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E7C8" w14:textId="1425CC85" w:rsidR="000C7890" w:rsidRDefault="000C7890" w:rsidP="000C7890">
      <w:pPr>
        <w:pStyle w:val="Heading1"/>
      </w:pPr>
      <w:r>
        <w:t>1NC – Missouri State B</w:t>
      </w:r>
      <w:r w:rsidR="008F4C9A">
        <w:t>M</w:t>
      </w:r>
    </w:p>
    <w:p w14:paraId="7750DF0F" w14:textId="77777777" w:rsidR="000C7890" w:rsidRDefault="000C7890" w:rsidP="000C7890">
      <w:pPr>
        <w:pStyle w:val="Heading2"/>
      </w:pPr>
      <w:r>
        <w:t>Connectivism K</w:t>
      </w:r>
    </w:p>
    <w:p w14:paraId="748A48F1" w14:textId="77777777" w:rsidR="000C7890" w:rsidRDefault="000C7890" w:rsidP="000C7890">
      <w:pPr>
        <w:pStyle w:val="Heading4"/>
      </w:pPr>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781D478C" w14:textId="77777777" w:rsidR="000C7890" w:rsidRDefault="000C7890" w:rsidP="000C7890">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164ECBC2" w14:textId="77777777" w:rsidR="000C7890" w:rsidRDefault="000C7890" w:rsidP="000C7890">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p w14:paraId="0A2C3097" w14:textId="77777777" w:rsidR="000C7890" w:rsidRDefault="000C7890" w:rsidP="000C7890">
      <w:pPr>
        <w:pStyle w:val="Heading4"/>
      </w:pPr>
      <w:r>
        <w:t>Unions are the greatest obstacle to social movements struggles – assembly methodology of unionism is always already fighting itself in favor of control</w:t>
      </w:r>
    </w:p>
    <w:p w14:paraId="5C50BDD0" w14:textId="77777777" w:rsidR="000C7890" w:rsidRPr="00417E22" w:rsidRDefault="000C7890" w:rsidP="000C7890">
      <w:proofErr w:type="spellStart"/>
      <w:r w:rsidRPr="00CE30ED">
        <w:rPr>
          <w:rStyle w:val="Style13ptBold"/>
        </w:rPr>
        <w:t>Comité</w:t>
      </w:r>
      <w:proofErr w:type="spellEnd"/>
      <w:r w:rsidRPr="00CE30ED">
        <w:rPr>
          <w:rStyle w:val="Style13ptBold"/>
        </w:rPr>
        <w:t xml:space="preserve"> Invisible</w:t>
      </w:r>
      <w:r w:rsidRPr="00CE30ED">
        <w:t xml:space="preserve">. “The Coming Insurrection.” </w:t>
      </w:r>
      <w:r w:rsidRPr="00CE30ED">
        <w:rPr>
          <w:i/>
          <w:iCs/>
        </w:rPr>
        <w:t>The Anarchist Library</w:t>
      </w:r>
      <w:r w:rsidRPr="00CE30ED">
        <w:t xml:space="preserve">, </w:t>
      </w:r>
      <w:r w:rsidRPr="00CE30ED">
        <w:rPr>
          <w:rStyle w:val="Style13ptBold"/>
        </w:rPr>
        <w:t>20</w:t>
      </w:r>
      <w:r w:rsidRPr="00417E22">
        <w:rPr>
          <w:rStyle w:val="Style13ptBold"/>
        </w:rPr>
        <w:t>07</w:t>
      </w:r>
      <w:r w:rsidRPr="00CE30ED">
        <w:t xml:space="preserve">, theanarchistlibrary.org/library/comite-invisible-the-coming-insurrection. </w:t>
      </w:r>
      <w:r>
        <w:t>//SDPW</w:t>
      </w:r>
    </w:p>
    <w:p w14:paraId="7F7BC10D" w14:textId="7DB602FC" w:rsidR="000C7890" w:rsidRPr="000C7890" w:rsidRDefault="000C7890" w:rsidP="000C7890">
      <w:pPr>
        <w:rPr>
          <w:sz w:val="16"/>
        </w:rPr>
      </w:pPr>
      <w:r w:rsidRPr="00A502CB">
        <w:rPr>
          <w:b/>
          <w:bCs/>
          <w:highlight w:val="green"/>
          <w:u w:val="single"/>
        </w:rPr>
        <w:t>The</w:t>
      </w:r>
      <w:r w:rsidRPr="00DB2030">
        <w:rPr>
          <w:sz w:val="16"/>
        </w:rPr>
        <w:t xml:space="preserve"> first </w:t>
      </w:r>
      <w:r w:rsidRPr="00A502CB">
        <w:rPr>
          <w:b/>
          <w:bCs/>
          <w:highlight w:val="green"/>
          <w:u w:val="single"/>
        </w:rPr>
        <w:t xml:space="preserve">obstacle every social movement </w:t>
      </w:r>
      <w:proofErr w:type="gramStart"/>
      <w:r w:rsidRPr="00A502CB">
        <w:rPr>
          <w:b/>
          <w:bCs/>
          <w:highlight w:val="green"/>
          <w:u w:val="single"/>
        </w:rPr>
        <w:t>faces</w:t>
      </w:r>
      <w:proofErr w:type="gramEnd"/>
      <w:r w:rsidRPr="00A502CB">
        <w:rPr>
          <w:b/>
          <w:bCs/>
          <w:highlight w:val="green"/>
          <w:u w:val="single"/>
        </w:rPr>
        <w:t>, long before the police</w:t>
      </w:r>
      <w:r w:rsidRPr="00DB2030">
        <w:rPr>
          <w:sz w:val="16"/>
        </w:rPr>
        <w:t xml:space="preserve"> </w:t>
      </w:r>
      <w:proofErr w:type="gramStart"/>
      <w:r w:rsidRPr="00DB2030">
        <w:rPr>
          <w:sz w:val="16"/>
        </w:rPr>
        <w:t>proper</w:t>
      </w:r>
      <w:proofErr w:type="gramEnd"/>
      <w:r w:rsidRPr="00DB2030">
        <w:rPr>
          <w:sz w:val="16"/>
        </w:rPr>
        <w:t xml:space="preserve">, </w:t>
      </w:r>
      <w:r w:rsidRPr="00A502CB">
        <w:rPr>
          <w:b/>
          <w:bCs/>
          <w:highlight w:val="green"/>
          <w:u w:val="single"/>
        </w:rPr>
        <w:t>are</w:t>
      </w:r>
      <w:r w:rsidRPr="00DB2030">
        <w:rPr>
          <w:b/>
          <w:bCs/>
          <w:u w:val="single"/>
        </w:rPr>
        <w:t xml:space="preserve"> the </w:t>
      </w:r>
      <w:r w:rsidRPr="00A502CB">
        <w:rPr>
          <w:b/>
          <w:bCs/>
          <w:highlight w:val="green"/>
          <w:u w:val="single"/>
        </w:rPr>
        <w:t>unions</w:t>
      </w:r>
      <w:r w:rsidRPr="00DB2030">
        <w:rPr>
          <w:sz w:val="16"/>
        </w:rPr>
        <w:t xml:space="preserve"> and the entire micro-bureaucracy </w:t>
      </w:r>
      <w:r w:rsidRPr="00A502CB">
        <w:rPr>
          <w:b/>
          <w:bCs/>
          <w:highlight w:val="green"/>
          <w:u w:val="single"/>
        </w:rPr>
        <w:t>whose job it is to control the struggle</w:t>
      </w:r>
      <w:r w:rsidRPr="00DB2030">
        <w:rPr>
          <w:sz w:val="16"/>
        </w:rPr>
        <w:t xml:space="preserve">. Communes, collectives and gangs are naturally distrustful of these structures. That’s why the para-bureaucrats have for the past twenty years been inventing coordination committees and spokes councils that seem more innocent because they lack an established </w:t>
      </w:r>
      <w:proofErr w:type="gramStart"/>
      <w:r w:rsidRPr="00DB2030">
        <w:rPr>
          <w:sz w:val="16"/>
        </w:rPr>
        <w:t>label, but</w:t>
      </w:r>
      <w:proofErr w:type="gramEnd"/>
      <w:r w:rsidRPr="00DB2030">
        <w:rPr>
          <w:sz w:val="16"/>
        </w:rPr>
        <w:t xml:space="preserve"> are in fact the ideal terrain for their maneuvers. </w:t>
      </w:r>
      <w:r w:rsidRPr="00DB2030">
        <w:rPr>
          <w:b/>
          <w:bCs/>
          <w:u w:val="single"/>
        </w:rPr>
        <w:t xml:space="preserve">When a stray collective </w:t>
      </w:r>
      <w:proofErr w:type="gramStart"/>
      <w:r w:rsidRPr="00DB2030">
        <w:rPr>
          <w:b/>
          <w:bCs/>
          <w:u w:val="single"/>
        </w:rPr>
        <w:t>makes an attempt</w:t>
      </w:r>
      <w:proofErr w:type="gramEnd"/>
      <w:r w:rsidRPr="00DB2030">
        <w:rPr>
          <w:b/>
          <w:bCs/>
          <w:u w:val="single"/>
        </w:rPr>
        <w:t xml:space="preserve"> at autonomy, they won’t be satisfied until they’ve drained the attempt </w:t>
      </w:r>
      <w:proofErr w:type="gramStart"/>
      <w:r w:rsidRPr="00DB2030">
        <w:rPr>
          <w:b/>
          <w:bCs/>
          <w:u w:val="single"/>
        </w:rPr>
        <w:t>of</w:t>
      </w:r>
      <w:proofErr w:type="gramEnd"/>
      <w:r w:rsidRPr="00DB2030">
        <w:rPr>
          <w:b/>
          <w:bCs/>
          <w:u w:val="single"/>
        </w:rPr>
        <w:t xml:space="preserve"> all content</w:t>
      </w:r>
      <w:r w:rsidRPr="00DB2030">
        <w:rPr>
          <w:sz w:val="16"/>
        </w:rPr>
        <w:t xml:space="preserve"> by preventing any real question from being addressed. They get fierce and worked up not out of passion for debate but out of </w:t>
      </w:r>
      <w:proofErr w:type="gramStart"/>
      <w:r w:rsidRPr="00DB2030">
        <w:rPr>
          <w:sz w:val="16"/>
        </w:rPr>
        <w:t>a passion</w:t>
      </w:r>
      <w:proofErr w:type="gramEnd"/>
      <w:r w:rsidRPr="00DB2030">
        <w:rPr>
          <w:sz w:val="16"/>
        </w:rPr>
        <w:t xml:space="preserve"> for shutting it down. And when their dogged defense of apathy finally does the collective in, </w:t>
      </w:r>
      <w:r w:rsidRPr="00A502CB">
        <w:rPr>
          <w:b/>
          <w:bCs/>
          <w:highlight w:val="green"/>
          <w:u w:val="single"/>
        </w:rPr>
        <w:t>they explain its failure by citing a lack of political consciousness</w:t>
      </w:r>
      <w:r w:rsidRPr="00DB2030">
        <w:rPr>
          <w:sz w:val="16"/>
        </w:rPr>
        <w:t xml:space="preserve">. It must be noted that in France the militant youth are well versed in the art of political manipulation, thanks largely to the frenzied activity of various Trotskyist factions. They could not be expected to learn the lesson of the conflagration of November 2005: that </w:t>
      </w:r>
      <w:proofErr w:type="spellStart"/>
      <w:r w:rsidRPr="00DB2030">
        <w:rPr>
          <w:sz w:val="16"/>
        </w:rPr>
        <w:t>coordinations</w:t>
      </w:r>
      <w:proofErr w:type="spellEnd"/>
      <w:r w:rsidRPr="00DB2030">
        <w:rPr>
          <w:sz w:val="16"/>
        </w:rPr>
        <w:t xml:space="preserve"> are unnecessary where coordination </w:t>
      </w:r>
      <w:r w:rsidRPr="00DB2030">
        <w:rPr>
          <w:i/>
          <w:iCs/>
          <w:sz w:val="16"/>
        </w:rPr>
        <w:t>exists</w:t>
      </w:r>
      <w:r w:rsidRPr="00DB2030">
        <w:rPr>
          <w:sz w:val="16"/>
        </w:rPr>
        <w:t>, organizations aren’t needed when people organize themselves.</w:t>
      </w:r>
      <w:r w:rsidRPr="00417E22">
        <w:rPr>
          <w:sz w:val="16"/>
        </w:rPr>
        <w:t xml:space="preserve"> </w:t>
      </w:r>
      <w:r w:rsidRPr="00A502CB">
        <w:rPr>
          <w:b/>
          <w:bCs/>
          <w:highlight w:val="green"/>
          <w:u w:val="single"/>
        </w:rPr>
        <w:t>Another reflex is to call a general assembly</w:t>
      </w:r>
      <w:r w:rsidRPr="00DB2030">
        <w:rPr>
          <w:sz w:val="16"/>
        </w:rPr>
        <w:t xml:space="preserve"> at the slightest sign of movement, </w:t>
      </w:r>
      <w:r w:rsidRPr="00A502CB">
        <w:rPr>
          <w:b/>
          <w:bCs/>
          <w:highlight w:val="green"/>
          <w:u w:val="single"/>
        </w:rPr>
        <w:t>and vote</w:t>
      </w:r>
      <w:r w:rsidRPr="00A502CB">
        <w:rPr>
          <w:sz w:val="16"/>
          <w:highlight w:val="green"/>
        </w:rPr>
        <w:t xml:space="preserve">. </w:t>
      </w:r>
      <w:r w:rsidRPr="00A502CB">
        <w:rPr>
          <w:b/>
          <w:bCs/>
          <w:highlight w:val="green"/>
          <w:u w:val="single"/>
        </w:rPr>
        <w:t>This is a mistake</w:t>
      </w:r>
      <w:r w:rsidRPr="00DB2030">
        <w:rPr>
          <w:sz w:val="16"/>
        </w:rPr>
        <w:t xml:space="preserve">. The business of voting and deciding a </w:t>
      </w:r>
      <w:proofErr w:type="gramStart"/>
      <w:r w:rsidRPr="00DB2030">
        <w:rPr>
          <w:sz w:val="16"/>
        </w:rPr>
        <w:t>winner,</w:t>
      </w:r>
      <w:proofErr w:type="gramEnd"/>
      <w:r w:rsidRPr="00DB2030">
        <w:rPr>
          <w:sz w:val="16"/>
        </w:rPr>
        <w:t xml:space="preserve"> is enough to </w:t>
      </w:r>
      <w:r w:rsidRPr="00A502CB">
        <w:rPr>
          <w:b/>
          <w:bCs/>
          <w:highlight w:val="green"/>
          <w:u w:val="single"/>
        </w:rPr>
        <w:t>turn</w:t>
      </w:r>
      <w:r w:rsidRPr="00DB2030">
        <w:rPr>
          <w:b/>
          <w:bCs/>
          <w:u w:val="single"/>
        </w:rPr>
        <w:t xml:space="preserve"> the assembly </w:t>
      </w:r>
      <w:r w:rsidRPr="00A502CB">
        <w:rPr>
          <w:b/>
          <w:bCs/>
          <w:highlight w:val="green"/>
          <w:u w:val="single"/>
        </w:rPr>
        <w:t>into</w:t>
      </w:r>
      <w:r w:rsidRPr="00DB2030">
        <w:rPr>
          <w:sz w:val="16"/>
        </w:rPr>
        <w:t xml:space="preserve"> a nightmare, into </w:t>
      </w:r>
      <w:r w:rsidRPr="00A502CB">
        <w:rPr>
          <w:b/>
          <w:bCs/>
          <w:highlight w:val="green"/>
          <w:u w:val="single"/>
        </w:rPr>
        <w:t>a theater</w:t>
      </w:r>
      <w:r w:rsidRPr="00DB2030">
        <w:rPr>
          <w:sz w:val="16"/>
        </w:rPr>
        <w:t xml:space="preserve"> where all </w:t>
      </w:r>
      <w:r w:rsidRPr="00DB2030">
        <w:rPr>
          <w:b/>
          <w:bCs/>
          <w:u w:val="single"/>
        </w:rPr>
        <w:t>the</w:t>
      </w:r>
      <w:r w:rsidRPr="00DB2030">
        <w:rPr>
          <w:sz w:val="16"/>
        </w:rPr>
        <w:t xml:space="preserve"> various </w:t>
      </w:r>
      <w:r w:rsidRPr="00DB2030">
        <w:rPr>
          <w:b/>
          <w:bCs/>
          <w:u w:val="single"/>
        </w:rPr>
        <w:t xml:space="preserve">little pretenders </w:t>
      </w:r>
      <w:proofErr w:type="gramStart"/>
      <w:r w:rsidRPr="00DB2030">
        <w:rPr>
          <w:b/>
          <w:bCs/>
          <w:u w:val="single"/>
        </w:rPr>
        <w:t>to</w:t>
      </w:r>
      <w:proofErr w:type="gramEnd"/>
      <w:r w:rsidRPr="00DB2030">
        <w:rPr>
          <w:b/>
          <w:bCs/>
          <w:u w:val="single"/>
        </w:rPr>
        <w:t xml:space="preserve"> power confront each other</w:t>
      </w:r>
      <w:r w:rsidRPr="00DB2030">
        <w:rPr>
          <w:sz w:val="16"/>
        </w:rPr>
        <w:t xml:space="preserve">. Here we suffer from the bad example </w:t>
      </w:r>
      <w:r w:rsidRPr="00A502CB">
        <w:rPr>
          <w:b/>
          <w:bCs/>
          <w:highlight w:val="green"/>
          <w:u w:val="single"/>
        </w:rPr>
        <w:t>of bourgeois parliaments</w:t>
      </w:r>
      <w:r w:rsidRPr="00DB2030">
        <w:rPr>
          <w:b/>
          <w:bCs/>
          <w:u w:val="single"/>
        </w:rPr>
        <w:t>.</w:t>
      </w:r>
      <w:r w:rsidRPr="00DB2030">
        <w:rPr>
          <w:sz w:val="16"/>
        </w:rPr>
        <w:t xml:space="preserve"> An assembly is not a place for decisions but for </w:t>
      </w:r>
      <w:r w:rsidRPr="00DB2030">
        <w:rPr>
          <w:i/>
          <w:iCs/>
          <w:sz w:val="16"/>
        </w:rPr>
        <w:t>palaver</w:t>
      </w:r>
      <w:r w:rsidRPr="00DB2030">
        <w:rPr>
          <w:sz w:val="16"/>
        </w:rPr>
        <w:t>, for free speech exercised without a goal.</w:t>
      </w:r>
      <w:r w:rsidRPr="00417E22">
        <w:rPr>
          <w:sz w:val="16"/>
        </w:rPr>
        <w:t xml:space="preserve"> </w:t>
      </w:r>
      <w:r w:rsidRPr="00DB2030">
        <w:rPr>
          <w:sz w:val="16"/>
        </w:rPr>
        <w:t xml:space="preserve">The need to assemble is as constant among humans as the necessity of making decisions is rare. Assembling corresponds to the joy of feeling a common power. Decisions are vital only in emergency situations, where the exercise of democracy is already compromised. The rest of the time, “the democratic character of decision making” is only a problem for the fanatics of process. It’s not a matter of critiquing assemblies or abandoning them, but of liberating the speech, gestures, and interplay of beings that take place within them. We just </w:t>
      </w:r>
      <w:proofErr w:type="gramStart"/>
      <w:r w:rsidRPr="00DB2030">
        <w:rPr>
          <w:sz w:val="16"/>
        </w:rPr>
        <w:t>have to</w:t>
      </w:r>
      <w:proofErr w:type="gramEnd"/>
      <w:r w:rsidRPr="00DB2030">
        <w:rPr>
          <w:sz w:val="16"/>
        </w:rPr>
        <w:t xml:space="preserve"> see that each person comes to an assembly not only with a point of view or a motion, but with desires, attachments, capacities, forces, sadnesses and a certain disposition toward others, an openness. If we manage to </w:t>
      </w:r>
      <w:r w:rsidRPr="00A502CB">
        <w:rPr>
          <w:b/>
          <w:bCs/>
          <w:highlight w:val="green"/>
          <w:u w:val="single"/>
        </w:rPr>
        <w:t>set aside the fantasy</w:t>
      </w:r>
      <w:r w:rsidRPr="00DB2030">
        <w:rPr>
          <w:b/>
          <w:bCs/>
          <w:u w:val="single"/>
        </w:rPr>
        <w:t xml:space="preserve"> of the General Assembly </w:t>
      </w:r>
      <w:r w:rsidRPr="00A502CB">
        <w:rPr>
          <w:b/>
          <w:bCs/>
          <w:highlight w:val="green"/>
          <w:u w:val="single"/>
        </w:rPr>
        <w:t>and replace it with an </w:t>
      </w:r>
      <w:r w:rsidRPr="00A502CB">
        <w:rPr>
          <w:b/>
          <w:bCs/>
          <w:i/>
          <w:iCs/>
          <w:highlight w:val="green"/>
          <w:u w:val="single"/>
        </w:rPr>
        <w:t>assembly of presences</w:t>
      </w:r>
      <w:r w:rsidRPr="00DB2030">
        <w:rPr>
          <w:sz w:val="16"/>
        </w:rPr>
        <w:t>, if we manage to foil the constantly renewed temptation of hegemony, if we stop making the decision our final aim, then there is a chance for a kind of </w:t>
      </w:r>
      <w:r w:rsidRPr="00DB2030">
        <w:rPr>
          <w:i/>
          <w:iCs/>
          <w:sz w:val="16"/>
        </w:rPr>
        <w:t>massification</w:t>
      </w:r>
      <w:r w:rsidRPr="00DB2030">
        <w:rPr>
          <w:sz w:val="16"/>
        </w:rPr>
        <w:t>, one of those moments of collective crystallization where a decision suddenly takes hold of beings, completely or only in part.</w:t>
      </w:r>
      <w:r w:rsidRPr="00417E22">
        <w:rPr>
          <w:sz w:val="16"/>
        </w:rPr>
        <w:t xml:space="preserve"> </w:t>
      </w:r>
      <w:r w:rsidRPr="00DB2030">
        <w:rPr>
          <w:sz w:val="16"/>
        </w:rPr>
        <w:t xml:space="preserve">The same goes for deciding on actions. By starting from the principle that “the action in question should govern </w:t>
      </w:r>
      <w:r w:rsidRPr="00DB2030">
        <w:rPr>
          <w:b/>
          <w:bCs/>
          <w:u w:val="single"/>
        </w:rPr>
        <w:t>the assembly’s agenda</w:t>
      </w:r>
      <w:r w:rsidRPr="00DB2030">
        <w:rPr>
          <w:sz w:val="16"/>
        </w:rPr>
        <w:t xml:space="preserve">” we </w:t>
      </w:r>
      <w:r w:rsidRPr="00A502CB">
        <w:rPr>
          <w:b/>
          <w:bCs/>
          <w:highlight w:val="green"/>
          <w:u w:val="single"/>
        </w:rPr>
        <w:t>make</w:t>
      </w:r>
      <w:r w:rsidRPr="00DB2030">
        <w:rPr>
          <w:sz w:val="16"/>
        </w:rPr>
        <w:t xml:space="preserve"> both vigorous </w:t>
      </w:r>
      <w:r w:rsidRPr="00A502CB">
        <w:rPr>
          <w:b/>
          <w:bCs/>
          <w:highlight w:val="green"/>
          <w:u w:val="single"/>
        </w:rPr>
        <w:t>debate and</w:t>
      </w:r>
      <w:r w:rsidRPr="00DB2030">
        <w:rPr>
          <w:sz w:val="16"/>
        </w:rPr>
        <w:t xml:space="preserve"> effective </w:t>
      </w:r>
      <w:r w:rsidRPr="00A502CB">
        <w:rPr>
          <w:b/>
          <w:bCs/>
          <w:highlight w:val="green"/>
          <w:u w:val="single"/>
        </w:rPr>
        <w:t>action impossible</w:t>
      </w:r>
      <w:r w:rsidRPr="00DB2030">
        <w:rPr>
          <w:sz w:val="16"/>
        </w:rPr>
        <w:t xml:space="preserve">. A large assembly made up of people who don’t know each other is obliged to call on action specialists, that is, to </w:t>
      </w:r>
      <w:r w:rsidRPr="00A502CB">
        <w:rPr>
          <w:b/>
          <w:bCs/>
          <w:highlight w:val="green"/>
          <w:u w:val="single"/>
        </w:rPr>
        <w:t>abandon action for the sake of its control</w:t>
      </w:r>
      <w:r w:rsidRPr="00DB2030">
        <w:rPr>
          <w:sz w:val="16"/>
        </w:rPr>
        <w:t xml:space="preserve">. On the one hand, people with mandates are </w:t>
      </w:r>
      <w:proofErr w:type="gramStart"/>
      <w:r w:rsidRPr="00DB2030">
        <w:rPr>
          <w:sz w:val="16"/>
        </w:rPr>
        <w:t>by definition hindered</w:t>
      </w:r>
      <w:proofErr w:type="gramEnd"/>
      <w:r w:rsidRPr="00DB2030">
        <w:rPr>
          <w:sz w:val="16"/>
        </w:rPr>
        <w:t xml:space="preserve"> in their actions, on the other hand, nothing hinders them from deceiving everyone.</w:t>
      </w:r>
    </w:p>
    <w:p w14:paraId="1199C614" w14:textId="6B85F9DF" w:rsidR="000C7890" w:rsidRDefault="000C7890" w:rsidP="000C7890">
      <w:pPr>
        <w:pStyle w:val="Heading4"/>
      </w:pPr>
      <w:r>
        <w:t xml:space="preserve">Reject calls for democracy and its perverted liberalism that produces the totalitarian state and the endless conditions of capitalism </w:t>
      </w:r>
    </w:p>
    <w:p w14:paraId="5350AE74" w14:textId="77777777" w:rsidR="000C7890" w:rsidRPr="006B37D9" w:rsidRDefault="000C7890" w:rsidP="000C7890">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59417307" w14:textId="77777777" w:rsidR="000C7890" w:rsidRDefault="000C7890" w:rsidP="000C7890">
      <w:pPr>
        <w:rPr>
          <w:b/>
          <w:bCs/>
          <w:u w:val="single"/>
        </w:rPr>
      </w:pPr>
      <w:r w:rsidRPr="00B3792E">
        <w:rPr>
          <w:b/>
          <w:bCs/>
          <w:highlight w:val="green"/>
          <w:u w:val="single"/>
        </w:rPr>
        <w:t>Democracy should be abolished</w:t>
      </w:r>
      <w:r w:rsidRPr="006B37D9">
        <w:rPr>
          <w:sz w:val="16"/>
        </w:rPr>
        <w:t xml:space="preserve">. Spinozist champions of democracy, such as Antonio Negri, consider Deleuze a fellow traveler. </w:t>
      </w:r>
      <w:r w:rsidRPr="00BA6848">
        <w:rPr>
          <w:b/>
          <w:bCs/>
          <w:u w:val="single"/>
        </w:rPr>
        <w:t xml:space="preserve">Some </w:t>
      </w:r>
      <w:proofErr w:type="spellStart"/>
      <w:r w:rsidRPr="00BA6848">
        <w:rPr>
          <w:b/>
          <w:bCs/>
          <w:u w:val="single"/>
        </w:rPr>
        <w:t>Deleuzians</w:t>
      </w:r>
      <w:proofErr w:type="spellEnd"/>
      <w:r w:rsidRPr="006B37D9">
        <w:rPr>
          <w:sz w:val="16"/>
        </w:rPr>
        <w:t xml:space="preserve"> have even tried to smuggle democracy back into his metaphysics, some even </w:t>
      </w:r>
      <w:r w:rsidRPr="00BA6848">
        <w:rPr>
          <w:b/>
          <w:bCs/>
          <w:u w:val="single"/>
        </w:rPr>
        <w:t>pervert him into a liberal</w:t>
      </w:r>
      <w:r w:rsidRPr="006B37D9">
        <w:rPr>
          <w:sz w:val="16"/>
        </w:rPr>
        <w:t xml:space="preserve">. Yet </w:t>
      </w:r>
      <w:r w:rsidRPr="00BA6848">
        <w:rPr>
          <w:b/>
          <w:bCs/>
          <w:u w:val="single"/>
        </w:rPr>
        <w:t>Deleuze lumps nothing but hatred upon democracy</w:t>
      </w:r>
      <w:r w:rsidRPr="006B37D9">
        <w:rPr>
          <w:sz w:val="16"/>
        </w:rPr>
        <w:t xml:space="preserve">—summarized by his mocking of the phrases “Everything is equal!” and “Everything returns!” at the beginning and end of Difference and Repetition. Against the principle of equivalence implied in the first, he agrees with Nietzsche, who criticizes contract, consensus, and communication. Against the principle of continuity implied in the second, he agrees with Marx, who rejects the </w:t>
      </w:r>
      <w:r w:rsidRPr="00CC1FF2">
        <w:rPr>
          <w:b/>
          <w:bCs/>
          <w:u w:val="single"/>
        </w:rPr>
        <w:t xml:space="preserve">liberal </w:t>
      </w:r>
      <w:r w:rsidRPr="00B3792E">
        <w:rPr>
          <w:b/>
          <w:bCs/>
          <w:highlight w:val="green"/>
          <w:u w:val="single"/>
        </w:rPr>
        <w:t>proceduralism</w:t>
      </w:r>
      <w:r w:rsidRPr="006B37D9">
        <w:rPr>
          <w:sz w:val="16"/>
        </w:rPr>
        <w:t xml:space="preserve"> that </w:t>
      </w:r>
      <w:r w:rsidRPr="00B3792E">
        <w:rPr>
          <w:b/>
          <w:bCs/>
          <w:highlight w:val="green"/>
          <w:u w:val="single"/>
        </w:rPr>
        <w:t>underwrites rights as an obfuscation of power</w:t>
      </w:r>
      <w:r w:rsidRPr="006B37D9">
        <w:rPr>
          <w:sz w:val="16"/>
        </w:rPr>
        <w:t xml:space="preserve">. More than enough ink has been spilled to support </w:t>
      </w:r>
      <w:proofErr w:type="gramStart"/>
      <w:r w:rsidRPr="006B37D9">
        <w:rPr>
          <w:sz w:val="16"/>
        </w:rPr>
        <w:t>both of these</w:t>
      </w:r>
      <w:proofErr w:type="gramEnd"/>
      <w:r w:rsidRPr="006B37D9">
        <w:rPr>
          <w:sz w:val="16"/>
        </w:rPr>
        <w:t xml:space="preserve"> positions. But to get the tenor pitch perfect, it is worth mentioning that </w:t>
      </w:r>
      <w:r w:rsidRPr="00110996">
        <w:rPr>
          <w:b/>
          <w:bCs/>
          <w:u w:val="single"/>
        </w:rPr>
        <w:t xml:space="preserve">Deleuze and </w:t>
      </w:r>
      <w:proofErr w:type="spellStart"/>
      <w:r w:rsidRPr="00110996">
        <w:rPr>
          <w:b/>
          <w:bCs/>
          <w:u w:val="single"/>
        </w:rPr>
        <w:t>Guattari</w:t>
      </w:r>
      <w:proofErr w:type="spellEnd"/>
      <w:r w:rsidRPr="00110996">
        <w:rPr>
          <w:b/>
          <w:bCs/>
          <w:u w:val="single"/>
        </w:rPr>
        <w:t xml:space="preserve"> viciously criticize democracy in their collaborations</w:t>
      </w:r>
      <w:r w:rsidRPr="006B37D9">
        <w:rPr>
          <w:sz w:val="16"/>
        </w:rPr>
        <w:t>, usually by calling it the cousin of totalitarianism. They discuss democracy, fascism, and socialism as all related in Anti-Oedipus (261). In A Thousand Plateaus, they discuss “military democracy” (394), “</w:t>
      </w:r>
      <w:r w:rsidRPr="00110996">
        <w:rPr>
          <w:b/>
          <w:bCs/>
          <w:u w:val="single"/>
        </w:rPr>
        <w:t>social democracy” as the complementary pole of the State to “totalitarianism</w:t>
      </w:r>
      <w:r w:rsidRPr="006B37D9">
        <w:rPr>
          <w:sz w:val="16"/>
        </w:rPr>
        <w:t xml:space="preserve">” (462), “totalitarian-social democracy” (463), and a poverty-stricken “Third World social democracy” (468). In What Is Philosophy?, they speak of Athenian “colonizing democracy” (97), hegemonic democracy (98), democracy being caught up with dictatorial states (106), a social democracy that “has given the order to fire when the poor come out of their territory or ghetto” (107), and a Nazi democracy (108), which all lead them to conclude that their utopian “new people and </w:t>
      </w:r>
      <w:r w:rsidRPr="00B3792E">
        <w:rPr>
          <w:b/>
          <w:bCs/>
          <w:highlight w:val="green"/>
          <w:u w:val="single"/>
        </w:rPr>
        <w:t>a new earth . . . will not be found in our democracies</w:t>
      </w:r>
      <w:r w:rsidRPr="006B37D9">
        <w:rPr>
          <w:sz w:val="16"/>
        </w:rPr>
        <w:t xml:space="preserve">” (108). Together, they can be neatly summarized: </w:t>
      </w:r>
      <w:r w:rsidRPr="00B3792E">
        <w:rPr>
          <w:b/>
          <w:bCs/>
          <w:highlight w:val="green"/>
          <w:u w:val="single"/>
        </w:rPr>
        <w:t>no matter how perfect, democracy always relies on a transcendent sovereign</w:t>
      </w:r>
      <w:r w:rsidRPr="005353C0">
        <w:rPr>
          <w:b/>
          <w:bCs/>
          <w:u w:val="single"/>
        </w:rPr>
        <w:t xml:space="preserve"> judgment backed by the threat of forc</w:t>
      </w:r>
      <w:r w:rsidRPr="006B37D9">
        <w:rPr>
          <w:sz w:val="16"/>
        </w:rPr>
        <w:t xml:space="preserve">e. Only twice is Deleuze caught with his pants down in regard to democracy, both in moments of pandering—once in a letter to Antonio Negri’s jailers that appeals through self-distance to “everyone committed to democracy,” and again when discussing America’s “virile and popular loves” in a brief paean to Walt Whitman (TR, 169; ECC, 60). All other “democratic” </w:t>
      </w:r>
      <w:proofErr w:type="spellStart"/>
      <w:r w:rsidRPr="006B37D9">
        <w:rPr>
          <w:sz w:val="16"/>
        </w:rPr>
        <w:t>Deleuzes</w:t>
      </w:r>
      <w:proofErr w:type="spellEnd"/>
      <w:r w:rsidRPr="006B37D9">
        <w:rPr>
          <w:sz w:val="16"/>
        </w:rPr>
        <w:t xml:space="preserve"> are the inventions of his commentators. Deleuze happily embraces </w:t>
      </w:r>
      <w:proofErr w:type="gramStart"/>
      <w:r w:rsidRPr="006B37D9">
        <w:rPr>
          <w:sz w:val="16"/>
        </w:rPr>
        <w:t>a Marxism</w:t>
      </w:r>
      <w:proofErr w:type="gramEnd"/>
      <w:r w:rsidRPr="006B37D9">
        <w:rPr>
          <w:sz w:val="16"/>
        </w:rPr>
        <w:t xml:space="preserve"> so anti-State that it </w:t>
      </w:r>
      <w:r w:rsidRPr="00B3792E">
        <w:rPr>
          <w:b/>
          <w:bCs/>
          <w:highlight w:val="green"/>
          <w:u w:val="single"/>
        </w:rPr>
        <w:t>refuse</w:t>
      </w:r>
      <w:r w:rsidRPr="00B3792E">
        <w:rPr>
          <w:sz w:val="16"/>
          <w:highlight w:val="green"/>
        </w:rPr>
        <w:t>s</w:t>
      </w:r>
      <w:r w:rsidRPr="006B37D9">
        <w:rPr>
          <w:sz w:val="16"/>
        </w:rPr>
        <w:t xml:space="preserve"> </w:t>
      </w:r>
      <w:r w:rsidRPr="00B3792E">
        <w:rPr>
          <w:b/>
          <w:bCs/>
          <w:highlight w:val="green"/>
          <w:u w:val="single"/>
        </w:rPr>
        <w:t>the project of democracy</w:t>
      </w:r>
      <w:r w:rsidRPr="006B37D9">
        <w:rPr>
          <w:sz w:val="16"/>
        </w:rPr>
        <w:t xml:space="preserve">. It is up to us to render his Marxism in darker terms than </w:t>
      </w:r>
      <w:proofErr w:type="spellStart"/>
      <w:r w:rsidRPr="006B37D9">
        <w:rPr>
          <w:sz w:val="16"/>
        </w:rPr>
        <w:t>Rancière</w:t>
      </w:r>
      <w:proofErr w:type="spellEnd"/>
      <w:r w:rsidRPr="006B37D9">
        <w:rPr>
          <w:sz w:val="16"/>
        </w:rPr>
        <w:t xml:space="preserve">, who would rather break down the state through the democratic dissensus of aesthesis acting as “the power of an ontological difference between two orders of reality” (Dissensus, 180). </w:t>
      </w:r>
      <w:r w:rsidRPr="00B3792E">
        <w:rPr>
          <w:b/>
          <w:bCs/>
          <w:highlight w:val="green"/>
          <w:u w:val="single"/>
        </w:rPr>
        <w:t>Outright, darkness begins by subverting</w:t>
      </w:r>
      <w:r w:rsidRPr="006B37D9">
        <w:rPr>
          <w:sz w:val="16"/>
        </w:rPr>
        <w:t xml:space="preserve"> Negri’s </w:t>
      </w:r>
      <w:proofErr w:type="gramStart"/>
      <w:r w:rsidRPr="00B3792E">
        <w:rPr>
          <w:b/>
          <w:bCs/>
          <w:highlight w:val="green"/>
          <w:u w:val="single"/>
        </w:rPr>
        <w:t>joyous celebration</w:t>
      </w:r>
      <w:proofErr w:type="gramEnd"/>
      <w:r w:rsidRPr="00B3792E">
        <w:rPr>
          <w:b/>
          <w:bCs/>
          <w:highlight w:val="green"/>
          <w:u w:val="single"/>
        </w:rPr>
        <w:t xml:space="preserve"> of democracy</w:t>
      </w:r>
      <w:r w:rsidRPr="00920DDB">
        <w:rPr>
          <w:b/>
          <w:bCs/>
          <w:u w:val="single"/>
        </w:rPr>
        <w:t xml:space="preserve">, which offers a </w:t>
      </w:r>
      <w:proofErr w:type="spellStart"/>
      <w:r w:rsidRPr="00920DDB">
        <w:rPr>
          <w:b/>
          <w:bCs/>
          <w:u w:val="single"/>
        </w:rPr>
        <w:t>productivist</w:t>
      </w:r>
      <w:proofErr w:type="spellEnd"/>
      <w:r w:rsidRPr="00920DDB">
        <w:rPr>
          <w:b/>
          <w:bCs/>
          <w:u w:val="single"/>
        </w:rPr>
        <w:t xml:space="preserve"> composition of forces as both the conditions of and resolution to capitalism</w:t>
      </w:r>
      <w:r w:rsidRPr="006B37D9">
        <w:rPr>
          <w:sz w:val="16"/>
        </w:rPr>
        <w:t xml:space="preserve"> (Ruddick, “Politics of Affect”). If </w:t>
      </w:r>
      <w:proofErr w:type="spellStart"/>
      <w:r w:rsidRPr="006B37D9">
        <w:rPr>
          <w:sz w:val="16"/>
        </w:rPr>
        <w:t>Negriism</w:t>
      </w:r>
      <w:proofErr w:type="spellEnd"/>
      <w:r w:rsidRPr="006B37D9">
        <w:rPr>
          <w:sz w:val="16"/>
        </w:rPr>
        <w:t xml:space="preserve"> was true, the only thing left for us to do is to “dump the bosses off our backs” (Hardt, “Common in Communism”). But </w:t>
      </w:r>
      <w:r w:rsidRPr="00920DDB">
        <w:rPr>
          <w:u w:val="single"/>
        </w:rPr>
        <w:t>the balance of power is far too ambivalent to make the epochal declaration that a revolutionary subject, such as the multitude</w:t>
      </w:r>
      <w:r w:rsidRPr="006B37D9">
        <w:rPr>
          <w:sz w:val="16"/>
        </w:rPr>
        <w:t xml:space="preserve">, has already been produced and merely needs to be found. Our </w:t>
      </w:r>
      <w:r w:rsidRPr="006958CE">
        <w:rPr>
          <w:b/>
          <w:bCs/>
          <w:u w:val="single"/>
        </w:rPr>
        <w:t xml:space="preserve">mad black communism is not a reworking of Marx’s universalism, which is the seamless unity of thought and action that can be found in </w:t>
      </w:r>
      <w:proofErr w:type="spellStart"/>
      <w:r w:rsidRPr="00B3792E">
        <w:rPr>
          <w:b/>
          <w:bCs/>
          <w:highlight w:val="green"/>
          <w:u w:val="single"/>
        </w:rPr>
        <w:t>productivist</w:t>
      </w:r>
      <w:proofErr w:type="spellEnd"/>
      <w:r w:rsidRPr="00B3792E">
        <w:rPr>
          <w:b/>
          <w:bCs/>
          <w:highlight w:val="green"/>
          <w:u w:val="single"/>
        </w:rPr>
        <w:t xml:space="preserve"> appeals</w:t>
      </w:r>
      <w:r w:rsidRPr="006958CE">
        <w:rPr>
          <w:b/>
          <w:bCs/>
          <w:u w:val="single"/>
        </w:rPr>
        <w:t xml:space="preserve"> to immanence as immediate and unmediated</w:t>
      </w:r>
      <w:proofErr w:type="gramStart"/>
      <w:r w:rsidRPr="006B37D9">
        <w:rPr>
          <w:sz w:val="16"/>
        </w:rPr>
        <w:t>, that is to say, automatic</w:t>
      </w:r>
      <w:proofErr w:type="gramEnd"/>
      <w:r w:rsidRPr="006B37D9">
        <w:rPr>
          <w:sz w:val="16"/>
        </w:rPr>
        <w:t xml:space="preserve"> (PI, 29; DR, 29). On this account, </w:t>
      </w:r>
      <w:proofErr w:type="gramStart"/>
      <w:r w:rsidRPr="006B37D9">
        <w:rPr>
          <w:sz w:val="16"/>
        </w:rPr>
        <w:t>an a</w:t>
      </w:r>
      <w:proofErr w:type="gramEnd"/>
      <w:r w:rsidRPr="006B37D9">
        <w:rPr>
          <w:sz w:val="16"/>
        </w:rPr>
        <w:t xml:space="preserve"> priori communism is too dangerously close to Kant (DI, 60). We have no use for the judgment of a communist natura, which comes from the Joyous </w:t>
      </w:r>
      <w:proofErr w:type="spellStart"/>
      <w:r w:rsidRPr="006B37D9">
        <w:rPr>
          <w:sz w:val="16"/>
        </w:rPr>
        <w:t>Deleuzians</w:t>
      </w:r>
      <w:proofErr w:type="spellEnd"/>
      <w:r w:rsidRPr="006B37D9">
        <w:rPr>
          <w:sz w:val="16"/>
        </w:rPr>
        <w:t xml:space="preserve">’ </w:t>
      </w:r>
      <w:r w:rsidRPr="00B3792E">
        <w:rPr>
          <w:b/>
          <w:bCs/>
          <w:highlight w:val="green"/>
          <w:u w:val="single"/>
        </w:rPr>
        <w:t>confus</w:t>
      </w:r>
      <w:r w:rsidRPr="006958CE">
        <w:rPr>
          <w:b/>
          <w:bCs/>
          <w:u w:val="single"/>
        </w:rPr>
        <w:t xml:space="preserve">ion of </w:t>
      </w:r>
      <w:r w:rsidRPr="00B3792E">
        <w:rPr>
          <w:b/>
          <w:bCs/>
          <w:highlight w:val="green"/>
          <w:u w:val="single"/>
        </w:rPr>
        <w:t>metaphysics for politics</w:t>
      </w:r>
      <w:r w:rsidRPr="006B37D9">
        <w:rPr>
          <w:sz w:val="16"/>
        </w:rPr>
        <w:t xml:space="preserve">. Neither automatic </w:t>
      </w:r>
      <w:proofErr w:type="gramStart"/>
      <w:r w:rsidRPr="006B37D9">
        <w:rPr>
          <w:sz w:val="16"/>
        </w:rPr>
        <w:t>or</w:t>
      </w:r>
      <w:proofErr w:type="gramEnd"/>
      <w:r w:rsidRPr="006B37D9">
        <w:rPr>
          <w:sz w:val="16"/>
        </w:rPr>
        <w:t xml:space="preserve"> automated, our communism is not tempted by the fully automated luxury communism of cybernetics, which is a temptation only from the perspective of control societies. Our </w:t>
      </w:r>
      <w:r w:rsidRPr="006958CE">
        <w:rPr>
          <w:b/>
          <w:bCs/>
          <w:u w:val="single"/>
        </w:rPr>
        <w:t>communism is nothing but the conspiracy of communism (against ontology</w:t>
      </w:r>
      <w:r w:rsidRPr="006B37D9">
        <w:rPr>
          <w:sz w:val="16"/>
        </w:rPr>
        <w:t xml:space="preserve">). It is </w:t>
      </w:r>
      <w:proofErr w:type="gramStart"/>
      <w:r w:rsidRPr="006B37D9">
        <w:rPr>
          <w:sz w:val="16"/>
        </w:rPr>
        <w:t>the</w:t>
      </w:r>
      <w:proofErr w:type="gramEnd"/>
      <w:r w:rsidRPr="006B37D9">
        <w:rPr>
          <w:sz w:val="16"/>
        </w:rPr>
        <w:t xml:space="preserve"> conspiracy to </w:t>
      </w:r>
      <w:r w:rsidRPr="00B3792E">
        <w:rPr>
          <w:b/>
          <w:bCs/>
          <w:highlight w:val="green"/>
          <w:u w:val="single"/>
        </w:rPr>
        <w:t>destroy the factory of production</w:t>
      </w:r>
      <w:r w:rsidRPr="00B3792E">
        <w:rPr>
          <w:sz w:val="16"/>
          <w:highlight w:val="green"/>
        </w:rPr>
        <w:t>.</w:t>
      </w:r>
      <w:r w:rsidRPr="006B37D9">
        <w:rPr>
          <w:sz w:val="16"/>
        </w:rPr>
        <w:t xml:space="preserve"> As a conspiracy, </w:t>
      </w:r>
      <w:r w:rsidRPr="006958CE">
        <w:rPr>
          <w:b/>
          <w:bCs/>
          <w:u w:val="single"/>
        </w:rPr>
        <w:t xml:space="preserve">communism is a war machine that turns the </w:t>
      </w:r>
      <w:proofErr w:type="spellStart"/>
      <w:r w:rsidRPr="006958CE">
        <w:rPr>
          <w:b/>
          <w:bCs/>
          <w:u w:val="single"/>
        </w:rPr>
        <w:t>autoproductive</w:t>
      </w:r>
      <w:proofErr w:type="spellEnd"/>
      <w:r w:rsidRPr="006958CE">
        <w:rPr>
          <w:b/>
          <w:bCs/>
          <w:u w:val="single"/>
        </w:rPr>
        <w:t xml:space="preserve"> processes of </w:t>
      </w:r>
      <w:proofErr w:type="gramStart"/>
      <w:r w:rsidRPr="006958CE">
        <w:rPr>
          <w:b/>
          <w:bCs/>
          <w:u w:val="single"/>
        </w:rPr>
        <w:t>the Real</w:t>
      </w:r>
      <w:proofErr w:type="gramEnd"/>
      <w:r w:rsidRPr="006958CE">
        <w:rPr>
          <w:b/>
          <w:bCs/>
          <w:u w:val="single"/>
        </w:rPr>
        <w:t xml:space="preserve"> into weapons for </w:t>
      </w:r>
      <w:r w:rsidRPr="00B3792E">
        <w:rPr>
          <w:b/>
          <w:bCs/>
          <w:highlight w:val="green"/>
          <w:u w:val="single"/>
        </w:rPr>
        <w:t>destroying any project built on metaphysical consistency</w:t>
      </w:r>
      <w:r w:rsidRPr="006B37D9">
        <w:rPr>
          <w:sz w:val="16"/>
        </w:rPr>
        <w:t xml:space="preserve">. It targets the collusion between the creation of concepts and the reproduction of this world. In this sense, it wages a guerilla struggle against those who joyfully affirm “the ontology of Deleuze.” It is a conspiracy for at least two reasons: first, it has a penchant for negativity that makes its revolutionary force appear as a conspiracy against everything that the joyful take as a given; second, its inclination toward collective forms of asymmetric struggle sets it wholly at odds with scholarly common sense. It </w:t>
      </w:r>
      <w:r w:rsidRPr="00197EDB">
        <w:rPr>
          <w:b/>
          <w:bCs/>
          <w:u w:val="single"/>
        </w:rPr>
        <w:t xml:space="preserve">dares any communism worth its name to </w:t>
      </w:r>
      <w:r w:rsidRPr="00B3792E">
        <w:rPr>
          <w:b/>
          <w:bCs/>
          <w:highlight w:val="green"/>
          <w:u w:val="single"/>
        </w:rPr>
        <w:t>wage a war of annihilation against God, [humanity], and the World itself</w:t>
      </w:r>
    </w:p>
    <w:p w14:paraId="5CDE9868" w14:textId="32BF29B8" w:rsidR="000C7890" w:rsidRDefault="000C7890" w:rsidP="000C7890">
      <w:pPr>
        <w:pStyle w:val="Heading4"/>
      </w:pPr>
      <w:r>
        <w:t xml:space="preserve">Their focus on solving apocalypse through single-issue impacts like </w:t>
      </w:r>
      <w:r>
        <w:t xml:space="preserve">nuclear war, and AGI </w:t>
      </w:r>
      <w:r>
        <w:t>forecloses a more radical proposition – to give up on the world itself</w:t>
      </w:r>
    </w:p>
    <w:p w14:paraId="6289B734" w14:textId="77777777" w:rsidR="000C7890" w:rsidRDefault="000C7890" w:rsidP="000C7890">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5" w:history="1">
        <w:r w:rsidRPr="005577EB">
          <w:rPr>
            <w:rStyle w:val="Hyperlink"/>
          </w:rPr>
          <w:t>https://www.boundary2.org/2016/06/ending-the-world-as-we-know-it-an-interview-with-andrew-culp/</w:t>
        </w:r>
      </w:hyperlink>
      <w:r>
        <w:t>) EKT</w:t>
      </w:r>
    </w:p>
    <w:p w14:paraId="7774F4C1" w14:textId="0923C909" w:rsidR="000C7890" w:rsidRPr="008F4C9A" w:rsidRDefault="000C7890" w:rsidP="000C7890">
      <w:pPr>
        <w:rPr>
          <w:u w:val="single"/>
        </w:rPr>
      </w:pPr>
      <w:r w:rsidRPr="00026AAC">
        <w:rPr>
          <w:sz w:val="16"/>
        </w:rPr>
        <w:t>Galloway: Does hatred for the world do a similar work for you that judgment or moralism does in other writers? How do we avoid the more violent and corrosive forms of hate? Culp: Writer Antonin Artaud’s attempt “</w:t>
      </w:r>
      <w:r w:rsidRPr="00026AAC">
        <w:rPr>
          <w:rStyle w:val="StyleUnderline"/>
          <w:highlight w:val="yellow"/>
        </w:rPr>
        <w:t>to have done with the judgment of God” plays a crucial role in Dark Deleuze</w:t>
      </w:r>
      <w:r w:rsidRPr="00026AAC">
        <w:rPr>
          <w:sz w:val="16"/>
          <w:highlight w:val="yellow"/>
        </w:rPr>
        <w:t xml:space="preserve">. </w:t>
      </w:r>
      <w:r w:rsidRPr="00026AAC">
        <w:rPr>
          <w:rStyle w:val="Emphasis"/>
          <w:highlight w:val="yellow"/>
        </w:rPr>
        <w:t>Not just any specific authority but whatever gods are left</w:t>
      </w:r>
      <w:r w:rsidRPr="00026AAC">
        <w:rPr>
          <w:sz w:val="16"/>
        </w:rPr>
        <w:t xml:space="preserve">. The easiest way to summarize this is “the three deaths.” Deleuze already makes note of these deaths in the preface to Difference and Repetition, but it only became clear to me after I read Gregg Flaxman’s Gilles Deleuze and the Fabulation of Philosophy. </w:t>
      </w:r>
      <w:r w:rsidRPr="00026AAC">
        <w:rPr>
          <w:rStyle w:val="Emphasis"/>
          <w:highlight w:val="yellow"/>
        </w:rPr>
        <w:t>We all know of Nietzsche’s Death of God</w:t>
      </w:r>
      <w:r w:rsidRPr="00EA220C">
        <w:rPr>
          <w:rStyle w:val="StyleUnderline"/>
        </w:rPr>
        <w:t xml:space="preserve">. With it, Nietzsche notes that God no longer serves as the central organizing principle for us moderns. Important to Dark Deleuze is Pierre Klossowski’s Nietzsche, who is part of a conspiracy against </w:t>
      </w:r>
      <w:proofErr w:type="gramStart"/>
      <w:r w:rsidRPr="00EA220C">
        <w:rPr>
          <w:rStyle w:val="StyleUnderline"/>
        </w:rPr>
        <w:t>all of</w:t>
      </w:r>
      <w:proofErr w:type="gramEnd"/>
      <w:r w:rsidRPr="00EA220C">
        <w:rPr>
          <w:rStyle w:val="StyleUnderline"/>
        </w:rPr>
        <w:t xml:space="preserve"> humanity. Why? Because even as God is dead, humanity has replaced him with itself</w:t>
      </w:r>
      <w:r w:rsidRPr="00026AAC">
        <w:rPr>
          <w:sz w:val="16"/>
        </w:rPr>
        <w:t xml:space="preserve">. </w:t>
      </w:r>
      <w:r w:rsidRPr="00867E3D">
        <w:rPr>
          <w:rStyle w:val="Emphasis"/>
          <w:highlight w:val="yellow"/>
        </w:rPr>
        <w:t>Next comes the Death of Man</w:t>
      </w:r>
      <w:r w:rsidRPr="00EA220C">
        <w:rPr>
          <w:rStyle w:val="Emphasis"/>
        </w:rPr>
        <w:t>, which we can lay at the feet of Foucault</w:t>
      </w:r>
      <w:r w:rsidRPr="00EA220C">
        <w:rPr>
          <w:rStyle w:val="StyleUnderline"/>
        </w:rPr>
        <w:t xml:space="preserve">. More than any other text, The Order of Things demonstrates </w:t>
      </w:r>
      <w:r w:rsidRPr="00867E3D">
        <w:rPr>
          <w:rStyle w:val="StyleUnderline"/>
          <w:highlight w:val="yellow"/>
        </w:rPr>
        <w:t>how the birth of modern man was an invention doomed to fail</w:t>
      </w:r>
      <w:r w:rsidRPr="00EA220C">
        <w:rPr>
          <w:rStyle w:val="StyleUnderline"/>
        </w:rPr>
        <w:t xml:space="preserve">. </w:t>
      </w:r>
      <w:proofErr w:type="gramStart"/>
      <w:r w:rsidRPr="00EA220C">
        <w:rPr>
          <w:rStyle w:val="StyleUnderline"/>
        </w:rPr>
        <w:t>So</w:t>
      </w:r>
      <w:proofErr w:type="gramEnd"/>
      <w:r w:rsidRPr="00EA220C">
        <w:rPr>
          <w:rStyle w:val="StyleUnderline"/>
        </w:rPr>
        <w:t xml:space="preserve"> </w:t>
      </w:r>
      <w:r w:rsidRPr="00867E3D">
        <w:rPr>
          <w:rStyle w:val="StyleUnderline"/>
          <w:highlight w:val="yellow"/>
        </w:rPr>
        <w:t>if that death is already written in sand about to be washed away, then what comes next?</w:t>
      </w:r>
      <w:r w:rsidRPr="00867E3D">
        <w:rPr>
          <w:sz w:val="16"/>
          <w:highlight w:val="yellow"/>
        </w:rPr>
        <w:t xml:space="preserve"> </w:t>
      </w:r>
      <w:r w:rsidRPr="00867E3D">
        <w:rPr>
          <w:rStyle w:val="Emphasis"/>
          <w:highlight w:val="yellow"/>
        </w:rPr>
        <w:t>Here I turn to the world, worlding, and world-building</w:t>
      </w:r>
      <w:r w:rsidRPr="00867E3D">
        <w:rPr>
          <w:sz w:val="16"/>
          <w:highlight w:val="yellow"/>
        </w:rPr>
        <w:t xml:space="preserve">. </w:t>
      </w:r>
      <w:r w:rsidRPr="00867E3D">
        <w:rPr>
          <w:rStyle w:val="StyleUnderline"/>
          <w:highlight w:val="yellow"/>
        </w:rPr>
        <w:t>It seems obvious when looking at the problems that plague our world: global climate change, integrated world capitalism, and other planet-scale catastrophes</w:t>
      </w:r>
      <w:r w:rsidRPr="00867E3D">
        <w:rPr>
          <w:sz w:val="16"/>
          <w:highlight w:val="yellow"/>
        </w:rPr>
        <w:t xml:space="preserve">. </w:t>
      </w:r>
      <w:r w:rsidRPr="00867E3D">
        <w:rPr>
          <w:rStyle w:val="Emphasis"/>
          <w:highlight w:val="yellow"/>
        </w:rPr>
        <w:t>We could try to deal with each problem one by one. But why not pose an even more radical proposition? What if we gave up on trying to save this world?</w:t>
      </w:r>
      <w:r w:rsidRPr="00026AAC">
        <w:rPr>
          <w:rStyle w:val="Emphasis"/>
        </w:rPr>
        <w:t xml:space="preserve"> </w:t>
      </w:r>
      <w:r w:rsidRPr="00026AAC">
        <w:rPr>
          <w:sz w:val="16"/>
        </w:rPr>
        <w:t xml:space="preserve">We are already awash in sci-fi that tries to do this, though most of it is incredibly socially conservative. Perhaps now is the time for thinkers like us to catch up. Fragments of Deleuze already lay out the terms of the project. He ends the preface to Different and Repetition by assigning </w:t>
      </w:r>
      <w:proofErr w:type="gramStart"/>
      <w:r w:rsidRPr="00026AAC">
        <w:rPr>
          <w:sz w:val="16"/>
        </w:rPr>
        <w:t>philosophy</w:t>
      </w:r>
      <w:proofErr w:type="gramEnd"/>
      <w:r w:rsidRPr="00026AAC">
        <w:rPr>
          <w:sz w:val="16"/>
        </w:rPr>
        <w:t xml:space="preserve"> the task of writing apocalyptic science fiction. </w:t>
      </w:r>
      <w:r w:rsidRPr="00867E3D">
        <w:rPr>
          <w:rStyle w:val="StyleUnderline"/>
          <w:highlight w:val="yellow"/>
        </w:rPr>
        <w:t>Deleuze</w:t>
      </w:r>
      <w:r w:rsidRPr="00026AAC">
        <w:rPr>
          <w:rStyle w:val="StyleUnderline"/>
        </w:rPr>
        <w:t xml:space="preserve">’s book </w:t>
      </w:r>
      <w:r w:rsidRPr="00867E3D">
        <w:rPr>
          <w:rStyle w:val="StyleUnderline"/>
          <w:highlight w:val="yellow"/>
        </w:rPr>
        <w:t>opens with lightning across the black sky and ends with the world swelling into a single ocean of excess. Dark Deleuze collects those moments and names it the Death of This World.</w:t>
      </w:r>
    </w:p>
    <w:p w14:paraId="12D1619B" w14:textId="77777777" w:rsidR="000C7890" w:rsidRPr="008C7FB0" w:rsidRDefault="000C7890" w:rsidP="000C7890">
      <w:pPr>
        <w:pStyle w:val="Heading4"/>
      </w:pPr>
      <w:r w:rsidRPr="008C7FB0">
        <w:t xml:space="preserve">The city is a cemetery of the </w:t>
      </w:r>
      <w:proofErr w:type="gramStart"/>
      <w:r w:rsidRPr="008C7FB0">
        <w:t>affirmatives</w:t>
      </w:r>
      <w:proofErr w:type="gramEnd"/>
      <w:r w:rsidRPr="008C7FB0">
        <w:t xml:space="preserve"> fruition an act of engagement to survive on the inside building the walls that bar them escape. The jungles, mountains, and deserts captured by the capitalist modes of identification have created the terrain of the cybernetic within which the urban Guerrilla may form, and avenues of escape produce the capability to destroy the state – the alternative is Guerrilla warfare</w:t>
      </w:r>
    </w:p>
    <w:p w14:paraId="059A44A3" w14:textId="77777777" w:rsidR="000C7890" w:rsidRPr="008C7FB0" w:rsidRDefault="000C7890" w:rsidP="000C7890">
      <w:r w:rsidRPr="008C7FB0">
        <w:rPr>
          <w:rStyle w:val="Style13ptBold"/>
        </w:rPr>
        <w:t>Culp</w:t>
      </w:r>
      <w:r w:rsidRPr="008C7FB0">
        <w:t xml:space="preserve">, Andrew. </w:t>
      </w:r>
      <w:r w:rsidRPr="008C7FB0">
        <w:rPr>
          <w:i/>
          <w:iCs/>
        </w:rPr>
        <w:t>A Guerrilla Guide to Refusal</w:t>
      </w:r>
      <w:r w:rsidRPr="008C7FB0">
        <w:t xml:space="preserve">. U of Minnesota Press, 15 Mar. </w:t>
      </w:r>
      <w:r w:rsidRPr="008C7FB0">
        <w:rPr>
          <w:rStyle w:val="Style13ptBold"/>
        </w:rPr>
        <w:t>2022</w:t>
      </w:r>
      <w:r w:rsidRPr="008C7FB0">
        <w:t>. //SD</w:t>
      </w:r>
      <w:r>
        <w:t>F</w:t>
      </w:r>
      <w:r w:rsidRPr="008C7FB0">
        <w:t>W</w:t>
      </w:r>
    </w:p>
    <w:p w14:paraId="0A47E614" w14:textId="77777777" w:rsidR="000C7890" w:rsidRPr="008C7FB0" w:rsidRDefault="000C7890" w:rsidP="000C7890">
      <w:pPr>
        <w:rPr>
          <w:sz w:val="16"/>
        </w:rPr>
      </w:pPr>
      <w:r w:rsidRPr="008C7FB0">
        <w:rPr>
          <w:u w:val="single"/>
        </w:rPr>
        <w:t>The urban guerrilla concept offers a powerful diagnostic for subversion</w:t>
      </w:r>
      <w:r w:rsidRPr="008C7FB0">
        <w:rPr>
          <w:sz w:val="16"/>
        </w:rPr>
        <w:t xml:space="preserve">. Today, the urban and the rural have been stitched into a dense fabric, neutralizing the separation between town and country that enabled millennia of peasant insurrections. Upon closer investigation, however, the historical record of urban guerrilla operations is also mixed at best, which renders it a bad model for political action. But the theory does signal fractures within </w:t>
      </w:r>
      <w:r w:rsidRPr="008C7FB0">
        <w:rPr>
          <w:u w:val="single"/>
        </w:rPr>
        <w:t xml:space="preserve">the </w:t>
      </w:r>
      <w:proofErr w:type="gramStart"/>
      <w:r w:rsidRPr="008C7FB0">
        <w:rPr>
          <w:u w:val="single"/>
        </w:rPr>
        <w:t>urban</w:t>
      </w:r>
      <w:proofErr w:type="gramEnd"/>
      <w:r w:rsidRPr="008C7FB0">
        <w:rPr>
          <w:u w:val="single"/>
        </w:rPr>
        <w:t xml:space="preserve"> that can be exploited philosophically</w:t>
      </w:r>
      <w:r w:rsidRPr="008C7FB0">
        <w:rPr>
          <w:sz w:val="16"/>
        </w:rPr>
        <w:t xml:space="preserve">. </w:t>
      </w:r>
      <w:r w:rsidRPr="008C7FB0">
        <w:rPr>
          <w:u w:val="single"/>
        </w:rPr>
        <w:t xml:space="preserve">Mountains, jungles, and deserts are some of the oldest allies of the guerrilla </w:t>
      </w:r>
      <w:proofErr w:type="gramStart"/>
      <w:r w:rsidRPr="008C7FB0">
        <w:rPr>
          <w:u w:val="single"/>
        </w:rPr>
        <w:t>fighter</w:t>
      </w:r>
      <w:proofErr w:type="gramEnd"/>
      <w:r w:rsidRPr="008C7FB0">
        <w:rPr>
          <w:u w:val="single"/>
        </w:rPr>
        <w:t>. But conditions began shifting in the middle of the twentieth century, as the distance- demolishing technologies of “bridges, all- weather roads, forest- felling, accurate maps, and the telegraph,</w:t>
      </w:r>
      <w:r w:rsidRPr="008C7FB0">
        <w:rPr>
          <w:sz w:val="16"/>
        </w:rPr>
        <w:t xml:space="preserve">” as well as the “advanced techniques of defoliation, helicopters, airplanes, and modern satellite photography,” changed everything.1 It was not a totalizing shift, for there are still many small ponds across the globe in which guerrilla still swim, but self- sufficient sanctuaries based in a peasant way of life are quickly drying up as a resource. Latin American theorists have been aware of this problem, as their thinner rural populations act differently than those in Asia, and they have designed their own liberation struggles accordingly.2 </w:t>
      </w:r>
      <w:proofErr w:type="spellStart"/>
      <w:r w:rsidRPr="008C7FB0">
        <w:rPr>
          <w:u w:val="single"/>
        </w:rPr>
        <w:t>Focoism</w:t>
      </w:r>
      <w:proofErr w:type="spellEnd"/>
      <w:r w:rsidRPr="008C7FB0">
        <w:rPr>
          <w:u w:val="single"/>
        </w:rPr>
        <w:t>, a largely failed project, was formulated after the Cuban Revolution to draw Mao’s three- stage developmental model of guerrilla war into a single small nucleus of militants that leads by recruiting, organizing, and attacking in rural terrain while simultaneously forming a subservient nucleus of politics in the metropole</w:t>
      </w:r>
      <w:r w:rsidRPr="008C7FB0">
        <w:rPr>
          <w:sz w:val="16"/>
        </w:rPr>
        <w:t xml:space="preserve">.3 Appropriations of </w:t>
      </w:r>
      <w:proofErr w:type="spellStart"/>
      <w:r w:rsidRPr="008C7FB0">
        <w:rPr>
          <w:sz w:val="16"/>
        </w:rPr>
        <w:t>focoism</w:t>
      </w:r>
      <w:proofErr w:type="spellEnd"/>
      <w:r w:rsidRPr="008C7FB0">
        <w:rPr>
          <w:sz w:val="16"/>
        </w:rPr>
        <w:t xml:space="preserve"> are often selective, generally retaining the theory of “armed propaganda” whereby militants do not wait for the right conditions to begin, but use armed struggle as a political expression that will itself ripen the conditions. Following a line from Mao through the classic texts on the guerrilla, we find that it thought the key to victory was a rural population’s </w:t>
      </w:r>
      <w:proofErr w:type="spellStart"/>
      <w:r w:rsidRPr="008C7FB0">
        <w:rPr>
          <w:u w:val="single"/>
        </w:rPr>
        <w:t>semiautonomy</w:t>
      </w:r>
      <w:proofErr w:type="spellEnd"/>
      <w:r w:rsidRPr="008C7FB0">
        <w:rPr>
          <w:u w:val="single"/>
        </w:rPr>
        <w:t xml:space="preserve"> from the politics of the metropole, a separation that hides and sustains the guerrilla</w:t>
      </w:r>
      <w:r w:rsidRPr="008C7FB0">
        <w:rPr>
          <w:sz w:val="16"/>
        </w:rPr>
        <w:t xml:space="preserve">. The basic requirement for this type of guerrilla war is a rural population, at least according to its theorists. As the Maoist maxim goes, “the guerrilla must move amongst the people as a </w:t>
      </w:r>
      <w:proofErr w:type="gramStart"/>
      <w:r w:rsidRPr="008C7FB0">
        <w:rPr>
          <w:sz w:val="16"/>
        </w:rPr>
        <w:t>fish swims</w:t>
      </w:r>
      <w:proofErr w:type="gramEnd"/>
      <w:r w:rsidRPr="008C7FB0">
        <w:rPr>
          <w:sz w:val="16"/>
        </w:rPr>
        <w:t xml:space="preserve"> in the sea.” This gives the appearance of the </w:t>
      </w:r>
      <w:proofErr w:type="gramStart"/>
      <w:r w:rsidRPr="008C7FB0">
        <w:rPr>
          <w:sz w:val="16"/>
        </w:rPr>
        <w:t>guerrilla</w:t>
      </w:r>
      <w:proofErr w:type="gramEnd"/>
      <w:r w:rsidRPr="008C7FB0">
        <w:rPr>
          <w:sz w:val="16"/>
        </w:rPr>
        <w:t xml:space="preserve"> as an architect of insinuation who sharpens the people into a political force. But to clarify, </w:t>
      </w:r>
      <w:r w:rsidRPr="008C7FB0">
        <w:rPr>
          <w:b/>
          <w:bCs/>
          <w:highlight w:val="green"/>
          <w:u w:val="single"/>
        </w:rPr>
        <w:t>the guerrilla neither takes the peasants’ lead nor develops them into a revolutionary force</w:t>
      </w:r>
      <w:r w:rsidRPr="008C7FB0">
        <w:rPr>
          <w:sz w:val="16"/>
        </w:rPr>
        <w:t xml:space="preserve">— though both remain a strategic option— </w:t>
      </w:r>
      <w:r w:rsidRPr="008C7FB0">
        <w:rPr>
          <w:b/>
          <w:bCs/>
          <w:u w:val="single"/>
        </w:rPr>
        <w:t>but uses</w:t>
      </w:r>
      <w:r w:rsidRPr="008C7FB0">
        <w:rPr>
          <w:sz w:val="16"/>
        </w:rPr>
        <w:t xml:space="preserve"> rural </w:t>
      </w:r>
      <w:r w:rsidRPr="008C7FB0">
        <w:rPr>
          <w:b/>
          <w:bCs/>
          <w:u w:val="single"/>
        </w:rPr>
        <w:t>areas and their residents for material support</w:t>
      </w:r>
      <w:r w:rsidRPr="008C7FB0">
        <w:rPr>
          <w:sz w:val="16"/>
        </w:rPr>
        <w:t xml:space="preserve">. What the </w:t>
      </w:r>
      <w:proofErr w:type="gramStart"/>
      <w:r w:rsidRPr="008C7FB0">
        <w:rPr>
          <w:sz w:val="16"/>
        </w:rPr>
        <w:t>rural</w:t>
      </w:r>
      <w:proofErr w:type="gramEnd"/>
      <w:r w:rsidRPr="008C7FB0">
        <w:rPr>
          <w:sz w:val="16"/>
        </w:rPr>
        <w:t xml:space="preserve"> </w:t>
      </w:r>
      <w:r w:rsidRPr="008C7FB0">
        <w:rPr>
          <w:b/>
          <w:bCs/>
          <w:highlight w:val="green"/>
          <w:u w:val="single"/>
        </w:rPr>
        <w:t>enables</w:t>
      </w:r>
      <w:r w:rsidRPr="008C7FB0">
        <w:rPr>
          <w:sz w:val="16"/>
        </w:rPr>
        <w:t xml:space="preserve"> is </w:t>
      </w:r>
      <w:r w:rsidRPr="008C7FB0">
        <w:rPr>
          <w:b/>
          <w:bCs/>
          <w:u w:val="single"/>
        </w:rPr>
        <w:t xml:space="preserve">an </w:t>
      </w:r>
      <w:r w:rsidRPr="008C7FB0">
        <w:rPr>
          <w:b/>
          <w:bCs/>
          <w:highlight w:val="green"/>
          <w:u w:val="single"/>
        </w:rPr>
        <w:t>autonomous way of life</w:t>
      </w:r>
      <w:r w:rsidRPr="008C7FB0">
        <w:rPr>
          <w:sz w:val="16"/>
        </w:rPr>
        <w:t xml:space="preserve"> from which the </w:t>
      </w:r>
      <w:proofErr w:type="gramStart"/>
      <w:r w:rsidRPr="008C7FB0">
        <w:rPr>
          <w:sz w:val="16"/>
        </w:rPr>
        <w:t>guerrilla constructs</w:t>
      </w:r>
      <w:proofErr w:type="gramEnd"/>
      <w:r w:rsidRPr="008C7FB0">
        <w:rPr>
          <w:sz w:val="16"/>
        </w:rPr>
        <w:t xml:space="preserve"> a base. And because the base is independent, it provides a reliable means of subsistence and draws the enemy out into the countryside where the guerrilla’s use of terrain is at its greatest advantage. </w:t>
      </w:r>
      <w:r w:rsidRPr="008C7FB0">
        <w:rPr>
          <w:u w:val="single"/>
        </w:rPr>
        <w:t>The people are thus not the object of propaganda, but the cover used by the guerrilla to evade retaliation</w:t>
      </w:r>
      <w:r w:rsidRPr="008C7FB0">
        <w:rPr>
          <w:sz w:val="16"/>
        </w:rPr>
        <w:t xml:space="preserve">. And </w:t>
      </w:r>
      <w:proofErr w:type="gramStart"/>
      <w:r w:rsidRPr="008C7FB0">
        <w:rPr>
          <w:sz w:val="16"/>
        </w:rPr>
        <w:t>as a result of</w:t>
      </w:r>
      <w:proofErr w:type="gramEnd"/>
      <w:r w:rsidRPr="008C7FB0">
        <w:rPr>
          <w:sz w:val="16"/>
        </w:rPr>
        <w:t xml:space="preserve"> the </w:t>
      </w:r>
      <w:proofErr w:type="gramStart"/>
      <w:r w:rsidRPr="008C7FB0">
        <w:rPr>
          <w:sz w:val="16"/>
        </w:rPr>
        <w:t>guerrilla</w:t>
      </w:r>
      <w:proofErr w:type="gramEnd"/>
      <w:r w:rsidRPr="008C7FB0">
        <w:rPr>
          <w:sz w:val="16"/>
        </w:rPr>
        <w:t xml:space="preserve"> blending in with the rural population, </w:t>
      </w:r>
      <w:r w:rsidRPr="008C7FB0">
        <w:rPr>
          <w:b/>
          <w:bCs/>
          <w:u w:val="single"/>
        </w:rPr>
        <w:t xml:space="preserve">the enemy is left with few options for identifying, containing, or eliminating the </w:t>
      </w:r>
      <w:proofErr w:type="gramStart"/>
      <w:r w:rsidRPr="008C7FB0">
        <w:rPr>
          <w:b/>
          <w:bCs/>
          <w:u w:val="single"/>
        </w:rPr>
        <w:t>guerrilla</w:t>
      </w:r>
      <w:proofErr w:type="gramEnd"/>
      <w:r w:rsidRPr="008C7FB0">
        <w:rPr>
          <w:sz w:val="16"/>
        </w:rPr>
        <w:t xml:space="preserve">. At their most drastic, commanders thus resort to “draining the pond to catch the fish.” </w:t>
      </w:r>
      <w:r w:rsidRPr="008C7FB0">
        <w:rPr>
          <w:b/>
          <w:bCs/>
          <w:highlight w:val="green"/>
          <w:u w:val="single"/>
        </w:rPr>
        <w:t>Elevating the strategic role of the city</w:t>
      </w:r>
      <w:r w:rsidRPr="008C7FB0">
        <w:rPr>
          <w:b/>
          <w:bCs/>
          <w:u w:val="single"/>
        </w:rPr>
        <w:t xml:space="preserve"> due to its function as the seat of political power</w:t>
      </w:r>
      <w:r w:rsidRPr="008C7FB0">
        <w:rPr>
          <w:sz w:val="16"/>
        </w:rPr>
        <w:t xml:space="preserve">, the theory of </w:t>
      </w:r>
      <w:r w:rsidRPr="008C7FB0">
        <w:rPr>
          <w:b/>
          <w:bCs/>
          <w:u w:val="single"/>
        </w:rPr>
        <w:t xml:space="preserve">the urban guerrilla </w:t>
      </w:r>
      <w:r w:rsidRPr="008C7FB0">
        <w:rPr>
          <w:b/>
          <w:bCs/>
          <w:highlight w:val="green"/>
          <w:u w:val="single"/>
        </w:rPr>
        <w:t>marries armed propaganda with its political aim of</w:t>
      </w:r>
      <w:r w:rsidRPr="008C7FB0">
        <w:rPr>
          <w:b/>
          <w:bCs/>
          <w:u w:val="single"/>
        </w:rPr>
        <w:t xml:space="preserve"> </w:t>
      </w:r>
      <w:r w:rsidRPr="008F4C9A">
        <w:rPr>
          <w:b/>
          <w:bCs/>
          <w:highlight w:val="green"/>
          <w:u w:val="single"/>
        </w:rPr>
        <w:t>political</w:t>
      </w:r>
      <w:r w:rsidRPr="008C7FB0">
        <w:rPr>
          <w:b/>
          <w:bCs/>
          <w:u w:val="single"/>
        </w:rPr>
        <w:t xml:space="preserve"> </w:t>
      </w:r>
      <w:r w:rsidRPr="008C7FB0">
        <w:rPr>
          <w:b/>
          <w:bCs/>
          <w:highlight w:val="green"/>
          <w:u w:val="single"/>
        </w:rPr>
        <w:t>revolution</w:t>
      </w:r>
      <w:r w:rsidRPr="008C7FB0">
        <w:rPr>
          <w:sz w:val="16"/>
        </w:rPr>
        <w:t xml:space="preserve">. This theoretical shift, from the rural to the urban, is based on a strategic gamble: that the urban way of life, terrain, and camouflage are politically superior to their rural counterparts. Ultimately, </w:t>
      </w:r>
      <w:r w:rsidRPr="008C7FB0">
        <w:rPr>
          <w:b/>
          <w:bCs/>
          <w:highlight w:val="green"/>
          <w:u w:val="single"/>
        </w:rPr>
        <w:t>guerrilla war is a clandestine operation</w:t>
      </w:r>
      <w:r w:rsidRPr="008C7FB0">
        <w:rPr>
          <w:b/>
          <w:bCs/>
          <w:u w:val="single"/>
        </w:rPr>
        <w:t xml:space="preserve"> premised on the power of escape</w:t>
      </w:r>
      <w:r w:rsidRPr="008C7FB0">
        <w:rPr>
          <w:sz w:val="16"/>
        </w:rPr>
        <w:t xml:space="preserve">, which serves as the decisive element in asymmetric warfare. </w:t>
      </w:r>
      <w:r w:rsidRPr="008C7FB0">
        <w:rPr>
          <w:b/>
          <w:bCs/>
          <w:u w:val="single"/>
        </w:rPr>
        <w:t xml:space="preserve">Guerrilla logic </w:t>
      </w:r>
      <w:r w:rsidRPr="008C7FB0">
        <w:rPr>
          <w:b/>
          <w:bCs/>
          <w:highlight w:val="green"/>
          <w:u w:val="single"/>
        </w:rPr>
        <w:t>distills escape in three basic principles</w:t>
      </w:r>
      <w:r w:rsidRPr="008C7FB0">
        <w:rPr>
          <w:sz w:val="16"/>
        </w:rPr>
        <w:t xml:space="preserve"> for defeating a superior enemy: </w:t>
      </w:r>
      <w:r w:rsidRPr="008C7FB0">
        <w:rPr>
          <w:b/>
          <w:bCs/>
          <w:u w:val="single"/>
        </w:rPr>
        <w:t xml:space="preserve">an </w:t>
      </w:r>
      <w:r w:rsidRPr="008C7FB0">
        <w:rPr>
          <w:b/>
          <w:bCs/>
          <w:highlight w:val="green"/>
          <w:u w:val="single"/>
        </w:rPr>
        <w:t>autonomous way of life</w:t>
      </w:r>
      <w:r w:rsidRPr="008C7FB0">
        <w:rPr>
          <w:b/>
          <w:bCs/>
          <w:u w:val="single"/>
        </w:rPr>
        <w:t xml:space="preserve">, </w:t>
      </w:r>
      <w:r w:rsidRPr="008F4C9A">
        <w:rPr>
          <w:b/>
          <w:bCs/>
          <w:highlight w:val="green"/>
          <w:u w:val="single"/>
        </w:rPr>
        <w:t>the advantage of terrain, and indistinguishability</w:t>
      </w:r>
      <w:r w:rsidRPr="008C7FB0">
        <w:rPr>
          <w:sz w:val="16"/>
        </w:rPr>
        <w:t xml:space="preserve">. In particular, the urban guerrilla leverages contingency, density, and clutter. To capitalize on each of these weaknesses, the urban guerrilla utilizes them as both points of antagonism and forms of escape, raising withdrawal as the primary objective in the process of attack. And because the </w:t>
      </w:r>
      <w:proofErr w:type="gramStart"/>
      <w:r w:rsidRPr="008C7FB0">
        <w:rPr>
          <w:sz w:val="16"/>
        </w:rPr>
        <w:t>turbulent f</w:t>
      </w:r>
      <w:proofErr w:type="gramEnd"/>
      <w:r w:rsidRPr="008C7FB0">
        <w:rPr>
          <w:sz w:val="16"/>
        </w:rPr>
        <w:t xml:space="preserve"> lows of modern </w:t>
      </w:r>
      <w:r w:rsidRPr="008C7FB0">
        <w:rPr>
          <w:b/>
          <w:bCs/>
          <w:highlight w:val="green"/>
          <w:u w:val="single"/>
        </w:rPr>
        <w:t>cybernetic governance</w:t>
      </w:r>
      <w:r w:rsidRPr="008C7FB0">
        <w:rPr>
          <w:b/>
          <w:bCs/>
          <w:u w:val="single"/>
        </w:rPr>
        <w:t xml:space="preserve"> </w:t>
      </w:r>
      <w:proofErr w:type="gramStart"/>
      <w:r w:rsidRPr="008C7FB0">
        <w:rPr>
          <w:b/>
          <w:bCs/>
          <w:highlight w:val="green"/>
          <w:u w:val="single"/>
        </w:rPr>
        <w:t>provides</w:t>
      </w:r>
      <w:proofErr w:type="gramEnd"/>
      <w:r w:rsidRPr="008C7FB0">
        <w:rPr>
          <w:b/>
          <w:bCs/>
          <w:u w:val="single"/>
        </w:rPr>
        <w:t xml:space="preserve"> ample </w:t>
      </w:r>
      <w:r w:rsidRPr="008C7FB0">
        <w:rPr>
          <w:b/>
          <w:bCs/>
          <w:highlight w:val="green"/>
          <w:u w:val="single"/>
        </w:rPr>
        <w:t>opportunities for escape</w:t>
      </w:r>
      <w:r w:rsidRPr="008C7FB0">
        <w:rPr>
          <w:b/>
          <w:bCs/>
          <w:u w:val="single"/>
        </w:rPr>
        <w:t xml:space="preserve">, it </w:t>
      </w:r>
      <w:r w:rsidRPr="008C7FB0">
        <w:rPr>
          <w:b/>
          <w:bCs/>
          <w:highlight w:val="green"/>
          <w:u w:val="single"/>
        </w:rPr>
        <w:t>offers</w:t>
      </w:r>
      <w:r w:rsidRPr="008C7FB0">
        <w:rPr>
          <w:b/>
          <w:bCs/>
          <w:u w:val="single"/>
        </w:rPr>
        <w:t xml:space="preserve"> its enemies </w:t>
      </w:r>
      <w:r w:rsidRPr="008C7FB0">
        <w:rPr>
          <w:b/>
          <w:bCs/>
          <w:highlight w:val="green"/>
          <w:u w:val="single"/>
        </w:rPr>
        <w:t>the</w:t>
      </w:r>
      <w:r w:rsidRPr="008C7FB0">
        <w:rPr>
          <w:b/>
          <w:bCs/>
          <w:u w:val="single"/>
        </w:rPr>
        <w:t xml:space="preserve"> </w:t>
      </w:r>
      <w:r w:rsidRPr="008C7FB0">
        <w:rPr>
          <w:b/>
          <w:bCs/>
          <w:highlight w:val="green"/>
          <w:u w:val="single"/>
        </w:rPr>
        <w:t>means for its own destruction</w:t>
      </w:r>
      <w:r w:rsidRPr="008C7FB0">
        <w:rPr>
          <w:sz w:val="16"/>
        </w:rPr>
        <w:t xml:space="preserve">. </w:t>
      </w:r>
      <w:r w:rsidRPr="008C7FB0">
        <w:rPr>
          <w:b/>
          <w:bCs/>
          <w:u w:val="single"/>
        </w:rPr>
        <w:t xml:space="preserve">Escape is not the product of the </w:t>
      </w:r>
      <w:proofErr w:type="gramStart"/>
      <w:r w:rsidRPr="008C7FB0">
        <w:rPr>
          <w:b/>
          <w:bCs/>
          <w:u w:val="single"/>
        </w:rPr>
        <w:t>guerrilla</w:t>
      </w:r>
      <w:proofErr w:type="gramEnd"/>
      <w:r w:rsidRPr="008C7FB0">
        <w:rPr>
          <w:sz w:val="16"/>
        </w:rPr>
        <w:t xml:space="preserve">, as if they </w:t>
      </w:r>
      <w:proofErr w:type="gramStart"/>
      <w:r w:rsidRPr="008C7FB0">
        <w:rPr>
          <w:sz w:val="16"/>
        </w:rPr>
        <w:t>opened up</w:t>
      </w:r>
      <w:proofErr w:type="gramEnd"/>
      <w:r w:rsidRPr="008C7FB0">
        <w:rPr>
          <w:sz w:val="16"/>
        </w:rPr>
        <w:t xml:space="preserve"> escape routes; rather, </w:t>
      </w:r>
      <w:r w:rsidRPr="008C7FB0">
        <w:rPr>
          <w:b/>
          <w:bCs/>
          <w:u w:val="single"/>
        </w:rPr>
        <w:t xml:space="preserve">the guerrilla </w:t>
      </w:r>
      <w:proofErr w:type="gramStart"/>
      <w:r w:rsidRPr="008C7FB0">
        <w:rPr>
          <w:b/>
          <w:bCs/>
          <w:u w:val="single"/>
        </w:rPr>
        <w:t>is escape</w:t>
      </w:r>
      <w:proofErr w:type="gramEnd"/>
      <w:r w:rsidRPr="008C7FB0">
        <w:rPr>
          <w:b/>
          <w:bCs/>
          <w:u w:val="single"/>
        </w:rPr>
        <w:t xml:space="preserve"> itself: an army in perpetual retreat</w:t>
      </w:r>
      <w:r w:rsidRPr="008C7FB0">
        <w:rPr>
          <w:sz w:val="16"/>
        </w:rPr>
        <w:t xml:space="preserve"> that wields withdrawal as an offensive force. If the politics of the future is to avoid the same grisly fate of the guerrilla, however, it may employ escape like the guerrilla, but to bring life where the guerrilla too often only caused death. The Guerrilla Way of Life </w:t>
      </w:r>
      <w:r w:rsidRPr="008C7FB0">
        <w:rPr>
          <w:b/>
          <w:bCs/>
          <w:highlight w:val="green"/>
          <w:u w:val="single"/>
        </w:rPr>
        <w:t>The success of the guerrilla depends on transforming anthropology into a weapon unto itself</w:t>
      </w:r>
      <w:r w:rsidRPr="008C7FB0">
        <w:rPr>
          <w:sz w:val="16"/>
        </w:rPr>
        <w:t>: “In revolutionary war the human is always superior to military hardware.”4 Guerrilla theorists depict this transformation in various mixtures of conservative and progressive forces. On the one hand, there are the conservative theorists, such as Mao, who im</w:t>
      </w:r>
      <w:r w:rsidRPr="008C7FB0">
        <w:rPr>
          <w:u w:val="single"/>
        </w:rPr>
        <w:t>agine the guerrilla to spring from souls of an oppressed people like a natural reaction to an exterior threat that enables a nation “inferior in arms and military equipment” to turn their “conditions of terrain, climate, and society in general” against an imperialist oppressor</w:t>
      </w:r>
      <w:r w:rsidRPr="008C7FB0">
        <w:rPr>
          <w:sz w:val="16"/>
        </w:rPr>
        <w:t xml:space="preserve"> as “obstacles to his progress,” used “to advantage by those who oppose him.”5 On the other, there are progressivists, such as Ernesto “Che” Guevara, who see </w:t>
      </w:r>
      <w:r w:rsidRPr="008C7FB0">
        <w:rPr>
          <w:b/>
          <w:bCs/>
          <w:u w:val="single"/>
        </w:rPr>
        <w:t xml:space="preserve">the guerrilla </w:t>
      </w:r>
      <w:r w:rsidRPr="008C7FB0">
        <w:rPr>
          <w:b/>
          <w:bCs/>
          <w:highlight w:val="green"/>
          <w:u w:val="single"/>
        </w:rPr>
        <w:t>as an agent not of solidarity, but of creative evolution</w:t>
      </w:r>
      <w:r w:rsidRPr="008C7FB0">
        <w:rPr>
          <w:sz w:val="16"/>
        </w:rPr>
        <w:t xml:space="preserve"> in the human condition, where the guerrilla is a “guiding angel” </w:t>
      </w:r>
      <w:r w:rsidRPr="008C7FB0">
        <w:rPr>
          <w:b/>
          <w:bCs/>
          <w:highlight w:val="green"/>
          <w:u w:val="single"/>
        </w:rPr>
        <w:t>whose shared “longing of the people for liberation” directs their conversion</w:t>
      </w:r>
      <w:r w:rsidRPr="008C7FB0">
        <w:rPr>
          <w:sz w:val="16"/>
        </w:rPr>
        <w:t xml:space="preserve"> into an “ascetic” soldier and “social reformer” that fights </w:t>
      </w:r>
      <w:r w:rsidRPr="008C7FB0">
        <w:rPr>
          <w:b/>
          <w:bCs/>
          <w:u w:val="single"/>
        </w:rPr>
        <w:t>for a revolutionary new humanity</w:t>
      </w:r>
      <w:r w:rsidRPr="008C7FB0">
        <w:rPr>
          <w:sz w:val="16"/>
        </w:rPr>
        <w:t xml:space="preserve">.6 Regardless of the origin of power, whether from conserving life or liberating it, the theory puts forth the guerrilla as the effect of discipline. The theory further proposes that it is discipline alone that separates the guerrilla from the mere criminal. The criminal selfishly preys on oppressors and the oppressed alike, with the only goal being their own profit. In contrast, the guerrilla lives simply and expropriates resources from the rich and powerful </w:t>
      </w:r>
      <w:proofErr w:type="gramStart"/>
      <w:r w:rsidRPr="008C7FB0">
        <w:rPr>
          <w:sz w:val="16"/>
        </w:rPr>
        <w:t>in order to</w:t>
      </w:r>
      <w:proofErr w:type="gramEnd"/>
      <w:r w:rsidRPr="008C7FB0">
        <w:rPr>
          <w:sz w:val="16"/>
        </w:rPr>
        <w:t xml:space="preserve"> build up the forces that distract, demoralize, and </w:t>
      </w:r>
      <w:proofErr w:type="gramStart"/>
      <w:r w:rsidRPr="008C7FB0">
        <w:rPr>
          <w:sz w:val="16"/>
        </w:rPr>
        <w:t>driveaway</w:t>
      </w:r>
      <w:proofErr w:type="gramEnd"/>
      <w:r w:rsidRPr="008C7FB0">
        <w:rPr>
          <w:sz w:val="16"/>
        </w:rPr>
        <w:t xml:space="preserve"> the enemy</w:t>
      </w:r>
      <w:proofErr w:type="gramStart"/>
      <w:r w:rsidRPr="008C7FB0">
        <w:rPr>
          <w:sz w:val="16"/>
        </w:rPr>
        <w:t>.7</w:t>
      </w:r>
      <w:proofErr w:type="gramEnd"/>
      <w:r w:rsidRPr="008C7FB0">
        <w:rPr>
          <w:sz w:val="16"/>
        </w:rPr>
        <w:t xml:space="preserve"> The guerrilla thus shares the fruits of expropriation with allies, teaching those not directly engaged in the struggle to enjoy </w:t>
      </w:r>
      <w:proofErr w:type="gramStart"/>
      <w:r w:rsidRPr="008C7FB0">
        <w:rPr>
          <w:sz w:val="16"/>
        </w:rPr>
        <w:t>it</w:t>
      </w:r>
      <w:proofErr w:type="gramEnd"/>
      <w:r w:rsidRPr="008C7FB0">
        <w:rPr>
          <w:sz w:val="16"/>
        </w:rPr>
        <w:t xml:space="preserve"> nonetheless. Yet in a world now awash with cheap, ephemeral pleasures, it is difficult to maintain the hardness necessary to remain a guerrilla. “</w:t>
      </w:r>
      <w:r w:rsidRPr="008C7FB0">
        <w:rPr>
          <w:b/>
          <w:bCs/>
          <w:sz w:val="16"/>
          <w:highlight w:val="green"/>
          <w:u w:val="single"/>
        </w:rPr>
        <w:t>T</w:t>
      </w:r>
      <w:r w:rsidRPr="008C7FB0">
        <w:rPr>
          <w:b/>
          <w:bCs/>
          <w:highlight w:val="green"/>
          <w:u w:val="single"/>
        </w:rPr>
        <w:t>he city is a cemetery,” the revolutionary declares</w:t>
      </w:r>
      <w:r w:rsidRPr="008C7FB0">
        <w:rPr>
          <w:b/>
          <w:bCs/>
          <w:u w:val="single"/>
        </w:rPr>
        <w:t>, because </w:t>
      </w:r>
      <w:proofErr w:type="spellStart"/>
      <w:r w:rsidRPr="008C7FB0">
        <w:rPr>
          <w:b/>
          <w:bCs/>
          <w:u w:val="single"/>
        </w:rPr>
        <w:t>its</w:t>
      </w:r>
      <w:proofErr w:type="spellEnd"/>
      <w:r w:rsidRPr="008C7FB0">
        <w:rPr>
          <w:b/>
          <w:bCs/>
          <w:u w:val="single"/>
        </w:rPr>
        <w:t xml:space="preserve"> in habitants lose sight of the struggle</w:t>
      </w:r>
      <w:r w:rsidRPr="008C7FB0">
        <w:rPr>
          <w:sz w:val="16"/>
        </w:rPr>
        <w:t xml:space="preserve">, as they must live as consumers and inevitably let slip “the vital importance of a square yard of nylon cloth, a can of gun grease, a pound of salt or sugar, a pair of boots,” a </w:t>
      </w:r>
      <w:r w:rsidRPr="008C7FB0">
        <w:rPr>
          <w:b/>
          <w:bCs/>
          <w:highlight w:val="green"/>
          <w:u w:val="single"/>
        </w:rPr>
        <w:t>disregard driven not by malevolent indifference</w:t>
      </w:r>
      <w:r w:rsidRPr="008C7FB0">
        <w:rPr>
          <w:sz w:val="16"/>
        </w:rPr>
        <w:t xml:space="preserve">, but by an irreducible difference in the conditions of thought, action, and ultimately life itself.8 Diminishing hardness is an effect of biopower, which </w:t>
      </w:r>
      <w:r w:rsidRPr="008C7FB0">
        <w:rPr>
          <w:b/>
          <w:bCs/>
          <w:u w:val="single"/>
        </w:rPr>
        <w:t>develops softness through a power that produces more than it represses</w:t>
      </w:r>
      <w:r w:rsidRPr="008C7FB0">
        <w:rPr>
          <w:sz w:val="16"/>
        </w:rPr>
        <w:t xml:space="preserve">. The cybernetic disaggregation of the </w:t>
      </w:r>
      <w:proofErr w:type="gramStart"/>
      <w:r w:rsidRPr="008C7FB0">
        <w:rPr>
          <w:sz w:val="16"/>
        </w:rPr>
        <w:t>social</w:t>
      </w:r>
      <w:proofErr w:type="gramEnd"/>
      <w:r w:rsidRPr="008C7FB0">
        <w:rPr>
          <w:sz w:val="16"/>
        </w:rPr>
        <w:t xml:space="preserve"> casts the guerrilla into a sea of </w:t>
      </w:r>
      <w:proofErr w:type="gramStart"/>
      <w:r w:rsidRPr="008C7FB0">
        <w:rPr>
          <w:sz w:val="16"/>
        </w:rPr>
        <w:t>difference</w:t>
      </w:r>
      <w:proofErr w:type="gramEnd"/>
      <w:r w:rsidRPr="008C7FB0">
        <w:rPr>
          <w:sz w:val="16"/>
        </w:rPr>
        <w:t xml:space="preserve"> where the hardness of discipline becomes a burden; for, </w:t>
      </w:r>
      <w:r w:rsidRPr="008C7FB0">
        <w:rPr>
          <w:b/>
          <w:bCs/>
          <w:u w:val="single"/>
        </w:rPr>
        <w:t xml:space="preserve">the shattered masses no longer appear as </w:t>
      </w:r>
      <w:proofErr w:type="gramStart"/>
      <w:r w:rsidRPr="008C7FB0">
        <w:rPr>
          <w:b/>
          <w:bCs/>
          <w:u w:val="single"/>
        </w:rPr>
        <w:t>a people</w:t>
      </w:r>
      <w:proofErr w:type="gramEnd"/>
      <w:r w:rsidRPr="008C7FB0">
        <w:rPr>
          <w:b/>
          <w:bCs/>
          <w:u w:val="single"/>
        </w:rPr>
        <w:t xml:space="preserve">, leaving the </w:t>
      </w:r>
      <w:proofErr w:type="gramStart"/>
      <w:r w:rsidRPr="008C7FB0">
        <w:rPr>
          <w:b/>
          <w:bCs/>
          <w:u w:val="single"/>
        </w:rPr>
        <w:t>guerrilla</w:t>
      </w:r>
      <w:proofErr w:type="gramEnd"/>
      <w:r w:rsidRPr="008C7FB0">
        <w:rPr>
          <w:b/>
          <w:bCs/>
          <w:u w:val="single"/>
        </w:rPr>
        <w:t xml:space="preserve"> to make wooden ideological appeals for a humanity no longer there. </w:t>
      </w:r>
      <w:r w:rsidRPr="008C7FB0">
        <w:rPr>
          <w:sz w:val="16"/>
        </w:rPr>
        <w:t>Abraham Guillén, veteran of the Spanish Civil War, recognizes the need for innovation. “</w:t>
      </w:r>
      <w:r w:rsidRPr="008C7FB0">
        <w:rPr>
          <w:b/>
          <w:bCs/>
          <w:u w:val="single"/>
        </w:rPr>
        <w:t>Strategy</w:t>
      </w:r>
      <w:r w:rsidRPr="008C7FB0">
        <w:rPr>
          <w:sz w:val="16"/>
        </w:rPr>
        <w:t>,” he writes, “</w:t>
      </w:r>
      <w:r w:rsidRPr="008C7FB0">
        <w:rPr>
          <w:b/>
          <w:bCs/>
          <w:u w:val="single"/>
        </w:rPr>
        <w:t>is not created by geniuses or by generals, but by the development of the productive forces, the logic of events and the weight of history</w:t>
      </w:r>
      <w:r w:rsidRPr="008C7FB0">
        <w:rPr>
          <w:sz w:val="16"/>
        </w:rPr>
        <w:t>,” which now point almost exclusively to one place: the city.9 The most promising avenue for success is thus not the lightening victory, but “</w:t>
      </w:r>
      <w:r w:rsidRPr="008C7FB0">
        <w:rPr>
          <w:u w:val="single"/>
        </w:rPr>
        <w:t>the strategy of the artichoke:” “to eat at the enemy bit by bit, and through brief and surprise encounters of encirclement and annihilation to live off the enemy’s arms, munitions, and paramilitary effects</w:t>
      </w:r>
      <w:r w:rsidRPr="008C7FB0">
        <w:rPr>
          <w:sz w:val="16"/>
        </w:rPr>
        <w:t xml:space="preserve">.”10 Furthermore, in place of the disciplined ascetics of the rural guerrilla, the urban fighter must possess initiative, mobility, flexibility, versatility, and command of any situation.11 These characteristics are responsive to the subjective life of the metropole, which is experienced by subjects as an unending stream of accidents and coincidences. Such accidents and coincidences are merely the expression of the river of contingency that flows through the intersections of modern power, the vital force of renewal that is only barely kept in check by the careful watch of the spectacle and the immense management of cybernetic capitalism. </w:t>
      </w:r>
      <w:r w:rsidRPr="008C7FB0">
        <w:rPr>
          <w:b/>
          <w:bCs/>
          <w:highlight w:val="green"/>
          <w:u w:val="single"/>
        </w:rPr>
        <w:t>The urban guerrilla is the embodiment of contingency made into a revolutionary force</w:t>
      </w:r>
      <w:r w:rsidRPr="008C7FB0">
        <w:rPr>
          <w:b/>
          <w:bCs/>
          <w:u w:val="single"/>
        </w:rPr>
        <w:t>, as the guerrilla does not try to foresee everything or wait for orders</w:t>
      </w:r>
      <w:r w:rsidRPr="008C7FB0">
        <w:rPr>
          <w:sz w:val="16"/>
        </w:rPr>
        <w:t xml:space="preserve">, but instead embraces the duty of initiative: a duty “to act, to find adequate solutions for each problem they face, and to retreat.”12 </w:t>
      </w:r>
      <w:r w:rsidRPr="008C7FB0">
        <w:rPr>
          <w:b/>
          <w:bCs/>
          <w:highlight w:val="green"/>
          <w:u w:val="single"/>
        </w:rPr>
        <w:t xml:space="preserve">Thus with every rise in unemployment, social </w:t>
      </w:r>
      <w:proofErr w:type="spellStart"/>
      <w:r w:rsidRPr="008C7FB0">
        <w:rPr>
          <w:b/>
          <w:bCs/>
          <w:highlight w:val="green"/>
          <w:u w:val="single"/>
        </w:rPr>
        <w:t>out rage</w:t>
      </w:r>
      <w:proofErr w:type="spellEnd"/>
      <w:r w:rsidRPr="008C7FB0">
        <w:rPr>
          <w:b/>
          <w:bCs/>
          <w:highlight w:val="green"/>
          <w:u w:val="single"/>
        </w:rPr>
        <w:t>, and cultural discontent, the urban guerrilla does not</w:t>
      </w:r>
      <w:r w:rsidRPr="008C7FB0">
        <w:rPr>
          <w:b/>
          <w:bCs/>
          <w:u w:val="single"/>
        </w:rPr>
        <w:t xml:space="preserve"> respond by “</w:t>
      </w:r>
      <w:r w:rsidRPr="008C7FB0">
        <w:rPr>
          <w:b/>
          <w:bCs/>
          <w:highlight w:val="green"/>
          <w:u w:val="single"/>
        </w:rPr>
        <w:t>encourag</w:t>
      </w:r>
      <w:r w:rsidRPr="008C7FB0">
        <w:rPr>
          <w:b/>
          <w:bCs/>
          <w:u w:val="single"/>
        </w:rPr>
        <w:t xml:space="preserve">ing them to </w:t>
      </w:r>
      <w:r w:rsidRPr="008C7FB0">
        <w:rPr>
          <w:b/>
          <w:bCs/>
          <w:highlight w:val="green"/>
          <w:u w:val="single"/>
        </w:rPr>
        <w:t>demonstrate in the streets</w:t>
      </w:r>
      <w:r w:rsidRPr="008C7FB0">
        <w:rPr>
          <w:sz w:val="16"/>
        </w:rPr>
        <w:t xml:space="preserve"> just to be tram pled by the horses of the police” or “temporarily stopping </w:t>
      </w:r>
      <w:proofErr w:type="spellStart"/>
      <w:r w:rsidRPr="008C7FB0">
        <w:rPr>
          <w:sz w:val="16"/>
        </w:rPr>
        <w:t>thou sands</w:t>
      </w:r>
      <w:proofErr w:type="spellEnd"/>
      <w:r w:rsidRPr="008C7FB0">
        <w:rPr>
          <w:sz w:val="16"/>
        </w:rPr>
        <w:t xml:space="preserve"> of them with a barricade,” </w:t>
      </w:r>
      <w:r w:rsidRPr="008C7FB0">
        <w:rPr>
          <w:b/>
          <w:bCs/>
          <w:highlight w:val="green"/>
          <w:u w:val="single"/>
        </w:rPr>
        <w:t>but to “strike unexpectedly</w:t>
      </w:r>
      <w:r w:rsidRPr="008C7FB0">
        <w:rPr>
          <w:sz w:val="16"/>
        </w:rPr>
        <w:t xml:space="preserve"> here and there with superiority of arms and numbers.”13 And it is with the power of the unexpected that </w:t>
      </w:r>
      <w:r w:rsidRPr="008C7FB0">
        <w:rPr>
          <w:b/>
          <w:bCs/>
          <w:u w:val="single"/>
        </w:rPr>
        <w:t xml:space="preserve">the guerrilla </w:t>
      </w:r>
      <w:r w:rsidRPr="008C7FB0">
        <w:rPr>
          <w:b/>
          <w:bCs/>
          <w:highlight w:val="green"/>
          <w:u w:val="single"/>
        </w:rPr>
        <w:t>wage</w:t>
      </w:r>
      <w:r w:rsidRPr="008C7FB0">
        <w:rPr>
          <w:b/>
          <w:bCs/>
          <w:u w:val="single"/>
        </w:rPr>
        <w:t xml:space="preserve">s </w:t>
      </w:r>
      <w:r w:rsidRPr="008C7FB0">
        <w:rPr>
          <w:b/>
          <w:bCs/>
          <w:highlight w:val="green"/>
          <w:u w:val="single"/>
        </w:rPr>
        <w:t>armed propaganda</w:t>
      </w:r>
      <w:r w:rsidRPr="008C7FB0">
        <w:rPr>
          <w:b/>
          <w:bCs/>
          <w:u w:val="single"/>
        </w:rPr>
        <w:t xml:space="preserve">, for the goal is </w:t>
      </w:r>
      <w:r w:rsidRPr="008C7FB0">
        <w:rPr>
          <w:b/>
          <w:bCs/>
          <w:highlight w:val="green"/>
          <w:u w:val="single"/>
        </w:rPr>
        <w:t>to mire the enemy in confusion</w:t>
      </w:r>
      <w:r w:rsidRPr="008C7FB0">
        <w:rPr>
          <w:sz w:val="16"/>
        </w:rPr>
        <w:t xml:space="preserve">, much like the disabling power of insinuation. </w:t>
      </w:r>
      <w:proofErr w:type="gramStart"/>
      <w:r w:rsidRPr="008C7FB0">
        <w:rPr>
          <w:sz w:val="16"/>
        </w:rPr>
        <w:t>The urban guerrilla is</w:t>
      </w:r>
      <w:proofErr w:type="gramEnd"/>
      <w:r w:rsidRPr="008C7FB0">
        <w:rPr>
          <w:sz w:val="16"/>
        </w:rPr>
        <w:t xml:space="preserve"> caught in the same fog and can choke while navigating between the hardness that granted victory to their rural counterparts and the softness required to operate in the atomized world of cybernetic capitalism. It is here that most have faltered. Yet, when the guerrilla is considered a progressive force that liberates rather than conserves, then a different route can be plotted, this time between living and struggling, leading neither to the softness of control nor to the hardness of the guerrilla. And </w:t>
      </w:r>
      <w:r w:rsidRPr="008C7FB0">
        <w:rPr>
          <w:b/>
          <w:bCs/>
          <w:u w:val="single"/>
        </w:rPr>
        <w:t xml:space="preserve">this new form of life does not seek to unify the people, but to </w:t>
      </w:r>
      <w:r w:rsidRPr="008C7FB0">
        <w:rPr>
          <w:b/>
          <w:bCs/>
          <w:highlight w:val="green"/>
          <w:u w:val="single"/>
        </w:rPr>
        <w:t>unleash a deluge of contingency</w:t>
      </w:r>
      <w:r w:rsidRPr="008C7FB0">
        <w:rPr>
          <w:sz w:val="16"/>
        </w:rPr>
        <w:t xml:space="preserve">. And to do so, it must shape the force of escape into a weapon of liberation that, like </w:t>
      </w:r>
      <w:r w:rsidRPr="008C7FB0">
        <w:rPr>
          <w:b/>
          <w:bCs/>
          <w:highlight w:val="green"/>
          <w:u w:val="single"/>
        </w:rPr>
        <w:t>the guerrilla, moves with the fluidity of water and the ease of the blowing wind, but whose movements become as automatic as the daily humiliations they face</w:t>
      </w:r>
      <w:r w:rsidRPr="008C7FB0">
        <w:rPr>
          <w:sz w:val="16"/>
        </w:rPr>
        <w:t>.</w:t>
      </w:r>
    </w:p>
    <w:p w14:paraId="22B6CC74" w14:textId="78594264" w:rsidR="000C7890" w:rsidRDefault="000C7890" w:rsidP="000C7890">
      <w:pPr>
        <w:rPr>
          <w:sz w:val="16"/>
        </w:rPr>
      </w:pPr>
    </w:p>
    <w:p w14:paraId="59CE32E4" w14:textId="77777777" w:rsidR="000C7890" w:rsidRDefault="000C7890" w:rsidP="000C7890">
      <w:pPr>
        <w:pStyle w:val="Heading2"/>
      </w:pPr>
      <w:r>
        <w:t>Case</w:t>
      </w:r>
    </w:p>
    <w:p w14:paraId="568329DF" w14:textId="77777777" w:rsidR="000C7890" w:rsidRDefault="000C7890" w:rsidP="000C7890">
      <w:pPr>
        <w:pStyle w:val="Heading3"/>
      </w:pPr>
      <w:r>
        <w:t>Automation/ populism</w:t>
      </w:r>
    </w:p>
    <w:p w14:paraId="6DB8F01B" w14:textId="77777777" w:rsidR="008F4C9A" w:rsidRPr="008F4C9A" w:rsidRDefault="008F4C9A" w:rsidP="008F4C9A">
      <w:pPr>
        <w:shd w:val="clear" w:color="auto" w:fill="FFFFFF"/>
        <w:spacing w:before="40" w:after="0" w:line="235" w:lineRule="atLeast"/>
        <w:rPr>
          <w:rFonts w:eastAsia="Times New Roman"/>
          <w:color w:val="222222"/>
        </w:rPr>
      </w:pPr>
      <w:r w:rsidRPr="008F4C9A">
        <w:rPr>
          <w:rFonts w:eastAsia="Times New Roman"/>
          <w:b/>
          <w:bCs/>
          <w:color w:val="222222"/>
          <w:sz w:val="26"/>
          <w:szCs w:val="26"/>
        </w:rPr>
        <w:t>The plan increases automation and outsourcing crush labor which turns the case. The turn is faster than solvency.</w:t>
      </w:r>
    </w:p>
    <w:p w14:paraId="6AE022D5" w14:textId="77777777" w:rsidR="008F4C9A" w:rsidRPr="008F4C9A" w:rsidRDefault="008F4C9A" w:rsidP="008F4C9A">
      <w:pPr>
        <w:shd w:val="clear" w:color="auto" w:fill="FFFFFF"/>
        <w:spacing w:line="235" w:lineRule="atLeast"/>
        <w:rPr>
          <w:rFonts w:eastAsia="Times New Roman"/>
          <w:color w:val="222222"/>
        </w:rPr>
      </w:pPr>
      <w:proofErr w:type="spellStart"/>
      <w:r w:rsidRPr="008F4C9A">
        <w:rPr>
          <w:rFonts w:eastAsia="Times New Roman"/>
          <w:b/>
          <w:bCs/>
          <w:color w:val="222222"/>
          <w:sz w:val="26"/>
          <w:szCs w:val="26"/>
        </w:rPr>
        <w:t>Grystar</w:t>
      </w:r>
      <w:proofErr w:type="spellEnd"/>
      <w:r w:rsidRPr="008F4C9A">
        <w:rPr>
          <w:rFonts w:eastAsia="Times New Roman"/>
          <w:b/>
          <w:bCs/>
          <w:color w:val="222222"/>
          <w:sz w:val="26"/>
          <w:szCs w:val="26"/>
        </w:rPr>
        <w:t xml:space="preserve"> 25</w:t>
      </w:r>
      <w:r w:rsidRPr="008F4C9A">
        <w:rPr>
          <w:rFonts w:eastAsia="Times New Roman"/>
          <w:color w:val="222222"/>
        </w:rPr>
        <w:t xml:space="preserve">, Chair of Western Pennsylvania Coalition for Single Payer Healthcare, 40+ </w:t>
      </w:r>
      <w:proofErr w:type="spellStart"/>
      <w:r w:rsidRPr="008F4C9A">
        <w:rPr>
          <w:rFonts w:eastAsia="Times New Roman"/>
          <w:color w:val="222222"/>
        </w:rPr>
        <w:t>years experience</w:t>
      </w:r>
      <w:proofErr w:type="spellEnd"/>
      <w:r w:rsidRPr="008F4C9A">
        <w:rPr>
          <w:rFonts w:eastAsia="Times New Roman"/>
          <w:color w:val="222222"/>
        </w:rPr>
        <w:t xml:space="preserve"> in labor and healthcare justice movements, Former President of Butler County United Labor Council, Experienced union organizer and contract negotiator, (Ed, "Labor Faces Artificial Intelligence and Outsourcing: Appeasement or Class Struggle?," </w:t>
      </w:r>
      <w:proofErr w:type="spellStart"/>
      <w:r w:rsidRPr="008F4C9A">
        <w:rPr>
          <w:rFonts w:eastAsia="Times New Roman"/>
          <w:color w:val="222222"/>
        </w:rPr>
        <w:t>CounterPunch</w:t>
      </w:r>
      <w:proofErr w:type="spellEnd"/>
      <w:r w:rsidRPr="008F4C9A">
        <w:rPr>
          <w:rFonts w:eastAsia="Times New Roman"/>
          <w:color w:val="222222"/>
        </w:rPr>
        <w:t>, 1/24/2025, </w:t>
      </w:r>
      <w:hyperlink r:id="rId6" w:tgtFrame="_blank" w:history="1">
        <w:r w:rsidRPr="008F4C9A">
          <w:rPr>
            <w:rFonts w:eastAsia="Times New Roman"/>
            <w:color w:val="0000FF"/>
            <w:u w:val="single"/>
          </w:rPr>
          <w:t>https://www.counterpunch.org/2025/01/24/labor-faces-artificial-intelligence-and-outsourcing-appeasement-or-class-struggle</w:t>
        </w:r>
      </w:hyperlink>
      <w:r w:rsidRPr="008F4C9A">
        <w:rPr>
          <w:rFonts w:eastAsia="Times New Roman"/>
          <w:color w:val="222222"/>
        </w:rPr>
        <w:t>)</w:t>
      </w:r>
    </w:p>
    <w:p w14:paraId="33A53C4B"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sz w:val="16"/>
          <w:szCs w:val="16"/>
        </w:rPr>
        <w:t xml:space="preserve">How can the ineffective “partnership” mentality infecting almost </w:t>
      </w:r>
      <w:proofErr w:type="gramStart"/>
      <w:r w:rsidRPr="008F4C9A">
        <w:rPr>
          <w:rFonts w:eastAsia="Times New Roman"/>
          <w:color w:val="222222"/>
          <w:sz w:val="16"/>
          <w:szCs w:val="16"/>
        </w:rPr>
        <w:t>all of</w:t>
      </w:r>
      <w:proofErr w:type="gramEnd"/>
      <w:r w:rsidRPr="008F4C9A">
        <w:rPr>
          <w:rFonts w:eastAsia="Times New Roman"/>
          <w:color w:val="222222"/>
          <w:sz w:val="16"/>
          <w:szCs w:val="16"/>
        </w:rPr>
        <w:t xml:space="preserve"> </w:t>
      </w:r>
      <w:proofErr w:type="gramStart"/>
      <w:r w:rsidRPr="008F4C9A">
        <w:rPr>
          <w:rFonts w:eastAsia="Times New Roman"/>
          <w:color w:val="222222"/>
          <w:sz w:val="16"/>
          <w:szCs w:val="16"/>
        </w:rPr>
        <w:t>US</w:t>
      </w:r>
      <w:proofErr w:type="gramEnd"/>
      <w:r w:rsidRPr="008F4C9A">
        <w:rPr>
          <w:rFonts w:eastAsia="Times New Roman"/>
          <w:color w:val="222222"/>
          <w:sz w:val="16"/>
          <w:szCs w:val="16"/>
        </w:rPr>
        <w:t xml:space="preserve"> unions offer anything but tiny incremental and losing choices to the massive problems of outsourcing and AI?</w:t>
      </w:r>
    </w:p>
    <w:p w14:paraId="6506C6E9"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u w:val="single"/>
        </w:rPr>
        <w:t>Two recent articles on AI / </w:t>
      </w:r>
      <w:r w:rsidRPr="008F4C9A">
        <w:rPr>
          <w:rFonts w:eastAsia="Times New Roman"/>
          <w:b/>
          <w:bCs/>
          <w:color w:val="222222"/>
          <w:u w:val="single"/>
          <w:bdr w:val="single" w:sz="8" w:space="0" w:color="auto" w:frame="1"/>
          <w:shd w:val="clear" w:color="auto" w:fill="00FFFF"/>
        </w:rPr>
        <w:t>automation</w:t>
      </w:r>
      <w:r w:rsidRPr="008F4C9A">
        <w:rPr>
          <w:rFonts w:eastAsia="Times New Roman"/>
          <w:color w:val="222222"/>
          <w:u w:val="single"/>
          <w:shd w:val="clear" w:color="auto" w:fill="00FFFF"/>
        </w:rPr>
        <w:t> and </w:t>
      </w:r>
      <w:r w:rsidRPr="008F4C9A">
        <w:rPr>
          <w:rFonts w:eastAsia="Times New Roman"/>
          <w:b/>
          <w:bCs/>
          <w:color w:val="222222"/>
          <w:u w:val="single"/>
          <w:bdr w:val="single" w:sz="8" w:space="0" w:color="auto" w:frame="1"/>
          <w:shd w:val="clear" w:color="auto" w:fill="00FFFF"/>
        </w:rPr>
        <w:t>outsourcing</w:t>
      </w:r>
      <w:r w:rsidRPr="008F4C9A">
        <w:rPr>
          <w:rFonts w:eastAsia="Times New Roman"/>
          <w:color w:val="222222"/>
          <w:u w:val="single"/>
        </w:rPr>
        <w:t> / immigration </w:t>
      </w:r>
      <w:r w:rsidRPr="008F4C9A">
        <w:rPr>
          <w:rFonts w:eastAsia="Times New Roman"/>
          <w:color w:val="222222"/>
          <w:u w:val="single"/>
          <w:shd w:val="clear" w:color="auto" w:fill="00FFFF"/>
        </w:rPr>
        <w:t>offer a glimpse of what faces</w:t>
      </w:r>
      <w:r w:rsidRPr="008F4C9A">
        <w:rPr>
          <w:rFonts w:eastAsia="Times New Roman"/>
          <w:color w:val="222222"/>
          <w:u w:val="single"/>
        </w:rPr>
        <w:t> labor </w:t>
      </w:r>
      <w:r w:rsidRPr="008F4C9A">
        <w:rPr>
          <w:rFonts w:eastAsia="Times New Roman"/>
          <w:color w:val="222222"/>
          <w:u w:val="single"/>
          <w:shd w:val="clear" w:color="auto" w:fill="00FFFF"/>
        </w:rPr>
        <w:t>unions</w:t>
      </w:r>
      <w:r w:rsidRPr="008F4C9A">
        <w:rPr>
          <w:rFonts w:eastAsia="Times New Roman"/>
          <w:color w:val="222222"/>
          <w:u w:val="single"/>
        </w:rPr>
        <w:t> and the working class </w:t>
      </w:r>
      <w:r w:rsidRPr="008F4C9A">
        <w:rPr>
          <w:rFonts w:eastAsia="Times New Roman"/>
          <w:color w:val="222222"/>
          <w:u w:val="single"/>
          <w:shd w:val="clear" w:color="auto" w:fill="00FFFF"/>
        </w:rPr>
        <w:t>as</w:t>
      </w:r>
      <w:r w:rsidRPr="008F4C9A">
        <w:rPr>
          <w:rFonts w:eastAsia="Times New Roman"/>
          <w:color w:val="222222"/>
          <w:u w:val="single"/>
        </w:rPr>
        <w:t> capital, emboldened by the election of </w:t>
      </w:r>
      <w:r w:rsidRPr="008F4C9A">
        <w:rPr>
          <w:rFonts w:eastAsia="Times New Roman"/>
          <w:color w:val="222222"/>
          <w:u w:val="single"/>
          <w:shd w:val="clear" w:color="auto" w:fill="00FFFF"/>
        </w:rPr>
        <w:t>Trump and</w:t>
      </w:r>
      <w:r w:rsidRPr="008F4C9A">
        <w:rPr>
          <w:rFonts w:eastAsia="Times New Roman"/>
          <w:color w:val="222222"/>
          <w:u w:val="single"/>
        </w:rPr>
        <w:t> his alliance with </w:t>
      </w:r>
      <w:r w:rsidRPr="008F4C9A">
        <w:rPr>
          <w:rFonts w:eastAsia="Times New Roman"/>
          <w:color w:val="222222"/>
          <w:u w:val="single"/>
          <w:shd w:val="clear" w:color="auto" w:fill="00FFFF"/>
        </w:rPr>
        <w:t>Big Tech</w:t>
      </w:r>
      <w:r w:rsidRPr="008F4C9A">
        <w:rPr>
          <w:rFonts w:eastAsia="Times New Roman"/>
          <w:color w:val="222222"/>
          <w:u w:val="single"/>
        </w:rPr>
        <w:t>, sets up to </w:t>
      </w:r>
      <w:r w:rsidRPr="008F4C9A">
        <w:rPr>
          <w:rFonts w:eastAsia="Times New Roman"/>
          <w:color w:val="222222"/>
          <w:u w:val="single"/>
          <w:shd w:val="clear" w:color="auto" w:fill="00FFFF"/>
        </w:rPr>
        <w:t>continue its push on automation</w:t>
      </w:r>
      <w:r w:rsidRPr="008F4C9A">
        <w:rPr>
          <w:rFonts w:eastAsia="Times New Roman"/>
          <w:color w:val="222222"/>
          <w:u w:val="single"/>
        </w:rPr>
        <w:t>, subcontracting, </w:t>
      </w:r>
      <w:r w:rsidRPr="008F4C9A">
        <w:rPr>
          <w:rFonts w:eastAsia="Times New Roman"/>
          <w:color w:val="222222"/>
          <w:u w:val="single"/>
          <w:shd w:val="clear" w:color="auto" w:fill="00FFFF"/>
        </w:rPr>
        <w:t>outsourcing, and</w:t>
      </w:r>
      <w:r w:rsidRPr="008F4C9A">
        <w:rPr>
          <w:rFonts w:eastAsia="Times New Roman"/>
          <w:color w:val="222222"/>
          <w:u w:val="single"/>
        </w:rPr>
        <w:t> the </w:t>
      </w:r>
      <w:r w:rsidRPr="008F4C9A">
        <w:rPr>
          <w:rFonts w:eastAsia="Times New Roman"/>
          <w:color w:val="222222"/>
          <w:u w:val="single"/>
          <w:shd w:val="clear" w:color="auto" w:fill="00FFFF"/>
        </w:rPr>
        <w:t>importing</w:t>
      </w:r>
      <w:r w:rsidRPr="008F4C9A">
        <w:rPr>
          <w:rFonts w:eastAsia="Times New Roman"/>
          <w:color w:val="222222"/>
          <w:u w:val="single"/>
        </w:rPr>
        <w:t> of </w:t>
      </w:r>
      <w:r w:rsidRPr="008F4C9A">
        <w:rPr>
          <w:rFonts w:eastAsia="Times New Roman"/>
          <w:color w:val="222222"/>
          <w:u w:val="single"/>
          <w:shd w:val="clear" w:color="auto" w:fill="00FFFF"/>
        </w:rPr>
        <w:t>foreign labor</w:t>
      </w:r>
      <w:r w:rsidRPr="008F4C9A">
        <w:rPr>
          <w:rFonts w:eastAsia="Times New Roman"/>
          <w:color w:val="222222"/>
          <w:u w:val="single"/>
        </w:rPr>
        <w:t> – despite Trump’s tacit claims to support “American jobs”. </w:t>
      </w:r>
      <w:r w:rsidRPr="008F4C9A">
        <w:rPr>
          <w:rFonts w:eastAsia="Times New Roman"/>
          <w:color w:val="222222"/>
          <w:u w:val="single"/>
          <w:shd w:val="clear" w:color="auto" w:fill="00FFFF"/>
        </w:rPr>
        <w:t>Organized labor</w:t>
      </w:r>
      <w:r w:rsidRPr="008F4C9A">
        <w:rPr>
          <w:rFonts w:eastAsia="Times New Roman"/>
          <w:color w:val="222222"/>
          <w:u w:val="single"/>
        </w:rPr>
        <w:t>, </w:t>
      </w:r>
      <w:r w:rsidRPr="008F4C9A">
        <w:rPr>
          <w:rFonts w:eastAsia="Times New Roman"/>
          <w:color w:val="222222"/>
          <w:sz w:val="16"/>
          <w:szCs w:val="16"/>
        </w:rPr>
        <w:t xml:space="preserve">which, </w:t>
      </w:r>
      <w:proofErr w:type="gramStart"/>
      <w:r w:rsidRPr="008F4C9A">
        <w:rPr>
          <w:rFonts w:eastAsia="Times New Roman"/>
          <w:color w:val="222222"/>
          <w:sz w:val="16"/>
          <w:szCs w:val="16"/>
        </w:rPr>
        <w:t>with the exception of</w:t>
      </w:r>
      <w:proofErr w:type="gramEnd"/>
      <w:r w:rsidRPr="008F4C9A">
        <w:rPr>
          <w:rFonts w:eastAsia="Times New Roman"/>
          <w:color w:val="222222"/>
          <w:sz w:val="16"/>
          <w:szCs w:val="16"/>
        </w:rPr>
        <w:t xml:space="preserve"> the Teamsters, doubled down on its support for Biden and the Democrats in November and clinging to the lost strategy of labor-management cooperation, </w:t>
      </w:r>
      <w:r w:rsidRPr="008F4C9A">
        <w:rPr>
          <w:rFonts w:eastAsia="Times New Roman"/>
          <w:color w:val="222222"/>
          <w:u w:val="single"/>
        </w:rPr>
        <w:t>now </w:t>
      </w:r>
      <w:r w:rsidRPr="008F4C9A">
        <w:rPr>
          <w:rFonts w:eastAsia="Times New Roman"/>
          <w:color w:val="222222"/>
          <w:u w:val="single"/>
          <w:shd w:val="clear" w:color="auto" w:fill="00FFFF"/>
        </w:rPr>
        <w:t>appears more on the backfoot than ever to defend</w:t>
      </w:r>
      <w:r w:rsidRPr="008F4C9A">
        <w:rPr>
          <w:rFonts w:eastAsia="Times New Roman"/>
          <w:color w:val="222222"/>
          <w:u w:val="single"/>
        </w:rPr>
        <w:t> against the onslaught.</w:t>
      </w:r>
    </w:p>
    <w:p w14:paraId="5009C54A"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sz w:val="16"/>
          <w:szCs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21E29043"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sz w:val="16"/>
          <w:szCs w:val="16"/>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8F4C9A">
        <w:rPr>
          <w:rFonts w:eastAsia="Times New Roman"/>
          <w:color w:val="222222"/>
          <w:sz w:val="16"/>
          <w:szCs w:val="16"/>
        </w:rPr>
        <w:t>All of</w:t>
      </w:r>
      <w:proofErr w:type="gramEnd"/>
      <w:r w:rsidRPr="008F4C9A">
        <w:rPr>
          <w:rFonts w:eastAsia="Times New Roman"/>
          <w:color w:val="222222"/>
          <w:sz w:val="16"/>
          <w:szCs w:val="16"/>
        </w:rPr>
        <w:t xml:space="preserve"> our unions have more than enough information right now to know the material problems and dangers ahead. The big question is when are they going to take that information and put it into action?</w:t>
      </w:r>
    </w:p>
    <w:p w14:paraId="0BC50ECB"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sz w:val="16"/>
          <w:szCs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21D53AEB"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sz w:val="16"/>
          <w:szCs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0C42138E"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sz w:val="16"/>
          <w:szCs w:val="16"/>
        </w:rPr>
        <w:t>Labor management cooperation: a dying “strategy”</w:t>
      </w:r>
    </w:p>
    <w:p w14:paraId="5DF4DB51"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u w:val="single"/>
        </w:rPr>
        <w:t>US </w:t>
      </w:r>
      <w:r w:rsidRPr="008F4C9A">
        <w:rPr>
          <w:rFonts w:eastAsia="Times New Roman"/>
          <w:color w:val="222222"/>
          <w:u w:val="single"/>
          <w:shd w:val="clear" w:color="auto" w:fill="00FFFF"/>
        </w:rPr>
        <w:t>labor</w:t>
      </w:r>
      <w:r w:rsidRPr="008F4C9A">
        <w:rPr>
          <w:rFonts w:eastAsia="Times New Roman"/>
          <w:color w:val="222222"/>
          <w:u w:val="single"/>
        </w:rPr>
        <w:t> and the nation </w:t>
      </w:r>
      <w:r w:rsidRPr="008F4C9A">
        <w:rPr>
          <w:rFonts w:eastAsia="Times New Roman"/>
          <w:color w:val="222222"/>
          <w:u w:val="single"/>
          <w:shd w:val="clear" w:color="auto" w:fill="00FFFF"/>
        </w:rPr>
        <w:t>is littered with</w:t>
      </w:r>
      <w:r w:rsidRPr="008F4C9A">
        <w:rPr>
          <w:rFonts w:eastAsia="Times New Roman"/>
          <w:color w:val="222222"/>
          <w:u w:val="single"/>
        </w:rPr>
        <w:t> the effects of the past </w:t>
      </w:r>
      <w:r w:rsidRPr="008F4C9A">
        <w:rPr>
          <w:rFonts w:eastAsia="Times New Roman"/>
          <w:color w:val="222222"/>
          <w:u w:val="single"/>
          <w:shd w:val="clear" w:color="auto" w:fill="00FFFF"/>
        </w:rPr>
        <w:t>decades of deindustrialization as capital offshored</w:t>
      </w:r>
      <w:r w:rsidRPr="008F4C9A">
        <w:rPr>
          <w:rFonts w:eastAsia="Times New Roman"/>
          <w:color w:val="222222"/>
          <w:u w:val="single"/>
        </w:rPr>
        <w:t> and contracted out </w:t>
      </w:r>
      <w:r w:rsidRPr="008F4C9A">
        <w:rPr>
          <w:rFonts w:eastAsia="Times New Roman"/>
          <w:color w:val="222222"/>
          <w:u w:val="single"/>
          <w:shd w:val="clear" w:color="auto" w:fill="00FFFF"/>
        </w:rPr>
        <w:t>whole industries</w:t>
      </w:r>
      <w:r w:rsidRPr="008F4C9A">
        <w:rPr>
          <w:rFonts w:eastAsia="Times New Roman"/>
          <w:color w:val="222222"/>
          <w:u w:val="single"/>
        </w:rPr>
        <w:t>, destroying millions of decent jobs and decimating communities into “rust belts.” Almost if not </w:t>
      </w:r>
      <w:proofErr w:type="gramStart"/>
      <w:r w:rsidRPr="008F4C9A">
        <w:rPr>
          <w:rFonts w:eastAsia="Times New Roman"/>
          <w:color w:val="222222"/>
          <w:u w:val="single"/>
          <w:shd w:val="clear" w:color="auto" w:fill="00FFFF"/>
        </w:rPr>
        <w:t>all of</w:t>
      </w:r>
      <w:proofErr w:type="gramEnd"/>
      <w:r w:rsidRPr="008F4C9A">
        <w:rPr>
          <w:rFonts w:eastAsia="Times New Roman"/>
          <w:color w:val="222222"/>
          <w:u w:val="single"/>
          <w:shd w:val="clear" w:color="auto" w:fill="00FFFF"/>
        </w:rPr>
        <w:t xml:space="preserve"> these destroyed industries were unionized – but</w:t>
      </w:r>
      <w:r w:rsidRPr="008F4C9A">
        <w:rPr>
          <w:rFonts w:eastAsia="Times New Roman"/>
          <w:color w:val="222222"/>
          <w:u w:val="single"/>
        </w:rPr>
        <w:t> a </w:t>
      </w:r>
      <w:r w:rsidRPr="008F4C9A">
        <w:rPr>
          <w:rFonts w:eastAsia="Times New Roman"/>
          <w:color w:val="222222"/>
          <w:u w:val="single"/>
          <w:shd w:val="clear" w:color="auto" w:fill="00FFFF"/>
        </w:rPr>
        <w:t>“labor management partnership”</w:t>
      </w:r>
      <w:r w:rsidRPr="008F4C9A">
        <w:rPr>
          <w:rFonts w:eastAsia="Times New Roman"/>
          <w:color w:val="222222"/>
          <w:u w:val="single"/>
        </w:rPr>
        <w:t> mentality </w:t>
      </w:r>
      <w:r w:rsidRPr="008F4C9A">
        <w:rPr>
          <w:rFonts w:eastAsia="Times New Roman"/>
          <w:color w:val="222222"/>
          <w:u w:val="single"/>
          <w:shd w:val="clear" w:color="auto" w:fill="00FFFF"/>
        </w:rPr>
        <w:t>prevented unions from</w:t>
      </w:r>
      <w:r w:rsidRPr="008F4C9A">
        <w:rPr>
          <w:rFonts w:eastAsia="Times New Roman"/>
          <w:color w:val="222222"/>
          <w:u w:val="single"/>
        </w:rPr>
        <w:t> organizing </w:t>
      </w:r>
      <w:r w:rsidRPr="008F4C9A">
        <w:rPr>
          <w:rFonts w:eastAsia="Times New Roman"/>
          <w:color w:val="222222"/>
          <w:u w:val="single"/>
          <w:shd w:val="clear" w:color="auto" w:fill="00FFFF"/>
        </w:rPr>
        <w:t>a mass fight back</w:t>
      </w:r>
      <w:r w:rsidRPr="008F4C9A">
        <w:rPr>
          <w:rFonts w:eastAsia="Times New Roman"/>
          <w:color w:val="222222"/>
          <w:u w:val="single"/>
        </w:rPr>
        <w:t> against corporate rule on the job and at the ballot box.</w:t>
      </w:r>
    </w:p>
    <w:p w14:paraId="158E9D20"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sz w:val="16"/>
          <w:szCs w:val="16"/>
        </w:rPr>
        <w:t>The sacrosanct belief in “management rights” and weak US labor law puts limits on unions to negotiate mostly on the “effects” of massive job losses. </w:t>
      </w:r>
      <w:r w:rsidRPr="008F4C9A">
        <w:rPr>
          <w:rFonts w:eastAsia="Times New Roman"/>
          <w:color w:val="222222"/>
          <w:u w:val="single"/>
        </w:rPr>
        <w:t xml:space="preserve">And because the top union leadership believes the workers’ interests are </w:t>
      </w:r>
      <w:proofErr w:type="gramStart"/>
      <w:r w:rsidRPr="008F4C9A">
        <w:rPr>
          <w:rFonts w:eastAsia="Times New Roman"/>
          <w:color w:val="222222"/>
          <w:u w:val="single"/>
        </w:rPr>
        <w:t>similar to</w:t>
      </w:r>
      <w:proofErr w:type="gramEnd"/>
      <w:r w:rsidRPr="008F4C9A">
        <w:rPr>
          <w:rFonts w:eastAsia="Times New Roman"/>
          <w:color w:val="222222"/>
          <w:u w:val="single"/>
        </w:rPr>
        <w:t xml:space="preserve"> that of their “employer,” unions never challenged the power of corporate America to dictate terms on the job and the impact of their unilateral power on their communities. This unchecked corporate power left them unable to offer any popular alternative that would give the workers and public interest a voice in the debate.</w:t>
      </w:r>
    </w:p>
    <w:p w14:paraId="1B2EA147" w14:textId="77777777" w:rsidR="008F4C9A" w:rsidRPr="008F4C9A" w:rsidRDefault="008F4C9A" w:rsidP="008F4C9A">
      <w:pPr>
        <w:shd w:val="clear" w:color="auto" w:fill="FFFFFF"/>
        <w:spacing w:line="235" w:lineRule="atLeast"/>
        <w:rPr>
          <w:rFonts w:eastAsia="Times New Roman"/>
          <w:color w:val="222222"/>
        </w:rPr>
      </w:pPr>
      <w:r w:rsidRPr="008F4C9A">
        <w:rPr>
          <w:rFonts w:eastAsia="Times New Roman"/>
          <w:color w:val="222222"/>
          <w:u w:val="single"/>
        </w:rPr>
        <w:t>And </w:t>
      </w:r>
      <w:r w:rsidRPr="008F4C9A">
        <w:rPr>
          <w:rFonts w:eastAsia="Times New Roman"/>
          <w:color w:val="222222"/>
          <w:u w:val="single"/>
          <w:shd w:val="clear" w:color="auto" w:fill="00FFFF"/>
        </w:rPr>
        <w:t xml:space="preserve">beyond the </w:t>
      </w:r>
      <w:proofErr w:type="gramStart"/>
      <w:r w:rsidRPr="008F4C9A">
        <w:rPr>
          <w:rFonts w:eastAsia="Times New Roman"/>
          <w:color w:val="222222"/>
          <w:u w:val="single"/>
          <w:shd w:val="clear" w:color="auto" w:fill="00FFFF"/>
        </w:rPr>
        <w:t>work-site</w:t>
      </w:r>
      <w:proofErr w:type="gramEnd"/>
      <w:r w:rsidRPr="008F4C9A">
        <w:rPr>
          <w:rFonts w:eastAsia="Times New Roman"/>
          <w:color w:val="222222"/>
          <w:u w:val="single"/>
        </w:rPr>
        <w:t>, the power of </w:t>
      </w:r>
      <w:r w:rsidRPr="008F4C9A">
        <w:rPr>
          <w:rFonts w:eastAsia="Times New Roman"/>
          <w:color w:val="222222"/>
          <w:u w:val="single"/>
          <w:shd w:val="clear" w:color="auto" w:fill="00FFFF"/>
        </w:rPr>
        <w:t>organized labor is</w:t>
      </w:r>
      <w:r w:rsidRPr="008F4C9A">
        <w:rPr>
          <w:rFonts w:eastAsia="Times New Roman"/>
          <w:color w:val="222222"/>
          <w:u w:val="single"/>
        </w:rPr>
        <w:t> largely </w:t>
      </w:r>
      <w:r w:rsidRPr="008F4C9A">
        <w:rPr>
          <w:rFonts w:eastAsia="Times New Roman"/>
          <w:color w:val="222222"/>
          <w:u w:val="single"/>
          <w:shd w:val="clear" w:color="auto" w:fill="00FFFF"/>
        </w:rPr>
        <w:t>limited to insider lobbying, where</w:t>
      </w:r>
      <w:r w:rsidRPr="008F4C9A">
        <w:rPr>
          <w:rFonts w:eastAsia="Times New Roman"/>
          <w:color w:val="222222"/>
          <w:u w:val="single"/>
        </w:rPr>
        <w:t> labor </w:t>
      </w:r>
      <w:r w:rsidRPr="008F4C9A">
        <w:rPr>
          <w:rFonts w:eastAsia="Times New Roman"/>
          <w:color w:val="222222"/>
          <w:u w:val="single"/>
          <w:shd w:val="clear" w:color="auto" w:fill="00FFFF"/>
        </w:rPr>
        <w:t>leaders beg Democrats for support</w:t>
      </w:r>
      <w:r w:rsidRPr="008F4C9A">
        <w:rPr>
          <w:rFonts w:eastAsia="Times New Roman"/>
          <w:color w:val="222222"/>
          <w:u w:val="single"/>
        </w:rPr>
        <w:t> alongside much deeper-pocketed business leaders.</w:t>
      </w:r>
      <w:r w:rsidRPr="008F4C9A">
        <w:rPr>
          <w:rFonts w:eastAsia="Times New Roman"/>
          <w:color w:val="222222"/>
          <w:sz w:val="16"/>
          <w:szCs w:val="16"/>
        </w:rPr>
        <w:t> Any suggestion of public pressure is cast-aside as it may “compromise our relationship with our political allies”.</w:t>
      </w:r>
    </w:p>
    <w:p w14:paraId="03775E9C" w14:textId="77777777" w:rsidR="008F4C9A" w:rsidRDefault="008F4C9A" w:rsidP="000C7890">
      <w:pPr>
        <w:keepNext/>
        <w:keepLines/>
        <w:spacing w:before="40" w:after="0"/>
        <w:outlineLvl w:val="3"/>
        <w:rPr>
          <w:rFonts w:eastAsia="Times New Roman" w:cs="Times New Roman"/>
          <w:b/>
          <w:iCs/>
          <w:sz w:val="26"/>
        </w:rPr>
      </w:pPr>
    </w:p>
    <w:p w14:paraId="2CB4DA25" w14:textId="33E2161E" w:rsidR="000C7890" w:rsidRPr="00E32235" w:rsidRDefault="000C7890" w:rsidP="000C7890">
      <w:pPr>
        <w:keepNext/>
        <w:keepLines/>
        <w:spacing w:before="40" w:after="0"/>
        <w:outlineLvl w:val="3"/>
        <w:rPr>
          <w:rFonts w:eastAsia="Times New Roman" w:cs="Times New Roman"/>
          <w:b/>
          <w:iCs/>
          <w:sz w:val="26"/>
        </w:rPr>
      </w:pPr>
      <w:r w:rsidRPr="00E32235">
        <w:rPr>
          <w:rFonts w:eastAsia="Times New Roman" w:cs="Times New Roman"/>
          <w:b/>
          <w:iCs/>
          <w:sz w:val="26"/>
        </w:rPr>
        <w:t xml:space="preserve">Their “Warming leads to war” scenarios are </w:t>
      </w:r>
      <w:r w:rsidRPr="00E32235">
        <w:rPr>
          <w:rFonts w:eastAsia="Times New Roman" w:cs="Times New Roman"/>
          <w:b/>
          <w:iCs/>
          <w:sz w:val="26"/>
          <w:u w:val="single"/>
        </w:rPr>
        <w:t>political scapegoating</w:t>
      </w:r>
      <w:r w:rsidRPr="00E32235">
        <w:rPr>
          <w:rFonts w:eastAsia="Times New Roman" w:cs="Times New Roman"/>
          <w:b/>
          <w:iCs/>
          <w:sz w:val="26"/>
        </w:rPr>
        <w:t xml:space="preserve"> that justifies militaristic violence and </w:t>
      </w:r>
      <w:r w:rsidRPr="00E32235">
        <w:rPr>
          <w:rFonts w:eastAsia="Times New Roman" w:cs="Times New Roman"/>
          <w:b/>
          <w:iCs/>
          <w:sz w:val="26"/>
          <w:u w:val="single"/>
        </w:rPr>
        <w:t>turns case</w:t>
      </w:r>
      <w:r w:rsidRPr="00E32235">
        <w:rPr>
          <w:rFonts w:eastAsia="Times New Roman" w:cs="Times New Roman"/>
          <w:b/>
          <w:iCs/>
          <w:sz w:val="26"/>
        </w:rPr>
        <w:t xml:space="preserve"> by detracting from root causes of warming</w:t>
      </w:r>
      <w:r>
        <w:rPr>
          <w:rFonts w:eastAsia="Times New Roman" w:cs="Times New Roman"/>
          <w:b/>
          <w:iCs/>
          <w:sz w:val="26"/>
        </w:rPr>
        <w:t xml:space="preserve"> and the need to find global solutions.</w:t>
      </w:r>
    </w:p>
    <w:p w14:paraId="3121769D" w14:textId="77777777" w:rsidR="000C7890" w:rsidRPr="00E32235" w:rsidRDefault="000C7890" w:rsidP="000C7890">
      <w:pPr>
        <w:rPr>
          <w:rFonts w:eastAsia="Calibri"/>
          <w:sz w:val="16"/>
          <w:szCs w:val="16"/>
        </w:rPr>
      </w:pPr>
      <w:r w:rsidRPr="00E32235">
        <w:rPr>
          <w:rFonts w:eastAsia="Calibri"/>
          <w:b/>
          <w:bCs/>
          <w:sz w:val="26"/>
        </w:rPr>
        <w:t>Gilbert 12</w:t>
      </w:r>
      <w:r w:rsidRPr="00E32235">
        <w:rPr>
          <w:rFonts w:eastAsia="Calibri"/>
        </w:rPr>
        <w:t xml:space="preserve"> </w:t>
      </w:r>
      <w:r w:rsidRPr="00E32235">
        <w:rPr>
          <w:rFonts w:eastAsia="Calibri"/>
          <w:sz w:val="16"/>
          <w:szCs w:val="16"/>
        </w:rPr>
        <w:t>(Emily Gilbert, Canadian Studies and Geography University of Toronto, 2012, "The Militarization of Climate Change," ACME: An International E-Journal for Critical Geographies, 11 (1)//</w:t>
      </w:r>
      <w:proofErr w:type="spellStart"/>
      <w:r w:rsidRPr="00E32235">
        <w:rPr>
          <w:rFonts w:eastAsia="Calibri"/>
          <w:sz w:val="16"/>
          <w:szCs w:val="16"/>
        </w:rPr>
        <w:t>shree</w:t>
      </w:r>
      <w:proofErr w:type="spellEnd"/>
      <w:r w:rsidRPr="00E32235">
        <w:rPr>
          <w:rFonts w:eastAsia="Calibri"/>
          <w:sz w:val="16"/>
          <w:szCs w:val="16"/>
        </w:rPr>
        <w:t>)</w:t>
      </w:r>
    </w:p>
    <w:p w14:paraId="6BD02F36" w14:textId="77777777" w:rsidR="000C7890" w:rsidRDefault="000C7890" w:rsidP="000C7890">
      <w:r w:rsidRPr="009526BA">
        <w:rPr>
          <w:rFonts w:eastAsia="Calibri"/>
          <w:u w:val="single"/>
        </w:rPr>
        <w:t>Climate change has been identified as a top military concern</w:t>
      </w:r>
      <w:r w:rsidRPr="00A15DA8">
        <w:rPr>
          <w:rFonts w:eastAsia="Calibri"/>
        </w:rPr>
        <w:t xml:space="preserve">. </w:t>
      </w:r>
      <w:r w:rsidRPr="009526BA">
        <w:rPr>
          <w:rFonts w:eastAsia="Calibri"/>
          <w:u w:val="single"/>
        </w:rPr>
        <w:t>We should be worried</w:t>
      </w:r>
      <w:r w:rsidRPr="00A15DA8">
        <w:rPr>
          <w:rFonts w:eastAsia="Calibri"/>
        </w:rPr>
        <w:t xml:space="preserve">. </w:t>
      </w:r>
      <w:r w:rsidRPr="009526BA">
        <w:rPr>
          <w:rFonts w:eastAsia="Calibri"/>
          <w:sz w:val="16"/>
          <w:szCs w:val="16"/>
        </w:rPr>
        <w:t>In his acceptance speech for the Nobel Peace Prize in December 2009, US President Barack Obama stressed the</w:t>
      </w:r>
      <w:r w:rsidRPr="00A15DA8">
        <w:rPr>
          <w:rFonts w:eastAsia="Calibri"/>
        </w:rPr>
        <w:t xml:space="preserve"> </w:t>
      </w:r>
      <w:r w:rsidRPr="006758DA">
        <w:rPr>
          <w:rFonts w:eastAsia="Calibri"/>
          <w:highlight w:val="cyan"/>
          <w:u w:val="single"/>
        </w:rPr>
        <w:t>importance of climate change to national security</w:t>
      </w:r>
      <w:r w:rsidRPr="006758DA">
        <w:rPr>
          <w:rFonts w:eastAsia="Calibri"/>
          <w:highlight w:val="cyan"/>
        </w:rPr>
        <w:t xml:space="preserve">, </w:t>
      </w:r>
      <w:r w:rsidRPr="006758DA">
        <w:rPr>
          <w:rFonts w:eastAsia="Calibri"/>
          <w:highlight w:val="cyan"/>
          <w:u w:val="single"/>
        </w:rPr>
        <w:t>and the military’s growing interest</w:t>
      </w:r>
      <w:r w:rsidRPr="009526BA">
        <w:rPr>
          <w:rFonts w:eastAsia="Calibri"/>
          <w:u w:val="single"/>
        </w:rPr>
        <w:t xml:space="preserve"> in the issue</w:t>
      </w:r>
      <w:r w:rsidRPr="00A15DA8">
        <w:rPr>
          <w:rFonts w:eastAsia="Calibri"/>
        </w:rPr>
        <w:t xml:space="preserve">.2 </w:t>
      </w:r>
      <w:r w:rsidRPr="009526BA">
        <w:rPr>
          <w:rFonts w:eastAsia="Calibri"/>
          <w:sz w:val="16"/>
          <w:szCs w:val="16"/>
        </w:rPr>
        <w:t xml:space="preserve">Then, on February 1, 2010 the US Pentagon released its Quadrennial </w:t>
      </w:r>
      <w:proofErr w:type="spellStart"/>
      <w:r w:rsidRPr="009526BA">
        <w:rPr>
          <w:rFonts w:eastAsia="Calibri"/>
          <w:sz w:val="16"/>
          <w:szCs w:val="16"/>
        </w:rPr>
        <w:t>Defence</w:t>
      </w:r>
      <w:proofErr w:type="spellEnd"/>
      <w:r w:rsidRPr="009526BA">
        <w:rPr>
          <w:rFonts w:eastAsia="Calibri"/>
          <w:sz w:val="16"/>
          <w:szCs w:val="16"/>
        </w:rPr>
        <w:t xml:space="preserve"> Review (QDR) that includes, for the first time ever</w:t>
      </w:r>
      <w:r w:rsidRPr="009526BA">
        <w:rPr>
          <w:rFonts w:eastAsia="Calibri"/>
          <w:sz w:val="16"/>
          <w:szCs w:val="16"/>
          <w:u w:val="single"/>
        </w:rPr>
        <w:t xml:space="preserve">, </w:t>
      </w:r>
      <w:r w:rsidRPr="009526BA">
        <w:rPr>
          <w:rFonts w:eastAsia="Calibri"/>
          <w:u w:val="single"/>
        </w:rPr>
        <w:t>climate change as a military concern</w:t>
      </w:r>
      <w:r w:rsidRPr="00A15DA8">
        <w:rPr>
          <w:rFonts w:eastAsia="Calibri"/>
        </w:rPr>
        <w:t xml:space="preserve">.3 . </w:t>
      </w:r>
      <w:r w:rsidRPr="009526BA">
        <w:rPr>
          <w:rFonts w:eastAsia="Calibri"/>
          <w:sz w:val="16"/>
          <w:szCs w:val="16"/>
        </w:rPr>
        <w:t xml:space="preserve">The QDR is a powerful document that shapes the military’s operating principles and budgets for the next four years. The 2010 QDR argues that military roles and missions on the battlefield will need to be reformulated to address changing environmental conditions. </w:t>
      </w:r>
      <w:r w:rsidRPr="00B66452">
        <w:rPr>
          <w:rFonts w:eastAsia="Calibri"/>
          <w:highlight w:val="cyan"/>
          <w:u w:val="single"/>
        </w:rPr>
        <w:t xml:space="preserve">Climate change is </w:t>
      </w:r>
      <w:r w:rsidRPr="00AF0EEA">
        <w:rPr>
          <w:rFonts w:eastAsia="Calibri"/>
          <w:highlight w:val="cyan"/>
          <w:u w:val="single"/>
        </w:rPr>
        <w:t>presented as a ‘threat multiplier’ that will</w:t>
      </w:r>
      <w:r w:rsidRPr="00E661EA">
        <w:rPr>
          <w:rFonts w:eastAsia="Calibri"/>
          <w:u w:val="single"/>
        </w:rPr>
        <w:t xml:space="preserve"> propel food and water scarcity</w:t>
      </w:r>
      <w:r w:rsidRPr="009526BA">
        <w:rPr>
          <w:rFonts w:eastAsia="Calibri"/>
          <w:sz w:val="16"/>
          <w:szCs w:val="16"/>
        </w:rPr>
        <w:t>, environmental degradation, poverty, the spread of disease, and mass migration. Each of these could</w:t>
      </w:r>
      <w:r w:rsidRPr="00A76539">
        <w:rPr>
          <w:rFonts w:eastAsia="Calibri"/>
        </w:rPr>
        <w:t xml:space="preserve"> </w:t>
      </w:r>
      <w:r w:rsidRPr="00B66452">
        <w:rPr>
          <w:rFonts w:eastAsia="Calibri"/>
          <w:highlight w:val="cyan"/>
          <w:u w:val="single"/>
        </w:rPr>
        <w:t>contribute to ‘failed state’ scenarios which will demand military intervention</w:t>
      </w:r>
      <w:r w:rsidRPr="00B66452">
        <w:rPr>
          <w:rFonts w:eastAsia="Calibri"/>
          <w:highlight w:val="cyan"/>
        </w:rPr>
        <w:t>.</w:t>
      </w:r>
      <w:r w:rsidRPr="00A76539">
        <w:rPr>
          <w:rFonts w:eastAsia="Calibri"/>
        </w:rPr>
        <w:t xml:space="preserve"> </w:t>
      </w:r>
      <w:r w:rsidRPr="00E661EA">
        <w:rPr>
          <w:rFonts w:eastAsia="Calibri"/>
          <w:sz w:val="16"/>
          <w:szCs w:val="16"/>
        </w:rPr>
        <w:t xml:space="preserve">In an earlier report of high-ranking admirals and generals at the Center for Naval Analyses, upon which the QDR builds, this ‘threat multiplier’ effect and ‘failed state’ scenario is also directly linked to future acts of extremism and terrorism (CNA, 2007; see also CNA, 2009; Korb et al, 2009; Warner and Singer, 2009; Parthemore and Rogers, 2010). While the </w:t>
      </w:r>
      <w:r w:rsidRPr="00E661EA">
        <w:rPr>
          <w:rFonts w:eastAsia="Calibri"/>
          <w:u w:val="single"/>
        </w:rPr>
        <w:t>US military’s interest in climate change has escalated</w:t>
      </w:r>
      <w:r w:rsidRPr="00A76539">
        <w:rPr>
          <w:rFonts w:eastAsia="Calibri"/>
        </w:rPr>
        <w:t xml:space="preserve">, </w:t>
      </w:r>
      <w:r w:rsidRPr="00E661EA">
        <w:rPr>
          <w:rFonts w:eastAsia="Calibri"/>
          <w:sz w:val="16"/>
          <w:szCs w:val="16"/>
        </w:rPr>
        <w:t xml:space="preserve">it is not alone. In 2007, the Australian </w:t>
      </w:r>
      <w:proofErr w:type="spellStart"/>
      <w:r w:rsidRPr="00E661EA">
        <w:rPr>
          <w:rFonts w:eastAsia="Calibri"/>
          <w:sz w:val="16"/>
          <w:szCs w:val="16"/>
        </w:rPr>
        <w:t>Defence</w:t>
      </w:r>
      <w:proofErr w:type="spellEnd"/>
      <w:r w:rsidRPr="00E661EA">
        <w:rPr>
          <w:rFonts w:eastAsia="Calibri"/>
          <w:sz w:val="16"/>
          <w:szCs w:val="16"/>
        </w:rPr>
        <w:t xml:space="preserve"> Force produced a </w:t>
      </w:r>
      <w:proofErr w:type="gramStart"/>
      <w:r w:rsidRPr="00E661EA">
        <w:rPr>
          <w:rFonts w:eastAsia="Calibri"/>
          <w:sz w:val="16"/>
          <w:szCs w:val="16"/>
        </w:rPr>
        <w:t>12 page</w:t>
      </w:r>
      <w:proofErr w:type="gramEnd"/>
      <w:r w:rsidRPr="00E661EA">
        <w:rPr>
          <w:rFonts w:eastAsia="Calibri"/>
          <w:sz w:val="16"/>
          <w:szCs w:val="16"/>
        </w:rPr>
        <w:t xml:space="preserve"> study, Climate Change, the Environment, Resources and Conflict that proposed a new role for the military in resource protection, </w:t>
      </w:r>
      <w:proofErr w:type="spellStart"/>
      <w:r w:rsidRPr="00E661EA">
        <w:rPr>
          <w:rFonts w:eastAsia="Calibri"/>
          <w:sz w:val="16"/>
          <w:szCs w:val="16"/>
        </w:rPr>
        <w:t>eg</w:t>
      </w:r>
      <w:proofErr w:type="spellEnd"/>
      <w:r w:rsidRPr="00E661EA">
        <w:rPr>
          <w:rFonts w:eastAsia="Calibri"/>
          <w:sz w:val="16"/>
          <w:szCs w:val="16"/>
        </w:rPr>
        <w:t xml:space="preserve"> tackling illegal fishing as fish stocks relocate due to the changing climate. Two years later, a Department of </w:t>
      </w:r>
      <w:proofErr w:type="spellStart"/>
      <w:r w:rsidRPr="00E661EA">
        <w:rPr>
          <w:rFonts w:eastAsia="Calibri"/>
          <w:sz w:val="16"/>
          <w:szCs w:val="16"/>
        </w:rPr>
        <w:t>Defence</w:t>
      </w:r>
      <w:proofErr w:type="spellEnd"/>
      <w:r w:rsidRPr="00E661EA">
        <w:rPr>
          <w:rFonts w:eastAsia="Calibri"/>
          <w:sz w:val="16"/>
          <w:szCs w:val="16"/>
        </w:rPr>
        <w:t xml:space="preserve"> white paper identified climate change as a ‘threat multiplier,’ especially in the ‘fragile states’ of its </w:t>
      </w:r>
      <w:proofErr w:type="spellStart"/>
      <w:r w:rsidRPr="00E661EA">
        <w:rPr>
          <w:rFonts w:eastAsia="Calibri"/>
          <w:sz w:val="16"/>
          <w:szCs w:val="16"/>
        </w:rPr>
        <w:t>neighbouring</w:t>
      </w:r>
      <w:proofErr w:type="spellEnd"/>
      <w:r w:rsidRPr="00E661EA">
        <w:rPr>
          <w:rFonts w:eastAsia="Calibri"/>
          <w:sz w:val="16"/>
          <w:szCs w:val="16"/>
        </w:rPr>
        <w:t xml:space="preserve"> South Pacific islands (Australian Government, 2009). In the UK, the DCDC Global Strategic Trends </w:t>
      </w:r>
      <w:proofErr w:type="spellStart"/>
      <w:r w:rsidRPr="00E661EA">
        <w:rPr>
          <w:rFonts w:eastAsia="Calibri"/>
          <w:sz w:val="16"/>
          <w:szCs w:val="16"/>
        </w:rPr>
        <w:t>Programme</w:t>
      </w:r>
      <w:proofErr w:type="spellEnd"/>
      <w:r w:rsidRPr="00E661EA">
        <w:rPr>
          <w:rFonts w:eastAsia="Calibri"/>
          <w:sz w:val="16"/>
          <w:szCs w:val="16"/>
        </w:rPr>
        <w:t xml:space="preserve"> 2007-2036 report—issued from within the Ministry of </w:t>
      </w:r>
      <w:proofErr w:type="spellStart"/>
      <w:r w:rsidRPr="00E661EA">
        <w:rPr>
          <w:rFonts w:eastAsia="Calibri"/>
          <w:sz w:val="16"/>
          <w:szCs w:val="16"/>
        </w:rPr>
        <w:t>Defence</w:t>
      </w:r>
      <w:proofErr w:type="spellEnd"/>
      <w:r w:rsidRPr="00E661EA">
        <w:rPr>
          <w:rFonts w:eastAsia="Calibri"/>
          <w:sz w:val="16"/>
          <w:szCs w:val="16"/>
        </w:rPr>
        <w:t xml:space="preserve"> (MoD) and considered to be a source document for national </w:t>
      </w:r>
      <w:proofErr w:type="spellStart"/>
      <w:r w:rsidRPr="00E661EA">
        <w:rPr>
          <w:rFonts w:eastAsia="Calibri"/>
          <w:sz w:val="16"/>
          <w:szCs w:val="16"/>
        </w:rPr>
        <w:t>defence</w:t>
      </w:r>
      <w:proofErr w:type="spellEnd"/>
      <w:r w:rsidRPr="00E661EA">
        <w:rPr>
          <w:rFonts w:eastAsia="Calibri"/>
          <w:sz w:val="16"/>
          <w:szCs w:val="16"/>
        </w:rPr>
        <w:t xml:space="preserve"> policy—has asserted a future role for military engagement in climate change-related scenarios around humanitarian and disaster relief, and for protecting oil and gas resources in insecure areas (see also MoD, 2010). The DCDC report even indicated that intervention in outer space might be required so as ‘to mitigate the effects of climate change, or to harness climatological features in the support of military or strategic advantage’ (MoD 2006: 65). Other governments discussing militarization include Germany, France, and perhaps also, secretly, India and China (Mabey 2007: 9). Military experts from across Africa, Asia, Europe, Latin America and the US have issued a joint statement warning of the impending security impact of climate change.4 There was even a special session on “Climate change and the military” organized by the Brookings Institution, Chatham House, and the Institute for Environmental Security at the COP15 meetings in Copenhagen in December 2009.5 What to make of this growing military interest in climate change?</w:t>
      </w:r>
      <w:r w:rsidRPr="00A76539">
        <w:rPr>
          <w:rFonts w:eastAsia="Calibri"/>
        </w:rPr>
        <w:t xml:space="preserve"> </w:t>
      </w:r>
      <w:r w:rsidRPr="00E661EA">
        <w:rPr>
          <w:rFonts w:eastAsia="Calibri"/>
          <w:u w:val="single"/>
        </w:rPr>
        <w:t>There is a longstanding literature that addresses the linking of environment and security discourses</w:t>
      </w:r>
      <w:r w:rsidRPr="00A76539">
        <w:rPr>
          <w:rFonts w:eastAsia="Calibri"/>
        </w:rPr>
        <w:t xml:space="preserve"> </w:t>
      </w:r>
      <w:r w:rsidRPr="00E661EA">
        <w:rPr>
          <w:rFonts w:eastAsia="Calibri"/>
          <w:sz w:val="16"/>
          <w:szCs w:val="16"/>
        </w:rPr>
        <w:t>(</w:t>
      </w:r>
      <w:proofErr w:type="spellStart"/>
      <w:r w:rsidRPr="00E661EA">
        <w:rPr>
          <w:rFonts w:eastAsia="Calibri"/>
          <w:sz w:val="16"/>
          <w:szCs w:val="16"/>
        </w:rPr>
        <w:t>eg</w:t>
      </w:r>
      <w:proofErr w:type="spellEnd"/>
      <w:r w:rsidRPr="00E661EA">
        <w:rPr>
          <w:rFonts w:eastAsia="Calibri"/>
          <w:sz w:val="16"/>
          <w:szCs w:val="16"/>
        </w:rPr>
        <w:t xml:space="preserve"> </w:t>
      </w:r>
      <w:proofErr w:type="spellStart"/>
      <w:r w:rsidRPr="00E661EA">
        <w:rPr>
          <w:rFonts w:eastAsia="Calibri"/>
          <w:sz w:val="16"/>
          <w:szCs w:val="16"/>
        </w:rPr>
        <w:t>Käkönen</w:t>
      </w:r>
      <w:proofErr w:type="spellEnd"/>
      <w:r w:rsidRPr="00E661EA">
        <w:rPr>
          <w:rFonts w:eastAsia="Calibri"/>
          <w:sz w:val="16"/>
          <w:szCs w:val="16"/>
        </w:rPr>
        <w:t xml:space="preserve">, 1994; </w:t>
      </w:r>
      <w:proofErr w:type="spellStart"/>
      <w:r w:rsidRPr="00E661EA">
        <w:rPr>
          <w:rFonts w:eastAsia="Calibri"/>
          <w:sz w:val="16"/>
          <w:szCs w:val="16"/>
        </w:rPr>
        <w:t>Deudney</w:t>
      </w:r>
      <w:proofErr w:type="spellEnd"/>
      <w:r w:rsidRPr="00E661EA">
        <w:rPr>
          <w:rFonts w:eastAsia="Calibri"/>
          <w:sz w:val="16"/>
          <w:szCs w:val="16"/>
        </w:rPr>
        <w:t xml:space="preserve">, 1999; Homer-Dixon, 1999; Barnett, 2001, 2006; Dalby, 2002, 2009; Davis, 2007). Although cautionary in their approach, many of these authors suggest that linking the two concepts makes it possible to </w:t>
      </w:r>
      <w:proofErr w:type="gramStart"/>
      <w:r w:rsidRPr="00E661EA">
        <w:rPr>
          <w:rFonts w:eastAsia="Calibri"/>
          <w:sz w:val="16"/>
          <w:szCs w:val="16"/>
        </w:rPr>
        <w:t>open up</w:t>
      </w:r>
      <w:proofErr w:type="gramEnd"/>
      <w:r w:rsidRPr="00E661EA">
        <w:rPr>
          <w:rFonts w:eastAsia="Calibri"/>
          <w:sz w:val="16"/>
          <w:szCs w:val="16"/>
        </w:rPr>
        <w:t xml:space="preserve"> questions around both security and the environment. Ragnhild Nordås and Nils Petter Gleditsch, for example, broaden the security debate to address human security, which takes account of matters relating to issues such as migration, disease, food security (Nordås and Gleditsch, 2007). Others argue that hiving climate change to national security discourses may galvanize more public interest (Dalby, 2009)—something that has been attempted with the </w:t>
      </w:r>
      <w:proofErr w:type="spellStart"/>
      <w:r w:rsidRPr="00E661EA">
        <w:rPr>
          <w:rFonts w:eastAsia="Calibri"/>
          <w:sz w:val="16"/>
          <w:szCs w:val="16"/>
        </w:rPr>
        <w:t>KerryGraham</w:t>
      </w:r>
      <w:proofErr w:type="spellEnd"/>
      <w:r w:rsidRPr="00E661EA">
        <w:rPr>
          <w:rFonts w:eastAsia="Calibri"/>
          <w:sz w:val="16"/>
          <w:szCs w:val="16"/>
        </w:rPr>
        <w:t xml:space="preserve">-Lieberman climate bill in the US. But while the literature on security and environment raises some important questions, I want to problematize both the way that security is being constituted through the military, and the concept of the environment that is being mobilized, by paying particular attention to how militarization is unfolding in </w:t>
      </w:r>
      <w:r w:rsidRPr="003F24E9">
        <w:rPr>
          <w:rFonts w:eastAsia="Calibri"/>
          <w:sz w:val="16"/>
          <w:szCs w:val="16"/>
        </w:rPr>
        <w:t>the US. First,</w:t>
      </w:r>
      <w:r w:rsidRPr="00A76539">
        <w:rPr>
          <w:rFonts w:eastAsia="Calibri"/>
        </w:rPr>
        <w:t xml:space="preserve"> </w:t>
      </w:r>
      <w:r w:rsidRPr="003F24E9">
        <w:rPr>
          <w:rFonts w:eastAsia="Calibri"/>
          <w:u w:val="single"/>
        </w:rPr>
        <w:t xml:space="preserve">the </w:t>
      </w:r>
      <w:r w:rsidRPr="009B6DF4">
        <w:rPr>
          <w:rFonts w:eastAsia="Calibri"/>
          <w:highlight w:val="cyan"/>
          <w:u w:val="single"/>
        </w:rPr>
        <w:t>military’s interest in climate change</w:t>
      </w:r>
      <w:r w:rsidRPr="003F24E9">
        <w:rPr>
          <w:rFonts w:eastAsia="Calibri"/>
          <w:u w:val="single"/>
        </w:rPr>
        <w:t xml:space="preserve"> resurrects a narrow concept of security</w:t>
      </w:r>
      <w:r w:rsidRPr="00A76539">
        <w:rPr>
          <w:rFonts w:eastAsia="Calibri"/>
        </w:rPr>
        <w:t xml:space="preserve">. </w:t>
      </w:r>
      <w:r w:rsidRPr="003F24E9">
        <w:rPr>
          <w:rFonts w:eastAsia="Calibri"/>
          <w:sz w:val="16"/>
          <w:szCs w:val="16"/>
        </w:rPr>
        <w:t>Although the 2010 QDR recognizes impending concerns associated with human security (</w:t>
      </w:r>
      <w:proofErr w:type="spellStart"/>
      <w:r w:rsidRPr="003F24E9">
        <w:rPr>
          <w:rFonts w:eastAsia="Calibri"/>
          <w:sz w:val="16"/>
          <w:szCs w:val="16"/>
        </w:rPr>
        <w:t>eg</w:t>
      </w:r>
      <w:proofErr w:type="spellEnd"/>
      <w:r w:rsidRPr="003F24E9">
        <w:rPr>
          <w:rFonts w:eastAsia="Calibri"/>
          <w:sz w:val="16"/>
          <w:szCs w:val="16"/>
        </w:rPr>
        <w:t xml:space="preserve"> migration, disease and food security), it </w:t>
      </w:r>
      <w:r w:rsidRPr="009B6DF4">
        <w:rPr>
          <w:rFonts w:eastAsia="Calibri"/>
          <w:highlight w:val="cyan"/>
          <w:u w:val="single"/>
        </w:rPr>
        <w:t>models the anticipated</w:t>
      </w:r>
      <w:r w:rsidRPr="003F24E9">
        <w:rPr>
          <w:rFonts w:eastAsia="Calibri"/>
          <w:u w:val="single"/>
        </w:rPr>
        <w:t xml:space="preserve"> conflict through a traditional </w:t>
      </w:r>
      <w:r w:rsidRPr="009B6DF4">
        <w:rPr>
          <w:rFonts w:eastAsia="Calibri"/>
          <w:highlight w:val="cyan"/>
          <w:u w:val="single"/>
        </w:rPr>
        <w:t>state-to-state</w:t>
      </w:r>
      <w:r w:rsidRPr="003F24E9">
        <w:rPr>
          <w:rFonts w:eastAsia="Calibri"/>
          <w:u w:val="single"/>
        </w:rPr>
        <w:t xml:space="preserve"> war scenario, refracted through a </w:t>
      </w:r>
      <w:proofErr w:type="spellStart"/>
      <w:r w:rsidRPr="003F24E9">
        <w:rPr>
          <w:rFonts w:eastAsia="Calibri"/>
          <w:u w:val="single"/>
        </w:rPr>
        <w:t>neoMalthusian</w:t>
      </w:r>
      <w:proofErr w:type="spellEnd"/>
      <w:r w:rsidRPr="003F24E9">
        <w:rPr>
          <w:rFonts w:eastAsia="Calibri"/>
          <w:u w:val="single"/>
        </w:rPr>
        <w:t xml:space="preserve"> </w:t>
      </w:r>
      <w:r w:rsidRPr="009B6DF4">
        <w:rPr>
          <w:rFonts w:eastAsia="Calibri"/>
          <w:highlight w:val="cyan"/>
          <w:u w:val="single"/>
        </w:rPr>
        <w:t>conflict over resources</w:t>
      </w:r>
      <w:r w:rsidRPr="00A76539">
        <w:rPr>
          <w:rFonts w:eastAsia="Calibri"/>
        </w:rPr>
        <w:t xml:space="preserve"> </w:t>
      </w:r>
      <w:r w:rsidRPr="003F24E9">
        <w:rPr>
          <w:rFonts w:eastAsia="Calibri"/>
          <w:sz w:val="16"/>
          <w:szCs w:val="16"/>
        </w:rPr>
        <w:t>(Dalby, 2009; Homer-Dixon, 1999).</w:t>
      </w:r>
      <w:r w:rsidRPr="00A76539">
        <w:rPr>
          <w:rFonts w:eastAsia="Calibri"/>
        </w:rPr>
        <w:t xml:space="preserve"> </w:t>
      </w:r>
      <w:r w:rsidRPr="003F24E9">
        <w:rPr>
          <w:rFonts w:eastAsia="Calibri"/>
          <w:u w:val="single"/>
        </w:rPr>
        <w:t xml:space="preserve">Resource conflict and other climate change impacts are </w:t>
      </w:r>
      <w:r w:rsidRPr="00B66452">
        <w:rPr>
          <w:rFonts w:eastAsia="Calibri"/>
          <w:highlight w:val="cyan"/>
          <w:u w:val="single"/>
        </w:rPr>
        <w:t>mapped onto already vulnerable places</w:t>
      </w:r>
      <w:r w:rsidRPr="003F24E9">
        <w:rPr>
          <w:rFonts w:eastAsia="Calibri"/>
          <w:u w:val="single"/>
        </w:rPr>
        <w:t xml:space="preserve"> in Sub Saharan Africa, the Middle East, and South and Southeast Asia </w:t>
      </w:r>
      <w:r w:rsidRPr="003F24E9">
        <w:rPr>
          <w:rFonts w:eastAsia="Calibri"/>
          <w:sz w:val="16"/>
          <w:szCs w:val="16"/>
        </w:rPr>
        <w:t xml:space="preserve">(Broder, 2009; CNA, 2007; Podesta and Ogden, 2007-08; </w:t>
      </w:r>
      <w:proofErr w:type="spellStart"/>
      <w:r w:rsidRPr="003F24E9">
        <w:rPr>
          <w:rFonts w:eastAsia="Calibri"/>
          <w:sz w:val="16"/>
          <w:szCs w:val="16"/>
        </w:rPr>
        <w:t>Werz</w:t>
      </w:r>
      <w:proofErr w:type="spellEnd"/>
      <w:r w:rsidRPr="003F24E9">
        <w:rPr>
          <w:rFonts w:eastAsia="Calibri"/>
          <w:sz w:val="16"/>
          <w:szCs w:val="16"/>
        </w:rPr>
        <w:t xml:space="preserve"> and Manlove, 2009</w:t>
      </w:r>
      <w:r w:rsidRPr="006A7174">
        <w:rPr>
          <w:rFonts w:eastAsia="Calibri"/>
          <w:sz w:val="16"/>
          <w:szCs w:val="16"/>
        </w:rPr>
        <w:t>), where, it is argued, they will act as</w:t>
      </w:r>
      <w:r w:rsidRPr="00A76539">
        <w:rPr>
          <w:rFonts w:eastAsia="Calibri"/>
        </w:rPr>
        <w:t xml:space="preserve"> ‘</w:t>
      </w:r>
      <w:r w:rsidRPr="006A7174">
        <w:rPr>
          <w:rFonts w:eastAsia="Calibri"/>
          <w:u w:val="single"/>
        </w:rPr>
        <w:t xml:space="preserve">threat multipliers’ that will escalate into </w:t>
      </w:r>
      <w:r w:rsidRPr="006758DA">
        <w:rPr>
          <w:rFonts w:eastAsia="Calibri"/>
          <w:highlight w:val="cyan"/>
          <w:u w:val="single"/>
        </w:rPr>
        <w:t>‘failed state’ scenarios</w:t>
      </w:r>
      <w:r w:rsidRPr="00B87BD1">
        <w:rPr>
          <w:rFonts w:eastAsia="Calibri"/>
          <w:sz w:val="16"/>
          <w:szCs w:val="16"/>
        </w:rPr>
        <w:t>. This</w:t>
      </w:r>
      <w:r w:rsidRPr="00A76539">
        <w:rPr>
          <w:rFonts w:eastAsia="Calibri"/>
        </w:rPr>
        <w:t xml:space="preserve"> </w:t>
      </w:r>
      <w:r w:rsidRPr="006758DA">
        <w:rPr>
          <w:rFonts w:eastAsia="Calibri"/>
          <w:highlight w:val="cyan"/>
          <w:u w:val="single"/>
        </w:rPr>
        <w:t xml:space="preserve">perpetuates a model whereby the enemy to the nation is </w:t>
      </w:r>
      <w:r w:rsidRPr="00013913">
        <w:rPr>
          <w:rFonts w:eastAsia="Calibri"/>
          <w:highlight w:val="cyan"/>
          <w:u w:val="single"/>
        </w:rPr>
        <w:t>elsewhere, and that ‘environmental threats are</w:t>
      </w:r>
      <w:r w:rsidRPr="00B87BD1">
        <w:rPr>
          <w:rFonts w:eastAsia="Calibri"/>
          <w:u w:val="single"/>
        </w:rPr>
        <w:t xml:space="preserve"> something that foreigners </w:t>
      </w:r>
      <w:proofErr w:type="gramStart"/>
      <w:r w:rsidRPr="00B87BD1">
        <w:rPr>
          <w:rFonts w:eastAsia="Calibri"/>
          <w:u w:val="single"/>
        </w:rPr>
        <w:t>do</w:t>
      </w:r>
      <w:proofErr w:type="gramEnd"/>
      <w:r w:rsidRPr="00B87BD1">
        <w:rPr>
          <w:rFonts w:eastAsia="Calibri"/>
          <w:u w:val="single"/>
        </w:rPr>
        <w:t xml:space="preserve"> to Americans or to American territory,’ </w:t>
      </w:r>
      <w:r w:rsidRPr="00013913">
        <w:rPr>
          <w:rFonts w:eastAsia="Calibri"/>
          <w:highlight w:val="cyan"/>
          <w:u w:val="single"/>
        </w:rPr>
        <w:t>not</w:t>
      </w:r>
      <w:r w:rsidRPr="00B87BD1">
        <w:rPr>
          <w:rFonts w:eastAsia="Calibri"/>
          <w:u w:val="single"/>
        </w:rPr>
        <w:t xml:space="preserve"> </w:t>
      </w:r>
      <w:proofErr w:type="gramStart"/>
      <w:r w:rsidRPr="00B87BD1">
        <w:rPr>
          <w:rFonts w:eastAsia="Calibri"/>
          <w:u w:val="single"/>
        </w:rPr>
        <w:t xml:space="preserve">as a </w:t>
      </w:r>
      <w:r w:rsidRPr="00013913">
        <w:rPr>
          <w:rFonts w:eastAsia="Calibri"/>
          <w:highlight w:val="cyan"/>
          <w:u w:val="single"/>
        </w:rPr>
        <w:t>result of</w:t>
      </w:r>
      <w:proofErr w:type="gramEnd"/>
      <w:r w:rsidRPr="00013913">
        <w:rPr>
          <w:rFonts w:eastAsia="Calibri"/>
          <w:highlight w:val="cyan"/>
          <w:u w:val="single"/>
        </w:rPr>
        <w:t xml:space="preserve"> domestic policies</w:t>
      </w:r>
      <w:r w:rsidRPr="00A76539">
        <w:rPr>
          <w:rFonts w:eastAsia="Calibri"/>
        </w:rPr>
        <w:t xml:space="preserve"> </w:t>
      </w:r>
      <w:r w:rsidRPr="00A045D6">
        <w:rPr>
          <w:rFonts w:eastAsia="Calibri"/>
          <w:sz w:val="16"/>
          <w:szCs w:val="16"/>
        </w:rPr>
        <w:t xml:space="preserve">(Eckersley 2009: 87). In this vein, the CIA has established a Center on Climate Change and National Security to collect foreign ‘intelligence’ on the national security impact of environmental change in other parts of the world.6 The bifurcation of domestic security and external threat reinforces a fiction of territorial and nationalist integrity, and </w:t>
      </w:r>
      <w:r w:rsidRPr="00013913">
        <w:rPr>
          <w:rFonts w:eastAsia="Calibri"/>
          <w:highlight w:val="cyan"/>
          <w:u w:val="single"/>
        </w:rPr>
        <w:t xml:space="preserve">works against thinking about climate change as a global </w:t>
      </w:r>
      <w:r w:rsidRPr="000B2BC4">
        <w:rPr>
          <w:rFonts w:eastAsia="Calibri"/>
          <w:highlight w:val="cyan"/>
          <w:u w:val="single"/>
        </w:rPr>
        <w:t>problem with a need for</w:t>
      </w:r>
      <w:r w:rsidRPr="00A045D6">
        <w:rPr>
          <w:rFonts w:eastAsia="Calibri"/>
          <w:u w:val="single"/>
        </w:rPr>
        <w:t xml:space="preserve"> global responsibility and </w:t>
      </w:r>
      <w:r w:rsidRPr="000B2BC4">
        <w:rPr>
          <w:rFonts w:eastAsia="Calibri"/>
          <w:highlight w:val="cyan"/>
          <w:u w:val="single"/>
        </w:rPr>
        <w:t>global solutions</w:t>
      </w:r>
      <w:r w:rsidRPr="00A76539">
        <w:rPr>
          <w:rFonts w:eastAsia="Calibri"/>
        </w:rPr>
        <w:t xml:space="preserve"> </w:t>
      </w:r>
      <w:r w:rsidRPr="00A045D6">
        <w:rPr>
          <w:rFonts w:eastAsia="Calibri"/>
          <w:sz w:val="16"/>
          <w:szCs w:val="16"/>
        </w:rPr>
        <w:t xml:space="preserve">(Dalby 2009: 50; </w:t>
      </w:r>
      <w:proofErr w:type="spellStart"/>
      <w:r w:rsidRPr="00A045D6">
        <w:rPr>
          <w:rFonts w:eastAsia="Calibri"/>
          <w:sz w:val="16"/>
          <w:szCs w:val="16"/>
        </w:rPr>
        <w:t>Deudney</w:t>
      </w:r>
      <w:proofErr w:type="spellEnd"/>
      <w:r w:rsidRPr="00A045D6">
        <w:rPr>
          <w:rFonts w:eastAsia="Calibri"/>
          <w:sz w:val="16"/>
          <w:szCs w:val="16"/>
        </w:rPr>
        <w:t xml:space="preserve"> 1999: 189</w:t>
      </w:r>
      <w:r w:rsidRPr="00067EF3">
        <w:rPr>
          <w:rFonts w:eastAsia="Calibri"/>
          <w:sz w:val="16"/>
          <w:szCs w:val="16"/>
        </w:rPr>
        <w:t>).7 Moreover, the model of external threats coheres easily with the competitive frame that has been established between China and the US, as they vie not only for economic ascendency and resource acquisition, but also for energy security and environmental policies and initiatives.8 In this vein, Thomas Freidman has proposed a militant green nationalism, something along the lines of a triumphalist Green New Deal that will recapture US global hegemony (Friedman, 2009).9 Achieving this result requires, however, more political agreement across US Democrats and Republicans, and it is precisely here that</w:t>
      </w:r>
      <w:r w:rsidRPr="00A76539">
        <w:rPr>
          <w:rFonts w:eastAsia="Calibri"/>
        </w:rPr>
        <w:t xml:space="preserve"> </w:t>
      </w:r>
      <w:r w:rsidRPr="00FC146A">
        <w:rPr>
          <w:rFonts w:eastAsia="Calibri"/>
          <w:u w:val="single"/>
        </w:rPr>
        <w:t xml:space="preserve">reframing climate change as a military issue seems to be an effective </w:t>
      </w:r>
      <w:r w:rsidRPr="00067EF3">
        <w:rPr>
          <w:rFonts w:eastAsia="Calibri"/>
          <w:sz w:val="16"/>
          <w:szCs w:val="16"/>
        </w:rPr>
        <w:t>strategy for cross-partisan agreement.10 But</w:t>
      </w:r>
      <w:r w:rsidRPr="00220F77">
        <w:rPr>
          <w:rFonts w:eastAsia="Calibri"/>
        </w:rPr>
        <w:t xml:space="preserve"> </w:t>
      </w:r>
      <w:r w:rsidRPr="00FC146A">
        <w:rPr>
          <w:rFonts w:eastAsia="Calibri"/>
          <w:u w:val="single"/>
        </w:rPr>
        <w:t>what are the costs when militarization becomes necessary to legitimize climate change action?</w:t>
      </w:r>
      <w:r w:rsidRPr="00220F77">
        <w:rPr>
          <w:rFonts w:eastAsia="Calibri"/>
        </w:rPr>
        <w:t xml:space="preserve"> </w:t>
      </w:r>
      <w:r w:rsidRPr="00F21674">
        <w:rPr>
          <w:rFonts w:eastAsia="Calibri"/>
          <w:sz w:val="16"/>
          <w:szCs w:val="16"/>
        </w:rPr>
        <w:t>The upshot is that the military is also legitimized, to the detriment of formal and informal politics. In a secretive and hierarchical military framework there is limited scope for public participation or legislative debate (UNEP 2007: 403). Militaries are about the ‘maintenance of elite power’ (Barnett 2001: 25).</w:t>
      </w:r>
      <w:r w:rsidRPr="00220F77">
        <w:rPr>
          <w:rFonts w:eastAsia="Calibri"/>
        </w:rPr>
        <w:t xml:space="preserve"> </w:t>
      </w:r>
      <w:r w:rsidRPr="00F21674">
        <w:rPr>
          <w:rFonts w:eastAsia="Calibri"/>
          <w:u w:val="single"/>
        </w:rPr>
        <w:t xml:space="preserve">Issues regarding social justice are disregarded in </w:t>
      </w:r>
      <w:proofErr w:type="spellStart"/>
      <w:r w:rsidRPr="00F21674">
        <w:rPr>
          <w:rFonts w:eastAsia="Calibri"/>
          <w:u w:val="single"/>
        </w:rPr>
        <w:t>favour</w:t>
      </w:r>
      <w:proofErr w:type="spellEnd"/>
      <w:r w:rsidRPr="00F21674">
        <w:rPr>
          <w:rFonts w:eastAsia="Calibri"/>
          <w:u w:val="single"/>
        </w:rPr>
        <w:t xml:space="preserve"> of national objectives, while the </w:t>
      </w:r>
      <w:r w:rsidRPr="002B0286">
        <w:rPr>
          <w:rFonts w:eastAsia="Calibri"/>
          <w:u w:val="single"/>
        </w:rPr>
        <w:t>vulnerabilities institutionalized through climate change are perpetuated</w:t>
      </w:r>
      <w:r w:rsidRPr="00220F77">
        <w:rPr>
          <w:rFonts w:eastAsia="Calibri"/>
        </w:rPr>
        <w:t xml:space="preserve"> </w:t>
      </w:r>
      <w:r w:rsidRPr="002D667D">
        <w:rPr>
          <w:rFonts w:eastAsia="Calibri"/>
          <w:sz w:val="16"/>
          <w:szCs w:val="16"/>
        </w:rPr>
        <w:t xml:space="preserve">(Barnett, 2006). This is particularly apparent </w:t>
      </w:r>
      <w:proofErr w:type="gramStart"/>
      <w:r w:rsidRPr="002D667D">
        <w:rPr>
          <w:rFonts w:eastAsia="Calibri"/>
          <w:sz w:val="16"/>
          <w:szCs w:val="16"/>
        </w:rPr>
        <w:t>vis-à-vis</w:t>
      </w:r>
      <w:proofErr w:type="gramEnd"/>
      <w:r w:rsidRPr="002D667D">
        <w:rPr>
          <w:rFonts w:eastAsia="Calibri"/>
          <w:sz w:val="16"/>
          <w:szCs w:val="16"/>
        </w:rPr>
        <w:t xml:space="preserve"> environmental refugees, which the Intergovernmental Panel on Climate Change estimates will swell to 150 million by 2050 (</w:t>
      </w:r>
      <w:proofErr w:type="spellStart"/>
      <w:r w:rsidRPr="002D667D">
        <w:rPr>
          <w:rFonts w:eastAsia="Calibri"/>
          <w:sz w:val="16"/>
          <w:szCs w:val="16"/>
        </w:rPr>
        <w:t>Reuveny</w:t>
      </w:r>
      <w:proofErr w:type="spellEnd"/>
      <w:r w:rsidRPr="002D667D">
        <w:rPr>
          <w:rFonts w:eastAsia="Calibri"/>
          <w:sz w:val="16"/>
          <w:szCs w:val="16"/>
        </w:rPr>
        <w:t>, 2007). Militarism encourages the use of force against foreigners, with barriers erected to exclude those who bear the immediate impact of climate change, even though they are usually the least responsible for climate change. As Paul Smith notes, Operation Seal Signal, which the US deployed in 1994 to deal with 50,000 refugees from Haiti and Cuba, offers an instructive example of how the military addresses refugees, most of whom were held at Guantanamo Bay while their cases were processed (Smith, 2007). The responses to human tragedy in Haiti and Hurricane Katrina, when military priorities took hold over the immediate needs of the racialized, impoverished victims, speaks to the dangers of concocting security threats so that abandonment is prioritized over assistance (Giroux, 2006; Hallward, 2010). This is part of a worrisome trend of the rise of an ‘aid-military complex’ and military ‘encroachment’ on civilian-sponsored development (Hartmann 2010: 240). Finally,</w:t>
      </w:r>
      <w:r w:rsidRPr="00220F77">
        <w:rPr>
          <w:rFonts w:eastAsia="Calibri"/>
        </w:rPr>
        <w:t xml:space="preserve"> </w:t>
      </w:r>
      <w:r w:rsidRPr="00C17B13">
        <w:rPr>
          <w:rStyle w:val="Emphasis"/>
          <w:highlight w:val="cyan"/>
        </w:rPr>
        <w:t xml:space="preserve">the military’s approach to climate change does not lend itself to addressing fundamental social structures that perpetuate environmental degradation: </w:t>
      </w:r>
      <w:r w:rsidRPr="00D21A8D">
        <w:rPr>
          <w:rStyle w:val="Emphasis"/>
        </w:rPr>
        <w:t>oil dependency, oil colonialism, and the deepening international fragmentation of rich and poor. The conditions</w:t>
      </w:r>
      <w:r w:rsidRPr="00C17B13">
        <w:rPr>
          <w:rStyle w:val="Emphasis"/>
        </w:rPr>
        <w:t xml:space="preserve"> that entrench insecurity are thus left unchallenged. </w:t>
      </w:r>
      <w:r w:rsidRPr="00C17B13">
        <w:rPr>
          <w:rStyle w:val="Emphasis"/>
          <w:highlight w:val="cyan"/>
        </w:rPr>
        <w:t>Rather, attention is directed to long term defensive planning and risk scenarios around potential disaster outcomes with the military presented as the only, or simply the best</w:t>
      </w:r>
      <w:r w:rsidRPr="00C17B13">
        <w:rPr>
          <w:rStyle w:val="Emphasis"/>
        </w:rPr>
        <w:t xml:space="preserve"> and most capable, </w:t>
      </w:r>
      <w:r w:rsidRPr="00C17B13">
        <w:rPr>
          <w:rStyle w:val="Emphasis"/>
          <w:highlight w:val="cyan"/>
        </w:rPr>
        <w:t xml:space="preserve">institution for dealing with the scope of </w:t>
      </w:r>
      <w:proofErr w:type="gramStart"/>
      <w:r w:rsidRPr="00C17B13">
        <w:rPr>
          <w:rStyle w:val="Emphasis"/>
          <w:highlight w:val="cyan"/>
        </w:rPr>
        <w:t>the adversity</w:t>
      </w:r>
      <w:proofErr w:type="gramEnd"/>
      <w:r w:rsidRPr="002D667D">
        <w:rPr>
          <w:rFonts w:eastAsia="Calibri"/>
          <w:u w:val="single"/>
        </w:rPr>
        <w:t xml:space="preserve"> </w:t>
      </w:r>
      <w:r w:rsidRPr="008C7AC4">
        <w:rPr>
          <w:rFonts w:eastAsia="Calibri"/>
          <w:sz w:val="16"/>
          <w:szCs w:val="16"/>
        </w:rPr>
        <w:t xml:space="preserve">(QDR 2010: 86). Since Robert Kaplan’s polemic ‘The Coming </w:t>
      </w:r>
      <w:proofErr w:type="gramStart"/>
      <w:r w:rsidRPr="008C7AC4">
        <w:rPr>
          <w:rFonts w:eastAsia="Calibri"/>
          <w:sz w:val="16"/>
          <w:szCs w:val="16"/>
        </w:rPr>
        <w:t>Anarchy,’</w:t>
      </w:r>
      <w:proofErr w:type="gramEnd"/>
      <w:r w:rsidRPr="008C7AC4">
        <w:rPr>
          <w:rFonts w:eastAsia="Calibri"/>
          <w:sz w:val="16"/>
          <w:szCs w:val="16"/>
        </w:rPr>
        <w:t xml:space="preserve"> much of the literature invokes similar disaster scenarios (Kaplan, 1994, see also 2008; Schwartz and Randall, 2003; Campbell et al, 2007; Dwyer, 2008). Security exercises are used to model these </w:t>
      </w:r>
      <w:proofErr w:type="gramStart"/>
      <w:r w:rsidRPr="008C7AC4">
        <w:rPr>
          <w:rFonts w:eastAsia="Calibri"/>
          <w:sz w:val="16"/>
          <w:szCs w:val="16"/>
        </w:rPr>
        <w:t>disasters;</w:t>
      </w:r>
      <w:proofErr w:type="gramEnd"/>
      <w:r w:rsidRPr="008C7AC4">
        <w:rPr>
          <w:rFonts w:eastAsia="Calibri"/>
          <w:sz w:val="16"/>
          <w:szCs w:val="16"/>
        </w:rPr>
        <w:t xml:space="preserve"> </w:t>
      </w:r>
      <w:proofErr w:type="spellStart"/>
      <w:r w:rsidRPr="008C7AC4">
        <w:rPr>
          <w:rFonts w:eastAsia="Calibri"/>
          <w:sz w:val="16"/>
          <w:szCs w:val="16"/>
        </w:rPr>
        <w:t>eg</w:t>
      </w:r>
      <w:proofErr w:type="spellEnd"/>
      <w:r w:rsidRPr="008C7AC4">
        <w:rPr>
          <w:rFonts w:eastAsia="Calibri"/>
          <w:sz w:val="16"/>
          <w:szCs w:val="16"/>
        </w:rPr>
        <w:t xml:space="preserve"> a 2008 exercise at the National Defense University in Washington that anticipated that refugees escaping flooding in Bangladesh would lead to religious and political conflict at the Indian border (</w:t>
      </w:r>
      <w:proofErr w:type="spellStart"/>
      <w:r w:rsidRPr="008C7AC4">
        <w:rPr>
          <w:rFonts w:eastAsia="Calibri"/>
          <w:sz w:val="16"/>
          <w:szCs w:val="16"/>
        </w:rPr>
        <w:t>Werz</w:t>
      </w:r>
      <w:proofErr w:type="spellEnd"/>
      <w:r w:rsidRPr="008C7AC4">
        <w:rPr>
          <w:rFonts w:eastAsia="Calibri"/>
          <w:sz w:val="16"/>
          <w:szCs w:val="16"/>
        </w:rPr>
        <w:t xml:space="preserve"> and Manlove, 2009). Worst possible outcomes are thus anticipated, </w:t>
      </w:r>
      <w:proofErr w:type="gramStart"/>
      <w:r w:rsidRPr="008C7AC4">
        <w:rPr>
          <w:rFonts w:eastAsia="Calibri"/>
          <w:sz w:val="16"/>
          <w:szCs w:val="16"/>
        </w:rPr>
        <w:t>and they</w:t>
      </w:r>
      <w:proofErr w:type="gramEnd"/>
      <w:r w:rsidRPr="008C7AC4">
        <w:rPr>
          <w:rFonts w:eastAsia="Calibri"/>
          <w:sz w:val="16"/>
          <w:szCs w:val="16"/>
        </w:rPr>
        <w:t xml:space="preserve"> these become the basis for actions in the present (de Goede 2008: 159). As Melinda Cooper writes vis-à-vis the worst-case security scenarios of the Schwartz and Randall report, ‘It recommends that we intervene in the conditions of emergence of the future before it gets a chance to befall us; that we make an attempt to unleash transformative events on a biospheric scale before we get dragged away by nature’s own acts of emergence’ (Cooper 2006: 126). Cooper’s argument introduces my second concern regarding the militarization of climate change: the ways that the environment is being mobilized. As noted above, </w:t>
      </w:r>
      <w:r w:rsidRPr="008C7AC4">
        <w:rPr>
          <w:rFonts w:eastAsia="Calibri"/>
          <w:u w:val="single"/>
        </w:rPr>
        <w:t xml:space="preserve">the </w:t>
      </w:r>
      <w:r w:rsidRPr="006266CE">
        <w:rPr>
          <w:rFonts w:eastAsia="Calibri"/>
          <w:highlight w:val="cyan"/>
          <w:u w:val="single"/>
        </w:rPr>
        <w:t>focus on resource wars casts</w:t>
      </w:r>
      <w:r w:rsidRPr="008C7AC4">
        <w:rPr>
          <w:rFonts w:eastAsia="Calibri"/>
          <w:u w:val="single"/>
        </w:rPr>
        <w:t xml:space="preserve"> the environment as a ‘hostile power’</w:t>
      </w:r>
      <w:r w:rsidRPr="00741F87">
        <w:rPr>
          <w:rFonts w:eastAsia="Calibri"/>
        </w:rPr>
        <w:t xml:space="preserve"> </w:t>
      </w:r>
      <w:r w:rsidRPr="008C7AC4">
        <w:rPr>
          <w:rFonts w:eastAsia="Calibri"/>
          <w:sz w:val="16"/>
          <w:szCs w:val="16"/>
        </w:rPr>
        <w:t xml:space="preserve">(Eckersley 2009: 87). </w:t>
      </w:r>
      <w:proofErr w:type="gramStart"/>
      <w:r w:rsidRPr="008C7AC4">
        <w:rPr>
          <w:rFonts w:eastAsia="Calibri"/>
          <w:sz w:val="16"/>
          <w:szCs w:val="16"/>
        </w:rPr>
        <w:t>Or,</w:t>
      </w:r>
      <w:proofErr w:type="gramEnd"/>
      <w:r w:rsidRPr="00741F87">
        <w:rPr>
          <w:rFonts w:eastAsia="Calibri"/>
        </w:rPr>
        <w:t xml:space="preserve"> </w:t>
      </w:r>
      <w:r w:rsidRPr="006266CE">
        <w:rPr>
          <w:rFonts w:eastAsia="Calibri"/>
          <w:highlight w:val="cyan"/>
          <w:u w:val="single"/>
        </w:rPr>
        <w:t>scarcity and degradation are ‘</w:t>
      </w:r>
      <w:proofErr w:type="spellStart"/>
      <w:r w:rsidRPr="006266CE">
        <w:rPr>
          <w:rFonts w:eastAsia="Calibri"/>
          <w:highlight w:val="cyan"/>
          <w:u w:val="single"/>
        </w:rPr>
        <w:t>naturalised</w:t>
      </w:r>
      <w:proofErr w:type="spellEnd"/>
      <w:r w:rsidRPr="00741F87">
        <w:rPr>
          <w:rFonts w:eastAsia="Calibri"/>
        </w:rPr>
        <w:t xml:space="preserve">,’ </w:t>
      </w:r>
      <w:r w:rsidRPr="006266CE">
        <w:rPr>
          <w:rFonts w:eastAsia="Calibri"/>
          <w:highlight w:val="cyan"/>
          <w:u w:val="single"/>
        </w:rPr>
        <w:t>while institutional causes are obscured</w:t>
      </w:r>
      <w:r w:rsidRPr="00741F87">
        <w:rPr>
          <w:rFonts w:eastAsia="Calibri"/>
        </w:rPr>
        <w:t xml:space="preserve"> </w:t>
      </w:r>
      <w:r w:rsidRPr="00897CCE">
        <w:rPr>
          <w:rFonts w:eastAsia="Calibri"/>
          <w:sz w:val="10"/>
          <w:szCs w:val="10"/>
        </w:rPr>
        <w:t xml:space="preserve">(Hartmann 2010: 235). Either way, nature is an externality to be managed as the resurrection of the concept of ‘the </w:t>
      </w:r>
      <w:proofErr w:type="gramStart"/>
      <w:r w:rsidRPr="00897CCE">
        <w:rPr>
          <w:rFonts w:eastAsia="Calibri"/>
          <w:sz w:val="10"/>
          <w:szCs w:val="10"/>
        </w:rPr>
        <w:t>commons’</w:t>
      </w:r>
      <w:proofErr w:type="gramEnd"/>
      <w:r w:rsidRPr="00897CCE">
        <w:rPr>
          <w:rFonts w:eastAsia="Calibri"/>
          <w:sz w:val="10"/>
          <w:szCs w:val="10"/>
        </w:rPr>
        <w:t xml:space="preserve"> in these debates affirms (see Posen, 2003). Advocacy groups and government representatives alike are using the ‘commons’ to inform their perspectives on climate change security. Abraham Denmark and James Mulvenon explicitly delineate the concept’s legacy to Garrett Hardin’s controversial piece, ‘The tragedy of the commons,’ and his argument that ‘Freedom in a </w:t>
      </w:r>
      <w:proofErr w:type="gramStart"/>
      <w:r w:rsidRPr="00897CCE">
        <w:rPr>
          <w:rFonts w:eastAsia="Calibri"/>
          <w:sz w:val="10"/>
          <w:szCs w:val="10"/>
        </w:rPr>
        <w:t>commons</w:t>
      </w:r>
      <w:proofErr w:type="gramEnd"/>
      <w:r w:rsidRPr="00897CCE">
        <w:rPr>
          <w:rFonts w:eastAsia="Calibri"/>
          <w:sz w:val="10"/>
          <w:szCs w:val="10"/>
        </w:rPr>
        <w:t xml:space="preserve"> brings ruins to all’ (Denmark and </w:t>
      </w:r>
      <w:proofErr w:type="spellStart"/>
      <w:r w:rsidRPr="00897CCE">
        <w:rPr>
          <w:rFonts w:eastAsia="Calibri"/>
          <w:sz w:val="10"/>
          <w:szCs w:val="10"/>
        </w:rPr>
        <w:t>Mulvenon</w:t>
      </w:r>
      <w:proofErr w:type="spellEnd"/>
      <w:r w:rsidRPr="00897CCE">
        <w:rPr>
          <w:rFonts w:eastAsia="Calibri"/>
          <w:sz w:val="10"/>
          <w:szCs w:val="10"/>
        </w:rPr>
        <w:t xml:space="preserve"> 2010: 7-8). Rather than privatization, the contemporary version of the polemic posits that military force is necessary to prevent the misuse and abuse of navigable passageways. In a web article entitled ‘The Contested Commons’ that is linked to the QDR2010, Undersecretary of Defense for Policy of the United States Michèle Flournoy and Shawn Brimley suggest that since WWII, US grand strategy has ‘centered on creating and sustaining an international system that facilitates commerce, travel, and thus the spread of Western values including individual freedom, democracy, and liberty.’11 This ‘uncontested access to and stability within the global commons’ of air, sea, space and cyberspace has only been possible because of US military power. As the emergent multipolar world challenges its hegemony, they argue, it is in the US’s interest to shore up its military and defend the ‘global commons,’ in partnership with its allies (see also Denmark and </w:t>
      </w:r>
      <w:proofErr w:type="spellStart"/>
      <w:r w:rsidRPr="00897CCE">
        <w:rPr>
          <w:rFonts w:eastAsia="Calibri"/>
          <w:sz w:val="10"/>
          <w:szCs w:val="10"/>
        </w:rPr>
        <w:t>Mulvenon</w:t>
      </w:r>
      <w:proofErr w:type="spellEnd"/>
      <w:r w:rsidRPr="00897CCE">
        <w:rPr>
          <w:rFonts w:eastAsia="Calibri"/>
          <w:sz w:val="10"/>
          <w:szCs w:val="10"/>
        </w:rPr>
        <w:t xml:space="preserve">, 2010).12 The military build-up in the Arctic, where states are jockeying over access to previously unnavigable passageways and resources, is held out as an example of how emergent resource conflicts are taking shape, but also the need for a coordinated US approach to protect its interests (Carmen et al, 2010; Paskal, 2007). The discourse around the ‘commons’ reinforces the idea that the environment is to be controlled and managed. This is equally the case with respect to how the militarization of climate change is also reshaping domestic politics and society. Catherine Lutz reflects that ‘As or more important than the efficacy of a mode of warfare… has been the form of life it has encouraged inside the nation waging it’ (Lutz 2002: 727). Her own critical work on militarism examines the social formations that are organized around the military, </w:t>
      </w:r>
      <w:proofErr w:type="spellStart"/>
      <w:r w:rsidRPr="00897CCE">
        <w:rPr>
          <w:rFonts w:eastAsia="Calibri"/>
          <w:sz w:val="10"/>
          <w:szCs w:val="10"/>
        </w:rPr>
        <w:t>eg</w:t>
      </w:r>
      <w:proofErr w:type="spellEnd"/>
      <w:r w:rsidRPr="00897CCE">
        <w:rPr>
          <w:rFonts w:eastAsia="Calibri"/>
          <w:sz w:val="10"/>
          <w:szCs w:val="10"/>
        </w:rPr>
        <w:t xml:space="preserve"> the racialized and gendered </w:t>
      </w:r>
      <w:proofErr w:type="spellStart"/>
      <w:r w:rsidRPr="00897CCE">
        <w:rPr>
          <w:sz w:val="10"/>
          <w:szCs w:val="10"/>
        </w:rPr>
        <w:t>labour</w:t>
      </w:r>
      <w:proofErr w:type="spellEnd"/>
      <w:r w:rsidRPr="00897CCE">
        <w:rPr>
          <w:sz w:val="10"/>
          <w:szCs w:val="10"/>
        </w:rPr>
        <w:t xml:space="preserve"> economies of suburban US formed around the production of nuclear weapons. Environmental relations need also be taken into consideration: they are constituted through the military which is charged with bringing nature under control: to model it, to manage it and to make it predictable in the name of security, albeit an anthropocentric security that is only ‘understood in human terms’ (Barnett 2001: 65; emphasis in the original). That the US military is increasingly becoming a site and source for new ‘green’ technologies is just one such manifestation of the orchestration of life for military </w:t>
      </w:r>
      <w:proofErr w:type="gramStart"/>
      <w:r w:rsidRPr="00897CCE">
        <w:rPr>
          <w:sz w:val="10"/>
          <w:szCs w:val="10"/>
        </w:rPr>
        <w:t>purposes, and</w:t>
      </w:r>
      <w:proofErr w:type="gramEnd"/>
      <w:r w:rsidRPr="00897CCE">
        <w:rPr>
          <w:sz w:val="10"/>
          <w:szCs w:val="10"/>
        </w:rPr>
        <w:t xml:space="preserve"> is suggestive of the problematic deepening and extension of the military-industrial-academic-scientific complex. The QDR sets out the complex web of collaborations that will tackle climate change: the ‘DoD will partner with academia, other U.S. agencies, and international partners to research, develop, test, and evaluate new sustainable energy technologies’ (QDR 2010: 87). Military innovations such as GPS, radar and the Internet are offered as comparable examples of transformative technological innovation that have had immense social benefit (Warner and Singer 2009: 6). This provides a rationalization for the millions of dollars that are being siphoned into the military so that it can be at the frontlines of developing alternative energy projects. For example, the largest existing solar panel project in the US is at the Nellis Air Force Base, Nevada, where 70,000 solar panels are spread out across 140 acres to generate 14 megawatts (about 45 million </w:t>
      </w:r>
      <w:proofErr w:type="spellStart"/>
      <w:r w:rsidRPr="00897CCE">
        <w:rPr>
          <w:sz w:val="10"/>
          <w:szCs w:val="10"/>
        </w:rPr>
        <w:t>KWh</w:t>
      </w:r>
      <w:proofErr w:type="spellEnd"/>
      <w:r w:rsidRPr="00897CCE">
        <w:rPr>
          <w:sz w:val="10"/>
          <w:szCs w:val="10"/>
        </w:rPr>
        <w:t>) a year.13 A $2 billion agreement signed in 2009 between DoD and Irwin Energy Security Partners will make Fort Irwin—the army’s largest training camp located in California’s Mojave Desert— energy independent by 2022, with a 500MW solar project on 21 square miles.14 Zero-energy homes are being built on US military bases.15 A project is underway to introduce 4,000 electric cars into the armed forces to create one of the largest such fleets in the world (Pew 2010: 13). The first hybrid Navy vessel, a Wasp class amphibious assault ship, is already on the water (Rosenthal, 2010). In Iraq, the Tactical Garbage to Energy Refinery (or ‘tiger’) is converting garbage to biofuel to power generators.16 In Helmand Province, Afghanistan, solar panels are being used on tents, for recharging computers and other equipment (Rosenthal, 2010). The Defense Advanced Research Projects Agency (DARPA)—the research and development office of the military in change of technological advancement—is developing alternative fuel sources, from products such as algae and rapeseed that are less carbon-intensive.17 The objective of biofuels development is to make military transport more sustainable, like the ‘Great Green Fleet’ of aircraft carriers and support ships that is in development for 2016 (</w:t>
      </w:r>
      <w:proofErr w:type="spellStart"/>
      <w:r w:rsidRPr="00897CCE">
        <w:rPr>
          <w:sz w:val="10"/>
          <w:szCs w:val="10"/>
        </w:rPr>
        <w:t>Shachtman</w:t>
      </w:r>
      <w:proofErr w:type="spellEnd"/>
      <w:r w:rsidRPr="00897CCE">
        <w:rPr>
          <w:sz w:val="10"/>
          <w:szCs w:val="10"/>
        </w:rPr>
        <w:t xml:space="preserve">, 2010). It is not that this ‘greening’ of the military is unwarranted, or that these technological developments are not desirable. If there is to be a military at all, it might as well be more sustainable. As it is, the US military is the world’s single largest energy consumer—it consumes more than any other private or public institution, and more than 100 nations (Warner and Singer 2009: 1; see also Deloitte, 2009; Sanders, 2009). This comprises 0.8% of total US energy, and about 78% of government energy use—roughly 395,000 barrels of oil a day, equivalent to all of Greece (Warner and Singer 2009: 2). Its operations abroad are equally rapacious. In the first-ever energy audit in a war zone it was revealed that US marines in Afghanistan used 800,000 gallons of fuel each day.18 Figures from Iraq show that between 2003 and 2007 the war generated 141 million metric tons of carbon dioxide equivalent—more than 139 countries (Reisch and Kretzmann 2008: 4). There is thus a clear case for reducing the military’s damaging impact on the landscape. The question that the ‘greening’ of the military </w:t>
      </w:r>
      <w:proofErr w:type="gramStart"/>
      <w:r w:rsidRPr="00897CCE">
        <w:rPr>
          <w:sz w:val="10"/>
          <w:szCs w:val="10"/>
        </w:rPr>
        <w:t>sidesteps</w:t>
      </w:r>
      <w:proofErr w:type="gramEnd"/>
      <w:r w:rsidRPr="00897CCE">
        <w:rPr>
          <w:sz w:val="10"/>
          <w:szCs w:val="10"/>
        </w:rPr>
        <w:t xml:space="preserve">, however, is whether there should indeed be a military at all. Moreover, even if the military persists, should it be where climate change innovations are located? Should public funds be directed into the military to fight climate change? In a speech on energy security in </w:t>
      </w:r>
      <w:proofErr w:type="gramStart"/>
      <w:r w:rsidRPr="00897CCE">
        <w:rPr>
          <w:sz w:val="10"/>
          <w:szCs w:val="10"/>
        </w:rPr>
        <w:t>March,</w:t>
      </w:r>
      <w:proofErr w:type="gramEnd"/>
      <w:r w:rsidRPr="00897CCE">
        <w:rPr>
          <w:sz w:val="10"/>
          <w:szCs w:val="10"/>
        </w:rPr>
        <w:t xml:space="preserve"> 2010, President Obama lauded the $2.7 billion already spent that year by the DoD on energy efficiency measures.19 This investment is being used to support select military partnerships, with a strong emphasis on privatization. The solar panel project at Nellis Air Force Base Nevada, mentioned above, is a privately financed and owned initiative by MMA Renewables, with equity investments from Citi and Allstate</w:t>
      </w:r>
      <w:proofErr w:type="gramStart"/>
      <w:r w:rsidRPr="00897CCE">
        <w:rPr>
          <w:sz w:val="10"/>
          <w:szCs w:val="10"/>
        </w:rPr>
        <w:t>.20</w:t>
      </w:r>
      <w:proofErr w:type="gramEnd"/>
      <w:r w:rsidRPr="00897CCE">
        <w:rPr>
          <w:sz w:val="10"/>
          <w:szCs w:val="10"/>
        </w:rPr>
        <w:t xml:space="preserve"> The panels will be owned by the financiers; Nellis will lease the land, and purchase the power. The Fort Irwin project agreed to in October 2009 operates along similar lines, and is a partnership with the Clark Energy Group and Acciona Solar Power.21 The zero-energy homes being installed in Kentucky are a public-private partnership between the US Army and Actus Lend Lease.22 Universities are also complicit: the Tactical Garbage to Energy Refinery at the Victory Base Camp in Baghdad, for example, has been developed in conjunction with Purdue University.23 When environmental issues are filtered through the military, however, less money is available for innovation in other sectors, unless they are working in partnership with the military. Military investment in green initiatives, for example, is not likely to develop innovations around public transport, but rather focus on the kind of transportation required for military needs, which will then become available to consumers—much as Sports Utility Vehicles (SUVs) are an offshoot of four-wheel drive military vehicles. Moreover, a military-driven agenda contributes to a more protectionist approach around technological innovation that is exacerbated alongside an uneven landscape of investment (UNEP 2007: 404).24 The </w:t>
      </w:r>
      <w:r w:rsidRPr="004B6B70">
        <w:rPr>
          <w:u w:val="single"/>
        </w:rPr>
        <w:t>priorities around climate change are thus skewed by the military</w:t>
      </w:r>
      <w:r w:rsidRPr="00DF57C9">
        <w:rPr>
          <w:sz w:val="10"/>
          <w:szCs w:val="10"/>
        </w:rPr>
        <w:t xml:space="preserve">. As President Obama affirmed in his March 2010 speech, the primary national interest is really with energy independence, not energy reduction.25 At the same time that he was applauding the greening of the military, the President announced the expansion of offshore oil and gas exploration, including in the Bay of Mexico. (This expansion was later suspended in wake of the BP Deepwater Horizon disaster, before being resumed.) The military has also presented a case for mitigating the reliance on (foreign) oil and developing renewable energy, which has more to do with the impact on military personnel in the field than with ecological principles. In the last five years, fuel consumption at US forward operating bases in conflict zones has increased from 50 million gallons to 500 million gallons a year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w:t>
      </w:r>
      <w:proofErr w:type="spellStart"/>
      <w:r w:rsidRPr="00DF57C9">
        <w:rPr>
          <w:sz w:val="10"/>
          <w:szCs w:val="10"/>
        </w:rPr>
        <w:t>Shachtman</w:t>
      </w:r>
      <w:proofErr w:type="spellEnd"/>
      <w:r w:rsidRPr="00DF57C9">
        <w:rPr>
          <w:sz w:val="10"/>
          <w:szCs w:val="10"/>
        </w:rPr>
        <w:t xml:space="preserve"> (2010) reports that in Iraq, ‘In one month, 44 trucks and 220,000 gallons of fuel were lost.’ This is a problem that the QDR takes explicitly on board. Whereas climate change is presented as a ‘threat multiplier,’ energy efficiency is described as a ‘force multiplier, because it increases the range and endurance of forces in the field and can reduce the number of combat forces diverted to protect energy supply lines, which are vulnerable to both asymmetric and conventional attacks and disruptions’ (QDR 2010: 87). The reduction of casualties is thus propelling much of the impetus for renewable energy, even though it is couched in climate change rhetoric (see also Warner and Singer 2009: 2; Deloitte 2009: 27). Notably, there is no mention, across any of the policy documents that have appeared, about the devastating environmental impact of war upon the landscapes where it takes place, and the need to prevent or even mitigate this destruction. 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w:t>
      </w:r>
      <w:proofErr w:type="spellStart"/>
      <w:r w:rsidRPr="00DF57C9">
        <w:rPr>
          <w:sz w:val="10"/>
          <w:szCs w:val="10"/>
        </w:rPr>
        <w:t>civilianmilitary</w:t>
      </w:r>
      <w:proofErr w:type="spellEnd"/>
      <w:r w:rsidRPr="00DF57C9">
        <w:rPr>
          <w:sz w:val="10"/>
          <w:szCs w:val="10"/>
        </w:rPr>
        <w:t xml:space="preserve"> pact of cradle-to-grave provision of social welfare (see Lutz 2002: 730). To this end, programs have begun popping up across the US. The ‘Green Collar </w:t>
      </w:r>
      <w:proofErr w:type="gramStart"/>
      <w:r w:rsidRPr="00DF57C9">
        <w:rPr>
          <w:sz w:val="10"/>
          <w:szCs w:val="10"/>
        </w:rPr>
        <w:t>Vets’</w:t>
      </w:r>
      <w:proofErr w:type="gramEnd"/>
      <w:r w:rsidRPr="00DF57C9">
        <w:rPr>
          <w:sz w:val="10"/>
          <w:szCs w:val="10"/>
        </w:rPr>
        <w:t xml:space="preserve"> is a non-profit organization in Texas that helps retrain and reskill vets for the green economy.27 The organization ‘Veterans Green </w:t>
      </w:r>
      <w:proofErr w:type="gramStart"/>
      <w:r w:rsidRPr="00DF57C9">
        <w:rPr>
          <w:sz w:val="10"/>
          <w:szCs w:val="10"/>
        </w:rPr>
        <w:t>Jobs,’</w:t>
      </w:r>
      <w:proofErr w:type="gramEnd"/>
      <w:r w:rsidRPr="00DF57C9">
        <w:rPr>
          <w:sz w:val="10"/>
          <w:szCs w:val="10"/>
        </w:rPr>
        <w:t xml:space="preserve"> in partnership with several educational institutions and organizations such as Walmart,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w:t>
      </w:r>
      <w:proofErr w:type="gramStart"/>
      <w:r w:rsidRPr="00DF57C9">
        <w:rPr>
          <w:sz w:val="10"/>
          <w:szCs w:val="10"/>
        </w:rPr>
        <w:t>activist</w:t>
      </w:r>
      <w:proofErr w:type="gramEnd"/>
      <w:r w:rsidRPr="00DF57C9">
        <w:rPr>
          <w:sz w:val="10"/>
          <w:szCs w:val="10"/>
        </w:rPr>
        <w:t xml:space="preserve">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House).29 Domestic programs for vets, and resource and research investments for ‘greening’ the military point to some fundamental ways that domestic social formations are being reorganized in support of the militarization of climate change. This is part of militarism’s typical ‘double move’: on the one hand, war is projected as being ‘over there’ while the ‘second move saturates our daily lives with </w:t>
      </w:r>
      <w:proofErr w:type="spellStart"/>
      <w:r w:rsidRPr="00DF57C9">
        <w:rPr>
          <w:sz w:val="10"/>
          <w:szCs w:val="10"/>
        </w:rPr>
        <w:t>warness</w:t>
      </w:r>
      <w:proofErr w:type="spellEnd"/>
      <w:r w:rsidRPr="00DF57C9">
        <w:rPr>
          <w:sz w:val="10"/>
          <w:szCs w:val="10"/>
        </w:rPr>
        <w:t xml:space="preserve">’ (Ferguson 2009: 478). Domestic measures to address energy security are put forward as calculable, rational and even compassionate measures, while the ‘foreign’ threat is presented as non-state, elusive, and undetermined—and hence coherent with much of the discourse around diffuse ‘new </w:t>
      </w:r>
      <w:proofErr w:type="gramStart"/>
      <w:r w:rsidRPr="00DF57C9">
        <w:rPr>
          <w:sz w:val="10"/>
          <w:szCs w:val="10"/>
        </w:rPr>
        <w:t>wars’</w:t>
      </w:r>
      <w:proofErr w:type="gramEnd"/>
      <w:r w:rsidRPr="00DF57C9">
        <w:rPr>
          <w:sz w:val="10"/>
          <w:szCs w:val="10"/>
        </w:rPr>
        <w:t xml:space="preserve"> and terrorist threats (Kaldor, 2006). At the same time, there is also</w:t>
      </w:r>
      <w:r>
        <w:t xml:space="preserve"> </w:t>
      </w:r>
      <w:r w:rsidRPr="00DF57C9">
        <w:rPr>
          <w:u w:val="single"/>
        </w:rPr>
        <w:t>greater convergence between</w:t>
      </w:r>
      <w:r>
        <w:t xml:space="preserve"> </w:t>
      </w:r>
      <w:r w:rsidRPr="00DF57C9">
        <w:rPr>
          <w:sz w:val="16"/>
          <w:szCs w:val="16"/>
        </w:rPr>
        <w:t>the inside and the outside, and between</w:t>
      </w:r>
      <w:r>
        <w:t xml:space="preserve"> </w:t>
      </w:r>
      <w:r w:rsidRPr="00DF57C9">
        <w:rPr>
          <w:u w:val="single"/>
        </w:rPr>
        <w:t>the environment and the military in the ways that the discourses are mobilized and mapped out</w:t>
      </w:r>
      <w:r>
        <w:t xml:space="preserve"> </w:t>
      </w:r>
      <w:r w:rsidRPr="00DF57C9">
        <w:rPr>
          <w:sz w:val="16"/>
          <w:szCs w:val="16"/>
        </w:rPr>
        <w:t>(Cooper, 2006). Indeed, as Mikkel Vedby Rasmussen notes, there is a coherence</w:t>
      </w:r>
      <w:r>
        <w:t xml:space="preserve"> </w:t>
      </w:r>
      <w:r w:rsidRPr="00DF57C9">
        <w:rPr>
          <w:u w:val="single"/>
        </w:rPr>
        <w:t>between pre-emptive military doctrines and precautionary environmental strategies: both are based upon a rationale for urgent action based on anticipated future disaster scenarios</w:t>
      </w:r>
      <w:r>
        <w:t xml:space="preserve"> </w:t>
      </w:r>
      <w:r w:rsidRPr="0097140F">
        <w:rPr>
          <w:sz w:val="16"/>
          <w:szCs w:val="16"/>
        </w:rPr>
        <w:t>(Rasmussen 2006: 124). Notably, however, it is only when environmental issues are harnessed to security claims that the precautionary approach gains traction</w:t>
      </w:r>
      <w:r w:rsidRPr="00A86EF2">
        <w:rPr>
          <w:sz w:val="16"/>
          <w:szCs w:val="16"/>
          <w:highlight w:val="cyan"/>
        </w:rPr>
        <w:t xml:space="preserve">. </w:t>
      </w:r>
      <w:r w:rsidRPr="00A86EF2">
        <w:rPr>
          <w:highlight w:val="cyan"/>
          <w:u w:val="single"/>
        </w:rPr>
        <w:t>Hiving climate change to national security</w:t>
      </w:r>
      <w:r w:rsidRPr="007106B5">
        <w:rPr>
          <w:u w:val="single"/>
        </w:rPr>
        <w:t xml:space="preserve"> ensures that environmental issues will garner more attention, as is</w:t>
      </w:r>
      <w:r w:rsidRPr="0097140F">
        <w:rPr>
          <w:u w:val="single"/>
        </w:rPr>
        <w:t xml:space="preserve"> argued by many of the experts on the environment and security noted above. But as I have sought to illustrate in this paper, instead of </w:t>
      </w:r>
      <w:proofErr w:type="gramStart"/>
      <w:r w:rsidRPr="0097140F">
        <w:rPr>
          <w:u w:val="single"/>
        </w:rPr>
        <w:t>opening up</w:t>
      </w:r>
      <w:proofErr w:type="gramEnd"/>
      <w:r w:rsidRPr="0097140F">
        <w:rPr>
          <w:u w:val="single"/>
        </w:rPr>
        <w:t xml:space="preserve"> questions regarding security or the environment, these are foreclosed by a military approach.</w:t>
      </w:r>
      <w:r>
        <w:t xml:space="preserve"> </w:t>
      </w:r>
      <w:r w:rsidRPr="0097140F">
        <w:rPr>
          <w:sz w:val="16"/>
          <w:szCs w:val="16"/>
        </w:rPr>
        <w:t>It</w:t>
      </w:r>
      <w:r>
        <w:t xml:space="preserve"> </w:t>
      </w:r>
      <w:r w:rsidRPr="00A86EF2">
        <w:rPr>
          <w:highlight w:val="cyan"/>
          <w:u w:val="single"/>
        </w:rPr>
        <w:t xml:space="preserve">reduces the concept of security to a </w:t>
      </w:r>
      <w:proofErr w:type="gramStart"/>
      <w:r w:rsidRPr="00A86EF2">
        <w:rPr>
          <w:highlight w:val="cyan"/>
          <w:u w:val="single"/>
        </w:rPr>
        <w:t>nationalist,</w:t>
      </w:r>
      <w:proofErr w:type="gramEnd"/>
      <w:r w:rsidRPr="00A86EF2">
        <w:rPr>
          <w:highlight w:val="cyan"/>
          <w:u w:val="single"/>
        </w:rPr>
        <w:t xml:space="preserve"> defensive strategy</w:t>
      </w:r>
      <w:r w:rsidRPr="0097140F">
        <w:rPr>
          <w:u w:val="single"/>
        </w:rPr>
        <w:t xml:space="preserve"> </w:t>
      </w:r>
      <w:r w:rsidRPr="00A86EF2">
        <w:rPr>
          <w:highlight w:val="cyan"/>
          <w:u w:val="single"/>
        </w:rPr>
        <w:t>modelled on future</w:t>
      </w:r>
      <w:r w:rsidRPr="0097140F">
        <w:rPr>
          <w:u w:val="single"/>
        </w:rPr>
        <w:t xml:space="preserve"> disaster scenarios of </w:t>
      </w:r>
      <w:r w:rsidRPr="00A86EF2">
        <w:rPr>
          <w:highlight w:val="cyan"/>
          <w:u w:val="single"/>
        </w:rPr>
        <w:t>resource conflict</w:t>
      </w:r>
      <w:r w:rsidRPr="0097140F">
        <w:rPr>
          <w:sz w:val="16"/>
          <w:szCs w:val="16"/>
        </w:rPr>
        <w:t>. Moreover, it</w:t>
      </w:r>
      <w:r>
        <w:t xml:space="preserve"> </w:t>
      </w:r>
      <w:r w:rsidRPr="0097140F">
        <w:rPr>
          <w:u w:val="single"/>
        </w:rPr>
        <w:t xml:space="preserve">perpetuates an externalized concept of nature that is to be commanded and controlled, </w:t>
      </w:r>
      <w:r w:rsidRPr="00A86EF2">
        <w:rPr>
          <w:highlight w:val="cyan"/>
          <w:u w:val="single"/>
        </w:rPr>
        <w:t>with no real sense of ecological prioritization</w:t>
      </w:r>
      <w:r>
        <w:t xml:space="preserve">. </w:t>
      </w:r>
      <w:r w:rsidRPr="00B32C30">
        <w:rPr>
          <w:sz w:val="16"/>
          <w:szCs w:val="16"/>
        </w:rPr>
        <w:t xml:space="preserve">Rather, energy security emerges as the primary focus for innovation and investment to combat geopolitical concerns around the reliance on foreign oil and the threat to military personnel in the field. At the same time, increased spending on the military is legitimized as it becomes a source of ‘green’ initiatives. Where does this leave politics, and more precisely, as Melinda Cooper </w:t>
      </w:r>
      <w:proofErr w:type="gramStart"/>
      <w:r w:rsidRPr="00B32C30">
        <w:rPr>
          <w:sz w:val="16"/>
          <w:szCs w:val="16"/>
        </w:rPr>
        <w:t>asks, ‘</w:t>
      </w:r>
      <w:proofErr w:type="gramEnd"/>
      <w:r w:rsidRPr="00B32C30">
        <w:rPr>
          <w:sz w:val="16"/>
          <w:szCs w:val="16"/>
        </w:rPr>
        <w:t xml:space="preserve">What becomes of an anti-war politics when the sphere of military action infiltrates the ‘grey areas’ of everyday life, contaminating our ‘quality of life’ at the most elemental level?’ (Cooper 2006: 129). If we support climate change initiatives, are we then pro-military? If we are anti-military, do we jeopardize climate change action? As the militarization of climate change unfolds, it is this interpenetration that needs to be disrupted, both with respect to martial approaches to the environment, and with respect to the troubling attempts to use the mobilization of </w:t>
      </w:r>
      <w:r w:rsidRPr="00B32C30">
        <w:rPr>
          <w:u w:val="single"/>
        </w:rPr>
        <w:t>climate change</w:t>
      </w:r>
      <w:r>
        <w:t xml:space="preserve"> </w:t>
      </w:r>
      <w:r w:rsidRPr="00B32C30">
        <w:rPr>
          <w:sz w:val="16"/>
          <w:szCs w:val="16"/>
        </w:rPr>
        <w:t>to</w:t>
      </w:r>
      <w:r>
        <w:t xml:space="preserve"> </w:t>
      </w:r>
      <w:r w:rsidRPr="00B32C30">
        <w:rPr>
          <w:u w:val="single"/>
        </w:rPr>
        <w:t>re-moralize war and the military</w:t>
      </w:r>
      <w:r>
        <w:t>.</w:t>
      </w:r>
    </w:p>
    <w:p w14:paraId="2CB02414" w14:textId="77777777" w:rsidR="000C7890" w:rsidRPr="004257DD" w:rsidRDefault="000C7890" w:rsidP="000C7890">
      <w:pPr>
        <w:pStyle w:val="Heading4"/>
        <w:rPr>
          <w:rFonts w:eastAsia="Calibri"/>
        </w:rPr>
      </w:pPr>
      <w:r>
        <w:t>No spill over – their evidence is about American policy actions and how they direct foreign assistance</w:t>
      </w:r>
    </w:p>
    <w:p w14:paraId="75519A81" w14:textId="77777777" w:rsidR="008F4C9A" w:rsidRPr="008F4C9A" w:rsidRDefault="008F4C9A" w:rsidP="008F4C9A">
      <w:pPr>
        <w:shd w:val="clear" w:color="auto" w:fill="FFFFFF"/>
        <w:spacing w:before="40" w:after="0" w:line="278" w:lineRule="atLeast"/>
        <w:outlineLvl w:val="3"/>
        <w:rPr>
          <w:rFonts w:eastAsia="Times New Roman"/>
          <w:b/>
          <w:bCs/>
          <w:color w:val="222222"/>
          <w:sz w:val="26"/>
          <w:szCs w:val="26"/>
        </w:rPr>
      </w:pPr>
      <w:r w:rsidRPr="008F4C9A">
        <w:rPr>
          <w:rFonts w:eastAsia="Times New Roman"/>
          <w:b/>
          <w:bCs/>
          <w:color w:val="222222"/>
          <w:sz w:val="26"/>
          <w:szCs w:val="26"/>
        </w:rPr>
        <w:t>The plan gets circumvented. The NLRB’s underfunded, understaffed, and backlogged. </w:t>
      </w:r>
    </w:p>
    <w:p w14:paraId="56A12FC3" w14:textId="77777777" w:rsidR="008F4C9A" w:rsidRPr="008F4C9A" w:rsidRDefault="008F4C9A" w:rsidP="008F4C9A">
      <w:pPr>
        <w:shd w:val="clear" w:color="auto" w:fill="FFFFFF"/>
        <w:spacing w:line="240" w:lineRule="auto"/>
        <w:rPr>
          <w:rFonts w:eastAsia="Times New Roman"/>
          <w:color w:val="222222"/>
        </w:rPr>
      </w:pPr>
      <w:r w:rsidRPr="008F4C9A">
        <w:rPr>
          <w:rFonts w:eastAsia="Times New Roman"/>
          <w:b/>
          <w:bCs/>
          <w:color w:val="000000"/>
          <w:sz w:val="26"/>
          <w:szCs w:val="26"/>
        </w:rPr>
        <w:t>Thompson 25</w:t>
      </w:r>
      <w:r w:rsidRPr="008F4C9A">
        <w:rPr>
          <w:rFonts w:eastAsia="Times New Roman"/>
          <w:color w:val="000000"/>
        </w:rPr>
        <w:t> – Journalist for Fast Company and previously for the New York Times, Harper’s, Slate and the Nation, focusing on labor. </w:t>
      </w:r>
    </w:p>
    <w:p w14:paraId="00B23112" w14:textId="77777777" w:rsidR="008F4C9A" w:rsidRPr="008F4C9A" w:rsidRDefault="008F4C9A" w:rsidP="008F4C9A">
      <w:pPr>
        <w:shd w:val="clear" w:color="auto" w:fill="FFFFFF"/>
        <w:spacing w:line="240" w:lineRule="auto"/>
        <w:rPr>
          <w:rFonts w:eastAsia="Times New Roman"/>
          <w:color w:val="222222"/>
        </w:rPr>
      </w:pPr>
      <w:r w:rsidRPr="008F4C9A">
        <w:rPr>
          <w:rFonts w:eastAsia="Times New Roman"/>
          <w:color w:val="000000"/>
        </w:rPr>
        <w:t>Gabriel Thompson, “As Trump makes legal labor action more difficult with labor board cuts, some workers are considering other options,” Fast Company, 2/24/2025, </w:t>
      </w:r>
      <w:hyperlink r:id="rId7" w:tgtFrame="_blank" w:history="1">
        <w:r w:rsidRPr="008F4C9A">
          <w:rPr>
            <w:rFonts w:eastAsia="Times New Roman"/>
            <w:color w:val="1155CC"/>
            <w:u w:val="single"/>
          </w:rPr>
          <w:t>https://www.fastcompany.com/91282748/as-trump-makes-legal-labor-action-more-difficult-with-labor-board-cuts-some-workers-are-considering-other-options</w:t>
        </w:r>
      </w:hyperlink>
      <w:r w:rsidRPr="008F4C9A">
        <w:rPr>
          <w:rFonts w:eastAsia="Times New Roman"/>
          <w:color w:val="000000"/>
        </w:rPr>
        <w:t> *edited for ableist language</w:t>
      </w:r>
    </w:p>
    <w:p w14:paraId="4F11423A" w14:textId="77777777" w:rsidR="008F4C9A" w:rsidRPr="008F4C9A" w:rsidRDefault="008F4C9A" w:rsidP="008F4C9A">
      <w:pPr>
        <w:shd w:val="clear" w:color="auto" w:fill="FFFFFF"/>
        <w:spacing w:line="240" w:lineRule="auto"/>
        <w:rPr>
          <w:rFonts w:eastAsia="Times New Roman"/>
          <w:color w:val="222222"/>
        </w:rPr>
      </w:pPr>
      <w:r w:rsidRPr="008F4C9A">
        <w:rPr>
          <w:rFonts w:eastAsia="Times New Roman"/>
          <w:color w:val="000000"/>
          <w:sz w:val="16"/>
          <w:szCs w:val="16"/>
        </w:rPr>
        <w:t>“</w:t>
      </w:r>
      <w:r w:rsidRPr="008F4C9A">
        <w:rPr>
          <w:rFonts w:eastAsia="Times New Roman"/>
          <w:color w:val="000000"/>
          <w:u w:val="single"/>
        </w:rPr>
        <w:t>It became clear the </w:t>
      </w:r>
      <w:r w:rsidRPr="008F4C9A">
        <w:rPr>
          <w:rFonts w:eastAsia="Times New Roman"/>
          <w:b/>
          <w:bCs/>
          <w:color w:val="000000"/>
          <w:u w:val="single"/>
          <w:shd w:val="clear" w:color="auto" w:fill="00FFFF"/>
        </w:rPr>
        <w:t>NLRB</w:t>
      </w:r>
      <w:r w:rsidRPr="008F4C9A">
        <w:rPr>
          <w:rFonts w:eastAsia="Times New Roman"/>
          <w:color w:val="000000"/>
          <w:u w:val="single"/>
          <w:shd w:val="clear" w:color="auto" w:fill="00FFFF"/>
        </w:rPr>
        <w:t> was</w:t>
      </w:r>
      <w:r w:rsidRPr="008F4C9A">
        <w:rPr>
          <w:rFonts w:eastAsia="Times New Roman"/>
          <w:color w:val="000000"/>
          <w:u w:val="single"/>
        </w:rPr>
        <w:t> already </w:t>
      </w:r>
      <w:r w:rsidRPr="008F4C9A">
        <w:rPr>
          <w:rFonts w:eastAsia="Times New Roman"/>
          <w:b/>
          <w:bCs/>
          <w:color w:val="000000"/>
          <w:u w:val="single"/>
          <w:shd w:val="clear" w:color="auto" w:fill="00FFFF"/>
        </w:rPr>
        <w:t>underfunded</w:t>
      </w:r>
      <w:r w:rsidRPr="008F4C9A">
        <w:rPr>
          <w:rFonts w:eastAsia="Times New Roman"/>
          <w:color w:val="000000"/>
          <w:u w:val="single"/>
        </w:rPr>
        <w:t>, </w:t>
      </w:r>
      <w:r w:rsidRPr="008F4C9A">
        <w:rPr>
          <w:rFonts w:eastAsia="Times New Roman"/>
          <w:b/>
          <w:bCs/>
          <w:color w:val="000000"/>
          <w:u w:val="single"/>
          <w:shd w:val="clear" w:color="auto" w:fill="00FFFF"/>
        </w:rPr>
        <w:t>understaffed</w:t>
      </w:r>
      <w:r w:rsidRPr="008F4C9A">
        <w:rPr>
          <w:rFonts w:eastAsia="Times New Roman"/>
          <w:color w:val="000000"/>
          <w:u w:val="single"/>
          <w:shd w:val="clear" w:color="auto" w:fill="00FFFF"/>
        </w:rPr>
        <w:t>, and </w:t>
      </w:r>
      <w:r w:rsidRPr="008F4C9A">
        <w:rPr>
          <w:rFonts w:eastAsia="Times New Roman"/>
          <w:b/>
          <w:bCs/>
          <w:color w:val="000000"/>
          <w:u w:val="single"/>
          <w:shd w:val="clear" w:color="auto" w:fill="00FFFF"/>
        </w:rPr>
        <w:t>overworked</w:t>
      </w:r>
      <w:r w:rsidRPr="008F4C9A">
        <w:rPr>
          <w:rFonts w:eastAsia="Times New Roman"/>
          <w:color w:val="000000"/>
          <w:sz w:val="16"/>
          <w:szCs w:val="16"/>
        </w:rPr>
        <w:t>,” said Hovey. “</w:t>
      </w:r>
      <w:r w:rsidRPr="008F4C9A">
        <w:rPr>
          <w:rFonts w:eastAsia="Times New Roman"/>
          <w:color w:val="000000"/>
          <w:u w:val="single"/>
        </w:rPr>
        <w:t>Now [with the freeze] </w:t>
      </w:r>
      <w:r w:rsidRPr="008F4C9A">
        <w:rPr>
          <w:rFonts w:eastAsia="Times New Roman"/>
          <w:color w:val="000000"/>
          <w:u w:val="single"/>
          <w:shd w:val="clear" w:color="auto" w:fill="00FFFF"/>
        </w:rPr>
        <w:t>we may </w:t>
      </w:r>
      <w:r w:rsidRPr="008F4C9A">
        <w:rPr>
          <w:rFonts w:eastAsia="Times New Roman"/>
          <w:b/>
          <w:bCs/>
          <w:color w:val="000000"/>
          <w:u w:val="single"/>
          <w:shd w:val="clear" w:color="auto" w:fill="00FFFF"/>
        </w:rPr>
        <w:t>not</w:t>
      </w:r>
      <w:r w:rsidRPr="008F4C9A">
        <w:rPr>
          <w:rFonts w:eastAsia="Times New Roman"/>
          <w:color w:val="000000"/>
          <w:u w:val="single"/>
          <w:shd w:val="clear" w:color="auto" w:fill="00FFFF"/>
        </w:rPr>
        <w:t> have a </w:t>
      </w:r>
      <w:r w:rsidRPr="008F4C9A">
        <w:rPr>
          <w:rFonts w:eastAsia="Times New Roman"/>
          <w:b/>
          <w:bCs/>
          <w:color w:val="000000"/>
          <w:u w:val="single"/>
          <w:shd w:val="clear" w:color="auto" w:fill="00FFFF"/>
        </w:rPr>
        <w:t>decision</w:t>
      </w:r>
      <w:r w:rsidRPr="008F4C9A">
        <w:rPr>
          <w:rFonts w:eastAsia="Times New Roman"/>
          <w:color w:val="000000"/>
          <w:u w:val="single"/>
        </w:rPr>
        <w:t> on our election </w:t>
      </w:r>
      <w:r w:rsidRPr="008F4C9A">
        <w:rPr>
          <w:rFonts w:eastAsia="Times New Roman"/>
          <w:color w:val="000000"/>
          <w:u w:val="single"/>
          <w:shd w:val="clear" w:color="auto" w:fill="00FFFF"/>
        </w:rPr>
        <w:t>for </w:t>
      </w:r>
      <w:r w:rsidRPr="008F4C9A">
        <w:rPr>
          <w:rFonts w:eastAsia="Times New Roman"/>
          <w:b/>
          <w:bCs/>
          <w:color w:val="000000"/>
          <w:u w:val="single"/>
          <w:shd w:val="clear" w:color="auto" w:fill="00FFFF"/>
        </w:rPr>
        <w:t>several</w:t>
      </w:r>
      <w:r w:rsidRPr="008F4C9A">
        <w:rPr>
          <w:rFonts w:eastAsia="Times New Roman"/>
          <w:b/>
          <w:bCs/>
          <w:color w:val="000000"/>
          <w:u w:val="single"/>
        </w:rPr>
        <w:t> more </w:t>
      </w:r>
      <w:r w:rsidRPr="008F4C9A">
        <w:rPr>
          <w:rFonts w:eastAsia="Times New Roman"/>
          <w:b/>
          <w:bCs/>
          <w:color w:val="000000"/>
          <w:u w:val="single"/>
          <w:shd w:val="clear" w:color="auto" w:fill="00FFFF"/>
        </w:rPr>
        <w:t>years</w:t>
      </w:r>
      <w:r w:rsidRPr="008F4C9A">
        <w:rPr>
          <w:rFonts w:eastAsia="Times New Roman"/>
          <w:color w:val="000000"/>
          <w:sz w:val="16"/>
          <w:szCs w:val="16"/>
        </w:rPr>
        <w:t>.” </w:t>
      </w:r>
    </w:p>
    <w:p w14:paraId="642677DF" w14:textId="77777777" w:rsidR="008F4C9A" w:rsidRPr="008F4C9A" w:rsidRDefault="008F4C9A" w:rsidP="008F4C9A">
      <w:pPr>
        <w:shd w:val="clear" w:color="auto" w:fill="FFFFFF"/>
        <w:spacing w:line="240" w:lineRule="auto"/>
        <w:rPr>
          <w:rFonts w:eastAsia="Times New Roman"/>
          <w:color w:val="222222"/>
        </w:rPr>
      </w:pPr>
      <w:r w:rsidRPr="008F4C9A">
        <w:rPr>
          <w:rFonts w:eastAsia="Times New Roman"/>
          <w:color w:val="000000"/>
          <w:sz w:val="16"/>
          <w:szCs w:val="16"/>
        </w:rPr>
        <w:t>Catherine Creighton is a former National Labor Relations Board attorney now at Cornell University’s School of Industrial and Labor Relations. </w:t>
      </w:r>
      <w:r w:rsidRPr="008F4C9A">
        <w:rPr>
          <w:rFonts w:eastAsia="Times New Roman"/>
          <w:b/>
          <w:bCs/>
          <w:color w:val="000000"/>
          <w:u w:val="single"/>
          <w:shd w:val="clear" w:color="auto" w:fill="00FFFF"/>
        </w:rPr>
        <w:t>Without</w:t>
      </w:r>
      <w:r w:rsidRPr="008F4C9A">
        <w:rPr>
          <w:rFonts w:eastAsia="Times New Roman"/>
          <w:color w:val="000000"/>
          <w:u w:val="single"/>
          <w:shd w:val="clear" w:color="auto" w:fill="00FFFF"/>
        </w:rPr>
        <w:t> a </w:t>
      </w:r>
      <w:r w:rsidRPr="008F4C9A">
        <w:rPr>
          <w:rFonts w:eastAsia="Times New Roman"/>
          <w:b/>
          <w:bCs/>
          <w:color w:val="000000"/>
          <w:u w:val="single"/>
          <w:shd w:val="clear" w:color="auto" w:fill="00FFFF"/>
        </w:rPr>
        <w:t>functioning</w:t>
      </w:r>
      <w:r w:rsidRPr="008F4C9A">
        <w:rPr>
          <w:rFonts w:eastAsia="Times New Roman"/>
          <w:color w:val="000000"/>
          <w:u w:val="single"/>
          <w:shd w:val="clear" w:color="auto" w:fill="00FFFF"/>
        </w:rPr>
        <w:t> board</w:t>
      </w:r>
      <w:r w:rsidRPr="008F4C9A">
        <w:rPr>
          <w:rFonts w:eastAsia="Times New Roman"/>
          <w:color w:val="000000"/>
          <w:u w:val="single"/>
        </w:rPr>
        <w:t>, she said, “You can organize, but if the </w:t>
      </w:r>
      <w:r w:rsidRPr="008F4C9A">
        <w:rPr>
          <w:rFonts w:eastAsia="Times New Roman"/>
          <w:b/>
          <w:bCs/>
          <w:color w:val="000000"/>
          <w:u w:val="single"/>
        </w:rPr>
        <w:t>employer doesn’t agree</w:t>
      </w:r>
      <w:r w:rsidRPr="008F4C9A">
        <w:rPr>
          <w:rFonts w:eastAsia="Times New Roman"/>
          <w:color w:val="000000"/>
          <w:u w:val="single"/>
        </w:rPr>
        <w:t> to recognize the union or bargain, </w:t>
      </w:r>
      <w:r w:rsidRPr="008F4C9A">
        <w:rPr>
          <w:rFonts w:eastAsia="Times New Roman"/>
          <w:b/>
          <w:bCs/>
          <w:color w:val="000000"/>
          <w:u w:val="single"/>
          <w:shd w:val="clear" w:color="auto" w:fill="00FFFF"/>
        </w:rPr>
        <w:t>there’s nothing you can do</w:t>
      </w:r>
      <w:r w:rsidRPr="008F4C9A">
        <w:rPr>
          <w:rFonts w:eastAsia="Times New Roman"/>
          <w:b/>
          <w:bCs/>
          <w:color w:val="000000"/>
          <w:u w:val="single"/>
        </w:rPr>
        <w:t> about it</w:t>
      </w:r>
      <w:r w:rsidRPr="008F4C9A">
        <w:rPr>
          <w:rFonts w:eastAsia="Times New Roman"/>
          <w:color w:val="000000"/>
          <w:u w:val="single"/>
        </w:rPr>
        <w:t>. For workers, </w:t>
      </w:r>
      <w:r w:rsidRPr="008F4C9A">
        <w:rPr>
          <w:rFonts w:eastAsia="Times New Roman"/>
          <w:b/>
          <w:bCs/>
          <w:color w:val="000000"/>
          <w:u w:val="single"/>
          <w:shd w:val="clear" w:color="auto" w:fill="00FFFF"/>
        </w:rPr>
        <w:t>there’s nowhere you can go</w:t>
      </w:r>
      <w:r w:rsidRPr="008F4C9A">
        <w:rPr>
          <w:rFonts w:eastAsia="Times New Roman"/>
          <w:color w:val="000000"/>
          <w:sz w:val="16"/>
          <w:szCs w:val="16"/>
        </w:rPr>
        <w:t>.”</w:t>
      </w:r>
    </w:p>
    <w:p w14:paraId="32D19249" w14:textId="77777777" w:rsidR="008F4C9A" w:rsidRPr="008F4C9A" w:rsidRDefault="008F4C9A" w:rsidP="008F4C9A">
      <w:pPr>
        <w:shd w:val="clear" w:color="auto" w:fill="FFFFFF"/>
        <w:spacing w:line="240" w:lineRule="auto"/>
        <w:rPr>
          <w:rFonts w:eastAsia="Times New Roman"/>
          <w:color w:val="222222"/>
        </w:rPr>
      </w:pPr>
      <w:r w:rsidRPr="008F4C9A">
        <w:rPr>
          <w:rFonts w:eastAsia="Times New Roman"/>
          <w:color w:val="000000"/>
          <w:u w:val="single"/>
        </w:rPr>
        <w:t>Trump’s </w:t>
      </w:r>
      <w:r w:rsidRPr="008F4C9A">
        <w:rPr>
          <w:rFonts w:eastAsia="Times New Roman"/>
          <w:b/>
          <w:bCs/>
          <w:color w:val="000000"/>
          <w:u w:val="single"/>
        </w:rPr>
        <w:t>firing of Wilcox</w:t>
      </w:r>
      <w:r w:rsidRPr="008F4C9A">
        <w:rPr>
          <w:rFonts w:eastAsia="Times New Roman"/>
          <w:color w:val="000000"/>
          <w:sz w:val="16"/>
          <w:szCs w:val="16"/>
        </w:rPr>
        <w:t>, whose term was not due to expire until 2028, </w:t>
      </w:r>
      <w:r w:rsidRPr="008F4C9A">
        <w:rPr>
          <w:rFonts w:eastAsia="Times New Roman"/>
          <w:color w:val="000000"/>
          <w:u w:val="single"/>
        </w:rPr>
        <w:t>represented an </w:t>
      </w:r>
      <w:r w:rsidRPr="008F4C9A">
        <w:rPr>
          <w:rFonts w:eastAsia="Times New Roman"/>
          <w:b/>
          <w:bCs/>
          <w:color w:val="000000"/>
          <w:u w:val="single"/>
        </w:rPr>
        <w:t>extraordinary assertion</w:t>
      </w:r>
      <w:r w:rsidRPr="008F4C9A">
        <w:rPr>
          <w:rFonts w:eastAsia="Times New Roman"/>
          <w:color w:val="000000"/>
          <w:u w:val="single"/>
        </w:rPr>
        <w:t> of </w:t>
      </w:r>
      <w:r w:rsidRPr="008F4C9A">
        <w:rPr>
          <w:rFonts w:eastAsia="Times New Roman"/>
          <w:b/>
          <w:bCs/>
          <w:color w:val="000000"/>
          <w:u w:val="single"/>
        </w:rPr>
        <w:t>executive power</w:t>
      </w:r>
      <w:r w:rsidRPr="008F4C9A">
        <w:rPr>
          <w:rFonts w:eastAsia="Times New Roman"/>
          <w:color w:val="000000"/>
          <w:u w:val="single"/>
        </w:rPr>
        <w:t> over an independent agency</w:t>
      </w:r>
      <w:r w:rsidRPr="008F4C9A">
        <w:rPr>
          <w:rFonts w:eastAsia="Times New Roman"/>
          <w:color w:val="000000"/>
          <w:sz w:val="16"/>
          <w:szCs w:val="16"/>
        </w:rPr>
        <w:t>;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8F4C9A">
        <w:rPr>
          <w:rFonts w:eastAsia="Times New Roman"/>
          <w:color w:val="000000"/>
          <w:u w:val="single"/>
        </w:rPr>
        <w:t>The </w:t>
      </w:r>
      <w:r w:rsidRPr="008F4C9A">
        <w:rPr>
          <w:rFonts w:eastAsia="Times New Roman"/>
          <w:b/>
          <w:bCs/>
          <w:color w:val="000000"/>
          <w:u w:val="single"/>
        </w:rPr>
        <w:t>freeze</w:t>
      </w:r>
      <w:r w:rsidRPr="008F4C9A">
        <w:rPr>
          <w:rFonts w:eastAsia="Times New Roman"/>
          <w:color w:val="000000"/>
          <w:u w:val="single"/>
        </w:rPr>
        <w:t> at the </w:t>
      </w:r>
      <w:r w:rsidRPr="008F4C9A">
        <w:rPr>
          <w:rFonts w:eastAsia="Times New Roman"/>
          <w:b/>
          <w:bCs/>
          <w:color w:val="000000"/>
          <w:u w:val="single"/>
        </w:rPr>
        <w:t>N</w:t>
      </w:r>
      <w:r w:rsidRPr="008F4C9A">
        <w:rPr>
          <w:rFonts w:eastAsia="Times New Roman"/>
          <w:color w:val="000000"/>
          <w:u w:val="single"/>
        </w:rPr>
        <w:t>ational </w:t>
      </w:r>
      <w:r w:rsidRPr="008F4C9A">
        <w:rPr>
          <w:rFonts w:eastAsia="Times New Roman"/>
          <w:b/>
          <w:bCs/>
          <w:color w:val="000000"/>
          <w:u w:val="single"/>
        </w:rPr>
        <w:t>L</w:t>
      </w:r>
      <w:r w:rsidRPr="008F4C9A">
        <w:rPr>
          <w:rFonts w:eastAsia="Times New Roman"/>
          <w:color w:val="000000"/>
          <w:u w:val="single"/>
        </w:rPr>
        <w:t>abor </w:t>
      </w:r>
      <w:r w:rsidRPr="008F4C9A">
        <w:rPr>
          <w:rFonts w:eastAsia="Times New Roman"/>
          <w:b/>
          <w:bCs/>
          <w:color w:val="000000"/>
          <w:u w:val="single"/>
        </w:rPr>
        <w:t>R</w:t>
      </w:r>
      <w:r w:rsidRPr="008F4C9A">
        <w:rPr>
          <w:rFonts w:eastAsia="Times New Roman"/>
          <w:color w:val="000000"/>
          <w:u w:val="single"/>
        </w:rPr>
        <w:t>elations </w:t>
      </w:r>
      <w:r w:rsidRPr="008F4C9A">
        <w:rPr>
          <w:rFonts w:eastAsia="Times New Roman"/>
          <w:b/>
          <w:bCs/>
          <w:color w:val="000000"/>
          <w:u w:val="single"/>
        </w:rPr>
        <w:t>B</w:t>
      </w:r>
      <w:r w:rsidRPr="008F4C9A">
        <w:rPr>
          <w:rFonts w:eastAsia="Times New Roman"/>
          <w:color w:val="000000"/>
          <w:u w:val="single"/>
        </w:rPr>
        <w:t>oard comes while attorneys</w:t>
      </w:r>
      <w:r w:rsidRPr="008F4C9A">
        <w:rPr>
          <w:rFonts w:eastAsia="Times New Roman"/>
          <w:color w:val="000000"/>
          <w:sz w:val="16"/>
          <w:szCs w:val="16"/>
        </w:rPr>
        <w:t> for Elon Musk’s SpaceX and Jeff Bezos’ Amazon, which are both facing labor complaints, </w:t>
      </w:r>
      <w:r w:rsidRPr="008F4C9A">
        <w:rPr>
          <w:rFonts w:eastAsia="Times New Roman"/>
          <w:color w:val="000000"/>
          <w:u w:val="single"/>
        </w:rPr>
        <w:t xml:space="preserve">argue in federal </w:t>
      </w:r>
      <w:proofErr w:type="gramStart"/>
      <w:r w:rsidRPr="008F4C9A">
        <w:rPr>
          <w:rFonts w:eastAsia="Times New Roman"/>
          <w:color w:val="000000"/>
          <w:u w:val="single"/>
        </w:rPr>
        <w:t>court</w:t>
      </w:r>
      <w:proofErr w:type="gramEnd"/>
      <w:r w:rsidRPr="008F4C9A">
        <w:rPr>
          <w:rFonts w:eastAsia="Times New Roman"/>
          <w:color w:val="000000"/>
          <w:u w:val="single"/>
        </w:rPr>
        <w:t xml:space="preserve"> that the NLRB is </w:t>
      </w:r>
      <w:r w:rsidRPr="008F4C9A">
        <w:rPr>
          <w:rFonts w:eastAsia="Times New Roman"/>
          <w:b/>
          <w:bCs/>
          <w:color w:val="000000"/>
          <w:u w:val="single"/>
        </w:rPr>
        <w:t>unconstitutional</w:t>
      </w:r>
      <w:r w:rsidRPr="008F4C9A">
        <w:rPr>
          <w:rFonts w:eastAsia="Times New Roman"/>
          <w:color w:val="000000"/>
          <w:sz w:val="16"/>
          <w:szCs w:val="16"/>
        </w:rPr>
        <w:t>, in part </w:t>
      </w:r>
      <w:r w:rsidRPr="008F4C9A">
        <w:rPr>
          <w:rFonts w:eastAsia="Times New Roman"/>
          <w:color w:val="000000"/>
          <w:u w:val="single"/>
        </w:rPr>
        <w:t>because it </w:t>
      </w:r>
      <w:r w:rsidRPr="008F4C9A">
        <w:rPr>
          <w:rFonts w:eastAsia="Times New Roman"/>
          <w:b/>
          <w:bCs/>
          <w:color w:val="000000"/>
          <w:u w:val="single"/>
        </w:rPr>
        <w:t>impedes executive power</w:t>
      </w:r>
      <w:r w:rsidRPr="008F4C9A">
        <w:rPr>
          <w:rFonts w:eastAsia="Times New Roman"/>
          <w:color w:val="000000"/>
          <w:sz w:val="16"/>
          <w:szCs w:val="16"/>
        </w:rPr>
        <w:t>. Attorneys for Trader Joe’s have also asserted, in NLRB proceedings, the unconstitutionality of the NLRB.</w:t>
      </w:r>
    </w:p>
    <w:p w14:paraId="2CE5C00E" w14:textId="77777777" w:rsidR="008F4C9A" w:rsidRPr="008F4C9A" w:rsidRDefault="008F4C9A" w:rsidP="008F4C9A">
      <w:pPr>
        <w:shd w:val="clear" w:color="auto" w:fill="FFFFFF"/>
        <w:spacing w:line="240" w:lineRule="auto"/>
        <w:rPr>
          <w:rFonts w:eastAsia="Times New Roman"/>
          <w:color w:val="222222"/>
        </w:rPr>
      </w:pPr>
      <w:r w:rsidRPr="008F4C9A">
        <w:rPr>
          <w:rFonts w:eastAsia="Times New Roman"/>
          <w:color w:val="000000"/>
          <w:sz w:val="16"/>
          <w:szCs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8F4C9A">
        <w:rPr>
          <w:rFonts w:eastAsia="Times New Roman"/>
          <w:color w:val="000000"/>
          <w:sz w:val="16"/>
          <w:szCs w:val="16"/>
        </w:rPr>
        <w:t>appealing</w:t>
      </w:r>
      <w:proofErr w:type="gramEnd"/>
      <w:r w:rsidRPr="008F4C9A">
        <w:rPr>
          <w:rFonts w:eastAsia="Times New Roman"/>
          <w:color w:val="000000"/>
          <w:sz w:val="16"/>
          <w:szCs w:val="16"/>
        </w:rPr>
        <w:t xml:space="preserve"> a judge’s finding that the company threatened workers and froze wages at two unionized stores.</w:t>
      </w:r>
    </w:p>
    <w:p w14:paraId="6B809E13" w14:textId="5C55CE62" w:rsidR="008F4C9A" w:rsidRPr="008F4C9A" w:rsidRDefault="008F4C9A" w:rsidP="008F4C9A">
      <w:pPr>
        <w:shd w:val="clear" w:color="auto" w:fill="FFFFFF"/>
        <w:spacing w:line="240" w:lineRule="auto"/>
        <w:rPr>
          <w:rFonts w:eastAsia="Times New Roman"/>
          <w:color w:val="222222"/>
        </w:rPr>
      </w:pPr>
      <w:r w:rsidRPr="008F4C9A">
        <w:rPr>
          <w:rFonts w:eastAsia="Times New Roman"/>
          <w:color w:val="000000"/>
          <w:u w:val="single"/>
        </w:rPr>
        <w:t>The </w:t>
      </w:r>
      <w:r w:rsidRPr="008F4C9A">
        <w:rPr>
          <w:rFonts w:eastAsia="Times New Roman"/>
          <w:b/>
          <w:bCs/>
          <w:color w:val="000000"/>
          <w:u w:val="single"/>
          <w:shd w:val="clear" w:color="auto" w:fill="00FFFF"/>
        </w:rPr>
        <w:t>lack</w:t>
      </w:r>
      <w:r w:rsidRPr="008F4C9A">
        <w:rPr>
          <w:rFonts w:eastAsia="Times New Roman"/>
          <w:color w:val="000000"/>
          <w:u w:val="single"/>
          <w:shd w:val="clear" w:color="auto" w:fill="00FFFF"/>
        </w:rPr>
        <w:t> of a </w:t>
      </w:r>
      <w:r w:rsidRPr="008F4C9A">
        <w:rPr>
          <w:rFonts w:eastAsia="Times New Roman"/>
          <w:b/>
          <w:bCs/>
          <w:color w:val="000000"/>
          <w:u w:val="single"/>
          <w:shd w:val="clear" w:color="auto" w:fill="00FFFF"/>
        </w:rPr>
        <w:t>functioning</w:t>
      </w:r>
      <w:r w:rsidRPr="008F4C9A">
        <w:rPr>
          <w:rFonts w:eastAsia="Times New Roman"/>
          <w:color w:val="000000"/>
          <w:u w:val="single"/>
          <w:shd w:val="clear" w:color="auto" w:fill="00FFFF"/>
        </w:rPr>
        <w:t> board will </w:t>
      </w:r>
      <w:r w:rsidRPr="008F4C9A">
        <w:rPr>
          <w:rFonts w:eastAsia="Times New Roman"/>
          <w:b/>
          <w:bCs/>
          <w:color w:val="000000"/>
          <w:u w:val="single"/>
          <w:shd w:val="clear" w:color="auto" w:fill="00FFFF"/>
        </w:rPr>
        <w:t>exacerbate</w:t>
      </w:r>
      <w:r w:rsidRPr="008F4C9A">
        <w:rPr>
          <w:rFonts w:eastAsia="Times New Roman"/>
          <w:color w:val="000000"/>
          <w:u w:val="single"/>
          <w:shd w:val="clear" w:color="auto" w:fill="00FFFF"/>
        </w:rPr>
        <w:t> the </w:t>
      </w:r>
      <w:r w:rsidRPr="008F4C9A">
        <w:rPr>
          <w:rFonts w:eastAsia="Times New Roman"/>
          <w:b/>
          <w:bCs/>
          <w:color w:val="000000"/>
          <w:u w:val="single"/>
          <w:shd w:val="clear" w:color="auto" w:fill="00FFFF"/>
        </w:rPr>
        <w:t>backlog</w:t>
      </w:r>
      <w:r w:rsidRPr="008F4C9A">
        <w:rPr>
          <w:rFonts w:eastAsia="Times New Roman"/>
          <w:color w:val="000000"/>
          <w:u w:val="single"/>
        </w:rPr>
        <w:t> of cases at the </w:t>
      </w:r>
      <w:r w:rsidRPr="008F4C9A">
        <w:rPr>
          <w:rFonts w:eastAsia="Times New Roman"/>
          <w:b/>
          <w:bCs/>
          <w:color w:val="000000"/>
          <w:u w:val="single"/>
        </w:rPr>
        <w:t>NLRB</w:t>
      </w:r>
      <w:r w:rsidRPr="008F4C9A">
        <w:rPr>
          <w:rFonts w:eastAsia="Times New Roman"/>
          <w:color w:val="000000"/>
          <w:sz w:val="16"/>
          <w:szCs w:val="16"/>
        </w:rPr>
        <w:t>, said Caren Sencer, a labor lawyer with Weinberg, Roger &amp; Rosenfeld who represents multiple unions whose cases are now stalled at the National Labor Relations Board. “</w:t>
      </w:r>
      <w:r w:rsidRPr="008F4C9A">
        <w:rPr>
          <w:rFonts w:eastAsia="Times New Roman"/>
          <w:color w:val="000000"/>
          <w:u w:val="single"/>
        </w:rPr>
        <w:t>It already felt indefinite,” she said about the </w:t>
      </w:r>
      <w:r w:rsidRPr="008F4C9A">
        <w:rPr>
          <w:rFonts w:eastAsia="Times New Roman"/>
          <w:b/>
          <w:bCs/>
          <w:color w:val="000000"/>
          <w:u w:val="single"/>
        </w:rPr>
        <w:t>slow pace</w:t>
      </w:r>
      <w:r w:rsidRPr="008F4C9A">
        <w:rPr>
          <w:rFonts w:eastAsia="Times New Roman"/>
          <w:color w:val="000000"/>
          <w:u w:val="single"/>
        </w:rPr>
        <w:t> of </w:t>
      </w:r>
      <w:r w:rsidRPr="008F4C9A">
        <w:rPr>
          <w:rFonts w:eastAsia="Times New Roman"/>
          <w:b/>
          <w:bCs/>
          <w:color w:val="000000"/>
          <w:u w:val="single"/>
        </w:rPr>
        <w:t>NLRB</w:t>
      </w:r>
      <w:r w:rsidRPr="008F4C9A">
        <w:rPr>
          <w:rFonts w:eastAsia="Times New Roman"/>
          <w:color w:val="000000"/>
          <w:u w:val="single"/>
        </w:rPr>
        <w:t> proceedings. “</w:t>
      </w:r>
      <w:r w:rsidRPr="008F4C9A">
        <w:rPr>
          <w:rFonts w:eastAsia="Times New Roman"/>
          <w:b/>
          <w:bCs/>
          <w:color w:val="000000"/>
          <w:u w:val="single"/>
        </w:rPr>
        <w:t>Now it actually is</w:t>
      </w:r>
      <w:r w:rsidRPr="008F4C9A">
        <w:rPr>
          <w:rFonts w:eastAsia="Times New Roman"/>
          <w:color w:val="000000"/>
          <w:u w:val="single"/>
        </w:rPr>
        <w:t>.”</w:t>
      </w:r>
    </w:p>
    <w:p w14:paraId="7C64D7AC" w14:textId="1D5F4902" w:rsidR="000C7890" w:rsidRDefault="000C7890" w:rsidP="000C7890">
      <w:pPr>
        <w:pStyle w:val="Heading4"/>
      </w:pPr>
      <w:r>
        <w:t xml:space="preserve">“Rights” fail. Employer intransigence </w:t>
      </w:r>
      <w:r w:rsidRPr="00242C13">
        <w:rPr>
          <w:u w:val="single"/>
        </w:rPr>
        <w:t>and</w:t>
      </w:r>
      <w:r>
        <w:t xml:space="preserve"> ineffective remedies prevent organizing and bargaining.</w:t>
      </w:r>
    </w:p>
    <w:p w14:paraId="43B2DB78" w14:textId="77777777" w:rsidR="000C7890" w:rsidRPr="00303E74" w:rsidRDefault="000C7890" w:rsidP="000C7890">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3F9A5958" w14:textId="77777777" w:rsidR="000C7890" w:rsidRDefault="000C7890" w:rsidP="000C7890">
      <w:pPr>
        <w:rPr>
          <w:sz w:val="16"/>
        </w:rPr>
      </w:pPr>
      <w:r w:rsidRPr="005B0A20">
        <w:rPr>
          <w:sz w:val="16"/>
        </w:rPr>
        <w:t xml:space="preserve">The primary substantive critique of the NLRA is that the </w:t>
      </w:r>
      <w:r w:rsidRPr="0024524E">
        <w:rPr>
          <w:rStyle w:val="Emphasis"/>
          <w:highlight w:val="green"/>
        </w:rPr>
        <w:t>federal rules</w:t>
      </w:r>
      <w:r w:rsidRPr="0024524E">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24524E">
        <w:rPr>
          <w:rStyle w:val="Emphasis"/>
          <w:highlight w:val="green"/>
        </w:rPr>
        <w:t>rights</w:t>
      </w:r>
      <w:r w:rsidRPr="0024524E">
        <w:rPr>
          <w:rStyle w:val="StyleUnderline"/>
          <w:highlight w:val="green"/>
        </w:rPr>
        <w:t xml:space="preserve"> to form </w:t>
      </w:r>
      <w:r w:rsidRPr="00611EE0">
        <w:rPr>
          <w:rStyle w:val="StyleUnderline"/>
        </w:rPr>
        <w:t xml:space="preserve">and join </w:t>
      </w:r>
      <w:r w:rsidRPr="00F40DEF">
        <w:rPr>
          <w:rStyle w:val="StyleUnderline"/>
        </w:rPr>
        <w:t xml:space="preserve">labor </w:t>
      </w:r>
      <w:r w:rsidRPr="0024524E">
        <w:rPr>
          <w:rStyle w:val="StyleUnderline"/>
          <w:highlight w:val="green"/>
        </w:rPr>
        <w:t xml:space="preserve">organizations, and to bargain </w:t>
      </w:r>
      <w:r w:rsidRPr="00F40DEF">
        <w:rPr>
          <w:rStyle w:val="StyleUnderline"/>
        </w:rPr>
        <w:t>collectively</w:t>
      </w:r>
      <w:r w:rsidRPr="005B0A20">
        <w:rPr>
          <w:sz w:val="16"/>
        </w:rPr>
        <w:t xml:space="preserve"> with management, </w:t>
      </w:r>
      <w:r w:rsidRPr="0024524E">
        <w:rPr>
          <w:rStyle w:val="Emphasis"/>
          <w:sz w:val="28"/>
          <w:szCs w:val="28"/>
          <w:highlight w:val="green"/>
        </w:rPr>
        <w:t>ineffectual</w:t>
      </w:r>
      <w:proofErr w:type="gramStart"/>
      <w:r w:rsidRPr="005B0A20">
        <w:rPr>
          <w:sz w:val="16"/>
        </w:rPr>
        <w:t>.23</w:t>
      </w:r>
      <w:proofErr w:type="gramEnd"/>
      <w:r w:rsidRPr="005B0A20">
        <w:rPr>
          <w:sz w:val="16"/>
        </w:rPr>
        <w:t xml:space="preserve">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24524E">
        <w:rPr>
          <w:rStyle w:val="StyleUnderline"/>
          <w:highlight w:val="green"/>
        </w:rPr>
        <w:t>the regime provides employers</w:t>
      </w:r>
      <w:r w:rsidRPr="003F6BE8">
        <w:rPr>
          <w:rStyle w:val="StyleUnderline"/>
        </w:rPr>
        <w:t xml:space="preserve"> with </w:t>
      </w:r>
      <w:r w:rsidRPr="0024524E">
        <w:rPr>
          <w:rStyle w:val="StyleUnderline"/>
          <w:highlight w:val="green"/>
        </w:rPr>
        <w:t>too much latitude to interfere with employees’</w:t>
      </w:r>
      <w:r w:rsidRPr="003F6BE8">
        <w:rPr>
          <w:rStyle w:val="StyleUnderline"/>
        </w:rPr>
        <w:t xml:space="preserve"> efforts at self-</w:t>
      </w:r>
      <w:r w:rsidRPr="0024524E">
        <w:rPr>
          <w:rStyle w:val="StyleUnderline"/>
          <w:highlight w:val="green"/>
        </w:rPr>
        <w:t xml:space="preserve">organization, </w:t>
      </w:r>
      <w:r w:rsidRPr="00611EE0">
        <w:rPr>
          <w:rStyle w:val="StyleUnderline"/>
        </w:rPr>
        <w:t xml:space="preserve">while </w:t>
      </w:r>
      <w:r w:rsidRPr="0024524E">
        <w:rPr>
          <w:rStyle w:val="StyleUnderline"/>
          <w:highlight w:val="green"/>
        </w:rPr>
        <w:t>offering unions too few rights to</w:t>
      </w:r>
      <w:r w:rsidRPr="003F6BE8">
        <w:rPr>
          <w:rStyle w:val="StyleUnderline"/>
        </w:rPr>
        <w:t xml:space="preserve"> communicate with employees about the merits of </w:t>
      </w:r>
      <w:r w:rsidRPr="0024524E">
        <w:rPr>
          <w:rStyle w:val="Emphasis"/>
          <w:highlight w:val="green"/>
        </w:rPr>
        <w:t>unioniz</w:t>
      </w:r>
      <w:r w:rsidRPr="003F6BE8">
        <w:rPr>
          <w:rStyle w:val="StyleUnderline"/>
        </w:rPr>
        <w:t>ation</w:t>
      </w:r>
      <w:r w:rsidRPr="005B0A20">
        <w:rPr>
          <w:sz w:val="16"/>
        </w:rPr>
        <w:t xml:space="preserve">.24 </w:t>
      </w:r>
      <w:r w:rsidRPr="0024524E">
        <w:rPr>
          <w:rStyle w:val="StyleUnderline"/>
          <w:highlight w:val="green"/>
        </w:rPr>
        <w:t xml:space="preserve">The </w:t>
      </w:r>
      <w:r w:rsidRPr="003A1C07">
        <w:rPr>
          <w:rStyle w:val="StyleUnderline"/>
        </w:rPr>
        <w:t xml:space="preserve">NLRB’s </w:t>
      </w:r>
      <w:r w:rsidRPr="0024524E">
        <w:rPr>
          <w:rStyle w:val="StyleUnderline"/>
          <w:highlight w:val="green"/>
        </w:rPr>
        <w:t xml:space="preserve">election </w:t>
      </w:r>
      <w:r w:rsidRPr="003A1C07">
        <w:rPr>
          <w:rStyle w:val="StyleUnderline"/>
        </w:rPr>
        <w:t xml:space="preserve">machinery </w:t>
      </w:r>
      <w:r w:rsidRPr="0024524E">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24524E">
        <w:rPr>
          <w:rStyle w:val="StyleUnderline"/>
          <w:highlight w:val="green"/>
        </w:rPr>
        <w:t xml:space="preserve">too slow, enabling employers to defeat organizing </w:t>
      </w:r>
      <w:r w:rsidRPr="003A1C07">
        <w:rPr>
          <w:rStyle w:val="StyleUnderline"/>
        </w:rPr>
        <w:t xml:space="preserve">drives </w:t>
      </w:r>
      <w:r w:rsidRPr="0024524E">
        <w:rPr>
          <w:rStyle w:val="StyleUnderline"/>
          <w:highlight w:val="green"/>
        </w:rPr>
        <w:t>through delay and attrition</w:t>
      </w:r>
      <w:r w:rsidRPr="005B0A20">
        <w:rPr>
          <w:sz w:val="16"/>
        </w:rPr>
        <w:t xml:space="preserve">.25 </w:t>
      </w:r>
      <w:r w:rsidRPr="0024524E">
        <w:rPr>
          <w:rStyle w:val="StyleUnderline"/>
          <w:highlight w:val="green"/>
        </w:rPr>
        <w:t>The NLRB’s remedial regime is</w:t>
      </w:r>
      <w:r w:rsidRPr="003F6BE8">
        <w:rPr>
          <w:rStyle w:val="StyleUnderline"/>
        </w:rPr>
        <w:t xml:space="preserve"> also </w:t>
      </w:r>
      <w:r w:rsidRPr="0024524E">
        <w:rPr>
          <w:rStyle w:val="StyleUnderline"/>
          <w:highlight w:val="green"/>
        </w:rPr>
        <w:t>too</w:t>
      </w:r>
      <w:r w:rsidRPr="003F6BE8">
        <w:rPr>
          <w:rStyle w:val="StyleUnderline"/>
        </w:rPr>
        <w:t xml:space="preserve"> </w:t>
      </w:r>
      <w:r w:rsidRPr="0024524E">
        <w:rPr>
          <w:rStyle w:val="StyleUnderline"/>
          <w:highlight w:val="green"/>
        </w:rPr>
        <w:t xml:space="preserve">weak to protect </w:t>
      </w:r>
      <w:r w:rsidRPr="00396395">
        <w:rPr>
          <w:rStyle w:val="StyleUnderline"/>
        </w:rPr>
        <w:t xml:space="preserve">employees </w:t>
      </w:r>
      <w:r w:rsidRPr="0024524E">
        <w:rPr>
          <w:rStyle w:val="StyleUnderline"/>
          <w:highlight w:val="green"/>
        </w:rPr>
        <w:t>against</w:t>
      </w:r>
      <w:r w:rsidRPr="003F6BE8">
        <w:rPr>
          <w:rStyle w:val="StyleUnderline"/>
        </w:rPr>
        <w:t xml:space="preserve"> employer </w:t>
      </w:r>
      <w:r w:rsidRPr="0024524E">
        <w:rPr>
          <w:rStyle w:val="StyleUnderline"/>
          <w:highlight w:val="green"/>
        </w:rPr>
        <w:t>retaliation</w:t>
      </w:r>
      <w:r w:rsidRPr="005B0A20">
        <w:rPr>
          <w:sz w:val="16"/>
        </w:rPr>
        <w:t xml:space="preserve">.26 And, </w:t>
      </w:r>
      <w:r w:rsidRPr="0024524E">
        <w:rPr>
          <w:rStyle w:val="StyleUnderline"/>
          <w:highlight w:val="green"/>
        </w:rPr>
        <w:t>with respect to</w:t>
      </w:r>
      <w:r w:rsidRPr="005B0A20">
        <w:rPr>
          <w:sz w:val="16"/>
        </w:rPr>
        <w:t xml:space="preserve"> the statute’s goal of facilitating </w:t>
      </w:r>
      <w:r w:rsidRPr="0024524E">
        <w:rPr>
          <w:rStyle w:val="Emphasis"/>
          <w:highlight w:val="green"/>
        </w:rPr>
        <w:t>collective bargaining</w:t>
      </w:r>
      <w:r w:rsidRPr="005B0A20">
        <w:rPr>
          <w:sz w:val="16"/>
        </w:rPr>
        <w:t xml:space="preserve">, </w:t>
      </w:r>
      <w:r w:rsidRPr="003F6BE8">
        <w:rPr>
          <w:rStyle w:val="StyleUnderline"/>
        </w:rPr>
        <w:t>the regime’s “</w:t>
      </w:r>
      <w:r w:rsidRPr="0024524E">
        <w:rPr>
          <w:rStyle w:val="Emphasis"/>
          <w:highlight w:val="green"/>
        </w:rPr>
        <w:t>good</w:t>
      </w:r>
      <w:r w:rsidRPr="003F6BE8">
        <w:rPr>
          <w:rStyle w:val="StyleUnderline"/>
        </w:rPr>
        <w:t xml:space="preserve"> </w:t>
      </w:r>
      <w:r w:rsidRPr="0024524E">
        <w:rPr>
          <w:rStyle w:val="Emphasis"/>
          <w:highlight w:val="green"/>
        </w:rPr>
        <w:t>faith</w:t>
      </w:r>
      <w:r w:rsidRPr="003F6BE8">
        <w:rPr>
          <w:rStyle w:val="StyleUnderline"/>
        </w:rPr>
        <w:t xml:space="preserve">” bargaining obligation </w:t>
      </w:r>
      <w:r w:rsidRPr="0024524E">
        <w:rPr>
          <w:rStyle w:val="StyleUnderline"/>
          <w:highlight w:val="green"/>
        </w:rPr>
        <w:t>is rendered</w:t>
      </w:r>
      <w:r w:rsidRPr="0024524E">
        <w:rPr>
          <w:sz w:val="16"/>
          <w:highlight w:val="green"/>
        </w:rPr>
        <w:t xml:space="preserve"> </w:t>
      </w:r>
      <w:r w:rsidRPr="0024524E">
        <w:rPr>
          <w:rStyle w:val="Emphasis"/>
          <w:highlight w:val="green"/>
        </w:rPr>
        <w:t>meaningless</w:t>
      </w:r>
      <w:r w:rsidRPr="0024524E">
        <w:rPr>
          <w:sz w:val="16"/>
          <w:highlight w:val="green"/>
        </w:rPr>
        <w:t xml:space="preserve"> </w:t>
      </w:r>
      <w:r w:rsidRPr="0024524E">
        <w:rPr>
          <w:rStyle w:val="StyleUnderline"/>
          <w:highlight w:val="green"/>
        </w:rPr>
        <w:t>by the Board’s inability to impose contract terms as a remedy for</w:t>
      </w:r>
      <w:r w:rsidRPr="003F6BE8">
        <w:rPr>
          <w:rStyle w:val="StyleUnderline"/>
        </w:rPr>
        <w:t xml:space="preserve"> a party’s </w:t>
      </w:r>
      <w:r w:rsidRPr="0024524E">
        <w:rPr>
          <w:rStyle w:val="StyleUnderline"/>
          <w:highlight w:val="green"/>
        </w:rPr>
        <w:t xml:space="preserve">failure to negotiate </w:t>
      </w:r>
      <w:r w:rsidRPr="0024524E">
        <w:rPr>
          <w:rStyle w:val="Emphasis"/>
          <w:highlight w:val="green"/>
        </w:rPr>
        <w:t>in good faith</w:t>
      </w:r>
      <w:r w:rsidRPr="005B0A20">
        <w:rPr>
          <w:sz w:val="16"/>
        </w:rPr>
        <w:t>.27</w:t>
      </w:r>
    </w:p>
    <w:p w14:paraId="1F625B23" w14:textId="77777777" w:rsidR="000C7890" w:rsidRDefault="000C7890" w:rsidP="000C7890">
      <w:pPr>
        <w:pStyle w:val="Heading4"/>
      </w:pPr>
      <w:r>
        <w:t>Here's dozens of actions corporations take to bust unions</w:t>
      </w:r>
    </w:p>
    <w:p w14:paraId="1B4F2336" w14:textId="77777777" w:rsidR="000C7890" w:rsidRPr="004D1DED" w:rsidRDefault="000C7890" w:rsidP="000C7890">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46068BC2" w14:textId="77777777" w:rsidR="000C7890" w:rsidRPr="00274095" w:rsidRDefault="000C7890" w:rsidP="000C7890">
      <w:pPr>
        <w:rPr>
          <w:u w:val="single"/>
        </w:rPr>
      </w:pPr>
      <w:r w:rsidRPr="00274095">
        <w:rPr>
          <w:u w:val="single"/>
        </w:rPr>
        <w:t xml:space="preserve">Corporate </w:t>
      </w:r>
      <w:r w:rsidRPr="0024524E">
        <w:rPr>
          <w:highlight w:val="green"/>
          <w:u w:val="single"/>
        </w:rPr>
        <w:t>union busting is an enormous barrier</w:t>
      </w:r>
      <w:r w:rsidRPr="00274095">
        <w:rPr>
          <w:u w:val="single"/>
        </w:rPr>
        <w:t xml:space="preserve"> to worker organizing</w:t>
      </w:r>
    </w:p>
    <w:p w14:paraId="042C73B6" w14:textId="77777777" w:rsidR="000C7890" w:rsidRPr="00274095" w:rsidRDefault="000C7890" w:rsidP="000C7890">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385FC59D" w14:textId="77777777" w:rsidR="000C7890" w:rsidRPr="00274095" w:rsidRDefault="000C7890" w:rsidP="000C7890">
      <w:pPr>
        <w:rPr>
          <w:u w:val="single"/>
        </w:rPr>
      </w:pPr>
      <w:r w:rsidRPr="0024524E">
        <w:rPr>
          <w:highlight w:val="green"/>
          <w:u w:val="single"/>
        </w:rPr>
        <w:t>Terminating</w:t>
      </w:r>
      <w:r w:rsidRPr="00274095">
        <w:rPr>
          <w:u w:val="single"/>
        </w:rPr>
        <w:t xml:space="preserve"> union </w:t>
      </w:r>
      <w:r w:rsidRPr="0024524E">
        <w:rPr>
          <w:highlight w:val="green"/>
          <w:u w:val="single"/>
        </w:rPr>
        <w:t>activists</w:t>
      </w:r>
      <w:r w:rsidRPr="00274095">
        <w:rPr>
          <w:u w:val="single"/>
        </w:rPr>
        <w:t xml:space="preserve"> and </w:t>
      </w:r>
      <w:proofErr w:type="gramStart"/>
      <w:r w:rsidRPr="00274095">
        <w:rPr>
          <w:u w:val="single"/>
        </w:rPr>
        <w:t>supporters;</w:t>
      </w:r>
      <w:proofErr w:type="gramEnd"/>
    </w:p>
    <w:p w14:paraId="4D2CF03A" w14:textId="77777777" w:rsidR="000C7890" w:rsidRPr="00274095" w:rsidRDefault="000C7890" w:rsidP="000C7890">
      <w:pPr>
        <w:rPr>
          <w:u w:val="single"/>
        </w:rPr>
      </w:pPr>
      <w:r w:rsidRPr="0024524E">
        <w:rPr>
          <w:highlight w:val="green"/>
          <w:u w:val="single"/>
        </w:rPr>
        <w:t>Committing</w:t>
      </w:r>
      <w:r w:rsidRPr="00274095">
        <w:rPr>
          <w:u w:val="single"/>
        </w:rPr>
        <w:t xml:space="preserve"> acts of </w:t>
      </w:r>
      <w:r w:rsidRPr="0024524E">
        <w:rPr>
          <w:highlight w:val="green"/>
          <w:u w:val="single"/>
        </w:rPr>
        <w:t>retaliation</w:t>
      </w:r>
      <w:r w:rsidRPr="00274095">
        <w:rPr>
          <w:u w:val="single"/>
        </w:rPr>
        <w:t xml:space="preserve"> against union activists and </w:t>
      </w:r>
      <w:proofErr w:type="gramStart"/>
      <w:r w:rsidRPr="00274095">
        <w:rPr>
          <w:u w:val="single"/>
        </w:rPr>
        <w:t>supporters;</w:t>
      </w:r>
      <w:proofErr w:type="gramEnd"/>
    </w:p>
    <w:p w14:paraId="5008B2E4" w14:textId="77777777" w:rsidR="000C7890" w:rsidRPr="00274095" w:rsidRDefault="000C7890" w:rsidP="000C7890">
      <w:pPr>
        <w:rPr>
          <w:sz w:val="14"/>
        </w:rPr>
      </w:pPr>
      <w:r w:rsidRPr="00274095">
        <w:rPr>
          <w:sz w:val="14"/>
        </w:rPr>
        <w:t xml:space="preserve">Threatening to close unionized </w:t>
      </w:r>
      <w:proofErr w:type="gramStart"/>
      <w:r w:rsidRPr="00274095">
        <w:rPr>
          <w:sz w:val="14"/>
        </w:rPr>
        <w:t>facilities;</w:t>
      </w:r>
      <w:proofErr w:type="gramEnd"/>
    </w:p>
    <w:p w14:paraId="78C3BC27" w14:textId="77777777" w:rsidR="000C7890" w:rsidRPr="00274095" w:rsidRDefault="000C7890" w:rsidP="000C7890">
      <w:pPr>
        <w:rPr>
          <w:u w:val="single"/>
        </w:rPr>
      </w:pPr>
      <w:r w:rsidRPr="0024524E">
        <w:rPr>
          <w:highlight w:val="green"/>
          <w:u w:val="single"/>
        </w:rPr>
        <w:t>Closing unionized facilities</w:t>
      </w:r>
      <w:r w:rsidRPr="00274095">
        <w:rPr>
          <w:u w:val="single"/>
        </w:rPr>
        <w:t xml:space="preserve"> </w:t>
      </w:r>
      <w:proofErr w:type="gramStart"/>
      <w:r w:rsidRPr="00274095">
        <w:rPr>
          <w:u w:val="single"/>
        </w:rPr>
        <w:t>in order to</w:t>
      </w:r>
      <w:proofErr w:type="gramEnd"/>
      <w:r w:rsidRPr="00274095">
        <w:rPr>
          <w:u w:val="single"/>
        </w:rPr>
        <w:t xml:space="preserve"> send a message to workers in other facilities who might want to </w:t>
      </w:r>
      <w:proofErr w:type="gramStart"/>
      <w:r w:rsidRPr="00274095">
        <w:rPr>
          <w:u w:val="single"/>
        </w:rPr>
        <w:t>organize;</w:t>
      </w:r>
      <w:proofErr w:type="gramEnd"/>
    </w:p>
    <w:p w14:paraId="08161085" w14:textId="77777777" w:rsidR="000C7890" w:rsidRPr="00274095" w:rsidRDefault="000C7890" w:rsidP="000C7890">
      <w:pPr>
        <w:rPr>
          <w:sz w:val="14"/>
        </w:rPr>
      </w:pPr>
      <w:r w:rsidRPr="00274095">
        <w:rPr>
          <w:u w:val="single"/>
        </w:rPr>
        <w:t xml:space="preserve">Providing </w:t>
      </w:r>
      <w:r w:rsidRPr="0024524E">
        <w:rPr>
          <w:highlight w:val="green"/>
          <w:u w:val="single"/>
        </w:rPr>
        <w:t>wage increases</w:t>
      </w:r>
      <w:r w:rsidRPr="00274095">
        <w:rPr>
          <w:u w:val="single"/>
        </w:rPr>
        <w:t xml:space="preserve"> and benefit improvements </w:t>
      </w:r>
      <w:r w:rsidRPr="0024524E">
        <w:rPr>
          <w:highlight w:val="gree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5184649B" w14:textId="77777777" w:rsidR="000C7890" w:rsidRPr="00274095" w:rsidRDefault="000C7890" w:rsidP="000C7890">
      <w:pPr>
        <w:rPr>
          <w:sz w:val="14"/>
        </w:rPr>
      </w:pPr>
      <w:r w:rsidRPr="00274095">
        <w:rPr>
          <w:sz w:val="14"/>
        </w:rPr>
        <w:t xml:space="preserve">Using disciplinary procedures to target union activists </w:t>
      </w:r>
      <w:proofErr w:type="gramStart"/>
      <w:r w:rsidRPr="00274095">
        <w:rPr>
          <w:sz w:val="14"/>
        </w:rPr>
        <w:t>in order to</w:t>
      </w:r>
      <w:proofErr w:type="gramEnd"/>
      <w:r w:rsidRPr="00274095">
        <w:rPr>
          <w:sz w:val="14"/>
        </w:rPr>
        <w:t xml:space="preserve"> terminate them or force them to </w:t>
      </w:r>
      <w:proofErr w:type="gramStart"/>
      <w:r w:rsidRPr="00274095">
        <w:rPr>
          <w:sz w:val="14"/>
        </w:rPr>
        <w:t>quit;</w:t>
      </w:r>
      <w:proofErr w:type="gramEnd"/>
    </w:p>
    <w:p w14:paraId="5F14612D" w14:textId="77777777" w:rsidR="000C7890" w:rsidRPr="00274095" w:rsidRDefault="000C7890" w:rsidP="000C7890">
      <w:pPr>
        <w:rPr>
          <w:u w:val="single"/>
        </w:rPr>
      </w:pPr>
      <w:r w:rsidRPr="0024524E">
        <w:rPr>
          <w:highlight w:val="green"/>
          <w:u w:val="single"/>
        </w:rPr>
        <w:t>Threatening</w:t>
      </w:r>
      <w:r w:rsidRPr="00274095">
        <w:rPr>
          <w:u w:val="single"/>
        </w:rPr>
        <w:t xml:space="preserve"> to take away essential </w:t>
      </w:r>
      <w:r w:rsidRPr="0024524E">
        <w:rPr>
          <w:highlight w:val="green"/>
          <w:u w:val="single"/>
        </w:rPr>
        <w:t>health benefits</w:t>
      </w:r>
      <w:r w:rsidRPr="00274095">
        <w:rPr>
          <w:u w:val="single"/>
        </w:rPr>
        <w:t xml:space="preserve"> if workers support </w:t>
      </w:r>
      <w:proofErr w:type="gramStart"/>
      <w:r w:rsidRPr="00274095">
        <w:rPr>
          <w:u w:val="single"/>
        </w:rPr>
        <w:t>unionization;</w:t>
      </w:r>
      <w:proofErr w:type="gramEnd"/>
    </w:p>
    <w:p w14:paraId="2BE0F781" w14:textId="77777777" w:rsidR="000C7890" w:rsidRPr="00274095" w:rsidRDefault="000C7890" w:rsidP="000C7890">
      <w:pPr>
        <w:rPr>
          <w:sz w:val="14"/>
        </w:rPr>
      </w:pPr>
      <w:r w:rsidRPr="00274095">
        <w:rPr>
          <w:sz w:val="14"/>
        </w:rPr>
        <w:t xml:space="preserve">Promising workers rewards if they oppose </w:t>
      </w:r>
      <w:proofErr w:type="gramStart"/>
      <w:r w:rsidRPr="00274095">
        <w:rPr>
          <w:sz w:val="14"/>
        </w:rPr>
        <w:t>unionization;</w:t>
      </w:r>
      <w:proofErr w:type="gramEnd"/>
    </w:p>
    <w:p w14:paraId="7083E8E0" w14:textId="77777777" w:rsidR="000C7890" w:rsidRPr="00274095" w:rsidRDefault="000C7890" w:rsidP="000C7890">
      <w:pPr>
        <w:rPr>
          <w:u w:val="single"/>
        </w:rPr>
      </w:pPr>
      <w:r w:rsidRPr="0024524E">
        <w:rPr>
          <w:highlight w:val="green"/>
          <w:u w:val="single"/>
        </w:rPr>
        <w:t>Reducing</w:t>
      </w:r>
      <w:r w:rsidRPr="00274095">
        <w:rPr>
          <w:u w:val="single"/>
        </w:rPr>
        <w:t xml:space="preserve"> workers’ </w:t>
      </w:r>
      <w:r w:rsidRPr="0024524E">
        <w:rPr>
          <w:highlight w:val="gree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0F89D17D" w14:textId="77777777" w:rsidR="000C7890" w:rsidRPr="00274095" w:rsidRDefault="000C7890" w:rsidP="000C7890">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3536627B" w14:textId="77777777" w:rsidR="000C7890" w:rsidRPr="00274095" w:rsidRDefault="000C7890" w:rsidP="000C7890">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026CD9C3" w14:textId="77777777" w:rsidR="000C7890" w:rsidRPr="00274095" w:rsidRDefault="000C7890" w:rsidP="000C7890">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24EAAF7C" w14:textId="77777777" w:rsidR="000C7890" w:rsidRPr="00274095" w:rsidRDefault="000C7890" w:rsidP="000C7890">
      <w:pPr>
        <w:rPr>
          <w:u w:val="single"/>
        </w:rPr>
      </w:pPr>
      <w:r w:rsidRPr="0024524E">
        <w:rPr>
          <w:highlight w:val="green"/>
          <w:u w:val="single"/>
        </w:rPr>
        <w:t>Other</w:t>
      </w:r>
      <w:r w:rsidRPr="00274095">
        <w:rPr>
          <w:u w:val="single"/>
        </w:rPr>
        <w:t xml:space="preserve"> corporate anti-union </w:t>
      </w:r>
      <w:r w:rsidRPr="0024524E">
        <w:rPr>
          <w:highlight w:val="green"/>
          <w:u w:val="single"/>
        </w:rPr>
        <w:t xml:space="preserve">tactics are currently lawful </w:t>
      </w:r>
      <w:r w:rsidRPr="00274095">
        <w:rPr>
          <w:u w:val="single"/>
        </w:rPr>
        <w:t>but nevertheless effective at undermining workers’ right to organize, including: </w:t>
      </w:r>
    </w:p>
    <w:p w14:paraId="5A5AF0E1" w14:textId="77777777" w:rsidR="000C7890" w:rsidRPr="00274095" w:rsidRDefault="000C7890" w:rsidP="000C7890">
      <w:pPr>
        <w:rPr>
          <w:u w:val="single"/>
        </w:rPr>
      </w:pPr>
      <w:r w:rsidRPr="0024524E">
        <w:rPr>
          <w:highlight w:val="green"/>
          <w:u w:val="single"/>
        </w:rPr>
        <w:t>Spending millions</w:t>
      </w:r>
      <w:r w:rsidRPr="00274095">
        <w:rPr>
          <w:u w:val="single"/>
        </w:rPr>
        <w:t xml:space="preserve"> of dollars </w:t>
      </w:r>
      <w:r w:rsidRPr="0024524E">
        <w:rPr>
          <w:highlight w:val="green"/>
          <w:u w:val="single"/>
        </w:rPr>
        <w:t>on</w:t>
      </w:r>
      <w:r w:rsidRPr="00274095">
        <w:rPr>
          <w:u w:val="single"/>
        </w:rPr>
        <w:t xml:space="preserve"> sophisticated and powerful </w:t>
      </w:r>
      <w:r w:rsidRPr="0024524E">
        <w:rPr>
          <w:highlight w:val="green"/>
          <w:u w:val="single"/>
        </w:rPr>
        <w:t>union avoidance</w:t>
      </w:r>
      <w:r w:rsidRPr="00274095">
        <w:rPr>
          <w:u w:val="single"/>
        </w:rPr>
        <w:t xml:space="preserve"> law </w:t>
      </w:r>
      <w:r w:rsidRPr="0024524E">
        <w:rPr>
          <w:highlight w:val="gree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6DD7C77F" w14:textId="77777777" w:rsidR="000C7890" w:rsidRPr="00274095" w:rsidRDefault="000C7890" w:rsidP="000C7890">
      <w:pPr>
        <w:rPr>
          <w:u w:val="single"/>
        </w:rPr>
      </w:pPr>
      <w:r w:rsidRPr="00274095">
        <w:rPr>
          <w:u w:val="single"/>
        </w:rPr>
        <w:t xml:space="preserve">Spending millions of dollars on external </w:t>
      </w:r>
      <w:r w:rsidRPr="0024524E">
        <w:rPr>
          <w:highlight w:val="green"/>
          <w:u w:val="single"/>
        </w:rPr>
        <w:t>and</w:t>
      </w:r>
      <w:r w:rsidRPr="00274095">
        <w:rPr>
          <w:u w:val="single"/>
        </w:rPr>
        <w:t xml:space="preserve"> internal </w:t>
      </w:r>
      <w:r w:rsidRPr="0024524E">
        <w:rPr>
          <w:highlight w:val="gree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0A0D3239" w14:textId="77777777" w:rsidR="000C7890" w:rsidRPr="00274095" w:rsidRDefault="000C7890" w:rsidP="000C7890">
      <w:pPr>
        <w:rPr>
          <w:u w:val="single"/>
        </w:rPr>
      </w:pPr>
      <w:r w:rsidRPr="0024524E">
        <w:rPr>
          <w:highlight w:val="green"/>
          <w:u w:val="single"/>
        </w:rPr>
        <w:t>Firing managers</w:t>
      </w:r>
      <w:r w:rsidRPr="00274095">
        <w:rPr>
          <w:u w:val="single"/>
        </w:rPr>
        <w:t xml:space="preserve">—from store managers to senior executives—who are viewed as being </w:t>
      </w:r>
      <w:r w:rsidRPr="0024524E">
        <w:rPr>
          <w:highlight w:val="green"/>
          <w:u w:val="single"/>
        </w:rPr>
        <w:t>insufficiently engaged in</w:t>
      </w:r>
      <w:r w:rsidRPr="00274095">
        <w:rPr>
          <w:u w:val="single"/>
        </w:rPr>
        <w:t xml:space="preserve"> corporate </w:t>
      </w:r>
      <w:r w:rsidRPr="0024524E">
        <w:rPr>
          <w:highlight w:val="green"/>
          <w:u w:val="single"/>
        </w:rPr>
        <w:t xml:space="preserve">anti-union </w:t>
      </w:r>
      <w:proofErr w:type="gramStart"/>
      <w:r w:rsidRPr="0024524E">
        <w:rPr>
          <w:highlight w:val="green"/>
          <w:u w:val="single"/>
        </w:rPr>
        <w:t>campaigns</w:t>
      </w:r>
      <w:r w:rsidRPr="00274095">
        <w:rPr>
          <w:u w:val="single"/>
        </w:rPr>
        <w:t>;</w:t>
      </w:r>
      <w:proofErr w:type="gramEnd"/>
    </w:p>
    <w:p w14:paraId="374C7B84" w14:textId="77777777" w:rsidR="000C7890" w:rsidRPr="00274095" w:rsidRDefault="000C7890" w:rsidP="000C7890">
      <w:pPr>
        <w:rPr>
          <w:u w:val="single"/>
        </w:rPr>
      </w:pPr>
      <w:r w:rsidRPr="0024524E">
        <w:rPr>
          <w:highlight w:val="green"/>
          <w:u w:val="single"/>
        </w:rPr>
        <w:t>Using i</w:t>
      </w:r>
      <w:r w:rsidRPr="00274095">
        <w:rPr>
          <w:u w:val="single"/>
        </w:rPr>
        <w:t xml:space="preserve">ncreasingly sophisticated tactics, including </w:t>
      </w:r>
      <w:r w:rsidRPr="0024524E">
        <w:rPr>
          <w:highlight w:val="green"/>
          <w:u w:val="single"/>
        </w:rPr>
        <w:t>data analytics</w:t>
      </w:r>
      <w:r w:rsidRPr="00274095">
        <w:rPr>
          <w:u w:val="single"/>
        </w:rPr>
        <w:t xml:space="preserve">, employee data </w:t>
      </w:r>
      <w:r w:rsidRPr="0024524E">
        <w:rPr>
          <w:highlight w:val="green"/>
          <w:u w:val="single"/>
        </w:rPr>
        <w:t>surveys, covert surveillance, and anti-union “heat maps”</w:t>
      </w:r>
      <w:r w:rsidRPr="00274095">
        <w:rPr>
          <w:u w:val="single"/>
        </w:rPr>
        <w:t xml:space="preserve"> in their union avoidance activities (Kessler 2020; Vogel 2021).</w:t>
      </w:r>
    </w:p>
    <w:p w14:paraId="0C2B4362" w14:textId="77777777" w:rsidR="000C7890" w:rsidRPr="00274095" w:rsidRDefault="000C7890" w:rsidP="000C7890">
      <w:pPr>
        <w:rPr>
          <w:sz w:val="14"/>
        </w:rPr>
      </w:pPr>
      <w:bookmarkStart w:id="0" w:name="epi-toc-2"/>
      <w:bookmarkEnd w:id="0"/>
      <w:r w:rsidRPr="00274095">
        <w:rPr>
          <w:sz w:val="14"/>
        </w:rPr>
        <w:t>These tactics create a climate of fear and intimidation around worker organizing</w:t>
      </w:r>
    </w:p>
    <w:p w14:paraId="72C4C491" w14:textId="77777777" w:rsidR="000C7890" w:rsidRPr="00274095" w:rsidRDefault="000C7890" w:rsidP="000C7890">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24524E">
        <w:rPr>
          <w:highlight w:val="green"/>
          <w:u w:val="single"/>
        </w:rPr>
        <w:t>elections have been lost that otherwise would have been won; workers have stopped organizing</w:t>
      </w:r>
      <w:r w:rsidRPr="00274095">
        <w:rPr>
          <w:u w:val="single"/>
        </w:rPr>
        <w:t xml:space="preserve"> after witnessing anti-union discrimination at other stores; </w:t>
      </w:r>
      <w:r w:rsidRPr="0024524E">
        <w:rPr>
          <w:highlight w:val="green"/>
          <w:u w:val="single"/>
        </w:rPr>
        <w:t>and</w:t>
      </w:r>
      <w:r w:rsidRPr="00274095">
        <w:rPr>
          <w:u w:val="single"/>
        </w:rPr>
        <w:t xml:space="preserve"> unlawful </w:t>
      </w:r>
      <w:r w:rsidRPr="0024524E">
        <w:rPr>
          <w:highlight w:val="gree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p>
    <w:p w14:paraId="01B5D0D6" w14:textId="77777777" w:rsidR="000C7890" w:rsidRPr="00274095" w:rsidRDefault="000C7890" w:rsidP="000C7890">
      <w:pPr>
        <w:rPr>
          <w:sz w:val="14"/>
        </w:rPr>
      </w:pPr>
      <w:r w:rsidRPr="0024524E">
        <w:rPr>
          <w:highlight w:val="green"/>
          <w:u w:val="single"/>
        </w:rPr>
        <w:t>In addition to intimidating</w:t>
      </w:r>
      <w:r w:rsidRPr="00274095">
        <w:rPr>
          <w:u w:val="single"/>
        </w:rPr>
        <w:t xml:space="preserve"> and coercing </w:t>
      </w:r>
      <w:r w:rsidRPr="0024524E">
        <w:rPr>
          <w:highlight w:val="green"/>
          <w:u w:val="single"/>
        </w:rPr>
        <w:t>workers, corporations manipulate the</w:t>
      </w:r>
      <w:r w:rsidRPr="00274095">
        <w:rPr>
          <w:u w:val="single"/>
        </w:rPr>
        <w:t xml:space="preserve"> election </w:t>
      </w:r>
      <w:r w:rsidRPr="0024524E">
        <w:rPr>
          <w:highlight w:val="green"/>
          <w:u w:val="single"/>
        </w:rPr>
        <w:t>process, forcing delays by filing frivolous</w:t>
      </w:r>
      <w:r w:rsidRPr="00274095">
        <w:rPr>
          <w:u w:val="single"/>
        </w:rPr>
        <w:t xml:space="preserve">, unnecessary </w:t>
      </w:r>
      <w:r w:rsidRPr="0024524E">
        <w:rPr>
          <w:highlight w:val="gree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24524E">
        <w:rPr>
          <w:highlight w:val="green"/>
          <w:u w:val="single"/>
        </w:rPr>
        <w:t>corporations with the resources</w:t>
      </w:r>
      <w:r w:rsidRPr="00274095">
        <w:rPr>
          <w:u w:val="single"/>
        </w:rPr>
        <w:t xml:space="preserve"> and the stomach </w:t>
      </w:r>
      <w:r w:rsidRPr="0024524E">
        <w:rPr>
          <w:highlight w:val="green"/>
          <w:u w:val="single"/>
        </w:rPr>
        <w:t>for a fight</w:t>
      </w:r>
      <w:r w:rsidRPr="00274095">
        <w:rPr>
          <w:u w:val="single"/>
        </w:rPr>
        <w:t>—i.e., the willingness to break the law to break the union—</w:t>
      </w:r>
      <w:r w:rsidRPr="0024524E">
        <w:rPr>
          <w:highlight w:val="gree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3719536C" w14:textId="77777777" w:rsidR="000C7890" w:rsidRPr="00274095" w:rsidRDefault="000C7890" w:rsidP="000C7890">
      <w:pPr>
        <w:rPr>
          <w:sz w:val="14"/>
        </w:rPr>
      </w:pPr>
      <w:r w:rsidRPr="0024524E">
        <w:rPr>
          <w:highlight w:val="green"/>
          <w:u w:val="single"/>
        </w:rPr>
        <w:t>Even if they withstand ferocious</w:t>
      </w:r>
      <w:r w:rsidRPr="00274095">
        <w:rPr>
          <w:u w:val="single"/>
        </w:rPr>
        <w:t xml:space="preserve"> anti-union </w:t>
      </w:r>
      <w:r w:rsidRPr="0024524E">
        <w:rPr>
          <w:highlight w:val="green"/>
          <w:u w:val="single"/>
        </w:rPr>
        <w:t>campaigns</w:t>
      </w:r>
      <w:r w:rsidRPr="00274095">
        <w:rPr>
          <w:u w:val="single"/>
        </w:rPr>
        <w:t xml:space="preserve"> and vote to organize, </w:t>
      </w:r>
      <w:r w:rsidRPr="0024524E">
        <w:rPr>
          <w:highlight w:val="green"/>
          <w:u w:val="single"/>
        </w:rPr>
        <w:t>workers</w:t>
      </w:r>
      <w:r w:rsidRPr="00274095">
        <w:rPr>
          <w:u w:val="single"/>
        </w:rPr>
        <w:t xml:space="preserve"> frequently </w:t>
      </w:r>
      <w:r w:rsidRPr="0024524E">
        <w:rPr>
          <w:highlight w:val="gree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24524E">
        <w:rPr>
          <w:highlight w:val="green"/>
          <w:u w:val="single"/>
        </w:rPr>
        <w:t>corporations</w:t>
      </w:r>
      <w:r w:rsidRPr="00274095">
        <w:rPr>
          <w:u w:val="single"/>
        </w:rPr>
        <w:t xml:space="preserve"> view NLRB elections as just the first round of their fight against unionization, adopting the view that they </w:t>
      </w:r>
      <w:r w:rsidRPr="0024524E">
        <w:rPr>
          <w:highlight w:val="green"/>
          <w:u w:val="single"/>
        </w:rPr>
        <w:t>haven’t “lost”</w:t>
      </w:r>
      <w:r w:rsidRPr="00274095">
        <w:rPr>
          <w:u w:val="single"/>
        </w:rPr>
        <w:t xml:space="preserve"> to the union </w:t>
      </w:r>
      <w:r w:rsidRPr="0024524E">
        <w:rPr>
          <w:highlight w:val="green"/>
          <w:u w:val="single"/>
        </w:rPr>
        <w:t>until they sign a</w:t>
      </w:r>
      <w:r w:rsidRPr="00274095">
        <w:rPr>
          <w:u w:val="single"/>
        </w:rPr>
        <w:t xml:space="preserve"> first </w:t>
      </w:r>
      <w:r w:rsidRPr="0024524E">
        <w:rPr>
          <w:highlight w:val="gree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24524E">
        <w:rPr>
          <w:highlight w:val="green"/>
          <w:u w:val="single"/>
        </w:rPr>
        <w:t>almost none of the</w:t>
      </w:r>
      <w:r w:rsidRPr="00274095">
        <w:rPr>
          <w:u w:val="single"/>
        </w:rPr>
        <w:t xml:space="preserve"> workers involved in the recent </w:t>
      </w:r>
      <w:r w:rsidRPr="0024524E">
        <w:rPr>
          <w:highlight w:val="green"/>
          <w:u w:val="single"/>
        </w:rPr>
        <w:t>high-profile union drives have gained a</w:t>
      </w:r>
      <w:r w:rsidRPr="00274095">
        <w:rPr>
          <w:u w:val="single"/>
        </w:rPr>
        <w:t xml:space="preserve"> first </w:t>
      </w:r>
      <w:r w:rsidRPr="0024524E">
        <w:rPr>
          <w:highlight w:val="gree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61A21A1F" w14:textId="77777777" w:rsidR="000C7890" w:rsidRPr="00274095" w:rsidRDefault="000C7890" w:rsidP="000C7890">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22D0F779" w14:textId="77777777" w:rsidR="000C7890" w:rsidRPr="000209B2" w:rsidRDefault="000C7890" w:rsidP="000C7890">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Turn - </w:t>
      </w:r>
      <w:r w:rsidRPr="000209B2">
        <w:rPr>
          <w:rFonts w:eastAsia="Times New Roman"/>
          <w:b/>
          <w:bCs/>
          <w:color w:val="000000"/>
          <w:sz w:val="26"/>
          <w:szCs w:val="26"/>
        </w:rPr>
        <w:t xml:space="preserve">Unions are vulnerable to right-wing populism </w:t>
      </w:r>
    </w:p>
    <w:p w14:paraId="45B29920" w14:textId="77777777" w:rsidR="000C7890" w:rsidRPr="000209B2" w:rsidRDefault="000C7890" w:rsidP="000C7890">
      <w:pPr>
        <w:spacing w:after="120" w:line="235" w:lineRule="atLeast"/>
        <w:rPr>
          <w:rFonts w:eastAsia="Times New Roman"/>
          <w:color w:val="000000"/>
        </w:rPr>
      </w:pPr>
      <w:r w:rsidRPr="000209B2">
        <w:rPr>
          <w:rFonts w:eastAsia="Times New Roman"/>
          <w:b/>
          <w:bCs/>
          <w:color w:val="000000"/>
          <w:sz w:val="26"/>
          <w:szCs w:val="26"/>
        </w:rPr>
        <w:t>Gruenberg 21</w:t>
      </w:r>
      <w:r w:rsidRPr="000209B2">
        <w:rPr>
          <w:rFonts w:eastAsia="Times New Roman"/>
          <w:color w:val="000000"/>
        </w:rPr>
        <w:t> — Mark Gruenberg, is head of the Washington, D.C. bureau of People's World, editor of Press Associates Inc, 2021 (“Worldwide, union leaders grapple with members backing right-wing ‘populists,’" People’s World, March 30th, Available Online at https://peoplesworld.org/article/worldwide-union-leaders-grapple-with-members-backing-right-wing-populists/, Accessed 09-13-2023)</w:t>
      </w:r>
    </w:p>
    <w:p w14:paraId="6FA934FE" w14:textId="77777777" w:rsidR="000C7890" w:rsidRPr="000209B2" w:rsidRDefault="000C7890" w:rsidP="000C7890">
      <w:pPr>
        <w:spacing w:line="235" w:lineRule="atLeast"/>
        <w:rPr>
          <w:rFonts w:eastAsia="Times New Roman"/>
          <w:color w:val="000000"/>
        </w:rPr>
      </w:pPr>
      <w:r w:rsidRPr="000209B2">
        <w:rPr>
          <w:rFonts w:eastAsia="Times New Roman"/>
          <w:color w:val="000000"/>
        </w:rPr>
        <w:t>WASHINGTON—For years, </w:t>
      </w:r>
      <w:r w:rsidRPr="000209B2">
        <w:rPr>
          <w:rFonts w:eastAsia="Times New Roman"/>
          <w:color w:val="000000"/>
          <w:u w:val="single"/>
          <w:shd w:val="clear" w:color="auto" w:fill="00FF00"/>
        </w:rPr>
        <w:t>union leaders</w:t>
      </w:r>
      <w:r w:rsidRPr="000209B2">
        <w:rPr>
          <w:rFonts w:eastAsia="Times New Roman"/>
          <w:color w:val="000000"/>
        </w:rPr>
        <w:t> on both sides of “The Pond”—also known as the Atlantic Ocean—</w:t>
      </w:r>
      <w:r w:rsidRPr="000209B2">
        <w:rPr>
          <w:rFonts w:eastAsia="Times New Roman"/>
          <w:color w:val="000000"/>
          <w:u w:val="single"/>
        </w:rPr>
        <w:t>have</w:t>
      </w:r>
      <w:r w:rsidRPr="000209B2">
        <w:rPr>
          <w:rFonts w:eastAsia="Times New Roman"/>
          <w:color w:val="000000"/>
        </w:rPr>
        <w:t> </w:t>
      </w:r>
      <w:r w:rsidRPr="000209B2">
        <w:rPr>
          <w:rFonts w:eastAsia="Times New Roman"/>
          <w:color w:val="000000"/>
          <w:u w:val="single"/>
          <w:shd w:val="clear" w:color="auto" w:fill="00FF00"/>
        </w:rPr>
        <w:t>faced a problem</w:t>
      </w:r>
      <w:r w:rsidRPr="000209B2">
        <w:rPr>
          <w:rFonts w:eastAsia="Times New Roman"/>
          <w:color w:val="000000"/>
        </w:rPr>
        <w:t>: </w:t>
      </w:r>
      <w:r w:rsidRPr="000209B2">
        <w:rPr>
          <w:rFonts w:eastAsia="Times New Roman"/>
          <w:b/>
          <w:bCs/>
          <w:color w:val="000000"/>
          <w:u w:val="single"/>
          <w:shd w:val="clear" w:color="auto" w:fill="00FF00"/>
        </w:rPr>
        <w:t>Right-wing ideologues’</w:t>
      </w:r>
      <w:r w:rsidRPr="000209B2">
        <w:rPr>
          <w:rFonts w:eastAsia="Times New Roman"/>
          <w:color w:val="000000"/>
        </w:rPr>
        <w:t> “</w:t>
      </w:r>
      <w:r w:rsidRPr="000209B2">
        <w:rPr>
          <w:rFonts w:eastAsia="Times New Roman"/>
          <w:color w:val="000000"/>
          <w:u w:val="single"/>
        </w:rPr>
        <w:t>populist” rhetoric</w:t>
      </w:r>
      <w:r w:rsidRPr="000209B2">
        <w:rPr>
          <w:rFonts w:eastAsia="Times New Roman"/>
          <w:color w:val="000000"/>
        </w:rPr>
        <w:t> </w:t>
      </w:r>
      <w:r w:rsidRPr="000209B2">
        <w:rPr>
          <w:rFonts w:eastAsia="Times New Roman"/>
          <w:color w:val="000000"/>
          <w:u w:val="single"/>
          <w:shd w:val="clear" w:color="auto" w:fill="00FF00"/>
        </w:rPr>
        <w:t>sways</w:t>
      </w:r>
      <w:r w:rsidRPr="000209B2">
        <w:rPr>
          <w:rFonts w:eastAsia="Times New Roman"/>
          <w:color w:val="000000"/>
        </w:rPr>
        <w:t> </w:t>
      </w:r>
      <w:r w:rsidRPr="000209B2">
        <w:rPr>
          <w:rFonts w:eastAsia="Times New Roman"/>
          <w:b/>
          <w:bCs/>
          <w:color w:val="000000"/>
          <w:u w:val="single"/>
          <w:shd w:val="clear" w:color="auto" w:fill="00FF00"/>
        </w:rPr>
        <w:t>millions of their members</w:t>
      </w:r>
      <w:r w:rsidRPr="000209B2">
        <w:rPr>
          <w:rFonts w:eastAsia="Times New Roman"/>
          <w:color w:val="000000"/>
        </w:rPr>
        <w:t> </w:t>
      </w:r>
      <w:r w:rsidRPr="000209B2">
        <w:rPr>
          <w:rFonts w:eastAsia="Times New Roman"/>
          <w:color w:val="000000"/>
          <w:u w:val="single"/>
        </w:rPr>
        <w:t>to vote against their</w:t>
      </w:r>
      <w:r w:rsidRPr="000209B2">
        <w:rPr>
          <w:rFonts w:eastAsia="Times New Roman"/>
          <w:color w:val="000000"/>
        </w:rPr>
        <w:t> </w:t>
      </w:r>
      <w:r w:rsidRPr="000209B2">
        <w:rPr>
          <w:rFonts w:eastAsia="Times New Roman"/>
          <w:b/>
          <w:bCs/>
          <w:color w:val="000000"/>
          <w:u w:val="single"/>
        </w:rPr>
        <w:t>own interests</w:t>
      </w:r>
      <w:r w:rsidRPr="000209B2">
        <w:rPr>
          <w:rFonts w:eastAsia="Times New Roman"/>
          <w:color w:val="000000"/>
        </w:rPr>
        <w:t>.</w:t>
      </w:r>
    </w:p>
    <w:p w14:paraId="4962E258" w14:textId="77777777" w:rsidR="000C7890" w:rsidRPr="000209B2" w:rsidRDefault="000C7890" w:rsidP="000C7890">
      <w:pPr>
        <w:spacing w:line="235" w:lineRule="atLeast"/>
        <w:rPr>
          <w:rFonts w:eastAsia="Times New Roman"/>
          <w:color w:val="000000"/>
        </w:rPr>
      </w:pPr>
      <w:r w:rsidRPr="000209B2">
        <w:rPr>
          <w:rFonts w:eastAsia="Times New Roman"/>
          <w:color w:val="000000"/>
        </w:rPr>
        <w:t>And </w:t>
      </w:r>
      <w:r w:rsidRPr="000209B2">
        <w:rPr>
          <w:rFonts w:eastAsia="Times New Roman"/>
          <w:color w:val="000000"/>
          <w:u w:val="single"/>
        </w:rPr>
        <w:t>then once</w:t>
      </w:r>
      <w:r w:rsidRPr="000209B2">
        <w:rPr>
          <w:rFonts w:eastAsia="Times New Roman"/>
          <w:color w:val="000000"/>
        </w:rPr>
        <w:t> </w:t>
      </w:r>
      <w:r w:rsidRPr="000209B2">
        <w:rPr>
          <w:rFonts w:eastAsia="Times New Roman"/>
          <w:color w:val="000000"/>
          <w:u w:val="single"/>
          <w:shd w:val="clear" w:color="auto" w:fill="00FF00"/>
        </w:rPr>
        <w:t>those</w:t>
      </w:r>
      <w:r w:rsidRPr="000209B2">
        <w:rPr>
          <w:rFonts w:eastAsia="Times New Roman"/>
          <w:color w:val="000000"/>
        </w:rPr>
        <w:t> </w:t>
      </w:r>
      <w:r w:rsidRPr="000209B2">
        <w:rPr>
          <w:rFonts w:eastAsia="Times New Roman"/>
          <w:color w:val="000000"/>
          <w:u w:val="single"/>
        </w:rPr>
        <w:t>putative</w:t>
      </w:r>
      <w:r w:rsidRPr="000209B2">
        <w:rPr>
          <w:rFonts w:eastAsia="Times New Roman"/>
          <w:color w:val="000000"/>
        </w:rPr>
        <w:t> </w:t>
      </w:r>
      <w:r w:rsidRPr="000209B2">
        <w:rPr>
          <w:rFonts w:eastAsia="Times New Roman"/>
          <w:b/>
          <w:bCs/>
          <w:color w:val="000000"/>
          <w:u w:val="single"/>
          <w:shd w:val="clear" w:color="auto" w:fill="00FF00"/>
        </w:rPr>
        <w:t>plutocrats</w:t>
      </w:r>
      <w:r w:rsidRPr="000209B2">
        <w:rPr>
          <w:rFonts w:eastAsia="Times New Roman"/>
          <w:color w:val="000000"/>
        </w:rPr>
        <w:t> </w:t>
      </w:r>
      <w:r w:rsidRPr="000209B2">
        <w:rPr>
          <w:rFonts w:eastAsia="Times New Roman"/>
          <w:color w:val="000000"/>
          <w:u w:val="single"/>
          <w:shd w:val="clear" w:color="auto" w:fill="00FF00"/>
        </w:rPr>
        <w:t xml:space="preserve">achieve public </w:t>
      </w:r>
      <w:proofErr w:type="gramStart"/>
      <w:r w:rsidRPr="000209B2">
        <w:rPr>
          <w:rFonts w:eastAsia="Times New Roman"/>
          <w:color w:val="000000"/>
          <w:u w:val="single"/>
          <w:shd w:val="clear" w:color="auto" w:fill="00FF00"/>
        </w:rPr>
        <w:t>office</w:t>
      </w:r>
      <w:proofErr w:type="gramEnd"/>
      <w:r w:rsidRPr="000209B2">
        <w:rPr>
          <w:rFonts w:eastAsia="Times New Roman"/>
          <w:color w:val="000000"/>
          <w:u w:val="single"/>
        </w:rPr>
        <w:t>, they</w:t>
      </w:r>
      <w:r w:rsidRPr="000209B2">
        <w:rPr>
          <w:rFonts w:eastAsia="Times New Roman"/>
          <w:color w:val="000000"/>
        </w:rPr>
        <w:t> </w:t>
      </w:r>
      <w:r w:rsidRPr="000209B2">
        <w:rPr>
          <w:rFonts w:eastAsia="Times New Roman"/>
          <w:color w:val="000000"/>
          <w:u w:val="single"/>
          <w:shd w:val="clear" w:color="auto" w:fill="00FF00"/>
        </w:rPr>
        <w:t>show their</w:t>
      </w:r>
      <w:r w:rsidRPr="000209B2">
        <w:rPr>
          <w:rFonts w:eastAsia="Times New Roman"/>
          <w:color w:val="000000"/>
        </w:rPr>
        <w:t> </w:t>
      </w:r>
      <w:r w:rsidRPr="000209B2">
        <w:rPr>
          <w:rFonts w:eastAsia="Times New Roman"/>
          <w:b/>
          <w:bCs/>
          <w:color w:val="000000"/>
          <w:u w:val="single"/>
          <w:shd w:val="clear" w:color="auto" w:fill="00FF00"/>
        </w:rPr>
        <w:t>true colors</w:t>
      </w:r>
      <w:r w:rsidRPr="000209B2">
        <w:rPr>
          <w:rFonts w:eastAsia="Times New Roman"/>
          <w:color w:val="000000"/>
        </w:rPr>
        <w:t>, </w:t>
      </w:r>
      <w:r w:rsidRPr="000209B2">
        <w:rPr>
          <w:rFonts w:eastAsia="Times New Roman"/>
          <w:color w:val="000000"/>
          <w:u w:val="single"/>
          <w:shd w:val="clear" w:color="auto" w:fill="00FF00"/>
        </w:rPr>
        <w:t>by enacting</w:t>
      </w:r>
      <w:r w:rsidRPr="000209B2">
        <w:rPr>
          <w:rFonts w:eastAsia="Times New Roman"/>
          <w:color w:val="000000"/>
        </w:rPr>
        <w:t> </w:t>
      </w:r>
      <w:r w:rsidRPr="000209B2">
        <w:rPr>
          <w:rFonts w:eastAsia="Times New Roman"/>
          <w:color w:val="000000"/>
          <w:u w:val="single"/>
        </w:rPr>
        <w:t>and enforcing repressive</w:t>
      </w:r>
      <w:r w:rsidRPr="000209B2">
        <w:rPr>
          <w:rFonts w:eastAsia="Times New Roman"/>
          <w:color w:val="000000"/>
        </w:rPr>
        <w:t> </w:t>
      </w:r>
      <w:r w:rsidRPr="000209B2">
        <w:rPr>
          <w:rFonts w:eastAsia="Times New Roman"/>
          <w:b/>
          <w:bCs/>
          <w:color w:val="000000"/>
          <w:u w:val="single"/>
        </w:rPr>
        <w:t>pro-corporate</w:t>
      </w:r>
      <w:r w:rsidRPr="000209B2">
        <w:rPr>
          <w:rFonts w:eastAsia="Times New Roman"/>
          <w:color w:val="000000"/>
        </w:rPr>
        <w:t> </w:t>
      </w:r>
      <w:r w:rsidRPr="000209B2">
        <w:rPr>
          <w:rFonts w:eastAsia="Times New Roman"/>
          <w:b/>
          <w:bCs/>
          <w:color w:val="000000"/>
          <w:u w:val="single"/>
          <w:shd w:val="clear" w:color="auto" w:fill="00FF00"/>
        </w:rPr>
        <w:t>anti-worker laws</w:t>
      </w:r>
      <w:r w:rsidRPr="000209B2">
        <w:rPr>
          <w:rFonts w:eastAsia="Times New Roman"/>
          <w:color w:val="000000"/>
        </w:rPr>
        <w:t>.</w:t>
      </w:r>
    </w:p>
    <w:p w14:paraId="71921D5C" w14:textId="77777777" w:rsidR="000C7890" w:rsidRPr="000209B2" w:rsidRDefault="000C7890" w:rsidP="000C7890">
      <w:pPr>
        <w:spacing w:line="235" w:lineRule="atLeast"/>
        <w:rPr>
          <w:rFonts w:eastAsia="Times New Roman"/>
          <w:color w:val="000000"/>
        </w:rPr>
      </w:pPr>
      <w:r w:rsidRPr="000209B2">
        <w:rPr>
          <w:rFonts w:eastAsia="Times New Roman"/>
          <w:color w:val="000000"/>
          <w:u w:val="single"/>
        </w:rPr>
        <w:t>The problem is visible in the</w:t>
      </w:r>
      <w:r w:rsidRPr="000209B2">
        <w:rPr>
          <w:rFonts w:eastAsia="Times New Roman"/>
          <w:color w:val="000000"/>
        </w:rPr>
        <w:t> </w:t>
      </w:r>
      <w:r w:rsidRPr="000209B2">
        <w:rPr>
          <w:rFonts w:eastAsia="Times New Roman"/>
          <w:b/>
          <w:bCs/>
          <w:color w:val="000000"/>
          <w:u w:val="single"/>
        </w:rPr>
        <w:t>U.S</w:t>
      </w:r>
      <w:r w:rsidRPr="000209B2">
        <w:rPr>
          <w:rFonts w:eastAsia="Times New Roman"/>
          <w:color w:val="000000"/>
        </w:rPr>
        <w:t>., </w:t>
      </w:r>
      <w:r w:rsidRPr="000209B2">
        <w:rPr>
          <w:rFonts w:eastAsia="Times New Roman"/>
          <w:color w:val="000000"/>
          <w:u w:val="single"/>
        </w:rPr>
        <w:t>where</w:t>
      </w:r>
      <w:r w:rsidRPr="000209B2">
        <w:rPr>
          <w:rFonts w:eastAsia="Times New Roman"/>
          <w:color w:val="000000"/>
        </w:rPr>
        <w:t> </w:t>
      </w:r>
      <w:r w:rsidRPr="000209B2">
        <w:rPr>
          <w:rFonts w:eastAsia="Times New Roman"/>
          <w:b/>
          <w:bCs/>
          <w:color w:val="000000"/>
          <w:u w:val="single"/>
          <w:shd w:val="clear" w:color="auto" w:fill="00FF00"/>
        </w:rPr>
        <w:t>40% of union members</w:t>
      </w:r>
      <w:r w:rsidRPr="000209B2">
        <w:rPr>
          <w:rFonts w:eastAsia="Times New Roman"/>
          <w:color w:val="000000"/>
        </w:rPr>
        <w:t> </w:t>
      </w:r>
      <w:r w:rsidRPr="000209B2">
        <w:rPr>
          <w:rFonts w:eastAsia="Times New Roman"/>
          <w:color w:val="000000"/>
          <w:u w:val="single"/>
        </w:rPr>
        <w:t>and their families</w:t>
      </w:r>
      <w:r w:rsidRPr="000209B2">
        <w:rPr>
          <w:rFonts w:eastAsia="Times New Roman"/>
          <w:color w:val="000000"/>
        </w:rPr>
        <w:t> </w:t>
      </w:r>
      <w:r w:rsidRPr="000209B2">
        <w:rPr>
          <w:rFonts w:eastAsia="Times New Roman"/>
          <w:color w:val="000000"/>
          <w:u w:val="single"/>
          <w:shd w:val="clear" w:color="auto" w:fill="00FF00"/>
        </w:rPr>
        <w:t>backed</w:t>
      </w:r>
      <w:r w:rsidRPr="000209B2">
        <w:rPr>
          <w:rFonts w:eastAsia="Times New Roman"/>
          <w:color w:val="000000"/>
        </w:rPr>
        <w:t> former GOP Oval Office occupant Donald </w:t>
      </w:r>
      <w:r w:rsidRPr="000209B2">
        <w:rPr>
          <w:rFonts w:eastAsia="Times New Roman"/>
          <w:b/>
          <w:bCs/>
          <w:color w:val="000000"/>
          <w:u w:val="single"/>
          <w:shd w:val="clear" w:color="auto" w:fill="00FF00"/>
        </w:rPr>
        <w:t>Trump</w:t>
      </w:r>
      <w:r w:rsidRPr="000209B2">
        <w:rPr>
          <w:rFonts w:eastAsia="Times New Roman"/>
          <w:color w:val="000000"/>
        </w:rPr>
        <w:t> in 2020. But it’s not just Trump.</w:t>
      </w:r>
    </w:p>
    <w:p w14:paraId="0D7D58FF" w14:textId="77777777" w:rsidR="000C7890" w:rsidRPr="000209B2" w:rsidRDefault="000C7890" w:rsidP="000C7890">
      <w:pPr>
        <w:spacing w:line="235" w:lineRule="atLeast"/>
        <w:rPr>
          <w:rFonts w:eastAsia="Times New Roman"/>
          <w:color w:val="000000"/>
        </w:rPr>
      </w:pPr>
      <w:r w:rsidRPr="000209B2">
        <w:rPr>
          <w:rFonts w:eastAsia="Times New Roman"/>
          <w:color w:val="000000"/>
        </w:rPr>
        <w:t>Over the years, </w:t>
      </w:r>
      <w:r w:rsidRPr="000209B2">
        <w:rPr>
          <w:rFonts w:eastAsia="Times New Roman"/>
          <w:color w:val="000000"/>
          <w:u w:val="single"/>
          <w:shd w:val="clear" w:color="auto" w:fill="00FF00"/>
        </w:rPr>
        <w:t>millions supported</w:t>
      </w:r>
      <w:r w:rsidRPr="000209B2">
        <w:rPr>
          <w:rFonts w:eastAsia="Times New Roman"/>
          <w:color w:val="000000"/>
        </w:rPr>
        <w:t> other right-wing Republicans such as Sens. Mitch </w:t>
      </w:r>
      <w:r w:rsidRPr="000209B2">
        <w:rPr>
          <w:rFonts w:eastAsia="Times New Roman"/>
          <w:b/>
          <w:bCs/>
          <w:color w:val="000000"/>
          <w:u w:val="single"/>
          <w:shd w:val="clear" w:color="auto" w:fill="00FF00"/>
        </w:rPr>
        <w:t>McConnell</w:t>
      </w:r>
      <w:r w:rsidRPr="000209B2">
        <w:rPr>
          <w:rFonts w:eastAsia="Times New Roman"/>
          <w:color w:val="000000"/>
        </w:rPr>
        <w:t> (Ky.), Ted </w:t>
      </w:r>
      <w:r w:rsidRPr="000209B2">
        <w:rPr>
          <w:rFonts w:eastAsia="Times New Roman"/>
          <w:b/>
          <w:bCs/>
          <w:color w:val="000000"/>
          <w:u w:val="single"/>
          <w:shd w:val="clear" w:color="auto" w:fill="00FF00"/>
        </w:rPr>
        <w:t>Cruz</w:t>
      </w:r>
      <w:r w:rsidRPr="000209B2">
        <w:rPr>
          <w:rFonts w:eastAsia="Times New Roman"/>
          <w:color w:val="000000"/>
        </w:rPr>
        <w:t> (Texas), various U.S. representatives, Gov. Greg </w:t>
      </w:r>
      <w:r w:rsidRPr="000209B2">
        <w:rPr>
          <w:rFonts w:eastAsia="Times New Roman"/>
          <w:b/>
          <w:bCs/>
          <w:color w:val="000000"/>
          <w:u w:val="single"/>
        </w:rPr>
        <w:t>Abbott</w:t>
      </w:r>
      <w:r w:rsidRPr="000209B2">
        <w:rPr>
          <w:rFonts w:eastAsia="Times New Roman"/>
          <w:color w:val="000000"/>
        </w:rPr>
        <w:t> (Texas), and former Govs. Bruce </w:t>
      </w:r>
      <w:r w:rsidRPr="000209B2">
        <w:rPr>
          <w:rFonts w:eastAsia="Times New Roman"/>
          <w:b/>
          <w:bCs/>
          <w:color w:val="000000"/>
          <w:u w:val="single"/>
        </w:rPr>
        <w:t>Rauner</w:t>
      </w:r>
      <w:r w:rsidRPr="000209B2">
        <w:rPr>
          <w:rFonts w:eastAsia="Times New Roman"/>
          <w:color w:val="000000"/>
        </w:rPr>
        <w:t> (Ill.) </w:t>
      </w:r>
      <w:r w:rsidRPr="000209B2">
        <w:rPr>
          <w:rFonts w:eastAsia="Times New Roman"/>
          <w:color w:val="000000"/>
          <w:u w:val="single"/>
        </w:rPr>
        <w:t>and</w:t>
      </w:r>
      <w:r w:rsidRPr="000209B2">
        <w:rPr>
          <w:rFonts w:eastAsia="Times New Roman"/>
          <w:color w:val="000000"/>
        </w:rPr>
        <w:t> Scott </w:t>
      </w:r>
      <w:r w:rsidRPr="000209B2">
        <w:rPr>
          <w:rFonts w:eastAsia="Times New Roman"/>
          <w:b/>
          <w:bCs/>
          <w:color w:val="000000"/>
          <w:u w:val="single"/>
          <w:shd w:val="clear" w:color="auto" w:fill="00FF00"/>
        </w:rPr>
        <w:t>Walker</w:t>
      </w:r>
      <w:r w:rsidRPr="000209B2">
        <w:rPr>
          <w:rFonts w:eastAsia="Times New Roman"/>
          <w:color w:val="000000"/>
        </w:rPr>
        <w:t> (Wis.).</w:t>
      </w:r>
    </w:p>
    <w:p w14:paraId="1CCBEACE" w14:textId="77777777" w:rsidR="000C7890" w:rsidRPr="000209B2" w:rsidRDefault="000C7890" w:rsidP="000C7890">
      <w:pPr>
        <w:spacing w:line="235" w:lineRule="atLeast"/>
        <w:rPr>
          <w:rFonts w:eastAsia="Times New Roman"/>
          <w:color w:val="000000"/>
        </w:rPr>
      </w:pPr>
      <w:r w:rsidRPr="000209B2">
        <w:rPr>
          <w:rFonts w:eastAsia="Times New Roman"/>
          <w:color w:val="000000"/>
        </w:rPr>
        <w:t>All of them, especially Trump and Cruz, spout populist bombast and claim to represent workers—and then enact edicts benefiting the corporate class.</w:t>
      </w:r>
    </w:p>
    <w:p w14:paraId="55FBB534" w14:textId="77777777" w:rsidR="000C7890" w:rsidRPr="000209B2" w:rsidRDefault="000C7890" w:rsidP="000C7890">
      <w:pPr>
        <w:spacing w:line="235" w:lineRule="atLeast"/>
        <w:rPr>
          <w:rFonts w:eastAsia="Times New Roman"/>
          <w:color w:val="000000"/>
        </w:rPr>
      </w:pPr>
      <w:r w:rsidRPr="000209B2">
        <w:rPr>
          <w:rFonts w:eastAsia="Times New Roman"/>
          <w:color w:val="000000"/>
        </w:rPr>
        <w:t>“</w:t>
      </w:r>
      <w:r w:rsidRPr="000209B2">
        <w:rPr>
          <w:rFonts w:eastAsia="Times New Roman"/>
          <w:color w:val="000000"/>
          <w:u w:val="single"/>
        </w:rPr>
        <w:t>Trump’s policies favored the rich and the well-connected. But</w:t>
      </w:r>
      <w:r w:rsidRPr="000209B2">
        <w:rPr>
          <w:rFonts w:eastAsia="Times New Roman"/>
          <w:color w:val="000000"/>
        </w:rPr>
        <w:t> </w:t>
      </w:r>
      <w:r w:rsidRPr="000209B2">
        <w:rPr>
          <w:rFonts w:eastAsia="Times New Roman"/>
          <w:b/>
          <w:bCs/>
          <w:color w:val="000000"/>
          <w:u w:val="single"/>
        </w:rPr>
        <w:t>four in ten</w:t>
      </w:r>
      <w:r w:rsidRPr="000209B2">
        <w:rPr>
          <w:rFonts w:eastAsia="Times New Roman"/>
          <w:color w:val="000000"/>
        </w:rPr>
        <w:t> </w:t>
      </w:r>
      <w:r w:rsidRPr="000209B2">
        <w:rPr>
          <w:rFonts w:eastAsia="Times New Roman"/>
          <w:color w:val="000000"/>
          <w:u w:val="single"/>
        </w:rPr>
        <w:t>union voters wanted to give him a</w:t>
      </w:r>
      <w:r w:rsidRPr="000209B2">
        <w:rPr>
          <w:rFonts w:eastAsia="Times New Roman"/>
          <w:color w:val="000000"/>
        </w:rPr>
        <w:t> </w:t>
      </w:r>
      <w:r w:rsidRPr="000209B2">
        <w:rPr>
          <w:rFonts w:eastAsia="Times New Roman"/>
          <w:b/>
          <w:bCs/>
          <w:color w:val="000000"/>
          <w:u w:val="single"/>
        </w:rPr>
        <w:t>second term” last November</w:t>
      </w:r>
      <w:r w:rsidRPr="000209B2">
        <w:rPr>
          <w:rFonts w:eastAsia="Times New Roman"/>
          <w:color w:val="000000"/>
        </w:rPr>
        <w:t xml:space="preserve">, said Knut Pankin, moderator of a late-March panel discussion on Right-Wing Populism </w:t>
      </w:r>
      <w:proofErr w:type="gramStart"/>
      <w:r w:rsidRPr="000209B2">
        <w:rPr>
          <w:rFonts w:eastAsia="Times New Roman"/>
          <w:color w:val="000000"/>
        </w:rPr>
        <w:t>As</w:t>
      </w:r>
      <w:proofErr w:type="gramEnd"/>
      <w:r w:rsidRPr="000209B2">
        <w:rPr>
          <w:rFonts w:eastAsia="Times New Roman"/>
          <w:color w:val="000000"/>
        </w:rPr>
        <w:t xml:space="preserve"> </w:t>
      </w:r>
      <w:proofErr w:type="gramStart"/>
      <w:r w:rsidRPr="000209B2">
        <w:rPr>
          <w:rFonts w:eastAsia="Times New Roman"/>
          <w:color w:val="000000"/>
        </w:rPr>
        <w:t>An</w:t>
      </w:r>
      <w:proofErr w:type="gramEnd"/>
      <w:r w:rsidRPr="000209B2">
        <w:rPr>
          <w:rFonts w:eastAsia="Times New Roman"/>
          <w:color w:val="000000"/>
        </w:rPr>
        <w:t xml:space="preserve"> Anti-Worker Agenda. “Why?”</w:t>
      </w:r>
    </w:p>
    <w:p w14:paraId="346379F6" w14:textId="77777777" w:rsidR="000C7890" w:rsidRPr="000209B2" w:rsidRDefault="000C7890" w:rsidP="000C7890">
      <w:pPr>
        <w:spacing w:line="235" w:lineRule="atLeast"/>
        <w:rPr>
          <w:rFonts w:eastAsia="Times New Roman"/>
          <w:color w:val="000000"/>
        </w:rPr>
      </w:pPr>
      <w:r w:rsidRPr="000209B2">
        <w:rPr>
          <w:rFonts w:eastAsia="Times New Roman"/>
          <w:color w:val="000000"/>
          <w:u w:val="single"/>
        </w:rPr>
        <w:t>The dilemma exists in other democracies</w:t>
      </w:r>
      <w:r w:rsidRPr="000209B2">
        <w:rPr>
          <w:rFonts w:eastAsia="Times New Roman"/>
          <w:color w:val="000000"/>
        </w:rPr>
        <w:t>, too. Some </w:t>
      </w:r>
      <w:r w:rsidRPr="000209B2">
        <w:rPr>
          <w:rFonts w:eastAsia="Times New Roman"/>
          <w:b/>
          <w:bCs/>
          <w:color w:val="000000"/>
          <w:u w:val="single"/>
          <w:shd w:val="clear" w:color="auto" w:fill="00FF00"/>
        </w:rPr>
        <w:t>unionists</w:t>
      </w:r>
      <w:r w:rsidRPr="000209B2">
        <w:rPr>
          <w:rFonts w:eastAsia="Times New Roman"/>
          <w:color w:val="000000"/>
        </w:rPr>
        <w:t> </w:t>
      </w:r>
      <w:r w:rsidRPr="000209B2">
        <w:rPr>
          <w:rFonts w:eastAsia="Times New Roman"/>
          <w:color w:val="000000"/>
          <w:u w:val="single"/>
          <w:shd w:val="clear" w:color="auto" w:fill="00FF00"/>
        </w:rPr>
        <w:t>heeded</w:t>
      </w:r>
      <w:r w:rsidRPr="000209B2">
        <w:rPr>
          <w:rFonts w:eastAsia="Times New Roman"/>
          <w:color w:val="000000"/>
        </w:rPr>
        <w:t> </w:t>
      </w:r>
      <w:r w:rsidRPr="000209B2">
        <w:rPr>
          <w:rFonts w:eastAsia="Times New Roman"/>
          <w:color w:val="000000"/>
          <w:u w:val="single"/>
        </w:rPr>
        <w:t>anti-immigrant</w:t>
      </w:r>
      <w:r w:rsidRPr="000209B2">
        <w:rPr>
          <w:rFonts w:eastAsia="Times New Roman"/>
          <w:color w:val="000000"/>
        </w:rPr>
        <w:t> </w:t>
      </w:r>
      <w:r w:rsidRPr="000209B2">
        <w:rPr>
          <w:rFonts w:eastAsia="Times New Roman"/>
          <w:color w:val="000000"/>
          <w:u w:val="single"/>
          <w:shd w:val="clear" w:color="auto" w:fill="00FF00"/>
        </w:rPr>
        <w:t>screeds from</w:t>
      </w:r>
      <w:r w:rsidRPr="000209B2">
        <w:rPr>
          <w:rFonts w:eastAsia="Times New Roman"/>
          <w:color w:val="000000"/>
        </w:rPr>
        <w:t> </w:t>
      </w:r>
      <w:r w:rsidRPr="000209B2">
        <w:rPr>
          <w:rFonts w:eastAsia="Times New Roman"/>
          <w:b/>
          <w:bCs/>
          <w:color w:val="000000"/>
          <w:u w:val="single"/>
          <w:shd w:val="clear" w:color="auto" w:fill="00FF00"/>
        </w:rPr>
        <w:t>Germany’s</w:t>
      </w:r>
      <w:r w:rsidRPr="000209B2">
        <w:rPr>
          <w:rFonts w:eastAsia="Times New Roman"/>
          <w:color w:val="000000"/>
        </w:rPr>
        <w:t> </w:t>
      </w:r>
      <w:r w:rsidRPr="000209B2">
        <w:rPr>
          <w:rFonts w:eastAsia="Times New Roman"/>
          <w:color w:val="000000"/>
          <w:u w:val="single"/>
        </w:rPr>
        <w:t>extreme</w:t>
      </w:r>
      <w:r w:rsidRPr="000209B2">
        <w:rPr>
          <w:rFonts w:eastAsia="Times New Roman"/>
          <w:color w:val="000000"/>
        </w:rPr>
        <w:t> </w:t>
      </w:r>
      <w:r w:rsidRPr="000209B2">
        <w:rPr>
          <w:rFonts w:eastAsia="Times New Roman"/>
          <w:b/>
          <w:bCs/>
          <w:color w:val="000000"/>
          <w:u w:val="single"/>
          <w:shd w:val="clear" w:color="auto" w:fill="00FF00"/>
        </w:rPr>
        <w:t>right</w:t>
      </w:r>
      <w:r w:rsidRPr="000209B2">
        <w:rPr>
          <w:rFonts w:eastAsia="Times New Roman"/>
          <w:color w:val="000000"/>
        </w:rPr>
        <w:t> Alternative for Deutschland, </w:t>
      </w:r>
      <w:r w:rsidRPr="000209B2">
        <w:rPr>
          <w:rFonts w:eastAsia="Times New Roman"/>
          <w:b/>
          <w:bCs/>
          <w:color w:val="000000"/>
          <w:u w:val="single"/>
          <w:shd w:val="clear" w:color="auto" w:fill="00FF00"/>
        </w:rPr>
        <w:t xml:space="preserve">Marine </w:t>
      </w:r>
      <w:proofErr w:type="spellStart"/>
      <w:r w:rsidRPr="000209B2">
        <w:rPr>
          <w:rFonts w:eastAsia="Times New Roman"/>
          <w:b/>
          <w:bCs/>
          <w:color w:val="000000"/>
          <w:u w:val="single"/>
          <w:shd w:val="clear" w:color="auto" w:fill="00FF00"/>
        </w:rPr>
        <w:t>LePen’s</w:t>
      </w:r>
      <w:proofErr w:type="spellEnd"/>
      <w:r w:rsidRPr="000209B2">
        <w:rPr>
          <w:rFonts w:eastAsia="Times New Roman"/>
          <w:color w:val="000000"/>
        </w:rPr>
        <w:t> </w:t>
      </w:r>
      <w:r w:rsidRPr="000209B2">
        <w:rPr>
          <w:rFonts w:eastAsia="Times New Roman"/>
          <w:color w:val="000000"/>
          <w:u w:val="single"/>
        </w:rPr>
        <w:t>French National Rally</w:t>
      </w:r>
      <w:r w:rsidRPr="000209B2">
        <w:rPr>
          <w:rFonts w:eastAsia="Times New Roman"/>
          <w:color w:val="000000"/>
        </w:rPr>
        <w:t> (formerly the National Front), Norbert Hofer’s Austrian Freedom Party, Hungarian Prime Minister/strongman Viktor </w:t>
      </w:r>
      <w:r w:rsidRPr="000209B2">
        <w:rPr>
          <w:rFonts w:eastAsia="Times New Roman"/>
          <w:b/>
          <w:bCs/>
          <w:color w:val="000000"/>
          <w:u w:val="single"/>
          <w:shd w:val="clear" w:color="auto" w:fill="00FF00"/>
        </w:rPr>
        <w:t>Orban</w:t>
      </w:r>
      <w:r w:rsidRPr="000209B2">
        <w:rPr>
          <w:rFonts w:eastAsia="Times New Roman"/>
          <w:color w:val="000000"/>
        </w:rPr>
        <w:t> of Fidesz, </w:t>
      </w:r>
      <w:r w:rsidRPr="000209B2">
        <w:rPr>
          <w:rFonts w:eastAsia="Times New Roman"/>
          <w:color w:val="000000"/>
          <w:u w:val="single"/>
        </w:rPr>
        <w:t>and</w:t>
      </w:r>
      <w:r w:rsidRPr="000209B2">
        <w:rPr>
          <w:rFonts w:eastAsia="Times New Roman"/>
          <w:color w:val="000000"/>
        </w:rPr>
        <w:t> </w:t>
      </w:r>
      <w:r w:rsidRPr="000209B2">
        <w:rPr>
          <w:rFonts w:eastAsia="Times New Roman"/>
          <w:b/>
          <w:bCs/>
          <w:color w:val="000000"/>
          <w:u w:val="single"/>
        </w:rPr>
        <w:t>Poland’s Law and Justice Party</w:t>
      </w:r>
      <w:r w:rsidRPr="000209B2">
        <w:rPr>
          <w:rFonts w:eastAsia="Times New Roman"/>
          <w:color w:val="000000"/>
        </w:rPr>
        <w:t>, panelists said.</w:t>
      </w:r>
    </w:p>
    <w:p w14:paraId="674AA5AF" w14:textId="77777777" w:rsidR="000C7890" w:rsidRPr="000209B2" w:rsidRDefault="000C7890" w:rsidP="000C7890">
      <w:pPr>
        <w:spacing w:line="235" w:lineRule="atLeast"/>
        <w:rPr>
          <w:rFonts w:eastAsia="Times New Roman"/>
          <w:color w:val="000000"/>
        </w:rPr>
      </w:pPr>
      <w:r w:rsidRPr="000209B2">
        <w:rPr>
          <w:rFonts w:eastAsia="Times New Roman"/>
          <w:color w:val="000000"/>
          <w:u w:val="single"/>
        </w:rPr>
        <w:t>Once those blocs won power in Austria, Poland, and Hungary</w:t>
      </w:r>
      <w:r w:rsidRPr="000209B2">
        <w:rPr>
          <w:rFonts w:eastAsia="Times New Roman"/>
          <w:color w:val="000000"/>
        </w:rPr>
        <w:t>, or influenced elections in France, </w:t>
      </w:r>
      <w:r w:rsidRPr="000209B2">
        <w:rPr>
          <w:rFonts w:eastAsia="Times New Roman"/>
          <w:color w:val="000000"/>
          <w:u w:val="single"/>
        </w:rPr>
        <w:t>mainstream politicians followed their lead,</w:t>
      </w:r>
      <w:r w:rsidRPr="000209B2">
        <w:rPr>
          <w:rFonts w:eastAsia="Times New Roman"/>
          <w:color w:val="000000"/>
        </w:rPr>
        <w:t> </w:t>
      </w:r>
      <w:r w:rsidRPr="000209B2">
        <w:rPr>
          <w:rFonts w:eastAsia="Times New Roman"/>
          <w:b/>
          <w:bCs/>
          <w:color w:val="000000"/>
          <w:u w:val="single"/>
        </w:rPr>
        <w:t>cracking down on workers</w:t>
      </w:r>
      <w:r w:rsidRPr="000209B2">
        <w:rPr>
          <w:rFonts w:eastAsia="Times New Roman"/>
          <w:color w:val="000000"/>
        </w:rPr>
        <w:t> </w:t>
      </w:r>
      <w:r w:rsidRPr="000209B2">
        <w:rPr>
          <w:rFonts w:eastAsia="Times New Roman"/>
          <w:color w:val="000000"/>
          <w:u w:val="single"/>
        </w:rPr>
        <w:t>as well as</w:t>
      </w:r>
      <w:r w:rsidRPr="000209B2">
        <w:rPr>
          <w:rFonts w:eastAsia="Times New Roman"/>
          <w:color w:val="000000"/>
        </w:rPr>
        <w:t> </w:t>
      </w:r>
      <w:r w:rsidRPr="000209B2">
        <w:rPr>
          <w:rFonts w:eastAsia="Times New Roman"/>
          <w:b/>
          <w:bCs/>
          <w:color w:val="000000"/>
          <w:u w:val="single"/>
        </w:rPr>
        <w:t>targeting migrants</w:t>
      </w:r>
      <w:r w:rsidRPr="000209B2">
        <w:rPr>
          <w:rFonts w:eastAsia="Times New Roman"/>
          <w:color w:val="000000"/>
        </w:rPr>
        <w:t>. </w:t>
      </w:r>
      <w:r w:rsidRPr="000209B2">
        <w:rPr>
          <w:rFonts w:eastAsia="Times New Roman"/>
          <w:color w:val="000000"/>
          <w:u w:val="single"/>
        </w:rPr>
        <w:t xml:space="preserve">The </w:t>
      </w:r>
      <w:proofErr w:type="gramStart"/>
      <w:r w:rsidRPr="000209B2">
        <w:rPr>
          <w:rFonts w:eastAsia="Times New Roman"/>
          <w:color w:val="000000"/>
          <w:u w:val="single"/>
        </w:rPr>
        <w:t>pols</w:t>
      </w:r>
      <w:proofErr w:type="gramEnd"/>
      <w:r w:rsidRPr="000209B2">
        <w:rPr>
          <w:rFonts w:eastAsia="Times New Roman"/>
          <w:color w:val="000000"/>
          <w:u w:val="single"/>
        </w:rPr>
        <w:t xml:space="preserve"> feared they would otherwise</w:t>
      </w:r>
      <w:r w:rsidRPr="000209B2">
        <w:rPr>
          <w:rFonts w:eastAsia="Times New Roman"/>
          <w:color w:val="000000"/>
        </w:rPr>
        <w:t> </w:t>
      </w:r>
      <w:r w:rsidRPr="000209B2">
        <w:rPr>
          <w:rFonts w:eastAsia="Times New Roman"/>
          <w:b/>
          <w:bCs/>
          <w:color w:val="000000"/>
          <w:u w:val="single"/>
        </w:rPr>
        <w:t>lose more votes</w:t>
      </w:r>
      <w:r w:rsidRPr="000209B2">
        <w:rPr>
          <w:rFonts w:eastAsia="Times New Roman"/>
          <w:color w:val="000000"/>
        </w:rPr>
        <w:t> </w:t>
      </w:r>
      <w:r w:rsidRPr="000209B2">
        <w:rPr>
          <w:rFonts w:eastAsia="Times New Roman"/>
          <w:color w:val="000000"/>
          <w:u w:val="single"/>
        </w:rPr>
        <w:t>to the</w:t>
      </w:r>
      <w:r w:rsidRPr="000209B2">
        <w:rPr>
          <w:rFonts w:eastAsia="Times New Roman"/>
          <w:color w:val="000000"/>
        </w:rPr>
        <w:t> </w:t>
      </w:r>
      <w:r w:rsidRPr="000209B2">
        <w:rPr>
          <w:rFonts w:eastAsia="Times New Roman"/>
          <w:b/>
          <w:bCs/>
          <w:color w:val="000000"/>
          <w:u w:val="single"/>
        </w:rPr>
        <w:t>right</w:t>
      </w:r>
      <w:r w:rsidRPr="000209B2">
        <w:rPr>
          <w:rFonts w:eastAsia="Times New Roman"/>
          <w:color w:val="000000"/>
        </w:rPr>
        <w:t>.</w:t>
      </w:r>
    </w:p>
    <w:p w14:paraId="35C32A2E" w14:textId="77777777" w:rsidR="000C7890" w:rsidRPr="000209B2" w:rsidRDefault="000C7890" w:rsidP="000C7890">
      <w:pPr>
        <w:spacing w:line="235" w:lineRule="atLeast"/>
        <w:rPr>
          <w:rFonts w:eastAsia="Times New Roman"/>
          <w:color w:val="000000"/>
        </w:rPr>
      </w:pPr>
      <w:r w:rsidRPr="000209B2">
        <w:rPr>
          <w:rFonts w:eastAsia="Times New Roman"/>
          <w:color w:val="000000"/>
        </w:rPr>
        <w:t xml:space="preserve">The panel, sponsored by Georgetown University’s </w:t>
      </w:r>
      <w:proofErr w:type="spellStart"/>
      <w:r w:rsidRPr="000209B2">
        <w:rPr>
          <w:rFonts w:eastAsia="Times New Roman"/>
          <w:color w:val="000000"/>
        </w:rPr>
        <w:t>Kalmanovitz</w:t>
      </w:r>
      <w:proofErr w:type="spellEnd"/>
      <w:r w:rsidRPr="000209B2">
        <w:rPr>
          <w:rFonts w:eastAsia="Times New Roman"/>
          <w:color w:val="000000"/>
        </w:rPr>
        <w:t xml:space="preserve"> Initiative for Labor and the Working Poor, and the Friedrich Ebert Stiftung, a foundation set up to foster U.S.- German relations, tried to figure out why workers vote that way—and how to reorient them.</w:t>
      </w:r>
    </w:p>
    <w:p w14:paraId="1B35E701" w14:textId="77777777" w:rsidR="000C7890" w:rsidRPr="000209B2" w:rsidRDefault="000C7890" w:rsidP="000C7890">
      <w:pPr>
        <w:spacing w:line="235" w:lineRule="atLeast"/>
        <w:rPr>
          <w:rFonts w:eastAsia="Times New Roman"/>
          <w:color w:val="000000"/>
        </w:rPr>
      </w:pPr>
      <w:r w:rsidRPr="000209B2">
        <w:rPr>
          <w:rFonts w:eastAsia="Times New Roman"/>
          <w:color w:val="000000"/>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7DEBBEFE" w14:textId="77777777" w:rsidR="000C7890" w:rsidRPr="000209B2" w:rsidRDefault="000C7890" w:rsidP="000C7890">
      <w:pPr>
        <w:spacing w:line="235" w:lineRule="atLeast"/>
        <w:rPr>
          <w:rFonts w:eastAsia="Times New Roman"/>
          <w:color w:val="000000"/>
        </w:rPr>
      </w:pPr>
      <w:r w:rsidRPr="000209B2">
        <w:rPr>
          <w:rFonts w:eastAsia="Times New Roman"/>
          <w:color w:val="000000"/>
        </w:rPr>
        <w:t>All those parties, including the GOP, “started as bourgeois, middle-class, shopkeeper-oriented” organizations, but have since pivoted to right-wing populism, Greven explained.</w:t>
      </w:r>
    </w:p>
    <w:p w14:paraId="580B07DD" w14:textId="77777777" w:rsidR="000C7890" w:rsidRPr="000209B2" w:rsidRDefault="000C7890" w:rsidP="000C7890">
      <w:pPr>
        <w:spacing w:line="235" w:lineRule="atLeast"/>
        <w:rPr>
          <w:rFonts w:eastAsia="Times New Roman"/>
          <w:color w:val="000000"/>
        </w:rPr>
      </w:pPr>
      <w:r w:rsidRPr="000209B2">
        <w:rPr>
          <w:rFonts w:eastAsia="Times New Roman"/>
          <w:color w:val="000000"/>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3A399136" w14:textId="77777777" w:rsidR="000C7890" w:rsidRPr="000209B2" w:rsidRDefault="000C7890" w:rsidP="000C7890">
      <w:pPr>
        <w:spacing w:line="235" w:lineRule="atLeast"/>
        <w:rPr>
          <w:rFonts w:eastAsia="Times New Roman"/>
          <w:color w:val="000000"/>
        </w:rPr>
      </w:pPr>
      <w:r w:rsidRPr="000209B2">
        <w:rPr>
          <w:rFonts w:eastAsia="Times New Roman"/>
          <w:color w:val="000000"/>
        </w:rPr>
        <w:t>Nationalism, protectionism, and racism</w:t>
      </w:r>
    </w:p>
    <w:p w14:paraId="4D849BFC" w14:textId="77777777" w:rsidR="000C7890" w:rsidRPr="000209B2" w:rsidRDefault="000C7890" w:rsidP="000C7890">
      <w:pPr>
        <w:spacing w:line="235" w:lineRule="atLeast"/>
        <w:rPr>
          <w:rFonts w:eastAsia="Times New Roman"/>
          <w:color w:val="000000"/>
        </w:rPr>
      </w:pPr>
      <w:r w:rsidRPr="000209B2">
        <w:rPr>
          <w:rFonts w:eastAsia="Times New Roman"/>
          <w:color w:val="000000"/>
        </w:rPr>
        <w:t>“But </w:t>
      </w:r>
      <w:r w:rsidRPr="000209B2">
        <w:rPr>
          <w:rFonts w:eastAsia="Times New Roman"/>
          <w:color w:val="000000"/>
          <w:u w:val="single"/>
        </w:rPr>
        <w:t>one common denominator” is the</w:t>
      </w:r>
      <w:r w:rsidRPr="000209B2">
        <w:rPr>
          <w:rFonts w:eastAsia="Times New Roman"/>
          <w:color w:val="000000"/>
        </w:rPr>
        <w:t> GOP and the other right-wing </w:t>
      </w:r>
      <w:r w:rsidRPr="000209B2">
        <w:rPr>
          <w:rFonts w:eastAsia="Times New Roman"/>
          <w:color w:val="000000"/>
          <w:u w:val="single"/>
        </w:rPr>
        <w:t>parties, plus the</w:t>
      </w:r>
      <w:r w:rsidRPr="000209B2">
        <w:rPr>
          <w:rFonts w:eastAsia="Times New Roman"/>
          <w:color w:val="000000"/>
        </w:rPr>
        <w:t> </w:t>
      </w:r>
      <w:r w:rsidRPr="000209B2">
        <w:rPr>
          <w:rFonts w:eastAsia="Times New Roman"/>
          <w:color w:val="000000"/>
          <w:u w:val="single"/>
          <w:shd w:val="clear" w:color="auto" w:fill="00FF00"/>
        </w:rPr>
        <w:t>workers</w:t>
      </w:r>
      <w:r w:rsidRPr="000209B2">
        <w:rPr>
          <w:rFonts w:eastAsia="Times New Roman"/>
          <w:color w:val="000000"/>
        </w:rPr>
        <w:t> </w:t>
      </w:r>
      <w:r w:rsidRPr="000209B2">
        <w:rPr>
          <w:rFonts w:eastAsia="Times New Roman"/>
          <w:color w:val="000000"/>
          <w:u w:val="single"/>
        </w:rPr>
        <w:t>they appeal to, “have a</w:t>
      </w:r>
      <w:r w:rsidRPr="000209B2">
        <w:rPr>
          <w:rFonts w:eastAsia="Times New Roman"/>
          <w:color w:val="000000"/>
        </w:rPr>
        <w:t> </w:t>
      </w:r>
      <w:r w:rsidRPr="000209B2">
        <w:rPr>
          <w:rFonts w:eastAsia="Times New Roman"/>
          <w:b/>
          <w:bCs/>
          <w:color w:val="000000"/>
          <w:u w:val="single"/>
          <w:shd w:val="clear" w:color="auto" w:fill="00FF00"/>
        </w:rPr>
        <w:t>radicalized response</w:t>
      </w:r>
      <w:r w:rsidRPr="000209B2">
        <w:rPr>
          <w:rFonts w:eastAsia="Times New Roman"/>
          <w:color w:val="000000"/>
        </w:rPr>
        <w:t>” </w:t>
      </w:r>
      <w:r w:rsidRPr="000209B2">
        <w:rPr>
          <w:rFonts w:eastAsia="Times New Roman"/>
          <w:color w:val="000000"/>
          <w:u w:val="single"/>
          <w:shd w:val="clear" w:color="auto" w:fill="00FF00"/>
        </w:rPr>
        <w:t>that “is nationalist,</w:t>
      </w:r>
      <w:r w:rsidRPr="000209B2">
        <w:rPr>
          <w:rFonts w:eastAsia="Times New Roman"/>
          <w:color w:val="000000"/>
        </w:rPr>
        <w:t> </w:t>
      </w:r>
      <w:r w:rsidRPr="000209B2">
        <w:rPr>
          <w:rFonts w:eastAsia="Times New Roman"/>
          <w:b/>
          <w:bCs/>
          <w:color w:val="000000"/>
          <w:u w:val="single"/>
          <w:shd w:val="clear" w:color="auto" w:fill="00FF00"/>
        </w:rPr>
        <w:t>protectionist</w:t>
      </w:r>
      <w:r w:rsidRPr="000209B2">
        <w:rPr>
          <w:rFonts w:eastAsia="Times New Roman"/>
          <w:color w:val="000000"/>
        </w:rPr>
        <w:t> </w:t>
      </w:r>
      <w:r w:rsidRPr="000209B2">
        <w:rPr>
          <w:rFonts w:eastAsia="Times New Roman"/>
          <w:color w:val="000000"/>
          <w:u w:val="single"/>
          <w:shd w:val="clear" w:color="auto" w:fill="00FF00"/>
        </w:rPr>
        <w:t>and</w:t>
      </w:r>
      <w:r w:rsidRPr="000209B2">
        <w:rPr>
          <w:rFonts w:eastAsia="Times New Roman"/>
          <w:color w:val="000000"/>
        </w:rPr>
        <w:t> </w:t>
      </w:r>
      <w:r w:rsidRPr="000209B2">
        <w:rPr>
          <w:rFonts w:eastAsia="Times New Roman"/>
          <w:b/>
          <w:bCs/>
          <w:color w:val="000000"/>
          <w:u w:val="single"/>
          <w:shd w:val="clear" w:color="auto" w:fill="00FF00"/>
        </w:rPr>
        <w:t>nativist</w:t>
      </w:r>
      <w:r w:rsidRPr="000209B2">
        <w:rPr>
          <w:rFonts w:eastAsia="Times New Roman"/>
          <w:color w:val="000000"/>
        </w:rPr>
        <w:t>…</w:t>
      </w:r>
      <w:r w:rsidRPr="000209B2">
        <w:rPr>
          <w:rFonts w:eastAsia="Times New Roman"/>
          <w:color w:val="000000"/>
          <w:u w:val="single"/>
        </w:rPr>
        <w:t>to all facets of globalization</w:t>
      </w:r>
      <w:r w:rsidRPr="000209B2">
        <w:rPr>
          <w:rFonts w:eastAsia="Times New Roman"/>
          <w:color w:val="000000"/>
        </w:rPr>
        <w:t>,” he said. </w:t>
      </w:r>
      <w:r w:rsidRPr="000209B2">
        <w:rPr>
          <w:rFonts w:eastAsia="Times New Roman"/>
          <w:color w:val="000000"/>
          <w:u w:val="single"/>
        </w:rPr>
        <w:t>Those facets include corporate export of workers’ jobs to low-wage nations and resentment of</w:t>
      </w:r>
      <w:r w:rsidRPr="000209B2">
        <w:rPr>
          <w:rFonts w:eastAsia="Times New Roman"/>
          <w:color w:val="000000"/>
        </w:rPr>
        <w:t> </w:t>
      </w:r>
      <w:r w:rsidRPr="000209B2">
        <w:rPr>
          <w:rFonts w:eastAsia="Times New Roman"/>
          <w:b/>
          <w:bCs/>
          <w:color w:val="000000"/>
          <w:u w:val="single"/>
        </w:rPr>
        <w:t>refugees</w:t>
      </w:r>
      <w:r w:rsidRPr="000209B2">
        <w:rPr>
          <w:rFonts w:eastAsia="Times New Roman"/>
          <w:color w:val="000000"/>
        </w:rPr>
        <w:t> </w:t>
      </w:r>
      <w:r w:rsidRPr="000209B2">
        <w:rPr>
          <w:rFonts w:eastAsia="Times New Roman"/>
          <w:color w:val="000000"/>
          <w:u w:val="single"/>
        </w:rPr>
        <w:t>and</w:t>
      </w:r>
      <w:r w:rsidRPr="000209B2">
        <w:rPr>
          <w:rFonts w:eastAsia="Times New Roman"/>
          <w:color w:val="000000"/>
        </w:rPr>
        <w:t> </w:t>
      </w:r>
      <w:r w:rsidRPr="000209B2">
        <w:rPr>
          <w:rFonts w:eastAsia="Times New Roman"/>
          <w:b/>
          <w:bCs/>
          <w:color w:val="000000"/>
          <w:u w:val="single"/>
        </w:rPr>
        <w:t>migrants</w:t>
      </w:r>
      <w:r w:rsidRPr="000209B2">
        <w:rPr>
          <w:rFonts w:eastAsia="Times New Roman"/>
          <w:color w:val="000000"/>
        </w:rPr>
        <w:t>, </w:t>
      </w:r>
      <w:r w:rsidRPr="000209B2">
        <w:rPr>
          <w:rFonts w:eastAsia="Times New Roman"/>
          <w:color w:val="000000"/>
          <w:u w:val="single"/>
        </w:rPr>
        <w:t>often people of color whom white nativists in Europe and the U.S.</w:t>
      </w:r>
      <w:r w:rsidRPr="000209B2">
        <w:rPr>
          <w:rFonts w:eastAsia="Times New Roman"/>
          <w:color w:val="000000"/>
        </w:rPr>
        <w:t> </w:t>
      </w:r>
      <w:r w:rsidRPr="000209B2">
        <w:rPr>
          <w:rFonts w:eastAsia="Times New Roman"/>
          <w:b/>
          <w:bCs/>
          <w:color w:val="000000"/>
          <w:u w:val="single"/>
        </w:rPr>
        <w:t>view as a threat</w:t>
      </w:r>
      <w:r w:rsidRPr="000209B2">
        <w:rPr>
          <w:rFonts w:eastAsia="Times New Roman"/>
          <w:color w:val="000000"/>
        </w:rPr>
        <w:t>.</w:t>
      </w:r>
    </w:p>
    <w:p w14:paraId="7360E471" w14:textId="77777777" w:rsidR="000C7890" w:rsidRPr="000209B2" w:rsidRDefault="000C7890" w:rsidP="000C7890">
      <w:pPr>
        <w:spacing w:line="235" w:lineRule="atLeast"/>
        <w:rPr>
          <w:rFonts w:eastAsia="Times New Roman"/>
          <w:color w:val="000000"/>
        </w:rPr>
      </w:pPr>
      <w:r w:rsidRPr="000209B2">
        <w:rPr>
          <w:rFonts w:eastAsia="Times New Roman"/>
          <w:color w:val="000000"/>
        </w:rPr>
        <w:t>“</w:t>
      </w:r>
      <w:r w:rsidRPr="000209B2">
        <w:rPr>
          <w:rFonts w:eastAsia="Times New Roman"/>
          <w:b/>
          <w:bCs/>
          <w:color w:val="000000"/>
          <w:u w:val="single"/>
          <w:shd w:val="clear" w:color="auto" w:fill="00FF00"/>
        </w:rPr>
        <w:t>’Us versus them’</w:t>
      </w:r>
      <w:r w:rsidRPr="000209B2">
        <w:rPr>
          <w:rFonts w:eastAsia="Times New Roman"/>
          <w:color w:val="000000"/>
        </w:rPr>
        <w:t> </w:t>
      </w:r>
      <w:r w:rsidRPr="000209B2">
        <w:rPr>
          <w:rFonts w:eastAsia="Times New Roman"/>
          <w:color w:val="000000"/>
          <w:u w:val="single"/>
          <w:shd w:val="clear" w:color="auto" w:fill="00FF00"/>
        </w:rPr>
        <w:t>is</w:t>
      </w:r>
      <w:r w:rsidRPr="000209B2">
        <w:rPr>
          <w:rFonts w:eastAsia="Times New Roman"/>
          <w:color w:val="000000"/>
        </w:rPr>
        <w:t> </w:t>
      </w:r>
      <w:r w:rsidRPr="000209B2">
        <w:rPr>
          <w:rFonts w:eastAsia="Times New Roman"/>
          <w:color w:val="000000"/>
          <w:u w:val="single"/>
        </w:rPr>
        <w:t>much</w:t>
      </w:r>
      <w:r w:rsidRPr="000209B2">
        <w:rPr>
          <w:rFonts w:eastAsia="Times New Roman"/>
          <w:color w:val="000000"/>
        </w:rPr>
        <w:t> </w:t>
      </w:r>
      <w:r w:rsidRPr="000209B2">
        <w:rPr>
          <w:rFonts w:eastAsia="Times New Roman"/>
          <w:color w:val="000000"/>
          <w:u w:val="single"/>
          <w:shd w:val="clear" w:color="auto" w:fill="00FF00"/>
        </w:rPr>
        <w:t>easier to sell to</w:t>
      </w:r>
      <w:r w:rsidRPr="000209B2">
        <w:rPr>
          <w:rFonts w:eastAsia="Times New Roman"/>
          <w:color w:val="000000"/>
        </w:rPr>
        <w:t> </w:t>
      </w:r>
      <w:r w:rsidRPr="000209B2">
        <w:rPr>
          <w:rFonts w:eastAsia="Times New Roman"/>
          <w:b/>
          <w:bCs/>
          <w:color w:val="000000"/>
          <w:u w:val="single"/>
          <w:shd w:val="clear" w:color="auto" w:fill="00FF00"/>
        </w:rPr>
        <w:t>working-class constituents</w:t>
      </w:r>
      <w:r w:rsidRPr="000209B2">
        <w:rPr>
          <w:rFonts w:eastAsia="Times New Roman"/>
          <w:color w:val="000000"/>
        </w:rPr>
        <w:t>. </w:t>
      </w:r>
      <w:r w:rsidRPr="000209B2">
        <w:rPr>
          <w:rFonts w:eastAsia="Times New Roman"/>
          <w:color w:val="000000"/>
          <w:u w:val="single"/>
          <w:shd w:val="clear" w:color="auto" w:fill="00FF00"/>
        </w:rPr>
        <w:t>Union status doesn’t</w:t>
      </w:r>
      <w:r w:rsidRPr="000209B2">
        <w:rPr>
          <w:rFonts w:eastAsia="Times New Roman"/>
          <w:color w:val="000000"/>
        </w:rPr>
        <w:t> </w:t>
      </w:r>
      <w:r w:rsidRPr="000209B2">
        <w:rPr>
          <w:rFonts w:eastAsia="Times New Roman"/>
          <w:b/>
          <w:bCs/>
          <w:color w:val="000000"/>
          <w:u w:val="single"/>
          <w:shd w:val="clear" w:color="auto" w:fill="00FF00"/>
        </w:rPr>
        <w:t>inoculate people</w:t>
      </w:r>
      <w:r w:rsidRPr="000209B2">
        <w:rPr>
          <w:rFonts w:eastAsia="Times New Roman"/>
          <w:color w:val="000000"/>
        </w:rPr>
        <w:t> </w:t>
      </w:r>
      <w:r w:rsidRPr="000209B2">
        <w:rPr>
          <w:rFonts w:eastAsia="Times New Roman"/>
          <w:color w:val="000000"/>
          <w:u w:val="single"/>
          <w:shd w:val="clear" w:color="auto" w:fill="00FF00"/>
        </w:rPr>
        <w:t>versus</w:t>
      </w:r>
      <w:r w:rsidRPr="000209B2">
        <w:rPr>
          <w:rFonts w:eastAsia="Times New Roman"/>
          <w:color w:val="000000"/>
        </w:rPr>
        <w:t> </w:t>
      </w:r>
      <w:r w:rsidRPr="000209B2">
        <w:rPr>
          <w:rFonts w:eastAsia="Times New Roman"/>
          <w:color w:val="000000"/>
          <w:u w:val="single"/>
        </w:rPr>
        <w:t>right-wing</w:t>
      </w:r>
      <w:r w:rsidRPr="000209B2">
        <w:rPr>
          <w:rFonts w:eastAsia="Times New Roman"/>
          <w:color w:val="000000"/>
        </w:rPr>
        <w:t> </w:t>
      </w:r>
      <w:r w:rsidRPr="000209B2">
        <w:rPr>
          <w:rFonts w:eastAsia="Times New Roman"/>
          <w:b/>
          <w:bCs/>
          <w:color w:val="000000"/>
          <w:u w:val="single"/>
          <w:shd w:val="clear" w:color="auto" w:fill="00FF00"/>
        </w:rPr>
        <w:t>populism</w:t>
      </w:r>
      <w:r w:rsidRPr="000209B2">
        <w:rPr>
          <w:rFonts w:eastAsia="Times New Roman"/>
          <w:color w:val="000000"/>
        </w:rPr>
        <w:t>,” Greven said. </w:t>
      </w:r>
      <w:r w:rsidRPr="000209B2">
        <w:rPr>
          <w:rFonts w:eastAsia="Times New Roman"/>
          <w:color w:val="000000"/>
          <w:u w:val="single"/>
        </w:rPr>
        <w:t>While populists’ pro-worker rhetoric is “a charade,” and progressives’ answer, “tax the rich,” is not enough</w:t>
      </w:r>
      <w:r w:rsidRPr="000209B2">
        <w:rPr>
          <w:rFonts w:eastAsia="Times New Roman"/>
          <w:color w:val="000000"/>
        </w:rPr>
        <w:t>, he added.</w:t>
      </w:r>
    </w:p>
    <w:p w14:paraId="6728B158" w14:textId="77777777" w:rsidR="000C7890" w:rsidRDefault="000C7890" w:rsidP="000C7890">
      <w:pPr>
        <w:pStyle w:val="Heading3"/>
      </w:pPr>
      <w:r>
        <w:t>Corporatism</w:t>
      </w:r>
    </w:p>
    <w:p w14:paraId="1F286532" w14:textId="77777777" w:rsidR="000C7890" w:rsidRPr="00BE77AE" w:rsidRDefault="000C7890" w:rsidP="000C7890">
      <w:pPr>
        <w:pStyle w:val="Heading4"/>
      </w:pPr>
      <w:r w:rsidRPr="00BE77AE">
        <w:t>Striking furthers investment into AI and job displacement</w:t>
      </w:r>
    </w:p>
    <w:p w14:paraId="6BBEFC0A" w14:textId="77777777" w:rsidR="000C7890" w:rsidRPr="00BE77AE" w:rsidRDefault="000C7890" w:rsidP="000C7890">
      <w:r w:rsidRPr="00BE77AE">
        <w:rPr>
          <w:rStyle w:val="Style13ptBold"/>
        </w:rPr>
        <w:t>Clark, E. (2023</w:t>
      </w:r>
      <w:r w:rsidRPr="00BE77AE">
        <w:t xml:space="preserve">). The Age </w:t>
      </w:r>
      <w:proofErr w:type="gramStart"/>
      <w:r w:rsidRPr="00BE77AE">
        <w:t>Of</w:t>
      </w:r>
      <w:proofErr w:type="gramEnd"/>
      <w:r w:rsidRPr="00BE77AE">
        <w:t xml:space="preserve"> Strikes: Is AI The Business Solution? [online] Forbes. Available at: </w:t>
      </w:r>
      <w:hyperlink r:id="rId8" w:history="1">
        <w:r w:rsidRPr="00BE77AE">
          <w:rPr>
            <w:rStyle w:val="Hyperlink"/>
          </w:rPr>
          <w:t>https://www.forbes.com/sites/elijahclark/2023/09/21/the-age-of-strikes-is-ai-the-business-solution/</w:t>
        </w:r>
      </w:hyperlink>
      <w:r w:rsidRPr="00BE77AE">
        <w:t>. //</w:t>
      </w:r>
      <w:r>
        <w:t>F</w:t>
      </w:r>
      <w:r w:rsidRPr="00BE77AE">
        <w:t>DPW</w:t>
      </w:r>
    </w:p>
    <w:p w14:paraId="18D7F369" w14:textId="77777777" w:rsidR="000C7890" w:rsidRPr="00BE77AE" w:rsidRDefault="000C7890" w:rsidP="000C7890">
      <w:pPr>
        <w:rPr>
          <w:sz w:val="16"/>
        </w:rPr>
      </w:pPr>
      <w:r w:rsidRPr="00BE77AE">
        <w:rPr>
          <w:sz w:val="16"/>
        </w:rPr>
        <w:t xml:space="preserve">AI's most evident advantage is its unwavering commitment. </w:t>
      </w:r>
      <w:r w:rsidRPr="00BE77AE">
        <w:rPr>
          <w:b/>
          <w:bCs/>
          <w:u w:val="single"/>
        </w:rPr>
        <w:t xml:space="preserve">Unlike humans, </w:t>
      </w:r>
      <w:r w:rsidRPr="0024524E">
        <w:rPr>
          <w:b/>
          <w:bCs/>
          <w:highlight w:val="green"/>
          <w:u w:val="single"/>
        </w:rPr>
        <w:t>AI doesn’t strike</w:t>
      </w:r>
      <w:r w:rsidRPr="0024524E">
        <w:rPr>
          <w:sz w:val="16"/>
          <w:highlight w:val="green"/>
        </w:rPr>
        <w:t>,</w:t>
      </w:r>
      <w:r w:rsidRPr="00BE77AE">
        <w:rPr>
          <w:sz w:val="16"/>
        </w:rPr>
        <w:t xml:space="preserve"> demand better conditions or seek a fair wage. It performs its tasks without complaint. This dedication benefits </w:t>
      </w:r>
      <w:r w:rsidRPr="00BE77AE">
        <w:rPr>
          <w:b/>
          <w:bCs/>
          <w:u w:val="single"/>
        </w:rPr>
        <w:t xml:space="preserve">industries </w:t>
      </w:r>
      <w:r w:rsidRPr="00BE77AE">
        <w:rPr>
          <w:sz w:val="16"/>
        </w:rPr>
        <w:t xml:space="preserve">needing consistent output but </w:t>
      </w:r>
      <w:r w:rsidRPr="00BE77AE">
        <w:rPr>
          <w:b/>
          <w:bCs/>
          <w:u w:val="single"/>
        </w:rPr>
        <w:t>raises concerns about human labor's future</w:t>
      </w:r>
      <w:r w:rsidRPr="00BE77AE">
        <w:rPr>
          <w:sz w:val="16"/>
        </w:rPr>
        <w:t xml:space="preserve">. If AI can work without the "hassles" of human involvement, where does that leave us? AI Keeping Industries Moving Forward The auto industry's reliance on human labor has often been a double-edged sword. While humans bring skill and adaptability, they also bring vulnerabilities, such as the need for safe working conditions and fair wages, often leading to strikes. AI, with its robotic counterparts, offers a solution to these challenges. Robots can tirelessly work, unaffected by the physical and mental strains that humans endure. They can operate in environments that might be hazardous to human workers, ensuring that car production doesn't stall even when labor disputes arise. On the other hand, Hollywood's intricate blend of creativity and technical prowess is being challenged by AI's capabilities. While the human touch has always been at the heart of storytelling, AI systems today can analyze vast amounts of data, from audience preferences to historical film successes, to generate scripts that resonate. Furthermore, AI tools in post-production can rapidly edit footage, optimize sound and even create visual effects, ensuring that projects stay on schedule. Strikes Highlight the Business Need for AI </w:t>
      </w:r>
      <w:r w:rsidRPr="0024524E">
        <w:rPr>
          <w:b/>
          <w:bCs/>
          <w:highlight w:val="green"/>
          <w:u w:val="single"/>
        </w:rPr>
        <w:t>Strikes, essential for advocating</w:t>
      </w:r>
      <w:r w:rsidRPr="00BE77AE">
        <w:rPr>
          <w:b/>
          <w:bCs/>
          <w:u w:val="single"/>
        </w:rPr>
        <w:t xml:space="preserve"> workers' rights, inadvertently </w:t>
      </w:r>
      <w:r w:rsidRPr="0024524E">
        <w:rPr>
          <w:b/>
          <w:bCs/>
          <w:highlight w:val="green"/>
          <w:u w:val="single"/>
        </w:rPr>
        <w:t>underscore</w:t>
      </w:r>
      <w:r w:rsidRPr="00BE77AE">
        <w:rPr>
          <w:b/>
          <w:bCs/>
          <w:u w:val="single"/>
        </w:rPr>
        <w:t xml:space="preserve"> the business </w:t>
      </w:r>
      <w:r w:rsidRPr="0024524E">
        <w:rPr>
          <w:b/>
          <w:bCs/>
          <w:highlight w:val="green"/>
          <w:u w:val="single"/>
        </w:rPr>
        <w:t>appeal of AI</w:t>
      </w:r>
      <w:r w:rsidRPr="00BE77AE">
        <w:rPr>
          <w:sz w:val="16"/>
        </w:rPr>
        <w:t xml:space="preserve">. For companies, </w:t>
      </w:r>
      <w:r w:rsidRPr="00BE77AE">
        <w:rPr>
          <w:b/>
          <w:bCs/>
          <w:u w:val="single"/>
        </w:rPr>
        <w:t>the allure</w:t>
      </w:r>
      <w:r w:rsidRPr="00BE77AE">
        <w:rPr>
          <w:sz w:val="16"/>
        </w:rPr>
        <w:t xml:space="preserve"> of uninterrupted productivity </w:t>
      </w:r>
      <w:r w:rsidRPr="0024524E">
        <w:rPr>
          <w:b/>
          <w:bCs/>
          <w:highlight w:val="green"/>
          <w:u w:val="single"/>
        </w:rPr>
        <w:t>becomes irresistible</w:t>
      </w:r>
      <w:r w:rsidRPr="00BE77AE">
        <w:rPr>
          <w:sz w:val="16"/>
        </w:rPr>
        <w:t xml:space="preserve">. It's not merely about replacing humans but ensuring business continuity in a volatile world. While the advantages of AI are often lauded, it's essential to recognize its inherent drawbacks. AI systems can sometimes produce hallucinations or misinterpretations, leading to inaccurate outputs. Moreover, AI isn't entirely self-sufficient; human intervention is crucial to guide, refine, and advance these systems. Perhaps most notably, the societal implications of AI can't be ignored. Replacing human workers with machines can lead to public outrage and significant PR challenges. Hollywood's challenges reflect global industrial dilemmas. As we navigate the intersection of technology and creativity, championing the human spirit is essential. AI's allure is undeniable, tempting industries with cost savings and unmatched efficiency. However, its influence extends beyond the workplace. From shaping our viewing habits to influencing purchases, </w:t>
      </w:r>
      <w:r w:rsidRPr="00BE77AE">
        <w:rPr>
          <w:b/>
          <w:bCs/>
          <w:u w:val="single"/>
        </w:rPr>
        <w:t xml:space="preserve">AI's </w:t>
      </w:r>
      <w:r w:rsidRPr="0024524E">
        <w:rPr>
          <w:b/>
          <w:bCs/>
          <w:highlight w:val="green"/>
          <w:u w:val="single"/>
        </w:rPr>
        <w:t>impact is pervasive</w:t>
      </w:r>
      <w:r w:rsidRPr="00BE77AE">
        <w:rPr>
          <w:b/>
          <w:bCs/>
          <w:u w:val="single"/>
        </w:rPr>
        <w:t xml:space="preserve">. It's </w:t>
      </w:r>
      <w:r w:rsidRPr="0024524E">
        <w:rPr>
          <w:b/>
          <w:bCs/>
          <w:highlight w:val="green"/>
          <w:u w:val="single"/>
        </w:rPr>
        <w:t>not just job displacement</w:t>
      </w:r>
      <w:r w:rsidRPr="00BE77AE">
        <w:rPr>
          <w:sz w:val="16"/>
        </w:rPr>
        <w:t>; it's how AI subtly alters our behaviors and perceptions and may even influence us to strike.</w:t>
      </w:r>
    </w:p>
    <w:p w14:paraId="2FA1CCA7" w14:textId="77777777" w:rsidR="000C7890" w:rsidRPr="00BE77AE" w:rsidRDefault="000C7890" w:rsidP="000C7890">
      <w:pPr>
        <w:pStyle w:val="Heading4"/>
      </w:pPr>
      <w:r w:rsidRPr="00BE77AE">
        <w:t>The WGA strikes prove nothing more than the exporting of labor demand and the building of synthetic scabs</w:t>
      </w:r>
    </w:p>
    <w:p w14:paraId="6D34DD69" w14:textId="77777777" w:rsidR="000C7890" w:rsidRPr="00BE77AE" w:rsidRDefault="000C7890" w:rsidP="000C7890">
      <w:r w:rsidRPr="00BE77AE">
        <w:rPr>
          <w:rStyle w:val="Style13ptBold"/>
        </w:rPr>
        <w:t>Kelly, S. (2023</w:t>
      </w:r>
      <w:r w:rsidRPr="00BE77AE">
        <w:t>). Synthetic Scabs Are Awful: Netflix, AI, and the M&amp;E Industry’s Ongoing Labor Struggle. [online] Streaming Media Magazine. Available at: https://www.streamingmedia.com/Articles/News/Online-Video-News/Synthetic-Scabs-Are-Awful-Netflix-AI-and-the-ME-Industrys-Ongoing-Labor-Struggle-159844.aspx //</w:t>
      </w:r>
      <w:r>
        <w:t>F</w:t>
      </w:r>
      <w:r w:rsidRPr="00BE77AE">
        <w:t>DPW</w:t>
      </w:r>
    </w:p>
    <w:p w14:paraId="201EEE92" w14:textId="77777777" w:rsidR="000C7890" w:rsidRDefault="000C7890" w:rsidP="000C7890">
      <w:pPr>
        <w:rPr>
          <w:b/>
          <w:bCs/>
          <w:u w:val="single"/>
        </w:rPr>
      </w:pPr>
      <w:r w:rsidRPr="0024524E">
        <w:rPr>
          <w:b/>
          <w:bCs/>
          <w:highlight w:val="green"/>
          <w:u w:val="single"/>
        </w:rPr>
        <w:t>The WGA</w:t>
      </w:r>
      <w:r w:rsidRPr="00BE77AE">
        <w:rPr>
          <w:sz w:val="16"/>
        </w:rPr>
        <w:t xml:space="preserve">-SAG-AFTRA </w:t>
      </w:r>
      <w:r w:rsidRPr="0024524E">
        <w:rPr>
          <w:b/>
          <w:bCs/>
          <w:highlight w:val="green"/>
          <w:u w:val="single"/>
        </w:rPr>
        <w:t>strike</w:t>
      </w:r>
      <w:r w:rsidRPr="00BE77AE">
        <w:rPr>
          <w:u w:val="single"/>
        </w:rPr>
        <w:t xml:space="preserve"> brought major US studio operations and many indie productions to a standstill,</w:t>
      </w:r>
      <w:r w:rsidRPr="00BE77AE">
        <w:rPr>
          <w:sz w:val="16"/>
        </w:rPr>
        <w:t xml:space="preserve"> though the creator economy chugged on, with many critics decrying studio efforts to recruit popular influencers and online </w:t>
      </w:r>
      <w:r w:rsidRPr="00BE77AE">
        <w:rPr>
          <w:b/>
          <w:bCs/>
          <w:u w:val="single"/>
        </w:rPr>
        <w:t>creators</w:t>
      </w:r>
      <w:r w:rsidRPr="00BE77AE">
        <w:rPr>
          <w:sz w:val="16"/>
        </w:rPr>
        <w:t xml:space="preserve"> to </w:t>
      </w:r>
      <w:r w:rsidRPr="0024524E">
        <w:rPr>
          <w:b/>
          <w:bCs/>
          <w:highlight w:val="green"/>
          <w:u w:val="single"/>
        </w:rPr>
        <w:t>undercut</w:t>
      </w:r>
      <w:r w:rsidRPr="00BE77AE">
        <w:rPr>
          <w:b/>
          <w:bCs/>
          <w:u w:val="single"/>
        </w:rPr>
        <w:t xml:space="preserve"> the strike and fill the content void</w:t>
      </w:r>
      <w:r w:rsidRPr="00BE77AE">
        <w:rPr>
          <w:sz w:val="16"/>
        </w:rPr>
        <w:t xml:space="preserve">. </w:t>
      </w:r>
      <w:r w:rsidRPr="00BE77AE">
        <w:rPr>
          <w:u w:val="single"/>
        </w:rPr>
        <w:t xml:space="preserve">Meanwhile UK-based production for the HBO shows House of the Dragon and Industry continued apace, </w:t>
      </w:r>
      <w:r w:rsidRPr="0024524E">
        <w:rPr>
          <w:b/>
          <w:bCs/>
          <w:highlight w:val="green"/>
          <w:u w:val="single"/>
        </w:rPr>
        <w:t>because</w:t>
      </w:r>
      <w:r w:rsidRPr="00BE77AE">
        <w:rPr>
          <w:u w:val="single"/>
        </w:rPr>
        <w:t xml:space="preserve"> even union </w:t>
      </w:r>
      <w:r w:rsidRPr="0024524E">
        <w:rPr>
          <w:b/>
          <w:bCs/>
          <w:highlight w:val="green"/>
          <w:u w:val="single"/>
        </w:rPr>
        <w:t>British actors</w:t>
      </w:r>
      <w:r w:rsidRPr="00BE77AE">
        <w:rPr>
          <w:sz w:val="16"/>
        </w:rPr>
        <w:t xml:space="preserve"> cast in the shows are not working under SAG-AFTRA contracts and are subject, under UK law, to being </w:t>
      </w:r>
      <w:r w:rsidRPr="00BE77AE">
        <w:rPr>
          <w:b/>
          <w:bCs/>
          <w:u w:val="single"/>
        </w:rPr>
        <w:t>sued by HBO if they withhold their labor</w:t>
      </w:r>
      <w:r w:rsidRPr="00BE77AE">
        <w:rPr>
          <w:sz w:val="16"/>
        </w:rPr>
        <w:t xml:space="preserve">. Citing “draconian” UK laws </w:t>
      </w:r>
      <w:r w:rsidRPr="0024524E">
        <w:rPr>
          <w:b/>
          <w:bCs/>
          <w:highlight w:val="green"/>
          <w:u w:val="single"/>
        </w:rPr>
        <w:t>barring sympathy strikes</w:t>
      </w:r>
      <w:r w:rsidRPr="00BE77AE">
        <w:rPr>
          <w:sz w:val="16"/>
        </w:rPr>
        <w:t xml:space="preserve">, Equity representatives called UK industrial relations laws “the most restrictive in the Western world.” It’s no doubt frustrating for British actors caught in this peculiar </w:t>
      </w:r>
      <w:proofErr w:type="spellStart"/>
      <w:r w:rsidRPr="00BE77AE">
        <w:rPr>
          <w:sz w:val="16"/>
        </w:rPr>
        <w:t>deunionized</w:t>
      </w:r>
      <w:proofErr w:type="spellEnd"/>
      <w:r w:rsidRPr="00BE77AE">
        <w:rPr>
          <w:sz w:val="16"/>
        </w:rPr>
        <w:t xml:space="preserve"> zone to have to go on set and virtually cross a picket line located more than 5,000 miles away, knowing that their ongoing work is perpetuating a system that blithely robs them blind. Perhaps </w:t>
      </w:r>
      <w:r w:rsidRPr="00BE77AE">
        <w:rPr>
          <w:b/>
          <w:bCs/>
          <w:u w:val="single"/>
        </w:rPr>
        <w:t xml:space="preserve">even more chilling is that in the </w:t>
      </w:r>
      <w:r w:rsidRPr="0024524E">
        <w:rPr>
          <w:b/>
          <w:bCs/>
          <w:highlight w:val="green"/>
          <w:u w:val="single"/>
        </w:rPr>
        <w:t>absence of</w:t>
      </w:r>
      <w:r w:rsidRPr="00BE77AE">
        <w:rPr>
          <w:sz w:val="16"/>
        </w:rPr>
        <w:t xml:space="preserve"> strong new </w:t>
      </w:r>
      <w:r w:rsidRPr="0024524E">
        <w:rPr>
          <w:b/>
          <w:bCs/>
          <w:highlight w:val="green"/>
          <w:u w:val="single"/>
        </w:rPr>
        <w:t>protections</w:t>
      </w:r>
      <w:r w:rsidRPr="00BE77AE">
        <w:rPr>
          <w:sz w:val="16"/>
        </w:rPr>
        <w:t xml:space="preserve">, the possibility of Black Mirror’s “Joan Is Awful” scenario draws nearer. Every time </w:t>
      </w:r>
      <w:r w:rsidRPr="00BE77AE">
        <w:rPr>
          <w:b/>
          <w:bCs/>
          <w:u w:val="single"/>
        </w:rPr>
        <w:t>an actor’s face is captured</w:t>
      </w:r>
      <w:r w:rsidRPr="00BE77AE">
        <w:rPr>
          <w:u w:val="single"/>
        </w:rPr>
        <w:t xml:space="preserve">—24 times per second, 1,440 times per minute—each instance </w:t>
      </w:r>
      <w:r w:rsidRPr="0024524E">
        <w:rPr>
          <w:b/>
          <w:bCs/>
          <w:highlight w:val="green"/>
          <w:u w:val="single"/>
        </w:rPr>
        <w:t>increases</w:t>
      </w:r>
      <w:r w:rsidRPr="00BE77AE">
        <w:rPr>
          <w:b/>
          <w:bCs/>
          <w:u w:val="single"/>
        </w:rPr>
        <w:t xml:space="preserve"> the studios’ </w:t>
      </w:r>
      <w:r w:rsidRPr="0024524E">
        <w:rPr>
          <w:b/>
          <w:bCs/>
          <w:highlight w:val="green"/>
          <w:u w:val="single"/>
        </w:rPr>
        <w:t>capacity to roll</w:t>
      </w:r>
      <w:r w:rsidRPr="00BE77AE">
        <w:rPr>
          <w:b/>
          <w:bCs/>
          <w:u w:val="single"/>
        </w:rPr>
        <w:t xml:space="preserve"> it into new </w:t>
      </w:r>
      <w:r w:rsidRPr="0024524E">
        <w:rPr>
          <w:b/>
          <w:bCs/>
          <w:highlight w:val="green"/>
          <w:u w:val="single"/>
        </w:rPr>
        <w:t>content</w:t>
      </w:r>
      <w:r w:rsidRPr="00BE77AE">
        <w:rPr>
          <w:u w:val="single"/>
        </w:rPr>
        <w:t xml:space="preserve"> without the actors’ participation or consent, </w:t>
      </w:r>
      <w:r w:rsidRPr="0024524E">
        <w:rPr>
          <w:b/>
          <w:bCs/>
          <w:highlight w:val="green"/>
          <w:u w:val="single"/>
        </w:rPr>
        <w:t>making involuntary synthetic scabs of them all</w:t>
      </w:r>
      <w:r w:rsidRPr="00BE77AE">
        <w:rPr>
          <w:b/>
          <w:bCs/>
          <w:u w:val="single"/>
        </w:rPr>
        <w:t>.</w:t>
      </w:r>
    </w:p>
    <w:p w14:paraId="5DB32064" w14:textId="77777777" w:rsidR="000C7890" w:rsidRPr="004F3D83" w:rsidRDefault="000C7890" w:rsidP="000C7890">
      <w:pPr>
        <w:keepNext/>
        <w:keepLines/>
        <w:spacing w:before="40" w:after="0"/>
        <w:outlineLvl w:val="3"/>
        <w:rPr>
          <w:rFonts w:eastAsia="Times New Roman" w:cs="Times New Roman"/>
          <w:b/>
          <w:iCs/>
          <w:sz w:val="26"/>
        </w:rPr>
      </w:pPr>
      <w:r w:rsidRPr="004F3D83">
        <w:rPr>
          <w:rFonts w:eastAsia="Times New Roman" w:cs="Times New Roman"/>
          <w:b/>
          <w:iCs/>
          <w:sz w:val="26"/>
        </w:rPr>
        <w:t xml:space="preserve">The plan increases automation and outsourcing crush labor which turns the case. The turn is faster than solvency. </w:t>
      </w:r>
    </w:p>
    <w:p w14:paraId="3BEE95DD" w14:textId="77777777" w:rsidR="000C7890" w:rsidRPr="004F3D83" w:rsidRDefault="000C7890" w:rsidP="000C7890">
      <w:pPr>
        <w:rPr>
          <w:rFonts w:eastAsia="Aptos"/>
        </w:rPr>
      </w:pPr>
      <w:proofErr w:type="spellStart"/>
      <w:r w:rsidRPr="004F3D83">
        <w:rPr>
          <w:rFonts w:eastAsia="Aptos"/>
          <w:b/>
          <w:bCs/>
          <w:sz w:val="26"/>
        </w:rPr>
        <w:t>Grystar</w:t>
      </w:r>
      <w:proofErr w:type="spellEnd"/>
      <w:r w:rsidRPr="004F3D83">
        <w:rPr>
          <w:rFonts w:eastAsia="Aptos"/>
          <w:b/>
          <w:bCs/>
          <w:sz w:val="26"/>
        </w:rPr>
        <w:t xml:space="preserve"> 25</w:t>
      </w:r>
      <w:r w:rsidRPr="004F3D83">
        <w:rPr>
          <w:rFonts w:eastAsia="Aptos"/>
        </w:rPr>
        <w:t xml:space="preserve">, Chair of Western Pennsylvania Coalition for Single Payer Healthcare, 40+ </w:t>
      </w:r>
      <w:proofErr w:type="spellStart"/>
      <w:r w:rsidRPr="004F3D83">
        <w:rPr>
          <w:rFonts w:eastAsia="Aptos"/>
        </w:rPr>
        <w:t>years experience</w:t>
      </w:r>
      <w:proofErr w:type="spellEnd"/>
      <w:r w:rsidRPr="004F3D83">
        <w:rPr>
          <w:rFonts w:eastAsia="Aptos"/>
        </w:rPr>
        <w:t xml:space="preserve"> in labor and healthcare justice movements, Former President of Butler County United Labor Council, Experienced union organizer and contract negotiator, (Ed, "Labor Faces Artificial Intelligence and Outsourcing: Appeasement or Class Struggle?," </w:t>
      </w:r>
      <w:proofErr w:type="spellStart"/>
      <w:r w:rsidRPr="004F3D83">
        <w:rPr>
          <w:rFonts w:eastAsia="Aptos"/>
        </w:rPr>
        <w:t>CounterPunch</w:t>
      </w:r>
      <w:proofErr w:type="spellEnd"/>
      <w:r w:rsidRPr="004F3D83">
        <w:rPr>
          <w:rFonts w:eastAsia="Aptos"/>
        </w:rPr>
        <w:t xml:space="preserve">, 1/24/2025, </w:t>
      </w:r>
      <w:hyperlink r:id="rId9" w:history="1">
        <w:r w:rsidRPr="004F3D83">
          <w:rPr>
            <w:rFonts w:eastAsia="Aptos"/>
          </w:rPr>
          <w:t>https://www.counterpunch.org/2025/01/24/labor-faces-artificial-intelligence-and-outsourcing-appeasement-or-class-struggle</w:t>
        </w:r>
      </w:hyperlink>
      <w:r w:rsidRPr="004F3D83">
        <w:rPr>
          <w:rFonts w:eastAsia="Aptos"/>
        </w:rPr>
        <w:t xml:space="preserve">) </w:t>
      </w:r>
    </w:p>
    <w:p w14:paraId="4AF80A96" w14:textId="77777777" w:rsidR="000C7890" w:rsidRPr="004F3D83" w:rsidRDefault="000C7890" w:rsidP="000C7890">
      <w:pPr>
        <w:rPr>
          <w:rFonts w:eastAsia="Aptos"/>
          <w:sz w:val="16"/>
        </w:rPr>
      </w:pPr>
      <w:r w:rsidRPr="004F3D83">
        <w:rPr>
          <w:rFonts w:eastAsia="Aptos"/>
          <w:sz w:val="16"/>
        </w:rPr>
        <w:t xml:space="preserve">How can the ineffective “partnership” mentality infecting almost </w:t>
      </w:r>
      <w:proofErr w:type="gramStart"/>
      <w:r w:rsidRPr="004F3D83">
        <w:rPr>
          <w:rFonts w:eastAsia="Aptos"/>
          <w:sz w:val="16"/>
        </w:rPr>
        <w:t>all of</w:t>
      </w:r>
      <w:proofErr w:type="gramEnd"/>
      <w:r w:rsidRPr="004F3D83">
        <w:rPr>
          <w:rFonts w:eastAsia="Aptos"/>
          <w:sz w:val="16"/>
        </w:rPr>
        <w:t xml:space="preserve"> </w:t>
      </w:r>
      <w:proofErr w:type="gramStart"/>
      <w:r w:rsidRPr="004F3D83">
        <w:rPr>
          <w:rFonts w:eastAsia="Aptos"/>
          <w:sz w:val="16"/>
        </w:rPr>
        <w:t>US</w:t>
      </w:r>
      <w:proofErr w:type="gramEnd"/>
      <w:r w:rsidRPr="004F3D83">
        <w:rPr>
          <w:rFonts w:eastAsia="Aptos"/>
          <w:sz w:val="16"/>
        </w:rPr>
        <w:t xml:space="preserve"> unions offer anything but tiny incremental and losing choices to the massive problems of outsourcing and AI?</w:t>
      </w:r>
    </w:p>
    <w:p w14:paraId="28BB0B63" w14:textId="77777777" w:rsidR="000C7890" w:rsidRPr="004F3D83" w:rsidRDefault="000C7890" w:rsidP="000C7890">
      <w:pPr>
        <w:rPr>
          <w:rFonts w:eastAsia="Aptos"/>
          <w:sz w:val="16"/>
        </w:rPr>
      </w:pPr>
      <w:r w:rsidRPr="004F3D83">
        <w:rPr>
          <w:rFonts w:eastAsia="Aptos"/>
          <w:u w:val="single"/>
        </w:rPr>
        <w:t xml:space="preserve">Two recent articles on AI / </w:t>
      </w:r>
      <w:r w:rsidRPr="004F3D83">
        <w:rPr>
          <w:rFonts w:eastAsia="Aptos"/>
          <w:b/>
          <w:iCs/>
          <w:highlight w:val="cyan"/>
          <w:u w:val="single"/>
          <w:bdr w:val="single" w:sz="8" w:space="0" w:color="auto"/>
        </w:rPr>
        <w:t>automation</w:t>
      </w:r>
      <w:r w:rsidRPr="004F3D83">
        <w:rPr>
          <w:rFonts w:eastAsia="Aptos"/>
          <w:highlight w:val="cyan"/>
          <w:u w:val="single"/>
        </w:rPr>
        <w:t xml:space="preserve"> and </w:t>
      </w:r>
      <w:r w:rsidRPr="004F3D83">
        <w:rPr>
          <w:rFonts w:eastAsia="Aptos"/>
          <w:b/>
          <w:iCs/>
          <w:highlight w:val="cyan"/>
          <w:u w:val="single"/>
          <w:bdr w:val="single" w:sz="8" w:space="0" w:color="auto"/>
        </w:rPr>
        <w:t>outsourcing</w:t>
      </w:r>
      <w:r w:rsidRPr="004F3D83">
        <w:rPr>
          <w:rFonts w:eastAsia="Aptos"/>
          <w:u w:val="single"/>
        </w:rPr>
        <w:t xml:space="preserve"> / immigration </w:t>
      </w:r>
      <w:r w:rsidRPr="004F3D83">
        <w:rPr>
          <w:rFonts w:eastAsia="Aptos"/>
          <w:highlight w:val="cyan"/>
          <w:u w:val="single"/>
        </w:rPr>
        <w:t>offer a glimpse of what faces</w:t>
      </w:r>
      <w:r w:rsidRPr="004F3D83">
        <w:rPr>
          <w:rFonts w:eastAsia="Aptos"/>
          <w:u w:val="single"/>
        </w:rPr>
        <w:t xml:space="preserve"> labor </w:t>
      </w:r>
      <w:r w:rsidRPr="004F3D83">
        <w:rPr>
          <w:rFonts w:eastAsia="Aptos"/>
          <w:highlight w:val="cyan"/>
          <w:u w:val="single"/>
        </w:rPr>
        <w:t>unions</w:t>
      </w:r>
      <w:r w:rsidRPr="004F3D83">
        <w:rPr>
          <w:rFonts w:eastAsia="Aptos"/>
          <w:u w:val="single"/>
        </w:rPr>
        <w:t xml:space="preserve"> and the working class </w:t>
      </w:r>
      <w:r w:rsidRPr="004F3D83">
        <w:rPr>
          <w:rFonts w:eastAsia="Aptos"/>
          <w:highlight w:val="cyan"/>
          <w:u w:val="single"/>
        </w:rPr>
        <w:t>as</w:t>
      </w:r>
      <w:r w:rsidRPr="004F3D83">
        <w:rPr>
          <w:rFonts w:eastAsia="Aptos"/>
          <w:u w:val="single"/>
        </w:rPr>
        <w:t xml:space="preserve"> capital, emboldened by the election of </w:t>
      </w:r>
      <w:r w:rsidRPr="004F3D83">
        <w:rPr>
          <w:rFonts w:eastAsia="Aptos"/>
          <w:highlight w:val="cyan"/>
          <w:u w:val="single"/>
        </w:rPr>
        <w:t>Trump and</w:t>
      </w:r>
      <w:r w:rsidRPr="004F3D83">
        <w:rPr>
          <w:rFonts w:eastAsia="Aptos"/>
          <w:u w:val="single"/>
        </w:rPr>
        <w:t xml:space="preserve"> his alliance with </w:t>
      </w:r>
      <w:r w:rsidRPr="004F3D83">
        <w:rPr>
          <w:rFonts w:eastAsia="Aptos"/>
          <w:highlight w:val="cyan"/>
          <w:u w:val="single"/>
        </w:rPr>
        <w:t>Big Tech</w:t>
      </w:r>
      <w:r w:rsidRPr="004F3D83">
        <w:rPr>
          <w:rFonts w:eastAsia="Aptos"/>
          <w:u w:val="single"/>
        </w:rPr>
        <w:t xml:space="preserve">, sets up to </w:t>
      </w:r>
      <w:r w:rsidRPr="004F3D83">
        <w:rPr>
          <w:rFonts w:eastAsia="Aptos"/>
          <w:highlight w:val="cyan"/>
          <w:u w:val="single"/>
        </w:rPr>
        <w:t>continue its push on automation</w:t>
      </w:r>
      <w:r w:rsidRPr="004F3D83">
        <w:rPr>
          <w:rFonts w:eastAsia="Aptos"/>
          <w:u w:val="single"/>
        </w:rPr>
        <w:t xml:space="preserve">, subcontracting, </w:t>
      </w:r>
      <w:r w:rsidRPr="004F3D83">
        <w:rPr>
          <w:rFonts w:eastAsia="Aptos"/>
          <w:highlight w:val="cyan"/>
          <w:u w:val="single"/>
        </w:rPr>
        <w:t>outsourcing, and</w:t>
      </w:r>
      <w:r w:rsidRPr="004F3D83">
        <w:rPr>
          <w:rFonts w:eastAsia="Aptos"/>
          <w:u w:val="single"/>
        </w:rPr>
        <w:t xml:space="preserve"> the </w:t>
      </w:r>
      <w:r w:rsidRPr="004F3D83">
        <w:rPr>
          <w:rFonts w:eastAsia="Aptos"/>
          <w:highlight w:val="cyan"/>
          <w:u w:val="single"/>
        </w:rPr>
        <w:t>importing</w:t>
      </w:r>
      <w:r w:rsidRPr="004F3D83">
        <w:rPr>
          <w:rFonts w:eastAsia="Aptos"/>
          <w:u w:val="single"/>
        </w:rPr>
        <w:t xml:space="preserve"> of </w:t>
      </w:r>
      <w:r w:rsidRPr="004F3D83">
        <w:rPr>
          <w:rFonts w:eastAsia="Aptos"/>
          <w:highlight w:val="cyan"/>
          <w:u w:val="single"/>
        </w:rPr>
        <w:t>foreign labor</w:t>
      </w:r>
      <w:r w:rsidRPr="004F3D83">
        <w:rPr>
          <w:rFonts w:eastAsia="Aptos"/>
          <w:u w:val="single"/>
        </w:rPr>
        <w:t xml:space="preserve"> – despite Trump’s tacit claims to support “American jobs”. </w:t>
      </w:r>
      <w:r w:rsidRPr="004F3D83">
        <w:rPr>
          <w:rFonts w:eastAsia="Aptos"/>
          <w:highlight w:val="cyan"/>
          <w:u w:val="single"/>
        </w:rPr>
        <w:t>Organized labor</w:t>
      </w:r>
      <w:r w:rsidRPr="004F3D83">
        <w:rPr>
          <w:rFonts w:eastAsia="Aptos"/>
          <w:u w:val="single"/>
        </w:rPr>
        <w:t xml:space="preserve">, </w:t>
      </w:r>
      <w:r w:rsidRPr="004F3D83">
        <w:rPr>
          <w:rFonts w:eastAsia="Aptos"/>
          <w:sz w:val="16"/>
        </w:rPr>
        <w:t xml:space="preserve">which, </w:t>
      </w:r>
      <w:proofErr w:type="gramStart"/>
      <w:r w:rsidRPr="004F3D83">
        <w:rPr>
          <w:rFonts w:eastAsia="Aptos"/>
          <w:sz w:val="16"/>
        </w:rPr>
        <w:t>with the exception of</w:t>
      </w:r>
      <w:proofErr w:type="gramEnd"/>
      <w:r w:rsidRPr="004F3D83">
        <w:rPr>
          <w:rFonts w:eastAsia="Aptos"/>
          <w:sz w:val="16"/>
        </w:rPr>
        <w:t xml:space="preserve"> the Teamsters, doubled down on its support for Biden and the Democrats in November and clinging to the lost strategy of labor-management cooperation, </w:t>
      </w:r>
      <w:r w:rsidRPr="004F3D83">
        <w:rPr>
          <w:rFonts w:eastAsia="Aptos"/>
          <w:u w:val="single"/>
        </w:rPr>
        <w:t xml:space="preserve">now </w:t>
      </w:r>
      <w:r w:rsidRPr="004F3D83">
        <w:rPr>
          <w:rFonts w:eastAsia="Aptos"/>
          <w:highlight w:val="cyan"/>
          <w:u w:val="single"/>
        </w:rPr>
        <w:t>appears more on the backfoot than ever to defend</w:t>
      </w:r>
      <w:r w:rsidRPr="004F3D83">
        <w:rPr>
          <w:rFonts w:eastAsia="Aptos"/>
          <w:u w:val="single"/>
        </w:rPr>
        <w:t xml:space="preserve"> against the onslaught.</w:t>
      </w:r>
    </w:p>
    <w:p w14:paraId="2AB0A836" w14:textId="77777777" w:rsidR="000C7890" w:rsidRPr="004F3D83" w:rsidRDefault="000C7890" w:rsidP="000C7890">
      <w:pPr>
        <w:rPr>
          <w:rFonts w:eastAsia="Aptos"/>
          <w:sz w:val="16"/>
        </w:rPr>
      </w:pPr>
      <w:r w:rsidRPr="004F3D83">
        <w:rPr>
          <w:rFonts w:eastAsia="Aptos"/>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5631F1E3" w14:textId="77777777" w:rsidR="000C7890" w:rsidRPr="004F3D83" w:rsidRDefault="000C7890" w:rsidP="000C7890">
      <w:pPr>
        <w:rPr>
          <w:rFonts w:eastAsia="Aptos"/>
          <w:sz w:val="16"/>
        </w:rPr>
      </w:pPr>
      <w:r w:rsidRPr="004F3D83">
        <w:rPr>
          <w:rFonts w:eastAsia="Aptos"/>
          <w:sz w:val="16"/>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4F3D83">
        <w:rPr>
          <w:rFonts w:eastAsia="Aptos"/>
          <w:sz w:val="16"/>
        </w:rPr>
        <w:t>All of</w:t>
      </w:r>
      <w:proofErr w:type="gramEnd"/>
      <w:r w:rsidRPr="004F3D83">
        <w:rPr>
          <w:rFonts w:eastAsia="Aptos"/>
          <w:sz w:val="16"/>
        </w:rPr>
        <w:t xml:space="preserve"> our unions have more than enough information right now to know the material problems and dangers ahead. The big question is when are they going to take that information and put it into action?</w:t>
      </w:r>
    </w:p>
    <w:p w14:paraId="55197C3D" w14:textId="77777777" w:rsidR="000C7890" w:rsidRPr="004F3D83" w:rsidRDefault="000C7890" w:rsidP="000C7890">
      <w:pPr>
        <w:rPr>
          <w:rFonts w:eastAsia="Aptos"/>
          <w:sz w:val="16"/>
        </w:rPr>
      </w:pPr>
      <w:r w:rsidRPr="004F3D83">
        <w:rPr>
          <w:rFonts w:eastAsia="Aptos"/>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4DC003C8" w14:textId="77777777" w:rsidR="000C7890" w:rsidRPr="004F3D83" w:rsidRDefault="000C7890" w:rsidP="000C7890">
      <w:pPr>
        <w:rPr>
          <w:rFonts w:eastAsia="Aptos"/>
          <w:sz w:val="16"/>
        </w:rPr>
      </w:pPr>
      <w:r w:rsidRPr="004F3D83">
        <w:rPr>
          <w:rFonts w:eastAsia="Aptos"/>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5A5DDE68" w14:textId="77777777" w:rsidR="000C7890" w:rsidRPr="004F3D83" w:rsidRDefault="000C7890" w:rsidP="000C7890">
      <w:pPr>
        <w:rPr>
          <w:rFonts w:eastAsia="Aptos"/>
          <w:sz w:val="16"/>
        </w:rPr>
      </w:pPr>
      <w:r w:rsidRPr="004F3D83">
        <w:rPr>
          <w:rFonts w:eastAsia="Aptos"/>
          <w:sz w:val="16"/>
        </w:rPr>
        <w:t>Labor management cooperation: a dying “strategy”</w:t>
      </w:r>
    </w:p>
    <w:p w14:paraId="5E2A11F3" w14:textId="77777777" w:rsidR="000C7890" w:rsidRPr="004F3D83" w:rsidRDefault="000C7890" w:rsidP="000C7890">
      <w:pPr>
        <w:rPr>
          <w:rFonts w:eastAsia="Aptos"/>
          <w:u w:val="single"/>
        </w:rPr>
      </w:pPr>
      <w:r w:rsidRPr="004F3D83">
        <w:rPr>
          <w:rFonts w:eastAsia="Aptos"/>
          <w:u w:val="single"/>
        </w:rPr>
        <w:t xml:space="preserve">US </w:t>
      </w:r>
      <w:r w:rsidRPr="004F3D83">
        <w:rPr>
          <w:rFonts w:eastAsia="Aptos"/>
          <w:highlight w:val="cyan"/>
          <w:u w:val="single"/>
        </w:rPr>
        <w:t>labor</w:t>
      </w:r>
      <w:r w:rsidRPr="004F3D83">
        <w:rPr>
          <w:rFonts w:eastAsia="Aptos"/>
          <w:u w:val="single"/>
        </w:rPr>
        <w:t xml:space="preserve"> and the nation </w:t>
      </w:r>
      <w:r w:rsidRPr="004F3D83">
        <w:rPr>
          <w:rFonts w:eastAsia="Aptos"/>
          <w:highlight w:val="cyan"/>
          <w:u w:val="single"/>
        </w:rPr>
        <w:t>is littered with</w:t>
      </w:r>
      <w:r w:rsidRPr="004F3D83">
        <w:rPr>
          <w:rFonts w:eastAsia="Aptos"/>
          <w:u w:val="single"/>
        </w:rPr>
        <w:t xml:space="preserve"> the effects of the past </w:t>
      </w:r>
      <w:r w:rsidRPr="004F3D83">
        <w:rPr>
          <w:rFonts w:eastAsia="Aptos"/>
          <w:highlight w:val="cyan"/>
          <w:u w:val="single"/>
        </w:rPr>
        <w:t>decades of deindustrialization as capital offshored</w:t>
      </w:r>
      <w:r w:rsidRPr="004F3D83">
        <w:rPr>
          <w:rFonts w:eastAsia="Aptos"/>
          <w:u w:val="single"/>
        </w:rPr>
        <w:t xml:space="preserve"> and contracted out </w:t>
      </w:r>
      <w:r w:rsidRPr="004F3D83">
        <w:rPr>
          <w:rFonts w:eastAsia="Aptos"/>
          <w:highlight w:val="cyan"/>
          <w:u w:val="single"/>
        </w:rPr>
        <w:t>whole industries</w:t>
      </w:r>
      <w:r w:rsidRPr="004F3D83">
        <w:rPr>
          <w:rFonts w:eastAsia="Aptos"/>
          <w:u w:val="single"/>
        </w:rPr>
        <w:t xml:space="preserve">, destroying millions of decent jobs and decimating communities into “rust belts.” Almost if not </w:t>
      </w:r>
      <w:proofErr w:type="gramStart"/>
      <w:r w:rsidRPr="004F3D83">
        <w:rPr>
          <w:rFonts w:eastAsia="Aptos"/>
          <w:highlight w:val="cyan"/>
          <w:u w:val="single"/>
        </w:rPr>
        <w:t>all of</w:t>
      </w:r>
      <w:proofErr w:type="gramEnd"/>
      <w:r w:rsidRPr="004F3D83">
        <w:rPr>
          <w:rFonts w:eastAsia="Aptos"/>
          <w:highlight w:val="cyan"/>
          <w:u w:val="single"/>
        </w:rPr>
        <w:t xml:space="preserve"> these destroyed industries were unionized – but</w:t>
      </w:r>
      <w:r w:rsidRPr="004F3D83">
        <w:rPr>
          <w:rFonts w:eastAsia="Aptos"/>
          <w:u w:val="single"/>
        </w:rPr>
        <w:t xml:space="preserve"> a </w:t>
      </w:r>
      <w:r w:rsidRPr="004F3D83">
        <w:rPr>
          <w:rFonts w:eastAsia="Aptos"/>
          <w:highlight w:val="cyan"/>
          <w:u w:val="single"/>
        </w:rPr>
        <w:t>“labor management partnership”</w:t>
      </w:r>
      <w:r w:rsidRPr="004F3D83">
        <w:rPr>
          <w:rFonts w:eastAsia="Aptos"/>
          <w:u w:val="single"/>
        </w:rPr>
        <w:t xml:space="preserve"> mentality </w:t>
      </w:r>
      <w:r w:rsidRPr="004F3D83">
        <w:rPr>
          <w:rFonts w:eastAsia="Aptos"/>
          <w:highlight w:val="cyan"/>
          <w:u w:val="single"/>
        </w:rPr>
        <w:t>prevented unions from</w:t>
      </w:r>
      <w:r w:rsidRPr="004F3D83">
        <w:rPr>
          <w:rFonts w:eastAsia="Aptos"/>
          <w:u w:val="single"/>
        </w:rPr>
        <w:t xml:space="preserve"> organizing </w:t>
      </w:r>
      <w:r w:rsidRPr="004F3D83">
        <w:rPr>
          <w:rFonts w:eastAsia="Aptos"/>
          <w:highlight w:val="cyan"/>
          <w:u w:val="single"/>
        </w:rPr>
        <w:t>a mass fight back</w:t>
      </w:r>
      <w:r w:rsidRPr="004F3D83">
        <w:rPr>
          <w:rFonts w:eastAsia="Aptos"/>
          <w:u w:val="single"/>
        </w:rPr>
        <w:t xml:space="preserve"> against corporate rule on the job and at the ballot box.</w:t>
      </w:r>
    </w:p>
    <w:p w14:paraId="0EFF6CC6" w14:textId="77777777" w:rsidR="000C7890" w:rsidRPr="004F3D83" w:rsidRDefault="000C7890" w:rsidP="000C7890">
      <w:pPr>
        <w:rPr>
          <w:rFonts w:eastAsia="Aptos"/>
          <w:u w:val="single"/>
        </w:rPr>
      </w:pPr>
      <w:r w:rsidRPr="004F3D83">
        <w:rPr>
          <w:rFonts w:eastAsia="Aptos"/>
          <w:sz w:val="16"/>
        </w:rPr>
        <w:t xml:space="preserve">The sacrosanct belief in “management rights” and weak US labor law puts limits on unions to negotiate mostly on the “effects” of massive job losses. </w:t>
      </w:r>
      <w:r w:rsidRPr="004F3D83">
        <w:rPr>
          <w:rFonts w:eastAsia="Aptos"/>
          <w:u w:val="single"/>
        </w:rPr>
        <w:t xml:space="preserve">And because the top union leadership believes the workers’ interests are </w:t>
      </w:r>
      <w:proofErr w:type="gramStart"/>
      <w:r w:rsidRPr="004F3D83">
        <w:rPr>
          <w:rFonts w:eastAsia="Aptos"/>
          <w:u w:val="single"/>
        </w:rPr>
        <w:t>similar to</w:t>
      </w:r>
      <w:proofErr w:type="gramEnd"/>
      <w:r w:rsidRPr="004F3D83">
        <w:rPr>
          <w:rFonts w:eastAsia="Aptos"/>
          <w:u w:val="single"/>
        </w:rPr>
        <w:t xml:space="preserve"> that of their “employer,” unions never challenged the power of corporate America to dictate terms on the job and the impact of their unilateral power on their communities. This unchecked corporate power left them unable to offer any popular alternative that would give the workers and public interest a voice in the debate.</w:t>
      </w:r>
    </w:p>
    <w:p w14:paraId="77FCA511" w14:textId="77777777" w:rsidR="000C7890" w:rsidRPr="004F3D83" w:rsidRDefault="000C7890" w:rsidP="000C7890">
      <w:pPr>
        <w:rPr>
          <w:rFonts w:eastAsia="Aptos"/>
          <w:sz w:val="16"/>
        </w:rPr>
      </w:pPr>
      <w:r w:rsidRPr="004F3D83">
        <w:rPr>
          <w:rFonts w:eastAsia="Aptos"/>
          <w:u w:val="single"/>
        </w:rPr>
        <w:t xml:space="preserve">And </w:t>
      </w:r>
      <w:r w:rsidRPr="004F3D83">
        <w:rPr>
          <w:rFonts w:eastAsia="Aptos"/>
          <w:highlight w:val="cyan"/>
          <w:u w:val="single"/>
        </w:rPr>
        <w:t xml:space="preserve">beyond the </w:t>
      </w:r>
      <w:proofErr w:type="gramStart"/>
      <w:r w:rsidRPr="004F3D83">
        <w:rPr>
          <w:rFonts w:eastAsia="Aptos"/>
          <w:highlight w:val="cyan"/>
          <w:u w:val="single"/>
        </w:rPr>
        <w:t>work-site</w:t>
      </w:r>
      <w:proofErr w:type="gramEnd"/>
      <w:r w:rsidRPr="004F3D83">
        <w:rPr>
          <w:rFonts w:eastAsia="Aptos"/>
          <w:u w:val="single"/>
        </w:rPr>
        <w:t xml:space="preserve">, the power of </w:t>
      </w:r>
      <w:r w:rsidRPr="004F3D83">
        <w:rPr>
          <w:rFonts w:eastAsia="Aptos"/>
          <w:highlight w:val="cyan"/>
          <w:u w:val="single"/>
        </w:rPr>
        <w:t>organized labor is</w:t>
      </w:r>
      <w:r w:rsidRPr="004F3D83">
        <w:rPr>
          <w:rFonts w:eastAsia="Aptos"/>
          <w:u w:val="single"/>
        </w:rPr>
        <w:t xml:space="preserve"> largely </w:t>
      </w:r>
      <w:r w:rsidRPr="004F3D83">
        <w:rPr>
          <w:rFonts w:eastAsia="Aptos"/>
          <w:highlight w:val="cyan"/>
          <w:u w:val="single"/>
        </w:rPr>
        <w:t>limited to insider lobbying, where</w:t>
      </w:r>
      <w:r w:rsidRPr="004F3D83">
        <w:rPr>
          <w:rFonts w:eastAsia="Aptos"/>
          <w:u w:val="single"/>
        </w:rPr>
        <w:t xml:space="preserve"> labor </w:t>
      </w:r>
      <w:r w:rsidRPr="004F3D83">
        <w:rPr>
          <w:rFonts w:eastAsia="Aptos"/>
          <w:highlight w:val="cyan"/>
          <w:u w:val="single"/>
        </w:rPr>
        <w:t>leaders beg Democrats for support</w:t>
      </w:r>
      <w:r w:rsidRPr="004F3D83">
        <w:rPr>
          <w:rFonts w:eastAsia="Aptos"/>
          <w:u w:val="single"/>
        </w:rPr>
        <w:t xml:space="preserve"> alongside much deeper-pocketed business leaders.</w:t>
      </w:r>
      <w:r w:rsidRPr="004F3D83">
        <w:rPr>
          <w:rFonts w:eastAsia="Aptos"/>
          <w:sz w:val="16"/>
        </w:rPr>
        <w:t xml:space="preserve"> Any suggestion of public pressure is cast-aside as it may “compromise our relationship with our political allies”.</w:t>
      </w:r>
    </w:p>
    <w:p w14:paraId="325585C5" w14:textId="77777777" w:rsidR="000C7890" w:rsidRPr="00A73B32" w:rsidRDefault="000C7890" w:rsidP="000C7890">
      <w:pPr>
        <w:spacing w:before="30" w:after="0" w:line="278" w:lineRule="atLeast"/>
        <w:outlineLvl w:val="3"/>
        <w:rPr>
          <w:rFonts w:eastAsia="Times New Roman"/>
          <w:b/>
          <w:bCs/>
          <w:color w:val="000000"/>
          <w:sz w:val="26"/>
          <w:szCs w:val="26"/>
        </w:rPr>
      </w:pPr>
      <w:r w:rsidRPr="00A73B32">
        <w:rPr>
          <w:rFonts w:eastAsia="Times New Roman"/>
          <w:b/>
          <w:bCs/>
          <w:color w:val="000000"/>
          <w:sz w:val="26"/>
          <w:szCs w:val="26"/>
        </w:rPr>
        <w:t>AGI is impossible---mathematical limitations prove.</w:t>
      </w:r>
    </w:p>
    <w:p w14:paraId="15F9B581" w14:textId="77777777" w:rsidR="000C7890" w:rsidRPr="00A73B32" w:rsidRDefault="000C7890" w:rsidP="000C7890">
      <w:pPr>
        <w:spacing w:after="120" w:line="235" w:lineRule="atLeast"/>
        <w:rPr>
          <w:rFonts w:eastAsia="Times New Roman"/>
          <w:color w:val="000000"/>
        </w:rPr>
      </w:pPr>
      <w:r w:rsidRPr="00A73B32">
        <w:rPr>
          <w:rFonts w:eastAsia="Times New Roman"/>
          <w:color w:val="000000"/>
        </w:rPr>
        <w:t>Bert </w:t>
      </w:r>
      <w:r w:rsidRPr="00A73B32">
        <w:rPr>
          <w:rFonts w:eastAsia="Times New Roman"/>
          <w:b/>
          <w:bCs/>
          <w:color w:val="000000"/>
          <w:sz w:val="26"/>
          <w:szCs w:val="26"/>
        </w:rPr>
        <w:t xml:space="preserve">Gambini. </w:t>
      </w:r>
      <w:r w:rsidRPr="00A73B32">
        <w:rPr>
          <w:rStyle w:val="Style13ptBold"/>
        </w:rPr>
        <w:t>22</w:t>
      </w:r>
      <w:r w:rsidRPr="00A73B32">
        <w:rPr>
          <w:rFonts w:eastAsia="Times New Roman"/>
          <w:color w:val="000000"/>
        </w:rPr>
        <w:t>. News Content Manager at the University of Buffalo News Center, covers the social sciences, humanities and the School of Social Work, joined University Communications in 2012 after working more than two decades in Buffalo radio including eighteen years at NPR member station WBFO. “New book co-written by UB philosopher claims AI will “never” rule the world”. University of Buffalo News Center. https://www.buffalo.edu/news/releases/2022/08/014.html</w:t>
      </w:r>
    </w:p>
    <w:p w14:paraId="27B4CEA9" w14:textId="77777777" w:rsidR="000C7890" w:rsidRPr="00A73B32" w:rsidRDefault="000C7890" w:rsidP="000C7890">
      <w:pPr>
        <w:spacing w:line="235" w:lineRule="atLeast"/>
        <w:rPr>
          <w:rFonts w:eastAsia="Times New Roman"/>
          <w:color w:val="000000"/>
        </w:rPr>
      </w:pPr>
      <w:r w:rsidRPr="00A73B32">
        <w:rPr>
          <w:rFonts w:eastAsia="Times New Roman"/>
          <w:color w:val="000000"/>
        </w:rPr>
        <w:t>BUFFALO, N.Y. – </w:t>
      </w:r>
      <w:r w:rsidRPr="00A73B32">
        <w:rPr>
          <w:rFonts w:eastAsia="Times New Roman"/>
          <w:color w:val="000000"/>
          <w:u w:val="single"/>
        </w:rPr>
        <w:t>Elon Musk in 2020 said that</w:t>
      </w:r>
      <w:r w:rsidRPr="00A73B32">
        <w:rPr>
          <w:rFonts w:eastAsia="Times New Roman"/>
          <w:color w:val="000000"/>
        </w:rPr>
        <w:t> artificial intelligence (</w:t>
      </w:r>
      <w:r w:rsidRPr="00A73B32">
        <w:rPr>
          <w:rFonts w:eastAsia="Times New Roman"/>
          <w:color w:val="000000"/>
          <w:u w:val="single"/>
        </w:rPr>
        <w:t>AI</w:t>
      </w:r>
      <w:r w:rsidRPr="00A73B32">
        <w:rPr>
          <w:rFonts w:eastAsia="Times New Roman"/>
          <w:color w:val="000000"/>
        </w:rPr>
        <w:t>) </w:t>
      </w:r>
      <w:r w:rsidRPr="00A73B32">
        <w:rPr>
          <w:rFonts w:eastAsia="Times New Roman"/>
          <w:color w:val="000000"/>
          <w:u w:val="single"/>
        </w:rPr>
        <w:t>within five years would surpass human intelligence on its way to becoming “an immortal dictator” over humanity</w:t>
      </w:r>
      <w:r w:rsidRPr="00A73B32">
        <w:rPr>
          <w:rFonts w:eastAsia="Times New Roman"/>
          <w:color w:val="000000"/>
        </w:rPr>
        <w:t>. </w:t>
      </w:r>
      <w:r w:rsidRPr="00A73B32">
        <w:rPr>
          <w:rFonts w:eastAsia="Times New Roman"/>
          <w:color w:val="000000"/>
          <w:u w:val="single"/>
        </w:rPr>
        <w:t>But</w:t>
      </w:r>
      <w:r w:rsidRPr="00A73B32">
        <w:rPr>
          <w:rFonts w:eastAsia="Times New Roman"/>
          <w:color w:val="000000"/>
        </w:rPr>
        <w:t> a new book co-written by </w:t>
      </w:r>
      <w:r w:rsidRPr="00A73B32">
        <w:rPr>
          <w:rFonts w:eastAsia="Times New Roman"/>
          <w:color w:val="000000"/>
          <w:u w:val="single"/>
        </w:rPr>
        <w:t>a University at Buffalo</w:t>
      </w:r>
      <w:r w:rsidRPr="00A73B32">
        <w:rPr>
          <w:rFonts w:eastAsia="Times New Roman"/>
          <w:color w:val="000000"/>
        </w:rPr>
        <w:t> philosophy </w:t>
      </w:r>
      <w:r w:rsidRPr="00A73B32">
        <w:rPr>
          <w:rFonts w:eastAsia="Times New Roman"/>
          <w:color w:val="000000"/>
          <w:u w:val="single"/>
        </w:rPr>
        <w:t>professor argues that won’t happen – not by 2025, not ever! Barry Smith</w:t>
      </w:r>
      <w:r w:rsidRPr="00A73B32">
        <w:rPr>
          <w:rFonts w:eastAsia="Times New Roman"/>
          <w:color w:val="000000"/>
        </w:rPr>
        <w:t>, PhD, SUNY Distinguished Professor in the Department of Philosophy in UB’s College of Arts and Sciences, </w:t>
      </w:r>
      <w:r w:rsidRPr="00A73B32">
        <w:rPr>
          <w:rFonts w:eastAsia="Times New Roman"/>
          <w:color w:val="000000"/>
          <w:u w:val="single"/>
        </w:rPr>
        <w:t>and Jobst</w:t>
      </w:r>
      <w:r w:rsidRPr="00A73B32">
        <w:rPr>
          <w:rFonts w:eastAsia="Times New Roman"/>
          <w:color w:val="000000"/>
        </w:rPr>
        <w:t> </w:t>
      </w:r>
      <w:r w:rsidRPr="00A73B32">
        <w:rPr>
          <w:rFonts w:eastAsia="Times New Roman"/>
          <w:color w:val="000000"/>
          <w:u w:val="single"/>
        </w:rPr>
        <w:t>Landgrebe</w:t>
      </w:r>
      <w:r w:rsidRPr="00A73B32">
        <w:rPr>
          <w:rFonts w:eastAsia="Times New Roman"/>
          <w:color w:val="000000"/>
        </w:rPr>
        <w:t xml:space="preserve">, PhD, founder of </w:t>
      </w:r>
      <w:proofErr w:type="spellStart"/>
      <w:r w:rsidRPr="00A73B32">
        <w:rPr>
          <w:rFonts w:eastAsia="Times New Roman"/>
          <w:color w:val="000000"/>
        </w:rPr>
        <w:t>Cognotekt</w:t>
      </w:r>
      <w:proofErr w:type="spellEnd"/>
      <w:r w:rsidRPr="00A73B32">
        <w:rPr>
          <w:rFonts w:eastAsia="Times New Roman"/>
          <w:color w:val="000000"/>
        </w:rPr>
        <w:t>, a German AI company, have co-authored “Why Machines Will Never Rule the World: Artificial Intelligence without Fear.” Their book </w:t>
      </w:r>
      <w:r w:rsidRPr="00A73B32">
        <w:rPr>
          <w:rFonts w:eastAsia="Times New Roman"/>
          <w:color w:val="000000"/>
          <w:u w:val="single"/>
        </w:rPr>
        <w:t>present</w:t>
      </w:r>
      <w:r w:rsidRPr="00A73B32">
        <w:rPr>
          <w:rFonts w:eastAsia="Times New Roman"/>
          <w:color w:val="000000"/>
        </w:rPr>
        <w:t>s </w:t>
      </w:r>
      <w:r w:rsidRPr="00A73B32">
        <w:rPr>
          <w:rFonts w:eastAsia="Times New Roman"/>
          <w:color w:val="000000"/>
          <w:u w:val="single"/>
        </w:rPr>
        <w:t>a powerful argument against the possibility of engineering machines that can surpass human intelligence. Machine learning and all other working software applications</w:t>
      </w:r>
      <w:r w:rsidRPr="00A73B32">
        <w:rPr>
          <w:rFonts w:eastAsia="Times New Roman"/>
          <w:color w:val="000000"/>
        </w:rPr>
        <w:t> − the proud accomplishments of those involved in AI research − </w:t>
      </w:r>
      <w:r w:rsidRPr="00A73B32">
        <w:rPr>
          <w:rFonts w:eastAsia="Times New Roman"/>
          <w:color w:val="000000"/>
          <w:u w:val="single"/>
        </w:rPr>
        <w:t>are</w:t>
      </w:r>
      <w:r w:rsidRPr="00A73B32">
        <w:rPr>
          <w:rFonts w:eastAsia="Times New Roman"/>
          <w:color w:val="000000"/>
        </w:rPr>
        <w:t> for Smith and Landgrebe </w:t>
      </w:r>
      <w:r w:rsidRPr="00A73B32">
        <w:rPr>
          <w:rFonts w:eastAsia="Times New Roman"/>
          <w:color w:val="000000"/>
          <w:u w:val="single"/>
        </w:rPr>
        <w:t>far from anything resembling the capacity of humans</w:t>
      </w:r>
      <w:r w:rsidRPr="00A73B32">
        <w:rPr>
          <w:rFonts w:eastAsia="Times New Roman"/>
          <w:color w:val="000000"/>
        </w:rPr>
        <w:t>. Further, they argue that </w:t>
      </w:r>
      <w:r w:rsidRPr="00A73B32">
        <w:rPr>
          <w:rFonts w:eastAsia="Times New Roman"/>
          <w:color w:val="000000"/>
          <w:u w:val="single"/>
        </w:rPr>
        <w:t>any incremental progress that’s unfolding in the field of AI research will in practical terms bring it no closer to the full functioning possibility of the human brain.</w:t>
      </w:r>
      <w:r w:rsidRPr="00A73B32">
        <w:rPr>
          <w:rFonts w:eastAsia="Times New Roman"/>
          <w:color w:val="000000"/>
        </w:rPr>
        <w:t> Smith and Landgrebe offer a critical examination of AI’s unjustifiable projections, such as machines detaching themselves from humanity, self-replicating, and becoming “full ethical agents.” There cannot be a machine will, they say. </w:t>
      </w:r>
      <w:r w:rsidRPr="00A73B32">
        <w:rPr>
          <w:rFonts w:eastAsia="Times New Roman"/>
          <w:color w:val="000000"/>
          <w:u w:val="single"/>
          <w:shd w:val="clear" w:color="auto" w:fill="00FF00"/>
        </w:rPr>
        <w:t>Every</w:t>
      </w:r>
      <w:r w:rsidRPr="00A73B32">
        <w:rPr>
          <w:rFonts w:eastAsia="Times New Roman"/>
          <w:color w:val="000000"/>
        </w:rPr>
        <w:t> </w:t>
      </w:r>
      <w:r w:rsidRPr="00A73B32">
        <w:rPr>
          <w:rFonts w:eastAsia="Times New Roman"/>
          <w:color w:val="000000"/>
          <w:u w:val="single"/>
        </w:rPr>
        <w:t>single AI</w:t>
      </w:r>
      <w:r w:rsidRPr="00A73B32">
        <w:rPr>
          <w:rFonts w:eastAsia="Times New Roman"/>
          <w:color w:val="000000"/>
        </w:rPr>
        <w:t> </w:t>
      </w:r>
      <w:r w:rsidRPr="00A73B32">
        <w:rPr>
          <w:rFonts w:eastAsia="Times New Roman"/>
          <w:color w:val="000000"/>
          <w:u w:val="single"/>
          <w:shd w:val="clear" w:color="auto" w:fill="00FF00"/>
        </w:rPr>
        <w:t>application</w:t>
      </w:r>
      <w:r w:rsidRPr="00A73B32">
        <w:rPr>
          <w:rFonts w:eastAsia="Times New Roman"/>
          <w:color w:val="000000"/>
        </w:rPr>
        <w:t> </w:t>
      </w:r>
      <w:proofErr w:type="gramStart"/>
      <w:r w:rsidRPr="00A73B32">
        <w:rPr>
          <w:rFonts w:eastAsia="Times New Roman"/>
          <w:color w:val="000000"/>
          <w:u w:val="single"/>
          <w:shd w:val="clear" w:color="auto" w:fill="00FF00"/>
        </w:rPr>
        <w:t>rests</w:t>
      </w:r>
      <w:proofErr w:type="gramEnd"/>
      <w:r w:rsidRPr="00A73B32">
        <w:rPr>
          <w:rFonts w:eastAsia="Times New Roman"/>
          <w:color w:val="000000"/>
        </w:rPr>
        <w:t> </w:t>
      </w:r>
      <w:r w:rsidRPr="00A73B32">
        <w:rPr>
          <w:rFonts w:eastAsia="Times New Roman"/>
          <w:color w:val="000000"/>
          <w:u w:val="single"/>
          <w:shd w:val="clear" w:color="auto" w:fill="00FF00"/>
        </w:rPr>
        <w:t>on the intentions of human beings</w:t>
      </w:r>
      <w:r w:rsidRPr="00A73B32">
        <w:rPr>
          <w:rFonts w:eastAsia="Times New Roman"/>
          <w:color w:val="000000"/>
        </w:rPr>
        <w:t> </w:t>
      </w:r>
      <w:r w:rsidRPr="00A73B32">
        <w:rPr>
          <w:rFonts w:eastAsia="Times New Roman"/>
          <w:color w:val="000000"/>
          <w:u w:val="single"/>
        </w:rPr>
        <w:t>– including intentions to produce random outputs. This means the Singularity,</w:t>
      </w:r>
      <w:r w:rsidRPr="00A73B32">
        <w:rPr>
          <w:rFonts w:eastAsia="Times New Roman"/>
          <w:color w:val="000000"/>
        </w:rPr>
        <w:t> a point when AI becomes uncontrollable and irreversible (like a Skynet moment from the “Terminator” movie franchise) </w:t>
      </w:r>
      <w:r w:rsidRPr="00A73B32">
        <w:rPr>
          <w:rFonts w:eastAsia="Times New Roman"/>
          <w:color w:val="000000"/>
          <w:u w:val="single"/>
        </w:rPr>
        <w:t>is not going to occur. Wild claims to the contrary serve only to inflate AI’s potential and distort public understanding of the technology’s nature,</w:t>
      </w:r>
      <w:r w:rsidRPr="00A73B32">
        <w:rPr>
          <w:rFonts w:eastAsia="Times New Roman"/>
          <w:color w:val="000000"/>
        </w:rPr>
        <w:t> </w:t>
      </w:r>
      <w:r w:rsidRPr="00A73B32">
        <w:rPr>
          <w:rFonts w:eastAsia="Times New Roman"/>
          <w:color w:val="000000"/>
          <w:u w:val="single"/>
        </w:rPr>
        <w:t>possibilities</w:t>
      </w:r>
      <w:r w:rsidRPr="00A73B32">
        <w:rPr>
          <w:rFonts w:eastAsia="Times New Roman"/>
          <w:color w:val="000000"/>
        </w:rPr>
        <w:t> </w:t>
      </w:r>
      <w:r w:rsidRPr="00A73B32">
        <w:rPr>
          <w:rFonts w:eastAsia="Times New Roman"/>
          <w:color w:val="000000"/>
          <w:u w:val="single"/>
        </w:rPr>
        <w:t>and limits.</w:t>
      </w:r>
      <w:r w:rsidRPr="00A73B32">
        <w:rPr>
          <w:rFonts w:eastAsia="Times New Roman"/>
          <w:color w:val="000000"/>
        </w:rPr>
        <w:t> Reaching across the borders of several scientific disciplines, Smith and Landgrebe argue that </w:t>
      </w:r>
      <w:r w:rsidRPr="00A73B32">
        <w:rPr>
          <w:rFonts w:eastAsia="Times New Roman"/>
          <w:color w:val="000000"/>
          <w:u w:val="single"/>
        </w:rPr>
        <w:t>the idea of a</w:t>
      </w:r>
      <w:r w:rsidRPr="00A73B32">
        <w:rPr>
          <w:rFonts w:eastAsia="Times New Roman"/>
          <w:color w:val="000000"/>
        </w:rPr>
        <w:t> general artificial intelligence (</w:t>
      </w:r>
      <w:r w:rsidRPr="00A73B32">
        <w:rPr>
          <w:rFonts w:eastAsia="Times New Roman"/>
          <w:color w:val="000000"/>
          <w:u w:val="single"/>
          <w:shd w:val="clear" w:color="auto" w:fill="00FF00"/>
        </w:rPr>
        <w:t>AGI</w:t>
      </w:r>
      <w:r w:rsidRPr="00A73B32">
        <w:rPr>
          <w:rFonts w:eastAsia="Times New Roman"/>
          <w:color w:val="000000"/>
        </w:rPr>
        <w:t>) − the ability of computers to emulate and go beyond the general intelligence of humans − </w:t>
      </w:r>
      <w:r w:rsidRPr="00A73B32">
        <w:rPr>
          <w:rFonts w:eastAsia="Times New Roman"/>
          <w:color w:val="000000"/>
          <w:u w:val="single"/>
          <w:shd w:val="clear" w:color="auto" w:fill="00FF00"/>
        </w:rPr>
        <w:t>rests on fundamental mathematical impossibilities</w:t>
      </w:r>
      <w:r w:rsidRPr="00A73B32">
        <w:rPr>
          <w:rFonts w:eastAsia="Times New Roman"/>
          <w:color w:val="000000"/>
        </w:rPr>
        <w:t> </w:t>
      </w:r>
      <w:r w:rsidRPr="00A73B32">
        <w:rPr>
          <w:rFonts w:eastAsia="Times New Roman"/>
          <w:color w:val="000000"/>
          <w:u w:val="single"/>
        </w:rPr>
        <w:t>that are</w:t>
      </w:r>
      <w:r w:rsidRPr="00A73B32">
        <w:rPr>
          <w:rFonts w:eastAsia="Times New Roman"/>
          <w:color w:val="000000"/>
        </w:rPr>
        <w:t> </w:t>
      </w:r>
      <w:r w:rsidRPr="00A73B32">
        <w:rPr>
          <w:rFonts w:eastAsia="Times New Roman"/>
          <w:color w:val="000000"/>
          <w:u w:val="single"/>
          <w:shd w:val="clear" w:color="auto" w:fill="00FF00"/>
        </w:rPr>
        <w:t>analogous</w:t>
      </w:r>
      <w:r w:rsidRPr="00A73B32">
        <w:rPr>
          <w:rFonts w:eastAsia="Times New Roman"/>
          <w:color w:val="000000"/>
        </w:rPr>
        <w:t> </w:t>
      </w:r>
      <w:r w:rsidRPr="00A73B32">
        <w:rPr>
          <w:rFonts w:eastAsia="Times New Roman"/>
          <w:color w:val="000000"/>
          <w:u w:val="single"/>
        </w:rPr>
        <w:t>in physics</w:t>
      </w:r>
      <w:r w:rsidRPr="00A73B32">
        <w:rPr>
          <w:rFonts w:eastAsia="Times New Roman"/>
          <w:color w:val="000000"/>
        </w:rPr>
        <w:t> </w:t>
      </w:r>
      <w:r w:rsidRPr="00A73B32">
        <w:rPr>
          <w:rFonts w:eastAsia="Times New Roman"/>
          <w:color w:val="000000"/>
          <w:u w:val="single"/>
          <w:shd w:val="clear" w:color="auto" w:fill="00FF00"/>
        </w:rPr>
        <w:t>to</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impossibility of building</w:t>
      </w:r>
      <w:r w:rsidRPr="00A73B32">
        <w:rPr>
          <w:rFonts w:eastAsia="Times New Roman"/>
          <w:color w:val="000000"/>
        </w:rPr>
        <w:t> </w:t>
      </w:r>
      <w:r w:rsidRPr="00A73B32">
        <w:rPr>
          <w:rFonts w:eastAsia="Times New Roman"/>
          <w:color w:val="000000"/>
          <w:u w:val="single"/>
        </w:rPr>
        <w:t>a</w:t>
      </w:r>
      <w:r w:rsidRPr="00A73B32">
        <w:rPr>
          <w:rFonts w:eastAsia="Times New Roman"/>
          <w:color w:val="000000"/>
        </w:rPr>
        <w:t> </w:t>
      </w:r>
      <w:r w:rsidRPr="00A73B32">
        <w:rPr>
          <w:rFonts w:eastAsia="Times New Roman"/>
          <w:color w:val="000000"/>
          <w:u w:val="single"/>
          <w:shd w:val="clear" w:color="auto" w:fill="00FF00"/>
        </w:rPr>
        <w:t>perpetual motion machine.</w:t>
      </w:r>
      <w:r w:rsidRPr="00A73B32">
        <w:rPr>
          <w:rFonts w:eastAsia="Times New Roman"/>
          <w:color w:val="000000"/>
        </w:rPr>
        <w:t> </w:t>
      </w:r>
      <w:r w:rsidRPr="00A73B32">
        <w:rPr>
          <w:rFonts w:eastAsia="Times New Roman"/>
          <w:color w:val="000000"/>
          <w:u w:val="single"/>
        </w:rPr>
        <w:t>AI that would match the general intelligence of humans is</w:t>
      </w:r>
      <w:r w:rsidRPr="00A73B32">
        <w:rPr>
          <w:rFonts w:eastAsia="Times New Roman"/>
          <w:color w:val="000000"/>
        </w:rPr>
        <w:t> </w:t>
      </w:r>
      <w:r w:rsidRPr="00A73B32">
        <w:rPr>
          <w:rFonts w:eastAsia="Times New Roman"/>
          <w:color w:val="000000"/>
          <w:u w:val="single"/>
          <w:shd w:val="clear" w:color="auto" w:fill="00FF00"/>
        </w:rPr>
        <w:t>impossible because of</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mathematical limits on what</w:t>
      </w:r>
      <w:r w:rsidRPr="00A73B32">
        <w:rPr>
          <w:rFonts w:eastAsia="Times New Roman"/>
          <w:color w:val="000000"/>
        </w:rPr>
        <w:t> </w:t>
      </w:r>
      <w:r w:rsidRPr="00A73B32">
        <w:rPr>
          <w:rFonts w:eastAsia="Times New Roman"/>
          <w:color w:val="000000"/>
          <w:u w:val="single"/>
        </w:rPr>
        <w:t>can be modelled and</w:t>
      </w:r>
      <w:r w:rsidRPr="00A73B32">
        <w:rPr>
          <w:rFonts w:eastAsia="Times New Roman"/>
          <w:color w:val="000000"/>
        </w:rPr>
        <w:t> </w:t>
      </w:r>
      <w:r w:rsidRPr="00A73B32">
        <w:rPr>
          <w:rFonts w:eastAsia="Times New Roman"/>
          <w:color w:val="000000"/>
          <w:u w:val="single"/>
          <w:shd w:val="clear" w:color="auto" w:fill="00FF00"/>
        </w:rPr>
        <w:t>is “computable</w:t>
      </w:r>
      <w:r w:rsidRPr="00A73B32">
        <w:rPr>
          <w:rFonts w:eastAsia="Times New Roman"/>
          <w:color w:val="000000"/>
        </w:rPr>
        <w:t>.” </w:t>
      </w:r>
      <w:r w:rsidRPr="00A73B32">
        <w:rPr>
          <w:rFonts w:eastAsia="Times New Roman"/>
          <w:color w:val="000000"/>
          <w:u w:val="single"/>
        </w:rPr>
        <w:t>These</w:t>
      </w:r>
      <w:r w:rsidRPr="00A73B32">
        <w:rPr>
          <w:rFonts w:eastAsia="Times New Roman"/>
          <w:color w:val="000000"/>
        </w:rPr>
        <w:t> </w:t>
      </w:r>
      <w:r w:rsidRPr="00A73B32">
        <w:rPr>
          <w:rFonts w:eastAsia="Times New Roman"/>
          <w:color w:val="000000"/>
          <w:u w:val="single"/>
          <w:shd w:val="clear" w:color="auto" w:fill="00FF00"/>
        </w:rPr>
        <w:t>limits are accepted by</w:t>
      </w:r>
      <w:r w:rsidRPr="00A73B32">
        <w:rPr>
          <w:rFonts w:eastAsia="Times New Roman"/>
          <w:color w:val="000000"/>
        </w:rPr>
        <w:t> </w:t>
      </w:r>
      <w:r w:rsidRPr="00A73B32">
        <w:rPr>
          <w:rFonts w:eastAsia="Times New Roman"/>
          <w:color w:val="000000"/>
          <w:u w:val="single"/>
        </w:rPr>
        <w:t>practically</w:t>
      </w:r>
      <w:r w:rsidRPr="00A73B32">
        <w:rPr>
          <w:rFonts w:eastAsia="Times New Roman"/>
          <w:color w:val="000000"/>
        </w:rPr>
        <w:t> </w:t>
      </w:r>
      <w:r w:rsidRPr="00A73B32">
        <w:rPr>
          <w:rFonts w:eastAsia="Times New Roman"/>
          <w:color w:val="000000"/>
          <w:u w:val="single"/>
          <w:shd w:val="clear" w:color="auto" w:fill="00FF00"/>
        </w:rPr>
        <w:t>everyone working in the field</w:t>
      </w:r>
      <w:r w:rsidRPr="00A73B32">
        <w:rPr>
          <w:rFonts w:eastAsia="Times New Roman"/>
          <w:color w:val="000000"/>
          <w:u w:val="single"/>
        </w:rPr>
        <w:t>; yet they have thus far failed to appreciate their consequences for what an AI can achieve.</w:t>
      </w:r>
      <w:r w:rsidRPr="00A73B32">
        <w:rPr>
          <w:rFonts w:eastAsia="Times New Roman"/>
          <w:color w:val="000000"/>
        </w:rPr>
        <w:t> “</w:t>
      </w:r>
      <w:r w:rsidRPr="00A73B32">
        <w:rPr>
          <w:rFonts w:eastAsia="Times New Roman"/>
          <w:color w:val="000000"/>
          <w:u w:val="single"/>
          <w:shd w:val="clear" w:color="auto" w:fill="00FF00"/>
        </w:rPr>
        <w:t>To overcome these barriers</w:t>
      </w:r>
      <w:r w:rsidRPr="00A73B32">
        <w:rPr>
          <w:rFonts w:eastAsia="Times New Roman"/>
          <w:color w:val="000000"/>
        </w:rPr>
        <w:t> </w:t>
      </w:r>
      <w:r w:rsidRPr="00A73B32">
        <w:rPr>
          <w:rFonts w:eastAsia="Times New Roman"/>
          <w:color w:val="000000"/>
          <w:u w:val="single"/>
        </w:rPr>
        <w:t>would</w:t>
      </w:r>
      <w:r w:rsidRPr="00A73B32">
        <w:rPr>
          <w:rFonts w:eastAsia="Times New Roman"/>
          <w:color w:val="000000"/>
        </w:rPr>
        <w:t> </w:t>
      </w:r>
      <w:r w:rsidRPr="00A73B32">
        <w:rPr>
          <w:rFonts w:eastAsia="Times New Roman"/>
          <w:color w:val="000000"/>
          <w:u w:val="single"/>
          <w:shd w:val="clear" w:color="auto" w:fill="00FF00"/>
        </w:rPr>
        <w:t>require</w:t>
      </w:r>
      <w:r w:rsidRPr="00A73B32">
        <w:rPr>
          <w:rFonts w:eastAsia="Times New Roman"/>
          <w:color w:val="000000"/>
        </w:rPr>
        <w:t> </w:t>
      </w:r>
      <w:r w:rsidRPr="00A73B32">
        <w:rPr>
          <w:rFonts w:eastAsia="Times New Roman"/>
          <w:color w:val="000000"/>
          <w:u w:val="single"/>
        </w:rPr>
        <w:t>a</w:t>
      </w:r>
      <w:r w:rsidRPr="00A73B32">
        <w:rPr>
          <w:rFonts w:eastAsia="Times New Roman"/>
          <w:color w:val="000000"/>
        </w:rPr>
        <w:t> </w:t>
      </w:r>
      <w:r w:rsidRPr="00A73B32">
        <w:rPr>
          <w:rFonts w:eastAsia="Times New Roman"/>
          <w:color w:val="000000"/>
          <w:u w:val="single"/>
          <w:shd w:val="clear" w:color="auto" w:fill="00FF00"/>
        </w:rPr>
        <w:t>revolution in mathematics</w:t>
      </w:r>
      <w:r w:rsidRPr="00A73B32">
        <w:rPr>
          <w:rFonts w:eastAsia="Times New Roman"/>
          <w:color w:val="000000"/>
        </w:rPr>
        <w:t> </w:t>
      </w:r>
      <w:r w:rsidRPr="00A73B32">
        <w:rPr>
          <w:rFonts w:eastAsia="Times New Roman"/>
          <w:color w:val="000000"/>
          <w:u w:val="single"/>
        </w:rPr>
        <w:t>that would be of</w:t>
      </w:r>
      <w:r w:rsidRPr="00A73B32">
        <w:rPr>
          <w:rFonts w:eastAsia="Times New Roman"/>
          <w:color w:val="000000"/>
        </w:rPr>
        <w:t> </w:t>
      </w:r>
      <w:r w:rsidRPr="00A73B32">
        <w:rPr>
          <w:rFonts w:eastAsia="Times New Roman"/>
          <w:color w:val="000000"/>
          <w:u w:val="single"/>
          <w:shd w:val="clear" w:color="auto" w:fill="00FF00"/>
        </w:rPr>
        <w:t>greater</w:t>
      </w:r>
      <w:r w:rsidRPr="00A73B32">
        <w:rPr>
          <w:rFonts w:eastAsia="Times New Roman"/>
          <w:color w:val="000000"/>
        </w:rPr>
        <w:t> </w:t>
      </w:r>
      <w:r w:rsidRPr="00A73B32">
        <w:rPr>
          <w:rFonts w:eastAsia="Times New Roman"/>
          <w:color w:val="000000"/>
          <w:u w:val="single"/>
        </w:rPr>
        <w:t>significance</w:t>
      </w:r>
      <w:r w:rsidRPr="00A73B32">
        <w:rPr>
          <w:rFonts w:eastAsia="Times New Roman"/>
          <w:color w:val="000000"/>
        </w:rPr>
        <w:t> </w:t>
      </w:r>
      <w:r w:rsidRPr="00A73B32">
        <w:rPr>
          <w:rFonts w:eastAsia="Times New Roman"/>
          <w:color w:val="000000"/>
          <w:u w:val="single"/>
          <w:shd w:val="clear" w:color="auto" w:fill="00FF00"/>
        </w:rPr>
        <w:t>than</w:t>
      </w:r>
      <w:r w:rsidRPr="00A73B32">
        <w:rPr>
          <w:rFonts w:eastAsia="Times New Roman"/>
          <w:color w:val="000000"/>
        </w:rPr>
        <w:t> </w:t>
      </w:r>
      <w:r w:rsidRPr="00A73B32">
        <w:rPr>
          <w:rFonts w:eastAsia="Times New Roman"/>
          <w:color w:val="000000"/>
          <w:u w:val="single"/>
        </w:rPr>
        <w:t>the invention of the</w:t>
      </w:r>
      <w:r w:rsidRPr="00A73B32">
        <w:rPr>
          <w:rFonts w:eastAsia="Times New Roman"/>
          <w:color w:val="000000"/>
        </w:rPr>
        <w:t> </w:t>
      </w:r>
      <w:r w:rsidRPr="00A73B32">
        <w:rPr>
          <w:rFonts w:eastAsia="Times New Roman"/>
          <w:color w:val="000000"/>
          <w:u w:val="single"/>
          <w:shd w:val="clear" w:color="auto" w:fill="00FF00"/>
        </w:rPr>
        <w:t>calculus</w:t>
      </w:r>
      <w:r w:rsidRPr="00A73B32">
        <w:rPr>
          <w:rFonts w:eastAsia="Times New Roman"/>
          <w:color w:val="000000"/>
        </w:rPr>
        <w:t> by Newton and Leibniz more than 350 years ago,” says Smith, one of the world’s most cited contemporary philosophers. “We are not holding our breath.” Landgrebe points out that, “As can be verified by talking to mathematicians and physicists working at the limits of their respective disciplines, </w:t>
      </w:r>
      <w:r w:rsidRPr="00A73B32">
        <w:rPr>
          <w:rFonts w:eastAsia="Times New Roman"/>
          <w:color w:val="000000"/>
          <w:u w:val="single"/>
        </w:rPr>
        <w:t>there is</w:t>
      </w:r>
      <w:r w:rsidRPr="00A73B32">
        <w:rPr>
          <w:rFonts w:eastAsia="Times New Roman"/>
          <w:color w:val="000000"/>
        </w:rPr>
        <w:t> </w:t>
      </w:r>
      <w:r w:rsidRPr="00A73B32">
        <w:rPr>
          <w:rFonts w:eastAsia="Times New Roman"/>
          <w:color w:val="000000"/>
          <w:u w:val="single"/>
          <w:shd w:val="clear" w:color="auto" w:fill="00FF00"/>
        </w:rPr>
        <w:t>nothing</w:t>
      </w:r>
      <w:r w:rsidRPr="00A73B32">
        <w:rPr>
          <w:rFonts w:eastAsia="Times New Roman"/>
          <w:color w:val="000000"/>
        </w:rPr>
        <w:t> </w:t>
      </w:r>
      <w:r w:rsidRPr="00A73B32">
        <w:rPr>
          <w:rFonts w:eastAsia="Times New Roman"/>
          <w:color w:val="000000"/>
          <w:u w:val="single"/>
        </w:rPr>
        <w:t>even</w:t>
      </w:r>
      <w:r w:rsidRPr="00A73B32">
        <w:rPr>
          <w:rFonts w:eastAsia="Times New Roman"/>
          <w:color w:val="000000"/>
        </w:rPr>
        <w:t> </w:t>
      </w:r>
      <w:r w:rsidRPr="00A73B32">
        <w:rPr>
          <w:rFonts w:eastAsia="Times New Roman"/>
          <w:color w:val="000000"/>
          <w:u w:val="single"/>
          <w:shd w:val="clear" w:color="auto" w:fill="00FF00"/>
        </w:rPr>
        <w:t>on the horizon</w:t>
      </w:r>
      <w:r w:rsidRPr="00A73B32">
        <w:rPr>
          <w:rFonts w:eastAsia="Times New Roman"/>
          <w:color w:val="000000"/>
        </w:rPr>
        <w:t> </w:t>
      </w:r>
      <w:r w:rsidRPr="00A73B32">
        <w:rPr>
          <w:rFonts w:eastAsia="Times New Roman"/>
          <w:color w:val="000000"/>
          <w:u w:val="single"/>
        </w:rPr>
        <w:t>which would suggest</w:t>
      </w:r>
      <w:r w:rsidRPr="00A73B32">
        <w:rPr>
          <w:rFonts w:eastAsia="Times New Roman"/>
          <w:color w:val="000000"/>
        </w:rPr>
        <w:t> </w:t>
      </w:r>
      <w:r w:rsidRPr="00A73B32">
        <w:rPr>
          <w:rFonts w:eastAsia="Times New Roman"/>
          <w:color w:val="000000"/>
          <w:u w:val="single"/>
        </w:rPr>
        <w:t>that a</w:t>
      </w:r>
      <w:r w:rsidRPr="00A73B32">
        <w:rPr>
          <w:rFonts w:eastAsia="Times New Roman"/>
          <w:color w:val="000000"/>
        </w:rPr>
        <w:t> </w:t>
      </w:r>
      <w:r w:rsidRPr="00A73B32">
        <w:rPr>
          <w:rFonts w:eastAsia="Times New Roman"/>
          <w:color w:val="000000"/>
          <w:u w:val="single"/>
          <w:shd w:val="clear" w:color="auto" w:fill="00FF00"/>
        </w:rPr>
        <w:t>revolution</w:t>
      </w:r>
      <w:r w:rsidRPr="00A73B32">
        <w:rPr>
          <w:rFonts w:eastAsia="Times New Roman"/>
          <w:color w:val="000000"/>
        </w:rPr>
        <w:t> </w:t>
      </w:r>
      <w:r w:rsidRPr="00A73B32">
        <w:rPr>
          <w:rFonts w:eastAsia="Times New Roman"/>
          <w:color w:val="000000"/>
          <w:u w:val="single"/>
        </w:rPr>
        <w:t>of this sort</w:t>
      </w:r>
      <w:r w:rsidRPr="00A73B32">
        <w:rPr>
          <w:rFonts w:eastAsia="Times New Roman"/>
          <w:color w:val="000000"/>
        </w:rPr>
        <w:t> </w:t>
      </w:r>
      <w:r w:rsidRPr="00A73B32">
        <w:rPr>
          <w:rFonts w:eastAsia="Times New Roman"/>
          <w:color w:val="000000"/>
          <w:u w:val="single"/>
          <w:shd w:val="clear" w:color="auto" w:fill="00FF00"/>
        </w:rPr>
        <w:t>might</w:t>
      </w:r>
      <w:r w:rsidRPr="00A73B32">
        <w:rPr>
          <w:rFonts w:eastAsia="Times New Roman"/>
          <w:color w:val="000000"/>
        </w:rPr>
        <w:t> </w:t>
      </w:r>
      <w:r w:rsidRPr="00A73B32">
        <w:rPr>
          <w:rFonts w:eastAsia="Times New Roman"/>
          <w:color w:val="000000"/>
          <w:u w:val="single"/>
        </w:rPr>
        <w:t>one day</w:t>
      </w:r>
      <w:r w:rsidRPr="00A73B32">
        <w:rPr>
          <w:rFonts w:eastAsia="Times New Roman"/>
          <w:color w:val="000000"/>
        </w:rPr>
        <w:t> </w:t>
      </w:r>
      <w:r w:rsidRPr="00A73B32">
        <w:rPr>
          <w:rFonts w:eastAsia="Times New Roman"/>
          <w:color w:val="000000"/>
          <w:u w:val="single"/>
          <w:shd w:val="clear" w:color="auto" w:fill="00FF00"/>
        </w:rPr>
        <w:t>be achievable.</w:t>
      </w:r>
      <w:r w:rsidRPr="00A73B32">
        <w:rPr>
          <w:rFonts w:eastAsia="Times New Roman"/>
          <w:color w:val="000000"/>
        </w:rPr>
        <w:t> </w:t>
      </w:r>
      <w:r w:rsidRPr="00A73B32">
        <w:rPr>
          <w:rFonts w:eastAsia="Times New Roman"/>
          <w:color w:val="000000"/>
          <w:u w:val="single"/>
          <w:shd w:val="clear" w:color="auto" w:fill="00FF00"/>
        </w:rPr>
        <w:t>Mathematics</w:t>
      </w:r>
      <w:r w:rsidRPr="00A73B32">
        <w:rPr>
          <w:rFonts w:eastAsia="Times New Roman"/>
          <w:color w:val="000000"/>
        </w:rPr>
        <w:t> </w:t>
      </w:r>
      <w:r w:rsidRPr="00A73B32">
        <w:rPr>
          <w:rFonts w:eastAsia="Times New Roman"/>
          <w:color w:val="000000"/>
          <w:u w:val="single"/>
          <w:shd w:val="clear" w:color="auto" w:fill="00FF00"/>
        </w:rPr>
        <w:t>cannot</w:t>
      </w:r>
      <w:r w:rsidRPr="00A73B32">
        <w:rPr>
          <w:rFonts w:eastAsia="Times New Roman"/>
          <w:color w:val="000000"/>
        </w:rPr>
        <w:t> </w:t>
      </w:r>
      <w:r w:rsidRPr="00A73B32">
        <w:rPr>
          <w:rFonts w:eastAsia="Times New Roman"/>
          <w:color w:val="000000"/>
          <w:u w:val="single"/>
        </w:rPr>
        <w:t>fully</w:t>
      </w:r>
      <w:r w:rsidRPr="00A73B32">
        <w:rPr>
          <w:rFonts w:eastAsia="Times New Roman"/>
          <w:color w:val="000000"/>
        </w:rPr>
        <w:t> </w:t>
      </w:r>
      <w:r w:rsidRPr="00A73B32">
        <w:rPr>
          <w:rFonts w:eastAsia="Times New Roman"/>
          <w:color w:val="000000"/>
          <w:u w:val="single"/>
          <w:shd w:val="clear" w:color="auto" w:fill="00FF00"/>
        </w:rPr>
        <w:t>model</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behaviors of complex systems like</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human organism</w:t>
      </w:r>
      <w:r w:rsidRPr="00A73B32">
        <w:rPr>
          <w:rFonts w:eastAsia="Times New Roman"/>
          <w:color w:val="000000"/>
        </w:rPr>
        <w:t>,” he says. AI has many highly impressive success stories, and considerable funding has been dedicated toward advancing its frontier beyond the achievements in narrow, well-defined fields such as text translation and image recognition. Much of the investment to push the technology forward into areas requiring the machine counterpart of general intelligence may, the authors say, be money down the drain. “The text generator GPT-3 has shown itself capable of producing different sorts of convincing outputs across many divergent fields,” says Smith. “Unfortunately, its users soon recognize that mixed in with these outputs there are also embarrassing errors, so that the convincing outputs themselves began to appear as nothing more than clever parlor tricks.” AI’s role in sequencing the human genome led to suggestions for how it might help find cures for many human diseases; yet, after 20 years of additional research (in which both Smith and Landgrebe have participated), little has been produced to support optimism of this sort. “</w:t>
      </w:r>
      <w:r w:rsidRPr="00A73B32">
        <w:rPr>
          <w:rFonts w:eastAsia="Times New Roman"/>
          <w:color w:val="000000"/>
          <w:u w:val="single"/>
        </w:rPr>
        <w:t>In certain completely rule-determined confined settings, machine learning can be used to create algorithms that outperform humans</w:t>
      </w:r>
      <w:r w:rsidRPr="00A73B32">
        <w:rPr>
          <w:rFonts w:eastAsia="Times New Roman"/>
          <w:color w:val="000000"/>
        </w:rPr>
        <w:t>,” says Smith. “</w:t>
      </w:r>
      <w:r w:rsidRPr="00A73B32">
        <w:rPr>
          <w:rFonts w:eastAsia="Times New Roman"/>
          <w:color w:val="000000"/>
          <w:u w:val="single"/>
        </w:rPr>
        <w:t>But this does not mean that they can ‘discover’ the rules governing just any activity taking place in an open environment, which is what the human brain achieves every day.”</w:t>
      </w:r>
      <w:r w:rsidRPr="00A73B32">
        <w:rPr>
          <w:rFonts w:eastAsia="Times New Roman"/>
          <w:color w:val="000000"/>
        </w:rPr>
        <w:t xml:space="preserve"> Technology skeptics do not, of course, have a perfect record. They’ve been wrong </w:t>
      </w:r>
      <w:proofErr w:type="gramStart"/>
      <w:r w:rsidRPr="00A73B32">
        <w:rPr>
          <w:rFonts w:eastAsia="Times New Roman"/>
          <w:color w:val="000000"/>
        </w:rPr>
        <w:t>in regard to</w:t>
      </w:r>
      <w:proofErr w:type="gramEnd"/>
      <w:r w:rsidRPr="00A73B32">
        <w:rPr>
          <w:rFonts w:eastAsia="Times New Roman"/>
          <w:color w:val="000000"/>
        </w:rPr>
        <w:t xml:space="preserve"> breakthroughs ranging from space flight to nanotechnology. But Smith and Landgrebe say </w:t>
      </w:r>
      <w:r w:rsidRPr="00A73B32">
        <w:rPr>
          <w:rFonts w:eastAsia="Times New Roman"/>
          <w:color w:val="000000"/>
          <w:u w:val="single"/>
        </w:rPr>
        <w:t>their arguments are based on the mathematical implications of the theory of complex systems. For mathematical reasons, AI cannot mimic the way the human brain functions</w:t>
      </w:r>
      <w:r w:rsidRPr="00A73B32">
        <w:rPr>
          <w:rFonts w:eastAsia="Times New Roman"/>
          <w:color w:val="000000"/>
        </w:rPr>
        <w:t>. In fact, the authors say that </w:t>
      </w:r>
      <w:r w:rsidRPr="00A73B32">
        <w:rPr>
          <w:rFonts w:eastAsia="Times New Roman"/>
          <w:color w:val="000000"/>
          <w:u w:val="single"/>
          <w:shd w:val="clear" w:color="auto" w:fill="00FF00"/>
        </w:rPr>
        <w:t>it’s impossible to engineer a machine that</w:t>
      </w:r>
      <w:r w:rsidRPr="00A73B32">
        <w:rPr>
          <w:rFonts w:eastAsia="Times New Roman"/>
          <w:color w:val="000000"/>
        </w:rPr>
        <w:t> </w:t>
      </w:r>
      <w:r w:rsidRPr="00A73B32">
        <w:rPr>
          <w:rFonts w:eastAsia="Times New Roman"/>
          <w:color w:val="000000"/>
          <w:u w:val="single"/>
        </w:rPr>
        <w:t>would</w:t>
      </w:r>
      <w:r w:rsidRPr="00A73B32">
        <w:rPr>
          <w:rFonts w:eastAsia="Times New Roman"/>
          <w:color w:val="000000"/>
        </w:rPr>
        <w:t> </w:t>
      </w:r>
      <w:r w:rsidRPr="00A73B32">
        <w:rPr>
          <w:rFonts w:eastAsia="Times New Roman"/>
          <w:color w:val="000000"/>
          <w:u w:val="single"/>
          <w:shd w:val="clear" w:color="auto" w:fill="00FF00"/>
        </w:rPr>
        <w:t>rival</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cognitive performance of a crow</w:t>
      </w:r>
      <w:r w:rsidRPr="00A73B32">
        <w:rPr>
          <w:rFonts w:eastAsia="Times New Roman"/>
          <w:color w:val="000000"/>
          <w:u w:val="single"/>
        </w:rPr>
        <w:t>.</w:t>
      </w:r>
      <w:r w:rsidRPr="00A73B32">
        <w:rPr>
          <w:rFonts w:eastAsia="Times New Roman"/>
          <w:color w:val="000000"/>
        </w:rPr>
        <w:t> “</w:t>
      </w:r>
      <w:r w:rsidRPr="00A73B32">
        <w:rPr>
          <w:rFonts w:eastAsia="Times New Roman"/>
          <w:color w:val="000000"/>
          <w:u w:val="single"/>
        </w:rPr>
        <w:t>An</w:t>
      </w:r>
      <w:r w:rsidRPr="00A73B32">
        <w:rPr>
          <w:rFonts w:eastAsia="Times New Roman"/>
          <w:color w:val="000000"/>
        </w:rPr>
        <w:t> </w:t>
      </w:r>
      <w:r w:rsidRPr="00A73B32">
        <w:rPr>
          <w:rFonts w:eastAsia="Times New Roman"/>
          <w:color w:val="000000"/>
          <w:u w:val="single"/>
          <w:shd w:val="clear" w:color="auto" w:fill="00FF00"/>
        </w:rPr>
        <w:t>AGI is impossible</w:t>
      </w:r>
      <w:r w:rsidRPr="00A73B32">
        <w:rPr>
          <w:rFonts w:eastAsia="Times New Roman"/>
          <w:color w:val="000000"/>
        </w:rPr>
        <w:t>,” says Smith. “As our book shows, </w:t>
      </w:r>
      <w:r w:rsidRPr="00A73B32">
        <w:rPr>
          <w:rFonts w:eastAsia="Times New Roman"/>
          <w:color w:val="000000"/>
          <w:u w:val="single"/>
        </w:rPr>
        <w:t>there can be no general artificial intelligence because it is beyond the boundary of what is even in principle achievable by means of a machine.”</w:t>
      </w:r>
    </w:p>
    <w:p w14:paraId="5E68F718" w14:textId="77777777" w:rsidR="000C7890" w:rsidRPr="00A73B32" w:rsidRDefault="000C7890" w:rsidP="000C7890">
      <w:pPr>
        <w:spacing w:before="30" w:after="0" w:line="278" w:lineRule="atLeast"/>
        <w:outlineLvl w:val="3"/>
        <w:rPr>
          <w:rFonts w:eastAsia="Times New Roman"/>
          <w:b/>
          <w:bCs/>
          <w:color w:val="000000"/>
          <w:sz w:val="26"/>
          <w:szCs w:val="26"/>
        </w:rPr>
      </w:pPr>
      <w:r w:rsidRPr="00A73B32">
        <w:rPr>
          <w:rFonts w:eastAsia="Times New Roman"/>
          <w:b/>
          <w:bCs/>
          <w:color w:val="000000"/>
          <w:sz w:val="26"/>
          <w:szCs w:val="26"/>
        </w:rPr>
        <w:t xml:space="preserve">Capitalist AI understands the benchmark for “general intelligence” based on White Male researchers as the gold standard – </w:t>
      </w:r>
      <w:proofErr w:type="gramStart"/>
      <w:r w:rsidRPr="00A73B32">
        <w:rPr>
          <w:rFonts w:eastAsia="Times New Roman"/>
          <w:b/>
          <w:bCs/>
          <w:color w:val="000000"/>
          <w:sz w:val="26"/>
          <w:szCs w:val="26"/>
        </w:rPr>
        <w:t>that locks</w:t>
      </w:r>
      <w:proofErr w:type="gramEnd"/>
      <w:r w:rsidRPr="00A73B32">
        <w:rPr>
          <w:rFonts w:eastAsia="Times New Roman"/>
          <w:b/>
          <w:bCs/>
          <w:color w:val="000000"/>
          <w:sz w:val="26"/>
          <w:szCs w:val="26"/>
        </w:rPr>
        <w:t xml:space="preserve"> in racist, gendered, and classist AI that result in permanent fascism</w:t>
      </w:r>
    </w:p>
    <w:p w14:paraId="7BDC3B6B" w14:textId="77777777" w:rsidR="000C7890" w:rsidRPr="00A73B32" w:rsidRDefault="000C7890" w:rsidP="000C7890">
      <w:pPr>
        <w:spacing w:after="120" w:line="235" w:lineRule="atLeast"/>
        <w:rPr>
          <w:rFonts w:eastAsia="Times New Roman"/>
          <w:color w:val="000000"/>
        </w:rPr>
      </w:pPr>
      <w:r w:rsidRPr="00A73B32">
        <w:rPr>
          <w:rFonts w:eastAsia="Times New Roman"/>
          <w:b/>
          <w:bCs/>
          <w:color w:val="000000"/>
          <w:sz w:val="26"/>
          <w:szCs w:val="26"/>
        </w:rPr>
        <w:t>Dyer-</w:t>
      </w:r>
      <w:proofErr w:type="spellStart"/>
      <w:r w:rsidRPr="00A73B32">
        <w:rPr>
          <w:rFonts w:eastAsia="Times New Roman"/>
          <w:b/>
          <w:bCs/>
          <w:color w:val="000000"/>
          <w:sz w:val="26"/>
          <w:szCs w:val="26"/>
        </w:rPr>
        <w:t>Witherford</w:t>
      </w:r>
      <w:proofErr w:type="spellEnd"/>
      <w:r w:rsidRPr="00A73B32">
        <w:rPr>
          <w:rFonts w:eastAsia="Times New Roman"/>
          <w:b/>
          <w:bCs/>
          <w:color w:val="000000"/>
          <w:sz w:val="26"/>
          <w:szCs w:val="26"/>
        </w:rPr>
        <w:t xml:space="preserve"> et al. 19</w:t>
      </w:r>
      <w:r w:rsidRPr="00A73B32">
        <w:rPr>
          <w:rFonts w:eastAsia="Times New Roman"/>
          <w:color w:val="000000"/>
        </w:rPr>
        <w:t xml:space="preserve"> – *Associate Professor at the University of Western Ontario in the Faculty of Information and Media Studies, **Atle Mikkola </w:t>
      </w:r>
      <w:proofErr w:type="spellStart"/>
      <w:r w:rsidRPr="00A73B32">
        <w:rPr>
          <w:rFonts w:eastAsia="Times New Roman"/>
          <w:color w:val="000000"/>
        </w:rPr>
        <w:t>Kjosen</w:t>
      </w:r>
      <w:proofErr w:type="spellEnd"/>
      <w:r w:rsidRPr="00A73B32">
        <w:rPr>
          <w:rFonts w:eastAsia="Times New Roman"/>
          <w:color w:val="000000"/>
        </w:rPr>
        <w:t xml:space="preserve"> is an Assistant Professor in the Faculty of Information and Media Studies at the University of Western Ontario ***James Steinhoff in PhD Candidate in the Faculty of Information and Media Studies at the University of Western Ontario [Nick, Inhuman Power: Artificial Intelligence and the Future of Capitalism, DKP]</w:t>
      </w:r>
    </w:p>
    <w:p w14:paraId="4AE060B2" w14:textId="77777777" w:rsidR="000C7890" w:rsidRPr="00A73B32" w:rsidRDefault="000C7890" w:rsidP="000C7890">
      <w:pPr>
        <w:spacing w:line="235" w:lineRule="atLeast"/>
        <w:rPr>
          <w:rFonts w:eastAsia="Times New Roman"/>
          <w:color w:val="000000"/>
        </w:rPr>
      </w:pPr>
      <w:r w:rsidRPr="00A73B32">
        <w:rPr>
          <w:rFonts w:eastAsia="Times New Roman"/>
          <w:color w:val="000000"/>
        </w:rPr>
        <w:t xml:space="preserve">The confluence between AGI research and </w:t>
      </w:r>
      <w:proofErr w:type="spellStart"/>
      <w:r w:rsidRPr="00A73B32">
        <w:rPr>
          <w:rFonts w:eastAsia="Times New Roman"/>
          <w:color w:val="000000"/>
        </w:rPr>
        <w:t>Neoreaction</w:t>
      </w:r>
      <w:proofErr w:type="spellEnd"/>
      <w:r w:rsidRPr="00A73B32">
        <w:rPr>
          <w:rFonts w:eastAsia="Times New Roman"/>
          <w:color w:val="000000"/>
        </w:rPr>
        <w:t xml:space="preserve"> is addressed by David Golumbia, whose critique of ‘computationalism’ (2009) and the attempt of much AI research to detach cognition from embodiment is influenced by and shares many of the same concerns as put forward by feminist and postcolonial theory. </w:t>
      </w:r>
      <w:proofErr w:type="spellStart"/>
      <w:r w:rsidRPr="00A73B32">
        <w:rPr>
          <w:rFonts w:eastAsia="Times New Roman"/>
          <w:color w:val="000000"/>
        </w:rPr>
        <w:t>Golumbia</w:t>
      </w:r>
      <w:proofErr w:type="spellEnd"/>
      <w:r w:rsidRPr="00A73B32">
        <w:rPr>
          <w:rFonts w:eastAsia="Times New Roman"/>
          <w:color w:val="000000"/>
        </w:rPr>
        <w:t xml:space="preserve"> (2019) argues that </w:t>
      </w:r>
      <w:r w:rsidRPr="00A73B32">
        <w:rPr>
          <w:rFonts w:eastAsia="Times New Roman"/>
          <w:color w:val="000000"/>
          <w:u w:val="single"/>
          <w:shd w:val="clear" w:color="auto" w:fill="00FF00"/>
        </w:rPr>
        <w:t>the flaws of AI</w:t>
      </w:r>
      <w:r w:rsidRPr="00A73B32">
        <w:rPr>
          <w:rFonts w:eastAsia="Times New Roman"/>
          <w:color w:val="000000"/>
        </w:rPr>
        <w:t> </w:t>
      </w:r>
      <w:r w:rsidRPr="00A73B32">
        <w:rPr>
          <w:rFonts w:eastAsia="Times New Roman"/>
          <w:color w:val="000000"/>
          <w:u w:val="single"/>
        </w:rPr>
        <w:t>systems</w:t>
      </w:r>
      <w:r w:rsidRPr="00A73B32">
        <w:rPr>
          <w:rFonts w:eastAsia="Times New Roman"/>
          <w:color w:val="000000"/>
        </w:rPr>
        <w:t> </w:t>
      </w:r>
      <w:proofErr w:type="gramStart"/>
      <w:r w:rsidRPr="00A73B32">
        <w:rPr>
          <w:rFonts w:eastAsia="Times New Roman"/>
          <w:color w:val="000000"/>
          <w:u w:val="single"/>
          <w:shd w:val="clear" w:color="auto" w:fill="00FF00"/>
        </w:rPr>
        <w:t>in regard to</w:t>
      </w:r>
      <w:proofErr w:type="gramEnd"/>
      <w:r w:rsidRPr="00A73B32">
        <w:rPr>
          <w:rFonts w:eastAsia="Times New Roman"/>
          <w:color w:val="000000"/>
          <w:u w:val="single"/>
          <w:shd w:val="clear" w:color="auto" w:fill="00FF00"/>
        </w:rPr>
        <w:t xml:space="preserve"> race</w:t>
      </w:r>
      <w:r w:rsidRPr="00A73B32">
        <w:rPr>
          <w:rFonts w:eastAsia="Times New Roman"/>
          <w:color w:val="000000"/>
        </w:rPr>
        <w:t> </w:t>
      </w:r>
      <w:r w:rsidRPr="00A73B32">
        <w:rPr>
          <w:rFonts w:eastAsia="Times New Roman"/>
          <w:color w:val="000000"/>
          <w:u w:val="single"/>
        </w:rPr>
        <w:t>(and, we would add,</w:t>
      </w:r>
      <w:r w:rsidRPr="00A73B32">
        <w:rPr>
          <w:rFonts w:eastAsia="Times New Roman"/>
          <w:color w:val="000000"/>
        </w:rPr>
        <w:t> </w:t>
      </w:r>
      <w:r w:rsidRPr="00A73B32">
        <w:rPr>
          <w:rFonts w:eastAsia="Times New Roman"/>
          <w:color w:val="000000"/>
          <w:u w:val="single"/>
          <w:shd w:val="clear" w:color="auto" w:fill="00FF00"/>
        </w:rPr>
        <w:t>gender and class) extend</w:t>
      </w:r>
      <w:r w:rsidRPr="00A73B32">
        <w:rPr>
          <w:rFonts w:eastAsia="Times New Roman"/>
          <w:color w:val="000000"/>
        </w:rPr>
        <w:t> </w:t>
      </w:r>
      <w:r w:rsidRPr="00A73B32">
        <w:rPr>
          <w:rFonts w:eastAsia="Times New Roman"/>
          <w:color w:val="000000"/>
          <w:u w:val="single"/>
        </w:rPr>
        <w:t>well</w:t>
      </w:r>
      <w:r w:rsidRPr="00A73B32">
        <w:rPr>
          <w:rFonts w:eastAsia="Times New Roman"/>
          <w:color w:val="000000"/>
        </w:rPr>
        <w:t> </w:t>
      </w:r>
      <w:r w:rsidRPr="00A73B32">
        <w:rPr>
          <w:rFonts w:eastAsia="Times New Roman"/>
          <w:b/>
          <w:bCs/>
          <w:color w:val="000000"/>
          <w:u w:val="single"/>
        </w:rPr>
        <w:t>beyond</w:t>
      </w:r>
      <w:r w:rsidRPr="00A73B32">
        <w:rPr>
          <w:rFonts w:eastAsia="Times New Roman"/>
          <w:color w:val="000000"/>
        </w:rPr>
        <w:t> </w:t>
      </w:r>
      <w:r w:rsidRPr="00A73B32">
        <w:rPr>
          <w:rFonts w:eastAsia="Times New Roman"/>
          <w:color w:val="000000"/>
          <w:u w:val="single"/>
        </w:rPr>
        <w:t>correctable instances of algorithmic bias.</w:t>
      </w:r>
      <w:r w:rsidRPr="00A73B32">
        <w:rPr>
          <w:rFonts w:eastAsia="Times New Roman"/>
          <w:color w:val="000000"/>
        </w:rPr>
        <w:t> Rather, </w:t>
      </w:r>
      <w:r w:rsidRPr="00A73B32">
        <w:rPr>
          <w:rFonts w:eastAsia="Times New Roman"/>
          <w:color w:val="000000"/>
          <w:u w:val="single"/>
        </w:rPr>
        <w:t>they</w:t>
      </w:r>
      <w:r w:rsidRPr="00A73B32">
        <w:rPr>
          <w:rFonts w:eastAsia="Times New Roman"/>
          <w:color w:val="000000"/>
        </w:rPr>
        <w:t> </w:t>
      </w:r>
      <w:r w:rsidRPr="00A73B32">
        <w:rPr>
          <w:rFonts w:eastAsia="Times New Roman"/>
          <w:color w:val="000000"/>
          <w:u w:val="single"/>
          <w:shd w:val="clear" w:color="auto" w:fill="00FF00"/>
        </w:rPr>
        <w:t>lie in the</w:t>
      </w:r>
      <w:r w:rsidRPr="00A73B32">
        <w:rPr>
          <w:rFonts w:eastAsia="Times New Roman"/>
          <w:color w:val="000000"/>
        </w:rPr>
        <w:t> </w:t>
      </w:r>
      <w:r w:rsidRPr="00A73B32">
        <w:rPr>
          <w:rFonts w:eastAsia="Times New Roman"/>
          <w:color w:val="000000"/>
          <w:u w:val="single"/>
        </w:rPr>
        <w:t>very</w:t>
      </w:r>
      <w:r w:rsidRPr="00A73B32">
        <w:rPr>
          <w:rFonts w:eastAsia="Times New Roman"/>
          <w:color w:val="000000"/>
        </w:rPr>
        <w:t> </w:t>
      </w:r>
      <w:r w:rsidRPr="00A73B32">
        <w:rPr>
          <w:rFonts w:eastAsia="Times New Roman"/>
          <w:color w:val="000000"/>
          <w:u w:val="single"/>
          <w:shd w:val="clear" w:color="auto" w:fill="00FF00"/>
        </w:rPr>
        <w:t>concept of an abstracted</w:t>
      </w:r>
      <w:r w:rsidRPr="00A73B32">
        <w:rPr>
          <w:rFonts w:eastAsia="Times New Roman"/>
          <w:color w:val="000000"/>
        </w:rPr>
        <w:t> </w:t>
      </w:r>
      <w:r w:rsidRPr="00A73B32">
        <w:rPr>
          <w:rFonts w:eastAsia="Times New Roman"/>
          <w:color w:val="000000"/>
          <w:u w:val="single"/>
        </w:rPr>
        <w:t>and technologically created ‘general intelligence’ that mirrors</w:t>
      </w:r>
      <w:r w:rsidRPr="00A73B32">
        <w:rPr>
          <w:rFonts w:eastAsia="Times New Roman"/>
          <w:color w:val="000000"/>
        </w:rPr>
        <w:t> </w:t>
      </w:r>
      <w:r w:rsidRPr="00A73B32">
        <w:rPr>
          <w:rFonts w:eastAsia="Times New Roman"/>
          <w:color w:val="000000"/>
          <w:u w:val="single"/>
        </w:rPr>
        <w:t>the mindset of a predominantly</w:t>
      </w:r>
      <w:r w:rsidRPr="00A73B32">
        <w:rPr>
          <w:rFonts w:eastAsia="Times New Roman"/>
          <w:color w:val="000000"/>
        </w:rPr>
        <w:t> </w:t>
      </w:r>
      <w:r w:rsidRPr="00A73B32">
        <w:rPr>
          <w:rFonts w:eastAsia="Times New Roman"/>
          <w:b/>
          <w:bCs/>
          <w:color w:val="000000"/>
          <w:u w:val="single"/>
          <w:shd w:val="clear" w:color="auto" w:fill="00FF00"/>
        </w:rPr>
        <w:t>white (and male)</w:t>
      </w:r>
      <w:r w:rsidRPr="00A73B32">
        <w:rPr>
          <w:rFonts w:eastAsia="Times New Roman"/>
          <w:color w:val="000000"/>
        </w:rPr>
        <w:t> </w:t>
      </w:r>
      <w:r w:rsidRPr="00A73B32">
        <w:rPr>
          <w:rFonts w:eastAsia="Times New Roman"/>
          <w:color w:val="000000"/>
          <w:u w:val="single"/>
          <w:shd w:val="clear" w:color="auto" w:fill="00FF00"/>
        </w:rPr>
        <w:t>AI research community</w:t>
      </w:r>
      <w:r w:rsidRPr="00A73B32">
        <w:rPr>
          <w:rFonts w:eastAsia="Times New Roman"/>
          <w:color w:val="000000"/>
          <w:u w:val="single"/>
        </w:rPr>
        <w:t>.</w:t>
      </w:r>
      <w:r w:rsidRPr="00A73B32">
        <w:rPr>
          <w:rFonts w:eastAsia="Times New Roman"/>
          <w:color w:val="000000"/>
        </w:rPr>
        <w:t> In this, he sees </w:t>
      </w:r>
      <w:r w:rsidRPr="00A73B32">
        <w:rPr>
          <w:rFonts w:eastAsia="Times New Roman"/>
          <w:color w:val="000000"/>
          <w:u w:val="single"/>
          <w:shd w:val="clear" w:color="auto" w:fill="00FF00"/>
        </w:rPr>
        <w:t>affinities between</w:t>
      </w:r>
      <w:r w:rsidRPr="00A73B32">
        <w:rPr>
          <w:rFonts w:eastAsia="Times New Roman"/>
          <w:color w:val="000000"/>
        </w:rPr>
        <w:t> </w:t>
      </w:r>
      <w:r w:rsidRPr="00A73B32">
        <w:rPr>
          <w:rFonts w:eastAsia="Times New Roman"/>
          <w:color w:val="000000"/>
          <w:u w:val="single"/>
          <w:shd w:val="clear" w:color="auto" w:fill="00FF00"/>
        </w:rPr>
        <w:t>AG</w:t>
      </w:r>
      <w:r w:rsidRPr="00A73B32">
        <w:rPr>
          <w:rFonts w:eastAsia="Times New Roman"/>
          <w:color w:val="000000"/>
          <w:u w:val="single"/>
        </w:rPr>
        <w:t>I research</w:t>
      </w:r>
      <w:r w:rsidRPr="00A73B32">
        <w:rPr>
          <w:rFonts w:eastAsia="Times New Roman"/>
          <w:color w:val="000000"/>
        </w:rPr>
        <w:t> </w:t>
      </w:r>
      <w:r w:rsidRPr="00A73B32">
        <w:rPr>
          <w:rFonts w:eastAsia="Times New Roman"/>
          <w:color w:val="000000"/>
          <w:u w:val="single"/>
          <w:shd w:val="clear" w:color="auto" w:fill="00FF00"/>
        </w:rPr>
        <w:t>and</w:t>
      </w:r>
      <w:r w:rsidRPr="00A73B32">
        <w:rPr>
          <w:rFonts w:eastAsia="Times New Roman"/>
          <w:color w:val="000000"/>
        </w:rPr>
        <w:t> </w:t>
      </w:r>
      <w:r w:rsidRPr="00A73B32">
        <w:rPr>
          <w:rFonts w:eastAsia="Times New Roman"/>
          <w:color w:val="000000"/>
          <w:u w:val="single"/>
        </w:rPr>
        <w:t>the notoriously</w:t>
      </w:r>
      <w:r w:rsidRPr="00A73B32">
        <w:rPr>
          <w:rFonts w:eastAsia="Times New Roman"/>
          <w:color w:val="000000"/>
        </w:rPr>
        <w:t> </w:t>
      </w:r>
      <w:r w:rsidRPr="00A73B32">
        <w:rPr>
          <w:rFonts w:eastAsia="Times New Roman"/>
          <w:color w:val="000000"/>
          <w:u w:val="single"/>
          <w:shd w:val="clear" w:color="auto" w:fill="00FF00"/>
        </w:rPr>
        <w:t>race-laden search for</w:t>
      </w:r>
      <w:r w:rsidRPr="00A73B32">
        <w:rPr>
          <w:rFonts w:eastAsia="Times New Roman"/>
          <w:color w:val="000000"/>
        </w:rPr>
        <w:t> </w:t>
      </w:r>
      <w:r w:rsidRPr="00A73B32">
        <w:rPr>
          <w:rFonts w:eastAsia="Times New Roman"/>
          <w:color w:val="000000"/>
          <w:u w:val="single"/>
        </w:rPr>
        <w:t>a measurable and objective ‘general IQ’.</w:t>
      </w:r>
      <w:r w:rsidRPr="00A73B32">
        <w:rPr>
          <w:rFonts w:eastAsia="Times New Roman"/>
          <w:color w:val="000000"/>
        </w:rPr>
        <w:t> </w:t>
      </w:r>
      <w:r w:rsidRPr="00A73B32">
        <w:rPr>
          <w:rFonts w:eastAsia="Times New Roman"/>
          <w:b/>
          <w:bCs/>
          <w:color w:val="000000"/>
          <w:u w:val="single"/>
          <w:shd w:val="clear" w:color="auto" w:fill="00FF00"/>
        </w:rPr>
        <w:t>The quest for AGI is</w:t>
      </w:r>
      <w:r w:rsidRPr="00A73B32">
        <w:rPr>
          <w:rFonts w:eastAsia="Times New Roman"/>
          <w:color w:val="000000"/>
        </w:rPr>
        <w:t xml:space="preserve">, </w:t>
      </w:r>
      <w:proofErr w:type="spellStart"/>
      <w:r w:rsidRPr="00A73B32">
        <w:rPr>
          <w:rFonts w:eastAsia="Times New Roman"/>
          <w:color w:val="000000"/>
        </w:rPr>
        <w:t>Golumbia</w:t>
      </w:r>
      <w:proofErr w:type="spellEnd"/>
      <w:r w:rsidRPr="00A73B32">
        <w:rPr>
          <w:rFonts w:eastAsia="Times New Roman"/>
          <w:color w:val="000000"/>
        </w:rPr>
        <w:t xml:space="preserve"> says, </w:t>
      </w:r>
      <w:r w:rsidRPr="00A73B32">
        <w:rPr>
          <w:rFonts w:eastAsia="Times New Roman"/>
          <w:b/>
          <w:bCs/>
          <w:color w:val="000000"/>
          <w:u w:val="single"/>
          <w:shd w:val="clear" w:color="auto" w:fill="00FF00"/>
        </w:rPr>
        <w:t>the search for a ‘Great White Robot God’.</w:t>
      </w:r>
      <w:r w:rsidRPr="00A73B32">
        <w:rPr>
          <w:rFonts w:eastAsia="Times New Roman"/>
          <w:color w:val="000000"/>
        </w:rPr>
        <w:t xml:space="preserve">3 His analysis of the white supremacist bias of AI is, however, complicated by the emergence of China as an AI superpower. Nonetheless, </w:t>
      </w:r>
      <w:proofErr w:type="spellStart"/>
      <w:r w:rsidRPr="00A73B32">
        <w:rPr>
          <w:rFonts w:eastAsia="Times New Roman"/>
          <w:color w:val="000000"/>
        </w:rPr>
        <w:t>Golumbia’s</w:t>
      </w:r>
      <w:proofErr w:type="spellEnd"/>
      <w:r w:rsidRPr="00A73B32">
        <w:rPr>
          <w:rFonts w:eastAsia="Times New Roman"/>
          <w:color w:val="000000"/>
        </w:rPr>
        <w:t xml:space="preserve"> argument about </w:t>
      </w:r>
      <w:r w:rsidRPr="00A73B32">
        <w:rPr>
          <w:rFonts w:eastAsia="Times New Roman"/>
          <w:color w:val="000000"/>
          <w:u w:val="single"/>
        </w:rPr>
        <w:t>the reactionary tendency of</w:t>
      </w:r>
      <w:r w:rsidRPr="00A73B32">
        <w:rPr>
          <w:rFonts w:eastAsia="Times New Roman"/>
          <w:color w:val="000000"/>
        </w:rPr>
        <w:t> </w:t>
      </w:r>
      <w:r w:rsidRPr="00A73B32">
        <w:rPr>
          <w:rFonts w:eastAsia="Times New Roman"/>
          <w:color w:val="000000"/>
          <w:u w:val="single"/>
          <w:shd w:val="clear" w:color="auto" w:fill="00FF00"/>
        </w:rPr>
        <w:t>attempts to create</w:t>
      </w:r>
      <w:r w:rsidRPr="00A73B32">
        <w:rPr>
          <w:rFonts w:eastAsia="Times New Roman"/>
          <w:color w:val="000000"/>
        </w:rPr>
        <w:t> </w:t>
      </w:r>
      <w:r w:rsidRPr="00A73B32">
        <w:rPr>
          <w:rFonts w:eastAsia="Times New Roman"/>
          <w:color w:val="000000"/>
          <w:u w:val="single"/>
        </w:rPr>
        <w:t>a ‘singularity’ that potentially</w:t>
      </w:r>
      <w:r w:rsidRPr="00A73B32">
        <w:rPr>
          <w:rFonts w:eastAsia="Times New Roman"/>
          <w:color w:val="000000"/>
        </w:rPr>
        <w:t> </w:t>
      </w:r>
      <w:r w:rsidRPr="00A73B32">
        <w:rPr>
          <w:rFonts w:eastAsia="Times New Roman"/>
          <w:color w:val="000000"/>
          <w:u w:val="single"/>
          <w:shd w:val="clear" w:color="auto" w:fill="00FF00"/>
        </w:rPr>
        <w:t>elevates the logic of</w:t>
      </w:r>
      <w:r w:rsidRPr="00A73B32">
        <w:rPr>
          <w:rFonts w:eastAsia="Times New Roman"/>
          <w:color w:val="000000"/>
        </w:rPr>
        <w:t> </w:t>
      </w:r>
      <w:r w:rsidRPr="00A73B32">
        <w:rPr>
          <w:rFonts w:eastAsia="Times New Roman"/>
          <w:color w:val="000000"/>
          <w:u w:val="single"/>
        </w:rPr>
        <w:t>the dominant social system –</w:t>
      </w:r>
      <w:r w:rsidRPr="00A73B32">
        <w:rPr>
          <w:rFonts w:eastAsia="Times New Roman"/>
          <w:color w:val="000000"/>
        </w:rPr>
        <w:t> </w:t>
      </w:r>
      <w:r w:rsidRPr="00A73B32">
        <w:rPr>
          <w:rFonts w:eastAsia="Times New Roman"/>
          <w:b/>
          <w:bCs/>
          <w:color w:val="000000"/>
          <w:u w:val="single"/>
          <w:shd w:val="clear" w:color="auto" w:fill="00FF00"/>
        </w:rPr>
        <w:t>racist, sexist and</w:t>
      </w:r>
      <w:r w:rsidRPr="00A73B32">
        <w:rPr>
          <w:rFonts w:eastAsia="Times New Roman"/>
          <w:color w:val="000000"/>
          <w:u w:val="single"/>
        </w:rPr>
        <w:t>, above all,</w:t>
      </w:r>
      <w:r w:rsidRPr="00A73B32">
        <w:rPr>
          <w:rFonts w:eastAsia="Times New Roman"/>
          <w:color w:val="000000"/>
        </w:rPr>
        <w:t> </w:t>
      </w:r>
      <w:r w:rsidRPr="00A73B32">
        <w:rPr>
          <w:rFonts w:eastAsia="Times New Roman"/>
          <w:b/>
          <w:bCs/>
          <w:color w:val="000000"/>
          <w:u w:val="single"/>
          <w:shd w:val="clear" w:color="auto" w:fill="00FF00"/>
        </w:rPr>
        <w:t>capitalist –</w:t>
      </w:r>
      <w:r w:rsidRPr="00A73B32">
        <w:rPr>
          <w:rFonts w:eastAsia="Times New Roman"/>
          <w:color w:val="000000"/>
        </w:rPr>
        <w:t> </w:t>
      </w:r>
      <w:r w:rsidRPr="00A73B32">
        <w:rPr>
          <w:rFonts w:eastAsia="Times New Roman"/>
          <w:color w:val="000000"/>
          <w:u w:val="single"/>
          <w:shd w:val="clear" w:color="auto" w:fill="00FF00"/>
        </w:rPr>
        <w:t>to</w:t>
      </w:r>
      <w:r w:rsidRPr="00A73B32">
        <w:rPr>
          <w:rFonts w:eastAsia="Times New Roman"/>
          <w:color w:val="000000"/>
        </w:rPr>
        <w:t> </w:t>
      </w:r>
      <w:r w:rsidRPr="00A73B32">
        <w:rPr>
          <w:rFonts w:eastAsia="Times New Roman"/>
          <w:color w:val="000000"/>
          <w:u w:val="single"/>
        </w:rPr>
        <w:t>a level of</w:t>
      </w:r>
      <w:r w:rsidRPr="00A73B32">
        <w:rPr>
          <w:rFonts w:eastAsia="Times New Roman"/>
          <w:color w:val="000000"/>
        </w:rPr>
        <w:t> </w:t>
      </w:r>
      <w:r w:rsidRPr="00A73B32">
        <w:rPr>
          <w:rFonts w:eastAsia="Times New Roman"/>
          <w:b/>
          <w:bCs/>
          <w:color w:val="000000"/>
          <w:u w:val="single"/>
          <w:shd w:val="clear" w:color="auto" w:fill="00FF00"/>
        </w:rPr>
        <w:t>transcendental authority</w:t>
      </w:r>
      <w:r w:rsidRPr="00A73B32">
        <w:rPr>
          <w:rFonts w:eastAsia="Times New Roman"/>
          <w:color w:val="000000"/>
        </w:rPr>
        <w:t> </w:t>
      </w:r>
      <w:r w:rsidRPr="00A73B32">
        <w:rPr>
          <w:rFonts w:eastAsia="Times New Roman"/>
          <w:color w:val="000000"/>
          <w:u w:val="single"/>
        </w:rPr>
        <w:t>– is important; he is surely</w:t>
      </w:r>
      <w:r w:rsidRPr="00A73B32">
        <w:rPr>
          <w:rFonts w:eastAsia="Times New Roman"/>
          <w:color w:val="000000"/>
        </w:rPr>
        <w:t> </w:t>
      </w:r>
      <w:r w:rsidRPr="00A73B32">
        <w:rPr>
          <w:rFonts w:eastAsia="Times New Roman"/>
          <w:color w:val="000000"/>
          <w:u w:val="single"/>
          <w:shd w:val="clear" w:color="auto" w:fill="00FF00"/>
        </w:rPr>
        <w:t>correct to identify a</w:t>
      </w:r>
      <w:r w:rsidRPr="00A73B32">
        <w:rPr>
          <w:rFonts w:eastAsia="Times New Roman"/>
          <w:color w:val="000000"/>
        </w:rPr>
        <w:t> </w:t>
      </w:r>
      <w:r w:rsidRPr="00A73B32">
        <w:rPr>
          <w:rFonts w:eastAsia="Times New Roman"/>
          <w:color w:val="000000"/>
          <w:u w:val="single"/>
        </w:rPr>
        <w:t>futurological</w:t>
      </w:r>
      <w:r w:rsidRPr="00A73B32">
        <w:rPr>
          <w:rFonts w:eastAsia="Times New Roman"/>
          <w:color w:val="000000"/>
        </w:rPr>
        <w:t> </w:t>
      </w:r>
      <w:r w:rsidRPr="00A73B32">
        <w:rPr>
          <w:rFonts w:eastAsia="Times New Roman"/>
          <w:b/>
          <w:bCs/>
          <w:color w:val="000000"/>
          <w:u w:val="single"/>
          <w:shd w:val="clear" w:color="auto" w:fill="00FF00"/>
        </w:rPr>
        <w:t>fascist impulse</w:t>
      </w:r>
      <w:r w:rsidRPr="00A73B32">
        <w:rPr>
          <w:rFonts w:eastAsia="Times New Roman"/>
          <w:color w:val="000000"/>
        </w:rPr>
        <w:t> </w:t>
      </w:r>
      <w:r w:rsidRPr="00A73B32">
        <w:rPr>
          <w:rFonts w:eastAsia="Times New Roman"/>
          <w:color w:val="000000"/>
          <w:u w:val="single"/>
          <w:shd w:val="clear" w:color="auto" w:fill="00FF00"/>
        </w:rPr>
        <w:t>in the affirmative adoption of</w:t>
      </w:r>
      <w:r w:rsidRPr="00A73B32">
        <w:rPr>
          <w:rFonts w:eastAsia="Times New Roman"/>
          <w:color w:val="000000"/>
        </w:rPr>
        <w:t> Land’s vision of </w:t>
      </w:r>
      <w:r w:rsidRPr="00A73B32">
        <w:rPr>
          <w:rFonts w:eastAsia="Times New Roman"/>
          <w:color w:val="000000"/>
          <w:u w:val="single"/>
          <w:shd w:val="clear" w:color="auto" w:fill="00FF00"/>
        </w:rPr>
        <w:t>human-free capitalism</w:t>
      </w:r>
      <w:r w:rsidRPr="00A73B32">
        <w:rPr>
          <w:rFonts w:eastAsia="Times New Roman"/>
          <w:color w:val="000000"/>
        </w:rPr>
        <w:t xml:space="preserve"> by right-wing accelerationist AI developers and computer programmers. In the face of this material instantiation of </w:t>
      </w:r>
      <w:proofErr w:type="spellStart"/>
      <w:r w:rsidRPr="00A73B32">
        <w:rPr>
          <w:rFonts w:eastAsia="Times New Roman"/>
          <w:color w:val="000000"/>
        </w:rPr>
        <w:t>neoreactionary</w:t>
      </w:r>
      <w:proofErr w:type="spellEnd"/>
      <w:r w:rsidRPr="00A73B32">
        <w:rPr>
          <w:rFonts w:eastAsia="Times New Roman"/>
          <w:color w:val="000000"/>
        </w:rPr>
        <w:t xml:space="preserve"> ideas, it is important to recognize the possibilities Land names, not as a power to embrace, but as a force to oppose. Lands’ view of AI-capitalism is a history of Skynet written from the point of view of the Terminator; ours is from the perspective of Sarah Connor.</w:t>
      </w:r>
    </w:p>
    <w:p w14:paraId="1CEA6B00" w14:textId="77777777" w:rsidR="000C7890" w:rsidRPr="00A73B32" w:rsidRDefault="000C7890" w:rsidP="000C7890">
      <w:pPr>
        <w:spacing w:line="235" w:lineRule="atLeast"/>
        <w:rPr>
          <w:rFonts w:eastAsia="Times New Roman"/>
          <w:color w:val="000000"/>
        </w:rPr>
      </w:pPr>
      <w:r w:rsidRPr="00A73B32">
        <w:rPr>
          <w:rFonts w:eastAsia="Times New Roman"/>
          <w:color w:val="000000"/>
          <w:u w:val="single"/>
          <w:shd w:val="clear" w:color="auto" w:fill="00FF00"/>
        </w:rPr>
        <w:t>Capital</w:t>
      </w:r>
      <w:r w:rsidRPr="00A73B32">
        <w:rPr>
          <w:rFonts w:eastAsia="Times New Roman"/>
          <w:color w:val="000000"/>
        </w:rPr>
        <w:t> </w:t>
      </w:r>
      <w:r w:rsidRPr="00A73B32">
        <w:rPr>
          <w:rFonts w:eastAsia="Times New Roman"/>
          <w:color w:val="000000"/>
          <w:u w:val="single"/>
        </w:rPr>
        <w:t>is already an ‘automatic subject’, but</w:t>
      </w:r>
      <w:r w:rsidRPr="00A73B32">
        <w:rPr>
          <w:rFonts w:eastAsia="Times New Roman"/>
          <w:color w:val="000000"/>
        </w:rPr>
        <w:t> </w:t>
      </w:r>
      <w:r w:rsidRPr="00A73B32">
        <w:rPr>
          <w:rFonts w:eastAsia="Times New Roman"/>
          <w:color w:val="000000"/>
          <w:u w:val="single"/>
          <w:shd w:val="clear" w:color="auto" w:fill="00FF00"/>
        </w:rPr>
        <w:t>with AGI it would</w:t>
      </w:r>
      <w:r w:rsidRPr="00A73B32">
        <w:rPr>
          <w:rFonts w:eastAsia="Times New Roman"/>
          <w:color w:val="000000"/>
        </w:rPr>
        <w:t> </w:t>
      </w:r>
      <w:r w:rsidRPr="00A73B32">
        <w:rPr>
          <w:rFonts w:eastAsia="Times New Roman"/>
          <w:color w:val="000000"/>
          <w:u w:val="single"/>
        </w:rPr>
        <w:t>also</w:t>
      </w:r>
      <w:r w:rsidRPr="00A73B32">
        <w:rPr>
          <w:rFonts w:eastAsia="Times New Roman"/>
          <w:color w:val="000000"/>
        </w:rPr>
        <w:t> </w:t>
      </w:r>
      <w:r w:rsidRPr="00A73B32">
        <w:rPr>
          <w:rFonts w:eastAsia="Times New Roman"/>
          <w:color w:val="000000"/>
          <w:u w:val="single"/>
          <w:shd w:val="clear" w:color="auto" w:fill="00FF00"/>
        </w:rPr>
        <w:t>become autonomous from</w:t>
      </w:r>
      <w:r w:rsidRPr="00A73B32">
        <w:rPr>
          <w:rFonts w:eastAsia="Times New Roman"/>
          <w:color w:val="000000"/>
        </w:rPr>
        <w:t> </w:t>
      </w:r>
      <w:r w:rsidRPr="00A73B32">
        <w:rPr>
          <w:rFonts w:eastAsia="Times New Roman"/>
          <w:color w:val="000000"/>
          <w:u w:val="single"/>
        </w:rPr>
        <w:t xml:space="preserve">the </w:t>
      </w:r>
      <w:proofErr w:type="spellStart"/>
      <w:r w:rsidRPr="00A73B32">
        <w:rPr>
          <w:rFonts w:eastAsia="Times New Roman"/>
          <w:color w:val="000000"/>
          <w:u w:val="single"/>
        </w:rPr>
        <w:t>labour</w:t>
      </w:r>
      <w:proofErr w:type="spellEnd"/>
      <w:r w:rsidRPr="00A73B32">
        <w:rPr>
          <w:rFonts w:eastAsia="Times New Roman"/>
          <w:color w:val="000000"/>
          <w:u w:val="single"/>
        </w:rPr>
        <w:t xml:space="preserve"> of humans and, therefore,</w:t>
      </w:r>
      <w:r w:rsidRPr="00A73B32">
        <w:rPr>
          <w:rFonts w:eastAsia="Times New Roman"/>
          <w:color w:val="000000"/>
        </w:rPr>
        <w:t> </w:t>
      </w:r>
      <w:r w:rsidRPr="00A73B32">
        <w:rPr>
          <w:rFonts w:eastAsia="Times New Roman"/>
          <w:color w:val="000000"/>
          <w:u w:val="single"/>
          <w:shd w:val="clear" w:color="auto" w:fill="00FF00"/>
        </w:rPr>
        <w:t>humanity.</w:t>
      </w:r>
      <w:r w:rsidRPr="00A73B32">
        <w:rPr>
          <w:rFonts w:eastAsia="Times New Roman"/>
          <w:color w:val="000000"/>
        </w:rPr>
        <w:t> </w:t>
      </w:r>
      <w:r w:rsidRPr="00A73B32">
        <w:rPr>
          <w:rFonts w:eastAsia="Times New Roman"/>
          <w:b/>
          <w:bCs/>
          <w:color w:val="000000"/>
          <w:u w:val="single"/>
          <w:shd w:val="clear" w:color="auto" w:fill="00FF00"/>
        </w:rPr>
        <w:t>Capitalism could continue,</w:t>
      </w:r>
      <w:r w:rsidRPr="00A73B32">
        <w:rPr>
          <w:rFonts w:eastAsia="Times New Roman"/>
          <w:color w:val="000000"/>
        </w:rPr>
        <w:t> </w:t>
      </w:r>
      <w:r w:rsidRPr="00A73B32">
        <w:rPr>
          <w:rFonts w:eastAsia="Times New Roman"/>
          <w:color w:val="000000"/>
          <w:u w:val="single"/>
          <w:shd w:val="clear" w:color="auto" w:fill="00FF00"/>
        </w:rPr>
        <w:t>but with</w:t>
      </w:r>
      <w:r w:rsidRPr="00A73B32">
        <w:rPr>
          <w:rFonts w:eastAsia="Times New Roman"/>
          <w:color w:val="000000"/>
        </w:rPr>
        <w:t> </w:t>
      </w:r>
      <w:r w:rsidRPr="00A73B32">
        <w:rPr>
          <w:rFonts w:eastAsia="Times New Roman"/>
          <w:color w:val="000000"/>
          <w:u w:val="single"/>
        </w:rPr>
        <w:t>inhuman</w:t>
      </w:r>
      <w:r w:rsidRPr="00A73B32">
        <w:rPr>
          <w:rFonts w:eastAsia="Times New Roman"/>
          <w:color w:val="000000"/>
        </w:rPr>
        <w:t> </w:t>
      </w:r>
      <w:r w:rsidRPr="00A73B32">
        <w:rPr>
          <w:rFonts w:eastAsia="Times New Roman"/>
          <w:color w:val="000000"/>
          <w:u w:val="single"/>
          <w:shd w:val="clear" w:color="auto" w:fill="00FF00"/>
        </w:rPr>
        <w:t xml:space="preserve">general </w:t>
      </w:r>
      <w:proofErr w:type="gramStart"/>
      <w:r w:rsidRPr="00A73B32">
        <w:rPr>
          <w:rFonts w:eastAsia="Times New Roman"/>
          <w:color w:val="000000"/>
          <w:u w:val="single"/>
          <w:shd w:val="clear" w:color="auto" w:fill="00FF00"/>
        </w:rPr>
        <w:t>intel</w:t>
      </w:r>
      <w:r w:rsidRPr="00A73B32">
        <w:rPr>
          <w:rFonts w:eastAsia="Times New Roman"/>
          <w:color w:val="000000"/>
          <w:u w:val="single"/>
        </w:rPr>
        <w:t>ligences</w:t>
      </w:r>
      <w:proofErr w:type="gramEnd"/>
      <w:r w:rsidRPr="00A73B32">
        <w:rPr>
          <w:rFonts w:eastAsia="Times New Roman"/>
          <w:color w:val="000000"/>
        </w:rPr>
        <w:t> </w:t>
      </w:r>
      <w:r w:rsidRPr="00A73B32">
        <w:rPr>
          <w:rFonts w:eastAsia="Times New Roman"/>
          <w:color w:val="000000"/>
          <w:u w:val="single"/>
          <w:shd w:val="clear" w:color="auto" w:fill="00FF00"/>
        </w:rPr>
        <w:t>representing both sides</w:t>
      </w:r>
      <w:r w:rsidRPr="00A73B32">
        <w:rPr>
          <w:rFonts w:eastAsia="Times New Roman"/>
          <w:color w:val="000000"/>
        </w:rPr>
        <w:t> </w:t>
      </w:r>
      <w:r w:rsidRPr="00A73B32">
        <w:rPr>
          <w:rFonts w:eastAsia="Times New Roman"/>
          <w:color w:val="000000"/>
          <w:u w:val="single"/>
        </w:rPr>
        <w:t xml:space="preserve">of the struggle between capital and </w:t>
      </w:r>
      <w:proofErr w:type="spellStart"/>
      <w:r w:rsidRPr="00A73B32">
        <w:rPr>
          <w:rFonts w:eastAsia="Times New Roman"/>
          <w:color w:val="000000"/>
          <w:u w:val="single"/>
        </w:rPr>
        <w:t>labour</w:t>
      </w:r>
      <w:proofErr w:type="spellEnd"/>
      <w:r w:rsidRPr="00A73B32">
        <w:rPr>
          <w:rFonts w:eastAsia="Times New Roman"/>
          <w:color w:val="000000"/>
          <w:u w:val="single"/>
        </w:rPr>
        <w:t>,</w:t>
      </w:r>
      <w:r w:rsidRPr="00A73B32">
        <w:rPr>
          <w:rFonts w:eastAsia="Times New Roman"/>
          <w:color w:val="000000"/>
        </w:rPr>
        <w:t> </w:t>
      </w:r>
      <w:r w:rsidRPr="00A73B32">
        <w:rPr>
          <w:rFonts w:eastAsia="Times New Roman"/>
          <w:color w:val="000000"/>
          <w:u w:val="single"/>
          <w:shd w:val="clear" w:color="auto" w:fill="00FF00"/>
        </w:rPr>
        <w:t>one</w:t>
      </w:r>
      <w:r w:rsidRPr="00A73B32">
        <w:rPr>
          <w:rFonts w:eastAsia="Times New Roman"/>
          <w:color w:val="000000"/>
        </w:rPr>
        <w:t> </w:t>
      </w:r>
      <w:r w:rsidRPr="00A73B32">
        <w:rPr>
          <w:rFonts w:eastAsia="Times New Roman"/>
          <w:color w:val="000000"/>
          <w:u w:val="single"/>
        </w:rPr>
        <w:t>side</w:t>
      </w:r>
      <w:r w:rsidRPr="00A73B32">
        <w:rPr>
          <w:rFonts w:eastAsia="Times New Roman"/>
          <w:color w:val="000000"/>
        </w:rPr>
        <w:t> </w:t>
      </w:r>
      <w:r w:rsidRPr="00A73B32">
        <w:rPr>
          <w:rFonts w:eastAsia="Times New Roman"/>
          <w:b/>
          <w:bCs/>
          <w:color w:val="000000"/>
          <w:u w:val="single"/>
          <w:shd w:val="clear" w:color="auto" w:fill="00FF00"/>
        </w:rPr>
        <w:t>accumulating wealth,</w:t>
      </w:r>
      <w:r w:rsidRPr="00A73B32">
        <w:rPr>
          <w:rFonts w:eastAsia="Times New Roman"/>
          <w:color w:val="000000"/>
        </w:rPr>
        <w:t> </w:t>
      </w:r>
      <w:r w:rsidRPr="00A73B32">
        <w:rPr>
          <w:rFonts w:eastAsia="Times New Roman"/>
          <w:color w:val="000000"/>
          <w:u w:val="single"/>
        </w:rPr>
        <w:t>while the</w:t>
      </w:r>
      <w:r w:rsidRPr="00A73B32">
        <w:rPr>
          <w:rFonts w:eastAsia="Times New Roman"/>
          <w:color w:val="000000"/>
        </w:rPr>
        <w:t> </w:t>
      </w:r>
      <w:r w:rsidRPr="00A73B32">
        <w:rPr>
          <w:rFonts w:eastAsia="Times New Roman"/>
          <w:color w:val="000000"/>
          <w:u w:val="single"/>
          <w:shd w:val="clear" w:color="auto" w:fill="00FF00"/>
        </w:rPr>
        <w:t>other</w:t>
      </w:r>
      <w:r w:rsidRPr="00A73B32">
        <w:rPr>
          <w:rFonts w:eastAsia="Times New Roman"/>
          <w:color w:val="000000"/>
        </w:rPr>
        <w:t> </w:t>
      </w:r>
      <w:r w:rsidRPr="00A73B32">
        <w:rPr>
          <w:rFonts w:eastAsia="Times New Roman"/>
          <w:color w:val="000000"/>
          <w:u w:val="single"/>
        </w:rPr>
        <w:t>continues to</w:t>
      </w:r>
      <w:r w:rsidRPr="00A73B32">
        <w:rPr>
          <w:rFonts w:eastAsia="Times New Roman"/>
          <w:color w:val="000000"/>
        </w:rPr>
        <w:t> </w:t>
      </w:r>
      <w:r w:rsidRPr="00A73B32">
        <w:rPr>
          <w:rFonts w:eastAsia="Times New Roman"/>
          <w:color w:val="000000"/>
          <w:u w:val="single"/>
          <w:shd w:val="clear" w:color="auto" w:fill="00FF00"/>
        </w:rPr>
        <w:t>work for a wage</w:t>
      </w:r>
      <w:r w:rsidRPr="00A73B32">
        <w:rPr>
          <w:rFonts w:eastAsia="Times New Roman"/>
          <w:color w:val="000000"/>
        </w:rPr>
        <w:t> (whatever form it may take) </w:t>
      </w:r>
      <w:r w:rsidRPr="00A73B32">
        <w:rPr>
          <w:rFonts w:eastAsia="Times New Roman"/>
          <w:b/>
          <w:bCs/>
          <w:color w:val="000000"/>
          <w:u w:val="single"/>
        </w:rPr>
        <w:t>in</w:t>
      </w:r>
      <w:r w:rsidRPr="00A73B32">
        <w:rPr>
          <w:rFonts w:eastAsia="Times New Roman"/>
          <w:color w:val="000000"/>
        </w:rPr>
        <w:t> </w:t>
      </w:r>
      <w:r w:rsidRPr="00A73B32">
        <w:rPr>
          <w:rFonts w:eastAsia="Times New Roman"/>
          <w:b/>
          <w:bCs/>
          <w:color w:val="000000"/>
          <w:u w:val="single"/>
          <w:shd w:val="clear" w:color="auto" w:fill="00FF00"/>
        </w:rPr>
        <w:t>machinic misery.</w:t>
      </w:r>
      <w:r w:rsidRPr="00A73B32">
        <w:rPr>
          <w:rFonts w:eastAsia="Times New Roman"/>
          <w:color w:val="000000"/>
        </w:rPr>
        <w:t> </w:t>
      </w:r>
      <w:r w:rsidRPr="00A73B32">
        <w:rPr>
          <w:rFonts w:eastAsia="Times New Roman"/>
          <w:b/>
          <w:bCs/>
          <w:color w:val="000000"/>
          <w:u w:val="single"/>
          <w:shd w:val="clear" w:color="auto" w:fill="00FF00"/>
        </w:rPr>
        <w:t xml:space="preserve">All the violent contradictions of capital could </w:t>
      </w:r>
      <w:proofErr w:type="gramStart"/>
      <w:r w:rsidRPr="00A73B32">
        <w:rPr>
          <w:rFonts w:eastAsia="Times New Roman"/>
          <w:b/>
          <w:bCs/>
          <w:color w:val="000000"/>
          <w:u w:val="single"/>
          <w:shd w:val="clear" w:color="auto" w:fill="00FF00"/>
        </w:rPr>
        <w:t>continue, but</w:t>
      </w:r>
      <w:proofErr w:type="gramEnd"/>
      <w:r w:rsidRPr="00A73B32">
        <w:rPr>
          <w:rFonts w:eastAsia="Times New Roman"/>
          <w:b/>
          <w:bCs/>
          <w:color w:val="000000"/>
          <w:u w:val="single"/>
          <w:shd w:val="clear" w:color="auto" w:fill="00FF00"/>
        </w:rPr>
        <w:t xml:space="preserve"> enacted by hyper-intelligent machines.</w:t>
      </w:r>
      <w:r w:rsidRPr="00A73B32">
        <w:rPr>
          <w:rFonts w:eastAsia="Times New Roman"/>
          <w:color w:val="000000"/>
        </w:rPr>
        <w:t> </w:t>
      </w:r>
      <w:r w:rsidRPr="00A73B32">
        <w:rPr>
          <w:rFonts w:eastAsia="Times New Roman"/>
          <w:color w:val="000000"/>
          <w:u w:val="single"/>
          <w:shd w:val="clear" w:color="auto" w:fill="00FF00"/>
        </w:rPr>
        <w:t>Faced with</w:t>
      </w:r>
      <w:r w:rsidRPr="00A73B32">
        <w:rPr>
          <w:rFonts w:eastAsia="Times New Roman"/>
          <w:color w:val="000000"/>
        </w:rPr>
        <w:t> </w:t>
      </w:r>
      <w:r w:rsidRPr="00A73B32">
        <w:rPr>
          <w:rFonts w:eastAsia="Times New Roman"/>
          <w:color w:val="000000"/>
          <w:u w:val="single"/>
        </w:rPr>
        <w:t>an</w:t>
      </w:r>
      <w:r w:rsidRPr="00A73B32">
        <w:rPr>
          <w:rFonts w:eastAsia="Times New Roman"/>
          <w:color w:val="000000"/>
        </w:rPr>
        <w:t> </w:t>
      </w:r>
      <w:r w:rsidRPr="00A73B32">
        <w:rPr>
          <w:rFonts w:eastAsia="Times New Roman"/>
          <w:color w:val="000000"/>
          <w:u w:val="single"/>
          <w:shd w:val="clear" w:color="auto" w:fill="00FF00"/>
        </w:rPr>
        <w:t>AGI</w:t>
      </w:r>
      <w:r w:rsidRPr="00A73B32">
        <w:rPr>
          <w:rFonts w:eastAsia="Times New Roman"/>
          <w:color w:val="000000"/>
        </w:rPr>
        <w:t> </w:t>
      </w:r>
      <w:r w:rsidRPr="00A73B32">
        <w:rPr>
          <w:rFonts w:eastAsia="Times New Roman"/>
          <w:color w:val="000000"/>
          <w:u w:val="single"/>
          <w:shd w:val="clear" w:color="auto" w:fill="00FF00"/>
        </w:rPr>
        <w:t>that can think faster</w:t>
      </w:r>
      <w:r w:rsidRPr="00A73B32">
        <w:rPr>
          <w:rFonts w:eastAsia="Times New Roman"/>
          <w:color w:val="000000"/>
          <w:u w:val="single"/>
        </w:rPr>
        <w:t>, do things faster, and which is</w:t>
      </w:r>
      <w:r w:rsidRPr="00A73B32">
        <w:rPr>
          <w:rFonts w:eastAsia="Times New Roman"/>
          <w:color w:val="000000"/>
        </w:rPr>
        <w:t> </w:t>
      </w:r>
      <w:r w:rsidRPr="00A73B32">
        <w:rPr>
          <w:rFonts w:eastAsia="Times New Roman"/>
          <w:color w:val="000000"/>
          <w:u w:val="single"/>
          <w:shd w:val="clear" w:color="auto" w:fill="00FF00"/>
        </w:rPr>
        <w:t>not bound to</w:t>
      </w:r>
      <w:r w:rsidRPr="00A73B32">
        <w:rPr>
          <w:rFonts w:eastAsia="Times New Roman"/>
          <w:color w:val="000000"/>
        </w:rPr>
        <w:t> </w:t>
      </w:r>
      <w:r w:rsidRPr="00A73B32">
        <w:rPr>
          <w:rFonts w:eastAsia="Times New Roman"/>
          <w:color w:val="000000"/>
          <w:u w:val="single"/>
        </w:rPr>
        <w:t>a particular morphology with consequent</w:t>
      </w:r>
      <w:r w:rsidRPr="00A73B32">
        <w:rPr>
          <w:rFonts w:eastAsia="Times New Roman"/>
          <w:color w:val="000000"/>
        </w:rPr>
        <w:t> </w:t>
      </w:r>
      <w:r w:rsidRPr="00A73B32">
        <w:rPr>
          <w:rFonts w:eastAsia="Times New Roman"/>
          <w:color w:val="000000"/>
          <w:u w:val="single"/>
          <w:shd w:val="clear" w:color="auto" w:fill="00FF00"/>
        </w:rPr>
        <w:t>biological needs</w:t>
      </w:r>
      <w:r w:rsidRPr="00A73B32">
        <w:rPr>
          <w:rFonts w:eastAsia="Times New Roman"/>
          <w:color w:val="000000"/>
          <w:u w:val="single"/>
        </w:rPr>
        <w:t>, such as feeding, breathing and defecation,</w:t>
      </w:r>
      <w:r w:rsidRPr="00A73B32">
        <w:rPr>
          <w:rFonts w:eastAsia="Times New Roman"/>
          <w:color w:val="000000"/>
        </w:rPr>
        <w:t> </w:t>
      </w:r>
      <w:r w:rsidRPr="00A73B32">
        <w:rPr>
          <w:rFonts w:eastAsia="Times New Roman"/>
          <w:color w:val="000000"/>
          <w:u w:val="single"/>
          <w:shd w:val="clear" w:color="auto" w:fill="00FF00"/>
        </w:rPr>
        <w:t>what would</w:t>
      </w:r>
      <w:r w:rsidRPr="00A73B32">
        <w:rPr>
          <w:rFonts w:eastAsia="Times New Roman"/>
          <w:color w:val="000000"/>
        </w:rPr>
        <w:t> </w:t>
      </w:r>
      <w:r w:rsidRPr="00A73B32">
        <w:rPr>
          <w:rFonts w:eastAsia="Times New Roman"/>
          <w:color w:val="000000"/>
          <w:u w:val="single"/>
        </w:rPr>
        <w:t>and could</w:t>
      </w:r>
      <w:r w:rsidRPr="00A73B32">
        <w:rPr>
          <w:rFonts w:eastAsia="Times New Roman"/>
          <w:color w:val="000000"/>
        </w:rPr>
        <w:t> </w:t>
      </w:r>
      <w:r w:rsidRPr="00A73B32">
        <w:rPr>
          <w:rFonts w:eastAsia="Times New Roman"/>
          <w:color w:val="000000"/>
          <w:u w:val="single"/>
          <w:shd w:val="clear" w:color="auto" w:fill="00FF00"/>
        </w:rPr>
        <w:t>human workers do?</w:t>
      </w:r>
      <w:r w:rsidRPr="00A73B32">
        <w:rPr>
          <w:rFonts w:eastAsia="Times New Roman"/>
          <w:color w:val="000000"/>
        </w:rPr>
        <w:t> </w:t>
      </w:r>
      <w:r w:rsidRPr="00A73B32">
        <w:rPr>
          <w:rFonts w:eastAsia="Times New Roman"/>
          <w:color w:val="000000"/>
          <w:u w:val="single"/>
        </w:rPr>
        <w:t>And</w:t>
      </w:r>
      <w:r w:rsidRPr="00A73B32">
        <w:rPr>
          <w:rFonts w:eastAsia="Times New Roman"/>
          <w:color w:val="000000"/>
        </w:rPr>
        <w:t> </w:t>
      </w:r>
      <w:r w:rsidRPr="00A73B32">
        <w:rPr>
          <w:rFonts w:eastAsia="Times New Roman"/>
          <w:color w:val="000000"/>
          <w:u w:val="single"/>
          <w:shd w:val="clear" w:color="auto" w:fill="00FF00"/>
        </w:rPr>
        <w:t>what would humans do when</w:t>
      </w:r>
      <w:r w:rsidRPr="00A73B32">
        <w:rPr>
          <w:rFonts w:eastAsia="Times New Roman"/>
          <w:color w:val="000000"/>
        </w:rPr>
        <w:t> </w:t>
      </w:r>
      <w:r w:rsidRPr="00A73B32">
        <w:rPr>
          <w:rFonts w:eastAsia="Times New Roman"/>
          <w:color w:val="000000"/>
          <w:u w:val="single"/>
        </w:rPr>
        <w:t>inhuman</w:t>
      </w:r>
      <w:r w:rsidRPr="00A73B32">
        <w:rPr>
          <w:rFonts w:eastAsia="Times New Roman"/>
          <w:color w:val="000000"/>
        </w:rPr>
        <w:t> </w:t>
      </w:r>
      <w:r w:rsidRPr="00A73B32">
        <w:rPr>
          <w:rFonts w:eastAsia="Times New Roman"/>
          <w:color w:val="000000"/>
          <w:u w:val="single"/>
          <w:shd w:val="clear" w:color="auto" w:fill="00FF00"/>
        </w:rPr>
        <w:t>gen</w:t>
      </w:r>
      <w:r w:rsidRPr="00A73B32">
        <w:rPr>
          <w:rFonts w:eastAsia="Times New Roman"/>
          <w:color w:val="000000"/>
          <w:u w:val="single"/>
        </w:rPr>
        <w:t>eral</w:t>
      </w:r>
      <w:r w:rsidRPr="00A73B32">
        <w:rPr>
          <w:rFonts w:eastAsia="Times New Roman"/>
          <w:color w:val="000000"/>
        </w:rPr>
        <w:t> </w:t>
      </w:r>
      <w:proofErr w:type="gramStart"/>
      <w:r w:rsidRPr="00A73B32">
        <w:rPr>
          <w:rFonts w:eastAsia="Times New Roman"/>
          <w:color w:val="000000"/>
          <w:u w:val="single"/>
          <w:shd w:val="clear" w:color="auto" w:fill="00FF00"/>
        </w:rPr>
        <w:t>intel</w:t>
      </w:r>
      <w:r w:rsidRPr="00A73B32">
        <w:rPr>
          <w:rFonts w:eastAsia="Times New Roman"/>
          <w:color w:val="000000"/>
          <w:u w:val="single"/>
        </w:rPr>
        <w:t>ligences</w:t>
      </w:r>
      <w:proofErr w:type="gramEnd"/>
      <w:r w:rsidRPr="00A73B32">
        <w:rPr>
          <w:rFonts w:eastAsia="Times New Roman"/>
          <w:color w:val="000000"/>
        </w:rPr>
        <w:t> </w:t>
      </w:r>
      <w:r w:rsidRPr="00A73B32">
        <w:rPr>
          <w:rFonts w:eastAsia="Times New Roman"/>
          <w:color w:val="000000"/>
          <w:u w:val="single"/>
          <w:shd w:val="clear" w:color="auto" w:fill="00FF00"/>
        </w:rPr>
        <w:t>started to objectify themselves</w:t>
      </w:r>
      <w:r w:rsidRPr="00A73B32">
        <w:rPr>
          <w:rFonts w:eastAsia="Times New Roman"/>
          <w:color w:val="000000"/>
        </w:rPr>
        <w:t> </w:t>
      </w:r>
      <w:r w:rsidRPr="00A73B32">
        <w:rPr>
          <w:rFonts w:eastAsia="Times New Roman"/>
          <w:color w:val="000000"/>
          <w:u w:val="single"/>
        </w:rPr>
        <w:t>in the world</w:t>
      </w:r>
      <w:r w:rsidRPr="00A73B32">
        <w:rPr>
          <w:rFonts w:eastAsia="Times New Roman"/>
          <w:color w:val="000000"/>
        </w:rPr>
        <w:t> </w:t>
      </w:r>
      <w:r w:rsidRPr="00A73B32">
        <w:rPr>
          <w:rFonts w:eastAsia="Times New Roman"/>
          <w:color w:val="000000"/>
          <w:u w:val="single"/>
          <w:shd w:val="clear" w:color="auto" w:fill="00FF00"/>
        </w:rPr>
        <w:t>in a way that</w:t>
      </w:r>
      <w:r w:rsidRPr="00A73B32">
        <w:rPr>
          <w:rFonts w:eastAsia="Times New Roman"/>
          <w:color w:val="000000"/>
        </w:rPr>
        <w:t> </w:t>
      </w:r>
      <w:r w:rsidRPr="00A73B32">
        <w:rPr>
          <w:rFonts w:eastAsia="Times New Roman"/>
          <w:color w:val="000000"/>
          <w:u w:val="single"/>
        </w:rPr>
        <w:t>slowly or quickly</w:t>
      </w:r>
      <w:r w:rsidRPr="00A73B32">
        <w:rPr>
          <w:rFonts w:eastAsia="Times New Roman"/>
          <w:color w:val="000000"/>
        </w:rPr>
        <w:t> </w:t>
      </w:r>
      <w:r w:rsidRPr="00A73B32">
        <w:rPr>
          <w:rFonts w:eastAsia="Times New Roman"/>
          <w:color w:val="000000"/>
          <w:u w:val="single"/>
          <w:shd w:val="clear" w:color="auto" w:fill="00FF00"/>
        </w:rPr>
        <w:t xml:space="preserve">makes the planet </w:t>
      </w:r>
      <w:proofErr w:type="gramStart"/>
      <w:r w:rsidRPr="00A73B32">
        <w:rPr>
          <w:rFonts w:eastAsia="Times New Roman"/>
          <w:color w:val="000000"/>
          <w:u w:val="single"/>
          <w:shd w:val="clear" w:color="auto" w:fill="00FF00"/>
        </w:rPr>
        <w:t>less</w:t>
      </w:r>
      <w:r w:rsidRPr="00A73B32">
        <w:rPr>
          <w:rFonts w:eastAsia="Times New Roman"/>
          <w:color w:val="000000"/>
        </w:rPr>
        <w:t> </w:t>
      </w:r>
      <w:r w:rsidRPr="00A73B32">
        <w:rPr>
          <w:rFonts w:eastAsia="Times New Roman"/>
          <w:color w:val="000000"/>
          <w:u w:val="single"/>
        </w:rPr>
        <w:t>and less</w:t>
      </w:r>
      <w:proofErr w:type="gramEnd"/>
      <w:r w:rsidRPr="00A73B32">
        <w:rPr>
          <w:rFonts w:eastAsia="Times New Roman"/>
          <w:color w:val="000000"/>
        </w:rPr>
        <w:t> </w:t>
      </w:r>
      <w:r w:rsidRPr="00A73B32">
        <w:rPr>
          <w:rFonts w:eastAsia="Times New Roman"/>
          <w:color w:val="000000"/>
          <w:u w:val="single"/>
          <w:shd w:val="clear" w:color="auto" w:fill="00FF00"/>
        </w:rPr>
        <w:t>habitable</w:t>
      </w:r>
      <w:r w:rsidRPr="00A73B32">
        <w:rPr>
          <w:rFonts w:eastAsia="Times New Roman"/>
          <w:color w:val="000000"/>
        </w:rPr>
        <w:t> </w:t>
      </w:r>
      <w:r w:rsidRPr="00A73B32">
        <w:rPr>
          <w:rFonts w:eastAsia="Times New Roman"/>
          <w:color w:val="000000"/>
          <w:u w:val="single"/>
        </w:rPr>
        <w:t>for human beings?</w:t>
      </w:r>
    </w:p>
    <w:p w14:paraId="4E8A233F" w14:textId="4805B0DF" w:rsidR="008F4C9A" w:rsidRPr="00AF1666" w:rsidRDefault="008F4C9A" w:rsidP="008F4C9A">
      <w:pPr>
        <w:pStyle w:val="Heading3"/>
        <w:rPr>
          <w:rFonts w:cs="Times New Roman"/>
        </w:rPr>
      </w:pPr>
      <w:r w:rsidRPr="00AF1666">
        <w:rPr>
          <w:rFonts w:cs="Times New Roman"/>
        </w:rPr>
        <w:t xml:space="preserve">AT: Warming </w:t>
      </w:r>
    </w:p>
    <w:p w14:paraId="247700C1" w14:textId="77777777" w:rsidR="008F4C9A" w:rsidRPr="00AF1666" w:rsidRDefault="008F4C9A" w:rsidP="008F4C9A">
      <w:pPr>
        <w:pStyle w:val="Heading4"/>
        <w:rPr>
          <w:rFonts w:cs="Times New Roman"/>
        </w:rPr>
      </w:pPr>
      <w:bookmarkStart w:id="1" w:name="_Hlk209949414"/>
      <w:r w:rsidRPr="00AF1666">
        <w:rPr>
          <w:rFonts w:cs="Times New Roman"/>
        </w:rPr>
        <w:t xml:space="preserve">No impact </w:t>
      </w:r>
      <w:proofErr w:type="gramStart"/>
      <w:r w:rsidRPr="00AF1666">
        <w:rPr>
          <w:rFonts w:cs="Times New Roman"/>
        </w:rPr>
        <w:t>to</w:t>
      </w:r>
      <w:proofErr w:type="gramEnd"/>
      <w:r w:rsidRPr="00AF1666">
        <w:rPr>
          <w:rFonts w:cs="Times New Roman"/>
        </w:rPr>
        <w:t xml:space="preserve"> warming</w:t>
      </w:r>
    </w:p>
    <w:p w14:paraId="0464AFED" w14:textId="77777777" w:rsidR="008F4C9A" w:rsidRPr="00AF1666" w:rsidRDefault="008F4C9A" w:rsidP="008F4C9A">
      <w:r w:rsidRPr="00AF1666">
        <w:rPr>
          <w:rStyle w:val="Style13ptBold"/>
        </w:rPr>
        <w:t xml:space="preserve">Wade ’21 </w:t>
      </w:r>
      <w:r w:rsidRPr="00AF1666">
        <w:t>[Robert; July 22</w:t>
      </w:r>
      <w:r w:rsidRPr="00AF1666">
        <w:rPr>
          <w:vertAlign w:val="superscript"/>
        </w:rPr>
        <w:t>nd</w:t>
      </w:r>
      <w:r w:rsidRPr="00AF1666">
        <w:t xml:space="preserve">; Professor of Global Political Economy at the London School of Economics, DPhil and MPhil in Social Anthropology from Sussex University, </w:t>
      </w:r>
      <w:proofErr w:type="gramStart"/>
      <w:r w:rsidRPr="00AF1666">
        <w:t>Master’s in Economics</w:t>
      </w:r>
      <w:proofErr w:type="gramEnd"/>
      <w:r w:rsidRPr="00AF1666">
        <w:t xml:space="preserve"> from Victoria University, BA in Economics from Otago University; Global Policy Journal, “What is the Harm in Forecasting Catastrophe Due to Man-Made Global Warming?” https://www.globalpolicyjournal.com/blog/22/07/2021/what-harm-forecasting-catastrophe-due-man-made-global-warming]</w:t>
      </w:r>
    </w:p>
    <w:p w14:paraId="25BDD956" w14:textId="77777777" w:rsidR="008F4C9A" w:rsidRPr="00AF1666" w:rsidRDefault="008F4C9A" w:rsidP="008F4C9A">
      <w:pPr>
        <w:rPr>
          <w:sz w:val="16"/>
        </w:rPr>
      </w:pPr>
      <w:r w:rsidRPr="00AF1666">
        <w:rPr>
          <w:sz w:val="16"/>
        </w:rPr>
        <w:t>Conclusion</w:t>
      </w:r>
    </w:p>
    <w:p w14:paraId="7F478198" w14:textId="77777777" w:rsidR="008F4C9A" w:rsidRPr="00AF1666" w:rsidRDefault="008F4C9A" w:rsidP="008F4C9A">
      <w:pPr>
        <w:rPr>
          <w:sz w:val="16"/>
        </w:rPr>
      </w:pPr>
      <w:r w:rsidRPr="00AF1666">
        <w:rPr>
          <w:sz w:val="16"/>
        </w:rPr>
        <w:t xml:space="preserve">I have argued that the </w:t>
      </w:r>
      <w:r w:rsidRPr="00AF1666">
        <w:rPr>
          <w:rStyle w:val="StyleUnderline"/>
          <w:highlight w:val="cyan"/>
        </w:rPr>
        <w:t>“plausible” risks</w:t>
      </w:r>
      <w:r w:rsidRPr="00AF1666">
        <w:rPr>
          <w:rStyle w:val="StyleUnderline"/>
        </w:rPr>
        <w:t xml:space="preserve"> of climate</w:t>
      </w:r>
      <w:r w:rsidRPr="00AF1666">
        <w:rPr>
          <w:sz w:val="16"/>
        </w:rPr>
        <w:t xml:space="preserve"> change </w:t>
      </w:r>
      <w:r w:rsidRPr="00AF1666">
        <w:rPr>
          <w:rStyle w:val="StyleUnderline"/>
          <w:highlight w:val="cyan"/>
        </w:rPr>
        <w:t>are</w:t>
      </w:r>
      <w:r w:rsidRPr="00AF1666">
        <w:rPr>
          <w:sz w:val="16"/>
        </w:rPr>
        <w:t xml:space="preserve"> commonly </w:t>
      </w:r>
      <w:r w:rsidRPr="00AF1666">
        <w:rPr>
          <w:rStyle w:val="Emphasis"/>
          <w:highlight w:val="cyan"/>
        </w:rPr>
        <w:t>exaggerated</w:t>
      </w:r>
      <w:r w:rsidRPr="00AF1666">
        <w:rPr>
          <w:sz w:val="16"/>
        </w:rPr>
        <w:t xml:space="preserve"> within the climate community. </w:t>
      </w:r>
      <w:r w:rsidRPr="00AF1666">
        <w:rPr>
          <w:rStyle w:val="StyleUnderline"/>
        </w:rPr>
        <w:t>Recall</w:t>
      </w:r>
      <w:r w:rsidRPr="00AF1666">
        <w:rPr>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AF1666">
        <w:rPr>
          <w:sz w:val="16"/>
        </w:rPr>
        <w:t>”;  Frank</w:t>
      </w:r>
      <w:proofErr w:type="gramEnd"/>
      <w:r w:rsidRPr="00AF1666">
        <w:rPr>
          <w:sz w:val="16"/>
        </w:rPr>
        <w:t xml:space="preserve"> </w:t>
      </w:r>
      <w:r w:rsidRPr="00AF1666">
        <w:rPr>
          <w:rStyle w:val="StyleUnderline"/>
        </w:rPr>
        <w:t>Fenner</w:t>
      </w:r>
      <w:r w:rsidRPr="00AF1666">
        <w:rPr>
          <w:sz w:val="16"/>
        </w:rPr>
        <w:t xml:space="preserve">, </w:t>
      </w:r>
      <w:proofErr w:type="gramStart"/>
      <w:r w:rsidRPr="00AF1666">
        <w:rPr>
          <w:sz w:val="16"/>
        </w:rPr>
        <w:t xml:space="preserve">2010,  </w:t>
      </w:r>
      <w:r w:rsidRPr="00AF1666">
        <w:rPr>
          <w:rStyle w:val="StyleUnderline"/>
        </w:rPr>
        <w:t>“</w:t>
      </w:r>
      <w:proofErr w:type="gramEnd"/>
      <w:r w:rsidRPr="00AF1666">
        <w:rPr>
          <w:rStyle w:val="StyleUnderline"/>
          <w:highlight w:val="cyan"/>
        </w:rPr>
        <w:t>We’re going</w:t>
      </w:r>
      <w:r w:rsidRPr="00AF1666">
        <w:rPr>
          <w:rStyle w:val="StyleUnderline"/>
        </w:rPr>
        <w:t xml:space="preserve"> to become </w:t>
      </w:r>
      <w:r w:rsidRPr="00AF1666">
        <w:rPr>
          <w:rStyle w:val="Emphasis"/>
          <w:highlight w:val="cyan"/>
        </w:rPr>
        <w:t>extinct</w:t>
      </w:r>
      <w:r w:rsidRPr="00AF1666">
        <w:rPr>
          <w:sz w:val="16"/>
        </w:rPr>
        <w:t xml:space="preserve">. Whatever we do now is too late.” Many more in </w:t>
      </w:r>
      <w:r w:rsidRPr="00AF1666">
        <w:rPr>
          <w:rStyle w:val="StyleUnderline"/>
        </w:rPr>
        <w:t xml:space="preserve">the same </w:t>
      </w:r>
      <w:r w:rsidRPr="00AF1666">
        <w:rPr>
          <w:rStyle w:val="Emphasis"/>
          <w:highlight w:val="cyan"/>
        </w:rPr>
        <w:t>doomsday</w:t>
      </w:r>
      <w:r w:rsidRPr="00AF1666">
        <w:rPr>
          <w:rStyle w:val="StyleUnderline"/>
        </w:rPr>
        <w:t xml:space="preserve"> vein</w:t>
      </w:r>
      <w:r w:rsidRPr="00AF1666">
        <w:rPr>
          <w:sz w:val="16"/>
        </w:rPr>
        <w:t>.</w:t>
      </w:r>
    </w:p>
    <w:p w14:paraId="75439DC0" w14:textId="77777777" w:rsidR="008F4C9A" w:rsidRPr="00AF1666" w:rsidRDefault="008F4C9A" w:rsidP="008F4C9A">
      <w:pPr>
        <w:rPr>
          <w:sz w:val="16"/>
        </w:rPr>
      </w:pPr>
      <w:r w:rsidRPr="00AF1666">
        <w:rPr>
          <w:sz w:val="16"/>
        </w:rPr>
        <w:t xml:space="preserve">We have seen that </w:t>
      </w:r>
      <w:r w:rsidRPr="00AF1666">
        <w:rPr>
          <w:rStyle w:val="StyleUnderline"/>
        </w:rPr>
        <w:t>the standard</w:t>
      </w:r>
      <w:r w:rsidRPr="00AF1666">
        <w:rPr>
          <w:sz w:val="16"/>
        </w:rPr>
        <w:t xml:space="preserve"> global </w:t>
      </w:r>
      <w:r w:rsidRPr="00AF1666">
        <w:rPr>
          <w:rStyle w:val="StyleUnderline"/>
        </w:rPr>
        <w:t xml:space="preserve">warming </w:t>
      </w:r>
      <w:r w:rsidRPr="00AF1666">
        <w:rPr>
          <w:rStyle w:val="StyleUnderline"/>
          <w:highlight w:val="cyan"/>
        </w:rPr>
        <w:t>models have</w:t>
      </w:r>
      <w:r w:rsidRPr="00AF1666">
        <w:rPr>
          <w:rStyle w:val="StyleUnderline"/>
        </w:rPr>
        <w:t xml:space="preserve"> a </w:t>
      </w:r>
      <w:r w:rsidRPr="00AF1666">
        <w:rPr>
          <w:rStyle w:val="Emphasis"/>
          <w:highlight w:val="cyan"/>
        </w:rPr>
        <w:t>powerful built-in bias</w:t>
      </w:r>
      <w:r w:rsidRPr="00AF1666">
        <w:rPr>
          <w:rStyle w:val="StyleUnderline"/>
          <w:highlight w:val="cyan"/>
        </w:rPr>
        <w:t xml:space="preserve"> to </w:t>
      </w:r>
      <w:r w:rsidRPr="00AF1666">
        <w:rPr>
          <w:rStyle w:val="Emphasis"/>
          <w:highlight w:val="cyan"/>
        </w:rPr>
        <w:t>exaggerate</w:t>
      </w:r>
      <w:r w:rsidRPr="00AF1666">
        <w:rPr>
          <w:rStyle w:val="StyleUnderline"/>
        </w:rPr>
        <w:t xml:space="preserve"> the </w:t>
      </w:r>
      <w:r w:rsidRPr="00AF1666">
        <w:rPr>
          <w:rStyle w:val="StyleUnderline"/>
          <w:highlight w:val="cyan"/>
        </w:rPr>
        <w:t>rate of</w:t>
      </w:r>
      <w:r w:rsidRPr="00AF1666">
        <w:rPr>
          <w:rStyle w:val="StyleUnderline"/>
        </w:rPr>
        <w:t xml:space="preserve"> future </w:t>
      </w:r>
      <w:r w:rsidRPr="00AF1666">
        <w:rPr>
          <w:rStyle w:val="Emphasis"/>
          <w:highlight w:val="cyan"/>
        </w:rPr>
        <w:t>temp</w:t>
      </w:r>
      <w:r w:rsidRPr="00AF1666">
        <w:rPr>
          <w:rStyle w:val="StyleUnderline"/>
        </w:rPr>
        <w:t xml:space="preserve">erature </w:t>
      </w:r>
      <w:r w:rsidRPr="00AF1666">
        <w:rPr>
          <w:rStyle w:val="StyleUnderline"/>
          <w:highlight w:val="cyan"/>
        </w:rPr>
        <w:t>rise</w:t>
      </w:r>
      <w:r w:rsidRPr="00AF1666">
        <w:rPr>
          <w:rStyle w:val="StyleUnderline"/>
        </w:rPr>
        <w:t xml:space="preserve">, as </w:t>
      </w:r>
      <w:r w:rsidRPr="00AF1666">
        <w:rPr>
          <w:rStyle w:val="StyleUnderline"/>
          <w:highlight w:val="cyan"/>
        </w:rPr>
        <w:t>seen in</w:t>
      </w:r>
      <w:r w:rsidRPr="00AF1666">
        <w:rPr>
          <w:sz w:val="16"/>
        </w:rPr>
        <w:t xml:space="preserve"> (most of) them </w:t>
      </w:r>
      <w:r w:rsidRPr="00AF1666">
        <w:rPr>
          <w:rStyle w:val="Emphasis"/>
          <w:highlight w:val="cyan"/>
        </w:rPr>
        <w:t>“hindcasting”</w:t>
      </w:r>
      <w:r w:rsidRPr="00AF1666">
        <w:rPr>
          <w:sz w:val="16"/>
        </w:rPr>
        <w:t xml:space="preserve"> temperature </w:t>
      </w:r>
      <w:r w:rsidRPr="00AF1666">
        <w:rPr>
          <w:rStyle w:val="StyleUnderline"/>
          <w:highlight w:val="cyan"/>
        </w:rPr>
        <w:t xml:space="preserve">rises </w:t>
      </w:r>
      <w:r w:rsidRPr="00AF1666">
        <w:rPr>
          <w:rStyle w:val="Emphasis"/>
          <w:highlight w:val="cyan"/>
        </w:rPr>
        <w:t>several times faster</w:t>
      </w:r>
      <w:r w:rsidRPr="00AF1666">
        <w:rPr>
          <w:rStyle w:val="StyleUnderline"/>
          <w:highlight w:val="cyan"/>
        </w:rPr>
        <w:t xml:space="preserve"> than</w:t>
      </w:r>
      <w:r w:rsidRPr="00AF1666">
        <w:rPr>
          <w:rStyle w:val="StyleUnderline"/>
        </w:rPr>
        <w:t xml:space="preserve"> </w:t>
      </w:r>
      <w:proofErr w:type="gramStart"/>
      <w:r w:rsidRPr="00AF1666">
        <w:rPr>
          <w:rStyle w:val="StyleUnderline"/>
        </w:rPr>
        <w:t xml:space="preserve">actually </w:t>
      </w:r>
      <w:r w:rsidRPr="00AF1666">
        <w:rPr>
          <w:rStyle w:val="StyleUnderline"/>
          <w:highlight w:val="cyan"/>
        </w:rPr>
        <w:t>observed</w:t>
      </w:r>
      <w:proofErr w:type="gramEnd"/>
      <w:r w:rsidRPr="00AF1666">
        <w:rPr>
          <w:sz w:val="16"/>
        </w:rPr>
        <w:t xml:space="preserve">. We have seen that </w:t>
      </w:r>
      <w:r w:rsidRPr="00AF1666">
        <w:rPr>
          <w:rStyle w:val="StyleUnderline"/>
          <w:highlight w:val="cyan"/>
        </w:rPr>
        <w:t>forecasters</w:t>
      </w:r>
      <w:r w:rsidRPr="00AF1666">
        <w:rPr>
          <w:sz w:val="16"/>
        </w:rPr>
        <w:t xml:space="preserve"> commonly </w:t>
      </w:r>
      <w:r w:rsidRPr="00AF1666">
        <w:rPr>
          <w:rStyle w:val="StyleUnderline"/>
          <w:highlight w:val="cyan"/>
        </w:rPr>
        <w:t>take “</w:t>
      </w:r>
      <w:r w:rsidRPr="00AF1666">
        <w:rPr>
          <w:rStyle w:val="Emphasis"/>
          <w:highlight w:val="cyan"/>
        </w:rPr>
        <w:t>worst-case</w:t>
      </w:r>
      <w:r w:rsidRPr="00AF1666">
        <w:rPr>
          <w:rStyle w:val="StyleUnderline"/>
          <w:highlight w:val="cyan"/>
        </w:rPr>
        <w:t xml:space="preserve"> scenarios” as “</w:t>
      </w:r>
      <w:r w:rsidRPr="00AF1666">
        <w:rPr>
          <w:rStyle w:val="Emphasis"/>
          <w:highlight w:val="cyan"/>
        </w:rPr>
        <w:t>likely</w:t>
      </w:r>
      <w:r w:rsidRPr="00AF1666">
        <w:rPr>
          <w:sz w:val="16"/>
        </w:rPr>
        <w:t xml:space="preserve"> scenarios in the absence of radical action” (</w:t>
      </w:r>
      <w:proofErr w:type="spellStart"/>
      <w:r w:rsidRPr="00AF1666">
        <w:rPr>
          <w:sz w:val="16"/>
        </w:rPr>
        <w:t>eg</w:t>
      </w:r>
      <w:proofErr w:type="spellEnd"/>
      <w:r w:rsidRPr="00AF1666">
        <w:rPr>
          <w:sz w:val="16"/>
        </w:rPr>
        <w:t xml:space="preserve"> reaching net zero carbon emissions by 2050), to the point where Nature recently published a paper sub-titled, “Stop using the worst-case scenario for climate warming as the most likely outcome”.  </w:t>
      </w:r>
    </w:p>
    <w:p w14:paraId="3E07C091" w14:textId="77777777" w:rsidR="008F4C9A" w:rsidRPr="00AF1666" w:rsidRDefault="008F4C9A" w:rsidP="008F4C9A">
      <w:pPr>
        <w:rPr>
          <w:sz w:val="16"/>
        </w:rPr>
      </w:pPr>
      <w:r w:rsidRPr="00AF1666">
        <w:rPr>
          <w:sz w:val="16"/>
        </w:rPr>
        <w:t xml:space="preserve">The dismaying thing is that </w:t>
      </w:r>
      <w:r w:rsidRPr="00AF1666">
        <w:rPr>
          <w:rStyle w:val="StyleUnderline"/>
          <w:highlight w:val="cyan"/>
        </w:rPr>
        <w:t>scientists</w:t>
      </w:r>
      <w:r w:rsidRPr="00AF1666">
        <w:rPr>
          <w:sz w:val="16"/>
        </w:rPr>
        <w:t xml:space="preserve"> and advocates </w:t>
      </w:r>
      <w:r w:rsidRPr="00AF1666">
        <w:rPr>
          <w:rStyle w:val="StyleUnderline"/>
          <w:highlight w:val="cyan"/>
        </w:rPr>
        <w:t>have been</w:t>
      </w:r>
      <w:r w:rsidRPr="00AF1666">
        <w:rPr>
          <w:rStyle w:val="StyleUnderline"/>
        </w:rPr>
        <w:t xml:space="preserve"> making </w:t>
      </w:r>
      <w:proofErr w:type="spellStart"/>
      <w:r w:rsidRPr="00AF1666">
        <w:rPr>
          <w:rStyle w:val="StyleUnderline"/>
          <w:highlight w:val="cyan"/>
        </w:rPr>
        <w:t>catastrophising</w:t>
      </w:r>
      <w:proofErr w:type="spellEnd"/>
      <w:r w:rsidRPr="00AF1666">
        <w:rPr>
          <w:sz w:val="16"/>
        </w:rPr>
        <w:t xml:space="preserve"> global </w:t>
      </w:r>
      <w:r w:rsidRPr="00AF1666">
        <w:rPr>
          <w:rStyle w:val="StyleUnderline"/>
        </w:rPr>
        <w:t xml:space="preserve">warming </w:t>
      </w:r>
      <w:r w:rsidRPr="00AF1666">
        <w:rPr>
          <w:rStyle w:val="StyleUnderline"/>
          <w:highlight w:val="cyan"/>
        </w:rPr>
        <w:t>forecasts</w:t>
      </w:r>
      <w:r w:rsidRPr="00AF1666">
        <w:rPr>
          <w:sz w:val="16"/>
        </w:rPr>
        <w:t xml:space="preserve"> of this kind </w:t>
      </w:r>
      <w:r w:rsidRPr="00AF1666">
        <w:rPr>
          <w:rStyle w:val="StyleUnderline"/>
          <w:highlight w:val="cyan"/>
        </w:rPr>
        <w:t xml:space="preserve">for </w:t>
      </w:r>
      <w:r w:rsidRPr="00AF1666">
        <w:rPr>
          <w:rStyle w:val="Emphasis"/>
          <w:highlight w:val="cyan"/>
        </w:rPr>
        <w:t>decades</w:t>
      </w:r>
      <w:r w:rsidRPr="00AF1666">
        <w:rPr>
          <w:rStyle w:val="StyleUnderline"/>
        </w:rPr>
        <w:t xml:space="preserve"> past</w:t>
      </w:r>
      <w:r w:rsidRPr="00AF1666">
        <w:rPr>
          <w:sz w:val="16"/>
        </w:rPr>
        <w:t xml:space="preserve">, normally dated some 10 to 30 years into the future. </w:t>
      </w:r>
      <w:r w:rsidRPr="00AF1666">
        <w:rPr>
          <w:rStyle w:val="StyleUnderline"/>
        </w:rPr>
        <w:t xml:space="preserve">The </w:t>
      </w:r>
      <w:r w:rsidRPr="00AF1666">
        <w:rPr>
          <w:rStyle w:val="StyleUnderline"/>
          <w:highlight w:val="cyan"/>
        </w:rPr>
        <w:t xml:space="preserve">due date </w:t>
      </w:r>
      <w:r w:rsidRPr="00AF1666">
        <w:rPr>
          <w:rStyle w:val="Emphasis"/>
          <w:highlight w:val="cyan"/>
        </w:rPr>
        <w:t>comes without catastrophe</w:t>
      </w:r>
      <w:r w:rsidRPr="00AF1666">
        <w:rPr>
          <w:rStyle w:val="StyleUnderline"/>
        </w:rPr>
        <w:t xml:space="preserve">, but </w:t>
      </w:r>
      <w:r w:rsidRPr="00AF1666">
        <w:rPr>
          <w:rStyle w:val="Emphasis"/>
        </w:rPr>
        <w:t>never</w:t>
      </w:r>
      <w:r w:rsidRPr="00AF1666">
        <w:rPr>
          <w:sz w:val="16"/>
        </w:rPr>
        <w:t xml:space="preserve"> a retrospective </w:t>
      </w:r>
      <w:r w:rsidRPr="00AF1666">
        <w:rPr>
          <w:rStyle w:val="StyleUnderline"/>
        </w:rPr>
        <w:t xml:space="preserve">holding to account. Rather, </w:t>
      </w:r>
      <w:r w:rsidRPr="00AF1666">
        <w:rPr>
          <w:rStyle w:val="StyleUnderline"/>
          <w:highlight w:val="cyan"/>
        </w:rPr>
        <w:t xml:space="preserve">on to the </w:t>
      </w:r>
      <w:r w:rsidRPr="00AF1666">
        <w:rPr>
          <w:rStyle w:val="Emphasis"/>
          <w:highlight w:val="cyan"/>
        </w:rPr>
        <w:t>next</w:t>
      </w:r>
      <w:r w:rsidRPr="00AF1666">
        <w:rPr>
          <w:sz w:val="16"/>
        </w:rPr>
        <w:t xml:space="preserve"> </w:t>
      </w:r>
      <w:proofErr w:type="spellStart"/>
      <w:r w:rsidRPr="00AF1666">
        <w:rPr>
          <w:sz w:val="16"/>
        </w:rPr>
        <w:t>catastrophising</w:t>
      </w:r>
      <w:proofErr w:type="spellEnd"/>
      <w:r w:rsidRPr="00AF1666">
        <w:rPr>
          <w:sz w:val="16"/>
        </w:rPr>
        <w:t xml:space="preserve"> </w:t>
      </w:r>
      <w:r w:rsidRPr="00AF1666">
        <w:rPr>
          <w:rStyle w:val="Emphasis"/>
        </w:rPr>
        <w:t>forecast</w:t>
      </w:r>
      <w:r w:rsidRPr="00AF1666">
        <w:rPr>
          <w:sz w:val="16"/>
        </w:rPr>
        <w:t xml:space="preserve"> another 10 to 30 years ahead. </w:t>
      </w:r>
      <w:r w:rsidRPr="00AF1666">
        <w:rPr>
          <w:rStyle w:val="StyleUnderline"/>
        </w:rPr>
        <w:t>Scientists-</w:t>
      </w:r>
      <w:r w:rsidRPr="00AF1666">
        <w:rPr>
          <w:rStyle w:val="StyleUnderline"/>
          <w:highlight w:val="cyan"/>
        </w:rPr>
        <w:t>writers</w:t>
      </w:r>
      <w:r w:rsidRPr="00AF1666">
        <w:rPr>
          <w:rStyle w:val="StyleUnderline"/>
        </w:rPr>
        <w:t xml:space="preserve">-activists </w:t>
      </w:r>
      <w:r w:rsidRPr="00AF1666">
        <w:rPr>
          <w:rStyle w:val="StyleUnderline"/>
          <w:highlight w:val="cyan"/>
        </w:rPr>
        <w:t>know</w:t>
      </w:r>
      <w:r w:rsidRPr="00AF1666">
        <w:rPr>
          <w:rStyle w:val="StyleUnderline"/>
        </w:rPr>
        <w:t xml:space="preserve"> the </w:t>
      </w:r>
      <w:r w:rsidRPr="00AF1666">
        <w:rPr>
          <w:rStyle w:val="StyleUnderline"/>
          <w:highlight w:val="cyan"/>
        </w:rPr>
        <w:t>catastrophe forecasts get</w:t>
      </w:r>
      <w:r w:rsidRPr="00AF1666">
        <w:rPr>
          <w:sz w:val="16"/>
        </w:rPr>
        <w:t xml:space="preserve"> the attention, the </w:t>
      </w:r>
      <w:r w:rsidRPr="00AF1666">
        <w:rPr>
          <w:rStyle w:val="Emphasis"/>
          <w:highlight w:val="cyan"/>
        </w:rPr>
        <w:t>clicks</w:t>
      </w:r>
      <w:r w:rsidRPr="00AF1666">
        <w:rPr>
          <w:sz w:val="16"/>
        </w:rPr>
        <w:t>, the research funding. We saw the exaggeration mechanism spelled out by Richard Betts of the BBC, Holman Jenkins of the Wall St Journal, and climate scientist Judith Curry.</w:t>
      </w:r>
    </w:p>
    <w:p w14:paraId="4A735138" w14:textId="77777777" w:rsidR="008F4C9A" w:rsidRPr="00AF1666" w:rsidRDefault="008F4C9A" w:rsidP="008F4C9A">
      <w:pPr>
        <w:rPr>
          <w:sz w:val="16"/>
        </w:rPr>
      </w:pPr>
      <w:r w:rsidRPr="00AF1666">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44FFA351" w14:textId="77777777" w:rsidR="008F4C9A" w:rsidRPr="00AF1666" w:rsidRDefault="008F4C9A" w:rsidP="008F4C9A">
      <w:pPr>
        <w:rPr>
          <w:sz w:val="12"/>
          <w:szCs w:val="18"/>
        </w:rPr>
      </w:pPr>
      <w:r w:rsidRPr="00AF1666">
        <w:rPr>
          <w:sz w:val="12"/>
          <w:szCs w:val="18"/>
        </w:rPr>
        <w:t xml:space="preserve">On the other hand, there is abundant evidence that even without the doomsday exaggerations the plausible risks of climate change could be very serious, in particular because of the inherent political economy difficulty of getting </w:t>
      </w:r>
      <w:proofErr w:type="gramStart"/>
      <w:r w:rsidRPr="00AF1666">
        <w:rPr>
          <w:sz w:val="12"/>
          <w:szCs w:val="18"/>
        </w:rPr>
        <w:t>needed global or regional cooperation</w:t>
      </w:r>
      <w:proofErr w:type="gramEnd"/>
      <w:r w:rsidRPr="00AF1666">
        <w:rPr>
          <w:sz w:val="12"/>
          <w:szCs w:val="18"/>
        </w:rPr>
        <w:t xml:space="preserve"> when political action is mostly at the level of sovereign nation states (see the G20).</w:t>
      </w:r>
    </w:p>
    <w:p w14:paraId="1E292954" w14:textId="77777777" w:rsidR="008F4C9A" w:rsidRPr="00AF1666" w:rsidRDefault="008F4C9A" w:rsidP="008F4C9A">
      <w:pPr>
        <w:rPr>
          <w:sz w:val="12"/>
          <w:szCs w:val="18"/>
        </w:rPr>
      </w:pPr>
      <w:r w:rsidRPr="00AF1666">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2C233942" w14:textId="77777777" w:rsidR="008F4C9A" w:rsidRPr="00AF1666" w:rsidRDefault="008F4C9A" w:rsidP="008F4C9A">
      <w:pPr>
        <w:rPr>
          <w:sz w:val="12"/>
          <w:szCs w:val="18"/>
        </w:rPr>
      </w:pPr>
      <w:r w:rsidRPr="00AF1666">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AF1666">
        <w:rPr>
          <w:sz w:val="12"/>
          <w:szCs w:val="18"/>
        </w:rPr>
        <w:t>in order to</w:t>
      </w:r>
      <w:proofErr w:type="gramEnd"/>
      <w:r w:rsidRPr="00AF1666">
        <w:rPr>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5E58663A" w14:textId="77777777" w:rsidR="008F4C9A" w:rsidRPr="00AF1666" w:rsidRDefault="008F4C9A" w:rsidP="008F4C9A">
      <w:pPr>
        <w:rPr>
          <w:sz w:val="12"/>
          <w:szCs w:val="18"/>
        </w:rPr>
      </w:pPr>
      <w:r w:rsidRPr="00AF1666">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0056A354" w14:textId="77777777" w:rsidR="008F4C9A" w:rsidRPr="00AF1666" w:rsidRDefault="008F4C9A" w:rsidP="008F4C9A">
      <w:pPr>
        <w:rPr>
          <w:sz w:val="12"/>
          <w:szCs w:val="18"/>
        </w:rPr>
      </w:pPr>
      <w:r w:rsidRPr="00AF1666">
        <w:rPr>
          <w:sz w:val="12"/>
          <w:szCs w:val="18"/>
        </w:rPr>
        <w:t>What to do? (13)</w:t>
      </w:r>
    </w:p>
    <w:p w14:paraId="16C48258" w14:textId="77777777" w:rsidR="008F4C9A" w:rsidRPr="00AF1666" w:rsidRDefault="008F4C9A" w:rsidP="008F4C9A">
      <w:pPr>
        <w:rPr>
          <w:sz w:val="12"/>
          <w:szCs w:val="18"/>
        </w:rPr>
      </w:pPr>
      <w:r w:rsidRPr="00AF1666">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0BC91F9F" w14:textId="77777777" w:rsidR="008F4C9A" w:rsidRPr="00AF1666" w:rsidRDefault="008F4C9A" w:rsidP="008F4C9A">
      <w:pPr>
        <w:rPr>
          <w:sz w:val="12"/>
          <w:szCs w:val="18"/>
        </w:rPr>
      </w:pPr>
      <w:r w:rsidRPr="00AF1666">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3DCEDAB4" w14:textId="77777777" w:rsidR="008F4C9A" w:rsidRPr="00AF1666" w:rsidRDefault="008F4C9A" w:rsidP="008F4C9A">
      <w:pPr>
        <w:rPr>
          <w:sz w:val="12"/>
          <w:szCs w:val="18"/>
        </w:rPr>
      </w:pPr>
      <w:r w:rsidRPr="00AF1666">
        <w:rPr>
          <w:sz w:val="12"/>
          <w:szCs w:val="18"/>
        </w:rPr>
        <w:t xml:space="preserve">It is particularly important that the knee-jerk attribution of extreme weather events to global warming be challenged with reference to evidence.  Judith Curry explained – quoted earlier -- why </w:t>
      </w:r>
      <w:r w:rsidRPr="00AF1666">
        <w:rPr>
          <w:rStyle w:val="StyleUnderline"/>
        </w:rPr>
        <w:t>CCC advocates have a powerful incentive to attribute cases of extreme weather to global warming, tout court</w:t>
      </w:r>
      <w:r w:rsidRPr="00AF1666">
        <w:rPr>
          <w:sz w:val="12"/>
          <w:szCs w:val="18"/>
        </w:rPr>
        <w:t xml:space="preserve">.  She has recently written, </w:t>
      </w:r>
      <w:r w:rsidRPr="00AF1666">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AF1666">
        <w:rPr>
          <w:rStyle w:val="StyleUnderline"/>
        </w:rPr>
        <w:t>variability, and</w:t>
      </w:r>
      <w:proofErr w:type="gramEnd"/>
      <w:r w:rsidRPr="00AF1666">
        <w:rPr>
          <w:rStyle w:val="StyleUnderline"/>
        </w:rPr>
        <w:t xml:space="preserve"> is expected to remain so at least until the second half of the 21rst century</w:t>
      </w:r>
      <w:r w:rsidRPr="00AF1666">
        <w:rPr>
          <w:sz w:val="12"/>
          <w:szCs w:val="18"/>
        </w:rPr>
        <w:t xml:space="preserve">.”  She goes on to amplify a point made earlier about the limits of </w:t>
      </w:r>
      <w:proofErr w:type="gramStart"/>
      <w:r w:rsidRPr="00AF1666">
        <w:rPr>
          <w:sz w:val="12"/>
          <w:szCs w:val="18"/>
        </w:rPr>
        <w:t xml:space="preserve">the  </w:t>
      </w:r>
      <w:r w:rsidRPr="00AF1666">
        <w:rPr>
          <w:rStyle w:val="StyleUnderline"/>
        </w:rPr>
        <w:t>climate</w:t>
      </w:r>
      <w:proofErr w:type="gramEnd"/>
      <w:r w:rsidRPr="00AF1666">
        <w:rPr>
          <w:rStyle w:val="StyleUnderline"/>
        </w:rPr>
        <w:t xml:space="preserve"> </w:t>
      </w:r>
      <w:r w:rsidRPr="00AF1666">
        <w:rPr>
          <w:rStyle w:val="StyleUnderline"/>
          <w:highlight w:val="cyan"/>
        </w:rPr>
        <w:t>models</w:t>
      </w:r>
      <w:r w:rsidRPr="00AF1666">
        <w:rPr>
          <w:rStyle w:val="StyleUnderline"/>
        </w:rPr>
        <w:t xml:space="preserve"> used </w:t>
      </w:r>
      <w:r w:rsidRPr="00AF1666">
        <w:rPr>
          <w:rStyle w:val="StyleUnderline"/>
          <w:highlight w:val="cyan"/>
        </w:rPr>
        <w:t>for</w:t>
      </w:r>
      <w:r w:rsidRPr="00AF1666">
        <w:rPr>
          <w:rStyle w:val="StyleUnderline"/>
        </w:rPr>
        <w:t xml:space="preserve"> the </w:t>
      </w:r>
      <w:r w:rsidRPr="00AF1666">
        <w:rPr>
          <w:rStyle w:val="StyleUnderline"/>
          <w:highlight w:val="cyan"/>
        </w:rPr>
        <w:t>IPCC</w:t>
      </w:r>
      <w:r w:rsidRPr="00AF1666">
        <w:rPr>
          <w:rStyle w:val="StyleUnderline"/>
        </w:rPr>
        <w:t xml:space="preserve"> assessment </w:t>
      </w:r>
      <w:r w:rsidRPr="00AF1666">
        <w:rPr>
          <w:rStyle w:val="StyleUnderline"/>
          <w:highlight w:val="cyan"/>
        </w:rPr>
        <w:t>reports</w:t>
      </w:r>
      <w:r w:rsidRPr="00AF1666">
        <w:rPr>
          <w:sz w:val="12"/>
          <w:szCs w:val="18"/>
        </w:rPr>
        <w:t xml:space="preserve">: </w:t>
      </w:r>
      <w:proofErr w:type="gramStart"/>
      <w:r w:rsidRPr="00AF1666">
        <w:rPr>
          <w:sz w:val="12"/>
          <w:szCs w:val="18"/>
        </w:rPr>
        <w:t xml:space="preserve">they  </w:t>
      </w:r>
      <w:r w:rsidRPr="00AF1666">
        <w:rPr>
          <w:rStyle w:val="StyleUnderline"/>
          <w:highlight w:val="cyan"/>
        </w:rPr>
        <w:t>are</w:t>
      </w:r>
      <w:proofErr w:type="gramEnd"/>
      <w:r w:rsidRPr="00AF1666">
        <w:rPr>
          <w:rStyle w:val="StyleUnderline"/>
        </w:rPr>
        <w:t xml:space="preserve"> driven mainly by </w:t>
      </w:r>
      <w:r w:rsidRPr="00AF1666">
        <w:rPr>
          <w:rStyle w:val="Emphasis"/>
          <w:highlight w:val="cyan"/>
        </w:rPr>
        <w:t>predictions</w:t>
      </w:r>
      <w:r w:rsidRPr="00AF1666">
        <w:rPr>
          <w:rStyle w:val="StyleUnderline"/>
        </w:rPr>
        <w:t xml:space="preserve"> of future GHG emissions. </w:t>
      </w:r>
      <w:r w:rsidRPr="00AF1666">
        <w:rPr>
          <w:rStyle w:val="StyleUnderline"/>
          <w:highlight w:val="cyan"/>
        </w:rPr>
        <w:t>They do not include</w:t>
      </w:r>
      <w:r w:rsidRPr="00AF1666">
        <w:rPr>
          <w:rStyle w:val="StyleUnderline"/>
        </w:rPr>
        <w:t xml:space="preserve"> predictions of </w:t>
      </w:r>
      <w:r w:rsidRPr="00AF1666">
        <w:rPr>
          <w:rStyle w:val="StyleUnderline"/>
          <w:highlight w:val="cyan"/>
        </w:rPr>
        <w:t>natural</w:t>
      </w:r>
      <w:r w:rsidRPr="00AF1666">
        <w:rPr>
          <w:rStyle w:val="StyleUnderline"/>
        </w:rPr>
        <w:t xml:space="preserve"> climate </w:t>
      </w:r>
      <w:r w:rsidRPr="00AF1666">
        <w:rPr>
          <w:rStyle w:val="StyleUnderline"/>
          <w:highlight w:val="cyan"/>
        </w:rPr>
        <w:t>variability</w:t>
      </w:r>
      <w:r w:rsidRPr="00AF1666">
        <w:rPr>
          <w:rStyle w:val="StyleUnderline"/>
        </w:rPr>
        <w:t xml:space="preserve"> arising from solar output, volcanic eruptions or evolution of large-scale multi-decadal ocean circulations. </w:t>
      </w:r>
      <w:r w:rsidRPr="00AF1666">
        <w:rPr>
          <w:rStyle w:val="StyleUnderline"/>
          <w:highlight w:val="cyan"/>
        </w:rPr>
        <w:t>They do a</w:t>
      </w:r>
      <w:r w:rsidRPr="00AF1666">
        <w:rPr>
          <w:rStyle w:val="StyleUnderline"/>
        </w:rPr>
        <w:t xml:space="preserve"> particularly </w:t>
      </w:r>
      <w:r w:rsidRPr="00AF1666">
        <w:rPr>
          <w:rStyle w:val="Emphasis"/>
          <w:highlight w:val="cyan"/>
        </w:rPr>
        <w:t>poor job</w:t>
      </w:r>
      <w:r w:rsidRPr="00AF1666">
        <w:rPr>
          <w:rStyle w:val="StyleUnderline"/>
          <w:highlight w:val="cyan"/>
        </w:rPr>
        <w:t xml:space="preserve"> of simulating</w:t>
      </w:r>
      <w:r w:rsidRPr="00AF1666">
        <w:rPr>
          <w:rStyle w:val="StyleUnderline"/>
        </w:rPr>
        <w:t xml:space="preserve"> regional and </w:t>
      </w:r>
      <w:r w:rsidRPr="00AF1666">
        <w:rPr>
          <w:rStyle w:val="StyleUnderline"/>
          <w:highlight w:val="cyan"/>
        </w:rPr>
        <w:t>decadal-scale</w:t>
      </w:r>
      <w:r w:rsidRPr="00AF1666">
        <w:rPr>
          <w:rStyle w:val="StyleUnderline"/>
        </w:rPr>
        <w:t xml:space="preserve"> climate </w:t>
      </w:r>
      <w:r w:rsidRPr="00AF1666">
        <w:rPr>
          <w:rStyle w:val="StyleUnderline"/>
          <w:highlight w:val="cyan"/>
        </w:rPr>
        <w:t>variability</w:t>
      </w:r>
      <w:r w:rsidRPr="00AF1666">
        <w:rPr>
          <w:sz w:val="12"/>
          <w:szCs w:val="18"/>
        </w:rPr>
        <w:t>. (15)</w:t>
      </w:r>
    </w:p>
    <w:p w14:paraId="43A9036A" w14:textId="77777777" w:rsidR="008F4C9A" w:rsidRPr="00AF1666" w:rsidRDefault="008F4C9A" w:rsidP="008F4C9A">
      <w:pPr>
        <w:rPr>
          <w:sz w:val="12"/>
          <w:szCs w:val="18"/>
        </w:rPr>
      </w:pPr>
      <w:r w:rsidRPr="00AF1666">
        <w:rPr>
          <w:sz w:val="12"/>
          <w:szCs w:val="18"/>
        </w:rPr>
        <w:t xml:space="preserve">Participants on both sides </w:t>
      </w:r>
      <w:proofErr w:type="gramStart"/>
      <w:r w:rsidRPr="00AF1666">
        <w:rPr>
          <w:sz w:val="12"/>
          <w:szCs w:val="18"/>
        </w:rPr>
        <w:t>have to</w:t>
      </w:r>
      <w:proofErr w:type="gramEnd"/>
      <w:r w:rsidRPr="00AF1666">
        <w:rPr>
          <w:sz w:val="12"/>
          <w:szCs w:val="18"/>
        </w:rPr>
        <w:t xml:space="preserve"> learn the art of respecting the principle of free speech while maintaining the standards of civil discourse. </w:t>
      </w:r>
    </w:p>
    <w:p w14:paraId="45F4C543" w14:textId="77777777" w:rsidR="008F4C9A" w:rsidRPr="00AF1666" w:rsidRDefault="008F4C9A" w:rsidP="008F4C9A">
      <w:pPr>
        <w:rPr>
          <w:sz w:val="12"/>
          <w:szCs w:val="18"/>
        </w:rPr>
      </w:pPr>
      <w:r w:rsidRPr="00AF1666">
        <w:rPr>
          <w:sz w:val="12"/>
          <w:szCs w:val="18"/>
        </w:rPr>
        <w:t xml:space="preserve">While I have stressed the CCC’s support for urgent and radical changes to the way we live, work and govern, some CCC champions argue that the world economy could </w:t>
      </w:r>
      <w:proofErr w:type="gramStart"/>
      <w:r w:rsidRPr="00AF1666">
        <w:rPr>
          <w:sz w:val="12"/>
          <w:szCs w:val="18"/>
        </w:rPr>
        <w:t>continue on</w:t>
      </w:r>
      <w:proofErr w:type="gramEnd"/>
      <w:r w:rsidRPr="00AF1666">
        <w:rPr>
          <w:sz w:val="12"/>
          <w:szCs w:val="18"/>
        </w:rPr>
        <w:t xml:space="preserve"> a largely unchanged growth trajectory </w:t>
      </w:r>
      <w:proofErr w:type="gramStart"/>
      <w:r w:rsidRPr="00AF1666">
        <w:rPr>
          <w:sz w:val="12"/>
          <w:szCs w:val="18"/>
        </w:rPr>
        <w:t>provided that</w:t>
      </w:r>
      <w:proofErr w:type="gramEnd"/>
      <w:r w:rsidRPr="00AF1666">
        <w:rPr>
          <w:sz w:val="12"/>
          <w:szCs w:val="18"/>
        </w:rPr>
        <w:t xml:space="preserve"> we switch fast from fossil fuels to renewables. Indeed, this switch is beginning to happen fast, with coal and nuclear energy production unable to compete without subsidies in areas where natural gas, wind and solar resources are readily available.</w:t>
      </w:r>
    </w:p>
    <w:p w14:paraId="5A406751" w14:textId="77777777" w:rsidR="008F4C9A" w:rsidRPr="00AF1666" w:rsidRDefault="008F4C9A" w:rsidP="008F4C9A">
      <w:pPr>
        <w:rPr>
          <w:sz w:val="12"/>
          <w:szCs w:val="18"/>
        </w:rPr>
      </w:pPr>
      <w:r w:rsidRPr="00AF1666">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73C86F4E" w14:textId="77777777" w:rsidR="008F4C9A" w:rsidRPr="00AF1666" w:rsidRDefault="008F4C9A" w:rsidP="008F4C9A">
      <w:pPr>
        <w:rPr>
          <w:sz w:val="12"/>
          <w:szCs w:val="18"/>
        </w:rPr>
      </w:pPr>
      <w:r w:rsidRPr="00AF1666">
        <w:rPr>
          <w:sz w:val="12"/>
          <w:szCs w:val="18"/>
        </w:rPr>
        <w:t xml:space="preserve">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w:t>
      </w:r>
      <w:proofErr w:type="spellStart"/>
      <w:r w:rsidRPr="00AF1666">
        <w:rPr>
          <w:sz w:val="12"/>
          <w:szCs w:val="18"/>
        </w:rPr>
        <w:t>mid 2021</w:t>
      </w:r>
      <w:proofErr w:type="spellEnd"/>
      <w:r w:rsidRPr="00AF1666">
        <w:rPr>
          <w:sz w:val="12"/>
          <w:szCs w:val="18"/>
        </w:rPr>
        <w:t xml:space="preserve"> promised to stop using government funds to finance new international coal power plants by the end of 2021. China’s Belt and Road Initiative should increase its pressure on host countries to cut back on dirty coal and boost clean coal and renewables.</w:t>
      </w:r>
    </w:p>
    <w:p w14:paraId="6B62FE37" w14:textId="77777777" w:rsidR="008F4C9A" w:rsidRPr="00AF1666" w:rsidRDefault="008F4C9A" w:rsidP="008F4C9A">
      <w:pPr>
        <w:rPr>
          <w:sz w:val="12"/>
          <w:szCs w:val="18"/>
        </w:rPr>
      </w:pPr>
      <w:r w:rsidRPr="00AF1666">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4FBF7FFC" w14:textId="77777777" w:rsidR="008F4C9A" w:rsidRPr="00AF1666" w:rsidRDefault="008F4C9A" w:rsidP="008F4C9A">
      <w:pPr>
        <w:rPr>
          <w:sz w:val="16"/>
        </w:rPr>
      </w:pPr>
      <w:r w:rsidRPr="00AF1666">
        <w:rPr>
          <w:sz w:val="16"/>
        </w:rPr>
        <w:t xml:space="preserve">My “forecast” is that </w:t>
      </w:r>
      <w:r w:rsidRPr="00AF1666">
        <w:rPr>
          <w:rStyle w:val="StyleUnderline"/>
          <w:highlight w:val="cyan"/>
        </w:rPr>
        <w:t>in the next</w:t>
      </w:r>
      <w:r w:rsidRPr="00AF1666">
        <w:rPr>
          <w:rStyle w:val="StyleUnderline"/>
        </w:rPr>
        <w:t xml:space="preserve"> two to three </w:t>
      </w:r>
      <w:r w:rsidRPr="00AF1666">
        <w:rPr>
          <w:rStyle w:val="StyleUnderline"/>
          <w:highlight w:val="cyan"/>
        </w:rPr>
        <w:t>decades</w:t>
      </w:r>
      <w:r w:rsidRPr="00AF1666">
        <w:rPr>
          <w:sz w:val="16"/>
        </w:rPr>
        <w:t xml:space="preserve"> to midcentury </w:t>
      </w:r>
      <w:r w:rsidRPr="00AF1666">
        <w:rPr>
          <w:rStyle w:val="StyleUnderline"/>
        </w:rPr>
        <w:t>we will make rapid progress</w:t>
      </w:r>
      <w:r w:rsidRPr="00AF1666">
        <w:rPr>
          <w:sz w:val="16"/>
        </w:rPr>
        <w:t xml:space="preserve"> in scientific knowledge </w:t>
      </w:r>
      <w:r w:rsidRPr="00AF1666">
        <w:rPr>
          <w:rStyle w:val="StyleUnderline"/>
        </w:rPr>
        <w:t>about</w:t>
      </w:r>
      <w:r w:rsidRPr="00AF1666">
        <w:rPr>
          <w:sz w:val="16"/>
        </w:rPr>
        <w:t xml:space="preserve"> weather and </w:t>
      </w:r>
      <w:r w:rsidRPr="00AF1666">
        <w:rPr>
          <w:rStyle w:val="StyleUnderline"/>
        </w:rPr>
        <w:t>climate, helped by</w:t>
      </w:r>
      <w:r w:rsidRPr="00AF1666">
        <w:rPr>
          <w:sz w:val="16"/>
        </w:rPr>
        <w:t xml:space="preserve"> longer and more accurate </w:t>
      </w:r>
      <w:r w:rsidRPr="00AF1666">
        <w:rPr>
          <w:rStyle w:val="StyleUnderline"/>
        </w:rPr>
        <w:t>satellite and ocean records and</w:t>
      </w:r>
      <w:r w:rsidRPr="00AF1666">
        <w:rPr>
          <w:sz w:val="16"/>
        </w:rPr>
        <w:t xml:space="preserve"> by a </w:t>
      </w:r>
      <w:r w:rsidRPr="00AF1666">
        <w:rPr>
          <w:rStyle w:val="StyleUnderline"/>
        </w:rPr>
        <w:t>new</w:t>
      </w:r>
      <w:r w:rsidRPr="00AF1666">
        <w:rPr>
          <w:sz w:val="16"/>
        </w:rPr>
        <w:t xml:space="preserve"> generation of </w:t>
      </w:r>
      <w:r w:rsidRPr="00AF1666">
        <w:rPr>
          <w:rStyle w:val="StyleUnderline"/>
        </w:rPr>
        <w:t>climate models</w:t>
      </w:r>
      <w:r w:rsidRPr="00AF1666">
        <w:rPr>
          <w:sz w:val="16"/>
        </w:rPr>
        <w:t xml:space="preserve"> that operate at one to ten kilometers scale (as distinct from the current models’ 50 kilometer scale).  </w:t>
      </w:r>
      <w:r w:rsidRPr="00AF1666">
        <w:rPr>
          <w:rStyle w:val="StyleUnderline"/>
          <w:highlight w:val="cyan"/>
        </w:rPr>
        <w:t>We will</w:t>
      </w:r>
      <w:r w:rsidRPr="00AF1666">
        <w:rPr>
          <w:sz w:val="16"/>
        </w:rPr>
        <w:t xml:space="preserve"> probably continue to </w:t>
      </w:r>
      <w:r w:rsidRPr="00AF1666">
        <w:rPr>
          <w:rStyle w:val="StyleUnderline"/>
          <w:highlight w:val="cyan"/>
        </w:rPr>
        <w:t>make</w:t>
      </w:r>
      <w:r w:rsidRPr="00AF1666">
        <w:rPr>
          <w:rStyle w:val="StyleUnderline"/>
        </w:rPr>
        <w:t xml:space="preserve"> rapid </w:t>
      </w:r>
      <w:r w:rsidRPr="00AF1666">
        <w:rPr>
          <w:rStyle w:val="StyleUnderline"/>
          <w:highlight w:val="cyan"/>
        </w:rPr>
        <w:t>progress</w:t>
      </w:r>
      <w:r w:rsidRPr="00AF1666">
        <w:rPr>
          <w:rStyle w:val="StyleUnderline"/>
        </w:rPr>
        <w:t xml:space="preserve"> in </w:t>
      </w:r>
      <w:r w:rsidRPr="00AF1666">
        <w:rPr>
          <w:rStyle w:val="StyleUnderline"/>
          <w:highlight w:val="cyan"/>
        </w:rPr>
        <w:t>decoupling</w:t>
      </w:r>
      <w:r w:rsidRPr="00AF1666">
        <w:rPr>
          <w:rStyle w:val="StyleUnderline"/>
        </w:rPr>
        <w:t xml:space="preserve"> GHG </w:t>
      </w:r>
      <w:r w:rsidRPr="00AF1666">
        <w:rPr>
          <w:rStyle w:val="StyleUnderline"/>
          <w:highlight w:val="cyan"/>
        </w:rPr>
        <w:t>from</w:t>
      </w:r>
      <w:r w:rsidRPr="00AF1666">
        <w:rPr>
          <w:rStyle w:val="StyleUnderline"/>
        </w:rPr>
        <w:t xml:space="preserve"> GDP </w:t>
      </w:r>
      <w:r w:rsidRPr="00AF1666">
        <w:rPr>
          <w:rStyle w:val="StyleUnderline"/>
          <w:highlight w:val="cyan"/>
        </w:rPr>
        <w:t>growth, with</w:t>
      </w:r>
      <w:r w:rsidRPr="00AF1666">
        <w:rPr>
          <w:sz w:val="16"/>
        </w:rPr>
        <w:t xml:space="preserve"> a combination of </w:t>
      </w:r>
      <w:r w:rsidRPr="00AF1666">
        <w:rPr>
          <w:rStyle w:val="StyleUnderline"/>
          <w:highlight w:val="cyan"/>
        </w:rPr>
        <w:t>state direction-setting and</w:t>
      </w:r>
      <w:r w:rsidRPr="00AF1666">
        <w:rPr>
          <w:rStyle w:val="StyleUnderline"/>
        </w:rPr>
        <w:t xml:space="preserve"> private </w:t>
      </w:r>
      <w:r w:rsidRPr="00AF1666">
        <w:rPr>
          <w:rStyle w:val="StyleUnderline"/>
          <w:highlight w:val="cyan"/>
        </w:rPr>
        <w:t>innovation</w:t>
      </w:r>
      <w:r w:rsidRPr="00AF1666">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AF1666">
        <w:rPr>
          <w:sz w:val="16"/>
        </w:rPr>
        <w:t>working,  infrastructures</w:t>
      </w:r>
      <w:proofErr w:type="gramEnd"/>
      <w:r w:rsidRPr="00AF1666">
        <w:rPr>
          <w:sz w:val="16"/>
        </w:rPr>
        <w:t xml:space="preserve"> for electric charging and hydrogen loading. (18) </w:t>
      </w:r>
      <w:r w:rsidRPr="00AF1666">
        <w:rPr>
          <w:rStyle w:val="StyleUnderline"/>
          <w:highlight w:val="cyan"/>
        </w:rPr>
        <w:t>Transformations</w:t>
      </w:r>
      <w:r w:rsidRPr="00AF1666">
        <w:rPr>
          <w:sz w:val="16"/>
        </w:rPr>
        <w:t xml:space="preserve"> in these systems </w:t>
      </w:r>
      <w:r w:rsidRPr="00AF1666">
        <w:rPr>
          <w:rStyle w:val="StyleUnderline"/>
          <w:highlight w:val="cyan"/>
        </w:rPr>
        <w:t xml:space="preserve">are </w:t>
      </w:r>
      <w:r w:rsidRPr="00AF1666">
        <w:rPr>
          <w:rStyle w:val="Emphasis"/>
          <w:highlight w:val="cyan"/>
        </w:rPr>
        <w:t>already</w:t>
      </w:r>
      <w:r w:rsidRPr="00AF1666">
        <w:rPr>
          <w:rStyle w:val="StyleUnderline"/>
          <w:highlight w:val="cyan"/>
        </w:rPr>
        <w:t xml:space="preserve"> underway</w:t>
      </w:r>
      <w:r w:rsidRPr="00AF1666">
        <w:rPr>
          <w:rStyle w:val="StyleUnderline"/>
        </w:rPr>
        <w:t xml:space="preserve">, and the prospect of </w:t>
      </w:r>
      <w:r w:rsidRPr="00AF1666">
        <w:rPr>
          <w:rStyle w:val="StyleUnderline"/>
          <w:highlight w:val="cyan"/>
        </w:rPr>
        <w:t>vast new</w:t>
      </w:r>
      <w:r w:rsidRPr="00AF1666">
        <w:rPr>
          <w:rStyle w:val="StyleUnderline"/>
        </w:rPr>
        <w:t xml:space="preserve"> green </w:t>
      </w:r>
      <w:r w:rsidRPr="00AF1666">
        <w:rPr>
          <w:rStyle w:val="StyleUnderline"/>
          <w:highlight w:val="cyan"/>
        </w:rPr>
        <w:t>investments</w:t>
      </w:r>
      <w:r w:rsidRPr="00AF1666">
        <w:rPr>
          <w:sz w:val="16"/>
        </w:rPr>
        <w:t xml:space="preserve">, supported and under-written by the state, </w:t>
      </w:r>
      <w:r w:rsidRPr="00AF1666">
        <w:rPr>
          <w:rStyle w:val="StyleUnderline"/>
          <w:highlight w:val="cyan"/>
        </w:rPr>
        <w:t xml:space="preserve">will </w:t>
      </w:r>
      <w:r w:rsidRPr="00AF1666">
        <w:rPr>
          <w:rStyle w:val="Emphasis"/>
          <w:highlight w:val="cyan"/>
        </w:rPr>
        <w:t>intensify</w:t>
      </w:r>
      <w:r w:rsidRPr="00AF1666">
        <w:rPr>
          <w:rStyle w:val="StyleUnderline"/>
          <w:highlight w:val="cyan"/>
        </w:rPr>
        <w:t xml:space="preserve"> them</w:t>
      </w:r>
      <w:r w:rsidRPr="00AF1666">
        <w:rPr>
          <w:sz w:val="16"/>
        </w:rPr>
        <w:t xml:space="preserve">. These green investments will open productive investment opportunities previously limited by stagnant wages and rising debt, which have driven investment into increasingly speculative ventures.  </w:t>
      </w:r>
      <w:proofErr w:type="gramStart"/>
      <w:r w:rsidRPr="00AF1666">
        <w:rPr>
          <w:sz w:val="16"/>
        </w:rPr>
        <w:t>If by</w:t>
      </w:r>
      <w:proofErr w:type="gramEnd"/>
      <w:r w:rsidRPr="00AF1666">
        <w:rPr>
          <w:sz w:val="16"/>
        </w:rPr>
        <w:t xml:space="preserve"> two or three decades ahead it looks as though the second half of this century could well experience globally extreme climate and ocean events, we will be much more knowledgeable about what to do than we are today. (19)</w:t>
      </w:r>
    </w:p>
    <w:p w14:paraId="009DD811" w14:textId="77777777" w:rsidR="008F4C9A" w:rsidRPr="00AF1666" w:rsidRDefault="008F4C9A" w:rsidP="008F4C9A">
      <w:pPr>
        <w:pStyle w:val="Heading4"/>
        <w:rPr>
          <w:rFonts w:cs="Times New Roman"/>
        </w:rPr>
      </w:pPr>
      <w:r w:rsidRPr="00AF1666">
        <w:rPr>
          <w:rFonts w:cs="Times New Roman"/>
        </w:rPr>
        <w:t>International alt causes outweigh</w:t>
      </w:r>
    </w:p>
    <w:p w14:paraId="4276BEC5" w14:textId="77777777" w:rsidR="008F4C9A" w:rsidRPr="00AF1666" w:rsidRDefault="008F4C9A" w:rsidP="008F4C9A">
      <w:r w:rsidRPr="00AF1666">
        <w:rPr>
          <w:rStyle w:val="Style13ptBold"/>
        </w:rPr>
        <w:t>Toder 21</w:t>
      </w:r>
      <w:r w:rsidRPr="00AF1666">
        <w:t xml:space="preserve"> [Eric; October 5</w:t>
      </w:r>
      <w:r w:rsidRPr="00AF1666">
        <w:rPr>
          <w:vertAlign w:val="superscript"/>
        </w:rPr>
        <w:t>th</w:t>
      </w:r>
      <w:r w:rsidRPr="00AF1666">
        <w:t xml:space="preserve">; Toder is a Tax Policy Center Institute Fellow and Codirector;  "A Carbon Tax is Not the Solution to Global Climate Change," Tax Policy Center, </w:t>
      </w:r>
      <w:hyperlink r:id="rId10" w:history="1">
        <w:r w:rsidRPr="00AF1666">
          <w:rPr>
            <w:rStyle w:val="Hyperlink"/>
          </w:rPr>
          <w:t>https://www.taxpolicycenter.org/taxvox/carbon-tax-not-solution-global-climate-change]</w:t>
        </w:r>
      </w:hyperlink>
      <w:r w:rsidRPr="00AF1666">
        <w:t xml:space="preserve"> </w:t>
      </w:r>
    </w:p>
    <w:p w14:paraId="6081670E" w14:textId="77777777" w:rsidR="008F4C9A" w:rsidRPr="00AF1666" w:rsidRDefault="008F4C9A" w:rsidP="008F4C9A">
      <w:pPr>
        <w:rPr>
          <w:sz w:val="16"/>
        </w:rPr>
      </w:pPr>
      <w:r w:rsidRPr="00AF1666">
        <w:rPr>
          <w:sz w:val="16"/>
        </w:rPr>
        <w:t xml:space="preserve">But political feasibility in the US is not even the main problem with the carbon tax. The bigger issue: </w:t>
      </w:r>
      <w:r w:rsidRPr="00AF1666">
        <w:rPr>
          <w:rStyle w:val="StyleUnderline"/>
        </w:rPr>
        <w:t xml:space="preserve">Greenhouse gas </w:t>
      </w:r>
      <w:r w:rsidRPr="00AF1666">
        <w:rPr>
          <w:rStyle w:val="Emphasis"/>
          <w:highlight w:val="cyan"/>
        </w:rPr>
        <w:t>emissions</w:t>
      </w:r>
      <w:r w:rsidRPr="00AF1666">
        <w:rPr>
          <w:rStyle w:val="StyleUnderline"/>
          <w:highlight w:val="cyan"/>
        </w:rPr>
        <w:t xml:space="preserve"> are a </w:t>
      </w:r>
      <w:r w:rsidRPr="00AF1666">
        <w:rPr>
          <w:rStyle w:val="Emphasis"/>
          <w:highlight w:val="cyan"/>
        </w:rPr>
        <w:t>global problem</w:t>
      </w:r>
      <w:r w:rsidRPr="00AF1666">
        <w:rPr>
          <w:rStyle w:val="StyleUnderline"/>
          <w:highlight w:val="cyan"/>
        </w:rPr>
        <w:t xml:space="preserve"> that cannot be solved by curbing</w:t>
      </w:r>
      <w:r w:rsidRPr="00AF1666">
        <w:rPr>
          <w:rStyle w:val="StyleUnderline"/>
        </w:rPr>
        <w:t xml:space="preserve"> polluting </w:t>
      </w:r>
      <w:r w:rsidRPr="00AF1666">
        <w:rPr>
          <w:rStyle w:val="StyleUnderline"/>
          <w:highlight w:val="cyan"/>
        </w:rPr>
        <w:t xml:space="preserve">activities </w:t>
      </w:r>
      <w:r w:rsidRPr="00AF1666">
        <w:rPr>
          <w:rStyle w:val="Emphasis"/>
          <w:highlight w:val="cyan"/>
        </w:rPr>
        <w:t>only in the U</w:t>
      </w:r>
      <w:r w:rsidRPr="00AF1666">
        <w:rPr>
          <w:sz w:val="14"/>
          <w:szCs w:val="14"/>
        </w:rPr>
        <w:t>nited</w:t>
      </w:r>
      <w:r w:rsidRPr="00AF1666">
        <w:rPr>
          <w:rStyle w:val="Emphasis"/>
          <w:highlight w:val="cyan"/>
        </w:rPr>
        <w:t xml:space="preserve"> S</w:t>
      </w:r>
      <w:r w:rsidRPr="00AF1666">
        <w:rPr>
          <w:sz w:val="14"/>
          <w:szCs w:val="14"/>
        </w:rPr>
        <w:t>tates</w:t>
      </w:r>
      <w:r w:rsidRPr="00AF1666">
        <w:rPr>
          <w:sz w:val="16"/>
        </w:rPr>
        <w:t xml:space="preserve">. In 2019, the latest pre-pandemic year, </w:t>
      </w:r>
      <w:r w:rsidRPr="00AF1666">
        <w:rPr>
          <w:rStyle w:val="StyleUnderline"/>
          <w:highlight w:val="cyan"/>
        </w:rPr>
        <w:t>the US accounted for only</w:t>
      </w:r>
      <w:r w:rsidRPr="00AF1666">
        <w:rPr>
          <w:rStyle w:val="StyleUnderline"/>
        </w:rPr>
        <w:t xml:space="preserve"> about </w:t>
      </w:r>
      <w:r w:rsidRPr="00AF1666">
        <w:rPr>
          <w:rStyle w:val="StyleUnderline"/>
          <w:highlight w:val="cyan"/>
        </w:rPr>
        <w:t>11 percent of</w:t>
      </w:r>
      <w:r w:rsidRPr="00AF1666">
        <w:rPr>
          <w:rStyle w:val="StyleUnderline"/>
        </w:rPr>
        <w:t xml:space="preserve"> global greenhouse gas </w:t>
      </w:r>
      <w:r w:rsidRPr="00AF1666">
        <w:rPr>
          <w:rStyle w:val="StyleUnderline"/>
          <w:highlight w:val="cyan"/>
        </w:rPr>
        <w:t>emissions</w:t>
      </w:r>
      <w:r w:rsidRPr="00AF1666">
        <w:rPr>
          <w:rStyle w:val="StyleUnderline"/>
        </w:rPr>
        <w:t xml:space="preserve">, far below </w:t>
      </w:r>
      <w:proofErr w:type="gramStart"/>
      <w:r w:rsidRPr="00AF1666">
        <w:rPr>
          <w:rStyle w:val="StyleUnderline"/>
        </w:rPr>
        <w:t>China’s  27</w:t>
      </w:r>
      <w:proofErr w:type="gramEnd"/>
      <w:r w:rsidRPr="00AF1666">
        <w:rPr>
          <w:rStyle w:val="StyleUnderline"/>
        </w:rPr>
        <w:t xml:space="preserve"> percent</w:t>
      </w:r>
      <w:r w:rsidRPr="00AF1666">
        <w:rPr>
          <w:sz w:val="16"/>
        </w:rPr>
        <w:t>. Even if the US cut its emissions in half, world emissions would only fall by about 5 percent – a decline that would be more than offset by continued growth in emerging economies.</w:t>
      </w:r>
    </w:p>
    <w:bookmarkEnd w:id="1"/>
    <w:p w14:paraId="6817ACC6" w14:textId="77777777" w:rsidR="000C7890" w:rsidRPr="00A73B32" w:rsidRDefault="000C7890" w:rsidP="000C7890"/>
    <w:p w14:paraId="6F4C1699" w14:textId="77777777" w:rsidR="000C7890" w:rsidRDefault="000C7890" w:rsidP="000C7890">
      <w:pPr>
        <w:pStyle w:val="Heading3"/>
      </w:pPr>
      <w:r>
        <w:t>Inequality</w:t>
      </w:r>
    </w:p>
    <w:p w14:paraId="550BD049" w14:textId="77777777" w:rsidR="000C7890" w:rsidRPr="0066077C" w:rsidRDefault="000C7890" w:rsidP="000C7890">
      <w:pPr>
        <w:keepNext/>
        <w:keepLines/>
        <w:spacing w:before="40" w:after="0" w:line="256" w:lineRule="auto"/>
        <w:outlineLvl w:val="3"/>
        <w:rPr>
          <w:rFonts w:eastAsia="Times New Roman" w:cs="Times New Roman"/>
          <w:b/>
          <w:iCs/>
          <w:sz w:val="26"/>
        </w:rPr>
      </w:pPr>
      <w:r w:rsidRPr="0066077C">
        <w:rPr>
          <w:rFonts w:eastAsia="Times New Roman" w:cs="Times New Roman"/>
          <w:b/>
          <w:iCs/>
          <w:sz w:val="26"/>
        </w:rPr>
        <w:t xml:space="preserve">they </w:t>
      </w:r>
      <w:r w:rsidRPr="0066077C">
        <w:rPr>
          <w:rFonts w:eastAsia="Times New Roman" w:cs="Times New Roman"/>
          <w:b/>
          <w:iCs/>
          <w:sz w:val="26"/>
          <w:u w:val="single"/>
        </w:rPr>
        <w:t>can’t solve</w:t>
      </w:r>
      <w:r w:rsidRPr="0066077C">
        <w:rPr>
          <w:rFonts w:eastAsia="Times New Roman" w:cs="Times New Roman"/>
          <w:b/>
          <w:iCs/>
          <w:sz w:val="26"/>
        </w:rPr>
        <w:t xml:space="preserve">---reducing </w:t>
      </w:r>
      <w:r w:rsidRPr="0066077C">
        <w:rPr>
          <w:rFonts w:eastAsia="Times New Roman" w:cs="Times New Roman"/>
          <w:b/>
          <w:i/>
          <w:sz w:val="26"/>
          <w:u w:val="single"/>
        </w:rPr>
        <w:t>earnings</w:t>
      </w:r>
      <w:r w:rsidRPr="0066077C">
        <w:rPr>
          <w:rFonts w:eastAsia="Times New Roman" w:cs="Times New Roman"/>
          <w:b/>
          <w:iCs/>
          <w:sz w:val="26"/>
        </w:rPr>
        <w:t xml:space="preserve"> inequality </w:t>
      </w:r>
      <w:r w:rsidRPr="0066077C">
        <w:rPr>
          <w:rFonts w:eastAsia="Times New Roman" w:cs="Times New Roman"/>
          <w:b/>
          <w:iCs/>
          <w:sz w:val="26"/>
          <w:u w:val="single"/>
        </w:rPr>
        <w:t>fails</w:t>
      </w:r>
      <w:r w:rsidRPr="0066077C">
        <w:rPr>
          <w:rFonts w:eastAsia="Times New Roman" w:cs="Times New Roman"/>
          <w:b/>
          <w:iCs/>
          <w:sz w:val="26"/>
        </w:rPr>
        <w:t xml:space="preserve"> to translate to </w:t>
      </w:r>
      <w:r w:rsidRPr="0066077C">
        <w:rPr>
          <w:rFonts w:eastAsia="Times New Roman" w:cs="Times New Roman"/>
          <w:b/>
          <w:iCs/>
          <w:sz w:val="26"/>
          <w:u w:val="single"/>
        </w:rPr>
        <w:t>income</w:t>
      </w:r>
      <w:r w:rsidRPr="0066077C">
        <w:rPr>
          <w:rFonts w:eastAsia="Times New Roman" w:cs="Times New Roman"/>
          <w:b/>
          <w:iCs/>
          <w:sz w:val="26"/>
        </w:rPr>
        <w:t xml:space="preserve"> inequality, which is driven by </w:t>
      </w:r>
      <w:r w:rsidRPr="0066077C">
        <w:rPr>
          <w:rFonts w:eastAsia="Times New Roman" w:cs="Times New Roman"/>
          <w:b/>
          <w:iCs/>
          <w:sz w:val="26"/>
          <w:u w:val="single"/>
        </w:rPr>
        <w:t>non-labor</w:t>
      </w:r>
      <w:r w:rsidRPr="0066077C">
        <w:rPr>
          <w:rFonts w:eastAsia="Times New Roman" w:cs="Times New Roman"/>
          <w:b/>
          <w:iCs/>
          <w:sz w:val="26"/>
        </w:rPr>
        <w:t xml:space="preserve"> effects.</w:t>
      </w:r>
    </w:p>
    <w:p w14:paraId="41425F27" w14:textId="77777777" w:rsidR="000C7890" w:rsidRPr="0066077C" w:rsidRDefault="000C7890" w:rsidP="000C7890">
      <w:pPr>
        <w:spacing w:line="256" w:lineRule="auto"/>
        <w:rPr>
          <w:rFonts w:eastAsia="Aptos"/>
        </w:rPr>
      </w:pPr>
      <w:r w:rsidRPr="0066077C">
        <w:rPr>
          <w:rFonts w:eastAsia="Aptos"/>
          <w:b/>
          <w:bCs/>
          <w:sz w:val="26"/>
        </w:rPr>
        <w:t>Parolin 25</w:t>
      </w:r>
      <w:r w:rsidRPr="0066077C">
        <w:rPr>
          <w:rFonts w:eastAsia="Aptos"/>
        </w:rPr>
        <w:t xml:space="preserve"> [Zachary Parolin (Professor of Social Policy, University of Oxford; M.Sc. in Comparative Social Policy, University of Oxford), Lukas Lehner (Assistant Professor, University of Edinburgh; Ph.D., University of Oxford), and Nathan Wilmers (Sarofim Family Career Development Associate Professor and Associate Professor of Work and Organization Studies, Sloan School of Management, Massachusetts Institute of Technology; Ph.D. in Sociology, Harvard University), April 2025, “Declining earnings inequality, rising income inequality: What explains discordant inequality trends in the United States?” Journal of Public Economics, Vol. 244, 105337, https://doi.org/10.1016/j.jpubeco.2025.105337, </w:t>
      </w:r>
      <w:proofErr w:type="spellStart"/>
      <w:r w:rsidRPr="0066077C">
        <w:rPr>
          <w:rFonts w:eastAsia="Aptos"/>
        </w:rPr>
        <w:t>njn</w:t>
      </w:r>
      <w:proofErr w:type="spellEnd"/>
      <w:r w:rsidRPr="0066077C">
        <w:rPr>
          <w:rFonts w:eastAsia="Aptos"/>
        </w:rPr>
        <w:t>] *Note: Variables that could not be OCRed are omitted; italics included in original</w:t>
      </w:r>
    </w:p>
    <w:p w14:paraId="2A4944D2" w14:textId="77777777" w:rsidR="000C7890" w:rsidRPr="0066077C" w:rsidRDefault="000C7890" w:rsidP="000C7890">
      <w:pPr>
        <w:spacing w:line="256" w:lineRule="auto"/>
        <w:rPr>
          <w:rFonts w:eastAsia="Aptos"/>
          <w:sz w:val="16"/>
        </w:rPr>
      </w:pPr>
      <w:r w:rsidRPr="0066077C">
        <w:rPr>
          <w:rFonts w:eastAsia="Aptos"/>
          <w:sz w:val="16"/>
        </w:rPr>
        <w:t>1. Introduction</w:t>
      </w:r>
    </w:p>
    <w:p w14:paraId="57E1E41C" w14:textId="77777777" w:rsidR="000C7890" w:rsidRPr="0066077C" w:rsidRDefault="000C7890" w:rsidP="000C7890">
      <w:pPr>
        <w:spacing w:line="256" w:lineRule="auto"/>
        <w:rPr>
          <w:rFonts w:eastAsia="Aptos"/>
          <w:sz w:val="16"/>
        </w:rPr>
      </w:pPr>
      <w:r w:rsidRPr="0066077C">
        <w:rPr>
          <w:rFonts w:eastAsia="Aptos"/>
          <w:sz w:val="16"/>
        </w:rPr>
        <w:t xml:space="preserve">From 2010 to 2022, </w:t>
      </w:r>
      <w:r w:rsidRPr="0066077C">
        <w:rPr>
          <w:rFonts w:eastAsia="Aptos"/>
          <w:u w:val="single"/>
        </w:rPr>
        <w:t xml:space="preserve">personal </w:t>
      </w:r>
      <w:r w:rsidRPr="0066077C">
        <w:rPr>
          <w:rFonts w:eastAsia="Aptos"/>
          <w:b/>
          <w:iCs/>
          <w:highlight w:val="cyan"/>
          <w:u w:val="single"/>
        </w:rPr>
        <w:t>earnings</w:t>
      </w:r>
      <w:r w:rsidRPr="0066077C">
        <w:rPr>
          <w:rFonts w:eastAsia="Aptos"/>
          <w:highlight w:val="cyan"/>
          <w:u w:val="single"/>
        </w:rPr>
        <w:t xml:space="preserve"> inequality declined in</w:t>
      </w:r>
      <w:r w:rsidRPr="0066077C">
        <w:rPr>
          <w:rFonts w:eastAsia="Aptos"/>
          <w:u w:val="single"/>
        </w:rPr>
        <w:t xml:space="preserve"> the</w:t>
      </w:r>
      <w:r w:rsidRPr="0066077C">
        <w:rPr>
          <w:rFonts w:eastAsia="Aptos"/>
          <w:sz w:val="16"/>
        </w:rPr>
        <w:t xml:space="preserve"> United States (</w:t>
      </w:r>
      <w:r w:rsidRPr="0066077C">
        <w:rPr>
          <w:rFonts w:eastAsia="Aptos"/>
          <w:b/>
          <w:iCs/>
          <w:highlight w:val="cyan"/>
          <w:u w:val="single"/>
        </w:rPr>
        <w:t>U.S.</w:t>
      </w:r>
      <w:r w:rsidRPr="0066077C">
        <w:rPr>
          <w:rFonts w:eastAsia="Aptos"/>
          <w:sz w:val="16"/>
        </w:rPr>
        <w:t xml:space="preserve">), marking the first consistent decrease since at least the 1970s (Aeppli and Wilmers, 2022, Autor et al., 2023). </w:t>
      </w:r>
      <w:r w:rsidRPr="0066077C">
        <w:rPr>
          <w:rFonts w:eastAsia="Aptos"/>
          <w:u w:val="single"/>
        </w:rPr>
        <w:t>Simultaneously, however, taxes and transfers became less redistributive</w:t>
      </w:r>
      <w:r w:rsidRPr="0066077C">
        <w:rPr>
          <w:rFonts w:eastAsia="Aptos"/>
          <w:sz w:val="16"/>
        </w:rPr>
        <w:t xml:space="preserve"> relative to their performance during the Great Recession, and the share of low-earning young adults living with their parents reached a record high. </w:t>
      </w:r>
      <w:r w:rsidRPr="0066077C">
        <w:rPr>
          <w:rFonts w:eastAsia="Aptos"/>
          <w:u w:val="single"/>
        </w:rPr>
        <w:t xml:space="preserve">As a result, the decline in personal earnings inequality occurred </w:t>
      </w:r>
      <w:r w:rsidRPr="0066077C">
        <w:rPr>
          <w:rFonts w:eastAsia="Aptos"/>
          <w:highlight w:val="cyan"/>
          <w:u w:val="single"/>
        </w:rPr>
        <w:t>while</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w:t>
      </w:r>
      <w:r w:rsidRPr="0066077C">
        <w:rPr>
          <w:rFonts w:eastAsia="Aptos"/>
          <w:u w:val="single"/>
        </w:rPr>
        <w:t xml:space="preserve"> continued its decades-long </w:t>
      </w:r>
      <w:r w:rsidRPr="0066077C">
        <w:rPr>
          <w:rFonts w:eastAsia="Aptos"/>
          <w:b/>
          <w:iCs/>
          <w:highlight w:val="cyan"/>
          <w:u w:val="single"/>
        </w:rPr>
        <w:t>rise</w:t>
      </w:r>
      <w:r w:rsidRPr="0066077C">
        <w:rPr>
          <w:rFonts w:eastAsia="Aptos"/>
          <w:sz w:val="16"/>
        </w:rPr>
        <w:t xml:space="preserve">. Though personal earnings and household income inequality largely evolved in parallel between 1980 and 2010, </w:t>
      </w:r>
      <w:r w:rsidRPr="0066077C">
        <w:rPr>
          <w:rFonts w:eastAsia="Aptos"/>
          <w:u w:val="single"/>
        </w:rPr>
        <w:t xml:space="preserve">the two trends experienced their greatest </w:t>
      </w:r>
      <w:r w:rsidRPr="0066077C">
        <w:rPr>
          <w:rFonts w:eastAsia="Aptos"/>
          <w:b/>
          <w:iCs/>
          <w:u w:val="single"/>
        </w:rPr>
        <w:t>discordance</w:t>
      </w:r>
      <w:r w:rsidRPr="0066077C">
        <w:rPr>
          <w:rFonts w:eastAsia="Aptos"/>
          <w:u w:val="single"/>
        </w:rPr>
        <w:t xml:space="preserve"> in recent U.S. </w:t>
      </w:r>
      <w:r w:rsidRPr="0066077C">
        <w:rPr>
          <w:rFonts w:eastAsia="Aptos"/>
          <w:b/>
          <w:iCs/>
          <w:u w:val="single"/>
        </w:rPr>
        <w:t>history</w:t>
      </w:r>
      <w:r w:rsidRPr="0066077C">
        <w:rPr>
          <w:rFonts w:eastAsia="Aptos"/>
          <w:sz w:val="16"/>
        </w:rPr>
        <w:t xml:space="preserve"> between 2010 and 2019 (and, alternatively, between 2010 and 2022).1</w:t>
      </w:r>
    </w:p>
    <w:p w14:paraId="0FF8EC61" w14:textId="77777777" w:rsidR="000C7890" w:rsidRPr="0066077C" w:rsidRDefault="000C7890" w:rsidP="000C7890">
      <w:pPr>
        <w:spacing w:line="256" w:lineRule="auto"/>
        <w:rPr>
          <w:rFonts w:eastAsia="Aptos"/>
          <w:sz w:val="16"/>
        </w:rPr>
      </w:pPr>
      <w:r w:rsidRPr="0066077C">
        <w:rPr>
          <w:rFonts w:eastAsia="Aptos"/>
          <w:u w:val="single"/>
        </w:rPr>
        <w:t xml:space="preserve">This study introduces a </w:t>
      </w:r>
      <w:r w:rsidRPr="0066077C">
        <w:rPr>
          <w:rFonts w:eastAsia="Aptos"/>
          <w:b/>
          <w:iCs/>
          <w:u w:val="single"/>
        </w:rPr>
        <w:t>decomposition</w:t>
      </w:r>
      <w:r w:rsidRPr="0066077C">
        <w:rPr>
          <w:rFonts w:eastAsia="Aptos"/>
          <w:u w:val="single"/>
        </w:rPr>
        <w:t xml:space="preserve"> framework to explain </w:t>
      </w:r>
      <w:r w:rsidRPr="0066077C">
        <w:rPr>
          <w:rFonts w:eastAsia="Aptos"/>
          <w:b/>
          <w:iCs/>
          <w:u w:val="single"/>
        </w:rPr>
        <w:t>discordant</w:t>
      </w:r>
      <w:r w:rsidRPr="0066077C">
        <w:rPr>
          <w:rFonts w:eastAsia="Aptos"/>
          <w:u w:val="single"/>
        </w:rPr>
        <w:t xml:space="preserve"> trends</w:t>
      </w:r>
      <w:r w:rsidRPr="0066077C">
        <w:rPr>
          <w:rFonts w:eastAsia="Aptos"/>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66077C">
        <w:rPr>
          <w:rFonts w:eastAsia="Aptos"/>
          <w:u w:val="single"/>
        </w:rPr>
        <w:t xml:space="preserve">if higher </w:t>
      </w:r>
      <w:r w:rsidRPr="0066077C">
        <w:rPr>
          <w:rFonts w:eastAsia="Aptos"/>
          <w:b/>
          <w:iCs/>
          <w:u w:val="single"/>
        </w:rPr>
        <w:t>relative growth</w:t>
      </w:r>
      <w:r w:rsidRPr="0066077C">
        <w:rPr>
          <w:rFonts w:eastAsia="Aptos"/>
          <w:u w:val="single"/>
        </w:rPr>
        <w:t xml:space="preserve"> at the bottom of the personal </w:t>
      </w:r>
      <w:r w:rsidRPr="0066077C">
        <w:rPr>
          <w:rFonts w:eastAsia="Aptos"/>
          <w:b/>
          <w:iCs/>
          <w:u w:val="single"/>
        </w:rPr>
        <w:t>earnings</w:t>
      </w:r>
      <w:r w:rsidRPr="0066077C">
        <w:rPr>
          <w:rFonts w:eastAsia="Aptos"/>
          <w:u w:val="single"/>
        </w:rPr>
        <w:t xml:space="preserve"> distribution is achieved</w:t>
      </w:r>
      <w:r w:rsidRPr="0066077C">
        <w:rPr>
          <w:rFonts w:eastAsia="Aptos"/>
          <w:sz w:val="16"/>
        </w:rPr>
        <w:t xml:space="preserve">, for instance, among secondary earners with high household earnings, </w:t>
      </w:r>
      <w:r w:rsidRPr="0066077C">
        <w:rPr>
          <w:rFonts w:eastAsia="Aptos"/>
          <w:u w:val="single"/>
        </w:rPr>
        <w:t xml:space="preserve">then </w:t>
      </w:r>
      <w:r w:rsidRPr="0066077C">
        <w:rPr>
          <w:rFonts w:eastAsia="Aptos"/>
          <w:b/>
          <w:iCs/>
          <w:u w:val="single"/>
        </w:rPr>
        <w:t>discordance</w:t>
      </w:r>
      <w:r w:rsidRPr="0066077C">
        <w:rPr>
          <w:rFonts w:eastAsia="Aptos"/>
          <w:u w:val="single"/>
        </w:rPr>
        <w:t xml:space="preserve"> between the two </w:t>
      </w:r>
      <w:r w:rsidRPr="0066077C">
        <w:rPr>
          <w:rFonts w:eastAsia="Aptos"/>
          <w:b/>
          <w:iCs/>
          <w:u w:val="single"/>
        </w:rPr>
        <w:t>inequality trends</w:t>
      </w:r>
      <w:r w:rsidRPr="0066077C">
        <w:rPr>
          <w:rFonts w:eastAsia="Aptos"/>
          <w:u w:val="single"/>
        </w:rPr>
        <w:t xml:space="preserve"> can occur</w:t>
      </w:r>
      <w:r w:rsidRPr="0066077C">
        <w:rPr>
          <w:rFonts w:eastAsia="Aptos"/>
          <w:sz w:val="16"/>
        </w:rPr>
        <w:t xml:space="preserve">. We apply recentered influence function (RIF) estimates to assess which specific compositional features are associated with discordance due to household composition effects. In contrast, </w:t>
      </w:r>
      <w:r w:rsidRPr="0066077C">
        <w:rPr>
          <w:rFonts w:eastAsia="Aptos"/>
          <w:b/>
          <w:iCs/>
          <w:highlight w:val="cyan"/>
          <w:u w:val="single"/>
        </w:rPr>
        <w:t>non-labor</w:t>
      </w:r>
      <w:r w:rsidRPr="0066077C">
        <w:rPr>
          <w:rFonts w:eastAsia="Aptos"/>
          <w:u w:val="single"/>
        </w:rPr>
        <w:t xml:space="preserve"> income </w:t>
      </w:r>
      <w:r w:rsidRPr="0066077C">
        <w:rPr>
          <w:rFonts w:eastAsia="Aptos"/>
          <w:highlight w:val="cyan"/>
          <w:u w:val="single"/>
        </w:rPr>
        <w:t>effects</w:t>
      </w:r>
      <w:r w:rsidRPr="0066077C">
        <w:rPr>
          <w:rFonts w:eastAsia="Aptos"/>
          <w:u w:val="single"/>
        </w:rPr>
        <w:t xml:space="preserve"> are </w:t>
      </w:r>
      <w:r w:rsidRPr="0066077C">
        <w:rPr>
          <w:rFonts w:eastAsia="Aptos"/>
          <w:b/>
          <w:iCs/>
          <w:u w:val="single"/>
        </w:rPr>
        <w:t>most directly</w:t>
      </w:r>
      <w:r w:rsidRPr="0066077C">
        <w:rPr>
          <w:rFonts w:eastAsia="Aptos"/>
          <w:u w:val="single"/>
        </w:rPr>
        <w:t xml:space="preserve"> observed when comparing household </w:t>
      </w:r>
      <w:r w:rsidRPr="0066077C">
        <w:rPr>
          <w:rFonts w:eastAsia="Aptos"/>
          <w:b/>
          <w:iCs/>
          <w:u w:val="single"/>
        </w:rPr>
        <w:t>earnings</w:t>
      </w:r>
      <w:r w:rsidRPr="0066077C">
        <w:rPr>
          <w:rFonts w:eastAsia="Aptos"/>
          <w:u w:val="single"/>
        </w:rPr>
        <w:t xml:space="preserve"> inequality to household </w:t>
      </w:r>
      <w:r w:rsidRPr="0066077C">
        <w:rPr>
          <w:rFonts w:eastAsia="Aptos"/>
          <w:b/>
          <w:iCs/>
          <w:u w:val="single"/>
        </w:rPr>
        <w:t>income</w:t>
      </w:r>
      <w:r w:rsidRPr="0066077C">
        <w:rPr>
          <w:rFonts w:eastAsia="Aptos"/>
          <w:u w:val="single"/>
        </w:rPr>
        <w:t xml:space="preserve"> inequality</w:t>
      </w:r>
      <w:r w:rsidRPr="0066077C">
        <w:rPr>
          <w:rFonts w:eastAsia="Aptos"/>
          <w:sz w:val="16"/>
        </w:rPr>
        <w:t xml:space="preserve">: changes in the </w:t>
      </w:r>
      <w:r w:rsidRPr="0066077C">
        <w:rPr>
          <w:rFonts w:eastAsia="Aptos"/>
          <w:u w:val="single"/>
        </w:rPr>
        <w:t xml:space="preserve">distribution of taxes, transfers, or private income can </w:t>
      </w:r>
      <w:r w:rsidRPr="0066077C">
        <w:rPr>
          <w:rFonts w:eastAsia="Aptos"/>
          <w:highlight w:val="cyan"/>
          <w:u w:val="single"/>
        </w:rPr>
        <w:t xml:space="preserve">confer </w:t>
      </w:r>
      <w:r w:rsidRPr="0066077C">
        <w:rPr>
          <w:rFonts w:eastAsia="Aptos"/>
          <w:b/>
          <w:iCs/>
          <w:highlight w:val="cyan"/>
          <w:u w:val="single"/>
        </w:rPr>
        <w:t>rising</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w:t>
      </w:r>
      <w:r w:rsidRPr="0066077C">
        <w:rPr>
          <w:rFonts w:eastAsia="Aptos"/>
          <w:u w:val="single"/>
        </w:rPr>
        <w:t xml:space="preserve"> even if household earnings inequality declines</w:t>
      </w:r>
      <w:r w:rsidRPr="0066077C">
        <w:rPr>
          <w:rFonts w:eastAsia="Aptos"/>
          <w:sz w:val="16"/>
        </w:rPr>
        <w:t>.3 We also identify the specific tax and transfer programs or private income sources that generate discordance due to non-labor income effects.</w:t>
      </w:r>
    </w:p>
    <w:p w14:paraId="5B90EF6C" w14:textId="77777777" w:rsidR="000C7890" w:rsidRPr="0066077C" w:rsidRDefault="000C7890" w:rsidP="000C7890">
      <w:pPr>
        <w:spacing w:line="256" w:lineRule="auto"/>
        <w:rPr>
          <w:rFonts w:eastAsia="Aptos"/>
          <w:sz w:val="16"/>
        </w:rPr>
      </w:pPr>
      <w:r w:rsidRPr="0066077C">
        <w:rPr>
          <w:rFonts w:eastAsia="Aptos"/>
          <w:u w:val="single"/>
        </w:rPr>
        <w:t xml:space="preserve">Our </w:t>
      </w:r>
      <w:r w:rsidRPr="0066077C">
        <w:rPr>
          <w:rFonts w:eastAsia="Aptos"/>
          <w:b/>
          <w:iCs/>
          <w:u w:val="single"/>
        </w:rPr>
        <w:t>top-line</w:t>
      </w:r>
      <w:r w:rsidRPr="0066077C">
        <w:rPr>
          <w:rFonts w:eastAsia="Aptos"/>
          <w:u w:val="single"/>
        </w:rPr>
        <w:t xml:space="preserve"> finding is that </w:t>
      </w:r>
      <w:r w:rsidRPr="0066077C">
        <w:rPr>
          <w:rFonts w:eastAsia="Aptos"/>
          <w:highlight w:val="cyan"/>
          <w:u w:val="single"/>
        </w:rPr>
        <w:t xml:space="preserve">changing household </w:t>
      </w:r>
      <w:r w:rsidRPr="0066077C">
        <w:rPr>
          <w:rFonts w:eastAsia="Aptos"/>
          <w:b/>
          <w:iCs/>
          <w:highlight w:val="cyan"/>
          <w:u w:val="single"/>
        </w:rPr>
        <w:t>composition</w:t>
      </w:r>
      <w:r w:rsidRPr="0066077C">
        <w:rPr>
          <w:rFonts w:eastAsia="Aptos"/>
          <w:u w:val="single"/>
        </w:rPr>
        <w:t xml:space="preserve"> contributed to </w:t>
      </w:r>
      <w:r w:rsidRPr="0066077C">
        <w:rPr>
          <w:rFonts w:eastAsia="Aptos"/>
          <w:b/>
          <w:iCs/>
          <w:u w:val="single"/>
        </w:rPr>
        <w:t>46 percent</w:t>
      </w:r>
      <w:r w:rsidRPr="0066077C">
        <w:rPr>
          <w:rFonts w:eastAsia="Aptos"/>
          <w:u w:val="single"/>
        </w:rPr>
        <w:t xml:space="preserve"> of the discordance</w:t>
      </w:r>
      <w:r w:rsidRPr="0066077C">
        <w:rPr>
          <w:rFonts w:eastAsia="Aptos"/>
          <w:sz w:val="16"/>
        </w:rPr>
        <w:t xml:space="preserve"> between declining personal earnings inequality </w:t>
      </w:r>
      <w:r w:rsidRPr="0066077C">
        <w:rPr>
          <w:rFonts w:eastAsia="Aptos"/>
          <w:highlight w:val="cyan"/>
          <w:u w:val="single"/>
        </w:rPr>
        <w:t>and</w:t>
      </w:r>
      <w:r w:rsidRPr="0066077C">
        <w:rPr>
          <w:rFonts w:eastAsia="Aptos"/>
          <w:sz w:val="16"/>
        </w:rPr>
        <w:t xml:space="preserve"> rising household income inequality from 2010–2019. </w:t>
      </w:r>
      <w:r w:rsidRPr="0066077C">
        <w:rPr>
          <w:rFonts w:eastAsia="Aptos"/>
          <w:highlight w:val="cyan"/>
          <w:u w:val="single"/>
        </w:rPr>
        <w:t>Declining</w:t>
      </w:r>
      <w:r w:rsidRPr="0066077C">
        <w:rPr>
          <w:rFonts w:eastAsia="Aptos"/>
          <w:sz w:val="16"/>
        </w:rPr>
        <w:t xml:space="preserve"> Earned Income Tax Credit (</w:t>
      </w:r>
      <w:r w:rsidRPr="0066077C">
        <w:rPr>
          <w:rFonts w:eastAsia="Aptos"/>
          <w:b/>
          <w:iCs/>
          <w:highlight w:val="cyan"/>
          <w:u w:val="single"/>
        </w:rPr>
        <w:t>EITC</w:t>
      </w:r>
      <w:r w:rsidRPr="0066077C">
        <w:rPr>
          <w:rFonts w:eastAsia="Aptos"/>
          <w:sz w:val="16"/>
        </w:rPr>
        <w:t xml:space="preserve">) </w:t>
      </w:r>
      <w:r w:rsidRPr="0066077C">
        <w:rPr>
          <w:rFonts w:eastAsia="Aptos"/>
          <w:highlight w:val="cyan"/>
          <w:u w:val="single"/>
        </w:rPr>
        <w:t>and</w:t>
      </w:r>
      <w:r w:rsidRPr="0066077C">
        <w:rPr>
          <w:rFonts w:eastAsia="Aptos"/>
          <w:sz w:val="16"/>
        </w:rPr>
        <w:t xml:space="preserve"> Supplemental Nutrition Assistance Program (</w:t>
      </w:r>
      <w:r w:rsidRPr="0066077C">
        <w:rPr>
          <w:rFonts w:eastAsia="Aptos"/>
          <w:b/>
          <w:iCs/>
          <w:highlight w:val="cyan"/>
          <w:u w:val="single"/>
        </w:rPr>
        <w:t>SNAP</w:t>
      </w:r>
      <w:r w:rsidRPr="0066077C">
        <w:rPr>
          <w:rFonts w:eastAsia="Aptos"/>
          <w:sz w:val="16"/>
        </w:rPr>
        <w:t xml:space="preserve">) </w:t>
      </w:r>
      <w:r w:rsidRPr="0066077C">
        <w:rPr>
          <w:rFonts w:eastAsia="Aptos"/>
          <w:u w:val="single"/>
        </w:rPr>
        <w:t xml:space="preserve">benefits after 2010 </w:t>
      </w:r>
      <w:r w:rsidRPr="0066077C">
        <w:rPr>
          <w:rFonts w:eastAsia="Aptos"/>
          <w:highlight w:val="cyan"/>
          <w:u w:val="single"/>
        </w:rPr>
        <w:t>drive</w:t>
      </w:r>
      <w:r w:rsidRPr="0066077C">
        <w:rPr>
          <w:rFonts w:eastAsia="Aptos"/>
          <w:u w:val="single"/>
        </w:rPr>
        <w:t xml:space="preserve"> much of the </w:t>
      </w:r>
      <w:r w:rsidRPr="0066077C">
        <w:rPr>
          <w:rFonts w:eastAsia="Aptos"/>
          <w:b/>
          <w:iCs/>
          <w:u w:val="single"/>
        </w:rPr>
        <w:t>remaining</w:t>
      </w:r>
      <w:r w:rsidRPr="0066077C">
        <w:rPr>
          <w:rFonts w:eastAsia="Aptos"/>
          <w:u w:val="single"/>
        </w:rPr>
        <w:t xml:space="preserve"> 54 percent of </w:t>
      </w:r>
      <w:r w:rsidRPr="0066077C">
        <w:rPr>
          <w:rFonts w:eastAsia="Aptos"/>
          <w:b/>
          <w:iCs/>
          <w:highlight w:val="cyan"/>
          <w:u w:val="single"/>
        </w:rPr>
        <w:t>discordance</w:t>
      </w:r>
      <w:r w:rsidRPr="0066077C">
        <w:rPr>
          <w:rFonts w:eastAsia="Aptos"/>
          <w:sz w:val="16"/>
        </w:rPr>
        <w:t xml:space="preserve">. Our secondary findings help to explain these patterns. Regarding changing household composition: </w:t>
      </w:r>
      <w:r w:rsidRPr="0066077C">
        <w:rPr>
          <w:rFonts w:eastAsia="Aptos"/>
          <w:u w:val="single"/>
        </w:rPr>
        <w:t xml:space="preserve">the rise </w:t>
      </w:r>
      <w:proofErr w:type="gramStart"/>
      <w:r w:rsidRPr="0066077C">
        <w:rPr>
          <w:rFonts w:eastAsia="Aptos"/>
          <w:u w:val="single"/>
        </w:rPr>
        <w:t>of</w:t>
      </w:r>
      <w:proofErr w:type="gramEnd"/>
      <w:r w:rsidRPr="0066077C">
        <w:rPr>
          <w:rFonts w:eastAsia="Aptos"/>
          <w:u w:val="single"/>
        </w:rPr>
        <w:t xml:space="preserve"> </w:t>
      </w:r>
      <w:r w:rsidRPr="0066077C">
        <w:rPr>
          <w:rFonts w:eastAsia="Aptos"/>
          <w:b/>
          <w:iCs/>
          <w:u w:val="single"/>
        </w:rPr>
        <w:t>secondary</w:t>
      </w:r>
      <w:r w:rsidRPr="0066077C">
        <w:rPr>
          <w:rFonts w:eastAsia="Aptos"/>
          <w:u w:val="single"/>
        </w:rPr>
        <w:t xml:space="preserve"> earners</w:t>
      </w:r>
      <w:r w:rsidRPr="0066077C">
        <w:rPr>
          <w:rFonts w:eastAsia="Aptos"/>
          <w:sz w:val="16"/>
        </w:rPr>
        <w:t xml:space="preserve"> (e.g., adults who are not the highest earners in their household) </w:t>
      </w:r>
      <w:r w:rsidRPr="0066077C">
        <w:rPr>
          <w:rFonts w:eastAsia="Aptos"/>
          <w:u w:val="single"/>
        </w:rPr>
        <w:t xml:space="preserve">working at the bottom of the </w:t>
      </w:r>
      <w:r w:rsidRPr="0066077C">
        <w:rPr>
          <w:rFonts w:eastAsia="Aptos"/>
          <w:b/>
          <w:iCs/>
          <w:u w:val="single"/>
        </w:rPr>
        <w:t>personal earnings</w:t>
      </w:r>
      <w:r w:rsidRPr="0066077C">
        <w:rPr>
          <w:rFonts w:eastAsia="Aptos"/>
          <w:u w:val="single"/>
        </w:rPr>
        <w:t xml:space="preserve"> distribution strongly increased </w:t>
      </w:r>
      <w:r w:rsidRPr="0066077C">
        <w:rPr>
          <w:rFonts w:eastAsia="Aptos"/>
          <w:b/>
          <w:iCs/>
          <w:u w:val="single"/>
        </w:rPr>
        <w:t>discordance</w:t>
      </w:r>
      <w:r w:rsidRPr="0066077C">
        <w:rPr>
          <w:rFonts w:eastAsia="Aptos"/>
          <w:u w:val="single"/>
        </w:rPr>
        <w:t xml:space="preserve"> in inequality trends</w:t>
      </w:r>
      <w:r w:rsidRPr="0066077C">
        <w:rPr>
          <w:rFonts w:eastAsia="Aptos"/>
          <w:sz w:val="16"/>
        </w:rPr>
        <w:t xml:space="preserve">. Most notably, the share of working-age children living with parents (a growing subset of secondary earners) reached a record high in 2019, combining </w:t>
      </w:r>
      <w:proofErr w:type="gramStart"/>
      <w:r w:rsidRPr="0066077C">
        <w:rPr>
          <w:rFonts w:eastAsia="Aptos"/>
          <w:sz w:val="16"/>
        </w:rPr>
        <w:t>relative</w:t>
      </w:r>
      <w:proofErr w:type="gramEnd"/>
      <w:r w:rsidRPr="0066077C">
        <w:rPr>
          <w:rFonts w:eastAsia="Aptos"/>
          <w:sz w:val="16"/>
        </w:rPr>
        <w:t xml:space="preser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623DE630" w14:textId="77777777" w:rsidR="000C7890" w:rsidRPr="0066077C" w:rsidRDefault="000C7890" w:rsidP="000C7890">
      <w:pPr>
        <w:spacing w:line="256" w:lineRule="auto"/>
        <w:rPr>
          <w:rFonts w:eastAsia="Aptos"/>
        </w:rPr>
      </w:pPr>
      <w:r w:rsidRPr="0066077C">
        <w:rPr>
          <w:rFonts w:eastAsia="Aptos"/>
        </w:rPr>
        <w:t>&lt;&lt;TEXT CONDENSED, NONE OMITTED&gt;&gt;</w:t>
      </w:r>
    </w:p>
    <w:p w14:paraId="7BB4A51D" w14:textId="77777777" w:rsidR="000C7890" w:rsidRPr="0066077C" w:rsidRDefault="000C7890" w:rsidP="000C7890">
      <w:pPr>
        <w:spacing w:line="256" w:lineRule="auto"/>
        <w:rPr>
          <w:rFonts w:eastAsia="Aptos"/>
          <w:sz w:val="6"/>
          <w:szCs w:val="6"/>
        </w:rPr>
      </w:pPr>
      <w:r w:rsidRPr="0066077C">
        <w:rPr>
          <w:rFonts w:eastAsia="Aptos"/>
          <w:sz w:val="6"/>
          <w:szCs w:val="6"/>
        </w:rPr>
        <w:t xml:space="preserve">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w:t>
      </w:r>
      <w:proofErr w:type="spellStart"/>
      <w:r w:rsidRPr="0066077C">
        <w:rPr>
          <w:rFonts w:eastAsia="Aptos"/>
          <w:sz w:val="6"/>
          <w:szCs w:val="6"/>
        </w:rPr>
        <w:t>Filauro</w:t>
      </w:r>
      <w:proofErr w:type="spellEnd"/>
      <w:r w:rsidRPr="0066077C">
        <w:rPr>
          <w:rFonts w:eastAsia="Aptos"/>
          <w:sz w:val="6"/>
          <w:szCs w:val="6"/>
        </w:rPr>
        <w:t xml:space="preserve">,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w:t>
      </w:r>
      <w:proofErr w:type="gramStart"/>
      <w:r w:rsidRPr="0066077C">
        <w:rPr>
          <w:rFonts w:eastAsia="Aptos"/>
          <w:sz w:val="6"/>
          <w:szCs w:val="6"/>
        </w:rPr>
        <w:t>studied either</w:t>
      </w:r>
      <w:proofErr w:type="gramEnd"/>
      <w:r w:rsidRPr="0066077C">
        <w:rPr>
          <w:rFonts w:eastAsia="Aptos"/>
          <w:sz w:val="6"/>
          <w:szCs w:val="6"/>
        </w:rPr>
        <w:t xml:space="preserve"> the association (or, in some cases, causal effects) of </w:t>
      </w:r>
      <w:proofErr w:type="gramStart"/>
      <w:r w:rsidRPr="0066077C">
        <w:rPr>
          <w:rFonts w:eastAsia="Aptos"/>
          <w:sz w:val="6"/>
          <w:szCs w:val="6"/>
        </w:rPr>
        <w:t>particular family</w:t>
      </w:r>
      <w:proofErr w:type="gramEnd"/>
      <w:r w:rsidRPr="0066077C">
        <w:rPr>
          <w:rFonts w:eastAsia="Aptos"/>
          <w:sz w:val="6"/>
          <w:szCs w:val="6"/>
        </w:rPr>
        <w:t xml:space="preserve">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w:t>
      </w:r>
      <w:proofErr w:type="gramStart"/>
      <w:r w:rsidRPr="0066077C">
        <w:rPr>
          <w:rFonts w:eastAsia="Aptos"/>
          <w:sz w:val="6"/>
          <w:szCs w:val="6"/>
        </w:rPr>
        <w:t>personal</w:t>
      </w:r>
      <w:proofErr w:type="gramEnd"/>
      <w:r w:rsidRPr="0066077C">
        <w:rPr>
          <w:rFonts w:eastAsia="Aptos"/>
          <w:sz w:val="6"/>
          <w:szCs w:val="6"/>
        </w:rPr>
        <w:t xml:space="preserve">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w:t>
      </w:r>
      <w:proofErr w:type="gramStart"/>
      <w:r w:rsidRPr="0066077C">
        <w:rPr>
          <w:rFonts w:eastAsia="Aptos"/>
          <w:sz w:val="6"/>
          <w:szCs w:val="6"/>
        </w:rPr>
        <w:t>, in particular, are</w:t>
      </w:r>
      <w:proofErr w:type="gramEnd"/>
      <w:r w:rsidRPr="0066077C">
        <w:rPr>
          <w:rFonts w:eastAsia="Aptos"/>
          <w:sz w:val="6"/>
          <w:szCs w:val="6"/>
        </w:rPr>
        <w:t xml:space="preserv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w:t>
      </w:r>
      <w:proofErr w:type="gramStart"/>
      <w:r w:rsidRPr="0066077C">
        <w:rPr>
          <w:rFonts w:eastAsia="Aptos"/>
          <w:sz w:val="6"/>
          <w:szCs w:val="6"/>
        </w:rPr>
        <w:t>income, but</w:t>
      </w:r>
      <w:proofErr w:type="gramEnd"/>
      <w:r w:rsidRPr="0066077C">
        <w:rPr>
          <w:rFonts w:eastAsia="Aptos"/>
          <w:sz w:val="6"/>
          <w:szCs w:val="6"/>
        </w:rPr>
        <w:t xml:space="preserve"> also include farm income and non-farm business income. Household earnings </w:t>
      </w:r>
      <w:proofErr w:type="gramStart"/>
      <w:r w:rsidRPr="0066077C">
        <w:rPr>
          <w:rFonts w:eastAsia="Aptos"/>
          <w:sz w:val="6"/>
          <w:szCs w:val="6"/>
        </w:rPr>
        <w:t>is</w:t>
      </w:r>
      <w:proofErr w:type="gramEnd"/>
      <w:r w:rsidRPr="0066077C">
        <w:rPr>
          <w:rFonts w:eastAsia="Aptos"/>
          <w:sz w:val="6"/>
          <w:szCs w:val="6"/>
        </w:rPr>
        <w:t xml:space="preserve">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w:t>
      </w:r>
      <w:proofErr w:type="gramStart"/>
      <w:r w:rsidRPr="0066077C">
        <w:rPr>
          <w:rFonts w:eastAsia="Aptos"/>
          <w:sz w:val="6"/>
          <w:szCs w:val="6"/>
        </w:rPr>
        <w:t>the vast majority of</w:t>
      </w:r>
      <w:proofErr w:type="gramEnd"/>
      <w:r w:rsidRPr="0066077C">
        <w:rPr>
          <w:rFonts w:eastAsia="Aptos"/>
          <w:sz w:val="6"/>
          <w:szCs w:val="6"/>
        </w:rPr>
        <w:t xml:space="preserve">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w:t>
      </w:r>
      <w:proofErr w:type="gramStart"/>
      <w:r w:rsidRPr="0066077C">
        <w:rPr>
          <w:rFonts w:eastAsia="Aptos"/>
          <w:sz w:val="6"/>
          <w:szCs w:val="6"/>
        </w:rPr>
        <w:t>analyses, but</w:t>
      </w:r>
      <w:proofErr w:type="gramEnd"/>
      <w:r w:rsidRPr="0066077C">
        <w:rPr>
          <w:rFonts w:eastAsia="Aptos"/>
          <w:sz w:val="6"/>
          <w:szCs w:val="6"/>
        </w:rPr>
        <w:t xml:space="preserve"> do </w:t>
      </w:r>
      <w:proofErr w:type="gramStart"/>
      <w:r w:rsidRPr="0066077C">
        <w:rPr>
          <w:rFonts w:eastAsia="Aptos"/>
          <w:sz w:val="6"/>
          <w:szCs w:val="6"/>
        </w:rPr>
        <w:t>presents</w:t>
      </w:r>
      <w:proofErr w:type="gramEnd"/>
      <w:r w:rsidRPr="0066077C">
        <w:rPr>
          <w:rFonts w:eastAsia="Aptos"/>
          <w:sz w:val="6"/>
          <w:szCs w:val="6"/>
        </w:rPr>
        <w:t xml:space="preserve"> results with equivalized incomes (using the square-</w:t>
      </w:r>
      <w:proofErr w:type="spellStart"/>
      <w:r w:rsidRPr="0066077C">
        <w:rPr>
          <w:rFonts w:eastAsia="Aptos"/>
          <w:sz w:val="6"/>
          <w:szCs w:val="6"/>
        </w:rPr>
        <w:t>root</w:t>
      </w:r>
      <w:proofErr w:type="spellEnd"/>
      <w:r w:rsidRPr="0066077C">
        <w:rPr>
          <w:rFonts w:eastAsia="Aptos"/>
          <w:sz w:val="6"/>
          <w:szCs w:val="6"/>
        </w:rPr>
        <w:t xml:space="preserve"> equivalence scale) in Appendix Fig. K.3. We measure inequality using percentile ratios (the P90/P10 and P50/P10 ratios, in particular), a common practice in the inequality literature (recent examples include (Aeppli and Wilmers, 2022, Autor et al., </w:t>
      </w:r>
      <w:proofErr w:type="gramStart"/>
      <w:r w:rsidRPr="0066077C">
        <w:rPr>
          <w:rFonts w:eastAsia="Aptos"/>
          <w:sz w:val="6"/>
          <w:szCs w:val="6"/>
        </w:rPr>
        <w:t>2023))</w:t>
      </w:r>
      <w:proofErr w:type="gramEnd"/>
      <w:r w:rsidRPr="0066077C">
        <w:rPr>
          <w:rFonts w:eastAsia="Aptos"/>
          <w:sz w:val="6"/>
          <w:szCs w:val="6"/>
        </w:rPr>
        <w:t xml:space="preserve">, though our decomposition framework functions with any standard inequality measure. We replicate our core results for the Gini coefficient, the P80/P20 ratio, and the P90/P50 ratio in Appendix K. For a given income definition </w:t>
      </w:r>
      <w:proofErr w:type="spellStart"/>
      <w:r w:rsidRPr="0066077C">
        <w:rPr>
          <w:rFonts w:eastAsia="Aptos"/>
          <w:sz w:val="6"/>
          <w:szCs w:val="6"/>
        </w:rPr>
        <w:t>i</w:t>
      </w:r>
      <w:proofErr w:type="spellEnd"/>
      <w:r w:rsidRPr="0066077C">
        <w:rPr>
          <w:rFonts w:eastAsia="Aptos"/>
          <w:sz w:val="6"/>
          <w:szCs w:val="6"/>
        </w:rPr>
        <w:t xml:space="preserve">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w:t>
      </w:r>
      <w:proofErr w:type="gramStart"/>
      <w:r w:rsidRPr="0066077C">
        <w:rPr>
          <w:rFonts w:eastAsia="Aptos"/>
          <w:sz w:val="6"/>
          <w:szCs w:val="6"/>
        </w:rPr>
        <w:t>in ,</w:t>
      </w:r>
      <w:proofErr w:type="gramEnd"/>
      <w:r w:rsidRPr="0066077C">
        <w:rPr>
          <w:rFonts w:eastAsia="Aptos"/>
          <w:sz w:val="6"/>
          <w:szCs w:val="6"/>
        </w:rPr>
        <w:t xml:space="preserve">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w:t>
      </w:r>
      <w:proofErr w:type="gramStart"/>
      <w:r w:rsidRPr="0066077C">
        <w:rPr>
          <w:rFonts w:eastAsia="Aptos"/>
          <w:sz w:val="6"/>
          <w:szCs w:val="6"/>
        </w:rPr>
        <w:t>year ,</w:t>
      </w:r>
      <w:proofErr w:type="gramEnd"/>
      <w:r w:rsidRPr="0066077C">
        <w:rPr>
          <w:rFonts w:eastAsia="Aptos"/>
          <w:sz w:val="6"/>
          <w:szCs w:val="6"/>
        </w:rPr>
        <w:t xml:space="preserve"> all employed workers are the lead earners in their households and no co-residing adults are employed; but in </w:t>
      </w:r>
      <w:proofErr w:type="gramStart"/>
      <w:r w:rsidRPr="0066077C">
        <w:rPr>
          <w:rFonts w:eastAsia="Aptos"/>
          <w:sz w:val="6"/>
          <w:szCs w:val="6"/>
        </w:rPr>
        <w:t>year ,</w:t>
      </w:r>
      <w:proofErr w:type="gramEnd"/>
      <w:r w:rsidRPr="0066077C">
        <w:rPr>
          <w:rFonts w:eastAsia="Aptos"/>
          <w:sz w:val="6"/>
          <w:szCs w:val="6"/>
        </w:rPr>
        <w:t xml:space="preserve"> as labor demand increases, the co-residing adults of the highest-earning workers enter the labor market in lower-pay jobs. In this scenario, personal earnings inequality may decline from </w:t>
      </w:r>
      <w:proofErr w:type="gramStart"/>
      <w:r w:rsidRPr="0066077C">
        <w:rPr>
          <w:rFonts w:eastAsia="Aptos"/>
          <w:sz w:val="6"/>
          <w:szCs w:val="6"/>
        </w:rPr>
        <w:t>to ;</w:t>
      </w:r>
      <w:proofErr w:type="gramEnd"/>
      <w:r w:rsidRPr="0066077C">
        <w:rPr>
          <w:rFonts w:eastAsia="Aptos"/>
          <w:sz w:val="6"/>
          <w:szCs w:val="6"/>
        </w:rPr>
        <w:t xml:space="preserve"> however, household earnings inequality could simultaneously increase given that the added workers reside in households toward the top of the earnings distribution in </w:t>
      </w:r>
      <w:proofErr w:type="gramStart"/>
      <w:r w:rsidRPr="0066077C">
        <w:rPr>
          <w:rFonts w:eastAsia="Aptos"/>
          <w:sz w:val="6"/>
          <w:szCs w:val="6"/>
        </w:rPr>
        <w:t>time .</w:t>
      </w:r>
      <w:proofErr w:type="gramEnd"/>
      <w:r w:rsidRPr="0066077C">
        <w:rPr>
          <w:rFonts w:eastAsia="Aptos"/>
          <w:sz w:val="6"/>
          <w:szCs w:val="6"/>
        </w:rPr>
        <w:t xml:space="preserve"> (In this scenario, </w:t>
      </w:r>
      <w:proofErr w:type="gramStart"/>
      <w:r w:rsidRPr="0066077C">
        <w:rPr>
          <w:rFonts w:eastAsia="Aptos"/>
          <w:sz w:val="6"/>
          <w:szCs w:val="6"/>
        </w:rPr>
        <w:t>is</w:t>
      </w:r>
      <w:proofErr w:type="gramEnd"/>
      <w:r w:rsidRPr="0066077C">
        <w:rPr>
          <w:rFonts w:eastAsia="Aptos"/>
          <w:sz w:val="6"/>
          <w:szCs w:val="6"/>
        </w:rPr>
        <w:t xml:space="preserve"> increasing from </w:t>
      </w:r>
      <w:proofErr w:type="gramStart"/>
      <w:r w:rsidRPr="0066077C">
        <w:rPr>
          <w:rFonts w:eastAsia="Aptos"/>
          <w:sz w:val="6"/>
          <w:szCs w:val="6"/>
        </w:rPr>
        <w:t>to )</w:t>
      </w:r>
      <w:proofErr w:type="gramEnd"/>
      <w:r w:rsidRPr="0066077C">
        <w:rPr>
          <w:rFonts w:eastAsia="Aptos"/>
          <w:sz w:val="6"/>
          <w:szCs w:val="6"/>
        </w:rPr>
        <w:t xml:space="preserve">. Changes in the characteristics of the households in which core workers reside can thus </w:t>
      </w:r>
      <w:proofErr w:type="gramStart"/>
      <w:r w:rsidRPr="0066077C">
        <w:rPr>
          <w:rFonts w:eastAsia="Aptos"/>
          <w:sz w:val="6"/>
          <w:szCs w:val="6"/>
        </w:rPr>
        <w:t>affect .</w:t>
      </w:r>
      <w:proofErr w:type="gramEnd"/>
      <w:r w:rsidRPr="0066077C">
        <w:rPr>
          <w:rFonts w:eastAsia="Aptos"/>
          <w:sz w:val="6"/>
          <w:szCs w:val="6"/>
        </w:rPr>
        <w:t xml:space="preserve"> To decompose into a set of observable household characteristics, we apply reweighted recentered influence functions in a Kitagawa–Oaxaca–Blinder decomposition (RIF-KOB) (Fortin et al., 2011, Firpo et al., 2018). By </w:t>
      </w:r>
      <w:proofErr w:type="gramStart"/>
      <w:r w:rsidRPr="0066077C">
        <w:rPr>
          <w:rFonts w:eastAsia="Aptos"/>
          <w:sz w:val="6"/>
          <w:szCs w:val="6"/>
        </w:rPr>
        <w:t>reweighting</w:t>
      </w:r>
      <w:proofErr w:type="gramEnd"/>
      <w:r w:rsidRPr="0066077C">
        <w:rPr>
          <w:rFonts w:eastAsia="Aptos"/>
          <w:sz w:val="6"/>
          <w:szCs w:val="6"/>
        </w:rPr>
        <w:t xml:space="preserve">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w:t>
      </w:r>
      <w:proofErr w:type="gramStart"/>
      <w:r w:rsidRPr="0066077C">
        <w:rPr>
          <w:rFonts w:eastAsia="Aptos"/>
          <w:sz w:val="6"/>
          <w:szCs w:val="6"/>
        </w:rPr>
        <w:t>similar to</w:t>
      </w:r>
      <w:proofErr w:type="gramEnd"/>
      <w:r w:rsidRPr="0066077C">
        <w:rPr>
          <w:rFonts w:eastAsia="Aptos"/>
          <w:sz w:val="6"/>
          <w:szCs w:val="6"/>
        </w:rPr>
        <w:t xml:space="preserve"> a quantile regression model to obtain the marginal effect of a given covariate on a distribution of interest (Firpo et al., 2009). For example, we might be interested in how an increase in secondary earners influences the </w:t>
      </w:r>
      <w:proofErr w:type="spellStart"/>
      <w:r w:rsidRPr="0066077C">
        <w:rPr>
          <w:rFonts w:eastAsia="Aptos"/>
          <w:sz w:val="6"/>
          <w:szCs w:val="6"/>
        </w:rPr>
        <w:t>pth</w:t>
      </w:r>
      <w:proofErr w:type="spellEnd"/>
      <w:r w:rsidRPr="0066077C">
        <w:rPr>
          <w:rFonts w:eastAsia="Aptos"/>
          <w:sz w:val="6"/>
          <w:szCs w:val="6"/>
        </w:rPr>
        <w:t xml:space="preserve">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w:t>
      </w:r>
      <w:proofErr w:type="gramStart"/>
      <w:r w:rsidRPr="0066077C">
        <w:rPr>
          <w:rFonts w:eastAsia="Aptos"/>
          <w:sz w:val="6"/>
          <w:szCs w:val="6"/>
        </w:rPr>
        <w:t>year .</w:t>
      </w:r>
      <w:proofErr w:type="gramEnd"/>
      <w:r w:rsidRPr="0066077C">
        <w:rPr>
          <w:rFonts w:eastAsia="Aptos"/>
          <w:sz w:val="6"/>
          <w:szCs w:val="6"/>
        </w:rPr>
        <w:t xml:space="preserve"> We can define this counterfactual level of income inequality as: &lt;&lt;EQUATION OMITTED&gt;&gt; (5) The subscript implies that in </w:t>
      </w:r>
      <w:proofErr w:type="gramStart"/>
      <w:r w:rsidRPr="0066077C">
        <w:rPr>
          <w:rFonts w:eastAsia="Aptos"/>
          <w:sz w:val="6"/>
          <w:szCs w:val="6"/>
        </w:rPr>
        <w:t>year ,</w:t>
      </w:r>
      <w:proofErr w:type="gramEnd"/>
      <w:r w:rsidRPr="0066077C">
        <w:rPr>
          <w:rFonts w:eastAsia="Aptos"/>
          <w:sz w:val="6"/>
          <w:szCs w:val="6"/>
        </w:rPr>
        <w:t xml:space="preserve"> we have fixed the X characteristics to remain at 1970 levels. Following </w:t>
      </w:r>
      <w:proofErr w:type="spellStart"/>
      <w:r w:rsidRPr="0066077C">
        <w:rPr>
          <w:rFonts w:eastAsia="Aptos"/>
          <w:sz w:val="6"/>
          <w:szCs w:val="6"/>
        </w:rPr>
        <w:t>Eqs</w:t>
      </w:r>
      <w:proofErr w:type="spellEnd"/>
      <w:r w:rsidRPr="0066077C">
        <w:rPr>
          <w:rFonts w:eastAsia="Aptos"/>
          <w:sz w:val="6"/>
          <w:szCs w:val="6"/>
        </w:rPr>
        <w:t xml:space="preserve">.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w:t>
      </w:r>
      <w:proofErr w:type="gramStart"/>
      <w:r w:rsidRPr="0066077C">
        <w:rPr>
          <w:rFonts w:eastAsia="Aptos"/>
          <w:sz w:val="6"/>
          <w:szCs w:val="6"/>
        </w:rPr>
        <w:t>- )</w:t>
      </w:r>
      <w:proofErr w:type="gramEnd"/>
      <w:r w:rsidRPr="0066077C">
        <w:rPr>
          <w:rFonts w:eastAsia="Aptos"/>
          <w:sz w:val="6"/>
          <w:szCs w:val="6"/>
        </w:rPr>
        <w:t xml:space="preserve">. After accounting for the aggregate effect of our compositional covariates, we can isolate which specific covariates affect the discordance over time in a manner </w:t>
      </w:r>
      <w:proofErr w:type="gramStart"/>
      <w:r w:rsidRPr="0066077C">
        <w:rPr>
          <w:rFonts w:eastAsia="Aptos"/>
          <w:sz w:val="6"/>
          <w:szCs w:val="6"/>
        </w:rPr>
        <w:t>similar to</w:t>
      </w:r>
      <w:proofErr w:type="gramEnd"/>
      <w:r w:rsidRPr="0066077C">
        <w:rPr>
          <w:rFonts w:eastAsia="Aptos"/>
          <w:sz w:val="6"/>
          <w:szCs w:val="6"/>
        </w:rPr>
        <w:t xml:space="preserve">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w:t>
      </w:r>
      <w:proofErr w:type="gramStart"/>
      <w:r w:rsidRPr="0066077C">
        <w:rPr>
          <w:rFonts w:eastAsia="Aptos"/>
          <w:sz w:val="6"/>
          <w:szCs w:val="6"/>
        </w:rPr>
        <w:t>time period</w:t>
      </w:r>
      <w:proofErr w:type="gramEnd"/>
      <w:r w:rsidRPr="0066077C">
        <w:rPr>
          <w:rFonts w:eastAsia="Aptos"/>
          <w:sz w:val="6"/>
          <w:szCs w:val="6"/>
        </w:rPr>
        <w:t xml:space="preserve">.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w:t>
      </w:r>
      <w:proofErr w:type="gramStart"/>
      <w:r w:rsidRPr="0066077C">
        <w:rPr>
          <w:rFonts w:eastAsia="Aptos"/>
          <w:sz w:val="6"/>
          <w:szCs w:val="6"/>
        </w:rPr>
        <w:t>To</w:t>
      </w:r>
      <w:proofErr w:type="gramEnd"/>
      <w:r w:rsidRPr="0066077C">
        <w:rPr>
          <w:rFonts w:eastAsia="Aptos"/>
          <w:sz w:val="6"/>
          <w:szCs w:val="6"/>
        </w:rPr>
        <w:t xml:space="preserve"> further </w:t>
      </w:r>
      <w:proofErr w:type="gramStart"/>
      <w:r w:rsidRPr="0066077C">
        <w:rPr>
          <w:rFonts w:eastAsia="Aptos"/>
          <w:sz w:val="6"/>
          <w:szCs w:val="6"/>
        </w:rPr>
        <w:t>decompose ,</w:t>
      </w:r>
      <w:proofErr w:type="gramEnd"/>
      <w:r w:rsidRPr="0066077C">
        <w:rPr>
          <w:rFonts w:eastAsia="Aptos"/>
          <w:sz w:val="6"/>
          <w:szCs w:val="6"/>
        </w:rPr>
        <w:t xml:space="preserve">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w:t>
      </w:r>
      <w:proofErr w:type="gramStart"/>
      <w:r w:rsidRPr="0066077C">
        <w:rPr>
          <w:rFonts w:eastAsia="Aptos"/>
          <w:sz w:val="6"/>
          <w:szCs w:val="6"/>
        </w:rPr>
        <w:t>declining</w:t>
      </w:r>
      <w:proofErr w:type="gramEnd"/>
      <w:r w:rsidRPr="0066077C">
        <w:rPr>
          <w:rFonts w:eastAsia="Aptos"/>
          <w:sz w:val="6"/>
          <w:szCs w:val="6"/>
        </w:rPr>
        <w:t xml:space="preserve"> with time. We can measure this as follows: (8) Following Eq. (8), the contribution of SNAP to is more negative (thus increasing discordance between household earnings versus income inequality) if excluding SNAP from household income </w:t>
      </w:r>
      <w:proofErr w:type="gramStart"/>
      <w:r w:rsidRPr="0066077C">
        <w:rPr>
          <w:rFonts w:eastAsia="Aptos"/>
          <w:sz w:val="6"/>
          <w:szCs w:val="6"/>
        </w:rPr>
        <w:t>( )</w:t>
      </w:r>
      <w:proofErr w:type="gramEnd"/>
      <w:r w:rsidRPr="0066077C">
        <w:rPr>
          <w:rFonts w:eastAsia="Aptos"/>
          <w:sz w:val="6"/>
          <w:szCs w:val="6"/>
        </w:rPr>
        <w:t xml:space="preserve"> leads to a larger gap in household earnings versus income inequality trends compared to when including SNAP </w:t>
      </w:r>
      <w:proofErr w:type="gramStart"/>
      <w:r w:rsidRPr="0066077C">
        <w:rPr>
          <w:rFonts w:eastAsia="Aptos"/>
          <w:sz w:val="6"/>
          <w:szCs w:val="6"/>
        </w:rPr>
        <w:t>( )</w:t>
      </w:r>
      <w:proofErr w:type="gramEnd"/>
      <w:r w:rsidRPr="0066077C">
        <w:rPr>
          <w:rFonts w:eastAsia="Aptos"/>
          <w:sz w:val="6"/>
          <w:szCs w:val="6"/>
        </w:rPr>
        <w:t xml:space="preserve">.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w:t>
      </w:r>
      <w:proofErr w:type="gramStart"/>
      <w:r w:rsidRPr="0066077C">
        <w:rPr>
          <w:rFonts w:eastAsia="Aptos"/>
          <w:sz w:val="6"/>
          <w:szCs w:val="6"/>
        </w:rPr>
        <w:t>hand-in-hand</w:t>
      </w:r>
      <w:proofErr w:type="gramEnd"/>
      <w:r w:rsidRPr="0066077C">
        <w:rPr>
          <w:rFonts w:eastAsia="Aptos"/>
          <w:sz w:val="6"/>
          <w:szCs w:val="6"/>
        </w:rPr>
        <w:t xml:space="preserve">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w:t>
      </w:r>
      <w:proofErr w:type="spellStart"/>
      <w:r w:rsidRPr="0066077C">
        <w:rPr>
          <w:rFonts w:eastAsia="Aptos"/>
          <w:sz w:val="6"/>
          <w:szCs w:val="6"/>
        </w:rPr>
        <w:t>Eqs</w:t>
      </w:r>
      <w:proofErr w:type="spellEnd"/>
      <w:r w:rsidRPr="0066077C">
        <w:rPr>
          <w:rFonts w:eastAsia="Aptos"/>
          <w:sz w:val="6"/>
          <w:szCs w:val="6"/>
        </w:rPr>
        <w:t xml:space="preserve">.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w:t>
      </w:r>
      <w:proofErr w:type="spellStart"/>
      <w:r w:rsidRPr="0066077C">
        <w:rPr>
          <w:rFonts w:eastAsia="Aptos"/>
          <w:sz w:val="6"/>
          <w:szCs w:val="6"/>
        </w:rPr>
        <w:t>Eqs</w:t>
      </w:r>
      <w:proofErr w:type="spellEnd"/>
      <w:r w:rsidRPr="0066077C">
        <w:rPr>
          <w:rFonts w:eastAsia="Aptos"/>
          <w:sz w:val="6"/>
          <w:szCs w:val="6"/>
        </w:rPr>
        <w:t>.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w:t>
      </w:r>
      <w:proofErr w:type="gramStart"/>
      <w:r w:rsidRPr="0066077C">
        <w:rPr>
          <w:rFonts w:eastAsia="Aptos"/>
          <w:sz w:val="6"/>
          <w:szCs w:val="6"/>
        </w:rPr>
        <w:t>earning adults</w:t>
      </w:r>
      <w:proofErr w:type="gramEnd"/>
      <w:r w:rsidRPr="0066077C">
        <w:rPr>
          <w:rFonts w:eastAsia="Aptos"/>
          <w:sz w:val="6"/>
          <w:szCs w:val="6"/>
        </w:rPr>
        <w:t xml:space="preserve">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w:t>
      </w:r>
      <w:proofErr w:type="gramStart"/>
      <w:r w:rsidRPr="0066077C">
        <w:rPr>
          <w:rFonts w:eastAsia="Aptos"/>
          <w:sz w:val="6"/>
          <w:szCs w:val="6"/>
        </w:rPr>
        <w:t>is in contrast to</w:t>
      </w:r>
      <w:proofErr w:type="gramEnd"/>
      <w:r w:rsidRPr="0066077C">
        <w:rPr>
          <w:rFonts w:eastAsia="Aptos"/>
          <w:sz w:val="6"/>
          <w:szCs w:val="6"/>
        </w:rPr>
        <w:t xml:space="preserve">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w:t>
      </w:r>
      <w:proofErr w:type="gramStart"/>
      <w:r w:rsidRPr="0066077C">
        <w:rPr>
          <w:rFonts w:eastAsia="Aptos"/>
          <w:sz w:val="6"/>
          <w:szCs w:val="6"/>
        </w:rPr>
        <w:t>4 percentage</w:t>
      </w:r>
      <w:proofErr w:type="gramEnd"/>
      <w:r w:rsidRPr="0066077C">
        <w:rPr>
          <w:rFonts w:eastAsia="Aptos"/>
          <w:sz w:val="6"/>
          <w:szCs w:val="6"/>
        </w:rPr>
        <w:t xml:space="preserve"> point increase in the P90/P10 discordance (in contrast to a −14 percentage point contribution from 1980 to 2010), while changes in tax liabilities contributed to a </w:t>
      </w:r>
      <w:proofErr w:type="gramStart"/>
      <w:r w:rsidRPr="0066077C">
        <w:rPr>
          <w:rFonts w:eastAsia="Aptos"/>
          <w:sz w:val="6"/>
          <w:szCs w:val="6"/>
        </w:rPr>
        <w:t>2 percentage</w:t>
      </w:r>
      <w:proofErr w:type="gramEnd"/>
      <w:r w:rsidRPr="0066077C">
        <w:rPr>
          <w:rFonts w:eastAsia="Aptos"/>
          <w:sz w:val="6"/>
          <w:szCs w:val="6"/>
        </w:rPr>
        <w:t xml:space="preserve"> point increase. For the P90/P10 ratio, however, the largest contribution was the </w:t>
      </w:r>
      <w:proofErr w:type="gramStart"/>
      <w:r w:rsidRPr="0066077C">
        <w:rPr>
          <w:rFonts w:eastAsia="Aptos"/>
          <w:sz w:val="6"/>
          <w:szCs w:val="6"/>
        </w:rPr>
        <w:t>8 percentage</w:t>
      </w:r>
      <w:proofErr w:type="gramEnd"/>
      <w:r w:rsidRPr="0066077C">
        <w:rPr>
          <w:rFonts w:eastAsia="Aptos"/>
          <w:sz w:val="6"/>
          <w:szCs w:val="6"/>
        </w:rPr>
        <w:t xml:space="preserv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w:t>
      </w:r>
      <w:proofErr w:type="gramStart"/>
      <w:r w:rsidRPr="0066077C">
        <w:rPr>
          <w:rFonts w:eastAsia="Aptos"/>
          <w:sz w:val="6"/>
          <w:szCs w:val="6"/>
        </w:rPr>
        <w:t>is increasing</w:t>
      </w:r>
      <w:proofErr w:type="gramEnd"/>
      <w:r w:rsidRPr="0066077C">
        <w:rPr>
          <w:rFonts w:eastAsia="Aptos"/>
          <w:sz w:val="6"/>
          <w:szCs w:val="6"/>
        </w:rPr>
        <w:t xml:space="preserve"> at a greater rate than household earnings inequality. Refundable tax credits primarily include the Earned Income Tax Credit and Child Tax Credit. Food and Nutrition Support </w:t>
      </w:r>
      <w:proofErr w:type="gramStart"/>
      <w:r w:rsidRPr="0066077C">
        <w:rPr>
          <w:rFonts w:eastAsia="Aptos"/>
          <w:sz w:val="6"/>
          <w:szCs w:val="6"/>
        </w:rPr>
        <w:t>includes</w:t>
      </w:r>
      <w:proofErr w:type="gramEnd"/>
      <w:r w:rsidRPr="0066077C">
        <w:rPr>
          <w:rFonts w:eastAsia="Aptos"/>
          <w:sz w:val="6"/>
          <w:szCs w:val="6"/>
        </w:rPr>
        <w:t xml:space="preserve"> benefits from SNAP, WIC, and school lunches. Housing Support includes the </w:t>
      </w:r>
      <w:proofErr w:type="gramStart"/>
      <w:r w:rsidRPr="0066077C">
        <w:rPr>
          <w:rFonts w:eastAsia="Aptos"/>
          <w:sz w:val="6"/>
          <w:szCs w:val="6"/>
        </w:rPr>
        <w:t>capped</w:t>
      </w:r>
      <w:proofErr w:type="gramEnd"/>
      <w:r w:rsidRPr="0066077C">
        <w:rPr>
          <w:rFonts w:eastAsia="Aptos"/>
          <w:sz w:val="6"/>
          <w:szCs w:val="6"/>
        </w:rPr>
        <w:t xml:space="preserve"> value of all housing subsidies and energy assistance. AFDC/TANF refers to cash payments from Aid to Families with Dependent Children and Temporary Assistance for Needy Families. SSI refers to Supplemental Security Income.</w:t>
      </w:r>
    </w:p>
    <w:p w14:paraId="5C2F3608" w14:textId="77777777" w:rsidR="000C7890" w:rsidRPr="0066077C" w:rsidRDefault="000C7890" w:rsidP="000C7890">
      <w:pPr>
        <w:spacing w:line="256" w:lineRule="auto"/>
        <w:rPr>
          <w:rFonts w:eastAsia="Aptos"/>
        </w:rPr>
      </w:pPr>
      <w:r w:rsidRPr="0066077C">
        <w:rPr>
          <w:rFonts w:eastAsia="Aptos"/>
        </w:rPr>
        <w:t>&lt;&lt;PARAGRAPH INTEGRITY RESUMES&gt;&gt;</w:t>
      </w:r>
    </w:p>
    <w:p w14:paraId="1A38AB59" w14:textId="77777777" w:rsidR="000C7890" w:rsidRPr="0066077C" w:rsidRDefault="000C7890" w:rsidP="000C7890">
      <w:pPr>
        <w:spacing w:line="256" w:lineRule="auto"/>
        <w:rPr>
          <w:rFonts w:eastAsia="Aptos"/>
          <w:sz w:val="16"/>
        </w:rPr>
      </w:pPr>
      <w:r w:rsidRPr="0066077C">
        <w:rPr>
          <w:rFonts w:eastAsia="Aptos"/>
          <w:sz w:val="16"/>
        </w:rPr>
        <w:t xml:space="preserve">Income transfers: Fig. 4 offers further detail on the </w:t>
      </w:r>
      <w:proofErr w:type="gramStart"/>
      <w:r w:rsidRPr="0066077C">
        <w:rPr>
          <w:rFonts w:eastAsia="Aptos"/>
          <w:sz w:val="16"/>
        </w:rPr>
        <w:t>particular changes</w:t>
      </w:r>
      <w:proofErr w:type="gramEnd"/>
      <w:r w:rsidRPr="0066077C">
        <w:rPr>
          <w:rFonts w:eastAsia="Aptos"/>
          <w:sz w:val="16"/>
        </w:rPr>
        <w:t xml:space="preserve">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66077C">
        <w:rPr>
          <w:rFonts w:eastAsia="Aptos"/>
          <w:u w:val="single"/>
        </w:rPr>
        <w:t xml:space="preserve">refundable </w:t>
      </w:r>
      <w:r w:rsidRPr="0066077C">
        <w:rPr>
          <w:rFonts w:eastAsia="Aptos"/>
          <w:b/>
          <w:iCs/>
          <w:highlight w:val="cyan"/>
          <w:u w:val="single"/>
        </w:rPr>
        <w:t>tax credits</w:t>
      </w:r>
      <w:r w:rsidRPr="0066077C">
        <w:rPr>
          <w:rFonts w:eastAsia="Aptos"/>
          <w:u w:val="single"/>
        </w:rPr>
        <w:t xml:space="preserve"> played a particularly </w:t>
      </w:r>
      <w:r w:rsidRPr="0066077C">
        <w:rPr>
          <w:rFonts w:eastAsia="Aptos"/>
          <w:b/>
          <w:iCs/>
          <w:highlight w:val="cyan"/>
          <w:u w:val="single"/>
        </w:rPr>
        <w:t>important</w:t>
      </w:r>
      <w:r w:rsidRPr="0066077C">
        <w:rPr>
          <w:rFonts w:eastAsia="Aptos"/>
          <w:u w:val="single"/>
        </w:rPr>
        <w:t xml:space="preserve"> role </w:t>
      </w:r>
      <w:r w:rsidRPr="0066077C">
        <w:rPr>
          <w:rFonts w:eastAsia="Aptos"/>
          <w:highlight w:val="cyan"/>
          <w:u w:val="single"/>
        </w:rPr>
        <w:t xml:space="preserve">in reducing </w:t>
      </w:r>
      <w:r w:rsidRPr="0066077C">
        <w:rPr>
          <w:rFonts w:eastAsia="Aptos"/>
          <w:b/>
          <w:iCs/>
          <w:highlight w:val="cyan"/>
          <w:u w:val="single"/>
        </w:rPr>
        <w:t>inequality</w:t>
      </w:r>
      <w:r w:rsidRPr="0066077C">
        <w:rPr>
          <w:rFonts w:eastAsia="Aptos"/>
          <w:sz w:val="16"/>
        </w:rPr>
        <w:t xml:space="preserve"> (see the large decline between 2007 and 2010), which began to gradually return to its pre-crisis level from 2010 to 2019. </w:t>
      </w:r>
      <w:r w:rsidRPr="0066077C">
        <w:rPr>
          <w:rFonts w:eastAsia="Aptos"/>
          <w:u w:val="single"/>
        </w:rPr>
        <w:t>Food and nutrition support</w:t>
      </w:r>
      <w:r w:rsidRPr="0066077C">
        <w:rPr>
          <w:rFonts w:eastAsia="Aptos"/>
          <w:sz w:val="16"/>
        </w:rPr>
        <w:t xml:space="preserve"> (SNAP, especially) </w:t>
      </w:r>
      <w:r w:rsidRPr="0066077C">
        <w:rPr>
          <w:rFonts w:eastAsia="Aptos"/>
          <w:u w:val="single"/>
        </w:rPr>
        <w:t xml:space="preserve">also saw a </w:t>
      </w:r>
      <w:r w:rsidRPr="0066077C">
        <w:rPr>
          <w:rFonts w:eastAsia="Aptos"/>
          <w:b/>
          <w:iCs/>
          <w:u w:val="single"/>
        </w:rPr>
        <w:t>gradual return</w:t>
      </w:r>
      <w:r w:rsidRPr="0066077C">
        <w:rPr>
          <w:rFonts w:eastAsia="Aptos"/>
          <w:u w:val="single"/>
        </w:rPr>
        <w:t xml:space="preserve"> to pre-crisis levels from 2010 to 2019, contributing to discordance</w:t>
      </w:r>
      <w:r w:rsidRPr="0066077C">
        <w:rPr>
          <w:rFonts w:eastAsia="Aptos"/>
          <w:sz w:val="16"/>
        </w:rPr>
        <w:t>.</w:t>
      </w:r>
    </w:p>
    <w:p w14:paraId="0B123207" w14:textId="77777777" w:rsidR="000C7890" w:rsidRPr="0066077C" w:rsidRDefault="000C7890" w:rsidP="000C7890">
      <w:pPr>
        <w:spacing w:line="256" w:lineRule="auto"/>
        <w:rPr>
          <w:rFonts w:eastAsia="Aptos"/>
          <w:sz w:val="16"/>
        </w:rPr>
      </w:pPr>
      <w:r w:rsidRPr="0066077C">
        <w:rPr>
          <w:rFonts w:eastAsia="Aptos"/>
          <w:sz w:val="16"/>
        </w:rPr>
        <w:t xml:space="preserve">In Appendix Fig. C.1, we provide additional evidence of changes in income transfers across the household earnings distribution. Consistent with the discordance observed in Fig. 4, we find that, in contrast to previous decades, </w:t>
      </w:r>
      <w:r w:rsidRPr="0066077C">
        <w:rPr>
          <w:rFonts w:eastAsia="Aptos"/>
          <w:u w:val="single"/>
        </w:rPr>
        <w:t xml:space="preserve">the </w:t>
      </w:r>
      <w:r w:rsidRPr="0066077C">
        <w:rPr>
          <w:rFonts w:eastAsia="Aptos"/>
          <w:b/>
          <w:iCs/>
          <w:u w:val="single"/>
        </w:rPr>
        <w:t>EITC</w:t>
      </w:r>
      <w:r w:rsidRPr="0066077C">
        <w:rPr>
          <w:rFonts w:eastAsia="Aptos"/>
          <w:u w:val="single"/>
        </w:rPr>
        <w:t xml:space="preserve">, </w:t>
      </w:r>
      <w:r w:rsidRPr="0066077C">
        <w:rPr>
          <w:rFonts w:eastAsia="Aptos"/>
          <w:b/>
          <w:iCs/>
          <w:u w:val="single"/>
        </w:rPr>
        <w:t>SNAP</w:t>
      </w:r>
      <w:r w:rsidRPr="0066077C">
        <w:rPr>
          <w:rFonts w:eastAsia="Aptos"/>
          <w:u w:val="single"/>
        </w:rPr>
        <w:t xml:space="preserve">, Unemployment Insurance benefits, and </w:t>
      </w:r>
      <w:r w:rsidRPr="0066077C">
        <w:rPr>
          <w:rFonts w:eastAsia="Aptos"/>
          <w:highlight w:val="cyan"/>
          <w:u w:val="single"/>
        </w:rPr>
        <w:t xml:space="preserve">total </w:t>
      </w:r>
      <w:r w:rsidRPr="0066077C">
        <w:rPr>
          <w:rFonts w:eastAsia="Aptos"/>
          <w:b/>
          <w:iCs/>
          <w:highlight w:val="cyan"/>
          <w:u w:val="single"/>
        </w:rPr>
        <w:t>transfers</w:t>
      </w:r>
      <w:r w:rsidRPr="0066077C">
        <w:rPr>
          <w:rFonts w:eastAsia="Aptos"/>
          <w:u w:val="single"/>
        </w:rPr>
        <w:t xml:space="preserve"> all </w:t>
      </w:r>
      <w:r w:rsidRPr="0066077C">
        <w:rPr>
          <w:rFonts w:eastAsia="Aptos"/>
          <w:b/>
          <w:iCs/>
          <w:highlight w:val="cyan"/>
          <w:u w:val="single"/>
        </w:rPr>
        <w:t>declined</w:t>
      </w:r>
      <w:r w:rsidRPr="0066077C">
        <w:rPr>
          <w:rFonts w:eastAsia="Aptos"/>
          <w:u w:val="single"/>
        </w:rPr>
        <w:t xml:space="preserve"> more </w:t>
      </w:r>
      <w:r w:rsidRPr="0066077C">
        <w:rPr>
          <w:rFonts w:eastAsia="Aptos"/>
          <w:b/>
          <w:iCs/>
          <w:highlight w:val="cyan"/>
          <w:u w:val="single"/>
        </w:rPr>
        <w:t>steeply</w:t>
      </w:r>
      <w:r w:rsidRPr="0066077C">
        <w:rPr>
          <w:rFonts w:eastAsia="Aptos"/>
          <w:highlight w:val="cyan"/>
          <w:u w:val="single"/>
        </w:rPr>
        <w:t xml:space="preserve"> for</w:t>
      </w:r>
      <w:r w:rsidRPr="0066077C">
        <w:rPr>
          <w:rFonts w:eastAsia="Aptos"/>
          <w:u w:val="single"/>
        </w:rPr>
        <w:t xml:space="preserve"> households at </w:t>
      </w:r>
      <w:r w:rsidRPr="0066077C">
        <w:rPr>
          <w:rFonts w:eastAsia="Aptos"/>
          <w:highlight w:val="cyan"/>
          <w:u w:val="single"/>
        </w:rPr>
        <w:t xml:space="preserve">the </w:t>
      </w:r>
      <w:r w:rsidRPr="0066077C">
        <w:rPr>
          <w:rFonts w:eastAsia="Aptos"/>
          <w:b/>
          <w:iCs/>
          <w:highlight w:val="cyan"/>
          <w:u w:val="single"/>
        </w:rPr>
        <w:t>10th percentile</w:t>
      </w:r>
      <w:r w:rsidRPr="0066077C">
        <w:rPr>
          <w:rFonts w:eastAsia="Aptos"/>
          <w:highlight w:val="cyan"/>
          <w:u w:val="single"/>
        </w:rPr>
        <w:t xml:space="preserve"> of</w:t>
      </w:r>
      <w:r w:rsidRPr="0066077C">
        <w:rPr>
          <w:rFonts w:eastAsia="Aptos"/>
          <w:u w:val="single"/>
        </w:rPr>
        <w:t xml:space="preserve"> household </w:t>
      </w:r>
      <w:r w:rsidRPr="0066077C">
        <w:rPr>
          <w:rFonts w:eastAsia="Aptos"/>
          <w:highlight w:val="cyan"/>
          <w:u w:val="single"/>
        </w:rPr>
        <w:t>earnings</w:t>
      </w:r>
      <w:r w:rsidRPr="0066077C">
        <w:rPr>
          <w:rFonts w:eastAsia="Aptos"/>
          <w:u w:val="single"/>
        </w:rPr>
        <w:t xml:space="preserve"> distribution relative to the 50th or 90th percentiles. Declining </w:t>
      </w:r>
      <w:r w:rsidRPr="0066077C">
        <w:rPr>
          <w:rFonts w:eastAsia="Aptos"/>
          <w:b/>
          <w:iCs/>
          <w:u w:val="single"/>
        </w:rPr>
        <w:t>SNAP</w:t>
      </w:r>
      <w:r w:rsidRPr="0066077C">
        <w:rPr>
          <w:rFonts w:eastAsia="Aptos"/>
          <w:u w:val="single"/>
        </w:rPr>
        <w:t xml:space="preserve"> and </w:t>
      </w:r>
      <w:r w:rsidRPr="0066077C">
        <w:rPr>
          <w:rFonts w:eastAsia="Aptos"/>
          <w:b/>
          <w:iCs/>
          <w:u w:val="single"/>
        </w:rPr>
        <w:t>EITC</w:t>
      </w:r>
      <w:r w:rsidRPr="0066077C">
        <w:rPr>
          <w:rFonts w:eastAsia="Aptos"/>
          <w:u w:val="single"/>
        </w:rPr>
        <w:t xml:space="preserve"> benefit payments</w:t>
      </w:r>
      <w:r w:rsidRPr="0066077C">
        <w:rPr>
          <w:rFonts w:eastAsia="Aptos"/>
          <w:sz w:val="16"/>
        </w:rPr>
        <w:t xml:space="preserve"> in our data are </w:t>
      </w:r>
      <w:r w:rsidRPr="0066077C">
        <w:rPr>
          <w:rFonts w:eastAsia="Aptos"/>
          <w:b/>
          <w:iCs/>
          <w:u w:val="single"/>
        </w:rPr>
        <w:t>consistent</w:t>
      </w:r>
      <w:r w:rsidRPr="0066077C">
        <w:rPr>
          <w:rFonts w:eastAsia="Aptos"/>
          <w:u w:val="single"/>
        </w:rPr>
        <w:t xml:space="preserve"> with trends in </w:t>
      </w:r>
      <w:r w:rsidRPr="0066077C">
        <w:rPr>
          <w:rFonts w:eastAsia="Aptos"/>
          <w:b/>
          <w:iCs/>
          <w:u w:val="single"/>
        </w:rPr>
        <w:t>administrative reports</w:t>
      </w:r>
      <w:r w:rsidRPr="0066077C">
        <w:rPr>
          <w:rFonts w:eastAsia="Aptos"/>
          <w:sz w:val="16"/>
        </w:rPr>
        <w:t xml:space="preserve"> between 2010 and 2019 (Congressional Research Service, 2022), </w:t>
      </w:r>
      <w:r w:rsidRPr="0066077C">
        <w:rPr>
          <w:rFonts w:eastAsia="Aptos"/>
          <w:u w:val="single"/>
        </w:rPr>
        <w:t xml:space="preserve">and do </w:t>
      </w:r>
      <w:r w:rsidRPr="0066077C">
        <w:rPr>
          <w:rFonts w:eastAsia="Aptos"/>
          <w:b/>
          <w:iCs/>
          <w:u w:val="single"/>
        </w:rPr>
        <w:t>not</w:t>
      </w:r>
      <w:r w:rsidRPr="0066077C">
        <w:rPr>
          <w:rFonts w:eastAsia="Aptos"/>
          <w:u w:val="single"/>
        </w:rPr>
        <w:t xml:space="preserve"> appear to be due to changes in benefit </w:t>
      </w:r>
      <w:r w:rsidRPr="0066077C">
        <w:rPr>
          <w:rFonts w:eastAsia="Aptos"/>
          <w:b/>
          <w:iCs/>
          <w:u w:val="single"/>
        </w:rPr>
        <w:t>underreporting</w:t>
      </w:r>
      <w:r w:rsidRPr="0066077C">
        <w:rPr>
          <w:rFonts w:eastAsia="Aptos"/>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66077C">
        <w:rPr>
          <w:rFonts w:eastAsia="Aptos"/>
          <w:u w:val="single"/>
        </w:rPr>
        <w:t xml:space="preserve">declining </w:t>
      </w:r>
      <w:r w:rsidRPr="0066077C">
        <w:rPr>
          <w:rFonts w:eastAsia="Aptos"/>
          <w:b/>
          <w:iCs/>
          <w:u w:val="single"/>
        </w:rPr>
        <w:t>eligibility</w:t>
      </w:r>
      <w:r w:rsidRPr="0066077C">
        <w:rPr>
          <w:rFonts w:eastAsia="Aptos"/>
          <w:u w:val="single"/>
        </w:rPr>
        <w:t xml:space="preserve"> is channeled </w:t>
      </w:r>
      <w:r w:rsidRPr="0066077C">
        <w:rPr>
          <w:rFonts w:eastAsia="Aptos"/>
          <w:highlight w:val="cyan"/>
          <w:u w:val="single"/>
        </w:rPr>
        <w:t xml:space="preserve">through higher </w:t>
      </w:r>
      <w:r w:rsidRPr="0066077C">
        <w:rPr>
          <w:rFonts w:eastAsia="Aptos"/>
          <w:b/>
          <w:iCs/>
          <w:highlight w:val="cyan"/>
          <w:u w:val="single"/>
        </w:rPr>
        <w:t>real incomes</w:t>
      </w:r>
      <w:r w:rsidRPr="0066077C">
        <w:rPr>
          <w:rFonts w:eastAsia="Aptos"/>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5415EEF7" w14:textId="77777777" w:rsidR="000C7890" w:rsidRPr="0066077C" w:rsidRDefault="000C7890" w:rsidP="000C7890">
      <w:pPr>
        <w:spacing w:line="256" w:lineRule="auto"/>
        <w:rPr>
          <w:rFonts w:eastAsia="Aptos"/>
          <w:sz w:val="16"/>
        </w:rPr>
      </w:pPr>
      <w:r w:rsidRPr="0066077C">
        <w:rPr>
          <w:rFonts w:eastAsia="Aptos"/>
          <w:sz w:val="16"/>
        </w:rPr>
        <w:t xml:space="preserve">Put differently, </w:t>
      </w:r>
      <w:r w:rsidRPr="0066077C">
        <w:rPr>
          <w:rFonts w:eastAsia="Aptos"/>
          <w:u w:val="single"/>
        </w:rPr>
        <w:t xml:space="preserve">the </w:t>
      </w:r>
      <w:r w:rsidRPr="0066077C">
        <w:rPr>
          <w:rFonts w:eastAsia="Aptos"/>
          <w:b/>
          <w:iCs/>
          <w:u w:val="single"/>
        </w:rPr>
        <w:t>compositional</w:t>
      </w:r>
      <w:r w:rsidRPr="0066077C">
        <w:rPr>
          <w:rFonts w:eastAsia="Aptos"/>
          <w:u w:val="single"/>
        </w:rPr>
        <w:t xml:space="preserve"> changes discussed before</w:t>
      </w:r>
      <w:r w:rsidRPr="0066077C">
        <w:rPr>
          <w:rFonts w:eastAsia="Aptos"/>
          <w:sz w:val="16"/>
        </w:rPr>
        <w:t xml:space="preserve"> (namely, more low-pay workers co-residing with their parents, thus having larger pooled incomes) </w:t>
      </w:r>
      <w:r w:rsidRPr="0066077C">
        <w:rPr>
          <w:rFonts w:eastAsia="Aptos"/>
          <w:u w:val="single"/>
        </w:rPr>
        <w:t xml:space="preserve">and real </w:t>
      </w:r>
      <w:r w:rsidRPr="0066077C">
        <w:rPr>
          <w:rFonts w:eastAsia="Aptos"/>
          <w:b/>
          <w:iCs/>
          <w:u w:val="single"/>
        </w:rPr>
        <w:t>earnings gains</w:t>
      </w:r>
      <w:r w:rsidRPr="0066077C">
        <w:rPr>
          <w:rFonts w:eastAsia="Aptos"/>
          <w:sz w:val="16"/>
        </w:rPr>
        <w:t xml:space="preserve"> across the personal and household earnings distributions (Appendices H and F) have </w:t>
      </w:r>
      <w:r w:rsidRPr="0066077C">
        <w:rPr>
          <w:rFonts w:eastAsia="Aptos"/>
          <w:u w:val="single"/>
        </w:rPr>
        <w:t xml:space="preserve">largely contributed to the </w:t>
      </w:r>
      <w:r w:rsidRPr="0066077C">
        <w:rPr>
          <w:rFonts w:eastAsia="Aptos"/>
          <w:b/>
          <w:iCs/>
          <w:u w:val="single"/>
        </w:rPr>
        <w:t>declining eligibility</w:t>
      </w:r>
      <w:r w:rsidRPr="0066077C">
        <w:rPr>
          <w:rFonts w:eastAsia="Aptos"/>
          <w:sz w:val="16"/>
        </w:rPr>
        <w:t xml:space="preserve"> for SNAP and EITC benefits from 2010 to 2019. In turn, </w:t>
      </w:r>
      <w:r w:rsidRPr="0066077C">
        <w:rPr>
          <w:rFonts w:eastAsia="Aptos"/>
          <w:u w:val="single"/>
        </w:rPr>
        <w:t xml:space="preserve">the </w:t>
      </w:r>
      <w:r w:rsidRPr="0066077C">
        <w:rPr>
          <w:rFonts w:eastAsia="Aptos"/>
          <w:b/>
          <w:iCs/>
          <w:u w:val="single"/>
        </w:rPr>
        <w:t>decline</w:t>
      </w:r>
      <w:r w:rsidRPr="0066077C">
        <w:rPr>
          <w:rFonts w:eastAsia="Aptos"/>
          <w:u w:val="single"/>
        </w:rPr>
        <w:t xml:space="preserve"> in income </w:t>
      </w:r>
      <w:r w:rsidRPr="0066077C">
        <w:rPr>
          <w:rFonts w:eastAsia="Aptos"/>
          <w:b/>
          <w:iCs/>
          <w:u w:val="single"/>
        </w:rPr>
        <w:t>transfers</w:t>
      </w:r>
      <w:r w:rsidRPr="0066077C">
        <w:rPr>
          <w:rFonts w:eastAsia="Aptos"/>
          <w:u w:val="single"/>
        </w:rPr>
        <w:t xml:space="preserve"> received by the bottom of the household earnings distribution helps </w:t>
      </w:r>
      <w:r w:rsidRPr="0066077C">
        <w:rPr>
          <w:rFonts w:eastAsia="Aptos"/>
          <w:highlight w:val="cyan"/>
          <w:u w:val="single"/>
        </w:rPr>
        <w:t>to explain the</w:t>
      </w:r>
      <w:r w:rsidRPr="0066077C">
        <w:rPr>
          <w:rFonts w:eastAsia="Aptos"/>
          <w:u w:val="single"/>
        </w:rPr>
        <w:t xml:space="preserve"> recent </w:t>
      </w:r>
      <w:r w:rsidRPr="0066077C">
        <w:rPr>
          <w:rFonts w:eastAsia="Aptos"/>
          <w:b/>
          <w:iCs/>
          <w:highlight w:val="cyan"/>
          <w:u w:val="single"/>
        </w:rPr>
        <w:t>discordance</w:t>
      </w:r>
      <w:r w:rsidRPr="0066077C">
        <w:rPr>
          <w:rFonts w:eastAsia="Aptos"/>
          <w:u w:val="single"/>
        </w:rPr>
        <w:t xml:space="preserve"> between household </w:t>
      </w:r>
      <w:r w:rsidRPr="0066077C">
        <w:rPr>
          <w:rFonts w:eastAsia="Aptos"/>
          <w:b/>
          <w:iCs/>
          <w:u w:val="single"/>
        </w:rPr>
        <w:t>earnings</w:t>
      </w:r>
      <w:r w:rsidRPr="0066077C">
        <w:rPr>
          <w:rFonts w:eastAsia="Aptos"/>
          <w:u w:val="single"/>
        </w:rPr>
        <w:t xml:space="preserve"> and income </w:t>
      </w:r>
      <w:r w:rsidRPr="0066077C">
        <w:rPr>
          <w:rFonts w:eastAsia="Aptos"/>
          <w:b/>
          <w:iCs/>
          <w:u w:val="single"/>
        </w:rPr>
        <w:t>inequality</w:t>
      </w:r>
      <w:r w:rsidRPr="0066077C">
        <w:rPr>
          <w:rFonts w:eastAsia="Aptos"/>
          <w:sz w:val="16"/>
        </w:rPr>
        <w:t>.</w:t>
      </w:r>
    </w:p>
    <w:p w14:paraId="687D4AF3" w14:textId="77777777" w:rsidR="000C7890" w:rsidRPr="0066077C" w:rsidRDefault="000C7890" w:rsidP="000C7890">
      <w:pPr>
        <w:spacing w:line="256" w:lineRule="auto"/>
        <w:rPr>
          <w:rFonts w:eastAsia="Aptos"/>
          <w:sz w:val="16"/>
        </w:rPr>
      </w:pPr>
      <w:r w:rsidRPr="0066077C">
        <w:rPr>
          <w:rFonts w:eastAsia="Aptos"/>
          <w:sz w:val="16"/>
        </w:rPr>
        <w:t>3.5. Sensitivity tests and alternative results</w:t>
      </w:r>
    </w:p>
    <w:p w14:paraId="29B14896" w14:textId="77777777" w:rsidR="000C7890" w:rsidRPr="0066077C" w:rsidRDefault="000C7890" w:rsidP="000C7890">
      <w:pPr>
        <w:spacing w:line="256" w:lineRule="auto"/>
        <w:rPr>
          <w:rFonts w:eastAsia="Aptos"/>
          <w:sz w:val="16"/>
        </w:rPr>
      </w:pPr>
      <w:r w:rsidRPr="0066077C">
        <w:rPr>
          <w:rFonts w:eastAsia="Aptos"/>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113A6315" w14:textId="77777777" w:rsidR="000C7890" w:rsidRPr="0066077C" w:rsidRDefault="000C7890" w:rsidP="000C7890">
      <w:pPr>
        <w:spacing w:line="256" w:lineRule="auto"/>
        <w:rPr>
          <w:rFonts w:eastAsia="Aptos"/>
          <w:sz w:val="16"/>
        </w:rPr>
      </w:pPr>
      <w:r w:rsidRPr="0066077C">
        <w:rPr>
          <w:rFonts w:eastAsia="Aptos"/>
          <w:sz w:val="16"/>
        </w:rPr>
        <w:t>4. Conclusions</w:t>
      </w:r>
    </w:p>
    <w:p w14:paraId="07F7E623" w14:textId="77777777" w:rsidR="000C7890" w:rsidRPr="0066077C" w:rsidRDefault="000C7890" w:rsidP="000C7890">
      <w:pPr>
        <w:spacing w:line="256" w:lineRule="auto"/>
        <w:rPr>
          <w:rFonts w:eastAsia="Aptos"/>
          <w:sz w:val="16"/>
        </w:rPr>
      </w:pPr>
      <w:r w:rsidRPr="0066077C">
        <w:rPr>
          <w:rFonts w:eastAsia="Aptos"/>
          <w:sz w:val="16"/>
        </w:rPr>
        <w:t xml:space="preserve">From 2010 to 2019, </w:t>
      </w:r>
      <w:r w:rsidRPr="0066077C">
        <w:rPr>
          <w:rFonts w:eastAsia="Aptos"/>
          <w:u w:val="single"/>
        </w:rPr>
        <w:t xml:space="preserve">personal </w:t>
      </w:r>
      <w:r w:rsidRPr="0066077C">
        <w:rPr>
          <w:rFonts w:eastAsia="Aptos"/>
          <w:b/>
          <w:iCs/>
          <w:highlight w:val="cyan"/>
          <w:u w:val="single"/>
        </w:rPr>
        <w:t>earnings</w:t>
      </w:r>
      <w:r w:rsidRPr="0066077C">
        <w:rPr>
          <w:rFonts w:eastAsia="Aptos"/>
          <w:highlight w:val="cyan"/>
          <w:u w:val="single"/>
        </w:rPr>
        <w:t xml:space="preserve"> inequality</w:t>
      </w:r>
      <w:r w:rsidRPr="0066077C">
        <w:rPr>
          <w:rFonts w:eastAsia="Aptos"/>
          <w:u w:val="single"/>
        </w:rPr>
        <w:t xml:space="preserve"> in the U.S. </w:t>
      </w:r>
      <w:r w:rsidRPr="0066077C">
        <w:rPr>
          <w:rFonts w:eastAsia="Aptos"/>
          <w:b/>
          <w:iCs/>
          <w:highlight w:val="cyan"/>
          <w:u w:val="single"/>
        </w:rPr>
        <w:t>declined</w:t>
      </w:r>
      <w:r w:rsidRPr="0066077C">
        <w:rPr>
          <w:rFonts w:eastAsia="Aptos"/>
          <w:sz w:val="16"/>
        </w:rPr>
        <w:t xml:space="preserve">, a stark reversal after five consecutive decades of rising inequality. During the same period, </w:t>
      </w:r>
      <w:r w:rsidRPr="0066077C">
        <w:rPr>
          <w:rFonts w:eastAsia="Aptos"/>
          <w:highlight w:val="cyan"/>
          <w:u w:val="single"/>
        </w:rPr>
        <w:t>however</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 continued to </w:t>
      </w:r>
      <w:r w:rsidRPr="0066077C">
        <w:rPr>
          <w:rFonts w:eastAsia="Aptos"/>
          <w:b/>
          <w:iCs/>
          <w:highlight w:val="cyan"/>
          <w:u w:val="single"/>
        </w:rPr>
        <w:t>increase</w:t>
      </w:r>
      <w:r w:rsidRPr="0066077C">
        <w:rPr>
          <w:rFonts w:eastAsia="Aptos"/>
          <w:sz w:val="16"/>
        </w:rPr>
        <w:t>. Trends in personal earnings and household income inequality were more discordant between 2010 and 2019 than in any other decade in recent U.S. history. What explains the discordant trends?</w:t>
      </w:r>
    </w:p>
    <w:p w14:paraId="4C448775" w14:textId="77777777" w:rsidR="000C7890" w:rsidRPr="0066077C" w:rsidRDefault="000C7890" w:rsidP="000C7890">
      <w:pPr>
        <w:spacing w:line="256" w:lineRule="auto"/>
        <w:rPr>
          <w:rFonts w:eastAsia="Aptos"/>
          <w:sz w:val="16"/>
        </w:rPr>
      </w:pPr>
      <w:r w:rsidRPr="0066077C">
        <w:rPr>
          <w:rFonts w:eastAsia="Aptos"/>
          <w:sz w:val="16"/>
        </w:rPr>
        <w:t xml:space="preserve">Household </w:t>
      </w:r>
      <w:r w:rsidRPr="0066077C">
        <w:rPr>
          <w:rFonts w:eastAsia="Aptos"/>
          <w:u w:val="single"/>
        </w:rPr>
        <w:t xml:space="preserve">composition and non-labor income effects both contributed </w:t>
      </w:r>
      <w:r w:rsidRPr="0066077C">
        <w:rPr>
          <w:rFonts w:eastAsia="Aptos"/>
          <w:b/>
          <w:iCs/>
          <w:u w:val="single"/>
        </w:rPr>
        <w:t>substantially</w:t>
      </w:r>
      <w:r w:rsidRPr="0066077C">
        <w:rPr>
          <w:rFonts w:eastAsia="Aptos"/>
          <w:u w:val="single"/>
        </w:rPr>
        <w:t xml:space="preserve"> to </w:t>
      </w:r>
      <w:r w:rsidRPr="0066077C">
        <w:rPr>
          <w:rFonts w:eastAsia="Aptos"/>
          <w:b/>
          <w:iCs/>
          <w:u w:val="single"/>
        </w:rPr>
        <w:t>faster growth</w:t>
      </w:r>
      <w:r w:rsidRPr="0066077C">
        <w:rPr>
          <w:rFonts w:eastAsia="Aptos"/>
          <w:u w:val="single"/>
        </w:rPr>
        <w:t xml:space="preserve"> in household income </w:t>
      </w:r>
      <w:r w:rsidRPr="0066077C">
        <w:rPr>
          <w:rFonts w:eastAsia="Aptos"/>
          <w:b/>
          <w:iCs/>
          <w:u w:val="single"/>
        </w:rPr>
        <w:t>inequality</w:t>
      </w:r>
      <w:r w:rsidRPr="0066077C">
        <w:rPr>
          <w:rFonts w:eastAsia="Aptos"/>
          <w:sz w:val="16"/>
        </w:rPr>
        <w:t xml:space="preserve"> than personal earnings inequality. Of 24 percentage points of total discordance, 11 percentage points (46 percent) are </w:t>
      </w:r>
      <w:r w:rsidRPr="0066077C">
        <w:rPr>
          <w:rFonts w:eastAsia="Aptos"/>
          <w:u w:val="single"/>
        </w:rPr>
        <w:t>attributable to household composition effects, largely driven by an increase in young workers living with their parents</w:t>
      </w:r>
      <w:r w:rsidRPr="0066077C">
        <w:rPr>
          <w:rFonts w:eastAsia="Aptos"/>
          <w:sz w:val="16"/>
        </w:rPr>
        <w:t xml:space="preserve"> (which reached a </w:t>
      </w:r>
      <w:proofErr w:type="gramStart"/>
      <w:r w:rsidRPr="0066077C">
        <w:rPr>
          <w:rFonts w:eastAsia="Aptos"/>
          <w:sz w:val="16"/>
        </w:rPr>
        <w:t>record-high</w:t>
      </w:r>
      <w:proofErr w:type="gramEnd"/>
      <w:r w:rsidRPr="0066077C">
        <w:rPr>
          <w:rFonts w:eastAsia="Aptos"/>
          <w:sz w:val="16"/>
        </w:rPr>
        <w:t xml:space="preserve"> in 2019), and greater relative earnings growth in occupations with more young workers. As secondary earners, </w:t>
      </w:r>
      <w:r w:rsidRPr="0066077C">
        <w:rPr>
          <w:rFonts w:eastAsia="Aptos"/>
          <w:u w:val="single"/>
        </w:rPr>
        <w:t xml:space="preserve">young workers typically fall at the </w:t>
      </w:r>
      <w:r w:rsidRPr="0066077C">
        <w:rPr>
          <w:rFonts w:eastAsia="Aptos"/>
          <w:b/>
          <w:iCs/>
          <w:u w:val="single"/>
        </w:rPr>
        <w:t>lower</w:t>
      </w:r>
      <w:r w:rsidRPr="0066077C">
        <w:rPr>
          <w:rFonts w:eastAsia="Aptos"/>
          <w:u w:val="single"/>
        </w:rPr>
        <w:t xml:space="preserve"> end of the personal </w:t>
      </w:r>
      <w:proofErr w:type="gramStart"/>
      <w:r w:rsidRPr="0066077C">
        <w:rPr>
          <w:rFonts w:eastAsia="Aptos"/>
          <w:b/>
          <w:iCs/>
          <w:u w:val="single"/>
        </w:rPr>
        <w:t>earnings</w:t>
      </w:r>
      <w:r w:rsidRPr="0066077C">
        <w:rPr>
          <w:rFonts w:eastAsia="Aptos"/>
          <w:u w:val="single"/>
        </w:rPr>
        <w:t xml:space="preserve"> distribution, yet</w:t>
      </w:r>
      <w:proofErr w:type="gramEnd"/>
      <w:r w:rsidRPr="0066077C">
        <w:rPr>
          <w:rFonts w:eastAsia="Aptos"/>
          <w:u w:val="single"/>
        </w:rPr>
        <w:t xml:space="preserve"> live in </w:t>
      </w:r>
      <w:r w:rsidRPr="0066077C">
        <w:rPr>
          <w:rFonts w:eastAsia="Aptos"/>
          <w:b/>
          <w:iCs/>
          <w:u w:val="single"/>
        </w:rPr>
        <w:t>higher-income</w:t>
      </w:r>
      <w:r w:rsidRPr="0066077C">
        <w:rPr>
          <w:rFonts w:eastAsia="Aptos"/>
          <w:u w:val="single"/>
        </w:rPr>
        <w:t xml:space="preserve"> households</w:t>
      </w:r>
      <w:r w:rsidRPr="0066077C">
        <w:rPr>
          <w:rFonts w:eastAsia="Aptos"/>
          <w:sz w:val="16"/>
        </w:rPr>
        <w:t>. In fact, personal earnings inequality continued its rise among lead earners of households, despite declining when secondary earners are included (Fig. H.3).</w:t>
      </w:r>
    </w:p>
    <w:p w14:paraId="7C0D7CED" w14:textId="77777777" w:rsidR="000C7890" w:rsidRPr="0066077C" w:rsidRDefault="000C7890" w:rsidP="000C7890">
      <w:pPr>
        <w:spacing w:line="256" w:lineRule="auto"/>
        <w:rPr>
          <w:rFonts w:eastAsia="Aptos"/>
          <w:sz w:val="16"/>
        </w:rPr>
      </w:pPr>
      <w:r w:rsidRPr="0066077C">
        <w:rPr>
          <w:rFonts w:eastAsia="Aptos"/>
          <w:b/>
          <w:iCs/>
          <w:u w:val="single"/>
        </w:rPr>
        <w:t>Non-labor</w:t>
      </w:r>
      <w:r w:rsidRPr="0066077C">
        <w:rPr>
          <w:rFonts w:eastAsia="Aptos"/>
          <w:u w:val="single"/>
        </w:rPr>
        <w:t xml:space="preserve"> income effects comprised </w:t>
      </w:r>
      <w:r w:rsidRPr="0066077C">
        <w:rPr>
          <w:rFonts w:eastAsia="Aptos"/>
          <w:b/>
          <w:iCs/>
          <w:u w:val="single"/>
        </w:rPr>
        <w:t>most</w:t>
      </w:r>
      <w:r w:rsidRPr="0066077C">
        <w:rPr>
          <w:rFonts w:eastAsia="Aptos"/>
          <w:u w:val="single"/>
        </w:rPr>
        <w:t xml:space="preserve"> of the discordance</w:t>
      </w:r>
      <w:r w:rsidRPr="0066077C">
        <w:rPr>
          <w:rFonts w:eastAsia="Aptos"/>
          <w:sz w:val="16"/>
        </w:rPr>
        <w:t xml:space="preserve"> (the remaining 13 percentage points, or 54 percent). For the P90/P10 ratio, this is </w:t>
      </w:r>
      <w:r w:rsidRPr="0066077C">
        <w:rPr>
          <w:rFonts w:eastAsia="Aptos"/>
          <w:b/>
          <w:iCs/>
          <w:highlight w:val="cyan"/>
          <w:u w:val="single"/>
        </w:rPr>
        <w:t>mostly</w:t>
      </w:r>
      <w:r w:rsidRPr="0066077C">
        <w:rPr>
          <w:rFonts w:eastAsia="Aptos"/>
          <w:highlight w:val="cyan"/>
          <w:u w:val="single"/>
        </w:rPr>
        <w:t xml:space="preserve"> due to </w:t>
      </w:r>
      <w:r w:rsidRPr="0066077C">
        <w:rPr>
          <w:rFonts w:eastAsia="Aptos"/>
          <w:b/>
          <w:iCs/>
          <w:highlight w:val="cyan"/>
          <w:u w:val="single"/>
        </w:rPr>
        <w:t>private income</w:t>
      </w:r>
      <w:r w:rsidRPr="0066077C">
        <w:rPr>
          <w:rFonts w:eastAsia="Aptos"/>
          <w:u w:val="single"/>
        </w:rPr>
        <w:t xml:space="preserve"> sources: income from </w:t>
      </w:r>
      <w:r w:rsidRPr="0066077C">
        <w:rPr>
          <w:rFonts w:eastAsia="Aptos"/>
          <w:b/>
          <w:iCs/>
          <w:u w:val="single"/>
        </w:rPr>
        <w:t>interest</w:t>
      </w:r>
      <w:r w:rsidRPr="0066077C">
        <w:rPr>
          <w:rFonts w:eastAsia="Aptos"/>
          <w:u w:val="single"/>
        </w:rPr>
        <w:t xml:space="preserve">, especially, increased the </w:t>
      </w:r>
      <w:r w:rsidRPr="0066077C">
        <w:rPr>
          <w:rFonts w:eastAsia="Aptos"/>
          <w:b/>
          <w:iCs/>
          <w:u w:val="single"/>
        </w:rPr>
        <w:t>gap</w:t>
      </w:r>
      <w:r w:rsidRPr="0066077C">
        <w:rPr>
          <w:rFonts w:eastAsia="Aptos"/>
          <w:u w:val="single"/>
        </w:rPr>
        <w:t xml:space="preserve"> between household earnings and household income inequality</w:t>
      </w:r>
      <w:r w:rsidRPr="0066077C">
        <w:rPr>
          <w:rFonts w:eastAsia="Aptos"/>
          <w:sz w:val="16"/>
        </w:rPr>
        <w:t xml:space="preserve">. For both the P90/P10 and the P50/P10 ratio, taxes and transfers, in particular </w:t>
      </w:r>
      <w:r w:rsidRPr="0066077C">
        <w:rPr>
          <w:rFonts w:eastAsia="Aptos"/>
          <w:b/>
          <w:iCs/>
          <w:highlight w:val="cyan"/>
          <w:u w:val="single"/>
        </w:rPr>
        <w:t>SNAP</w:t>
      </w:r>
      <w:r w:rsidRPr="0066077C">
        <w:rPr>
          <w:rFonts w:eastAsia="Aptos"/>
          <w:highlight w:val="cyan"/>
          <w:u w:val="single"/>
        </w:rPr>
        <w:t xml:space="preserve"> and </w:t>
      </w:r>
      <w:r w:rsidRPr="0066077C">
        <w:rPr>
          <w:rFonts w:eastAsia="Aptos"/>
          <w:b/>
          <w:iCs/>
          <w:highlight w:val="cyan"/>
          <w:u w:val="single"/>
        </w:rPr>
        <w:t>EITC</w:t>
      </w:r>
      <w:r w:rsidRPr="0066077C">
        <w:rPr>
          <w:rFonts w:eastAsia="Aptos"/>
          <w:u w:val="single"/>
        </w:rPr>
        <w:t xml:space="preserve"> benefits </w:t>
      </w:r>
      <w:r w:rsidRPr="0066077C">
        <w:rPr>
          <w:rFonts w:eastAsia="Aptos"/>
          <w:highlight w:val="cyan"/>
          <w:u w:val="single"/>
        </w:rPr>
        <w:t xml:space="preserve">became </w:t>
      </w:r>
      <w:r w:rsidRPr="0066077C">
        <w:rPr>
          <w:rFonts w:eastAsia="Aptos"/>
          <w:b/>
          <w:iCs/>
          <w:highlight w:val="cyan"/>
          <w:u w:val="single"/>
        </w:rPr>
        <w:t>less effective</w:t>
      </w:r>
      <w:r w:rsidRPr="0066077C">
        <w:rPr>
          <w:rFonts w:eastAsia="Aptos"/>
          <w:u w:val="single"/>
        </w:rPr>
        <w:t xml:space="preserve"> in reducing income inequality through a </w:t>
      </w:r>
      <w:r w:rsidRPr="0066077C">
        <w:rPr>
          <w:rFonts w:eastAsia="Aptos"/>
          <w:b/>
          <w:iCs/>
          <w:u w:val="single"/>
        </w:rPr>
        <w:t>reduction</w:t>
      </w:r>
      <w:r w:rsidRPr="0066077C">
        <w:rPr>
          <w:rFonts w:eastAsia="Aptos"/>
          <w:u w:val="single"/>
        </w:rPr>
        <w:t xml:space="preserve"> on</w:t>
      </w:r>
      <w:r w:rsidRPr="0066077C">
        <w:rPr>
          <w:rFonts w:eastAsia="Aptos"/>
          <w:sz w:val="16"/>
        </w:rPr>
        <w:t xml:space="preserve"> the extensive rather than the intensive margin (</w:t>
      </w:r>
      <w:r w:rsidRPr="0066077C">
        <w:rPr>
          <w:rFonts w:eastAsia="Aptos"/>
          <w:b/>
          <w:iCs/>
          <w:u w:val="single"/>
        </w:rPr>
        <w:t>participation</w:t>
      </w:r>
      <w:r w:rsidRPr="0066077C">
        <w:rPr>
          <w:rFonts w:eastAsia="Aptos"/>
          <w:sz w:val="16"/>
        </w:rPr>
        <w:t xml:space="preserve">, </w:t>
      </w:r>
      <w:r w:rsidRPr="0066077C">
        <w:rPr>
          <w:rFonts w:eastAsia="Aptos"/>
          <w:u w:val="single"/>
        </w:rPr>
        <w:t xml:space="preserve">and </w:t>
      </w:r>
      <w:r w:rsidRPr="0066077C">
        <w:rPr>
          <w:rFonts w:eastAsia="Aptos"/>
          <w:b/>
          <w:iCs/>
          <w:u w:val="single"/>
        </w:rPr>
        <w:t>eligibility</w:t>
      </w:r>
      <w:r w:rsidRPr="0066077C">
        <w:rPr>
          <w:rFonts w:eastAsia="Aptos"/>
          <w:sz w:val="16"/>
        </w:rPr>
        <w:t xml:space="preserve"> specifically, rather than benefit levels) consistent with rising household incomes among lower-pay workers.</w:t>
      </w:r>
    </w:p>
    <w:p w14:paraId="2C7E7FBE" w14:textId="77777777" w:rsidR="000C7890" w:rsidRDefault="000C7890" w:rsidP="000C7890">
      <w:pPr>
        <w:spacing w:line="256" w:lineRule="auto"/>
        <w:rPr>
          <w:rFonts w:eastAsia="Aptos"/>
          <w:sz w:val="16"/>
        </w:rPr>
      </w:pPr>
      <w:r w:rsidRPr="0066077C">
        <w:rPr>
          <w:rFonts w:eastAsia="Aptos"/>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w:t>
      </w:r>
      <w:proofErr w:type="spellStart"/>
      <w:r w:rsidRPr="0066077C">
        <w:rPr>
          <w:rFonts w:eastAsia="Aptos"/>
          <w:sz w:val="16"/>
        </w:rPr>
        <w:t>Burkhauser</w:t>
      </w:r>
      <w:proofErr w:type="spellEnd"/>
      <w:r w:rsidRPr="0066077C">
        <w:rPr>
          <w:rFonts w:eastAsia="Aptos"/>
          <w:sz w:val="16"/>
        </w:rPr>
        <w:t xml:space="preserve"> et al., 2023). </w:t>
      </w:r>
      <w:r w:rsidRPr="0066077C">
        <w:rPr>
          <w:rFonts w:eastAsia="Aptos"/>
          <w:u w:val="single"/>
        </w:rPr>
        <w:t xml:space="preserve">Policies that raise wages may </w:t>
      </w:r>
      <w:r w:rsidRPr="0066077C">
        <w:rPr>
          <w:rFonts w:eastAsia="Aptos"/>
          <w:b/>
          <w:iCs/>
          <w:u w:val="single"/>
        </w:rPr>
        <w:t>differ</w:t>
      </w:r>
      <w:r w:rsidRPr="0066077C">
        <w:rPr>
          <w:rFonts w:eastAsia="Aptos"/>
          <w:u w:val="single"/>
        </w:rPr>
        <w:t xml:space="preserve"> in their consequences for household </w:t>
      </w:r>
      <w:r w:rsidRPr="0066077C">
        <w:rPr>
          <w:rFonts w:eastAsia="Aptos"/>
          <w:b/>
          <w:iCs/>
          <w:u w:val="single"/>
        </w:rPr>
        <w:t>incomes</w:t>
      </w:r>
      <w:r w:rsidRPr="0066077C">
        <w:rPr>
          <w:rFonts w:eastAsia="Aptos"/>
          <w:sz w:val="16"/>
        </w:rPr>
        <w:t xml:space="preserve">. The </w:t>
      </w:r>
      <w:r w:rsidRPr="0066077C">
        <w:rPr>
          <w:rFonts w:eastAsia="Aptos"/>
          <w:u w:val="single"/>
        </w:rPr>
        <w:t xml:space="preserve">findings also emphasize the need to consider the influence of </w:t>
      </w:r>
      <w:r w:rsidRPr="0066077C">
        <w:rPr>
          <w:rFonts w:eastAsia="Aptos"/>
          <w:b/>
          <w:iCs/>
          <w:u w:val="single"/>
        </w:rPr>
        <w:t>household composition</w:t>
      </w:r>
      <w:r w:rsidRPr="0066077C">
        <w:rPr>
          <w:rFonts w:eastAsia="Aptos"/>
          <w:u w:val="single"/>
        </w:rPr>
        <w:t xml:space="preserve"> patterns </w:t>
      </w:r>
      <w:proofErr w:type="gramStart"/>
      <w:r w:rsidRPr="0066077C">
        <w:rPr>
          <w:rFonts w:eastAsia="Aptos"/>
          <w:u w:val="single"/>
        </w:rPr>
        <w:t>for</w:t>
      </w:r>
      <w:proofErr w:type="gramEnd"/>
      <w:r w:rsidRPr="0066077C">
        <w:rPr>
          <w:rFonts w:eastAsia="Aptos"/>
          <w:u w:val="single"/>
        </w:rPr>
        <w:t xml:space="preserve"> inequality trends</w:t>
      </w:r>
      <w:r w:rsidRPr="0066077C">
        <w:rPr>
          <w:rFonts w:eastAsia="Aptos"/>
          <w:sz w:val="16"/>
        </w:rPr>
        <w:t xml:space="preserve">. Should the share of young workers living with parents continue to increase, changes in </w:t>
      </w:r>
      <w:r w:rsidRPr="0066077C">
        <w:rPr>
          <w:rFonts w:eastAsia="Aptos"/>
          <w:u w:val="single"/>
        </w:rPr>
        <w:t xml:space="preserve">personal </w:t>
      </w:r>
      <w:r w:rsidRPr="0066077C">
        <w:rPr>
          <w:rFonts w:eastAsia="Aptos"/>
          <w:b/>
          <w:iCs/>
          <w:u w:val="single"/>
        </w:rPr>
        <w:t>earnings</w:t>
      </w:r>
      <w:r w:rsidRPr="0066077C">
        <w:rPr>
          <w:rFonts w:eastAsia="Aptos"/>
          <w:u w:val="single"/>
        </w:rPr>
        <w:t xml:space="preserve"> inequality may be </w:t>
      </w:r>
      <w:r w:rsidRPr="0066077C">
        <w:rPr>
          <w:rFonts w:eastAsia="Aptos"/>
          <w:b/>
          <w:iCs/>
          <w:u w:val="single"/>
        </w:rPr>
        <w:t>increasingly disconnected</w:t>
      </w:r>
      <w:r w:rsidRPr="0066077C">
        <w:rPr>
          <w:rFonts w:eastAsia="Aptos"/>
          <w:u w:val="single"/>
        </w:rPr>
        <w:t xml:space="preserve"> from household </w:t>
      </w:r>
      <w:r w:rsidRPr="0066077C">
        <w:rPr>
          <w:rFonts w:eastAsia="Aptos"/>
          <w:b/>
          <w:iCs/>
          <w:u w:val="single"/>
        </w:rPr>
        <w:t>income inequality</w:t>
      </w:r>
      <w:r w:rsidRPr="0066077C">
        <w:rPr>
          <w:rFonts w:eastAsia="Aptos"/>
          <w:sz w:val="16"/>
        </w:rPr>
        <w:t>.</w:t>
      </w:r>
    </w:p>
    <w:p w14:paraId="0BF76861" w14:textId="77777777" w:rsidR="000C7890" w:rsidRPr="003024C9" w:rsidRDefault="000C7890" w:rsidP="000C7890">
      <w:pPr>
        <w:keepNext/>
        <w:keepLines/>
        <w:spacing w:before="40" w:after="0"/>
        <w:outlineLvl w:val="3"/>
        <w:rPr>
          <w:rFonts w:eastAsia="Times New Roman" w:cs="Times New Roman"/>
          <w:b/>
          <w:iCs/>
          <w:sz w:val="26"/>
        </w:rPr>
      </w:pPr>
      <w:r w:rsidRPr="003024C9">
        <w:rPr>
          <w:rFonts w:eastAsia="Times New Roman" w:cs="Times New Roman"/>
          <w:b/>
          <w:iCs/>
          <w:sz w:val="26"/>
        </w:rPr>
        <w:t>Sectoral bargaining has empirically failed to solve for wealth inequality----</w:t>
      </w:r>
    </w:p>
    <w:p w14:paraId="2D6C083D" w14:textId="77777777" w:rsidR="000C7890" w:rsidRPr="003024C9" w:rsidRDefault="000C7890" w:rsidP="000C7890">
      <w:pPr>
        <w:keepNext/>
        <w:keepLines/>
        <w:spacing w:before="40" w:after="0"/>
        <w:outlineLvl w:val="3"/>
        <w:rPr>
          <w:rFonts w:eastAsia="Times New Roman" w:cs="Times New Roman"/>
          <w:b/>
          <w:iCs/>
          <w:sz w:val="26"/>
        </w:rPr>
      </w:pPr>
      <w:proofErr w:type="gramStart"/>
      <w:r w:rsidRPr="003024C9">
        <w:rPr>
          <w:rFonts w:eastAsia="Times New Roman" w:cs="Times New Roman"/>
          <w:b/>
          <w:iCs/>
          <w:sz w:val="26"/>
        </w:rPr>
        <w:t>A)Austria</w:t>
      </w:r>
      <w:proofErr w:type="gramEnd"/>
      <w:r w:rsidRPr="003024C9">
        <w:rPr>
          <w:rFonts w:eastAsia="Times New Roman" w:cs="Times New Roman"/>
          <w:b/>
          <w:iCs/>
          <w:sz w:val="26"/>
        </w:rPr>
        <w:t xml:space="preserve"> has incredibly high sectoral bargaining coverage. </w:t>
      </w:r>
    </w:p>
    <w:p w14:paraId="2484CC13" w14:textId="77777777" w:rsidR="000C7890" w:rsidRPr="003024C9" w:rsidRDefault="000C7890" w:rsidP="000C7890">
      <w:pPr>
        <w:rPr>
          <w:rFonts w:eastAsia="Aptos"/>
        </w:rPr>
      </w:pPr>
      <w:proofErr w:type="spellStart"/>
      <w:r w:rsidRPr="003024C9">
        <w:rPr>
          <w:rFonts w:eastAsia="Aptos"/>
          <w:b/>
          <w:bCs/>
          <w:sz w:val="28"/>
          <w:szCs w:val="28"/>
        </w:rPr>
        <w:t>Eurofound</w:t>
      </w:r>
      <w:proofErr w:type="spellEnd"/>
      <w:r w:rsidRPr="003024C9">
        <w:rPr>
          <w:rFonts w:eastAsia="Aptos"/>
          <w:b/>
          <w:bCs/>
          <w:sz w:val="28"/>
          <w:szCs w:val="28"/>
        </w:rPr>
        <w:t xml:space="preserve"> 24 </w:t>
      </w:r>
      <w:r w:rsidRPr="003024C9">
        <w:rPr>
          <w:rFonts w:eastAsia="Aptos"/>
        </w:rPr>
        <w:t>[</w:t>
      </w:r>
      <w:proofErr w:type="spellStart"/>
      <w:r w:rsidRPr="003024C9">
        <w:rPr>
          <w:rFonts w:eastAsia="Aptos"/>
        </w:rPr>
        <w:t>Eurofound</w:t>
      </w:r>
      <w:proofErr w:type="spellEnd"/>
      <w:r w:rsidRPr="003024C9">
        <w:rPr>
          <w:rFonts w:eastAsia="Aptos"/>
        </w:rPr>
        <w:t>—European Foundation for the Improvement of Living and Working Conditions, EU agency for employment and social policy research. “Collective bargaining in Austria,” updated country profile (Austria Working Life). Published most recently in November 2024. https://www.eurofound.europa.eu/countries/austria/collective-bargaining]</w:t>
      </w:r>
    </w:p>
    <w:p w14:paraId="1595CC6C" w14:textId="77777777" w:rsidR="000C7890" w:rsidRPr="003024C9" w:rsidRDefault="000C7890" w:rsidP="000C7890">
      <w:pPr>
        <w:rPr>
          <w:rFonts w:eastAsia="Aptos"/>
          <w:sz w:val="16"/>
          <w:szCs w:val="16"/>
        </w:rPr>
      </w:pPr>
      <w:r w:rsidRPr="003024C9">
        <w:rPr>
          <w:rFonts w:eastAsia="Aptos"/>
          <w:highlight w:val="cyan"/>
          <w:u w:val="single"/>
        </w:rPr>
        <w:t>In Austria, collective agreements</w:t>
      </w:r>
      <w:r w:rsidRPr="003024C9">
        <w:rPr>
          <w:rFonts w:eastAsia="Aptos"/>
          <w:u w:val="single"/>
        </w:rPr>
        <w:t xml:space="preserve"> in general</w:t>
      </w:r>
      <w:r w:rsidRPr="003024C9">
        <w:rPr>
          <w:rFonts w:eastAsia="Aptos"/>
        </w:rPr>
        <w:t xml:space="preserve"> </w:t>
      </w:r>
      <w:r w:rsidRPr="003024C9">
        <w:rPr>
          <w:rFonts w:eastAsia="Aptos"/>
          <w:sz w:val="16"/>
          <w:szCs w:val="16"/>
        </w:rPr>
        <w:t>and collective wage agreements in particular</w:t>
      </w:r>
      <w:r w:rsidRPr="003024C9">
        <w:rPr>
          <w:rFonts w:eastAsia="Aptos"/>
        </w:rPr>
        <w:t xml:space="preserve"> </w:t>
      </w:r>
      <w:r w:rsidRPr="003024C9">
        <w:rPr>
          <w:rFonts w:eastAsia="Aptos"/>
          <w:highlight w:val="cyan"/>
          <w:u w:val="single"/>
        </w:rPr>
        <w:t>are negotiated</w:t>
      </w:r>
      <w:r w:rsidRPr="003024C9">
        <w:rPr>
          <w:rFonts w:eastAsia="Aptos"/>
          <w:u w:val="single"/>
        </w:rPr>
        <w:t xml:space="preserve"> – almost without exception – </w:t>
      </w:r>
      <w:r w:rsidRPr="003024C9">
        <w:rPr>
          <w:rFonts w:eastAsia="Aptos"/>
          <w:highlight w:val="cyan"/>
          <w:u w:val="single"/>
        </w:rPr>
        <w:t>at multi-employer sectoral level</w:t>
      </w:r>
      <w:r w:rsidRPr="003024C9">
        <w:rPr>
          <w:rFonts w:eastAsia="Aptos"/>
          <w:u w:val="single"/>
        </w:rPr>
        <w:t>.</w:t>
      </w:r>
      <w:r w:rsidRPr="003024C9">
        <w:rPr>
          <w:rFonts w:eastAsia="Aptos"/>
        </w:rPr>
        <w:t xml:space="preserve"> </w:t>
      </w:r>
      <w:r w:rsidRPr="003024C9">
        <w:rPr>
          <w:rFonts w:eastAsia="Aptos"/>
          <w:sz w:val="16"/>
          <w:szCs w:val="16"/>
        </w:rPr>
        <w:t xml:space="preserve">This is because Austrian </w:t>
      </w:r>
      <w:proofErr w:type="spellStart"/>
      <w:r w:rsidRPr="003024C9">
        <w:rPr>
          <w:rFonts w:eastAsia="Aptos"/>
          <w:sz w:val="16"/>
          <w:szCs w:val="16"/>
        </w:rPr>
        <w:t>labour</w:t>
      </w:r>
      <w:proofErr w:type="spellEnd"/>
      <w:r w:rsidRPr="003024C9">
        <w:rPr>
          <w:rFonts w:eastAsia="Aptos"/>
          <w:sz w:val="16"/>
          <w:szCs w:val="16"/>
        </w:rPr>
        <w:t xml:space="preserve"> law confers the right to collective bargaining – with only very few exceptions – on the parties above company level.</w:t>
      </w:r>
      <w:r w:rsidRPr="003024C9">
        <w:rPr>
          <w:rFonts w:eastAsia="Aptos"/>
        </w:rPr>
        <w:t xml:space="preserve"> </w:t>
      </w:r>
      <w:r w:rsidRPr="003024C9">
        <w:rPr>
          <w:rFonts w:eastAsia="Aptos"/>
          <w:u w:val="single"/>
        </w:rPr>
        <w:t xml:space="preserve">Collective agreements concluded at </w:t>
      </w:r>
      <w:r w:rsidRPr="003024C9">
        <w:rPr>
          <w:rFonts w:eastAsia="Aptos"/>
          <w:highlight w:val="cyan"/>
          <w:u w:val="single"/>
        </w:rPr>
        <w:t>company level cover, at most, between 1% and 2%</w:t>
      </w:r>
      <w:r w:rsidRPr="003024C9">
        <w:rPr>
          <w:rFonts w:eastAsia="Aptos"/>
          <w:u w:val="single"/>
        </w:rPr>
        <w:t xml:space="preserve"> of all employees</w:t>
      </w:r>
      <w:r w:rsidRPr="003024C9">
        <w:rPr>
          <w:rFonts w:eastAsia="Aptos"/>
        </w:rPr>
        <w:t xml:space="preserve"> </w:t>
      </w:r>
      <w:r w:rsidRPr="003024C9">
        <w:rPr>
          <w:rFonts w:eastAsia="Aptos"/>
          <w:sz w:val="16"/>
          <w:szCs w:val="16"/>
        </w:rPr>
        <w:t>covered by any agreement (</w:t>
      </w:r>
      <w:proofErr w:type="gramStart"/>
      <w:r w:rsidRPr="003024C9">
        <w:rPr>
          <w:rFonts w:eastAsia="Aptos"/>
          <w:sz w:val="16"/>
          <w:szCs w:val="16"/>
        </w:rPr>
        <w:t>estimate</w:t>
      </w:r>
      <w:proofErr w:type="gramEnd"/>
      <w:r w:rsidRPr="003024C9">
        <w:rPr>
          <w:rFonts w:eastAsia="Aptos"/>
          <w:sz w:val="16"/>
          <w:szCs w:val="16"/>
        </w:rPr>
        <w:t xml:space="preserve"> by national correspondent). National cross-sectoral agreements are very rare and almost never regulate pay. Currently, no employee in Austria is covered by a national general pay agreement. Within the last few years, there have been no changes </w:t>
      </w:r>
      <w:proofErr w:type="gramStart"/>
      <w:r w:rsidRPr="003024C9">
        <w:rPr>
          <w:rFonts w:eastAsia="Aptos"/>
          <w:sz w:val="16"/>
          <w:szCs w:val="16"/>
        </w:rPr>
        <w:t>with regard to</w:t>
      </w:r>
      <w:proofErr w:type="gramEnd"/>
      <w:r w:rsidRPr="003024C9">
        <w:rPr>
          <w:rFonts w:eastAsia="Aptos"/>
          <w:sz w:val="16"/>
          <w:szCs w:val="16"/>
        </w:rPr>
        <w:t xml:space="preserve"> bargaining coverage.</w:t>
      </w:r>
    </w:p>
    <w:p w14:paraId="2ED004B5" w14:textId="77777777" w:rsidR="000C7890" w:rsidRPr="003024C9" w:rsidRDefault="000C7890" w:rsidP="000C7890">
      <w:pPr>
        <w:rPr>
          <w:rFonts w:eastAsia="Aptos"/>
          <w:sz w:val="16"/>
          <w:szCs w:val="16"/>
        </w:rPr>
      </w:pPr>
      <w:r w:rsidRPr="003024C9">
        <w:rPr>
          <w:rFonts w:eastAsia="Aptos"/>
          <w:b/>
          <w:bCs/>
          <w:sz w:val="16"/>
          <w:szCs w:val="16"/>
        </w:rPr>
        <w:t>Collective wage bargaining coverage of employees</w:t>
      </w:r>
    </w:p>
    <w:tbl>
      <w:tblPr>
        <w:tblW w:w="5000" w:type="pct"/>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3281"/>
        <w:gridCol w:w="2130"/>
        <w:gridCol w:w="3933"/>
      </w:tblGrid>
      <w:tr w:rsidR="000C7890" w:rsidRPr="003024C9" w14:paraId="5BA4A8AC" w14:textId="77777777" w:rsidTr="00697E23">
        <w:tc>
          <w:tcPr>
            <w:tcW w:w="316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7D515371" w14:textId="77777777" w:rsidR="000C7890" w:rsidRPr="003024C9" w:rsidRDefault="000C7890" w:rsidP="00697E23">
            <w:pPr>
              <w:rPr>
                <w:rFonts w:eastAsia="Aptos"/>
                <w:sz w:val="16"/>
                <w:szCs w:val="16"/>
              </w:rPr>
            </w:pPr>
            <w:r w:rsidRPr="003024C9">
              <w:rPr>
                <w:rFonts w:eastAsia="Aptos"/>
                <w:b/>
                <w:bCs/>
                <w:sz w:val="16"/>
                <w:szCs w:val="16"/>
              </w:rPr>
              <w:t>Level</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33FAFF07" w14:textId="77777777" w:rsidR="000C7890" w:rsidRPr="003024C9" w:rsidRDefault="000C7890" w:rsidP="00697E23">
            <w:pPr>
              <w:rPr>
                <w:rFonts w:eastAsia="Aptos"/>
                <w:sz w:val="16"/>
                <w:szCs w:val="16"/>
              </w:rPr>
            </w:pPr>
            <w:r w:rsidRPr="003024C9">
              <w:rPr>
                <w:rFonts w:eastAsia="Aptos"/>
                <w:b/>
                <w:bCs/>
                <w:highlight w:val="cyan"/>
              </w:rPr>
              <w:t>%</w:t>
            </w:r>
            <w:r w:rsidRPr="003024C9">
              <w:rPr>
                <w:rFonts w:eastAsia="Aptos"/>
                <w:b/>
                <w:bCs/>
                <w:sz w:val="16"/>
                <w:szCs w:val="16"/>
              </w:rPr>
              <w:t xml:space="preserve"> (year)</w:t>
            </w:r>
          </w:p>
        </w:tc>
        <w:tc>
          <w:tcPr>
            <w:tcW w:w="379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3F167574" w14:textId="77777777" w:rsidR="000C7890" w:rsidRPr="003024C9" w:rsidRDefault="000C7890" w:rsidP="00697E23">
            <w:pPr>
              <w:rPr>
                <w:rFonts w:eastAsia="Aptos"/>
                <w:sz w:val="16"/>
                <w:szCs w:val="16"/>
              </w:rPr>
            </w:pPr>
            <w:r w:rsidRPr="003024C9">
              <w:rPr>
                <w:rFonts w:eastAsia="Aptos"/>
                <w:b/>
                <w:bCs/>
                <w:sz w:val="16"/>
                <w:szCs w:val="16"/>
              </w:rPr>
              <w:t>Source</w:t>
            </w:r>
          </w:p>
        </w:tc>
      </w:tr>
      <w:tr w:rsidR="000C7890" w:rsidRPr="003024C9" w14:paraId="5A77979E" w14:textId="77777777" w:rsidTr="00697E23">
        <w:tc>
          <w:tcPr>
            <w:tcW w:w="316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56E7BDE7" w14:textId="77777777" w:rsidR="000C7890" w:rsidRPr="003024C9" w:rsidRDefault="000C7890" w:rsidP="00697E23">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136D2495" w14:textId="77777777" w:rsidR="000C7890" w:rsidRPr="003024C9" w:rsidRDefault="000C7890" w:rsidP="00697E23">
            <w:pPr>
              <w:rPr>
                <w:rFonts w:eastAsia="Aptos"/>
                <w:sz w:val="16"/>
                <w:szCs w:val="16"/>
              </w:rPr>
            </w:pPr>
            <w:r w:rsidRPr="003024C9">
              <w:rPr>
                <w:rFonts w:eastAsia="Aptos"/>
                <w:sz w:val="16"/>
                <w:szCs w:val="16"/>
              </w:rPr>
              <w:t>98 (2019)</w:t>
            </w:r>
          </w:p>
        </w:tc>
        <w:tc>
          <w:tcPr>
            <w:tcW w:w="379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5D211D8D" w14:textId="77777777" w:rsidR="000C7890" w:rsidRPr="003024C9" w:rsidRDefault="000C7890" w:rsidP="00697E23">
            <w:pPr>
              <w:rPr>
                <w:rFonts w:eastAsia="Aptos"/>
                <w:sz w:val="16"/>
                <w:szCs w:val="16"/>
              </w:rPr>
            </w:pPr>
            <w:r w:rsidRPr="003024C9">
              <w:rPr>
                <w:rFonts w:eastAsia="Aptos"/>
                <w:sz w:val="16"/>
                <w:szCs w:val="16"/>
              </w:rPr>
              <w:t>OECD/AIAS ICTWSS database 2021</w:t>
            </w:r>
          </w:p>
        </w:tc>
      </w:tr>
      <w:tr w:rsidR="000C7890" w:rsidRPr="003024C9" w14:paraId="5E052311" w14:textId="77777777" w:rsidTr="00697E23">
        <w:tc>
          <w:tcPr>
            <w:tcW w:w="316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390069BB" w14:textId="77777777" w:rsidR="000C7890" w:rsidRPr="003024C9" w:rsidRDefault="000C7890" w:rsidP="00697E23">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5FE502E6" w14:textId="77777777" w:rsidR="000C7890" w:rsidRPr="003024C9" w:rsidRDefault="000C7890" w:rsidP="00697E23">
            <w:pPr>
              <w:rPr>
                <w:rFonts w:eastAsia="Aptos"/>
                <w:sz w:val="16"/>
                <w:szCs w:val="16"/>
              </w:rPr>
            </w:pPr>
            <w:r w:rsidRPr="003024C9">
              <w:rPr>
                <w:rFonts w:eastAsia="Aptos"/>
                <w:sz w:val="16"/>
                <w:szCs w:val="16"/>
              </w:rPr>
              <w:t>96 (2013)</w:t>
            </w:r>
          </w:p>
        </w:tc>
        <w:tc>
          <w:tcPr>
            <w:tcW w:w="379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6FAD14D5" w14:textId="77777777" w:rsidR="000C7890" w:rsidRPr="003024C9" w:rsidRDefault="000C7890" w:rsidP="00697E23">
            <w:pPr>
              <w:rPr>
                <w:rFonts w:eastAsia="Aptos"/>
                <w:sz w:val="16"/>
                <w:szCs w:val="16"/>
              </w:rPr>
            </w:pPr>
            <w:r w:rsidRPr="003024C9">
              <w:rPr>
                <w:rFonts w:eastAsia="Aptos"/>
                <w:sz w:val="16"/>
                <w:szCs w:val="16"/>
              </w:rPr>
              <w:t>European Company Survey 2013</w:t>
            </w:r>
          </w:p>
        </w:tc>
      </w:tr>
      <w:tr w:rsidR="000C7890" w:rsidRPr="003024C9" w14:paraId="5AE89BCB" w14:textId="77777777" w:rsidTr="00697E23">
        <w:tc>
          <w:tcPr>
            <w:tcW w:w="316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061F2E67" w14:textId="77777777" w:rsidR="000C7890" w:rsidRPr="003024C9" w:rsidRDefault="000C7890" w:rsidP="00697E23">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7543D61E" w14:textId="77777777" w:rsidR="000C7890" w:rsidRPr="003024C9" w:rsidRDefault="000C7890" w:rsidP="00697E23">
            <w:pPr>
              <w:rPr>
                <w:rFonts w:eastAsia="Aptos"/>
                <w:sz w:val="16"/>
                <w:szCs w:val="16"/>
              </w:rPr>
            </w:pPr>
            <w:r w:rsidRPr="003024C9">
              <w:rPr>
                <w:rFonts w:eastAsia="Aptos"/>
                <w:sz w:val="16"/>
                <w:szCs w:val="16"/>
              </w:rPr>
              <w:t>94 (2019)</w:t>
            </w:r>
          </w:p>
        </w:tc>
        <w:tc>
          <w:tcPr>
            <w:tcW w:w="379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467A3FA6" w14:textId="77777777" w:rsidR="000C7890" w:rsidRPr="003024C9" w:rsidRDefault="000C7890" w:rsidP="00697E23">
            <w:pPr>
              <w:rPr>
                <w:rFonts w:eastAsia="Aptos"/>
                <w:sz w:val="16"/>
                <w:szCs w:val="16"/>
              </w:rPr>
            </w:pPr>
            <w:r w:rsidRPr="003024C9">
              <w:rPr>
                <w:rFonts w:eastAsia="Aptos"/>
                <w:sz w:val="16"/>
                <w:szCs w:val="16"/>
              </w:rPr>
              <w:t>European Company Survey 2019</w:t>
            </w:r>
          </w:p>
        </w:tc>
      </w:tr>
      <w:tr w:rsidR="000C7890" w:rsidRPr="003024C9" w14:paraId="27475844" w14:textId="77777777" w:rsidTr="00697E23">
        <w:tc>
          <w:tcPr>
            <w:tcW w:w="316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28ADA871" w14:textId="77777777" w:rsidR="000C7890" w:rsidRPr="003024C9" w:rsidRDefault="000C7890" w:rsidP="00697E23">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2923CDE5" w14:textId="77777777" w:rsidR="000C7890" w:rsidRPr="003024C9" w:rsidRDefault="000C7890" w:rsidP="00697E23">
            <w:pPr>
              <w:rPr>
                <w:rFonts w:eastAsia="Aptos"/>
                <w:u w:val="single"/>
              </w:rPr>
            </w:pPr>
            <w:r w:rsidRPr="003024C9">
              <w:rPr>
                <w:rFonts w:eastAsia="Aptos"/>
                <w:highlight w:val="cyan"/>
                <w:u w:val="single"/>
              </w:rPr>
              <w:t>92 (</w:t>
            </w:r>
            <w:proofErr w:type="gramStart"/>
            <w:r w:rsidRPr="003024C9">
              <w:rPr>
                <w:rFonts w:eastAsia="Aptos"/>
                <w:highlight w:val="cyan"/>
                <w:u w:val="single"/>
              </w:rPr>
              <w:t>2010)*</w:t>
            </w:r>
            <w:proofErr w:type="gramEnd"/>
          </w:p>
        </w:tc>
        <w:tc>
          <w:tcPr>
            <w:tcW w:w="379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5D9E91AC" w14:textId="77777777" w:rsidR="000C7890" w:rsidRPr="003024C9" w:rsidRDefault="000C7890" w:rsidP="00697E23">
            <w:pPr>
              <w:rPr>
                <w:rFonts w:eastAsia="Aptos"/>
                <w:sz w:val="16"/>
                <w:szCs w:val="16"/>
              </w:rPr>
            </w:pPr>
            <w:r w:rsidRPr="003024C9">
              <w:rPr>
                <w:rFonts w:eastAsia="Aptos"/>
                <w:sz w:val="16"/>
                <w:szCs w:val="16"/>
              </w:rPr>
              <w:t>Structure of Earnings Survey 2010</w:t>
            </w:r>
          </w:p>
        </w:tc>
      </w:tr>
      <w:tr w:rsidR="000C7890" w:rsidRPr="003024C9" w14:paraId="45448834" w14:textId="77777777" w:rsidTr="00697E23">
        <w:tc>
          <w:tcPr>
            <w:tcW w:w="316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7711E7F1" w14:textId="77777777" w:rsidR="000C7890" w:rsidRPr="003024C9" w:rsidRDefault="000C7890" w:rsidP="00697E23">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04FBEE15" w14:textId="77777777" w:rsidR="000C7890" w:rsidRPr="003024C9" w:rsidRDefault="000C7890" w:rsidP="00697E23">
            <w:pPr>
              <w:rPr>
                <w:rFonts w:eastAsia="Aptos"/>
                <w:sz w:val="16"/>
                <w:szCs w:val="16"/>
              </w:rPr>
            </w:pPr>
            <w:r w:rsidRPr="003024C9">
              <w:rPr>
                <w:rFonts w:eastAsia="Aptos"/>
                <w:sz w:val="16"/>
                <w:szCs w:val="16"/>
              </w:rPr>
              <w:t>94 (</w:t>
            </w:r>
            <w:proofErr w:type="gramStart"/>
            <w:r w:rsidRPr="003024C9">
              <w:rPr>
                <w:rFonts w:eastAsia="Aptos"/>
                <w:sz w:val="16"/>
                <w:szCs w:val="16"/>
              </w:rPr>
              <w:t>2014)*</w:t>
            </w:r>
            <w:proofErr w:type="gramEnd"/>
          </w:p>
        </w:tc>
        <w:tc>
          <w:tcPr>
            <w:tcW w:w="379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4FE953E6" w14:textId="77777777" w:rsidR="000C7890" w:rsidRPr="003024C9" w:rsidRDefault="000C7890" w:rsidP="00697E23">
            <w:pPr>
              <w:rPr>
                <w:rFonts w:eastAsia="Aptos"/>
                <w:sz w:val="16"/>
                <w:szCs w:val="16"/>
              </w:rPr>
            </w:pPr>
            <w:r w:rsidRPr="003024C9">
              <w:rPr>
                <w:rFonts w:eastAsia="Aptos"/>
                <w:sz w:val="16"/>
                <w:szCs w:val="16"/>
              </w:rPr>
              <w:t>Structure of Earnings Survey 2014</w:t>
            </w:r>
          </w:p>
        </w:tc>
      </w:tr>
      <w:tr w:rsidR="000C7890" w:rsidRPr="003024C9" w14:paraId="675CBF16" w14:textId="77777777" w:rsidTr="00697E23">
        <w:tc>
          <w:tcPr>
            <w:tcW w:w="316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712A1113" w14:textId="77777777" w:rsidR="000C7890" w:rsidRPr="003024C9" w:rsidRDefault="000C7890" w:rsidP="00697E23">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75DDEC1A" w14:textId="77777777" w:rsidR="000C7890" w:rsidRPr="003024C9" w:rsidRDefault="000C7890" w:rsidP="00697E23">
            <w:pPr>
              <w:rPr>
                <w:rFonts w:eastAsia="Aptos"/>
                <w:sz w:val="16"/>
                <w:szCs w:val="16"/>
              </w:rPr>
            </w:pPr>
            <w:r w:rsidRPr="003024C9">
              <w:rPr>
                <w:rFonts w:eastAsia="Aptos"/>
                <w:sz w:val="16"/>
                <w:szCs w:val="16"/>
              </w:rPr>
              <w:t>94 (</w:t>
            </w:r>
            <w:proofErr w:type="gramStart"/>
            <w:r w:rsidRPr="003024C9">
              <w:rPr>
                <w:rFonts w:eastAsia="Aptos"/>
                <w:sz w:val="16"/>
                <w:szCs w:val="16"/>
              </w:rPr>
              <w:t>2018)*</w:t>
            </w:r>
            <w:proofErr w:type="gramEnd"/>
          </w:p>
        </w:tc>
        <w:tc>
          <w:tcPr>
            <w:tcW w:w="379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5DB7985B" w14:textId="77777777" w:rsidR="000C7890" w:rsidRPr="003024C9" w:rsidRDefault="000C7890" w:rsidP="00697E23">
            <w:pPr>
              <w:rPr>
                <w:rFonts w:eastAsia="Aptos"/>
                <w:sz w:val="16"/>
                <w:szCs w:val="16"/>
              </w:rPr>
            </w:pPr>
            <w:r w:rsidRPr="003024C9">
              <w:rPr>
                <w:rFonts w:eastAsia="Aptos"/>
                <w:sz w:val="16"/>
                <w:szCs w:val="16"/>
              </w:rPr>
              <w:t>Structure of Earnings Survey 2018</w:t>
            </w:r>
          </w:p>
        </w:tc>
      </w:tr>
      <w:tr w:rsidR="000C7890" w:rsidRPr="003024C9" w14:paraId="7501D299" w14:textId="77777777" w:rsidTr="00697E23">
        <w:tc>
          <w:tcPr>
            <w:tcW w:w="316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6C1B9BA3" w14:textId="77777777" w:rsidR="000C7890" w:rsidRPr="003024C9" w:rsidRDefault="000C7890" w:rsidP="00697E23">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7A2EA496" w14:textId="77777777" w:rsidR="000C7890" w:rsidRPr="003024C9" w:rsidRDefault="000C7890" w:rsidP="00697E23">
            <w:pPr>
              <w:rPr>
                <w:rFonts w:eastAsia="Aptos"/>
                <w:sz w:val="16"/>
                <w:szCs w:val="16"/>
              </w:rPr>
            </w:pPr>
            <w:r w:rsidRPr="003024C9">
              <w:rPr>
                <w:rFonts w:eastAsia="Aptos"/>
                <w:sz w:val="16"/>
                <w:szCs w:val="16"/>
              </w:rPr>
              <w:t>&gt; 95 (2022)</w:t>
            </w:r>
          </w:p>
        </w:tc>
        <w:tc>
          <w:tcPr>
            <w:tcW w:w="379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6A6D0FBE" w14:textId="77777777" w:rsidR="000C7890" w:rsidRPr="003024C9" w:rsidRDefault="000C7890" w:rsidP="00697E23">
            <w:pPr>
              <w:rPr>
                <w:rFonts w:eastAsia="Aptos"/>
                <w:sz w:val="16"/>
                <w:szCs w:val="16"/>
              </w:rPr>
            </w:pPr>
            <w:r w:rsidRPr="003024C9">
              <w:rPr>
                <w:rFonts w:eastAsia="Aptos"/>
                <w:sz w:val="16"/>
                <w:szCs w:val="16"/>
              </w:rPr>
              <w:t xml:space="preserve">National correspondent’s estimate for 2022 (private sector </w:t>
            </w:r>
            <w:proofErr w:type="gramStart"/>
            <w:r w:rsidRPr="003024C9">
              <w:rPr>
                <w:rFonts w:eastAsia="Aptos"/>
                <w:sz w:val="16"/>
                <w:szCs w:val="16"/>
              </w:rPr>
              <w:t>employees)*</w:t>
            </w:r>
            <w:proofErr w:type="gramEnd"/>
            <w:r w:rsidRPr="003024C9">
              <w:rPr>
                <w:rFonts w:eastAsia="Aptos"/>
                <w:sz w:val="16"/>
                <w:szCs w:val="16"/>
              </w:rPr>
              <w:t>*</w:t>
            </w:r>
          </w:p>
        </w:tc>
      </w:tr>
    </w:tbl>
    <w:p w14:paraId="61F92AF8" w14:textId="77777777" w:rsidR="000C7890" w:rsidRPr="003024C9" w:rsidRDefault="000C7890" w:rsidP="000C7890">
      <w:pPr>
        <w:rPr>
          <w:rFonts w:eastAsia="Aptos"/>
          <w:sz w:val="16"/>
          <w:szCs w:val="16"/>
        </w:rPr>
      </w:pPr>
      <w:proofErr w:type="gramStart"/>
      <w:r w:rsidRPr="003024C9">
        <w:rPr>
          <w:rFonts w:eastAsia="Aptos"/>
          <w:b/>
          <w:bCs/>
          <w:i/>
          <w:iCs/>
          <w:sz w:val="16"/>
          <w:szCs w:val="16"/>
        </w:rPr>
        <w:t>Notes</w:t>
      </w:r>
      <w:r w:rsidRPr="003024C9">
        <w:rPr>
          <w:rFonts w:eastAsia="Aptos"/>
          <w:sz w:val="16"/>
          <w:szCs w:val="16"/>
        </w:rPr>
        <w:t> </w:t>
      </w:r>
      <w:r w:rsidRPr="003024C9">
        <w:rPr>
          <w:rFonts w:eastAsia="Aptos"/>
          <w:i/>
          <w:iCs/>
          <w:sz w:val="16"/>
          <w:szCs w:val="16"/>
        </w:rPr>
        <w:t>:</w:t>
      </w:r>
      <w:proofErr w:type="gramEnd"/>
      <w:r w:rsidRPr="003024C9">
        <w:rPr>
          <w:rFonts w:eastAsia="Aptos"/>
          <w:i/>
          <w:iCs/>
          <w:sz w:val="16"/>
          <w:szCs w:val="16"/>
        </w:rPr>
        <w:t xml:space="preserve"> * Percentage of employees working in local units where more than 50% of employees are covered by a collective pay agreement against the total number of employees who participated in the survey. OECD/AIAS ICTWSS, </w:t>
      </w:r>
      <w:proofErr w:type="spellStart"/>
      <w:r w:rsidRPr="003024C9">
        <w:rPr>
          <w:rFonts w:eastAsia="Aptos"/>
          <w:i/>
          <w:iCs/>
          <w:sz w:val="16"/>
          <w:szCs w:val="16"/>
        </w:rPr>
        <w:t>Organisation</w:t>
      </w:r>
      <w:proofErr w:type="spellEnd"/>
      <w:r w:rsidRPr="003024C9">
        <w:rPr>
          <w:rFonts w:eastAsia="Aptos"/>
          <w:i/>
          <w:iCs/>
          <w:sz w:val="16"/>
          <w:szCs w:val="16"/>
        </w:rPr>
        <w:t xml:space="preserve"> for Economic Co-operation and Development/Amsterdam Institute for Advanced </w:t>
      </w:r>
      <w:proofErr w:type="spellStart"/>
      <w:r w:rsidRPr="003024C9">
        <w:rPr>
          <w:rFonts w:eastAsia="Aptos"/>
          <w:i/>
          <w:iCs/>
          <w:sz w:val="16"/>
          <w:szCs w:val="16"/>
        </w:rPr>
        <w:t>Labour</w:t>
      </w:r>
      <w:proofErr w:type="spellEnd"/>
      <w:r w:rsidRPr="003024C9">
        <w:rPr>
          <w:rFonts w:eastAsia="Aptos"/>
          <w:i/>
          <w:iCs/>
          <w:sz w:val="16"/>
          <w:szCs w:val="16"/>
        </w:rPr>
        <w:t xml:space="preserve"> Studies Institutional Characteristics of Trade Unions, Wage Setting, State Intervention and Social Pacts.</w:t>
      </w:r>
    </w:p>
    <w:p w14:paraId="2EF261CF" w14:textId="77777777" w:rsidR="000C7890" w:rsidRPr="003024C9" w:rsidRDefault="000C7890" w:rsidP="000C7890">
      <w:pPr>
        <w:rPr>
          <w:rFonts w:eastAsia="Aptos"/>
          <w:sz w:val="16"/>
          <w:szCs w:val="16"/>
        </w:rPr>
      </w:pPr>
      <w:r w:rsidRPr="003024C9">
        <w:rPr>
          <w:rFonts w:eastAsia="Aptos"/>
          <w:b/>
          <w:bCs/>
          <w:i/>
          <w:iCs/>
          <w:sz w:val="16"/>
          <w:szCs w:val="16"/>
        </w:rPr>
        <w:t>Sources</w:t>
      </w:r>
      <w:r w:rsidRPr="003024C9">
        <w:rPr>
          <w:rFonts w:eastAsia="Aptos"/>
          <w:i/>
          <w:iCs/>
          <w:sz w:val="16"/>
          <w:szCs w:val="16"/>
        </w:rPr>
        <w:t xml:space="preserve">: </w:t>
      </w:r>
      <w:proofErr w:type="spellStart"/>
      <w:r w:rsidRPr="003024C9">
        <w:rPr>
          <w:rFonts w:eastAsia="Aptos"/>
          <w:i/>
          <w:iCs/>
          <w:sz w:val="16"/>
          <w:szCs w:val="16"/>
        </w:rPr>
        <w:t>Eurofound</w:t>
      </w:r>
      <w:proofErr w:type="spellEnd"/>
      <w:r w:rsidRPr="003024C9">
        <w:rPr>
          <w:rFonts w:eastAsia="Aptos"/>
          <w:i/>
          <w:iCs/>
          <w:sz w:val="16"/>
          <w:szCs w:val="16"/>
        </w:rPr>
        <w:t>, European Company Survey 2013 and 2019</w:t>
      </w:r>
      <w:r w:rsidRPr="003024C9">
        <w:rPr>
          <w:rFonts w:eastAsia="Aptos"/>
          <w:sz w:val="16"/>
          <w:szCs w:val="16"/>
        </w:rPr>
        <w:t> </w:t>
      </w:r>
      <w:r w:rsidRPr="003024C9">
        <w:rPr>
          <w:rFonts w:eastAsia="Aptos"/>
          <w:i/>
          <w:iCs/>
          <w:sz w:val="16"/>
          <w:szCs w:val="16"/>
        </w:rPr>
        <w:t>(including private sector companies with establishments with more than 10 employees (NACE codes B–S); the question in the survey was a multiple choice question and multiple responses were possible); Eurostat [earn_ses10_01], [earn_ses14_01], [earn_ses18_01] (including companies with more than 10 employees (NACE codes B–S, excluding O), with a single response for each local unit); OECD/AIAS ICTWSS database 2021. ** See also Bönisch, 2008; OECD, 2012, p. 136.</w:t>
      </w:r>
    </w:p>
    <w:p w14:paraId="239F0364" w14:textId="77777777" w:rsidR="000C7890" w:rsidRPr="003024C9" w:rsidRDefault="000C7890" w:rsidP="000C7890">
      <w:pPr>
        <w:rPr>
          <w:rFonts w:eastAsia="Aptos"/>
          <w:b/>
          <w:bCs/>
          <w:sz w:val="16"/>
          <w:szCs w:val="16"/>
        </w:rPr>
      </w:pPr>
      <w:r w:rsidRPr="003024C9">
        <w:rPr>
          <w:rFonts w:eastAsia="Aptos"/>
          <w:b/>
          <w:bCs/>
          <w:sz w:val="16"/>
          <w:szCs w:val="16"/>
        </w:rPr>
        <w:t>Bargaining levels</w:t>
      </w:r>
    </w:p>
    <w:p w14:paraId="2651C7DB" w14:textId="77777777" w:rsidR="000C7890" w:rsidRPr="003024C9" w:rsidRDefault="000C7890" w:rsidP="000C7890">
      <w:pPr>
        <w:rPr>
          <w:rFonts w:eastAsia="Aptos"/>
          <w:sz w:val="16"/>
          <w:szCs w:val="16"/>
        </w:rPr>
      </w:pPr>
      <w:r w:rsidRPr="003024C9">
        <w:rPr>
          <w:rFonts w:eastAsia="Aptos"/>
          <w:u w:val="single"/>
        </w:rPr>
        <w:t xml:space="preserve">In Austria, </w:t>
      </w:r>
      <w:r w:rsidRPr="003024C9">
        <w:rPr>
          <w:rFonts w:eastAsia="Aptos"/>
          <w:highlight w:val="cyan"/>
          <w:u w:val="single"/>
        </w:rPr>
        <w:t>the most important level of collective wage bargaining by far is multi-employer sectoral bargaining.</w:t>
      </w:r>
      <w:r w:rsidRPr="003024C9">
        <w:rPr>
          <w:rFonts w:eastAsia="Aptos"/>
        </w:rPr>
        <w:t xml:space="preserve"> </w:t>
      </w:r>
      <w:r w:rsidRPr="003024C9">
        <w:rPr>
          <w:rFonts w:eastAsia="Aptos"/>
          <w:sz w:val="16"/>
          <w:szCs w:val="16"/>
        </w:rPr>
        <w:t xml:space="preserve">Only very few company-level agreements are negotiated. The peak social partner </w:t>
      </w:r>
      <w:proofErr w:type="spellStart"/>
      <w:r w:rsidRPr="003024C9">
        <w:rPr>
          <w:rFonts w:eastAsia="Aptos"/>
          <w:sz w:val="16"/>
          <w:szCs w:val="16"/>
        </w:rPr>
        <w:t>organisations</w:t>
      </w:r>
      <w:proofErr w:type="spellEnd"/>
      <w:r w:rsidRPr="003024C9">
        <w:rPr>
          <w:rFonts w:eastAsia="Aptos"/>
          <w:sz w:val="16"/>
          <w:szCs w:val="16"/>
        </w:rPr>
        <w:t xml:space="preserve"> have the capacity to conclude intersectoral general collective agreements (</w:t>
      </w:r>
      <w:proofErr w:type="spellStart"/>
      <w:r w:rsidRPr="003024C9">
        <w:rPr>
          <w:rFonts w:eastAsia="Aptos"/>
          <w:i/>
          <w:iCs/>
          <w:sz w:val="16"/>
          <w:szCs w:val="16"/>
        </w:rPr>
        <w:t>Generalkollektivvertrag</w:t>
      </w:r>
      <w:proofErr w:type="spellEnd"/>
      <w:r w:rsidRPr="003024C9">
        <w:rPr>
          <w:rFonts w:eastAsia="Aptos"/>
          <w:sz w:val="16"/>
          <w:szCs w:val="16"/>
        </w:rPr>
        <w:t>), but they are extremely rare and of hardly any practical relevance. For example, a general collective agreement on the step-by-step implementation of the 40-hour working week was signed in September 1969, and is formally valid, but came into force with the implementation of the Working Time Act (</w:t>
      </w:r>
      <w:proofErr w:type="spellStart"/>
      <w:r w:rsidRPr="003024C9">
        <w:rPr>
          <w:rFonts w:eastAsia="Aptos"/>
          <w:i/>
          <w:iCs/>
          <w:sz w:val="16"/>
          <w:szCs w:val="16"/>
        </w:rPr>
        <w:t>Arbeitszeitgesetz</w:t>
      </w:r>
      <w:proofErr w:type="spellEnd"/>
      <w:proofErr w:type="gramStart"/>
      <w:r w:rsidRPr="003024C9">
        <w:rPr>
          <w:rFonts w:eastAsia="Aptos"/>
          <w:sz w:val="16"/>
          <w:szCs w:val="16"/>
        </w:rPr>
        <w:t>_,_</w:t>
      </w:r>
      <w:proofErr w:type="gramEnd"/>
      <w:r w:rsidRPr="003024C9">
        <w:rPr>
          <w:rFonts w:eastAsia="Aptos"/>
          <w:sz w:val="16"/>
          <w:szCs w:val="16"/>
        </w:rPr>
        <w:t>AZG) soon thereafter. In the face of the COVID-19 pandemic, a general collective agreement on COVID-19 testing in the workplace was concluded, which remained in effect until 31 August 2021.</w:t>
      </w:r>
    </w:p>
    <w:p w14:paraId="2A6CDCB3" w14:textId="77777777" w:rsidR="000C7890" w:rsidRPr="003024C9" w:rsidRDefault="000C7890" w:rsidP="000C7890">
      <w:pPr>
        <w:rPr>
          <w:rFonts w:eastAsia="Aptos"/>
          <w:sz w:val="16"/>
          <w:szCs w:val="16"/>
        </w:rPr>
      </w:pPr>
      <w:r w:rsidRPr="003024C9">
        <w:rPr>
          <w:rFonts w:eastAsia="Aptos"/>
          <w:b/>
          <w:bCs/>
          <w:sz w:val="16"/>
          <w:szCs w:val="16"/>
        </w:rPr>
        <w:t>Levels of collective bargaining, 2022</w:t>
      </w:r>
    </w:p>
    <w:tbl>
      <w:tblPr>
        <w:tblW w:w="1275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576"/>
        <w:gridCol w:w="1215"/>
        <w:gridCol w:w="1843"/>
        <w:gridCol w:w="1215"/>
        <w:gridCol w:w="1843"/>
        <w:gridCol w:w="1215"/>
        <w:gridCol w:w="1843"/>
      </w:tblGrid>
      <w:tr w:rsidR="000C7890" w:rsidRPr="003024C9" w14:paraId="077F5487" w14:textId="77777777" w:rsidTr="00697E2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2D5B8516" w14:textId="77777777" w:rsidR="000C7890" w:rsidRPr="003024C9" w:rsidRDefault="000C7890" w:rsidP="00697E23">
            <w:pPr>
              <w:rPr>
                <w:rFonts w:eastAsia="Aptos"/>
                <w:sz w:val="16"/>
                <w:szCs w:val="16"/>
              </w:rPr>
            </w:pPr>
            <w:r w:rsidRPr="003024C9">
              <w:rPr>
                <w:rFonts w:eastAsia="Aptos"/>
                <w:sz w:val="16"/>
                <w:szCs w:val="16"/>
              </w:rPr>
              <w:t> </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2B0D7077" w14:textId="77777777" w:rsidR="000C7890" w:rsidRPr="003024C9" w:rsidRDefault="000C7890" w:rsidP="00697E23">
            <w:pPr>
              <w:rPr>
                <w:rFonts w:eastAsia="Aptos"/>
                <w:sz w:val="16"/>
                <w:szCs w:val="16"/>
              </w:rPr>
            </w:pPr>
            <w:r w:rsidRPr="003024C9">
              <w:rPr>
                <w:rFonts w:eastAsia="Aptos"/>
                <w:b/>
                <w:bCs/>
                <w:sz w:val="16"/>
                <w:szCs w:val="16"/>
              </w:rPr>
              <w:t>National level</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3DA0460B" w14:textId="77777777" w:rsidR="000C7890" w:rsidRPr="003024C9" w:rsidRDefault="000C7890" w:rsidP="00697E23">
            <w:pPr>
              <w:rPr>
                <w:rFonts w:eastAsia="Aptos"/>
                <w:sz w:val="16"/>
                <w:szCs w:val="16"/>
              </w:rPr>
            </w:pPr>
            <w:r w:rsidRPr="003024C9">
              <w:rPr>
                <w:rFonts w:eastAsia="Aptos"/>
                <w:b/>
                <w:bCs/>
                <w:sz w:val="16"/>
                <w:szCs w:val="16"/>
              </w:rPr>
              <w:t>Sectoral level</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48ABF268" w14:textId="77777777" w:rsidR="000C7890" w:rsidRPr="003024C9" w:rsidRDefault="000C7890" w:rsidP="00697E23">
            <w:pPr>
              <w:rPr>
                <w:rFonts w:eastAsia="Aptos"/>
                <w:sz w:val="16"/>
                <w:szCs w:val="16"/>
              </w:rPr>
            </w:pPr>
            <w:r w:rsidRPr="003024C9">
              <w:rPr>
                <w:rFonts w:eastAsia="Aptos"/>
                <w:b/>
                <w:bCs/>
                <w:sz w:val="16"/>
                <w:szCs w:val="16"/>
              </w:rPr>
              <w:t>Company level</w:t>
            </w:r>
          </w:p>
        </w:tc>
      </w:tr>
      <w:tr w:rsidR="000C7890" w:rsidRPr="003024C9" w14:paraId="0CA68F73" w14:textId="77777777" w:rsidTr="00697E23">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3ADA833A"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6BE92D25" w14:textId="77777777" w:rsidR="000C7890" w:rsidRPr="003024C9" w:rsidRDefault="000C7890" w:rsidP="00697E23">
            <w:pPr>
              <w:rPr>
                <w:rFonts w:eastAsia="Aptos"/>
                <w:sz w:val="16"/>
                <w:szCs w:val="16"/>
              </w:rPr>
            </w:pPr>
            <w:r w:rsidRPr="003024C9">
              <w:rPr>
                <w:rFonts w:eastAsia="Aptos"/>
                <w:b/>
                <w:bCs/>
                <w:sz w:val="16"/>
                <w:szCs w:val="16"/>
              </w:rPr>
              <w:t>Wages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6B75E5EA" w14:textId="77777777" w:rsidR="000C7890" w:rsidRPr="003024C9" w:rsidRDefault="000C7890" w:rsidP="00697E23">
            <w:pPr>
              <w:rPr>
                <w:rFonts w:eastAsia="Aptos"/>
                <w:sz w:val="16"/>
                <w:szCs w:val="16"/>
              </w:rPr>
            </w:pPr>
            <w:r w:rsidRPr="003024C9">
              <w:rPr>
                <w:rFonts w:eastAsia="Aptos"/>
                <w:b/>
                <w:bCs/>
                <w:sz w:val="16"/>
                <w:szCs w:val="16"/>
              </w:rPr>
              <w:t>Working time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25023D6B" w14:textId="77777777" w:rsidR="000C7890" w:rsidRPr="003024C9" w:rsidRDefault="000C7890" w:rsidP="00697E23">
            <w:pPr>
              <w:rPr>
                <w:rFonts w:eastAsia="Aptos"/>
                <w:sz w:val="16"/>
                <w:szCs w:val="16"/>
              </w:rPr>
            </w:pPr>
            <w:r w:rsidRPr="003024C9">
              <w:rPr>
                <w:rFonts w:eastAsia="Aptos"/>
                <w:b/>
                <w:bCs/>
                <w:sz w:val="16"/>
                <w:szCs w:val="16"/>
              </w:rPr>
              <w:t>Wages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61FAEBA4" w14:textId="77777777" w:rsidR="000C7890" w:rsidRPr="003024C9" w:rsidRDefault="000C7890" w:rsidP="00697E23">
            <w:pPr>
              <w:rPr>
                <w:rFonts w:eastAsia="Aptos"/>
                <w:sz w:val="16"/>
                <w:szCs w:val="16"/>
              </w:rPr>
            </w:pPr>
            <w:r w:rsidRPr="003024C9">
              <w:rPr>
                <w:rFonts w:eastAsia="Aptos"/>
                <w:b/>
                <w:bCs/>
                <w:sz w:val="16"/>
                <w:szCs w:val="16"/>
              </w:rPr>
              <w:t>Working time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722ECE23" w14:textId="77777777" w:rsidR="000C7890" w:rsidRPr="003024C9" w:rsidRDefault="000C7890" w:rsidP="00697E23">
            <w:pPr>
              <w:rPr>
                <w:rFonts w:eastAsia="Aptos"/>
                <w:sz w:val="16"/>
                <w:szCs w:val="16"/>
              </w:rPr>
            </w:pPr>
            <w:r w:rsidRPr="003024C9">
              <w:rPr>
                <w:rFonts w:eastAsia="Aptos"/>
                <w:b/>
                <w:bCs/>
                <w:sz w:val="16"/>
                <w:szCs w:val="16"/>
              </w:rPr>
              <w:t>Wages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08A71392" w14:textId="77777777" w:rsidR="000C7890" w:rsidRPr="003024C9" w:rsidRDefault="000C7890" w:rsidP="00697E23">
            <w:pPr>
              <w:rPr>
                <w:rFonts w:eastAsia="Aptos"/>
                <w:sz w:val="16"/>
                <w:szCs w:val="16"/>
              </w:rPr>
            </w:pPr>
            <w:r w:rsidRPr="003024C9">
              <w:rPr>
                <w:rFonts w:eastAsia="Aptos"/>
                <w:b/>
                <w:bCs/>
                <w:sz w:val="16"/>
                <w:szCs w:val="16"/>
              </w:rPr>
              <w:t>Working time</w:t>
            </w:r>
          </w:p>
        </w:tc>
      </w:tr>
      <w:tr w:rsidR="000C7890" w:rsidRPr="003024C9" w14:paraId="676A92CE" w14:textId="77777777" w:rsidTr="00697E2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6CD9E639" w14:textId="77777777" w:rsidR="000C7890" w:rsidRPr="003024C9" w:rsidRDefault="000C7890" w:rsidP="00697E23">
            <w:pPr>
              <w:rPr>
                <w:rFonts w:eastAsia="Aptos"/>
                <w:sz w:val="16"/>
                <w:szCs w:val="16"/>
              </w:rPr>
            </w:pPr>
            <w:r w:rsidRPr="003024C9">
              <w:rPr>
                <w:rFonts w:eastAsia="Aptos"/>
                <w:sz w:val="16"/>
                <w:szCs w:val="16"/>
              </w:rPr>
              <w:t>Principal or dominant level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7E62026D"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11041B31"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6593E98F" w14:textId="77777777" w:rsidR="000C7890" w:rsidRPr="003024C9" w:rsidRDefault="000C7890" w:rsidP="00697E23">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76740D14" w14:textId="77777777" w:rsidR="000C7890" w:rsidRPr="003024C9" w:rsidRDefault="000C7890" w:rsidP="00697E23">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5D26BB50"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31ECE06D" w14:textId="77777777" w:rsidR="000C7890" w:rsidRPr="003024C9" w:rsidRDefault="000C7890" w:rsidP="00697E23">
            <w:pPr>
              <w:rPr>
                <w:rFonts w:eastAsia="Aptos"/>
                <w:sz w:val="16"/>
                <w:szCs w:val="16"/>
              </w:rPr>
            </w:pPr>
            <w:r w:rsidRPr="003024C9">
              <w:rPr>
                <w:rFonts w:eastAsia="Aptos"/>
                <w:sz w:val="16"/>
                <w:szCs w:val="16"/>
              </w:rPr>
              <w:t> </w:t>
            </w:r>
          </w:p>
        </w:tc>
      </w:tr>
      <w:tr w:rsidR="000C7890" w:rsidRPr="003024C9" w14:paraId="28266494" w14:textId="77777777" w:rsidTr="00697E23">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7E8EE789" w14:textId="77777777" w:rsidR="000C7890" w:rsidRPr="003024C9" w:rsidRDefault="000C7890" w:rsidP="00697E23">
            <w:pPr>
              <w:rPr>
                <w:rFonts w:eastAsia="Aptos"/>
                <w:sz w:val="16"/>
                <w:szCs w:val="16"/>
              </w:rPr>
            </w:pPr>
            <w:r w:rsidRPr="003024C9">
              <w:rPr>
                <w:rFonts w:eastAsia="Aptos"/>
                <w:sz w:val="16"/>
                <w:szCs w:val="16"/>
              </w:rPr>
              <w:t>Important but not dominant level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4B5578E4"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290BA210"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3E55147B"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60FF9643"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4834718A"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1EF495E0" w14:textId="77777777" w:rsidR="000C7890" w:rsidRPr="003024C9" w:rsidRDefault="000C7890" w:rsidP="00697E23">
            <w:pPr>
              <w:rPr>
                <w:rFonts w:eastAsia="Aptos"/>
                <w:sz w:val="16"/>
                <w:szCs w:val="16"/>
              </w:rPr>
            </w:pPr>
            <w:r w:rsidRPr="003024C9">
              <w:rPr>
                <w:rFonts w:eastAsia="Aptos"/>
                <w:sz w:val="16"/>
                <w:szCs w:val="16"/>
              </w:rPr>
              <w:t> </w:t>
            </w:r>
          </w:p>
        </w:tc>
      </w:tr>
      <w:tr w:rsidR="000C7890" w:rsidRPr="003024C9" w14:paraId="4831BECA" w14:textId="77777777" w:rsidTr="00697E2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63ED5010" w14:textId="77777777" w:rsidR="000C7890" w:rsidRPr="003024C9" w:rsidRDefault="000C7890" w:rsidP="00697E23">
            <w:pPr>
              <w:rPr>
                <w:rFonts w:eastAsia="Aptos"/>
                <w:sz w:val="16"/>
                <w:szCs w:val="16"/>
              </w:rPr>
            </w:pPr>
            <w:r w:rsidRPr="003024C9">
              <w:rPr>
                <w:rFonts w:eastAsia="Aptos"/>
                <w:sz w:val="16"/>
                <w:szCs w:val="16"/>
              </w:rPr>
              <w:t>Existing level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22256EE6" w14:textId="77777777" w:rsidR="000C7890" w:rsidRPr="003024C9" w:rsidRDefault="000C7890" w:rsidP="00697E23">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111C356A" w14:textId="77777777" w:rsidR="000C7890" w:rsidRPr="003024C9" w:rsidRDefault="000C7890" w:rsidP="00697E23">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0239DE68"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0115E66B" w14:textId="77777777" w:rsidR="000C7890" w:rsidRPr="003024C9" w:rsidRDefault="000C7890" w:rsidP="00697E23">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403557E9" w14:textId="77777777" w:rsidR="000C7890" w:rsidRPr="003024C9" w:rsidRDefault="000C7890" w:rsidP="00697E23">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597A6997" w14:textId="77777777" w:rsidR="000C7890" w:rsidRPr="003024C9" w:rsidRDefault="000C7890" w:rsidP="00697E23">
            <w:pPr>
              <w:rPr>
                <w:rFonts w:eastAsia="Aptos"/>
                <w:sz w:val="16"/>
                <w:szCs w:val="16"/>
              </w:rPr>
            </w:pPr>
            <w:r w:rsidRPr="003024C9">
              <w:rPr>
                <w:rFonts w:eastAsia="Aptos"/>
                <w:sz w:val="16"/>
                <w:szCs w:val="16"/>
              </w:rPr>
              <w:t>x</w:t>
            </w:r>
          </w:p>
        </w:tc>
      </w:tr>
    </w:tbl>
    <w:p w14:paraId="37712BAB" w14:textId="77777777" w:rsidR="000C7890" w:rsidRPr="003024C9" w:rsidRDefault="000C7890" w:rsidP="000C7890">
      <w:pPr>
        <w:rPr>
          <w:rFonts w:eastAsia="Aptos"/>
        </w:rPr>
      </w:pPr>
    </w:p>
    <w:p w14:paraId="0BA50243" w14:textId="77777777" w:rsidR="000C7890" w:rsidRPr="003024C9" w:rsidRDefault="000C7890" w:rsidP="000C7890">
      <w:pPr>
        <w:keepNext/>
        <w:keepLines/>
        <w:spacing w:before="40" w:after="0"/>
        <w:outlineLvl w:val="3"/>
        <w:rPr>
          <w:rFonts w:eastAsia="Times New Roman" w:cs="Times New Roman"/>
          <w:b/>
          <w:iCs/>
          <w:sz w:val="26"/>
        </w:rPr>
      </w:pPr>
      <w:r w:rsidRPr="003024C9">
        <w:rPr>
          <w:rFonts w:eastAsia="Times New Roman" w:cs="Times New Roman"/>
          <w:b/>
          <w:iCs/>
          <w:sz w:val="26"/>
        </w:rPr>
        <w:t>B) Austria experiences terrible wealth inequality.</w:t>
      </w:r>
    </w:p>
    <w:p w14:paraId="54546E39" w14:textId="77777777" w:rsidR="000C7890" w:rsidRPr="003024C9" w:rsidRDefault="000C7890" w:rsidP="000C7890">
      <w:pPr>
        <w:rPr>
          <w:rFonts w:eastAsia="Aptos"/>
        </w:rPr>
      </w:pPr>
      <w:r w:rsidRPr="003024C9">
        <w:rPr>
          <w:rFonts w:eastAsia="Aptos"/>
          <w:b/>
          <w:bCs/>
          <w:sz w:val="28"/>
          <w:szCs w:val="28"/>
        </w:rPr>
        <w:t>Klaus 24</w:t>
      </w:r>
      <w:r w:rsidRPr="003024C9">
        <w:rPr>
          <w:rFonts w:eastAsia="Aptos"/>
        </w:rPr>
        <w:t xml:space="preserve">[GRUNBERGER Klaus; </w:t>
      </w:r>
      <w:proofErr w:type="spellStart"/>
      <w:r w:rsidRPr="003024C9">
        <w:rPr>
          <w:rFonts w:eastAsia="Aptos"/>
        </w:rPr>
        <w:t>Derndorfer</w:t>
      </w:r>
      <w:proofErr w:type="spellEnd"/>
      <w:r w:rsidRPr="003024C9">
        <w:rPr>
          <w:rFonts w:eastAsia="Aptos"/>
        </w:rPr>
        <w:t xml:space="preserve"> Judith; Schnetzer Matthias — Researchers at the European Commission’s Joint Research Centre. “Inheritances in Austria: A model estimation of intergenerational wealth transfers up to 2050,” July 3, 2024. https://publications.jrc.ec.europa.eu/repository/bitstream/JRC138223/JRC138223_01.pdf]</w:t>
      </w:r>
    </w:p>
    <w:p w14:paraId="46156F27" w14:textId="77777777" w:rsidR="000C7890" w:rsidRPr="003024C9" w:rsidRDefault="000C7890" w:rsidP="000C7890">
      <w:pPr>
        <w:rPr>
          <w:rFonts w:eastAsia="Aptos"/>
        </w:rPr>
      </w:pPr>
      <w:r w:rsidRPr="003024C9">
        <w:rPr>
          <w:rFonts w:eastAsia="Aptos"/>
          <w:sz w:val="16"/>
          <w:szCs w:val="16"/>
        </w:rPr>
        <w:t xml:space="preserve">The distribution of wealth and the role inheritances play in that distribution are topics of considerable economic and social importance, particularly </w:t>
      </w:r>
      <w:r w:rsidRPr="003024C9">
        <w:rPr>
          <w:rFonts w:eastAsia="Aptos"/>
          <w:highlight w:val="cyan"/>
          <w:u w:val="single"/>
        </w:rPr>
        <w:t>in</w:t>
      </w:r>
      <w:r w:rsidRPr="003024C9">
        <w:rPr>
          <w:rFonts w:eastAsia="Aptos"/>
          <w:u w:val="single"/>
        </w:rPr>
        <w:t xml:space="preserve"> countries like </w:t>
      </w:r>
      <w:r w:rsidRPr="003024C9">
        <w:rPr>
          <w:rFonts w:eastAsia="Aptos"/>
          <w:highlight w:val="cyan"/>
          <w:u w:val="single"/>
        </w:rPr>
        <w:t>Austria</w:t>
      </w:r>
      <w:r w:rsidRPr="003024C9">
        <w:rPr>
          <w:rFonts w:eastAsia="Aptos"/>
          <w:u w:val="single"/>
        </w:rPr>
        <w:t xml:space="preserve">, where </w:t>
      </w:r>
      <w:r w:rsidRPr="003024C9">
        <w:rPr>
          <w:rFonts w:eastAsia="Aptos"/>
          <w:highlight w:val="cyan"/>
          <w:u w:val="single"/>
        </w:rPr>
        <w:t>wealth inequality is</w:t>
      </w:r>
      <w:r w:rsidRPr="003024C9">
        <w:rPr>
          <w:rFonts w:eastAsia="Aptos"/>
          <w:u w:val="single"/>
        </w:rPr>
        <w:t xml:space="preserve"> notably </w:t>
      </w:r>
      <w:r w:rsidRPr="003024C9">
        <w:rPr>
          <w:rFonts w:eastAsia="Aptos"/>
          <w:highlight w:val="cyan"/>
          <w:u w:val="single"/>
        </w:rPr>
        <w:t>high</w:t>
      </w:r>
      <w:r w:rsidRPr="003024C9">
        <w:rPr>
          <w:rFonts w:eastAsia="Aptos"/>
          <w:u w:val="single"/>
        </w:rPr>
        <w:t xml:space="preserve">. Austria's wealth distribution is among </w:t>
      </w:r>
      <w:r w:rsidRPr="003024C9">
        <w:rPr>
          <w:rFonts w:eastAsia="Aptos"/>
          <w:highlight w:val="cyan"/>
          <w:u w:val="single"/>
        </w:rPr>
        <w:t>the most unequal in the Eurozone</w:t>
      </w:r>
      <w:r w:rsidRPr="003024C9">
        <w:rPr>
          <w:rFonts w:eastAsia="Aptos"/>
          <w:u w:val="single"/>
        </w:rPr>
        <w:t xml:space="preserve">, with the </w:t>
      </w:r>
      <w:r w:rsidRPr="003024C9">
        <w:rPr>
          <w:rFonts w:eastAsia="Aptos"/>
          <w:highlight w:val="cyan"/>
          <w:u w:val="single"/>
        </w:rPr>
        <w:t>top 5%</w:t>
      </w:r>
      <w:r w:rsidRPr="003024C9">
        <w:rPr>
          <w:rFonts w:eastAsia="Aptos"/>
          <w:u w:val="single"/>
        </w:rPr>
        <w:t xml:space="preserve"> of the population </w:t>
      </w:r>
      <w:r w:rsidRPr="003024C9">
        <w:rPr>
          <w:rFonts w:eastAsia="Aptos"/>
          <w:highlight w:val="cyan"/>
          <w:u w:val="single"/>
        </w:rPr>
        <w:t>hold</w:t>
      </w:r>
      <w:r w:rsidRPr="003024C9">
        <w:rPr>
          <w:rFonts w:eastAsia="Aptos"/>
          <w:u w:val="single"/>
        </w:rPr>
        <w:t xml:space="preserve">ing about </w:t>
      </w:r>
      <w:r w:rsidRPr="003024C9">
        <w:rPr>
          <w:rFonts w:eastAsia="Aptos"/>
          <w:highlight w:val="cyan"/>
          <w:u w:val="single"/>
        </w:rPr>
        <w:t>53%</w:t>
      </w:r>
      <w:r w:rsidRPr="003024C9">
        <w:rPr>
          <w:rFonts w:eastAsia="Aptos"/>
          <w:u w:val="single"/>
        </w:rPr>
        <w:t xml:space="preserve"> of total wealth and the </w:t>
      </w:r>
      <w:r w:rsidRPr="003024C9">
        <w:rPr>
          <w:rFonts w:eastAsia="Aptos"/>
          <w:highlight w:val="cyan"/>
          <w:u w:val="single"/>
        </w:rPr>
        <w:t>top 1%</w:t>
      </w:r>
      <w:r w:rsidRPr="003024C9">
        <w:rPr>
          <w:rFonts w:eastAsia="Aptos"/>
          <w:u w:val="single"/>
        </w:rPr>
        <w:t xml:space="preserve"> </w:t>
      </w:r>
      <w:r w:rsidRPr="003024C9">
        <w:rPr>
          <w:rFonts w:eastAsia="Aptos"/>
          <w:highlight w:val="cyan"/>
          <w:u w:val="single"/>
        </w:rPr>
        <w:t>controll</w:t>
      </w:r>
      <w:r w:rsidRPr="003024C9">
        <w:rPr>
          <w:rFonts w:eastAsia="Aptos"/>
          <w:u w:val="single"/>
        </w:rPr>
        <w:t xml:space="preserve">ing nearly </w:t>
      </w:r>
      <w:r w:rsidRPr="003024C9">
        <w:rPr>
          <w:rFonts w:eastAsia="Aptos"/>
          <w:highlight w:val="cyan"/>
          <w:u w:val="single"/>
        </w:rPr>
        <w:t>40</w:t>
      </w:r>
      <w:r w:rsidRPr="003024C9">
        <w:rPr>
          <w:rFonts w:eastAsia="Aptos"/>
          <w:sz w:val="16"/>
          <w:szCs w:val="16"/>
          <w:highlight w:val="cyan"/>
          <w:u w:val="single"/>
        </w:rPr>
        <w:t>%.</w:t>
      </w:r>
      <w:r w:rsidRPr="003024C9">
        <w:rPr>
          <w:rFonts w:eastAsia="Aptos"/>
          <w:sz w:val="16"/>
          <w:szCs w:val="16"/>
          <w:u w:val="single"/>
        </w:rPr>
        <w:t xml:space="preserve"> </w:t>
      </w:r>
    </w:p>
    <w:p w14:paraId="3F55FAF8" w14:textId="77777777" w:rsidR="000C7890" w:rsidRPr="003024C9" w:rsidRDefault="000C7890" w:rsidP="000C7890">
      <w:pPr>
        <w:keepNext/>
        <w:keepLines/>
        <w:spacing w:before="40" w:after="0"/>
        <w:outlineLvl w:val="3"/>
        <w:rPr>
          <w:rFonts w:eastAsia="Times New Roman" w:cs="Times New Roman"/>
          <w:b/>
          <w:iCs/>
          <w:sz w:val="26"/>
        </w:rPr>
      </w:pPr>
      <w:r w:rsidRPr="003024C9">
        <w:rPr>
          <w:rFonts w:eastAsia="Times New Roman" w:cs="Times New Roman"/>
          <w:b/>
          <w:iCs/>
          <w:sz w:val="26"/>
        </w:rPr>
        <w:t>Sectoral bargaining fails – 5 reasons</w:t>
      </w:r>
    </w:p>
    <w:p w14:paraId="6089C0BA" w14:textId="77777777" w:rsidR="000C7890" w:rsidRPr="003024C9" w:rsidRDefault="000C7890" w:rsidP="000C7890">
      <w:pPr>
        <w:rPr>
          <w:rFonts w:eastAsia="Calibri"/>
          <w:sz w:val="16"/>
          <w:szCs w:val="16"/>
        </w:rPr>
      </w:pPr>
      <w:r w:rsidRPr="003024C9">
        <w:rPr>
          <w:rFonts w:eastAsia="Calibri"/>
          <w:sz w:val="16"/>
          <w:szCs w:val="16"/>
        </w:rPr>
        <w:t xml:space="preserve">- Issues = 1. Only works with already strong unions, 2. Free-riders 3. Employer cartels 4. Standards </w:t>
      </w:r>
      <w:proofErr w:type="gramStart"/>
      <w:r w:rsidRPr="003024C9">
        <w:rPr>
          <w:rFonts w:eastAsia="Calibri"/>
          <w:sz w:val="16"/>
          <w:szCs w:val="16"/>
        </w:rPr>
        <w:t>raised</w:t>
      </w:r>
      <w:proofErr w:type="gramEnd"/>
      <w:r w:rsidRPr="003024C9">
        <w:rPr>
          <w:rFonts w:eastAsia="Calibri"/>
          <w:sz w:val="16"/>
          <w:szCs w:val="16"/>
        </w:rPr>
        <w:t xml:space="preserve"> and </w:t>
      </w:r>
      <w:proofErr w:type="gramStart"/>
      <w:r w:rsidRPr="003024C9">
        <w:rPr>
          <w:rFonts w:eastAsia="Calibri"/>
          <w:sz w:val="16"/>
          <w:szCs w:val="16"/>
        </w:rPr>
        <w:t>lowered</w:t>
      </w:r>
      <w:proofErr w:type="gramEnd"/>
      <w:r w:rsidRPr="003024C9">
        <w:rPr>
          <w:rFonts w:eastAsia="Calibri"/>
          <w:sz w:val="16"/>
          <w:szCs w:val="16"/>
        </w:rPr>
        <w:t xml:space="preserve"> 5. State reliance</w:t>
      </w:r>
    </w:p>
    <w:p w14:paraId="1FB38819" w14:textId="77777777" w:rsidR="000C7890" w:rsidRPr="003024C9" w:rsidRDefault="000C7890" w:rsidP="000C7890">
      <w:pPr>
        <w:rPr>
          <w:rFonts w:eastAsia="Calibri"/>
        </w:rPr>
      </w:pPr>
      <w:r w:rsidRPr="003024C9">
        <w:rPr>
          <w:rFonts w:eastAsia="Calibri"/>
        </w:rPr>
        <w:t xml:space="preserve">Ken </w:t>
      </w:r>
      <w:r w:rsidRPr="003024C9">
        <w:rPr>
          <w:rFonts w:eastAsia="Calibri"/>
          <w:b/>
          <w:bCs/>
          <w:sz w:val="26"/>
        </w:rPr>
        <w:t>Jacobs et al. 21</w:t>
      </w:r>
      <w:r w:rsidRPr="003024C9">
        <w:rPr>
          <w:rFonts w:eastAsia="Calibri"/>
        </w:rP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4578E978" w14:textId="77777777" w:rsidR="000C7890" w:rsidRPr="003024C9" w:rsidRDefault="000C7890" w:rsidP="000C7890">
      <w:pPr>
        <w:rPr>
          <w:rFonts w:eastAsia="Calibri"/>
          <w:sz w:val="16"/>
        </w:rPr>
      </w:pPr>
      <w:r w:rsidRPr="003024C9">
        <w:rPr>
          <w:rFonts w:eastAsia="Calibri"/>
          <w:u w:val="single"/>
        </w:rPr>
        <w:t>Despite the potential</w:t>
      </w:r>
      <w:r w:rsidRPr="003024C9">
        <w:rPr>
          <w:rFonts w:eastAsia="Calibri"/>
          <w:sz w:val="16"/>
        </w:rPr>
        <w:t xml:space="preserve"> </w:t>
      </w:r>
      <w:r w:rsidRPr="003024C9">
        <w:rPr>
          <w:rFonts w:eastAsia="Calibri"/>
          <w:b/>
          <w:iCs/>
          <w:u w:val="single"/>
        </w:rPr>
        <w:t>upshot</w:t>
      </w:r>
      <w:r w:rsidRPr="003024C9">
        <w:rPr>
          <w:rFonts w:eastAsia="Calibri"/>
          <w:sz w:val="16"/>
        </w:rPr>
        <w:t xml:space="preserve"> </w:t>
      </w:r>
      <w:r w:rsidRPr="003024C9">
        <w:rPr>
          <w:rFonts w:eastAsia="Calibri"/>
          <w:u w:val="single"/>
        </w:rPr>
        <w:t xml:space="preserve">of </w:t>
      </w:r>
      <w:r w:rsidRPr="003024C9">
        <w:rPr>
          <w:rFonts w:eastAsia="Calibri"/>
          <w:highlight w:val="green"/>
          <w:u w:val="single"/>
        </w:rPr>
        <w:t>sectoral approaches</w:t>
      </w:r>
      <w:r w:rsidRPr="003024C9">
        <w:rPr>
          <w:rFonts w:eastAsia="Calibri"/>
          <w:sz w:val="16"/>
        </w:rPr>
        <w:t xml:space="preserve"> in mitigating issues of workplace fissuring, labor law preemption, and other concerns, some </w:t>
      </w:r>
      <w:r w:rsidRPr="003024C9">
        <w:rPr>
          <w:rFonts w:eastAsia="Calibri"/>
          <w:b/>
          <w:iCs/>
          <w:u w:val="single"/>
        </w:rPr>
        <w:t>researchers</w:t>
      </w:r>
      <w:r w:rsidRPr="003024C9">
        <w:rPr>
          <w:rFonts w:eastAsia="Calibri"/>
          <w:sz w:val="16"/>
        </w:rPr>
        <w:t xml:space="preserve"> </w:t>
      </w:r>
      <w:r w:rsidRPr="003024C9">
        <w:rPr>
          <w:rFonts w:eastAsia="Calibri"/>
          <w:u w:val="single"/>
        </w:rPr>
        <w:t>and</w:t>
      </w:r>
      <w:r w:rsidRPr="003024C9">
        <w:rPr>
          <w:rFonts w:eastAsia="Calibri"/>
          <w:sz w:val="16"/>
        </w:rPr>
        <w:t xml:space="preserve"> </w:t>
      </w:r>
      <w:r w:rsidRPr="003024C9">
        <w:rPr>
          <w:rFonts w:eastAsia="Calibri"/>
          <w:b/>
          <w:iCs/>
          <w:u w:val="single"/>
        </w:rPr>
        <w:t>practitioners</w:t>
      </w:r>
      <w:r w:rsidRPr="003024C9">
        <w:rPr>
          <w:rFonts w:eastAsia="Calibri"/>
          <w:sz w:val="16"/>
        </w:rPr>
        <w:t xml:space="preserve"> </w:t>
      </w:r>
      <w:r w:rsidRPr="003024C9">
        <w:rPr>
          <w:rFonts w:eastAsia="Calibri"/>
          <w:u w:val="single"/>
        </w:rPr>
        <w:t xml:space="preserve">have </w:t>
      </w:r>
      <w:r w:rsidRPr="003024C9">
        <w:rPr>
          <w:rFonts w:eastAsia="Calibri"/>
          <w:highlight w:val="green"/>
          <w:u w:val="single"/>
        </w:rPr>
        <w:t>articulated</w:t>
      </w:r>
      <w:r w:rsidRPr="003024C9">
        <w:rPr>
          <w:rFonts w:eastAsia="Calibri"/>
          <w:sz w:val="16"/>
        </w:rPr>
        <w:t xml:space="preserve"> </w:t>
      </w:r>
      <w:r w:rsidRPr="003024C9">
        <w:rPr>
          <w:rFonts w:eastAsia="Calibri"/>
          <w:b/>
          <w:iCs/>
          <w:u w:val="single"/>
        </w:rPr>
        <w:t xml:space="preserve">well-founded </w:t>
      </w:r>
      <w:r w:rsidRPr="003024C9">
        <w:rPr>
          <w:rFonts w:eastAsia="Calibri"/>
          <w:b/>
          <w:iCs/>
          <w:highlight w:val="green"/>
          <w:u w:val="single"/>
        </w:rPr>
        <w:t>critiques</w:t>
      </w:r>
      <w:r w:rsidRPr="003024C9">
        <w:rPr>
          <w:rFonts w:eastAsia="Calibri"/>
          <w:sz w:val="16"/>
        </w:rPr>
        <w:t xml:space="preserve"> </w:t>
      </w:r>
      <w:r w:rsidRPr="003024C9">
        <w:rPr>
          <w:rFonts w:eastAsia="Calibri"/>
          <w:u w:val="single"/>
        </w:rPr>
        <w:t>of the strategy</w:t>
      </w:r>
      <w:r w:rsidRPr="003024C9">
        <w:rPr>
          <w:rFonts w:eastAsia="Calibri"/>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3024C9">
        <w:rPr>
          <w:rFonts w:eastAsia="Calibri"/>
          <w:u w:val="single"/>
        </w:rPr>
        <w:t>these critiques</w:t>
      </w:r>
      <w:r w:rsidRPr="003024C9">
        <w:rPr>
          <w:rFonts w:eastAsia="Calibri"/>
          <w:sz w:val="16"/>
        </w:rPr>
        <w:t xml:space="preserve"> are not in </w:t>
      </w:r>
      <w:proofErr w:type="gramStart"/>
      <w:r w:rsidRPr="003024C9">
        <w:rPr>
          <w:rFonts w:eastAsia="Calibri"/>
          <w:sz w:val="16"/>
        </w:rPr>
        <w:t>an extensive</w:t>
      </w:r>
      <w:proofErr w:type="gramEnd"/>
      <w:r w:rsidRPr="003024C9">
        <w:rPr>
          <w:rFonts w:eastAsia="Calibri"/>
          <w:sz w:val="16"/>
        </w:rPr>
        <w:t xml:space="preserve"> or cohesive dialogue, they </w:t>
      </w:r>
      <w:r w:rsidRPr="003024C9">
        <w:rPr>
          <w:rFonts w:eastAsia="Calibri"/>
          <w:u w:val="single"/>
        </w:rPr>
        <w:t xml:space="preserve">broadly fall into </w:t>
      </w:r>
      <w:r w:rsidRPr="003024C9">
        <w:rPr>
          <w:rFonts w:eastAsia="Calibri"/>
          <w:b/>
          <w:iCs/>
          <w:highlight w:val="green"/>
          <w:u w:val="single"/>
        </w:rPr>
        <w:t>five categories</w:t>
      </w:r>
      <w:r w:rsidRPr="003024C9">
        <w:rPr>
          <w:rFonts w:eastAsia="Calibri"/>
          <w:sz w:val="16"/>
        </w:rPr>
        <w:t>.</w:t>
      </w:r>
    </w:p>
    <w:p w14:paraId="4AA177E3" w14:textId="77777777" w:rsidR="000C7890" w:rsidRPr="003024C9" w:rsidRDefault="000C7890" w:rsidP="000C7890">
      <w:pPr>
        <w:rPr>
          <w:rFonts w:eastAsia="Calibri"/>
          <w:sz w:val="16"/>
        </w:rPr>
      </w:pPr>
      <w:r w:rsidRPr="003024C9">
        <w:rPr>
          <w:rFonts w:eastAsia="Calibri"/>
          <w:highlight w:val="green"/>
          <w:u w:val="single"/>
        </w:rPr>
        <w:t>First</w:t>
      </w:r>
      <w:r w:rsidRPr="003024C9">
        <w:rPr>
          <w:rFonts w:eastAsia="Calibri"/>
          <w:sz w:val="16"/>
        </w:rPr>
        <w:t xml:space="preserve">, some </w:t>
      </w:r>
      <w:r w:rsidRPr="003024C9">
        <w:rPr>
          <w:rFonts w:eastAsia="Calibri"/>
          <w:u w:val="single"/>
        </w:rPr>
        <w:t xml:space="preserve">scholars and practitioners argue that </w:t>
      </w:r>
      <w:r w:rsidRPr="003024C9">
        <w:rPr>
          <w:rFonts w:eastAsia="Calibri"/>
          <w:highlight w:val="green"/>
          <w:u w:val="single"/>
        </w:rPr>
        <w:t>sectoral standards</w:t>
      </w:r>
      <w:r w:rsidRPr="003024C9">
        <w:rPr>
          <w:rFonts w:eastAsia="Calibri"/>
          <w:u w:val="single"/>
        </w:rPr>
        <w:t xml:space="preserve">–setting regimes </w:t>
      </w:r>
      <w:r w:rsidRPr="003024C9">
        <w:rPr>
          <w:rFonts w:eastAsia="Calibri"/>
          <w:b/>
          <w:iCs/>
          <w:highlight w:val="green"/>
          <w:u w:val="single"/>
        </w:rPr>
        <w:t>cannot succeed</w:t>
      </w:r>
      <w:r w:rsidRPr="003024C9">
        <w:rPr>
          <w:rFonts w:eastAsia="Calibri"/>
          <w:sz w:val="16"/>
          <w:highlight w:val="green"/>
        </w:rPr>
        <w:t xml:space="preserve"> </w:t>
      </w:r>
      <w:r w:rsidRPr="003024C9">
        <w:rPr>
          <w:rFonts w:eastAsia="Calibri"/>
          <w:highlight w:val="green"/>
          <w:u w:val="single"/>
        </w:rPr>
        <w:t>where worker movements do not</w:t>
      </w:r>
      <w:r w:rsidRPr="003024C9">
        <w:rPr>
          <w:rFonts w:eastAsia="Calibri"/>
          <w:sz w:val="16"/>
          <w:highlight w:val="green"/>
        </w:rPr>
        <w:t xml:space="preserve"> </w:t>
      </w:r>
      <w:r w:rsidRPr="003024C9">
        <w:rPr>
          <w:rFonts w:eastAsia="Calibri"/>
          <w:b/>
          <w:iCs/>
          <w:highlight w:val="green"/>
          <w:u w:val="single"/>
        </w:rPr>
        <w:t>already</w:t>
      </w:r>
      <w:r w:rsidRPr="003024C9">
        <w:rPr>
          <w:rFonts w:eastAsia="Calibri"/>
          <w:sz w:val="16"/>
          <w:highlight w:val="green"/>
        </w:rPr>
        <w:t xml:space="preserve"> </w:t>
      </w:r>
      <w:r w:rsidRPr="003024C9">
        <w:rPr>
          <w:rFonts w:eastAsia="Calibri"/>
          <w:highlight w:val="green"/>
          <w:u w:val="single"/>
        </w:rPr>
        <w:t>enjoy</w:t>
      </w:r>
      <w:r w:rsidRPr="003024C9">
        <w:rPr>
          <w:rFonts w:eastAsia="Calibri"/>
          <w:sz w:val="16"/>
        </w:rPr>
        <w:t xml:space="preserve"> sufficient </w:t>
      </w:r>
      <w:r w:rsidRPr="003024C9">
        <w:rPr>
          <w:rFonts w:eastAsia="Calibri"/>
          <w:highlight w:val="green"/>
          <w:u w:val="single"/>
        </w:rPr>
        <w:t>power</w:t>
      </w:r>
      <w:r w:rsidRPr="003024C9">
        <w:rPr>
          <w:rFonts w:eastAsia="Calibri"/>
          <w:u w:val="single"/>
        </w:rPr>
        <w:t xml:space="preserve">, </w:t>
      </w:r>
      <w:r w:rsidRPr="003024C9">
        <w:rPr>
          <w:rFonts w:eastAsia="Calibri"/>
          <w:b/>
          <w:iCs/>
          <w:u w:val="single"/>
        </w:rPr>
        <w:t>limiting</w:t>
      </w:r>
      <w:r w:rsidRPr="003024C9">
        <w:rPr>
          <w:rFonts w:eastAsia="Calibri"/>
          <w:sz w:val="16"/>
        </w:rPr>
        <w:t xml:space="preserve"> </w:t>
      </w:r>
      <w:r w:rsidRPr="003024C9">
        <w:rPr>
          <w:rFonts w:eastAsia="Calibri"/>
          <w:u w:val="single"/>
        </w:rPr>
        <w:t xml:space="preserve">their potential to places unions are </w:t>
      </w:r>
      <w:r w:rsidRPr="003024C9">
        <w:rPr>
          <w:rFonts w:eastAsia="Calibri"/>
          <w:b/>
          <w:iCs/>
          <w:u w:val="single"/>
        </w:rPr>
        <w:t>already strong</w:t>
      </w:r>
      <w:r w:rsidRPr="003024C9">
        <w:rPr>
          <w:rFonts w:eastAsia="Calibri"/>
          <w:u w:val="single"/>
        </w:rPr>
        <w:t>. One recent</w:t>
      </w:r>
      <w:r w:rsidRPr="003024C9">
        <w:rPr>
          <w:rFonts w:eastAsia="Calibri"/>
          <w:sz w:val="16"/>
        </w:rPr>
        <w:t xml:space="preserve"> comparative </w:t>
      </w:r>
      <w:r w:rsidRPr="003024C9">
        <w:rPr>
          <w:rFonts w:eastAsia="Calibri"/>
          <w:u w:val="single"/>
        </w:rPr>
        <w:t>case study argued that even in</w:t>
      </w:r>
      <w:r w:rsidRPr="003024C9">
        <w:rPr>
          <w:rFonts w:eastAsia="Calibri"/>
          <w:sz w:val="16"/>
        </w:rPr>
        <w:t xml:space="preserve"> </w:t>
      </w:r>
      <w:r w:rsidRPr="003024C9">
        <w:rPr>
          <w:rFonts w:eastAsia="Calibri"/>
          <w:b/>
          <w:iCs/>
          <w:u w:val="single"/>
        </w:rPr>
        <w:t>N</w:t>
      </w:r>
      <w:r w:rsidRPr="003024C9">
        <w:rPr>
          <w:rFonts w:eastAsia="Calibri"/>
          <w:sz w:val="16"/>
        </w:rPr>
        <w:t xml:space="preserve">ew </w:t>
      </w:r>
      <w:r w:rsidRPr="003024C9">
        <w:rPr>
          <w:rFonts w:eastAsia="Calibri"/>
          <w:b/>
          <w:iCs/>
          <w:u w:val="single"/>
        </w:rPr>
        <w:t>Y</w:t>
      </w:r>
      <w:r w:rsidRPr="003024C9">
        <w:rPr>
          <w:rFonts w:eastAsia="Calibri"/>
          <w:sz w:val="16"/>
        </w:rPr>
        <w:t xml:space="preserve">ork </w:t>
      </w:r>
      <w:r w:rsidRPr="003024C9">
        <w:rPr>
          <w:rFonts w:eastAsia="Calibri"/>
          <w:b/>
          <w:iCs/>
          <w:u w:val="single"/>
        </w:rPr>
        <w:t>C</w:t>
      </w:r>
      <w:r w:rsidRPr="003024C9">
        <w:rPr>
          <w:rFonts w:eastAsia="Calibri"/>
          <w:sz w:val="16"/>
        </w:rPr>
        <w:t xml:space="preserve">ity, </w:t>
      </w:r>
      <w:r w:rsidRPr="003024C9">
        <w:rPr>
          <w:rFonts w:eastAsia="Calibri"/>
          <w:u w:val="single"/>
        </w:rPr>
        <w:t>a relative</w:t>
      </w:r>
      <w:r w:rsidRPr="003024C9">
        <w:rPr>
          <w:rFonts w:eastAsia="Calibri"/>
          <w:sz w:val="16"/>
        </w:rPr>
        <w:t xml:space="preserve"> </w:t>
      </w:r>
      <w:r w:rsidRPr="003024C9">
        <w:rPr>
          <w:rFonts w:eastAsia="Calibri"/>
          <w:b/>
          <w:iCs/>
          <w:u w:val="single"/>
        </w:rPr>
        <w:t>bastion</w:t>
      </w:r>
      <w:r w:rsidRPr="003024C9">
        <w:rPr>
          <w:rFonts w:eastAsia="Calibri"/>
          <w:sz w:val="16"/>
        </w:rPr>
        <w:t xml:space="preserve"> </w:t>
      </w:r>
      <w:r w:rsidRPr="003024C9">
        <w:rPr>
          <w:rFonts w:eastAsia="Calibri"/>
          <w:u w:val="single"/>
        </w:rPr>
        <w:t>of union strength, worker political power has been</w:t>
      </w:r>
      <w:r w:rsidRPr="003024C9">
        <w:rPr>
          <w:rFonts w:eastAsia="Calibri"/>
          <w:sz w:val="16"/>
        </w:rPr>
        <w:t xml:space="preserve"> </w:t>
      </w:r>
      <w:r w:rsidRPr="003024C9">
        <w:rPr>
          <w:rFonts w:eastAsia="Calibri"/>
          <w:b/>
          <w:iCs/>
          <w:u w:val="single"/>
        </w:rPr>
        <w:t>insufficient</w:t>
      </w:r>
      <w:r w:rsidRPr="003024C9">
        <w:rPr>
          <w:rFonts w:eastAsia="Calibri"/>
          <w:sz w:val="16"/>
        </w:rPr>
        <w:t xml:space="preserve"> </w:t>
      </w:r>
      <w:r w:rsidRPr="003024C9">
        <w:rPr>
          <w:rFonts w:eastAsia="Calibri"/>
          <w:u w:val="single"/>
        </w:rPr>
        <w:t>to promote true change in union power through a wage board</w:t>
      </w:r>
      <w:r w:rsidRPr="003024C9">
        <w:rPr>
          <w:rFonts w:eastAsia="Calibri"/>
          <w:sz w:val="16"/>
        </w:rPr>
        <w:t xml:space="preserve"> (</w:t>
      </w:r>
      <w:proofErr w:type="spellStart"/>
      <w:r w:rsidRPr="003024C9">
        <w:rPr>
          <w:rFonts w:eastAsia="Calibri"/>
          <w:sz w:val="16"/>
        </w:rPr>
        <w:t>Marzán</w:t>
      </w:r>
      <w:proofErr w:type="spellEnd"/>
      <w:r w:rsidRPr="003024C9">
        <w:rPr>
          <w:rFonts w:eastAsia="Calibri"/>
          <w:sz w:val="16"/>
        </w:rPr>
        <w:t xml:space="preserve"> 2020). </w:t>
      </w:r>
      <w:r w:rsidRPr="003024C9">
        <w:rPr>
          <w:rFonts w:eastAsia="Calibri"/>
          <w:u w:val="single"/>
        </w:rPr>
        <w:t>As a practical matter, unions have not yet had the power to win even</w:t>
      </w:r>
      <w:r w:rsidRPr="003024C9">
        <w:rPr>
          <w:rFonts w:eastAsia="Calibri"/>
          <w:sz w:val="16"/>
        </w:rPr>
        <w:t xml:space="preserve"> </w:t>
      </w:r>
      <w:r w:rsidRPr="003024C9">
        <w:rPr>
          <w:rFonts w:eastAsia="Calibri"/>
          <w:b/>
          <w:iCs/>
          <w:u w:val="single"/>
        </w:rPr>
        <w:t>modest reforms</w:t>
      </w:r>
      <w:r w:rsidRPr="003024C9">
        <w:rPr>
          <w:rFonts w:eastAsia="Calibri"/>
          <w:sz w:val="16"/>
        </w:rPr>
        <w:t xml:space="preserve"> </w:t>
      </w:r>
      <w:r w:rsidRPr="003024C9">
        <w:rPr>
          <w:rFonts w:eastAsia="Calibri"/>
          <w:u w:val="single"/>
        </w:rPr>
        <w:t>to the current collective bargaining regime</w:t>
      </w:r>
      <w:r w:rsidRPr="003024C9">
        <w:rPr>
          <w:rFonts w:eastAsia="Calibri"/>
          <w:sz w:val="16"/>
        </w:rPr>
        <w:t xml:space="preserve"> on the federal level, </w:t>
      </w:r>
      <w:r w:rsidRPr="003024C9">
        <w:rPr>
          <w:rFonts w:eastAsia="Calibri"/>
          <w:u w:val="single"/>
        </w:rPr>
        <w:t>making a</w:t>
      </w:r>
      <w:r w:rsidRPr="003024C9">
        <w:rPr>
          <w:rFonts w:eastAsia="Calibri"/>
          <w:sz w:val="16"/>
        </w:rPr>
        <w:t xml:space="preserve"> </w:t>
      </w:r>
      <w:r w:rsidRPr="003024C9">
        <w:rPr>
          <w:rFonts w:eastAsia="Calibri"/>
          <w:b/>
          <w:iCs/>
          <w:u w:val="single"/>
        </w:rPr>
        <w:t>total</w:t>
      </w:r>
      <w:r w:rsidRPr="003024C9">
        <w:rPr>
          <w:rFonts w:eastAsia="Calibri"/>
          <w:sz w:val="16"/>
        </w:rPr>
        <w:t xml:space="preserve"> </w:t>
      </w:r>
      <w:r w:rsidRPr="003024C9">
        <w:rPr>
          <w:rFonts w:eastAsia="Calibri"/>
          <w:u w:val="single"/>
        </w:rPr>
        <w:t>overhaul toward a sectoral system a</w:t>
      </w:r>
      <w:r w:rsidRPr="003024C9">
        <w:rPr>
          <w:rFonts w:eastAsia="Calibri"/>
          <w:sz w:val="16"/>
        </w:rPr>
        <w:t xml:space="preserve"> likely </w:t>
      </w:r>
      <w:r w:rsidRPr="003024C9">
        <w:rPr>
          <w:rFonts w:eastAsia="Calibri"/>
          <w:b/>
          <w:iCs/>
          <w:u w:val="single"/>
        </w:rPr>
        <w:t>nonstarter</w:t>
      </w:r>
      <w:r w:rsidRPr="003024C9">
        <w:rPr>
          <w:rFonts w:eastAsia="Calibri"/>
          <w:sz w:val="16"/>
        </w:rPr>
        <w:t>.</w:t>
      </w:r>
    </w:p>
    <w:p w14:paraId="2F810A65" w14:textId="77777777" w:rsidR="000C7890" w:rsidRPr="003024C9" w:rsidRDefault="000C7890" w:rsidP="000C7890">
      <w:pPr>
        <w:rPr>
          <w:rFonts w:eastAsia="Calibri"/>
          <w:sz w:val="16"/>
        </w:rPr>
      </w:pPr>
      <w:r w:rsidRPr="003024C9">
        <w:rPr>
          <w:rFonts w:eastAsia="Calibri"/>
          <w:highlight w:val="green"/>
          <w:u w:val="single"/>
        </w:rPr>
        <w:t>Second</w:t>
      </w:r>
      <w:r w:rsidRPr="003024C9">
        <w:rPr>
          <w:rFonts w:eastAsia="Calibri"/>
          <w:u w:val="single"/>
        </w:rPr>
        <w:t xml:space="preserve">, </w:t>
      </w:r>
      <w:r w:rsidRPr="003024C9">
        <w:rPr>
          <w:rFonts w:eastAsia="Calibri"/>
          <w:highlight w:val="green"/>
          <w:u w:val="single"/>
        </w:rPr>
        <w:t>sectoral standards</w:t>
      </w:r>
      <w:r w:rsidRPr="003024C9">
        <w:rPr>
          <w:rFonts w:eastAsia="Calibri"/>
          <w:sz w:val="16"/>
        </w:rPr>
        <w:t xml:space="preserve"> could </w:t>
      </w:r>
      <w:r w:rsidRPr="003024C9">
        <w:rPr>
          <w:rFonts w:eastAsia="Calibri"/>
          <w:highlight w:val="green"/>
          <w:u w:val="single"/>
        </w:rPr>
        <w:t>create a</w:t>
      </w:r>
      <w:r w:rsidRPr="003024C9">
        <w:rPr>
          <w:rFonts w:eastAsia="Calibri"/>
          <w:sz w:val="16"/>
          <w:highlight w:val="green"/>
        </w:rPr>
        <w:t xml:space="preserve"> </w:t>
      </w:r>
      <w:r w:rsidRPr="003024C9">
        <w:rPr>
          <w:rFonts w:eastAsia="Calibri"/>
          <w:b/>
          <w:iCs/>
          <w:highlight w:val="green"/>
          <w:u w:val="single"/>
        </w:rPr>
        <w:t>free-rider issue</w:t>
      </w:r>
      <w:r w:rsidRPr="003024C9">
        <w:rPr>
          <w:rFonts w:eastAsia="Calibri"/>
          <w:u w:val="single"/>
        </w:rPr>
        <w:t xml:space="preserve">, since workers across a sector </w:t>
      </w:r>
      <w:r w:rsidRPr="003024C9">
        <w:rPr>
          <w:rFonts w:eastAsia="Calibri"/>
          <w:b/>
          <w:iCs/>
          <w:u w:val="single"/>
        </w:rPr>
        <w:t>enjoy benefits</w:t>
      </w:r>
      <w:r w:rsidRPr="003024C9">
        <w:rPr>
          <w:rFonts w:eastAsia="Calibri"/>
          <w:sz w:val="16"/>
        </w:rPr>
        <w:t xml:space="preserve"> </w:t>
      </w:r>
      <w:r w:rsidRPr="003024C9">
        <w:rPr>
          <w:rFonts w:eastAsia="Calibri"/>
          <w:u w:val="single"/>
        </w:rPr>
        <w:t>of unionization without</w:t>
      </w:r>
      <w:r w:rsidRPr="003024C9">
        <w:rPr>
          <w:rFonts w:eastAsia="Calibri"/>
          <w:sz w:val="16"/>
        </w:rPr>
        <w:t xml:space="preserve"> </w:t>
      </w:r>
      <w:r w:rsidRPr="003024C9">
        <w:rPr>
          <w:rFonts w:eastAsia="Calibri"/>
          <w:b/>
          <w:iCs/>
          <w:u w:val="single"/>
        </w:rPr>
        <w:t>contribution</w:t>
      </w:r>
      <w:r w:rsidRPr="003024C9">
        <w:rPr>
          <w:rFonts w:eastAsia="Calibri"/>
          <w:sz w:val="16"/>
        </w:rPr>
        <w:t xml:space="preserve"> </w:t>
      </w:r>
      <w:r w:rsidRPr="003024C9">
        <w:rPr>
          <w:rFonts w:eastAsia="Calibri"/>
          <w:u w:val="single"/>
        </w:rPr>
        <w:t>to the</w:t>
      </w:r>
      <w:r w:rsidRPr="003024C9">
        <w:rPr>
          <w:rFonts w:eastAsia="Calibri"/>
          <w:sz w:val="16"/>
        </w:rPr>
        <w:t xml:space="preserve"> </w:t>
      </w:r>
      <w:r w:rsidRPr="003024C9">
        <w:rPr>
          <w:rFonts w:eastAsia="Calibri"/>
          <w:b/>
          <w:iCs/>
          <w:u w:val="single"/>
        </w:rPr>
        <w:t>union itself</w:t>
      </w:r>
      <w:r w:rsidRPr="003024C9">
        <w:rPr>
          <w:rFonts w:eastAsia="Calibri"/>
          <w:u w:val="single"/>
        </w:rPr>
        <w:t xml:space="preserve">. </w:t>
      </w:r>
      <w:r w:rsidRPr="003024C9">
        <w:rPr>
          <w:rFonts w:eastAsia="Calibri"/>
          <w:highlight w:val="green"/>
          <w:u w:val="single"/>
        </w:rPr>
        <w:t>If workers</w:t>
      </w:r>
      <w:r w:rsidRPr="003024C9">
        <w:rPr>
          <w:rFonts w:eastAsia="Calibri"/>
          <w:sz w:val="16"/>
          <w:highlight w:val="green"/>
        </w:rPr>
        <w:t xml:space="preserve"> </w:t>
      </w:r>
      <w:r w:rsidRPr="003024C9">
        <w:rPr>
          <w:rFonts w:eastAsia="Calibri"/>
          <w:b/>
          <w:iCs/>
          <w:highlight w:val="green"/>
          <w:u w:val="single"/>
        </w:rPr>
        <w:t>fail to join</w:t>
      </w:r>
      <w:r w:rsidRPr="003024C9">
        <w:rPr>
          <w:rFonts w:eastAsia="Calibri"/>
          <w:sz w:val="16"/>
        </w:rPr>
        <w:t xml:space="preserve"> </w:t>
      </w:r>
      <w:r w:rsidRPr="003024C9">
        <w:rPr>
          <w:rFonts w:eastAsia="Calibri"/>
          <w:u w:val="single"/>
        </w:rPr>
        <w:t>whichever union</w:t>
      </w:r>
      <w:r w:rsidRPr="003024C9">
        <w:rPr>
          <w:rFonts w:eastAsia="Calibri"/>
          <w:sz w:val="16"/>
        </w:rPr>
        <w:t xml:space="preserve"> </w:t>
      </w:r>
      <w:r w:rsidRPr="003024C9">
        <w:rPr>
          <w:rFonts w:eastAsia="Calibri"/>
          <w:b/>
          <w:iCs/>
          <w:u w:val="single"/>
        </w:rPr>
        <w:t>represents the sector</w:t>
      </w:r>
      <w:r w:rsidRPr="003024C9">
        <w:rPr>
          <w:rFonts w:eastAsia="Calibri"/>
          <w:u w:val="single"/>
        </w:rPr>
        <w:t xml:space="preserve">, the </w:t>
      </w:r>
      <w:r w:rsidRPr="003024C9">
        <w:rPr>
          <w:rFonts w:eastAsia="Calibri"/>
          <w:highlight w:val="green"/>
          <w:u w:val="single"/>
        </w:rPr>
        <w:t>union</w:t>
      </w:r>
      <w:r w:rsidRPr="003024C9">
        <w:rPr>
          <w:rFonts w:eastAsia="Calibri"/>
          <w:u w:val="single"/>
        </w:rPr>
        <w:t xml:space="preserve"> will </w:t>
      </w:r>
      <w:r w:rsidRPr="003024C9">
        <w:rPr>
          <w:rFonts w:eastAsia="Calibri"/>
          <w:highlight w:val="green"/>
          <w:u w:val="single"/>
        </w:rPr>
        <w:t>run into</w:t>
      </w:r>
      <w:r w:rsidRPr="003024C9">
        <w:rPr>
          <w:rFonts w:eastAsia="Calibri"/>
          <w:u w:val="single"/>
        </w:rPr>
        <w:t xml:space="preserve"> the</w:t>
      </w:r>
      <w:r w:rsidRPr="003024C9">
        <w:rPr>
          <w:rFonts w:eastAsia="Calibri"/>
          <w:sz w:val="16"/>
        </w:rPr>
        <w:t xml:space="preserve"> </w:t>
      </w:r>
      <w:r w:rsidRPr="003024C9">
        <w:rPr>
          <w:rFonts w:eastAsia="Calibri"/>
          <w:b/>
          <w:iCs/>
          <w:u w:val="single"/>
        </w:rPr>
        <w:t>classic fruits</w:t>
      </w:r>
      <w:r w:rsidRPr="003024C9">
        <w:rPr>
          <w:rFonts w:eastAsia="Calibri"/>
          <w:sz w:val="16"/>
        </w:rPr>
        <w:t xml:space="preserve"> </w:t>
      </w:r>
      <w:r w:rsidRPr="003024C9">
        <w:rPr>
          <w:rFonts w:eastAsia="Calibri"/>
          <w:u w:val="single"/>
        </w:rPr>
        <w:t>of this issue—a</w:t>
      </w:r>
      <w:r w:rsidRPr="003024C9">
        <w:rPr>
          <w:rFonts w:eastAsia="Calibri"/>
          <w:sz w:val="16"/>
        </w:rPr>
        <w:t xml:space="preserve"> </w:t>
      </w:r>
      <w:r w:rsidRPr="003024C9">
        <w:rPr>
          <w:rFonts w:eastAsia="Calibri"/>
          <w:b/>
          <w:iCs/>
          <w:highlight w:val="green"/>
          <w:u w:val="single"/>
        </w:rPr>
        <w:t>lack of dues</w:t>
      </w:r>
      <w:r w:rsidRPr="003024C9">
        <w:rPr>
          <w:rFonts w:eastAsia="Calibri"/>
          <w:b/>
          <w:iCs/>
          <w:u w:val="single"/>
        </w:rPr>
        <w:t xml:space="preserve"> revenue</w:t>
      </w:r>
      <w:r w:rsidRPr="003024C9">
        <w:rPr>
          <w:rFonts w:eastAsia="Calibri"/>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047890BF" w14:textId="77777777" w:rsidR="000C7890" w:rsidRPr="003024C9" w:rsidRDefault="000C7890" w:rsidP="000C7890">
      <w:pPr>
        <w:rPr>
          <w:rFonts w:eastAsia="Calibri"/>
          <w:sz w:val="16"/>
        </w:rPr>
      </w:pPr>
      <w:r w:rsidRPr="003024C9">
        <w:rPr>
          <w:rFonts w:eastAsia="Calibri"/>
          <w:highlight w:val="green"/>
          <w:u w:val="single"/>
        </w:rPr>
        <w:t>Third</w:t>
      </w:r>
      <w:r w:rsidRPr="003024C9">
        <w:rPr>
          <w:rFonts w:eastAsia="Calibri"/>
          <w:u w:val="single"/>
        </w:rPr>
        <w:t xml:space="preserve">, some researchers argue that </w:t>
      </w:r>
      <w:r w:rsidRPr="003024C9">
        <w:rPr>
          <w:rFonts w:eastAsia="Calibri"/>
          <w:highlight w:val="green"/>
          <w:u w:val="single"/>
        </w:rPr>
        <w:t>sectoral standards</w:t>
      </w:r>
      <w:r w:rsidRPr="003024C9">
        <w:rPr>
          <w:rFonts w:eastAsia="Calibri"/>
          <w:u w:val="single"/>
        </w:rPr>
        <w:t xml:space="preserve"> regimes can </w:t>
      </w:r>
      <w:r w:rsidRPr="003024C9">
        <w:rPr>
          <w:rFonts w:eastAsia="Calibri"/>
          <w:highlight w:val="green"/>
          <w:u w:val="single"/>
        </w:rPr>
        <w:t>create</w:t>
      </w:r>
      <w:r w:rsidRPr="003024C9">
        <w:rPr>
          <w:rFonts w:eastAsia="Calibri"/>
          <w:u w:val="single"/>
        </w:rPr>
        <w:t xml:space="preserve"> an opportunity for</w:t>
      </w:r>
      <w:r w:rsidRPr="003024C9">
        <w:rPr>
          <w:rFonts w:eastAsia="Calibri"/>
          <w:sz w:val="16"/>
        </w:rPr>
        <w:t xml:space="preserve"> </w:t>
      </w:r>
      <w:r w:rsidRPr="003024C9">
        <w:rPr>
          <w:rFonts w:eastAsia="Calibri"/>
          <w:b/>
          <w:iCs/>
          <w:highlight w:val="green"/>
          <w:u w:val="single"/>
        </w:rPr>
        <w:t>employer cartels</w:t>
      </w:r>
      <w:r w:rsidRPr="003024C9">
        <w:rPr>
          <w:rFonts w:eastAsia="Calibri"/>
          <w:sz w:val="16"/>
          <w:highlight w:val="green"/>
        </w:rPr>
        <w:t xml:space="preserve"> </w:t>
      </w:r>
      <w:r w:rsidRPr="003024C9">
        <w:rPr>
          <w:rFonts w:eastAsia="Calibri"/>
          <w:highlight w:val="green"/>
          <w:u w:val="single"/>
        </w:rPr>
        <w:t>to</w:t>
      </w:r>
      <w:r w:rsidRPr="003024C9">
        <w:rPr>
          <w:rFonts w:eastAsia="Calibri"/>
          <w:sz w:val="16"/>
          <w:highlight w:val="green"/>
        </w:rPr>
        <w:t xml:space="preserve"> </w:t>
      </w:r>
      <w:r w:rsidRPr="003024C9">
        <w:rPr>
          <w:rFonts w:eastAsia="Calibri"/>
          <w:b/>
          <w:iCs/>
          <w:highlight w:val="green"/>
          <w:u w:val="single"/>
        </w:rPr>
        <w:t>suppress wages</w:t>
      </w:r>
      <w:r w:rsidRPr="003024C9">
        <w:rPr>
          <w:rFonts w:eastAsia="Calibri"/>
          <w:sz w:val="16"/>
          <w:highlight w:val="green"/>
        </w:rPr>
        <w:t xml:space="preserve"> </w:t>
      </w:r>
      <w:r w:rsidRPr="003024C9">
        <w:rPr>
          <w:rFonts w:eastAsia="Calibri"/>
          <w:highlight w:val="green"/>
          <w:u w:val="single"/>
        </w:rPr>
        <w:t>or</w:t>
      </w:r>
      <w:r w:rsidRPr="003024C9">
        <w:rPr>
          <w:rFonts w:eastAsia="Calibri"/>
          <w:sz w:val="16"/>
          <w:highlight w:val="green"/>
        </w:rPr>
        <w:t xml:space="preserve"> </w:t>
      </w:r>
      <w:r w:rsidRPr="003024C9">
        <w:rPr>
          <w:rFonts w:eastAsia="Calibri"/>
          <w:b/>
          <w:iCs/>
          <w:highlight w:val="green"/>
          <w:u w:val="single"/>
        </w:rPr>
        <w:t>benefits</w:t>
      </w:r>
      <w:r w:rsidRPr="003024C9">
        <w:rPr>
          <w:rFonts w:eastAsia="Calibri"/>
          <w:u w:val="single"/>
        </w:rPr>
        <w:t>. This criticism often mentions calls for sectoral bargaining by</w:t>
      </w:r>
      <w:r w:rsidRPr="003024C9">
        <w:rPr>
          <w:rFonts w:eastAsia="Calibri"/>
          <w:sz w:val="16"/>
        </w:rPr>
        <w:t xml:space="preserve"> </w:t>
      </w:r>
      <w:r w:rsidRPr="003024C9">
        <w:rPr>
          <w:rFonts w:eastAsia="Calibri"/>
          <w:b/>
          <w:iCs/>
          <w:u w:val="single"/>
        </w:rPr>
        <w:t>Uber</w:t>
      </w:r>
      <w:r w:rsidRPr="003024C9">
        <w:rPr>
          <w:rFonts w:eastAsia="Calibri"/>
          <w:sz w:val="16"/>
        </w:rPr>
        <w:t xml:space="preserve"> </w:t>
      </w:r>
      <w:r w:rsidRPr="003024C9">
        <w:rPr>
          <w:rFonts w:eastAsia="Calibri"/>
          <w:u w:val="single"/>
        </w:rPr>
        <w:t>in</w:t>
      </w:r>
      <w:r w:rsidRPr="003024C9">
        <w:rPr>
          <w:rFonts w:eastAsia="Calibri"/>
          <w:sz w:val="16"/>
        </w:rPr>
        <w:t xml:space="preserve"> </w:t>
      </w:r>
      <w:r w:rsidRPr="003024C9">
        <w:rPr>
          <w:rFonts w:eastAsia="Calibri"/>
          <w:b/>
          <w:iCs/>
          <w:u w:val="single"/>
        </w:rPr>
        <w:t>California</w:t>
      </w:r>
      <w:r w:rsidRPr="003024C9">
        <w:rPr>
          <w:rFonts w:eastAsia="Calibri"/>
          <w:sz w:val="16"/>
        </w:rPr>
        <w:t xml:space="preserve"> in the lead-up to the 2020 fight over whether drivers would be classified as workers or contractors (West 2019). Some </w:t>
      </w:r>
      <w:r w:rsidRPr="003024C9">
        <w:rPr>
          <w:rFonts w:eastAsia="Calibri"/>
          <w:b/>
          <w:iCs/>
          <w:u w:val="single"/>
        </w:rPr>
        <w:t>labor leaders</w:t>
      </w:r>
      <w:r w:rsidRPr="003024C9">
        <w:rPr>
          <w:rFonts w:eastAsia="Calibri"/>
          <w:sz w:val="16"/>
        </w:rPr>
        <w:t xml:space="preserve"> </w:t>
      </w:r>
      <w:r w:rsidRPr="003024C9">
        <w:rPr>
          <w:rFonts w:eastAsia="Calibri"/>
          <w:u w:val="single"/>
        </w:rPr>
        <w:t>and</w:t>
      </w:r>
      <w:r w:rsidRPr="003024C9">
        <w:rPr>
          <w:rFonts w:eastAsia="Calibri"/>
          <w:sz w:val="16"/>
        </w:rPr>
        <w:t xml:space="preserve"> </w:t>
      </w:r>
      <w:r w:rsidRPr="003024C9">
        <w:rPr>
          <w:rFonts w:eastAsia="Calibri"/>
          <w:b/>
          <w:iCs/>
          <w:u w:val="single"/>
        </w:rPr>
        <w:t>staff</w:t>
      </w:r>
      <w:r w:rsidRPr="003024C9">
        <w:rPr>
          <w:rFonts w:eastAsia="Calibri"/>
          <w:sz w:val="16"/>
        </w:rPr>
        <w:t xml:space="preserve"> </w:t>
      </w:r>
      <w:r w:rsidRPr="003024C9">
        <w:rPr>
          <w:rFonts w:eastAsia="Calibri"/>
          <w:u w:val="single"/>
        </w:rPr>
        <w:t>privately</w:t>
      </w:r>
      <w:r w:rsidRPr="003024C9">
        <w:rPr>
          <w:rFonts w:eastAsia="Calibri"/>
          <w:sz w:val="16"/>
        </w:rPr>
        <w:t xml:space="preserve"> </w:t>
      </w:r>
      <w:r w:rsidRPr="003024C9">
        <w:rPr>
          <w:rFonts w:eastAsia="Calibri"/>
          <w:b/>
          <w:iCs/>
          <w:u w:val="single"/>
        </w:rPr>
        <w:t>question</w:t>
      </w:r>
      <w:r w:rsidRPr="003024C9">
        <w:rPr>
          <w:rFonts w:eastAsia="Calibri"/>
          <w:sz w:val="16"/>
        </w:rPr>
        <w:t xml:space="preserve"> </w:t>
      </w:r>
      <w:r w:rsidRPr="003024C9">
        <w:rPr>
          <w:rFonts w:eastAsia="Calibri"/>
          <w:u w:val="single"/>
        </w:rPr>
        <w:t xml:space="preserve">the concept of sectoral bargaining on </w:t>
      </w:r>
      <w:r w:rsidRPr="003024C9">
        <w:rPr>
          <w:rFonts w:eastAsia="Calibri"/>
          <w:b/>
          <w:iCs/>
          <w:u w:val="single"/>
        </w:rPr>
        <w:t>these grounds alone</w:t>
      </w:r>
      <w:r w:rsidRPr="003024C9">
        <w:rPr>
          <w:rFonts w:eastAsia="Calibri"/>
          <w:sz w:val="16"/>
        </w:rPr>
        <w:t xml:space="preserve"> (Luna 2020).</w:t>
      </w:r>
    </w:p>
    <w:p w14:paraId="2055B0E0" w14:textId="77777777" w:rsidR="000C7890" w:rsidRPr="003024C9" w:rsidRDefault="000C7890" w:rsidP="000C7890">
      <w:pPr>
        <w:rPr>
          <w:rFonts w:eastAsia="Calibri"/>
          <w:sz w:val="16"/>
        </w:rPr>
      </w:pPr>
      <w:r w:rsidRPr="003024C9">
        <w:rPr>
          <w:rFonts w:eastAsia="Calibri"/>
          <w:highlight w:val="green"/>
          <w:u w:val="single"/>
        </w:rPr>
        <w:t>Fourth</w:t>
      </w:r>
      <w:r w:rsidRPr="003024C9">
        <w:rPr>
          <w:rFonts w:eastAsia="Calibri"/>
          <w:u w:val="single"/>
        </w:rPr>
        <w:t xml:space="preserve">, </w:t>
      </w:r>
      <w:r w:rsidRPr="003024C9">
        <w:rPr>
          <w:rFonts w:eastAsia="Calibri"/>
          <w:highlight w:val="green"/>
          <w:u w:val="single"/>
        </w:rPr>
        <w:t>sectoral standards</w:t>
      </w:r>
      <w:r w:rsidRPr="003024C9">
        <w:rPr>
          <w:rFonts w:eastAsia="Calibri"/>
          <w:u w:val="single"/>
        </w:rPr>
        <w:t xml:space="preserve"> regimes </w:t>
      </w:r>
      <w:r w:rsidRPr="003024C9">
        <w:rPr>
          <w:rFonts w:eastAsia="Calibri"/>
          <w:highlight w:val="green"/>
          <w:u w:val="single"/>
        </w:rPr>
        <w:t xml:space="preserve">in </w:t>
      </w:r>
      <w:r w:rsidRPr="003024C9">
        <w:rPr>
          <w:rFonts w:eastAsia="Calibri"/>
          <w:b/>
          <w:iCs/>
          <w:highlight w:val="green"/>
          <w:u w:val="single"/>
        </w:rPr>
        <w:t>practice</w:t>
      </w:r>
      <w:r w:rsidRPr="003024C9">
        <w:rPr>
          <w:rFonts w:eastAsia="Calibri"/>
          <w:sz w:val="16"/>
        </w:rPr>
        <w:t xml:space="preserve"> </w:t>
      </w:r>
      <w:r w:rsidRPr="003024C9">
        <w:rPr>
          <w:rFonts w:eastAsia="Calibri"/>
          <w:u w:val="single"/>
        </w:rPr>
        <w:t xml:space="preserve">can </w:t>
      </w:r>
      <w:r w:rsidRPr="003024C9">
        <w:rPr>
          <w:rFonts w:eastAsia="Calibri"/>
          <w:highlight w:val="green"/>
          <w:u w:val="single"/>
        </w:rPr>
        <w:t>lead to</w:t>
      </w:r>
      <w:r w:rsidRPr="003024C9">
        <w:rPr>
          <w:rFonts w:eastAsia="Calibri"/>
          <w:sz w:val="16"/>
          <w:highlight w:val="green"/>
        </w:rPr>
        <w:t xml:space="preserve"> </w:t>
      </w:r>
      <w:r w:rsidRPr="003024C9">
        <w:rPr>
          <w:rFonts w:eastAsia="Calibri"/>
          <w:b/>
          <w:iCs/>
          <w:u w:val="single"/>
        </w:rPr>
        <w:t>both raising</w:t>
      </w:r>
      <w:r w:rsidRPr="003024C9">
        <w:rPr>
          <w:rFonts w:eastAsia="Calibri"/>
          <w:sz w:val="16"/>
        </w:rPr>
        <w:t xml:space="preserve"> </w:t>
      </w:r>
      <w:r w:rsidRPr="003024C9">
        <w:rPr>
          <w:rFonts w:eastAsia="Calibri"/>
          <w:u w:val="single"/>
        </w:rPr>
        <w:t>and</w:t>
      </w:r>
      <w:r w:rsidRPr="003024C9">
        <w:rPr>
          <w:rFonts w:eastAsia="Calibri"/>
          <w:sz w:val="16"/>
        </w:rPr>
        <w:t xml:space="preserve"> </w:t>
      </w:r>
      <w:r w:rsidRPr="003024C9">
        <w:rPr>
          <w:rFonts w:eastAsia="Calibri"/>
          <w:b/>
          <w:iCs/>
          <w:highlight w:val="green"/>
          <w:u w:val="single"/>
        </w:rPr>
        <w:t>lowering standards</w:t>
      </w:r>
      <w:r w:rsidRPr="003024C9">
        <w:rPr>
          <w:rFonts w:eastAsia="Calibri"/>
          <w:u w:val="single"/>
        </w:rPr>
        <w:t xml:space="preserve">. Indeed, one of the primary </w:t>
      </w:r>
      <w:r w:rsidRPr="003024C9">
        <w:rPr>
          <w:rFonts w:eastAsia="Calibri"/>
          <w:b/>
          <w:iCs/>
          <w:u w:val="single"/>
        </w:rPr>
        <w:t>conservative</w:t>
      </w:r>
      <w:r w:rsidRPr="003024C9">
        <w:rPr>
          <w:rFonts w:eastAsia="Calibri"/>
          <w:u w:val="single"/>
        </w:rPr>
        <w:t xml:space="preserve"> thinkers associated with sectoral bargaining, Oren Cass, points to this possibility as a primary point of</w:t>
      </w:r>
      <w:r w:rsidRPr="003024C9">
        <w:rPr>
          <w:rFonts w:eastAsia="Calibri"/>
          <w:sz w:val="16"/>
        </w:rPr>
        <w:t xml:space="preserve"> </w:t>
      </w:r>
      <w:r w:rsidRPr="003024C9">
        <w:rPr>
          <w:rFonts w:eastAsia="Calibri"/>
          <w:b/>
          <w:iCs/>
          <w:u w:val="single"/>
        </w:rPr>
        <w:t>appeal for business</w:t>
      </w:r>
      <w:r w:rsidRPr="003024C9">
        <w:rPr>
          <w:rFonts w:eastAsia="Calibri"/>
          <w:sz w:val="16"/>
        </w:rPr>
        <w:t xml:space="preserve"> (2020). </w:t>
      </w:r>
      <w:r w:rsidRPr="003024C9">
        <w:rPr>
          <w:rFonts w:eastAsia="Calibri"/>
          <w:highlight w:val="green"/>
          <w:u w:val="single"/>
        </w:rPr>
        <w:t>This problem has</w:t>
      </w:r>
      <w:r w:rsidRPr="003024C9">
        <w:rPr>
          <w:rFonts w:eastAsia="Calibri"/>
          <w:sz w:val="16"/>
          <w:highlight w:val="green"/>
        </w:rPr>
        <w:t xml:space="preserve"> </w:t>
      </w:r>
      <w:r w:rsidRPr="003024C9">
        <w:rPr>
          <w:rFonts w:eastAsia="Calibri"/>
          <w:b/>
          <w:iCs/>
          <w:highlight w:val="green"/>
          <w:u w:val="single"/>
        </w:rPr>
        <w:t>real practical precedent</w:t>
      </w:r>
      <w:r w:rsidRPr="003024C9">
        <w:rPr>
          <w:rFonts w:eastAsia="Calibri"/>
          <w:sz w:val="16"/>
        </w:rPr>
        <w:t xml:space="preserve"> </w:t>
      </w:r>
      <w:r w:rsidRPr="003024C9">
        <w:rPr>
          <w:rFonts w:eastAsia="Calibri"/>
          <w:u w:val="single"/>
        </w:rPr>
        <w:t>that still casts a</w:t>
      </w:r>
      <w:r w:rsidRPr="003024C9">
        <w:rPr>
          <w:rFonts w:eastAsia="Calibri"/>
          <w:sz w:val="16"/>
        </w:rPr>
        <w:t xml:space="preserve"> </w:t>
      </w:r>
      <w:r w:rsidRPr="003024C9">
        <w:rPr>
          <w:rFonts w:eastAsia="Calibri"/>
          <w:b/>
          <w:iCs/>
          <w:u w:val="single"/>
        </w:rPr>
        <w:t>shadow</w:t>
      </w:r>
      <w:r w:rsidRPr="003024C9">
        <w:rPr>
          <w:rFonts w:eastAsia="Calibri"/>
          <w:sz w:val="16"/>
        </w:rPr>
        <w:t xml:space="preserve"> </w:t>
      </w:r>
      <w:r w:rsidRPr="003024C9">
        <w:rPr>
          <w:rFonts w:eastAsia="Calibri"/>
          <w:u w:val="single"/>
        </w:rPr>
        <w:t>over</w:t>
      </w:r>
      <w:r w:rsidRPr="003024C9">
        <w:rPr>
          <w:rFonts w:eastAsia="Calibri"/>
          <w:sz w:val="16"/>
        </w:rPr>
        <w:t xml:space="preserve"> the </w:t>
      </w:r>
      <w:r w:rsidRPr="003024C9">
        <w:rPr>
          <w:rFonts w:eastAsia="Calibri"/>
          <w:b/>
          <w:iCs/>
          <w:highlight w:val="green"/>
          <w:u w:val="single"/>
        </w:rPr>
        <w:t>California</w:t>
      </w:r>
      <w:r w:rsidRPr="003024C9">
        <w:rPr>
          <w:rFonts w:eastAsia="Calibri"/>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126F51C7" w14:textId="77777777" w:rsidR="000C7890" w:rsidRPr="003024C9" w:rsidRDefault="000C7890" w:rsidP="000C7890">
      <w:pPr>
        <w:rPr>
          <w:rFonts w:eastAsia="Calibri"/>
          <w:sz w:val="16"/>
        </w:rPr>
      </w:pPr>
      <w:r w:rsidRPr="003024C9">
        <w:rPr>
          <w:rFonts w:eastAsia="Calibri"/>
          <w:u w:val="single"/>
        </w:rPr>
        <w:t xml:space="preserve">Finally, and </w:t>
      </w:r>
      <w:r w:rsidRPr="003024C9">
        <w:rPr>
          <w:rFonts w:eastAsia="Calibri"/>
          <w:highlight w:val="green"/>
          <w:u w:val="single"/>
        </w:rPr>
        <w:t>fifth</w:t>
      </w:r>
      <w:r w:rsidRPr="003024C9">
        <w:rPr>
          <w:rFonts w:eastAsia="Calibri"/>
          <w:u w:val="single"/>
        </w:rPr>
        <w:t>, some researchers and advocates question the connection between sectoral standards and worker power because the</w:t>
      </w:r>
      <w:r w:rsidRPr="003024C9">
        <w:rPr>
          <w:rFonts w:eastAsia="Calibri"/>
          <w:sz w:val="16"/>
        </w:rPr>
        <w:t xml:space="preserve"> </w:t>
      </w:r>
      <w:r w:rsidRPr="003024C9">
        <w:rPr>
          <w:rFonts w:eastAsia="Calibri"/>
          <w:b/>
          <w:iCs/>
          <w:highlight w:val="green"/>
          <w:u w:val="single"/>
        </w:rPr>
        <w:t>state</w:t>
      </w:r>
      <w:r w:rsidRPr="003024C9">
        <w:rPr>
          <w:rFonts w:eastAsia="Calibri"/>
          <w:sz w:val="16"/>
          <w:highlight w:val="green"/>
        </w:rPr>
        <w:t xml:space="preserve"> </w:t>
      </w:r>
      <w:r w:rsidRPr="003024C9">
        <w:rPr>
          <w:rFonts w:eastAsia="Calibri"/>
          <w:highlight w:val="green"/>
          <w:u w:val="single"/>
        </w:rPr>
        <w:t xml:space="preserve">supersedes the </w:t>
      </w:r>
      <w:r w:rsidRPr="003024C9">
        <w:rPr>
          <w:rFonts w:eastAsia="Calibri"/>
          <w:b/>
          <w:iCs/>
          <w:highlight w:val="green"/>
          <w:u w:val="single"/>
        </w:rPr>
        <w:t>shop floor</w:t>
      </w:r>
      <w:r w:rsidRPr="003024C9">
        <w:rPr>
          <w:rFonts w:eastAsia="Calibri"/>
          <w:sz w:val="16"/>
          <w:highlight w:val="green"/>
        </w:rPr>
        <w:t xml:space="preserve"> </w:t>
      </w:r>
      <w:r w:rsidRPr="003024C9">
        <w:rPr>
          <w:rFonts w:eastAsia="Calibri"/>
          <w:highlight w:val="green"/>
          <w:u w:val="single"/>
        </w:rPr>
        <w:t>as the terrain of struggle</w:t>
      </w:r>
      <w:r w:rsidRPr="003024C9">
        <w:rPr>
          <w:rFonts w:eastAsia="Calibri"/>
          <w:u w:val="single"/>
        </w:rPr>
        <w:t>.</w:t>
      </w:r>
      <w:r w:rsidRPr="003024C9">
        <w:rPr>
          <w:rFonts w:eastAsia="Calibri"/>
          <w:sz w:val="16"/>
        </w:rPr>
        <w:t xml:space="preserve"> </w:t>
      </w:r>
      <w:r w:rsidRPr="003024C9">
        <w:rPr>
          <w:rFonts w:eastAsia="Calibri"/>
          <w:u w:val="single"/>
        </w:rPr>
        <w:t xml:space="preserve">Traditional analyses of union power in the United States tend to focus on associational power, structural power, and symbolic power. While a full recap of these concepts is beyond the scope of this review, associational power is the </w:t>
      </w:r>
      <w:r w:rsidRPr="003024C9">
        <w:rPr>
          <w:rFonts w:eastAsia="Calibri"/>
          <w:b/>
          <w:iCs/>
          <w:u w:val="single"/>
        </w:rPr>
        <w:t>power of numbers</w:t>
      </w:r>
      <w:r w:rsidRPr="003024C9">
        <w:rPr>
          <w:rFonts w:eastAsia="Calibri"/>
          <w:sz w:val="16"/>
        </w:rPr>
        <w:t xml:space="preserve">—what unions gain by having people connected to the organization itself. </w:t>
      </w:r>
      <w:r w:rsidRPr="003024C9">
        <w:rPr>
          <w:rFonts w:eastAsia="Calibri"/>
          <w:b/>
          <w:iCs/>
          <w:highlight w:val="green"/>
          <w:u w:val="single"/>
        </w:rPr>
        <w:t>Structural</w:t>
      </w:r>
      <w:r w:rsidRPr="003024C9">
        <w:rPr>
          <w:rFonts w:eastAsia="Calibri"/>
          <w:sz w:val="16"/>
        </w:rPr>
        <w:t xml:space="preserve"> </w:t>
      </w:r>
      <w:r w:rsidRPr="003024C9">
        <w:rPr>
          <w:rFonts w:eastAsia="Calibri"/>
          <w:highlight w:val="green"/>
          <w:u w:val="single"/>
        </w:rPr>
        <w:t>power is the power</w:t>
      </w:r>
      <w:r w:rsidRPr="003024C9">
        <w:rPr>
          <w:rFonts w:eastAsia="Calibri"/>
          <w:sz w:val="16"/>
          <w:highlight w:val="green"/>
        </w:rPr>
        <w:t xml:space="preserve"> </w:t>
      </w:r>
      <w:r w:rsidRPr="003024C9">
        <w:rPr>
          <w:rFonts w:eastAsia="Calibri"/>
          <w:b/>
          <w:iCs/>
          <w:highlight w:val="green"/>
          <w:u w:val="single"/>
        </w:rPr>
        <w:t>workers</w:t>
      </w:r>
      <w:r w:rsidRPr="003024C9">
        <w:rPr>
          <w:rFonts w:eastAsia="Calibri"/>
          <w:sz w:val="16"/>
        </w:rPr>
        <w:t xml:space="preserve"> </w:t>
      </w:r>
      <w:r w:rsidRPr="003024C9">
        <w:rPr>
          <w:rFonts w:eastAsia="Calibri"/>
          <w:highlight w:val="green"/>
          <w:u w:val="single"/>
        </w:rPr>
        <w:t>enjoy</w:t>
      </w:r>
      <w:r w:rsidRPr="003024C9">
        <w:rPr>
          <w:rFonts w:eastAsia="Calibri"/>
          <w:u w:val="single"/>
        </w:rPr>
        <w:t xml:space="preserve"> over</w:t>
      </w:r>
      <w:r w:rsidRPr="003024C9">
        <w:rPr>
          <w:rFonts w:eastAsia="Calibri"/>
          <w:sz w:val="16"/>
        </w:rPr>
        <w:t xml:space="preserve"> </w:t>
      </w:r>
      <w:r w:rsidRPr="003024C9">
        <w:rPr>
          <w:rFonts w:eastAsia="Calibri"/>
          <w:b/>
          <w:iCs/>
          <w:highlight w:val="green"/>
          <w:u w:val="single"/>
        </w:rPr>
        <w:t>productive processes</w:t>
      </w:r>
      <w:r w:rsidRPr="003024C9">
        <w:rPr>
          <w:rFonts w:eastAsia="Calibri"/>
          <w:sz w:val="16"/>
        </w:rPr>
        <w:t xml:space="preserve">, either through their ability to dominate production chokepoints or </w:t>
      </w:r>
      <w:proofErr w:type="gramStart"/>
      <w:r w:rsidRPr="003024C9">
        <w:rPr>
          <w:rFonts w:eastAsia="Calibri"/>
          <w:sz w:val="16"/>
        </w:rPr>
        <w:t>though</w:t>
      </w:r>
      <w:proofErr w:type="gramEnd"/>
      <w:r w:rsidRPr="003024C9">
        <w:rPr>
          <w:rFonts w:eastAsia="Calibri"/>
          <w:sz w:val="16"/>
        </w:rPr>
        <w:t xml:space="preserve"> their control of labor inputs across a market (Silver 2003). </w:t>
      </w:r>
      <w:r w:rsidRPr="003024C9">
        <w:rPr>
          <w:rFonts w:eastAsia="Calibri"/>
          <w:b/>
          <w:iCs/>
          <w:u w:val="single"/>
        </w:rPr>
        <w:t>Symbolic</w:t>
      </w:r>
      <w:r w:rsidRPr="003024C9">
        <w:rPr>
          <w:rFonts w:eastAsia="Calibri"/>
          <w:sz w:val="16"/>
        </w:rPr>
        <w:t xml:space="preserve"> </w:t>
      </w:r>
      <w:r w:rsidRPr="003024C9">
        <w:rPr>
          <w:rFonts w:eastAsia="Calibri"/>
          <w:u w:val="single"/>
        </w:rPr>
        <w:t>power streams from workers’ ability to engender</w:t>
      </w:r>
      <w:r w:rsidRPr="003024C9">
        <w:rPr>
          <w:rFonts w:eastAsia="Calibri"/>
          <w:sz w:val="16"/>
        </w:rPr>
        <w:t xml:space="preserve"> </w:t>
      </w:r>
      <w:r w:rsidRPr="003024C9">
        <w:rPr>
          <w:rFonts w:eastAsia="Calibri"/>
          <w:b/>
          <w:iCs/>
          <w:u w:val="single"/>
        </w:rPr>
        <w:t>public support</w:t>
      </w:r>
      <w:r w:rsidRPr="003024C9">
        <w:rPr>
          <w:rFonts w:eastAsia="Calibri"/>
          <w:sz w:val="16"/>
        </w:rPr>
        <w:t xml:space="preserve"> against employers by exposing unfair treatment (Chun 2009). Examples of tactics associated with these sources of power include, in respective order, voter mobilization, strikes, and protests.</w:t>
      </w:r>
    </w:p>
    <w:p w14:paraId="53A0EEF2" w14:textId="77777777" w:rsidR="000C7890" w:rsidRPr="003024C9" w:rsidRDefault="000C7890" w:rsidP="000C7890">
      <w:pPr>
        <w:rPr>
          <w:rFonts w:eastAsia="Calibri"/>
          <w:sz w:val="16"/>
        </w:rPr>
      </w:pPr>
      <w:r w:rsidRPr="003024C9">
        <w:rPr>
          <w:rFonts w:eastAsia="Calibri"/>
          <w:b/>
          <w:iCs/>
          <w:highlight w:val="green"/>
          <w:u w:val="single"/>
        </w:rPr>
        <w:t>Sectoral</w:t>
      </w:r>
      <w:r w:rsidRPr="003024C9">
        <w:rPr>
          <w:rFonts w:eastAsia="Calibri"/>
          <w:sz w:val="16"/>
          <w:highlight w:val="green"/>
        </w:rPr>
        <w:t xml:space="preserve"> </w:t>
      </w:r>
      <w:r w:rsidRPr="003024C9">
        <w:rPr>
          <w:rFonts w:eastAsia="Calibri"/>
          <w:highlight w:val="green"/>
          <w:u w:val="single"/>
        </w:rPr>
        <w:t>standards setting does</w:t>
      </w:r>
      <w:r w:rsidRPr="003024C9">
        <w:rPr>
          <w:rFonts w:eastAsia="Calibri"/>
          <w:sz w:val="16"/>
          <w:highlight w:val="green"/>
        </w:rPr>
        <w:t xml:space="preserve"> </w:t>
      </w:r>
      <w:r w:rsidRPr="003024C9">
        <w:rPr>
          <w:rFonts w:eastAsia="Calibri"/>
          <w:b/>
          <w:iCs/>
          <w:highlight w:val="green"/>
          <w:u w:val="single"/>
        </w:rPr>
        <w:t>not fit</w:t>
      </w:r>
      <w:r w:rsidRPr="003024C9">
        <w:rPr>
          <w:rFonts w:eastAsia="Calibri"/>
          <w:sz w:val="16"/>
        </w:rPr>
        <w:t xml:space="preserve"> neatly into </w:t>
      </w:r>
      <w:r w:rsidRPr="003024C9">
        <w:rPr>
          <w:rFonts w:eastAsia="Calibri"/>
          <w:b/>
          <w:iCs/>
          <w:u w:val="single"/>
        </w:rPr>
        <w:t>any of these categories</w:t>
      </w:r>
      <w:r w:rsidRPr="003024C9">
        <w:rPr>
          <w:rFonts w:eastAsia="Calibri"/>
          <w:sz w:val="16"/>
        </w:rPr>
        <w:t xml:space="preserve"> of worker </w:t>
      </w:r>
      <w:proofErr w:type="gramStart"/>
      <w:r w:rsidRPr="003024C9">
        <w:rPr>
          <w:rFonts w:eastAsia="Calibri"/>
          <w:sz w:val="16"/>
        </w:rPr>
        <w:t xml:space="preserve">power, </w:t>
      </w:r>
      <w:r w:rsidRPr="003024C9">
        <w:rPr>
          <w:rFonts w:eastAsia="Calibri"/>
          <w:u w:val="single"/>
        </w:rPr>
        <w:t>but</w:t>
      </w:r>
      <w:proofErr w:type="gramEnd"/>
      <w:r w:rsidRPr="003024C9">
        <w:rPr>
          <w:rFonts w:eastAsia="Calibri"/>
          <w:u w:val="single"/>
        </w:rPr>
        <w:t xml:space="preserve"> may</w:t>
      </w:r>
      <w:r w:rsidRPr="003024C9">
        <w:rPr>
          <w:rFonts w:eastAsia="Calibri"/>
          <w:sz w:val="16"/>
        </w:rPr>
        <w:t xml:space="preserve"> </w:t>
      </w:r>
      <w:r w:rsidRPr="003024C9">
        <w:rPr>
          <w:rFonts w:eastAsia="Calibri"/>
          <w:b/>
          <w:iCs/>
          <w:u w:val="single"/>
        </w:rPr>
        <w:t>rely</w:t>
      </w:r>
      <w:r w:rsidRPr="003024C9">
        <w:rPr>
          <w:rFonts w:eastAsia="Calibri"/>
          <w:sz w:val="16"/>
        </w:rPr>
        <w:t xml:space="preserve"> </w:t>
      </w:r>
      <w:r w:rsidRPr="003024C9">
        <w:rPr>
          <w:rFonts w:eastAsia="Calibri"/>
          <w:u w:val="single"/>
        </w:rPr>
        <w:t>on</w:t>
      </w:r>
      <w:r w:rsidRPr="003024C9">
        <w:rPr>
          <w:rFonts w:eastAsia="Calibri"/>
          <w:sz w:val="16"/>
        </w:rPr>
        <w:t xml:space="preserve"> </w:t>
      </w:r>
      <w:r w:rsidRPr="003024C9">
        <w:rPr>
          <w:rFonts w:eastAsia="Calibri"/>
          <w:b/>
          <w:iCs/>
          <w:u w:val="single"/>
        </w:rPr>
        <w:t>all</w:t>
      </w:r>
      <w:r w:rsidRPr="003024C9">
        <w:rPr>
          <w:rFonts w:eastAsia="Calibri"/>
          <w:sz w:val="16"/>
        </w:rPr>
        <w:t xml:space="preserve"> </w:t>
      </w:r>
      <w:r w:rsidRPr="003024C9">
        <w:rPr>
          <w:rFonts w:eastAsia="Calibri"/>
          <w:u w:val="single"/>
        </w:rPr>
        <w:t xml:space="preserve">of them. Since the </w:t>
      </w:r>
      <w:r w:rsidRPr="003024C9">
        <w:rPr>
          <w:rFonts w:eastAsia="Calibri"/>
          <w:b/>
          <w:iCs/>
          <w:u w:val="single"/>
        </w:rPr>
        <w:t>state</w:t>
      </w:r>
      <w:r w:rsidRPr="003024C9">
        <w:rPr>
          <w:rFonts w:eastAsia="Calibri"/>
          <w:sz w:val="16"/>
        </w:rPr>
        <w:t xml:space="preserve"> frequently </w:t>
      </w:r>
      <w:r w:rsidRPr="003024C9">
        <w:rPr>
          <w:rFonts w:eastAsia="Calibri"/>
          <w:u w:val="single"/>
        </w:rPr>
        <w:t>takes a</w:t>
      </w:r>
      <w:r w:rsidRPr="003024C9">
        <w:rPr>
          <w:rFonts w:eastAsia="Calibri"/>
          <w:sz w:val="16"/>
        </w:rPr>
        <w:t xml:space="preserve"> </w:t>
      </w:r>
      <w:r w:rsidRPr="003024C9">
        <w:rPr>
          <w:rFonts w:eastAsia="Calibri"/>
          <w:b/>
          <w:iCs/>
          <w:u w:val="single"/>
        </w:rPr>
        <w:t>prominent role</w:t>
      </w:r>
      <w:r w:rsidRPr="003024C9">
        <w:rPr>
          <w:rFonts w:eastAsia="Calibri"/>
          <w:sz w:val="16"/>
        </w:rPr>
        <w:t xml:space="preserve"> </w:t>
      </w:r>
      <w:r w:rsidRPr="003024C9">
        <w:rPr>
          <w:rFonts w:eastAsia="Calibri"/>
          <w:u w:val="single"/>
        </w:rPr>
        <w:t>in sectoral bargaining, either by facilitating discussions or imposing standards, workers and their organizations must have some degree of power over and within the</w:t>
      </w:r>
      <w:r w:rsidRPr="003024C9">
        <w:rPr>
          <w:rFonts w:eastAsia="Calibri"/>
          <w:sz w:val="16"/>
        </w:rPr>
        <w:t xml:space="preserve"> </w:t>
      </w:r>
      <w:r w:rsidRPr="003024C9">
        <w:rPr>
          <w:rFonts w:eastAsia="Calibri"/>
          <w:b/>
          <w:iCs/>
          <w:u w:val="single"/>
        </w:rPr>
        <w:t>state itself</w:t>
      </w:r>
      <w:r w:rsidRPr="003024C9">
        <w:rPr>
          <w:rFonts w:eastAsia="Calibri"/>
          <w:u w:val="single"/>
        </w:rPr>
        <w:t>. Scholars focused on the European context call this “</w:t>
      </w:r>
      <w:r w:rsidRPr="003024C9">
        <w:rPr>
          <w:rFonts w:eastAsia="Calibri"/>
          <w:b/>
          <w:iCs/>
          <w:highlight w:val="green"/>
          <w:u w:val="single"/>
        </w:rPr>
        <w:t>institutional</w:t>
      </w:r>
      <w:r w:rsidRPr="003024C9">
        <w:rPr>
          <w:rFonts w:eastAsia="Calibri"/>
          <w:highlight w:val="green"/>
          <w:u w:val="single"/>
        </w:rPr>
        <w:t xml:space="preserve"> power</w:t>
      </w:r>
      <w:r w:rsidRPr="003024C9">
        <w:rPr>
          <w:rFonts w:eastAsia="Calibri"/>
          <w:u w:val="single"/>
        </w:rPr>
        <w:t>”</w:t>
      </w:r>
      <w:r w:rsidRPr="003024C9">
        <w:rPr>
          <w:rFonts w:eastAsia="Calibri"/>
          <w:sz w:val="16"/>
        </w:rPr>
        <w:t xml:space="preserve">—the ability of workers and their representative organizations to participate as key players in institutions (Schmalz, Ludwig, and Webster 2018). </w:t>
      </w:r>
      <w:r w:rsidRPr="003024C9">
        <w:rPr>
          <w:rFonts w:eastAsia="Calibri"/>
          <w:u w:val="single"/>
        </w:rPr>
        <w:t xml:space="preserve">Institutional power is often, though not always, </w:t>
      </w:r>
      <w:r w:rsidRPr="003024C9">
        <w:rPr>
          <w:rFonts w:eastAsia="Calibri"/>
          <w:highlight w:val="green"/>
          <w:u w:val="single"/>
        </w:rPr>
        <w:t>wielded through the</w:t>
      </w:r>
      <w:r w:rsidRPr="003024C9">
        <w:rPr>
          <w:rFonts w:eastAsia="Calibri"/>
          <w:u w:val="single"/>
        </w:rPr>
        <w:t xml:space="preserve"> state and its branches but can also appear in non-state organizations. Yet unlike discussions in Europe, North American scholars tend to omit discussions of </w:t>
      </w:r>
      <w:r w:rsidRPr="003024C9">
        <w:rPr>
          <w:rFonts w:eastAsia="Calibri"/>
          <w:b/>
          <w:iCs/>
          <w:u w:val="single"/>
        </w:rPr>
        <w:t>how sectoral approaches build institutional power</w:t>
      </w:r>
      <w:r w:rsidRPr="003024C9">
        <w:rPr>
          <w:rFonts w:eastAsia="Calibri"/>
          <w:sz w:val="16"/>
        </w:rPr>
        <w:t>, with some notable exceptions (Andrias 2017; Andrias and Rogers 2018). Our article attempts to bridge these discussions.</w:t>
      </w:r>
    </w:p>
    <w:p w14:paraId="5FFBA7D5" w14:textId="77777777" w:rsidR="000C7890" w:rsidRPr="003024C9" w:rsidRDefault="000C7890" w:rsidP="000C7890">
      <w:pPr>
        <w:rPr>
          <w:rFonts w:eastAsia="Calibri"/>
          <w:sz w:val="16"/>
        </w:rPr>
      </w:pPr>
      <w:r w:rsidRPr="003024C9">
        <w:rPr>
          <w:rFonts w:eastAsia="Calibri"/>
          <w:sz w:val="16"/>
        </w:rPr>
        <w:t xml:space="preserve">We join other scholars in arguing that </w:t>
      </w:r>
      <w:r w:rsidRPr="003024C9">
        <w:rPr>
          <w:rFonts w:eastAsia="Calibri"/>
          <w:highlight w:val="green"/>
          <w:u w:val="single"/>
        </w:rPr>
        <w:t>sectoral bargaining is</w:t>
      </w:r>
      <w:r w:rsidRPr="003024C9">
        <w:rPr>
          <w:rFonts w:eastAsia="Calibri"/>
          <w:sz w:val="16"/>
          <w:highlight w:val="green"/>
        </w:rPr>
        <w:t xml:space="preserve"> </w:t>
      </w:r>
      <w:r w:rsidRPr="003024C9">
        <w:rPr>
          <w:rFonts w:eastAsia="Calibri"/>
          <w:b/>
          <w:iCs/>
          <w:highlight w:val="green"/>
          <w:u w:val="single"/>
        </w:rPr>
        <w:t>not a panacea</w:t>
      </w:r>
      <w:r w:rsidRPr="003024C9">
        <w:rPr>
          <w:rFonts w:eastAsia="Calibri"/>
          <w:sz w:val="16"/>
          <w:highlight w:val="green"/>
        </w:rPr>
        <w:t xml:space="preserve"> </w:t>
      </w:r>
      <w:r w:rsidRPr="003024C9">
        <w:rPr>
          <w:rFonts w:eastAsia="Calibri"/>
          <w:highlight w:val="green"/>
          <w:u w:val="single"/>
        </w:rPr>
        <w:t>for</w:t>
      </w:r>
      <w:r w:rsidRPr="003024C9">
        <w:rPr>
          <w:rFonts w:eastAsia="Calibri"/>
          <w:sz w:val="16"/>
          <w:highlight w:val="green"/>
        </w:rPr>
        <w:t xml:space="preserve"> </w:t>
      </w:r>
      <w:r w:rsidRPr="003024C9">
        <w:rPr>
          <w:rFonts w:eastAsia="Calibri"/>
          <w:b/>
          <w:iCs/>
          <w:highlight w:val="green"/>
          <w:u w:val="single"/>
        </w:rPr>
        <w:t>all worker issues</w:t>
      </w:r>
      <w:r w:rsidRPr="003024C9">
        <w:rPr>
          <w:rFonts w:eastAsia="Calibri"/>
          <w:sz w:val="16"/>
        </w:rPr>
        <w:t xml:space="preserve"> </w:t>
      </w:r>
      <w:r w:rsidRPr="003024C9">
        <w:rPr>
          <w:rFonts w:eastAsia="Calibri"/>
          <w:u w:val="single"/>
        </w:rPr>
        <w:t>in</w:t>
      </w:r>
      <w:r w:rsidRPr="003024C9">
        <w:rPr>
          <w:rFonts w:eastAsia="Calibri"/>
          <w:sz w:val="16"/>
        </w:rPr>
        <w:t xml:space="preserve"> </w:t>
      </w:r>
      <w:r w:rsidRPr="003024C9">
        <w:rPr>
          <w:rFonts w:eastAsia="Calibri"/>
          <w:b/>
          <w:iCs/>
          <w:u w:val="single"/>
        </w:rPr>
        <w:t>all industries</w:t>
      </w:r>
      <w:r w:rsidRPr="003024C9">
        <w:rPr>
          <w:rFonts w:eastAsia="Calibri"/>
          <w:u w:val="single"/>
        </w:rPr>
        <w:t xml:space="preserve">. Sectoral bargaining </w:t>
      </w:r>
      <w:r w:rsidRPr="003024C9">
        <w:rPr>
          <w:rFonts w:eastAsia="Calibri"/>
          <w:b/>
          <w:iCs/>
          <w:u w:val="single"/>
        </w:rPr>
        <w:t>requires political power</w:t>
      </w:r>
      <w:r w:rsidRPr="003024C9">
        <w:rPr>
          <w:rFonts w:eastAsia="Calibri"/>
          <w:sz w:val="16"/>
        </w:rPr>
        <w:t xml:space="preserve"> </w:t>
      </w:r>
      <w:r w:rsidRPr="003024C9">
        <w:rPr>
          <w:rFonts w:eastAsia="Calibri"/>
          <w:u w:val="single"/>
        </w:rPr>
        <w:t>and</w:t>
      </w:r>
      <w:r w:rsidRPr="003024C9">
        <w:rPr>
          <w:rFonts w:eastAsia="Calibri"/>
          <w:sz w:val="16"/>
        </w:rPr>
        <w:t xml:space="preserve"> some degree of </w:t>
      </w:r>
      <w:r w:rsidRPr="003024C9">
        <w:rPr>
          <w:rFonts w:eastAsia="Calibri"/>
          <w:b/>
          <w:iCs/>
          <w:u w:val="single"/>
        </w:rPr>
        <w:t>social norms</w:t>
      </w:r>
      <w:r w:rsidRPr="003024C9">
        <w:rPr>
          <w:rFonts w:eastAsia="Calibri"/>
          <w:sz w:val="16"/>
        </w:rPr>
        <w:t xml:space="preserve"> through which employers will participate (</w:t>
      </w:r>
      <w:proofErr w:type="spellStart"/>
      <w:r w:rsidRPr="003024C9">
        <w:rPr>
          <w:rFonts w:eastAsia="Calibri"/>
          <w:sz w:val="16"/>
        </w:rPr>
        <w:t>Marzán</w:t>
      </w:r>
      <w:proofErr w:type="spellEnd"/>
      <w:r w:rsidRPr="003024C9">
        <w:rPr>
          <w:rFonts w:eastAsia="Calibri"/>
          <w:sz w:val="16"/>
        </w:rPr>
        <w:t xml:space="preserve"> 2020). Authors have argued that mechanisms of sectoral standards setting, such as wage boards, can foster institutional power in </w:t>
      </w:r>
      <w:proofErr w:type="gramStart"/>
      <w:r w:rsidRPr="003024C9">
        <w:rPr>
          <w:rFonts w:eastAsia="Calibri"/>
          <w:sz w:val="16"/>
        </w:rPr>
        <w:t>places</w:t>
      </w:r>
      <w:proofErr w:type="gramEnd"/>
      <w:r w:rsidRPr="003024C9">
        <w:rPr>
          <w:rFonts w:eastAsia="Calibri"/>
          <w:sz w:val="16"/>
        </w:rPr>
        <w:t xml:space="preserve"> workers lack structural power (Dube 2018), but without sustained associational power and organizational political influence, institutional power can quickly fade. </w:t>
      </w:r>
      <w:r w:rsidRPr="003024C9">
        <w:rPr>
          <w:rFonts w:eastAsia="Calibri"/>
          <w:u w:val="single"/>
        </w:rPr>
        <w:t>The case of</w:t>
      </w:r>
      <w:r w:rsidRPr="003024C9">
        <w:rPr>
          <w:rFonts w:eastAsia="Calibri"/>
          <w:sz w:val="16"/>
        </w:rPr>
        <w:t xml:space="preserve"> </w:t>
      </w:r>
      <w:r w:rsidRPr="003024C9">
        <w:rPr>
          <w:rFonts w:eastAsia="Calibri"/>
          <w:b/>
          <w:iCs/>
          <w:u w:val="single"/>
        </w:rPr>
        <w:t>Europe’s</w:t>
      </w:r>
      <w:r w:rsidRPr="003024C9">
        <w:rPr>
          <w:rFonts w:eastAsia="Calibri"/>
          <w:sz w:val="16"/>
        </w:rPr>
        <w:t xml:space="preserve"> </w:t>
      </w:r>
      <w:r w:rsidRPr="003024C9">
        <w:rPr>
          <w:rFonts w:eastAsia="Calibri"/>
          <w:b/>
          <w:iCs/>
          <w:u w:val="single"/>
        </w:rPr>
        <w:t>withering</w:t>
      </w:r>
      <w:r w:rsidRPr="003024C9">
        <w:rPr>
          <w:rFonts w:eastAsia="Calibri"/>
          <w:sz w:val="16"/>
        </w:rPr>
        <w:t xml:space="preserve"> </w:t>
      </w:r>
      <w:r w:rsidRPr="003024C9">
        <w:rPr>
          <w:rFonts w:eastAsia="Calibri"/>
          <w:u w:val="single"/>
        </w:rPr>
        <w:t xml:space="preserve">sectoral standards regime provides </w:t>
      </w:r>
      <w:r w:rsidRPr="003024C9">
        <w:rPr>
          <w:rFonts w:eastAsia="Calibri"/>
          <w:b/>
          <w:iCs/>
          <w:u w:val="single"/>
        </w:rPr>
        <w:t>ample testimony</w:t>
      </w:r>
      <w:r w:rsidRPr="003024C9">
        <w:rPr>
          <w:rFonts w:eastAsia="Calibri"/>
          <w:sz w:val="16"/>
        </w:rPr>
        <w:t xml:space="preserve">. To counter any argument that this may be a special hallmark of institutional power, however, we join scholars in arguing that other forms of </w:t>
      </w:r>
      <w:r w:rsidRPr="003024C9">
        <w:rPr>
          <w:rFonts w:eastAsia="Calibri"/>
          <w:u w:val="single"/>
        </w:rPr>
        <w:t>power can</w:t>
      </w:r>
      <w:r w:rsidRPr="003024C9">
        <w:rPr>
          <w:rFonts w:eastAsia="Calibri"/>
          <w:sz w:val="16"/>
        </w:rPr>
        <w:t xml:space="preserve"> also </w:t>
      </w:r>
      <w:r w:rsidRPr="003024C9">
        <w:rPr>
          <w:rFonts w:eastAsia="Calibri"/>
          <w:b/>
          <w:iCs/>
          <w:u w:val="single"/>
        </w:rPr>
        <w:t>ebb</w:t>
      </w:r>
      <w:r w:rsidRPr="003024C9">
        <w:rPr>
          <w:rFonts w:eastAsia="Calibri"/>
          <w:sz w:val="16"/>
        </w:rPr>
        <w:t xml:space="preserve"> </w:t>
      </w:r>
      <w:r w:rsidRPr="003024C9">
        <w:rPr>
          <w:rFonts w:eastAsia="Calibri"/>
          <w:u w:val="single"/>
        </w:rPr>
        <w:t>without sustained</w:t>
      </w:r>
      <w:r w:rsidRPr="003024C9">
        <w:rPr>
          <w:rFonts w:eastAsia="Calibri"/>
          <w:sz w:val="16"/>
        </w:rPr>
        <w:t xml:space="preserve"> </w:t>
      </w:r>
      <w:r w:rsidRPr="003024C9">
        <w:rPr>
          <w:rFonts w:eastAsia="Calibri"/>
          <w:b/>
          <w:iCs/>
          <w:u w:val="single"/>
        </w:rPr>
        <w:t>vigilance</w:t>
      </w:r>
      <w:r w:rsidRPr="003024C9">
        <w:rPr>
          <w:rFonts w:eastAsia="Calibri"/>
          <w:u w:val="single"/>
        </w:rPr>
        <w:t>, difficult</w:t>
      </w:r>
      <w:r w:rsidRPr="003024C9">
        <w:rPr>
          <w:rFonts w:eastAsia="Calibri"/>
          <w:sz w:val="16"/>
        </w:rPr>
        <w:t xml:space="preserve"> </w:t>
      </w:r>
      <w:r w:rsidRPr="003024C9">
        <w:rPr>
          <w:rFonts w:eastAsia="Calibri"/>
          <w:b/>
          <w:iCs/>
          <w:u w:val="single"/>
        </w:rPr>
        <w:t>organizing</w:t>
      </w:r>
      <w:r w:rsidRPr="003024C9">
        <w:rPr>
          <w:rFonts w:eastAsia="Calibri"/>
          <w:u w:val="single"/>
        </w:rPr>
        <w:t>, and</w:t>
      </w:r>
      <w:r w:rsidRPr="003024C9">
        <w:rPr>
          <w:rFonts w:eastAsia="Calibri"/>
          <w:sz w:val="16"/>
        </w:rPr>
        <w:t xml:space="preserve"> ultimately </w:t>
      </w:r>
      <w:r w:rsidRPr="003024C9">
        <w:rPr>
          <w:rFonts w:eastAsia="Calibri"/>
          <w:b/>
          <w:iCs/>
          <w:u w:val="single"/>
        </w:rPr>
        <w:t>direct action</w:t>
      </w:r>
      <w:r w:rsidRPr="003024C9">
        <w:rPr>
          <w:rFonts w:eastAsia="Calibri"/>
          <w:sz w:val="16"/>
        </w:rPr>
        <w:t xml:space="preserve"> </w:t>
      </w:r>
      <w:r w:rsidRPr="003024C9">
        <w:rPr>
          <w:rFonts w:eastAsia="Calibri"/>
          <w:u w:val="single"/>
        </w:rPr>
        <w:t>by</w:t>
      </w:r>
      <w:r w:rsidRPr="003024C9">
        <w:rPr>
          <w:rFonts w:eastAsia="Calibri"/>
          <w:sz w:val="16"/>
        </w:rPr>
        <w:t xml:space="preserve"> </w:t>
      </w:r>
      <w:r w:rsidRPr="003024C9">
        <w:rPr>
          <w:rFonts w:eastAsia="Calibri"/>
          <w:b/>
          <w:iCs/>
          <w:u w:val="single"/>
        </w:rPr>
        <w:t>workers</w:t>
      </w:r>
      <w:r w:rsidRPr="003024C9">
        <w:rPr>
          <w:rFonts w:eastAsia="Calibri"/>
          <w:sz w:val="16"/>
        </w:rPr>
        <w:t xml:space="preserve"> (McAlevey 2016).</w:t>
      </w:r>
    </w:p>
    <w:p w14:paraId="54628220" w14:textId="77777777" w:rsidR="000C7890" w:rsidRPr="004257DD" w:rsidRDefault="000C7890" w:rsidP="000C7890">
      <w:pPr>
        <w:spacing w:before="30" w:after="0" w:line="278" w:lineRule="atLeast"/>
        <w:outlineLvl w:val="3"/>
        <w:rPr>
          <w:rFonts w:eastAsia="Times New Roman"/>
          <w:b/>
          <w:bCs/>
          <w:color w:val="000000"/>
          <w:sz w:val="26"/>
          <w:szCs w:val="26"/>
        </w:rPr>
      </w:pPr>
      <w:proofErr w:type="spellStart"/>
      <w:r w:rsidRPr="004257DD">
        <w:rPr>
          <w:rFonts w:eastAsia="Times New Roman"/>
          <w:b/>
          <w:bCs/>
          <w:color w:val="000000"/>
          <w:sz w:val="26"/>
          <w:szCs w:val="26"/>
        </w:rPr>
        <w:t>Polycrisis</w:t>
      </w:r>
      <w:proofErr w:type="spellEnd"/>
      <w:r w:rsidRPr="004257DD">
        <w:rPr>
          <w:rFonts w:eastAsia="Times New Roman"/>
          <w:b/>
          <w:bCs/>
          <w:color w:val="000000"/>
          <w:sz w:val="26"/>
          <w:szCs w:val="26"/>
        </w:rPr>
        <w:t xml:space="preserve"> is a buzzword that relies on unjustified assumptions about negative feedback loops.</w:t>
      </w:r>
    </w:p>
    <w:p w14:paraId="6226E71B" w14:textId="77777777" w:rsidR="000C7890" w:rsidRPr="004257DD" w:rsidRDefault="000C7890" w:rsidP="000C7890">
      <w:pPr>
        <w:spacing w:after="120" w:line="235" w:lineRule="atLeast"/>
        <w:rPr>
          <w:rFonts w:eastAsia="Times New Roman"/>
          <w:color w:val="000000"/>
        </w:rPr>
      </w:pPr>
      <w:r w:rsidRPr="004257DD">
        <w:rPr>
          <w:rFonts w:eastAsia="Times New Roman"/>
          <w:b/>
          <w:bCs/>
          <w:color w:val="000000"/>
          <w:sz w:val="26"/>
          <w:szCs w:val="26"/>
        </w:rPr>
        <w:t>Drezner 23</w:t>
      </w:r>
      <w:r w:rsidRPr="004257DD">
        <w:rPr>
          <w:rFonts w:eastAsia="Times New Roman"/>
          <w:color w:val="000000"/>
        </w:rPr>
        <w:t> </w:t>
      </w:r>
      <w:proofErr w:type="gramStart"/>
      <w:r w:rsidRPr="004257DD">
        <w:rPr>
          <w:rFonts w:eastAsia="Times New Roman"/>
          <w:color w:val="000000"/>
        </w:rPr>
        <w:t>[]Daniel</w:t>
      </w:r>
      <w:proofErr w:type="gramEnd"/>
      <w:r w:rsidRPr="004257DD">
        <w:rPr>
          <w:rFonts w:eastAsia="Times New Roman"/>
          <w:color w:val="000000"/>
        </w:rPr>
        <w:t xml:space="preserve"> Drezner is a professor of international politics at the Fletcher School of Law and Diplomacy at Tufts University and a nonresident senior fellow at the Chicago Council on Global Affairs, “Are we headed toward a “</w:t>
      </w:r>
      <w:proofErr w:type="spellStart"/>
      <w:r w:rsidRPr="004257DD">
        <w:rPr>
          <w:rFonts w:eastAsia="Times New Roman"/>
          <w:color w:val="000000"/>
        </w:rPr>
        <w:t>polycrisis</w:t>
      </w:r>
      <w:proofErr w:type="spellEnd"/>
      <w:r w:rsidRPr="004257DD">
        <w:rPr>
          <w:rFonts w:eastAsia="Times New Roman"/>
          <w:color w:val="000000"/>
        </w:rPr>
        <w:t>”? The buzzword of the moment, explained, https://www.vox.com/23572710/polycrisis-davos-history-climate-russia-ukraine-inflation, published 1-28-23, accessed 02-01-25 //moo]</w:t>
      </w:r>
    </w:p>
    <w:p w14:paraId="097CDCB7" w14:textId="77777777" w:rsidR="000C7890" w:rsidRPr="004257DD" w:rsidRDefault="000C7890" w:rsidP="000C7890">
      <w:pPr>
        <w:spacing w:line="235" w:lineRule="atLeast"/>
        <w:rPr>
          <w:rFonts w:eastAsia="Times New Roman"/>
          <w:color w:val="000000"/>
        </w:rPr>
      </w:pPr>
      <w:r w:rsidRPr="004257DD">
        <w:rPr>
          <w:rFonts w:eastAsia="Times New Roman"/>
          <w:color w:val="000000"/>
          <w:u w:val="single"/>
          <w:shd w:val="clear" w:color="auto" w:fill="00FF00"/>
        </w:rPr>
        <w:t>The</w:t>
      </w:r>
      <w:r w:rsidRPr="004257DD">
        <w:rPr>
          <w:rFonts w:eastAsia="Times New Roman"/>
          <w:color w:val="000000"/>
        </w:rPr>
        <w:t> </w:t>
      </w:r>
      <w:r w:rsidRPr="004257DD">
        <w:rPr>
          <w:rFonts w:eastAsia="Times New Roman"/>
          <w:color w:val="000000"/>
          <w:u w:val="single"/>
        </w:rPr>
        <w:t>deeper</w:t>
      </w:r>
      <w:r w:rsidRPr="004257DD">
        <w:rPr>
          <w:rFonts w:eastAsia="Times New Roman"/>
          <w:color w:val="000000"/>
        </w:rPr>
        <w:t> </w:t>
      </w:r>
      <w:r w:rsidRPr="004257DD">
        <w:rPr>
          <w:rFonts w:eastAsia="Times New Roman"/>
          <w:color w:val="000000"/>
          <w:u w:val="single"/>
          <w:shd w:val="clear" w:color="auto" w:fill="00FF00"/>
        </w:rPr>
        <w:t xml:space="preserve">flaw in the </w:t>
      </w:r>
      <w:proofErr w:type="spellStart"/>
      <w:r w:rsidRPr="004257DD">
        <w:rPr>
          <w:rFonts w:eastAsia="Times New Roman"/>
          <w:color w:val="000000"/>
          <w:u w:val="single"/>
          <w:shd w:val="clear" w:color="auto" w:fill="00FF00"/>
        </w:rPr>
        <w:t>polycrisis</w:t>
      </w:r>
      <w:proofErr w:type="spellEnd"/>
      <w:r w:rsidRPr="004257DD">
        <w:rPr>
          <w:rFonts w:eastAsia="Times New Roman"/>
          <w:color w:val="000000"/>
          <w:u w:val="single"/>
          <w:shd w:val="clear" w:color="auto" w:fill="00FF00"/>
        </w:rPr>
        <w:t xml:space="preserve"> logic is the presumption that one</w:t>
      </w:r>
      <w:r w:rsidRPr="004257DD">
        <w:rPr>
          <w:rFonts w:eastAsia="Times New Roman"/>
          <w:color w:val="000000"/>
        </w:rPr>
        <w:t> </w:t>
      </w:r>
      <w:r w:rsidRPr="004257DD">
        <w:rPr>
          <w:rFonts w:eastAsia="Times New Roman"/>
          <w:color w:val="000000"/>
          <w:u w:val="single"/>
        </w:rPr>
        <w:t>systemic crisis</w:t>
      </w:r>
      <w:r w:rsidRPr="004257DD">
        <w:rPr>
          <w:rFonts w:eastAsia="Times New Roman"/>
          <w:color w:val="000000"/>
        </w:rPr>
        <w:t> </w:t>
      </w:r>
      <w:r w:rsidRPr="004257DD">
        <w:rPr>
          <w:rFonts w:eastAsia="Times New Roman"/>
          <w:color w:val="000000"/>
          <w:u w:val="single"/>
          <w:shd w:val="clear" w:color="auto" w:fill="00FF00"/>
        </w:rPr>
        <w:t>will</w:t>
      </w:r>
      <w:r w:rsidRPr="004257DD">
        <w:rPr>
          <w:rFonts w:eastAsia="Times New Roman"/>
          <w:color w:val="000000"/>
        </w:rPr>
        <w:t> </w:t>
      </w:r>
      <w:r w:rsidRPr="004257DD">
        <w:rPr>
          <w:rFonts w:eastAsia="Times New Roman"/>
          <w:b/>
          <w:bCs/>
          <w:color w:val="000000"/>
          <w:u w:val="single"/>
          <w:shd w:val="clear" w:color="auto" w:fill="00FF00"/>
        </w:rPr>
        <w:t>inexorably</w:t>
      </w:r>
      <w:r w:rsidRPr="004257DD">
        <w:rPr>
          <w:rFonts w:eastAsia="Times New Roman"/>
          <w:color w:val="000000"/>
        </w:rPr>
        <w:t> </w:t>
      </w:r>
      <w:r w:rsidRPr="004257DD">
        <w:rPr>
          <w:rFonts w:eastAsia="Times New Roman"/>
          <w:color w:val="000000"/>
          <w:u w:val="single"/>
          <w:shd w:val="clear" w:color="auto" w:fill="00FF00"/>
        </w:rPr>
        <w:t>lead to negative feedback</w:t>
      </w:r>
      <w:r w:rsidRPr="004257DD">
        <w:rPr>
          <w:rFonts w:eastAsia="Times New Roman"/>
          <w:color w:val="000000"/>
        </w:rPr>
        <w:t> </w:t>
      </w:r>
      <w:r w:rsidRPr="004257DD">
        <w:rPr>
          <w:rFonts w:eastAsia="Times New Roman"/>
          <w:color w:val="000000"/>
          <w:u w:val="single"/>
        </w:rPr>
        <w:t>effects that cause</w:t>
      </w:r>
      <w:r w:rsidRPr="004257DD">
        <w:rPr>
          <w:rFonts w:eastAsia="Times New Roman"/>
          <w:color w:val="000000"/>
        </w:rPr>
        <w:t> </w:t>
      </w:r>
      <w:r w:rsidRPr="004257DD">
        <w:rPr>
          <w:rFonts w:eastAsia="Times New Roman"/>
          <w:b/>
          <w:bCs/>
          <w:color w:val="000000"/>
          <w:u w:val="single"/>
        </w:rPr>
        <w:t>other systems</w:t>
      </w:r>
      <w:r w:rsidRPr="004257DD">
        <w:rPr>
          <w:rFonts w:eastAsia="Times New Roman"/>
          <w:color w:val="000000"/>
        </w:rPr>
        <w:t> </w:t>
      </w:r>
      <w:r w:rsidRPr="004257DD">
        <w:rPr>
          <w:rFonts w:eastAsia="Times New Roman"/>
          <w:color w:val="000000"/>
          <w:u w:val="single"/>
        </w:rPr>
        <w:t>to tip into crisis.</w:t>
      </w:r>
    </w:p>
    <w:p w14:paraId="162C0D28" w14:textId="77777777" w:rsidR="000C7890" w:rsidRPr="004257DD" w:rsidRDefault="000C7890" w:rsidP="000C7890">
      <w:pPr>
        <w:spacing w:line="235" w:lineRule="atLeast"/>
        <w:rPr>
          <w:rFonts w:eastAsia="Times New Roman"/>
          <w:color w:val="000000"/>
        </w:rPr>
      </w:pPr>
      <w:r w:rsidRPr="004257DD">
        <w:rPr>
          <w:rFonts w:eastAsia="Times New Roman"/>
          <w:color w:val="000000"/>
        </w:rPr>
        <w:t xml:space="preserve">If this assumption does not hold, then the whole logic of a single </w:t>
      </w:r>
      <w:proofErr w:type="spellStart"/>
      <w:r w:rsidRPr="004257DD">
        <w:rPr>
          <w:rFonts w:eastAsia="Times New Roman"/>
          <w:color w:val="000000"/>
        </w:rPr>
        <w:t>polycrisis</w:t>
      </w:r>
      <w:proofErr w:type="spellEnd"/>
      <w:r w:rsidRPr="004257DD">
        <w:rPr>
          <w:rFonts w:eastAsia="Times New Roman"/>
          <w:color w:val="000000"/>
        </w:rPr>
        <w:t xml:space="preserve"> falls apart. To their credit, the Cascade Institute authors acknowledge that this might not happen, but </w:t>
      </w:r>
      <w:r w:rsidRPr="004257DD">
        <w:rPr>
          <w:rFonts w:eastAsia="Times New Roman"/>
          <w:color w:val="000000"/>
          <w:u w:val="single"/>
        </w:rPr>
        <w:t>they posit: “it seems more likely that causal interactions between systemic crises will worsen, rather than diminish, the overall emergent impacts.”</w:t>
      </w:r>
    </w:p>
    <w:p w14:paraId="3301859C" w14:textId="77777777" w:rsidR="000C7890" w:rsidRPr="004257DD" w:rsidRDefault="000C7890" w:rsidP="000C7890">
      <w:pPr>
        <w:spacing w:line="235" w:lineRule="atLeast"/>
        <w:rPr>
          <w:rFonts w:eastAsia="Times New Roman"/>
          <w:color w:val="000000"/>
        </w:rPr>
      </w:pPr>
      <w:r w:rsidRPr="004257DD">
        <w:rPr>
          <w:rFonts w:eastAsia="Times New Roman"/>
          <w:color w:val="000000"/>
          <w:u w:val="single"/>
        </w:rPr>
        <w:t>At first glance, this seems like a plausible assumption to make. Remember, however, that the</w:t>
      </w:r>
      <w:r w:rsidRPr="004257DD">
        <w:rPr>
          <w:rFonts w:eastAsia="Times New Roman"/>
          <w:color w:val="000000"/>
        </w:rPr>
        <w:t> </w:t>
      </w:r>
      <w:r w:rsidRPr="004257DD">
        <w:rPr>
          <w:rFonts w:eastAsia="Times New Roman"/>
          <w:color w:val="000000"/>
          <w:u w:val="single"/>
          <w:shd w:val="clear" w:color="auto" w:fill="00FF00"/>
        </w:rPr>
        <w:t>proponents of</w:t>
      </w:r>
      <w:r w:rsidRPr="004257DD">
        <w:rPr>
          <w:rFonts w:eastAsia="Times New Roman"/>
          <w:color w:val="000000"/>
        </w:rPr>
        <w:t> </w:t>
      </w:r>
      <w:r w:rsidRPr="004257DD">
        <w:rPr>
          <w:rFonts w:eastAsia="Times New Roman"/>
          <w:color w:val="000000"/>
          <w:u w:val="single"/>
        </w:rPr>
        <w:t>a</w:t>
      </w:r>
      <w:r w:rsidRPr="004257DD">
        <w:rPr>
          <w:rFonts w:eastAsia="Times New Roman"/>
          <w:color w:val="000000"/>
        </w:rPr>
        <w:t> </w:t>
      </w:r>
      <w:proofErr w:type="spellStart"/>
      <w:r w:rsidRPr="004257DD">
        <w:rPr>
          <w:rFonts w:eastAsia="Times New Roman"/>
          <w:color w:val="000000"/>
          <w:u w:val="single"/>
          <w:shd w:val="clear" w:color="auto" w:fill="00FF00"/>
        </w:rPr>
        <w:t>polycrisis</w:t>
      </w:r>
      <w:proofErr w:type="spellEnd"/>
      <w:r w:rsidRPr="004257DD">
        <w:rPr>
          <w:rFonts w:eastAsia="Times New Roman"/>
          <w:color w:val="000000"/>
        </w:rPr>
        <w:t> </w:t>
      </w:r>
      <w:r w:rsidRPr="004257DD">
        <w:rPr>
          <w:rFonts w:eastAsia="Times New Roman"/>
          <w:color w:val="000000"/>
          <w:u w:val="single"/>
        </w:rPr>
        <w:t>also</w:t>
      </w:r>
      <w:r w:rsidRPr="004257DD">
        <w:rPr>
          <w:rFonts w:eastAsia="Times New Roman"/>
          <w:color w:val="000000"/>
        </w:rPr>
        <w:t> </w:t>
      </w:r>
      <w:r w:rsidRPr="004257DD">
        <w:rPr>
          <w:rFonts w:eastAsia="Times New Roman"/>
          <w:color w:val="000000"/>
          <w:u w:val="single"/>
          <w:shd w:val="clear" w:color="auto" w:fill="00FF00"/>
        </w:rPr>
        <w:t>assert</w:t>
      </w:r>
      <w:r w:rsidRPr="004257DD">
        <w:rPr>
          <w:rFonts w:eastAsia="Times New Roman"/>
          <w:color w:val="000000"/>
        </w:rPr>
        <w:t> </w:t>
      </w:r>
      <w:r w:rsidRPr="004257DD">
        <w:rPr>
          <w:rFonts w:eastAsia="Times New Roman"/>
          <w:color w:val="000000"/>
          <w:u w:val="single"/>
        </w:rPr>
        <w:t>that the</w:t>
      </w:r>
      <w:r w:rsidRPr="004257DD">
        <w:rPr>
          <w:rFonts w:eastAsia="Times New Roman"/>
          <w:color w:val="000000"/>
        </w:rPr>
        <w:t> </w:t>
      </w:r>
      <w:r w:rsidRPr="004257DD">
        <w:rPr>
          <w:rFonts w:eastAsia="Times New Roman"/>
          <w:color w:val="000000"/>
          <w:u w:val="single"/>
          <w:shd w:val="clear" w:color="auto" w:fill="00FF00"/>
        </w:rPr>
        <w:t>systems</w:t>
      </w:r>
      <w:r w:rsidRPr="004257DD">
        <w:rPr>
          <w:rFonts w:eastAsia="Times New Roman"/>
          <w:color w:val="000000"/>
        </w:rPr>
        <w:t> </w:t>
      </w:r>
      <w:r w:rsidRPr="004257DD">
        <w:rPr>
          <w:rFonts w:eastAsia="Times New Roman"/>
          <w:color w:val="000000"/>
          <w:u w:val="single"/>
        </w:rPr>
        <w:t>under stress</w:t>
      </w:r>
      <w:r w:rsidRPr="004257DD">
        <w:rPr>
          <w:rFonts w:eastAsia="Times New Roman"/>
          <w:color w:val="000000"/>
        </w:rPr>
        <w:t> </w:t>
      </w:r>
      <w:r w:rsidRPr="004257DD">
        <w:rPr>
          <w:rFonts w:eastAsia="Times New Roman"/>
          <w:color w:val="000000"/>
          <w:u w:val="single"/>
          <w:shd w:val="clear" w:color="auto" w:fill="00FF00"/>
        </w:rPr>
        <w:t>are</w:t>
      </w:r>
      <w:r w:rsidRPr="004257DD">
        <w:rPr>
          <w:rFonts w:eastAsia="Times New Roman"/>
          <w:color w:val="000000"/>
        </w:rPr>
        <w:t> </w:t>
      </w:r>
      <w:r w:rsidRPr="004257DD">
        <w:rPr>
          <w:rFonts w:eastAsia="Times New Roman"/>
          <w:b/>
          <w:bCs/>
          <w:color w:val="000000"/>
          <w:u w:val="single"/>
          <w:shd w:val="clear" w:color="auto" w:fill="00FF00"/>
        </w:rPr>
        <w:t>highly complex</w:t>
      </w:r>
      <w:r w:rsidRPr="004257DD">
        <w:rPr>
          <w:rFonts w:eastAsia="Times New Roman"/>
          <w:color w:val="000000"/>
        </w:rPr>
        <w:t>, leading to unpredictable cause-and-effect relationships. If that is true, then </w:t>
      </w:r>
      <w:r w:rsidRPr="004257DD">
        <w:rPr>
          <w:rFonts w:eastAsia="Times New Roman"/>
          <w:color w:val="000000"/>
          <w:u w:val="single"/>
          <w:shd w:val="clear" w:color="auto" w:fill="00FF00"/>
        </w:rPr>
        <w:t>presuming</w:t>
      </w:r>
      <w:r w:rsidRPr="004257DD">
        <w:rPr>
          <w:rFonts w:eastAsia="Times New Roman"/>
          <w:color w:val="000000"/>
        </w:rPr>
        <w:t> </w:t>
      </w:r>
      <w:r w:rsidRPr="004257DD">
        <w:rPr>
          <w:rFonts w:eastAsia="Times New Roman"/>
          <w:color w:val="000000"/>
          <w:u w:val="single"/>
        </w:rPr>
        <w:t>that</w:t>
      </w:r>
      <w:r w:rsidRPr="004257DD">
        <w:rPr>
          <w:rFonts w:eastAsia="Times New Roman"/>
          <w:color w:val="000000"/>
        </w:rPr>
        <w:t> </w:t>
      </w:r>
      <w:r w:rsidRPr="004257DD">
        <w:rPr>
          <w:rFonts w:eastAsia="Times New Roman"/>
          <w:color w:val="000000"/>
          <w:u w:val="single"/>
          <w:shd w:val="clear" w:color="auto" w:fill="00FF00"/>
        </w:rPr>
        <w:t>one</w:t>
      </w:r>
      <w:r w:rsidRPr="004257DD">
        <w:rPr>
          <w:rFonts w:eastAsia="Times New Roman"/>
          <w:color w:val="000000"/>
        </w:rPr>
        <w:t> </w:t>
      </w:r>
      <w:r w:rsidRPr="004257DD">
        <w:rPr>
          <w:rFonts w:eastAsia="Times New Roman"/>
          <w:color w:val="000000"/>
          <w:u w:val="single"/>
        </w:rPr>
        <w:t>systemic</w:t>
      </w:r>
      <w:r w:rsidRPr="004257DD">
        <w:rPr>
          <w:rFonts w:eastAsia="Times New Roman"/>
          <w:color w:val="000000"/>
        </w:rPr>
        <w:t> </w:t>
      </w:r>
      <w:r w:rsidRPr="004257DD">
        <w:rPr>
          <w:rFonts w:eastAsia="Times New Roman"/>
          <w:color w:val="000000"/>
          <w:u w:val="single"/>
          <w:shd w:val="clear" w:color="auto" w:fill="00FF00"/>
        </w:rPr>
        <w:t>crisis would</w:t>
      </w:r>
      <w:r w:rsidRPr="004257DD">
        <w:rPr>
          <w:rFonts w:eastAsia="Times New Roman"/>
          <w:color w:val="000000"/>
        </w:rPr>
        <w:t> </w:t>
      </w:r>
      <w:r w:rsidRPr="004257DD">
        <w:rPr>
          <w:rFonts w:eastAsia="Times New Roman"/>
          <w:color w:val="000000"/>
          <w:u w:val="single"/>
        </w:rPr>
        <w:t>automatically</w:t>
      </w:r>
      <w:r w:rsidRPr="004257DD">
        <w:rPr>
          <w:rFonts w:eastAsia="Times New Roman"/>
          <w:color w:val="000000"/>
        </w:rPr>
        <w:t> </w:t>
      </w:r>
      <w:r w:rsidRPr="004257DD">
        <w:rPr>
          <w:rFonts w:eastAsia="Times New Roman"/>
          <w:b/>
          <w:bCs/>
          <w:color w:val="000000"/>
          <w:u w:val="single"/>
          <w:shd w:val="clear" w:color="auto" w:fill="00FF00"/>
        </w:rPr>
        <w:t xml:space="preserve">exacerbate </w:t>
      </w:r>
      <w:proofErr w:type="gramStart"/>
      <w:r w:rsidRPr="004257DD">
        <w:rPr>
          <w:rFonts w:eastAsia="Times New Roman"/>
          <w:b/>
          <w:bCs/>
          <w:color w:val="000000"/>
          <w:u w:val="single"/>
          <w:shd w:val="clear" w:color="auto" w:fill="00FF00"/>
        </w:rPr>
        <w:t>stresses</w:t>
      </w:r>
      <w:proofErr w:type="gramEnd"/>
      <w:r w:rsidRPr="004257DD">
        <w:rPr>
          <w:rFonts w:eastAsia="Times New Roman"/>
          <w:color w:val="000000"/>
        </w:rPr>
        <w:t> </w:t>
      </w:r>
      <w:r w:rsidRPr="004257DD">
        <w:rPr>
          <w:rFonts w:eastAsia="Times New Roman"/>
          <w:color w:val="000000"/>
          <w:u w:val="single"/>
        </w:rPr>
        <w:t>in other systems</w:t>
      </w:r>
      <w:r w:rsidRPr="004257DD">
        <w:rPr>
          <w:rFonts w:eastAsia="Times New Roman"/>
          <w:color w:val="000000"/>
        </w:rPr>
        <w:t> </w:t>
      </w:r>
      <w:r w:rsidRPr="004257DD">
        <w:rPr>
          <w:rFonts w:eastAsia="Times New Roman"/>
          <w:color w:val="000000"/>
          <w:u w:val="single"/>
          <w:shd w:val="clear" w:color="auto" w:fill="00FF00"/>
        </w:rPr>
        <w:t>seems premature</w:t>
      </w:r>
      <w:r w:rsidRPr="004257DD">
        <w:rPr>
          <w:rFonts w:eastAsia="Times New Roman"/>
          <w:color w:val="000000"/>
        </w:rPr>
        <w:t> </w:t>
      </w:r>
      <w:r w:rsidRPr="004257DD">
        <w:rPr>
          <w:rFonts w:eastAsia="Times New Roman"/>
          <w:color w:val="000000"/>
          <w:u w:val="single"/>
        </w:rPr>
        <w:t>at best and skewed at worst.</w:t>
      </w:r>
    </w:p>
    <w:p w14:paraId="5C6F6F7C" w14:textId="77777777" w:rsidR="000C7890" w:rsidRPr="004257DD" w:rsidRDefault="000C7890" w:rsidP="000C7890">
      <w:pPr>
        <w:spacing w:line="235" w:lineRule="atLeast"/>
        <w:rPr>
          <w:rFonts w:eastAsia="Times New Roman"/>
          <w:color w:val="000000"/>
        </w:rPr>
      </w:pPr>
      <w:r w:rsidRPr="004257DD">
        <w:rPr>
          <w:rFonts w:eastAsia="Times New Roman"/>
          <w:color w:val="000000"/>
        </w:rPr>
        <w:t>Indeed, </w:t>
      </w:r>
      <w:r w:rsidRPr="004257DD">
        <w:rPr>
          <w:rFonts w:eastAsia="Times New Roman"/>
          <w:color w:val="000000"/>
          <w:u w:val="single"/>
        </w:rPr>
        <w:t>over the last year</w:t>
      </w:r>
      <w:r w:rsidRPr="004257DD">
        <w:rPr>
          <w:rFonts w:eastAsia="Times New Roman"/>
          <w:color w:val="000000"/>
        </w:rPr>
        <w:t> </w:t>
      </w:r>
      <w:r w:rsidRPr="004257DD">
        <w:rPr>
          <w:rFonts w:eastAsia="Times New Roman"/>
          <w:color w:val="000000"/>
          <w:u w:val="single"/>
          <w:shd w:val="clear" w:color="auto" w:fill="00FF00"/>
        </w:rPr>
        <w:t>there have</w:t>
      </w:r>
      <w:r w:rsidRPr="004257DD">
        <w:rPr>
          <w:rFonts w:eastAsia="Times New Roman"/>
          <w:color w:val="000000"/>
        </w:rPr>
        <w:t> </w:t>
      </w:r>
      <w:r w:rsidRPr="004257DD">
        <w:rPr>
          <w:rFonts w:eastAsia="Times New Roman"/>
          <w:color w:val="000000"/>
          <w:u w:val="single"/>
        </w:rPr>
        <w:t>been at least two</w:t>
      </w:r>
      <w:r w:rsidRPr="004257DD">
        <w:rPr>
          <w:rFonts w:eastAsia="Times New Roman"/>
          <w:color w:val="000000"/>
        </w:rPr>
        <w:t> </w:t>
      </w:r>
      <w:r w:rsidRPr="004257DD">
        <w:rPr>
          <w:rFonts w:eastAsia="Times New Roman"/>
          <w:color w:val="000000"/>
          <w:u w:val="single"/>
          <w:shd w:val="clear" w:color="auto" w:fill="00FF00"/>
        </w:rPr>
        <w:t>examples of one</w:t>
      </w:r>
      <w:r w:rsidRPr="004257DD">
        <w:rPr>
          <w:rFonts w:eastAsia="Times New Roman"/>
          <w:color w:val="000000"/>
        </w:rPr>
        <w:t> </w:t>
      </w:r>
      <w:r w:rsidRPr="004257DD">
        <w:rPr>
          <w:rFonts w:eastAsia="Times New Roman"/>
          <w:color w:val="000000"/>
          <w:u w:val="single"/>
        </w:rPr>
        <w:t>systemic</w:t>
      </w:r>
      <w:r w:rsidRPr="004257DD">
        <w:rPr>
          <w:rFonts w:eastAsia="Times New Roman"/>
          <w:color w:val="000000"/>
        </w:rPr>
        <w:t> </w:t>
      </w:r>
      <w:r w:rsidRPr="004257DD">
        <w:rPr>
          <w:rFonts w:eastAsia="Times New Roman"/>
          <w:color w:val="000000"/>
          <w:u w:val="single"/>
          <w:shd w:val="clear" w:color="auto" w:fill="00FF00"/>
        </w:rPr>
        <w:t>crisis</w:t>
      </w:r>
      <w:r w:rsidRPr="004257DD">
        <w:rPr>
          <w:rFonts w:eastAsia="Times New Roman"/>
          <w:color w:val="000000"/>
        </w:rPr>
        <w:t> </w:t>
      </w:r>
      <w:proofErr w:type="gramStart"/>
      <w:r w:rsidRPr="004257DD">
        <w:rPr>
          <w:rFonts w:eastAsia="Times New Roman"/>
          <w:color w:val="000000"/>
          <w:u w:val="single"/>
        </w:rPr>
        <w:t>actually</w:t>
      </w:r>
      <w:r w:rsidRPr="004257DD">
        <w:rPr>
          <w:rFonts w:eastAsia="Times New Roman"/>
          <w:color w:val="000000"/>
        </w:rPr>
        <w:t> </w:t>
      </w:r>
      <w:r w:rsidRPr="004257DD">
        <w:rPr>
          <w:rFonts w:eastAsia="Times New Roman"/>
          <w:b/>
          <w:bCs/>
          <w:color w:val="000000"/>
          <w:u w:val="single"/>
          <w:shd w:val="clear" w:color="auto" w:fill="00FF00"/>
        </w:rPr>
        <w:t>lessening</w:t>
      </w:r>
      <w:proofErr w:type="gramEnd"/>
      <w:r w:rsidRPr="004257DD">
        <w:rPr>
          <w:rFonts w:eastAsia="Times New Roman"/>
          <w:b/>
          <w:bCs/>
          <w:color w:val="000000"/>
          <w:u w:val="single"/>
          <w:shd w:val="clear" w:color="auto" w:fill="00FF00"/>
        </w:rPr>
        <w:t xml:space="preserve"> stress</w:t>
      </w:r>
      <w:r w:rsidRPr="004257DD">
        <w:rPr>
          <w:rFonts w:eastAsia="Times New Roman"/>
          <w:color w:val="000000"/>
        </w:rPr>
        <w:t> </w:t>
      </w:r>
      <w:r w:rsidRPr="004257DD">
        <w:rPr>
          <w:rFonts w:eastAsia="Times New Roman"/>
          <w:color w:val="000000"/>
          <w:u w:val="single"/>
          <w:shd w:val="clear" w:color="auto" w:fill="00FF00"/>
        </w:rPr>
        <w:t>on another system.</w:t>
      </w:r>
    </w:p>
    <w:p w14:paraId="3A14E2A1" w14:textId="77777777" w:rsidR="000C7890" w:rsidRPr="004257DD" w:rsidRDefault="000C7890" w:rsidP="000C7890">
      <w:pPr>
        <w:spacing w:line="235" w:lineRule="atLeast"/>
        <w:rPr>
          <w:rFonts w:eastAsia="Times New Roman"/>
          <w:color w:val="000000"/>
        </w:rPr>
      </w:pPr>
      <w:r w:rsidRPr="004257DD">
        <w:rPr>
          <w:rFonts w:eastAsia="Times New Roman"/>
          <w:color w:val="000000"/>
          <w:u w:val="single"/>
          <w:shd w:val="clear" w:color="auto" w:fill="00FF00"/>
        </w:rPr>
        <w:t>China’s</w:t>
      </w:r>
      <w:r w:rsidRPr="004257DD">
        <w:rPr>
          <w:rFonts w:eastAsia="Times New Roman"/>
          <w:color w:val="000000"/>
        </w:rPr>
        <w:t> increasingly centralized autocracy generated </w:t>
      </w:r>
      <w:r w:rsidRPr="004257DD">
        <w:rPr>
          <w:rFonts w:eastAsia="Times New Roman"/>
          <w:color w:val="000000"/>
          <w:u w:val="single"/>
        </w:rPr>
        <w:t>a</w:t>
      </w:r>
      <w:r w:rsidRPr="004257DD">
        <w:rPr>
          <w:rFonts w:eastAsia="Times New Roman"/>
          <w:color w:val="000000"/>
        </w:rPr>
        <w:t> </w:t>
      </w:r>
      <w:r w:rsidRPr="004257DD">
        <w:rPr>
          <w:rFonts w:eastAsia="Times New Roman"/>
          <w:b/>
          <w:bCs/>
          <w:color w:val="000000"/>
          <w:u w:val="single"/>
          <w:shd w:val="clear" w:color="auto" w:fill="00FF00"/>
        </w:rPr>
        <w:t>socioeconomic disaster</w:t>
      </w:r>
      <w:r w:rsidRPr="004257DD">
        <w:rPr>
          <w:rFonts w:eastAsia="Times New Roman"/>
          <w:color w:val="000000"/>
        </w:rPr>
        <w:t> </w:t>
      </w:r>
      <w:r w:rsidRPr="004257DD">
        <w:rPr>
          <w:rFonts w:eastAsia="Times New Roman"/>
          <w:color w:val="000000"/>
          <w:u w:val="single"/>
          <w:shd w:val="clear" w:color="auto" w:fill="00FF00"/>
        </w:rPr>
        <w:t>in the form of “zero Covid</w:t>
      </w:r>
      <w:r w:rsidRPr="004257DD">
        <w:rPr>
          <w:rFonts w:eastAsia="Times New Roman"/>
          <w:color w:val="000000"/>
        </w:rPr>
        <w:t>” lockdowns. Xi Jinping kept that policy in place long after it made any sense, accidentally throttling China’s economy. The timing of China’s lockdown </w:t>
      </w:r>
      <w:r w:rsidRPr="004257DD">
        <w:rPr>
          <w:rFonts w:eastAsia="Times New Roman"/>
          <w:color w:val="000000"/>
          <w:u w:val="single"/>
        </w:rPr>
        <w:t>was fortuitous</w:t>
      </w:r>
      <w:r w:rsidRPr="004257DD">
        <w:rPr>
          <w:rFonts w:eastAsia="Times New Roman"/>
          <w:color w:val="000000"/>
        </w:rPr>
        <w:t>, however, </w:t>
      </w:r>
      <w:r w:rsidRPr="004257DD">
        <w:rPr>
          <w:rFonts w:eastAsia="Times New Roman"/>
          <w:color w:val="000000"/>
          <w:u w:val="single"/>
        </w:rPr>
        <w:t>as stagnant Chinese demand</w:t>
      </w:r>
      <w:r w:rsidRPr="004257DD">
        <w:rPr>
          <w:rFonts w:eastAsia="Times New Roman"/>
          <w:color w:val="000000"/>
        </w:rPr>
        <w:t> </w:t>
      </w:r>
      <w:r w:rsidRPr="004257DD">
        <w:rPr>
          <w:rFonts w:eastAsia="Times New Roman"/>
          <w:color w:val="000000"/>
          <w:u w:val="single"/>
          <w:shd w:val="clear" w:color="auto" w:fill="00FF00"/>
        </w:rPr>
        <w:t>helped prevent</w:t>
      </w:r>
      <w:r w:rsidRPr="004257DD">
        <w:rPr>
          <w:rFonts w:eastAsia="Times New Roman"/>
          <w:color w:val="000000"/>
        </w:rPr>
        <w:t> </w:t>
      </w:r>
      <w:r w:rsidRPr="004257DD">
        <w:rPr>
          <w:rFonts w:eastAsia="Times New Roman"/>
          <w:color w:val="000000"/>
          <w:u w:val="single"/>
        </w:rPr>
        <w:t>an</w:t>
      </w:r>
      <w:r w:rsidRPr="004257DD">
        <w:rPr>
          <w:rFonts w:eastAsia="Times New Roman"/>
          <w:color w:val="000000"/>
        </w:rPr>
        <w:t> </w:t>
      </w:r>
      <w:r w:rsidRPr="004257DD">
        <w:rPr>
          <w:rFonts w:eastAsia="Times New Roman"/>
          <w:b/>
          <w:bCs/>
          <w:color w:val="000000"/>
          <w:u w:val="single"/>
          <w:shd w:val="clear" w:color="auto" w:fill="00FF00"/>
        </w:rPr>
        <w:t>inflation</w:t>
      </w:r>
      <w:r w:rsidRPr="004257DD">
        <w:rPr>
          <w:rFonts w:eastAsia="Times New Roman"/>
          <w:b/>
          <w:bCs/>
          <w:color w:val="000000"/>
          <w:u w:val="single"/>
        </w:rPr>
        <w:t>ary spiral</w:t>
      </w:r>
      <w:r w:rsidRPr="004257DD">
        <w:rPr>
          <w:rFonts w:eastAsia="Times New Roman"/>
          <w:color w:val="000000"/>
        </w:rPr>
        <w:t> </w:t>
      </w:r>
      <w:r w:rsidRPr="004257DD">
        <w:rPr>
          <w:rFonts w:eastAsia="Times New Roman"/>
          <w:color w:val="000000"/>
          <w:u w:val="single"/>
          <w:shd w:val="clear" w:color="auto" w:fill="00FF00"/>
        </w:rPr>
        <w:t>from getting</w:t>
      </w:r>
      <w:r w:rsidRPr="004257DD">
        <w:rPr>
          <w:rFonts w:eastAsia="Times New Roman"/>
          <w:color w:val="000000"/>
        </w:rPr>
        <w:t> </w:t>
      </w:r>
      <w:r w:rsidRPr="004257DD">
        <w:rPr>
          <w:rFonts w:eastAsia="Times New Roman"/>
          <w:color w:val="000000"/>
          <w:u w:val="single"/>
        </w:rPr>
        <w:t>any</w:t>
      </w:r>
      <w:r w:rsidRPr="004257DD">
        <w:rPr>
          <w:rFonts w:eastAsia="Times New Roman"/>
          <w:color w:val="000000"/>
        </w:rPr>
        <w:t> </w:t>
      </w:r>
      <w:r w:rsidRPr="004257DD">
        <w:rPr>
          <w:rFonts w:eastAsia="Times New Roman"/>
          <w:color w:val="000000"/>
          <w:u w:val="single"/>
          <w:shd w:val="clear" w:color="auto" w:fill="00FF00"/>
        </w:rPr>
        <w:t>worse.</w:t>
      </w:r>
      <w:r w:rsidRPr="004257DD">
        <w:rPr>
          <w:rFonts w:eastAsia="Times New Roman"/>
          <w:color w:val="000000"/>
        </w:rPr>
        <w:t> </w:t>
      </w:r>
      <w:r w:rsidRPr="004257DD">
        <w:rPr>
          <w:rFonts w:eastAsia="Times New Roman"/>
          <w:color w:val="000000"/>
          <w:u w:val="single"/>
        </w:rPr>
        <w:t>China’s</w:t>
      </w:r>
      <w:r w:rsidRPr="004257DD">
        <w:rPr>
          <w:rFonts w:eastAsia="Times New Roman"/>
          <w:color w:val="000000"/>
        </w:rPr>
        <w:t> </w:t>
      </w:r>
      <w:r w:rsidRPr="004257DD">
        <w:rPr>
          <w:rFonts w:eastAsia="Times New Roman"/>
          <w:color w:val="000000"/>
          <w:u w:val="single"/>
          <w:shd w:val="clear" w:color="auto" w:fill="00FF00"/>
        </w:rPr>
        <w:t>exit</w:t>
      </w:r>
      <w:r w:rsidRPr="004257DD">
        <w:rPr>
          <w:rFonts w:eastAsia="Times New Roman"/>
          <w:color w:val="000000"/>
        </w:rPr>
        <w:t> </w:t>
      </w:r>
      <w:r w:rsidRPr="004257DD">
        <w:rPr>
          <w:rFonts w:eastAsia="Times New Roman"/>
          <w:color w:val="000000"/>
          <w:u w:val="single"/>
        </w:rPr>
        <w:t>from zero-Covid</w:t>
      </w:r>
      <w:r w:rsidRPr="004257DD">
        <w:rPr>
          <w:rFonts w:eastAsia="Times New Roman"/>
          <w:color w:val="000000"/>
        </w:rPr>
        <w:t> </w:t>
      </w:r>
      <w:r w:rsidRPr="004257DD">
        <w:rPr>
          <w:rFonts w:eastAsia="Times New Roman"/>
          <w:color w:val="000000"/>
          <w:u w:val="single"/>
          <w:shd w:val="clear" w:color="auto" w:fill="00FF00"/>
        </w:rPr>
        <w:t>will</w:t>
      </w:r>
      <w:r w:rsidRPr="004257DD">
        <w:rPr>
          <w:rFonts w:eastAsia="Times New Roman"/>
          <w:color w:val="000000"/>
        </w:rPr>
        <w:t> </w:t>
      </w:r>
      <w:r w:rsidRPr="004257DD">
        <w:rPr>
          <w:rFonts w:eastAsia="Times New Roman"/>
          <w:color w:val="000000"/>
          <w:u w:val="single"/>
        </w:rPr>
        <w:t>likely also</w:t>
      </w:r>
      <w:r w:rsidRPr="004257DD">
        <w:rPr>
          <w:rFonts w:eastAsia="Times New Roman"/>
          <w:color w:val="000000"/>
        </w:rPr>
        <w:t> </w:t>
      </w:r>
      <w:r w:rsidRPr="004257DD">
        <w:rPr>
          <w:rFonts w:eastAsia="Times New Roman"/>
          <w:color w:val="000000"/>
          <w:u w:val="single"/>
          <w:shd w:val="clear" w:color="auto" w:fill="00FF00"/>
        </w:rPr>
        <w:t>be</w:t>
      </w:r>
      <w:r w:rsidRPr="004257DD">
        <w:rPr>
          <w:rFonts w:eastAsia="Times New Roman"/>
          <w:color w:val="000000"/>
        </w:rPr>
        <w:t> </w:t>
      </w:r>
      <w:r w:rsidRPr="004257DD">
        <w:rPr>
          <w:rFonts w:eastAsia="Times New Roman"/>
          <w:b/>
          <w:bCs/>
          <w:color w:val="000000"/>
          <w:u w:val="single"/>
          <w:shd w:val="clear" w:color="auto" w:fill="00FF00"/>
        </w:rPr>
        <w:t>countercyclical</w:t>
      </w:r>
      <w:r w:rsidRPr="004257DD">
        <w:rPr>
          <w:rFonts w:eastAsia="Times New Roman"/>
          <w:color w:val="000000"/>
          <w:u w:val="single"/>
        </w:rPr>
        <w:t>, jump-starting</w:t>
      </w:r>
      <w:r w:rsidRPr="004257DD">
        <w:rPr>
          <w:rFonts w:eastAsia="Times New Roman"/>
          <w:color w:val="000000"/>
        </w:rPr>
        <w:t> </w:t>
      </w:r>
      <w:r w:rsidRPr="004257DD">
        <w:rPr>
          <w:rFonts w:eastAsia="Times New Roman"/>
          <w:color w:val="000000"/>
          <w:u w:val="single"/>
        </w:rPr>
        <w:t>economic</w:t>
      </w:r>
      <w:r w:rsidRPr="004257DD">
        <w:rPr>
          <w:rFonts w:eastAsia="Times New Roman"/>
          <w:color w:val="000000"/>
        </w:rPr>
        <w:t> </w:t>
      </w:r>
      <w:r w:rsidRPr="004257DD">
        <w:rPr>
          <w:rFonts w:eastAsia="Times New Roman"/>
          <w:color w:val="000000"/>
          <w:u w:val="single"/>
          <w:shd w:val="clear" w:color="auto" w:fill="00FF00"/>
        </w:rPr>
        <w:t>growth</w:t>
      </w:r>
      <w:r w:rsidRPr="004257DD">
        <w:rPr>
          <w:rFonts w:eastAsia="Times New Roman"/>
          <w:color w:val="000000"/>
        </w:rPr>
        <w:t> </w:t>
      </w:r>
      <w:r w:rsidRPr="004257DD">
        <w:rPr>
          <w:rFonts w:eastAsia="Times New Roman"/>
          <w:color w:val="000000"/>
          <w:u w:val="single"/>
        </w:rPr>
        <w:t>at a time when other regions tip into recession.</w:t>
      </w:r>
    </w:p>
    <w:p w14:paraId="4E471A9F" w14:textId="77777777" w:rsidR="000C7890" w:rsidRPr="004257DD" w:rsidRDefault="000C7890" w:rsidP="000C7890">
      <w:pPr>
        <w:spacing w:line="235" w:lineRule="atLeast"/>
        <w:rPr>
          <w:rFonts w:eastAsia="Times New Roman"/>
          <w:color w:val="000000"/>
        </w:rPr>
      </w:pPr>
      <w:r w:rsidRPr="004257DD">
        <w:rPr>
          <w:rFonts w:eastAsia="Times New Roman"/>
          <w:color w:val="000000"/>
        </w:rPr>
        <w:t>Another weird, fortuitous interaction has been the one between climate change and </w:t>
      </w:r>
      <w:r w:rsidRPr="004257DD">
        <w:rPr>
          <w:rFonts w:eastAsia="Times New Roman"/>
          <w:color w:val="000000"/>
          <w:u w:val="single"/>
        </w:rPr>
        <w:t>Russia’s invasion of Ukraine</w:t>
      </w:r>
      <w:r w:rsidRPr="004257DD">
        <w:rPr>
          <w:rFonts w:eastAsia="Times New Roman"/>
          <w:color w:val="000000"/>
        </w:rPr>
        <w:t xml:space="preserve">. As Europe aided Ukraine and resisted Russia’s blatant, illegal actions, Russia retaliated by cutting off energy exports. Many were concerned that Russia’s </w:t>
      </w:r>
      <w:proofErr w:type="gramStart"/>
      <w:r w:rsidRPr="004257DD">
        <w:rPr>
          <w:rFonts w:eastAsia="Times New Roman"/>
          <w:color w:val="000000"/>
        </w:rPr>
        <w:t>counter-sanctions</w:t>
      </w:r>
      <w:proofErr w:type="gramEnd"/>
      <w:r w:rsidRPr="004257DD">
        <w:rPr>
          <w:rFonts w:eastAsia="Times New Roman"/>
          <w:color w:val="000000"/>
        </w:rPr>
        <w:t xml:space="preserve"> would make this winter extremely hard and expensive for Europe.</w:t>
      </w:r>
    </w:p>
    <w:p w14:paraId="18D52154" w14:textId="77777777" w:rsidR="000C7890" w:rsidRPr="004257DD" w:rsidRDefault="000C7890" w:rsidP="000C7890">
      <w:pPr>
        <w:spacing w:line="235" w:lineRule="atLeast"/>
        <w:rPr>
          <w:rFonts w:eastAsia="Times New Roman"/>
          <w:color w:val="000000"/>
        </w:rPr>
      </w:pPr>
      <w:r w:rsidRPr="004257DD">
        <w:rPr>
          <w:rFonts w:eastAsia="Times New Roman"/>
          <w:color w:val="000000"/>
          <w:u w:val="single"/>
          <w:shd w:val="clear" w:color="auto" w:fill="00FF00"/>
        </w:rPr>
        <w:t>Climate change</w:t>
      </w:r>
      <w:r w:rsidRPr="004257DD">
        <w:rPr>
          <w:rFonts w:eastAsia="Times New Roman"/>
          <w:color w:val="000000"/>
        </w:rPr>
        <w:t> </w:t>
      </w:r>
      <w:r w:rsidRPr="004257DD">
        <w:rPr>
          <w:rFonts w:eastAsia="Times New Roman"/>
          <w:color w:val="000000"/>
          <w:u w:val="single"/>
        </w:rPr>
        <w:t>may have</w:t>
      </w:r>
      <w:r w:rsidRPr="004257DD">
        <w:rPr>
          <w:rFonts w:eastAsia="Times New Roman"/>
          <w:color w:val="000000"/>
        </w:rPr>
        <w:t> </w:t>
      </w:r>
      <w:r w:rsidRPr="004257DD">
        <w:rPr>
          <w:rFonts w:eastAsia="Times New Roman"/>
          <w:color w:val="000000"/>
          <w:u w:val="single"/>
          <w:shd w:val="clear" w:color="auto" w:fill="00FF00"/>
        </w:rPr>
        <w:t>provided a</w:t>
      </w:r>
      <w:r w:rsidRPr="004257DD">
        <w:rPr>
          <w:rFonts w:eastAsia="Times New Roman"/>
          <w:color w:val="000000"/>
        </w:rPr>
        <w:t> </w:t>
      </w:r>
      <w:r w:rsidRPr="004257DD">
        <w:rPr>
          <w:rFonts w:eastAsia="Times New Roman"/>
          <w:color w:val="000000"/>
          <w:u w:val="single"/>
        </w:rPr>
        <w:t>weird</w:t>
      </w:r>
      <w:r w:rsidRPr="004257DD">
        <w:rPr>
          <w:rFonts w:eastAsia="Times New Roman"/>
          <w:color w:val="000000"/>
        </w:rPr>
        <w:t> </w:t>
      </w:r>
      <w:r w:rsidRPr="004257DD">
        <w:rPr>
          <w:rFonts w:eastAsia="Times New Roman"/>
          <w:b/>
          <w:bCs/>
          <w:color w:val="000000"/>
          <w:u w:val="single"/>
          <w:shd w:val="clear" w:color="auto" w:fill="00FF00"/>
        </w:rPr>
        <w:t>geopolitical assist</w:t>
      </w:r>
      <w:r w:rsidRPr="004257DD">
        <w:rPr>
          <w:rFonts w:eastAsia="Times New Roman"/>
          <w:color w:val="000000"/>
        </w:rPr>
        <w:t> </w:t>
      </w:r>
      <w:r w:rsidRPr="004257DD">
        <w:rPr>
          <w:rFonts w:eastAsia="Times New Roman"/>
          <w:color w:val="000000"/>
          <w:u w:val="single"/>
          <w:shd w:val="clear" w:color="auto" w:fill="00FF00"/>
        </w:rPr>
        <w:t>to Europe</w:t>
      </w:r>
      <w:r w:rsidRPr="004257DD">
        <w:rPr>
          <w:rFonts w:eastAsia="Times New Roman"/>
          <w:color w:val="000000"/>
          <w:u w:val="single"/>
        </w:rPr>
        <w:t xml:space="preserve">, however. The </w:t>
      </w:r>
      <w:proofErr w:type="gramStart"/>
      <w:r w:rsidRPr="004257DD">
        <w:rPr>
          <w:rFonts w:eastAsia="Times New Roman"/>
          <w:color w:val="000000"/>
          <w:u w:val="single"/>
        </w:rPr>
        <w:t>warming</w:t>
      </w:r>
      <w:proofErr w:type="gramEnd"/>
      <w:r w:rsidRPr="004257DD">
        <w:rPr>
          <w:rFonts w:eastAsia="Times New Roman"/>
          <w:color w:val="000000"/>
          <w:u w:val="single"/>
        </w:rPr>
        <w:t xml:space="preserve"> climate is likely connected to</w:t>
      </w:r>
      <w:r w:rsidRPr="004257DD">
        <w:rPr>
          <w:rFonts w:eastAsia="Times New Roman"/>
          <w:color w:val="000000"/>
        </w:rPr>
        <w:t> </w:t>
      </w:r>
      <w:r w:rsidRPr="004257DD">
        <w:rPr>
          <w:rFonts w:eastAsia="Times New Roman"/>
          <w:color w:val="000000"/>
          <w:u w:val="single"/>
          <w:shd w:val="clear" w:color="auto" w:fill="00FF00"/>
        </w:rPr>
        <w:t>Europe’s</w:t>
      </w:r>
      <w:r w:rsidRPr="004257DD">
        <w:rPr>
          <w:rFonts w:eastAsia="Times New Roman"/>
          <w:color w:val="000000"/>
        </w:rPr>
        <w:t> </w:t>
      </w:r>
      <w:r w:rsidRPr="004257DD">
        <w:rPr>
          <w:rFonts w:eastAsia="Times New Roman"/>
          <w:color w:val="000000"/>
          <w:u w:val="single"/>
        </w:rPr>
        <w:t>extremely</w:t>
      </w:r>
      <w:r w:rsidRPr="004257DD">
        <w:rPr>
          <w:rFonts w:eastAsia="Times New Roman"/>
          <w:color w:val="000000"/>
        </w:rPr>
        <w:t> </w:t>
      </w:r>
      <w:r w:rsidRPr="004257DD">
        <w:rPr>
          <w:rFonts w:eastAsia="Times New Roman"/>
          <w:color w:val="000000"/>
          <w:u w:val="single"/>
          <w:shd w:val="clear" w:color="auto" w:fill="00FF00"/>
        </w:rPr>
        <w:t>temperate</w:t>
      </w:r>
      <w:r w:rsidRPr="004257DD">
        <w:rPr>
          <w:rFonts w:eastAsia="Times New Roman"/>
          <w:color w:val="000000"/>
        </w:rPr>
        <w:t> </w:t>
      </w:r>
      <w:r w:rsidRPr="004257DD">
        <w:rPr>
          <w:rFonts w:eastAsia="Times New Roman"/>
          <w:color w:val="000000"/>
          <w:u w:val="single"/>
        </w:rPr>
        <w:t>fall and</w:t>
      </w:r>
      <w:r w:rsidRPr="004257DD">
        <w:rPr>
          <w:rFonts w:eastAsia="Times New Roman"/>
          <w:color w:val="000000"/>
        </w:rPr>
        <w:t> </w:t>
      </w:r>
      <w:r w:rsidRPr="004257DD">
        <w:rPr>
          <w:rFonts w:eastAsia="Times New Roman"/>
          <w:color w:val="000000"/>
          <w:u w:val="single"/>
          <w:shd w:val="clear" w:color="auto" w:fill="00FF00"/>
        </w:rPr>
        <w:t>winter</w:t>
      </w:r>
      <w:r w:rsidRPr="004257DD">
        <w:rPr>
          <w:rFonts w:eastAsia="Times New Roman"/>
          <w:color w:val="000000"/>
          <w:u w:val="single"/>
        </w:rPr>
        <w:t>. That, in turn, has</w:t>
      </w:r>
      <w:r w:rsidRPr="004257DD">
        <w:rPr>
          <w:rFonts w:eastAsia="Times New Roman"/>
          <w:color w:val="000000"/>
        </w:rPr>
        <w:t> </w:t>
      </w:r>
      <w:r w:rsidRPr="004257DD">
        <w:rPr>
          <w:rFonts w:eastAsia="Times New Roman"/>
          <w:color w:val="000000"/>
          <w:u w:val="single"/>
          <w:shd w:val="clear" w:color="auto" w:fill="00FF00"/>
        </w:rPr>
        <w:t>required</w:t>
      </w:r>
      <w:r w:rsidRPr="004257DD">
        <w:rPr>
          <w:rFonts w:eastAsia="Times New Roman"/>
          <w:color w:val="000000"/>
        </w:rPr>
        <w:t> </w:t>
      </w:r>
      <w:r w:rsidRPr="004257DD">
        <w:rPr>
          <w:rFonts w:eastAsia="Times New Roman"/>
          <w:b/>
          <w:bCs/>
          <w:color w:val="000000"/>
          <w:u w:val="single"/>
          <w:shd w:val="clear" w:color="auto" w:fill="00FF00"/>
        </w:rPr>
        <w:t>less electricity</w:t>
      </w:r>
      <w:r w:rsidRPr="004257DD">
        <w:rPr>
          <w:rFonts w:eastAsia="Times New Roman"/>
          <w:color w:val="000000"/>
        </w:rPr>
        <w:t> </w:t>
      </w:r>
      <w:r w:rsidRPr="004257DD">
        <w:rPr>
          <w:rFonts w:eastAsia="Times New Roman"/>
          <w:color w:val="000000"/>
          <w:u w:val="single"/>
          <w:shd w:val="clear" w:color="auto" w:fill="00FF00"/>
        </w:rPr>
        <w:t>for heating, leaving</w:t>
      </w:r>
      <w:r w:rsidRPr="004257DD">
        <w:rPr>
          <w:rFonts w:eastAsia="Times New Roman"/>
          <w:color w:val="000000"/>
        </w:rPr>
        <w:t> </w:t>
      </w:r>
      <w:r w:rsidRPr="004257DD">
        <w:rPr>
          <w:rFonts w:eastAsia="Times New Roman"/>
          <w:color w:val="000000"/>
          <w:u w:val="single"/>
        </w:rPr>
        <w:t>the continent with plenty of</w:t>
      </w:r>
      <w:r w:rsidRPr="004257DD">
        <w:rPr>
          <w:rFonts w:eastAsia="Times New Roman"/>
          <w:color w:val="000000"/>
        </w:rPr>
        <w:t> </w:t>
      </w:r>
      <w:r w:rsidRPr="004257DD">
        <w:rPr>
          <w:rFonts w:eastAsia="Times New Roman"/>
          <w:color w:val="000000"/>
          <w:u w:val="single"/>
          <w:shd w:val="clear" w:color="auto" w:fill="00FF00"/>
        </w:rPr>
        <w:t>energy reserves</w:t>
      </w:r>
      <w:r w:rsidRPr="004257DD">
        <w:rPr>
          <w:rFonts w:eastAsia="Times New Roman"/>
          <w:color w:val="000000"/>
        </w:rPr>
        <w:t> </w:t>
      </w:r>
      <w:r w:rsidRPr="004257DD">
        <w:rPr>
          <w:rFonts w:eastAsia="Times New Roman"/>
          <w:color w:val="000000"/>
          <w:u w:val="single"/>
        </w:rPr>
        <w:t>to last the winter.</w:t>
      </w:r>
      <w:r w:rsidRPr="004257DD">
        <w:rPr>
          <w:rFonts w:eastAsia="Times New Roman"/>
          <w:color w:val="000000"/>
        </w:rPr>
        <w:t> Russia’s ability to wreak havoc on the European economy has been circumscribed.</w:t>
      </w:r>
    </w:p>
    <w:p w14:paraId="436C45A5" w14:textId="77777777" w:rsidR="000C7890" w:rsidRPr="004257DD" w:rsidRDefault="000C7890" w:rsidP="000C7890">
      <w:pPr>
        <w:spacing w:line="235" w:lineRule="atLeast"/>
        <w:rPr>
          <w:rFonts w:eastAsia="Times New Roman"/>
          <w:color w:val="000000"/>
        </w:rPr>
      </w:pPr>
      <w:r w:rsidRPr="004257DD">
        <w:rPr>
          <w:rFonts w:eastAsia="Times New Roman"/>
          <w:color w:val="000000"/>
        </w:rPr>
        <w:t xml:space="preserve">None of this is to say that systemic crises cannot exacerbate each other. Just because a </w:t>
      </w:r>
      <w:proofErr w:type="spellStart"/>
      <w:r w:rsidRPr="004257DD">
        <w:rPr>
          <w:rFonts w:eastAsia="Times New Roman"/>
          <w:color w:val="000000"/>
        </w:rPr>
        <w:t>polycrisis</w:t>
      </w:r>
      <w:proofErr w:type="spellEnd"/>
      <w:r w:rsidRPr="004257DD">
        <w:rPr>
          <w:rFonts w:eastAsia="Times New Roman"/>
          <w:color w:val="000000"/>
        </w:rPr>
        <w:t xml:space="preserve"> has not happened yet does not mean one is not on the horizon. Just as one buys insurance to guard against low-probability, high-impact outcomes, policymakers and elements of civil society need to guard against worst-case scenarios.</w:t>
      </w:r>
    </w:p>
    <w:p w14:paraId="2BB89246" w14:textId="77777777" w:rsidR="000C7890" w:rsidRPr="004257DD" w:rsidRDefault="000C7890" w:rsidP="000C7890">
      <w:pPr>
        <w:spacing w:line="235" w:lineRule="atLeast"/>
        <w:rPr>
          <w:rFonts w:eastAsia="Times New Roman"/>
          <w:color w:val="000000"/>
        </w:rPr>
      </w:pPr>
      <w:r w:rsidRPr="004257DD">
        <w:rPr>
          <w:rFonts w:eastAsia="Times New Roman"/>
          <w:color w:val="000000"/>
          <w:u w:val="single"/>
        </w:rPr>
        <w:t>As a term of art, however, “</w:t>
      </w:r>
      <w:proofErr w:type="spellStart"/>
      <w:r w:rsidRPr="004257DD">
        <w:rPr>
          <w:rFonts w:eastAsia="Times New Roman"/>
          <w:color w:val="000000"/>
          <w:u w:val="single"/>
        </w:rPr>
        <w:t>polycrisis</w:t>
      </w:r>
      <w:proofErr w:type="spellEnd"/>
      <w:r w:rsidRPr="004257DD">
        <w:rPr>
          <w:rFonts w:eastAsia="Times New Roman"/>
          <w:color w:val="000000"/>
          <w:u w:val="single"/>
        </w:rPr>
        <w:t>” distracts more than it adds. It mostly seems like a device to make people care about the</w:t>
      </w:r>
      <w:r w:rsidRPr="004257DD">
        <w:rPr>
          <w:rFonts w:eastAsia="Times New Roman"/>
          <w:color w:val="000000"/>
        </w:rPr>
        <w:t> </w:t>
      </w:r>
      <w:r w:rsidRPr="004257DD">
        <w:rPr>
          <w:rFonts w:eastAsia="Times New Roman"/>
          <w:b/>
          <w:bCs/>
          <w:color w:val="000000"/>
          <w:u w:val="single"/>
        </w:rPr>
        <w:t>Really Bad Things</w:t>
      </w:r>
      <w:r w:rsidRPr="004257DD">
        <w:rPr>
          <w:rFonts w:eastAsia="Times New Roman"/>
          <w:color w:val="000000"/>
        </w:rPr>
        <w:t> </w:t>
      </w:r>
      <w:r w:rsidRPr="004257DD">
        <w:rPr>
          <w:rFonts w:eastAsia="Times New Roman"/>
          <w:color w:val="000000"/>
          <w:u w:val="single"/>
        </w:rPr>
        <w:t>that climate change can do,</w:t>
      </w:r>
      <w:r w:rsidRPr="004257DD">
        <w:rPr>
          <w:rFonts w:eastAsia="Times New Roman"/>
          <w:color w:val="000000"/>
        </w:rPr>
        <w:t> </w:t>
      </w:r>
      <w:r w:rsidRPr="004257DD">
        <w:rPr>
          <w:rFonts w:eastAsia="Times New Roman"/>
          <w:color w:val="000000"/>
          <w:u w:val="single"/>
        </w:rPr>
        <w:t>without turning people</w:t>
      </w:r>
      <w:r w:rsidRPr="004257DD">
        <w:rPr>
          <w:rFonts w:eastAsia="Times New Roman"/>
          <w:color w:val="000000"/>
        </w:rPr>
        <w:t> </w:t>
      </w:r>
      <w:r w:rsidRPr="004257DD">
        <w:rPr>
          <w:rFonts w:eastAsia="Times New Roman"/>
          <w:color w:val="000000"/>
          <w:u w:val="single"/>
        </w:rPr>
        <w:t>off by warning them yet again about the hazards of climate change.</w:t>
      </w:r>
    </w:p>
    <w:p w14:paraId="62D05E45" w14:textId="77777777" w:rsidR="000C7890" w:rsidRPr="00A73B32" w:rsidRDefault="000C7890" w:rsidP="000C7890"/>
    <w:p w14:paraId="40350614" w14:textId="77777777" w:rsidR="00F82962" w:rsidRPr="00F82962" w:rsidRDefault="00F82962" w:rsidP="00F82962"/>
    <w:sectPr w:rsidR="00F82962" w:rsidRPr="00F82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62"/>
    <w:rsid w:val="000A6579"/>
    <w:rsid w:val="000C7890"/>
    <w:rsid w:val="003A33DA"/>
    <w:rsid w:val="003C7930"/>
    <w:rsid w:val="008F4C9A"/>
    <w:rsid w:val="00C76C29"/>
    <w:rsid w:val="00D907E5"/>
    <w:rsid w:val="00F82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66CB"/>
  <w15:chartTrackingRefBased/>
  <w15:docId w15:val="{69F0D30D-0781-4BB7-AE56-FA5395FEF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296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829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29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cites Char,Tags v 2,Underline Char Char Char,n"/>
    <w:basedOn w:val="Normal"/>
    <w:next w:val="Normal"/>
    <w:link w:val="Heading3Char"/>
    <w:uiPriority w:val="2"/>
    <w:qFormat/>
    <w:rsid w:val="00F829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F829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296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82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F829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2962"/>
  </w:style>
  <w:style w:type="character" w:customStyle="1" w:styleId="Heading1Char">
    <w:name w:val="Heading 1 Char"/>
    <w:aliases w:val="Pocket Char"/>
    <w:basedOn w:val="DefaultParagraphFont"/>
    <w:link w:val="Heading1"/>
    <w:rsid w:val="00F8296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8296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Text 7 Char,3: Cite Char,Index Headers Char,Bold Cite Char1,Heading 3 Char1 Char Char Char,Citation Char Char Char Char Char,no Char,Char Char"/>
    <w:basedOn w:val="DefaultParagraphFont"/>
    <w:link w:val="Heading3"/>
    <w:uiPriority w:val="2"/>
    <w:rsid w:val="00F8296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8296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8296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82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962"/>
    <w:rPr>
      <w:rFonts w:eastAsiaTheme="majorEastAsia" w:cstheme="majorBidi"/>
      <w:color w:val="272727" w:themeColor="text1" w:themeTint="D8"/>
    </w:rPr>
  </w:style>
  <w:style w:type="paragraph" w:styleId="Title">
    <w:name w:val="Title"/>
    <w:basedOn w:val="Normal"/>
    <w:next w:val="Normal"/>
    <w:link w:val="TitleChar"/>
    <w:uiPriority w:val="10"/>
    <w:qFormat/>
    <w:rsid w:val="00F82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962"/>
    <w:pPr>
      <w:spacing w:before="160"/>
      <w:jc w:val="center"/>
    </w:pPr>
    <w:rPr>
      <w:i/>
      <w:iCs/>
      <w:color w:val="404040" w:themeColor="text1" w:themeTint="BF"/>
    </w:rPr>
  </w:style>
  <w:style w:type="character" w:customStyle="1" w:styleId="QuoteChar">
    <w:name w:val="Quote Char"/>
    <w:basedOn w:val="DefaultParagraphFont"/>
    <w:link w:val="Quote"/>
    <w:uiPriority w:val="29"/>
    <w:rsid w:val="00F82962"/>
    <w:rPr>
      <w:i/>
      <w:iCs/>
      <w:color w:val="404040" w:themeColor="text1" w:themeTint="BF"/>
    </w:rPr>
  </w:style>
  <w:style w:type="paragraph" w:styleId="ListParagraph">
    <w:name w:val="List Paragraph"/>
    <w:basedOn w:val="Normal"/>
    <w:uiPriority w:val="34"/>
    <w:qFormat/>
    <w:rsid w:val="00F82962"/>
    <w:pPr>
      <w:ind w:left="720"/>
      <w:contextualSpacing/>
    </w:pPr>
  </w:style>
  <w:style w:type="character" w:styleId="IntenseEmphasis">
    <w:name w:val="Intense Emphasis"/>
    <w:basedOn w:val="DefaultParagraphFont"/>
    <w:uiPriority w:val="21"/>
    <w:qFormat/>
    <w:rsid w:val="00F82962"/>
    <w:rPr>
      <w:i/>
      <w:iCs/>
      <w:color w:val="0F4761" w:themeColor="accent1" w:themeShade="BF"/>
    </w:rPr>
  </w:style>
  <w:style w:type="paragraph" w:styleId="IntenseQuote">
    <w:name w:val="Intense Quote"/>
    <w:basedOn w:val="Normal"/>
    <w:next w:val="Normal"/>
    <w:link w:val="IntenseQuoteChar"/>
    <w:uiPriority w:val="30"/>
    <w:qFormat/>
    <w:rsid w:val="00F82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962"/>
    <w:rPr>
      <w:i/>
      <w:iCs/>
      <w:color w:val="0F4761" w:themeColor="accent1" w:themeShade="BF"/>
    </w:rPr>
  </w:style>
  <w:style w:type="character" w:styleId="IntenseReference">
    <w:name w:val="Intense Reference"/>
    <w:basedOn w:val="DefaultParagraphFont"/>
    <w:uiPriority w:val="32"/>
    <w:qFormat/>
    <w:rsid w:val="00F82962"/>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cite,B"/>
    <w:basedOn w:val="DefaultParagraphFont"/>
    <w:link w:val="textbold"/>
    <w:uiPriority w:val="8"/>
    <w:qFormat/>
    <w:rsid w:val="00F829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296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2962"/>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F82962"/>
    <w:rPr>
      <w:b w:val="0"/>
      <w:sz w:val="22"/>
      <w:u w:val="single"/>
    </w:rPr>
  </w:style>
  <w:style w:type="character" w:styleId="Strong">
    <w:name w:val="Strong"/>
    <w:basedOn w:val="DefaultParagraphFont"/>
    <w:uiPriority w:val="22"/>
    <w:qFormat/>
    <w:rsid w:val="00F82962"/>
    <w:rPr>
      <w:b/>
      <w:bCs/>
    </w:rPr>
  </w:style>
  <w:style w:type="character" w:styleId="BookTitle">
    <w:name w:val="Book Title"/>
    <w:basedOn w:val="DefaultParagraphFont"/>
    <w:uiPriority w:val="33"/>
    <w:qFormat/>
    <w:rsid w:val="00F82962"/>
    <w:rPr>
      <w:b/>
      <w:bCs/>
      <w:i/>
      <w:iCs/>
      <w:spacing w:val="5"/>
    </w:rPr>
  </w:style>
  <w:style w:type="numbering" w:styleId="111111">
    <w:name w:val="Outline List 2"/>
    <w:basedOn w:val="NoList"/>
    <w:uiPriority w:val="99"/>
    <w:semiHidden/>
    <w:unhideWhenUsed/>
    <w:rsid w:val="00F82962"/>
  </w:style>
  <w:style w:type="paragraph" w:styleId="Header">
    <w:name w:val="header"/>
    <w:basedOn w:val="Normal"/>
    <w:link w:val="HeaderChar"/>
    <w:uiPriority w:val="99"/>
    <w:semiHidden/>
    <w:rsid w:val="00F829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2962"/>
    <w:rPr>
      <w:rFonts w:ascii="Calibri" w:hAnsi="Calibri" w:cs="Calibri"/>
      <w:kern w:val="0"/>
      <w:sz w:val="22"/>
      <w:szCs w:val="22"/>
      <w14:ligatures w14:val="none"/>
    </w:rPr>
  </w:style>
  <w:style w:type="paragraph" w:styleId="Footer">
    <w:name w:val="footer"/>
    <w:basedOn w:val="Normal"/>
    <w:link w:val="FooterChar"/>
    <w:uiPriority w:val="99"/>
    <w:semiHidden/>
    <w:rsid w:val="00F829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296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82962"/>
    <w:pPr>
      <w:spacing w:after="120"/>
    </w:pPr>
  </w:style>
  <w:style w:type="character" w:customStyle="1" w:styleId="BodyTextChar">
    <w:name w:val="Body Text Char"/>
    <w:basedOn w:val="DefaultParagraphFont"/>
    <w:link w:val="BodyText"/>
    <w:uiPriority w:val="99"/>
    <w:semiHidden/>
    <w:rsid w:val="00F82962"/>
    <w:rPr>
      <w:rFonts w:ascii="Calibri" w:hAnsi="Calibri" w:cs="Calibri"/>
      <w:kern w:val="0"/>
      <w:sz w:val="22"/>
      <w:szCs w:val="22"/>
      <w14:ligatures w14:val="none"/>
    </w:rPr>
  </w:style>
  <w:style w:type="paragraph" w:styleId="NoSpacing">
    <w:name w:val="No Spacing"/>
    <w:link w:val="NoSpacingChar"/>
    <w:uiPriority w:val="99"/>
    <w:unhideWhenUsed/>
    <w:qFormat/>
    <w:rsid w:val="00F8296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82962"/>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F82962"/>
    <w:rPr>
      <w:color w:val="467886" w:themeColor="hyperlink"/>
      <w:u w:val="single"/>
    </w:rPr>
  </w:style>
  <w:style w:type="character" w:styleId="UnresolvedMention">
    <w:name w:val="Unresolved Mention"/>
    <w:basedOn w:val="DefaultParagraphFont"/>
    <w:uiPriority w:val="99"/>
    <w:semiHidden/>
    <w:unhideWhenUsed/>
    <w:rsid w:val="00F82962"/>
    <w:rPr>
      <w:color w:val="605E5C"/>
      <w:shd w:val="clear" w:color="auto" w:fill="E1DFDD"/>
    </w:rPr>
  </w:style>
  <w:style w:type="paragraph" w:customStyle="1" w:styleId="textbold">
    <w:name w:val="text bold"/>
    <w:basedOn w:val="Normal"/>
    <w:link w:val="Emphasis"/>
    <w:uiPriority w:val="8"/>
    <w:qFormat/>
    <w:rsid w:val="003A33DA"/>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0C7890"/>
    <w:pPr>
      <w:pBdr>
        <w:top w:val="single" w:sz="4" w:space="1" w:color="auto"/>
        <w:left w:val="single" w:sz="4" w:space="4" w:color="auto"/>
        <w:bottom w:val="single" w:sz="4" w:space="1" w:color="auto"/>
        <w:right w:val="single" w:sz="4" w:space="4" w:color="auto"/>
      </w:pBdr>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C789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4C9A"/>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elijahclark/2023/09/21/the-age-of-strikes-is-ai-the-business-solution/" TargetMode="External"/><Relationship Id="rId3" Type="http://schemas.openxmlformats.org/officeDocument/2006/relationships/settings" Target="settings.xml"/><Relationship Id="rId7" Type="http://schemas.openxmlformats.org/officeDocument/2006/relationships/hyperlink" Target="https://www.fastcompany.com/91282748/as-trump-makes-legal-labor-action-more-difficult-with-labor-board-cuts-some-workers-are-considering-other-option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nterpunch.org/2025/01/24/labor-faces-artificial-intelligence-and-outsourcing-appeasement-or-class-struggle" TargetMode="External"/><Relationship Id="rId11" Type="http://schemas.openxmlformats.org/officeDocument/2006/relationships/fontTable" Target="fontTable.xml"/><Relationship Id="rId5" Type="http://schemas.openxmlformats.org/officeDocument/2006/relationships/hyperlink" Target="https://www.boundary2.org/2016/06/ending-the-world-as-we-know-it-an-interview-with-andrew-culp/" TargetMode="External"/><Relationship Id="rId10" Type="http://schemas.openxmlformats.org/officeDocument/2006/relationships/hyperlink" Target="https://www.taxpolicycenter.org/taxvox/carbon-tax-not-solution-global-climate-change%5d" TargetMode="External"/><Relationship Id="rId4" Type="http://schemas.openxmlformats.org/officeDocument/2006/relationships/webSettings" Target="webSettings.xml"/><Relationship Id="rId9" Type="http://schemas.openxmlformats.org/officeDocument/2006/relationships/hyperlink" Target="https://www.counterpunch.org/2025/01/24/labor-faces-artificial-intelligence-and-outsourcing-appeasement-or-class-strugg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21</TotalTime>
  <Pages>1</Pages>
  <Words>24154</Words>
  <Characters>137678</Characters>
  <Application>Microsoft Office Word</Application>
  <DocSecurity>0</DocSecurity>
  <Lines>1147</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Forest W.</dc:creator>
  <cp:keywords/>
  <dc:description/>
  <cp:lastModifiedBy>preston werner</cp:lastModifiedBy>
  <cp:revision>1</cp:revision>
  <dcterms:created xsi:type="dcterms:W3CDTF">2026-01-31T15:33:00Z</dcterms:created>
  <dcterms:modified xsi:type="dcterms:W3CDTF">2026-01-31T16:36:00Z</dcterms:modified>
</cp:coreProperties>
</file>