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6A8B6" w14:textId="77777777" w:rsidR="004E2F84" w:rsidRDefault="004E2F84" w:rsidP="004E2F84">
      <w:pPr>
        <w:pStyle w:val="Heading1"/>
      </w:pPr>
      <w:r>
        <w:t>1NC</w:t>
      </w:r>
    </w:p>
    <w:p w14:paraId="71F37896" w14:textId="42DCE848" w:rsidR="004E2F84" w:rsidRDefault="004E2F84" w:rsidP="004E2F84">
      <w:pPr>
        <w:pStyle w:val="Heading3"/>
      </w:pPr>
      <w:r>
        <w:t>1</w:t>
      </w:r>
    </w:p>
    <w:p w14:paraId="24661565" w14:textId="77777777" w:rsidR="004E2F84" w:rsidRPr="00B50397" w:rsidRDefault="004E2F84" w:rsidP="004E2F84">
      <w:pPr>
        <w:pStyle w:val="Heading4"/>
      </w:pPr>
      <w:r>
        <w:t>Topicality:</w:t>
      </w:r>
    </w:p>
    <w:p w14:paraId="7B4F83C0" w14:textId="77777777" w:rsidR="004E2F84" w:rsidRDefault="004E2F84" w:rsidP="004E2F84">
      <w:pPr>
        <w:pStyle w:val="Heading4"/>
      </w:pPr>
      <w:r>
        <w:t xml:space="preserve">‘United States federal government’ means </w:t>
      </w:r>
      <w:r>
        <w:rPr>
          <w:u w:val="single"/>
        </w:rPr>
        <w:t>three branches</w:t>
      </w:r>
      <w:r>
        <w:t xml:space="preserve">. </w:t>
      </w:r>
    </w:p>
    <w:p w14:paraId="347E6891" w14:textId="77777777" w:rsidR="004E2F84" w:rsidRPr="003118A3" w:rsidRDefault="004E2F84" w:rsidP="004E2F84">
      <w:r w:rsidRPr="003118A3">
        <w:rPr>
          <w:rStyle w:val="Style13ptBold"/>
        </w:rPr>
        <w:t>U.S. Legal ’16</w:t>
      </w:r>
      <w:r w:rsidRPr="003118A3">
        <w:t xml:space="preserve"> [U.S. Legal; 2016; Organization offering legal assistance and attorney access; U.S. Legal, “United States Federal Government Law and Legal Definition,” </w:t>
      </w:r>
      <w:hyperlink r:id="rId5" w:history="1">
        <w:r w:rsidRPr="003118A3">
          <w:rPr>
            <w:rStyle w:val="Hyperlink"/>
          </w:rPr>
          <w:t>https://definitions.uslegal.com/u/united-states-federal-government/</w:t>
        </w:r>
      </w:hyperlink>
      <w:r w:rsidRPr="003118A3">
        <w:t>]</w:t>
      </w:r>
    </w:p>
    <w:p w14:paraId="707E5A44" w14:textId="77777777" w:rsidR="004E2F84" w:rsidRDefault="004E2F84" w:rsidP="004E2F84">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3A59C981" w14:textId="77777777" w:rsidR="004E2F84" w:rsidRPr="003118A3" w:rsidRDefault="004E2F84" w:rsidP="004E2F84">
      <w:pPr>
        <w:rPr>
          <w:sz w:val="18"/>
          <w:szCs w:val="18"/>
        </w:rPr>
      </w:pPr>
    </w:p>
    <w:p w14:paraId="21943BCC" w14:textId="77777777" w:rsidR="004E2F84" w:rsidRDefault="004E2F84" w:rsidP="004E2F84">
      <w:pPr>
        <w:pStyle w:val="Heading4"/>
      </w:pPr>
      <w:r>
        <w:t xml:space="preserve">CBRs </w:t>
      </w:r>
      <w:r w:rsidRPr="00B50397">
        <w:rPr>
          <w:u w:val="single"/>
        </w:rPr>
        <w:t>require</w:t>
      </w:r>
      <w:r>
        <w:t xml:space="preserve"> governmental action. </w:t>
      </w:r>
    </w:p>
    <w:p w14:paraId="4EC6C418" w14:textId="77777777" w:rsidR="004E2F84" w:rsidRPr="005839B5" w:rsidRDefault="004E2F84" w:rsidP="004E2F84">
      <w:r w:rsidRPr="005F3CEF">
        <w:rPr>
          <w:rStyle w:val="Style13ptBold"/>
        </w:rPr>
        <w:t>Powell ’25</w:t>
      </w:r>
      <w:r>
        <w:t xml:space="preserve"> [Russell; February 3; professor of law and endowed scholar at Seattle University School of Law; UC Law Business Journal, “Fallout and Fiduciary Duty,” vol. 21]</w:t>
      </w:r>
    </w:p>
    <w:p w14:paraId="3A5DB565" w14:textId="77777777" w:rsidR="004E2F84" w:rsidRDefault="004E2F84" w:rsidP="004E2F84">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3804B404" w14:textId="77777777" w:rsidR="004E2F84" w:rsidRPr="005839B5" w:rsidRDefault="004E2F84" w:rsidP="004E2F84">
      <w:pPr>
        <w:rPr>
          <w:sz w:val="16"/>
        </w:rPr>
      </w:pPr>
    </w:p>
    <w:p w14:paraId="277ACC81" w14:textId="77777777" w:rsidR="004E2F84" w:rsidRPr="00B319C2" w:rsidRDefault="004E2F84" w:rsidP="004E2F84">
      <w:pPr>
        <w:pStyle w:val="Analytics"/>
      </w:pPr>
      <w:r>
        <w:t xml:space="preserve">Vote negative for </w:t>
      </w:r>
      <w:r>
        <w:rPr>
          <w:u w:val="single"/>
        </w:rPr>
        <w:t>FAIRNESS</w:t>
      </w:r>
      <w:r>
        <w:t xml:space="preserve"> &amp; </w:t>
      </w:r>
      <w:r>
        <w:rPr>
          <w:u w:val="single"/>
        </w:rPr>
        <w:t>CLASH</w:t>
      </w:r>
      <w:r>
        <w:t xml:space="preserve">. </w:t>
      </w:r>
    </w:p>
    <w:p w14:paraId="2D043C8B" w14:textId="77777777" w:rsidR="004E2F84" w:rsidRDefault="004E2F84" w:rsidP="004E2F84">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49A2D06B" w14:textId="77777777" w:rsidR="00303C97" w:rsidRDefault="00303C97"/>
    <w:p w14:paraId="4D901BF0" w14:textId="77777777" w:rsidR="004E2F84" w:rsidRDefault="004E2F84"/>
    <w:p w14:paraId="2AB2F4E8" w14:textId="782B2252" w:rsidR="004E2F84" w:rsidRDefault="004E2F84"/>
    <w:p w14:paraId="3EB89667" w14:textId="2FC7E614" w:rsidR="004E2F84" w:rsidRDefault="004E2F84" w:rsidP="004E2F84">
      <w:pPr>
        <w:pStyle w:val="Heading3"/>
      </w:pPr>
      <w:r>
        <w:t>2</w:t>
      </w:r>
    </w:p>
    <w:p w14:paraId="690BCC5F" w14:textId="77777777" w:rsidR="004E2F84" w:rsidRPr="00A85FB8" w:rsidRDefault="004E2F84" w:rsidP="004E2F84">
      <w:pPr>
        <w:pStyle w:val="Heading4"/>
      </w:pPr>
      <w:r>
        <w:t xml:space="preserve">Study is an </w:t>
      </w:r>
      <w:r w:rsidRPr="001C4218">
        <w:rPr>
          <w:u w:val="single"/>
        </w:rPr>
        <w:t>opening</w:t>
      </w:r>
      <w:r>
        <w:t xml:space="preserve"> for politics, not a politics </w:t>
      </w:r>
      <w:r w:rsidRPr="001C4218">
        <w:rPr>
          <w:u w:val="single"/>
        </w:rPr>
        <w:t>in itself</w:t>
      </w:r>
      <w:r>
        <w:t xml:space="preserve">. This seems like a minor distinction, but this </w:t>
      </w:r>
      <w:r w:rsidRPr="001C4218">
        <w:rPr>
          <w:u w:val="single"/>
        </w:rPr>
        <w:t>abstraction</w:t>
      </w:r>
      <w:r>
        <w:t xml:space="preserve"> is what maintains racial capitalism. </w:t>
      </w:r>
    </w:p>
    <w:p w14:paraId="04AC3E6B" w14:textId="77777777" w:rsidR="004E2F84" w:rsidRPr="00A85FB8" w:rsidRDefault="004E2F84" w:rsidP="004E2F84">
      <w:r w:rsidRPr="00A85FB8">
        <w:rPr>
          <w:rStyle w:val="Style13ptBold"/>
        </w:rPr>
        <w:t>Ford 17</w:t>
      </w:r>
      <w:r w:rsidRPr="00A85FB8">
        <w:t xml:space="preserve"> – Derek R. Ford is assistant professor of education studies at DePauw University</w:t>
      </w:r>
      <w:r>
        <w:t>. (</w:t>
      </w:r>
      <w:r w:rsidRPr="00A85FB8">
        <w:t>“Studying like a communist: Affect, the Party, and the educational limits to capitalism,” 2016, pg. 6-8</w:t>
      </w:r>
      <w:r>
        <w:t>)</w:t>
      </w:r>
    </w:p>
    <w:p w14:paraId="5EE3438B" w14:textId="77777777" w:rsidR="004E2F84" w:rsidRPr="00A85FB8" w:rsidRDefault="004E2F84" w:rsidP="004E2F84">
      <w:r w:rsidRPr="00A85FB8">
        <w:t xml:space="preserve">Studying is, like the crowd event, a beautiful moment of encounter, the opening up of the possible,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3134DD">
        <w:rPr>
          <w:rStyle w:val="Emphasis"/>
          <w:highlight w:val="cyan"/>
        </w:rPr>
        <w:t>studying isn’t politics</w:t>
      </w:r>
      <w:r w:rsidRPr="00A85FB8">
        <w:t xml:space="preserve">, </w:t>
      </w:r>
      <w:r w:rsidRPr="00A85FB8">
        <w:rPr>
          <w:rStyle w:val="StyleUnderline"/>
        </w:rPr>
        <w:t>it is only the occasion for politics</w:t>
      </w:r>
      <w:r w:rsidRPr="00A85FB8">
        <w:t xml:space="preserve">, a necessary but insufficient educational logic for the struggle against capitalist production relations and for the common. </w:t>
      </w:r>
      <w:r w:rsidRPr="003134DD">
        <w:rPr>
          <w:rStyle w:val="Emphasis"/>
          <w:highlight w:val="cyan"/>
        </w:rPr>
        <w:t>Without something more</w:t>
      </w:r>
      <w:r w:rsidRPr="00A85FB8">
        <w:t xml:space="preserve">, </w:t>
      </w:r>
      <w:r w:rsidRPr="003134DD">
        <w:rPr>
          <w:rStyle w:val="StyleUnderline"/>
          <w:highlight w:val="cyan"/>
        </w:rPr>
        <w:t>studying</w:t>
      </w:r>
      <w:r w:rsidRPr="00A85FB8">
        <w:rPr>
          <w:rStyle w:val="StyleUnderline"/>
        </w:rPr>
        <w:t xml:space="preserve"> can retreat from impotentiality into impotence</w:t>
      </w:r>
      <w:r w:rsidRPr="00A85FB8">
        <w:t xml:space="preserve">, and, on the other hand, </w:t>
      </w:r>
      <w:r w:rsidRPr="00A85FB8">
        <w:rPr>
          <w:rStyle w:val="StyleUnderline"/>
        </w:rPr>
        <w:t xml:space="preserve">it </w:t>
      </w:r>
      <w:r w:rsidRPr="003134DD">
        <w:rPr>
          <w:rStyle w:val="StyleUnderline"/>
          <w:highlight w:val="cyan"/>
        </w:rPr>
        <w:t xml:space="preserve">can be </w:t>
      </w:r>
      <w:r w:rsidRPr="003134DD">
        <w:rPr>
          <w:rStyle w:val="Emphasis"/>
          <w:highlight w:val="cyan"/>
        </w:rPr>
        <w:t>actualized into something reactionary</w:t>
      </w:r>
      <w:r w:rsidRPr="00A85FB8">
        <w:t xml:space="preserve">. To illustrate these possibilities, I will turn to two examples. </w:t>
      </w:r>
    </w:p>
    <w:p w14:paraId="4FA31FEF" w14:textId="77777777" w:rsidR="004E2F84" w:rsidRPr="00A85FB8" w:rsidRDefault="004E2F84" w:rsidP="004E2F84">
      <w:r w:rsidRPr="00A85FB8">
        <w:t xml:space="preserve">The first example is of studying as hacking, when one takes some thing or process, enters into and disrupts it.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p>
    <w:p w14:paraId="400CF801" w14:textId="77777777" w:rsidR="004E2F84" w:rsidRPr="00A85FB8" w:rsidRDefault="004E2F84" w:rsidP="004E2F84">
      <w:r w:rsidRPr="00A85FB8">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Ghost Squad, which shut down the official website of the Loyal White Knights of the Ku Klux Klan and the next week attacked the website of Black Lives Matter (before tweeting, ‘All lives matter!’). Regardless of one’s position on these issues, conflicts, nation-states, and so on, it is clear from these few examples that hacking doesn’t have a politics and that, as an act of studying, it is not inherently against capitalist production relations. </w:t>
      </w:r>
    </w:p>
    <w:p w14:paraId="4C931295" w14:textId="77777777" w:rsidR="004E2F84" w:rsidRPr="00A85FB8" w:rsidRDefault="004E2F84" w:rsidP="004E2F84">
      <w:r w:rsidRPr="00A85FB8">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commit to any one demand over and above any other’ (p. 152). Rather than actualize political polemics and demands, articulating them into proposals that could then be evaluated, occupiers produced a rupture within the received order of political struggle. The occupation actively resisted the drive to achieve results and instead conducted an ongoing study of politics, suspending the pursuit of measureable outcomes; engaging in protest as not protest. As a result, efforts to grade Occupy falter, for there were no pre-established criteria with which to evaluate it. </w:t>
      </w:r>
    </w:p>
    <w:p w14:paraId="413CBE43" w14:textId="77777777" w:rsidR="004E2F84" w:rsidRPr="00A85FB8" w:rsidRDefault="004E2F84" w:rsidP="004E2F84">
      <w:r w:rsidRPr="00A85FB8">
        <w:t xml:space="preserve">Occupy celebrated horizontalism, leaderlessness, inclusivity, and the absence of hierarchical structures. Neither an undifferentiated mass nor an agglomeration of individuals, the occupiers formed a </w:t>
      </w:r>
    </w:p>
    <w:p w14:paraId="525BEBE7" w14:textId="77777777" w:rsidR="004E2F84" w:rsidRPr="00A85FB8" w:rsidRDefault="004E2F84" w:rsidP="004E2F84">
      <w:r w:rsidRPr="00A85FB8">
        <w:t xml:space="preserve">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w:t>
      </w:r>
    </w:p>
    <w:p w14:paraId="2B75D569" w14:textId="77777777" w:rsidR="004E2F84" w:rsidRPr="00A85FB8" w:rsidRDefault="004E2F84" w:rsidP="004E2F84">
      <w:r w:rsidRPr="00A85FB8">
        <w:t xml:space="preserve">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p>
    <w:p w14:paraId="6288E479" w14:textId="77777777" w:rsidR="004E2F84" w:rsidRPr="00A85FB8" w:rsidRDefault="004E2F84" w:rsidP="004E2F84">
      <w:r w:rsidRPr="003134DD">
        <w:rPr>
          <w:rStyle w:val="StyleUnderline"/>
          <w:highlight w:val="cyan"/>
        </w:rPr>
        <w:t>A major problem with</w:t>
      </w:r>
      <w:r w:rsidRPr="00A85FB8">
        <w:t xml:space="preserve"> this </w:t>
      </w:r>
      <w:r w:rsidRPr="003134DD">
        <w:rPr>
          <w:rStyle w:val="StyleUnderline"/>
          <w:highlight w:val="cyan"/>
        </w:rPr>
        <w:t>ongoing</w:t>
      </w:r>
      <w:r w:rsidRPr="00A85FB8">
        <w:rPr>
          <w:rStyle w:val="StyleUnderline"/>
        </w:rPr>
        <w:t xml:space="preserve"> collective </w:t>
      </w:r>
      <w:r w:rsidRPr="003134DD">
        <w:rPr>
          <w:rStyle w:val="StyleUnderline"/>
          <w:highlight w:val="cyan"/>
        </w:rPr>
        <w:t>study</w:t>
      </w:r>
      <w:r w:rsidRPr="00A85FB8">
        <w:t xml:space="preserve">, however, </w:t>
      </w:r>
      <w:r w:rsidRPr="003134DD">
        <w:rPr>
          <w:rStyle w:val="StyleUnderline"/>
          <w:highlight w:val="cyan"/>
        </w:rPr>
        <w:t xml:space="preserve">is that </w:t>
      </w:r>
      <w:r w:rsidRPr="003134DD">
        <w:rPr>
          <w:rStyle w:val="Emphasis"/>
          <w:highlight w:val="cyan"/>
        </w:rPr>
        <w:t>there was nothing to defend it or to sustain it</w:t>
      </w:r>
      <w:r w:rsidRPr="00A85FB8">
        <w:t xml:space="preserve">. </w:t>
      </w:r>
      <w:r w:rsidRPr="003134DD">
        <w:rPr>
          <w:rStyle w:val="StyleUnderline"/>
          <w:highlight w:val="cyan"/>
        </w:rPr>
        <w:t>Capital and its state weren’t studying</w:t>
      </w:r>
      <w:r w:rsidRPr="00A85FB8">
        <w:t xml:space="preserve">, </w:t>
      </w:r>
      <w:r w:rsidRPr="003134DD">
        <w:rPr>
          <w:rStyle w:val="StyleUnderline"/>
          <w:highlight w:val="cyan"/>
        </w:rPr>
        <w:t>but were</w:t>
      </w:r>
      <w:r w:rsidRPr="00A85FB8">
        <w:rPr>
          <w:rStyle w:val="StyleUnderline"/>
        </w:rPr>
        <w:t xml:space="preserve"> rather </w:t>
      </w:r>
      <w:r w:rsidRPr="003134DD">
        <w:rPr>
          <w:rStyle w:val="StyleUnderline"/>
          <w:highlight w:val="cyan"/>
        </w:rPr>
        <w:t>gearing up to unleash a wave of repression</w:t>
      </w:r>
      <w:r w:rsidRPr="00A85FB8">
        <w:rPr>
          <w:rStyle w:val="StyleUnderline"/>
        </w:rPr>
        <w:t xml:space="preserve"> that would eventually undo the occupation</w:t>
      </w:r>
      <w:r w:rsidRPr="00A85FB8">
        <w:t xml:space="preserve">.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3134DD">
        <w:rPr>
          <w:rStyle w:val="Emphasis"/>
          <w:highlight w:val="cyan"/>
        </w:rPr>
        <w:t>repression opened the door to reabsorption</w:t>
      </w:r>
      <w:r w:rsidRPr="00A85FB8">
        <w:t xml:space="preserve">, </w:t>
      </w:r>
      <w:r w:rsidRPr="003134DD">
        <w:rPr>
          <w:rStyle w:val="StyleUnderline"/>
          <w:highlight w:val="cyan"/>
        </w:rPr>
        <w:t>as many Occupiers entered the non-profit industrial complex</w:t>
      </w:r>
      <w:r w:rsidRPr="00A85FB8">
        <w:t xml:space="preserve">, </w:t>
      </w:r>
      <w:r w:rsidRPr="003134DD">
        <w:rPr>
          <w:rStyle w:val="StyleUnderline"/>
          <w:highlight w:val="cyan"/>
        </w:rPr>
        <w:t>or even started their own business ventures</w:t>
      </w:r>
      <w:r w:rsidRPr="00A85FB8">
        <w:rPr>
          <w:rStyle w:val="StyleUnderline"/>
        </w:rPr>
        <w:t xml:space="preserve"> to profit from their activism</w:t>
      </w:r>
      <w:r w:rsidRPr="00A85FB8">
        <w:t xml:space="preserve">. </w:t>
      </w:r>
    </w:p>
    <w:p w14:paraId="38B1F32A" w14:textId="77777777" w:rsidR="004E2F84" w:rsidRPr="00A85FB8" w:rsidRDefault="004E2F84" w:rsidP="004E2F84">
      <w:r w:rsidRPr="00A85FB8">
        <w:t xml:space="preserve">Occupying and hacking represent study as embryonic political praxis, the enactment of educational logics that are potentially antagonistic to capitalist production relations and capital’s logic of learning.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This is a crucial element of struggle but, as Dean insists, </w:t>
      </w:r>
      <w:r w:rsidRPr="00A85FB8">
        <w:rPr>
          <w:rStyle w:val="StyleUnderline"/>
        </w:rPr>
        <w:t>it isn’t properly a politics</w:t>
      </w:r>
      <w:r w:rsidRPr="00A85FB8">
        <w:t xml:space="preserve">; </w:t>
      </w:r>
      <w:r w:rsidRPr="003134DD">
        <w:rPr>
          <w:rStyle w:val="StyleUnderline"/>
          <w:highlight w:val="cyan"/>
        </w:rPr>
        <w:t xml:space="preserve">it is </w:t>
      </w:r>
      <w:r w:rsidRPr="003134DD">
        <w:rPr>
          <w:rStyle w:val="Emphasis"/>
          <w:highlight w:val="cyan"/>
        </w:rPr>
        <w:t>merely an opening for politics</w:t>
      </w:r>
      <w:r w:rsidRPr="00A85FB8">
        <w:t xml:space="preserve">. Writing again explicitly about political movements, Dean (2016) contends: </w:t>
      </w:r>
    </w:p>
    <w:p w14:paraId="1DCA59BE" w14:textId="77777777" w:rsidR="004E2F84" w:rsidRPr="00A85FB8" w:rsidRDefault="004E2F84" w:rsidP="004E2F84">
      <w:r w:rsidRPr="00A85FB8">
        <w:rPr>
          <w:rStyle w:val="StyleUnderline"/>
        </w:rPr>
        <w:t xml:space="preserve">The beautiful in-between of </w:t>
      </w:r>
      <w:r w:rsidRPr="003134DD">
        <w:rPr>
          <w:rStyle w:val="Emphasis"/>
          <w:highlight w:val="cyan"/>
        </w:rPr>
        <w:t>infinite potentiality can’t last forever</w:t>
      </w:r>
      <w:r w:rsidRPr="00A85FB8">
        <w:t xml:space="preserve">. </w:t>
      </w:r>
      <w:r w:rsidRPr="00A85FB8">
        <w:rPr>
          <w:rStyle w:val="StyleUnderline"/>
        </w:rPr>
        <w:t>People get tired</w:t>
      </w:r>
      <w:r w:rsidRPr="00A85FB8">
        <w:t xml:space="preserve">. </w:t>
      </w:r>
      <w:r w:rsidRPr="003134DD">
        <w:rPr>
          <w:rStyle w:val="StyleUnderline"/>
          <w:highlight w:val="cyan"/>
        </w:rPr>
        <w:t>Some want a little predictability</w:t>
      </w:r>
      <w:r w:rsidRPr="00A85FB8">
        <w:t xml:space="preserve">, </w:t>
      </w:r>
      <w:r w:rsidRPr="003134DD">
        <w:rPr>
          <w:rStyle w:val="StyleUnderline"/>
          <w:highlight w:val="cyan"/>
        </w:rPr>
        <w:t>reliable food sources</w:t>
      </w:r>
      <w:r w:rsidRPr="00A85FB8">
        <w:t xml:space="preserve">, </w:t>
      </w:r>
      <w:r w:rsidRPr="003134DD">
        <w:rPr>
          <w:rStyle w:val="StyleUnderline"/>
          <w:highlight w:val="cyan"/>
        </w:rPr>
        <w:t>shelter</w:t>
      </w:r>
      <w:r w:rsidRPr="00A85FB8">
        <w:t xml:space="preserve">, </w:t>
      </w:r>
      <w:r w:rsidRPr="003134DD">
        <w:rPr>
          <w:rStyle w:val="StyleUnderline"/>
          <w:highlight w:val="cyan"/>
        </w:rPr>
        <w:t>and medical care</w:t>
      </w:r>
      <w:r w:rsidRPr="00A85FB8">
        <w:t xml:space="preserve">. </w:t>
      </w:r>
      <w:r w:rsidRPr="00A85FB8">
        <w:rPr>
          <w:rStyle w:val="StyleUnderline"/>
        </w:rPr>
        <w:t>Others realize they’re doing all the work</w:t>
      </w:r>
      <w:r w:rsidRPr="00A85FB8">
        <w:t xml:space="preserve">… </w:t>
      </w:r>
      <w:r w:rsidRPr="00A85FB8">
        <w:rPr>
          <w:rStyle w:val="StyleUnderline"/>
        </w:rPr>
        <w:t>The crowd isn’t an alternative political arrangement</w:t>
      </w:r>
      <w:r w:rsidRPr="00A85FB8">
        <w:t xml:space="preserve">; </w:t>
      </w:r>
      <w:r w:rsidRPr="00A85FB8">
        <w:rPr>
          <w:rStyle w:val="StyleUnderline"/>
        </w:rPr>
        <w:t>it’s the opening to a process of re-arrangement</w:t>
      </w:r>
      <w:r w:rsidRPr="00A85FB8">
        <w:t xml:space="preserve">. (p. 142) </w:t>
      </w:r>
    </w:p>
    <w:p w14:paraId="76E18C70" w14:textId="77777777" w:rsidR="004E2F84" w:rsidRDefault="004E2F84" w:rsidP="004E2F84">
      <w:r w:rsidRPr="00A85FB8">
        <w:t xml:space="preserve">The question, then, is how to seize upon this opening and carry it forward into a real revolutionary movement. How, in other words, to make the encounter take hold, how to make it take off in a desirable direction? </w:t>
      </w:r>
      <w:r w:rsidRPr="003134DD">
        <w:rPr>
          <w:rStyle w:val="StyleUnderline"/>
          <w:highlight w:val="cyan"/>
        </w:rPr>
        <w:t xml:space="preserve">These are </w:t>
      </w:r>
      <w:r w:rsidRPr="003134DD">
        <w:rPr>
          <w:rStyle w:val="Emphasis"/>
          <w:highlight w:val="cyan"/>
        </w:rPr>
        <w:t>questions that</w:t>
      </w:r>
      <w:r w:rsidRPr="00A85FB8">
        <w:t xml:space="preserve">, while they should always be open to study, </w:t>
      </w:r>
      <w:r w:rsidRPr="003134DD">
        <w:rPr>
          <w:rStyle w:val="Emphasis"/>
          <w:highlight w:val="cyan"/>
        </w:rPr>
        <w:t>have to be answered</w:t>
      </w:r>
      <w:r w:rsidRPr="00A85FB8">
        <w:t xml:space="preserve">, at least provisionally and contingently. </w:t>
      </w:r>
      <w:r w:rsidRPr="003134DD">
        <w:rPr>
          <w:rStyle w:val="StyleUnderline"/>
          <w:highlight w:val="cyan"/>
        </w:rPr>
        <w:t>Or else the market</w:t>
      </w:r>
      <w:r w:rsidRPr="00A85FB8">
        <w:rPr>
          <w:rStyle w:val="StyleUnderline"/>
        </w:rPr>
        <w:t xml:space="preserve"> and its advertising agencies </w:t>
      </w:r>
      <w:r w:rsidRPr="003134DD">
        <w:rPr>
          <w:rStyle w:val="StyleUnderline"/>
          <w:highlight w:val="cyan"/>
        </w:rPr>
        <w:t>will come knocking with an endless list of glossy</w:t>
      </w:r>
      <w:r w:rsidRPr="00A85FB8">
        <w:t xml:space="preserve">, </w:t>
      </w:r>
      <w:r w:rsidRPr="003134DD">
        <w:rPr>
          <w:rStyle w:val="StyleUnderline"/>
          <w:highlight w:val="cyan"/>
        </w:rPr>
        <w:t>high-definition answers</w:t>
      </w:r>
      <w:r w:rsidRPr="00A85FB8">
        <w:t xml:space="preserve">. </w:t>
      </w:r>
      <w:r w:rsidRPr="003134DD">
        <w:rPr>
          <w:rStyle w:val="StyleUnderline"/>
          <w:highlight w:val="cyan"/>
        </w:rPr>
        <w:t>Or</w:t>
      </w:r>
      <w:r w:rsidRPr="00A85FB8">
        <w:t xml:space="preserve">, alternatively, </w:t>
      </w:r>
      <w:r w:rsidRPr="003134DD">
        <w:rPr>
          <w:rStyle w:val="StyleUnderline"/>
          <w:highlight w:val="cyan"/>
        </w:rPr>
        <w:t>the state will come knocking down doors</w:t>
      </w:r>
      <w:r w:rsidRPr="00A85FB8">
        <w:t xml:space="preserve">, </w:t>
      </w:r>
      <w:r w:rsidRPr="003134DD">
        <w:rPr>
          <w:rStyle w:val="StyleUnderline"/>
          <w:highlight w:val="cyan"/>
        </w:rPr>
        <w:t>guns drawn and handcuffs aplenty</w:t>
      </w:r>
      <w:r w:rsidRPr="00A85FB8">
        <w:t>. The encounter won’t take hold and the possibility of the new will be foreclosed as the crowd is dispersed through redirection, exhaustion, or repression.</w:t>
      </w:r>
    </w:p>
    <w:p w14:paraId="400D9BC7" w14:textId="77777777" w:rsidR="004E2F84" w:rsidRPr="00C8064D" w:rsidRDefault="004E2F84" w:rsidP="004E2F84">
      <w:pPr>
        <w:pStyle w:val="Heading4"/>
      </w:pPr>
      <w:r>
        <w:t xml:space="preserve">Storytelling fails -- Affective politics fails to </w:t>
      </w:r>
      <w:r w:rsidRPr="00F36D06">
        <w:rPr>
          <w:u w:val="single"/>
        </w:rPr>
        <w:t>spill up</w:t>
      </w:r>
      <w:r>
        <w:t xml:space="preserve"> or </w:t>
      </w:r>
      <w:r w:rsidRPr="00F36D06">
        <w:rPr>
          <w:u w:val="single"/>
        </w:rPr>
        <w:t>influence politics</w:t>
      </w:r>
      <w:r>
        <w:t xml:space="preserve"> </w:t>
      </w:r>
    </w:p>
    <w:p w14:paraId="651DF5F6" w14:textId="77777777" w:rsidR="004E2F84" w:rsidRDefault="004E2F84" w:rsidP="004E2F84">
      <w:r w:rsidRPr="00F36D06">
        <w:rPr>
          <w:rStyle w:val="Heading4Char"/>
        </w:rPr>
        <w:t>Schrimshaw, 12</w:t>
      </w:r>
      <w:r>
        <w:t xml:space="preserve"> </w:t>
      </w:r>
      <w:r w:rsidRPr="00F36D06">
        <w:t>[Will Schrimshaw, Ph.D. in Philosophy and Architecture at Newcastle University, is an artist and researcher from Wakefield based in Liverpool.  January 28th, 2012, "Affective Politics and Exteriority"willschrimshaw.net/subtractions/affective-politics-and-exteriority/#]</w:t>
      </w:r>
    </w:p>
    <w:p w14:paraId="4971C1F2" w14:textId="77777777" w:rsidR="004E2F84" w:rsidRPr="00F36D06" w:rsidRDefault="004E2F84" w:rsidP="004E2F84"/>
    <w:p w14:paraId="2C2A4A1D" w14:textId="77777777" w:rsidR="004E2F84" w:rsidRDefault="004E2F84" w:rsidP="004E2F84">
      <w:pPr>
        <w:rPr>
          <w:rStyle w:val="Emphasis"/>
        </w:rPr>
      </w:pPr>
      <w:r w:rsidRPr="00F36D06">
        <w:rPr>
          <w:u w:val="single"/>
        </w:rPr>
        <w:t xml:space="preserve">The </w:t>
      </w:r>
      <w:r w:rsidRPr="00F36D06">
        <w:rPr>
          <w:highlight w:val="yellow"/>
          <w:u w:val="single"/>
        </w:rPr>
        <w:t xml:space="preserve">affective </w:t>
      </w:r>
      <w:r w:rsidRPr="00F36D06">
        <w:rPr>
          <w:u w:val="single"/>
        </w:rPr>
        <w:t xml:space="preserve">turn in recent </w:t>
      </w:r>
      <w:r w:rsidRPr="00F36D06">
        <w:rPr>
          <w:highlight w:val="yellow"/>
          <w:u w:val="single"/>
        </w:rPr>
        <w:t>politics</w:t>
      </w:r>
      <w:r w:rsidRPr="00F36D06">
        <w:rPr>
          <w:u w:val="single"/>
        </w:rPr>
        <w:t xml:space="preserve"> thereby </w:t>
      </w:r>
      <w:r w:rsidRPr="00F36D06">
        <w:rPr>
          <w:highlight w:val="yellow"/>
          <w:u w:val="single"/>
        </w:rPr>
        <w:t xml:space="preserve">becomes </w:t>
      </w:r>
      <w:r w:rsidRPr="00F36D06">
        <w:rPr>
          <w:u w:val="single"/>
        </w:rPr>
        <w:t xml:space="preserve">auto-affective and in remaining </w:t>
      </w:r>
      <w:r w:rsidRPr="00F36D06">
        <w:rPr>
          <w:rStyle w:val="Emphasis"/>
          <w:highlight w:val="yellow"/>
        </w:rPr>
        <w:t>bound to an individual’s feelings</w:t>
      </w:r>
      <w:r w:rsidRPr="00F36D06">
        <w:rPr>
          <w:highlight w:val="yellow"/>
          <w:u w:val="single"/>
        </w:rPr>
        <w:t xml:space="preserve"> and</w:t>
      </w:r>
      <w:r w:rsidRPr="00F36D06">
        <w:rPr>
          <w:u w:val="single"/>
        </w:rPr>
        <w:t xml:space="preserve"> emotions </w:t>
      </w:r>
      <w:r w:rsidRPr="00F36D06">
        <w:rPr>
          <w:rStyle w:val="Emphasis"/>
          <w:highlight w:val="yellow"/>
        </w:rPr>
        <w:t>undermines the possibility of</w:t>
      </w:r>
      <w:r w:rsidRPr="00F36D06">
        <w:rPr>
          <w:rStyle w:val="Emphasis"/>
        </w:rPr>
        <w:t xml:space="preserve"> its </w:t>
      </w:r>
      <w:r w:rsidRPr="00F36D06">
        <w:rPr>
          <w:rStyle w:val="Emphasis"/>
          <w:highlight w:val="yellow"/>
        </w:rPr>
        <w:t>breaking out into collective action and mobilisation</w:t>
      </w:r>
      <w:r w:rsidRPr="00F36D06">
        <w:rPr>
          <w:u w:val="single"/>
        </w:rPr>
        <w:t xml:space="preserve">. </w:t>
      </w:r>
      <w:r w:rsidRPr="00F36D06">
        <w:rPr>
          <w:sz w:val="12"/>
        </w:rPr>
        <w:t xml:space="preserve">Yet, referring back to Fisher’s article, it is where this </w:t>
      </w:r>
      <w:r w:rsidRPr="00F36D06">
        <w:rPr>
          <w:u w:val="single"/>
        </w:rPr>
        <w:t xml:space="preserve">affective orientation is inscribed into the social circuits of musical use and sonorous production that it perhaps begins to break out of the ideology of individualism through tapping into a transpersonal or `machinic’ dimension of </w:t>
      </w:r>
      <w:r w:rsidRPr="00F36D06">
        <w:rPr>
          <w:highlight w:val="yellow"/>
          <w:u w:val="single"/>
        </w:rPr>
        <w:t>affective signals</w:t>
      </w:r>
      <w:r w:rsidRPr="00F36D06">
        <w:rPr>
          <w:u w:val="single"/>
        </w:rPr>
        <w:t xml:space="preserve"> that </w:t>
      </w:r>
      <w:r w:rsidRPr="00F36D06">
        <w:rPr>
          <w:rStyle w:val="Emphasis"/>
          <w:highlight w:val="yellow"/>
        </w:rPr>
        <w:t>never find a voice</w:t>
      </w:r>
      <w:r w:rsidRPr="00F36D06">
        <w:rPr>
          <w:u w:val="single"/>
        </w:rPr>
        <w:t xml:space="preserve"> yet remain expressive and hopefully inch towards efficacy.</w:t>
      </w:r>
      <w:r w:rsidRPr="00F36D06">
        <w:rPr>
          <w:sz w:val="12"/>
        </w:rPr>
        <w:t xml:space="preserve"> What is important to express here is that </w:t>
      </w:r>
      <w:r w:rsidRPr="00F36D06">
        <w:rPr>
          <w:u w:val="single"/>
        </w:rPr>
        <w:t xml:space="preserve">much of this affective content is inscribed in the use of music as much as its composition. </w:t>
      </w:r>
      <w:r w:rsidRPr="00F36D06">
        <w:rPr>
          <w:sz w:val="12"/>
        </w:rPr>
        <w:t xml:space="preserve">As little of the Grime and Dancehall that Fisher and Dan Hancox catalogued towards a playlist of the riots and uprisings expresses in explicitly linguistic and lyrical content the sentiments of political activism, it is in the use of music and sound as a carrier of affects at the point of both playback and composition that its importance lies.2 </w:t>
      </w:r>
      <w:r w:rsidRPr="00F36D06">
        <w:rPr>
          <w:u w:val="single"/>
        </w:rPr>
        <w:t xml:space="preserve">Where music is deployed as a more affective than symbolic force </w:t>
      </w:r>
      <w:r w:rsidRPr="00F36D06">
        <w:rPr>
          <w:highlight w:val="yellow"/>
          <w:u w:val="single"/>
        </w:rPr>
        <w:t xml:space="preserve">in resistance, its </w:t>
      </w:r>
      <w:r w:rsidRPr="00F36D06">
        <w:rPr>
          <w:rStyle w:val="Emphasis"/>
          <w:highlight w:val="yellow"/>
        </w:rPr>
        <w:t>significance becomes obscure and ambiguous</w:t>
      </w:r>
      <w:r w:rsidRPr="00F36D06">
        <w:rPr>
          <w:u w:val="single"/>
        </w:rPr>
        <w:t xml:space="preserve"> from the perspective and expectations of symbolic coherence. </w:t>
      </w:r>
      <w:r w:rsidRPr="00F36D06">
        <w:rPr>
          <w:highlight w:val="yellow"/>
          <w:u w:val="single"/>
        </w:rPr>
        <w:t>This</w:t>
      </w:r>
      <w:r w:rsidRPr="00F36D06">
        <w:rPr>
          <w:u w:val="single"/>
        </w:rPr>
        <w:t xml:space="preserve"> noted </w:t>
      </w:r>
      <w:r w:rsidRPr="00F36D06">
        <w:rPr>
          <w:highlight w:val="yellow"/>
          <w:u w:val="single"/>
        </w:rPr>
        <w:t xml:space="preserve">lack of coherence </w:t>
      </w:r>
      <w:r w:rsidRPr="00F36D06">
        <w:rPr>
          <w:u w:val="single"/>
        </w:rPr>
        <w:t xml:space="preserve">and communicable message </w:t>
      </w:r>
      <w:r w:rsidRPr="00F36D06">
        <w:rPr>
          <w:rStyle w:val="Emphasis"/>
          <w:highlight w:val="yellow"/>
        </w:rPr>
        <w:t>marks</w:t>
      </w:r>
      <w:r w:rsidRPr="00F36D06">
        <w:rPr>
          <w:sz w:val="12"/>
        </w:rPr>
        <w:t xml:space="preserve">, as Fisher points out, </w:t>
      </w:r>
      <w:r w:rsidRPr="00F36D06">
        <w:rPr>
          <w:rStyle w:val="Emphasis"/>
          <w:highlight w:val="yellow"/>
        </w:rPr>
        <w:t>a certain exhaustion</w:t>
      </w:r>
      <w:r w:rsidRPr="00F36D06">
        <w:rPr>
          <w:highlight w:val="yellow"/>
          <w:u w:val="single"/>
        </w:rPr>
        <w:t xml:space="preserve"> of </w:t>
      </w:r>
      <w:r w:rsidRPr="00F36D06">
        <w:rPr>
          <w:rStyle w:val="Emphasis"/>
          <w:highlight w:val="yellow"/>
        </w:rPr>
        <w:t>recognised channels of</w:t>
      </w:r>
      <w:r w:rsidRPr="00F36D06">
        <w:rPr>
          <w:u w:val="single"/>
        </w:rPr>
        <w:t xml:space="preserve"> musical </w:t>
      </w:r>
      <w:r w:rsidRPr="00F36D06">
        <w:rPr>
          <w:rStyle w:val="Emphasis"/>
          <w:highlight w:val="yellow"/>
        </w:rPr>
        <w:t>resistance</w:t>
      </w:r>
      <w:r w:rsidRPr="00F36D06">
        <w:rPr>
          <w:highlight w:val="yellow"/>
          <w:u w:val="single"/>
        </w:rPr>
        <w:t>: the protest song seems worn out</w:t>
      </w:r>
      <w:r w:rsidRPr="00F36D06">
        <w:rPr>
          <w:u w:val="single"/>
        </w:rPr>
        <w:t xml:space="preserve">, lacklustre, </w:t>
      </w:r>
      <w:r w:rsidRPr="00F36D06">
        <w:rPr>
          <w:highlight w:val="yellow"/>
          <w:u w:val="single"/>
        </w:rPr>
        <w:t>its own disempowerment</w:t>
      </w:r>
      <w:r w:rsidRPr="00F36D06">
        <w:rPr>
          <w:u w:val="single"/>
        </w:rPr>
        <w:t xml:space="preserve">, apparent obsolescence and displacement in pop culture a symptom </w:t>
      </w:r>
      <w:r w:rsidRPr="00F36D06">
        <w:rPr>
          <w:rStyle w:val="Emphasis"/>
          <w:highlight w:val="yellow"/>
        </w:rPr>
        <w:t>compounding the apathy</w:t>
      </w:r>
      <w:r w:rsidRPr="00F36D06">
        <w:rPr>
          <w:highlight w:val="yellow"/>
          <w:u w:val="single"/>
        </w:rPr>
        <w:t xml:space="preserve"> </w:t>
      </w:r>
      <w:r w:rsidRPr="00F36D06">
        <w:rPr>
          <w:u w:val="single"/>
        </w:rPr>
        <w:t xml:space="preserve">and estrangement </w:t>
      </w:r>
      <w:r w:rsidRPr="00F36D06">
        <w:rPr>
          <w:highlight w:val="yellow"/>
          <w:u w:val="single"/>
        </w:rPr>
        <w:t>that has characterised</w:t>
      </w:r>
      <w:r w:rsidRPr="00F36D06">
        <w:rPr>
          <w:u w:val="single"/>
        </w:rPr>
        <w:t xml:space="preserve"> much of the still fairly </w:t>
      </w:r>
      <w:r w:rsidRPr="00F36D06">
        <w:rPr>
          <w:rStyle w:val="Emphasis"/>
          <w:highlight w:val="yellow"/>
        </w:rPr>
        <w:t>recent discourse on</w:t>
      </w:r>
      <w:r w:rsidRPr="00F36D06">
        <w:rPr>
          <w:u w:val="single"/>
        </w:rPr>
        <w:t xml:space="preserve"> youth and</w:t>
      </w:r>
      <w:r w:rsidRPr="00F36D06">
        <w:rPr>
          <w:highlight w:val="yellow"/>
          <w:u w:val="single"/>
        </w:rPr>
        <w:t xml:space="preserve"> </w:t>
      </w:r>
      <w:r w:rsidRPr="00F36D06">
        <w:rPr>
          <w:rStyle w:val="Emphasis"/>
          <w:highlight w:val="yellow"/>
        </w:rPr>
        <w:t>`political engagement’.</w:t>
      </w:r>
    </w:p>
    <w:p w14:paraId="53A37007" w14:textId="77777777" w:rsidR="004E2F84" w:rsidRPr="00A85FB8" w:rsidRDefault="004E2F84" w:rsidP="004E2F84"/>
    <w:p w14:paraId="45D58A4A" w14:textId="77777777" w:rsidR="004E2F84" w:rsidRDefault="004E2F84" w:rsidP="004E2F84">
      <w:pPr>
        <w:pStyle w:val="Heading4"/>
      </w:pPr>
      <w:r>
        <w:t xml:space="preserve">Their cessation of revolutionary institution building </w:t>
      </w:r>
      <w:r>
        <w:rPr>
          <w:u w:val="single"/>
        </w:rPr>
        <w:t>abdicates</w:t>
      </w:r>
      <w:r>
        <w:t xml:space="preserve"> the potential for true communual power, reducing revolution to </w:t>
      </w:r>
      <w:r>
        <w:rPr>
          <w:u w:val="single"/>
        </w:rPr>
        <w:t>reactive bursts of energy.</w:t>
      </w:r>
      <w:r>
        <w:t xml:space="preserve"> This debate must be a question of the </w:t>
      </w:r>
      <w:r>
        <w:rPr>
          <w:u w:val="single"/>
        </w:rPr>
        <w:t>speed,</w:t>
      </w:r>
      <w:r>
        <w:t xml:space="preserve"> </w:t>
      </w:r>
      <w:r>
        <w:rPr>
          <w:u w:val="single"/>
        </w:rPr>
        <w:t>scope,</w:t>
      </w:r>
      <w:r>
        <w:t xml:space="preserve"> and </w:t>
      </w:r>
      <w:r>
        <w:rPr>
          <w:u w:val="single"/>
        </w:rPr>
        <w:t>scale</w:t>
      </w:r>
      <w:r>
        <w:t xml:space="preserve"> of revolutionary strategy. Only dual power organizing can </w:t>
      </w:r>
      <w:r>
        <w:rPr>
          <w:u w:val="single"/>
        </w:rPr>
        <w:t>build institutions</w:t>
      </w:r>
      <w:r>
        <w:t xml:space="preserve"> that meet the </w:t>
      </w:r>
      <w:r>
        <w:rPr>
          <w:u w:val="single"/>
        </w:rPr>
        <w:t>material needs</w:t>
      </w:r>
      <w:r>
        <w:t xml:space="preserve"> of community and construct a </w:t>
      </w:r>
      <w:r>
        <w:rPr>
          <w:u w:val="single"/>
        </w:rPr>
        <w:t>revolutionary base</w:t>
      </w:r>
      <w:r>
        <w:t xml:space="preserve"> in the face of </w:t>
      </w:r>
      <w:r>
        <w:rPr>
          <w:u w:val="single"/>
        </w:rPr>
        <w:t>compounding crises</w:t>
      </w:r>
      <w:r>
        <w:t xml:space="preserve"> of climate change, imperialism, and fascism.</w:t>
      </w:r>
    </w:p>
    <w:p w14:paraId="2C271E6A" w14:textId="77777777" w:rsidR="004E2F84" w:rsidRPr="00791FF9" w:rsidRDefault="004E2F84" w:rsidP="004E2F84">
      <w:r w:rsidRPr="00791FF9">
        <w:rPr>
          <w:rStyle w:val="Style13ptBold"/>
        </w:rPr>
        <w:t>Escalante, 19</w:t>
      </w:r>
      <w:r>
        <w:t xml:space="preserve"> </w:t>
      </w:r>
      <w:r w:rsidRPr="00791FF9">
        <w:t>[Alyson, you should totally read her work for non-debate reasons, Marxist-Leninist, Materialist Feminist and Anti-Imperialist activist, "Communism and Climate Change: A Dual Power Approach," Failing That, Invent, https://failingthatinvent.home.blog/2019/02/15/communism-and-climate-change-a-dual-power-approach/]//AD</w:t>
      </w:r>
    </w:p>
    <w:p w14:paraId="73C680B4" w14:textId="77777777" w:rsidR="004E2F84" w:rsidRDefault="004E2F84" w:rsidP="004E2F84">
      <w:pPr>
        <w:rPr>
          <w:rFonts w:asciiTheme="minorHAnsi" w:hAnsiTheme="minorHAnsi" w:cstheme="minorHAnsi"/>
          <w:u w:val="single"/>
        </w:rPr>
      </w:pPr>
      <w:r w:rsidRPr="0053647C">
        <w:rPr>
          <w:rFonts w:asciiTheme="minorHAnsi" w:hAnsiTheme="minorHAnsi" w:cstheme="minorHAnsi"/>
          <w:sz w:val="16"/>
        </w:rPr>
        <w:t xml:space="preserve">I have previously argued that a crucial advantage to </w:t>
      </w:r>
      <w:r w:rsidRPr="003134DD">
        <w:rPr>
          <w:rFonts w:asciiTheme="minorHAnsi" w:hAnsiTheme="minorHAnsi" w:cstheme="minorHAnsi"/>
          <w:b/>
          <w:iCs/>
          <w:highlight w:val="cyan"/>
          <w:u w:val="single"/>
        </w:rPr>
        <w:t>dual power</w:t>
      </w:r>
      <w:r w:rsidRPr="003134DD">
        <w:rPr>
          <w:rFonts w:asciiTheme="minorHAnsi" w:hAnsiTheme="minorHAnsi" w:cstheme="minorHAnsi"/>
          <w:highlight w:val="cyan"/>
          <w:u w:val="single"/>
        </w:rPr>
        <w:t xml:space="preserve"> </w:t>
      </w:r>
      <w:r w:rsidRPr="0053647C">
        <w:rPr>
          <w:rFonts w:asciiTheme="minorHAnsi" w:hAnsiTheme="minorHAnsi" w:cstheme="minorHAnsi"/>
          <w:b/>
          <w:iCs/>
          <w:u w:val="single"/>
        </w:rPr>
        <w:t>strategy</w:t>
      </w:r>
      <w:r w:rsidRPr="0053647C">
        <w:rPr>
          <w:rFonts w:asciiTheme="minorHAnsi" w:hAnsiTheme="minorHAnsi" w:cstheme="minorHAnsi"/>
          <w:sz w:val="16"/>
        </w:rPr>
        <w:t xml:space="preserve"> is that it </w:t>
      </w:r>
      <w:r w:rsidRPr="003134DD">
        <w:rPr>
          <w:rFonts w:asciiTheme="minorHAnsi" w:hAnsiTheme="minorHAnsi" w:cstheme="minorHAnsi"/>
          <w:highlight w:val="cyan"/>
          <w:u w:val="single"/>
        </w:rPr>
        <w:t xml:space="preserve">gives the masses </w:t>
      </w:r>
      <w:r w:rsidRPr="0053647C">
        <w:rPr>
          <w:rFonts w:asciiTheme="minorHAnsi" w:hAnsiTheme="minorHAnsi" w:cstheme="minorHAnsi"/>
          <w:u w:val="single"/>
        </w:rPr>
        <w:t>an infrastructure of socialist</w:t>
      </w:r>
      <w:r w:rsidRPr="0053647C">
        <w:rPr>
          <w:rFonts w:asciiTheme="minorHAnsi" w:hAnsiTheme="minorHAnsi" w:cstheme="minorHAnsi"/>
          <w:b/>
          <w:iCs/>
          <w:u w:val="single"/>
        </w:rPr>
        <w:t xml:space="preserve"> </w:t>
      </w:r>
      <w:r w:rsidRPr="003134DD">
        <w:rPr>
          <w:rFonts w:asciiTheme="minorHAnsi" w:hAnsiTheme="minorHAnsi" w:cstheme="minorHAnsi"/>
          <w:b/>
          <w:iCs/>
          <w:highlight w:val="cyan"/>
          <w:u w:val="single"/>
        </w:rPr>
        <w:t>institutions</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 xml:space="preserve">which </w:t>
      </w:r>
      <w:r w:rsidRPr="00AA6075">
        <w:rPr>
          <w:rFonts w:asciiTheme="minorHAnsi" w:hAnsiTheme="minorHAnsi" w:cstheme="minorHAnsi"/>
          <w:u w:val="single"/>
        </w:rPr>
        <w:t xml:space="preserve">can directly </w:t>
      </w:r>
      <w:r w:rsidRPr="003134DD">
        <w:rPr>
          <w:rFonts w:asciiTheme="minorHAnsi" w:hAnsiTheme="minorHAnsi" w:cstheme="minorHAnsi"/>
          <w:highlight w:val="cyan"/>
          <w:u w:val="single"/>
        </w:rPr>
        <w:t xml:space="preserve">provide for </w:t>
      </w:r>
      <w:r w:rsidRPr="003134DD">
        <w:rPr>
          <w:rFonts w:asciiTheme="minorHAnsi" w:hAnsiTheme="minorHAnsi" w:cstheme="minorHAnsi"/>
          <w:b/>
          <w:iCs/>
          <w:highlight w:val="cyan"/>
          <w:u w:val="single"/>
        </w:rPr>
        <w:t>material needs</w:t>
      </w:r>
      <w:r w:rsidRPr="003134DD">
        <w:rPr>
          <w:rFonts w:asciiTheme="minorHAnsi" w:hAnsiTheme="minorHAnsi" w:cstheme="minorHAnsi"/>
          <w:highlight w:val="cyan"/>
          <w:u w:val="single"/>
        </w:rPr>
        <w:t xml:space="preserve"> in </w:t>
      </w:r>
      <w:r w:rsidRPr="00AA6075">
        <w:rPr>
          <w:rFonts w:asciiTheme="minorHAnsi" w:hAnsiTheme="minorHAnsi" w:cstheme="minorHAnsi"/>
          <w:u w:val="single"/>
        </w:rPr>
        <w:t xml:space="preserve">times of </w:t>
      </w:r>
      <w:r w:rsidRPr="003134DD">
        <w:rPr>
          <w:rFonts w:asciiTheme="minorHAnsi" w:hAnsiTheme="minorHAnsi" w:cstheme="minorHAnsi"/>
          <w:b/>
          <w:iCs/>
          <w:highlight w:val="cyan"/>
          <w:u w:val="single"/>
        </w:rPr>
        <w:t>capitalist crisis</w:t>
      </w:r>
      <w:r w:rsidRPr="0053647C">
        <w:rPr>
          <w:rFonts w:asciiTheme="minorHAnsi" w:hAnsiTheme="minorHAnsi" w:cstheme="minorHAnsi"/>
          <w:b/>
          <w:iCs/>
          <w:u w:val="single"/>
        </w:rPr>
        <w:t>.</w:t>
      </w:r>
      <w:r w:rsidRPr="0053647C">
        <w:rPr>
          <w:rFonts w:asciiTheme="minorHAnsi" w:hAnsiTheme="minorHAnsi" w:cstheme="minorHAnsi"/>
          <w:u w:val="single"/>
        </w:rPr>
        <w:t xml:space="preserve"> </w:t>
      </w:r>
      <w:r w:rsidRPr="003134DD">
        <w:rPr>
          <w:rFonts w:asciiTheme="minorHAnsi" w:hAnsiTheme="minorHAnsi" w:cstheme="minorHAnsi"/>
          <w:b/>
          <w:iCs/>
          <w:highlight w:val="cyan"/>
          <w:u w:val="single"/>
        </w:rPr>
        <w:t>Socialist agricultural</w:t>
      </w:r>
      <w:r w:rsidRPr="003134DD">
        <w:rPr>
          <w:rFonts w:asciiTheme="minorHAnsi" w:hAnsiTheme="minorHAnsi" w:cstheme="minorHAnsi"/>
          <w:highlight w:val="cyan"/>
          <w:u w:val="single"/>
        </w:rPr>
        <w:t xml:space="preserve"> and </w:t>
      </w:r>
      <w:r w:rsidRPr="003134DD">
        <w:rPr>
          <w:rFonts w:asciiTheme="minorHAnsi" w:hAnsiTheme="minorHAnsi" w:cstheme="minorHAnsi"/>
          <w:b/>
          <w:iCs/>
          <w:highlight w:val="cyan"/>
          <w:u w:val="single"/>
        </w:rPr>
        <w:t>food distribution programs</w:t>
      </w:r>
      <w:r w:rsidRPr="003134DD">
        <w:rPr>
          <w:rFonts w:asciiTheme="minorHAnsi" w:hAnsiTheme="minorHAnsi" w:cstheme="minorHAnsi"/>
          <w:highlight w:val="cyan"/>
          <w:u w:val="single"/>
        </w:rPr>
        <w:t xml:space="preserve"> </w:t>
      </w:r>
      <w:r w:rsidRPr="00AA6075">
        <w:rPr>
          <w:rFonts w:asciiTheme="minorHAnsi" w:hAnsiTheme="minorHAnsi" w:cstheme="minorHAnsi"/>
          <w:u w:val="single"/>
        </w:rPr>
        <w:t xml:space="preserve">can </w:t>
      </w:r>
      <w:r w:rsidRPr="003134DD">
        <w:rPr>
          <w:rFonts w:asciiTheme="minorHAnsi" w:hAnsiTheme="minorHAnsi" w:cstheme="minorHAnsi"/>
          <w:highlight w:val="cyan"/>
          <w:u w:val="single"/>
        </w:rPr>
        <w:t xml:space="preserve">take ground </w:t>
      </w:r>
      <w:r w:rsidRPr="00AA6075">
        <w:rPr>
          <w:rFonts w:asciiTheme="minorHAnsi" w:hAnsiTheme="minorHAnsi" w:cstheme="minorHAnsi"/>
          <w:u w:val="single"/>
        </w:rPr>
        <w:t xml:space="preserve">that </w:t>
      </w:r>
      <w:r w:rsidRPr="003134DD">
        <w:rPr>
          <w:rFonts w:asciiTheme="minorHAnsi" w:hAnsiTheme="minorHAnsi" w:cstheme="minorHAnsi"/>
          <w:highlight w:val="cyan"/>
          <w:u w:val="single"/>
        </w:rPr>
        <w:t xml:space="preserve">the </w:t>
      </w:r>
      <w:r w:rsidRPr="00AA6075">
        <w:rPr>
          <w:rFonts w:asciiTheme="minorHAnsi" w:hAnsiTheme="minorHAnsi" w:cstheme="minorHAnsi"/>
          <w:b/>
          <w:iCs/>
          <w:u w:val="single"/>
        </w:rPr>
        <w:t xml:space="preserve">capitalist </w:t>
      </w:r>
      <w:r w:rsidRPr="003134DD">
        <w:rPr>
          <w:rFonts w:asciiTheme="minorHAnsi" w:hAnsiTheme="minorHAnsi" w:cstheme="minorHAnsi"/>
          <w:b/>
          <w:iCs/>
          <w:highlight w:val="cyan"/>
          <w:u w:val="single"/>
        </w:rPr>
        <w:t>state</w:t>
      </w:r>
      <w:r w:rsidRPr="003134DD">
        <w:rPr>
          <w:rFonts w:asciiTheme="minorHAnsi" w:hAnsiTheme="minorHAnsi" w:cstheme="minorHAnsi"/>
          <w:highlight w:val="cyan"/>
          <w:u w:val="single"/>
        </w:rPr>
        <w:t xml:space="preserve"> cedes</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by</w:t>
      </w:r>
      <w:r w:rsidRPr="0053647C">
        <w:rPr>
          <w:rFonts w:asciiTheme="minorHAnsi" w:hAnsiTheme="minorHAnsi" w:cstheme="minorHAnsi"/>
          <w:u w:val="single"/>
        </w:rPr>
        <w:t xml:space="preserve"> simultaneously </w:t>
      </w:r>
      <w:r w:rsidRPr="003134DD">
        <w:rPr>
          <w:rFonts w:asciiTheme="minorHAnsi" w:hAnsiTheme="minorHAnsi" w:cstheme="minorHAnsi"/>
          <w:highlight w:val="cyan"/>
          <w:u w:val="single"/>
        </w:rPr>
        <w:t xml:space="preserve">meeting </w:t>
      </w:r>
      <w:r w:rsidRPr="00AA6075">
        <w:rPr>
          <w:rFonts w:asciiTheme="minorHAnsi" w:hAnsiTheme="minorHAnsi" w:cstheme="minorHAnsi"/>
          <w:u w:val="single"/>
        </w:rPr>
        <w:t xml:space="preserve">the </w:t>
      </w:r>
      <w:r w:rsidRPr="003134DD">
        <w:rPr>
          <w:rFonts w:asciiTheme="minorHAnsi" w:hAnsiTheme="minorHAnsi" w:cstheme="minorHAnsi"/>
          <w:highlight w:val="cyan"/>
          <w:u w:val="single"/>
        </w:rPr>
        <w:t xml:space="preserve">needs </w:t>
      </w:r>
      <w:r w:rsidRPr="00AA6075">
        <w:rPr>
          <w:rFonts w:asciiTheme="minorHAnsi" w:hAnsiTheme="minorHAnsi" w:cstheme="minorHAnsi"/>
          <w:u w:val="single"/>
        </w:rPr>
        <w:t>of the masses</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 xml:space="preserve">while proving </w:t>
      </w:r>
      <w:r w:rsidRPr="00AA6075">
        <w:rPr>
          <w:rFonts w:asciiTheme="minorHAnsi" w:hAnsiTheme="minorHAnsi" w:cstheme="minorHAnsi"/>
          <w:u w:val="single"/>
        </w:rPr>
        <w:t xml:space="preserve">that </w:t>
      </w:r>
      <w:r w:rsidRPr="003134DD">
        <w:rPr>
          <w:rFonts w:asciiTheme="minorHAnsi" w:hAnsiTheme="minorHAnsi" w:cstheme="minorHAnsi"/>
          <w:highlight w:val="cyan"/>
          <w:u w:val="single"/>
        </w:rPr>
        <w:t xml:space="preserve">socialist </w:t>
      </w:r>
      <w:r w:rsidRPr="003134DD">
        <w:rPr>
          <w:rFonts w:asciiTheme="minorHAnsi" w:hAnsiTheme="minorHAnsi" w:cstheme="minorHAnsi"/>
          <w:b/>
          <w:iCs/>
          <w:highlight w:val="cyan"/>
          <w:u w:val="single"/>
        </w:rPr>
        <w:t>self-management</w:t>
      </w:r>
      <w:r w:rsidRPr="003134DD">
        <w:rPr>
          <w:rFonts w:asciiTheme="minorHAnsi" w:hAnsiTheme="minorHAnsi" w:cstheme="minorHAnsi"/>
          <w:highlight w:val="cyan"/>
          <w:u w:val="single"/>
        </w:rPr>
        <w:t xml:space="preserve"> and</w:t>
      </w:r>
      <w:r w:rsidRPr="003134DD">
        <w:rPr>
          <w:rFonts w:asciiTheme="minorHAnsi" w:hAnsiTheme="minorHAnsi" w:cstheme="minorHAnsi"/>
          <w:b/>
          <w:iCs/>
          <w:highlight w:val="cyan"/>
          <w:u w:val="single"/>
        </w:rPr>
        <w:t xml:space="preserve"> political</w:t>
      </w:r>
      <w:r w:rsidRPr="003134DD">
        <w:rPr>
          <w:rFonts w:asciiTheme="minorHAnsi" w:hAnsiTheme="minorHAnsi" w:cstheme="minorHAnsi"/>
          <w:highlight w:val="cyan"/>
          <w:u w:val="single"/>
        </w:rPr>
        <w:t xml:space="preserve"> </w:t>
      </w:r>
      <w:r w:rsidRPr="003134DD">
        <w:rPr>
          <w:rFonts w:asciiTheme="minorHAnsi" w:hAnsiTheme="minorHAnsi" w:cstheme="minorHAnsi"/>
          <w:b/>
          <w:iCs/>
          <w:highlight w:val="cyan"/>
          <w:u w:val="single"/>
        </w:rPr>
        <w:t>institutions</w:t>
      </w:r>
      <w:r w:rsidRPr="003134DD">
        <w:rPr>
          <w:rFonts w:asciiTheme="minorHAnsi" w:hAnsiTheme="minorHAnsi" w:cstheme="minorHAnsi"/>
          <w:highlight w:val="cyan"/>
          <w:u w:val="single"/>
        </w:rPr>
        <w:t xml:space="preserve"> can function </w:t>
      </w:r>
      <w:r w:rsidRPr="003134DD">
        <w:rPr>
          <w:rFonts w:asciiTheme="minorHAnsi" w:hAnsiTheme="minorHAnsi" w:cstheme="minorHAnsi"/>
          <w:b/>
          <w:iCs/>
          <w:highlight w:val="cyan"/>
          <w:u w:val="single"/>
        </w:rPr>
        <w:t>independently</w:t>
      </w:r>
      <w:r w:rsidRPr="003134DD">
        <w:rPr>
          <w:rFonts w:asciiTheme="minorHAnsi" w:hAnsiTheme="minorHAnsi" w:cstheme="minorHAnsi"/>
          <w:highlight w:val="cyan"/>
          <w:u w:val="single"/>
        </w:rPr>
        <w:t xml:space="preserve"> </w:t>
      </w:r>
      <w:r w:rsidRPr="00AA6075">
        <w:rPr>
          <w:rFonts w:asciiTheme="minorHAnsi" w:hAnsiTheme="minorHAnsi" w:cstheme="minorHAnsi"/>
          <w:u w:val="single"/>
        </w:rPr>
        <w:t>of capitalism</w:t>
      </w:r>
      <w:r w:rsidRPr="0053647C">
        <w:rPr>
          <w:rFonts w:asciiTheme="minorHAnsi" w:hAnsiTheme="minorHAnsi" w:cstheme="minorHAnsi"/>
          <w:sz w:val="16"/>
        </w:rPr>
        <w:t xml:space="preserve">. This </w:t>
      </w:r>
      <w:r w:rsidRPr="00AA6075">
        <w:rPr>
          <w:rFonts w:asciiTheme="minorHAnsi" w:hAnsiTheme="minorHAnsi" w:cstheme="minorHAnsi"/>
          <w:sz w:val="16"/>
        </w:rPr>
        <w:t xml:space="preserve">approach is </w:t>
      </w:r>
      <w:r w:rsidRPr="003134DD">
        <w:rPr>
          <w:rFonts w:asciiTheme="minorHAnsi" w:hAnsiTheme="minorHAnsi" w:cstheme="minorHAnsi"/>
          <w:highlight w:val="cyan"/>
          <w:u w:val="single"/>
        </w:rPr>
        <w:t>not only</w:t>
      </w:r>
      <w:r w:rsidRPr="00AA6075">
        <w:rPr>
          <w:rFonts w:asciiTheme="minorHAnsi" w:hAnsiTheme="minorHAnsi" w:cstheme="minorHAnsi"/>
          <w:u w:val="single"/>
        </w:rPr>
        <w:t xml:space="preserve"> capable of </w:t>
      </w:r>
      <w:r w:rsidRPr="00AA6075">
        <w:rPr>
          <w:rFonts w:asciiTheme="minorHAnsi" w:hAnsiTheme="minorHAnsi" w:cstheme="minorHAnsi"/>
          <w:b/>
          <w:iCs/>
          <w:u w:val="single"/>
        </w:rPr>
        <w:t xml:space="preserve">literally </w:t>
      </w:r>
      <w:r w:rsidRPr="003134DD">
        <w:rPr>
          <w:rFonts w:asciiTheme="minorHAnsi" w:hAnsiTheme="minorHAnsi" w:cstheme="minorHAnsi"/>
          <w:b/>
          <w:iCs/>
          <w:highlight w:val="cyan"/>
          <w:u w:val="single"/>
        </w:rPr>
        <w:t>saving lives</w:t>
      </w:r>
      <w:r w:rsidRPr="0053647C">
        <w:rPr>
          <w:rFonts w:asciiTheme="minorHAnsi" w:hAnsiTheme="minorHAnsi" w:cstheme="minorHAnsi"/>
          <w:u w:val="single"/>
        </w:rPr>
        <w:t xml:space="preserve"> in</w:t>
      </w:r>
      <w:r w:rsidRPr="0053647C">
        <w:rPr>
          <w:rFonts w:asciiTheme="minorHAnsi" w:hAnsiTheme="minorHAnsi" w:cstheme="minorHAnsi"/>
          <w:sz w:val="16"/>
        </w:rPr>
        <w:t xml:space="preserve"> the case of </w:t>
      </w:r>
      <w:r w:rsidRPr="0053647C">
        <w:rPr>
          <w:rFonts w:asciiTheme="minorHAnsi" w:hAnsiTheme="minorHAnsi" w:cstheme="minorHAnsi"/>
          <w:u w:val="single"/>
        </w:rPr>
        <w:t xml:space="preserve">crisis, </w:t>
      </w:r>
      <w:r w:rsidRPr="003134DD">
        <w:rPr>
          <w:rFonts w:asciiTheme="minorHAnsi" w:hAnsiTheme="minorHAnsi" w:cstheme="minorHAnsi"/>
          <w:highlight w:val="cyan"/>
          <w:u w:val="single"/>
        </w:rPr>
        <w:t>but</w:t>
      </w:r>
      <w:r w:rsidRPr="0053647C">
        <w:rPr>
          <w:rFonts w:asciiTheme="minorHAnsi" w:hAnsiTheme="minorHAnsi" w:cstheme="minorHAnsi"/>
          <w:sz w:val="16"/>
        </w:rPr>
        <w:t xml:space="preserve"> of </w:t>
      </w:r>
      <w:r w:rsidRPr="003134DD">
        <w:rPr>
          <w:rFonts w:asciiTheme="minorHAnsi" w:hAnsiTheme="minorHAnsi" w:cstheme="minorHAnsi"/>
          <w:highlight w:val="cyan"/>
          <w:u w:val="single"/>
        </w:rPr>
        <w:t xml:space="preserve">demonstrating </w:t>
      </w:r>
      <w:r w:rsidRPr="00AA6075">
        <w:rPr>
          <w:rFonts w:asciiTheme="minorHAnsi" w:hAnsiTheme="minorHAnsi" w:cstheme="minorHAnsi"/>
          <w:u w:val="single"/>
        </w:rPr>
        <w:t xml:space="preserve">the </w:t>
      </w:r>
      <w:r w:rsidRPr="003134DD">
        <w:rPr>
          <w:rFonts w:asciiTheme="minorHAnsi" w:hAnsiTheme="minorHAnsi" w:cstheme="minorHAnsi"/>
          <w:b/>
          <w:iCs/>
          <w:highlight w:val="cyan"/>
          <w:u w:val="single"/>
        </w:rPr>
        <w:t>possibility of a revolutionary project</w:t>
      </w:r>
      <w:r w:rsidRPr="0053647C">
        <w:rPr>
          <w:rFonts w:asciiTheme="minorHAnsi" w:hAnsiTheme="minorHAnsi" w:cstheme="minorHAnsi"/>
          <w:u w:val="single"/>
        </w:rPr>
        <w:t xml:space="preserve"> which seeks to </w:t>
      </w:r>
      <w:r w:rsidRPr="0053647C">
        <w:rPr>
          <w:rFonts w:asciiTheme="minorHAnsi" w:hAnsiTheme="minorHAnsi" w:cstheme="minorHAnsi"/>
          <w:b/>
          <w:iCs/>
          <w:u w:val="single"/>
        </w:rPr>
        <w:t>destroy rather than reform</w:t>
      </w:r>
      <w:r w:rsidRPr="0053647C">
        <w:rPr>
          <w:rFonts w:asciiTheme="minorHAnsi" w:hAnsiTheme="minorHAnsi" w:cstheme="minorHAnsi"/>
          <w:u w:val="single"/>
        </w:rPr>
        <w:t xml:space="preserve"> capitalism. One of the most pressing</w:t>
      </w:r>
      <w:r w:rsidRPr="0053647C">
        <w:rPr>
          <w:rFonts w:asciiTheme="minorHAnsi" w:hAnsiTheme="minorHAnsi" w:cstheme="minorHAnsi"/>
          <w:sz w:val="16"/>
        </w:rPr>
        <w:t xml:space="preserve"> of the various </w:t>
      </w:r>
      <w:r w:rsidRPr="0053647C">
        <w:rPr>
          <w:rFonts w:asciiTheme="minorHAnsi" w:hAnsiTheme="minorHAnsi" w:cstheme="minorHAnsi"/>
          <w:u w:val="single"/>
        </w:rPr>
        <w:t>crises</w:t>
      </w:r>
      <w:r w:rsidRPr="0053647C">
        <w:rPr>
          <w:rFonts w:asciiTheme="minorHAnsi" w:hAnsiTheme="minorHAnsi" w:cstheme="minorHAnsi"/>
          <w:sz w:val="16"/>
        </w:rPr>
        <w:t xml:space="preserve"> which humanity faces today </w:t>
      </w:r>
      <w:r w:rsidRPr="0053647C">
        <w:rPr>
          <w:rFonts w:asciiTheme="minorHAnsi" w:hAnsiTheme="minorHAnsi" w:cstheme="minorHAnsi"/>
          <w:u w:val="single"/>
        </w:rPr>
        <w:t>is climate change</w:t>
      </w:r>
      <w:r w:rsidRPr="0053647C">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53647C">
        <w:rPr>
          <w:rFonts w:asciiTheme="minorHAnsi" w:hAnsiTheme="minorHAnsi" w:cstheme="minorHAnsi"/>
          <w:u w:val="single"/>
        </w:rPr>
        <w:t xml:space="preserve">The Intergovernmental Panel on Climate Change predicts that </w:t>
      </w:r>
      <w:r w:rsidRPr="003134DD">
        <w:rPr>
          <w:rFonts w:asciiTheme="minorHAnsi" w:hAnsiTheme="minorHAnsi" w:cstheme="minorHAnsi"/>
          <w:highlight w:val="cyan"/>
          <w:u w:val="single"/>
        </w:rPr>
        <w:t xml:space="preserve">we have </w:t>
      </w:r>
      <w:r w:rsidRPr="003134DD">
        <w:rPr>
          <w:rStyle w:val="Emphasis"/>
          <w:rFonts w:asciiTheme="minorHAnsi" w:hAnsiTheme="minorHAnsi" w:cstheme="minorHAnsi"/>
          <w:highlight w:val="cyan"/>
        </w:rPr>
        <w:t>12 years</w:t>
      </w:r>
      <w:r w:rsidRPr="003134DD">
        <w:rPr>
          <w:rFonts w:asciiTheme="minorHAnsi" w:hAnsiTheme="minorHAnsi" w:cstheme="minorHAnsi"/>
          <w:highlight w:val="cyan"/>
          <w:u w:val="single"/>
        </w:rPr>
        <w:t xml:space="preserve"> to limit</w:t>
      </w:r>
      <w:r w:rsidRPr="0053647C">
        <w:rPr>
          <w:rFonts w:asciiTheme="minorHAnsi" w:hAnsiTheme="minorHAnsi" w:cstheme="minorHAnsi"/>
          <w:u w:val="single"/>
        </w:rPr>
        <w:t xml:space="preserve"> </w:t>
      </w:r>
      <w:r w:rsidRPr="0053647C">
        <w:rPr>
          <w:rFonts w:asciiTheme="minorHAnsi" w:hAnsiTheme="minorHAnsi" w:cstheme="minorHAnsi"/>
          <w:sz w:val="16"/>
        </w:rPr>
        <w:t>(</w:t>
      </w:r>
      <w:r w:rsidRPr="003134DD">
        <w:rPr>
          <w:rFonts w:asciiTheme="minorHAnsi" w:hAnsiTheme="minorHAnsi" w:cstheme="minorHAnsi"/>
          <w:highlight w:val="cyan"/>
          <w:u w:val="single"/>
        </w:rPr>
        <w:t>not</w:t>
      </w:r>
      <w:r w:rsidRPr="0053647C">
        <w:rPr>
          <w:rFonts w:asciiTheme="minorHAnsi" w:hAnsiTheme="minorHAnsi" w:cstheme="minorHAnsi"/>
          <w:sz w:val="16"/>
        </w:rPr>
        <w:t xml:space="preserve"> even </w:t>
      </w:r>
      <w:r w:rsidRPr="003134DD">
        <w:rPr>
          <w:rFonts w:asciiTheme="minorHAnsi" w:hAnsiTheme="minorHAnsi" w:cstheme="minorHAnsi"/>
          <w:highlight w:val="cyan"/>
          <w:u w:val="single"/>
        </w:rPr>
        <w:t>prevent</w:t>
      </w:r>
      <w:r w:rsidRPr="0053647C">
        <w:rPr>
          <w:rFonts w:asciiTheme="minorHAnsi" w:hAnsiTheme="minorHAnsi" w:cstheme="minorHAnsi"/>
          <w:sz w:val="16"/>
        </w:rPr>
        <w:t xml:space="preserve">) the more </w:t>
      </w:r>
      <w:r w:rsidRPr="003134DD">
        <w:rPr>
          <w:rFonts w:asciiTheme="minorHAnsi" w:hAnsiTheme="minorHAnsi" w:cstheme="minorHAnsi"/>
          <w:highlight w:val="cyan"/>
          <w:u w:val="single"/>
        </w:rPr>
        <w:t>catastrophic</w:t>
      </w:r>
      <w:r w:rsidRPr="0053647C">
        <w:rPr>
          <w:rFonts w:asciiTheme="minorHAnsi" w:hAnsiTheme="minorHAnsi" w:cstheme="minorHAnsi"/>
          <w:sz w:val="16"/>
        </w:rPr>
        <w:t xml:space="preserve"> effects of </w:t>
      </w:r>
      <w:r w:rsidRPr="003134DD">
        <w:rPr>
          <w:rFonts w:asciiTheme="minorHAnsi" w:hAnsiTheme="minorHAnsi" w:cstheme="minorHAnsi"/>
          <w:highlight w:val="cyan"/>
          <w:u w:val="single"/>
        </w:rPr>
        <w:t>climate change.</w:t>
      </w:r>
      <w:r w:rsidRPr="0053647C">
        <w:rPr>
          <w:rFonts w:asciiTheme="minorHAnsi" w:hAnsiTheme="minorHAnsi" w:cstheme="minorHAnsi"/>
          <w:u w:val="single"/>
        </w:rPr>
        <w:t xml:space="preserve"> The</w:t>
      </w:r>
      <w:r w:rsidRPr="0053647C">
        <w:rPr>
          <w:rFonts w:asciiTheme="minorHAnsi" w:hAnsiTheme="minorHAnsi" w:cstheme="minorHAnsi"/>
          <w:sz w:val="16"/>
        </w:rPr>
        <w:t xml:space="preserve"> simple, and </w:t>
      </w:r>
      <w:r w:rsidRPr="0053647C">
        <w:rPr>
          <w:rFonts w:asciiTheme="minorHAnsi" w:hAnsiTheme="minorHAnsi" w:cstheme="minorHAnsi"/>
          <w:u w:val="single"/>
        </w:rPr>
        <w:t>horrific, fact that we all must face is that climate change has reached a point where many</w:t>
      </w:r>
      <w:r w:rsidRPr="0053647C">
        <w:rPr>
          <w:rFonts w:asciiTheme="minorHAnsi" w:hAnsiTheme="minorHAnsi" w:cstheme="minorHAnsi"/>
          <w:sz w:val="16"/>
        </w:rPr>
        <w:t xml:space="preserve"> of its </w:t>
      </w:r>
      <w:r w:rsidRPr="0053647C">
        <w:rPr>
          <w:rFonts w:asciiTheme="minorHAnsi" w:hAnsiTheme="minorHAnsi" w:cstheme="minorHAnsi"/>
          <w:u w:val="single"/>
        </w:rPr>
        <w:t xml:space="preserve">effects are </w:t>
      </w:r>
      <w:r w:rsidRPr="0053647C">
        <w:rPr>
          <w:rFonts w:asciiTheme="minorHAnsi" w:hAnsiTheme="minorHAnsi" w:cstheme="minorHAnsi"/>
          <w:b/>
          <w:iCs/>
          <w:u w:val="single"/>
        </w:rPr>
        <w:t>inevitable</w:t>
      </w:r>
      <w:r w:rsidRPr="0053647C">
        <w:rPr>
          <w:rFonts w:asciiTheme="minorHAnsi" w:hAnsiTheme="minorHAnsi" w:cstheme="minorHAnsi"/>
          <w:u w:val="single"/>
        </w:rPr>
        <w:t xml:space="preserve">, and </w:t>
      </w:r>
      <w:r w:rsidRPr="003134DD">
        <w:rPr>
          <w:rFonts w:asciiTheme="minorHAnsi" w:hAnsiTheme="minorHAnsi" w:cstheme="minorHAnsi"/>
          <w:highlight w:val="cyan"/>
          <w:u w:val="single"/>
        </w:rPr>
        <w:t>we are</w:t>
      </w:r>
      <w:r w:rsidRPr="0053647C">
        <w:rPr>
          <w:rFonts w:asciiTheme="minorHAnsi" w:hAnsiTheme="minorHAnsi" w:cstheme="minorHAnsi"/>
          <w:sz w:val="16"/>
        </w:rPr>
        <w:t xml:space="preserve"> now </w:t>
      </w:r>
      <w:r w:rsidRPr="003134DD">
        <w:rPr>
          <w:rFonts w:asciiTheme="minorHAnsi" w:hAnsiTheme="minorHAnsi" w:cstheme="minorHAnsi"/>
          <w:highlight w:val="cyan"/>
          <w:u w:val="single"/>
        </w:rPr>
        <w:t xml:space="preserve">in a </w:t>
      </w:r>
      <w:r w:rsidRPr="003134DD">
        <w:rPr>
          <w:rFonts w:asciiTheme="minorHAnsi" w:hAnsiTheme="minorHAnsi" w:cstheme="minorHAnsi"/>
          <w:b/>
          <w:iCs/>
          <w:highlight w:val="cyan"/>
          <w:u w:val="single"/>
        </w:rPr>
        <w:t>post-brink world</w:t>
      </w:r>
      <w:r w:rsidRPr="003134DD">
        <w:rPr>
          <w:rFonts w:asciiTheme="minorHAnsi" w:hAnsiTheme="minorHAnsi" w:cstheme="minorHAnsi"/>
          <w:sz w:val="16"/>
          <w:highlight w:val="cyan"/>
        </w:rPr>
        <w:t>,</w:t>
      </w:r>
      <w:r w:rsidRPr="0053647C">
        <w:rPr>
          <w:rFonts w:asciiTheme="minorHAnsi" w:hAnsiTheme="minorHAnsi" w:cstheme="minorHAnsi"/>
          <w:sz w:val="16"/>
        </w:rPr>
        <w:t xml:space="preserve"> </w:t>
      </w:r>
      <w:r w:rsidRPr="0053647C">
        <w:rPr>
          <w:rFonts w:asciiTheme="minorHAnsi" w:hAnsiTheme="minorHAnsi" w:cstheme="minorHAnsi"/>
          <w:u w:val="single"/>
        </w:rPr>
        <w:t xml:space="preserve">where </w:t>
      </w:r>
      <w:r w:rsidRPr="00AA6075">
        <w:rPr>
          <w:rFonts w:asciiTheme="minorHAnsi" w:hAnsiTheme="minorHAnsi" w:cstheme="minorHAnsi"/>
          <w:u w:val="single"/>
        </w:rPr>
        <w:t xml:space="preserve">damage control is the primary concern. </w:t>
      </w:r>
      <w:r w:rsidRPr="003134DD">
        <w:rPr>
          <w:rFonts w:asciiTheme="minorHAnsi" w:hAnsiTheme="minorHAnsi" w:cstheme="minorHAnsi"/>
          <w:b/>
          <w:iCs/>
          <w:highlight w:val="cyan"/>
          <w:u w:val="single"/>
        </w:rPr>
        <w:t>The question is not whether we can escape</w:t>
      </w:r>
      <w:r w:rsidRPr="0053647C">
        <w:rPr>
          <w:rFonts w:asciiTheme="minorHAnsi" w:hAnsiTheme="minorHAnsi" w:cstheme="minorHAnsi"/>
          <w:sz w:val="16"/>
        </w:rPr>
        <w:t xml:space="preserve"> a future of </w:t>
      </w:r>
      <w:r w:rsidRPr="003134DD">
        <w:rPr>
          <w:rFonts w:asciiTheme="minorHAnsi" w:hAnsiTheme="minorHAnsi" w:cstheme="minorHAnsi"/>
          <w:b/>
          <w:iCs/>
          <w:highlight w:val="cyan"/>
          <w:u w:val="single"/>
        </w:rPr>
        <w:t xml:space="preserve">climate change, but </w:t>
      </w:r>
      <w:r w:rsidRPr="00AA6075">
        <w:rPr>
          <w:rFonts w:asciiTheme="minorHAnsi" w:hAnsiTheme="minorHAnsi" w:cstheme="minorHAnsi"/>
          <w:b/>
          <w:iCs/>
          <w:u w:val="single"/>
        </w:rPr>
        <w:t xml:space="preserve">whether we can </w:t>
      </w:r>
      <w:r w:rsidRPr="003134DD">
        <w:rPr>
          <w:rFonts w:asciiTheme="minorHAnsi" w:hAnsiTheme="minorHAnsi" w:cstheme="minorHAnsi"/>
          <w:b/>
          <w:iCs/>
          <w:highlight w:val="cyan"/>
          <w:u w:val="single"/>
        </w:rPr>
        <w:t xml:space="preserve">survive </w:t>
      </w:r>
      <w:r w:rsidRPr="00AA6075">
        <w:rPr>
          <w:rFonts w:asciiTheme="minorHAnsi" w:hAnsiTheme="minorHAnsi" w:cstheme="minorHAnsi"/>
          <w:b/>
          <w:iCs/>
          <w:u w:val="single"/>
        </w:rPr>
        <w:t>it</w:t>
      </w:r>
      <w:r w:rsidRPr="0053647C">
        <w:rPr>
          <w:rFonts w:asciiTheme="minorHAnsi" w:hAnsiTheme="minorHAnsi" w:cstheme="minorHAnsi"/>
          <w:u w:val="single"/>
        </w:rPr>
        <w:t>. Socialist strategy must adapt accordingly</w:t>
      </w:r>
      <w:r w:rsidRPr="0053647C">
        <w:rPr>
          <w:rFonts w:asciiTheme="minorHAnsi" w:hAnsiTheme="minorHAnsi" w:cstheme="minorHAnsi"/>
          <w:sz w:val="16"/>
        </w:rPr>
        <w:t xml:space="preserve">. In the face of this crisis, the </w:t>
      </w:r>
      <w:r w:rsidRPr="0053647C">
        <w:rPr>
          <w:rFonts w:asciiTheme="minorHAnsi" w:hAnsiTheme="minorHAnsi" w:cstheme="minorHAnsi"/>
          <w:u w:val="single"/>
        </w:rPr>
        <w:t>democratic socialists</w:t>
      </w:r>
      <w:r w:rsidRPr="0053647C">
        <w:rPr>
          <w:rFonts w:asciiTheme="minorHAnsi" w:hAnsiTheme="minorHAnsi" w:cstheme="minorHAnsi"/>
          <w:sz w:val="16"/>
        </w:rPr>
        <w:t xml:space="preserve"> and social democrats in the United States have </w:t>
      </w:r>
      <w:r w:rsidRPr="0053647C">
        <w:rPr>
          <w:rFonts w:asciiTheme="minorHAnsi" w:hAnsiTheme="minorHAnsi" w:cstheme="minorHAnsi"/>
          <w:u w:val="single"/>
        </w:rPr>
        <w:t>largely settled on market</w:t>
      </w:r>
      <w:r w:rsidRPr="0053647C">
        <w:rPr>
          <w:rFonts w:asciiTheme="minorHAnsi" w:hAnsiTheme="minorHAnsi" w:cstheme="minorHAnsi"/>
          <w:sz w:val="16"/>
        </w:rPr>
        <w:t xml:space="preserve"> based </w:t>
      </w:r>
      <w:r w:rsidRPr="0053647C">
        <w:rPr>
          <w:rFonts w:asciiTheme="minorHAnsi" w:hAnsiTheme="minorHAnsi" w:cstheme="minorHAnsi"/>
          <w:u w:val="single"/>
        </w:rPr>
        <w:t>reforms. The Green New Deal,</w:t>
      </w:r>
      <w:r w:rsidRPr="0053647C">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53647C">
        <w:rPr>
          <w:rFonts w:asciiTheme="minorHAnsi" w:hAnsiTheme="minorHAnsi" w:cstheme="minorHAnsi"/>
          <w:u w:val="single"/>
        </w:rPr>
        <w:t>does nothing to challenge capitalism</w:t>
      </w:r>
      <w:r w:rsidRPr="0053647C">
        <w:rPr>
          <w:rFonts w:asciiTheme="minorHAnsi" w:hAnsiTheme="minorHAnsi" w:cstheme="minorHAnsi"/>
          <w:sz w:val="16"/>
        </w:rPr>
        <w:t xml:space="preserve"> itself, </w:t>
      </w:r>
      <w:r w:rsidRPr="0053647C">
        <w:rPr>
          <w:rFonts w:asciiTheme="minorHAnsi" w:hAnsiTheme="minorHAnsi" w:cstheme="minorHAnsi"/>
          <w:u w:val="single"/>
        </w:rPr>
        <w:t>but</w:t>
      </w:r>
      <w:r w:rsidRPr="0053647C">
        <w:rPr>
          <w:rFonts w:asciiTheme="minorHAnsi" w:hAnsiTheme="minorHAnsi" w:cstheme="minorHAnsi"/>
          <w:sz w:val="16"/>
        </w:rPr>
        <w:t xml:space="preserve"> rather </w:t>
      </w:r>
      <w:r w:rsidRPr="0053647C">
        <w:rPr>
          <w:rFonts w:asciiTheme="minorHAnsi" w:hAnsiTheme="minorHAnsi" w:cstheme="minorHAnsi"/>
          <w:u w:val="single"/>
        </w:rPr>
        <w:t>seeks to subsidize market solutions to reorient</w:t>
      </w:r>
      <w:r w:rsidRPr="0053647C">
        <w:rPr>
          <w:rFonts w:asciiTheme="minorHAnsi" w:hAnsiTheme="minorHAnsi" w:cstheme="minorHAnsi"/>
          <w:sz w:val="16"/>
        </w:rPr>
        <w:t xml:space="preserve"> the </w:t>
      </w:r>
      <w:r w:rsidRPr="0053647C">
        <w:rPr>
          <w:rFonts w:asciiTheme="minorHAnsi" w:hAnsiTheme="minorHAnsi" w:cstheme="minorHAnsi"/>
          <w:u w:val="single"/>
        </w:rPr>
        <w:t>US energy infrastructure towards renewable energy</w:t>
      </w:r>
      <w:r w:rsidRPr="0053647C">
        <w:rPr>
          <w:rFonts w:asciiTheme="minorHAnsi" w:hAnsiTheme="minorHAnsi" w:cstheme="minorHAnsi"/>
          <w:sz w:val="16"/>
        </w:rPr>
        <w:t xml:space="preserve"> production, to develop less energy consuming transportation, </w:t>
      </w:r>
      <w:r w:rsidRPr="0053647C">
        <w:rPr>
          <w:rFonts w:asciiTheme="minorHAnsi" w:hAnsiTheme="minorHAnsi" w:cstheme="minorHAnsi"/>
          <w:u w:val="single"/>
        </w:rPr>
        <w:t>and</w:t>
      </w:r>
      <w:r w:rsidRPr="0053647C">
        <w:rPr>
          <w:rFonts w:asciiTheme="minorHAnsi" w:hAnsiTheme="minorHAnsi" w:cstheme="minorHAnsi"/>
          <w:sz w:val="16"/>
        </w:rPr>
        <w:t xml:space="preserve"> the </w:t>
      </w:r>
      <w:r w:rsidRPr="0053647C">
        <w:rPr>
          <w:rFonts w:asciiTheme="minorHAnsi" w:hAnsiTheme="minorHAnsi" w:cstheme="minorHAnsi"/>
          <w:u w:val="single"/>
        </w:rPr>
        <w:t>development of public investment towards these ends.</w:t>
      </w:r>
      <w:r w:rsidRPr="0053647C">
        <w:rPr>
          <w:rFonts w:asciiTheme="minorHAnsi" w:hAnsiTheme="minorHAnsi" w:cstheme="minorHAnsi"/>
          <w:sz w:val="16"/>
        </w:rPr>
        <w:t xml:space="preserve"> </w:t>
      </w:r>
      <w:r w:rsidRPr="0053647C">
        <w:rPr>
          <w:rFonts w:asciiTheme="minorHAnsi" w:hAnsiTheme="minorHAnsi" w:cstheme="minorHAnsi"/>
          <w:b/>
          <w:iCs/>
          <w:u w:val="single"/>
        </w:rPr>
        <w:t>The plan does nothing to call into question the profit incentives and endless resource consumption of capitalism which led us to this point</w:t>
      </w:r>
      <w:r w:rsidRPr="0053647C">
        <w:rPr>
          <w:rFonts w:asciiTheme="minorHAnsi" w:hAnsiTheme="minorHAnsi" w:cstheme="minorHAnsi"/>
          <w:sz w:val="16"/>
        </w:rPr>
        <w:t xml:space="preserve">. Rather, it </w:t>
      </w:r>
      <w:r w:rsidRPr="0053647C">
        <w:rPr>
          <w:rFonts w:asciiTheme="minorHAnsi" w:hAnsiTheme="minorHAnsi" w:cstheme="minorHAnsi"/>
          <w:u w:val="single"/>
        </w:rPr>
        <w:t>seeks to reorient</w:t>
      </w:r>
      <w:r w:rsidRPr="0053647C">
        <w:rPr>
          <w:rFonts w:asciiTheme="minorHAnsi" w:hAnsiTheme="minorHAnsi" w:cstheme="minorHAnsi"/>
          <w:sz w:val="16"/>
        </w:rPr>
        <w:t xml:space="preserve"> the </w:t>
      </w:r>
      <w:r w:rsidRPr="0053647C">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53647C">
        <w:rPr>
          <w:rFonts w:asciiTheme="minorHAnsi" w:hAnsiTheme="minorHAnsi" w:cstheme="minorHAnsi"/>
          <w:sz w:val="16"/>
        </w:rPr>
        <w:t>, National Geographic reports that, “</w:t>
      </w:r>
      <w:r w:rsidRPr="0053647C">
        <w:rPr>
          <w:rFonts w:asciiTheme="minorHAnsi" w:hAnsiTheme="minorHAnsi" w:cstheme="minorHAnsi"/>
          <w:u w:val="single"/>
        </w:rPr>
        <w:t xml:space="preserve">Fabricating [solar] panels </w:t>
      </w:r>
      <w:r w:rsidRPr="0053647C">
        <w:rPr>
          <w:rFonts w:asciiTheme="minorHAnsi" w:hAnsiTheme="minorHAnsi" w:cstheme="minorHAnsi"/>
          <w:b/>
          <w:iCs/>
          <w:u w:val="single"/>
        </w:rPr>
        <w:t>requires caustic chemicals</w:t>
      </w:r>
      <w:r w:rsidRPr="0053647C">
        <w:rPr>
          <w:rFonts w:asciiTheme="minorHAnsi" w:hAnsiTheme="minorHAnsi" w:cstheme="minorHAnsi"/>
          <w:u w:val="single"/>
        </w:rPr>
        <w:t xml:space="preserve"> such as sodium hydroxide and hydrofluoric acid, and </w:t>
      </w:r>
      <w:r w:rsidRPr="0053647C">
        <w:rPr>
          <w:rFonts w:asciiTheme="minorHAnsi" w:hAnsiTheme="minorHAnsi" w:cstheme="minorHAnsi"/>
          <w:b/>
          <w:iCs/>
          <w:u w:val="single"/>
        </w:rPr>
        <w:t>the process uses water as well as electricity</w:t>
      </w:r>
      <w:r w:rsidRPr="0053647C">
        <w:rPr>
          <w:rFonts w:asciiTheme="minorHAnsi" w:hAnsiTheme="minorHAnsi" w:cstheme="minorHAnsi"/>
          <w:u w:val="single"/>
        </w:rPr>
        <w:t xml:space="preserve">, the production of which </w:t>
      </w:r>
      <w:r w:rsidRPr="0053647C">
        <w:rPr>
          <w:rFonts w:asciiTheme="minorHAnsi" w:hAnsiTheme="minorHAnsi" w:cstheme="minorHAnsi"/>
          <w:b/>
          <w:iCs/>
          <w:u w:val="single"/>
        </w:rPr>
        <w:t>emits greenhouse gases</w:t>
      </w:r>
      <w:r w:rsidRPr="0053647C">
        <w:rPr>
          <w:rFonts w:asciiTheme="minorHAnsi" w:hAnsiTheme="minorHAnsi" w:cstheme="minorHAnsi"/>
          <w:sz w:val="16"/>
        </w:rPr>
        <w:t xml:space="preserve">.” </w:t>
      </w:r>
      <w:r w:rsidRPr="003134DD">
        <w:rPr>
          <w:rFonts w:asciiTheme="minorHAnsi" w:hAnsiTheme="minorHAnsi" w:cstheme="minorHAnsi"/>
          <w:highlight w:val="cyan"/>
          <w:u w:val="single"/>
        </w:rPr>
        <w:t>Tech</w:t>
      </w:r>
      <w:r w:rsidRPr="00AA6075">
        <w:rPr>
          <w:rFonts w:asciiTheme="minorHAnsi" w:hAnsiTheme="minorHAnsi" w:cstheme="minorHAnsi"/>
          <w:u w:val="single"/>
        </w:rPr>
        <w:t>nology</w:t>
      </w:r>
      <w:r w:rsidRPr="0053647C">
        <w:rPr>
          <w:rFonts w:asciiTheme="minorHAnsi" w:hAnsiTheme="minorHAnsi" w:cstheme="minorHAnsi"/>
          <w:u w:val="single"/>
        </w:rPr>
        <w:t xml:space="preserve"> alone </w:t>
      </w:r>
      <w:r w:rsidRPr="003134DD">
        <w:rPr>
          <w:rFonts w:asciiTheme="minorHAnsi" w:hAnsiTheme="minorHAnsi" w:cstheme="minorHAnsi"/>
          <w:highlight w:val="cyan"/>
          <w:u w:val="single"/>
        </w:rPr>
        <w:t>cannot</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sufficiently </w:t>
      </w:r>
      <w:r w:rsidRPr="003134DD">
        <w:rPr>
          <w:rFonts w:asciiTheme="minorHAnsi" w:hAnsiTheme="minorHAnsi" w:cstheme="minorHAnsi"/>
          <w:highlight w:val="cyan"/>
          <w:u w:val="single"/>
        </w:rPr>
        <w:t xml:space="preserve">combat </w:t>
      </w:r>
      <w:r w:rsidRPr="00AA6075">
        <w:rPr>
          <w:rFonts w:asciiTheme="minorHAnsi" w:hAnsiTheme="minorHAnsi" w:cstheme="minorHAnsi"/>
          <w:u w:val="single"/>
        </w:rPr>
        <w:t xml:space="preserve">this </w:t>
      </w:r>
      <w:r w:rsidRPr="003134DD">
        <w:rPr>
          <w:rFonts w:asciiTheme="minorHAnsi" w:hAnsiTheme="minorHAnsi" w:cstheme="minorHAnsi"/>
          <w:highlight w:val="cyan"/>
          <w:u w:val="single"/>
        </w:rPr>
        <w:t>crisis</w:t>
      </w:r>
      <w:r w:rsidRPr="0053647C">
        <w:rPr>
          <w:rFonts w:asciiTheme="minorHAnsi" w:hAnsiTheme="minorHAnsi" w:cstheme="minorHAnsi"/>
          <w:u w:val="single"/>
        </w:rPr>
        <w:t>, as the production</w:t>
      </w:r>
      <w:r w:rsidRPr="0053647C">
        <w:rPr>
          <w:rFonts w:asciiTheme="minorHAnsi" w:hAnsiTheme="minorHAnsi" w:cstheme="minorHAnsi"/>
          <w:sz w:val="16"/>
        </w:rPr>
        <w:t xml:space="preserve"> of such technology </w:t>
      </w:r>
      <w:r w:rsidRPr="0053647C">
        <w:rPr>
          <w:rFonts w:asciiTheme="minorHAnsi" w:hAnsiTheme="minorHAnsi" w:cstheme="minorHAnsi"/>
          <w:u w:val="single"/>
        </w:rPr>
        <w:t xml:space="preserve">through capitalist manufacturing infrastructure </w:t>
      </w:r>
      <w:r w:rsidRPr="0053647C">
        <w:rPr>
          <w:rFonts w:asciiTheme="minorHAnsi" w:hAnsiTheme="minorHAnsi" w:cstheme="minorHAnsi"/>
          <w:b/>
          <w:iCs/>
          <w:u w:val="single"/>
        </w:rPr>
        <w:t>only perpetuates environmental harm</w:t>
      </w:r>
      <w:r w:rsidRPr="0053647C">
        <w:rPr>
          <w:rFonts w:asciiTheme="minorHAnsi" w:hAnsiTheme="minorHAnsi" w:cstheme="minorHAnsi"/>
          <w:u w:val="single"/>
        </w:rPr>
        <w:t>.</w:t>
      </w:r>
      <w:r w:rsidRPr="0053647C">
        <w:rPr>
          <w:rFonts w:asciiTheme="minorHAnsi" w:hAnsiTheme="minorHAnsi" w:cstheme="minorHAnsi"/>
          <w:sz w:val="16"/>
        </w:rPr>
        <w:t xml:space="preserve"> Furthermore, </w:t>
      </w:r>
      <w:r w:rsidRPr="0053647C">
        <w:rPr>
          <w:rFonts w:asciiTheme="minorHAnsi" w:hAnsiTheme="minorHAnsi" w:cstheme="minorHAnsi"/>
          <w:u w:val="single"/>
        </w:rPr>
        <w:t>subsidizing and incentivizing renewable energy stops far short of actually combating the fossil fuel industry</w:t>
      </w:r>
      <w:r w:rsidRPr="0053647C">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AA6075">
        <w:rPr>
          <w:rFonts w:asciiTheme="minorHAnsi" w:hAnsiTheme="minorHAnsi" w:cstheme="minorHAnsi"/>
          <w:u w:val="single"/>
        </w:rPr>
        <w:t>development of high-tech</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energy infrastructure</w:t>
      </w:r>
      <w:r w:rsidRPr="0053647C">
        <w:rPr>
          <w:rFonts w:asciiTheme="minorHAnsi" w:hAnsiTheme="minorHAnsi" w:cstheme="minorHAnsi"/>
          <w:u w:val="single"/>
        </w:rPr>
        <w:t xml:space="preserve"> and </w:t>
      </w:r>
      <w:r w:rsidRPr="0053647C">
        <w:rPr>
          <w:rFonts w:asciiTheme="minorHAnsi" w:hAnsiTheme="minorHAnsi" w:cstheme="minorHAnsi"/>
          <w:sz w:val="16"/>
        </w:rPr>
        <w:t xml:space="preserve">the development of </w:t>
      </w:r>
      <w:r w:rsidRPr="0053647C">
        <w:rPr>
          <w:rFonts w:asciiTheme="minorHAnsi" w:hAnsiTheme="minorHAnsi" w:cstheme="minorHAnsi"/>
          <w:u w:val="single"/>
        </w:rPr>
        <w:t>low</w:t>
      </w:r>
      <w:r w:rsidRPr="0053647C">
        <w:rPr>
          <w:rFonts w:asciiTheme="minorHAnsi" w:hAnsiTheme="minorHAnsi" w:cstheme="minorHAnsi"/>
          <w:sz w:val="16"/>
        </w:rPr>
        <w:t xml:space="preserve"> or zero </w:t>
      </w:r>
      <w:r w:rsidRPr="0053647C">
        <w:rPr>
          <w:rFonts w:asciiTheme="minorHAnsi" w:hAnsiTheme="minorHAnsi" w:cstheme="minorHAnsi"/>
          <w:u w:val="single"/>
        </w:rPr>
        <w:t xml:space="preserve">emission transportation </w:t>
      </w:r>
      <w:r w:rsidRPr="003134DD">
        <w:rPr>
          <w:rFonts w:asciiTheme="minorHAnsi" w:hAnsiTheme="minorHAnsi" w:cstheme="minorHAnsi"/>
          <w:highlight w:val="cyan"/>
          <w:u w:val="single"/>
        </w:rPr>
        <w:t>requires</w:t>
      </w:r>
      <w:r w:rsidRPr="0053647C">
        <w:rPr>
          <w:rFonts w:asciiTheme="minorHAnsi" w:hAnsiTheme="minorHAnsi" w:cstheme="minorHAnsi"/>
          <w:sz w:val="16"/>
        </w:rPr>
        <w:t xml:space="preserve"> the import of </w:t>
      </w:r>
      <w:r w:rsidRPr="0053647C">
        <w:rPr>
          <w:rFonts w:asciiTheme="minorHAnsi" w:hAnsiTheme="minorHAnsi" w:cstheme="minorHAnsi"/>
          <w:u w:val="single"/>
        </w:rPr>
        <w:t>raw material and rare earth minerals which the United States can only access because of the imperial division of the Global South.</w:t>
      </w:r>
      <w:r w:rsidRPr="0053647C">
        <w:rPr>
          <w:rFonts w:asciiTheme="minorHAnsi" w:hAnsiTheme="minorHAnsi" w:cstheme="minorHAnsi"/>
          <w:sz w:val="16"/>
        </w:rPr>
        <w:t xml:space="preserve"> This imperial division of the world </w:t>
      </w:r>
      <w:r w:rsidRPr="0053647C">
        <w:rPr>
          <w:rFonts w:asciiTheme="minorHAnsi" w:hAnsiTheme="minorHAnsi" w:cstheme="minorHAnsi"/>
          <w:u w:val="single"/>
        </w:rPr>
        <w:t xml:space="preserve">requires </w:t>
      </w:r>
      <w:r w:rsidRPr="003134DD">
        <w:rPr>
          <w:rFonts w:asciiTheme="minorHAnsi" w:hAnsiTheme="minorHAnsi" w:cstheme="minorHAnsi"/>
          <w:highlight w:val="cyan"/>
          <w:u w:val="single"/>
        </w:rPr>
        <w:t xml:space="preserve">constant </w:t>
      </w:r>
      <w:r w:rsidRPr="003134DD">
        <w:rPr>
          <w:rFonts w:asciiTheme="minorHAnsi" w:hAnsiTheme="minorHAnsi" w:cstheme="minorHAnsi"/>
          <w:b/>
          <w:iCs/>
          <w:highlight w:val="cyan"/>
          <w:u w:val="single"/>
        </w:rPr>
        <w:t>militarism</w:t>
      </w:r>
      <w:r w:rsidRPr="003134DD">
        <w:rPr>
          <w:rFonts w:asciiTheme="minorHAnsi" w:hAnsiTheme="minorHAnsi" w:cstheme="minorHAnsi"/>
          <w:highlight w:val="cyan"/>
          <w:u w:val="single"/>
        </w:rPr>
        <w:t xml:space="preserve"> from</w:t>
      </w:r>
      <w:r w:rsidRPr="0053647C">
        <w:rPr>
          <w:rFonts w:asciiTheme="minorHAnsi" w:hAnsiTheme="minorHAnsi" w:cstheme="minorHAnsi"/>
          <w:sz w:val="16"/>
        </w:rPr>
        <w:t xml:space="preserve"> the </w:t>
      </w:r>
      <w:r w:rsidRPr="0053647C">
        <w:rPr>
          <w:rFonts w:asciiTheme="minorHAnsi" w:hAnsiTheme="minorHAnsi" w:cstheme="minorHAnsi"/>
          <w:u w:val="single"/>
        </w:rPr>
        <w:t>imperial core nations</w:t>
      </w:r>
      <w:r w:rsidRPr="0053647C">
        <w:rPr>
          <w:rFonts w:asciiTheme="minorHAnsi" w:hAnsiTheme="minorHAnsi" w:cstheme="minorHAnsi"/>
          <w:sz w:val="16"/>
        </w:rPr>
        <w:t xml:space="preserve">, and as Lenin demonstrates in Imperialism: The Highest Stage of Capitalism, </w:t>
      </w:r>
      <w:r w:rsidRPr="0053647C">
        <w:rPr>
          <w:rFonts w:asciiTheme="minorHAnsi" w:hAnsiTheme="minorHAnsi" w:cstheme="minorHAnsi"/>
          <w:u w:val="single"/>
        </w:rPr>
        <w:t xml:space="preserve">facilitates </w:t>
      </w:r>
      <w:r w:rsidRPr="0053647C">
        <w:rPr>
          <w:rFonts w:asciiTheme="minorHAnsi" w:hAnsiTheme="minorHAnsi" w:cstheme="minorHAnsi"/>
          <w:b/>
          <w:iCs/>
          <w:u w:val="single"/>
        </w:rPr>
        <w:t xml:space="preserve">constant </w:t>
      </w:r>
      <w:r w:rsidRPr="003134DD">
        <w:rPr>
          <w:rFonts w:asciiTheme="minorHAnsi" w:hAnsiTheme="minorHAnsi" w:cstheme="minorHAnsi"/>
          <w:b/>
          <w:iCs/>
          <w:highlight w:val="cyan"/>
          <w:u w:val="single"/>
        </w:rPr>
        <w:t>warfare</w:t>
      </w:r>
      <w:r w:rsidRPr="003134DD">
        <w:rPr>
          <w:rFonts w:asciiTheme="minorHAnsi" w:hAnsiTheme="minorHAnsi" w:cstheme="minorHAnsi"/>
          <w:highlight w:val="cyan"/>
          <w:u w:val="single"/>
        </w:rPr>
        <w:t xml:space="preserve"> as imperial states compete for </w:t>
      </w:r>
      <w:r w:rsidRPr="003134DD">
        <w:rPr>
          <w:rFonts w:asciiTheme="minorHAnsi" w:hAnsiTheme="minorHAnsi" w:cstheme="minorHAnsi"/>
          <w:b/>
          <w:iCs/>
          <w:highlight w:val="cyan"/>
          <w:u w:val="single"/>
        </w:rPr>
        <w:t>spheres of influence</w:t>
      </w:r>
      <w:r w:rsidRPr="003134DD">
        <w:rPr>
          <w:rFonts w:asciiTheme="minorHAnsi" w:hAnsiTheme="minorHAnsi" w:cstheme="minorHAnsi"/>
          <w:highlight w:val="cyan"/>
          <w:u w:val="single"/>
        </w:rPr>
        <w:t xml:space="preserve"> </w:t>
      </w:r>
      <w:r w:rsidRPr="00AA6075">
        <w:rPr>
          <w:rFonts w:asciiTheme="minorHAnsi" w:hAnsiTheme="minorHAnsi" w:cstheme="minorHAnsi"/>
          <w:u w:val="single"/>
        </w:rPr>
        <w:t xml:space="preserve">in order </w:t>
      </w:r>
      <w:r w:rsidRPr="003134DD">
        <w:rPr>
          <w:rFonts w:asciiTheme="minorHAnsi" w:hAnsiTheme="minorHAnsi" w:cstheme="minorHAnsi"/>
          <w:highlight w:val="cyan"/>
          <w:u w:val="single"/>
        </w:rPr>
        <w:t>to facilitate cheap resource extraction</w:t>
      </w:r>
      <w:r w:rsidRPr="0053647C">
        <w:rPr>
          <w:rFonts w:asciiTheme="minorHAnsi" w:hAnsiTheme="minorHAnsi" w:cstheme="minorHAnsi"/>
          <w:sz w:val="16"/>
        </w:rPr>
        <w:t xml:space="preserve">. </w:t>
      </w:r>
      <w:r w:rsidRPr="0053647C">
        <w:rPr>
          <w:rFonts w:asciiTheme="minorHAnsi" w:hAnsiTheme="minorHAnsi" w:cstheme="minorHAnsi"/>
          <w:u w:val="single"/>
        </w:rPr>
        <w:t>The US military</w:t>
      </w:r>
      <w:r w:rsidRPr="0053647C">
        <w:rPr>
          <w:rFonts w:asciiTheme="minorHAnsi" w:hAnsiTheme="minorHAnsi" w:cstheme="minorHAnsi"/>
          <w:sz w:val="16"/>
        </w:rPr>
        <w:t xml:space="preserve">, one of many imperialist forces, </w:t>
      </w:r>
      <w:r w:rsidRPr="0053647C">
        <w:rPr>
          <w:rFonts w:asciiTheme="minorHAnsi" w:hAnsiTheme="minorHAnsi" w:cstheme="minorHAnsi"/>
          <w:u w:val="single"/>
        </w:rPr>
        <w:t>is the single largest user of petroleum</w:t>
      </w:r>
      <w:r w:rsidRPr="0053647C">
        <w:rPr>
          <w:rFonts w:asciiTheme="minorHAnsi" w:hAnsiTheme="minorHAnsi" w:cstheme="minorHAnsi"/>
          <w:sz w:val="16"/>
        </w:rPr>
        <w:t xml:space="preserve">, and </w:t>
      </w:r>
      <w:r w:rsidRPr="0053647C">
        <w:rPr>
          <w:rFonts w:asciiTheme="minorHAnsi" w:hAnsiTheme="minorHAnsi" w:cstheme="minorHAnsi"/>
          <w:u w:val="single"/>
        </w:rPr>
        <w:t>one of its main functions is to ensure oil access for the United States.</w:t>
      </w:r>
      <w:r w:rsidRPr="0053647C">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53647C">
        <w:rPr>
          <w:rFonts w:asciiTheme="minorHAnsi" w:hAnsiTheme="minorHAnsi" w:cstheme="minorHAnsi"/>
          <w:u w:val="single"/>
        </w:rPr>
        <w:t xml:space="preserve">capitalists are not going to </w:t>
      </w:r>
      <w:r w:rsidRPr="00AA6075">
        <w:rPr>
          <w:rFonts w:asciiTheme="minorHAnsi" w:hAnsiTheme="minorHAnsi" w:cstheme="minorHAnsi"/>
          <w:u w:val="single"/>
        </w:rPr>
        <w:t xml:space="preserve">save us, and </w:t>
      </w:r>
      <w:r w:rsidRPr="00AA6075">
        <w:rPr>
          <w:rFonts w:asciiTheme="minorHAnsi" w:hAnsiTheme="minorHAnsi" w:cstheme="minorHAnsi"/>
          <w:b/>
          <w:iCs/>
          <w:u w:val="single"/>
        </w:rPr>
        <w:t>if we don’t find a way to save ourselves, the collapse of human civilization is a real possibility.</w:t>
      </w:r>
      <w:r w:rsidRPr="00AA6075">
        <w:rPr>
          <w:rFonts w:asciiTheme="minorHAnsi" w:hAnsiTheme="minorHAnsi" w:cstheme="minorHAnsi"/>
          <w:sz w:val="16"/>
        </w:rPr>
        <w:t xml:space="preserve"> The pressing question we now face is: </w:t>
      </w:r>
      <w:r w:rsidRPr="00AA6075">
        <w:rPr>
          <w:rFonts w:asciiTheme="minorHAnsi" w:hAnsiTheme="minorHAnsi" w:cstheme="minorHAnsi"/>
          <w:b/>
          <w:iCs/>
          <w:u w:val="single"/>
        </w:rPr>
        <w:t xml:space="preserve">how are we going to save ourselves? </w:t>
      </w:r>
      <w:r w:rsidRPr="00AA6075">
        <w:rPr>
          <w:rFonts w:asciiTheme="minorHAnsi" w:hAnsiTheme="minorHAnsi" w:cstheme="minorHAnsi"/>
          <w:sz w:val="16"/>
        </w:rPr>
        <w:t xml:space="preserve">Revolution and Dual Power If capitalism will not be able to resolve the current encroaching climate crisis, </w:t>
      </w:r>
      <w:r w:rsidRPr="00AA6075">
        <w:rPr>
          <w:rFonts w:asciiTheme="minorHAnsi" w:hAnsiTheme="minorHAnsi" w:cstheme="minorHAnsi"/>
          <w:u w:val="single"/>
        </w:rPr>
        <w:t>we must find a way to organize outside the confines of capitalist institutions, towards th</w:t>
      </w:r>
      <w:r w:rsidRPr="0053647C">
        <w:rPr>
          <w:rFonts w:asciiTheme="minorHAnsi" w:hAnsiTheme="minorHAnsi" w:cstheme="minorHAnsi"/>
          <w:u w:val="single"/>
        </w:rPr>
        <w:t>e end of overthrowing capitalism</w:t>
      </w:r>
      <w:r w:rsidRPr="0053647C">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53647C">
        <w:rPr>
          <w:rFonts w:asciiTheme="minorHAnsi" w:hAnsiTheme="minorHAnsi" w:cstheme="minorHAnsi"/>
          <w:u w:val="single"/>
        </w:rPr>
        <w:t>The DSA is far larger and</w:t>
      </w:r>
      <w:r w:rsidRPr="0053647C">
        <w:rPr>
          <w:rFonts w:asciiTheme="minorHAnsi" w:hAnsiTheme="minorHAnsi" w:cstheme="minorHAnsi"/>
          <w:sz w:val="16"/>
        </w:rPr>
        <w:t xml:space="preserve"> far more </w:t>
      </w:r>
      <w:r w:rsidRPr="0053647C">
        <w:rPr>
          <w:rFonts w:asciiTheme="minorHAnsi" w:hAnsiTheme="minorHAnsi" w:cstheme="minorHAnsi"/>
          <w:u w:val="single"/>
        </w:rPr>
        <w:t>well funded than any</w:t>
      </w:r>
      <w:r w:rsidRPr="0053647C">
        <w:rPr>
          <w:rFonts w:asciiTheme="minorHAnsi" w:hAnsiTheme="minorHAnsi" w:cstheme="minorHAnsi"/>
          <w:sz w:val="16"/>
        </w:rPr>
        <w:t xml:space="preserve"> of the </w:t>
      </w:r>
      <w:r w:rsidRPr="0053647C">
        <w:rPr>
          <w:rFonts w:asciiTheme="minorHAnsi" w:hAnsiTheme="minorHAnsi" w:cstheme="minorHAnsi"/>
          <w:u w:val="single"/>
        </w:rPr>
        <w:t xml:space="preserve">other socialist organizations </w:t>
      </w:r>
      <w:r w:rsidRPr="0053647C">
        <w:rPr>
          <w:rFonts w:asciiTheme="minorHAnsi" w:hAnsiTheme="minorHAnsi" w:cstheme="minorHAnsi"/>
          <w:sz w:val="16"/>
        </w:rPr>
        <w:t xml:space="preserve">in the United States, </w:t>
      </w:r>
      <w:r w:rsidRPr="0053647C">
        <w:rPr>
          <w:rFonts w:asciiTheme="minorHAnsi" w:hAnsiTheme="minorHAnsi" w:cstheme="minorHAnsi"/>
          <w:u w:val="single"/>
        </w:rPr>
        <w:t>and</w:t>
      </w:r>
      <w:r w:rsidRPr="0053647C">
        <w:rPr>
          <w:rFonts w:asciiTheme="minorHAnsi" w:hAnsiTheme="minorHAnsi" w:cstheme="minorHAnsi"/>
          <w:sz w:val="16"/>
        </w:rPr>
        <w:t xml:space="preserve"> they have </w:t>
      </w:r>
      <w:r w:rsidRPr="0053647C">
        <w:rPr>
          <w:rFonts w:asciiTheme="minorHAnsi" w:hAnsiTheme="minorHAnsi" w:cstheme="minorHAnsi"/>
          <w:u w:val="single"/>
        </w:rPr>
        <w:t>failed to produce anything more revolutionary than the Green New Deal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We have to abandon the idea that electoral strategy will be sufficient to resolve the underlying causes of this crisis within 12 years. </w:t>
      </w:r>
      <w:r w:rsidRPr="0053647C">
        <w:rPr>
          <w:rFonts w:asciiTheme="minorHAnsi" w:hAnsiTheme="minorHAnsi" w:cstheme="minorHAnsi"/>
          <w:sz w:val="16"/>
        </w:rPr>
        <w:t xml:space="preserve">While many radicals call for revolution instead of reform, the </w:t>
      </w:r>
      <w:r w:rsidRPr="0053647C">
        <w:rPr>
          <w:rFonts w:asciiTheme="minorHAnsi" w:hAnsiTheme="minorHAnsi" w:cstheme="minorHAnsi"/>
          <w:u w:val="single"/>
        </w:rPr>
        <w:t>reformists</w:t>
      </w:r>
      <w:r w:rsidRPr="0053647C">
        <w:rPr>
          <w:rFonts w:asciiTheme="minorHAnsi" w:hAnsiTheme="minorHAnsi" w:cstheme="minorHAnsi"/>
          <w:sz w:val="16"/>
        </w:rPr>
        <w:t xml:space="preserve"> often </w:t>
      </w:r>
      <w:r w:rsidRPr="0053647C">
        <w:rPr>
          <w:rFonts w:asciiTheme="minorHAnsi" w:hAnsiTheme="minorHAnsi" w:cstheme="minorHAnsi"/>
          <w:u w:val="single"/>
        </w:rPr>
        <w:t>raise the same response</w:t>
      </w:r>
      <w:r w:rsidRPr="0053647C">
        <w:rPr>
          <w:rFonts w:asciiTheme="minorHAnsi" w:hAnsiTheme="minorHAnsi" w:cstheme="minorHAnsi"/>
          <w:sz w:val="16"/>
        </w:rPr>
        <w:t xml:space="preserve">: revolution is well and good, but </w:t>
      </w:r>
      <w:r w:rsidRPr="0053647C">
        <w:rPr>
          <w:rFonts w:asciiTheme="minorHAnsi" w:hAnsiTheme="minorHAnsi" w:cstheme="minorHAnsi"/>
          <w:u w:val="single"/>
        </w:rPr>
        <w:t>what are you going to do in the mean time?</w:t>
      </w:r>
      <w:r w:rsidRPr="0053647C">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53647C">
        <w:rPr>
          <w:rFonts w:asciiTheme="minorHAnsi" w:hAnsiTheme="minorHAnsi" w:cstheme="minorHAnsi"/>
          <w:u w:val="single"/>
        </w:rPr>
        <w:t>we have much work to be done before a revolutionary strategy can be enacted.</w:t>
      </w:r>
      <w:r w:rsidRPr="0053647C">
        <w:rPr>
          <w:rFonts w:asciiTheme="minorHAnsi" w:hAnsiTheme="minorHAnsi" w:cstheme="minorHAnsi"/>
          <w:sz w:val="16"/>
        </w:rPr>
        <w:t xml:space="preserve"> This is a hard truth, but it is true. Much of </w:t>
      </w:r>
      <w:r w:rsidRPr="0053647C">
        <w:rPr>
          <w:rFonts w:asciiTheme="minorHAnsi" w:hAnsiTheme="minorHAnsi" w:cstheme="minorHAnsi"/>
          <w:u w:val="single"/>
        </w:rPr>
        <w:t>the left has sought to ignore this truth by embracing adventurism and violent protest theatrics, in the</w:t>
      </w:r>
      <w:r w:rsidRPr="0053647C">
        <w:rPr>
          <w:rFonts w:asciiTheme="minorHAnsi" w:hAnsiTheme="minorHAnsi" w:cstheme="minorHAnsi"/>
          <w:sz w:val="16"/>
        </w:rPr>
        <w:t xml:space="preserve"> vain </w:t>
      </w:r>
      <w:r w:rsidRPr="0053647C">
        <w:rPr>
          <w:rFonts w:asciiTheme="minorHAnsi" w:hAnsiTheme="minorHAnsi" w:cstheme="minorHAnsi"/>
          <w:u w:val="single"/>
        </w:rPr>
        <w:t>hope of sparking</w:t>
      </w:r>
      <w:r w:rsidRPr="0053647C">
        <w:rPr>
          <w:rFonts w:asciiTheme="minorHAnsi" w:hAnsiTheme="minorHAnsi" w:cstheme="minorHAnsi"/>
          <w:sz w:val="16"/>
        </w:rPr>
        <w:t xml:space="preserve"> revolutionary </w:t>
      </w:r>
      <w:r w:rsidRPr="0053647C">
        <w:rPr>
          <w:rFonts w:asciiTheme="minorHAnsi" w:hAnsiTheme="minorHAnsi" w:cstheme="minorHAnsi"/>
          <w:u w:val="single"/>
        </w:rPr>
        <w:t>momentum</w:t>
      </w:r>
      <w:r w:rsidRPr="0053647C">
        <w:rPr>
          <w:rFonts w:asciiTheme="minorHAnsi" w:hAnsiTheme="minorHAnsi" w:cstheme="minorHAnsi"/>
          <w:sz w:val="16"/>
        </w:rPr>
        <w:t xml:space="preserve"> which does not currently exist. </w:t>
      </w:r>
      <w:r w:rsidRPr="0053647C">
        <w:rPr>
          <w:rFonts w:asciiTheme="minorHAnsi" w:hAnsiTheme="minorHAnsi" w:cstheme="minorHAnsi"/>
          <w:u w:val="single"/>
        </w:rPr>
        <w:t xml:space="preserve">If this is the core strategy of the socialist left, </w:t>
      </w:r>
      <w:r w:rsidRPr="0053647C">
        <w:rPr>
          <w:rFonts w:asciiTheme="minorHAnsi" w:hAnsiTheme="minorHAnsi" w:cstheme="minorHAnsi"/>
          <w:b/>
          <w:iCs/>
          <w:u w:val="single"/>
        </w:rPr>
        <w:t>we will accomplish nothing in the next 12 years</w:t>
      </w:r>
      <w:r w:rsidRPr="0053647C">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3134DD">
        <w:rPr>
          <w:rFonts w:asciiTheme="minorHAnsi" w:hAnsiTheme="minorHAnsi" w:cstheme="minorHAnsi"/>
          <w:highlight w:val="cyan"/>
          <w:u w:val="single"/>
        </w:rPr>
        <w:t>We must</w:t>
      </w:r>
      <w:r w:rsidRPr="0053647C">
        <w:rPr>
          <w:rFonts w:asciiTheme="minorHAnsi" w:hAnsiTheme="minorHAnsi" w:cstheme="minorHAnsi"/>
          <w:sz w:val="16"/>
        </w:rPr>
        <w:t xml:space="preserve"> instead, </w:t>
      </w:r>
      <w:r w:rsidRPr="003134DD">
        <w:rPr>
          <w:rFonts w:asciiTheme="minorHAnsi" w:hAnsiTheme="minorHAnsi" w:cstheme="minorHAnsi"/>
          <w:highlight w:val="cyan"/>
          <w:u w:val="single"/>
        </w:rPr>
        <w:t>build a movement</w:t>
      </w:r>
      <w:r w:rsidRPr="0053647C">
        <w:rPr>
          <w:rFonts w:asciiTheme="minorHAnsi" w:hAnsiTheme="minorHAnsi" w:cstheme="minorHAnsi"/>
          <w:sz w:val="16"/>
        </w:rPr>
        <w:t xml:space="preserve">, and </w:t>
      </w:r>
      <w:r w:rsidRPr="003134DD">
        <w:rPr>
          <w:rFonts w:asciiTheme="minorHAnsi" w:hAnsiTheme="minorHAnsi" w:cstheme="minorHAnsi"/>
          <w:highlight w:val="cyan"/>
          <w:u w:val="single"/>
        </w:rPr>
        <w:t>with</w:t>
      </w:r>
      <w:r w:rsidRPr="0053647C">
        <w:rPr>
          <w:rFonts w:asciiTheme="minorHAnsi" w:hAnsiTheme="minorHAnsi" w:cstheme="minorHAnsi"/>
          <w:sz w:val="16"/>
        </w:rPr>
        <w:t xml:space="preserve"> it we must build </w:t>
      </w:r>
      <w:r w:rsidRPr="003134DD">
        <w:rPr>
          <w:rFonts w:asciiTheme="minorHAnsi" w:hAnsiTheme="minorHAnsi" w:cstheme="minorHAnsi"/>
          <w:highlight w:val="cyan"/>
          <w:u w:val="single"/>
        </w:rPr>
        <w:t>infrastructure which can survive revolution</w:t>
      </w:r>
      <w:r w:rsidRPr="0053647C">
        <w:rPr>
          <w:rFonts w:asciiTheme="minorHAnsi" w:hAnsiTheme="minorHAnsi" w:cstheme="minorHAnsi"/>
          <w:u w:val="single"/>
        </w:rPr>
        <w:t xml:space="preserve"> and provide a framework for socialist development</w:t>
      </w:r>
      <w:r w:rsidRPr="0053647C">
        <w:rPr>
          <w:rFonts w:asciiTheme="minorHAnsi" w:hAnsiTheme="minorHAnsi" w:cstheme="minorHAnsi"/>
          <w:sz w:val="16"/>
        </w:rPr>
        <w:t xml:space="preserve">. </w:t>
      </w:r>
      <w:r w:rsidRPr="0053647C">
        <w:rPr>
          <w:rFonts w:asciiTheme="minorHAnsi" w:hAnsiTheme="minorHAnsi" w:cstheme="minorHAnsi"/>
          <w:u w:val="single"/>
        </w:rPr>
        <w:t xml:space="preserve">Dual power is tooled towards this project best. </w:t>
      </w:r>
      <w:r w:rsidRPr="003134DD">
        <w:rPr>
          <w:rFonts w:asciiTheme="minorHAnsi" w:hAnsiTheme="minorHAnsi" w:cstheme="minorHAnsi"/>
          <w:b/>
          <w:iCs/>
          <w:highlight w:val="cyan"/>
          <w:u w:val="single"/>
        </w:rPr>
        <w:t>The Marxist Center</w:t>
      </w:r>
      <w:r w:rsidRPr="0053647C">
        <w:rPr>
          <w:rFonts w:asciiTheme="minorHAnsi" w:hAnsiTheme="minorHAnsi" w:cstheme="minorHAnsi"/>
          <w:u w:val="single"/>
        </w:rPr>
        <w:t xml:space="preserve"> network </w:t>
      </w:r>
      <w:r w:rsidRPr="00AA6075">
        <w:rPr>
          <w:rFonts w:asciiTheme="minorHAnsi" w:hAnsiTheme="minorHAnsi" w:cstheme="minorHAnsi"/>
          <w:u w:val="single"/>
        </w:rPr>
        <w:t xml:space="preserve">has done an impressive amount of work </w:t>
      </w:r>
      <w:r w:rsidRPr="003134DD">
        <w:rPr>
          <w:rFonts w:asciiTheme="minorHAnsi" w:hAnsiTheme="minorHAnsi" w:cstheme="minorHAnsi"/>
          <w:highlight w:val="cyan"/>
          <w:u w:val="single"/>
        </w:rPr>
        <w:t>developing socialist institutions</w:t>
      </w:r>
      <w:r w:rsidRPr="0053647C">
        <w:rPr>
          <w:rFonts w:asciiTheme="minorHAnsi" w:hAnsiTheme="minorHAnsi" w:cstheme="minorHAnsi"/>
          <w:u w:val="single"/>
        </w:rPr>
        <w:t xml:space="preserve"> across the US</w:t>
      </w:r>
      <w:r w:rsidRPr="0053647C">
        <w:rPr>
          <w:rFonts w:asciiTheme="minorHAnsi" w:hAnsiTheme="minorHAnsi" w:cstheme="minorHAnsi"/>
          <w:sz w:val="16"/>
        </w:rPr>
        <w:t xml:space="preserve">, largely </w:t>
      </w:r>
      <w:r w:rsidRPr="003134DD">
        <w:rPr>
          <w:rFonts w:asciiTheme="minorHAnsi" w:hAnsiTheme="minorHAnsi" w:cstheme="minorHAnsi"/>
          <w:highlight w:val="cyan"/>
          <w:u w:val="single"/>
        </w:rPr>
        <w:t xml:space="preserve">through </w:t>
      </w:r>
      <w:r w:rsidRPr="003134DD">
        <w:rPr>
          <w:rFonts w:asciiTheme="minorHAnsi" w:hAnsiTheme="minorHAnsi" w:cstheme="minorHAnsi"/>
          <w:b/>
          <w:iCs/>
          <w:highlight w:val="cyan"/>
          <w:u w:val="single"/>
        </w:rPr>
        <w:t>tenants organizing</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 xml:space="preserve">and </w:t>
      </w:r>
      <w:r w:rsidRPr="003134DD">
        <w:rPr>
          <w:rFonts w:asciiTheme="minorHAnsi" w:hAnsiTheme="minorHAnsi" w:cstheme="minorHAnsi"/>
          <w:b/>
          <w:iCs/>
          <w:highlight w:val="cyan"/>
          <w:u w:val="single"/>
        </w:rPr>
        <w:t>serve the people programs</w:t>
      </w:r>
      <w:r w:rsidRPr="003134DD">
        <w:rPr>
          <w:rFonts w:asciiTheme="minorHAnsi" w:hAnsiTheme="minorHAnsi" w:cstheme="minorHAnsi"/>
          <w:sz w:val="16"/>
          <w:highlight w:val="cyan"/>
        </w:rPr>
        <w:t>.</w:t>
      </w:r>
      <w:r w:rsidRPr="0053647C">
        <w:rPr>
          <w:rFonts w:asciiTheme="minorHAnsi" w:hAnsiTheme="minorHAnsi" w:cstheme="minorHAnsi"/>
          <w:sz w:val="16"/>
        </w:rPr>
        <w:t xml:space="preserve"> The </w:t>
      </w:r>
      <w:r w:rsidRPr="0053647C">
        <w:rPr>
          <w:rFonts w:asciiTheme="minorHAnsi" w:hAnsiTheme="minorHAnsi" w:cstheme="minorHAnsi"/>
          <w:u w:val="single"/>
        </w:rPr>
        <w:t>left wing factions within the DSA</w:t>
      </w:r>
      <w:r w:rsidRPr="0053647C">
        <w:rPr>
          <w:rFonts w:asciiTheme="minorHAnsi" w:hAnsiTheme="minorHAnsi" w:cstheme="minorHAnsi"/>
          <w:sz w:val="16"/>
        </w:rPr>
        <w:t xml:space="preserve"> itself have also begun to </w:t>
      </w:r>
      <w:r w:rsidRPr="0053647C">
        <w:rPr>
          <w:rFonts w:asciiTheme="minorHAnsi" w:hAnsiTheme="minorHAnsi" w:cstheme="minorHAnsi"/>
          <w:u w:val="single"/>
        </w:rPr>
        <w:t xml:space="preserve">develop </w:t>
      </w:r>
      <w:r w:rsidRPr="0053647C">
        <w:rPr>
          <w:rFonts w:asciiTheme="minorHAnsi" w:hAnsiTheme="minorHAnsi" w:cstheme="minorHAnsi"/>
          <w:b/>
          <w:iCs/>
          <w:u w:val="single"/>
        </w:rPr>
        <w:t>mutual aid programs</w:t>
      </w:r>
      <w:r w:rsidRPr="0053647C">
        <w:rPr>
          <w:rFonts w:asciiTheme="minorHAnsi" w:hAnsiTheme="minorHAnsi" w:cstheme="minorHAnsi"/>
          <w:u w:val="single"/>
        </w:rPr>
        <w:t xml:space="preserve"> that could be useful for dual power strategy</w:t>
      </w:r>
      <w:r w:rsidRPr="0053647C">
        <w:rPr>
          <w:rFonts w:asciiTheme="minorHAnsi" w:hAnsiTheme="minorHAnsi" w:cstheme="minorHAnsi"/>
          <w:sz w:val="16"/>
        </w:rPr>
        <w:t xml:space="preserve">. </w:t>
      </w:r>
      <w:r w:rsidRPr="0053647C">
        <w:rPr>
          <w:rFonts w:asciiTheme="minorHAnsi" w:hAnsiTheme="minorHAnsi" w:cstheme="minorHAnsi"/>
          <w:u w:val="single"/>
        </w:rPr>
        <w:t xml:space="preserve">At the same time, </w:t>
      </w:r>
      <w:r w:rsidRPr="003134DD">
        <w:rPr>
          <w:rFonts w:asciiTheme="minorHAnsi" w:hAnsiTheme="minorHAnsi" w:cstheme="minorHAnsi"/>
          <w:b/>
          <w:iCs/>
          <w:highlight w:val="cyan"/>
          <w:u w:val="single"/>
        </w:rPr>
        <w:t>mutual aid is not enough</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We cannot</w:t>
      </w:r>
      <w:r w:rsidRPr="0053647C">
        <w:rPr>
          <w:rFonts w:asciiTheme="minorHAnsi" w:hAnsiTheme="minorHAnsi" w:cstheme="minorHAnsi"/>
          <w:u w:val="single"/>
        </w:rPr>
        <w:t xml:space="preserve"> </w:t>
      </w:r>
      <w:r w:rsidRPr="00AA6075">
        <w:rPr>
          <w:rFonts w:asciiTheme="minorHAnsi" w:hAnsiTheme="minorHAnsi" w:cstheme="minorHAnsi"/>
          <w:u w:val="single"/>
        </w:rPr>
        <w:t>simply</w:t>
      </w:r>
      <w:r w:rsidRPr="0053647C">
        <w:rPr>
          <w:rFonts w:asciiTheme="minorHAnsi" w:hAnsiTheme="minorHAnsi" w:cstheme="minorHAnsi"/>
          <w:u w:val="single"/>
        </w:rPr>
        <w:t xml:space="preserve"> build these institutions as a reform to </w:t>
      </w:r>
      <w:r w:rsidRPr="003134DD">
        <w:rPr>
          <w:rFonts w:asciiTheme="minorHAnsi" w:hAnsiTheme="minorHAnsi" w:cstheme="minorHAnsi"/>
          <w:highlight w:val="cyan"/>
          <w:u w:val="single"/>
        </w:rPr>
        <w:t xml:space="preserve">make capitalism </w:t>
      </w:r>
      <w:r w:rsidRPr="00AA6075">
        <w:rPr>
          <w:rFonts w:asciiTheme="minorHAnsi" w:hAnsiTheme="minorHAnsi" w:cstheme="minorHAnsi"/>
          <w:u w:val="single"/>
        </w:rPr>
        <w:t xml:space="preserve">more </w:t>
      </w:r>
      <w:r w:rsidRPr="003134DD">
        <w:rPr>
          <w:rFonts w:asciiTheme="minorHAnsi" w:hAnsiTheme="minorHAnsi" w:cstheme="minorHAnsi"/>
          <w:highlight w:val="cyan"/>
          <w:u w:val="single"/>
        </w:rPr>
        <w:t>survivable</w:t>
      </w:r>
      <w:r w:rsidRPr="0053647C">
        <w:rPr>
          <w:rFonts w:asciiTheme="minorHAnsi" w:hAnsiTheme="minorHAnsi" w:cstheme="minorHAnsi"/>
          <w:u w:val="single"/>
        </w:rPr>
        <w:t>.</w:t>
      </w:r>
      <w:r w:rsidRPr="0053647C">
        <w:rPr>
          <w:rFonts w:asciiTheme="minorHAnsi" w:hAnsiTheme="minorHAnsi" w:cstheme="minorHAnsi"/>
          <w:sz w:val="16"/>
        </w:rPr>
        <w:t xml:space="preserve"> Rather, </w:t>
      </w:r>
      <w:r w:rsidRPr="003134DD">
        <w:rPr>
          <w:rFonts w:asciiTheme="minorHAnsi" w:hAnsiTheme="minorHAnsi" w:cstheme="minorHAnsi"/>
          <w:highlight w:val="cyan"/>
          <w:u w:val="single"/>
        </w:rPr>
        <w:t xml:space="preserve">we must make these institutions part of </w:t>
      </w:r>
      <w:r w:rsidRPr="00AA6075">
        <w:rPr>
          <w:rFonts w:asciiTheme="minorHAnsi" w:hAnsiTheme="minorHAnsi" w:cstheme="minorHAnsi"/>
          <w:u w:val="single"/>
        </w:rPr>
        <w:t xml:space="preserve">a </w:t>
      </w:r>
      <w:r w:rsidRPr="00AA6075">
        <w:rPr>
          <w:rFonts w:asciiTheme="minorHAnsi" w:hAnsiTheme="minorHAnsi" w:cstheme="minorHAnsi"/>
          <w:b/>
          <w:iCs/>
          <w:u w:val="single"/>
        </w:rPr>
        <w:t xml:space="preserve">broader </w:t>
      </w:r>
      <w:r w:rsidRPr="003134DD">
        <w:rPr>
          <w:rFonts w:asciiTheme="minorHAnsi" w:hAnsiTheme="minorHAnsi" w:cstheme="minorHAnsi"/>
          <w:b/>
          <w:iCs/>
          <w:highlight w:val="cyan"/>
          <w:u w:val="single"/>
        </w:rPr>
        <w:t>revolutionary</w:t>
      </w:r>
      <w:r w:rsidRPr="00AA6075">
        <w:rPr>
          <w:rFonts w:asciiTheme="minorHAnsi" w:hAnsiTheme="minorHAnsi" w:cstheme="minorHAnsi"/>
          <w:b/>
          <w:iCs/>
          <w:u w:val="single"/>
        </w:rPr>
        <w:t xml:space="preserve"> movement</w:t>
      </w:r>
      <w:r w:rsidRPr="0053647C">
        <w:rPr>
          <w:rFonts w:asciiTheme="minorHAnsi" w:hAnsiTheme="minorHAnsi" w:cstheme="minorHAnsi"/>
          <w:u w:val="single"/>
        </w:rPr>
        <w:t xml:space="preserve"> and</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they ought to function as a </w:t>
      </w:r>
      <w:r w:rsidRPr="00AA6075">
        <w:rPr>
          <w:rFonts w:asciiTheme="minorHAnsi" w:hAnsiTheme="minorHAnsi" w:cstheme="minorHAnsi"/>
          <w:u w:val="single"/>
        </w:rPr>
        <w:t xml:space="preserve">material </w:t>
      </w:r>
      <w:r w:rsidRPr="003134DD">
        <w:rPr>
          <w:rFonts w:asciiTheme="minorHAnsi" w:hAnsiTheme="minorHAnsi" w:cstheme="minorHAnsi"/>
          <w:highlight w:val="cyan"/>
          <w:u w:val="single"/>
        </w:rPr>
        <w:t>prefiguration</w:t>
      </w:r>
      <w:r w:rsidRPr="0053647C">
        <w:rPr>
          <w:rFonts w:asciiTheme="minorHAnsi" w:hAnsiTheme="minorHAnsi" w:cstheme="minorHAnsi"/>
          <w:u w:val="single"/>
        </w:rPr>
        <w:t xml:space="preserve"> to a socialist society and economy</w:t>
      </w:r>
      <w:r w:rsidRPr="0053647C">
        <w:rPr>
          <w:rFonts w:asciiTheme="minorHAnsi" w:hAnsiTheme="minorHAnsi" w:cstheme="minorHAnsi"/>
          <w:sz w:val="16"/>
        </w:rPr>
        <w:t xml:space="preserve">. The institutions we build as </w:t>
      </w:r>
      <w:r w:rsidRPr="0053647C">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53647C">
        <w:rPr>
          <w:rFonts w:asciiTheme="minorHAnsi" w:hAnsiTheme="minorHAnsi" w:cstheme="minorHAnsi"/>
          <w:sz w:val="16"/>
        </w:rPr>
        <w:t xml:space="preserve">To accomplish this </w:t>
      </w:r>
      <w:r w:rsidRPr="00833BE9">
        <w:rPr>
          <w:rFonts w:asciiTheme="minorHAnsi" w:hAnsiTheme="minorHAnsi" w:cstheme="minorHAnsi"/>
          <w:sz w:val="16"/>
        </w:rPr>
        <w:t xml:space="preserve">goal, </w:t>
      </w:r>
      <w:r w:rsidRPr="00833BE9">
        <w:rPr>
          <w:rFonts w:asciiTheme="minorHAnsi" w:hAnsiTheme="minorHAnsi" w:cstheme="minorHAnsi"/>
          <w:u w:val="single"/>
        </w:rPr>
        <w:t>we cannot simply declare these institutions to be revolutionary</w:t>
      </w:r>
      <w:r w:rsidRPr="0053647C">
        <w:rPr>
          <w:rFonts w:asciiTheme="minorHAnsi" w:hAnsiTheme="minorHAnsi" w:cstheme="minorHAnsi"/>
          <w:sz w:val="16"/>
        </w:rPr>
        <w:t xml:space="preserve">. Rather </w:t>
      </w:r>
      <w:r w:rsidRPr="003134DD">
        <w:rPr>
          <w:rFonts w:asciiTheme="minorHAnsi" w:hAnsiTheme="minorHAnsi" w:cstheme="minorHAnsi"/>
          <w:b/>
          <w:iCs/>
          <w:highlight w:val="cyan"/>
          <w:u w:val="single"/>
        </w:rPr>
        <w:t xml:space="preserve">they have to be linked together through </w:t>
      </w:r>
      <w:r w:rsidRPr="00833BE9">
        <w:rPr>
          <w:rFonts w:asciiTheme="minorHAnsi" w:hAnsiTheme="minorHAnsi" w:cstheme="minorHAnsi"/>
          <w:b/>
          <w:iCs/>
          <w:u w:val="single"/>
        </w:rPr>
        <w:t>an actual</w:t>
      </w:r>
      <w:r w:rsidRPr="0053647C">
        <w:rPr>
          <w:rFonts w:asciiTheme="minorHAnsi" w:hAnsiTheme="minorHAnsi" w:cstheme="minorHAnsi"/>
          <w:b/>
          <w:iCs/>
          <w:u w:val="single"/>
        </w:rPr>
        <w:t xml:space="preserve"> </w:t>
      </w:r>
      <w:r w:rsidRPr="003134DD">
        <w:rPr>
          <w:rFonts w:asciiTheme="minorHAnsi" w:hAnsiTheme="minorHAnsi" w:cstheme="minorHAnsi"/>
          <w:b/>
          <w:iCs/>
          <w:highlight w:val="cyan"/>
          <w:u w:val="single"/>
        </w:rPr>
        <w:t xml:space="preserve">revolutionary movement </w:t>
      </w:r>
      <w:r w:rsidRPr="00833BE9">
        <w:rPr>
          <w:rFonts w:asciiTheme="minorHAnsi" w:hAnsiTheme="minorHAnsi" w:cstheme="minorHAnsi"/>
          <w:b/>
          <w:iCs/>
          <w:u w:val="single"/>
        </w:rPr>
        <w:t xml:space="preserve">working </w:t>
      </w:r>
      <w:r w:rsidRPr="003134DD">
        <w:rPr>
          <w:rFonts w:asciiTheme="minorHAnsi" w:hAnsiTheme="minorHAnsi" w:cstheme="minorHAnsi"/>
          <w:b/>
          <w:iCs/>
          <w:highlight w:val="cyan"/>
          <w:u w:val="single"/>
        </w:rPr>
        <w:t>towards revolutionary ends</w:t>
      </w:r>
      <w:r w:rsidRPr="0053647C">
        <w:rPr>
          <w:rFonts w:asciiTheme="minorHAnsi" w:hAnsiTheme="minorHAnsi" w:cstheme="minorHAnsi"/>
          <w:sz w:val="16"/>
        </w:rPr>
        <w:t xml:space="preserve">. </w:t>
      </w:r>
      <w:r w:rsidRPr="0053647C">
        <w:rPr>
          <w:rFonts w:asciiTheme="minorHAnsi" w:hAnsiTheme="minorHAnsi" w:cstheme="minorHAnsi"/>
          <w:u w:val="single"/>
        </w:rPr>
        <w:t>This means that dual power institutions cannot exist as ends in and of themselves, nor can abstract notions of mutual aid cannot be conceptualized as an end in itself</w:t>
      </w:r>
      <w:r w:rsidRPr="0053647C">
        <w:rPr>
          <w:rFonts w:asciiTheme="minorHAnsi" w:hAnsiTheme="minorHAnsi" w:cstheme="minorHAnsi"/>
          <w:sz w:val="16"/>
        </w:rPr>
        <w:t xml:space="preserve">. </w:t>
      </w:r>
      <w:r w:rsidRPr="00833BE9">
        <w:rPr>
          <w:rFonts w:asciiTheme="minorHAnsi" w:hAnsiTheme="minorHAnsi" w:cstheme="minorHAnsi"/>
          <w:u w:val="single"/>
        </w:rPr>
        <w:t>The</w:t>
      </w:r>
      <w:r w:rsidRPr="0053647C">
        <w:rPr>
          <w:rFonts w:asciiTheme="minorHAnsi" w:hAnsiTheme="minorHAnsi" w:cstheme="minorHAnsi"/>
          <w:u w:val="single"/>
        </w:rPr>
        <w:t xml:space="preserve"> explicit </w:t>
      </w:r>
      <w:r w:rsidRPr="003134DD">
        <w:rPr>
          <w:rFonts w:asciiTheme="minorHAnsi" w:hAnsiTheme="minorHAnsi" w:cstheme="minorHAnsi"/>
          <w:highlight w:val="cyan"/>
          <w:u w:val="single"/>
        </w:rPr>
        <w:t>purpose</w:t>
      </w:r>
      <w:r w:rsidRPr="0053647C">
        <w:rPr>
          <w:rFonts w:asciiTheme="minorHAnsi" w:hAnsiTheme="minorHAnsi" w:cstheme="minorHAnsi"/>
          <w:u w:val="single"/>
        </w:rPr>
        <w:t xml:space="preserve"> of these institutions </w:t>
      </w:r>
      <w:r w:rsidRPr="003134DD">
        <w:rPr>
          <w:rFonts w:asciiTheme="minorHAnsi" w:hAnsiTheme="minorHAnsi" w:cstheme="minorHAnsi"/>
          <w:highlight w:val="cyan"/>
          <w:u w:val="single"/>
        </w:rPr>
        <w:t xml:space="preserve">has to be to </w:t>
      </w:r>
      <w:r w:rsidRPr="003134DD">
        <w:rPr>
          <w:rFonts w:asciiTheme="minorHAnsi" w:hAnsiTheme="minorHAnsi" w:cstheme="minorHAnsi"/>
          <w:b/>
          <w:iCs/>
          <w:highlight w:val="cyan"/>
          <w:u w:val="single"/>
        </w:rPr>
        <w:t>radicalize</w:t>
      </w:r>
      <w:r w:rsidRPr="003134DD">
        <w:rPr>
          <w:rFonts w:asciiTheme="minorHAnsi" w:hAnsiTheme="minorHAnsi" w:cstheme="minorHAnsi"/>
          <w:highlight w:val="cyan"/>
          <w:u w:val="single"/>
        </w:rPr>
        <w:t xml:space="preserve"> </w:t>
      </w:r>
      <w:r w:rsidRPr="00833BE9">
        <w:rPr>
          <w:rFonts w:asciiTheme="minorHAnsi" w:hAnsiTheme="minorHAnsi" w:cstheme="minorHAnsi"/>
          <w:u w:val="single"/>
        </w:rPr>
        <w:t xml:space="preserve">the masses </w:t>
      </w:r>
      <w:r w:rsidRPr="003134DD">
        <w:rPr>
          <w:rFonts w:asciiTheme="minorHAnsi" w:hAnsiTheme="minorHAnsi" w:cstheme="minorHAnsi"/>
          <w:highlight w:val="cyan"/>
          <w:u w:val="single"/>
        </w:rPr>
        <w:t xml:space="preserve">through meeting </w:t>
      </w:r>
      <w:r w:rsidRPr="0053647C">
        <w:rPr>
          <w:rFonts w:asciiTheme="minorHAnsi" w:hAnsiTheme="minorHAnsi" w:cstheme="minorHAnsi"/>
          <w:u w:val="single"/>
        </w:rPr>
        <w:t xml:space="preserve">their needs, and providing an infrastructure for a socialist movement to meet </w:t>
      </w:r>
      <w:r w:rsidRPr="003134DD">
        <w:rPr>
          <w:rFonts w:asciiTheme="minorHAnsi" w:hAnsiTheme="minorHAnsi" w:cstheme="minorHAnsi"/>
          <w:b/>
          <w:iCs/>
          <w:highlight w:val="cyan"/>
          <w:u w:val="single"/>
        </w:rPr>
        <w:t>the needs of</w:t>
      </w:r>
      <w:r w:rsidRPr="0053647C">
        <w:rPr>
          <w:rFonts w:asciiTheme="minorHAnsi" w:hAnsiTheme="minorHAnsi" w:cstheme="minorHAnsi"/>
          <w:u w:val="single"/>
        </w:rPr>
        <w:t xml:space="preserve"> its members and </w:t>
      </w:r>
      <w:r w:rsidRPr="00833BE9">
        <w:rPr>
          <w:rFonts w:asciiTheme="minorHAnsi" w:hAnsiTheme="minorHAnsi" w:cstheme="minorHAnsi"/>
          <w:u w:val="single"/>
        </w:rPr>
        <w:t xml:space="preserve">the </w:t>
      </w:r>
      <w:r w:rsidRPr="003134DD">
        <w:rPr>
          <w:rFonts w:asciiTheme="minorHAnsi" w:hAnsiTheme="minorHAnsi" w:cstheme="minorHAnsi"/>
          <w:b/>
          <w:iCs/>
          <w:highlight w:val="cyan"/>
          <w:u w:val="single"/>
        </w:rPr>
        <w:t>communities</w:t>
      </w:r>
      <w:r w:rsidRPr="003134DD">
        <w:rPr>
          <w:rFonts w:asciiTheme="minorHAnsi" w:hAnsiTheme="minorHAnsi" w:cstheme="minorHAnsi"/>
          <w:highlight w:val="cyan"/>
          <w:u w:val="single"/>
        </w:rPr>
        <w:t xml:space="preserve"> in which it operates</w:t>
      </w:r>
      <w:r w:rsidRPr="0053647C">
        <w:rPr>
          <w:rFonts w:asciiTheme="minorHAnsi" w:hAnsiTheme="minorHAnsi" w:cstheme="minorHAnsi"/>
          <w:u w:val="single"/>
        </w:rPr>
        <w:t xml:space="preserve">. </w:t>
      </w:r>
      <w:r w:rsidRPr="003134DD">
        <w:rPr>
          <w:rFonts w:asciiTheme="minorHAnsi" w:hAnsiTheme="minorHAnsi" w:cstheme="minorHAnsi"/>
          <w:b/>
          <w:iCs/>
          <w:highlight w:val="cyan"/>
          <w:u w:val="single"/>
        </w:rPr>
        <w:t>Revolutionary institutions</w:t>
      </w:r>
      <w:r w:rsidRPr="0053647C">
        <w:rPr>
          <w:rFonts w:asciiTheme="minorHAnsi" w:hAnsiTheme="minorHAnsi" w:cstheme="minorHAnsi"/>
          <w:u w:val="single"/>
        </w:rPr>
        <w:t xml:space="preserve"> that </w:t>
      </w:r>
      <w:r w:rsidRPr="00833BE9">
        <w:rPr>
          <w:rFonts w:asciiTheme="minorHAnsi" w:hAnsiTheme="minorHAnsi" w:cstheme="minorHAnsi"/>
          <w:b/>
          <w:iCs/>
          <w:u w:val="single"/>
        </w:rPr>
        <w:t xml:space="preserve">can </w:t>
      </w:r>
      <w:r w:rsidRPr="003134DD">
        <w:rPr>
          <w:rFonts w:asciiTheme="minorHAnsi" w:hAnsiTheme="minorHAnsi" w:cstheme="minorHAnsi"/>
          <w:b/>
          <w:iCs/>
          <w:highlight w:val="cyan"/>
          <w:u w:val="single"/>
        </w:rPr>
        <w:t>provide food, housing</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and</w:t>
      </w:r>
      <w:r w:rsidRPr="0053647C">
        <w:rPr>
          <w:rFonts w:asciiTheme="minorHAnsi" w:hAnsiTheme="minorHAnsi" w:cstheme="minorHAnsi"/>
          <w:u w:val="single"/>
        </w:rPr>
        <w:t xml:space="preserve"> other needs for a revolutionary movement will be crucial for </w:t>
      </w:r>
      <w:r w:rsidRPr="003134DD">
        <w:rPr>
          <w:rFonts w:asciiTheme="minorHAnsi" w:hAnsiTheme="minorHAnsi" w:cstheme="minorHAnsi"/>
          <w:b/>
          <w:iCs/>
          <w:highlight w:val="cyan"/>
          <w:u w:val="single"/>
        </w:rPr>
        <w:t>build</w:t>
      </w:r>
      <w:r w:rsidRPr="0053647C">
        <w:rPr>
          <w:rFonts w:asciiTheme="minorHAnsi" w:hAnsiTheme="minorHAnsi" w:cstheme="minorHAnsi"/>
          <w:u w:val="single"/>
        </w:rPr>
        <w:t xml:space="preserve">ing </w:t>
      </w:r>
      <w:r w:rsidRPr="003134DD">
        <w:rPr>
          <w:rFonts w:asciiTheme="minorHAnsi" w:hAnsiTheme="minorHAnsi" w:cstheme="minorHAnsi"/>
          <w:b/>
          <w:iCs/>
          <w:highlight w:val="cyan"/>
          <w:u w:val="single"/>
        </w:rPr>
        <w:t>a base</w:t>
      </w:r>
      <w:r w:rsidRPr="0053647C">
        <w:rPr>
          <w:rFonts w:asciiTheme="minorHAnsi" w:hAnsiTheme="minorHAnsi" w:cstheme="minorHAnsi"/>
          <w:sz w:val="16"/>
        </w:rPr>
        <w:t xml:space="preserve"> among the masses </w:t>
      </w:r>
      <w:r w:rsidRPr="0053647C">
        <w:rPr>
          <w:rFonts w:asciiTheme="minorHAnsi" w:hAnsiTheme="minorHAnsi" w:cstheme="minorHAnsi"/>
          <w:u w:val="single"/>
        </w:rPr>
        <w:t>and</w:t>
      </w:r>
      <w:r w:rsidRPr="0053647C">
        <w:rPr>
          <w:rFonts w:asciiTheme="minorHAnsi" w:hAnsiTheme="minorHAnsi" w:cstheme="minorHAnsi"/>
          <w:sz w:val="16"/>
        </w:rPr>
        <w:t xml:space="preserve"> for </w:t>
      </w:r>
      <w:r w:rsidRPr="0053647C">
        <w:rPr>
          <w:rFonts w:asciiTheme="minorHAnsi" w:hAnsiTheme="minorHAnsi" w:cstheme="minorHAnsi"/>
          <w:u w:val="single"/>
        </w:rPr>
        <w:t>constructing</w:t>
      </w:r>
      <w:r w:rsidRPr="0053647C">
        <w:rPr>
          <w:rFonts w:asciiTheme="minorHAnsi" w:hAnsiTheme="minorHAnsi" w:cstheme="minorHAnsi"/>
          <w:sz w:val="16"/>
        </w:rPr>
        <w:t xml:space="preserve"> the </w:t>
      </w:r>
      <w:r w:rsidRPr="0053647C">
        <w:rPr>
          <w:rFonts w:asciiTheme="minorHAnsi" w:hAnsiTheme="minorHAnsi" w:cstheme="minorHAnsi"/>
          <w:u w:val="single"/>
        </w:rPr>
        <w:t xml:space="preserve">beginnings of a socialist infrastructure for when we </w:t>
      </w:r>
      <w:r w:rsidRPr="0053647C">
        <w:rPr>
          <w:rFonts w:asciiTheme="minorHAnsi" w:hAnsiTheme="minorHAnsi" w:cstheme="minorHAnsi"/>
          <w:sz w:val="16"/>
        </w:rPr>
        <w:t xml:space="preserve">eventually </w:t>
      </w:r>
      <w:r w:rsidRPr="0053647C">
        <w:rPr>
          <w:rFonts w:asciiTheme="minorHAnsi" w:hAnsiTheme="minorHAnsi" w:cstheme="minorHAnsi"/>
          <w:u w:val="single"/>
        </w:rPr>
        <w:t>engage in revolutionary struggle.</w:t>
      </w:r>
    </w:p>
    <w:p w14:paraId="21445C13" w14:textId="77777777" w:rsidR="004E2F84" w:rsidRPr="00832C17" w:rsidRDefault="004E2F84" w:rsidP="004E2F84">
      <w:pPr>
        <w:pStyle w:val="Heading4"/>
      </w:pPr>
      <w:r>
        <w:t xml:space="preserve">The alternative is to adopt the organizing model of the Communist Party – base-building in a trajectory of building a left institutional counterpower connects local struggles to the fight for international anti-fascist liberation – this requires a complete rejection of </w:t>
      </w:r>
      <w:r>
        <w:rPr>
          <w:u w:val="single"/>
        </w:rPr>
        <w:t>intellectual McCarthyism</w:t>
      </w:r>
      <w:r>
        <w:t xml:space="preserve"> in favor of </w:t>
      </w:r>
      <w:r>
        <w:rPr>
          <w:u w:val="single"/>
        </w:rPr>
        <w:t>unity across difference</w:t>
      </w:r>
      <w:r>
        <w:t>.</w:t>
      </w:r>
    </w:p>
    <w:p w14:paraId="568D00EB" w14:textId="77777777" w:rsidR="004E2F84" w:rsidRPr="00575D89" w:rsidRDefault="004E2F84" w:rsidP="004E2F84">
      <w:pPr>
        <w:rPr>
          <w:b/>
          <w:bCs/>
          <w:sz w:val="26"/>
        </w:rPr>
      </w:pPr>
      <w:r w:rsidRPr="007050C7">
        <w:rPr>
          <w:rStyle w:val="Style13ptBold"/>
        </w:rPr>
        <w:t>Burden-Stelly and Dean, 22</w:t>
      </w:r>
      <w:r>
        <w:rPr>
          <w:rStyle w:val="Style13ptBold"/>
        </w:rPr>
        <w:t xml:space="preserve"> </w:t>
      </w:r>
      <w:r>
        <w:t xml:space="preserve">[Dr. Charisse, Associate Prof. African American Studies @ Wayne State; and Jodi, PhD @ Columbia, Poly Sci @ Hobart and William Smith Colleges: “Introduction” in </w:t>
      </w:r>
      <w:r>
        <w:rPr>
          <w:u w:val="single"/>
        </w:rPr>
        <w:t>Organize, Fight, Win: Black Communist Women’s Political Writing</w:t>
      </w:r>
      <w:r>
        <w:t xml:space="preserve"> (Verso Books, 2022). ISBN: 978-1-83976-497-4]//AD</w:t>
      </w:r>
    </w:p>
    <w:p w14:paraId="7A69242A" w14:textId="77777777" w:rsidR="004E2F84" w:rsidRPr="007050C7" w:rsidRDefault="004E2F84" w:rsidP="004E2F84">
      <w:r>
        <w:t>*Edited for language</w:t>
      </w:r>
    </w:p>
    <w:p w14:paraId="2E9D5592" w14:textId="77777777" w:rsidR="004E2F84" w:rsidRPr="00731A9D" w:rsidRDefault="004E2F84" w:rsidP="004E2F84">
      <w:pPr>
        <w:rPr>
          <w:sz w:val="12"/>
        </w:rPr>
      </w:pPr>
      <w:r w:rsidRPr="00731A9D">
        <w:rPr>
          <w:sz w:val="12"/>
        </w:rPr>
        <w:t xml:space="preserve">This astute </w:t>
      </w:r>
      <w:r w:rsidRPr="00B4785B">
        <w:rPr>
          <w:rStyle w:val="StyleUnderline"/>
        </w:rPr>
        <w:t>analysis of</w:t>
      </w:r>
      <w:r w:rsidRPr="00731A9D">
        <w:rPr>
          <w:sz w:val="12"/>
        </w:rPr>
        <w:t xml:space="preserve"> the </w:t>
      </w:r>
      <w:r w:rsidRPr="00B4785B">
        <w:rPr>
          <w:rStyle w:val="StyleUnderline"/>
        </w:rPr>
        <w:t>structural and material conditions of Black women had been articulated</w:t>
      </w:r>
      <w:r w:rsidRPr="00731A9D">
        <w:rPr>
          <w:sz w:val="12"/>
        </w:rPr>
        <w:t xml:space="preserve"> even earlier </w:t>
      </w:r>
      <w:r w:rsidRPr="00B4785B">
        <w:rPr>
          <w:rStyle w:val="StyleUnderline"/>
        </w:rPr>
        <w:t>by Grace Campbell, one of the first women to join the</w:t>
      </w:r>
      <w:r w:rsidRPr="00731A9D">
        <w:rPr>
          <w:sz w:val="12"/>
        </w:rPr>
        <w:t xml:space="preserve"> Communist Party of the United States of America (</w:t>
      </w:r>
      <w:r w:rsidRPr="00B4785B">
        <w:rPr>
          <w:rStyle w:val="StyleUnderline"/>
        </w:rPr>
        <w:t>CPUSA</w:t>
      </w:r>
      <w:r w:rsidRPr="00731A9D">
        <w:rPr>
          <w:sz w:val="12"/>
        </w:rPr>
        <w:t>). In 1928 Campbell wrote:</w:t>
      </w:r>
    </w:p>
    <w:p w14:paraId="64E894AF" w14:textId="77777777" w:rsidR="004E2F84" w:rsidRPr="00731A9D" w:rsidRDefault="004E2F84" w:rsidP="004E2F84">
      <w:pPr>
        <w:ind w:left="720"/>
        <w:rPr>
          <w:sz w:val="12"/>
        </w:rPr>
      </w:pPr>
      <w:r w:rsidRPr="00731A9D">
        <w:rPr>
          <w:strike/>
          <w:sz w:val="12"/>
        </w:rPr>
        <w:t>Negro</w:t>
      </w:r>
      <w:r w:rsidRPr="00731A9D">
        <w:rPr>
          <w:sz w:val="12"/>
        </w:rPr>
        <w:t xml:space="preserve"> </w:t>
      </w:r>
      <w:r w:rsidRPr="00B4785B">
        <w:rPr>
          <w:rStyle w:val="StyleUnderline"/>
        </w:rPr>
        <w:t>[Black] women workers are the most abused, exploited and discriminated against of all American workers</w:t>
      </w:r>
      <w:r w:rsidRPr="00731A9D">
        <w:rPr>
          <w:sz w:val="12"/>
        </w:rPr>
        <w:t xml:space="preserve">, not only by the capitalist system and the employers, but by unenlightened race prejudice which is found even in the working class, </w:t>
      </w:r>
      <w:r w:rsidRPr="00B4785B">
        <w:rPr>
          <w:rStyle w:val="StyleUnderline"/>
        </w:rPr>
        <w:t>and is used by the employers to drive a wedge between the black and white workers and thus destroy their unity and fighting power.</w:t>
      </w:r>
      <w:r w:rsidRPr="00731A9D">
        <w:rPr>
          <w:sz w:val="12"/>
        </w:rPr>
        <w:t>2</w:t>
      </w:r>
    </w:p>
    <w:p w14:paraId="499CE4D3" w14:textId="77777777" w:rsidR="004E2F84" w:rsidRPr="00731A9D" w:rsidRDefault="004E2F84" w:rsidP="004E2F84">
      <w:pPr>
        <w:rPr>
          <w:sz w:val="12"/>
        </w:rPr>
      </w:pPr>
      <w:r w:rsidRPr="00731A9D">
        <w:rPr>
          <w:sz w:val="12"/>
        </w:rPr>
        <w:t xml:space="preserve">Campbell was ahead of her time in </w:t>
      </w:r>
      <w:r w:rsidRPr="00B4785B">
        <w:rPr>
          <w:rStyle w:val="StyleUnderline"/>
        </w:rPr>
        <w:t>using</w:t>
      </w:r>
      <w:r w:rsidRPr="00731A9D">
        <w:rPr>
          <w:sz w:val="12"/>
        </w:rPr>
        <w:t xml:space="preserve"> the </w:t>
      </w:r>
      <w:r w:rsidRPr="003134DD">
        <w:rPr>
          <w:rStyle w:val="StyleUnderline"/>
          <w:highlight w:val="cyan"/>
        </w:rPr>
        <w:t>realities of Black women workers</w:t>
      </w:r>
      <w:r w:rsidRPr="00B4785B">
        <w:rPr>
          <w:rStyle w:val="StyleUnderline"/>
        </w:rPr>
        <w:t xml:space="preserve"> to </w:t>
      </w:r>
      <w:r w:rsidRPr="003134DD">
        <w:rPr>
          <w:rStyle w:val="StyleUnderline"/>
          <w:highlight w:val="cyan"/>
        </w:rPr>
        <w:t>illuminate</w:t>
      </w:r>
      <w:r w:rsidRPr="00B4785B">
        <w:rPr>
          <w:rStyle w:val="StyleUnderline"/>
        </w:rPr>
        <w:t xml:space="preserve"> the </w:t>
      </w:r>
      <w:r w:rsidRPr="003134DD">
        <w:rPr>
          <w:rStyle w:val="StyleUnderline"/>
          <w:highlight w:val="cyan"/>
        </w:rPr>
        <w:t>importance of struggling against capitalism and racism</w:t>
      </w:r>
      <w:r w:rsidRPr="00B4785B">
        <w:rPr>
          <w:rStyle w:val="StyleUnderline"/>
        </w:rPr>
        <w:t xml:space="preserve"> simultaneously </w:t>
      </w:r>
      <w:r w:rsidRPr="003134DD">
        <w:rPr>
          <w:rStyle w:val="StyleUnderline"/>
          <w:highlight w:val="cyan"/>
        </w:rPr>
        <w:t>to shore up interracial worker unity.</w:t>
      </w:r>
      <w:r w:rsidRPr="00731A9D">
        <w:rPr>
          <w:sz w:val="12"/>
        </w:rPr>
        <w:t xml:space="preserve"> </w:t>
      </w:r>
      <w:r w:rsidRPr="00B4785B">
        <w:rPr>
          <w:rStyle w:val="StyleUnderline"/>
        </w:rPr>
        <w:t xml:space="preserve">Black Communist women understood that </w:t>
      </w:r>
      <w:r w:rsidRPr="003134DD">
        <w:rPr>
          <w:rStyle w:val="StyleUnderline"/>
          <w:highlight w:val="cyan"/>
        </w:rPr>
        <w:t>satisfying</w:t>
      </w:r>
      <w:r w:rsidRPr="00B4785B">
        <w:rPr>
          <w:rStyle w:val="StyleUnderline"/>
        </w:rPr>
        <w:t xml:space="preserve"> the </w:t>
      </w:r>
      <w:r w:rsidRPr="003134DD">
        <w:rPr>
          <w:rStyle w:val="Emphasis"/>
          <w:highlight w:val="cyan"/>
        </w:rPr>
        <w:t>material needs</w:t>
      </w:r>
      <w:r w:rsidRPr="003134DD">
        <w:rPr>
          <w:rStyle w:val="StyleUnderline"/>
          <w:highlight w:val="cyan"/>
        </w:rPr>
        <w:t xml:space="preserve"> of the most</w:t>
      </w:r>
      <w:r w:rsidRPr="00B4785B">
        <w:rPr>
          <w:rStyle w:val="StyleUnderline"/>
        </w:rPr>
        <w:t xml:space="preserve"> bitterly </w:t>
      </w:r>
      <w:r w:rsidRPr="003134DD">
        <w:rPr>
          <w:rStyle w:val="StyleUnderline"/>
          <w:highlight w:val="cyan"/>
        </w:rPr>
        <w:t>exploited</w:t>
      </w:r>
      <w:r w:rsidRPr="00B4785B">
        <w:rPr>
          <w:rStyle w:val="StyleUnderline"/>
        </w:rPr>
        <w:t xml:space="preserve"> group would </w:t>
      </w:r>
      <w:r w:rsidRPr="003134DD">
        <w:rPr>
          <w:rStyle w:val="Emphasis"/>
          <w:highlight w:val="cyan"/>
        </w:rPr>
        <w:t>strengthen</w:t>
      </w:r>
      <w:r w:rsidRPr="003134DD">
        <w:rPr>
          <w:rStyle w:val="StyleUnderline"/>
          <w:highlight w:val="cyan"/>
        </w:rPr>
        <w:t xml:space="preserve"> the labor movement</w:t>
      </w:r>
      <w:r w:rsidRPr="00B4785B">
        <w:rPr>
          <w:rStyle w:val="StyleUnderline"/>
        </w:rPr>
        <w:t xml:space="preserve"> and its </w:t>
      </w:r>
      <w:r w:rsidRPr="003134DD">
        <w:rPr>
          <w:rStyle w:val="StyleUnderline"/>
          <w:highlight w:val="cyan"/>
        </w:rPr>
        <w:t>ability to struggle against</w:t>
      </w:r>
      <w:r w:rsidRPr="00B4785B">
        <w:rPr>
          <w:rStyle w:val="StyleUnderline"/>
        </w:rPr>
        <w:t xml:space="preserve"> class domination and its intensification by </w:t>
      </w:r>
      <w:r w:rsidRPr="003134DD">
        <w:rPr>
          <w:rStyle w:val="Emphasis"/>
          <w:highlight w:val="cyan"/>
        </w:rPr>
        <w:t>imperialism</w:t>
      </w:r>
      <w:r w:rsidRPr="003134DD">
        <w:rPr>
          <w:rStyle w:val="StyleUnderline"/>
          <w:highlight w:val="cyan"/>
        </w:rPr>
        <w:t xml:space="preserve">, </w:t>
      </w:r>
      <w:r w:rsidRPr="003134DD">
        <w:rPr>
          <w:rStyle w:val="Emphasis"/>
          <w:highlight w:val="cyan"/>
        </w:rPr>
        <w:t>war</w:t>
      </w:r>
      <w:r w:rsidRPr="003134DD">
        <w:rPr>
          <w:rStyle w:val="StyleUnderline"/>
          <w:highlight w:val="cyan"/>
        </w:rPr>
        <w:t xml:space="preserve">, </w:t>
      </w:r>
      <w:r w:rsidRPr="003134DD">
        <w:rPr>
          <w:rStyle w:val="Emphasis"/>
          <w:highlight w:val="cyan"/>
        </w:rPr>
        <w:t>racism</w:t>
      </w:r>
      <w:r w:rsidRPr="003134DD">
        <w:rPr>
          <w:rStyle w:val="StyleUnderline"/>
          <w:highlight w:val="cyan"/>
        </w:rPr>
        <w:t xml:space="preserve">, and </w:t>
      </w:r>
      <w:r w:rsidRPr="003134DD">
        <w:rPr>
          <w:rStyle w:val="Emphasis"/>
          <w:highlight w:val="cyan"/>
        </w:rPr>
        <w:t>fascism</w:t>
      </w:r>
      <w:r w:rsidRPr="00B4785B">
        <w:rPr>
          <w:rStyle w:val="StyleUnderline"/>
        </w:rPr>
        <w:t>, which combined all of these.</w:t>
      </w:r>
      <w:r w:rsidRPr="00731A9D">
        <w:rPr>
          <w:sz w:val="12"/>
        </w:rPr>
        <w:t xml:space="preserve"> This was </w:t>
      </w:r>
      <w:r w:rsidRPr="00B4785B">
        <w:rPr>
          <w:rStyle w:val="StyleUnderline"/>
        </w:rPr>
        <w:t>not least because, as Claudia Jones put it, Black women were the “real active forces—the organizers and the workers” in the institutions and organizations that were central to the economic, political, and social life of Black people</w:t>
      </w:r>
      <w:r w:rsidRPr="00731A9D">
        <w:rPr>
          <w:sz w:val="12"/>
        </w:rPr>
        <w:t>: addressing their special oppressed status would help to bring their militant energy to even greater heights in the fight for peace and socialism.3</w:t>
      </w:r>
    </w:p>
    <w:p w14:paraId="23035808" w14:textId="77777777" w:rsidR="004E2F84" w:rsidRPr="00731A9D" w:rsidRDefault="004E2F84" w:rsidP="004E2F84">
      <w:pPr>
        <w:rPr>
          <w:sz w:val="12"/>
        </w:rPr>
      </w:pPr>
      <w:r w:rsidRPr="00731A9D">
        <w:rPr>
          <w:sz w:val="12"/>
        </w:rPr>
        <w:t xml:space="preserve">For several decades in the early to mid-twentieth-century United States, </w:t>
      </w:r>
      <w:r w:rsidRPr="00B4785B">
        <w:rPr>
          <w:rStyle w:val="StyleUnderline"/>
        </w:rPr>
        <w:t>Black Communist women organized, fought, and led mass campaigns against national oppression and economic exploitation.</w:t>
      </w:r>
      <w:r w:rsidRPr="00731A9D">
        <w:rPr>
          <w:sz w:val="12"/>
        </w:rPr>
        <w:t xml:space="preserve"> Within and adjacent to the CPUSA, they highlighted the conditions facing Black women workers, placed the abolition of white supremacy at the center of the class struggle, and viewed the achievement of socialism as necessary for full social and economic equality. Their </w:t>
      </w:r>
      <w:r w:rsidRPr="00600855">
        <w:rPr>
          <w:rStyle w:val="StyleUnderline"/>
        </w:rPr>
        <w:t xml:space="preserve">explorations of </w:t>
      </w:r>
      <w:r w:rsidRPr="003134DD">
        <w:rPr>
          <w:rStyle w:val="StyleUnderline"/>
          <w:highlight w:val="cyan"/>
        </w:rPr>
        <w:t>racialized</w:t>
      </w:r>
      <w:r w:rsidRPr="00B4785B">
        <w:rPr>
          <w:rStyle w:val="StyleUnderline"/>
        </w:rPr>
        <w:t xml:space="preserve"> domestic, agricultural, and industrial </w:t>
      </w:r>
      <w:r w:rsidRPr="003134DD">
        <w:rPr>
          <w:rStyle w:val="StyleUnderline"/>
          <w:highlight w:val="cyan"/>
        </w:rPr>
        <w:t>labor demonstrate</w:t>
      </w:r>
      <w:r w:rsidRPr="00B4785B">
        <w:rPr>
          <w:rStyle w:val="StyleUnderline"/>
        </w:rPr>
        <w:t xml:space="preserve">d the </w:t>
      </w:r>
      <w:r w:rsidRPr="003134DD">
        <w:rPr>
          <w:rStyle w:val="StyleUnderline"/>
          <w:highlight w:val="cyan"/>
        </w:rPr>
        <w:t>necessity of unionizing all workers</w:t>
      </w:r>
      <w:r w:rsidRPr="00B4785B">
        <w:rPr>
          <w:rStyle w:val="StyleUnderline"/>
        </w:rPr>
        <w:t>, with a special consideration for those who bore the brunt of racism and capitalism</w:t>
      </w:r>
      <w:r w:rsidRPr="00731A9D">
        <w:rPr>
          <w:sz w:val="12"/>
        </w:rPr>
        <w:t>—</w:t>
      </w:r>
      <w:r w:rsidRPr="00B4785B">
        <w:rPr>
          <w:rStyle w:val="StyleUnderline"/>
        </w:rPr>
        <w:t xml:space="preserve">and </w:t>
      </w:r>
      <w:r w:rsidRPr="00B4785B">
        <w:rPr>
          <w:rStyle w:val="Emphasis"/>
        </w:rPr>
        <w:t>their experiences as organizers</w:t>
      </w:r>
      <w:r w:rsidRPr="00B4785B">
        <w:rPr>
          <w:rStyle w:val="StyleUnderline"/>
        </w:rPr>
        <w:t xml:space="preserve"> taught them just how challenging this task is.</w:t>
      </w:r>
      <w:r w:rsidRPr="00731A9D">
        <w:rPr>
          <w:sz w:val="12"/>
        </w:rPr>
        <w:t xml:space="preserve"> </w:t>
      </w:r>
      <w:r w:rsidRPr="003134DD">
        <w:rPr>
          <w:rStyle w:val="StyleUnderline"/>
          <w:highlight w:val="cyan"/>
        </w:rPr>
        <w:t>Black Communist</w:t>
      </w:r>
      <w:r w:rsidRPr="00B4785B">
        <w:rPr>
          <w:rStyle w:val="StyleUnderline"/>
        </w:rPr>
        <w:t xml:space="preserve"> and Communist-adjacent </w:t>
      </w:r>
      <w:r w:rsidRPr="003134DD">
        <w:rPr>
          <w:rStyle w:val="StyleUnderline"/>
          <w:highlight w:val="cyan"/>
        </w:rPr>
        <w:t>women’s analyses of</w:t>
      </w:r>
      <w:r w:rsidRPr="00B4785B">
        <w:rPr>
          <w:rStyle w:val="StyleUnderline"/>
        </w:rPr>
        <w:t xml:space="preserve"> the </w:t>
      </w:r>
      <w:r w:rsidRPr="003134DD">
        <w:rPr>
          <w:rStyle w:val="StyleUnderline"/>
          <w:highlight w:val="cyan"/>
        </w:rPr>
        <w:t>economic bases of</w:t>
      </w:r>
      <w:r w:rsidRPr="00B4785B">
        <w:rPr>
          <w:rStyle w:val="StyleUnderline"/>
        </w:rPr>
        <w:t xml:space="preserve"> racist segregation, discrimination, and </w:t>
      </w:r>
      <w:r w:rsidRPr="003134DD">
        <w:rPr>
          <w:rStyle w:val="StyleUnderline"/>
          <w:highlight w:val="cyan"/>
        </w:rPr>
        <w:t>violence</w:t>
      </w:r>
      <w:r w:rsidRPr="00B4785B">
        <w:rPr>
          <w:rStyle w:val="StyleUnderline"/>
        </w:rPr>
        <w:t xml:space="preserve"> also </w:t>
      </w:r>
      <w:r w:rsidRPr="003134DD">
        <w:rPr>
          <w:rStyle w:val="StyleUnderline"/>
          <w:highlight w:val="cyan"/>
        </w:rPr>
        <w:t>generated</w:t>
      </w:r>
      <w:r w:rsidRPr="00B4785B">
        <w:rPr>
          <w:rStyle w:val="StyleUnderline"/>
        </w:rPr>
        <w:t xml:space="preserve"> a compelling </w:t>
      </w:r>
      <w:r w:rsidRPr="003134DD">
        <w:rPr>
          <w:rStyle w:val="StyleUnderline"/>
          <w:highlight w:val="cyan"/>
        </w:rPr>
        <w:t xml:space="preserve">theorization of fascism as the way capitalists held </w:t>
      </w:r>
      <w:r w:rsidRPr="00600855">
        <w:rPr>
          <w:rStyle w:val="StyleUnderline"/>
        </w:rPr>
        <w:t xml:space="preserve">on to </w:t>
      </w:r>
      <w:r w:rsidRPr="003134DD">
        <w:rPr>
          <w:rStyle w:val="StyleUnderline"/>
          <w:highlight w:val="cyan"/>
        </w:rPr>
        <w:t>power</w:t>
      </w:r>
      <w:r w:rsidRPr="00731A9D">
        <w:rPr>
          <w:sz w:val="12"/>
        </w:rPr>
        <w:t xml:space="preserve"> via white supremacy, militarism, male supremacy, and imperialism.4 </w:t>
      </w:r>
      <w:r w:rsidRPr="00600855">
        <w:rPr>
          <w:rStyle w:val="StyleUnderline"/>
        </w:rPr>
        <w:t xml:space="preserve">Engaged in </w:t>
      </w:r>
      <w:r w:rsidRPr="00600855">
        <w:rPr>
          <w:rStyle w:val="Emphasis"/>
        </w:rPr>
        <w:t>international struggles against</w:t>
      </w:r>
      <w:r w:rsidRPr="00B4785B">
        <w:rPr>
          <w:rStyle w:val="Emphasis"/>
        </w:rPr>
        <w:t xml:space="preserve"> fascism and colonialism</w:t>
      </w:r>
      <w:r w:rsidRPr="00B4785B">
        <w:rPr>
          <w:rStyle w:val="StyleUnderline"/>
        </w:rPr>
        <w:t xml:space="preserve">, </w:t>
      </w:r>
      <w:r w:rsidRPr="003134DD">
        <w:rPr>
          <w:rStyle w:val="StyleUnderline"/>
          <w:highlight w:val="cyan"/>
        </w:rPr>
        <w:t xml:space="preserve">they </w:t>
      </w:r>
      <w:r w:rsidRPr="003134DD">
        <w:rPr>
          <w:rStyle w:val="Emphasis"/>
          <w:highlight w:val="cyan"/>
        </w:rPr>
        <w:t>built</w:t>
      </w:r>
      <w:r w:rsidRPr="00B4785B">
        <w:rPr>
          <w:rStyle w:val="Emphasis"/>
        </w:rPr>
        <w:t xml:space="preserve"> new </w:t>
      </w:r>
      <w:r w:rsidRPr="003134DD">
        <w:rPr>
          <w:rStyle w:val="Emphasis"/>
          <w:highlight w:val="cyan"/>
        </w:rPr>
        <w:t>organizations</w:t>
      </w:r>
      <w:r w:rsidRPr="003134DD">
        <w:rPr>
          <w:rStyle w:val="StyleUnderline"/>
          <w:highlight w:val="cyan"/>
        </w:rPr>
        <w:t xml:space="preserve"> and </w:t>
      </w:r>
      <w:r w:rsidRPr="003134DD">
        <w:rPr>
          <w:rStyle w:val="Emphasis"/>
          <w:highlight w:val="cyan"/>
        </w:rPr>
        <w:t>created</w:t>
      </w:r>
      <w:r w:rsidRPr="00B4785B">
        <w:rPr>
          <w:rStyle w:val="Emphasis"/>
        </w:rPr>
        <w:t xml:space="preserve"> an </w:t>
      </w:r>
      <w:r w:rsidRPr="003134DD">
        <w:rPr>
          <w:rStyle w:val="Emphasis"/>
          <w:highlight w:val="cyan"/>
        </w:rPr>
        <w:t>international</w:t>
      </w:r>
      <w:r w:rsidRPr="00B4785B">
        <w:rPr>
          <w:rStyle w:val="Emphasis"/>
        </w:rPr>
        <w:t xml:space="preserve"> </w:t>
      </w:r>
      <w:r w:rsidRPr="003134DD">
        <w:rPr>
          <w:rStyle w:val="Emphasis"/>
          <w:highlight w:val="cyan"/>
        </w:rPr>
        <w:t>movement</w:t>
      </w:r>
      <w:r w:rsidRPr="00B4785B">
        <w:rPr>
          <w:rStyle w:val="Emphasis"/>
        </w:rPr>
        <w:t xml:space="preserve"> for peace</w:t>
      </w:r>
      <w:r w:rsidRPr="00B4785B">
        <w:rPr>
          <w:rStyle w:val="StyleUnderline"/>
        </w:rPr>
        <w:t>.</w:t>
      </w:r>
      <w:r w:rsidRPr="00731A9D">
        <w:rPr>
          <w:sz w:val="12"/>
        </w:rPr>
        <w:t xml:space="preserve"> Yet </w:t>
      </w:r>
      <w:r w:rsidRPr="00B4785B">
        <w:rPr>
          <w:rStyle w:val="StyleUnderline"/>
        </w:rPr>
        <w:t xml:space="preserve">their work </w:t>
      </w:r>
      <w:r w:rsidRPr="003134DD">
        <w:rPr>
          <w:rStyle w:val="StyleUnderline"/>
          <w:highlight w:val="cyan"/>
        </w:rPr>
        <w:t>forging the CP</w:t>
      </w:r>
      <w:r w:rsidRPr="00DB1D4C">
        <w:rPr>
          <w:rStyle w:val="StyleUnderline"/>
        </w:rPr>
        <w:t>USA</w:t>
      </w:r>
      <w:r w:rsidRPr="00B4785B">
        <w:rPr>
          <w:rStyle w:val="StyleUnderline"/>
        </w:rPr>
        <w:t xml:space="preserve"> and </w:t>
      </w:r>
      <w:r w:rsidRPr="003134DD">
        <w:rPr>
          <w:rStyle w:val="StyleUnderline"/>
          <w:highlight w:val="cyan"/>
        </w:rPr>
        <w:t>envisioning</w:t>
      </w:r>
      <w:r w:rsidRPr="00B4785B">
        <w:rPr>
          <w:rStyle w:val="StyleUnderline"/>
        </w:rPr>
        <w:t xml:space="preserve"> an international </w:t>
      </w:r>
      <w:r w:rsidRPr="003134DD">
        <w:rPr>
          <w:rStyle w:val="StyleUnderline"/>
          <w:highlight w:val="cyan"/>
        </w:rPr>
        <w:t>socialism dedicated to Black liberation</w:t>
      </w:r>
      <w:r w:rsidRPr="00B4785B">
        <w:rPr>
          <w:rStyle w:val="StyleUnderline"/>
        </w:rPr>
        <w:t xml:space="preserve">— and Black liberation with socialism at the center—has been </w:t>
      </w:r>
      <w:r w:rsidRPr="00B4785B">
        <w:rPr>
          <w:rStyle w:val="Emphasis"/>
        </w:rPr>
        <w:t xml:space="preserve">largely </w:t>
      </w:r>
      <w:r w:rsidRPr="003134DD">
        <w:rPr>
          <w:rStyle w:val="Emphasis"/>
          <w:highlight w:val="cyan"/>
        </w:rPr>
        <w:t>excluded from popular visions</w:t>
      </w:r>
      <w:r w:rsidRPr="00B4785B">
        <w:rPr>
          <w:rStyle w:val="StyleUnderline"/>
        </w:rPr>
        <w:t xml:space="preserve"> of twentieth century radical left politics.</w:t>
      </w:r>
      <w:r w:rsidRPr="00731A9D">
        <w:rPr>
          <w:sz w:val="12"/>
        </w:rPr>
        <w:t xml:space="preserve"> </w:t>
      </w:r>
      <w:r w:rsidRPr="003134DD">
        <w:rPr>
          <w:rStyle w:val="Emphasis"/>
          <w:highlight w:val="cyan"/>
        </w:rPr>
        <w:t>This “intellectual McCarthyism,”</w:t>
      </w:r>
      <w:r w:rsidRPr="00B4785B">
        <w:rPr>
          <w:rStyle w:val="Emphasis"/>
        </w:rPr>
        <w:t xml:space="preserve"> or </w:t>
      </w:r>
      <w:r w:rsidRPr="003134DD">
        <w:rPr>
          <w:rStyle w:val="Emphasis"/>
          <w:highlight w:val="cyan"/>
        </w:rPr>
        <w:t>erasure</w:t>
      </w:r>
      <w:r w:rsidRPr="00B4785B">
        <w:rPr>
          <w:rStyle w:val="Emphasis"/>
        </w:rPr>
        <w:t xml:space="preserve">, suppression, and </w:t>
      </w:r>
      <w:r w:rsidRPr="00600855">
        <w:rPr>
          <w:rStyle w:val="Emphasis"/>
        </w:rPr>
        <w:t xml:space="preserve">forgetting of the contributions of these theorist-organizers, </w:t>
      </w:r>
      <w:r w:rsidRPr="003134DD">
        <w:rPr>
          <w:rStyle w:val="Emphasis"/>
          <w:highlight w:val="cyan"/>
        </w:rPr>
        <w:t>distorts</w:t>
      </w:r>
      <w:r w:rsidRPr="00B4785B">
        <w:rPr>
          <w:rStyle w:val="Emphasis"/>
        </w:rPr>
        <w:t xml:space="preserve"> our </w:t>
      </w:r>
      <w:r w:rsidRPr="003134DD">
        <w:rPr>
          <w:rStyle w:val="Emphasis"/>
          <w:highlight w:val="cyan"/>
        </w:rPr>
        <w:t>understanding of organized radical politics.</w:t>
      </w:r>
      <w:r w:rsidRPr="00731A9D">
        <w:rPr>
          <w:sz w:val="12"/>
        </w:rPr>
        <w:t xml:space="preserve"> In restoring the likes of Grace Campbell, Williana Burroughs, Maude White Katz, Thyra Edwards, Ella Baker, Marvel Cooke, Louise Thompson Patterson, Esther Cooper Jackson, Thelma Dale, Claudia Jones, Vicki Garvin, Dorothy Hunton, Lorraine Hansberry, Eslanda Goode Robeson, Dorothy Burnham, Yvonne Gregory, Charlotta Bass, and Alice Childress to their rightful place in radical left political history, this volume seeks to expand our understanding of what radical left movements have been, and what they can be.</w:t>
      </w:r>
    </w:p>
    <w:p w14:paraId="5254FB87" w14:textId="77777777" w:rsidR="004E2F84" w:rsidRPr="00731A9D" w:rsidRDefault="004E2F84" w:rsidP="004E2F84">
      <w:pPr>
        <w:rPr>
          <w:sz w:val="12"/>
        </w:rPr>
      </w:pPr>
      <w:r w:rsidRPr="00731A9D">
        <w:rPr>
          <w:sz w:val="12"/>
        </w:rPr>
        <w:t xml:space="preserve">Scholars such as Dayo F. Gore, LaShawn Harris, Gerald Horne, Robin D. G. Kelly, Lydia Lindsey, Minkah Makalani, John H. McClendon III, Erik S. McDuffie, Mark Naison, Mark Solomon, and Mary Helen Washington have done crucial work bringing to life the activist milieu of Black women in and around the Communist Party in the first half of the twentieth century. Likewise, Horne, Gregg Andrews, Carole Boyce Davies, Keith Gilyard, Imani Perry, Barbara Ransby, and Sara Rzeszutek, among others, have written indispensable biographies of Shirley Graham Du Bois, Thyra Edwards, Claudia Jones, Louise Thompson Patterson, Lorraine Hansberry, Eslanda Goode Robeson, and Esther Cooper Jackson, respectively, </w:t>
      </w:r>
      <w:r w:rsidRPr="00B4785B">
        <w:rPr>
          <w:rStyle w:val="StyleUnderline"/>
        </w:rPr>
        <w:t xml:space="preserve">excavating how </w:t>
      </w:r>
      <w:r w:rsidRPr="003134DD">
        <w:rPr>
          <w:rStyle w:val="Emphasis"/>
          <w:highlight w:val="cyan"/>
        </w:rPr>
        <w:t>these women shaped and were shaped by the CP</w:t>
      </w:r>
      <w:r w:rsidRPr="00DB1D4C">
        <w:rPr>
          <w:rStyle w:val="Emphasis"/>
        </w:rPr>
        <w:t>USA</w:t>
      </w:r>
      <w:r w:rsidRPr="00B4785B">
        <w:rPr>
          <w:rStyle w:val="StyleUnderline"/>
        </w:rPr>
        <w:t>.</w:t>
      </w:r>
      <w:r w:rsidRPr="00731A9D">
        <w:rPr>
          <w:sz w:val="12"/>
        </w:rPr>
        <w:t xml:space="preserve">5 </w:t>
      </w:r>
      <w:r w:rsidRPr="00731A9D">
        <w:rPr>
          <w:i/>
          <w:sz w:val="12"/>
        </w:rPr>
        <w:t>Organize, Fight, Win: Black Communist Womens Political Writing</w:t>
      </w:r>
      <w:r w:rsidRPr="00731A9D">
        <w:rPr>
          <w:sz w:val="12"/>
        </w:rPr>
        <w:t xml:space="preserve"> builds on these scholarly contributions by compiling, for the first time, these womens political writing into a single volume. It </w:t>
      </w:r>
      <w:r w:rsidRPr="00B4785B">
        <w:rPr>
          <w:rStyle w:val="StyleUnderline"/>
        </w:rPr>
        <w:t xml:space="preserve">aims to </w:t>
      </w:r>
      <w:r w:rsidRPr="00DD545C">
        <w:rPr>
          <w:rStyle w:val="StyleUnderline"/>
        </w:rPr>
        <w:t>support</w:t>
      </w:r>
      <w:r w:rsidRPr="00B4785B">
        <w:rPr>
          <w:rStyle w:val="StyleUnderline"/>
        </w:rPr>
        <w:t xml:space="preserve"> and supplement the path-breaking research that has </w:t>
      </w:r>
      <w:r w:rsidRPr="003134DD">
        <w:rPr>
          <w:rStyle w:val="Emphasis"/>
          <w:highlight w:val="cyan"/>
        </w:rPr>
        <w:t>challenged</w:t>
      </w:r>
      <w:r w:rsidRPr="00B4785B">
        <w:rPr>
          <w:rStyle w:val="StyleUnderline"/>
        </w:rPr>
        <w:t xml:space="preserve"> liberal reductions of Black politics to</w:t>
      </w:r>
      <w:r w:rsidRPr="00731A9D">
        <w:rPr>
          <w:sz w:val="12"/>
        </w:rPr>
        <w:t xml:space="preserve"> the National Association for the Advancement of Colored People, other </w:t>
      </w:r>
      <w:r w:rsidRPr="00B4785B">
        <w:rPr>
          <w:rStyle w:val="StyleUnderline"/>
        </w:rPr>
        <w:t xml:space="preserve">mainstream organizations, and the civil rights movement; </w:t>
      </w:r>
      <w:r w:rsidRPr="00B4785B">
        <w:rPr>
          <w:rStyle w:val="Emphasis"/>
        </w:rPr>
        <w:t xml:space="preserve">left </w:t>
      </w:r>
      <w:r w:rsidRPr="003134DD">
        <w:rPr>
          <w:rStyle w:val="Emphasis"/>
          <w:highlight w:val="cyan"/>
        </w:rPr>
        <w:t xml:space="preserve">reductions of Communist politics to white </w:t>
      </w:r>
      <w:r w:rsidRPr="00DD545C">
        <w:rPr>
          <w:rStyle w:val="Emphasis"/>
        </w:rPr>
        <w:t xml:space="preserve">male </w:t>
      </w:r>
      <w:r w:rsidRPr="003134DD">
        <w:rPr>
          <w:rStyle w:val="Emphasis"/>
          <w:highlight w:val="cyan"/>
        </w:rPr>
        <w:t>workers</w:t>
      </w:r>
      <w:r w:rsidRPr="00B4785B">
        <w:rPr>
          <w:rStyle w:val="Emphasis"/>
        </w:rPr>
        <w:t>, industrial and trade unionism</w:t>
      </w:r>
      <w:r w:rsidRPr="00B4785B">
        <w:rPr>
          <w:rStyle w:val="StyleUnderline"/>
        </w:rPr>
        <w:t>, and Cold War stereotypes of domination from Moscow; and feminist reductions of womens politics to white, bourgeois, idealist preoccupations</w:t>
      </w:r>
      <w:r w:rsidRPr="00731A9D">
        <w:rPr>
          <w:sz w:val="12"/>
        </w:rPr>
        <w:t xml:space="preserve"> with attitude, identity, and privilege. </w:t>
      </w:r>
      <w:r w:rsidRPr="003134DD">
        <w:rPr>
          <w:rStyle w:val="StyleUnderline"/>
          <w:highlight w:val="cyan"/>
        </w:rPr>
        <w:t>Black Communist women</w:t>
      </w:r>
      <w:r w:rsidRPr="00B4785B">
        <w:rPr>
          <w:rStyle w:val="StyleUnderline"/>
        </w:rPr>
        <w:t xml:space="preserve"> theorized capitalisms investment in dividing workers by race, sex, occupation, skill, and even region.</w:t>
      </w:r>
      <w:r w:rsidRPr="00731A9D">
        <w:rPr>
          <w:sz w:val="12"/>
        </w:rPr>
        <w:t xml:space="preserve"> </w:t>
      </w:r>
      <w:r w:rsidRPr="00B4785B">
        <w:rPr>
          <w:rStyle w:val="Emphasis"/>
        </w:rPr>
        <w:t xml:space="preserve">They </w:t>
      </w:r>
      <w:r w:rsidRPr="00DD545C">
        <w:rPr>
          <w:rStyle w:val="Emphasis"/>
        </w:rPr>
        <w:t xml:space="preserve">sought to </w:t>
      </w:r>
      <w:r w:rsidRPr="003134DD">
        <w:rPr>
          <w:rStyle w:val="Emphasis"/>
          <w:highlight w:val="cyan"/>
        </w:rPr>
        <w:t>build power through unity and</w:t>
      </w:r>
      <w:r w:rsidRPr="00B4785B">
        <w:rPr>
          <w:rStyle w:val="Emphasis"/>
        </w:rPr>
        <w:t xml:space="preserve"> unity through </w:t>
      </w:r>
      <w:r w:rsidRPr="003134DD">
        <w:rPr>
          <w:rStyle w:val="Emphasis"/>
          <w:highlight w:val="cyan"/>
        </w:rPr>
        <w:t>equality</w:t>
      </w:r>
      <w:r w:rsidRPr="00B4785B">
        <w:rPr>
          <w:rStyle w:val="Emphasis"/>
        </w:rPr>
        <w:t>.</w:t>
      </w:r>
    </w:p>
    <w:p w14:paraId="214254F8" w14:textId="77777777" w:rsidR="004E2F84" w:rsidRPr="00731A9D" w:rsidRDefault="004E2F84" w:rsidP="004E2F84">
      <w:pPr>
        <w:rPr>
          <w:sz w:val="12"/>
        </w:rPr>
      </w:pPr>
      <w:r w:rsidRPr="00731A9D">
        <w:rPr>
          <w:i/>
          <w:sz w:val="12"/>
        </w:rPr>
        <w:t>Organize, Fight, Win</w:t>
      </w:r>
      <w:r w:rsidRPr="00731A9D">
        <w:rPr>
          <w:sz w:val="12"/>
        </w:rPr>
        <w:t xml:space="preserve"> also </w:t>
      </w:r>
      <w:r w:rsidRPr="00B4785B">
        <w:rPr>
          <w:rStyle w:val="StyleUnderline"/>
        </w:rPr>
        <w:t xml:space="preserve">aims to </w:t>
      </w:r>
      <w:r w:rsidRPr="00B4785B">
        <w:rPr>
          <w:rStyle w:val="Emphasis"/>
        </w:rPr>
        <w:t>inspire contemporary activists and organizers</w:t>
      </w:r>
      <w:r w:rsidRPr="00B4785B">
        <w:rPr>
          <w:rStyle w:val="StyleUnderline"/>
        </w:rPr>
        <w:t xml:space="preserve"> committed to internationalist anticapitalist, anti-imperialist, antisexist, and Black liberation struggle.</w:t>
      </w:r>
      <w:r w:rsidRPr="00731A9D">
        <w:rPr>
          <w:sz w:val="12"/>
        </w:rPr>
        <w:t xml:space="preserve"> One of the most striking features of </w:t>
      </w:r>
      <w:r w:rsidRPr="00B4785B">
        <w:rPr>
          <w:rStyle w:val="StyleUnderline"/>
        </w:rPr>
        <w:t>Black Communist women’s political writing</w:t>
      </w:r>
      <w:r w:rsidRPr="00731A9D">
        <w:rPr>
          <w:sz w:val="12"/>
        </w:rPr>
        <w:t xml:space="preserve"> is the way they </w:t>
      </w:r>
      <w:r w:rsidRPr="003134DD">
        <w:rPr>
          <w:rStyle w:val="Emphasis"/>
          <w:highlight w:val="cyan"/>
        </w:rPr>
        <w:t>consistently link</w:t>
      </w:r>
      <w:r w:rsidRPr="00B4785B">
        <w:rPr>
          <w:rStyle w:val="Emphasis"/>
        </w:rPr>
        <w:t xml:space="preserve"> specific issues and </w:t>
      </w:r>
      <w:r w:rsidRPr="003134DD">
        <w:rPr>
          <w:rStyle w:val="Emphasis"/>
          <w:highlight w:val="cyan"/>
        </w:rPr>
        <w:t>local conditions to international, historical</w:t>
      </w:r>
      <w:r w:rsidRPr="00B4785B">
        <w:rPr>
          <w:rStyle w:val="Emphasis"/>
        </w:rPr>
        <w:t xml:space="preserve">, and </w:t>
      </w:r>
      <w:r w:rsidRPr="003134DD">
        <w:rPr>
          <w:rStyle w:val="Emphasis"/>
          <w:highlight w:val="cyan"/>
        </w:rPr>
        <w:t>structural patterns.</w:t>
      </w:r>
      <w:r w:rsidRPr="00731A9D">
        <w:rPr>
          <w:sz w:val="12"/>
        </w:rPr>
        <w:t xml:space="preserve"> Their </w:t>
      </w:r>
      <w:r w:rsidRPr="00B4785B">
        <w:rPr>
          <w:rStyle w:val="StyleUnderline"/>
        </w:rPr>
        <w:t>focus on</w:t>
      </w:r>
      <w:r w:rsidRPr="00731A9D">
        <w:rPr>
          <w:sz w:val="12"/>
        </w:rPr>
        <w:t xml:space="preserve"> local community and </w:t>
      </w:r>
      <w:r w:rsidRPr="00B4785B">
        <w:rPr>
          <w:rStyle w:val="StyleUnderline"/>
        </w:rPr>
        <w:t>domestic politics is inextricable from their understanding of what was occurring in other parts of the world.</w:t>
      </w:r>
      <w:r w:rsidRPr="00731A9D">
        <w:rPr>
          <w:sz w:val="12"/>
        </w:rPr>
        <w:t xml:space="preserve"> </w:t>
      </w:r>
      <w:r w:rsidRPr="003134DD">
        <w:rPr>
          <w:rStyle w:val="Emphasis"/>
          <w:highlight w:val="cyan"/>
        </w:rPr>
        <w:t>What’s happening in Ethiopia</w:t>
      </w:r>
      <w:r w:rsidRPr="00B4785B">
        <w:rPr>
          <w:rStyle w:val="Emphasis"/>
        </w:rPr>
        <w:t xml:space="preserve">, Spain, </w:t>
      </w:r>
      <w:r w:rsidRPr="003134DD">
        <w:rPr>
          <w:rStyle w:val="Emphasis"/>
          <w:highlight w:val="cyan"/>
        </w:rPr>
        <w:t>China, and Korea matters for</w:t>
      </w:r>
      <w:r w:rsidRPr="00B4785B">
        <w:rPr>
          <w:rStyle w:val="Emphasis"/>
        </w:rPr>
        <w:t xml:space="preserve"> struggles in </w:t>
      </w:r>
      <w:r w:rsidRPr="003134DD">
        <w:rPr>
          <w:rStyle w:val="Emphasis"/>
          <w:highlight w:val="cyan"/>
        </w:rPr>
        <w:t>the US</w:t>
      </w:r>
      <w:r w:rsidRPr="00B4785B">
        <w:rPr>
          <w:rStyle w:val="Emphasis"/>
        </w:rPr>
        <w:t>; struggles in the US—the “belly of the beast”—matter for the rest of the world.</w:t>
      </w:r>
      <w:r w:rsidRPr="00731A9D">
        <w:rPr>
          <w:sz w:val="12"/>
        </w:rPr>
        <w:t xml:space="preserve"> In short, in their </w:t>
      </w:r>
      <w:r w:rsidRPr="00DD545C">
        <w:rPr>
          <w:sz w:val="12"/>
        </w:rPr>
        <w:t xml:space="preserve">writings, </w:t>
      </w:r>
      <w:r w:rsidRPr="00DD545C">
        <w:rPr>
          <w:rStyle w:val="Emphasis"/>
        </w:rPr>
        <w:t>building socialism and defeating fascism are international projects.</w:t>
      </w:r>
      <w:r w:rsidRPr="00DD545C">
        <w:rPr>
          <w:sz w:val="12"/>
        </w:rPr>
        <w:t xml:space="preserve"> </w:t>
      </w:r>
      <w:r w:rsidRPr="00DD545C">
        <w:rPr>
          <w:rStyle w:val="StyleUnderline"/>
        </w:rPr>
        <w:t xml:space="preserve">Moreover, </w:t>
      </w:r>
      <w:r w:rsidRPr="003134DD">
        <w:rPr>
          <w:rStyle w:val="StyleUnderline"/>
          <w:highlight w:val="cyan"/>
        </w:rPr>
        <w:t>Black Communist women’s</w:t>
      </w:r>
      <w:r w:rsidRPr="00B4785B">
        <w:rPr>
          <w:rStyle w:val="StyleUnderline"/>
        </w:rPr>
        <w:t xml:space="preserve"> analyses emphasize the historical nature of conditions confronting Black working people, which continue from</w:t>
      </w:r>
      <w:r w:rsidRPr="00731A9D">
        <w:rPr>
          <w:sz w:val="12"/>
        </w:rPr>
        <w:t xml:space="preserve"> the relations, degradations, and terror of </w:t>
      </w:r>
      <w:r w:rsidRPr="00B4785B">
        <w:rPr>
          <w:rStyle w:val="StyleUnderline"/>
        </w:rPr>
        <w:t>trans-Atlantic slavery.</w:t>
      </w:r>
      <w:r w:rsidRPr="00731A9D">
        <w:rPr>
          <w:sz w:val="12"/>
        </w:rPr>
        <w:t xml:space="preserve"> As such, </w:t>
      </w:r>
      <w:r w:rsidRPr="003134DD">
        <w:rPr>
          <w:rStyle w:val="StyleUnderline"/>
          <w:highlight w:val="cyan"/>
        </w:rPr>
        <w:t>resistance</w:t>
      </w:r>
      <w:r w:rsidRPr="00B4785B">
        <w:rPr>
          <w:rStyle w:val="StyleUnderline"/>
        </w:rPr>
        <w:t xml:space="preserve"> and fightback</w:t>
      </w:r>
      <w:r w:rsidRPr="00731A9D">
        <w:rPr>
          <w:sz w:val="12"/>
        </w:rPr>
        <w:t xml:space="preserve"> are neither new nor unique; they </w:t>
      </w:r>
      <w:r w:rsidRPr="003134DD">
        <w:rPr>
          <w:rStyle w:val="StyleUnderline"/>
          <w:highlight w:val="cyan"/>
        </w:rPr>
        <w:t>extend</w:t>
      </w:r>
      <w:r w:rsidRPr="00B4785B">
        <w:rPr>
          <w:rStyle w:val="StyleUnderline"/>
        </w:rPr>
        <w:t xml:space="preserve"> back through history and </w:t>
      </w:r>
      <w:r w:rsidRPr="003134DD">
        <w:rPr>
          <w:rStyle w:val="StyleUnderline"/>
          <w:highlight w:val="cyan"/>
        </w:rPr>
        <w:t>across the globe to</w:t>
      </w:r>
      <w:r w:rsidRPr="00B4785B">
        <w:rPr>
          <w:rStyle w:val="StyleUnderline"/>
        </w:rPr>
        <w:t xml:space="preserve"> the </w:t>
      </w:r>
      <w:r w:rsidRPr="003134DD">
        <w:rPr>
          <w:rStyle w:val="Emphasis"/>
          <w:highlight w:val="cyan"/>
        </w:rPr>
        <w:t>anticolonial struggles</w:t>
      </w:r>
      <w:r w:rsidRPr="00B4785B">
        <w:rPr>
          <w:rStyle w:val="StyleUnderline"/>
        </w:rPr>
        <w:t xml:space="preserve"> of people on the dark side of the color-line.</w:t>
      </w:r>
      <w:r w:rsidRPr="00731A9D">
        <w:rPr>
          <w:sz w:val="12"/>
        </w:rPr>
        <w:t xml:space="preserve"> </w:t>
      </w:r>
      <w:r w:rsidRPr="00DD545C">
        <w:rPr>
          <w:rStyle w:val="StyleUnderline"/>
        </w:rPr>
        <w:t>Black Communist women were inspired by a range of struggles, from Harriet Tubman’s defiance of slavery to the Russian working women’s ignition of the February Revolution</w:t>
      </w:r>
      <w:r w:rsidRPr="00B4785B">
        <w:rPr>
          <w:rStyle w:val="StyleUnderline"/>
        </w:rPr>
        <w:t xml:space="preserve"> in 1917.</w:t>
      </w:r>
    </w:p>
    <w:p w14:paraId="08C2694A" w14:textId="77777777" w:rsidR="004E2F84" w:rsidRPr="00731A9D" w:rsidRDefault="004E2F84" w:rsidP="004E2F84">
      <w:pPr>
        <w:rPr>
          <w:sz w:val="12"/>
        </w:rPr>
      </w:pPr>
      <w:r w:rsidRPr="00731A9D">
        <w:rPr>
          <w:sz w:val="12"/>
        </w:rPr>
        <w:t>Seeing the Patterns, Fighting the System</w:t>
      </w:r>
    </w:p>
    <w:p w14:paraId="254E0264" w14:textId="77777777" w:rsidR="004E2F84" w:rsidRPr="00731A9D" w:rsidRDefault="004E2F84" w:rsidP="004E2F84">
      <w:pPr>
        <w:rPr>
          <w:sz w:val="12"/>
        </w:rPr>
      </w:pPr>
      <w:r w:rsidRPr="00731A9D">
        <w:rPr>
          <w:sz w:val="12"/>
        </w:rPr>
        <w:t xml:space="preserve">A </w:t>
      </w:r>
      <w:r w:rsidRPr="003C6F6D">
        <w:rPr>
          <w:rStyle w:val="StyleUnderline"/>
        </w:rPr>
        <w:t>deep sense of</w:t>
      </w:r>
      <w:r w:rsidRPr="00731A9D">
        <w:rPr>
          <w:sz w:val="12"/>
        </w:rPr>
        <w:t xml:space="preserve"> the </w:t>
      </w:r>
      <w:r w:rsidRPr="003C6F6D">
        <w:rPr>
          <w:rStyle w:val="Emphasis"/>
        </w:rPr>
        <w:t>patterns</w:t>
      </w:r>
      <w:r w:rsidRPr="003C6F6D">
        <w:rPr>
          <w:rStyle w:val="StyleUnderline"/>
        </w:rPr>
        <w:t xml:space="preserve"> of oppression and </w:t>
      </w:r>
      <w:r w:rsidRPr="00DD545C">
        <w:rPr>
          <w:rStyle w:val="StyleUnderline"/>
        </w:rPr>
        <w:t xml:space="preserve">resistance </w:t>
      </w:r>
      <w:r w:rsidRPr="00DD545C">
        <w:rPr>
          <w:rStyle w:val="Emphasis"/>
        </w:rPr>
        <w:t>guided Black Communist women’s activism</w:t>
      </w:r>
      <w:r w:rsidRPr="003C6F6D">
        <w:rPr>
          <w:rStyle w:val="StyleUnderline"/>
        </w:rPr>
        <w:t>.</w:t>
      </w:r>
      <w:r w:rsidRPr="00731A9D">
        <w:rPr>
          <w:sz w:val="12"/>
        </w:rPr>
        <w:t xml:space="preserve"> </w:t>
      </w:r>
      <w:r w:rsidRPr="003134DD">
        <w:rPr>
          <w:rStyle w:val="Emphasis"/>
          <w:highlight w:val="cyan"/>
        </w:rPr>
        <w:t>Their analyses made connections and</w:t>
      </w:r>
      <w:r w:rsidRPr="003C6F6D">
        <w:rPr>
          <w:rStyle w:val="Emphasis"/>
        </w:rPr>
        <w:t xml:space="preserve"> their </w:t>
      </w:r>
      <w:r w:rsidRPr="003134DD">
        <w:rPr>
          <w:rStyle w:val="Emphasis"/>
          <w:highlight w:val="cyan"/>
        </w:rPr>
        <w:t>organizing reinforced</w:t>
      </w:r>
      <w:r w:rsidRPr="003C6F6D">
        <w:rPr>
          <w:rStyle w:val="Emphasis"/>
        </w:rPr>
        <w:t xml:space="preserve"> them.</w:t>
      </w:r>
      <w:r w:rsidRPr="00731A9D">
        <w:rPr>
          <w:sz w:val="12"/>
        </w:rPr>
        <w:t xml:space="preserve"> </w:t>
      </w:r>
      <w:r w:rsidRPr="003134DD">
        <w:rPr>
          <w:rStyle w:val="StyleUnderline"/>
          <w:highlight w:val="cyan"/>
        </w:rPr>
        <w:t>Specific issues</w:t>
      </w:r>
      <w:r w:rsidRPr="00731A9D">
        <w:rPr>
          <w:sz w:val="12"/>
        </w:rPr>
        <w:t>—for example, the campaign around the “Scottsboro Boys,” nine Black youth who were wrongfully convicted of raping two white women in a freight train boxcar in Alabama in 1931—</w:t>
      </w:r>
      <w:r w:rsidRPr="003134DD">
        <w:rPr>
          <w:rStyle w:val="StyleUnderline"/>
          <w:highlight w:val="cyan"/>
        </w:rPr>
        <w:t>served as</w:t>
      </w:r>
      <w:r w:rsidRPr="003C6F6D">
        <w:rPr>
          <w:rStyle w:val="StyleUnderline"/>
        </w:rPr>
        <w:t xml:space="preserve"> a </w:t>
      </w:r>
      <w:r w:rsidRPr="003134DD">
        <w:rPr>
          <w:rStyle w:val="Emphasis"/>
          <w:highlight w:val="cyan"/>
        </w:rPr>
        <w:t>catalyst</w:t>
      </w:r>
      <w:r w:rsidRPr="003134DD">
        <w:rPr>
          <w:rStyle w:val="StyleUnderline"/>
          <w:highlight w:val="cyan"/>
        </w:rPr>
        <w:t xml:space="preserve"> for </w:t>
      </w:r>
      <w:r w:rsidRPr="003134DD">
        <w:rPr>
          <w:rStyle w:val="Emphasis"/>
          <w:highlight w:val="cyan"/>
        </w:rPr>
        <w:t xml:space="preserve">bringing </w:t>
      </w:r>
      <w:r w:rsidRPr="00DD545C">
        <w:rPr>
          <w:rStyle w:val="Emphasis"/>
        </w:rPr>
        <w:t xml:space="preserve">more </w:t>
      </w:r>
      <w:r w:rsidRPr="003134DD">
        <w:rPr>
          <w:rStyle w:val="Emphasis"/>
          <w:highlight w:val="cyan"/>
        </w:rPr>
        <w:t xml:space="preserve">people </w:t>
      </w:r>
      <w:r w:rsidRPr="00DD545C">
        <w:rPr>
          <w:rStyle w:val="Emphasis"/>
        </w:rPr>
        <w:t>in</w:t>
      </w:r>
      <w:r w:rsidRPr="003134DD">
        <w:rPr>
          <w:rStyle w:val="Emphasis"/>
          <w:highlight w:val="cyan"/>
        </w:rPr>
        <w:t>to</w:t>
      </w:r>
      <w:r w:rsidRPr="003C6F6D">
        <w:rPr>
          <w:rStyle w:val="Emphasis"/>
        </w:rPr>
        <w:t xml:space="preserve"> </w:t>
      </w:r>
      <w:r w:rsidRPr="003134DD">
        <w:rPr>
          <w:rStyle w:val="Emphasis"/>
          <w:highlight w:val="cyan"/>
        </w:rPr>
        <w:t>organize</w:t>
      </w:r>
      <w:r w:rsidRPr="003C6F6D">
        <w:rPr>
          <w:rStyle w:val="Emphasis"/>
        </w:rPr>
        <w:t>d struggle</w:t>
      </w:r>
      <w:r w:rsidRPr="003C6F6D">
        <w:rPr>
          <w:rStyle w:val="StyleUnderline"/>
        </w:rPr>
        <w:t>.</w:t>
      </w:r>
      <w:r w:rsidRPr="00731A9D">
        <w:rPr>
          <w:sz w:val="12"/>
        </w:rPr>
        <w:t xml:space="preserve"> </w:t>
      </w:r>
      <w:r w:rsidRPr="003134DD">
        <w:rPr>
          <w:rStyle w:val="StyleUnderline"/>
          <w:highlight w:val="cyan"/>
        </w:rPr>
        <w:t>Through</w:t>
      </w:r>
      <w:r w:rsidRPr="00731A9D">
        <w:rPr>
          <w:sz w:val="12"/>
        </w:rPr>
        <w:t xml:space="preserve"> its </w:t>
      </w:r>
      <w:r w:rsidRPr="003134DD">
        <w:rPr>
          <w:rStyle w:val="Emphasis"/>
          <w:highlight w:val="cyan"/>
        </w:rPr>
        <w:t>militant defense</w:t>
      </w:r>
      <w:r w:rsidRPr="00731A9D">
        <w:rPr>
          <w:sz w:val="12"/>
        </w:rPr>
        <w:t xml:space="preserve"> of these young men, </w:t>
      </w:r>
      <w:r w:rsidRPr="003C6F6D">
        <w:rPr>
          <w:rStyle w:val="StyleUnderline"/>
        </w:rPr>
        <w:t>the Communist Party established itself among Black people as a leader in the struggle against Jim Crow, lynching, and white supremacy.</w:t>
      </w:r>
      <w:r w:rsidRPr="00731A9D">
        <w:rPr>
          <w:sz w:val="12"/>
        </w:rPr>
        <w:t xml:space="preserve"> Attention to a specific crime exposed a general, structural injustice. The Scottsboro Boys crusade brought national and international attention to the white supremacist violence and economic deprivation of the Jim Crow South. </w:t>
      </w:r>
      <w:r w:rsidRPr="003C6F6D">
        <w:rPr>
          <w:rStyle w:val="StyleUnderline"/>
        </w:rPr>
        <w:t>It also brought more Black</w:t>
      </w:r>
      <w:r w:rsidRPr="00731A9D">
        <w:rPr>
          <w:sz w:val="12"/>
        </w:rPr>
        <w:t xml:space="preserve"> </w:t>
      </w:r>
      <w:r w:rsidRPr="00731A9D">
        <w:rPr>
          <w:strike/>
          <w:sz w:val="12"/>
        </w:rPr>
        <w:t>women and men</w:t>
      </w:r>
      <w:r w:rsidRPr="00731A9D">
        <w:rPr>
          <w:sz w:val="12"/>
        </w:rPr>
        <w:t xml:space="preserve"> </w:t>
      </w:r>
      <w:r w:rsidRPr="003C6F6D">
        <w:rPr>
          <w:rStyle w:val="StyleUnderline"/>
        </w:rPr>
        <w:t>[people] into the party,</w:t>
      </w:r>
      <w:r w:rsidRPr="003C6F6D">
        <w:rPr>
          <w:rStyle w:val="Emphasis"/>
        </w:rPr>
        <w:t xml:space="preserve"> </w:t>
      </w:r>
      <w:r w:rsidRPr="003134DD">
        <w:rPr>
          <w:rStyle w:val="Emphasis"/>
          <w:highlight w:val="cyan"/>
        </w:rPr>
        <w:t>building</w:t>
      </w:r>
      <w:r w:rsidRPr="003C6F6D">
        <w:rPr>
          <w:rStyle w:val="Emphasis"/>
        </w:rPr>
        <w:t xml:space="preserve"> their </w:t>
      </w:r>
      <w:r w:rsidRPr="003134DD">
        <w:rPr>
          <w:rStyle w:val="Emphasis"/>
          <w:highlight w:val="cyan"/>
        </w:rPr>
        <w:t>capacities for</w:t>
      </w:r>
      <w:r w:rsidRPr="003C6F6D">
        <w:rPr>
          <w:rStyle w:val="Emphasis"/>
        </w:rPr>
        <w:t xml:space="preserve"> ongoing </w:t>
      </w:r>
      <w:r w:rsidRPr="003134DD">
        <w:rPr>
          <w:rStyle w:val="Emphasis"/>
          <w:highlight w:val="cyan"/>
        </w:rPr>
        <w:t>political work.</w:t>
      </w:r>
      <w:r w:rsidRPr="00731A9D">
        <w:rPr>
          <w:sz w:val="12"/>
        </w:rPr>
        <w:t xml:space="preserve"> </w:t>
      </w:r>
      <w:r w:rsidRPr="003C6F6D">
        <w:rPr>
          <w:rStyle w:val="StyleUnderline"/>
        </w:rPr>
        <w:t>Black Communist women</w:t>
      </w:r>
      <w:r w:rsidRPr="00731A9D">
        <w:rPr>
          <w:sz w:val="12"/>
        </w:rPr>
        <w:t xml:space="preserve"> likewise </w:t>
      </w:r>
      <w:r w:rsidRPr="003C6F6D">
        <w:rPr>
          <w:rStyle w:val="StyleUnderline"/>
        </w:rPr>
        <w:t>highlighted similarities between the situation of Black people in the “Black Belt” of the southern United States and in Ethiopia when that country was invaded by</w:t>
      </w:r>
      <w:r w:rsidRPr="00731A9D">
        <w:rPr>
          <w:sz w:val="12"/>
        </w:rPr>
        <w:t xml:space="preserve"> Italy under Benito </w:t>
      </w:r>
      <w:r w:rsidRPr="003C6F6D">
        <w:rPr>
          <w:rStyle w:val="StyleUnderline"/>
        </w:rPr>
        <w:t>Mussolini</w:t>
      </w:r>
      <w:r w:rsidRPr="00731A9D">
        <w:rPr>
          <w:sz w:val="12"/>
        </w:rPr>
        <w:t xml:space="preserve"> in 1935</w:t>
      </w:r>
      <w:r w:rsidRPr="003C6F6D">
        <w:rPr>
          <w:rStyle w:val="StyleUnderline"/>
        </w:rPr>
        <w:t>.</w:t>
      </w:r>
      <w:r w:rsidRPr="00731A9D">
        <w:rPr>
          <w:sz w:val="12"/>
        </w:rPr>
        <w:t xml:space="preserve"> </w:t>
      </w:r>
      <w:r w:rsidRPr="003C6F6D">
        <w:rPr>
          <w:rStyle w:val="StyleUnderline"/>
        </w:rPr>
        <w:t xml:space="preserve">In each instance, </w:t>
      </w:r>
      <w:r w:rsidRPr="003C6F6D">
        <w:rPr>
          <w:rStyle w:val="Emphasis"/>
        </w:rPr>
        <w:t>defending the safety and freedom of Black people was necessary for the defeat of fascism</w:t>
      </w:r>
      <w:r w:rsidRPr="00731A9D">
        <w:rPr>
          <w:sz w:val="12"/>
        </w:rPr>
        <w:t>—and neither the US government nor the League of Nations found Black lives worth defending.6</w:t>
      </w:r>
    </w:p>
    <w:p w14:paraId="3CBE8D3F" w14:textId="77777777" w:rsidR="004E2F84" w:rsidRPr="00731A9D" w:rsidRDefault="004E2F84" w:rsidP="004E2F84">
      <w:pPr>
        <w:rPr>
          <w:sz w:val="12"/>
        </w:rPr>
      </w:pPr>
      <w:r w:rsidRPr="003C6F6D">
        <w:rPr>
          <w:rStyle w:val="StyleUnderline"/>
        </w:rPr>
        <w:t xml:space="preserve">Black Communist women’s political writing </w:t>
      </w:r>
      <w:r w:rsidRPr="003134DD">
        <w:rPr>
          <w:rStyle w:val="Emphasis"/>
          <w:highlight w:val="cyan"/>
        </w:rPr>
        <w:t xml:space="preserve">can teach contemporary organizers </w:t>
      </w:r>
      <w:r w:rsidRPr="00DD545C">
        <w:rPr>
          <w:rStyle w:val="Emphasis"/>
        </w:rPr>
        <w:t>valuable practical and theoretical lessons</w:t>
      </w:r>
      <w:r w:rsidRPr="00DD545C">
        <w:rPr>
          <w:rStyle w:val="StyleUnderline"/>
        </w:rPr>
        <w:t>.</w:t>
      </w:r>
      <w:r w:rsidRPr="00DD545C">
        <w:rPr>
          <w:sz w:val="12"/>
        </w:rPr>
        <w:t xml:space="preserve"> </w:t>
      </w:r>
      <w:r w:rsidRPr="00DD545C">
        <w:rPr>
          <w:rStyle w:val="StyleUnderline"/>
        </w:rPr>
        <w:t>Practical</w:t>
      </w:r>
      <w:r w:rsidRPr="003C6F6D">
        <w:rPr>
          <w:rStyle w:val="StyleUnderline"/>
        </w:rPr>
        <w:t xml:space="preserve"> lessons include going directly to the people to learn about their experiences, </w:t>
      </w:r>
      <w:r w:rsidRPr="003134DD">
        <w:rPr>
          <w:rStyle w:val="Emphasis"/>
          <w:highlight w:val="cyan"/>
        </w:rPr>
        <w:t>creating opportunities for people to</w:t>
      </w:r>
      <w:r w:rsidRPr="003C6F6D">
        <w:rPr>
          <w:rStyle w:val="Emphasis"/>
        </w:rPr>
        <w:t xml:space="preserve"> speak and </w:t>
      </w:r>
      <w:r w:rsidRPr="003134DD">
        <w:rPr>
          <w:rStyle w:val="Emphasis"/>
          <w:highlight w:val="cyan"/>
        </w:rPr>
        <w:t>advocate</w:t>
      </w:r>
      <w:r w:rsidRPr="003C6F6D">
        <w:rPr>
          <w:rStyle w:val="Emphasis"/>
        </w:rPr>
        <w:t xml:space="preserve"> for themselves</w:t>
      </w:r>
      <w:r w:rsidRPr="003C6F6D">
        <w:rPr>
          <w:rStyle w:val="StyleUnderline"/>
        </w:rPr>
        <w:t xml:space="preserve">, </w:t>
      </w:r>
      <w:r w:rsidRPr="003134DD">
        <w:rPr>
          <w:rStyle w:val="StyleUnderline"/>
          <w:highlight w:val="cyan"/>
        </w:rPr>
        <w:t xml:space="preserve">and </w:t>
      </w:r>
      <w:r w:rsidRPr="003134DD">
        <w:rPr>
          <w:rStyle w:val="Emphasis"/>
          <w:highlight w:val="cyan"/>
        </w:rPr>
        <w:t>building</w:t>
      </w:r>
      <w:r w:rsidRPr="003C6F6D">
        <w:rPr>
          <w:rStyle w:val="Emphasis"/>
        </w:rPr>
        <w:t xml:space="preserve"> and using </w:t>
      </w:r>
      <w:r w:rsidRPr="003134DD">
        <w:rPr>
          <w:rStyle w:val="Emphasis"/>
          <w:highlight w:val="cyan"/>
        </w:rPr>
        <w:t>organizations to amplify power</w:t>
      </w:r>
      <w:r w:rsidRPr="003C6F6D">
        <w:rPr>
          <w:rStyle w:val="StyleUnderline"/>
        </w:rPr>
        <w:t>.</w:t>
      </w:r>
      <w:r w:rsidRPr="00731A9D">
        <w:rPr>
          <w:sz w:val="12"/>
        </w:rPr>
        <w:t xml:space="preserve"> The writings in this volume </w:t>
      </w:r>
      <w:r w:rsidRPr="003134DD">
        <w:rPr>
          <w:rStyle w:val="StyleUnderline"/>
          <w:highlight w:val="cyan"/>
        </w:rPr>
        <w:t>prioritize</w:t>
      </w:r>
      <w:r w:rsidRPr="003C6F6D">
        <w:rPr>
          <w:rStyle w:val="StyleUnderline"/>
        </w:rPr>
        <w:t xml:space="preserve"> the </w:t>
      </w:r>
      <w:r w:rsidRPr="003134DD">
        <w:rPr>
          <w:rStyle w:val="Emphasis"/>
          <w:highlight w:val="cyan"/>
        </w:rPr>
        <w:t>creation of groups</w:t>
      </w:r>
      <w:r w:rsidRPr="003C6F6D">
        <w:rPr>
          <w:rStyle w:val="Emphasis"/>
        </w:rPr>
        <w:t xml:space="preserve"> and associations </w:t>
      </w:r>
      <w:r w:rsidRPr="003134DD">
        <w:rPr>
          <w:rStyle w:val="Emphasis"/>
          <w:highlight w:val="cyan"/>
        </w:rPr>
        <w:t>as tactics of struggle</w:t>
      </w:r>
      <w:r w:rsidRPr="003C6F6D">
        <w:rPr>
          <w:rStyle w:val="StyleUnderline"/>
        </w:rPr>
        <w:t>.</w:t>
      </w:r>
      <w:r w:rsidRPr="00731A9D">
        <w:rPr>
          <w:sz w:val="12"/>
        </w:rPr>
        <w:t xml:space="preserve"> </w:t>
      </w:r>
      <w:r w:rsidRPr="003C6F6D">
        <w:rPr>
          <w:rStyle w:val="StyleUnderline"/>
        </w:rPr>
        <w:t>Operating with</w:t>
      </w:r>
      <w:r w:rsidRPr="003134DD">
        <w:rPr>
          <w:rStyle w:val="StyleUnderline"/>
          <w:highlight w:val="cyan"/>
        </w:rPr>
        <w:t xml:space="preserve">in a </w:t>
      </w:r>
      <w:r w:rsidRPr="003134DD">
        <w:rPr>
          <w:rStyle w:val="Emphasis"/>
          <w:highlight w:val="cyan"/>
        </w:rPr>
        <w:t>horizon opened</w:t>
      </w:r>
      <w:r w:rsidRPr="003C6F6D">
        <w:rPr>
          <w:rStyle w:val="Emphasis"/>
        </w:rPr>
        <w:t xml:space="preserve"> up </w:t>
      </w:r>
      <w:r w:rsidRPr="003134DD">
        <w:rPr>
          <w:rStyle w:val="Emphasis"/>
          <w:highlight w:val="cyan"/>
        </w:rPr>
        <w:t>by the Bolshevik</w:t>
      </w:r>
      <w:r w:rsidRPr="003C6F6D">
        <w:rPr>
          <w:rStyle w:val="Emphasis"/>
        </w:rPr>
        <w:t xml:space="preserve"> Revolution</w:t>
      </w:r>
      <w:r w:rsidRPr="003C6F6D">
        <w:rPr>
          <w:rStyle w:val="StyleUnderline"/>
        </w:rPr>
        <w:t xml:space="preserve">, on the one hand, </w:t>
      </w:r>
      <w:r w:rsidRPr="003134DD">
        <w:rPr>
          <w:rStyle w:val="StyleUnderline"/>
          <w:highlight w:val="cyan"/>
        </w:rPr>
        <w:t xml:space="preserve">and </w:t>
      </w:r>
      <w:r w:rsidRPr="00DD545C">
        <w:rPr>
          <w:rStyle w:val="StyleUnderline"/>
        </w:rPr>
        <w:t>the rise of</w:t>
      </w:r>
      <w:r w:rsidRPr="00731A9D">
        <w:rPr>
          <w:sz w:val="12"/>
        </w:rPr>
        <w:t xml:space="preserve"> New Negro </w:t>
      </w:r>
      <w:r w:rsidRPr="003134DD">
        <w:rPr>
          <w:rStyle w:val="StyleUnderline"/>
          <w:highlight w:val="cyan"/>
        </w:rPr>
        <w:t>militancy</w:t>
      </w:r>
      <w:r w:rsidRPr="003C6F6D">
        <w:rPr>
          <w:rStyle w:val="StyleUnderline"/>
        </w:rPr>
        <w:t xml:space="preserve"> as a result </w:t>
      </w:r>
      <w:r w:rsidRPr="003134DD">
        <w:rPr>
          <w:rStyle w:val="StyleUnderline"/>
          <w:highlight w:val="cyan"/>
        </w:rPr>
        <w:t>of Black participation</w:t>
      </w:r>
      <w:r w:rsidRPr="003C6F6D">
        <w:rPr>
          <w:rStyle w:val="StyleUnderline"/>
        </w:rPr>
        <w:t xml:space="preserve"> in World War I and</w:t>
      </w:r>
      <w:r w:rsidRPr="00731A9D">
        <w:rPr>
          <w:sz w:val="12"/>
        </w:rPr>
        <w:t xml:space="preserve"> the flourishing of </w:t>
      </w:r>
      <w:r w:rsidRPr="003C6F6D">
        <w:rPr>
          <w:rStyle w:val="StyleUnderline"/>
        </w:rPr>
        <w:t>the Harlem Renaissance, on the other hand, Black women in and around the CPUSA saw the party as an alternative to</w:t>
      </w:r>
      <w:r w:rsidRPr="00731A9D">
        <w:rPr>
          <w:sz w:val="12"/>
        </w:rPr>
        <w:t xml:space="preserve"> the Republicans and Democrats, </w:t>
      </w:r>
      <w:r w:rsidRPr="003C6F6D">
        <w:rPr>
          <w:rStyle w:val="StyleUnderline"/>
        </w:rPr>
        <w:t>the capitalist duopoly</w:t>
      </w:r>
      <w:r w:rsidRPr="00731A9D">
        <w:rPr>
          <w:sz w:val="12"/>
        </w:rPr>
        <w:t xml:space="preserve">, both of </w:t>
      </w:r>
      <w:r w:rsidRPr="003C6F6D">
        <w:rPr>
          <w:rStyle w:val="StyleUnderline"/>
        </w:rPr>
        <w:t>which oversaw Jim Crow segregation, overlooked lynching and racist violence, and facilitated the rise of monopoly-finance capitalism.</w:t>
      </w:r>
    </w:p>
    <w:p w14:paraId="753D7855" w14:textId="77777777" w:rsidR="004E2F84" w:rsidRPr="00731A9D" w:rsidRDefault="004E2F84" w:rsidP="004E2F84">
      <w:pPr>
        <w:rPr>
          <w:sz w:val="12"/>
        </w:rPr>
      </w:pPr>
      <w:r w:rsidRPr="003C6F6D">
        <w:rPr>
          <w:rStyle w:val="StyleUnderline"/>
        </w:rPr>
        <w:t xml:space="preserve">Theoretical lessons </w:t>
      </w:r>
      <w:r w:rsidRPr="003134DD">
        <w:rPr>
          <w:rStyle w:val="StyleUnderline"/>
          <w:highlight w:val="cyan"/>
        </w:rPr>
        <w:t>recognize</w:t>
      </w:r>
      <w:r w:rsidRPr="003C6F6D">
        <w:rPr>
          <w:rStyle w:val="StyleUnderline"/>
        </w:rPr>
        <w:t xml:space="preserve"> the </w:t>
      </w:r>
      <w:r w:rsidRPr="003134DD">
        <w:rPr>
          <w:rStyle w:val="Emphasis"/>
          <w:highlight w:val="cyan"/>
        </w:rPr>
        <w:t>centrality of capitalism to white supremacy</w:t>
      </w:r>
      <w:r w:rsidRPr="003C6F6D">
        <w:rPr>
          <w:rStyle w:val="Emphasis"/>
        </w:rPr>
        <w:t xml:space="preserve"> and national oppression</w:t>
      </w:r>
      <w:r w:rsidRPr="003C6F6D">
        <w:rPr>
          <w:rStyle w:val="StyleUnderline"/>
        </w:rPr>
        <w:t xml:space="preserve"> </w:t>
      </w:r>
      <w:r w:rsidRPr="003134DD">
        <w:rPr>
          <w:rStyle w:val="StyleUnderline"/>
          <w:highlight w:val="cyan"/>
        </w:rPr>
        <w:t>and</w:t>
      </w:r>
      <w:r w:rsidRPr="003C6F6D">
        <w:rPr>
          <w:rStyle w:val="StyleUnderline"/>
        </w:rPr>
        <w:t xml:space="preserve"> the </w:t>
      </w:r>
      <w:r w:rsidRPr="003134DD">
        <w:rPr>
          <w:rStyle w:val="Emphasis"/>
          <w:highlight w:val="cyan"/>
        </w:rPr>
        <w:t>imperative of unity in</w:t>
      </w:r>
      <w:r w:rsidRPr="003C6F6D">
        <w:rPr>
          <w:rStyle w:val="Emphasis"/>
        </w:rPr>
        <w:t xml:space="preserve"> the </w:t>
      </w:r>
      <w:r w:rsidRPr="003134DD">
        <w:rPr>
          <w:rStyle w:val="Emphasis"/>
          <w:highlight w:val="cyan"/>
        </w:rPr>
        <w:t>struggle</w:t>
      </w:r>
      <w:r w:rsidRPr="003C6F6D">
        <w:rPr>
          <w:rStyle w:val="Emphasis"/>
        </w:rPr>
        <w:t xml:space="preserve"> for liberation</w:t>
      </w:r>
      <w:r w:rsidRPr="003C6F6D">
        <w:rPr>
          <w:rStyle w:val="StyleUnderline"/>
        </w:rPr>
        <w:t xml:space="preserve"> </w:t>
      </w:r>
      <w:r w:rsidRPr="003134DD">
        <w:rPr>
          <w:rStyle w:val="StyleUnderline"/>
          <w:highlight w:val="cyan"/>
        </w:rPr>
        <w:t xml:space="preserve">at the </w:t>
      </w:r>
      <w:r w:rsidRPr="003134DD">
        <w:rPr>
          <w:rStyle w:val="Emphasis"/>
          <w:highlight w:val="cyan"/>
        </w:rPr>
        <w:t>same time</w:t>
      </w:r>
      <w:r w:rsidRPr="003134DD">
        <w:rPr>
          <w:rStyle w:val="StyleUnderline"/>
          <w:highlight w:val="cyan"/>
        </w:rPr>
        <w:t xml:space="preserve"> that</w:t>
      </w:r>
      <w:r w:rsidRPr="003C6F6D">
        <w:rPr>
          <w:rStyle w:val="StyleUnderline"/>
        </w:rPr>
        <w:t xml:space="preserve"> the </w:t>
      </w:r>
      <w:r w:rsidRPr="003C6F6D">
        <w:rPr>
          <w:rStyle w:val="Emphasis"/>
        </w:rPr>
        <w:t xml:space="preserve">special character of </w:t>
      </w:r>
      <w:r w:rsidRPr="003134DD">
        <w:rPr>
          <w:rStyle w:val="Emphasis"/>
          <w:highlight w:val="cyan"/>
        </w:rPr>
        <w:t>anti-Black oppression is acknowledged</w:t>
      </w:r>
      <w:r w:rsidRPr="003C6F6D">
        <w:rPr>
          <w:rStyle w:val="StyleUnderline"/>
        </w:rPr>
        <w:t>.</w:t>
      </w:r>
      <w:r w:rsidRPr="00731A9D">
        <w:rPr>
          <w:sz w:val="12"/>
        </w:rPr>
        <w:t xml:space="preserve"> </w:t>
      </w:r>
      <w:r w:rsidRPr="003C6F6D">
        <w:rPr>
          <w:rStyle w:val="Emphasis"/>
        </w:rPr>
        <w:t>Rather than emphasizing separate axes of difference or domination</w:t>
      </w:r>
      <w:r w:rsidRPr="003C6F6D">
        <w:rPr>
          <w:rStyle w:val="StyleUnderline"/>
        </w:rPr>
        <w:t xml:space="preserve"> that they then attempt to bring together, Black Communist women</w:t>
      </w:r>
      <w:r w:rsidRPr="00731A9D">
        <w:rPr>
          <w:sz w:val="12"/>
        </w:rPr>
        <w:t xml:space="preserve"> in the first half of the twentieth century </w:t>
      </w:r>
      <w:r w:rsidRPr="003C6F6D">
        <w:rPr>
          <w:rStyle w:val="StyleUnderline"/>
        </w:rPr>
        <w:t xml:space="preserve">analyzed the ways capitalism incites race hatred and sex chauvinism in order to fragment workers and maintain class power—and how the </w:t>
      </w:r>
      <w:r w:rsidRPr="003C6F6D">
        <w:rPr>
          <w:rStyle w:val="Emphasis"/>
        </w:rPr>
        <w:t>participation of the working class in these forms of discrimination undermines worker unity</w:t>
      </w:r>
      <w:r w:rsidRPr="003C6F6D">
        <w:rPr>
          <w:rStyle w:val="StyleUnderline"/>
        </w:rPr>
        <w:t>.</w:t>
      </w:r>
      <w:r w:rsidRPr="00731A9D">
        <w:rPr>
          <w:sz w:val="12"/>
        </w:rPr>
        <w:t xml:space="preserve"> The power of the capitalist class was always and necessarily raced and sexed, as was clear to those trying to organize workers and fight for relief aid. Shedding light on Black women’s experiences as racialized and sexed workers, </w:t>
      </w:r>
      <w:r w:rsidRPr="003C6F6D">
        <w:rPr>
          <w:rStyle w:val="StyleUnderline"/>
        </w:rPr>
        <w:t xml:space="preserve">Black Communist women’s political writing </w:t>
      </w:r>
      <w:r w:rsidRPr="003134DD">
        <w:rPr>
          <w:rStyle w:val="StyleUnderline"/>
          <w:highlight w:val="cyan"/>
        </w:rPr>
        <w:t>avoids</w:t>
      </w:r>
      <w:r w:rsidRPr="003C6F6D">
        <w:rPr>
          <w:rStyle w:val="StyleUnderline"/>
        </w:rPr>
        <w:t xml:space="preserve"> identity reductionism—the </w:t>
      </w:r>
      <w:r w:rsidRPr="003134DD">
        <w:rPr>
          <w:rStyle w:val="Emphasis"/>
          <w:highlight w:val="cyan"/>
        </w:rPr>
        <w:t>assumption</w:t>
      </w:r>
      <w:r w:rsidRPr="003134DD">
        <w:rPr>
          <w:rStyle w:val="StyleUnderline"/>
          <w:highlight w:val="cyan"/>
        </w:rPr>
        <w:t xml:space="preserve"> that</w:t>
      </w:r>
      <w:r w:rsidRPr="003C6F6D">
        <w:rPr>
          <w:rStyle w:val="StyleUnderline"/>
        </w:rPr>
        <w:t xml:space="preserve"> a </w:t>
      </w:r>
      <w:r w:rsidRPr="003C6F6D">
        <w:rPr>
          <w:rStyle w:val="Emphasis"/>
        </w:rPr>
        <w:t xml:space="preserve">particular confluence of </w:t>
      </w:r>
      <w:r w:rsidRPr="003134DD">
        <w:rPr>
          <w:rStyle w:val="Emphasis"/>
          <w:highlight w:val="cyan"/>
        </w:rPr>
        <w:t>identities objectively renders one</w:t>
      </w:r>
      <w:r w:rsidRPr="003C6F6D">
        <w:rPr>
          <w:rStyle w:val="Emphasis"/>
        </w:rPr>
        <w:t xml:space="preserve"> the </w:t>
      </w:r>
      <w:r w:rsidRPr="003134DD">
        <w:rPr>
          <w:rStyle w:val="Emphasis"/>
          <w:highlight w:val="cyan"/>
        </w:rPr>
        <w:t>most oppressed</w:t>
      </w:r>
      <w:r w:rsidRPr="003C6F6D">
        <w:rPr>
          <w:rStyle w:val="StyleUnderline"/>
        </w:rPr>
        <w:t xml:space="preserve">, on the one hand, </w:t>
      </w:r>
      <w:r w:rsidRPr="003134DD">
        <w:rPr>
          <w:rStyle w:val="Emphasis"/>
          <w:highlight w:val="cyan"/>
        </w:rPr>
        <w:t>and inherently radical</w:t>
      </w:r>
      <w:r w:rsidRPr="003C6F6D">
        <w:rPr>
          <w:rStyle w:val="Emphasis"/>
        </w:rPr>
        <w:t xml:space="preserve"> or revolutionary</w:t>
      </w:r>
      <w:r w:rsidRPr="003C6F6D">
        <w:rPr>
          <w:rStyle w:val="StyleUnderline"/>
        </w:rPr>
        <w:t>, on the other hand.</w:t>
      </w:r>
      <w:r w:rsidRPr="00731A9D">
        <w:rPr>
          <w:sz w:val="12"/>
        </w:rPr>
        <w:t xml:space="preserve"> Rather, </w:t>
      </w:r>
      <w:r w:rsidRPr="003C6F6D">
        <w:rPr>
          <w:rStyle w:val="StyleUnderline"/>
        </w:rPr>
        <w:t>their speeches and articles highlight the interests and experiences of Black</w:t>
      </w:r>
      <w:r w:rsidRPr="00731A9D">
        <w:rPr>
          <w:sz w:val="12"/>
        </w:rPr>
        <w:t xml:space="preserve"> women and men </w:t>
      </w:r>
      <w:r w:rsidRPr="003C6F6D">
        <w:rPr>
          <w:rStyle w:val="StyleUnderline"/>
        </w:rPr>
        <w:t xml:space="preserve">workers, </w:t>
      </w:r>
      <w:r w:rsidRPr="003C6F6D">
        <w:rPr>
          <w:rStyle w:val="Emphasis"/>
        </w:rPr>
        <w:t>analyze them in terms of patterns of exploitation and oppression</w:t>
      </w:r>
      <w:r w:rsidRPr="003C6F6D">
        <w:rPr>
          <w:rStyle w:val="StyleUnderline"/>
        </w:rPr>
        <w:t xml:space="preserve">, and </w:t>
      </w:r>
      <w:r w:rsidRPr="003134DD">
        <w:rPr>
          <w:rStyle w:val="Emphasis"/>
          <w:highlight w:val="cyan"/>
        </w:rPr>
        <w:t>propose strategies for organization</w:t>
      </w:r>
      <w:r w:rsidRPr="003C6F6D">
        <w:rPr>
          <w:rStyle w:val="Emphasis"/>
        </w:rPr>
        <w:t xml:space="preserve"> and agitation </w:t>
      </w:r>
      <w:r w:rsidRPr="003134DD">
        <w:rPr>
          <w:rStyle w:val="Emphasis"/>
          <w:highlight w:val="cyan"/>
        </w:rPr>
        <w:t>based on</w:t>
      </w:r>
      <w:r w:rsidRPr="003C6F6D">
        <w:rPr>
          <w:rStyle w:val="Emphasis"/>
        </w:rPr>
        <w:t xml:space="preserve"> these </w:t>
      </w:r>
      <w:r w:rsidRPr="003134DD">
        <w:rPr>
          <w:rStyle w:val="Emphasis"/>
          <w:highlight w:val="cyan"/>
        </w:rPr>
        <w:t>analyses</w:t>
      </w:r>
      <w:r w:rsidRPr="003C6F6D">
        <w:rPr>
          <w:rStyle w:val="StyleUnderline"/>
        </w:rPr>
        <w:t>.</w:t>
      </w:r>
      <w:r w:rsidRPr="00731A9D">
        <w:rPr>
          <w:sz w:val="12"/>
        </w:rPr>
        <w:t xml:space="preserve"> </w:t>
      </w:r>
      <w:r w:rsidRPr="003134DD">
        <w:rPr>
          <w:rStyle w:val="StyleUnderline"/>
          <w:highlight w:val="cyan"/>
        </w:rPr>
        <w:t xml:space="preserve">The </w:t>
      </w:r>
      <w:r w:rsidRPr="003134DD">
        <w:rPr>
          <w:rStyle w:val="Emphasis"/>
          <w:highlight w:val="cyan"/>
        </w:rPr>
        <w:t>goal</w:t>
      </w:r>
      <w:r w:rsidRPr="003134DD">
        <w:rPr>
          <w:rStyle w:val="StyleUnderline"/>
          <w:highlight w:val="cyan"/>
        </w:rPr>
        <w:t xml:space="preserve"> was </w:t>
      </w:r>
      <w:r w:rsidRPr="003134DD">
        <w:rPr>
          <w:rStyle w:val="Emphasis"/>
          <w:highlight w:val="cyan"/>
        </w:rPr>
        <w:t>building collective power capable of winning</w:t>
      </w:r>
      <w:r w:rsidRPr="003C6F6D">
        <w:rPr>
          <w:rStyle w:val="Emphasis"/>
        </w:rPr>
        <w:t xml:space="preserve"> the struggle for </w:t>
      </w:r>
      <w:r w:rsidRPr="003134DD">
        <w:rPr>
          <w:rStyle w:val="Emphasis"/>
          <w:highlight w:val="cyan"/>
        </w:rPr>
        <w:t>liberation</w:t>
      </w:r>
      <w:r w:rsidRPr="003C6F6D">
        <w:rPr>
          <w:rStyle w:val="StyleUnderline"/>
        </w:rPr>
        <w:t>.</w:t>
      </w:r>
    </w:p>
    <w:p w14:paraId="523E5BE6" w14:textId="77777777" w:rsidR="004E2F84" w:rsidRPr="00731A9D" w:rsidRDefault="004E2F84" w:rsidP="004E2F84">
      <w:pPr>
        <w:rPr>
          <w:sz w:val="12"/>
        </w:rPr>
      </w:pPr>
      <w:r w:rsidRPr="00731A9D">
        <w:rPr>
          <w:sz w:val="12"/>
        </w:rPr>
        <w:t>About the Collection</w:t>
      </w:r>
    </w:p>
    <w:p w14:paraId="3D586C88" w14:textId="77777777" w:rsidR="004E2F84" w:rsidRPr="00731A9D" w:rsidRDefault="004E2F84" w:rsidP="004E2F84">
      <w:pPr>
        <w:rPr>
          <w:sz w:val="12"/>
        </w:rPr>
      </w:pPr>
      <w:r w:rsidRPr="00731A9D">
        <w:rPr>
          <w:i/>
          <w:sz w:val="12"/>
        </w:rPr>
        <w:t>Organize, Fight, Win</w:t>
      </w:r>
      <w:r w:rsidRPr="00731A9D">
        <w:rPr>
          <w:sz w:val="12"/>
        </w:rPr>
        <w:t xml:space="preserve"> compiles speeches, writings from Black and Communist publications, political reports, proclamations, and memoirs. We include writings focused on the period spanning roughly from 1919 to 1956, an era bookended by Black women such as Grace Campbell and Williana Burroughs joining the US Communist Party in its formative stages, and the mass exodus of Black and white Communists from the CPUSA in 1956 after Nikita Khrushchev, the general secretary of the Communist Party of the Soviet Union, gave his “Secret Speech” in February of that year condemning Joseph Stalin and revealing a number of atrocities committed under his leadership that were previously unknown to Communists. For women such as Vicki Garvin and Maude White Katz, these revelations were compounded by the rise of particularly vicious anticommunism in the form of McCarthyism, and the perception shared by a number of Black communists that the CPUSA was no longer at the forefront of the antiracist and anticolonial struggles.7</w:t>
      </w:r>
    </w:p>
    <w:p w14:paraId="04487F6B" w14:textId="77777777" w:rsidR="004E2F84" w:rsidRPr="00731A9D" w:rsidRDefault="004E2F84" w:rsidP="004E2F84">
      <w:pPr>
        <w:rPr>
          <w:sz w:val="12"/>
        </w:rPr>
      </w:pPr>
      <w:r w:rsidRPr="00731A9D">
        <w:rPr>
          <w:sz w:val="12"/>
        </w:rPr>
        <w:t xml:space="preserve">This collection is not exhaustive; it is a contribution, not a culmination. For reasons of space and accessibility of primary texts, not all of the influential Black women working in and around the Communist Party in the first half of the twentieth century are featured (for example, the volume does not include pieces from Audley Moore or Shirley Graham Du Bois). Not every significant piece of writing is included. Most noticeable is our omission of Claudia Jones’s influential “An End to the Neglect of the Problems of the Negro Woman!” Given that this article has been widely anthologized and is easy to find online, we feature some of Jones’s lesser-known pieces. We also chose not to include poetry and literary writing, though these are important sites of Black Communist women’s theorizing and knowledge production. Furthermore, </w:t>
      </w:r>
      <w:r w:rsidRPr="00731A9D">
        <w:rPr>
          <w:i/>
          <w:sz w:val="12"/>
        </w:rPr>
        <w:t>Organize, Fight, Win</w:t>
      </w:r>
      <w:r w:rsidRPr="00731A9D">
        <w:rPr>
          <w:sz w:val="12"/>
        </w:rPr>
        <w:t xml:space="preserve"> focuses on work by named authors rather than writing about the organizing and struggles of Black women that appeared in the Communist and Black presses during the period on which this volume focuses. We hope that future volumes will fill in these gaps.</w:t>
      </w:r>
    </w:p>
    <w:p w14:paraId="6C4CCF76" w14:textId="77777777" w:rsidR="004E2F84" w:rsidRPr="00731A9D" w:rsidRDefault="004E2F84" w:rsidP="004E2F84">
      <w:pPr>
        <w:rPr>
          <w:sz w:val="12"/>
        </w:rPr>
      </w:pPr>
      <w:r w:rsidRPr="00731A9D">
        <w:rPr>
          <w:sz w:val="12"/>
        </w:rPr>
        <w:t xml:space="preserve">The chapters in this collection are organized chronologically rather than thematically for two primary reasons. First, the chronology makes it easier to contextualize Black Communist women’s writings in twentieth-century history, especially the first Red Scare, the Great Depression, the Spanish Civil War, World War II, the Korean conflict, and the Cold War/McCarthy era. </w:t>
      </w:r>
      <w:r w:rsidRPr="00D6456F">
        <w:rPr>
          <w:rStyle w:val="StyleUnderline"/>
        </w:rPr>
        <w:t>Struggles for unions and against exploitation, for basic rights and against violent oppression, and for internationalism and against fascism persisted across</w:t>
      </w:r>
      <w:r w:rsidRPr="00731A9D">
        <w:rPr>
          <w:sz w:val="12"/>
        </w:rPr>
        <w:t xml:space="preserve"> these </w:t>
      </w:r>
      <w:r w:rsidRPr="00D6456F">
        <w:rPr>
          <w:rStyle w:val="StyleUnderline"/>
        </w:rPr>
        <w:t>moments.</w:t>
      </w:r>
      <w:r w:rsidRPr="00731A9D">
        <w:rPr>
          <w:sz w:val="12"/>
        </w:rPr>
        <w:t xml:space="preserve"> Second, because their analyses use specific cases and campaigns to expose the broader patterns of economic and social subjugation, nearly every piece opens up multiple themes, revealing the interactive structure of capitalism and white supremacy. The campaign on behalf of Rosa Lee Ingram illustrates this point. In 1948, Ingram and two of her sons were sentenced to death for the self-defense killing of John Ed Stratford, a white landowner who had assaulted Ingram. </w:t>
      </w:r>
      <w:r w:rsidRPr="00D6456F">
        <w:rPr>
          <w:rStyle w:val="StyleUnderline"/>
        </w:rPr>
        <w:t xml:space="preserve">For over a decade, </w:t>
      </w:r>
      <w:r w:rsidRPr="003134DD">
        <w:rPr>
          <w:rStyle w:val="StyleUnderline"/>
          <w:highlight w:val="cyan"/>
        </w:rPr>
        <w:t>Black women</w:t>
      </w:r>
      <w:r w:rsidRPr="00D6456F">
        <w:rPr>
          <w:rStyle w:val="StyleUnderline"/>
        </w:rPr>
        <w:t xml:space="preserve"> in and </w:t>
      </w:r>
      <w:r w:rsidRPr="003134DD">
        <w:rPr>
          <w:rStyle w:val="StyleUnderline"/>
          <w:highlight w:val="cyan"/>
        </w:rPr>
        <w:t>around the C</w:t>
      </w:r>
      <w:r w:rsidRPr="00D6456F">
        <w:rPr>
          <w:rStyle w:val="StyleUnderline"/>
        </w:rPr>
        <w:t xml:space="preserve">ommunist </w:t>
      </w:r>
      <w:r w:rsidRPr="003134DD">
        <w:rPr>
          <w:rStyle w:val="StyleUnderline"/>
          <w:highlight w:val="cyan"/>
        </w:rPr>
        <w:t>P</w:t>
      </w:r>
      <w:r w:rsidRPr="00D6456F">
        <w:rPr>
          <w:rStyle w:val="StyleUnderline"/>
        </w:rPr>
        <w:t xml:space="preserve">arty </w:t>
      </w:r>
      <w:r w:rsidRPr="003134DD">
        <w:rPr>
          <w:rStyle w:val="StyleUnderline"/>
          <w:highlight w:val="cyan"/>
        </w:rPr>
        <w:t>fought</w:t>
      </w:r>
      <w:r w:rsidRPr="00D6456F">
        <w:rPr>
          <w:rStyle w:val="StyleUnderline"/>
        </w:rPr>
        <w:t xml:space="preserve"> a campaign</w:t>
      </w:r>
      <w:r w:rsidRPr="00731A9D">
        <w:rPr>
          <w:sz w:val="12"/>
        </w:rPr>
        <w:t xml:space="preserve"> in their defense, </w:t>
      </w:r>
      <w:r w:rsidRPr="00D6456F">
        <w:rPr>
          <w:rStyle w:val="StyleUnderline"/>
        </w:rPr>
        <w:t>drawing attention to “legal lynchings,” the lack of justice available to Black people in the Jim Crow South</w:t>
      </w:r>
      <w:r w:rsidRPr="00731A9D">
        <w:rPr>
          <w:sz w:val="12"/>
        </w:rPr>
        <w:t xml:space="preserve"> (especially when juries were all white), </w:t>
      </w:r>
      <w:r w:rsidRPr="00D6456F">
        <w:rPr>
          <w:rStyle w:val="Emphasis"/>
        </w:rPr>
        <w:t xml:space="preserve">the </w:t>
      </w:r>
      <w:r w:rsidRPr="003134DD">
        <w:rPr>
          <w:rStyle w:val="Emphasis"/>
          <w:highlight w:val="cyan"/>
        </w:rPr>
        <w:t>denial of Black women’s</w:t>
      </w:r>
      <w:r w:rsidRPr="00D6456F">
        <w:rPr>
          <w:rStyle w:val="Emphasis"/>
        </w:rPr>
        <w:t xml:space="preserve"> basic </w:t>
      </w:r>
      <w:r w:rsidRPr="003134DD">
        <w:rPr>
          <w:rStyle w:val="Emphasis"/>
          <w:highlight w:val="cyan"/>
        </w:rPr>
        <w:t>right to defend themselves</w:t>
      </w:r>
      <w:r w:rsidRPr="00731A9D">
        <w:rPr>
          <w:sz w:val="12"/>
        </w:rPr>
        <w:t xml:space="preserve"> </w:t>
      </w:r>
      <w:r w:rsidRPr="00D6456F">
        <w:rPr>
          <w:rStyle w:val="StyleUnderline"/>
        </w:rPr>
        <w:t>from various forms of violence and assault,</w:t>
      </w:r>
      <w:r w:rsidRPr="00731A9D">
        <w:rPr>
          <w:sz w:val="12"/>
        </w:rPr>
        <w:t xml:space="preserve"> the deep inequity of the death penalty, the </w:t>
      </w:r>
      <w:r w:rsidRPr="00D6456F">
        <w:rPr>
          <w:rStyle w:val="StyleUnderline"/>
        </w:rPr>
        <w:t>superexploitative conditions sharecroppers faced, and the failure of the United States to respect the basic human rights of its citizens.</w:t>
      </w:r>
      <w:r w:rsidRPr="00731A9D">
        <w:rPr>
          <w:sz w:val="12"/>
        </w:rPr>
        <w:t xml:space="preserve"> </w:t>
      </w:r>
      <w:r w:rsidRPr="00D6456F">
        <w:rPr>
          <w:rStyle w:val="Emphasis"/>
        </w:rPr>
        <w:t>Internationalism was central</w:t>
      </w:r>
      <w:r w:rsidRPr="00731A9D">
        <w:rPr>
          <w:sz w:val="12"/>
        </w:rPr>
        <w:t xml:space="preserve"> to this case, with a letter-writing campaign bringing it to the attention of the United Nations.8</w:t>
      </w:r>
    </w:p>
    <w:p w14:paraId="59BFC66B" w14:textId="77777777" w:rsidR="004E2F84" w:rsidRPr="00731A9D" w:rsidRDefault="004E2F84" w:rsidP="004E2F84">
      <w:pPr>
        <w:rPr>
          <w:sz w:val="12"/>
        </w:rPr>
      </w:pPr>
      <w:r w:rsidRPr="00731A9D">
        <w:rPr>
          <w:sz w:val="12"/>
        </w:rPr>
        <w:t xml:space="preserve">To organize the pieces thematically would unravel the patters the analyses knit together. The power of the collected writing increases with the repetition and development of themes over time insofar as they elucidate the </w:t>
      </w:r>
      <w:r w:rsidRPr="00731A9D">
        <w:rPr>
          <w:i/>
          <w:sz w:val="12"/>
        </w:rPr>
        <w:t xml:space="preserve">persistence </w:t>
      </w:r>
      <w:r w:rsidRPr="00731A9D">
        <w:rPr>
          <w:sz w:val="12"/>
        </w:rPr>
        <w:t xml:space="preserve">and </w:t>
      </w:r>
      <w:r w:rsidRPr="00731A9D">
        <w:rPr>
          <w:i/>
          <w:sz w:val="12"/>
        </w:rPr>
        <w:t>durability</w:t>
      </w:r>
      <w:r w:rsidRPr="00731A9D">
        <w:rPr>
          <w:sz w:val="12"/>
        </w:rPr>
        <w:t xml:space="preserve"> of state-sanctioned white supremacist violence against Black people, of a political economy reducing Black women to domestic and personal service, and, most important, of enduring collective courage and resistance.</w:t>
      </w:r>
    </w:p>
    <w:p w14:paraId="2D2BEDEF" w14:textId="77777777" w:rsidR="004E2F84" w:rsidRPr="00731A9D" w:rsidRDefault="004E2F84" w:rsidP="004E2F84">
      <w:pPr>
        <w:rPr>
          <w:sz w:val="12"/>
        </w:rPr>
      </w:pPr>
      <w:r w:rsidRPr="00731A9D">
        <w:rPr>
          <w:sz w:val="12"/>
        </w:rPr>
        <w:t>Communists Against White Supremacy and Fascism</w:t>
      </w:r>
    </w:p>
    <w:p w14:paraId="0953B55B" w14:textId="77777777" w:rsidR="004E2F84" w:rsidRPr="00731A9D" w:rsidRDefault="004E2F84" w:rsidP="004E2F84">
      <w:pPr>
        <w:rPr>
          <w:sz w:val="12"/>
        </w:rPr>
      </w:pPr>
      <w:r w:rsidRPr="00731A9D">
        <w:rPr>
          <w:sz w:val="12"/>
        </w:rPr>
        <w:t>One of our most pressing concerns in collecting these texts is the continued need to combat anticommunism and the constraints of Cold War binaries on contemporary political thinking and action. Anticommunism in the United States has long been tied to antiforeignness and white supremacy. In the first Red Scare of 1919, fears of anarchism emanating from a slew of anarchist bombings and anxieties about Bolshevism intensified by rising labor militancy and the Seattle General Strike combined with the nationalism, anti-Germanism, and anti-immigrant sentiment of World War I. Unwarranted arrests and illegal search and seizures led to the deportation of hundreds of noncitizens. This antiradicalism also manifested in the related “Black Scare” in which Black soldiers returning home from the war and Black workers occupying “white” jobs in industrial centers encountered savage white mobs. During that violent Red Summer of 1919, Black people resisted white terror, fighting back against race rioters and lynchers. Instead of acknowledging justified Black outrage, white newspapers blamed the Bolsheviks and “outside agitators” for inciting revolt.9</w:t>
      </w:r>
    </w:p>
    <w:p w14:paraId="6B611B21" w14:textId="77777777" w:rsidR="004E2F84" w:rsidRPr="00731A9D" w:rsidRDefault="004E2F84" w:rsidP="004E2F84">
      <w:pPr>
        <w:rPr>
          <w:sz w:val="12"/>
        </w:rPr>
      </w:pPr>
      <w:r w:rsidRPr="00731A9D">
        <w:rPr>
          <w:sz w:val="12"/>
        </w:rPr>
        <w:t>Over subsequent decades, the US State Department consistently depicted Black internationalists as subversives, enemies of the state, and prone to foreign inspiration, presenting Black resistance not as the logical response to lynch law but as a manifestation of Black disloyalty.10 The McCarthy era is widely known as a period in US history when a paranoid fear of communism was unleashed. During this second Red Scare, state repression damaged the lives of thousands of people. Communists were arrested, imprisoned, and deported. Anticommunism knit together and intensified anti-Blackness and antiforeignness and justified the violent repression of Black political leaders. Because anticolonialism, the peace movement, and desegregation were construed as dangerously un-American, leaders of the Black liberation movement came under particular attack. When communism—because of its mobilization for economic redistribution, racial equality, and Black-white labor solidarity—is presented as antithetical to legitimate political struggle, when it is rendered as totalitarian, antidemocratic, and criminal, anything that can be construed as even potentially communist, not least Black militancy, becomes akin to sedition.</w:t>
      </w:r>
    </w:p>
    <w:p w14:paraId="075AAE3D" w14:textId="77777777" w:rsidR="004E2F84" w:rsidRPr="00731A9D" w:rsidRDefault="004E2F84" w:rsidP="004E2F84">
      <w:pPr>
        <w:rPr>
          <w:sz w:val="12"/>
        </w:rPr>
      </w:pPr>
      <w:r w:rsidRPr="00731A9D">
        <w:rPr>
          <w:sz w:val="12"/>
        </w:rPr>
        <w:t>Anticommunism is a key plank of white supremacy because it articulates democracy with liberal capitalism and white class rule while rendering Black struggle and its challenge to racial hierarchy as a threat to the “American way of life.” These tropes are alive and well today: from the liberal and right-wing attacks on “wokeism” to the far-right scapegoating of “cultural Marxism” and “Critical Race Theory” as violent and dangerous movements undoing the fabric of US society.11 Here anticommunism persists through the association of Black radical fightback with criminality, destruction, outside agitation, and subversion.</w:t>
      </w:r>
    </w:p>
    <w:p w14:paraId="3CDB0731" w14:textId="77777777" w:rsidR="004E2F84" w:rsidRPr="00731A9D" w:rsidRDefault="004E2F84" w:rsidP="004E2F84">
      <w:pPr>
        <w:rPr>
          <w:sz w:val="12"/>
        </w:rPr>
      </w:pPr>
      <w:r w:rsidRPr="00731A9D">
        <w:rPr>
          <w:sz w:val="12"/>
        </w:rPr>
        <w:t>Another version of anticommunism manifests in the refusal to acknowledge that Black people were founding members of the CPUSA, visible leaders of the party, candidates for office, and respected theoreticians, as well as leaders in party-backed mass organizations. It is assumed that such acknowledgment would stain or tarnish the legacy of these Black leaders, since communism is understood as bad or illegitimate. At the same time, such erasure allows for critics to misconstrue the CPUSA as constitutively racist and antithetical to Black interests by obscuring the central contributions of Blacks organizers and theoreticians to its program and positions. Anticommunism also manifests in the overemphasis on cracks in, and disagreement with, party positions as indications of Black integrity, independence, and innovation despite the party. This interpretation construes the latter's platforms as necessarily incorrect, and responsible thinking—especially on issues of Black liberation—as only possible in opposition to them.</w:t>
      </w:r>
    </w:p>
    <w:p w14:paraId="39AFC302" w14:textId="77777777" w:rsidR="004E2F84" w:rsidRPr="00731A9D" w:rsidRDefault="004E2F84" w:rsidP="004E2F84">
      <w:pPr>
        <w:rPr>
          <w:sz w:val="12"/>
        </w:rPr>
      </w:pPr>
      <w:r w:rsidRPr="00731A9D">
        <w:rPr>
          <w:sz w:val="12"/>
        </w:rPr>
        <w:t>The scholarly or activist attempt to hold communism and the CPUSA at arms length has sometimes been a well-meaning effort to protect people from false accusations inasmuch as Red Scare persecution menaced Communists and noncommunists alike. Yet avoiding communism to proffer a more “acceptable” progressive, democratic, left politics dishonestly severs communism from that very politics, presenting it as the opponent of democracy rather than as the opponent of fascism. Even worse, the separation of Black Communists from their own party work generates a mistaken view that all the communists are white and all the Blacks [Black people] are liberal, and breaks the links between the Black liberation struggle in the United States and international movements against fascism, colonialism, and imperialism.</w:t>
      </w:r>
    </w:p>
    <w:p w14:paraId="26D90642" w14:textId="77777777" w:rsidR="004E2F84" w:rsidRPr="00731A9D" w:rsidRDefault="004E2F84" w:rsidP="004E2F84">
      <w:pPr>
        <w:rPr>
          <w:sz w:val="12"/>
        </w:rPr>
      </w:pPr>
      <w:r w:rsidRPr="00731A9D">
        <w:rPr>
          <w:sz w:val="12"/>
        </w:rPr>
        <w:t>Indeed, antifascism—and its strong links to anti-imperialism, anticolonialism, and peace—was a key component of Black Communist women’s political work. Williana Burroughs made Black women’s knowledge of lynch mobs, their confinement to “the kitchens of the South under slave conditions,” the contemptible treatment of Black soldiers, and the “studied degradation of Negro Gold Star mothers” a basis for bringing Black women into the movement against war and fascism.12 Esther Cooper Jackson presented anti-Black discrimination as a direct threat to the survival of the nation as it played into the hands of the Axis powers (see chapter 17). Thyra Edwards and Louise Thompson Patterson were committed advocates for the antifascist struggle in Spain, visiting Republican Spain and writing and speaking about the war. Edwards declared, “No Force in the world today so threatens the position and security of women as does the rising force of fascism. Fascism degrades women.”13 Charlotta Bass, a newspaper editor and publisher and the Progressive Party’s candidate for vice president in 1952, observed that Black Americans had fought to “destroy Hitlerism,” but its doctrine of “race superiority and the oppression of other peoples” had taken root in the US and was justifying the oppression of people of color all over the world.14 A war to make the world “safe for democracy” had in fact made “Africa safe for exploitation by... European powers.”15</w:t>
      </w:r>
    </w:p>
    <w:p w14:paraId="6ED1E658" w14:textId="77777777" w:rsidR="004E2F84" w:rsidRPr="00731A9D" w:rsidRDefault="004E2F84" w:rsidP="004E2F84">
      <w:pPr>
        <w:rPr>
          <w:sz w:val="12"/>
        </w:rPr>
      </w:pPr>
      <w:r w:rsidRPr="00731A9D">
        <w:rPr>
          <w:sz w:val="12"/>
        </w:rPr>
        <w:t>As demonstrated in the texts included in this volume, Black Communist women’s theory of fascism deepened and extended the CPUSAs analysis of the oppression of Black people in the United States as national oppression. The “Black Belt” thesis held that Black people were an oppressed nation with a right to self-determination, a view Vladimir I. Lenin had already proposed to the Comintern in 1920. As theorized by Harry Haywood, Black people in the US met all the criteria for a nation: they had a common territory (the “Black Belt” in the US South, called “black” because of the dark soil), common economic life, common historical experience, and common culture. Black oppression in the US was thus a function of imperialism, as it was throughout the world. Objectively revolutionary, the Black struggle for liberation required the overthrow of imperialism and the establishment of socialism. Haywood argued that treating the Black struggle as a problem of racism downgraded its revolutionary nature, ignored its economic basis, and reduced a struggle for equality to a struggle against prejudice.16 Under party chair Earl Browder, US Communists retreated from this position, adopting the view that Black people in the US preferred integration to self-determination. Together with Thelma Dale and other comrades who excoriated such revisionism, Claudia Jones pointed out that it was the party’s thesis on national oppression that put it at the vanguard of the fight against the “imperialist ideology” of white supremacy.17 It was the basis for white workers’ recognition that joining the fight against racism was in their self-interest insofar as “white chauvinism” was how the ruling class kept workers weak and divided. Defense of Black people’s right of self-determination was likewise central to confronting “petty-bourgeois nationalism” and building proletarian internationalism.</w:t>
      </w:r>
    </w:p>
    <w:p w14:paraId="057EAC0B" w14:textId="77777777" w:rsidR="004E2F84" w:rsidRPr="00731A9D" w:rsidRDefault="004E2F84" w:rsidP="004E2F84">
      <w:pPr>
        <w:rPr>
          <w:sz w:val="12"/>
        </w:rPr>
      </w:pPr>
      <w:r w:rsidRPr="00731A9D">
        <w:rPr>
          <w:sz w:val="12"/>
        </w:rPr>
        <w:t>To the core premise of Black oppression as national oppression, Jones added a theorization of the impact of growing reaction on the material conditions of women following the end of World War II. She noted the “tremendous ideological campaign” put forward by Wall Street imperialism to influence popular perceptions of women.18 With its “Hitlerite” slogan that “a woman’s place is in the home,” this campaign cloaked social and economic inequalities, obscuring how the postwar push of women out of industry and into the domestic sphere was undermining gains made during the war. Working-class women were being relegated to low-paying clerical, sales, and service work. The first to be fired from industry jobs, Black women were the most heavily impacted by the reactionary intensification of a sexual division of labor. Cuts in social services, particularly of the childcare centers available for wage-earning mothers during the war, accompanied the attack on women, rendering it an attack on the whole working class. Jones argued that employers were trying to create a “sex antagonism,” to divide men and women workers as part of a large-scale offensive against wages.19 Men were encouraged to support the return of women to the kitchen because that would free up more jobs for men. Through this characteristically fascist offensive, the ruling class also attacked women’s social participation in the peace movement, not to mention their engagement in economic struggle. The more confined women are to the household, the less free they are to participate in politics.</w:t>
      </w:r>
    </w:p>
    <w:p w14:paraId="679ACF07" w14:textId="77777777" w:rsidR="004E2F84" w:rsidRPr="00731A9D" w:rsidRDefault="004E2F84" w:rsidP="004E2F84">
      <w:pPr>
        <w:rPr>
          <w:sz w:val="12"/>
        </w:rPr>
      </w:pPr>
      <w:r w:rsidRPr="00731A9D">
        <w:rPr>
          <w:sz w:val="12"/>
        </w:rPr>
        <w:t>Jones’s treatment of “sex antagonism” as fomented by bosses in an effectively fascist drive to divide working-class women and men troubles readings of Black Communist women as primarily feminists. The Black women organizing in and around the Communist Party in the first half of the twentieth century did not use the term “feminist” to name their politics. They were deeply engaged in what the socialist tradition had designated the “woman question,” sharing the socialist view that “feminism" was the politics of bourgeois, typically white, women. Those in the party pushed the CPUSA to undertake special efforts to recruit Black women and develop them as party leaders. Louise Thompson Patterson reminded her comrades that welcoming Black women into the party required that party members transform their personal as well as their political lives: they needed to challenge social oppression by not only inviting Black women to dances and events but also dancing with them, making sure they weren’t wallflowers (see chapter 13).</w:t>
      </w:r>
    </w:p>
    <w:p w14:paraId="39051FC0" w14:textId="77777777" w:rsidR="004E2F84" w:rsidRPr="00731A9D" w:rsidRDefault="004E2F84" w:rsidP="004E2F84">
      <w:pPr>
        <w:rPr>
          <w:sz w:val="12"/>
        </w:rPr>
      </w:pPr>
      <w:r w:rsidRPr="00731A9D">
        <w:rPr>
          <w:sz w:val="12"/>
        </w:rPr>
        <w:t>Black Communist and Communist-adjacent women also focused on Black women’s working conditions, whether within or blocked from industry; in unregulated domestic day labor; as sharecroppers in the slave-like, “semi-feudal” conditions of the US South; or as primary providers for their own families, concerned with housing, rents, and a sufficient supply of healthy food. Black working-class women’s social and economic position primed them for organizing; they were an intensely exploited and intensely militant segment of the labor force ready to challenge fascism, imperialism, war, and economic exploitation alike. Black Communist women organizers also appealed to Black women’s knowledge of and experience with violence, whether of lynch mobs, police, or the imperialist state. They organized Black mothers to speak out against the attacks on their sons and the disrespect leveled at their husbands. Particularly as attacks on Communist leaders intensified during the Red Scare, some Black Communist women organized specifically in defense of their husbands and comrades, using this defense as a tactic of movement building. The vocabulary associated with contemporary feminism—“gender,” “standpoint epistemology,” or “intersectionality”—did not figure into, and does not map neatly onto, their analyses. Nor did an emphasis on a division between men and women. The goal was organizing the Black working class in order to liberate Black people and the whole working class; Black women, as a key sector of the working class, were essential to this aim. Black Communist womens attention to concrete material conditions drives an analysis that demonstrates—in theory and practice—that “there can never be real equality for all women until Negro women are also given equality,” as Thelma Dale argued in 1947.20</w:t>
      </w:r>
    </w:p>
    <w:p w14:paraId="149FEB49" w14:textId="77777777" w:rsidR="004E2F84" w:rsidRPr="00731A9D" w:rsidRDefault="004E2F84" w:rsidP="004E2F84">
      <w:pPr>
        <w:rPr>
          <w:sz w:val="12"/>
        </w:rPr>
      </w:pPr>
      <w:r w:rsidRPr="00731A9D">
        <w:rPr>
          <w:sz w:val="12"/>
        </w:rPr>
        <w:t>Claiming radical left Black women for feminism does important work toward dismantling myths of a hegemonic white bourgeois feminism and complicating understandings of Black women’s activism. It also opens up to a better, internationalist feminism that rejects its capitalist and imperialist constraints. At the same time, describing the Black Communist women’s organizing up through the 1950s as “feminism” risks a certain anachronism as it sweeps aside the raced and classed dimensions of their interactions with non-Black women. For example, in “The Bronx Slave Market,” Ella Baker and Marvel Cooke present lower-middle- and working-class white and Jewish women as exploiters trying to get domestic help as cheaply as they can. Depression-era conditions forced Black women who had previously held better-paid jobs in industry or in the homes of the wealthy to accept cleaning jobs in lower-class white houses for below-subsistence wages as white housewives insisted on paying them less and less (a point Louise Thompson Patterson and Esther Cooper Jackson would also go on to make). That Black women seeking housework were sometimes pushed into sex work amplified the continuity with slavery. For Baker and Cooke, the “real significance of the Bronx slave market” is its implications: “the ‘market’ is but a miniature mirror of our economic battle front."21 Their materialist analysis focuses not on the singularity of the experience of Black women looking for work but rather uses a presentation of this experience to bring out the power differential between employers and job seekers. Baker and Cookes recommendation is neither to convince the white women to recognize ties of sisterhood or pervasive gender stereotypes nor to criminalize sex work. Their solution is to organize the domestic workers so that they can build the collective power necessary for fixing wages and abolishing the “existing evils in day labor.” This organizing task requires both combatting domestic workers’ continued attachment to the “American illusion” that determination is all it takes to get ahead and remedying organized labor’s all too limited concept of exploitation.</w:t>
      </w:r>
    </w:p>
    <w:p w14:paraId="5611FD86" w14:textId="77777777" w:rsidR="004E2F84" w:rsidRPr="00731A9D" w:rsidRDefault="004E2F84" w:rsidP="004E2F84">
      <w:pPr>
        <w:rPr>
          <w:sz w:val="12"/>
        </w:rPr>
      </w:pPr>
      <w:r w:rsidRPr="00731A9D">
        <w:rPr>
          <w:sz w:val="12"/>
        </w:rPr>
        <w:t>As mentioned above, in “Toward a Brighter Dawn,” published less than six months after “The Bronx Slave Market,” Louise Thompson Patterson offers her theory of “triple exploitation." Black women are exploited “as workers, as women, and as Negroes.”22 Combatting this exploitation demands organization and unity, the “keynote” of a broader program addressing women passed by the National Negro Congress at its assembly in Chicago in February 1936. The program emphasized unionizing domestic workers, creating housewives’ leagues, and organizing professional women. These would join together “to work for adequate social legislation, for better relief, and against war and fascism.” Claudia Jones echoes and amplifies Thompson when she calls on Communist men to combat male supremacy. “Failure to recognize the special social disabilities of women under capitalism is one of the chief manifestations of male supremacy,” Jones writes. “These special forms of oppression particularly affect the working women, the farm women, and the triply oppressed Negro women; but in varying degrees, they help to determine the inferior status of women in all classes of society.”2 ' In contrast to those feminists who foreground divisions between women and men, and for whom race and gender tend to outweigh class, Black Communist women’s attention to Black women’s triple exploitation and oppression was situated within analyses of capitalism and white supremacy. Overturning them depended on liberating Black women.</w:t>
      </w:r>
    </w:p>
    <w:p w14:paraId="0B37EBC1" w14:textId="77777777" w:rsidR="004E2F84" w:rsidRPr="00C44CA9" w:rsidRDefault="004E2F84" w:rsidP="004E2F84">
      <w:r w:rsidRPr="00731A9D">
        <w:rPr>
          <w:sz w:val="12"/>
        </w:rPr>
        <w:t xml:space="preserve">Anticommunism did not come to an end with the dissolution of the Soviet Union in 1991. It continues to animate fascist mobilization around the world, as is apparent in Ukraine, Hungary, Poland, and Brazil. It is also apparent in the assault on the US Capitol on January 6, 2021. </w:t>
      </w:r>
      <w:r w:rsidRPr="00731A9D">
        <w:rPr>
          <w:rStyle w:val="StyleUnderline"/>
        </w:rPr>
        <w:t>Attention to the political writing of Black Communist women helps unravel anticommunist and Cold War assumptions and the stunted political imaginary that accompanies them.</w:t>
      </w:r>
      <w:r w:rsidRPr="00731A9D">
        <w:rPr>
          <w:sz w:val="12"/>
        </w:rPr>
        <w:t xml:space="preserve"> When one begins </w:t>
      </w:r>
      <w:r w:rsidRPr="00731A9D">
        <w:rPr>
          <w:rStyle w:val="StyleUnderline"/>
        </w:rPr>
        <w:t xml:space="preserve">from the writings of Black Communist women, one sees </w:t>
      </w:r>
      <w:r w:rsidRPr="003134DD">
        <w:rPr>
          <w:rStyle w:val="StyleUnderline"/>
          <w:highlight w:val="cyan"/>
        </w:rPr>
        <w:t>a C</w:t>
      </w:r>
      <w:r w:rsidRPr="00731A9D">
        <w:rPr>
          <w:rStyle w:val="StyleUnderline"/>
        </w:rPr>
        <w:t xml:space="preserve">ommunist </w:t>
      </w:r>
      <w:r w:rsidRPr="003134DD">
        <w:rPr>
          <w:rStyle w:val="StyleUnderline"/>
          <w:highlight w:val="cyan"/>
        </w:rPr>
        <w:t>P</w:t>
      </w:r>
      <w:r w:rsidRPr="00731A9D">
        <w:rPr>
          <w:rStyle w:val="StyleUnderline"/>
        </w:rPr>
        <w:t xml:space="preserve">arty being </w:t>
      </w:r>
      <w:r w:rsidRPr="003134DD">
        <w:rPr>
          <w:rStyle w:val="StyleUnderline"/>
          <w:highlight w:val="cyan"/>
        </w:rPr>
        <w:t>created at the branch</w:t>
      </w:r>
      <w:r w:rsidRPr="00731A9D">
        <w:rPr>
          <w:rStyle w:val="StyleUnderline"/>
        </w:rPr>
        <w:t xml:space="preserve"> and neighborhood </w:t>
      </w:r>
      <w:r w:rsidRPr="003134DD">
        <w:rPr>
          <w:rStyle w:val="StyleUnderline"/>
          <w:highlight w:val="cyan"/>
        </w:rPr>
        <w:t xml:space="preserve">level, </w:t>
      </w:r>
      <w:r w:rsidRPr="00042CAA">
        <w:rPr>
          <w:rStyle w:val="StyleUnderline"/>
        </w:rPr>
        <w:t>through</w:t>
      </w:r>
      <w:r w:rsidRPr="00731A9D">
        <w:rPr>
          <w:sz w:val="12"/>
        </w:rPr>
        <w:t xml:space="preserve"> local </w:t>
      </w:r>
      <w:r w:rsidRPr="003134DD">
        <w:rPr>
          <w:rStyle w:val="Emphasis"/>
          <w:highlight w:val="cyan"/>
        </w:rPr>
        <w:t xml:space="preserve">organizing </w:t>
      </w:r>
      <w:r w:rsidRPr="00042CAA">
        <w:rPr>
          <w:rStyle w:val="Emphasis"/>
        </w:rPr>
        <w:t>that recognizes</w:t>
      </w:r>
      <w:r w:rsidRPr="00731A9D">
        <w:rPr>
          <w:rStyle w:val="Emphasis"/>
        </w:rPr>
        <w:t xml:space="preserve"> itself </w:t>
      </w:r>
      <w:r w:rsidRPr="003134DD">
        <w:rPr>
          <w:rStyle w:val="Emphasis"/>
          <w:highlight w:val="cyan"/>
        </w:rPr>
        <w:t>as part of</w:t>
      </w:r>
      <w:r w:rsidRPr="00731A9D">
        <w:rPr>
          <w:rStyle w:val="Emphasis"/>
        </w:rPr>
        <w:t xml:space="preserve"> an </w:t>
      </w:r>
      <w:r w:rsidRPr="003134DD">
        <w:rPr>
          <w:rStyle w:val="Emphasis"/>
          <w:highlight w:val="cyan"/>
        </w:rPr>
        <w:t>international struggle.</w:t>
      </w:r>
      <w:r w:rsidRPr="00731A9D">
        <w:rPr>
          <w:sz w:val="12"/>
        </w:rPr>
        <w:t xml:space="preserve"> </w:t>
      </w:r>
      <w:r w:rsidRPr="00731A9D">
        <w:rPr>
          <w:rStyle w:val="Emphasis"/>
        </w:rPr>
        <w:t xml:space="preserve">The party is </w:t>
      </w:r>
      <w:r w:rsidRPr="003134DD">
        <w:rPr>
          <w:rStyle w:val="Emphasis"/>
          <w:highlight w:val="cyan"/>
        </w:rPr>
        <w:t>perpetually</w:t>
      </w:r>
      <w:r w:rsidRPr="00731A9D">
        <w:rPr>
          <w:rStyle w:val="Emphasis"/>
        </w:rPr>
        <w:t xml:space="preserve"> responding and </w:t>
      </w:r>
      <w:r w:rsidRPr="003134DD">
        <w:rPr>
          <w:rStyle w:val="Emphasis"/>
          <w:highlight w:val="cyan"/>
        </w:rPr>
        <w:t>changing, assessing</w:t>
      </w:r>
      <w:r w:rsidRPr="00731A9D">
        <w:rPr>
          <w:rStyle w:val="Emphasis"/>
        </w:rPr>
        <w:t xml:space="preserve"> its </w:t>
      </w:r>
      <w:r w:rsidRPr="003134DD">
        <w:rPr>
          <w:rStyle w:val="Emphasis"/>
          <w:highlight w:val="cyan"/>
        </w:rPr>
        <w:t>failures and pushing</w:t>
      </w:r>
      <w:r w:rsidRPr="00731A9D">
        <w:rPr>
          <w:rStyle w:val="Emphasis"/>
        </w:rPr>
        <w:t xml:space="preserve"> itself </w:t>
      </w:r>
      <w:r w:rsidRPr="003134DD">
        <w:rPr>
          <w:rStyle w:val="Emphasis"/>
          <w:highlight w:val="cyan"/>
        </w:rPr>
        <w:t>to be better.</w:t>
      </w:r>
      <w:r w:rsidRPr="00731A9D">
        <w:rPr>
          <w:rStyle w:val="StyleUnderline"/>
        </w:rPr>
        <w:t xml:space="preserve"> The</w:t>
      </w:r>
      <w:r w:rsidRPr="00731A9D">
        <w:rPr>
          <w:sz w:val="12"/>
        </w:rPr>
        <w:t xml:space="preserve"> </w:t>
      </w:r>
      <w:r w:rsidRPr="00731A9D">
        <w:rPr>
          <w:rStyle w:val="Emphasis"/>
        </w:rPr>
        <w:t>caricature</w:t>
      </w:r>
      <w:r w:rsidRPr="00731A9D">
        <w:rPr>
          <w:sz w:val="12"/>
        </w:rPr>
        <w:t xml:space="preserve"> </w:t>
      </w:r>
      <w:r w:rsidRPr="00731A9D">
        <w:rPr>
          <w:rStyle w:val="StyleUnderline"/>
        </w:rPr>
        <w:t xml:space="preserve">of an all-powerful political monolith falls away before the appreciation of </w:t>
      </w:r>
      <w:r w:rsidRPr="003134DD">
        <w:rPr>
          <w:rStyle w:val="StyleUnderline"/>
          <w:highlight w:val="cyan"/>
        </w:rPr>
        <w:t xml:space="preserve">a </w:t>
      </w:r>
      <w:r w:rsidRPr="003134DD">
        <w:rPr>
          <w:rStyle w:val="Emphasis"/>
          <w:highlight w:val="cyan"/>
        </w:rPr>
        <w:t>vibrant organizational ecosystem</w:t>
      </w:r>
      <w:r w:rsidRPr="003134DD">
        <w:rPr>
          <w:rStyle w:val="StyleUnderline"/>
          <w:highlight w:val="cyan"/>
        </w:rPr>
        <w:t>, with</w:t>
      </w:r>
      <w:r w:rsidRPr="00731A9D">
        <w:rPr>
          <w:rStyle w:val="StyleUnderline"/>
        </w:rPr>
        <w:t xml:space="preserve"> new </w:t>
      </w:r>
      <w:r w:rsidRPr="003134DD">
        <w:rPr>
          <w:rStyle w:val="Emphasis"/>
          <w:highlight w:val="cyan"/>
        </w:rPr>
        <w:t>groups</w:t>
      </w:r>
      <w:r w:rsidRPr="00731A9D">
        <w:rPr>
          <w:rStyle w:val="StyleUnderline"/>
        </w:rPr>
        <w:t xml:space="preserve"> and </w:t>
      </w:r>
      <w:r w:rsidRPr="003134DD">
        <w:rPr>
          <w:rStyle w:val="Emphasis"/>
          <w:highlight w:val="cyan"/>
        </w:rPr>
        <w:t>org</w:t>
      </w:r>
      <w:r w:rsidRPr="00731A9D">
        <w:rPr>
          <w:rStyle w:val="Emphasis"/>
        </w:rPr>
        <w:t>anization</w:t>
      </w:r>
      <w:r w:rsidRPr="003134DD">
        <w:rPr>
          <w:rStyle w:val="Emphasis"/>
          <w:highlight w:val="cyan"/>
        </w:rPr>
        <w:t>s</w:t>
      </w:r>
      <w:r w:rsidRPr="00731A9D">
        <w:rPr>
          <w:rStyle w:val="StyleUnderline"/>
        </w:rPr>
        <w:t xml:space="preserve"> and </w:t>
      </w:r>
      <w:r w:rsidRPr="003134DD">
        <w:rPr>
          <w:rStyle w:val="Emphasis"/>
          <w:highlight w:val="cyan"/>
        </w:rPr>
        <w:t>conferences</w:t>
      </w:r>
      <w:r w:rsidRPr="003134DD">
        <w:rPr>
          <w:rStyle w:val="StyleUnderline"/>
          <w:highlight w:val="cyan"/>
        </w:rPr>
        <w:t xml:space="preserve"> and </w:t>
      </w:r>
      <w:r w:rsidRPr="003134DD">
        <w:rPr>
          <w:rStyle w:val="Emphasis"/>
          <w:highlight w:val="cyan"/>
        </w:rPr>
        <w:t>campaigns</w:t>
      </w:r>
      <w:r w:rsidRPr="00731A9D">
        <w:rPr>
          <w:rStyle w:val="StyleUnderline"/>
        </w:rPr>
        <w:t xml:space="preserve"> created </w:t>
      </w:r>
      <w:r w:rsidRPr="003134DD">
        <w:rPr>
          <w:rStyle w:val="StyleUnderline"/>
          <w:highlight w:val="cyan"/>
        </w:rPr>
        <w:t xml:space="preserve">to </w:t>
      </w:r>
      <w:r w:rsidRPr="003134DD">
        <w:rPr>
          <w:rStyle w:val="Emphasis"/>
          <w:highlight w:val="cyan"/>
        </w:rPr>
        <w:t>bring</w:t>
      </w:r>
      <w:r w:rsidRPr="00731A9D">
        <w:rPr>
          <w:rStyle w:val="Emphasis"/>
        </w:rPr>
        <w:t xml:space="preserve"> ever </w:t>
      </w:r>
      <w:r w:rsidRPr="003134DD">
        <w:rPr>
          <w:rStyle w:val="Emphasis"/>
          <w:highlight w:val="cyan"/>
        </w:rPr>
        <w:t>more</w:t>
      </w:r>
      <w:r w:rsidRPr="00731A9D">
        <w:rPr>
          <w:rStyle w:val="Emphasis"/>
        </w:rPr>
        <w:t xml:space="preserve"> people </w:t>
      </w:r>
      <w:r w:rsidRPr="003134DD">
        <w:rPr>
          <w:rStyle w:val="Emphasis"/>
          <w:highlight w:val="cyan"/>
        </w:rPr>
        <w:t xml:space="preserve">into </w:t>
      </w:r>
      <w:r w:rsidRPr="00042CAA">
        <w:rPr>
          <w:rStyle w:val="Emphasis"/>
        </w:rPr>
        <w:t xml:space="preserve">the </w:t>
      </w:r>
      <w:r w:rsidRPr="003134DD">
        <w:rPr>
          <w:rStyle w:val="Emphasis"/>
          <w:highlight w:val="cyan"/>
        </w:rPr>
        <w:t>struggle</w:t>
      </w:r>
      <w:r w:rsidRPr="00731A9D">
        <w:rPr>
          <w:rStyle w:val="StyleUnderline"/>
        </w:rPr>
        <w:t>.</w:t>
      </w:r>
      <w:r w:rsidRPr="00731A9D">
        <w:rPr>
          <w:sz w:val="12"/>
        </w:rPr>
        <w:t xml:space="preserve"> The </w:t>
      </w:r>
      <w:r w:rsidRPr="00731A9D">
        <w:rPr>
          <w:rStyle w:val="StyleUnderline"/>
        </w:rPr>
        <w:t>Black Communist women of the</w:t>
      </w:r>
      <w:r w:rsidRPr="00731A9D">
        <w:rPr>
          <w:sz w:val="12"/>
        </w:rPr>
        <w:t xml:space="preserve"> early to mid-</w:t>
      </w:r>
      <w:r w:rsidRPr="00731A9D">
        <w:rPr>
          <w:rStyle w:val="StyleUnderline"/>
        </w:rPr>
        <w:t xml:space="preserve">twentieth century have a lot to teach the contemporary radical left </w:t>
      </w:r>
      <w:r w:rsidRPr="003134DD">
        <w:rPr>
          <w:rStyle w:val="StyleUnderline"/>
          <w:highlight w:val="cyan"/>
        </w:rPr>
        <w:t xml:space="preserve">about </w:t>
      </w:r>
      <w:r w:rsidRPr="003134DD">
        <w:rPr>
          <w:rStyle w:val="Emphasis"/>
          <w:highlight w:val="cyan"/>
        </w:rPr>
        <w:t>concrete</w:t>
      </w:r>
      <w:r w:rsidRPr="003134DD">
        <w:rPr>
          <w:rStyle w:val="StyleUnderline"/>
          <w:highlight w:val="cyan"/>
        </w:rPr>
        <w:t xml:space="preserve">, </w:t>
      </w:r>
      <w:r w:rsidRPr="003134DD">
        <w:rPr>
          <w:rStyle w:val="Emphasis"/>
          <w:highlight w:val="cyan"/>
        </w:rPr>
        <w:t>action-oriented</w:t>
      </w:r>
      <w:r w:rsidRPr="003134DD">
        <w:rPr>
          <w:rStyle w:val="StyleUnderline"/>
          <w:highlight w:val="cyan"/>
        </w:rPr>
        <w:t xml:space="preserve">, </w:t>
      </w:r>
      <w:r w:rsidRPr="003134DD">
        <w:rPr>
          <w:rStyle w:val="Emphasis"/>
          <w:highlight w:val="cyan"/>
        </w:rPr>
        <w:t>materialist analysis</w:t>
      </w:r>
      <w:r w:rsidRPr="00731A9D">
        <w:rPr>
          <w:sz w:val="12"/>
        </w:rPr>
        <w:t>—</w:t>
      </w:r>
      <w:r w:rsidRPr="00731A9D">
        <w:rPr>
          <w:rStyle w:val="StyleUnderline"/>
        </w:rPr>
        <w:t xml:space="preserve">and about </w:t>
      </w:r>
      <w:r w:rsidRPr="003134DD">
        <w:rPr>
          <w:rStyle w:val="Emphasis"/>
          <w:highlight w:val="cyan"/>
        </w:rPr>
        <w:t>organizing</w:t>
      </w:r>
      <w:r w:rsidRPr="003134DD">
        <w:rPr>
          <w:rStyle w:val="StyleUnderline"/>
          <w:highlight w:val="cyan"/>
        </w:rPr>
        <w:t xml:space="preserve"> to </w:t>
      </w:r>
      <w:r w:rsidRPr="003134DD">
        <w:rPr>
          <w:rStyle w:val="Emphasis"/>
          <w:highlight w:val="cyan"/>
        </w:rPr>
        <w:t>fight, build, and win</w:t>
      </w:r>
      <w:r w:rsidRPr="00731A9D">
        <w:rPr>
          <w:rStyle w:val="StyleUnderline"/>
        </w:rPr>
        <w:t>.</w:t>
      </w:r>
    </w:p>
    <w:p w14:paraId="1421A035" w14:textId="77777777" w:rsidR="004E2F84" w:rsidRDefault="004E2F84"/>
    <w:p w14:paraId="3D773FB6" w14:textId="77777777" w:rsidR="004E2F84" w:rsidRDefault="004E2F84" w:rsidP="004E2F84">
      <w:pPr>
        <w:pStyle w:val="Heading3"/>
      </w:pPr>
      <w:r>
        <w:t>Case—1NC</w:t>
      </w:r>
    </w:p>
    <w:p w14:paraId="22D40E59" w14:textId="77777777" w:rsidR="004E2F84" w:rsidRPr="00037937" w:rsidRDefault="004E2F84" w:rsidP="004E2F84">
      <w:pPr>
        <w:pStyle w:val="Analytics"/>
      </w:pPr>
      <w:r w:rsidRPr="00037937">
        <w:t xml:space="preserve">Vote NEG on </w:t>
      </w:r>
      <w:r w:rsidRPr="00B12777">
        <w:rPr>
          <w:u w:val="single"/>
        </w:rPr>
        <w:t>presumption</w:t>
      </w:r>
      <w:r w:rsidRPr="00037937">
        <w:t>:</w:t>
      </w:r>
    </w:p>
    <w:p w14:paraId="3C372F05" w14:textId="77777777" w:rsidR="004E2F84" w:rsidRDefault="004E2F84" w:rsidP="004E2F84">
      <w:pPr>
        <w:pStyle w:val="Analytics"/>
      </w:pPr>
      <w:r>
        <w:t>A]</w:t>
      </w:r>
      <w:r w:rsidRPr="00037937">
        <w:t xml:space="preserve">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2C139F9F" w14:textId="77777777" w:rsidR="004E2F84" w:rsidRPr="00037937" w:rsidRDefault="004E2F84" w:rsidP="004E2F84"/>
    <w:p w14:paraId="07DF5136" w14:textId="77777777" w:rsidR="004E2F84" w:rsidRPr="001B7728" w:rsidRDefault="004E2F84" w:rsidP="004E2F84">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1D3B2BCF" w14:textId="77777777" w:rsidR="004E2F84" w:rsidRPr="00B12777" w:rsidRDefault="004E2F84" w:rsidP="004E2F84">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020C579B" w14:textId="77777777" w:rsidR="004E2F84" w:rsidRDefault="004E2F84" w:rsidP="004E2F84">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E8979A6" w14:textId="77777777" w:rsidR="004E2F84" w:rsidRPr="002227E2" w:rsidRDefault="004E2F84" w:rsidP="004E2F84"/>
    <w:p w14:paraId="6B0CB2D1" w14:textId="77777777" w:rsidR="004E2F84" w:rsidRDefault="004E2F84" w:rsidP="004E2F84">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6134E0C7" w14:textId="77777777" w:rsidR="004E2F84" w:rsidRDefault="004E2F84" w:rsidP="004E2F84"/>
    <w:p w14:paraId="44A01EDD" w14:textId="77777777" w:rsidR="004E2F84" w:rsidRPr="00AB5576" w:rsidRDefault="004E2F84" w:rsidP="004E2F84">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DCCE5B1" w14:textId="77777777" w:rsidR="004E2F84" w:rsidRDefault="004E2F84" w:rsidP="004E2F84">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4894963C" w14:textId="77777777" w:rsidR="004E2F84" w:rsidRPr="00AB5576" w:rsidRDefault="004E2F84" w:rsidP="004E2F84">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7545AF6" w14:textId="77777777" w:rsidR="004E2F84" w:rsidRPr="00AB5576" w:rsidRDefault="004E2F84" w:rsidP="004E2F84">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4A3236B4" w14:textId="77777777" w:rsidR="004E2F84" w:rsidRPr="00AB5576" w:rsidRDefault="004E2F84" w:rsidP="004E2F84">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3697F18" w14:textId="77777777" w:rsidR="004E2F84" w:rsidRPr="00AB5576" w:rsidRDefault="004E2F84" w:rsidP="004E2F84">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13D7E2F" w14:textId="77777777" w:rsidR="004E2F84" w:rsidRPr="00AB5576" w:rsidRDefault="004E2F84" w:rsidP="004E2F84">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F1E88F9" w14:textId="77777777" w:rsidR="004E2F84" w:rsidRPr="00777552" w:rsidRDefault="004E2F84" w:rsidP="004E2F84">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1797F44" w14:textId="77777777" w:rsidR="004E2F84" w:rsidRPr="0031440C" w:rsidRDefault="004E2F84" w:rsidP="004E2F84"/>
    <w:p w14:paraId="6D142BA1" w14:textId="77777777" w:rsidR="004E2F84" w:rsidRDefault="004E2F84" w:rsidP="004E2F84">
      <w:pPr>
        <w:pStyle w:val="Heading4"/>
      </w:pPr>
      <w:r>
        <w:t xml:space="preserve">Refuse the </w:t>
      </w:r>
      <w:r w:rsidRPr="00202767">
        <w:rPr>
          <w:u w:val="single"/>
        </w:rPr>
        <w:t>fantasy</w:t>
      </w:r>
      <w:r>
        <w:t xml:space="preserve"> of organizational </w:t>
      </w:r>
      <w:r w:rsidRPr="00202767">
        <w:rPr>
          <w:u w:val="single"/>
        </w:rPr>
        <w:t>autonomy</w:t>
      </w:r>
      <w:r>
        <w:t>. Legal scholarship is essential assistance to any successful community organizing effort.</w:t>
      </w:r>
    </w:p>
    <w:p w14:paraId="39DAB281" w14:textId="77777777" w:rsidR="004E2F84" w:rsidRPr="007C3EB1" w:rsidRDefault="004E2F84" w:rsidP="004E2F84">
      <w:r w:rsidRPr="007C3EB1">
        <w:rPr>
          <w:rStyle w:val="Style13ptBold"/>
        </w:rPr>
        <w:t>Ford, 25</w:t>
      </w:r>
      <w:r>
        <w:t xml:space="preserve"> – [Elizabeth, Assistant Prof. Law @ Seattle: “Alt-Legal Services: Re-Visioning Lawyers' Role in the Fight for Worker Power,” </w:t>
      </w:r>
      <w:r>
        <w:rPr>
          <w:i/>
        </w:rPr>
        <w:t>Berkeley Journal of Employment &amp; Labor Law</w:t>
      </w:r>
      <w:r>
        <w:t xml:space="preserve"> 46:1 (2025), https://heinonline.org/HOL/LandingPage?handle=hein.journals/berkjemp46&amp;div=3]//AD</w:t>
      </w:r>
    </w:p>
    <w:p w14:paraId="15FED1D0" w14:textId="77777777" w:rsidR="004E2F84" w:rsidRPr="00760C74" w:rsidRDefault="004E2F84" w:rsidP="004E2F84">
      <w:pPr>
        <w:rPr>
          <w:sz w:val="16"/>
        </w:rPr>
      </w:pPr>
      <w:r w:rsidRPr="00760C74">
        <w:rPr>
          <w:sz w:val="16"/>
        </w:rPr>
        <w:t>b. Make the Road New York</w:t>
      </w:r>
    </w:p>
    <w:p w14:paraId="6BC3CEF5" w14:textId="77777777" w:rsidR="004E2F84" w:rsidRPr="00760C74" w:rsidRDefault="004E2F84" w:rsidP="004E2F84">
      <w:pPr>
        <w:rPr>
          <w:sz w:val="16"/>
        </w:rPr>
      </w:pPr>
      <w:r w:rsidRPr="00FE375D">
        <w:rPr>
          <w:rStyle w:val="StyleUnderline"/>
        </w:rPr>
        <w:t>The evolution of Make the Road New York ("</w:t>
      </w:r>
      <w:r w:rsidRPr="00D54C7B">
        <w:rPr>
          <w:rStyle w:val="StyleUnderline"/>
          <w:highlight w:val="cyan"/>
        </w:rPr>
        <w:t>MRNY</w:t>
      </w:r>
      <w:r w:rsidRPr="00FE375D">
        <w:rPr>
          <w:rStyle w:val="StyleUnderline"/>
        </w:rPr>
        <w:t>") demonstrates a different approach to worker center-affiliated legal services.</w:t>
      </w:r>
      <w:r w:rsidRPr="00760C74">
        <w:rPr>
          <w:sz w:val="16"/>
        </w:rPr>
        <w:t xml:space="preserve"> In Jackson Heights in 1992, a group of Colombian immigrants, including Colombian human rights lawyer Saramaria Archila, formed the Latin American Integration Center ("LIAC"). The Center offered language services, community organizing, and immigration assistance to newly arrived immigrants and refugees from Central America. 168 At around the same time, Andrew Friedman and Oona Chatterjee launched an organization called "Make the Road by Walking" in Brooklyn,.16 9 In 2007, LIAC and Make the Road by Walking became a single organization with a new name: Make the Road New York. 17 °</w:t>
      </w:r>
    </w:p>
    <w:p w14:paraId="51E78843" w14:textId="77777777" w:rsidR="004E2F84" w:rsidRPr="00760C74" w:rsidRDefault="004E2F84" w:rsidP="004E2F84">
      <w:pPr>
        <w:rPr>
          <w:sz w:val="16"/>
        </w:rPr>
      </w:pPr>
      <w:r w:rsidRPr="00D54C7B">
        <w:rPr>
          <w:rStyle w:val="Emphasis"/>
          <w:highlight w:val="cyan"/>
        </w:rPr>
        <w:t>Lawyers were central</w:t>
      </w:r>
      <w:r w:rsidRPr="00D54C7B">
        <w:rPr>
          <w:rStyle w:val="StyleUnderline"/>
          <w:highlight w:val="cyan"/>
        </w:rPr>
        <w:t xml:space="preserve"> to </w:t>
      </w:r>
      <w:r w:rsidRPr="004D1CEF">
        <w:rPr>
          <w:rStyle w:val="StyleUnderline"/>
        </w:rPr>
        <w:t>the</w:t>
      </w:r>
      <w:r w:rsidRPr="00FE375D">
        <w:rPr>
          <w:rStyle w:val="StyleUnderline"/>
        </w:rPr>
        <w:t xml:space="preserve"> combined</w:t>
      </w:r>
      <w:r w:rsidRPr="00760C74">
        <w:rPr>
          <w:sz w:val="16"/>
        </w:rPr>
        <w:t xml:space="preserve"> MRNY </w:t>
      </w:r>
      <w:r w:rsidRPr="00D54C7B">
        <w:rPr>
          <w:rStyle w:val="StyleUnderline"/>
          <w:highlight w:val="cyan"/>
        </w:rPr>
        <w:t>organization</w:t>
      </w:r>
      <w:r w:rsidRPr="00FE375D">
        <w:rPr>
          <w:rStyle w:val="StyleUnderline"/>
        </w:rPr>
        <w:t>.</w:t>
      </w:r>
      <w:r w:rsidRPr="00760C74">
        <w:rPr>
          <w:sz w:val="16"/>
        </w:rPr>
        <w:t xml:space="preserve"> Initially, MRNY tried to use legal services work in the same way as The Project, requiring workers seeking legal advice to attend a training on organizing and thereafter devote a certain number of hours to supporting a campaign. According Deborah Axt, the former Co-Executive Director of MRNY eventually decided against this approach:</w:t>
      </w:r>
    </w:p>
    <w:p w14:paraId="3A634489" w14:textId="77777777" w:rsidR="004E2F84" w:rsidRPr="00760C74" w:rsidRDefault="004E2F84" w:rsidP="004E2F84">
      <w:pPr>
        <w:ind w:left="720"/>
        <w:rPr>
          <w:sz w:val="16"/>
        </w:rPr>
      </w:pPr>
      <w:r w:rsidRPr="00760C74">
        <w:rPr>
          <w:sz w:val="16"/>
        </w:rPr>
        <w:t xml:space="preserve">For many years, there was a tendency for some of our organizers to go out on the street and say, "Oh, you're experiencing wage theft, I can connect you to a lawyer if you become a member." For many years, we did limit some of our services to active members of the organization. But </w:t>
      </w:r>
      <w:r w:rsidRPr="00FE375D">
        <w:rPr>
          <w:rStyle w:val="StyleUnderline"/>
        </w:rPr>
        <w:t xml:space="preserve">we decided to make all of our services available to everyone, regardless of their membership status. </w:t>
      </w:r>
      <w:r w:rsidRPr="00760C74">
        <w:rPr>
          <w:sz w:val="16"/>
        </w:rPr>
        <w:t xml:space="preserve">We did that in part because of the complexity of managing different funding streams ... [but] </w:t>
      </w:r>
      <w:r w:rsidRPr="00FE375D">
        <w:rPr>
          <w:rStyle w:val="StyleUnderline"/>
        </w:rPr>
        <w:t>we</w:t>
      </w:r>
      <w:r w:rsidRPr="00760C74">
        <w:rPr>
          <w:sz w:val="16"/>
        </w:rPr>
        <w:t xml:space="preserve"> also </w:t>
      </w:r>
      <w:r w:rsidRPr="00FE375D">
        <w:rPr>
          <w:rStyle w:val="StyleUnderline"/>
        </w:rPr>
        <w:t>wanted to get away from the tendency of bringing people in the door solely for services. We want people to become paying members from a place of wanting to build an organization that has real power.</w:t>
      </w:r>
      <w:r w:rsidRPr="00760C74">
        <w:rPr>
          <w:sz w:val="16"/>
        </w:rPr>
        <w:t>171</w:t>
      </w:r>
    </w:p>
    <w:p w14:paraId="0D491F94" w14:textId="77777777" w:rsidR="004E2F84" w:rsidRPr="00760C74" w:rsidRDefault="004E2F84" w:rsidP="004E2F84">
      <w:pPr>
        <w:rPr>
          <w:sz w:val="16"/>
        </w:rPr>
      </w:pPr>
      <w:r w:rsidRPr="00760C74">
        <w:rPr>
          <w:sz w:val="16"/>
        </w:rPr>
        <w:t xml:space="preserve">Instead of base building, </w:t>
      </w:r>
      <w:r w:rsidRPr="00FE375D">
        <w:rPr>
          <w:rStyle w:val="StyleUnderline"/>
        </w:rPr>
        <w:t xml:space="preserve">MRNY's legal strategy </w:t>
      </w:r>
      <w:r w:rsidRPr="00D54C7B">
        <w:rPr>
          <w:rStyle w:val="StyleUnderline"/>
          <w:highlight w:val="cyan"/>
        </w:rPr>
        <w:t>focused on</w:t>
      </w:r>
      <w:r w:rsidRPr="00FE375D">
        <w:rPr>
          <w:rStyle w:val="StyleUnderline"/>
        </w:rPr>
        <w:t xml:space="preserve"> an </w:t>
      </w:r>
      <w:r w:rsidRPr="00D54C7B">
        <w:rPr>
          <w:rStyle w:val="StyleUnderline"/>
          <w:highlight w:val="cyan"/>
        </w:rPr>
        <w:t>enforcement collaboration with</w:t>
      </w:r>
      <w:r w:rsidRPr="00FE375D">
        <w:rPr>
          <w:rStyle w:val="StyleUnderline"/>
        </w:rPr>
        <w:t xml:space="preserve"> </w:t>
      </w:r>
      <w:r w:rsidRPr="004D1CEF">
        <w:rPr>
          <w:sz w:val="16"/>
        </w:rPr>
        <w:t>state and local</w:t>
      </w:r>
      <w:r w:rsidRPr="004D1CEF">
        <w:rPr>
          <w:rStyle w:val="StyleUnderline"/>
          <w:sz w:val="16"/>
        </w:rPr>
        <w:t xml:space="preserve"> </w:t>
      </w:r>
      <w:r w:rsidRPr="00D54C7B">
        <w:rPr>
          <w:rStyle w:val="Emphasis"/>
          <w:highlight w:val="cyan"/>
        </w:rPr>
        <w:t>governments</w:t>
      </w:r>
      <w:r w:rsidRPr="00FE375D">
        <w:rPr>
          <w:rStyle w:val="StyleUnderline"/>
        </w:rPr>
        <w:t>.</w:t>
      </w:r>
      <w:r w:rsidRPr="00760C74">
        <w:rPr>
          <w:sz w:val="16"/>
        </w:rPr>
        <w:t xml:space="preserve"> In the early 2000's, Footco and New York Sneakers were both engaging in widespread wage theft, which the New York Attorney General's Office attempted to prosecute. 172 MRNY partnered with the Attorney General, providing unique access to affected workers. 17 3 The Attorney General ultimately recovered $3 million for the workers, and supported MRNY's organizing by using the settlement negotiations to create an incentive for Footco to initially enter a "Good Business Community Agreement and ultimately a collective bargaining agreement. 17 4</w:t>
      </w:r>
    </w:p>
    <w:p w14:paraId="494D2225" w14:textId="77777777" w:rsidR="004E2F84" w:rsidRPr="00760C74" w:rsidRDefault="004E2F84" w:rsidP="004E2F84">
      <w:pPr>
        <w:rPr>
          <w:sz w:val="16"/>
        </w:rPr>
      </w:pPr>
      <w:r w:rsidRPr="004D1CEF">
        <w:rPr>
          <w:rStyle w:val="StyleUnderline"/>
        </w:rPr>
        <w:t>Much of</w:t>
      </w:r>
      <w:r w:rsidRPr="00760C74">
        <w:rPr>
          <w:sz w:val="16"/>
        </w:rPr>
        <w:t xml:space="preserve"> MRNY's </w:t>
      </w:r>
      <w:r w:rsidRPr="00FE375D">
        <w:rPr>
          <w:rStyle w:val="StyleUnderline"/>
        </w:rPr>
        <w:t xml:space="preserve">current </w:t>
      </w:r>
      <w:r w:rsidRPr="00D54C7B">
        <w:rPr>
          <w:rStyle w:val="StyleUnderline"/>
          <w:highlight w:val="cyan"/>
        </w:rPr>
        <w:t xml:space="preserve">funding comes from </w:t>
      </w:r>
      <w:r w:rsidRPr="00D54C7B">
        <w:rPr>
          <w:rStyle w:val="Emphasis"/>
          <w:highlight w:val="cyan"/>
        </w:rPr>
        <w:t>government</w:t>
      </w:r>
      <w:r w:rsidRPr="00FE375D">
        <w:rPr>
          <w:rStyle w:val="StyleUnderline"/>
        </w:rPr>
        <w:t>.</w:t>
      </w:r>
      <w:r w:rsidRPr="00760C74">
        <w:rPr>
          <w:sz w:val="16"/>
        </w:rPr>
        <w:t xml:space="preserve"> According to its 2022-2023 report to New York State's IOLA fund, 69 per cent of MRNY's funding came from state and city sources. 175 According to that same report, MRNY's staff is comprised of 73% lawyers and paralegals. </w:t>
      </w:r>
      <w:r w:rsidRPr="00FE375D">
        <w:rPr>
          <w:rStyle w:val="StyleUnderline"/>
        </w:rPr>
        <w:t>MRNY is the only workers' rights organization in New York that will take small, individual cases.</w:t>
      </w:r>
      <w:r w:rsidRPr="00760C74">
        <w:rPr>
          <w:sz w:val="16"/>
        </w:rPr>
        <w:t xml:space="preserve"> 176 </w:t>
      </w:r>
      <w:r w:rsidRPr="00D54C7B">
        <w:rPr>
          <w:rStyle w:val="Emphasis"/>
          <w:highlight w:val="cyan"/>
        </w:rPr>
        <w:t>It litigates</w:t>
      </w:r>
      <w:r w:rsidRPr="00FE375D">
        <w:rPr>
          <w:rStyle w:val="Emphasis"/>
        </w:rPr>
        <w:t xml:space="preserve"> those </w:t>
      </w:r>
      <w:r w:rsidRPr="00D54C7B">
        <w:rPr>
          <w:rStyle w:val="Emphasis"/>
          <w:highlight w:val="cyan"/>
        </w:rPr>
        <w:t>cases</w:t>
      </w:r>
      <w:r w:rsidRPr="00FE375D">
        <w:rPr>
          <w:rStyle w:val="Emphasis"/>
        </w:rPr>
        <w:t xml:space="preserve"> </w:t>
      </w:r>
      <w:r w:rsidRPr="00D54C7B">
        <w:rPr>
          <w:rStyle w:val="Emphasis"/>
          <w:highlight w:val="cyan"/>
        </w:rPr>
        <w:t>effectively</w:t>
      </w:r>
      <w:r w:rsidRPr="00FE375D">
        <w:rPr>
          <w:rStyle w:val="Emphasis"/>
        </w:rPr>
        <w:t>.</w:t>
      </w:r>
      <w:r w:rsidRPr="00760C74">
        <w:rPr>
          <w:sz w:val="16"/>
        </w:rPr>
        <w:t xml:space="preserve"> </w:t>
      </w:r>
      <w:r w:rsidRPr="00FE375D">
        <w:rPr>
          <w:rStyle w:val="StyleUnderline"/>
        </w:rPr>
        <w:t>These individual cases</w:t>
      </w:r>
      <w:r w:rsidRPr="00760C74">
        <w:rPr>
          <w:sz w:val="16"/>
        </w:rPr>
        <w:t xml:space="preserve"> generally </w:t>
      </w:r>
      <w:r w:rsidRPr="00FE375D">
        <w:rPr>
          <w:rStyle w:val="StyleUnderline"/>
        </w:rPr>
        <w:t xml:space="preserve">take the form of </w:t>
      </w:r>
      <w:r w:rsidRPr="00D54C7B">
        <w:rPr>
          <w:rStyle w:val="Emphasis"/>
          <w:highlight w:val="cyan"/>
        </w:rPr>
        <w:t>helping</w:t>
      </w:r>
      <w:r w:rsidRPr="00D54C7B">
        <w:rPr>
          <w:rStyle w:val="StyleUnderline"/>
          <w:highlight w:val="cyan"/>
        </w:rPr>
        <w:t xml:space="preserve"> workers </w:t>
      </w:r>
      <w:r w:rsidRPr="00D54C7B">
        <w:rPr>
          <w:rStyle w:val="Emphasis"/>
          <w:highlight w:val="cyan"/>
        </w:rPr>
        <w:t>navigate</w:t>
      </w:r>
      <w:r w:rsidRPr="00FE375D">
        <w:rPr>
          <w:rStyle w:val="StyleUnderline"/>
        </w:rPr>
        <w:t xml:space="preserve"> </w:t>
      </w:r>
      <w:r w:rsidRPr="00760C74">
        <w:rPr>
          <w:sz w:val="16"/>
        </w:rPr>
        <w:t>New York's</w:t>
      </w:r>
      <w:r w:rsidRPr="00FE375D">
        <w:rPr>
          <w:rStyle w:val="StyleUnderline"/>
        </w:rPr>
        <w:t xml:space="preserve"> </w:t>
      </w:r>
      <w:r w:rsidRPr="00D54C7B">
        <w:rPr>
          <w:rStyle w:val="Emphasis"/>
          <w:highlight w:val="cyan"/>
        </w:rPr>
        <w:t>administrative enforcement</w:t>
      </w:r>
      <w:r w:rsidRPr="00FE375D">
        <w:rPr>
          <w:rStyle w:val="StyleUnderline"/>
        </w:rPr>
        <w:t xml:space="preserve"> processes </w:t>
      </w:r>
      <w:r w:rsidRPr="00D54C7B">
        <w:rPr>
          <w:rStyle w:val="StyleUnderline"/>
          <w:highlight w:val="cyan"/>
        </w:rPr>
        <w:t>and ensuring</w:t>
      </w:r>
      <w:r w:rsidRPr="00FE375D">
        <w:rPr>
          <w:rStyle w:val="StyleUnderline"/>
        </w:rPr>
        <w:t xml:space="preserve"> that those processes are functioning in a way that is maximally supportive of workers. </w:t>
      </w:r>
      <w:r w:rsidRPr="00760C74">
        <w:rPr>
          <w:sz w:val="16"/>
        </w:rPr>
        <w:t xml:space="preserve">177 </w:t>
      </w:r>
      <w:r w:rsidRPr="00FE375D">
        <w:rPr>
          <w:rStyle w:val="StyleUnderline"/>
        </w:rPr>
        <w:t>While</w:t>
      </w:r>
      <w:r w:rsidRPr="00760C74">
        <w:rPr>
          <w:sz w:val="16"/>
        </w:rPr>
        <w:t xml:space="preserve"> MRNY </w:t>
      </w:r>
      <w:r w:rsidRPr="00D54C7B">
        <w:rPr>
          <w:rStyle w:val="Emphasis"/>
          <w:highlight w:val="cyan"/>
        </w:rPr>
        <w:t>legal services are integrated with community organizing</w:t>
      </w:r>
      <w:r w:rsidRPr="00760C74">
        <w:rPr>
          <w:sz w:val="16"/>
        </w:rPr>
        <w:t xml:space="preserve">, 17 8 </w:t>
      </w:r>
      <w:r w:rsidRPr="00FE375D">
        <w:rPr>
          <w:rStyle w:val="StyleUnderline"/>
        </w:rPr>
        <w:t>individual case work is a stand-alone strategy</w:t>
      </w:r>
      <w:r w:rsidRPr="00760C74">
        <w:rPr>
          <w:sz w:val="16"/>
        </w:rPr>
        <w:t>: "We provide families and individuals with the tools to lift themselves out of poverty through integrated legal and survival services." 17 9</w:t>
      </w:r>
    </w:p>
    <w:p w14:paraId="2F23B3D1" w14:textId="77777777" w:rsidR="004E2F84" w:rsidRPr="00760C74" w:rsidRDefault="004E2F84" w:rsidP="004E2F84">
      <w:pPr>
        <w:rPr>
          <w:sz w:val="16"/>
        </w:rPr>
      </w:pPr>
      <w:r w:rsidRPr="00760C74">
        <w:rPr>
          <w:sz w:val="16"/>
        </w:rPr>
        <w:t xml:space="preserve">This dramatic example underscores that base building is not the right role for legal services, but that </w:t>
      </w:r>
      <w:r w:rsidRPr="00FE375D">
        <w:rPr>
          <w:rStyle w:val="Emphasis"/>
        </w:rPr>
        <w:t>there are ways to build the lawyer-client relationship that lay the foundation for a deep and enduring connection</w:t>
      </w:r>
      <w:r w:rsidRPr="00FE375D">
        <w:rPr>
          <w:rStyle w:val="StyleUnderline"/>
        </w:rPr>
        <w:t xml:space="preserve"> with </w:t>
      </w:r>
      <w:r w:rsidRPr="00760C74">
        <w:rPr>
          <w:sz w:val="16"/>
        </w:rPr>
        <w:t>the</w:t>
      </w:r>
      <w:r w:rsidRPr="00FE375D">
        <w:rPr>
          <w:rStyle w:val="StyleUnderline"/>
        </w:rPr>
        <w:t xml:space="preserve"> </w:t>
      </w:r>
      <w:r w:rsidRPr="00FE375D">
        <w:rPr>
          <w:rStyle w:val="Emphasis"/>
        </w:rPr>
        <w:t>organization</w:t>
      </w:r>
      <w:r w:rsidRPr="00FE375D">
        <w:rPr>
          <w:rStyle w:val="StyleUnderline"/>
        </w:rPr>
        <w:t>.</w:t>
      </w:r>
      <w:r w:rsidRPr="00760C74">
        <w:rPr>
          <w:sz w:val="16"/>
        </w:rPr>
        <w:t xml:space="preserve"> The next Part will argue that worker center law offices should devote substantial energy and resources to popular education-inspired legal consultations.</w:t>
      </w:r>
    </w:p>
    <w:p w14:paraId="07B6329E" w14:textId="77777777" w:rsidR="004E2F84" w:rsidRPr="00760C74" w:rsidRDefault="004E2F84" w:rsidP="004E2F84">
      <w:pPr>
        <w:rPr>
          <w:sz w:val="16"/>
        </w:rPr>
      </w:pPr>
      <w:r w:rsidRPr="00760C74">
        <w:rPr>
          <w:sz w:val="16"/>
        </w:rPr>
        <w:t>4. Client Counseling as Popular Education</w:t>
      </w:r>
    </w:p>
    <w:p w14:paraId="73C09B21" w14:textId="77777777" w:rsidR="004E2F84" w:rsidRPr="00760C74" w:rsidRDefault="004E2F84" w:rsidP="004E2F84">
      <w:pPr>
        <w:rPr>
          <w:sz w:val="16"/>
        </w:rPr>
      </w:pPr>
      <w:r w:rsidRPr="00760C74">
        <w:rPr>
          <w:sz w:val="16"/>
        </w:rPr>
        <w:t xml:space="preserve">Whereas base building is not well suited to legal services, </w:t>
      </w:r>
      <w:r w:rsidRPr="00FE375D">
        <w:rPr>
          <w:rStyle w:val="StyleUnderline"/>
        </w:rPr>
        <w:t xml:space="preserve">the process of </w:t>
      </w:r>
      <w:r w:rsidRPr="00D54C7B">
        <w:rPr>
          <w:rStyle w:val="Emphasis"/>
          <w:highlight w:val="cyan"/>
        </w:rPr>
        <w:t>providing consultations</w:t>
      </w:r>
      <w:r w:rsidRPr="00FE375D">
        <w:rPr>
          <w:rStyle w:val="StyleUnderline"/>
        </w:rPr>
        <w:t xml:space="preserve"> </w:t>
      </w:r>
      <w:r w:rsidRPr="00D54C7B">
        <w:rPr>
          <w:rStyle w:val="StyleUnderline"/>
          <w:highlight w:val="cyan"/>
        </w:rPr>
        <w:t>to</w:t>
      </w:r>
      <w:r w:rsidRPr="00FE375D">
        <w:rPr>
          <w:rStyle w:val="StyleUnderline"/>
        </w:rPr>
        <w:t xml:space="preserve"> individuals and groups of </w:t>
      </w:r>
      <w:r w:rsidRPr="00D54C7B">
        <w:rPr>
          <w:rStyle w:val="Emphasis"/>
          <w:highlight w:val="cyan"/>
        </w:rPr>
        <w:t>workers</w:t>
      </w:r>
      <w:r w:rsidRPr="007A3BA8">
        <w:rPr>
          <w:rStyle w:val="StyleUnderline"/>
        </w:rPr>
        <w:t xml:space="preserve"> is a powerful avenue to </w:t>
      </w:r>
      <w:r w:rsidRPr="00D54C7B">
        <w:rPr>
          <w:rStyle w:val="StyleUnderline"/>
          <w:highlight w:val="cyan"/>
        </w:rPr>
        <w:t>create</w:t>
      </w:r>
      <w:r w:rsidRPr="007A3BA8">
        <w:rPr>
          <w:rStyle w:val="StyleUnderline"/>
        </w:rPr>
        <w:t xml:space="preserve"> the kind of "conscientization" achieved through </w:t>
      </w:r>
      <w:r w:rsidRPr="00D54C7B">
        <w:rPr>
          <w:rStyle w:val="Emphasis"/>
          <w:highlight w:val="cyan"/>
        </w:rPr>
        <w:t>popular education</w:t>
      </w:r>
      <w:r w:rsidRPr="007A3BA8">
        <w:rPr>
          <w:rStyle w:val="StyleUnderline"/>
        </w:rPr>
        <w:t>.</w:t>
      </w:r>
      <w:r w:rsidRPr="007A3BA8">
        <w:rPr>
          <w:sz w:val="16"/>
        </w:rPr>
        <w:t xml:space="preserve"> 180 However, it must be performed in a manner consistent with that goal. As Gerald Lopez poignantly describes in Rebellious</w:t>
      </w:r>
      <w:r w:rsidRPr="00760C74">
        <w:rPr>
          <w:sz w:val="16"/>
        </w:rPr>
        <w:t xml:space="preserve"> Lawyering, most lawyers don't design their relationship to the client in a way that elevates the client's "practical" knowledge.181 On the other hand, </w:t>
      </w:r>
      <w:r w:rsidRPr="00FE375D">
        <w:rPr>
          <w:rStyle w:val="StyleUnderline"/>
        </w:rPr>
        <w:t>if a lawyer conceives of the law not as a set of rules, but a set of stories and storytelling practices that can be used to prescribe social reality and conventions of dispute resolution, then the process of connecting clients' stories to stories of subjugation will be central to the consultation.</w:t>
      </w:r>
      <w:r w:rsidRPr="00760C74">
        <w:rPr>
          <w:sz w:val="16"/>
        </w:rPr>
        <w:t xml:space="preserve"> 182 To learn these stories, the lawyer needs to view the client consultation as a mutual process of practical education, with the client's individual and unique experience at the center.</w:t>
      </w:r>
    </w:p>
    <w:p w14:paraId="3F0C48FC" w14:textId="77777777" w:rsidR="004E2F84" w:rsidRPr="00760C74" w:rsidRDefault="004E2F84" w:rsidP="004E2F84">
      <w:pPr>
        <w:rPr>
          <w:sz w:val="16"/>
        </w:rPr>
      </w:pPr>
      <w:r w:rsidRPr="00760C74">
        <w:rPr>
          <w:sz w:val="16"/>
        </w:rPr>
        <w:t>Viewed as an educational process for the lawyer, a huge range of possibilities open within the consultation process. First, by listening deeply and placing the client's experience at the center of the conversation, the lawyer and client build a genuine relationship. It is easy to imagine that relationship being transferred to the organization, with the client deciding for themselves to become more engaged. In addition, the conversation is not just-or even mostly-about the law, it is about the client's experience, the client's practical expertise, the client's goals, and the connection of the client's situation to larger injustices. In my experience, while not every client will make the leap to structural recognition, many will. Finally, through conducting many client consultations, the lawyer learns more about how workers experience wage theft. The lawyer becomes an expert in the true experience of wage theft and develops a bank of stories that help to illustrate that experience.</w:t>
      </w:r>
    </w:p>
    <w:p w14:paraId="5558B919" w14:textId="77777777" w:rsidR="004E2F84" w:rsidRPr="007C3EB1" w:rsidRDefault="004E2F84" w:rsidP="004E2F84">
      <w:pPr>
        <w:rPr>
          <w:rStyle w:val="StyleUnderline"/>
        </w:rPr>
      </w:pPr>
      <w:r w:rsidRPr="00760C74">
        <w:rPr>
          <w:sz w:val="16"/>
        </w:rPr>
        <w:t>By engaging client counseling inspired by popular education, lawyers engaged in individual representation are well positioned to contribute in important-albeit limited-ways to the next step in the community organizing process: developing a campaign issue.</w:t>
      </w:r>
    </w:p>
    <w:p w14:paraId="47C1CDD9" w14:textId="77777777" w:rsidR="004E2F84" w:rsidRPr="00760C74" w:rsidRDefault="004E2F84" w:rsidP="004E2F84">
      <w:pPr>
        <w:rPr>
          <w:sz w:val="16"/>
        </w:rPr>
      </w:pPr>
      <w:r w:rsidRPr="00760C74">
        <w:rPr>
          <w:sz w:val="16"/>
        </w:rPr>
        <w:t>5. Campaigns: Lawyers' Roles in Identifying an Issue and a Target</w:t>
      </w:r>
    </w:p>
    <w:p w14:paraId="7102C888" w14:textId="77777777" w:rsidR="004E2F84" w:rsidRPr="00760C74" w:rsidRDefault="004E2F84" w:rsidP="004E2F84">
      <w:pPr>
        <w:rPr>
          <w:sz w:val="16"/>
        </w:rPr>
      </w:pPr>
      <w:r w:rsidRPr="00FE375D">
        <w:rPr>
          <w:rStyle w:val="StyleUnderline"/>
        </w:rPr>
        <w:t>Lawyers representing clients in individual claims of wage theft are perfectly positioned to contribute to the process of issue identification and framing.</w:t>
      </w:r>
      <w:r w:rsidRPr="00760C74">
        <w:rPr>
          <w:sz w:val="16"/>
        </w:rPr>
        <w:t xml:space="preserve"> </w:t>
      </w:r>
      <w:r w:rsidRPr="00D54C7B">
        <w:rPr>
          <w:rStyle w:val="StyleUnderline"/>
          <w:highlight w:val="cyan"/>
        </w:rPr>
        <w:t>Lawyers who represent</w:t>
      </w:r>
      <w:r w:rsidRPr="00760C74">
        <w:rPr>
          <w:rStyle w:val="StyleUnderline"/>
        </w:rPr>
        <w:t xml:space="preserve"> many </w:t>
      </w:r>
      <w:r w:rsidRPr="00D54C7B">
        <w:rPr>
          <w:rStyle w:val="StyleUnderline"/>
          <w:highlight w:val="cyan"/>
        </w:rPr>
        <w:t>workers</w:t>
      </w:r>
      <w:r w:rsidRPr="00760C74">
        <w:rPr>
          <w:rStyle w:val="StyleUnderline"/>
        </w:rPr>
        <w:t xml:space="preserve"> in individual wage theft claims </w:t>
      </w:r>
      <w:r w:rsidRPr="00D54C7B">
        <w:rPr>
          <w:rStyle w:val="Emphasis"/>
          <w:highlight w:val="cyan"/>
        </w:rPr>
        <w:t>have a perspective</w:t>
      </w:r>
      <w:r w:rsidRPr="00760C74">
        <w:rPr>
          <w:rStyle w:val="Emphasis"/>
        </w:rPr>
        <w:t xml:space="preserve"> that </w:t>
      </w:r>
      <w:r w:rsidRPr="00D54C7B">
        <w:rPr>
          <w:rStyle w:val="Emphasis"/>
          <w:highlight w:val="cyan"/>
        </w:rPr>
        <w:t>few</w:t>
      </w:r>
      <w:r w:rsidRPr="00760C74">
        <w:rPr>
          <w:rStyle w:val="Emphasis"/>
        </w:rPr>
        <w:t xml:space="preserve"> others </w:t>
      </w:r>
      <w:r w:rsidRPr="00D54C7B">
        <w:rPr>
          <w:rStyle w:val="Emphasis"/>
          <w:highlight w:val="cyan"/>
        </w:rPr>
        <w:t>possess</w:t>
      </w:r>
      <w:r w:rsidRPr="00760C74">
        <w:rPr>
          <w:rStyle w:val="StyleUnderline"/>
        </w:rPr>
        <w:t xml:space="preserve">. </w:t>
      </w:r>
      <w:r w:rsidRPr="00D54C7B">
        <w:rPr>
          <w:rStyle w:val="Emphasis"/>
          <w:highlight w:val="cyan"/>
        </w:rPr>
        <w:t>They see both the larger problem and</w:t>
      </w:r>
      <w:r w:rsidRPr="00760C74">
        <w:rPr>
          <w:rStyle w:val="Emphasis"/>
        </w:rPr>
        <w:t xml:space="preserve"> the </w:t>
      </w:r>
      <w:r w:rsidRPr="00D54C7B">
        <w:rPr>
          <w:rStyle w:val="Emphasis"/>
          <w:highlight w:val="cyan"/>
        </w:rPr>
        <w:t>individual attempts to hold</w:t>
      </w:r>
      <w:r w:rsidRPr="00760C74">
        <w:rPr>
          <w:rStyle w:val="Emphasis"/>
        </w:rPr>
        <w:t xml:space="preserve"> the </w:t>
      </w:r>
      <w:r w:rsidRPr="00D54C7B">
        <w:rPr>
          <w:rStyle w:val="Emphasis"/>
          <w:highlight w:val="cyan"/>
        </w:rPr>
        <w:t>employers accountable</w:t>
      </w:r>
      <w:r w:rsidRPr="00760C74">
        <w:rPr>
          <w:rStyle w:val="Emphasis"/>
        </w:rPr>
        <w:t>.</w:t>
      </w:r>
      <w:r w:rsidRPr="00760C74">
        <w:rPr>
          <w:sz w:val="16"/>
        </w:rPr>
        <w:t xml:space="preserve"> From there, the lawyers may be able to identify a particularly well-situated issue and target. 183</w:t>
      </w:r>
    </w:p>
    <w:p w14:paraId="12D40D48" w14:textId="77777777" w:rsidR="004E2F84" w:rsidRPr="00760C74" w:rsidRDefault="004E2F84" w:rsidP="004E2F84">
      <w:pPr>
        <w:rPr>
          <w:sz w:val="16"/>
        </w:rPr>
      </w:pPr>
      <w:r w:rsidRPr="00760C74">
        <w:rPr>
          <w:sz w:val="16"/>
        </w:rPr>
        <w:t xml:space="preserve">In addition to exemplary cases, </w:t>
      </w:r>
      <w:r w:rsidRPr="00760C74">
        <w:rPr>
          <w:rStyle w:val="StyleUnderline"/>
        </w:rPr>
        <w:t xml:space="preserve">lawyers representing clients in individual claims are well situated to </w:t>
      </w:r>
      <w:r w:rsidRPr="00D54C7B">
        <w:rPr>
          <w:rStyle w:val="Emphasis"/>
          <w:highlight w:val="cyan"/>
        </w:rPr>
        <w:t>map and identify gaps in administrative enforcement</w:t>
      </w:r>
      <w:r w:rsidRPr="00760C74">
        <w:rPr>
          <w:rStyle w:val="Emphasis"/>
        </w:rPr>
        <w:t xml:space="preserve"> processes</w:t>
      </w:r>
      <w:r w:rsidRPr="00760C74">
        <w:rPr>
          <w:rStyle w:val="StyleUnderline"/>
        </w:rPr>
        <w:t>.</w:t>
      </w:r>
      <w:r w:rsidRPr="00760C74">
        <w:rPr>
          <w:sz w:val="16"/>
        </w:rPr>
        <w:t xml:space="preserve"> </w:t>
      </w:r>
      <w:r w:rsidRPr="00760C74">
        <w:rPr>
          <w:rStyle w:val="StyleUnderline"/>
        </w:rPr>
        <w:t xml:space="preserve">In this way, lawyers can </w:t>
      </w:r>
      <w:r w:rsidRPr="00D54C7B">
        <w:rPr>
          <w:rStyle w:val="StyleUnderline"/>
          <w:highlight w:val="cyan"/>
        </w:rPr>
        <w:t>provide information that allows for</w:t>
      </w:r>
      <w:r w:rsidRPr="007A3BA8">
        <w:rPr>
          <w:rStyle w:val="StyleUnderline"/>
        </w:rPr>
        <w:t xml:space="preserve"> </w:t>
      </w:r>
      <w:r w:rsidRPr="00D54C7B">
        <w:rPr>
          <w:rStyle w:val="Emphasis"/>
          <w:sz w:val="28"/>
          <w:highlight w:val="cyan"/>
        </w:rPr>
        <w:t>precisely targeted policy campaigns</w:t>
      </w:r>
      <w:r w:rsidRPr="00760C74">
        <w:rPr>
          <w:rStyle w:val="StyleUnderline"/>
        </w:rPr>
        <w:t>.</w:t>
      </w:r>
      <w:r w:rsidRPr="00760C74">
        <w:rPr>
          <w:sz w:val="16"/>
        </w:rPr>
        <w:t xml:space="preserve"> The best example of this type of work arises from the involvement of a coalition of California legal services lawyers in Los Angeles's CLEAN campaign, targeting car wash employers. 184 In the early 2000s, many legal services offices in Los Angeles were overwhelmed by the number of wage theft claims being brought to them by employees of car washes around the city.1 85 These workers were extraordinarily vulnerable by virtue of immigration status or contact with the criminal justice system. Because of this broad power disparity, car washes engaged in flagrant violations of the minimum wage, health and safety, and antiharassment laws. 186 Many car wash workers found their way to one of the free legal services offices in LA: Los Angeles Foundation for Legal Aid.1 87 Lawyers in these organizations took the cases, often winning wages for the individual workers.</w:t>
      </w:r>
    </w:p>
    <w:p w14:paraId="6C0E5101" w14:textId="77777777" w:rsidR="004E2F84" w:rsidRPr="00760C74" w:rsidRDefault="004E2F84" w:rsidP="004E2F84">
      <w:pPr>
        <w:rPr>
          <w:sz w:val="16"/>
        </w:rPr>
      </w:pPr>
      <w:r w:rsidRPr="00760C74">
        <w:rPr>
          <w:sz w:val="16"/>
        </w:rPr>
        <w:t>Armed with knowledge of the realities of enforcing minimum standards protections for car wash workers, these lawyers came together to form the Coalition of Low Wage and Immigrant Worker Advocates ("CLIWA"). CLIWA lawyers knew that the biggest problem was not the lack of standards; it was that those standards were being ignored. Thus, the lawyers proposed meaningful additions to the consequences for violation. For example, their proposed legislation included registration requirements for car washes that could be revoked for violations of minimum standards; a surety bond that could be used to satisfy wage judgments; the creation of a car wash worker restitution fund to pay wage claims where the car wash was insolvent; and a requirement that successor companies continued to be responsible for the misdeeds of their predecessors. Having identified an issue that was specific enough to be winnable, the broader coalition of worker advocates in Los Angeles developed a campaign to pass this set of changes. The law passed in 2003.188</w:t>
      </w:r>
    </w:p>
    <w:p w14:paraId="7C4688FF" w14:textId="77777777" w:rsidR="004E2F84" w:rsidRPr="00760C74" w:rsidRDefault="004E2F84" w:rsidP="004E2F84">
      <w:pPr>
        <w:rPr>
          <w:sz w:val="16"/>
        </w:rPr>
      </w:pPr>
      <w:r w:rsidRPr="00760C74">
        <w:rPr>
          <w:sz w:val="16"/>
        </w:rPr>
        <w:t>It is important not to get carried away, however; campaign issues should not always-or even mostly-be legal issues. While lawyers can identify non-compliant employers, gaps in enforcement, or gaps in the minimum standards themselves, the worker centers' issue selection process should be much broader. The lawyer's role should be limited to the identification of possibilities, not the ultimate selection of the campaign. That role rests with the worker centers' members or, more likely, a committee of workers who have been active in a particular industry or issue.</w:t>
      </w:r>
    </w:p>
    <w:p w14:paraId="3902A595" w14:textId="77777777" w:rsidR="004E2F84" w:rsidRDefault="004E2F84" w:rsidP="004E2F84">
      <w:pPr>
        <w:rPr>
          <w:rStyle w:val="StyleUnderline"/>
        </w:rPr>
      </w:pPr>
      <w:r w:rsidRPr="00760C74">
        <w:rPr>
          <w:sz w:val="16"/>
        </w:rPr>
        <w:t xml:space="preserve">Having connected the theories of power with the role of individual legal services, the remaining question is: what does a legal services office look like when it seeks to actively build both power over and power with? The next section will describe the proposal for Alt-Legal Services. It will argue that </w:t>
      </w:r>
      <w:r w:rsidRPr="00D54C7B">
        <w:rPr>
          <w:rStyle w:val="StyleUnderline"/>
          <w:highlight w:val="cyan"/>
        </w:rPr>
        <w:t>an Alt-Legal Services office should</w:t>
      </w:r>
      <w:r w:rsidRPr="00760C74">
        <w:rPr>
          <w:rStyle w:val="StyleUnderline"/>
        </w:rPr>
        <w:t xml:space="preserve"> not shy away from individual representation but should </w:t>
      </w:r>
      <w:r w:rsidRPr="00D54C7B">
        <w:rPr>
          <w:rStyle w:val="Emphasis"/>
          <w:highlight w:val="cyan"/>
        </w:rPr>
        <w:t>unapologetically</w:t>
      </w:r>
      <w:r w:rsidRPr="00760C74">
        <w:rPr>
          <w:rStyle w:val="Emphasis"/>
        </w:rPr>
        <w:t xml:space="preserve"> take on that role to </w:t>
      </w:r>
      <w:r w:rsidRPr="00D54C7B">
        <w:rPr>
          <w:rStyle w:val="Emphasis"/>
          <w:highlight w:val="cyan"/>
        </w:rPr>
        <w:t>build power</w:t>
      </w:r>
      <w:r w:rsidRPr="00D54C7B">
        <w:rPr>
          <w:rStyle w:val="StyleUnderline"/>
          <w:highlight w:val="cyan"/>
        </w:rPr>
        <w:t>.</w:t>
      </w:r>
    </w:p>
    <w:p w14:paraId="35972437" w14:textId="77777777" w:rsidR="004E2F84" w:rsidRPr="00760C74" w:rsidRDefault="004E2F84" w:rsidP="004E2F84">
      <w:pPr>
        <w:rPr>
          <w:rStyle w:val="StyleUnderline"/>
        </w:rPr>
      </w:pPr>
    </w:p>
    <w:p w14:paraId="025518B8" w14:textId="77777777" w:rsidR="004E2F84" w:rsidRDefault="004E2F84" w:rsidP="004E2F84">
      <w:pPr>
        <w:pStyle w:val="Heading4"/>
      </w:pPr>
      <w:r>
        <w:t>Adopt a “collaborative solidarity” frame to labor organizing. Don’t abandon the shop floor as a site of struggle, even as labor burdens become diffused and invisibilized elsewhere.</w:t>
      </w:r>
    </w:p>
    <w:p w14:paraId="15A1E9F1" w14:textId="77777777" w:rsidR="004E2F84" w:rsidRPr="006F0989" w:rsidRDefault="004E2F84" w:rsidP="004E2F84">
      <w:r w:rsidRPr="0057394B">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sidRPr="0057394B">
        <w:rPr>
          <w:i/>
        </w:rPr>
        <w:t>George Washington Law Review</w:t>
      </w:r>
      <w:r>
        <w:t xml:space="preserve"> 87:1 (January 2019), pp. 56-123, HeinOnline]//AD</w:t>
      </w:r>
    </w:p>
    <w:p w14:paraId="7F9884A3" w14:textId="77777777" w:rsidR="004E2F84" w:rsidRPr="007A3BA8" w:rsidRDefault="004E2F84" w:rsidP="004E2F84">
      <w:pPr>
        <w:rPr>
          <w:sz w:val="16"/>
        </w:rPr>
      </w:pPr>
      <w:r w:rsidRPr="007A3BA8">
        <w:rPr>
          <w:sz w:val="16"/>
        </w:rPr>
        <w:t xml:space="preserve">Collaborative solidarity is a difficult fit with the command-and-control structure of most unions because it relies upon a more diffuse, participatory and decentralized structure. In the past, unions expressed frustration with diffuse, less hierarchically structured movements, such as Occupy.3 55 But certainly </w:t>
      </w:r>
      <w:r w:rsidRPr="00D54C7B">
        <w:rPr>
          <w:rStyle w:val="StyleUnderline"/>
          <w:highlight w:val="cyan"/>
        </w:rPr>
        <w:t xml:space="preserve">something </w:t>
      </w:r>
      <w:r w:rsidRPr="00D54C7B">
        <w:rPr>
          <w:rStyle w:val="Emphasis"/>
          <w:highlight w:val="cyan"/>
        </w:rPr>
        <w:t>between</w:t>
      </w:r>
      <w:r w:rsidRPr="007A3BA8">
        <w:rPr>
          <w:rStyle w:val="StyleUnderline"/>
        </w:rPr>
        <w:t xml:space="preserve"> a </w:t>
      </w:r>
      <w:r w:rsidRPr="00D54C7B">
        <w:rPr>
          <w:rStyle w:val="Emphasis"/>
          <w:highlight w:val="cyan"/>
        </w:rPr>
        <w:t>top-down</w:t>
      </w:r>
      <w:r w:rsidRPr="007A3BA8">
        <w:rPr>
          <w:rStyle w:val="StyleUnderline"/>
        </w:rPr>
        <w:t xml:space="preserve"> command-and-control </w:t>
      </w:r>
      <w:r w:rsidRPr="00D54C7B">
        <w:rPr>
          <w:rStyle w:val="StyleUnderline"/>
          <w:highlight w:val="cyan"/>
        </w:rPr>
        <w:t>structure and</w:t>
      </w:r>
      <w:r w:rsidRPr="007A3BA8">
        <w:rPr>
          <w:rStyle w:val="StyleUnderline"/>
        </w:rPr>
        <w:t xml:space="preserve"> the </w:t>
      </w:r>
      <w:r w:rsidRPr="007A3BA8">
        <w:rPr>
          <w:rStyle w:val="Emphasis"/>
        </w:rPr>
        <w:t xml:space="preserve">deliberate </w:t>
      </w:r>
      <w:r w:rsidRPr="00D54C7B">
        <w:rPr>
          <w:rStyle w:val="Emphasis"/>
          <w:highlight w:val="cyan"/>
        </w:rPr>
        <w:t>anarchy</w:t>
      </w:r>
      <w:r w:rsidRPr="007A3BA8">
        <w:rPr>
          <w:rStyle w:val="StyleUnderline"/>
        </w:rPr>
        <w:t xml:space="preserve"> that typified Occupy </w:t>
      </w:r>
      <w:r w:rsidRPr="00D54C7B">
        <w:rPr>
          <w:rStyle w:val="StyleUnderline"/>
          <w:highlight w:val="cyan"/>
        </w:rPr>
        <w:t xml:space="preserve">is </w:t>
      </w:r>
      <w:r w:rsidRPr="00D54C7B">
        <w:rPr>
          <w:rStyle w:val="Emphasis"/>
          <w:highlight w:val="cyan"/>
        </w:rPr>
        <w:t>possible</w:t>
      </w:r>
      <w:r w:rsidRPr="007A3BA8">
        <w:rPr>
          <w:rStyle w:val="StyleUnderline"/>
        </w:rPr>
        <w:t>.</w:t>
      </w:r>
      <w:r w:rsidRPr="007A3BA8">
        <w:rPr>
          <w:sz w:val="16"/>
        </w:rPr>
        <w:t xml:space="preserve"> Indeed, </w:t>
      </w:r>
      <w:r w:rsidRPr="00D54C7B">
        <w:rPr>
          <w:rStyle w:val="Emphasis"/>
          <w:highlight w:val="cyan"/>
        </w:rPr>
        <w:t xml:space="preserve">unions' </w:t>
      </w:r>
      <w:r w:rsidRPr="007A3BA8">
        <w:rPr>
          <w:rStyle w:val="Emphasis"/>
        </w:rPr>
        <w:t xml:space="preserve">historical </w:t>
      </w:r>
      <w:r w:rsidRPr="00D54C7B">
        <w:rPr>
          <w:rStyle w:val="Emphasis"/>
          <w:highlight w:val="cyan"/>
        </w:rPr>
        <w:t>partnership with civil rights groups</w:t>
      </w:r>
      <w:r w:rsidRPr="007A3BA8">
        <w:rPr>
          <w:sz w:val="16"/>
        </w:rPr>
        <w:t xml:space="preserve"> 35 6 </w:t>
      </w:r>
      <w:r w:rsidRPr="007A3BA8">
        <w:rPr>
          <w:rStyle w:val="StyleUnderline"/>
        </w:rPr>
        <w:t>and the initial success of the Fight for $15, with its broad-ranging alliances</w:t>
      </w:r>
      <w:r w:rsidRPr="007A3BA8">
        <w:rPr>
          <w:sz w:val="16"/>
        </w:rPr>
        <w:t xml:space="preserve">, 357 </w:t>
      </w:r>
      <w:r w:rsidRPr="00D54C7B">
        <w:rPr>
          <w:rStyle w:val="StyleUnderline"/>
          <w:highlight w:val="cyan"/>
        </w:rPr>
        <w:t>suggest</w:t>
      </w:r>
      <w:r w:rsidRPr="007A3BA8">
        <w:rPr>
          <w:sz w:val="16"/>
        </w:rPr>
        <w:t xml:space="preserve"> that </w:t>
      </w:r>
      <w:r w:rsidRPr="007A3BA8">
        <w:rPr>
          <w:rStyle w:val="Emphasis"/>
        </w:rPr>
        <w:t xml:space="preserve">unions have the </w:t>
      </w:r>
      <w:r w:rsidRPr="00D54C7B">
        <w:rPr>
          <w:rStyle w:val="Emphasis"/>
          <w:highlight w:val="cyan"/>
        </w:rPr>
        <w:t>capability to work with nonlabor groups</w:t>
      </w:r>
      <w:r w:rsidRPr="00D54C7B">
        <w:rPr>
          <w:sz w:val="16"/>
          <w:highlight w:val="cyan"/>
        </w:rPr>
        <w:t xml:space="preserve"> </w:t>
      </w:r>
      <w:r w:rsidRPr="00D54C7B">
        <w:rPr>
          <w:rStyle w:val="StyleUnderline"/>
          <w:highlight w:val="cyan"/>
        </w:rPr>
        <w:t>and</w:t>
      </w:r>
      <w:r w:rsidRPr="007A3BA8">
        <w:rPr>
          <w:rStyle w:val="StyleUnderline"/>
        </w:rPr>
        <w:t xml:space="preserve"> serve as</w:t>
      </w:r>
      <w:r w:rsidRPr="007A3BA8">
        <w:rPr>
          <w:sz w:val="16"/>
        </w:rPr>
        <w:t xml:space="preserve"> orchestrators and </w:t>
      </w:r>
      <w:r w:rsidRPr="00D54C7B">
        <w:rPr>
          <w:rStyle w:val="Emphasis"/>
          <w:highlight w:val="cyan"/>
        </w:rPr>
        <w:t>coordinat</w:t>
      </w:r>
      <w:r w:rsidRPr="007A3BA8">
        <w:rPr>
          <w:rStyle w:val="Emphasis"/>
        </w:rPr>
        <w:t xml:space="preserve">ors of </w:t>
      </w:r>
      <w:r w:rsidRPr="00D54C7B">
        <w:rPr>
          <w:rStyle w:val="Emphasis"/>
          <w:highlight w:val="cyan"/>
        </w:rPr>
        <w:t>mobilizing efforts</w:t>
      </w:r>
      <w:r w:rsidRPr="00D54C7B">
        <w:rPr>
          <w:rStyle w:val="StyleUnderline"/>
          <w:highlight w:val="cyan"/>
        </w:rPr>
        <w:t xml:space="preserve"> rather than limiting their role</w:t>
      </w:r>
      <w:r w:rsidRPr="007A3BA8">
        <w:rPr>
          <w:rStyle w:val="StyleUnderline"/>
        </w:rPr>
        <w:t xml:space="preserve"> to top-down leadership.</w:t>
      </w:r>
      <w:r w:rsidRPr="007A3BA8">
        <w:rPr>
          <w:sz w:val="16"/>
        </w:rPr>
        <w:t xml:space="preserve"> In our increasingly digital age, a more diffuse and collaborative solidarity may require the investment of union resources in development of member platforms, campaigns, and coordination as unions become orchestrators of campaigns rather than top-down leaders. 358 Unions have experimented with platforms that offer members the ability to use the organizational architecture for their own purposes, such as the scaffolding they have offered for identity caucuses within the AFL-CIO. 359 </w:t>
      </w:r>
      <w:r w:rsidRPr="007A3BA8">
        <w:rPr>
          <w:rStyle w:val="StyleUnderline"/>
        </w:rPr>
        <w:t>Unions could develop a platform that supports the broadly shared goal of eradicating workplace sexual harassment while allowing diverse and innovative activities that nonetheless press forward in a coherent direction.</w:t>
      </w:r>
      <w:r w:rsidRPr="007A3BA8">
        <w:rPr>
          <w:sz w:val="16"/>
        </w:rPr>
        <w:t xml:space="preserve"> An effective platform would allow members to define their own priorities and be mutualistic while working in tandem with peers to achieve agreed-upon goals.36 This means embracing different voices that focus on aspects of the affront to dignity that sexual harassment represents as well as different solutions, rather than boiling the effort down to a singular focus on a reform package.</w:t>
      </w:r>
    </w:p>
    <w:p w14:paraId="19255A00" w14:textId="77777777" w:rsidR="004E2F84" w:rsidRPr="007A3BA8" w:rsidRDefault="004E2F84" w:rsidP="004E2F84">
      <w:pPr>
        <w:rPr>
          <w:sz w:val="16"/>
        </w:rPr>
      </w:pPr>
      <w:r w:rsidRPr="007A3BA8">
        <w:rPr>
          <w:rStyle w:val="StyleUnderline"/>
        </w:rPr>
        <w:t xml:space="preserve">A </w:t>
      </w:r>
      <w:r w:rsidRPr="00D54C7B">
        <w:rPr>
          <w:rStyle w:val="StyleUnderline"/>
          <w:highlight w:val="cyan"/>
        </w:rPr>
        <w:t>valuable</w:t>
      </w:r>
      <w:r w:rsidRPr="007A3BA8">
        <w:rPr>
          <w:rStyle w:val="StyleUnderline"/>
        </w:rPr>
        <w:t xml:space="preserve"> set of </w:t>
      </w:r>
      <w:r w:rsidRPr="00D54C7B">
        <w:rPr>
          <w:rStyle w:val="StyleUnderline"/>
          <w:highlight w:val="cyan"/>
        </w:rPr>
        <w:t>tools</w:t>
      </w:r>
      <w:r w:rsidRPr="007A3BA8">
        <w:rPr>
          <w:rStyle w:val="StyleUnderline"/>
        </w:rPr>
        <w:t xml:space="preserve"> in this effort </w:t>
      </w:r>
      <w:r w:rsidRPr="00D54C7B">
        <w:rPr>
          <w:rStyle w:val="StyleUnderline"/>
          <w:highlight w:val="cyan"/>
        </w:rPr>
        <w:t>will be</w:t>
      </w:r>
      <w:r w:rsidRPr="007A3BA8">
        <w:rPr>
          <w:sz w:val="16"/>
        </w:rPr>
        <w:t xml:space="preserve"> what Michael Oswalt dubbed the </w:t>
      </w:r>
      <w:r w:rsidRPr="00D54C7B">
        <w:rPr>
          <w:rStyle w:val="Emphasis"/>
          <w:highlight w:val="cyan"/>
        </w:rPr>
        <w:t>"improvisational unionism"</w:t>
      </w:r>
      <w:r w:rsidRPr="007A3BA8">
        <w:rPr>
          <w:sz w:val="16"/>
        </w:rPr>
        <w:t xml:space="preserve"> characteristic of the Fight for $15 and OUR Walmart: </w:t>
      </w:r>
      <w:r w:rsidRPr="007A3BA8">
        <w:rPr>
          <w:rStyle w:val="StyleUnderline"/>
        </w:rPr>
        <w:t>spontaneous but coordinated decentralized worker actions that amount to "organizing by unions, but [not] union organizing."</w:t>
      </w:r>
      <w:r w:rsidRPr="007A3BA8">
        <w:rPr>
          <w:sz w:val="16"/>
        </w:rPr>
        <w:t xml:space="preserve"> 361 As Oswalt observes, the use of social media was a critical tool for building solidarity, as the SEIU and local workers' rights groups deployed social networks already present there.36 2 </w:t>
      </w:r>
      <w:r w:rsidRPr="007A3BA8">
        <w:rPr>
          <w:rStyle w:val="StyleUnderline"/>
        </w:rPr>
        <w:t xml:space="preserve">Improvisational tactics like one-day strikes, planned (or unplanned) short-term walkouts, pickets, and boycotts designed to highlight workplace injustices </w:t>
      </w:r>
      <w:r w:rsidRPr="00D54C7B">
        <w:rPr>
          <w:rStyle w:val="StyleUnderline"/>
          <w:highlight w:val="cyan"/>
        </w:rPr>
        <w:t>may</w:t>
      </w:r>
      <w:r w:rsidRPr="007A3BA8">
        <w:rPr>
          <w:rStyle w:val="StyleUnderline"/>
        </w:rPr>
        <w:t xml:space="preserve"> also </w:t>
      </w:r>
      <w:r w:rsidRPr="00D54C7B">
        <w:rPr>
          <w:rStyle w:val="StyleUnderline"/>
          <w:highlight w:val="cyan"/>
        </w:rPr>
        <w:t>garner</w:t>
      </w:r>
      <w:r w:rsidRPr="007A3BA8">
        <w:rPr>
          <w:sz w:val="16"/>
        </w:rPr>
        <w:t xml:space="preserve"> First Amendment-assembly </w:t>
      </w:r>
      <w:r w:rsidRPr="00D54C7B">
        <w:rPr>
          <w:rStyle w:val="Emphasis"/>
          <w:highlight w:val="cyan"/>
        </w:rPr>
        <w:t>protection against government interference</w:t>
      </w:r>
      <w:r w:rsidRPr="00D54C7B">
        <w:rPr>
          <w:sz w:val="16"/>
          <w:highlight w:val="cyan"/>
        </w:rPr>
        <w:t xml:space="preserve"> </w:t>
      </w:r>
      <w:r w:rsidRPr="00D54C7B">
        <w:rPr>
          <w:rStyle w:val="StyleUnderline"/>
          <w:highlight w:val="cyan"/>
        </w:rPr>
        <w:t>through</w:t>
      </w:r>
      <w:r w:rsidRPr="00D54C7B">
        <w:rPr>
          <w:sz w:val="16"/>
          <w:highlight w:val="cyan"/>
        </w:rPr>
        <w:t xml:space="preserve"> </w:t>
      </w:r>
      <w:r w:rsidRPr="00D54C7B">
        <w:rPr>
          <w:rStyle w:val="Emphasis"/>
          <w:highlight w:val="cyan"/>
        </w:rPr>
        <w:t>enforcement of the NLRA</w:t>
      </w:r>
      <w:r w:rsidRPr="007A3BA8">
        <w:rPr>
          <w:sz w:val="16"/>
        </w:rPr>
        <w:t>'s restrictions on picketing or secondary boycotts</w:t>
      </w:r>
      <w:r w:rsidRPr="007A3BA8">
        <w:rPr>
          <w:rStyle w:val="StyleUnderline"/>
        </w:rPr>
        <w:t>.</w:t>
      </w:r>
      <w:r w:rsidRPr="007A3BA8">
        <w:rPr>
          <w:sz w:val="16"/>
        </w:rPr>
        <w:t>363 In addition, the right to assembly can provide constitutional protection where employers seek to use labor laws to shut down protests mounted on social media. 364</w:t>
      </w:r>
    </w:p>
    <w:p w14:paraId="48FA8459" w14:textId="77777777" w:rsidR="004E2F84" w:rsidRPr="007A3BA8" w:rsidRDefault="004E2F84" w:rsidP="004E2F84">
      <w:pPr>
        <w:rPr>
          <w:sz w:val="16"/>
        </w:rPr>
      </w:pPr>
      <w:r w:rsidRPr="007A3BA8">
        <w:rPr>
          <w:rStyle w:val="StyleUnderline"/>
        </w:rPr>
        <w:t xml:space="preserve">A </w:t>
      </w:r>
      <w:r w:rsidRPr="00D54C7B">
        <w:rPr>
          <w:rStyle w:val="StyleUnderline"/>
          <w:highlight w:val="cyan"/>
        </w:rPr>
        <w:t xml:space="preserve">significant question is </w:t>
      </w:r>
      <w:r w:rsidRPr="00D54C7B">
        <w:rPr>
          <w:rStyle w:val="Emphasis"/>
          <w:highlight w:val="cyan"/>
        </w:rPr>
        <w:t>how to fund</w:t>
      </w:r>
      <w:r w:rsidRPr="007A3BA8">
        <w:rPr>
          <w:rStyle w:val="StyleUnderline"/>
        </w:rPr>
        <w:t xml:space="preserve"> </w:t>
      </w:r>
      <w:r w:rsidRPr="007A3BA8">
        <w:rPr>
          <w:sz w:val="16"/>
        </w:rPr>
        <w:t>these new</w:t>
      </w:r>
      <w:r w:rsidRPr="007A3BA8">
        <w:rPr>
          <w:rStyle w:val="StyleUnderline"/>
        </w:rPr>
        <w:t xml:space="preserve"> </w:t>
      </w:r>
      <w:r w:rsidRPr="00D54C7B">
        <w:rPr>
          <w:rStyle w:val="StyleUnderline"/>
          <w:highlight w:val="cyan"/>
        </w:rPr>
        <w:t>coordinated solidarities.</w:t>
      </w:r>
      <w:r w:rsidRPr="00D54C7B">
        <w:rPr>
          <w:sz w:val="16"/>
          <w:highlight w:val="cyan"/>
        </w:rPr>
        <w:t xml:space="preserve"> </w:t>
      </w:r>
      <w:r w:rsidRPr="00D54C7B">
        <w:rPr>
          <w:rStyle w:val="Emphasis"/>
          <w:highlight w:val="cyan"/>
        </w:rPr>
        <w:t>Traditional unionism</w:t>
      </w:r>
      <w:r w:rsidRPr="007A3BA8">
        <w:rPr>
          <w:sz w:val="16"/>
        </w:rPr>
        <w:t xml:space="preserve">, with its bargain of exclusive and worksite-specific representation in exchange for the imposition of fiduciary functions, </w:t>
      </w:r>
      <w:r w:rsidRPr="00D54C7B">
        <w:rPr>
          <w:rStyle w:val="Emphasis"/>
          <w:highlight w:val="cyan"/>
        </w:rPr>
        <w:t>still offers the most stable source</w:t>
      </w:r>
      <w:r w:rsidRPr="007A3BA8">
        <w:rPr>
          <w:rStyle w:val="Emphasis"/>
        </w:rPr>
        <w:t xml:space="preserve"> of funding</w:t>
      </w:r>
      <w:r w:rsidRPr="007A3BA8">
        <w:rPr>
          <w:rStyle w:val="StyleUnderline"/>
        </w:rPr>
        <w:t xml:space="preserve"> through dues.</w:t>
      </w:r>
      <w:r w:rsidRPr="007A3BA8">
        <w:rPr>
          <w:sz w:val="16"/>
        </w:rPr>
        <w:t xml:space="preserve"> But that revenue source is under attack,365 and new funding mechanisms are beginning to emerge. For example, New York City enacted a Fast Food Empowerment Bill that creates an optional program for fast-food employees to automatically contribute funds to nonprofit organizations that advocate on behalf of fast-food workers and register with the city's Department of Consumer Affairs. 366 These nonprofit organizations are not labor unions, but instead are described as "alt-labor" groups-workers' centers and advocacy groups that organize and work to empower workers but do not seek a conventional collective agreement. 367 </w:t>
      </w:r>
      <w:r w:rsidRPr="00D54C7B">
        <w:rPr>
          <w:rStyle w:val="StyleUnderline"/>
          <w:highlight w:val="cyan"/>
        </w:rPr>
        <w:t>Unions</w:t>
      </w:r>
      <w:r w:rsidRPr="007A3BA8">
        <w:rPr>
          <w:rStyle w:val="StyleUnderline"/>
        </w:rPr>
        <w:t xml:space="preserve"> able to </w:t>
      </w:r>
      <w:r w:rsidRPr="00D54C7B">
        <w:rPr>
          <w:rStyle w:val="StyleUnderline"/>
          <w:highlight w:val="cyan"/>
        </w:rPr>
        <w:t>work with</w:t>
      </w:r>
      <w:r w:rsidRPr="007A3BA8">
        <w:rPr>
          <w:sz w:val="16"/>
        </w:rPr>
        <w:t xml:space="preserve"> these </w:t>
      </w:r>
      <w:r w:rsidRPr="00D54C7B">
        <w:rPr>
          <w:rStyle w:val="StyleUnderline"/>
          <w:highlight w:val="cyan"/>
        </w:rPr>
        <w:t>groups</w:t>
      </w:r>
      <w:r w:rsidRPr="007A3BA8">
        <w:rPr>
          <w:sz w:val="16"/>
        </w:rPr>
        <w:t xml:space="preserve"> at the local or state level </w:t>
      </w:r>
      <w:r w:rsidRPr="00D54C7B">
        <w:rPr>
          <w:rStyle w:val="StyleUnderline"/>
          <w:highlight w:val="cyan"/>
        </w:rPr>
        <w:t>to</w:t>
      </w:r>
      <w:r w:rsidRPr="00D54C7B">
        <w:rPr>
          <w:sz w:val="16"/>
          <w:highlight w:val="cyan"/>
        </w:rPr>
        <w:t xml:space="preserve"> </w:t>
      </w:r>
      <w:r w:rsidRPr="00D54C7B">
        <w:rPr>
          <w:rStyle w:val="Emphasis"/>
          <w:highlight w:val="cyan"/>
        </w:rPr>
        <w:t>enact</w:t>
      </w:r>
      <w:r w:rsidRPr="007A3BA8">
        <w:rPr>
          <w:rStyle w:val="Emphasis"/>
        </w:rPr>
        <w:t xml:space="preserve"> ordinances or </w:t>
      </w:r>
      <w:r w:rsidRPr="00D54C7B">
        <w:rPr>
          <w:rStyle w:val="Emphasis"/>
          <w:highlight w:val="cyan"/>
        </w:rPr>
        <w:t>statutes</w:t>
      </w:r>
      <w:r w:rsidRPr="007A3BA8">
        <w:rPr>
          <w:sz w:val="16"/>
        </w:rPr>
        <w:t xml:space="preserve"> requiring employers to deduct fees from workers' pay checks and direct these tax-deductible payments to alt-labor organizations chosen by workers </w:t>
      </w:r>
      <w:r w:rsidRPr="007A3BA8">
        <w:rPr>
          <w:rStyle w:val="StyleUnderline"/>
        </w:rPr>
        <w:t>could also partner</w:t>
      </w:r>
      <w:r w:rsidRPr="007A3BA8">
        <w:rPr>
          <w:sz w:val="16"/>
        </w:rPr>
        <w:t xml:space="preserve"> with them </w:t>
      </w:r>
      <w:r w:rsidRPr="007A3BA8">
        <w:rPr>
          <w:rStyle w:val="StyleUnderline"/>
        </w:rPr>
        <w:t>to</w:t>
      </w:r>
      <w:r w:rsidRPr="007A3BA8">
        <w:rPr>
          <w:sz w:val="16"/>
        </w:rPr>
        <w:t xml:space="preserve"> </w:t>
      </w:r>
      <w:r w:rsidRPr="00D54C7B">
        <w:rPr>
          <w:rStyle w:val="Emphasis"/>
          <w:highlight w:val="cyan"/>
        </w:rPr>
        <w:t>advocate for political change</w:t>
      </w:r>
      <w:r w:rsidRPr="00D54C7B">
        <w:rPr>
          <w:sz w:val="16"/>
          <w:highlight w:val="cyan"/>
        </w:rPr>
        <w:t xml:space="preserve"> </w:t>
      </w:r>
      <w:r w:rsidRPr="00D54C7B">
        <w:rPr>
          <w:rStyle w:val="StyleUnderline"/>
          <w:highlight w:val="cyan"/>
        </w:rPr>
        <w:t>and</w:t>
      </w:r>
      <w:r w:rsidRPr="00D54C7B">
        <w:rPr>
          <w:sz w:val="16"/>
          <w:highlight w:val="cyan"/>
        </w:rPr>
        <w:t xml:space="preserve"> </w:t>
      </w:r>
      <w:r w:rsidRPr="00D54C7B">
        <w:rPr>
          <w:rStyle w:val="Emphasis"/>
          <w:highlight w:val="cyan"/>
        </w:rPr>
        <w:t>workers' rights reforms</w:t>
      </w:r>
      <w:r w:rsidRPr="00D54C7B">
        <w:rPr>
          <w:sz w:val="16"/>
          <w:highlight w:val="cyan"/>
        </w:rPr>
        <w:t xml:space="preserve"> </w:t>
      </w:r>
      <w:r w:rsidRPr="00D54C7B">
        <w:rPr>
          <w:rStyle w:val="StyleUnderline"/>
          <w:highlight w:val="cyan"/>
        </w:rPr>
        <w:t>through organizing</w:t>
      </w:r>
      <w:r w:rsidRPr="007A3BA8">
        <w:rPr>
          <w:sz w:val="16"/>
        </w:rPr>
        <w:t xml:space="preserve"> and lobbying, </w:t>
      </w:r>
      <w:r w:rsidRPr="007A3BA8">
        <w:rPr>
          <w:rStyle w:val="StyleUnderline"/>
        </w:rPr>
        <w:t xml:space="preserve">while </w:t>
      </w:r>
      <w:r w:rsidRPr="007A3BA8">
        <w:rPr>
          <w:rStyle w:val="Emphasis"/>
        </w:rPr>
        <w:t>collective bargaining</w:t>
      </w:r>
      <w:r w:rsidRPr="007A3BA8">
        <w:rPr>
          <w:rStyle w:val="StyleUnderline"/>
        </w:rPr>
        <w:t xml:space="preserve"> remains the province of unions.</w:t>
      </w:r>
      <w:r w:rsidRPr="007A3BA8">
        <w:rPr>
          <w:sz w:val="16"/>
        </w:rPr>
        <w:t>3 68 This would offer a more stable resource base for groups that focus primarily on issues of concern to certain sectors of the workforce, allowing them to join hands with traditional unions to mount campaigns that mobilize workers across a broad spectrum on issues with powerful resonance. 369</w:t>
      </w:r>
    </w:p>
    <w:p w14:paraId="4DB415B6" w14:textId="77777777" w:rsidR="004E2F84" w:rsidRPr="00F776FE" w:rsidRDefault="004E2F84" w:rsidP="004E2F84"/>
    <w:p w14:paraId="7F53FA56" w14:textId="77777777" w:rsidR="00DC6829" w:rsidRDefault="00DC6829" w:rsidP="00DC6829">
      <w:pPr>
        <w:pStyle w:val="Heading4"/>
        <w:rPr>
          <w:rFonts w:cs="Times New Roman"/>
        </w:rPr>
      </w:pPr>
      <w:r>
        <w:rPr>
          <w:rFonts w:cs="Times New Roman"/>
        </w:rPr>
        <w:t xml:space="preserve">The affirmative is a formula for resilient Asian-American subject formation: The 1AC’s hyper-fixation on linguistic interventions into Asian-American identity formation is an explicit concession to the psychosocial order – they take for granted the desire for inclusion inherent to semiocapitalism – this has empirically traded off with material political strategies and rendered assimilation more diffuse, leading to a centering of a male, heterosexual Chinese subject </w:t>
      </w:r>
    </w:p>
    <w:p w14:paraId="53B79FDD" w14:textId="77777777" w:rsidR="00DC6829" w:rsidRDefault="00DC6829" w:rsidP="00DC6829">
      <w:pPr>
        <w:rPr>
          <w:sz w:val="16"/>
        </w:rPr>
      </w:pPr>
      <w:r>
        <w:rPr>
          <w:rStyle w:val="Style13ptBold"/>
        </w:rPr>
        <w:t>Eng 1</w:t>
      </w:r>
      <w:r>
        <w:t xml:space="preserve"> </w:t>
      </w:r>
      <w:r>
        <w:rPr>
          <w:sz w:val="16"/>
        </w:rPr>
        <w:t>David L. Eng,  Professor of English. He is also Professor in the Program in Comparative Literature &amp; Literary Theory and the Program in Asian American Studies. Racial Castration: Managing Masculinity in Asian America. Durham: Duke UP, 2001. viii + 290 pp.135-138</w:t>
      </w:r>
    </w:p>
    <w:p w14:paraId="54859B3D" w14:textId="77777777" w:rsidR="009A26CB" w:rsidRDefault="00DC6829" w:rsidP="00DC6829">
      <w:pPr>
        <w:rPr>
          <w:rStyle w:val="StyleUnderline"/>
          <w:highlight w:val="green"/>
          <w:bdr w:val="single" w:sz="4" w:space="0" w:color="auto"/>
        </w:rPr>
      </w:pPr>
      <w:r>
        <w:rPr>
          <w:sz w:val="16"/>
        </w:rPr>
        <w:t xml:space="preserve">Yet Sedgwick’s analysis neglects the fact that in the war on effemi nate boys some racialized communities are indeed produced precisely as feminized, homosexualized, queer. In “The Shoyu Kid,” the hetero sexual stability of the patriotic white American male icon emerges only in contrast to the resolute linking of queerness with Japaneseness. In this manner, normative masculine self-representation con stitutively de pends upon the sexual “perversion” and pathologizing of the racialized masculine subject. The solution to such warfare on a racialized and ef feminized Japanese American childhood, however, cannot be to reify or aspire toward those normative masculinized images underwritten by mainstream society—a version of Frank Chin and his Auiieeeee! group’s political prescription. </w:t>
      </w:r>
      <w:r>
        <w:rPr>
          <w:rStyle w:val="StyleUnderline"/>
        </w:rPr>
        <w:t>We cannot place our psychic hopes in this type of so-called limited, positive imagery; we cannot place our political hopes in the extension of masculine, patriarchal privileges</w:t>
      </w:r>
      <w:r>
        <w:rPr>
          <w:sz w:val="16"/>
        </w:rPr>
        <w:t xml:space="preserve"> to these Japanese American youngsters. In the final analysis, we must not conserve but proliferate the idealized images of the screen. </w:t>
      </w:r>
      <w:r>
        <w:rPr>
          <w:rStyle w:val="StyleUnderline"/>
          <w:bdr w:val="single" w:sz="4" w:space="0" w:color="auto"/>
        </w:rPr>
        <w:t xml:space="preserve">The struggle </w:t>
      </w:r>
      <w:r>
        <w:rPr>
          <w:rStyle w:val="StyleUnderline"/>
          <w:highlight w:val="green"/>
          <w:bdr w:val="single" w:sz="4" w:space="0" w:color="auto"/>
        </w:rPr>
        <w:t>to recompose the psychic and material body</w:t>
      </w:r>
      <w:r>
        <w:rPr>
          <w:rStyle w:val="StyleUnderline"/>
          <w:highlight w:val="green"/>
        </w:rPr>
        <w:t xml:space="preserve"> of the racialized masculine subject can </w:t>
      </w:r>
      <w:r>
        <w:rPr>
          <w:rStyle w:val="StyleUnderline"/>
        </w:rPr>
        <w:t xml:space="preserve">often </w:t>
      </w:r>
      <w:r>
        <w:rPr>
          <w:rStyle w:val="StyleUnderline"/>
          <w:highlight w:val="green"/>
          <w:bdr w:val="single" w:sz="4" w:space="0" w:color="auto"/>
        </w:rPr>
        <w:t xml:space="preserve">result in </w:t>
      </w:r>
      <w:r>
        <w:rPr>
          <w:rStyle w:val="StyleUnderline"/>
          <w:bdr w:val="single" w:sz="4" w:space="0" w:color="auto"/>
        </w:rPr>
        <w:t xml:space="preserve">the </w:t>
      </w:r>
      <w:r>
        <w:rPr>
          <w:rStyle w:val="StyleUnderline"/>
          <w:highlight w:val="green"/>
          <w:bdr w:val="single" w:sz="4" w:space="0" w:color="auto"/>
        </w:rPr>
        <w:t xml:space="preserve">ascribing </w:t>
      </w:r>
      <w:r>
        <w:rPr>
          <w:rStyle w:val="StyleUnderline"/>
          <w:bdr w:val="single" w:sz="4" w:space="0" w:color="auto"/>
        </w:rPr>
        <w:t xml:space="preserve">of </w:t>
      </w:r>
      <w:r>
        <w:rPr>
          <w:rStyle w:val="StyleUnderline"/>
          <w:highlight w:val="green"/>
          <w:bdr w:val="single" w:sz="4" w:space="0" w:color="auto"/>
        </w:rPr>
        <w:t>conservative norms to emancipatory political projects</w:t>
      </w:r>
      <w:r>
        <w:rPr>
          <w:sz w:val="16"/>
        </w:rPr>
        <w:t xml:space="preserve">. For instance, Fanon—in re constructing the black male body that lias “burst apart”—has often been criticized by feminist and queer commentators for building his incisive critique of French colonialism on the reassertion of woman as lack and on the linking of racism with homosexuality rather than homophobia.31 </w:t>
      </w:r>
      <w:r>
        <w:rPr>
          <w:rStyle w:val="StyleUnderline"/>
          <w:highlight w:val="green"/>
        </w:rPr>
        <w:t xml:space="preserve">Countering </w:t>
      </w:r>
      <w:r>
        <w:rPr>
          <w:rStyle w:val="StyleUnderline"/>
        </w:rPr>
        <w:t xml:space="preserve">stereotypes of </w:t>
      </w:r>
      <w:r>
        <w:rPr>
          <w:rStyle w:val="StyleUnderline"/>
          <w:highlight w:val="green"/>
        </w:rPr>
        <w:t>Asian American male subjectivity</w:t>
      </w:r>
      <w:r>
        <w:rPr>
          <w:sz w:val="16"/>
        </w:rPr>
        <w:t xml:space="preserve"> as the conflation of “Asian” and “anus” by valorizing whiteness and heterosexuality</w:t>
      </w:r>
      <w:r>
        <w:rPr>
          <w:rStyle w:val="StyleUnderline"/>
          <w:highlight w:val="green"/>
        </w:rPr>
        <w:t xml:space="preserve"> would </w:t>
      </w:r>
      <w:r>
        <w:rPr>
          <w:rStyle w:val="StyleUnderline"/>
          <w:highlight w:val="green"/>
          <w:bdr w:val="single" w:sz="4" w:space="0" w:color="auto"/>
        </w:rPr>
        <w:t>not only</w:t>
      </w:r>
      <w:r>
        <w:rPr>
          <w:rStyle w:val="StyleUnderline"/>
          <w:highlight w:val="green"/>
        </w:rPr>
        <w:t xml:space="preserve"> serve to reinforce the racist and homophobic logic that produces these </w:t>
      </w:r>
      <w:r>
        <w:rPr>
          <w:rStyle w:val="StyleUnderline"/>
        </w:rPr>
        <w:t xml:space="preserve">limited and debilitating </w:t>
      </w:r>
      <w:r>
        <w:rPr>
          <w:rStyle w:val="StyleUnderline"/>
          <w:highlight w:val="green"/>
        </w:rPr>
        <w:t xml:space="preserve">roles </w:t>
      </w:r>
      <w:r>
        <w:rPr>
          <w:rStyle w:val="StyleUnderline"/>
        </w:rPr>
        <w:t xml:space="preserve">from the onset </w:t>
      </w:r>
      <w:r>
        <w:rPr>
          <w:rStyle w:val="StyleUnderline"/>
          <w:highlight w:val="green"/>
          <w:bdr w:val="single" w:sz="4" w:space="0" w:color="auto"/>
        </w:rPr>
        <w:t>but also sanction the racist and homophobic logic</w:t>
      </w:r>
      <w:r>
        <w:rPr>
          <w:rStyle w:val="StyleUnderline"/>
          <w:highlight w:val="green"/>
        </w:rPr>
        <w:t xml:space="preserve"> that understands </w:t>
      </w:r>
      <w:r>
        <w:rPr>
          <w:rStyle w:val="StyleUnderline"/>
        </w:rPr>
        <w:t xml:space="preserve">Japanese American </w:t>
      </w:r>
      <w:r>
        <w:rPr>
          <w:rStyle w:val="StyleUnderline"/>
          <w:highlight w:val="green"/>
        </w:rPr>
        <w:t xml:space="preserve">internment as having </w:t>
      </w:r>
      <w:r>
        <w:rPr>
          <w:rStyle w:val="StyleUnderline"/>
          <w:highlight w:val="green"/>
          <w:bdr w:val="single" w:sz="4" w:space="0" w:color="auto"/>
        </w:rPr>
        <w:t>been both legitimate and necessary in the first place</w:t>
      </w:r>
      <w:r>
        <w:rPr>
          <w:sz w:val="16"/>
        </w:rPr>
        <w:t xml:space="preserve">. </w:t>
      </w:r>
      <w:r>
        <w:rPr>
          <w:rStyle w:val="StyleUnderline"/>
          <w:highlight w:val="green"/>
        </w:rPr>
        <w:t>Psychic salvation for the Asian American male</w:t>
      </w:r>
      <w:r>
        <w:rPr>
          <w:rStyle w:val="StyleUnderline"/>
        </w:rPr>
        <w:t xml:space="preserve"> </w:t>
      </w:r>
      <w:r>
        <w:rPr>
          <w:sz w:val="16"/>
        </w:rPr>
        <w:t>cannot be the monopoly of a masculinist compulsory heterosexuality. To accept this racial and (hetero) sexual logic—</w:t>
      </w:r>
      <w:r>
        <w:rPr>
          <w:rStyle w:val="StyleUnderline"/>
        </w:rPr>
        <w:t xml:space="preserve"> to aspire to the presumed material rewards it offers—</w:t>
      </w:r>
      <w:r>
        <w:rPr>
          <w:rStyle w:val="StyleUnderline"/>
          <w:highlight w:val="green"/>
        </w:rPr>
        <w:t>amounts to</w:t>
      </w:r>
      <w:r>
        <w:rPr>
          <w:rStyle w:val="StyleUnderline"/>
        </w:rPr>
        <w:t xml:space="preserve"> what Angela Y. Davis calls </w:t>
      </w:r>
      <w:r>
        <w:rPr>
          <w:rStyle w:val="StyleUnderline"/>
          <w:highlight w:val="green"/>
        </w:rPr>
        <w:t>“</w:t>
      </w:r>
      <w:r>
        <w:rPr>
          <w:rStyle w:val="StyleUnderline"/>
          <w:highlight w:val="green"/>
          <w:bdr w:val="single" w:sz="4" w:space="0" w:color="auto"/>
        </w:rPr>
        <w:t>accepting a bribe”— an illusory compensation for powerlessness</w:t>
      </w:r>
      <w:r>
        <w:rPr>
          <w:rStyle w:val="StyleUnderline"/>
          <w:highlight w:val="green"/>
        </w:rPr>
        <w:t>.</w:t>
      </w:r>
      <w:r>
        <w:rPr>
          <w:sz w:val="16"/>
        </w:rPr>
        <w:t xml:space="preserve">56 Redeeming Japa nese American queer childhood does not require, then, material and psychic strategies to maintaîn the dominant order of things. </w:t>
      </w:r>
      <w:r>
        <w:rPr>
          <w:rStyle w:val="StyleUnderline"/>
        </w:rPr>
        <w:t xml:space="preserve">On the contrary. </w:t>
      </w:r>
      <w:r>
        <w:rPr>
          <w:rStyle w:val="StyleUnderline"/>
          <w:highlight w:val="green"/>
          <w:bdr w:val="single" w:sz="4" w:space="0" w:color="auto"/>
        </w:rPr>
        <w:t>it requires renewed material and psychic challenges</w:t>
      </w:r>
      <w:r>
        <w:rPr>
          <w:rStyle w:val="StyleUnderline"/>
          <w:highlight w:val="green"/>
        </w:rPr>
        <w:t xml:space="preserve"> to the structures of domination altogether</w:t>
      </w:r>
      <w:r>
        <w:rPr>
          <w:sz w:val="16"/>
        </w:rPr>
        <w:t>. For some time now</w:t>
      </w:r>
      <w:r>
        <w:rPr>
          <w:rStyle w:val="StyleUnderline"/>
        </w:rPr>
        <w:t xml:space="preserve">, critics in gender, ethnic, queer, and </w:t>
      </w:r>
      <w:r>
        <w:rPr>
          <w:rStyle w:val="StyleUnderline"/>
          <w:highlight w:val="green"/>
        </w:rPr>
        <w:t>cultural studies have stressed the importance</w:t>
      </w:r>
      <w:r>
        <w:rPr>
          <w:rStyle w:val="StyleUnderline"/>
        </w:rPr>
        <w:t xml:space="preserve"> </w:t>
      </w:r>
      <w:r>
        <w:rPr>
          <w:rStyle w:val="StyleUnderline"/>
          <w:highlight w:val="green"/>
        </w:rPr>
        <w:t>of giving disenfranchised subjects</w:t>
      </w:r>
      <w:r>
        <w:rPr>
          <w:rStyle w:val="StyleUnderline"/>
        </w:rPr>
        <w:t xml:space="preserve"> — women, people of color, gays, and lesbians</w:t>
      </w:r>
      <w:r>
        <w:rPr>
          <w:rStyle w:val="StyleUnderline"/>
          <w:highlight w:val="green"/>
        </w:rPr>
        <w:t>—”voices,” full subjectivities, visibilities in the face of invisibilities</w:t>
      </w:r>
      <w:r>
        <w:rPr>
          <w:rStyle w:val="StyleUnderline"/>
        </w:rPr>
        <w:t>.</w:t>
      </w:r>
      <w:r>
        <w:rPr>
          <w:sz w:val="16"/>
        </w:rPr>
        <w:t xml:space="preserve">’ In my discussion of photography and national history in China Men and Donald Duk, </w:t>
      </w:r>
      <w:r>
        <w:rPr>
          <w:rStyle w:val="StyleUnderline"/>
        </w:rPr>
        <w:t>I noted the great psychic and material difficulties encountered by marginal Asian American male subjects who attempt to emerge from a domain of silence and in visibility into an order of speech and visibility</w:t>
      </w:r>
      <w:r>
        <w:rPr>
          <w:sz w:val="16"/>
        </w:rPr>
        <w:t xml:space="preserve">. However, </w:t>
      </w:r>
      <w:r>
        <w:rPr>
          <w:rStyle w:val="StyleUnderline"/>
          <w:highlight w:val="green"/>
        </w:rPr>
        <w:t xml:space="preserve">this emergence </w:t>
      </w:r>
      <w:r>
        <w:rPr>
          <w:rStyle w:val="StyleUnderline"/>
        </w:rPr>
        <w:t xml:space="preserve">into history, as it were, </w:t>
      </w:r>
      <w:r>
        <w:rPr>
          <w:rStyle w:val="StyleUnderline"/>
          <w:highlight w:val="green"/>
        </w:rPr>
        <w:t>is only one part of a larger cultural politics of difference.</w:t>
      </w:r>
      <w:r>
        <w:rPr>
          <w:sz w:val="16"/>
        </w:rPr>
        <w:t xml:space="preserve"> </w:t>
      </w:r>
      <w:r>
        <w:rPr>
          <w:rStyle w:val="StyleUnderline"/>
          <w:highlight w:val="green"/>
        </w:rPr>
        <w:t>My</w:t>
      </w:r>
      <w:r>
        <w:rPr>
          <w:rStyle w:val="StyleUnderline"/>
        </w:rPr>
        <w:t xml:space="preserve"> </w:t>
      </w:r>
      <w:r>
        <w:rPr>
          <w:rStyle w:val="StyleUnderline"/>
          <w:highlight w:val="green"/>
        </w:rPr>
        <w:t>analysis</w:t>
      </w:r>
      <w:r>
        <w:rPr>
          <w:sz w:val="16"/>
        </w:rPr>
        <w:t xml:space="preserve"> of the hypervisibility of the young Japanese Ameri can male during wartime internment in “The Shoyu Kid” </w:t>
      </w:r>
      <w:r>
        <w:rPr>
          <w:rStyle w:val="StyleUnderline"/>
          <w:highlight w:val="green"/>
        </w:rPr>
        <w:t xml:space="preserve">expands my critique of the </w:t>
      </w:r>
      <w:r>
        <w:rPr>
          <w:rStyle w:val="StyleUnderline"/>
          <w:highlight w:val="green"/>
          <w:bdr w:val="single" w:sz="4" w:space="0" w:color="auto"/>
        </w:rPr>
        <w:t>discursive mechanisms</w:t>
      </w:r>
      <w:r>
        <w:rPr>
          <w:rStyle w:val="StyleUnderline"/>
          <w:highlight w:val="green"/>
        </w:rPr>
        <w:t xml:space="preserve"> by </w:t>
      </w:r>
      <w:r>
        <w:rPr>
          <w:rStyle w:val="StyleUnderline"/>
        </w:rPr>
        <w:t xml:space="preserve">means of </w:t>
      </w:r>
      <w:r>
        <w:rPr>
          <w:rStyle w:val="StyleUnderline"/>
          <w:highlight w:val="green"/>
        </w:rPr>
        <w:t xml:space="preserve">which Asian Americans continue to be rendered speechless </w:t>
      </w:r>
      <w:r>
        <w:rPr>
          <w:rStyle w:val="StyleUnderline"/>
        </w:rPr>
        <w:t xml:space="preserve">and invisible </w:t>
      </w:r>
      <w:r>
        <w:rPr>
          <w:rStyle w:val="StyleUnderline"/>
          <w:i/>
          <w:highlight w:val="green"/>
          <w:bdr w:val="single" w:sz="4" w:space="0" w:color="auto"/>
        </w:rPr>
        <w:t>despite</w:t>
      </w:r>
      <w:r>
        <w:rPr>
          <w:rStyle w:val="StyleUnderline"/>
          <w:highlight w:val="green"/>
          <w:bdr w:val="single" w:sz="4" w:space="0" w:color="auto"/>
        </w:rPr>
        <w:t xml:space="preserve"> their appearance in the visual field</w:t>
      </w:r>
      <w:r>
        <w:rPr>
          <w:sz w:val="16"/>
        </w:rPr>
        <w:t xml:space="preserve">. Chapter two takes into consideration the particular historical conditions of World War lito explore the psychic constraints under which Japanese American male subjectivity is allowed to emerge within the realm of the visible. Chapter two concludes with a caveat on the false promises of investing in a dominant ideology of heterosexuality and whiteness, the psychic costs of valorizing this hege monic pairing instead of making a concerted attempt to contest and dis- mantle it. The present chapter extends the critique of heterosexuality and whiteness from yet another perspective. Reading M. Butterfly allows us to discover the costs of heterosexuality and whiteness not just from the Asian American male’s point of view but from that of the putatively normative, straight white male. Kobena Mercer provides an initial entry point for this investigation by insisting that </w:t>
      </w:r>
      <w:r>
        <w:rPr>
          <w:rStyle w:val="StyleUnderline"/>
          <w:highlight w:val="green"/>
        </w:rPr>
        <w:t xml:space="preserve">we initiate a critical examination </w:t>
      </w:r>
      <w:r>
        <w:rPr>
          <w:rStyle w:val="StyleUnderline"/>
        </w:rPr>
        <w:t xml:space="preserve">of whiteness and its strategic occlusion from the visible domain. </w:t>
      </w:r>
      <w:r>
        <w:rPr>
          <w:rStyle w:val="StyleUnderline"/>
          <w:highlight w:val="green"/>
        </w:rPr>
        <w:t>for “all our rhetoric about ‘making ourselves visible</w:t>
      </w:r>
      <w:r>
        <w:rPr>
          <w:rStyle w:val="StyleUnderline"/>
        </w:rPr>
        <w:t xml:space="preserve">; </w:t>
      </w:r>
      <w:r>
        <w:rPr>
          <w:sz w:val="16"/>
        </w:rPr>
        <w:t>“he asserts, “</w:t>
      </w:r>
      <w:r>
        <w:rPr>
          <w:rStyle w:val="StyleUnderline"/>
        </w:rPr>
        <w:t>the real challenge in the new cul tural politics of difference is to make ‘whiteness’ visible for the first time, as a culturally constructed ethnic identity historically contingent upon the disavowal and violent denial of difference</w:t>
      </w:r>
      <w:r>
        <w:rPr>
          <w:sz w:val="16"/>
        </w:rPr>
        <w:t xml:space="preserve">.”1 </w:t>
      </w:r>
      <w:r>
        <w:rPr>
          <w:rStyle w:val="StyleUnderline"/>
        </w:rPr>
        <w:t>Mercer’s intervention is significant</w:t>
      </w:r>
      <w:r>
        <w:rPr>
          <w:sz w:val="16"/>
        </w:rPr>
        <w:t xml:space="preserve">. </w:t>
      </w:r>
      <w:r>
        <w:rPr>
          <w:rStyle w:val="StyleUnderline"/>
        </w:rPr>
        <w:t>Whiteness—in its refusal to be named and its refusal to be seen — represents itself as the universal and unmarked standard, a ubiq uitous norm from which all else and all others are viewed as a regrettable deviation</w:t>
      </w:r>
      <w:r>
        <w:rPr>
          <w:sz w:val="16"/>
        </w:rPr>
        <w:t xml:space="preserve">. I would like to take up Mercer’s challenge to make whiteness visible, then, by investigating not only its conditions of possibility but its mo ments of failure. Consider the remarkable closing scene of David Henry Hwang’s Tony-Award-winning drama M. Butterfly, which takes place mo ments before the demise of the French diplomat. Donning the robes of the forsaken Japanese geisha Cio-Cio-San (memorialized in Puccini’s 1904 opera Madama Butterfly and its numerous antecedents),3 René Gallimard commits seppuku, but only after uttering these final words: “There is a vision of the Orient that I have. Of slender women in chong sams and kimonos who die for the love of unworthy foreign devils. Who are born and raised to be the perfect women. Who take whatever pun ishment we give them, and bounce back, strengthened by love, uncondi tionally. It is a vision that has become my i4 I read this final scene of the drama in contrast to the unveiling of opera diva Song Liling’s penis at the opening of act Ill. Gallimard is so committed to Puccini’s Madama Butterfly fantasy of “the submissive Oriental woman and the cruel whîte man” (17) that it is impossible for him to imagine an alternative outcome to this dreary story of heterosexual domination and white supremacy. Indeed, because he cannot relinquish his colonial fantasy of “slender women in chong sams and kimonos who die for the love of unworthy foreign devils,” the diplomat must “turn somersaults” (60) in order to protect the psychic integrity of his farce. Vigilant in his desire to maintain this particular vision of a submissive Orient, Gallimard is forced to counter the disrobed diva with a trans vesting act of his own: now that Song is publicly the man, Gallimard must publicly become the woman. “Get away from me!” he orders Song petulantly. “Tonight, I’ve finally learned to tell fantasy from reality. And, knowing the difference, I choose fantasy” (go). Rejecting the psychoana lytic axiom that posits a constitutive relationship between fantasy and reality—that what is most real to the subject is fantasy—the diplomat re- frises to face the real world effects of his geisha dream. He assumes the sartorial role of Cio-Cio-San and thus recedes into the imagined realm of his Mactuna Butterfly fantasy by “straightening” his relationship to the exposed Chinese man. He returns it once again, in the realm of his imagination and in the domain of the vîsible, to a normative hetero sexual union. This concluding scene is of course an ironic rendering of Puccini’s dictum that “death with honor is better than life . . . life with dishonor” (92; Hwang’s ellipsis), for the price of Gallimard’s phantas matic sartorial conversion — the death of the white man — is materially high. Gallimard commits suicide, bitt he dies with his orientalist fantasy intact and, most importantly, as a nominal member of the acceptably heterosexual community. I would like to isolate a striking visual detail emphasízed in this concluding scene both in Hwang’s stage version and in David Cronen berg’s film adaptation of the drama. Before Gallimard dons his wig and kimono, lie careftilly—even methodically—applies a thick layer of white makeup to his face, appearing literally in whiteface (figs. 8 and 9). Sev eral commentators have read this cosmetic transformation as a faithful rendering of the aesthetic protocols of Japanese theater, relating G allí mard’s application of whiteface to the traditional makeup of the orino- gata in Kabuki theater.3 Majorie Garber, however, expands the possible interpretations of this critical moment by analyzing the diplomat’s bad makeup job in the confluence of various ethnic channels: The whiteness of the makeup is traditíonal in Japanese theater as a sign of the ideal white complexion of the noble, who can afford to keep out of the sun, and the pallor of the protected young woman (or trained geisha) even today. We might note that in Chinese opera face-painting participates in an entirely different sign system, in which white on an actor’s face symbolized treachery, as red does loyalty, yellow, piety, and gold, the supernatural. In this story of spies and treason the Chinese and Japanese significations are at odds with one another, and Song has already warned Gallimard not to conflate the two.6 Although Garber’s analysis of this scene largely focuses on Gallimard’s egregious misreading of disparate East Asian cultural aesthetics — the conflation of Chinese chong sams and Japanese kimonos—she sub sequently appends a final and provocative interpretation: “The white makeup has yet another significance, since [Gallimard] is continually described as a ‘white man’ throughout the play, even in France, where ‘There’re white men all around” (244)7 Garber proffers a triple reading of Gallimard’s bad makeup job through this condensed cuihiral survey, but I would like to elaborate on her final point: Gallimard is continually described by Song as a white man; the visible face underscoring Galli mard’s failures, demise, and swan song appears to its literally as a white face; the Orientalist and heterosexist fantasy for which Gallimard ulti mately dies is achieved only in the face of whiteness. Judith Butler insists that </w:t>
      </w:r>
      <w:r>
        <w:rPr>
          <w:rStyle w:val="StyleUnderline"/>
          <w:highlight w:val="green"/>
        </w:rPr>
        <w:t>we must begin to theorize the compulsory regimes of the symbolic order</w:t>
      </w:r>
      <w:r>
        <w:rPr>
          <w:sz w:val="16"/>
        </w:rPr>
        <w:t xml:space="preserve"> — </w:t>
      </w:r>
      <w:r>
        <w:rPr>
          <w:rStyle w:val="StyleUnderline"/>
          <w:highlight w:val="green"/>
        </w:rPr>
        <w:t>the numerous interpellations and coercive prohibitions by which individuals are rendered legible</w:t>
      </w:r>
      <w:r>
        <w:rPr>
          <w:rStyle w:val="StyleUnderline"/>
        </w:rPr>
        <w:t xml:space="preserve"> as subjects— </w:t>
      </w:r>
      <w:r>
        <w:rPr>
          <w:rStyle w:val="StyleUnderline"/>
          <w:highlight w:val="green"/>
        </w:rPr>
        <w:t xml:space="preserve">through the lens </w:t>
      </w:r>
      <w:r>
        <w:rPr>
          <w:rStyle w:val="StyleUnderline"/>
        </w:rPr>
        <w:t xml:space="preserve">not only </w:t>
      </w:r>
      <w:r>
        <w:rPr>
          <w:rStyle w:val="StyleUnderline"/>
          <w:highlight w:val="green"/>
        </w:rPr>
        <w:t xml:space="preserve">of </w:t>
      </w:r>
      <w:r>
        <w:rPr>
          <w:rStyle w:val="StyleUnderline"/>
        </w:rPr>
        <w:t xml:space="preserve">(hetero)sexual but also </w:t>
      </w:r>
      <w:r>
        <w:rPr>
          <w:rStyle w:val="StyleUnderline"/>
          <w:highlight w:val="green"/>
        </w:rPr>
        <w:t>racial difference</w:t>
      </w:r>
      <w:r>
        <w:rPr>
          <w:rStyle w:val="StyleUnderline"/>
        </w:rPr>
        <w:t xml:space="preserve">. </w:t>
      </w:r>
      <w:r>
        <w:rPr>
          <w:sz w:val="16"/>
        </w:rPr>
        <w:t xml:space="preserve">“The symbolic — that register of regulatory ideality—is also and always a racial industry, indeed, the reiterated practice of racializíng interpella tions.” She continues: Rejecting those models of power which would reduce racial dif ferences to the derivative effects of sexual difference (as if sexual diffèrence were not only autonomous in relation to racial articula tion but somehow more prim; in a temporal or ontological sense), it seems crucial to rethink the scenes of reproduction and, hence, of sexing practices not only as ones through which a heterosexual imperative is inculcated, but as ones through which boundaries of racial distinction are secured as well as contested. Especially at those junctures in which a compulsory heterosexuality works in the service of maintaining hegemonic forms of racial purity, the “threat” of homosexuality takes on a distinctive complexity.8 p. 230s As we have witnessed in the works of Kingston, Chin, Kaneko, Hwang, Chu, and Louie </w:t>
      </w:r>
      <w:r>
        <w:rPr>
          <w:rStyle w:val="StyleUnderline"/>
        </w:rPr>
        <w:t>issues of home for Asian Americans are particularly vexed. Historically configured as either unassimilable aliens or perversely assimilated and thus ‘‘whiter than white’</w:t>
      </w:r>
      <w:r>
        <w:rPr>
          <w:sz w:val="16"/>
        </w:rPr>
        <w:t xml:space="preserve">’ (the sojourner/yellow peril thesis versus the model minority myth), </w:t>
      </w:r>
      <w:r>
        <w:rPr>
          <w:rStyle w:val="StyleUnderline"/>
        </w:rPr>
        <w:t>Asian Americans have at best a dubious claim to citizenship and a place within the U.S. nation- state</w:t>
      </w:r>
      <w:r>
        <w:rPr>
          <w:sz w:val="16"/>
        </w:rPr>
        <w:t>.</w:t>
      </w:r>
      <w:r>
        <w:rPr>
          <w:rStyle w:val="StyleUnderline"/>
        </w:rPr>
        <w:t>1 A sense of membership within the larger national collective has traditionally followed the political, economic, and cultural incorporation of a Western European ethnic group under the banner of immigration and assimilation as well as through the spatial metaphorics of the United States as a point of arrival and melting pot. However, recent debates in Asian American studies about diaspora—its focus on point of departure and displacement from origin—insist that we (re)think the problematics of home in this field</w:t>
      </w:r>
      <w:r>
        <w:rPr>
          <w:sz w:val="16"/>
        </w:rPr>
        <w:t xml:space="preserve">.2 </w:t>
      </w:r>
      <w:r>
        <w:rPr>
          <w:rStyle w:val="StyleUnderline"/>
        </w:rPr>
        <w:t xml:space="preserve">Suspended between departure and arrival, Asian Americans remain permanently disenfranchised from home, relegated to a </w:t>
      </w:r>
      <w:r>
        <w:rPr>
          <w:rStyle w:val="StyleUnderline"/>
          <w:bdr w:val="single" w:sz="4" w:space="0" w:color="auto"/>
        </w:rPr>
        <w:t>nostalgic sense of its loss or to an optative sense of its unattainability</w:t>
      </w:r>
      <w:r>
        <w:rPr>
          <w:sz w:val="16"/>
        </w:rPr>
        <w:t xml:space="preserve">. p. 240s In order to trace the increasingly important relationship between queer- ness and diaspora in Asian American studies in the late 1990s, </w:t>
      </w:r>
      <w:r>
        <w:rPr>
          <w:rStyle w:val="StyleUnderline"/>
          <w:bdr w:val="single" w:sz="4" w:space="0" w:color="auto"/>
        </w:rPr>
        <w:t xml:space="preserve">it is useful first to consider </w:t>
      </w:r>
      <w:r>
        <w:rPr>
          <w:rStyle w:val="StyleUnderline"/>
        </w:rPr>
        <w:t xml:space="preserve">a brief </w:t>
      </w:r>
      <w:r>
        <w:rPr>
          <w:rStyle w:val="StyleUnderline"/>
          <w:bdr w:val="single" w:sz="4" w:space="0" w:color="auto"/>
        </w:rPr>
        <w:t>history of the Asian American studies movement</w:t>
      </w:r>
      <w:r>
        <w:rPr>
          <w:rStyle w:val="StyleUnderline"/>
        </w:rPr>
        <w:t xml:space="preserve"> as it originally formed around the domestic imperative of claiming the U.S. nation-state.</w:t>
      </w:r>
      <w:r>
        <w:rPr>
          <w:sz w:val="16"/>
        </w:rPr>
        <w:t xml:space="preserve">13 </w:t>
      </w:r>
      <w:r>
        <w:rPr>
          <w:rStyle w:val="StyleUnderline"/>
        </w:rPr>
        <w:t xml:space="preserve">In the shadow of 1950s and 1960s civil rights struggles, the emerging </w:t>
      </w:r>
      <w:r>
        <w:rPr>
          <w:rStyle w:val="StyleUnderline"/>
          <w:highlight w:val="green"/>
        </w:rPr>
        <w:t xml:space="preserve">Asian American studies </w:t>
      </w:r>
      <w:r>
        <w:rPr>
          <w:rStyle w:val="StyleUnderline"/>
        </w:rPr>
        <w:t xml:space="preserve">movement </w:t>
      </w:r>
      <w:r>
        <w:rPr>
          <w:rStyle w:val="StyleUnderline"/>
          <w:highlight w:val="green"/>
        </w:rPr>
        <w:t xml:space="preserve">focused </w:t>
      </w:r>
      <w:r>
        <w:rPr>
          <w:rStyle w:val="StyleUnderline"/>
        </w:rPr>
        <w:t xml:space="preserve">much of </w:t>
      </w:r>
      <w:r>
        <w:rPr>
          <w:rStyle w:val="StyleUnderline"/>
          <w:highlight w:val="green"/>
        </w:rPr>
        <w:t xml:space="preserve">its political energy </w:t>
      </w:r>
      <w:r>
        <w:rPr>
          <w:rStyle w:val="StyleUnderline"/>
        </w:rPr>
        <w:t xml:space="preserve">and theoretical attention </w:t>
      </w:r>
      <w:r>
        <w:rPr>
          <w:rStyle w:val="StyleUnderline"/>
          <w:highlight w:val="green"/>
        </w:rPr>
        <w:t xml:space="preserve">on domestically based race relations within the geographical boundaries of the U.S. </w:t>
      </w:r>
      <w:r>
        <w:rPr>
          <w:rStyle w:val="StyleUnderline"/>
        </w:rPr>
        <w:t>nation-state</w:t>
      </w:r>
      <w:r>
        <w:rPr>
          <w:b/>
          <w:sz w:val="16"/>
        </w:rPr>
        <w:t xml:space="preserve">. </w:t>
      </w:r>
      <w:r>
        <w:rPr>
          <w:rStyle w:val="StyleUnderline"/>
        </w:rPr>
        <w:t xml:space="preserve">Modeled on the cultural nationalism of the Black Power movement, </w:t>
      </w:r>
      <w:r>
        <w:rPr>
          <w:rStyle w:val="StyleUnderline"/>
          <w:highlight w:val="green"/>
        </w:rPr>
        <w:t xml:space="preserve">the Yellow Power movement </w:t>
      </w:r>
      <w:r>
        <w:rPr>
          <w:rStyle w:val="StyleUnderline"/>
        </w:rPr>
        <w:t xml:space="preserve">during this period largely </w:t>
      </w:r>
      <w:r>
        <w:rPr>
          <w:rStyle w:val="StyleUnderline"/>
          <w:highlight w:val="green"/>
        </w:rPr>
        <w:t xml:space="preserve">endorsed a </w:t>
      </w:r>
      <w:r>
        <w:rPr>
          <w:rStyle w:val="StyleUnderline"/>
        </w:rPr>
        <w:t xml:space="preserve">political </w:t>
      </w:r>
      <w:r>
        <w:rPr>
          <w:rStyle w:val="StyleUnderline"/>
          <w:highlight w:val="green"/>
        </w:rPr>
        <w:t xml:space="preserve">platform of identity-based politics, racial separatism, and a </w:t>
      </w:r>
      <w:r>
        <w:rPr>
          <w:sz w:val="16"/>
        </w:rPr>
        <w:t>Marxist-inspired class</w:t>
      </w:r>
      <w:r>
        <w:rPr>
          <w:rStyle w:val="StyleUnderline"/>
        </w:rPr>
        <w:t xml:space="preserve"> </w:t>
      </w:r>
      <w:r>
        <w:rPr>
          <w:rStyle w:val="StyleUnderline"/>
          <w:highlight w:val="green"/>
        </w:rPr>
        <w:t>critique of American capitalism</w:t>
      </w:r>
      <w:r>
        <w:rPr>
          <w:sz w:val="16"/>
        </w:rPr>
        <w:t xml:space="preserve">. </w:t>
      </w:r>
      <w:r>
        <w:rPr>
          <w:rStyle w:val="StyleUnderline"/>
          <w:highlight w:val="green"/>
        </w:rPr>
        <w:t xml:space="preserve">The Asian American </w:t>
      </w:r>
      <w:r>
        <w:rPr>
          <w:rStyle w:val="StyleUnderline"/>
        </w:rPr>
        <w:t xml:space="preserve">cultural nationalist </w:t>
      </w:r>
      <w:r>
        <w:rPr>
          <w:rStyle w:val="StyleUnderline"/>
          <w:highlight w:val="green"/>
        </w:rPr>
        <w:t xml:space="preserve">project, </w:t>
      </w:r>
      <w:r>
        <w:rPr>
          <w:rStyle w:val="StyleUnderline"/>
        </w:rPr>
        <w:t xml:space="preserve">perhaps </w:t>
      </w:r>
      <w:r>
        <w:rPr>
          <w:rStyle w:val="StyleUnderline"/>
          <w:highlight w:val="green"/>
        </w:rPr>
        <w:t xml:space="preserve">best exemplified </w:t>
      </w:r>
      <w:r>
        <w:rPr>
          <w:rStyle w:val="StyleUnderline"/>
        </w:rPr>
        <w:t xml:space="preserve">in the academy </w:t>
      </w:r>
      <w:r>
        <w:rPr>
          <w:rStyle w:val="StyleUnderline"/>
          <w:highlight w:val="green"/>
        </w:rPr>
        <w:t xml:space="preserve">by </w:t>
      </w:r>
      <w:r>
        <w:rPr>
          <w:rStyle w:val="StyleUnderline"/>
        </w:rPr>
        <w:t xml:space="preserve">Frank Chin’s </w:t>
      </w:r>
      <w:r>
        <w:rPr>
          <w:rStyle w:val="StyleUnderline"/>
          <w:highlight w:val="green"/>
        </w:rPr>
        <w:t xml:space="preserve">Aiiieeeee! </w:t>
      </w:r>
      <w:r>
        <w:rPr>
          <w:rStyle w:val="StyleUnderline"/>
        </w:rPr>
        <w:t xml:space="preserve">group, </w:t>
      </w:r>
      <w:r>
        <w:rPr>
          <w:rStyle w:val="StyleUnderline"/>
          <w:highlight w:val="green"/>
        </w:rPr>
        <w:t xml:space="preserve">centered its attentions on local Asian American communities as sites of resistance </w:t>
      </w:r>
      <w:r>
        <w:rPr>
          <w:rStyle w:val="StyleUnderline"/>
        </w:rPr>
        <w:t xml:space="preserve">for the mobilizing of political action, the building of alternative economic institutions, </w:t>
      </w:r>
      <w:r>
        <w:rPr>
          <w:rStyle w:val="StyleUnderline"/>
          <w:highlight w:val="green"/>
        </w:rPr>
        <w:t>and the creation of an oppositional nativist culture</w:t>
      </w:r>
      <w:r>
        <w:rPr>
          <w:sz w:val="16"/>
        </w:rPr>
        <w:t xml:space="preserve">.14 In the 1975 prefatory manifesto to their now-classic collection of Asian American writings, Aiiieeeee! An Anthology of Asian-American Writers, the editors contend that ‘‘legislative racism and euphemized white racist love’’ have consigned Asian Americans to a state of ‘‘self- contempt, self-rejection, and disintegration.’’15 </w:t>
      </w:r>
      <w:r>
        <w:rPr>
          <w:rStyle w:val="StyleUnderline"/>
        </w:rPr>
        <w:t xml:space="preserve">A remedy, </w:t>
      </w:r>
      <w:r>
        <w:rPr>
          <w:rStyle w:val="StyleUnderline"/>
          <w:highlight w:val="green"/>
        </w:rPr>
        <w:t xml:space="preserve">the Aiiieeeee! group </w:t>
      </w:r>
      <w:r>
        <w:rPr>
          <w:rStyle w:val="StyleUnderline"/>
        </w:rPr>
        <w:t xml:space="preserve">insists, </w:t>
      </w:r>
      <w:r>
        <w:rPr>
          <w:rStyle w:val="StyleUnderline"/>
          <w:highlight w:val="green"/>
        </w:rPr>
        <w:t xml:space="preserve">demands </w:t>
      </w:r>
      <w:r>
        <w:rPr>
          <w:rStyle w:val="StyleUnderline"/>
        </w:rPr>
        <w:t xml:space="preserve">the assertion of </w:t>
      </w:r>
      <w:r>
        <w:rPr>
          <w:rStyle w:val="StyleUnderline"/>
          <w:highlight w:val="green"/>
        </w:rPr>
        <w:t xml:space="preserve">an Asian American identity with its </w:t>
      </w:r>
      <w:r>
        <w:rPr>
          <w:rStyle w:val="StyleUnderline"/>
          <w:highlight w:val="green"/>
          <w:bdr w:val="single" w:sz="4" w:space="0" w:color="auto"/>
        </w:rPr>
        <w:t>own unique</w:t>
      </w:r>
      <w:r>
        <w:rPr>
          <w:rStyle w:val="StyleUnderline"/>
          <w:highlight w:val="green"/>
        </w:rPr>
        <w:t xml:space="preserve"> </w:t>
      </w:r>
      <w:r>
        <w:rPr>
          <w:rStyle w:val="StyleUnderline"/>
        </w:rPr>
        <w:t xml:space="preserve">political as well as </w:t>
      </w:r>
      <w:r>
        <w:rPr>
          <w:rStyle w:val="StyleUnderline"/>
          <w:highlight w:val="green"/>
        </w:rPr>
        <w:t>recognizable</w:t>
      </w:r>
      <w:r>
        <w:rPr>
          <w:rStyle w:val="StyleUnderline"/>
        </w:rPr>
        <w:t xml:space="preserve"> cultural</w:t>
      </w:r>
      <w:r>
        <w:rPr>
          <w:rStyle w:val="StyleUnderline"/>
          <w:highlight w:val="green"/>
        </w:rPr>
        <w:t xml:space="preserve"> parameters. </w:t>
      </w:r>
      <w:r>
        <w:rPr>
          <w:rStyle w:val="StyleUnderline"/>
        </w:rPr>
        <w:t>Rejecting the dominant either/or conception of Asian American identity as forever divided—split between the Asian and the American and between Asia and America—</w:t>
      </w:r>
      <w:r>
        <w:rPr>
          <w:rStyle w:val="StyleUnderline"/>
          <w:highlight w:val="green"/>
        </w:rPr>
        <w:t>the editors insist on claiming the domestic sphere as their own.</w:t>
      </w:r>
      <w:r>
        <w:rPr>
          <w:sz w:val="16"/>
        </w:rPr>
        <w:t xml:space="preserve"> </w:t>
      </w:r>
      <w:r>
        <w:rPr>
          <w:rStyle w:val="StyleUnderline"/>
          <w:highlight w:val="green"/>
          <w:bdr w:val="single" w:sz="4" w:space="0" w:color="auto"/>
        </w:rPr>
        <w:t xml:space="preserve">Hence, they link </w:t>
      </w:r>
      <w:r>
        <w:rPr>
          <w:rStyle w:val="StyleUnderline"/>
          <w:i/>
          <w:highlight w:val="green"/>
          <w:bdr w:val="single" w:sz="4" w:space="0" w:color="auto"/>
        </w:rPr>
        <w:t>entitlement to the public sphere</w:t>
      </w:r>
      <w:r>
        <w:rPr>
          <w:rStyle w:val="StyleUnderline"/>
          <w:highlight w:val="green"/>
          <w:bdr w:val="single" w:sz="4" w:space="0" w:color="auto"/>
        </w:rPr>
        <w:t xml:space="preserve"> </w:t>
      </w:r>
      <w:r>
        <w:rPr>
          <w:rStyle w:val="StyleUnderline"/>
          <w:bdr w:val="single" w:sz="4" w:space="0" w:color="auto"/>
        </w:rPr>
        <w:t xml:space="preserve">of the nation-state </w:t>
      </w:r>
      <w:r>
        <w:rPr>
          <w:rStyle w:val="StyleUnderline"/>
          <w:highlight w:val="green"/>
          <w:bdr w:val="single" w:sz="4" w:space="0" w:color="auto"/>
        </w:rPr>
        <w:t xml:space="preserve">with the private </w:t>
      </w:r>
      <w:r>
        <w:rPr>
          <w:rStyle w:val="StyleUnderline"/>
          <w:bdr w:val="single" w:sz="4" w:space="0" w:color="auto"/>
        </w:rPr>
        <w:t xml:space="preserve">prerogatives of </w:t>
      </w:r>
      <w:r>
        <w:rPr>
          <w:rStyle w:val="StyleUnderline"/>
          <w:highlight w:val="green"/>
          <w:bdr w:val="single" w:sz="4" w:space="0" w:color="auto"/>
        </w:rPr>
        <w:t>home</w:t>
      </w:r>
      <w:r>
        <w:rPr>
          <w:sz w:val="16"/>
        </w:rPr>
        <w:t xml:space="preserve">.16 </w:t>
      </w:r>
      <w:r>
        <w:rPr>
          <w:rStyle w:val="StyleUnderline"/>
          <w:highlight w:val="green"/>
        </w:rPr>
        <w:t xml:space="preserve">Seizing upon their self-definition of Asian American, they emphatically state that the myth of being either/or </w:t>
      </w:r>
      <w:r>
        <w:rPr>
          <w:rStyle w:val="StyleUnderline"/>
        </w:rPr>
        <w:t xml:space="preserve">and the </w:t>
      </w:r>
      <w:r>
        <w:rPr>
          <w:rStyle w:val="StyleUnderline"/>
          <w:bdr w:val="single" w:sz="4" w:space="0" w:color="auto"/>
        </w:rPr>
        <w:t>equally goofy concept</w:t>
      </w:r>
      <w:r>
        <w:rPr>
          <w:rStyle w:val="StyleUnderline"/>
        </w:rPr>
        <w:t xml:space="preserve"> of the dual personality </w:t>
      </w:r>
      <w:r>
        <w:rPr>
          <w:rStyle w:val="StyleUnderline"/>
          <w:highlight w:val="green"/>
        </w:rPr>
        <w:t>haunted our lobes while our rejection by both Asia and white America proved we were neither one nor the other</w:t>
      </w:r>
      <w:r>
        <w:rPr>
          <w:sz w:val="16"/>
        </w:rPr>
        <w:t xml:space="preserve">. Nor were we half and half or more one than the other. Neither Asian cul- ture nor American culture was equipped to define us except in the most superficial terms. </w:t>
      </w:r>
      <w:r>
        <w:rPr>
          <w:rStyle w:val="StyleUnderline"/>
          <w:highlight w:val="green"/>
        </w:rPr>
        <w:t xml:space="preserve">However, American culture, equipped to deny us the legitimacy of our uniqueness as American minorities, </w:t>
      </w:r>
      <w:r>
        <w:rPr>
          <w:rStyle w:val="StyleUnderline"/>
          <w:highlight w:val="green"/>
          <w:bdr w:val="single" w:sz="4" w:space="0" w:color="auto"/>
        </w:rPr>
        <w:t>did so,</w:t>
      </w:r>
      <w:r>
        <w:rPr>
          <w:rStyle w:val="StyleUnderline"/>
          <w:highlight w:val="green"/>
        </w:rPr>
        <w:t xml:space="preserve"> and in the process </w:t>
      </w:r>
      <w:r>
        <w:rPr>
          <w:rStyle w:val="StyleUnderline"/>
        </w:rPr>
        <w:t xml:space="preserve">contributed to the effect of stunting self- contempt on the development and expression of our sensibility that in turn has </w:t>
      </w:r>
      <w:r>
        <w:rPr>
          <w:rStyle w:val="StyleUnderline"/>
          <w:highlight w:val="green"/>
        </w:rPr>
        <w:t xml:space="preserve">contributed to a mass rejection of Chinese </w:t>
      </w:r>
      <w:r>
        <w:rPr>
          <w:rStyle w:val="StyleUnderline"/>
        </w:rPr>
        <w:t xml:space="preserve">and Japanese </w:t>
      </w:r>
      <w:r>
        <w:rPr>
          <w:rStyle w:val="StyleUnderline"/>
          <w:highlight w:val="green"/>
        </w:rPr>
        <w:t xml:space="preserve">America by Chinese- </w:t>
      </w:r>
      <w:r>
        <w:rPr>
          <w:rStyle w:val="StyleUnderline"/>
        </w:rPr>
        <w:t>and Japanese</w:t>
      </w:r>
      <w:r>
        <w:rPr>
          <w:rStyle w:val="StyleUnderline"/>
          <w:highlight w:val="green"/>
        </w:rPr>
        <w:t>-Americans.</w:t>
      </w:r>
      <w:r>
        <w:rPr>
          <w:sz w:val="16"/>
        </w:rPr>
        <w:t xml:space="preserve">17 </w:t>
      </w:r>
      <w:r>
        <w:rPr>
          <w:rStyle w:val="StyleUnderline"/>
          <w:highlight w:val="green"/>
        </w:rPr>
        <w:t xml:space="preserve">In delineating an integrally and a psychically ‘‘whole’’ Asian American subject </w:t>
      </w:r>
      <w:r>
        <w:rPr>
          <w:rStyle w:val="StyleUnderline"/>
        </w:rPr>
        <w:t xml:space="preserve">against this model of either/or split subjectivity, </w:t>
      </w:r>
      <w:r>
        <w:rPr>
          <w:rStyle w:val="StyleUnderline"/>
          <w:highlight w:val="green"/>
        </w:rPr>
        <w:t>cultural nationalism’s political project was centered squarely on Asian American claims to the space of the U.S. nation-state as enfranchised citizen-subjects</w:t>
      </w:r>
      <w:r>
        <w:rPr>
          <w:sz w:val="16"/>
        </w:rPr>
        <w:t xml:space="preserve">. </w:t>
      </w:r>
      <w:r>
        <w:rPr>
          <w:rStyle w:val="StyleUnderline"/>
          <w:highlight w:val="green"/>
        </w:rPr>
        <w:t xml:space="preserve">The Aiiieeeee! model worked to configure Asian Americans as a </w:t>
      </w:r>
      <w:r>
        <w:rPr>
          <w:rStyle w:val="StyleUnderline"/>
        </w:rPr>
        <w:t xml:space="preserve">racialized </w:t>
      </w:r>
      <w:r>
        <w:rPr>
          <w:rStyle w:val="StyleUnderline"/>
          <w:highlight w:val="green"/>
        </w:rPr>
        <w:t xml:space="preserve">minority </w:t>
      </w:r>
      <w:r>
        <w:rPr>
          <w:rStyle w:val="StyleUnderline"/>
        </w:rPr>
        <w:t xml:space="preserve">group </w:t>
      </w:r>
      <w:r>
        <w:rPr>
          <w:rStyle w:val="StyleUnderline"/>
          <w:highlight w:val="green"/>
        </w:rPr>
        <w:t>with inviolable</w:t>
      </w:r>
      <w:r>
        <w:rPr>
          <w:rStyle w:val="StyleUnderline"/>
        </w:rPr>
        <w:t xml:space="preserve"> political </w:t>
      </w:r>
      <w:r>
        <w:rPr>
          <w:rStyle w:val="StyleUnderline"/>
          <w:highlight w:val="green"/>
        </w:rPr>
        <w:t>needs</w:t>
      </w:r>
      <w:r>
        <w:rPr>
          <w:rStyle w:val="StyleUnderline"/>
        </w:rPr>
        <w:t>, economic concerns, and cultural contours</w:t>
      </w:r>
      <w:r>
        <w:rPr>
          <w:sz w:val="16"/>
        </w:rPr>
        <w:t xml:space="preserve">.18 </w:t>
      </w:r>
      <w:r>
        <w:rPr>
          <w:rStyle w:val="StyleUnderline"/>
          <w:highlight w:val="green"/>
        </w:rPr>
        <w:t xml:space="preserve">Rejecting the mainstream stereotype of Asian Americans as </w:t>
      </w:r>
      <w:r>
        <w:rPr>
          <w:rStyle w:val="StyleUnderline"/>
          <w:bdr w:val="single" w:sz="4" w:space="0" w:color="auto"/>
        </w:rPr>
        <w:t xml:space="preserve">anomalous </w:t>
      </w:r>
      <w:r>
        <w:rPr>
          <w:rStyle w:val="StyleUnderline"/>
          <w:highlight w:val="green"/>
          <w:bdr w:val="single" w:sz="4" w:space="0" w:color="auto"/>
        </w:rPr>
        <w:t>ethnic novelties</w:t>
      </w:r>
      <w:r>
        <w:rPr>
          <w:rStyle w:val="StyleUnderline"/>
          <w:highlight w:val="green"/>
        </w:rPr>
        <w:t xml:space="preserve"> ill fitted to the </w:t>
      </w:r>
      <w:r>
        <w:rPr>
          <w:rStyle w:val="StyleUnderline"/>
        </w:rPr>
        <w:t xml:space="preserve">general </w:t>
      </w:r>
      <w:r>
        <w:rPr>
          <w:rStyle w:val="StyleUnderline"/>
          <w:highlight w:val="green"/>
        </w:rPr>
        <w:t xml:space="preserve">socio-political landscape of the U.S. </w:t>
      </w:r>
      <w:r>
        <w:rPr>
          <w:rStyle w:val="StyleUnderline"/>
        </w:rPr>
        <w:t xml:space="preserve">nation-state, </w:t>
      </w:r>
      <w:r>
        <w:rPr>
          <w:rStyle w:val="StyleUnderline"/>
          <w:highlight w:val="green"/>
        </w:rPr>
        <w:t xml:space="preserve">cultural nationalism’s energies focused on </w:t>
      </w:r>
      <w:r>
        <w:rPr>
          <w:rStyle w:val="StyleUnderline"/>
          <w:highlight w:val="green"/>
          <w:bdr w:val="single" w:sz="4" w:space="0" w:color="auto"/>
        </w:rPr>
        <w:t>not merely defining but prescribing</w:t>
      </w:r>
    </w:p>
    <w:p w14:paraId="5DC88B81" w14:textId="77777777" w:rsidR="009A26CB" w:rsidRDefault="009A26CB" w:rsidP="00DC6829">
      <w:pPr>
        <w:rPr>
          <w:rStyle w:val="StyleUnderline"/>
          <w:highlight w:val="green"/>
          <w:bdr w:val="single" w:sz="4" w:space="0" w:color="auto"/>
        </w:rPr>
      </w:pPr>
    </w:p>
    <w:p w14:paraId="23533D78" w14:textId="77777777" w:rsidR="009A26CB" w:rsidRDefault="009A26CB" w:rsidP="00DC6829">
      <w:pPr>
        <w:rPr>
          <w:rStyle w:val="StyleUnderline"/>
          <w:highlight w:val="green"/>
          <w:bdr w:val="single" w:sz="4" w:space="0" w:color="auto"/>
        </w:rPr>
      </w:pPr>
    </w:p>
    <w:p w14:paraId="53718196" w14:textId="719CB185" w:rsidR="004E2F84" w:rsidRPr="00207B9C" w:rsidRDefault="00DC6829" w:rsidP="00DC6829">
      <w:pPr>
        <w:rPr>
          <w:sz w:val="16"/>
        </w:rPr>
      </w:pPr>
      <w:r>
        <w:rPr>
          <w:rStyle w:val="StyleUnderline"/>
          <w:highlight w:val="green"/>
          <w:bdr w:val="single" w:sz="4" w:space="0" w:color="auto"/>
        </w:rPr>
        <w:t xml:space="preserve"> who a</w:t>
      </w:r>
      <w:r>
        <w:rPr>
          <w:rStyle w:val="StyleUnderline"/>
          <w:highlight w:val="green"/>
        </w:rPr>
        <w:t xml:space="preserve"> </w:t>
      </w:r>
      <w:r>
        <w:rPr>
          <w:rStyle w:val="StyleUnderline"/>
        </w:rPr>
        <w:t xml:space="preserve">recogniz- able and recognizably </w:t>
      </w:r>
      <w:r>
        <w:rPr>
          <w:rStyle w:val="StyleUnderline"/>
          <w:highlight w:val="green"/>
        </w:rPr>
        <w:t xml:space="preserve">legitimate Asian American racial subject should ideally be: </w:t>
      </w:r>
      <w:r>
        <w:rPr>
          <w:rStyle w:val="StyleUnderline"/>
          <w:highlight w:val="green"/>
          <w:bdr w:val="single" w:sz="4" w:space="0" w:color="auto"/>
        </w:rPr>
        <w:t>male, heterosexual, working class, American born, and English speaking</w:t>
      </w:r>
      <w:r>
        <w:rPr>
          <w:sz w:val="16"/>
        </w:rPr>
        <w:t>.</w:t>
      </w:r>
    </w:p>
    <w:sectPr w:rsidR="004E2F84" w:rsidRPr="00207B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717752"/>
    <w:multiLevelType w:val="hybridMultilevel"/>
    <w:tmpl w:val="E41A6558"/>
    <w:lvl w:ilvl="0" w:tplc="9E0EF15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DF4B4E"/>
    <w:multiLevelType w:val="hybridMultilevel"/>
    <w:tmpl w:val="8F7C0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5A1D2B"/>
    <w:multiLevelType w:val="hybridMultilevel"/>
    <w:tmpl w:val="1164A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D71F88"/>
    <w:multiLevelType w:val="hybridMultilevel"/>
    <w:tmpl w:val="225EE146"/>
    <w:lvl w:ilvl="0" w:tplc="D5606930">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300965944">
    <w:abstractNumId w:val="17"/>
  </w:num>
  <w:num w:numId="16" w16cid:durableId="105274022">
    <w:abstractNumId w:val="10"/>
  </w:num>
  <w:num w:numId="17" w16cid:durableId="1049379043">
    <w:abstractNumId w:val="16"/>
  </w:num>
  <w:num w:numId="18" w16cid:durableId="15957029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28403105216"/>
  </w:docVars>
  <w:rsids>
    <w:rsidRoot w:val="004E2F84"/>
    <w:rsid w:val="00303C97"/>
    <w:rsid w:val="004E2F84"/>
    <w:rsid w:val="006B5C6B"/>
    <w:rsid w:val="007254A7"/>
    <w:rsid w:val="00842AEB"/>
    <w:rsid w:val="00992E47"/>
    <w:rsid w:val="009A26CB"/>
    <w:rsid w:val="009B0771"/>
    <w:rsid w:val="00C75F06"/>
    <w:rsid w:val="00CA52D6"/>
    <w:rsid w:val="00DC6829"/>
    <w:rsid w:val="00EB15FF"/>
    <w:rsid w:val="00F7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2FAE"/>
  <w15:chartTrackingRefBased/>
  <w15:docId w15:val="{B05B2580-B2A2-CB42-8EE5-9076B7591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52D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A52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52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CA52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Ta, Ch,tags, "/>
    <w:basedOn w:val="Normal"/>
    <w:next w:val="Normal"/>
    <w:link w:val="Heading4Char"/>
    <w:uiPriority w:val="3"/>
    <w:qFormat/>
    <w:rsid w:val="00CA52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52D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E2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A52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52D6"/>
  </w:style>
  <w:style w:type="character" w:customStyle="1" w:styleId="Heading1Char">
    <w:name w:val="Heading 1 Char"/>
    <w:aliases w:val="Pocket Char"/>
    <w:basedOn w:val="DefaultParagraphFont"/>
    <w:link w:val="Heading1"/>
    <w:rsid w:val="00CA52D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A52D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CA52D6"/>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CA52D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A52D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E2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F84"/>
    <w:rPr>
      <w:rFonts w:eastAsiaTheme="majorEastAsia" w:cstheme="majorBidi"/>
      <w:color w:val="272727" w:themeColor="text1" w:themeTint="D8"/>
    </w:rPr>
  </w:style>
  <w:style w:type="paragraph" w:styleId="Title">
    <w:name w:val="Title"/>
    <w:basedOn w:val="Normal"/>
    <w:next w:val="Normal"/>
    <w:link w:val="TitleChar"/>
    <w:uiPriority w:val="10"/>
    <w:qFormat/>
    <w:rsid w:val="004E2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F84"/>
    <w:pPr>
      <w:spacing w:before="160"/>
      <w:jc w:val="center"/>
    </w:pPr>
    <w:rPr>
      <w:i/>
      <w:iCs/>
      <w:color w:val="404040" w:themeColor="text1" w:themeTint="BF"/>
    </w:rPr>
  </w:style>
  <w:style w:type="character" w:customStyle="1" w:styleId="QuoteChar">
    <w:name w:val="Quote Char"/>
    <w:basedOn w:val="DefaultParagraphFont"/>
    <w:link w:val="Quote"/>
    <w:uiPriority w:val="29"/>
    <w:rsid w:val="004E2F84"/>
    <w:rPr>
      <w:i/>
      <w:iCs/>
      <w:color w:val="404040" w:themeColor="text1" w:themeTint="BF"/>
    </w:rPr>
  </w:style>
  <w:style w:type="paragraph" w:styleId="ListParagraph">
    <w:name w:val="List Paragraph"/>
    <w:basedOn w:val="Normal"/>
    <w:uiPriority w:val="99"/>
    <w:qFormat/>
    <w:rsid w:val="004E2F84"/>
    <w:pPr>
      <w:ind w:left="720"/>
      <w:contextualSpacing/>
    </w:pPr>
  </w:style>
  <w:style w:type="character" w:styleId="IntenseEmphasis">
    <w:name w:val="Intense Emphasis"/>
    <w:basedOn w:val="DefaultParagraphFont"/>
    <w:uiPriority w:val="21"/>
    <w:qFormat/>
    <w:rsid w:val="004E2F84"/>
    <w:rPr>
      <w:i/>
      <w:iCs/>
      <w:color w:val="0F4761" w:themeColor="accent1" w:themeShade="BF"/>
    </w:rPr>
  </w:style>
  <w:style w:type="paragraph" w:styleId="IntenseQuote">
    <w:name w:val="Intense Quote"/>
    <w:basedOn w:val="Normal"/>
    <w:next w:val="Normal"/>
    <w:link w:val="IntenseQuoteChar"/>
    <w:uiPriority w:val="30"/>
    <w:qFormat/>
    <w:rsid w:val="004E2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F84"/>
    <w:rPr>
      <w:i/>
      <w:iCs/>
      <w:color w:val="0F4761" w:themeColor="accent1" w:themeShade="BF"/>
    </w:rPr>
  </w:style>
  <w:style w:type="character" w:styleId="IntenseReference">
    <w:name w:val="Intense Reference"/>
    <w:basedOn w:val="DefaultParagraphFont"/>
    <w:uiPriority w:val="32"/>
    <w:qFormat/>
    <w:rsid w:val="004E2F8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CA52D6"/>
    <w:rPr>
      <w:rFonts w:ascii="Calibri" w:hAnsi="Calibri" w:cs="Calibri"/>
      <w:b/>
      <w:i w:val="0"/>
      <w:iCs/>
      <w:sz w:val="22"/>
      <w:u w:val="single"/>
      <w:bdr w:val="none" w:sz="0" w:space="0" w:color="auto"/>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CA52D6"/>
    <w:rPr>
      <w:b w:val="0"/>
      <w:sz w:val="22"/>
      <w:u w:val="single"/>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CA52D6"/>
    <w:rPr>
      <w:b/>
      <w:bCs/>
      <w:sz w:val="26"/>
      <w:u w:val="none"/>
    </w:rPr>
  </w:style>
  <w:style w:type="paragraph" w:customStyle="1" w:styleId="textbold">
    <w:name w:val="text bold"/>
    <w:basedOn w:val="Normal"/>
    <w:link w:val="Emphasis"/>
    <w:uiPriority w:val="8"/>
    <w:qFormat/>
    <w:rsid w:val="004E2F84"/>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CA52D6"/>
    <w:rPr>
      <w:color w:val="auto"/>
      <w:u w:val="none"/>
    </w:rPr>
  </w:style>
  <w:style w:type="character" w:styleId="Strong">
    <w:name w:val="Strong"/>
    <w:basedOn w:val="DefaultParagraphFont"/>
    <w:uiPriority w:val="22"/>
    <w:qFormat/>
    <w:rsid w:val="00CA52D6"/>
    <w:rPr>
      <w:b/>
      <w:bCs/>
    </w:rPr>
  </w:style>
  <w:style w:type="character" w:styleId="BookTitle">
    <w:name w:val="Book Title"/>
    <w:basedOn w:val="DefaultParagraphFont"/>
    <w:uiPriority w:val="33"/>
    <w:qFormat/>
    <w:rsid w:val="00CA52D6"/>
    <w:rPr>
      <w:b/>
      <w:bCs/>
      <w:i/>
      <w:iCs/>
      <w:spacing w:val="5"/>
    </w:rPr>
  </w:style>
  <w:style w:type="numbering" w:styleId="111111">
    <w:name w:val="Outline List 2"/>
    <w:basedOn w:val="NoList"/>
    <w:uiPriority w:val="99"/>
    <w:semiHidden/>
    <w:unhideWhenUsed/>
    <w:rsid w:val="00CA52D6"/>
  </w:style>
  <w:style w:type="paragraph" w:styleId="Header">
    <w:name w:val="header"/>
    <w:basedOn w:val="Normal"/>
    <w:link w:val="HeaderChar"/>
    <w:uiPriority w:val="99"/>
    <w:semiHidden/>
    <w:rsid w:val="00CA52D6"/>
    <w:pPr>
      <w:tabs>
        <w:tab w:val="center" w:pos="4680"/>
        <w:tab w:val="right" w:pos="9360"/>
      </w:tabs>
    </w:pPr>
  </w:style>
  <w:style w:type="character" w:customStyle="1" w:styleId="HeaderChar">
    <w:name w:val="Header Char"/>
    <w:basedOn w:val="DefaultParagraphFont"/>
    <w:link w:val="Header"/>
    <w:uiPriority w:val="99"/>
    <w:semiHidden/>
    <w:rsid w:val="00CA52D6"/>
    <w:rPr>
      <w:rFonts w:ascii="Calibri" w:hAnsi="Calibri" w:cs="Calibri"/>
      <w:kern w:val="0"/>
      <w:sz w:val="22"/>
      <w:szCs w:val="22"/>
      <w14:ligatures w14:val="none"/>
    </w:rPr>
  </w:style>
  <w:style w:type="paragraph" w:styleId="Footer">
    <w:name w:val="footer"/>
    <w:basedOn w:val="Normal"/>
    <w:link w:val="FooterChar"/>
    <w:uiPriority w:val="99"/>
    <w:semiHidden/>
    <w:rsid w:val="00CA52D6"/>
    <w:pPr>
      <w:tabs>
        <w:tab w:val="center" w:pos="4680"/>
        <w:tab w:val="right" w:pos="9360"/>
      </w:tabs>
    </w:pPr>
  </w:style>
  <w:style w:type="character" w:customStyle="1" w:styleId="FooterChar">
    <w:name w:val="Footer Char"/>
    <w:basedOn w:val="DefaultParagraphFont"/>
    <w:link w:val="Footer"/>
    <w:uiPriority w:val="99"/>
    <w:semiHidden/>
    <w:rsid w:val="00CA52D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A52D6"/>
    <w:pPr>
      <w:spacing w:after="120"/>
    </w:pPr>
  </w:style>
  <w:style w:type="character" w:customStyle="1" w:styleId="BodyTextChar">
    <w:name w:val="Body Text Char"/>
    <w:basedOn w:val="DefaultParagraphFont"/>
    <w:link w:val="BodyText"/>
    <w:uiPriority w:val="99"/>
    <w:semiHidden/>
    <w:rsid w:val="00CA52D6"/>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
    <w:link w:val="NoSpacingChar"/>
    <w:uiPriority w:val="99"/>
    <w:unhideWhenUsed/>
    <w:qFormat/>
    <w:rsid w:val="00CA52D6"/>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CA52D6"/>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CA52D6"/>
    <w:rPr>
      <w:color w:val="467886" w:themeColor="hyperlink"/>
      <w:u w:val="single"/>
    </w:rPr>
  </w:style>
  <w:style w:type="character" w:styleId="UnresolvedMention">
    <w:name w:val="Unresolved Mention"/>
    <w:basedOn w:val="DefaultParagraphFont"/>
    <w:uiPriority w:val="99"/>
    <w:semiHidden/>
    <w:unhideWhenUsed/>
    <w:rsid w:val="00CA52D6"/>
    <w:rPr>
      <w:color w:val="605E5C"/>
      <w:shd w:val="clear" w:color="auto" w:fill="E1DFDD"/>
    </w:rPr>
  </w:style>
  <w:style w:type="paragraph" w:customStyle="1" w:styleId="Analytics">
    <w:name w:val="Analytics"/>
    <w:link w:val="AnalyticsChar"/>
    <w:autoRedefine/>
    <w:uiPriority w:val="4"/>
    <w:qFormat/>
    <w:rsid w:val="004E2F84"/>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4E2F84"/>
    <w:rPr>
      <w:rFonts w:ascii="Calibri" w:eastAsiaTheme="majorEastAsia" w:hAnsi="Calibri" w:cstheme="majorBidi"/>
      <w:b/>
      <w:iCs/>
      <w:kern w:val="0"/>
      <w:sz w:val="26"/>
      <w:szCs w:val="28"/>
      <w14:ligatures w14:val="none"/>
    </w:rPr>
  </w:style>
  <w:style w:type="paragraph" w:customStyle="1" w:styleId="Undertag">
    <w:name w:val="Undertag"/>
    <w:link w:val="UndertagChar"/>
    <w:autoRedefine/>
    <w:uiPriority w:val="5"/>
    <w:qFormat/>
    <w:rsid w:val="00CA52D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A52D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next w:val="Normal"/>
    <w:link w:val="AnalyticChar"/>
    <w:autoRedefine/>
    <w:uiPriority w:val="5"/>
    <w:qFormat/>
    <w:rsid w:val="00CA52D6"/>
    <w:rPr>
      <w:rFonts w:cs="Calibri"/>
      <w:color w:val="0A2F41" w:themeColor="accent1" w:themeShade="80"/>
    </w:rPr>
  </w:style>
  <w:style w:type="character" w:customStyle="1" w:styleId="AnalyticChar">
    <w:name w:val="Analytic Char"/>
    <w:basedOn w:val="DefaultParagraphFont"/>
    <w:link w:val="Analytic"/>
    <w:uiPriority w:val="5"/>
    <w:rsid w:val="00CA52D6"/>
    <w:rPr>
      <w:rFonts w:ascii="Calibri" w:eastAsiaTheme="majorEastAsia" w:hAnsi="Calibri" w:cs="Calibri"/>
      <w:b/>
      <w:iCs/>
      <w:color w:val="0A2F41" w:themeColor="accent1" w:themeShade="80"/>
      <w:kern w:val="0"/>
      <w:sz w:val="26"/>
      <w:szCs w:val="22"/>
      <w14:ligatures w14:val="none"/>
    </w:rPr>
  </w:style>
  <w:style w:type="paragraph" w:customStyle="1" w:styleId="DeprecatedAnalytic">
    <w:name w:val="DeprecatedAnalytic"/>
    <w:basedOn w:val="Heading4"/>
    <w:link w:val="DeprecatedAnalyticChar"/>
    <w:autoRedefine/>
    <w:uiPriority w:val="5"/>
    <w:rsid w:val="00CA52D6"/>
    <w:rPr>
      <w:color w:val="0A2F41" w:themeColor="accent1" w:themeShade="80"/>
    </w:rPr>
  </w:style>
  <w:style w:type="character" w:customStyle="1" w:styleId="DeprecatedAnalyticChar">
    <w:name w:val="DeprecatedAnalytic Char"/>
    <w:basedOn w:val="DefaultParagraphFont"/>
    <w:link w:val="DeprecatedAnalytic"/>
    <w:uiPriority w:val="5"/>
    <w:rsid w:val="00CA52D6"/>
    <w:rPr>
      <w:rFonts w:ascii="Calibri" w:eastAsiaTheme="majorEastAsia" w:hAnsi="Calibri" w:cstheme="majorBidi"/>
      <w:b/>
      <w:iCs/>
      <w:color w:val="0A2F41" w:themeColor="accent1" w:themeShade="80"/>
      <w:kern w:val="0"/>
      <w:sz w:val="26"/>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4E2F84"/>
    <w:rPr>
      <w:rFonts w:ascii="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4E2F84"/>
    <w:rPr>
      <w:rFonts w:ascii="Times New Roman" w:hAnsi="Times New Roman" w:cs="Times New Roman"/>
      <w:kern w:val="0"/>
      <w:sz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E2F84"/>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4E2F84"/>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Emphasize">
    <w:name w:val="Emphasize"/>
    <w:basedOn w:val="Normal"/>
    <w:autoRedefine/>
    <w:uiPriority w:val="20"/>
    <w:qFormat/>
    <w:rsid w:val="004E2F84"/>
    <w:pPr>
      <w:pBdr>
        <w:top w:val="single" w:sz="18" w:space="0" w:color="auto"/>
        <w:left w:val="single" w:sz="18" w:space="0" w:color="auto"/>
        <w:bottom w:val="single" w:sz="18" w:space="0" w:color="auto"/>
        <w:right w:val="single" w:sz="18" w:space="0" w:color="auto"/>
      </w:pBdr>
      <w:spacing w:after="0"/>
      <w:ind w:left="720"/>
      <w:jc w:val="both"/>
    </w:pPr>
    <w:rPr>
      <w:rFonts w:cstheme="minorBid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15805</Words>
  <Characters>90093</Characters>
  <Application>Microsoft Office Word</Application>
  <DocSecurity>0</DocSecurity>
  <Lines>750</Lines>
  <Paragraphs>211</Paragraphs>
  <ScaleCrop>false</ScaleCrop>
  <Company/>
  <LinksUpToDate>false</LinksUpToDate>
  <CharactersWithSpaces>105687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dhruva sood</dc:creator>
  <cp:keywords/>
  <dc:description/>
  <cp:lastModifiedBy>Adarsh Agrawal</cp:lastModifiedBy>
  <cp:revision>5</cp:revision>
  <dcterms:created xsi:type="dcterms:W3CDTF">2025-09-12T19:48:00Z</dcterms:created>
  <dcterms:modified xsi:type="dcterms:W3CDTF">2025-09-12T22:04:00Z</dcterms:modified>
</cp:coreProperties>
</file>