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A327" w14:textId="1AD86510" w:rsidR="005D388F" w:rsidRDefault="00200C8C" w:rsidP="00200C8C">
      <w:pPr>
        <w:pStyle w:val="Heading2"/>
      </w:pPr>
      <w:r>
        <w:t>1NC---OFF</w:t>
      </w:r>
    </w:p>
    <w:p w14:paraId="0F425A77" w14:textId="4C36C665" w:rsidR="00F23195" w:rsidRPr="00F23195" w:rsidRDefault="00F23195" w:rsidP="00F23195">
      <w:pPr>
        <w:pStyle w:val="Heading3"/>
        <w:rPr>
          <w:bCs/>
        </w:rPr>
      </w:pPr>
      <w:r w:rsidRPr="00F23195">
        <w:rPr>
          <w:bCs/>
        </w:rPr>
        <w:t>1NC---T</w:t>
      </w:r>
    </w:p>
    <w:p w14:paraId="7F9544F8" w14:textId="77777777" w:rsidR="00F23195" w:rsidRDefault="00F23195" w:rsidP="00F23195">
      <w:r>
        <w:t>T</w:t>
      </w:r>
    </w:p>
    <w:p w14:paraId="1C83D1B6" w14:textId="77777777" w:rsidR="00F23195" w:rsidRPr="00F23195" w:rsidRDefault="00F23195" w:rsidP="00174718">
      <w:pPr>
        <w:pStyle w:val="Heading4"/>
      </w:pPr>
      <w:r w:rsidRPr="00F23195">
        <w:t>Interpretation – Affs’ strengthening of rights must apply to all workers in the US</w:t>
      </w:r>
    </w:p>
    <w:p w14:paraId="0810F116" w14:textId="77777777" w:rsidR="00F23195" w:rsidRDefault="00F23195" w:rsidP="00174718">
      <w:pPr>
        <w:pStyle w:val="Heading4"/>
      </w:pPr>
      <w:r>
        <w:rPr>
          <w:u w:val="single"/>
        </w:rPr>
        <w:t>Substantial</w:t>
      </w:r>
      <w:r>
        <w:t>ly means without material qualifications</w:t>
      </w:r>
    </w:p>
    <w:p w14:paraId="0CFD94CA" w14:textId="77777777" w:rsidR="00F23195" w:rsidRDefault="00F23195" w:rsidP="00F23195">
      <w:r>
        <w:rPr>
          <w:rStyle w:val="Style13ptBold"/>
        </w:rPr>
        <w:t>Novogradac, 14</w:t>
      </w:r>
      <w:r>
        <w:t xml:space="preserve"> – (Michael, “Close Enough? How to Measure “Substantially Similar” under FASB’s New LIHTC Investment Guidance” https://www.novoco.com/notes-from-novogradac/close-enough-how-measure-substantially-similar-under-fasbs-new-lihtc-investment-guidance)</w:t>
      </w:r>
    </w:p>
    <w:p w14:paraId="7741BAE8" w14:textId="77777777" w:rsidR="00F23195" w:rsidRDefault="00F23195" w:rsidP="00F23195">
      <w:r>
        <w:t>Black’s Law dictionary defines “</w:t>
      </w:r>
      <w:r>
        <w:rPr>
          <w:rStyle w:val="StyleUnderline"/>
          <w:highlight w:val="yellow"/>
        </w:rPr>
        <w:t>substantially</w:t>
      </w:r>
      <w:r>
        <w:t>” as:</w:t>
      </w:r>
    </w:p>
    <w:p w14:paraId="2FAC58F5" w14:textId="77777777" w:rsidR="00F23195" w:rsidRDefault="00F23195" w:rsidP="00F23195">
      <w:r>
        <w:t xml:space="preserve">“Essentially; </w:t>
      </w:r>
      <w:r>
        <w:rPr>
          <w:rStyle w:val="Emphasis"/>
          <w:highlight w:val="yellow"/>
        </w:rPr>
        <w:t>without material qualification</w:t>
      </w:r>
      <w:r>
        <w:t>; in the main; in substance, materially; in a substantial manner. About, actually, competently, and essentially.”</w:t>
      </w:r>
    </w:p>
    <w:p w14:paraId="01DD8075" w14:textId="77777777" w:rsidR="00F23195" w:rsidRDefault="00F23195" w:rsidP="00174718">
      <w:pPr>
        <w:pStyle w:val="Heading4"/>
      </w:pPr>
      <w:r>
        <w:rPr>
          <w:u w:val="single"/>
        </w:rPr>
        <w:t>Workers</w:t>
      </w:r>
      <w:r>
        <w:t xml:space="preserve"> are individuals who provide services for an employer in exchange for compensation</w:t>
      </w:r>
    </w:p>
    <w:p w14:paraId="2995A6A0" w14:textId="77777777" w:rsidR="00F23195" w:rsidRDefault="00F23195" w:rsidP="00F23195">
      <w:r>
        <w:rPr>
          <w:rStyle w:val="Style13ptBold"/>
        </w:rPr>
        <w:t>AllVoices, no date,</w:t>
      </w:r>
      <w:r>
        <w:t xml:space="preserve"> (“What is a Worker?” All Voices, No Date, https://www.allvoices.co/glossary/worker)</w:t>
      </w:r>
    </w:p>
    <w:p w14:paraId="6D2622B7" w14:textId="77777777" w:rsidR="00F23195" w:rsidRDefault="00F23195" w:rsidP="00F23195">
      <w:pPr>
        <w:rPr>
          <w:sz w:val="14"/>
        </w:rPr>
      </w:pPr>
      <w:r>
        <w:rPr>
          <w:sz w:val="14"/>
        </w:rPr>
        <w:t>Understanding Worker</w:t>
      </w:r>
    </w:p>
    <w:p w14:paraId="6B0EA81C" w14:textId="77777777" w:rsidR="00F23195" w:rsidRDefault="00F23195" w:rsidP="00F23195">
      <w:pPr>
        <w:rPr>
          <w:rStyle w:val="StyleUnderline"/>
        </w:rPr>
      </w:pPr>
      <w:r>
        <w:rPr>
          <w:rStyle w:val="StyleUnderline"/>
        </w:rPr>
        <w:t xml:space="preserve">A </w:t>
      </w:r>
      <w:r>
        <w:rPr>
          <w:rStyle w:val="StyleUnderline"/>
          <w:highlight w:val="yellow"/>
        </w:rPr>
        <w:t>worker</w:t>
      </w:r>
      <w:r>
        <w:rPr>
          <w:rStyle w:val="StyleUnderline"/>
        </w:rPr>
        <w:t xml:space="preserve"> refers to </w:t>
      </w:r>
      <w:r>
        <w:rPr>
          <w:rStyle w:val="StyleUnderline"/>
          <w:highlight w:val="yellow"/>
        </w:rPr>
        <w:t>an individual who</w:t>
      </w:r>
      <w:r>
        <w:rPr>
          <w:rStyle w:val="StyleUnderline"/>
        </w:rPr>
        <w:t xml:space="preserve"> performs tasks or </w:t>
      </w:r>
      <w:r>
        <w:rPr>
          <w:rStyle w:val="StyleUnderline"/>
          <w:highlight w:val="yellow"/>
        </w:rPr>
        <w:t>provides services for an employer</w:t>
      </w:r>
      <w:r>
        <w:rPr>
          <w:rStyle w:val="StyleUnderline"/>
        </w:rPr>
        <w:t xml:space="preserve"> or organization </w:t>
      </w:r>
      <w:r>
        <w:rPr>
          <w:rStyle w:val="StyleUnderline"/>
          <w:highlight w:val="yellow"/>
        </w:rPr>
        <w:t>in exchange for compensation</w:t>
      </w:r>
      <w:r>
        <w:rPr>
          <w:sz w:val="14"/>
        </w:rPr>
        <w:t xml:space="preserve">. Workers can </w:t>
      </w:r>
      <w:r>
        <w:rPr>
          <w:rStyle w:val="Emphasis"/>
          <w:highlight w:val="yellow"/>
        </w:rPr>
        <w:t>include</w:t>
      </w:r>
      <w:r>
        <w:rPr>
          <w:sz w:val="14"/>
        </w:rPr>
        <w:t xml:space="preserve"> </w:t>
      </w:r>
      <w:r>
        <w:rPr>
          <w:rStyle w:val="StyleUnderline"/>
          <w:highlight w:val="yellow"/>
        </w:rPr>
        <w:t>employees</w:t>
      </w:r>
      <w:r>
        <w:rPr>
          <w:rStyle w:val="StyleUnderline"/>
        </w:rPr>
        <w:t xml:space="preserve">, </w:t>
      </w:r>
      <w:r>
        <w:rPr>
          <w:rStyle w:val="StyleUnderline"/>
          <w:highlight w:val="yellow"/>
        </w:rPr>
        <w:t>contractors</w:t>
      </w:r>
      <w:r>
        <w:rPr>
          <w:rStyle w:val="StyleUnderline"/>
        </w:rPr>
        <w:t xml:space="preserve">, </w:t>
      </w:r>
      <w:r>
        <w:rPr>
          <w:rStyle w:val="StyleUnderline"/>
          <w:highlight w:val="yellow"/>
        </w:rPr>
        <w:t>freelancers</w:t>
      </w:r>
      <w:r>
        <w:rPr>
          <w:rStyle w:val="StyleUnderline"/>
        </w:rPr>
        <w:t xml:space="preserve">, </w:t>
      </w:r>
      <w:r>
        <w:rPr>
          <w:rStyle w:val="StyleUnderline"/>
          <w:highlight w:val="yellow"/>
        </w:rPr>
        <w:t>temporary</w:t>
      </w:r>
      <w:r>
        <w:rPr>
          <w:rStyle w:val="StyleUnderline"/>
        </w:rPr>
        <w:t xml:space="preserve"> </w:t>
      </w:r>
      <w:r>
        <w:rPr>
          <w:rStyle w:val="StyleUnderline"/>
          <w:highlight w:val="yellow"/>
        </w:rPr>
        <w:t>workers</w:t>
      </w:r>
      <w:r>
        <w:rPr>
          <w:rStyle w:val="StyleUnderline"/>
        </w:rPr>
        <w:t>, and other individuals engaged in work activities</w:t>
      </w:r>
      <w:r>
        <w:rPr>
          <w:sz w:val="14"/>
        </w:rPr>
        <w:t xml:space="preserve">. </w:t>
      </w:r>
      <w:r>
        <w:rPr>
          <w:rStyle w:val="StyleUnderline"/>
          <w:highlight w:val="yellow"/>
        </w:rPr>
        <w:t>The term</w:t>
      </w:r>
      <w:r>
        <w:rPr>
          <w:rStyle w:val="StyleUnderline"/>
        </w:rPr>
        <w:t xml:space="preserve"> "worker" </w:t>
      </w:r>
      <w:r>
        <w:rPr>
          <w:rStyle w:val="StyleUnderline"/>
          <w:highlight w:val="yellow"/>
        </w:rPr>
        <w:t>encompasses</w:t>
      </w:r>
      <w:r>
        <w:rPr>
          <w:rStyle w:val="StyleUnderline"/>
        </w:rPr>
        <w:t xml:space="preserve"> a </w:t>
      </w:r>
      <w:r>
        <w:rPr>
          <w:rStyle w:val="Emphasis"/>
          <w:highlight w:val="yellow"/>
        </w:rPr>
        <w:t>wide range</w:t>
      </w:r>
      <w:r>
        <w:rPr>
          <w:rStyle w:val="StyleUnderline"/>
          <w:highlight w:val="yellow"/>
        </w:rPr>
        <w:t xml:space="preserve"> of roles and responsibilities</w:t>
      </w:r>
      <w:r>
        <w:rPr>
          <w:rStyle w:val="StyleUnderline"/>
        </w:rPr>
        <w:t>,</w:t>
      </w:r>
      <w:r>
        <w:rPr>
          <w:sz w:val="14"/>
        </w:rPr>
        <w:t xml:space="preserve"> from manual labor to professional and technical tasks. The goal of understanding the concept of a worker is to recognize the </w:t>
      </w:r>
      <w:r>
        <w:rPr>
          <w:rStyle w:val="StyleUnderline"/>
        </w:rPr>
        <w:t>diverse nature of the workforce and the various forms of work arrangements that exist in the modern labor market.</w:t>
      </w:r>
    </w:p>
    <w:p w14:paraId="2C542E16" w14:textId="77777777" w:rsidR="00F23195" w:rsidRDefault="00F23195" w:rsidP="00F23195">
      <w:pPr>
        <w:rPr>
          <w:rStyle w:val="Emphasis"/>
        </w:rPr>
      </w:pPr>
      <w:r>
        <w:rPr>
          <w:rStyle w:val="Emphasis"/>
        </w:rPr>
        <w:t>Components of Worker</w:t>
      </w:r>
    </w:p>
    <w:p w14:paraId="3478DBD5" w14:textId="77777777" w:rsidR="00F23195" w:rsidRDefault="00F23195" w:rsidP="00F23195">
      <w:pPr>
        <w:rPr>
          <w:sz w:val="14"/>
        </w:rPr>
      </w:pPr>
      <w:r>
        <w:rPr>
          <w:sz w:val="14"/>
        </w:rPr>
        <w:t>The concept of a worker involves several key components:</w:t>
      </w:r>
    </w:p>
    <w:p w14:paraId="1B964C0E" w14:textId="77777777" w:rsidR="00F23195" w:rsidRDefault="00F23195" w:rsidP="00F23195">
      <w:pPr>
        <w:rPr>
          <w:sz w:val="14"/>
        </w:rPr>
      </w:pPr>
      <w:r>
        <w:rPr>
          <w:rStyle w:val="StyleUnderline"/>
        </w:rPr>
        <w:t>Employment Relationship</w:t>
      </w:r>
      <w:r>
        <w:rPr>
          <w:sz w:val="14"/>
        </w:rPr>
        <w:t>: The relationship between the worker and the employer or organization, including the terms and conditions of employment.</w:t>
      </w:r>
    </w:p>
    <w:p w14:paraId="6FF0681C" w14:textId="77777777" w:rsidR="00F23195" w:rsidRDefault="00F23195" w:rsidP="00F23195">
      <w:pPr>
        <w:rPr>
          <w:sz w:val="14"/>
        </w:rPr>
      </w:pPr>
      <w:r>
        <w:rPr>
          <w:rStyle w:val="StyleUnderline"/>
        </w:rPr>
        <w:t>Compensation</w:t>
      </w:r>
      <w:r>
        <w:rPr>
          <w:sz w:val="14"/>
        </w:rPr>
        <w:t>: The compensation or payment received by the worker for their labor or services, which can include wages, salaries, benefits, and other forms of remuneration.</w:t>
      </w:r>
    </w:p>
    <w:p w14:paraId="74D6EEC2" w14:textId="77777777" w:rsidR="00F23195" w:rsidRDefault="00F23195" w:rsidP="00F23195">
      <w:pPr>
        <w:rPr>
          <w:sz w:val="14"/>
        </w:rPr>
      </w:pPr>
      <w:r>
        <w:rPr>
          <w:rStyle w:val="StyleUnderline"/>
        </w:rPr>
        <w:t>Work Arrangements</w:t>
      </w:r>
      <w:r>
        <w:rPr>
          <w:sz w:val="14"/>
        </w:rPr>
        <w:t>: The various forms of work arrangements, such as full-time, part-time, temporary, contract, freelance, and gig work.</w:t>
      </w:r>
    </w:p>
    <w:p w14:paraId="74927A97" w14:textId="77777777" w:rsidR="00F23195" w:rsidRDefault="00F23195" w:rsidP="00F23195">
      <w:pPr>
        <w:rPr>
          <w:sz w:val="14"/>
        </w:rPr>
      </w:pPr>
      <w:r>
        <w:rPr>
          <w:rStyle w:val="StyleUnderline"/>
        </w:rPr>
        <w:t>Roles and Responsibilities</w:t>
      </w:r>
      <w:r>
        <w:rPr>
          <w:sz w:val="14"/>
        </w:rPr>
        <w:t>: The specific tasks, duties, and responsibilities assigned to the worker based on their job role and position.</w:t>
      </w:r>
    </w:p>
    <w:p w14:paraId="3275E546" w14:textId="77777777" w:rsidR="00F23195" w:rsidRDefault="00F23195" w:rsidP="00F23195">
      <w:pPr>
        <w:rPr>
          <w:sz w:val="14"/>
        </w:rPr>
      </w:pPr>
      <w:r>
        <w:rPr>
          <w:rStyle w:val="StyleUnderline"/>
        </w:rPr>
        <w:t>Work Environment</w:t>
      </w:r>
      <w:r>
        <w:rPr>
          <w:sz w:val="14"/>
        </w:rPr>
        <w:t>: The physical and social environment in which the worker performs their tasks, including workplace conditions, safety, and organizational culture.</w:t>
      </w:r>
    </w:p>
    <w:p w14:paraId="23592FF1" w14:textId="77777777" w:rsidR="00AC332A" w:rsidRPr="00CE4ED1" w:rsidRDefault="00AC332A" w:rsidP="00174718">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2F90EFCB" w14:textId="77777777" w:rsidR="00AC332A" w:rsidRDefault="00AC332A" w:rsidP="00AC332A">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r w:rsidRPr="00CE4ED1">
        <w:rPr>
          <w:i/>
          <w:iCs/>
        </w:rPr>
        <w:t>The Generic Book</w:t>
      </w:r>
      <w:r w:rsidRPr="00CE4ED1">
        <w:t>, edited by Gregory N. Carlson &amp; Francis Jeffry Pelletier, pp. 1–124. University of Chicago Press, 1995)</w:t>
      </w:r>
    </w:p>
    <w:p w14:paraId="664BFDE9" w14:textId="77777777" w:rsidR="00AC332A" w:rsidRPr="00CE4ED1" w:rsidRDefault="00AC332A" w:rsidP="00AC332A">
      <w:r>
        <w:t>[**NP = Noun Phrase**]</w:t>
      </w:r>
    </w:p>
    <w:p w14:paraId="0C58B235" w14:textId="77777777" w:rsidR="00AC332A" w:rsidRPr="00CE4ED1" w:rsidRDefault="00AC332A" w:rsidP="00AC332A">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41B95792" w14:textId="77777777" w:rsidR="00AC332A" w:rsidRPr="00CE4ED1" w:rsidRDefault="00AC332A" w:rsidP="00AC332A">
      <w:pPr>
        <w:rPr>
          <w:sz w:val="14"/>
        </w:rPr>
      </w:pPr>
      <w:r w:rsidRPr="00CE4ED1">
        <w:rPr>
          <w:sz w:val="14"/>
        </w:rPr>
        <w:t>a. The lion will become extinct soon.</w:t>
      </w:r>
    </w:p>
    <w:p w14:paraId="7E615E57" w14:textId="77777777" w:rsidR="00AC332A" w:rsidRPr="00CE4ED1" w:rsidRDefault="00AC332A" w:rsidP="00AC332A">
      <w:pPr>
        <w:rPr>
          <w:sz w:val="14"/>
        </w:rPr>
      </w:pPr>
      <w:r w:rsidRPr="00CE4ED1">
        <w:rPr>
          <w:sz w:val="14"/>
        </w:rPr>
        <w:t>b. Lions will become extinct soon.</w:t>
      </w:r>
    </w:p>
    <w:p w14:paraId="786D3BCB" w14:textId="77777777" w:rsidR="00AC332A" w:rsidRPr="00CE4ED1" w:rsidRDefault="00AC332A" w:rsidP="00AC332A">
      <w:pPr>
        <w:rPr>
          <w:sz w:val="14"/>
        </w:rPr>
      </w:pPr>
      <w:r w:rsidRPr="00CE4ED1">
        <w:rPr>
          <w:sz w:val="14"/>
        </w:rPr>
        <w:t>C c. Bronze is a metal / was invented as early as 3000 b.c.</w:t>
      </w:r>
    </w:p>
    <w:p w14:paraId="119BD542" w14:textId="77777777" w:rsidR="00AC332A" w:rsidRPr="00CE4ED1" w:rsidRDefault="00AC332A" w:rsidP="00AC332A">
      <w:pPr>
        <w:rPr>
          <w:sz w:val="14"/>
        </w:rPr>
      </w:pPr>
      <w:r w:rsidRPr="00CE4ED1">
        <w:rPr>
          <w:sz w:val="14"/>
        </w:rPr>
        <w:t>d.* A lion will become extinct soon, (nontaxonomic reading)</w:t>
      </w:r>
    </w:p>
    <w:p w14:paraId="2250F7DB" w14:textId="77777777" w:rsidR="00AC332A" w:rsidRPr="00CE4ED1" w:rsidRDefault="00AC332A" w:rsidP="00AC332A">
      <w:pPr>
        <w:rPr>
          <w:sz w:val="14"/>
        </w:rPr>
      </w:pPr>
      <w:r w:rsidRPr="00CE4ED1">
        <w:rPr>
          <w:sz w:val="14"/>
        </w:rPr>
        <w:t>e. A (certain) lion (namely the Berber lion) will become extinct soon. (taxonomic reading)</w:t>
      </w:r>
    </w:p>
    <w:p w14:paraId="17414CDA" w14:textId="77777777" w:rsidR="00AC332A" w:rsidRDefault="00AC332A" w:rsidP="00AC332A">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Langendonck 1980a,b for discussion; see also Kratzer, this volume).</w:t>
      </w:r>
    </w:p>
    <w:p w14:paraId="58820AFE" w14:textId="77777777" w:rsidR="00F23195" w:rsidRDefault="00F23195" w:rsidP="00F23195"/>
    <w:p w14:paraId="0FEC9243" w14:textId="77777777" w:rsidR="00F23195" w:rsidRDefault="00F23195" w:rsidP="00174718">
      <w:pPr>
        <w:pStyle w:val="Heading4"/>
      </w:pPr>
      <w:r>
        <w:rPr>
          <w:u w:val="single"/>
        </w:rPr>
        <w:t>Violation</w:t>
      </w:r>
      <w:r>
        <w:t xml:space="preserve"> – the aff does not strengthen rights for all workers in the US</w:t>
      </w:r>
    </w:p>
    <w:p w14:paraId="01B3BB9B" w14:textId="77777777" w:rsidR="00F23195" w:rsidRDefault="00F23195" w:rsidP="00F23195"/>
    <w:p w14:paraId="6730E3AD" w14:textId="77777777" w:rsidR="00F23195" w:rsidRDefault="00F23195" w:rsidP="00174718">
      <w:pPr>
        <w:pStyle w:val="Heading4"/>
      </w:pPr>
      <w:r>
        <w:rPr>
          <w:u w:val="single"/>
        </w:rPr>
        <w:t>Vote negative</w:t>
      </w:r>
      <w:r>
        <w:t xml:space="preserve"> for </w:t>
      </w:r>
      <w:r>
        <w:rPr>
          <w:u w:val="single"/>
        </w:rPr>
        <w:t>limits</w:t>
      </w:r>
      <w:r>
        <w:t xml:space="preserve"> and </w:t>
      </w:r>
      <w:r>
        <w:rPr>
          <w:u w:val="single"/>
        </w:rPr>
        <w:t>ground</w:t>
      </w:r>
      <w:r>
        <w:t xml:space="preserve"> – there are infinite subsets of workers not tied by uniform literature – only forcing affs to defend large changes to the entire labor force guarantees link uniqueness and makes meaningful neg prep possible.</w:t>
      </w:r>
    </w:p>
    <w:p w14:paraId="599B50CB" w14:textId="77777777" w:rsidR="00F23195" w:rsidRDefault="00F23195" w:rsidP="00F23195"/>
    <w:p w14:paraId="65E4FAFD" w14:textId="48EAECB9" w:rsidR="00F23195" w:rsidRDefault="00F23195" w:rsidP="00F23195">
      <w:pPr>
        <w:pStyle w:val="Heading3"/>
      </w:pPr>
      <w:r>
        <w:t>1NC---CP</w:t>
      </w:r>
    </w:p>
    <w:p w14:paraId="41114AC4" w14:textId="1552946C" w:rsidR="00F23195" w:rsidRDefault="00F23195" w:rsidP="00F23195">
      <w:r>
        <w:t>Advantage</w:t>
      </w:r>
    </w:p>
    <w:p w14:paraId="1FF16F66" w14:textId="7ECDF696" w:rsidR="005371C3" w:rsidRDefault="008A7732" w:rsidP="00174718">
      <w:pPr>
        <w:pStyle w:val="Heading4"/>
      </w:pPr>
      <w:r w:rsidRPr="00FC690F">
        <w:t xml:space="preserve">The United States federal </w:t>
      </w:r>
      <w:r w:rsidR="005371C3">
        <w:t>government should</w:t>
      </w:r>
    </w:p>
    <w:p w14:paraId="5B0568F4" w14:textId="77777777" w:rsidR="005371C3" w:rsidRDefault="005371C3" w:rsidP="00174718">
      <w:pPr>
        <w:pStyle w:val="Heading4"/>
      </w:pPr>
      <w:r>
        <w:t xml:space="preserve">--abolish it’s voluntary retirement offers and deferred-resignation program for all federal workers. </w:t>
      </w:r>
    </w:p>
    <w:p w14:paraId="79985013" w14:textId="77777777" w:rsidR="005371C3" w:rsidRPr="000B5E11" w:rsidRDefault="005371C3" w:rsidP="00174718">
      <w:pPr>
        <w:pStyle w:val="Heading4"/>
      </w:pPr>
      <w:r>
        <w:t xml:space="preserve">--hire workers to fill federal agency vacancies </w:t>
      </w:r>
    </w:p>
    <w:p w14:paraId="6344D745" w14:textId="77777777" w:rsidR="005371C3" w:rsidRDefault="005371C3" w:rsidP="00174718">
      <w:pPr>
        <w:pStyle w:val="Heading4"/>
      </w:pPr>
      <w:r>
        <w:t xml:space="preserve">--reverse funding cuts to USAID, the Department of Health and Human Services, the Department of Education, and the Department of Treasury </w:t>
      </w:r>
    </w:p>
    <w:p w14:paraId="0ABC3338" w14:textId="30328F31" w:rsidR="008A6523" w:rsidRPr="008A6523" w:rsidRDefault="008A6523" w:rsidP="00174718">
      <w:pPr>
        <w:pStyle w:val="Heading4"/>
        <w:rPr>
          <w:bCs/>
        </w:rPr>
      </w:pPr>
      <w:r>
        <w:t xml:space="preserve">--prohibit </w:t>
      </w:r>
      <w:r>
        <w:t xml:space="preserve">collective bargaining for federal </w:t>
      </w:r>
      <w:r w:rsidRPr="00302DFD">
        <w:t>civil servants</w:t>
      </w:r>
      <w:r w:rsidRPr="004274D5">
        <w:rPr>
          <w:bCs/>
        </w:rPr>
        <w:t xml:space="preserve"> </w:t>
      </w:r>
      <w:r w:rsidRPr="00CD7F8D">
        <w:rPr>
          <w:bCs/>
        </w:rPr>
        <w:t>weakened</w:t>
      </w:r>
      <w:r>
        <w:t xml:space="preserve"> </w:t>
      </w:r>
      <w:r w:rsidRPr="00874F10">
        <w:rPr>
          <w:bCs/>
        </w:rPr>
        <w:t xml:space="preserve">by </w:t>
      </w:r>
      <w:r>
        <w:rPr>
          <w:bCs/>
        </w:rPr>
        <w:t>executive actions.</w:t>
      </w:r>
      <w:r>
        <w:t xml:space="preserve"> </w:t>
      </w:r>
    </w:p>
    <w:p w14:paraId="17A9B821" w14:textId="77777777" w:rsidR="00B4736D" w:rsidRDefault="00B4736D" w:rsidP="00B4736D">
      <w:pPr>
        <w:pStyle w:val="Heading4"/>
      </w:pPr>
      <w:r>
        <w:t xml:space="preserve">---require binding, negotiated, representative rulemaking over at least foreign policy, with a committee including relevant impacted stakeholders, independent third-party experts, and proxy representatives for agency regulations. </w:t>
      </w:r>
    </w:p>
    <w:p w14:paraId="65098E79" w14:textId="77777777" w:rsidR="00B4736D" w:rsidRPr="0061466F" w:rsidRDefault="00B4736D" w:rsidP="00B4736D"/>
    <w:p w14:paraId="63036155" w14:textId="77777777" w:rsidR="005371C3" w:rsidRDefault="005371C3" w:rsidP="00174718">
      <w:pPr>
        <w:pStyle w:val="Heading4"/>
      </w:pPr>
      <w:r>
        <w:t>The federal judiciary should</w:t>
      </w:r>
    </w:p>
    <w:p w14:paraId="13B9EFF8" w14:textId="77777777" w:rsidR="005371C3" w:rsidRDefault="005371C3" w:rsidP="00174718">
      <w:pPr>
        <w:pStyle w:val="Heading4"/>
      </w:pPr>
      <w:r>
        <w:t xml:space="preserve">--rule qui tam enforcement against executive actions is legally permissible </w:t>
      </w:r>
    </w:p>
    <w:p w14:paraId="5F37BAC2" w14:textId="77777777" w:rsidR="005371C3" w:rsidRPr="009940F6" w:rsidRDefault="005371C3" w:rsidP="005371C3">
      <w:pPr>
        <w:keepNext/>
        <w:keepLines/>
        <w:spacing w:before="40" w:after="0"/>
        <w:outlineLvl w:val="3"/>
        <w:rPr>
          <w:rFonts w:eastAsia="Times New Roman" w:cs="Times New Roman"/>
          <w:b/>
          <w:iCs/>
          <w:sz w:val="26"/>
        </w:rPr>
      </w:pPr>
      <w:r>
        <w:rPr>
          <w:rFonts w:eastAsia="Times New Roman" w:cs="Times New Roman"/>
          <w:b/>
          <w:iCs/>
          <w:sz w:val="26"/>
        </w:rPr>
        <w:t>--</w:t>
      </w:r>
      <w:r w:rsidRPr="009940F6">
        <w:rPr>
          <w:rFonts w:eastAsia="Times New Roman" w:cs="Times New Roman"/>
          <w:b/>
          <w:iCs/>
          <w:sz w:val="26"/>
        </w:rPr>
        <w:t>rule that restoring collective bargaining for federal civil servants would constitute a legally impermissible exercise of executive discretion</w:t>
      </w:r>
    </w:p>
    <w:p w14:paraId="779C6145" w14:textId="77777777" w:rsidR="005371C3" w:rsidRPr="000B5E11" w:rsidRDefault="005371C3" w:rsidP="00174718">
      <w:pPr>
        <w:pStyle w:val="Heading4"/>
      </w:pPr>
      <w:r>
        <w:t xml:space="preserve">Plank 1 and 2 solve agency staffing </w:t>
      </w:r>
    </w:p>
    <w:p w14:paraId="454C8788" w14:textId="77777777" w:rsidR="005371C3" w:rsidRPr="000B5E11" w:rsidRDefault="005371C3" w:rsidP="005371C3">
      <w:pPr>
        <w:rPr>
          <w:rFonts w:ascii="Georgia" w:eastAsia="Calibri" w:hAnsi="Georgia" w:cs="Times New Roman"/>
        </w:rPr>
      </w:pPr>
      <w:r w:rsidRPr="000B5E11">
        <w:rPr>
          <w:rFonts w:ascii="Georgia" w:eastAsia="Calibri" w:hAnsi="Georgia" w:cs="Times New Roman"/>
          <w:b/>
          <w:bCs/>
          <w:sz w:val="26"/>
        </w:rPr>
        <w:t>Beschel Jr. 25</w:t>
      </w:r>
      <w:r w:rsidRPr="000B5E11">
        <w:rPr>
          <w:rFonts w:ascii="Georgia" w:eastAsia="Calibri" w:hAnsi="Georgia" w:cs="Times New Roman"/>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3F842CD" w14:textId="77777777" w:rsidR="005371C3" w:rsidRPr="000B5E11" w:rsidRDefault="005371C3" w:rsidP="005371C3">
      <w:pPr>
        <w:rPr>
          <w:rFonts w:ascii="Georgia" w:eastAsia="Calibri" w:hAnsi="Georgia" w:cs="Times New Roman"/>
          <w:sz w:val="16"/>
        </w:rPr>
      </w:pPr>
      <w:r w:rsidRPr="000B5E11">
        <w:rPr>
          <w:rFonts w:ascii="Georgia" w:eastAsia="Calibri" w:hAnsi="Georgia" w:cs="Times New Roman"/>
          <w:sz w:val="16"/>
        </w:rPr>
        <w:t xml:space="preserve">Just </w:t>
      </w:r>
      <w:r w:rsidRPr="00254AEC">
        <w:rPr>
          <w:rFonts w:ascii="Georgia" w:eastAsia="Calibri" w:hAnsi="Georgia" w:cs="Times New Roman"/>
          <w:u w:val="single"/>
        </w:rPr>
        <w:t>as</w:t>
      </w:r>
      <w:r w:rsidRPr="000B5E11">
        <w:rPr>
          <w:rFonts w:ascii="Georgia" w:eastAsia="Calibri" w:hAnsi="Georgia" w:cs="Times New Roman"/>
          <w:u w:val="single"/>
        </w:rPr>
        <w:t xml:space="preserve"> many federal </w:t>
      </w:r>
      <w:r w:rsidRPr="00254AEC">
        <w:rPr>
          <w:rFonts w:ascii="Georgia" w:eastAsia="Calibri" w:hAnsi="Georgia" w:cs="Times New Roman"/>
          <w:highlight w:val="green"/>
          <w:u w:val="single"/>
        </w:rPr>
        <w:t>agencies are</w:t>
      </w:r>
      <w:r w:rsidRPr="000B5E11">
        <w:rPr>
          <w:rFonts w:ascii="Georgia" w:eastAsia="Calibri" w:hAnsi="Georgia" w:cs="Times New Roman"/>
          <w:sz w:val="16"/>
        </w:rPr>
        <w:t xml:space="preserve"> still </w:t>
      </w:r>
      <w:r w:rsidRPr="00254AEC">
        <w:rPr>
          <w:rFonts w:ascii="Georgia" w:eastAsia="Calibri" w:hAnsi="Georgia" w:cs="Times New Roman"/>
          <w:highlight w:val="green"/>
          <w:u w:val="single"/>
        </w:rPr>
        <w:t>coping with</w:t>
      </w:r>
      <w:r w:rsidRPr="00254AEC">
        <w:rPr>
          <w:rFonts w:ascii="Georgia" w:eastAsia="Calibri" w:hAnsi="Georgia" w:cs="Times New Roman"/>
          <w:sz w:val="16"/>
          <w:highlight w:val="green"/>
        </w:rPr>
        <w:t xml:space="preserve"> </w:t>
      </w:r>
      <w:r w:rsidRPr="00254AEC">
        <w:rPr>
          <w:rFonts w:ascii="Georgia" w:eastAsia="Calibri" w:hAnsi="Georgia" w:cs="Times New Roman"/>
          <w:b/>
          <w:iCs/>
          <w:highlight w:val="green"/>
          <w:u w:val="single"/>
          <w:bdr w:val="single" w:sz="8" w:space="0" w:color="auto"/>
        </w:rPr>
        <w:t xml:space="preserve">deep </w:t>
      </w:r>
      <w:r w:rsidRPr="00254AEC">
        <w:rPr>
          <w:rStyle w:val="Emphasis"/>
          <w:highlight w:val="green"/>
        </w:rPr>
        <w:t>cuts from DOGE</w:t>
      </w:r>
      <w:r w:rsidRPr="000B5E11">
        <w:rPr>
          <w:rFonts w:ascii="Georgia" w:eastAsia="Calibri" w:hAnsi="Georgia" w:cs="Times New Roman"/>
          <w:u w:val="single"/>
        </w:rPr>
        <w:t xml:space="preserve">, </w:t>
      </w:r>
      <w:r w:rsidRPr="00254AEC">
        <w:rPr>
          <w:rFonts w:ascii="Georgia" w:eastAsia="Calibri" w:hAnsi="Georgia" w:cs="Times New Roman"/>
          <w:u w:val="single"/>
        </w:rPr>
        <w:t>another round of cuts promises to create</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dire</w:t>
      </w:r>
      <w:r w:rsidRPr="00254AEC">
        <w:rPr>
          <w:rFonts w:ascii="Georgia" w:eastAsia="Calibri" w:hAnsi="Georgia" w:cs="Times New Roman"/>
          <w:sz w:val="16"/>
        </w:rPr>
        <w:t xml:space="preserve"> </w:t>
      </w:r>
      <w:r w:rsidRPr="00254AEC">
        <w:rPr>
          <w:rFonts w:ascii="Georgia" w:eastAsia="Calibri" w:hAnsi="Georgia" w:cs="Times New Roman"/>
          <w:u w:val="single"/>
        </w:rPr>
        <w:t>new costs by compromising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essential services</w:t>
      </w:r>
      <w:r w:rsidRPr="00254AEC">
        <w:rPr>
          <w:rFonts w:ascii="Georgia" w:eastAsia="Calibri" w:hAnsi="Georgia" w:cs="Times New Roman"/>
          <w:sz w:val="16"/>
        </w:rPr>
        <w:t xml:space="preserve"> </w:t>
      </w:r>
      <w:r w:rsidRPr="00254AEC">
        <w:rPr>
          <w:rFonts w:ascii="Georgia" w:eastAsia="Calibri" w:hAnsi="Georgia" w:cs="Times New Roman"/>
          <w:u w:val="single"/>
        </w:rPr>
        <w:t>and putting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lives at risk</w:t>
      </w:r>
      <w:r w:rsidRPr="00254AEC">
        <w:rPr>
          <w:rFonts w:ascii="Georgia" w:eastAsia="Calibri" w:hAnsi="Georgia" w:cs="Times New Roman"/>
          <w:sz w:val="16"/>
        </w:rPr>
        <w:t xml:space="preserve">. The recent </w:t>
      </w:r>
      <w:r w:rsidRPr="00254AEC">
        <w:rPr>
          <w:rFonts w:ascii="Georgia" w:eastAsia="Calibri" w:hAnsi="Georgia" w:cs="Times New Roman"/>
          <w:u w:val="single"/>
        </w:rPr>
        <w:t>floods in Texas</w:t>
      </w:r>
      <w:r w:rsidRPr="00254AEC">
        <w:rPr>
          <w:rFonts w:ascii="Georgia" w:eastAsia="Calibri" w:hAnsi="Georgia" w:cs="Times New Roman"/>
          <w:sz w:val="16"/>
        </w:rPr>
        <w:t xml:space="preserve">, which claimed 138 lives in July, </w:t>
      </w:r>
      <w:r w:rsidRPr="00254AEC">
        <w:rPr>
          <w:rFonts w:ascii="Georgia" w:eastAsia="Calibri" w:hAnsi="Georgia" w:cs="Times New Roman"/>
          <w:u w:val="single"/>
        </w:rPr>
        <w:t>offer a</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grim example</w:t>
      </w:r>
      <w:r w:rsidRPr="000B5E11">
        <w:rPr>
          <w:rFonts w:ascii="Georgia" w:eastAsia="Calibri" w:hAnsi="Georgia" w:cs="Times New Roman"/>
          <w:sz w:val="16"/>
        </w:rPr>
        <w:t xml:space="preserve"> </w:t>
      </w:r>
      <w:r w:rsidRPr="000B5E11">
        <w:rPr>
          <w:rFonts w:ascii="Georgia" w:eastAsia="Calibri" w:hAnsi="Georgia" w:cs="Times New Roman"/>
          <w:u w:val="single"/>
        </w:rPr>
        <w:t>of what’s at stake</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DOGE</w:t>
      </w:r>
      <w:r w:rsidRPr="000B5E11">
        <w:rPr>
          <w:rFonts w:ascii="Georgia" w:eastAsia="Calibri" w:hAnsi="Georgia" w:cs="Times New Roman"/>
          <w:sz w:val="16"/>
        </w:rPr>
        <w:t xml:space="preserve"> had </w:t>
      </w:r>
      <w:r w:rsidRPr="00254AEC">
        <w:rPr>
          <w:rFonts w:ascii="Georgia" w:eastAsia="Calibri" w:hAnsi="Georgia" w:cs="Times New Roman"/>
          <w:highlight w:val="green"/>
          <w:u w:val="single"/>
        </w:rPr>
        <w:t>sent packing</w:t>
      </w:r>
      <w:r w:rsidRPr="000B5E11">
        <w:rPr>
          <w:rFonts w:ascii="Georgia" w:eastAsia="Calibri" w:hAnsi="Georgia" w:cs="Times New Roman"/>
          <w:sz w:val="16"/>
        </w:rPr>
        <w:t xml:space="preserve"> nearly </w:t>
      </w:r>
      <w:r w:rsidRPr="00254AEC">
        <w:rPr>
          <w:rFonts w:ascii="Georgia" w:eastAsia="Calibri" w:hAnsi="Georgia" w:cs="Times New Roman"/>
          <w:highlight w:val="green"/>
          <w:u w:val="single"/>
        </w:rPr>
        <w:t xml:space="preserve">600 staffers from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highlight w:val="green"/>
          <w:u w:val="single"/>
          <w:bdr w:val="single" w:sz="8" w:space="0" w:color="auto"/>
        </w:rPr>
        <w:t>N</w:t>
      </w:r>
      <w:r w:rsidRPr="00254AEC">
        <w:rPr>
          <w:rFonts w:ascii="Georgia" w:eastAsia="Calibri" w:hAnsi="Georgia" w:cs="Times New Roman"/>
          <w:sz w:val="16"/>
        </w:rPr>
        <w:t>ational</w:t>
      </w:r>
      <w:r w:rsidRPr="000B5E11">
        <w:rPr>
          <w:rFonts w:ascii="Georgia" w:eastAsia="Calibri" w:hAnsi="Georgia" w:cs="Times New Roman"/>
          <w:sz w:val="16"/>
        </w:rPr>
        <w:t xml:space="preserve"> </w:t>
      </w:r>
      <w:r w:rsidRPr="00254AEC">
        <w:rPr>
          <w:rFonts w:ascii="Georgia" w:eastAsia="Calibri" w:hAnsi="Georgia" w:cs="Times New Roman"/>
          <w:b/>
          <w:iCs/>
          <w:highlight w:val="green"/>
          <w:u w:val="single"/>
          <w:bdr w:val="single" w:sz="8" w:space="0" w:color="auto"/>
        </w:rPr>
        <w:t>W</w:t>
      </w:r>
      <w:r w:rsidRPr="000B5E11">
        <w:rPr>
          <w:rFonts w:ascii="Georgia" w:eastAsia="Calibri" w:hAnsi="Georgia" w:cs="Times New Roman"/>
          <w:sz w:val="16"/>
        </w:rPr>
        <w:t xml:space="preserve">eather </w:t>
      </w:r>
      <w:r w:rsidRPr="00254AEC">
        <w:rPr>
          <w:rFonts w:ascii="Georgia" w:eastAsia="Calibri" w:hAnsi="Georgia" w:cs="Times New Roman"/>
          <w:b/>
          <w:iCs/>
          <w:highlight w:val="green"/>
          <w:u w:val="single"/>
          <w:bdr w:val="single" w:sz="8" w:space="0" w:color="auto"/>
        </w:rPr>
        <w:t>S</w:t>
      </w:r>
      <w:r w:rsidRPr="000B5E11">
        <w:rPr>
          <w:rFonts w:ascii="Georgia" w:eastAsia="Calibri" w:hAnsi="Georgia" w:cs="Times New Roman"/>
          <w:sz w:val="16"/>
        </w:rPr>
        <w:t xml:space="preserve">ervice’s workforce of 4,200 earlier this year, </w:t>
      </w:r>
      <w:r w:rsidRPr="000B5E11">
        <w:rPr>
          <w:rFonts w:ascii="Georgia" w:eastAsia="Calibri" w:hAnsi="Georgia" w:cs="Times New Roman"/>
          <w:u w:val="single"/>
        </w:rPr>
        <w:t xml:space="preserve">which </w:t>
      </w:r>
      <w:r w:rsidRPr="00254AEC">
        <w:rPr>
          <w:rFonts w:ascii="Georgia" w:eastAsia="Calibri" w:hAnsi="Georgia" w:cs="Times New Roman"/>
          <w:u w:val="single"/>
        </w:rPr>
        <w:t>left the service without a</w:t>
      </w:r>
      <w:r w:rsidRPr="000B5E11">
        <w:rPr>
          <w:rFonts w:ascii="Georgia" w:eastAsia="Calibri" w:hAnsi="Georgia" w:cs="Times New Roman"/>
          <w:u w:val="single"/>
        </w:rPr>
        <w:t xml:space="preserve"> warning-coordination</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meteorologist</w:t>
      </w:r>
      <w:r w:rsidRPr="000B5E11">
        <w:rPr>
          <w:rFonts w:ascii="Georgia" w:eastAsia="Calibri" w:hAnsi="Georgia" w:cs="Times New Roman"/>
          <w:sz w:val="16"/>
        </w:rPr>
        <w:t xml:space="preserve">; </w:t>
      </w:r>
      <w:r w:rsidRPr="00254AEC">
        <w:rPr>
          <w:rStyle w:val="Emphasis"/>
          <w:highlight w:val="green"/>
        </w:rPr>
        <w:t>the person who</w:t>
      </w:r>
      <w:r w:rsidRPr="000B5E11">
        <w:rPr>
          <w:rFonts w:ascii="Georgia" w:eastAsia="Calibri" w:hAnsi="Georgia" w:cs="Times New Roman"/>
          <w:sz w:val="16"/>
        </w:rPr>
        <w:t xml:space="preserve"> had </w:t>
      </w:r>
      <w:r w:rsidRPr="00254AEC">
        <w:rPr>
          <w:rStyle w:val="Emphasis"/>
          <w:highlight w:val="green"/>
        </w:rPr>
        <w:t>handled</w:t>
      </w:r>
      <w:r w:rsidRPr="000B5E11">
        <w:rPr>
          <w:rFonts w:ascii="Georgia" w:eastAsia="Calibri" w:hAnsi="Georgia" w:cs="Times New Roman"/>
          <w:sz w:val="16"/>
        </w:rPr>
        <w:t xml:space="preserve"> this crucial </w:t>
      </w:r>
      <w:r w:rsidRPr="00254AEC">
        <w:rPr>
          <w:rStyle w:val="Emphasis"/>
          <w:highlight w:val="green"/>
        </w:rPr>
        <w:t>outreach with local emergency responders had taken voluntary retirement</w:t>
      </w:r>
      <w:r w:rsidRPr="000B5E11">
        <w:rPr>
          <w:rFonts w:ascii="Georgia" w:eastAsia="Calibri" w:hAnsi="Georgia" w:cs="Times New Roman"/>
          <w:sz w:val="16"/>
        </w:rPr>
        <w:t xml:space="preserve"> months before, leaving the position vacant. </w:t>
      </w:r>
      <w:r w:rsidRPr="000B5E11">
        <w:rPr>
          <w:rFonts w:ascii="Georgia" w:eastAsia="Calibri" w:hAnsi="Georgia" w:cs="Times New Roman"/>
          <w:u w:val="single"/>
        </w:rPr>
        <w:t>This meant that</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no one</w:t>
      </w:r>
      <w:r w:rsidRPr="000B5E11">
        <w:rPr>
          <w:rFonts w:ascii="Georgia" w:eastAsia="Calibri" w:hAnsi="Georgia" w:cs="Times New Roman"/>
          <w:sz w:val="16"/>
        </w:rPr>
        <w:t xml:space="preserve"> </w:t>
      </w:r>
      <w:r w:rsidRPr="000B5E11">
        <w:rPr>
          <w:rFonts w:ascii="Georgia" w:eastAsia="Calibri" w:hAnsi="Georgia" w:cs="Times New Roman"/>
          <w:u w:val="single"/>
        </w:rPr>
        <w:t>was making sure that the service’s emergency warnings were being received</w:t>
      </w:r>
      <w:r w:rsidRPr="000B5E11">
        <w:rPr>
          <w:rFonts w:ascii="Georgia" w:eastAsia="Calibri" w:hAnsi="Georgia" w:cs="Times New Roman"/>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6277683" w14:textId="77777777" w:rsidR="005371C3" w:rsidRPr="000B5E11" w:rsidRDefault="005371C3" w:rsidP="005371C3">
      <w:pPr>
        <w:rPr>
          <w:rFonts w:ascii="Georgia" w:eastAsia="Calibri" w:hAnsi="Georgia" w:cs="Times New Roman"/>
          <w:sz w:val="16"/>
        </w:rPr>
      </w:pPr>
      <w:r w:rsidRPr="00254AEC">
        <w:rPr>
          <w:rFonts w:ascii="Georgia" w:eastAsia="Calibri" w:hAnsi="Georgia" w:cs="Times New Roman"/>
          <w:u w:val="single"/>
        </w:rPr>
        <w:t>Across government</w:t>
      </w:r>
      <w:r w:rsidRPr="000B5E11">
        <w:rPr>
          <w:rFonts w:ascii="Georgia" w:eastAsia="Calibri" w:hAnsi="Georgia" w:cs="Times New Roman"/>
          <w:sz w:val="16"/>
        </w:rPr>
        <w:t>, an estimated </w:t>
      </w:r>
      <w:r w:rsidRPr="00254AEC">
        <w:rPr>
          <w:rStyle w:val="Emphasis"/>
          <w:highlight w:val="green"/>
        </w:rPr>
        <w:t>154,000 civil servants</w:t>
      </w:r>
      <w:r w:rsidRPr="000B5E11">
        <w:rPr>
          <w:rFonts w:ascii="Georgia" w:eastAsia="Calibri" w:hAnsi="Georgia" w:cs="Times New Roman"/>
          <w:sz w:val="16"/>
        </w:rPr>
        <w:t> </w:t>
      </w:r>
      <w:r w:rsidRPr="000B5E11">
        <w:rPr>
          <w:rFonts w:ascii="Georgia" w:eastAsia="Calibri" w:hAnsi="Georgia" w:cs="Times New Roman"/>
          <w:u w:val="single"/>
        </w:rPr>
        <w:t xml:space="preserve">have already </w:t>
      </w:r>
      <w:r w:rsidRPr="00254AEC">
        <w:rPr>
          <w:rStyle w:val="Emphasis"/>
          <w:highlight w:val="green"/>
        </w:rPr>
        <w:t>accepted deferred-resignation packages</w:t>
      </w:r>
      <w:r w:rsidRPr="000B5E11">
        <w:rPr>
          <w:rFonts w:ascii="Georgia" w:eastAsia="Calibri" w:hAnsi="Georgia" w:cs="Times New Roman"/>
          <w:sz w:val="16"/>
        </w:rPr>
        <w:t>. The </w:t>
      </w:r>
      <w:r w:rsidRPr="00254AEC">
        <w:rPr>
          <w:rFonts w:ascii="Georgia" w:eastAsia="Calibri" w:hAnsi="Georgia" w:cs="Times New Roman"/>
          <w:b/>
          <w:iCs/>
          <w:u w:val="single"/>
          <w:bdr w:val="single" w:sz="8" w:space="0" w:color="auto"/>
        </w:rPr>
        <w:t>N</w:t>
      </w:r>
      <w:r w:rsidRPr="00254AEC">
        <w:rPr>
          <w:rFonts w:ascii="Georgia" w:eastAsia="Calibri" w:hAnsi="Georgia" w:cs="Times New Roman"/>
          <w:sz w:val="16"/>
        </w:rPr>
        <w:t xml:space="preserve">ational </w:t>
      </w:r>
      <w:r w:rsidRPr="00254AEC">
        <w:rPr>
          <w:rFonts w:ascii="Georgia" w:eastAsia="Calibri" w:hAnsi="Georgia" w:cs="Times New Roman"/>
          <w:b/>
          <w:iCs/>
          <w:u w:val="single"/>
          <w:bdr w:val="single" w:sz="8" w:space="0" w:color="auto"/>
        </w:rPr>
        <w:t>P</w:t>
      </w:r>
      <w:r w:rsidRPr="00254AEC">
        <w:rPr>
          <w:rFonts w:ascii="Georgia" w:eastAsia="Calibri" w:hAnsi="Georgia" w:cs="Times New Roman"/>
          <w:sz w:val="16"/>
        </w:rPr>
        <w:t xml:space="preserve">ark </w:t>
      </w:r>
      <w:r w:rsidRPr="00254AEC">
        <w:rPr>
          <w:rFonts w:ascii="Georgia" w:eastAsia="Calibri" w:hAnsi="Georgia" w:cs="Times New Roman"/>
          <w:b/>
          <w:iCs/>
          <w:u w:val="single"/>
          <w:bdr w:val="single" w:sz="8" w:space="0" w:color="auto"/>
        </w:rPr>
        <w:t>S</w:t>
      </w:r>
      <w:r w:rsidRPr="00254AEC">
        <w:rPr>
          <w:rFonts w:ascii="Georgia" w:eastAsia="Calibri" w:hAnsi="Georgia" w:cs="Times New Roman"/>
          <w:sz w:val="16"/>
        </w:rPr>
        <w:t xml:space="preserve">ervice has </w:t>
      </w:r>
      <w:r w:rsidRPr="00254AEC">
        <w:rPr>
          <w:rFonts w:ascii="Georgia" w:eastAsia="Calibri" w:hAnsi="Georgia" w:cs="Times New Roman"/>
          <w:u w:val="single"/>
        </w:rPr>
        <w:t>lost 24 percent</w:t>
      </w:r>
      <w:r w:rsidRPr="00254AEC">
        <w:rPr>
          <w:rFonts w:ascii="Georgia" w:eastAsia="Calibri" w:hAnsi="Georgia" w:cs="Times New Roman"/>
          <w:sz w:val="16"/>
        </w:rPr>
        <w:t xml:space="preserve"> of its permanent workforce.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IRS</w:t>
      </w:r>
      <w:r w:rsidRPr="00254AEC">
        <w:rPr>
          <w:rFonts w:ascii="Georgia" w:eastAsia="Calibri" w:hAnsi="Georgia" w:cs="Times New Roman"/>
          <w:sz w:val="16"/>
        </w:rPr>
        <w:t xml:space="preserve"> has </w:t>
      </w:r>
      <w:r w:rsidRPr="00254AEC">
        <w:rPr>
          <w:rFonts w:ascii="Georgia" w:eastAsia="Calibri" w:hAnsi="Georgia" w:cs="Times New Roman"/>
          <w:u w:val="single"/>
        </w:rPr>
        <w:t>lost 25 percent</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FEMA</w:t>
      </w:r>
      <w:r w:rsidRPr="00254AEC">
        <w:rPr>
          <w:rFonts w:ascii="Georgia" w:eastAsia="Calibri" w:hAnsi="Georgia" w:cs="Times New Roman"/>
          <w:sz w:val="16"/>
        </w:rPr>
        <w:t xml:space="preserve"> has </w:t>
      </w:r>
      <w:r w:rsidRPr="00254AEC">
        <w:rPr>
          <w:rFonts w:ascii="Georgia" w:eastAsia="Calibri" w:hAnsi="Georgia" w:cs="Times New Roman"/>
          <w:u w:val="single"/>
        </w:rPr>
        <w:t>lost</w:t>
      </w:r>
      <w:r w:rsidRPr="00254AEC">
        <w:rPr>
          <w:rFonts w:ascii="Georgia" w:eastAsia="Calibri" w:hAnsi="Georgia" w:cs="Times New Roman"/>
          <w:sz w:val="16"/>
        </w:rPr>
        <w:t xml:space="preserve"> about </w:t>
      </w:r>
      <w:r w:rsidRPr="00254AEC">
        <w:rPr>
          <w:rFonts w:ascii="Georgia" w:eastAsia="Calibri" w:hAnsi="Georgia" w:cs="Times New Roman"/>
          <w:u w:val="single"/>
        </w:rPr>
        <w:t>9.5 percent</w:t>
      </w:r>
      <w:r w:rsidRPr="00254AEC">
        <w:rPr>
          <w:rFonts w:ascii="Georgia" w:eastAsia="Calibri" w:hAnsi="Georgia" w:cs="Times New Roman"/>
          <w:sz w:val="16"/>
        </w:rPr>
        <w:t xml:space="preserve"> of its full-time employees. </w:t>
      </w:r>
      <w:r w:rsidRPr="00254AEC">
        <w:rPr>
          <w:rFonts w:ascii="Georgia" w:eastAsia="Calibri" w:hAnsi="Georgia" w:cs="Times New Roman"/>
          <w:u w:val="single"/>
        </w:rPr>
        <w:t>Reductions of this magnitude would be difficult for</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any institution</w:t>
      </w:r>
      <w:r w:rsidRPr="00254AEC">
        <w:rPr>
          <w:rFonts w:ascii="Georgia" w:eastAsia="Calibri" w:hAnsi="Georgia" w:cs="Times New Roman"/>
          <w:sz w:val="16"/>
        </w:rPr>
        <w:t>—public, private, or nonprofit—</w:t>
      </w:r>
      <w:r w:rsidRPr="00254AEC">
        <w:rPr>
          <w:rFonts w:ascii="Georgia" w:eastAsia="Calibri" w:hAnsi="Georgia" w:cs="Times New Roman"/>
          <w:u w:val="single"/>
        </w:rPr>
        <w:t>to absorb without</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compromising services</w:t>
      </w:r>
      <w:r w:rsidRPr="000B5E11">
        <w:rPr>
          <w:rFonts w:ascii="Georgia" w:eastAsia="Calibri" w:hAnsi="Georgia" w:cs="Times New Roman"/>
          <w:sz w:val="16"/>
        </w:rPr>
        <w:t xml:space="preserve">. This challenge is made worse by the fact that the government </w:t>
      </w:r>
      <w:r w:rsidRPr="00254AEC">
        <w:rPr>
          <w:rStyle w:val="Emphasis"/>
          <w:highlight w:val="green"/>
        </w:rPr>
        <w:t>workers</w:t>
      </w:r>
      <w:r w:rsidRPr="000B5E11">
        <w:rPr>
          <w:rFonts w:ascii="Georgia" w:eastAsia="Calibri" w:hAnsi="Georgia" w:cs="Times New Roman"/>
          <w:sz w:val="16"/>
        </w:rPr>
        <w:t xml:space="preserve"> most </w:t>
      </w:r>
      <w:r w:rsidRPr="00254AEC">
        <w:rPr>
          <w:rStyle w:val="Emphasis"/>
          <w:highlight w:val="green"/>
        </w:rPr>
        <w:t>likely to accept early retirement are those with</w:t>
      </w:r>
      <w:r w:rsidRPr="000B5E11">
        <w:rPr>
          <w:rFonts w:ascii="Georgia" w:eastAsia="Calibri" w:hAnsi="Georgia" w:cs="Times New Roman"/>
          <w:sz w:val="16"/>
        </w:rPr>
        <w:t xml:space="preserve"> the most </w:t>
      </w:r>
      <w:r w:rsidRPr="00254AEC">
        <w:rPr>
          <w:rStyle w:val="Emphasis"/>
          <w:highlight w:val="green"/>
        </w:rPr>
        <w:t>essential</w:t>
      </w:r>
      <w:r w:rsidRPr="000B5E11">
        <w:rPr>
          <w:rFonts w:ascii="Georgia" w:eastAsia="Calibri" w:hAnsi="Georgia" w:cs="Times New Roman"/>
          <w:sz w:val="16"/>
        </w:rPr>
        <w:t xml:space="preserve"> and marketable </w:t>
      </w:r>
      <w:r w:rsidRPr="00254AEC">
        <w:rPr>
          <w:rStyle w:val="Emphasis"/>
          <w:highlight w:val="green"/>
        </w:rPr>
        <w:t>skills. Voluntary</w:t>
      </w:r>
      <w:r w:rsidRPr="000B5E11">
        <w:rPr>
          <w:rFonts w:ascii="Georgia" w:eastAsia="Calibri" w:hAnsi="Georgia" w:cs="Times New Roman"/>
          <w:b/>
          <w:iCs/>
          <w:u w:val="single"/>
          <w:bdr w:val="single" w:sz="8" w:space="0" w:color="auto"/>
        </w:rPr>
        <w:t xml:space="preserve"> </w:t>
      </w:r>
      <w:r w:rsidRPr="00254AEC">
        <w:rPr>
          <w:rStyle w:val="Emphasis"/>
          <w:highlight w:val="green"/>
        </w:rPr>
        <w:t>buyouts</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tend to </w:t>
      </w:r>
      <w:r w:rsidRPr="00254AEC">
        <w:rPr>
          <w:rStyle w:val="Emphasis"/>
          <w:highlight w:val="green"/>
        </w:rPr>
        <w:t>ensure</w:t>
      </w:r>
      <w:r w:rsidRPr="000B5E11">
        <w:rPr>
          <w:rFonts w:ascii="Georgia" w:eastAsia="Calibri" w:hAnsi="Georgia" w:cs="Times New Roman"/>
          <w:u w:val="single"/>
        </w:rPr>
        <w:t xml:space="preserve"> that the </w:t>
      </w:r>
      <w:r w:rsidRPr="00254AEC">
        <w:rPr>
          <w:rStyle w:val="Emphasis"/>
          <w:highlight w:val="green"/>
        </w:rPr>
        <w:t>workers in high demand</w:t>
      </w:r>
      <w:r w:rsidRPr="000B5E11">
        <w:rPr>
          <w:rFonts w:ascii="Georgia" w:eastAsia="Calibri" w:hAnsi="Georgia" w:cs="Times New Roman"/>
          <w:u w:val="single"/>
        </w:rPr>
        <w:t xml:space="preserve"> elsewhere </w:t>
      </w:r>
      <w:r w:rsidRPr="00254AEC">
        <w:rPr>
          <w:rStyle w:val="Emphasis"/>
          <w:highlight w:val="green"/>
        </w:rPr>
        <w:t>leave first</w:t>
      </w:r>
      <w:r w:rsidRPr="000B5E11">
        <w:rPr>
          <w:rFonts w:ascii="Georgia" w:eastAsia="Calibri" w:hAnsi="Georgia" w:cs="Times New Roman"/>
          <w:sz w:val="16"/>
        </w:rPr>
        <w:t xml:space="preserve">, </w:t>
      </w:r>
      <w:r w:rsidRPr="000B5E11">
        <w:rPr>
          <w:rFonts w:ascii="Georgia" w:eastAsia="Calibri" w:hAnsi="Georgia" w:cs="Times New Roman"/>
          <w:u w:val="single"/>
        </w:rPr>
        <w:t>leaving behind a workforce that is</w:t>
      </w:r>
      <w:r w:rsidRPr="000B5E11">
        <w:rPr>
          <w:rFonts w:ascii="Georgia" w:eastAsia="Calibri" w:hAnsi="Georgia" w:cs="Times New Roman"/>
          <w:sz w:val="16"/>
        </w:rPr>
        <w:t xml:space="preserve"> typically </w:t>
      </w:r>
      <w:r w:rsidRPr="000B5E11">
        <w:rPr>
          <w:rFonts w:ascii="Georgia" w:eastAsia="Calibri" w:hAnsi="Georgia" w:cs="Times New Roman"/>
          <w:b/>
          <w:iCs/>
          <w:u w:val="single"/>
          <w:bdr w:val="single" w:sz="8" w:space="0" w:color="auto"/>
        </w:rPr>
        <w:t>less talented</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capable</w:t>
      </w:r>
      <w:r w:rsidRPr="000B5E11">
        <w:rPr>
          <w:rFonts w:ascii="Georgia" w:eastAsia="Calibri" w:hAnsi="Georgia" w:cs="Times New Roman"/>
          <w:sz w:val="16"/>
        </w:rPr>
        <w:t xml:space="preserve">. At the </w:t>
      </w:r>
      <w:r w:rsidRPr="00254AEC">
        <w:rPr>
          <w:rStyle w:val="Emphasis"/>
          <w:highlight w:val="green"/>
        </w:rPr>
        <w:t>IRS</w:t>
      </w:r>
      <w:r w:rsidRPr="000B5E11">
        <w:rPr>
          <w:rFonts w:ascii="Georgia" w:eastAsia="Calibri" w:hAnsi="Georgia" w:cs="Times New Roman"/>
          <w:sz w:val="16"/>
        </w:rPr>
        <w:t xml:space="preserve">, for example, staff reductions have fallen particularly heavily upon </w:t>
      </w:r>
      <w:r w:rsidRPr="00254AEC">
        <w:rPr>
          <w:rStyle w:val="Emphasis"/>
          <w:highlight w:val="green"/>
        </w:rPr>
        <w:t>auditors</w:t>
      </w:r>
      <w:r w:rsidRPr="000B5E11">
        <w:rPr>
          <w:rFonts w:ascii="Georgia" w:eastAsia="Calibri" w:hAnsi="Georgia" w:cs="Times New Roman"/>
          <w:sz w:val="16"/>
        </w:rPr>
        <w:t xml:space="preserve"> and revenue agents, whose numbers </w:t>
      </w:r>
      <w:r w:rsidRPr="00254AEC">
        <w:rPr>
          <w:rStyle w:val="Emphasis"/>
          <w:highlight w:val="green"/>
        </w:rPr>
        <w:t>were down</w:t>
      </w:r>
      <w:r w:rsidRPr="000B5E11">
        <w:rPr>
          <w:rFonts w:ascii="Georgia" w:eastAsia="Calibri" w:hAnsi="Georgia" w:cs="Times New Roman"/>
          <w:sz w:val="16"/>
        </w:rPr>
        <w:t xml:space="preserve"> by </w:t>
      </w:r>
      <w:r w:rsidRPr="00254AEC">
        <w:rPr>
          <w:rStyle w:val="Emphasis"/>
          <w:highlight w:val="green"/>
        </w:rPr>
        <w:t>31 percent</w:t>
      </w:r>
      <w:r w:rsidRPr="000B5E11">
        <w:rPr>
          <w:rFonts w:ascii="Georgia" w:eastAsia="Calibri" w:hAnsi="Georgia" w:cs="Times New Roman"/>
          <w:sz w:val="16"/>
        </w:rPr>
        <w:t xml:space="preserve"> in the first three months of this year. (It is no small irony that few government investments offer a higher rate of return than tax audits on upper-income filers, which can yield as much as $12 for every dollar spent.) </w:t>
      </w:r>
      <w:r w:rsidRPr="000B5E11">
        <w:rPr>
          <w:rFonts w:ascii="Georgia" w:eastAsia="Calibri" w:hAnsi="Georgia" w:cs="Times New Roman"/>
          <w:u w:val="single"/>
        </w:rPr>
        <w:t>A recent GAO analysis of</w:t>
      </w:r>
      <w:r w:rsidRPr="000B5E11">
        <w:rPr>
          <w:rFonts w:ascii="Georgia" w:eastAsia="Calibri" w:hAnsi="Georgia" w:cs="Times New Roman"/>
          <w:sz w:val="16"/>
        </w:rPr>
        <w:t xml:space="preserve"> </w:t>
      </w:r>
      <w:r w:rsidRPr="00254AEC">
        <w:rPr>
          <w:rStyle w:val="Emphasis"/>
          <w:highlight w:val="green"/>
        </w:rPr>
        <w:t>FEMA</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found that its </w:t>
      </w:r>
      <w:r w:rsidRPr="00254AEC">
        <w:rPr>
          <w:rStyle w:val="Emphasis"/>
          <w:highlight w:val="green"/>
        </w:rPr>
        <w:t>cadre of experienced managers was halved after</w:t>
      </w:r>
      <w:r w:rsidRPr="000B5E11">
        <w:rPr>
          <w:rFonts w:ascii="Georgia" w:eastAsia="Calibri" w:hAnsi="Georgia" w:cs="Times New Roman"/>
          <w:sz w:val="16"/>
        </w:rPr>
        <w:t xml:space="preserve"> the </w:t>
      </w:r>
      <w:r w:rsidRPr="00254AEC">
        <w:rPr>
          <w:rStyle w:val="Emphasis"/>
          <w:highlight w:val="green"/>
        </w:rPr>
        <w:t>departure of 24 senior executives</w:t>
      </w:r>
      <w:r w:rsidRPr="000B5E11">
        <w:rPr>
          <w:rFonts w:ascii="Georgia" w:eastAsia="Calibri" w:hAnsi="Georgia" w:cs="Times New Roman"/>
          <w:sz w:val="16"/>
        </w:rPr>
        <w:t xml:space="preserve"> from January to June this year, </w:t>
      </w:r>
      <w:r w:rsidRPr="000B5E11">
        <w:rPr>
          <w:rFonts w:ascii="Georgia" w:eastAsia="Calibri" w:hAnsi="Georgia" w:cs="Times New Roman"/>
          <w:u w:val="single"/>
        </w:rPr>
        <w:t>just before hurricane season</w:t>
      </w:r>
      <w:r w:rsidRPr="000B5E11">
        <w:rPr>
          <w:rFonts w:ascii="Georgia" w:eastAsia="Calibri" w:hAnsi="Georgia" w:cs="Times New Roman"/>
          <w:sz w:val="16"/>
        </w:rPr>
        <w:t>.</w:t>
      </w:r>
    </w:p>
    <w:p w14:paraId="32FA305F" w14:textId="77777777" w:rsidR="005371C3" w:rsidRPr="00254AEC" w:rsidRDefault="005371C3" w:rsidP="005371C3">
      <w:r w:rsidRPr="00254AEC">
        <w:t>The rapid, deep, and often ham-handed nature of these cuts has led to frequent mistakes and missteps. Some have made headlines, such as the decision to fire and then rehire the staff charged with guarding America’s nuclear stockpile.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431E6981" w14:textId="77777777" w:rsidR="005371C3" w:rsidRPr="00254AEC" w:rsidRDefault="005371C3" w:rsidP="005371C3">
      <w:r w:rsidRPr="000B5E11">
        <w:rPr>
          <w:rFonts w:ascii="Georgia" w:eastAsia="Calibri" w:hAnsi="Georgia" w:cs="Times New Roman"/>
          <w:sz w:val="16"/>
        </w:rPr>
        <w:t xml:space="preserve">Given the many lessons now being learned the hard way, </w:t>
      </w:r>
      <w:r w:rsidRPr="000B5E11">
        <w:rPr>
          <w:rFonts w:ascii="Georgia" w:eastAsia="Calibri" w:hAnsi="Georgia" w:cs="Times New Roman"/>
          <w:u w:val="single"/>
        </w:rPr>
        <w:t xml:space="preserve">quite a few of these </w:t>
      </w:r>
      <w:r w:rsidRPr="00254AEC">
        <w:rPr>
          <w:rStyle w:val="Emphasis"/>
          <w:highlight w:val="green"/>
        </w:rPr>
        <w:t xml:space="preserve">cuts are being </w:t>
      </w:r>
      <w:r w:rsidRPr="00254AEC">
        <w:t>quietly</w:t>
      </w:r>
      <w:r w:rsidRPr="00254AEC">
        <w:rPr>
          <w:rFonts w:ascii="Georgia" w:eastAsia="Calibri" w:hAnsi="Georgia" w:cs="Times New Roman"/>
          <w:b/>
          <w:iCs/>
          <w:u w:val="single"/>
          <w:bdr w:val="single" w:sz="8" w:space="0" w:color="auto"/>
        </w:rPr>
        <w:t xml:space="preserve"> </w:t>
      </w:r>
      <w:r w:rsidRPr="00254AEC">
        <w:rPr>
          <w:rStyle w:val="Emphasis"/>
          <w:highlight w:val="green"/>
        </w:rPr>
        <w:t>undone. Hundreds of</w:t>
      </w:r>
      <w:r w:rsidRPr="000B5E11">
        <w:rPr>
          <w:rStyle w:val="Emphasis"/>
        </w:rPr>
        <w:t xml:space="preserve"> </w:t>
      </w:r>
      <w:r w:rsidRPr="000B5E11">
        <w:rPr>
          <w:rFonts w:ascii="Georgia" w:eastAsia="Calibri" w:hAnsi="Georgia" w:cs="Times New Roman"/>
          <w:u w:val="single"/>
        </w:rPr>
        <w:t xml:space="preserve">federal </w:t>
      </w:r>
      <w:r w:rsidRPr="00254AEC">
        <w:rPr>
          <w:rStyle w:val="Emphasis"/>
          <w:highlight w:val="green"/>
        </w:rPr>
        <w:t>workers turfed by DOGE are</w:t>
      </w:r>
      <w:r w:rsidRPr="000B5E11">
        <w:rPr>
          <w:rFonts w:ascii="Georgia" w:eastAsia="Calibri" w:hAnsi="Georgia" w:cs="Times New Roman"/>
          <w:u w:val="single"/>
        </w:rPr>
        <w:t xml:space="preserve"> now </w:t>
      </w:r>
      <w:r w:rsidRPr="000B5E11">
        <w:rPr>
          <w:rFonts w:ascii="Georgia" w:eastAsia="Calibri" w:hAnsi="Georgia" w:cs="Times New Roman"/>
          <w:b/>
          <w:iCs/>
          <w:u w:val="single"/>
          <w:bdr w:val="single" w:sz="8" w:space="0" w:color="auto"/>
        </w:rPr>
        <w:t>discreetly</w:t>
      </w:r>
      <w:r w:rsidRPr="000B5E11">
        <w:rPr>
          <w:rFonts w:ascii="Georgia" w:eastAsia="Calibri" w:hAnsi="Georgia" w:cs="Times New Roman"/>
          <w:sz w:val="16"/>
        </w:rPr>
        <w:t xml:space="preserve"> </w:t>
      </w:r>
      <w:r w:rsidRPr="00254AEC">
        <w:rPr>
          <w:rStyle w:val="Emphasis"/>
          <w:highlight w:val="green"/>
        </w:rPr>
        <w:t>being brought back</w:t>
      </w:r>
      <w:r w:rsidRPr="000B5E11">
        <w:rPr>
          <w:rFonts w:ascii="Georgia" w:eastAsia="Calibri" w:hAnsi="Georgia" w:cs="Times New Roman"/>
          <w:sz w:val="16"/>
        </w:rPr>
        <w:t xml:space="preserve">. Yet </w:t>
      </w:r>
      <w:r w:rsidRPr="00254AEC">
        <w:t>many cuts are not so easily reversed. It takes about two years of Federal Aviation Administration training to become a radar technician, for example, and at least several years more to become an air-traffic controller. Other agencies face similar constraints in their efforts to onboard staff, particularly in areas that require substantial training or skills that are in high demand elsewhere. Most departments aspire to a steady intake of recruits and a pipeline of senior staffers. Major cuts disrupt this effort and can create both gaps and demographic bulges that can take decades to resolve.</w:t>
      </w:r>
    </w:p>
    <w:p w14:paraId="00C24E29" w14:textId="77777777" w:rsidR="005371C3" w:rsidRPr="00254AEC" w:rsidRDefault="005371C3" w:rsidP="005371C3">
      <w:r w:rsidRPr="00254AEC">
        <w:t>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improvements require a scalpel. The administration’s proposals are a wrecking ball.</w:t>
      </w:r>
    </w:p>
    <w:p w14:paraId="393D3BA2" w14:textId="77777777" w:rsidR="005371C3" w:rsidRPr="000B5E11" w:rsidRDefault="005371C3" w:rsidP="005371C3">
      <w:pPr>
        <w:rPr>
          <w:rFonts w:ascii="Georgia" w:eastAsia="Calibri" w:hAnsi="Georgia" w:cs="Times New Roman"/>
          <w:sz w:val="16"/>
        </w:rPr>
      </w:pPr>
      <w:r w:rsidRPr="00254AEC">
        <w:t xml:space="preserve">Government agencies have done their best to cope and deliver for the American public despite the cuts. Many staffers are working longer hours and performing tasks on top of their regular duties that are outside of their training, such as National Park Service scientists who suspended their duties in order to clean toilets during peak summer months. Metrics showing declines in performance and customer service have even been scrubbed from government websites. It won’t be long before crucial agency missions begin to fail. </w:t>
      </w:r>
      <w:r w:rsidRPr="000B5E11">
        <w:rPr>
          <w:rFonts w:ascii="Georgia" w:eastAsia="Calibri" w:hAnsi="Georgia" w:cs="Times New Roman"/>
          <w:u w:val="single"/>
        </w:rPr>
        <w:t>This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won’t matter</w:t>
      </w:r>
      <w:r w:rsidRPr="000B5E11">
        <w:rPr>
          <w:rFonts w:ascii="Georgia" w:eastAsia="Calibri" w:hAnsi="Georgia" w:cs="Times New Roman"/>
          <w:sz w:val="16"/>
        </w:rPr>
        <w:t xml:space="preserve"> </w:t>
      </w:r>
      <w:r w:rsidRPr="000B5E11">
        <w:rPr>
          <w:rFonts w:ascii="Georgia" w:eastAsia="Calibri" w:hAnsi="Georgia" w:cs="Times New Roman"/>
          <w:u w:val="single"/>
        </w:rPr>
        <w:t>to those for whom the goal 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vengeance</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demolition</w:t>
      </w:r>
      <w:r w:rsidRPr="000B5E11">
        <w:rPr>
          <w:rFonts w:ascii="Georgia" w:eastAsia="Calibri" w:hAnsi="Georgia" w:cs="Times New Roman"/>
          <w:sz w:val="16"/>
        </w:rPr>
        <w:t xml:space="preserve">. (As Grover Norquist once famously quipped, he wanted to shrink the government to the point that it could be drowned in the bathtub.) </w:t>
      </w:r>
      <w:r w:rsidRPr="000B5E11">
        <w:rPr>
          <w:rFonts w:ascii="Georgia" w:eastAsia="Calibri" w:hAnsi="Georgia" w:cs="Times New Roman"/>
          <w:u w:val="single"/>
        </w:rPr>
        <w:t>But it is sure to matter for the rest of us</w:t>
      </w:r>
      <w:r w:rsidRPr="000B5E11">
        <w:rPr>
          <w:rFonts w:ascii="Georgia" w:eastAsia="Calibri" w:hAnsi="Georgia" w:cs="Times New Roman"/>
          <w:sz w:val="16"/>
        </w:rPr>
        <w:t>.</w:t>
      </w:r>
    </w:p>
    <w:p w14:paraId="7D258D4A" w14:textId="77777777" w:rsidR="005371C3" w:rsidRDefault="005371C3" w:rsidP="005371C3"/>
    <w:p w14:paraId="24AA5A94" w14:textId="77777777" w:rsidR="005371C3" w:rsidRDefault="005371C3" w:rsidP="005371C3"/>
    <w:p w14:paraId="36619BA2" w14:textId="77777777" w:rsidR="005371C3" w:rsidRDefault="005371C3" w:rsidP="00174718">
      <w:pPr>
        <w:pStyle w:val="Heading4"/>
      </w:pPr>
      <w:r>
        <w:t xml:space="preserve">Plank 3 solves state capacity and foreign policy, but Trump can’t escalate conflict </w:t>
      </w:r>
    </w:p>
    <w:p w14:paraId="599C74B6" w14:textId="77777777" w:rsidR="005371C3" w:rsidRPr="00A065D3" w:rsidRDefault="005371C3" w:rsidP="005371C3">
      <w:pPr>
        <w:rPr>
          <w:rFonts w:ascii="Georgia" w:eastAsia="Calibri" w:hAnsi="Georgia" w:cs="Times New Roman"/>
        </w:rPr>
      </w:pPr>
      <w:r>
        <w:rPr>
          <w:rFonts w:ascii="Georgia" w:eastAsia="Calibri" w:hAnsi="Georgia" w:cs="Times New Roman"/>
          <w:b/>
          <w:bCs/>
          <w:sz w:val="26"/>
          <w:szCs w:val="26"/>
        </w:rPr>
        <w:t xml:space="preserve">1AC </w:t>
      </w:r>
      <w:r w:rsidRPr="00A065D3">
        <w:rPr>
          <w:rFonts w:ascii="Georgia" w:eastAsia="Calibri" w:hAnsi="Georgia" w:cs="Times New Roman"/>
          <w:b/>
          <w:bCs/>
          <w:sz w:val="26"/>
          <w:szCs w:val="26"/>
        </w:rPr>
        <w:t>Snyder 25</w:t>
      </w:r>
      <w:r w:rsidRPr="00A065D3">
        <w:rPr>
          <w:rFonts w:ascii="Georgia" w:eastAsia="Calibri" w:hAnsi="Georgia" w:cs="Times New Roman"/>
        </w:rPr>
        <w:t xml:space="preserve">,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6236424E" w14:textId="77777777" w:rsidR="005371C3" w:rsidRPr="00B41A7A" w:rsidRDefault="005371C3" w:rsidP="005371C3">
      <w:pPr>
        <w:rPr>
          <w:sz w:val="18"/>
          <w:szCs w:val="18"/>
        </w:rPr>
      </w:pPr>
      <w:r w:rsidRPr="00A065D3">
        <w:rPr>
          <w:rFonts w:ascii="Georgia" w:eastAsia="Calibri" w:hAnsi="Georgia" w:cs="Times New Roman"/>
          <w:sz w:val="16"/>
        </w:rPr>
        <w:t xml:space="preserve">It’s a pattern that extends beyond the economy. In fact, it’s the defining feature of Donald Trump’s presidency. But </w:t>
      </w:r>
      <w:r w:rsidRPr="00B41A7A">
        <w:rPr>
          <w:rFonts w:ascii="Georgia" w:eastAsia="Calibri" w:hAnsi="Georgia" w:cs="Times New Roman"/>
          <w:highlight w:val="green"/>
          <w:u w:val="single"/>
        </w:rPr>
        <w:t>Trump</w:t>
      </w:r>
      <w:r w:rsidRPr="00A065D3">
        <w:rPr>
          <w:rFonts w:ascii="Georgia" w:eastAsia="Calibri" w:hAnsi="Georgia" w:cs="Times New Roman"/>
          <w:sz w:val="16"/>
        </w:rPr>
        <w:t xml:space="preserve"> is not just “chicken.” He </w:t>
      </w:r>
      <w:r w:rsidRPr="00B41A7A">
        <w:rPr>
          <w:rFonts w:ascii="Georgia" w:eastAsia="Calibri" w:hAnsi="Georgia" w:cs="Times New Roman"/>
          <w:highlight w:val="green"/>
          <w:u w:val="single"/>
        </w:rPr>
        <w:t xml:space="preserve">is a </w:t>
      </w:r>
      <w:r w:rsidRPr="00B41A7A">
        <w:rPr>
          <w:rFonts w:ascii="Georgia" w:eastAsia="Calibri" w:hAnsi="Georgia" w:cs="Times New Roman"/>
          <w:b/>
          <w:iCs/>
          <w:highlight w:val="green"/>
          <w:u w:val="single"/>
          <w:bdr w:val="single" w:sz="8" w:space="0" w:color="auto"/>
        </w:rPr>
        <w:t>weak strongman</w:t>
      </w:r>
      <w:r w:rsidRPr="00A065D3">
        <w:rPr>
          <w:rFonts w:ascii="Georgia" w:eastAsia="Calibri" w:hAnsi="Georgia" w:cs="Times New Roman"/>
          <w:sz w:val="16"/>
        </w:rPr>
        <w:t xml:space="preserve">, and America’s </w:t>
      </w:r>
      <w:r w:rsidRPr="00B41A7A">
        <w:rPr>
          <w:rFonts w:ascii="Georgia" w:eastAsia="Calibri" w:hAnsi="Georgia" w:cs="Times New Roman"/>
          <w:highlight w:val="green"/>
          <w:u w:val="single"/>
        </w:rPr>
        <w:t>adversaries</w:t>
      </w:r>
      <w:r w:rsidRPr="00A065D3">
        <w:rPr>
          <w:rFonts w:ascii="Georgia" w:eastAsia="Calibri" w:hAnsi="Georgia" w:cs="Times New Roman"/>
          <w:sz w:val="16"/>
        </w:rPr>
        <w:t xml:space="preserve"> may </w:t>
      </w:r>
      <w:r w:rsidRPr="00B41A7A">
        <w:rPr>
          <w:rFonts w:ascii="Georgia" w:eastAsia="Calibri" w:hAnsi="Georgia" w:cs="Times New Roman"/>
          <w:b/>
          <w:iCs/>
          <w:highlight w:val="green"/>
          <w:u w:val="single"/>
          <w:bdr w:val="single" w:sz="8" w:space="0" w:color="auto"/>
        </w:rPr>
        <w:t>understand that</w:t>
      </w:r>
      <w:r w:rsidRPr="00A065D3">
        <w:rPr>
          <w:rFonts w:ascii="Georgia" w:eastAsia="Calibri" w:hAnsi="Georgia" w:cs="Times New Roman"/>
          <w:sz w:val="16"/>
        </w:rPr>
        <w:t xml:space="preserve"> better than most Americans.</w:t>
      </w:r>
      <w:r>
        <w:rPr>
          <w:rFonts w:ascii="Georgia" w:eastAsia="Calibri" w:hAnsi="Georgia" w:cs="Times New Roman"/>
          <w:sz w:val="16"/>
        </w:rPr>
        <w:t xml:space="preserve"> </w:t>
      </w:r>
      <w:r w:rsidRPr="00A065D3">
        <w:rPr>
          <w:rFonts w:ascii="Georgia" w:eastAsia="Calibri" w:hAnsi="Georgia" w:cs="Times New Roman"/>
          <w:sz w:val="16"/>
        </w:rPr>
        <w:t xml:space="preserve">Many Americans fear Trump, so they imagine that others must, too. But </w:t>
      </w:r>
      <w:r w:rsidRPr="00A065D3">
        <w:rPr>
          <w:rFonts w:ascii="Georgia" w:eastAsia="Calibri" w:hAnsi="Georgia" w:cs="Times New Roman"/>
          <w:u w:val="single"/>
        </w:rPr>
        <w:t xml:space="preserve">no one </w:t>
      </w:r>
      <w:r w:rsidRPr="00A065D3">
        <w:rPr>
          <w:rFonts w:ascii="Georgia" w:eastAsia="Calibri" w:hAnsi="Georgia" w:cs="Times New Roman"/>
          <w:b/>
          <w:iCs/>
          <w:u w:val="single"/>
          <w:bdr w:val="single" w:sz="8" w:space="0" w:color="auto"/>
        </w:rPr>
        <w:t>outside</w:t>
      </w:r>
      <w:r w:rsidRPr="00A065D3">
        <w:rPr>
          <w:rFonts w:ascii="Georgia" w:eastAsia="Calibri" w:hAnsi="Georgia" w:cs="Times New Roman"/>
          <w:u w:val="single"/>
        </w:rPr>
        <w:t xml:space="preserve"> America </w:t>
      </w:r>
      <w:r w:rsidRPr="00A065D3">
        <w:rPr>
          <w:rFonts w:ascii="Georgia" w:eastAsia="Calibri" w:hAnsi="Georgia" w:cs="Times New Roman"/>
          <w:b/>
          <w:iCs/>
          <w:u w:val="single"/>
          <w:bdr w:val="single" w:sz="8" w:space="0" w:color="auto"/>
        </w:rPr>
        <w:t>fears</w:t>
      </w:r>
      <w:r w:rsidRPr="00A065D3">
        <w:rPr>
          <w:rFonts w:ascii="Georgia" w:eastAsia="Calibri" w:hAnsi="Georgia" w:cs="Times New Roman"/>
          <w:u w:val="single"/>
        </w:rPr>
        <w:t xml:space="preserve"> Trump</w:t>
      </w:r>
      <w:r w:rsidRPr="00A065D3">
        <w:rPr>
          <w:rFonts w:ascii="Georgia" w:eastAsia="Calibri" w:hAnsi="Georgia" w:cs="Times New Roman"/>
          <w:sz w:val="16"/>
        </w:rPr>
        <w:t xml:space="preserve"> as such. America’s friends fear an arsonist – someone who destroys what others have created. And </w:t>
      </w:r>
      <w:r w:rsidRPr="00A065D3">
        <w:rPr>
          <w:rFonts w:ascii="Georgia" w:eastAsia="Calibri" w:hAnsi="Georgia" w:cs="Times New Roman"/>
          <w:u w:val="single"/>
        </w:rPr>
        <w:t xml:space="preserve">America’s </w:t>
      </w:r>
      <w:r w:rsidRPr="00B41A7A">
        <w:rPr>
          <w:rFonts w:ascii="Georgia" w:eastAsia="Calibri" w:hAnsi="Georgia" w:cs="Times New Roman"/>
          <w:highlight w:val="green"/>
          <w:u w:val="single"/>
        </w:rPr>
        <w:t>enemies welcome</w:t>
      </w:r>
      <w:r w:rsidRPr="00A065D3">
        <w:rPr>
          <w:rFonts w:ascii="Georgia" w:eastAsia="Calibri" w:hAnsi="Georgia" w:cs="Times New Roman"/>
          <w:u w:val="single"/>
        </w:rPr>
        <w:t xml:space="preserve"> the </w:t>
      </w:r>
      <w:r w:rsidRPr="00B41A7A">
        <w:rPr>
          <w:rFonts w:ascii="Georgia" w:eastAsia="Calibri" w:hAnsi="Georgia" w:cs="Times New Roman"/>
          <w:highlight w:val="green"/>
          <w:u w:val="single"/>
        </w:rPr>
        <w:t>destruction wrought by Trump</w:t>
      </w:r>
      <w:r w:rsidRPr="00A065D3">
        <w:rPr>
          <w:rFonts w:ascii="Georgia" w:eastAsia="Calibri" w:hAnsi="Georgia" w:cs="Times New Roman"/>
          <w:u w:val="single"/>
        </w:rPr>
        <w:t xml:space="preserve"> and</w:t>
      </w:r>
      <w:r w:rsidRPr="00A065D3">
        <w:rPr>
          <w:rFonts w:ascii="Georgia" w:eastAsia="Calibri" w:hAnsi="Georgia" w:cs="Times New Roman"/>
          <w:sz w:val="16"/>
        </w:rPr>
        <w:t xml:space="preserve"> by Elon Musk’s </w:t>
      </w:r>
      <w:r w:rsidRPr="00A065D3">
        <w:rPr>
          <w:rFonts w:ascii="Georgia" w:eastAsia="Calibri" w:hAnsi="Georgia" w:cs="Times New Roman"/>
          <w:b/>
          <w:iCs/>
          <w:u w:val="single"/>
          <w:bdr w:val="single" w:sz="8" w:space="0" w:color="auto"/>
        </w:rPr>
        <w:t>D</w:t>
      </w:r>
      <w:r w:rsidRPr="00A065D3">
        <w:rPr>
          <w:rFonts w:ascii="Georgia" w:eastAsia="Calibri" w:hAnsi="Georgia" w:cs="Times New Roman"/>
          <w:sz w:val="16"/>
        </w:rPr>
        <w:t xml:space="preserve">epartment </w:t>
      </w:r>
      <w:r w:rsidRPr="00A065D3">
        <w:rPr>
          <w:rFonts w:ascii="Georgia" w:eastAsia="Calibri" w:hAnsi="Georgia" w:cs="Times New Roman"/>
          <w:b/>
          <w:iCs/>
          <w:u w:val="single"/>
          <w:bdr w:val="single" w:sz="8" w:space="0" w:color="auto"/>
        </w:rPr>
        <w:t>o</w:t>
      </w:r>
      <w:r w:rsidRPr="00A065D3">
        <w:rPr>
          <w:rFonts w:ascii="Georgia" w:eastAsia="Calibri" w:hAnsi="Georgia" w:cs="Times New Roman"/>
          <w:sz w:val="16"/>
        </w:rPr>
        <w:t xml:space="preserve">f </w:t>
      </w:r>
      <w:r w:rsidRPr="00A065D3">
        <w:rPr>
          <w:rFonts w:ascii="Georgia" w:eastAsia="Calibri" w:hAnsi="Georgia" w:cs="Times New Roman"/>
          <w:b/>
          <w:iCs/>
          <w:u w:val="single"/>
          <w:bdr w:val="single" w:sz="8" w:space="0" w:color="auto"/>
        </w:rPr>
        <w:t>G</w:t>
      </w:r>
      <w:r w:rsidRPr="00A065D3">
        <w:rPr>
          <w:rFonts w:ascii="Georgia" w:eastAsia="Calibri" w:hAnsi="Georgia" w:cs="Times New Roman"/>
          <w:sz w:val="16"/>
        </w:rPr>
        <w:t xml:space="preserve">overnment </w:t>
      </w:r>
      <w:r w:rsidRPr="00A065D3">
        <w:rPr>
          <w:rFonts w:ascii="Georgia" w:eastAsia="Calibri" w:hAnsi="Georgia" w:cs="Times New Roman"/>
          <w:b/>
          <w:iCs/>
          <w:u w:val="single"/>
          <w:bdr w:val="single" w:sz="8" w:space="0" w:color="auto"/>
        </w:rPr>
        <w:t>E</w:t>
      </w:r>
      <w:r w:rsidRPr="00A065D3">
        <w:rPr>
          <w:rFonts w:ascii="Georgia" w:eastAsia="Calibri" w:hAnsi="Georgia" w:cs="Times New Roman"/>
          <w:sz w:val="16"/>
        </w:rPr>
        <w:t>fficiency. When Musk recently stepped down, the leading Kremlin ideologue Alexander Dugin lamented his departure: “</w:t>
      </w:r>
      <w:r w:rsidRPr="00B41A7A">
        <w:rPr>
          <w:rFonts w:ascii="Georgia" w:eastAsia="Calibri" w:hAnsi="Georgia" w:cs="Times New Roman"/>
          <w:highlight w:val="green"/>
          <w:u w:val="single"/>
        </w:rPr>
        <w:t xml:space="preserve">DOGE made a </w:t>
      </w:r>
      <w:r w:rsidRPr="00B41A7A">
        <w:rPr>
          <w:rFonts w:ascii="Georgia" w:eastAsia="Calibri" w:hAnsi="Georgia" w:cs="Times New Roman"/>
          <w:b/>
          <w:iCs/>
          <w:highlight w:val="green"/>
          <w:u w:val="single"/>
          <w:bdr w:val="single" w:sz="8" w:space="0" w:color="auto"/>
        </w:rPr>
        <w:t>great favor</w:t>
      </w:r>
      <w:r w:rsidRPr="00B41A7A">
        <w:rPr>
          <w:rFonts w:ascii="Georgia" w:eastAsia="Calibri" w:hAnsi="Georgia" w:cs="Times New Roman"/>
          <w:highlight w:val="green"/>
          <w:u w:val="single"/>
        </w:rPr>
        <w:t xml:space="preserve"> to the</w:t>
      </w:r>
      <w:r w:rsidRPr="00A065D3">
        <w:rPr>
          <w:rFonts w:ascii="Georgia" w:eastAsia="Calibri" w:hAnsi="Georgia" w:cs="Times New Roman"/>
          <w:u w:val="single"/>
        </w:rPr>
        <w:t xml:space="preserve"> </w:t>
      </w:r>
      <w:r w:rsidRPr="00B41A7A">
        <w:rPr>
          <w:rFonts w:ascii="Georgia" w:eastAsia="Calibri" w:hAnsi="Georgia" w:cs="Times New Roman"/>
          <w:u w:val="single"/>
        </w:rPr>
        <w:t xml:space="preserve">entire </w:t>
      </w:r>
      <w:r w:rsidRPr="00B41A7A">
        <w:rPr>
          <w:rFonts w:ascii="Georgia" w:eastAsia="Calibri" w:hAnsi="Georgia" w:cs="Times New Roman"/>
          <w:highlight w:val="green"/>
          <w:u w:val="single"/>
        </w:rPr>
        <w:t xml:space="preserve">world </w:t>
      </w:r>
      <w:r w:rsidRPr="00B41A7A">
        <w:rPr>
          <w:rFonts w:ascii="Georgia" w:eastAsia="Calibri" w:hAnsi="Georgia" w:cs="Times New Roman"/>
          <w:b/>
          <w:iCs/>
          <w:highlight w:val="green"/>
          <w:u w:val="single"/>
          <w:bdr w:val="single" w:sz="8" w:space="0" w:color="auto"/>
        </w:rPr>
        <w:t>liquidating</w:t>
      </w:r>
      <w:r w:rsidRPr="00B41A7A">
        <w:rPr>
          <w:rFonts w:ascii="Georgia" w:eastAsia="Calibri" w:hAnsi="Georgia" w:cs="Times New Roman"/>
          <w:highlight w:val="green"/>
          <w:u w:val="single"/>
        </w:rPr>
        <w:t xml:space="preserve"> USAID, Health department and D</w:t>
      </w:r>
      <w:r w:rsidRPr="00A065D3">
        <w:rPr>
          <w:rFonts w:ascii="Georgia" w:eastAsia="Calibri" w:hAnsi="Georgia" w:cs="Times New Roman"/>
          <w:u w:val="single"/>
        </w:rPr>
        <w:t xml:space="preserve">epartment </w:t>
      </w:r>
      <w:r w:rsidRPr="00B41A7A">
        <w:rPr>
          <w:rFonts w:ascii="Georgia" w:eastAsia="Calibri" w:hAnsi="Georgia" w:cs="Times New Roman"/>
          <w:highlight w:val="green"/>
          <w:u w:val="single"/>
        </w:rPr>
        <w:t>o</w:t>
      </w:r>
      <w:r w:rsidRPr="00A065D3">
        <w:rPr>
          <w:rFonts w:ascii="Georgia" w:eastAsia="Calibri" w:hAnsi="Georgia" w:cs="Times New Roman"/>
          <w:u w:val="single"/>
        </w:rPr>
        <w:t xml:space="preserve">f </w:t>
      </w:r>
      <w:r w:rsidRPr="00B41A7A">
        <w:rPr>
          <w:rFonts w:ascii="Georgia" w:eastAsia="Calibri" w:hAnsi="Georgia" w:cs="Times New Roman"/>
          <w:highlight w:val="green"/>
          <w:u w:val="single"/>
        </w:rPr>
        <w:t>e</w:t>
      </w:r>
      <w:r w:rsidRPr="00A065D3">
        <w:rPr>
          <w:rFonts w:ascii="Georgia" w:eastAsia="Calibri" w:hAnsi="Georgia" w:cs="Times New Roman"/>
          <w:u w:val="single"/>
        </w:rPr>
        <w:t>ducation</w:t>
      </w:r>
      <w:r w:rsidRPr="00A065D3">
        <w:rPr>
          <w:rFonts w:ascii="Georgia" w:eastAsia="Calibri" w:hAnsi="Georgia" w:cs="Times New Roman"/>
          <w:sz w:val="16"/>
        </w:rPr>
        <w:t>.”</w:t>
      </w:r>
      <w:r>
        <w:rPr>
          <w:rFonts w:ascii="Georgia" w:eastAsia="Calibri" w:hAnsi="Georgia" w:cs="Times New Roman"/>
          <w:sz w:val="16"/>
        </w:rPr>
        <w:t xml:space="preserve"> </w:t>
      </w:r>
      <w:r w:rsidRPr="00A065D3">
        <w:rPr>
          <w:rFonts w:ascii="Georgia" w:eastAsia="Calibri" w:hAnsi="Georgia" w:cs="Times New Roman"/>
          <w:sz w:val="12"/>
          <w:szCs w:val="18"/>
        </w:rPr>
        <w:t xml:space="preserve">Trump is strong in a relative sense; after he destroys institutions, what remains is his presence. But </w:t>
      </w:r>
      <w:r w:rsidRPr="00B41A7A">
        <w:rPr>
          <w:rFonts w:ascii="Georgia" w:eastAsia="Calibri" w:hAnsi="Georgia" w:cs="Times New Roman"/>
          <w:sz w:val="18"/>
          <w:szCs w:val="18"/>
          <w:highlight w:val="green"/>
          <w:u w:val="single"/>
        </w:rPr>
        <w:t>he is weak because, having destroyed the government departments</w:t>
      </w:r>
      <w:r w:rsidRPr="00A065D3">
        <w:rPr>
          <w:rFonts w:ascii="Georgia" w:eastAsia="Calibri" w:hAnsi="Georgia" w:cs="Times New Roman"/>
          <w:sz w:val="12"/>
          <w:szCs w:val="18"/>
        </w:rPr>
        <w:t xml:space="preserve"> overseeing money, weapons, and intelligence, the </w:t>
      </w:r>
      <w:r w:rsidRPr="00B41A7A">
        <w:rPr>
          <w:rFonts w:ascii="Georgia" w:eastAsia="Calibri" w:hAnsi="Georgia" w:cs="Times New Roman"/>
          <w:b/>
          <w:iCs/>
          <w:sz w:val="18"/>
          <w:szCs w:val="18"/>
          <w:highlight w:val="green"/>
          <w:u w:val="single"/>
          <w:bdr w:val="single" w:sz="8" w:space="0" w:color="auto"/>
        </w:rPr>
        <w:t>U</w:t>
      </w:r>
      <w:r w:rsidRPr="00B41A7A">
        <w:rPr>
          <w:rFonts w:ascii="Georgia" w:eastAsia="Calibri" w:hAnsi="Georgia" w:cs="Times New Roman"/>
          <w:sz w:val="12"/>
          <w:szCs w:val="18"/>
        </w:rPr>
        <w:t>n</w:t>
      </w:r>
      <w:r w:rsidRPr="00A065D3">
        <w:rPr>
          <w:rFonts w:ascii="Georgia" w:eastAsia="Calibri" w:hAnsi="Georgia" w:cs="Times New Roman"/>
          <w:sz w:val="12"/>
          <w:szCs w:val="18"/>
        </w:rPr>
        <w:t xml:space="preserve">ited </w:t>
      </w:r>
      <w:r w:rsidRPr="00B41A7A">
        <w:rPr>
          <w:rFonts w:ascii="Georgia" w:eastAsia="Calibri" w:hAnsi="Georgia" w:cs="Times New Roman"/>
          <w:b/>
          <w:iCs/>
          <w:sz w:val="18"/>
          <w:szCs w:val="18"/>
          <w:highlight w:val="green"/>
          <w:u w:val="single"/>
          <w:bdr w:val="single" w:sz="8" w:space="0" w:color="auto"/>
        </w:rPr>
        <w:t>S</w:t>
      </w:r>
      <w:r w:rsidRPr="00B41A7A">
        <w:rPr>
          <w:rFonts w:ascii="Georgia" w:eastAsia="Calibri" w:hAnsi="Georgia" w:cs="Times New Roman"/>
          <w:sz w:val="12"/>
          <w:szCs w:val="18"/>
        </w:rPr>
        <w:t xml:space="preserve">tates </w:t>
      </w:r>
      <w:r w:rsidRPr="00B41A7A">
        <w:rPr>
          <w:rFonts w:ascii="Georgia" w:eastAsia="Calibri" w:hAnsi="Georgia" w:cs="Times New Roman"/>
          <w:sz w:val="18"/>
          <w:szCs w:val="18"/>
          <w:highlight w:val="green"/>
          <w:u w:val="single"/>
        </w:rPr>
        <w:t>has no</w:t>
      </w:r>
      <w:r w:rsidRPr="00B41A7A">
        <w:rPr>
          <w:rFonts w:ascii="Georgia" w:eastAsia="Calibri" w:hAnsi="Georgia" w:cs="Times New Roman"/>
          <w:sz w:val="18"/>
          <w:szCs w:val="18"/>
          <w:u w:val="single"/>
        </w:rPr>
        <w:t xml:space="preserve"> actual </w:t>
      </w:r>
      <w:r w:rsidRPr="00B41A7A">
        <w:rPr>
          <w:rFonts w:ascii="Georgia" w:eastAsia="Calibri" w:hAnsi="Georgia" w:cs="Times New Roman"/>
          <w:b/>
          <w:iCs/>
          <w:sz w:val="18"/>
          <w:szCs w:val="18"/>
          <w:highlight w:val="green"/>
          <w:u w:val="single"/>
          <w:bdr w:val="single" w:sz="8" w:space="0" w:color="auto"/>
        </w:rPr>
        <w:t>tools</w:t>
      </w:r>
      <w:r w:rsidRPr="00B41A7A">
        <w:rPr>
          <w:rFonts w:ascii="Georgia" w:eastAsia="Calibri" w:hAnsi="Georgia" w:cs="Times New Roman"/>
          <w:sz w:val="18"/>
          <w:szCs w:val="18"/>
          <w:u w:val="single"/>
        </w:rPr>
        <w:t xml:space="preserve"> to </w:t>
      </w:r>
      <w:r w:rsidRPr="00B41A7A">
        <w:rPr>
          <w:rFonts w:ascii="Georgia" w:eastAsia="Calibri" w:hAnsi="Georgia" w:cs="Times New Roman"/>
          <w:b/>
          <w:iCs/>
          <w:sz w:val="18"/>
          <w:szCs w:val="18"/>
          <w:u w:val="single"/>
          <w:bdr w:val="single" w:sz="8" w:space="0" w:color="auto"/>
        </w:rPr>
        <w:t>deal</w:t>
      </w:r>
      <w:r w:rsidRPr="00B41A7A">
        <w:rPr>
          <w:rFonts w:ascii="Georgia" w:eastAsia="Calibri" w:hAnsi="Georgia" w:cs="Times New Roman"/>
          <w:sz w:val="18"/>
          <w:szCs w:val="18"/>
          <w:u w:val="single"/>
        </w:rPr>
        <w:t xml:space="preserve"> with the </w:t>
      </w:r>
      <w:r w:rsidRPr="00B41A7A">
        <w:rPr>
          <w:rFonts w:ascii="Georgia" w:eastAsia="Calibri" w:hAnsi="Georgia" w:cs="Times New Roman"/>
          <w:b/>
          <w:iCs/>
          <w:sz w:val="18"/>
          <w:szCs w:val="18"/>
          <w:u w:val="single"/>
          <w:bdr w:val="single" w:sz="8" w:space="0" w:color="auto"/>
        </w:rPr>
        <w:t>rest of the world</w:t>
      </w:r>
      <w:r w:rsidRPr="00B41A7A">
        <w:rPr>
          <w:rFonts w:ascii="Georgia" w:eastAsia="Calibri" w:hAnsi="Georgia" w:cs="Times New Roman"/>
          <w:sz w:val="12"/>
          <w:szCs w:val="18"/>
        </w:rPr>
        <w:t>. He plays a strongman on television, and he is a talented performer. But his strength consists solely in his audience’s submissiveness. His performance arouses a dream of passivity: Trump will fix it.</w:t>
      </w:r>
      <w:r>
        <w:rPr>
          <w:rFonts w:ascii="Georgia" w:eastAsia="Calibri" w:hAnsi="Georgia" w:cs="Times New Roman"/>
          <w:sz w:val="12"/>
          <w:szCs w:val="18"/>
        </w:rPr>
        <w:t xml:space="preserve"> </w:t>
      </w:r>
      <w:r w:rsidRPr="00B41A7A">
        <w:rPr>
          <w:rFonts w:ascii="Georgia" w:eastAsia="Calibri" w:hAnsi="Georgia" w:cs="Times New Roman"/>
          <w:sz w:val="12"/>
          <w:szCs w:val="18"/>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B41A7A">
        <w:rPr>
          <w:rFonts w:ascii="Georgia" w:eastAsia="Calibri" w:hAnsi="Georgia" w:cs="Times New Roman"/>
          <w:sz w:val="18"/>
          <w:szCs w:val="18"/>
          <w:u w:val="single"/>
        </w:rPr>
        <w:t xml:space="preserve">But we already know that </w:t>
      </w:r>
      <w:r w:rsidRPr="00B41A7A">
        <w:rPr>
          <w:rFonts w:ascii="Georgia" w:eastAsia="Calibri" w:hAnsi="Georgia" w:cs="Times New Roman"/>
          <w:sz w:val="18"/>
          <w:szCs w:val="18"/>
          <w:highlight w:val="green"/>
          <w:u w:val="single"/>
        </w:rPr>
        <w:t>Trump cannot make</w:t>
      </w:r>
      <w:r w:rsidRPr="00B41A7A">
        <w:rPr>
          <w:rFonts w:ascii="Georgia" w:eastAsia="Calibri" w:hAnsi="Georgia" w:cs="Times New Roman"/>
          <w:sz w:val="18"/>
          <w:szCs w:val="18"/>
          <w:u w:val="single"/>
        </w:rPr>
        <w:t xml:space="preserve"> </w:t>
      </w:r>
      <w:r w:rsidRPr="00B41A7A">
        <w:rPr>
          <w:rFonts w:ascii="Georgia" w:eastAsia="Calibri" w:hAnsi="Georgia" w:cs="Times New Roman"/>
          <w:sz w:val="12"/>
          <w:szCs w:val="18"/>
        </w:rPr>
        <w:t>Canada or Mexico – much less</w:t>
      </w:r>
      <w:r w:rsidRPr="00B41A7A">
        <w:rPr>
          <w:rFonts w:ascii="Georgia" w:eastAsia="Calibri" w:hAnsi="Georgia" w:cs="Times New Roman"/>
          <w:sz w:val="18"/>
          <w:szCs w:val="18"/>
          <w:u w:val="single"/>
        </w:rPr>
        <w:t xml:space="preserve"> </w:t>
      </w:r>
      <w:r w:rsidRPr="00B41A7A">
        <w:rPr>
          <w:rFonts w:ascii="Georgia" w:eastAsia="Calibri" w:hAnsi="Georgia" w:cs="Times New Roman"/>
          <w:b/>
          <w:iCs/>
          <w:sz w:val="18"/>
          <w:szCs w:val="18"/>
          <w:highlight w:val="green"/>
          <w:u w:val="single"/>
          <w:bdr w:val="single" w:sz="8" w:space="0" w:color="auto"/>
        </w:rPr>
        <w:t>China</w:t>
      </w:r>
      <w:r w:rsidRPr="00B41A7A">
        <w:rPr>
          <w:rFonts w:ascii="Georgia" w:eastAsia="Calibri" w:hAnsi="Georgia" w:cs="Times New Roman"/>
          <w:sz w:val="18"/>
          <w:szCs w:val="18"/>
          <w:highlight w:val="green"/>
          <w:u w:val="single"/>
        </w:rPr>
        <w:t xml:space="preserve">, </w:t>
      </w:r>
      <w:r w:rsidRPr="00B41A7A">
        <w:rPr>
          <w:rFonts w:ascii="Georgia" w:eastAsia="Calibri" w:hAnsi="Georgia" w:cs="Times New Roman"/>
          <w:b/>
          <w:iCs/>
          <w:sz w:val="18"/>
          <w:szCs w:val="18"/>
          <w:highlight w:val="green"/>
          <w:u w:val="single"/>
          <w:bdr w:val="single" w:sz="8" w:space="0" w:color="auto"/>
        </w:rPr>
        <w:t>Iran</w:t>
      </w:r>
      <w:r w:rsidRPr="00B41A7A">
        <w:rPr>
          <w:rFonts w:ascii="Georgia" w:eastAsia="Calibri" w:hAnsi="Georgia" w:cs="Times New Roman"/>
          <w:sz w:val="18"/>
          <w:szCs w:val="18"/>
          <w:u w:val="single"/>
        </w:rPr>
        <w:t xml:space="preserve">, or </w:t>
      </w:r>
      <w:r w:rsidRPr="00B41A7A">
        <w:rPr>
          <w:rFonts w:ascii="Georgia" w:eastAsia="Calibri" w:hAnsi="Georgia" w:cs="Times New Roman"/>
          <w:b/>
          <w:iCs/>
          <w:sz w:val="18"/>
          <w:szCs w:val="18"/>
          <w:highlight w:val="green"/>
          <w:u w:val="single"/>
          <w:bdr w:val="single" w:sz="8" w:space="0" w:color="auto"/>
        </w:rPr>
        <w:t>Russia</w:t>
      </w:r>
      <w:r w:rsidRPr="00B41A7A">
        <w:rPr>
          <w:rFonts w:ascii="Georgia" w:eastAsia="Calibri" w:hAnsi="Georgia" w:cs="Times New Roman"/>
          <w:sz w:val="18"/>
          <w:szCs w:val="18"/>
          <w:u w:val="single"/>
        </w:rPr>
        <w:t xml:space="preserve"> – </w:t>
      </w:r>
      <w:r w:rsidRPr="00B41A7A">
        <w:rPr>
          <w:rFonts w:ascii="Georgia" w:eastAsia="Calibri" w:hAnsi="Georgia" w:cs="Times New Roman"/>
          <w:b/>
          <w:iCs/>
          <w:sz w:val="18"/>
          <w:szCs w:val="18"/>
          <w:highlight w:val="green"/>
          <w:u w:val="single"/>
          <w:bdr w:val="single" w:sz="8" w:space="0" w:color="auto"/>
        </w:rPr>
        <w:t>do his bidding</w:t>
      </w:r>
      <w:r w:rsidRPr="00B41A7A">
        <w:rPr>
          <w:rFonts w:ascii="Georgia" w:eastAsia="Calibri" w:hAnsi="Georgia" w:cs="Times New Roman"/>
          <w:b/>
          <w:iCs/>
          <w:sz w:val="18"/>
          <w:szCs w:val="18"/>
          <w:u w:val="single"/>
          <w:bdr w:val="single" w:sz="8" w:space="0" w:color="auto"/>
        </w:rPr>
        <w:t>.</w:t>
      </w:r>
      <w:r>
        <w:rPr>
          <w:rFonts w:ascii="Georgia" w:eastAsia="Calibri" w:hAnsi="Georgia" w:cs="Times New Roman"/>
          <w:b/>
          <w:iCs/>
          <w:sz w:val="18"/>
          <w:szCs w:val="18"/>
          <w:u w:val="single"/>
          <w:bdr w:val="single" w:sz="8" w:space="0" w:color="auto"/>
        </w:rPr>
        <w:t xml:space="preserve"> </w:t>
      </w:r>
      <w:r w:rsidRPr="00B41A7A">
        <w:rPr>
          <w:sz w:val="16"/>
          <w:szCs w:val="16"/>
        </w:rPr>
        <w:t>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The capital letters and exclamation points in social-media posts that Trump has directed at Russian President Vladimir Putin in recent months, demanding that he stop the war in Ukraine, have had no effect on Putin’s emotional state, let alone on Russian policy. And inciting stochastic violence won’t work on foreign leaders. No one in Irkutsk is going to threaten or harm Putin because Trump posted something on the internet. One could be generous and interpret a Trump post threatening sanctions as an act of policy. But words matter only when there is actually a policy, or at least the possibility that one might be formulated. But for there to be a policy, there must be institutions staffed with competent people. And Trump’s first policy was to fire those who would be competent to design and implement a policy. Many of the people who knew anything about Ukraine and Russia, for example, are simply gone from the ranks of his administration. In their place came Trump’s flailing efforts to make concessions to Russia regarding Ukrainian sovereignty on his own – without Ukraine and without any allies. It didn’t work. His position was so weak that Putin naturally assumed he could get more and duly escalated Russian aggression in Ukraine. Trump is a sheep in wolf’s clothing, and the wolves can tell the difference. It’s an obvious point, but it must be made clearly: no one in Moscow thinks that Trump is strong. Even if he wanted to, Trump cannot credibly threaten Russia without functioning institutions and competent civil servants. To make sanctions work, for example, he would need more people on the job, not fewer. Moreover, foreign powers would need to believe that the Department of the Treasury is more than an American billionaire’s plaything. Unfortunately, their intelligence agencies read the newspapers. Americans can choose to ignore that the state capacity needed to deal with adversaries has been gutted and/or entrusted to people whose only qualification is absolute fealty to Trump. But the destruction of the institutions of US power creates a very simple incentive structure for America’s enemies.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think that time is on their side. That is why Putin has ignored Trump’s demand for a ceasefire in Ukraine, and why Russia will use any ceasefire that may occur to prepare for the next invasion. Putin is justifiably confident that a US neutered [weakened] by Trump will be unable to respond, that the Europeans will be distracted, and that the Ukrainians, after years of war, will find it harder to mobilize again. What is true for Russia also holds for China. The weak strongman helps the People’s Republic. Time was not really on China’s side before Trump. While a generation of Americans had feared that China would surpass the US economically and militarily, the trend lines in recent years were no longer so clear, or indeed had reversed. But now that Trump has set a course to destroy America’s state capacity, China can simply take what it once would have had to struggle to gain. Wall Street might profit from the TACO trade in the short term, but a weak strongman brings only losses. While Trump’s supporters might be tempted to believe that he has made America a titan among nations, the opposite is true. As a strongman, Trump destroys the norms, laws, and alliances that held back war. As a weakling, he invites it.</w:t>
      </w:r>
    </w:p>
    <w:p w14:paraId="569AA285" w14:textId="77777777" w:rsidR="005371C3" w:rsidRDefault="005371C3" w:rsidP="005371C3"/>
    <w:p w14:paraId="0559AFA5" w14:textId="77777777" w:rsidR="005371C3" w:rsidRDefault="005371C3" w:rsidP="005371C3">
      <w:pPr>
        <w:keepNext/>
        <w:keepLines/>
        <w:spacing w:before="40" w:after="0"/>
        <w:outlineLvl w:val="3"/>
        <w:rPr>
          <w:rFonts w:eastAsia="Times New Roman" w:cs="Times New Roman"/>
          <w:b/>
          <w:iCs/>
          <w:sz w:val="26"/>
        </w:rPr>
      </w:pPr>
      <w:r>
        <w:rPr>
          <w:rFonts w:eastAsia="Times New Roman" w:cs="Times New Roman"/>
          <w:b/>
          <w:iCs/>
          <w:sz w:val="26"/>
        </w:rPr>
        <w:t xml:space="preserve">Plank 4 solves exec flex </w:t>
      </w:r>
    </w:p>
    <w:p w14:paraId="5CB412EC" w14:textId="77777777" w:rsidR="005371C3" w:rsidRPr="00DB0E9C" w:rsidRDefault="005371C3" w:rsidP="005371C3">
      <w:pPr>
        <w:rPr>
          <w:rFonts w:eastAsia="Calibri"/>
        </w:rPr>
      </w:pPr>
      <w:r w:rsidRPr="00DB0E9C">
        <w:rPr>
          <w:rFonts w:eastAsia="Calibri"/>
          <w:b/>
          <w:bCs/>
          <w:sz w:val="26"/>
        </w:rPr>
        <w:t>Cuello 24</w:t>
      </w:r>
      <w:r w:rsidRPr="00DB0E9C">
        <w:rPr>
          <w:rFonts w:eastAsia="Calibri"/>
        </w:rPr>
        <w:t xml:space="preserve">, Research Professor at the Georgetown University McCourt School of Public Policy’s Center for Children and Families. (Leonardo, 10-11-2024, “Trump-appointed Federal Court Judge Undercuts Important Legal Tool Used to Eliminate Health Care Fraud”, </w:t>
      </w:r>
      <w:r w:rsidRPr="00DB0E9C">
        <w:rPr>
          <w:rFonts w:eastAsia="Calibri"/>
          <w:i/>
          <w:iCs/>
        </w:rPr>
        <w:t>CCF of the Georgetown University McCourt School of Public Policy Center for Children and Families</w:t>
      </w:r>
      <w:r w:rsidRPr="00DB0E9C">
        <w:rPr>
          <w:rFonts w:eastAsia="Calibri"/>
        </w:rPr>
        <w:t>, https://ccf.georgetown.edu/2024/10/11/trump-appointed-federal-court-judge-undercuts-important-legal-tool-used-to-eliminate-health-care-fraud/)</w:t>
      </w:r>
    </w:p>
    <w:p w14:paraId="0346DA9A" w14:textId="77777777" w:rsidR="005371C3" w:rsidRPr="00DB0E9C" w:rsidRDefault="005371C3" w:rsidP="005371C3">
      <w:pPr>
        <w:rPr>
          <w:rFonts w:eastAsia="Calibri"/>
          <w:sz w:val="16"/>
        </w:rPr>
      </w:pPr>
      <w:r w:rsidRPr="00DB0E9C">
        <w:t>Ultra-conservative politicians often use the risk of health care fraud to stoke fears about investing in public health care programs like Medicaid and Medicare. The funny thing is, their own judges appear to be working hard to make fraud more common</w:t>
      </w:r>
      <w:r w:rsidRPr="00DB0E9C">
        <w:rPr>
          <w:rFonts w:eastAsia="Calibri"/>
          <w:sz w:val="16"/>
        </w:rPr>
        <w:t xml:space="preserve">. On September 30, 2024, </w:t>
      </w:r>
      <w:r w:rsidRPr="00DB0E9C">
        <w:rPr>
          <w:rFonts w:eastAsia="Calibri"/>
          <w:highlight w:val="cyan"/>
          <w:u w:val="single"/>
        </w:rPr>
        <w:t>a Trump-appointed Florida judge</w:t>
      </w:r>
      <w:r w:rsidRPr="00DB0E9C">
        <w:rPr>
          <w:rFonts w:eastAsia="Calibri"/>
          <w:u w:val="single"/>
        </w:rPr>
        <w:t xml:space="preserve"> </w:t>
      </w:r>
      <w:r w:rsidRPr="00DB0E9C">
        <w:rPr>
          <w:rFonts w:eastAsia="Calibri"/>
          <w:highlight w:val="cyan"/>
          <w:u w:val="single"/>
        </w:rPr>
        <w:t xml:space="preserve">issued a </w:t>
      </w:r>
      <w:r w:rsidRPr="00DB0E9C">
        <w:rPr>
          <w:rFonts w:eastAsia="Calibri"/>
          <w:b/>
          <w:iCs/>
          <w:highlight w:val="cyan"/>
          <w:u w:val="single"/>
        </w:rPr>
        <w:t>radical decision</w:t>
      </w:r>
      <w:r w:rsidRPr="00DB0E9C">
        <w:rPr>
          <w:rFonts w:eastAsia="Calibri"/>
          <w:highlight w:val="cyan"/>
          <w:u w:val="single"/>
        </w:rPr>
        <w:t xml:space="preserve"> to </w:t>
      </w:r>
      <w:r w:rsidRPr="00DB0E9C">
        <w:rPr>
          <w:rFonts w:eastAsia="Calibri"/>
          <w:b/>
          <w:iCs/>
          <w:highlight w:val="cyan"/>
          <w:u w:val="single"/>
        </w:rPr>
        <w:t>weaken a critical tool to fight fraud</w:t>
      </w:r>
      <w:r w:rsidRPr="00DB0E9C">
        <w:rPr>
          <w:rFonts w:eastAsia="Calibri"/>
          <w:sz w:val="16"/>
        </w:rPr>
        <w:t>. Let’s break down what happened.</w:t>
      </w:r>
    </w:p>
    <w:p w14:paraId="503D0AE1" w14:textId="77777777" w:rsidR="005371C3" w:rsidRPr="00DB0E9C" w:rsidRDefault="005371C3" w:rsidP="005371C3">
      <w:pPr>
        <w:rPr>
          <w:rFonts w:eastAsia="Calibri"/>
          <w:u w:val="single"/>
        </w:rPr>
      </w:pPr>
      <w:r w:rsidRPr="00DB0E9C">
        <w:rPr>
          <w:rFonts w:eastAsia="Calibri"/>
          <w:sz w:val="16"/>
        </w:rPr>
        <w:t xml:space="preserve">Since 1863, </w:t>
      </w:r>
      <w:r w:rsidRPr="00DB0E9C">
        <w:rPr>
          <w:rFonts w:eastAsia="Calibri"/>
          <w:highlight w:val="cyan"/>
          <w:u w:val="single"/>
        </w:rPr>
        <w:t>the False Claims Act</w:t>
      </w:r>
      <w:r w:rsidRPr="00DB0E9C">
        <w:rPr>
          <w:rFonts w:eastAsia="Calibri"/>
          <w:u w:val="single"/>
        </w:rPr>
        <w:t xml:space="preserve"> (FCA) </w:t>
      </w:r>
      <w:r w:rsidRPr="00DB0E9C">
        <w:rPr>
          <w:rFonts w:eastAsia="Calibri"/>
          <w:highlight w:val="cyan"/>
          <w:u w:val="single"/>
        </w:rPr>
        <w:t>has been</w:t>
      </w:r>
      <w:r w:rsidRPr="00DB0E9C">
        <w:rPr>
          <w:rFonts w:eastAsia="Calibri"/>
          <w:u w:val="single"/>
        </w:rPr>
        <w:t xml:space="preserve"> a </w:t>
      </w:r>
      <w:r w:rsidRPr="00DB0E9C">
        <w:rPr>
          <w:rFonts w:eastAsia="Calibri"/>
          <w:highlight w:val="cyan"/>
          <w:u w:val="single"/>
        </w:rPr>
        <w:t>critical</w:t>
      </w:r>
      <w:r w:rsidRPr="00DB0E9C">
        <w:rPr>
          <w:rFonts w:eastAsia="Calibri"/>
          <w:u w:val="single"/>
        </w:rPr>
        <w:t xml:space="preserve"> tool for the Federal government </w:t>
      </w:r>
      <w:r w:rsidRPr="00DB0E9C">
        <w:rPr>
          <w:rFonts w:eastAsia="Calibri"/>
          <w:highlight w:val="cyan"/>
          <w:u w:val="single"/>
        </w:rPr>
        <w:t>to fight fraud</w:t>
      </w:r>
      <w:r w:rsidRPr="00DB0E9C">
        <w:rPr>
          <w:rFonts w:eastAsia="Calibri"/>
          <w:sz w:val="16"/>
        </w:rPr>
        <w:t xml:space="preserve">, including health care fraud. To be clear, the vast majority of health care fraud has nothing to do with the people using health care; the major perpetrators of fraud are the private medical providers and contractors who inflate, exaggerate, or just make up medical services that they bill to the federal government. But </w:t>
      </w:r>
      <w:r w:rsidRPr="00DB0E9C">
        <w:rPr>
          <w:rFonts w:eastAsia="Calibri"/>
          <w:u w:val="single"/>
        </w:rPr>
        <w:t xml:space="preserve">under a key provision of the FCA, </w:t>
      </w:r>
      <w:r w:rsidRPr="00DB0E9C">
        <w:rPr>
          <w:rFonts w:eastAsia="Calibri"/>
          <w:highlight w:val="cyan"/>
          <w:u w:val="single"/>
        </w:rPr>
        <w:t xml:space="preserve">a </w:t>
      </w:r>
      <w:r w:rsidRPr="00DB0E9C">
        <w:rPr>
          <w:rFonts w:eastAsia="Calibri"/>
          <w:b/>
          <w:iCs/>
          <w:highlight w:val="cyan"/>
          <w:u w:val="single"/>
        </w:rPr>
        <w:t>whistleblower</w:t>
      </w:r>
      <w:r w:rsidRPr="00DB0E9C">
        <w:rPr>
          <w:rFonts w:eastAsia="Calibri"/>
          <w:highlight w:val="cyan"/>
          <w:u w:val="single"/>
        </w:rPr>
        <w:t xml:space="preserve"> can file a </w:t>
      </w:r>
      <w:r w:rsidRPr="00DB0E9C">
        <w:rPr>
          <w:rFonts w:eastAsia="Calibri"/>
          <w:u w:val="single"/>
        </w:rPr>
        <w:t xml:space="preserve">lawsuit (known as a </w:t>
      </w:r>
      <w:r w:rsidRPr="00DB0E9C">
        <w:rPr>
          <w:rFonts w:eastAsia="Calibri"/>
          <w:b/>
          <w:iCs/>
          <w:highlight w:val="cyan"/>
          <w:u w:val="single"/>
        </w:rPr>
        <w:t>qui tam</w:t>
      </w:r>
      <w:r w:rsidRPr="00DB0E9C">
        <w:rPr>
          <w:rFonts w:eastAsia="Calibri"/>
          <w:highlight w:val="cyan"/>
          <w:u w:val="single"/>
        </w:rPr>
        <w:t xml:space="preserve"> lawsuit</w:t>
      </w:r>
      <w:r w:rsidRPr="00DB0E9C">
        <w:rPr>
          <w:rFonts w:eastAsia="Calibri"/>
          <w:u w:val="single"/>
        </w:rPr>
        <w:t xml:space="preserve">) </w:t>
      </w:r>
      <w:r w:rsidRPr="00DB0E9C">
        <w:rPr>
          <w:rFonts w:eastAsia="Calibri"/>
          <w:highlight w:val="cyan"/>
          <w:u w:val="single"/>
        </w:rPr>
        <w:t>on behalf of</w:t>
      </w:r>
      <w:r w:rsidRPr="00DB0E9C">
        <w:rPr>
          <w:rFonts w:eastAsia="Calibri"/>
          <w:u w:val="single"/>
        </w:rPr>
        <w:t xml:space="preserve"> the federal </w:t>
      </w:r>
      <w:r w:rsidRPr="00DB0E9C">
        <w:rPr>
          <w:rFonts w:eastAsia="Calibri"/>
          <w:highlight w:val="cyan"/>
          <w:u w:val="single"/>
        </w:rPr>
        <w:t>government to recover</w:t>
      </w:r>
      <w:r w:rsidRPr="00DB0E9C">
        <w:rPr>
          <w:rFonts w:eastAsia="Calibri"/>
          <w:u w:val="single"/>
        </w:rPr>
        <w:t xml:space="preserve"> </w:t>
      </w:r>
      <w:r w:rsidRPr="00DB0E9C">
        <w:rPr>
          <w:rFonts w:eastAsia="Calibri"/>
          <w:highlight w:val="cyan"/>
          <w:u w:val="single"/>
        </w:rPr>
        <w:t>losses due to fraud</w:t>
      </w:r>
      <w:r w:rsidRPr="00DB0E9C">
        <w:rPr>
          <w:rFonts w:eastAsia="Calibri"/>
          <w:u w:val="single"/>
        </w:rPr>
        <w:t>.</w:t>
      </w:r>
    </w:p>
    <w:p w14:paraId="50D737C6" w14:textId="77777777" w:rsidR="005371C3" w:rsidRPr="00DB0E9C" w:rsidRDefault="005371C3" w:rsidP="005371C3">
      <w:pPr>
        <w:rPr>
          <w:rFonts w:eastAsia="Calibri"/>
          <w:sz w:val="16"/>
        </w:rPr>
      </w:pPr>
      <w:r w:rsidRPr="00DB0E9C">
        <w:rPr>
          <w:rFonts w:eastAsia="Calibri"/>
          <w:sz w:val="16"/>
        </w:rPr>
        <w:t>Imagine a hospital employee who discovers the hospital has been billing bogus medical claims to Medicare, and then has the courage to bring a lawsuit to stop the fraud. That qui tam whistleblower gets to keep a percentage of the recovery. According to the Anti-Fraud Coalition, since 1986, these whistleblower cases have led to $53 billion in fraud recoveries – more than two-thirds of all recoveries under the False Claims Act.</w:t>
      </w:r>
    </w:p>
    <w:p w14:paraId="6B839632" w14:textId="77777777" w:rsidR="005371C3" w:rsidRPr="00DB0E9C" w:rsidRDefault="005371C3" w:rsidP="005371C3">
      <w:pPr>
        <w:rPr>
          <w:rFonts w:eastAsia="Calibri"/>
          <w:sz w:val="16"/>
        </w:rPr>
      </w:pPr>
      <w:r w:rsidRPr="00DB0E9C">
        <w:rPr>
          <w:rFonts w:eastAsia="Calibri"/>
          <w:sz w:val="16"/>
        </w:rPr>
        <w:t>Seems like a win-win scenario, right?</w:t>
      </w:r>
    </w:p>
    <w:p w14:paraId="3225F241" w14:textId="77777777" w:rsidR="005371C3" w:rsidRPr="00DB0E9C" w:rsidRDefault="005371C3" w:rsidP="005371C3">
      <w:pPr>
        <w:rPr>
          <w:rFonts w:eastAsia="Calibri"/>
          <w:sz w:val="16"/>
        </w:rPr>
      </w:pPr>
      <w:r w:rsidRPr="00DB0E9C">
        <w:rPr>
          <w:rFonts w:eastAsia="Calibri"/>
          <w:sz w:val="16"/>
        </w:rPr>
        <w:t xml:space="preserve">Enter the </w:t>
      </w:r>
      <w:r w:rsidRPr="00DB0E9C">
        <w:rPr>
          <w:rFonts w:eastAsia="Calibri"/>
          <w:u w:val="single"/>
        </w:rPr>
        <w:t>extreme right-wing Florida judge</w:t>
      </w:r>
      <w:r w:rsidRPr="00DB0E9C">
        <w:rPr>
          <w:rFonts w:eastAsia="Calibri"/>
          <w:sz w:val="16"/>
        </w:rPr>
        <w:t xml:space="preserve">. The judge, Kathryn Kimball </w:t>
      </w:r>
      <w:r w:rsidRPr="00DB0E9C">
        <w:rPr>
          <w:rFonts w:eastAsia="Calibri"/>
          <w:highlight w:val="cyan"/>
          <w:u w:val="single"/>
        </w:rPr>
        <w:t>Mizelle</w:t>
      </w:r>
      <w:r w:rsidRPr="00DB0E9C">
        <w:rPr>
          <w:rFonts w:eastAsia="Calibri"/>
          <w:sz w:val="16"/>
        </w:rPr>
        <w:t xml:space="preserve">, </w:t>
      </w:r>
      <w:r w:rsidRPr="00DB0E9C">
        <w:rPr>
          <w:rFonts w:eastAsia="Calibri"/>
          <w:u w:val="single"/>
        </w:rPr>
        <w:t xml:space="preserve">was </w:t>
      </w:r>
      <w:r w:rsidRPr="00DB0E9C">
        <w:rPr>
          <w:rFonts w:eastAsia="Calibri"/>
          <w:highlight w:val="cyan"/>
          <w:u w:val="single"/>
        </w:rPr>
        <w:t>nominated b</w:t>
      </w:r>
      <w:r w:rsidRPr="00DB0E9C">
        <w:rPr>
          <w:rFonts w:eastAsia="Calibri"/>
          <w:u w:val="single"/>
        </w:rPr>
        <w:t>y</w:t>
      </w:r>
      <w:r w:rsidRPr="00DB0E9C">
        <w:rPr>
          <w:rFonts w:eastAsia="Calibri"/>
          <w:sz w:val="16"/>
        </w:rPr>
        <w:t xml:space="preserve"> then-President Donald </w:t>
      </w:r>
      <w:r w:rsidRPr="00DB0E9C">
        <w:rPr>
          <w:rFonts w:eastAsia="Calibri"/>
          <w:highlight w:val="cyan"/>
          <w:u w:val="single"/>
        </w:rPr>
        <w:t>Trump</w:t>
      </w:r>
      <w:r w:rsidRPr="00DB0E9C">
        <w:rPr>
          <w:rFonts w:eastAsia="Calibri"/>
          <w:sz w:val="16"/>
        </w:rPr>
        <w:t xml:space="preserve"> in 2020 </w:t>
      </w:r>
      <w:r w:rsidRPr="00DB0E9C">
        <w:rPr>
          <w:rFonts w:eastAsia="Calibri"/>
          <w:u w:val="single"/>
        </w:rPr>
        <w:t>and confirmed</w:t>
      </w:r>
      <w:r w:rsidRPr="00DB0E9C">
        <w:rPr>
          <w:rFonts w:eastAsia="Calibri"/>
          <w:sz w:val="16"/>
        </w:rPr>
        <w:t xml:space="preserve"> the same year, </w:t>
      </w:r>
      <w:r w:rsidRPr="00DB0E9C">
        <w:rPr>
          <w:rFonts w:eastAsia="Calibri"/>
          <w:highlight w:val="cyan"/>
          <w:u w:val="single"/>
        </w:rPr>
        <w:t>despite a “</w:t>
      </w:r>
      <w:r w:rsidRPr="00DB0E9C">
        <w:rPr>
          <w:rFonts w:eastAsia="Calibri"/>
          <w:b/>
          <w:iCs/>
          <w:highlight w:val="cyan"/>
          <w:u w:val="single"/>
        </w:rPr>
        <w:t>Not Qualified</w:t>
      </w:r>
      <w:r w:rsidRPr="00DB0E9C">
        <w:rPr>
          <w:rFonts w:eastAsia="Calibri"/>
          <w:u w:val="single"/>
        </w:rPr>
        <w:t>”</w:t>
      </w:r>
      <w:r w:rsidRPr="00DB0E9C">
        <w:rPr>
          <w:rFonts w:eastAsia="Calibri"/>
          <w:sz w:val="16"/>
        </w:rPr>
        <w:t xml:space="preserve"> </w:t>
      </w:r>
      <w:r w:rsidRPr="00DB0E9C">
        <w:rPr>
          <w:rFonts w:eastAsia="Calibri"/>
          <w:highlight w:val="cyan"/>
          <w:u w:val="single"/>
        </w:rPr>
        <w:t>rating</w:t>
      </w:r>
      <w:r w:rsidRPr="00DB0E9C">
        <w:rPr>
          <w:rFonts w:eastAsia="Calibri"/>
          <w:u w:val="single"/>
        </w:rPr>
        <w:t xml:space="preserve"> by the </w:t>
      </w:r>
      <w:r w:rsidRPr="00DB0E9C">
        <w:rPr>
          <w:rFonts w:eastAsia="Calibri"/>
          <w:b/>
          <w:iCs/>
          <w:u w:val="single"/>
        </w:rPr>
        <w:t>A</w:t>
      </w:r>
      <w:r w:rsidRPr="00DB0E9C">
        <w:rPr>
          <w:rFonts w:eastAsia="Calibri"/>
          <w:u w:val="single"/>
        </w:rPr>
        <w:t xml:space="preserve">merican </w:t>
      </w:r>
      <w:r w:rsidRPr="00DB0E9C">
        <w:rPr>
          <w:rFonts w:eastAsia="Calibri"/>
          <w:b/>
          <w:iCs/>
          <w:u w:val="single"/>
        </w:rPr>
        <w:t>B</w:t>
      </w:r>
      <w:r w:rsidRPr="00DB0E9C">
        <w:rPr>
          <w:rFonts w:eastAsia="Calibri"/>
          <w:u w:val="single"/>
        </w:rPr>
        <w:t xml:space="preserve">ar </w:t>
      </w:r>
      <w:r w:rsidRPr="00DB0E9C">
        <w:rPr>
          <w:rFonts w:eastAsia="Calibri"/>
          <w:b/>
          <w:iCs/>
          <w:u w:val="single"/>
        </w:rPr>
        <w:t>A</w:t>
      </w:r>
      <w:r w:rsidRPr="00DB0E9C">
        <w:rPr>
          <w:rFonts w:eastAsia="Calibri"/>
          <w:u w:val="single"/>
        </w:rPr>
        <w:t>ssociation</w:t>
      </w:r>
      <w:r w:rsidRPr="00DB0E9C">
        <w:rPr>
          <w:rFonts w:eastAsia="Calibri"/>
          <w:sz w:val="16"/>
        </w:rPr>
        <w:t>.</w:t>
      </w:r>
    </w:p>
    <w:p w14:paraId="74CB6547" w14:textId="77777777" w:rsidR="005371C3" w:rsidRPr="00DB0E9C" w:rsidRDefault="005371C3" w:rsidP="005371C3">
      <w:pPr>
        <w:rPr>
          <w:rFonts w:eastAsia="Calibri"/>
          <w:sz w:val="16"/>
        </w:rPr>
      </w:pPr>
      <w:r w:rsidRPr="00DB0E9C">
        <w:rPr>
          <w:rFonts w:eastAsia="Calibri"/>
          <w:sz w:val="16"/>
        </w:rPr>
        <w:t xml:space="preserve">In her September 30, 2024 decision, </w:t>
      </w:r>
      <w:r w:rsidRPr="00DB0E9C">
        <w:rPr>
          <w:rFonts w:eastAsia="Calibri"/>
          <w:u w:val="single"/>
        </w:rPr>
        <w:t>Judge Mizelle</w:t>
      </w:r>
      <w:r w:rsidRPr="00DB0E9C">
        <w:rPr>
          <w:rFonts w:eastAsia="Calibri"/>
          <w:sz w:val="16"/>
        </w:rPr>
        <w:t xml:space="preserve"> </w:t>
      </w:r>
      <w:r w:rsidRPr="00DB0E9C">
        <w:rPr>
          <w:rFonts w:eastAsia="Calibri"/>
          <w:u w:val="single"/>
        </w:rPr>
        <w:t>was deciding a case filed by</w:t>
      </w:r>
      <w:r w:rsidRPr="00DB0E9C">
        <w:rPr>
          <w:rFonts w:eastAsia="Calibri"/>
          <w:sz w:val="16"/>
        </w:rPr>
        <w:t xml:space="preserve"> Clarissa </w:t>
      </w:r>
      <w:r w:rsidRPr="00DB0E9C">
        <w:rPr>
          <w:rFonts w:eastAsia="Calibri"/>
          <w:b/>
          <w:iCs/>
          <w:u w:val="single"/>
        </w:rPr>
        <w:t>Zafirov</w:t>
      </w:r>
      <w:r w:rsidRPr="00DB0E9C">
        <w:rPr>
          <w:rFonts w:eastAsia="Calibri"/>
          <w:sz w:val="16"/>
        </w:rPr>
        <w:t xml:space="preserve">, against medical providers who Zafirov alleged were defrauding Medicare. </w:t>
      </w:r>
      <w:r w:rsidRPr="00DB0E9C">
        <w:rPr>
          <w:rFonts w:eastAsia="Calibri"/>
          <w:u w:val="single"/>
        </w:rPr>
        <w:t>Judge Mizelle</w:t>
      </w:r>
      <w:r w:rsidRPr="00DB0E9C">
        <w:rPr>
          <w:rFonts w:eastAsia="Calibri"/>
          <w:sz w:val="16"/>
        </w:rPr>
        <w:t xml:space="preserve"> decided in favor of the medical providers – but not because she found there was no fraud. Instead, she </w:t>
      </w:r>
      <w:r w:rsidRPr="00DB0E9C">
        <w:rPr>
          <w:rFonts w:eastAsia="Calibri"/>
          <w:highlight w:val="cyan"/>
          <w:u w:val="single"/>
        </w:rPr>
        <w:t>decided</w:t>
      </w:r>
      <w:r w:rsidRPr="00DB0E9C">
        <w:rPr>
          <w:rFonts w:eastAsia="Calibri"/>
          <w:sz w:val="16"/>
        </w:rPr>
        <w:t xml:space="preserve"> that </w:t>
      </w:r>
      <w:r w:rsidRPr="00DB0E9C">
        <w:rPr>
          <w:rFonts w:eastAsia="Calibri"/>
          <w:u w:val="single"/>
        </w:rPr>
        <w:t xml:space="preserve">the </w:t>
      </w:r>
      <w:r w:rsidRPr="00DB0E9C">
        <w:rPr>
          <w:rFonts w:eastAsia="Calibri"/>
          <w:highlight w:val="cyan"/>
          <w:u w:val="single"/>
        </w:rPr>
        <w:t>qui tam provisions</w:t>
      </w:r>
      <w:r w:rsidRPr="00DB0E9C">
        <w:rPr>
          <w:rFonts w:eastAsia="Calibri"/>
          <w:u w:val="single"/>
        </w:rPr>
        <w:t xml:space="preserve"> of the False Claims Act </w:t>
      </w:r>
      <w:r w:rsidRPr="00DB0E9C">
        <w:rPr>
          <w:rFonts w:eastAsia="Calibri"/>
          <w:b/>
          <w:iCs/>
          <w:highlight w:val="cyan"/>
          <w:u w:val="single"/>
        </w:rPr>
        <w:t>were unconstitutional</w:t>
      </w:r>
      <w:r w:rsidRPr="00DB0E9C">
        <w:rPr>
          <w:rFonts w:eastAsia="Calibri"/>
          <w:sz w:val="16"/>
        </w:rPr>
        <w:t xml:space="preserve">! </w:t>
      </w:r>
      <w:r w:rsidRPr="00DB0E9C">
        <w:rPr>
          <w:rFonts w:eastAsia="Calibri"/>
          <w:highlight w:val="cyan"/>
          <w:u w:val="single"/>
        </w:rPr>
        <w:t>Her decision</w:t>
      </w:r>
      <w:r w:rsidRPr="00DB0E9C">
        <w:rPr>
          <w:rFonts w:eastAsia="Calibri"/>
          <w:sz w:val="16"/>
        </w:rPr>
        <w:t xml:space="preserve"> appears to means she thinks no one can bring a wholly independent qui tam suit on behalf of the government.</w:t>
      </w:r>
    </w:p>
    <w:p w14:paraId="39F94171" w14:textId="77777777" w:rsidR="005371C3" w:rsidRPr="00DB0E9C" w:rsidRDefault="005371C3" w:rsidP="005371C3">
      <w:pPr>
        <w:rPr>
          <w:rFonts w:eastAsia="Calibri"/>
          <w:sz w:val="16"/>
        </w:rPr>
      </w:pPr>
      <w:r w:rsidRPr="00DB0E9C">
        <w:rPr>
          <w:rFonts w:eastAsia="Calibri"/>
          <w:sz w:val="16"/>
        </w:rPr>
        <w:t xml:space="preserve">Judge Mizelle’s opinion, which </w:t>
      </w:r>
      <w:r w:rsidRPr="00DB0E9C">
        <w:rPr>
          <w:rFonts w:eastAsia="Calibri"/>
          <w:b/>
          <w:iCs/>
          <w:highlight w:val="cyan"/>
          <w:u w:val="single"/>
        </w:rPr>
        <w:t>flies in the face of all longstanding precedent</w:t>
      </w:r>
      <w:r w:rsidRPr="00DB0E9C">
        <w:rPr>
          <w:rFonts w:eastAsia="Calibri"/>
          <w:sz w:val="16"/>
        </w:rPr>
        <w:t xml:space="preserve">, argues that an individual empowered to bring a lawsuit and make related decisions “on behalf of the government” is a violation of the Appointments Clause of the Constitution, which generally requires federal officials with higher levels of power to be formally appointed by Congress. Of course, this is just a private individual helping – not representing – the federal government, which always has an opportunity to intervene in qui tam cases. </w:t>
      </w:r>
      <w:r w:rsidRPr="00DB0E9C">
        <w:rPr>
          <w:rFonts w:eastAsia="Calibri"/>
          <w:u w:val="single"/>
        </w:rPr>
        <w:t>The law</w:t>
      </w:r>
      <w:r w:rsidRPr="00DB0E9C">
        <w:rPr>
          <w:rFonts w:eastAsia="Calibri"/>
          <w:sz w:val="16"/>
        </w:rPr>
        <w:t xml:space="preserve"> also </w:t>
      </w:r>
      <w:r w:rsidRPr="00DB0E9C">
        <w:rPr>
          <w:rFonts w:eastAsia="Calibri"/>
          <w:u w:val="single"/>
        </w:rPr>
        <w:t>includes</w:t>
      </w:r>
      <w:r w:rsidRPr="00DB0E9C">
        <w:rPr>
          <w:rFonts w:eastAsia="Calibri"/>
          <w:sz w:val="16"/>
        </w:rPr>
        <w:t xml:space="preserve"> other </w:t>
      </w:r>
      <w:r w:rsidRPr="00DB0E9C">
        <w:rPr>
          <w:rFonts w:eastAsia="Calibri"/>
          <w:u w:val="single"/>
        </w:rPr>
        <w:t>provisions to help ensure</w:t>
      </w:r>
      <w:r w:rsidRPr="00DB0E9C">
        <w:rPr>
          <w:rFonts w:eastAsia="Calibri"/>
          <w:sz w:val="16"/>
        </w:rPr>
        <w:t xml:space="preserve"> that </w:t>
      </w:r>
      <w:r w:rsidRPr="00DB0E9C">
        <w:rPr>
          <w:rFonts w:eastAsia="Calibri"/>
          <w:u w:val="single"/>
        </w:rPr>
        <w:t>qui tam litigants represent the government’s interest</w:t>
      </w:r>
      <w:r w:rsidRPr="00DB0E9C">
        <w:rPr>
          <w:rFonts w:eastAsia="Calibri"/>
          <w:sz w:val="16"/>
        </w:rPr>
        <w:t>. (Side note: the same Appointments Clause has also been used by conservative judges to weaken preventive services requirements in the Braidwood case).</w:t>
      </w:r>
    </w:p>
    <w:p w14:paraId="2A504E37" w14:textId="77777777" w:rsidR="005371C3" w:rsidRPr="00DB0E9C" w:rsidRDefault="005371C3" w:rsidP="005371C3">
      <w:pPr>
        <w:rPr>
          <w:rFonts w:eastAsia="Calibri"/>
          <w:sz w:val="16"/>
        </w:rPr>
      </w:pPr>
      <w:r w:rsidRPr="00DB0E9C">
        <w:rPr>
          <w:rFonts w:eastAsia="Calibri"/>
          <w:sz w:val="16"/>
        </w:rPr>
        <w:t xml:space="preserve">Right now, it’s unclear where this decision will lead. One possibility, the one we would expect in a sensible world, is that the case will be appealed to the Circuit Court, overruled, and the opinion will be a meaningless outlier mentioned only in the occasional legal footnote. </w:t>
      </w:r>
      <w:r w:rsidRPr="00DB0E9C">
        <w:rPr>
          <w:rFonts w:eastAsia="Calibri"/>
          <w:u w:val="single"/>
        </w:rPr>
        <w:t>A</w:t>
      </w:r>
      <w:r w:rsidRPr="00DB0E9C">
        <w:rPr>
          <w:rFonts w:eastAsia="Calibri"/>
          <w:sz w:val="16"/>
        </w:rPr>
        <w:t xml:space="preserve">nother </w:t>
      </w:r>
      <w:r w:rsidRPr="00DB0E9C">
        <w:rPr>
          <w:rFonts w:eastAsia="Calibri"/>
          <w:u w:val="single"/>
        </w:rPr>
        <w:t xml:space="preserve">possibility is </w:t>
      </w:r>
      <w:r w:rsidRPr="00DB0E9C">
        <w:rPr>
          <w:rFonts w:eastAsia="Calibri"/>
          <w:sz w:val="16"/>
        </w:rPr>
        <w:t xml:space="preserve">that </w:t>
      </w:r>
      <w:r w:rsidRPr="00DB0E9C">
        <w:rPr>
          <w:rFonts w:eastAsia="Calibri"/>
          <w:u w:val="single"/>
        </w:rPr>
        <w:t>this legal theory will gain traction and</w:t>
      </w:r>
      <w:r w:rsidRPr="00DB0E9C">
        <w:rPr>
          <w:rFonts w:eastAsia="Calibri"/>
          <w:sz w:val="16"/>
        </w:rPr>
        <w:t xml:space="preserve"> one day </w:t>
      </w:r>
      <w:r w:rsidRPr="00DB0E9C">
        <w:rPr>
          <w:rFonts w:eastAsia="Calibri"/>
          <w:u w:val="single"/>
        </w:rPr>
        <w:t>lead to a Supreme Court decision affirming it</w:t>
      </w:r>
      <w:r w:rsidRPr="00DB0E9C">
        <w:rPr>
          <w:rFonts w:eastAsia="Calibri"/>
          <w:sz w:val="16"/>
        </w:rPr>
        <w:t xml:space="preserve">. That may sound far-fetched, but consider these three facts: </w:t>
      </w:r>
      <w:r w:rsidRPr="00DB0E9C">
        <w:rPr>
          <w:rFonts w:eastAsia="Calibri"/>
          <w:u w:val="single"/>
        </w:rPr>
        <w:t>Judge Mizelle was Justice Clarence Thomas’s law clerk</w:t>
      </w:r>
      <w:r w:rsidRPr="00DB0E9C">
        <w:rPr>
          <w:rFonts w:eastAsia="Calibri"/>
          <w:sz w:val="16"/>
        </w:rPr>
        <w:t xml:space="preserve">, Justice </w:t>
      </w:r>
      <w:r w:rsidRPr="00DB0E9C">
        <w:rPr>
          <w:rFonts w:eastAsia="Calibri"/>
          <w:highlight w:val="cyan"/>
          <w:u w:val="single"/>
        </w:rPr>
        <w:t>Thomas raised the same arguments</w:t>
      </w:r>
      <w:r w:rsidRPr="00DB0E9C">
        <w:rPr>
          <w:rFonts w:eastAsia="Calibri"/>
          <w:u w:val="single"/>
        </w:rPr>
        <w:t xml:space="preserve"> as Mizelle </w:t>
      </w:r>
      <w:r w:rsidRPr="00DB0E9C">
        <w:rPr>
          <w:rFonts w:eastAsia="Calibri"/>
          <w:highlight w:val="cyan"/>
          <w:u w:val="single"/>
        </w:rPr>
        <w:t>in</w:t>
      </w:r>
      <w:r w:rsidRPr="00DB0E9C">
        <w:rPr>
          <w:rFonts w:eastAsia="Calibri"/>
          <w:u w:val="single"/>
        </w:rPr>
        <w:t xml:space="preserve"> a </w:t>
      </w:r>
      <w:r w:rsidRPr="00DB0E9C">
        <w:rPr>
          <w:rFonts w:eastAsia="Calibri"/>
          <w:highlight w:val="cyan"/>
          <w:u w:val="single"/>
        </w:rPr>
        <w:t>2023</w:t>
      </w:r>
      <w:r w:rsidRPr="00DB0E9C">
        <w:rPr>
          <w:rFonts w:eastAsia="Calibri"/>
          <w:sz w:val="16"/>
        </w:rPr>
        <w:t xml:space="preserve"> dissenting </w:t>
      </w:r>
      <w:r w:rsidRPr="00DB0E9C">
        <w:rPr>
          <w:rFonts w:eastAsia="Calibri"/>
          <w:u w:val="single"/>
        </w:rPr>
        <w:t>opinion</w:t>
      </w:r>
      <w:r w:rsidRPr="00DB0E9C">
        <w:rPr>
          <w:rFonts w:eastAsia="Calibri"/>
          <w:sz w:val="16"/>
        </w:rPr>
        <w:t xml:space="preserve">, </w:t>
      </w:r>
      <w:r w:rsidRPr="00DB0E9C">
        <w:rPr>
          <w:rFonts w:eastAsia="Calibri"/>
          <w:highlight w:val="cyan"/>
          <w:u w:val="single"/>
        </w:rPr>
        <w:t>and</w:t>
      </w:r>
      <w:r w:rsidRPr="00DB0E9C">
        <w:rPr>
          <w:rFonts w:eastAsia="Calibri"/>
          <w:sz w:val="16"/>
        </w:rPr>
        <w:t xml:space="preserve"> a few </w:t>
      </w:r>
      <w:r w:rsidRPr="00DB0E9C">
        <w:rPr>
          <w:rFonts w:eastAsia="Calibri"/>
          <w:highlight w:val="cyan"/>
          <w:u w:val="single"/>
        </w:rPr>
        <w:t>other</w:t>
      </w:r>
      <w:r w:rsidRPr="00DB0E9C">
        <w:rPr>
          <w:rFonts w:eastAsia="Calibri"/>
          <w:u w:val="single"/>
        </w:rPr>
        <w:t xml:space="preserve"> </w:t>
      </w:r>
      <w:r w:rsidRPr="00DB0E9C">
        <w:rPr>
          <w:rFonts w:eastAsia="Calibri"/>
          <w:highlight w:val="cyan"/>
          <w:u w:val="single"/>
        </w:rPr>
        <w:t>Supreme Court Justices</w:t>
      </w:r>
      <w:r w:rsidRPr="00DB0E9C">
        <w:rPr>
          <w:rFonts w:eastAsia="Calibri"/>
          <w:u w:val="single"/>
        </w:rPr>
        <w:t xml:space="preserve"> have </w:t>
      </w:r>
      <w:r w:rsidRPr="00DB0E9C">
        <w:rPr>
          <w:rFonts w:eastAsia="Calibri"/>
          <w:highlight w:val="cyan"/>
          <w:u w:val="single"/>
        </w:rPr>
        <w:t>expressed</w:t>
      </w:r>
      <w:r w:rsidRPr="00DB0E9C">
        <w:rPr>
          <w:rFonts w:eastAsia="Calibri"/>
          <w:sz w:val="16"/>
        </w:rPr>
        <w:t xml:space="preserve"> at least some </w:t>
      </w:r>
      <w:r w:rsidRPr="00DB0E9C">
        <w:rPr>
          <w:rFonts w:eastAsia="Calibri"/>
          <w:highlight w:val="cyan"/>
          <w:u w:val="single"/>
        </w:rPr>
        <w:t>agreement</w:t>
      </w:r>
      <w:r w:rsidRPr="00DB0E9C">
        <w:rPr>
          <w:rFonts w:eastAsia="Calibri"/>
          <w:sz w:val="16"/>
        </w:rPr>
        <w:t xml:space="preserve"> with Justice Thomas.</w:t>
      </w:r>
    </w:p>
    <w:p w14:paraId="65D5565D" w14:textId="77777777" w:rsidR="005371C3" w:rsidRPr="00DB0E9C" w:rsidRDefault="005371C3" w:rsidP="005371C3">
      <w:pPr>
        <w:rPr>
          <w:rFonts w:eastAsia="Calibri"/>
          <w:sz w:val="16"/>
        </w:rPr>
      </w:pPr>
      <w:r w:rsidRPr="00DB0E9C">
        <w:rPr>
          <w:rFonts w:eastAsia="Calibri"/>
          <w:sz w:val="16"/>
        </w:rPr>
        <w:t xml:space="preserve">So what would happen if qui tam as we know it disappeared? Well, to start, that’s $53 billion in fraud that might not have been recovered. </w:t>
      </w:r>
      <w:r w:rsidRPr="00DB0E9C">
        <w:rPr>
          <w:rFonts w:eastAsia="Calibri"/>
          <w:b/>
          <w:iCs/>
          <w:highlight w:val="cyan"/>
          <w:u w:val="single"/>
        </w:rPr>
        <w:t>Qui tam</w:t>
      </w:r>
      <w:r w:rsidRPr="00DB0E9C">
        <w:rPr>
          <w:rFonts w:eastAsia="Calibri"/>
          <w:highlight w:val="cyan"/>
          <w:u w:val="single"/>
        </w:rPr>
        <w:t xml:space="preserve"> has</w:t>
      </w:r>
      <w:r w:rsidRPr="00DB0E9C">
        <w:rPr>
          <w:rFonts w:eastAsia="Calibri"/>
          <w:u w:val="single"/>
        </w:rPr>
        <w:t xml:space="preserve"> </w:t>
      </w:r>
      <w:r w:rsidRPr="00DB0E9C">
        <w:rPr>
          <w:rFonts w:eastAsia="Calibri"/>
          <w:highlight w:val="cyan"/>
          <w:u w:val="single"/>
        </w:rPr>
        <w:t xml:space="preserve">been </w:t>
      </w:r>
      <w:r w:rsidRPr="00DB0E9C">
        <w:rPr>
          <w:rFonts w:eastAsia="Calibri"/>
          <w:b/>
          <w:iCs/>
          <w:highlight w:val="cyan"/>
          <w:u w:val="single"/>
        </w:rPr>
        <w:t>instrumental</w:t>
      </w:r>
      <w:r w:rsidRPr="00DB0E9C">
        <w:rPr>
          <w:rFonts w:eastAsia="Calibri"/>
          <w:highlight w:val="cyan"/>
          <w:u w:val="single"/>
        </w:rPr>
        <w:t xml:space="preserve"> because the</w:t>
      </w:r>
      <w:r w:rsidRPr="00DB0E9C">
        <w:rPr>
          <w:rFonts w:eastAsia="Calibri"/>
          <w:u w:val="single"/>
        </w:rPr>
        <w:t xml:space="preserve"> federal </w:t>
      </w:r>
      <w:r w:rsidRPr="00DB0E9C">
        <w:rPr>
          <w:rFonts w:eastAsia="Calibri"/>
          <w:highlight w:val="cyan"/>
          <w:u w:val="single"/>
        </w:rPr>
        <w:t xml:space="preserve">government </w:t>
      </w:r>
      <w:r w:rsidRPr="00DB0E9C">
        <w:rPr>
          <w:rFonts w:eastAsia="Calibri"/>
          <w:b/>
          <w:iCs/>
          <w:highlight w:val="cyan"/>
          <w:u w:val="single"/>
        </w:rPr>
        <w:t>does not have the resources</w:t>
      </w:r>
      <w:r w:rsidRPr="00DB0E9C">
        <w:rPr>
          <w:rFonts w:eastAsia="Calibri"/>
          <w:highlight w:val="cyan"/>
          <w:u w:val="single"/>
        </w:rPr>
        <w:t xml:space="preserve"> to chase down </w:t>
      </w:r>
      <w:r w:rsidRPr="00DB0E9C">
        <w:rPr>
          <w:rFonts w:eastAsia="Calibri"/>
          <w:b/>
          <w:iCs/>
          <w:highlight w:val="cyan"/>
          <w:u w:val="single"/>
        </w:rPr>
        <w:t>every</w:t>
      </w:r>
      <w:r w:rsidRPr="00DB0E9C">
        <w:rPr>
          <w:rFonts w:eastAsia="Calibri"/>
          <w:b/>
          <w:iCs/>
          <w:u w:val="single"/>
        </w:rPr>
        <w:t xml:space="preserve"> single </w:t>
      </w:r>
      <w:r w:rsidRPr="00DB0E9C">
        <w:rPr>
          <w:rFonts w:eastAsia="Calibri"/>
          <w:b/>
          <w:iCs/>
          <w:highlight w:val="cyan"/>
          <w:u w:val="single"/>
        </w:rPr>
        <w:t xml:space="preserve">possibility </w:t>
      </w:r>
      <w:r w:rsidRPr="00DB0E9C">
        <w:t>of fraud.</w:t>
      </w:r>
      <w:r w:rsidRPr="00DB0E9C">
        <w:rPr>
          <w:rFonts w:eastAsia="Calibri"/>
          <w:sz w:val="16"/>
        </w:rPr>
        <w:t xml:space="preserve"> Furthermore, </w:t>
      </w:r>
      <w:r w:rsidRPr="00DB0E9C">
        <w:rPr>
          <w:rFonts w:eastAsia="Calibri"/>
          <w:u w:val="single"/>
        </w:rPr>
        <w:t xml:space="preserve">even if the government could do it all, in many cases </w:t>
      </w:r>
      <w:r w:rsidRPr="00DB0E9C">
        <w:rPr>
          <w:rFonts w:eastAsia="Calibri"/>
          <w:highlight w:val="cyan"/>
          <w:u w:val="single"/>
        </w:rPr>
        <w:t>qui tam whistleblowers</w:t>
      </w:r>
      <w:r w:rsidRPr="00DB0E9C">
        <w:rPr>
          <w:rFonts w:eastAsia="Calibri"/>
          <w:sz w:val="16"/>
        </w:rPr>
        <w:t xml:space="preserve"> simply </w:t>
      </w:r>
      <w:r w:rsidRPr="00DB0E9C">
        <w:rPr>
          <w:rFonts w:eastAsia="Calibri"/>
          <w:highlight w:val="cyan"/>
          <w:u w:val="single"/>
        </w:rPr>
        <w:t xml:space="preserve">have </w:t>
      </w:r>
      <w:r w:rsidRPr="00DB0E9C">
        <w:rPr>
          <w:rFonts w:eastAsia="Calibri"/>
          <w:b/>
          <w:iCs/>
          <w:highlight w:val="cyan"/>
          <w:u w:val="single"/>
        </w:rPr>
        <w:t>unique knowledge</w:t>
      </w:r>
      <w:r w:rsidRPr="00DB0E9C">
        <w:rPr>
          <w:rFonts w:eastAsia="Calibri"/>
          <w:u w:val="single"/>
        </w:rPr>
        <w:t xml:space="preserve"> that they are incentivized to act upon</w:t>
      </w:r>
      <w:r w:rsidRPr="00DB0E9C">
        <w:rPr>
          <w:rFonts w:eastAsia="Calibri"/>
          <w:sz w:val="16"/>
        </w:rPr>
        <w:t xml:space="preserve">. </w:t>
      </w:r>
      <w:r w:rsidRPr="00DB0E9C">
        <w:rPr>
          <w:rFonts w:eastAsia="Calibri"/>
          <w:highlight w:val="cyan"/>
          <w:u w:val="single"/>
        </w:rPr>
        <w:t>Without</w:t>
      </w:r>
      <w:r w:rsidRPr="00DB0E9C">
        <w:rPr>
          <w:rFonts w:eastAsia="Calibri"/>
          <w:sz w:val="16"/>
        </w:rPr>
        <w:t xml:space="preserve"> the </w:t>
      </w:r>
      <w:r w:rsidRPr="00DB0E9C">
        <w:rPr>
          <w:rFonts w:eastAsia="Calibri"/>
          <w:highlight w:val="cyan"/>
          <w:u w:val="single"/>
        </w:rPr>
        <w:t>qui tam</w:t>
      </w:r>
      <w:r w:rsidRPr="00DB0E9C">
        <w:rPr>
          <w:rFonts w:eastAsia="Calibri"/>
          <w:sz w:val="16"/>
        </w:rPr>
        <w:t xml:space="preserve">, </w:t>
      </w:r>
      <w:r w:rsidRPr="00DB0E9C">
        <w:rPr>
          <w:rFonts w:eastAsia="Calibri"/>
          <w:highlight w:val="cyan"/>
          <w:u w:val="single"/>
        </w:rPr>
        <w:t>the</w:t>
      </w:r>
      <w:r w:rsidRPr="00DB0E9C">
        <w:rPr>
          <w:rFonts w:eastAsia="Calibri"/>
          <w:u w:val="single"/>
        </w:rPr>
        <w:t xml:space="preserve"> federal </w:t>
      </w:r>
      <w:r w:rsidRPr="00DB0E9C">
        <w:rPr>
          <w:rFonts w:eastAsia="Calibri"/>
          <w:highlight w:val="cyan"/>
          <w:u w:val="single"/>
        </w:rPr>
        <w:t>government</w:t>
      </w:r>
      <w:r w:rsidRPr="00DB0E9C">
        <w:rPr>
          <w:rFonts w:eastAsia="Calibri"/>
          <w:u w:val="single"/>
        </w:rPr>
        <w:t xml:space="preserve"> often </w:t>
      </w:r>
      <w:r w:rsidRPr="00DB0E9C">
        <w:rPr>
          <w:rFonts w:eastAsia="Calibri"/>
          <w:b/>
          <w:iCs/>
          <w:highlight w:val="cyan"/>
          <w:u w:val="single"/>
        </w:rPr>
        <w:t>would never find</w:t>
      </w:r>
      <w:r w:rsidRPr="00DB0E9C">
        <w:rPr>
          <w:rFonts w:eastAsia="Calibri"/>
          <w:b/>
          <w:iCs/>
          <w:u w:val="single"/>
        </w:rPr>
        <w:t xml:space="preserve"> out about </w:t>
      </w:r>
      <w:r w:rsidRPr="00DB0E9C">
        <w:rPr>
          <w:rFonts w:eastAsia="Calibri"/>
          <w:b/>
          <w:iCs/>
          <w:highlight w:val="cyan"/>
          <w:u w:val="single"/>
        </w:rPr>
        <w:t>the fraud</w:t>
      </w:r>
      <w:r w:rsidRPr="00DB0E9C">
        <w:rPr>
          <w:rFonts w:eastAsia="Calibri"/>
          <w:b/>
          <w:iCs/>
          <w:u w:val="single"/>
        </w:rPr>
        <w:t xml:space="preserve"> at all</w:t>
      </w:r>
      <w:r w:rsidRPr="00DB0E9C">
        <w:rPr>
          <w:rFonts w:eastAsia="Calibri"/>
          <w:sz w:val="16"/>
        </w:rPr>
        <w:t xml:space="preserve">. Ultimately, </w:t>
      </w:r>
      <w:r w:rsidRPr="00DB0E9C">
        <w:rPr>
          <w:rFonts w:eastAsia="Calibri"/>
          <w:highlight w:val="cyan"/>
          <w:u w:val="single"/>
        </w:rPr>
        <w:t>individuals or companies engaged in fraud</w:t>
      </w:r>
      <w:r w:rsidRPr="00DB0E9C">
        <w:rPr>
          <w:rFonts w:eastAsia="Calibri"/>
          <w:sz w:val="16"/>
        </w:rPr>
        <w:t xml:space="preserve"> (and the lawyers that defend them) </w:t>
      </w:r>
      <w:r w:rsidRPr="00DB0E9C">
        <w:rPr>
          <w:rFonts w:eastAsia="Calibri"/>
          <w:highlight w:val="cyan"/>
          <w:u w:val="single"/>
        </w:rPr>
        <w:t xml:space="preserve">will </w:t>
      </w:r>
      <w:r w:rsidRPr="00DB0E9C">
        <w:rPr>
          <w:rFonts w:eastAsia="Calibri"/>
          <w:b/>
          <w:iCs/>
          <w:highlight w:val="cyan"/>
          <w:u w:val="single"/>
        </w:rPr>
        <w:t>know they can knock out any claim</w:t>
      </w:r>
      <w:r w:rsidRPr="00DB0E9C">
        <w:rPr>
          <w:rFonts w:eastAsia="Calibri"/>
          <w:u w:val="single"/>
        </w:rPr>
        <w:t xml:space="preserve"> brought alone by a whistleblower</w:t>
      </w:r>
      <w:r w:rsidRPr="00DB0E9C">
        <w:rPr>
          <w:rFonts w:eastAsia="Calibri"/>
          <w:sz w:val="16"/>
        </w:rPr>
        <w:t>. It’s like the robbers finding out that all the cops are on vacation. The only alternative is for the government to invest a lot more resources intervening in all the qui tam lawsuits.</w:t>
      </w:r>
    </w:p>
    <w:p w14:paraId="445F2B71" w14:textId="77777777" w:rsidR="005371C3" w:rsidRDefault="005371C3" w:rsidP="005371C3"/>
    <w:p w14:paraId="121258FB" w14:textId="2855F97C" w:rsidR="005371C3" w:rsidRPr="009940F6" w:rsidRDefault="008A6523" w:rsidP="005371C3">
      <w:pPr>
        <w:keepNext/>
        <w:keepLines/>
        <w:spacing w:before="40" w:after="0"/>
        <w:outlineLvl w:val="3"/>
        <w:rPr>
          <w:rFonts w:eastAsia="Times New Roman"/>
          <w:b/>
          <w:iCs/>
          <w:sz w:val="26"/>
        </w:rPr>
      </w:pPr>
      <w:r>
        <w:rPr>
          <w:rFonts w:eastAsia="Times New Roman"/>
          <w:b/>
          <w:iCs/>
          <w:sz w:val="26"/>
        </w:rPr>
        <w:t>**</w:t>
      </w:r>
      <w:r w:rsidR="005371C3">
        <w:rPr>
          <w:rFonts w:eastAsia="Times New Roman"/>
          <w:b/>
          <w:iCs/>
          <w:sz w:val="26"/>
        </w:rPr>
        <w:t xml:space="preserve">Plank 5 </w:t>
      </w:r>
      <w:r w:rsidR="005371C3" w:rsidRPr="009940F6">
        <w:rPr>
          <w:rFonts w:eastAsia="Times New Roman"/>
          <w:b/>
          <w:iCs/>
          <w:sz w:val="26"/>
        </w:rPr>
        <w:t>resuscitates the observer effect</w:t>
      </w:r>
    </w:p>
    <w:p w14:paraId="64EC613C" w14:textId="77777777" w:rsidR="005371C3" w:rsidRPr="009940F6" w:rsidRDefault="005371C3" w:rsidP="005371C3">
      <w:pPr>
        <w:rPr>
          <w:rFonts w:eastAsia="Aptos"/>
        </w:rPr>
      </w:pPr>
      <w:r w:rsidRPr="009940F6">
        <w:rPr>
          <w:rFonts w:eastAsia="Aptos"/>
        </w:rPr>
        <w:t xml:space="preserve">Ashley S. </w:t>
      </w:r>
      <w:r w:rsidRPr="009940F6">
        <w:rPr>
          <w:rFonts w:eastAsia="Aptos"/>
          <w:b/>
          <w:bCs/>
          <w:sz w:val="26"/>
        </w:rPr>
        <w:t>Deeks 13</w:t>
      </w:r>
      <w:r w:rsidRPr="009940F6">
        <w:rPr>
          <w:rFonts w:eastAsia="Aptos"/>
        </w:rPr>
        <w:t>. Associate Professor of Law, University of Virginia Law School. “The Observer Effect: National Security Litigation, Executive Policy Changes, and Judicial Deference.” 82 Fordham L. Rev. 827 (2013).</w:t>
      </w:r>
    </w:p>
    <w:p w14:paraId="5B5B22A5" w14:textId="77777777" w:rsidR="005371C3" w:rsidRPr="009256A4" w:rsidRDefault="005371C3" w:rsidP="005371C3">
      <w:r w:rsidRPr="009940F6">
        <w:rPr>
          <w:rFonts w:eastAsia="Aptos"/>
          <w:sz w:val="16"/>
          <w:szCs w:val="16"/>
        </w:rPr>
        <w:t xml:space="preserve">IV. </w:t>
      </w:r>
      <w:r w:rsidRPr="009940F6">
        <w:rPr>
          <w:rFonts w:eastAsia="Aptos"/>
          <w:u w:val="single"/>
        </w:rPr>
        <w:t>REVISITING NATIONAL SECURITY DEFERENCE The fundamental requirements of the observer effect</w:t>
      </w:r>
      <w:r w:rsidRPr="009940F6">
        <w:rPr>
          <w:rFonts w:eastAsia="Aptos"/>
          <w:sz w:val="16"/>
        </w:rPr>
        <w:t>—</w:t>
      </w:r>
      <w:r w:rsidRPr="009940F6">
        <w:rPr>
          <w:rFonts w:eastAsia="Aptos"/>
          <w:b/>
          <w:iCs/>
          <w:u w:val="single"/>
          <w:bdr w:val="single" w:sz="8" w:space="0" w:color="auto"/>
        </w:rPr>
        <w:t>occasional</w:t>
      </w:r>
      <w:r w:rsidRPr="009940F6">
        <w:rPr>
          <w:rFonts w:eastAsia="Aptos"/>
          <w:u w:val="single"/>
        </w:rPr>
        <w:t xml:space="preserve"> </w:t>
      </w:r>
      <w:r w:rsidRPr="009940F6">
        <w:rPr>
          <w:rFonts w:eastAsia="Aptos"/>
          <w:b/>
          <w:iCs/>
          <w:u w:val="single"/>
          <w:bdr w:val="single" w:sz="8" w:space="0" w:color="auto"/>
        </w:rPr>
        <w:t>threatened</w:t>
      </w:r>
      <w:r w:rsidRPr="009940F6">
        <w:rPr>
          <w:rFonts w:eastAsia="Aptos"/>
          <w:u w:val="single"/>
        </w:rPr>
        <w:t xml:space="preserve"> or </w:t>
      </w:r>
      <w:r w:rsidRPr="009940F6">
        <w:rPr>
          <w:rFonts w:eastAsia="Aptos"/>
          <w:b/>
          <w:iCs/>
          <w:u w:val="single"/>
          <w:bdr w:val="single" w:sz="8" w:space="0" w:color="auto"/>
        </w:rPr>
        <w:t>actual</w:t>
      </w:r>
      <w:r w:rsidRPr="009940F6">
        <w:rPr>
          <w:rFonts w:eastAsia="Aptos"/>
          <w:u w:val="single"/>
        </w:rPr>
        <w:t xml:space="preserve"> </w:t>
      </w:r>
      <w:r w:rsidRPr="009940F6">
        <w:rPr>
          <w:rFonts w:eastAsia="Aptos"/>
          <w:b/>
          <w:iCs/>
          <w:u w:val="single"/>
          <w:bdr w:val="single" w:sz="8" w:space="0" w:color="auto"/>
        </w:rPr>
        <w:t>judicial interventions</w:t>
      </w:r>
      <w:r w:rsidRPr="009940F6">
        <w:rPr>
          <w:rFonts w:eastAsia="Aptos"/>
          <w:u w:val="single"/>
        </w:rPr>
        <w:t xml:space="preserve"> in </w:t>
      </w:r>
      <w:r w:rsidRPr="009940F6">
        <w:rPr>
          <w:rFonts w:eastAsia="Aptos"/>
          <w:b/>
          <w:iCs/>
          <w:u w:val="single"/>
          <w:bdr w:val="single" w:sz="8" w:space="0" w:color="auto"/>
        </w:rPr>
        <w:t>national security cases</w:t>
      </w:r>
      <w:r w:rsidRPr="009940F6">
        <w:rPr>
          <w:rFonts w:eastAsia="Aptos"/>
          <w:u w:val="single"/>
        </w:rPr>
        <w:t xml:space="preserve"> </w:t>
      </w:r>
      <w:r w:rsidRPr="009940F6">
        <w:rPr>
          <w:rFonts w:eastAsia="Aptos"/>
          <w:b/>
          <w:iCs/>
          <w:u w:val="single"/>
          <w:bdr w:val="single" w:sz="8" w:space="0" w:color="auto"/>
        </w:rPr>
        <w:t>and ongoing uncertainty</w:t>
      </w:r>
      <w:r w:rsidRPr="009940F6">
        <w:rPr>
          <w:rFonts w:eastAsia="Aptos"/>
          <w:u w:val="single"/>
        </w:rPr>
        <w:t xml:space="preserve"> about jurisdiction and substantive rules</w:t>
      </w:r>
      <w:r w:rsidRPr="009940F6">
        <w:rPr>
          <w:rFonts w:eastAsia="Aptos"/>
          <w:sz w:val="16"/>
        </w:rPr>
        <w:t>—</w:t>
      </w:r>
      <w:r w:rsidRPr="009940F6">
        <w:rPr>
          <w:rFonts w:eastAsia="Aptos"/>
          <w:u w:val="single"/>
        </w:rPr>
        <w:t>already exist today</w:t>
      </w:r>
      <w:r w:rsidRPr="009940F6">
        <w:rPr>
          <w:rFonts w:eastAsia="Aptos"/>
          <w:sz w:val="16"/>
        </w:rPr>
        <w:t xml:space="preserve">. </w:t>
      </w:r>
      <w:r w:rsidRPr="009940F6">
        <w:rPr>
          <w:rFonts w:eastAsia="Aptos"/>
          <w:u w:val="single"/>
        </w:rPr>
        <w:t>However</w:t>
      </w:r>
      <w:r w:rsidRPr="009940F6">
        <w:rPr>
          <w:rFonts w:eastAsia="Aptos"/>
          <w:sz w:val="16"/>
        </w:rPr>
        <w:t xml:space="preserve">, </w:t>
      </w:r>
      <w:r w:rsidRPr="009940F6">
        <w:rPr>
          <w:rFonts w:eastAsia="Aptos"/>
          <w:u w:val="single"/>
        </w:rPr>
        <w:t>it is not clear that the executive, Congress, the courts, or litigants are conscious of the effect or attempt to use it in a tailored, deliberate</w:t>
      </w:r>
      <w:r w:rsidRPr="009940F6">
        <w:rPr>
          <w:rFonts w:eastAsia="Aptos"/>
          <w:sz w:val="16"/>
        </w:rPr>
        <w:t xml:space="preserve"> way.286 Yet Part III shows how the observer effect, </w:t>
      </w:r>
      <w:r w:rsidRPr="009940F6">
        <w:rPr>
          <w:rFonts w:eastAsia="Aptos"/>
          <w:u w:val="single"/>
        </w:rPr>
        <w:t>when fully operational</w:t>
      </w:r>
      <w:r w:rsidRPr="009940F6">
        <w:rPr>
          <w:rFonts w:eastAsia="Aptos"/>
          <w:sz w:val="16"/>
        </w:rPr>
        <w:t xml:space="preserve">, allows the executive and </w:t>
      </w:r>
      <w:r w:rsidRPr="009940F6">
        <w:rPr>
          <w:rFonts w:eastAsia="Aptos"/>
          <w:u w:val="single"/>
        </w:rPr>
        <w:t>the courts</w:t>
      </w:r>
      <w:r w:rsidRPr="009940F6">
        <w:rPr>
          <w:rFonts w:eastAsia="Aptos"/>
          <w:sz w:val="16"/>
        </w:rPr>
        <w:t xml:space="preserve"> to </w:t>
      </w:r>
      <w:r w:rsidRPr="009940F6">
        <w:rPr>
          <w:rFonts w:eastAsia="Aptos"/>
          <w:u w:val="single"/>
        </w:rPr>
        <w:t>maintain a healthy constitutional balance</w:t>
      </w:r>
      <w:r w:rsidRPr="009940F6">
        <w:rPr>
          <w:rFonts w:eastAsia="Aptos"/>
          <w:sz w:val="16"/>
        </w:rPr>
        <w:t xml:space="preserve">. </w:t>
      </w:r>
      <w:r w:rsidRPr="009940F6">
        <w:rPr>
          <w:rFonts w:eastAsia="Aptos"/>
          <w:u w:val="single"/>
        </w:rPr>
        <w:t xml:space="preserve">This Part offers some lessons for the relevant institutions as they seek to </w:t>
      </w:r>
      <w:r w:rsidRPr="009940F6">
        <w:rPr>
          <w:rFonts w:eastAsia="Aptos"/>
          <w:b/>
          <w:iCs/>
          <w:u w:val="single"/>
          <w:bdr w:val="single" w:sz="8" w:space="0" w:color="auto"/>
        </w:rPr>
        <w:t>achieve</w:t>
      </w:r>
      <w:r w:rsidRPr="009940F6">
        <w:rPr>
          <w:rFonts w:eastAsia="Aptos"/>
          <w:u w:val="single"/>
        </w:rPr>
        <w:t xml:space="preserve"> and preserve</w:t>
      </w:r>
      <w:r w:rsidRPr="009940F6">
        <w:rPr>
          <w:rFonts w:eastAsia="Aptos"/>
          <w:sz w:val="16"/>
        </w:rPr>
        <w:t xml:space="preserve"> (or pressure the other branches to preserve) </w:t>
      </w:r>
      <w:r w:rsidRPr="009940F6">
        <w:rPr>
          <w:rFonts w:eastAsia="Aptos"/>
          <w:u w:val="single"/>
        </w:rPr>
        <w:t xml:space="preserve">that balance. </w:t>
      </w:r>
      <w:r w:rsidRPr="009940F6">
        <w:rPr>
          <w:rFonts w:eastAsia="Aptos"/>
          <w:sz w:val="16"/>
          <w:szCs w:val="16"/>
        </w:rPr>
        <w:t xml:space="preserve">A. Lessons for Courts </w:t>
      </w:r>
      <w:r w:rsidRPr="009940F6">
        <w:rPr>
          <w:rFonts w:eastAsia="Aptos"/>
          <w:sz w:val="16"/>
        </w:rPr>
        <w:t xml:space="preserve">One purpose of </w:t>
      </w:r>
      <w:r w:rsidRPr="009940F6">
        <w:rPr>
          <w:rFonts w:eastAsia="Aptos"/>
          <w:u w:val="single"/>
        </w:rPr>
        <w:t>identifying and specifying the observer effect is to enable courts to better understand the effect that their deferential and non-deferential decisions have on executive branch policymaking</w:t>
      </w:r>
      <w:r w:rsidRPr="009940F6">
        <w:rPr>
          <w:rFonts w:eastAsia="Aptos"/>
          <w:sz w:val="16"/>
        </w:rPr>
        <w:t xml:space="preserve">. This section summarizes ways in which courts may employ the observer effect to achieve particular ends. 1. </w:t>
      </w:r>
      <w:r w:rsidRPr="009940F6">
        <w:rPr>
          <w:rFonts w:eastAsia="Aptos"/>
          <w:b/>
          <w:iCs/>
          <w:u w:val="single"/>
          <w:bdr w:val="single" w:sz="8" w:space="0" w:color="auto"/>
        </w:rPr>
        <w:t xml:space="preserve">Preserving Uncertainty </w:t>
      </w:r>
      <w:r w:rsidRPr="009940F6">
        <w:rPr>
          <w:rFonts w:eastAsia="Aptos"/>
          <w:sz w:val="16"/>
        </w:rPr>
        <w:t xml:space="preserve">Perhaps the most </w:t>
      </w:r>
      <w:r w:rsidRPr="009940F6">
        <w:rPr>
          <w:rFonts w:eastAsia="Aptos"/>
          <w:u w:val="single"/>
        </w:rPr>
        <w:t xml:space="preserve">important lesson </w:t>
      </w:r>
      <w:r w:rsidRPr="009940F6">
        <w:rPr>
          <w:rFonts w:eastAsia="Aptos"/>
          <w:highlight w:val="cyan"/>
          <w:u w:val="single"/>
        </w:rPr>
        <w:t>for courts</w:t>
      </w:r>
      <w:r w:rsidRPr="009940F6">
        <w:rPr>
          <w:rFonts w:eastAsia="Aptos"/>
          <w:u w:val="single"/>
        </w:rPr>
        <w:t xml:space="preserve"> is that</w:t>
      </w:r>
      <w:r w:rsidRPr="009940F6">
        <w:rPr>
          <w:rFonts w:eastAsia="Aptos"/>
          <w:sz w:val="16"/>
        </w:rPr>
        <w:t xml:space="preserve">, </w:t>
      </w:r>
      <w:r w:rsidRPr="009940F6">
        <w:rPr>
          <w:rFonts w:eastAsia="Aptos"/>
          <w:u w:val="single"/>
        </w:rPr>
        <w:t xml:space="preserve">for the </w:t>
      </w:r>
      <w:r w:rsidRPr="009940F6">
        <w:rPr>
          <w:rFonts w:eastAsia="Aptos"/>
          <w:highlight w:val="cyan"/>
          <w:u w:val="single"/>
        </w:rPr>
        <w:t>observer effect to function, their decisions</w:t>
      </w:r>
      <w:r w:rsidRPr="009940F6">
        <w:rPr>
          <w:rFonts w:eastAsia="Aptos"/>
          <w:u w:val="single"/>
        </w:rPr>
        <w:t xml:space="preserve"> and communications </w:t>
      </w:r>
      <w:r w:rsidRPr="009940F6">
        <w:rPr>
          <w:rFonts w:eastAsia="Aptos"/>
          <w:highlight w:val="cyan"/>
          <w:u w:val="single"/>
        </w:rPr>
        <w:t xml:space="preserve">must create </w:t>
      </w:r>
      <w:r w:rsidRPr="009940F6">
        <w:rPr>
          <w:rFonts w:eastAsia="Aptos"/>
          <w:b/>
          <w:iCs/>
          <w:highlight w:val="cyan"/>
          <w:u w:val="single"/>
          <w:bdr w:val="single" w:sz="8" w:space="0" w:color="auto"/>
        </w:rPr>
        <w:t>uncertainty in the executive branch</w:t>
      </w:r>
      <w:r w:rsidRPr="009940F6">
        <w:rPr>
          <w:rFonts w:eastAsia="Aptos"/>
          <w:highlight w:val="cyan"/>
          <w:u w:val="single"/>
        </w:rPr>
        <w:t xml:space="preserve"> about when </w:t>
      </w:r>
      <w:r w:rsidRPr="009940F6">
        <w:rPr>
          <w:rFonts w:eastAsia="Aptos"/>
          <w:u w:val="single"/>
        </w:rPr>
        <w:t xml:space="preserve">and how </w:t>
      </w:r>
      <w:r w:rsidRPr="009940F6">
        <w:rPr>
          <w:rFonts w:eastAsia="Aptos"/>
          <w:highlight w:val="cyan"/>
          <w:u w:val="single"/>
        </w:rPr>
        <w:t>the courts might intervene</w:t>
      </w:r>
      <w:r w:rsidRPr="009940F6">
        <w:rPr>
          <w:rFonts w:eastAsia="Aptos"/>
          <w:u w:val="single"/>
        </w:rPr>
        <w:t xml:space="preserve"> to review future policies</w:t>
      </w:r>
      <w:r w:rsidRPr="009940F6">
        <w:rPr>
          <w:rFonts w:eastAsia="Aptos"/>
          <w:sz w:val="16"/>
        </w:rPr>
        <w:t xml:space="preserve">. This proposition is in some tension with frequent calls in favor of predictability in the legal system.287 It also is in tension with the idea that a decisionmaker (in this case, the executive branch) tends to make better decisions when armed with more (relevant) information. As Adrian Vermeule has written, </w:t>
      </w:r>
      <w:r w:rsidRPr="009940F6">
        <w:rPr>
          <w:rFonts w:eastAsia="Aptos"/>
          <w:sz w:val="16"/>
          <w:szCs w:val="16"/>
        </w:rPr>
        <w:t xml:space="preserve">Minimalist decisions leave things undecided, which itself imposes a cost on all actors in the legal system . . . . [T]he option value of leaving things undecided, and the reduced error costs that arise from postponing highstakes decisions until more information is available, might indeed be good for courts during emergencies, but what is good for courts might be bad for the system overall.288 </w:t>
      </w:r>
      <w:r w:rsidRPr="009940F6">
        <w:rPr>
          <w:rFonts w:eastAsia="Aptos"/>
          <w:sz w:val="16"/>
        </w:rPr>
        <w:t xml:space="preserve">As Parts I and II illustrated, </w:t>
      </w:r>
      <w:r w:rsidRPr="009940F6">
        <w:rPr>
          <w:rFonts w:eastAsia="Aptos"/>
          <w:u w:val="single"/>
        </w:rPr>
        <w:t xml:space="preserve">the type of uncertainty that arises in the wake of triggering events </w:t>
      </w:r>
      <w:r w:rsidRPr="009940F6">
        <w:rPr>
          <w:rFonts w:eastAsia="Aptos"/>
          <w:highlight w:val="cyan"/>
          <w:u w:val="single"/>
        </w:rPr>
        <w:t xml:space="preserve">can </w:t>
      </w:r>
      <w:r w:rsidRPr="009940F6">
        <w:rPr>
          <w:rFonts w:eastAsia="Aptos"/>
          <w:b/>
          <w:iCs/>
          <w:highlight w:val="cyan"/>
          <w:u w:val="single"/>
          <w:bdr w:val="single" w:sz="8" w:space="0" w:color="auto"/>
        </w:rPr>
        <w:t xml:space="preserve">benefit </w:t>
      </w:r>
      <w:r w:rsidRPr="009940F6">
        <w:rPr>
          <w:rFonts w:eastAsia="Aptos"/>
          <w:b/>
          <w:iCs/>
          <w:u w:val="single"/>
          <w:bdr w:val="single" w:sz="8" w:space="0" w:color="auto"/>
        </w:rPr>
        <w:t>not only the</w:t>
      </w:r>
      <w:r w:rsidRPr="009940F6">
        <w:rPr>
          <w:rFonts w:eastAsia="Aptos"/>
          <w:u w:val="single"/>
        </w:rPr>
        <w:t xml:space="preserve"> courts </w:t>
      </w:r>
      <w:r w:rsidRPr="009940F6">
        <w:rPr>
          <w:rFonts w:eastAsia="Aptos"/>
          <w:b/>
          <w:iCs/>
          <w:u w:val="single"/>
          <w:bdr w:val="single" w:sz="8" w:space="0" w:color="auto"/>
        </w:rPr>
        <w:t>but</w:t>
      </w:r>
      <w:r w:rsidRPr="009940F6">
        <w:rPr>
          <w:rFonts w:eastAsia="Aptos"/>
          <w:u w:val="single"/>
        </w:rPr>
        <w:t xml:space="preserve"> </w:t>
      </w:r>
      <w:r w:rsidRPr="009940F6">
        <w:rPr>
          <w:rFonts w:eastAsia="Aptos"/>
          <w:highlight w:val="cyan"/>
          <w:u w:val="single"/>
        </w:rPr>
        <w:t xml:space="preserve">our separations-of-powers </w:t>
      </w:r>
      <w:r w:rsidRPr="009940F6">
        <w:rPr>
          <w:rFonts w:eastAsia="Aptos"/>
          <w:b/>
          <w:iCs/>
          <w:highlight w:val="cyan"/>
          <w:u w:val="single"/>
          <w:bdr w:val="single" w:sz="8" w:space="0" w:color="auto"/>
        </w:rPr>
        <w:t>system</w:t>
      </w:r>
      <w:r w:rsidRPr="009940F6">
        <w:rPr>
          <w:rFonts w:eastAsia="Aptos"/>
          <w:u w:val="single"/>
        </w:rPr>
        <w:t xml:space="preserve"> generally </w:t>
      </w:r>
      <w:r w:rsidRPr="009940F6">
        <w:rPr>
          <w:rFonts w:eastAsia="Aptos"/>
          <w:b/>
          <w:iCs/>
          <w:u w:val="single"/>
          <w:bdr w:val="single" w:sz="8" w:space="0" w:color="auto"/>
        </w:rPr>
        <w:t>during times of crisis.</w:t>
      </w:r>
      <w:r w:rsidRPr="009940F6">
        <w:rPr>
          <w:rFonts w:eastAsia="Aptos"/>
          <w:u w:val="single"/>
        </w:rPr>
        <w:t xml:space="preserve"> </w:t>
      </w:r>
      <w:r w:rsidRPr="009940F6">
        <w:rPr>
          <w:rFonts w:eastAsia="Aptos"/>
          <w:sz w:val="16"/>
        </w:rPr>
        <w:t xml:space="preserve">Conversely, </w:t>
      </w:r>
      <w:r w:rsidRPr="009940F6">
        <w:rPr>
          <w:rFonts w:eastAsia="Aptos"/>
          <w:highlight w:val="cyan"/>
          <w:u w:val="single"/>
        </w:rPr>
        <w:t>if</w:t>
      </w:r>
      <w:r w:rsidRPr="009940F6">
        <w:rPr>
          <w:rFonts w:eastAsia="Aptos"/>
          <w:u w:val="single"/>
        </w:rPr>
        <w:t xml:space="preserve"> a series of </w:t>
      </w:r>
      <w:r w:rsidRPr="009940F6">
        <w:rPr>
          <w:rFonts w:eastAsia="Aptos"/>
          <w:highlight w:val="cyan"/>
          <w:u w:val="single"/>
        </w:rPr>
        <w:t>court decisions harmonize</w:t>
      </w:r>
      <w:r w:rsidRPr="009940F6">
        <w:rPr>
          <w:rFonts w:eastAsia="Aptos"/>
          <w:u w:val="single"/>
        </w:rPr>
        <w:t xml:space="preserve">s the law and does so </w:t>
      </w:r>
      <w:r w:rsidRPr="009940F6">
        <w:rPr>
          <w:rFonts w:eastAsia="Aptos"/>
          <w:highlight w:val="cyan"/>
          <w:u w:val="single"/>
        </w:rPr>
        <w:t>in favor of executive</w:t>
      </w:r>
      <w:r w:rsidRPr="009940F6">
        <w:rPr>
          <w:rFonts w:eastAsia="Aptos"/>
          <w:u w:val="single"/>
        </w:rPr>
        <w:t xml:space="preserve"> authority</w:t>
      </w:r>
      <w:r w:rsidRPr="009940F6">
        <w:rPr>
          <w:rFonts w:eastAsia="Aptos"/>
          <w:sz w:val="16"/>
        </w:rPr>
        <w:t xml:space="preserve">, </w:t>
      </w:r>
      <w:r w:rsidRPr="009940F6">
        <w:rPr>
          <w:rFonts w:eastAsia="Aptos"/>
          <w:highlight w:val="cyan"/>
          <w:u w:val="single"/>
        </w:rPr>
        <w:t>the observer effect will wane</w:t>
      </w:r>
      <w:r w:rsidRPr="009940F6">
        <w:rPr>
          <w:rFonts w:eastAsia="Aptos"/>
          <w:sz w:val="16"/>
        </w:rPr>
        <w:t xml:space="preserve">. </w:t>
      </w:r>
      <w:r w:rsidRPr="009940F6">
        <w:rPr>
          <w:rFonts w:eastAsia="Aptos"/>
          <w:u w:val="single"/>
        </w:rPr>
        <w:t>The uncertainty that is critical for retaining the observer effect dissipates, diminishing the impetus for the executive to keep adjusting its policies</w:t>
      </w:r>
      <w:r w:rsidRPr="009940F6">
        <w:rPr>
          <w:rFonts w:eastAsia="Aptos"/>
          <w:sz w:val="16"/>
        </w:rPr>
        <w:t xml:space="preserve">. The D.C. Circuit’s habeas jurisprudence serves as an example. Other than the 2011 Executive Order establishing periodic high-level reviews of Guantánamo detentions, the executive does not appear to have made any fine-grained policy shifts on Guantánamo detention processes since the D.C. Circuit began systematically to uphold the executive’s policies. But if there are important advantages to be gained when the executive consistently revisits its security policies and, in doing so, challenges itself about whether it has struck the correct balance between security and liberty, then </w:t>
      </w:r>
      <w:r w:rsidRPr="009940F6">
        <w:rPr>
          <w:rFonts w:eastAsia="Aptos"/>
          <w:u w:val="single"/>
        </w:rPr>
        <w:t xml:space="preserve">courts may wish to foster strategic uncertainty in the executive. </w:t>
      </w:r>
      <w:r w:rsidRPr="009940F6">
        <w:rPr>
          <w:rFonts w:eastAsia="Aptos"/>
          <w:sz w:val="16"/>
        </w:rPr>
        <w:t>This proposal raises two difficult questions. First, is it appropriate for a court to adopt views on executive security policies (either individually or in the aggregate) before a particular case or controversy about those policies comes before it? This is a legitimate concern; after all, it is first and foremost the role of the electorate to decide whether the government has struck an appealing overall balance in its security policies. Yet empirical scholarship has shown that judges have policy preferences, and manipulate judicial review to accommodate those preferences.289 Additionally, th</w:t>
      </w:r>
      <w:r w:rsidRPr="009940F6">
        <w:rPr>
          <w:rFonts w:eastAsia="Aptos"/>
          <w:u w:val="single"/>
        </w:rPr>
        <w:t>e Supreme Court recently has evidenced a willingness to intervene in cases to “assert and preserve the institutional role of the federal courts,”</w:t>
      </w:r>
      <w:r w:rsidRPr="009940F6">
        <w:rPr>
          <w:rFonts w:eastAsia="Aptos"/>
          <w:sz w:val="16"/>
        </w:rPr>
        <w:t xml:space="preserve">290 </w:t>
      </w:r>
      <w:r w:rsidRPr="009940F6">
        <w:rPr>
          <w:rFonts w:eastAsia="Aptos"/>
          <w:u w:val="single"/>
        </w:rPr>
        <w:t>which implicitly reflects an interest in ensuring that another branch</w:t>
      </w:r>
      <w:r w:rsidRPr="009940F6">
        <w:rPr>
          <w:rFonts w:eastAsia="Aptos"/>
          <w:sz w:val="16"/>
        </w:rPr>
        <w:t xml:space="preserve">—here, </w:t>
      </w:r>
      <w:r w:rsidRPr="009940F6">
        <w:rPr>
          <w:rFonts w:eastAsia="Aptos"/>
          <w:u w:val="single"/>
        </w:rPr>
        <w:t xml:space="preserve">the </w:t>
      </w:r>
      <w:r w:rsidRPr="009940F6">
        <w:rPr>
          <w:rFonts w:eastAsia="Aptos"/>
          <w:highlight w:val="cyan"/>
          <w:u w:val="single"/>
        </w:rPr>
        <w:t>exec</w:t>
      </w:r>
      <w:r w:rsidRPr="009940F6">
        <w:rPr>
          <w:rFonts w:eastAsia="Aptos"/>
          <w:u w:val="single"/>
        </w:rPr>
        <w:t>utive</w:t>
      </w:r>
      <w:r w:rsidRPr="009940F6">
        <w:rPr>
          <w:rFonts w:eastAsia="Aptos"/>
          <w:sz w:val="16"/>
        </w:rPr>
        <w:t>—</w:t>
      </w:r>
      <w:r w:rsidRPr="009940F6">
        <w:rPr>
          <w:rFonts w:eastAsia="Aptos"/>
          <w:highlight w:val="cyan"/>
          <w:u w:val="single"/>
        </w:rPr>
        <w:t xml:space="preserve">cannot accrete too much </w:t>
      </w:r>
      <w:r w:rsidRPr="009940F6">
        <w:rPr>
          <w:rFonts w:eastAsia="Aptos"/>
          <w:b/>
          <w:iCs/>
          <w:u w:val="single"/>
          <w:bdr w:val="single" w:sz="8" w:space="0" w:color="auto"/>
        </w:rPr>
        <w:t xml:space="preserve">unchecked </w:t>
      </w:r>
      <w:r w:rsidRPr="009940F6">
        <w:rPr>
          <w:rFonts w:eastAsia="Aptos"/>
          <w:b/>
          <w:iCs/>
          <w:highlight w:val="cyan"/>
          <w:u w:val="single"/>
          <w:bdr w:val="single" w:sz="8" w:space="0" w:color="auto"/>
        </w:rPr>
        <w:t>power</w:t>
      </w:r>
      <w:r w:rsidRPr="009940F6">
        <w:rPr>
          <w:rFonts w:eastAsia="Aptos"/>
          <w:sz w:val="16"/>
        </w:rPr>
        <w:t xml:space="preserve">. If courts understand the operation of the observer effect to mean that sustaining some </w:t>
      </w:r>
      <w:r w:rsidRPr="009940F6">
        <w:rPr>
          <w:rFonts w:eastAsia="Aptos"/>
          <w:b/>
          <w:iCs/>
          <w:highlight w:val="cyan"/>
          <w:u w:val="single"/>
          <w:bdr w:val="single" w:sz="8" w:space="0" w:color="auto"/>
        </w:rPr>
        <w:t>uncertainty</w:t>
      </w:r>
      <w:r w:rsidRPr="009940F6">
        <w:rPr>
          <w:rFonts w:eastAsia="Aptos"/>
          <w:u w:val="single"/>
        </w:rPr>
        <w:t xml:space="preserve"> in the executive branch </w:t>
      </w:r>
      <w:r w:rsidRPr="009940F6">
        <w:rPr>
          <w:rFonts w:eastAsia="Aptos"/>
          <w:b/>
          <w:iCs/>
          <w:highlight w:val="cyan"/>
          <w:u w:val="single"/>
          <w:bdr w:val="single" w:sz="8" w:space="0" w:color="auto"/>
        </w:rPr>
        <w:t>serves as a check</w:t>
      </w:r>
      <w:r w:rsidRPr="009940F6">
        <w:rPr>
          <w:rFonts w:eastAsia="Aptos"/>
          <w:u w:val="single"/>
        </w:rPr>
        <w:t xml:space="preserve"> on </w:t>
      </w:r>
      <w:r w:rsidRPr="009940F6">
        <w:rPr>
          <w:rFonts w:eastAsia="Aptos"/>
          <w:b/>
          <w:iCs/>
          <w:u w:val="single"/>
          <w:bdr w:val="single" w:sz="8" w:space="0" w:color="auto"/>
        </w:rPr>
        <w:t>aggressive power grabs</w:t>
      </w:r>
      <w:r w:rsidRPr="009940F6">
        <w:rPr>
          <w:rFonts w:eastAsia="Aptos"/>
          <w:u w:val="single"/>
        </w:rPr>
        <w:t xml:space="preserve">, they have incentives to foster that uncertainty, whether or not it is wholly appropriate for them to do so. </w:t>
      </w:r>
      <w:r w:rsidRPr="009940F6">
        <w:rPr>
          <w:rFonts w:eastAsia="Aptos"/>
          <w:sz w:val="16"/>
        </w:rPr>
        <w:t xml:space="preserve">Second, is it possible, particularly in the long term, for courts to maintain such uncertainty while upholding their judicial obligations? The Guantánamo habeas corpus litigation in the D.C. Circuit illustrates how, over two years, serial cases evinced new principles of law—as to admissible evidence, standards of proof, and substantive detainability—that became established precedent as they reappeared in different district courts and, eventually, in the court of appeals. In situations such as this, it is hard to see how the relevant courts could both follow this precedent and sustain executive uncertainty. This further highlights the temporal ebb-and-flow nature of the observer effect. But </w:t>
      </w:r>
      <w:r w:rsidRPr="009940F6">
        <w:rPr>
          <w:rFonts w:eastAsia="Aptos"/>
          <w:u w:val="single"/>
        </w:rPr>
        <w:t xml:space="preserve">serial cases such as these are </w:t>
      </w:r>
      <w:r w:rsidRPr="009940F6">
        <w:rPr>
          <w:rFonts w:eastAsia="Aptos"/>
          <w:b/>
          <w:iCs/>
          <w:u w:val="single"/>
          <w:bdr w:val="single" w:sz="8" w:space="0" w:color="auto"/>
        </w:rPr>
        <w:t>the exception</w:t>
      </w:r>
      <w:r w:rsidRPr="009940F6">
        <w:rPr>
          <w:rFonts w:eastAsia="Aptos"/>
          <w:sz w:val="16"/>
        </w:rPr>
        <w:t xml:space="preserve">, </w:t>
      </w:r>
      <w:r w:rsidRPr="009940F6">
        <w:rPr>
          <w:rFonts w:eastAsia="Aptos"/>
          <w:b/>
          <w:iCs/>
          <w:u w:val="single"/>
          <w:bdr w:val="single" w:sz="8" w:space="0" w:color="auto"/>
        </w:rPr>
        <w:t>not the norm</w:t>
      </w:r>
      <w:r w:rsidRPr="009940F6">
        <w:rPr>
          <w:rFonts w:eastAsia="Aptos"/>
          <w:sz w:val="16"/>
        </w:rPr>
        <w:t xml:space="preserve">, </w:t>
      </w:r>
      <w:r w:rsidRPr="009940F6">
        <w:rPr>
          <w:rFonts w:eastAsia="Aptos"/>
          <w:u w:val="single"/>
        </w:rPr>
        <w:t xml:space="preserve">and in the ordinary course there are likely to be multiple opportunities for courts to introduce uncertainty into the executive’s assessment of its own policy positions. </w:t>
      </w:r>
      <w:r w:rsidRPr="009940F6">
        <w:rPr>
          <w:rFonts w:eastAsia="Aptos"/>
          <w:sz w:val="16"/>
          <w:szCs w:val="16"/>
        </w:rPr>
        <w:t xml:space="preserve">2. Framing Deference </w:t>
      </w:r>
      <w:r w:rsidRPr="009940F6">
        <w:rPr>
          <w:rFonts w:eastAsia="Aptos"/>
          <w:sz w:val="16"/>
        </w:rPr>
        <w:t xml:space="preserve">A second key lesson is that </w:t>
      </w:r>
      <w:r w:rsidRPr="009940F6">
        <w:rPr>
          <w:rFonts w:eastAsia="Aptos"/>
          <w:u w:val="single"/>
        </w:rPr>
        <w:t>not all deference is created equal</w:t>
      </w:r>
      <w:r w:rsidRPr="009940F6">
        <w:rPr>
          <w:rFonts w:eastAsia="Aptos"/>
          <w:sz w:val="16"/>
        </w:rPr>
        <w:t xml:space="preserve">. </w:t>
      </w:r>
      <w:r w:rsidRPr="009940F6">
        <w:rPr>
          <w:rFonts w:eastAsia="Aptos"/>
          <w:u w:val="single"/>
        </w:rPr>
        <w:t>Courts therefore should be attuned to the form in which they manifest deference to the executive</w:t>
      </w:r>
      <w:r w:rsidRPr="009940F6">
        <w:rPr>
          <w:rFonts w:eastAsia="Aptos"/>
          <w:sz w:val="16"/>
        </w:rPr>
        <w:t xml:space="preserve">. An unambiguous decision on the merits that upholds a U.S. national security policy on the basis of deference to the executive is the purest form of deference. A decision like this likely will lead the executive to consider its policy in that area secure from challenge for at least several years. </w:t>
      </w:r>
      <w:r w:rsidRPr="009940F6">
        <w:rPr>
          <w:rFonts w:eastAsia="Aptos"/>
          <w:u w:val="single"/>
        </w:rPr>
        <w:t xml:space="preserve">Deference that takes the form of a </w:t>
      </w:r>
      <w:r w:rsidRPr="009940F6">
        <w:rPr>
          <w:rFonts w:eastAsia="Aptos"/>
          <w:b/>
          <w:iCs/>
          <w:u w:val="single"/>
          <w:bdr w:val="single" w:sz="8" w:space="0" w:color="auto"/>
        </w:rPr>
        <w:t>denial of certiorari</w:t>
      </w:r>
      <w:r w:rsidRPr="009940F6">
        <w:rPr>
          <w:rFonts w:eastAsia="Aptos"/>
          <w:u w:val="single"/>
        </w:rPr>
        <w:t xml:space="preserve"> or </w:t>
      </w:r>
      <w:r w:rsidRPr="009940F6">
        <w:rPr>
          <w:rFonts w:eastAsia="Aptos"/>
          <w:b/>
          <w:iCs/>
          <w:u w:val="single"/>
          <w:bdr w:val="single" w:sz="8" w:space="0" w:color="auto"/>
        </w:rPr>
        <w:t>hesitant reliance</w:t>
      </w:r>
      <w:r w:rsidRPr="009940F6">
        <w:rPr>
          <w:rFonts w:eastAsia="Aptos"/>
          <w:u w:val="single"/>
        </w:rPr>
        <w:t xml:space="preserve"> on the </w:t>
      </w:r>
      <w:r w:rsidRPr="009940F6">
        <w:rPr>
          <w:rFonts w:eastAsia="Aptos"/>
          <w:b/>
          <w:iCs/>
          <w:u w:val="single"/>
          <w:bdr w:val="single" w:sz="8" w:space="0" w:color="auto"/>
        </w:rPr>
        <w:t>political question doctrine</w:t>
      </w:r>
      <w:r w:rsidRPr="009940F6">
        <w:rPr>
          <w:rFonts w:eastAsia="Aptos"/>
          <w:u w:val="single"/>
        </w:rPr>
        <w:t xml:space="preserve"> is deference</w:t>
      </w:r>
      <w:r w:rsidRPr="009940F6">
        <w:rPr>
          <w:rFonts w:eastAsia="Aptos"/>
          <w:sz w:val="16"/>
        </w:rPr>
        <w:t>, to be sure</w:t>
      </w:r>
      <w:r w:rsidRPr="009940F6">
        <w:rPr>
          <w:rFonts w:eastAsia="Aptos"/>
          <w:u w:val="single"/>
        </w:rPr>
        <w:t>, but it comes in a form that leaves the executive far less confident about the security of its policies</w:t>
      </w:r>
      <w:r w:rsidRPr="009940F6">
        <w:rPr>
          <w:rFonts w:eastAsia="Aptos"/>
          <w:sz w:val="16"/>
        </w:rPr>
        <w:t xml:space="preserve">. </w:t>
      </w:r>
      <w:r w:rsidRPr="009940F6">
        <w:rPr>
          <w:rFonts w:eastAsia="Aptos"/>
          <w:u w:val="single"/>
        </w:rPr>
        <w:t xml:space="preserve">The latter is much more </w:t>
      </w:r>
      <w:r w:rsidRPr="009940F6">
        <w:rPr>
          <w:rFonts w:eastAsia="Aptos"/>
          <w:highlight w:val="cyan"/>
          <w:u w:val="single"/>
        </w:rPr>
        <w:t>likely to lead to moderating shifts in executive</w:t>
      </w:r>
      <w:r w:rsidRPr="009940F6">
        <w:rPr>
          <w:rFonts w:eastAsia="Aptos"/>
          <w:sz w:val="16"/>
        </w:rPr>
        <w:t xml:space="preserve"> </w:t>
      </w:r>
      <w:r w:rsidRPr="009940F6">
        <w:rPr>
          <w:rFonts w:eastAsia="Aptos"/>
          <w:highlight w:val="cyan"/>
          <w:u w:val="single"/>
        </w:rPr>
        <w:t>policy</w:t>
      </w:r>
      <w:r w:rsidRPr="009940F6">
        <w:rPr>
          <w:rFonts w:eastAsia="Aptos"/>
          <w:sz w:val="16"/>
        </w:rPr>
        <w:t xml:space="preserve"> than the former unambiguous decision. In addition, when courts defer, they often have opportunities to clarify that their deference does not represent an endorsement of the executive’s position on the merits.291 </w:t>
      </w:r>
      <w:r w:rsidRPr="009940F6">
        <w:rPr>
          <w:rFonts w:eastAsia="Aptos"/>
          <w:u w:val="single"/>
        </w:rPr>
        <w:t>Courts also may defer in fact but choose to say little or nothing about deference in their opinions</w:t>
      </w:r>
      <w:r w:rsidRPr="009940F6">
        <w:rPr>
          <w:rFonts w:eastAsia="Aptos"/>
          <w:sz w:val="16"/>
        </w:rPr>
        <w:t xml:space="preserve">. </w:t>
      </w:r>
      <w:r w:rsidRPr="009940F6">
        <w:rPr>
          <w:rFonts w:eastAsia="Aptos"/>
          <w:u w:val="single"/>
        </w:rPr>
        <w:t xml:space="preserve">These kinds of approaches can further </w:t>
      </w:r>
      <w:r w:rsidRPr="009940F6">
        <w:rPr>
          <w:rFonts w:eastAsia="Aptos"/>
          <w:b/>
          <w:iCs/>
          <w:u w:val="single"/>
          <w:bdr w:val="single" w:sz="8" w:space="0" w:color="auto"/>
        </w:rPr>
        <w:t>amplify the observer effect.</w:t>
      </w:r>
    </w:p>
    <w:p w14:paraId="524D0AB4" w14:textId="77777777" w:rsidR="005371C3" w:rsidRPr="009256A4" w:rsidRDefault="005371C3" w:rsidP="005371C3"/>
    <w:p w14:paraId="70A07168" w14:textId="77777777" w:rsidR="005371C3" w:rsidRPr="009256A4" w:rsidRDefault="005371C3" w:rsidP="005371C3"/>
    <w:p w14:paraId="0E4C872C" w14:textId="77777777" w:rsidR="008A7732" w:rsidRPr="008A7732" w:rsidRDefault="008A7732" w:rsidP="008A7732"/>
    <w:p w14:paraId="60A284C4" w14:textId="77777777" w:rsidR="00F23195" w:rsidRPr="00F23195" w:rsidRDefault="00F23195" w:rsidP="00F23195"/>
    <w:p w14:paraId="1CDFA46E" w14:textId="7F7A9749" w:rsidR="00F23195" w:rsidRDefault="00F23195" w:rsidP="00F23195">
      <w:pPr>
        <w:pStyle w:val="Heading3"/>
      </w:pPr>
      <w:r>
        <w:t>1NC---K</w:t>
      </w:r>
    </w:p>
    <w:p w14:paraId="410B5767" w14:textId="6B24F15E" w:rsidR="00F23195" w:rsidRDefault="00F23195" w:rsidP="00F23195">
      <w:r>
        <w:t>K</w:t>
      </w:r>
    </w:p>
    <w:p w14:paraId="52AFDFC5" w14:textId="58E564F9" w:rsidR="00F23195" w:rsidRPr="00F23195" w:rsidRDefault="00F23195" w:rsidP="00174718">
      <w:pPr>
        <w:pStyle w:val="Heading4"/>
      </w:pPr>
      <w:r>
        <w:t xml:space="preserve">The plan’s a </w:t>
      </w:r>
      <w:r>
        <w:rPr>
          <w:u w:val="single"/>
        </w:rPr>
        <w:t>safety valve</w:t>
      </w:r>
      <w:r>
        <w:t xml:space="preserve"> for radical worker energy---that turns the ca</w:t>
      </w:r>
      <w:r w:rsidR="00111122">
        <w:t xml:space="preserve">se. </w:t>
      </w:r>
    </w:p>
    <w:p w14:paraId="402879B5" w14:textId="77777777" w:rsidR="00F23195" w:rsidRDefault="00F23195" w:rsidP="00F23195">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r w:rsidRPr="003E150A">
        <w:t>https://www.dissentmagazine.org/online_articles/will-federal-workers-rediscover-their-militancy/</w:t>
      </w:r>
    </w:p>
    <w:p w14:paraId="6BD1F93B" w14:textId="77777777" w:rsidR="00F23195" w:rsidRDefault="00F23195" w:rsidP="00F23195">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71533C86" w14:textId="77777777" w:rsidR="00F23195" w:rsidRDefault="00F23195" w:rsidP="00F23195">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2145D6B2" w14:textId="77777777" w:rsidR="00F23195" w:rsidRDefault="00F23195" w:rsidP="00F23195">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0F4A2171" w14:textId="77777777" w:rsidR="00F23195" w:rsidRDefault="00F23195" w:rsidP="00F23195">
      <w:r>
        <w:t>What Next?</w:t>
      </w:r>
    </w:p>
    <w:p w14:paraId="29F19710" w14:textId="77777777" w:rsidR="00F23195" w:rsidRDefault="00F23195" w:rsidP="00F23195">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343CFE54" w14:textId="77777777" w:rsidR="00F23195" w:rsidRDefault="00F23195" w:rsidP="00F23195">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decertified for all intents and purposes?</w:t>
      </w:r>
    </w:p>
    <w:p w14:paraId="22F5BB3A" w14:textId="77777777" w:rsidR="00F23195" w:rsidRDefault="00F23195" w:rsidP="00F23195">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481C6A53" w14:textId="77777777" w:rsidR="00F23195" w:rsidRDefault="00F23195" w:rsidP="00F23195">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0527CC38" w14:textId="77777777" w:rsidR="00F23195" w:rsidRDefault="00F23195" w:rsidP="00F23195">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2D2408E" w14:textId="77777777" w:rsidR="00F23195" w:rsidRDefault="00F23195" w:rsidP="00F23195">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37037AFA" w14:textId="77777777" w:rsidR="00F23195" w:rsidRDefault="00F23195" w:rsidP="00F23195">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1B91982C" w14:textId="77777777" w:rsidR="00F23195" w:rsidRDefault="00F23195" w:rsidP="00F23195">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over pay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B87912C" w14:textId="77777777" w:rsidR="00F23195" w:rsidRDefault="00F23195" w:rsidP="00F23195">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5AD91FDF" w14:textId="77777777" w:rsidR="00F23195" w:rsidRDefault="00F23195" w:rsidP="00F23195">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life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56A89483" w14:textId="77777777" w:rsidR="00F23195" w:rsidRDefault="00F23195" w:rsidP="00F23195">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1C565203" w14:textId="77777777" w:rsidR="00F23195" w:rsidRDefault="00F23195" w:rsidP="00F23195">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36951090" w14:textId="77777777" w:rsidR="00F23195" w:rsidRPr="003E150A" w:rsidRDefault="00F23195" w:rsidP="00F23195"/>
    <w:p w14:paraId="74C2AD2A" w14:textId="51DB9183" w:rsidR="00F23195" w:rsidRPr="00EA44EF" w:rsidRDefault="00F23195" w:rsidP="00174718">
      <w:pPr>
        <w:pStyle w:val="Heading4"/>
      </w:pPr>
      <w:r w:rsidRPr="005D777F">
        <w:t>The plan’s circumvented</w:t>
      </w:r>
      <w:r>
        <w:t xml:space="preserve"> and facilitates privatization</w:t>
      </w:r>
      <w:r w:rsidR="00111122">
        <w:t xml:space="preserve">. </w:t>
      </w:r>
    </w:p>
    <w:p w14:paraId="6B7A256F" w14:textId="77777777" w:rsidR="00F23195" w:rsidRPr="007E7EA7" w:rsidRDefault="00F23195" w:rsidP="00F23195">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47FAF2DC" w14:textId="77777777" w:rsidR="00F23195" w:rsidRDefault="00F23195" w:rsidP="00F23195">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0143AC2E" w14:textId="77777777" w:rsidR="00F23195" w:rsidRPr="00AA4403" w:rsidRDefault="00F23195" w:rsidP="00F23195">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1C31146A" w14:textId="77777777" w:rsidR="00F23195" w:rsidRDefault="00F23195" w:rsidP="00F23195">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21E8E6BA" w14:textId="77777777" w:rsidR="00F23195" w:rsidRDefault="00F23195" w:rsidP="00F23195">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by which he means all those, led by the giant defense contractors, who are dependent on government spending. So when Musk, for example, talks airily of shuttering the admittedly disastrous F-35 fighter program, which employs more voters than contractors, he’s taking on a very deep and formidable state indeed.</w:t>
      </w:r>
    </w:p>
    <w:p w14:paraId="7EE81FBB" w14:textId="77777777" w:rsidR="00F23195" w:rsidRDefault="00F23195" w:rsidP="00F23195">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2A164D4C" w14:textId="77777777" w:rsidR="00F23195" w:rsidRDefault="00F23195" w:rsidP="00F23195">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77B20F24" w14:textId="77777777" w:rsidR="000B2B2E" w:rsidRDefault="000B2B2E" w:rsidP="00F23195"/>
    <w:p w14:paraId="2E112B92" w14:textId="240689C1" w:rsidR="000B2B2E" w:rsidRPr="004D79D8" w:rsidRDefault="000B2B2E" w:rsidP="00174718">
      <w:pPr>
        <w:pStyle w:val="Heading4"/>
      </w:pPr>
      <w:r>
        <w:t xml:space="preserve">The aff’s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w:t>
      </w:r>
      <w:r w:rsidR="00111122">
        <w:t>e.</w:t>
      </w:r>
    </w:p>
    <w:p w14:paraId="63C14C2A" w14:textId="77777777" w:rsidR="000B2B2E" w:rsidRDefault="000B2B2E" w:rsidP="000B2B2E">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0993D615" w14:textId="77777777" w:rsidR="000B2B2E" w:rsidRPr="0063280D" w:rsidRDefault="000B2B2E" w:rsidP="000B2B2E">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0788898C" w14:textId="77777777" w:rsidR="000B2B2E" w:rsidRPr="0063280D" w:rsidRDefault="000B2B2E" w:rsidP="000B2B2E">
      <w:pPr>
        <w:rPr>
          <w:sz w:val="16"/>
        </w:rPr>
      </w:pPr>
      <w:r w:rsidRPr="0063280D">
        <w:rPr>
          <w:sz w:val="16"/>
        </w:rPr>
        <w:t xml:space="preserve">Duss: First of all, I think we need to start with the main question: </w:t>
      </w:r>
      <w:r w:rsidRPr="005123E0">
        <w:rPr>
          <w:rStyle w:val="StyleUnderline"/>
        </w:rPr>
        <w:t xml:space="preserve">what’s </w:t>
      </w:r>
      <w:r w:rsidRPr="00111122">
        <w:rPr>
          <w:rStyle w:val="StyleUnderline"/>
          <w:highlight w:val="cyan"/>
        </w:rPr>
        <w:t>American for</w:t>
      </w:r>
      <w:r w:rsidRPr="005123E0">
        <w:rPr>
          <w:rStyle w:val="StyleUnderline"/>
        </w:rPr>
        <w:t xml:space="preserve">eign </w:t>
      </w:r>
      <w:r w:rsidRPr="00111122">
        <w:rPr>
          <w:rStyle w:val="StyleUnderline"/>
          <w:highlight w:val="cyan"/>
        </w:rPr>
        <w:t>po</w:t>
      </w:r>
      <w:r w:rsidRPr="005123E0">
        <w:rPr>
          <w:rStyle w:val="StyleUnderline"/>
        </w:rPr>
        <w:t>licy for</w:t>
      </w:r>
      <w:r w:rsidRPr="0063280D">
        <w:rPr>
          <w:sz w:val="16"/>
        </w:rPr>
        <w:t xml:space="preserve">? In its most basic sense, it’s for promoting the security and prosperity of the American people. But </w:t>
      </w:r>
      <w:r w:rsidRPr="00111122">
        <w:rPr>
          <w:rStyle w:val="StyleUnderline"/>
          <w:highlight w:val="cyan"/>
        </w:rPr>
        <w:t>progressives take it as an obligation to think through</w:t>
      </w:r>
      <w:r w:rsidRPr="0063280D">
        <w:rPr>
          <w:sz w:val="16"/>
        </w:rPr>
        <w:t xml:space="preserve"> what it means to act in </w:t>
      </w:r>
      <w:r w:rsidRPr="00111122">
        <w:rPr>
          <w:rStyle w:val="Emphasis"/>
          <w:highlight w:val="cyan"/>
        </w:rPr>
        <w:t>solidarity with</w:t>
      </w:r>
      <w:r w:rsidRPr="005123E0">
        <w:rPr>
          <w:rStyle w:val="Emphasis"/>
        </w:rPr>
        <w:t xml:space="preserve"> others</w:t>
      </w:r>
      <w:r w:rsidRPr="0063280D">
        <w:rPr>
          <w:sz w:val="16"/>
        </w:rPr>
        <w:t xml:space="preserve">, to consider the effects of U.S. foreign policy on others as well. What does that mean in Ukraine? I think </w:t>
      </w:r>
      <w:r w:rsidRPr="005123E0">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w:t>
      </w:r>
      <w:r w:rsidRPr="00111122">
        <w:rPr>
          <w:rStyle w:val="StyleUnderline"/>
          <w:highlight w:val="cyan"/>
        </w:rPr>
        <w:t>role</w:t>
      </w:r>
      <w:r w:rsidRPr="005123E0">
        <w:rPr>
          <w:rStyle w:val="StyleUnderline"/>
        </w:rPr>
        <w:t xml:space="preserve"> the U</w:t>
      </w:r>
      <w:r w:rsidRPr="0063280D">
        <w:rPr>
          <w:sz w:val="16"/>
        </w:rPr>
        <w:t xml:space="preserve">nited </w:t>
      </w:r>
      <w:r w:rsidRPr="005123E0">
        <w:rPr>
          <w:rStyle w:val="StyleUnderline"/>
        </w:rPr>
        <w:t>S</w:t>
      </w:r>
      <w:r w:rsidRPr="0063280D">
        <w:rPr>
          <w:sz w:val="16"/>
        </w:rPr>
        <w:t xml:space="preserve">tates </w:t>
      </w:r>
      <w:r w:rsidRPr="00111122">
        <w:rPr>
          <w:rStyle w:val="StyleUnderline"/>
          <w:highlight w:val="cyan"/>
        </w:rPr>
        <w:t xml:space="preserve">played in the 1990s in </w:t>
      </w:r>
      <w:r w:rsidRPr="00111122">
        <w:rPr>
          <w:rStyle w:val="Emphasis"/>
          <w:highlight w:val="cyan"/>
        </w:rPr>
        <w:t>imposing</w:t>
      </w:r>
      <w:r w:rsidRPr="0063280D">
        <w:rPr>
          <w:sz w:val="16"/>
        </w:rPr>
        <w:t xml:space="preserve"> the </w:t>
      </w:r>
      <w:r w:rsidRPr="00111122">
        <w:rPr>
          <w:rStyle w:val="Emphasis"/>
          <w:highlight w:val="cyan"/>
        </w:rPr>
        <w:t>neoliberal shock therapy</w:t>
      </w:r>
      <w:r w:rsidRPr="005123E0">
        <w:rPr>
          <w:rStyle w:val="StyleUnderline"/>
        </w:rPr>
        <w:t xml:space="preserve"> that</w:t>
      </w:r>
      <w:r w:rsidRPr="0063280D">
        <w:rPr>
          <w:sz w:val="16"/>
        </w:rPr>
        <w:t xml:space="preserve"> basically </w:t>
      </w:r>
      <w:r w:rsidRPr="005123E0">
        <w:rPr>
          <w:rStyle w:val="StyleUnderline"/>
        </w:rPr>
        <w:t>auctioned off</w:t>
      </w:r>
      <w:r w:rsidRPr="0063280D">
        <w:rPr>
          <w:sz w:val="16"/>
        </w:rPr>
        <w:t xml:space="preserve"> the </w:t>
      </w:r>
      <w:r w:rsidRPr="005123E0">
        <w:rPr>
          <w:rStyle w:val="StyleUnderline"/>
        </w:rPr>
        <w:t>Russian people’s resources</w:t>
      </w:r>
      <w:r w:rsidRPr="0063280D">
        <w:rPr>
          <w:sz w:val="16"/>
        </w:rPr>
        <w:t xml:space="preserve">, </w:t>
      </w:r>
      <w:r w:rsidRPr="005123E0">
        <w:rPr>
          <w:rStyle w:val="StyleUnderline"/>
        </w:rPr>
        <w:t>placed</w:t>
      </w:r>
      <w:r w:rsidRPr="0063280D">
        <w:rPr>
          <w:sz w:val="16"/>
        </w:rPr>
        <w:t xml:space="preserve"> </w:t>
      </w:r>
      <w:r w:rsidRPr="005123E0">
        <w:rPr>
          <w:rStyle w:val="StyleUnderline"/>
        </w:rPr>
        <w:t>control</w:t>
      </w:r>
      <w:r w:rsidRPr="0063280D">
        <w:rPr>
          <w:sz w:val="16"/>
        </w:rPr>
        <w:t xml:space="preserve"> </w:t>
      </w:r>
      <w:r w:rsidRPr="005123E0">
        <w:rPr>
          <w:rStyle w:val="StyleUnderline"/>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5123E0">
        <w:rPr>
          <w:rStyle w:val="StyleUnderline"/>
        </w:rPr>
        <w:t>small</w:t>
      </w:r>
      <w:r w:rsidRPr="0063280D">
        <w:rPr>
          <w:sz w:val="16"/>
        </w:rPr>
        <w:t xml:space="preserve"> </w:t>
      </w:r>
      <w:r w:rsidRPr="005123E0">
        <w:rPr>
          <w:rStyle w:val="StyleUnderline"/>
        </w:rPr>
        <w:t>oligarchic</w:t>
      </w:r>
      <w:r w:rsidRPr="0063280D">
        <w:rPr>
          <w:sz w:val="16"/>
        </w:rPr>
        <w:t xml:space="preserve"> </w:t>
      </w:r>
      <w:r w:rsidRPr="005123E0">
        <w:rPr>
          <w:rStyle w:val="StyleUnderline"/>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9C7DF3">
        <w:rPr>
          <w:rStyle w:val="StyleUnderline"/>
          <w:highlight w:val="cyan"/>
        </w:rPr>
        <w:t>set</w:t>
      </w:r>
      <w:r w:rsidRPr="0063280D">
        <w:rPr>
          <w:sz w:val="16"/>
        </w:rPr>
        <w:t xml:space="preserve"> the </w:t>
      </w:r>
      <w:r w:rsidRPr="009C7DF3">
        <w:rPr>
          <w:rStyle w:val="StyleUnderline"/>
          <w:highlight w:val="cyan"/>
        </w:rPr>
        <w:t>stage</w:t>
      </w:r>
      <w:r w:rsidRPr="009C7DF3">
        <w:rPr>
          <w:sz w:val="16"/>
          <w:highlight w:val="cyan"/>
        </w:rPr>
        <w:t xml:space="preserve"> </w:t>
      </w:r>
      <w:r w:rsidRPr="009C7DF3">
        <w:rPr>
          <w:rStyle w:val="StyleUnderline"/>
          <w:highlight w:val="cyan"/>
        </w:rPr>
        <w:t>for</w:t>
      </w:r>
      <w:r w:rsidRPr="009C7DF3">
        <w:rPr>
          <w:sz w:val="16"/>
          <w:highlight w:val="cyan"/>
        </w:rPr>
        <w:t xml:space="preserve"> </w:t>
      </w:r>
      <w:r w:rsidRPr="009C7DF3">
        <w:rPr>
          <w:rStyle w:val="StyleUnderline"/>
          <w:highlight w:val="cyan"/>
        </w:rPr>
        <w:t>Putin’s</w:t>
      </w:r>
      <w:r w:rsidRPr="009C7DF3">
        <w:rPr>
          <w:sz w:val="16"/>
          <w:highlight w:val="cyan"/>
        </w:rPr>
        <w:t xml:space="preserve"> </w:t>
      </w:r>
      <w:r w:rsidRPr="009C7DF3">
        <w:rPr>
          <w:rStyle w:val="StyleUnderline"/>
          <w:highlight w:val="cyan"/>
        </w:rPr>
        <w:t>rise</w:t>
      </w:r>
      <w:r w:rsidRPr="0063280D">
        <w:rPr>
          <w:sz w:val="16"/>
        </w:rPr>
        <w:t xml:space="preserve">—all because it served the geostrategic purposes of our own elites. </w:t>
      </w:r>
      <w:r w:rsidRPr="0057625F">
        <w:rPr>
          <w:rStyle w:val="StyleUnderline"/>
        </w:rPr>
        <w:t xml:space="preserve">We’ve seen </w:t>
      </w:r>
      <w:r w:rsidRPr="009C7DF3">
        <w:rPr>
          <w:rStyle w:val="StyleUnderline"/>
          <w:highlight w:val="cyan"/>
        </w:rPr>
        <w:t>similar things</w:t>
      </w:r>
      <w:r w:rsidRPr="0063280D">
        <w:rPr>
          <w:sz w:val="16"/>
        </w:rPr>
        <w:t xml:space="preserve"> like this </w:t>
      </w:r>
      <w:r w:rsidRPr="0057625F">
        <w:rPr>
          <w:rStyle w:val="Emphasis"/>
        </w:rPr>
        <w:t xml:space="preserve">play out </w:t>
      </w:r>
      <w:r w:rsidRPr="009C7DF3">
        <w:rPr>
          <w:rStyle w:val="Emphasis"/>
          <w:highlight w:val="cyan"/>
        </w:rPr>
        <w:t>again and again</w:t>
      </w:r>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1C116FE4" w14:textId="77777777" w:rsidR="000B2B2E" w:rsidRPr="0063280D" w:rsidRDefault="000B2B2E" w:rsidP="000B2B2E">
      <w:pPr>
        <w:rPr>
          <w:sz w:val="16"/>
        </w:rPr>
      </w:pPr>
      <w:r w:rsidRPr="0063280D">
        <w:rPr>
          <w:sz w:val="16"/>
        </w:rPr>
        <w:t xml:space="preserve">Iber: Though there are many differences between the two situations, </w:t>
      </w:r>
      <w:r w:rsidRPr="0057625F">
        <w:rPr>
          <w:rStyle w:val="StyleUnderline"/>
        </w:rPr>
        <w:t xml:space="preserve">the </w:t>
      </w:r>
      <w:r w:rsidRPr="009C7DF3">
        <w:rPr>
          <w:rStyle w:val="StyleUnderline"/>
          <w:highlight w:val="cyan"/>
        </w:rPr>
        <w:t>position</w:t>
      </w:r>
      <w:r w:rsidRPr="0057625F">
        <w:rPr>
          <w:rStyle w:val="StyleUnderline"/>
        </w:rPr>
        <w:t xml:space="preserve"> the </w:t>
      </w:r>
      <w:r w:rsidRPr="009C7DF3">
        <w:rPr>
          <w:rStyle w:val="StyleUnderline"/>
          <w:highlight w:val="cyan"/>
        </w:rPr>
        <w:t>left is in</w:t>
      </w:r>
      <w:r w:rsidRPr="0063280D">
        <w:rPr>
          <w:sz w:val="16"/>
        </w:rPr>
        <w:t xml:space="preserve"> now </w:t>
      </w:r>
      <w:r w:rsidRPr="009C7DF3">
        <w:rPr>
          <w:rStyle w:val="StyleUnderline"/>
          <w:highlight w:val="cyan"/>
        </w:rPr>
        <w:t>reminds</w:t>
      </w:r>
      <w:r w:rsidRPr="009C7DF3">
        <w:rPr>
          <w:sz w:val="16"/>
          <w:highlight w:val="cyan"/>
        </w:rPr>
        <w:t xml:space="preserve"> </w:t>
      </w:r>
      <w:r w:rsidRPr="009C7DF3">
        <w:rPr>
          <w:rStyle w:val="StyleUnderline"/>
          <w:highlight w:val="cyan"/>
        </w:rPr>
        <w:t>me</w:t>
      </w:r>
      <w:r w:rsidRPr="009C7DF3">
        <w:rPr>
          <w:sz w:val="16"/>
          <w:highlight w:val="cyan"/>
        </w:rPr>
        <w:t xml:space="preserve"> </w:t>
      </w:r>
      <w:r w:rsidRPr="009C7DF3">
        <w:rPr>
          <w:rStyle w:val="StyleUnderline"/>
          <w:highlight w:val="cyan"/>
        </w:rPr>
        <w:t>of</w:t>
      </w:r>
      <w:r w:rsidRPr="0063280D">
        <w:rPr>
          <w:sz w:val="16"/>
        </w:rPr>
        <w:t xml:space="preserve"> the moment </w:t>
      </w:r>
      <w:r w:rsidRPr="0057625F">
        <w:rPr>
          <w:rStyle w:val="StyleUnderline"/>
        </w:rPr>
        <w:t xml:space="preserve">after </w:t>
      </w:r>
      <w:r w:rsidRPr="009C7DF3">
        <w:rPr>
          <w:rStyle w:val="StyleUnderline"/>
          <w:highlight w:val="cyan"/>
        </w:rPr>
        <w:t>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63FE41DC" w14:textId="77777777" w:rsidR="000B2B2E" w:rsidRPr="0063280D" w:rsidRDefault="000B2B2E" w:rsidP="000B2B2E">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9C7DF3">
        <w:rPr>
          <w:rStyle w:val="StyleUnderline"/>
          <w:highlight w:val="cyan"/>
        </w:rPr>
        <w:t>premise</w:t>
      </w:r>
      <w:r w:rsidRPr="009C7DF3">
        <w:rPr>
          <w:sz w:val="16"/>
          <w:highlight w:val="cyan"/>
        </w:rPr>
        <w:t xml:space="preserve"> </w:t>
      </w:r>
      <w:r w:rsidRPr="009C7DF3">
        <w:rPr>
          <w:rStyle w:val="StyleUnderline"/>
          <w:highlight w:val="cyan"/>
        </w:rPr>
        <w:t>of</w:t>
      </w:r>
      <w:r w:rsidRPr="0063280D">
        <w:rPr>
          <w:sz w:val="16"/>
        </w:rPr>
        <w:t xml:space="preserve"> the </w:t>
      </w:r>
      <w:r w:rsidRPr="009C7DF3">
        <w:rPr>
          <w:rStyle w:val="StyleUnderline"/>
          <w:highlight w:val="cyan"/>
        </w:rPr>
        <w:t>Freedom</w:t>
      </w:r>
      <w:r w:rsidRPr="009C7DF3">
        <w:rPr>
          <w:sz w:val="16"/>
          <w:highlight w:val="cyan"/>
        </w:rPr>
        <w:t xml:space="preserve"> </w:t>
      </w:r>
      <w:r w:rsidRPr="009C7DF3">
        <w:rPr>
          <w:rStyle w:val="StyleUnderline"/>
          <w:highlight w:val="cyan"/>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w:t>
      </w:r>
      <w:r w:rsidRPr="009C7DF3">
        <w:rPr>
          <w:rStyle w:val="StyleUnderline"/>
          <w:highlight w:val="cyan"/>
        </w:rPr>
        <w:t>been supporting repressive, corrupt</w:t>
      </w:r>
      <w:r w:rsidRPr="0057625F">
        <w:rPr>
          <w:rStyle w:val="StyleUnderline"/>
        </w:rPr>
        <w:t xml:space="preserve">, </w:t>
      </w:r>
      <w:r w:rsidRPr="009C7DF3">
        <w:rPr>
          <w:rStyle w:val="StyleUnderline"/>
          <w:highlight w:val="cyan"/>
        </w:rPr>
        <w:t>authoritarian regimes</w:t>
      </w:r>
      <w:r w:rsidRPr="0063280D">
        <w:rPr>
          <w:sz w:val="16"/>
        </w:rPr>
        <w:t xml:space="preserve"> in the Middle East </w:t>
      </w:r>
      <w:r w:rsidRPr="0057625F">
        <w:rPr>
          <w:rStyle w:val="StyleUnderline"/>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Let’s see the invasion of Ukraine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2C31926E" w14:textId="77777777" w:rsidR="000B2B2E" w:rsidRPr="0063280D" w:rsidRDefault="000B2B2E" w:rsidP="000B2B2E">
      <w:pPr>
        <w:rPr>
          <w:sz w:val="16"/>
        </w:rPr>
      </w:pPr>
      <w:r w:rsidRPr="0063280D">
        <w:rPr>
          <w:sz w:val="16"/>
        </w:rPr>
        <w:t xml:space="preserve">Iber: </w:t>
      </w:r>
      <w:r w:rsidRPr="0057625F">
        <w:rPr>
          <w:rStyle w:val="StyleUnderline"/>
        </w:rPr>
        <w:t xml:space="preserve">One of the </w:t>
      </w:r>
      <w:r w:rsidRPr="009C7DF3">
        <w:rPr>
          <w:rStyle w:val="StyleUnderline"/>
          <w:highlight w:val="cyan"/>
        </w:rPr>
        <w:t>dynamics of Biden’s foreign policy</w:t>
      </w:r>
      <w:r w:rsidRPr="0057625F">
        <w:rPr>
          <w:rStyle w:val="StyleUnderline"/>
        </w:rPr>
        <w:t xml:space="preserve"> has been</w:t>
      </w:r>
      <w:r w:rsidRPr="0063280D">
        <w:rPr>
          <w:sz w:val="16"/>
        </w:rPr>
        <w:t xml:space="preserve"> to present an </w:t>
      </w:r>
      <w:r w:rsidRPr="009C7DF3">
        <w:rPr>
          <w:rStyle w:val="Emphasis"/>
          <w:highlight w:val="cyan"/>
        </w:rPr>
        <w:t>autocracy versus democracy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04CB42F5" w14:textId="77777777" w:rsidR="000B2B2E" w:rsidRPr="0063280D" w:rsidRDefault="000B2B2E" w:rsidP="000B2B2E">
      <w:pPr>
        <w:rPr>
          <w:sz w:val="16"/>
        </w:rPr>
      </w:pPr>
      <w:r w:rsidRPr="0063280D">
        <w:rPr>
          <w:sz w:val="16"/>
        </w:rPr>
        <w:t xml:space="preserve">Duss: Obviously </w:t>
      </w:r>
      <w:r w:rsidRPr="0057625F">
        <w:rPr>
          <w:rStyle w:val="Emphasis"/>
        </w:rPr>
        <w:t xml:space="preserve">that’s a </w:t>
      </w:r>
      <w:r w:rsidRPr="009C7DF3">
        <w:rPr>
          <w:rStyle w:val="Emphasis"/>
          <w:highlight w:val="cyan"/>
        </w:rPr>
        <w:t>problematic framing</w:t>
      </w:r>
      <w:r w:rsidRPr="0063280D">
        <w:rPr>
          <w:sz w:val="16"/>
        </w:rPr>
        <w:t xml:space="preserve">, because as you noted </w:t>
      </w:r>
      <w:r w:rsidRPr="0057625F">
        <w:rPr>
          <w:rStyle w:val="Emphasis"/>
        </w:rPr>
        <w:t xml:space="preserve">the </w:t>
      </w:r>
      <w:r w:rsidRPr="009C7DF3">
        <w:rPr>
          <w:rStyle w:val="Emphasis"/>
          <w:highlight w:val="cyan"/>
        </w:rPr>
        <w:t>U</w:t>
      </w:r>
      <w:r w:rsidRPr="0063280D">
        <w:rPr>
          <w:sz w:val="16"/>
        </w:rPr>
        <w:t xml:space="preserve">nited </w:t>
      </w:r>
      <w:r w:rsidRPr="009C7DF3">
        <w:rPr>
          <w:rStyle w:val="Emphasis"/>
          <w:highlight w:val="cyan"/>
        </w:rPr>
        <w:t>S</w:t>
      </w:r>
      <w:r w:rsidRPr="0063280D">
        <w:rPr>
          <w:sz w:val="16"/>
        </w:rPr>
        <w:t xml:space="preserve">tates </w:t>
      </w:r>
      <w:r w:rsidRPr="009C7DF3">
        <w:rPr>
          <w:rStyle w:val="Emphasis"/>
          <w:highlight w:val="cyan"/>
        </w:rPr>
        <w:t>remains</w:t>
      </w:r>
      <w:r w:rsidRPr="0057625F">
        <w:rPr>
          <w:rStyle w:val="Emphasis"/>
        </w:rPr>
        <w:t xml:space="preserve"> the </w:t>
      </w:r>
      <w:r w:rsidRPr="009C7DF3">
        <w:rPr>
          <w:rStyle w:val="Emphasis"/>
          <w:highlight w:val="cyan"/>
        </w:rPr>
        <w:t>main patron</w:t>
      </w:r>
      <w:r w:rsidRPr="0057625F">
        <w:rPr>
          <w:rStyle w:val="Emphasis"/>
        </w:rPr>
        <w:t xml:space="preserve"> and armorer </w:t>
      </w:r>
      <w:r w:rsidRPr="009C7DF3">
        <w:rPr>
          <w:rStyle w:val="Emphasis"/>
          <w:highlight w:val="cyan"/>
        </w:rPr>
        <w:t>of</w:t>
      </w:r>
      <w:r w:rsidRPr="0057625F">
        <w:rPr>
          <w:rStyle w:val="Emphasis"/>
        </w:rPr>
        <w:t xml:space="preserve"> some of the </w:t>
      </w:r>
      <w:r w:rsidRPr="009C7DF3">
        <w:rPr>
          <w:rStyle w:val="Emphasis"/>
          <w:highlight w:val="cyan"/>
        </w:rPr>
        <w:t>worst</w:t>
      </w:r>
      <w:r w:rsidRPr="0057625F">
        <w:rPr>
          <w:rStyle w:val="Emphasis"/>
        </w:rPr>
        <w:t xml:space="preserve"> </w:t>
      </w:r>
      <w:r w:rsidRPr="009C7DF3">
        <w:rPr>
          <w:rStyle w:val="Emphasis"/>
          <w:highlight w:val="cyan"/>
        </w:rPr>
        <w:t>authoritarian regimes in the world</w:t>
      </w:r>
      <w:r w:rsidRPr="0063280D">
        <w:rPr>
          <w:sz w:val="16"/>
        </w:rPr>
        <w:t xml:space="preserve">. the </w:t>
      </w:r>
      <w:r w:rsidRPr="0057625F">
        <w:rPr>
          <w:rStyle w:val="StyleUnderline"/>
        </w:rPr>
        <w:t>first thing we can do</w:t>
      </w:r>
      <w:r w:rsidRPr="0063280D">
        <w:rPr>
          <w:sz w:val="16"/>
        </w:rPr>
        <w:t xml:space="preserve"> if we’re actually serious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9C7DF3">
        <w:rPr>
          <w:rStyle w:val="StyleUnderline"/>
          <w:highlight w:val="cyan"/>
        </w:rPr>
        <w:t>Egypt</w:t>
      </w:r>
      <w:r w:rsidRPr="0063280D">
        <w:rPr>
          <w:sz w:val="16"/>
        </w:rPr>
        <w:t xml:space="preserve">, </w:t>
      </w:r>
      <w:r w:rsidRPr="009C7DF3">
        <w:rPr>
          <w:rStyle w:val="StyleUnderline"/>
          <w:highlight w:val="cyan"/>
        </w:rPr>
        <w:t>Saudi</w:t>
      </w:r>
      <w:r w:rsidRPr="0063280D">
        <w:rPr>
          <w:sz w:val="16"/>
        </w:rPr>
        <w:t xml:space="preserve"> Arabia, </w:t>
      </w:r>
      <w:r w:rsidRPr="0057625F">
        <w:rPr>
          <w:rStyle w:val="StyleUnderline"/>
        </w:rPr>
        <w:t>and</w:t>
      </w:r>
      <w:r w:rsidRPr="0063280D">
        <w:rPr>
          <w:sz w:val="16"/>
        </w:rPr>
        <w:t xml:space="preserve"> the </w:t>
      </w:r>
      <w:r w:rsidRPr="009C7DF3">
        <w:rPr>
          <w:rStyle w:val="StyleUnderline"/>
          <w:highlight w:val="cya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57625F">
        <w:rPr>
          <w:rStyle w:val="Emphasis"/>
        </w:rPr>
        <w:t>Biden</w:t>
      </w:r>
      <w:r w:rsidRPr="0063280D">
        <w:rPr>
          <w:sz w:val="16"/>
        </w:rPr>
        <w:t xml:space="preserve"> administration </w:t>
      </w:r>
      <w:r w:rsidRPr="0057625F">
        <w:rPr>
          <w:rStyle w:val="Emphasis"/>
        </w:rPr>
        <w:t xml:space="preserve">could </w:t>
      </w:r>
      <w:r w:rsidRPr="009C7DF3">
        <w:rPr>
          <w:rStyle w:val="Emphasis"/>
          <w:highlight w:val="cyan"/>
        </w:rPr>
        <w:t>end up doing more damage to</w:t>
      </w:r>
      <w:r w:rsidRPr="0057625F">
        <w:rPr>
          <w:rStyle w:val="Emphasis"/>
        </w:rPr>
        <w:t xml:space="preserve"> the </w:t>
      </w:r>
      <w:r w:rsidRPr="009C7DF3">
        <w:rPr>
          <w:rStyle w:val="Emphasis"/>
          <w:highlight w:val="cyan"/>
        </w:rPr>
        <w:t>cause of human</w:t>
      </w:r>
      <w:r w:rsidRPr="0057625F">
        <w:rPr>
          <w:rStyle w:val="Emphasis"/>
        </w:rPr>
        <w:t xml:space="preserve"> </w:t>
      </w:r>
      <w:r w:rsidRPr="009C7DF3">
        <w:rPr>
          <w:rStyle w:val="Emphasis"/>
          <w:highlight w:val="cyan"/>
        </w:rPr>
        <w:t>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57625F">
        <w:rPr>
          <w:rStyle w:val="Emphasis"/>
        </w:rPr>
        <w:t>cynicism</w:t>
      </w:r>
      <w:r w:rsidRPr="0063280D">
        <w:rPr>
          <w:sz w:val="16"/>
        </w:rPr>
        <w:t xml:space="preserve"> that generates </w:t>
      </w:r>
      <w:r w:rsidRPr="0057625F">
        <w:rPr>
          <w:rStyle w:val="Emphasis"/>
        </w:rPr>
        <w:t xml:space="preserve">is </w:t>
      </w:r>
      <w:r w:rsidRPr="009C7DF3">
        <w:rPr>
          <w:rStyle w:val="Emphasis"/>
          <w:highlight w:val="cyan"/>
        </w:rPr>
        <w:t>devastating for our credibility</w:t>
      </w:r>
      <w:r w:rsidRPr="0063280D">
        <w:rPr>
          <w:sz w:val="16"/>
        </w:rPr>
        <w:t xml:space="preserve">, for our democratic allies, and an enormous boon to authoritarians, who love being </w:t>
      </w:r>
      <w:r w:rsidRPr="009C7DF3">
        <w:rPr>
          <w:sz w:val="16"/>
        </w:rPr>
        <w:t>able</w:t>
      </w:r>
      <w:r w:rsidRPr="0063280D">
        <w:rPr>
          <w:sz w:val="16"/>
        </w:rPr>
        <w:t xml:space="preserv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57625F">
        <w:rPr>
          <w:rStyle w:val="Emphasis"/>
        </w:rPr>
        <w:t xml:space="preserve">It’s an </w:t>
      </w:r>
      <w:r w:rsidRPr="009C7DF3">
        <w:rPr>
          <w:rStyle w:val="Emphasis"/>
          <w:highlight w:val="cyan"/>
        </w:rPr>
        <w:t>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04D45EF0" w14:textId="77777777" w:rsidR="000B2B2E" w:rsidRPr="0063280D" w:rsidRDefault="000B2B2E" w:rsidP="000B2B2E">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624ADDEC" w14:textId="77777777" w:rsidR="000B2B2E" w:rsidRPr="0063280D" w:rsidRDefault="000B2B2E" w:rsidP="000B2B2E">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9C7DF3">
        <w:rPr>
          <w:rStyle w:val="Emphasis"/>
          <w:highlight w:val="cyan"/>
        </w:rPr>
        <w:t>Huge sums</w:t>
      </w:r>
      <w:r w:rsidRPr="0063280D">
        <w:rPr>
          <w:sz w:val="16"/>
        </w:rPr>
        <w:t xml:space="preserve">, tens of millions of dollars, </w:t>
      </w:r>
      <w:r w:rsidRPr="00404963">
        <w:rPr>
          <w:rStyle w:val="Emphasis"/>
        </w:rPr>
        <w:t xml:space="preserve">are </w:t>
      </w:r>
      <w:r w:rsidRPr="009C7DF3">
        <w:rPr>
          <w:rStyle w:val="Emphasis"/>
          <w:highlight w:val="cyan"/>
        </w:rPr>
        <w:t>plowed into races</w:t>
      </w:r>
      <w:r w:rsidRPr="00404963">
        <w:rPr>
          <w:rStyle w:val="Emphasis"/>
        </w:rPr>
        <w:t xml:space="preserve"> by</w:t>
      </w:r>
      <w:r w:rsidRPr="0063280D">
        <w:rPr>
          <w:sz w:val="16"/>
        </w:rPr>
        <w:t xml:space="preserve"> very </w:t>
      </w:r>
      <w:r w:rsidRPr="009C7DF3">
        <w:rPr>
          <w:rStyle w:val="Emphasis"/>
          <w:highlight w:val="cyan"/>
        </w:rPr>
        <w:t>wealthy individuals to beat</w:t>
      </w:r>
      <w:r w:rsidRPr="00404963">
        <w:rPr>
          <w:rStyle w:val="Emphasis"/>
        </w:rPr>
        <w:t xml:space="preserve"> back </w:t>
      </w:r>
      <w:r w:rsidRPr="009C7DF3">
        <w:rPr>
          <w:rStyle w:val="Emphasis"/>
          <w:highlight w:val="cyan"/>
        </w:rPr>
        <w:t>progressive challengers</w:t>
      </w:r>
      <w:r w:rsidRPr="0063280D">
        <w:rPr>
          <w:sz w:val="16"/>
        </w:rPr>
        <w:t xml:space="preserve">. </w:t>
      </w:r>
      <w:r w:rsidRPr="009C7DF3">
        <w:rPr>
          <w:rStyle w:val="Emphasis"/>
          <w:highlight w:val="cyan"/>
        </w:rPr>
        <w:t>Campaign finance</w:t>
      </w:r>
      <w:r w:rsidRPr="00404963">
        <w:rPr>
          <w:rStyle w:val="Emphasis"/>
        </w:rPr>
        <w:t xml:space="preserve"> is a </w:t>
      </w:r>
      <w:r w:rsidRPr="009C7DF3">
        <w:rPr>
          <w:rStyle w:val="Emphasis"/>
          <w:highlight w:val="cyan"/>
        </w:rPr>
        <w:t>central part of any</w:t>
      </w:r>
      <w:r w:rsidRPr="00404963">
        <w:rPr>
          <w:rStyle w:val="Emphasis"/>
        </w:rPr>
        <w:t xml:space="preserve"> genuine </w:t>
      </w:r>
      <w:r w:rsidRPr="009C7DF3">
        <w:rPr>
          <w:rStyle w:val="Emphasis"/>
          <w:highlight w:val="cyan"/>
        </w:rPr>
        <w:t>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6D30A489" w14:textId="77777777" w:rsidR="000B2B2E" w:rsidRPr="0063280D" w:rsidRDefault="000B2B2E" w:rsidP="000B2B2E">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7E251AFF" w14:textId="77777777" w:rsidR="000B2B2E" w:rsidRPr="0063280D" w:rsidRDefault="000B2B2E" w:rsidP="000B2B2E">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708992F5" w14:textId="77777777" w:rsidR="000B2B2E" w:rsidRPr="0063280D" w:rsidRDefault="000B2B2E" w:rsidP="000B2B2E">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68D7B79D" w14:textId="77777777" w:rsidR="000B2B2E" w:rsidRPr="0063280D" w:rsidRDefault="000B2B2E" w:rsidP="000B2B2E">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36ABF08E" w14:textId="77777777" w:rsidR="000B2B2E" w:rsidRPr="0063280D" w:rsidRDefault="000B2B2E" w:rsidP="000B2B2E">
      <w:pPr>
        <w:rPr>
          <w:sz w:val="16"/>
        </w:rPr>
      </w:pPr>
      <w:r w:rsidRPr="0063280D">
        <w:rPr>
          <w:sz w:val="16"/>
        </w:rPr>
        <w:t>Iber: And they often make people more dependent on the government.</w:t>
      </w:r>
    </w:p>
    <w:p w14:paraId="7D384E59" w14:textId="77777777" w:rsidR="000B2B2E" w:rsidRPr="0063280D" w:rsidRDefault="000B2B2E" w:rsidP="000B2B2E">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7422B992" w14:textId="77777777" w:rsidR="000B2B2E" w:rsidRPr="0063280D" w:rsidRDefault="000B2B2E" w:rsidP="000B2B2E">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“the blob”</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7335FF03" w14:textId="77777777" w:rsidR="000B2B2E" w:rsidRPr="0063280D" w:rsidRDefault="000B2B2E" w:rsidP="000B2B2E">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A53FD">
        <w:rPr>
          <w:rStyle w:val="Emphasis"/>
        </w:rPr>
        <w:t>shorthand for</w:t>
      </w:r>
      <w:r w:rsidRPr="0063280D">
        <w:rPr>
          <w:sz w:val="16"/>
        </w:rPr>
        <w:t xml:space="preserve"> the </w:t>
      </w:r>
      <w:r w:rsidRPr="009C7DF3">
        <w:rPr>
          <w:rStyle w:val="Emphasis"/>
          <w:highlight w:val="cyan"/>
        </w:rPr>
        <w:t>groupthink of</w:t>
      </w:r>
      <w:r w:rsidRPr="0063280D">
        <w:rPr>
          <w:sz w:val="16"/>
        </w:rPr>
        <w:t xml:space="preserve"> the </w:t>
      </w:r>
      <w:r w:rsidRPr="003A53FD">
        <w:rPr>
          <w:rStyle w:val="Emphasis"/>
        </w:rPr>
        <w:t xml:space="preserve">Washington </w:t>
      </w:r>
      <w:r w:rsidRPr="009C7DF3">
        <w:rPr>
          <w:rStyle w:val="Emphasis"/>
          <w:highlight w:val="cyan"/>
        </w:rPr>
        <w:t>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9C7DF3">
        <w:rPr>
          <w:rStyle w:val="Emphasis"/>
          <w:highlight w:val="cyan"/>
        </w:rPr>
        <w:t>conventional wisdom</w:t>
      </w:r>
      <w:r w:rsidRPr="0063280D">
        <w:rPr>
          <w:sz w:val="16"/>
        </w:rPr>
        <w:t xml:space="preserve"> that often </w:t>
      </w:r>
      <w:r w:rsidRPr="009C7DF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revealing that huge numbers of Americans have serious and legitimate questions about</w:t>
      </w:r>
      <w:r w:rsidRPr="0063280D">
        <w:rPr>
          <w:sz w:val="16"/>
        </w:rPr>
        <w:t xml:space="preserve"> this </w:t>
      </w:r>
      <w:r w:rsidRPr="00B5539F">
        <w:rPr>
          <w:rStyle w:val="Emphasis"/>
        </w:rPr>
        <w:t>expansive view of 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7985025C" w14:textId="77777777" w:rsidR="000B2B2E" w:rsidRPr="0063280D" w:rsidRDefault="000B2B2E" w:rsidP="000B2B2E">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7EB86F64" w14:textId="77777777" w:rsidR="000B2B2E" w:rsidRPr="0063280D" w:rsidRDefault="000B2B2E" w:rsidP="000B2B2E">
      <w:pPr>
        <w:rPr>
          <w:sz w:val="16"/>
        </w:rPr>
      </w:pPr>
      <w:r w:rsidRPr="0063280D">
        <w:rPr>
          <w:sz w:val="16"/>
        </w:rPr>
        <w:t xml:space="preserve">Duss: Over the past fifteen or so years, I think </w:t>
      </w:r>
      <w:r w:rsidRPr="00B5539F">
        <w:rPr>
          <w:rStyle w:val="StyleUnderline"/>
        </w:rPr>
        <w:t>we have seen the creation of a really energetic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9C7DF3">
        <w:rPr>
          <w:rStyle w:val="StyleUnderline"/>
          <w:highlight w:val="cyan"/>
        </w:rPr>
        <w:t>right-wing</w:t>
      </w:r>
      <w:r w:rsidRPr="0063280D">
        <w:rPr>
          <w:sz w:val="16"/>
        </w:rPr>
        <w:t xml:space="preserve">, interventionist, militarist </w:t>
      </w:r>
      <w:r w:rsidRPr="009C7DF3">
        <w:rPr>
          <w:rStyle w:val="StyleUnderline"/>
          <w:highlight w:val="cyan"/>
        </w:rPr>
        <w:t>think tanks</w:t>
      </w:r>
      <w:r w:rsidRPr="0063280D">
        <w:rPr>
          <w:sz w:val="16"/>
        </w:rPr>
        <w:t xml:space="preserve">, many of them </w:t>
      </w:r>
      <w:r w:rsidRPr="009C7DF3">
        <w:rPr>
          <w:rStyle w:val="StyleUnderline"/>
          <w:highlight w:val="cyan"/>
        </w:rPr>
        <w:t>funded</w:t>
      </w:r>
      <w:r w:rsidRPr="009C7DF3">
        <w:rPr>
          <w:sz w:val="16"/>
          <w:highlight w:val="cyan"/>
        </w:rPr>
        <w:t xml:space="preserve"> </w:t>
      </w:r>
      <w:r w:rsidRPr="009C7DF3">
        <w:rPr>
          <w:rStyle w:val="StyleUnderline"/>
          <w:highlight w:val="cyan"/>
        </w:rPr>
        <w:t>by</w:t>
      </w:r>
      <w:r w:rsidRPr="0063280D">
        <w:rPr>
          <w:sz w:val="16"/>
        </w:rPr>
        <w:t xml:space="preserve"> the </w:t>
      </w:r>
      <w:r w:rsidRPr="009C7DF3">
        <w:rPr>
          <w:rStyle w:val="StyleUnderline"/>
          <w:highlight w:val="cyan"/>
        </w:rPr>
        <w:t>defense</w:t>
      </w:r>
      <w:r w:rsidRPr="009C7DF3">
        <w:rPr>
          <w:sz w:val="16"/>
          <w:highlight w:val="cyan"/>
        </w:rPr>
        <w:t xml:space="preserve"> </w:t>
      </w:r>
      <w:r w:rsidRPr="009C7DF3">
        <w:rPr>
          <w:rStyle w:val="StyleUnderline"/>
          <w:highlight w:val="cyan"/>
        </w:rPr>
        <w:t>industry</w:t>
      </w:r>
      <w:r w:rsidRPr="0063280D">
        <w:rPr>
          <w:sz w:val="16"/>
        </w:rPr>
        <w:t xml:space="preserve">. We can’t turn to defense contractors—nor should we—to promote progressive ideas. I think </w:t>
      </w:r>
      <w:r w:rsidRPr="00B5539F">
        <w:rPr>
          <w:rStyle w:val="StyleUnderline"/>
        </w:rPr>
        <w:t xml:space="preserve">that tends to </w:t>
      </w:r>
      <w:r w:rsidRPr="00B5539F">
        <w:rPr>
          <w:rStyle w:val="Emphasis"/>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AF5357">
        <w:rPr>
          <w:rStyle w:val="Emphasis"/>
        </w:rPr>
        <w:t>It’s 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049645CB" w14:textId="77777777" w:rsidR="000B2B2E" w:rsidRPr="0063280D" w:rsidRDefault="000B2B2E" w:rsidP="000B2B2E">
      <w:pPr>
        <w:rPr>
          <w:sz w:val="16"/>
        </w:rPr>
      </w:pPr>
      <w:r w:rsidRPr="0063280D">
        <w:rPr>
          <w:sz w:val="16"/>
        </w:rPr>
        <w:t>Iber: Is there anything that the left should avoid doing in order to not put itself in a difficult position?</w:t>
      </w:r>
    </w:p>
    <w:p w14:paraId="140036F8" w14:textId="77777777" w:rsidR="000B2B2E" w:rsidRPr="0063280D" w:rsidRDefault="000B2B2E" w:rsidP="000B2B2E">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9C7DF3">
        <w:rPr>
          <w:rStyle w:val="Emphasis"/>
          <w:highlight w:val="cyan"/>
        </w:rPr>
        <w:t>We</w:t>
      </w:r>
      <w:r w:rsidRPr="00AF5357">
        <w:rPr>
          <w:rStyle w:val="Emphasis"/>
        </w:rPr>
        <w:t xml:space="preserve"> </w:t>
      </w:r>
      <w:r w:rsidRPr="009C7DF3">
        <w:rPr>
          <w:rStyle w:val="Emphasis"/>
          <w:highlight w:val="cyan"/>
        </w:rPr>
        <w:t>need to build left institutions</w:t>
      </w:r>
      <w:r w:rsidRPr="00AF5357">
        <w:rPr>
          <w:rStyle w:val="Emphasis"/>
        </w:rPr>
        <w:t xml:space="preserve"> that can </w:t>
      </w:r>
      <w:r w:rsidRPr="009C7DF3">
        <w:rPr>
          <w:rStyle w:val="Emphasis"/>
          <w:highlight w:val="cyan"/>
        </w:rPr>
        <w:t>facilitate</w:t>
      </w:r>
      <w:r w:rsidRPr="0063280D">
        <w:rPr>
          <w:sz w:val="16"/>
        </w:rPr>
        <w:t xml:space="preserve"> a more </w:t>
      </w:r>
      <w:r w:rsidRPr="009C7DF3">
        <w:rPr>
          <w:rStyle w:val="Emphasis"/>
          <w:highlight w:val="cyan"/>
        </w:rPr>
        <w:t>active</w:t>
      </w:r>
      <w:r w:rsidRPr="0063280D">
        <w:rPr>
          <w:sz w:val="16"/>
        </w:rPr>
        <w:t xml:space="preserve"> and engaged </w:t>
      </w:r>
      <w:r w:rsidRPr="009C7DF3">
        <w:rPr>
          <w:rStyle w:val="Emphasis"/>
          <w:highlight w:val="cyan"/>
        </w:rPr>
        <w:t>discussion about what</w:t>
      </w:r>
      <w:r w:rsidRPr="00AF5357">
        <w:rPr>
          <w:rStyle w:val="Emphasis"/>
        </w:rPr>
        <w:t xml:space="preserve"> a </w:t>
      </w:r>
      <w:r w:rsidRPr="009C7DF3">
        <w:rPr>
          <w:rStyle w:val="Emphasis"/>
          <w:highlight w:val="cyan"/>
        </w:rPr>
        <w:t>progressive vision of American foreign</w:t>
      </w:r>
      <w:r w:rsidRPr="00AF5357">
        <w:rPr>
          <w:rStyle w:val="Emphasis"/>
        </w:rPr>
        <w:t xml:space="preserve"> </w:t>
      </w:r>
      <w:r w:rsidRPr="009C7DF3">
        <w:rPr>
          <w:rStyle w:val="Emphasis"/>
          <w:highlight w:val="cyan"/>
        </w:rPr>
        <w:t>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34A01E53" w14:textId="77777777" w:rsidR="00F23195" w:rsidRDefault="00F23195" w:rsidP="00F23195"/>
    <w:p w14:paraId="53583D49" w14:textId="60CE74AE" w:rsidR="000B2B2E" w:rsidRPr="00946043" w:rsidRDefault="000B2B2E" w:rsidP="00174718">
      <w:pPr>
        <w:pStyle w:val="Heading4"/>
      </w:pPr>
      <w:r>
        <w:t>Vote negative to endorse class struggle unionism</w:t>
      </w:r>
      <w:r w:rsidR="009C7DF3">
        <w:t>.</w:t>
      </w:r>
    </w:p>
    <w:p w14:paraId="7B33EB43" w14:textId="77777777" w:rsidR="000B2B2E" w:rsidRDefault="000B2B2E" w:rsidP="000B2B2E">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8" w:history="1">
        <w:r w:rsidRPr="00E63217">
          <w:rPr>
            <w:rStyle w:val="Hyperlink"/>
          </w:rPr>
          <w:t>https://www.thenation.com/article/economy/nlrb-unions-criticism/#</w:t>
        </w:r>
      </w:hyperlink>
    </w:p>
    <w:p w14:paraId="11D57010" w14:textId="77777777" w:rsidR="000B2B2E" w:rsidRPr="0063280D" w:rsidRDefault="000B2B2E" w:rsidP="000B2B2E">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4438E011" w14:textId="77777777" w:rsidR="000B2B2E" w:rsidRPr="0063280D" w:rsidRDefault="000B2B2E" w:rsidP="000B2B2E">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54F8C63D" w14:textId="77777777" w:rsidR="000B2B2E" w:rsidRPr="0063280D" w:rsidRDefault="000B2B2E" w:rsidP="000B2B2E">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66D9F8BC" w14:textId="77777777" w:rsidR="000B2B2E" w:rsidRPr="0063280D" w:rsidRDefault="000B2B2E" w:rsidP="000B2B2E">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532837B0" w14:textId="77777777" w:rsidR="000B2B2E" w:rsidRPr="0063280D" w:rsidRDefault="000B2B2E" w:rsidP="000B2B2E">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48ED2A49" w14:textId="77777777" w:rsidR="000B2B2E" w:rsidRPr="0063280D" w:rsidRDefault="000B2B2E" w:rsidP="000B2B2E">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really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4D7C1A12" w14:textId="77777777" w:rsidR="000B2B2E" w:rsidRPr="0063280D" w:rsidRDefault="000B2B2E" w:rsidP="000B2B2E">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Thier,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2D00FF6E" w14:textId="77777777" w:rsidR="000B2B2E" w:rsidRPr="0063280D" w:rsidRDefault="000B2B2E" w:rsidP="000B2B2E">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1A53DF1A" w14:textId="77777777" w:rsidR="000B2B2E" w:rsidRPr="0063280D" w:rsidRDefault="000B2B2E" w:rsidP="000B2B2E">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1EA2AE81" w14:textId="77777777" w:rsidR="000B2B2E" w:rsidRPr="0063280D" w:rsidRDefault="000B2B2E" w:rsidP="000B2B2E">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620D5E55" w14:textId="77777777" w:rsidR="000B2B2E" w:rsidRPr="0063280D" w:rsidRDefault="000B2B2E" w:rsidP="000B2B2E">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35E8CA0E" w14:textId="77777777" w:rsidR="000B2B2E" w:rsidRPr="0063280D" w:rsidRDefault="000B2B2E" w:rsidP="000B2B2E">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3E9C597F" w14:textId="77777777" w:rsidR="000B2B2E" w:rsidRPr="006D5758" w:rsidRDefault="000B2B2E" w:rsidP="000B2B2E">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0F2231E2" w14:textId="77777777" w:rsidR="000B2B2E" w:rsidRPr="0063280D" w:rsidRDefault="000B2B2E" w:rsidP="000B2B2E">
      <w:pPr>
        <w:rPr>
          <w:sz w:val="14"/>
        </w:rPr>
      </w:pPr>
      <w:r w:rsidRPr="0063280D">
        <w:rPr>
          <w:sz w:val="14"/>
        </w:rPr>
        <w:t>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2DE06F4A" w14:textId="77777777" w:rsidR="000B2B2E" w:rsidRPr="006D5758" w:rsidRDefault="000B2B2E" w:rsidP="000B2B2E">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161A289A" w14:textId="77777777" w:rsidR="000B2B2E" w:rsidRPr="0063280D" w:rsidRDefault="000B2B2E" w:rsidP="000B2B2E">
      <w:pPr>
        <w:rPr>
          <w:sz w:val="14"/>
        </w:rPr>
      </w:pPr>
      <w:r w:rsidRPr="0063280D">
        <w:rPr>
          <w:sz w:val="14"/>
        </w:rPr>
        <w:t>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p>
    <w:p w14:paraId="049450B3" w14:textId="77777777" w:rsidR="000B2B2E" w:rsidRPr="0063280D" w:rsidRDefault="000B2B2E" w:rsidP="000B2B2E">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48E891B5" w14:textId="77777777" w:rsidR="000B2B2E" w:rsidRPr="0063280D" w:rsidRDefault="000B2B2E" w:rsidP="000B2B2E">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1D2AACD0" w14:textId="77777777" w:rsidR="000B2B2E" w:rsidRPr="0063280D" w:rsidRDefault="000B2B2E" w:rsidP="000B2B2E">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Thier.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09347C29" w14:textId="77777777" w:rsidR="000B2B2E" w:rsidRPr="0063280D" w:rsidRDefault="000B2B2E" w:rsidP="000B2B2E">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3D8BE725" w14:textId="77777777" w:rsidR="000B2B2E" w:rsidRPr="0063280D" w:rsidRDefault="000B2B2E" w:rsidP="000B2B2E">
      <w:pPr>
        <w:rPr>
          <w:sz w:val="14"/>
        </w:rPr>
      </w:pPr>
      <w:r w:rsidRPr="0063280D">
        <w:rPr>
          <w:sz w:val="14"/>
        </w:rPr>
        <w:t xml:space="preserve">Thier,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3B2F3D66" w14:textId="77777777" w:rsidR="000B2B2E" w:rsidRPr="0063280D" w:rsidRDefault="000B2B2E" w:rsidP="000B2B2E">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r w:rsidRPr="00C24C03">
        <w:rPr>
          <w:rStyle w:val="StyleUnderline"/>
        </w:rPr>
        <w:t>take</w:t>
      </w:r>
      <w:r w:rsidRPr="0063280D">
        <w:rPr>
          <w:sz w:val="14"/>
        </w:rPr>
        <w:t xml:space="preserve"> </w:t>
      </w:r>
      <w:r w:rsidRPr="00C24C03">
        <w:rPr>
          <w:rStyle w:val="StyleUnderline"/>
        </w:rPr>
        <w:t>action</w:t>
      </w:r>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1E534C6C" w14:textId="77777777" w:rsidR="000B2B2E" w:rsidRPr="0063280D" w:rsidRDefault="000B2B2E" w:rsidP="000B2B2E">
      <w:pPr>
        <w:rPr>
          <w:sz w:val="14"/>
        </w:rPr>
      </w:pPr>
      <w:r w:rsidRPr="0063280D">
        <w:rPr>
          <w:sz w:val="14"/>
        </w:rPr>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7CA780F4" w14:textId="77777777" w:rsidR="000B2B2E" w:rsidRPr="0063280D" w:rsidRDefault="000B2B2E" w:rsidP="000B2B2E">
      <w:pPr>
        <w:rPr>
          <w:sz w:val="14"/>
        </w:rPr>
      </w:pPr>
      <w:r w:rsidRPr="0063280D">
        <w:rPr>
          <w:sz w:val="14"/>
        </w:rPr>
        <w:t>“</w:t>
      </w:r>
      <w:r w:rsidRPr="00C24C03">
        <w:rPr>
          <w:rStyle w:val="Emphasis"/>
        </w:rPr>
        <w:t>This is a</w:t>
      </w:r>
      <w:r w:rsidRPr="0063280D">
        <w:rPr>
          <w:sz w:val="14"/>
        </w:rPr>
        <w:t xml:space="preserve"> kind of </w:t>
      </w:r>
      <w:r w:rsidRPr="009C7DF3">
        <w:rPr>
          <w:rStyle w:val="Emphasis"/>
          <w:highlight w:val="cyan"/>
        </w:rPr>
        <w:t>do-or-die moment for</w:t>
      </w:r>
      <w:r w:rsidRPr="00C24C03">
        <w:rPr>
          <w:rStyle w:val="Emphasis"/>
        </w:rPr>
        <w:t xml:space="preserve"> labor</w:t>
      </w:r>
      <w:r w:rsidRPr="0063280D">
        <w:rPr>
          <w:sz w:val="14"/>
        </w:rPr>
        <w:t xml:space="preserve"> and </w:t>
      </w:r>
      <w:r w:rsidRPr="00C24C03">
        <w:rPr>
          <w:rStyle w:val="StyleUnderline"/>
        </w:rPr>
        <w:t>we can’t wait for legislation</w:t>
      </w:r>
      <w:r w:rsidRPr="0063280D">
        <w:rPr>
          <w:sz w:val="14"/>
        </w:rPr>
        <w:t xml:space="preserve"> to catch up and to protect us,” Thier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410B19E9" w14:textId="77777777" w:rsidR="000B2B2E" w:rsidRPr="0063280D" w:rsidRDefault="000B2B2E" w:rsidP="000B2B2E">
      <w:pPr>
        <w:rPr>
          <w:sz w:val="14"/>
        </w:rPr>
      </w:pPr>
      <w:r w:rsidRPr="0063280D">
        <w:rPr>
          <w:sz w:val="14"/>
        </w:rPr>
        <w:t xml:space="preserve">Burns, who advocates for </w:t>
      </w:r>
      <w:r w:rsidRPr="00C24C03">
        <w:rPr>
          <w:rStyle w:val="Emphasis"/>
        </w:rPr>
        <w:t>a “</w:t>
      </w:r>
      <w:r w:rsidRPr="009C7DF3">
        <w:rPr>
          <w:rStyle w:val="Emphasis"/>
          <w:highlight w:val="cyan"/>
        </w:rPr>
        <w:t>militant democratic labor movement</w:t>
      </w:r>
      <w:r w:rsidRPr="0063280D">
        <w:rPr>
          <w:sz w:val="14"/>
        </w:rPr>
        <w:t xml:space="preserve">,” shortens his definition to “worker self-activity.” He </w:t>
      </w:r>
      <w:r w:rsidRPr="009C7DF3">
        <w:rPr>
          <w:rStyle w:val="StyleUnderline"/>
          <w:highlight w:val="cyan"/>
        </w:rPr>
        <w:t xml:space="preserve">emphasizes </w:t>
      </w:r>
      <w:r w:rsidRPr="009C7DF3">
        <w:rPr>
          <w:rStyle w:val="Emphasis"/>
          <w:highlight w:val="cyan"/>
        </w:rPr>
        <w:t>class struggle unionism</w:t>
      </w:r>
      <w:r w:rsidRPr="00C24C03">
        <w:rPr>
          <w:rStyle w:val="StyleUnderline"/>
        </w:rPr>
        <w:t xml:space="preserve"> and </w:t>
      </w:r>
      <w:r w:rsidRPr="009C7DF3">
        <w:rPr>
          <w:rStyle w:val="Emphasis"/>
          <w:highlight w:val="cyan"/>
        </w:rPr>
        <w:t>rank-and-file-directed strike</w:t>
      </w:r>
      <w:r w:rsidRPr="00C24C03">
        <w:rPr>
          <w:rStyle w:val="Emphasis"/>
        </w:rPr>
        <w:t xml:space="preserve"> activity</w:t>
      </w:r>
      <w:r w:rsidRPr="0063280D">
        <w:rPr>
          <w:sz w:val="14"/>
        </w:rPr>
        <w:t>, which he calls the movement’s “greatest hope and strength.”</w:t>
      </w:r>
    </w:p>
    <w:p w14:paraId="61EDD07E" w14:textId="77777777" w:rsidR="000B2B2E" w:rsidRPr="0063280D" w:rsidRDefault="000B2B2E" w:rsidP="000B2B2E">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signals a </w:t>
      </w:r>
      <w:r w:rsidRPr="009C7DF3">
        <w:rPr>
          <w:rStyle w:val="Emphasis"/>
          <w:highlight w:val="cyan"/>
        </w:rPr>
        <w:t>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but an appetite nonetheless</w:t>
      </w:r>
      <w:r w:rsidRPr="0063280D">
        <w:rPr>
          <w:sz w:val="14"/>
        </w:rPr>
        <w:t>. But of course, the political and legal context of these escalations does matter.</w:t>
      </w:r>
    </w:p>
    <w:p w14:paraId="7B644B3C" w14:textId="77777777" w:rsidR="000B2B2E" w:rsidRPr="0063280D" w:rsidRDefault="000B2B2E" w:rsidP="000B2B2E">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51A7385A" w14:textId="77777777" w:rsidR="000B2B2E" w:rsidRPr="0063280D" w:rsidRDefault="000B2B2E" w:rsidP="000B2B2E">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1729C2C5" w14:textId="77777777" w:rsidR="000B2B2E" w:rsidRPr="0063280D" w:rsidRDefault="000B2B2E" w:rsidP="000B2B2E">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That’s what people have to keep in mind when they start throwing around terms [like] militancy.”</w:t>
      </w:r>
    </w:p>
    <w:p w14:paraId="3821AC86" w14:textId="77777777" w:rsidR="000B2B2E" w:rsidRPr="0063280D" w:rsidRDefault="000B2B2E" w:rsidP="000B2B2E">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7EE469EA" w14:textId="77777777" w:rsidR="000B2B2E" w:rsidRPr="0063280D" w:rsidRDefault="000B2B2E" w:rsidP="000B2B2E">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1BC04307" w14:textId="77777777" w:rsidR="000B2B2E" w:rsidRPr="0063280D" w:rsidRDefault="000B2B2E" w:rsidP="000B2B2E">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So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39D81153" w14:textId="77777777" w:rsidR="000B2B2E" w:rsidRPr="0063280D" w:rsidRDefault="000B2B2E" w:rsidP="000B2B2E">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311D7651" w14:textId="77777777" w:rsidR="000B2B2E" w:rsidRPr="0063280D" w:rsidRDefault="000B2B2E" w:rsidP="000B2B2E">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says Thier.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we have to use this leverage</w:t>
      </w:r>
      <w:r w:rsidRPr="0063280D">
        <w:rPr>
          <w:sz w:val="14"/>
        </w:rPr>
        <w:t xml:space="preserve">, this incredible source of power that we have as workers. </w:t>
      </w:r>
      <w:r w:rsidRPr="00C24C03">
        <w:rPr>
          <w:rStyle w:val="Emphasis"/>
        </w:rPr>
        <w:t>We can revitalize this movement and people can take it into their own hands</w:t>
      </w:r>
      <w:r w:rsidRPr="0063280D">
        <w:rPr>
          <w:sz w:val="14"/>
        </w:rPr>
        <w:t xml:space="preserve"> without waiting for the perfect president, perfect politician, perfect person to come and save them. It’s us, actually. No one is coming [to save] us.”</w:t>
      </w:r>
    </w:p>
    <w:p w14:paraId="5250E11C" w14:textId="77777777" w:rsidR="000B2B2E" w:rsidRPr="005C4A65" w:rsidRDefault="000B2B2E" w:rsidP="000B2B2E"/>
    <w:p w14:paraId="755B8708" w14:textId="77777777" w:rsidR="000B2B2E" w:rsidRDefault="000B2B2E" w:rsidP="00F23195"/>
    <w:p w14:paraId="1F650AC3" w14:textId="7D5844BB" w:rsidR="00F23195" w:rsidRDefault="001969C6" w:rsidP="001969C6">
      <w:pPr>
        <w:pStyle w:val="Heading3"/>
      </w:pPr>
      <w:r>
        <w:t>1NC---DA</w:t>
      </w:r>
    </w:p>
    <w:p w14:paraId="5F2550A2" w14:textId="6A305AA3" w:rsidR="001969C6" w:rsidRDefault="001969C6" w:rsidP="001969C6">
      <w:r>
        <w:t>Creep</w:t>
      </w:r>
    </w:p>
    <w:p w14:paraId="1DC606D9" w14:textId="0C24B3EA" w:rsidR="001969C6" w:rsidRPr="001969C6" w:rsidRDefault="001969C6" w:rsidP="00174718">
      <w:pPr>
        <w:pStyle w:val="Heading4"/>
        <w:rPr>
          <w:rFonts w:cstheme="majorBidi"/>
        </w:rPr>
      </w:pPr>
      <w:bookmarkStart w:id="0" w:name="_Hlk208044061"/>
      <w:r w:rsidRPr="001969C6">
        <w:t xml:space="preserve">The plan leads to a </w:t>
      </w:r>
      <w:r w:rsidRPr="001969C6">
        <w:rPr>
          <w:u w:val="single"/>
        </w:rPr>
        <w:t>lochnerization</w:t>
      </w:r>
      <w:r w:rsidRPr="001969C6">
        <w:t xml:space="preserve"> of the First Amendment which </w:t>
      </w:r>
      <w:r w:rsidRPr="001969C6">
        <w:rPr>
          <w:u w:val="single"/>
        </w:rPr>
        <w:t>dismantles</w:t>
      </w:r>
      <w:r w:rsidRPr="001969C6">
        <w:t xml:space="preserve"> the administrative state. </w:t>
      </w:r>
      <w:r>
        <w:t>Turns case,</w:t>
      </w:r>
    </w:p>
    <w:p w14:paraId="51017A63" w14:textId="77777777" w:rsidR="001969C6" w:rsidRDefault="001969C6" w:rsidP="001969C6">
      <w:r>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40C113B6" w14:textId="77777777" w:rsidR="001969C6" w:rsidRDefault="001969C6" w:rsidP="001969C6">
      <w:r>
        <w:rPr>
          <w:rStyle w:val="Style13ptBold"/>
        </w:rPr>
        <w:t>Weinrib 18</w:t>
      </w:r>
      <w:r>
        <w:t xml:space="preserve"> – Laura Weinrib, Professor of Law at the University of Chicago Law School; 2018, "The Right to Work and the Right to Strike", University of Chicago Legal Forum: Vol. 2017, Article 20, https://legal-forum.uchicago.edu/print-archive/right-work-and-right-strike</w:t>
      </w:r>
    </w:p>
    <w:p w14:paraId="4A1E0E99" w14:textId="77777777" w:rsidR="001969C6" w:rsidRDefault="001969C6" w:rsidP="001969C6">
      <w:pPr>
        <w:rPr>
          <w:sz w:val="14"/>
        </w:rPr>
      </w:pPr>
      <w:r>
        <w:rPr>
          <w:rStyle w:val="StyleUnderline"/>
        </w:rPr>
        <w:t xml:space="preserve">The American </w:t>
      </w:r>
      <w:r>
        <w:rPr>
          <w:rStyle w:val="StyleUnderline"/>
          <w:highlight w:val="cyan"/>
        </w:rPr>
        <w:t>labor law</w:t>
      </w:r>
      <w:r>
        <w:rPr>
          <w:rStyle w:val="StyleUnderline"/>
        </w:rPr>
        <w:t xml:space="preserve"> system</w:t>
      </w:r>
      <w:r>
        <w:rPr>
          <w:sz w:val="14"/>
        </w:rPr>
        <w:t xml:space="preserve"> is an unusual one, and it </w:t>
      </w:r>
      <w:r>
        <w:rPr>
          <w:rStyle w:val="StyleUnderline"/>
          <w:highlight w:val="cyan"/>
        </w:rPr>
        <w:t>reflects</w:t>
      </w:r>
      <w:r>
        <w:rPr>
          <w:rStyle w:val="StyleUnderline"/>
        </w:rPr>
        <w:t xml:space="preserve"> a </w:t>
      </w:r>
      <w:r>
        <w:rPr>
          <w:rStyle w:val="Emphasis"/>
        </w:rPr>
        <w:t xml:space="preserve">complicated </w:t>
      </w:r>
      <w:r>
        <w:rPr>
          <w:rStyle w:val="Emphasis"/>
          <w:highlight w:val="cyan"/>
        </w:rPr>
        <w:t>balancing</w:t>
      </w:r>
      <w:r>
        <w:rPr>
          <w:rStyle w:val="StyleUnderline"/>
          <w:highlight w:val="cyan"/>
        </w:rPr>
        <w:t xml:space="preserve"> by </w:t>
      </w:r>
      <w:r>
        <w:rPr>
          <w:rStyle w:val="StyleUnderline"/>
        </w:rPr>
        <w:t xml:space="preserve">legislatures and the </w:t>
      </w:r>
      <w:r>
        <w:rPr>
          <w:rStyle w:val="StyleUnderline"/>
          <w:highlight w:val="cyan"/>
        </w:rPr>
        <w:t>courts of</w:t>
      </w:r>
      <w:r>
        <w:rPr>
          <w:rStyle w:val="StyleUnderline"/>
        </w:rPr>
        <w:t xml:space="preserve"> </w:t>
      </w:r>
      <w:r>
        <w:rPr>
          <w:rStyle w:val="Emphasis"/>
        </w:rPr>
        <w:t xml:space="preserve">individual and group </w:t>
      </w:r>
      <w:r>
        <w:rPr>
          <w:rStyle w:val="Emphasis"/>
          <w:highlight w:val="cyan"/>
        </w:rPr>
        <w:t>rights</w:t>
      </w:r>
      <w:r>
        <w:rPr>
          <w:rStyle w:val="StyleUnderline"/>
        </w:rPr>
        <w:t xml:space="preserve">, as well as </w:t>
      </w:r>
      <w:r>
        <w:rPr>
          <w:rStyle w:val="Emphasis"/>
        </w:rPr>
        <w:t>broader structural issues</w:t>
      </w:r>
      <w:r>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E22E97B" w14:textId="77777777" w:rsidR="001969C6" w:rsidRDefault="001969C6" w:rsidP="001969C6">
      <w:pPr>
        <w:rPr>
          <w:sz w:val="14"/>
        </w:rPr>
      </w:pPr>
      <w:r>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1C641516" w14:textId="77777777" w:rsidR="001969C6" w:rsidRDefault="001969C6" w:rsidP="001969C6">
      <w:pPr>
        <w:rPr>
          <w:sz w:val="14"/>
        </w:rPr>
      </w:pPr>
      <w:r>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4689BB24" w14:textId="77777777" w:rsidR="001969C6" w:rsidRDefault="001969C6" w:rsidP="001969C6">
      <w:pPr>
        <w:rPr>
          <w:sz w:val="14"/>
        </w:rPr>
      </w:pPr>
      <w:r>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Pr>
          <w:rStyle w:val="StyleUnderline"/>
        </w:rPr>
        <w:t>as a matter of First Amendment doctrine, as well as sound public policy, the status of fair-share fees cannot be divorced from the broader labor law regime in which they are situated</w:t>
      </w:r>
      <w:r>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2CDD3F3A" w14:textId="77777777" w:rsidR="001969C6" w:rsidRDefault="001969C6" w:rsidP="001969C6">
      <w:pPr>
        <w:rPr>
          <w:sz w:val="14"/>
        </w:rPr>
      </w:pPr>
      <w:r>
        <w:rPr>
          <w:sz w:val="14"/>
        </w:rPr>
        <w:t>In short, from a historical perspective, the question whether compelled contributions toward chargeable expenses by public sector employees are closer to mushroom-growing subsidies33 or integrated bar dues34 is somewhat beside the point. T</w:t>
      </w:r>
      <w:r>
        <w:rPr>
          <w:rStyle w:val="StyleUnderline"/>
        </w:rPr>
        <w:t xml:space="preserve">he crucial question is why the </w:t>
      </w:r>
      <w:r>
        <w:rPr>
          <w:rStyle w:val="StyleUnderline"/>
          <w:highlight w:val="cyan"/>
        </w:rPr>
        <w:t xml:space="preserve">Supreme Court </w:t>
      </w:r>
      <w:r>
        <w:rPr>
          <w:rStyle w:val="StyleUnderline"/>
        </w:rPr>
        <w:t xml:space="preserve">has </w:t>
      </w:r>
      <w:r>
        <w:rPr>
          <w:rStyle w:val="StyleUnderline"/>
          <w:highlight w:val="cyan"/>
        </w:rPr>
        <w:t>proven</w:t>
      </w:r>
      <w:r>
        <w:rPr>
          <w:rStyle w:val="StyleUnderline"/>
        </w:rPr>
        <w:t xml:space="preserve"> so </w:t>
      </w:r>
      <w:r>
        <w:rPr>
          <w:rStyle w:val="StyleUnderline"/>
          <w:highlight w:val="cyan"/>
        </w:rPr>
        <w:t>reluctant to extend</w:t>
      </w:r>
      <w:r>
        <w:rPr>
          <w:rStyle w:val="StyleUnderline"/>
        </w:rPr>
        <w:t xml:space="preserve"> even paradigmatic </w:t>
      </w:r>
      <w:r>
        <w:rPr>
          <w:rStyle w:val="StyleUnderline"/>
          <w:highlight w:val="cyan"/>
        </w:rPr>
        <w:t>First Amendment protections to labor</w:t>
      </w:r>
      <w:r>
        <w:rPr>
          <w:rStyle w:val="StyleUnderline"/>
        </w:rPr>
        <w:t xml:space="preserve"> unions, employers, and dissenting employees. Understanding today’s speech-restrictive labor law regime requires exhuming a historical world that has slipped from view.</w:t>
      </w:r>
    </w:p>
    <w:p w14:paraId="3ECF642B" w14:textId="77777777" w:rsidR="001969C6" w:rsidRDefault="001969C6" w:rsidP="001969C6">
      <w:pPr>
        <w:rPr>
          <w:sz w:val="14"/>
        </w:rPr>
      </w:pPr>
      <w:r>
        <w:rPr>
          <w:rStyle w:val="StyleUnderline"/>
        </w:rPr>
        <w:t>A constitutional prohibition on fair-share agency fees would alter a single component of a complicated labor law system without regard to related provisions</w:t>
      </w:r>
      <w:r>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Pr>
          <w:rStyle w:val="StyleUnderline"/>
        </w:rPr>
        <w:t xml:space="preserve">In the context of labor law, the </w:t>
      </w:r>
      <w:r>
        <w:rPr>
          <w:rStyle w:val="Emphasis"/>
        </w:rPr>
        <w:t xml:space="preserve">First Amendment is a </w:t>
      </w:r>
      <w:r>
        <w:rPr>
          <w:rStyle w:val="Emphasis"/>
          <w:highlight w:val="cyan"/>
        </w:rPr>
        <w:t>precarious thread</w:t>
      </w:r>
      <w:r>
        <w:rPr>
          <w:rStyle w:val="StyleUnderline"/>
        </w:rPr>
        <w:t xml:space="preserve">, and </w:t>
      </w:r>
      <w:r>
        <w:rPr>
          <w:rStyle w:val="StyleUnderline"/>
          <w:highlight w:val="cyan"/>
        </w:rPr>
        <w:t xml:space="preserve">pulling on it </w:t>
      </w:r>
      <w:r>
        <w:rPr>
          <w:rStyle w:val="Emphasis"/>
          <w:highlight w:val="cyan"/>
        </w:rPr>
        <w:t xml:space="preserve">threatens to unravel </w:t>
      </w:r>
      <w:r>
        <w:rPr>
          <w:rStyle w:val="Emphasis"/>
        </w:rPr>
        <w:t xml:space="preserve">the </w:t>
      </w:r>
      <w:r>
        <w:rPr>
          <w:rStyle w:val="Emphasis"/>
          <w:highlight w:val="cyan"/>
        </w:rPr>
        <w:t>whole structure of</w:t>
      </w:r>
      <w:r>
        <w:rPr>
          <w:rStyle w:val="Emphasis"/>
        </w:rPr>
        <w:t xml:space="preserve"> American </w:t>
      </w:r>
      <w:r>
        <w:rPr>
          <w:rStyle w:val="Emphasis"/>
          <w:highlight w:val="cyan"/>
        </w:rPr>
        <w:t>labor relations</w:t>
      </w:r>
      <w:r>
        <w:rPr>
          <w:sz w:val="14"/>
        </w:rPr>
        <w:t>.</w:t>
      </w:r>
    </w:p>
    <w:p w14:paraId="3542A621" w14:textId="77777777" w:rsidR="001969C6" w:rsidRDefault="001969C6" w:rsidP="001969C6">
      <w:pPr>
        <w:rPr>
          <w:sz w:val="14"/>
        </w:rPr>
      </w:pPr>
      <w:r>
        <w:rPr>
          <w:sz w:val="14"/>
        </w:rPr>
        <w:t>II.  Organized Labor in the Lochner Era</w:t>
      </w:r>
    </w:p>
    <w:p w14:paraId="58EC1807" w14:textId="77777777" w:rsidR="001969C6" w:rsidRDefault="001969C6" w:rsidP="001969C6">
      <w:pPr>
        <w:rPr>
          <w:sz w:val="14"/>
        </w:rPr>
      </w:pPr>
      <w:r>
        <w:rPr>
          <w:sz w:val="14"/>
        </w:rPr>
        <w:t xml:space="preserve">That </w:t>
      </w:r>
      <w:r>
        <w:rPr>
          <w:rStyle w:val="StyleUnderline"/>
        </w:rPr>
        <w:t xml:space="preserve">the subsidence of American labor unrest has coincided with a new </w:t>
      </w:r>
      <w:r>
        <w:rPr>
          <w:rStyle w:val="Emphasis"/>
        </w:rPr>
        <w:t>judicial openness</w:t>
      </w:r>
      <w:r>
        <w:rPr>
          <w:rStyle w:val="StyleUnderline"/>
        </w:rPr>
        <w:t xml:space="preserve"> to economically inflected First Amendment claims is presumably no accident</w:t>
      </w:r>
      <w:r>
        <w:rPr>
          <w:sz w:val="14"/>
        </w:rPr>
        <w:t xml:space="preserve">. </w:t>
      </w:r>
      <w:r>
        <w:rPr>
          <w:rStyle w:val="StyleUnderline"/>
        </w:rPr>
        <w:t xml:space="preserve">The </w:t>
      </w:r>
      <w:r>
        <w:rPr>
          <w:rStyle w:val="StyleUnderline"/>
          <w:highlight w:val="cyan"/>
        </w:rPr>
        <w:t>Janus</w:t>
      </w:r>
      <w:r>
        <w:rPr>
          <w:rStyle w:val="StyleUnderline"/>
        </w:rPr>
        <w:t xml:space="preserve"> case is part of a </w:t>
      </w:r>
      <w:r>
        <w:rPr>
          <w:rStyle w:val="Emphasis"/>
          <w:highlight w:val="cyan"/>
        </w:rPr>
        <w:t>mounting effort</w:t>
      </w:r>
      <w:r>
        <w:rPr>
          <w:rStyle w:val="StyleUnderline"/>
          <w:highlight w:val="cyan"/>
        </w:rPr>
        <w:t xml:space="preserve"> to challenge</w:t>
      </w:r>
      <w:r>
        <w:rPr>
          <w:rStyle w:val="StyleUnderline"/>
        </w:rPr>
        <w:t xml:space="preserve"> social and economic </w:t>
      </w:r>
      <w:r>
        <w:rPr>
          <w:rStyle w:val="StyleUnderline"/>
          <w:highlight w:val="cyan"/>
        </w:rPr>
        <w:t xml:space="preserve">regulation through </w:t>
      </w:r>
      <w:r>
        <w:rPr>
          <w:rStyle w:val="StyleUnderline"/>
        </w:rPr>
        <w:t xml:space="preserve">the </w:t>
      </w:r>
      <w:r>
        <w:rPr>
          <w:rStyle w:val="Emphasis"/>
        </w:rPr>
        <w:t xml:space="preserve">guise of the </w:t>
      </w:r>
      <w:r>
        <w:rPr>
          <w:rStyle w:val="Emphasis"/>
          <w:highlight w:val="cyan"/>
        </w:rPr>
        <w:t>First Amendment</w:t>
      </w:r>
      <w:r>
        <w:rPr>
          <w:sz w:val="14"/>
        </w:rPr>
        <w:t xml:space="preserve">. The </w:t>
      </w:r>
      <w:r>
        <w:rPr>
          <w:rStyle w:val="StyleUnderline"/>
        </w:rPr>
        <w:t>past decades have witnessed a marked shift in First Amendment law from the protection of disfavored minorities</w:t>
      </w:r>
      <w:r>
        <w:rPr>
          <w:sz w:val="14"/>
        </w:rPr>
        <w:t xml:space="preserve"> against state suppression </w:t>
      </w:r>
      <w:r>
        <w:rPr>
          <w:rStyle w:val="StyleUnderline"/>
        </w:rPr>
        <w:t xml:space="preserve">to the </w:t>
      </w:r>
      <w:r>
        <w:rPr>
          <w:rStyle w:val="Emphasis"/>
          <w:highlight w:val="cyan"/>
        </w:rPr>
        <w:t>insulation of industrial interests</w:t>
      </w:r>
      <w:r>
        <w:rPr>
          <w:rStyle w:val="StyleUnderline"/>
        </w:rPr>
        <w:t xml:space="preserve"> against government regulation</w:t>
      </w:r>
      <w:r>
        <w:rPr>
          <w:sz w:val="14"/>
        </w:rPr>
        <w:t xml:space="preserve">.36 That </w:t>
      </w:r>
      <w:r>
        <w:rPr>
          <w:rStyle w:val="StyleUnderline"/>
        </w:rPr>
        <w:t xml:space="preserve">effort has </w:t>
      </w:r>
      <w:r>
        <w:rPr>
          <w:rStyle w:val="StyleUnderline"/>
          <w:highlight w:val="cyan"/>
        </w:rPr>
        <w:t>overlapped</w:t>
      </w:r>
      <w:r>
        <w:rPr>
          <w:rStyle w:val="StyleUnderline"/>
        </w:rPr>
        <w:t xml:space="preserve"> </w:t>
      </w:r>
      <w:r>
        <w:rPr>
          <w:rStyle w:val="Emphasis"/>
        </w:rPr>
        <w:t xml:space="preserve">almost </w:t>
      </w:r>
      <w:r>
        <w:rPr>
          <w:rStyle w:val="Emphasis"/>
          <w:highlight w:val="cyan"/>
        </w:rPr>
        <w:t>perfectly</w:t>
      </w:r>
      <w:r>
        <w:rPr>
          <w:rStyle w:val="StyleUnderline"/>
          <w:highlight w:val="cyan"/>
        </w:rPr>
        <w:t xml:space="preserve"> with</w:t>
      </w:r>
      <w:r>
        <w:rPr>
          <w:rStyle w:val="StyleUnderline"/>
        </w:rPr>
        <w:t xml:space="preserve"> the decline in </w:t>
      </w:r>
      <w:r>
        <w:rPr>
          <w:rStyle w:val="StyleUnderline"/>
          <w:highlight w:val="cyan"/>
        </w:rPr>
        <w:t>labor’s power</w:t>
      </w:r>
      <w:r>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7462AECA" w14:textId="77777777" w:rsidR="001969C6" w:rsidRDefault="001969C6" w:rsidP="001969C6">
      <w:pPr>
        <w:rPr>
          <w:sz w:val="14"/>
        </w:rPr>
      </w:pPr>
      <w:r>
        <w:rPr>
          <w:sz w:val="14"/>
        </w:rPr>
        <w:t xml:space="preserve">This transformation has aptly been labeled </w:t>
      </w:r>
      <w:r>
        <w:rPr>
          <w:rStyle w:val="StyleUnderline"/>
        </w:rPr>
        <w:t xml:space="preserve">the </w:t>
      </w:r>
      <w:r>
        <w:rPr>
          <w:rStyle w:val="Emphasis"/>
          <w:highlight w:val="cyan"/>
        </w:rPr>
        <w:t xml:space="preserve">Lochnerization of </w:t>
      </w:r>
      <w:r>
        <w:rPr>
          <w:rStyle w:val="Emphasis"/>
        </w:rPr>
        <w:t xml:space="preserve">the </w:t>
      </w:r>
      <w:r>
        <w:rPr>
          <w:rStyle w:val="Emphasis"/>
          <w:highlight w:val="cyan"/>
        </w:rPr>
        <w:t>First Amendment</w:t>
      </w:r>
      <w:r>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Pr>
          <w:rStyle w:val="StyleUnderline"/>
        </w:rPr>
        <w:t xml:space="preserve">the First Amendment is being used today to </w:t>
      </w:r>
      <w:r>
        <w:rPr>
          <w:rStyle w:val="Emphasis"/>
          <w:highlight w:val="cyan"/>
        </w:rPr>
        <w:t>dismantle</w:t>
      </w:r>
      <w:r>
        <w:rPr>
          <w:rStyle w:val="Emphasis"/>
        </w:rPr>
        <w:t xml:space="preserve"> burdensome </w:t>
      </w:r>
      <w:r>
        <w:rPr>
          <w:rStyle w:val="Emphasis"/>
          <w:highlight w:val="cyan"/>
        </w:rPr>
        <w:t>regulatory regimes</w:t>
      </w:r>
      <w:r>
        <w:rPr>
          <w:sz w:val="14"/>
        </w:rPr>
        <w:t>.</w:t>
      </w:r>
    </w:p>
    <w:p w14:paraId="08D86AF4" w14:textId="77777777" w:rsidR="001969C6" w:rsidRDefault="001969C6" w:rsidP="001969C6">
      <w:pPr>
        <w:rPr>
          <w:sz w:val="14"/>
        </w:rPr>
      </w:pPr>
      <w:r>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Pr>
          <w:rStyle w:val="StyleUnderline"/>
        </w:rPr>
        <w:t>Lochner’s anti-regulatory constitutionalism</w:t>
      </w:r>
      <w:r>
        <w:rPr>
          <w:sz w:val="14"/>
        </w:rPr>
        <w:t xml:space="preserve"> was embedded in the First Amendment at the moment that the so-called New Deal settlement was struck. And it </w:t>
      </w:r>
      <w:r>
        <w:rPr>
          <w:rStyle w:val="StyleUnderline"/>
        </w:rPr>
        <w:t xml:space="preserve">was </w:t>
      </w:r>
      <w:r>
        <w:rPr>
          <w:rStyle w:val="Emphasis"/>
        </w:rPr>
        <w:t>integrally related</w:t>
      </w:r>
      <w:r>
        <w:rPr>
          <w:rStyle w:val="StyleUnderline"/>
        </w:rPr>
        <w:t xml:space="preserve"> to Progressive Era labor conflict</w:t>
      </w:r>
      <w:r>
        <w:rPr>
          <w:sz w:val="14"/>
        </w:rPr>
        <w:t>.43</w:t>
      </w:r>
    </w:p>
    <w:p w14:paraId="718BD7F2" w14:textId="77777777" w:rsidR="001969C6" w:rsidRDefault="001969C6" w:rsidP="001969C6">
      <w:pPr>
        <w:rPr>
          <w:sz w:val="14"/>
        </w:rPr>
      </w:pPr>
      <w:r>
        <w:rPr>
          <w:sz w:val="14"/>
        </w:rPr>
        <w:t xml:space="preserve">Today, </w:t>
      </w:r>
      <w:r>
        <w:rPr>
          <w:rStyle w:val="StyleUnderline"/>
        </w:rPr>
        <w:t xml:space="preserve">Lochner-era jurisprudence is </w:t>
      </w:r>
      <w:r>
        <w:rPr>
          <w:rStyle w:val="Emphasis"/>
        </w:rPr>
        <w:t>most closely</w:t>
      </w:r>
      <w:r>
        <w:rPr>
          <w:rStyle w:val="StyleUnderline"/>
        </w:rPr>
        <w:t xml:space="preserve"> identified with the cases whose facts resemble Lochner’s: cases, that is, in which state and federal </w:t>
      </w:r>
      <w:r>
        <w:rPr>
          <w:rStyle w:val="StyleUnderline"/>
          <w:highlight w:val="cyan"/>
        </w:rPr>
        <w:t xml:space="preserve">courts </w:t>
      </w:r>
      <w:r>
        <w:rPr>
          <w:rStyle w:val="Emphasis"/>
          <w:highlight w:val="cyan"/>
        </w:rPr>
        <w:t>invalidated legislative efforts</w:t>
      </w:r>
      <w:r>
        <w:rPr>
          <w:rStyle w:val="StyleUnderline"/>
        </w:rPr>
        <w:t xml:space="preserve"> to improve workplace safety or dictate the terms </w:t>
      </w:r>
      <w:r>
        <w:rPr>
          <w:rStyle w:val="StyleUnderline"/>
          <w:highlight w:val="cyan"/>
        </w:rPr>
        <w:t>of employment</w:t>
      </w:r>
      <w:r>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1CE85FCB" w14:textId="77777777" w:rsidR="001969C6" w:rsidRDefault="001969C6" w:rsidP="001969C6">
      <w:pPr>
        <w:rPr>
          <w:sz w:val="14"/>
        </w:rPr>
      </w:pPr>
      <w:r>
        <w:rPr>
          <w:sz w:val="14"/>
        </w:rPr>
        <w:t xml:space="preserve">During the early decades of the twentieth century, </w:t>
      </w:r>
      <w:r>
        <w:rPr>
          <w:rStyle w:val="StyleUnderline"/>
        </w:rPr>
        <w:t xml:space="preserve">the federal judiciary </w:t>
      </w:r>
      <w:r>
        <w:rPr>
          <w:rStyle w:val="Emphasis"/>
        </w:rPr>
        <w:t xml:space="preserve">cabined legislative power </w:t>
      </w:r>
      <w:r>
        <w:rPr>
          <w:rStyle w:val="Emphasis"/>
          <w:highlight w:val="cyan"/>
        </w:rPr>
        <w:t>to authorize union activity</w:t>
      </w:r>
      <w:r>
        <w:rPr>
          <w:rStyle w:val="StyleUnderline"/>
        </w:rPr>
        <w:t xml:space="preserve"> </w:t>
      </w:r>
      <w:r>
        <w:rPr>
          <w:rStyle w:val="StyleUnderline"/>
          <w:highlight w:val="cyan"/>
        </w:rPr>
        <w:t>while expanding</w:t>
      </w:r>
      <w:r>
        <w:rPr>
          <w:rStyle w:val="StyleUnderline"/>
        </w:rPr>
        <w:t xml:space="preserve"> its own </w:t>
      </w:r>
      <w:r>
        <w:rPr>
          <w:rStyle w:val="StyleUnderline"/>
          <w:highlight w:val="cyan"/>
        </w:rPr>
        <w:t xml:space="preserve">authority to </w:t>
      </w:r>
      <w:r>
        <w:rPr>
          <w:rStyle w:val="Emphasis"/>
          <w:highlight w:val="cyan"/>
        </w:rPr>
        <w:t>curtail strikes</w:t>
      </w:r>
      <w:r>
        <w:rPr>
          <w:rStyle w:val="Emphasis"/>
        </w:rPr>
        <w:t xml:space="preserve"> and boycotts</w:t>
      </w:r>
      <w:r>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Pr>
          <w:rStyle w:val="StyleUnderline"/>
        </w:rPr>
        <w:t xml:space="preserve">Rejecting the state’s asserted effort to limit employer “coercion” and to ensure the liberty of workers to join organizations of their choosing, the Court </w:t>
      </w:r>
      <w:r>
        <w:rPr>
          <w:rStyle w:val="StyleUnderline"/>
          <w:highlight w:val="cyan"/>
        </w:rPr>
        <w:t>construed</w:t>
      </w:r>
      <w:r>
        <w:rPr>
          <w:rStyle w:val="StyleUnderline"/>
        </w:rPr>
        <w:t xml:space="preserve"> the </w:t>
      </w:r>
      <w:r>
        <w:rPr>
          <w:rStyle w:val="Emphasis"/>
        </w:rPr>
        <w:t xml:space="preserve">targeted </w:t>
      </w:r>
      <w:r>
        <w:rPr>
          <w:rStyle w:val="Emphasis"/>
          <w:highlight w:val="cyan"/>
        </w:rPr>
        <w:t>yellow-dog contracts</w:t>
      </w:r>
      <w:r>
        <w:rPr>
          <w:rStyle w:val="StyleUnderline"/>
          <w:highlight w:val="cyan"/>
        </w:rPr>
        <w:t xml:space="preserve"> as advancing </w:t>
      </w:r>
      <w:r>
        <w:rPr>
          <w:rStyle w:val="StyleUnderline"/>
        </w:rPr>
        <w:t xml:space="preserve">the </w:t>
      </w:r>
      <w:r>
        <w:rPr>
          <w:rStyle w:val="StyleUnderline"/>
          <w:highlight w:val="cyan"/>
        </w:rPr>
        <w:t>right of an employee</w:t>
      </w:r>
      <w:r>
        <w:rPr>
          <w:rStyle w:val="StyleUnderline"/>
        </w:rPr>
        <w:t xml:space="preserve"> “to work for whom he will.”</w:t>
      </w:r>
      <w:r>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19AFB269" w14:textId="77777777" w:rsidR="001969C6" w:rsidRDefault="001969C6" w:rsidP="001969C6">
      <w:pPr>
        <w:rPr>
          <w:sz w:val="14"/>
        </w:rPr>
      </w:pPr>
      <w:r>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045C1A73" w14:textId="77777777" w:rsidR="001969C6" w:rsidRDefault="001969C6" w:rsidP="001969C6">
      <w:pPr>
        <w:rPr>
          <w:sz w:val="14"/>
        </w:rPr>
      </w:pPr>
      <w:r>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C6F5902" w14:textId="77777777" w:rsidR="001969C6" w:rsidRDefault="001969C6" w:rsidP="001969C6">
      <w:pPr>
        <w:rPr>
          <w:sz w:val="14"/>
        </w:rPr>
      </w:pPr>
      <w:r>
        <w:rPr>
          <w:sz w:val="14"/>
        </w:rPr>
        <w:t xml:space="preserve">In the face of such decisions, </w:t>
      </w:r>
      <w:r>
        <w:rPr>
          <w:rStyle w:val="StyleUnderline"/>
        </w:rPr>
        <w:t xml:space="preserve">labor leaders and their allies charged the courts with </w:t>
      </w:r>
      <w:r>
        <w:rPr>
          <w:rStyle w:val="Emphasis"/>
        </w:rPr>
        <w:t>hypocrisy</w:t>
      </w:r>
      <w:r>
        <w:rPr>
          <w:sz w:val="14"/>
        </w:rPr>
        <w:t xml:space="preserve">.61 Increasingly, </w:t>
      </w:r>
      <w:r>
        <w:rPr>
          <w:rStyle w:val="StyleUnderline"/>
        </w:rPr>
        <w:t>they accused the judiciary of erecting a labor law regime best characterized as “</w:t>
      </w:r>
      <w:r>
        <w:rPr>
          <w:rStyle w:val="Emphasis"/>
        </w:rPr>
        <w:t>Heads, I win; Tails, you lose</w:t>
      </w:r>
      <w:r>
        <w:rPr>
          <w:rStyle w:val="StyleUnderline"/>
        </w:rPr>
        <w:t>.”</w:t>
      </w:r>
      <w:r>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36B69A83" w14:textId="77777777" w:rsidR="001969C6" w:rsidRDefault="001969C6" w:rsidP="001969C6">
      <w:pPr>
        <w:rPr>
          <w:sz w:val="14"/>
        </w:rPr>
      </w:pPr>
      <w:r>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165265F0" w14:textId="77777777" w:rsidR="001969C6" w:rsidRDefault="001969C6" w:rsidP="001969C6">
      <w:pPr>
        <w:rPr>
          <w:sz w:val="14"/>
        </w:rPr>
      </w:pPr>
      <w:r>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721D7390" w14:textId="77777777" w:rsidR="001969C6" w:rsidRDefault="001969C6" w:rsidP="001969C6">
      <w:pPr>
        <w:rPr>
          <w:sz w:val="14"/>
        </w:rPr>
      </w:pPr>
      <w:r>
        <w:rPr>
          <w:sz w:val="14"/>
        </w:rPr>
        <w:t>III. From the Right to Strike to the Right to Work</w:t>
      </w:r>
    </w:p>
    <w:p w14:paraId="6EE7512C" w14:textId="77777777" w:rsidR="001969C6" w:rsidRDefault="001969C6" w:rsidP="001969C6">
      <w:pPr>
        <w:rPr>
          <w:sz w:val="14"/>
        </w:rPr>
      </w:pPr>
      <w:r>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Pr>
          <w:rStyle w:val="StyleUnderline"/>
        </w:rPr>
        <w:t xml:space="preserve">As future Supreme Court justice Robert H. Jackson observed, the “avalanche of victories” issued that spring—which constituted “a legal revolution, as real and meaningful as any ever fought on a field of battle”—“were the </w:t>
      </w:r>
      <w:r>
        <w:rPr>
          <w:rStyle w:val="Emphasis"/>
        </w:rPr>
        <w:t>greatest days in labor’s legal history</w:t>
      </w:r>
      <w:r>
        <w:rPr>
          <w:rStyle w:val="StyleUnderline"/>
        </w:rPr>
        <w:t>.”75 In accepting the constitutionality of minimum wage laws and subsequently of federal labor law, the Supreme Court definitively abandoned its reliance on constitutional liberty and property rights</w:t>
      </w:r>
      <w:r>
        <w:rPr>
          <w:sz w:val="14"/>
        </w:rPr>
        <w:t xml:space="preserve"> (along with the Commerce Clause) and signaled a new deference to government regulation of the economy.</w:t>
      </w:r>
    </w:p>
    <w:p w14:paraId="3B21FA8C" w14:textId="77777777" w:rsidR="001969C6" w:rsidRDefault="001969C6" w:rsidP="001969C6">
      <w:pPr>
        <w:rPr>
          <w:sz w:val="14"/>
        </w:rPr>
      </w:pPr>
      <w:r>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2195A68D" w14:textId="77777777" w:rsidR="001969C6" w:rsidRDefault="001969C6" w:rsidP="001969C6">
      <w:pPr>
        <w:rPr>
          <w:sz w:val="14"/>
        </w:rPr>
      </w:pPr>
      <w:r>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Pr>
          <w:rStyle w:val="StyleUnderline"/>
          <w:highlight w:val="cyan"/>
        </w:rPr>
        <w:t>as it</w:t>
      </w:r>
      <w:r>
        <w:rPr>
          <w:rStyle w:val="StyleUnderline"/>
        </w:rPr>
        <w:t xml:space="preserve"> </w:t>
      </w:r>
      <w:r>
        <w:rPr>
          <w:rStyle w:val="StyleUnderline"/>
          <w:highlight w:val="cyan"/>
        </w:rPr>
        <w:t>wrote</w:t>
      </w:r>
      <w:r>
        <w:rPr>
          <w:rStyle w:val="StyleUnderline"/>
        </w:rPr>
        <w:t xml:space="preserve"> employers’ </w:t>
      </w:r>
      <w:r>
        <w:rPr>
          <w:rStyle w:val="StyleUnderline"/>
          <w:highlight w:val="cyan"/>
        </w:rPr>
        <w:t>antiunion appeals</w:t>
      </w:r>
      <w:r>
        <w:rPr>
          <w:rStyle w:val="StyleUnderline"/>
        </w:rPr>
        <w:t xml:space="preserve"> to freedom of contract </w:t>
      </w:r>
      <w:r>
        <w:rPr>
          <w:rStyle w:val="StyleUnderline"/>
          <w:highlight w:val="cyan"/>
        </w:rPr>
        <w:t>out</w:t>
      </w:r>
      <w:r>
        <w:rPr>
          <w:rStyle w:val="StyleUnderline"/>
        </w:rPr>
        <w:t xml:space="preserve"> of the Constitution, it </w:t>
      </w:r>
      <w:r>
        <w:rPr>
          <w:rStyle w:val="StyleUnderline"/>
          <w:highlight w:val="cyan"/>
        </w:rPr>
        <w:t>wrote First Amendment protection for labor</w:t>
      </w:r>
      <w:r>
        <w:rPr>
          <w:rStyle w:val="StyleUnderline"/>
        </w:rPr>
        <w:t xml:space="preserve">’s most powerful tactics </w:t>
      </w:r>
      <w:r>
        <w:rPr>
          <w:rStyle w:val="StyleUnderline"/>
          <w:highlight w:val="cyan"/>
        </w:rPr>
        <w:t>in</w:t>
      </w:r>
      <w:r>
        <w:rPr>
          <w:sz w:val="14"/>
        </w:rPr>
        <w:t>.</w:t>
      </w:r>
    </w:p>
    <w:p w14:paraId="052332F6" w14:textId="77777777" w:rsidR="001969C6" w:rsidRDefault="001969C6" w:rsidP="001969C6">
      <w:pPr>
        <w:rPr>
          <w:sz w:val="14"/>
        </w:rPr>
      </w:pPr>
      <w:r>
        <w:rPr>
          <w:sz w:val="14"/>
        </w:rPr>
        <w:t xml:space="preserve">In its famous fourth footnote in United States v. Carolene Products Co.,78 </w:t>
      </w:r>
      <w:r>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Pr>
          <w:sz w:val="14"/>
        </w:rPr>
        <w:t xml:space="preserve">.79 Although it is typically regarded as a subsequent development, the move to reclassify traditionally economic transactions as expressive ones was part and parcel of the new constitutional regime. In fact, </w:t>
      </w:r>
      <w:r>
        <w:rPr>
          <w:rStyle w:val="StyleUnderline"/>
        </w:rPr>
        <w:t>the lawyers and litigants who championed free speech in the years before Carolene Products were concerned above all with protecting labor’s rights</w:t>
      </w:r>
      <w:r>
        <w:rPr>
          <w:sz w:val="14"/>
        </w:rPr>
        <w:t>.80 The American Civil Liberties Union (</w:t>
      </w:r>
      <w:r>
        <w:rPr>
          <w:rStyle w:val="StyleUnderline"/>
        </w:rPr>
        <w:t>ACLU</w:t>
      </w:r>
      <w:r>
        <w:rPr>
          <w:sz w:val="14"/>
        </w:rPr>
        <w:t xml:space="preserve">), which unabashedly described itself as a partisan of labor in its founding documents,81 </w:t>
      </w:r>
      <w:r>
        <w:rPr>
          <w:rStyle w:val="StyleUnderline"/>
        </w:rPr>
        <w:t>promoted what it called a “right of agitation”:</w:t>
      </w:r>
      <w:r>
        <w:rPr>
          <w:sz w:val="14"/>
        </w:rPr>
        <w:t xml:space="preserve"> a right of workers to picket, boycott, and strike.82 Despite deep ambivalence and even antipathy to constitutional rights based claims among the organization’s early leadership,83 </w:t>
      </w:r>
      <w:r>
        <w:rPr>
          <w:rStyle w:val="StyleUnderline"/>
        </w:rPr>
        <w:t xml:space="preserve">much of the </w:t>
      </w:r>
      <w:r>
        <w:rPr>
          <w:rStyle w:val="StyleUnderline"/>
          <w:highlight w:val="cyan"/>
        </w:rPr>
        <w:t>ACLU’s</w:t>
      </w:r>
      <w:r>
        <w:rPr>
          <w:rStyle w:val="StyleUnderline"/>
        </w:rPr>
        <w:t xml:space="preserve"> interwar litigation strategy was meant to make its </w:t>
      </w:r>
      <w:r>
        <w:rPr>
          <w:rStyle w:val="StyleUnderline"/>
          <w:highlight w:val="cyan"/>
        </w:rPr>
        <w:t>prolabor agenda</w:t>
      </w:r>
      <w:r>
        <w:rPr>
          <w:rStyle w:val="StyleUnderline"/>
        </w:rPr>
        <w:t xml:space="preserve"> palatable to the courts</w:t>
      </w:r>
      <w:r>
        <w:rPr>
          <w:sz w:val="14"/>
        </w:rPr>
        <w:t xml:space="preserve">. Over the objections of labor movement allies who regarded the judiciary as an inevitable abettor of industrial interests, </w:t>
      </w:r>
      <w:r>
        <w:rPr>
          <w:rStyle w:val="StyleUnderline"/>
        </w:rPr>
        <w:t xml:space="preserve">the ACLU </w:t>
      </w:r>
      <w:r>
        <w:rPr>
          <w:rStyle w:val="Emphasis"/>
          <w:highlight w:val="cyan"/>
        </w:rPr>
        <w:t>stubbornly invited</w:t>
      </w:r>
      <w:r>
        <w:rPr>
          <w:rStyle w:val="StyleUnderline"/>
        </w:rPr>
        <w:t xml:space="preserve"> the </w:t>
      </w:r>
      <w:r>
        <w:rPr>
          <w:rStyle w:val="StyleUnderline"/>
          <w:highlight w:val="cyan"/>
        </w:rPr>
        <w:t>courts to expand First Amendment protection of labor picketing</w:t>
      </w:r>
      <w:r>
        <w:rPr>
          <w:rStyle w:val="StyleUnderline"/>
        </w:rPr>
        <w:t>.</w:t>
      </w:r>
      <w:r>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Pr>
          <w:rStyle w:val="StyleUnderline"/>
        </w:rPr>
        <w:t>the First Amendment strategy found friendly reception among labor leaders and their New Deal supporters</w:t>
      </w:r>
      <w:r>
        <w:rPr>
          <w:sz w:val="14"/>
        </w:rPr>
        <w:t>.</w:t>
      </w:r>
    </w:p>
    <w:p w14:paraId="3266C2A3" w14:textId="77777777" w:rsidR="001969C6" w:rsidRDefault="001969C6" w:rsidP="001969C6">
      <w:pPr>
        <w:rPr>
          <w:sz w:val="14"/>
        </w:rPr>
      </w:pPr>
      <w:r>
        <w:rPr>
          <w:sz w:val="14"/>
        </w:rPr>
        <w:t xml:space="preserve">It is a largely forgotten feature of constitutional history that </w:t>
      </w:r>
      <w:r>
        <w:rPr>
          <w:rStyle w:val="StyleUnderline"/>
        </w:rPr>
        <w:t xml:space="preserve">this labor vision of the First Amendment </w:t>
      </w:r>
      <w:r>
        <w:rPr>
          <w:rStyle w:val="Emphasis"/>
        </w:rPr>
        <w:t>briefly prevailed</w:t>
      </w:r>
      <w:r>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Pr>
          <w:rStyle w:val="StyleUnderline"/>
        </w:rPr>
        <w:t>few issues seemed more central than labor to the democratic concerns of the First Amendment</w:t>
      </w:r>
      <w:r>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2B45B4B1" w14:textId="77777777" w:rsidR="001969C6" w:rsidRDefault="001969C6" w:rsidP="001969C6">
      <w:pPr>
        <w:rPr>
          <w:sz w:val="14"/>
        </w:rPr>
      </w:pPr>
      <w:r>
        <w:rPr>
          <w:sz w:val="14"/>
        </w:rPr>
        <w:t xml:space="preserve">In many respects, </w:t>
      </w:r>
      <w:r>
        <w:rPr>
          <w:rStyle w:val="StyleUnderline"/>
        </w:rPr>
        <w:t xml:space="preserve">the First Amendment strategy for advancing labor’s rights was a </w:t>
      </w:r>
      <w:r>
        <w:rPr>
          <w:rStyle w:val="Emphasis"/>
        </w:rPr>
        <w:t>risky</w:t>
      </w:r>
      <w:r>
        <w:rPr>
          <w:sz w:val="14"/>
        </w:rPr>
        <w:t xml:space="preserve"> one. As labor and industry both understood, </w:t>
      </w:r>
      <w:r>
        <w:rPr>
          <w:rStyle w:val="StyleUnderline"/>
        </w:rPr>
        <w:t xml:space="preserve">there </w:t>
      </w:r>
      <w:r>
        <w:rPr>
          <w:rStyle w:val="StyleUnderline"/>
          <w:highlight w:val="cyan"/>
        </w:rPr>
        <w:t>were</w:t>
      </w:r>
      <w:r>
        <w:rPr>
          <w:rStyle w:val="StyleUnderline"/>
        </w:rPr>
        <w:t xml:space="preserve"> </w:t>
      </w:r>
      <w:r>
        <w:rPr>
          <w:rStyle w:val="Emphasis"/>
        </w:rPr>
        <w:t xml:space="preserve">deep </w:t>
      </w:r>
      <w:r>
        <w:rPr>
          <w:rStyle w:val="Emphasis"/>
          <w:highlight w:val="cyan"/>
        </w:rPr>
        <w:t>affinities</w:t>
      </w:r>
      <w:r>
        <w:rPr>
          <w:rStyle w:val="StyleUnderline"/>
          <w:highlight w:val="cyan"/>
        </w:rPr>
        <w:t xml:space="preserve"> between</w:t>
      </w:r>
      <w:r>
        <w:rPr>
          <w:rStyle w:val="StyleUnderline"/>
        </w:rPr>
        <w:t xml:space="preserve"> the effort to secure constitutional </w:t>
      </w:r>
      <w:r>
        <w:rPr>
          <w:rStyle w:val="StyleUnderline"/>
          <w:highlight w:val="cyan"/>
        </w:rPr>
        <w:t>protection for workers’</w:t>
      </w:r>
      <w:r>
        <w:rPr>
          <w:rStyle w:val="StyleUnderline"/>
        </w:rPr>
        <w:t xml:space="preserve"> concerted activity </w:t>
      </w:r>
      <w:r>
        <w:rPr>
          <w:rStyle w:val="StyleUnderline"/>
          <w:highlight w:val="cyan"/>
        </w:rPr>
        <w:t>and business</w:t>
      </w:r>
      <w:r>
        <w:rPr>
          <w:rStyle w:val="StyleUnderline"/>
        </w:rPr>
        <w:t xml:space="preserve"> leaders’ </w:t>
      </w:r>
      <w:r>
        <w:rPr>
          <w:rStyle w:val="StyleUnderline"/>
          <w:highlight w:val="cyan"/>
        </w:rPr>
        <w:t xml:space="preserve">appeal to </w:t>
      </w:r>
      <w:r>
        <w:rPr>
          <w:rStyle w:val="Emphasis"/>
          <w:highlight w:val="cyan"/>
        </w:rPr>
        <w:t>liberty of contract</w:t>
      </w:r>
      <w:r>
        <w:rPr>
          <w:sz w:val="14"/>
        </w:rPr>
        <w:t xml:space="preserve">.97 In fact, </w:t>
      </w:r>
      <w:r>
        <w:rPr>
          <w:rStyle w:val="StyleUnderline"/>
        </w:rPr>
        <w:t xml:space="preserve">the ACLU secured conservative support for free speech on precisely that basis, and the </w:t>
      </w:r>
      <w:r>
        <w:rPr>
          <w:rStyle w:val="Emphasis"/>
        </w:rPr>
        <w:t>unlikely coalition</w:t>
      </w:r>
      <w:r>
        <w:rPr>
          <w:rStyle w:val="StyleUnderline"/>
        </w:rPr>
        <w:t xml:space="preserve"> that resulted was </w:t>
      </w:r>
      <w:r>
        <w:rPr>
          <w:rStyle w:val="Emphasis"/>
        </w:rPr>
        <w:t>instrumental</w:t>
      </w:r>
      <w:r>
        <w:rPr>
          <w:rStyle w:val="StyleUnderline"/>
        </w:rPr>
        <w:t xml:space="preserve"> in persuading the courts to expand the scope of protected First Amendment activity</w:t>
      </w:r>
      <w:r>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2C31BD19" w14:textId="77777777" w:rsidR="001969C6" w:rsidRDefault="001969C6" w:rsidP="001969C6">
      <w:pPr>
        <w:rPr>
          <w:sz w:val="14"/>
        </w:rPr>
      </w:pPr>
      <w:r>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B3036E9" w14:textId="77777777" w:rsidR="001969C6" w:rsidRDefault="001969C6" w:rsidP="001969C6">
      <w:pPr>
        <w:rPr>
          <w:sz w:val="14"/>
        </w:rPr>
      </w:pPr>
      <w:r>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53B73F6B" w14:textId="77777777" w:rsidR="001969C6" w:rsidRDefault="001969C6" w:rsidP="001969C6">
      <w:pPr>
        <w:rPr>
          <w:sz w:val="14"/>
        </w:rPr>
      </w:pPr>
      <w:r>
        <w:rPr>
          <w:rStyle w:val="StyleUnderline"/>
        </w:rPr>
        <w:t xml:space="preserve">It was a short road from a First Amendment defense of the right to oppose union activity to a First Amendment defense of the </w:t>
      </w:r>
      <w:r>
        <w:rPr>
          <w:rStyle w:val="Emphasis"/>
        </w:rPr>
        <w:t>right to work</w:t>
      </w:r>
      <w:r>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Pr>
          <w:rStyle w:val="StyleUnderline"/>
        </w:rPr>
        <w:t>the voluntary nature of bargaining agreements between unions and employers in the pre-New Deal era weakened their link to federal constitutional law</w:t>
      </w:r>
      <w:r>
        <w:rPr>
          <w:sz w:val="14"/>
        </w:rPr>
        <w:t xml:space="preserve">. According to antilabor advocates, the NLRA supplied the requisite state action; and, </w:t>
      </w:r>
      <w:r>
        <w:rPr>
          <w:rStyle w:val="StyleUnderline"/>
        </w:rPr>
        <w:t xml:space="preserve">in lieu of liberty of contract, the </w:t>
      </w:r>
      <w:r>
        <w:rPr>
          <w:rStyle w:val="Emphasis"/>
        </w:rPr>
        <w:t>First Amendment</w:t>
      </w:r>
      <w:r>
        <w:rPr>
          <w:rStyle w:val="StyleUnderline"/>
        </w:rPr>
        <w:t xml:space="preserve"> emerged as the </w:t>
      </w:r>
      <w:r>
        <w:rPr>
          <w:rStyle w:val="Emphasis"/>
        </w:rPr>
        <w:t>most plausible hook</w:t>
      </w:r>
      <w:r>
        <w:rPr>
          <w:rStyle w:val="StyleUnderline"/>
        </w:rPr>
        <w:t xml:space="preserve"> for a constitutional claim.</w:t>
      </w:r>
      <w:r>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3808BD3E" w14:textId="77777777" w:rsidR="001969C6" w:rsidRDefault="001969C6" w:rsidP="001969C6">
      <w:pPr>
        <w:rPr>
          <w:sz w:val="14"/>
        </w:rPr>
      </w:pPr>
      <w:r>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Pr>
          <w:rStyle w:val="StyleUnderline"/>
        </w:rPr>
        <w:t xml:space="preserve">it was no more legitimate to shield labor picketing from state regulation on First Amendment grounds than it was to </w:t>
      </w:r>
      <w:r>
        <w:rPr>
          <w:rStyle w:val="Emphasis"/>
        </w:rPr>
        <w:t>insulate employers against state regulation</w:t>
      </w:r>
      <w:r>
        <w:rPr>
          <w:rStyle w:val="StyleUnderline"/>
        </w:rPr>
        <w:t xml:space="preserve"> on the basis of liberty of contract</w:t>
      </w:r>
      <w:r>
        <w:rPr>
          <w:sz w:val="14"/>
        </w:rPr>
        <w:t xml:space="preserve">. “True liberals in this country no longer look askance at economic compulsion,” Gregory argued, but </w:t>
      </w:r>
      <w:r>
        <w:rPr>
          <w:rStyle w:val="StyleUnderline"/>
        </w:rPr>
        <w:t>to “call such coercion constitutionally guaranteed freedom of speech” was a “perversion of an American ideal</w:t>
      </w:r>
      <w:r>
        <w:rPr>
          <w:sz w:val="14"/>
        </w:rPr>
        <w:t>.”113 He reflected:</w:t>
      </w:r>
    </w:p>
    <w:p w14:paraId="4250D767" w14:textId="77777777" w:rsidR="001969C6" w:rsidRDefault="001969C6" w:rsidP="001969C6">
      <w:pPr>
        <w:rPr>
          <w:sz w:val="14"/>
        </w:rPr>
      </w:pPr>
      <w:r>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2646921" w14:textId="77777777" w:rsidR="001969C6" w:rsidRDefault="001969C6" w:rsidP="001969C6">
      <w:pPr>
        <w:rPr>
          <w:sz w:val="14"/>
        </w:rPr>
      </w:pPr>
      <w:r>
        <w:rPr>
          <w:sz w:val="14"/>
        </w:rPr>
        <w:t>To Gregory, Thornhill and Carlson—like the Lochner-era cases before them—were dangerous usurpations of government authority to regulate labor relations. Gregory, in short, was lamenting the Lochnerization of the First Amendment.</w:t>
      </w:r>
    </w:p>
    <w:p w14:paraId="5121E13E" w14:textId="77777777" w:rsidR="001969C6" w:rsidRDefault="001969C6" w:rsidP="001969C6">
      <w:pPr>
        <w:rPr>
          <w:sz w:val="14"/>
        </w:rPr>
      </w:pPr>
      <w:r>
        <w:rPr>
          <w:sz w:val="14"/>
        </w:rPr>
        <w:t>IV. Labor’s Constitutional Compromise</w:t>
      </w:r>
    </w:p>
    <w:p w14:paraId="1BCAE197" w14:textId="77777777" w:rsidR="001969C6" w:rsidRDefault="001969C6" w:rsidP="001969C6">
      <w:pPr>
        <w:rPr>
          <w:sz w:val="14"/>
        </w:rPr>
      </w:pPr>
      <w:r>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Pr>
          <w:rStyle w:val="StyleUnderline"/>
        </w:rPr>
        <w:t xml:space="preserve">Not only would </w:t>
      </w:r>
      <w:r>
        <w:rPr>
          <w:rStyle w:val="Emphasis"/>
          <w:highlight w:val="cyan"/>
        </w:rPr>
        <w:t>expanding constitutional protection</w:t>
      </w:r>
      <w:r>
        <w:rPr>
          <w:rStyle w:val="StyleUnderline"/>
          <w:highlight w:val="cyan"/>
        </w:rPr>
        <w:t xml:space="preserve"> for union</w:t>
      </w:r>
      <w:r>
        <w:rPr>
          <w:rStyle w:val="StyleUnderline"/>
        </w:rPr>
        <w:t xml:space="preserve"> speech trench on legislative prerogatives; it would also </w:t>
      </w:r>
      <w:r>
        <w:rPr>
          <w:rStyle w:val="StyleUnderline"/>
          <w:highlight w:val="cyan"/>
        </w:rPr>
        <w:t xml:space="preserve">open </w:t>
      </w:r>
      <w:r>
        <w:rPr>
          <w:rStyle w:val="StyleUnderline"/>
        </w:rPr>
        <w:t xml:space="preserve">the </w:t>
      </w:r>
      <w:r>
        <w:rPr>
          <w:rStyle w:val="StyleUnderline"/>
          <w:highlight w:val="cyan"/>
        </w:rPr>
        <w:t xml:space="preserve">door to </w:t>
      </w:r>
      <w:r>
        <w:rPr>
          <w:rStyle w:val="Emphasis"/>
          <w:highlight w:val="cyan"/>
        </w:rPr>
        <w:t>First Amendment claims by employers</w:t>
      </w:r>
      <w:r>
        <w:rPr>
          <w:sz w:val="14"/>
        </w:rPr>
        <w:t xml:space="preserve">.119 As Charles Gregory mused, </w:t>
      </w:r>
      <w:r>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Pr>
          <w:sz w:val="14"/>
        </w:rPr>
        <w:t xml:space="preserve">.”120 Some </w:t>
      </w:r>
      <w:r>
        <w:rPr>
          <w:rStyle w:val="StyleUnderline"/>
        </w:rPr>
        <w:t xml:space="preserve">groups, including the ACLU, thought the solution was to </w:t>
      </w:r>
      <w:r>
        <w:rPr>
          <w:rStyle w:val="Emphasis"/>
        </w:rPr>
        <w:t>safeguard the First Amendment rights of unions and employers alike</w:t>
      </w:r>
      <w:r>
        <w:rPr>
          <w:sz w:val="14"/>
        </w:rPr>
        <w:t>. Many New Dealers, including many judges, preferred to withhold constitutional protection from both.</w:t>
      </w:r>
    </w:p>
    <w:p w14:paraId="513D1E11" w14:textId="77777777" w:rsidR="001969C6" w:rsidRDefault="001969C6" w:rsidP="001969C6">
      <w:pPr>
        <w:rPr>
          <w:sz w:val="14"/>
        </w:rPr>
      </w:pPr>
      <w:r>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Pr>
          <w:rStyle w:val="StyleUnderline"/>
        </w:rPr>
        <w:t xml:space="preserve">Still others remained personally partial to organized labor but believed that the </w:t>
      </w:r>
      <w:r>
        <w:rPr>
          <w:rStyle w:val="Emphasis"/>
          <w:highlight w:val="cyan"/>
        </w:rPr>
        <w:t>legitimacy</w:t>
      </w:r>
      <w:r>
        <w:rPr>
          <w:rStyle w:val="StyleUnderline"/>
          <w:highlight w:val="cyan"/>
        </w:rPr>
        <w:t xml:space="preserve"> and</w:t>
      </w:r>
      <w:r>
        <w:rPr>
          <w:rStyle w:val="StyleUnderline"/>
        </w:rPr>
        <w:t xml:space="preserve"> </w:t>
      </w:r>
      <w:r>
        <w:rPr>
          <w:rStyle w:val="Emphasis"/>
        </w:rPr>
        <w:t xml:space="preserve">survival of </w:t>
      </w:r>
      <w:r>
        <w:rPr>
          <w:rStyle w:val="Emphasis"/>
          <w:highlight w:val="cyan"/>
        </w:rPr>
        <w:t>constitutional liberalism</w:t>
      </w:r>
      <w:r>
        <w:rPr>
          <w:rStyle w:val="StyleUnderline"/>
          <w:highlight w:val="cyan"/>
        </w:rPr>
        <w:t xml:space="preserve"> required </w:t>
      </w:r>
      <w:r>
        <w:rPr>
          <w:rStyle w:val="StyleUnderline"/>
        </w:rPr>
        <w:t xml:space="preserve">the </w:t>
      </w:r>
      <w:r>
        <w:rPr>
          <w:rStyle w:val="StyleUnderline"/>
          <w:highlight w:val="cyan"/>
        </w:rPr>
        <w:t>Court to avoid</w:t>
      </w:r>
      <w:r>
        <w:rPr>
          <w:rStyle w:val="StyleUnderline"/>
        </w:rPr>
        <w:t xml:space="preserve"> the </w:t>
      </w:r>
      <w:r>
        <w:rPr>
          <w:rStyle w:val="Emphasis"/>
          <w:highlight w:val="cyan"/>
        </w:rPr>
        <w:t>appearance of bias</w:t>
      </w:r>
      <w:r>
        <w:rPr>
          <w:rStyle w:val="StyleUnderline"/>
        </w:rPr>
        <w:t xml:space="preserve"> </w:t>
      </w:r>
      <w:r>
        <w:rPr>
          <w:rStyle w:val="StyleUnderline"/>
          <w:highlight w:val="cyan"/>
        </w:rPr>
        <w:t>in</w:t>
      </w:r>
      <w:r>
        <w:rPr>
          <w:rStyle w:val="StyleUnderline"/>
        </w:rPr>
        <w:t xml:space="preserve"> its </w:t>
      </w:r>
      <w:r>
        <w:rPr>
          <w:rStyle w:val="StyleUnderline"/>
          <w:highlight w:val="cyan"/>
        </w:rPr>
        <w:t>application of countermajoritarian principles</w:t>
      </w:r>
      <w:r>
        <w:rPr>
          <w:sz w:val="14"/>
        </w:rPr>
        <w:t xml:space="preserve">. </w:t>
      </w:r>
      <w:r>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Pr>
          <w:sz w:val="14"/>
        </w:rPr>
        <w:t>. No doubt the specter of a First Amendment right to work affected the litigants and advocates who engaged with the First Amendment right to strike.</w:t>
      </w:r>
    </w:p>
    <w:p w14:paraId="30B76591" w14:textId="77777777" w:rsidR="001969C6" w:rsidRDefault="001969C6" w:rsidP="001969C6">
      <w:pPr>
        <w:rPr>
          <w:sz w:val="14"/>
        </w:rPr>
      </w:pPr>
      <w:r>
        <w:rPr>
          <w:sz w:val="14"/>
        </w:rPr>
        <w:t xml:space="preserve">The First Amendment labor cases of the 1940s and 1950s crystalized into a compact that lasted, with some modifications at the margins, for more than fifty years. </w:t>
      </w:r>
      <w:r>
        <w:rPr>
          <w:rStyle w:val="StyleUnderline"/>
        </w:rPr>
        <w:t>Over the course of the twentieth century, the Supreme Court unceremoniously denied constitutional protection to the very modes of expression that it pronounced core to First Amendment ideals in other domains.</w:t>
      </w:r>
      <w:r>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06C03B07" w14:textId="77777777" w:rsidR="001969C6" w:rsidRDefault="001969C6" w:rsidP="001969C6">
      <w:pPr>
        <w:rPr>
          <w:sz w:val="14"/>
        </w:rPr>
      </w:pPr>
      <w:r>
        <w:rPr>
          <w:sz w:val="14"/>
        </w:rPr>
        <w:t>V.  Conclusion: Some Lessons from Lochner</w:t>
      </w:r>
    </w:p>
    <w:p w14:paraId="17A53CBC" w14:textId="77777777" w:rsidR="001969C6" w:rsidRDefault="001969C6" w:rsidP="001969C6">
      <w:pPr>
        <w:rPr>
          <w:sz w:val="14"/>
        </w:rPr>
      </w:pPr>
      <w:r>
        <w:rPr>
          <w:sz w:val="14"/>
        </w:rPr>
        <w:t xml:space="preserve">As </w:t>
      </w:r>
      <w:r>
        <w:rPr>
          <w:rStyle w:val="StyleUnderline"/>
        </w:rPr>
        <w:t xml:space="preserve">the </w:t>
      </w:r>
      <w:r>
        <w:rPr>
          <w:rStyle w:val="StyleUnderline"/>
          <w:highlight w:val="cyan"/>
        </w:rPr>
        <w:t>Roberts Court</w:t>
      </w:r>
      <w:r>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Pr>
          <w:rStyle w:val="StyleUnderline"/>
        </w:rPr>
        <w:t xml:space="preserve">Thus far, it </w:t>
      </w:r>
      <w:r>
        <w:rPr>
          <w:rStyle w:val="StyleUnderline"/>
          <w:highlight w:val="cyan"/>
        </w:rPr>
        <w:t>has declined to extend reciprocal protection to labor’s expressive activity</w:t>
      </w:r>
      <w:r>
        <w:rPr>
          <w:rStyle w:val="StyleUnderline"/>
        </w:rPr>
        <w:t>. It has evinced no readiness to reevaluate precedent rejecting unions’ freedom of association claims,128 and it has accepted statutory restrictions on secondary activity and the right to strike</w:t>
      </w:r>
      <w:r>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3917ACD3" w14:textId="77777777" w:rsidR="001969C6" w:rsidRDefault="001969C6" w:rsidP="001969C6">
      <w:pPr>
        <w:rPr>
          <w:sz w:val="14"/>
        </w:rPr>
      </w:pPr>
      <w:r>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Pr>
          <w:rStyle w:val="StyleUnderline"/>
        </w:rPr>
        <w:t xml:space="preserve">the </w:t>
      </w:r>
      <w:r>
        <w:rPr>
          <w:rStyle w:val="Emphasis"/>
          <w:highlight w:val="cyan"/>
        </w:rPr>
        <w:t>right-to-work forces</w:t>
      </w:r>
      <w:r>
        <w:rPr>
          <w:rStyle w:val="StyleUnderline"/>
        </w:rPr>
        <w:t xml:space="preserve"> </w:t>
      </w:r>
      <w:r>
        <w:rPr>
          <w:rStyle w:val="StyleUnderline"/>
          <w:highlight w:val="cyan"/>
        </w:rPr>
        <w:t>are</w:t>
      </w:r>
      <w:r>
        <w:rPr>
          <w:rStyle w:val="StyleUnderline"/>
        </w:rPr>
        <w:t xml:space="preserve"> almost </w:t>
      </w:r>
      <w:r>
        <w:rPr>
          <w:rStyle w:val="StyleUnderline"/>
          <w:highlight w:val="cyan"/>
        </w:rPr>
        <w:t xml:space="preserve">certain to </w:t>
      </w:r>
      <w:r>
        <w:rPr>
          <w:rStyle w:val="Emphasis"/>
          <w:highlight w:val="cyan"/>
        </w:rPr>
        <w:t>transpose</w:t>
      </w:r>
      <w:r>
        <w:rPr>
          <w:rStyle w:val="Emphasis"/>
        </w:rPr>
        <w:t xml:space="preserve"> their argument </w:t>
      </w:r>
      <w:r>
        <w:rPr>
          <w:rStyle w:val="Emphasis"/>
          <w:highlight w:val="cyan"/>
        </w:rPr>
        <w:t>onto private sector labor law</w:t>
      </w:r>
      <w:r>
        <w:rPr>
          <w:rStyle w:val="StyleUnderline"/>
        </w:rPr>
        <w:t>, which the Supreme Court</w:t>
      </w:r>
      <w:r>
        <w:rPr>
          <w:sz w:val="14"/>
        </w:rPr>
        <w:t xml:space="preserve"> (sidestepping a significant state action question with respect to constitutional claims132 ) </w:t>
      </w:r>
      <w:r>
        <w:rPr>
          <w:rStyle w:val="StyleUnderline"/>
        </w:rPr>
        <w:t>has proven inclined to align with its public sector decisions as a matter of statutory interpretation</w:t>
      </w:r>
      <w:r>
        <w:rPr>
          <w:sz w:val="14"/>
        </w:rPr>
        <w:t>. And they have already asked the Supreme Court to reassess the First Amendment status of public sector exclusive representation.133</w:t>
      </w:r>
    </w:p>
    <w:p w14:paraId="5C4DDACA" w14:textId="77777777" w:rsidR="001969C6" w:rsidRDefault="001969C6" w:rsidP="001969C6">
      <w:pPr>
        <w:rPr>
          <w:sz w:val="14"/>
        </w:rPr>
      </w:pPr>
      <w:r>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31CF63CE" w14:textId="77777777" w:rsidR="001969C6" w:rsidRDefault="001969C6" w:rsidP="001969C6">
      <w:pPr>
        <w:rPr>
          <w:sz w:val="14"/>
        </w:rPr>
      </w:pPr>
      <w:r>
        <w:rPr>
          <w:sz w:val="14"/>
        </w:rPr>
        <w:t xml:space="preserve">During the decades after the Constitutional Revolution, </w:t>
      </w:r>
      <w:r>
        <w:rPr>
          <w:rStyle w:val="StyleUnderline"/>
        </w:rPr>
        <w:t>the Supreme Court insisted that the First Amendment must occasionally yield to legislative choices about “the competing interests of unions, employers, their employees, and the public at large.”</w:t>
      </w:r>
      <w:r>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C34A94D" w14:textId="77777777" w:rsidR="001969C6" w:rsidRDefault="001969C6" w:rsidP="001969C6">
      <w:pPr>
        <w:rPr>
          <w:sz w:val="14"/>
        </w:rPr>
      </w:pPr>
      <w:r>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Pr>
          <w:rStyle w:val="StyleUnderline"/>
        </w:rPr>
        <w:t xml:space="preserve">Lurking behind labor’s First Amendment exceptionalism was the recognition that the postwar labor law regime, with its complicated balancing of employer and worker rights, had operated to </w:t>
      </w:r>
      <w:r>
        <w:rPr>
          <w:rStyle w:val="Emphasis"/>
        </w:rPr>
        <w:t>dampen industrial unrest</w:t>
      </w:r>
      <w:r>
        <w:rPr>
          <w:rStyle w:val="StyleUnderline"/>
        </w:rPr>
        <w:t xml:space="preserve"> and facilitate </w:t>
      </w:r>
      <w:r>
        <w:rPr>
          <w:rStyle w:val="Emphasis"/>
        </w:rPr>
        <w:t>American economic growth</w:t>
      </w:r>
      <w:r>
        <w:rPr>
          <w:sz w:val="14"/>
        </w:rPr>
        <w:t xml:space="preserve">.141 </w:t>
      </w:r>
      <w:r>
        <w:rPr>
          <w:rStyle w:val="StyleUnderline"/>
        </w:rPr>
        <w:t xml:space="preserve">To advance these goals—which may have seemed like “compelling government interests,” though the accommodation was rarely framed in conventional doctrinal terms—the courts constrained the operation of the First Amendment in the labor context. Just as </w:t>
      </w:r>
      <w:r>
        <w:rPr>
          <w:rStyle w:val="Emphasis"/>
        </w:rPr>
        <w:t>an unequivocal right to strike</w:t>
      </w:r>
      <w:r>
        <w:rPr>
          <w:rStyle w:val="StyleUnderline"/>
        </w:rPr>
        <w:t xml:space="preserve"> would unleash </w:t>
      </w:r>
      <w:r>
        <w:rPr>
          <w:rStyle w:val="Emphasis"/>
        </w:rPr>
        <w:t>unpalatable economic power</w:t>
      </w:r>
      <w:r>
        <w:rPr>
          <w:rStyle w:val="StyleUnderline"/>
        </w:rPr>
        <w:t xml:space="preserve">, </w:t>
      </w:r>
      <w:r>
        <w:rPr>
          <w:rStyle w:val="StyleUnderline"/>
          <w:highlight w:val="cyan"/>
        </w:rPr>
        <w:t xml:space="preserve">an </w:t>
      </w:r>
      <w:r>
        <w:rPr>
          <w:rStyle w:val="Emphasis"/>
          <w:highlight w:val="cyan"/>
        </w:rPr>
        <w:t>unequivocal right to work would</w:t>
      </w:r>
      <w:r>
        <w:rPr>
          <w:sz w:val="14"/>
        </w:rPr>
        <w:t xml:space="preserve"> disturb the New Deal settlement and </w:t>
      </w:r>
      <w:r>
        <w:rPr>
          <w:rStyle w:val="Emphasis"/>
          <w:highlight w:val="cyan"/>
        </w:rPr>
        <w:t>impugn</w:t>
      </w:r>
      <w:r>
        <w:rPr>
          <w:rStyle w:val="Emphasis"/>
        </w:rPr>
        <w:t xml:space="preserve"> the legitimacy of the courts</w:t>
      </w:r>
      <w:r>
        <w:rPr>
          <w:rStyle w:val="StyleUnderline"/>
        </w:rPr>
        <w:t xml:space="preserve">, not to mention the </w:t>
      </w:r>
      <w:r>
        <w:rPr>
          <w:rStyle w:val="Emphasis"/>
          <w:highlight w:val="cyan"/>
        </w:rPr>
        <w:t>stability of</w:t>
      </w:r>
      <w:r>
        <w:rPr>
          <w:rStyle w:val="Emphasis"/>
        </w:rPr>
        <w:t xml:space="preserve"> the postwar </w:t>
      </w:r>
      <w:r>
        <w:rPr>
          <w:rStyle w:val="Emphasis"/>
          <w:highlight w:val="cyan"/>
        </w:rPr>
        <w:t>legal order</w:t>
      </w:r>
      <w:r>
        <w:rPr>
          <w:sz w:val="14"/>
        </w:rPr>
        <w:t>.</w:t>
      </w:r>
    </w:p>
    <w:p w14:paraId="0B4FFC84" w14:textId="77777777" w:rsidR="001969C6" w:rsidRDefault="001969C6" w:rsidP="001969C6">
      <w:pPr>
        <w:rPr>
          <w:sz w:val="14"/>
        </w:rPr>
      </w:pPr>
      <w:r>
        <w:rPr>
          <w:sz w:val="14"/>
        </w:rPr>
        <w:t xml:space="preserve">Against this broader backdrop, recognizing a First Amendment obstacle to public sector agency fees threatens to unweave the web. </w:t>
      </w:r>
      <w:r>
        <w:rPr>
          <w:rStyle w:val="StyleUnderline"/>
        </w:rPr>
        <w:t>To couch the right to work in the Constitution while licensing courts and legislatures to suppress the right to strike would truly be to “come full circle.” It</w:t>
      </w:r>
      <w:r>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bookmarkEnd w:id="0"/>
    <w:p w14:paraId="16970C14" w14:textId="77777777" w:rsidR="001969C6" w:rsidRDefault="001969C6" w:rsidP="001969C6"/>
    <w:p w14:paraId="368368CE" w14:textId="77777777" w:rsidR="001969C6" w:rsidRDefault="001969C6" w:rsidP="00174718">
      <w:pPr>
        <w:pStyle w:val="Heading4"/>
        <w:rPr>
          <w:rFonts w:cstheme="majorBidi"/>
        </w:rPr>
      </w:pPr>
      <w:r>
        <w:t xml:space="preserve">It </w:t>
      </w:r>
      <w:bookmarkStart w:id="1" w:name="_Hlk208044113"/>
      <w:r>
        <w:t xml:space="preserve">erases virtually </w:t>
      </w:r>
      <w:r>
        <w:rPr>
          <w:u w:val="single"/>
        </w:rPr>
        <w:t>every</w:t>
      </w:r>
      <w:r>
        <w:t xml:space="preserve"> regulation, </w:t>
      </w:r>
      <w:r>
        <w:rPr>
          <w:u w:val="single"/>
        </w:rPr>
        <w:t>deleting</w:t>
      </w:r>
      <w:r>
        <w:t xml:space="preserve"> FTC </w:t>
      </w:r>
      <w:r>
        <w:rPr>
          <w:u w:val="single"/>
        </w:rPr>
        <w:t>enforcement</w:t>
      </w:r>
      <w:r>
        <w:t xml:space="preserve"> capabilities. </w:t>
      </w:r>
    </w:p>
    <w:p w14:paraId="6A58811F" w14:textId="77777777" w:rsidR="001969C6" w:rsidRDefault="001969C6" w:rsidP="001969C6">
      <w:r>
        <w:rPr>
          <w:rStyle w:val="Style13ptBold"/>
        </w:rPr>
        <w:t>Shanor 16</w:t>
      </w:r>
      <w:r>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605E7DBE" w14:textId="77777777" w:rsidR="001969C6" w:rsidRDefault="001969C6" w:rsidP="001969C6">
      <w:pPr>
        <w:rPr>
          <w:sz w:val="14"/>
        </w:rPr>
      </w:pPr>
      <w:r>
        <w:rPr>
          <w:sz w:val="14"/>
        </w:rPr>
        <w:t xml:space="preserve">The </w:t>
      </w:r>
      <w:r>
        <w:rPr>
          <w:rStyle w:val="Emphasis"/>
          <w:highlight w:val="cyan"/>
        </w:rPr>
        <w:t>stakes</w:t>
      </w:r>
      <w:r>
        <w:rPr>
          <w:rStyle w:val="Emphasis"/>
        </w:rPr>
        <w:t xml:space="preserve"> of this burgeoning constitutional conflict </w:t>
      </w:r>
      <w:r>
        <w:rPr>
          <w:rStyle w:val="Emphasis"/>
          <w:highlight w:val="cyan"/>
        </w:rPr>
        <w:t>are high</w:t>
      </w:r>
      <w:r>
        <w:rPr>
          <w:rStyle w:val="StyleUnderline"/>
        </w:rPr>
        <w:t xml:space="preserve"> due to a simple but often overlooked fact: because nearly </w:t>
      </w:r>
      <w:r>
        <w:rPr>
          <w:rStyle w:val="Emphasis"/>
          <w:highlight w:val="cyan"/>
        </w:rPr>
        <w:t>all</w:t>
      </w:r>
      <w:r>
        <w:rPr>
          <w:rStyle w:val="Emphasis"/>
        </w:rPr>
        <w:t xml:space="preserve"> human action—and so state </w:t>
      </w:r>
      <w:r>
        <w:rPr>
          <w:rStyle w:val="Emphasis"/>
          <w:highlight w:val="cyan"/>
        </w:rPr>
        <w:t>regulation</w:t>
      </w:r>
      <w:r>
        <w:rPr>
          <w:rStyle w:val="StyleUnderline"/>
        </w:rPr>
        <w:t>—</w:t>
      </w:r>
      <w:r>
        <w:rPr>
          <w:rStyle w:val="StyleUnderline"/>
          <w:highlight w:val="cyan"/>
        </w:rPr>
        <w:t>operates through communication</w:t>
      </w:r>
      <w:r>
        <w:rPr>
          <w:rStyle w:val="StyleUnderline"/>
        </w:rPr>
        <w:t xml:space="preserve">, the </w:t>
      </w:r>
      <w:r>
        <w:rPr>
          <w:rStyle w:val="StyleUnderline"/>
          <w:highlight w:val="cyan"/>
        </w:rPr>
        <w:t xml:space="preserve">First Amendment </w:t>
      </w:r>
      <w:r>
        <w:rPr>
          <w:rStyle w:val="StyleUnderline"/>
        </w:rPr>
        <w:t xml:space="preserve">possesses </w:t>
      </w:r>
      <w:r>
        <w:rPr>
          <w:rStyle w:val="Emphasis"/>
          <w:highlight w:val="cyan"/>
        </w:rPr>
        <w:t>near total deregulatory potential</w:t>
      </w:r>
      <w:r>
        <w:rPr>
          <w:sz w:val="14"/>
        </w:rPr>
        <w:t xml:space="preserve">. For this reason, </w:t>
      </w:r>
      <w:r>
        <w:rPr>
          <w:rStyle w:val="StyleUnderline"/>
        </w:rPr>
        <w:t xml:space="preserve">the scope of First Amendment protection uniquely </w:t>
      </w:r>
      <w:r>
        <w:rPr>
          <w:rStyle w:val="StyleUnderline"/>
          <w:highlight w:val="cyan"/>
        </w:rPr>
        <w:t xml:space="preserve">tracks </w:t>
      </w:r>
      <w:r>
        <w:rPr>
          <w:rStyle w:val="StyleUnderline"/>
        </w:rPr>
        <w:t xml:space="preserve">the </w:t>
      </w:r>
      <w:r>
        <w:rPr>
          <w:rStyle w:val="StyleUnderline"/>
          <w:highlight w:val="cyan"/>
        </w:rPr>
        <w:t>boundary of</w:t>
      </w:r>
      <w:r>
        <w:rPr>
          <w:rStyle w:val="StyleUnderline"/>
        </w:rPr>
        <w:t xml:space="preserve"> the constitutionally permissible </w:t>
      </w:r>
      <w:r>
        <w:rPr>
          <w:rStyle w:val="Emphasis"/>
          <w:highlight w:val="cyan"/>
        </w:rPr>
        <w:t>admin</w:t>
      </w:r>
      <w:r>
        <w:rPr>
          <w:rStyle w:val="Emphasis"/>
        </w:rPr>
        <w:t xml:space="preserve">istrative </w:t>
      </w:r>
      <w:r>
        <w:rPr>
          <w:rStyle w:val="Emphasis"/>
          <w:highlight w:val="cyan"/>
        </w:rPr>
        <w:t>state</w:t>
      </w:r>
      <w:r>
        <w:rPr>
          <w:sz w:val="14"/>
        </w:rPr>
        <w:t>. This section elaborates those contentions and paints the stakes of the growing conflict between the First Amendment and the administrative state.</w:t>
      </w:r>
    </w:p>
    <w:p w14:paraId="240AC90D" w14:textId="77777777" w:rsidR="001969C6" w:rsidRDefault="001969C6" w:rsidP="001969C6">
      <w:pPr>
        <w:rPr>
          <w:sz w:val="14"/>
        </w:rPr>
      </w:pPr>
      <w:r>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plane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Pr>
          <w:rStyle w:val="StyleUnderline"/>
        </w:rPr>
        <w:t xml:space="preserve">From its inception, each of these forms of conduct, like a multitude of others, are constituted by and intertwined with </w:t>
      </w:r>
      <w:r>
        <w:rPr>
          <w:rStyle w:val="Emphasis"/>
        </w:rPr>
        <w:t>words</w:t>
      </w:r>
      <w:r>
        <w:rPr>
          <w:rStyle w:val="StyleUnderline"/>
        </w:rPr>
        <w:t xml:space="preserve">, </w:t>
      </w:r>
      <w:r>
        <w:rPr>
          <w:rStyle w:val="Emphasis"/>
        </w:rPr>
        <w:t>speech</w:t>
      </w:r>
      <w:r>
        <w:rPr>
          <w:rStyle w:val="StyleUnderline"/>
        </w:rPr>
        <w:t xml:space="preserve">, and </w:t>
      </w:r>
      <w:r>
        <w:rPr>
          <w:rStyle w:val="Emphasis"/>
        </w:rPr>
        <w:t>expressive conduct</w:t>
      </w:r>
      <w:r>
        <w:rPr>
          <w:sz w:val="14"/>
        </w:rPr>
        <w:t>.</w:t>
      </w:r>
    </w:p>
    <w:p w14:paraId="4CCFC832" w14:textId="77777777" w:rsidR="001969C6" w:rsidRDefault="001969C6" w:rsidP="001969C6">
      <w:pPr>
        <w:rPr>
          <w:sz w:val="14"/>
        </w:rPr>
      </w:pPr>
      <w:r>
        <w:rPr>
          <w:sz w:val="14"/>
        </w:rPr>
        <w:t>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expression and their conduct is intertwined with speech.</w:t>
      </w:r>
    </w:p>
    <w:p w14:paraId="5A400326" w14:textId="77777777" w:rsidR="001969C6" w:rsidRDefault="001969C6" w:rsidP="001969C6">
      <w:pPr>
        <w:rPr>
          <w:sz w:val="14"/>
        </w:rPr>
      </w:pPr>
      <w:r>
        <w:rPr>
          <w:sz w:val="14"/>
        </w:rPr>
        <w:t xml:space="preserve">For the same reason, </w:t>
      </w:r>
      <w:r>
        <w:rPr>
          <w:rStyle w:val="StyleUnderline"/>
        </w:rPr>
        <w:t xml:space="preserve">almost </w:t>
      </w:r>
      <w:r>
        <w:rPr>
          <w:rStyle w:val="StyleUnderline"/>
          <w:highlight w:val="cyan"/>
        </w:rPr>
        <w:t>all regulation</w:t>
      </w:r>
      <w:r>
        <w:rPr>
          <w:rStyle w:val="StyleUnderline"/>
        </w:rPr>
        <w:t xml:space="preserve"> is or could be </w:t>
      </w:r>
      <w:r>
        <w:rPr>
          <w:rStyle w:val="StyleUnderline"/>
          <w:highlight w:val="cyan"/>
        </w:rPr>
        <w:t xml:space="preserve">understood to </w:t>
      </w:r>
      <w:r>
        <w:rPr>
          <w:rStyle w:val="Emphasis"/>
          <w:highlight w:val="cyan"/>
        </w:rPr>
        <w:t>regulate</w:t>
      </w:r>
      <w:r>
        <w:rPr>
          <w:rStyle w:val="Emphasis"/>
        </w:rPr>
        <w:t xml:space="preserve"> speech or </w:t>
      </w:r>
      <w:r>
        <w:rPr>
          <w:rStyle w:val="Emphasis"/>
          <w:highlight w:val="cyan"/>
        </w:rPr>
        <w:t>expression</w:t>
      </w:r>
      <w:r>
        <w:rPr>
          <w:sz w:val="14"/>
        </w:rPr>
        <w:t xml:space="preserve">. The tax forms you file contain written speech in some basic sense. </w:t>
      </w:r>
      <w:r>
        <w:rPr>
          <w:rStyle w:val="Emphasis"/>
          <w:highlight w:val="cyan"/>
        </w:rPr>
        <w:t>S</w:t>
      </w:r>
      <w:r>
        <w:rPr>
          <w:rStyle w:val="StyleUnderline"/>
        </w:rPr>
        <w:t xml:space="preserve">ecurity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disclosures</w:t>
      </w:r>
      <w:r>
        <w:rPr>
          <w:sz w:val="14"/>
        </w:rPr>
        <w:t xml:space="preserve">, too, </w:t>
      </w:r>
      <w:r>
        <w:rPr>
          <w:rStyle w:val="StyleUnderline"/>
        </w:rPr>
        <w:t>involve speech in an idiomatic sense</w:t>
      </w:r>
      <w:r>
        <w:rPr>
          <w:sz w:val="14"/>
        </w:rPr>
        <w:t xml:space="preserve">. </w:t>
      </w:r>
      <w:r>
        <w:rPr>
          <w:rStyle w:val="StyleUnderline"/>
          <w:highlight w:val="cyan"/>
        </w:rPr>
        <w:t xml:space="preserve">Limitations on </w:t>
      </w:r>
      <w:r>
        <w:rPr>
          <w:rStyle w:val="Emphasis"/>
          <w:highlight w:val="cyan"/>
        </w:rPr>
        <w:t>fraud</w:t>
      </w:r>
      <w:r>
        <w:rPr>
          <w:rStyle w:val="StyleUnderline"/>
        </w:rPr>
        <w:t xml:space="preserve">, nutrition </w:t>
      </w:r>
      <w:r>
        <w:rPr>
          <w:rStyle w:val="StyleUnderline"/>
          <w:highlight w:val="cyan"/>
        </w:rPr>
        <w:t>label requirements</w:t>
      </w:r>
      <w:r>
        <w:rPr>
          <w:rStyle w:val="StyleUnderline"/>
        </w:rPr>
        <w:t xml:space="preserve">, </w:t>
      </w:r>
      <w:r>
        <w:rPr>
          <w:rStyle w:val="Emphasis"/>
          <w:highlight w:val="cyan"/>
        </w:rPr>
        <w:t xml:space="preserve">anti-trust </w:t>
      </w:r>
      <w:r>
        <w:rPr>
          <w:rStyle w:val="Emphasis"/>
        </w:rPr>
        <w:t>regulation</w:t>
      </w:r>
      <w:r>
        <w:rPr>
          <w:rStyle w:val="StyleUnderline"/>
        </w:rPr>
        <w:t>, and prohibitions on work-place harassment and conspiracy, to name but a few, all implicate the written or spoken word</w:t>
      </w:r>
      <w:r>
        <w:rPr>
          <w:sz w:val="14"/>
        </w:rPr>
        <w:t xml:space="preserve">. The Enron defendants were prosecuted on </w:t>
      </w:r>
      <w:r>
        <w:rPr>
          <w:rStyle w:val="Emphasis"/>
          <w:highlight w:val="cyan"/>
        </w:rPr>
        <w:t>conspiracy</w:t>
      </w:r>
      <w:r>
        <w:rPr>
          <w:rStyle w:val="StyleUnderline"/>
          <w:highlight w:val="cyan"/>
        </w:rPr>
        <w:t xml:space="preserve">, </w:t>
      </w:r>
      <w:r>
        <w:rPr>
          <w:rStyle w:val="Emphasis"/>
          <w:highlight w:val="cyan"/>
        </w:rPr>
        <w:t>securities</w:t>
      </w:r>
      <w:r>
        <w:rPr>
          <w:rStyle w:val="Emphasis"/>
        </w:rPr>
        <w:t xml:space="preserve"> and wire </w:t>
      </w:r>
      <w:r>
        <w:rPr>
          <w:rStyle w:val="Emphasis"/>
          <w:highlight w:val="cyan"/>
        </w:rPr>
        <w:t>fraud</w:t>
      </w:r>
      <w:r>
        <w:rPr>
          <w:sz w:val="14"/>
        </w:rPr>
        <w:t xml:space="preserve">, </w:t>
      </w:r>
      <w:r>
        <w:rPr>
          <w:rStyle w:val="StyleUnderline"/>
        </w:rPr>
        <w:t>and</w:t>
      </w:r>
      <w:r>
        <w:rPr>
          <w:sz w:val="14"/>
        </w:rPr>
        <w:t xml:space="preserve"> </w:t>
      </w:r>
      <w:r>
        <w:rPr>
          <w:rStyle w:val="Emphasis"/>
          <w:highlight w:val="cyan"/>
        </w:rPr>
        <w:t>insider trading</w:t>
      </w:r>
      <w:r>
        <w:rPr>
          <w:rStyle w:val="StyleUnderline"/>
        </w:rPr>
        <w:t xml:space="preserve"> counts</w:t>
      </w:r>
      <w:r>
        <w:rPr>
          <w:sz w:val="14"/>
        </w:rPr>
        <w:t xml:space="preserve">, </w:t>
      </w:r>
      <w:r>
        <w:rPr>
          <w:rStyle w:val="StyleUnderline"/>
        </w:rPr>
        <w:t>all involving speech.</w:t>
      </w:r>
    </w:p>
    <w:p w14:paraId="64C5B29A" w14:textId="77777777" w:rsidR="001969C6" w:rsidRDefault="001969C6" w:rsidP="001969C6">
      <w:pPr>
        <w:rPr>
          <w:sz w:val="14"/>
        </w:rPr>
      </w:pPr>
      <w:r>
        <w:rPr>
          <w:sz w:val="14"/>
        </w:rPr>
        <w:t xml:space="preserve">Frederick Schauer has observed that </w:t>
      </w:r>
      <w:r>
        <w:rPr>
          <w:rStyle w:val="StyleUnderline"/>
          <w:highlight w:val="cyan"/>
        </w:rPr>
        <w:t>First Amendment litigation is</w:t>
      </w:r>
      <w:r>
        <w:rPr>
          <w:rStyle w:val="StyleUnderline"/>
        </w:rPr>
        <w:t xml:space="preserve"> often </w:t>
      </w:r>
      <w:r>
        <w:rPr>
          <w:rStyle w:val="Emphasis"/>
          <w:highlight w:val="cyan"/>
        </w:rPr>
        <w:t>opportunistic</w:t>
      </w:r>
      <w:r>
        <w:rPr>
          <w:rStyle w:val="StyleUnderline"/>
        </w:rPr>
        <w:t>, meaning that litigants turn to the First Amendment as their authority of choice when little other authority is on point</w:t>
      </w:r>
      <w:r>
        <w:rPr>
          <w:sz w:val="14"/>
        </w:rPr>
        <w:t xml:space="preserve">.182 Schauer concludes that this </w:t>
      </w:r>
      <w:r>
        <w:rPr>
          <w:rStyle w:val="StyleUnderline"/>
        </w:rPr>
        <w:t>opportunism evinces the “power of the First Amendment today as a political force and a rhetorical device in the United States.”</w:t>
      </w:r>
      <w:r>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Pr>
          <w:rStyle w:val="StyleUnderline"/>
        </w:rPr>
        <w:t xml:space="preserve">this </w:t>
      </w:r>
      <w:r>
        <w:rPr>
          <w:rStyle w:val="StyleUnderline"/>
          <w:highlight w:val="cyan"/>
        </w:rPr>
        <w:t>pervasiveness</w:t>
      </w:r>
      <w:r>
        <w:rPr>
          <w:rStyle w:val="StyleUnderline"/>
        </w:rPr>
        <w:t xml:space="preserve"> that </w:t>
      </w:r>
      <w:r>
        <w:rPr>
          <w:rStyle w:val="StyleUnderline"/>
          <w:highlight w:val="cyan"/>
        </w:rPr>
        <w:t xml:space="preserve">makes </w:t>
      </w:r>
      <w:r>
        <w:rPr>
          <w:rStyle w:val="StyleUnderline"/>
        </w:rPr>
        <w:t xml:space="preserve">the First Amendment’s </w:t>
      </w:r>
      <w:r>
        <w:rPr>
          <w:rStyle w:val="Emphasis"/>
          <w:highlight w:val="cyan"/>
        </w:rPr>
        <w:t>deregulatory potential</w:t>
      </w:r>
      <w:r>
        <w:rPr>
          <w:rStyle w:val="Emphasis"/>
        </w:rPr>
        <w:t xml:space="preserve"> so </w:t>
      </w:r>
      <w:r>
        <w:rPr>
          <w:rStyle w:val="Emphasis"/>
          <w:highlight w:val="cyan"/>
        </w:rPr>
        <w:t>sweeping</w:t>
      </w:r>
      <w:r>
        <w:rPr>
          <w:sz w:val="14"/>
        </w:rPr>
        <w:t>.</w:t>
      </w:r>
    </w:p>
    <w:p w14:paraId="0F61AA12" w14:textId="77777777" w:rsidR="001969C6" w:rsidRDefault="001969C6" w:rsidP="001969C6">
      <w:pPr>
        <w:rPr>
          <w:sz w:val="14"/>
        </w:rPr>
      </w:pPr>
      <w:r>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Pr>
          <w:rStyle w:val="StyleUnderline"/>
        </w:rPr>
        <w:t xml:space="preserve">Certainly, a </w:t>
      </w:r>
      <w:r>
        <w:rPr>
          <w:rStyle w:val="Emphasis"/>
        </w:rPr>
        <w:t>business license</w:t>
      </w:r>
      <w:r>
        <w:rPr>
          <w:rStyle w:val="StyleUnderline"/>
        </w:rPr>
        <w:t xml:space="preserve"> or </w:t>
      </w:r>
      <w:r>
        <w:rPr>
          <w:rStyle w:val="Emphasis"/>
        </w:rPr>
        <w:t>tax filing</w:t>
      </w:r>
      <w:r>
        <w:rPr>
          <w:rStyle w:val="StyleUnderline"/>
        </w:rPr>
        <w:t xml:space="preserve"> could be considered a regulation of information</w:t>
      </w:r>
      <w:r>
        <w:rPr>
          <w:sz w:val="14"/>
        </w:rPr>
        <w:t xml:space="preserve">. </w:t>
      </w:r>
      <w:r>
        <w:rPr>
          <w:rStyle w:val="Emphasis"/>
        </w:rPr>
        <w:t>Insider trading restrictions</w:t>
      </w:r>
      <w:r>
        <w:rPr>
          <w:sz w:val="14"/>
        </w:rPr>
        <w:t xml:space="preserve">, too, </w:t>
      </w:r>
      <w:r>
        <w:rPr>
          <w:rStyle w:val="StyleUnderline"/>
        </w:rPr>
        <w:t>regulate when certain information can be disclosed</w:t>
      </w:r>
      <w:r>
        <w:rPr>
          <w:sz w:val="14"/>
        </w:rPr>
        <w:t xml:space="preserve">. The </w:t>
      </w:r>
      <w:r>
        <w:rPr>
          <w:rStyle w:val="Emphasis"/>
        </w:rPr>
        <w:t>Federal Rules of Evidence</w:t>
      </w:r>
      <w:r>
        <w:rPr>
          <w:rStyle w:val="StyleUnderline"/>
        </w:rPr>
        <w:t xml:space="preserve"> prescribe what sorts of information may be admitted at trial or required to be disclosed in discovery. Countless examples of the </w:t>
      </w:r>
      <w:r>
        <w:rPr>
          <w:rStyle w:val="Emphasis"/>
        </w:rPr>
        <w:t>regulation of “information”</w:t>
      </w:r>
      <w:r>
        <w:rPr>
          <w:rStyle w:val="StyleUnderline"/>
        </w:rPr>
        <w:t xml:space="preserve"> spring to mind</w:t>
      </w:r>
      <w:r>
        <w:rPr>
          <w:sz w:val="14"/>
        </w:rPr>
        <w:t>.</w:t>
      </w:r>
    </w:p>
    <w:p w14:paraId="30C62C23" w14:textId="77777777" w:rsidR="001969C6" w:rsidRDefault="001969C6" w:rsidP="001969C6">
      <w:pPr>
        <w:rPr>
          <w:sz w:val="14"/>
        </w:rPr>
      </w:pPr>
      <w:r>
        <w:rPr>
          <w:sz w:val="14"/>
        </w:rPr>
        <w:t xml:space="preserve">Sorrell moreover held that content-based restrictions that burden speech are subject to “heightened” scrutiny, adding that “[c]ommercial speech is no exception.”188 The Court emphasized that “[i]n the ordinary case it is all but dispositive to conclude that a law is content-based.”189 But could this really be so? </w:t>
      </w:r>
      <w:r>
        <w:rPr>
          <w:rStyle w:val="StyleUnderline"/>
          <w:highlight w:val="cyan"/>
        </w:rPr>
        <w:t xml:space="preserve">If </w:t>
      </w:r>
      <w:r>
        <w:rPr>
          <w:rStyle w:val="StyleUnderline"/>
        </w:rPr>
        <w:t xml:space="preserve">such a </w:t>
      </w:r>
      <w:r>
        <w:rPr>
          <w:rStyle w:val="StyleUnderline"/>
          <w:highlight w:val="cyan"/>
        </w:rPr>
        <w:t xml:space="preserve">principle </w:t>
      </w:r>
      <w:r>
        <w:rPr>
          <w:rStyle w:val="StyleUnderline"/>
        </w:rPr>
        <w:t xml:space="preserve">was </w:t>
      </w:r>
      <w:r>
        <w:rPr>
          <w:rStyle w:val="StyleUnderline"/>
          <w:highlight w:val="cyan"/>
        </w:rPr>
        <w:t xml:space="preserve">extended, </w:t>
      </w:r>
      <w:r>
        <w:rPr>
          <w:rStyle w:val="StyleUnderline"/>
        </w:rPr>
        <w:t xml:space="preserve">it would </w:t>
      </w:r>
      <w:r>
        <w:rPr>
          <w:rStyle w:val="Emphasis"/>
          <w:highlight w:val="cyan"/>
        </w:rPr>
        <w:t>invalidate all mandated commercial disclosures</w:t>
      </w:r>
      <w:r>
        <w:rPr>
          <w:sz w:val="14"/>
        </w:rPr>
        <w:t xml:space="preserve">. By definition, all mandatory disclosures require some defined class to say something rather than something else. Were this contention accepted, </w:t>
      </w:r>
      <w:r>
        <w:rPr>
          <w:rStyle w:val="StyleUnderline"/>
        </w:rPr>
        <w:t>every mandated disclosure would be subject to searching constitutional review</w:t>
      </w:r>
      <w:r>
        <w:rPr>
          <w:sz w:val="14"/>
        </w:rPr>
        <w:t xml:space="preserve">. </w:t>
      </w:r>
      <w:r>
        <w:rPr>
          <w:rStyle w:val="StyleUnderline"/>
        </w:rPr>
        <w:t xml:space="preserve">This would “all but dispositive[ly]” </w:t>
      </w:r>
      <w:r>
        <w:rPr>
          <w:rStyle w:val="StyleUnderline"/>
          <w:highlight w:val="cyan"/>
        </w:rPr>
        <w:t xml:space="preserve">render unconstitutional </w:t>
      </w:r>
      <w:r>
        <w:rPr>
          <w:rStyle w:val="Emphasis"/>
        </w:rPr>
        <w:t>all warning labels</w:t>
      </w:r>
      <w:r>
        <w:rPr>
          <w:rStyle w:val="StyleUnderline"/>
        </w:rPr>
        <w:t xml:space="preserve">, </w:t>
      </w:r>
      <w:r>
        <w:rPr>
          <w:rStyle w:val="Emphasis"/>
          <w:highlight w:val="cyan"/>
        </w:rPr>
        <w:t>securities disclosure</w:t>
      </w:r>
      <w:r>
        <w:rPr>
          <w:rStyle w:val="Emphasis"/>
        </w:rPr>
        <w:t xml:space="preserve"> statement</w:t>
      </w:r>
      <w:r>
        <w:rPr>
          <w:rStyle w:val="Emphasis"/>
          <w:highlight w:val="cyan"/>
        </w:rPr>
        <w:t>s</w:t>
      </w:r>
      <w:r>
        <w:rPr>
          <w:rStyle w:val="StyleUnderline"/>
        </w:rPr>
        <w:t xml:space="preserve">, even the </w:t>
      </w:r>
      <w:r>
        <w:rPr>
          <w:rStyle w:val="StyleUnderline"/>
          <w:highlight w:val="cyan"/>
        </w:rPr>
        <w:t>mandatory</w:t>
      </w:r>
      <w:r>
        <w:rPr>
          <w:rStyle w:val="StyleUnderline"/>
        </w:rPr>
        <w:t xml:space="preserve"> filing of </w:t>
      </w:r>
      <w:r>
        <w:rPr>
          <w:rStyle w:val="Emphasis"/>
          <w:highlight w:val="cyan"/>
        </w:rPr>
        <w:t>tax returns</w:t>
      </w:r>
      <w:r>
        <w:rPr>
          <w:rStyle w:val="StyleUnderline"/>
        </w:rPr>
        <w:t>. Bans on false and misleading commercial speech are likewise patently content-based</w:t>
      </w:r>
      <w:r>
        <w:rPr>
          <w:sz w:val="14"/>
        </w:rPr>
        <w:t xml:space="preserve">. Taken literally, Sorrell suggests that </w:t>
      </w:r>
      <w:r>
        <w:rPr>
          <w:rStyle w:val="StyleUnderline"/>
        </w:rPr>
        <w:t xml:space="preserve">the First Amendment impedes the government from banning </w:t>
      </w:r>
      <w:r>
        <w:rPr>
          <w:rStyle w:val="Emphasis"/>
        </w:rPr>
        <w:t>outright fraud</w:t>
      </w:r>
      <w:r>
        <w:rPr>
          <w:rStyle w:val="StyleUnderline"/>
        </w:rPr>
        <w:t xml:space="preserve"> because fraud is banned precisely because it is based onfalse representations</w:t>
      </w:r>
      <w:r>
        <w:rPr>
          <w:sz w:val="14"/>
        </w:rPr>
        <w:t xml:space="preserve">, a content-based restriction.190 </w:t>
      </w:r>
      <w:r>
        <w:rPr>
          <w:rStyle w:val="StyleUnderline"/>
        </w:rPr>
        <w:t xml:space="preserve">This would </w:t>
      </w:r>
      <w:r>
        <w:rPr>
          <w:rStyle w:val="StyleUnderline"/>
          <w:highlight w:val="cyan"/>
        </w:rPr>
        <w:t>render</w:t>
      </w:r>
      <w:r>
        <w:rPr>
          <w:rStyle w:val="StyleUnderline"/>
        </w:rPr>
        <w:t xml:space="preserve"> much of the work of the </w:t>
      </w:r>
      <w:r>
        <w:rPr>
          <w:rStyle w:val="Emphasis"/>
          <w:highlight w:val="cyan"/>
        </w:rPr>
        <w:t>S</w:t>
      </w:r>
      <w:r>
        <w:rPr>
          <w:rStyle w:val="StyleUnderline"/>
        </w:rPr>
        <w:t xml:space="preserve">ecurities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and</w:t>
      </w:r>
      <w:r>
        <w:rPr>
          <w:rStyle w:val="StyleUnderline"/>
        </w:rPr>
        <w:t xml:space="preserve"> </w:t>
      </w:r>
      <w:r>
        <w:rPr>
          <w:rStyle w:val="Emphasis"/>
          <w:highlight w:val="cyan"/>
        </w:rPr>
        <w:t>F</w:t>
      </w:r>
      <w:r>
        <w:rPr>
          <w:rStyle w:val="StyleUnderline"/>
        </w:rPr>
        <w:t xml:space="preserve">ederal </w:t>
      </w:r>
      <w:r>
        <w:rPr>
          <w:rStyle w:val="Emphasis"/>
          <w:highlight w:val="cyan"/>
        </w:rPr>
        <w:t>T</w:t>
      </w:r>
      <w:r>
        <w:rPr>
          <w:rStyle w:val="StyleUnderline"/>
        </w:rPr>
        <w:t xml:space="preserve">rade </w:t>
      </w:r>
      <w:r>
        <w:rPr>
          <w:rStyle w:val="Emphasis"/>
          <w:highlight w:val="cyan"/>
        </w:rPr>
        <w:t>C</w:t>
      </w:r>
      <w:r>
        <w:rPr>
          <w:rStyle w:val="StyleUnderline"/>
        </w:rPr>
        <w:t xml:space="preserve">ommission </w:t>
      </w:r>
      <w:r>
        <w:rPr>
          <w:rStyle w:val="Emphasis"/>
          <w:highlight w:val="cyan"/>
        </w:rPr>
        <w:t>unconstitutional</w:t>
      </w:r>
      <w:r>
        <w:rPr>
          <w:sz w:val="14"/>
        </w:rPr>
        <w:t>.</w:t>
      </w:r>
    </w:p>
    <w:bookmarkEnd w:id="1"/>
    <w:p w14:paraId="3D980C03" w14:textId="77777777" w:rsidR="001969C6" w:rsidRDefault="001969C6" w:rsidP="001969C6">
      <w:pPr>
        <w:rPr>
          <w:sz w:val="14"/>
        </w:rPr>
      </w:pPr>
    </w:p>
    <w:p w14:paraId="11CF4D26" w14:textId="77777777" w:rsidR="001969C6" w:rsidRDefault="001969C6" w:rsidP="00174718">
      <w:pPr>
        <w:pStyle w:val="Heading4"/>
        <w:rPr>
          <w:rFonts w:cstheme="majorBidi"/>
        </w:rPr>
      </w:pPr>
      <w:r>
        <w:t xml:space="preserve">CFTC effectively polices crypto fraud now. </w:t>
      </w:r>
    </w:p>
    <w:p w14:paraId="58CF6F96" w14:textId="77777777" w:rsidR="001969C6" w:rsidRDefault="001969C6" w:rsidP="001969C6">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28F8C3F5" w14:textId="77777777" w:rsidR="001969C6" w:rsidRDefault="001969C6" w:rsidP="001969C6">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  More than anything, </w:t>
      </w:r>
      <w:r>
        <w:rPr>
          <w:rStyle w:val="StyleUnderline"/>
          <w:highlight w:val="cyan"/>
        </w:rPr>
        <w:t>CFTC’s enforcement</w:t>
      </w:r>
      <w:r>
        <w:rPr>
          <w:sz w:val="16"/>
        </w:rPr>
        <w:t xml:space="preserve"> program </w:t>
      </w:r>
      <w:r>
        <w:rPr>
          <w:rStyle w:val="StyleUnderline"/>
          <w:highlight w:val="cyan"/>
        </w:rPr>
        <w:t>ensures</w:t>
      </w:r>
      <w:r>
        <w:rPr>
          <w:sz w:val="16"/>
        </w:rPr>
        <w:t xml:space="preserve"> that </w:t>
      </w:r>
      <w:r>
        <w:rPr>
          <w:rStyle w:val="Emphasis"/>
          <w:highlight w:val="cyan"/>
        </w:rPr>
        <w:t>markets function well</w:t>
      </w:r>
      <w:r>
        <w:rPr>
          <w:sz w:val="16"/>
        </w:rPr>
        <w:t xml:space="preserve"> </w:t>
      </w:r>
      <w:r>
        <w:rPr>
          <w:rStyle w:val="StyleUnderline"/>
          <w:highlight w:val="cyan"/>
        </w:rPr>
        <w:t>and</w:t>
      </w:r>
      <w:r>
        <w:rPr>
          <w:rStyle w:val="StyleUnderline"/>
        </w:rPr>
        <w:t xml:space="preserve"> that bad actors are dealt with in a manner that </w:t>
      </w:r>
      <w:r>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Pr>
          <w:rStyle w:val="StyleUnderline"/>
          <w:highlight w:val="cyan"/>
        </w:rPr>
        <w:t>regulatory and enforcement activities</w:t>
      </w:r>
      <w:r>
        <w:rPr>
          <w:sz w:val="16"/>
        </w:rPr>
        <w:t xml:space="preserve"> under the Commodity Exchange Act are designed to </w:t>
      </w:r>
      <w:r>
        <w:rPr>
          <w:rStyle w:val="StyleUnderline"/>
          <w:highlight w:val="cyan"/>
        </w:rPr>
        <w:t>prevent</w:t>
      </w:r>
      <w:r>
        <w:rPr>
          <w:rStyle w:val="StyleUnderline"/>
        </w:rPr>
        <w:t xml:space="preserve"> and deter </w:t>
      </w:r>
      <w:r>
        <w:rPr>
          <w:rStyle w:val="StyleUnderline"/>
          <w:highlight w:val="cyan"/>
        </w:rPr>
        <w:t>disruptions to</w:t>
      </w:r>
      <w:r>
        <w:rPr>
          <w:rStyle w:val="StyleUnderline"/>
        </w:rPr>
        <w:t xml:space="preserve"> the </w:t>
      </w:r>
      <w:r>
        <w:rPr>
          <w:rStyle w:val="StyleUnderline"/>
          <w:highlight w:val="cyan"/>
        </w:rPr>
        <w:t>markets and harm to</w:t>
      </w:r>
      <w:r>
        <w:rPr>
          <w:rStyle w:val="StyleUnderline"/>
        </w:rPr>
        <w:t xml:space="preserve"> the </w:t>
      </w:r>
      <w:r>
        <w:rPr>
          <w:rStyle w:val="StyleUnderline"/>
          <w:highlight w:val="cyan"/>
        </w:rPr>
        <w:t>public</w:t>
      </w:r>
      <w:r>
        <w:rPr>
          <w:rStyle w:val="StyleUnderline"/>
        </w:rPr>
        <w:t xml:space="preserve"> </w:t>
      </w:r>
      <w:r>
        <w:rPr>
          <w:rStyle w:val="StyleUnderline"/>
          <w:highlight w:val="cyan"/>
        </w:rPr>
        <w:t>by</w:t>
      </w:r>
      <w:r>
        <w:rPr>
          <w:sz w:val="16"/>
        </w:rPr>
        <w:t xml:space="preserve">, among other things, </w:t>
      </w:r>
      <w:r>
        <w:rPr>
          <w:rStyle w:val="StyleUnderline"/>
          <w:highlight w:val="cyan"/>
        </w:rPr>
        <w:t>ensuring</w:t>
      </w:r>
      <w:r>
        <w:rPr>
          <w:rStyle w:val="StyleUnderline"/>
        </w:rPr>
        <w:t xml:space="preserve"> that there are adequate barriers to entry </w:t>
      </w:r>
      <w:r>
        <w:rPr>
          <w:sz w:val="16"/>
        </w:rPr>
        <w:t xml:space="preserve">(i.e., more than an app tap away) </w:t>
      </w:r>
      <w:r>
        <w:rPr>
          <w:rStyle w:val="StyleUnderline"/>
        </w:rPr>
        <w:t xml:space="preserve">and that </w:t>
      </w:r>
      <w:r>
        <w:rPr>
          <w:rStyle w:val="StyleUnderline"/>
          <w:highlight w:val="cyan"/>
        </w:rPr>
        <w:t>market integrity is maintained</w:t>
      </w:r>
      <w:r>
        <w:rPr>
          <w:rStyle w:val="StyleUnderline"/>
        </w:rPr>
        <w:t xml:space="preserve"> through transparency, fair pricing, and competition</w:t>
      </w:r>
      <w:r>
        <w:rPr>
          <w:sz w:val="16"/>
        </w:rPr>
        <w:t>.</w:t>
      </w:r>
    </w:p>
    <w:p w14:paraId="6A824825" w14:textId="77777777" w:rsidR="001969C6" w:rsidRDefault="001969C6" w:rsidP="001969C6">
      <w:pPr>
        <w:rPr>
          <w:sz w:val="16"/>
        </w:rPr>
      </w:pPr>
      <w:r>
        <w:rPr>
          <w:rStyle w:val="StyleUnderline"/>
        </w:rPr>
        <w:t>There are always those who think they can buy their way in</w:t>
      </w:r>
      <w:r>
        <w:rPr>
          <w:sz w:val="16"/>
        </w:rPr>
        <w:t xml:space="preserve"> without meeting the rigors of registration and compliance.  </w:t>
      </w:r>
      <w:r>
        <w:rPr>
          <w:rStyle w:val="StyleUnderline"/>
        </w:rPr>
        <w:t xml:space="preserve">But, that’s a </w:t>
      </w:r>
      <w:r>
        <w:rPr>
          <w:rStyle w:val="Emphasis"/>
        </w:rPr>
        <w:t>tough façade</w:t>
      </w:r>
      <w:r>
        <w:rPr>
          <w:rStyle w:val="StyleUnderline"/>
        </w:rPr>
        <w:t xml:space="preserve"> to maintain when </w:t>
      </w:r>
      <w:r>
        <w:rPr>
          <w:rStyle w:val="StyleUnderline"/>
          <w:highlight w:val="cyan"/>
        </w:rPr>
        <w:t xml:space="preserve">we have </w:t>
      </w:r>
      <w:r>
        <w:rPr>
          <w:rStyle w:val="Emphasis"/>
          <w:highlight w:val="cyan"/>
        </w:rPr>
        <w:t>cops on the beat,</w:t>
      </w:r>
      <w:r>
        <w:rPr>
          <w:rStyle w:val="StyleUnderline"/>
          <w:highlight w:val="cyan"/>
        </w:rPr>
        <w:t xml:space="preserve"> </w:t>
      </w:r>
      <w:r>
        <w:rPr>
          <w:rStyle w:val="Emphasis"/>
          <w:highlight w:val="cyan"/>
        </w:rPr>
        <w:t>surveillance on the ground</w:t>
      </w:r>
      <w:r>
        <w:rPr>
          <w:rStyle w:val="StyleUnderline"/>
        </w:rPr>
        <w:t xml:space="preserve"> and in the cloud, </w:t>
      </w:r>
      <w:r>
        <w:rPr>
          <w:rStyle w:val="Emphasis"/>
          <w:highlight w:val="cyan"/>
        </w:rPr>
        <w:t>whistleblowers</w:t>
      </w:r>
      <w:r>
        <w:rPr>
          <w:rStyle w:val="StyleUnderline"/>
        </w:rPr>
        <w:t xml:space="preserve"> on the inside, </w:t>
      </w:r>
      <w:r>
        <w:rPr>
          <w:rStyle w:val="StyleUnderline"/>
          <w:highlight w:val="cyan"/>
        </w:rPr>
        <w:t>SROs</w:t>
      </w:r>
      <w:r>
        <w:rPr>
          <w:rStyle w:val="StyleUnderline"/>
        </w:rPr>
        <w:t xml:space="preserve"> on our side, </w:t>
      </w:r>
      <w:r>
        <w:rPr>
          <w:rStyle w:val="StyleUnderline"/>
          <w:highlight w:val="cyan"/>
        </w:rPr>
        <w:t xml:space="preserve">and </w:t>
      </w:r>
      <w:r>
        <w:rPr>
          <w:rStyle w:val="Emphasis"/>
          <w:highlight w:val="cyan"/>
        </w:rPr>
        <w:t>partners around the globe</w:t>
      </w:r>
      <w:r>
        <w:rPr>
          <w:sz w:val="16"/>
        </w:rPr>
        <w:t xml:space="preserve">.  And it is isn’t easy to operate in the derivatives markets.  If you don’t follow the rules, if you make conditions dangerous for other participants or create risk and potentially contagion, </w:t>
      </w:r>
      <w:r>
        <w:rPr>
          <w:rStyle w:val="Emphasis"/>
          <w:highlight w:val="cyan"/>
        </w:rPr>
        <w:t>if you harm customers</w:t>
      </w:r>
      <w:r>
        <w:rPr>
          <w:sz w:val="16"/>
        </w:rPr>
        <w:t xml:space="preserve"> directly or injure reputations, </w:t>
      </w:r>
      <w:r>
        <w:rPr>
          <w:rStyle w:val="Emphasis"/>
          <w:highlight w:val="cyan"/>
        </w:rPr>
        <w:t>you will be flagged and taken out</w:t>
      </w:r>
      <w:r>
        <w:rPr>
          <w:sz w:val="16"/>
          <w:highlight w:val="cyan"/>
        </w:rPr>
        <w:t>.</w:t>
      </w:r>
      <w:r>
        <w:rPr>
          <w:sz w:val="16"/>
        </w:rPr>
        <w:t xml:space="preserve">  </w:t>
      </w:r>
      <w:r>
        <w:rPr>
          <w:rStyle w:val="Emphasis"/>
          <w:highlight w:val="cyan"/>
        </w:rPr>
        <w:t>Nowhere have we been more active</w:t>
      </w:r>
      <w:r>
        <w:rPr>
          <w:rStyle w:val="StyleUnderline"/>
        </w:rPr>
        <w:t xml:space="preserve"> </w:t>
      </w:r>
      <w:r>
        <w:rPr>
          <w:rStyle w:val="StyleUnderline"/>
          <w:highlight w:val="cyan"/>
        </w:rPr>
        <w:t>than</w:t>
      </w:r>
      <w:r>
        <w:rPr>
          <w:rStyle w:val="StyleUnderline"/>
        </w:rPr>
        <w:t xml:space="preserve"> in the digital asset or simply the “</w:t>
      </w:r>
      <w:r>
        <w:rPr>
          <w:rStyle w:val="StyleUnderline"/>
          <w:highlight w:val="cyan"/>
        </w:rPr>
        <w:t>crypto</w:t>
      </w:r>
      <w:r>
        <w:rPr>
          <w:rStyle w:val="StyleUnderline"/>
        </w:rPr>
        <w:t>” space</w:t>
      </w:r>
      <w:r>
        <w:rPr>
          <w:sz w:val="16"/>
        </w:rPr>
        <w:t xml:space="preserve">.  </w:t>
      </w:r>
      <w:r>
        <w:rPr>
          <w:rStyle w:val="StyleUnderline"/>
          <w:highlight w:val="cyan"/>
        </w:rPr>
        <w:t>In</w:t>
      </w:r>
      <w:r>
        <w:rPr>
          <w:sz w:val="16"/>
        </w:rPr>
        <w:t xml:space="preserve"> FY </w:t>
      </w:r>
      <w:r>
        <w:rPr>
          <w:rStyle w:val="StyleUnderline"/>
          <w:highlight w:val="cyan"/>
        </w:rPr>
        <w:t>2023</w:t>
      </w:r>
      <w:r>
        <w:rPr>
          <w:rStyle w:val="StyleUnderline"/>
        </w:rPr>
        <w:t xml:space="preserve">, </w:t>
      </w:r>
      <w:r>
        <w:rPr>
          <w:rStyle w:val="StyleUnderline"/>
          <w:highlight w:val="cyan"/>
        </w:rPr>
        <w:t>we secured</w:t>
      </w:r>
      <w:r>
        <w:rPr>
          <w:rStyle w:val="StyleUnderline"/>
        </w:rPr>
        <w:t xml:space="preserve"> our </w:t>
      </w:r>
      <w:r>
        <w:rPr>
          <w:rStyle w:val="StyleUnderline"/>
          <w:highlight w:val="cyan"/>
        </w:rPr>
        <w:t>status as</w:t>
      </w:r>
      <w:r>
        <w:rPr>
          <w:rStyle w:val="StyleUnderline"/>
        </w:rPr>
        <w:t xml:space="preserve"> </w:t>
      </w:r>
      <w:r>
        <w:rPr>
          <w:rStyle w:val="StyleUnderline"/>
          <w:highlight w:val="cyan"/>
        </w:rPr>
        <w:t>the premier enforcement agency</w:t>
      </w:r>
      <w:r>
        <w:rPr>
          <w:rStyle w:val="StyleUnderline"/>
        </w:rPr>
        <w:t xml:space="preserve"> in the space</w:t>
      </w:r>
      <w:r>
        <w:rPr>
          <w:sz w:val="16"/>
        </w:rPr>
        <w:t>.[27]  The CFTC brought 47 actions involving conduct related to digital asset commodities, representing more than 49% of all CFTC actions filed during that period.</w:t>
      </w:r>
    </w:p>
    <w:p w14:paraId="66AFC0EB" w14:textId="77777777" w:rsidR="008A7732" w:rsidRDefault="008A7732" w:rsidP="001969C6">
      <w:pPr>
        <w:rPr>
          <w:sz w:val="16"/>
        </w:rPr>
      </w:pPr>
    </w:p>
    <w:p w14:paraId="2316B1D9" w14:textId="77777777" w:rsidR="001969C6" w:rsidRDefault="001969C6" w:rsidP="00174718">
      <w:pPr>
        <w:pStyle w:val="Heading4"/>
      </w:pPr>
      <w:r>
        <w:t xml:space="preserve">Burgeoning crypto scams cause South Asian instability. </w:t>
      </w:r>
    </w:p>
    <w:p w14:paraId="38B195B8" w14:textId="77777777" w:rsidR="001969C6" w:rsidRDefault="001969C6" w:rsidP="001969C6">
      <w:r>
        <w:rPr>
          <w:rStyle w:val="Style13ptBold"/>
        </w:rPr>
        <w:t>Dickson and Preputnik 12-2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0FC97D0D" w14:textId="77777777" w:rsidR="001969C6" w:rsidRDefault="001969C6" w:rsidP="001969C6">
      <w:pPr>
        <w:rPr>
          <w:sz w:val="16"/>
          <w:szCs w:val="16"/>
        </w:rPr>
      </w:pPr>
      <w:r>
        <w:rPr>
          <w:sz w:val="16"/>
          <w:szCs w:val="16"/>
        </w:rPr>
        <w:t>Q2: How is this impacting the United States? What are the national security implications of this evolving threat?</w:t>
      </w:r>
    </w:p>
    <w:p w14:paraId="3FCF20F5" w14:textId="77777777" w:rsidR="001969C6" w:rsidRDefault="001969C6" w:rsidP="001969C6">
      <w:pPr>
        <w:rPr>
          <w:sz w:val="16"/>
        </w:rPr>
      </w:pPr>
      <w:r>
        <w:rPr>
          <w:sz w:val="16"/>
        </w:rPr>
        <w:t xml:space="preserve">A2: “This </w:t>
      </w:r>
      <w:r>
        <w:rPr>
          <w:rStyle w:val="Emphasis"/>
        </w:rPr>
        <w:t>scam</w:t>
      </w:r>
      <w:r>
        <w:rPr>
          <w:sz w:val="16"/>
        </w:rPr>
        <w:t xml:space="preserve">ming </w:t>
      </w:r>
      <w:r>
        <w:rPr>
          <w:rStyle w:val="Emphasis"/>
        </w:rPr>
        <w:t>industry</w:t>
      </w:r>
      <w:r>
        <w:rPr>
          <w:rStyle w:val="StyleUnderline"/>
        </w:rPr>
        <w:t xml:space="preserve"> could soon rival</w:t>
      </w:r>
      <w:r>
        <w:rPr>
          <w:sz w:val="16"/>
        </w:rPr>
        <w:t xml:space="preserve"> fentanyl as one of </w:t>
      </w:r>
      <w:r>
        <w:rPr>
          <w:rStyle w:val="StyleUnderline"/>
        </w:rPr>
        <w:t>the top dangers</w:t>
      </w:r>
      <w:r>
        <w:rPr>
          <w:sz w:val="16"/>
        </w:rPr>
        <w:t xml:space="preserve"> that </w:t>
      </w:r>
      <w:r>
        <w:rPr>
          <w:rStyle w:val="StyleUnderline"/>
        </w:rPr>
        <w:t xml:space="preserve">Chinese </w:t>
      </w:r>
      <w:r>
        <w:rPr>
          <w:rStyle w:val="Emphasis"/>
        </w:rPr>
        <w:t>criminal networks</w:t>
      </w:r>
      <w:r>
        <w:rPr>
          <w:rStyle w:val="StyleUnderline"/>
        </w:rPr>
        <w:t xml:space="preserve"> pose to the </w:t>
      </w:r>
      <w:r>
        <w:rPr>
          <w:rStyle w:val="Emphasis"/>
        </w:rPr>
        <w:t>U</w:t>
      </w:r>
      <w:r>
        <w:rPr>
          <w:sz w:val="16"/>
        </w:rPr>
        <w:t xml:space="preserve">nited </w:t>
      </w:r>
      <w:r>
        <w:rPr>
          <w:rStyle w:val="Emphasis"/>
        </w:rPr>
        <w:t>S</w:t>
      </w:r>
      <w:r>
        <w:rPr>
          <w:sz w:val="16"/>
        </w:rPr>
        <w:t>tates,” said the United States Institute of Peace (USIP) Senior Study Group on Transnational Organized Crime in Southeast Asia.</w:t>
      </w:r>
    </w:p>
    <w:p w14:paraId="08302A8D" w14:textId="77777777" w:rsidR="001969C6" w:rsidRDefault="001969C6" w:rsidP="001969C6">
      <w:pPr>
        <w:rPr>
          <w:sz w:val="16"/>
        </w:rPr>
      </w:pPr>
      <w:r>
        <w:rPr>
          <w:rStyle w:val="StyleUnderline"/>
          <w:highlight w:val="cyan"/>
        </w:rPr>
        <w:t>U.S. citizens are</w:t>
      </w:r>
      <w:r>
        <w:rPr>
          <w:sz w:val="16"/>
        </w:rPr>
        <w:t xml:space="preserve"> frequently </w:t>
      </w:r>
      <w:r>
        <w:rPr>
          <w:rStyle w:val="Emphasis"/>
          <w:highlight w:val="cyan"/>
        </w:rPr>
        <w:t>victims</w:t>
      </w:r>
      <w:r>
        <w:rPr>
          <w:rStyle w:val="StyleUnderline"/>
          <w:highlight w:val="cyan"/>
        </w:rPr>
        <w:t xml:space="preserve"> of</w:t>
      </w:r>
      <w:r>
        <w:rPr>
          <w:rStyle w:val="StyleUnderline"/>
        </w:rPr>
        <w:t xml:space="preserve"> the </w:t>
      </w:r>
      <w:r>
        <w:rPr>
          <w:rStyle w:val="Emphasis"/>
          <w:highlight w:val="cyan"/>
        </w:rPr>
        <w:t>South</w:t>
      </w:r>
      <w:r>
        <w:rPr>
          <w:sz w:val="16"/>
        </w:rPr>
        <w:t xml:space="preserve">east </w:t>
      </w:r>
      <w:r>
        <w:rPr>
          <w:rStyle w:val="Emphasis"/>
          <w:highlight w:val="cyan"/>
        </w:rPr>
        <w:t>Asia</w:t>
      </w:r>
      <w:r>
        <w:rPr>
          <w:sz w:val="16"/>
        </w:rPr>
        <w:t xml:space="preserve">n </w:t>
      </w:r>
      <w:r>
        <w:rPr>
          <w:rStyle w:val="StyleUnderline"/>
          <w:highlight w:val="cyan"/>
        </w:rPr>
        <w:t>scamming</w:t>
      </w:r>
      <w:r>
        <w:rPr>
          <w:rStyle w:val="StyleUnderline"/>
        </w:rPr>
        <w:t xml:space="preserve"> industry</w:t>
      </w:r>
      <w:r>
        <w:rPr>
          <w:sz w:val="16"/>
        </w:rPr>
        <w:t>. USIP estimated that Americans lost $3.5 billion to scams specifically originating in Southeast Asia in 2023, highlighting that “</w:t>
      </w:r>
      <w:r>
        <w:rPr>
          <w:rStyle w:val="StyleUnderline"/>
          <w:highlight w:val="cyan"/>
        </w:rPr>
        <w:t>U.S.</w:t>
      </w:r>
      <w:r>
        <w:rPr>
          <w:rStyle w:val="StyleUnderline"/>
        </w:rPr>
        <w:t xml:space="preserve"> residents </w:t>
      </w:r>
      <w:r>
        <w:rPr>
          <w:rStyle w:val="StyleUnderline"/>
          <w:highlight w:val="cyan"/>
        </w:rPr>
        <w:t>are</w:t>
      </w:r>
      <w:r>
        <w:rPr>
          <w:sz w:val="16"/>
        </w:rPr>
        <w:t xml:space="preserve"> now a </w:t>
      </w:r>
      <w:r>
        <w:rPr>
          <w:rStyle w:val="Emphasis"/>
          <w:highlight w:val="cyan"/>
        </w:rPr>
        <w:t>top target</w:t>
      </w:r>
      <w:r>
        <w:rPr>
          <w:rStyle w:val="StyleUnderline"/>
          <w:highlight w:val="cyan"/>
        </w:rPr>
        <w:t xml:space="preserve"> of</w:t>
      </w:r>
      <w:r>
        <w:rPr>
          <w:sz w:val="16"/>
        </w:rPr>
        <w:t xml:space="preserve"> the </w:t>
      </w:r>
      <w:r>
        <w:rPr>
          <w:rStyle w:val="StyleUnderline"/>
          <w:highlight w:val="cyan"/>
        </w:rPr>
        <w:t>crime networks’</w:t>
      </w:r>
      <w:r>
        <w:rPr>
          <w:rStyle w:val="StyleUnderline"/>
        </w:rPr>
        <w:t xml:space="preserve"> financial crimes</w:t>
      </w:r>
      <w:r>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3ADD2B01" w14:textId="77777777" w:rsidR="001969C6" w:rsidRDefault="001969C6" w:rsidP="001969C6">
      <w:pPr>
        <w:rPr>
          <w:rStyle w:val="StyleUnderline"/>
        </w:rPr>
      </w:pPr>
      <w:r>
        <w:rPr>
          <w:rStyle w:val="StyleUnderline"/>
          <w:highlight w:val="cyan"/>
        </w:rPr>
        <w:t>The presence</w:t>
      </w:r>
      <w:r>
        <w:rPr>
          <w:sz w:val="16"/>
        </w:rPr>
        <w:t xml:space="preserve"> of these centers </w:t>
      </w:r>
      <w:r>
        <w:rPr>
          <w:rStyle w:val="Emphasis"/>
          <w:highlight w:val="cyan"/>
        </w:rPr>
        <w:t>threatens democracy</w:t>
      </w:r>
      <w:r>
        <w:rPr>
          <w:rStyle w:val="StyleUnderline"/>
          <w:highlight w:val="cyan"/>
        </w:rPr>
        <w:t xml:space="preserve"> and</w:t>
      </w:r>
      <w:r>
        <w:rPr>
          <w:rStyle w:val="StyleUnderline"/>
        </w:rPr>
        <w:t xml:space="preserve"> the </w:t>
      </w:r>
      <w:r>
        <w:rPr>
          <w:rStyle w:val="Emphasis"/>
          <w:highlight w:val="cyan"/>
        </w:rPr>
        <w:t>rule of law</w:t>
      </w:r>
      <w:r>
        <w:rPr>
          <w:rStyle w:val="StyleUnderline"/>
          <w:highlight w:val="cyan"/>
        </w:rPr>
        <w:t xml:space="preserve"> in </w:t>
      </w:r>
      <w:r>
        <w:rPr>
          <w:rStyle w:val="Emphasis"/>
          <w:highlight w:val="cyan"/>
        </w:rPr>
        <w:t>Southeast Asia</w:t>
      </w:r>
      <w:r>
        <w:rPr>
          <w:sz w:val="16"/>
        </w:rPr>
        <w:t xml:space="preserve">. According to the Bali Process, an international forum on issues related to human trafficking, </w:t>
      </w:r>
      <w:r>
        <w:rPr>
          <w:rStyle w:val="StyleUnderline"/>
          <w:highlight w:val="cyan"/>
        </w:rPr>
        <w:t>money</w:t>
      </w:r>
      <w:r>
        <w:rPr>
          <w:rStyle w:val="StyleUnderline"/>
        </w:rPr>
        <w:t xml:space="preserve"> from the scam</w:t>
      </w:r>
      <w:r>
        <w:rPr>
          <w:sz w:val="16"/>
        </w:rPr>
        <w:t xml:space="preserve"> centers </w:t>
      </w:r>
      <w:r>
        <w:rPr>
          <w:rStyle w:val="StyleUnderline"/>
          <w:highlight w:val="cyan"/>
        </w:rPr>
        <w:t>ends up in</w:t>
      </w:r>
      <w:r>
        <w:rPr>
          <w:rStyle w:val="StyleUnderline"/>
        </w:rPr>
        <w:t xml:space="preserve"> the </w:t>
      </w:r>
      <w:r>
        <w:rPr>
          <w:rStyle w:val="Emphasis"/>
          <w:highlight w:val="cyan"/>
        </w:rPr>
        <w:t>pockets</w:t>
      </w:r>
      <w:r>
        <w:rPr>
          <w:rStyle w:val="StyleUnderline"/>
          <w:highlight w:val="cyan"/>
        </w:rPr>
        <w:t xml:space="preserve"> of</w:t>
      </w:r>
      <w:r>
        <w:rPr>
          <w:sz w:val="16"/>
        </w:rPr>
        <w:t xml:space="preserve"> “unscrupulous businesspeople, and in many cases, </w:t>
      </w:r>
      <w:r>
        <w:rPr>
          <w:rStyle w:val="Emphasis"/>
          <w:highlight w:val="cyan"/>
        </w:rPr>
        <w:t>corrupt</w:t>
      </w:r>
      <w:r>
        <w:rPr>
          <w:rStyle w:val="StyleUnderline"/>
        </w:rPr>
        <w:t xml:space="preserve"> bureaucrats and law enforcement </w:t>
      </w:r>
      <w:r>
        <w:rPr>
          <w:rStyle w:val="Emphasis"/>
          <w:highlight w:val="cyan"/>
        </w:rPr>
        <w:t>officials</w:t>
      </w:r>
      <w:r>
        <w:rPr>
          <w:rStyle w:val="StyleUnderline"/>
          <w:highlight w:val="cyan"/>
        </w:rPr>
        <w:t>, who are</w:t>
      </w:r>
      <w:r>
        <w:rPr>
          <w:rStyle w:val="StyleUnderline"/>
        </w:rPr>
        <w:t xml:space="preserve"> also essential to </w:t>
      </w:r>
      <w:r>
        <w:rPr>
          <w:rStyle w:val="Emphasis"/>
          <w:highlight w:val="cyan"/>
        </w:rPr>
        <w:t>facilitating</w:t>
      </w:r>
      <w:r>
        <w:rPr>
          <w:rStyle w:val="StyleUnderline"/>
        </w:rPr>
        <w:t xml:space="preserve"> these </w:t>
      </w:r>
      <w:r>
        <w:rPr>
          <w:rStyle w:val="Emphasis"/>
          <w:highlight w:val="cyan"/>
        </w:rPr>
        <w:t>operations</w:t>
      </w:r>
      <w:r>
        <w:rPr>
          <w:sz w:val="16"/>
        </w:rPr>
        <w:t xml:space="preserve">.” For instance, in September 2024, Philippine ex-mayor Alice Guo was removed 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Pr>
          <w:rStyle w:val="StyleUnderline"/>
        </w:rPr>
        <w:t xml:space="preserve">Corrupt </w:t>
      </w:r>
      <w:r>
        <w:rPr>
          <w:rStyle w:val="StyleUnderline"/>
          <w:highlight w:val="cyan"/>
        </w:rPr>
        <w:t>officials</w:t>
      </w:r>
      <w:r>
        <w:rPr>
          <w:rStyle w:val="StyleUnderline"/>
        </w:rPr>
        <w:t xml:space="preserve"> who directly benefit</w:t>
      </w:r>
      <w:r>
        <w:rPr>
          <w:sz w:val="16"/>
        </w:rPr>
        <w:t xml:space="preserve"> from the scam centers </w:t>
      </w:r>
      <w:r>
        <w:rPr>
          <w:rStyle w:val="StyleUnderline"/>
          <w:highlight w:val="cyan"/>
        </w:rPr>
        <w:t xml:space="preserve">may </w:t>
      </w:r>
      <w:r>
        <w:rPr>
          <w:rStyle w:val="Emphasis"/>
          <w:highlight w:val="cyan"/>
        </w:rPr>
        <w:t>influence</w:t>
      </w:r>
      <w:r>
        <w:rPr>
          <w:sz w:val="16"/>
        </w:rPr>
        <w:t xml:space="preserve"> national and </w:t>
      </w:r>
      <w:r>
        <w:rPr>
          <w:rStyle w:val="Emphasis"/>
          <w:highlight w:val="cyan"/>
        </w:rPr>
        <w:t>regional politics</w:t>
      </w:r>
      <w:r>
        <w:rPr>
          <w:rStyle w:val="StyleUnderline"/>
          <w:highlight w:val="cyan"/>
        </w:rPr>
        <w:t xml:space="preserve">, eroding </w:t>
      </w:r>
      <w:r>
        <w:rPr>
          <w:rStyle w:val="Emphasis"/>
          <w:highlight w:val="cyan"/>
        </w:rPr>
        <w:t>democracy</w:t>
      </w:r>
      <w:r>
        <w:rPr>
          <w:rStyle w:val="StyleUnderline"/>
        </w:rPr>
        <w:t xml:space="preserve"> and transparency</w:t>
      </w:r>
      <w:r>
        <w:rPr>
          <w:sz w:val="16"/>
        </w:rPr>
        <w:t xml:space="preserve"> while </w:t>
      </w:r>
      <w:r>
        <w:rPr>
          <w:rStyle w:val="Emphasis"/>
        </w:rPr>
        <w:t>undermining</w:t>
      </w:r>
      <w:r>
        <w:rPr>
          <w:sz w:val="16"/>
        </w:rPr>
        <w:t xml:space="preserve"> law enforcement </w:t>
      </w:r>
      <w:r>
        <w:rPr>
          <w:rStyle w:val="StyleUnderline"/>
        </w:rPr>
        <w:t xml:space="preserve">efforts to </w:t>
      </w:r>
      <w:r>
        <w:rPr>
          <w:rStyle w:val="Emphasis"/>
        </w:rPr>
        <w:t>combat trafficking</w:t>
      </w:r>
      <w:r>
        <w:rPr>
          <w:rStyle w:val="StyleUnderline"/>
        </w:rPr>
        <w:t>.</w:t>
      </w:r>
    </w:p>
    <w:p w14:paraId="51C79FA7" w14:textId="77777777" w:rsidR="001969C6" w:rsidRDefault="001969C6" w:rsidP="001969C6">
      <w:pPr>
        <w:rPr>
          <w:sz w:val="16"/>
        </w:rPr>
      </w:pPr>
      <w:r>
        <w:rPr>
          <w:sz w:val="16"/>
        </w:rPr>
        <w:t xml:space="preserve">More </w:t>
      </w:r>
      <w:r>
        <w:rPr>
          <w:rStyle w:val="StyleUnderline"/>
          <w:highlight w:val="cyan"/>
        </w:rPr>
        <w:t>generally</w:t>
      </w:r>
      <w:r>
        <w:rPr>
          <w:sz w:val="16"/>
        </w:rPr>
        <w:t xml:space="preserve">, the </w:t>
      </w:r>
      <w:r>
        <w:rPr>
          <w:rStyle w:val="Emphasis"/>
          <w:highlight w:val="cyan"/>
        </w:rPr>
        <w:t>injection</w:t>
      </w:r>
      <w:r>
        <w:rPr>
          <w:rStyle w:val="StyleUnderline"/>
          <w:highlight w:val="cyan"/>
        </w:rPr>
        <w:t xml:space="preserve"> of money</w:t>
      </w:r>
      <w:r>
        <w:rPr>
          <w:rStyle w:val="StyleUnderline"/>
        </w:rPr>
        <w:t xml:space="preserve"> from </w:t>
      </w:r>
      <w:r>
        <w:rPr>
          <w:rStyle w:val="Emphasis"/>
        </w:rPr>
        <w:t>fraud</w:t>
      </w:r>
      <w:r>
        <w:rPr>
          <w:sz w:val="16"/>
        </w:rPr>
        <w:t xml:space="preserve"> centers </w:t>
      </w:r>
      <w:r>
        <w:rPr>
          <w:rStyle w:val="StyleUnderline"/>
          <w:highlight w:val="cyan"/>
        </w:rPr>
        <w:t xml:space="preserve">furthers </w:t>
      </w:r>
      <w:r>
        <w:rPr>
          <w:rStyle w:val="Emphasis"/>
          <w:highlight w:val="cyan"/>
        </w:rPr>
        <w:t>lawlessness</w:t>
      </w:r>
      <w:r>
        <w:rPr>
          <w:rStyle w:val="StyleUnderline"/>
          <w:highlight w:val="cyan"/>
        </w:rPr>
        <w:t>. Cyber scamming</w:t>
      </w:r>
      <w:r>
        <w:rPr>
          <w:rStyle w:val="StyleUnderline"/>
        </w:rPr>
        <w:t xml:space="preserve"> in Southeast Asia </w:t>
      </w:r>
      <w:r>
        <w:rPr>
          <w:rStyle w:val="StyleUnderline"/>
          <w:highlight w:val="cyan"/>
        </w:rPr>
        <w:t>generates</w:t>
      </w:r>
      <w:r>
        <w:rPr>
          <w:sz w:val="16"/>
        </w:rPr>
        <w:t xml:space="preserve"> more than </w:t>
      </w:r>
      <w:r>
        <w:rPr>
          <w:rStyle w:val="Emphasis"/>
          <w:highlight w:val="cyan"/>
        </w:rPr>
        <w:t>$43.8 billion</w:t>
      </w:r>
      <w:r>
        <w:rPr>
          <w:rStyle w:val="StyleUnderline"/>
          <w:highlight w:val="cyan"/>
        </w:rPr>
        <w:t xml:space="preserve"> annually</w:t>
      </w:r>
      <w:r>
        <w:rPr>
          <w:sz w:val="16"/>
        </w:rPr>
        <w:t xml:space="preserve">, primarily </w:t>
      </w:r>
      <w:r>
        <w:rPr>
          <w:rStyle w:val="StyleUnderline"/>
          <w:highlight w:val="cyan"/>
        </w:rPr>
        <w:t>going to</w:t>
      </w:r>
      <w:r>
        <w:rPr>
          <w:rStyle w:val="StyleUnderline"/>
        </w:rPr>
        <w:t xml:space="preserve"> </w:t>
      </w:r>
      <w:r>
        <w:rPr>
          <w:rStyle w:val="Emphasis"/>
        </w:rPr>
        <w:t>criminal</w:t>
      </w:r>
      <w:r>
        <w:rPr>
          <w:rStyle w:val="StyleUnderline"/>
        </w:rPr>
        <w:t xml:space="preserve"> and </w:t>
      </w:r>
      <w:r>
        <w:rPr>
          <w:rStyle w:val="Emphasis"/>
          <w:highlight w:val="cyan"/>
        </w:rPr>
        <w:t>malign actors</w:t>
      </w:r>
      <w:r>
        <w:rPr>
          <w:rStyle w:val="StyleUnderline"/>
        </w:rPr>
        <w:t xml:space="preserve"> across the region</w:t>
      </w:r>
      <w:r>
        <w:rPr>
          <w:sz w:val="16"/>
        </w:rPr>
        <w:t xml:space="preserve">. A trafficking expert noted that the funds have gone toward drug production and trafficking, arms trafficking, sex trafficking, and exotic pet trafficking. </w:t>
      </w:r>
      <w:r>
        <w:rPr>
          <w:rStyle w:val="StyleUnderline"/>
        </w:rPr>
        <w:t xml:space="preserve">These </w:t>
      </w:r>
      <w:r>
        <w:rPr>
          <w:rStyle w:val="Emphasis"/>
          <w:highlight w:val="cyan"/>
        </w:rPr>
        <w:t>illicit funds</w:t>
      </w:r>
      <w:r>
        <w:rPr>
          <w:sz w:val="16"/>
        </w:rPr>
        <w:t xml:space="preserve"> have even been found to </w:t>
      </w:r>
      <w:r>
        <w:rPr>
          <w:rStyle w:val="StyleUnderline"/>
          <w:highlight w:val="cyan"/>
        </w:rPr>
        <w:t>finance</w:t>
      </w:r>
      <w:r>
        <w:rPr>
          <w:rStyle w:val="StyleUnderline"/>
        </w:rPr>
        <w:t xml:space="preserve"> </w:t>
      </w:r>
      <w:r>
        <w:rPr>
          <w:rStyle w:val="Emphasis"/>
        </w:rPr>
        <w:t>militias</w:t>
      </w:r>
      <w:r>
        <w:rPr>
          <w:rStyle w:val="StyleUnderline"/>
        </w:rPr>
        <w:t xml:space="preserve"> affiliated with </w:t>
      </w:r>
      <w:r>
        <w:rPr>
          <w:rStyle w:val="StyleUnderline"/>
          <w:highlight w:val="cyan"/>
        </w:rPr>
        <w:t xml:space="preserve">Myanmar’s </w:t>
      </w:r>
      <w:r>
        <w:rPr>
          <w:rStyle w:val="Emphasis"/>
          <w:highlight w:val="cyan"/>
        </w:rPr>
        <w:t>military junta</w:t>
      </w:r>
      <w:r>
        <w:rPr>
          <w:rStyle w:val="StyleUnderline"/>
          <w:highlight w:val="cyan"/>
        </w:rPr>
        <w:t xml:space="preserve"> and</w:t>
      </w:r>
      <w:r>
        <w:rPr>
          <w:rStyle w:val="StyleUnderline"/>
        </w:rPr>
        <w:t xml:space="preserve">, indirectly, </w:t>
      </w:r>
      <w:r>
        <w:rPr>
          <w:rStyle w:val="Emphasis"/>
          <w:highlight w:val="cyan"/>
        </w:rPr>
        <w:t>the regime</w:t>
      </w:r>
      <w:r>
        <w:rPr>
          <w:rStyle w:val="StyleUnderline"/>
        </w:rPr>
        <w:t>, which has committed</w:t>
      </w:r>
      <w:r>
        <w:rPr>
          <w:sz w:val="16"/>
        </w:rPr>
        <w:t xml:space="preserve"> crimes against humanity and </w:t>
      </w:r>
      <w:r>
        <w:rPr>
          <w:rStyle w:val="Emphasis"/>
        </w:rPr>
        <w:t>war crimes</w:t>
      </w:r>
      <w:r>
        <w:rPr>
          <w:rStyle w:val="StyleUnderline"/>
        </w:rPr>
        <w:t>.</w:t>
      </w:r>
      <w:r>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72449EC9" w14:textId="77777777" w:rsidR="001969C6" w:rsidRDefault="001969C6" w:rsidP="00174718">
      <w:pPr>
        <w:pStyle w:val="Heading4"/>
      </w:pPr>
      <w:r>
        <w:t xml:space="preserve">That </w:t>
      </w:r>
      <w:r>
        <w:rPr>
          <w:u w:val="single"/>
        </w:rPr>
        <w:t>escalates</w:t>
      </w:r>
      <w:r>
        <w:t xml:space="preserve"> and </w:t>
      </w:r>
      <w:r>
        <w:rPr>
          <w:u w:val="single"/>
        </w:rPr>
        <w:t>goes nuclear</w:t>
      </w:r>
      <w:r>
        <w:t xml:space="preserve">---extinction. </w:t>
      </w:r>
    </w:p>
    <w:p w14:paraId="4D8C6C0C" w14:textId="77777777" w:rsidR="001969C6" w:rsidRDefault="001969C6" w:rsidP="001969C6">
      <w:r>
        <w:rPr>
          <w:rStyle w:val="Style13ptBold"/>
        </w:rPr>
        <w:t>Rupert 22</w:t>
      </w:r>
      <w:r>
        <w:t>, Senior Editor at the US Institute of Peace, BA in Political Science and International Relations from Swarthmore College (James Rupert, May 19, 2022, “Our Next ‘Unthinkable’ Crisis: Nuclear War in Asia?” US Institute of Peace, https://www.usip.org/publications/2022/05/our-next-unthinkable-crisis-nuclear-war-asia)</w:t>
      </w:r>
    </w:p>
    <w:p w14:paraId="1F19D8E9" w14:textId="77777777" w:rsidR="001969C6" w:rsidRDefault="001969C6" w:rsidP="001969C6">
      <w:pPr>
        <w:rPr>
          <w:sz w:val="16"/>
        </w:rPr>
      </w:pPr>
      <w:r>
        <w:rPr>
          <w:rStyle w:val="StyleUnderline"/>
          <w:highlight w:val="cyan"/>
        </w:rPr>
        <w:t>While</w:t>
      </w:r>
      <w:r>
        <w:rPr>
          <w:sz w:val="16"/>
        </w:rPr>
        <w:t xml:space="preserve"> the </w:t>
      </w:r>
      <w:r>
        <w:rPr>
          <w:rStyle w:val="StyleUnderline"/>
          <w:highlight w:val="cyan"/>
        </w:rPr>
        <w:t>rivalries</w:t>
      </w:r>
      <w:r>
        <w:rPr>
          <w:sz w:val="16"/>
        </w:rPr>
        <w:t xml:space="preserve">, periodic clashes and armed capacity of the three nations </w:t>
      </w:r>
      <w:r>
        <w:rPr>
          <w:rStyle w:val="StyleUnderline"/>
        </w:rPr>
        <w:t xml:space="preserve">have </w:t>
      </w:r>
      <w:r>
        <w:rPr>
          <w:rStyle w:val="StyleUnderline"/>
          <w:highlight w:val="cyan"/>
        </w:rPr>
        <w:t>sharpened</w:t>
      </w:r>
      <w:r>
        <w:rPr>
          <w:sz w:val="16"/>
        </w:rPr>
        <w:t xml:space="preserve"> over 15 years, policies to protect </w:t>
      </w:r>
      <w:r>
        <w:rPr>
          <w:rStyle w:val="StyleUnderline"/>
        </w:rPr>
        <w:t xml:space="preserve">strategic </w:t>
      </w:r>
      <w:r>
        <w:rPr>
          <w:rStyle w:val="StyleUnderline"/>
          <w:highlight w:val="cyan"/>
        </w:rPr>
        <w:t>stability “</w:t>
      </w:r>
      <w:r>
        <w:rPr>
          <w:rStyle w:val="Emphasis"/>
          <w:highlight w:val="cyan"/>
        </w:rPr>
        <w:t>didn’t</w:t>
      </w:r>
      <w:r>
        <w:rPr>
          <w:sz w:val="16"/>
        </w:rPr>
        <w:t xml:space="preserve"> really </w:t>
      </w:r>
      <w:r>
        <w:rPr>
          <w:rStyle w:val="Emphasis"/>
          <w:highlight w:val="cyan"/>
        </w:rPr>
        <w:t>move</w:t>
      </w:r>
      <w:r>
        <w:rPr>
          <w:rStyle w:val="StyleUnderline"/>
        </w:rPr>
        <w:t xml:space="preserve"> along </w:t>
      </w:r>
      <w:r>
        <w:rPr>
          <w:rStyle w:val="StyleUnderline"/>
          <w:highlight w:val="cyan"/>
        </w:rPr>
        <w:t>with the changes</w:t>
      </w:r>
      <w:r>
        <w:rPr>
          <w:sz w:val="16"/>
        </w:rPr>
        <w:t>,” said </w:t>
      </w:r>
      <w:hyperlink r:id="rId9" w:tooltip="Vikram J. Singh" w:history="1">
        <w:r>
          <w:rPr>
            <w:rStyle w:val="Hyperlink"/>
            <w:sz w:val="16"/>
          </w:rPr>
          <w:t>Vikram Singh</w:t>
        </w:r>
      </w:hyperlink>
      <w:r>
        <w:rPr>
          <w:sz w:val="16"/>
        </w:rPr>
        <w:t>, an Asia security policy specialist at USIP. Fundamentally, “</w:t>
      </w:r>
      <w:r>
        <w:rPr>
          <w:rStyle w:val="StyleUnderline"/>
          <w:highlight w:val="cyan"/>
        </w:rPr>
        <w:t>there is a</w:t>
      </w:r>
      <w:r>
        <w:rPr>
          <w:rStyle w:val="StyleUnderline"/>
        </w:rPr>
        <w:t xml:space="preserve">n </w:t>
      </w:r>
      <w:r>
        <w:rPr>
          <w:rStyle w:val="Emphasis"/>
        </w:rPr>
        <w:t xml:space="preserve">absolute </w:t>
      </w:r>
      <w:r>
        <w:rPr>
          <w:rStyle w:val="Emphasis"/>
          <w:highlight w:val="cyan"/>
        </w:rPr>
        <w:t>lack</w:t>
      </w:r>
      <w:r>
        <w:rPr>
          <w:rStyle w:val="StyleUnderline"/>
          <w:highlight w:val="cyan"/>
        </w:rPr>
        <w:t xml:space="preserve"> of</w:t>
      </w:r>
      <w:r>
        <w:rPr>
          <w:sz w:val="16"/>
        </w:rPr>
        <w:t xml:space="preserve"> strategic </w:t>
      </w:r>
      <w:r>
        <w:rPr>
          <w:rStyle w:val="Emphasis"/>
          <w:highlight w:val="cyan"/>
        </w:rPr>
        <w:t>engagement</w:t>
      </w:r>
      <w:r>
        <w:rPr>
          <w:rStyle w:val="StyleUnderline"/>
          <w:highlight w:val="cyan"/>
        </w:rPr>
        <w:t xml:space="preserve"> among</w:t>
      </w:r>
      <w:r>
        <w:rPr>
          <w:sz w:val="16"/>
        </w:rPr>
        <w:t xml:space="preserve"> the three powers about </w:t>
      </w:r>
      <w:r>
        <w:rPr>
          <w:rStyle w:val="StyleUnderline"/>
          <w:highlight w:val="cyan"/>
        </w:rPr>
        <w:t>how</w:t>
      </w:r>
      <w:r>
        <w:rPr>
          <w:rStyle w:val="StyleUnderline"/>
        </w:rPr>
        <w:t xml:space="preserve"> they would </w:t>
      </w:r>
      <w:r>
        <w:rPr>
          <w:rStyle w:val="Emphasis"/>
          <w:highlight w:val="cyan"/>
        </w:rPr>
        <w:t>manage escalation</w:t>
      </w:r>
      <w:r>
        <w:rPr>
          <w:sz w:val="16"/>
        </w:rPr>
        <w:t xml:space="preserve">,” and rising uncertainty about “how </w:t>
      </w:r>
      <w:r>
        <w:rPr>
          <w:rStyle w:val="Emphasis"/>
          <w:highlight w:val="cyan"/>
        </w:rPr>
        <w:t>crises</w:t>
      </w:r>
      <w:r>
        <w:rPr>
          <w:rStyle w:val="StyleUnderline"/>
          <w:highlight w:val="cyan"/>
        </w:rPr>
        <w:t xml:space="preserve"> might </w:t>
      </w:r>
      <w:r>
        <w:rPr>
          <w:rStyle w:val="Emphasis"/>
          <w:highlight w:val="cyan"/>
        </w:rPr>
        <w:t>spiral</w:t>
      </w:r>
      <w:r>
        <w:rPr>
          <w:sz w:val="16"/>
        </w:rPr>
        <w:t>,” he said. “I think what we’ve seen in Russia and Ukraine gives us reason to think hard about the unthinkable.” Singh </w:t>
      </w:r>
      <w:hyperlink r:id="rId10" w:tooltip="China, India and Pakistan: Standing at the Brink of Crisis" w:history="1">
        <w:r>
          <w:rPr>
            <w:rStyle w:val="Hyperlink"/>
            <w:sz w:val="16"/>
          </w:rPr>
          <w:t>spoke at USIP alongside others</w:t>
        </w:r>
      </w:hyperlink>
      <w:r>
        <w:rPr>
          <w:sz w:val="16"/>
        </w:rPr>
        <w:t> among 19 Asia and nuclear security specialists who conducted </w:t>
      </w:r>
      <w:hyperlink r:id="rId11" w:tooltip="Enhancing Strategic Stability in Southern Asia: USIP Senior Study Group Final Report" w:history="1">
        <w:r>
          <w:rPr>
            <w:rStyle w:val="Hyperlink"/>
            <w:sz w:val="16"/>
          </w:rPr>
          <w:t>the study, published this week</w:t>
        </w:r>
      </w:hyperlink>
      <w:r>
        <w:rPr>
          <w:sz w:val="16"/>
        </w:rPr>
        <w:t>. The report analyzes recent years’ evolution of the conflicts and offers recommendations for U.S. policymakers.</w:t>
      </w:r>
    </w:p>
    <w:p w14:paraId="3DA3203C" w14:textId="77777777" w:rsidR="001969C6" w:rsidRDefault="001969C6" w:rsidP="001969C6">
      <w:pPr>
        <w:rPr>
          <w:sz w:val="16"/>
        </w:rPr>
      </w:pPr>
      <w:r>
        <w:rPr>
          <w:sz w:val="16"/>
        </w:rPr>
        <w:t xml:space="preserve">“We see </w:t>
      </w:r>
      <w:r>
        <w:rPr>
          <w:rStyle w:val="StyleUnderline"/>
          <w:highlight w:val="cyan"/>
        </w:rPr>
        <w:t xml:space="preserve">an </w:t>
      </w:r>
      <w:r>
        <w:rPr>
          <w:rStyle w:val="Emphasis"/>
          <w:highlight w:val="cyan"/>
        </w:rPr>
        <w:t>evolution</w:t>
      </w:r>
      <w:r>
        <w:rPr>
          <w:sz w:val="16"/>
        </w:rPr>
        <w:t xml:space="preserve">, both </w:t>
      </w:r>
      <w:r>
        <w:rPr>
          <w:rStyle w:val="StyleUnderline"/>
          <w:highlight w:val="cyan"/>
        </w:rPr>
        <w:t>in</w:t>
      </w:r>
      <w:r>
        <w:rPr>
          <w:sz w:val="16"/>
        </w:rPr>
        <w:t xml:space="preserve"> terms of the capabilities” of the </w:t>
      </w:r>
      <w:r>
        <w:rPr>
          <w:rStyle w:val="StyleUnderline"/>
        </w:rPr>
        <w:t xml:space="preserve">rival </w:t>
      </w:r>
      <w:r>
        <w:rPr>
          <w:rStyle w:val="Emphasis"/>
        </w:rPr>
        <w:t>states</w:t>
      </w:r>
      <w:r>
        <w:rPr>
          <w:sz w:val="16"/>
        </w:rPr>
        <w:t xml:space="preserve">, notably “more and different types of </w:t>
      </w:r>
      <w:r>
        <w:rPr>
          <w:rStyle w:val="Emphasis"/>
          <w:highlight w:val="cyan"/>
        </w:rPr>
        <w:t>weapons</w:t>
      </w:r>
      <w:r>
        <w:rPr>
          <w:rStyle w:val="StyleUnderline"/>
        </w:rPr>
        <w:t xml:space="preserve"> of technology,” </w:t>
      </w:r>
      <w:r>
        <w:rPr>
          <w:rStyle w:val="StyleUnderline"/>
          <w:highlight w:val="cyan"/>
        </w:rPr>
        <w:t>and</w:t>
      </w:r>
      <w:r>
        <w:rPr>
          <w:sz w:val="16"/>
        </w:rPr>
        <w:t xml:space="preserve"> perhaps more importantly, </w:t>
      </w:r>
      <w:r>
        <w:rPr>
          <w:rStyle w:val="StyleUnderline"/>
        </w:rPr>
        <w:t xml:space="preserve">in </w:t>
      </w:r>
      <w:r>
        <w:rPr>
          <w:rStyle w:val="Emphasis"/>
          <w:highlight w:val="cyan"/>
        </w:rPr>
        <w:t>deteriorating relations</w:t>
      </w:r>
      <w:r>
        <w:rPr>
          <w:rStyle w:val="StyleUnderline"/>
        </w:rPr>
        <w:t>hips</w:t>
      </w:r>
      <w:r>
        <w:rPr>
          <w:sz w:val="16"/>
        </w:rPr>
        <w:t xml:space="preserve">, “particularly between </w:t>
      </w:r>
      <w:r>
        <w:rPr>
          <w:rStyle w:val="Emphasis"/>
          <w:highlight w:val="cyan"/>
        </w:rPr>
        <w:t>India</w:t>
      </w:r>
      <w:r>
        <w:rPr>
          <w:rStyle w:val="StyleUnderline"/>
        </w:rPr>
        <w:t xml:space="preserve"> and </w:t>
      </w:r>
      <w:r>
        <w:rPr>
          <w:rStyle w:val="Emphasis"/>
          <w:highlight w:val="cyan"/>
        </w:rPr>
        <w:t>China</w:t>
      </w:r>
      <w:r>
        <w:rPr>
          <w:sz w:val="16"/>
        </w:rPr>
        <w:t xml:space="preserve">, and India </w:t>
      </w:r>
      <w:r>
        <w:rPr>
          <w:rStyle w:val="StyleUnderline"/>
        </w:rPr>
        <w:t xml:space="preserve">and </w:t>
      </w:r>
      <w:r>
        <w:rPr>
          <w:rStyle w:val="Emphasis"/>
          <w:highlight w:val="cyan"/>
        </w:rPr>
        <w:t>Pakistan</w:t>
      </w:r>
      <w:r>
        <w:rPr>
          <w:sz w:val="16"/>
        </w:rPr>
        <w:t xml:space="preserve">,” said Daniel Markey, a scholar and policy practitioner on South Asia and USIP advisor. These evolutions </w:t>
      </w:r>
      <w:r>
        <w:rPr>
          <w:rStyle w:val="StyleUnderline"/>
          <w:highlight w:val="cyan"/>
        </w:rPr>
        <w:t>lead “to possibilities for</w:t>
      </w:r>
      <w:r>
        <w:rPr>
          <w:sz w:val="16"/>
        </w:rPr>
        <w:t xml:space="preserve"> even </w:t>
      </w:r>
      <w:r>
        <w:rPr>
          <w:rStyle w:val="StyleUnderline"/>
        </w:rPr>
        <w:t xml:space="preserve">the potential of </w:t>
      </w:r>
      <w:r>
        <w:rPr>
          <w:rStyle w:val="Emphasis"/>
          <w:highlight w:val="cyan"/>
        </w:rPr>
        <w:t>nuclear use</w:t>
      </w:r>
      <w:r>
        <w:rPr>
          <w:rStyle w:val="StyleUnderline"/>
          <w:highlight w:val="cyan"/>
        </w:rPr>
        <w:t xml:space="preserve"> in the </w:t>
      </w:r>
      <w:r>
        <w:rPr>
          <w:rStyle w:val="Emphasis"/>
          <w:highlight w:val="cyan"/>
        </w:rPr>
        <w:t>region</w:t>
      </w:r>
      <w:r>
        <w:rPr>
          <w:sz w:val="16"/>
        </w:rPr>
        <w:t xml:space="preserve"> that are very worrisome,” he said.</w:t>
      </w:r>
    </w:p>
    <w:p w14:paraId="3618837A" w14:textId="77777777" w:rsidR="001969C6" w:rsidRDefault="001969C6" w:rsidP="001969C6">
      <w:pPr>
        <w:rPr>
          <w:sz w:val="16"/>
        </w:rPr>
      </w:pPr>
      <w:r>
        <w:rPr>
          <w:sz w:val="16"/>
        </w:rPr>
        <w:t>Analysts from the USIP-convened </w:t>
      </w:r>
      <w:hyperlink r:id="rId12" w:tooltip="Senior Study Group on Strategic Stability in Southern Asia" w:history="1">
        <w:r>
          <w:rPr>
            <w:rStyle w:val="Hyperlink"/>
            <w:sz w:val="16"/>
          </w:rPr>
          <w:t>Senior Study Group on Strategic Stability in Southern Asia</w:t>
        </w:r>
      </w:hyperlink>
      <w:r>
        <w:rPr>
          <w:sz w:val="16"/>
        </w:rPr>
        <w:t xml:space="preserve"> discussed specific evolutions that are increasing the risks. One is that </w:t>
      </w:r>
      <w:r>
        <w:rPr>
          <w:rStyle w:val="StyleUnderline"/>
        </w:rPr>
        <w:t>China is</w:t>
      </w:r>
      <w:r>
        <w:rPr>
          <w:sz w:val="16"/>
        </w:rPr>
        <w:t xml:space="preserve"> significantly </w:t>
      </w:r>
      <w:r>
        <w:rPr>
          <w:rStyle w:val="Emphasis"/>
        </w:rPr>
        <w:t>expanding</w:t>
      </w:r>
      <w:r>
        <w:rPr>
          <w:rStyle w:val="StyleUnderline"/>
        </w:rPr>
        <w:t xml:space="preserve"> its nuclear </w:t>
      </w:r>
      <w:r>
        <w:rPr>
          <w:rStyle w:val="Emphasis"/>
        </w:rPr>
        <w:t>arsenal</w:t>
      </w:r>
      <w:r>
        <w:rPr>
          <w:sz w:val="16"/>
        </w:rPr>
        <w:t>, which is expected to reach “up to 700 deployed warheads within the next five years,” said </w:t>
      </w:r>
      <w:hyperlink r:id="rId13" w:tgtFrame="_blank" w:history="1">
        <w:r>
          <w:rPr>
            <w:rStyle w:val="Hyperlink"/>
            <w:sz w:val="16"/>
          </w:rPr>
          <w:t>Lynn Rusten</w:t>
        </w:r>
      </w:hyperlink>
      <w:r>
        <w:rPr>
          <w:sz w:val="16"/>
        </w:rPr>
        <w:t>, who leads efforts to reduce the dangers of nuclear weapons at the nonpartisan </w:t>
      </w:r>
      <w:hyperlink r:id="rId14" w:tgtFrame="_blank" w:history="1">
        <w:r>
          <w:rPr>
            <w:rStyle w:val="Hyperlink"/>
            <w:sz w:val="16"/>
          </w:rPr>
          <w:t>Nuclear Threat Initiative</w:t>
        </w:r>
      </w:hyperlink>
      <w:r>
        <w:rPr>
          <w:sz w:val="16"/>
        </w:rPr>
        <w:t>. Another problem is that the return to power of Afghanistan’s Taliban creates new space for violent extremist groups bent on attacking India through Pakistan. Such attacks have been a frequent trigger for India-Pakistan military clashes.</w:t>
      </w:r>
    </w:p>
    <w:p w14:paraId="6578A574" w14:textId="77777777" w:rsidR="001969C6" w:rsidRDefault="001969C6" w:rsidP="001969C6">
      <w:pPr>
        <w:rPr>
          <w:sz w:val="16"/>
        </w:rPr>
      </w:pPr>
      <w:r>
        <w:rPr>
          <w:rStyle w:val="Emphasis"/>
          <w:highlight w:val="cyan"/>
        </w:rPr>
        <w:t>Southern Asia</w:t>
      </w:r>
      <w:r>
        <w:rPr>
          <w:rStyle w:val="StyleUnderline"/>
          <w:highlight w:val="cyan"/>
        </w:rPr>
        <w:t xml:space="preserve"> has</w:t>
      </w:r>
      <w:r>
        <w:rPr>
          <w:rStyle w:val="StyleUnderline"/>
        </w:rPr>
        <w:t xml:space="preserve"> gradually </w:t>
      </w:r>
      <w:r>
        <w:rPr>
          <w:rStyle w:val="StyleUnderline"/>
          <w:highlight w:val="cyan"/>
        </w:rPr>
        <w:t xml:space="preserve">become a </w:t>
      </w:r>
      <w:r>
        <w:rPr>
          <w:rStyle w:val="Emphasis"/>
          <w:highlight w:val="cyan"/>
        </w:rPr>
        <w:t>theater</w:t>
      </w:r>
      <w:r>
        <w:rPr>
          <w:rStyle w:val="StyleUnderline"/>
          <w:highlight w:val="cyan"/>
        </w:rPr>
        <w:t xml:space="preserve"> of</w:t>
      </w:r>
      <w:r>
        <w:rPr>
          <w:rStyle w:val="StyleUnderline"/>
        </w:rPr>
        <w:t xml:space="preserve"> rival </w:t>
      </w:r>
      <w:r>
        <w:rPr>
          <w:rStyle w:val="Emphasis"/>
          <w:highlight w:val="cyan"/>
        </w:rPr>
        <w:t>alliances</w:t>
      </w:r>
      <w:r>
        <w:rPr>
          <w:rStyle w:val="StyleUnderline"/>
        </w:rPr>
        <w:t xml:space="preserve"> — between </w:t>
      </w:r>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w:t>
      </w:r>
      <w:r>
        <w:rPr>
          <w:rStyle w:val="Emphasis"/>
          <w:highlight w:val="cyan"/>
        </w:rPr>
        <w:t>India</w:t>
      </w:r>
      <w:r>
        <w:rPr>
          <w:sz w:val="16"/>
        </w:rPr>
        <w:t xml:space="preserve"> on one hand </w:t>
      </w:r>
      <w:r>
        <w:rPr>
          <w:rStyle w:val="StyleUnderline"/>
        </w:rPr>
        <w:t xml:space="preserve">and </w:t>
      </w:r>
      <w:r>
        <w:rPr>
          <w:rStyle w:val="Emphasis"/>
          <w:highlight w:val="cyan"/>
        </w:rPr>
        <w:t>China</w:t>
      </w:r>
      <w:r>
        <w:rPr>
          <w:rStyle w:val="StyleUnderline"/>
        </w:rPr>
        <w:t xml:space="preserve"> and </w:t>
      </w:r>
      <w:r>
        <w:rPr>
          <w:rStyle w:val="Emphasis"/>
          <w:highlight w:val="cyan"/>
        </w:rPr>
        <w:t>Pakistan</w:t>
      </w:r>
      <w:r>
        <w:rPr>
          <w:sz w:val="16"/>
        </w:rPr>
        <w:t xml:space="preserve"> on the other, a polarization that has been accelerated by the global strategic rivalry between China and the United States, noted </w:t>
      </w:r>
      <w:hyperlink r:id="rId15" w:tgtFrame="_blank" w:history="1">
        <w:r>
          <w:rPr>
            <w:rStyle w:val="Hyperlink"/>
            <w:sz w:val="16"/>
          </w:rPr>
          <w:t>Yun Sun</w:t>
        </w:r>
      </w:hyperlink>
      <w:r>
        <w:rPr>
          <w:sz w:val="16"/>
        </w:rPr>
        <w:t>, an expert on Chinese foreign policy at the </w:t>
      </w:r>
      <w:hyperlink r:id="rId16" w:tgtFrame="_blank" w:history="1">
        <w:r>
          <w:rPr>
            <w:rStyle w:val="Hyperlink"/>
            <w:sz w:val="16"/>
          </w:rPr>
          <w:t>Stimson Center</w:t>
        </w:r>
      </w:hyperlink>
      <w:r>
        <w:rPr>
          <w:sz w:val="16"/>
        </w:rPr>
        <w:t xml:space="preserve">. While both countries have sought to calm previous eruptions of violent conflict between India and Pakistan, the increasingly pronounced alignments of the United States and China now will </w:t>
      </w:r>
      <w:r>
        <w:rPr>
          <w:rStyle w:val="StyleUnderline"/>
          <w:highlight w:val="cyan"/>
        </w:rPr>
        <w:t>make it</w:t>
      </w:r>
      <w:r>
        <w:rPr>
          <w:rStyle w:val="StyleUnderline"/>
        </w:rPr>
        <w:t xml:space="preserve"> more </w:t>
      </w:r>
      <w:r>
        <w:rPr>
          <w:rStyle w:val="Emphasis"/>
          <w:highlight w:val="cyan"/>
        </w:rPr>
        <w:t>difficult</w:t>
      </w:r>
      <w:r>
        <w:rPr>
          <w:sz w:val="16"/>
        </w:rPr>
        <w:t xml:space="preserve"> for them </w:t>
      </w:r>
      <w:r>
        <w:rPr>
          <w:rStyle w:val="StyleUnderline"/>
          <w:highlight w:val="cyan"/>
        </w:rPr>
        <w:t>to play</w:t>
      </w:r>
      <w:r>
        <w:rPr>
          <w:rStyle w:val="StyleUnderline"/>
        </w:rPr>
        <w:t xml:space="preserve"> a </w:t>
      </w:r>
      <w:r>
        <w:rPr>
          <w:rStyle w:val="Emphasis"/>
          <w:highlight w:val="cyan"/>
        </w:rPr>
        <w:t>mediating role</w:t>
      </w:r>
      <w:r>
        <w:rPr>
          <w:rStyle w:val="StyleUnderline"/>
          <w:highlight w:val="cyan"/>
        </w:rPr>
        <w:t xml:space="preserve"> in</w:t>
      </w:r>
      <w:r>
        <w:rPr>
          <w:rStyle w:val="StyleUnderline"/>
        </w:rPr>
        <w:t xml:space="preserve"> future </w:t>
      </w:r>
      <w:r>
        <w:rPr>
          <w:rStyle w:val="Emphasis"/>
          <w:highlight w:val="cyan"/>
        </w:rPr>
        <w:t>crises</w:t>
      </w:r>
      <w:r>
        <w:rPr>
          <w:sz w:val="16"/>
        </w:rPr>
        <w:t>, Sun and other analysts said.</w:t>
      </w:r>
    </w:p>
    <w:p w14:paraId="60702D94" w14:textId="77777777" w:rsidR="001969C6" w:rsidRDefault="001969C6" w:rsidP="001969C6"/>
    <w:p w14:paraId="4A9169D2" w14:textId="77777777" w:rsidR="001969C6" w:rsidRDefault="001969C6" w:rsidP="001969C6"/>
    <w:p w14:paraId="7968DE34" w14:textId="77777777" w:rsidR="001969C6" w:rsidRDefault="001969C6" w:rsidP="001969C6"/>
    <w:p w14:paraId="3E3ADE52" w14:textId="5C1DEEE2" w:rsidR="001969C6" w:rsidRDefault="001969C6" w:rsidP="001969C6">
      <w:pPr>
        <w:pStyle w:val="Heading3"/>
      </w:pPr>
      <w:r>
        <w:t>1NC---CP</w:t>
      </w:r>
    </w:p>
    <w:p w14:paraId="67D1507F" w14:textId="0A61EFD7" w:rsidR="001969C6" w:rsidRDefault="001969C6" w:rsidP="001969C6">
      <w:r>
        <w:t>ILO</w:t>
      </w:r>
    </w:p>
    <w:p w14:paraId="691EE73C" w14:textId="7B7D9BC0" w:rsidR="0005628B" w:rsidRPr="0005628B" w:rsidRDefault="0005628B" w:rsidP="00174718">
      <w:pPr>
        <w:pStyle w:val="Heading4"/>
      </w:pPr>
      <w:r w:rsidRPr="00B258E6">
        <w:t xml:space="preserve">The United States should </w:t>
      </w:r>
      <w:r w:rsidR="00C715FE">
        <w:t>submit restoring</w:t>
      </w:r>
      <w:r>
        <w:t xml:space="preserve"> collective bargaining for federal </w:t>
      </w:r>
      <w:r w:rsidRPr="00302DFD">
        <w:t>civil servants</w:t>
      </w:r>
      <w:r w:rsidRPr="004274D5">
        <w:rPr>
          <w:bCs/>
        </w:rPr>
        <w:t xml:space="preserve"> </w:t>
      </w:r>
      <w:r w:rsidRPr="00CD7F8D">
        <w:rPr>
          <w:bCs/>
        </w:rPr>
        <w:t>weakened</w:t>
      </w:r>
      <w:r>
        <w:t xml:space="preserve"> </w:t>
      </w:r>
      <w:r w:rsidRPr="00874F10">
        <w:rPr>
          <w:bCs/>
        </w:rPr>
        <w:t xml:space="preserve">by </w:t>
      </w:r>
      <w:r>
        <w:rPr>
          <w:bCs/>
        </w:rPr>
        <w:t>executive actions</w:t>
      </w:r>
      <w:r>
        <w:t xml:space="preserve"> </w:t>
      </w:r>
      <w:r w:rsidRPr="00B258E6">
        <w:t>to prior, binding, and genuine consultation under International Labor Organization (ILO) Convention 169.</w:t>
      </w:r>
    </w:p>
    <w:p w14:paraId="6199E6E6" w14:textId="77777777" w:rsidR="0005628B" w:rsidRDefault="0005628B" w:rsidP="0005628B"/>
    <w:p w14:paraId="683BFA4A" w14:textId="77777777" w:rsidR="0005628B" w:rsidRPr="002C59B7" w:rsidRDefault="0005628B" w:rsidP="00174718">
      <w:pPr>
        <w:pStyle w:val="Heading4"/>
      </w:pPr>
      <w:r w:rsidRPr="002C59B7">
        <w:t xml:space="preserve">That </w:t>
      </w:r>
      <w:r w:rsidRPr="002C59B7">
        <w:rPr>
          <w:u w:val="single"/>
        </w:rPr>
        <w:t>solves</w:t>
      </w:r>
      <w:r w:rsidRPr="002C59B7">
        <w:t xml:space="preserve">, solidifies broader </w:t>
      </w:r>
      <w:r w:rsidRPr="002C59B7">
        <w:rPr>
          <w:u w:val="single"/>
        </w:rPr>
        <w:t>artic governance</w:t>
      </w:r>
      <w:r w:rsidRPr="002C59B7">
        <w:t xml:space="preserve">, and cements </w:t>
      </w:r>
      <w:r w:rsidRPr="002C59B7">
        <w:rPr>
          <w:u w:val="single"/>
        </w:rPr>
        <w:t>self-determination</w:t>
      </w:r>
      <w:r w:rsidRPr="002C59B7">
        <w:t>.</w:t>
      </w:r>
    </w:p>
    <w:p w14:paraId="5FFDE8EF" w14:textId="77777777" w:rsidR="0005628B" w:rsidRDefault="0005628B" w:rsidP="0005628B">
      <w:pPr>
        <w:tabs>
          <w:tab w:val="left" w:pos="3348"/>
        </w:tabs>
      </w:pPr>
      <w:r>
        <w:rPr>
          <w:rStyle w:val="Style13ptBold"/>
        </w:rPr>
        <w:t>Watson 21</w:t>
      </w:r>
      <w:r>
        <w:t xml:space="preserve"> – Danika Elizabeth, J.D. Candidate at Fordham University School of Law, 2021, “Polarizing Impact: Indigenous Consultation Under International Labor Organization Convention 169 and the Emerging Polar Shipping Industry,” </w:t>
      </w:r>
      <w:r>
        <w:rPr>
          <w:i/>
          <w:iCs/>
        </w:rPr>
        <w:t>Fordham Law Review</w:t>
      </w:r>
      <w:r>
        <w:t>, 90(1), pp. 165-200, https://ir.lawnet.fordham.edu/flro/vol90/iss1/20</w:t>
      </w:r>
    </w:p>
    <w:p w14:paraId="2ADE02ED" w14:textId="77777777" w:rsidR="0005628B" w:rsidRDefault="0005628B" w:rsidP="0005628B">
      <w:pPr>
        <w:rPr>
          <w:sz w:val="14"/>
        </w:rPr>
      </w:pPr>
      <w:r>
        <w:rPr>
          <w:sz w:val="14"/>
        </w:rPr>
        <w:t xml:space="preserve">The </w:t>
      </w:r>
      <w:r>
        <w:rPr>
          <w:rStyle w:val="StyleUnderline"/>
        </w:rPr>
        <w:t xml:space="preserve">coastal </w:t>
      </w:r>
      <w:r w:rsidRPr="003E150A">
        <w:rPr>
          <w:rStyle w:val="StyleUnderline"/>
          <w:highlight w:val="cyan"/>
        </w:rPr>
        <w:t>Arctic</w:t>
      </w:r>
      <w:r>
        <w:rPr>
          <w:rStyle w:val="StyleUnderline"/>
        </w:rPr>
        <w:t xml:space="preserve"> in 2020 saw </w:t>
      </w:r>
      <w:r>
        <w:rPr>
          <w:rStyle w:val="Emphasis"/>
        </w:rPr>
        <w:t>near-</w:t>
      </w:r>
      <w:r w:rsidRPr="003E150A">
        <w:rPr>
          <w:rStyle w:val="Emphasis"/>
          <w:highlight w:val="cyan"/>
        </w:rPr>
        <w:t>record warming</w:t>
      </w:r>
      <w:r>
        <w:rPr>
          <w:rStyle w:val="StyleUnderline"/>
        </w:rPr>
        <w:t xml:space="preserve">, </w:t>
      </w:r>
      <w:r w:rsidRPr="003E150A">
        <w:rPr>
          <w:rStyle w:val="Emphasis"/>
          <w:highlight w:val="cyan"/>
        </w:rPr>
        <w:t>shrinking ice</w:t>
      </w:r>
      <w:r>
        <w:rPr>
          <w:rStyle w:val="StyleUnderline"/>
        </w:rPr>
        <w:t xml:space="preserve"> and snow cover, the second-lowest sea ice extent on record, forest fires and heatwaves, and </w:t>
      </w:r>
      <w:r>
        <w:rPr>
          <w:rStyle w:val="Emphasis"/>
        </w:rPr>
        <w:t>thawing permafrost</w:t>
      </w:r>
      <w:r>
        <w:rPr>
          <w:rStyle w:val="StyleUnderline"/>
        </w:rPr>
        <w:t xml:space="preserve"> as the region continued its shift from a frozen climate toward one characterized by open water and rain</w:t>
      </w:r>
      <w:r>
        <w:rPr>
          <w:sz w:val="14"/>
        </w:rPr>
        <w:t xml:space="preserve">.4 As the worldheads ever-faster toward an ice-free Arctic, circumpolar </w:t>
      </w:r>
      <w:r>
        <w:rPr>
          <w:rStyle w:val="StyleUnderline"/>
        </w:rPr>
        <w:t xml:space="preserve">nations and other </w:t>
      </w:r>
      <w:r w:rsidRPr="003E150A">
        <w:rPr>
          <w:rStyle w:val="Emphasis"/>
          <w:highlight w:val="cyan"/>
        </w:rPr>
        <w:t>powerful states</w:t>
      </w:r>
      <w:r>
        <w:rPr>
          <w:rStyle w:val="StyleUnderline"/>
        </w:rPr>
        <w:t xml:space="preserve"> are </w:t>
      </w:r>
      <w:r w:rsidRPr="003E150A">
        <w:rPr>
          <w:rStyle w:val="StyleUnderline"/>
          <w:highlight w:val="cyan"/>
        </w:rPr>
        <w:t>preparing to take advantage of</w:t>
      </w:r>
      <w:r>
        <w:rPr>
          <w:rStyle w:val="StyleUnderline"/>
        </w:rPr>
        <w:t xml:space="preserve"> the Far North’s </w:t>
      </w:r>
      <w:r>
        <w:rPr>
          <w:rStyle w:val="Emphasis"/>
        </w:rPr>
        <w:t xml:space="preserve">growing </w:t>
      </w:r>
      <w:r w:rsidRPr="003E150A">
        <w:rPr>
          <w:rStyle w:val="Emphasis"/>
          <w:highlight w:val="cyan"/>
        </w:rPr>
        <w:t>economic potential</w:t>
      </w:r>
      <w:r w:rsidRPr="003E150A">
        <w:rPr>
          <w:rStyle w:val="StyleUnderline"/>
          <w:highlight w:val="cyan"/>
        </w:rPr>
        <w:t>, including</w:t>
      </w:r>
      <w:r>
        <w:rPr>
          <w:rStyle w:val="StyleUnderline"/>
        </w:rPr>
        <w:t xml:space="preserve"> </w:t>
      </w:r>
      <w:r>
        <w:rPr>
          <w:rStyle w:val="Emphasis"/>
        </w:rPr>
        <w:t xml:space="preserve">polar </w:t>
      </w:r>
      <w:r w:rsidRPr="003E150A">
        <w:rPr>
          <w:rStyle w:val="Emphasis"/>
          <w:highlight w:val="cyan"/>
        </w:rPr>
        <w:t>shipping</w:t>
      </w:r>
      <w:r>
        <w:rPr>
          <w:rStyle w:val="Emphasis"/>
        </w:rPr>
        <w:t xml:space="preserve"> routes</w:t>
      </w:r>
      <w:r>
        <w:rPr>
          <w:rStyle w:val="StyleUnderline"/>
        </w:rPr>
        <w:t xml:space="preserve"> which would revolutionize nonrenewable </w:t>
      </w:r>
      <w:r>
        <w:rPr>
          <w:rStyle w:val="Emphasis"/>
        </w:rPr>
        <w:t>resource extraction</w:t>
      </w:r>
      <w:r>
        <w:rPr>
          <w:rStyle w:val="StyleUnderline"/>
        </w:rPr>
        <w:t xml:space="preserve"> delivery </w:t>
      </w:r>
      <w:r w:rsidRPr="003E150A">
        <w:rPr>
          <w:rStyle w:val="StyleUnderline"/>
          <w:highlight w:val="cyan"/>
        </w:rPr>
        <w:t>and</w:t>
      </w:r>
      <w:r>
        <w:rPr>
          <w:rStyle w:val="StyleUnderline"/>
        </w:rPr>
        <w:t xml:space="preserve"> </w:t>
      </w:r>
      <w:r>
        <w:rPr>
          <w:rStyle w:val="Emphasis"/>
        </w:rPr>
        <w:t xml:space="preserve">global </w:t>
      </w:r>
      <w:r w:rsidRPr="003E150A">
        <w:rPr>
          <w:rStyle w:val="Emphasis"/>
          <w:highlight w:val="cyan"/>
        </w:rPr>
        <w:t>trade</w:t>
      </w:r>
      <w:r>
        <w:rPr>
          <w:rStyle w:val="StyleUnderline"/>
        </w:rPr>
        <w:t xml:space="preserve"> alike.5 Melting sea ice and less predictable weather also bring new challenges to Indigenous people tied to the Arctic environment for millennia practicing traditional lifeways and to the health of Indigenous people, the health of their Arctic homeland, and the wellbeing of </w:t>
      </w:r>
      <w:r>
        <w:rPr>
          <w:rStyle w:val="Emphasis"/>
        </w:rPr>
        <w:t>future generations</w:t>
      </w:r>
      <w:r>
        <w:rPr>
          <w:sz w:val="14"/>
        </w:rPr>
        <w:t xml:space="preserve">.6With one thousand miles of Arctic coastline in Alaska, </w:t>
      </w:r>
      <w:r>
        <w:rPr>
          <w:rStyle w:val="StyleUnderline"/>
        </w:rPr>
        <w:t xml:space="preserve">the </w:t>
      </w:r>
      <w:r w:rsidRPr="003E150A">
        <w:rPr>
          <w:rStyle w:val="Emphasis"/>
          <w:highlight w:val="cyan"/>
        </w:rPr>
        <w:t>U</w:t>
      </w:r>
      <w:r>
        <w:rPr>
          <w:rStyle w:val="StyleUnderline"/>
        </w:rPr>
        <w:t xml:space="preserve">nited </w:t>
      </w:r>
      <w:r w:rsidRPr="003E150A">
        <w:rPr>
          <w:rStyle w:val="Emphasis"/>
          <w:highlight w:val="cyan"/>
        </w:rPr>
        <w:t>S</w:t>
      </w:r>
      <w:r>
        <w:rPr>
          <w:rStyle w:val="StyleUnderline"/>
        </w:rPr>
        <w:t>tates is one of the world’s eight Arctic nations</w:t>
      </w:r>
      <w:r>
        <w:rPr>
          <w:sz w:val="14"/>
        </w:rPr>
        <w:t xml:space="preserve">,7 </w:t>
      </w:r>
      <w:r>
        <w:rPr>
          <w:rStyle w:val="StyleUnderline"/>
        </w:rPr>
        <w:t>but</w:t>
      </w:r>
      <w:r>
        <w:rPr>
          <w:sz w:val="14"/>
        </w:rPr>
        <w:t xml:space="preserve"> it </w:t>
      </w:r>
      <w:r w:rsidRPr="003E150A">
        <w:rPr>
          <w:rStyle w:val="Emphasis"/>
          <w:highlight w:val="cyan"/>
        </w:rPr>
        <w:t>lags far behind</w:t>
      </w:r>
      <w:r w:rsidRPr="003E150A">
        <w:rPr>
          <w:sz w:val="14"/>
          <w:highlight w:val="cyan"/>
        </w:rPr>
        <w:t xml:space="preserve"> </w:t>
      </w:r>
      <w:r w:rsidRPr="003E150A">
        <w:rPr>
          <w:rStyle w:val="StyleUnderline"/>
          <w:highlight w:val="cyan"/>
        </w:rPr>
        <w:t>in</w:t>
      </w:r>
      <w:r>
        <w:rPr>
          <w:rStyle w:val="StyleUnderline"/>
        </w:rPr>
        <w:t xml:space="preserve"> its </w:t>
      </w:r>
      <w:r w:rsidRPr="003E150A">
        <w:rPr>
          <w:rStyle w:val="StyleUnderline"/>
          <w:highlight w:val="cyan"/>
        </w:rPr>
        <w:t>adoption</w:t>
      </w:r>
      <w:r>
        <w:rPr>
          <w:sz w:val="14"/>
        </w:rPr>
        <w:t xml:space="preserve"> and ratification </w:t>
      </w:r>
      <w:r w:rsidRPr="003E150A">
        <w:rPr>
          <w:rStyle w:val="StyleUnderline"/>
          <w:highlight w:val="cyan"/>
        </w:rPr>
        <w:t>of</w:t>
      </w:r>
      <w:r>
        <w:rPr>
          <w:rStyle w:val="StyleUnderline"/>
        </w:rPr>
        <w:t xml:space="preserve"> </w:t>
      </w:r>
      <w:r w:rsidRPr="003E150A">
        <w:rPr>
          <w:rStyle w:val="Emphasis"/>
          <w:highlight w:val="cyan"/>
        </w:rPr>
        <w:t>i</w:t>
      </w:r>
      <w:r>
        <w:rPr>
          <w:rStyle w:val="StyleUnderline"/>
        </w:rPr>
        <w:t xml:space="preserve">nternational </w:t>
      </w:r>
      <w:r w:rsidRPr="003E150A">
        <w:rPr>
          <w:rStyle w:val="Emphasis"/>
          <w:highlight w:val="cyan"/>
        </w:rPr>
        <w:t>law</w:t>
      </w:r>
      <w:r>
        <w:rPr>
          <w:rStyle w:val="StyleUnderline"/>
        </w:rPr>
        <w:t xml:space="preserve"> </w:t>
      </w:r>
      <w:r w:rsidRPr="003E150A">
        <w:rPr>
          <w:rStyle w:val="StyleUnderline"/>
          <w:highlight w:val="cyan"/>
        </w:rPr>
        <w:t>governing</w:t>
      </w:r>
      <w:r>
        <w:rPr>
          <w:rStyle w:val="StyleUnderline"/>
        </w:rPr>
        <w:t xml:space="preserve"> the </w:t>
      </w:r>
      <w:r w:rsidRPr="003E150A">
        <w:rPr>
          <w:rStyle w:val="StyleUnderline"/>
          <w:highlight w:val="cyan"/>
        </w:rPr>
        <w:t>Arctic and</w:t>
      </w:r>
      <w:r>
        <w:rPr>
          <w:rStyle w:val="StyleUnderline"/>
        </w:rPr>
        <w:t xml:space="preserve"> its </w:t>
      </w:r>
      <w:r w:rsidRPr="003E150A">
        <w:rPr>
          <w:rStyle w:val="StyleUnderline"/>
          <w:highlight w:val="cyan"/>
        </w:rPr>
        <w:t>Indigenous people</w:t>
      </w:r>
      <w:r>
        <w:rPr>
          <w:sz w:val="14"/>
        </w:rPr>
        <w:t>.</w:t>
      </w:r>
    </w:p>
    <w:p w14:paraId="2222F95E" w14:textId="77777777" w:rsidR="0005628B" w:rsidRDefault="0005628B" w:rsidP="0005628B">
      <w:pPr>
        <w:rPr>
          <w:sz w:val="14"/>
        </w:rPr>
      </w:pPr>
      <w:r>
        <w:rPr>
          <w:sz w:val="14"/>
        </w:rPr>
        <w:t>This Article analyzes U.S. ratification of International Labour Organization (</w:t>
      </w:r>
      <w:r w:rsidRPr="003E150A">
        <w:rPr>
          <w:rStyle w:val="Emphasis"/>
          <w:highlight w:val="cyan"/>
        </w:rPr>
        <w:t>ILO</w:t>
      </w:r>
      <w:r>
        <w:rPr>
          <w:sz w:val="14"/>
        </w:rPr>
        <w:t xml:space="preserve">) </w:t>
      </w:r>
      <w:r w:rsidRPr="003E150A">
        <w:rPr>
          <w:rStyle w:val="StyleUnderline"/>
          <w:highlight w:val="cyan"/>
        </w:rPr>
        <w:t>Convention 169</w:t>
      </w:r>
      <w:r>
        <w:rPr>
          <w:sz w:val="14"/>
        </w:rPr>
        <w:t xml:space="preserve">, </w:t>
      </w:r>
      <w:r>
        <w:rPr>
          <w:rStyle w:val="StyleUnderline"/>
        </w:rPr>
        <w:t>Indigenous and Tribal Peoples Convention</w:t>
      </w:r>
      <w:r>
        <w:rPr>
          <w:sz w:val="14"/>
        </w:rPr>
        <w:t xml:space="preserve"> (“Convention 169” or “C. 169”),8 by evaluating the impact interms of its ability to </w:t>
      </w:r>
      <w:r w:rsidRPr="003E150A">
        <w:rPr>
          <w:rStyle w:val="Emphasis"/>
          <w:highlight w:val="cyan"/>
        </w:rPr>
        <w:t>solidify</w:t>
      </w:r>
      <w:r>
        <w:rPr>
          <w:rStyle w:val="Emphasis"/>
        </w:rPr>
        <w:t xml:space="preserve"> its </w:t>
      </w:r>
      <w:r w:rsidRPr="003E150A">
        <w:rPr>
          <w:rStyle w:val="Emphasis"/>
          <w:highlight w:val="cyan"/>
        </w:rPr>
        <w:t>protections</w:t>
      </w:r>
      <w:r w:rsidRPr="003E150A">
        <w:rPr>
          <w:rStyle w:val="StyleUnderline"/>
          <w:highlight w:val="cyan"/>
        </w:rPr>
        <w:t xml:space="preserve"> of</w:t>
      </w:r>
      <w:r>
        <w:rPr>
          <w:rStyle w:val="StyleUnderline"/>
        </w:rPr>
        <w:t xml:space="preserve"> the </w:t>
      </w:r>
      <w:r w:rsidRPr="003E150A">
        <w:rPr>
          <w:rStyle w:val="StyleUnderline"/>
          <w:highlight w:val="cyan"/>
        </w:rPr>
        <w:t>land</w:t>
      </w:r>
      <w:r>
        <w:rPr>
          <w:rStyle w:val="StyleUnderline"/>
        </w:rPr>
        <w:t xml:space="preserve"> and lifeways of </w:t>
      </w:r>
      <w:r w:rsidRPr="003E150A">
        <w:rPr>
          <w:rStyle w:val="StyleUnderline"/>
          <w:highlight w:val="cyan"/>
        </w:rPr>
        <w:t xml:space="preserve">Arctic Indigenous people </w:t>
      </w:r>
      <w:r>
        <w:rPr>
          <w:rStyle w:val="StyleUnderline"/>
        </w:rPr>
        <w:t xml:space="preserve">and </w:t>
      </w:r>
      <w:r w:rsidRPr="003E150A">
        <w:rPr>
          <w:rStyle w:val="Emphasis"/>
          <w:highlight w:val="cyan"/>
        </w:rPr>
        <w:t xml:space="preserve">strengthen </w:t>
      </w:r>
      <w:r>
        <w:rPr>
          <w:rStyle w:val="Emphasis"/>
        </w:rPr>
        <w:t xml:space="preserve">the </w:t>
      </w:r>
      <w:r w:rsidRPr="003E150A">
        <w:rPr>
          <w:rStyle w:val="Emphasis"/>
          <w:highlight w:val="cyan"/>
        </w:rPr>
        <w:t>U</w:t>
      </w:r>
      <w:r>
        <w:rPr>
          <w:rStyle w:val="Emphasis"/>
        </w:rPr>
        <w:t xml:space="preserve">nited </w:t>
      </w:r>
      <w:r w:rsidRPr="003E150A">
        <w:rPr>
          <w:rStyle w:val="Emphasis"/>
          <w:highlight w:val="cyan"/>
        </w:rPr>
        <w:t>S</w:t>
      </w:r>
      <w:r>
        <w:rPr>
          <w:rStyle w:val="Emphasis"/>
        </w:rPr>
        <w:t xml:space="preserve">tates’s </w:t>
      </w:r>
      <w:r w:rsidRPr="003E150A">
        <w:rPr>
          <w:rStyle w:val="Emphasis"/>
          <w:highlight w:val="cyan"/>
        </w:rPr>
        <w:t>position</w:t>
      </w:r>
      <w:r w:rsidRPr="003E150A">
        <w:rPr>
          <w:rStyle w:val="StyleUnderline"/>
          <w:highlight w:val="cyan"/>
        </w:rPr>
        <w:t xml:space="preserve"> as a</w:t>
      </w:r>
      <w:r>
        <w:rPr>
          <w:rStyle w:val="StyleUnderline"/>
        </w:rPr>
        <w:t xml:space="preserve">n </w:t>
      </w:r>
      <w:r>
        <w:rPr>
          <w:rStyle w:val="Emphasis"/>
        </w:rPr>
        <w:t xml:space="preserve">international </w:t>
      </w:r>
      <w:r w:rsidRPr="003E150A">
        <w:rPr>
          <w:rStyle w:val="Emphasis"/>
          <w:highlight w:val="cyan"/>
        </w:rPr>
        <w:t>leader</w:t>
      </w:r>
      <w:r w:rsidRPr="003E150A">
        <w:rPr>
          <w:rStyle w:val="StyleUnderline"/>
          <w:highlight w:val="cyan"/>
        </w:rPr>
        <w:t xml:space="preserve"> in </w:t>
      </w:r>
      <w:r w:rsidRPr="003E150A">
        <w:rPr>
          <w:rStyle w:val="Emphasis"/>
          <w:highlight w:val="cyan"/>
        </w:rPr>
        <w:t>Arctic</w:t>
      </w:r>
      <w:r>
        <w:rPr>
          <w:rStyle w:val="Emphasis"/>
        </w:rPr>
        <w:t xml:space="preserve"> life</w:t>
      </w:r>
      <w:r>
        <w:rPr>
          <w:rStyle w:val="StyleUnderline"/>
        </w:rPr>
        <w:t xml:space="preserve">, </w:t>
      </w:r>
      <w:r w:rsidRPr="003E150A">
        <w:rPr>
          <w:rStyle w:val="Emphasis"/>
          <w:highlight w:val="cyan"/>
        </w:rPr>
        <w:t>development</w:t>
      </w:r>
      <w:r>
        <w:rPr>
          <w:rStyle w:val="StyleUnderline"/>
        </w:rPr>
        <w:t xml:space="preserve">, and </w:t>
      </w:r>
      <w:r>
        <w:rPr>
          <w:rStyle w:val="Emphasis"/>
        </w:rPr>
        <w:t>policy</w:t>
      </w:r>
      <w:r>
        <w:rPr>
          <w:sz w:val="14"/>
        </w:rPr>
        <w:t xml:space="preserve">. Part I presents the issues. Part II introduces the growth of a polar shipping industry in thecontext of a rapidly melting Arctic. Part III provides a brief gloss on the complex and shifting international legal framework governing Arcticsovereignty and the Arctic Indigenous people, and then outlines, in detail, the consultation and participation norms of Articles 6 and 7 of Convention 169. Part IV evaluates </w:t>
      </w:r>
      <w:r>
        <w:rPr>
          <w:rStyle w:val="StyleUnderline"/>
        </w:rPr>
        <w:t xml:space="preserve">Convention 169’s ability to </w:t>
      </w:r>
      <w:r w:rsidRPr="003E150A">
        <w:rPr>
          <w:rStyle w:val="Emphasis"/>
          <w:highlight w:val="cyan"/>
        </w:rPr>
        <w:t>protect</w:t>
      </w:r>
      <w:r>
        <w:rPr>
          <w:rStyle w:val="StyleUnderline"/>
        </w:rPr>
        <w:t xml:space="preserve"> and </w:t>
      </w:r>
      <w:r>
        <w:rPr>
          <w:rStyle w:val="Emphasis"/>
        </w:rPr>
        <w:t xml:space="preserve">promote </w:t>
      </w:r>
      <w:r w:rsidRPr="003E150A">
        <w:rPr>
          <w:rStyle w:val="Emphasis"/>
          <w:highlight w:val="cyan"/>
        </w:rPr>
        <w:t>Arctic Indigenous rights</w:t>
      </w:r>
      <w:r w:rsidRPr="003E150A">
        <w:rPr>
          <w:rStyle w:val="StyleUnderline"/>
          <w:highlight w:val="cyan"/>
        </w:rPr>
        <w:t xml:space="preserve"> to </w:t>
      </w:r>
      <w:r w:rsidRPr="003E150A">
        <w:rPr>
          <w:rStyle w:val="Emphasis"/>
          <w:highlight w:val="cyan"/>
        </w:rPr>
        <w:t>self-determination</w:t>
      </w:r>
      <w:r>
        <w:rPr>
          <w:rStyle w:val="StyleUnderline"/>
        </w:rPr>
        <w:t xml:space="preserve"> and its potential application in an ice-free Arctic shipping industry</w:t>
      </w:r>
      <w:r>
        <w:rPr>
          <w:sz w:val="14"/>
        </w:rPr>
        <w:t>. Finally, Part V concludes that the UnitedStates should ratify Convention 169 and implement consultation underArticles 6 and 7 as an imperfect, yet worthwhile, modality for promoting theinterests of Indigenous people in the rapidly growing polar shipping industry.</w:t>
      </w:r>
    </w:p>
    <w:p w14:paraId="32C558A0" w14:textId="77777777" w:rsidR="0005628B" w:rsidRDefault="0005628B" w:rsidP="0005628B">
      <w:pPr>
        <w:rPr>
          <w:sz w:val="14"/>
        </w:rPr>
      </w:pPr>
      <w:r>
        <w:rPr>
          <w:sz w:val="14"/>
        </w:rPr>
        <w:t>II. POLAR MELT: CHANGE IN ARCTIC LANDS AND WATERS</w:t>
      </w:r>
    </w:p>
    <w:p w14:paraId="57E5C4EB" w14:textId="77777777" w:rsidR="0005628B" w:rsidRDefault="0005628B" w:rsidP="0005628B">
      <w:pPr>
        <w:rPr>
          <w:sz w:val="14"/>
        </w:rPr>
      </w:pPr>
      <w:r>
        <w:rPr>
          <w:sz w:val="14"/>
        </w:rPr>
        <w:t>This part briefly introduces the relevant background regarding climatechange affecting the Arctic, the emerging Arctic shipping industry, and theIndigenous peoples and governments directly affected.</w:t>
      </w:r>
    </w:p>
    <w:p w14:paraId="24C06090" w14:textId="77777777" w:rsidR="0005628B" w:rsidRDefault="0005628B" w:rsidP="0005628B">
      <w:pPr>
        <w:rPr>
          <w:sz w:val="14"/>
        </w:rPr>
      </w:pPr>
      <w:r>
        <w:rPr>
          <w:sz w:val="14"/>
        </w:rPr>
        <w:t>a. Climate Change and the Arctic Ocean</w:t>
      </w:r>
    </w:p>
    <w:p w14:paraId="03452B17" w14:textId="77777777" w:rsidR="0005628B" w:rsidRDefault="0005628B" w:rsidP="0005628B">
      <w:pPr>
        <w:rPr>
          <w:sz w:val="14"/>
        </w:rPr>
      </w:pPr>
      <w:r>
        <w:rPr>
          <w:sz w:val="14"/>
        </w:rPr>
        <w:t xml:space="preserve">The once-icebound </w:t>
      </w:r>
      <w:r>
        <w:rPr>
          <w:rStyle w:val="StyleUnderline"/>
        </w:rPr>
        <w:t>Arctic region is warming at nearly three times the rateof the rest of the world</w:t>
      </w:r>
      <w:r>
        <w:rPr>
          <w:sz w:val="14"/>
        </w:rPr>
        <w:t xml:space="preserve">, largely the result of increased emissions ofgreenhouse gases from burning fossil fuels like coal, oil, and natural gas.9These changes present serious challenges to traditional lifeways of coastalIndigenous communities.10 </w:t>
      </w:r>
      <w:r>
        <w:rPr>
          <w:rStyle w:val="StyleUnderline"/>
        </w:rPr>
        <w:t xml:space="preserve">Changes underway in the Arctic have wide-ranging consequences for world commerce; a recent economic analysis of global </w:t>
      </w:r>
      <w:r w:rsidRPr="003E150A">
        <w:rPr>
          <w:rStyle w:val="StyleUnderline"/>
          <w:highlight w:val="cyan"/>
        </w:rPr>
        <w:t>costs of Arctic climate change</w:t>
      </w:r>
      <w:r>
        <w:rPr>
          <w:sz w:val="14"/>
        </w:rPr>
        <w:t xml:space="preserve"> over the ninety-year period between2010 and 2100 </w:t>
      </w:r>
      <w:r>
        <w:rPr>
          <w:rStyle w:val="StyleUnderline"/>
        </w:rPr>
        <w:t>estimated the cumulative cost as between $7 trillion and</w:t>
      </w:r>
      <w:r>
        <w:rPr>
          <w:sz w:val="14"/>
        </w:rPr>
        <w:t xml:space="preserve"> </w:t>
      </w:r>
      <w:r w:rsidRPr="003E150A">
        <w:rPr>
          <w:rStyle w:val="Emphasis"/>
          <w:highlight w:val="cyan"/>
        </w:rPr>
        <w:t>$90trillion</w:t>
      </w:r>
      <w:r>
        <w:rPr>
          <w:sz w:val="14"/>
        </w:rPr>
        <w:t>.11</w:t>
      </w:r>
    </w:p>
    <w:p w14:paraId="0F92BC5E" w14:textId="77777777" w:rsidR="0005628B" w:rsidRDefault="0005628B" w:rsidP="0005628B">
      <w:pPr>
        <w:rPr>
          <w:sz w:val="14"/>
        </w:rPr>
      </w:pPr>
      <w:r>
        <w:rPr>
          <w:sz w:val="14"/>
        </w:rPr>
        <w:t>b. Arctic Shipping: An Emerging Polar Industry</w:t>
      </w:r>
    </w:p>
    <w:p w14:paraId="0B511FAC" w14:textId="77777777" w:rsidR="0005628B" w:rsidRDefault="0005628B" w:rsidP="0005628B">
      <w:pPr>
        <w:rPr>
          <w:sz w:val="14"/>
        </w:rPr>
      </w:pPr>
      <w:r>
        <w:rPr>
          <w:sz w:val="14"/>
        </w:rPr>
        <w:t xml:space="preserve">As the polar ice cap melts and Far North routes open in the once-impassable oceans, </w:t>
      </w:r>
      <w:r>
        <w:rPr>
          <w:rStyle w:val="StyleUnderline"/>
        </w:rPr>
        <w:t>the large-scale polar marine shipping industry will emerge</w:t>
      </w:r>
      <w:r>
        <w:rPr>
          <w:sz w:val="14"/>
        </w:rPr>
        <w:t xml:space="preserve">.12 Climate models project that late-summer sea ice extent in the Arctic will continue to decrease rapidly, leading to a seasonally ice-freeArctic Ocean later this century. These projections have fueled abundantdiscussion about possibly new and geographically-shorter internationalshipping routes linking the Atlantic and Pacific Oceans by the Northern SeaRoute or Northwest Passage. Where these passages used to be clear of seaice and become passable only occasionally and for a short time during thesummer, projections indicate that these passages may no longer remainfrozen by as early as 2035.13 </w:t>
      </w:r>
      <w:r>
        <w:rPr>
          <w:rStyle w:val="StyleUnderline"/>
        </w:rPr>
        <w:t xml:space="preserve">Many countries are already establishing </w:t>
      </w:r>
      <w:r>
        <w:rPr>
          <w:rStyle w:val="Emphasis"/>
        </w:rPr>
        <w:t>significant footholds</w:t>
      </w:r>
      <w:r>
        <w:rPr>
          <w:rStyle w:val="StyleUnderline"/>
        </w:rPr>
        <w:t xml:space="preserve"> through </w:t>
      </w:r>
      <w:r>
        <w:rPr>
          <w:rStyle w:val="Emphasis"/>
        </w:rPr>
        <w:t>expanded territory claims</w:t>
      </w:r>
      <w:r>
        <w:rPr>
          <w:rStyle w:val="StyleUnderline"/>
        </w:rPr>
        <w:t xml:space="preserve"> far out into the coastal shelf and investing in </w:t>
      </w:r>
      <w:r>
        <w:rPr>
          <w:rStyle w:val="Emphasis"/>
        </w:rPr>
        <w:t>icebreakers</w:t>
      </w:r>
      <w:r>
        <w:rPr>
          <w:rStyle w:val="StyleUnderline"/>
        </w:rPr>
        <w:t xml:space="preserve">, </w:t>
      </w:r>
      <w:r>
        <w:rPr>
          <w:rStyle w:val="Emphasis"/>
        </w:rPr>
        <w:t>port facilities</w:t>
      </w:r>
      <w:r>
        <w:rPr>
          <w:rStyle w:val="StyleUnderline"/>
        </w:rPr>
        <w:t>, navigation and charting, and other infrastructure measures necessary to develop the Arctic</w:t>
      </w:r>
      <w:r>
        <w:rPr>
          <w:sz w:val="14"/>
        </w:rPr>
        <w:t>.14</w:t>
      </w:r>
    </w:p>
    <w:p w14:paraId="4238B278" w14:textId="77777777" w:rsidR="0005628B" w:rsidRDefault="0005628B" w:rsidP="0005628B">
      <w:pPr>
        <w:rPr>
          <w:sz w:val="14"/>
        </w:rPr>
      </w:pPr>
      <w:r>
        <w:rPr>
          <w:sz w:val="14"/>
        </w:rPr>
        <w:t xml:space="preserve">The </w:t>
      </w:r>
      <w:r>
        <w:rPr>
          <w:rStyle w:val="StyleUnderline"/>
        </w:rPr>
        <w:t>shipping industry presents a potential source of stable long-term and seasonal employment for Arctic Indigenous peoples</w:t>
      </w:r>
      <w:r>
        <w:rPr>
          <w:sz w:val="14"/>
        </w:rPr>
        <w:t xml:space="preserve">, </w:t>
      </w:r>
      <w:r>
        <w:rPr>
          <w:rStyle w:val="StyleUnderline"/>
        </w:rPr>
        <w:t xml:space="preserve">for whom resource-extraction industries are among the primary </w:t>
      </w:r>
      <w:r>
        <w:rPr>
          <w:rStyle w:val="Emphasis"/>
        </w:rPr>
        <w:t>employment opportunities</w:t>
      </w:r>
      <w:r>
        <w:rPr>
          <w:rStyle w:val="StyleUnderline"/>
        </w:rPr>
        <w:t xml:space="preserve"> as their communities have undergone a 200-year shift from subsistence to cash-and-trade and waged employment</w:t>
      </w:r>
      <w:r>
        <w:rPr>
          <w:sz w:val="14"/>
        </w:rPr>
        <w:t xml:space="preserve">.15 Increased </w:t>
      </w:r>
      <w:r>
        <w:rPr>
          <w:rStyle w:val="StyleUnderline"/>
        </w:rPr>
        <w:t xml:space="preserve">ship traffic may also present further </w:t>
      </w:r>
      <w:r>
        <w:rPr>
          <w:rStyle w:val="Emphasis"/>
        </w:rPr>
        <w:t>danger to local communities</w:t>
      </w:r>
      <w:r>
        <w:rPr>
          <w:rStyle w:val="StyleUnderline"/>
        </w:rPr>
        <w:t>, including icebreakers disrupting sea ice and causing early breakup and damage to Inuit transportation corridors and subsistence patterns—as well as heightened pollution, oil spills, contamination, and need for disaster response far beyond small Indigenous communities’ capacities</w:t>
      </w:r>
      <w:r>
        <w:rPr>
          <w:sz w:val="14"/>
        </w:rPr>
        <w:t>.16 Moreover, Arctic-dwelling Indigenous peoplealready have seen impacts on marine mammal behavior as vessel noise rises,threatening the livelihood of whale hunters by injuring and driving whalesaway from their hunting grounds, issues which will be exacerbated byincreased marine ship traffic.17</w:t>
      </w:r>
    </w:p>
    <w:p w14:paraId="14238D26" w14:textId="77777777" w:rsidR="0005628B" w:rsidRDefault="0005628B" w:rsidP="0005628B">
      <w:pPr>
        <w:rPr>
          <w:sz w:val="14"/>
        </w:rPr>
      </w:pPr>
      <w:r>
        <w:rPr>
          <w:sz w:val="14"/>
        </w:rPr>
        <w:t>c. People and Nations Involved</w:t>
      </w:r>
    </w:p>
    <w:p w14:paraId="32EA9F55" w14:textId="77777777" w:rsidR="0005628B" w:rsidRDefault="0005628B" w:rsidP="0005628B">
      <w:pPr>
        <w:rPr>
          <w:sz w:val="14"/>
        </w:rPr>
      </w:pPr>
      <w:r>
        <w:rPr>
          <w:sz w:val="14"/>
        </w:rPr>
        <w:t xml:space="preserve">Arctic industries—notably, resource-extraction activities includingexploration and the development of nonrenewable resources—demonstrate varying relationships with local residents.18 In some cases,local residents glean meaningful financial and employment benefits, but in others, they bear the burden of responding to the direct and indirect social and environmental impacts on northern residents.19 Since the 1970s and1980s, various power-sharing strategies have been implemented in Arctic resource governance. 20 These </w:t>
      </w:r>
      <w:r>
        <w:rPr>
          <w:rStyle w:val="StyleUnderline"/>
        </w:rPr>
        <w:t xml:space="preserve">strategies include formal </w:t>
      </w:r>
      <w:r w:rsidRPr="003E150A">
        <w:rPr>
          <w:rStyle w:val="Emphasis"/>
          <w:highlight w:val="cyan"/>
        </w:rPr>
        <w:t>“co-management” arrangements</w:t>
      </w:r>
      <w:r>
        <w:rPr>
          <w:rStyle w:val="StyleUnderline"/>
        </w:rPr>
        <w:t xml:space="preserve"> that share power between governments and resource users to </w:t>
      </w:r>
      <w:r w:rsidRPr="003E150A">
        <w:rPr>
          <w:rStyle w:val="Emphasis"/>
          <w:highlight w:val="cyan"/>
        </w:rPr>
        <w:t>reduce conflicts over</w:t>
      </w:r>
      <w:r>
        <w:rPr>
          <w:rStyle w:val="Emphasis"/>
        </w:rPr>
        <w:t xml:space="preserve"> common </w:t>
      </w:r>
      <w:r w:rsidRPr="003E150A">
        <w:rPr>
          <w:rStyle w:val="Emphasis"/>
          <w:highlight w:val="cyan"/>
        </w:rPr>
        <w:t>resources</w:t>
      </w:r>
      <w:r>
        <w:rPr>
          <w:sz w:val="14"/>
        </w:rPr>
        <w:t xml:space="preserve">.21 </w:t>
      </w:r>
      <w:r>
        <w:rPr>
          <w:rStyle w:val="StyleUnderline"/>
        </w:rPr>
        <w:t xml:space="preserve">Co-management arrangements can also work toward </w:t>
      </w:r>
      <w:r w:rsidRPr="003E150A">
        <w:rPr>
          <w:rStyle w:val="Emphasis"/>
          <w:highlight w:val="cyan"/>
        </w:rPr>
        <w:t>achiev</w:t>
      </w:r>
      <w:r>
        <w:rPr>
          <w:rStyle w:val="Emphasis"/>
        </w:rPr>
        <w:t xml:space="preserve">ing </w:t>
      </w:r>
      <w:r w:rsidRPr="003E150A">
        <w:rPr>
          <w:rStyle w:val="Emphasis"/>
          <w:highlight w:val="cyan"/>
        </w:rPr>
        <w:t>sustainability</w:t>
      </w:r>
      <w:r>
        <w:rPr>
          <w:rStyle w:val="StyleUnderline"/>
        </w:rPr>
        <w:t xml:space="preserve"> by </w:t>
      </w:r>
      <w:r w:rsidRPr="003E150A">
        <w:rPr>
          <w:rStyle w:val="StyleUnderline"/>
          <w:highlight w:val="cyan"/>
        </w:rPr>
        <w:t xml:space="preserve">providing </w:t>
      </w:r>
      <w:r w:rsidRPr="003E150A">
        <w:rPr>
          <w:rStyle w:val="Emphasis"/>
          <w:highlight w:val="cyan"/>
        </w:rPr>
        <w:t>Indigenous peoples with increased authority</w:t>
      </w:r>
      <w:r w:rsidRPr="003E150A">
        <w:rPr>
          <w:rStyle w:val="StyleUnderline"/>
          <w:highlight w:val="cyan"/>
        </w:rPr>
        <w:t xml:space="preserve"> in resource decision-making</w:t>
      </w:r>
      <w:r>
        <w:rPr>
          <w:rStyle w:val="StyleUnderline"/>
        </w:rPr>
        <w:t>, while improving governments’ compliance with regulations and policies</w:t>
      </w:r>
      <w:r>
        <w:rPr>
          <w:sz w:val="14"/>
        </w:rPr>
        <w:t>.22</w:t>
      </w:r>
    </w:p>
    <w:p w14:paraId="6DEF4004" w14:textId="77777777" w:rsidR="0005628B" w:rsidRDefault="0005628B" w:rsidP="0005628B">
      <w:pPr>
        <w:rPr>
          <w:sz w:val="14"/>
        </w:rPr>
      </w:pPr>
      <w:r>
        <w:rPr>
          <w:sz w:val="14"/>
        </w:rPr>
        <w:t>i. Indigenous Peoples in the Arctic</w:t>
      </w:r>
    </w:p>
    <w:p w14:paraId="0E77C5E1" w14:textId="77777777" w:rsidR="0005628B" w:rsidRDefault="0005628B" w:rsidP="0005628B">
      <w:pPr>
        <w:rPr>
          <w:sz w:val="14"/>
        </w:rPr>
      </w:pPr>
      <w:r>
        <w:rPr>
          <w:sz w:val="14"/>
        </w:rPr>
        <w:t xml:space="preserve">Arctic Indigenous communities include the Sámi (Finland, Sweden,Norway, and Northwest Russia), Nenets, Khanty, Evenk, and Chuckchi(Russia), Aleut and Yupik (Alaska), and Inuit (Alaska, Canada, andGreenland).23 These </w:t>
      </w:r>
      <w:r>
        <w:rPr>
          <w:rStyle w:val="StyleUnderline"/>
        </w:rPr>
        <w:t xml:space="preserve">communities have a </w:t>
      </w:r>
      <w:r>
        <w:rPr>
          <w:rStyle w:val="Emphasis"/>
        </w:rPr>
        <w:t>unique connection</w:t>
      </w:r>
      <w:r>
        <w:rPr>
          <w:rStyle w:val="StyleUnderline"/>
        </w:rPr>
        <w:t xml:space="preserve"> to Arctic landscapes and seascapes, as marine people dependent on the Arctic Ocean for transportation, its marine resources for </w:t>
      </w:r>
      <w:r>
        <w:rPr>
          <w:rStyle w:val="Emphasis"/>
        </w:rPr>
        <w:t>food security</w:t>
      </w:r>
      <w:r>
        <w:rPr>
          <w:rStyle w:val="StyleUnderline"/>
        </w:rPr>
        <w:t>, and free movement on land, sea ice, and the Arctic ocean</w:t>
      </w:r>
      <w:r>
        <w:rPr>
          <w:sz w:val="14"/>
        </w:rPr>
        <w:t>.24</w:t>
      </w:r>
    </w:p>
    <w:p w14:paraId="23EEF5EC" w14:textId="77777777" w:rsidR="0005628B" w:rsidRDefault="0005628B" w:rsidP="0005628B">
      <w:pPr>
        <w:rPr>
          <w:sz w:val="14"/>
        </w:rPr>
      </w:pPr>
      <w:r>
        <w:rPr>
          <w:rStyle w:val="StyleUnderline"/>
        </w:rPr>
        <w:t xml:space="preserve">Several of these </w:t>
      </w:r>
      <w:r w:rsidRPr="003E150A">
        <w:rPr>
          <w:rStyle w:val="StyleUnderline"/>
          <w:highlight w:val="cyan"/>
        </w:rPr>
        <w:t>communities</w:t>
      </w:r>
      <w:r>
        <w:rPr>
          <w:rStyle w:val="StyleUnderline"/>
        </w:rPr>
        <w:t xml:space="preserve"> have already begun the immense work of </w:t>
      </w:r>
      <w:r>
        <w:rPr>
          <w:rStyle w:val="Emphasis"/>
        </w:rPr>
        <w:t>advocat</w:t>
      </w:r>
      <w:r>
        <w:rPr>
          <w:rStyle w:val="StyleUnderline"/>
        </w:rPr>
        <w:t xml:space="preserve">ing and </w:t>
      </w:r>
      <w:r w:rsidRPr="003E150A">
        <w:rPr>
          <w:rStyle w:val="Emphasis"/>
          <w:highlight w:val="cyan"/>
        </w:rPr>
        <w:t>regulating</w:t>
      </w:r>
      <w:r>
        <w:rPr>
          <w:rStyle w:val="Emphasis"/>
        </w:rPr>
        <w:t xml:space="preserve"> the </w:t>
      </w:r>
      <w:r w:rsidRPr="003E150A">
        <w:rPr>
          <w:rStyle w:val="Emphasis"/>
          <w:highlight w:val="cyan"/>
        </w:rPr>
        <w:t>emerging industry</w:t>
      </w:r>
      <w:r>
        <w:rPr>
          <w:sz w:val="14"/>
        </w:rPr>
        <w:t>. For example, Inuit ofAlaska, Canada, Greenland, and Chukotka (Russia) came together andestablished the 2018 Utqiaġvik Declaration during the Thirteenth GeneralAssembly of the Inuit Circumpolar Council (ICC) which outlined specific,sustainable development goals. These goals include directing the ICC “toadvocate for policies that facilitate cross-boundary Inuit trade, employment,and travel, across our circumpolar homeland” and urging the ICC “topromote sustainable economic and business development through the ArcticCouncil and its working groups, the United Nations agencies, and collaboratewith other economic development fora and networks focusing on the Arctic,including the Arctic Economic Council.”25 In November 2020, the ICCparticipated in the International Maritime Organization (IMO) MarineEnvironment Protection Committee virtual meetings, calling on its direct andstrong interest in IMO’s discussions on Arctic shipping.26 After themeetings, the ICC released a statement calling for stronger protections forsafe Arctic shipping, after what it considered a “weak” regulation passedduring the meetings.27 The ICC has been working with the industry andregulators to ensure safe Arctic shipping protocols and states that Arcticmarine traffic is “vital to the region’s economic base, resupplying communities and providing goods and services to remote locations.”28 Dr.Dalee Sambo Dorough (Inuk), International Chair of the ICC, stated that “protection of Arctic marine environment will accompany safe shipping guidelines that protect Inuit food security, the crew members, as well as economic interests of those who are using the Arctic marine region.”29 In anArctic policy report to Canada’s Special Senate Committee on the Arctic, theICC has also urged that the governments must recognize the use andoccupation of the Northwest Passage as an important historical contributionof the Inuit people.30 In addition, the ICC has requested that governmentsmust work closely and collaboratively with Inuit to establish a proactive anddiplomatic response to the emerging questions shipping raises for Arcticsovereignty, including limits on foreign shipping, ship noise, heavy fuel oiluse, foreign owned- or operated-cruise ships and small vessels, and China’sgrowing interest in commercial shipping.31</w:t>
      </w:r>
    </w:p>
    <w:p w14:paraId="215D2685" w14:textId="77777777" w:rsidR="0005628B" w:rsidRDefault="0005628B" w:rsidP="0005628B">
      <w:pPr>
        <w:rPr>
          <w:sz w:val="14"/>
        </w:rPr>
      </w:pPr>
      <w:r>
        <w:rPr>
          <w:sz w:val="14"/>
        </w:rPr>
        <w:t>ii. Arctic States</w:t>
      </w:r>
    </w:p>
    <w:p w14:paraId="0D9B703F" w14:textId="77777777" w:rsidR="0005628B" w:rsidRDefault="0005628B" w:rsidP="0005628B">
      <w:pPr>
        <w:rPr>
          <w:sz w:val="14"/>
        </w:rPr>
      </w:pPr>
      <w:r>
        <w:rPr>
          <w:sz w:val="14"/>
        </w:rPr>
        <w:t>The eight Arctic nations are Canada, Denmark, Finland, Iceland, Norway,Sweden, Russia, and the United States.32 These nations comprise the ArcticCouncil, the preeminent governmental forum for addressing issues related tothe Arctic Region, and which focuses on matters related to sustainabledevelopment and environmental protection.33</w:t>
      </w:r>
    </w:p>
    <w:p w14:paraId="1F2DCFA5" w14:textId="77777777" w:rsidR="0005628B" w:rsidRDefault="0005628B" w:rsidP="0005628B">
      <w:pPr>
        <w:rPr>
          <w:sz w:val="14"/>
        </w:rPr>
      </w:pPr>
      <w:r>
        <w:rPr>
          <w:sz w:val="14"/>
        </w:rPr>
        <w:t xml:space="preserve">Several nations have already begun engaging with Indigenouscommunities in the polar shipping industry, but serious sovereignty problemshave begun to emerge. For example, Canada responded to major outcry overits design for a network of “low impact shipping corridors” across theCanadian Arctic, which would provide better access to infrastructure, navigational support, and emergency response services, because they failedto consult Indigenous voices in their design.34 In response, a team ofresearchers from the University of Ottawa began Arctic Corridors Research,a research team consulting First Nations’ voices, while building relationshipswith partner Indigenous communities. Arctic Corridors Research aims tobuild policy on shipping guidance in Arctic Canada which outlines shippingtrends, identifies culturally significant marine areas, and providesrecommendations for low-impact corridors.35 While the government hasmapped Arctic Corridors’ suggested changes to low-impact shipping routesand shared with Canadian federal agencies, the </w:t>
      </w:r>
      <w:r>
        <w:rPr>
          <w:rStyle w:val="StyleUnderline"/>
        </w:rPr>
        <w:t>Canadian</w:t>
      </w:r>
      <w:r>
        <w:rPr>
          <w:sz w:val="14"/>
        </w:rPr>
        <w:t xml:space="preserve"> government has notyet implemented the plans and anticipates that the final outcomes will takeyears to implement.36 The well-documented </w:t>
      </w:r>
      <w:r w:rsidRPr="003E150A">
        <w:rPr>
          <w:rStyle w:val="StyleUnderline"/>
          <w:highlight w:val="cyan"/>
        </w:rPr>
        <w:t>failures</w:t>
      </w:r>
      <w:r>
        <w:rPr>
          <w:sz w:val="14"/>
        </w:rPr>
        <w:t xml:space="preserve"> </w:t>
      </w:r>
      <w:r>
        <w:rPr>
          <w:rStyle w:val="StyleUnderline"/>
        </w:rPr>
        <w:t>of</w:t>
      </w:r>
      <w:r>
        <w:rPr>
          <w:sz w:val="14"/>
        </w:rPr>
        <w:t xml:space="preserve"> Canada’s low-impactshipping corridor design—not to mention the </w:t>
      </w:r>
      <w:r w:rsidRPr="003E150A">
        <w:rPr>
          <w:rStyle w:val="Emphasis"/>
          <w:highlight w:val="cyan"/>
        </w:rPr>
        <w:t>absence</w:t>
      </w:r>
      <w:r>
        <w:rPr>
          <w:sz w:val="14"/>
        </w:rPr>
        <w:t xml:space="preserve"> </w:t>
      </w:r>
      <w:r>
        <w:rPr>
          <w:rStyle w:val="StyleUnderline"/>
        </w:rPr>
        <w:t xml:space="preserve">and </w:t>
      </w:r>
      <w:r>
        <w:rPr>
          <w:rStyle w:val="Emphasis"/>
        </w:rPr>
        <w:t>inadequacies</w:t>
      </w:r>
      <w:r>
        <w:rPr>
          <w:rStyle w:val="StyleUnderline"/>
        </w:rPr>
        <w:t xml:space="preserve"> </w:t>
      </w:r>
      <w:r w:rsidRPr="003E150A">
        <w:rPr>
          <w:rStyle w:val="StyleUnderline"/>
          <w:highlight w:val="cyan"/>
        </w:rPr>
        <w:t xml:space="preserve">of formal avenues for </w:t>
      </w:r>
      <w:r w:rsidRPr="003E150A">
        <w:rPr>
          <w:rStyle w:val="Emphasis"/>
          <w:highlight w:val="cyan"/>
        </w:rPr>
        <w:t>Indigenous voices</w:t>
      </w:r>
      <w:r>
        <w:rPr>
          <w:rStyle w:val="StyleUnderline"/>
        </w:rPr>
        <w:t xml:space="preserve"> </w:t>
      </w:r>
      <w:r w:rsidRPr="003E150A">
        <w:rPr>
          <w:rStyle w:val="StyleUnderline"/>
          <w:highlight w:val="cyan"/>
        </w:rPr>
        <w:t>in</w:t>
      </w:r>
      <w:r>
        <w:rPr>
          <w:rStyle w:val="StyleUnderline"/>
        </w:rPr>
        <w:t xml:space="preserve"> the design </w:t>
      </w:r>
      <w:r w:rsidRPr="003E150A">
        <w:rPr>
          <w:rStyle w:val="StyleUnderline"/>
          <w:highlight w:val="cyan"/>
        </w:rPr>
        <w:t>process</w:t>
      </w:r>
      <w:r>
        <w:rPr>
          <w:rStyle w:val="StyleUnderline"/>
        </w:rPr>
        <w:t>—</w:t>
      </w:r>
      <w:r w:rsidRPr="003E150A">
        <w:rPr>
          <w:rStyle w:val="StyleUnderline"/>
          <w:highlight w:val="cyan"/>
        </w:rPr>
        <w:t xml:space="preserve">signal </w:t>
      </w:r>
      <w:r>
        <w:rPr>
          <w:rStyle w:val="StyleUnderline"/>
        </w:rPr>
        <w:t xml:space="preserve">a </w:t>
      </w:r>
      <w:r w:rsidRPr="003E150A">
        <w:rPr>
          <w:rStyle w:val="Emphasis"/>
          <w:highlight w:val="cyan"/>
        </w:rPr>
        <w:t>clear need</w:t>
      </w:r>
      <w:r w:rsidRPr="003E150A">
        <w:rPr>
          <w:rStyle w:val="StyleUnderline"/>
          <w:highlight w:val="cyan"/>
        </w:rPr>
        <w:t xml:space="preserve"> for</w:t>
      </w:r>
      <w:r>
        <w:rPr>
          <w:rStyle w:val="StyleUnderline"/>
        </w:rPr>
        <w:t xml:space="preserve"> a well-structured and </w:t>
      </w:r>
      <w:r w:rsidRPr="003E150A">
        <w:rPr>
          <w:rStyle w:val="Emphasis"/>
          <w:highlight w:val="cyan"/>
        </w:rPr>
        <w:t>obligatory Indigenous consultation</w:t>
      </w:r>
      <w:r w:rsidRPr="003E150A">
        <w:rPr>
          <w:rStyle w:val="StyleUnderline"/>
          <w:highlight w:val="cyan"/>
        </w:rPr>
        <w:t xml:space="preserve"> process as</w:t>
      </w:r>
      <w:r>
        <w:rPr>
          <w:rStyle w:val="StyleUnderline"/>
        </w:rPr>
        <w:t xml:space="preserve"> the Arctic </w:t>
      </w:r>
      <w:r w:rsidRPr="003E150A">
        <w:rPr>
          <w:rStyle w:val="StyleUnderline"/>
          <w:highlight w:val="cyan"/>
        </w:rPr>
        <w:t>nations</w:t>
      </w:r>
      <w:r>
        <w:rPr>
          <w:rStyle w:val="StyleUnderline"/>
        </w:rPr>
        <w:t xml:space="preserve"> continue to </w:t>
      </w:r>
      <w:r w:rsidRPr="003E150A">
        <w:rPr>
          <w:rStyle w:val="StyleUnderline"/>
          <w:highlight w:val="cyan"/>
        </w:rPr>
        <w:t>develop</w:t>
      </w:r>
      <w:r>
        <w:rPr>
          <w:rStyle w:val="StyleUnderline"/>
        </w:rPr>
        <w:t xml:space="preserve"> the polar shipping </w:t>
      </w:r>
      <w:r w:rsidRPr="003E150A">
        <w:rPr>
          <w:rStyle w:val="StyleUnderline"/>
          <w:highlight w:val="cyan"/>
        </w:rPr>
        <w:t>industry</w:t>
      </w:r>
      <w:r>
        <w:rPr>
          <w:sz w:val="14"/>
        </w:rPr>
        <w:t>.</w:t>
      </w:r>
    </w:p>
    <w:p w14:paraId="3B83AD9B" w14:textId="77777777" w:rsidR="0005628B" w:rsidRDefault="0005628B" w:rsidP="0005628B"/>
    <w:p w14:paraId="45A7E3C8" w14:textId="77777777" w:rsidR="0005628B" w:rsidRPr="002C59B7" w:rsidRDefault="0005628B" w:rsidP="00174718">
      <w:pPr>
        <w:pStyle w:val="Heading4"/>
      </w:pPr>
      <w:r w:rsidRPr="002C59B7">
        <w:t xml:space="preserve">Artic conflict causes </w:t>
      </w:r>
      <w:r w:rsidRPr="002C59B7">
        <w:rPr>
          <w:u w:val="single"/>
        </w:rPr>
        <w:t>global nuclear war</w:t>
      </w:r>
    </w:p>
    <w:p w14:paraId="54DA4CA4" w14:textId="77777777" w:rsidR="0005628B" w:rsidRDefault="0005628B" w:rsidP="0005628B">
      <w:r>
        <w:t xml:space="preserve">Dr. Michael T. </w:t>
      </w:r>
      <w:r>
        <w:rPr>
          <w:rStyle w:val="Style13ptBold"/>
        </w:rPr>
        <w:t>Klare 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“World War III’s Newest Battlefield: U.S. Troops Head for the Far North”, 2/9/2020, https://www.tomdispatch.com/post/176661/tomgram%3A_michael_klare%2C_war_in_the_arctic/#more</w:t>
      </w:r>
    </w:p>
    <w:p w14:paraId="55BB1960" w14:textId="77777777" w:rsidR="0005628B" w:rsidRDefault="0005628B" w:rsidP="0005628B">
      <w:pPr>
        <w:rPr>
          <w:sz w:val="16"/>
        </w:rPr>
      </w:pPr>
      <w:r>
        <w:rPr>
          <w:rStyle w:val="StyleUnderline"/>
        </w:rPr>
        <w:t>In</w:t>
      </w:r>
      <w:r>
        <w:rPr>
          <w:sz w:val="16"/>
        </w:rPr>
        <w:t xml:space="preserve"> early </w:t>
      </w:r>
      <w:r>
        <w:rPr>
          <w:rStyle w:val="Emphasis"/>
        </w:rPr>
        <w:t>March</w:t>
      </w:r>
      <w:r>
        <w:rPr>
          <w:sz w:val="16"/>
        </w:rPr>
        <w:t xml:space="preserve">, an estimated </w:t>
      </w:r>
      <w:r>
        <w:rPr>
          <w:rStyle w:val="StyleUnderline"/>
        </w:rPr>
        <w:t>7,500 American</w:t>
      </w:r>
      <w:r>
        <w:rPr>
          <w:sz w:val="16"/>
        </w:rPr>
        <w:t xml:space="preserve"> combat </w:t>
      </w:r>
      <w:r>
        <w:rPr>
          <w:rStyle w:val="StyleUnderline"/>
        </w:rPr>
        <w:t>troops will travel to Norway</w:t>
      </w:r>
      <w:r>
        <w:rPr>
          <w:sz w:val="16"/>
        </w:rPr>
        <w:t xml:space="preserve"> to join thousands of soldiers from other NATO countries </w:t>
      </w:r>
      <w:r>
        <w:rPr>
          <w:rStyle w:val="StyleUnderline"/>
        </w:rPr>
        <w:t>in a massive mock battle</w:t>
      </w:r>
      <w:r>
        <w:rPr>
          <w:sz w:val="16"/>
        </w:rPr>
        <w:t xml:space="preserve"> with imagined invading forces from Russia. In this futuristic simulated engagement -- it goes </w:t>
      </w:r>
      <w:r>
        <w:rPr>
          <w:rStyle w:val="StyleUnderline"/>
        </w:rPr>
        <w:t xml:space="preserve">by the name of Exercise </w:t>
      </w:r>
      <w:r>
        <w:rPr>
          <w:rStyle w:val="Emphasis"/>
        </w:rPr>
        <w:t>Cold Response 2020</w:t>
      </w:r>
      <w:r>
        <w:rPr>
          <w:sz w:val="16"/>
        </w:rPr>
        <w:t xml:space="preserve"> -- allied forces will “conduct multinational joint exercises with a high-intensity combat scenario in demanding winter conditions,” or so claims the Norwegian military anyway. At first glance, this may look like any other NATO training exercise, but think again. There’s nothing ordinary about Cold Response 2020. As a start, it’s being staged above the Arctic Circle, far from any previous traditional NATO battlefield, and </w:t>
      </w:r>
      <w:r>
        <w:rPr>
          <w:rStyle w:val="StyleUnderline"/>
        </w:rPr>
        <w:t xml:space="preserve">it raises to a </w:t>
      </w:r>
      <w:r w:rsidRPr="003E150A">
        <w:rPr>
          <w:rStyle w:val="StyleUnderline"/>
          <w:highlight w:val="cyan"/>
        </w:rPr>
        <w:t xml:space="preserve">new level </w:t>
      </w:r>
      <w:r>
        <w:rPr>
          <w:rStyle w:val="StyleUnderline"/>
        </w:rPr>
        <w:t xml:space="preserve">the </w:t>
      </w:r>
      <w:r w:rsidRPr="003E150A">
        <w:rPr>
          <w:rStyle w:val="StyleUnderline"/>
          <w:highlight w:val="cyan"/>
        </w:rPr>
        <w:t xml:space="preserve">possibility of a </w:t>
      </w:r>
      <w:r w:rsidRPr="003E150A">
        <w:rPr>
          <w:rStyle w:val="Emphasis"/>
          <w:highlight w:val="cyan"/>
        </w:rPr>
        <w:t>great-power conflict</w:t>
      </w:r>
      <w:r w:rsidRPr="003E150A">
        <w:rPr>
          <w:rStyle w:val="StyleUnderline"/>
          <w:highlight w:val="cyan"/>
        </w:rPr>
        <w:t xml:space="preserve"> </w:t>
      </w:r>
      <w:r>
        <w:rPr>
          <w:rStyle w:val="StyleUnderline"/>
        </w:rPr>
        <w:t xml:space="preserve">that </w:t>
      </w:r>
      <w:r w:rsidRPr="003E150A">
        <w:rPr>
          <w:rStyle w:val="StyleUnderline"/>
          <w:highlight w:val="cyan"/>
        </w:rPr>
        <w:t xml:space="preserve">might end in </w:t>
      </w:r>
      <w:r>
        <w:rPr>
          <w:rStyle w:val="StyleUnderline"/>
        </w:rPr>
        <w:t xml:space="preserve">a </w:t>
      </w:r>
      <w:r w:rsidRPr="003E150A">
        <w:rPr>
          <w:rStyle w:val="Emphasis"/>
          <w:highlight w:val="cyan"/>
        </w:rPr>
        <w:t>nuclear exchange</w:t>
      </w:r>
      <w:r w:rsidRPr="003E150A">
        <w:rPr>
          <w:rStyle w:val="StyleUnderline"/>
          <w:highlight w:val="cyan"/>
        </w:rPr>
        <w:t xml:space="preserve"> </w:t>
      </w:r>
      <w:r>
        <w:rPr>
          <w:rStyle w:val="StyleUnderline"/>
        </w:rPr>
        <w:t xml:space="preserve">and </w:t>
      </w:r>
      <w:r w:rsidRPr="003E150A">
        <w:rPr>
          <w:rStyle w:val="Emphasis"/>
          <w:highlight w:val="cyan"/>
        </w:rPr>
        <w:t>mutual annihilation</w:t>
      </w:r>
      <w:r>
        <w:rPr>
          <w:rStyle w:val="StyleUnderline"/>
        </w:rPr>
        <w:t>. Welcome</w:t>
      </w:r>
      <w:r>
        <w:rPr>
          <w:sz w:val="16"/>
        </w:rPr>
        <w:t xml:space="preserve">, in other words, </w:t>
      </w:r>
      <w:r>
        <w:rPr>
          <w:rStyle w:val="StyleUnderline"/>
        </w:rPr>
        <w:t xml:space="preserve">to </w:t>
      </w:r>
      <w:r w:rsidRPr="003E150A">
        <w:rPr>
          <w:rStyle w:val="Emphasis"/>
          <w:highlight w:val="cyan"/>
        </w:rPr>
        <w:t>World War III</w:t>
      </w:r>
      <w:r w:rsidRPr="003E150A">
        <w:rPr>
          <w:rStyle w:val="StyleUnderline"/>
          <w:highlight w:val="cyan"/>
        </w:rPr>
        <w:t>’s newest battlefield</w:t>
      </w:r>
      <w:r>
        <w:rPr>
          <w:sz w:val="16"/>
        </w:rPr>
        <w:t>.</w:t>
      </w:r>
    </w:p>
    <w:p w14:paraId="05C96400" w14:textId="77777777" w:rsidR="0005628B" w:rsidRDefault="0005628B" w:rsidP="0005628B">
      <w:pPr>
        <w:rPr>
          <w:sz w:val="12"/>
          <w:szCs w:val="18"/>
        </w:rPr>
      </w:pPr>
      <w:r>
        <w:rPr>
          <w:sz w:val="12"/>
          <w:szCs w:val="18"/>
        </w:rPr>
        <w:t>For the soldiers participating in the exercise, the potentially thermonuclear dimensions of Cold Response 2020 may not be obvious. At its start, Marines from the United States and the United Kingdom will practice massive amphibious landings along Norway’s coastline, much as they do in similar exercises elsewhere in the world. Once ashore, however, the scenario becomes ever more distinctive. After collecting tanks and other heavy weaponry “prepositioned” in caves in Norway’s interior, the Marines will proceed toward the country’s far-northern Finnmark region to help Norwegian forces stave off Russian forces supposedly pouring across the border. From then on, the two sides will engage in -- to use current Pentagon terminology -- high-intensity combat operations under Arctic conditions (a type of warfare not seen on such a scale since World War II).</w:t>
      </w:r>
    </w:p>
    <w:p w14:paraId="1A0E0B99" w14:textId="77777777" w:rsidR="0005628B" w:rsidRDefault="0005628B" w:rsidP="0005628B">
      <w:pPr>
        <w:rPr>
          <w:sz w:val="16"/>
        </w:rPr>
      </w:pPr>
      <w:r>
        <w:rPr>
          <w:sz w:val="16"/>
        </w:rPr>
        <w:t xml:space="preserve">And that’s just the beginning. Unbeknownst to most Americans, the Finnmark region of Norway and adjacent Russian territory have become one of the most likely battlegrounds for the first use of nuclear weapons in any future NATO-Russian conflict. </w:t>
      </w:r>
      <w:r>
        <w:rPr>
          <w:rStyle w:val="StyleUnderline"/>
        </w:rPr>
        <w:t>Because Moscow has concentrated a significant part of its nuclear retaliatory capability on the Kola Peninsula, a remote stretch</w:t>
      </w:r>
      <w:r>
        <w:rPr>
          <w:sz w:val="16"/>
        </w:rPr>
        <w:t xml:space="preserve"> of land </w:t>
      </w:r>
      <w:r>
        <w:rPr>
          <w:rStyle w:val="StyleUnderline"/>
        </w:rPr>
        <w:t>abutting</w:t>
      </w:r>
      <w:r>
        <w:rPr>
          <w:sz w:val="16"/>
        </w:rPr>
        <w:t xml:space="preserve"> northern </w:t>
      </w:r>
      <w:r>
        <w:rPr>
          <w:rStyle w:val="StyleUnderline"/>
        </w:rPr>
        <w:t>Norway -- any U.S.-NATO success in actual combat</w:t>
      </w:r>
      <w:r>
        <w:rPr>
          <w:sz w:val="16"/>
        </w:rPr>
        <w:t xml:space="preserve"> with Russian forces near </w:t>
      </w:r>
      <w:r>
        <w:rPr>
          <w:rStyle w:val="StyleUnderline"/>
        </w:rPr>
        <w:t xml:space="preserve">that territory would endanger a significant part of Russia’s nuclear arsenal and so might precipitate the </w:t>
      </w:r>
      <w:r>
        <w:rPr>
          <w:rStyle w:val="Emphasis"/>
        </w:rPr>
        <w:t>early use of such munitions</w:t>
      </w:r>
      <w:r>
        <w:rPr>
          <w:sz w:val="16"/>
        </w:rPr>
        <w:t>. Even a simulated victory -- the predictable result of Cold Response 2020 -- will undoubtedly set Russia’s nuclear controllers on edge.</w:t>
      </w:r>
    </w:p>
    <w:p w14:paraId="27DFBDE2" w14:textId="77777777" w:rsidR="0005628B" w:rsidRDefault="0005628B" w:rsidP="0005628B">
      <w:pPr>
        <w:rPr>
          <w:sz w:val="8"/>
          <w:szCs w:val="14"/>
        </w:rPr>
      </w:pPr>
      <w:r>
        <w:rPr>
          <w:sz w:val="8"/>
          <w:szCs w:val="14"/>
        </w:rPr>
        <w:t>To appreciate just how risky any NATO-Russian clash in Norway’s far north would be, consider the region’s geography and the strategic factors that have led Russia to concentrate so much military power there. And all of this, by the way, will be playing out in the context of another existential danger: climate change. The melting of the Arctic ice cap and the accelerated exploitation of Arctic resources are lending this area ever greater strategic significance.</w:t>
      </w:r>
    </w:p>
    <w:p w14:paraId="4D843DA6" w14:textId="77777777" w:rsidR="0005628B" w:rsidRDefault="0005628B" w:rsidP="0005628B">
      <w:pPr>
        <w:rPr>
          <w:sz w:val="8"/>
          <w:szCs w:val="14"/>
        </w:rPr>
      </w:pPr>
      <w:r>
        <w:rPr>
          <w:sz w:val="8"/>
          <w:szCs w:val="14"/>
        </w:rPr>
        <w:t>Energy Extraction in the Far North</w:t>
      </w:r>
    </w:p>
    <w:p w14:paraId="653DEC22" w14:textId="77777777" w:rsidR="0005628B" w:rsidRDefault="0005628B" w:rsidP="0005628B">
      <w:pPr>
        <w:rPr>
          <w:sz w:val="8"/>
          <w:szCs w:val="14"/>
        </w:rPr>
      </w:pPr>
      <w:r>
        <w:rPr>
          <w:sz w:val="8"/>
          <w:szCs w:val="14"/>
        </w:rPr>
        <w:t>Look at any map of Europe and you’ll note that Scandinavia widens as it heads southward into the most heavily populated parts of Denmark, Finland, Norway, and Sweden. As you head north, however, it narrows and becomes ever less populated. At its extreme northern reaches, only a thin band of Norway juts east to touch Russia’s Kola Peninsula. To the north, the Barents Sea, an offshoot of the Arctic Ocean, bounds them both. This remote region -- approximately 800 miles from Oslo and 900 miles from Moscow -- has, in recent years, become a vortex of economic and military activity.</w:t>
      </w:r>
    </w:p>
    <w:p w14:paraId="1398C499" w14:textId="77777777" w:rsidR="0005628B" w:rsidRDefault="0005628B" w:rsidP="0005628B">
      <w:pPr>
        <w:rPr>
          <w:sz w:val="8"/>
          <w:szCs w:val="14"/>
        </w:rPr>
      </w:pPr>
      <w:r>
        <w:rPr>
          <w:sz w:val="8"/>
          <w:szCs w:val="14"/>
        </w:rPr>
        <w:t>Once prized as a source of vital minerals, especially nickel, iron ore, and phosphates, this remote area is now the center of extensive oil and natural gas extraction. With temperatures rising in the Arctic twice as fast as anywhere else on the planet and sea ice retreating ever farther north every year, offshore fossil-fuel exploration has become increasingly viable. As a result, large reserves of oil and natural gas -- the very fuels whose combustion is responsible for those rising temperatures -- have been discovered beneath the Barents Sea and both countries are seeking to exploit those deposits. Norway has taken the lead, establishing at Hammerfest in Finnmark the world’s first plant above the Arctic Circle to export liquified natural gas. In a similar fashion, Russia has initiated efforts to exploit the mammoth Shtokman gas field in its sector of the Barents Sea, though it has yet to bring such plans to fruition.</w:t>
      </w:r>
    </w:p>
    <w:p w14:paraId="66BAD8CD" w14:textId="77777777" w:rsidR="0005628B" w:rsidRDefault="0005628B" w:rsidP="0005628B">
      <w:pPr>
        <w:rPr>
          <w:sz w:val="8"/>
          <w:szCs w:val="14"/>
        </w:rPr>
      </w:pPr>
      <w:r>
        <w:rPr>
          <w:sz w:val="8"/>
          <w:szCs w:val="14"/>
        </w:rPr>
        <w:t>For Russia, even more significant oil and gas prospects lie further east in the Kara and Pechora Seas and on the Yamal Peninsula, a slender extension of Siberia. Its energy companies have, in fact, already begun producing oil at the Prirazlomnoye field in the Pechora Sea and the Novoportovskoye field on that peninsula (and natural gas there as well). Such fields hold great promise for Russia, which exhibits all the characteristics of a petro-state, but there’s one huge problem: the only practical way to get that output to market is via specially-designed icebreaker-tankers sent through the Barents Sea past northern Norway.</w:t>
      </w:r>
    </w:p>
    <w:p w14:paraId="291C2BA8" w14:textId="77777777" w:rsidR="0005628B" w:rsidRDefault="0005628B" w:rsidP="0005628B">
      <w:pPr>
        <w:rPr>
          <w:sz w:val="8"/>
          <w:szCs w:val="14"/>
        </w:rPr>
      </w:pPr>
      <w:r>
        <w:rPr>
          <w:sz w:val="8"/>
          <w:szCs w:val="14"/>
        </w:rPr>
        <w:t>The exploitation of Arctic oil and gas resources and their transport to markets in Europe and Asia has become a major economic priority for Moscow as its hydrocarbon reserves below the Arctic Circle begin to dry up.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w:t>
      </w:r>
    </w:p>
    <w:p w14:paraId="38C3972F" w14:textId="77777777" w:rsidR="0005628B" w:rsidRDefault="0005628B" w:rsidP="0005628B">
      <w:pPr>
        <w:rPr>
          <w:sz w:val="8"/>
          <w:szCs w:val="14"/>
        </w:rPr>
      </w:pPr>
      <w:r>
        <w:rPr>
          <w:sz w:val="8"/>
          <w:szCs w:val="14"/>
        </w:rPr>
        <w:t>The Military Dimension</w:t>
      </w:r>
    </w:p>
    <w:p w14:paraId="428BC708" w14:textId="77777777" w:rsidR="0005628B" w:rsidRDefault="0005628B" w:rsidP="0005628B">
      <w:pPr>
        <w:rPr>
          <w:sz w:val="8"/>
          <w:szCs w:val="14"/>
        </w:rPr>
      </w:pPr>
      <w:r>
        <w:rPr>
          <w:sz w:val="8"/>
          <w:szCs w:val="14"/>
        </w:rPr>
        <w:t>No less than Russia's giant energy firms, its navy must be able to enter the Atlantic via the Barents Sea and northern Norway. Aside from its Baltic and Black Sea ports, accessible to the Atlantic only via passageways easily obstructed by NATO, the sole Russian harbor with unfettered access to the Atlantic Ocean is at Murmansk on the Kola Peninsula. Not surprisingly then, that port is also the headquarters for Russia’s Northern Fleet -- its most powerful -- and the site of numerous air, infantry, missile, and radar bases along with naval shipyards and nuclear reactors. In other words, it’s among the most sensitive military regions in Russia today.</w:t>
      </w:r>
    </w:p>
    <w:p w14:paraId="075F5966" w14:textId="77777777" w:rsidR="0005628B" w:rsidRDefault="0005628B" w:rsidP="0005628B">
      <w:pPr>
        <w:rPr>
          <w:sz w:val="8"/>
          <w:szCs w:val="14"/>
        </w:rPr>
      </w:pPr>
      <w:r>
        <w:rPr>
          <w:sz w:val="8"/>
          <w:szCs w:val="14"/>
        </w:rPr>
        <w:t>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Finnmark, the site of the upcoming NATO exercise.</w:t>
      </w:r>
    </w:p>
    <w:p w14:paraId="6FF54936" w14:textId="77777777" w:rsidR="0005628B" w:rsidRDefault="0005628B" w:rsidP="0005628B">
      <w:pPr>
        <w:rPr>
          <w:sz w:val="8"/>
          <w:szCs w:val="14"/>
        </w:rPr>
      </w:pPr>
      <w:r>
        <w:rPr>
          <w:sz w:val="8"/>
          <w:szCs w:val="14"/>
        </w:rPr>
        <w:t>More significant yet is the way Moscow has been strengthening its nuclear forces in the region.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Russians are currently believed to be deploying the warheads they are allowed under New START on 66 heavy bombers, 286 ICBMs, and 12 submarines with 160 SLBMs. Eight of those nuclear-armed subs are, in fact, assigned to the Northern Fleet, which means about 110 missiles with as many as 500 warheads -- the exact numbers remain shrouded in secrecy -- are deployed in the Murmansk area.</w:t>
      </w:r>
    </w:p>
    <w:p w14:paraId="30068E6F" w14:textId="77777777" w:rsidR="0005628B" w:rsidRDefault="0005628B" w:rsidP="0005628B">
      <w:pPr>
        <w:rPr>
          <w:sz w:val="8"/>
          <w:szCs w:val="14"/>
        </w:rPr>
      </w:pPr>
      <w:r>
        <w:rPr>
          <w:sz w:val="8"/>
          <w:szCs w:val="14"/>
        </w:rPr>
        <w:t>For Russian nuclear strategists, such nuclear-armed submarines are considered the most “survivable” of the country’s retaliatory systems. In the event of a nuclear exchange with the United States, the country’s heavy bombers and ICBMs could prove relatively vulnerable to pre-emptive strikes as their locations are known and can be targeted by American bombs and missiles with near-pinpoint accuracy. Those subs, however, can leave Murmansk and disappear into the wide Atlantic Ocean at the onset of any crisis and so presumably remain hidden from U.S. spying eyes. To do so, however, requires that they pass through the Barents Sea, avoiding the NATO forces lurking nearby. For Moscow, in other words, the very possibility of deterring a U.S. nuclear strike hinges on its ability to defend its naval stronghold in Murmansk, while maneuvering its submarines past Norway’s Finnmark region. No wonder, then, that this area has assumed enormous strategic importance for Russian military planners -- and the upcoming Cold Response 2020 is sure to prove challenging to them.</w:t>
      </w:r>
    </w:p>
    <w:p w14:paraId="06930EDF" w14:textId="77777777" w:rsidR="0005628B" w:rsidRDefault="0005628B" w:rsidP="0005628B">
      <w:pPr>
        <w:rPr>
          <w:sz w:val="8"/>
          <w:szCs w:val="14"/>
        </w:rPr>
      </w:pPr>
      <w:r>
        <w:rPr>
          <w:sz w:val="8"/>
          <w:szCs w:val="14"/>
        </w:rPr>
        <w:t>Washington’s Arctic Buildup</w:t>
      </w:r>
    </w:p>
    <w:p w14:paraId="52AE2C9F" w14:textId="77777777" w:rsidR="0005628B" w:rsidRDefault="0005628B" w:rsidP="0005628B">
      <w:pPr>
        <w:rPr>
          <w:sz w:val="8"/>
          <w:szCs w:val="14"/>
        </w:rPr>
      </w:pPr>
      <w:r>
        <w:rPr>
          <w:sz w:val="8"/>
          <w:szCs w:val="14"/>
        </w:rPr>
        <w:t>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w:t>
      </w:r>
    </w:p>
    <w:p w14:paraId="7EF29EA8" w14:textId="77777777" w:rsidR="0005628B" w:rsidRDefault="0005628B" w:rsidP="0005628B">
      <w:pPr>
        <w:rPr>
          <w:sz w:val="8"/>
          <w:szCs w:val="14"/>
        </w:rPr>
      </w:pPr>
      <w:r>
        <w:rPr>
          <w:sz w:val="8"/>
          <w:szCs w:val="14"/>
        </w:rPr>
        <w:t>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 hosting military exercises, strengthening our force presence, rebuilding our icebreaker fleet, expanding Coast Guard funding, and creating a new senior military post for Arctic Affairs inside of our own military.”</w:t>
      </w:r>
    </w:p>
    <w:p w14:paraId="3CBD9D80" w14:textId="77777777" w:rsidR="0005628B" w:rsidRDefault="0005628B" w:rsidP="0005628B">
      <w:pPr>
        <w:rPr>
          <w:sz w:val="8"/>
          <w:szCs w:val="14"/>
        </w:rPr>
      </w:pPr>
      <w:r>
        <w:rPr>
          <w:sz w:val="8"/>
          <w:szCs w:val="14"/>
        </w:rPr>
        <w:t>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first time foreign forces have been stationed there since German troops occupied it during World War II. A detachment of about 330 Marines were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w:t>
      </w:r>
    </w:p>
    <w:p w14:paraId="515004C0" w14:textId="77777777" w:rsidR="0005628B" w:rsidRDefault="0005628B" w:rsidP="0005628B">
      <w:pPr>
        <w:rPr>
          <w:sz w:val="8"/>
          <w:szCs w:val="14"/>
        </w:rPr>
      </w:pPr>
      <w:r>
        <w:rPr>
          <w:sz w:val="8"/>
          <w:szCs w:val="14"/>
        </w:rPr>
        <w:t>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in order to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w:t>
      </w:r>
    </w:p>
    <w:p w14:paraId="05D31E02" w14:textId="77777777" w:rsidR="0005628B" w:rsidRDefault="0005628B" w:rsidP="0005628B">
      <w:pPr>
        <w:rPr>
          <w:sz w:val="8"/>
          <w:szCs w:val="14"/>
        </w:rPr>
      </w:pPr>
      <w:r>
        <w:rPr>
          <w:sz w:val="8"/>
          <w:szCs w:val="14"/>
        </w:rPr>
        <w:t>In addition, in August 2018, the U.S. Navy decided to reactivate the previously decommissioned Second Fleet in the North Atlantic. “A new Second Fleet increases our strategic flexibility to respond -- from the Eastern Seaboard to the Barents Sea,” said Chief of Naval Operations John Richardson at the time. As last year ended, that fleet was declared fully operational.</w:t>
      </w:r>
    </w:p>
    <w:p w14:paraId="0F32E78E" w14:textId="77777777" w:rsidR="0005628B" w:rsidRDefault="0005628B" w:rsidP="0005628B">
      <w:pPr>
        <w:rPr>
          <w:sz w:val="8"/>
          <w:szCs w:val="14"/>
        </w:rPr>
      </w:pPr>
      <w:r>
        <w:rPr>
          <w:sz w:val="8"/>
          <w:szCs w:val="14"/>
        </w:rPr>
        <w:t>Deciphering Cold Response 2020</w:t>
      </w:r>
    </w:p>
    <w:p w14:paraId="2EE9E83C" w14:textId="77777777" w:rsidR="0005628B" w:rsidRDefault="0005628B" w:rsidP="0005628B">
      <w:pPr>
        <w:rPr>
          <w:sz w:val="8"/>
          <w:szCs w:val="14"/>
        </w:rPr>
      </w:pPr>
      <w:r>
        <w:rPr>
          <w:sz w:val="8"/>
          <w:szCs w:val="14"/>
        </w:rPr>
        <w:t>Exercise Cold Response 2020 must be viewed in the context of all these developments. Few details about the thinking behind the upcoming war games have been made public, but it’s not hard to imagine what at least part of the scenario might be like: a U.S.-Russian clash of some sort leading to Russian attacks aimed at seizing that radar station at Vardø and Norway’s defense headquarters at Bodø on the country’s northwestern coast. The invading troops will be slowed but not stopped by Norwegian forces (and those U.S. Marines stationed in the area), while thousands of reinforcements from NATO bases elsewhere in Europe begin to pour in. Eventually, of course, the tide will turn and the Russians will be forced back.</w:t>
      </w:r>
    </w:p>
    <w:p w14:paraId="5E7F21BB" w14:textId="77777777" w:rsidR="0005628B" w:rsidRDefault="0005628B" w:rsidP="0005628B">
      <w:pPr>
        <w:rPr>
          <w:sz w:val="16"/>
        </w:rPr>
      </w:pPr>
      <w:r>
        <w:rPr>
          <w:sz w:val="16"/>
        </w:rPr>
        <w:t xml:space="preserve">No matter what the official scenario is like, however, for Pentagon planners the situation will go far beyond this. Any Russian assault on critical Norwegian military facilities would presumably be preceded by intense air and missile bombardment and the forward deployment of major naval vessels. This, in turn, would prompt comparable moves by the U.S. and NATO, probably resulting in violent encounters and the loss of major assets on all sides. In the process, </w:t>
      </w:r>
      <w:r w:rsidRPr="003E150A">
        <w:rPr>
          <w:rStyle w:val="StyleUnderline"/>
          <w:highlight w:val="cyan"/>
        </w:rPr>
        <w:t>Russia’s</w:t>
      </w:r>
      <w:r>
        <w:rPr>
          <w:rStyle w:val="StyleUnderline"/>
        </w:rPr>
        <w:t xml:space="preserve"> key </w:t>
      </w:r>
      <w:r w:rsidRPr="003E150A">
        <w:rPr>
          <w:rStyle w:val="StyleUnderline"/>
          <w:highlight w:val="cyan"/>
        </w:rPr>
        <w:t>nuclear retaliatory forces</w:t>
      </w:r>
      <w:r>
        <w:rPr>
          <w:rStyle w:val="StyleUnderline"/>
        </w:rPr>
        <w:t xml:space="preserve"> would be</w:t>
      </w:r>
      <w:r>
        <w:rPr>
          <w:sz w:val="16"/>
        </w:rPr>
        <w:t xml:space="preserve"> at risk and </w:t>
      </w:r>
      <w:r>
        <w:rPr>
          <w:rStyle w:val="StyleUnderline"/>
        </w:rPr>
        <w:t xml:space="preserve">quickly </w:t>
      </w:r>
      <w:r w:rsidRPr="003E150A">
        <w:rPr>
          <w:rStyle w:val="StyleUnderline"/>
          <w:highlight w:val="cyan"/>
        </w:rPr>
        <w:t xml:space="preserve">placed on </w:t>
      </w:r>
      <w:r w:rsidRPr="003E150A">
        <w:rPr>
          <w:rStyle w:val="Emphasis"/>
          <w:highlight w:val="cyan"/>
        </w:rPr>
        <w:t>high alert</w:t>
      </w:r>
      <w:r>
        <w:rPr>
          <w:rStyle w:val="StyleUnderline"/>
        </w:rPr>
        <w:t xml:space="preserve"> with senior officers operating </w:t>
      </w:r>
      <w:r w:rsidRPr="003E150A">
        <w:rPr>
          <w:rStyle w:val="StyleUnderline"/>
          <w:highlight w:val="cyan"/>
        </w:rPr>
        <w:t xml:space="preserve">in </w:t>
      </w:r>
      <w:r w:rsidRPr="003E150A">
        <w:rPr>
          <w:rStyle w:val="Emphasis"/>
          <w:highlight w:val="cyan"/>
        </w:rPr>
        <w:t>hair-trigger mode</w:t>
      </w:r>
      <w:r>
        <w:rPr>
          <w:rStyle w:val="StyleUnderline"/>
        </w:rPr>
        <w:t>. Any misstep might then lead to</w:t>
      </w:r>
      <w:r>
        <w:rPr>
          <w:sz w:val="16"/>
        </w:rPr>
        <w:t xml:space="preserve"> what humanity has feared since August 1945: a </w:t>
      </w:r>
      <w:r>
        <w:rPr>
          <w:rStyle w:val="Emphasis"/>
        </w:rPr>
        <w:t>nuclear apocalypse</w:t>
      </w:r>
      <w:r>
        <w:rPr>
          <w:sz w:val="16"/>
        </w:rPr>
        <w:t xml:space="preserve"> on Planet Earth.</w:t>
      </w:r>
    </w:p>
    <w:p w14:paraId="4E3DFE44" w14:textId="77777777" w:rsidR="0005628B" w:rsidRDefault="0005628B" w:rsidP="0005628B">
      <w:pPr>
        <w:rPr>
          <w:sz w:val="12"/>
          <w:szCs w:val="18"/>
        </w:rPr>
      </w:pPr>
      <w:r>
        <w:rPr>
          <w:sz w:val="12"/>
          <w:szCs w:val="18"/>
        </w:rPr>
        <w:t>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w:t>
      </w:r>
    </w:p>
    <w:p w14:paraId="3B504FCB" w14:textId="77777777" w:rsidR="0005628B" w:rsidRDefault="0005628B" w:rsidP="0005628B">
      <w:pPr>
        <w:rPr>
          <w:sz w:val="16"/>
        </w:rPr>
      </w:pPr>
      <w:r>
        <w:rPr>
          <w:sz w:val="16"/>
        </w:rPr>
        <w:t xml:space="preserve">In short, what might otherwise seem like a routine training exercise in a distant part of the world is actually part </w:t>
      </w:r>
      <w:r>
        <w:rPr>
          <w:rStyle w:val="StyleUnderline"/>
        </w:rPr>
        <w:t>of an emerging U.S. strategy to overpower Russia in a critical</w:t>
      </w:r>
      <w:r>
        <w:rPr>
          <w:sz w:val="16"/>
        </w:rPr>
        <w:t xml:space="preserve"> defensive </w:t>
      </w:r>
      <w:r>
        <w:rPr>
          <w:rStyle w:val="StyleUnderline"/>
        </w:rPr>
        <w:t>zone</w:t>
      </w:r>
      <w:r>
        <w:rPr>
          <w:sz w:val="16"/>
        </w:rPr>
        <w:t xml:space="preserve">, an approach that </w:t>
      </w:r>
      <w:r>
        <w:rPr>
          <w:rStyle w:val="StyleUnderline"/>
        </w:rPr>
        <w:t xml:space="preserve">could </w:t>
      </w:r>
      <w:r>
        <w:rPr>
          <w:rStyle w:val="Emphasis"/>
        </w:rPr>
        <w:t>easily</w:t>
      </w:r>
      <w:r>
        <w:rPr>
          <w:rStyle w:val="StyleUnderline"/>
        </w:rPr>
        <w:t xml:space="preserve"> result in </w:t>
      </w:r>
      <w:r>
        <w:rPr>
          <w:rStyle w:val="Emphasis"/>
        </w:rPr>
        <w:t>nuclear war</w:t>
      </w:r>
      <w:r>
        <w:rPr>
          <w:sz w:val="16"/>
        </w:rPr>
        <w:t>. The Russians are, of course, well aware of this and so will undoubtedly be watching Cold Response 2020 with genuine trepidation. Their fears are understandable -- but we should all be concerned about a strategy that seemingly embodies such a high risk of future escalation.</w:t>
      </w:r>
    </w:p>
    <w:p w14:paraId="1311F777" w14:textId="77777777" w:rsidR="0005628B" w:rsidRDefault="0005628B" w:rsidP="0005628B">
      <w:pPr>
        <w:rPr>
          <w:sz w:val="16"/>
        </w:rPr>
      </w:pPr>
      <w:r>
        <w:rPr>
          <w:sz w:val="16"/>
        </w:rPr>
        <w:t xml:space="preserve">Ever since the Soviets acquired nuclear weapons of their own in 1949, strategists have wondered how and where an all-out </w:t>
      </w:r>
      <w:r>
        <w:rPr>
          <w:rStyle w:val="Emphasis"/>
        </w:rPr>
        <w:t>nuclear</w:t>
      </w:r>
      <w:r>
        <w:rPr>
          <w:sz w:val="16"/>
        </w:rPr>
        <w:t xml:space="preserve"> war -- </w:t>
      </w:r>
      <w:r>
        <w:rPr>
          <w:rStyle w:val="Emphasis"/>
        </w:rPr>
        <w:t>World War III</w:t>
      </w:r>
      <w:r>
        <w:rPr>
          <w:rStyle w:val="StyleUnderline"/>
        </w:rPr>
        <w:t xml:space="preserve"> -- would break out</w:t>
      </w:r>
      <w:r>
        <w:rPr>
          <w:sz w:val="16"/>
        </w:rPr>
        <w:t xml:space="preserve">. At one time, that incendiary scenario was believed most likely to involve a clash over the divided city of Berlin or along the East-West border in Germany. After the Cold War, however, fears of such a deadly encounter evaporated and few gave much thought to such possibilities. Looking forward today, however, the prospect of a catastrophic World War III is again becoming all too imaginable and this time, it appears, </w:t>
      </w:r>
      <w:r w:rsidRPr="003E150A">
        <w:rPr>
          <w:rStyle w:val="StyleUnderline"/>
          <w:highlight w:val="cyan"/>
        </w:rPr>
        <w:t xml:space="preserve">an incident in </w:t>
      </w:r>
      <w:r>
        <w:rPr>
          <w:rStyle w:val="StyleUnderline"/>
        </w:rPr>
        <w:t xml:space="preserve">the </w:t>
      </w:r>
      <w:r w:rsidRPr="003E150A">
        <w:rPr>
          <w:rStyle w:val="Emphasis"/>
          <w:highlight w:val="cyan"/>
        </w:rPr>
        <w:t>Arctic</w:t>
      </w:r>
      <w:r w:rsidRPr="003E150A">
        <w:rPr>
          <w:rStyle w:val="StyleUnderline"/>
          <w:highlight w:val="cyan"/>
        </w:rPr>
        <w:t xml:space="preserve"> could</w:t>
      </w:r>
      <w:r>
        <w:rPr>
          <w:rStyle w:val="StyleUnderline"/>
        </w:rPr>
        <w:t xml:space="preserve"> prove the </w:t>
      </w:r>
      <w:r w:rsidRPr="003E150A">
        <w:rPr>
          <w:rStyle w:val="Emphasis"/>
          <w:highlight w:val="cyan"/>
        </w:rPr>
        <w:t>spark</w:t>
      </w:r>
      <w:r>
        <w:rPr>
          <w:rStyle w:val="Emphasis"/>
        </w:rPr>
        <w:t xml:space="preserve"> for </w:t>
      </w:r>
      <w:r w:rsidRPr="003E150A">
        <w:rPr>
          <w:rStyle w:val="Emphasis"/>
          <w:highlight w:val="cyan"/>
        </w:rPr>
        <w:t>Armageddon</w:t>
      </w:r>
      <w:r>
        <w:rPr>
          <w:sz w:val="16"/>
        </w:rPr>
        <w:t>.</w:t>
      </w:r>
    </w:p>
    <w:p w14:paraId="334F461B" w14:textId="77777777" w:rsidR="0005628B" w:rsidRPr="00A14F19" w:rsidRDefault="0005628B" w:rsidP="0005628B"/>
    <w:p w14:paraId="6AC52AC4" w14:textId="77777777" w:rsidR="001969C6" w:rsidRPr="001969C6" w:rsidRDefault="001969C6" w:rsidP="001969C6"/>
    <w:p w14:paraId="7ACFECFF" w14:textId="77777777" w:rsidR="00F23195" w:rsidRDefault="00F23195" w:rsidP="00F23195"/>
    <w:p w14:paraId="2BB0E1A3" w14:textId="77777777" w:rsidR="00F23195" w:rsidRPr="00F23195" w:rsidRDefault="00F23195" w:rsidP="00F23195"/>
    <w:p w14:paraId="5788AB69" w14:textId="77777777" w:rsidR="00F23195" w:rsidRDefault="00F23195" w:rsidP="00F23195">
      <w:pPr>
        <w:pStyle w:val="Heading2"/>
      </w:pPr>
      <w:r>
        <w:t>Adv 2---Noncompliance</w:t>
      </w:r>
    </w:p>
    <w:p w14:paraId="0A7CF99A" w14:textId="487BD20F" w:rsidR="00AC332A" w:rsidRDefault="00AC332A" w:rsidP="00AC332A">
      <w:pPr>
        <w:pStyle w:val="Heading3"/>
      </w:pPr>
      <w:r>
        <w:t>1NC---Turn</w:t>
      </w:r>
    </w:p>
    <w:p w14:paraId="3D5A4146" w14:textId="77777777" w:rsidR="00D32CEA" w:rsidRDefault="00D32CEA" w:rsidP="00D32CEA">
      <w:r>
        <w:t>Bonds</w:t>
      </w:r>
    </w:p>
    <w:p w14:paraId="4A86ED4D" w14:textId="77777777" w:rsidR="00D32CEA" w:rsidRPr="00720BAA" w:rsidRDefault="00D32CEA" w:rsidP="00174718">
      <w:pPr>
        <w:pStyle w:val="Heading4"/>
      </w:pPr>
      <w:r w:rsidRPr="00720BAA">
        <w:t xml:space="preserve">Federal unions curb flexibility---that erodes institutional resiliency to economic shocks AND skyrockets bond yields.  </w:t>
      </w:r>
    </w:p>
    <w:p w14:paraId="354A78C4" w14:textId="77777777" w:rsidR="00D32CEA" w:rsidRPr="00720BAA" w:rsidRDefault="00D32CEA" w:rsidP="00D32CEA">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0507D039" w14:textId="77777777" w:rsidR="00D32CEA" w:rsidRPr="00720BAA" w:rsidRDefault="00D32CEA" w:rsidP="00D32CEA">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17CBC618" w14:textId="77777777" w:rsidR="00D32CEA" w:rsidRPr="00720BAA" w:rsidRDefault="00D32CEA" w:rsidP="00D32CEA">
      <w:pPr>
        <w:rPr>
          <w:sz w:val="14"/>
        </w:rPr>
      </w:pPr>
      <w:r w:rsidRPr="00720BAA">
        <w:rPr>
          <w:sz w:val="14"/>
        </w:rPr>
        <w:t>1. Introduction</w:t>
      </w:r>
    </w:p>
    <w:p w14:paraId="7F7B40B6" w14:textId="77777777" w:rsidR="00D32CEA" w:rsidRPr="00720BAA" w:rsidRDefault="00D32CEA" w:rsidP="00D32CEA">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366E7696" w14:textId="77777777" w:rsidR="00D32CEA" w:rsidRPr="00720BAA" w:rsidRDefault="00D32CEA" w:rsidP="00D32CEA">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Tzannatos,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46C824B2" w14:textId="77777777" w:rsidR="00D32CEA" w:rsidRPr="00720BAA" w:rsidRDefault="00D32CEA" w:rsidP="00D32CEA">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are </w:t>
      </w:r>
      <w:r w:rsidRPr="00720BAA">
        <w:rPr>
          <w:rStyle w:val="Emphasis"/>
        </w:rPr>
        <w:t>substantial</w:t>
      </w:r>
      <w:r w:rsidRPr="00720BAA">
        <w:rPr>
          <w:sz w:val="14"/>
        </w:rPr>
        <w:t xml:space="preserve">. At the mean unionization rate for states, a one standard deviation </w:t>
      </w:r>
      <w:r w:rsidRPr="00720BAA">
        <w:rPr>
          <w:rStyle w:val="StyleUnderline"/>
          <w:highlight w:val="cyan"/>
        </w:rPr>
        <w:t>increase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r w:rsidRPr="00720BAA">
        <w:rPr>
          <w:rStyle w:val="Emphasis"/>
          <w:highlight w:val="cyan"/>
        </w:rPr>
        <w:t>p</w:t>
      </w:r>
      <w:r w:rsidRPr="00720BAA">
        <w:rPr>
          <w:rStyle w:val="StyleUnderline"/>
        </w:rPr>
        <w:t xml:space="preserve">oints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these </w:t>
      </w:r>
      <w:r w:rsidRPr="00720BAA">
        <w:rPr>
          <w:rStyle w:val="StyleUnderline"/>
        </w:rPr>
        <w:t xml:space="preserve">unionization effects </w:t>
      </w:r>
      <w:r w:rsidRPr="00720BAA">
        <w:rPr>
          <w:rStyle w:val="Emphasis"/>
        </w:rPr>
        <w:t>translate into economically large dollar amounts</w:t>
      </w:r>
      <w:r w:rsidRPr="00720BAA">
        <w:rPr>
          <w:sz w:val="14"/>
        </w:rPr>
        <w:t>.</w:t>
      </w:r>
    </w:p>
    <w:p w14:paraId="07349018" w14:textId="77777777" w:rsidR="00D32CEA" w:rsidRPr="00720BAA" w:rsidRDefault="00D32CEA" w:rsidP="00D32CEA">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06888A84" w14:textId="77777777" w:rsidR="00D32CEA" w:rsidRPr="00720BAA" w:rsidRDefault="00D32CEA" w:rsidP="00D32CEA">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expenditures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3F369A5B" w14:textId="77777777" w:rsidR="00D32CEA" w:rsidRPr="00720BAA" w:rsidRDefault="00D32CEA" w:rsidP="00D32CEA">
      <w:pPr>
        <w:rPr>
          <w:sz w:val="14"/>
        </w:rPr>
      </w:pPr>
      <w:r w:rsidRPr="00720BAA">
        <w:rPr>
          <w:sz w:val="14"/>
        </w:rPr>
        <w:t xml:space="preserve">These findings parallel the effect of private sector unions on individual firms. Chen, Kacperczyk,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2CCC7BF0" w14:textId="77777777" w:rsidR="00D32CEA" w:rsidRDefault="00D32CEA" w:rsidP="00D32CEA">
      <w:pPr>
        <w:rPr>
          <w:sz w:val="14"/>
        </w:rPr>
      </w:pPr>
      <w:r w:rsidRPr="00720BAA">
        <w:rPr>
          <w:sz w:val="14"/>
        </w:rPr>
        <w:t xml:space="preserve">This study contributes novel insights to the existing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Schurhoff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01B6934D" w14:textId="77777777" w:rsidR="001A2538" w:rsidRPr="00720BAA" w:rsidRDefault="001A2538" w:rsidP="00D32CEA">
      <w:pPr>
        <w:rPr>
          <w:sz w:val="14"/>
        </w:rPr>
      </w:pPr>
    </w:p>
    <w:p w14:paraId="3BBB68B9" w14:textId="77777777" w:rsidR="00D32CEA" w:rsidRPr="00720BAA" w:rsidRDefault="00D32CEA" w:rsidP="00174718">
      <w:pPr>
        <w:pStyle w:val="Heading4"/>
      </w:pPr>
      <w:r w:rsidRPr="00720BAA">
        <w:t xml:space="preserve">Higher bond yields destroy the dollar and ruin fiscal governance---that turns case.  </w:t>
      </w:r>
    </w:p>
    <w:p w14:paraId="1FAD6670" w14:textId="77777777" w:rsidR="00D32CEA" w:rsidRPr="00720BAA" w:rsidRDefault="00D32CEA" w:rsidP="00D32CEA">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5A3F995F" w14:textId="77777777" w:rsidR="00D32CEA" w:rsidRPr="00720BAA" w:rsidRDefault="00D32CEA" w:rsidP="00D32CEA">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54EBC4AD" w14:textId="77777777" w:rsidR="00D32CEA" w:rsidRPr="00720BAA" w:rsidRDefault="00D32CEA" w:rsidP="00D32CEA">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73E501A7" w14:textId="77777777" w:rsidR="00D32CEA" w:rsidRPr="00720BAA" w:rsidRDefault="00D32CEA" w:rsidP="00D32CEA">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r w:rsidRPr="00720BAA">
        <w:rPr>
          <w:rStyle w:val="Emphasis"/>
          <w:highlight w:val="cyan"/>
        </w:rPr>
        <w:t>defences</w:t>
      </w:r>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337D5795" w14:textId="77777777" w:rsidR="00D32CEA" w:rsidRPr="00720BAA" w:rsidRDefault="00D32CEA" w:rsidP="00D32CEA">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If anything, they may have a tougher job to make their fiscal maths add up than the United States because their growth prospects are not as rosy.</w:t>
      </w:r>
    </w:p>
    <w:p w14:paraId="6A95C8F7" w14:textId="77777777" w:rsidR="00D32CEA" w:rsidRPr="00720BAA" w:rsidRDefault="00D32CEA" w:rsidP="00D32CEA">
      <w:pPr>
        <w:rPr>
          <w:sz w:val="14"/>
        </w:rPr>
      </w:pPr>
      <w:r w:rsidRPr="00720BAA">
        <w:rPr>
          <w:sz w:val="14"/>
        </w:rPr>
        <w:t xml:space="preserve">American allies in Europe and Asia are hiking their own defence spending in response to the rising threats from Russia and China. But the money has to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0F4BA3C5" w14:textId="77777777" w:rsidR="00D32CEA" w:rsidRPr="00720BAA" w:rsidRDefault="00D32CEA" w:rsidP="00D32CEA">
      <w:pPr>
        <w:rPr>
          <w:sz w:val="14"/>
        </w:rPr>
      </w:pPr>
      <w:r w:rsidRPr="00720BAA">
        <w:rPr>
          <w:sz w:val="14"/>
        </w:rPr>
        <w:t>NO MAGIC MONEY TREE</w:t>
      </w:r>
    </w:p>
    <w:p w14:paraId="63D66F97" w14:textId="77777777" w:rsidR="00D32CEA" w:rsidRPr="00720BAA" w:rsidRDefault="00D32CEA" w:rsidP="00D32CEA">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3483E872" w14:textId="77777777" w:rsidR="00D32CEA" w:rsidRPr="00720BAA" w:rsidRDefault="00D32CEA" w:rsidP="00D32CEA">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4379292B" w14:textId="77777777" w:rsidR="00D32CEA" w:rsidRPr="00720BAA" w:rsidRDefault="00D32CEA" w:rsidP="00D32CEA">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1A2D229A" w14:textId="77777777" w:rsidR="00D32CEA" w:rsidRPr="00720BAA" w:rsidRDefault="00D32CEA" w:rsidP="00D32CEA">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n the Italian bond market indicate these limits haven’t gone away.</w:t>
      </w:r>
    </w:p>
    <w:p w14:paraId="50952877" w14:textId="77777777" w:rsidR="00D32CEA" w:rsidRPr="00720BAA" w:rsidRDefault="00D32CEA" w:rsidP="00D32CEA">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053E31C1" w14:textId="77777777" w:rsidR="00D32CEA" w:rsidRPr="00720BAA" w:rsidRDefault="00D32CEA" w:rsidP="00D32CEA">
      <w:pPr>
        <w:rPr>
          <w:sz w:val="14"/>
        </w:rPr>
      </w:pPr>
      <w:r w:rsidRPr="00720BAA">
        <w:rPr>
          <w:sz w:val="14"/>
        </w:rPr>
        <w:t xml:space="preserve">Ideally, this would happen as a result of a reasoned debate about relative spending priorities and options for raising tax,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international programmes</w:t>
      </w:r>
      <w:r w:rsidRPr="00720BAA">
        <w:rPr>
          <w:sz w:val="14"/>
        </w:rPr>
        <w:t>.</w:t>
      </w:r>
    </w:p>
    <w:p w14:paraId="3E076865" w14:textId="77777777" w:rsidR="00D32CEA" w:rsidRDefault="00D32CEA" w:rsidP="00D32CEA">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3D3CB5C5" w14:textId="77777777" w:rsidR="00D32CEA" w:rsidRDefault="00D32CEA" w:rsidP="00D32CEA">
      <w:pPr>
        <w:rPr>
          <w:sz w:val="14"/>
        </w:rPr>
      </w:pPr>
    </w:p>
    <w:p w14:paraId="2ACDA351" w14:textId="77777777" w:rsidR="00D32CEA" w:rsidRPr="00D32CEA" w:rsidRDefault="00D32CEA" w:rsidP="00174718">
      <w:pPr>
        <w:pStyle w:val="Heading4"/>
      </w:pPr>
      <w:r w:rsidRPr="00D32CEA">
        <w:t xml:space="preserve">Rising yields </w:t>
      </w:r>
      <w:r w:rsidRPr="00D32CEA">
        <w:rPr>
          <w:u w:val="single"/>
        </w:rPr>
        <w:t>peril</w:t>
      </w:r>
      <w:r w:rsidRPr="00D32CEA">
        <w:t xml:space="preserve"> emerging markets development. </w:t>
      </w:r>
    </w:p>
    <w:p w14:paraId="2DFF1432" w14:textId="77777777" w:rsidR="00D32CEA" w:rsidRDefault="00D32CEA" w:rsidP="00D32CEA">
      <w:r>
        <w:rPr>
          <w:rStyle w:val="Style13ptBold"/>
        </w:rPr>
        <w:t>Moyo 25</w:t>
      </w:r>
      <w:r>
        <w:t xml:space="preserve"> – Dambisa Moyo, member of the United Kingdom’s House of Lords, Master of Public Administration (MPA) degree at Harvard University's John F. Kennedy School of Government, DPhil in economics from St Antony's College, Oxford University; 6-25-2025, "Emerging Economies’ Vulnerability to the US Bond Market", Project Syndicate, https://www.project-syndicate.org/commentary/emerging-economies-vulnerable-to-rising-us-treasury-yields-by-dambisa-moyo-2025-06</w:t>
      </w:r>
    </w:p>
    <w:p w14:paraId="2DB69DBA" w14:textId="77777777" w:rsidR="00D32CEA" w:rsidRDefault="00D32CEA" w:rsidP="00D32CEA">
      <w:pPr>
        <w:rPr>
          <w:sz w:val="14"/>
        </w:rPr>
      </w:pPr>
      <w:r>
        <w:rPr>
          <w:sz w:val="14"/>
        </w:rPr>
        <w:t xml:space="preserve">Şebnem Kalemli-Özcan argues that </w:t>
      </w:r>
      <w:r>
        <w:rPr>
          <w:rStyle w:val="StyleUnderline"/>
        </w:rPr>
        <w:t xml:space="preserve">bond-market </w:t>
      </w:r>
      <w:r>
        <w:rPr>
          <w:rStyle w:val="StyleUnderline"/>
          <w:highlight w:val="cyan"/>
        </w:rPr>
        <w:t>participants</w:t>
      </w:r>
      <w:r>
        <w:rPr>
          <w:sz w:val="14"/>
        </w:rPr>
        <w:t xml:space="preserve"> and others </w:t>
      </w:r>
      <w:r>
        <w:rPr>
          <w:rStyle w:val="StyleUnderline"/>
        </w:rPr>
        <w:t xml:space="preserve">are </w:t>
      </w:r>
      <w:r>
        <w:rPr>
          <w:rStyle w:val="Emphasis"/>
          <w:highlight w:val="cyan"/>
        </w:rPr>
        <w:t>consciously</w:t>
      </w:r>
      <w:r>
        <w:rPr>
          <w:rStyle w:val="Emphasis"/>
        </w:rPr>
        <w:t xml:space="preserve"> choosing</w:t>
      </w:r>
      <w:r>
        <w:rPr>
          <w:rStyle w:val="StyleUnderline"/>
        </w:rPr>
        <w:t xml:space="preserve"> to </w:t>
      </w:r>
      <w:r>
        <w:rPr>
          <w:rStyle w:val="StyleUnderline"/>
          <w:highlight w:val="cyan"/>
        </w:rPr>
        <w:t>ignore</w:t>
      </w:r>
      <w:r>
        <w:rPr>
          <w:rStyle w:val="StyleUnderline"/>
        </w:rPr>
        <w:t xml:space="preserve"> obvious </w:t>
      </w:r>
      <w:r>
        <w:rPr>
          <w:rStyle w:val="StyleUnderline"/>
          <w:highlight w:val="cyan"/>
        </w:rPr>
        <w:t>policy risks</w:t>
      </w:r>
      <w:r>
        <w:rPr>
          <w:sz w:val="14"/>
        </w:rPr>
        <w:t>.</w:t>
      </w:r>
    </w:p>
    <w:p w14:paraId="51CDC10F" w14:textId="77777777" w:rsidR="00D32CEA" w:rsidRDefault="00D32CEA" w:rsidP="00D32CEA">
      <w:pPr>
        <w:rPr>
          <w:sz w:val="14"/>
        </w:rPr>
      </w:pPr>
      <w:r>
        <w:rPr>
          <w:sz w:val="14"/>
        </w:rPr>
        <w:t xml:space="preserve">Emerging-market assets’ growing appeal also partly reflects the economic recovery of countries like Argentina and Mexico. But investors should beware: </w:t>
      </w:r>
      <w:r>
        <w:rPr>
          <w:rStyle w:val="Emphasis"/>
          <w:highlight w:val="cyan"/>
        </w:rPr>
        <w:t>emerging economies</w:t>
      </w:r>
      <w:r>
        <w:rPr>
          <w:rStyle w:val="StyleUnderline"/>
        </w:rPr>
        <w:t xml:space="preserve"> </w:t>
      </w:r>
      <w:r>
        <w:rPr>
          <w:rStyle w:val="StyleUnderline"/>
          <w:highlight w:val="cyan"/>
        </w:rPr>
        <w:t>can be</w:t>
      </w:r>
      <w:r>
        <w:rPr>
          <w:rStyle w:val="StyleUnderline"/>
        </w:rPr>
        <w:t xml:space="preserve"> </w:t>
      </w:r>
      <w:r>
        <w:rPr>
          <w:rStyle w:val="Emphasis"/>
          <w:highlight w:val="cyan"/>
        </w:rPr>
        <w:t>uniquely vulnerable</w:t>
      </w:r>
      <w:r>
        <w:rPr>
          <w:rStyle w:val="StyleUnderline"/>
        </w:rPr>
        <w:t xml:space="preserve"> </w:t>
      </w:r>
      <w:r>
        <w:rPr>
          <w:rStyle w:val="StyleUnderline"/>
          <w:highlight w:val="cyan"/>
        </w:rPr>
        <w:t>to</w:t>
      </w:r>
      <w:r>
        <w:rPr>
          <w:rStyle w:val="StyleUnderline"/>
        </w:rPr>
        <w:t xml:space="preserve"> escalating trade tensions and </w:t>
      </w:r>
      <w:r>
        <w:rPr>
          <w:rStyle w:val="StyleUnderline"/>
          <w:highlight w:val="cyan"/>
        </w:rPr>
        <w:t>a depreciating dollar</w:t>
      </w:r>
      <w:r>
        <w:rPr>
          <w:rStyle w:val="StyleUnderline"/>
        </w:rPr>
        <w:t xml:space="preserve"> in at least three ways</w:t>
      </w:r>
      <w:r>
        <w:rPr>
          <w:sz w:val="14"/>
        </w:rPr>
        <w:t>.</w:t>
      </w:r>
    </w:p>
    <w:p w14:paraId="5D744A25" w14:textId="77777777" w:rsidR="00D32CEA" w:rsidRDefault="00D32CEA" w:rsidP="00D32CEA">
      <w:pPr>
        <w:rPr>
          <w:sz w:val="14"/>
        </w:rPr>
      </w:pPr>
      <w:r>
        <w:rPr>
          <w:sz w:val="14"/>
        </w:rPr>
        <w:t xml:space="preserve">First, the </w:t>
      </w:r>
      <w:r>
        <w:rPr>
          <w:rStyle w:val="Emphasis"/>
          <w:highlight w:val="cyan"/>
        </w:rPr>
        <w:t>spike in</w:t>
      </w:r>
      <w:r>
        <w:rPr>
          <w:rStyle w:val="Emphasis"/>
        </w:rPr>
        <w:t xml:space="preserve"> US Treasury </w:t>
      </w:r>
      <w:r>
        <w:rPr>
          <w:rStyle w:val="Emphasis"/>
          <w:highlight w:val="cyan"/>
        </w:rPr>
        <w:t>yields</w:t>
      </w:r>
      <w:r>
        <w:rPr>
          <w:rStyle w:val="StyleUnderline"/>
        </w:rPr>
        <w:t xml:space="preserve"> has </w:t>
      </w:r>
      <w:r>
        <w:rPr>
          <w:rStyle w:val="StyleUnderline"/>
          <w:highlight w:val="cyan"/>
        </w:rPr>
        <w:t>raised</w:t>
      </w:r>
      <w:r>
        <w:rPr>
          <w:rStyle w:val="StyleUnderline"/>
        </w:rPr>
        <w:t xml:space="preserve"> the </w:t>
      </w:r>
      <w:r>
        <w:rPr>
          <w:rStyle w:val="StyleUnderline"/>
          <w:highlight w:val="cyan"/>
        </w:rPr>
        <w:t>cost of issuing dollar-denominated debt for emerging-market</w:t>
      </w:r>
      <w:r>
        <w:rPr>
          <w:rStyle w:val="StyleUnderline"/>
        </w:rPr>
        <w:t xml:space="preserve"> government</w:t>
      </w:r>
      <w:r>
        <w:rPr>
          <w:rStyle w:val="StyleUnderline"/>
          <w:highlight w:val="cyan"/>
        </w:rPr>
        <w:t>s</w:t>
      </w:r>
      <w:r>
        <w:rPr>
          <w:rStyle w:val="StyleUnderline"/>
        </w:rPr>
        <w:t xml:space="preserve">, especially those seeking </w:t>
      </w:r>
      <w:r>
        <w:rPr>
          <w:rStyle w:val="StyleUnderline"/>
          <w:highlight w:val="cyan"/>
        </w:rPr>
        <w:t xml:space="preserve">to </w:t>
      </w:r>
      <w:r>
        <w:rPr>
          <w:rStyle w:val="Emphasis"/>
          <w:highlight w:val="cyan"/>
        </w:rPr>
        <w:t>issue new bonds</w:t>
      </w:r>
      <w:r>
        <w:rPr>
          <w:rStyle w:val="StyleUnderline"/>
          <w:highlight w:val="cyan"/>
        </w:rPr>
        <w:t xml:space="preserve"> or </w:t>
      </w:r>
      <w:r>
        <w:rPr>
          <w:rStyle w:val="Emphasis"/>
          <w:highlight w:val="cyan"/>
        </w:rPr>
        <w:t>refinance</w:t>
      </w:r>
      <w:r>
        <w:rPr>
          <w:rStyle w:val="Emphasis"/>
        </w:rPr>
        <w:t xml:space="preserve"> existing obligations</w:t>
      </w:r>
      <w:r>
        <w:rPr>
          <w:sz w:val="14"/>
        </w:rPr>
        <w:t xml:space="preserve"> – now at significantly higher interest rates.</w:t>
      </w:r>
    </w:p>
    <w:p w14:paraId="514D4448" w14:textId="77777777" w:rsidR="00D32CEA" w:rsidRDefault="00D32CEA" w:rsidP="00D32CEA">
      <w:pPr>
        <w:rPr>
          <w:sz w:val="14"/>
        </w:rPr>
      </w:pPr>
      <w:r>
        <w:rPr>
          <w:sz w:val="14"/>
        </w:rPr>
        <w:t xml:space="preserve">This </w:t>
      </w:r>
      <w:r>
        <w:rPr>
          <w:rStyle w:val="Emphasis"/>
          <w:highlight w:val="cyan"/>
        </w:rPr>
        <w:t>trend persists</w:t>
      </w:r>
      <w:r>
        <w:rPr>
          <w:rStyle w:val="StyleUnderline"/>
        </w:rPr>
        <w:t xml:space="preserve"> </w:t>
      </w:r>
      <w:r>
        <w:rPr>
          <w:rStyle w:val="StyleUnderline"/>
          <w:highlight w:val="cyan"/>
        </w:rPr>
        <w:t>despite narrowing</w:t>
      </w:r>
      <w:r>
        <w:rPr>
          <w:rStyle w:val="StyleUnderline"/>
        </w:rPr>
        <w:t xml:space="preserve"> emerging-market bond </w:t>
      </w:r>
      <w:r>
        <w:rPr>
          <w:rStyle w:val="StyleUnderline"/>
          <w:highlight w:val="cyan"/>
        </w:rPr>
        <w:t>spreads</w:t>
      </w:r>
      <w:r>
        <w:rPr>
          <w:sz w:val="14"/>
        </w:rPr>
        <w:t xml:space="preserve">. Since late March, the yield difference between emerging-market bonds and ten-year US Treasuries has fallen from roughly 219 basis points to around 175 basis points. But the </w:t>
      </w:r>
      <w:r>
        <w:rPr>
          <w:rStyle w:val="Emphasis"/>
          <w:highlight w:val="cyan"/>
        </w:rPr>
        <w:t>sharp increase in</w:t>
      </w:r>
      <w:r>
        <w:rPr>
          <w:rStyle w:val="Emphasis"/>
        </w:rPr>
        <w:t xml:space="preserve"> Treasury </w:t>
      </w:r>
      <w:r>
        <w:rPr>
          <w:rStyle w:val="Emphasis"/>
          <w:highlight w:val="cyan"/>
        </w:rPr>
        <w:t>yields</w:t>
      </w:r>
      <w:r>
        <w:rPr>
          <w:sz w:val="14"/>
        </w:rPr>
        <w:t xml:space="preserve"> has more than offset the benefits of tighter spreads, </w:t>
      </w:r>
      <w:r>
        <w:rPr>
          <w:rStyle w:val="StyleUnderline"/>
        </w:rPr>
        <w:t xml:space="preserve">resulting in a net </w:t>
      </w:r>
      <w:r>
        <w:rPr>
          <w:rStyle w:val="Emphasis"/>
          <w:highlight w:val="cyan"/>
        </w:rPr>
        <w:t>increase</w:t>
      </w:r>
      <w:r>
        <w:rPr>
          <w:rStyle w:val="Emphasis"/>
        </w:rPr>
        <w:t xml:space="preserve"> in </w:t>
      </w:r>
      <w:r>
        <w:rPr>
          <w:rStyle w:val="Emphasis"/>
          <w:highlight w:val="cyan"/>
        </w:rPr>
        <w:t>borrowing costs</w:t>
      </w:r>
      <w:r>
        <w:rPr>
          <w:rStyle w:val="StyleUnderline"/>
          <w:highlight w:val="cyan"/>
        </w:rPr>
        <w:t xml:space="preserve"> for many developing economies</w:t>
      </w:r>
      <w:r>
        <w:rPr>
          <w:sz w:val="14"/>
        </w:rPr>
        <w:t>.</w:t>
      </w:r>
    </w:p>
    <w:p w14:paraId="7E4E6CAA" w14:textId="77777777" w:rsidR="00D32CEA" w:rsidRDefault="00D32CEA" w:rsidP="00D32CEA">
      <w:pPr>
        <w:rPr>
          <w:sz w:val="14"/>
        </w:rPr>
      </w:pPr>
    </w:p>
    <w:p w14:paraId="7C8D2790" w14:textId="77777777" w:rsidR="00D32CEA" w:rsidRPr="00D32CEA" w:rsidRDefault="00D32CEA" w:rsidP="00174718">
      <w:pPr>
        <w:pStyle w:val="Heading4"/>
      </w:pPr>
      <w:r w:rsidRPr="00D32CEA">
        <w:t xml:space="preserve">Development is an impact filter---it caps existential wars, pandemics, and terror. </w:t>
      </w:r>
    </w:p>
    <w:p w14:paraId="4E33ADD5" w14:textId="77777777" w:rsidR="00D32CEA" w:rsidRDefault="00D32CEA" w:rsidP="00D32CEA">
      <w:r>
        <w:rPr>
          <w:rStyle w:val="Style13ptBold"/>
        </w:rPr>
        <w:t xml:space="preserve">Wong ’22 </w:t>
      </w:r>
      <w:r>
        <w:t>[Ruth; September 1; Senior Cloud Systems Engineer, MPH from Johns Hopkins, MSc in Bioinformatics from Western University; Substack, “Rethinking longtermism and global development,” https://sunyshore.substack.com/p/rethinking-longtermism-and-global]</w:t>
      </w:r>
    </w:p>
    <w:p w14:paraId="2FA09B39" w14:textId="77777777" w:rsidR="00D32CEA" w:rsidRDefault="00D32CEA" w:rsidP="00D32CEA">
      <w:pPr>
        <w:rPr>
          <w:sz w:val="16"/>
        </w:rPr>
      </w:pPr>
      <w:r>
        <w:rPr>
          <w:sz w:val="16"/>
        </w:rPr>
        <w:t xml:space="preserve">We agree that more powerful countries are likely to have more influence on the long-term future than less powerful ones, and that a country’s economic </w:t>
      </w:r>
      <w:r>
        <w:rPr>
          <w:rStyle w:val="StyleUnderline"/>
          <w:highlight w:val="cyan"/>
        </w:rPr>
        <w:t>development is a</w:t>
      </w:r>
      <w:r>
        <w:rPr>
          <w:rStyle w:val="StyleUnderline"/>
        </w:rPr>
        <w:t xml:space="preserve"> </w:t>
      </w:r>
      <w:r>
        <w:rPr>
          <w:rStyle w:val="Emphasis"/>
        </w:rPr>
        <w:t xml:space="preserve">strong </w:t>
      </w:r>
      <w:r>
        <w:rPr>
          <w:rStyle w:val="Emphasis"/>
          <w:highlight w:val="cyan"/>
        </w:rPr>
        <w:t>indicator</w:t>
      </w:r>
      <w:r>
        <w:rPr>
          <w:rStyle w:val="StyleUnderline"/>
          <w:highlight w:val="cyan"/>
        </w:rPr>
        <w:t xml:space="preserve"> o</w:t>
      </w:r>
      <w:r>
        <w:rPr>
          <w:rStyle w:val="StyleUnderline"/>
        </w:rPr>
        <w:t xml:space="preserve">f its </w:t>
      </w:r>
      <w:r>
        <w:rPr>
          <w:rStyle w:val="Emphasis"/>
          <w:highlight w:val="cyan"/>
        </w:rPr>
        <w:t>tech</w:t>
      </w:r>
      <w:r>
        <w:rPr>
          <w:rStyle w:val="StyleUnderline"/>
        </w:rPr>
        <w:t xml:space="preserve">nological </w:t>
      </w:r>
      <w:r>
        <w:rPr>
          <w:rStyle w:val="StyleUnderline"/>
          <w:highlight w:val="cyan"/>
        </w:rPr>
        <w:t>and</w:t>
      </w:r>
      <w:r>
        <w:rPr>
          <w:rStyle w:val="StyleUnderline"/>
        </w:rPr>
        <w:t xml:space="preserve"> </w:t>
      </w:r>
      <w:r>
        <w:rPr>
          <w:rStyle w:val="Emphasis"/>
        </w:rPr>
        <w:t xml:space="preserve">geopolitical </w:t>
      </w:r>
      <w:r>
        <w:rPr>
          <w:rStyle w:val="Emphasis"/>
          <w:highlight w:val="cyan"/>
        </w:rPr>
        <w:t>power</w:t>
      </w:r>
      <w:r>
        <w:rPr>
          <w:rStyle w:val="StyleUnderline"/>
        </w:rPr>
        <w:t xml:space="preserve">. However, </w:t>
      </w:r>
      <w:r>
        <w:rPr>
          <w:rStyle w:val="StyleUnderline"/>
          <w:highlight w:val="cyan"/>
        </w:rPr>
        <w:t>this</w:t>
      </w:r>
      <w:r>
        <w:rPr>
          <w:sz w:val="16"/>
        </w:rPr>
        <w:t xml:space="preserve"> does not mean that developed countries matter morally more than developing ones. Rather, it </w:t>
      </w:r>
      <w:r>
        <w:rPr>
          <w:rStyle w:val="StyleUnderline"/>
          <w:highlight w:val="cyan"/>
        </w:rPr>
        <w:t>underscores</w:t>
      </w:r>
      <w:r>
        <w:rPr>
          <w:rStyle w:val="StyleUnderline"/>
        </w:rPr>
        <w:t xml:space="preserve"> the importance of global development</w:t>
      </w:r>
      <w:r>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Pr>
          <w:rStyle w:val="StyleUnderline"/>
        </w:rPr>
        <w:t xml:space="preserve">this speaks to </w:t>
      </w:r>
      <w:r>
        <w:rPr>
          <w:rStyle w:val="StyleUnderline"/>
          <w:highlight w:val="cyan"/>
        </w:rPr>
        <w:t xml:space="preserve">the </w:t>
      </w:r>
      <w:r>
        <w:rPr>
          <w:rStyle w:val="Emphasis"/>
          <w:highlight w:val="cyan"/>
        </w:rPr>
        <w:t>import</w:t>
      </w:r>
      <w:r>
        <w:rPr>
          <w:rStyle w:val="StyleUnderline"/>
        </w:rPr>
        <w:t xml:space="preserve">ance </w:t>
      </w:r>
      <w:r>
        <w:rPr>
          <w:rStyle w:val="StyleUnderline"/>
          <w:highlight w:val="cyan"/>
        </w:rPr>
        <w:t>of</w:t>
      </w:r>
      <w:r>
        <w:rPr>
          <w:rStyle w:val="StyleUnderline"/>
        </w:rPr>
        <w:t xml:space="preserve"> </w:t>
      </w:r>
      <w:r>
        <w:rPr>
          <w:rStyle w:val="Emphasis"/>
        </w:rPr>
        <w:t>global development</w:t>
      </w:r>
      <w:r>
        <w:rPr>
          <w:rStyle w:val="StyleUnderline"/>
        </w:rPr>
        <w:t xml:space="preserve"> and helping people </w:t>
      </w:r>
      <w:r>
        <w:rPr>
          <w:rStyle w:val="Emphasis"/>
        </w:rPr>
        <w:t xml:space="preserve">escape </w:t>
      </w:r>
      <w:r>
        <w:rPr>
          <w:rStyle w:val="Emphasis"/>
          <w:highlight w:val="cyan"/>
        </w:rPr>
        <w:t>poverty</w:t>
      </w:r>
      <w:r>
        <w:rPr>
          <w:sz w:val="16"/>
        </w:rPr>
        <w:t>.</w:t>
      </w:r>
    </w:p>
    <w:p w14:paraId="3F6FA130" w14:textId="77777777" w:rsidR="00D32CEA" w:rsidRDefault="00D32CEA" w:rsidP="00D32CEA">
      <w:pPr>
        <w:rPr>
          <w:sz w:val="16"/>
        </w:rPr>
      </w:pPr>
      <w:r>
        <w:rPr>
          <w:sz w:val="16"/>
        </w:rPr>
        <w:t>This essay describes why it’s important for the long term future for everyone to be in a relatively high-income country, and what it might look like for global development to be a longtermist issue. </w:t>
      </w:r>
      <w:r>
        <w:rPr>
          <w:rStyle w:val="StyleUnderline"/>
        </w:rPr>
        <w:t xml:space="preserve">Global </w:t>
      </w:r>
      <w:r>
        <w:rPr>
          <w:rStyle w:val="StyleUnderline"/>
          <w:highlight w:val="cyan"/>
        </w:rPr>
        <w:t>development benefits the</w:t>
      </w:r>
      <w:r>
        <w:rPr>
          <w:rStyle w:val="StyleUnderline"/>
        </w:rPr>
        <w:t xml:space="preserve"> </w:t>
      </w:r>
      <w:r>
        <w:rPr>
          <w:rStyle w:val="Emphasis"/>
        </w:rPr>
        <w:t xml:space="preserve">long-term </w:t>
      </w:r>
      <w:r>
        <w:rPr>
          <w:rStyle w:val="Emphasis"/>
          <w:highlight w:val="cyan"/>
        </w:rPr>
        <w:t>future</w:t>
      </w:r>
      <w:r>
        <w:rPr>
          <w:rStyle w:val="StyleUnderline"/>
        </w:rPr>
        <w:t xml:space="preserve"> by increasing diversity in </w:t>
      </w:r>
      <w:r>
        <w:rPr>
          <w:rStyle w:val="Emphasis"/>
        </w:rPr>
        <w:t>global institutions</w:t>
      </w:r>
      <w:r>
        <w:rPr>
          <w:rStyle w:val="StyleUnderline"/>
        </w:rPr>
        <w:t xml:space="preserve"> and </w:t>
      </w:r>
      <w:r>
        <w:rPr>
          <w:rStyle w:val="StyleUnderline"/>
          <w:highlight w:val="cyan"/>
        </w:rPr>
        <w:t>reducing</w:t>
      </w:r>
      <w:r>
        <w:rPr>
          <w:rStyle w:val="StyleUnderline"/>
        </w:rPr>
        <w:t xml:space="preserve"> civilization’s </w:t>
      </w:r>
      <w:r>
        <w:rPr>
          <w:rStyle w:val="StyleUnderline"/>
          <w:highlight w:val="cyan"/>
        </w:rPr>
        <w:t>vulnerability to</w:t>
      </w:r>
      <w:r>
        <w:rPr>
          <w:rStyle w:val="StyleUnderline"/>
        </w:rPr>
        <w:t xml:space="preserve"> </w:t>
      </w:r>
      <w:r>
        <w:rPr>
          <w:rStyle w:val="Emphasis"/>
        </w:rPr>
        <w:t xml:space="preserve">global catastrophic </w:t>
      </w:r>
      <w:r>
        <w:rPr>
          <w:rStyle w:val="Emphasis"/>
          <w:highlight w:val="cyan"/>
        </w:rPr>
        <w:t>risks</w:t>
      </w:r>
      <w:r>
        <w:rPr>
          <w:rStyle w:val="StyleUnderline"/>
          <w:highlight w:val="cyan"/>
        </w:rPr>
        <w:t xml:space="preserve"> like</w:t>
      </w:r>
      <w:r>
        <w:rPr>
          <w:rStyle w:val="StyleUnderline"/>
        </w:rPr>
        <w:t xml:space="preserve"> </w:t>
      </w:r>
      <w:r>
        <w:rPr>
          <w:rStyle w:val="Emphasis"/>
        </w:rPr>
        <w:t xml:space="preserve">armed </w:t>
      </w:r>
      <w:r>
        <w:rPr>
          <w:rStyle w:val="Emphasis"/>
          <w:highlight w:val="cyan"/>
        </w:rPr>
        <w:t>conflict</w:t>
      </w:r>
      <w:r>
        <w:rPr>
          <w:rStyle w:val="StyleUnderline"/>
          <w:highlight w:val="cyan"/>
        </w:rPr>
        <w:t xml:space="preserve"> and </w:t>
      </w:r>
      <w:r>
        <w:rPr>
          <w:rStyle w:val="Emphasis"/>
          <w:highlight w:val="cyan"/>
        </w:rPr>
        <w:t>pandemics</w:t>
      </w:r>
      <w:r>
        <w:rPr>
          <w:sz w:val="16"/>
        </w:rPr>
        <w:t>.</w:t>
      </w:r>
    </w:p>
    <w:p w14:paraId="38879338" w14:textId="77777777" w:rsidR="00D32CEA" w:rsidRDefault="00D32CEA" w:rsidP="00D32CEA">
      <w:pPr>
        <w:rPr>
          <w:sz w:val="16"/>
        </w:rPr>
      </w:pPr>
      <w:r>
        <w:rPr>
          <w:sz w:val="16"/>
        </w:rPr>
        <w:t>What is global development?</w:t>
      </w:r>
    </w:p>
    <w:p w14:paraId="44278A95" w14:textId="77777777" w:rsidR="00D32CEA" w:rsidRDefault="00D32CEA" w:rsidP="00D32CEA">
      <w:pPr>
        <w:rPr>
          <w:sz w:val="16"/>
        </w:rPr>
      </w:pPr>
      <w:r>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3BFC5BA8" w14:textId="77777777" w:rsidR="00D32CEA" w:rsidRDefault="00D32CEA" w:rsidP="00D32CEA">
      <w:pPr>
        <w:pStyle w:val="ListParagraph"/>
        <w:numPr>
          <w:ilvl w:val="0"/>
          <w:numId w:val="45"/>
        </w:numPr>
        <w:rPr>
          <w:sz w:val="16"/>
        </w:rPr>
      </w:pPr>
      <w:r>
        <w:rPr>
          <w:sz w:val="16"/>
        </w:rPr>
        <w:t>Create conditions for small farmers to thrive.</w:t>
      </w:r>
    </w:p>
    <w:p w14:paraId="5B551A97" w14:textId="77777777" w:rsidR="00D32CEA" w:rsidRDefault="00D32CEA" w:rsidP="00D32CEA">
      <w:pPr>
        <w:pStyle w:val="ListParagraph"/>
        <w:numPr>
          <w:ilvl w:val="0"/>
          <w:numId w:val="45"/>
        </w:numPr>
        <w:rPr>
          <w:sz w:val="16"/>
        </w:rPr>
      </w:pPr>
      <w:r>
        <w:rPr>
          <w:sz w:val="16"/>
        </w:rPr>
        <w:t>Use the proceeds from agricultural surpluses to build a manufacturing base that is tooled from the start to produce exports.</w:t>
      </w:r>
    </w:p>
    <w:p w14:paraId="6AE9F589" w14:textId="77777777" w:rsidR="00D32CEA" w:rsidRDefault="00D32CEA" w:rsidP="00D32CEA">
      <w:pPr>
        <w:pStyle w:val="ListParagraph"/>
        <w:numPr>
          <w:ilvl w:val="0"/>
          <w:numId w:val="45"/>
        </w:numPr>
        <w:rPr>
          <w:sz w:val="16"/>
        </w:rPr>
      </w:pPr>
      <w:r>
        <w:rPr>
          <w:sz w:val="16"/>
        </w:rPr>
        <w:t>Nurture both these sectors (small farming and export-oriented manufacturing) with financial institutions closely controlled by the government.</w:t>
      </w:r>
    </w:p>
    <w:p w14:paraId="2C7D6B14" w14:textId="77777777" w:rsidR="00D32CEA" w:rsidRDefault="00D32CEA" w:rsidP="00D32CEA">
      <w:pPr>
        <w:rPr>
          <w:sz w:val="16"/>
        </w:rPr>
      </w:pPr>
      <w:r>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2819DBA" w14:textId="77777777" w:rsidR="00D32CEA" w:rsidRDefault="00D32CEA" w:rsidP="00D32CEA">
      <w:pPr>
        <w:rPr>
          <w:sz w:val="16"/>
        </w:rPr>
      </w:pPr>
      <w:r>
        <w:rPr>
          <w:sz w:val="16"/>
        </w:rPr>
        <w:t>Global development is important for the long-term future</w:t>
      </w:r>
    </w:p>
    <w:p w14:paraId="218CE301" w14:textId="77777777" w:rsidR="00D32CEA" w:rsidRDefault="00D32CEA" w:rsidP="00D32CEA">
      <w:pPr>
        <w:rPr>
          <w:sz w:val="16"/>
        </w:rPr>
      </w:pPr>
      <w:r>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4ED6F90" w14:textId="77777777" w:rsidR="00D32CEA" w:rsidRDefault="00D32CEA" w:rsidP="00D32CEA">
      <w:pPr>
        <w:rPr>
          <w:sz w:val="16"/>
        </w:rPr>
      </w:pPr>
      <w:r>
        <w:rPr>
          <w:sz w:val="16"/>
        </w:rPr>
        <w:t xml:space="preserve">But most of the benefits of global development are through trajectory changes that affect the long-term future. We argue that </w:t>
      </w:r>
      <w:r>
        <w:rPr>
          <w:rStyle w:val="StyleUnderline"/>
        </w:rPr>
        <w:t xml:space="preserve">global development creates significant </w:t>
      </w:r>
      <w:r>
        <w:rPr>
          <w:rStyle w:val="Emphasis"/>
        </w:rPr>
        <w:t>long-term benefits</w:t>
      </w:r>
      <w:r>
        <w:rPr>
          <w:rStyle w:val="StyleUnderline"/>
        </w:rPr>
        <w:t xml:space="preserve"> through this route. Global development can also lead to </w:t>
      </w:r>
      <w:r>
        <w:rPr>
          <w:rStyle w:val="Emphasis"/>
        </w:rPr>
        <w:t>trajectory changes</w:t>
      </w:r>
      <w:r>
        <w:rPr>
          <w:rStyle w:val="StyleUnderline"/>
        </w:rPr>
        <w:t xml:space="preserve"> in the global political environment that would </w:t>
      </w:r>
      <w:r>
        <w:rPr>
          <w:rStyle w:val="Emphasis"/>
        </w:rPr>
        <w:t>not</w:t>
      </w:r>
      <w:r>
        <w:rPr>
          <w:rStyle w:val="StyleUnderline"/>
        </w:rPr>
        <w:t xml:space="preserve"> happen if the development timeline were </w:t>
      </w:r>
      <w:r>
        <w:rPr>
          <w:rStyle w:val="Emphasis"/>
        </w:rPr>
        <w:t>slowed down</w:t>
      </w:r>
      <w:r>
        <w:rPr>
          <w:rStyle w:val="StyleUnderline"/>
        </w:rPr>
        <w:t xml:space="preserve">, since such changes can be </w:t>
      </w:r>
      <w:r>
        <w:rPr>
          <w:rStyle w:val="Emphasis"/>
        </w:rPr>
        <w:t>locked in</w:t>
      </w:r>
      <w:r>
        <w:rPr>
          <w:rStyle w:val="StyleUnderline"/>
        </w:rPr>
        <w:t xml:space="preserve"> over time</w:t>
      </w:r>
      <w:r>
        <w:rPr>
          <w:sz w:val="16"/>
        </w:rPr>
        <w:t>.</w:t>
      </w:r>
    </w:p>
    <w:p w14:paraId="13DDA4C2" w14:textId="77777777" w:rsidR="00D32CEA" w:rsidRDefault="00D32CEA" w:rsidP="00D32CEA">
      <w:pPr>
        <w:rPr>
          <w:sz w:val="16"/>
        </w:rPr>
      </w:pPr>
      <w:r>
        <w:rPr>
          <w:sz w:val="16"/>
        </w:rPr>
        <w:t>Global development increases diversity in global governance</w:t>
      </w:r>
    </w:p>
    <w:p w14:paraId="390657DB" w14:textId="77777777" w:rsidR="00D32CEA" w:rsidRDefault="00D32CEA" w:rsidP="00D32CEA">
      <w:pPr>
        <w:rPr>
          <w:sz w:val="16"/>
        </w:rPr>
      </w:pPr>
      <w:r>
        <w:rPr>
          <w:sz w:val="16"/>
        </w:rPr>
        <w:t xml:space="preserve">One of the main ways global development benefits the far future is through its impact on diversity and inclusion in world institutions. </w:t>
      </w:r>
      <w:r>
        <w:rPr>
          <w:rStyle w:val="StyleUnderline"/>
        </w:rPr>
        <w:t xml:space="preserve">As </w:t>
      </w:r>
      <w:r>
        <w:rPr>
          <w:rStyle w:val="StyleUnderline"/>
          <w:highlight w:val="cyan"/>
        </w:rPr>
        <w:t>countries get</w:t>
      </w:r>
      <w:r>
        <w:rPr>
          <w:rStyle w:val="StyleUnderline"/>
        </w:rPr>
        <w:t xml:space="preserve"> richer, their people get </w:t>
      </w:r>
      <w:r>
        <w:rPr>
          <w:rStyle w:val="Emphasis"/>
        </w:rPr>
        <w:t xml:space="preserve">better </w:t>
      </w:r>
      <w:r>
        <w:rPr>
          <w:rStyle w:val="Emphasis"/>
          <w:highlight w:val="cyan"/>
        </w:rPr>
        <w:t>educated</w:t>
      </w:r>
      <w:r>
        <w:rPr>
          <w:rStyle w:val="StyleUnderline"/>
          <w:highlight w:val="cyan"/>
        </w:rPr>
        <w:t xml:space="preserve"> and</w:t>
      </w:r>
      <w:r>
        <w:rPr>
          <w:rStyle w:val="StyleUnderline"/>
        </w:rPr>
        <w:t xml:space="preserve"> thus better placed to </w:t>
      </w:r>
      <w:r>
        <w:rPr>
          <w:rStyle w:val="StyleUnderline"/>
          <w:highlight w:val="cyan"/>
        </w:rPr>
        <w:t xml:space="preserve">participate in </w:t>
      </w:r>
      <w:r>
        <w:rPr>
          <w:rStyle w:val="Emphasis"/>
          <w:highlight w:val="cyan"/>
        </w:rPr>
        <w:t>institutions</w:t>
      </w:r>
      <w:r>
        <w:rPr>
          <w:sz w:val="16"/>
        </w:rPr>
        <w:t xml:space="preserve"> with great decision-making power over the world, such as multinational corporations, governments, and international organizations. Increasing the diversity of decision makers in </w:t>
      </w:r>
      <w:r>
        <w:rPr>
          <w:rStyle w:val="StyleUnderline"/>
        </w:rPr>
        <w:t xml:space="preserve">global institutions </w:t>
      </w:r>
      <w:r>
        <w:rPr>
          <w:rStyle w:val="Emphasis"/>
          <w:highlight w:val="cyan"/>
        </w:rPr>
        <w:t>improves</w:t>
      </w:r>
      <w:r>
        <w:rPr>
          <w:rStyle w:val="Emphasis"/>
        </w:rPr>
        <w:t xml:space="preserve"> the </w:t>
      </w:r>
      <w:r>
        <w:rPr>
          <w:rStyle w:val="Emphasis"/>
          <w:highlight w:val="cyan"/>
        </w:rPr>
        <w:t>quality</w:t>
      </w:r>
      <w:r>
        <w:rPr>
          <w:rStyle w:val="StyleUnderline"/>
          <w:highlight w:val="cyan"/>
        </w:rPr>
        <w:t xml:space="preserve"> o</w:t>
      </w:r>
      <w:r>
        <w:rPr>
          <w:rStyle w:val="StyleUnderline"/>
        </w:rPr>
        <w:t xml:space="preserve">f </w:t>
      </w:r>
      <w:r>
        <w:rPr>
          <w:rStyle w:val="Emphasis"/>
        </w:rPr>
        <w:t xml:space="preserve">world </w:t>
      </w:r>
      <w:r>
        <w:rPr>
          <w:rStyle w:val="Emphasis"/>
          <w:highlight w:val="cyan"/>
        </w:rPr>
        <w:t>governance</w:t>
      </w:r>
      <w:r>
        <w:rPr>
          <w:rStyle w:val="StyleUnderline"/>
          <w:highlight w:val="cyan"/>
        </w:rPr>
        <w:t>, which</w:t>
      </w:r>
      <w:r>
        <w:rPr>
          <w:rStyle w:val="StyleUnderline"/>
        </w:rPr>
        <w:t xml:space="preserve"> enables humanity to better </w:t>
      </w:r>
      <w:r>
        <w:rPr>
          <w:rStyle w:val="Emphasis"/>
          <w:highlight w:val="cyan"/>
        </w:rPr>
        <w:t>navigate ex</w:t>
      </w:r>
      <w:r>
        <w:rPr>
          <w:sz w:val="16"/>
          <w:szCs w:val="16"/>
        </w:rPr>
        <w:t xml:space="preserve">istential </w:t>
      </w:r>
      <w:r>
        <w:rPr>
          <w:rStyle w:val="Emphasis"/>
          <w:highlight w:val="cyan"/>
        </w:rPr>
        <w:t>risks</w:t>
      </w:r>
      <w:r>
        <w:rPr>
          <w:rStyle w:val="StyleUnderline"/>
          <w:highlight w:val="cyan"/>
        </w:rPr>
        <w:t xml:space="preserve"> and</w:t>
      </w:r>
      <w:r>
        <w:rPr>
          <w:rStyle w:val="StyleUnderline"/>
        </w:rPr>
        <w:t xml:space="preserve"> other </w:t>
      </w:r>
      <w:r>
        <w:rPr>
          <w:rStyle w:val="Emphasis"/>
        </w:rPr>
        <w:t xml:space="preserve">global </w:t>
      </w:r>
      <w:r>
        <w:rPr>
          <w:rStyle w:val="Emphasis"/>
          <w:highlight w:val="cyan"/>
        </w:rPr>
        <w:t>challenges</w:t>
      </w:r>
      <w:r>
        <w:rPr>
          <w:sz w:val="16"/>
        </w:rPr>
        <w:t>.</w:t>
      </w:r>
    </w:p>
    <w:p w14:paraId="43653AEF" w14:textId="77777777" w:rsidR="00D32CEA" w:rsidRDefault="00D32CEA" w:rsidP="00D32CEA">
      <w:pPr>
        <w:rPr>
          <w:sz w:val="16"/>
        </w:rPr>
      </w:pPr>
      <w:r>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D92BC84" w14:textId="77777777" w:rsidR="00D32CEA" w:rsidRDefault="00D32CEA" w:rsidP="00D32CEA">
      <w:pPr>
        <w:rPr>
          <w:sz w:val="16"/>
        </w:rPr>
      </w:pPr>
      <w:r>
        <w:rPr>
          <w:rStyle w:val="StyleUnderline"/>
        </w:rPr>
        <w:t xml:space="preserve">Currently, about </w:t>
      </w:r>
      <w:r>
        <w:rPr>
          <w:rStyle w:val="Emphasis"/>
        </w:rPr>
        <w:t>689 million</w:t>
      </w:r>
      <w:r>
        <w:rPr>
          <w:rStyle w:val="StyleUnderline"/>
        </w:rPr>
        <w:t xml:space="preserve"> of the 8 billion people worldwide live in </w:t>
      </w:r>
      <w:r>
        <w:rPr>
          <w:rStyle w:val="Emphasis"/>
        </w:rPr>
        <w:t>extreme poverty</w:t>
      </w:r>
      <w:r>
        <w:rPr>
          <w:rStyle w:val="StyleUnderline"/>
        </w:rPr>
        <w:t xml:space="preserve">, and they </w:t>
      </w:r>
      <w:r>
        <w:rPr>
          <w:rStyle w:val="Emphasis"/>
        </w:rPr>
        <w:t>cannot</w:t>
      </w:r>
      <w:r>
        <w:rPr>
          <w:rStyle w:val="StyleUnderline"/>
        </w:rPr>
        <w:t xml:space="preserve"> participate meaningfully in world governance</w:t>
      </w:r>
      <w:r>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156D7B1" w14:textId="77777777" w:rsidR="00D32CEA" w:rsidRDefault="00D32CEA" w:rsidP="00D32CEA">
      <w:pPr>
        <w:rPr>
          <w:sz w:val="16"/>
        </w:rPr>
      </w:pPr>
      <w:r>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B9D5C92" w14:textId="77777777" w:rsidR="00D32CEA" w:rsidRDefault="00D32CEA" w:rsidP="00D32CEA">
      <w:pPr>
        <w:rPr>
          <w:sz w:val="16"/>
        </w:rPr>
      </w:pPr>
      <w:r>
        <w:rPr>
          <w:sz w:val="16"/>
        </w:rPr>
        <w:t>Global development reduces existential risks</w:t>
      </w:r>
    </w:p>
    <w:p w14:paraId="7EF51A83" w14:textId="77777777" w:rsidR="00D32CEA" w:rsidRDefault="00D32CEA" w:rsidP="00D32CEA">
      <w:pPr>
        <w:rPr>
          <w:sz w:val="16"/>
        </w:rPr>
      </w:pPr>
      <w:r>
        <w:rPr>
          <w:rStyle w:val="Emphasis"/>
          <w:highlight w:val="cyan"/>
        </w:rPr>
        <w:t>Another</w:t>
      </w:r>
      <w:r>
        <w:rPr>
          <w:rStyle w:val="StyleUnderline"/>
        </w:rPr>
        <w:t xml:space="preserve"> important </w:t>
      </w:r>
      <w:r>
        <w:rPr>
          <w:rStyle w:val="StyleUnderline"/>
          <w:highlight w:val="cyan"/>
        </w:rPr>
        <w:t>way</w:t>
      </w:r>
      <w:r>
        <w:rPr>
          <w:rStyle w:val="StyleUnderline"/>
        </w:rPr>
        <w:t xml:space="preserve"> in which global development improves the long-term future </w:t>
      </w:r>
      <w:r>
        <w:rPr>
          <w:rStyle w:val="StyleUnderline"/>
          <w:highlight w:val="cyan"/>
        </w:rPr>
        <w:t>is</w:t>
      </w:r>
      <w:r>
        <w:rPr>
          <w:rStyle w:val="StyleUnderline"/>
        </w:rPr>
        <w:t xml:space="preserve"> by </w:t>
      </w:r>
      <w:r>
        <w:rPr>
          <w:rStyle w:val="Emphasis"/>
          <w:highlight w:val="cyan"/>
        </w:rPr>
        <w:t>reducing</w:t>
      </w:r>
      <w:r>
        <w:rPr>
          <w:rStyle w:val="Emphasis"/>
        </w:rPr>
        <w:t xml:space="preserve"> existential </w:t>
      </w:r>
      <w:r>
        <w:rPr>
          <w:rStyle w:val="Emphasis"/>
          <w:highlight w:val="cyan"/>
        </w:rPr>
        <w:t>risks</w:t>
      </w:r>
      <w:r>
        <w:rPr>
          <w:rStyle w:val="StyleUnderline"/>
        </w:rPr>
        <w:t xml:space="preserve">, particularly risks </w:t>
      </w:r>
      <w:r>
        <w:rPr>
          <w:rStyle w:val="StyleUnderline"/>
          <w:highlight w:val="cyan"/>
        </w:rPr>
        <w:t xml:space="preserve">from </w:t>
      </w:r>
      <w:r>
        <w:rPr>
          <w:rStyle w:val="Emphasis"/>
          <w:highlight w:val="cyan"/>
        </w:rPr>
        <w:t>pandemics</w:t>
      </w:r>
      <w:r>
        <w:rPr>
          <w:rStyle w:val="StyleUnderline"/>
          <w:highlight w:val="cyan"/>
        </w:rPr>
        <w:t xml:space="preserve"> and</w:t>
      </w:r>
      <w:r>
        <w:rPr>
          <w:rStyle w:val="StyleUnderline"/>
        </w:rPr>
        <w:t xml:space="preserve"> </w:t>
      </w:r>
      <w:r>
        <w:rPr>
          <w:rStyle w:val="Emphasis"/>
        </w:rPr>
        <w:t xml:space="preserve">political </w:t>
      </w:r>
      <w:r>
        <w:rPr>
          <w:rStyle w:val="Emphasis"/>
          <w:highlight w:val="cyan"/>
        </w:rPr>
        <w:t>instability</w:t>
      </w:r>
      <w:r>
        <w:rPr>
          <w:sz w:val="16"/>
        </w:rPr>
        <w:t xml:space="preserve">. 80,000 Hours estimates that the risk of a biological existential catastrophe in the next 100 years is about 1 in 1000. </w:t>
      </w:r>
      <w:r>
        <w:rPr>
          <w:rStyle w:val="StyleUnderline"/>
          <w:highlight w:val="cyan"/>
        </w:rPr>
        <w:t>Poverty</w:t>
      </w:r>
      <w:r>
        <w:rPr>
          <w:rStyle w:val="StyleUnderline"/>
        </w:rPr>
        <w:t xml:space="preserve"> makes communities more susceptible to </w:t>
      </w:r>
      <w:r>
        <w:rPr>
          <w:rStyle w:val="StyleUnderline"/>
          <w:highlight w:val="cyan"/>
        </w:rPr>
        <w:t>spread</w:t>
      </w:r>
      <w:r>
        <w:rPr>
          <w:rStyle w:val="StyleUnderline"/>
        </w:rPr>
        <w:t xml:space="preserve">ing infectious </w:t>
      </w:r>
      <w:r>
        <w:rPr>
          <w:rStyle w:val="Emphasis"/>
          <w:highlight w:val="cyan"/>
        </w:rPr>
        <w:t>diseases</w:t>
      </w:r>
      <w:r>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Pr>
          <w:rStyle w:val="StyleUnderline"/>
        </w:rPr>
        <w:t xml:space="preserve">Raising national </w:t>
      </w:r>
      <w:r>
        <w:rPr>
          <w:rStyle w:val="StyleUnderline"/>
          <w:highlight w:val="cyan"/>
        </w:rPr>
        <w:t>income improves</w:t>
      </w:r>
      <w:r>
        <w:rPr>
          <w:rStyle w:val="StyleUnderline"/>
        </w:rPr>
        <w:t xml:space="preserve"> </w:t>
      </w:r>
      <w:r>
        <w:rPr>
          <w:rStyle w:val="Emphasis"/>
        </w:rPr>
        <w:t xml:space="preserve">population </w:t>
      </w:r>
      <w:r>
        <w:rPr>
          <w:rStyle w:val="Emphasis"/>
          <w:highlight w:val="cyan"/>
        </w:rPr>
        <w:t>health</w:t>
      </w:r>
      <w:r>
        <w:rPr>
          <w:rStyle w:val="StyleUnderline"/>
          <w:highlight w:val="cyan"/>
        </w:rPr>
        <w:t xml:space="preserve"> and</w:t>
      </w:r>
      <w:r>
        <w:rPr>
          <w:rStyle w:val="StyleUnderline"/>
        </w:rPr>
        <w:t xml:space="preserve"> enables countries to </w:t>
      </w:r>
      <w:r>
        <w:rPr>
          <w:rStyle w:val="Emphasis"/>
          <w:highlight w:val="cyan"/>
        </w:rPr>
        <w:t>invest</w:t>
      </w:r>
      <w:r>
        <w:rPr>
          <w:rStyle w:val="Emphasis"/>
        </w:rPr>
        <w:t xml:space="preserve"> more</w:t>
      </w:r>
      <w:r>
        <w:rPr>
          <w:rStyle w:val="StyleUnderline"/>
        </w:rPr>
        <w:t xml:space="preserve"> in </w:t>
      </w:r>
      <w:r>
        <w:rPr>
          <w:rStyle w:val="Emphasis"/>
          <w:highlight w:val="cyan"/>
        </w:rPr>
        <w:t>public health</w:t>
      </w:r>
      <w:r>
        <w:rPr>
          <w:rStyle w:val="Emphasis"/>
        </w:rPr>
        <w:t xml:space="preserve"> infrastructure</w:t>
      </w:r>
      <w:r>
        <w:rPr>
          <w:rStyle w:val="StyleUnderline"/>
        </w:rPr>
        <w:t xml:space="preserve">, which </w:t>
      </w:r>
      <w:r>
        <w:rPr>
          <w:rStyle w:val="StyleUnderline"/>
          <w:highlight w:val="cyan"/>
        </w:rPr>
        <w:t>makes populations</w:t>
      </w:r>
      <w:r>
        <w:rPr>
          <w:rStyle w:val="StyleUnderline"/>
        </w:rPr>
        <w:t xml:space="preserve"> more </w:t>
      </w:r>
      <w:r>
        <w:rPr>
          <w:rStyle w:val="Emphasis"/>
          <w:highlight w:val="cyan"/>
        </w:rPr>
        <w:t>resilient</w:t>
      </w:r>
      <w:r>
        <w:rPr>
          <w:rStyle w:val="StyleUnderline"/>
          <w:highlight w:val="cyan"/>
        </w:rPr>
        <w:t xml:space="preserve"> to</w:t>
      </w:r>
      <w:r>
        <w:rPr>
          <w:rStyle w:val="StyleUnderline"/>
        </w:rPr>
        <w:t xml:space="preserve"> potentially </w:t>
      </w:r>
      <w:r>
        <w:rPr>
          <w:rStyle w:val="Emphasis"/>
        </w:rPr>
        <w:t xml:space="preserve">catastrophic </w:t>
      </w:r>
      <w:r>
        <w:rPr>
          <w:rStyle w:val="Emphasis"/>
          <w:highlight w:val="cyan"/>
        </w:rPr>
        <w:t>pandemics</w:t>
      </w:r>
      <w:r>
        <w:rPr>
          <w:sz w:val="16"/>
        </w:rPr>
        <w:t>.</w:t>
      </w:r>
    </w:p>
    <w:p w14:paraId="1C070CC0" w14:textId="77777777" w:rsidR="00D32CEA" w:rsidRDefault="00D32CEA" w:rsidP="00D32CEA">
      <w:pPr>
        <w:rPr>
          <w:sz w:val="16"/>
        </w:rPr>
      </w:pPr>
      <w:r>
        <w:rPr>
          <w:rStyle w:val="Emphasis"/>
        </w:rPr>
        <w:t xml:space="preserve">Global </w:t>
      </w:r>
      <w:r>
        <w:rPr>
          <w:rStyle w:val="Emphasis"/>
          <w:highlight w:val="cyan"/>
        </w:rPr>
        <w:t>poverty</w:t>
      </w:r>
      <w:r>
        <w:rPr>
          <w:rStyle w:val="StyleUnderline"/>
        </w:rPr>
        <w:t xml:space="preserve"> also </w:t>
      </w:r>
      <w:r>
        <w:rPr>
          <w:rStyle w:val="StyleUnderline"/>
          <w:highlight w:val="cyan"/>
        </w:rPr>
        <w:t xml:space="preserve">causes </w:t>
      </w:r>
      <w:r>
        <w:rPr>
          <w:rStyle w:val="Emphasis"/>
          <w:highlight w:val="cyan"/>
        </w:rPr>
        <w:t>existential</w:t>
      </w:r>
      <w:r>
        <w:rPr>
          <w:rStyle w:val="Emphasis"/>
        </w:rPr>
        <w:t xml:space="preserve"> risk</w:t>
      </w:r>
      <w:r>
        <w:rPr>
          <w:rStyle w:val="StyleUnderline"/>
        </w:rPr>
        <w:t xml:space="preserve"> through its negative effects on </w:t>
      </w:r>
      <w:r>
        <w:rPr>
          <w:rStyle w:val="Emphasis"/>
        </w:rPr>
        <w:t>international security</w:t>
      </w:r>
      <w:r>
        <w:rPr>
          <w:rStyle w:val="StyleUnderline"/>
        </w:rPr>
        <w:t xml:space="preserve">. Many developing countries, particularly weak states, are caught in a </w:t>
      </w:r>
      <w:r>
        <w:rPr>
          <w:rStyle w:val="Emphasis"/>
        </w:rPr>
        <w:t>vicious cycle</w:t>
      </w:r>
      <w:r>
        <w:rPr>
          <w:rStyle w:val="StyleUnderline"/>
        </w:rPr>
        <w:t xml:space="preserve"> of poverty, </w:t>
      </w:r>
      <w:r>
        <w:rPr>
          <w:rStyle w:val="Emphasis"/>
        </w:rPr>
        <w:t>corruption</w:t>
      </w:r>
      <w:r>
        <w:rPr>
          <w:rStyle w:val="StyleUnderline"/>
        </w:rPr>
        <w:t xml:space="preserve">, and </w:t>
      </w:r>
      <w:r>
        <w:rPr>
          <w:rStyle w:val="Emphasis"/>
        </w:rPr>
        <w:t xml:space="preserve">political </w:t>
      </w:r>
      <w:r>
        <w:rPr>
          <w:rStyle w:val="Emphasis"/>
          <w:highlight w:val="cyan"/>
        </w:rPr>
        <w:t>instability</w:t>
      </w:r>
      <w:r>
        <w:rPr>
          <w:sz w:val="16"/>
        </w:rPr>
        <w:t xml:space="preserve">: “Inept, corrupt, or weak governance fosters poverty; widespread poverty makes effective, equitable governance more difficult to achieve; and when weak governments fail to improve their people’s lives, their legitimacy suffers.” </w:t>
      </w:r>
      <w:r>
        <w:rPr>
          <w:rStyle w:val="StyleUnderline"/>
          <w:highlight w:val="cyan"/>
        </w:rPr>
        <w:t>Weak states</w:t>
      </w:r>
      <w:r>
        <w:rPr>
          <w:rStyle w:val="StyleUnderline"/>
        </w:rPr>
        <w:t xml:space="preserve"> often </w:t>
      </w:r>
      <w:r>
        <w:rPr>
          <w:rStyle w:val="Emphasis"/>
          <w:highlight w:val="cyan"/>
        </w:rPr>
        <w:t>engender terror</w:t>
      </w:r>
      <w:r>
        <w:rPr>
          <w:rStyle w:val="Emphasis"/>
        </w:rPr>
        <w:t>ism</w:t>
      </w:r>
      <w:r>
        <w:rPr>
          <w:rStyle w:val="StyleUnderline"/>
        </w:rPr>
        <w:t xml:space="preserve"> </w:t>
      </w:r>
      <w:r>
        <w:rPr>
          <w:rStyle w:val="StyleUnderline"/>
          <w:highlight w:val="cyan"/>
        </w:rPr>
        <w:t xml:space="preserve">and </w:t>
      </w:r>
      <w:r>
        <w:rPr>
          <w:rStyle w:val="Emphasis"/>
          <w:highlight w:val="cyan"/>
        </w:rPr>
        <w:t>crime</w:t>
      </w:r>
      <w:r>
        <w:rPr>
          <w:rStyle w:val="StyleUnderline"/>
        </w:rPr>
        <w:t xml:space="preserve"> because they are unable to maintain law and order in their territories</w:t>
      </w:r>
      <w:r>
        <w:rPr>
          <w:sz w:val="16"/>
        </w:rPr>
        <w:t>.</w:t>
      </w:r>
    </w:p>
    <w:p w14:paraId="5580F0A6" w14:textId="77777777" w:rsidR="00D32CEA" w:rsidRDefault="00D32CEA" w:rsidP="00D32CEA">
      <w:pPr>
        <w:rPr>
          <w:sz w:val="16"/>
        </w:rPr>
      </w:pPr>
    </w:p>
    <w:p w14:paraId="4E1A6342" w14:textId="77777777" w:rsidR="00D32CEA" w:rsidRPr="00720BAA" w:rsidRDefault="00D32CEA" w:rsidP="00D32CEA">
      <w:pPr>
        <w:rPr>
          <w:sz w:val="14"/>
        </w:rPr>
      </w:pPr>
    </w:p>
    <w:p w14:paraId="3124B582" w14:textId="77777777" w:rsidR="00F23195" w:rsidRDefault="00F23195" w:rsidP="00F23195">
      <w:pPr>
        <w:pStyle w:val="Heading3"/>
      </w:pPr>
      <w:r>
        <w:t>1NC---Trump</w:t>
      </w:r>
    </w:p>
    <w:p w14:paraId="554D429A" w14:textId="77777777" w:rsidR="001A2538" w:rsidRPr="0077384C" w:rsidRDefault="001A2538" w:rsidP="00174718">
      <w:pPr>
        <w:pStyle w:val="Heading4"/>
      </w:pPr>
      <w:r w:rsidRPr="0077384C">
        <w:t xml:space="preserve">Trump </w:t>
      </w:r>
      <w:r w:rsidRPr="0077384C">
        <w:rPr>
          <w:u w:val="single"/>
        </w:rPr>
        <w:t>circumvents</w:t>
      </w:r>
      <w:r w:rsidRPr="0077384C">
        <w:t xml:space="preserve">. Every AFF enforcement mechanism is </w:t>
      </w:r>
      <w:r w:rsidRPr="0077384C">
        <w:rPr>
          <w:u w:val="single"/>
        </w:rPr>
        <w:t>toothless</w:t>
      </w:r>
      <w:r w:rsidRPr="0077384C">
        <w:t xml:space="preserve"> and </w:t>
      </w:r>
      <w:r w:rsidRPr="0077384C">
        <w:rPr>
          <w:u w:val="single"/>
        </w:rPr>
        <w:t>captured</w:t>
      </w:r>
      <w:r w:rsidRPr="0077384C">
        <w:t xml:space="preserve">.   </w:t>
      </w:r>
    </w:p>
    <w:p w14:paraId="100100E3" w14:textId="77777777" w:rsidR="001A2538" w:rsidRDefault="001A2538" w:rsidP="001A2538">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118BD05F" w14:textId="77777777" w:rsidR="001A2538" w:rsidRDefault="001A2538" w:rsidP="001A2538">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3BC58010" w14:textId="77777777" w:rsidR="001A2538" w:rsidRDefault="001A2538" w:rsidP="001A2538">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22CEBE74" w14:textId="77777777" w:rsidR="001A2538" w:rsidRDefault="001A2538" w:rsidP="001A2538">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06D3D68" w14:textId="77777777" w:rsidR="001A2538" w:rsidRDefault="001A2538" w:rsidP="001A2538">
      <w:pPr>
        <w:rPr>
          <w:sz w:val="16"/>
        </w:rPr>
      </w:pPr>
      <w:r>
        <w:rPr>
          <w:sz w:val="16"/>
        </w:rPr>
        <w:t>Leadership replacements and policy changes</w:t>
      </w:r>
    </w:p>
    <w:p w14:paraId="29D9B3BF" w14:textId="77777777" w:rsidR="001A2538" w:rsidRDefault="001A2538" w:rsidP="001A2538">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1FD16EB2" w14:textId="77777777" w:rsidR="001A2538" w:rsidRDefault="001A2538" w:rsidP="001A2538">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with regard to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40906101" w14:textId="77777777" w:rsidR="001A2538" w:rsidRDefault="001A2538" w:rsidP="001A2538">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DE641FF" w14:textId="77777777" w:rsidR="001A2538" w:rsidRDefault="001A2538" w:rsidP="001A2538">
      <w:pPr>
        <w:rPr>
          <w:sz w:val="16"/>
        </w:rPr>
      </w:pPr>
      <w:r>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057EBD4A" w14:textId="77777777" w:rsidR="001A2538" w:rsidRDefault="001A2538" w:rsidP="001A2538">
      <w:pPr>
        <w:rPr>
          <w:sz w:val="16"/>
        </w:rPr>
      </w:pPr>
      <w:r>
        <w:rPr>
          <w:sz w:val="16"/>
        </w:rPr>
        <w:t xml:space="preserve">And,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fighting her termination in court, but for now, </w:t>
      </w:r>
      <w:r>
        <w:rPr>
          <w:rStyle w:val="StyleUnderline"/>
        </w:rPr>
        <w:t>FLRA has</w:t>
      </w:r>
      <w:r>
        <w:rPr>
          <w:sz w:val="16"/>
        </w:rPr>
        <w:t xml:space="preserve"> </w:t>
      </w:r>
      <w:r>
        <w:rPr>
          <w:rStyle w:val="StyleUnderline"/>
        </w:rPr>
        <w:t>only two members</w:t>
      </w:r>
      <w:r>
        <w:rPr>
          <w:sz w:val="16"/>
        </w:rPr>
        <w:t>.</w:t>
      </w:r>
    </w:p>
    <w:p w14:paraId="6A3077DA" w14:textId="77777777" w:rsidR="001A2538" w:rsidRDefault="001A2538" w:rsidP="001A2538">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6072DA55" w14:textId="77777777" w:rsidR="001A2538" w:rsidRDefault="001A2538" w:rsidP="001A2538">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312EDD8D" w14:textId="77777777" w:rsidR="001A2538" w:rsidRDefault="001A2538" w:rsidP="001A2538"/>
    <w:p w14:paraId="533CE882" w14:textId="77777777" w:rsidR="001A2538" w:rsidRPr="0077384C" w:rsidRDefault="001A2538" w:rsidP="00174718">
      <w:pPr>
        <w:pStyle w:val="Heading4"/>
      </w:pPr>
      <w:r w:rsidRPr="0077384C">
        <w:t xml:space="preserve">He’ll get the </w:t>
      </w:r>
      <w:r w:rsidRPr="0077384C">
        <w:rPr>
          <w:u w:val="single"/>
        </w:rPr>
        <w:t>last word</w:t>
      </w:r>
      <w:r w:rsidRPr="0077384C">
        <w:t xml:space="preserve">---he’ll </w:t>
      </w:r>
      <w:r w:rsidRPr="0077384C">
        <w:rPr>
          <w:u w:val="single"/>
        </w:rPr>
        <w:t>override</w:t>
      </w:r>
      <w:r w:rsidRPr="0077384C">
        <w:t xml:space="preserve"> civil servants’ judgements and </w:t>
      </w:r>
      <w:r w:rsidRPr="0077384C">
        <w:rPr>
          <w:u w:val="single"/>
        </w:rPr>
        <w:t>defund</w:t>
      </w:r>
      <w:r w:rsidRPr="0077384C">
        <w:t xml:space="preserve"> their work. </w:t>
      </w:r>
    </w:p>
    <w:p w14:paraId="62B0B15F" w14:textId="77777777" w:rsidR="001A2538" w:rsidRDefault="001A2538" w:rsidP="001A2538">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2F9163CD" w14:textId="77777777" w:rsidR="001A2538" w:rsidRDefault="001A2538" w:rsidP="001A2538">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r>
        <w:rPr>
          <w:rStyle w:val="StyleUnderline"/>
        </w:rPr>
        <w:t>decisionmaking</w:t>
      </w:r>
      <w:r>
        <w:rPr>
          <w:sz w:val="16"/>
        </w:rPr>
        <w:t>—including the ability to override their legal judgments and defund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77AE8497" w14:textId="77777777" w:rsidR="001A2538" w:rsidRDefault="001A2538" w:rsidP="001A2538">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—or even that particular White House allies could effectively be treated as exempt from accountability for the laws that protect American workers.</w:t>
      </w:r>
    </w:p>
    <w:p w14:paraId="7D217BE1" w14:textId="77777777" w:rsidR="001A2538" w:rsidRDefault="001A2538" w:rsidP="001A2538">
      <w:pPr>
        <w:rPr>
          <w:sz w:val="16"/>
        </w:rPr>
      </w:pPr>
      <w:r>
        <w:rPr>
          <w:sz w:val="16"/>
        </w:rPr>
        <w:t>The Executive Order Functionally Eliminates These Agencies’ Independence</w:t>
      </w:r>
    </w:p>
    <w:p w14:paraId="089A5DA7" w14:textId="77777777" w:rsidR="001A2538" w:rsidRDefault="001A2538" w:rsidP="001A2538">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r>
        <w:rPr>
          <w:rStyle w:val="StyleUnderline"/>
        </w:rPr>
        <w:t>decisionmaking</w:t>
      </w:r>
      <w:r>
        <w:rPr>
          <w:sz w:val="16"/>
        </w:rPr>
        <w:t xml:space="preserve"> of agencies designed by Congress to be insulated from political influence. These new powers include:</w:t>
      </w:r>
    </w:p>
    <w:p w14:paraId="25078D56" w14:textId="77777777" w:rsidR="001A2538" w:rsidRDefault="001A2538" w:rsidP="001A2538">
      <w:pPr>
        <w:pStyle w:val="ListParagraph"/>
        <w:numPr>
          <w:ilvl w:val="0"/>
          <w:numId w:val="46"/>
        </w:numPr>
        <w:spacing w:line="259" w:lineRule="auto"/>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administers</w:t>
      </w:r>
      <w:r>
        <w:rPr>
          <w:sz w:val="16"/>
        </w:rPr>
        <w:t>;</w:t>
      </w:r>
    </w:p>
    <w:p w14:paraId="2DC5E287" w14:textId="77777777" w:rsidR="001A2538" w:rsidRDefault="001A2538" w:rsidP="001A2538">
      <w:pPr>
        <w:pStyle w:val="ListParagraph"/>
        <w:numPr>
          <w:ilvl w:val="0"/>
          <w:numId w:val="46"/>
        </w:numPr>
        <w:spacing w:line="259" w:lineRule="auto"/>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
    <w:p w14:paraId="1B90170F" w14:textId="77777777" w:rsidR="001A2538" w:rsidRDefault="001A2538" w:rsidP="001A2538">
      <w:pPr>
        <w:pStyle w:val="ListParagraph"/>
        <w:numPr>
          <w:ilvl w:val="0"/>
          <w:numId w:val="46"/>
        </w:numPr>
        <w:spacing w:line="259" w:lineRule="auto"/>
        <w:rPr>
          <w:sz w:val="16"/>
        </w:rPr>
      </w:pPr>
      <w:r>
        <w:rPr>
          <w:rStyle w:val="StyleUnderline"/>
        </w:rPr>
        <w:t>requiring independent agencies to submit</w:t>
      </w:r>
      <w:r>
        <w:rPr>
          <w:sz w:val="16"/>
        </w:rPr>
        <w:t xml:space="preserve"> any new </w:t>
      </w:r>
      <w:r>
        <w:rPr>
          <w:rStyle w:val="StyleUnderline"/>
        </w:rPr>
        <w:t>regulations to OMB for substantive review</w:t>
      </w:r>
      <w:r>
        <w:rPr>
          <w:sz w:val="16"/>
        </w:rPr>
        <w:t>;</w:t>
      </w:r>
    </w:p>
    <w:p w14:paraId="01D14EE7" w14:textId="77777777" w:rsidR="001A2538" w:rsidRDefault="001A2538" w:rsidP="001A2538">
      <w:pPr>
        <w:pStyle w:val="ListParagraph"/>
        <w:numPr>
          <w:ilvl w:val="0"/>
          <w:numId w:val="46"/>
        </w:numPr>
        <w:spacing w:line="259" w:lineRule="auto"/>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offices;</w:t>
      </w:r>
    </w:p>
    <w:p w14:paraId="55CCAD16" w14:textId="77777777" w:rsidR="001A2538" w:rsidRDefault="001A2538" w:rsidP="001A2538">
      <w:pPr>
        <w:pStyle w:val="ListParagraph"/>
        <w:numPr>
          <w:ilvl w:val="0"/>
          <w:numId w:val="46"/>
        </w:numPr>
        <w:spacing w:line="259" w:lineRule="auto"/>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2819158A" w14:textId="77777777" w:rsidR="001A2538" w:rsidRDefault="001A2538" w:rsidP="001A2538">
      <w:pPr>
        <w:pStyle w:val="ListParagraph"/>
        <w:numPr>
          <w:ilvl w:val="0"/>
          <w:numId w:val="46"/>
        </w:numPr>
        <w:spacing w:line="259" w:lineRule="auto"/>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655C12DE" w14:textId="77777777" w:rsidR="001A2538" w:rsidRDefault="001A2538" w:rsidP="001A2538">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84CB048" w14:textId="77777777" w:rsidR="001A2538" w:rsidRDefault="001A2538" w:rsidP="001A2538">
      <w:pPr>
        <w:rPr>
          <w:sz w:val="16"/>
        </w:rPr>
      </w:pPr>
      <w:r>
        <w:rPr>
          <w:sz w:val="16"/>
        </w:rPr>
        <w:t>The Executive Order Will Especially Compromise Adjudicative Independent Agencies</w:t>
      </w:r>
    </w:p>
    <w:p w14:paraId="511387A2" w14:textId="77777777" w:rsidR="001A2538" w:rsidRDefault="001A2538" w:rsidP="001A2538">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possibilities for abuse</w:t>
      </w:r>
      <w:r>
        <w:rPr>
          <w:rStyle w:val="StyleUnderline"/>
        </w:rPr>
        <w:t xml:space="preserve"> are </w:t>
      </w:r>
      <w:r>
        <w:rPr>
          <w:rStyle w:val="Emphasis"/>
        </w:rPr>
        <w:t>alarming</w:t>
      </w:r>
      <w:r>
        <w:rPr>
          <w:rStyle w:val="StyleUnderline"/>
        </w:rPr>
        <w:t xml:space="preserve"> to contemplate</w:t>
      </w:r>
      <w:r>
        <w:rPr>
          <w:sz w:val="16"/>
        </w:rPr>
        <w:t>.</w:t>
      </w:r>
    </w:p>
    <w:p w14:paraId="754724A5" w14:textId="77777777" w:rsidR="001A2538" w:rsidRDefault="001A2538" w:rsidP="001A2538">
      <w:pPr>
        <w:rPr>
          <w:sz w:val="16"/>
        </w:rPr>
      </w:pPr>
    </w:p>
    <w:p w14:paraId="2335781A" w14:textId="77777777" w:rsidR="001A2538" w:rsidRPr="001A2538" w:rsidRDefault="001A2538" w:rsidP="001A2538"/>
    <w:p w14:paraId="24E1629E" w14:textId="77777777" w:rsidR="001A2538" w:rsidRDefault="001A2538" w:rsidP="00174718">
      <w:pPr>
        <w:pStyle w:val="Heading4"/>
      </w:pPr>
      <w:r>
        <w:t xml:space="preserve">Trump’s </w:t>
      </w:r>
      <w:r>
        <w:rPr>
          <w:u w:val="single"/>
        </w:rPr>
        <w:t>constrained</w:t>
      </w:r>
      <w:r>
        <w:t xml:space="preserve">---he’s </w:t>
      </w:r>
      <w:r>
        <w:rPr>
          <w:u w:val="single"/>
        </w:rPr>
        <w:t>losing</w:t>
      </w:r>
      <w:r>
        <w:t xml:space="preserve"> every battle now. </w:t>
      </w:r>
    </w:p>
    <w:p w14:paraId="759104B0" w14:textId="77777777" w:rsidR="001A2538" w:rsidRDefault="001A2538" w:rsidP="001A2538">
      <w:r>
        <w:t xml:space="preserve">Hugo </w:t>
      </w:r>
      <w:r>
        <w:rPr>
          <w:rStyle w:val="Style13ptBold"/>
        </w:rPr>
        <w:t>Dixon 9/1</w:t>
      </w:r>
      <w:r>
        <w:t>, Commentator-at-Large for Reuters, 9/1/2025, “Donald Trump is weaker than he looks,” Reuters, https://www.reuters.com/commentary/breakingviews/donald-trump-is-weaker-than-he-looks-2025-08-31/</w:t>
      </w:r>
    </w:p>
    <w:p w14:paraId="576DC41B" w14:textId="77777777" w:rsidR="001A2538" w:rsidRDefault="001A2538" w:rsidP="001A2538">
      <w:pPr>
        <w:rPr>
          <w:sz w:val="16"/>
        </w:rPr>
      </w:pPr>
      <w:r>
        <w:rPr>
          <w:sz w:val="16"/>
        </w:rPr>
        <w:t xml:space="preserve">But this is only part of the story. </w:t>
      </w:r>
      <w:r>
        <w:rPr>
          <w:rStyle w:val="StyleUnderline"/>
        </w:rPr>
        <w:t xml:space="preserve">While </w:t>
      </w:r>
      <w:r>
        <w:rPr>
          <w:rStyle w:val="StyleUnderline"/>
          <w:highlight w:val="yellow"/>
        </w:rPr>
        <w:t>Trump</w:t>
      </w:r>
      <w:r>
        <w:rPr>
          <w:rStyle w:val="StyleUnderline"/>
        </w:rPr>
        <w:t xml:space="preserve"> has made </w:t>
      </w:r>
      <w:r>
        <w:rPr>
          <w:rStyle w:val="Emphasis"/>
        </w:rPr>
        <w:t>headway</w:t>
      </w:r>
      <w:r>
        <w:rPr>
          <w:rStyle w:val="StyleUnderline"/>
        </w:rPr>
        <w:t xml:space="preserve"> against </w:t>
      </w:r>
      <w:r>
        <w:rPr>
          <w:rStyle w:val="Emphasis"/>
        </w:rPr>
        <w:t>weak entities</w:t>
      </w:r>
      <w:r>
        <w:rPr>
          <w:rStyle w:val="StyleUnderline"/>
        </w:rPr>
        <w:t xml:space="preserve"> since he took office for a second term in January, he has </w:t>
      </w:r>
      <w:r>
        <w:rPr>
          <w:rStyle w:val="Emphasis"/>
          <w:highlight w:val="yellow"/>
        </w:rPr>
        <w:t>not</w:t>
      </w:r>
      <w:r>
        <w:rPr>
          <w:rStyle w:val="StyleUnderline"/>
          <w:highlight w:val="yellow"/>
        </w:rPr>
        <w:t xml:space="preserve"> had</w:t>
      </w:r>
      <w:r>
        <w:rPr>
          <w:rStyle w:val="StyleUnderline"/>
        </w:rPr>
        <w:t xml:space="preserve"> that much </w:t>
      </w:r>
      <w:r>
        <w:rPr>
          <w:rStyle w:val="StyleUnderline"/>
          <w:highlight w:val="yellow"/>
        </w:rPr>
        <w:t>success against</w:t>
      </w:r>
      <w:r>
        <w:rPr>
          <w:rStyle w:val="StyleUnderline"/>
        </w:rPr>
        <w:t xml:space="preserve"> </w:t>
      </w:r>
      <w:r>
        <w:rPr>
          <w:rStyle w:val="Emphasis"/>
        </w:rPr>
        <w:t xml:space="preserve">stronger </w:t>
      </w:r>
      <w:r>
        <w:rPr>
          <w:rStyle w:val="Emphasis"/>
          <w:highlight w:val="yellow"/>
        </w:rPr>
        <w:t>opponents</w:t>
      </w:r>
      <w:r>
        <w:rPr>
          <w:rStyle w:val="StyleUnderline"/>
        </w:rPr>
        <w:t xml:space="preserve">. A U.S. </w:t>
      </w:r>
      <w:r>
        <w:rPr>
          <w:rStyle w:val="StyleUnderline"/>
          <w:highlight w:val="yellow"/>
        </w:rPr>
        <w:t>appeals court</w:t>
      </w:r>
      <w:r>
        <w:rPr>
          <w:sz w:val="16"/>
        </w:rPr>
        <w:t xml:space="preserve">, meanwhile, </w:t>
      </w:r>
      <w:r>
        <w:rPr>
          <w:rStyle w:val="StyleUnderline"/>
          <w:highlight w:val="yellow"/>
        </w:rPr>
        <w:t>ruled</w:t>
      </w:r>
      <w:r>
        <w:rPr>
          <w:rStyle w:val="StyleUnderline"/>
        </w:rPr>
        <w:t xml:space="preserve"> on Friday that most of Donald Trump's </w:t>
      </w:r>
      <w:r>
        <w:rPr>
          <w:rStyle w:val="Emphasis"/>
          <w:highlight w:val="yellow"/>
        </w:rPr>
        <w:t>tariffs</w:t>
      </w:r>
      <w:r>
        <w:rPr>
          <w:rStyle w:val="Emphasis"/>
        </w:rPr>
        <w:t xml:space="preserve"> are </w:t>
      </w:r>
      <w:r>
        <w:rPr>
          <w:rStyle w:val="Emphasis"/>
          <w:highlight w:val="yellow"/>
        </w:rPr>
        <w:t>illegal</w:t>
      </w:r>
      <w:r>
        <w:rPr>
          <w:sz w:val="16"/>
        </w:rPr>
        <w:t>, though the Supreme Court will probably have the final say.</w:t>
      </w:r>
    </w:p>
    <w:p w14:paraId="29091681" w14:textId="77777777" w:rsidR="001A2538" w:rsidRDefault="001A2538" w:rsidP="001A2538">
      <w:pPr>
        <w:rPr>
          <w:sz w:val="16"/>
        </w:rPr>
      </w:pPr>
      <w:r>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5CB10C68" w14:textId="77777777" w:rsidR="001A2538" w:rsidRDefault="001A2538" w:rsidP="001A2538">
      <w:pPr>
        <w:rPr>
          <w:sz w:val="16"/>
        </w:rPr>
      </w:pPr>
      <w:r>
        <w:rPr>
          <w:sz w:val="16"/>
        </w:rPr>
        <w:t>But the U.S. administration has not bent China, Russia or India to its will. These are tougher nuts to crack.</w:t>
      </w:r>
    </w:p>
    <w:p w14:paraId="0F35DECE" w14:textId="77777777" w:rsidR="001A2538" w:rsidRDefault="001A2538" w:rsidP="001A2538">
      <w:pPr>
        <w:rPr>
          <w:sz w:val="16"/>
        </w:rPr>
      </w:pPr>
      <w:r>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20B14354" w14:textId="77777777" w:rsidR="001A2538" w:rsidRDefault="001A2538" w:rsidP="001A2538">
      <w:pPr>
        <w:rPr>
          <w:sz w:val="16"/>
        </w:rPr>
      </w:pPr>
      <w:r>
        <w:rPr>
          <w:rStyle w:val="StyleUnderline"/>
          <w:highlight w:val="yellow"/>
        </w:rPr>
        <w:t>Trump</w:t>
      </w:r>
      <w:r>
        <w:rPr>
          <w:rStyle w:val="StyleUnderline"/>
        </w:rPr>
        <w:t xml:space="preserve"> has </w:t>
      </w:r>
      <w:r>
        <w:rPr>
          <w:rStyle w:val="StyleUnderline"/>
          <w:highlight w:val="yellow"/>
        </w:rPr>
        <w:t>not</w:t>
      </w:r>
      <w:r>
        <w:rPr>
          <w:rStyle w:val="StyleUnderline"/>
        </w:rPr>
        <w:t xml:space="preserve"> yet </w:t>
      </w:r>
      <w:r>
        <w:rPr>
          <w:rStyle w:val="StyleUnderline"/>
          <w:highlight w:val="yellow"/>
        </w:rPr>
        <w:t xml:space="preserve">broken the </w:t>
      </w:r>
      <w:r>
        <w:rPr>
          <w:rStyle w:val="Emphasis"/>
          <w:highlight w:val="yellow"/>
        </w:rPr>
        <w:t>Fed</w:t>
      </w:r>
      <w:r>
        <w:rPr>
          <w:rStyle w:val="StyleUnderline"/>
        </w:rPr>
        <w:t>eral Reserve either</w:t>
      </w:r>
      <w:r>
        <w:rPr>
          <w:sz w:val="16"/>
        </w:rPr>
        <w:t xml:space="preserve">. </w:t>
      </w:r>
      <w:r>
        <w:rPr>
          <w:rStyle w:val="StyleUnderline"/>
        </w:rPr>
        <w:t xml:space="preserve">Lisa </w:t>
      </w:r>
      <w:r>
        <w:rPr>
          <w:rStyle w:val="Emphasis"/>
          <w:highlight w:val="yellow"/>
        </w:rPr>
        <w:t>Cook</w:t>
      </w:r>
      <w:r>
        <w:rPr>
          <w:rStyle w:val="StyleUnderline"/>
        </w:rPr>
        <w:t xml:space="preserve">, the governor he attempted to sack, </w:t>
      </w:r>
      <w:r>
        <w:rPr>
          <w:rStyle w:val="StyleUnderline"/>
          <w:highlight w:val="yellow"/>
        </w:rPr>
        <w:t xml:space="preserve">is </w:t>
      </w:r>
      <w:r>
        <w:rPr>
          <w:rStyle w:val="Emphasis"/>
          <w:highlight w:val="yellow"/>
        </w:rPr>
        <w:t>fighting back</w:t>
      </w:r>
      <w:r>
        <w:rPr>
          <w:rStyle w:val="StyleUnderline"/>
        </w:rPr>
        <w:t xml:space="preserve"> in the courts. Chair Jerome </w:t>
      </w:r>
      <w:r>
        <w:rPr>
          <w:rStyle w:val="Emphasis"/>
          <w:highlight w:val="yellow"/>
        </w:rPr>
        <w:t>Powell</w:t>
      </w:r>
      <w:r>
        <w:rPr>
          <w:rStyle w:val="StyleUnderline"/>
        </w:rPr>
        <w:t xml:space="preserve">, despite signalling an openness to looser policy, has </w:t>
      </w:r>
      <w:r>
        <w:rPr>
          <w:rStyle w:val="Emphasis"/>
          <w:highlight w:val="yellow"/>
        </w:rPr>
        <w:t>refused</w:t>
      </w:r>
      <w:r>
        <w:rPr>
          <w:rStyle w:val="StyleUnderline"/>
        </w:rPr>
        <w:t xml:space="preserve"> to be browbeaten by </w:t>
      </w:r>
      <w:r>
        <w:rPr>
          <w:rStyle w:val="StyleUnderline"/>
          <w:highlight w:val="yellow"/>
        </w:rPr>
        <w:t>Trump</w:t>
      </w:r>
      <w:r>
        <w:rPr>
          <w:sz w:val="16"/>
        </w:rPr>
        <w:t>.</w:t>
      </w:r>
    </w:p>
    <w:p w14:paraId="4B70B3B9" w14:textId="77777777" w:rsidR="001A2538" w:rsidRDefault="001A2538" w:rsidP="001A2538">
      <w:pPr>
        <w:rPr>
          <w:sz w:val="16"/>
        </w:rPr>
      </w:pPr>
      <w:r>
        <w:rPr>
          <w:sz w:val="16"/>
        </w:rPr>
        <w:t xml:space="preserve">The White House may ultimately succeed in its campaign to curb the Fed’s independence. But the battle is far from over. Meanwhile, </w:t>
      </w:r>
      <w:r>
        <w:rPr>
          <w:rStyle w:val="StyleUnderline"/>
          <w:highlight w:val="yellow"/>
        </w:rPr>
        <w:t>Trump</w:t>
      </w:r>
      <w:r>
        <w:rPr>
          <w:rStyle w:val="StyleUnderline"/>
        </w:rPr>
        <w:t xml:space="preserve">’s </w:t>
      </w:r>
      <w:r>
        <w:rPr>
          <w:rStyle w:val="StyleUnderline"/>
          <w:highlight w:val="yellow"/>
        </w:rPr>
        <w:t>popularity</w:t>
      </w:r>
      <w:r>
        <w:rPr>
          <w:rStyle w:val="StyleUnderline"/>
        </w:rPr>
        <w:t xml:space="preserve"> is </w:t>
      </w:r>
      <w:r>
        <w:rPr>
          <w:rStyle w:val="Emphasis"/>
          <w:highlight w:val="yellow"/>
        </w:rPr>
        <w:t>waning</w:t>
      </w:r>
      <w:r>
        <w:rPr>
          <w:rStyle w:val="StyleUnderline"/>
        </w:rPr>
        <w:t xml:space="preserve"> and that </w:t>
      </w:r>
      <w:r>
        <w:rPr>
          <w:rStyle w:val="StyleUnderline"/>
          <w:highlight w:val="yellow"/>
        </w:rPr>
        <w:t xml:space="preserve">could </w:t>
      </w:r>
      <w:r>
        <w:rPr>
          <w:rStyle w:val="Emphasis"/>
          <w:highlight w:val="yellow"/>
        </w:rPr>
        <w:t>hamper</w:t>
      </w:r>
      <w:r>
        <w:rPr>
          <w:rStyle w:val="Emphasis"/>
        </w:rPr>
        <w:t xml:space="preserve"> his </w:t>
      </w:r>
      <w:r>
        <w:rPr>
          <w:rStyle w:val="Emphasis"/>
          <w:highlight w:val="yellow"/>
        </w:rPr>
        <w:t>ability</w:t>
      </w:r>
      <w:r>
        <w:rPr>
          <w:rStyle w:val="StyleUnderline"/>
        </w:rPr>
        <w:t xml:space="preserve"> to win this and other fights</w:t>
      </w:r>
      <w:r>
        <w:rPr>
          <w:sz w:val="16"/>
        </w:rPr>
        <w:t>.</w:t>
      </w:r>
    </w:p>
    <w:p w14:paraId="3DABA19D" w14:textId="77777777" w:rsidR="001A2538" w:rsidRDefault="001A2538" w:rsidP="001A2538">
      <w:pPr>
        <w:rPr>
          <w:sz w:val="16"/>
        </w:rPr>
      </w:pPr>
      <w:r>
        <w:rPr>
          <w:sz w:val="16"/>
        </w:rPr>
        <w:t>POWER AUDIT</w:t>
      </w:r>
    </w:p>
    <w:p w14:paraId="7C63E2F7" w14:textId="77777777" w:rsidR="001A2538" w:rsidRDefault="001A2538" w:rsidP="001A2538">
      <w:pPr>
        <w:rPr>
          <w:sz w:val="16"/>
        </w:rPr>
      </w:pPr>
      <w:r>
        <w:rPr>
          <w:sz w:val="16"/>
        </w:rPr>
        <w:t>Power is essentially the ability to get others to do things against their will. The ability to cause havoc, something Trump does a lot, does not amount to power. A bull in a china shop has a big impact, but not power.</w:t>
      </w:r>
    </w:p>
    <w:p w14:paraId="1F072341" w14:textId="77777777" w:rsidR="001A2538" w:rsidRDefault="001A2538" w:rsidP="001A2538">
      <w:pPr>
        <w:rPr>
          <w:sz w:val="16"/>
        </w:rPr>
      </w:pPr>
      <w:r>
        <w:rPr>
          <w:rStyle w:val="StyleUnderline"/>
        </w:rPr>
        <w:t>If one does an audit of what Trump has so far intentionally achieved, top of the list is probably his so-called big, beautiful bill. He brushed aside opposition to push through this tax-cutting legislation</w:t>
      </w:r>
      <w:r>
        <w:rPr>
          <w:sz w:val="16"/>
        </w:rPr>
        <w:t xml:space="preserve">. </w:t>
      </w:r>
      <w:r>
        <w:rPr>
          <w:rStyle w:val="StyleUnderline"/>
        </w:rPr>
        <w:t xml:space="preserve">Elsewhere, </w:t>
      </w:r>
      <w:r>
        <w:rPr>
          <w:rStyle w:val="Emphasis"/>
        </w:rPr>
        <w:t>the record is somewhat mixed</w:t>
      </w:r>
      <w:r>
        <w:rPr>
          <w:sz w:val="16"/>
        </w:rPr>
        <w:t>.</w:t>
      </w:r>
    </w:p>
    <w:p w14:paraId="6FE04276" w14:textId="77777777" w:rsidR="001A2538" w:rsidRDefault="001A2538" w:rsidP="001A2538">
      <w:pPr>
        <w:rPr>
          <w:sz w:val="16"/>
        </w:rPr>
      </w:pPr>
      <w:r>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09629E82" w14:textId="77777777" w:rsidR="001A2538" w:rsidRDefault="001A2538" w:rsidP="001A2538">
      <w:pPr>
        <w:rPr>
          <w:sz w:val="16"/>
        </w:rPr>
      </w:pPr>
      <w:r>
        <w:rPr>
          <w:sz w:val="16"/>
        </w:rPr>
        <w:t xml:space="preserve">Similarly, </w:t>
      </w:r>
      <w:r>
        <w:rPr>
          <w:rStyle w:val="StyleUnderline"/>
        </w:rPr>
        <w:t xml:space="preserve">the U.S. </w:t>
      </w:r>
      <w:r>
        <w:rPr>
          <w:rStyle w:val="StyleUnderline"/>
          <w:highlight w:val="yellow"/>
        </w:rPr>
        <w:t>president</w:t>
      </w:r>
      <w:r>
        <w:rPr>
          <w:rStyle w:val="StyleUnderline"/>
        </w:rPr>
        <w:t xml:space="preserve"> has </w:t>
      </w:r>
      <w:r>
        <w:rPr>
          <w:rStyle w:val="StyleUnderline"/>
          <w:highlight w:val="yellow"/>
        </w:rPr>
        <w:t>yet to</w:t>
      </w:r>
      <w:r>
        <w:rPr>
          <w:rStyle w:val="StyleUnderline"/>
        </w:rPr>
        <w:t xml:space="preserve"> fully </w:t>
      </w:r>
      <w:r>
        <w:rPr>
          <w:rStyle w:val="StyleUnderline"/>
          <w:highlight w:val="yellow"/>
        </w:rPr>
        <w:t xml:space="preserve">bring </w:t>
      </w:r>
      <w:r>
        <w:rPr>
          <w:rStyle w:val="Emphasis"/>
          <w:highlight w:val="yellow"/>
        </w:rPr>
        <w:t>Harvard</w:t>
      </w:r>
      <w:r>
        <w:rPr>
          <w:rStyle w:val="Emphasis"/>
        </w:rPr>
        <w:t xml:space="preserve"> University</w:t>
      </w:r>
      <w:r>
        <w:rPr>
          <w:rStyle w:val="StyleUnderline"/>
        </w:rPr>
        <w:t xml:space="preserve"> </w:t>
      </w:r>
      <w:r>
        <w:rPr>
          <w:rStyle w:val="StyleUnderline"/>
          <w:highlight w:val="yellow"/>
        </w:rPr>
        <w:t>to heel</w:t>
      </w:r>
      <w:r>
        <w:rPr>
          <w:sz w:val="16"/>
        </w:rPr>
        <w:t xml:space="preserve">, though he has succeeded with a few weaker institutions such as Columbia University. </w:t>
      </w:r>
      <w:r>
        <w:rPr>
          <w:rStyle w:val="StyleUnderline"/>
        </w:rPr>
        <w:t xml:space="preserve">Trump’s </w:t>
      </w:r>
      <w:r>
        <w:rPr>
          <w:rStyle w:val="StyleUnderline"/>
          <w:highlight w:val="yellow"/>
        </w:rPr>
        <w:t>crackdown on immigration is</w:t>
      </w:r>
      <w:r>
        <w:rPr>
          <w:rStyle w:val="StyleUnderline"/>
        </w:rPr>
        <w:t xml:space="preserve"> also somewhat </w:t>
      </w:r>
      <w:r>
        <w:rPr>
          <w:rStyle w:val="Emphasis"/>
          <w:highlight w:val="yellow"/>
        </w:rPr>
        <w:t>mixed</w:t>
      </w:r>
      <w:r>
        <w:rPr>
          <w:sz w:val="16"/>
        </w:rPr>
        <w:t xml:space="preserve">. His hard-nosed tactics have doubled the number of immigrants arrested compared to the past decade. But some such as </w:t>
      </w:r>
      <w:r>
        <w:rPr>
          <w:rStyle w:val="Emphasis"/>
        </w:rPr>
        <w:t xml:space="preserve">Mahmoud </w:t>
      </w:r>
      <w:r>
        <w:rPr>
          <w:rStyle w:val="Emphasis"/>
          <w:highlight w:val="yellow"/>
        </w:rPr>
        <w:t>Khalil</w:t>
      </w:r>
      <w:r>
        <w:rPr>
          <w:rStyle w:val="StyleUnderline"/>
        </w:rPr>
        <w:t xml:space="preserve">, a pro-Palestinian activist, have successfully </w:t>
      </w:r>
      <w:r>
        <w:rPr>
          <w:rStyle w:val="Emphasis"/>
          <w:highlight w:val="yellow"/>
        </w:rPr>
        <w:t>secured</w:t>
      </w:r>
      <w:r>
        <w:rPr>
          <w:rStyle w:val="Emphasis"/>
        </w:rPr>
        <w:t xml:space="preserve"> their </w:t>
      </w:r>
      <w:r>
        <w:rPr>
          <w:rStyle w:val="Emphasis"/>
          <w:highlight w:val="yellow"/>
        </w:rPr>
        <w:t>freedom</w:t>
      </w:r>
      <w:r>
        <w:rPr>
          <w:sz w:val="16"/>
        </w:rPr>
        <w:t>.</w:t>
      </w:r>
    </w:p>
    <w:p w14:paraId="27679B99" w14:textId="77777777" w:rsidR="001A2538" w:rsidRDefault="001A2538" w:rsidP="001A2538">
      <w:pPr>
        <w:rPr>
          <w:sz w:val="16"/>
        </w:rPr>
      </w:pPr>
      <w:r>
        <w:rPr>
          <w:sz w:val="16"/>
        </w:rPr>
        <w:t xml:space="preserve">In the most high-profile case, </w:t>
      </w:r>
      <w:r>
        <w:rPr>
          <w:rStyle w:val="StyleUnderline"/>
        </w:rPr>
        <w:t xml:space="preserve">the administration also </w:t>
      </w:r>
      <w:r>
        <w:rPr>
          <w:rStyle w:val="StyleUnderline"/>
          <w:highlight w:val="yellow"/>
        </w:rPr>
        <w:t>brought back</w:t>
      </w:r>
      <w:r>
        <w:rPr>
          <w:rStyle w:val="StyleUnderline"/>
        </w:rPr>
        <w:t xml:space="preserve"> </w:t>
      </w:r>
      <w:r>
        <w:rPr>
          <w:rStyle w:val="Emphasis"/>
        </w:rPr>
        <w:t xml:space="preserve">Kilmar </w:t>
      </w:r>
      <w:r>
        <w:rPr>
          <w:rStyle w:val="Emphasis"/>
          <w:highlight w:val="yellow"/>
        </w:rPr>
        <w:t>Abrego</w:t>
      </w:r>
      <w:r>
        <w:rPr>
          <w:sz w:val="16"/>
          <w:highlight w:val="yellow"/>
        </w:rPr>
        <w:t>,</w:t>
      </w:r>
      <w:r>
        <w:rPr>
          <w:sz w:val="16"/>
        </w:rPr>
        <w:t xml:space="preserve"> whom it illegally deported to El Salvador, after </w:t>
      </w:r>
      <w:r>
        <w:rPr>
          <w:rStyle w:val="StyleUnderline"/>
        </w:rPr>
        <w:t xml:space="preserve">the </w:t>
      </w:r>
      <w:r>
        <w:rPr>
          <w:rStyle w:val="Emphasis"/>
          <w:highlight w:val="yellow"/>
        </w:rPr>
        <w:t>Supreme Court</w:t>
      </w:r>
      <w:r>
        <w:rPr>
          <w:rStyle w:val="StyleUnderline"/>
          <w:highlight w:val="yellow"/>
        </w:rPr>
        <w:t xml:space="preserve"> ordered</w:t>
      </w:r>
      <w:r>
        <w:rPr>
          <w:rStyle w:val="StyleUnderline"/>
        </w:rPr>
        <w:t xml:space="preserve"> it </w:t>
      </w:r>
      <w:r>
        <w:rPr>
          <w:rStyle w:val="StyleUnderline"/>
          <w:highlight w:val="yellow"/>
        </w:rPr>
        <w:t xml:space="preserve">to </w:t>
      </w:r>
      <w:r>
        <w:rPr>
          <w:rStyle w:val="Emphasis"/>
          <w:highlight w:val="yellow"/>
        </w:rPr>
        <w:t>facilitate</w:t>
      </w:r>
      <w:r>
        <w:rPr>
          <w:rStyle w:val="Emphasis"/>
        </w:rPr>
        <w:t xml:space="preserve"> his </w:t>
      </w:r>
      <w:r>
        <w:rPr>
          <w:rStyle w:val="Emphasis"/>
          <w:highlight w:val="yellow"/>
        </w:rPr>
        <w:t>return</w:t>
      </w:r>
      <w:r>
        <w:rPr>
          <w:rStyle w:val="StyleUnderline"/>
        </w:rPr>
        <w:t xml:space="preserve">. Though it subsequently arrested him again and is threatening to deport him to Uganda, the </w:t>
      </w:r>
      <w:r>
        <w:rPr>
          <w:rStyle w:val="Emphasis"/>
        </w:rPr>
        <w:t>courts</w:t>
      </w:r>
      <w:r>
        <w:rPr>
          <w:rStyle w:val="StyleUnderline"/>
        </w:rPr>
        <w:t xml:space="preserve"> have so far </w:t>
      </w:r>
      <w:r>
        <w:rPr>
          <w:rStyle w:val="Emphasis"/>
        </w:rPr>
        <w:t>stopped that</w:t>
      </w:r>
      <w:r>
        <w:rPr>
          <w:sz w:val="16"/>
        </w:rPr>
        <w:t>.</w:t>
      </w:r>
    </w:p>
    <w:p w14:paraId="4CC9032A" w14:textId="77777777" w:rsidR="001A2538" w:rsidRDefault="001A2538" w:rsidP="001A2538">
      <w:pPr>
        <w:rPr>
          <w:rStyle w:val="normaltextrun"/>
          <w:color w:val="000000"/>
          <w:shd w:val="clear" w:color="auto" w:fill="FFFFFF"/>
        </w:rPr>
      </w:pPr>
    </w:p>
    <w:p w14:paraId="41D1B389" w14:textId="77777777" w:rsidR="001A2538" w:rsidRPr="001A2538" w:rsidRDefault="001A2538" w:rsidP="001A2538"/>
    <w:p w14:paraId="68541850" w14:textId="77777777" w:rsidR="00F23195" w:rsidRDefault="00F23195" w:rsidP="00F23195">
      <w:pPr>
        <w:pStyle w:val="Heading3"/>
      </w:pPr>
      <w:r>
        <w:t>1NC---Polycrisis</w:t>
      </w:r>
    </w:p>
    <w:p w14:paraId="372B1429" w14:textId="4AB4731B" w:rsidR="00B14BBD" w:rsidRPr="00B14BBD" w:rsidRDefault="00B14BBD" w:rsidP="00174718">
      <w:pPr>
        <w:pStyle w:val="Heading4"/>
        <w:rPr>
          <w:rFonts w:cstheme="majorBidi"/>
        </w:rPr>
      </w:pPr>
      <w:r>
        <w:t xml:space="preserve">No polycrisis. </w:t>
      </w:r>
    </w:p>
    <w:p w14:paraId="0AB12DAF" w14:textId="77777777" w:rsidR="00B14BBD" w:rsidRDefault="00B14BBD" w:rsidP="00B14BBD">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4A323C4F" w14:textId="77777777" w:rsidR="00B14BBD" w:rsidRDefault="00B14BBD" w:rsidP="00B14BBD">
      <w:r>
        <w:rPr>
          <w:sz w:val="16"/>
        </w:rPr>
        <w:t>There is nothing that Davos loves more than a good buzzword, and in 2023 that buzzword was “polycrisis.”</w:t>
      </w:r>
    </w:p>
    <w:p w14:paraId="04408336" w14:textId="77777777" w:rsidR="00B14BBD" w:rsidRDefault="00B14BBD" w:rsidP="00B14BBD">
      <w:r>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9F6604C" w14:textId="77777777" w:rsidR="00B14BBD" w:rsidRDefault="00B14BBD" w:rsidP="00B14BBD">
      <w:r>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Pr>
          <w:rStyle w:val="Emphasis"/>
        </w:rPr>
        <w:t>“Does it actually mean anything?”</w:t>
      </w:r>
    </w:p>
    <w:p w14:paraId="3BD9077F" w14:textId="77777777" w:rsidR="00B14BBD" w:rsidRDefault="00B14BBD" w:rsidP="00B14BBD">
      <w:r>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0015C58" w14:textId="77777777" w:rsidR="00B14BBD" w:rsidRDefault="00B14BBD" w:rsidP="00B14BBD">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r>
        <w:rPr>
          <w:rStyle w:val="StyleUnderline"/>
          <w:highlight w:val="yellow"/>
        </w:rPr>
        <w:t>polycrisis</w:t>
      </w:r>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polycrisis is </w:t>
      </w:r>
      <w:r>
        <w:rPr>
          <w:rStyle w:val="Emphasis"/>
        </w:rPr>
        <w:t>ironclad</w:t>
      </w:r>
      <w:r>
        <w:rPr>
          <w:sz w:val="16"/>
        </w:rPr>
        <w:t xml:space="preserve">. </w:t>
      </w:r>
      <w:r>
        <w:rPr>
          <w:rStyle w:val="StyleUnderline"/>
        </w:rPr>
        <w:t xml:space="preserve">Some of it </w:t>
      </w:r>
      <w:r>
        <w:rPr>
          <w:rStyle w:val="StyleUnderline"/>
          <w:highlight w:val="yellow"/>
        </w:rPr>
        <w:t>echoes 1970s</w:t>
      </w:r>
      <w:r>
        <w:rPr>
          <w:rStyle w:val="StyleUnderline"/>
        </w:rPr>
        <w:t xml:space="preserve"> </w:t>
      </w:r>
      <w:r>
        <w:rPr>
          <w:rStyle w:val="StyleUnderline"/>
          <w:highlight w:val="yellow"/>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yellow"/>
        </w:rPr>
        <w:t>warnings</w:t>
      </w:r>
      <w:r>
        <w:rPr>
          <w:rStyle w:val="StyleUnderline"/>
        </w:rPr>
        <w:t xml:space="preserve"> about a polycrisis might be well-intentioned, but they also </w:t>
      </w:r>
      <w:r>
        <w:rPr>
          <w:rStyle w:val="StyleUnderline"/>
          <w:highlight w:val="yellow"/>
        </w:rPr>
        <w:t>assume</w:t>
      </w:r>
      <w:r>
        <w:rPr>
          <w:rStyle w:val="StyleUnderline"/>
        </w:rPr>
        <w:t xml:space="preserve"> the </w:t>
      </w:r>
      <w:r>
        <w:rPr>
          <w:rStyle w:val="Emphasis"/>
          <w:highlight w:val="yellow"/>
        </w:rPr>
        <w:t>existence</w:t>
      </w:r>
      <w:r>
        <w:rPr>
          <w:rStyle w:val="StyleUnderline"/>
          <w:highlight w:val="yellow"/>
        </w:rPr>
        <w:t xml:space="preserve"> of</w:t>
      </w:r>
      <w:r>
        <w:rPr>
          <w:rStyle w:val="StyleUnderline"/>
        </w:rPr>
        <w:t xml:space="preserve"> powerful </w:t>
      </w:r>
      <w:r>
        <w:rPr>
          <w:rStyle w:val="Emphasis"/>
          <w:highlight w:val="yellow"/>
        </w:rPr>
        <w:t>negative feedback</w:t>
      </w:r>
      <w:r>
        <w:rPr>
          <w:rStyle w:val="StyleUnderline"/>
          <w:highlight w:val="yellow"/>
        </w:rPr>
        <w:t xml:space="preserve"> effects that </w:t>
      </w:r>
      <w:r>
        <w:rPr>
          <w:rStyle w:val="Emphasis"/>
          <w:highlight w:val="yellow"/>
        </w:rPr>
        <w:t>may not</w:t>
      </w:r>
      <w:r>
        <w:rPr>
          <w:rStyle w:val="Emphasis"/>
        </w:rPr>
        <w:t xml:space="preserve"> actually </w:t>
      </w:r>
      <w:r>
        <w:rPr>
          <w:rStyle w:val="Emphasis"/>
          <w:highlight w:val="yellow"/>
        </w:rPr>
        <w:t>exist</w:t>
      </w:r>
      <w:r>
        <w:rPr>
          <w:rStyle w:val="StyleUnderline"/>
        </w:rPr>
        <w:t>.</w:t>
      </w:r>
    </w:p>
    <w:p w14:paraId="1F406134" w14:textId="77777777" w:rsidR="00B14BBD" w:rsidRDefault="00B14BBD" w:rsidP="00B14BBD">
      <w:r>
        <w:rPr>
          <w:rStyle w:val="StyleUnderline"/>
        </w:rPr>
        <w:t>The future will not be crisis-free by any stretch of the imagination — but the notion of a polycrisis might do more harm than good in attempting to get a grip on the systemic risks that threaten humanity.</w:t>
      </w:r>
    </w:p>
    <w:p w14:paraId="03DDDB71" w14:textId="77777777" w:rsidR="00B14BBD" w:rsidRDefault="00B14BBD" w:rsidP="00B14BBD">
      <w:r>
        <w:rPr>
          <w:sz w:val="16"/>
        </w:rPr>
        <w:t>The history of the idea of the polycrisis</w:t>
      </w:r>
    </w:p>
    <w:p w14:paraId="71381F77" w14:textId="77777777" w:rsidR="00B14BBD" w:rsidRDefault="00B14BBD" w:rsidP="00B14BBD">
      <w:r>
        <w:rPr>
          <w:sz w:val="16"/>
        </w:rPr>
        <w:t>As with many buzzwords foretelling despair, the origins of polycrisis can be blamed on the French.</w:t>
      </w:r>
    </w:p>
    <w:p w14:paraId="111C18E3" w14:textId="77777777" w:rsidR="00B14BBD" w:rsidRDefault="00B14BBD" w:rsidP="00B14BBD">
      <w:r>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DF36B4B" w14:textId="77777777" w:rsidR="00B14BBD" w:rsidRDefault="00B14BBD" w:rsidP="00B14BBD">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E680A3D" w14:textId="77777777" w:rsidR="00B14BBD" w:rsidRDefault="00B14BBD" w:rsidP="00B14BBD">
      <w:r>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785DB8DF" w14:textId="77777777" w:rsidR="00B14BBD" w:rsidRDefault="00B14BBD" w:rsidP="00B14BBD">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E8A46D0" w14:textId="77777777" w:rsidR="00B14BBD" w:rsidRDefault="00B14BBD" w:rsidP="00B14BBD">
      <w:r>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59CB6085" w14:textId="77777777" w:rsidR="00B14BBD" w:rsidRDefault="00B14BBD" w:rsidP="00B14BBD">
      <w:r>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6A42A8AD" w14:textId="77777777" w:rsidR="00B14BBD" w:rsidRDefault="00B14BBD" w:rsidP="00B14BBD">
      <w:r>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1A4DF74D" w14:textId="77777777" w:rsidR="00B14BBD" w:rsidRDefault="00B14BBD" w:rsidP="00B14BBD">
      <w:r>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3C150184" w14:textId="77777777" w:rsidR="00B14BBD" w:rsidRDefault="00B14BBD" w:rsidP="00B14BBD">
      <w:r>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0CE7F5CE" w14:textId="77777777" w:rsidR="00B14BBD" w:rsidRDefault="00B14BBD" w:rsidP="00B14BBD">
      <w:r>
        <w:rPr>
          <w:sz w:val="16"/>
        </w:rPr>
        <w:t>Given all the interconnections in the current moment, a polycrisis is not hard to conceive. To contemplate it is to be overwhelmed by catastrophic possibilities. Here, look at Tooze’s chart:</w:t>
      </w:r>
    </w:p>
    <w:p w14:paraId="39CD92F0" w14:textId="77777777" w:rsidR="00B14BBD" w:rsidRDefault="00B14BBD" w:rsidP="00B14BBD">
      <w:r>
        <w:rPr>
          <w:sz w:val="16"/>
        </w:rPr>
        <w:t>Or look at the World Economic Forum’s similar chart:</w:t>
      </w:r>
    </w:p>
    <w:p w14:paraId="1E8AD662" w14:textId="77777777" w:rsidR="00B14BBD" w:rsidRDefault="00B14BBD" w:rsidP="00B14BBD">
      <w:r>
        <w:rPr>
          <w:sz w:val="16"/>
        </w:rPr>
        <w:t>Or, if you prefer sci-fi narratives as a means to better comprehension, watch this clip from Amazon Prime’s The Peripheral, which talks about a cluster of events called “The Jackpot” in a way that sounds awfully similar to a polycrisis.</w:t>
      </w:r>
    </w:p>
    <w:p w14:paraId="4F4F353B" w14:textId="77777777" w:rsidR="00B14BBD" w:rsidRDefault="00B14BBD" w:rsidP="00B14BBD">
      <w:r>
        <w:rPr>
          <w:sz w:val="16"/>
        </w:rPr>
        <w:t>How real is the polycrisis?</w:t>
      </w:r>
    </w:p>
    <w:p w14:paraId="2CBA0B26" w14:textId="77777777" w:rsidR="00B14BBD" w:rsidRDefault="00B14BBD" w:rsidP="00B14BBD">
      <w:r>
        <w:rPr>
          <w:rStyle w:val="StyleUnderline"/>
        </w:rPr>
        <w:t>Take a second now and consider all the shocks that have buffeted you, dear reader, in the past few years alone.</w:t>
      </w:r>
    </w:p>
    <w:p w14:paraId="784A8E2A" w14:textId="77777777" w:rsidR="00B14BBD" w:rsidRDefault="00B14BBD" w:rsidP="00B14BBD">
      <w:r>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F3CC789" w14:textId="77777777" w:rsidR="00B14BBD" w:rsidRDefault="00B14BBD" w:rsidP="00B14BBD">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9BFAA5D" w14:textId="77777777" w:rsidR="00B14BBD" w:rsidRDefault="00B14BBD" w:rsidP="00B14BBD">
      <w:r>
        <w:rPr>
          <w:rStyle w:val="StyleUnderline"/>
        </w:rPr>
        <w:t xml:space="preserve">So maybe Niall Ferguson has a point; what some are calling a polycrisis </w:t>
      </w:r>
      <w:r>
        <w:rPr>
          <w:rStyle w:val="Emphasis"/>
        </w:rPr>
        <w:t>could just be history rhyming with itself</w:t>
      </w:r>
      <w:r>
        <w:rPr>
          <w:rStyle w:val="StyleUnderline"/>
        </w:rPr>
        <w:t>.</w:t>
      </w:r>
    </w:p>
    <w:p w14:paraId="08F7723A" w14:textId="77777777" w:rsidR="00B14BBD" w:rsidRDefault="00B14BBD" w:rsidP="00B14BBD">
      <w:r>
        <w:rPr>
          <w:rStyle w:val="StyleUnderline"/>
        </w:rPr>
        <w:t xml:space="preserve">Those warning about a polycrisis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yellow"/>
        </w:rPr>
        <w:t>interconnectivity</w:t>
      </w:r>
      <w:r>
        <w:rPr>
          <w:sz w:val="16"/>
        </w:rPr>
        <w:t xml:space="preserve"> </w:t>
      </w:r>
      <w:r>
        <w:rPr>
          <w:rStyle w:val="StyleUnderline"/>
        </w:rPr>
        <w:t xml:space="preserve">of systemic risks increases the chance of a </w:t>
      </w:r>
      <w:r>
        <w:rPr>
          <w:rStyle w:val="Emphasis"/>
        </w:rPr>
        <w:t>polycrisis</w:t>
      </w:r>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7E5D6A4" w14:textId="77777777" w:rsidR="00B14BBD" w:rsidRDefault="00B14BBD" w:rsidP="00B14BBD">
      <w:r>
        <w:rPr>
          <w:rStyle w:val="StyleUnderline"/>
        </w:rPr>
        <w:t xml:space="preserve">These </w:t>
      </w:r>
      <w:r>
        <w:rPr>
          <w:rStyle w:val="StyleUnderline"/>
          <w:highlight w:val="yellow"/>
        </w:rPr>
        <w:t xml:space="preserve">concerns are </w:t>
      </w:r>
      <w:r>
        <w:rPr>
          <w:rStyle w:val="Emphasis"/>
        </w:rPr>
        <w:t xml:space="preserve">borderline </w:t>
      </w:r>
      <w:r>
        <w:rPr>
          <w:rStyle w:val="Emphasis"/>
          <w:highlight w:val="yellow"/>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67681490" w14:textId="77777777" w:rsidR="00B14BBD" w:rsidRDefault="00B14BBD" w:rsidP="00B14BBD">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EE9C0FD" w14:textId="77777777" w:rsidR="00B14BBD" w:rsidRDefault="00B14BBD" w:rsidP="00B14BBD">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r>
        <w:rPr>
          <w:rStyle w:val="Emphasis"/>
        </w:rPr>
        <w:t>polycrisis</w:t>
      </w:r>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089D7A3D" w14:textId="77777777" w:rsidR="00B14BBD" w:rsidRDefault="00B14BBD" w:rsidP="00B14BBD">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polycrisis. Indeed, the Cascade Institute paper is written as though the polycrisis has </w:t>
      </w:r>
      <w:r>
        <w:rPr>
          <w:rStyle w:val="Emphasis"/>
        </w:rPr>
        <w:t>already happened.</w:t>
      </w:r>
    </w:p>
    <w:p w14:paraId="1C671ED9" w14:textId="77777777" w:rsidR="00B14BBD" w:rsidRDefault="00B14BBD" w:rsidP="00B14BBD">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3B173683" w14:textId="77777777" w:rsidR="00B14BBD" w:rsidRDefault="00B14BBD" w:rsidP="00B14BBD">
      <w:r>
        <w:rPr>
          <w:rStyle w:val="StyleUnderline"/>
        </w:rPr>
        <w:t xml:space="preserve">It is far from obvious that there </w:t>
      </w:r>
      <w:r>
        <w:rPr>
          <w:rStyle w:val="Emphasis"/>
        </w:rPr>
        <w:t>will</w:t>
      </w:r>
      <w:r>
        <w:rPr>
          <w:rStyle w:val="StyleUnderline"/>
        </w:rPr>
        <w:t xml:space="preserve"> be a polycrisis</w:t>
      </w:r>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yellow"/>
        </w:rPr>
        <w:t>econ</w:t>
      </w:r>
      <w:r>
        <w:rPr>
          <w:rStyle w:val="StyleUnderline"/>
        </w:rPr>
        <w:t>omy</w:t>
      </w:r>
      <w:r>
        <w:rPr>
          <w:rStyle w:val="StyleUnderline"/>
          <w:highlight w:val="yellow"/>
        </w:rPr>
        <w:t xml:space="preserve"> and political system </w:t>
      </w:r>
      <w:r>
        <w:rPr>
          <w:rStyle w:val="StyleUnderline"/>
        </w:rPr>
        <w:t xml:space="preserve">are </w:t>
      </w:r>
      <w:r>
        <w:rPr>
          <w:rStyle w:val="StyleUnderline"/>
          <w:highlight w:val="yellow"/>
        </w:rPr>
        <w:t xml:space="preserve">full of </w:t>
      </w:r>
      <w:r>
        <w:rPr>
          <w:rStyle w:val="Emphasis"/>
          <w:highlight w:val="yellow"/>
        </w:rPr>
        <w:t>mechanisms</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push back against shocks</w:t>
      </w:r>
      <w:r>
        <w:rPr>
          <w:sz w:val="16"/>
          <w:highlight w:val="yellow"/>
        </w:rPr>
        <w:t xml:space="preserve">.” </w:t>
      </w:r>
      <w:r>
        <w:rPr>
          <w:sz w:val="16"/>
        </w:rPr>
        <w:t xml:space="preserve">Indeed, </w:t>
      </w:r>
      <w:r>
        <w:rPr>
          <w:rStyle w:val="StyleUnderline"/>
        </w:rPr>
        <w:t xml:space="preserve">for all the concerns that have been voiced over the past two years about global </w:t>
      </w:r>
      <w:r>
        <w:rPr>
          <w:rStyle w:val="StyleUnderline"/>
          <w:highlight w:val="yellow"/>
        </w:rPr>
        <w:t>supply chain stresses and</w:t>
      </w:r>
      <w:r>
        <w:rPr>
          <w:rStyle w:val="StyleUnderline"/>
        </w:rPr>
        <w:t xml:space="preserve"> rampant </w:t>
      </w:r>
      <w:r>
        <w:rPr>
          <w:rStyle w:val="StyleUnderline"/>
          <w:highlight w:val="yellow"/>
        </w:rPr>
        <w:t>inflation</w:t>
      </w:r>
      <w:r>
        <w:rPr>
          <w:rStyle w:val="StyleUnderline"/>
        </w:rPr>
        <w:t xml:space="preserve">, both of those trends appear to </w:t>
      </w:r>
      <w:r>
        <w:rPr>
          <w:rStyle w:val="StyleUnderline"/>
          <w:highlight w:val="yellow"/>
        </w:rPr>
        <w:t xml:space="preserve">have </w:t>
      </w:r>
      <w:r>
        <w:rPr>
          <w:rStyle w:val="Emphasis"/>
          <w:highlight w:val="yellow"/>
        </w:rPr>
        <w:t>reversed</w:t>
      </w:r>
      <w:r>
        <w:rPr>
          <w:rStyle w:val="Emphasis"/>
        </w:rPr>
        <w:t xml:space="preserve"> themselves quite nicely</w:t>
      </w:r>
      <w:r>
        <w:rPr>
          <w:sz w:val="16"/>
        </w:rPr>
        <w:t xml:space="preserve">. </w:t>
      </w:r>
      <w:r>
        <w:rPr>
          <w:rStyle w:val="StyleUnderline"/>
          <w:highlight w:val="yellow"/>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yellow"/>
        </w:rPr>
        <w:t>turned into</w:t>
      </w:r>
      <w:r>
        <w:rPr>
          <w:rStyle w:val="StyleUnderline"/>
        </w:rPr>
        <w:t xml:space="preserve"> stories about </w:t>
      </w:r>
      <w:r>
        <w:rPr>
          <w:rStyle w:val="Emphasis"/>
          <w:highlight w:val="yellow"/>
        </w:rPr>
        <w:t>gluts</w:t>
      </w:r>
      <w:r>
        <w:rPr>
          <w:rStyle w:val="StyleUnderline"/>
          <w:highlight w:val="yellow"/>
        </w:rPr>
        <w:t xml:space="preserve"> in</w:t>
      </w:r>
      <w:r>
        <w:rPr>
          <w:rStyle w:val="StyleUnderline"/>
        </w:rPr>
        <w:t xml:space="preserve"> </w:t>
      </w:r>
      <w:r>
        <w:rPr>
          <w:rStyle w:val="Emphasis"/>
        </w:rPr>
        <w:t xml:space="preserve">both </w:t>
      </w:r>
      <w:r>
        <w:rPr>
          <w:rStyle w:val="Emphasis"/>
          <w:highlight w:val="yellow"/>
        </w:rPr>
        <w:t>markets</w:t>
      </w:r>
      <w:r>
        <w:rPr>
          <w:rStyle w:val="StyleUnderline"/>
        </w:rPr>
        <w:t>.</w:t>
      </w:r>
    </w:p>
    <w:p w14:paraId="0493049A" w14:textId="77777777" w:rsidR="00B14BBD" w:rsidRDefault="00B14BBD" w:rsidP="00B14BBD">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actually been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17244697" w14:textId="77777777" w:rsidR="00B14BBD" w:rsidRDefault="00B14BBD" w:rsidP="00B14BBD">
      <w:r>
        <w:rPr>
          <w:rStyle w:val="StyleUnderline"/>
        </w:rPr>
        <w:t xml:space="preserve">Malthusian arguments rest </w:t>
      </w:r>
      <w:r>
        <w:rPr>
          <w:rStyle w:val="StyleUnderline"/>
          <w:highlight w:val="yellow"/>
        </w:rPr>
        <w:t>on</w:t>
      </w:r>
      <w:r>
        <w:rPr>
          <w:rStyle w:val="StyleUnderline"/>
        </w:rPr>
        <w:t xml:space="preserve"> </w:t>
      </w:r>
      <w:r>
        <w:rPr>
          <w:rStyle w:val="Emphasis"/>
          <w:highlight w:val="yellow"/>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65B4BCA2" w14:textId="77777777" w:rsidR="00B14BBD" w:rsidRDefault="00B14BBD" w:rsidP="00B14BBD">
      <w:r>
        <w:rPr>
          <w:sz w:val="16"/>
        </w:rPr>
        <w:t>Predicting the unpredictable</w:t>
      </w:r>
    </w:p>
    <w:p w14:paraId="61B59261" w14:textId="77777777" w:rsidR="00B14BBD" w:rsidRDefault="00B14BBD" w:rsidP="00B14BBD">
      <w:r>
        <w:rPr>
          <w:rStyle w:val="StyleUnderline"/>
        </w:rPr>
        <w:t xml:space="preserve">The deeper flaw in the polycrisis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0DBD72ED" w14:textId="77777777" w:rsidR="00B14BBD" w:rsidRDefault="00B14BBD" w:rsidP="00B14BBD">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single polycrisis</w:t>
      </w:r>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37EE9FDA" w14:textId="77777777" w:rsidR="00B14BBD" w:rsidRDefault="00B14BBD" w:rsidP="00B14BBD">
      <w:r>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yellow"/>
        </w:rPr>
        <w:t>systemic crisis</w:t>
      </w:r>
      <w:r>
        <w:rPr>
          <w:rStyle w:val="StyleUnderline"/>
        </w:rPr>
        <w:t xml:space="preserve"> would </w:t>
      </w:r>
      <w:r>
        <w:rPr>
          <w:rStyle w:val="Emphasis"/>
        </w:rPr>
        <w:t>automatically exacerbate stresses in other systems</w:t>
      </w:r>
      <w:r>
        <w:rPr>
          <w:rStyle w:val="StyleUnderline"/>
        </w:rPr>
        <w:t xml:space="preserve"> seems </w:t>
      </w:r>
      <w:r>
        <w:rPr>
          <w:rStyle w:val="Emphasis"/>
          <w:highlight w:val="yellow"/>
        </w:rPr>
        <w:t>premature at best</w:t>
      </w:r>
      <w:r>
        <w:rPr>
          <w:rStyle w:val="Emphasis"/>
        </w:rPr>
        <w:t xml:space="preserve"> and skewed at worst.</w:t>
      </w:r>
    </w:p>
    <w:p w14:paraId="5877390C" w14:textId="77777777" w:rsidR="00B14BBD" w:rsidRDefault="00B14BBD" w:rsidP="00B14BBD">
      <w:r>
        <w:rPr>
          <w:rStyle w:val="StyleUnderline"/>
        </w:rPr>
        <w:t xml:space="preserve">Indeed, over the last year there have been at least two examples of </w:t>
      </w:r>
      <w:r>
        <w:rPr>
          <w:rStyle w:val="StyleUnderline"/>
          <w:highlight w:val="yellow"/>
        </w:rPr>
        <w:t>one</w:t>
      </w:r>
      <w:r>
        <w:rPr>
          <w:rStyle w:val="StyleUnderline"/>
        </w:rPr>
        <w:t xml:space="preserve"> systemic </w:t>
      </w:r>
      <w:r>
        <w:rPr>
          <w:rStyle w:val="StyleUnderline"/>
          <w:highlight w:val="yellow"/>
        </w:rPr>
        <w:t>crisis</w:t>
      </w:r>
      <w:r>
        <w:rPr>
          <w:rStyle w:val="StyleUnderline"/>
        </w:rPr>
        <w:t xml:space="preserve"> </w:t>
      </w:r>
      <w:r>
        <w:rPr>
          <w:rStyle w:val="Emphasis"/>
        </w:rPr>
        <w:t xml:space="preserve">actually </w:t>
      </w:r>
      <w:r>
        <w:rPr>
          <w:rStyle w:val="Emphasis"/>
          <w:highlight w:val="yellow"/>
        </w:rPr>
        <w:t>lessening stress on another</w:t>
      </w:r>
      <w:r>
        <w:rPr>
          <w:rStyle w:val="Emphasis"/>
        </w:rPr>
        <w:t xml:space="preserve"> system</w:t>
      </w:r>
      <w:r>
        <w:rPr>
          <w:rStyle w:val="StyleUnderline"/>
        </w:rPr>
        <w:t>.</w:t>
      </w:r>
    </w:p>
    <w:p w14:paraId="70D46CCE" w14:textId="77777777" w:rsidR="00B14BBD" w:rsidRDefault="00B14BBD" w:rsidP="00B14BBD">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yellow"/>
        </w:rPr>
        <w:t>stagnant</w:t>
      </w:r>
      <w:r>
        <w:rPr>
          <w:sz w:val="16"/>
        </w:rPr>
        <w:t xml:space="preserve"> </w:t>
      </w:r>
      <w:r>
        <w:rPr>
          <w:rStyle w:val="Emphasis"/>
        </w:rPr>
        <w:t xml:space="preserve">Chinese </w:t>
      </w:r>
      <w:r>
        <w:rPr>
          <w:rStyle w:val="Emphasis"/>
          <w:highlight w:val="yellow"/>
        </w:rPr>
        <w:t>demand</w:t>
      </w:r>
      <w:r>
        <w:rPr>
          <w:sz w:val="16"/>
        </w:rPr>
        <w:t xml:space="preserve"> </w:t>
      </w:r>
      <w:r>
        <w:rPr>
          <w:rStyle w:val="StyleUnderline"/>
          <w:highlight w:val="yellow"/>
        </w:rPr>
        <w:t xml:space="preserve">helped prevent an </w:t>
      </w:r>
      <w:r>
        <w:rPr>
          <w:rStyle w:val="Emphasis"/>
          <w:highlight w:val="yellow"/>
        </w:rPr>
        <w:t>inflationary spiral</w:t>
      </w:r>
      <w:r>
        <w:rPr>
          <w:sz w:val="16"/>
          <w:highlight w:val="yellow"/>
        </w:rPr>
        <w:t xml:space="preserve"> </w:t>
      </w:r>
      <w:r>
        <w:rPr>
          <w:sz w:val="16"/>
        </w:rPr>
        <w:t>from getting any worse. China’s exit from zero-Covid will likely also be countercyclical, jump-starting economic growth at a time when other regions tip into recession.</w:t>
      </w:r>
    </w:p>
    <w:p w14:paraId="205F06CF" w14:textId="77777777" w:rsidR="00B14BBD" w:rsidRDefault="00B14BBD" w:rsidP="00B14BBD">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7895034B" w14:textId="77777777" w:rsidR="00B14BBD" w:rsidRDefault="00B14BBD" w:rsidP="00B14BBD">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07AC5B1F" w14:textId="77777777" w:rsidR="00B14BBD" w:rsidRDefault="00B14BBD" w:rsidP="00B14BBD">
      <w:r>
        <w:rPr>
          <w:rStyle w:val="StyleUnderline"/>
        </w:rPr>
        <w:t xml:space="preserve">None of this is to say that systemic crises </w:t>
      </w:r>
      <w:r>
        <w:rPr>
          <w:rStyle w:val="Emphasis"/>
        </w:rPr>
        <w:t>cannot</w:t>
      </w:r>
      <w:r>
        <w:rPr>
          <w:rStyle w:val="StyleUnderline"/>
        </w:rPr>
        <w:t xml:space="preserve"> exacerbate each other. Just because a </w:t>
      </w:r>
      <w:r>
        <w:rPr>
          <w:rStyle w:val="StyleUnderline"/>
          <w:highlight w:val="yellow"/>
        </w:rPr>
        <w:t>polycrisis</w:t>
      </w:r>
      <w:r>
        <w:rPr>
          <w:rStyle w:val="StyleUnderline"/>
        </w:rPr>
        <w:t xml:space="preserve"> has not happened yet does not mean one is not on the horizon. Just as one buys insurance to guard against </w:t>
      </w:r>
      <w:r>
        <w:rPr>
          <w:rStyle w:val="StyleUnderline"/>
          <w:highlight w:val="yellow"/>
        </w:rPr>
        <w:t>low-probability</w:t>
      </w:r>
      <w:r>
        <w:rPr>
          <w:rStyle w:val="StyleUnderline"/>
        </w:rPr>
        <w:t>, high-impact outcomes, policymakers and elements of civil society need to guard against worst-case scenarios.</w:t>
      </w:r>
    </w:p>
    <w:p w14:paraId="7A3065F0" w14:textId="77777777" w:rsidR="00B14BBD" w:rsidRDefault="00B14BBD" w:rsidP="00B14BBD">
      <w:r>
        <w:rPr>
          <w:rStyle w:val="StyleUnderline"/>
        </w:rPr>
        <w:t xml:space="preserve">As a term of art, however, “polycrisis” </w:t>
      </w:r>
      <w:r>
        <w:rPr>
          <w:rStyle w:val="Emphasis"/>
          <w:highlight w:val="yellow"/>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15ECBEE1" w14:textId="6CB3AB72" w:rsidR="001969C6" w:rsidRDefault="001969C6" w:rsidP="001969C6"/>
    <w:p w14:paraId="68420C26" w14:textId="52F495E0" w:rsidR="00287E76" w:rsidRDefault="00287E76" w:rsidP="00174718">
      <w:pPr>
        <w:pStyle w:val="Heading4"/>
      </w:pPr>
      <w:r>
        <w:t xml:space="preserve">Only actual different </w:t>
      </w:r>
      <w:r>
        <w:rPr>
          <w:u w:val="single"/>
        </w:rPr>
        <w:t>terminals</w:t>
      </w:r>
      <w:r>
        <w:t xml:space="preserve"> </w:t>
      </w:r>
      <w:r w:rsidR="00174718">
        <w:t xml:space="preserve">from the other page are </w:t>
      </w:r>
      <w:r>
        <w:t xml:space="preserve">are Chinese invasion of Taiwan and </w:t>
      </w:r>
      <w:r>
        <w:rPr>
          <w:u w:val="single"/>
        </w:rPr>
        <w:t>weak</w:t>
      </w:r>
      <w:r>
        <w:t xml:space="preserve"> NC3 systems. </w:t>
      </w:r>
    </w:p>
    <w:p w14:paraId="5C15D1E4" w14:textId="77777777" w:rsidR="00174718" w:rsidRDefault="00174718" w:rsidP="00174718"/>
    <w:p w14:paraId="6B5B2699" w14:textId="77777777" w:rsidR="00174718" w:rsidRPr="00174718" w:rsidRDefault="00174718" w:rsidP="00174718">
      <w:pPr>
        <w:pStyle w:val="Heading4"/>
      </w:pPr>
      <w:r w:rsidRPr="00174718">
        <w:t>No Taiwan invasion</w:t>
      </w:r>
    </w:p>
    <w:p w14:paraId="22E49F8A" w14:textId="77777777" w:rsidR="00174718" w:rsidRDefault="00174718" w:rsidP="00174718">
      <w:r>
        <w:t xml:space="preserve">Evan S. </w:t>
      </w:r>
      <w:r>
        <w:rPr>
          <w:rStyle w:val="Style13ptBold"/>
        </w:rPr>
        <w:t>Medeiros 21</w:t>
      </w:r>
      <w:r>
        <w:t>, Professor and Penner Family Chair in Asian studies at Georgetown University’s School of Foreign Service and Senior Adviser with The Asia Group, Former Senior Director for Asian Affairs at the National Security Council from 2013 to 2015, and Jude Blanchette, Holds the Freeman Chair in China Studies at the Center for Strategic and International Studies, “Beyond Colossus or Collapse: Five Myths Driving American Debates About China”, War on the Rocks, 3/19/2021, https://warontherocks.com/2021/03/beyond-colossus-or-collapse-five-myths-driving-american-debates-about-china/</w:t>
      </w:r>
    </w:p>
    <w:p w14:paraId="37C93099" w14:textId="77777777" w:rsidR="00174718" w:rsidRDefault="00174718" w:rsidP="00174718">
      <w:pPr>
        <w:rPr>
          <w:sz w:val="16"/>
        </w:rPr>
      </w:pPr>
      <w:r>
        <w:rPr>
          <w:sz w:val="16"/>
        </w:rPr>
        <w:t>Taiwan Timelines</w:t>
      </w:r>
    </w:p>
    <w:p w14:paraId="3C5A31A7" w14:textId="77777777" w:rsidR="00174718" w:rsidRDefault="00174718" w:rsidP="00174718">
      <w:pPr>
        <w:rPr>
          <w:sz w:val="16"/>
        </w:rPr>
      </w:pPr>
      <w:r>
        <w:rPr>
          <w:sz w:val="16"/>
        </w:rPr>
        <w:t xml:space="preserve">Third, </w:t>
      </w:r>
      <w:r>
        <w:rPr>
          <w:rStyle w:val="StyleUnderline"/>
        </w:rPr>
        <w:t xml:space="preserve">there are as many </w:t>
      </w:r>
      <w:r>
        <w:rPr>
          <w:rStyle w:val="Emphasis"/>
          <w:highlight w:val="cyan"/>
        </w:rPr>
        <w:t>myths</w:t>
      </w:r>
      <w:r>
        <w:rPr>
          <w:rStyle w:val="StyleUnderline"/>
        </w:rPr>
        <w:t xml:space="preserve"> about China’s external behavior</w:t>
      </w:r>
      <w:r>
        <w:rPr>
          <w:sz w:val="16"/>
        </w:rPr>
        <w:t xml:space="preserve"> as there are about its domestic policy. </w:t>
      </w:r>
      <w:r>
        <w:rPr>
          <w:rStyle w:val="StyleUnderline"/>
        </w:rPr>
        <w:t xml:space="preserve">One of the most common is: </w:t>
      </w:r>
      <w:r>
        <w:rPr>
          <w:rStyle w:val="StyleUnderline"/>
          <w:highlight w:val="cyan"/>
        </w:rPr>
        <w:t>Xi is</w:t>
      </w:r>
      <w:r>
        <w:rPr>
          <w:rStyle w:val="StyleUnderline"/>
        </w:rPr>
        <w:t xml:space="preserve"> deeply nervous about Taiwan’s future and is </w:t>
      </w:r>
      <w:r>
        <w:rPr>
          <w:rStyle w:val="Emphasis"/>
          <w:highlight w:val="cyan"/>
        </w:rPr>
        <w:t>set to invade</w:t>
      </w:r>
      <w:r>
        <w:rPr>
          <w:rStyle w:val="Emphasis"/>
        </w:rPr>
        <w:t xml:space="preserve"> Taiwan</w:t>
      </w:r>
      <w:r>
        <w:rPr>
          <w:rStyle w:val="StyleUnderline"/>
        </w:rPr>
        <w:t xml:space="preserve"> in the next two to three years</w:t>
      </w:r>
      <w:r>
        <w:rPr>
          <w:sz w:val="16"/>
        </w:rPr>
        <w:t>. In fact, former national security adviser H.R. McMaster suggested this in recent testimony before the Senate Armed Services Committee.</w:t>
      </w:r>
    </w:p>
    <w:p w14:paraId="6B2FA5DD" w14:textId="77777777" w:rsidR="00174718" w:rsidRDefault="00174718" w:rsidP="00174718">
      <w:pPr>
        <w:rPr>
          <w:sz w:val="16"/>
        </w:rPr>
      </w:pPr>
      <w:r>
        <w:rPr>
          <w:rStyle w:val="StyleUnderline"/>
        </w:rPr>
        <w:t xml:space="preserve">This is </w:t>
      </w:r>
      <w:r>
        <w:rPr>
          <w:rStyle w:val="StyleUnderline"/>
          <w:highlight w:val="cyan"/>
        </w:rPr>
        <w:t xml:space="preserve">a </w:t>
      </w:r>
      <w:r>
        <w:rPr>
          <w:rStyle w:val="Emphasis"/>
          <w:highlight w:val="cyan"/>
        </w:rPr>
        <w:t>misreading</w:t>
      </w:r>
      <w:r>
        <w:rPr>
          <w:rStyle w:val="StyleUnderline"/>
          <w:highlight w:val="cyan"/>
        </w:rPr>
        <w:t xml:space="preserve"> of</w:t>
      </w:r>
      <w:r>
        <w:rPr>
          <w:rStyle w:val="StyleUnderline"/>
        </w:rPr>
        <w:t xml:space="preserve"> China’s </w:t>
      </w:r>
      <w:r>
        <w:rPr>
          <w:rStyle w:val="Emphasis"/>
          <w:highlight w:val="cyan"/>
        </w:rPr>
        <w:t>calculus</w:t>
      </w:r>
      <w:r>
        <w:rPr>
          <w:rStyle w:val="StyleUnderline"/>
        </w:rPr>
        <w:t xml:space="preserve"> toward Taiwan </w:t>
      </w:r>
      <w:r>
        <w:rPr>
          <w:rStyle w:val="StyleUnderline"/>
          <w:highlight w:val="cyan"/>
        </w:rPr>
        <w:t>and</w:t>
      </w:r>
      <w:r>
        <w:rPr>
          <w:rStyle w:val="StyleUnderline"/>
        </w:rPr>
        <w:t xml:space="preserve"> the </w:t>
      </w:r>
      <w:r>
        <w:rPr>
          <w:rStyle w:val="Emphasis"/>
          <w:highlight w:val="cyan"/>
        </w:rPr>
        <w:t>current situation</w:t>
      </w:r>
      <w:r>
        <w:rPr>
          <w:rStyle w:val="StyleUnderline"/>
        </w:rPr>
        <w:t xml:space="preserve"> in cross-strait relations. </w:t>
      </w:r>
      <w:r>
        <w:rPr>
          <w:rStyle w:val="Emphasis"/>
          <w:highlight w:val="cyan"/>
        </w:rPr>
        <w:t>China</w:t>
      </w:r>
      <w:r>
        <w:rPr>
          <w:rStyle w:val="StyleUnderline"/>
        </w:rPr>
        <w:t xml:space="preserve">’s top leaders have long </w:t>
      </w:r>
      <w:r>
        <w:rPr>
          <w:rStyle w:val="Emphasis"/>
          <w:highlight w:val="cyan"/>
        </w:rPr>
        <w:t>view</w:t>
      </w:r>
      <w:r>
        <w:rPr>
          <w:rStyle w:val="StyleUnderline"/>
        </w:rPr>
        <w:t xml:space="preserve">ed the </w:t>
      </w:r>
      <w:r>
        <w:rPr>
          <w:rStyle w:val="StyleUnderline"/>
          <w:highlight w:val="cyan"/>
        </w:rPr>
        <w:t>Taiwan</w:t>
      </w:r>
      <w:r>
        <w:rPr>
          <w:rStyle w:val="StyleUnderline"/>
        </w:rPr>
        <w:t xml:space="preserve"> problem </w:t>
      </w:r>
      <w:r>
        <w:rPr>
          <w:rStyle w:val="StyleUnderline"/>
          <w:highlight w:val="cyan"/>
        </w:rPr>
        <w:t>as</w:t>
      </w:r>
      <w:r>
        <w:rPr>
          <w:rStyle w:val="StyleUnderline"/>
        </w:rPr>
        <w:t xml:space="preserve"> fundamentally a </w:t>
      </w:r>
      <w:r>
        <w:rPr>
          <w:rStyle w:val="Emphasis"/>
          <w:highlight w:val="cyan"/>
        </w:rPr>
        <w:t>political</w:t>
      </w:r>
      <w:r>
        <w:rPr>
          <w:rStyle w:val="StyleUnderline"/>
        </w:rPr>
        <w:t xml:space="preserve"> problem, </w:t>
      </w:r>
      <w:r>
        <w:rPr>
          <w:rStyle w:val="Emphasis"/>
          <w:highlight w:val="cyan"/>
        </w:rPr>
        <w:t>not</w:t>
      </w:r>
      <w:r>
        <w:rPr>
          <w:rStyle w:val="StyleUnderline"/>
        </w:rPr>
        <w:t xml:space="preserve"> a </w:t>
      </w:r>
      <w:r>
        <w:rPr>
          <w:rStyle w:val="Emphasis"/>
          <w:highlight w:val="cyan"/>
        </w:rPr>
        <w:t>military</w:t>
      </w:r>
      <w:r>
        <w:rPr>
          <w:rStyle w:val="StyleUnderline"/>
        </w:rPr>
        <w:t xml:space="preserve"> one. Their </w:t>
      </w:r>
      <w:r>
        <w:rPr>
          <w:rStyle w:val="Emphasis"/>
          <w:highlight w:val="cyan"/>
        </w:rPr>
        <w:t>consistent preference</w:t>
      </w:r>
      <w:r>
        <w:rPr>
          <w:rStyle w:val="StyleUnderline"/>
          <w:highlight w:val="cyan"/>
        </w:rPr>
        <w:t xml:space="preserve"> has been</w:t>
      </w:r>
      <w:r>
        <w:rPr>
          <w:rStyle w:val="StyleUnderline"/>
        </w:rPr>
        <w:t xml:space="preserve">, first and foremost, </w:t>
      </w:r>
      <w:r>
        <w:rPr>
          <w:rStyle w:val="StyleUnderline"/>
          <w:highlight w:val="cyan"/>
        </w:rPr>
        <w:t xml:space="preserve">to </w:t>
      </w:r>
      <w:r>
        <w:rPr>
          <w:rStyle w:val="Emphasis"/>
          <w:highlight w:val="cyan"/>
        </w:rPr>
        <w:t>deter</w:t>
      </w:r>
      <w:r>
        <w:rPr>
          <w:rStyle w:val="StyleUnderline"/>
        </w:rPr>
        <w:t xml:space="preserve"> independence </w:t>
      </w:r>
      <w:r>
        <w:rPr>
          <w:rStyle w:val="Emphasis"/>
          <w:highlight w:val="cyan"/>
        </w:rPr>
        <w:t>rather</w:t>
      </w:r>
      <w:r>
        <w:rPr>
          <w:rStyle w:val="StyleUnderline"/>
          <w:highlight w:val="cyan"/>
        </w:rPr>
        <w:t xml:space="preserve"> than</w:t>
      </w:r>
      <w:r>
        <w:rPr>
          <w:rStyle w:val="StyleUnderline"/>
        </w:rPr>
        <w:t xml:space="preserve"> to </w:t>
      </w:r>
      <w:r>
        <w:rPr>
          <w:rStyle w:val="Emphasis"/>
          <w:highlight w:val="cyan"/>
        </w:rPr>
        <w:t>compel unification</w:t>
      </w:r>
      <w:r>
        <w:rPr>
          <w:rStyle w:val="StyleUnderline"/>
        </w:rPr>
        <w:t xml:space="preserve"> by force.</w:t>
      </w:r>
      <w:r>
        <w:rPr>
          <w:sz w:val="16"/>
        </w:rPr>
        <w:t xml:space="preserve"> They have deployed a mix of coercion and incentives to do so, and recent military activities around Taiwan reflect this.</w:t>
      </w:r>
    </w:p>
    <w:p w14:paraId="1DFAF318" w14:textId="77777777" w:rsidR="00174718" w:rsidRDefault="00174718" w:rsidP="00174718">
      <w:pPr>
        <w:rPr>
          <w:sz w:val="16"/>
        </w:rPr>
      </w:pPr>
      <w:r>
        <w:rPr>
          <w:sz w:val="16"/>
        </w:rPr>
        <w:t xml:space="preserve">Beijing’s strong preference is to create a situation in which the people of Taiwan and their leaders recognize their future is inevitably tied with the mainland, and then negotiate a reunification deal on Beijing’s terms. The Xi administration’s undermining of </w:t>
      </w:r>
      <w:r>
        <w:rPr>
          <w:rStyle w:val="Emphasis"/>
        </w:rPr>
        <w:t>Hong Kong</w:t>
      </w:r>
      <w:r>
        <w:rPr>
          <w:sz w:val="16"/>
        </w:rPr>
        <w:t xml:space="preserve">’s political and legal autonomy </w:t>
      </w:r>
      <w:r>
        <w:rPr>
          <w:rStyle w:val="StyleUnderline"/>
        </w:rPr>
        <w:t>serves only to make Taiwan more resistant to Beijing’s overtures</w:t>
      </w:r>
      <w:r>
        <w:rPr>
          <w:sz w:val="16"/>
        </w:rPr>
        <w:t>. This means Beijing will need to rely even more on coercion and political warfare to achieve its goal of reunification. This reality, more so than armed conflict, is the near-term challenge U.S. policymakers need to be focused on.</w:t>
      </w:r>
    </w:p>
    <w:p w14:paraId="3F4C9119" w14:textId="77777777" w:rsidR="00174718" w:rsidRDefault="00174718" w:rsidP="00174718">
      <w:pPr>
        <w:rPr>
          <w:sz w:val="16"/>
        </w:rPr>
      </w:pPr>
      <w:r>
        <w:rPr>
          <w:rStyle w:val="Emphasis"/>
          <w:highlight w:val="cyan"/>
        </w:rPr>
        <w:t>Even in</w:t>
      </w:r>
      <w:r>
        <w:rPr>
          <w:rStyle w:val="Emphasis"/>
        </w:rPr>
        <w:t xml:space="preserve"> the context of </w:t>
      </w:r>
      <w:r>
        <w:rPr>
          <w:rStyle w:val="Emphasis"/>
          <w:highlight w:val="cyan"/>
        </w:rPr>
        <w:t>rising</w:t>
      </w:r>
      <w:r>
        <w:rPr>
          <w:rStyle w:val="Emphasis"/>
        </w:rPr>
        <w:t xml:space="preserve"> cross-Strait </w:t>
      </w:r>
      <w:r>
        <w:rPr>
          <w:rStyle w:val="Emphasis"/>
          <w:highlight w:val="cyan"/>
        </w:rPr>
        <w:t>tensions</w:t>
      </w:r>
      <w:r>
        <w:rPr>
          <w:rStyle w:val="StyleUnderline"/>
          <w:highlight w:val="cyan"/>
        </w:rPr>
        <w:t xml:space="preserve">, there is </w:t>
      </w:r>
      <w:r>
        <w:rPr>
          <w:rStyle w:val="Emphasis"/>
          <w:highlight w:val="cyan"/>
        </w:rPr>
        <w:t>little ev</w:t>
      </w:r>
      <w:r>
        <w:rPr>
          <w:rStyle w:val="StyleUnderline"/>
        </w:rPr>
        <w:t xml:space="preserve">idence that </w:t>
      </w:r>
      <w:r>
        <w:rPr>
          <w:rStyle w:val="StyleUnderline"/>
          <w:highlight w:val="cyan"/>
        </w:rPr>
        <w:t>Xi is</w:t>
      </w:r>
      <w:r>
        <w:rPr>
          <w:rStyle w:val="StyleUnderline"/>
        </w:rPr>
        <w:t xml:space="preserve"> </w:t>
      </w:r>
      <w:r>
        <w:rPr>
          <w:rStyle w:val="Emphasis"/>
        </w:rPr>
        <w:t xml:space="preserve">uniquely </w:t>
      </w:r>
      <w:r>
        <w:rPr>
          <w:rStyle w:val="Emphasis"/>
          <w:highlight w:val="cyan"/>
        </w:rPr>
        <w:t>anxious</w:t>
      </w:r>
      <w:r>
        <w:rPr>
          <w:rStyle w:val="StyleUnderline"/>
        </w:rPr>
        <w:t xml:space="preserve"> about Taiwan now </w:t>
      </w:r>
      <w:r>
        <w:rPr>
          <w:rStyle w:val="StyleUnderline"/>
          <w:highlight w:val="cyan"/>
        </w:rPr>
        <w:t xml:space="preserve">and </w:t>
      </w:r>
      <w:r>
        <w:rPr>
          <w:rStyle w:val="Emphasis"/>
          <w:highlight w:val="cyan"/>
        </w:rPr>
        <w:t>preparing</w:t>
      </w:r>
      <w:r>
        <w:rPr>
          <w:rStyle w:val="Emphasis"/>
        </w:rPr>
        <w:t xml:space="preserve"> an all-out </w:t>
      </w:r>
      <w:r>
        <w:rPr>
          <w:rStyle w:val="Emphasis"/>
          <w:highlight w:val="cyan"/>
        </w:rPr>
        <w:t>invasion</w:t>
      </w:r>
      <w:r>
        <w:rPr>
          <w:rStyle w:val="StyleUnderline"/>
        </w:rPr>
        <w:t xml:space="preserve"> of Taiwan in the next two to three years. All Chinese leaders have to talk tough, and Xi is no exception. But </w:t>
      </w:r>
      <w:r>
        <w:rPr>
          <w:rStyle w:val="StyleUnderline"/>
          <w:highlight w:val="cyan"/>
        </w:rPr>
        <w:t>he</w:t>
      </w:r>
      <w:r>
        <w:rPr>
          <w:rStyle w:val="StyleUnderline"/>
        </w:rPr>
        <w:t xml:space="preserve"> has </w:t>
      </w:r>
      <w:r>
        <w:rPr>
          <w:rStyle w:val="Emphasis"/>
          <w:highlight w:val="cyan"/>
        </w:rPr>
        <w:t>never</w:t>
      </w:r>
      <w:r>
        <w:rPr>
          <w:rStyle w:val="StyleUnderline"/>
          <w:highlight w:val="cyan"/>
        </w:rPr>
        <w:t xml:space="preserve"> set a</w:t>
      </w:r>
      <w:r>
        <w:rPr>
          <w:rStyle w:val="StyleUnderline"/>
        </w:rPr>
        <w:t xml:space="preserve"> </w:t>
      </w:r>
      <w:r>
        <w:rPr>
          <w:rStyle w:val="Emphasis"/>
        </w:rPr>
        <w:t xml:space="preserve">clear </w:t>
      </w:r>
      <w:r>
        <w:rPr>
          <w:rStyle w:val="Emphasis"/>
          <w:highlight w:val="cyan"/>
        </w:rPr>
        <w:t>deadline</w:t>
      </w:r>
      <w:r>
        <w:rPr>
          <w:sz w:val="16"/>
        </w:rPr>
        <w:t>. The closest he came was in a January 2019 speech linking the achievement of “national rejuvenation” with Taiwan reunification. The timetable for rejuvenation is still some 30 years off in 2049 (when Xi would be 96). This sounds more like political posturing by Xi within CCP circles than formal planning. Most recently, last week’s annual meeting of the National People’s Congress did not signal any urgency and instead used stock language on Taiwan, which is unlike last year when comments by senior leaders hinted at a questioning or even a movement away from “peaceful reunification” as a goal.</w:t>
      </w:r>
    </w:p>
    <w:p w14:paraId="77673A74" w14:textId="77777777" w:rsidR="00174718" w:rsidRDefault="00174718" w:rsidP="00174718">
      <w:pPr>
        <w:rPr>
          <w:rStyle w:val="StyleUnderline"/>
        </w:rPr>
      </w:pPr>
      <w:r>
        <w:rPr>
          <w:rStyle w:val="StyleUnderline"/>
          <w:highlight w:val="cyan"/>
        </w:rPr>
        <w:t>Invading</w:t>
      </w:r>
      <w:r>
        <w:rPr>
          <w:rStyle w:val="StyleUnderline"/>
        </w:rPr>
        <w:t xml:space="preserve"> Taiwan </w:t>
      </w:r>
      <w:r>
        <w:rPr>
          <w:rStyle w:val="StyleUnderline"/>
          <w:highlight w:val="cyan"/>
        </w:rPr>
        <w:t>remains</w:t>
      </w:r>
      <w:r>
        <w:rPr>
          <w:rStyle w:val="StyleUnderline"/>
        </w:rPr>
        <w:t xml:space="preserve"> an </w:t>
      </w:r>
      <w:r>
        <w:rPr>
          <w:rStyle w:val="Emphasis"/>
          <w:highlight w:val="cyan"/>
        </w:rPr>
        <w:t>extraordinarily risky</w:t>
      </w:r>
      <w:r>
        <w:rPr>
          <w:rStyle w:val="StyleUnderline"/>
        </w:rPr>
        <w:t xml:space="preserve"> and </w:t>
      </w:r>
      <w:r>
        <w:rPr>
          <w:rStyle w:val="Emphasis"/>
        </w:rPr>
        <w:t>costly action</w:t>
      </w:r>
      <w:r>
        <w:rPr>
          <w:rStyle w:val="StyleUnderline"/>
        </w:rPr>
        <w:t xml:space="preserve"> and, </w:t>
      </w:r>
      <w:r>
        <w:rPr>
          <w:rStyle w:val="StyleUnderline"/>
          <w:highlight w:val="cyan"/>
        </w:rPr>
        <w:t xml:space="preserve">in the </w:t>
      </w:r>
      <w:r>
        <w:rPr>
          <w:rStyle w:val="Emphasis"/>
          <w:highlight w:val="cyan"/>
        </w:rPr>
        <w:t>next</w:t>
      </w:r>
      <w:r>
        <w:rPr>
          <w:rStyle w:val="Emphasis"/>
        </w:rPr>
        <w:t xml:space="preserve"> two to three </w:t>
      </w:r>
      <w:r>
        <w:rPr>
          <w:rStyle w:val="Emphasis"/>
          <w:highlight w:val="cyan"/>
        </w:rPr>
        <w:t>years</w:t>
      </w:r>
      <w:r>
        <w:rPr>
          <w:rStyle w:val="StyleUnderline"/>
        </w:rPr>
        <w:t xml:space="preserve">, it would come </w:t>
      </w:r>
      <w:r>
        <w:rPr>
          <w:rStyle w:val="StyleUnderline"/>
          <w:highlight w:val="cyan"/>
        </w:rPr>
        <w:t xml:space="preserve">at a </w:t>
      </w:r>
      <w:r>
        <w:rPr>
          <w:rStyle w:val="Emphasis"/>
          <w:highlight w:val="cyan"/>
        </w:rPr>
        <w:t>crucial time</w:t>
      </w:r>
      <w:r>
        <w:rPr>
          <w:rStyle w:val="StyleUnderline"/>
          <w:highlight w:val="cyan"/>
        </w:rPr>
        <w:t xml:space="preserve"> for Xi’s</w:t>
      </w:r>
      <w:r>
        <w:rPr>
          <w:rStyle w:val="StyleUnderline"/>
        </w:rPr>
        <w:t xml:space="preserve"> big </w:t>
      </w:r>
      <w:r>
        <w:rPr>
          <w:rStyle w:val="Emphasis"/>
          <w:highlight w:val="cyan"/>
        </w:rPr>
        <w:t>domestic agenda</w:t>
      </w:r>
      <w:r>
        <w:rPr>
          <w:rStyle w:val="StyleUnderline"/>
        </w:rPr>
        <w:t xml:space="preserve">. It is the one move </w:t>
      </w:r>
      <w:r>
        <w:rPr>
          <w:rStyle w:val="StyleUnderline"/>
          <w:highlight w:val="cyan"/>
        </w:rPr>
        <w:t xml:space="preserve">that could </w:t>
      </w:r>
      <w:r>
        <w:rPr>
          <w:rStyle w:val="Emphasis"/>
          <w:highlight w:val="cyan"/>
        </w:rPr>
        <w:t>short-circuit</w:t>
      </w:r>
      <w:r>
        <w:rPr>
          <w:rStyle w:val="StyleUnderline"/>
        </w:rPr>
        <w:t xml:space="preserve"> Xi’s vision of national rejuvenation – any military action short of complete victory would be a loss. </w:t>
      </w:r>
      <w:r>
        <w:rPr>
          <w:rStyle w:val="Emphasis"/>
          <w:highlight w:val="cyan"/>
        </w:rPr>
        <w:t>Even if</w:t>
      </w:r>
      <w:r>
        <w:rPr>
          <w:rStyle w:val="StyleUnderline"/>
        </w:rPr>
        <w:t xml:space="preserve"> an </w:t>
      </w:r>
      <w:r>
        <w:rPr>
          <w:rStyle w:val="StyleUnderline"/>
          <w:highlight w:val="cyan"/>
        </w:rPr>
        <w:t>invasion succeeded, China</w:t>
      </w:r>
      <w:r>
        <w:rPr>
          <w:rStyle w:val="StyleUnderline"/>
        </w:rPr>
        <w:t xml:space="preserve"> would then </w:t>
      </w:r>
      <w:r>
        <w:rPr>
          <w:rStyle w:val="StyleUnderline"/>
          <w:highlight w:val="cyan"/>
        </w:rPr>
        <w:t xml:space="preserve">have to </w:t>
      </w:r>
      <w:r>
        <w:rPr>
          <w:rStyle w:val="Emphasis"/>
          <w:highlight w:val="cyan"/>
        </w:rPr>
        <w:t>occupy</w:t>
      </w:r>
      <w:r>
        <w:rPr>
          <w:rStyle w:val="StyleUnderline"/>
        </w:rPr>
        <w:t xml:space="preserve"> Taiwan and seek to pacify its 24 million citizens, </w:t>
      </w:r>
      <w:r>
        <w:rPr>
          <w:rStyle w:val="Emphasis"/>
          <w:highlight w:val="cyan"/>
        </w:rPr>
        <w:t>gutting</w:t>
      </w:r>
      <w:r>
        <w:rPr>
          <w:rStyle w:val="Emphasis"/>
        </w:rPr>
        <w:t xml:space="preserve"> Taiwan’s </w:t>
      </w:r>
      <w:r>
        <w:rPr>
          <w:rStyle w:val="Emphasis"/>
          <w:highlight w:val="cyan"/>
        </w:rPr>
        <w:t>econ</w:t>
      </w:r>
      <w:r>
        <w:rPr>
          <w:rStyle w:val="StyleUnderline"/>
        </w:rPr>
        <w:t>omy in the process, including its strategically significant high-tech sector.</w:t>
      </w:r>
    </w:p>
    <w:p w14:paraId="4E3A7431" w14:textId="77777777" w:rsidR="00174718" w:rsidRDefault="00174718" w:rsidP="00174718">
      <w:pPr>
        <w:rPr>
          <w:sz w:val="16"/>
        </w:rPr>
      </w:pPr>
      <w:r>
        <w:rPr>
          <w:sz w:val="16"/>
        </w:rPr>
        <w:t xml:space="preserve">Whereas experts continue to debate whether China has the military capability in the next few years to invade fully and occupy Taiwan, there is broad agreement that the People’s Liberation Army has made substantial strides in developing a wide range of capabilities across the spectrum of conflict that it lacked in the last crisis in 1995 and 1996. </w:t>
      </w:r>
      <w:r>
        <w:rPr>
          <w:rStyle w:val="StyleUnderline"/>
        </w:rPr>
        <w:t xml:space="preserve">Whether China possesses the ability for a military invasion or is close to it, the risk </w:t>
      </w:r>
      <w:r>
        <w:rPr>
          <w:rStyle w:val="StyleUnderline"/>
          <w:highlight w:val="cyan"/>
        </w:rPr>
        <w:t xml:space="preserve">calculus remains </w:t>
      </w:r>
      <w:r>
        <w:rPr>
          <w:rStyle w:val="Emphasis"/>
          <w:highlight w:val="cyan"/>
        </w:rPr>
        <w:t>complex</w:t>
      </w:r>
      <w:r>
        <w:rPr>
          <w:rStyle w:val="StyleUnderline"/>
        </w:rPr>
        <w:t xml:space="preserve"> — major military action will be </w:t>
      </w:r>
      <w:r>
        <w:rPr>
          <w:rStyle w:val="Emphasis"/>
          <w:highlight w:val="cyan"/>
        </w:rPr>
        <w:t>far from a “no-brainer.”</w:t>
      </w:r>
      <w:r>
        <w:rPr>
          <w:sz w:val="16"/>
        </w:rPr>
        <w:t xml:space="preserve"> The U.S. military is increasingly focused on improving warfighting capabilities in East Asia, including doing much more with its Asian allies. All of this will enhance deterrence.</w:t>
      </w:r>
    </w:p>
    <w:p w14:paraId="4E85D02E" w14:textId="77777777" w:rsidR="00174718" w:rsidRDefault="00174718" w:rsidP="00174718"/>
    <w:p w14:paraId="0152A216" w14:textId="77777777" w:rsidR="00174718" w:rsidRPr="00174718" w:rsidRDefault="00174718" w:rsidP="00174718">
      <w:pPr>
        <w:pStyle w:val="Heading4"/>
      </w:pPr>
      <w:r w:rsidRPr="00174718">
        <w:t>No NC3 impact.</w:t>
      </w:r>
    </w:p>
    <w:p w14:paraId="5A20DEB6" w14:textId="77777777" w:rsidR="00174718" w:rsidRDefault="00174718" w:rsidP="00174718">
      <w:r>
        <w:t xml:space="preserve">Erica </w:t>
      </w:r>
      <w:r>
        <w:rPr>
          <w:rStyle w:val="Style13ptBold"/>
        </w:rPr>
        <w:t>Lonergan 22</w:t>
      </w:r>
      <w:r>
        <w:t>, assistant professor in the Army Cyber Institute at West Point and a research scholar at the Arnold A. Saltzman Institute of War and Peace Studies at Columbia University; and Keren Yarhi-Milo, the Arnold A. Saltzman Professor of War and Peace Studies in the political science department and the School of International and Public Affairs and the director of the Arnold A. Saltzman Institute of War and Peace Studies at Columbia University, 4/21/2022, “CYBER SIGNALING AND NUCLEAR DETERRENCE: IMPLICATIONS FOR THE UKRAINE CRISIS,” https://warontherocks.com/2022/04/cyber-signaling-and-nuclear-deterrence-implications-for-the-ukraine-crisis/, edited for ableist language, cc</w:t>
      </w:r>
    </w:p>
    <w:p w14:paraId="3A0CD937" w14:textId="77777777" w:rsidR="00174718" w:rsidRDefault="00174718" w:rsidP="00174718">
      <w:pPr>
        <w:rPr>
          <w:sz w:val="14"/>
        </w:rPr>
      </w:pPr>
      <w:r>
        <w:rPr>
          <w:sz w:val="14"/>
        </w:rPr>
        <w:t xml:space="preserve">First, successfully </w:t>
      </w:r>
      <w:r>
        <w:rPr>
          <w:rStyle w:val="StyleUnderline"/>
          <w:highlight w:val="cyan"/>
        </w:rPr>
        <w:t>conducting</w:t>
      </w:r>
      <w:r>
        <w:rPr>
          <w:rStyle w:val="StyleUnderline"/>
        </w:rPr>
        <w:t xml:space="preserve"> </w:t>
      </w:r>
      <w:r>
        <w:rPr>
          <w:rStyle w:val="Emphasis"/>
        </w:rPr>
        <w:t xml:space="preserve">cyber </w:t>
      </w:r>
      <w:r>
        <w:rPr>
          <w:rStyle w:val="Emphasis"/>
          <w:highlight w:val="cyan"/>
        </w:rPr>
        <w:t>operations</w:t>
      </w:r>
      <w:r>
        <w:rPr>
          <w:rStyle w:val="StyleUnderline"/>
          <w:highlight w:val="cyan"/>
        </w:rPr>
        <w:t xml:space="preserve"> against</w:t>
      </w:r>
      <w:r>
        <w:rPr>
          <w:sz w:val="14"/>
        </w:rPr>
        <w:t xml:space="preserve"> strategic targets, like </w:t>
      </w:r>
      <w:r>
        <w:rPr>
          <w:rStyle w:val="StyleUnderline"/>
          <w:highlight w:val="cyan"/>
        </w:rPr>
        <w:t xml:space="preserve">nuclear systems, is </w:t>
      </w:r>
      <w:r>
        <w:rPr>
          <w:rStyle w:val="Emphasis"/>
          <w:highlight w:val="cyan"/>
        </w:rPr>
        <w:t>harder</w:t>
      </w:r>
      <w:r>
        <w:rPr>
          <w:rStyle w:val="StyleUnderline"/>
          <w:highlight w:val="cyan"/>
        </w:rPr>
        <w:t xml:space="preserve"> than</w:t>
      </w:r>
      <w:r>
        <w:rPr>
          <w:rStyle w:val="StyleUnderline"/>
        </w:rPr>
        <w:t xml:space="preserve"> the </w:t>
      </w:r>
      <w:r>
        <w:rPr>
          <w:rStyle w:val="Emphasis"/>
          <w:highlight w:val="cyan"/>
        </w:rPr>
        <w:t>conventional wisdom</w:t>
      </w:r>
      <w:r>
        <w:rPr>
          <w:rStyle w:val="StyleUnderline"/>
          <w:highlight w:val="cyan"/>
        </w:rPr>
        <w:t xml:space="preserve"> might suggest. It requires</w:t>
      </w:r>
      <w:r>
        <w:rPr>
          <w:sz w:val="14"/>
        </w:rPr>
        <w:t xml:space="preserve"> a means of gaining access to a particular system and developing an exploit to cause a desired effect — and then maintaining </w:t>
      </w:r>
      <w:r>
        <w:rPr>
          <w:rStyle w:val="Emphasis"/>
        </w:rPr>
        <w:t xml:space="preserve">persistent (and </w:t>
      </w:r>
      <w:r>
        <w:rPr>
          <w:rStyle w:val="Emphasis"/>
          <w:highlight w:val="cyan"/>
        </w:rPr>
        <w:t>stealthy) access</w:t>
      </w:r>
      <w:r>
        <w:rPr>
          <w:sz w:val="14"/>
        </w:rPr>
        <w:t xml:space="preserve"> to be able to conduct an offensive operation at the desired time. Moreover, </w:t>
      </w:r>
      <w:r>
        <w:rPr>
          <w:rStyle w:val="StyleUnderline"/>
        </w:rPr>
        <w:t xml:space="preserve">the </w:t>
      </w:r>
      <w:r>
        <w:rPr>
          <w:rStyle w:val="Emphasis"/>
        </w:rPr>
        <w:t>overall outcome</w:t>
      </w:r>
      <w:r>
        <w:rPr>
          <w:rStyle w:val="StyleUnderline"/>
        </w:rPr>
        <w:t xml:space="preserve"> may be </w:t>
      </w:r>
      <w:r>
        <w:rPr>
          <w:rStyle w:val="Emphasis"/>
        </w:rPr>
        <w:t>unpredictable</w:t>
      </w:r>
      <w:r>
        <w:rPr>
          <w:sz w:val="14"/>
        </w:rPr>
        <w:t xml:space="preserve"> and net less-than-desirable results.</w:t>
      </w:r>
    </w:p>
    <w:p w14:paraId="19F5E3E8" w14:textId="77777777" w:rsidR="00174718" w:rsidRDefault="00174718" w:rsidP="00174718">
      <w:pPr>
        <w:rPr>
          <w:sz w:val="14"/>
        </w:rPr>
      </w:pPr>
      <w:r>
        <w:rPr>
          <w:sz w:val="14"/>
        </w:rPr>
        <w:t xml:space="preserve">Second, </w:t>
      </w:r>
      <w:r>
        <w:rPr>
          <w:rStyle w:val="Emphasis"/>
        </w:rPr>
        <w:t xml:space="preserve">even </w:t>
      </w:r>
      <w:r>
        <w:rPr>
          <w:rStyle w:val="Emphasis"/>
          <w:highlight w:val="cyan"/>
        </w:rPr>
        <w:t>if</w:t>
      </w:r>
      <w:r>
        <w:rPr>
          <w:rStyle w:val="StyleUnderline"/>
          <w:highlight w:val="cyan"/>
        </w:rPr>
        <w:t xml:space="preserve"> a state</w:t>
      </w:r>
      <w:r>
        <w:rPr>
          <w:sz w:val="14"/>
        </w:rPr>
        <w:t xml:space="preserve"> is able to </w:t>
      </w:r>
      <w:r>
        <w:rPr>
          <w:rStyle w:val="StyleUnderline"/>
          <w:highlight w:val="cyan"/>
        </w:rPr>
        <w:t>conduct these</w:t>
      </w:r>
      <w:r>
        <w:rPr>
          <w:rStyle w:val="StyleUnderline"/>
        </w:rPr>
        <w:t xml:space="preserve"> </w:t>
      </w:r>
      <w:r>
        <w:rPr>
          <w:rStyle w:val="Emphasis"/>
        </w:rPr>
        <w:t xml:space="preserve">kinds of </w:t>
      </w:r>
      <w:r>
        <w:rPr>
          <w:rStyle w:val="Emphasis"/>
          <w:highlight w:val="cyan"/>
        </w:rPr>
        <w:t>operations</w:t>
      </w:r>
      <w:r>
        <w:rPr>
          <w:rStyle w:val="StyleUnderline"/>
          <w:highlight w:val="cyan"/>
        </w:rPr>
        <w:t>, they</w:t>
      </w:r>
      <w:r>
        <w:rPr>
          <w:sz w:val="14"/>
        </w:rPr>
        <w:t xml:space="preserve"> typically prefer to </w:t>
      </w:r>
      <w:r>
        <w:rPr>
          <w:rStyle w:val="StyleUnderline"/>
          <w:highlight w:val="cyan"/>
        </w:rPr>
        <w:t>do</w:t>
      </w:r>
      <w:r>
        <w:rPr>
          <w:rStyle w:val="StyleUnderline"/>
        </w:rPr>
        <w:t xml:space="preserve"> so </w:t>
      </w:r>
      <w:r>
        <w:rPr>
          <w:rStyle w:val="Emphasis"/>
          <w:highlight w:val="cyan"/>
        </w:rPr>
        <w:t>in secret</w:t>
      </w:r>
      <w:r>
        <w:rPr>
          <w:rStyle w:val="StyleUnderline"/>
        </w:rPr>
        <w:t xml:space="preserve"> — and </w:t>
      </w:r>
      <w:r>
        <w:rPr>
          <w:rStyle w:val="StyleUnderline"/>
          <w:highlight w:val="cyan"/>
        </w:rPr>
        <w:t>this mitigates</w:t>
      </w:r>
      <w:r>
        <w:rPr>
          <w:rStyle w:val="StyleUnderline"/>
        </w:rPr>
        <w:t xml:space="preserve"> </w:t>
      </w:r>
      <w:r>
        <w:rPr>
          <w:rStyle w:val="Emphasis"/>
        </w:rPr>
        <w:t xml:space="preserve">some </w:t>
      </w:r>
      <w:r>
        <w:rPr>
          <w:rStyle w:val="Emphasis"/>
          <w:highlight w:val="cyan"/>
        </w:rPr>
        <w:t>escalation concerns</w:t>
      </w:r>
      <w:r>
        <w:rPr>
          <w:rStyle w:val="StyleUnderline"/>
        </w:rPr>
        <w:t xml:space="preserve">. That’s because, </w:t>
      </w:r>
      <w:r>
        <w:rPr>
          <w:rStyle w:val="StyleUnderline"/>
          <w:highlight w:val="cyan"/>
        </w:rPr>
        <w:t>to cause a</w:t>
      </w:r>
      <w:r>
        <w:rPr>
          <w:rStyle w:val="StyleUnderline"/>
        </w:rPr>
        <w:t xml:space="preserve">n </w:t>
      </w:r>
      <w:r>
        <w:rPr>
          <w:rStyle w:val="Emphasis"/>
        </w:rPr>
        <w:t xml:space="preserve">escalatory </w:t>
      </w:r>
      <w:r>
        <w:rPr>
          <w:rStyle w:val="Emphasis"/>
          <w:highlight w:val="cyan"/>
        </w:rPr>
        <w:t>response</w:t>
      </w:r>
      <w:r>
        <w:rPr>
          <w:sz w:val="14"/>
        </w:rPr>
        <w:t xml:space="preserve">, a state like Russia would have to uncover a cyber operation during a particular time period — such as while the Ukraine conflict is unfolding. For example, Russia </w:t>
      </w:r>
      <w:r>
        <w:rPr>
          <w:rStyle w:val="StyleUnderline"/>
          <w:highlight w:val="cyan"/>
        </w:rPr>
        <w:t xml:space="preserve">would have to </w:t>
      </w:r>
      <w:r>
        <w:rPr>
          <w:rStyle w:val="Emphasis"/>
          <w:highlight w:val="cyan"/>
        </w:rPr>
        <w:t>detect</w:t>
      </w:r>
      <w:r>
        <w:rPr>
          <w:rStyle w:val="StyleUnderline"/>
        </w:rPr>
        <w:t xml:space="preserve"> a </w:t>
      </w:r>
      <w:r>
        <w:rPr>
          <w:rStyle w:val="Emphasis"/>
        </w:rPr>
        <w:t xml:space="preserve">cyber </w:t>
      </w:r>
      <w:r>
        <w:rPr>
          <w:rStyle w:val="Emphasis"/>
          <w:highlight w:val="cyan"/>
        </w:rPr>
        <w:t>operation</w:t>
      </w:r>
      <w:r>
        <w:rPr>
          <w:rStyle w:val="StyleUnderline"/>
          <w:highlight w:val="cyan"/>
        </w:rPr>
        <w:t xml:space="preserve"> against a</w:t>
      </w:r>
      <w:r>
        <w:rPr>
          <w:sz w:val="14"/>
        </w:rPr>
        <w:t xml:space="preserve"> nuclear command and control </w:t>
      </w:r>
      <w:r>
        <w:rPr>
          <w:rStyle w:val="StyleUnderline"/>
          <w:highlight w:val="cyan"/>
        </w:rPr>
        <w:t>system</w:t>
      </w:r>
      <w:r>
        <w:rPr>
          <w:rStyle w:val="StyleUnderline"/>
        </w:rPr>
        <w:t xml:space="preserve"> to cause Putin </w:t>
      </w:r>
      <w:r>
        <w:rPr>
          <w:rStyle w:val="StyleUnderline"/>
          <w:highlight w:val="cyan"/>
        </w:rPr>
        <w:t>to perceive a “</w:t>
      </w:r>
      <w:r>
        <w:rPr>
          <w:rStyle w:val="Emphasis"/>
          <w:highlight w:val="cyan"/>
        </w:rPr>
        <w:t>window of vulnerability</w:t>
      </w:r>
      <w:r>
        <w:rPr>
          <w:rStyle w:val="StyleUnderline"/>
        </w:rPr>
        <w:t>,” perhaps assessing that it is part of a U.S</w:t>
      </w:r>
      <w:r>
        <w:rPr>
          <w:sz w:val="14"/>
        </w:rPr>
        <w:t xml:space="preserve">. or NATO counterforce </w:t>
      </w:r>
      <w:r>
        <w:rPr>
          <w:rStyle w:val="StyleUnderline"/>
        </w:rPr>
        <w:t>strategy to</w:t>
      </w:r>
      <w:r>
        <w:rPr>
          <w:sz w:val="14"/>
        </w:rPr>
        <w:t xml:space="preserve"> </w:t>
      </w:r>
      <w:r>
        <w:rPr>
          <w:strike/>
          <w:sz w:val="14"/>
        </w:rPr>
        <w:t>disable</w:t>
      </w:r>
      <w:r>
        <w:rPr>
          <w:sz w:val="14"/>
        </w:rPr>
        <w:t xml:space="preserve"> [</w:t>
      </w:r>
      <w:r>
        <w:rPr>
          <w:rStyle w:val="StyleUnderline"/>
        </w:rPr>
        <w:t>destroy</w:t>
      </w:r>
      <w:r>
        <w:rPr>
          <w:sz w:val="14"/>
        </w:rPr>
        <w:t xml:space="preserve">] </w:t>
      </w:r>
      <w:r>
        <w:rPr>
          <w:rStyle w:val="StyleUnderline"/>
        </w:rPr>
        <w:t xml:space="preserve">Russia’s ability to </w:t>
      </w:r>
      <w:r>
        <w:rPr>
          <w:rStyle w:val="Emphasis"/>
        </w:rPr>
        <w:t>retaliate</w:t>
      </w:r>
      <w:r>
        <w:rPr>
          <w:rStyle w:val="StyleUnderline"/>
        </w:rPr>
        <w:t xml:space="preserve"> with </w:t>
      </w:r>
      <w:r>
        <w:rPr>
          <w:rStyle w:val="Emphasis"/>
        </w:rPr>
        <w:t>nuclear weapons</w:t>
      </w:r>
      <w:r>
        <w:rPr>
          <w:sz w:val="14"/>
        </w:rPr>
        <w:t xml:space="preserve">. But </w:t>
      </w:r>
      <w:r>
        <w:rPr>
          <w:rStyle w:val="StyleUnderline"/>
          <w:highlight w:val="cyan"/>
        </w:rPr>
        <w:t xml:space="preserve">the </w:t>
      </w:r>
      <w:r>
        <w:rPr>
          <w:rStyle w:val="Emphasis"/>
          <w:highlight w:val="cyan"/>
        </w:rPr>
        <w:t>likelihood</w:t>
      </w:r>
      <w:r>
        <w:rPr>
          <w:rStyle w:val="StyleUnderline"/>
          <w:highlight w:val="cyan"/>
        </w:rPr>
        <w:t xml:space="preserve"> of these circumstances arising is </w:t>
      </w:r>
      <w:r>
        <w:rPr>
          <w:rStyle w:val="Emphasis"/>
          <w:highlight w:val="cyan"/>
        </w:rPr>
        <w:t>low</w:t>
      </w:r>
      <w:r>
        <w:rPr>
          <w:rStyle w:val="StyleUnderline"/>
        </w:rPr>
        <w:t xml:space="preserve"> because </w:t>
      </w:r>
      <w:r>
        <w:rPr>
          <w:sz w:val="14"/>
        </w:rPr>
        <w:t xml:space="preserve">— unless a state is trying to signal with a cyber capability — </w:t>
      </w:r>
      <w:r>
        <w:rPr>
          <w:rStyle w:val="StyleUnderline"/>
        </w:rPr>
        <w:t xml:space="preserve">it will try to keep </w:t>
      </w:r>
      <w:r>
        <w:rPr>
          <w:sz w:val="14"/>
        </w:rPr>
        <w:t xml:space="preserve">these kinds of </w:t>
      </w:r>
      <w:r>
        <w:rPr>
          <w:rStyle w:val="StyleUnderline"/>
        </w:rPr>
        <w:t xml:space="preserve">sensitive operations </w:t>
      </w:r>
      <w:r>
        <w:rPr>
          <w:rStyle w:val="Emphasis"/>
        </w:rPr>
        <w:t>secret</w:t>
      </w:r>
      <w:r>
        <w:rPr>
          <w:sz w:val="14"/>
        </w:rPr>
        <w:t>. Therefore, the chances of such an operation being discovered at a particular time period are relatively small.</w:t>
      </w:r>
    </w:p>
    <w:p w14:paraId="0934F55B" w14:textId="77777777" w:rsidR="00174718" w:rsidRDefault="00174718" w:rsidP="00174718">
      <w:pPr>
        <w:rPr>
          <w:sz w:val="14"/>
        </w:rPr>
      </w:pPr>
      <w:r>
        <w:rPr>
          <w:sz w:val="14"/>
        </w:rPr>
        <w:t xml:space="preserve">Finally, </w:t>
      </w:r>
      <w:r>
        <w:rPr>
          <w:rStyle w:val="StyleUnderline"/>
        </w:rPr>
        <w:t>even if</w:t>
      </w:r>
      <w:r>
        <w:rPr>
          <w:sz w:val="14"/>
        </w:rPr>
        <w:t xml:space="preserve">, hypothetically, Russia was to </w:t>
      </w:r>
      <w:r>
        <w:rPr>
          <w:rStyle w:val="StyleUnderline"/>
        </w:rPr>
        <w:t>discover a cyber operation taking place, the likelihood of</w:t>
      </w:r>
      <w:r>
        <w:rPr>
          <w:sz w:val="14"/>
        </w:rPr>
        <w:t xml:space="preserve"> it leading to </w:t>
      </w:r>
      <w:r>
        <w:rPr>
          <w:rStyle w:val="StyleUnderline"/>
        </w:rPr>
        <w:t>escalation is low</w:t>
      </w:r>
      <w:r>
        <w:rPr>
          <w:sz w:val="14"/>
        </w:rPr>
        <w:t xml:space="preserve">. This is </w:t>
      </w:r>
      <w:r>
        <w:rPr>
          <w:rStyle w:val="StyleUnderline"/>
        </w:rPr>
        <w:t xml:space="preserve">due to the </w:t>
      </w:r>
      <w:r>
        <w:rPr>
          <w:rStyle w:val="Emphasis"/>
        </w:rPr>
        <w:t>virtual nature</w:t>
      </w:r>
      <w:r>
        <w:rPr>
          <w:rStyle w:val="StyleUnderline"/>
        </w:rPr>
        <w:t xml:space="preserve"> of </w:t>
      </w:r>
      <w:r>
        <w:rPr>
          <w:rStyle w:val="Emphasis"/>
          <w:highlight w:val="cyan"/>
        </w:rPr>
        <w:t>cyber “weapons”</w:t>
      </w:r>
      <w:r>
        <w:rPr>
          <w:rStyle w:val="StyleUnderline"/>
        </w:rPr>
        <w:t xml:space="preserve"> — they </w:t>
      </w:r>
      <w:r>
        <w:rPr>
          <w:rStyle w:val="Emphasis"/>
          <w:highlight w:val="cyan"/>
        </w:rPr>
        <w:t>rarely</w:t>
      </w:r>
      <w:r>
        <w:rPr>
          <w:rStyle w:val="StyleUnderline"/>
          <w:highlight w:val="cyan"/>
        </w:rPr>
        <w:t xml:space="preserve"> cause destruction</w:t>
      </w:r>
      <w:r>
        <w:rPr>
          <w:sz w:val="14"/>
        </w:rPr>
        <w:t xml:space="preserve"> in the physical world, let alone permanent damage. For example, even Russia’s 2015 cyber attack against Ukraine’s power grid, an important example of a strategic cyber attack against civilian critical infrastructure, only resulted in service disruptions for a few hours. During the current conflict, Russia-linked actors have so far been stymied in using cyber operations for strategic impact, such as the failed cyber attack by the group Sandworm against Ukraine’s power grid.</w:t>
      </w:r>
    </w:p>
    <w:p w14:paraId="4FB54EC4" w14:textId="77777777" w:rsidR="00174718" w:rsidRDefault="00174718" w:rsidP="00174718">
      <w:pPr>
        <w:rPr>
          <w:sz w:val="14"/>
        </w:rPr>
      </w:pPr>
      <w:r>
        <w:rPr>
          <w:sz w:val="14"/>
        </w:rPr>
        <w:t xml:space="preserve">Taken together, this reasoning suggests that, </w:t>
      </w:r>
      <w:r>
        <w:rPr>
          <w:rStyle w:val="StyleUnderline"/>
        </w:rPr>
        <w:t xml:space="preserve">in practice, cyber operations </w:t>
      </w:r>
      <w:r>
        <w:rPr>
          <w:sz w:val="14"/>
        </w:rPr>
        <w:t xml:space="preserve">may not rise to a level that would cause a state like Russia to actually fear the integrity of its nuclear command, control, and communications systems, </w:t>
      </w:r>
      <w:r>
        <w:rPr>
          <w:rStyle w:val="StyleUnderline"/>
        </w:rPr>
        <w:t>creat</w:t>
      </w:r>
      <w:r>
        <w:rPr>
          <w:sz w:val="14"/>
        </w:rPr>
        <w:t xml:space="preserve">ing </w:t>
      </w:r>
      <w:r>
        <w:rPr>
          <w:rStyle w:val="StyleUnderline"/>
        </w:rPr>
        <w:t xml:space="preserve">few reasons to </w:t>
      </w:r>
      <w:r>
        <w:rPr>
          <w:rStyle w:val="Emphasis"/>
        </w:rPr>
        <w:t>escalate</w:t>
      </w:r>
      <w:r>
        <w:rPr>
          <w:rStyle w:val="StyleUnderline"/>
        </w:rPr>
        <w:t xml:space="preserve"> to the level of </w:t>
      </w:r>
      <w:r>
        <w:rPr>
          <w:rStyle w:val="Emphasis"/>
        </w:rPr>
        <w:t>nuclear employment</w:t>
      </w:r>
      <w:r>
        <w:rPr>
          <w:sz w:val="14"/>
        </w:rPr>
        <w:t>.</w:t>
      </w:r>
    </w:p>
    <w:p w14:paraId="1A578E95" w14:textId="77777777" w:rsidR="00174718" w:rsidRPr="00174718" w:rsidRDefault="00174718" w:rsidP="00174718"/>
    <w:p w14:paraId="6DAF3647" w14:textId="362E9254" w:rsidR="00F23195" w:rsidRDefault="00F23195" w:rsidP="00F23195">
      <w:pPr>
        <w:pStyle w:val="Heading2"/>
      </w:pPr>
      <w:r>
        <w:t>Adv 1---Expertise</w:t>
      </w:r>
    </w:p>
    <w:p w14:paraId="071C0E2A" w14:textId="77777777" w:rsidR="001969C6" w:rsidRDefault="001969C6" w:rsidP="001969C6">
      <w:pPr>
        <w:pStyle w:val="Heading3"/>
      </w:pPr>
      <w:r>
        <w:t>1NC---Admin State</w:t>
      </w:r>
    </w:p>
    <w:p w14:paraId="5A58048C" w14:textId="2A31845A" w:rsidR="001969C6" w:rsidRDefault="00E546D0" w:rsidP="00174718">
      <w:pPr>
        <w:pStyle w:val="Heading4"/>
      </w:pPr>
      <w:r>
        <w:t xml:space="preserve">No </w:t>
      </w:r>
      <w:r>
        <w:rPr>
          <w:u w:val="single"/>
        </w:rPr>
        <w:t>admin state</w:t>
      </w:r>
      <w:r>
        <w:t xml:space="preserve"> impact. Schulman is </w:t>
      </w:r>
      <w:r>
        <w:rPr>
          <w:u w:val="single"/>
        </w:rPr>
        <w:t>general</w:t>
      </w:r>
      <w:r>
        <w:t xml:space="preserve"> that experts work in a bunch of fields, does not say that </w:t>
      </w:r>
      <w:r w:rsidR="00174718">
        <w:t xml:space="preserve">any of these threats are </w:t>
      </w:r>
      <w:r>
        <w:t xml:space="preserve">A] it’s </w:t>
      </w:r>
      <w:r>
        <w:rPr>
          <w:u w:val="single"/>
        </w:rPr>
        <w:t>existential</w:t>
      </w:r>
      <w:r>
        <w:t xml:space="preserve"> or B] experts are </w:t>
      </w:r>
      <w:r>
        <w:rPr>
          <w:u w:val="single"/>
        </w:rPr>
        <w:t>appropriately</w:t>
      </w:r>
      <w:r>
        <w:t xml:space="preserve"> able to combat those issues now. </w:t>
      </w:r>
    </w:p>
    <w:p w14:paraId="290452FB" w14:textId="77777777" w:rsidR="00E546D0" w:rsidRPr="00E546D0" w:rsidRDefault="00E546D0" w:rsidP="00E546D0"/>
    <w:p w14:paraId="3AEBF8D6" w14:textId="6592E021" w:rsidR="00E546D0" w:rsidRDefault="00E546D0" w:rsidP="00174718">
      <w:pPr>
        <w:pStyle w:val="Heading4"/>
        <w:rPr>
          <w:rFonts w:ascii="Times New Roman" w:hAnsi="Times New Roman" w:cstheme="majorBidi"/>
        </w:rPr>
      </w:pPr>
      <w:r>
        <w:t xml:space="preserve">Admin state is dead. Loper Bright. </w:t>
      </w:r>
    </w:p>
    <w:p w14:paraId="09B60D53" w14:textId="77777777" w:rsidR="00E546D0" w:rsidRDefault="00E546D0" w:rsidP="00E546D0">
      <w:r>
        <w:rPr>
          <w:rStyle w:val="Style13ptBold"/>
        </w:rPr>
        <w:t>Schwartz et al 25</w:t>
      </w:r>
      <w:r>
        <w:t xml:space="preserve"> – Matthew S. Schwartz is the senior audio producer at Bloomberg Law and the voice behind UnCommon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Alive?,” https://news.bloomberglaw.com/us-law-week/chevron-deference-is-dead-is-the-administrative-state-still-alive</w:t>
      </w:r>
    </w:p>
    <w:p w14:paraId="2829EBFD" w14:textId="77777777" w:rsidR="00E546D0" w:rsidRDefault="00E546D0" w:rsidP="00E546D0">
      <w:pPr>
        <w:rPr>
          <w:sz w:val="16"/>
        </w:rPr>
      </w:pPr>
      <w:r>
        <w:rPr>
          <w:sz w:val="16"/>
        </w:rPr>
        <w:t>Host: As Churchill said, this is not the end, it is not even the beginning of the end, but it is perhaps the end of the beginning. And that puts me, forgive me, that puts me in a celebratory mood.</w:t>
      </w:r>
    </w:p>
    <w:p w14:paraId="6B4F23A5" w14:textId="77777777" w:rsidR="00E546D0" w:rsidRDefault="00E546D0" w:rsidP="00E546D0">
      <w:pPr>
        <w:rPr>
          <w:sz w:val="16"/>
        </w:rPr>
      </w:pPr>
      <w:r>
        <w:rPr>
          <w:sz w:val="16"/>
        </w:rPr>
        <w:t xml:space="preserve">Host: Last fall, </w:t>
      </w:r>
      <w:r>
        <w:rPr>
          <w:rStyle w:val="StyleUnderline"/>
        </w:rPr>
        <w:t>at</w:t>
      </w:r>
      <w:r>
        <w:rPr>
          <w:sz w:val="16"/>
        </w:rPr>
        <w:t xml:space="preserve"> a </w:t>
      </w:r>
      <w:r>
        <w:rPr>
          <w:rStyle w:val="StyleUnderline"/>
        </w:rPr>
        <w:t>Federalist</w:t>
      </w:r>
      <w:r>
        <w:rPr>
          <w:sz w:val="16"/>
        </w:rPr>
        <w:t xml:space="preserve"> </w:t>
      </w:r>
      <w:r>
        <w:rPr>
          <w:rStyle w:val="StyleUnderline"/>
        </w:rPr>
        <w:t>Society</w:t>
      </w:r>
      <w:r>
        <w:rPr>
          <w:sz w:val="16"/>
        </w:rPr>
        <w:t xml:space="preserve"> </w:t>
      </w:r>
      <w:r>
        <w:rPr>
          <w:rStyle w:val="StyleUnderline"/>
        </w:rPr>
        <w:t>panel</w:t>
      </w:r>
      <w:r>
        <w:rPr>
          <w:sz w:val="16"/>
        </w:rPr>
        <w:t xml:space="preserve"> on the future of administrative law, Columbia law professor Philip Hamburger was feeling a little frisky.</w:t>
      </w:r>
    </w:p>
    <w:p w14:paraId="56176FDE" w14:textId="77777777" w:rsidR="00E546D0" w:rsidRDefault="00E546D0" w:rsidP="00E546D0">
      <w:pPr>
        <w:rPr>
          <w:sz w:val="16"/>
        </w:rPr>
      </w:pPr>
      <w:r>
        <w:rPr>
          <w:sz w:val="16"/>
        </w:rPr>
        <w:t>Professor Philip Hamburger: The glasses are full, but I want them to overflow, right? May our glasses all overflow. I have a toast.</w:t>
      </w:r>
    </w:p>
    <w:p w14:paraId="5C2B8C76" w14:textId="77777777" w:rsidR="00E546D0" w:rsidRDefault="00E546D0" w:rsidP="00E546D0">
      <w:pPr>
        <w:rPr>
          <w:sz w:val="16"/>
        </w:rPr>
      </w:pPr>
      <w:r>
        <w:rPr>
          <w:sz w:val="16"/>
        </w:rPr>
        <w:t xml:space="preserve">Host: On this panel of law professors, attorneys, and even a couple of sitting federal judges, Professor </w:t>
      </w:r>
      <w:r>
        <w:rPr>
          <w:rStyle w:val="StyleUnderline"/>
        </w:rPr>
        <w:t>Hamburger</w:t>
      </w:r>
      <w:r>
        <w:rPr>
          <w:sz w:val="16"/>
        </w:rPr>
        <w:t xml:space="preserve"> poured several glasses of champagne and </w:t>
      </w:r>
      <w:r>
        <w:rPr>
          <w:rStyle w:val="StyleUnderline"/>
        </w:rPr>
        <w:t>led</w:t>
      </w:r>
      <w:r>
        <w:rPr>
          <w:sz w:val="16"/>
        </w:rPr>
        <w:t xml:space="preserve"> them all in a </w:t>
      </w:r>
      <w:r>
        <w:rPr>
          <w:rStyle w:val="StyleUnderline"/>
        </w:rPr>
        <w:t>toast</w:t>
      </w:r>
      <w:r>
        <w:rPr>
          <w:sz w:val="16"/>
        </w:rPr>
        <w:t xml:space="preserve"> </w:t>
      </w:r>
      <w:r>
        <w:rPr>
          <w:rStyle w:val="StyleUnderline"/>
        </w:rPr>
        <w:t>to</w:t>
      </w:r>
      <w:r>
        <w:rPr>
          <w:sz w:val="16"/>
        </w:rPr>
        <w:t xml:space="preserve"> the </w:t>
      </w:r>
      <w:r>
        <w:rPr>
          <w:rStyle w:val="StyleUnderline"/>
        </w:rPr>
        <w:t>demise</w:t>
      </w:r>
      <w:r>
        <w:rPr>
          <w:sz w:val="16"/>
        </w:rPr>
        <w:t xml:space="preserve"> </w:t>
      </w:r>
      <w:r>
        <w:rPr>
          <w:rStyle w:val="StyleUnderline"/>
        </w:rPr>
        <w:t>of</w:t>
      </w:r>
      <w:r>
        <w:rPr>
          <w:sz w:val="16"/>
        </w:rPr>
        <w:t xml:space="preserve"> the </w:t>
      </w:r>
      <w:r>
        <w:rPr>
          <w:rStyle w:val="StyleUnderline"/>
        </w:rPr>
        <w:t>administrative</w:t>
      </w:r>
      <w:r>
        <w:rPr>
          <w:sz w:val="16"/>
        </w:rPr>
        <w:t xml:space="preserve"> </w:t>
      </w:r>
      <w:r>
        <w:rPr>
          <w:rStyle w:val="StyleUnderline"/>
        </w:rPr>
        <w:t>state</w:t>
      </w:r>
      <w:r>
        <w:rPr>
          <w:sz w:val="16"/>
        </w:rPr>
        <w:t xml:space="preserve">. The </w:t>
      </w:r>
      <w:r>
        <w:rPr>
          <w:rStyle w:val="StyleUnderline"/>
          <w:highlight w:val="cyan"/>
        </w:rPr>
        <w:t>death of</w:t>
      </w:r>
      <w:r>
        <w:rPr>
          <w:sz w:val="16"/>
        </w:rPr>
        <w:t xml:space="preserve"> the </w:t>
      </w:r>
      <w:r>
        <w:rPr>
          <w:rStyle w:val="StyleUnderline"/>
          <w:highlight w:val="cyan"/>
        </w:rPr>
        <w:t>Chevron</w:t>
      </w:r>
      <w:r>
        <w:rPr>
          <w:sz w:val="16"/>
        </w:rPr>
        <w:t xml:space="preserve"> doctrine </w:t>
      </w:r>
      <w:r>
        <w:rPr>
          <w:rStyle w:val="StyleUnderline"/>
          <w:highlight w:val="cyan"/>
        </w:rPr>
        <w:t>at the hands of Loper Bright</w:t>
      </w:r>
      <w:r>
        <w:rPr>
          <w:rStyle w:val="StyleUnderline"/>
        </w:rPr>
        <w:t xml:space="preserve"> was cause for celebration</w:t>
      </w:r>
      <w:r>
        <w:rPr>
          <w:sz w:val="16"/>
        </w:rPr>
        <w:t xml:space="preserve">. But it wasn’t just Loper Bright he was celebrating. </w:t>
      </w:r>
      <w:r>
        <w:rPr>
          <w:rStyle w:val="StyleUnderline"/>
        </w:rPr>
        <w:t>Other cases</w:t>
      </w:r>
      <w:r>
        <w:rPr>
          <w:sz w:val="16"/>
        </w:rPr>
        <w:t xml:space="preserve"> that term </w:t>
      </w:r>
      <w:r>
        <w:rPr>
          <w:rStyle w:val="StyleUnderline"/>
          <w:highlight w:val="cyan"/>
        </w:rPr>
        <w:t>could [harm]</w:t>
      </w:r>
      <w:r>
        <w:rPr>
          <w:sz w:val="16"/>
        </w:rPr>
        <w:t xml:space="preserve"> </w:t>
      </w:r>
      <w:r>
        <w:rPr>
          <w:rStyle w:val="StyleUnderline"/>
          <w:strike/>
        </w:rPr>
        <w:t>cripple</w:t>
      </w:r>
      <w:r>
        <w:rPr>
          <w:sz w:val="16"/>
        </w:rPr>
        <w:t xml:space="preserve"> the </w:t>
      </w:r>
      <w:r>
        <w:rPr>
          <w:rStyle w:val="StyleUnderline"/>
          <w:highlight w:val="cyan"/>
        </w:rPr>
        <w:t>way</w:t>
      </w:r>
      <w:r>
        <w:rPr>
          <w:sz w:val="16"/>
          <w:highlight w:val="cyan"/>
        </w:rPr>
        <w:t xml:space="preserve"> </w:t>
      </w:r>
      <w:r>
        <w:rPr>
          <w:rStyle w:val="StyleUnderline"/>
          <w:highlight w:val="cyan"/>
        </w:rPr>
        <w:t>federal</w:t>
      </w:r>
      <w:r>
        <w:rPr>
          <w:sz w:val="16"/>
          <w:highlight w:val="cyan"/>
        </w:rPr>
        <w:t xml:space="preserve"> </w:t>
      </w:r>
      <w:r>
        <w:rPr>
          <w:rStyle w:val="StyleUnderline"/>
          <w:highlight w:val="cyan"/>
        </w:rPr>
        <w:t>agencies</w:t>
      </w:r>
      <w:r>
        <w:rPr>
          <w:sz w:val="16"/>
          <w:highlight w:val="cyan"/>
        </w:rPr>
        <w:t xml:space="preserve"> </w:t>
      </w:r>
      <w:r>
        <w:rPr>
          <w:rStyle w:val="StyleUnderline"/>
          <w:highlight w:val="cyan"/>
        </w:rPr>
        <w:t>wield</w:t>
      </w:r>
      <w:r>
        <w:rPr>
          <w:sz w:val="16"/>
        </w:rPr>
        <w:t xml:space="preserve"> their </w:t>
      </w:r>
      <w:r>
        <w:rPr>
          <w:rStyle w:val="StyleUnderline"/>
          <w:highlight w:val="cyan"/>
        </w:rPr>
        <w:t>power</w:t>
      </w:r>
      <w:r>
        <w:rPr>
          <w:sz w:val="16"/>
          <w:highlight w:val="cyan"/>
        </w:rPr>
        <w:t>.</w:t>
      </w:r>
    </w:p>
    <w:p w14:paraId="0DB86B87" w14:textId="77777777" w:rsidR="00E546D0" w:rsidRDefault="00E546D0" w:rsidP="00E546D0">
      <w:pPr>
        <w:rPr>
          <w:sz w:val="16"/>
        </w:rPr>
      </w:pPr>
      <w:r>
        <w:rPr>
          <w:sz w:val="16"/>
        </w:rPr>
        <w:t>Professor Philip Hamburger: To Jarkissi, to Axon Cochran, to Cornerpost, to Loper Bright, to Relentless, and all the other wonderful cases, and to all of you, to all of you who seek a revival of our constitutional freedoms. Bravo.</w:t>
      </w:r>
    </w:p>
    <w:p w14:paraId="7701D9A7" w14:textId="77777777" w:rsidR="00E546D0" w:rsidRDefault="00E546D0" w:rsidP="00E546D0">
      <w:pPr>
        <w:rPr>
          <w:sz w:val="16"/>
        </w:rPr>
      </w:pPr>
      <w:r>
        <w:rPr>
          <w:sz w:val="16"/>
        </w:rPr>
        <w:t>Panelists: Cheers. Cheers. Cheers. Cheers. Cheers.</w:t>
      </w:r>
    </w:p>
    <w:p w14:paraId="1D07E40A" w14:textId="77777777" w:rsidR="00E546D0" w:rsidRDefault="00E546D0" w:rsidP="00E546D0">
      <w:pPr>
        <w:rPr>
          <w:sz w:val="16"/>
        </w:rPr>
      </w:pPr>
      <w:r>
        <w:rPr>
          <w:sz w:val="16"/>
        </w:rPr>
        <w:t xml:space="preserve">Host: Today on Uncommon Law, we’ll take you on a whirlwind tour of administrative agencies as we learn how </w:t>
      </w:r>
      <w:r>
        <w:rPr>
          <w:rStyle w:val="StyleUnderline"/>
        </w:rPr>
        <w:t xml:space="preserve">these </w:t>
      </w:r>
      <w:r>
        <w:rPr>
          <w:rStyle w:val="StyleUnderline"/>
          <w:highlight w:val="cyan"/>
        </w:rPr>
        <w:t>cases have</w:t>
      </w:r>
      <w:r>
        <w:rPr>
          <w:sz w:val="16"/>
        </w:rPr>
        <w:t xml:space="preserve">, as Professor Hamburger put it, </w:t>
      </w:r>
      <w:r>
        <w:rPr>
          <w:rStyle w:val="StyleUnderline"/>
          <w:highlight w:val="cyan"/>
        </w:rPr>
        <w:t>deflated</w:t>
      </w:r>
      <w:r>
        <w:rPr>
          <w:sz w:val="16"/>
        </w:rPr>
        <w:t xml:space="preserve"> the </w:t>
      </w:r>
      <w:r>
        <w:rPr>
          <w:rStyle w:val="StyleUnderline"/>
          <w:highlight w:val="cyan"/>
        </w:rPr>
        <w:t>judicial</w:t>
      </w:r>
      <w:r>
        <w:rPr>
          <w:sz w:val="16"/>
          <w:highlight w:val="cyan"/>
        </w:rPr>
        <w:t xml:space="preserve"> </w:t>
      </w:r>
      <w:r>
        <w:rPr>
          <w:rStyle w:val="StyleUnderline"/>
          <w:highlight w:val="cyan"/>
        </w:rPr>
        <w:t>pretenses</w:t>
      </w:r>
      <w:r>
        <w:rPr>
          <w:sz w:val="16"/>
        </w:rPr>
        <w:t xml:space="preserve"> </w:t>
      </w:r>
      <w:r>
        <w:rPr>
          <w:rStyle w:val="StyleUnderline"/>
          <w:highlight w:val="cyan"/>
        </w:rPr>
        <w:t>of</w:t>
      </w:r>
      <w:r>
        <w:rPr>
          <w:sz w:val="16"/>
          <w:highlight w:val="cyan"/>
        </w:rPr>
        <w:t xml:space="preserve"> the </w:t>
      </w:r>
      <w:r>
        <w:rPr>
          <w:rStyle w:val="StyleUnderline"/>
          <w:highlight w:val="cyan"/>
        </w:rPr>
        <w:t>admin</w:t>
      </w:r>
      <w:r>
        <w:rPr>
          <w:rStyle w:val="StyleUnderline"/>
        </w:rPr>
        <w:t>istrative</w:t>
      </w:r>
      <w:r>
        <w:rPr>
          <w:sz w:val="16"/>
        </w:rPr>
        <w:t xml:space="preserve"> </w:t>
      </w:r>
      <w:r>
        <w:rPr>
          <w:rStyle w:val="StyleUnderline"/>
          <w:highlight w:val="cyan"/>
        </w:rPr>
        <w:t>state</w:t>
      </w:r>
      <w:r>
        <w:rPr>
          <w:sz w:val="16"/>
        </w:rPr>
        <w:t xml:space="preserve"> </w:t>
      </w:r>
      <w:r>
        <w:rPr>
          <w:rStyle w:val="StyleUnderline"/>
          <w:highlight w:val="cyan"/>
        </w:rPr>
        <w:t>and</w:t>
      </w:r>
      <w:r>
        <w:rPr>
          <w:sz w:val="16"/>
        </w:rPr>
        <w:t xml:space="preserve"> have already </w:t>
      </w:r>
      <w:r>
        <w:rPr>
          <w:rStyle w:val="Emphasis"/>
        </w:rPr>
        <w:t xml:space="preserve">begun to </w:t>
      </w:r>
      <w:r>
        <w:rPr>
          <w:rStyle w:val="Emphasis"/>
          <w:highlight w:val="cyan"/>
        </w:rPr>
        <w:t>reshape</w:t>
      </w:r>
      <w:r>
        <w:rPr>
          <w:sz w:val="16"/>
        </w:rPr>
        <w:t xml:space="preserve"> the </w:t>
      </w:r>
      <w:r>
        <w:rPr>
          <w:rStyle w:val="Emphasis"/>
          <w:highlight w:val="cyan"/>
        </w:rPr>
        <w:t>rules that govern</w:t>
      </w:r>
      <w:r>
        <w:rPr>
          <w:sz w:val="16"/>
        </w:rPr>
        <w:t xml:space="preserve"> our </w:t>
      </w:r>
      <w:r>
        <w:rPr>
          <w:rStyle w:val="Emphasis"/>
        </w:rPr>
        <w:t>country</w:t>
      </w:r>
      <w:r>
        <w:rPr>
          <w:sz w:val="16"/>
        </w:rPr>
        <w:t>. But are foes of the administrative state celebrating too soon?</w:t>
      </w:r>
    </w:p>
    <w:p w14:paraId="52C41D96" w14:textId="77777777" w:rsidR="00E546D0" w:rsidRDefault="00E546D0" w:rsidP="00E546D0">
      <w:pPr>
        <w:rPr>
          <w:sz w:val="16"/>
        </w:rPr>
      </w:pPr>
      <w:r>
        <w:rPr>
          <w:sz w:val="16"/>
        </w:rPr>
        <w:t xml:space="preserve">Host: </w:t>
      </w:r>
      <w:r>
        <w:rPr>
          <w:rStyle w:val="StyleUnderline"/>
        </w:rPr>
        <w:t>It’s been a</w:t>
      </w:r>
      <w:r>
        <w:rPr>
          <w:sz w:val="16"/>
        </w:rPr>
        <w:t xml:space="preserve"> little over a </w:t>
      </w:r>
      <w:r>
        <w:rPr>
          <w:rStyle w:val="StyleUnderline"/>
        </w:rPr>
        <w:t>year</w:t>
      </w:r>
      <w:r>
        <w:rPr>
          <w:sz w:val="16"/>
        </w:rPr>
        <w:t xml:space="preserve"> </w:t>
      </w:r>
      <w:r>
        <w:rPr>
          <w:rStyle w:val="StyleUnderline"/>
        </w:rPr>
        <w:t>since</w:t>
      </w:r>
      <w:r>
        <w:rPr>
          <w:sz w:val="16"/>
        </w:rPr>
        <w:t xml:space="preserve"> the </w:t>
      </w:r>
      <w:r>
        <w:rPr>
          <w:rStyle w:val="StyleUnderline"/>
        </w:rPr>
        <w:t>Chevron</w:t>
      </w:r>
      <w:r>
        <w:rPr>
          <w:sz w:val="16"/>
        </w:rPr>
        <w:t xml:space="preserve"> doctrine </w:t>
      </w:r>
      <w:r>
        <w:rPr>
          <w:rStyle w:val="StyleUnderline"/>
        </w:rPr>
        <w:t>was</w:t>
      </w:r>
      <w:r>
        <w:rPr>
          <w:sz w:val="16"/>
        </w:rPr>
        <w:t xml:space="preserve"> </w:t>
      </w:r>
      <w:r>
        <w:rPr>
          <w:rStyle w:val="StyleUnderline"/>
        </w:rPr>
        <w:t>overturned</w:t>
      </w:r>
      <w:r>
        <w:rPr>
          <w:sz w:val="16"/>
        </w:rPr>
        <w:t xml:space="preserve">, since the Supreme Court ruled in a six to three decision along ideological lines that courts don’t have to defer to agencies’ reasonable interpretations of ambiguous laws. Nearly </w:t>
      </w:r>
      <w:r>
        <w:rPr>
          <w:rStyle w:val="StyleUnderline"/>
        </w:rPr>
        <w:t>the</w:t>
      </w:r>
      <w:r>
        <w:rPr>
          <w:sz w:val="16"/>
        </w:rPr>
        <w:t xml:space="preserve"> </w:t>
      </w:r>
      <w:r>
        <w:rPr>
          <w:rStyle w:val="StyleUnderline"/>
          <w:highlight w:val="cyan"/>
        </w:rPr>
        <w:t>same</w:t>
      </w:r>
      <w:r>
        <w:rPr>
          <w:sz w:val="16"/>
          <w:highlight w:val="cyan"/>
        </w:rPr>
        <w:t xml:space="preserve"> </w:t>
      </w:r>
      <w:r>
        <w:rPr>
          <w:rStyle w:val="StyleUnderline"/>
          <w:highlight w:val="cyan"/>
        </w:rPr>
        <w:t>day</w:t>
      </w:r>
      <w:r>
        <w:rPr>
          <w:sz w:val="16"/>
          <w:highlight w:val="cyan"/>
        </w:rPr>
        <w:t xml:space="preserve"> </w:t>
      </w:r>
      <w:r>
        <w:rPr>
          <w:rStyle w:val="StyleUnderline"/>
          <w:highlight w:val="cyan"/>
        </w:rPr>
        <w:t>Loper</w:t>
      </w:r>
      <w:r>
        <w:rPr>
          <w:sz w:val="16"/>
          <w:highlight w:val="cyan"/>
        </w:rPr>
        <w:t xml:space="preserve"> </w:t>
      </w:r>
      <w:r>
        <w:rPr>
          <w:rStyle w:val="StyleUnderline"/>
          <w:highlight w:val="cyan"/>
        </w:rPr>
        <w:t>Bright</w:t>
      </w:r>
      <w:r>
        <w:rPr>
          <w:sz w:val="16"/>
          <w:highlight w:val="cyan"/>
        </w:rPr>
        <w:t xml:space="preserve"> </w:t>
      </w:r>
      <w:r>
        <w:rPr>
          <w:rStyle w:val="StyleUnderline"/>
          <w:highlight w:val="cyan"/>
        </w:rPr>
        <w:t>was</w:t>
      </w:r>
      <w:r>
        <w:rPr>
          <w:sz w:val="16"/>
          <w:highlight w:val="cyan"/>
        </w:rPr>
        <w:t xml:space="preserve"> </w:t>
      </w:r>
      <w:r>
        <w:rPr>
          <w:rStyle w:val="StyleUnderline"/>
          <w:highlight w:val="cyan"/>
        </w:rPr>
        <w:t>decided</w:t>
      </w:r>
      <w:r>
        <w:rPr>
          <w:sz w:val="16"/>
          <w:highlight w:val="cyan"/>
        </w:rPr>
        <w:t xml:space="preserve">, </w:t>
      </w:r>
      <w:r>
        <w:rPr>
          <w:rStyle w:val="Emphasis"/>
          <w:highlight w:val="cyan"/>
        </w:rPr>
        <w:t>lower courts began citing it to block agency regulations</w:t>
      </w:r>
      <w:r>
        <w:rPr>
          <w:sz w:val="16"/>
        </w:rPr>
        <w:t xml:space="preserve">. Researchers are still crunching the numbers, but according to a Minnesota Law Review article, </w:t>
      </w:r>
      <w:r>
        <w:rPr>
          <w:rStyle w:val="StyleUnderline"/>
        </w:rPr>
        <w:t>in just the first six months</w:t>
      </w:r>
      <w:r>
        <w:rPr>
          <w:sz w:val="16"/>
        </w:rPr>
        <w:t xml:space="preserve"> after Loper Bright, </w:t>
      </w:r>
      <w:r>
        <w:rPr>
          <w:rStyle w:val="StyleUnderline"/>
        </w:rPr>
        <w:t>courts cited</w:t>
      </w:r>
      <w:r>
        <w:rPr>
          <w:sz w:val="16"/>
        </w:rPr>
        <w:t xml:space="preserve"> the case </w:t>
      </w:r>
      <w:r>
        <w:rPr>
          <w:rStyle w:val="StyleUnderline"/>
        </w:rPr>
        <w:t>more</w:t>
      </w:r>
      <w:r>
        <w:rPr>
          <w:sz w:val="16"/>
        </w:rPr>
        <w:t xml:space="preserve"> </w:t>
      </w:r>
      <w:r>
        <w:rPr>
          <w:rStyle w:val="StyleUnderline"/>
        </w:rPr>
        <w:t>than</w:t>
      </w:r>
      <w:r>
        <w:rPr>
          <w:sz w:val="16"/>
        </w:rPr>
        <w:t xml:space="preserve"> </w:t>
      </w:r>
      <w:r>
        <w:rPr>
          <w:rStyle w:val="StyleUnderline"/>
        </w:rPr>
        <w:t>400</w:t>
      </w:r>
      <w:r>
        <w:rPr>
          <w:sz w:val="16"/>
        </w:rPr>
        <w:t xml:space="preserve"> </w:t>
      </w:r>
      <w:r>
        <w:rPr>
          <w:rStyle w:val="StyleUnderline"/>
        </w:rPr>
        <w:t>times</w:t>
      </w:r>
      <w:r>
        <w:rPr>
          <w:sz w:val="16"/>
        </w:rPr>
        <w:t xml:space="preserve">. And </w:t>
      </w:r>
      <w:r>
        <w:rPr>
          <w:rStyle w:val="Emphasis"/>
          <w:highlight w:val="cyan"/>
        </w:rPr>
        <w:t>lower federal courts have invalidated new agency rules almost 84% of the time</w:t>
      </w:r>
      <w:r>
        <w:rPr>
          <w:sz w:val="16"/>
          <w:highlight w:val="cyan"/>
        </w:rPr>
        <w:t xml:space="preserve">. </w:t>
      </w:r>
      <w:r>
        <w:rPr>
          <w:rStyle w:val="Emphasis"/>
          <w:highlight w:val="cyan"/>
        </w:rPr>
        <w:t>That’s close to a complete reversal from</w:t>
      </w:r>
      <w:r>
        <w:rPr>
          <w:sz w:val="16"/>
        </w:rPr>
        <w:t xml:space="preserve"> the heydays of </w:t>
      </w:r>
      <w:r>
        <w:rPr>
          <w:rStyle w:val="Emphasis"/>
          <w:highlight w:val="cyan"/>
        </w:rPr>
        <w:t>Chevron</w:t>
      </w:r>
      <w:r>
        <w:rPr>
          <w:sz w:val="16"/>
        </w:rPr>
        <w:t>, when, according to a 2017 Michigan Law Review article, federal agencies had a 77% chance of prevailing when circuit courts applied the Chevron doctrine.</w:t>
      </w:r>
    </w:p>
    <w:p w14:paraId="48AFE80C" w14:textId="77777777" w:rsidR="00E546D0" w:rsidRDefault="00E546D0" w:rsidP="00E546D0">
      <w:pPr>
        <w:rPr>
          <w:sz w:val="16"/>
        </w:rPr>
      </w:pPr>
      <w:r>
        <w:rPr>
          <w:sz w:val="16"/>
        </w:rPr>
        <w:t xml:space="preserve">Host: This is all preliminary, of course. No one knows where the courts will ultimately land on this, or how much deference agencies will get once the dust settles. But </w:t>
      </w:r>
      <w:r>
        <w:rPr>
          <w:rStyle w:val="StyleUnderline"/>
        </w:rPr>
        <w:t>already</w:t>
      </w:r>
      <w:r>
        <w:rPr>
          <w:sz w:val="16"/>
        </w:rPr>
        <w:t xml:space="preserve">, over the past year, </w:t>
      </w:r>
      <w:r>
        <w:rPr>
          <w:rStyle w:val="StyleUnderline"/>
          <w:highlight w:val="cyan"/>
        </w:rPr>
        <w:t xml:space="preserve">Loper Bright has had </w:t>
      </w:r>
      <w:r>
        <w:rPr>
          <w:rStyle w:val="Emphasis"/>
          <w:highlight w:val="cyan"/>
        </w:rPr>
        <w:t>a major impact across industries and domains</w:t>
      </w:r>
      <w:r>
        <w:rPr>
          <w:sz w:val="16"/>
        </w:rPr>
        <w:t xml:space="preserve">, from labor rules to environmental protections, and plenty of things in between. We’ll talk about many of them today, but first, perhaps </w:t>
      </w:r>
      <w:r>
        <w:rPr>
          <w:rStyle w:val="StyleUnderline"/>
          <w:highlight w:val="cyan"/>
        </w:rPr>
        <w:t>the biggest domino to fall</w:t>
      </w:r>
      <w:r>
        <w:rPr>
          <w:sz w:val="16"/>
        </w:rPr>
        <w:t xml:space="preserve"> so far </w:t>
      </w:r>
      <w:r>
        <w:rPr>
          <w:rStyle w:val="StyleUnderline"/>
        </w:rPr>
        <w:t>has</w:t>
      </w:r>
      <w:r>
        <w:rPr>
          <w:sz w:val="16"/>
        </w:rPr>
        <w:t xml:space="preserve"> </w:t>
      </w:r>
      <w:r>
        <w:rPr>
          <w:rStyle w:val="StyleUnderline"/>
        </w:rPr>
        <w:t>been</w:t>
      </w:r>
      <w:r>
        <w:rPr>
          <w:sz w:val="16"/>
        </w:rPr>
        <w:t xml:space="preserve"> something we’ve already touched on in this series, </w:t>
      </w:r>
      <w:r>
        <w:rPr>
          <w:rStyle w:val="StyleUnderline"/>
          <w:highlight w:val="cyan"/>
        </w:rPr>
        <w:t>net neutrality</w:t>
      </w:r>
      <w:r>
        <w:rPr>
          <w:sz w:val="16"/>
          <w:highlight w:val="cyan"/>
        </w:rPr>
        <w:t>.</w:t>
      </w:r>
    </w:p>
    <w:p w14:paraId="1F65E50F" w14:textId="77777777" w:rsidR="00E546D0" w:rsidRDefault="00E546D0" w:rsidP="00E546D0">
      <w:pPr>
        <w:rPr>
          <w:sz w:val="16"/>
        </w:rPr>
      </w:pPr>
      <w:r>
        <w:rPr>
          <w:sz w:val="16"/>
        </w:rPr>
        <w:t>Guests: That was a big case that we won on net neutrality. They won’t even appeal it because it’s a very hard case to appeal, but it was a tremendous victory in terms of speed and in terms of investment.</w:t>
      </w:r>
    </w:p>
    <w:p w14:paraId="23113BFB" w14:textId="77777777" w:rsidR="00E546D0" w:rsidRDefault="00E546D0" w:rsidP="00E546D0">
      <w:pPr>
        <w:rPr>
          <w:sz w:val="16"/>
        </w:rPr>
      </w:pPr>
      <w:r>
        <w:rPr>
          <w:sz w:val="16"/>
        </w:rPr>
        <w:t xml:space="preserve">Host: In January, the Biden administration’s </w:t>
      </w:r>
      <w:r>
        <w:rPr>
          <w:rStyle w:val="StyleUnderline"/>
          <w:highlight w:val="cyan"/>
        </w:rPr>
        <w:t>net neutrality rules were struck down</w:t>
      </w:r>
      <w:r>
        <w:rPr>
          <w:sz w:val="16"/>
          <w:highlight w:val="cyan"/>
        </w:rPr>
        <w:t>.</w:t>
      </w:r>
      <w:r>
        <w:rPr>
          <w:sz w:val="16"/>
        </w:rPr>
        <w:t xml:space="preserve"> It was the latest reversal in a series of reversals going back more than 15 years.</w:t>
      </w:r>
    </w:p>
    <w:p w14:paraId="6736C341" w14:textId="77777777" w:rsidR="00E546D0" w:rsidRDefault="00E546D0" w:rsidP="00E546D0">
      <w:pPr>
        <w:rPr>
          <w:sz w:val="16"/>
        </w:rPr>
      </w:pPr>
      <w:r>
        <w:rPr>
          <w:sz w:val="16"/>
        </w:rPr>
        <w:t>Host: So it’s been like a ping pong match between administrations, depending on generally whether Democrats or Republicans were in charge.</w:t>
      </w:r>
    </w:p>
    <w:p w14:paraId="3AED81DC" w14:textId="77777777" w:rsidR="00E546D0" w:rsidRDefault="00E546D0" w:rsidP="00E546D0">
      <w:pPr>
        <w:rPr>
          <w:sz w:val="16"/>
        </w:rPr>
      </w:pPr>
      <w:r>
        <w:rPr>
          <w:sz w:val="16"/>
        </w:rPr>
        <w:t>Host: Helgi Walker is a partner in the Washington, D.C. office of Gibson, Dunn and Crutcher, co-chair of their administrative law and regulatory practice group, and apparently a champion ping pong player.</w:t>
      </w:r>
    </w:p>
    <w:p w14:paraId="449BA851" w14:textId="77777777" w:rsidR="00E546D0" w:rsidRDefault="00E546D0" w:rsidP="00E546D0">
      <w:pPr>
        <w:rPr>
          <w:sz w:val="16"/>
        </w:rPr>
      </w:pPr>
      <w:r>
        <w:rPr>
          <w:sz w:val="16"/>
        </w:rPr>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22950BA3" w14:textId="77777777" w:rsidR="00E546D0" w:rsidRDefault="00E546D0" w:rsidP="00E546D0">
      <w:pPr>
        <w:rPr>
          <w:sz w:val="16"/>
        </w:rPr>
      </w:pPr>
      <w:r>
        <w:rPr>
          <w:sz w:val="16"/>
        </w:rPr>
        <w:t>Host: Walker represented CTIA, that’s a trade association that represents the wireless communications industry, in the latest challenge to the net neutrality rules. And Walker says that now, after all this time, the ping pong match might finally be over.</w:t>
      </w:r>
    </w:p>
    <w:p w14:paraId="4AEC2862" w14:textId="77777777" w:rsidR="00E546D0" w:rsidRDefault="00E546D0" w:rsidP="00E546D0">
      <w:pPr>
        <w:rPr>
          <w:sz w:val="16"/>
        </w:rPr>
      </w:pPr>
      <w:r>
        <w:rPr>
          <w:sz w:val="16"/>
        </w:rPr>
        <w:t xml:space="preserve">Helgi Walker: Unless they come up with some brand new theory that nobody has thought of in almost 20 years, I would say </w:t>
      </w:r>
      <w:r>
        <w:rPr>
          <w:rStyle w:val="Emphasis"/>
        </w:rPr>
        <w:t>it’s dead at the FCC</w:t>
      </w:r>
      <w:r>
        <w:rPr>
          <w:sz w:val="16"/>
        </w:rPr>
        <w:t>.</w:t>
      </w:r>
    </w:p>
    <w:p w14:paraId="60D60BF8" w14:textId="77777777" w:rsidR="00E546D0" w:rsidRDefault="00E546D0" w:rsidP="00E546D0">
      <w:pPr>
        <w:rPr>
          <w:sz w:val="16"/>
        </w:rPr>
      </w:pPr>
      <w:r>
        <w:rPr>
          <w:sz w:val="16"/>
        </w:rPr>
        <w:t xml:space="preserve">Host: Yes, </w:t>
      </w:r>
      <w:r>
        <w:rPr>
          <w:rStyle w:val="Emphasis"/>
          <w:highlight w:val="cyan"/>
        </w:rPr>
        <w:t>Loper Bright changed everything</w:t>
      </w:r>
      <w:r>
        <w:rPr>
          <w:sz w:val="16"/>
        </w:rPr>
        <w:t>. Why was there so much flip flopping? How did Loper Bright change everything and why, barring action by Congress, could net neutrality be gone for good?</w:t>
      </w:r>
    </w:p>
    <w:p w14:paraId="0E96172B" w14:textId="77777777" w:rsidR="00E546D0" w:rsidRDefault="00E546D0" w:rsidP="00E546D0">
      <w:pPr>
        <w:rPr>
          <w:sz w:val="16"/>
        </w:rPr>
      </w:pPr>
      <w:r>
        <w:rPr>
          <w:sz w:val="16"/>
        </w:rPr>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2F037994" w14:textId="77777777" w:rsidR="00E546D0" w:rsidRDefault="00E546D0" w:rsidP="00E546D0">
      <w:pPr>
        <w:rPr>
          <w:sz w:val="16"/>
        </w:rPr>
      </w:pPr>
      <w:r>
        <w:rPr>
          <w:sz w:val="16"/>
        </w:rPr>
        <w:t>Advocate: Hi, everybody. Like this guy says. Abandoning these principles would threaten to end the Internet as we know it.</w:t>
      </w:r>
    </w:p>
    <w:p w14:paraId="335BFC02" w14:textId="77777777" w:rsidR="00E546D0" w:rsidRDefault="00E546D0" w:rsidP="00E546D0">
      <w:pPr>
        <w:rPr>
          <w:sz w:val="16"/>
        </w:rPr>
      </w:pPr>
      <w:r>
        <w:rPr>
          <w:sz w:val="16"/>
        </w:rPr>
        <w:t>Host: But conservatives worry about government overreach, about shackling the big Internet service providers with regulations. They say it’s the net neutrality regulations themselves that could reduce investment and stifle innovation.</w:t>
      </w:r>
    </w:p>
    <w:p w14:paraId="6ADF9903" w14:textId="77777777" w:rsidR="00E546D0" w:rsidRDefault="00E546D0" w:rsidP="00E546D0">
      <w:pPr>
        <w:rPr>
          <w:sz w:val="16"/>
        </w:rPr>
      </w:pPr>
      <w:r>
        <w:rPr>
          <w:sz w:val="16"/>
        </w:rPr>
        <w:t>Ajit Pai (former FCC chair): It has impeded investment in next generation networks. These regulations are preventing smaller companies in particular from spending capital to build out networks to connect Americans with digital opportunity.</w:t>
      </w:r>
    </w:p>
    <w:p w14:paraId="1EFE0273" w14:textId="77777777" w:rsidR="00E546D0" w:rsidRDefault="00E546D0" w:rsidP="00E546D0">
      <w:pPr>
        <w:rPr>
          <w:sz w:val="16"/>
        </w:rPr>
      </w:pPr>
      <w:r>
        <w:rPr>
          <w:sz w:val="16"/>
        </w:rPr>
        <w:t>Host: So for the past couple of decades, every time a new president took the White House, the Internet policy of the federal government has done a 180. This is where Chevron comes in.</w:t>
      </w:r>
    </w:p>
    <w:p w14:paraId="11B0C115" w14:textId="77777777" w:rsidR="00E546D0" w:rsidRDefault="00E546D0" w:rsidP="00E546D0">
      <w:pPr>
        <w:rPr>
          <w:sz w:val="16"/>
        </w:rPr>
      </w:pPr>
      <w:r>
        <w:rPr>
          <w:sz w:val="16"/>
        </w:rPr>
        <w:t xml:space="preserve">Helgi Walker: You’ve now been studying Chevron on your show for long enough to know that as long as the agency’s reading is not nuts, the agency wins. So </w:t>
      </w:r>
      <w:r>
        <w:rPr>
          <w:rStyle w:val="StyleUnderline"/>
        </w:rPr>
        <w:t>that’s</w:t>
      </w:r>
      <w:r>
        <w:rPr>
          <w:sz w:val="16"/>
        </w:rPr>
        <w:t xml:space="preserve"> </w:t>
      </w:r>
      <w:r>
        <w:rPr>
          <w:rStyle w:val="StyleUnderline"/>
        </w:rPr>
        <w:t>why</w:t>
      </w:r>
      <w:r>
        <w:rPr>
          <w:sz w:val="16"/>
        </w:rPr>
        <w:t xml:space="preserve"> </w:t>
      </w:r>
      <w:r>
        <w:rPr>
          <w:rStyle w:val="StyleUnderline"/>
          <w:highlight w:val="cyan"/>
        </w:rPr>
        <w:t>the</w:t>
      </w:r>
      <w:r>
        <w:rPr>
          <w:sz w:val="16"/>
          <w:highlight w:val="cyan"/>
        </w:rPr>
        <w:t xml:space="preserve"> </w:t>
      </w:r>
      <w:r>
        <w:rPr>
          <w:rStyle w:val="StyleUnderline"/>
          <w:highlight w:val="cyan"/>
        </w:rPr>
        <w:t>Sixth</w:t>
      </w:r>
      <w:r>
        <w:rPr>
          <w:sz w:val="16"/>
          <w:highlight w:val="cyan"/>
        </w:rPr>
        <w:t xml:space="preserve"> </w:t>
      </w:r>
      <w:r>
        <w:rPr>
          <w:rStyle w:val="StyleUnderline"/>
          <w:highlight w:val="cyan"/>
        </w:rPr>
        <w:t>Circuit</w:t>
      </w:r>
      <w:r>
        <w:rPr>
          <w:sz w:val="16"/>
          <w:highlight w:val="cyan"/>
        </w:rPr>
        <w:t xml:space="preserve"> </w:t>
      </w:r>
      <w:r>
        <w:rPr>
          <w:rStyle w:val="StyleUnderline"/>
          <w:highlight w:val="cyan"/>
        </w:rPr>
        <w:t>opinion</w:t>
      </w:r>
      <w:r>
        <w:rPr>
          <w:sz w:val="16"/>
          <w:highlight w:val="cyan"/>
        </w:rPr>
        <w:t xml:space="preserve"> </w:t>
      </w:r>
      <w:r>
        <w:rPr>
          <w:rStyle w:val="StyleUnderline"/>
          <w:highlight w:val="cyan"/>
        </w:rPr>
        <w:t>is</w:t>
      </w:r>
      <w:r>
        <w:rPr>
          <w:sz w:val="16"/>
        </w:rPr>
        <w:t xml:space="preserve"> </w:t>
      </w:r>
      <w:r>
        <w:rPr>
          <w:rStyle w:val="StyleUnderline"/>
        </w:rPr>
        <w:t>such</w:t>
      </w:r>
      <w:r>
        <w:rPr>
          <w:sz w:val="16"/>
        </w:rPr>
        <w:t xml:space="preserve"> </w:t>
      </w:r>
      <w:r>
        <w:rPr>
          <w:rStyle w:val="StyleUnderline"/>
          <w:highlight w:val="cyan"/>
        </w:rPr>
        <w:t>a</w:t>
      </w:r>
      <w:r>
        <w:rPr>
          <w:sz w:val="16"/>
          <w:highlight w:val="cyan"/>
        </w:rPr>
        <w:t xml:space="preserve"> </w:t>
      </w:r>
      <w:r>
        <w:rPr>
          <w:rStyle w:val="StyleUnderline"/>
          <w:highlight w:val="cyan"/>
        </w:rPr>
        <w:t>big</w:t>
      </w:r>
      <w:r>
        <w:rPr>
          <w:sz w:val="16"/>
          <w:highlight w:val="cyan"/>
        </w:rPr>
        <w:t xml:space="preserve"> </w:t>
      </w:r>
      <w:r>
        <w:rPr>
          <w:rStyle w:val="StyleUnderline"/>
          <w:highlight w:val="cyan"/>
        </w:rPr>
        <w:t>deal</w:t>
      </w:r>
      <w:r>
        <w:rPr>
          <w:sz w:val="16"/>
        </w:rPr>
        <w:t xml:space="preserve">, because </w:t>
      </w:r>
      <w:r>
        <w:rPr>
          <w:rStyle w:val="StyleUnderline"/>
          <w:highlight w:val="cyan"/>
        </w:rPr>
        <w:t>for the first time, the agency didn’t get the benefit of any doubt</w:t>
      </w:r>
      <w:r>
        <w:rPr>
          <w:sz w:val="16"/>
        </w:rPr>
        <w:t>. The court looked at the text of the Telecommunications Act and said it seems like Congress meant for broadband providers to be a lightly regulated information service, not a heavily regulated telecommunications service. So the FCC doesn’t actually have the power to impose net neutrality rules.</w:t>
      </w:r>
    </w:p>
    <w:p w14:paraId="44EC0B29" w14:textId="77777777" w:rsidR="00E546D0" w:rsidRDefault="00E546D0" w:rsidP="00E546D0">
      <w:pPr>
        <w:rPr>
          <w:sz w:val="16"/>
        </w:rPr>
      </w:pPr>
      <w:r>
        <w:rPr>
          <w:sz w:val="16"/>
        </w:rPr>
        <w:t xml:space="preserve">Host: </w:t>
      </w:r>
      <w:r>
        <w:rPr>
          <w:rStyle w:val="StyleUnderline"/>
          <w:highlight w:val="cyan"/>
        </w:rPr>
        <w:t>The fight to save net neutrality has come to an end</w:t>
      </w:r>
      <w:r>
        <w:rPr>
          <w:sz w:val="16"/>
        </w:rPr>
        <w:t xml:space="preserve"> after nearly two decades. This after a U.S. appeals court struck it down yesterday.</w:t>
      </w:r>
    </w:p>
    <w:p w14:paraId="2E74F724" w14:textId="77777777" w:rsidR="00E546D0" w:rsidRDefault="00E546D0" w:rsidP="00E546D0">
      <w:pPr>
        <w:rPr>
          <w:sz w:val="16"/>
        </w:rPr>
      </w:pPr>
      <w:r>
        <w:rPr>
          <w:sz w:val="16"/>
        </w:rPr>
        <w:t>Host: The FCC has been fighting to regulate broadband providers as utilities so it could protect net neutrality. But the appeals court ruled the FCC does not have that authority.</w:t>
      </w:r>
    </w:p>
    <w:p w14:paraId="5839F259" w14:textId="77777777" w:rsidR="00E546D0" w:rsidRDefault="00E546D0" w:rsidP="00E546D0">
      <w:pPr>
        <w:rPr>
          <w:sz w:val="16"/>
        </w:rPr>
      </w:pPr>
      <w:r>
        <w:rPr>
          <w:sz w:val="16"/>
        </w:rPr>
        <w:t xml:space="preserve">Helgi Walker: </w:t>
      </w:r>
      <w:r>
        <w:rPr>
          <w:rStyle w:val="StyleUnderline"/>
          <w:highlight w:val="cyan"/>
        </w:rPr>
        <w:t>Loper Bright means we</w:t>
      </w:r>
      <w:r>
        <w:rPr>
          <w:rStyle w:val="StyleUnderline"/>
        </w:rPr>
        <w:t xml:space="preserve"> can now end the FCC’s vacillations</w:t>
      </w:r>
      <w:r>
        <w:rPr>
          <w:sz w:val="16"/>
        </w:rPr>
        <w:t xml:space="preserve">. That was the language the court used. And </w:t>
      </w:r>
      <w:r>
        <w:rPr>
          <w:rStyle w:val="StyleUnderline"/>
          <w:highlight w:val="cyan"/>
        </w:rPr>
        <w:t>now</w:t>
      </w:r>
      <w:r>
        <w:rPr>
          <w:rStyle w:val="StyleUnderline"/>
        </w:rPr>
        <w:t xml:space="preserve"> we </w:t>
      </w:r>
      <w:r>
        <w:rPr>
          <w:rStyle w:val="StyleUnderline"/>
          <w:highlight w:val="cyan"/>
        </w:rPr>
        <w:t>just apply traditional tools of statutory construction</w:t>
      </w:r>
      <w:r>
        <w:rPr>
          <w:sz w:val="16"/>
        </w:rPr>
        <w:t xml:space="preserve"> and determine what is the best reading of the statute.</w:t>
      </w:r>
    </w:p>
    <w:p w14:paraId="42132B1B" w14:textId="77777777" w:rsidR="00E546D0" w:rsidRDefault="00E546D0" w:rsidP="00E546D0">
      <w:pPr>
        <w:rPr>
          <w:sz w:val="16"/>
        </w:rPr>
      </w:pPr>
      <w:r>
        <w:rPr>
          <w:sz w:val="16"/>
        </w:rPr>
        <w:t xml:space="preserve">Host: This is why that professor was popping champagne. </w:t>
      </w:r>
      <w:r>
        <w:rPr>
          <w:rStyle w:val="StyleUnderline"/>
        </w:rPr>
        <w:t xml:space="preserve">Under Chevron, </w:t>
      </w:r>
      <w:r>
        <w:rPr>
          <w:rStyle w:val="Emphasis"/>
          <w:highlight w:val="cyan"/>
        </w:rPr>
        <w:t>courts often had to defer to agency interpretations, but not anymore</w:t>
      </w:r>
      <w:r>
        <w:rPr>
          <w:sz w:val="16"/>
          <w:highlight w:val="cyan"/>
        </w:rPr>
        <w:t>.</w:t>
      </w:r>
    </w:p>
    <w:p w14:paraId="74697E6D" w14:textId="77777777" w:rsidR="00E546D0" w:rsidRDefault="00E546D0" w:rsidP="00E546D0">
      <w:pPr>
        <w:rPr>
          <w:sz w:val="16"/>
        </w:rPr>
      </w:pPr>
      <w:r>
        <w:rPr>
          <w:sz w:val="16"/>
        </w:rPr>
        <w:t>Host: Is net neutrality really dead?</w:t>
      </w:r>
    </w:p>
    <w:p w14:paraId="0E2410B7" w14:textId="77777777" w:rsidR="00E546D0" w:rsidRDefault="00E546D0" w:rsidP="00E546D0">
      <w:pPr>
        <w:rPr>
          <w:sz w:val="16"/>
        </w:rPr>
      </w:pPr>
      <w:r>
        <w:rPr>
          <w:sz w:val="16"/>
        </w:rPr>
        <w:t xml:space="preserve">Helgi Walker: I would say so. I mean, it is dead at the FCC. But to my point about Loper and why it’s not the end of the world for people who maybe think net neutrality is a great policy, </w:t>
      </w:r>
      <w:r>
        <w:rPr>
          <w:rStyle w:val="StyleUnderline"/>
          <w:highlight w:val="cyan"/>
        </w:rPr>
        <w:t>Congress could pass</w:t>
      </w:r>
      <w:r>
        <w:rPr>
          <w:rStyle w:val="StyleUnderline"/>
        </w:rPr>
        <w:t xml:space="preserve"> </w:t>
      </w:r>
      <w:r>
        <w:rPr>
          <w:sz w:val="16"/>
        </w:rPr>
        <w:t>net neutrality</w:t>
      </w:r>
      <w:r>
        <w:rPr>
          <w:rStyle w:val="StyleUnderline"/>
        </w:rPr>
        <w:t xml:space="preserve"> </w:t>
      </w:r>
      <w:r>
        <w:rPr>
          <w:rStyle w:val="StyleUnderline"/>
          <w:highlight w:val="cyan"/>
        </w:rPr>
        <w:t>legislation</w:t>
      </w:r>
      <w:r>
        <w:rPr>
          <w:sz w:val="16"/>
        </w:rPr>
        <w:t xml:space="preserve">. And </w:t>
      </w:r>
      <w:r>
        <w:rPr>
          <w:rStyle w:val="Emphasis"/>
        </w:rPr>
        <w:t>that’s</w:t>
      </w:r>
      <w:r>
        <w:rPr>
          <w:sz w:val="16"/>
        </w:rPr>
        <w:t xml:space="preserve"> actually a </w:t>
      </w:r>
      <w:r>
        <w:rPr>
          <w:rStyle w:val="Emphasis"/>
        </w:rPr>
        <w:t>better</w:t>
      </w:r>
      <w:r>
        <w:rPr>
          <w:sz w:val="16"/>
        </w:rPr>
        <w:t xml:space="preserve"> outcome for everybody, </w:t>
      </w:r>
      <w:r>
        <w:rPr>
          <w:rStyle w:val="Emphasis"/>
        </w:rPr>
        <w:t xml:space="preserve">because </w:t>
      </w:r>
      <w:r>
        <w:rPr>
          <w:rStyle w:val="Emphasis"/>
          <w:highlight w:val="cyan"/>
        </w:rPr>
        <w:t>that way we</w:t>
      </w:r>
      <w:r>
        <w:rPr>
          <w:rStyle w:val="Emphasis"/>
        </w:rPr>
        <w:t xml:space="preserve"> </w:t>
      </w:r>
      <w:r>
        <w:rPr>
          <w:rStyle w:val="Emphasis"/>
          <w:highlight w:val="cyan"/>
        </w:rPr>
        <w:t>have democratic accountability</w:t>
      </w:r>
      <w:r>
        <w:rPr>
          <w:sz w:val="16"/>
        </w:rPr>
        <w:t xml:space="preserve">, we have </w:t>
      </w:r>
      <w:r>
        <w:rPr>
          <w:rStyle w:val="Emphasis"/>
        </w:rPr>
        <w:t>clear guidance and</w:t>
      </w:r>
      <w:r>
        <w:rPr>
          <w:sz w:val="16"/>
        </w:rPr>
        <w:t xml:space="preserve"> we </w:t>
      </w:r>
      <w:r>
        <w:rPr>
          <w:rStyle w:val="Emphasis"/>
        </w:rPr>
        <w:t>don’t have unelected bureaucrats making</w:t>
      </w:r>
      <w:r>
        <w:rPr>
          <w:sz w:val="16"/>
        </w:rPr>
        <w:t xml:space="preserve"> really </w:t>
      </w:r>
      <w:r>
        <w:rPr>
          <w:rStyle w:val="Emphasis"/>
        </w:rPr>
        <w:t>important national policy</w:t>
      </w:r>
      <w:r>
        <w:rPr>
          <w:sz w:val="16"/>
        </w:rPr>
        <w:t xml:space="preserve">. So I would say it’s dead at the FCC, but Congress can always legislate </w:t>
      </w:r>
      <w:r>
        <w:rPr>
          <w:sz w:val="16"/>
          <w:highlight w:val="cyan"/>
        </w:rPr>
        <w:t>in</w:t>
      </w:r>
      <w:r>
        <w:rPr>
          <w:sz w:val="16"/>
        </w:rPr>
        <w:t xml:space="preserve"> the area.</w:t>
      </w:r>
    </w:p>
    <w:p w14:paraId="18A1EC5D" w14:textId="77777777" w:rsidR="00E546D0" w:rsidRDefault="00E546D0" w:rsidP="00E546D0">
      <w:pPr>
        <w:rPr>
          <w:sz w:val="16"/>
        </w:rPr>
      </w:pPr>
      <w:r>
        <w:rPr>
          <w:sz w:val="16"/>
        </w:rPr>
        <w:t>Host: Helgi Walker, thank you so much for joining me. This was a lot of fun.</w:t>
      </w:r>
    </w:p>
    <w:p w14:paraId="16F561E3" w14:textId="77777777" w:rsidR="00E546D0" w:rsidRDefault="00E546D0" w:rsidP="00E546D0">
      <w:pPr>
        <w:rPr>
          <w:sz w:val="16"/>
        </w:rPr>
      </w:pPr>
      <w:r>
        <w:rPr>
          <w:sz w:val="16"/>
        </w:rPr>
        <w:t xml:space="preserve">Host: The telecommunications industry is just the beginning. Let’s turn now to </w:t>
      </w:r>
      <w:r>
        <w:rPr>
          <w:rStyle w:val="StyleUnderline"/>
          <w:highlight w:val="cyan"/>
        </w:rPr>
        <w:t>labor</w:t>
      </w:r>
      <w:r>
        <w:rPr>
          <w:sz w:val="16"/>
          <w:highlight w:val="cyan"/>
        </w:rPr>
        <w:t>,</w:t>
      </w:r>
      <w:r>
        <w:rPr>
          <w:sz w:val="16"/>
        </w:rPr>
        <w:t xml:space="preserve"> where </w:t>
      </w:r>
      <w:r>
        <w:rPr>
          <w:rStyle w:val="StyleUnderline"/>
          <w:highlight w:val="cyan"/>
        </w:rPr>
        <w:t>courts</w:t>
      </w:r>
      <w:r>
        <w:rPr>
          <w:sz w:val="16"/>
          <w:highlight w:val="cyan"/>
        </w:rPr>
        <w:t xml:space="preserve"> </w:t>
      </w:r>
      <w:r>
        <w:rPr>
          <w:rStyle w:val="StyleUnderline"/>
          <w:highlight w:val="cyan"/>
        </w:rPr>
        <w:t>have</w:t>
      </w:r>
      <w:r>
        <w:rPr>
          <w:sz w:val="16"/>
        </w:rPr>
        <w:t xml:space="preserve"> </w:t>
      </w:r>
      <w:r>
        <w:rPr>
          <w:rStyle w:val="StyleUnderline"/>
          <w:highlight w:val="cyan"/>
        </w:rPr>
        <w:t>cited</w:t>
      </w:r>
      <w:r>
        <w:rPr>
          <w:sz w:val="16"/>
        </w:rPr>
        <w:t xml:space="preserve"> the </w:t>
      </w:r>
      <w:r>
        <w:rPr>
          <w:rStyle w:val="StyleUnderline"/>
          <w:highlight w:val="cyan"/>
        </w:rPr>
        <w:t>doctrine</w:t>
      </w:r>
      <w:r>
        <w:rPr>
          <w:sz w:val="16"/>
          <w:highlight w:val="cyan"/>
        </w:rPr>
        <w:t xml:space="preserve"> </w:t>
      </w:r>
      <w:r>
        <w:rPr>
          <w:rStyle w:val="StyleUnderline"/>
          <w:highlight w:val="cyan"/>
        </w:rPr>
        <w:t>to</w:t>
      </w:r>
      <w:r>
        <w:rPr>
          <w:sz w:val="16"/>
          <w:highlight w:val="cyan"/>
        </w:rPr>
        <w:t xml:space="preserve"> </w:t>
      </w:r>
      <w:r>
        <w:rPr>
          <w:rStyle w:val="StyleUnderline"/>
          <w:highlight w:val="cyan"/>
        </w:rPr>
        <w:t>end</w:t>
      </w:r>
      <w:r>
        <w:rPr>
          <w:sz w:val="16"/>
        </w:rPr>
        <w:t xml:space="preserve"> several </w:t>
      </w:r>
      <w:r>
        <w:rPr>
          <w:rStyle w:val="StyleUnderline"/>
          <w:highlight w:val="cyan"/>
        </w:rPr>
        <w:t>Biden</w:t>
      </w:r>
      <w:r>
        <w:rPr>
          <w:sz w:val="16"/>
          <w:highlight w:val="cyan"/>
        </w:rPr>
        <w:t xml:space="preserve"> </w:t>
      </w:r>
      <w:r>
        <w:rPr>
          <w:rStyle w:val="StyleUnderline"/>
          <w:highlight w:val="cyan"/>
        </w:rPr>
        <w:t>initiatives</w:t>
      </w:r>
      <w:r>
        <w:rPr>
          <w:sz w:val="16"/>
        </w:rPr>
        <w:t>. Joining us to discuss is Bloomberg Law’s senior Labor Department reporter Rebecca Rainey.</w:t>
      </w:r>
    </w:p>
    <w:p w14:paraId="5EB8FA7C" w14:textId="77777777" w:rsidR="00E546D0" w:rsidRDefault="00E546D0" w:rsidP="00E546D0">
      <w:pPr>
        <w:rPr>
          <w:sz w:val="16"/>
        </w:rPr>
      </w:pPr>
      <w:r>
        <w:rPr>
          <w:sz w:val="16"/>
        </w:rPr>
        <w:t>Rebecca Rainey: Thanks for having me.</w:t>
      </w:r>
    </w:p>
    <w:p w14:paraId="796E49A6" w14:textId="77777777" w:rsidR="00E546D0" w:rsidRDefault="00E546D0" w:rsidP="00E546D0">
      <w:pPr>
        <w:rPr>
          <w:sz w:val="16"/>
        </w:rPr>
      </w:pPr>
      <w:r>
        <w:rPr>
          <w:sz w:val="16"/>
        </w:rPr>
        <w:t>Host: You’ve got one of those cool names that are the same letter, right? Like Lois Lane.</w:t>
      </w:r>
    </w:p>
    <w:p w14:paraId="170C6702" w14:textId="77777777" w:rsidR="00E546D0" w:rsidRDefault="00E546D0" w:rsidP="00E546D0">
      <w:pPr>
        <w:rPr>
          <w:sz w:val="16"/>
        </w:rPr>
      </w:pPr>
      <w:r>
        <w:rPr>
          <w:sz w:val="16"/>
        </w:rPr>
        <w:t>Rebecca Rainey: Yeah, it’s the alliteration. It’s a perfect reporter name.</w:t>
      </w:r>
    </w:p>
    <w:p w14:paraId="51D87B63" w14:textId="77777777" w:rsidR="00E546D0" w:rsidRDefault="00E546D0" w:rsidP="00E546D0">
      <w:pPr>
        <w:rPr>
          <w:sz w:val="16"/>
        </w:rPr>
      </w:pPr>
      <w:r>
        <w:rPr>
          <w:sz w:val="16"/>
        </w:rPr>
        <w:t>Host: Yes. No, I’ve always been told I should have been a meteorologist, but I love I love covering labor. I like I like nerding out.</w:t>
      </w:r>
    </w:p>
    <w:p w14:paraId="79025FA0" w14:textId="77777777" w:rsidR="00E546D0" w:rsidRDefault="00E546D0" w:rsidP="00E546D0">
      <w:pPr>
        <w:rPr>
          <w:sz w:val="16"/>
        </w:rPr>
      </w:pPr>
      <w:r>
        <w:rPr>
          <w:sz w:val="16"/>
        </w:rPr>
        <w:t>Rebecca Rainey: Let’s nerd out together about Loper Bright’s impact on labor regulations.</w:t>
      </w:r>
    </w:p>
    <w:p w14:paraId="6B1B7515" w14:textId="77777777" w:rsidR="00E546D0" w:rsidRDefault="00E546D0" w:rsidP="00E546D0">
      <w:pPr>
        <w:rPr>
          <w:sz w:val="16"/>
        </w:rPr>
      </w:pPr>
      <w:r>
        <w:rPr>
          <w:sz w:val="16"/>
        </w:rPr>
        <w:t xml:space="preserve">Host: OK. So </w:t>
      </w:r>
      <w:r>
        <w:rPr>
          <w:rStyle w:val="StyleUnderline"/>
          <w:highlight w:val="cyan"/>
        </w:rPr>
        <w:t>Loper Bright has</w:t>
      </w:r>
      <w:r>
        <w:rPr>
          <w:rStyle w:val="StyleUnderline"/>
        </w:rPr>
        <w:t xml:space="preserve"> already </w:t>
      </w:r>
      <w:r>
        <w:rPr>
          <w:rStyle w:val="StyleUnderline"/>
          <w:highlight w:val="cyan"/>
        </w:rPr>
        <w:t>upended rules around the way employers pay tipped employees</w:t>
      </w:r>
      <w:r>
        <w:rPr>
          <w:sz w:val="16"/>
        </w:rPr>
        <w:t>. Explain to me what happened.</w:t>
      </w:r>
    </w:p>
    <w:p w14:paraId="17679F7E" w14:textId="77777777" w:rsidR="00E546D0" w:rsidRDefault="00E546D0" w:rsidP="00E546D0">
      <w:pPr>
        <w:rPr>
          <w:sz w:val="16"/>
        </w:rPr>
      </w:pPr>
      <w:r>
        <w:rPr>
          <w:sz w:val="16"/>
        </w:rPr>
        <w:t>Rebecca Rainey: Yeah. So it all comes down to a philosophical question. If a bartender is cutting lemons, are they still a bartender?</w:t>
      </w:r>
    </w:p>
    <w:p w14:paraId="7D5E57CC" w14:textId="77777777" w:rsidR="00E546D0" w:rsidRDefault="00E546D0" w:rsidP="00E546D0">
      <w:pPr>
        <w:rPr>
          <w:sz w:val="16"/>
        </w:rPr>
      </w:pPr>
      <w:r>
        <w:rPr>
          <w:sz w:val="16"/>
        </w:rPr>
        <w:t>Host: Yes.</w:t>
      </w:r>
    </w:p>
    <w:p w14:paraId="275B21B3" w14:textId="77777777" w:rsidR="00E546D0" w:rsidRDefault="00E546D0" w:rsidP="00E546D0">
      <w:pPr>
        <w:rPr>
          <w:sz w:val="16"/>
        </w:rPr>
      </w:pPr>
      <w:r>
        <w:rPr>
          <w:sz w:val="16"/>
        </w:rPr>
        <w:t>Rebecca Rainey: So is a tipped employee still a tipped employee if what they’re doing isn’t something that they usually get tips for?</w:t>
      </w:r>
    </w:p>
    <w:p w14:paraId="6E289BC7" w14:textId="77777777" w:rsidR="00E546D0" w:rsidRDefault="00E546D0" w:rsidP="00E546D0">
      <w:pPr>
        <w:rPr>
          <w:sz w:val="16"/>
        </w:rPr>
      </w:pPr>
      <w:r>
        <w:rPr>
          <w:sz w:val="16"/>
        </w:rPr>
        <w:t>Host: Yep, that’s right.</w:t>
      </w:r>
    </w:p>
    <w:p w14:paraId="26ED13A3" w14:textId="77777777" w:rsidR="00E546D0" w:rsidRDefault="00E546D0" w:rsidP="00E546D0">
      <w:pPr>
        <w:rPr>
          <w:sz w:val="16"/>
        </w:rPr>
      </w:pPr>
      <w:r>
        <w:rPr>
          <w:sz w:val="16"/>
        </w:rPr>
        <w:t>Rebecca Rainey: That’s deep.</w:t>
      </w:r>
    </w:p>
    <w:p w14:paraId="70170EE2" w14:textId="77777777" w:rsidR="00E546D0" w:rsidRDefault="00E546D0" w:rsidP="00E546D0">
      <w:pPr>
        <w:rPr>
          <w:sz w:val="16"/>
        </w:rPr>
      </w:pPr>
      <w:r>
        <w:rPr>
          <w:sz w:val="16"/>
        </w:rPr>
        <w:t>Host: It is. It is. And the federal government was thinking about this?</w:t>
      </w:r>
    </w:p>
    <w:p w14:paraId="3FA2D68F" w14:textId="77777777" w:rsidR="00E546D0" w:rsidRDefault="00E546D0" w:rsidP="00E546D0">
      <w:pPr>
        <w:rPr>
          <w:sz w:val="16"/>
        </w:rPr>
      </w:pPr>
      <w:r>
        <w:rPr>
          <w:sz w:val="16"/>
        </w:rPr>
        <w:t>Rebecca Rainey: They were. So you know how if you get tips in the course of your job, your employer doesn’t have to pay you the minimum wage. They can pay you a lower hourly rate.</w:t>
      </w:r>
    </w:p>
    <w:p w14:paraId="650DF980" w14:textId="77777777" w:rsidR="00E546D0" w:rsidRDefault="00E546D0" w:rsidP="00E546D0">
      <w:pPr>
        <w:rPr>
          <w:sz w:val="16"/>
        </w:rPr>
      </w:pPr>
      <w:r>
        <w:rPr>
          <w:sz w:val="16"/>
        </w:rPr>
        <w:t>Host: Right. Because tips usually make up the difference.</w:t>
      </w:r>
    </w:p>
    <w:p w14:paraId="64297D43" w14:textId="77777777" w:rsidR="00E546D0" w:rsidRDefault="00E546D0" w:rsidP="00E546D0">
      <w:pPr>
        <w:rPr>
          <w:sz w:val="16"/>
        </w:rPr>
      </w:pPr>
      <w:r>
        <w:rPr>
          <w:sz w:val="16"/>
        </w:rPr>
        <w:t>Rebecca Rainey: Right. It’s a pretty low wage, right? It’s like two dollars an hour.</w:t>
      </w:r>
    </w:p>
    <w:p w14:paraId="26B76469" w14:textId="77777777" w:rsidR="00E546D0" w:rsidRDefault="00E546D0" w:rsidP="00E546D0">
      <w:pPr>
        <w:rPr>
          <w:sz w:val="16"/>
        </w:rPr>
      </w:pPr>
      <w:r>
        <w:rPr>
          <w:sz w:val="16"/>
        </w:rPr>
        <w:t>Host: Yes.</w:t>
      </w:r>
    </w:p>
    <w:p w14:paraId="6493C74A" w14:textId="77777777" w:rsidR="00E546D0" w:rsidRDefault="00E546D0" w:rsidP="00E546D0">
      <w:pPr>
        <w:rPr>
          <w:sz w:val="16"/>
        </w:rPr>
      </w:pPr>
      <w:r>
        <w:rPr>
          <w:sz w:val="16"/>
        </w:rPr>
        <w:t xml:space="preserve">Rebecca Rainey: So it’s two dollars and 13 cents an hour. And </w:t>
      </w:r>
      <w:r>
        <w:rPr>
          <w:rStyle w:val="StyleUnderline"/>
          <w:highlight w:val="cyan"/>
        </w:rPr>
        <w:t>this is</w:t>
      </w:r>
      <w:r>
        <w:rPr>
          <w:rStyle w:val="StyleUnderline"/>
        </w:rPr>
        <w:t xml:space="preserve"> all </w:t>
      </w:r>
      <w:r>
        <w:rPr>
          <w:rStyle w:val="StyleUnderline"/>
          <w:highlight w:val="cyan"/>
        </w:rPr>
        <w:t>because of</w:t>
      </w:r>
      <w:r>
        <w:rPr>
          <w:sz w:val="16"/>
        </w:rPr>
        <w:t xml:space="preserve"> a law passed by Congress called </w:t>
      </w:r>
      <w:r>
        <w:rPr>
          <w:rStyle w:val="StyleUnderline"/>
          <w:highlight w:val="cyan"/>
        </w:rPr>
        <w:t>the F</w:t>
      </w:r>
      <w:r>
        <w:rPr>
          <w:rStyle w:val="StyleUnderline"/>
        </w:rPr>
        <w:t xml:space="preserve">air </w:t>
      </w:r>
      <w:r>
        <w:rPr>
          <w:rStyle w:val="StyleUnderline"/>
          <w:highlight w:val="cyan"/>
        </w:rPr>
        <w:t>L</w:t>
      </w:r>
      <w:r>
        <w:rPr>
          <w:rStyle w:val="StyleUnderline"/>
        </w:rPr>
        <w:t xml:space="preserve">abor </w:t>
      </w:r>
      <w:r>
        <w:rPr>
          <w:rStyle w:val="StyleUnderline"/>
          <w:highlight w:val="cyan"/>
        </w:rPr>
        <w:t>S</w:t>
      </w:r>
      <w:r>
        <w:rPr>
          <w:rStyle w:val="StyleUnderline"/>
        </w:rPr>
        <w:t xml:space="preserve">tandards </w:t>
      </w:r>
      <w:r>
        <w:rPr>
          <w:rStyle w:val="StyleUnderline"/>
          <w:highlight w:val="cyan"/>
        </w:rPr>
        <w:t>A</w:t>
      </w:r>
      <w:r>
        <w:rPr>
          <w:rStyle w:val="StyleUnderline"/>
        </w:rPr>
        <w:t>ct</w:t>
      </w:r>
      <w:r>
        <w:rPr>
          <w:sz w:val="16"/>
        </w:rPr>
        <w:t>.</w:t>
      </w:r>
    </w:p>
    <w:p w14:paraId="14515619" w14:textId="77777777" w:rsidR="00E546D0" w:rsidRDefault="00E546D0" w:rsidP="00E546D0">
      <w:pPr>
        <w:rPr>
          <w:sz w:val="16"/>
        </w:rPr>
      </w:pPr>
      <w:r>
        <w:rPr>
          <w:sz w:val="16"/>
        </w:rPr>
        <w:t>Host: What we call the wages and hours bill.</w:t>
      </w:r>
    </w:p>
    <w:p w14:paraId="0F60CC5C" w14:textId="77777777" w:rsidR="00E546D0" w:rsidRDefault="00E546D0" w:rsidP="00E546D0">
      <w:pPr>
        <w:rPr>
          <w:sz w:val="16"/>
        </w:rPr>
      </w:pPr>
      <w:r>
        <w:rPr>
          <w:sz w:val="16"/>
        </w:rPr>
        <w:t>Rebecca Rainey: That act established the federal minimum wage, didn’t it?</w:t>
      </w:r>
    </w:p>
    <w:p w14:paraId="0F8C9FA5" w14:textId="77777777" w:rsidR="00E546D0" w:rsidRDefault="00E546D0" w:rsidP="00E546D0">
      <w:pPr>
        <w:rPr>
          <w:sz w:val="16"/>
        </w:rPr>
      </w:pPr>
      <w:r>
        <w:rPr>
          <w:sz w:val="16"/>
        </w:rPr>
        <w:t>Host: FDR was adamant that businesses could handle it.</w:t>
      </w:r>
    </w:p>
    <w:p w14:paraId="20D53597" w14:textId="77777777" w:rsidR="00E546D0" w:rsidRDefault="00E546D0" w:rsidP="00E546D0">
      <w:pPr>
        <w:rPr>
          <w:sz w:val="16"/>
        </w:rPr>
      </w:pPr>
      <w:r>
        <w:rPr>
          <w:sz w:val="16"/>
        </w:rPr>
        <w:t>FDR (archival): Do not let any calamity howling executive with an income of a thousand dollars a day tell you that a wage of eleven dollars a week is going to have a disastrous effect on all American industry.</w:t>
      </w:r>
    </w:p>
    <w:p w14:paraId="2E75A19F" w14:textId="77777777" w:rsidR="00E546D0" w:rsidRDefault="00E546D0" w:rsidP="00E546D0">
      <w:pPr>
        <w:rPr>
          <w:sz w:val="16"/>
        </w:rPr>
      </w:pPr>
      <w:r>
        <w:rPr>
          <w:sz w:val="16"/>
        </w:rPr>
        <w:t xml:space="preserve">Rebecca Rainey: That’s right. But </w:t>
      </w:r>
      <w:r>
        <w:rPr>
          <w:rStyle w:val="StyleUnderline"/>
        </w:rPr>
        <w:t xml:space="preserve">in the 1960s, </w:t>
      </w:r>
      <w:r>
        <w:rPr>
          <w:rStyle w:val="StyleUnderline"/>
          <w:highlight w:val="cyan"/>
        </w:rPr>
        <w:t>Congress gave employers</w:t>
      </w:r>
      <w:r>
        <w:rPr>
          <w:rStyle w:val="StyleUnderline"/>
        </w:rPr>
        <w:t xml:space="preserve"> a</w:t>
      </w:r>
      <w:r>
        <w:rPr>
          <w:sz w:val="16"/>
        </w:rPr>
        <w:t xml:space="preserve"> little bit of a </w:t>
      </w:r>
      <w:r>
        <w:rPr>
          <w:rStyle w:val="StyleUnderline"/>
        </w:rPr>
        <w:t>break by implementing the</w:t>
      </w:r>
      <w:r>
        <w:rPr>
          <w:sz w:val="16"/>
        </w:rPr>
        <w:t xml:space="preserve"> so-called </w:t>
      </w:r>
      <w:r>
        <w:rPr>
          <w:rStyle w:val="StyleUnderline"/>
          <w:highlight w:val="cyan"/>
        </w:rPr>
        <w:t>tip</w:t>
      </w:r>
      <w:r>
        <w:rPr>
          <w:sz w:val="16"/>
          <w:highlight w:val="cyan"/>
        </w:rPr>
        <w:t xml:space="preserve"> </w:t>
      </w:r>
      <w:r>
        <w:rPr>
          <w:rStyle w:val="StyleUnderline"/>
          <w:highlight w:val="cyan"/>
        </w:rPr>
        <w:t>credit</w:t>
      </w:r>
      <w:r>
        <w:rPr>
          <w:sz w:val="16"/>
        </w:rPr>
        <w:t xml:space="preserve"> that lets employers pay tipped employees less than the federal minimum wage.</w:t>
      </w:r>
    </w:p>
    <w:p w14:paraId="71C61A57" w14:textId="77777777" w:rsidR="00E546D0" w:rsidRDefault="00E546D0" w:rsidP="00E546D0">
      <w:pPr>
        <w:rPr>
          <w:sz w:val="16"/>
        </w:rPr>
      </w:pPr>
      <w:r>
        <w:rPr>
          <w:sz w:val="16"/>
        </w:rPr>
        <w:t>Host: Tipped employees. Got it. And that’s where cutting lemons comes in.</w:t>
      </w:r>
    </w:p>
    <w:p w14:paraId="57ED63AE" w14:textId="77777777" w:rsidR="00E546D0" w:rsidRDefault="00E546D0" w:rsidP="00E546D0">
      <w:pPr>
        <w:rPr>
          <w:sz w:val="16"/>
        </w:rPr>
      </w:pPr>
      <w:r>
        <w:rPr>
          <w:sz w:val="16"/>
        </w:rPr>
        <w:t>Rebecca Rainey: Exactly. So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actually earn you tips directly.</w:t>
      </w:r>
    </w:p>
    <w:p w14:paraId="4915EF97" w14:textId="77777777" w:rsidR="00E546D0" w:rsidRDefault="00E546D0" w:rsidP="00E546D0">
      <w:pPr>
        <w:rPr>
          <w:sz w:val="16"/>
        </w:rPr>
      </w:pPr>
      <w:r>
        <w:rPr>
          <w:sz w:val="16"/>
        </w:rPr>
        <w:t>Host: OK, so I’m in the back cutting lemons. So I’m not working with customers, yet I’m still only making two bucks an hour and I’m not getting tipped.</w:t>
      </w:r>
    </w:p>
    <w:p w14:paraId="6995447A" w14:textId="77777777" w:rsidR="00E546D0" w:rsidRDefault="00E546D0" w:rsidP="00E546D0">
      <w:pPr>
        <w:rPr>
          <w:sz w:val="16"/>
        </w:rPr>
      </w:pPr>
      <w:r>
        <w:rPr>
          <w:sz w:val="16"/>
        </w:rPr>
        <w:t>Rebecca Rainey: That’s right.</w:t>
      </w:r>
    </w:p>
    <w:p w14:paraId="1E70E73F" w14:textId="77777777" w:rsidR="00E546D0" w:rsidRDefault="00E546D0" w:rsidP="00E546D0">
      <w:pPr>
        <w:rPr>
          <w:sz w:val="16"/>
        </w:rPr>
      </w:pPr>
      <w:r>
        <w:rPr>
          <w:sz w:val="16"/>
        </w:rPr>
        <w:t>Host: Rebecca, I know I’m supposed to be an objective reporter, but that doesn’t seem fair.</w:t>
      </w:r>
    </w:p>
    <w:p w14:paraId="6C641714" w14:textId="77777777" w:rsidR="00E546D0" w:rsidRDefault="00E546D0" w:rsidP="00E546D0">
      <w:pPr>
        <w:rPr>
          <w:sz w:val="16"/>
        </w:rPr>
      </w:pPr>
      <w:r>
        <w:rPr>
          <w:sz w:val="16"/>
        </w:rPr>
        <w:t xml:space="preserve">Rebecca Rainey: Yeah. And, you know, the </w:t>
      </w:r>
      <w:r>
        <w:rPr>
          <w:rStyle w:val="StyleUnderline"/>
          <w:highlight w:val="cyan"/>
        </w:rPr>
        <w:t>Biden</w:t>
      </w:r>
      <w:r>
        <w:rPr>
          <w:sz w:val="16"/>
        </w:rPr>
        <w:t xml:space="preserve"> Department of </w:t>
      </w:r>
      <w:r>
        <w:rPr>
          <w:rStyle w:val="StyleUnderline"/>
          <w:highlight w:val="cyan"/>
        </w:rPr>
        <w:t>Labor</w:t>
      </w:r>
      <w:r>
        <w:rPr>
          <w:sz w:val="16"/>
        </w:rPr>
        <w:t xml:space="preserve"> agreed. They </w:t>
      </w:r>
      <w:r>
        <w:rPr>
          <w:rStyle w:val="StyleUnderline"/>
        </w:rPr>
        <w:t>did not think</w:t>
      </w:r>
      <w:r>
        <w:rPr>
          <w:sz w:val="16"/>
        </w:rPr>
        <w:t xml:space="preserve"> that </w:t>
      </w:r>
      <w:r>
        <w:rPr>
          <w:rStyle w:val="StyleUnderline"/>
        </w:rPr>
        <w:t>this was fair</w:t>
      </w:r>
      <w:r>
        <w:rPr>
          <w:sz w:val="16"/>
        </w:rPr>
        <w:t xml:space="preserve">. So </w:t>
      </w:r>
      <w:r>
        <w:rPr>
          <w:rStyle w:val="StyleUnderline"/>
        </w:rPr>
        <w:t>they came up with a new rule</w:t>
      </w:r>
      <w:r>
        <w:rPr>
          <w:sz w:val="16"/>
        </w:rPr>
        <w:t xml:space="preserve">. They </w:t>
      </w:r>
      <w:r>
        <w:rPr>
          <w:sz w:val="16"/>
          <w:highlight w:val="cyan"/>
        </w:rPr>
        <w:t xml:space="preserve">said </w:t>
      </w:r>
      <w:r>
        <w:rPr>
          <w:rStyle w:val="StyleUnderline"/>
          <w:highlight w:val="cyan"/>
        </w:rPr>
        <w:t xml:space="preserve">if a worker is spending more than 20 percent of their time doing </w:t>
      </w:r>
      <w:r>
        <w:rPr>
          <w:rStyle w:val="StyleUnderline"/>
        </w:rPr>
        <w:t xml:space="preserve">side work or </w:t>
      </w:r>
      <w:r>
        <w:rPr>
          <w:rStyle w:val="StyleUnderline"/>
          <w:highlight w:val="cyan"/>
        </w:rPr>
        <w:t>tip supporting work</w:t>
      </w:r>
      <w:r>
        <w:rPr>
          <w:sz w:val="16"/>
          <w:highlight w:val="cyan"/>
        </w:rPr>
        <w:t>,</w:t>
      </w:r>
      <w:r>
        <w:rPr>
          <w:sz w:val="16"/>
        </w:rPr>
        <w:t xml:space="preserve"> that </w:t>
      </w:r>
      <w:r>
        <w:rPr>
          <w:rStyle w:val="StyleUnderline"/>
          <w:highlight w:val="cyan"/>
        </w:rPr>
        <w:t>employers</w:t>
      </w:r>
      <w:r>
        <w:rPr>
          <w:sz w:val="16"/>
          <w:highlight w:val="cyan"/>
        </w:rPr>
        <w:t xml:space="preserve"> </w:t>
      </w:r>
      <w:r>
        <w:rPr>
          <w:rStyle w:val="StyleUnderline"/>
          <w:highlight w:val="cyan"/>
        </w:rPr>
        <w:t>need</w:t>
      </w:r>
      <w:r>
        <w:rPr>
          <w:sz w:val="16"/>
          <w:highlight w:val="cyan"/>
        </w:rPr>
        <w:t xml:space="preserve"> </w:t>
      </w:r>
      <w:r>
        <w:rPr>
          <w:rStyle w:val="StyleUnderline"/>
          <w:highlight w:val="cyan"/>
        </w:rPr>
        <w:t>to</w:t>
      </w:r>
      <w:r>
        <w:rPr>
          <w:sz w:val="16"/>
          <w:highlight w:val="cyan"/>
        </w:rPr>
        <w:t xml:space="preserve"> </w:t>
      </w:r>
      <w:r>
        <w:rPr>
          <w:rStyle w:val="StyleUnderline"/>
          <w:highlight w:val="cyan"/>
        </w:rPr>
        <w:t>pay</w:t>
      </w:r>
      <w:r>
        <w:rPr>
          <w:sz w:val="16"/>
          <w:highlight w:val="cyan"/>
        </w:rPr>
        <w:t xml:space="preserve"> </w:t>
      </w:r>
      <w:r>
        <w:rPr>
          <w:rStyle w:val="StyleUnderline"/>
        </w:rPr>
        <w:t>them</w:t>
      </w:r>
      <w:r>
        <w:rPr>
          <w:sz w:val="16"/>
          <w:highlight w:val="cyan"/>
        </w:rPr>
        <w:t xml:space="preserve"> </w:t>
      </w:r>
      <w:r>
        <w:rPr>
          <w:rStyle w:val="StyleUnderline"/>
          <w:highlight w:val="cyan"/>
        </w:rPr>
        <w:t>the</w:t>
      </w:r>
      <w:r>
        <w:rPr>
          <w:sz w:val="16"/>
          <w:highlight w:val="cyan"/>
        </w:rPr>
        <w:t xml:space="preserve"> </w:t>
      </w:r>
      <w:r>
        <w:rPr>
          <w:rStyle w:val="StyleUnderline"/>
          <w:highlight w:val="cyan"/>
        </w:rPr>
        <w:t>full</w:t>
      </w:r>
      <w:r>
        <w:rPr>
          <w:sz w:val="16"/>
          <w:highlight w:val="cyan"/>
        </w:rPr>
        <w:t xml:space="preserve"> </w:t>
      </w:r>
      <w:r>
        <w:rPr>
          <w:rStyle w:val="StyleUnderline"/>
          <w:highlight w:val="cyan"/>
        </w:rPr>
        <w:t>minimum</w:t>
      </w:r>
      <w:r>
        <w:rPr>
          <w:sz w:val="16"/>
          <w:highlight w:val="cyan"/>
        </w:rPr>
        <w:t xml:space="preserve"> </w:t>
      </w:r>
      <w:r>
        <w:rPr>
          <w:rStyle w:val="StyleUnderline"/>
          <w:highlight w:val="cyan"/>
        </w:rPr>
        <w:t>wage</w:t>
      </w:r>
      <w:r>
        <w:rPr>
          <w:sz w:val="16"/>
        </w:rPr>
        <w:t xml:space="preserve"> of seven dollars and 25 cents.</w:t>
      </w:r>
    </w:p>
    <w:p w14:paraId="56D64723" w14:textId="77777777" w:rsidR="00E546D0" w:rsidRDefault="00E546D0" w:rsidP="00E546D0">
      <w:pPr>
        <w:rPr>
          <w:sz w:val="16"/>
        </w:rPr>
      </w:pPr>
      <w:r>
        <w:rPr>
          <w:sz w:val="16"/>
        </w:rPr>
        <w:t>Host: So if I’m a bartender and I’m working 40 hours a week and I spend more than 20 percent of the week on side work, tip supporting work, more than eight hours in the week, my employer pays me more during that time?</w:t>
      </w:r>
    </w:p>
    <w:p w14:paraId="7573E0B4" w14:textId="77777777" w:rsidR="00E546D0" w:rsidRDefault="00E546D0" w:rsidP="00E546D0">
      <w:pPr>
        <w:rPr>
          <w:sz w:val="16"/>
        </w:rPr>
      </w:pPr>
      <w:r>
        <w:rPr>
          <w:sz w:val="16"/>
        </w:rPr>
        <w:t>Rebecca Rainey: Yes. They would have to pay the minimum wage during that side work time since you’re not making tips then.</w:t>
      </w:r>
    </w:p>
    <w:p w14:paraId="7980552B" w14:textId="77777777" w:rsidR="00E546D0" w:rsidRDefault="00E546D0" w:rsidP="00E546D0">
      <w:pPr>
        <w:rPr>
          <w:sz w:val="16"/>
        </w:rPr>
      </w:pPr>
      <w:r>
        <w:rPr>
          <w:sz w:val="16"/>
        </w:rPr>
        <w:t>Host: Hang on. I’m going to do the math.</w:t>
      </w:r>
    </w:p>
    <w:p w14:paraId="4B505585" w14:textId="77777777" w:rsidR="00E546D0" w:rsidRDefault="00E546D0" w:rsidP="00E546D0">
      <w:pPr>
        <w:rPr>
          <w:sz w:val="16"/>
        </w:rPr>
      </w:pPr>
      <w:r>
        <w:rPr>
          <w:sz w:val="16"/>
        </w:rPr>
        <w:t>Rebecca Rainey: OK.</w:t>
      </w:r>
    </w:p>
    <w:p w14:paraId="63EDB5BE" w14:textId="77777777" w:rsidR="00E546D0" w:rsidRDefault="00E546D0" w:rsidP="00E546D0">
      <w:pPr>
        <w:rPr>
          <w:sz w:val="16"/>
        </w:rPr>
      </w:pPr>
      <w:r>
        <w:rPr>
          <w:sz w:val="16"/>
        </w:rPr>
        <w:t>Host: That averages out to about an hour and 36 minutes a day. So you’re saying that if I don’t spend quite that same amount of time on side work, say I’m only cutting lemons for an hour and 35 minutes, then I don’t make more money?</w:t>
      </w:r>
    </w:p>
    <w:p w14:paraId="31621F7A" w14:textId="77777777" w:rsidR="00E546D0" w:rsidRDefault="00E546D0" w:rsidP="00E546D0">
      <w:pPr>
        <w:rPr>
          <w:sz w:val="16"/>
        </w:rPr>
      </w:pPr>
      <w:r>
        <w:rPr>
          <w:sz w:val="16"/>
        </w:rPr>
        <w:t>Rebecca Rainey: Basically, unless, and this is a little wrinkle, unless you spend 30 continuous minutes in a single stretch, then you do get paid more. It was known in the industry as the 80-20-30 rule, except they calculate it weekly, not daily.</w:t>
      </w:r>
    </w:p>
    <w:p w14:paraId="1C5E62EA" w14:textId="77777777" w:rsidR="00E546D0" w:rsidRDefault="00E546D0" w:rsidP="00E546D0">
      <w:pPr>
        <w:rPr>
          <w:sz w:val="16"/>
        </w:rPr>
      </w:pPr>
      <w:r>
        <w:rPr>
          <w:sz w:val="16"/>
        </w:rPr>
        <w:t>Host: Rebecca, this all sounds very confusing. So if it does go above 20 percent, then I do get what? The money? Or the tips?</w:t>
      </w:r>
    </w:p>
    <w:p w14:paraId="6C056B72" w14:textId="77777777" w:rsidR="00E546D0" w:rsidRDefault="00E546D0" w:rsidP="00E546D0">
      <w:pPr>
        <w:rPr>
          <w:sz w:val="16"/>
        </w:rPr>
      </w:pPr>
      <w:r>
        <w:rPr>
          <w:sz w:val="16"/>
        </w:rPr>
        <w:t>Rebecca Rainey: You get the full minimum wage.</w:t>
      </w:r>
    </w:p>
    <w:p w14:paraId="26F7D659" w14:textId="77777777" w:rsidR="00E546D0" w:rsidRDefault="00E546D0" w:rsidP="00E546D0">
      <w:pPr>
        <w:rPr>
          <w:sz w:val="16"/>
        </w:rPr>
      </w:pPr>
      <w:r>
        <w:rPr>
          <w:sz w:val="16"/>
        </w:rPr>
        <w:t>Host: How are employers going to keep track of this?</w:t>
      </w:r>
    </w:p>
    <w:p w14:paraId="0CE6D765" w14:textId="77777777" w:rsidR="00E546D0" w:rsidRDefault="00E546D0" w:rsidP="00E546D0">
      <w:pPr>
        <w:rPr>
          <w:sz w:val="16"/>
        </w:rPr>
      </w:pPr>
      <w:r>
        <w:rPr>
          <w:sz w:val="16"/>
        </w:rPr>
        <w:t xml:space="preserve">Rebecca Rainey: That is exactly what employers who sued over this said. </w:t>
      </w:r>
      <w:r>
        <w:rPr>
          <w:rStyle w:val="StyleUnderline"/>
          <w:highlight w:val="cyan"/>
        </w:rPr>
        <w:t>Businesses</w:t>
      </w:r>
      <w:r>
        <w:rPr>
          <w:rStyle w:val="StyleUnderline"/>
        </w:rPr>
        <w:t xml:space="preserve"> </w:t>
      </w:r>
      <w:r>
        <w:rPr>
          <w:sz w:val="16"/>
        </w:rPr>
        <w:t xml:space="preserve">had really </w:t>
      </w:r>
      <w:r>
        <w:rPr>
          <w:rStyle w:val="StyleUnderline"/>
        </w:rPr>
        <w:t xml:space="preserve">complained </w:t>
      </w:r>
      <w:r>
        <w:rPr>
          <w:sz w:val="16"/>
        </w:rPr>
        <w:t xml:space="preserve">that, how are we supposed to keep track of each individual tips workers’ time spent on these certain tip duties versus their side work? And more importantly, </w:t>
      </w:r>
      <w:r>
        <w:rPr>
          <w:rStyle w:val="StyleUnderline"/>
        </w:rPr>
        <w:t xml:space="preserve">they </w:t>
      </w:r>
      <w:r>
        <w:rPr>
          <w:rStyle w:val="StyleUnderline"/>
          <w:highlight w:val="cyan"/>
        </w:rPr>
        <w:t>said</w:t>
      </w:r>
      <w:r>
        <w:rPr>
          <w:rStyle w:val="StyleUnderline"/>
        </w:rPr>
        <w:t xml:space="preserve"> </w:t>
      </w:r>
      <w:r>
        <w:rPr>
          <w:sz w:val="16"/>
        </w:rPr>
        <w:t xml:space="preserve">the </w:t>
      </w:r>
      <w:r>
        <w:rPr>
          <w:rStyle w:val="StyleUnderline"/>
          <w:highlight w:val="cyan"/>
        </w:rPr>
        <w:t>Department of Labor didn’t have</w:t>
      </w:r>
      <w:r>
        <w:rPr>
          <w:rStyle w:val="StyleUnderline"/>
        </w:rPr>
        <w:t xml:space="preserve"> </w:t>
      </w:r>
      <w:r>
        <w:rPr>
          <w:sz w:val="16"/>
        </w:rPr>
        <w:t xml:space="preserve">the </w:t>
      </w:r>
      <w:r>
        <w:rPr>
          <w:rStyle w:val="StyleUnderline"/>
          <w:highlight w:val="cyan"/>
        </w:rPr>
        <w:t>power to do this</w:t>
      </w:r>
      <w:r>
        <w:rPr>
          <w:sz w:val="16"/>
          <w:highlight w:val="cyan"/>
        </w:rPr>
        <w:t xml:space="preserve">, </w:t>
      </w:r>
      <w:r>
        <w:rPr>
          <w:rStyle w:val="StyleUnderline"/>
          <w:highlight w:val="cyan"/>
        </w:rPr>
        <w:t>and</w:t>
      </w:r>
      <w:r>
        <w:rPr>
          <w:rStyle w:val="StyleUnderline"/>
        </w:rPr>
        <w:t xml:space="preserve"> </w:t>
      </w:r>
      <w:r>
        <w:rPr>
          <w:sz w:val="16"/>
        </w:rPr>
        <w:t xml:space="preserve">they </w:t>
      </w:r>
      <w:r>
        <w:rPr>
          <w:rStyle w:val="StyleUnderline"/>
          <w:highlight w:val="cyan"/>
        </w:rPr>
        <w:t>sued</w:t>
      </w:r>
      <w:r>
        <w:rPr>
          <w:sz w:val="16"/>
        </w:rPr>
        <w:t>.</w:t>
      </w:r>
    </w:p>
    <w:p w14:paraId="0EE206F9" w14:textId="77777777" w:rsidR="00E546D0" w:rsidRDefault="00E546D0" w:rsidP="00E546D0">
      <w:pPr>
        <w:rPr>
          <w:sz w:val="16"/>
        </w:rPr>
      </w:pPr>
      <w:r>
        <w:rPr>
          <w:sz w:val="16"/>
        </w:rPr>
        <w:t xml:space="preserve">Host: A lawsuit. OK. Here’s where we shine. So </w:t>
      </w:r>
      <w:r>
        <w:rPr>
          <w:rStyle w:val="StyleUnderline"/>
        </w:rPr>
        <w:t>the statute here is</w:t>
      </w:r>
      <w:r>
        <w:rPr>
          <w:sz w:val="16"/>
        </w:rPr>
        <w:t xml:space="preserve"> the Fair Labor Something Something.</w:t>
      </w:r>
    </w:p>
    <w:p w14:paraId="10324AAA" w14:textId="77777777" w:rsidR="00E546D0" w:rsidRDefault="00E546D0" w:rsidP="00E546D0">
      <w:pPr>
        <w:rPr>
          <w:sz w:val="16"/>
        </w:rPr>
      </w:pPr>
      <w:r>
        <w:rPr>
          <w:sz w:val="16"/>
        </w:rPr>
        <w:t xml:space="preserve">Rebecca Rainey: </w:t>
      </w:r>
      <w:r>
        <w:rPr>
          <w:rStyle w:val="StyleUnderline"/>
        </w:rPr>
        <w:t>The Fair Labor Standards Act</w:t>
      </w:r>
      <w:r>
        <w:rPr>
          <w:sz w:val="16"/>
        </w:rPr>
        <w:t>.</w:t>
      </w:r>
    </w:p>
    <w:p w14:paraId="746704D1" w14:textId="77777777" w:rsidR="00E546D0" w:rsidRDefault="00E546D0" w:rsidP="00E546D0">
      <w:pPr>
        <w:rPr>
          <w:sz w:val="16"/>
        </w:rPr>
      </w:pPr>
      <w:r>
        <w:rPr>
          <w:sz w:val="16"/>
        </w:rPr>
        <w:t>Host: A Fair Labor Standards Act. I believe that is exactly what I thought I just said. Did the act say anything about what the phrase tipped employee means?</w:t>
      </w:r>
    </w:p>
    <w:p w14:paraId="2F30B472" w14:textId="77777777" w:rsidR="00E546D0" w:rsidRDefault="00E546D0" w:rsidP="00E546D0">
      <w:pPr>
        <w:rPr>
          <w:sz w:val="16"/>
        </w:rPr>
      </w:pPr>
      <w:r>
        <w:rPr>
          <w:sz w:val="16"/>
        </w:rPr>
        <w:t>Rebecca Rainey: The specific language in the law says that a tipped employee means, and I quote, any employee engaged in an occupation in which he customarily and regularly receives more than $30 a month in tips.</w:t>
      </w:r>
    </w:p>
    <w:p w14:paraId="7A875041" w14:textId="77777777" w:rsidR="00E546D0" w:rsidRDefault="00E546D0" w:rsidP="00E546D0">
      <w:pPr>
        <w:rPr>
          <w:sz w:val="16"/>
        </w:rPr>
      </w:pPr>
      <w:r>
        <w:rPr>
          <w:sz w:val="16"/>
        </w:rPr>
        <w:t>Host: That’s it?</w:t>
      </w:r>
    </w:p>
    <w:p w14:paraId="341EBB76" w14:textId="77777777" w:rsidR="00E546D0" w:rsidRDefault="00E546D0" w:rsidP="00E546D0">
      <w:pPr>
        <w:rPr>
          <w:sz w:val="16"/>
        </w:rPr>
      </w:pPr>
      <w:r>
        <w:rPr>
          <w:sz w:val="16"/>
        </w:rPr>
        <w:t>Rebecca Rainey: Yeah.</w:t>
      </w:r>
    </w:p>
    <w:p w14:paraId="1A0A5C6F" w14:textId="77777777" w:rsidR="00E546D0" w:rsidRDefault="00E546D0" w:rsidP="00E546D0">
      <w:pPr>
        <w:rPr>
          <w:sz w:val="16"/>
        </w:rPr>
      </w:pPr>
      <w:r>
        <w:rPr>
          <w:sz w:val="16"/>
        </w:rPr>
        <w:t>Host: Did it define customarily?</w:t>
      </w:r>
    </w:p>
    <w:p w14:paraId="1A88DB81" w14:textId="77777777" w:rsidR="00E546D0" w:rsidRDefault="00E546D0" w:rsidP="00E546D0">
      <w:pPr>
        <w:rPr>
          <w:sz w:val="16"/>
        </w:rPr>
      </w:pPr>
      <w:r>
        <w:rPr>
          <w:sz w:val="16"/>
        </w:rPr>
        <w:t>Rebecca Rainey: No.</w:t>
      </w:r>
    </w:p>
    <w:p w14:paraId="0F599ACA" w14:textId="77777777" w:rsidR="00E546D0" w:rsidRDefault="00E546D0" w:rsidP="00E546D0">
      <w:pPr>
        <w:rPr>
          <w:sz w:val="16"/>
        </w:rPr>
      </w:pPr>
      <w:r>
        <w:rPr>
          <w:sz w:val="16"/>
        </w:rPr>
        <w:t>Host: Regularly?</w:t>
      </w:r>
    </w:p>
    <w:p w14:paraId="7B93F053" w14:textId="77777777" w:rsidR="00E546D0" w:rsidRDefault="00E546D0" w:rsidP="00E546D0">
      <w:pPr>
        <w:rPr>
          <w:sz w:val="16"/>
        </w:rPr>
      </w:pPr>
      <w:r>
        <w:rPr>
          <w:sz w:val="16"/>
        </w:rPr>
        <w:t>Rebecca Rainey: No.</w:t>
      </w:r>
    </w:p>
    <w:p w14:paraId="7577A226" w14:textId="77777777" w:rsidR="00E546D0" w:rsidRDefault="00E546D0" w:rsidP="00E546D0">
      <w:pPr>
        <w:rPr>
          <w:sz w:val="16"/>
        </w:rPr>
      </w:pPr>
      <w:r>
        <w:rPr>
          <w:sz w:val="16"/>
        </w:rPr>
        <w:t>Host: Anything in there about cutting lemons?</w:t>
      </w:r>
    </w:p>
    <w:p w14:paraId="099491B5" w14:textId="77777777" w:rsidR="00E546D0" w:rsidRDefault="00E546D0" w:rsidP="00E546D0">
      <w:pPr>
        <w:rPr>
          <w:sz w:val="16"/>
        </w:rPr>
      </w:pPr>
      <w:r>
        <w:rPr>
          <w:sz w:val="16"/>
        </w:rPr>
        <w:t>Rebecca Rainey: No. Lemons were not mentioned in the text of the law.</w:t>
      </w:r>
    </w:p>
    <w:p w14:paraId="23A670A6" w14:textId="77777777" w:rsidR="00E546D0" w:rsidRDefault="00E546D0" w:rsidP="00E546D0">
      <w:pPr>
        <w:rPr>
          <w:sz w:val="16"/>
        </w:rPr>
      </w:pPr>
      <w:r>
        <w:rPr>
          <w:sz w:val="16"/>
        </w:rPr>
        <w:t xml:space="preserve">Host: Well, we know it used to happen. </w:t>
      </w:r>
      <w:r>
        <w:rPr>
          <w:rStyle w:val="StyleUnderline"/>
          <w:highlight w:val="cyan"/>
        </w:rPr>
        <w:t>Under</w:t>
      </w:r>
      <w:r>
        <w:rPr>
          <w:sz w:val="16"/>
        </w:rPr>
        <w:t xml:space="preserve"> the </w:t>
      </w:r>
      <w:r>
        <w:rPr>
          <w:rStyle w:val="StyleUnderline"/>
          <w:highlight w:val="cyan"/>
        </w:rPr>
        <w:t>Chevron</w:t>
      </w:r>
      <w:r>
        <w:rPr>
          <w:sz w:val="16"/>
        </w:rPr>
        <w:t xml:space="preserve"> doctrine, </w:t>
      </w:r>
      <w:r>
        <w:rPr>
          <w:rStyle w:val="StyleUnderline"/>
          <w:highlight w:val="cyan"/>
        </w:rPr>
        <w:t>when</w:t>
      </w:r>
      <w:r>
        <w:rPr>
          <w:sz w:val="16"/>
        </w:rPr>
        <w:t xml:space="preserve"> a </w:t>
      </w:r>
      <w:r>
        <w:rPr>
          <w:rStyle w:val="StyleUnderline"/>
          <w:highlight w:val="cyan"/>
        </w:rPr>
        <w:t>law</w:t>
      </w:r>
      <w:r>
        <w:rPr>
          <w:sz w:val="16"/>
          <w:highlight w:val="cyan"/>
        </w:rPr>
        <w:t xml:space="preserve"> </w:t>
      </w:r>
      <w:r>
        <w:rPr>
          <w:rStyle w:val="StyleUnderline"/>
          <w:highlight w:val="cyan"/>
        </w:rPr>
        <w:t>is</w:t>
      </w:r>
      <w:r>
        <w:rPr>
          <w:sz w:val="16"/>
        </w:rPr>
        <w:t xml:space="preserve"> </w:t>
      </w:r>
      <w:r>
        <w:rPr>
          <w:rStyle w:val="StyleUnderline"/>
        </w:rPr>
        <w:t>silent</w:t>
      </w:r>
      <w:r>
        <w:rPr>
          <w:sz w:val="16"/>
        </w:rPr>
        <w:t xml:space="preserve"> </w:t>
      </w:r>
      <w:r>
        <w:rPr>
          <w:rStyle w:val="StyleUnderline"/>
        </w:rPr>
        <w:t>or</w:t>
      </w:r>
      <w:r>
        <w:rPr>
          <w:sz w:val="16"/>
        </w:rPr>
        <w:t xml:space="preserve"> </w:t>
      </w:r>
      <w:r>
        <w:rPr>
          <w:rStyle w:val="StyleUnderline"/>
          <w:highlight w:val="cyan"/>
        </w:rPr>
        <w:t>ambiguous</w:t>
      </w:r>
      <w:r>
        <w:rPr>
          <w:sz w:val="16"/>
          <w:highlight w:val="cyan"/>
        </w:rPr>
        <w:t>.</w:t>
      </w:r>
      <w:r>
        <w:rPr>
          <w:sz w:val="16"/>
        </w:rPr>
        <w:t xml:space="preserve"> The </w:t>
      </w:r>
      <w:r>
        <w:rPr>
          <w:rStyle w:val="StyleUnderline"/>
          <w:highlight w:val="cyan"/>
        </w:rPr>
        <w:t>agency</w:t>
      </w:r>
      <w:r>
        <w:rPr>
          <w:sz w:val="16"/>
          <w:highlight w:val="cyan"/>
        </w:rPr>
        <w:t xml:space="preserve"> </w:t>
      </w:r>
      <w:r>
        <w:rPr>
          <w:rStyle w:val="StyleUnderline"/>
          <w:highlight w:val="cyan"/>
        </w:rPr>
        <w:t>gets</w:t>
      </w:r>
      <w:r>
        <w:rPr>
          <w:sz w:val="16"/>
          <w:highlight w:val="cyan"/>
        </w:rPr>
        <w:t xml:space="preserve"> </w:t>
      </w:r>
      <w:r>
        <w:rPr>
          <w:rStyle w:val="StyleUnderline"/>
          <w:highlight w:val="cyan"/>
        </w:rPr>
        <w:t>deference</w:t>
      </w:r>
      <w:r>
        <w:rPr>
          <w:sz w:val="16"/>
        </w:rPr>
        <w:t xml:space="preserve"> as long as their rule is reasonable.</w:t>
      </w:r>
    </w:p>
    <w:p w14:paraId="433C4401" w14:textId="77777777" w:rsidR="00E546D0" w:rsidRDefault="00E546D0" w:rsidP="00E546D0">
      <w:pPr>
        <w:rPr>
          <w:sz w:val="16"/>
        </w:rPr>
      </w:pPr>
      <w:r>
        <w:rPr>
          <w:sz w:val="16"/>
        </w:rPr>
        <w:t>Rebecca Rainey: As long as the agency’s reading is not nuts, the agency wins.</w:t>
      </w:r>
    </w:p>
    <w:p w14:paraId="7A09C0F0" w14:textId="77777777" w:rsidR="00E546D0" w:rsidRDefault="00E546D0" w:rsidP="00E546D0">
      <w:pPr>
        <w:rPr>
          <w:sz w:val="16"/>
        </w:rPr>
      </w:pPr>
      <w:r>
        <w:rPr>
          <w:sz w:val="16"/>
        </w:rPr>
        <w:t xml:space="preserve">Host: </w:t>
      </w:r>
      <w:r>
        <w:rPr>
          <w:rStyle w:val="StyleUnderline"/>
          <w:highlight w:val="cyan"/>
        </w:rPr>
        <w:t>But</w:t>
      </w:r>
      <w:r>
        <w:rPr>
          <w:sz w:val="16"/>
        </w:rPr>
        <w:t xml:space="preserve"> as we know, the </w:t>
      </w:r>
      <w:r>
        <w:rPr>
          <w:rStyle w:val="StyleUnderline"/>
        </w:rPr>
        <w:t>Chevron</w:t>
      </w:r>
      <w:r>
        <w:rPr>
          <w:sz w:val="16"/>
        </w:rPr>
        <w:t xml:space="preserve"> doctrine </w:t>
      </w:r>
      <w:r>
        <w:rPr>
          <w:rStyle w:val="StyleUnderline"/>
          <w:highlight w:val="cyan"/>
        </w:rPr>
        <w:t>was</w:t>
      </w:r>
      <w:r>
        <w:rPr>
          <w:sz w:val="16"/>
          <w:highlight w:val="cyan"/>
        </w:rPr>
        <w:t xml:space="preserve"> </w:t>
      </w:r>
      <w:r>
        <w:rPr>
          <w:rStyle w:val="StyleUnderline"/>
          <w:highlight w:val="cyan"/>
        </w:rPr>
        <w:t>overturned</w:t>
      </w:r>
      <w:r>
        <w:rPr>
          <w:sz w:val="16"/>
        </w:rPr>
        <w:t xml:space="preserve"> last year. </w:t>
      </w:r>
      <w:r>
        <w:rPr>
          <w:rStyle w:val="StyleUnderline"/>
        </w:rPr>
        <w:t>So</w:t>
      </w:r>
      <w:r>
        <w:rPr>
          <w:sz w:val="16"/>
        </w:rPr>
        <w:t xml:space="preserve"> </w:t>
      </w:r>
      <w:r>
        <w:rPr>
          <w:rStyle w:val="StyleUnderline"/>
        </w:rPr>
        <w:t>what</w:t>
      </w:r>
      <w:r>
        <w:rPr>
          <w:sz w:val="16"/>
        </w:rPr>
        <w:t xml:space="preserve"> </w:t>
      </w:r>
      <w:r>
        <w:rPr>
          <w:rStyle w:val="StyleUnderline"/>
        </w:rPr>
        <w:t>happened</w:t>
      </w:r>
      <w:r>
        <w:rPr>
          <w:sz w:val="16"/>
        </w:rPr>
        <w:t xml:space="preserve"> </w:t>
      </w:r>
      <w:r>
        <w:rPr>
          <w:rStyle w:val="StyleUnderline"/>
        </w:rPr>
        <w:t>with</w:t>
      </w:r>
      <w:r>
        <w:rPr>
          <w:sz w:val="16"/>
        </w:rPr>
        <w:t xml:space="preserve"> </w:t>
      </w:r>
      <w:r>
        <w:rPr>
          <w:rStyle w:val="StyleUnderline"/>
        </w:rPr>
        <w:t>this</w:t>
      </w:r>
      <w:r>
        <w:rPr>
          <w:sz w:val="16"/>
        </w:rPr>
        <w:t xml:space="preserve"> </w:t>
      </w:r>
      <w:r>
        <w:rPr>
          <w:rStyle w:val="StyleUnderline"/>
        </w:rPr>
        <w:t>lawsuit</w:t>
      </w:r>
      <w:r>
        <w:rPr>
          <w:sz w:val="16"/>
        </w:rPr>
        <w:t>?</w:t>
      </w:r>
    </w:p>
    <w:p w14:paraId="633BAA93" w14:textId="77777777" w:rsidR="00E546D0" w:rsidRDefault="00E546D0" w:rsidP="00E546D0">
      <w:pPr>
        <w:rPr>
          <w:sz w:val="16"/>
        </w:rPr>
      </w:pPr>
      <w:r>
        <w:rPr>
          <w:sz w:val="16"/>
        </w:rPr>
        <w:t>Rebecca Rainey: So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030BBF1E" w14:textId="77777777" w:rsidR="00E546D0" w:rsidRDefault="00E546D0" w:rsidP="00E546D0">
      <w:pPr>
        <w:rPr>
          <w:sz w:val="16"/>
        </w:rPr>
      </w:pPr>
      <w:r>
        <w:rPr>
          <w:sz w:val="16"/>
        </w:rPr>
        <w:t>Host: Yeah, exactly.</w:t>
      </w:r>
    </w:p>
    <w:p w14:paraId="74AFA315" w14:textId="77777777" w:rsidR="00E546D0" w:rsidRDefault="00E546D0" w:rsidP="00E546D0">
      <w:pPr>
        <w:rPr>
          <w:sz w:val="16"/>
        </w:rPr>
      </w:pPr>
      <w:r>
        <w:rPr>
          <w:sz w:val="16"/>
        </w:rPr>
        <w:t xml:space="preserve">Rebecca Rainey: </w:t>
      </w:r>
      <w:r>
        <w:rPr>
          <w:rStyle w:val="StyleUnderline"/>
        </w:rPr>
        <w:t xml:space="preserve">So </w:t>
      </w:r>
      <w:r>
        <w:rPr>
          <w:rStyle w:val="StyleUnderline"/>
          <w:highlight w:val="cyan"/>
        </w:rPr>
        <w:t>the court applied</w:t>
      </w:r>
      <w:r>
        <w:rPr>
          <w:sz w:val="16"/>
        </w:rPr>
        <w:t xml:space="preserve"> the </w:t>
      </w:r>
      <w:r>
        <w:rPr>
          <w:rStyle w:val="StyleUnderline"/>
          <w:highlight w:val="cyan"/>
        </w:rPr>
        <w:t>Chevron</w:t>
      </w:r>
      <w:r>
        <w:rPr>
          <w:sz w:val="16"/>
        </w:rPr>
        <w:t xml:space="preserve"> doctrine </w:t>
      </w:r>
      <w:r>
        <w:rPr>
          <w:rStyle w:val="StyleUnderline"/>
        </w:rPr>
        <w:t>and</w:t>
      </w:r>
      <w:r>
        <w:rPr>
          <w:sz w:val="16"/>
        </w:rPr>
        <w:t xml:space="preserve"> </w:t>
      </w:r>
      <w:r>
        <w:rPr>
          <w:rStyle w:val="StyleUnderline"/>
        </w:rPr>
        <w:t>defers</w:t>
      </w:r>
      <w:r>
        <w:rPr>
          <w:sz w:val="16"/>
        </w:rPr>
        <w:t xml:space="preserve"> the </w:t>
      </w:r>
      <w:r>
        <w:rPr>
          <w:rStyle w:val="StyleUnderline"/>
        </w:rPr>
        <w:t>agency’s</w:t>
      </w:r>
      <w:r>
        <w:rPr>
          <w:sz w:val="16"/>
        </w:rPr>
        <w:t xml:space="preserve"> </w:t>
      </w:r>
      <w:r>
        <w:rPr>
          <w:rStyle w:val="StyleUnderline"/>
        </w:rPr>
        <w:t>interpretation</w:t>
      </w:r>
      <w:r>
        <w:rPr>
          <w:sz w:val="16"/>
        </w:rPr>
        <w:t xml:space="preserve">. </w:t>
      </w:r>
      <w:r>
        <w:rPr>
          <w:rStyle w:val="StyleUnderline"/>
          <w:highlight w:val="cyan"/>
        </w:rPr>
        <w:t>But</w:t>
      </w:r>
      <w:r>
        <w:rPr>
          <w:sz w:val="16"/>
        </w:rPr>
        <w:t xml:space="preserve"> the </w:t>
      </w:r>
      <w:r>
        <w:rPr>
          <w:rStyle w:val="StyleUnderline"/>
          <w:highlight w:val="cyan"/>
        </w:rPr>
        <w:t>restaurant</w:t>
      </w:r>
      <w:r>
        <w:rPr>
          <w:sz w:val="16"/>
          <w:highlight w:val="cyan"/>
        </w:rPr>
        <w:t xml:space="preserve"> </w:t>
      </w:r>
      <w:r>
        <w:rPr>
          <w:rStyle w:val="StyleUnderline"/>
          <w:highlight w:val="cyan"/>
        </w:rPr>
        <w:t>groups</w:t>
      </w:r>
      <w:r>
        <w:rPr>
          <w:sz w:val="16"/>
          <w:highlight w:val="cyan"/>
        </w:rPr>
        <w:t xml:space="preserve"> </w:t>
      </w:r>
      <w:r>
        <w:rPr>
          <w:rStyle w:val="StyleUnderline"/>
          <w:highlight w:val="cyan"/>
        </w:rPr>
        <w:t>appealed</w:t>
      </w:r>
      <w:r>
        <w:rPr>
          <w:sz w:val="16"/>
        </w:rPr>
        <w:t>.</w:t>
      </w:r>
    </w:p>
    <w:p w14:paraId="11105DE3" w14:textId="77777777" w:rsidR="00E546D0" w:rsidRDefault="00E546D0" w:rsidP="00E546D0">
      <w:pPr>
        <w:rPr>
          <w:sz w:val="16"/>
        </w:rPr>
      </w:pPr>
      <w:r>
        <w:rPr>
          <w:sz w:val="16"/>
        </w:rPr>
        <w:t>Host: Of course they did.</w:t>
      </w:r>
    </w:p>
    <w:p w14:paraId="3BEE7E3E" w14:textId="77777777" w:rsidR="00E546D0" w:rsidRDefault="00E546D0" w:rsidP="00E546D0">
      <w:pPr>
        <w:rPr>
          <w:sz w:val="16"/>
        </w:rPr>
      </w:pPr>
      <w:r>
        <w:rPr>
          <w:sz w:val="16"/>
        </w:rPr>
        <w:t xml:space="preserve">Rebecca Rainey: Yes. </w:t>
      </w:r>
      <w:r>
        <w:rPr>
          <w:rStyle w:val="StyleUnderline"/>
        </w:rPr>
        <w:t>So</w:t>
      </w:r>
      <w:r>
        <w:rPr>
          <w:sz w:val="16"/>
        </w:rPr>
        <w:t xml:space="preserve"> then </w:t>
      </w:r>
      <w:r>
        <w:rPr>
          <w:rStyle w:val="StyleUnderline"/>
          <w:highlight w:val="cyan"/>
        </w:rPr>
        <w:t>while</w:t>
      </w:r>
      <w:r>
        <w:rPr>
          <w:sz w:val="16"/>
        </w:rPr>
        <w:t xml:space="preserve"> the </w:t>
      </w:r>
      <w:r>
        <w:rPr>
          <w:rStyle w:val="StyleUnderline"/>
          <w:highlight w:val="cyan"/>
        </w:rPr>
        <w:t>appeal</w:t>
      </w:r>
      <w:r>
        <w:rPr>
          <w:sz w:val="16"/>
          <w:highlight w:val="cyan"/>
        </w:rPr>
        <w:t xml:space="preserve"> </w:t>
      </w:r>
      <w:r>
        <w:rPr>
          <w:rStyle w:val="StyleUnderline"/>
          <w:highlight w:val="cyan"/>
        </w:rPr>
        <w:t>was</w:t>
      </w:r>
      <w:r>
        <w:rPr>
          <w:sz w:val="16"/>
          <w:highlight w:val="cyan"/>
        </w:rPr>
        <w:t xml:space="preserve"> </w:t>
      </w:r>
      <w:r>
        <w:rPr>
          <w:rStyle w:val="StyleUnderline"/>
          <w:highlight w:val="cyan"/>
        </w:rPr>
        <w:t>going</w:t>
      </w:r>
      <w:r>
        <w:rPr>
          <w:sz w:val="16"/>
          <w:highlight w:val="cyan"/>
        </w:rPr>
        <w:t xml:space="preserve"> </w:t>
      </w:r>
      <w:r>
        <w:rPr>
          <w:rStyle w:val="StyleUnderline"/>
          <w:highlight w:val="cyan"/>
        </w:rPr>
        <w:t>on</w:t>
      </w:r>
      <w:r>
        <w:rPr>
          <w:sz w:val="16"/>
          <w:highlight w:val="cyan"/>
        </w:rPr>
        <w:t>,</w:t>
      </w:r>
      <w:r>
        <w:rPr>
          <w:sz w:val="16"/>
        </w:rPr>
        <w:t xml:space="preserve"> the </w:t>
      </w:r>
      <w:r>
        <w:rPr>
          <w:rStyle w:val="StyleUnderline"/>
        </w:rPr>
        <w:t>Supreme</w:t>
      </w:r>
      <w:r>
        <w:rPr>
          <w:sz w:val="16"/>
        </w:rPr>
        <w:t xml:space="preserve"> </w:t>
      </w:r>
      <w:r>
        <w:rPr>
          <w:rStyle w:val="StyleUnderline"/>
        </w:rPr>
        <w:t>Court</w:t>
      </w:r>
      <w:r>
        <w:rPr>
          <w:sz w:val="16"/>
        </w:rPr>
        <w:t xml:space="preserve"> </w:t>
      </w:r>
      <w:r>
        <w:rPr>
          <w:rStyle w:val="StyleUnderline"/>
        </w:rPr>
        <w:t>comes</w:t>
      </w:r>
      <w:r>
        <w:rPr>
          <w:sz w:val="16"/>
        </w:rPr>
        <w:t xml:space="preserve"> </w:t>
      </w:r>
      <w:r>
        <w:rPr>
          <w:rStyle w:val="StyleUnderline"/>
        </w:rPr>
        <w:t>in</w:t>
      </w:r>
      <w:r>
        <w:rPr>
          <w:sz w:val="16"/>
        </w:rPr>
        <w:t xml:space="preserve"> </w:t>
      </w:r>
      <w:r>
        <w:rPr>
          <w:rStyle w:val="StyleUnderline"/>
        </w:rPr>
        <w:t>and</w:t>
      </w:r>
      <w:r>
        <w:rPr>
          <w:sz w:val="16"/>
        </w:rPr>
        <w:t xml:space="preserve"> </w:t>
      </w:r>
      <w:r>
        <w:rPr>
          <w:rStyle w:val="StyleUnderline"/>
        </w:rPr>
        <w:t>says</w:t>
      </w:r>
      <w:r>
        <w:rPr>
          <w:sz w:val="16"/>
        </w:rPr>
        <w:t>.</w:t>
      </w:r>
    </w:p>
    <w:p w14:paraId="476DF3E1" w14:textId="77777777" w:rsidR="00E546D0" w:rsidRDefault="00E546D0" w:rsidP="00E546D0">
      <w:pPr>
        <w:rPr>
          <w:sz w:val="16"/>
        </w:rPr>
      </w:pPr>
      <w:r>
        <w:rPr>
          <w:sz w:val="16"/>
        </w:rPr>
        <w:t xml:space="preserve">Supreme Court (archival): The time has come to leave it behind. </w:t>
      </w:r>
      <w:r>
        <w:rPr>
          <w:rStyle w:val="StyleUnderline"/>
        </w:rPr>
        <w:t>Chevron is overruled</w:t>
      </w:r>
      <w:r>
        <w:rPr>
          <w:sz w:val="16"/>
        </w:rPr>
        <w:t>.</w:t>
      </w:r>
    </w:p>
    <w:p w14:paraId="6031D308" w14:textId="77777777" w:rsidR="00E546D0" w:rsidRDefault="00E546D0" w:rsidP="00E546D0">
      <w:pPr>
        <w:rPr>
          <w:sz w:val="16"/>
        </w:rPr>
      </w:pPr>
      <w:r>
        <w:rPr>
          <w:sz w:val="16"/>
        </w:rPr>
        <w:t>Rebecca Rainey: So while this appeal is ongoing</w:t>
      </w:r>
      <w:r>
        <w:rPr>
          <w:sz w:val="16"/>
          <w:highlight w:val="cyan"/>
        </w:rPr>
        <w:t xml:space="preserve">, </w:t>
      </w:r>
      <w:r>
        <w:rPr>
          <w:rStyle w:val="StyleUnderline"/>
          <w:highlight w:val="cyan"/>
        </w:rPr>
        <w:t>Chevron falls</w:t>
      </w:r>
      <w:r>
        <w:rPr>
          <w:sz w:val="16"/>
        </w:rPr>
        <w:t>.</w:t>
      </w:r>
    </w:p>
    <w:p w14:paraId="7279C101" w14:textId="77777777" w:rsidR="00E546D0" w:rsidRDefault="00E546D0" w:rsidP="00E546D0">
      <w:pPr>
        <w:rPr>
          <w:sz w:val="16"/>
        </w:rPr>
      </w:pPr>
      <w:r>
        <w:rPr>
          <w:sz w:val="16"/>
        </w:rPr>
        <w:t xml:space="preserve">Host: Yes. And </w:t>
      </w:r>
      <w:r>
        <w:rPr>
          <w:rStyle w:val="Emphasis"/>
          <w:highlight w:val="cyan"/>
        </w:rPr>
        <w:t>that changed everything</w:t>
      </w:r>
      <w:r>
        <w:rPr>
          <w:sz w:val="16"/>
        </w:rPr>
        <w:t>.</w:t>
      </w:r>
    </w:p>
    <w:p w14:paraId="43EE412B" w14:textId="77777777" w:rsidR="00E546D0" w:rsidRDefault="00E546D0" w:rsidP="00E546D0">
      <w:pPr>
        <w:rPr>
          <w:sz w:val="16"/>
        </w:rPr>
      </w:pPr>
      <w:r>
        <w:rPr>
          <w:sz w:val="16"/>
        </w:rPr>
        <w:t xml:space="preserve">Rebecca Rainey: The Fifth Circuit Court of Appeals says Chevron isn’t a thing anymore. We don’t have to defer to whatever the Department of Labor thinks about what a tipped employee is. </w:t>
      </w:r>
      <w:r>
        <w:rPr>
          <w:rStyle w:val="StyleUnderline"/>
        </w:rPr>
        <w:t>Under</w:t>
      </w:r>
      <w:r>
        <w:rPr>
          <w:sz w:val="16"/>
        </w:rPr>
        <w:t xml:space="preserve"> </w:t>
      </w:r>
      <w:r>
        <w:rPr>
          <w:rStyle w:val="StyleUnderline"/>
        </w:rPr>
        <w:t>Loeb</w:t>
      </w:r>
      <w:r>
        <w:rPr>
          <w:sz w:val="16"/>
        </w:rPr>
        <w:t xml:space="preserve"> or Bright, </w:t>
      </w:r>
      <w:r>
        <w:rPr>
          <w:rStyle w:val="StyleUnderline"/>
          <w:highlight w:val="cyan"/>
        </w:rPr>
        <w:t>the court gets to apply its own independent judgment</w:t>
      </w:r>
      <w:r>
        <w:rPr>
          <w:sz w:val="16"/>
          <w:highlight w:val="cyan"/>
        </w:rPr>
        <w:t>.</w:t>
      </w:r>
      <w:r>
        <w:rPr>
          <w:sz w:val="16"/>
        </w:rPr>
        <w:t xml:space="preserve"> And they do. They look at the text. </w:t>
      </w:r>
      <w:r>
        <w:rPr>
          <w:rStyle w:val="StyleUnderline"/>
        </w:rPr>
        <w:t>They say</w:t>
      </w:r>
      <w:r>
        <w:rPr>
          <w:sz w:val="16"/>
        </w:rPr>
        <w:t xml:space="preserve">, hey, </w:t>
      </w:r>
      <w:r>
        <w:rPr>
          <w:rStyle w:val="StyleUnderline"/>
        </w:rPr>
        <w:t>Department of Labor, you’re really reading a lot into this tipped employee language</w:t>
      </w:r>
      <w:r>
        <w:rPr>
          <w:sz w:val="16"/>
        </w:rPr>
        <w:t xml:space="preserve">. Congress never said you could put in all this stuff about side work. </w:t>
      </w:r>
      <w:r>
        <w:rPr>
          <w:rStyle w:val="StyleUnderline"/>
          <w:highlight w:val="cyan"/>
        </w:rPr>
        <w:t>And</w:t>
      </w:r>
      <w:r>
        <w:rPr>
          <w:rStyle w:val="StyleUnderline"/>
        </w:rPr>
        <w:t xml:space="preserve"> the court </w:t>
      </w:r>
      <w:r>
        <w:rPr>
          <w:rStyle w:val="StyleUnderline"/>
          <w:highlight w:val="cyan"/>
        </w:rPr>
        <w:t>throws out the rule</w:t>
      </w:r>
      <w:r>
        <w:rPr>
          <w:sz w:val="16"/>
          <w:highlight w:val="cyan"/>
        </w:rPr>
        <w:t>.</w:t>
      </w:r>
    </w:p>
    <w:p w14:paraId="2646E790" w14:textId="77777777" w:rsidR="00E546D0" w:rsidRDefault="00E546D0" w:rsidP="00E546D0">
      <w:pPr>
        <w:rPr>
          <w:sz w:val="16"/>
        </w:rPr>
      </w:pPr>
      <w:r>
        <w:rPr>
          <w:sz w:val="16"/>
        </w:rPr>
        <w:t xml:space="preserve">Host: Wow. </w:t>
      </w:r>
      <w:r>
        <w:rPr>
          <w:rStyle w:val="StyleUnderline"/>
        </w:rPr>
        <w:t>So that’s a real world example of how Loeb</w:t>
      </w:r>
      <w:r>
        <w:rPr>
          <w:sz w:val="16"/>
        </w:rPr>
        <w:t xml:space="preserve"> or Bright </w:t>
      </w:r>
      <w:r>
        <w:rPr>
          <w:rStyle w:val="StyleUnderline"/>
        </w:rPr>
        <w:t>is changing things</w:t>
      </w:r>
      <w:r>
        <w:rPr>
          <w:sz w:val="16"/>
        </w:rPr>
        <w:t>.</w:t>
      </w:r>
    </w:p>
    <w:p w14:paraId="092E4A18" w14:textId="77777777" w:rsidR="00E546D0" w:rsidRDefault="00E546D0" w:rsidP="00E546D0">
      <w:pPr>
        <w:rPr>
          <w:sz w:val="16"/>
        </w:rPr>
      </w:pPr>
      <w:r>
        <w:rPr>
          <w:sz w:val="16"/>
        </w:rPr>
        <w:t>Rebecca Rainey: Right. So the answer to that question of yours, if a bartender is cutting lemons, is he still a bartender? He is. He is. He’s still a bartender. He still gets that two bucks an hour, even though he’s doing work that he doesn’t get tipped for.</w:t>
      </w:r>
    </w:p>
    <w:p w14:paraId="4FDD38D5" w14:textId="77777777" w:rsidR="00E546D0" w:rsidRDefault="00E546D0" w:rsidP="00E546D0">
      <w:pPr>
        <w:rPr>
          <w:sz w:val="16"/>
        </w:rPr>
      </w:pPr>
      <w:r>
        <w:rPr>
          <w:sz w:val="16"/>
        </w:rPr>
        <w:t>Host: Right. Because the Department of Labor didn’t have the authority to go in and muck about with the tipped credit employee language.</w:t>
      </w:r>
    </w:p>
    <w:p w14:paraId="74DA3378" w14:textId="77777777" w:rsidR="00E546D0" w:rsidRDefault="00E546D0" w:rsidP="00E546D0">
      <w:pPr>
        <w:rPr>
          <w:sz w:val="16"/>
        </w:rPr>
      </w:pPr>
      <w:r>
        <w:rPr>
          <w:sz w:val="16"/>
        </w:rPr>
        <w:t>Rebecca Rainey: Exactly.</w:t>
      </w:r>
    </w:p>
    <w:p w14:paraId="71F5789A" w14:textId="77777777" w:rsidR="00E546D0" w:rsidRDefault="00E546D0" w:rsidP="00E546D0">
      <w:pPr>
        <w:rPr>
          <w:sz w:val="16"/>
        </w:rPr>
      </w:pPr>
      <w:r>
        <w:rPr>
          <w:sz w:val="16"/>
        </w:rPr>
        <w:t>Host: Rebecca Rainey, thank you so much for making labor law a little bit less confusing.</w:t>
      </w:r>
    </w:p>
    <w:p w14:paraId="7120AF71" w14:textId="77777777" w:rsidR="00E546D0" w:rsidRDefault="00E546D0" w:rsidP="00E546D0">
      <w:pPr>
        <w:rPr>
          <w:sz w:val="16"/>
        </w:rPr>
      </w:pPr>
      <w:r>
        <w:rPr>
          <w:sz w:val="16"/>
        </w:rPr>
        <w:t>Rebecca Rainey: Happy to be here. And since we’ve been at this less than half an hour, I don’t have to pay you minimum wage.</w:t>
      </w:r>
    </w:p>
    <w:p w14:paraId="0DF779DD" w14:textId="77777777" w:rsidR="00E546D0" w:rsidRDefault="00E546D0" w:rsidP="00E546D0">
      <w:pPr>
        <w:rPr>
          <w:sz w:val="16"/>
        </w:rPr>
      </w:pPr>
      <w:r>
        <w:rPr>
          <w:sz w:val="16"/>
        </w:rPr>
        <w:t>Host: That’s right.</w:t>
      </w:r>
    </w:p>
    <w:p w14:paraId="6A0AD7D8" w14:textId="77777777" w:rsidR="00E546D0" w:rsidRDefault="00E546D0" w:rsidP="00E546D0">
      <w:pPr>
        <w:rPr>
          <w:sz w:val="16"/>
        </w:rPr>
      </w:pPr>
      <w:r>
        <w:rPr>
          <w:sz w:val="16"/>
        </w:rPr>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3D075B07" w14:textId="77777777" w:rsidR="00E546D0" w:rsidRDefault="00E546D0" w:rsidP="00E546D0">
      <w:pPr>
        <w:rPr>
          <w:sz w:val="16"/>
        </w:rPr>
      </w:pPr>
      <w:r>
        <w:rPr>
          <w:sz w:val="16"/>
        </w:rPr>
        <w:t>Host: Speaking of that, and while we’re still on the topic of labor, remember our season on the FTC’s nationwide non-compete ban?</w:t>
      </w:r>
    </w:p>
    <w:p w14:paraId="5E3BE20D" w14:textId="77777777" w:rsidR="00E546D0" w:rsidRDefault="00E546D0" w:rsidP="00E546D0">
      <w:pPr>
        <w:rPr>
          <w:sz w:val="16"/>
        </w:rPr>
      </w:pPr>
      <w:r>
        <w:rPr>
          <w:sz w:val="16"/>
        </w:rPr>
        <w:t>Guests: This can’t be right. She can’t own these people. She can’t own me.</w:t>
      </w:r>
    </w:p>
    <w:p w14:paraId="3A5BE3A4" w14:textId="77777777" w:rsidR="00E546D0" w:rsidRDefault="00E546D0" w:rsidP="00E546D0">
      <w:pPr>
        <w:rPr>
          <w:sz w:val="16"/>
        </w:rPr>
      </w:pPr>
      <w:r>
        <w:rPr>
          <w:sz w:val="16"/>
        </w:rPr>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7238D906" w14:textId="77777777" w:rsidR="00E546D0" w:rsidRDefault="00E546D0" w:rsidP="00E546D0">
      <w:pPr>
        <w:rPr>
          <w:sz w:val="16"/>
        </w:rPr>
      </w:pPr>
      <w:r>
        <w:rPr>
          <w:sz w:val="16"/>
        </w:rPr>
        <w:t xml:space="preserve">Host: </w:t>
      </w:r>
      <w:r>
        <w:rPr>
          <w:rStyle w:val="StyleUnderline"/>
        </w:rPr>
        <w:t>But Loeb</w:t>
      </w:r>
      <w:r>
        <w:rPr>
          <w:sz w:val="16"/>
        </w:rPr>
        <w:t xml:space="preserve"> or Bright </w:t>
      </w:r>
      <w:r>
        <w:rPr>
          <w:rStyle w:val="StyleUnderline"/>
        </w:rPr>
        <w:t>isn’t just something for courts to cite as they come to their own conclusions</w:t>
      </w:r>
      <w:r>
        <w:rPr>
          <w:sz w:val="16"/>
        </w:rPr>
        <w:t xml:space="preserve">. </w:t>
      </w:r>
      <w:r>
        <w:rPr>
          <w:rStyle w:val="Emphasis"/>
          <w:highlight w:val="cyan"/>
        </w:rPr>
        <w:t>The administration has been wielding Loeb</w:t>
      </w:r>
      <w:r>
        <w:rPr>
          <w:sz w:val="16"/>
          <w:highlight w:val="cyan"/>
        </w:rPr>
        <w:t xml:space="preserve"> or Bright</w:t>
      </w:r>
      <w:r>
        <w:rPr>
          <w:sz w:val="16"/>
        </w:rPr>
        <w:t xml:space="preserve">, too, </w:t>
      </w:r>
      <w:r>
        <w:rPr>
          <w:rStyle w:val="Emphasis"/>
          <w:highlight w:val="cyan"/>
        </w:rPr>
        <w:t>in combination with</w:t>
      </w:r>
      <w:r>
        <w:rPr>
          <w:sz w:val="16"/>
        </w:rPr>
        <w:t xml:space="preserve"> some </w:t>
      </w:r>
      <w:r>
        <w:rPr>
          <w:rStyle w:val="Emphasis"/>
        </w:rPr>
        <w:t xml:space="preserve">other recent </w:t>
      </w:r>
      <w:r>
        <w:rPr>
          <w:rStyle w:val="Emphasis"/>
          <w:highlight w:val="cyan"/>
        </w:rPr>
        <w:t>S</w:t>
      </w:r>
      <w:r>
        <w:rPr>
          <w:rStyle w:val="Emphasis"/>
        </w:rPr>
        <w:t xml:space="preserve">upreme </w:t>
      </w:r>
      <w:r>
        <w:rPr>
          <w:rStyle w:val="Emphasis"/>
          <w:highlight w:val="cyan"/>
        </w:rPr>
        <w:t>C</w:t>
      </w:r>
      <w:r>
        <w:rPr>
          <w:rStyle w:val="Emphasis"/>
        </w:rPr>
        <w:t xml:space="preserve">ourt </w:t>
      </w:r>
      <w:r>
        <w:rPr>
          <w:rStyle w:val="Emphasis"/>
          <w:highlight w:val="cyan"/>
        </w:rPr>
        <w:t>decisions</w:t>
      </w:r>
      <w:r>
        <w:rPr>
          <w:sz w:val="16"/>
        </w:rPr>
        <w:t xml:space="preserve">, almost </w:t>
      </w:r>
      <w:r>
        <w:rPr>
          <w:rStyle w:val="Emphasis"/>
        </w:rPr>
        <w:t>like a kind of regulatory chainsaw</w:t>
      </w:r>
      <w:r>
        <w:rPr>
          <w:sz w:val="16"/>
        </w:rPr>
        <w:t>.</w:t>
      </w:r>
    </w:p>
    <w:p w14:paraId="09EAC234" w14:textId="77777777" w:rsidR="00E546D0" w:rsidRDefault="00E546D0" w:rsidP="00E546D0">
      <w:pPr>
        <w:rPr>
          <w:sz w:val="16"/>
        </w:rPr>
      </w:pPr>
      <w:r>
        <w:rPr>
          <w:sz w:val="16"/>
        </w:rPr>
        <w:t>Guests: The chainsaw for bureaucracy. Chainsaw!</w:t>
      </w:r>
    </w:p>
    <w:p w14:paraId="0E2904A8" w14:textId="77777777" w:rsidR="00E546D0" w:rsidRDefault="00E546D0" w:rsidP="00E546D0">
      <w:pPr>
        <w:rPr>
          <w:sz w:val="16"/>
        </w:rPr>
      </w:pPr>
      <w:r>
        <w:rPr>
          <w:sz w:val="16"/>
        </w:rPr>
        <w:t xml:space="preserve">Host: When we return, </w:t>
      </w:r>
      <w:r>
        <w:rPr>
          <w:rStyle w:val="StyleUnderline"/>
        </w:rPr>
        <w:t>we’ll hear about some of the regulations on the chopping block as Trump and his team try to flex their deregulatory muscles</w:t>
      </w:r>
      <w:r>
        <w:rPr>
          <w:sz w:val="16"/>
        </w:rPr>
        <w:t>. Stick around.</w:t>
      </w:r>
    </w:p>
    <w:p w14:paraId="56A46A9C" w14:textId="77777777" w:rsidR="00E546D0" w:rsidRDefault="00E546D0" w:rsidP="00E546D0">
      <w:pPr>
        <w:rPr>
          <w:sz w:val="16"/>
        </w:rPr>
      </w:pPr>
      <w:r>
        <w:rPr>
          <w:sz w:val="16"/>
        </w:rPr>
        <w:t>[00:30:00]</w:t>
      </w:r>
    </w:p>
    <w:p w14:paraId="7C9ACABE" w14:textId="77777777" w:rsidR="00E546D0" w:rsidRDefault="00E546D0" w:rsidP="00E546D0">
      <w:pPr>
        <w:rPr>
          <w:sz w:val="16"/>
        </w:rPr>
      </w:pPr>
      <w:r>
        <w:rPr>
          <w:sz w:val="16"/>
        </w:rPr>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5960E6B0" w14:textId="77777777" w:rsidR="00E546D0" w:rsidRDefault="00E546D0" w:rsidP="00E546D0">
      <w:pPr>
        <w:rPr>
          <w:sz w:val="16"/>
        </w:rPr>
      </w:pPr>
      <w:r>
        <w:rPr>
          <w:sz w:val="16"/>
        </w:rPr>
        <w:t xml:space="preserve">Host: From day one, President </w:t>
      </w:r>
      <w:r>
        <w:rPr>
          <w:rStyle w:val="StyleUnderline"/>
          <w:highlight w:val="cyan"/>
        </w:rPr>
        <w:t>Trump has been signing executive orders with a vengeance</w:t>
      </w:r>
      <w:r>
        <w:rPr>
          <w:sz w:val="16"/>
        </w:rPr>
        <w:t>.</w:t>
      </w:r>
    </w:p>
    <w:p w14:paraId="757EDDF4" w14:textId="77777777" w:rsidR="00E546D0" w:rsidRDefault="00E546D0" w:rsidP="00E546D0">
      <w:pPr>
        <w:rPr>
          <w:sz w:val="16"/>
        </w:rPr>
      </w:pPr>
      <w:r>
        <w:rPr>
          <w:sz w:val="16"/>
        </w:rPr>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1F15C8B0" w14:textId="77777777" w:rsidR="00E546D0" w:rsidRDefault="00E546D0" w:rsidP="00E546D0">
      <w:pPr>
        <w:rPr>
          <w:sz w:val="16"/>
        </w:rPr>
      </w:pPr>
      <w:r>
        <w:rPr>
          <w:sz w:val="16"/>
        </w:rPr>
        <w:t xml:space="preserve">Host: </w:t>
      </w:r>
      <w:r>
        <w:rPr>
          <w:rStyle w:val="StyleUnderline"/>
          <w:highlight w:val="cyan"/>
        </w:rPr>
        <w:t>One of the orders</w:t>
      </w:r>
      <w:r>
        <w:rPr>
          <w:rStyle w:val="StyleUnderline"/>
        </w:rPr>
        <w:t xml:space="preserve"> he signed</w:t>
      </w:r>
      <w:r>
        <w:rPr>
          <w:sz w:val="16"/>
        </w:rPr>
        <w:t xml:space="preserve">, which implemented the Department of Government Efficiency, also </w:t>
      </w:r>
      <w:r>
        <w:rPr>
          <w:rStyle w:val="StyleUnderline"/>
          <w:highlight w:val="cyan"/>
        </w:rPr>
        <w:t>directed</w:t>
      </w:r>
      <w:r>
        <w:rPr>
          <w:sz w:val="16"/>
        </w:rPr>
        <w:t xml:space="preserve"> the </w:t>
      </w:r>
      <w:r>
        <w:rPr>
          <w:rStyle w:val="StyleUnderline"/>
          <w:highlight w:val="cyan"/>
        </w:rPr>
        <w:t>heads</w:t>
      </w:r>
      <w:r>
        <w:rPr>
          <w:sz w:val="16"/>
          <w:highlight w:val="cyan"/>
        </w:rPr>
        <w:t xml:space="preserve"> </w:t>
      </w:r>
      <w:r>
        <w:rPr>
          <w:rStyle w:val="StyleUnderline"/>
          <w:highlight w:val="cyan"/>
        </w:rPr>
        <w:t>of</w:t>
      </w:r>
      <w:r>
        <w:rPr>
          <w:sz w:val="16"/>
        </w:rPr>
        <w:t xml:space="preserve"> all </w:t>
      </w:r>
      <w:r>
        <w:rPr>
          <w:rStyle w:val="StyleUnderline"/>
          <w:highlight w:val="cyan"/>
        </w:rPr>
        <w:t>executive</w:t>
      </w:r>
      <w:r>
        <w:rPr>
          <w:sz w:val="16"/>
          <w:highlight w:val="cyan"/>
        </w:rPr>
        <w:t xml:space="preserve"> </w:t>
      </w:r>
      <w:r>
        <w:rPr>
          <w:rStyle w:val="StyleUnderline"/>
          <w:highlight w:val="cyan"/>
        </w:rPr>
        <w:t>departments</w:t>
      </w:r>
      <w:r>
        <w:rPr>
          <w:sz w:val="16"/>
          <w:highlight w:val="cyan"/>
        </w:rPr>
        <w:t xml:space="preserve"> </w:t>
      </w:r>
      <w:r>
        <w:rPr>
          <w:rStyle w:val="StyleUnderline"/>
          <w:highlight w:val="cyan"/>
        </w:rPr>
        <w:t>and</w:t>
      </w:r>
      <w:r>
        <w:rPr>
          <w:sz w:val="16"/>
          <w:highlight w:val="cyan"/>
        </w:rPr>
        <w:t xml:space="preserve"> </w:t>
      </w:r>
      <w:r>
        <w:rPr>
          <w:rStyle w:val="StyleUnderline"/>
          <w:highlight w:val="cyan"/>
        </w:rPr>
        <w:t>agencies</w:t>
      </w:r>
      <w:r>
        <w:rPr>
          <w:sz w:val="16"/>
          <w:highlight w:val="cyan"/>
        </w:rPr>
        <w:t xml:space="preserve"> </w:t>
      </w:r>
      <w:r>
        <w:rPr>
          <w:rStyle w:val="StyleUnderline"/>
          <w:highlight w:val="cyan"/>
        </w:rPr>
        <w:t>to</w:t>
      </w:r>
      <w:r>
        <w:rPr>
          <w:sz w:val="16"/>
          <w:highlight w:val="cyan"/>
        </w:rPr>
        <w:t xml:space="preserve"> </w:t>
      </w:r>
      <w:r>
        <w:rPr>
          <w:rStyle w:val="StyleUnderline"/>
          <w:highlight w:val="cyan"/>
        </w:rPr>
        <w:t>repeal</w:t>
      </w:r>
      <w:r>
        <w:rPr>
          <w:sz w:val="16"/>
        </w:rPr>
        <w:t xml:space="preserve"> so-called </w:t>
      </w:r>
      <w:r>
        <w:rPr>
          <w:rStyle w:val="StyleUnderline"/>
          <w:highlight w:val="cyan"/>
        </w:rPr>
        <w:t>unlawful</w:t>
      </w:r>
      <w:r>
        <w:rPr>
          <w:sz w:val="16"/>
        </w:rPr>
        <w:t xml:space="preserve"> </w:t>
      </w:r>
      <w:r>
        <w:rPr>
          <w:rStyle w:val="StyleUnderline"/>
          <w:highlight w:val="cyan"/>
        </w:rPr>
        <w:t>regulations</w:t>
      </w:r>
      <w:r>
        <w:rPr>
          <w:sz w:val="16"/>
          <w:highlight w:val="cyan"/>
        </w:rPr>
        <w:t>.</w:t>
      </w:r>
    </w:p>
    <w:p w14:paraId="21C0C2E9" w14:textId="77777777" w:rsidR="00E546D0" w:rsidRDefault="00E546D0" w:rsidP="00E546D0">
      <w:pPr>
        <w:rPr>
          <w:sz w:val="16"/>
        </w:rPr>
      </w:pPr>
      <w:r>
        <w:rPr>
          <w:sz w:val="16"/>
        </w:rPr>
        <w:t xml:space="preserve">President Trump: </w:t>
      </w:r>
      <w:r>
        <w:rPr>
          <w:rStyle w:val="StyleUnderline"/>
          <w:highlight w:val="cyan"/>
        </w:rPr>
        <w:t>Take a look at rules that no longer have a strong statutory basis</w:t>
      </w:r>
      <w:r>
        <w:rPr>
          <w:rStyle w:val="StyleUnderline"/>
        </w:rPr>
        <w:t>, where</w:t>
      </w:r>
      <w:r>
        <w:rPr>
          <w:sz w:val="16"/>
        </w:rPr>
        <w:t xml:space="preserve"> the </w:t>
      </w:r>
      <w:r>
        <w:rPr>
          <w:rStyle w:val="StyleUnderline"/>
        </w:rPr>
        <w:t>prior administrations were playing fast and loose with their statutory authority</w:t>
      </w:r>
      <w:r>
        <w:rPr>
          <w:sz w:val="16"/>
        </w:rPr>
        <w:t xml:space="preserve">. </w:t>
      </w:r>
      <w:r>
        <w:rPr>
          <w:rStyle w:val="StyleUnderline"/>
          <w:highlight w:val="cyan"/>
        </w:rPr>
        <w:t>And</w:t>
      </w:r>
      <w:r>
        <w:rPr>
          <w:rStyle w:val="StyleUnderline"/>
        </w:rPr>
        <w:t xml:space="preserve"> let’s </w:t>
      </w:r>
      <w:r>
        <w:rPr>
          <w:rStyle w:val="StyleUnderline"/>
          <w:highlight w:val="cyan"/>
        </w:rPr>
        <w:t>get rid of those</w:t>
      </w:r>
      <w:r>
        <w:rPr>
          <w:sz w:val="16"/>
          <w:highlight w:val="cyan"/>
        </w:rPr>
        <w:t>.</w:t>
      </w:r>
      <w:r>
        <w:rPr>
          <w:sz w:val="16"/>
        </w:rPr>
        <w:t xml:space="preserve"> And we’re going to get rid of them. We’re going to get rid of them. We’re going to get rid of them. We’re going to get rid of them. Let’s get rid of those.</w:t>
      </w:r>
    </w:p>
    <w:p w14:paraId="7B02163E" w14:textId="77777777" w:rsidR="00E546D0" w:rsidRDefault="00E546D0" w:rsidP="00E546D0">
      <w:pPr>
        <w:rPr>
          <w:sz w:val="16"/>
        </w:rPr>
      </w:pPr>
      <w:r>
        <w:rPr>
          <w:sz w:val="16"/>
        </w:rPr>
        <w:t>Host: This is Kerry Colonisi, a professor at the University of Pennsylvania Kerry Law School.</w:t>
      </w:r>
    </w:p>
    <w:p w14:paraId="1A1C522B" w14:textId="77777777" w:rsidR="00E546D0" w:rsidRDefault="00E546D0" w:rsidP="00E546D0">
      <w:pPr>
        <w:rPr>
          <w:sz w:val="16"/>
        </w:rPr>
      </w:pPr>
      <w:r>
        <w:rPr>
          <w:sz w:val="16"/>
        </w:rPr>
        <w:t>Kerry Colonisi: I am also the director of the Penn Program on Regulation.</w:t>
      </w:r>
    </w:p>
    <w:p w14:paraId="4B890906" w14:textId="77777777" w:rsidR="00E546D0" w:rsidRDefault="00E546D0" w:rsidP="00E546D0">
      <w:pPr>
        <w:rPr>
          <w:sz w:val="16"/>
        </w:rPr>
      </w:pPr>
      <w:r>
        <w:rPr>
          <w:sz w:val="16"/>
        </w:rPr>
        <w:t>Host: And more importantly, you are a former guest on Uncommon Law.</w:t>
      </w:r>
    </w:p>
    <w:p w14:paraId="632BF701" w14:textId="77777777" w:rsidR="00E546D0" w:rsidRDefault="00E546D0" w:rsidP="00E546D0">
      <w:pPr>
        <w:rPr>
          <w:sz w:val="16"/>
        </w:rPr>
      </w:pPr>
      <w:r>
        <w:rPr>
          <w:sz w:val="16"/>
        </w:rPr>
        <w:t>Kerry Colonisi: It’s my pleasure to be back. Thank you for having me.</w:t>
      </w:r>
    </w:p>
    <w:p w14:paraId="28AFDAAD" w14:textId="77777777" w:rsidR="00E546D0" w:rsidRDefault="00E546D0" w:rsidP="00E546D0">
      <w:pPr>
        <w:rPr>
          <w:sz w:val="16"/>
        </w:rPr>
      </w:pPr>
      <w:r>
        <w:rPr>
          <w:sz w:val="16"/>
        </w:rPr>
        <w:t>Host: So tell me about this presidential directive.</w:t>
      </w:r>
    </w:p>
    <w:p w14:paraId="7D64D53E" w14:textId="77777777" w:rsidR="00E546D0" w:rsidRDefault="00E546D0" w:rsidP="00E546D0">
      <w:pPr>
        <w:rPr>
          <w:sz w:val="16"/>
        </w:rPr>
      </w:pPr>
      <w:r>
        <w:rPr>
          <w:sz w:val="16"/>
        </w:rPr>
        <w:t xml:space="preserve">Kerry Colonisi: </w:t>
      </w:r>
      <w:r>
        <w:rPr>
          <w:rStyle w:val="StyleUnderline"/>
        </w:rPr>
        <w:t>This was an executive order that said</w:t>
      </w:r>
      <w:r>
        <w:rPr>
          <w:sz w:val="16"/>
        </w:rPr>
        <w:t xml:space="preserve"> that </w:t>
      </w:r>
      <w:r>
        <w:rPr>
          <w:rStyle w:val="Emphasis"/>
          <w:highlight w:val="cyan"/>
        </w:rPr>
        <w:t>agencies should look for regulations to rescind</w:t>
      </w:r>
      <w:r>
        <w:rPr>
          <w:sz w:val="16"/>
        </w:rPr>
        <w:t xml:space="preserve">. </w:t>
      </w:r>
      <w:r>
        <w:rPr>
          <w:rStyle w:val="Emphasis"/>
          <w:highlight w:val="cyan"/>
        </w:rPr>
        <w:t>And</w:t>
      </w:r>
      <w:r>
        <w:rPr>
          <w:sz w:val="16"/>
        </w:rPr>
        <w:t xml:space="preserve"> the </w:t>
      </w:r>
      <w:r>
        <w:rPr>
          <w:rStyle w:val="Emphasis"/>
        </w:rPr>
        <w:t xml:space="preserve">agencies are </w:t>
      </w:r>
      <w:r>
        <w:rPr>
          <w:rStyle w:val="Emphasis"/>
          <w:highlight w:val="cyan"/>
        </w:rPr>
        <w:t>do</w:t>
      </w:r>
      <w:r>
        <w:rPr>
          <w:rStyle w:val="Emphasis"/>
        </w:rPr>
        <w:t xml:space="preserve">ing </w:t>
      </w:r>
      <w:r>
        <w:rPr>
          <w:rStyle w:val="Emphasis"/>
          <w:highlight w:val="cyan"/>
        </w:rPr>
        <w:t>this with vigor</w:t>
      </w:r>
      <w:r>
        <w:rPr>
          <w:sz w:val="16"/>
          <w:highlight w:val="cyan"/>
        </w:rPr>
        <w:t>.</w:t>
      </w:r>
    </w:p>
    <w:p w14:paraId="2055A6C8" w14:textId="77777777" w:rsidR="00E546D0" w:rsidRDefault="00E546D0" w:rsidP="00E546D0">
      <w:pPr>
        <w:rPr>
          <w:sz w:val="16"/>
        </w:rPr>
      </w:pPr>
      <w:r>
        <w:rPr>
          <w:sz w:val="16"/>
        </w:rPr>
        <w:t>President Trump: Today, I’m pleased to make the largest deregulatory announcement in U.S. history.</w:t>
      </w:r>
    </w:p>
    <w:p w14:paraId="10EC18DB" w14:textId="77777777" w:rsidR="00E546D0" w:rsidRDefault="00E546D0" w:rsidP="00E546D0">
      <w:pPr>
        <w:rPr>
          <w:sz w:val="16"/>
        </w:rPr>
      </w:pPr>
      <w:r>
        <w:rPr>
          <w:sz w:val="16"/>
        </w:rPr>
        <w:t xml:space="preserve">Lee Zeldin (EPA head): </w:t>
      </w:r>
      <w:r>
        <w:rPr>
          <w:rStyle w:val="Emphasis"/>
          <w:highlight w:val="cyan"/>
        </w:rPr>
        <w:t>EPA will be reconsidering many</w:t>
      </w:r>
      <w:r>
        <w:rPr>
          <w:sz w:val="16"/>
        </w:rPr>
        <w:t xml:space="preserve"> suffocating </w:t>
      </w:r>
      <w:r>
        <w:rPr>
          <w:rStyle w:val="Emphasis"/>
          <w:highlight w:val="cyan"/>
        </w:rPr>
        <w:t>rules that restrict</w:t>
      </w:r>
      <w:r>
        <w:rPr>
          <w:rStyle w:val="Emphasis"/>
        </w:rPr>
        <w:t xml:space="preserve"> nearly every sector of </w:t>
      </w:r>
      <w:r>
        <w:rPr>
          <w:rStyle w:val="Emphasis"/>
          <w:highlight w:val="cyan"/>
        </w:rPr>
        <w:t>our economy</w:t>
      </w:r>
      <w:r>
        <w:rPr>
          <w:sz w:val="16"/>
        </w:rPr>
        <w:t xml:space="preserve"> and cost Americans trillions of dollars. Today, the Green New Scam ends as the EPA does its part to usher in the golden age of American success.</w:t>
      </w:r>
    </w:p>
    <w:p w14:paraId="4C824700" w14:textId="77777777" w:rsidR="00E546D0" w:rsidRDefault="00E546D0" w:rsidP="00E546D0">
      <w:pPr>
        <w:rPr>
          <w:sz w:val="16"/>
        </w:rPr>
      </w:pPr>
      <w:r>
        <w:rPr>
          <w:sz w:val="16"/>
        </w:rPr>
        <w:t>Host: The FCC has started its own proceeding called Delete, Delete, Delete.</w:t>
      </w:r>
    </w:p>
    <w:p w14:paraId="3CEAA2BE" w14:textId="77777777" w:rsidR="00E546D0" w:rsidRDefault="00E546D0" w:rsidP="00E546D0">
      <w:pPr>
        <w:rPr>
          <w:sz w:val="16"/>
        </w:rPr>
      </w:pPr>
      <w:r>
        <w:rPr>
          <w:sz w:val="16"/>
        </w:rPr>
        <w:t>Brendan Carr (FCC chairman): Just because something has been on our books at the FCC for 30 years, we’re not going to keep it there out of any sense of inertia.</w:t>
      </w:r>
    </w:p>
    <w:p w14:paraId="10722167" w14:textId="77777777" w:rsidR="00E546D0" w:rsidRDefault="00E546D0" w:rsidP="00E546D0">
      <w:pPr>
        <w:rPr>
          <w:sz w:val="16"/>
        </w:rPr>
      </w:pPr>
      <w:r>
        <w:rPr>
          <w:sz w:val="16"/>
        </w:rPr>
        <w:t xml:space="preserve">Host: So </w:t>
      </w:r>
      <w:r>
        <w:rPr>
          <w:rStyle w:val="StyleUnderline"/>
        </w:rPr>
        <w:t xml:space="preserve">in addition to the executive order, the </w:t>
      </w:r>
      <w:r>
        <w:rPr>
          <w:rStyle w:val="StyleUnderline"/>
          <w:highlight w:val="cyan"/>
        </w:rPr>
        <w:t>White House put out a memo</w:t>
      </w:r>
      <w:r>
        <w:rPr>
          <w:sz w:val="16"/>
        </w:rPr>
        <w:t xml:space="preserve"> a couple months later </w:t>
      </w:r>
      <w:r>
        <w:rPr>
          <w:rStyle w:val="StyleUnderline"/>
          <w:highlight w:val="cyan"/>
        </w:rPr>
        <w:t>citing</w:t>
      </w:r>
      <w:r>
        <w:rPr>
          <w:rStyle w:val="StyleUnderline"/>
        </w:rPr>
        <w:t xml:space="preserve"> a bunch of </w:t>
      </w:r>
      <w:r>
        <w:rPr>
          <w:rStyle w:val="StyleUnderline"/>
          <w:highlight w:val="cyan"/>
        </w:rPr>
        <w:t>cases that</w:t>
      </w:r>
      <w:r>
        <w:rPr>
          <w:rStyle w:val="StyleUnderline"/>
        </w:rPr>
        <w:t xml:space="preserve"> supposedly </w:t>
      </w:r>
      <w:r>
        <w:rPr>
          <w:rStyle w:val="Emphasis"/>
          <w:highlight w:val="cyan"/>
        </w:rPr>
        <w:t>bolster its authority to eliminate regulations</w:t>
      </w:r>
      <w:r>
        <w:rPr>
          <w:sz w:val="16"/>
        </w:rPr>
        <w:t>. Lots of cases that Bloomberg Law subscribers may be familiar with West Virginia versus EPA, the so called major questions doctrine case.</w:t>
      </w:r>
    </w:p>
    <w:p w14:paraId="05781FBF" w14:textId="77777777" w:rsidR="00E546D0" w:rsidRDefault="00E546D0" w:rsidP="00E546D0"/>
    <w:p w14:paraId="761F06F8" w14:textId="77777777" w:rsidR="00E546D0" w:rsidRPr="00E546D0" w:rsidRDefault="00E546D0" w:rsidP="00E546D0"/>
    <w:p w14:paraId="29EC3E6B" w14:textId="77777777" w:rsidR="001969C6" w:rsidRDefault="001969C6">
      <w:pPr>
        <w:rPr>
          <w:rFonts w:asciiTheme="minorHAnsi" w:hAnsiTheme="minorHAnsi" w:cstheme="minorBidi"/>
        </w:rPr>
      </w:pPr>
    </w:p>
    <w:p w14:paraId="4ACA7A76" w14:textId="77777777" w:rsidR="001969C6" w:rsidRDefault="001969C6" w:rsidP="001969C6">
      <w:pPr>
        <w:pStyle w:val="Heading3"/>
      </w:pPr>
      <w:r>
        <w:t>1NC---Expertise</w:t>
      </w:r>
    </w:p>
    <w:p w14:paraId="1AB2D98E" w14:textId="7DC3AF98" w:rsidR="006863A9" w:rsidRPr="006863A9" w:rsidRDefault="006863A9" w:rsidP="006863A9">
      <w:pPr>
        <w:pStyle w:val="Heading4"/>
      </w:pPr>
      <w:r>
        <w:t xml:space="preserve">No expertise impact. Their card is </w:t>
      </w:r>
      <w:r>
        <w:rPr>
          <w:u w:val="single"/>
        </w:rPr>
        <w:t>generic</w:t>
      </w:r>
      <w:r>
        <w:t xml:space="preserve"> and just say these workers </w:t>
      </w:r>
      <w:r>
        <w:rPr>
          <w:u w:val="single"/>
        </w:rPr>
        <w:t>exist</w:t>
      </w:r>
      <w:r>
        <w:t xml:space="preserve">. Doesn’t say any of these threats A] are existential or B] appropritely checked. </w:t>
      </w:r>
    </w:p>
    <w:p w14:paraId="1CF92616" w14:textId="77777777" w:rsidR="001A2538" w:rsidRDefault="001A2538" w:rsidP="00174718">
      <w:pPr>
        <w:pStyle w:val="Heading4"/>
      </w:pPr>
      <w:r>
        <w:rPr>
          <w:u w:val="single"/>
        </w:rPr>
        <w:t>Ignoring</w:t>
      </w:r>
      <w:r>
        <w:t xml:space="preserve"> expert input is Trump’s </w:t>
      </w:r>
      <w:r>
        <w:rPr>
          <w:u w:val="single"/>
        </w:rPr>
        <w:t>whole schtick</w:t>
      </w:r>
      <w:r>
        <w:t>.</w:t>
      </w:r>
    </w:p>
    <w:p w14:paraId="1D36DDCE" w14:textId="77777777" w:rsidR="001A2538" w:rsidRDefault="001A2538" w:rsidP="001A2538">
      <w:r>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CE7EA12" w14:textId="77777777" w:rsidR="001A2538" w:rsidRDefault="001A2538" w:rsidP="001A2538">
      <w:pPr>
        <w:rPr>
          <w:sz w:val="16"/>
        </w:rPr>
      </w:pPr>
      <w:r>
        <w:rPr>
          <w:sz w:val="16"/>
        </w:rPr>
        <w:t>MARY LOUISE KELLY, HOST:</w:t>
      </w:r>
    </w:p>
    <w:p w14:paraId="480BA442" w14:textId="77777777" w:rsidR="001A2538" w:rsidRDefault="001A2538" w:rsidP="001A2538">
      <w:pPr>
        <w:rPr>
          <w:sz w:val="16"/>
        </w:rPr>
      </w:pPr>
      <w:r>
        <w:rPr>
          <w:sz w:val="16"/>
        </w:rPr>
        <w:t xml:space="preserve">Last week, the </w:t>
      </w:r>
      <w:r>
        <w:rPr>
          <w:rStyle w:val="StyleUnderline"/>
          <w:highlight w:val="cyan"/>
        </w:rPr>
        <w:t>Trump</w:t>
      </w:r>
      <w:r>
        <w:rPr>
          <w:sz w:val="16"/>
        </w:rPr>
        <w:t xml:space="preserve"> administration </w:t>
      </w:r>
      <w:r>
        <w:rPr>
          <w:rStyle w:val="Emphasis"/>
          <w:highlight w:val="cyan"/>
        </w:rPr>
        <w:t>canceled</w:t>
      </w:r>
      <w:r>
        <w:rPr>
          <w:sz w:val="16"/>
        </w:rPr>
        <w:t xml:space="preserve"> approximately $</w:t>
      </w:r>
      <w:r>
        <w:rPr>
          <w:rStyle w:val="StyleUnderline"/>
        </w:rPr>
        <w:t xml:space="preserve">500 million in </w:t>
      </w:r>
      <w:r>
        <w:rPr>
          <w:rStyle w:val="Emphasis"/>
          <w:highlight w:val="cyan"/>
        </w:rPr>
        <w:t>contracts</w:t>
      </w:r>
      <w:r>
        <w:rPr>
          <w:rStyle w:val="StyleUnderline"/>
          <w:highlight w:val="cyan"/>
        </w:rPr>
        <w:t xml:space="preserve"> to develop</w:t>
      </w:r>
      <w:r>
        <w:rPr>
          <w:rStyle w:val="StyleUnderline"/>
        </w:rPr>
        <w:t xml:space="preserve"> mRNA </w:t>
      </w:r>
      <w:r>
        <w:rPr>
          <w:rStyle w:val="Emphasis"/>
          <w:highlight w:val="cyan"/>
        </w:rPr>
        <w:t>vaccines</w:t>
      </w:r>
      <w:r>
        <w:rPr>
          <w:sz w:val="16"/>
        </w:rPr>
        <w:t xml:space="preserve"> that protect the nation against future viral threats. The move alarmed public health experts. That was big news. But </w:t>
      </w:r>
      <w:r>
        <w:rPr>
          <w:rStyle w:val="Emphasis"/>
          <w:highlight w:val="cyan"/>
        </w:rPr>
        <w:t>disregarding</w:t>
      </w:r>
      <w:r>
        <w:rPr>
          <w:rStyle w:val="StyleUnderline"/>
        </w:rPr>
        <w:t xml:space="preserve"> the advice</w:t>
      </w:r>
      <w:r>
        <w:rPr>
          <w:sz w:val="16"/>
        </w:rPr>
        <w:t xml:space="preserve"> </w:t>
      </w:r>
      <w:r>
        <w:rPr>
          <w:rStyle w:val="StyleUnderline"/>
        </w:rPr>
        <w:t xml:space="preserve">of </w:t>
      </w:r>
      <w:r>
        <w:rPr>
          <w:rStyle w:val="Emphasis"/>
          <w:highlight w:val="cyan"/>
        </w:rPr>
        <w:t>experts</w:t>
      </w:r>
      <w:r>
        <w:rPr>
          <w:rStyle w:val="StyleUnderline"/>
          <w:highlight w:val="cyan"/>
        </w:rPr>
        <w:t xml:space="preserve"> is </w:t>
      </w:r>
      <w:r>
        <w:rPr>
          <w:rStyle w:val="Emphasis"/>
          <w:highlight w:val="cyan"/>
        </w:rPr>
        <w:t>nothing new</w:t>
      </w:r>
      <w:r>
        <w:rPr>
          <w:rStyle w:val="StyleUnderline"/>
        </w:rPr>
        <w:t xml:space="preserve"> for this admin</w:t>
      </w:r>
      <w:r>
        <w:rPr>
          <w:sz w:val="16"/>
        </w:rPr>
        <w:t xml:space="preserve">istration, </w:t>
      </w:r>
      <w:r>
        <w:rPr>
          <w:rStyle w:val="StyleUnderline"/>
        </w:rPr>
        <w:t xml:space="preserve">whether it's </w:t>
      </w:r>
      <w:r>
        <w:rPr>
          <w:rStyle w:val="StyleUnderline"/>
          <w:highlight w:val="cyan"/>
        </w:rPr>
        <w:t xml:space="preserve">about </w:t>
      </w:r>
      <w:r>
        <w:rPr>
          <w:rStyle w:val="Emphasis"/>
          <w:highlight w:val="cyan"/>
        </w:rPr>
        <w:t>health</w:t>
      </w:r>
      <w:r>
        <w:rPr>
          <w:sz w:val="16"/>
        </w:rPr>
        <w:t xml:space="preserve"> policy </w:t>
      </w:r>
      <w:r>
        <w:rPr>
          <w:rStyle w:val="StyleUnderline"/>
        </w:rPr>
        <w:t xml:space="preserve">or </w:t>
      </w:r>
      <w:r>
        <w:rPr>
          <w:rStyle w:val="Emphasis"/>
        </w:rPr>
        <w:t>other areas</w:t>
      </w:r>
      <w:r>
        <w:rPr>
          <w:rStyle w:val="StyleUnderline"/>
        </w:rPr>
        <w:t xml:space="preserve"> of </w:t>
      </w:r>
      <w:r>
        <w:rPr>
          <w:rStyle w:val="Emphasis"/>
        </w:rPr>
        <w:t>government work</w:t>
      </w:r>
      <w:r>
        <w:rPr>
          <w:sz w:val="16"/>
        </w:rPr>
        <w:t xml:space="preserve"> </w:t>
      </w:r>
      <w:r>
        <w:rPr>
          <w:rStyle w:val="StyleUnderline"/>
        </w:rPr>
        <w:t>like</w:t>
      </w:r>
      <w:r>
        <w:rPr>
          <w:sz w:val="16"/>
        </w:rPr>
        <w:t xml:space="preserve">, say, </w:t>
      </w:r>
      <w:r>
        <w:rPr>
          <w:rStyle w:val="StyleUnderline"/>
        </w:rPr>
        <w:t xml:space="preserve">the </w:t>
      </w:r>
      <w:r>
        <w:rPr>
          <w:rStyle w:val="Emphasis"/>
          <w:highlight w:val="cyan"/>
        </w:rPr>
        <w:t>econ</w:t>
      </w:r>
      <w:r>
        <w:rPr>
          <w:sz w:val="16"/>
        </w:rPr>
        <w:t xml:space="preserve">omy </w:t>
      </w:r>
      <w:r>
        <w:rPr>
          <w:rStyle w:val="StyleUnderline"/>
          <w:highlight w:val="cyan"/>
        </w:rPr>
        <w:t>or</w:t>
      </w:r>
      <w:r>
        <w:rPr>
          <w:rStyle w:val="StyleUnderline"/>
        </w:rPr>
        <w:t xml:space="preserve"> </w:t>
      </w:r>
      <w:r>
        <w:rPr>
          <w:rStyle w:val="Emphasis"/>
        </w:rPr>
        <w:t xml:space="preserve">foreign </w:t>
      </w:r>
      <w:r>
        <w:rPr>
          <w:rStyle w:val="Emphasis"/>
          <w:highlight w:val="cyan"/>
        </w:rPr>
        <w:t>aid</w:t>
      </w:r>
      <w:r>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1A94B27" w14:textId="77777777" w:rsidR="001A2538" w:rsidRDefault="001A2538" w:rsidP="001A2538">
      <w:pPr>
        <w:rPr>
          <w:sz w:val="16"/>
        </w:rPr>
      </w:pPr>
      <w:r>
        <w:rPr>
          <w:sz w:val="16"/>
        </w:rPr>
        <w:t>DOMENICO MONTANARO, BYLINE: This decision at HHS canceling all this money for mRNA vaccines is kind of wild to me because it feels like a reversal from Trump's first term. He pushed to develop these vaccines in the first place.</w:t>
      </w:r>
    </w:p>
    <w:p w14:paraId="56B4BC1B" w14:textId="77777777" w:rsidR="001A2538" w:rsidRDefault="001A2538" w:rsidP="001A2538">
      <w:pPr>
        <w:rPr>
          <w:sz w:val="16"/>
        </w:rPr>
      </w:pPr>
      <w:r>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EA146B3" w14:textId="77777777" w:rsidR="001A2538" w:rsidRDefault="001A2538" w:rsidP="001A2538">
      <w:pPr>
        <w:rPr>
          <w:sz w:val="16"/>
        </w:rPr>
      </w:pPr>
      <w:r>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C22461A" w14:textId="77777777" w:rsidR="001A2538" w:rsidRDefault="001A2538" w:rsidP="001A2538">
      <w:pPr>
        <w:rPr>
          <w:sz w:val="16"/>
        </w:rPr>
      </w:pPr>
      <w:r>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9E81DB4" w14:textId="77777777" w:rsidR="001A2538" w:rsidRDefault="001A2538" w:rsidP="001A2538">
      <w:pPr>
        <w:rPr>
          <w:rStyle w:val="StyleUnderline"/>
        </w:rPr>
      </w:pPr>
      <w:r>
        <w:rPr>
          <w:sz w:val="16"/>
        </w:rPr>
        <w:t xml:space="preserve">There was a huge overlap with RFK Jr.'s base of people who'd long, you know, been seen as on the fringe, and Trump needed them in 2024. But </w:t>
      </w:r>
      <w:r>
        <w:rPr>
          <w:rStyle w:val="StyleUnderline"/>
          <w:highlight w:val="cyan"/>
        </w:rPr>
        <w:t>Trump</w:t>
      </w:r>
      <w:r>
        <w:rPr>
          <w:sz w:val="16"/>
        </w:rPr>
        <w:t xml:space="preserve"> really doesn't have very strongly held beliefs on this topic. You know, remember, he's also </w:t>
      </w:r>
      <w:r>
        <w:rPr>
          <w:rStyle w:val="StyleUnderline"/>
          <w:highlight w:val="cyan"/>
        </w:rPr>
        <w:t>expressed</w:t>
      </w:r>
      <w:r>
        <w:rPr>
          <w:sz w:val="16"/>
        </w:rPr>
        <w:t xml:space="preserve"> his own </w:t>
      </w:r>
      <w:r>
        <w:rPr>
          <w:rStyle w:val="Emphasis"/>
          <w:highlight w:val="cyan"/>
        </w:rPr>
        <w:t>skepticism</w:t>
      </w:r>
      <w:r>
        <w:rPr>
          <w:rStyle w:val="StyleUnderline"/>
          <w:highlight w:val="cyan"/>
        </w:rPr>
        <w:t xml:space="preserve"> about </w:t>
      </w:r>
      <w:r>
        <w:rPr>
          <w:rStyle w:val="Emphasis"/>
          <w:highlight w:val="cyan"/>
        </w:rPr>
        <w:t>vaccines</w:t>
      </w:r>
      <w:r>
        <w:rPr>
          <w:sz w:val="16"/>
        </w:rPr>
        <w:t xml:space="preserve">, so </w:t>
      </w:r>
      <w:r>
        <w:rPr>
          <w:rStyle w:val="StyleUnderline"/>
        </w:rPr>
        <w:t xml:space="preserve">now Trump's </w:t>
      </w:r>
      <w:r>
        <w:rPr>
          <w:rStyle w:val="StyleUnderline"/>
          <w:highlight w:val="cyan"/>
        </w:rPr>
        <w:t xml:space="preserve">allowing </w:t>
      </w:r>
      <w:r>
        <w:rPr>
          <w:rStyle w:val="Emphasis"/>
          <w:highlight w:val="cyan"/>
        </w:rPr>
        <w:t>RFK</w:t>
      </w:r>
      <w:r>
        <w:rPr>
          <w:rStyle w:val="Emphasis"/>
        </w:rPr>
        <w:t xml:space="preserve"> Jr</w:t>
      </w:r>
      <w:r>
        <w:rPr>
          <w:rStyle w:val="StyleUnderline"/>
        </w:rPr>
        <w:t xml:space="preserve">. the </w:t>
      </w:r>
      <w:r>
        <w:rPr>
          <w:rStyle w:val="Emphasis"/>
          <w:highlight w:val="cyan"/>
        </w:rPr>
        <w:t>room</w:t>
      </w:r>
      <w:r>
        <w:rPr>
          <w:rStyle w:val="StyleUnderline"/>
        </w:rPr>
        <w:t xml:space="preserve"> to </w:t>
      </w:r>
      <w:r>
        <w:rPr>
          <w:rStyle w:val="Emphasis"/>
        </w:rPr>
        <w:t>run</w:t>
      </w:r>
      <w:r>
        <w:rPr>
          <w:sz w:val="16"/>
        </w:rPr>
        <w:t xml:space="preserve">, regardless of the best science because his movement and that of so </w:t>
      </w:r>
      <w:r>
        <w:rPr>
          <w:rStyle w:val="StyleUnderline"/>
        </w:rPr>
        <w:t xml:space="preserve">many right-wing </w:t>
      </w:r>
      <w:r>
        <w:rPr>
          <w:rStyle w:val="Emphasis"/>
          <w:highlight w:val="cyan"/>
        </w:rPr>
        <w:t>populist</w:t>
      </w:r>
      <w:r>
        <w:rPr>
          <w:sz w:val="16"/>
        </w:rPr>
        <w:t xml:space="preserve"> movement</w:t>
      </w:r>
      <w:r>
        <w:rPr>
          <w:rStyle w:val="Emphasis"/>
          <w:highlight w:val="cyan"/>
        </w:rPr>
        <w:t>s</w:t>
      </w:r>
      <w:r>
        <w:rPr>
          <w:sz w:val="16"/>
        </w:rPr>
        <w:t xml:space="preserve"> around the world, by the way, </w:t>
      </w:r>
      <w:r>
        <w:rPr>
          <w:rStyle w:val="StyleUnderline"/>
        </w:rPr>
        <w:t xml:space="preserve">are </w:t>
      </w:r>
      <w:r>
        <w:rPr>
          <w:rStyle w:val="Emphasis"/>
          <w:highlight w:val="cyan"/>
        </w:rPr>
        <w:t>depend</w:t>
      </w:r>
      <w:r>
        <w:rPr>
          <w:rStyle w:val="Emphasis"/>
        </w:rPr>
        <w:t>ent</w:t>
      </w:r>
      <w:r>
        <w:rPr>
          <w:rStyle w:val="StyleUnderline"/>
        </w:rPr>
        <w:t xml:space="preserve"> </w:t>
      </w:r>
      <w:r>
        <w:rPr>
          <w:rStyle w:val="StyleUnderline"/>
          <w:highlight w:val="cyan"/>
        </w:rPr>
        <w:t>on</w:t>
      </w:r>
      <w:r>
        <w:rPr>
          <w:rStyle w:val="StyleUnderline"/>
        </w:rPr>
        <w:t xml:space="preserve"> this </w:t>
      </w:r>
      <w:r>
        <w:rPr>
          <w:rStyle w:val="Emphasis"/>
          <w:highlight w:val="cyan"/>
        </w:rPr>
        <w:t>distrust</w:t>
      </w:r>
      <w:r>
        <w:rPr>
          <w:rStyle w:val="StyleUnderline"/>
          <w:highlight w:val="cyan"/>
        </w:rPr>
        <w:t xml:space="preserve"> of </w:t>
      </w:r>
      <w:r>
        <w:rPr>
          <w:rStyle w:val="Emphasis"/>
          <w:highlight w:val="cyan"/>
        </w:rPr>
        <w:t>expertise</w:t>
      </w:r>
      <w:r>
        <w:rPr>
          <w:rStyle w:val="StyleUnderline"/>
        </w:rPr>
        <w:t>.</w:t>
      </w:r>
    </w:p>
    <w:p w14:paraId="28C83618" w14:textId="77777777" w:rsidR="001A2538" w:rsidRDefault="001A2538" w:rsidP="001A2538">
      <w:pPr>
        <w:rPr>
          <w:sz w:val="16"/>
        </w:rPr>
      </w:pPr>
      <w:r>
        <w:rPr>
          <w:sz w:val="16"/>
        </w:rPr>
        <w:t xml:space="preserve">SIMMONS-DUFFIN: Yeah. And, you know, Secretary </w:t>
      </w:r>
      <w:r>
        <w:rPr>
          <w:rStyle w:val="StyleUnderline"/>
          <w:highlight w:val="cyan"/>
        </w:rPr>
        <w:t>Kennedy</w:t>
      </w:r>
      <w:r>
        <w:rPr>
          <w:sz w:val="16"/>
        </w:rPr>
        <w:t xml:space="preserve"> has really </w:t>
      </w:r>
      <w:r>
        <w:rPr>
          <w:rStyle w:val="Emphasis"/>
          <w:highlight w:val="cyan"/>
        </w:rPr>
        <w:t>disparaged</w:t>
      </w:r>
      <w:r>
        <w:rPr>
          <w:sz w:val="16"/>
        </w:rPr>
        <w:t xml:space="preserve"> </w:t>
      </w:r>
      <w:r>
        <w:rPr>
          <w:rStyle w:val="StyleUnderline"/>
          <w:highlight w:val="cyan"/>
        </w:rPr>
        <w:t>the</w:t>
      </w:r>
      <w:r>
        <w:rPr>
          <w:sz w:val="16"/>
        </w:rPr>
        <w:t xml:space="preserve"> Department of </w:t>
      </w:r>
      <w:r>
        <w:rPr>
          <w:rStyle w:val="Emphasis"/>
          <w:highlight w:val="cyan"/>
        </w:rPr>
        <w:t>H</w:t>
      </w:r>
      <w:r>
        <w:rPr>
          <w:sz w:val="16"/>
        </w:rPr>
        <w:t xml:space="preserve">ealth and </w:t>
      </w:r>
      <w:r>
        <w:rPr>
          <w:rStyle w:val="Emphasis"/>
          <w:highlight w:val="cyan"/>
        </w:rPr>
        <w:t>H</w:t>
      </w:r>
      <w:r>
        <w:rPr>
          <w:sz w:val="16"/>
        </w:rPr>
        <w:t xml:space="preserve">uman </w:t>
      </w:r>
      <w:r>
        <w:rPr>
          <w:rStyle w:val="Emphasis"/>
          <w:highlight w:val="cyan"/>
        </w:rPr>
        <w:t>S</w:t>
      </w:r>
      <w:r>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Pr>
          <w:rStyle w:val="StyleUnderline"/>
        </w:rPr>
        <w:t>he doesn't just say</w:t>
      </w:r>
      <w:r>
        <w:rPr>
          <w:sz w:val="16"/>
        </w:rPr>
        <w:t xml:space="preserve"> these </w:t>
      </w:r>
      <w:r>
        <w:rPr>
          <w:rStyle w:val="Emphasis"/>
          <w:highlight w:val="cyan"/>
        </w:rPr>
        <w:t>experts</w:t>
      </w:r>
      <w:r>
        <w:rPr>
          <w:rStyle w:val="StyleUnderline"/>
        </w:rPr>
        <w:t xml:space="preserve"> are </w:t>
      </w:r>
      <w:r>
        <w:rPr>
          <w:rStyle w:val="Emphasis"/>
        </w:rPr>
        <w:t>ineffective</w:t>
      </w:r>
      <w:r>
        <w:rPr>
          <w:sz w:val="16"/>
        </w:rPr>
        <w:t xml:space="preserve">. </w:t>
      </w:r>
      <w:r>
        <w:rPr>
          <w:rStyle w:val="StyleUnderline"/>
        </w:rPr>
        <w:t>He told Lara Trump on Fox News</w:t>
      </w:r>
      <w:r>
        <w:rPr>
          <w:sz w:val="16"/>
        </w:rPr>
        <w:t xml:space="preserve"> that </w:t>
      </w:r>
      <w:r>
        <w:rPr>
          <w:rStyle w:val="StyleUnderline"/>
        </w:rPr>
        <w:t xml:space="preserve">they're </w:t>
      </w:r>
      <w:r>
        <w:rPr>
          <w:rStyle w:val="Emphasis"/>
        </w:rPr>
        <w:t xml:space="preserve">deliberately </w:t>
      </w:r>
      <w:r>
        <w:rPr>
          <w:rStyle w:val="Emphasis"/>
          <w:highlight w:val="cyan"/>
        </w:rPr>
        <w:t>manipulat</w:t>
      </w:r>
      <w:r>
        <w:rPr>
          <w:rStyle w:val="Emphasis"/>
        </w:rPr>
        <w:t>ing</w:t>
      </w:r>
      <w:r>
        <w:rPr>
          <w:rStyle w:val="StyleUnderline"/>
        </w:rPr>
        <w:t xml:space="preserve"> </w:t>
      </w:r>
      <w:r>
        <w:rPr>
          <w:rStyle w:val="StyleUnderline"/>
          <w:highlight w:val="cyan"/>
        </w:rPr>
        <w:t>the</w:t>
      </w:r>
      <w:r>
        <w:rPr>
          <w:sz w:val="16"/>
          <w:highlight w:val="cyan"/>
        </w:rPr>
        <w:t xml:space="preserve"> </w:t>
      </w:r>
      <w:r>
        <w:rPr>
          <w:rStyle w:val="Emphasis"/>
          <w:highlight w:val="cyan"/>
        </w:rPr>
        <w:t>truth</w:t>
      </w:r>
      <w:r>
        <w:rPr>
          <w:sz w:val="16"/>
          <w:highlight w:val="cyan"/>
        </w:rPr>
        <w:t>.</w:t>
      </w:r>
    </w:p>
    <w:p w14:paraId="23CFF6EF" w14:textId="77777777" w:rsidR="001A2538" w:rsidRDefault="001A2538" w:rsidP="001A2538">
      <w:pPr>
        <w:rPr>
          <w:sz w:val="16"/>
        </w:rPr>
      </w:pPr>
      <w:r>
        <w:rPr>
          <w:sz w:val="16"/>
        </w:rPr>
        <w:t>(SOUNDBITE OF ARCHIVED RECORDING)</w:t>
      </w:r>
    </w:p>
    <w:p w14:paraId="7C40FBD9" w14:textId="77777777" w:rsidR="001A2538" w:rsidRDefault="001A2538" w:rsidP="001A2538">
      <w:pPr>
        <w:rPr>
          <w:sz w:val="16"/>
        </w:rPr>
      </w:pPr>
      <w:r>
        <w:rPr>
          <w:sz w:val="16"/>
        </w:rPr>
        <w:t>ROBERT F KENNEDY JR: There's all kinds of biases, and we need to have a system in place that will account for those biases and that will produce the best gold-standard science for Americans and evidence-based medicine.</w:t>
      </w:r>
    </w:p>
    <w:p w14:paraId="640AA98B" w14:textId="77777777" w:rsidR="001A2538" w:rsidRDefault="001A2538" w:rsidP="001A2538">
      <w:pPr>
        <w:rPr>
          <w:sz w:val="16"/>
        </w:rPr>
      </w:pPr>
      <w:r>
        <w:rPr>
          <w:sz w:val="16"/>
        </w:rPr>
        <w:t xml:space="preserve">SIMMONS-DUFFIN: </w:t>
      </w:r>
      <w:r>
        <w:rPr>
          <w:rStyle w:val="StyleUnderline"/>
        </w:rPr>
        <w:t xml:space="preserve">Kennedy talks about gold-standard science </w:t>
      </w:r>
      <w:r>
        <w:rPr>
          <w:rStyle w:val="Emphasis"/>
        </w:rPr>
        <w:t>constantly</w:t>
      </w:r>
      <w:r>
        <w:rPr>
          <w:sz w:val="16"/>
        </w:rPr>
        <w:t xml:space="preserve">, </w:t>
      </w:r>
      <w:r>
        <w:rPr>
          <w:rStyle w:val="StyleUnderline"/>
        </w:rPr>
        <w:t>but</w:t>
      </w:r>
      <w:r>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Pr>
          <w:rStyle w:val="StyleUnderline"/>
        </w:rPr>
        <w:t>he seems to be using it as a filter for what research gets funding and credibility and what can be brushed aside.</w:t>
      </w:r>
    </w:p>
    <w:p w14:paraId="08172120" w14:textId="77777777" w:rsidR="001A2538" w:rsidRDefault="001A2538" w:rsidP="001A2538">
      <w:pPr>
        <w:rPr>
          <w:sz w:val="16"/>
        </w:rPr>
      </w:pPr>
      <w:r>
        <w:rPr>
          <w:sz w:val="16"/>
        </w:rPr>
        <w:t xml:space="preserve">MONTANARO: Yeah. And </w:t>
      </w:r>
      <w:r>
        <w:rPr>
          <w:rStyle w:val="Emphasis"/>
        </w:rPr>
        <w:t>Kennedy</w:t>
      </w:r>
      <w:r>
        <w:rPr>
          <w:sz w:val="16"/>
        </w:rPr>
        <w:t xml:space="preserve"> </w:t>
      </w:r>
      <w:r>
        <w:rPr>
          <w:rStyle w:val="StyleUnderline"/>
        </w:rPr>
        <w:t>isn't the only member of this admin</w:t>
      </w:r>
      <w:r>
        <w:rPr>
          <w:sz w:val="16"/>
        </w:rPr>
        <w:t xml:space="preserve">istration </w:t>
      </w:r>
      <w:r>
        <w:rPr>
          <w:rStyle w:val="StyleUnderline"/>
        </w:rPr>
        <w:t xml:space="preserve">with a </w:t>
      </w:r>
      <w:r>
        <w:rPr>
          <w:rStyle w:val="Emphasis"/>
        </w:rPr>
        <w:t>deep distrust</w:t>
      </w:r>
      <w:r>
        <w:rPr>
          <w:rStyle w:val="StyleUnderline"/>
        </w:rPr>
        <w:t xml:space="preserve"> of </w:t>
      </w:r>
      <w:r>
        <w:rPr>
          <w:rStyle w:val="Emphasis"/>
        </w:rPr>
        <w:t>experts</w:t>
      </w:r>
      <w:r>
        <w:rPr>
          <w:sz w:val="16"/>
        </w:rPr>
        <w:t xml:space="preserve">. You know, </w:t>
      </w:r>
      <w:r>
        <w:rPr>
          <w:rStyle w:val="StyleUnderline"/>
        </w:rPr>
        <w:t xml:space="preserve">there's this anti-elitism, </w:t>
      </w:r>
      <w:r>
        <w:rPr>
          <w:rStyle w:val="Emphasis"/>
        </w:rPr>
        <w:t>anti-intellectualism</w:t>
      </w:r>
      <w:r>
        <w:rPr>
          <w:sz w:val="16"/>
        </w:rPr>
        <w:t xml:space="preserve">, this distrust in the experts. </w:t>
      </w:r>
      <w:r>
        <w:rPr>
          <w:rStyle w:val="StyleUnderline"/>
        </w:rPr>
        <w:t xml:space="preserve">It's really something that's </w:t>
      </w:r>
      <w:r>
        <w:rPr>
          <w:rStyle w:val="Emphasis"/>
        </w:rPr>
        <w:t>fueled</w:t>
      </w:r>
      <w:r>
        <w:rPr>
          <w:rStyle w:val="StyleUnderline"/>
        </w:rPr>
        <w:t xml:space="preserve"> Trump's </w:t>
      </w:r>
      <w:r>
        <w:rPr>
          <w:rStyle w:val="Emphasis"/>
        </w:rPr>
        <w:t>politics</w:t>
      </w:r>
      <w:r>
        <w:rPr>
          <w:sz w:val="16"/>
        </w:rPr>
        <w:t xml:space="preserve">. That was made explicit in the October vice presidential debate. Listen to now-Vice President </w:t>
      </w:r>
      <w:r>
        <w:rPr>
          <w:rStyle w:val="Emphasis"/>
        </w:rPr>
        <w:t xml:space="preserve">JD </w:t>
      </w:r>
      <w:r>
        <w:rPr>
          <w:rStyle w:val="Emphasis"/>
          <w:highlight w:val="cyan"/>
        </w:rPr>
        <w:t>Vance</w:t>
      </w:r>
      <w:r>
        <w:rPr>
          <w:sz w:val="16"/>
        </w:rPr>
        <w:t xml:space="preserve"> then strongly disagreeing with the idea that it's important to listen to the experts - in this case - about health.</w:t>
      </w:r>
    </w:p>
    <w:p w14:paraId="7A5E841D" w14:textId="77777777" w:rsidR="001A2538" w:rsidRDefault="001A2538" w:rsidP="001A2538">
      <w:pPr>
        <w:rPr>
          <w:sz w:val="16"/>
        </w:rPr>
      </w:pPr>
      <w:r>
        <w:rPr>
          <w:sz w:val="16"/>
        </w:rPr>
        <w:t>(SOUNDBITE OF ARCHIVED RECORDING)</w:t>
      </w:r>
    </w:p>
    <w:p w14:paraId="16FF5548" w14:textId="77777777" w:rsidR="001A2538" w:rsidRDefault="001A2538" w:rsidP="001A2538">
      <w:pPr>
        <w:rPr>
          <w:sz w:val="16"/>
        </w:rPr>
      </w:pPr>
      <w:r>
        <w:rPr>
          <w:sz w:val="16"/>
        </w:rPr>
        <w:t xml:space="preserve">VICE PRESIDENT JD VANCE: So many of the </w:t>
      </w:r>
      <w:r>
        <w:rPr>
          <w:rStyle w:val="Emphasis"/>
          <w:highlight w:val="cyan"/>
        </w:rPr>
        <w:t>drugs</w:t>
      </w:r>
      <w:r>
        <w:rPr>
          <w:sz w:val="16"/>
        </w:rPr>
        <w:t xml:space="preserve">, the pharmaceuticals that we put in the bodies of our children </w:t>
      </w:r>
      <w:r>
        <w:rPr>
          <w:rStyle w:val="StyleUnderline"/>
          <w:highlight w:val="cyan"/>
        </w:rPr>
        <w:t>are</w:t>
      </w:r>
      <w:r>
        <w:rPr>
          <w:sz w:val="16"/>
          <w:highlight w:val="cyan"/>
        </w:rPr>
        <w:t xml:space="preserve"> </w:t>
      </w:r>
      <w:r>
        <w:rPr>
          <w:rStyle w:val="Emphasis"/>
          <w:highlight w:val="cyan"/>
        </w:rPr>
        <w:t>manufactured</w:t>
      </w:r>
      <w:r>
        <w:rPr>
          <w:rStyle w:val="StyleUnderline"/>
        </w:rPr>
        <w:t xml:space="preserve"> </w:t>
      </w:r>
      <w:r>
        <w:rPr>
          <w:rStyle w:val="StyleUnderline"/>
          <w:highlight w:val="cyan"/>
        </w:rPr>
        <w:t xml:space="preserve">by nations that </w:t>
      </w:r>
      <w:r>
        <w:rPr>
          <w:rStyle w:val="Emphasis"/>
          <w:highlight w:val="cyan"/>
        </w:rPr>
        <w:t>hate us</w:t>
      </w:r>
      <w:r>
        <w:rPr>
          <w:sz w:val="16"/>
        </w:rPr>
        <w:t xml:space="preserve">. This has to stop, and </w:t>
      </w:r>
      <w:r>
        <w:rPr>
          <w:rStyle w:val="StyleUnderline"/>
          <w:highlight w:val="cyan"/>
        </w:rPr>
        <w:t xml:space="preserve">we're </w:t>
      </w:r>
      <w:r>
        <w:rPr>
          <w:rStyle w:val="Emphasis"/>
          <w:highlight w:val="cyan"/>
        </w:rPr>
        <w:t>not</w:t>
      </w:r>
      <w:r>
        <w:rPr>
          <w:rStyle w:val="StyleUnderline"/>
          <w:highlight w:val="cyan"/>
        </w:rPr>
        <w:t xml:space="preserve"> going to </w:t>
      </w:r>
      <w:r>
        <w:rPr>
          <w:rStyle w:val="Emphasis"/>
          <w:highlight w:val="cyan"/>
        </w:rPr>
        <w:t>stop it</w:t>
      </w:r>
      <w:r>
        <w:rPr>
          <w:rStyle w:val="StyleUnderline"/>
          <w:highlight w:val="cyan"/>
        </w:rPr>
        <w:t xml:space="preserve"> by listening to </w:t>
      </w:r>
      <w:r>
        <w:rPr>
          <w:rStyle w:val="Emphasis"/>
          <w:highlight w:val="cyan"/>
        </w:rPr>
        <w:t>experts</w:t>
      </w:r>
      <w:r>
        <w:rPr>
          <w:sz w:val="16"/>
        </w:rPr>
        <w:t>. We're going to stop it by listening to common sense wisdom, which is what Donald Trump governed on.</w:t>
      </w:r>
    </w:p>
    <w:p w14:paraId="5C7771AA" w14:textId="77777777" w:rsidR="001A2538" w:rsidRDefault="001A2538" w:rsidP="001A2538">
      <w:pPr>
        <w:rPr>
          <w:sz w:val="16"/>
        </w:rPr>
      </w:pPr>
      <w:r>
        <w:rPr>
          <w:sz w:val="16"/>
        </w:rPr>
        <w:t xml:space="preserve">MONTANARO: Yeah. In other words, don't believe the experts. Believe Donald Trump. And look, they told us. They've been telling us. </w:t>
      </w:r>
      <w:r>
        <w:rPr>
          <w:rStyle w:val="StyleUnderline"/>
        </w:rPr>
        <w:t xml:space="preserve">Think about </w:t>
      </w:r>
      <w:r>
        <w:rPr>
          <w:rStyle w:val="Emphasis"/>
        </w:rPr>
        <w:t>trade</w:t>
      </w:r>
      <w:r>
        <w:rPr>
          <w:sz w:val="16"/>
        </w:rPr>
        <w:t xml:space="preserve">, which was the first part of JD Vance's answer, </w:t>
      </w:r>
      <w:r>
        <w:rPr>
          <w:rStyle w:val="StyleUnderline"/>
        </w:rPr>
        <w:t xml:space="preserve">as well as </w:t>
      </w:r>
      <w:r>
        <w:rPr>
          <w:rStyle w:val="Emphasis"/>
        </w:rPr>
        <w:t>health</w:t>
      </w:r>
      <w:r>
        <w:rPr>
          <w:sz w:val="16"/>
        </w:rPr>
        <w:t xml:space="preserve"> care - what we're talking about here. And </w:t>
      </w:r>
      <w:r>
        <w:rPr>
          <w:rStyle w:val="StyleUnderline"/>
        </w:rPr>
        <w:t xml:space="preserve">the strategy here is undermine </w:t>
      </w:r>
      <w:r>
        <w:rPr>
          <w:rStyle w:val="Emphasis"/>
        </w:rPr>
        <w:t>institutions</w:t>
      </w:r>
      <w:r>
        <w:rPr>
          <w:rStyle w:val="StyleUnderline"/>
        </w:rPr>
        <w:t xml:space="preserve"> and </w:t>
      </w:r>
      <w:r>
        <w:rPr>
          <w:rStyle w:val="Emphasis"/>
        </w:rPr>
        <w:t>experts</w:t>
      </w:r>
      <w:r>
        <w:rPr>
          <w:sz w:val="16"/>
        </w:rPr>
        <w:t xml:space="preserve"> and believe in that one person, then they can sell you anything.</w:t>
      </w:r>
    </w:p>
    <w:p w14:paraId="6D505DAC" w14:textId="77777777" w:rsidR="001A2538" w:rsidRDefault="001A2538" w:rsidP="001A2538">
      <w:pPr>
        <w:rPr>
          <w:sz w:val="16"/>
        </w:rPr>
      </w:pPr>
      <w:r>
        <w:rPr>
          <w:sz w:val="16"/>
        </w:rPr>
        <w:t xml:space="preserve">SIMMONS-DUFFIN: You know, it is striking to me how Secretary </w:t>
      </w:r>
      <w:r>
        <w:rPr>
          <w:rStyle w:val="Emphasis"/>
          <w:highlight w:val="cyan"/>
        </w:rPr>
        <w:t>Kennedy</w:t>
      </w:r>
      <w:r>
        <w:rPr>
          <w:sz w:val="16"/>
        </w:rPr>
        <w:t xml:space="preserve"> </w:t>
      </w:r>
      <w:r>
        <w:rPr>
          <w:rStyle w:val="StyleUnderline"/>
        </w:rPr>
        <w:t xml:space="preserve">seems to </w:t>
      </w:r>
      <w:r>
        <w:rPr>
          <w:rStyle w:val="StyleUnderline"/>
          <w:highlight w:val="cyan"/>
        </w:rPr>
        <w:t xml:space="preserve">assume </w:t>
      </w:r>
      <w:r>
        <w:rPr>
          <w:rStyle w:val="Emphasis"/>
          <w:highlight w:val="cyan"/>
        </w:rPr>
        <w:t>bad intent</w:t>
      </w:r>
      <w:r>
        <w:rPr>
          <w:rStyle w:val="StyleUnderline"/>
          <w:highlight w:val="cyan"/>
        </w:rPr>
        <w:t xml:space="preserve"> among experts</w:t>
      </w:r>
      <w:r>
        <w:rPr>
          <w:sz w:val="16"/>
        </w:rPr>
        <w:t xml:space="preserve">, </w:t>
      </w:r>
      <w:r>
        <w:rPr>
          <w:rStyle w:val="StyleUnderline"/>
        </w:rPr>
        <w:t>as if</w:t>
      </w:r>
      <w:r>
        <w:rPr>
          <w:sz w:val="16"/>
        </w:rPr>
        <w:t xml:space="preserve"> expert </w:t>
      </w:r>
      <w:r>
        <w:rPr>
          <w:rStyle w:val="Emphasis"/>
        </w:rPr>
        <w:t>consensus</w:t>
      </w:r>
      <w:r>
        <w:rPr>
          <w:sz w:val="16"/>
        </w:rPr>
        <w:t xml:space="preserve"> </w:t>
      </w:r>
      <w:r>
        <w:rPr>
          <w:rStyle w:val="StyleUnderline"/>
        </w:rPr>
        <w:t>is a</w:t>
      </w:r>
      <w:r>
        <w:rPr>
          <w:sz w:val="16"/>
        </w:rPr>
        <w:t xml:space="preserve"> kind of </w:t>
      </w:r>
      <w:r>
        <w:rPr>
          <w:rStyle w:val="Emphasis"/>
        </w:rPr>
        <w:t>collusion</w:t>
      </w:r>
      <w:r>
        <w:rPr>
          <w:sz w:val="16"/>
        </w:rPr>
        <w:t xml:space="preserve">, </w:t>
      </w:r>
      <w:r>
        <w:rPr>
          <w:rStyle w:val="StyleUnderline"/>
        </w:rPr>
        <w:t>and</w:t>
      </w:r>
      <w:r>
        <w:rPr>
          <w:sz w:val="16"/>
        </w:rPr>
        <w:t xml:space="preserve"> </w:t>
      </w:r>
      <w:r>
        <w:rPr>
          <w:rStyle w:val="Emphasis"/>
          <w:highlight w:val="cyan"/>
        </w:rPr>
        <w:t>only outsiders</w:t>
      </w:r>
      <w:r>
        <w:rPr>
          <w:rStyle w:val="StyleUnderline"/>
        </w:rPr>
        <w:t xml:space="preserve"> </w:t>
      </w:r>
      <w:r>
        <w:rPr>
          <w:rStyle w:val="StyleUnderline"/>
          <w:highlight w:val="cyan"/>
        </w:rPr>
        <w:t xml:space="preserve">without </w:t>
      </w:r>
      <w:r>
        <w:rPr>
          <w:rStyle w:val="Emphasis"/>
          <w:highlight w:val="cyan"/>
        </w:rPr>
        <w:t>expertise</w:t>
      </w:r>
      <w:r>
        <w:rPr>
          <w:rStyle w:val="StyleUnderline"/>
        </w:rPr>
        <w:t xml:space="preserve"> in certain fields have the </w:t>
      </w:r>
      <w:r>
        <w:rPr>
          <w:rStyle w:val="Emphasis"/>
        </w:rPr>
        <w:t>bravery</w:t>
      </w:r>
      <w:r>
        <w:rPr>
          <w:sz w:val="16"/>
        </w:rPr>
        <w:t xml:space="preserve"> </w:t>
      </w:r>
      <w:r>
        <w:rPr>
          <w:rStyle w:val="StyleUnderline"/>
        </w:rPr>
        <w:t xml:space="preserve">to </w:t>
      </w:r>
      <w:r>
        <w:rPr>
          <w:rStyle w:val="Emphasis"/>
          <w:highlight w:val="cyan"/>
        </w:rPr>
        <w:t>see</w:t>
      </w:r>
      <w:r>
        <w:rPr>
          <w:sz w:val="16"/>
        </w:rPr>
        <w:t xml:space="preserve"> things </w:t>
      </w:r>
      <w:r>
        <w:rPr>
          <w:rStyle w:val="Emphasis"/>
          <w:highlight w:val="cyan"/>
        </w:rPr>
        <w:t>clearly</w:t>
      </w:r>
      <w:r>
        <w:rPr>
          <w:sz w:val="16"/>
        </w:rPr>
        <w:t>. You know, think about how he fired the outside panel of vaccine experts and replaced them with his own handpicked roster, including people who have spread misinformation about vaccines.</w:t>
      </w:r>
    </w:p>
    <w:p w14:paraId="3F26844C" w14:textId="77777777" w:rsidR="001A2538" w:rsidRDefault="001A2538" w:rsidP="001A2538">
      <w:pPr>
        <w:rPr>
          <w:sz w:val="16"/>
        </w:rPr>
      </w:pPr>
      <w:r>
        <w:rPr>
          <w:sz w:val="16"/>
        </w:rPr>
        <w:t xml:space="preserve">You know, </w:t>
      </w:r>
      <w:r>
        <w:rPr>
          <w:rStyle w:val="StyleUnderline"/>
        </w:rPr>
        <w:t xml:space="preserve">he points to </w:t>
      </w:r>
      <w:r>
        <w:rPr>
          <w:rStyle w:val="Emphasis"/>
        </w:rPr>
        <w:t>historical examples</w:t>
      </w:r>
      <w:r>
        <w:rPr>
          <w:rStyle w:val="StyleUnderline"/>
        </w:rPr>
        <w:t xml:space="preserve"> of when scientists got things wrong</w:t>
      </w:r>
      <w:r>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Pr>
          <w:rStyle w:val="Emphasis"/>
        </w:rPr>
        <w:t>he's</w:t>
      </w:r>
      <w:r>
        <w:rPr>
          <w:rStyle w:val="StyleUnderline"/>
        </w:rPr>
        <w:t xml:space="preserve"> leading from a place of </w:t>
      </w:r>
      <w:r>
        <w:rPr>
          <w:rStyle w:val="Emphasis"/>
        </w:rPr>
        <w:t>distrust</w:t>
      </w:r>
      <w:r>
        <w:rPr>
          <w:sz w:val="16"/>
        </w:rPr>
        <w:t>. And even though the public doesn't have high trust in public health experts or federal agencies like CDC and FDA, Kennedy has extreme views on things like vaccines that don't reflect popular opinion.</w:t>
      </w:r>
    </w:p>
    <w:p w14:paraId="43AE3858" w14:textId="77777777" w:rsidR="001A2538" w:rsidRDefault="001A2538" w:rsidP="001A2538">
      <w:pPr>
        <w:rPr>
          <w:sz w:val="16"/>
        </w:rPr>
      </w:pPr>
      <w:r>
        <w:rPr>
          <w:sz w:val="16"/>
        </w:rPr>
        <w:t>MONTANARO: And they used to have very high opinions of those institutions but...</w:t>
      </w:r>
    </w:p>
    <w:p w14:paraId="0DB44E8E" w14:textId="77777777" w:rsidR="001A2538" w:rsidRDefault="001A2538" w:rsidP="001A2538">
      <w:pPr>
        <w:rPr>
          <w:sz w:val="16"/>
        </w:rPr>
      </w:pPr>
      <w:r>
        <w:rPr>
          <w:sz w:val="16"/>
        </w:rPr>
        <w:t>SIMMONS-DUFFIN: Yeah.</w:t>
      </w:r>
    </w:p>
    <w:p w14:paraId="5936551B" w14:textId="77777777" w:rsidR="001A2538" w:rsidRDefault="001A2538" w:rsidP="001A2538">
      <w:pPr>
        <w:rPr>
          <w:sz w:val="16"/>
        </w:rPr>
      </w:pPr>
      <w:r>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146BDD81" w14:textId="77777777" w:rsidR="001A2538" w:rsidRDefault="001A2538" w:rsidP="001A2538">
      <w:pPr>
        <w:rPr>
          <w:sz w:val="16"/>
        </w:rPr>
      </w:pPr>
    </w:p>
    <w:p w14:paraId="091D5889" w14:textId="77777777" w:rsidR="001A2538" w:rsidRPr="000A3E50" w:rsidRDefault="001A2538" w:rsidP="001A2538"/>
    <w:p w14:paraId="5C073E98" w14:textId="77777777" w:rsidR="001A2538" w:rsidRPr="001A2538" w:rsidRDefault="001A2538" w:rsidP="001A2538"/>
    <w:p w14:paraId="17B04F5D" w14:textId="77777777" w:rsidR="001969C6" w:rsidRDefault="001969C6" w:rsidP="001969C6">
      <w:pPr>
        <w:pStyle w:val="Heading3"/>
      </w:pPr>
      <w:r>
        <w:t>1NC---Trump FoPo</w:t>
      </w:r>
    </w:p>
    <w:p w14:paraId="04F6DC09" w14:textId="00D166F9" w:rsidR="00174718" w:rsidRDefault="00174718" w:rsidP="00174718">
      <w:pPr>
        <w:pStyle w:val="Heading4"/>
      </w:pPr>
      <w:r>
        <w:t xml:space="preserve">Only adversaries identified are </w:t>
      </w:r>
      <w:r>
        <w:rPr>
          <w:u w:val="single"/>
        </w:rPr>
        <w:t>Russia</w:t>
      </w:r>
      <w:r>
        <w:t xml:space="preserve"> and </w:t>
      </w:r>
      <w:r>
        <w:rPr>
          <w:u w:val="single"/>
        </w:rPr>
        <w:t>Iran</w:t>
      </w:r>
      <w:r>
        <w:t xml:space="preserve">. Both are </w:t>
      </w:r>
      <w:r>
        <w:rPr>
          <w:u w:val="single"/>
        </w:rPr>
        <w:t>fucked</w:t>
      </w:r>
      <w:r>
        <w:t xml:space="preserve"> and bogged down now. No </w:t>
      </w:r>
      <w:r>
        <w:rPr>
          <w:u w:val="single"/>
        </w:rPr>
        <w:t>reason</w:t>
      </w:r>
      <w:r>
        <w:t xml:space="preserve"> escalation would occur. </w:t>
      </w:r>
    </w:p>
    <w:p w14:paraId="402B87FF" w14:textId="77777777" w:rsidR="00174718" w:rsidRPr="00174718" w:rsidRDefault="00174718" w:rsidP="00174718"/>
    <w:p w14:paraId="5D450FA4" w14:textId="77777777" w:rsidR="001A2538" w:rsidRDefault="001A2538" w:rsidP="00174718">
      <w:pPr>
        <w:pStyle w:val="Heading4"/>
      </w:pPr>
      <w:r>
        <w:t xml:space="preserve">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3D75F7F2" w14:textId="77777777" w:rsidR="001A2538" w:rsidRDefault="001A2538" w:rsidP="001A2538">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71B5D1EF" w14:textId="77777777" w:rsidR="001A2538" w:rsidRDefault="001A2538" w:rsidP="001A2538">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from Bush through Obama and Biden. All of them faced pressure from Israel to take action against Iran, or at least to let Israel bomb the country.</w:t>
      </w:r>
    </w:p>
    <w:p w14:paraId="6743A18D" w14:textId="77777777" w:rsidR="001A2538" w:rsidRDefault="001A2538" w:rsidP="001A2538">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2899956F" w14:textId="77777777" w:rsidR="001A2538" w:rsidRDefault="001A2538" w:rsidP="001A2538">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043B5DFA" w14:textId="77777777" w:rsidR="00B2366B" w:rsidRPr="00FD56E7" w:rsidRDefault="00B2366B" w:rsidP="00B2366B">
      <w:pPr>
        <w:pStyle w:val="Heading4"/>
      </w:pPr>
      <w:r>
        <w:t xml:space="preserve">Kimmage is </w:t>
      </w:r>
      <w:r>
        <w:rPr>
          <w:u w:val="single"/>
        </w:rPr>
        <w:t>NEG</w:t>
      </w:r>
      <w:r>
        <w:t xml:space="preserve">. It explicitly says there’s no potential revisionist </w:t>
      </w:r>
      <w:r>
        <w:rPr>
          <w:u w:val="single"/>
        </w:rPr>
        <w:t>aggressors</w:t>
      </w:r>
      <w:r>
        <w:t xml:space="preserve">. Inserted RH below in blue. </w:t>
      </w:r>
    </w:p>
    <w:p w14:paraId="7490F28B" w14:textId="77777777" w:rsidR="00B2366B" w:rsidRPr="00FD56E7" w:rsidRDefault="00B2366B" w:rsidP="00B2366B">
      <w:r>
        <w:t xml:space="preserve">[USC in Blue] </w:t>
      </w:r>
    </w:p>
    <w:p w14:paraId="77B5BD92" w14:textId="77777777" w:rsidR="00B2366B" w:rsidRPr="006D5233" w:rsidRDefault="00B2366B" w:rsidP="00B2366B">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12368CA4" w14:textId="77777777" w:rsidR="00B2366B" w:rsidRPr="006D5233" w:rsidRDefault="00B2366B" w:rsidP="00B2366B">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51BE3A22" w14:textId="77777777" w:rsidR="00B2366B" w:rsidRPr="006D5233" w:rsidRDefault="00B2366B" w:rsidP="00B2366B">
      <w:pPr>
        <w:rPr>
          <w:sz w:val="12"/>
          <w:szCs w:val="12"/>
        </w:rPr>
      </w:pPr>
      <w:r w:rsidRPr="006D5233">
        <w:rPr>
          <w:sz w:val="12"/>
          <w:szCs w:val="12"/>
        </w:rPr>
        <w:t>THE REAL ROOTS OF TRUMPISM</w:t>
      </w:r>
    </w:p>
    <w:p w14:paraId="09C8F9EE" w14:textId="77777777" w:rsidR="00B2366B" w:rsidRPr="006D5233" w:rsidRDefault="00B2366B" w:rsidP="00B2366B">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7E28CF30" w14:textId="77777777" w:rsidR="00B2366B" w:rsidRPr="006D5233" w:rsidRDefault="00B2366B" w:rsidP="00B2366B">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7EA15952" w14:textId="77777777" w:rsidR="00B2366B" w:rsidRPr="006D5233" w:rsidRDefault="00B2366B" w:rsidP="00B2366B">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0EECACC8" w14:textId="77777777" w:rsidR="00B2366B" w:rsidRPr="006D5233" w:rsidRDefault="00B2366B" w:rsidP="00B2366B">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28AD303A" w14:textId="77777777" w:rsidR="00B2366B" w:rsidRPr="006D5233" w:rsidRDefault="00B2366B" w:rsidP="00B2366B">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171FE40F" w14:textId="77777777" w:rsidR="00B2366B" w:rsidRPr="006D5233" w:rsidRDefault="00B2366B" w:rsidP="00B2366B">
      <w:pPr>
        <w:rPr>
          <w:sz w:val="16"/>
        </w:rPr>
      </w:pPr>
      <w:r w:rsidRPr="006D5233">
        <w:rPr>
          <w:sz w:val="12"/>
          <w:szCs w:val="12"/>
        </w:rPr>
        <w:t>THE REVISIONISTS</w:t>
      </w:r>
    </w:p>
    <w:p w14:paraId="3D7CD5C3" w14:textId="77777777" w:rsidR="00B2366B" w:rsidRPr="00FD56E7" w:rsidRDefault="00B2366B" w:rsidP="00B2366B">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79216A29" w14:textId="77777777" w:rsidR="00B2366B" w:rsidRPr="006D5233" w:rsidRDefault="00B2366B" w:rsidP="00B2366B">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11F29C4F" w14:textId="77777777" w:rsidR="00B2366B" w:rsidRPr="006D5233" w:rsidRDefault="00B2366B" w:rsidP="00B2366B">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23634E74" w14:textId="77777777" w:rsidR="00B2366B" w:rsidRPr="006D5233" w:rsidRDefault="00B2366B" w:rsidP="00B2366B">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33C5841E" w14:textId="77777777" w:rsidR="00B2366B" w:rsidRPr="006D5233" w:rsidRDefault="00B2366B" w:rsidP="00B2366B">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3B6A53C8" w14:textId="77777777" w:rsidR="00B2366B" w:rsidRPr="006D5233" w:rsidRDefault="00B2366B" w:rsidP="00B2366B">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91CF42C" w14:textId="77777777" w:rsidR="00B2366B" w:rsidRPr="006D5233" w:rsidRDefault="00B2366B" w:rsidP="00B2366B">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66D037FD" w14:textId="77777777" w:rsidR="00B2366B" w:rsidRPr="006D5233" w:rsidRDefault="00B2366B" w:rsidP="00B2366B">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D00D66D" w14:textId="77777777" w:rsidR="00B2366B" w:rsidRPr="006D5233" w:rsidRDefault="00B2366B" w:rsidP="00B2366B">
      <w:pPr>
        <w:rPr>
          <w:sz w:val="16"/>
        </w:rPr>
      </w:pPr>
      <w:r w:rsidRPr="006D5233">
        <w:rPr>
          <w:sz w:val="16"/>
        </w:rPr>
        <w:t>A VISION OF WAR</w:t>
      </w:r>
    </w:p>
    <w:p w14:paraId="042EF48F" w14:textId="77777777" w:rsidR="00B2366B" w:rsidRPr="006D5233" w:rsidRDefault="00B2366B" w:rsidP="00B2366B">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868C713" w14:textId="77777777" w:rsidR="00B2366B" w:rsidRPr="006D5233" w:rsidRDefault="00B2366B" w:rsidP="00B2366B">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06A9F56E" w14:textId="77777777" w:rsidR="00B2366B" w:rsidRPr="006D5233" w:rsidRDefault="00B2366B" w:rsidP="00B2366B">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139220D" w14:textId="77777777" w:rsidR="00B2366B" w:rsidRPr="006D5233" w:rsidRDefault="00B2366B" w:rsidP="00B2366B">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7DC2331" w14:textId="77777777" w:rsidR="00B2366B" w:rsidRPr="006D5233" w:rsidRDefault="00B2366B" w:rsidP="00B2366B">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633ED9CD" w14:textId="77777777" w:rsidR="00B2366B" w:rsidRPr="006D5233" w:rsidRDefault="00B2366B" w:rsidP="00B2366B">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7D3686DA" w14:textId="77777777" w:rsidR="00B2366B" w:rsidRPr="006D5233" w:rsidRDefault="00B2366B" w:rsidP="00B2366B">
      <w:pPr>
        <w:rPr>
          <w:sz w:val="16"/>
        </w:rPr>
      </w:pPr>
      <w:r w:rsidRPr="006D5233">
        <w:rPr>
          <w:sz w:val="16"/>
        </w:rPr>
        <w:t>A VISION OF PEACE</w:t>
      </w:r>
    </w:p>
    <w:p w14:paraId="2FE0634A" w14:textId="77777777" w:rsidR="00B2366B" w:rsidRPr="006D5233" w:rsidRDefault="00B2366B" w:rsidP="00B2366B">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4E4DDEBB" w14:textId="77777777" w:rsidR="00B2366B" w:rsidRPr="006D5233" w:rsidRDefault="00B2366B" w:rsidP="00B2366B">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C668567" w14:textId="77777777" w:rsidR="00B2366B" w:rsidRPr="006D5233" w:rsidRDefault="00B2366B" w:rsidP="00B2366B">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24186F40" w14:textId="77777777" w:rsidR="00B2366B" w:rsidRPr="006D5233" w:rsidRDefault="00B2366B" w:rsidP="00B2366B">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870B1E1" w14:textId="77777777" w:rsidR="00B2366B" w:rsidRPr="006D5233" w:rsidRDefault="00B2366B" w:rsidP="00B2366B">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7664F773" w14:textId="77777777" w:rsidR="00B2366B" w:rsidRPr="006D5233" w:rsidRDefault="00B2366B" w:rsidP="00B2366B">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1A75FA81" w14:textId="77777777" w:rsidR="00B2366B" w:rsidRPr="006D5233" w:rsidRDefault="00B2366B" w:rsidP="00B2366B">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3B17E6ED" w14:textId="77777777" w:rsidR="00B2366B" w:rsidRPr="006D5233" w:rsidRDefault="00B2366B" w:rsidP="00B2366B">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1F02F78E" w14:textId="77777777" w:rsidR="00B2366B" w:rsidRDefault="00B2366B" w:rsidP="00B2366B"/>
    <w:p w14:paraId="4FDFB3D0" w14:textId="77777777" w:rsidR="00B2366B" w:rsidRDefault="00B2366B" w:rsidP="00B2366B">
      <w:pPr>
        <w:pStyle w:val="Heading4"/>
      </w:pPr>
      <w:r>
        <w:t xml:space="preserve">It also says </w:t>
      </w:r>
      <w:r>
        <w:rPr>
          <w:u w:val="single"/>
        </w:rPr>
        <w:t>structural</w:t>
      </w:r>
      <w:r>
        <w:t xml:space="preserve"> factors of the U.S. beyond diplomacy ensure tensions never </w:t>
      </w:r>
      <w:r>
        <w:rPr>
          <w:u w:val="single"/>
        </w:rPr>
        <w:t>escalate</w:t>
      </w:r>
      <w:r>
        <w:t xml:space="preserve">. </w:t>
      </w:r>
    </w:p>
    <w:p w14:paraId="5402195D" w14:textId="77777777" w:rsidR="00B2366B" w:rsidRPr="00D92880" w:rsidRDefault="00B2366B" w:rsidP="00B2366B">
      <w:r>
        <w:t xml:space="preserve">[USC in blue] </w:t>
      </w:r>
    </w:p>
    <w:p w14:paraId="6F93E6B7" w14:textId="77777777" w:rsidR="00B2366B" w:rsidRPr="006D5233" w:rsidRDefault="00B2366B" w:rsidP="00B2366B">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1806E3D5" w14:textId="77777777" w:rsidR="00B2366B" w:rsidRPr="006D5233" w:rsidRDefault="00B2366B" w:rsidP="00B2366B">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5B5F24D7" w14:textId="77777777" w:rsidR="00B2366B" w:rsidRPr="006D5233" w:rsidRDefault="00B2366B" w:rsidP="00B2366B">
      <w:pPr>
        <w:rPr>
          <w:sz w:val="12"/>
          <w:szCs w:val="12"/>
        </w:rPr>
      </w:pPr>
      <w:r w:rsidRPr="006D5233">
        <w:rPr>
          <w:sz w:val="12"/>
          <w:szCs w:val="12"/>
        </w:rPr>
        <w:t>THE REAL ROOTS OF TRUMPISM</w:t>
      </w:r>
    </w:p>
    <w:p w14:paraId="6C152A5D" w14:textId="77777777" w:rsidR="00B2366B" w:rsidRPr="006D5233" w:rsidRDefault="00B2366B" w:rsidP="00B2366B">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03071EF6" w14:textId="77777777" w:rsidR="00B2366B" w:rsidRPr="006D5233" w:rsidRDefault="00B2366B" w:rsidP="00B2366B">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433B6981" w14:textId="77777777" w:rsidR="00B2366B" w:rsidRPr="006D5233" w:rsidRDefault="00B2366B" w:rsidP="00B2366B">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594B6529" w14:textId="77777777" w:rsidR="00B2366B" w:rsidRPr="006D5233" w:rsidRDefault="00B2366B" w:rsidP="00B2366B">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3C74CAEF" w14:textId="77777777" w:rsidR="00B2366B" w:rsidRPr="006D5233" w:rsidRDefault="00B2366B" w:rsidP="00B2366B">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679A0205" w14:textId="77777777" w:rsidR="00B2366B" w:rsidRPr="006D5233" w:rsidRDefault="00B2366B" w:rsidP="00B2366B">
      <w:pPr>
        <w:rPr>
          <w:sz w:val="16"/>
        </w:rPr>
      </w:pPr>
      <w:r w:rsidRPr="006D5233">
        <w:rPr>
          <w:sz w:val="12"/>
          <w:szCs w:val="12"/>
        </w:rPr>
        <w:t>THE REVISIONISTS</w:t>
      </w:r>
    </w:p>
    <w:p w14:paraId="1A4C79CC" w14:textId="77777777" w:rsidR="00B2366B" w:rsidRPr="00FD56E7" w:rsidRDefault="00B2366B" w:rsidP="00B2366B">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02E943E1" w14:textId="77777777" w:rsidR="00B2366B" w:rsidRPr="006D5233" w:rsidRDefault="00B2366B" w:rsidP="00B2366B">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9DDCE21" w14:textId="77777777" w:rsidR="00B2366B" w:rsidRPr="006D5233" w:rsidRDefault="00B2366B" w:rsidP="00B2366B">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5D399517" w14:textId="77777777" w:rsidR="00B2366B" w:rsidRPr="006D5233" w:rsidRDefault="00B2366B" w:rsidP="00B2366B">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051980AE" w14:textId="77777777" w:rsidR="00B2366B" w:rsidRPr="006D5233" w:rsidRDefault="00B2366B" w:rsidP="00B2366B">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3E6A4736" w14:textId="77777777" w:rsidR="00B2366B" w:rsidRPr="006D5233" w:rsidRDefault="00B2366B" w:rsidP="00B2366B">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E3ABEB5" w14:textId="77777777" w:rsidR="00B2366B" w:rsidRPr="006D5233" w:rsidRDefault="00B2366B" w:rsidP="00B2366B">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7EB2E24B" w14:textId="77777777" w:rsidR="00B2366B" w:rsidRPr="006D5233" w:rsidRDefault="00B2366B" w:rsidP="00B2366B">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FA04E75" w14:textId="77777777" w:rsidR="00B2366B" w:rsidRPr="006D5233" w:rsidRDefault="00B2366B" w:rsidP="00B2366B">
      <w:pPr>
        <w:rPr>
          <w:sz w:val="16"/>
        </w:rPr>
      </w:pPr>
      <w:r w:rsidRPr="006D5233">
        <w:rPr>
          <w:sz w:val="16"/>
        </w:rPr>
        <w:t>A VISION OF WAR</w:t>
      </w:r>
    </w:p>
    <w:p w14:paraId="33EEB80B" w14:textId="77777777" w:rsidR="00B2366B" w:rsidRPr="006D5233" w:rsidRDefault="00B2366B" w:rsidP="00B2366B">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8175A28" w14:textId="77777777" w:rsidR="00B2366B" w:rsidRPr="006D5233" w:rsidRDefault="00B2366B" w:rsidP="00B2366B">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62EA9A67" w14:textId="77777777" w:rsidR="00B2366B" w:rsidRPr="006D5233" w:rsidRDefault="00B2366B" w:rsidP="00B2366B">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D325482" w14:textId="77777777" w:rsidR="00B2366B" w:rsidRPr="006D5233" w:rsidRDefault="00B2366B" w:rsidP="00B2366B">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EE0D910" w14:textId="77777777" w:rsidR="00B2366B" w:rsidRPr="006D5233" w:rsidRDefault="00B2366B" w:rsidP="00B2366B">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42F432D9" w14:textId="77777777" w:rsidR="00B2366B" w:rsidRPr="006D5233" w:rsidRDefault="00B2366B" w:rsidP="00B2366B">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2D4F885F" w14:textId="77777777" w:rsidR="00B2366B" w:rsidRPr="006D5233" w:rsidRDefault="00B2366B" w:rsidP="00B2366B">
      <w:pPr>
        <w:rPr>
          <w:sz w:val="16"/>
        </w:rPr>
      </w:pPr>
      <w:r w:rsidRPr="006D5233">
        <w:rPr>
          <w:sz w:val="16"/>
        </w:rPr>
        <w:t>A VISION OF PEACE</w:t>
      </w:r>
    </w:p>
    <w:p w14:paraId="5F2F80AC" w14:textId="77777777" w:rsidR="00B2366B" w:rsidRPr="006D5233" w:rsidRDefault="00B2366B" w:rsidP="00B2366B">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3C68305C" w14:textId="77777777" w:rsidR="00B2366B" w:rsidRPr="006D5233" w:rsidRDefault="00B2366B" w:rsidP="00B2366B">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4140627" w14:textId="77777777" w:rsidR="00B2366B" w:rsidRPr="006D5233" w:rsidRDefault="00B2366B" w:rsidP="00B2366B">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0F3CB9A6" w14:textId="77777777" w:rsidR="00B2366B" w:rsidRPr="006D5233" w:rsidRDefault="00B2366B" w:rsidP="00B2366B">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7AAC09D" w14:textId="77777777" w:rsidR="00B2366B" w:rsidRPr="006D5233" w:rsidRDefault="00B2366B" w:rsidP="00B2366B">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5CAC206C" w14:textId="77777777" w:rsidR="00B2366B" w:rsidRPr="006D5233" w:rsidRDefault="00B2366B" w:rsidP="00B2366B">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5264C3D2" w14:textId="77777777" w:rsidR="00B2366B" w:rsidRPr="006D5233" w:rsidRDefault="00B2366B" w:rsidP="00B2366B">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D917C6">
        <w:rPr>
          <w:rStyle w:val="Emphasis"/>
          <w:highlight w:val="cyan"/>
        </w:rPr>
        <w:t>U</w:t>
      </w:r>
      <w:r w:rsidRPr="006D5233">
        <w:rPr>
          <w:sz w:val="16"/>
        </w:rPr>
        <w:t xml:space="preserve">nited </w:t>
      </w:r>
      <w:r w:rsidRPr="00D917C6">
        <w:rPr>
          <w:rStyle w:val="Emphasis"/>
          <w:highlight w:val="cyan"/>
        </w:rPr>
        <w:t>S</w:t>
      </w:r>
      <w:r w:rsidRPr="006D5233">
        <w:rPr>
          <w:sz w:val="16"/>
        </w:rPr>
        <w:t xml:space="preserve">tates </w:t>
      </w:r>
      <w:r w:rsidRPr="00D917C6">
        <w:rPr>
          <w:rStyle w:val="StyleUnderline"/>
          <w:highlight w:val="cyan"/>
        </w:rPr>
        <w:t>has</w:t>
      </w:r>
      <w:r w:rsidRPr="006D5233">
        <w:rPr>
          <w:sz w:val="16"/>
        </w:rPr>
        <w:t xml:space="preserve"> two </w:t>
      </w:r>
      <w:r w:rsidRPr="00D917C6">
        <w:rPr>
          <w:rStyle w:val="Emphasis"/>
          <w:highlight w:val="cyan"/>
        </w:rPr>
        <w:t>major</w:t>
      </w:r>
      <w:r w:rsidRPr="00D917C6">
        <w:rPr>
          <w:sz w:val="16"/>
          <w:highlight w:val="cyan"/>
        </w:rPr>
        <w:t xml:space="preserve"> </w:t>
      </w:r>
      <w:r w:rsidRPr="00D917C6">
        <w:rPr>
          <w:rStyle w:val="StyleUnderline"/>
          <w:highlight w:val="cyan"/>
        </w:rPr>
        <w:t>assets</w:t>
      </w:r>
      <w:r w:rsidRPr="006D5233">
        <w:rPr>
          <w:sz w:val="16"/>
        </w:rPr>
        <w:t xml:space="preserve">. The first is </w:t>
      </w:r>
      <w:r w:rsidRPr="006D5233">
        <w:rPr>
          <w:rStyle w:val="StyleUnderline"/>
        </w:rPr>
        <w:t>its</w:t>
      </w:r>
      <w:r w:rsidRPr="006D5233">
        <w:rPr>
          <w:sz w:val="16"/>
        </w:rPr>
        <w:t xml:space="preserve"> </w:t>
      </w:r>
      <w:r w:rsidRPr="00D917C6">
        <w:rPr>
          <w:rStyle w:val="StyleUnderline"/>
          <w:highlight w:val="cyan"/>
        </w:rPr>
        <w:t>network of</w:t>
      </w:r>
      <w:r w:rsidRPr="006D5233">
        <w:rPr>
          <w:sz w:val="16"/>
        </w:rPr>
        <w:t xml:space="preserve"> </w:t>
      </w:r>
      <w:r w:rsidRPr="00D917C6">
        <w:rPr>
          <w:rStyle w:val="StyleUnderline"/>
          <w:highlight w:val="cyan"/>
        </w:rPr>
        <w:t>alliances</w:t>
      </w:r>
      <w:r w:rsidRPr="006D5233">
        <w:rPr>
          <w:sz w:val="16"/>
        </w:rPr>
        <w:t xml:space="preserve">,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xml:space="preserve">. The </w:t>
      </w:r>
      <w:r w:rsidRPr="00D917C6">
        <w:rPr>
          <w:rStyle w:val="StyleUnderline"/>
          <w:highlight w:val="cyan"/>
        </w:rPr>
        <w:t>second</w:t>
      </w:r>
      <w:r w:rsidRPr="00D917C6">
        <w:rPr>
          <w:rStyle w:val="StyleUnderline"/>
        </w:rPr>
        <w:t xml:space="preserve"> is the American </w:t>
      </w:r>
      <w:r w:rsidRPr="00D917C6">
        <w:rPr>
          <w:rStyle w:val="StyleUnderline"/>
          <w:highlight w:val="cyan"/>
        </w:rPr>
        <w:t>practice of economic statecraft</w:t>
      </w:r>
      <w:r w:rsidRPr="006D5233">
        <w:rPr>
          <w:sz w:val="16"/>
        </w:rPr>
        <w:t xml:space="preserve">, which </w:t>
      </w:r>
      <w:r w:rsidRPr="00D917C6">
        <w:rPr>
          <w:rStyle w:val="StyleUnderline"/>
        </w:rPr>
        <w:t>expands U.S. access to markets</w:t>
      </w:r>
      <w:r w:rsidRPr="006D5233">
        <w:rPr>
          <w:sz w:val="16"/>
        </w:rPr>
        <w:t xml:space="preserve"> and </w:t>
      </w:r>
      <w:r w:rsidRPr="00D917C6">
        <w:rPr>
          <w:rStyle w:val="StyleUnderline"/>
        </w:rPr>
        <w:t>critical resources</w:t>
      </w:r>
      <w:r w:rsidRPr="006D5233">
        <w:rPr>
          <w:sz w:val="16"/>
        </w:rPr>
        <w:t xml:space="preserve">, attracts outside investment, and </w:t>
      </w:r>
      <w:r w:rsidRPr="00D917C6">
        <w:rPr>
          <w:rStyle w:val="StyleUnderline"/>
          <w:highlight w:val="cyan"/>
        </w:rPr>
        <w:t>maintains</w:t>
      </w:r>
      <w:r w:rsidRPr="00D917C6">
        <w:rPr>
          <w:rStyle w:val="StyleUnderline"/>
        </w:rPr>
        <w:t xml:space="preserve"> the </w:t>
      </w:r>
      <w:r w:rsidRPr="00D917C6">
        <w:rPr>
          <w:rStyle w:val="StyleUnderline"/>
          <w:highlight w:val="cyan"/>
        </w:rPr>
        <w:t xml:space="preserve">American financial system as a </w:t>
      </w:r>
      <w:r w:rsidRPr="00D917C6">
        <w:rPr>
          <w:rStyle w:val="Emphasis"/>
          <w:highlight w:val="cyan"/>
        </w:rPr>
        <w:t>central node</w:t>
      </w:r>
      <w:r w:rsidRPr="00D917C6">
        <w:rPr>
          <w:rStyle w:val="StyleUnderline"/>
          <w:highlight w:val="cyan"/>
        </w:rPr>
        <w:t xml:space="preserve"> of</w:t>
      </w:r>
      <w:r w:rsidRPr="00D917C6">
        <w:rPr>
          <w:rStyle w:val="StyleUnderline"/>
        </w:rPr>
        <w:t xml:space="preserve"> </w:t>
      </w:r>
      <w:r w:rsidRPr="00D917C6">
        <w:rPr>
          <w:rStyle w:val="StyleUnderline"/>
          <w:highlight w:val="cyan"/>
        </w:rPr>
        <w:t>the global economy</w:t>
      </w:r>
      <w:r w:rsidRPr="006D5233">
        <w:rPr>
          <w:sz w:val="16"/>
        </w:rPr>
        <w:t>. Protectionism and coercive economic policies have their place, but they should be subordinate to a broader, more optimistic vision of American prosperity, and one that privileges long-time allies and partners.</w:t>
      </w:r>
    </w:p>
    <w:p w14:paraId="7EB94167" w14:textId="77777777" w:rsidR="00B2366B" w:rsidRDefault="00B2366B" w:rsidP="00B2366B">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240EFEC3" w14:textId="77777777" w:rsidR="00B2366B" w:rsidRPr="006D5233" w:rsidRDefault="00B2366B" w:rsidP="00B2366B">
      <w:pPr>
        <w:rPr>
          <w:sz w:val="16"/>
        </w:rPr>
      </w:pPr>
    </w:p>
    <w:p w14:paraId="6E503982" w14:textId="77777777" w:rsidR="00B2366B" w:rsidRPr="00D917C6" w:rsidRDefault="00B2366B" w:rsidP="00B2366B">
      <w:pPr>
        <w:pStyle w:val="Heading4"/>
        <w:rPr>
          <w:bCs/>
        </w:rPr>
      </w:pPr>
      <w:r w:rsidRPr="00D917C6">
        <w:rPr>
          <w:bCs/>
        </w:rPr>
        <w:t xml:space="preserve">No impact to Trump foreign policy---he </w:t>
      </w:r>
      <w:r w:rsidRPr="00D917C6">
        <w:rPr>
          <w:bCs/>
          <w:u w:val="single"/>
        </w:rPr>
        <w:t>won’t</w:t>
      </w:r>
      <w:r w:rsidRPr="00D917C6">
        <w:rPr>
          <w:bCs/>
        </w:rPr>
        <w:t xml:space="preserve"> escalate, but unpredictability </w:t>
      </w:r>
      <w:r w:rsidRPr="00D917C6">
        <w:rPr>
          <w:bCs/>
          <w:u w:val="single"/>
        </w:rPr>
        <w:t>dampens</w:t>
      </w:r>
      <w:r w:rsidRPr="00D917C6">
        <w:rPr>
          <w:bCs/>
        </w:rPr>
        <w:t xml:space="preserve"> aggression.</w:t>
      </w:r>
    </w:p>
    <w:p w14:paraId="16BB12AF" w14:textId="77777777" w:rsidR="00B2366B" w:rsidRDefault="00B2366B" w:rsidP="00B2366B">
      <w:r>
        <w:rPr>
          <w:rStyle w:val="Style13ptBold"/>
        </w:rPr>
        <w:t>Ansel ’25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1C89121" w14:textId="77777777" w:rsidR="00B2366B" w:rsidRDefault="00B2366B" w:rsidP="00B2366B">
      <w:pPr>
        <w:rPr>
          <w:sz w:val="16"/>
        </w:rPr>
      </w:pPr>
      <w:r>
        <w:rPr>
          <w:sz w:val="16"/>
        </w:rPr>
        <w:t xml:space="preserve">L"EXPRESS: Donald </w:t>
      </w:r>
      <w:r>
        <w:rPr>
          <w:rStyle w:val="Emphasis"/>
          <w:highlight w:val="cyan"/>
        </w:rPr>
        <w:t>Trump</w:t>
      </w:r>
      <w:r>
        <w:rPr>
          <w:rStyle w:val="StyleUnderline"/>
        </w:rPr>
        <w:t xml:space="preserve"> seems to have his eye on the </w:t>
      </w:r>
      <w:r>
        <w:rPr>
          <w:rStyle w:val="Emphasis"/>
        </w:rPr>
        <w:t>Nobel</w:t>
      </w:r>
      <w:r>
        <w:rPr>
          <w:sz w:val="16"/>
        </w:rPr>
        <w:t xml:space="preserve"> Peace </w:t>
      </w:r>
      <w:r>
        <w:rPr>
          <w:rStyle w:val="Emphasis"/>
        </w:rPr>
        <w:t>Prize</w:t>
      </w:r>
      <w:r>
        <w:rPr>
          <w:sz w:val="16"/>
        </w:rPr>
        <w:t xml:space="preserve"> in his attempt to impose a ceasefire in Ukraine. But </w:t>
      </w:r>
      <w:r>
        <w:rPr>
          <w:rStyle w:val="StyleUnderline"/>
          <w:highlight w:val="cyan"/>
        </w:rPr>
        <w:t>is</w:t>
      </w:r>
      <w:r>
        <w:rPr>
          <w:sz w:val="16"/>
          <w:szCs w:val="16"/>
        </w:rPr>
        <w:t xml:space="preserve">n't </w:t>
      </w:r>
      <w:r>
        <w:rPr>
          <w:rStyle w:val="StyleUnderline"/>
          <w:highlight w:val="cyan"/>
        </w:rPr>
        <w:t xml:space="preserve">he a </w:t>
      </w:r>
      <w:r>
        <w:rPr>
          <w:rStyle w:val="Emphasis"/>
          <w:highlight w:val="cyan"/>
        </w:rPr>
        <w:t>risk</w:t>
      </w:r>
      <w:r>
        <w:rPr>
          <w:rStyle w:val="Emphasis"/>
        </w:rPr>
        <w:t xml:space="preserve"> factor</w:t>
      </w:r>
      <w:r>
        <w:rPr>
          <w:rStyle w:val="StyleUnderline"/>
        </w:rPr>
        <w:t xml:space="preserve"> for global stability because of his unpredictability?</w:t>
      </w:r>
    </w:p>
    <w:p w14:paraId="26745264" w14:textId="77777777" w:rsidR="00B2366B" w:rsidRDefault="00B2366B" w:rsidP="00B2366B">
      <w:pPr>
        <w:rPr>
          <w:sz w:val="16"/>
        </w:rPr>
      </w:pPr>
      <w:r>
        <w:rPr>
          <w:sz w:val="16"/>
        </w:rPr>
        <w:t xml:space="preserve">FR. ANSEL: </w:t>
      </w:r>
      <w:r>
        <w:rPr>
          <w:rStyle w:val="StyleUnderline"/>
          <w:highlight w:val="cyan"/>
        </w:rPr>
        <w:t>One</w:t>
      </w:r>
      <w:r>
        <w:rPr>
          <w:sz w:val="16"/>
          <w:szCs w:val="16"/>
        </w:rPr>
        <w:t xml:space="preserve"> of the </w:t>
      </w:r>
      <w:r>
        <w:rPr>
          <w:rStyle w:val="StyleUnderline"/>
        </w:rPr>
        <w:t>direction</w:t>
      </w:r>
      <w:r>
        <w:rPr>
          <w:sz w:val="16"/>
          <w:szCs w:val="16"/>
        </w:rPr>
        <w:t xml:space="preserve">s </w:t>
      </w:r>
      <w:r>
        <w:rPr>
          <w:rStyle w:val="StyleUnderline"/>
        </w:rPr>
        <w:t xml:space="preserve">of his </w:t>
      </w:r>
      <w:r>
        <w:rPr>
          <w:rStyle w:val="StyleUnderline"/>
          <w:highlight w:val="cyan"/>
        </w:rPr>
        <w:t>policy</w:t>
      </w:r>
      <w:r>
        <w:rPr>
          <w:sz w:val="16"/>
        </w:rPr>
        <w:t xml:space="preserve"> in international relations, besides mercantilism, </w:t>
      </w:r>
      <w:r>
        <w:rPr>
          <w:rStyle w:val="StyleUnderline"/>
          <w:highlight w:val="cyan"/>
        </w:rPr>
        <w:t>is</w:t>
      </w:r>
      <w:r>
        <w:rPr>
          <w:sz w:val="16"/>
        </w:rPr>
        <w:t xml:space="preserve"> the </w:t>
      </w:r>
      <w:r>
        <w:rPr>
          <w:rStyle w:val="Emphasis"/>
          <w:highlight w:val="cyan"/>
        </w:rPr>
        <w:t>refusal</w:t>
      </w:r>
      <w:r>
        <w:rPr>
          <w:rStyle w:val="StyleUnderline"/>
          <w:highlight w:val="cyan"/>
        </w:rPr>
        <w:t xml:space="preserve"> to </w:t>
      </w:r>
      <w:r>
        <w:rPr>
          <w:rStyle w:val="Emphasis"/>
          <w:highlight w:val="cyan"/>
        </w:rPr>
        <w:t>send</w:t>
      </w:r>
      <w:r>
        <w:rPr>
          <w:sz w:val="16"/>
          <w:szCs w:val="16"/>
        </w:rPr>
        <w:t xml:space="preserve"> American </w:t>
      </w:r>
      <w:r>
        <w:rPr>
          <w:rStyle w:val="Emphasis"/>
          <w:highlight w:val="cyan"/>
        </w:rPr>
        <w:t>troops</w:t>
      </w:r>
      <w:r>
        <w:rPr>
          <w:rStyle w:val="StyleUnderline"/>
        </w:rPr>
        <w:t xml:space="preserve"> beyond national borders</w:t>
      </w:r>
      <w:r>
        <w:rPr>
          <w:sz w:val="16"/>
        </w:rPr>
        <w:t xml:space="preserve">. </w:t>
      </w:r>
      <w:r>
        <w:rPr>
          <w:rStyle w:val="StyleUnderline"/>
          <w:highlight w:val="cyan"/>
        </w:rPr>
        <w:t xml:space="preserve">This </w:t>
      </w:r>
      <w:r>
        <w:rPr>
          <w:rStyle w:val="Emphasis"/>
          <w:highlight w:val="cyan"/>
        </w:rPr>
        <w:t>automatically reduces</w:t>
      </w:r>
      <w:r>
        <w:rPr>
          <w:rStyle w:val="StyleUnderline"/>
          <w:highlight w:val="cyan"/>
        </w:rPr>
        <w:t xml:space="preserve"> the risk of</w:t>
      </w:r>
      <w:r>
        <w:rPr>
          <w:rStyle w:val="StyleUnderline"/>
        </w:rPr>
        <w:t xml:space="preserve"> military </w:t>
      </w:r>
      <w:r>
        <w:rPr>
          <w:rStyle w:val="Emphasis"/>
          <w:highlight w:val="cyan"/>
        </w:rPr>
        <w:t>clashes</w:t>
      </w:r>
      <w:r>
        <w:rPr>
          <w:rStyle w:val="StyleUnderline"/>
          <w:highlight w:val="cyan"/>
        </w:rPr>
        <w:t xml:space="preserve"> between </w:t>
      </w:r>
      <w:r>
        <w:rPr>
          <w:rStyle w:val="Emphasis"/>
          <w:highlight w:val="cyan"/>
        </w:rPr>
        <w:t>America</w:t>
      </w:r>
      <w:r>
        <w:rPr>
          <w:sz w:val="16"/>
        </w:rPr>
        <w:t xml:space="preserve">n troops </w:t>
      </w:r>
      <w:r>
        <w:rPr>
          <w:rStyle w:val="StyleUnderline"/>
        </w:rPr>
        <w:t xml:space="preserve">and </w:t>
      </w:r>
      <w:r>
        <w:rPr>
          <w:rStyle w:val="Emphasis"/>
          <w:highlight w:val="cyan"/>
        </w:rPr>
        <w:t>Chinese</w:t>
      </w:r>
      <w:r>
        <w:rPr>
          <w:rStyle w:val="StyleUnderline"/>
          <w:highlight w:val="cyan"/>
        </w:rPr>
        <w:t xml:space="preserve"> or </w:t>
      </w:r>
      <w:r>
        <w:rPr>
          <w:rStyle w:val="Emphasis"/>
          <w:highlight w:val="cyan"/>
        </w:rPr>
        <w:t>Russian soldiers</w:t>
      </w:r>
      <w:r>
        <w:rPr>
          <w:sz w:val="16"/>
        </w:rPr>
        <w:t xml:space="preserve">. Thus, </w:t>
      </w:r>
      <w:r>
        <w:rPr>
          <w:rStyle w:val="StyleUnderline"/>
          <w:highlight w:val="cyan"/>
        </w:rPr>
        <w:t xml:space="preserve">the </w:t>
      </w:r>
      <w:r>
        <w:rPr>
          <w:rStyle w:val="Emphasis"/>
          <w:highlight w:val="cyan"/>
        </w:rPr>
        <w:t>specter</w:t>
      </w:r>
      <w:r>
        <w:rPr>
          <w:rStyle w:val="StyleUnderline"/>
          <w:highlight w:val="cyan"/>
        </w:rPr>
        <w:t xml:space="preserve"> of </w:t>
      </w:r>
      <w:r>
        <w:rPr>
          <w:rStyle w:val="Emphasis"/>
          <w:highlight w:val="cyan"/>
        </w:rPr>
        <w:t>World War III</w:t>
      </w:r>
      <w:r>
        <w:rPr>
          <w:rStyle w:val="StyleUnderline"/>
          <w:highlight w:val="cyan"/>
        </w:rPr>
        <w:t xml:space="preserve"> is </w:t>
      </w:r>
      <w:r>
        <w:rPr>
          <w:rStyle w:val="Emphasis"/>
          <w:highlight w:val="cyan"/>
        </w:rPr>
        <w:t>receding</w:t>
      </w:r>
      <w:r>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Pr>
          <w:rStyle w:val="StyleUnderline"/>
        </w:rPr>
        <w:t xml:space="preserve">the specter of global conflict is </w:t>
      </w:r>
      <w:r>
        <w:rPr>
          <w:rStyle w:val="Emphasis"/>
        </w:rPr>
        <w:t>inevitably</w:t>
      </w:r>
      <w:r>
        <w:rPr>
          <w:rStyle w:val="StyleUnderline"/>
        </w:rPr>
        <w:t xml:space="preserve"> receding</w:t>
      </w:r>
      <w:r>
        <w:rPr>
          <w:sz w:val="16"/>
        </w:rPr>
        <w:t xml:space="preserve">. Moreover, </w:t>
      </w:r>
      <w:r>
        <w:rPr>
          <w:rStyle w:val="Emphasis"/>
          <w:highlight w:val="cyan"/>
        </w:rPr>
        <w:t>Trump’s unpredictability</w:t>
      </w:r>
      <w:r>
        <w:rPr>
          <w:rStyle w:val="StyleUnderline"/>
        </w:rPr>
        <w:t xml:space="preserve"> can be perceived by </w:t>
      </w:r>
      <w:r>
        <w:rPr>
          <w:rStyle w:val="Emphasis"/>
        </w:rPr>
        <w:t>America’s opponents</w:t>
      </w:r>
      <w:r>
        <w:rPr>
          <w:rStyle w:val="StyleUnderline"/>
        </w:rPr>
        <w:t xml:space="preserve"> as</w:t>
      </w:r>
      <w:r>
        <w:rPr>
          <w:sz w:val="16"/>
        </w:rPr>
        <w:t xml:space="preserve"> irritating and even </w:t>
      </w:r>
      <w:r>
        <w:rPr>
          <w:rStyle w:val="Emphasis"/>
        </w:rPr>
        <w:t>dangerous</w:t>
      </w:r>
      <w:r>
        <w:rPr>
          <w:sz w:val="16"/>
        </w:rPr>
        <w:t xml:space="preserve">. </w:t>
      </w:r>
      <w:r>
        <w:rPr>
          <w:rStyle w:val="StyleUnderline"/>
        </w:rPr>
        <w:t>To orchestrate his unpredictability is to create a kind of diplomatic fog,</w:t>
      </w:r>
      <w:r>
        <w:rPr>
          <w:sz w:val="16"/>
        </w:rPr>
        <w:t xml:space="preserve"> just as there is a fog of war. From this perspective, it is possible that </w:t>
      </w:r>
      <w:r>
        <w:rPr>
          <w:rStyle w:val="StyleUnderline"/>
        </w:rPr>
        <w:t xml:space="preserve">this </w:t>
      </w:r>
      <w:r>
        <w:rPr>
          <w:rStyle w:val="StyleUnderline"/>
          <w:highlight w:val="cyan"/>
        </w:rPr>
        <w:t xml:space="preserve">could </w:t>
      </w:r>
      <w:r>
        <w:rPr>
          <w:rStyle w:val="Emphasis"/>
          <w:highlight w:val="cyan"/>
        </w:rPr>
        <w:t>slow</w:t>
      </w:r>
      <w:r>
        <w:rPr>
          <w:sz w:val="16"/>
        </w:rPr>
        <w:t xml:space="preserve"> down </w:t>
      </w:r>
      <w:r>
        <w:rPr>
          <w:rStyle w:val="StyleUnderline"/>
          <w:highlight w:val="cyan"/>
        </w:rPr>
        <w:t>the</w:t>
      </w:r>
      <w:r>
        <w:rPr>
          <w:sz w:val="16"/>
        </w:rPr>
        <w:t xml:space="preserve"> potential military </w:t>
      </w:r>
      <w:r>
        <w:rPr>
          <w:rStyle w:val="StyleUnderline"/>
          <w:highlight w:val="cyan"/>
        </w:rPr>
        <w:t>ambitions of</w:t>
      </w:r>
      <w:r>
        <w:rPr>
          <w:sz w:val="16"/>
        </w:rPr>
        <w:t xml:space="preserve"> both </w:t>
      </w:r>
      <w:r>
        <w:rPr>
          <w:rStyle w:val="Emphasis"/>
          <w:highlight w:val="cyan"/>
        </w:rPr>
        <w:t>China</w:t>
      </w:r>
      <w:r>
        <w:rPr>
          <w:rStyle w:val="StyleUnderline"/>
          <w:highlight w:val="cyan"/>
        </w:rPr>
        <w:t xml:space="preserve"> and </w:t>
      </w:r>
      <w:r>
        <w:rPr>
          <w:rStyle w:val="Emphasis"/>
          <w:highlight w:val="cyan"/>
        </w:rPr>
        <w:t>Russia</w:t>
      </w:r>
      <w:r>
        <w:rPr>
          <w:rStyle w:val="StyleUnderline"/>
          <w:highlight w:val="cyan"/>
        </w:rPr>
        <w:t xml:space="preserve">. If China </w:t>
      </w:r>
      <w:r>
        <w:rPr>
          <w:rStyle w:val="Emphasis"/>
          <w:highlight w:val="cyan"/>
        </w:rPr>
        <w:t>attacks</w:t>
      </w:r>
      <w:r>
        <w:rPr>
          <w:rStyle w:val="StyleUnderline"/>
        </w:rPr>
        <w:t xml:space="preserve"> Taiwan, </w:t>
      </w:r>
      <w:r>
        <w:rPr>
          <w:rStyle w:val="StyleUnderline"/>
          <w:highlight w:val="cyan"/>
        </w:rPr>
        <w:t xml:space="preserve">what will Trump do? We </w:t>
      </w:r>
      <w:r>
        <w:rPr>
          <w:rStyle w:val="Emphasis"/>
          <w:highlight w:val="cyan"/>
        </w:rPr>
        <w:t>do</w:t>
      </w:r>
      <w:r>
        <w:rPr>
          <w:sz w:val="16"/>
          <w:szCs w:val="16"/>
        </w:rPr>
        <w:t xml:space="preserve"> </w:t>
      </w:r>
      <w:r>
        <w:rPr>
          <w:rStyle w:val="Emphasis"/>
          <w:highlight w:val="cyan"/>
        </w:rPr>
        <w:t>n</w:t>
      </w:r>
      <w:r>
        <w:rPr>
          <w:sz w:val="16"/>
          <w:szCs w:val="16"/>
        </w:rPr>
        <w:t>o</w:t>
      </w:r>
      <w:r>
        <w:rPr>
          <w:rStyle w:val="Emphasis"/>
          <w:highlight w:val="cyan"/>
        </w:rPr>
        <w:t>t</w:t>
      </w:r>
      <w:r>
        <w:rPr>
          <w:rStyle w:val="Emphasis"/>
        </w:rPr>
        <w:t xml:space="preserve"> </w:t>
      </w:r>
      <w:r>
        <w:rPr>
          <w:rStyle w:val="Emphasis"/>
          <w:highlight w:val="cyan"/>
        </w:rPr>
        <w:t>know</w:t>
      </w:r>
      <w:r>
        <w:rPr>
          <w:sz w:val="16"/>
        </w:rPr>
        <w:t xml:space="preserve"> anything about that. But </w:t>
      </w:r>
      <w:r>
        <w:rPr>
          <w:rStyle w:val="StyleUnderline"/>
          <w:highlight w:val="cyan"/>
        </w:rPr>
        <w:t>if Putin does not respect the</w:t>
      </w:r>
      <w:r>
        <w:rPr>
          <w:sz w:val="16"/>
        </w:rPr>
        <w:t xml:space="preserve"> likely upcoming </w:t>
      </w:r>
      <w:r>
        <w:rPr>
          <w:rStyle w:val="Emphasis"/>
          <w:highlight w:val="cyan"/>
        </w:rPr>
        <w:t>ceasefire</w:t>
      </w:r>
      <w:r>
        <w:rPr>
          <w:sz w:val="16"/>
        </w:rPr>
        <w:t xml:space="preserve"> in Ukraine, </w:t>
      </w:r>
      <w:r>
        <w:rPr>
          <w:rStyle w:val="StyleUnderline"/>
        </w:rPr>
        <w:t xml:space="preserve">there is no guarantee that </w:t>
      </w:r>
      <w:r>
        <w:rPr>
          <w:rStyle w:val="StyleUnderline"/>
          <w:highlight w:val="cyan"/>
        </w:rPr>
        <w:t>Trump will</w:t>
      </w:r>
      <w:r>
        <w:rPr>
          <w:rStyle w:val="StyleUnderline"/>
        </w:rPr>
        <w:t xml:space="preserve"> not </w:t>
      </w:r>
      <w:r>
        <w:rPr>
          <w:rStyle w:val="StyleUnderline"/>
          <w:highlight w:val="cyan"/>
        </w:rPr>
        <w:t xml:space="preserve">become </w:t>
      </w:r>
      <w:r>
        <w:rPr>
          <w:rStyle w:val="Emphasis"/>
          <w:highlight w:val="cyan"/>
        </w:rPr>
        <w:t>enraged</w:t>
      </w:r>
      <w:r>
        <w:rPr>
          <w:rStyle w:val="StyleUnderline"/>
        </w:rPr>
        <w:t xml:space="preserve"> </w:t>
      </w:r>
      <w:r>
        <w:rPr>
          <w:rStyle w:val="StyleUnderline"/>
          <w:highlight w:val="cyan"/>
        </w:rPr>
        <w:t>and</w:t>
      </w:r>
      <w:r>
        <w:rPr>
          <w:sz w:val="16"/>
        </w:rPr>
        <w:t xml:space="preserve"> decide to </w:t>
      </w:r>
      <w:r>
        <w:rPr>
          <w:rStyle w:val="Emphasis"/>
          <w:highlight w:val="cyan"/>
        </w:rPr>
        <w:t>radically change</w:t>
      </w:r>
      <w:r>
        <w:rPr>
          <w:rStyle w:val="StyleUnderline"/>
          <w:highlight w:val="cyan"/>
        </w:rPr>
        <w:t xml:space="preserve"> his</w:t>
      </w:r>
      <w:r>
        <w:rPr>
          <w:rStyle w:val="StyleUnderline"/>
        </w:rPr>
        <w:t xml:space="preserve"> Ukrainian </w:t>
      </w:r>
      <w:r>
        <w:rPr>
          <w:rStyle w:val="StyleUnderline"/>
          <w:highlight w:val="cyan"/>
        </w:rPr>
        <w:t>policy</w:t>
      </w:r>
      <w:r>
        <w:rPr>
          <w:sz w:val="16"/>
        </w:rPr>
        <w:t xml:space="preserve">, feeling humiliated. What is certain is that </w:t>
      </w:r>
      <w:r>
        <w:rPr>
          <w:rStyle w:val="StyleUnderline"/>
        </w:rPr>
        <w:t xml:space="preserve">in </w:t>
      </w:r>
      <w:r>
        <w:rPr>
          <w:rStyle w:val="Emphasis"/>
        </w:rPr>
        <w:t>Xi</w:t>
      </w:r>
      <w:r>
        <w:rPr>
          <w:sz w:val="16"/>
        </w:rPr>
        <w:t xml:space="preserve"> Jinping</w:t>
      </w:r>
      <w:r>
        <w:rPr>
          <w:rStyle w:val="Emphasis"/>
        </w:rPr>
        <w:t>’s</w:t>
      </w:r>
      <w:r>
        <w:rPr>
          <w:sz w:val="16"/>
        </w:rPr>
        <w:t xml:space="preserve"> </w:t>
      </w:r>
      <w:r>
        <w:rPr>
          <w:rStyle w:val="Emphasis"/>
        </w:rPr>
        <w:t>eyes</w:t>
      </w:r>
      <w:r>
        <w:rPr>
          <w:sz w:val="16"/>
        </w:rPr>
        <w:t xml:space="preserve">, </w:t>
      </w:r>
      <w:r>
        <w:rPr>
          <w:rStyle w:val="StyleUnderline"/>
        </w:rPr>
        <w:t xml:space="preserve">this </w:t>
      </w:r>
      <w:r>
        <w:rPr>
          <w:rStyle w:val="Emphasis"/>
        </w:rPr>
        <w:t>unpredictability</w:t>
      </w:r>
      <w:r>
        <w:rPr>
          <w:sz w:val="16"/>
        </w:rPr>
        <w:t xml:space="preserve">, especially in the Indo-Pacific region, </w:t>
      </w:r>
      <w:r>
        <w:rPr>
          <w:rStyle w:val="StyleUnderline"/>
        </w:rPr>
        <w:t>is not good news</w:t>
      </w:r>
      <w:r>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7899108" w14:textId="77777777" w:rsidR="00B2366B" w:rsidRDefault="00B2366B" w:rsidP="00B2366B">
      <w:pPr>
        <w:rPr>
          <w:sz w:val="16"/>
        </w:rPr>
      </w:pPr>
    </w:p>
    <w:p w14:paraId="538DBD6A" w14:textId="77777777" w:rsidR="00B2366B" w:rsidRDefault="00B2366B" w:rsidP="00B2366B"/>
    <w:p w14:paraId="27069CCA" w14:textId="77777777" w:rsidR="001A2538" w:rsidRDefault="001A2538" w:rsidP="001A2538"/>
    <w:p w14:paraId="43B9C694" w14:textId="77777777" w:rsidR="001A2538" w:rsidRDefault="001A2538" w:rsidP="001A2538">
      <w:pPr>
        <w:rPr>
          <w:sz w:val="16"/>
        </w:rPr>
      </w:pPr>
    </w:p>
    <w:p w14:paraId="7DB35DE6" w14:textId="77777777" w:rsidR="001969C6" w:rsidRDefault="001969C6">
      <w:pPr>
        <w:rPr>
          <w:rFonts w:asciiTheme="minorHAnsi" w:hAnsiTheme="minorHAnsi" w:cstheme="minorBidi"/>
        </w:rPr>
      </w:pPr>
    </w:p>
    <w:p w14:paraId="66BD7EAB" w14:textId="77777777" w:rsidR="001969C6" w:rsidRDefault="001969C6" w:rsidP="001969C6">
      <w:pPr>
        <w:pStyle w:val="Heading3"/>
      </w:pPr>
      <w:r>
        <w:t>1NC---Middle Powers</w:t>
      </w:r>
    </w:p>
    <w:p w14:paraId="21F8C08B" w14:textId="32C7053D" w:rsidR="00B2366B" w:rsidRPr="00B2366B" w:rsidRDefault="00B2366B" w:rsidP="00B2366B">
      <w:pPr>
        <w:pStyle w:val="Heading4"/>
      </w:pPr>
      <w:r>
        <w:t xml:space="preserve">What middle powers? </w:t>
      </w:r>
    </w:p>
    <w:p w14:paraId="0EB14E46" w14:textId="77777777" w:rsidR="001969C6" w:rsidRPr="00F23195" w:rsidRDefault="001969C6" w:rsidP="00174718">
      <w:pPr>
        <w:pStyle w:val="Heading4"/>
      </w:pPr>
      <w:r w:rsidRPr="00F23195">
        <w:t xml:space="preserve">Every aspect of middle power theory is wrong. </w:t>
      </w:r>
    </w:p>
    <w:p w14:paraId="43149957" w14:textId="77777777" w:rsidR="001969C6" w:rsidRDefault="001969C6" w:rsidP="001969C6">
      <w:pPr>
        <w:rPr>
          <w:rStyle w:val="Style13ptBold"/>
        </w:rPr>
      </w:pPr>
      <w:r>
        <w:t>Jeffrey</w:t>
      </w:r>
      <w:r>
        <w:rPr>
          <w:rStyle w:val="Style13ptBold"/>
        </w:rPr>
        <w:t xml:space="preserve"> Robertson 23</w:t>
      </w:r>
      <w:r>
        <w:t>. Andrew Carr. Associate Professor of Diplomatic Studies at Yonsei University and Ph.D. in Diplomatic Studies, Australian National University. Senior Lecturer in the Strategic and Defence Studies Centre at the Australian National University. “Is anyone a middle power? The case for historicization.” 7/26/23. https://www.cambridge.org/core/journals/international-theory/article/is-anyone-a-middle-power-the-case-for-historicization/B1949F7F282E896519B305ED204AB7CC</w:t>
      </w:r>
    </w:p>
    <w:p w14:paraId="084B6425" w14:textId="77777777" w:rsidR="001969C6" w:rsidRDefault="001969C6" w:rsidP="001969C6">
      <w:pPr>
        <w:rPr>
          <w:rStyle w:val="Emphasis"/>
        </w:rPr>
      </w:pPr>
      <w:r>
        <w:rPr>
          <w:rStyle w:val="StyleUnderline"/>
          <w:highlight w:val="cyan"/>
        </w:rPr>
        <w:t>The</w:t>
      </w:r>
      <w:r>
        <w:rPr>
          <w:sz w:val="16"/>
          <w:highlight w:val="cyan"/>
        </w:rPr>
        <w:t xml:space="preserve"> </w:t>
      </w:r>
      <w:r>
        <w:rPr>
          <w:rStyle w:val="Emphasis"/>
          <w:highlight w:val="cyan"/>
        </w:rPr>
        <w:t>trend</w:t>
      </w:r>
      <w:r>
        <w:rPr>
          <w:sz w:val="16"/>
          <w:highlight w:val="cyan"/>
        </w:rPr>
        <w:t xml:space="preserve"> </w:t>
      </w:r>
      <w:r>
        <w:rPr>
          <w:rStyle w:val="StyleUnderline"/>
          <w:highlight w:val="cyan"/>
        </w:rPr>
        <w:t>away from</w:t>
      </w:r>
      <w:r>
        <w:rPr>
          <w:rStyle w:val="StyleUnderline"/>
        </w:rPr>
        <w:t xml:space="preserve"> </w:t>
      </w:r>
      <w:r>
        <w:rPr>
          <w:rStyle w:val="StyleUnderline"/>
          <w:highlight w:val="cyan"/>
        </w:rPr>
        <w:t>multilateralism</w:t>
      </w:r>
      <w:r>
        <w:rPr>
          <w:rStyle w:val="StyleUnderline"/>
        </w:rPr>
        <w:t xml:space="preserve"> among our</w:t>
      </w:r>
      <w:r>
        <w:rPr>
          <w:sz w:val="16"/>
        </w:rPr>
        <w:t xml:space="preserve"> </w:t>
      </w:r>
      <w:r>
        <w:rPr>
          <w:rStyle w:val="Emphasis"/>
        </w:rPr>
        <w:t>six case study</w:t>
      </w:r>
      <w:r>
        <w:rPr>
          <w:sz w:val="16"/>
        </w:rPr>
        <w:t xml:space="preserve"> </w:t>
      </w:r>
      <w:r>
        <w:rPr>
          <w:rStyle w:val="StyleUnderline"/>
        </w:rPr>
        <w:t xml:space="preserve">states </w:t>
      </w:r>
      <w:r>
        <w:rPr>
          <w:rStyle w:val="StyleUnderline"/>
          <w:highlight w:val="cyan"/>
        </w:rPr>
        <w:t xml:space="preserve">is </w:t>
      </w:r>
      <w:r>
        <w:rPr>
          <w:rStyle w:val="Emphasis"/>
          <w:highlight w:val="cyan"/>
        </w:rPr>
        <w:t>widely reflected</w:t>
      </w:r>
      <w:r>
        <w:rPr>
          <w:rStyle w:val="StyleUnderline"/>
        </w:rPr>
        <w:t xml:space="preserve"> among powers </w:t>
      </w:r>
      <w:r>
        <w:rPr>
          <w:rStyle w:val="Emphasis"/>
        </w:rPr>
        <w:t>large and small</w:t>
      </w:r>
      <w:r>
        <w:rPr>
          <w:sz w:val="16"/>
        </w:rPr>
        <w:t xml:space="preserve"> on the international stage.Footnote88 </w:t>
      </w:r>
      <w:r>
        <w:rPr>
          <w:rStyle w:val="StyleUnderline"/>
        </w:rPr>
        <w:t>Scholars have offered</w:t>
      </w:r>
      <w:r>
        <w:rPr>
          <w:sz w:val="16"/>
        </w:rPr>
        <w:t xml:space="preserve"> </w:t>
      </w:r>
      <w:r>
        <w:rPr>
          <w:rStyle w:val="Emphasis"/>
          <w:highlight w:val="cyan"/>
        </w:rPr>
        <w:t>multiple</w:t>
      </w:r>
      <w:r>
        <w:rPr>
          <w:sz w:val="16"/>
        </w:rPr>
        <w:t xml:space="preserve"> </w:t>
      </w:r>
      <w:r>
        <w:rPr>
          <w:rStyle w:val="StyleUnderline"/>
          <w:highlight w:val="cyan"/>
        </w:rPr>
        <w:t>explanations</w:t>
      </w:r>
      <w:r>
        <w:rPr>
          <w:rStyle w:val="StyleUnderline"/>
        </w:rPr>
        <w:t xml:space="preserve"> for the</w:t>
      </w:r>
      <w:r>
        <w:rPr>
          <w:sz w:val="16"/>
        </w:rPr>
        <w:t xml:space="preserve"> </w:t>
      </w:r>
      <w:r>
        <w:rPr>
          <w:rStyle w:val="Emphasis"/>
        </w:rPr>
        <w:t>growing problems</w:t>
      </w:r>
      <w:r>
        <w:rPr>
          <w:sz w:val="16"/>
        </w:rPr>
        <w:t xml:space="preserve"> </w:t>
      </w:r>
      <w:r>
        <w:rPr>
          <w:rStyle w:val="StyleUnderline"/>
        </w:rPr>
        <w:t>of multilateralism</w:t>
      </w:r>
      <w:r>
        <w:rPr>
          <w:sz w:val="16"/>
        </w:rPr>
        <w:t xml:space="preserve">, </w:t>
      </w:r>
      <w:r>
        <w:rPr>
          <w:rStyle w:val="StyleUnderline"/>
          <w:highlight w:val="cyan"/>
        </w:rPr>
        <w:t>including</w:t>
      </w:r>
      <w:r>
        <w:rPr>
          <w:sz w:val="16"/>
        </w:rPr>
        <w:t xml:space="preserve">: the need to deal with more issues, to deal with </w:t>
      </w:r>
      <w:r>
        <w:rPr>
          <w:rStyle w:val="StyleUnderline"/>
        </w:rPr>
        <w:t xml:space="preserve">issues of </w:t>
      </w:r>
      <w:r>
        <w:rPr>
          <w:rStyle w:val="StyleUnderline"/>
          <w:highlight w:val="cyan"/>
        </w:rPr>
        <w:t xml:space="preserve">greater </w:t>
      </w:r>
      <w:r>
        <w:rPr>
          <w:rStyle w:val="Emphasis"/>
          <w:highlight w:val="cyan"/>
        </w:rPr>
        <w:t>complexity</w:t>
      </w:r>
      <w:r>
        <w:rPr>
          <w:sz w:val="16"/>
        </w:rPr>
        <w:t xml:space="preserve">, </w:t>
      </w:r>
      <w:r>
        <w:rPr>
          <w:rStyle w:val="StyleUnderline"/>
        </w:rPr>
        <w:t>sharper degrees of</w:t>
      </w:r>
      <w:r>
        <w:rPr>
          <w:sz w:val="16"/>
        </w:rPr>
        <w:t xml:space="preserve"> </w:t>
      </w:r>
      <w:r>
        <w:rPr>
          <w:rStyle w:val="Emphasis"/>
          <w:highlight w:val="cyan"/>
        </w:rPr>
        <w:t>developmental</w:t>
      </w:r>
      <w:r>
        <w:rPr>
          <w:sz w:val="16"/>
        </w:rPr>
        <w:t xml:space="preserve">/cultural </w:t>
      </w:r>
      <w:r>
        <w:rPr>
          <w:rStyle w:val="StyleUnderline"/>
          <w:highlight w:val="cyan"/>
        </w:rPr>
        <w:t>difference</w:t>
      </w:r>
      <w:r>
        <w:rPr>
          <w:sz w:val="16"/>
        </w:rPr>
        <w:t xml:space="preserve">, </w:t>
      </w:r>
      <w:r>
        <w:rPr>
          <w:rStyle w:val="StyleUnderline"/>
        </w:rPr>
        <w:t>overly</w:t>
      </w:r>
      <w:r>
        <w:rPr>
          <w:sz w:val="16"/>
        </w:rPr>
        <w:t xml:space="preserve"> </w:t>
      </w:r>
      <w:r>
        <w:rPr>
          <w:rStyle w:val="Emphasis"/>
        </w:rPr>
        <w:t>bureaucratic</w:t>
      </w:r>
      <w:r>
        <w:rPr>
          <w:sz w:val="16"/>
        </w:rPr>
        <w:t xml:space="preserve"> </w:t>
      </w:r>
      <w:r>
        <w:rPr>
          <w:rStyle w:val="StyleUnderline"/>
        </w:rPr>
        <w:t>processes</w:t>
      </w:r>
      <w:r>
        <w:rPr>
          <w:sz w:val="16"/>
        </w:rPr>
        <w:t xml:space="preserve">, ineffectiveness, and increased state competition, all of which erode the effectiveness and legitimacy of multilateral structures.Footnote89 These trends will worsen if predictions of a ‘new Cold War’ between the China and the United States are realized. As Holbraad noted in his classic study, bipolar structures prevent middle powers from influencing the core system dynamics ‘in any significant way’.Footnote90 It is no coincidence that the heyday of middle power multilateralism, in the mid-1940s and early-1990s were periods of either unipolarity or tempered great power rivalry within multilateral forums. </w:t>
      </w:r>
      <w:r>
        <w:rPr>
          <w:rStyle w:val="StyleUnderline"/>
        </w:rPr>
        <w:t xml:space="preserve">The </w:t>
      </w:r>
      <w:r>
        <w:rPr>
          <w:rStyle w:val="StyleUnderline"/>
          <w:highlight w:val="cyan"/>
        </w:rPr>
        <w:t>most</w:t>
      </w:r>
      <w:r>
        <w:rPr>
          <w:rStyle w:val="StyleUnderline"/>
        </w:rPr>
        <w:t xml:space="preserve"> active </w:t>
      </w:r>
      <w:r>
        <w:rPr>
          <w:rStyle w:val="StyleUnderline"/>
          <w:highlight w:val="cyan"/>
        </w:rPr>
        <w:t>forums</w:t>
      </w:r>
      <w:r>
        <w:rPr>
          <w:rStyle w:val="StyleUnderline"/>
        </w:rPr>
        <w:t xml:space="preserve"> today </w:t>
      </w:r>
      <w:r>
        <w:rPr>
          <w:rStyle w:val="StyleUnderline"/>
          <w:highlight w:val="cyan"/>
        </w:rPr>
        <w:t>are</w:t>
      </w:r>
      <w:r>
        <w:rPr>
          <w:sz w:val="16"/>
          <w:highlight w:val="cyan"/>
        </w:rPr>
        <w:t xml:space="preserve"> </w:t>
      </w:r>
      <w:r>
        <w:rPr>
          <w:rStyle w:val="Emphasis"/>
          <w:highlight w:val="cyan"/>
        </w:rPr>
        <w:t>regional</w:t>
      </w:r>
      <w:r>
        <w:rPr>
          <w:sz w:val="16"/>
        </w:rPr>
        <w:t xml:space="preserve">, </w:t>
      </w:r>
      <w:r>
        <w:rPr>
          <w:rStyle w:val="Emphasis"/>
        </w:rPr>
        <w:t>smallest common-denominator</w:t>
      </w:r>
      <w:r>
        <w:rPr>
          <w:sz w:val="16"/>
        </w:rPr>
        <w:t xml:space="preserve"> </w:t>
      </w:r>
      <w:r>
        <w:rPr>
          <w:rStyle w:val="StyleUnderline"/>
        </w:rPr>
        <w:t>groups, such as</w:t>
      </w:r>
      <w:r>
        <w:rPr>
          <w:sz w:val="16"/>
        </w:rPr>
        <w:t xml:space="preserve"> </w:t>
      </w:r>
      <w:r>
        <w:rPr>
          <w:rStyle w:val="Emphasis"/>
          <w:highlight w:val="cyan"/>
        </w:rPr>
        <w:t>minilateral</w:t>
      </w:r>
      <w:r>
        <w:rPr>
          <w:sz w:val="16"/>
          <w:highlight w:val="cyan"/>
        </w:rPr>
        <w:t xml:space="preserve"> </w:t>
      </w:r>
      <w:r>
        <w:rPr>
          <w:rStyle w:val="StyleUnderline"/>
          <w:highlight w:val="cyan"/>
        </w:rPr>
        <w:t>structures</w:t>
      </w:r>
      <w:r>
        <w:rPr>
          <w:sz w:val="16"/>
        </w:rPr>
        <w:t xml:space="preserve">. </w:t>
      </w:r>
      <w:r>
        <w:rPr>
          <w:rStyle w:val="StyleUnderline"/>
        </w:rPr>
        <w:t xml:space="preserve">This implies a </w:t>
      </w:r>
      <w:r>
        <w:rPr>
          <w:rStyle w:val="Emphasis"/>
        </w:rPr>
        <w:t>quite different</w:t>
      </w:r>
      <w:r>
        <w:rPr>
          <w:sz w:val="16"/>
        </w:rPr>
        <w:t xml:space="preserve"> </w:t>
      </w:r>
      <w:r>
        <w:rPr>
          <w:rStyle w:val="StyleUnderline"/>
        </w:rPr>
        <w:t xml:space="preserve">conception of the role for </w:t>
      </w:r>
      <w:r>
        <w:rPr>
          <w:rStyle w:val="Emphasis"/>
        </w:rPr>
        <w:t>institutional cooperation</w:t>
      </w:r>
      <w:r>
        <w:rPr>
          <w:sz w:val="16"/>
        </w:rPr>
        <w:t xml:space="preserve"> </w:t>
      </w:r>
      <w:r>
        <w:rPr>
          <w:rStyle w:val="StyleUnderline"/>
        </w:rPr>
        <w:t>than predicted by middle power theory</w:t>
      </w:r>
      <w:r>
        <w:rPr>
          <w:sz w:val="16"/>
        </w:rPr>
        <w:t xml:space="preserve"> (which emphasizes the identification of niches, the focus on global challenges, the use of large coalition building to offset power asymmetries, etc.). Our argument is not that </w:t>
      </w:r>
      <w:r>
        <w:rPr>
          <w:rStyle w:val="StyleUnderline"/>
          <w:highlight w:val="cyan"/>
        </w:rPr>
        <w:t>these</w:t>
      </w:r>
      <w:r>
        <w:rPr>
          <w:rStyle w:val="StyleUnderline"/>
        </w:rPr>
        <w:t xml:space="preserve"> six </w:t>
      </w:r>
      <w:r>
        <w:rPr>
          <w:rStyle w:val="StyleUnderline"/>
          <w:highlight w:val="cyan"/>
        </w:rPr>
        <w:t xml:space="preserve">states </w:t>
      </w:r>
      <w:r>
        <w:rPr>
          <w:rStyle w:val="Emphasis"/>
          <w:highlight w:val="cyan"/>
        </w:rPr>
        <w:t>will not</w:t>
      </w:r>
      <w:r>
        <w:rPr>
          <w:sz w:val="16"/>
        </w:rPr>
        <w:t xml:space="preserve"> </w:t>
      </w:r>
      <w:r>
        <w:rPr>
          <w:rStyle w:val="StyleUnderline"/>
        </w:rPr>
        <w:t xml:space="preserve">seek or </w:t>
      </w:r>
      <w:r>
        <w:rPr>
          <w:rStyle w:val="StyleUnderline"/>
          <w:highlight w:val="cyan"/>
        </w:rPr>
        <w:t>benefit from</w:t>
      </w:r>
      <w:r>
        <w:rPr>
          <w:sz w:val="16"/>
          <w:highlight w:val="cyan"/>
        </w:rPr>
        <w:t xml:space="preserve"> </w:t>
      </w:r>
      <w:r>
        <w:rPr>
          <w:rStyle w:val="Emphasis"/>
          <w:highlight w:val="cyan"/>
        </w:rPr>
        <w:t>multilateralism</w:t>
      </w:r>
      <w:r>
        <w:rPr>
          <w:sz w:val="16"/>
        </w:rPr>
        <w:t xml:space="preserve"> </w:t>
      </w:r>
      <w:r>
        <w:rPr>
          <w:rStyle w:val="StyleUnderline"/>
        </w:rPr>
        <w:t>in the present or future</w:t>
      </w:r>
      <w:r>
        <w:rPr>
          <w:sz w:val="16"/>
        </w:rPr>
        <w:t xml:space="preserve">. </w:t>
      </w:r>
      <w:r>
        <w:rPr>
          <w:rStyle w:val="StyleUnderline"/>
        </w:rPr>
        <w:t>They</w:t>
      </w:r>
      <w:r>
        <w:rPr>
          <w:sz w:val="16"/>
        </w:rPr>
        <w:t xml:space="preserve">, like most states large and small, </w:t>
      </w:r>
      <w:r>
        <w:rPr>
          <w:rStyle w:val="StyleUnderline"/>
        </w:rPr>
        <w:t xml:space="preserve">participate daily in </w:t>
      </w:r>
      <w:r>
        <w:rPr>
          <w:rStyle w:val="Emphasis"/>
        </w:rPr>
        <w:t>hundreds</w:t>
      </w:r>
      <w:r>
        <w:rPr>
          <w:sz w:val="16"/>
        </w:rPr>
        <w:t xml:space="preserve"> </w:t>
      </w:r>
      <w:r>
        <w:rPr>
          <w:rStyle w:val="StyleUnderline"/>
        </w:rPr>
        <w:t>of institutions</w:t>
      </w:r>
      <w:r>
        <w:rPr>
          <w:sz w:val="16"/>
        </w:rPr>
        <w:t xml:space="preserve">. Rather, we argue that scholars should not see their involvement as inimical to the nature of these states and the means by which scholars can both distinguish and interpret them. </w:t>
      </w:r>
      <w:r>
        <w:rPr>
          <w:rStyle w:val="StyleUnderline"/>
        </w:rPr>
        <w:t xml:space="preserve">The specific </w:t>
      </w:r>
      <w:r>
        <w:rPr>
          <w:rStyle w:val="Emphasis"/>
        </w:rPr>
        <w:t>historical</w:t>
      </w:r>
      <w:r>
        <w:rPr>
          <w:rStyle w:val="StyleUnderline"/>
        </w:rPr>
        <w:t xml:space="preserve"> and </w:t>
      </w:r>
      <w:r>
        <w:rPr>
          <w:rStyle w:val="Emphasis"/>
        </w:rPr>
        <w:t>cultural context</w:t>
      </w:r>
      <w:r>
        <w:rPr>
          <w:rStyle w:val="StyleUnderline"/>
        </w:rPr>
        <w:t xml:space="preserve"> of 20th century </w:t>
      </w:r>
      <w:r>
        <w:rPr>
          <w:rStyle w:val="StyleUnderline"/>
          <w:highlight w:val="cyan"/>
        </w:rPr>
        <w:t>multilateralism that situated</w:t>
      </w:r>
      <w:r>
        <w:rPr>
          <w:rStyle w:val="StyleUnderline"/>
        </w:rPr>
        <w:t xml:space="preserve"> the </w:t>
      </w:r>
      <w:r>
        <w:rPr>
          <w:rStyle w:val="StyleUnderline"/>
          <w:highlight w:val="cyan"/>
        </w:rPr>
        <w:t>middle power</w:t>
      </w:r>
      <w:r>
        <w:rPr>
          <w:rStyle w:val="StyleUnderline"/>
        </w:rPr>
        <w:t xml:space="preserve"> in the </w:t>
      </w:r>
      <w:r>
        <w:rPr>
          <w:rStyle w:val="Emphasis"/>
        </w:rPr>
        <w:t>midst</w:t>
      </w:r>
      <w:r>
        <w:rPr>
          <w:rStyle w:val="StyleUnderline"/>
        </w:rPr>
        <w:t xml:space="preserve"> of global governance </w:t>
      </w:r>
      <w:r>
        <w:rPr>
          <w:rStyle w:val="StyleUnderline"/>
          <w:highlight w:val="cyan"/>
        </w:rPr>
        <w:t xml:space="preserve">has </w:t>
      </w:r>
      <w:r>
        <w:rPr>
          <w:rStyle w:val="Emphasis"/>
          <w:highlight w:val="cyan"/>
        </w:rPr>
        <w:t>now passed</w:t>
      </w:r>
      <w:r>
        <w:rPr>
          <w:rStyle w:val="Emphasis"/>
        </w:rPr>
        <w:t>.</w:t>
      </w:r>
      <w:r>
        <w:rPr>
          <w:sz w:val="16"/>
        </w:rPr>
        <w:t xml:space="preserve"> No longer good citizens </w:t>
      </w:r>
      <w:r>
        <w:rPr>
          <w:rStyle w:val="StyleUnderline"/>
        </w:rPr>
        <w:t xml:space="preserve">No theme is </w:t>
      </w:r>
      <w:r>
        <w:rPr>
          <w:rStyle w:val="Emphasis"/>
        </w:rPr>
        <w:t>more unique</w:t>
      </w:r>
      <w:r>
        <w:rPr>
          <w:sz w:val="16"/>
        </w:rPr>
        <w:t xml:space="preserve"> </w:t>
      </w:r>
      <w:r>
        <w:rPr>
          <w:rStyle w:val="StyleUnderline"/>
        </w:rPr>
        <w:t>to the concept of middle powers than the perception of them as</w:t>
      </w:r>
      <w:r>
        <w:rPr>
          <w:sz w:val="16"/>
        </w:rPr>
        <w:t xml:space="preserve"> </w:t>
      </w:r>
      <w:r>
        <w:rPr>
          <w:rStyle w:val="Emphasis"/>
        </w:rPr>
        <w:t>‘good citizens’</w:t>
      </w:r>
      <w:r>
        <w:rPr>
          <w:sz w:val="16"/>
        </w:rPr>
        <w:t>. This feature was how Canada and Australia helped distinguish their contribution throughout the 20th century, as states not merely out for self-interest, but genuinely contributing to international institutions for the common interest. As Abbondanza argued in a recent paper on middle powers as good citizens, ‘</w:t>
      </w:r>
      <w:r>
        <w:rPr>
          <w:rStyle w:val="StyleUnderline"/>
        </w:rPr>
        <w:t>there cannot be a</w:t>
      </w:r>
      <w:r>
        <w:rPr>
          <w:sz w:val="16"/>
        </w:rPr>
        <w:t xml:space="preserve"> “</w:t>
      </w:r>
      <w:r>
        <w:rPr>
          <w:rStyle w:val="Emphasis"/>
        </w:rPr>
        <w:t>quintessential</w:t>
      </w:r>
      <w:r>
        <w:rPr>
          <w:sz w:val="16"/>
        </w:rPr>
        <w:t xml:space="preserve">” </w:t>
      </w:r>
      <w:r>
        <w:rPr>
          <w:rStyle w:val="StyleUnderline"/>
        </w:rPr>
        <w:t xml:space="preserve">middle power that is not a </w:t>
      </w:r>
      <w:r>
        <w:rPr>
          <w:rStyle w:val="Emphasis"/>
        </w:rPr>
        <w:t>good international citizen</w:t>
      </w:r>
      <w:r>
        <w:rPr>
          <w:sz w:val="16"/>
        </w:rPr>
        <w:t xml:space="preserve"> at the same time’.Footnote91 While being a ‘good citizen’ remains an attractive label of public diplomacy, it is notable that the six case study states rarely use such language anymore, nor attempt to follow it in deed. </w:t>
      </w:r>
      <w:r>
        <w:rPr>
          <w:rStyle w:val="StyleUnderline"/>
          <w:highlight w:val="cyan"/>
        </w:rPr>
        <w:t>Australia</w:t>
      </w:r>
      <w:r>
        <w:rPr>
          <w:sz w:val="16"/>
        </w:rPr>
        <w:t xml:space="preserve"> since 1996, across both parties, </w:t>
      </w:r>
      <w:r>
        <w:rPr>
          <w:rStyle w:val="StyleUnderline"/>
          <w:highlight w:val="cyan"/>
        </w:rPr>
        <w:t>has</w:t>
      </w:r>
      <w:r>
        <w:rPr>
          <w:sz w:val="16"/>
          <w:highlight w:val="cyan"/>
        </w:rPr>
        <w:t xml:space="preserve"> </w:t>
      </w:r>
      <w:r>
        <w:rPr>
          <w:rStyle w:val="Emphasis"/>
          <w:highlight w:val="cyan"/>
        </w:rPr>
        <w:t>dropped</w:t>
      </w:r>
      <w:r>
        <w:rPr>
          <w:sz w:val="16"/>
        </w:rPr>
        <w:t xml:space="preserve"> </w:t>
      </w:r>
      <w:r>
        <w:rPr>
          <w:rStyle w:val="StyleUnderline"/>
        </w:rPr>
        <w:t>the ‘</w:t>
      </w:r>
      <w:r>
        <w:rPr>
          <w:rStyle w:val="StyleUnderline"/>
          <w:highlight w:val="cyan"/>
        </w:rPr>
        <w:t>good international citizen’</w:t>
      </w:r>
      <w:r>
        <w:rPr>
          <w:rStyle w:val="StyleUnderline"/>
        </w:rPr>
        <w:t xml:space="preserve"> </w:t>
      </w:r>
      <w:r>
        <w:rPr>
          <w:rStyle w:val="StyleUnderline"/>
          <w:highlight w:val="cyan"/>
        </w:rPr>
        <w:t>language</w:t>
      </w:r>
      <w:r>
        <w:rPr>
          <w:sz w:val="16"/>
        </w:rPr>
        <w:t xml:space="preserve"> of the former Foreign Minister Gareth Evans.Footnote92 Australia has been as self-interested as any state and often shapes or breaks rules in order to support its interests. In the South Pacific Australia is a hegemon and often acts like it on issues of security and the environment.Footnote93 It has adopted US style ‘exemptionalism’ enabling authoritarianism and undermining democracy promotion and international law when it suits national interests.Footnote94 </w:t>
      </w:r>
      <w:r>
        <w:rPr>
          <w:rStyle w:val="StyleUnderline"/>
        </w:rPr>
        <w:t xml:space="preserve">It has recently been accused of </w:t>
      </w:r>
      <w:r>
        <w:rPr>
          <w:rStyle w:val="Emphasis"/>
        </w:rPr>
        <w:t>undermining</w:t>
      </w:r>
      <w:r>
        <w:rPr>
          <w:sz w:val="16"/>
        </w:rPr>
        <w:t xml:space="preserve"> </w:t>
      </w:r>
      <w:r>
        <w:rPr>
          <w:rStyle w:val="StyleUnderline"/>
        </w:rPr>
        <w:t>global norms</w:t>
      </w:r>
      <w:r>
        <w:rPr>
          <w:sz w:val="16"/>
        </w:rPr>
        <w:t xml:space="preserve"> on nuclear proliferation by seeking to acquire nuclear-powered submarines. </w:t>
      </w:r>
      <w:r>
        <w:rPr>
          <w:rStyle w:val="StyleUnderline"/>
        </w:rPr>
        <w:t>In light of these changes</w:t>
      </w:r>
      <w:r>
        <w:rPr>
          <w:sz w:val="16"/>
        </w:rPr>
        <w:t xml:space="preserve"> </w:t>
      </w:r>
      <w:r>
        <w:rPr>
          <w:rStyle w:val="StyleUnderline"/>
        </w:rPr>
        <w:t xml:space="preserve">Abondanza </w:t>
      </w:r>
      <w:r>
        <w:rPr>
          <w:sz w:val="16"/>
        </w:rPr>
        <w:t xml:space="preserve">Footnote95 </w:t>
      </w:r>
      <w:r>
        <w:rPr>
          <w:rStyle w:val="StyleUnderline"/>
        </w:rPr>
        <w:t xml:space="preserve">argues Australia is </w:t>
      </w:r>
      <w:r>
        <w:rPr>
          <w:rStyle w:val="Emphasis"/>
        </w:rPr>
        <w:t>at best</w:t>
      </w:r>
      <w:r>
        <w:rPr>
          <w:rStyle w:val="StyleUnderline"/>
        </w:rPr>
        <w:t xml:space="preserve"> a ‘neutral international citizen’</w:t>
      </w:r>
      <w:r>
        <w:rPr>
          <w:sz w:val="16"/>
        </w:rPr>
        <w:t xml:space="preserve">, which ‘consequently’ calls into question its status as an ‘exemplary middle power’. </w:t>
      </w:r>
      <w:r>
        <w:rPr>
          <w:rStyle w:val="StyleUnderline"/>
          <w:highlight w:val="cyan"/>
        </w:rPr>
        <w:t>Mexico</w:t>
      </w:r>
      <w:r>
        <w:rPr>
          <w:rStyle w:val="StyleUnderline"/>
        </w:rPr>
        <w:t xml:space="preserve"> was a </w:t>
      </w:r>
      <w:r>
        <w:rPr>
          <w:rStyle w:val="Emphasis"/>
        </w:rPr>
        <w:t>founding member</w:t>
      </w:r>
      <w:r>
        <w:rPr>
          <w:rStyle w:val="StyleUnderline"/>
        </w:rPr>
        <w:t xml:space="preserve"> of the UN</w:t>
      </w:r>
      <w:r>
        <w:rPr>
          <w:sz w:val="16"/>
        </w:rPr>
        <w:t xml:space="preserve"> and a prominent early supporter of its social and economic activities. Limitations on democracy prevented active claiming to be a good citizen until the late 1980s. Outside a brief push for an activist foreign policy in the early 2000s, </w:t>
      </w:r>
      <w:r>
        <w:rPr>
          <w:rStyle w:val="StyleUnderline"/>
        </w:rPr>
        <w:t xml:space="preserve">its capacity to do so </w:t>
      </w:r>
      <w:r>
        <w:rPr>
          <w:rStyle w:val="Emphasis"/>
          <w:highlight w:val="cyan"/>
        </w:rPr>
        <w:t>has</w:t>
      </w:r>
      <w:r>
        <w:rPr>
          <w:rStyle w:val="Emphasis"/>
        </w:rPr>
        <w:t xml:space="preserve"> ever</w:t>
      </w:r>
      <w:r>
        <w:rPr>
          <w:rStyle w:val="StyleUnderline"/>
        </w:rPr>
        <w:t xml:space="preserve"> since </w:t>
      </w:r>
      <w:r>
        <w:rPr>
          <w:rStyle w:val="StyleUnderline"/>
          <w:highlight w:val="cyan"/>
        </w:rPr>
        <w:t>been</w:t>
      </w:r>
      <w:r>
        <w:rPr>
          <w:sz w:val="16"/>
          <w:highlight w:val="cyan"/>
        </w:rPr>
        <w:t xml:space="preserve"> </w:t>
      </w:r>
      <w:r>
        <w:rPr>
          <w:rStyle w:val="Emphasis"/>
          <w:highlight w:val="cyan"/>
        </w:rPr>
        <w:t>limited</w:t>
      </w:r>
      <w:r>
        <w:rPr>
          <w:sz w:val="16"/>
        </w:rPr>
        <w:t xml:space="preserve"> by issues concerning human rights, immigration, the environment, and the rule of law.Footnote96 Indonesia similarly was an authoritarian state with a colony in East Timor until 1999. Indonesia's leaders continue to repress West Papuan activists to prevent further claims of independence. </w:t>
      </w:r>
      <w:r>
        <w:rPr>
          <w:rStyle w:val="StyleUnderline"/>
        </w:rPr>
        <w:t>Though Indonesia's democratic reforms were widely heralded</w:t>
      </w:r>
      <w:r>
        <w:rPr>
          <w:sz w:val="16"/>
        </w:rPr>
        <w:t xml:space="preserve">, </w:t>
      </w:r>
      <w:r>
        <w:rPr>
          <w:rStyle w:val="StyleUnderline"/>
        </w:rPr>
        <w:t xml:space="preserve">scholars today </w:t>
      </w:r>
      <w:r>
        <w:rPr>
          <w:rStyle w:val="Emphasis"/>
        </w:rPr>
        <w:t>identify an illiberal turn</w:t>
      </w:r>
      <w:r>
        <w:rPr>
          <w:sz w:val="16"/>
        </w:rPr>
        <w:t xml:space="preserve"> in Indonesian politics and society along with ‘democratic deconsolidation’.Footnote97 As with the internationalist and multilateral assumptions, the evidence from Indonesia is not all one-way. In early 2023, Indonesia's President Joko Widodo took the significant step of publicly admitting to ‘gross human rights violations’ in Indonesia's past, though this remains an internally focused shift. </w:t>
      </w:r>
      <w:r>
        <w:rPr>
          <w:rStyle w:val="StyleUnderline"/>
        </w:rPr>
        <w:t>While South Korea has led short single administration normative campaigns on green energy</w:t>
      </w:r>
      <w:r>
        <w:rPr>
          <w:sz w:val="16"/>
        </w:rPr>
        <w:t xml:space="preserve">, </w:t>
      </w:r>
      <w:r>
        <w:rPr>
          <w:rStyle w:val="StyleUnderline"/>
        </w:rPr>
        <w:t>its policies on a range of issues</w:t>
      </w:r>
      <w:r>
        <w:rPr>
          <w:sz w:val="16"/>
        </w:rPr>
        <w:t xml:space="preserve"> from gender discrimination, treatment of refugees, and corruption </w:t>
      </w:r>
      <w:r>
        <w:rPr>
          <w:rStyle w:val="StyleUnderline"/>
        </w:rPr>
        <w:t>are highlighted as ‘</w:t>
      </w:r>
      <w:r>
        <w:rPr>
          <w:rStyle w:val="Emphasis"/>
        </w:rPr>
        <w:t>significant human rights issue</w:t>
      </w:r>
      <w:r>
        <w:rPr>
          <w:sz w:val="16"/>
        </w:rPr>
        <w:t xml:space="preserve">s’ by US officials.Footnote98 </w:t>
      </w:r>
      <w:r>
        <w:rPr>
          <w:rStyle w:val="StyleUnderline"/>
          <w:highlight w:val="cyan"/>
        </w:rPr>
        <w:t>South Korea has</w:t>
      </w:r>
      <w:r>
        <w:rPr>
          <w:rStyle w:val="StyleUnderline"/>
        </w:rPr>
        <w:t xml:space="preserve"> deliberately </w:t>
      </w:r>
      <w:r>
        <w:rPr>
          <w:rStyle w:val="Emphasis"/>
          <w:highlight w:val="cyan"/>
        </w:rPr>
        <w:t>limited</w:t>
      </w:r>
      <w:r>
        <w:rPr>
          <w:sz w:val="16"/>
        </w:rPr>
        <w:t xml:space="preserve"> </w:t>
      </w:r>
      <w:r>
        <w:rPr>
          <w:rStyle w:val="StyleUnderline"/>
        </w:rPr>
        <w:t xml:space="preserve">its </w:t>
      </w:r>
      <w:r>
        <w:rPr>
          <w:rStyle w:val="StyleUnderline"/>
          <w:highlight w:val="cyan"/>
        </w:rPr>
        <w:t>promotion of</w:t>
      </w:r>
      <w:r>
        <w:rPr>
          <w:rStyle w:val="StyleUnderline"/>
        </w:rPr>
        <w:t xml:space="preserve"> </w:t>
      </w:r>
      <w:r>
        <w:rPr>
          <w:rStyle w:val="StyleUnderline"/>
          <w:highlight w:val="cyan"/>
        </w:rPr>
        <w:t>values</w:t>
      </w:r>
      <w:r>
        <w:rPr>
          <w:sz w:val="16"/>
        </w:rPr>
        <w:t xml:space="preserve"> to avoid impinging on major power interests.Footnote99 Canada, as Nossal Footnote100 observed, had begun to lose its claim to this status as far back as 1998. While the Trudeau government has rhetorically pitched the return of this identity, and undertaken some initiatives, such as around the issue of ‘hostage diplomacy’ many scholars discount the significance of the change.Footnote101 A common assessment is that the Trudeau government has been rhetorically strong, but often avoided the political and financial costs requisite for a sustained policy of good citizenship.Footnote102 Finally, </w:t>
      </w:r>
      <w:r>
        <w:rPr>
          <w:rStyle w:val="StyleUnderline"/>
          <w:highlight w:val="cyan"/>
        </w:rPr>
        <w:t>Turkey h</w:t>
      </w:r>
      <w:r>
        <w:rPr>
          <w:rStyle w:val="StyleUnderline"/>
        </w:rPr>
        <w:t>as undertaken a ‘</w:t>
      </w:r>
      <w:r>
        <w:rPr>
          <w:rStyle w:val="Emphasis"/>
          <w:highlight w:val="cyan"/>
        </w:rPr>
        <w:t>radical authoritarian shift’</w:t>
      </w:r>
      <w:r>
        <w:rPr>
          <w:sz w:val="16"/>
        </w:rPr>
        <w:t xml:space="preserve"> a</w:t>
      </w:r>
      <w:r>
        <w:rPr>
          <w:rStyle w:val="StyleUnderline"/>
        </w:rPr>
        <w:t>nd is currently ‘exiting the most basic provisions of a democratic regime’</w:t>
      </w:r>
      <w:r>
        <w:rPr>
          <w:sz w:val="16"/>
        </w:rPr>
        <w:t xml:space="preserve">.Footnote103 Sucu et al.Footnote104 observe that ‘since 2011 Turkey has largely abandoned benign foreign policy (good international citizenship, conflict mediation, multilateralism) in favour of a more revisionist one. This manifested in unilateral military interventions [and] aspirations for regional hegemony’. </w:t>
      </w:r>
      <w:r>
        <w:rPr>
          <w:rStyle w:val="StyleUnderline"/>
        </w:rPr>
        <w:t xml:space="preserve">Though the </w:t>
      </w:r>
      <w:r>
        <w:rPr>
          <w:rStyle w:val="Emphasis"/>
        </w:rPr>
        <w:t>highly normative</w:t>
      </w:r>
      <w:r>
        <w:rPr>
          <w:rStyle w:val="StyleUnderline"/>
        </w:rPr>
        <w:t xml:space="preserve"> </w:t>
      </w:r>
      <w:r>
        <w:rPr>
          <w:rStyle w:val="StyleUnderline"/>
          <w:highlight w:val="cyan"/>
        </w:rPr>
        <w:t>image of</w:t>
      </w:r>
      <w:r>
        <w:rPr>
          <w:sz w:val="16"/>
          <w:highlight w:val="cyan"/>
        </w:rPr>
        <w:t xml:space="preserve"> ‘</w:t>
      </w:r>
      <w:r>
        <w:rPr>
          <w:rStyle w:val="Emphasis"/>
          <w:highlight w:val="cyan"/>
        </w:rPr>
        <w:t>good citizens’</w:t>
      </w:r>
      <w:r>
        <w:rPr>
          <w:sz w:val="16"/>
          <w:highlight w:val="cyan"/>
        </w:rPr>
        <w:t xml:space="preserve"> </w:t>
      </w:r>
      <w:r>
        <w:rPr>
          <w:rStyle w:val="StyleUnderline"/>
          <w:highlight w:val="cyan"/>
        </w:rPr>
        <w:t>has</w:t>
      </w:r>
      <w:r>
        <w:rPr>
          <w:rStyle w:val="StyleUnderline"/>
        </w:rPr>
        <w:t xml:space="preserve"> suited the ambitions of policymakers</w:t>
      </w:r>
      <w:r>
        <w:rPr>
          <w:sz w:val="16"/>
        </w:rPr>
        <w:t xml:space="preserve"> and ideals of many scholars, </w:t>
      </w:r>
      <w:r>
        <w:rPr>
          <w:rStyle w:val="StyleUnderline"/>
        </w:rPr>
        <w:t xml:space="preserve">it </w:t>
      </w:r>
      <w:r>
        <w:rPr>
          <w:rStyle w:val="StyleUnderline"/>
          <w:highlight w:val="cyan"/>
        </w:rPr>
        <w:t>is</w:t>
      </w:r>
      <w:r>
        <w:rPr>
          <w:sz w:val="16"/>
          <w:highlight w:val="cyan"/>
        </w:rPr>
        <w:t xml:space="preserve"> ‘</w:t>
      </w:r>
      <w:r>
        <w:rPr>
          <w:rStyle w:val="Emphasis"/>
          <w:highlight w:val="cyan"/>
        </w:rPr>
        <w:t>empirically discreditable’</w:t>
      </w:r>
      <w:r>
        <w:rPr>
          <w:sz w:val="16"/>
        </w:rPr>
        <w:t xml:space="preserve"> </w:t>
      </w:r>
      <w:r>
        <w:rPr>
          <w:rStyle w:val="StyleUnderline"/>
        </w:rPr>
        <w:t>as an explanation of the behaviour of these countries</w:t>
      </w:r>
      <w:r>
        <w:rPr>
          <w:sz w:val="16"/>
        </w:rPr>
        <w:t xml:space="preserve">.Footnote105 Critics of the middle power concept have particularly focused on this claim as the most troubling feature of the concept.Footnote106 They charge that the underlying normative presumption has distorted the theory of middle powers, turning the literature's focus away from notions of either ‘middle’ or ‘power’. As John W. Holmes wrote in 1984, ‘it is unfortunate that the role of the middle power had become confused with “do-goodism”’.Footnote107 More troublingly, the notion of ‘good citizenship’ was integrally tied to the interests and outlooks of western, liberal, and overwhelmingly white states.Footnote108 </w:t>
      </w:r>
      <w:r>
        <w:rPr>
          <w:rStyle w:val="StyleUnderline"/>
          <w:highlight w:val="cyan"/>
        </w:rPr>
        <w:t xml:space="preserve">Any </w:t>
      </w:r>
      <w:r>
        <w:rPr>
          <w:rStyle w:val="Emphasis"/>
          <w:highlight w:val="cyan"/>
        </w:rPr>
        <w:t>comprehensive stu</w:t>
      </w:r>
      <w:r>
        <w:rPr>
          <w:rStyle w:val="StyleUnderline"/>
          <w:highlight w:val="cyan"/>
        </w:rPr>
        <w:t>dy</w:t>
      </w:r>
      <w:r>
        <w:rPr>
          <w:rStyle w:val="StyleUnderline"/>
        </w:rPr>
        <w:t xml:space="preserve"> of non-great power states </w:t>
      </w:r>
      <w:r>
        <w:rPr>
          <w:rStyle w:val="StyleUnderline"/>
          <w:highlight w:val="cyan"/>
        </w:rPr>
        <w:t xml:space="preserve">would </w:t>
      </w:r>
      <w:r>
        <w:rPr>
          <w:rStyle w:val="Emphasis"/>
          <w:highlight w:val="cyan"/>
        </w:rPr>
        <w:t>have to examine</w:t>
      </w:r>
      <w:r>
        <w:rPr>
          <w:sz w:val="16"/>
        </w:rPr>
        <w:t xml:space="preserve"> </w:t>
      </w:r>
      <w:r>
        <w:rPr>
          <w:rStyle w:val="StyleUnderline"/>
          <w:highlight w:val="cyan"/>
        </w:rPr>
        <w:t>how</w:t>
      </w:r>
      <w:r>
        <w:rPr>
          <w:rStyle w:val="StyleUnderline"/>
        </w:rPr>
        <w:t xml:space="preserve"> countries such as </w:t>
      </w:r>
      <w:r>
        <w:rPr>
          <w:rStyle w:val="StyleUnderline"/>
          <w:highlight w:val="cyan"/>
        </w:rPr>
        <w:t>Saudi Arabia</w:t>
      </w:r>
      <w:r>
        <w:rPr>
          <w:rStyle w:val="StyleUnderline"/>
        </w:rPr>
        <w:t xml:space="preserve">, Pakistan, </w:t>
      </w:r>
      <w:r>
        <w:rPr>
          <w:rStyle w:val="StyleUnderline"/>
          <w:highlight w:val="cyan"/>
        </w:rPr>
        <w:t>Brazil, and Iran</w:t>
      </w:r>
      <w:r>
        <w:rPr>
          <w:sz w:val="16"/>
          <w:highlight w:val="cyan"/>
        </w:rPr>
        <w:t xml:space="preserve"> </w:t>
      </w:r>
      <w:r>
        <w:rPr>
          <w:rStyle w:val="StyleUnderline"/>
          <w:highlight w:val="cyan"/>
        </w:rPr>
        <w:t>have achieved</w:t>
      </w:r>
      <w:r>
        <w:rPr>
          <w:sz w:val="16"/>
        </w:rPr>
        <w:t xml:space="preserve"> </w:t>
      </w:r>
      <w:r>
        <w:rPr>
          <w:rStyle w:val="Emphasis"/>
        </w:rPr>
        <w:t xml:space="preserve">notable </w:t>
      </w:r>
      <w:r>
        <w:rPr>
          <w:rStyle w:val="Emphasis"/>
          <w:highlight w:val="cyan"/>
        </w:rPr>
        <w:t>influence</w:t>
      </w:r>
      <w:r>
        <w:rPr>
          <w:sz w:val="16"/>
        </w:rPr>
        <w:t xml:space="preserve"> </w:t>
      </w:r>
      <w:r>
        <w:rPr>
          <w:rStyle w:val="StyleUnderline"/>
        </w:rPr>
        <w:t>in the 21st century</w:t>
      </w:r>
      <w:r>
        <w:rPr>
          <w:sz w:val="16"/>
        </w:rPr>
        <w:t xml:space="preserve"> </w:t>
      </w:r>
      <w:r>
        <w:rPr>
          <w:rStyle w:val="StyleUnderline"/>
        </w:rPr>
        <w:t xml:space="preserve">by </w:t>
      </w:r>
      <w:r>
        <w:rPr>
          <w:rStyle w:val="Emphasis"/>
        </w:rPr>
        <w:t>challenging</w:t>
      </w:r>
      <w:r>
        <w:rPr>
          <w:sz w:val="16"/>
        </w:rPr>
        <w:t xml:space="preserve"> </w:t>
      </w:r>
      <w:r>
        <w:rPr>
          <w:rStyle w:val="StyleUnderline"/>
        </w:rPr>
        <w:t>elements of the liberal order</w:t>
      </w:r>
      <w:r>
        <w:rPr>
          <w:sz w:val="16"/>
        </w:rPr>
        <w:t xml:space="preserve">. This includes acting as ‘alternative patrons’, enabling others to ‘exit’ the order and thus hastening the rate of change.Footnote109 Yet as </w:t>
      </w:r>
      <w:r>
        <w:rPr>
          <w:rStyle w:val="StyleUnderline"/>
        </w:rPr>
        <w:t xml:space="preserve">these states and practices </w:t>
      </w:r>
      <w:r>
        <w:rPr>
          <w:rStyle w:val="Emphasis"/>
        </w:rPr>
        <w:t>do not fit</w:t>
      </w:r>
      <w:r>
        <w:rPr>
          <w:sz w:val="16"/>
        </w:rPr>
        <w:t xml:space="preserve"> </w:t>
      </w:r>
      <w:r>
        <w:rPr>
          <w:rStyle w:val="StyleUnderline"/>
        </w:rPr>
        <w:t xml:space="preserve">the Western image of </w:t>
      </w:r>
      <w:r>
        <w:rPr>
          <w:rStyle w:val="Emphasis"/>
        </w:rPr>
        <w:t>‘good citizens’</w:t>
      </w:r>
      <w:r>
        <w:rPr>
          <w:sz w:val="16"/>
        </w:rPr>
        <w:t xml:space="preserve">, they have been largely excluded from the middle power literature. Though </w:t>
      </w:r>
      <w:r>
        <w:rPr>
          <w:rStyle w:val="StyleUnderline"/>
          <w:highlight w:val="cyan"/>
        </w:rPr>
        <w:t>the middle power label is</w:t>
      </w:r>
      <w:r>
        <w:rPr>
          <w:sz w:val="16"/>
        </w:rPr>
        <w:t xml:space="preserve"> no longer exclusively for racially white nations, it is still </w:t>
      </w:r>
      <w:r>
        <w:rPr>
          <w:rStyle w:val="StyleUnderline"/>
        </w:rPr>
        <w:t>typically</w:t>
      </w:r>
      <w:r>
        <w:rPr>
          <w:sz w:val="16"/>
        </w:rPr>
        <w:t xml:space="preserve"> </w:t>
      </w:r>
      <w:r>
        <w:rPr>
          <w:rStyle w:val="Emphasis"/>
          <w:highlight w:val="cyan"/>
        </w:rPr>
        <w:t>reserved</w:t>
      </w:r>
      <w:r>
        <w:rPr>
          <w:sz w:val="16"/>
          <w:highlight w:val="cyan"/>
        </w:rPr>
        <w:t xml:space="preserve"> </w:t>
      </w:r>
      <w:r>
        <w:rPr>
          <w:rStyle w:val="StyleUnderline"/>
          <w:highlight w:val="cyan"/>
        </w:rPr>
        <w:t>for states</w:t>
      </w:r>
      <w:r>
        <w:rPr>
          <w:rStyle w:val="StyleUnderline"/>
        </w:rPr>
        <w:t xml:space="preserve"> that </w:t>
      </w:r>
      <w:r>
        <w:rPr>
          <w:rStyle w:val="Emphasis"/>
          <w:highlight w:val="cyan"/>
        </w:rPr>
        <w:t>support</w:t>
      </w:r>
      <w:r>
        <w:rPr>
          <w:sz w:val="16"/>
          <w:highlight w:val="cyan"/>
        </w:rPr>
        <w:t xml:space="preserve"> </w:t>
      </w:r>
      <w:r>
        <w:rPr>
          <w:rStyle w:val="StyleUnderline"/>
          <w:highlight w:val="cyan"/>
        </w:rPr>
        <w:t>the US-led order</w:t>
      </w:r>
      <w:r>
        <w:rPr>
          <w:rStyle w:val="StyleUnderline"/>
        </w:rPr>
        <w:t>.</w:t>
      </w:r>
      <w:r>
        <w:rPr>
          <w:sz w:val="16"/>
        </w:rPr>
        <w:t xml:space="preserve">Footnote110 </w:t>
      </w:r>
      <w:r>
        <w:rPr>
          <w:rStyle w:val="StyleUnderline"/>
        </w:rPr>
        <w:t>In the 21st century where the racial structures of international order are</w:t>
      </w:r>
      <w:r>
        <w:rPr>
          <w:sz w:val="16"/>
        </w:rPr>
        <w:t xml:space="preserve"> </w:t>
      </w:r>
      <w:r>
        <w:rPr>
          <w:rStyle w:val="Emphasis"/>
        </w:rPr>
        <w:t>explicitly recognized</w:t>
      </w:r>
      <w:r>
        <w:rPr>
          <w:sz w:val="16"/>
        </w:rPr>
        <w:t xml:space="preserve">, </w:t>
      </w:r>
      <w:r>
        <w:rPr>
          <w:rStyle w:val="StyleUnderline"/>
        </w:rPr>
        <w:t xml:space="preserve">and non-western states are achieving a </w:t>
      </w:r>
      <w:r>
        <w:rPr>
          <w:rStyle w:val="Emphasis"/>
        </w:rPr>
        <w:t>greater say</w:t>
      </w:r>
      <w:r>
        <w:rPr>
          <w:sz w:val="16"/>
        </w:rPr>
        <w:t xml:space="preserve"> </w:t>
      </w:r>
      <w:r>
        <w:rPr>
          <w:rStyle w:val="StyleUnderline"/>
        </w:rPr>
        <w:t>in</w:t>
      </w:r>
      <w:r>
        <w:rPr>
          <w:sz w:val="16"/>
        </w:rPr>
        <w:t xml:space="preserve"> what defines </w:t>
      </w:r>
      <w:r>
        <w:rPr>
          <w:rStyle w:val="StyleUnderline"/>
        </w:rPr>
        <w:t>norms</w:t>
      </w:r>
      <w:r>
        <w:rPr>
          <w:sz w:val="16"/>
        </w:rPr>
        <w:t xml:space="preserve"> and standards for states, </w:t>
      </w:r>
      <w:r>
        <w:rPr>
          <w:rStyle w:val="StyleUnderline"/>
        </w:rPr>
        <w:t xml:space="preserve">retaining a 20th century </w:t>
      </w:r>
      <w:r>
        <w:rPr>
          <w:rStyle w:val="StyleUnderline"/>
          <w:highlight w:val="cyan"/>
        </w:rPr>
        <w:t>Eurocentric</w:t>
      </w:r>
      <w:r>
        <w:rPr>
          <w:sz w:val="16"/>
          <w:highlight w:val="cyan"/>
        </w:rPr>
        <w:t xml:space="preserve"> ‘</w:t>
      </w:r>
      <w:r>
        <w:rPr>
          <w:rStyle w:val="Emphasis"/>
          <w:highlight w:val="cyan"/>
        </w:rPr>
        <w:t>good citizen’</w:t>
      </w:r>
      <w:r>
        <w:rPr>
          <w:sz w:val="16"/>
          <w:highlight w:val="cyan"/>
        </w:rPr>
        <w:t xml:space="preserve"> </w:t>
      </w:r>
      <w:r>
        <w:rPr>
          <w:rStyle w:val="StyleUnderline"/>
          <w:highlight w:val="cyan"/>
        </w:rPr>
        <w:t>logic leaves</w:t>
      </w:r>
      <w:r>
        <w:rPr>
          <w:rStyle w:val="StyleUnderline"/>
        </w:rPr>
        <w:t xml:space="preserve"> the </w:t>
      </w:r>
      <w:r>
        <w:rPr>
          <w:rStyle w:val="StyleUnderline"/>
          <w:highlight w:val="cyan"/>
        </w:rPr>
        <w:t>middle power</w:t>
      </w:r>
      <w:r>
        <w:rPr>
          <w:rStyle w:val="StyleUnderline"/>
        </w:rPr>
        <w:t xml:space="preserve"> concept</w:t>
      </w:r>
      <w:r>
        <w:rPr>
          <w:sz w:val="16"/>
        </w:rPr>
        <w:t xml:space="preserve"> </w:t>
      </w:r>
      <w:r>
        <w:rPr>
          <w:rStyle w:val="Emphasis"/>
          <w:highlight w:val="cyan"/>
        </w:rPr>
        <w:t>unreflective</w:t>
      </w:r>
      <w:r>
        <w:rPr>
          <w:sz w:val="16"/>
          <w:highlight w:val="cyan"/>
        </w:rPr>
        <w:t xml:space="preserve"> </w:t>
      </w:r>
      <w:r>
        <w:rPr>
          <w:rStyle w:val="StyleUnderline"/>
          <w:highlight w:val="cyan"/>
        </w:rPr>
        <w:t>of</w:t>
      </w:r>
      <w:r>
        <w:rPr>
          <w:rStyle w:val="StyleUnderline"/>
        </w:rPr>
        <w:t xml:space="preserve"> </w:t>
      </w:r>
      <w:r>
        <w:rPr>
          <w:rStyle w:val="StyleUnderline"/>
          <w:highlight w:val="cyan"/>
        </w:rPr>
        <w:t>contemporary</w:t>
      </w:r>
      <w:r>
        <w:rPr>
          <w:rStyle w:val="StyleUnderline"/>
        </w:rPr>
        <w:t xml:space="preserve"> state </w:t>
      </w:r>
      <w:r>
        <w:rPr>
          <w:rStyle w:val="StyleUnderline"/>
          <w:highlight w:val="cyan"/>
        </w:rPr>
        <w:t>practices</w:t>
      </w:r>
      <w:r>
        <w:rPr>
          <w:sz w:val="16"/>
        </w:rPr>
        <w:t xml:space="preserve"> and attitudes.Footnote111 Findings </w:t>
      </w:r>
      <w:r>
        <w:rPr>
          <w:rStyle w:val="StyleUnderline"/>
        </w:rPr>
        <w:t>The evidence from our</w:t>
      </w:r>
      <w:r>
        <w:rPr>
          <w:sz w:val="16"/>
        </w:rPr>
        <w:t xml:space="preserve"> </w:t>
      </w:r>
      <w:r>
        <w:rPr>
          <w:rStyle w:val="Emphasis"/>
        </w:rPr>
        <w:t>six case studies</w:t>
      </w:r>
      <w:r>
        <w:rPr>
          <w:sz w:val="16"/>
        </w:rPr>
        <w:t xml:space="preserve"> </w:t>
      </w:r>
      <w:r>
        <w:rPr>
          <w:rStyle w:val="StyleUnderline"/>
        </w:rPr>
        <w:t xml:space="preserve">is not universal, but </w:t>
      </w:r>
      <w:r>
        <w:rPr>
          <w:rStyle w:val="Emphasis"/>
        </w:rPr>
        <w:t>clear trend lines</w:t>
      </w:r>
      <w:r>
        <w:rPr>
          <w:sz w:val="16"/>
        </w:rPr>
        <w:t xml:space="preserve"> and patterns </w:t>
      </w:r>
      <w:r>
        <w:rPr>
          <w:rStyle w:val="StyleUnderline"/>
        </w:rPr>
        <w:t>can be observed.</w:t>
      </w:r>
      <w:r>
        <w:rPr>
          <w:sz w:val="16"/>
        </w:rPr>
        <w:t xml:space="preserve"> </w:t>
      </w:r>
      <w:r>
        <w:rPr>
          <w:rStyle w:val="StyleUnderline"/>
        </w:rPr>
        <w:t xml:space="preserve">As the </w:t>
      </w:r>
      <w:r>
        <w:rPr>
          <w:rStyle w:val="Emphasis"/>
        </w:rPr>
        <w:t>21st century</w:t>
      </w:r>
      <w:r>
        <w:rPr>
          <w:sz w:val="16"/>
        </w:rPr>
        <w:t xml:space="preserve"> </w:t>
      </w:r>
      <w:r>
        <w:rPr>
          <w:rStyle w:val="StyleUnderline"/>
        </w:rPr>
        <w:t>has worn on, these states have all been</w:t>
      </w:r>
      <w:r>
        <w:rPr>
          <w:sz w:val="16"/>
        </w:rPr>
        <w:t xml:space="preserve"> </w:t>
      </w:r>
      <w:r>
        <w:rPr>
          <w:rStyle w:val="Emphasis"/>
        </w:rPr>
        <w:t>less internationally</w:t>
      </w:r>
      <w:r>
        <w:rPr>
          <w:sz w:val="16"/>
        </w:rPr>
        <w:t xml:space="preserve"> </w:t>
      </w:r>
      <w:r>
        <w:rPr>
          <w:rStyle w:val="Emphasis"/>
        </w:rPr>
        <w:t>focused</w:t>
      </w:r>
      <w:r>
        <w:rPr>
          <w:sz w:val="16"/>
        </w:rPr>
        <w:t xml:space="preserve">, </w:t>
      </w:r>
      <w:r>
        <w:rPr>
          <w:rStyle w:val="StyleUnderline"/>
        </w:rPr>
        <w:t>less</w:t>
      </w:r>
      <w:r>
        <w:rPr>
          <w:sz w:val="16"/>
        </w:rPr>
        <w:t xml:space="preserve"> </w:t>
      </w:r>
      <w:r>
        <w:rPr>
          <w:rStyle w:val="Emphasis"/>
        </w:rPr>
        <w:t>supportive</w:t>
      </w:r>
      <w:r>
        <w:rPr>
          <w:sz w:val="16"/>
        </w:rPr>
        <w:t xml:space="preserve"> </w:t>
      </w:r>
      <w:r>
        <w:rPr>
          <w:rStyle w:val="StyleUnderline"/>
        </w:rPr>
        <w:t>and</w:t>
      </w:r>
      <w:r>
        <w:rPr>
          <w:sz w:val="16"/>
        </w:rPr>
        <w:t xml:space="preserve"> </w:t>
      </w:r>
      <w:r>
        <w:rPr>
          <w:rStyle w:val="Emphasis"/>
        </w:rPr>
        <w:t>active</w:t>
      </w:r>
      <w:r>
        <w:rPr>
          <w:sz w:val="16"/>
        </w:rPr>
        <w:t xml:space="preserve"> </w:t>
      </w:r>
      <w:r>
        <w:rPr>
          <w:rStyle w:val="StyleUnderline"/>
        </w:rPr>
        <w:t>in multilateral forums</w:t>
      </w:r>
      <w:r>
        <w:rPr>
          <w:sz w:val="16"/>
        </w:rPr>
        <w:t xml:space="preserve">, and shown sparse evidence of being ‘good citizens’. There are some variations, with the identities of particular leaders playing an important role in these divergences as the middle power role conception literature has observed.Footnote112 These examples, for instance Indonesia's role at the United Nations, or Canada's claim to be ‘back’ under Justin Trudeau are important for understanding these countries at specific moments. Yet </w:t>
      </w:r>
      <w:r>
        <w:rPr>
          <w:rStyle w:val="StyleUnderline"/>
        </w:rPr>
        <w:t xml:space="preserve">they do not </w:t>
      </w:r>
      <w:r>
        <w:rPr>
          <w:rStyle w:val="Emphasis"/>
        </w:rPr>
        <w:t>justify</w:t>
      </w:r>
      <w:r>
        <w:rPr>
          <w:sz w:val="16"/>
        </w:rPr>
        <w:t xml:space="preserve"> </w:t>
      </w:r>
      <w:r>
        <w:rPr>
          <w:rStyle w:val="StyleUnderline"/>
        </w:rPr>
        <w:t>the broader predictions of middle</w:t>
      </w:r>
      <w:r>
        <w:rPr>
          <w:sz w:val="16"/>
        </w:rPr>
        <w:t xml:space="preserve"> </w:t>
      </w:r>
      <w:r>
        <w:rPr>
          <w:rStyle w:val="StyleUnderline"/>
        </w:rPr>
        <w:t>power theory</w:t>
      </w:r>
      <w:r>
        <w:rPr>
          <w:sz w:val="16"/>
        </w:rPr>
        <w:t xml:space="preserve"> that we can distinguish a specific group of states, and interpret their behaviour through the assumptions of middle power theory. Further, </w:t>
      </w:r>
      <w:r>
        <w:rPr>
          <w:rStyle w:val="StyleUnderline"/>
        </w:rPr>
        <w:t xml:space="preserve">the </w:t>
      </w:r>
      <w:r>
        <w:rPr>
          <w:rStyle w:val="StyleUnderline"/>
          <w:highlight w:val="cyan"/>
        </w:rPr>
        <w:t>structural changes of</w:t>
      </w:r>
      <w:r>
        <w:rPr>
          <w:rStyle w:val="StyleUnderline"/>
        </w:rPr>
        <w:t xml:space="preserve"> the</w:t>
      </w:r>
      <w:r>
        <w:rPr>
          <w:sz w:val="16"/>
        </w:rPr>
        <w:t xml:space="preserve"> </w:t>
      </w:r>
      <w:r>
        <w:rPr>
          <w:rStyle w:val="Emphasis"/>
          <w:highlight w:val="cyan"/>
        </w:rPr>
        <w:t>international</w:t>
      </w:r>
      <w:r>
        <w:rPr>
          <w:rStyle w:val="Emphasis"/>
        </w:rPr>
        <w:t xml:space="preserve"> </w:t>
      </w:r>
      <w:r>
        <w:rPr>
          <w:rStyle w:val="Emphasis"/>
          <w:highlight w:val="cyan"/>
        </w:rPr>
        <w:t>system</w:t>
      </w:r>
      <w:r>
        <w:rPr>
          <w:sz w:val="16"/>
        </w:rPr>
        <w:t xml:space="preserve">, </w:t>
      </w:r>
      <w:r>
        <w:rPr>
          <w:rStyle w:val="StyleUnderline"/>
        </w:rPr>
        <w:t>as widely observed by scholars</w:t>
      </w:r>
      <w:r>
        <w:rPr>
          <w:sz w:val="16"/>
        </w:rPr>
        <w:t xml:space="preserve"> in recent years, </w:t>
      </w:r>
      <w:r>
        <w:rPr>
          <w:rStyle w:val="StyleUnderline"/>
        </w:rPr>
        <w:t xml:space="preserve">strongly </w:t>
      </w:r>
      <w:r>
        <w:rPr>
          <w:rStyle w:val="StyleUnderline"/>
          <w:highlight w:val="cyan"/>
        </w:rPr>
        <w:t xml:space="preserve">suggest the </w:t>
      </w:r>
      <w:r>
        <w:rPr>
          <w:rStyle w:val="Emphasis"/>
          <w:highlight w:val="cyan"/>
        </w:rPr>
        <w:t>strengthening</w:t>
      </w:r>
      <w:r>
        <w:rPr>
          <w:rStyle w:val="StyleUnderline"/>
        </w:rPr>
        <w:t xml:space="preserve"> of these trends</w:t>
      </w:r>
      <w:r>
        <w:rPr>
          <w:sz w:val="16"/>
        </w:rPr>
        <w:t xml:space="preserve"> </w:t>
      </w:r>
      <w:r>
        <w:rPr>
          <w:rStyle w:val="Emphasis"/>
          <w:highlight w:val="cyan"/>
        </w:rPr>
        <w:t>away</w:t>
      </w:r>
      <w:r>
        <w:rPr>
          <w:sz w:val="16"/>
          <w:highlight w:val="cyan"/>
        </w:rPr>
        <w:t xml:space="preserve"> </w:t>
      </w:r>
      <w:r>
        <w:rPr>
          <w:rStyle w:val="StyleUnderline"/>
          <w:highlight w:val="cyan"/>
        </w:rPr>
        <w:t>from</w:t>
      </w:r>
      <w:r>
        <w:rPr>
          <w:rStyle w:val="StyleUnderline"/>
        </w:rPr>
        <w:t xml:space="preserve"> the predictions of </w:t>
      </w:r>
      <w:r>
        <w:rPr>
          <w:rStyle w:val="StyleUnderline"/>
          <w:highlight w:val="cyan"/>
        </w:rPr>
        <w:t>middle power</w:t>
      </w:r>
      <w:r>
        <w:rPr>
          <w:rStyle w:val="StyleUnderline"/>
        </w:rPr>
        <w:t xml:space="preserve"> theory</w:t>
      </w:r>
      <w:r>
        <w:rPr>
          <w:sz w:val="16"/>
        </w:rPr>
        <w:t xml:space="preserve">. In light of this finding, we argue for the historicization of the middle power concept. </w:t>
      </w:r>
      <w:r>
        <w:rPr>
          <w:rStyle w:val="StyleUnderline"/>
        </w:rPr>
        <w:t>Scholars</w:t>
      </w:r>
      <w:r>
        <w:rPr>
          <w:sz w:val="16"/>
        </w:rPr>
        <w:t xml:space="preserve"> (and officials) </w:t>
      </w:r>
      <w:r>
        <w:rPr>
          <w:rStyle w:val="StyleUnderline"/>
        </w:rPr>
        <w:t>should</w:t>
      </w:r>
      <w:r>
        <w:rPr>
          <w:sz w:val="16"/>
        </w:rPr>
        <w:t xml:space="preserve"> </w:t>
      </w:r>
      <w:r>
        <w:rPr>
          <w:rStyle w:val="Emphasis"/>
        </w:rPr>
        <w:t>no longer use</w:t>
      </w:r>
      <w:r>
        <w:rPr>
          <w:sz w:val="16"/>
        </w:rPr>
        <w:t xml:space="preserve"> </w:t>
      </w:r>
      <w:r>
        <w:rPr>
          <w:rStyle w:val="StyleUnderline"/>
        </w:rPr>
        <w:t>the concept of ‘middle powers’</w:t>
      </w:r>
      <w:r>
        <w:rPr>
          <w:sz w:val="16"/>
        </w:rPr>
        <w:t xml:space="preserve">. Just as we have moved on from terms such as ‘the orient’ or ‘Occident’, so too we argue we should no longer use the concept of middle powers. </w:t>
      </w:r>
      <w:r>
        <w:rPr>
          <w:rStyle w:val="StyleUnderline"/>
          <w:highlight w:val="cyan"/>
        </w:rPr>
        <w:t xml:space="preserve">The middle power </w:t>
      </w:r>
      <w:r>
        <w:rPr>
          <w:rStyle w:val="Emphasis"/>
          <w:highlight w:val="cyan"/>
        </w:rPr>
        <w:t>is dead</w:t>
      </w:r>
      <w:r>
        <w:rPr>
          <w:sz w:val="16"/>
          <w:highlight w:val="cyan"/>
        </w:rPr>
        <w:t xml:space="preserve">, </w:t>
      </w:r>
      <w:r>
        <w:rPr>
          <w:rStyle w:val="StyleUnderline"/>
          <w:highlight w:val="cyan"/>
        </w:rPr>
        <w:t>and</w:t>
      </w:r>
      <w:r>
        <w:rPr>
          <w:rStyle w:val="StyleUnderline"/>
        </w:rPr>
        <w:t xml:space="preserve"> the </w:t>
      </w:r>
      <w:r>
        <w:rPr>
          <w:rStyle w:val="StyleUnderline"/>
          <w:highlight w:val="cyan"/>
        </w:rPr>
        <w:t>theory must be</w:t>
      </w:r>
      <w:r>
        <w:rPr>
          <w:sz w:val="16"/>
          <w:highlight w:val="cyan"/>
        </w:rPr>
        <w:t xml:space="preserve"> </w:t>
      </w:r>
      <w:r>
        <w:rPr>
          <w:rStyle w:val="Emphasis"/>
          <w:highlight w:val="cyan"/>
        </w:rPr>
        <w:t>consigned</w:t>
      </w:r>
      <w:r>
        <w:rPr>
          <w:rStyle w:val="Emphasis"/>
        </w:rPr>
        <w:t xml:space="preserve"> to history.</w:t>
      </w:r>
    </w:p>
    <w:p w14:paraId="4F4D8222" w14:textId="77777777" w:rsidR="001969C6" w:rsidRPr="00F23195" w:rsidRDefault="001969C6" w:rsidP="001969C6"/>
    <w:p w14:paraId="54C8D1B7" w14:textId="77777777" w:rsidR="001969C6" w:rsidRDefault="001969C6">
      <w:pPr>
        <w:rPr>
          <w:rFonts w:asciiTheme="minorHAnsi" w:hAnsiTheme="minorHAnsi" w:cstheme="minorBidi"/>
        </w:rPr>
      </w:pPr>
    </w:p>
    <w:sectPr w:rsidR="00196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55C6" w14:textId="77777777" w:rsidR="001A3425" w:rsidRDefault="001A3425" w:rsidP="00066D2C">
      <w:r>
        <w:separator/>
      </w:r>
    </w:p>
  </w:endnote>
  <w:endnote w:type="continuationSeparator" w:id="0">
    <w:p w14:paraId="1DDC3887" w14:textId="77777777" w:rsidR="001A3425" w:rsidRDefault="001A342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AE109" w14:textId="77777777" w:rsidR="001A3425" w:rsidRDefault="001A3425" w:rsidP="00066D2C">
      <w:r>
        <w:separator/>
      </w:r>
    </w:p>
  </w:footnote>
  <w:footnote w:type="continuationSeparator" w:id="0">
    <w:p w14:paraId="43BAAAF0" w14:textId="77777777" w:rsidR="001A3425" w:rsidRDefault="001A342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0438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62222782">
    <w:abstractNumId w:val="13"/>
  </w:num>
  <w:num w:numId="47" w16cid:durableId="9234931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2834308304"/>
    <w:docVar w:name="VerbatimVersion" w:val="6.0.0"/>
    <w:docVar w:name="WordVersion" w:val="16.0"/>
  </w:docVars>
  <w:rsids>
    <w:rsidRoot w:val="00200C8C"/>
    <w:rsid w:val="00001C7E"/>
    <w:rsid w:val="0000487C"/>
    <w:rsid w:val="00011FEF"/>
    <w:rsid w:val="00013C8B"/>
    <w:rsid w:val="00023AEF"/>
    <w:rsid w:val="000250CA"/>
    <w:rsid w:val="00032119"/>
    <w:rsid w:val="000427BD"/>
    <w:rsid w:val="00043C82"/>
    <w:rsid w:val="00050713"/>
    <w:rsid w:val="00053D0F"/>
    <w:rsid w:val="0005628B"/>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2B2E"/>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122"/>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718"/>
    <w:rsid w:val="00175A0C"/>
    <w:rsid w:val="00180A4E"/>
    <w:rsid w:val="00181F58"/>
    <w:rsid w:val="00186B65"/>
    <w:rsid w:val="00186B73"/>
    <w:rsid w:val="00190CDA"/>
    <w:rsid w:val="00196816"/>
    <w:rsid w:val="001969C6"/>
    <w:rsid w:val="0019779A"/>
    <w:rsid w:val="001977CD"/>
    <w:rsid w:val="0019782C"/>
    <w:rsid w:val="001A07A2"/>
    <w:rsid w:val="001A1422"/>
    <w:rsid w:val="001A2538"/>
    <w:rsid w:val="001A3079"/>
    <w:rsid w:val="001A3425"/>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0C8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E76"/>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6AA"/>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1C3"/>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2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1466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3A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6523"/>
    <w:rsid w:val="008A713B"/>
    <w:rsid w:val="008A773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DF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A58"/>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332A"/>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BBD"/>
    <w:rsid w:val="00B14F06"/>
    <w:rsid w:val="00B17927"/>
    <w:rsid w:val="00B2113E"/>
    <w:rsid w:val="00B2123B"/>
    <w:rsid w:val="00B2366B"/>
    <w:rsid w:val="00B2410E"/>
    <w:rsid w:val="00B2727D"/>
    <w:rsid w:val="00B301A2"/>
    <w:rsid w:val="00B31350"/>
    <w:rsid w:val="00B315A8"/>
    <w:rsid w:val="00B32C3E"/>
    <w:rsid w:val="00B41D37"/>
    <w:rsid w:val="00B45128"/>
    <w:rsid w:val="00B4736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5FE"/>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CEA"/>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060"/>
    <w:rsid w:val="00E327B4"/>
    <w:rsid w:val="00E33666"/>
    <w:rsid w:val="00E3771A"/>
    <w:rsid w:val="00E40B45"/>
    <w:rsid w:val="00E41637"/>
    <w:rsid w:val="00E50C30"/>
    <w:rsid w:val="00E51410"/>
    <w:rsid w:val="00E515E7"/>
    <w:rsid w:val="00E546D0"/>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319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8FF3CC"/>
  <w15:chartTrackingRefBased/>
  <w15:docId w15:val="{582EC8C9-7ECA-4855-B75C-3E64FD40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0C8C"/>
    <w:rPr>
      <w:rFonts w:ascii="Calibri" w:hAnsi="Calibri" w:cs="Calibri"/>
    </w:rPr>
  </w:style>
  <w:style w:type="paragraph" w:styleId="Heading1">
    <w:name w:val="heading 1"/>
    <w:aliases w:val="Pocket"/>
    <w:basedOn w:val="Normal"/>
    <w:next w:val="Normal"/>
    <w:link w:val="Heading1Char"/>
    <w:qFormat/>
    <w:rsid w:val="00200C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0C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200C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autoRedefine/>
    <w:uiPriority w:val="3"/>
    <w:qFormat/>
    <w:rsid w:val="00174718"/>
    <w:pPr>
      <w:keepNext/>
      <w:keepLines/>
      <w:spacing w:before="40" w:after="0"/>
      <w:outlineLvl w:val="3"/>
    </w:pPr>
    <w:rPr>
      <w:rFonts w:eastAsiaTheme="majorEastAsia"/>
      <w:b/>
      <w:iCs/>
      <w:sz w:val="26"/>
    </w:rPr>
  </w:style>
  <w:style w:type="paragraph" w:styleId="Heading5">
    <w:name w:val="heading 5"/>
    <w:basedOn w:val="Normal"/>
    <w:next w:val="Normal"/>
    <w:link w:val="Heading5Char"/>
    <w:uiPriority w:val="9"/>
    <w:semiHidden/>
    <w:unhideWhenUsed/>
    <w:rsid w:val="00200C8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00C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0C8C"/>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200C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0C8C"/>
    <w:rPr>
      <w:color w:val="auto"/>
      <w:u w:val="none"/>
    </w:rPr>
  </w:style>
  <w:style w:type="character" w:customStyle="1" w:styleId="Heading1Char">
    <w:name w:val="Heading 1 Char"/>
    <w:aliases w:val="Pocket Char"/>
    <w:basedOn w:val="DefaultParagraphFont"/>
    <w:link w:val="Heading1"/>
    <w:rsid w:val="00200C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0C8C"/>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200C8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174718"/>
    <w:rPr>
      <w:rFonts w:ascii="Calibri" w:eastAsiaTheme="majorEastAsia" w:hAnsi="Calibri" w:cs="Calibr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0C8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
    <w:basedOn w:val="DefaultParagraphFont"/>
    <w:uiPriority w:val="7"/>
    <w:qFormat/>
    <w:rsid w:val="00200C8C"/>
    <w:rPr>
      <w:b w:val="0"/>
      <w:sz w:val="22"/>
      <w:u w:val="single"/>
    </w:rPr>
  </w:style>
  <w:style w:type="character" w:styleId="Strong">
    <w:name w:val="Strong"/>
    <w:basedOn w:val="DefaultParagraphFont"/>
    <w:uiPriority w:val="22"/>
    <w:qFormat/>
    <w:rsid w:val="00200C8C"/>
    <w:rPr>
      <w:b/>
      <w:bCs/>
    </w:rPr>
  </w:style>
  <w:style w:type="character" w:styleId="BookTitle">
    <w:name w:val="Book Title"/>
    <w:basedOn w:val="DefaultParagraphFont"/>
    <w:uiPriority w:val="33"/>
    <w:qFormat/>
    <w:rsid w:val="00200C8C"/>
    <w:rPr>
      <w:b/>
      <w:bCs/>
      <w:i/>
      <w:iCs/>
      <w:spacing w:val="5"/>
    </w:rPr>
  </w:style>
  <w:style w:type="character" w:customStyle="1" w:styleId="Heading5Char">
    <w:name w:val="Heading 5 Char"/>
    <w:basedOn w:val="DefaultParagraphFont"/>
    <w:link w:val="Heading5"/>
    <w:uiPriority w:val="9"/>
    <w:semiHidden/>
    <w:rsid w:val="00200C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0C8C"/>
  </w:style>
  <w:style w:type="paragraph" w:styleId="Header">
    <w:name w:val="header"/>
    <w:basedOn w:val="Normal"/>
    <w:link w:val="HeaderChar"/>
    <w:uiPriority w:val="99"/>
    <w:semiHidden/>
    <w:rsid w:val="00200C8C"/>
    <w:pPr>
      <w:tabs>
        <w:tab w:val="center" w:pos="4680"/>
        <w:tab w:val="right" w:pos="9360"/>
      </w:tabs>
    </w:pPr>
  </w:style>
  <w:style w:type="character" w:customStyle="1" w:styleId="HeaderChar">
    <w:name w:val="Header Char"/>
    <w:basedOn w:val="DefaultParagraphFont"/>
    <w:link w:val="Header"/>
    <w:uiPriority w:val="99"/>
    <w:semiHidden/>
    <w:rsid w:val="00200C8C"/>
    <w:rPr>
      <w:rFonts w:ascii="Calibri" w:hAnsi="Calibri" w:cs="Calibri"/>
    </w:rPr>
  </w:style>
  <w:style w:type="paragraph" w:styleId="Footer">
    <w:name w:val="footer"/>
    <w:basedOn w:val="Normal"/>
    <w:link w:val="FooterChar"/>
    <w:uiPriority w:val="99"/>
    <w:semiHidden/>
    <w:rsid w:val="00200C8C"/>
    <w:pPr>
      <w:tabs>
        <w:tab w:val="center" w:pos="4680"/>
        <w:tab w:val="right" w:pos="9360"/>
      </w:tabs>
    </w:pPr>
  </w:style>
  <w:style w:type="character" w:customStyle="1" w:styleId="FooterChar">
    <w:name w:val="Footer Char"/>
    <w:basedOn w:val="DefaultParagraphFont"/>
    <w:link w:val="Footer"/>
    <w:uiPriority w:val="99"/>
    <w:semiHidden/>
    <w:rsid w:val="00200C8C"/>
    <w:rPr>
      <w:rFonts w:ascii="Calibri" w:hAnsi="Calibri" w:cs="Calibri"/>
    </w:rPr>
  </w:style>
  <w:style w:type="paragraph" w:styleId="BodyText">
    <w:name w:val="Body Text"/>
    <w:basedOn w:val="Normal"/>
    <w:link w:val="BodyTextChar"/>
    <w:uiPriority w:val="99"/>
    <w:semiHidden/>
    <w:unhideWhenUsed/>
    <w:rsid w:val="00200C8C"/>
    <w:pPr>
      <w:spacing w:after="120"/>
    </w:pPr>
  </w:style>
  <w:style w:type="character" w:customStyle="1" w:styleId="BodyTextChar">
    <w:name w:val="Body Text Char"/>
    <w:basedOn w:val="DefaultParagraphFont"/>
    <w:link w:val="BodyText"/>
    <w:uiPriority w:val="99"/>
    <w:semiHidden/>
    <w:rsid w:val="00200C8C"/>
    <w:rPr>
      <w:rFonts w:ascii="Calibri" w:hAnsi="Calibri" w:cs="Calibri"/>
    </w:rPr>
  </w:style>
  <w:style w:type="paragraph" w:styleId="NoSpacing">
    <w:name w:val="No Spacing"/>
    <w:link w:val="NoSpacingChar"/>
    <w:uiPriority w:val="99"/>
    <w:unhideWhenUsed/>
    <w:qFormat/>
    <w:rsid w:val="00200C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00C8C"/>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200C8C"/>
    <w:rPr>
      <w:color w:val="0563C1" w:themeColor="hyperlink"/>
      <w:u w:val="single"/>
    </w:rPr>
  </w:style>
  <w:style w:type="character" w:styleId="UnresolvedMention">
    <w:name w:val="Unresolved Mention"/>
    <w:basedOn w:val="DefaultParagraphFont"/>
    <w:uiPriority w:val="99"/>
    <w:semiHidden/>
    <w:unhideWhenUsed/>
    <w:rsid w:val="00200C8C"/>
    <w:rPr>
      <w:color w:val="605E5C"/>
      <w:shd w:val="clear" w:color="auto" w:fill="E1DFDD"/>
    </w:rPr>
  </w:style>
  <w:style w:type="paragraph" w:customStyle="1" w:styleId="Undertag">
    <w:name w:val="Undertag"/>
    <w:link w:val="UndertagChar"/>
    <w:autoRedefine/>
    <w:uiPriority w:val="5"/>
    <w:qFormat/>
    <w:rsid w:val="00200C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0C8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200C8C"/>
    <w:rPr>
      <w:color w:val="1F3864" w:themeColor="accent1" w:themeShade="80"/>
    </w:rPr>
  </w:style>
  <w:style w:type="character" w:customStyle="1" w:styleId="AnalyticChar">
    <w:name w:val="Analytic Char"/>
    <w:basedOn w:val="DefaultParagraphFont"/>
    <w:link w:val="Analytic"/>
    <w:uiPriority w:val="5"/>
    <w:rsid w:val="00200C8C"/>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200C8C"/>
    <w:rPr>
      <w:color w:val="1F3864" w:themeColor="accent1" w:themeShade="80"/>
    </w:rPr>
  </w:style>
  <w:style w:type="character" w:customStyle="1" w:styleId="DeprecatedAnalyticChar">
    <w:name w:val="DeprecatedAnalytic Char"/>
    <w:basedOn w:val="DefaultParagraphFont"/>
    <w:link w:val="DeprecatedAnalytic"/>
    <w:uiPriority w:val="5"/>
    <w:rsid w:val="00200C8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2319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qFormat/>
    <w:rsid w:val="00D32CEA"/>
    <w:pPr>
      <w:spacing w:line="256" w:lineRule="auto"/>
      <w:ind w:left="720"/>
      <w:contextualSpacing/>
    </w:pPr>
  </w:style>
  <w:style w:type="paragraph" w:customStyle="1" w:styleId="Heading411">
    <w:name w:val="Heading 411"/>
    <w:basedOn w:val="Heading1"/>
    <w:next w:val="NoSpacing"/>
    <w:link w:val="Hyperlink"/>
    <w:autoRedefine/>
    <w:uiPriority w:val="99"/>
    <w:qFormat/>
    <w:rsid w:val="001969C6"/>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0B2B2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normaltextrun">
    <w:name w:val="normaltextrun"/>
    <w:basedOn w:val="DefaultParagraphFont"/>
    <w:rsid w:val="001A2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economy/nlrb-unions-criticism/" TargetMode="External"/><Relationship Id="rId13" Type="http://schemas.openxmlformats.org/officeDocument/2006/relationships/hyperlink" Target="https://www.nti.org/about/people/lynn-ruste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ip.org/programs/senior-study-group-strategic-stability-southern-asi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tims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southern-asia-strategic-stability-report" TargetMode="External"/><Relationship Id="rId5" Type="http://schemas.openxmlformats.org/officeDocument/2006/relationships/webSettings" Target="webSettings.xml"/><Relationship Id="rId15" Type="http://schemas.openxmlformats.org/officeDocument/2006/relationships/hyperlink" Target="https://www.stimson.org/ppl/sun/" TargetMode="External"/><Relationship Id="rId10" Type="http://schemas.openxmlformats.org/officeDocument/2006/relationships/hyperlink" Target="https://www.usip.org/events/china-india-and-pakistan-standing-brink-crisis" TargetMode="External"/><Relationship Id="rId4" Type="http://schemas.openxmlformats.org/officeDocument/2006/relationships/settings" Target="settings.xml"/><Relationship Id="rId9" Type="http://schemas.openxmlformats.org/officeDocument/2006/relationships/hyperlink" Target="https://www.usip.org/people/vikram-j-singh" TargetMode="External"/><Relationship Id="rId14" Type="http://schemas.openxmlformats.org/officeDocument/2006/relationships/hyperlink" Target="https://www.nti.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45991</Words>
  <Characters>262153</Characters>
  <Application>Microsoft Office Word</Application>
  <DocSecurity>0</DocSecurity>
  <Lines>2184</Lines>
  <Paragraphs>615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110</cp:revision>
  <dcterms:created xsi:type="dcterms:W3CDTF">2025-11-16T15:54:00Z</dcterms:created>
  <dcterms:modified xsi:type="dcterms:W3CDTF">2025-11-16T16:40:00Z</dcterms:modified>
</cp:coreProperties>
</file>