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98AB" w14:textId="45575316" w:rsidR="00097F8B" w:rsidRDefault="00097F8B" w:rsidP="00097F8B">
      <w:pPr>
        <w:pStyle w:val="Heading1"/>
      </w:pPr>
      <w:r>
        <w:t>1AC</w:t>
      </w:r>
      <w:r w:rsidR="00D1277E">
        <w:t>---NDT</w:t>
      </w:r>
    </w:p>
    <w:p w14:paraId="0EB9ACC2" w14:textId="4DCB542A" w:rsidR="001B1224" w:rsidRDefault="000C0FD3" w:rsidP="001B1224">
      <w:pPr>
        <w:pStyle w:val="Heading2"/>
      </w:pPr>
      <w:r>
        <w:lastRenderedPageBreak/>
        <w:t>Adv 1</w:t>
      </w:r>
      <w:r w:rsidR="00B52E8F">
        <w:t>---</w:t>
      </w:r>
      <w:r w:rsidR="00EA2A39">
        <w:t>Agency</w:t>
      </w:r>
      <w:r w:rsidR="00640AE5">
        <w:t xml:space="preserve"> Performance</w:t>
      </w:r>
    </w:p>
    <w:p w14:paraId="1509D37A" w14:textId="6D4C16C2" w:rsidR="000C0FD3" w:rsidRPr="000C0FD3" w:rsidRDefault="00BE2198" w:rsidP="00BF7514">
      <w:pPr>
        <w:pStyle w:val="Heading3"/>
      </w:pPr>
      <w:r>
        <w:lastRenderedPageBreak/>
        <w:t>Adv---</w:t>
      </w:r>
      <w:r w:rsidR="00640AE5">
        <w:t>Performance</w:t>
      </w:r>
    </w:p>
    <w:p w14:paraId="1C71EBF8" w14:textId="401834FA" w:rsidR="00097F8B" w:rsidRDefault="00097F8B" w:rsidP="00097F8B">
      <w:pPr>
        <w:pStyle w:val="Heading4"/>
      </w:pPr>
      <w:r w:rsidRPr="00FD1F84">
        <w:rPr>
          <w:i/>
          <w:iCs w:val="0"/>
        </w:rPr>
        <w:t>SEC v Jarkesy</w:t>
      </w:r>
      <w:r>
        <w:t xml:space="preserve"> was </w:t>
      </w:r>
      <w:r w:rsidRPr="00804054">
        <w:rPr>
          <w:u w:val="single"/>
        </w:rPr>
        <w:t>narrowly tailored</w:t>
      </w:r>
      <w:r>
        <w:t xml:space="preserve">---it avoided the question of </w:t>
      </w:r>
      <w:r w:rsidRPr="00804054">
        <w:rPr>
          <w:u w:val="single"/>
        </w:rPr>
        <w:t>firing protections</w:t>
      </w:r>
      <w:r>
        <w:t xml:space="preserve"> for administrative law judges</w:t>
      </w:r>
      <w:r w:rsidR="00804054">
        <w:t xml:space="preserve"> </w:t>
      </w:r>
      <w:r w:rsidR="00804054">
        <w:rPr>
          <w:b w:val="0"/>
          <w:bCs/>
        </w:rPr>
        <w:t>(ALJs)</w:t>
      </w:r>
      <w:r>
        <w:t xml:space="preserve">, leaving the question to the </w:t>
      </w:r>
      <w:r w:rsidRPr="00804054">
        <w:rPr>
          <w:u w:val="single"/>
        </w:rPr>
        <w:t>district courts</w:t>
      </w:r>
      <w:r>
        <w:t>.</w:t>
      </w:r>
    </w:p>
    <w:p w14:paraId="597656F1" w14:textId="77777777" w:rsidR="00097F8B" w:rsidRPr="00EC129F" w:rsidRDefault="00097F8B" w:rsidP="00097F8B">
      <w:r w:rsidRPr="00EC129F">
        <w:rPr>
          <w:rStyle w:val="Style13ptBold"/>
        </w:rPr>
        <w:t>Kaplan 25</w:t>
      </w:r>
      <w:r w:rsidRPr="00EC129F">
        <w:t xml:space="preserve"> – Emily Kaplan, JD candidate at UNC, 3/1/25, “Administrative Law Judges and Removal Protections: An Article II Battle Not Resolved by Jarkesy”, North Carolina Banking Institute, Volume 29, Issue 1, https://scholarship.law.unc.edu/cgi/viewcontent.cgi?article=1610&amp;context=ncbi</w:t>
      </w:r>
    </w:p>
    <w:p w14:paraId="2BF25131" w14:textId="77777777" w:rsidR="00097F8B" w:rsidRPr="0067718B" w:rsidRDefault="00097F8B" w:rsidP="00097F8B">
      <w:pPr>
        <w:rPr>
          <w:sz w:val="16"/>
        </w:rPr>
      </w:pPr>
      <w:r w:rsidRPr="0067718B">
        <w:rPr>
          <w:sz w:val="16"/>
        </w:rPr>
        <w:t>IV. JARKESY V. SEC CREATED A CIRCUIT SPLIT</w:t>
      </w:r>
    </w:p>
    <w:p w14:paraId="0A217F06" w14:textId="77777777" w:rsidR="00097F8B" w:rsidRPr="0067718B" w:rsidRDefault="00097F8B" w:rsidP="00097F8B">
      <w:pPr>
        <w:rPr>
          <w:sz w:val="16"/>
        </w:rPr>
      </w:pPr>
      <w:r w:rsidRPr="009F7F2A">
        <w:rPr>
          <w:rStyle w:val="Emphasis"/>
          <w:highlight w:val="cyan"/>
        </w:rPr>
        <w:t>Jarkesy</w:t>
      </w:r>
      <w:r w:rsidRPr="00631BDB">
        <w:rPr>
          <w:rStyle w:val="StyleUnderline"/>
        </w:rPr>
        <w:t xml:space="preserve"> v. SEC </w:t>
      </w:r>
      <w:r w:rsidRPr="009F7F2A">
        <w:rPr>
          <w:rStyle w:val="StyleUnderline"/>
          <w:highlight w:val="cyan"/>
        </w:rPr>
        <w:t xml:space="preserve">created a </w:t>
      </w:r>
      <w:r w:rsidRPr="009F7F2A">
        <w:rPr>
          <w:rStyle w:val="Emphasis"/>
        </w:rPr>
        <w:t xml:space="preserve">circuit </w:t>
      </w:r>
      <w:r w:rsidRPr="009F7F2A">
        <w:rPr>
          <w:rStyle w:val="Emphasis"/>
          <w:highlight w:val="cyan"/>
        </w:rPr>
        <w:t>split</w:t>
      </w:r>
      <w:r w:rsidRPr="00631BDB">
        <w:rPr>
          <w:rStyle w:val="StyleUnderline"/>
        </w:rPr>
        <w:t xml:space="preserve"> </w:t>
      </w:r>
      <w:r w:rsidRPr="009F7F2A">
        <w:rPr>
          <w:rStyle w:val="StyleUnderline"/>
          <w:highlight w:val="cyan"/>
        </w:rPr>
        <w:t>regarding</w:t>
      </w:r>
      <w:r w:rsidRPr="00631BDB">
        <w:rPr>
          <w:rStyle w:val="StyleUnderline"/>
        </w:rPr>
        <w:t xml:space="preserve"> the constitutionality of </w:t>
      </w:r>
      <w:r w:rsidRPr="009F7F2A">
        <w:rPr>
          <w:rStyle w:val="StyleUnderline"/>
          <w:highlight w:val="cyan"/>
        </w:rPr>
        <w:t>removal protections</w:t>
      </w:r>
      <w:r w:rsidRPr="00631BDB">
        <w:rPr>
          <w:rStyle w:val="StyleUnderline"/>
        </w:rPr>
        <w:t xml:space="preserve"> for ALJs</w:t>
      </w:r>
      <w:r w:rsidRPr="0067718B">
        <w:rPr>
          <w:sz w:val="16"/>
        </w:rPr>
        <w:t xml:space="preserve">.129 </w:t>
      </w:r>
      <w:r w:rsidRPr="00631BDB">
        <w:rPr>
          <w:rStyle w:val="Emphasis"/>
        </w:rPr>
        <w:t>After Free Enterprise</w:t>
      </w:r>
      <w:r w:rsidRPr="00631BDB">
        <w:rPr>
          <w:rStyle w:val="StyleUnderline"/>
        </w:rPr>
        <w:t xml:space="preserve"> Fund, the </w:t>
      </w:r>
      <w:r w:rsidRPr="009F7F2A">
        <w:rPr>
          <w:rStyle w:val="Emphasis"/>
          <w:highlight w:val="cyan"/>
        </w:rPr>
        <w:t>Ninth</w:t>
      </w:r>
      <w:r w:rsidRPr="00631BDB">
        <w:rPr>
          <w:rStyle w:val="StyleUnderline"/>
        </w:rPr>
        <w:t xml:space="preserve">, </w:t>
      </w:r>
      <w:r w:rsidRPr="009F7F2A">
        <w:rPr>
          <w:rStyle w:val="Emphasis"/>
          <w:highlight w:val="cyan"/>
        </w:rPr>
        <w:t>Sixth</w:t>
      </w:r>
      <w:r w:rsidRPr="00631BDB">
        <w:rPr>
          <w:rStyle w:val="StyleUnderline"/>
        </w:rPr>
        <w:t xml:space="preserve">, and </w:t>
      </w:r>
      <w:r w:rsidRPr="009F7F2A">
        <w:rPr>
          <w:rStyle w:val="Emphasis"/>
          <w:highlight w:val="cyan"/>
        </w:rPr>
        <w:t>Tenth Circuits</w:t>
      </w:r>
      <w:r w:rsidRPr="00631BDB">
        <w:rPr>
          <w:rStyle w:val="StyleUnderline"/>
        </w:rPr>
        <w:t xml:space="preserve"> created an </w:t>
      </w:r>
      <w:r w:rsidRPr="00631BDB">
        <w:rPr>
          <w:rStyle w:val="Emphasis"/>
        </w:rPr>
        <w:t>emergent trend</w:t>
      </w:r>
      <w:r w:rsidRPr="00631BDB">
        <w:rPr>
          <w:rStyle w:val="StyleUnderline"/>
        </w:rPr>
        <w:t xml:space="preserve"> </w:t>
      </w:r>
      <w:r w:rsidRPr="009F7F2A">
        <w:rPr>
          <w:rStyle w:val="StyleUnderline"/>
          <w:highlight w:val="cyan"/>
        </w:rPr>
        <w:t>hold</w:t>
      </w:r>
      <w:r w:rsidRPr="00631BDB">
        <w:rPr>
          <w:rStyle w:val="StyleUnderline"/>
        </w:rPr>
        <w:t xml:space="preserve">ing that there are </w:t>
      </w:r>
      <w:r w:rsidRPr="009F7F2A">
        <w:rPr>
          <w:rStyle w:val="Emphasis"/>
          <w:highlight w:val="cyan"/>
        </w:rPr>
        <w:t>no</w:t>
      </w:r>
      <w:r w:rsidRPr="00631BDB">
        <w:rPr>
          <w:rStyle w:val="Emphasis"/>
        </w:rPr>
        <w:t xml:space="preserve"> significant </w:t>
      </w:r>
      <w:r w:rsidRPr="009F7F2A">
        <w:rPr>
          <w:rStyle w:val="Emphasis"/>
          <w:highlight w:val="cyan"/>
        </w:rPr>
        <w:t>s</w:t>
      </w:r>
      <w:r w:rsidRPr="00631BDB">
        <w:rPr>
          <w:rStyle w:val="Emphasis"/>
        </w:rPr>
        <w:t xml:space="preserve">eparation </w:t>
      </w:r>
      <w:r w:rsidRPr="009F7F2A">
        <w:rPr>
          <w:rStyle w:val="Emphasis"/>
          <w:highlight w:val="cyan"/>
        </w:rPr>
        <w:t>o</w:t>
      </w:r>
      <w:r w:rsidRPr="009F7F2A">
        <w:rPr>
          <w:rStyle w:val="Emphasis"/>
        </w:rPr>
        <w:t>f</w:t>
      </w:r>
      <w:r w:rsidRPr="00631BDB">
        <w:rPr>
          <w:rStyle w:val="Emphasis"/>
        </w:rPr>
        <w:t xml:space="preserve"> </w:t>
      </w:r>
      <w:r w:rsidRPr="009F7F2A">
        <w:rPr>
          <w:rStyle w:val="Emphasis"/>
          <w:highlight w:val="cyan"/>
        </w:rPr>
        <w:t>p</w:t>
      </w:r>
      <w:r w:rsidRPr="00631BDB">
        <w:rPr>
          <w:rStyle w:val="Emphasis"/>
        </w:rPr>
        <w:t xml:space="preserve">owers </w:t>
      </w:r>
      <w:r w:rsidRPr="009F7F2A">
        <w:rPr>
          <w:rStyle w:val="Emphasis"/>
          <w:highlight w:val="cyan"/>
        </w:rPr>
        <w:t>concerns</w:t>
      </w:r>
      <w:r w:rsidRPr="00631BDB">
        <w:rPr>
          <w:rStyle w:val="StyleUnderline"/>
        </w:rPr>
        <w:t xml:space="preserve"> </w:t>
      </w:r>
      <w:r w:rsidRPr="009F7F2A">
        <w:rPr>
          <w:rStyle w:val="StyleUnderline"/>
          <w:highlight w:val="cyan"/>
        </w:rPr>
        <w:t>regarding</w:t>
      </w:r>
      <w:r w:rsidRPr="00631BDB">
        <w:rPr>
          <w:rStyle w:val="StyleUnderline"/>
        </w:rPr>
        <w:t xml:space="preserve"> </w:t>
      </w:r>
      <w:r w:rsidRPr="00631BDB">
        <w:rPr>
          <w:rStyle w:val="Emphasis"/>
        </w:rPr>
        <w:t xml:space="preserve">ALJ removal </w:t>
      </w:r>
      <w:r w:rsidRPr="009F7F2A">
        <w:rPr>
          <w:rStyle w:val="Emphasis"/>
          <w:highlight w:val="cyan"/>
        </w:rPr>
        <w:t>protections</w:t>
      </w:r>
      <w:r w:rsidRPr="0067718B">
        <w:rPr>
          <w:sz w:val="16"/>
        </w:rPr>
        <w:t xml:space="preserve">.130 In contrast, </w:t>
      </w:r>
      <w:r w:rsidRPr="00631BDB">
        <w:rPr>
          <w:rStyle w:val="StyleUnderline"/>
        </w:rPr>
        <w:t xml:space="preserve">the </w:t>
      </w:r>
      <w:r w:rsidRPr="00631BDB">
        <w:rPr>
          <w:rStyle w:val="Emphasis"/>
        </w:rPr>
        <w:t>Fifth Circuit broke from that trend</w:t>
      </w:r>
      <w:r w:rsidRPr="00631BDB">
        <w:rPr>
          <w:rStyle w:val="StyleUnderline"/>
        </w:rPr>
        <w:t xml:space="preserve"> by holding that ALJ removal protections infringe upon Article II</w:t>
      </w:r>
      <w:r w:rsidRPr="0067718B">
        <w:rPr>
          <w:sz w:val="16"/>
        </w:rPr>
        <w:t>.131</w:t>
      </w:r>
    </w:p>
    <w:p w14:paraId="4212C1D3" w14:textId="77777777" w:rsidR="00097F8B" w:rsidRPr="0067718B" w:rsidRDefault="00097F8B" w:rsidP="00097F8B">
      <w:pPr>
        <w:rPr>
          <w:sz w:val="16"/>
        </w:rPr>
      </w:pPr>
      <w:r w:rsidRPr="0067718B">
        <w:rPr>
          <w:sz w:val="16"/>
        </w:rPr>
        <w:t>A. The Ninth Circuit Spearheaded a Functionalist Approach, Subsequently Adopted by Several Other Circuits.</w:t>
      </w:r>
    </w:p>
    <w:p w14:paraId="64A2A1C7" w14:textId="77777777" w:rsidR="00097F8B" w:rsidRPr="0067718B" w:rsidRDefault="00097F8B" w:rsidP="00097F8B">
      <w:pPr>
        <w:rPr>
          <w:sz w:val="16"/>
        </w:rPr>
      </w:pPr>
      <w:r w:rsidRPr="00631BDB">
        <w:rPr>
          <w:rStyle w:val="StyleUnderline"/>
        </w:rPr>
        <w:t>Three circuits have held that ALJs protected by MSPB removal provisions do not violate Article II</w:t>
      </w:r>
      <w:r w:rsidRPr="0067718B">
        <w:rPr>
          <w:sz w:val="16"/>
        </w:rPr>
        <w:t xml:space="preserve">.132 </w:t>
      </w:r>
      <w:r w:rsidRPr="00631BDB">
        <w:rPr>
          <w:rStyle w:val="StyleUnderline"/>
        </w:rPr>
        <w:t xml:space="preserve">The </w:t>
      </w:r>
      <w:r w:rsidRPr="00631BDB">
        <w:rPr>
          <w:rStyle w:val="Emphasis"/>
        </w:rPr>
        <w:t>Ninth Circuit’s</w:t>
      </w:r>
      <w:r w:rsidRPr="00631BDB">
        <w:rPr>
          <w:rStyle w:val="StyleUnderline"/>
        </w:rPr>
        <w:t xml:space="preserve"> 2021 decision in </w:t>
      </w:r>
      <w:r w:rsidRPr="009F7F2A">
        <w:rPr>
          <w:rStyle w:val="Emphasis"/>
          <w:highlight w:val="cyan"/>
        </w:rPr>
        <w:t>Decker Coal</w:t>
      </w:r>
      <w:r w:rsidRPr="00631BDB">
        <w:rPr>
          <w:rStyle w:val="StyleUnderline"/>
        </w:rPr>
        <w:t xml:space="preserve"> Co. v. Pehringer best </w:t>
      </w:r>
      <w:r w:rsidRPr="00631BDB">
        <w:rPr>
          <w:rStyle w:val="Emphasis"/>
        </w:rPr>
        <w:t>illustrates the reasoning</w:t>
      </w:r>
      <w:r w:rsidRPr="0067718B">
        <w:rPr>
          <w:sz w:val="16"/>
        </w:rPr>
        <w:t>.133 In Decker Coal, Plaintiff Jerry Pehringer was a career coal miner who developed Black Lung Disease.134 The Black Lung Benefits Act (“BLBA”) established a federal program, administered by the Department of Labor (“DOL”), designed to compensate coal mine workers who contracted the disease.135 Pehringer brought a BLBA claim and a DOL ALJ ordered Decker Coal to pay for Pehringer’s BLBA benefits.136 DOL ALJs are subject to the same removal protections as SEC ALJs under the APA.137 Decker Coal appealed the decision to the DOL’s Benefits Review Board (“BRB”), which was empowered to overturn ALJ decisions that are legally erroneous or unsupported by substantial evidence.138 The BRB affirmed the ALJ’s decision to award Pehringer benefits.139 In its appeal to the Ninth Circuit, Decker Coal Company argued that removal protections for DOL ALJs violated Article II.140</w:t>
      </w:r>
    </w:p>
    <w:p w14:paraId="4E253F3C" w14:textId="77777777" w:rsidR="00097F8B" w:rsidRPr="00631BDB" w:rsidRDefault="00097F8B" w:rsidP="00097F8B">
      <w:pPr>
        <w:rPr>
          <w:rStyle w:val="Emphasis"/>
        </w:rPr>
      </w:pPr>
      <w:r w:rsidRPr="00631BDB">
        <w:rPr>
          <w:rStyle w:val="StyleUnderline"/>
        </w:rPr>
        <w:t xml:space="preserve">The </w:t>
      </w:r>
      <w:r w:rsidRPr="00631BDB">
        <w:rPr>
          <w:rStyle w:val="Emphasis"/>
        </w:rPr>
        <w:t>Ninth Circuit</w:t>
      </w:r>
      <w:r w:rsidRPr="00631BDB">
        <w:rPr>
          <w:rStyle w:val="StyleUnderline"/>
        </w:rPr>
        <w:t xml:space="preserve"> </w:t>
      </w:r>
      <w:r w:rsidRPr="009F7F2A">
        <w:rPr>
          <w:rStyle w:val="StyleUnderline"/>
          <w:highlight w:val="cyan"/>
        </w:rPr>
        <w:t>found</w:t>
      </w:r>
      <w:r w:rsidRPr="00631BDB">
        <w:rPr>
          <w:rStyle w:val="StyleUnderline"/>
        </w:rPr>
        <w:t xml:space="preserve"> the </w:t>
      </w:r>
      <w:r w:rsidRPr="00631BDB">
        <w:rPr>
          <w:rStyle w:val="Emphasis"/>
        </w:rPr>
        <w:t xml:space="preserve">removal </w:t>
      </w:r>
      <w:r w:rsidRPr="009F7F2A">
        <w:rPr>
          <w:rStyle w:val="Emphasis"/>
          <w:highlight w:val="cyan"/>
        </w:rPr>
        <w:t>protections</w:t>
      </w:r>
      <w:r w:rsidRPr="009F7F2A">
        <w:rPr>
          <w:rStyle w:val="StyleUnderline"/>
          <w:highlight w:val="cyan"/>
        </w:rPr>
        <w:t xml:space="preserve"> </w:t>
      </w:r>
      <w:r w:rsidRPr="009F7F2A">
        <w:rPr>
          <w:rStyle w:val="Emphasis"/>
          <w:highlight w:val="cyan"/>
        </w:rPr>
        <w:t>constitutional</w:t>
      </w:r>
      <w:r w:rsidRPr="00631BDB">
        <w:rPr>
          <w:rStyle w:val="StyleUnderline"/>
        </w:rPr>
        <w:t xml:space="preserve"> for </w:t>
      </w:r>
      <w:r w:rsidRPr="00631BDB">
        <w:rPr>
          <w:rStyle w:val="Emphasis"/>
        </w:rPr>
        <w:t xml:space="preserve">four </w:t>
      </w:r>
      <w:r w:rsidRPr="009F7F2A">
        <w:rPr>
          <w:rStyle w:val="Emphasis"/>
          <w:highlight w:val="cyan"/>
        </w:rPr>
        <w:t>reasons</w:t>
      </w:r>
      <w:r w:rsidRPr="00631BDB">
        <w:rPr>
          <w:rStyle w:val="StyleUnderline"/>
        </w:rPr>
        <w:t xml:space="preserve">: (1) </w:t>
      </w:r>
      <w:r w:rsidRPr="00631BDB">
        <w:rPr>
          <w:rStyle w:val="Emphasis"/>
        </w:rPr>
        <w:t xml:space="preserve">the </w:t>
      </w:r>
      <w:r w:rsidRPr="009F7F2A">
        <w:rPr>
          <w:rStyle w:val="Emphasis"/>
          <w:highlight w:val="cyan"/>
        </w:rPr>
        <w:t>adjudicatory nature</w:t>
      </w:r>
      <w:r w:rsidRPr="00631BDB">
        <w:rPr>
          <w:rStyle w:val="Emphasis"/>
        </w:rPr>
        <w:t xml:space="preserve"> of the ALJ’s role</w:t>
      </w:r>
      <w:r w:rsidRPr="00631BDB">
        <w:rPr>
          <w:rStyle w:val="StyleUnderline"/>
        </w:rPr>
        <w:t>,</w:t>
      </w:r>
      <w:r w:rsidRPr="0067718B">
        <w:rPr>
          <w:sz w:val="16"/>
        </w:rPr>
        <w:t>141 (</w:t>
      </w:r>
      <w:r w:rsidRPr="00631BDB">
        <w:rPr>
          <w:rStyle w:val="StyleUnderline"/>
        </w:rPr>
        <w:t>2) “</w:t>
      </w:r>
      <w:r w:rsidRPr="009F7F2A">
        <w:rPr>
          <w:rStyle w:val="Emphasis"/>
          <w:highlight w:val="cyan"/>
        </w:rPr>
        <w:t>Congress</w:t>
      </w:r>
      <w:r w:rsidRPr="00631BDB">
        <w:rPr>
          <w:rStyle w:val="Emphasis"/>
        </w:rPr>
        <w:t xml:space="preserve"> ha[d] </w:t>
      </w:r>
      <w:r w:rsidRPr="009F7F2A">
        <w:rPr>
          <w:rStyle w:val="Emphasis"/>
          <w:highlight w:val="cyan"/>
        </w:rPr>
        <w:t>not tied</w:t>
      </w:r>
      <w:r w:rsidRPr="00631BDB">
        <w:rPr>
          <w:rStyle w:val="Emphasis"/>
        </w:rPr>
        <w:t xml:space="preserve"> the </w:t>
      </w:r>
      <w:r w:rsidRPr="009F7F2A">
        <w:rPr>
          <w:rStyle w:val="Emphasis"/>
          <w:highlight w:val="cyan"/>
        </w:rPr>
        <w:t>President’s hands</w:t>
      </w:r>
      <w:r w:rsidRPr="00631BDB">
        <w:rPr>
          <w:rStyle w:val="StyleUnderline"/>
        </w:rPr>
        <w:t xml:space="preserve"> and hindered his control over his subordinates[,]”</w:t>
      </w:r>
      <w:r w:rsidRPr="0067718B">
        <w:rPr>
          <w:sz w:val="16"/>
        </w:rPr>
        <w:t xml:space="preserve">142 </w:t>
      </w:r>
      <w:r w:rsidRPr="00631BDB">
        <w:rPr>
          <w:rStyle w:val="StyleUnderline"/>
        </w:rPr>
        <w:t xml:space="preserve">(3) the </w:t>
      </w:r>
      <w:r w:rsidRPr="009F7F2A">
        <w:rPr>
          <w:rStyle w:val="Emphasis"/>
          <w:highlight w:val="cyan"/>
        </w:rPr>
        <w:t>President retained “meaningful control</w:t>
      </w:r>
      <w:r w:rsidRPr="00631BDB">
        <w:rPr>
          <w:rStyle w:val="StyleUnderline"/>
        </w:rPr>
        <w:t xml:space="preserve"> over [the] DOL ALJs[,]”143 and (4) the removal </w:t>
      </w:r>
      <w:r w:rsidRPr="009F7F2A">
        <w:rPr>
          <w:rStyle w:val="StyleUnderline"/>
          <w:highlight w:val="cyan"/>
        </w:rPr>
        <w:t xml:space="preserve">protections for ALJs are </w:t>
      </w:r>
      <w:r w:rsidRPr="009F7F2A">
        <w:rPr>
          <w:rStyle w:val="Emphasis"/>
          <w:highlight w:val="cyan"/>
        </w:rPr>
        <w:t>materially distinct</w:t>
      </w:r>
      <w:r w:rsidRPr="00631BDB">
        <w:rPr>
          <w:rStyle w:val="StyleUnderline"/>
        </w:rPr>
        <w:t xml:space="preserve"> from those at issue in </w:t>
      </w:r>
      <w:r w:rsidRPr="00631BDB">
        <w:rPr>
          <w:rStyle w:val="Emphasis"/>
        </w:rPr>
        <w:t>Free Enterprise Fund.</w:t>
      </w:r>
    </w:p>
    <w:p w14:paraId="05F7C8E0" w14:textId="77777777" w:rsidR="00097F8B" w:rsidRPr="0067718B" w:rsidRDefault="00097F8B" w:rsidP="00097F8B">
      <w:pPr>
        <w:rPr>
          <w:sz w:val="16"/>
        </w:rPr>
      </w:pPr>
      <w:r w:rsidRPr="0067718B">
        <w:rPr>
          <w:sz w:val="16"/>
        </w:rPr>
        <w:t>144 While the Ninth Circuit held that the removal protections for DOL ALJs were constitutional, the court characterized this holding as “limited.”145 The court noted that it was not holding that “all remaining two-level tenure protection schemes are constitutional,” only that “5 U.S.C. § 7521 is constitutional as applied to these ALJs.”146</w:t>
      </w:r>
    </w:p>
    <w:p w14:paraId="0DE1F851" w14:textId="77777777" w:rsidR="00097F8B" w:rsidRPr="0067718B" w:rsidRDefault="00097F8B" w:rsidP="00097F8B">
      <w:pPr>
        <w:rPr>
          <w:sz w:val="16"/>
        </w:rPr>
      </w:pPr>
      <w:r w:rsidRPr="0067718B">
        <w:rPr>
          <w:sz w:val="16"/>
        </w:rPr>
        <w:t>1. The ALJ’s Role is Primarily Adjudicatory</w:t>
      </w:r>
    </w:p>
    <w:p w14:paraId="31000515" w14:textId="77777777" w:rsidR="00097F8B" w:rsidRPr="0067718B" w:rsidRDefault="00097F8B" w:rsidP="00097F8B">
      <w:pPr>
        <w:rPr>
          <w:sz w:val="16"/>
        </w:rPr>
      </w:pPr>
      <w:r w:rsidRPr="009F7F2A">
        <w:rPr>
          <w:rStyle w:val="Emphasis"/>
          <w:highlight w:val="cyan"/>
        </w:rPr>
        <w:t>Heightened</w:t>
      </w:r>
      <w:r w:rsidRPr="009F7F2A">
        <w:rPr>
          <w:rStyle w:val="StyleUnderline"/>
          <w:highlight w:val="cyan"/>
        </w:rPr>
        <w:t xml:space="preserve"> scrutiny of</w:t>
      </w:r>
      <w:r w:rsidRPr="00631BDB">
        <w:rPr>
          <w:rStyle w:val="StyleUnderline"/>
        </w:rPr>
        <w:t xml:space="preserve"> the presidential </w:t>
      </w:r>
      <w:r w:rsidRPr="009F7F2A">
        <w:rPr>
          <w:rStyle w:val="StyleUnderline"/>
          <w:highlight w:val="cyan"/>
        </w:rPr>
        <w:t>removal power</w:t>
      </w:r>
      <w:r w:rsidRPr="00631BDB">
        <w:rPr>
          <w:rStyle w:val="StyleUnderline"/>
        </w:rPr>
        <w:t xml:space="preserve"> of administrative officers </w:t>
      </w:r>
      <w:r w:rsidRPr="009F7F2A">
        <w:rPr>
          <w:rStyle w:val="StyleUnderline"/>
          <w:highlight w:val="cyan"/>
        </w:rPr>
        <w:t>is</w:t>
      </w:r>
      <w:r w:rsidRPr="00631BDB">
        <w:rPr>
          <w:rStyle w:val="StyleUnderline"/>
        </w:rPr>
        <w:t xml:space="preserve"> most </w:t>
      </w:r>
      <w:r w:rsidRPr="009F7F2A">
        <w:rPr>
          <w:rStyle w:val="StyleUnderline"/>
          <w:highlight w:val="cyan"/>
        </w:rPr>
        <w:t>important</w:t>
      </w:r>
      <w:r w:rsidRPr="00631BDB">
        <w:rPr>
          <w:rStyle w:val="StyleUnderline"/>
        </w:rPr>
        <w:t xml:space="preserve"> </w:t>
      </w:r>
      <w:r w:rsidRPr="009F7F2A">
        <w:rPr>
          <w:rStyle w:val="StyleUnderline"/>
          <w:highlight w:val="cyan"/>
        </w:rPr>
        <w:t>when</w:t>
      </w:r>
      <w:r w:rsidRPr="00631BDB">
        <w:rPr>
          <w:rStyle w:val="StyleUnderline"/>
        </w:rPr>
        <w:t xml:space="preserve"> dealing with </w:t>
      </w:r>
      <w:r w:rsidRPr="009F7F2A">
        <w:rPr>
          <w:rStyle w:val="StyleUnderline"/>
          <w:highlight w:val="cyan"/>
        </w:rPr>
        <w:t>responsibilities</w:t>
      </w:r>
      <w:r w:rsidRPr="00631BDB">
        <w:rPr>
          <w:rStyle w:val="StyleUnderline"/>
        </w:rPr>
        <w:t xml:space="preserve"> that are considered “</w:t>
      </w:r>
      <w:r w:rsidRPr="009F7F2A">
        <w:rPr>
          <w:rStyle w:val="Emphasis"/>
          <w:highlight w:val="cyan"/>
        </w:rPr>
        <w:t>central to</w:t>
      </w:r>
      <w:r w:rsidRPr="00631BDB">
        <w:rPr>
          <w:rStyle w:val="Emphasis"/>
        </w:rPr>
        <w:t xml:space="preserve"> the </w:t>
      </w:r>
      <w:r w:rsidRPr="009F7F2A">
        <w:rPr>
          <w:rStyle w:val="Emphasis"/>
          <w:highlight w:val="cyan"/>
        </w:rPr>
        <w:t>functioning</w:t>
      </w:r>
      <w:r w:rsidRPr="00631BDB">
        <w:rPr>
          <w:rStyle w:val="Emphasis"/>
        </w:rPr>
        <w:t xml:space="preserve"> of the </w:t>
      </w:r>
      <w:r w:rsidRPr="009F7F2A">
        <w:rPr>
          <w:rStyle w:val="Emphasis"/>
          <w:highlight w:val="cyan"/>
        </w:rPr>
        <w:t>Exec</w:t>
      </w:r>
      <w:r w:rsidRPr="00631BDB">
        <w:rPr>
          <w:rStyle w:val="Emphasis"/>
        </w:rPr>
        <w:t>utive</w:t>
      </w:r>
      <w:r w:rsidRPr="00631BDB">
        <w:rPr>
          <w:rStyle w:val="StyleUnderline"/>
        </w:rPr>
        <w:t xml:space="preserve"> </w:t>
      </w:r>
      <w:r w:rsidRPr="009F7F2A">
        <w:rPr>
          <w:rStyle w:val="Emphasis"/>
          <w:highlight w:val="cyan"/>
        </w:rPr>
        <w:t>Branch</w:t>
      </w:r>
      <w:r w:rsidRPr="0067718B">
        <w:rPr>
          <w:sz w:val="16"/>
        </w:rPr>
        <w:t xml:space="preserve">.”147 Applying this precedent from Morrison v. Olson, </w:t>
      </w:r>
      <w:r w:rsidRPr="00631BDB">
        <w:rPr>
          <w:rStyle w:val="StyleUnderline"/>
        </w:rPr>
        <w:t>the Ninth Circuit held that “</w:t>
      </w:r>
      <w:r w:rsidRPr="00631BDB">
        <w:rPr>
          <w:rStyle w:val="Emphasis"/>
        </w:rPr>
        <w:t>purely adjudicatory function[s]”</w:t>
      </w:r>
      <w:r w:rsidRPr="00631BDB">
        <w:rPr>
          <w:rStyle w:val="StyleUnderline"/>
        </w:rPr>
        <w:t xml:space="preserve"> are </w:t>
      </w:r>
      <w:r w:rsidRPr="00631BDB">
        <w:rPr>
          <w:rStyle w:val="Emphasis"/>
        </w:rPr>
        <w:t>not central</w:t>
      </w:r>
      <w:r w:rsidRPr="00631BDB">
        <w:rPr>
          <w:rStyle w:val="StyleUnderline"/>
        </w:rPr>
        <w:t xml:space="preserve"> to the functioning of the executive branch</w:t>
      </w:r>
      <w:r w:rsidRPr="0067718B">
        <w:rPr>
          <w:sz w:val="16"/>
        </w:rPr>
        <w:t xml:space="preserve">.148 The court also held that DOL ALJs perform purely adjudicatory functions because they are unable to “sua sponte initiate investigations or commence a BLBA case.”149 Therefore, </w:t>
      </w:r>
      <w:r w:rsidRPr="00631BDB">
        <w:rPr>
          <w:rStyle w:val="StyleUnderline"/>
        </w:rPr>
        <w:t xml:space="preserve">because DOL ALJs perform a </w:t>
      </w:r>
      <w:r w:rsidRPr="00631BDB">
        <w:rPr>
          <w:rStyle w:val="Emphasis"/>
        </w:rPr>
        <w:t>primarily adjudicatory</w:t>
      </w:r>
      <w:r w:rsidRPr="00631BDB">
        <w:rPr>
          <w:rStyle w:val="StyleUnderline"/>
        </w:rPr>
        <w:t xml:space="preserve"> function within the agency, they are </w:t>
      </w:r>
      <w:r w:rsidRPr="00631BDB">
        <w:rPr>
          <w:rStyle w:val="Emphasis"/>
        </w:rPr>
        <w:t>not subject to heightened scrutiny</w:t>
      </w:r>
      <w:r w:rsidRPr="00631BDB">
        <w:rPr>
          <w:rStyle w:val="StyleUnderline"/>
        </w:rPr>
        <w:t xml:space="preserve"> regarding removal protections.</w:t>
      </w:r>
      <w:r w:rsidRPr="0067718B">
        <w:rPr>
          <w:sz w:val="16"/>
        </w:rPr>
        <w:t>150</w:t>
      </w:r>
    </w:p>
    <w:p w14:paraId="68CFBF4F" w14:textId="77777777" w:rsidR="00097F8B" w:rsidRPr="0067718B" w:rsidRDefault="00097F8B" w:rsidP="00097F8B">
      <w:pPr>
        <w:rPr>
          <w:sz w:val="16"/>
        </w:rPr>
      </w:pPr>
      <w:r w:rsidRPr="0067718B">
        <w:rPr>
          <w:sz w:val="16"/>
        </w:rPr>
        <w:t>2. Congress Did Not Tie the President’s Hands nor Hinder His Control over His Subordinates</w:t>
      </w:r>
    </w:p>
    <w:p w14:paraId="04EB1AE3" w14:textId="77777777" w:rsidR="00097F8B" w:rsidRPr="0067718B" w:rsidRDefault="00097F8B" w:rsidP="00097F8B">
      <w:pPr>
        <w:rPr>
          <w:sz w:val="16"/>
        </w:rPr>
      </w:pPr>
      <w:r w:rsidRPr="00631BDB">
        <w:rPr>
          <w:rStyle w:val="StyleUnderline"/>
        </w:rPr>
        <w:lastRenderedPageBreak/>
        <w:t>The heightened scrutiny for removal protections is only available when Congress has tied the President’s hands in removing certain executive officials</w:t>
      </w:r>
      <w:r w:rsidRPr="0067718B">
        <w:rPr>
          <w:sz w:val="16"/>
        </w:rPr>
        <w:t>, not when the executive has tied its own hands.151 The reasoning behind this is that separation of powers concerns only arise when either a branch has expanded its powers and “encroached upon another branch” or “attempted to diffuse another branch’s power.”152 But, the “[t]he President can always choose to restrain himself in his dealings with subordinates.”153</w:t>
      </w:r>
    </w:p>
    <w:p w14:paraId="4A731A21" w14:textId="77777777" w:rsidR="00097F8B" w:rsidRPr="0067718B" w:rsidRDefault="00097F8B" w:rsidP="00097F8B">
      <w:pPr>
        <w:rPr>
          <w:sz w:val="16"/>
        </w:rPr>
      </w:pPr>
      <w:r w:rsidRPr="00631BDB">
        <w:rPr>
          <w:rStyle w:val="StyleUnderline"/>
        </w:rPr>
        <w:t xml:space="preserve">The Ninth Circuit held that Congress did not tie the President’s hands nor hinder his control over his subordinates with DOL ALJs in the manner it had in Free Enterprise Fund because Congress explicitly left the </w:t>
      </w:r>
      <w:r w:rsidRPr="00631BDB">
        <w:rPr>
          <w:rStyle w:val="Emphasis"/>
        </w:rPr>
        <w:t>question of who would adjudicate</w:t>
      </w:r>
      <w:r w:rsidRPr="00631BDB">
        <w:rPr>
          <w:rStyle w:val="StyleUnderline"/>
        </w:rPr>
        <w:t xml:space="preserve"> the Black Lung benefits </w:t>
      </w:r>
      <w:r w:rsidRPr="00631BDB">
        <w:rPr>
          <w:rStyle w:val="Emphasis"/>
        </w:rPr>
        <w:t>vague</w:t>
      </w:r>
      <w:r w:rsidRPr="0067718B">
        <w:rPr>
          <w:sz w:val="16"/>
        </w:rPr>
        <w:t xml:space="preserve"> and described them only as “[q]ualified individuals appointed by the Secretary of Labor.”154 And it was the agency that chose to place the administration of the benefits under the adjudicatory power of the DOL ALJs.155 Accordingly, this was not a separation of powers concern because Congress did not impede the President’s ability to control his subordinates.</w:t>
      </w:r>
    </w:p>
    <w:p w14:paraId="3CBE4F83" w14:textId="77777777" w:rsidR="00097F8B" w:rsidRPr="0067718B" w:rsidRDefault="00097F8B" w:rsidP="00097F8B">
      <w:pPr>
        <w:rPr>
          <w:sz w:val="16"/>
        </w:rPr>
      </w:pPr>
      <w:r w:rsidRPr="0067718B">
        <w:rPr>
          <w:sz w:val="16"/>
        </w:rPr>
        <w:t>3. The President Retained Meaningful Control over the DOL ALJs</w:t>
      </w:r>
    </w:p>
    <w:p w14:paraId="6BFD212A" w14:textId="77777777" w:rsidR="00097F8B" w:rsidRPr="0067718B" w:rsidRDefault="00097F8B" w:rsidP="00097F8B">
      <w:pPr>
        <w:rPr>
          <w:sz w:val="16"/>
        </w:rPr>
      </w:pPr>
      <w:r w:rsidRPr="00631BDB">
        <w:rPr>
          <w:rStyle w:val="StyleUnderline"/>
        </w:rPr>
        <w:t xml:space="preserve">The </w:t>
      </w:r>
      <w:r w:rsidRPr="00A865DD">
        <w:rPr>
          <w:rStyle w:val="StyleUnderline"/>
          <w:highlight w:val="cyan"/>
        </w:rPr>
        <w:t>Ninth Circuit</w:t>
      </w:r>
      <w:r w:rsidRPr="00631BDB">
        <w:rPr>
          <w:rStyle w:val="StyleUnderline"/>
        </w:rPr>
        <w:t xml:space="preserve"> next </w:t>
      </w:r>
      <w:r w:rsidRPr="00A865DD">
        <w:rPr>
          <w:rStyle w:val="StyleUnderline"/>
          <w:highlight w:val="cyan"/>
        </w:rPr>
        <w:t>reasoned</w:t>
      </w:r>
      <w:r w:rsidRPr="00631BDB">
        <w:rPr>
          <w:rStyle w:val="StyleUnderline"/>
        </w:rPr>
        <w:t xml:space="preserve"> that the </w:t>
      </w:r>
      <w:r w:rsidRPr="00A865DD">
        <w:rPr>
          <w:rStyle w:val="StyleUnderline"/>
          <w:highlight w:val="cyan"/>
        </w:rPr>
        <w:t>President retained meaningful control</w:t>
      </w:r>
      <w:r w:rsidRPr="00631BDB">
        <w:rPr>
          <w:rStyle w:val="StyleUnderline"/>
        </w:rPr>
        <w:t xml:space="preserve"> over DOL ALJs </w:t>
      </w:r>
      <w:r w:rsidRPr="00A865DD">
        <w:rPr>
          <w:rStyle w:val="StyleUnderline"/>
          <w:highlight w:val="cyan"/>
        </w:rPr>
        <w:t>because</w:t>
      </w:r>
      <w:r w:rsidRPr="00631BDB">
        <w:rPr>
          <w:rStyle w:val="StyleUnderline"/>
        </w:rPr>
        <w:t xml:space="preserve"> </w:t>
      </w:r>
      <w:r w:rsidRPr="00A865DD">
        <w:rPr>
          <w:rStyle w:val="Emphasis"/>
          <w:highlight w:val="cyan"/>
        </w:rPr>
        <w:t>Congress</w:t>
      </w:r>
      <w:r w:rsidRPr="00A865DD">
        <w:rPr>
          <w:rStyle w:val="StyleUnderline"/>
          <w:highlight w:val="cyan"/>
        </w:rPr>
        <w:t xml:space="preserve"> was </w:t>
      </w:r>
      <w:r w:rsidRPr="00A865DD">
        <w:rPr>
          <w:rStyle w:val="Emphasis"/>
          <w:highlight w:val="cyan"/>
        </w:rPr>
        <w:t>silent</w:t>
      </w:r>
      <w:r w:rsidRPr="00631BDB">
        <w:rPr>
          <w:rStyle w:val="StyleUnderline"/>
        </w:rPr>
        <w:t xml:space="preserve"> on </w:t>
      </w:r>
      <w:r w:rsidRPr="00631BDB">
        <w:rPr>
          <w:rStyle w:val="Emphasis"/>
        </w:rPr>
        <w:t>explicit removal protections for</w:t>
      </w:r>
      <w:r w:rsidRPr="00631BDB">
        <w:rPr>
          <w:rStyle w:val="StyleUnderline"/>
        </w:rPr>
        <w:t xml:space="preserve"> </w:t>
      </w:r>
      <w:r w:rsidRPr="00631BDB">
        <w:rPr>
          <w:rStyle w:val="Emphasis"/>
        </w:rPr>
        <w:t>members</w:t>
      </w:r>
      <w:r w:rsidRPr="00631BDB">
        <w:rPr>
          <w:rStyle w:val="StyleUnderline"/>
        </w:rPr>
        <w:t xml:space="preserve"> of the Benefits Review Board</w:t>
      </w:r>
      <w:r w:rsidRPr="0067718B">
        <w:rPr>
          <w:sz w:val="16"/>
        </w:rPr>
        <w:t xml:space="preserve"> (“BRB”).156 If Congress is silent on removal protections for an inferior officer, the inferior officer is considered to “serve at the discretion of their appointing officer.”157 Bolstering that argument, the court pointed to regulatory language indicating that the BRB serves at the pleasure of the Secretary of Labor.158 And because the President may remove the Secretary of Labor at will, the President retained direct control over BRB members.159 Accordingly, there was no violation of Article II because the President has meaningful influence over the DOL ALJs.160</w:t>
      </w:r>
    </w:p>
    <w:p w14:paraId="68EE3A85" w14:textId="77777777" w:rsidR="00097F8B" w:rsidRPr="0067718B" w:rsidRDefault="00097F8B" w:rsidP="00097F8B">
      <w:pPr>
        <w:rPr>
          <w:sz w:val="16"/>
        </w:rPr>
      </w:pPr>
      <w:r w:rsidRPr="0067718B">
        <w:rPr>
          <w:sz w:val="16"/>
        </w:rPr>
        <w:t>4. The Removal Protections for ALJs Were Materially Distinct from Those at Issue in Free Enterprise Fund</w:t>
      </w:r>
    </w:p>
    <w:p w14:paraId="164800AC" w14:textId="77777777" w:rsidR="00097F8B" w:rsidRPr="0067718B" w:rsidRDefault="00097F8B" w:rsidP="00097F8B">
      <w:pPr>
        <w:rPr>
          <w:sz w:val="16"/>
        </w:rPr>
      </w:pPr>
      <w:r w:rsidRPr="00631BDB">
        <w:rPr>
          <w:rStyle w:val="StyleUnderline"/>
        </w:rPr>
        <w:t xml:space="preserve">In </w:t>
      </w:r>
      <w:r w:rsidRPr="00A865DD">
        <w:rPr>
          <w:rStyle w:val="StyleUnderline"/>
          <w:highlight w:val="cyan"/>
        </w:rPr>
        <w:t>Free Enterprise</w:t>
      </w:r>
      <w:r w:rsidRPr="00631BDB">
        <w:rPr>
          <w:rStyle w:val="StyleUnderline"/>
        </w:rPr>
        <w:t xml:space="preserve"> Fund, </w:t>
      </w:r>
      <w:r w:rsidRPr="00A865DD">
        <w:rPr>
          <w:rStyle w:val="StyleUnderline"/>
        </w:rPr>
        <w:t>PCAOB</w:t>
      </w:r>
      <w:r w:rsidRPr="00631BDB">
        <w:rPr>
          <w:rStyle w:val="StyleUnderline"/>
        </w:rPr>
        <w:t xml:space="preserve"> members could not be removed unless they had willfully violated the Sarbanes-Oxley Act, Board rules, or securities laws; “willfully abused” their authority; or “unreasonably failed” to enforce compliance</w:t>
      </w:r>
      <w:r w:rsidRPr="0067718B">
        <w:rPr>
          <w:sz w:val="16"/>
        </w:rPr>
        <w:t xml:space="preserve">.161 In contrast, </w:t>
      </w:r>
      <w:r w:rsidRPr="00A865DD">
        <w:rPr>
          <w:rStyle w:val="StyleUnderline"/>
          <w:highlight w:val="cyan"/>
        </w:rPr>
        <w:t>DOL ALJs can be removed for “good cause” under</w:t>
      </w:r>
      <w:r w:rsidRPr="0067718B">
        <w:rPr>
          <w:sz w:val="16"/>
        </w:rPr>
        <w:t xml:space="preserve"> § 7521 of </w:t>
      </w:r>
      <w:r w:rsidRPr="00631BDB">
        <w:rPr>
          <w:rStyle w:val="StyleUnderline"/>
        </w:rPr>
        <w:t xml:space="preserve">the </w:t>
      </w:r>
      <w:r w:rsidRPr="00A865DD">
        <w:rPr>
          <w:rStyle w:val="StyleUnderline"/>
          <w:highlight w:val="cyan"/>
        </w:rPr>
        <w:t>A</w:t>
      </w:r>
      <w:r w:rsidRPr="00631BDB">
        <w:rPr>
          <w:rStyle w:val="StyleUnderline"/>
        </w:rPr>
        <w:t xml:space="preserve">dministrative </w:t>
      </w:r>
      <w:r w:rsidRPr="00A865DD">
        <w:rPr>
          <w:rStyle w:val="StyleUnderline"/>
          <w:highlight w:val="cyan"/>
        </w:rPr>
        <w:t>P</w:t>
      </w:r>
      <w:r w:rsidRPr="00631BDB">
        <w:rPr>
          <w:rStyle w:val="StyleUnderline"/>
        </w:rPr>
        <w:t xml:space="preserve">rocedure </w:t>
      </w:r>
      <w:r w:rsidRPr="00A865DD">
        <w:rPr>
          <w:rStyle w:val="StyleUnderline"/>
          <w:highlight w:val="cyan"/>
        </w:rPr>
        <w:t>A</w:t>
      </w:r>
      <w:r w:rsidRPr="00A865DD">
        <w:rPr>
          <w:rStyle w:val="StyleUnderline"/>
        </w:rPr>
        <w:t>c</w:t>
      </w:r>
      <w:r w:rsidRPr="00631BDB">
        <w:rPr>
          <w:rStyle w:val="StyleUnderline"/>
        </w:rPr>
        <w:t>t</w:t>
      </w:r>
      <w:r w:rsidRPr="0067718B">
        <w:rPr>
          <w:sz w:val="16"/>
        </w:rPr>
        <w:t xml:space="preserve">.162 To the Ninth Circuit and its followers, </w:t>
      </w:r>
      <w:r w:rsidRPr="00631BDB">
        <w:rPr>
          <w:rStyle w:val="StyleUnderline"/>
        </w:rPr>
        <w:t xml:space="preserve">the </w:t>
      </w:r>
      <w:r w:rsidRPr="00631BDB">
        <w:rPr>
          <w:rStyle w:val="Emphasis"/>
        </w:rPr>
        <w:t>broad “</w:t>
      </w:r>
      <w:r w:rsidRPr="00A865DD">
        <w:rPr>
          <w:rStyle w:val="Emphasis"/>
          <w:highlight w:val="cyan"/>
        </w:rPr>
        <w:t>good cause</w:t>
      </w:r>
      <w:r w:rsidRPr="00A865DD">
        <w:rPr>
          <w:rStyle w:val="StyleUnderline"/>
          <w:highlight w:val="cyan"/>
        </w:rPr>
        <w:t>” language</w:t>
      </w:r>
      <w:r w:rsidRPr="00631BDB">
        <w:rPr>
          <w:rStyle w:val="StyleUnderline"/>
        </w:rPr>
        <w:t xml:space="preserve"> included in § 7521 </w:t>
      </w:r>
      <w:r w:rsidRPr="00A865DD">
        <w:rPr>
          <w:rStyle w:val="StyleUnderline"/>
          <w:highlight w:val="cyan"/>
        </w:rPr>
        <w:t>suggested</w:t>
      </w:r>
      <w:r w:rsidRPr="00631BDB">
        <w:rPr>
          <w:rStyle w:val="StyleUnderline"/>
        </w:rPr>
        <w:t xml:space="preserve"> a “</w:t>
      </w:r>
      <w:r w:rsidRPr="00A865DD">
        <w:rPr>
          <w:rStyle w:val="Emphasis"/>
          <w:highlight w:val="cyan"/>
        </w:rPr>
        <w:t>lesser impingement</w:t>
      </w:r>
      <w:r w:rsidRPr="00A865DD">
        <w:rPr>
          <w:rStyle w:val="StyleUnderline"/>
          <w:highlight w:val="cyan"/>
        </w:rPr>
        <w:t xml:space="preserve"> on </w:t>
      </w:r>
      <w:r w:rsidRPr="00A865DD">
        <w:rPr>
          <w:rStyle w:val="Emphasis"/>
          <w:highlight w:val="cyan"/>
        </w:rPr>
        <w:t>pres</w:t>
      </w:r>
      <w:r w:rsidRPr="00A865DD">
        <w:rPr>
          <w:rStyle w:val="Emphasis"/>
        </w:rPr>
        <w:t xml:space="preserve">idential </w:t>
      </w:r>
      <w:r w:rsidRPr="00A865DD">
        <w:rPr>
          <w:rStyle w:val="Emphasis"/>
          <w:highlight w:val="cyan"/>
        </w:rPr>
        <w:t>authority</w:t>
      </w:r>
      <w:r w:rsidRPr="00631BDB">
        <w:rPr>
          <w:rStyle w:val="StyleUnderline"/>
        </w:rPr>
        <w:t xml:space="preserve"> than was present in Free Enterprise Fund</w:t>
      </w:r>
      <w:r w:rsidRPr="0067718B">
        <w:rPr>
          <w:sz w:val="16"/>
        </w:rPr>
        <w:t xml:space="preserve">.”163 The court reasoned that under Morrison, some removal protections are appropriate for certain officers.164 </w:t>
      </w:r>
      <w:r w:rsidRPr="00631BDB">
        <w:rPr>
          <w:rStyle w:val="StyleUnderline"/>
        </w:rPr>
        <w:t xml:space="preserve">This </w:t>
      </w:r>
      <w:r w:rsidRPr="00631BDB">
        <w:rPr>
          <w:rStyle w:val="Emphasis"/>
        </w:rPr>
        <w:t>distinction</w:t>
      </w:r>
      <w:r w:rsidRPr="00631BDB">
        <w:rPr>
          <w:rStyle w:val="StyleUnderline"/>
        </w:rPr>
        <w:t xml:space="preserve"> in the </w:t>
      </w:r>
      <w:r w:rsidRPr="00631BDB">
        <w:rPr>
          <w:rStyle w:val="Emphasis"/>
        </w:rPr>
        <w:t>removal protection language</w:t>
      </w:r>
      <w:r w:rsidRPr="00631BDB">
        <w:rPr>
          <w:rStyle w:val="StyleUnderline"/>
        </w:rPr>
        <w:t xml:space="preserve"> between Decker Coal and Free Enterprise Fund is meaningful because the broad “</w:t>
      </w:r>
      <w:r w:rsidRPr="00631BDB">
        <w:rPr>
          <w:rStyle w:val="Emphasis"/>
        </w:rPr>
        <w:t>good cause” language</w:t>
      </w:r>
      <w:r w:rsidRPr="00631BDB">
        <w:rPr>
          <w:rStyle w:val="StyleUnderline"/>
        </w:rPr>
        <w:t xml:space="preserve"> provides the </w:t>
      </w:r>
      <w:r w:rsidRPr="00631BDB">
        <w:rPr>
          <w:rStyle w:val="Emphasis"/>
        </w:rPr>
        <w:t>President with significantly more control over ALJs</w:t>
      </w:r>
      <w:r w:rsidRPr="00631BDB">
        <w:rPr>
          <w:rStyle w:val="StyleUnderline"/>
        </w:rPr>
        <w:t xml:space="preserve"> than he or she had over members of the PCAOB</w:t>
      </w:r>
      <w:r w:rsidRPr="0067718B">
        <w:rPr>
          <w:sz w:val="16"/>
        </w:rPr>
        <w:t>.165</w:t>
      </w:r>
    </w:p>
    <w:p w14:paraId="634E7FBA" w14:textId="77777777" w:rsidR="00097F8B" w:rsidRPr="0067718B" w:rsidRDefault="00097F8B" w:rsidP="00097F8B">
      <w:pPr>
        <w:rPr>
          <w:sz w:val="16"/>
        </w:rPr>
      </w:pPr>
      <w:r w:rsidRPr="0067718B">
        <w:rPr>
          <w:sz w:val="16"/>
        </w:rPr>
        <w:t xml:space="preserve">Ultimately, </w:t>
      </w:r>
      <w:r w:rsidRPr="00631BDB">
        <w:rPr>
          <w:rStyle w:val="StyleUnderline"/>
        </w:rPr>
        <w:t xml:space="preserve">this decision </w:t>
      </w:r>
      <w:r w:rsidRPr="00A865DD">
        <w:rPr>
          <w:rStyle w:val="StyleUnderline"/>
          <w:highlight w:val="cyan"/>
        </w:rPr>
        <w:t>underscores</w:t>
      </w:r>
      <w:r w:rsidRPr="00A865DD">
        <w:rPr>
          <w:rStyle w:val="StyleUnderline"/>
        </w:rPr>
        <w:t xml:space="preserve"> the </w:t>
      </w:r>
      <w:r w:rsidRPr="00A865DD">
        <w:rPr>
          <w:rStyle w:val="Emphasis"/>
          <w:highlight w:val="cyan"/>
        </w:rPr>
        <w:t>differences</w:t>
      </w:r>
      <w:r w:rsidRPr="00A865DD">
        <w:rPr>
          <w:rStyle w:val="StyleUnderline"/>
        </w:rPr>
        <w:t xml:space="preserve"> </w:t>
      </w:r>
      <w:r w:rsidRPr="00A865DD">
        <w:rPr>
          <w:rStyle w:val="StyleUnderline"/>
          <w:highlight w:val="cyan"/>
        </w:rPr>
        <w:t>between</w:t>
      </w:r>
      <w:r w:rsidRPr="00A865DD">
        <w:rPr>
          <w:rStyle w:val="StyleUnderline"/>
        </w:rPr>
        <w:t xml:space="preserve"> </w:t>
      </w:r>
      <w:r w:rsidRPr="00A865DD">
        <w:rPr>
          <w:rStyle w:val="Emphasis"/>
          <w:highlight w:val="cyan"/>
        </w:rPr>
        <w:t>ALJs</w:t>
      </w:r>
      <w:r w:rsidRPr="00A865DD">
        <w:rPr>
          <w:rStyle w:val="Emphasis"/>
        </w:rPr>
        <w:t xml:space="preserve"> and </w:t>
      </w:r>
      <w:r w:rsidRPr="00A865DD">
        <w:rPr>
          <w:rStyle w:val="Emphasis"/>
          <w:highlight w:val="cyan"/>
        </w:rPr>
        <w:t>PCAOB members</w:t>
      </w:r>
      <w:r w:rsidRPr="0067718B">
        <w:rPr>
          <w:sz w:val="16"/>
        </w:rPr>
        <w:t xml:space="preserve">.166 In Decker Coal, </w:t>
      </w:r>
      <w:r w:rsidRPr="00631BDB">
        <w:rPr>
          <w:rStyle w:val="StyleUnderline"/>
        </w:rPr>
        <w:t>the Ninth Circuit emphasized three critical distinctions from Free Enterprise Fund: (1) they serve different functions in the executive branch, (2) the President has more control over ALJs than he or she had over PCAOB members, and (3) removal protections of ALJs are distinct from the removal protections PCAOB members were subjected</w:t>
      </w:r>
      <w:r w:rsidRPr="0067718B">
        <w:rPr>
          <w:sz w:val="16"/>
        </w:rPr>
        <w:t xml:space="preserve"> to.167 However, the Ninth Circuit characterized its ruling as limited, noting that it was not broadly upholding all tenure protection schemes but only addressing the constitutionality of protections applied to DOL ALJs.168</w:t>
      </w:r>
    </w:p>
    <w:p w14:paraId="5586FA14" w14:textId="77777777" w:rsidR="00097F8B" w:rsidRPr="0067718B" w:rsidRDefault="00097F8B" w:rsidP="00097F8B">
      <w:pPr>
        <w:rPr>
          <w:sz w:val="16"/>
        </w:rPr>
      </w:pPr>
      <w:r w:rsidRPr="0067718B">
        <w:rPr>
          <w:sz w:val="16"/>
        </w:rPr>
        <w:t>B. The Fifth Circuit’s Approach in Jarkesy</w:t>
      </w:r>
    </w:p>
    <w:p w14:paraId="3634C69B" w14:textId="77777777" w:rsidR="00097F8B" w:rsidRPr="0067718B" w:rsidRDefault="00097F8B" w:rsidP="00097F8B">
      <w:pPr>
        <w:rPr>
          <w:sz w:val="16"/>
        </w:rPr>
      </w:pPr>
      <w:r w:rsidRPr="00631BDB">
        <w:rPr>
          <w:rStyle w:val="StyleUnderline"/>
        </w:rPr>
        <w:t xml:space="preserve">In Jarkesy v. SEC, the </w:t>
      </w:r>
      <w:r w:rsidRPr="009F7F2A">
        <w:rPr>
          <w:rStyle w:val="Emphasis"/>
          <w:highlight w:val="cyan"/>
        </w:rPr>
        <w:t>Fifth Circuit</w:t>
      </w:r>
      <w:r w:rsidRPr="009F7F2A">
        <w:rPr>
          <w:rStyle w:val="StyleUnderline"/>
          <w:highlight w:val="cyan"/>
        </w:rPr>
        <w:t xml:space="preserve"> took a </w:t>
      </w:r>
      <w:r w:rsidRPr="009F7F2A">
        <w:rPr>
          <w:rStyle w:val="Emphasis"/>
          <w:highlight w:val="cyan"/>
        </w:rPr>
        <w:t>broader reading</w:t>
      </w:r>
      <w:r w:rsidRPr="00631BDB">
        <w:rPr>
          <w:rStyle w:val="Emphasis"/>
        </w:rPr>
        <w:t xml:space="preserve"> of Free Enterprise Fund</w:t>
      </w:r>
      <w:r w:rsidRPr="00631BDB">
        <w:rPr>
          <w:rStyle w:val="StyleUnderline"/>
        </w:rPr>
        <w:t xml:space="preserve"> to determine the constitutionality of multiple removal protections for ALJs</w:t>
      </w:r>
      <w:r w:rsidRPr="0067718B">
        <w:rPr>
          <w:sz w:val="16"/>
        </w:rPr>
        <w:t xml:space="preserve">.169 The court held that “SEC ALJs are sufficiently insulated from removal that the President cannot take care that the laws are faithfully executed.”170 </w:t>
      </w:r>
      <w:r w:rsidRPr="00631BDB">
        <w:rPr>
          <w:rStyle w:val="StyleUnderline"/>
        </w:rPr>
        <w:t>The court employed a two-part analysis</w:t>
      </w:r>
      <w:r w:rsidRPr="0067718B">
        <w:rPr>
          <w:sz w:val="16"/>
        </w:rPr>
        <w:t>.171 First</w:t>
      </w:r>
      <w:r w:rsidRPr="00631BDB">
        <w:rPr>
          <w:rStyle w:val="StyleUnderline"/>
        </w:rPr>
        <w:t>, the court asked “whether SEC ALJs serve sufficiently important executive functions.”</w:t>
      </w:r>
      <w:r w:rsidRPr="0067718B">
        <w:rPr>
          <w:sz w:val="16"/>
        </w:rPr>
        <w:t xml:space="preserve">172 </w:t>
      </w:r>
      <w:r w:rsidRPr="00631BDB">
        <w:rPr>
          <w:rStyle w:val="StyleUnderline"/>
        </w:rPr>
        <w:t>Second, the court asked “whether the restrictions on their removal are sufficiently onerous, that the President has lost the ability to take care that the laws are faithfully executed</w:t>
      </w:r>
      <w:r w:rsidRPr="0067718B">
        <w:rPr>
          <w:sz w:val="16"/>
        </w:rPr>
        <w:t>.”173</w:t>
      </w:r>
    </w:p>
    <w:p w14:paraId="21B3ED05" w14:textId="77777777" w:rsidR="00097F8B" w:rsidRPr="0067718B" w:rsidRDefault="00097F8B" w:rsidP="00097F8B">
      <w:pPr>
        <w:rPr>
          <w:sz w:val="16"/>
        </w:rPr>
      </w:pPr>
      <w:r w:rsidRPr="0067718B">
        <w:rPr>
          <w:sz w:val="16"/>
        </w:rPr>
        <w:lastRenderedPageBreak/>
        <w:t xml:space="preserve">In determining whether the SEC ALJs serve sufficiently important executive functions, the court relied on somewhat tenuous reasoning.174 The </w:t>
      </w:r>
      <w:r w:rsidRPr="00631BDB">
        <w:rPr>
          <w:rStyle w:val="StyleUnderline"/>
        </w:rPr>
        <w:t xml:space="preserve">court </w:t>
      </w:r>
      <w:r w:rsidRPr="009F7F2A">
        <w:rPr>
          <w:rStyle w:val="Emphasis"/>
          <w:highlight w:val="cyan"/>
        </w:rPr>
        <w:t>reasoned</w:t>
      </w:r>
      <w:r w:rsidRPr="009F7F2A">
        <w:rPr>
          <w:rStyle w:val="StyleUnderline"/>
          <w:highlight w:val="cyan"/>
        </w:rPr>
        <w:t xml:space="preserve"> that because </w:t>
      </w:r>
      <w:r w:rsidRPr="009F7F2A">
        <w:rPr>
          <w:rStyle w:val="Emphasis"/>
          <w:highlight w:val="cyan"/>
        </w:rPr>
        <w:t>SEC ALJs</w:t>
      </w:r>
      <w:r w:rsidRPr="009F7F2A">
        <w:rPr>
          <w:rStyle w:val="StyleUnderline"/>
          <w:highlight w:val="cyan"/>
        </w:rPr>
        <w:t xml:space="preserve"> were </w:t>
      </w:r>
      <w:r w:rsidRPr="00790BFE">
        <w:rPr>
          <w:rStyle w:val="Emphasis"/>
        </w:rPr>
        <w:t>deemed</w:t>
      </w:r>
      <w:r w:rsidRPr="00790BFE">
        <w:rPr>
          <w:rStyle w:val="StyleUnderline"/>
        </w:rPr>
        <w:t xml:space="preserve"> </w:t>
      </w:r>
      <w:r w:rsidRPr="009F7F2A">
        <w:rPr>
          <w:rStyle w:val="StyleUnderline"/>
          <w:highlight w:val="cyan"/>
        </w:rPr>
        <w:t>“</w:t>
      </w:r>
      <w:r w:rsidRPr="009F7F2A">
        <w:rPr>
          <w:rStyle w:val="Emphasis"/>
          <w:highlight w:val="cyan"/>
        </w:rPr>
        <w:t>inferior officers</w:t>
      </w:r>
      <w:r w:rsidRPr="00631BDB">
        <w:rPr>
          <w:rStyle w:val="Emphasis"/>
        </w:rPr>
        <w:t>” in Lucia</w:t>
      </w:r>
      <w:r w:rsidRPr="0067718B">
        <w:rPr>
          <w:sz w:val="16"/>
        </w:rPr>
        <w:t>, “they are sufficiently important to executing the laws that the Constitution requires that the President be able to exercise authority over their functions.”175 Th</w:t>
      </w:r>
      <w:r w:rsidRPr="00631BDB">
        <w:rPr>
          <w:rStyle w:val="StyleUnderline"/>
        </w:rPr>
        <w:t xml:space="preserve">e court </w:t>
      </w:r>
      <w:r w:rsidRPr="009F7F2A">
        <w:rPr>
          <w:rStyle w:val="StyleUnderline"/>
          <w:highlight w:val="cyan"/>
        </w:rPr>
        <w:t>failed</w:t>
      </w:r>
      <w:r w:rsidRPr="00631BDB">
        <w:rPr>
          <w:rStyle w:val="StyleUnderline"/>
        </w:rPr>
        <w:t xml:space="preserve"> </w:t>
      </w:r>
      <w:r w:rsidRPr="009F7F2A">
        <w:rPr>
          <w:rStyle w:val="StyleUnderline"/>
          <w:highlight w:val="cyan"/>
        </w:rPr>
        <w:t>to</w:t>
      </w:r>
      <w:r w:rsidRPr="00631BDB">
        <w:rPr>
          <w:rStyle w:val="StyleUnderline"/>
        </w:rPr>
        <w:t xml:space="preserve"> further </w:t>
      </w:r>
      <w:r w:rsidRPr="009F7F2A">
        <w:rPr>
          <w:rStyle w:val="StyleUnderline"/>
          <w:highlight w:val="cyan"/>
        </w:rPr>
        <w:t>clarify why being designated</w:t>
      </w:r>
      <w:r w:rsidRPr="00631BDB">
        <w:rPr>
          <w:rStyle w:val="StyleUnderline"/>
        </w:rPr>
        <w:t xml:space="preserve"> an </w:t>
      </w:r>
      <w:r w:rsidRPr="009F7F2A">
        <w:rPr>
          <w:rStyle w:val="StyleUnderline"/>
          <w:highlight w:val="cyan"/>
        </w:rPr>
        <w:t>inferior</w:t>
      </w:r>
      <w:r w:rsidRPr="00631BDB">
        <w:rPr>
          <w:rStyle w:val="StyleUnderline"/>
        </w:rPr>
        <w:t xml:space="preserve"> officer meant ALJs are sufficiently important to executing the laws and it noticeably </w:t>
      </w:r>
      <w:r w:rsidRPr="00A865DD">
        <w:rPr>
          <w:rStyle w:val="Emphasis"/>
          <w:highlight w:val="cyan"/>
        </w:rPr>
        <w:t>did not provide</w:t>
      </w:r>
      <w:r w:rsidRPr="00631BDB">
        <w:rPr>
          <w:rStyle w:val="StyleUnderline"/>
        </w:rPr>
        <w:t xml:space="preserve"> any </w:t>
      </w:r>
      <w:r w:rsidRPr="00A865DD">
        <w:rPr>
          <w:rStyle w:val="Emphasis"/>
          <w:highlight w:val="cyan"/>
        </w:rPr>
        <w:t>precedent for this holding</w:t>
      </w:r>
      <w:r w:rsidRPr="0067718B">
        <w:rPr>
          <w:sz w:val="16"/>
        </w:rPr>
        <w:t>.176</w:t>
      </w:r>
    </w:p>
    <w:p w14:paraId="0E98A1F3" w14:textId="77777777" w:rsidR="00097F8B" w:rsidRPr="0067718B" w:rsidRDefault="00097F8B" w:rsidP="00097F8B">
      <w:pPr>
        <w:rPr>
          <w:sz w:val="16"/>
        </w:rPr>
      </w:pPr>
      <w:r w:rsidRPr="0067718B">
        <w:rPr>
          <w:sz w:val="16"/>
        </w:rPr>
        <w:t xml:space="preserve">The court also disagreed with the SEC’s argument that ALJs should not be considered to serve a sufficiently important executive function because the ALJs have a significantly more adjudicatory role than the members of the PCAOB at issue in Free Enterprise Fund. 177 </w:t>
      </w:r>
      <w:r w:rsidRPr="0067718B">
        <w:rPr>
          <w:rStyle w:val="StyleUnderline"/>
        </w:rPr>
        <w:t xml:space="preserve">The Fifth Circuit ultimately </w:t>
      </w:r>
      <w:r w:rsidRPr="00A865DD">
        <w:rPr>
          <w:rStyle w:val="StyleUnderline"/>
          <w:highlight w:val="cyan"/>
        </w:rPr>
        <w:t>held</w:t>
      </w:r>
      <w:r w:rsidRPr="0067718B">
        <w:rPr>
          <w:rStyle w:val="StyleUnderline"/>
        </w:rPr>
        <w:t xml:space="preserve"> that </w:t>
      </w:r>
      <w:r w:rsidRPr="00A865DD">
        <w:rPr>
          <w:rStyle w:val="StyleUnderline"/>
          <w:highlight w:val="cyan"/>
        </w:rPr>
        <w:t>ALJs</w:t>
      </w:r>
      <w:r w:rsidRPr="0067718B">
        <w:rPr>
          <w:rStyle w:val="StyleUnderline"/>
        </w:rPr>
        <w:t xml:space="preserve"> serve a “</w:t>
      </w:r>
      <w:r w:rsidRPr="00A865DD">
        <w:rPr>
          <w:rStyle w:val="StyleUnderline"/>
          <w:highlight w:val="cyan"/>
        </w:rPr>
        <w:t>sufficiently important</w:t>
      </w:r>
      <w:r w:rsidRPr="0067718B">
        <w:rPr>
          <w:rStyle w:val="StyleUnderline"/>
        </w:rPr>
        <w:t xml:space="preserve"> executive function</w:t>
      </w:r>
      <w:r w:rsidRPr="0067718B">
        <w:rPr>
          <w:sz w:val="16"/>
        </w:rPr>
        <w:t>.”178</w:t>
      </w:r>
    </w:p>
    <w:p w14:paraId="1089A58C" w14:textId="77777777" w:rsidR="00097F8B" w:rsidRPr="0067718B" w:rsidRDefault="00097F8B" w:rsidP="00097F8B">
      <w:pPr>
        <w:rPr>
          <w:sz w:val="16"/>
        </w:rPr>
      </w:pPr>
      <w:r w:rsidRPr="0067718B">
        <w:rPr>
          <w:rStyle w:val="StyleUnderline"/>
        </w:rPr>
        <w:t xml:space="preserve">The </w:t>
      </w:r>
      <w:r w:rsidRPr="00A865DD">
        <w:rPr>
          <w:rStyle w:val="Emphasis"/>
          <w:highlight w:val="cyan"/>
        </w:rPr>
        <w:t>second part</w:t>
      </w:r>
      <w:r w:rsidRPr="0067718B">
        <w:rPr>
          <w:rStyle w:val="StyleUnderline"/>
        </w:rPr>
        <w:t xml:space="preserve"> of the court’s analysis </w:t>
      </w:r>
      <w:r w:rsidRPr="0067718B">
        <w:rPr>
          <w:rStyle w:val="Emphasis"/>
        </w:rPr>
        <w:t>concerned</w:t>
      </w:r>
      <w:r w:rsidRPr="0067718B">
        <w:rPr>
          <w:rStyle w:val="StyleUnderline"/>
        </w:rPr>
        <w:t xml:space="preserve"> whether the </w:t>
      </w:r>
      <w:r w:rsidRPr="00A865DD">
        <w:rPr>
          <w:rStyle w:val="Emphasis"/>
          <w:highlight w:val="cyan"/>
        </w:rPr>
        <w:t>restrictions on</w:t>
      </w:r>
      <w:r w:rsidRPr="0067718B">
        <w:rPr>
          <w:rStyle w:val="Emphasis"/>
        </w:rPr>
        <w:t xml:space="preserve"> the </w:t>
      </w:r>
      <w:r w:rsidRPr="00A865DD">
        <w:rPr>
          <w:rStyle w:val="Emphasis"/>
          <w:highlight w:val="cyan"/>
        </w:rPr>
        <w:t>removal</w:t>
      </w:r>
      <w:r w:rsidRPr="0067718B">
        <w:rPr>
          <w:rStyle w:val="StyleUnderline"/>
        </w:rPr>
        <w:t xml:space="preserve"> of SEC ALJs were so severe that they </w:t>
      </w:r>
      <w:r w:rsidRPr="00A865DD">
        <w:rPr>
          <w:rStyle w:val="Emphasis"/>
          <w:highlight w:val="cyan"/>
        </w:rPr>
        <w:t>impaired</w:t>
      </w:r>
      <w:r w:rsidRPr="0067718B">
        <w:rPr>
          <w:rStyle w:val="Emphasis"/>
        </w:rPr>
        <w:t xml:space="preserve"> the </w:t>
      </w:r>
      <w:r w:rsidRPr="00A865DD">
        <w:rPr>
          <w:rStyle w:val="Emphasis"/>
          <w:highlight w:val="cyan"/>
        </w:rPr>
        <w:t>President’s ability to “take care</w:t>
      </w:r>
      <w:r w:rsidRPr="0067718B">
        <w:rPr>
          <w:rStyle w:val="StyleUnderline"/>
        </w:rPr>
        <w:t xml:space="preserve"> that the </w:t>
      </w:r>
      <w:r w:rsidRPr="00A865DD">
        <w:rPr>
          <w:rStyle w:val="StyleUnderline"/>
          <w:highlight w:val="cyan"/>
        </w:rPr>
        <w:t>laws</w:t>
      </w:r>
      <w:r w:rsidRPr="0067718B">
        <w:rPr>
          <w:rStyle w:val="StyleUnderline"/>
        </w:rPr>
        <w:t xml:space="preserve"> be </w:t>
      </w:r>
      <w:r w:rsidRPr="00A865DD">
        <w:rPr>
          <w:rStyle w:val="StyleUnderline"/>
          <w:highlight w:val="cyan"/>
        </w:rPr>
        <w:t>faithfully</w:t>
      </w:r>
      <w:r w:rsidRPr="0067718B">
        <w:rPr>
          <w:rStyle w:val="StyleUnderline"/>
        </w:rPr>
        <w:t xml:space="preserve"> </w:t>
      </w:r>
      <w:r w:rsidRPr="00A865DD">
        <w:rPr>
          <w:rStyle w:val="StyleUnderline"/>
          <w:highlight w:val="cyan"/>
        </w:rPr>
        <w:t>executed</w:t>
      </w:r>
      <w:r w:rsidRPr="0067718B">
        <w:rPr>
          <w:rStyle w:val="StyleUnderline"/>
        </w:rPr>
        <w:t>.”</w:t>
      </w:r>
      <w:r w:rsidRPr="0067718B">
        <w:rPr>
          <w:sz w:val="16"/>
        </w:rPr>
        <w:t xml:space="preserve">179 The court held that the removal protections violated Article II.180 </w:t>
      </w:r>
      <w:r w:rsidRPr="0067718B">
        <w:rPr>
          <w:rStyle w:val="StyleUnderline"/>
        </w:rPr>
        <w:t xml:space="preserve">The court reasoned that the ALJs were too insulated from the President’s removal power because removal of the SEC ALJs </w:t>
      </w:r>
      <w:r w:rsidRPr="0067718B">
        <w:rPr>
          <w:rStyle w:val="Emphasis"/>
        </w:rPr>
        <w:t>required</w:t>
      </w:r>
      <w:r w:rsidRPr="0067718B">
        <w:rPr>
          <w:rStyle w:val="StyleUnderline"/>
        </w:rPr>
        <w:t xml:space="preserve"> the </w:t>
      </w:r>
      <w:r w:rsidRPr="0067718B">
        <w:rPr>
          <w:rStyle w:val="Emphasis"/>
        </w:rPr>
        <w:t>approval of the MSPB</w:t>
      </w:r>
      <w:r w:rsidRPr="0067718B">
        <w:rPr>
          <w:rStyle w:val="StyleUnderline"/>
        </w:rPr>
        <w:t xml:space="preserve"> </w:t>
      </w:r>
      <w:r w:rsidRPr="0067718B">
        <w:rPr>
          <w:rStyle w:val="Emphasis"/>
        </w:rPr>
        <w:t>before</w:t>
      </w:r>
      <w:r w:rsidRPr="0067718B">
        <w:rPr>
          <w:rStyle w:val="StyleUnderline"/>
        </w:rPr>
        <w:t xml:space="preserve"> a </w:t>
      </w:r>
      <w:r w:rsidRPr="0067718B">
        <w:rPr>
          <w:rStyle w:val="Emphasis"/>
        </w:rPr>
        <w:t>Commissioner could remove them</w:t>
      </w:r>
      <w:r w:rsidRPr="0067718B">
        <w:rPr>
          <w:sz w:val="16"/>
        </w:rPr>
        <w:t>.181 The removal protections at each layer of the process amplified this concern, as they further insulate SEC ALJs from the reach of the President.182</w:t>
      </w:r>
    </w:p>
    <w:p w14:paraId="0BA09D2A" w14:textId="77777777" w:rsidR="00097F8B" w:rsidRPr="0067718B" w:rsidRDefault="00097F8B" w:rsidP="00097F8B">
      <w:pPr>
        <w:rPr>
          <w:sz w:val="16"/>
        </w:rPr>
      </w:pPr>
      <w:r w:rsidRPr="0067718B">
        <w:rPr>
          <w:rStyle w:val="StyleUnderline"/>
        </w:rPr>
        <w:t>The court responded to two arguments the SEC raised</w:t>
      </w:r>
      <w:r w:rsidRPr="0067718B">
        <w:rPr>
          <w:sz w:val="16"/>
        </w:rPr>
        <w:t xml:space="preserve">.183 </w:t>
      </w:r>
      <w:r w:rsidRPr="0067718B">
        <w:rPr>
          <w:rStyle w:val="StyleUnderline"/>
        </w:rPr>
        <w:t xml:space="preserve">First was the SEC’s argument that because Free Enterprise Fund discusses </w:t>
      </w:r>
      <w:r w:rsidRPr="0067718B">
        <w:rPr>
          <w:rStyle w:val="Emphasis"/>
        </w:rPr>
        <w:t>ALJs</w:t>
      </w:r>
      <w:r w:rsidRPr="0067718B">
        <w:rPr>
          <w:rStyle w:val="StyleUnderline"/>
        </w:rPr>
        <w:t xml:space="preserve"> and how they </w:t>
      </w:r>
      <w:r w:rsidRPr="0067718B">
        <w:rPr>
          <w:rStyle w:val="Emphasis"/>
        </w:rPr>
        <w:t>are distinct</w:t>
      </w:r>
      <w:r w:rsidRPr="0067718B">
        <w:rPr>
          <w:rStyle w:val="StyleUnderline"/>
        </w:rPr>
        <w:t xml:space="preserve"> from the PCAOB, the constitutionality of ALJ removal protections too would be distinct</w:t>
      </w:r>
      <w:r w:rsidRPr="0067718B">
        <w:rPr>
          <w:sz w:val="16"/>
        </w:rPr>
        <w:t xml:space="preserve">.184 </w:t>
      </w:r>
      <w:r w:rsidRPr="0067718B">
        <w:rPr>
          <w:rStyle w:val="StyleUnderline"/>
        </w:rPr>
        <w:t>The court characterized the dicta in Free Enterprise Fund as the Supreme Court merely identifying that its decision does not resolve the question</w:t>
      </w:r>
      <w:r w:rsidRPr="0067718B">
        <w:rPr>
          <w:sz w:val="16"/>
        </w:rPr>
        <w:t xml:space="preserve"> of how it applies to ALJs.185 </w:t>
      </w:r>
      <w:r w:rsidRPr="0067718B">
        <w:rPr>
          <w:rStyle w:val="StyleUnderline"/>
        </w:rPr>
        <w:t>Second was the SEC’s argument that because the removal protections of the PCAOB members are more stringent than the ones applied to ALJs</w:t>
      </w:r>
      <w:r w:rsidRPr="0067718B">
        <w:rPr>
          <w:sz w:val="16"/>
        </w:rPr>
        <w:t xml:space="preserve">, the Court would find that ALJs removal protections are constitutional.186 In responding to that argument, the </w:t>
      </w:r>
      <w:r w:rsidRPr="0067718B">
        <w:rPr>
          <w:rStyle w:val="StyleUnderline"/>
        </w:rPr>
        <w:t>Fifth Circuit held that the distinction is immaterial.1</w:t>
      </w:r>
      <w:r w:rsidRPr="0067718B">
        <w:rPr>
          <w:sz w:val="16"/>
        </w:rPr>
        <w:t>87</w:t>
      </w:r>
    </w:p>
    <w:p w14:paraId="2BBA1BAB" w14:textId="77777777" w:rsidR="00097F8B" w:rsidRDefault="00097F8B" w:rsidP="00097F8B">
      <w:pPr>
        <w:rPr>
          <w:sz w:val="16"/>
        </w:rPr>
      </w:pPr>
      <w:r w:rsidRPr="0067718B">
        <w:rPr>
          <w:rStyle w:val="StyleUnderline"/>
        </w:rPr>
        <w:t>The Fifth Circuit reasoned that because the SEC ALJs serve sufficiently important executive functions</w:t>
      </w:r>
      <w:r w:rsidRPr="0067718B">
        <w:rPr>
          <w:sz w:val="16"/>
        </w:rPr>
        <w:t xml:space="preserve"> — as established in the first part of its test — </w:t>
      </w:r>
      <w:r w:rsidRPr="0067718B">
        <w:rPr>
          <w:rStyle w:val="StyleUnderline"/>
        </w:rPr>
        <w:t>the removal protections deny the President’s ability to “take care that the laws be faithfully executed”</w:t>
      </w:r>
      <w:r w:rsidRPr="0067718B">
        <w:rPr>
          <w:sz w:val="16"/>
        </w:rPr>
        <w:t xml:space="preserve"> under his or her Article II powers and are therefore unconstitutional.188</w:t>
      </w:r>
    </w:p>
    <w:p w14:paraId="2C6793A2" w14:textId="77777777" w:rsidR="00D002C3" w:rsidRDefault="00D002C3" w:rsidP="00097F8B">
      <w:pPr>
        <w:rPr>
          <w:sz w:val="16"/>
        </w:rPr>
      </w:pPr>
    </w:p>
    <w:p w14:paraId="1DC42692" w14:textId="77777777" w:rsidR="00097F8B" w:rsidRDefault="00097F8B" w:rsidP="00097F8B">
      <w:pPr>
        <w:pStyle w:val="Heading4"/>
      </w:pPr>
      <w:r>
        <w:t xml:space="preserve">The DC circuit </w:t>
      </w:r>
      <w:r w:rsidRPr="002B000C">
        <w:rPr>
          <w:u w:val="single"/>
        </w:rPr>
        <w:t>solidified</w:t>
      </w:r>
      <w:r>
        <w:t xml:space="preserve"> the </w:t>
      </w:r>
      <w:r w:rsidRPr="002B000C">
        <w:rPr>
          <w:u w:val="single"/>
        </w:rPr>
        <w:t>split</w:t>
      </w:r>
      <w:r>
        <w:t xml:space="preserve">---they ruled </w:t>
      </w:r>
      <w:r w:rsidRPr="002B000C">
        <w:rPr>
          <w:u w:val="single"/>
        </w:rPr>
        <w:t>against</w:t>
      </w:r>
      <w:r>
        <w:t xml:space="preserve"> removal </w:t>
      </w:r>
      <w:r w:rsidRPr="002B000C">
        <w:rPr>
          <w:u w:val="single"/>
        </w:rPr>
        <w:t>protections</w:t>
      </w:r>
      <w:r>
        <w:t xml:space="preserve"> in </w:t>
      </w:r>
      <w:r w:rsidRPr="008B42A3">
        <w:t>VHS Acquisition Subsidiary No. 7 v. NLRB</w:t>
      </w:r>
      <w:r>
        <w:t>.</w:t>
      </w:r>
    </w:p>
    <w:p w14:paraId="09087267" w14:textId="77777777" w:rsidR="00097F8B" w:rsidRPr="008B42A3" w:rsidRDefault="00097F8B" w:rsidP="00097F8B">
      <w:r w:rsidRPr="008B42A3">
        <w:rPr>
          <w:rStyle w:val="Style13ptBold"/>
        </w:rPr>
        <w:t>Chuang &amp; Fox 25</w:t>
      </w:r>
      <w:r>
        <w:t xml:space="preserve"> – Justin Chuang and Joshua Fox, Proskauer Rose LLP, 5/21/25, “</w:t>
      </w:r>
      <w:r w:rsidRPr="008B42A3">
        <w:t>Axed ALJ Removal Protections Mark Big Shift For NLRB</w:t>
      </w:r>
      <w:r>
        <w:t xml:space="preserve">”, </w:t>
      </w:r>
      <w:r w:rsidRPr="008B42A3">
        <w:t>https://www.jdsupra.com/legalnews/axed-alj-removal-protections-mark-big-1580090/</w:t>
      </w:r>
    </w:p>
    <w:p w14:paraId="24199836" w14:textId="77777777" w:rsidR="00097F8B" w:rsidRPr="008B42A3" w:rsidRDefault="00097F8B" w:rsidP="00097F8B">
      <w:pPr>
        <w:rPr>
          <w:rStyle w:val="StyleUnderline"/>
        </w:rPr>
      </w:pPr>
      <w:r w:rsidRPr="008B42A3">
        <w:rPr>
          <w:rStyle w:val="StyleUnderline"/>
        </w:rPr>
        <w:t xml:space="preserve">The </w:t>
      </w:r>
      <w:r w:rsidRPr="008B42A3">
        <w:rPr>
          <w:rStyle w:val="Emphasis"/>
        </w:rPr>
        <w:t xml:space="preserve">continued </w:t>
      </w:r>
      <w:r w:rsidRPr="00FD4B9A">
        <w:rPr>
          <w:rStyle w:val="Emphasis"/>
          <w:highlight w:val="cyan"/>
        </w:rPr>
        <w:t>legal challenges</w:t>
      </w:r>
      <w:r w:rsidRPr="00FD4B9A">
        <w:rPr>
          <w:rStyle w:val="StyleUnderline"/>
          <w:highlight w:val="cyan"/>
        </w:rPr>
        <w:t xml:space="preserve"> to</w:t>
      </w:r>
      <w:r w:rsidRPr="008B42A3">
        <w:rPr>
          <w:rStyle w:val="StyleUnderline"/>
        </w:rPr>
        <w:t xml:space="preserve"> the </w:t>
      </w:r>
      <w:r w:rsidRPr="00FD4B9A">
        <w:rPr>
          <w:rStyle w:val="Emphasis"/>
          <w:highlight w:val="cyan"/>
        </w:rPr>
        <w:t>constitutionality</w:t>
      </w:r>
      <w:r w:rsidRPr="008B42A3">
        <w:rPr>
          <w:rStyle w:val="StyleUnderline"/>
        </w:rPr>
        <w:t xml:space="preserve"> </w:t>
      </w:r>
      <w:r w:rsidRPr="00571721">
        <w:rPr>
          <w:sz w:val="16"/>
        </w:rPr>
        <w:t xml:space="preserve">of certain aspects </w:t>
      </w:r>
      <w:r w:rsidRPr="00FD4B9A">
        <w:rPr>
          <w:highlight w:val="cyan"/>
          <w:u w:val="single"/>
        </w:rPr>
        <w:t>of</w:t>
      </w:r>
      <w:r w:rsidRPr="00571721">
        <w:rPr>
          <w:sz w:val="16"/>
        </w:rPr>
        <w:t xml:space="preserve"> the</w:t>
      </w:r>
      <w:r w:rsidRPr="008B42A3">
        <w:rPr>
          <w:rStyle w:val="StyleUnderline"/>
        </w:rPr>
        <w:t xml:space="preserve"> </w:t>
      </w:r>
      <w:r w:rsidRPr="00FD4B9A">
        <w:rPr>
          <w:rStyle w:val="Emphasis"/>
          <w:highlight w:val="cyan"/>
        </w:rPr>
        <w:t>N</w:t>
      </w:r>
      <w:r w:rsidRPr="00FD4B9A">
        <w:rPr>
          <w:rStyle w:val="StyleUnderline"/>
        </w:rPr>
        <w:t>ational</w:t>
      </w:r>
      <w:r w:rsidRPr="008B42A3">
        <w:rPr>
          <w:rStyle w:val="StyleUnderline"/>
        </w:rPr>
        <w:t xml:space="preserve"> </w:t>
      </w:r>
      <w:r w:rsidRPr="00FD4B9A">
        <w:rPr>
          <w:rStyle w:val="Emphasis"/>
          <w:highlight w:val="cyan"/>
        </w:rPr>
        <w:t>L</w:t>
      </w:r>
      <w:r w:rsidRPr="008B42A3">
        <w:rPr>
          <w:rStyle w:val="StyleUnderline"/>
        </w:rPr>
        <w:t xml:space="preserve">abor </w:t>
      </w:r>
      <w:r w:rsidRPr="00FD4B9A">
        <w:rPr>
          <w:rStyle w:val="Emphasis"/>
          <w:highlight w:val="cyan"/>
        </w:rPr>
        <w:t>R</w:t>
      </w:r>
      <w:r w:rsidRPr="008B42A3">
        <w:rPr>
          <w:rStyle w:val="StyleUnderline"/>
        </w:rPr>
        <w:t xml:space="preserve">elations </w:t>
      </w:r>
      <w:r w:rsidRPr="00FD4B9A">
        <w:rPr>
          <w:rStyle w:val="Emphasis"/>
          <w:highlight w:val="cyan"/>
        </w:rPr>
        <w:t>B</w:t>
      </w:r>
      <w:r w:rsidRPr="008B42A3">
        <w:rPr>
          <w:rStyle w:val="StyleUnderline"/>
        </w:rPr>
        <w:t xml:space="preserve">oard and the National Labor Relations Act </w:t>
      </w:r>
      <w:r w:rsidRPr="00FD4B9A">
        <w:rPr>
          <w:rStyle w:val="StyleUnderline"/>
          <w:highlight w:val="cyan"/>
        </w:rPr>
        <w:t>took a</w:t>
      </w:r>
      <w:r w:rsidRPr="008B42A3">
        <w:rPr>
          <w:rStyle w:val="StyleUnderline"/>
        </w:rPr>
        <w:t xml:space="preserve"> potentially </w:t>
      </w:r>
      <w:r w:rsidRPr="00FD4B9A">
        <w:rPr>
          <w:rStyle w:val="Emphasis"/>
          <w:highlight w:val="cyan"/>
        </w:rPr>
        <w:t>significant turn</w:t>
      </w:r>
      <w:r w:rsidRPr="00FD4B9A">
        <w:rPr>
          <w:rStyle w:val="StyleUnderline"/>
          <w:highlight w:val="cyan"/>
        </w:rPr>
        <w:t xml:space="preserve"> in</w:t>
      </w:r>
      <w:r w:rsidRPr="008B42A3">
        <w:rPr>
          <w:rStyle w:val="StyleUnderline"/>
        </w:rPr>
        <w:t xml:space="preserve"> a </w:t>
      </w:r>
      <w:r w:rsidRPr="00FD4B9A">
        <w:rPr>
          <w:rStyle w:val="StyleUnderline"/>
          <w:highlight w:val="cyan"/>
        </w:rPr>
        <w:t>decision issued</w:t>
      </w:r>
      <w:r w:rsidRPr="008B42A3">
        <w:rPr>
          <w:rStyle w:val="StyleUnderline"/>
        </w:rPr>
        <w:t xml:space="preserve"> by the </w:t>
      </w:r>
      <w:r w:rsidRPr="00FD4B9A">
        <w:rPr>
          <w:rStyle w:val="Emphasis"/>
          <w:highlight w:val="cyan"/>
        </w:rPr>
        <w:t>U.S. District Court</w:t>
      </w:r>
      <w:r w:rsidRPr="00FD4B9A">
        <w:rPr>
          <w:rStyle w:val="StyleUnderline"/>
          <w:highlight w:val="cyan"/>
        </w:rPr>
        <w:t xml:space="preserve"> for</w:t>
      </w:r>
      <w:r w:rsidRPr="008B42A3">
        <w:rPr>
          <w:rStyle w:val="StyleUnderline"/>
        </w:rPr>
        <w:t xml:space="preserve"> the </w:t>
      </w:r>
      <w:r w:rsidRPr="00FD4B9A">
        <w:rPr>
          <w:rStyle w:val="Emphasis"/>
          <w:highlight w:val="cyan"/>
        </w:rPr>
        <w:t>D</w:t>
      </w:r>
      <w:r w:rsidRPr="008B42A3">
        <w:rPr>
          <w:rStyle w:val="StyleUnderline"/>
        </w:rPr>
        <w:t xml:space="preserve">istrict of </w:t>
      </w:r>
      <w:r w:rsidRPr="00FD4B9A">
        <w:rPr>
          <w:rStyle w:val="Emphasis"/>
          <w:highlight w:val="cyan"/>
        </w:rPr>
        <w:t>C</w:t>
      </w:r>
      <w:r w:rsidRPr="008B42A3">
        <w:rPr>
          <w:rStyle w:val="StyleUnderline"/>
        </w:rPr>
        <w:t>olumbia on Dec. 10.</w:t>
      </w:r>
    </w:p>
    <w:p w14:paraId="04F10B57" w14:textId="77777777" w:rsidR="00097F8B" w:rsidRPr="00571721" w:rsidRDefault="00097F8B" w:rsidP="00097F8B">
      <w:pPr>
        <w:rPr>
          <w:sz w:val="16"/>
        </w:rPr>
      </w:pPr>
      <w:r w:rsidRPr="00FD4B9A">
        <w:rPr>
          <w:rStyle w:val="StyleUnderline"/>
          <w:highlight w:val="cyan"/>
        </w:rPr>
        <w:t xml:space="preserve">In </w:t>
      </w:r>
      <w:r w:rsidRPr="00FD4B9A">
        <w:rPr>
          <w:rStyle w:val="Emphasis"/>
          <w:highlight w:val="cyan"/>
        </w:rPr>
        <w:t>VHS Acquisition</w:t>
      </w:r>
      <w:r w:rsidRPr="008B42A3">
        <w:rPr>
          <w:rStyle w:val="StyleUnderline"/>
        </w:rPr>
        <w:t xml:space="preserve"> Subsidiary No. 7 v. NLRB</w:t>
      </w:r>
      <w:r w:rsidRPr="00571721">
        <w:rPr>
          <w:sz w:val="16"/>
        </w:rPr>
        <w:t xml:space="preserve">, </w:t>
      </w:r>
      <w:r w:rsidRPr="00FD4B9A">
        <w:rPr>
          <w:rStyle w:val="StyleUnderline"/>
          <w:highlight w:val="cyan"/>
        </w:rPr>
        <w:t>the district court</w:t>
      </w:r>
      <w:r w:rsidRPr="008B42A3">
        <w:rPr>
          <w:rStyle w:val="StyleUnderline"/>
        </w:rPr>
        <w:t xml:space="preserve"> granted summary judgment in favor of the plaintiff Massachusetts hospital</w:t>
      </w:r>
      <w:r w:rsidRPr="00571721">
        <w:rPr>
          <w:sz w:val="16"/>
        </w:rPr>
        <w:t xml:space="preserve">, </w:t>
      </w:r>
      <w:r w:rsidRPr="00FD4B9A">
        <w:rPr>
          <w:rStyle w:val="StyleUnderline"/>
          <w:highlight w:val="cyan"/>
        </w:rPr>
        <w:t>hold</w:t>
      </w:r>
      <w:r w:rsidRPr="008B42A3">
        <w:rPr>
          <w:rStyle w:val="StyleUnderline"/>
        </w:rPr>
        <w:t xml:space="preserve">ing </w:t>
      </w:r>
      <w:r w:rsidRPr="00FD4B9A">
        <w:rPr>
          <w:rStyle w:val="StyleUnderline"/>
          <w:highlight w:val="cyan"/>
        </w:rPr>
        <w:t xml:space="preserve">that </w:t>
      </w:r>
      <w:r w:rsidRPr="00FD4B9A">
        <w:rPr>
          <w:rStyle w:val="Emphasis"/>
          <w:highlight w:val="cyan"/>
        </w:rPr>
        <w:t>tenure protections</w:t>
      </w:r>
      <w:r w:rsidRPr="00FD4B9A">
        <w:rPr>
          <w:rStyle w:val="StyleUnderline"/>
          <w:highlight w:val="cyan"/>
        </w:rPr>
        <w:t xml:space="preserve"> for </w:t>
      </w:r>
      <w:r w:rsidRPr="00FD4B9A">
        <w:rPr>
          <w:rStyle w:val="Emphasis"/>
          <w:highlight w:val="cyan"/>
        </w:rPr>
        <w:t>NLRB</w:t>
      </w:r>
      <w:r w:rsidRPr="00FD4B9A">
        <w:rPr>
          <w:rStyle w:val="StyleUnderline"/>
          <w:highlight w:val="cyan"/>
        </w:rPr>
        <w:t xml:space="preserve"> </w:t>
      </w:r>
      <w:r w:rsidRPr="00FD4B9A">
        <w:rPr>
          <w:rStyle w:val="Emphasis"/>
          <w:highlight w:val="cyan"/>
        </w:rPr>
        <w:t>a</w:t>
      </w:r>
      <w:r w:rsidRPr="008B42A3">
        <w:rPr>
          <w:rStyle w:val="StyleUnderline"/>
        </w:rPr>
        <w:t xml:space="preserve">dministrative </w:t>
      </w:r>
      <w:r w:rsidRPr="00FD4B9A">
        <w:rPr>
          <w:rStyle w:val="Emphasis"/>
          <w:highlight w:val="cyan"/>
        </w:rPr>
        <w:t>l</w:t>
      </w:r>
      <w:r w:rsidRPr="008B42A3">
        <w:rPr>
          <w:rStyle w:val="StyleUnderline"/>
        </w:rPr>
        <w:t xml:space="preserve">aw </w:t>
      </w:r>
      <w:r w:rsidRPr="00FD4B9A">
        <w:rPr>
          <w:rStyle w:val="Emphasis"/>
          <w:highlight w:val="cyan"/>
        </w:rPr>
        <w:t>j</w:t>
      </w:r>
      <w:r w:rsidRPr="008B42A3">
        <w:rPr>
          <w:rStyle w:val="StyleUnderline"/>
        </w:rPr>
        <w:t xml:space="preserve">udges </w:t>
      </w:r>
      <w:r w:rsidRPr="00FD4B9A">
        <w:rPr>
          <w:rStyle w:val="StyleUnderline"/>
          <w:highlight w:val="cyan"/>
        </w:rPr>
        <w:t xml:space="preserve">are </w:t>
      </w:r>
      <w:r w:rsidRPr="00FD4B9A">
        <w:rPr>
          <w:rStyle w:val="Emphasis"/>
          <w:highlight w:val="cyan"/>
        </w:rPr>
        <w:t>unconstitutional</w:t>
      </w:r>
      <w:r w:rsidRPr="00571721">
        <w:rPr>
          <w:sz w:val="16"/>
        </w:rPr>
        <w:t xml:space="preserve">, </w:t>
      </w:r>
      <w:r w:rsidRPr="00FD4B9A">
        <w:rPr>
          <w:rStyle w:val="StyleUnderline"/>
          <w:highlight w:val="cyan"/>
        </w:rPr>
        <w:t>and</w:t>
      </w:r>
      <w:r w:rsidRPr="00FD4B9A">
        <w:rPr>
          <w:sz w:val="16"/>
          <w:highlight w:val="cyan"/>
        </w:rPr>
        <w:t xml:space="preserve"> </w:t>
      </w:r>
      <w:r w:rsidRPr="00FD4B9A">
        <w:rPr>
          <w:rStyle w:val="StyleUnderline"/>
          <w:highlight w:val="cyan"/>
        </w:rPr>
        <w:t xml:space="preserve">that </w:t>
      </w:r>
      <w:r w:rsidRPr="00FD4B9A">
        <w:rPr>
          <w:rStyle w:val="Emphasis"/>
          <w:highlight w:val="cyan"/>
        </w:rPr>
        <w:t>ALJs</w:t>
      </w:r>
      <w:r w:rsidRPr="008B42A3">
        <w:rPr>
          <w:rStyle w:val="StyleUnderline"/>
        </w:rPr>
        <w:t xml:space="preserve"> — as executive officers — </w:t>
      </w:r>
      <w:r w:rsidRPr="00FD4B9A">
        <w:rPr>
          <w:rStyle w:val="Emphasis"/>
          <w:highlight w:val="cyan"/>
        </w:rPr>
        <w:t>must be removable at will</w:t>
      </w:r>
      <w:r w:rsidRPr="00FD4B9A">
        <w:rPr>
          <w:rStyle w:val="StyleUnderline"/>
          <w:highlight w:val="cyan"/>
        </w:rPr>
        <w:t xml:space="preserve"> by the</w:t>
      </w:r>
      <w:r w:rsidRPr="008B42A3">
        <w:rPr>
          <w:rStyle w:val="StyleUnderline"/>
        </w:rPr>
        <w:t xml:space="preserve"> </w:t>
      </w:r>
      <w:r w:rsidRPr="00FD4B9A">
        <w:rPr>
          <w:rStyle w:val="StyleUnderline"/>
          <w:highlight w:val="cyan"/>
        </w:rPr>
        <w:t>NLRB</w:t>
      </w:r>
      <w:r w:rsidRPr="008B42A3">
        <w:rPr>
          <w:rStyle w:val="StyleUnderline"/>
        </w:rPr>
        <w:t>,</w:t>
      </w:r>
      <w:r w:rsidRPr="00571721">
        <w:rPr>
          <w:sz w:val="16"/>
        </w:rPr>
        <w:t xml:space="preserve"> the agency that appoints them.</w:t>
      </w:r>
    </w:p>
    <w:p w14:paraId="2E4CB32B" w14:textId="77777777" w:rsidR="00097F8B" w:rsidRPr="00571721" w:rsidRDefault="00097F8B" w:rsidP="00097F8B">
      <w:pPr>
        <w:rPr>
          <w:sz w:val="16"/>
        </w:rPr>
      </w:pPr>
      <w:r w:rsidRPr="008B42A3">
        <w:rPr>
          <w:rStyle w:val="StyleUnderline"/>
        </w:rPr>
        <w:lastRenderedPageBreak/>
        <w:t>The district court severed the unlawful provision at Title 5 of the U.S. Code, Section 7521(a), that ALJs</w:t>
      </w:r>
      <w:r w:rsidRPr="00571721">
        <w:rPr>
          <w:sz w:val="16"/>
        </w:rPr>
        <w:t xml:space="preserve"> </w:t>
      </w:r>
      <w:r w:rsidRPr="008B42A3">
        <w:rPr>
          <w:rStyle w:val="StyleUnderline"/>
        </w:rPr>
        <w:t>may only be removed for "good cause established and determined by the Merit Systems Protection Board</w:t>
      </w:r>
      <w:r w:rsidRPr="00571721">
        <w:rPr>
          <w:sz w:val="16"/>
        </w:rPr>
        <w:t xml:space="preserve"> on the record after opportunity for hearing before the Board."</w:t>
      </w:r>
    </w:p>
    <w:p w14:paraId="4F8232B1" w14:textId="77777777" w:rsidR="00097F8B" w:rsidRPr="00571721" w:rsidRDefault="00097F8B" w:rsidP="00097F8B">
      <w:pPr>
        <w:rPr>
          <w:sz w:val="12"/>
        </w:rPr>
      </w:pPr>
      <w:r w:rsidRPr="00571721">
        <w:rPr>
          <w:sz w:val="12"/>
        </w:rPr>
        <w:t>The court did not find, however, that the removal restriction actually inflicted harm, such that declaratory relief was appropriate, which would have provided a basis to block cases that ALJs are currently hearing.</w:t>
      </w:r>
    </w:p>
    <w:p w14:paraId="50DF815F" w14:textId="77777777" w:rsidR="00097F8B" w:rsidRPr="00571721" w:rsidRDefault="00097F8B" w:rsidP="00097F8B">
      <w:pPr>
        <w:rPr>
          <w:sz w:val="12"/>
        </w:rPr>
      </w:pPr>
      <w:r w:rsidRPr="00571721">
        <w:rPr>
          <w:sz w:val="12"/>
        </w:rPr>
        <w:t>This decision now also serves as the backdrop of the pending legal challenge to President Donald Trump's recent decision to fire NLRB member Gwynne A. Wilcox.</w:t>
      </w:r>
    </w:p>
    <w:p w14:paraId="297307E2" w14:textId="77777777" w:rsidR="00097F8B" w:rsidRPr="00571721" w:rsidRDefault="00097F8B" w:rsidP="00097F8B">
      <w:pPr>
        <w:rPr>
          <w:sz w:val="12"/>
        </w:rPr>
      </w:pPr>
      <w:r w:rsidRPr="00571721">
        <w:rPr>
          <w:sz w:val="12"/>
        </w:rPr>
        <w:t>On Feb. 5, Wilcox sued Trump and NLRB Chairperson Marvin Kaplan under the theory that Wilcox's removal violates the NLRA.</w:t>
      </w:r>
    </w:p>
    <w:p w14:paraId="3D0231EF" w14:textId="77777777" w:rsidR="00097F8B" w:rsidRPr="00571721" w:rsidRDefault="00097F8B" w:rsidP="00097F8B">
      <w:pPr>
        <w:rPr>
          <w:sz w:val="12"/>
        </w:rPr>
      </w:pPr>
      <w:r w:rsidRPr="00571721">
        <w:rPr>
          <w:sz w:val="12"/>
        </w:rPr>
        <w:t>Background</w:t>
      </w:r>
    </w:p>
    <w:p w14:paraId="18426695" w14:textId="77777777" w:rsidR="00097F8B" w:rsidRPr="00571721" w:rsidRDefault="00097F8B" w:rsidP="00097F8B">
      <w:pPr>
        <w:rPr>
          <w:sz w:val="12"/>
        </w:rPr>
      </w:pPr>
      <w:r w:rsidRPr="00571721">
        <w:rPr>
          <w:sz w:val="12"/>
        </w:rPr>
        <w:t>ALJs have enjoyed multitiered protections from removal, as they could only be fired by the NLRB after a determination of good cause. Additionally, a good cause finding can only be determined and established by the MSPB, which is only reviewable by the U.S. Court of Appeals for the Federal Circuit.</w:t>
      </w:r>
    </w:p>
    <w:p w14:paraId="466623EA" w14:textId="77777777" w:rsidR="00097F8B" w:rsidRPr="00571721" w:rsidRDefault="00097F8B" w:rsidP="00097F8B">
      <w:pPr>
        <w:rPr>
          <w:sz w:val="12"/>
        </w:rPr>
      </w:pPr>
      <w:r w:rsidRPr="00571721">
        <w:rPr>
          <w:sz w:val="12"/>
        </w:rPr>
        <w:t>Furthermore, members of the MSPB and NLRB are shielded from removal. According to Title 5 of the U.S. Code, Section 1202(d), MSPB members can only be dismissed for "inefficiency, neglect of duty, or malfeasance in office." Similarly, NLRB members can only be removed "for neglect of duty or malfeasance in office," according to Title 29 of the U.S. Code, Section 153(a).</w:t>
      </w:r>
    </w:p>
    <w:p w14:paraId="577CB447" w14:textId="77777777" w:rsidR="00097F8B" w:rsidRPr="00571721" w:rsidRDefault="00097F8B" w:rsidP="00097F8B">
      <w:pPr>
        <w:rPr>
          <w:sz w:val="12"/>
        </w:rPr>
      </w:pPr>
      <w:r w:rsidRPr="00571721">
        <w:rPr>
          <w:sz w:val="12"/>
        </w:rPr>
        <w:t>Therefore, to remove an ALJ, the president's sole course of action was to appeal to the NLRB, which then would have needed to petition the MSPB for a good cause determination.</w:t>
      </w:r>
    </w:p>
    <w:p w14:paraId="661CF3B0" w14:textId="77777777" w:rsidR="00097F8B" w:rsidRPr="00571721" w:rsidRDefault="00097F8B" w:rsidP="00097F8B">
      <w:pPr>
        <w:rPr>
          <w:sz w:val="12"/>
        </w:rPr>
      </w:pPr>
      <w:r w:rsidRPr="00571721">
        <w:rPr>
          <w:sz w:val="12"/>
        </w:rPr>
        <w:t>Beginning in September 2023, the Massachusetts Nurses Association filed unfair labor practice charges against VHS Acquisition Subsidiary Number 7, doing business as Saint Vincent Hospital, for several purported violations of the NLRA. The case was assigned to an ALJ for adjudication.</w:t>
      </w:r>
    </w:p>
    <w:p w14:paraId="7FBD965A" w14:textId="77777777" w:rsidR="00097F8B" w:rsidRPr="00571721" w:rsidRDefault="00097F8B" w:rsidP="00097F8B">
      <w:pPr>
        <w:rPr>
          <w:sz w:val="12"/>
        </w:rPr>
      </w:pPr>
      <w:r w:rsidRPr="00571721">
        <w:rPr>
          <w:sz w:val="12"/>
        </w:rPr>
        <w:t>Days before the proceeding was set to begin, Saint Vincent petitioned the federal district court for a temporary restraining order. According to the decision, it "argued that the enforcement action violated the Constitution and that being forced to defend against it would subject the hospital to irreparable harm." The court denied the request.</w:t>
      </w:r>
    </w:p>
    <w:p w14:paraId="273DFEB9" w14:textId="77777777" w:rsidR="00097F8B" w:rsidRPr="00571721" w:rsidRDefault="00097F8B" w:rsidP="00097F8B">
      <w:pPr>
        <w:rPr>
          <w:sz w:val="12"/>
        </w:rPr>
      </w:pPr>
      <w:r w:rsidRPr="00571721">
        <w:rPr>
          <w:sz w:val="12"/>
        </w:rPr>
        <w:t>Saint Vincent then moved for injunctive relief and summary judgment against the NLRB. Although the court determined it did not have the authority to issue injunctive relief, it reached Saint Vincent's motion for summary judgment as to the ALJ removal restrictions.</w:t>
      </w:r>
    </w:p>
    <w:p w14:paraId="1061B4C9" w14:textId="77777777" w:rsidR="00097F8B" w:rsidRPr="00571721" w:rsidRDefault="00097F8B" w:rsidP="00097F8B">
      <w:pPr>
        <w:rPr>
          <w:sz w:val="16"/>
        </w:rPr>
      </w:pPr>
      <w:r w:rsidRPr="00571721">
        <w:rPr>
          <w:sz w:val="16"/>
        </w:rPr>
        <w:t>ALJ Tenure Protections Found Unlawful</w:t>
      </w:r>
    </w:p>
    <w:p w14:paraId="0F6131A1" w14:textId="77777777" w:rsidR="00097F8B" w:rsidRPr="00571721" w:rsidRDefault="00097F8B" w:rsidP="00097F8B">
      <w:pPr>
        <w:rPr>
          <w:sz w:val="16"/>
        </w:rPr>
      </w:pPr>
      <w:r w:rsidRPr="008B42A3">
        <w:rPr>
          <w:rStyle w:val="StyleUnderline"/>
        </w:rPr>
        <w:t>In the</w:t>
      </w:r>
      <w:r w:rsidRPr="00571721">
        <w:rPr>
          <w:sz w:val="16"/>
        </w:rPr>
        <w:t xml:space="preserve"> Dec. 10 </w:t>
      </w:r>
      <w:r w:rsidRPr="008B42A3">
        <w:rPr>
          <w:rStyle w:val="StyleUnderline"/>
        </w:rPr>
        <w:t xml:space="preserve">decision, U.S. District </w:t>
      </w:r>
      <w:r w:rsidRPr="00D002C3">
        <w:rPr>
          <w:rStyle w:val="StyleUnderline"/>
        </w:rPr>
        <w:t>Judge Trevor</w:t>
      </w:r>
      <w:r w:rsidRPr="00571721">
        <w:rPr>
          <w:sz w:val="16"/>
        </w:rPr>
        <w:t xml:space="preserve"> McFadden </w:t>
      </w:r>
      <w:r w:rsidRPr="00FD4B9A">
        <w:rPr>
          <w:rStyle w:val="Emphasis"/>
          <w:highlight w:val="cyan"/>
        </w:rPr>
        <w:t>drew on</w:t>
      </w:r>
      <w:r w:rsidRPr="00FD4B9A">
        <w:rPr>
          <w:rStyle w:val="StyleUnderline"/>
          <w:highlight w:val="cyan"/>
        </w:rPr>
        <w:t xml:space="preserve"> the</w:t>
      </w:r>
      <w:r w:rsidRPr="008B42A3">
        <w:rPr>
          <w:rStyle w:val="StyleUnderline"/>
        </w:rPr>
        <w:t xml:space="preserve"> U.S. Supreme Court's 2010 </w:t>
      </w:r>
      <w:r w:rsidRPr="00FD4B9A">
        <w:rPr>
          <w:rStyle w:val="StyleUnderline"/>
          <w:highlight w:val="cyan"/>
        </w:rPr>
        <w:t>holding</w:t>
      </w:r>
      <w:r w:rsidRPr="008B42A3">
        <w:rPr>
          <w:rStyle w:val="StyleUnderline"/>
        </w:rPr>
        <w:t xml:space="preserve"> </w:t>
      </w:r>
      <w:r w:rsidRPr="00FD4B9A">
        <w:rPr>
          <w:rStyle w:val="StyleUnderline"/>
          <w:highlight w:val="cyan"/>
        </w:rPr>
        <w:t xml:space="preserve">in </w:t>
      </w:r>
      <w:r w:rsidRPr="00FD4B9A">
        <w:rPr>
          <w:rStyle w:val="Emphasis"/>
          <w:highlight w:val="cyan"/>
        </w:rPr>
        <w:t>Free Enterprise Fund</w:t>
      </w:r>
      <w:r w:rsidRPr="008B42A3">
        <w:rPr>
          <w:rStyle w:val="StyleUnderline"/>
        </w:rPr>
        <w:t xml:space="preserve"> v. Public Company Accounting Oversight </w:t>
      </w:r>
      <w:proofErr w:type="gramStart"/>
      <w:r w:rsidRPr="008B42A3">
        <w:rPr>
          <w:rStyle w:val="StyleUnderline"/>
        </w:rPr>
        <w:t>Board</w:t>
      </w:r>
      <w:r w:rsidRPr="00571721">
        <w:rPr>
          <w:sz w:val="16"/>
        </w:rPr>
        <w:t>[</w:t>
      </w:r>
      <w:proofErr w:type="gramEnd"/>
      <w:r w:rsidRPr="00571721">
        <w:rPr>
          <w:sz w:val="16"/>
        </w:rPr>
        <w:t xml:space="preserve">1] that </w:t>
      </w:r>
      <w:r w:rsidRPr="008B42A3">
        <w:rPr>
          <w:rStyle w:val="StyleUnderline"/>
        </w:rPr>
        <w:t>a similar two</w:t>
      </w:r>
      <w:r w:rsidRPr="008B42A3">
        <w:rPr>
          <w:rStyle w:val="StyleUnderline"/>
          <w:rFonts w:ascii="Cambria Math" w:hAnsi="Cambria Math" w:cs="Cambria Math"/>
        </w:rPr>
        <w:t>‑</w:t>
      </w:r>
      <w:r w:rsidRPr="008B42A3">
        <w:rPr>
          <w:rStyle w:val="StyleUnderline"/>
        </w:rPr>
        <w:t>tiered removal protection for Public Company Accounting Oversight Board officers under the Sarbanes-Oxley Act was unconstitutional</w:t>
      </w:r>
      <w:r w:rsidRPr="00571721">
        <w:rPr>
          <w:sz w:val="16"/>
        </w:rPr>
        <w:t>.</w:t>
      </w:r>
    </w:p>
    <w:p w14:paraId="1EB9A038" w14:textId="77777777" w:rsidR="00097F8B" w:rsidRPr="00571721" w:rsidRDefault="00097F8B" w:rsidP="00097F8B">
      <w:pPr>
        <w:rPr>
          <w:sz w:val="16"/>
        </w:rPr>
      </w:pPr>
      <w:r w:rsidRPr="00571721">
        <w:rPr>
          <w:sz w:val="16"/>
        </w:rPr>
        <w:t>Judge McFadden found that the two</w:t>
      </w:r>
      <w:r w:rsidRPr="00571721">
        <w:rPr>
          <w:rFonts w:ascii="Cambria Math" w:hAnsi="Cambria Math" w:cs="Cambria Math"/>
          <w:sz w:val="16"/>
        </w:rPr>
        <w:t>‑</w:t>
      </w:r>
      <w:r w:rsidRPr="00571721">
        <w:rPr>
          <w:sz w:val="16"/>
        </w:rPr>
        <w:t>layered tenure protections for NLRB ALJs — one by the NLRB and the second by the MSPB, and for good cause only — are likewise unconstitutional under Article II of the U.S. Constitution.</w:t>
      </w:r>
    </w:p>
    <w:p w14:paraId="524436B2" w14:textId="77777777" w:rsidR="00097F8B" w:rsidRPr="00571721" w:rsidRDefault="00097F8B" w:rsidP="00097F8B">
      <w:pPr>
        <w:rPr>
          <w:sz w:val="16"/>
        </w:rPr>
      </w:pPr>
      <w:r w:rsidRPr="008B42A3">
        <w:rPr>
          <w:rStyle w:val="StyleUnderline"/>
        </w:rPr>
        <w:t>He reasoned that they foreclose the president from deciding whether good cause exists and frustrate attempts to hold ALJs accountable for "unordained and perhaps unwise" decisions</w:t>
      </w:r>
      <w:r w:rsidRPr="00571721">
        <w:rPr>
          <w:sz w:val="16"/>
        </w:rPr>
        <w:t>.</w:t>
      </w:r>
    </w:p>
    <w:p w14:paraId="1DF326E7" w14:textId="77777777" w:rsidR="00097F8B" w:rsidRPr="00571721" w:rsidRDefault="00097F8B" w:rsidP="00097F8B">
      <w:pPr>
        <w:rPr>
          <w:sz w:val="16"/>
        </w:rPr>
      </w:pPr>
      <w:r w:rsidRPr="00571721">
        <w:rPr>
          <w:sz w:val="16"/>
        </w:rPr>
        <w:t>The court also rejected the NLRB's argument that ALJs are excepted from the Free Enterprise Fund holding because they have adjudicatory functions. Instead, it found that as executive branch officers wielding executive power, ALJs must be subject to the president's at-will removal power through the NLRB.</w:t>
      </w:r>
    </w:p>
    <w:p w14:paraId="14283666" w14:textId="77777777" w:rsidR="00097F8B" w:rsidRPr="00571721" w:rsidRDefault="00097F8B" w:rsidP="00097F8B">
      <w:pPr>
        <w:rPr>
          <w:sz w:val="16"/>
        </w:rPr>
      </w:pPr>
      <w:r w:rsidRPr="008B42A3">
        <w:rPr>
          <w:rStyle w:val="StyleUnderline"/>
        </w:rPr>
        <w:t xml:space="preserve">Judge McFadden acknowledged a </w:t>
      </w:r>
      <w:r w:rsidRPr="00FD4B9A">
        <w:rPr>
          <w:rStyle w:val="Emphasis"/>
          <w:highlight w:val="cyan"/>
        </w:rPr>
        <w:t>circuit split</w:t>
      </w:r>
      <w:r w:rsidRPr="00FD4B9A">
        <w:rPr>
          <w:sz w:val="16"/>
          <w:highlight w:val="cyan"/>
        </w:rPr>
        <w:t xml:space="preserve"> </w:t>
      </w:r>
      <w:r w:rsidRPr="00FD4B9A">
        <w:rPr>
          <w:rStyle w:val="StyleUnderline"/>
          <w:highlight w:val="cyan"/>
        </w:rPr>
        <w:t>on the president's authority to remove an ALJ</w:t>
      </w:r>
      <w:r w:rsidRPr="00571721">
        <w:rPr>
          <w:sz w:val="16"/>
        </w:rPr>
        <w:t xml:space="preserve">, </w:t>
      </w:r>
      <w:r w:rsidRPr="00FD4B9A">
        <w:rPr>
          <w:rStyle w:val="StyleUnderline"/>
          <w:highlight w:val="cyan"/>
        </w:rPr>
        <w:t>with</w:t>
      </w:r>
      <w:r w:rsidRPr="008B42A3">
        <w:rPr>
          <w:rStyle w:val="StyleUnderline"/>
        </w:rPr>
        <w:t xml:space="preserve"> the</w:t>
      </w:r>
      <w:r w:rsidRPr="00571721">
        <w:rPr>
          <w:sz w:val="16"/>
        </w:rPr>
        <w:t xml:space="preserve"> U.S. Court of Appeals for the </w:t>
      </w:r>
      <w:r w:rsidRPr="00FD4B9A">
        <w:rPr>
          <w:rStyle w:val="Emphasis"/>
          <w:highlight w:val="cyan"/>
        </w:rPr>
        <w:t>Fifth Circuit</w:t>
      </w:r>
      <w:r w:rsidRPr="00FD4B9A">
        <w:rPr>
          <w:rStyle w:val="StyleUnderline"/>
          <w:highlight w:val="cyan"/>
        </w:rPr>
        <w:t xml:space="preserve"> </w:t>
      </w:r>
      <w:r w:rsidRPr="00FD4B9A">
        <w:rPr>
          <w:rStyle w:val="Emphasis"/>
          <w:highlight w:val="cyan"/>
        </w:rPr>
        <w:t>rejecting</w:t>
      </w:r>
      <w:r w:rsidRPr="00FD4B9A">
        <w:rPr>
          <w:rStyle w:val="StyleUnderline"/>
          <w:highlight w:val="cyan"/>
        </w:rPr>
        <w:t xml:space="preserve"> </w:t>
      </w:r>
      <w:r w:rsidRPr="00FD4B9A">
        <w:rPr>
          <w:rStyle w:val="Emphasis"/>
          <w:highlight w:val="cyan"/>
        </w:rPr>
        <w:t>dual-layered protections</w:t>
      </w:r>
      <w:r w:rsidRPr="00FD4B9A">
        <w:rPr>
          <w:rStyle w:val="StyleUnderline"/>
          <w:highlight w:val="cyan"/>
        </w:rPr>
        <w:t xml:space="preserve"> in Jarkesy</w:t>
      </w:r>
      <w:r w:rsidRPr="008B42A3">
        <w:rPr>
          <w:rStyle w:val="StyleUnderline"/>
        </w:rPr>
        <w:t xml:space="preserve"> v. U.S. Securities and Exchange Commission in 2022</w:t>
      </w:r>
      <w:r w:rsidRPr="00571721">
        <w:rPr>
          <w:sz w:val="16"/>
        </w:rPr>
        <w:t xml:space="preserve">,[2] </w:t>
      </w:r>
      <w:r w:rsidRPr="008B42A3">
        <w:rPr>
          <w:rStyle w:val="StyleUnderline"/>
        </w:rPr>
        <w:t xml:space="preserve">and the U.S. Courts of Appeals for the </w:t>
      </w:r>
      <w:r w:rsidRPr="008B42A3">
        <w:rPr>
          <w:rStyle w:val="Emphasis"/>
        </w:rPr>
        <w:t>Sixth</w:t>
      </w:r>
      <w:r w:rsidRPr="008B42A3">
        <w:rPr>
          <w:rStyle w:val="StyleUnderline"/>
        </w:rPr>
        <w:t xml:space="preserve">, </w:t>
      </w:r>
      <w:r w:rsidRPr="008B42A3">
        <w:rPr>
          <w:rStyle w:val="Emphasis"/>
        </w:rPr>
        <w:t>Ninth</w:t>
      </w:r>
      <w:r w:rsidRPr="008B42A3">
        <w:rPr>
          <w:rStyle w:val="StyleUnderline"/>
        </w:rPr>
        <w:t xml:space="preserve"> and </w:t>
      </w:r>
      <w:r w:rsidRPr="008B42A3">
        <w:rPr>
          <w:rStyle w:val="Emphasis"/>
        </w:rPr>
        <w:t>Tenth</w:t>
      </w:r>
      <w:r w:rsidRPr="008B42A3">
        <w:rPr>
          <w:rStyle w:val="StyleUnderline"/>
        </w:rPr>
        <w:t xml:space="preserve"> Circuits </w:t>
      </w:r>
      <w:r w:rsidRPr="008B42A3">
        <w:rPr>
          <w:rStyle w:val="Emphasis"/>
        </w:rPr>
        <w:t>affirming</w:t>
      </w:r>
      <w:r w:rsidRPr="008B42A3">
        <w:rPr>
          <w:rStyle w:val="StyleUnderline"/>
        </w:rPr>
        <w:t xml:space="preserve"> the existing statutory process in other recent cases</w:t>
      </w:r>
      <w:r w:rsidRPr="00571721">
        <w:rPr>
          <w:sz w:val="16"/>
        </w:rPr>
        <w:t>.[3]</w:t>
      </w:r>
    </w:p>
    <w:p w14:paraId="65BBAFA9" w14:textId="77777777" w:rsidR="00097F8B" w:rsidRPr="00571721" w:rsidRDefault="00097F8B" w:rsidP="00097F8B">
      <w:pPr>
        <w:rPr>
          <w:sz w:val="16"/>
        </w:rPr>
      </w:pPr>
      <w:r w:rsidRPr="00571721">
        <w:rPr>
          <w:sz w:val="16"/>
        </w:rPr>
        <w:t xml:space="preserve">Siding with the Fifth Circuit, </w:t>
      </w:r>
      <w:r w:rsidRPr="008B42A3">
        <w:rPr>
          <w:rStyle w:val="StyleUnderline"/>
        </w:rPr>
        <w:t xml:space="preserve">Judge McFadden criticized the Ninth and Tenth Circuit rulings, saying they "placed </w:t>
      </w:r>
      <w:r w:rsidRPr="008B42A3">
        <w:rPr>
          <w:rStyle w:val="Emphasis"/>
        </w:rPr>
        <w:t>too much weight on the adjudicatory 'functions'</w:t>
      </w:r>
      <w:r w:rsidRPr="008B42A3">
        <w:rPr>
          <w:rStyle w:val="StyleUnderline"/>
        </w:rPr>
        <w:t xml:space="preserve"> of the ALJs,"</w:t>
      </w:r>
      <w:r w:rsidRPr="00571721">
        <w:rPr>
          <w:sz w:val="16"/>
        </w:rPr>
        <w:t xml:space="preserve"> </w:t>
      </w:r>
      <w:r w:rsidRPr="008B42A3">
        <w:rPr>
          <w:rStyle w:val="StyleUnderline"/>
        </w:rPr>
        <w:t>and noted that the U.S. Court of Appeals for the Sixth Circuit's ruling was reversed by the Supreme Court on other grounds</w:t>
      </w:r>
      <w:r w:rsidRPr="00571721">
        <w:rPr>
          <w:sz w:val="16"/>
        </w:rPr>
        <w:t>.</w:t>
      </w:r>
    </w:p>
    <w:p w14:paraId="6C4EC09B" w14:textId="77777777" w:rsidR="00097F8B" w:rsidRPr="00571721" w:rsidRDefault="00097F8B" w:rsidP="00097F8B">
      <w:pPr>
        <w:rPr>
          <w:sz w:val="16"/>
        </w:rPr>
      </w:pPr>
      <w:r w:rsidRPr="00571721">
        <w:rPr>
          <w:sz w:val="16"/>
        </w:rPr>
        <w:t>In the order, quoting Title 5 of the U.S. Code, Section 7521(a), Judge McFadden declared that "the following statutory language is repugnant to the Constitution and therefore inoperative as applied to administrative law judges in the National Labor Relations Board: 'only for good cause and determined by the Merit Systems Protection Board on the record after opportunity for hearing before the Board.'"</w:t>
      </w:r>
    </w:p>
    <w:p w14:paraId="243FEED3" w14:textId="77777777" w:rsidR="00097F8B" w:rsidRPr="00571721" w:rsidRDefault="00097F8B" w:rsidP="00097F8B">
      <w:pPr>
        <w:rPr>
          <w:sz w:val="16"/>
        </w:rPr>
      </w:pPr>
      <w:r w:rsidRPr="00571721">
        <w:rPr>
          <w:sz w:val="16"/>
        </w:rPr>
        <w:t>Judge McFadden then ordered that Title 5 of the U.S. Code, Section 7521(a), shall be revised to provide that NLRB ALJs shall be removable at will by the NLRB, which is the agency that appoints them.[4]</w:t>
      </w:r>
    </w:p>
    <w:p w14:paraId="43B9D983" w14:textId="77777777" w:rsidR="00097F8B" w:rsidRPr="00571721" w:rsidRDefault="00097F8B" w:rsidP="00097F8B">
      <w:pPr>
        <w:rPr>
          <w:sz w:val="16"/>
        </w:rPr>
      </w:pPr>
      <w:r w:rsidRPr="00571721">
        <w:rPr>
          <w:sz w:val="16"/>
        </w:rPr>
        <w:lastRenderedPageBreak/>
        <w:t>A Rising Tide?</w:t>
      </w:r>
    </w:p>
    <w:p w14:paraId="4BDA4DA8" w14:textId="77777777" w:rsidR="00097F8B" w:rsidRPr="00571721" w:rsidRDefault="00097F8B" w:rsidP="00097F8B">
      <w:pPr>
        <w:rPr>
          <w:sz w:val="16"/>
        </w:rPr>
      </w:pPr>
      <w:r w:rsidRPr="008B42A3">
        <w:rPr>
          <w:rStyle w:val="StyleUnderline"/>
        </w:rPr>
        <w:t xml:space="preserve">This </w:t>
      </w:r>
      <w:r w:rsidRPr="00FD4B9A">
        <w:rPr>
          <w:rStyle w:val="StyleUnderline"/>
          <w:highlight w:val="cyan"/>
        </w:rPr>
        <w:t xml:space="preserve">decision comes in the </w:t>
      </w:r>
      <w:r w:rsidRPr="00FD4B9A">
        <w:rPr>
          <w:rStyle w:val="Emphasis"/>
          <w:highlight w:val="cyan"/>
        </w:rPr>
        <w:t>wake of ongoing challenges</w:t>
      </w:r>
      <w:r w:rsidRPr="00FD4B9A">
        <w:rPr>
          <w:rStyle w:val="StyleUnderline"/>
          <w:highlight w:val="cyan"/>
        </w:rPr>
        <w:t xml:space="preserve"> to the NLRB's authority</w:t>
      </w:r>
      <w:r w:rsidRPr="008B42A3">
        <w:rPr>
          <w:rStyle w:val="StyleUnderline"/>
        </w:rPr>
        <w:t xml:space="preserve"> in the Fifth Circuit. Last ye</w:t>
      </w:r>
      <w:r w:rsidRPr="00571721">
        <w:rPr>
          <w:sz w:val="16"/>
        </w:rPr>
        <w:t>ar, it heard oral arguments in two cases challenging the constitutionality of the NLRB in several respects.[5]</w:t>
      </w:r>
    </w:p>
    <w:p w14:paraId="10E2026C" w14:textId="77777777" w:rsidR="00097F8B" w:rsidRPr="008B42A3" w:rsidRDefault="00097F8B" w:rsidP="00097F8B">
      <w:pPr>
        <w:rPr>
          <w:rStyle w:val="StyleUnderline"/>
        </w:rPr>
      </w:pPr>
      <w:r w:rsidRPr="008B42A3">
        <w:rPr>
          <w:rStyle w:val="StyleUnderline"/>
        </w:rPr>
        <w:t>The first was Space Exploration Technologies Corp. v. NLRB</w:t>
      </w:r>
      <w:r w:rsidRPr="00571721">
        <w:rPr>
          <w:sz w:val="16"/>
        </w:rPr>
        <w:t xml:space="preserve">,[6] </w:t>
      </w:r>
      <w:r w:rsidRPr="008B42A3">
        <w:rPr>
          <w:rStyle w:val="StyleUnderline"/>
        </w:rPr>
        <w:t xml:space="preserve">where the plaintiff-appellant argued, in part, that the </w:t>
      </w:r>
      <w:r w:rsidRPr="00790BFE">
        <w:rPr>
          <w:rStyle w:val="Emphasis"/>
        </w:rPr>
        <w:t xml:space="preserve">NLRB's </w:t>
      </w:r>
      <w:r w:rsidRPr="00FD4B9A">
        <w:rPr>
          <w:rStyle w:val="Emphasis"/>
          <w:highlight w:val="cyan"/>
        </w:rPr>
        <w:t>structure unconstitutionally</w:t>
      </w:r>
      <w:r w:rsidRPr="00FD4B9A">
        <w:rPr>
          <w:rStyle w:val="StyleUnderline"/>
          <w:highlight w:val="cyan"/>
        </w:rPr>
        <w:t xml:space="preserve"> </w:t>
      </w:r>
      <w:r w:rsidRPr="00FD4B9A">
        <w:rPr>
          <w:rStyle w:val="Emphasis"/>
          <w:highlight w:val="cyan"/>
        </w:rPr>
        <w:t>limits</w:t>
      </w:r>
      <w:r w:rsidRPr="008B42A3">
        <w:rPr>
          <w:rStyle w:val="StyleUnderline"/>
        </w:rPr>
        <w:t xml:space="preserve"> the </w:t>
      </w:r>
      <w:r w:rsidRPr="00FD4B9A">
        <w:rPr>
          <w:rStyle w:val="Emphasis"/>
          <w:highlight w:val="cyan"/>
        </w:rPr>
        <w:t>removal of ALJs</w:t>
      </w:r>
      <w:r w:rsidRPr="00FD4B9A">
        <w:rPr>
          <w:rStyle w:val="StyleUnderline"/>
          <w:highlight w:val="cyan"/>
        </w:rPr>
        <w:t xml:space="preserve"> </w:t>
      </w:r>
      <w:r w:rsidRPr="00FD4B9A">
        <w:rPr>
          <w:rStyle w:val="StyleUnderline"/>
        </w:rPr>
        <w:t>and</w:t>
      </w:r>
      <w:r w:rsidRPr="008B42A3">
        <w:rPr>
          <w:rStyle w:val="StyleUnderline"/>
        </w:rPr>
        <w:t xml:space="preserve"> NLRB members.</w:t>
      </w:r>
    </w:p>
    <w:p w14:paraId="49839B49" w14:textId="77777777" w:rsidR="00097F8B" w:rsidRPr="00571721" w:rsidRDefault="00097F8B" w:rsidP="00097F8B">
      <w:pPr>
        <w:rPr>
          <w:sz w:val="16"/>
        </w:rPr>
      </w:pPr>
      <w:r w:rsidRPr="008B42A3">
        <w:rPr>
          <w:rStyle w:val="StyleUnderline"/>
        </w:rPr>
        <w:t>The second case was Amazon.com Services LLC v. NLRB</w:t>
      </w:r>
      <w:r w:rsidRPr="00571721">
        <w:rPr>
          <w:sz w:val="16"/>
        </w:rPr>
        <w:t xml:space="preserve">,[7] </w:t>
      </w:r>
      <w:r w:rsidRPr="008B42A3">
        <w:rPr>
          <w:rStyle w:val="StyleUnderline"/>
        </w:rPr>
        <w:t xml:space="preserve">where the plaintiff-appellant presented nearly identical constitutional arguments to </w:t>
      </w:r>
      <w:proofErr w:type="gramStart"/>
      <w:r w:rsidRPr="008B42A3">
        <w:rPr>
          <w:rStyle w:val="StyleUnderline"/>
        </w:rPr>
        <w:t>SpaceX, and</w:t>
      </w:r>
      <w:proofErr w:type="gramEnd"/>
      <w:r w:rsidRPr="008B42A3">
        <w:rPr>
          <w:rStyle w:val="StyleUnderline"/>
        </w:rPr>
        <w:t xml:space="preserve"> argued that an "illegitimate proceeding</w:t>
      </w:r>
      <w:r w:rsidRPr="00571721">
        <w:rPr>
          <w:sz w:val="16"/>
        </w:rPr>
        <w:t xml:space="preserve">" </w:t>
      </w:r>
      <w:r w:rsidRPr="008B42A3">
        <w:rPr>
          <w:rStyle w:val="StyleUnderline"/>
        </w:rPr>
        <w:t>presided over by an illegitimate decision-maker would cause irreparable injury requiring injunctive relief</w:t>
      </w:r>
      <w:r w:rsidRPr="00571721">
        <w:rPr>
          <w:sz w:val="16"/>
        </w:rPr>
        <w:t>.</w:t>
      </w:r>
    </w:p>
    <w:p w14:paraId="58E9263F" w14:textId="77777777" w:rsidR="00097F8B" w:rsidRPr="00571721" w:rsidRDefault="00097F8B" w:rsidP="00097F8B">
      <w:pPr>
        <w:rPr>
          <w:sz w:val="16"/>
        </w:rPr>
      </w:pPr>
      <w:r w:rsidRPr="008B42A3">
        <w:rPr>
          <w:rStyle w:val="Emphasis"/>
        </w:rPr>
        <w:t>ALJs</w:t>
      </w:r>
      <w:r w:rsidRPr="008B42A3">
        <w:rPr>
          <w:rStyle w:val="StyleUnderline"/>
        </w:rPr>
        <w:t xml:space="preserve"> in </w:t>
      </w:r>
      <w:r w:rsidRPr="008B42A3">
        <w:rPr>
          <w:rStyle w:val="Emphasis"/>
        </w:rPr>
        <w:t>other federal agencies</w:t>
      </w:r>
      <w:r w:rsidRPr="008B42A3">
        <w:rPr>
          <w:rStyle w:val="StyleUnderline"/>
        </w:rPr>
        <w:t xml:space="preserve"> have </w:t>
      </w:r>
      <w:r w:rsidRPr="008B42A3">
        <w:rPr>
          <w:rStyle w:val="Emphasis"/>
        </w:rPr>
        <w:t>also faced challenges</w:t>
      </w:r>
      <w:r w:rsidRPr="008B42A3">
        <w:rPr>
          <w:rStyle w:val="StyleUnderline"/>
        </w:rPr>
        <w:t xml:space="preserve"> to their removal protections</w:t>
      </w:r>
      <w:r w:rsidRPr="00571721">
        <w:rPr>
          <w:sz w:val="16"/>
        </w:rPr>
        <w:t>.</w:t>
      </w:r>
    </w:p>
    <w:p w14:paraId="036D19DB" w14:textId="77777777" w:rsidR="00097F8B" w:rsidRPr="008B42A3" w:rsidRDefault="00097F8B" w:rsidP="00097F8B">
      <w:pPr>
        <w:rPr>
          <w:rStyle w:val="StyleUnderline"/>
        </w:rPr>
      </w:pPr>
      <w:r w:rsidRPr="00571721">
        <w:rPr>
          <w:sz w:val="16"/>
        </w:rPr>
        <w:t xml:space="preserve">In addition to Free Enterprise Fund, which was cited extensively in VHS Acquisition and dealt with the removal of Public Company Accounting Oversight Board members, </w:t>
      </w:r>
      <w:r w:rsidRPr="008B42A3">
        <w:rPr>
          <w:rStyle w:val="StyleUnderline"/>
        </w:rPr>
        <w:t xml:space="preserve">the Supreme Court held in SEC v. </w:t>
      </w:r>
      <w:r w:rsidRPr="008B42A3">
        <w:rPr>
          <w:rStyle w:val="Emphasis"/>
        </w:rPr>
        <w:t>Jarkesy</w:t>
      </w:r>
      <w:r w:rsidRPr="008B42A3">
        <w:rPr>
          <w:rStyle w:val="StyleUnderline"/>
        </w:rPr>
        <w:t xml:space="preserve"> last year</w:t>
      </w:r>
      <w:r w:rsidRPr="00571721">
        <w:rPr>
          <w:sz w:val="16"/>
        </w:rPr>
        <w:t xml:space="preserve">[8] that </w:t>
      </w:r>
      <w:r w:rsidRPr="008B42A3">
        <w:rPr>
          <w:rStyle w:val="StyleUnderline"/>
        </w:rPr>
        <w:t xml:space="preserve">in securities fraud cases where the SEC seeks to impose civil penalties, defendants </w:t>
      </w:r>
      <w:r w:rsidRPr="008B42A3">
        <w:rPr>
          <w:rStyle w:val="Emphasis"/>
        </w:rPr>
        <w:t>must be brought before a court of law</w:t>
      </w:r>
      <w:r w:rsidRPr="008B42A3">
        <w:rPr>
          <w:rStyle w:val="StyleUnderline"/>
        </w:rPr>
        <w:t xml:space="preserve"> where they are entitled to a jury trial, not ALJ-led proceedings.</w:t>
      </w:r>
    </w:p>
    <w:p w14:paraId="0B85874E" w14:textId="77777777" w:rsidR="00097F8B" w:rsidRPr="008B42A3" w:rsidRDefault="00097F8B" w:rsidP="00097F8B">
      <w:pPr>
        <w:rPr>
          <w:rStyle w:val="StyleUnderline"/>
        </w:rPr>
      </w:pPr>
      <w:r w:rsidRPr="008B42A3">
        <w:rPr>
          <w:rStyle w:val="StyleUnderline"/>
        </w:rPr>
        <w:t xml:space="preserve">In another 2024 decision, </w:t>
      </w:r>
      <w:r w:rsidRPr="008B42A3">
        <w:rPr>
          <w:rStyle w:val="Emphasis"/>
        </w:rPr>
        <w:t>ABM Industry Groups</w:t>
      </w:r>
      <w:r w:rsidRPr="008B42A3">
        <w:rPr>
          <w:rStyle w:val="StyleUnderline"/>
        </w:rPr>
        <w:t xml:space="preserve"> LLC v. U.S. Department of Labor</w:t>
      </w:r>
      <w:r w:rsidRPr="00571721">
        <w:rPr>
          <w:sz w:val="16"/>
        </w:rPr>
        <w:t xml:space="preserve">,[9] </w:t>
      </w:r>
      <w:r w:rsidRPr="008B42A3">
        <w:rPr>
          <w:rStyle w:val="StyleUnderline"/>
        </w:rPr>
        <w:t xml:space="preserve">the U.S. District Court for the Southern District of Texas granted the plaintiff a </w:t>
      </w:r>
      <w:r w:rsidRPr="008B42A3">
        <w:rPr>
          <w:rStyle w:val="Emphasis"/>
        </w:rPr>
        <w:t>preliminary injunction</w:t>
      </w:r>
      <w:r w:rsidRPr="008B42A3">
        <w:rPr>
          <w:rStyle w:val="StyleUnderline"/>
        </w:rPr>
        <w:t xml:space="preserve"> against a </w:t>
      </w:r>
      <w:r w:rsidRPr="00790BFE">
        <w:rPr>
          <w:rStyle w:val="StyleUnderline"/>
        </w:rPr>
        <w:t xml:space="preserve">pending </w:t>
      </w:r>
      <w:r w:rsidRPr="00790BFE">
        <w:rPr>
          <w:rStyle w:val="Emphasis"/>
        </w:rPr>
        <w:t>DOL enforcement action</w:t>
      </w:r>
      <w:r w:rsidRPr="00790BFE">
        <w:rPr>
          <w:rStyle w:val="StyleUnderline"/>
        </w:rPr>
        <w:t xml:space="preserve"> on the basis that </w:t>
      </w:r>
      <w:r w:rsidRPr="00790BFE">
        <w:rPr>
          <w:rStyle w:val="Emphasis"/>
        </w:rPr>
        <w:t>limiting</w:t>
      </w:r>
      <w:r w:rsidRPr="00790BFE">
        <w:rPr>
          <w:rStyle w:val="StyleUnderline"/>
        </w:rPr>
        <w:t xml:space="preserve"> the president's </w:t>
      </w:r>
      <w:r w:rsidRPr="00790BFE">
        <w:rPr>
          <w:rStyle w:val="Emphasis"/>
        </w:rPr>
        <w:t>authority to remove the ALJ</w:t>
      </w:r>
      <w:r w:rsidRPr="00790BFE">
        <w:rPr>
          <w:rStyle w:val="StyleUnderline"/>
        </w:rPr>
        <w:t xml:space="preserve"> was </w:t>
      </w:r>
      <w:r w:rsidRPr="00790BFE">
        <w:rPr>
          <w:rStyle w:val="Emphasis"/>
        </w:rPr>
        <w:t>unconstitutional</w:t>
      </w:r>
      <w:r w:rsidRPr="00790BFE">
        <w:rPr>
          <w:rStyle w:val="StyleUnderline"/>
        </w:rPr>
        <w:t>.</w:t>
      </w:r>
    </w:p>
    <w:p w14:paraId="1CA47D46" w14:textId="77777777" w:rsidR="00097F8B" w:rsidRPr="00D002C3" w:rsidRDefault="00097F8B" w:rsidP="00D002C3">
      <w:pPr>
        <w:rPr>
          <w:sz w:val="18"/>
          <w:szCs w:val="18"/>
        </w:rPr>
      </w:pPr>
      <w:r w:rsidRPr="00D002C3">
        <w:rPr>
          <w:sz w:val="18"/>
          <w:szCs w:val="18"/>
        </w:rPr>
        <w:t>Many agencies that use ALJs, not just the DOL and the SEC, may soon be impacted by decisions similar to VHS Acquisition, Jarkesy and ABM Industry Groups.</w:t>
      </w:r>
    </w:p>
    <w:p w14:paraId="6D66BA46" w14:textId="77777777" w:rsidR="00097F8B" w:rsidRPr="00D002C3" w:rsidRDefault="00097F8B" w:rsidP="00D002C3">
      <w:pPr>
        <w:rPr>
          <w:sz w:val="18"/>
          <w:szCs w:val="18"/>
        </w:rPr>
      </w:pPr>
      <w:r w:rsidRPr="00D002C3">
        <w:rPr>
          <w:sz w:val="18"/>
          <w:szCs w:val="18"/>
        </w:rPr>
        <w:t>According to the most recent data from the U.S. Office of Personnel Management, the federal agency that administers the recruitment and examination of ALJs, the federal government employs nearly 2,000 ALJs across 25 agencies.</w:t>
      </w:r>
    </w:p>
    <w:p w14:paraId="1904F316" w14:textId="77777777" w:rsidR="00097F8B" w:rsidRPr="00D002C3" w:rsidRDefault="00097F8B" w:rsidP="00D002C3">
      <w:pPr>
        <w:rPr>
          <w:sz w:val="18"/>
          <w:szCs w:val="18"/>
        </w:rPr>
      </w:pPr>
      <w:r w:rsidRPr="00D002C3">
        <w:rPr>
          <w:sz w:val="18"/>
          <w:szCs w:val="18"/>
        </w:rPr>
        <w:t>The vast majority of ALJs serve in the U.S. Social Security Administration, where they adjudicate various types of claims for benefits under the Social Security Act.</w:t>
      </w:r>
    </w:p>
    <w:p w14:paraId="6DEE5CF2" w14:textId="77777777" w:rsidR="00097F8B" w:rsidRPr="00D002C3" w:rsidRDefault="00097F8B" w:rsidP="00D002C3">
      <w:pPr>
        <w:rPr>
          <w:sz w:val="18"/>
          <w:szCs w:val="18"/>
        </w:rPr>
      </w:pPr>
      <w:r w:rsidRPr="00D002C3">
        <w:rPr>
          <w:sz w:val="18"/>
          <w:szCs w:val="18"/>
        </w:rPr>
        <w:t>Other agencies with large numbers of ALJs include the U.S. Environmental Protection Agency, the U.S. Department of Health and Human Services, and the Occupational Safety and Health Review Commission.</w:t>
      </w:r>
    </w:p>
    <w:p w14:paraId="6C709477" w14:textId="77777777" w:rsidR="00097F8B" w:rsidRPr="00571721" w:rsidRDefault="00097F8B" w:rsidP="00097F8B">
      <w:pPr>
        <w:rPr>
          <w:sz w:val="16"/>
        </w:rPr>
      </w:pPr>
      <w:r w:rsidRPr="00790BFE">
        <w:rPr>
          <w:rStyle w:val="StyleUnderline"/>
        </w:rPr>
        <w:t>These agencies</w:t>
      </w:r>
      <w:r w:rsidRPr="00790BFE">
        <w:rPr>
          <w:sz w:val="16"/>
        </w:rPr>
        <w:t xml:space="preserve">, which hear a vast range of disputes and use ALJs to form administrative precedent, could </w:t>
      </w:r>
      <w:r w:rsidRPr="00790BFE">
        <w:rPr>
          <w:rStyle w:val="Emphasis"/>
        </w:rPr>
        <w:t>face similar structural challenges</w:t>
      </w:r>
      <w:r w:rsidRPr="00790BFE">
        <w:rPr>
          <w:rStyle w:val="StyleUnderline"/>
        </w:rPr>
        <w:t xml:space="preserve"> to their most basic enforcement mechanisms</w:t>
      </w:r>
      <w:r w:rsidRPr="00790BFE">
        <w:rPr>
          <w:sz w:val="16"/>
        </w:rPr>
        <w:t>.</w:t>
      </w:r>
    </w:p>
    <w:p w14:paraId="35FC9071" w14:textId="77777777" w:rsidR="00097F8B" w:rsidRPr="00571721" w:rsidRDefault="00097F8B" w:rsidP="00097F8B">
      <w:pPr>
        <w:rPr>
          <w:rStyle w:val="StyleUnderline"/>
        </w:rPr>
      </w:pPr>
      <w:r w:rsidRPr="00790BFE">
        <w:rPr>
          <w:rStyle w:val="StyleUnderline"/>
        </w:rPr>
        <w:t>Challenges to the legitimacy of ALJ authority across multiple agencies may also drastically alter the landscape for employe</w:t>
      </w:r>
      <w:r w:rsidRPr="00790BFE">
        <w:rPr>
          <w:sz w:val="16"/>
        </w:rPr>
        <w:t xml:space="preserve">rs. Indeed, </w:t>
      </w:r>
      <w:r w:rsidRPr="00790BFE">
        <w:rPr>
          <w:rStyle w:val="StyleUnderline"/>
        </w:rPr>
        <w:t>many laws that employers must follow</w:t>
      </w:r>
      <w:r w:rsidRPr="00790BFE">
        <w:rPr>
          <w:sz w:val="16"/>
        </w:rPr>
        <w:t xml:space="preserve"> — </w:t>
      </w:r>
      <w:r w:rsidRPr="00790BFE">
        <w:rPr>
          <w:rStyle w:val="StyleUnderline"/>
        </w:rPr>
        <w:t>including regulations governing workplace safety, environmental protection and securities transactions — are enforced through ALJ-led</w:t>
      </w:r>
      <w:r w:rsidRPr="00571721">
        <w:rPr>
          <w:rStyle w:val="StyleUnderline"/>
        </w:rPr>
        <w:t xml:space="preserve"> agency proceedings.</w:t>
      </w:r>
    </w:p>
    <w:p w14:paraId="353E1897" w14:textId="77777777" w:rsidR="00097F8B" w:rsidRPr="00571721" w:rsidRDefault="00097F8B" w:rsidP="00097F8B">
      <w:pPr>
        <w:rPr>
          <w:rStyle w:val="StyleUnderline"/>
        </w:rPr>
      </w:pPr>
      <w:r w:rsidRPr="00571721">
        <w:rPr>
          <w:rStyle w:val="StyleUnderline"/>
        </w:rPr>
        <w:t xml:space="preserve">The </w:t>
      </w:r>
      <w:r w:rsidRPr="00FD4B9A">
        <w:rPr>
          <w:rStyle w:val="Emphasis"/>
          <w:highlight w:val="cyan"/>
        </w:rPr>
        <w:t>curtailing of ALJ authority</w:t>
      </w:r>
      <w:r w:rsidRPr="00571721">
        <w:rPr>
          <w:rStyle w:val="StyleUnderline"/>
        </w:rPr>
        <w:t>,</w:t>
      </w:r>
      <w:r w:rsidRPr="00571721">
        <w:rPr>
          <w:sz w:val="16"/>
        </w:rPr>
        <w:t xml:space="preserve"> </w:t>
      </w:r>
      <w:r w:rsidRPr="00571721">
        <w:rPr>
          <w:rStyle w:val="StyleUnderline"/>
        </w:rPr>
        <w:t>combined with the potential application of the Jarkesy standard to other agencies</w:t>
      </w:r>
      <w:r w:rsidRPr="00571721">
        <w:rPr>
          <w:sz w:val="16"/>
        </w:rPr>
        <w:t xml:space="preserve">, </w:t>
      </w:r>
      <w:r w:rsidRPr="00571721">
        <w:rPr>
          <w:rStyle w:val="StyleUnderline"/>
        </w:rPr>
        <w:t xml:space="preserve">may </w:t>
      </w:r>
      <w:r w:rsidRPr="00FD4B9A">
        <w:rPr>
          <w:rStyle w:val="Emphasis"/>
          <w:highlight w:val="cyan"/>
        </w:rPr>
        <w:t>make courts the only available venue</w:t>
      </w:r>
      <w:r w:rsidRPr="00FD4B9A">
        <w:rPr>
          <w:rStyle w:val="StyleUnderline"/>
          <w:highlight w:val="cyan"/>
        </w:rPr>
        <w:t xml:space="preserve"> for </w:t>
      </w:r>
      <w:r w:rsidRPr="00FD4B9A">
        <w:rPr>
          <w:rStyle w:val="Emphasis"/>
          <w:highlight w:val="cyan"/>
        </w:rPr>
        <w:t>adjudicating statutory violations</w:t>
      </w:r>
      <w:r w:rsidRPr="00571721">
        <w:rPr>
          <w:rStyle w:val="StyleUnderline"/>
        </w:rPr>
        <w:t xml:space="preserve"> where the federal government seeks civil penalties.</w:t>
      </w:r>
    </w:p>
    <w:p w14:paraId="2A423505" w14:textId="77777777" w:rsidR="00097F8B" w:rsidRPr="00571721" w:rsidRDefault="00097F8B" w:rsidP="00097F8B">
      <w:pPr>
        <w:rPr>
          <w:sz w:val="16"/>
        </w:rPr>
      </w:pPr>
      <w:r w:rsidRPr="00571721">
        <w:rPr>
          <w:rStyle w:val="StyleUnderline"/>
        </w:rPr>
        <w:t>Employers may also decide to proceed to federal court — like Saint Vincent did — to challenge ALJ decisions with which they disagree</w:t>
      </w:r>
      <w:r w:rsidRPr="00571721">
        <w:rPr>
          <w:sz w:val="16"/>
        </w:rPr>
        <w:t>.</w:t>
      </w:r>
    </w:p>
    <w:p w14:paraId="48F8C454" w14:textId="77777777" w:rsidR="00097F8B" w:rsidRPr="00571721" w:rsidRDefault="00097F8B" w:rsidP="00097F8B">
      <w:pPr>
        <w:rPr>
          <w:sz w:val="16"/>
        </w:rPr>
      </w:pPr>
      <w:r w:rsidRPr="00571721">
        <w:rPr>
          <w:sz w:val="16"/>
        </w:rPr>
        <w:lastRenderedPageBreak/>
        <w:t>Loper Bright Reaches the NLRB</w:t>
      </w:r>
    </w:p>
    <w:p w14:paraId="0A90973F" w14:textId="77777777" w:rsidR="00097F8B" w:rsidRPr="00571721" w:rsidRDefault="00097F8B" w:rsidP="00097F8B">
      <w:pPr>
        <w:rPr>
          <w:sz w:val="16"/>
        </w:rPr>
      </w:pPr>
      <w:r w:rsidRPr="00571721">
        <w:rPr>
          <w:sz w:val="16"/>
        </w:rPr>
        <w:t>Critically, this recent decision also comes during a broad attack on agency deference in the wake of the Supreme Court's June 2024 ruling in Loper Bright Enterprises v. Raimondo.[10]</w:t>
      </w:r>
    </w:p>
    <w:p w14:paraId="6806FF5C" w14:textId="77777777" w:rsidR="00097F8B" w:rsidRPr="00571721" w:rsidRDefault="00097F8B" w:rsidP="00097F8B">
      <w:pPr>
        <w:rPr>
          <w:sz w:val="16"/>
        </w:rPr>
      </w:pPr>
      <w:r w:rsidRPr="00571721">
        <w:rPr>
          <w:sz w:val="16"/>
        </w:rPr>
        <w:t>In reversing the Supreme Court's Chevron decision, Loper Bright overturned 40 years of precedent by eliminating the deference given to agencies when interpreting statutes. Federal agencies, including the NLRB, have only begun to feel the effects of this landmark decision.</w:t>
      </w:r>
    </w:p>
    <w:p w14:paraId="6F7F6474" w14:textId="77777777" w:rsidR="00097F8B" w:rsidRPr="00571721" w:rsidRDefault="00097F8B" w:rsidP="00097F8B">
      <w:pPr>
        <w:rPr>
          <w:sz w:val="16"/>
        </w:rPr>
      </w:pPr>
      <w:r w:rsidRPr="00571721">
        <w:rPr>
          <w:sz w:val="16"/>
        </w:rPr>
        <w:t>In particular, the amount of deference afforded to the NLRB when interpreting the NLRA in a post-Chevron world has been an open question.</w:t>
      </w:r>
    </w:p>
    <w:p w14:paraId="053DB5E6" w14:textId="77777777" w:rsidR="00097F8B" w:rsidRPr="00571721" w:rsidRDefault="00097F8B" w:rsidP="00097F8B">
      <w:pPr>
        <w:rPr>
          <w:sz w:val="16"/>
        </w:rPr>
      </w:pPr>
      <w:r w:rsidRPr="00571721">
        <w:rPr>
          <w:sz w:val="16"/>
        </w:rPr>
        <w:t xml:space="preserve">In February 2024, the U.S. Court of Appeals for the District of Columbia Circuit determined in Hospital Menonita de Guayama Inc. v. </w:t>
      </w:r>
      <w:proofErr w:type="gramStart"/>
      <w:r w:rsidRPr="00571721">
        <w:rPr>
          <w:sz w:val="16"/>
        </w:rPr>
        <w:t>NLRB[</w:t>
      </w:r>
      <w:proofErr w:type="gramEnd"/>
      <w:r w:rsidRPr="00571721">
        <w:rPr>
          <w:sz w:val="16"/>
        </w:rPr>
        <w:t xml:space="preserve">11] that the NLRB was entitled to deference in its application of the successor bar doctrine. However, that case was recently </w:t>
      </w:r>
      <w:proofErr w:type="gramStart"/>
      <w:r w:rsidRPr="00571721">
        <w:rPr>
          <w:sz w:val="16"/>
        </w:rPr>
        <w:t>remanded[</w:t>
      </w:r>
      <w:proofErr w:type="gramEnd"/>
      <w:r w:rsidRPr="00571721">
        <w:rPr>
          <w:sz w:val="16"/>
        </w:rPr>
        <w:t>12] on appeal by the Supreme Court for further consideration in light of Loper Bright.</w:t>
      </w:r>
    </w:p>
    <w:p w14:paraId="2B77E07E" w14:textId="77777777" w:rsidR="00097F8B" w:rsidRPr="00571721" w:rsidRDefault="00097F8B" w:rsidP="00097F8B">
      <w:pPr>
        <w:rPr>
          <w:sz w:val="16"/>
        </w:rPr>
      </w:pPr>
      <w:r w:rsidRPr="00571721">
        <w:rPr>
          <w:sz w:val="16"/>
        </w:rPr>
        <w:t xml:space="preserve">The Supreme Court's instruction to the D.C. Circuit could signal sweeping changes to NLRA policy in the </w:t>
      </w:r>
      <w:proofErr w:type="gramStart"/>
      <w:r w:rsidRPr="00571721">
        <w:rPr>
          <w:sz w:val="16"/>
        </w:rPr>
        <w:t>future, or</w:t>
      </w:r>
      <w:proofErr w:type="gramEnd"/>
      <w:r w:rsidRPr="00571721">
        <w:rPr>
          <w:sz w:val="16"/>
        </w:rPr>
        <w:t xml:space="preserve"> even foreshadow the reexamination of long-standing precedent that has specifically upheld deference to the NLRB when deciding statutory questions under the NLRA.</w:t>
      </w:r>
    </w:p>
    <w:p w14:paraId="30EC147F" w14:textId="77777777" w:rsidR="00097F8B" w:rsidRPr="00571721" w:rsidRDefault="00097F8B" w:rsidP="00097F8B">
      <w:pPr>
        <w:rPr>
          <w:sz w:val="16"/>
        </w:rPr>
      </w:pPr>
      <w:r w:rsidRPr="00571721">
        <w:rPr>
          <w:sz w:val="16"/>
        </w:rPr>
        <w:t>Takeaways</w:t>
      </w:r>
    </w:p>
    <w:p w14:paraId="6BDB13FE" w14:textId="77777777" w:rsidR="00097F8B" w:rsidRPr="00571721" w:rsidRDefault="00097F8B" w:rsidP="00097F8B">
      <w:pPr>
        <w:rPr>
          <w:sz w:val="16"/>
        </w:rPr>
      </w:pPr>
      <w:r w:rsidRPr="00571721">
        <w:rPr>
          <w:rStyle w:val="StyleUnderline"/>
        </w:rPr>
        <w:t xml:space="preserve">The removal of tenure protections for ALJs could potentially have </w:t>
      </w:r>
      <w:r w:rsidRPr="00571721">
        <w:rPr>
          <w:rStyle w:val="Emphasis"/>
        </w:rPr>
        <w:t>wide-reaching implications</w:t>
      </w:r>
      <w:r w:rsidRPr="00571721">
        <w:rPr>
          <w:rStyle w:val="StyleUnderline"/>
        </w:rPr>
        <w:t xml:space="preserve"> for their </w:t>
      </w:r>
      <w:r w:rsidRPr="00571721">
        <w:rPr>
          <w:rStyle w:val="Emphasis"/>
        </w:rPr>
        <w:t>decision-making authority</w:t>
      </w:r>
      <w:r w:rsidRPr="00571721">
        <w:rPr>
          <w:sz w:val="16"/>
        </w:rPr>
        <w:t xml:space="preserve">. </w:t>
      </w:r>
      <w:r w:rsidRPr="00571721">
        <w:rPr>
          <w:rStyle w:val="StyleUnderline"/>
        </w:rPr>
        <w:t>Previously, the NLRB and federal courts were the sole methods of review for ALJ decisions</w:t>
      </w:r>
      <w:r w:rsidRPr="00571721">
        <w:rPr>
          <w:sz w:val="16"/>
        </w:rPr>
        <w:t xml:space="preserve">. </w:t>
      </w:r>
      <w:r w:rsidRPr="00571721">
        <w:rPr>
          <w:rStyle w:val="StyleUnderline"/>
        </w:rPr>
        <w:t>Now, the threat of removal by the NLRB directly — without the need to show good cause — provides another measure by which ALJs may be checked</w:t>
      </w:r>
      <w:r w:rsidRPr="00571721">
        <w:rPr>
          <w:sz w:val="16"/>
        </w:rPr>
        <w:t>.</w:t>
      </w:r>
    </w:p>
    <w:p w14:paraId="4E9AD888" w14:textId="77777777" w:rsidR="00097F8B" w:rsidRPr="00571721" w:rsidRDefault="00097F8B" w:rsidP="00097F8B">
      <w:pPr>
        <w:rPr>
          <w:rStyle w:val="Emphasis"/>
        </w:rPr>
      </w:pPr>
      <w:r w:rsidRPr="00571721">
        <w:rPr>
          <w:rStyle w:val="StyleUnderline"/>
        </w:rPr>
        <w:t xml:space="preserve">The </w:t>
      </w:r>
      <w:r w:rsidRPr="00571721">
        <w:rPr>
          <w:rStyle w:val="Emphasis"/>
        </w:rPr>
        <w:t>district court's decision</w:t>
      </w:r>
      <w:r w:rsidRPr="00571721">
        <w:rPr>
          <w:rStyle w:val="StyleUnderline"/>
        </w:rPr>
        <w:t xml:space="preserve"> in VHS Acquisition is currently </w:t>
      </w:r>
      <w:r w:rsidRPr="00571721">
        <w:rPr>
          <w:rStyle w:val="Emphasis"/>
        </w:rPr>
        <w:t>being appealed</w:t>
      </w:r>
      <w:r w:rsidRPr="00571721">
        <w:rPr>
          <w:rStyle w:val="StyleUnderline"/>
        </w:rPr>
        <w:t xml:space="preserve"> to the D.C. Circuit, potentially </w:t>
      </w:r>
      <w:r w:rsidRPr="00571721">
        <w:rPr>
          <w:rStyle w:val="Emphasis"/>
        </w:rPr>
        <w:t>setting up a circuit split</w:t>
      </w:r>
      <w:r w:rsidRPr="00571721">
        <w:rPr>
          <w:rStyle w:val="StyleUnderline"/>
        </w:rPr>
        <w:t xml:space="preserve"> that </w:t>
      </w:r>
      <w:r w:rsidRPr="00571721">
        <w:rPr>
          <w:rStyle w:val="Emphasis"/>
        </w:rPr>
        <w:t>makes its way to the Supreme Court.</w:t>
      </w:r>
    </w:p>
    <w:p w14:paraId="2571AA8E" w14:textId="77777777" w:rsidR="00097F8B" w:rsidRPr="00571721" w:rsidRDefault="00097F8B" w:rsidP="00097F8B">
      <w:pPr>
        <w:rPr>
          <w:rStyle w:val="Emphasis"/>
        </w:rPr>
      </w:pPr>
      <w:r w:rsidRPr="00571721">
        <w:rPr>
          <w:sz w:val="16"/>
        </w:rPr>
        <w:t xml:space="preserve">More broadly, </w:t>
      </w:r>
      <w:r w:rsidRPr="00571721">
        <w:rPr>
          <w:rStyle w:val="StyleUnderline"/>
        </w:rPr>
        <w:t xml:space="preserve">VHS Acquisition comes at a </w:t>
      </w:r>
      <w:r w:rsidRPr="00571721">
        <w:rPr>
          <w:rStyle w:val="Emphasis"/>
        </w:rPr>
        <w:t>time of great upheaval,</w:t>
      </w:r>
      <w:r w:rsidRPr="00571721">
        <w:rPr>
          <w:rStyle w:val="StyleUnderline"/>
        </w:rPr>
        <w:t xml:space="preserve"> as </w:t>
      </w:r>
      <w:r w:rsidRPr="00571721">
        <w:rPr>
          <w:rStyle w:val="Emphasis"/>
        </w:rPr>
        <w:t>challenges to ALJ authority emerge across multiple agencies.</w:t>
      </w:r>
    </w:p>
    <w:p w14:paraId="14A8D890" w14:textId="77777777" w:rsidR="00097F8B" w:rsidRPr="00790BFE" w:rsidRDefault="00097F8B" w:rsidP="00097F8B">
      <w:pPr>
        <w:rPr>
          <w:sz w:val="16"/>
        </w:rPr>
      </w:pPr>
      <w:r w:rsidRPr="00571721">
        <w:rPr>
          <w:sz w:val="16"/>
        </w:rPr>
        <w:t xml:space="preserve">In the wake of Loper Bright and the decline </w:t>
      </w:r>
      <w:r w:rsidRPr="00790BFE">
        <w:rPr>
          <w:sz w:val="16"/>
        </w:rPr>
        <w:t>of Chevron deference, as well as the existing upheaval at the NLRB in light of Wilcox's removal — which has left it without a quorum — the NLRB could see a dramatic reduction in its ability to interpret and apply the NLRA.</w:t>
      </w:r>
    </w:p>
    <w:p w14:paraId="2C88D106" w14:textId="77777777" w:rsidR="00097F8B" w:rsidRPr="00790BFE" w:rsidRDefault="00097F8B" w:rsidP="00097F8B">
      <w:pPr>
        <w:rPr>
          <w:rStyle w:val="StyleUnderline"/>
        </w:rPr>
      </w:pPr>
      <w:r w:rsidRPr="00790BFE">
        <w:rPr>
          <w:rStyle w:val="StyleUnderline"/>
        </w:rPr>
        <w:t xml:space="preserve">For ALJs and employers alike, a diminished NLRB would be novel </w:t>
      </w:r>
      <w:proofErr w:type="gramStart"/>
      <w:r w:rsidRPr="00790BFE">
        <w:rPr>
          <w:rStyle w:val="StyleUnderline"/>
        </w:rPr>
        <w:t>territory, and</w:t>
      </w:r>
      <w:proofErr w:type="gramEnd"/>
      <w:r w:rsidRPr="00790BFE">
        <w:rPr>
          <w:rStyle w:val="StyleUnderline"/>
        </w:rPr>
        <w:t xml:space="preserve"> may portend an </w:t>
      </w:r>
      <w:r w:rsidRPr="00790BFE">
        <w:rPr>
          <w:rStyle w:val="Emphasis"/>
        </w:rPr>
        <w:t>increase</w:t>
      </w:r>
      <w:r w:rsidRPr="00790BFE">
        <w:rPr>
          <w:rStyle w:val="StyleUnderline"/>
        </w:rPr>
        <w:t xml:space="preserve"> in the </w:t>
      </w:r>
      <w:r w:rsidRPr="00790BFE">
        <w:rPr>
          <w:rStyle w:val="Emphasis"/>
        </w:rPr>
        <w:t>importance of the court system</w:t>
      </w:r>
      <w:r w:rsidRPr="00790BFE">
        <w:rPr>
          <w:rStyle w:val="StyleUnderline"/>
        </w:rPr>
        <w:t xml:space="preserve"> in both </w:t>
      </w:r>
      <w:r w:rsidRPr="00790BFE">
        <w:rPr>
          <w:rStyle w:val="Emphasis"/>
        </w:rPr>
        <w:t>resolving disputes</w:t>
      </w:r>
      <w:r w:rsidRPr="00790BFE">
        <w:rPr>
          <w:rStyle w:val="StyleUnderline"/>
        </w:rPr>
        <w:t xml:space="preserve"> and </w:t>
      </w:r>
      <w:r w:rsidRPr="00790BFE">
        <w:rPr>
          <w:rStyle w:val="Emphasis"/>
        </w:rPr>
        <w:t>setting forth interpretations</w:t>
      </w:r>
      <w:r w:rsidRPr="00790BFE">
        <w:rPr>
          <w:rStyle w:val="StyleUnderline"/>
        </w:rPr>
        <w:t xml:space="preserve"> of the NLRA.</w:t>
      </w:r>
    </w:p>
    <w:p w14:paraId="17C79C50" w14:textId="77777777" w:rsidR="00097F8B" w:rsidRPr="00571721" w:rsidRDefault="00097F8B" w:rsidP="00097F8B">
      <w:pPr>
        <w:rPr>
          <w:rStyle w:val="StyleUnderline"/>
        </w:rPr>
      </w:pPr>
      <w:r w:rsidRPr="00790BFE">
        <w:rPr>
          <w:rStyle w:val="Emphasis"/>
        </w:rPr>
        <w:t>ALJs</w:t>
      </w:r>
      <w:r w:rsidRPr="00790BFE">
        <w:rPr>
          <w:rStyle w:val="StyleUnderline"/>
        </w:rPr>
        <w:t xml:space="preserve"> would need to decide whether to apply the NLRB's existing precedent with an understanding that their </w:t>
      </w:r>
      <w:r w:rsidRPr="00790BFE">
        <w:rPr>
          <w:rStyle w:val="Emphasis"/>
        </w:rPr>
        <w:t>decisions</w:t>
      </w:r>
      <w:r w:rsidRPr="00790BFE">
        <w:rPr>
          <w:rStyle w:val="StyleUnderline"/>
        </w:rPr>
        <w:t xml:space="preserve"> could </w:t>
      </w:r>
      <w:r w:rsidRPr="00790BFE">
        <w:rPr>
          <w:rStyle w:val="Emphasis"/>
        </w:rPr>
        <w:t>more frequently</w:t>
      </w:r>
      <w:r w:rsidRPr="00790BFE">
        <w:rPr>
          <w:rStyle w:val="StyleUnderline"/>
        </w:rPr>
        <w:t xml:space="preserve"> be </w:t>
      </w:r>
      <w:r w:rsidRPr="00790BFE">
        <w:rPr>
          <w:rStyle w:val="Emphasis"/>
        </w:rPr>
        <w:t>overturned</w:t>
      </w:r>
      <w:r w:rsidRPr="00790BFE">
        <w:rPr>
          <w:rStyle w:val="StyleUnderline"/>
        </w:rPr>
        <w:t xml:space="preserve"> by the courts</w:t>
      </w:r>
      <w:r w:rsidRPr="00790BFE">
        <w:rPr>
          <w:sz w:val="16"/>
        </w:rPr>
        <w:t xml:space="preserve">, all </w:t>
      </w:r>
      <w:r w:rsidRPr="00790BFE">
        <w:rPr>
          <w:rStyle w:val="StyleUnderline"/>
        </w:rPr>
        <w:t xml:space="preserve">while facing the </w:t>
      </w:r>
      <w:r w:rsidRPr="00790BFE">
        <w:rPr>
          <w:rStyle w:val="Emphasis"/>
        </w:rPr>
        <w:t>threat of removal</w:t>
      </w:r>
      <w:r w:rsidRPr="00790BFE">
        <w:rPr>
          <w:rStyle w:val="StyleUnderline"/>
        </w:rPr>
        <w:t xml:space="preserve"> under VHS Acquisition.</w:t>
      </w:r>
    </w:p>
    <w:p w14:paraId="5FC46754" w14:textId="77777777" w:rsidR="00097F8B" w:rsidRPr="00571721" w:rsidRDefault="00097F8B" w:rsidP="00097F8B">
      <w:pPr>
        <w:rPr>
          <w:sz w:val="16"/>
        </w:rPr>
      </w:pPr>
      <w:r w:rsidRPr="00571721">
        <w:rPr>
          <w:sz w:val="16"/>
        </w:rPr>
        <w:t>Employers may more frequently turn to the courts to not only challenge individual ALJ decisions, but also NLRB precedent itself under the Loper Bright standard.</w:t>
      </w:r>
    </w:p>
    <w:p w14:paraId="0CBCD92F" w14:textId="77777777" w:rsidR="00097F8B" w:rsidRPr="00571721" w:rsidRDefault="00097F8B" w:rsidP="00097F8B">
      <w:pPr>
        <w:rPr>
          <w:sz w:val="16"/>
        </w:rPr>
      </w:pPr>
      <w:r w:rsidRPr="00571721">
        <w:rPr>
          <w:sz w:val="16"/>
        </w:rPr>
        <w:t>While it remains to be seen whether the courts will retain some level of deference to the NLRB, as the D.C. Circuit attempted in its original Hospital Menonita de Guayama decision, employers should be aware of the potential effects of declining agency deference post-Chevron.</w:t>
      </w:r>
    </w:p>
    <w:p w14:paraId="43E4A77B" w14:textId="77777777" w:rsidR="00097F8B" w:rsidRPr="00571721" w:rsidRDefault="00097F8B" w:rsidP="00097F8B">
      <w:pPr>
        <w:rPr>
          <w:sz w:val="16"/>
        </w:rPr>
      </w:pPr>
      <w:r w:rsidRPr="00571721">
        <w:rPr>
          <w:sz w:val="16"/>
        </w:rPr>
        <w:t>Conclusion</w:t>
      </w:r>
    </w:p>
    <w:p w14:paraId="35F9F77F" w14:textId="77777777" w:rsidR="00097F8B" w:rsidRPr="00571721" w:rsidRDefault="00097F8B" w:rsidP="00097F8B">
      <w:pPr>
        <w:rPr>
          <w:rStyle w:val="StyleUnderline"/>
        </w:rPr>
      </w:pPr>
      <w:r w:rsidRPr="00571721">
        <w:rPr>
          <w:sz w:val="16"/>
        </w:rPr>
        <w:t xml:space="preserve">In removing long-standing tenure protections for ALJs, </w:t>
      </w:r>
      <w:r w:rsidRPr="00FD4B9A">
        <w:rPr>
          <w:rStyle w:val="StyleUnderline"/>
          <w:highlight w:val="cyan"/>
        </w:rPr>
        <w:t xml:space="preserve">VHS Acquisition </w:t>
      </w:r>
      <w:r w:rsidRPr="00FD4B9A">
        <w:rPr>
          <w:rStyle w:val="StyleUnderline"/>
        </w:rPr>
        <w:t>represents</w:t>
      </w:r>
      <w:r w:rsidRPr="00571721">
        <w:rPr>
          <w:rStyle w:val="StyleUnderline"/>
        </w:rPr>
        <w:t xml:space="preserve"> </w:t>
      </w:r>
      <w:r w:rsidRPr="00FD4B9A">
        <w:rPr>
          <w:rStyle w:val="StyleUnderline"/>
          <w:highlight w:val="cyan"/>
        </w:rPr>
        <w:t xml:space="preserve">a </w:t>
      </w:r>
      <w:r w:rsidRPr="00FD4B9A">
        <w:rPr>
          <w:rStyle w:val="Emphasis"/>
          <w:highlight w:val="cyan"/>
        </w:rPr>
        <w:t>significant shift</w:t>
      </w:r>
      <w:r w:rsidRPr="00FD4B9A">
        <w:rPr>
          <w:rStyle w:val="StyleUnderline"/>
          <w:highlight w:val="cyan"/>
        </w:rPr>
        <w:t xml:space="preserve"> in</w:t>
      </w:r>
      <w:r w:rsidRPr="00571721">
        <w:rPr>
          <w:rStyle w:val="StyleUnderline"/>
        </w:rPr>
        <w:t xml:space="preserve"> the </w:t>
      </w:r>
      <w:r w:rsidRPr="00FD4B9A">
        <w:rPr>
          <w:rStyle w:val="Emphasis"/>
          <w:highlight w:val="cyan"/>
        </w:rPr>
        <w:t>NLRB's</w:t>
      </w:r>
      <w:r w:rsidRPr="00571721">
        <w:rPr>
          <w:rStyle w:val="StyleUnderline"/>
        </w:rPr>
        <w:t xml:space="preserve"> </w:t>
      </w:r>
      <w:r w:rsidRPr="00FD4B9A">
        <w:rPr>
          <w:rStyle w:val="Emphasis"/>
          <w:highlight w:val="cyan"/>
        </w:rPr>
        <w:t>ability to prosecute</w:t>
      </w:r>
      <w:r w:rsidRPr="00571721">
        <w:rPr>
          <w:rStyle w:val="StyleUnderline"/>
        </w:rPr>
        <w:t xml:space="preserve"> and </w:t>
      </w:r>
      <w:r w:rsidRPr="00571721">
        <w:rPr>
          <w:rStyle w:val="Emphasis"/>
        </w:rPr>
        <w:t>adjudicate</w:t>
      </w:r>
      <w:r w:rsidRPr="00571721">
        <w:rPr>
          <w:rStyle w:val="StyleUnderline"/>
        </w:rPr>
        <w:t xml:space="preserve"> </w:t>
      </w:r>
      <w:r w:rsidRPr="00FD4B9A">
        <w:rPr>
          <w:rStyle w:val="StyleUnderline"/>
          <w:highlight w:val="cyan"/>
        </w:rPr>
        <w:t>cases</w:t>
      </w:r>
      <w:r w:rsidRPr="00571721">
        <w:rPr>
          <w:rStyle w:val="StyleUnderline"/>
        </w:rPr>
        <w:t>.</w:t>
      </w:r>
    </w:p>
    <w:p w14:paraId="5198867F" w14:textId="77777777" w:rsidR="00097F8B" w:rsidRPr="00571721" w:rsidRDefault="00097F8B" w:rsidP="00097F8B">
      <w:pPr>
        <w:rPr>
          <w:sz w:val="16"/>
        </w:rPr>
      </w:pPr>
      <w:r w:rsidRPr="00571721">
        <w:rPr>
          <w:sz w:val="16"/>
        </w:rPr>
        <w:t>The decision also raises questions about NLRB oversight, agency deference and the role of the courts in interpreting the NLRA in a post-Chevron legal environment.</w:t>
      </w:r>
    </w:p>
    <w:p w14:paraId="636C9B4A" w14:textId="77777777" w:rsidR="00097F8B" w:rsidRDefault="00097F8B" w:rsidP="00097F8B">
      <w:pPr>
        <w:rPr>
          <w:sz w:val="16"/>
        </w:rPr>
      </w:pPr>
      <w:r w:rsidRPr="00571721">
        <w:rPr>
          <w:sz w:val="16"/>
        </w:rPr>
        <w:lastRenderedPageBreak/>
        <w:t>With the recent removal of Wilcox, VHS Acquisition may be only one episode amid an ongoing and quickly developing state of play at the NLRB that bears close watching in the coming months and years.</w:t>
      </w:r>
    </w:p>
    <w:p w14:paraId="588E47F6" w14:textId="77777777" w:rsidR="00097F8B" w:rsidRDefault="00097F8B" w:rsidP="00097F8B">
      <w:pPr>
        <w:rPr>
          <w:sz w:val="16"/>
        </w:rPr>
      </w:pPr>
    </w:p>
    <w:p w14:paraId="128DE7CE" w14:textId="77777777" w:rsidR="003E58D1" w:rsidRDefault="003E58D1" w:rsidP="003E58D1">
      <w:pPr>
        <w:pStyle w:val="Heading4"/>
      </w:pPr>
      <w:r>
        <w:t xml:space="preserve">Absent </w:t>
      </w:r>
      <w:r w:rsidRPr="00636A7F">
        <w:rPr>
          <w:u w:val="single"/>
        </w:rPr>
        <w:t>resolving</w:t>
      </w:r>
      <w:r>
        <w:t xml:space="preserve"> circuit split, the NLRB’s </w:t>
      </w:r>
      <w:r w:rsidRPr="00636A7F">
        <w:rPr>
          <w:u w:val="single"/>
        </w:rPr>
        <w:t>structure</w:t>
      </w:r>
      <w:r>
        <w:t xml:space="preserve"> will be rendered </w:t>
      </w:r>
      <w:r w:rsidRPr="00636A7F">
        <w:rPr>
          <w:u w:val="single"/>
        </w:rPr>
        <w:t>unconstitutional</w:t>
      </w:r>
      <w:r>
        <w:t xml:space="preserve">---that </w:t>
      </w:r>
      <w:r w:rsidRPr="0089008E">
        <w:rPr>
          <w:u w:val="single"/>
        </w:rPr>
        <w:t>decimates</w:t>
      </w:r>
      <w:r>
        <w:t xml:space="preserve"> administrative </w:t>
      </w:r>
      <w:r w:rsidRPr="0089008E">
        <w:rPr>
          <w:u w:val="single"/>
        </w:rPr>
        <w:t>functioning</w:t>
      </w:r>
      <w:r>
        <w:t>.</w:t>
      </w:r>
    </w:p>
    <w:p w14:paraId="69028E65" w14:textId="77777777" w:rsidR="003E58D1" w:rsidRPr="00BA7F7D" w:rsidRDefault="003E58D1" w:rsidP="003E58D1">
      <w:r w:rsidRPr="00BF1DFA">
        <w:rPr>
          <w:rStyle w:val="Style13ptBold"/>
        </w:rPr>
        <w:t>Garrett 25</w:t>
      </w:r>
      <w:r>
        <w:t xml:space="preserve"> – Tim Garrett, attorney at Bass, Berry &amp; Sims; Alex Redmond, attorney at Bass, Berry &amp; Sims, 8/26/25, “</w:t>
      </w:r>
      <w:r w:rsidRPr="00BF1DFA">
        <w:t>Fifth Circuit Rules NLRB’s Removal Protections for Members and ALJs Likely Unconstitutional</w:t>
      </w:r>
      <w:r>
        <w:t xml:space="preserve">”, </w:t>
      </w:r>
      <w:r w:rsidRPr="00BF1DFA">
        <w:t>https://www.jdsupra.com/legalnews/fifth-circuit-rules-nlrb-s-removal-4615680/</w:t>
      </w:r>
    </w:p>
    <w:p w14:paraId="221D9A40" w14:textId="77777777" w:rsidR="003E58D1" w:rsidRPr="00AF7F8C" w:rsidRDefault="003E58D1" w:rsidP="003E58D1">
      <w:pPr>
        <w:rPr>
          <w:rStyle w:val="StyleUnderline"/>
        </w:rPr>
      </w:pPr>
      <w:r w:rsidRPr="00AF7F8C">
        <w:rPr>
          <w:rStyle w:val="StyleUnderline"/>
        </w:rPr>
        <w:t xml:space="preserve">In a major setback for the National Labor Relations Board </w:t>
      </w:r>
      <w:r w:rsidRPr="00AF7F8C">
        <w:rPr>
          <w:sz w:val="16"/>
        </w:rPr>
        <w:t>(</w:t>
      </w:r>
      <w:r w:rsidRPr="00AF7F8C">
        <w:rPr>
          <w:rStyle w:val="Emphasis"/>
        </w:rPr>
        <w:t>NLRB</w:t>
      </w:r>
      <w:r w:rsidRPr="00AF7F8C">
        <w:rPr>
          <w:sz w:val="16"/>
        </w:rPr>
        <w:t xml:space="preserve">), </w:t>
      </w:r>
      <w:r w:rsidRPr="00AF7F8C">
        <w:rPr>
          <w:rStyle w:val="Emphasis"/>
        </w:rPr>
        <w:t xml:space="preserve">the </w:t>
      </w:r>
      <w:r w:rsidRPr="009F7F2A">
        <w:rPr>
          <w:rStyle w:val="Emphasis"/>
          <w:highlight w:val="cyan"/>
        </w:rPr>
        <w:t>Fifth Circuit</w:t>
      </w:r>
      <w:r w:rsidRPr="00AF7F8C">
        <w:rPr>
          <w:sz w:val="16"/>
        </w:rPr>
        <w:t xml:space="preserve"> </w:t>
      </w:r>
      <w:r w:rsidRPr="00AF7F8C">
        <w:rPr>
          <w:rStyle w:val="StyleUnderline"/>
        </w:rPr>
        <w:t xml:space="preserve">Court of Appeals recently </w:t>
      </w:r>
      <w:r w:rsidRPr="009F7F2A">
        <w:rPr>
          <w:rStyle w:val="Emphasis"/>
          <w:highlight w:val="cyan"/>
        </w:rPr>
        <w:t>upheld</w:t>
      </w:r>
      <w:r w:rsidRPr="00AF7F8C">
        <w:rPr>
          <w:rStyle w:val="StyleUnderline"/>
        </w:rPr>
        <w:t xml:space="preserve"> an </w:t>
      </w:r>
      <w:r w:rsidRPr="009F7F2A">
        <w:rPr>
          <w:rStyle w:val="Emphasis"/>
          <w:highlight w:val="cyan"/>
        </w:rPr>
        <w:t>injunction</w:t>
      </w:r>
      <w:r w:rsidRPr="009F7F2A">
        <w:rPr>
          <w:sz w:val="16"/>
          <w:highlight w:val="cyan"/>
        </w:rPr>
        <w:t xml:space="preserve">, </w:t>
      </w:r>
      <w:r w:rsidRPr="009F7F2A">
        <w:rPr>
          <w:rStyle w:val="Emphasis"/>
          <w:highlight w:val="cyan"/>
        </w:rPr>
        <w:t>preventing</w:t>
      </w:r>
      <w:r w:rsidRPr="00AF7F8C">
        <w:rPr>
          <w:rStyle w:val="StyleUnderline"/>
        </w:rPr>
        <w:t xml:space="preserve"> the </w:t>
      </w:r>
      <w:r w:rsidRPr="009F7F2A">
        <w:rPr>
          <w:rStyle w:val="Emphasis"/>
          <w:highlight w:val="cyan"/>
        </w:rPr>
        <w:t>NLRB</w:t>
      </w:r>
      <w:r w:rsidRPr="009F7F2A">
        <w:rPr>
          <w:rStyle w:val="StyleUnderline"/>
          <w:highlight w:val="cyan"/>
        </w:rPr>
        <w:t xml:space="preserve"> from </w:t>
      </w:r>
      <w:r w:rsidRPr="009F7F2A">
        <w:rPr>
          <w:rStyle w:val="Emphasis"/>
          <w:highlight w:val="cyan"/>
        </w:rPr>
        <w:t>holding</w:t>
      </w:r>
      <w:r w:rsidRPr="00AF7F8C">
        <w:rPr>
          <w:rStyle w:val="StyleUnderline"/>
        </w:rPr>
        <w:t xml:space="preserve"> an unfair labor practice (</w:t>
      </w:r>
      <w:r w:rsidRPr="00AF7F8C">
        <w:rPr>
          <w:rStyle w:val="Emphasis"/>
        </w:rPr>
        <w:t>ULP</w:t>
      </w:r>
      <w:r w:rsidRPr="00AF7F8C">
        <w:rPr>
          <w:rStyle w:val="StyleUnderline"/>
        </w:rPr>
        <w:t xml:space="preserve">) </w:t>
      </w:r>
      <w:r w:rsidRPr="009F7F2A">
        <w:rPr>
          <w:rStyle w:val="Emphasis"/>
          <w:highlight w:val="cyan"/>
        </w:rPr>
        <w:t>hearing</w:t>
      </w:r>
      <w:r w:rsidRPr="00AF7F8C">
        <w:rPr>
          <w:rStyle w:val="Emphasis"/>
        </w:rPr>
        <w:t xml:space="preserve"> against SpaceX</w:t>
      </w:r>
      <w:r w:rsidRPr="00AF7F8C">
        <w:rPr>
          <w:rStyle w:val="StyleUnderline"/>
        </w:rPr>
        <w:t xml:space="preserve"> and other employers.</w:t>
      </w:r>
    </w:p>
    <w:p w14:paraId="64B34FC1" w14:textId="77777777" w:rsidR="003E58D1" w:rsidRPr="00AF7F8C" w:rsidRDefault="003E58D1" w:rsidP="003E58D1">
      <w:pPr>
        <w:rPr>
          <w:rStyle w:val="StyleUnderline"/>
        </w:rPr>
      </w:pPr>
      <w:r w:rsidRPr="0084586D">
        <w:rPr>
          <w:rStyle w:val="StyleUnderline"/>
        </w:rPr>
        <w:t>Those</w:t>
      </w:r>
      <w:r w:rsidRPr="00AF7F8C">
        <w:rPr>
          <w:rStyle w:val="StyleUnderline"/>
        </w:rPr>
        <w:t xml:space="preserve"> </w:t>
      </w:r>
      <w:r w:rsidRPr="009F7F2A">
        <w:rPr>
          <w:rStyle w:val="StyleUnderline"/>
          <w:highlight w:val="cyan"/>
        </w:rPr>
        <w:t>employers</w:t>
      </w:r>
      <w:r w:rsidRPr="00AF7F8C">
        <w:rPr>
          <w:rStyle w:val="StyleUnderline"/>
        </w:rPr>
        <w:t xml:space="preserve"> had </w:t>
      </w:r>
      <w:r w:rsidRPr="009F7F2A">
        <w:rPr>
          <w:rStyle w:val="StyleUnderline"/>
          <w:highlight w:val="cyan"/>
        </w:rPr>
        <w:t>challenged</w:t>
      </w:r>
      <w:r w:rsidRPr="00AF7F8C">
        <w:rPr>
          <w:rStyle w:val="StyleUnderline"/>
        </w:rPr>
        <w:t xml:space="preserve"> the </w:t>
      </w:r>
      <w:r w:rsidRPr="00AF7F8C">
        <w:rPr>
          <w:rStyle w:val="Emphasis"/>
        </w:rPr>
        <w:t xml:space="preserve">NLRB’s </w:t>
      </w:r>
      <w:r w:rsidRPr="0089008E">
        <w:rPr>
          <w:rStyle w:val="Emphasis"/>
          <w:highlight w:val="cyan"/>
        </w:rPr>
        <w:t>structure as unconstitutional</w:t>
      </w:r>
      <w:r w:rsidRPr="00AF7F8C">
        <w:rPr>
          <w:sz w:val="16"/>
        </w:rPr>
        <w:t xml:space="preserve">, </w:t>
      </w:r>
      <w:r w:rsidRPr="00AF7F8C">
        <w:rPr>
          <w:rStyle w:val="StyleUnderline"/>
        </w:rPr>
        <w:t xml:space="preserve">and the </w:t>
      </w:r>
      <w:r w:rsidRPr="0089008E">
        <w:rPr>
          <w:rStyle w:val="StyleUnderline"/>
          <w:highlight w:val="cyan"/>
        </w:rPr>
        <w:t>Fifth Circuit held</w:t>
      </w:r>
      <w:r w:rsidRPr="00AF7F8C">
        <w:rPr>
          <w:rStyle w:val="StyleUnderline"/>
        </w:rPr>
        <w:t xml:space="preserve"> that the </w:t>
      </w:r>
      <w:r w:rsidRPr="0089008E">
        <w:rPr>
          <w:rStyle w:val="StyleUnderline"/>
          <w:highlight w:val="cyan"/>
        </w:rPr>
        <w:t>employers had</w:t>
      </w:r>
      <w:r w:rsidRPr="00AF7F8C">
        <w:rPr>
          <w:rStyle w:val="StyleUnderline"/>
        </w:rPr>
        <w:t xml:space="preserve"> a </w:t>
      </w:r>
      <w:r w:rsidRPr="00AF7F8C">
        <w:rPr>
          <w:rStyle w:val="Emphasis"/>
        </w:rPr>
        <w:t xml:space="preserve">substantial </w:t>
      </w:r>
      <w:r w:rsidRPr="0089008E">
        <w:rPr>
          <w:rStyle w:val="Emphasis"/>
          <w:highlight w:val="cyan"/>
        </w:rPr>
        <w:t>likelihood of success</w:t>
      </w:r>
      <w:r w:rsidRPr="00AF7F8C">
        <w:rPr>
          <w:rStyle w:val="StyleUnderline"/>
        </w:rPr>
        <w:t xml:space="preserve"> in making their case that the NLRB’s structure was unconstitutional</w:t>
      </w:r>
      <w:r w:rsidRPr="00AF7F8C">
        <w:rPr>
          <w:sz w:val="16"/>
        </w:rPr>
        <w:t xml:space="preserve">. </w:t>
      </w:r>
      <w:r w:rsidRPr="00AF7F8C">
        <w:rPr>
          <w:rStyle w:val="StyleUnderline"/>
        </w:rPr>
        <w:t xml:space="preserve">This </w:t>
      </w:r>
      <w:r w:rsidRPr="0084586D">
        <w:rPr>
          <w:rStyle w:val="StyleUnderline"/>
        </w:rPr>
        <w:t>ruling puts at risk the NLRB’s ability to proceed with ULP proceedings</w:t>
      </w:r>
      <w:r w:rsidRPr="00AF7F8C">
        <w:rPr>
          <w:rStyle w:val="StyleUnderline"/>
        </w:rPr>
        <w:t xml:space="preserve"> until this issue is resolved, and the </w:t>
      </w:r>
      <w:r w:rsidRPr="00AF7F8C">
        <w:rPr>
          <w:rStyle w:val="Emphasis"/>
        </w:rPr>
        <w:t>ruling</w:t>
      </w:r>
      <w:r w:rsidRPr="00AF7F8C">
        <w:rPr>
          <w:rStyle w:val="StyleUnderline"/>
        </w:rPr>
        <w:t xml:space="preserve"> likely </w:t>
      </w:r>
      <w:r w:rsidRPr="00AF7F8C">
        <w:rPr>
          <w:rStyle w:val="Emphasis"/>
        </w:rPr>
        <w:t>signals</w:t>
      </w:r>
      <w:r w:rsidRPr="00AF7F8C">
        <w:rPr>
          <w:rStyle w:val="StyleUnderline"/>
        </w:rPr>
        <w:t xml:space="preserve"> a </w:t>
      </w:r>
      <w:r w:rsidRPr="00AF7F8C">
        <w:rPr>
          <w:rStyle w:val="Emphasis"/>
        </w:rPr>
        <w:t>Supreme Court showdown</w:t>
      </w:r>
      <w:r w:rsidRPr="00AF7F8C">
        <w:rPr>
          <w:rStyle w:val="StyleUnderline"/>
        </w:rPr>
        <w:t xml:space="preserve"> on this issue.</w:t>
      </w:r>
    </w:p>
    <w:p w14:paraId="4E079C65" w14:textId="77777777" w:rsidR="003E58D1" w:rsidRPr="00AF7F8C" w:rsidRDefault="003E58D1" w:rsidP="003E58D1">
      <w:pPr>
        <w:rPr>
          <w:sz w:val="16"/>
        </w:rPr>
      </w:pPr>
      <w:r w:rsidRPr="00AF7F8C">
        <w:rPr>
          <w:sz w:val="16"/>
        </w:rPr>
        <w:t>Case Background</w:t>
      </w:r>
    </w:p>
    <w:p w14:paraId="15079D25" w14:textId="77777777" w:rsidR="003E58D1" w:rsidRPr="00AF7F8C" w:rsidRDefault="003E58D1" w:rsidP="003E58D1">
      <w:pPr>
        <w:rPr>
          <w:sz w:val="16"/>
        </w:rPr>
      </w:pPr>
      <w:r w:rsidRPr="00AF7F8C">
        <w:rPr>
          <w:rStyle w:val="StyleUnderline"/>
        </w:rPr>
        <w:t xml:space="preserve">In a consolidated appeal involving SpaceX, and other similarly situated employers, the </w:t>
      </w:r>
      <w:r w:rsidRPr="00AF7F8C">
        <w:rPr>
          <w:rStyle w:val="Emphasis"/>
        </w:rPr>
        <w:t>Fifth Circuit</w:t>
      </w:r>
      <w:r w:rsidRPr="00AF7F8C">
        <w:rPr>
          <w:rStyle w:val="StyleUnderline"/>
        </w:rPr>
        <w:t xml:space="preserve"> </w:t>
      </w:r>
      <w:r w:rsidRPr="00AF7F8C">
        <w:rPr>
          <w:rStyle w:val="Emphasis"/>
        </w:rPr>
        <w:t>affirmed</w:t>
      </w:r>
      <w:r w:rsidRPr="00AF7F8C">
        <w:rPr>
          <w:rStyle w:val="StyleUnderline"/>
        </w:rPr>
        <w:t xml:space="preserve"> a federal district court’s </w:t>
      </w:r>
      <w:r w:rsidRPr="00AF7F8C">
        <w:rPr>
          <w:rStyle w:val="Emphasis"/>
        </w:rPr>
        <w:t>preliminary injunction against the NLRB</w:t>
      </w:r>
      <w:r w:rsidRPr="00AF7F8C">
        <w:rPr>
          <w:sz w:val="16"/>
        </w:rPr>
        <w:t xml:space="preserve">. The NLRB’s Regional Director had determined in separate cases that were later consolidated that </w:t>
      </w:r>
      <w:proofErr w:type="gramStart"/>
      <w:r w:rsidRPr="00AF7F8C">
        <w:rPr>
          <w:sz w:val="16"/>
        </w:rPr>
        <w:t>SpaceX</w:t>
      </w:r>
      <w:proofErr w:type="gramEnd"/>
      <w:r w:rsidRPr="00AF7F8C">
        <w:rPr>
          <w:sz w:val="16"/>
        </w:rPr>
        <w:t xml:space="preserve"> and other employers had engaged in certain unfair labor practices. Thus, </w:t>
      </w:r>
      <w:r w:rsidRPr="00AF7F8C">
        <w:rPr>
          <w:rStyle w:val="StyleUnderline"/>
        </w:rPr>
        <w:t>these employers faced an administrative trial before an NLRB Administrative Law Judge</w:t>
      </w:r>
      <w:r w:rsidRPr="00AF7F8C">
        <w:rPr>
          <w:sz w:val="16"/>
        </w:rPr>
        <w:t xml:space="preserve"> (</w:t>
      </w:r>
      <w:r w:rsidRPr="00AF7F8C">
        <w:rPr>
          <w:rStyle w:val="Emphasis"/>
        </w:rPr>
        <w:t>ALJ</w:t>
      </w:r>
      <w:r w:rsidRPr="00AF7F8C">
        <w:rPr>
          <w:sz w:val="16"/>
        </w:rPr>
        <w:t xml:space="preserve">) to </w:t>
      </w:r>
      <w:r w:rsidRPr="00AF7F8C">
        <w:rPr>
          <w:rStyle w:val="StyleUnderline"/>
        </w:rPr>
        <w:t>determine if their conduct violated the law</w:t>
      </w:r>
      <w:r w:rsidRPr="00AF7F8C">
        <w:rPr>
          <w:sz w:val="16"/>
        </w:rPr>
        <w:t xml:space="preserve">. As a matter of process, </w:t>
      </w:r>
      <w:r w:rsidRPr="00AF7F8C">
        <w:rPr>
          <w:rStyle w:val="StyleUnderline"/>
        </w:rPr>
        <w:t xml:space="preserve">the </w:t>
      </w:r>
      <w:r w:rsidRPr="0089008E">
        <w:rPr>
          <w:rStyle w:val="StyleUnderline"/>
          <w:highlight w:val="cyan"/>
        </w:rPr>
        <w:t>NLRB ALJ conducts</w:t>
      </w:r>
      <w:r w:rsidRPr="00AF7F8C">
        <w:rPr>
          <w:rStyle w:val="StyleUnderline"/>
        </w:rPr>
        <w:t xml:space="preserve"> the administrative </w:t>
      </w:r>
      <w:r w:rsidRPr="0089008E">
        <w:rPr>
          <w:rStyle w:val="StyleUnderline"/>
          <w:highlight w:val="cyan"/>
        </w:rPr>
        <w:t>trial,</w:t>
      </w:r>
      <w:r w:rsidRPr="00AF7F8C">
        <w:rPr>
          <w:rStyle w:val="StyleUnderline"/>
        </w:rPr>
        <w:t xml:space="preserve"> </w:t>
      </w:r>
      <w:r w:rsidRPr="0089008E">
        <w:rPr>
          <w:rStyle w:val="StyleUnderline"/>
          <w:highlight w:val="cyan"/>
        </w:rPr>
        <w:t>makes</w:t>
      </w:r>
      <w:r w:rsidRPr="00AF7F8C">
        <w:rPr>
          <w:rStyle w:val="StyleUnderline"/>
        </w:rPr>
        <w:t xml:space="preserve"> evidentiary </w:t>
      </w:r>
      <w:r w:rsidRPr="0089008E">
        <w:rPr>
          <w:rStyle w:val="StyleUnderline"/>
          <w:highlight w:val="cyan"/>
        </w:rPr>
        <w:t>rulings</w:t>
      </w:r>
      <w:r w:rsidRPr="00AF7F8C">
        <w:rPr>
          <w:rStyle w:val="StyleUnderline"/>
        </w:rPr>
        <w:t xml:space="preserve">, </w:t>
      </w:r>
      <w:r w:rsidRPr="0089008E">
        <w:rPr>
          <w:rStyle w:val="StyleUnderline"/>
          <w:highlight w:val="cyan"/>
        </w:rPr>
        <w:t>findings of fact</w:t>
      </w:r>
      <w:r w:rsidRPr="00AF7F8C">
        <w:rPr>
          <w:rStyle w:val="StyleUnderline"/>
        </w:rPr>
        <w:t xml:space="preserve">, </w:t>
      </w:r>
      <w:r w:rsidRPr="0089008E">
        <w:rPr>
          <w:rStyle w:val="StyleUnderline"/>
          <w:highlight w:val="cyan"/>
        </w:rPr>
        <w:t>and conclusions of law</w:t>
      </w:r>
      <w:r w:rsidRPr="00AF7F8C">
        <w:rPr>
          <w:rStyle w:val="StyleUnderline"/>
        </w:rPr>
        <w:t xml:space="preserve"> in rendering a decision</w:t>
      </w:r>
      <w:r w:rsidRPr="00AF7F8C">
        <w:rPr>
          <w:sz w:val="16"/>
        </w:rPr>
        <w:t xml:space="preserve">. </w:t>
      </w:r>
      <w:r w:rsidRPr="00AF7F8C">
        <w:rPr>
          <w:rStyle w:val="StyleUnderline"/>
        </w:rPr>
        <w:t>The ALJ’s decision then becomes final unless one of the parties</w:t>
      </w:r>
      <w:r w:rsidRPr="00AF7F8C">
        <w:rPr>
          <w:sz w:val="16"/>
        </w:rPr>
        <w:t xml:space="preserve"> – the NLRB or the employer in question – </w:t>
      </w:r>
      <w:r w:rsidRPr="00AF7F8C">
        <w:rPr>
          <w:rStyle w:val="StyleUnderline"/>
        </w:rPr>
        <w:t>files exceptions</w:t>
      </w:r>
      <w:r w:rsidRPr="00AF7F8C">
        <w:rPr>
          <w:sz w:val="16"/>
        </w:rPr>
        <w:t xml:space="preserve"> before the full NLRB. If exceptions are filed, the board members may adopt the ALJ’s decision or render their own decision based on the evidence presented before the ALJ.</w:t>
      </w:r>
    </w:p>
    <w:p w14:paraId="60244EBC" w14:textId="77777777" w:rsidR="003E58D1" w:rsidRPr="00AF7F8C" w:rsidRDefault="003E58D1" w:rsidP="003E58D1">
      <w:pPr>
        <w:rPr>
          <w:sz w:val="16"/>
        </w:rPr>
      </w:pPr>
      <w:r w:rsidRPr="00AF7F8C">
        <w:rPr>
          <w:sz w:val="16"/>
        </w:rPr>
        <w:t xml:space="preserve">Prior to the beginning of SpaceX’s administrative trial, </w:t>
      </w:r>
      <w:r w:rsidRPr="0084586D">
        <w:rPr>
          <w:rStyle w:val="StyleUnderline"/>
        </w:rPr>
        <w:t xml:space="preserve">SpaceX filed a lawsuit in federal court, alleging that the </w:t>
      </w:r>
      <w:r w:rsidRPr="0084586D">
        <w:rPr>
          <w:rStyle w:val="Emphasis"/>
        </w:rPr>
        <w:t>NLRB’s structure was unconstitutional</w:t>
      </w:r>
      <w:r w:rsidRPr="0084586D">
        <w:rPr>
          <w:sz w:val="16"/>
        </w:rPr>
        <w:t xml:space="preserve"> </w:t>
      </w:r>
      <w:r w:rsidRPr="0084586D">
        <w:rPr>
          <w:rStyle w:val="StyleUnderline"/>
        </w:rPr>
        <w:t xml:space="preserve">due to the various </w:t>
      </w:r>
      <w:r w:rsidRPr="0084586D">
        <w:rPr>
          <w:rStyle w:val="Emphasis"/>
        </w:rPr>
        <w:t>for-cause removal protections</w:t>
      </w:r>
      <w:r w:rsidRPr="0084586D">
        <w:rPr>
          <w:rStyle w:val="StyleUnderline"/>
        </w:rPr>
        <w:t xml:space="preserve"> afforded to both members of the NLRB and to NLRB ALJs</w:t>
      </w:r>
      <w:r w:rsidRPr="00AF7F8C">
        <w:rPr>
          <w:sz w:val="16"/>
        </w:rPr>
        <w:t xml:space="preserve">. SpaceX sought a preliminary injunction, enjoining the pending administrative hearing until resolution of its </w:t>
      </w:r>
      <w:proofErr w:type="gramStart"/>
      <w:r w:rsidRPr="00AF7F8C">
        <w:rPr>
          <w:sz w:val="16"/>
        </w:rPr>
        <w:t>constitutionally-based</w:t>
      </w:r>
      <w:proofErr w:type="gramEnd"/>
      <w:r w:rsidRPr="00AF7F8C">
        <w:rPr>
          <w:sz w:val="16"/>
        </w:rPr>
        <w:t xml:space="preserve"> claims.</w:t>
      </w:r>
    </w:p>
    <w:p w14:paraId="6BED6846" w14:textId="77777777" w:rsidR="003E58D1" w:rsidRPr="00AF7F8C" w:rsidRDefault="003E58D1" w:rsidP="003E58D1">
      <w:pPr>
        <w:rPr>
          <w:sz w:val="16"/>
        </w:rPr>
      </w:pPr>
      <w:r w:rsidRPr="00AF7F8C">
        <w:rPr>
          <w:sz w:val="16"/>
        </w:rPr>
        <w:t>A federal district judge granted the preliminary injunction, and the Fifth Circuit affirmed that decision. A party requesting a preliminary injunction against the government must show the following:</w:t>
      </w:r>
    </w:p>
    <w:p w14:paraId="0DC62770" w14:textId="77777777" w:rsidR="003E58D1" w:rsidRPr="00AF7F8C" w:rsidRDefault="003E58D1" w:rsidP="003E58D1">
      <w:pPr>
        <w:rPr>
          <w:sz w:val="16"/>
        </w:rPr>
      </w:pPr>
      <w:r w:rsidRPr="00AF7F8C">
        <w:rPr>
          <w:sz w:val="16"/>
        </w:rPr>
        <w:t>The likelihood of success on the merits.</w:t>
      </w:r>
    </w:p>
    <w:p w14:paraId="05E3BDA5" w14:textId="77777777" w:rsidR="003E58D1" w:rsidRPr="00AF7F8C" w:rsidRDefault="003E58D1" w:rsidP="003E58D1">
      <w:pPr>
        <w:rPr>
          <w:sz w:val="16"/>
        </w:rPr>
      </w:pPr>
      <w:r w:rsidRPr="00AF7F8C">
        <w:rPr>
          <w:sz w:val="16"/>
        </w:rPr>
        <w:t>Irreparable harm.</w:t>
      </w:r>
    </w:p>
    <w:p w14:paraId="0CEF2123" w14:textId="77777777" w:rsidR="003E58D1" w:rsidRPr="00AF7F8C" w:rsidRDefault="003E58D1" w:rsidP="003E58D1">
      <w:pPr>
        <w:rPr>
          <w:sz w:val="16"/>
        </w:rPr>
      </w:pPr>
      <w:r w:rsidRPr="00AF7F8C">
        <w:rPr>
          <w:sz w:val="16"/>
        </w:rPr>
        <w:t>The balance of equities and the public interest weigh in favor of granting the injunction.</w:t>
      </w:r>
    </w:p>
    <w:p w14:paraId="4CD6E60D" w14:textId="77777777" w:rsidR="003E58D1" w:rsidRPr="00AF7F8C" w:rsidRDefault="003E58D1" w:rsidP="003E58D1">
      <w:pPr>
        <w:rPr>
          <w:sz w:val="16"/>
        </w:rPr>
      </w:pPr>
      <w:r w:rsidRPr="00AF7F8C">
        <w:rPr>
          <w:sz w:val="16"/>
        </w:rPr>
        <w:t xml:space="preserve">Perhaps most notably, </w:t>
      </w:r>
      <w:r w:rsidRPr="00AF7F8C">
        <w:rPr>
          <w:rStyle w:val="StyleUnderline"/>
        </w:rPr>
        <w:t>the Fifth Circuit found that SpaceX was likely to be successful on the merits because the structure of the NLRB is likely unconstitu</w:t>
      </w:r>
      <w:r w:rsidRPr="00AF7F8C">
        <w:rPr>
          <w:sz w:val="16"/>
        </w:rPr>
        <w:t>tional and that SpaceX met the required showing of “irreparable harm” by being subjected to an unconstitutional agency authority.</w:t>
      </w:r>
    </w:p>
    <w:p w14:paraId="6B444C40" w14:textId="77777777" w:rsidR="003E58D1" w:rsidRPr="00AF7F8C" w:rsidRDefault="003E58D1" w:rsidP="003E58D1">
      <w:pPr>
        <w:rPr>
          <w:rStyle w:val="StyleUnderline"/>
        </w:rPr>
      </w:pPr>
      <w:r w:rsidRPr="00AF7F8C">
        <w:rPr>
          <w:sz w:val="16"/>
        </w:rPr>
        <w:lastRenderedPageBreak/>
        <w:t xml:space="preserve">In concluding that SpaceX was likely to be successful on the merits, </w:t>
      </w:r>
      <w:r w:rsidRPr="00AF7F8C">
        <w:rPr>
          <w:rStyle w:val="StyleUnderline"/>
        </w:rPr>
        <w:t xml:space="preserve">the </w:t>
      </w:r>
      <w:r w:rsidRPr="00AF7F8C">
        <w:rPr>
          <w:rStyle w:val="Emphasis"/>
        </w:rPr>
        <w:t>Fifth Circuit reviewed its own</w:t>
      </w:r>
      <w:r w:rsidRPr="00AF7F8C">
        <w:rPr>
          <w:rStyle w:val="StyleUnderline"/>
        </w:rPr>
        <w:t xml:space="preserve"> </w:t>
      </w:r>
      <w:r w:rsidRPr="00AF7F8C">
        <w:rPr>
          <w:rStyle w:val="Emphasis"/>
        </w:rPr>
        <w:t>precedent</w:t>
      </w:r>
      <w:r w:rsidRPr="00AF7F8C">
        <w:rPr>
          <w:rStyle w:val="StyleUnderline"/>
        </w:rPr>
        <w:t xml:space="preserve"> along with the precedent of the Supreme Court.</w:t>
      </w:r>
    </w:p>
    <w:p w14:paraId="362E10B0" w14:textId="77777777" w:rsidR="003E58D1" w:rsidRPr="00AF7F8C" w:rsidRDefault="003E58D1" w:rsidP="003E58D1">
      <w:pPr>
        <w:rPr>
          <w:sz w:val="16"/>
        </w:rPr>
      </w:pPr>
      <w:r w:rsidRPr="00AF7F8C">
        <w:rPr>
          <w:sz w:val="16"/>
        </w:rPr>
        <w:t>Prior Precedent</w:t>
      </w:r>
    </w:p>
    <w:p w14:paraId="2042F6E6" w14:textId="77777777" w:rsidR="003E58D1" w:rsidRPr="00AF7F8C" w:rsidRDefault="003E58D1" w:rsidP="003E58D1">
      <w:pPr>
        <w:rPr>
          <w:sz w:val="16"/>
        </w:rPr>
      </w:pPr>
      <w:r w:rsidRPr="00AF7F8C">
        <w:rPr>
          <w:rStyle w:val="StyleUnderline"/>
        </w:rPr>
        <w:t xml:space="preserve">As </w:t>
      </w:r>
      <w:r w:rsidRPr="0089008E">
        <w:rPr>
          <w:rStyle w:val="StyleUnderline"/>
          <w:highlight w:val="cyan"/>
        </w:rPr>
        <w:t>for</w:t>
      </w:r>
      <w:r w:rsidRPr="00AF7F8C">
        <w:rPr>
          <w:rStyle w:val="StyleUnderline"/>
        </w:rPr>
        <w:t xml:space="preserve"> the </w:t>
      </w:r>
      <w:r w:rsidRPr="0089008E">
        <w:rPr>
          <w:rStyle w:val="StyleUnderline"/>
          <w:highlight w:val="cyan"/>
        </w:rPr>
        <w:t>ALJs</w:t>
      </w:r>
      <w:r w:rsidRPr="00AF7F8C">
        <w:rPr>
          <w:rStyle w:val="StyleUnderline"/>
        </w:rPr>
        <w:t xml:space="preserve">, the </w:t>
      </w:r>
      <w:r w:rsidRPr="00A865DD">
        <w:rPr>
          <w:rStyle w:val="Emphasis"/>
          <w:highlight w:val="cyan"/>
        </w:rPr>
        <w:t>Fifth Circuit</w:t>
      </w:r>
      <w:r w:rsidRPr="00A865DD">
        <w:rPr>
          <w:rStyle w:val="StyleUnderline"/>
          <w:highlight w:val="cyan"/>
        </w:rPr>
        <w:t xml:space="preserve"> looked to</w:t>
      </w:r>
      <w:r w:rsidRPr="00AF7F8C">
        <w:rPr>
          <w:rStyle w:val="StyleUnderline"/>
        </w:rPr>
        <w:t xml:space="preserve"> its decision in </w:t>
      </w:r>
      <w:r w:rsidRPr="00A865DD">
        <w:rPr>
          <w:rStyle w:val="Emphasis"/>
          <w:highlight w:val="cyan"/>
        </w:rPr>
        <w:t>Jarkesy</w:t>
      </w:r>
      <w:r w:rsidRPr="00AF7F8C">
        <w:rPr>
          <w:rStyle w:val="StyleUnderline"/>
        </w:rPr>
        <w:t xml:space="preserve"> v. Securities </w:t>
      </w:r>
      <w:r w:rsidRPr="0089008E">
        <w:rPr>
          <w:rStyle w:val="StyleUnderline"/>
          <w:highlight w:val="cyan"/>
        </w:rPr>
        <w:t>and</w:t>
      </w:r>
      <w:r w:rsidRPr="00AF7F8C">
        <w:rPr>
          <w:rStyle w:val="StyleUnderline"/>
        </w:rPr>
        <w:t xml:space="preserve"> Exchange Commission,</w:t>
      </w:r>
      <w:r w:rsidRPr="00AF7F8C">
        <w:rPr>
          <w:sz w:val="16"/>
        </w:rPr>
        <w:t xml:space="preserve"> 34 F.4th 446 (5th Cir. 2022). In Jarkesy, </w:t>
      </w:r>
      <w:r w:rsidRPr="00AF7F8C">
        <w:rPr>
          <w:rStyle w:val="StyleUnderline"/>
        </w:rPr>
        <w:t xml:space="preserve">the </w:t>
      </w:r>
      <w:r w:rsidRPr="00AF7F8C">
        <w:rPr>
          <w:rStyle w:val="Emphasis"/>
        </w:rPr>
        <w:t xml:space="preserve">court </w:t>
      </w:r>
      <w:r w:rsidRPr="0089008E">
        <w:rPr>
          <w:rStyle w:val="Emphasis"/>
          <w:highlight w:val="cyan"/>
        </w:rPr>
        <w:t>concluded</w:t>
      </w:r>
      <w:r w:rsidRPr="0089008E">
        <w:rPr>
          <w:rStyle w:val="StyleUnderline"/>
          <w:highlight w:val="cyan"/>
        </w:rPr>
        <w:t xml:space="preserve"> that</w:t>
      </w:r>
      <w:r w:rsidRPr="00AF7F8C">
        <w:rPr>
          <w:rStyle w:val="StyleUnderline"/>
        </w:rPr>
        <w:t xml:space="preserve"> the </w:t>
      </w:r>
      <w:r w:rsidRPr="0089008E">
        <w:rPr>
          <w:rStyle w:val="Emphasis"/>
          <w:highlight w:val="cyan"/>
        </w:rPr>
        <w:t>removal protections</w:t>
      </w:r>
      <w:r w:rsidRPr="0089008E">
        <w:rPr>
          <w:rStyle w:val="StyleUnderline"/>
          <w:highlight w:val="cyan"/>
        </w:rPr>
        <w:t xml:space="preserve"> for</w:t>
      </w:r>
      <w:r w:rsidRPr="00AF7F8C">
        <w:rPr>
          <w:rStyle w:val="StyleUnderline"/>
        </w:rPr>
        <w:t xml:space="preserve"> SEC </w:t>
      </w:r>
      <w:r w:rsidRPr="0089008E">
        <w:rPr>
          <w:rStyle w:val="StyleUnderline"/>
          <w:highlight w:val="cyan"/>
        </w:rPr>
        <w:t xml:space="preserve">ALJ’s were </w:t>
      </w:r>
      <w:r w:rsidRPr="0089008E">
        <w:rPr>
          <w:rStyle w:val="Emphasis"/>
          <w:highlight w:val="cyan"/>
        </w:rPr>
        <w:t>unconstitutional</w:t>
      </w:r>
      <w:r w:rsidRPr="00AF7F8C">
        <w:rPr>
          <w:rStyle w:val="StyleUnderline"/>
        </w:rPr>
        <w:t xml:space="preserve"> because the ALJ’s were only removeable for good cause</w:t>
      </w:r>
      <w:r w:rsidRPr="00AF7F8C">
        <w:rPr>
          <w:sz w:val="16"/>
        </w:rPr>
        <w:t xml:space="preserve">, </w:t>
      </w:r>
      <w:r w:rsidRPr="00AF7F8C">
        <w:rPr>
          <w:rStyle w:val="StyleUnderline"/>
        </w:rPr>
        <w:t>which was determined by a Merit System Protection Board</w:t>
      </w:r>
      <w:r w:rsidRPr="00AF7F8C">
        <w:rPr>
          <w:sz w:val="16"/>
        </w:rPr>
        <w:t xml:space="preserve"> (MSPB), and the MSPB members themselves were also only removable for good cause. </w:t>
      </w:r>
      <w:r w:rsidRPr="00AF7F8C">
        <w:rPr>
          <w:rStyle w:val="StyleUnderline"/>
        </w:rPr>
        <w:t>The Fifth Circuit concluded that such a structure interfered with the president’s ability to execute his constitutional duty to take care that the laws are faithfully executed</w:t>
      </w:r>
      <w:r w:rsidRPr="00AF7F8C">
        <w:rPr>
          <w:sz w:val="16"/>
        </w:rPr>
        <w:t xml:space="preserve"> (known as the “take care clause”). The Fifth Circuit found the removal protections afforded to the NLRB’s ALJs to be nearly identical, and therefore, likely unconstitutional as well.</w:t>
      </w:r>
    </w:p>
    <w:p w14:paraId="4406898E" w14:textId="77777777" w:rsidR="003E58D1" w:rsidRPr="00AF7F8C" w:rsidRDefault="003E58D1" w:rsidP="003E58D1">
      <w:pPr>
        <w:rPr>
          <w:sz w:val="16"/>
        </w:rPr>
      </w:pPr>
      <w:r w:rsidRPr="00AF7F8C">
        <w:rPr>
          <w:sz w:val="16"/>
        </w:rPr>
        <w:t>As for the NRLB members, the Fifth Circuit looked to Humphrey’s Executor v. United States, 295 U.S. 602 (1935), a Supreme Court decision that upheld for-cause removal protection for a multimember body of experts working for the Federal Trade Commission. The Fifth Circuit reconciled this holding with its finding that the NLRB’s removal protection was unconstitutional by emphasizing that Humphrey’s Executor only carved out a narrow exception to the general rule. The general rule was that the president has the authority to remove his subordinates at will. The Fifth Circuit noted that in 90 years since Humphrey’s Executor, the Supreme Court has been reluctant to extend that holding beyond the specific facts of the case, recognizing the exception as limited to “multimember expert agencies that do not wield substantial executive power.” However, because the NLRB does wield substantial executive power and because the NLRB does not share the structural hallmarks of the multimember body in Humphrey’s Executor, its for-cause removal protection is likely unconstitutional.</w:t>
      </w:r>
    </w:p>
    <w:p w14:paraId="49D7E8AC" w14:textId="77777777" w:rsidR="003E58D1" w:rsidRPr="00AF7F8C" w:rsidRDefault="003E58D1" w:rsidP="003E58D1">
      <w:pPr>
        <w:rPr>
          <w:sz w:val="16"/>
        </w:rPr>
      </w:pPr>
      <w:r w:rsidRPr="00AF7F8C">
        <w:rPr>
          <w:rStyle w:val="StyleUnderline"/>
        </w:rPr>
        <w:t xml:space="preserve">The Fifth Circuit also relied on </w:t>
      </w:r>
      <w:r w:rsidRPr="00AF7F8C">
        <w:rPr>
          <w:rStyle w:val="Emphasis"/>
        </w:rPr>
        <w:t>Axon</w:t>
      </w:r>
      <w:r w:rsidRPr="00AF7F8C">
        <w:rPr>
          <w:rStyle w:val="StyleUnderline"/>
        </w:rPr>
        <w:t xml:space="preserve"> Enterprise, Inc. v. Federal Trade Commission</w:t>
      </w:r>
      <w:r w:rsidRPr="00AF7F8C">
        <w:rPr>
          <w:sz w:val="16"/>
        </w:rPr>
        <w:t xml:space="preserve">, 598 U.S. 175 (2023) </w:t>
      </w:r>
      <w:r w:rsidRPr="00AF7F8C">
        <w:rPr>
          <w:rStyle w:val="StyleUnderline"/>
        </w:rPr>
        <w:t xml:space="preserve">to determine that SpaceX faced </w:t>
      </w:r>
      <w:r w:rsidRPr="00AF7F8C">
        <w:rPr>
          <w:rStyle w:val="Emphasis"/>
        </w:rPr>
        <w:t>irreparable harm</w:t>
      </w:r>
      <w:r w:rsidRPr="00AF7F8C">
        <w:rPr>
          <w:sz w:val="16"/>
        </w:rPr>
        <w:t xml:space="preserve">. </w:t>
      </w:r>
      <w:r w:rsidRPr="00AF7F8C">
        <w:rPr>
          <w:rStyle w:val="StyleUnderline"/>
        </w:rPr>
        <w:t>The Fifth Circuit stated that, as in Axon, because SpaceX’s injury—being subjected to a proceeding conducted by an unconstitutionally isolated ALJ—is a “</w:t>
      </w:r>
      <w:r w:rsidRPr="00AF7F8C">
        <w:rPr>
          <w:rStyle w:val="Emphasis"/>
        </w:rPr>
        <w:t>here and now injury</w:t>
      </w:r>
      <w:r w:rsidRPr="00AF7F8C">
        <w:rPr>
          <w:rStyle w:val="StyleUnderline"/>
        </w:rPr>
        <w:t>,” the harm is irreparable</w:t>
      </w:r>
      <w:r w:rsidRPr="00AF7F8C">
        <w:rPr>
          <w:sz w:val="16"/>
        </w:rPr>
        <w:t>. Additionally, the Fifth Circuit noted that “[b]inding precedent, first principles, and common sense align: forcing the Employers to appear before an unconstitutionally structured agency inflicts irreparable harm.”</w:t>
      </w:r>
    </w:p>
    <w:p w14:paraId="7B05F163" w14:textId="77777777" w:rsidR="003E58D1" w:rsidRPr="00AF7F8C" w:rsidRDefault="003E58D1" w:rsidP="003E58D1">
      <w:pPr>
        <w:rPr>
          <w:sz w:val="16"/>
        </w:rPr>
      </w:pPr>
      <w:r w:rsidRPr="00AF7F8C">
        <w:rPr>
          <w:rStyle w:val="StyleUnderline"/>
        </w:rPr>
        <w:t>In a partial dissent in the SpaceX decision</w:t>
      </w:r>
      <w:r w:rsidRPr="00AF7F8C">
        <w:rPr>
          <w:sz w:val="16"/>
        </w:rPr>
        <w:t xml:space="preserve">, Circuit </w:t>
      </w:r>
      <w:r w:rsidRPr="00AF7F8C">
        <w:rPr>
          <w:rStyle w:val="StyleUnderline"/>
        </w:rPr>
        <w:t>Judge</w:t>
      </w:r>
      <w:r w:rsidRPr="00AF7F8C">
        <w:rPr>
          <w:sz w:val="16"/>
        </w:rPr>
        <w:t xml:space="preserve"> Jacques L. </w:t>
      </w:r>
      <w:r w:rsidRPr="00AF7F8C">
        <w:rPr>
          <w:rStyle w:val="StyleUnderline"/>
        </w:rPr>
        <w:t>Wiener</w:t>
      </w:r>
      <w:r w:rsidRPr="00AF7F8C">
        <w:rPr>
          <w:sz w:val="16"/>
        </w:rPr>
        <w:t xml:space="preserve">, Jr. </w:t>
      </w:r>
      <w:r w:rsidRPr="00AF7F8C">
        <w:rPr>
          <w:rStyle w:val="StyleUnderline"/>
        </w:rPr>
        <w:t xml:space="preserve">found the majority’s holding on irreparable harm to “impermissibly extend” Axon and </w:t>
      </w:r>
      <w:r w:rsidRPr="00AF7F8C">
        <w:rPr>
          <w:rStyle w:val="Emphasis"/>
        </w:rPr>
        <w:t>create an unnecessary circuit split</w:t>
      </w:r>
      <w:r w:rsidRPr="00AF7F8C">
        <w:rPr>
          <w:sz w:val="16"/>
        </w:rPr>
        <w:t xml:space="preserve">. To date, the Second (implicitly), </w:t>
      </w:r>
      <w:r w:rsidRPr="00AF7F8C">
        <w:rPr>
          <w:rStyle w:val="StyleUnderline"/>
        </w:rPr>
        <w:t>Sixth and Tenth circuits have rejected the argument that being subject to an unconstitutional proceeding alone constitutes the requisite irreparable harm to warrant injunctive relief</w:t>
      </w:r>
      <w:r w:rsidRPr="00AF7F8C">
        <w:rPr>
          <w:sz w:val="16"/>
        </w:rPr>
        <w:t>. In other words, employers in these circuits must show how a claimed unconstitutional proceeding would cause them irreparable harm in that particular instance, rather than relying solely on the harm caused by the proceeding itself.</w:t>
      </w:r>
    </w:p>
    <w:p w14:paraId="2E0A5A2D" w14:textId="77777777" w:rsidR="003E58D1" w:rsidRPr="00AF7F8C" w:rsidRDefault="003E58D1" w:rsidP="003E58D1">
      <w:pPr>
        <w:rPr>
          <w:rStyle w:val="StyleUnderline"/>
        </w:rPr>
      </w:pPr>
      <w:r w:rsidRPr="00AF7F8C">
        <w:rPr>
          <w:sz w:val="16"/>
        </w:rPr>
        <w:t xml:space="preserve">Because these various Circuit Courts of Appeal read the Supreme Court’s Axon ruling in different ways, </w:t>
      </w:r>
      <w:r w:rsidRPr="00AF7F8C">
        <w:rPr>
          <w:rStyle w:val="StyleUnderline"/>
        </w:rPr>
        <w:t xml:space="preserve">this </w:t>
      </w:r>
      <w:r w:rsidRPr="009F7F2A">
        <w:rPr>
          <w:rStyle w:val="Emphasis"/>
          <w:highlight w:val="cyan"/>
        </w:rPr>
        <w:t xml:space="preserve">Fifth </w:t>
      </w:r>
      <w:r w:rsidRPr="00A865DD">
        <w:rPr>
          <w:rStyle w:val="Emphasis"/>
          <w:highlight w:val="cyan"/>
        </w:rPr>
        <w:t>Circuit decision</w:t>
      </w:r>
      <w:r w:rsidRPr="00A865DD">
        <w:rPr>
          <w:rStyle w:val="StyleUnderline"/>
          <w:highlight w:val="cyan"/>
        </w:rPr>
        <w:t xml:space="preserve"> will</w:t>
      </w:r>
      <w:r w:rsidRPr="00AF7F8C">
        <w:rPr>
          <w:rStyle w:val="StyleUnderline"/>
        </w:rPr>
        <w:t xml:space="preserve"> likely </w:t>
      </w:r>
      <w:r w:rsidRPr="00A865DD">
        <w:rPr>
          <w:rStyle w:val="Emphasis"/>
          <w:highlight w:val="cyan"/>
        </w:rPr>
        <w:t>lead</w:t>
      </w:r>
      <w:r w:rsidRPr="00A865DD">
        <w:rPr>
          <w:rStyle w:val="StyleUnderline"/>
          <w:highlight w:val="cyan"/>
        </w:rPr>
        <w:t xml:space="preserve"> to</w:t>
      </w:r>
      <w:r w:rsidRPr="00AF7F8C">
        <w:rPr>
          <w:rStyle w:val="StyleUnderline"/>
        </w:rPr>
        <w:t xml:space="preserve"> the Supreme </w:t>
      </w:r>
      <w:r w:rsidRPr="00A865DD">
        <w:rPr>
          <w:rStyle w:val="Emphasis"/>
          <w:highlight w:val="cyan"/>
        </w:rPr>
        <w:t>Court accepting</w:t>
      </w:r>
      <w:r w:rsidRPr="00AF7F8C">
        <w:rPr>
          <w:rStyle w:val="Emphasis"/>
        </w:rPr>
        <w:t xml:space="preserve"> the </w:t>
      </w:r>
      <w:r w:rsidRPr="00A865DD">
        <w:rPr>
          <w:rStyle w:val="Emphasis"/>
          <w:highlight w:val="cyan"/>
        </w:rPr>
        <w:t>case to resolve</w:t>
      </w:r>
      <w:r w:rsidRPr="00A865DD">
        <w:rPr>
          <w:rStyle w:val="StyleUnderline"/>
          <w:highlight w:val="cyan"/>
        </w:rPr>
        <w:t xml:space="preserve"> the </w:t>
      </w:r>
      <w:r w:rsidRPr="00A865DD">
        <w:rPr>
          <w:rStyle w:val="Emphasis"/>
          <w:highlight w:val="cyan"/>
        </w:rPr>
        <w:t>conflict</w:t>
      </w:r>
      <w:r w:rsidRPr="00AF7F8C">
        <w:rPr>
          <w:rStyle w:val="StyleUnderline"/>
        </w:rPr>
        <w:t>.</w:t>
      </w:r>
      <w:r w:rsidRPr="00AF7F8C">
        <w:rPr>
          <w:sz w:val="16"/>
        </w:rPr>
        <w:t xml:space="preserve"> </w:t>
      </w:r>
      <w:r w:rsidRPr="00A865DD">
        <w:rPr>
          <w:rStyle w:val="StyleUnderline"/>
          <w:highlight w:val="cyan"/>
        </w:rPr>
        <w:t>Any</w:t>
      </w:r>
      <w:r w:rsidRPr="00AF7F8C">
        <w:rPr>
          <w:rStyle w:val="StyleUnderline"/>
        </w:rPr>
        <w:t xml:space="preserve"> such Supreme Court </w:t>
      </w:r>
      <w:r w:rsidRPr="00A865DD">
        <w:rPr>
          <w:rStyle w:val="Emphasis"/>
          <w:highlight w:val="cyan"/>
        </w:rPr>
        <w:t>ruling</w:t>
      </w:r>
      <w:r w:rsidRPr="00AF7F8C">
        <w:rPr>
          <w:rStyle w:val="StyleUnderline"/>
        </w:rPr>
        <w:t xml:space="preserve"> could have a </w:t>
      </w:r>
      <w:r w:rsidRPr="00A865DD">
        <w:rPr>
          <w:rStyle w:val="Emphasis"/>
          <w:highlight w:val="cyan"/>
        </w:rPr>
        <w:t xml:space="preserve">major impact on </w:t>
      </w:r>
      <w:r w:rsidRPr="00A865DD">
        <w:rPr>
          <w:rStyle w:val="Emphasis"/>
        </w:rPr>
        <w:t>the</w:t>
      </w:r>
      <w:r w:rsidRPr="00AF7F8C">
        <w:rPr>
          <w:rStyle w:val="Emphasis"/>
        </w:rPr>
        <w:t xml:space="preserve"> </w:t>
      </w:r>
      <w:r w:rsidRPr="00A865DD">
        <w:rPr>
          <w:rStyle w:val="Emphasis"/>
          <w:highlight w:val="cyan"/>
        </w:rPr>
        <w:t>NLRB</w:t>
      </w:r>
      <w:r w:rsidRPr="00A865DD">
        <w:rPr>
          <w:rStyle w:val="StyleUnderline"/>
          <w:highlight w:val="cyan"/>
        </w:rPr>
        <w:t xml:space="preserve"> and</w:t>
      </w:r>
      <w:r w:rsidRPr="00AF7F8C">
        <w:rPr>
          <w:rStyle w:val="StyleUnderline"/>
        </w:rPr>
        <w:t xml:space="preserve"> the future of </w:t>
      </w:r>
      <w:r w:rsidRPr="00A865DD">
        <w:rPr>
          <w:rStyle w:val="StyleUnderline"/>
          <w:highlight w:val="cyan"/>
        </w:rPr>
        <w:t>its proceedings.</w:t>
      </w:r>
    </w:p>
    <w:p w14:paraId="5E3249E3" w14:textId="77777777" w:rsidR="003E58D1" w:rsidRPr="007D6C45" w:rsidRDefault="003E58D1" w:rsidP="003E58D1"/>
    <w:p w14:paraId="75D1F416" w14:textId="77777777" w:rsidR="003E58D1" w:rsidRDefault="003E58D1" w:rsidP="008369D4"/>
    <w:p w14:paraId="0CB95E2E" w14:textId="77777777" w:rsidR="00EE03A3" w:rsidRPr="00EC5C69" w:rsidRDefault="00EE03A3" w:rsidP="00EE03A3">
      <w:pPr>
        <w:pStyle w:val="Heading4"/>
      </w:pPr>
      <w:r>
        <w:t xml:space="preserve">Specifically, the NLRB will </w:t>
      </w:r>
      <w:r>
        <w:rPr>
          <w:u w:val="single"/>
        </w:rPr>
        <w:t>inevitably</w:t>
      </w:r>
      <w:r>
        <w:t xml:space="preserve"> rule on </w:t>
      </w:r>
      <w:r>
        <w:rPr>
          <w:u w:val="single"/>
        </w:rPr>
        <w:t>tech-driven</w:t>
      </w:r>
      <w:r>
        <w:t xml:space="preserve"> workplace layoffs. Precedent proves they’ll </w:t>
      </w:r>
      <w:r>
        <w:rPr>
          <w:u w:val="single"/>
        </w:rPr>
        <w:t>preserve</w:t>
      </w:r>
      <w:r>
        <w:t xml:space="preserve"> the </w:t>
      </w:r>
      <w:r w:rsidRPr="00723C2C">
        <w:rPr>
          <w:u w:val="single"/>
        </w:rPr>
        <w:t>upsides</w:t>
      </w:r>
      <w:r>
        <w:t xml:space="preserve"> of </w:t>
      </w:r>
      <w:r w:rsidRPr="00723C2C">
        <w:rPr>
          <w:u w:val="single"/>
        </w:rPr>
        <w:t>automation</w:t>
      </w:r>
      <w:r>
        <w:t xml:space="preserve"> while allowing </w:t>
      </w:r>
      <w:r>
        <w:rPr>
          <w:u w:val="single"/>
        </w:rPr>
        <w:t>bargaining</w:t>
      </w:r>
      <w:r>
        <w:t xml:space="preserve"> over </w:t>
      </w:r>
      <w:r w:rsidRPr="00723C2C">
        <w:rPr>
          <w:u w:val="single"/>
        </w:rPr>
        <w:t>disruptive</w:t>
      </w:r>
      <w:r>
        <w:t xml:space="preserve"> automation. </w:t>
      </w:r>
    </w:p>
    <w:p w14:paraId="3E5EB87E" w14:textId="77777777" w:rsidR="00EE03A3" w:rsidRPr="00B85E9B" w:rsidRDefault="00EE03A3" w:rsidP="00EE03A3">
      <w:pPr>
        <w:rPr>
          <w:color w:val="000000"/>
          <w:shd w:val="clear" w:color="auto" w:fill="FFFFFF"/>
        </w:rPr>
      </w:pPr>
      <w:r>
        <w:rPr>
          <w:rStyle w:val="Style13ptBold"/>
        </w:rPr>
        <w:t>Smith 26</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color w:val="000000"/>
          <w:shd w:val="clear" w:color="auto" w:fill="FFFFFF"/>
        </w:rPr>
        <w:t xml:space="preserve"> Austin Smith, J.D. Candidate at the University of Chicago Law School, “NLRA Protections for AI-Driven </w:t>
      </w:r>
      <w:proofErr w:type="gramStart"/>
      <w:r>
        <w:rPr>
          <w:rStyle w:val="normaltextrun"/>
          <w:color w:val="000000"/>
          <w:shd w:val="clear" w:color="auto" w:fill="FFFFFF"/>
        </w:rPr>
        <w:t>Layoffs?,</w:t>
      </w:r>
      <w:proofErr w:type="gramEnd"/>
      <w:r>
        <w:rPr>
          <w:rStyle w:val="normaltextrun"/>
          <w:color w:val="000000"/>
          <w:shd w:val="clear" w:color="auto" w:fill="FFFFFF"/>
        </w:rPr>
        <w:t xml:space="preserve">” The University of Chicago Law Review, carbon dated to March 2026, https://lawreview.uchicago.edu/online-archive/nlra-protections-ai-driven-layoffs, AB </w:t>
      </w:r>
    </w:p>
    <w:p w14:paraId="52D892F0" w14:textId="77777777" w:rsidR="00EE03A3" w:rsidRPr="00EC5C69" w:rsidRDefault="00EE03A3" w:rsidP="00EE03A3">
      <w:pPr>
        <w:rPr>
          <w:sz w:val="16"/>
        </w:rPr>
      </w:pPr>
      <w:r w:rsidRPr="00EC5C69">
        <w:rPr>
          <w:sz w:val="16"/>
        </w:rPr>
        <w:lastRenderedPageBreak/>
        <w:t>Introduction</w:t>
      </w:r>
    </w:p>
    <w:p w14:paraId="5989E0DF" w14:textId="77777777" w:rsidR="00EE03A3" w:rsidRDefault="00EE03A3" w:rsidP="00EE03A3">
      <w:pPr>
        <w:rPr>
          <w:sz w:val="16"/>
        </w:rPr>
      </w:pPr>
      <w:r w:rsidRPr="00464F50">
        <w:rPr>
          <w:rStyle w:val="StyleUnderline"/>
          <w:highlight w:val="cyan"/>
        </w:rPr>
        <w:t>Does the</w:t>
      </w:r>
      <w:r w:rsidRPr="0060004A">
        <w:rPr>
          <w:rStyle w:val="StyleUnderline"/>
        </w:rPr>
        <w:t xml:space="preserve"> National Labor Relations Act (</w:t>
      </w:r>
      <w:r w:rsidRPr="00464F50">
        <w:rPr>
          <w:rStyle w:val="Emphasis"/>
          <w:highlight w:val="cyan"/>
        </w:rPr>
        <w:t>NLRA</w:t>
      </w:r>
      <w:r w:rsidRPr="0060004A">
        <w:rPr>
          <w:rStyle w:val="StyleUnderline"/>
        </w:rPr>
        <w:t xml:space="preserve">) </w:t>
      </w:r>
      <w:r w:rsidRPr="00464F50">
        <w:rPr>
          <w:rStyle w:val="StyleUnderline"/>
          <w:highlight w:val="cyan"/>
        </w:rPr>
        <w:t xml:space="preserve">protect workers whose jobs are </w:t>
      </w:r>
      <w:r w:rsidRPr="00464F50">
        <w:rPr>
          <w:rStyle w:val="Emphasis"/>
          <w:highlight w:val="cyan"/>
        </w:rPr>
        <w:t>replaced</w:t>
      </w:r>
      <w:r w:rsidRPr="00464F50">
        <w:rPr>
          <w:rStyle w:val="StyleUnderline"/>
          <w:highlight w:val="cyan"/>
        </w:rPr>
        <w:t xml:space="preserve"> by</w:t>
      </w:r>
      <w:r w:rsidRPr="00BD2B85">
        <w:rPr>
          <w:rStyle w:val="StyleUnderline"/>
        </w:rPr>
        <w:t xml:space="preserve"> artificial intelligence (</w:t>
      </w:r>
      <w:r w:rsidRPr="00464F50">
        <w:rPr>
          <w:rStyle w:val="Emphasis"/>
          <w:highlight w:val="cyan"/>
        </w:rPr>
        <w:t>AI</w:t>
      </w:r>
      <w:r w:rsidRPr="00BD2B85">
        <w:rPr>
          <w:rStyle w:val="StyleUnderline"/>
        </w:rPr>
        <w:t>)?</w:t>
      </w:r>
      <w:r w:rsidRPr="00EC5C69">
        <w:rPr>
          <w:sz w:val="16"/>
        </w:rPr>
        <w:t xml:space="preserve"> Rather than wait for a binding answer to this question, </w:t>
      </w:r>
      <w:r w:rsidRPr="00464F50">
        <w:rPr>
          <w:rStyle w:val="StyleUnderline"/>
          <w:highlight w:val="cyan"/>
        </w:rPr>
        <w:t>unions</w:t>
      </w:r>
      <w:r w:rsidRPr="00BD2B85">
        <w:rPr>
          <w:rStyle w:val="StyleUnderline"/>
        </w:rPr>
        <w:t xml:space="preserve"> across the country </w:t>
      </w:r>
      <w:r w:rsidRPr="00464F50">
        <w:rPr>
          <w:rStyle w:val="StyleUnderline"/>
          <w:highlight w:val="cyan"/>
        </w:rPr>
        <w:t xml:space="preserve">are negotiating </w:t>
      </w:r>
      <w:r w:rsidRPr="00464F50">
        <w:rPr>
          <w:rStyle w:val="Emphasis"/>
          <w:highlight w:val="cyan"/>
        </w:rPr>
        <w:t>novel</w:t>
      </w:r>
      <w:r w:rsidRPr="00BD2B85">
        <w:rPr>
          <w:rStyle w:val="StyleUnderline"/>
        </w:rPr>
        <w:t xml:space="preserve"> contractual </w:t>
      </w:r>
      <w:r w:rsidRPr="00464F50">
        <w:rPr>
          <w:rStyle w:val="Emphasis"/>
          <w:highlight w:val="cyan"/>
        </w:rPr>
        <w:t>provisions</w:t>
      </w:r>
      <w:r w:rsidRPr="00EC5C69">
        <w:rPr>
          <w:sz w:val="16"/>
        </w:rPr>
        <w:t xml:space="preserve">. Most successfully, the </w:t>
      </w:r>
      <w:r w:rsidRPr="00464F50">
        <w:rPr>
          <w:rStyle w:val="StyleUnderline"/>
        </w:rPr>
        <w:t>Culinary Union of Las Vegas negotiated</w:t>
      </w:r>
      <w:r w:rsidRPr="00EC5C69">
        <w:rPr>
          <w:sz w:val="16"/>
        </w:rPr>
        <w:t xml:space="preserve"> a collective bargaining agreement (</w:t>
      </w:r>
      <w:r w:rsidRPr="00464F50">
        <w:rPr>
          <w:rStyle w:val="StyleUnderline"/>
        </w:rPr>
        <w:t>CBA</w:t>
      </w:r>
      <w:r w:rsidRPr="00EC5C69">
        <w:rPr>
          <w:sz w:val="16"/>
        </w:rPr>
        <w:t xml:space="preserve">) </w:t>
      </w:r>
      <w:r w:rsidRPr="00464F50">
        <w:rPr>
          <w:rStyle w:val="StyleUnderline"/>
        </w:rPr>
        <w:t>providing increased severance pay</w:t>
      </w:r>
      <w:r w:rsidRPr="00EC5C69">
        <w:rPr>
          <w:sz w:val="16"/>
        </w:rPr>
        <w:t xml:space="preserve"> and </w:t>
      </w:r>
      <w:r w:rsidRPr="00464F50">
        <w:rPr>
          <w:rStyle w:val="StyleUnderline"/>
        </w:rPr>
        <w:t>benefits in the event of a technology-induced layoff</w:t>
      </w:r>
      <w:r w:rsidRPr="00EC5C69">
        <w:rPr>
          <w:sz w:val="16"/>
        </w:rPr>
        <w:t>. The CBA additionally obligates employers to bargain in good faith over any decision to implement AI in the workplace.</w:t>
      </w:r>
    </w:p>
    <w:p w14:paraId="1984A321" w14:textId="77777777" w:rsidR="00EE03A3" w:rsidRDefault="00EE03A3" w:rsidP="00EE03A3">
      <w:pPr>
        <w:rPr>
          <w:sz w:val="16"/>
        </w:rPr>
      </w:pPr>
      <w:r w:rsidRPr="00EC5C69">
        <w:rPr>
          <w:sz w:val="16"/>
        </w:rPr>
        <w:t>The Communication Workers of America developed even more aggressive bargaining goals, adding specific privacy protections and required technology training in advance of AI implementation. This past spring, those goals were partially implemented in key bargaining wins with Microsoft. Most aggressively, the International Longshoremen’s Association (</w:t>
      </w:r>
      <w:r w:rsidRPr="00464F50">
        <w:rPr>
          <w:rStyle w:val="StyleUnderline"/>
        </w:rPr>
        <w:t>ILA</w:t>
      </w:r>
      <w:r w:rsidRPr="00EC5C69">
        <w:rPr>
          <w:sz w:val="16"/>
        </w:rPr>
        <w:t xml:space="preserve">) </w:t>
      </w:r>
      <w:r w:rsidRPr="00464F50">
        <w:rPr>
          <w:rStyle w:val="StyleUnderline"/>
        </w:rPr>
        <w:t>negotiated</w:t>
      </w:r>
      <w:r w:rsidRPr="00EC5C69">
        <w:rPr>
          <w:sz w:val="16"/>
        </w:rPr>
        <w:t xml:space="preserve"> a </w:t>
      </w:r>
      <w:r w:rsidRPr="00464F50">
        <w:rPr>
          <w:rStyle w:val="StyleUnderline"/>
        </w:rPr>
        <w:t>contract that includes a prohibition on all fully automated technology</w:t>
      </w:r>
      <w:r w:rsidRPr="00EC5C69">
        <w:rPr>
          <w:sz w:val="16"/>
        </w:rPr>
        <w:t>.</w:t>
      </w:r>
    </w:p>
    <w:p w14:paraId="1072F3D8" w14:textId="77777777" w:rsidR="00EE03A3" w:rsidRDefault="00EE03A3" w:rsidP="00EE03A3">
      <w:pPr>
        <w:rPr>
          <w:sz w:val="16"/>
        </w:rPr>
      </w:pPr>
      <w:r w:rsidRPr="00464F50">
        <w:rPr>
          <w:rStyle w:val="StyleUnderline"/>
        </w:rPr>
        <w:t>Unions</w:t>
      </w:r>
      <w:r w:rsidRPr="00BD2B85">
        <w:rPr>
          <w:rStyle w:val="StyleUnderline"/>
        </w:rPr>
        <w:t xml:space="preserve"> unable to secure</w:t>
      </w:r>
      <w:r w:rsidRPr="00EC5C69">
        <w:rPr>
          <w:sz w:val="16"/>
        </w:rPr>
        <w:t xml:space="preserve"> these </w:t>
      </w:r>
      <w:r w:rsidRPr="00BD2B85">
        <w:rPr>
          <w:rStyle w:val="StyleUnderline"/>
        </w:rPr>
        <w:t>contractual protections have resorted to other measures</w:t>
      </w:r>
      <w:r w:rsidRPr="00EC5C69">
        <w:rPr>
          <w:sz w:val="16"/>
        </w:rPr>
        <w:t xml:space="preserve">. In May 2025, for instance, the Screen Actors Guild–American Federation of Television and Radio Artists (SAG-AFTRA) </w:t>
      </w:r>
      <w:r w:rsidRPr="00464F50">
        <w:rPr>
          <w:rStyle w:val="StyleUnderline"/>
          <w:highlight w:val="cyan"/>
        </w:rPr>
        <w:t>filed</w:t>
      </w:r>
      <w:r w:rsidRPr="00EC5C69">
        <w:rPr>
          <w:sz w:val="16"/>
        </w:rPr>
        <w:t xml:space="preserve"> an </w:t>
      </w:r>
      <w:r w:rsidRPr="00464F50">
        <w:rPr>
          <w:rStyle w:val="Emphasis"/>
          <w:highlight w:val="cyan"/>
        </w:rPr>
        <w:t>unfair labor practice charge</w:t>
      </w:r>
      <w:r w:rsidRPr="00464F50">
        <w:rPr>
          <w:rStyle w:val="StyleUnderline"/>
          <w:highlight w:val="cyan"/>
        </w:rPr>
        <w:t xml:space="preserve"> with</w:t>
      </w:r>
      <w:r w:rsidRPr="00BD2B85">
        <w:rPr>
          <w:rStyle w:val="StyleUnderline"/>
        </w:rPr>
        <w:t xml:space="preserve"> the National Labor Relations Board (</w:t>
      </w:r>
      <w:r w:rsidRPr="00464F50">
        <w:rPr>
          <w:rStyle w:val="Emphasis"/>
          <w:highlight w:val="cyan"/>
        </w:rPr>
        <w:t>NLRB</w:t>
      </w:r>
      <w:r w:rsidRPr="00EC5C69">
        <w:rPr>
          <w:sz w:val="16"/>
        </w:rPr>
        <w:t xml:space="preserve">), </w:t>
      </w:r>
      <w:r w:rsidRPr="00464F50">
        <w:rPr>
          <w:rStyle w:val="StyleUnderline"/>
        </w:rPr>
        <w:t>arguing</w:t>
      </w:r>
      <w:r w:rsidRPr="00EC5C69">
        <w:rPr>
          <w:sz w:val="16"/>
        </w:rPr>
        <w:t xml:space="preserve"> that Llama Productions was </w:t>
      </w:r>
      <w:r w:rsidRPr="00464F50">
        <w:rPr>
          <w:rStyle w:val="StyleUnderline"/>
        </w:rPr>
        <w:t>required to bargain</w:t>
      </w:r>
      <w:r w:rsidRPr="00BD2B85">
        <w:rPr>
          <w:rStyle w:val="StyleUnderline"/>
        </w:rPr>
        <w:t xml:space="preserve"> in good faith before replacing human workers with AI technology</w:t>
      </w:r>
      <w:r w:rsidRPr="00EC5C69">
        <w:rPr>
          <w:sz w:val="16"/>
        </w:rPr>
        <w:t>.</w:t>
      </w:r>
    </w:p>
    <w:p w14:paraId="25016A8E" w14:textId="77777777" w:rsidR="00EE03A3" w:rsidRDefault="00EE03A3" w:rsidP="00EE03A3">
      <w:pPr>
        <w:rPr>
          <w:sz w:val="16"/>
        </w:rPr>
      </w:pPr>
      <w:r w:rsidRPr="00EC5C69">
        <w:rPr>
          <w:sz w:val="16"/>
        </w:rPr>
        <w:t xml:space="preserve">There are myriad unresolved legal questions in this space, as the </w:t>
      </w:r>
      <w:r w:rsidRPr="00464F50">
        <w:rPr>
          <w:rStyle w:val="StyleUnderline"/>
          <w:highlight w:val="cyan"/>
        </w:rPr>
        <w:t>NLRB</w:t>
      </w:r>
      <w:r w:rsidRPr="00EC5C69">
        <w:rPr>
          <w:sz w:val="16"/>
        </w:rPr>
        <w:t xml:space="preserve"> is </w:t>
      </w:r>
      <w:r w:rsidRPr="00464F50">
        <w:rPr>
          <w:rStyle w:val="Emphasis"/>
          <w:highlight w:val="cyan"/>
        </w:rPr>
        <w:t>yet</w:t>
      </w:r>
      <w:r w:rsidRPr="00464F50">
        <w:rPr>
          <w:rStyle w:val="StyleUnderline"/>
          <w:highlight w:val="cyan"/>
        </w:rPr>
        <w:t xml:space="preserve"> to </w:t>
      </w:r>
      <w:r w:rsidRPr="00464F50">
        <w:rPr>
          <w:rStyle w:val="Emphasis"/>
          <w:highlight w:val="cyan"/>
        </w:rPr>
        <w:t>issue</w:t>
      </w:r>
      <w:r w:rsidRPr="00464F50">
        <w:rPr>
          <w:rStyle w:val="StyleUnderline"/>
          <w:highlight w:val="cyan"/>
        </w:rPr>
        <w:t xml:space="preserve"> an </w:t>
      </w:r>
      <w:r w:rsidRPr="00464F50">
        <w:rPr>
          <w:rStyle w:val="Emphasis"/>
          <w:highlight w:val="cyan"/>
        </w:rPr>
        <w:t>opinion</w:t>
      </w:r>
      <w:r w:rsidRPr="00BD2B85">
        <w:rPr>
          <w:rStyle w:val="StyleUnderline"/>
        </w:rPr>
        <w:t xml:space="preserve"> concerning AI-induced layoffs</w:t>
      </w:r>
      <w:r w:rsidRPr="00464F50">
        <w:t xml:space="preserve">. </w:t>
      </w:r>
      <w:r w:rsidRPr="00464F50">
        <w:rPr>
          <w:sz w:val="16"/>
          <w:szCs w:val="16"/>
        </w:rPr>
        <w:t>Courts are sure to be slow in handing down answers, moreover, as the</w:t>
      </w:r>
      <w:r w:rsidRPr="00EC5C69">
        <w:rPr>
          <w:sz w:val="16"/>
        </w:rPr>
        <w:t xml:space="preserve"> </w:t>
      </w:r>
      <w:r w:rsidRPr="00F96594">
        <w:rPr>
          <w:rStyle w:val="StyleUnderline"/>
        </w:rPr>
        <w:t xml:space="preserve">NLRB </w:t>
      </w:r>
      <w:r w:rsidRPr="00464F50">
        <w:rPr>
          <w:rStyle w:val="StyleUnderline"/>
          <w:highlight w:val="cyan"/>
        </w:rPr>
        <w:t xml:space="preserve">just </w:t>
      </w:r>
      <w:r w:rsidRPr="00464F50">
        <w:rPr>
          <w:rStyle w:val="Emphasis"/>
          <w:highlight w:val="cyan"/>
        </w:rPr>
        <w:t>regained</w:t>
      </w:r>
      <w:r w:rsidRPr="00F96594">
        <w:rPr>
          <w:rStyle w:val="StyleUnderline"/>
        </w:rPr>
        <w:t xml:space="preserve"> a </w:t>
      </w:r>
      <w:r w:rsidRPr="00464F50">
        <w:rPr>
          <w:rStyle w:val="Emphasis"/>
          <w:highlight w:val="cyan"/>
        </w:rPr>
        <w:t>quorum</w:t>
      </w:r>
      <w:r w:rsidRPr="00EC5C69">
        <w:rPr>
          <w:sz w:val="16"/>
        </w:rPr>
        <w:t xml:space="preserve"> and faces a severe backlog of cases. Adding to the delay, unions have already begun to withdraw novel cases in fear of President Trump’s appointees to the NLRB creating adverse precedent.</w:t>
      </w:r>
    </w:p>
    <w:p w14:paraId="42618F32" w14:textId="77777777" w:rsidR="00EE03A3" w:rsidRDefault="00EE03A3" w:rsidP="00EE03A3">
      <w:pPr>
        <w:rPr>
          <w:sz w:val="16"/>
        </w:rPr>
      </w:pPr>
      <w:r w:rsidRPr="00EC5C69">
        <w:rPr>
          <w:sz w:val="16"/>
        </w:rPr>
        <w:t xml:space="preserve">This Essay addresses one narrow </w:t>
      </w:r>
      <w:r w:rsidRPr="00464F50">
        <w:rPr>
          <w:rStyle w:val="StyleUnderline"/>
          <w:highlight w:val="cyan"/>
        </w:rPr>
        <w:t>question</w:t>
      </w:r>
      <w:r w:rsidRPr="00F96594">
        <w:rPr>
          <w:rStyle w:val="StyleUnderline"/>
        </w:rPr>
        <w:t xml:space="preserve"> that is </w:t>
      </w:r>
      <w:r w:rsidRPr="00464F50">
        <w:rPr>
          <w:rStyle w:val="Emphasis"/>
        </w:rPr>
        <w:t xml:space="preserve">almost </w:t>
      </w:r>
      <w:r w:rsidRPr="00464F50">
        <w:rPr>
          <w:rStyle w:val="Emphasis"/>
          <w:highlight w:val="cyan"/>
        </w:rPr>
        <w:t>certain</w:t>
      </w:r>
      <w:r w:rsidRPr="00464F50">
        <w:rPr>
          <w:rStyle w:val="StyleUnderline"/>
          <w:highlight w:val="cyan"/>
        </w:rPr>
        <w:t xml:space="preserve"> to come before</w:t>
      </w:r>
      <w:r w:rsidRPr="00F96594">
        <w:rPr>
          <w:rStyle w:val="StyleUnderline"/>
        </w:rPr>
        <w:t xml:space="preserve"> the </w:t>
      </w:r>
      <w:r w:rsidRPr="00464F50">
        <w:rPr>
          <w:rStyle w:val="Emphasis"/>
          <w:highlight w:val="cyan"/>
        </w:rPr>
        <w:t>NLRB</w:t>
      </w:r>
      <w:r w:rsidRPr="00F96594">
        <w:rPr>
          <w:rStyle w:val="StyleUnderline"/>
        </w:rPr>
        <w:t xml:space="preserve"> </w:t>
      </w:r>
      <w:r w:rsidRPr="00723C2C">
        <w:rPr>
          <w:rStyle w:val="StyleUnderline"/>
          <w:sz w:val="16"/>
          <w:szCs w:val="16"/>
          <w:u w:val="none"/>
        </w:rPr>
        <w:t>in proximate years:</w:t>
      </w:r>
      <w:r w:rsidRPr="00F96594">
        <w:rPr>
          <w:rStyle w:val="StyleUnderline"/>
        </w:rPr>
        <w:t xml:space="preserve"> Must </w:t>
      </w:r>
      <w:proofErr w:type="gramStart"/>
      <w:r w:rsidRPr="00F96594">
        <w:rPr>
          <w:rStyle w:val="StyleUnderline"/>
        </w:rPr>
        <w:t>employers</w:t>
      </w:r>
      <w:proofErr w:type="gramEnd"/>
      <w:r w:rsidRPr="00F96594">
        <w:rPr>
          <w:rStyle w:val="StyleUnderline"/>
        </w:rPr>
        <w:t xml:space="preserve"> </w:t>
      </w:r>
      <w:r w:rsidRPr="00F96594">
        <w:rPr>
          <w:rStyle w:val="Emphasis"/>
        </w:rPr>
        <w:t>bargain</w:t>
      </w:r>
      <w:r w:rsidRPr="00F96594">
        <w:rPr>
          <w:rStyle w:val="StyleUnderline"/>
        </w:rPr>
        <w:t xml:space="preserve"> in good faith over a</w:t>
      </w:r>
      <w:r w:rsidRPr="00EC5C69">
        <w:rPr>
          <w:sz w:val="16"/>
        </w:rPr>
        <w:t xml:space="preserve"> </w:t>
      </w:r>
      <w:r w:rsidRPr="00F96594">
        <w:rPr>
          <w:rStyle w:val="StyleUnderline"/>
        </w:rPr>
        <w:t>decision to replace union workers with AI?</w:t>
      </w:r>
      <w:r w:rsidRPr="00EC5C69">
        <w:rPr>
          <w:sz w:val="16"/>
        </w:rPr>
        <w:t xml:space="preserve"> The </w:t>
      </w:r>
      <w:r w:rsidRPr="00F96594">
        <w:rPr>
          <w:rStyle w:val="StyleUnderline"/>
        </w:rPr>
        <w:t>source for such a</w:t>
      </w:r>
      <w:r w:rsidRPr="00EC5C69">
        <w:rPr>
          <w:sz w:val="16"/>
        </w:rPr>
        <w:t xml:space="preserve"> bargaining </w:t>
      </w:r>
      <w:r w:rsidRPr="00F96594">
        <w:rPr>
          <w:rStyle w:val="StyleUnderline"/>
        </w:rPr>
        <w:t>obligation could either come from the NLRA or</w:t>
      </w:r>
      <w:r w:rsidRPr="00EC5C69">
        <w:rPr>
          <w:sz w:val="16"/>
        </w:rPr>
        <w:t xml:space="preserve"> from </w:t>
      </w:r>
      <w:r w:rsidRPr="00F96594">
        <w:rPr>
          <w:rStyle w:val="StyleUnderline"/>
        </w:rPr>
        <w:t>the parties’ CBA</w:t>
      </w:r>
      <w:r w:rsidRPr="00EC5C69">
        <w:rPr>
          <w:sz w:val="16"/>
        </w:rPr>
        <w:t>. This Essay highlights several CBA provisions that can alter the parties’ bargaining obligations but focuses primarily on background obligations under the NLRA. Such background obligations frame any waiver of rights in the CBA.</w:t>
      </w:r>
    </w:p>
    <w:p w14:paraId="33BF4130" w14:textId="77777777" w:rsidR="00EE03A3" w:rsidRDefault="00EE03A3" w:rsidP="00EE03A3">
      <w:pPr>
        <w:rPr>
          <w:sz w:val="16"/>
        </w:rPr>
      </w:pPr>
      <w:r w:rsidRPr="00F96594">
        <w:rPr>
          <w:rStyle w:val="StyleUnderline"/>
        </w:rPr>
        <w:t xml:space="preserve">An </w:t>
      </w:r>
      <w:r w:rsidRPr="00464F50">
        <w:rPr>
          <w:rStyle w:val="StyleUnderline"/>
        </w:rPr>
        <w:t xml:space="preserve">employer’s </w:t>
      </w:r>
      <w:r w:rsidRPr="00910239">
        <w:rPr>
          <w:rStyle w:val="Emphasis"/>
        </w:rPr>
        <w:t>motivation</w:t>
      </w:r>
      <w:r w:rsidRPr="00910239">
        <w:rPr>
          <w:rStyle w:val="StyleUnderline"/>
        </w:rPr>
        <w:t xml:space="preserve"> for implementing AI is the</w:t>
      </w:r>
      <w:r w:rsidRPr="00723C2C">
        <w:rPr>
          <w:rStyle w:val="StyleUnderline"/>
        </w:rPr>
        <w:t xml:space="preserve"> </w:t>
      </w:r>
      <w:r w:rsidRPr="00723C2C">
        <w:rPr>
          <w:rStyle w:val="Emphasis"/>
        </w:rPr>
        <w:t>decisive factor</w:t>
      </w:r>
      <w:r w:rsidRPr="00723C2C">
        <w:rPr>
          <w:rStyle w:val="StyleUnderline"/>
        </w:rPr>
        <w:t xml:space="preserve"> for determining NLRA bargaining obligations under </w:t>
      </w:r>
      <w:r w:rsidRPr="00723C2C">
        <w:rPr>
          <w:rStyle w:val="Emphasis"/>
        </w:rPr>
        <w:t>current law</w:t>
      </w:r>
      <w:r w:rsidRPr="00EC5C69">
        <w:rPr>
          <w:sz w:val="16"/>
        </w:rPr>
        <w:t xml:space="preserve">. </w:t>
      </w:r>
      <w:r w:rsidRPr="00464F50">
        <w:rPr>
          <w:rStyle w:val="StyleUnderline"/>
          <w:highlight w:val="cyan"/>
        </w:rPr>
        <w:t>If</w:t>
      </w:r>
      <w:r w:rsidRPr="00F96594">
        <w:rPr>
          <w:rStyle w:val="StyleUnderline"/>
        </w:rPr>
        <w:t xml:space="preserve"> an </w:t>
      </w:r>
      <w:r w:rsidRPr="00910239">
        <w:rPr>
          <w:rStyle w:val="StyleUnderline"/>
        </w:rPr>
        <w:t>employer is</w:t>
      </w:r>
      <w:r w:rsidRPr="00723C2C">
        <w:rPr>
          <w:rStyle w:val="StyleUnderline"/>
        </w:rPr>
        <w:t xml:space="preserve"> simply</w:t>
      </w:r>
      <w:r w:rsidRPr="00EC5C69">
        <w:rPr>
          <w:sz w:val="16"/>
        </w:rPr>
        <w:t xml:space="preserve"> </w:t>
      </w:r>
      <w:r w:rsidRPr="005C3FF2">
        <w:rPr>
          <w:rStyle w:val="StyleUnderline"/>
          <w:highlight w:val="cyan"/>
        </w:rPr>
        <w:t xml:space="preserve">motivated by </w:t>
      </w:r>
      <w:r w:rsidRPr="005C3FF2">
        <w:rPr>
          <w:rStyle w:val="Emphasis"/>
          <w:highlight w:val="cyan"/>
        </w:rPr>
        <w:t>reducing labor costs</w:t>
      </w:r>
      <w:r w:rsidRPr="00EC5C69">
        <w:rPr>
          <w:sz w:val="16"/>
        </w:rPr>
        <w:t xml:space="preserve">, that </w:t>
      </w:r>
      <w:r w:rsidRPr="00F96594">
        <w:rPr>
          <w:rStyle w:val="StyleUnderline"/>
        </w:rPr>
        <w:t xml:space="preserve">employer </w:t>
      </w:r>
      <w:r w:rsidRPr="005C3FF2">
        <w:rPr>
          <w:rStyle w:val="Emphasis"/>
          <w:highlight w:val="cyan"/>
        </w:rPr>
        <w:t>must bargain</w:t>
      </w:r>
      <w:r w:rsidRPr="00F96594">
        <w:rPr>
          <w:rStyle w:val="StyleUnderline"/>
        </w:rPr>
        <w:t xml:space="preserve"> with the union</w:t>
      </w:r>
      <w:r w:rsidRPr="00EC5C69">
        <w:rPr>
          <w:sz w:val="16"/>
        </w:rPr>
        <w:t xml:space="preserve">. </w:t>
      </w:r>
      <w:r w:rsidRPr="00723C2C">
        <w:rPr>
          <w:rStyle w:val="StyleUnderline"/>
        </w:rPr>
        <w:t xml:space="preserve">Conversely, </w:t>
      </w:r>
      <w:r w:rsidRPr="00723C2C">
        <w:rPr>
          <w:rStyle w:val="StyleUnderline"/>
          <w:highlight w:val="cyan"/>
        </w:rPr>
        <w:t>if</w:t>
      </w:r>
      <w:r w:rsidRPr="00723C2C">
        <w:rPr>
          <w:rStyle w:val="StyleUnderline"/>
        </w:rPr>
        <w:t xml:space="preserve"> the employer is </w:t>
      </w:r>
      <w:r w:rsidRPr="00910239">
        <w:rPr>
          <w:rStyle w:val="Emphasis"/>
        </w:rPr>
        <w:t>motivated</w:t>
      </w:r>
      <w:r w:rsidRPr="00910239">
        <w:rPr>
          <w:rStyle w:val="StyleUnderline"/>
        </w:rPr>
        <w:t xml:space="preserve"> by </w:t>
      </w:r>
      <w:r w:rsidRPr="00723C2C">
        <w:rPr>
          <w:rStyle w:val="Emphasis"/>
          <w:highlight w:val="cyan"/>
        </w:rPr>
        <w:t>entrepreneurship</w:t>
      </w:r>
      <w:r w:rsidRPr="00723C2C">
        <w:rPr>
          <w:rStyle w:val="StyleUnderline"/>
        </w:rPr>
        <w:t xml:space="preserve"> or </w:t>
      </w:r>
      <w:r w:rsidRPr="00723C2C">
        <w:rPr>
          <w:sz w:val="16"/>
        </w:rPr>
        <w:t xml:space="preserve">is otherwise interested in changing business direction, there is </w:t>
      </w:r>
      <w:r w:rsidRPr="00723C2C">
        <w:rPr>
          <w:rStyle w:val="StyleUnderline"/>
          <w:highlight w:val="cyan"/>
        </w:rPr>
        <w:t>no obligation</w:t>
      </w:r>
      <w:r w:rsidRPr="00723C2C">
        <w:rPr>
          <w:rStyle w:val="StyleUnderline"/>
        </w:rPr>
        <w:t xml:space="preserve"> to bargain</w:t>
      </w:r>
      <w:r w:rsidRPr="00EC5C69">
        <w:rPr>
          <w:sz w:val="16"/>
        </w:rPr>
        <w:t xml:space="preserve">, even if many workers will be immediately fired. The </w:t>
      </w:r>
      <w:r w:rsidRPr="00F96594">
        <w:rPr>
          <w:rStyle w:val="StyleUnderline"/>
        </w:rPr>
        <w:t>context of AI-induced job loss</w:t>
      </w:r>
      <w:r w:rsidRPr="00EC5C69">
        <w:rPr>
          <w:sz w:val="16"/>
        </w:rPr>
        <w:t xml:space="preserve"> is </w:t>
      </w:r>
      <w:r w:rsidRPr="00F96594">
        <w:rPr>
          <w:rStyle w:val="StyleUnderline"/>
        </w:rPr>
        <w:t xml:space="preserve">likely to </w:t>
      </w:r>
      <w:r w:rsidRPr="00F96594">
        <w:rPr>
          <w:rStyle w:val="Emphasis"/>
        </w:rPr>
        <w:t>blend</w:t>
      </w:r>
      <w:r w:rsidRPr="00F96594">
        <w:rPr>
          <w:rStyle w:val="StyleUnderline"/>
        </w:rPr>
        <w:t xml:space="preserve"> these two motivations</w:t>
      </w:r>
      <w:r w:rsidRPr="00EC5C69">
        <w:rPr>
          <w:sz w:val="16"/>
        </w:rPr>
        <w:t>, however, creating interpretative ambiguities for courts. Such ambiguities should be resolved through a causal test that favors requiring the parties to bargain.</w:t>
      </w:r>
    </w:p>
    <w:p w14:paraId="4B34A7FA" w14:textId="77777777" w:rsidR="00EE03A3" w:rsidRPr="00EC5C69" w:rsidRDefault="00EE03A3" w:rsidP="00EE03A3">
      <w:pPr>
        <w:rPr>
          <w:sz w:val="16"/>
        </w:rPr>
      </w:pPr>
      <w:r w:rsidRPr="00EC5C69">
        <w:rPr>
          <w:sz w:val="16"/>
        </w:rPr>
        <w:t>I.</w:t>
      </w:r>
      <w:r>
        <w:rPr>
          <w:sz w:val="16"/>
        </w:rPr>
        <w:t xml:space="preserve"> </w:t>
      </w:r>
      <w:r w:rsidRPr="00EC5C69">
        <w:rPr>
          <w:sz w:val="16"/>
        </w:rPr>
        <w:t>Background: Good Faith Bargaining Under the NLRA</w:t>
      </w:r>
    </w:p>
    <w:p w14:paraId="3E1CFDFC" w14:textId="77777777" w:rsidR="00EE03A3" w:rsidRDefault="00EE03A3" w:rsidP="00EE03A3">
      <w:pPr>
        <w:rPr>
          <w:sz w:val="16"/>
        </w:rPr>
      </w:pPr>
      <w:r w:rsidRPr="00EC5C69">
        <w:rPr>
          <w:sz w:val="16"/>
        </w:rPr>
        <w:t xml:space="preserve">An </w:t>
      </w:r>
      <w:r w:rsidRPr="00723C2C">
        <w:rPr>
          <w:rStyle w:val="StyleUnderline"/>
        </w:rPr>
        <w:t>employer</w:t>
      </w:r>
      <w:r w:rsidRPr="00EC5C69">
        <w:rPr>
          <w:sz w:val="16"/>
        </w:rPr>
        <w:t xml:space="preserve"> and a </w:t>
      </w:r>
      <w:r w:rsidRPr="00F96594">
        <w:rPr>
          <w:rStyle w:val="StyleUnderline"/>
        </w:rPr>
        <w:t>union representing</w:t>
      </w:r>
      <w:r w:rsidRPr="00EC5C69">
        <w:rPr>
          <w:sz w:val="16"/>
        </w:rPr>
        <w:t xml:space="preserve"> that </w:t>
      </w:r>
      <w:r w:rsidRPr="00F96594">
        <w:rPr>
          <w:rStyle w:val="StyleUnderline"/>
        </w:rPr>
        <w:t>employer’s employees</w:t>
      </w:r>
      <w:r w:rsidRPr="00EC5C69">
        <w:rPr>
          <w:sz w:val="16"/>
        </w:rPr>
        <w:t xml:space="preserve"> both </w:t>
      </w:r>
      <w:r w:rsidRPr="00F96594">
        <w:rPr>
          <w:rStyle w:val="StyleUnderline"/>
        </w:rPr>
        <w:t xml:space="preserve">have an </w:t>
      </w:r>
      <w:r w:rsidRPr="00723C2C">
        <w:rPr>
          <w:rStyle w:val="Emphasis"/>
        </w:rPr>
        <w:t>obligation</w:t>
      </w:r>
      <w:r w:rsidRPr="00723C2C">
        <w:rPr>
          <w:rStyle w:val="StyleUnderline"/>
        </w:rPr>
        <w:t xml:space="preserve"> under the NLRA to </w:t>
      </w:r>
      <w:r w:rsidRPr="00723C2C">
        <w:rPr>
          <w:rStyle w:val="Emphasis"/>
        </w:rPr>
        <w:t>bargain</w:t>
      </w:r>
      <w:r w:rsidRPr="00F96594">
        <w:rPr>
          <w:rStyle w:val="Emphasis"/>
        </w:rPr>
        <w:t xml:space="preserve"> </w:t>
      </w:r>
      <w:r w:rsidRPr="00723C2C">
        <w:rPr>
          <w:rStyle w:val="Emphasis"/>
        </w:rPr>
        <w:t>in good faith</w:t>
      </w:r>
      <w:r w:rsidRPr="00723C2C">
        <w:rPr>
          <w:rStyle w:val="StyleUnderline"/>
        </w:rPr>
        <w:t xml:space="preserve"> over</w:t>
      </w:r>
      <w:r w:rsidRPr="00F96594">
        <w:rPr>
          <w:rStyle w:val="StyleUnderline"/>
        </w:rPr>
        <w:t xml:space="preserve"> any “</w:t>
      </w:r>
      <w:r w:rsidRPr="005C3FF2">
        <w:rPr>
          <w:rStyle w:val="StyleUnderline"/>
        </w:rPr>
        <w:t xml:space="preserve">terms and </w:t>
      </w:r>
      <w:r w:rsidRPr="00723C2C">
        <w:rPr>
          <w:rStyle w:val="StyleUnderline"/>
        </w:rPr>
        <w:t>conditions of employment</w:t>
      </w:r>
      <w:r w:rsidRPr="00F96594">
        <w:rPr>
          <w:rStyle w:val="StyleUnderline"/>
        </w:rPr>
        <w:t>.”</w:t>
      </w:r>
      <w:r w:rsidRPr="00EC5C69">
        <w:rPr>
          <w:sz w:val="16"/>
        </w:rPr>
        <w:t xml:space="preserve"> This obligation applies to initial contract negotiations as well as to any modifications of the contract made during its term. Intra-term bargaining is traditionally divided into two categories: decision bargaining and effects bargaining. </w:t>
      </w:r>
    </w:p>
    <w:p w14:paraId="7948700E" w14:textId="77777777" w:rsidR="00EE03A3" w:rsidRPr="00464F50" w:rsidRDefault="00EE03A3" w:rsidP="00EE03A3">
      <w:pPr>
        <w:rPr>
          <w:sz w:val="12"/>
          <w:szCs w:val="12"/>
        </w:rPr>
      </w:pPr>
      <w:r w:rsidRPr="00464F50">
        <w:rPr>
          <w:sz w:val="12"/>
          <w:szCs w:val="12"/>
        </w:rPr>
        <w:t>Decision bargaining occurs when an employer and a union meet to bargain over the making of a decision that will impact the terms and conditions of employment. Effects bargaining occurs when the parties meet to bargain over the effects that a decision will have on the terms and conditions of employment. Whereas the parties are obligated to engage in effects bargaining almost any time there is an intra-term impact of the terms and conditions of employment, the obligation to engage in decision bargaining is caveated by critical exceptions, as explored below.</w:t>
      </w:r>
    </w:p>
    <w:p w14:paraId="6AFFBC2C" w14:textId="77777777" w:rsidR="00EE03A3" w:rsidRPr="00464F50" w:rsidRDefault="00EE03A3" w:rsidP="00EE03A3">
      <w:pPr>
        <w:rPr>
          <w:sz w:val="12"/>
          <w:szCs w:val="12"/>
        </w:rPr>
      </w:pPr>
      <w:r w:rsidRPr="00464F50">
        <w:rPr>
          <w:sz w:val="12"/>
          <w:szCs w:val="12"/>
        </w:rPr>
        <w:t>Crucially, many CBAs contain provisions that modify these background rights and obligations. Employers often bargain for “management-rights clauses.” These clauses waive an employer’s bargaining obligations with respect to certain specified actions. For instance, a management-rights clause might give management unilateral discretion to relocate workers to a new location.</w:t>
      </w:r>
    </w:p>
    <w:p w14:paraId="6FE2E42F" w14:textId="77777777" w:rsidR="00EE03A3" w:rsidRPr="00464F50" w:rsidRDefault="00EE03A3" w:rsidP="00EE03A3">
      <w:pPr>
        <w:rPr>
          <w:sz w:val="12"/>
          <w:szCs w:val="12"/>
        </w:rPr>
      </w:pPr>
      <w:r w:rsidRPr="00464F50">
        <w:rPr>
          <w:sz w:val="12"/>
          <w:szCs w:val="12"/>
        </w:rPr>
        <w:t>Under current law, management-rights clauses are effective only when they “clearly and unmistakably” waive the union’s right to bargain over the issue at hand. In contrast, management-rights clauses that attempt to give management broad and general discretion to make unilateral changes are, under current law, largely unenforced. Thus, to waive the employer’s obligation to bargain over a decision to implement AI, the CBA would have to specify so directly. Notably, the NLRB has repeatedly flip-flopped on its standard for how specific a management rights clause must be. Under Trump 1.0, for instance, the NLRB adopted a generic “contract coverage” standard rather than the “clear and unmistakable waiver” standard.</w:t>
      </w:r>
    </w:p>
    <w:p w14:paraId="6E58D72F" w14:textId="77777777" w:rsidR="00EE03A3" w:rsidRPr="00464F50" w:rsidRDefault="00EE03A3" w:rsidP="00EE03A3">
      <w:pPr>
        <w:rPr>
          <w:sz w:val="12"/>
          <w:szCs w:val="12"/>
        </w:rPr>
      </w:pPr>
      <w:r w:rsidRPr="00464F50">
        <w:rPr>
          <w:sz w:val="12"/>
          <w:szCs w:val="12"/>
        </w:rPr>
        <w:lastRenderedPageBreak/>
        <w:t xml:space="preserve">Unions, conversely, often bargain for work-preservation clauses and, more specifically, no-subcontracting clauses. Such clauses expressly bar employers from unilaterally assigning bargaining-unit work to other parties. Work-preservation clauses do not traditionally mention AI or automation, but often bar transfer of union work to something like an “other mode of operation.” Such catchall phrases arguably encompass AI, but it is certainly preferable for unions to have AI and automation explicitly included in the work-preservation provision. Regarding no-subcontracting clauses, the NLRB has not directly considered the issue, </w:t>
      </w:r>
      <w:proofErr w:type="gramStart"/>
      <w:r w:rsidRPr="00464F50">
        <w:rPr>
          <w:sz w:val="12"/>
          <w:szCs w:val="12"/>
        </w:rPr>
        <w:t>but,</w:t>
      </w:r>
      <w:proofErr w:type="gramEnd"/>
      <w:r w:rsidRPr="00464F50">
        <w:rPr>
          <w:sz w:val="12"/>
          <w:szCs w:val="12"/>
        </w:rPr>
        <w:t xml:space="preserve"> as argued below, it is likely that when AI directly replaces work done by union workers, it will be considered subcontracting. Accordingly, subcontracting clauses will likely take on increased significance in bargaining as their relevance to AI becomes fleshed out by the NLRB.</w:t>
      </w:r>
    </w:p>
    <w:p w14:paraId="61440681" w14:textId="77777777" w:rsidR="00EE03A3" w:rsidRPr="00464F50" w:rsidRDefault="00EE03A3" w:rsidP="00EE03A3">
      <w:pPr>
        <w:rPr>
          <w:sz w:val="12"/>
          <w:szCs w:val="12"/>
        </w:rPr>
      </w:pPr>
      <w:r w:rsidRPr="00464F50">
        <w:rPr>
          <w:sz w:val="12"/>
          <w:szCs w:val="12"/>
        </w:rPr>
        <w:t>If there are no provisions in the CBA that waive bargaining obligations, or if the CBA provision is not adequately specific about obligations in the AI context, then the background good-faith-bargaining jurisprudence under the NLRA will govern the issue. There is little doubt that, under the NLRA, an employer would have to bargain as to the effects of an AI-induced layoff. A layoff clearly impacts the employees’ terms and conditions of employment. However, the union would have scant bargaining power in this position, as the decision would have already been made. Decision bargaining is much more complicated. The next two Parts describe the best arguments unions and employers can make as to the duty to bargain over the decision to implement AI. As a preliminary caveat, no court has decided such a case, and as argued below, the novelty of this context could be cause for developing new law.</w:t>
      </w:r>
    </w:p>
    <w:p w14:paraId="09BA7A61" w14:textId="77777777" w:rsidR="00EE03A3" w:rsidRPr="00EC5C69" w:rsidRDefault="00EE03A3" w:rsidP="00EE03A3">
      <w:pPr>
        <w:rPr>
          <w:sz w:val="16"/>
        </w:rPr>
      </w:pPr>
      <w:r w:rsidRPr="00EC5C69">
        <w:rPr>
          <w:sz w:val="16"/>
        </w:rPr>
        <w:t>II.</w:t>
      </w:r>
      <w:r>
        <w:rPr>
          <w:sz w:val="16"/>
        </w:rPr>
        <w:t xml:space="preserve"> </w:t>
      </w:r>
      <w:r w:rsidRPr="00EC5C69">
        <w:rPr>
          <w:sz w:val="16"/>
        </w:rPr>
        <w:t>The Duty to Bargain: Implementing AI to Reduce Labor Costs</w:t>
      </w:r>
    </w:p>
    <w:p w14:paraId="51F583D9" w14:textId="77777777" w:rsidR="00EE03A3" w:rsidRDefault="00EE03A3" w:rsidP="00EE03A3">
      <w:pPr>
        <w:rPr>
          <w:sz w:val="16"/>
        </w:rPr>
      </w:pPr>
      <w:r w:rsidRPr="008813B5">
        <w:rPr>
          <w:rStyle w:val="StyleUnderline"/>
        </w:rPr>
        <w:t xml:space="preserve">Unions’ best </w:t>
      </w:r>
      <w:r w:rsidRPr="00723C2C">
        <w:rPr>
          <w:rStyle w:val="StyleUnderline"/>
        </w:rPr>
        <w:t xml:space="preserve">arguments that the NLRA </w:t>
      </w:r>
      <w:r w:rsidRPr="00723C2C">
        <w:rPr>
          <w:rStyle w:val="Emphasis"/>
        </w:rPr>
        <w:t>mandates</w:t>
      </w:r>
      <w:r w:rsidRPr="00723C2C">
        <w:rPr>
          <w:rStyle w:val="StyleUnderline"/>
        </w:rPr>
        <w:t xml:space="preserve"> good faith bargaining when AI replaces union workers stem from</w:t>
      </w:r>
      <w:r w:rsidRPr="00EC5C69">
        <w:rPr>
          <w:sz w:val="16"/>
        </w:rPr>
        <w:t xml:space="preserve"> the </w:t>
      </w:r>
      <w:r w:rsidRPr="00910239">
        <w:rPr>
          <w:rStyle w:val="StyleUnderline"/>
          <w:highlight w:val="cyan"/>
        </w:rPr>
        <w:t xml:space="preserve">Supreme Court’s opinion in </w:t>
      </w:r>
      <w:r w:rsidRPr="00910239">
        <w:rPr>
          <w:rStyle w:val="Emphasis"/>
          <w:highlight w:val="cyan"/>
        </w:rPr>
        <w:t>Fibreboard</w:t>
      </w:r>
      <w:r w:rsidRPr="00EC5C69">
        <w:rPr>
          <w:sz w:val="16"/>
        </w:rPr>
        <w:t xml:space="preserve"> </w:t>
      </w:r>
      <w:r w:rsidRPr="008813B5">
        <w:rPr>
          <w:rStyle w:val="StyleUnderline"/>
        </w:rPr>
        <w:t>Paper Products Corp. v. N.L.R.B. (U.S. 1964).</w:t>
      </w:r>
      <w:r w:rsidRPr="00EC5C69">
        <w:rPr>
          <w:sz w:val="16"/>
        </w:rPr>
        <w:t xml:space="preserve"> In Fibreboard, a </w:t>
      </w:r>
      <w:r w:rsidRPr="008813B5">
        <w:rPr>
          <w:rStyle w:val="StyleUnderline"/>
        </w:rPr>
        <w:t>paper manufacturing company hired</w:t>
      </w:r>
      <w:r w:rsidRPr="00EC5C69">
        <w:rPr>
          <w:sz w:val="16"/>
        </w:rPr>
        <w:t xml:space="preserve"> an </w:t>
      </w:r>
      <w:r w:rsidRPr="008813B5">
        <w:rPr>
          <w:rStyle w:val="StyleUnderline"/>
        </w:rPr>
        <w:t>independent contractor to perform work previously done</w:t>
      </w:r>
      <w:r w:rsidRPr="00EC5C69">
        <w:rPr>
          <w:sz w:val="16"/>
        </w:rPr>
        <w:t xml:space="preserve"> </w:t>
      </w:r>
      <w:r w:rsidRPr="008813B5">
        <w:rPr>
          <w:rStyle w:val="StyleUnderline"/>
        </w:rPr>
        <w:t>by union employees</w:t>
      </w:r>
      <w:r w:rsidRPr="00EC5C69">
        <w:rPr>
          <w:sz w:val="16"/>
        </w:rPr>
        <w:t xml:space="preserve">. </w:t>
      </w:r>
      <w:r w:rsidRPr="008813B5">
        <w:rPr>
          <w:rStyle w:val="StyleUnderline"/>
        </w:rPr>
        <w:t>Fibreboard argued</w:t>
      </w:r>
      <w:r w:rsidRPr="00EC5C69">
        <w:rPr>
          <w:sz w:val="16"/>
        </w:rPr>
        <w:t xml:space="preserve"> that </w:t>
      </w:r>
      <w:r w:rsidRPr="008813B5">
        <w:rPr>
          <w:rStyle w:val="StyleUnderline"/>
        </w:rPr>
        <w:t>it had no duty to bargain over this decision</w:t>
      </w:r>
      <w:r w:rsidRPr="00EC5C69">
        <w:rPr>
          <w:sz w:val="16"/>
        </w:rPr>
        <w:t xml:space="preserve">, even though union members would be laid off, </w:t>
      </w:r>
      <w:r w:rsidRPr="008813B5">
        <w:rPr>
          <w:rStyle w:val="StyleUnderline"/>
        </w:rPr>
        <w:t>because hiring an</w:t>
      </w:r>
      <w:r w:rsidRPr="00EC5C69">
        <w:rPr>
          <w:sz w:val="16"/>
        </w:rPr>
        <w:t xml:space="preserve"> </w:t>
      </w:r>
      <w:r w:rsidRPr="008813B5">
        <w:rPr>
          <w:rStyle w:val="StyleUnderline"/>
        </w:rPr>
        <w:t>independent contractor</w:t>
      </w:r>
      <w:r w:rsidRPr="00EC5C69">
        <w:rPr>
          <w:sz w:val="16"/>
        </w:rPr>
        <w:t xml:space="preserve"> was an </w:t>
      </w:r>
      <w:r w:rsidRPr="008813B5">
        <w:rPr>
          <w:rStyle w:val="StyleUnderline"/>
        </w:rPr>
        <w:t xml:space="preserve">area of </w:t>
      </w:r>
      <w:r w:rsidRPr="00997F4E">
        <w:rPr>
          <w:rStyle w:val="Emphasis"/>
        </w:rPr>
        <w:t>managerial discretion</w:t>
      </w:r>
      <w:r w:rsidRPr="00EC5C69">
        <w:rPr>
          <w:sz w:val="16"/>
        </w:rPr>
        <w:t xml:space="preserve">. </w:t>
      </w:r>
    </w:p>
    <w:p w14:paraId="52D006E7" w14:textId="77777777" w:rsidR="00EE03A3" w:rsidRDefault="00EE03A3" w:rsidP="00EE03A3">
      <w:pPr>
        <w:rPr>
          <w:rStyle w:val="StyleUnderline"/>
        </w:rPr>
      </w:pPr>
      <w:r w:rsidRPr="00EC5C69">
        <w:rPr>
          <w:sz w:val="16"/>
        </w:rPr>
        <w:t xml:space="preserve">The </w:t>
      </w:r>
      <w:r w:rsidRPr="00997F4E">
        <w:rPr>
          <w:rStyle w:val="StyleUnderline"/>
        </w:rPr>
        <w:t xml:space="preserve">Supreme Court was </w:t>
      </w:r>
      <w:r w:rsidRPr="00997F4E">
        <w:rPr>
          <w:rStyle w:val="Emphasis"/>
        </w:rPr>
        <w:t>not persuaded</w:t>
      </w:r>
      <w:r w:rsidRPr="00EC5C69">
        <w:rPr>
          <w:sz w:val="16"/>
        </w:rPr>
        <w:t xml:space="preserve">. The </w:t>
      </w:r>
      <w:r w:rsidRPr="00997F4E">
        <w:rPr>
          <w:rStyle w:val="StyleUnderline"/>
        </w:rPr>
        <w:t xml:space="preserve">Court cited its own precedent as well as NLRB decisions to paint the </w:t>
      </w:r>
      <w:r w:rsidRPr="005C3FF2">
        <w:rPr>
          <w:rStyle w:val="StyleUnderline"/>
          <w:highlight w:val="cyan"/>
        </w:rPr>
        <w:t>replacement of union workers with</w:t>
      </w:r>
      <w:r w:rsidRPr="00EC5C69">
        <w:rPr>
          <w:sz w:val="16"/>
        </w:rPr>
        <w:t xml:space="preserve"> </w:t>
      </w:r>
      <w:r w:rsidRPr="005C3FF2">
        <w:rPr>
          <w:rStyle w:val="StyleUnderline"/>
          <w:highlight w:val="cyan"/>
        </w:rPr>
        <w:t>subcontractors</w:t>
      </w:r>
      <w:r w:rsidRPr="00997F4E">
        <w:rPr>
          <w:rStyle w:val="StyleUnderline"/>
        </w:rPr>
        <w:t xml:space="preserve"> as </w:t>
      </w:r>
      <w:r w:rsidRPr="00997F4E">
        <w:rPr>
          <w:rStyle w:val="Emphasis"/>
        </w:rPr>
        <w:t>squarely</w:t>
      </w:r>
      <w:r w:rsidRPr="00997F4E">
        <w:rPr>
          <w:rStyle w:val="StyleUnderline"/>
        </w:rPr>
        <w:t xml:space="preserve"> </w:t>
      </w:r>
      <w:r w:rsidRPr="005C3FF2">
        <w:rPr>
          <w:rStyle w:val="StyleUnderline"/>
          <w:highlight w:val="cyan"/>
        </w:rPr>
        <w:t>affect</w:t>
      </w:r>
      <w:r w:rsidRPr="005C3FF2">
        <w:rPr>
          <w:rStyle w:val="StyleUnderline"/>
        </w:rPr>
        <w:t>ing</w:t>
      </w:r>
      <w:r w:rsidRPr="00EC5C69">
        <w:rPr>
          <w:sz w:val="16"/>
        </w:rPr>
        <w:t xml:space="preserve"> the </w:t>
      </w:r>
      <w:r w:rsidRPr="005C3FF2">
        <w:rPr>
          <w:rStyle w:val="StyleUnderline"/>
        </w:rPr>
        <w:t>terms and conditions</w:t>
      </w:r>
      <w:r w:rsidRPr="00997F4E">
        <w:rPr>
          <w:rStyle w:val="StyleUnderline"/>
        </w:rPr>
        <w:t xml:space="preserve"> of </w:t>
      </w:r>
      <w:r w:rsidRPr="005C3FF2">
        <w:rPr>
          <w:rStyle w:val="StyleUnderline"/>
          <w:highlight w:val="cyan"/>
        </w:rPr>
        <w:t>employment</w:t>
      </w:r>
      <w:r w:rsidRPr="00EC5C69">
        <w:rPr>
          <w:sz w:val="16"/>
        </w:rPr>
        <w:t xml:space="preserve">. More importantly, the </w:t>
      </w:r>
      <w:r w:rsidRPr="00260153">
        <w:rPr>
          <w:rStyle w:val="StyleUnderline"/>
        </w:rPr>
        <w:t>Court held</w:t>
      </w:r>
      <w:r w:rsidRPr="00EC5C69">
        <w:rPr>
          <w:sz w:val="16"/>
        </w:rPr>
        <w:t xml:space="preserve"> that the </w:t>
      </w:r>
      <w:r w:rsidRPr="00260153">
        <w:rPr>
          <w:rStyle w:val="StyleUnderline"/>
        </w:rPr>
        <w:t>employer's subcontracting decision</w:t>
      </w:r>
      <w:r w:rsidRPr="00EC5C69">
        <w:rPr>
          <w:sz w:val="16"/>
        </w:rPr>
        <w:t xml:space="preserve"> </w:t>
      </w:r>
      <w:r w:rsidRPr="00260153">
        <w:rPr>
          <w:rStyle w:val="StyleUnderline"/>
        </w:rPr>
        <w:t>“did not alter the Company's basic operation,” but was rather induced by “concer[n] with</w:t>
      </w:r>
      <w:r w:rsidRPr="00EC5C69">
        <w:rPr>
          <w:sz w:val="16"/>
        </w:rPr>
        <w:t xml:space="preserve"> the </w:t>
      </w:r>
      <w:r w:rsidRPr="00260153">
        <w:rPr>
          <w:rStyle w:val="StyleUnderline"/>
        </w:rPr>
        <w:t xml:space="preserve">high cost of its </w:t>
      </w:r>
      <w:r w:rsidRPr="00260153">
        <w:rPr>
          <w:rStyle w:val="Emphasis"/>
        </w:rPr>
        <w:t>maintenance</w:t>
      </w:r>
      <w:r w:rsidRPr="00260153">
        <w:rPr>
          <w:rStyle w:val="StyleUnderline"/>
        </w:rPr>
        <w:t xml:space="preserve"> operation.”</w:t>
      </w:r>
    </w:p>
    <w:p w14:paraId="11A5BB6A" w14:textId="77777777" w:rsidR="00EE03A3" w:rsidRDefault="00EE03A3" w:rsidP="00EE03A3">
      <w:pPr>
        <w:rPr>
          <w:sz w:val="16"/>
        </w:rPr>
      </w:pPr>
      <w:r w:rsidRPr="00EC5C69">
        <w:rPr>
          <w:sz w:val="16"/>
        </w:rPr>
        <w:t xml:space="preserve">Crucially, the </w:t>
      </w:r>
      <w:r w:rsidRPr="00260153">
        <w:rPr>
          <w:rStyle w:val="StyleUnderline"/>
        </w:rPr>
        <w:t xml:space="preserve">court </w:t>
      </w:r>
      <w:r w:rsidRPr="00260153">
        <w:rPr>
          <w:rStyle w:val="Emphasis"/>
        </w:rPr>
        <w:t>declined</w:t>
      </w:r>
      <w:r w:rsidRPr="00260153">
        <w:rPr>
          <w:rStyle w:val="StyleUnderline"/>
        </w:rPr>
        <w:t xml:space="preserve"> to make any </w:t>
      </w:r>
      <w:r w:rsidRPr="00260153">
        <w:rPr>
          <w:rStyle w:val="Emphasis"/>
        </w:rPr>
        <w:t>bright-line rules</w:t>
      </w:r>
      <w:r w:rsidRPr="00260153">
        <w:rPr>
          <w:rStyle w:val="StyleUnderline"/>
        </w:rPr>
        <w:t xml:space="preserve"> around subcontracting union</w:t>
      </w:r>
      <w:r w:rsidRPr="00EC5C69">
        <w:rPr>
          <w:sz w:val="16"/>
        </w:rPr>
        <w:t xml:space="preserve"> work, </w:t>
      </w:r>
      <w:r w:rsidRPr="00260153">
        <w:rPr>
          <w:rStyle w:val="StyleUnderline"/>
        </w:rPr>
        <w:t>focusing</w:t>
      </w:r>
      <w:r w:rsidRPr="00EC5C69">
        <w:rPr>
          <w:sz w:val="16"/>
        </w:rPr>
        <w:t xml:space="preserve"> instead </w:t>
      </w:r>
      <w:r w:rsidRPr="00260153">
        <w:rPr>
          <w:rStyle w:val="StyleUnderline"/>
        </w:rPr>
        <w:t>on the employer’s motivations for</w:t>
      </w:r>
      <w:r w:rsidRPr="00EC5C69">
        <w:rPr>
          <w:sz w:val="16"/>
        </w:rPr>
        <w:t xml:space="preserve"> the </w:t>
      </w:r>
      <w:r w:rsidRPr="005C3FF2">
        <w:rPr>
          <w:rStyle w:val="StyleUnderline"/>
        </w:rPr>
        <w:t>decision at issue</w:t>
      </w:r>
      <w:r w:rsidRPr="00EC5C69">
        <w:rPr>
          <w:sz w:val="16"/>
        </w:rPr>
        <w:t>. To this end, the Court’s ultimate holding rested on the employer’s motivations, specifically the motivation to reduce labor costs. Notably, many early commentators and circuit courts misread this opinion by overemphasizing the importance of subcontracting within the logic of the decision.</w:t>
      </w:r>
    </w:p>
    <w:p w14:paraId="1E138FC7" w14:textId="77777777" w:rsidR="00EE03A3" w:rsidRDefault="00EE03A3" w:rsidP="00EE03A3">
      <w:pPr>
        <w:rPr>
          <w:sz w:val="16"/>
        </w:rPr>
      </w:pPr>
      <w:r w:rsidRPr="00EC5C69">
        <w:rPr>
          <w:sz w:val="16"/>
        </w:rPr>
        <w:t>There are two overlapping parallels between this classic NLRA case and the feared context of AI-induced job loss.</w:t>
      </w:r>
    </w:p>
    <w:p w14:paraId="6F7F7698" w14:textId="77777777" w:rsidR="00EE03A3" w:rsidRDefault="00EE03A3" w:rsidP="00EE03A3">
      <w:pPr>
        <w:rPr>
          <w:sz w:val="16"/>
        </w:rPr>
      </w:pPr>
      <w:r w:rsidRPr="00EC5C69">
        <w:rPr>
          <w:sz w:val="16"/>
        </w:rPr>
        <w:t xml:space="preserve">First, it can be most generically argued that </w:t>
      </w:r>
      <w:r w:rsidRPr="005C3FF2">
        <w:rPr>
          <w:rStyle w:val="StyleUnderline"/>
          <w:highlight w:val="cyan"/>
        </w:rPr>
        <w:t>replacing union workers with AI</w:t>
      </w:r>
      <w:r w:rsidRPr="00EC5C69">
        <w:rPr>
          <w:sz w:val="16"/>
        </w:rPr>
        <w:t xml:space="preserve"> is </w:t>
      </w:r>
      <w:r w:rsidRPr="005C3FF2">
        <w:rPr>
          <w:rStyle w:val="Emphasis"/>
          <w:highlight w:val="cyan"/>
        </w:rPr>
        <w:t>analogous</w:t>
      </w:r>
      <w:r w:rsidRPr="00260153">
        <w:rPr>
          <w:rStyle w:val="StyleUnderline"/>
        </w:rPr>
        <w:t xml:space="preserve"> to replacing union workers with new subcontractors</w:t>
      </w:r>
      <w:r w:rsidRPr="00EC5C69">
        <w:rPr>
          <w:sz w:val="16"/>
        </w:rPr>
        <w:t xml:space="preserve">. This line of thinking has </w:t>
      </w:r>
      <w:r w:rsidRPr="00260153">
        <w:rPr>
          <w:rStyle w:val="StyleUnderline"/>
        </w:rPr>
        <w:t>led</w:t>
      </w:r>
      <w:r w:rsidRPr="00EC5C69">
        <w:rPr>
          <w:sz w:val="16"/>
        </w:rPr>
        <w:t xml:space="preserve"> some </w:t>
      </w:r>
      <w:r w:rsidRPr="00260153">
        <w:rPr>
          <w:rStyle w:val="StyleUnderline"/>
        </w:rPr>
        <w:t>scholars to argue that “artificial intelligence is the new subcontracting,”</w:t>
      </w:r>
      <w:r w:rsidRPr="00EC5C69">
        <w:rPr>
          <w:sz w:val="16"/>
        </w:rPr>
        <w:t xml:space="preserve"> referencing Fibreboard and concluding that employers always have a duty to bargain over the decision to implement AI.</w:t>
      </w:r>
    </w:p>
    <w:p w14:paraId="07F592FE" w14:textId="77777777" w:rsidR="00EE03A3" w:rsidRDefault="00EE03A3" w:rsidP="00EE03A3">
      <w:pPr>
        <w:rPr>
          <w:sz w:val="16"/>
        </w:rPr>
      </w:pPr>
      <w:r w:rsidRPr="00EC5C69">
        <w:rPr>
          <w:sz w:val="16"/>
        </w:rPr>
        <w:t xml:space="preserve">This </w:t>
      </w:r>
      <w:r w:rsidRPr="00260153">
        <w:rPr>
          <w:rStyle w:val="StyleUnderline"/>
        </w:rPr>
        <w:t>argument has merit</w:t>
      </w:r>
      <w:r w:rsidRPr="00EC5C69">
        <w:rPr>
          <w:sz w:val="16"/>
        </w:rPr>
        <w:t xml:space="preserve">, </w:t>
      </w:r>
      <w:r w:rsidRPr="00260153">
        <w:rPr>
          <w:rStyle w:val="StyleUnderline"/>
        </w:rPr>
        <w:t>but</w:t>
      </w:r>
      <w:r w:rsidRPr="00EC5C69">
        <w:rPr>
          <w:sz w:val="16"/>
        </w:rPr>
        <w:t xml:space="preserve"> it needs to be </w:t>
      </w:r>
      <w:r w:rsidRPr="005C3FF2">
        <w:rPr>
          <w:rStyle w:val="StyleUnderline"/>
          <w:highlight w:val="cyan"/>
        </w:rPr>
        <w:t xml:space="preserve">cabined to </w:t>
      </w:r>
      <w:r w:rsidRPr="005C3FF2">
        <w:rPr>
          <w:rStyle w:val="Emphasis"/>
          <w:highlight w:val="cyan"/>
        </w:rPr>
        <w:t>specific</w:t>
      </w:r>
      <w:r w:rsidRPr="005C3FF2">
        <w:rPr>
          <w:rStyle w:val="StyleUnderline"/>
          <w:highlight w:val="cyan"/>
        </w:rPr>
        <w:t xml:space="preserve"> types of AI use</w:t>
      </w:r>
      <w:r w:rsidRPr="00EC5C69">
        <w:rPr>
          <w:sz w:val="16"/>
        </w:rPr>
        <w:t xml:space="preserve">. In particular, scholars continue to debate whether generative AI mimics human output or necessarily creates novel products. The truth is probably somewhere in between. </w:t>
      </w:r>
      <w:r w:rsidRPr="005C3FF2">
        <w:rPr>
          <w:rStyle w:val="StyleUnderline"/>
          <w:highlight w:val="cyan"/>
        </w:rPr>
        <w:t xml:space="preserve">While </w:t>
      </w:r>
      <w:r w:rsidRPr="005C3FF2">
        <w:rPr>
          <w:rStyle w:val="Emphasis"/>
          <w:highlight w:val="cyan"/>
        </w:rPr>
        <w:t>some</w:t>
      </w:r>
      <w:r w:rsidRPr="005C3FF2">
        <w:rPr>
          <w:rStyle w:val="StyleUnderline"/>
          <w:highlight w:val="cyan"/>
        </w:rPr>
        <w:t xml:space="preserve"> applications of AI</w:t>
      </w:r>
      <w:r w:rsidRPr="00260153">
        <w:rPr>
          <w:rStyle w:val="StyleUnderline"/>
        </w:rPr>
        <w:t xml:space="preserve"> simply </w:t>
      </w:r>
      <w:r w:rsidRPr="005C3FF2">
        <w:rPr>
          <w:rStyle w:val="Emphasis"/>
          <w:highlight w:val="cyan"/>
        </w:rPr>
        <w:t>replace</w:t>
      </w:r>
      <w:r w:rsidRPr="005C3FF2">
        <w:rPr>
          <w:rStyle w:val="StyleUnderline"/>
          <w:highlight w:val="cyan"/>
        </w:rPr>
        <w:t xml:space="preserve"> humans with an</w:t>
      </w:r>
      <w:r w:rsidRPr="00260153">
        <w:rPr>
          <w:rStyle w:val="StyleUnderline"/>
        </w:rPr>
        <w:t xml:space="preserve"> AI</w:t>
      </w:r>
      <w:r w:rsidRPr="00EC5C69">
        <w:rPr>
          <w:sz w:val="16"/>
        </w:rPr>
        <w:t xml:space="preserve"> </w:t>
      </w:r>
      <w:r w:rsidRPr="005C3FF2">
        <w:rPr>
          <w:rStyle w:val="StyleUnderline"/>
          <w:highlight w:val="cyan"/>
        </w:rPr>
        <w:t>agent</w:t>
      </w:r>
      <w:r w:rsidRPr="00EC5C69">
        <w:rPr>
          <w:sz w:val="16"/>
        </w:rPr>
        <w:t xml:space="preserve">, </w:t>
      </w:r>
      <w:r w:rsidRPr="005C3FF2">
        <w:rPr>
          <w:rStyle w:val="StyleUnderline"/>
          <w:highlight w:val="cyan"/>
        </w:rPr>
        <w:t>other</w:t>
      </w:r>
      <w:r w:rsidRPr="005C3FF2">
        <w:rPr>
          <w:rStyle w:val="StyleUnderline"/>
        </w:rPr>
        <w:t xml:space="preserve"> applications </w:t>
      </w:r>
      <w:r w:rsidRPr="005C3FF2">
        <w:rPr>
          <w:rStyle w:val="StyleUnderline"/>
          <w:highlight w:val="cyan"/>
        </w:rPr>
        <w:t xml:space="preserve">generate </w:t>
      </w:r>
      <w:r w:rsidRPr="005C3FF2">
        <w:rPr>
          <w:rStyle w:val="Emphasis"/>
          <w:highlight w:val="cyan"/>
        </w:rPr>
        <w:t>new output</w:t>
      </w:r>
      <w:r w:rsidRPr="00260153">
        <w:rPr>
          <w:rStyle w:val="StyleUnderline"/>
        </w:rPr>
        <w:t xml:space="preserve"> that no human could produce</w:t>
      </w:r>
      <w:r w:rsidRPr="00EC5C69">
        <w:rPr>
          <w:sz w:val="16"/>
        </w:rPr>
        <w:t xml:space="preserve">. </w:t>
      </w:r>
      <w:r w:rsidRPr="00260153">
        <w:rPr>
          <w:rStyle w:val="StyleUnderline"/>
        </w:rPr>
        <w:t xml:space="preserve">Whereas the </w:t>
      </w:r>
      <w:r w:rsidRPr="00723C2C">
        <w:rPr>
          <w:rStyle w:val="StyleUnderline"/>
        </w:rPr>
        <w:t xml:space="preserve">former is </w:t>
      </w:r>
      <w:r w:rsidRPr="00723C2C">
        <w:rPr>
          <w:rStyle w:val="Emphasis"/>
        </w:rPr>
        <w:t>clearly analogous</w:t>
      </w:r>
      <w:r w:rsidRPr="00723C2C">
        <w:rPr>
          <w:rStyle w:val="StyleUnderline"/>
        </w:rPr>
        <w:t xml:space="preserve"> to subcontracting existing union work</w:t>
      </w:r>
      <w:r w:rsidRPr="00723C2C">
        <w:rPr>
          <w:sz w:val="16"/>
        </w:rPr>
        <w:t xml:space="preserve">, the </w:t>
      </w:r>
      <w:r w:rsidRPr="00723C2C">
        <w:rPr>
          <w:rStyle w:val="StyleUnderline"/>
        </w:rPr>
        <w:t>latter application lacks</w:t>
      </w:r>
      <w:r w:rsidRPr="00723C2C">
        <w:rPr>
          <w:sz w:val="16"/>
        </w:rPr>
        <w:t xml:space="preserve"> the </w:t>
      </w:r>
      <w:r w:rsidRPr="00723C2C">
        <w:rPr>
          <w:rStyle w:val="StyleUnderline"/>
        </w:rPr>
        <w:t xml:space="preserve">key quality of </w:t>
      </w:r>
      <w:r w:rsidRPr="00723C2C">
        <w:rPr>
          <w:rStyle w:val="Emphasis"/>
        </w:rPr>
        <w:t>continuity</w:t>
      </w:r>
      <w:r w:rsidRPr="00260153">
        <w:rPr>
          <w:rStyle w:val="StyleUnderline"/>
        </w:rPr>
        <w:t xml:space="preserve"> in employee output</w:t>
      </w:r>
      <w:r w:rsidRPr="00EC5C69">
        <w:rPr>
          <w:sz w:val="16"/>
        </w:rPr>
        <w:t>. Moreover, as described above, the Court made clear in Fibreboard that it was not drawing a bright-line rule regarding subcontracting. Thus, even showing that AI acts analogously to a subcontractor does not force the holding that the employer and the union must bargain over the decision to implement AI. Still, this analogy does help illuminate the connection between Fibreboard and AI, teeing up the more-precise second analogy.</w:t>
      </w:r>
    </w:p>
    <w:p w14:paraId="7314D1CB" w14:textId="77777777" w:rsidR="00EE03A3" w:rsidRDefault="00EE03A3" w:rsidP="00EE03A3">
      <w:pPr>
        <w:rPr>
          <w:sz w:val="16"/>
        </w:rPr>
      </w:pPr>
      <w:r w:rsidRPr="00EC5C69">
        <w:rPr>
          <w:sz w:val="16"/>
        </w:rPr>
        <w:t xml:space="preserve">Second, </w:t>
      </w:r>
      <w:r w:rsidRPr="00260153">
        <w:rPr>
          <w:rStyle w:val="StyleUnderline"/>
        </w:rPr>
        <w:t>insofar as a given employer implements AI to reduce labor costs</w:t>
      </w:r>
      <w:r w:rsidRPr="00EC5C69">
        <w:rPr>
          <w:sz w:val="16"/>
        </w:rPr>
        <w:t xml:space="preserve">, </w:t>
      </w:r>
      <w:r w:rsidRPr="00260153">
        <w:rPr>
          <w:rStyle w:val="StyleUnderline"/>
        </w:rPr>
        <w:t>without</w:t>
      </w:r>
      <w:r w:rsidRPr="00EC5C69">
        <w:rPr>
          <w:sz w:val="16"/>
        </w:rPr>
        <w:t xml:space="preserve"> any concomitant </w:t>
      </w:r>
      <w:r w:rsidRPr="00260153">
        <w:rPr>
          <w:rStyle w:val="StyleUnderline"/>
        </w:rPr>
        <w:t>change in the work product</w:t>
      </w:r>
      <w:r w:rsidRPr="00EC5C69">
        <w:rPr>
          <w:sz w:val="16"/>
        </w:rPr>
        <w:t xml:space="preserve">, the </w:t>
      </w:r>
      <w:r w:rsidRPr="00260153">
        <w:rPr>
          <w:rStyle w:val="StyleUnderline"/>
        </w:rPr>
        <w:t>underlying motivation is</w:t>
      </w:r>
      <w:r w:rsidRPr="00EC5C69">
        <w:rPr>
          <w:sz w:val="16"/>
        </w:rPr>
        <w:t xml:space="preserve"> </w:t>
      </w:r>
      <w:r w:rsidRPr="00260153">
        <w:rPr>
          <w:rStyle w:val="Emphasis"/>
        </w:rPr>
        <w:t>parallel</w:t>
      </w:r>
      <w:r w:rsidRPr="00260153">
        <w:rPr>
          <w:rStyle w:val="StyleUnderline"/>
        </w:rPr>
        <w:t xml:space="preserve"> to that in Fibreboard.</w:t>
      </w:r>
      <w:r w:rsidRPr="00EC5C69">
        <w:rPr>
          <w:sz w:val="16"/>
        </w:rPr>
        <w:t xml:space="preserve"> As no case has gone to trial on this question, there is limited evidence on whether cutting labor costs underlie recent decisions to implement AI. Still, given that such a showing could be made, the </w:t>
      </w:r>
      <w:r w:rsidRPr="00260153">
        <w:rPr>
          <w:rStyle w:val="StyleUnderline"/>
        </w:rPr>
        <w:t xml:space="preserve">decision to implement AI would be </w:t>
      </w:r>
      <w:r w:rsidRPr="00260153">
        <w:rPr>
          <w:rStyle w:val="Emphasis"/>
        </w:rPr>
        <w:t>analogous</w:t>
      </w:r>
      <w:r w:rsidRPr="00260153">
        <w:rPr>
          <w:rStyle w:val="StyleUnderline"/>
        </w:rPr>
        <w:t xml:space="preserve"> in both motivation</w:t>
      </w:r>
      <w:r w:rsidRPr="00EC5C69">
        <w:rPr>
          <w:sz w:val="16"/>
        </w:rPr>
        <w:t xml:space="preserve"> and </w:t>
      </w:r>
      <w:r w:rsidRPr="00260153">
        <w:rPr>
          <w:rStyle w:val="StyleUnderline"/>
        </w:rPr>
        <w:t>result to the</w:t>
      </w:r>
      <w:r w:rsidRPr="00EC5C69">
        <w:rPr>
          <w:sz w:val="16"/>
        </w:rPr>
        <w:t xml:space="preserve"> </w:t>
      </w:r>
      <w:r w:rsidRPr="00260153">
        <w:rPr>
          <w:rStyle w:val="StyleUnderline"/>
        </w:rPr>
        <w:t>subcontracting decision of Fibreboard</w:t>
      </w:r>
      <w:r w:rsidRPr="00EC5C69">
        <w:rPr>
          <w:sz w:val="16"/>
        </w:rPr>
        <w:t xml:space="preserve">. This would </w:t>
      </w:r>
      <w:r w:rsidRPr="00260153">
        <w:rPr>
          <w:rStyle w:val="StyleUnderline"/>
        </w:rPr>
        <w:t xml:space="preserve">produce a </w:t>
      </w:r>
      <w:r w:rsidRPr="00260153">
        <w:rPr>
          <w:rStyle w:val="Emphasis"/>
        </w:rPr>
        <w:t>strong</w:t>
      </w:r>
      <w:r w:rsidRPr="00260153">
        <w:rPr>
          <w:rStyle w:val="StyleUnderline"/>
        </w:rPr>
        <w:t xml:space="preserve"> and </w:t>
      </w:r>
      <w:r w:rsidRPr="00260153">
        <w:rPr>
          <w:rStyle w:val="Emphasis"/>
        </w:rPr>
        <w:t>rigorous</w:t>
      </w:r>
      <w:r w:rsidRPr="00260153">
        <w:rPr>
          <w:rStyle w:val="StyleUnderline"/>
        </w:rPr>
        <w:t xml:space="preserve"> argument that such an employer has a </w:t>
      </w:r>
      <w:r w:rsidRPr="00BB4E91">
        <w:rPr>
          <w:rStyle w:val="Emphasis"/>
        </w:rPr>
        <w:t>duty to bargain</w:t>
      </w:r>
      <w:r w:rsidRPr="00260153">
        <w:rPr>
          <w:rStyle w:val="StyleUnderline"/>
        </w:rPr>
        <w:t xml:space="preserve"> before replacing</w:t>
      </w:r>
      <w:r w:rsidRPr="00EC5C69">
        <w:rPr>
          <w:sz w:val="16"/>
        </w:rPr>
        <w:t xml:space="preserve"> </w:t>
      </w:r>
      <w:r w:rsidRPr="00260153">
        <w:rPr>
          <w:rStyle w:val="StyleUnderline"/>
        </w:rPr>
        <w:t>workers with AI</w:t>
      </w:r>
      <w:r w:rsidRPr="00EC5C69">
        <w:rPr>
          <w:sz w:val="16"/>
        </w:rPr>
        <w:t>.</w:t>
      </w:r>
    </w:p>
    <w:p w14:paraId="00C14971" w14:textId="77777777" w:rsidR="00EE03A3" w:rsidRDefault="00EE03A3" w:rsidP="00EE03A3">
      <w:pPr>
        <w:rPr>
          <w:sz w:val="16"/>
        </w:rPr>
      </w:pPr>
      <w:r w:rsidRPr="00EC5C69">
        <w:rPr>
          <w:sz w:val="16"/>
        </w:rPr>
        <w:lastRenderedPageBreak/>
        <w:t>Though this is a strong argument, subsequent Supreme Court precedent has, to some extent, cabined Fibreboard by charting alternate motivations that obviate the need for the Fibreboard test. The next Part of this Essay details how employers can use that subsequent precedent to avoid bargaining over a decision to implement AI.</w:t>
      </w:r>
    </w:p>
    <w:p w14:paraId="122B2EB9" w14:textId="77777777" w:rsidR="00EE03A3" w:rsidRPr="00EC5C69" w:rsidRDefault="00EE03A3" w:rsidP="00EE03A3">
      <w:pPr>
        <w:rPr>
          <w:sz w:val="16"/>
        </w:rPr>
      </w:pPr>
      <w:r w:rsidRPr="00EC5C69">
        <w:rPr>
          <w:sz w:val="16"/>
        </w:rPr>
        <w:t>III.</w:t>
      </w:r>
      <w:r>
        <w:rPr>
          <w:sz w:val="16"/>
        </w:rPr>
        <w:t xml:space="preserve"> </w:t>
      </w:r>
      <w:r w:rsidRPr="00EC5C69">
        <w:rPr>
          <w:sz w:val="16"/>
        </w:rPr>
        <w:t xml:space="preserve">The Bargaining Exception: Using AI for Entrepreneurial Innovation </w:t>
      </w:r>
    </w:p>
    <w:p w14:paraId="1DAC2B4E" w14:textId="77777777" w:rsidR="00EE03A3" w:rsidRDefault="00EE03A3" w:rsidP="00EE03A3">
      <w:pPr>
        <w:rPr>
          <w:sz w:val="16"/>
        </w:rPr>
      </w:pPr>
      <w:r w:rsidRPr="00EC5C69">
        <w:rPr>
          <w:sz w:val="16"/>
        </w:rPr>
        <w:t>Referencing equally binding precedent, employers can argue that unions have no say in the decision to implement AI, regardless of concomitant job loss. The absolute version of this claim hinges on the successful characterization of AI implementation as a core area of entrepreneurial control.</w:t>
      </w:r>
    </w:p>
    <w:p w14:paraId="710601DF" w14:textId="77777777" w:rsidR="00EE03A3" w:rsidRDefault="00EE03A3" w:rsidP="00EE03A3">
      <w:pPr>
        <w:rPr>
          <w:sz w:val="16"/>
        </w:rPr>
      </w:pPr>
      <w:r w:rsidRPr="00EC5C69">
        <w:rPr>
          <w:sz w:val="16"/>
        </w:rPr>
        <w:t xml:space="preserve">When the </w:t>
      </w:r>
      <w:r w:rsidRPr="00E402C0">
        <w:rPr>
          <w:rStyle w:val="StyleUnderline"/>
        </w:rPr>
        <w:t xml:space="preserve">Supreme </w:t>
      </w:r>
      <w:r w:rsidRPr="00723C2C">
        <w:rPr>
          <w:rStyle w:val="StyleUnderline"/>
        </w:rPr>
        <w:t xml:space="preserve">Court </w:t>
      </w:r>
      <w:r w:rsidRPr="00910239">
        <w:rPr>
          <w:rStyle w:val="StyleUnderline"/>
          <w:highlight w:val="cyan"/>
        </w:rPr>
        <w:t>decided First National</w:t>
      </w:r>
      <w:r w:rsidRPr="00723C2C">
        <w:rPr>
          <w:rStyle w:val="StyleUnderline"/>
        </w:rPr>
        <w:t xml:space="preserve"> Maintenance</w:t>
      </w:r>
      <w:r w:rsidRPr="00E402C0">
        <w:rPr>
          <w:rStyle w:val="StyleUnderline"/>
        </w:rPr>
        <w:t xml:space="preserve"> Corp. v. NLRB</w:t>
      </w:r>
      <w:r w:rsidRPr="00EC5C69">
        <w:rPr>
          <w:sz w:val="16"/>
        </w:rPr>
        <w:t xml:space="preserve"> in 1981, unions and union-sympathetic scholars grew rightfully worried about the future of bargaining. First National </w:t>
      </w:r>
      <w:r w:rsidRPr="00E402C0">
        <w:rPr>
          <w:rStyle w:val="StyleUnderline"/>
        </w:rPr>
        <w:t>involved an employer</w:t>
      </w:r>
      <w:r w:rsidRPr="00EC5C69">
        <w:rPr>
          <w:sz w:val="16"/>
        </w:rPr>
        <w:t xml:space="preserve"> that </w:t>
      </w:r>
      <w:r w:rsidRPr="00E402C0">
        <w:rPr>
          <w:rStyle w:val="StyleUnderline"/>
        </w:rPr>
        <w:t>suspended part of its operations</w:t>
      </w:r>
      <w:r w:rsidRPr="00EC5C69">
        <w:rPr>
          <w:sz w:val="16"/>
        </w:rPr>
        <w:t xml:space="preserve">, </w:t>
      </w:r>
      <w:r w:rsidRPr="00E402C0">
        <w:rPr>
          <w:rStyle w:val="StyleUnderline"/>
        </w:rPr>
        <w:t>firing union workers without bargaining over</w:t>
      </w:r>
      <w:r w:rsidRPr="00EC5C69">
        <w:rPr>
          <w:sz w:val="16"/>
        </w:rPr>
        <w:t xml:space="preserve"> the </w:t>
      </w:r>
      <w:r w:rsidRPr="00E402C0">
        <w:rPr>
          <w:rStyle w:val="StyleUnderline"/>
        </w:rPr>
        <w:t>decision to</w:t>
      </w:r>
      <w:r w:rsidRPr="00EC5C69">
        <w:rPr>
          <w:sz w:val="16"/>
        </w:rPr>
        <w:t xml:space="preserve"> </w:t>
      </w:r>
      <w:r w:rsidRPr="00E402C0">
        <w:rPr>
          <w:rStyle w:val="StyleUnderline"/>
        </w:rPr>
        <w:t xml:space="preserve">close shop. </w:t>
      </w:r>
      <w:r w:rsidRPr="00EC5C69">
        <w:rPr>
          <w:sz w:val="16"/>
        </w:rPr>
        <w:t xml:space="preserve">The representing union tried to analogize to Fibreboard, but the Court disagreed, </w:t>
      </w:r>
      <w:r w:rsidRPr="00910239">
        <w:rPr>
          <w:rStyle w:val="StyleUnderline"/>
          <w:highlight w:val="cyan"/>
        </w:rPr>
        <w:t>holding</w:t>
      </w:r>
      <w:r w:rsidRPr="00EC5C69">
        <w:rPr>
          <w:sz w:val="16"/>
        </w:rPr>
        <w:t xml:space="preserve"> that an </w:t>
      </w:r>
      <w:r w:rsidRPr="00910239">
        <w:rPr>
          <w:rStyle w:val="StyleUnderline"/>
        </w:rPr>
        <w:t>employer</w:t>
      </w:r>
      <w:r w:rsidRPr="00723C2C">
        <w:rPr>
          <w:sz w:val="16"/>
        </w:rPr>
        <w:t xml:space="preserve"> is </w:t>
      </w:r>
      <w:r w:rsidRPr="00910239">
        <w:rPr>
          <w:rStyle w:val="Emphasis"/>
          <w:highlight w:val="cyan"/>
        </w:rPr>
        <w:t>not obligated</w:t>
      </w:r>
      <w:r w:rsidRPr="00910239">
        <w:rPr>
          <w:rStyle w:val="StyleUnderline"/>
          <w:highlight w:val="cyan"/>
        </w:rPr>
        <w:t xml:space="preserve"> to bargain over</w:t>
      </w:r>
      <w:r w:rsidRPr="00723C2C">
        <w:rPr>
          <w:rStyle w:val="StyleUnderline"/>
        </w:rPr>
        <w:t xml:space="preserve"> a</w:t>
      </w:r>
      <w:r w:rsidRPr="00723C2C">
        <w:rPr>
          <w:sz w:val="16"/>
        </w:rPr>
        <w:t xml:space="preserve"> </w:t>
      </w:r>
      <w:r w:rsidRPr="00910239">
        <w:rPr>
          <w:rStyle w:val="StyleUnderline"/>
          <w:highlight w:val="cyan"/>
        </w:rPr>
        <w:t xml:space="preserve">decision to </w:t>
      </w:r>
      <w:r w:rsidRPr="00910239">
        <w:rPr>
          <w:rStyle w:val="Emphasis"/>
          <w:highlight w:val="cyan"/>
        </w:rPr>
        <w:t>close</w:t>
      </w:r>
      <w:r w:rsidRPr="00910239">
        <w:rPr>
          <w:rStyle w:val="StyleUnderline"/>
          <w:highlight w:val="cyan"/>
        </w:rPr>
        <w:t xml:space="preserve"> part of</w:t>
      </w:r>
      <w:r w:rsidRPr="00723C2C">
        <w:rPr>
          <w:rStyle w:val="StyleUnderline"/>
        </w:rPr>
        <w:t xml:space="preserve"> its </w:t>
      </w:r>
      <w:r w:rsidRPr="00910239">
        <w:rPr>
          <w:rStyle w:val="Emphasis"/>
          <w:highlight w:val="cyan"/>
        </w:rPr>
        <w:t>business</w:t>
      </w:r>
      <w:r w:rsidRPr="00EC5C69">
        <w:rPr>
          <w:sz w:val="16"/>
        </w:rPr>
        <w:t>. Even though workers were let go, the terms and conditions of their employment were not really at issue because it was the profitability of the business as a whole rather than the employment relationship in particular that motivated the employer’s decision.</w:t>
      </w:r>
    </w:p>
    <w:p w14:paraId="0E82C8DB" w14:textId="77777777" w:rsidR="00EE03A3" w:rsidRDefault="00EE03A3" w:rsidP="00EE03A3">
      <w:pPr>
        <w:rPr>
          <w:sz w:val="16"/>
        </w:rPr>
      </w:pPr>
      <w:r w:rsidRPr="00E402C0">
        <w:rPr>
          <w:rStyle w:val="StyleUnderline"/>
        </w:rPr>
        <w:t>In United Food &amp; Commercial Workers Local</w:t>
      </w:r>
      <w:r w:rsidRPr="00EC5C69">
        <w:rPr>
          <w:sz w:val="16"/>
        </w:rPr>
        <w:t xml:space="preserve"> 150–A v. NLRB (1993), the </w:t>
      </w:r>
      <w:r w:rsidRPr="00E402C0">
        <w:rPr>
          <w:rStyle w:val="StyleUnderline"/>
        </w:rPr>
        <w:t>D.C. Circuit</w:t>
      </w:r>
      <w:r w:rsidRPr="00EC5C69">
        <w:rPr>
          <w:sz w:val="16"/>
        </w:rPr>
        <w:t xml:space="preserve"> helpfully </w:t>
      </w:r>
      <w:r w:rsidRPr="00E402C0">
        <w:rPr>
          <w:rStyle w:val="StyleUnderline"/>
        </w:rPr>
        <w:t>summarized</w:t>
      </w:r>
      <w:r w:rsidRPr="00EC5C69">
        <w:rPr>
          <w:sz w:val="16"/>
        </w:rPr>
        <w:t xml:space="preserve"> the </w:t>
      </w:r>
      <w:r w:rsidRPr="00E402C0">
        <w:rPr>
          <w:rStyle w:val="StyleUnderline"/>
        </w:rPr>
        <w:t>core distinction in First National as</w:t>
      </w:r>
      <w:r w:rsidRPr="00EC5C69">
        <w:rPr>
          <w:sz w:val="16"/>
        </w:rPr>
        <w:t xml:space="preserve"> that </w:t>
      </w:r>
      <w:r w:rsidRPr="00E402C0">
        <w:rPr>
          <w:rStyle w:val="StyleUnderline"/>
        </w:rPr>
        <w:t>between</w:t>
      </w:r>
      <w:r w:rsidRPr="00EC5C69">
        <w:rPr>
          <w:sz w:val="16"/>
        </w:rPr>
        <w:t xml:space="preserve"> </w:t>
      </w:r>
      <w:r w:rsidRPr="00E402C0">
        <w:rPr>
          <w:rStyle w:val="StyleUnderline"/>
        </w:rPr>
        <w:t xml:space="preserve">“key entrepreneurial decisions” </w:t>
      </w:r>
      <w:r w:rsidRPr="00EC5C69">
        <w:rPr>
          <w:sz w:val="16"/>
        </w:rPr>
        <w:t xml:space="preserve">and </w:t>
      </w:r>
      <w:r w:rsidRPr="00E402C0">
        <w:rPr>
          <w:rStyle w:val="StyleUnderline"/>
        </w:rPr>
        <w:t>those “motivated by labor costs.”</w:t>
      </w:r>
      <w:r w:rsidRPr="00EC5C69">
        <w:rPr>
          <w:sz w:val="16"/>
        </w:rPr>
        <w:t xml:space="preserve"> Along similar lines, an employer-friendly NLRB held in Otis Elevator Co. (1984) that “the critical factor to a determination whether the decision is subject to mandatory bargaining is the essence of the decision itself, i.e., whether it turns upon a change in the nature or direction of the business, or turns upon labor costs.” Scholars rightfully saw First National and its lineage as a departure from Fibreboard, but many overemphasized the change, ignoring the Court’s continuity over the decisive legal factor: employer motivation.</w:t>
      </w:r>
    </w:p>
    <w:p w14:paraId="4A602697" w14:textId="77777777" w:rsidR="00EE03A3" w:rsidRDefault="00EE03A3" w:rsidP="00EE03A3">
      <w:pPr>
        <w:rPr>
          <w:sz w:val="16"/>
        </w:rPr>
      </w:pPr>
      <w:r w:rsidRPr="00723C2C">
        <w:rPr>
          <w:rStyle w:val="StyleUnderline"/>
        </w:rPr>
        <w:t>Employers can use First National</w:t>
      </w:r>
      <w:r w:rsidRPr="00723C2C">
        <w:rPr>
          <w:sz w:val="16"/>
        </w:rPr>
        <w:t xml:space="preserve">, though, </w:t>
      </w:r>
      <w:r w:rsidRPr="00723C2C">
        <w:rPr>
          <w:rStyle w:val="StyleUnderline"/>
        </w:rPr>
        <w:t>to mount a</w:t>
      </w:r>
      <w:r w:rsidRPr="00723C2C">
        <w:rPr>
          <w:sz w:val="16"/>
        </w:rPr>
        <w:t xml:space="preserve"> serious </w:t>
      </w:r>
      <w:r w:rsidRPr="00723C2C">
        <w:rPr>
          <w:rStyle w:val="Emphasis"/>
        </w:rPr>
        <w:t>response</w:t>
      </w:r>
      <w:r w:rsidRPr="00E402C0">
        <w:rPr>
          <w:rStyle w:val="StyleUnderline"/>
        </w:rPr>
        <w:t xml:space="preserve"> to any</w:t>
      </w:r>
      <w:r w:rsidRPr="00EC5C69">
        <w:rPr>
          <w:sz w:val="16"/>
        </w:rPr>
        <w:t xml:space="preserve"> attempted </w:t>
      </w:r>
      <w:r w:rsidRPr="00E402C0">
        <w:rPr>
          <w:rStyle w:val="StyleUnderline"/>
        </w:rPr>
        <w:t>analogy to Fibreboard</w:t>
      </w:r>
      <w:r w:rsidRPr="00EC5C69">
        <w:rPr>
          <w:sz w:val="16"/>
        </w:rPr>
        <w:t xml:space="preserve">. </w:t>
      </w:r>
      <w:r w:rsidRPr="00723C2C">
        <w:rPr>
          <w:rStyle w:val="StyleUnderline"/>
        </w:rPr>
        <w:t>Insofar as AI is implemented for the purpose</w:t>
      </w:r>
      <w:r w:rsidRPr="00723C2C">
        <w:rPr>
          <w:sz w:val="16"/>
        </w:rPr>
        <w:t xml:space="preserve"> </w:t>
      </w:r>
      <w:r w:rsidRPr="00723C2C">
        <w:rPr>
          <w:rStyle w:val="StyleUnderline"/>
        </w:rPr>
        <w:t xml:space="preserve">of producing a </w:t>
      </w:r>
      <w:r w:rsidRPr="00723C2C">
        <w:rPr>
          <w:rStyle w:val="Emphasis"/>
        </w:rPr>
        <w:t>new</w:t>
      </w:r>
      <w:r w:rsidRPr="00723C2C">
        <w:rPr>
          <w:rStyle w:val="StyleUnderline"/>
        </w:rPr>
        <w:t xml:space="preserve"> or </w:t>
      </w:r>
      <w:r w:rsidRPr="00723C2C">
        <w:rPr>
          <w:rStyle w:val="Emphasis"/>
        </w:rPr>
        <w:t>better product</w:t>
      </w:r>
      <w:r w:rsidRPr="00723C2C">
        <w:rPr>
          <w:sz w:val="16"/>
        </w:rPr>
        <w:t>—such as Unilever using AI to invent new deodorant ingredients—</w:t>
      </w:r>
      <w:r w:rsidRPr="00723C2C">
        <w:rPr>
          <w:rStyle w:val="StyleUnderline"/>
        </w:rPr>
        <w:t>it affects a change in the nature or direction of</w:t>
      </w:r>
      <w:r w:rsidRPr="00723C2C">
        <w:rPr>
          <w:sz w:val="16"/>
        </w:rPr>
        <w:t xml:space="preserve"> </w:t>
      </w:r>
      <w:r w:rsidRPr="00723C2C">
        <w:rPr>
          <w:rStyle w:val="StyleUnderline"/>
        </w:rPr>
        <w:t>business</w:t>
      </w:r>
      <w:r w:rsidRPr="00723C2C">
        <w:rPr>
          <w:sz w:val="16"/>
        </w:rPr>
        <w:t xml:space="preserve">. Moreover, </w:t>
      </w:r>
      <w:r w:rsidRPr="00723C2C">
        <w:rPr>
          <w:rStyle w:val="StyleUnderline"/>
        </w:rPr>
        <w:t>insofar as</w:t>
      </w:r>
      <w:r w:rsidRPr="00723C2C">
        <w:rPr>
          <w:sz w:val="16"/>
        </w:rPr>
        <w:t xml:space="preserve"> the </w:t>
      </w:r>
      <w:r w:rsidRPr="00723C2C">
        <w:rPr>
          <w:rStyle w:val="StyleUnderline"/>
        </w:rPr>
        <w:t>adoption of AI occurs in a market context where</w:t>
      </w:r>
      <w:r w:rsidRPr="00723C2C">
        <w:rPr>
          <w:sz w:val="16"/>
        </w:rPr>
        <w:t xml:space="preserve"> such </w:t>
      </w:r>
      <w:r w:rsidRPr="00723C2C">
        <w:rPr>
          <w:rStyle w:val="StyleUnderline"/>
        </w:rPr>
        <w:t>adoption</w:t>
      </w:r>
      <w:r w:rsidRPr="00723C2C">
        <w:rPr>
          <w:sz w:val="16"/>
        </w:rPr>
        <w:t xml:space="preserve"> is all but </w:t>
      </w:r>
      <w:r w:rsidRPr="00723C2C">
        <w:rPr>
          <w:rStyle w:val="StyleUnderline"/>
        </w:rPr>
        <w:t xml:space="preserve">required to </w:t>
      </w:r>
      <w:r w:rsidRPr="00723C2C">
        <w:rPr>
          <w:rStyle w:val="Emphasis"/>
        </w:rPr>
        <w:t>stay afloat</w:t>
      </w:r>
      <w:r w:rsidRPr="00723C2C">
        <w:rPr>
          <w:rStyle w:val="StyleUnderline"/>
        </w:rPr>
        <w:t>,</w:t>
      </w:r>
      <w:r w:rsidRPr="00EC5C69">
        <w:rPr>
          <w:rStyle w:val="StyleUnderline"/>
        </w:rPr>
        <w:t xml:space="preserve"> AI implementation is likely a</w:t>
      </w:r>
      <w:r w:rsidRPr="00EC5C69">
        <w:rPr>
          <w:sz w:val="16"/>
        </w:rPr>
        <w:t xml:space="preserve"> </w:t>
      </w:r>
      <w:r w:rsidRPr="00EC5C69">
        <w:rPr>
          <w:rStyle w:val="StyleUnderline"/>
        </w:rPr>
        <w:t>core entrepreneurial decision</w:t>
      </w:r>
      <w:r w:rsidRPr="00EC5C69">
        <w:rPr>
          <w:sz w:val="16"/>
        </w:rPr>
        <w:t>. Thus, under current law, there is no facially plausible objection that a union could pose if an employer unilaterally implemented AI for entrepreneurial reasons without concern for labor costs.</w:t>
      </w:r>
    </w:p>
    <w:p w14:paraId="65B54F10" w14:textId="77777777" w:rsidR="00EE03A3" w:rsidRPr="00464F50" w:rsidRDefault="00EE03A3" w:rsidP="00EE03A3">
      <w:pPr>
        <w:rPr>
          <w:sz w:val="12"/>
          <w:szCs w:val="12"/>
        </w:rPr>
      </w:pPr>
      <w:r w:rsidRPr="00464F50">
        <w:rPr>
          <w:sz w:val="12"/>
          <w:szCs w:val="12"/>
        </w:rPr>
        <w:t>IV. Looking Forward: The Gray Area of Technology</w:t>
      </w:r>
    </w:p>
    <w:p w14:paraId="77A6FB57" w14:textId="77777777" w:rsidR="00EE03A3" w:rsidRPr="00464F50" w:rsidRDefault="00EE03A3" w:rsidP="00EE03A3">
      <w:pPr>
        <w:rPr>
          <w:sz w:val="12"/>
          <w:szCs w:val="12"/>
        </w:rPr>
      </w:pPr>
      <w:r w:rsidRPr="00464F50">
        <w:rPr>
          <w:sz w:val="12"/>
          <w:szCs w:val="12"/>
        </w:rPr>
        <w:t>The one crucial caveat to both the union-side and employer-side arguments above is that neither Fibreboard nor First National concerned a context of technological change, much less a context like generative AI. This caveat opens a window for future courts to hold that AI-induced job loss raises questions of first impression. Creating new law would have a principled basis because technological change can be expected to create situations where employers are motivated to make unilateral changes concerning terms and conditions of employment both to cut down on labor costs and to shift business direction. A situation where dual motives are at play is not easily answered under existing Supreme Court precedent.</w:t>
      </w:r>
    </w:p>
    <w:p w14:paraId="5C053356" w14:textId="77777777" w:rsidR="00EE03A3" w:rsidRPr="00464F50" w:rsidRDefault="00EE03A3" w:rsidP="00EE03A3">
      <w:pPr>
        <w:rPr>
          <w:sz w:val="12"/>
          <w:szCs w:val="12"/>
        </w:rPr>
      </w:pPr>
      <w:r w:rsidRPr="00464F50">
        <w:rPr>
          <w:sz w:val="12"/>
          <w:szCs w:val="12"/>
        </w:rPr>
        <w:t>Both circuit and NLRB courts have faced this ambiguity of dual motives in the technology context before, but they have always sidestepped the issue, mostly because the lion's share of these opinions occurred before the employer-friendly decision in First National. In two early cases, that is, the NLRB held that the decision to automate a printing facility and to replace union workers with mechanical devices required prior good faith bargaining with the union. In both cases, the nature of the work remained the same, enabling straightforward analogy to Fibreboard. The only decision regarding automation and bargaining after First National concerned theatre projectionists whose jobs had supposedly been rendered irrelevant due to technological advances. Based on the exposing fact that the projectionists were laid off years after the new technology was implemented, the D.C. Circuit found that the employer’s motivation had strictly been to reduce labor costs. These cases give some indication of possible union-friendly outcomes, but their relevance is questionable as they were either decided before First National or involved bad-faith arguments from the employer.</w:t>
      </w:r>
    </w:p>
    <w:p w14:paraId="4E8F5876" w14:textId="77777777" w:rsidR="00EE03A3" w:rsidRPr="00910239" w:rsidRDefault="00EE03A3" w:rsidP="00EE03A3">
      <w:pPr>
        <w:rPr>
          <w:sz w:val="16"/>
        </w:rPr>
      </w:pPr>
      <w:r w:rsidRPr="00EC5C69">
        <w:rPr>
          <w:sz w:val="16"/>
        </w:rPr>
        <w:t xml:space="preserve">It </w:t>
      </w:r>
      <w:r w:rsidRPr="00723C2C">
        <w:rPr>
          <w:sz w:val="16"/>
        </w:rPr>
        <w:t xml:space="preserve">is </w:t>
      </w:r>
      <w:r w:rsidRPr="00910239">
        <w:rPr>
          <w:rStyle w:val="Emphasis"/>
          <w:highlight w:val="cyan"/>
        </w:rPr>
        <w:t>important</w:t>
      </w:r>
      <w:r w:rsidRPr="00723C2C">
        <w:rPr>
          <w:sz w:val="16"/>
        </w:rPr>
        <w:t xml:space="preserve"> that courts </w:t>
      </w:r>
      <w:r w:rsidRPr="00910239">
        <w:rPr>
          <w:rStyle w:val="StyleUnderline"/>
          <w:highlight w:val="cyan"/>
        </w:rPr>
        <w:t xml:space="preserve">develop </w:t>
      </w:r>
      <w:r w:rsidRPr="00910239">
        <w:rPr>
          <w:rStyle w:val="Emphasis"/>
          <w:highlight w:val="cyan"/>
        </w:rPr>
        <w:t>new</w:t>
      </w:r>
      <w:r w:rsidRPr="00723C2C">
        <w:rPr>
          <w:rStyle w:val="StyleUnderline"/>
        </w:rPr>
        <w:t xml:space="preserve"> NLRA </w:t>
      </w:r>
      <w:r w:rsidRPr="00910239">
        <w:rPr>
          <w:rStyle w:val="Emphasis"/>
          <w:highlight w:val="cyan"/>
        </w:rPr>
        <w:t>interpretation</w:t>
      </w:r>
      <w:r w:rsidRPr="00723C2C">
        <w:rPr>
          <w:rStyle w:val="StyleUnderline"/>
        </w:rPr>
        <w:t xml:space="preserve"> to account for</w:t>
      </w:r>
      <w:r w:rsidRPr="00723C2C">
        <w:rPr>
          <w:sz w:val="16"/>
        </w:rPr>
        <w:t xml:space="preserve"> the </w:t>
      </w:r>
      <w:r w:rsidRPr="00723C2C">
        <w:rPr>
          <w:rStyle w:val="StyleUnderline"/>
        </w:rPr>
        <w:t>AI layoffs because</w:t>
      </w:r>
      <w:r w:rsidRPr="00723C2C">
        <w:rPr>
          <w:sz w:val="16"/>
        </w:rPr>
        <w:t xml:space="preserve">, as described in the opening paragraph of this Essay, </w:t>
      </w:r>
      <w:r w:rsidRPr="00910239">
        <w:rPr>
          <w:rStyle w:val="StyleUnderline"/>
        </w:rPr>
        <w:t>unions</w:t>
      </w:r>
      <w:r w:rsidRPr="00910239">
        <w:rPr>
          <w:sz w:val="16"/>
        </w:rPr>
        <w:t xml:space="preserve"> </w:t>
      </w:r>
      <w:r w:rsidRPr="00910239">
        <w:rPr>
          <w:rStyle w:val="StyleUnderline"/>
        </w:rPr>
        <w:t xml:space="preserve">are </w:t>
      </w:r>
      <w:r w:rsidRPr="00910239">
        <w:rPr>
          <w:rStyle w:val="Emphasis"/>
        </w:rPr>
        <w:t>worried</w:t>
      </w:r>
      <w:r w:rsidRPr="00723C2C">
        <w:rPr>
          <w:rStyle w:val="StyleUnderline"/>
        </w:rPr>
        <w:t xml:space="preserve"> about AI-induced job loss and</w:t>
      </w:r>
      <w:r w:rsidRPr="00723C2C">
        <w:rPr>
          <w:sz w:val="16"/>
        </w:rPr>
        <w:t xml:space="preserve"> are </w:t>
      </w:r>
      <w:r w:rsidRPr="00910239">
        <w:rPr>
          <w:rStyle w:val="Emphasis"/>
        </w:rPr>
        <w:t>proactively negotiating</w:t>
      </w:r>
      <w:r w:rsidRPr="00723C2C">
        <w:rPr>
          <w:rStyle w:val="StyleUnderline"/>
        </w:rPr>
        <w:t xml:space="preserve"> against feared eventualities</w:t>
      </w:r>
      <w:r w:rsidRPr="00723C2C">
        <w:rPr>
          <w:sz w:val="16"/>
        </w:rPr>
        <w:t xml:space="preserve">. </w:t>
      </w:r>
      <w:r w:rsidRPr="00910239">
        <w:rPr>
          <w:rStyle w:val="StyleUnderline"/>
          <w:highlight w:val="cyan"/>
        </w:rPr>
        <w:t>Employers</w:t>
      </w:r>
      <w:r w:rsidRPr="00723C2C">
        <w:rPr>
          <w:sz w:val="16"/>
        </w:rPr>
        <w:t xml:space="preserve">, </w:t>
      </w:r>
      <w:r w:rsidRPr="00723C2C">
        <w:rPr>
          <w:rStyle w:val="StyleUnderline"/>
        </w:rPr>
        <w:t>too</w:t>
      </w:r>
      <w:r w:rsidRPr="00723C2C">
        <w:rPr>
          <w:sz w:val="16"/>
        </w:rPr>
        <w:t xml:space="preserve">, </w:t>
      </w:r>
      <w:r w:rsidRPr="00723C2C">
        <w:rPr>
          <w:rStyle w:val="StyleUnderline"/>
        </w:rPr>
        <w:t xml:space="preserve">are </w:t>
      </w:r>
      <w:r w:rsidRPr="00910239">
        <w:rPr>
          <w:rStyle w:val="Emphasis"/>
          <w:highlight w:val="cyan"/>
        </w:rPr>
        <w:t>unsure</w:t>
      </w:r>
      <w:r w:rsidRPr="00910239">
        <w:rPr>
          <w:rStyle w:val="StyleUnderline"/>
          <w:highlight w:val="cyan"/>
        </w:rPr>
        <w:t xml:space="preserve"> when they must bargain</w:t>
      </w:r>
      <w:r w:rsidRPr="00723C2C">
        <w:rPr>
          <w:sz w:val="16"/>
        </w:rPr>
        <w:t xml:space="preserve">, and </w:t>
      </w:r>
      <w:r w:rsidRPr="00723C2C">
        <w:rPr>
          <w:rStyle w:val="StyleUnderline"/>
        </w:rPr>
        <w:t xml:space="preserve">management-side firms are offering </w:t>
      </w:r>
      <w:r w:rsidRPr="00910239">
        <w:rPr>
          <w:rStyle w:val="Emphasis"/>
          <w:highlight w:val="cyan"/>
        </w:rPr>
        <w:t>ambiguous advice</w:t>
      </w:r>
      <w:r w:rsidRPr="00723C2C">
        <w:rPr>
          <w:sz w:val="16"/>
        </w:rPr>
        <w:t xml:space="preserve">. </w:t>
      </w:r>
      <w:r w:rsidRPr="00910239">
        <w:rPr>
          <w:rStyle w:val="StyleUnderline"/>
          <w:highlight w:val="cyan"/>
        </w:rPr>
        <w:t>If courts</w:t>
      </w:r>
      <w:r w:rsidRPr="00723C2C">
        <w:rPr>
          <w:rStyle w:val="StyleUnderline"/>
        </w:rPr>
        <w:t xml:space="preserve"> were to </w:t>
      </w:r>
      <w:r w:rsidRPr="00723C2C">
        <w:rPr>
          <w:sz w:val="16"/>
        </w:rPr>
        <w:t xml:space="preserve">specifically </w:t>
      </w:r>
      <w:r w:rsidRPr="00910239">
        <w:rPr>
          <w:rStyle w:val="StyleUnderline"/>
          <w:highlight w:val="cyan"/>
        </w:rPr>
        <w:t>require good faith bargaining</w:t>
      </w:r>
      <w:r w:rsidRPr="00723C2C">
        <w:rPr>
          <w:rStyle w:val="StyleUnderline"/>
        </w:rPr>
        <w:t xml:space="preserve"> on the front end of any AI implementation</w:t>
      </w:r>
      <w:r w:rsidRPr="00723C2C">
        <w:rPr>
          <w:sz w:val="16"/>
        </w:rPr>
        <w:t xml:space="preserve"> </w:t>
      </w:r>
      <w:r w:rsidRPr="00723C2C">
        <w:rPr>
          <w:rStyle w:val="StyleUnderline"/>
        </w:rPr>
        <w:t>likely to result in layoffs</w:t>
      </w:r>
      <w:r w:rsidRPr="00723C2C">
        <w:rPr>
          <w:sz w:val="16"/>
        </w:rPr>
        <w:t xml:space="preserve">, </w:t>
      </w:r>
      <w:r w:rsidRPr="00910239">
        <w:rPr>
          <w:rStyle w:val="StyleUnderline"/>
          <w:highlight w:val="cyan"/>
        </w:rPr>
        <w:t>unions</w:t>
      </w:r>
      <w:r w:rsidRPr="00723C2C">
        <w:rPr>
          <w:rStyle w:val="StyleUnderline"/>
        </w:rPr>
        <w:t xml:space="preserve"> would </w:t>
      </w:r>
      <w:r w:rsidRPr="00910239">
        <w:rPr>
          <w:rStyle w:val="StyleUnderline"/>
          <w:highlight w:val="cyan"/>
        </w:rPr>
        <w:t xml:space="preserve">face </w:t>
      </w:r>
      <w:r w:rsidRPr="00910239">
        <w:rPr>
          <w:rStyle w:val="Emphasis"/>
          <w:highlight w:val="cyan"/>
        </w:rPr>
        <w:t>reduced pressure</w:t>
      </w:r>
      <w:r w:rsidRPr="00910239">
        <w:rPr>
          <w:rStyle w:val="StyleUnderline"/>
          <w:highlight w:val="cyan"/>
        </w:rPr>
        <w:t xml:space="preserve"> to negotiate</w:t>
      </w:r>
      <w:r w:rsidRPr="00723C2C">
        <w:rPr>
          <w:rStyle w:val="StyleUnderline"/>
        </w:rPr>
        <w:t xml:space="preserve"> </w:t>
      </w:r>
      <w:r w:rsidRPr="00723C2C">
        <w:rPr>
          <w:rStyle w:val="Emphasis"/>
        </w:rPr>
        <w:t xml:space="preserve">outright </w:t>
      </w:r>
      <w:r w:rsidRPr="00910239">
        <w:rPr>
          <w:rStyle w:val="Emphasis"/>
          <w:highlight w:val="cyan"/>
        </w:rPr>
        <w:t>bans</w:t>
      </w:r>
      <w:r w:rsidRPr="00723C2C">
        <w:rPr>
          <w:rStyle w:val="StyleUnderline"/>
        </w:rPr>
        <w:t xml:space="preserve"> on automated</w:t>
      </w:r>
      <w:r w:rsidRPr="00EC5C69">
        <w:rPr>
          <w:rStyle w:val="StyleUnderline"/>
        </w:rPr>
        <w:t xml:space="preserve"> technology</w:t>
      </w:r>
      <w:r w:rsidRPr="00EC5C69">
        <w:rPr>
          <w:sz w:val="16"/>
        </w:rPr>
        <w:t xml:space="preserve">, </w:t>
      </w:r>
      <w:r w:rsidRPr="00EC5C69">
        <w:rPr>
          <w:rStyle w:val="StyleUnderline"/>
        </w:rPr>
        <w:t>as the ILA has already done.</w:t>
      </w:r>
      <w:r w:rsidRPr="00EC5C69">
        <w:rPr>
          <w:sz w:val="16"/>
        </w:rPr>
        <w:t xml:space="preserve"> This would aid in achieving the core purpose of the NLRA: to avoid “industrial strife and unrest.” Moreover, </w:t>
      </w:r>
      <w:r w:rsidRPr="005C3FF2">
        <w:rPr>
          <w:rStyle w:val="StyleUnderline"/>
        </w:rPr>
        <w:t xml:space="preserve">insofar </w:t>
      </w:r>
      <w:r w:rsidRPr="005C3FF2">
        <w:rPr>
          <w:rStyle w:val="StyleUnderline"/>
          <w:highlight w:val="cyan"/>
        </w:rPr>
        <w:t xml:space="preserve">as AI </w:t>
      </w:r>
      <w:r w:rsidRPr="00910239">
        <w:rPr>
          <w:rStyle w:val="StyleUnderline"/>
          <w:highlight w:val="cyan"/>
        </w:rPr>
        <w:t>can increase</w:t>
      </w:r>
      <w:r w:rsidRPr="00EC5C69">
        <w:rPr>
          <w:sz w:val="16"/>
        </w:rPr>
        <w:t xml:space="preserve"> the </w:t>
      </w:r>
      <w:r w:rsidRPr="00910239">
        <w:rPr>
          <w:rStyle w:val="StyleUnderline"/>
        </w:rPr>
        <w:t xml:space="preserve">economic </w:t>
      </w:r>
      <w:r w:rsidRPr="005C3FF2">
        <w:rPr>
          <w:rStyle w:val="StyleUnderline"/>
          <w:highlight w:val="cyan"/>
        </w:rPr>
        <w:t>productivity</w:t>
      </w:r>
      <w:r w:rsidRPr="00EC5C69">
        <w:rPr>
          <w:rStyle w:val="StyleUnderline"/>
        </w:rPr>
        <w:t xml:space="preserve"> of the nation</w:t>
      </w:r>
      <w:r w:rsidRPr="00EC5C69">
        <w:rPr>
          <w:sz w:val="16"/>
        </w:rPr>
        <w:t xml:space="preserve"> as a whole, </w:t>
      </w:r>
      <w:r w:rsidRPr="005C3FF2">
        <w:rPr>
          <w:rStyle w:val="StyleUnderline"/>
          <w:highlight w:val="cyan"/>
        </w:rPr>
        <w:t>avoiding</w:t>
      </w:r>
      <w:r w:rsidRPr="00EC5C69">
        <w:rPr>
          <w:sz w:val="16"/>
        </w:rPr>
        <w:t xml:space="preserve"> the </w:t>
      </w:r>
      <w:r w:rsidRPr="00EC5C69">
        <w:rPr>
          <w:rStyle w:val="StyleUnderline"/>
        </w:rPr>
        <w:t xml:space="preserve">outright </w:t>
      </w:r>
      <w:r w:rsidRPr="005C3FF2">
        <w:rPr>
          <w:rStyle w:val="StyleUnderline"/>
          <w:highlight w:val="cyan"/>
        </w:rPr>
        <w:t xml:space="preserve">bans </w:t>
      </w:r>
      <w:r w:rsidRPr="005C3FF2">
        <w:rPr>
          <w:rStyle w:val="StyleUnderline"/>
        </w:rPr>
        <w:t xml:space="preserve">has </w:t>
      </w:r>
      <w:r w:rsidRPr="005C3FF2">
        <w:rPr>
          <w:rStyle w:val="Emphasis"/>
          <w:highlight w:val="cyan"/>
        </w:rPr>
        <w:t>clear policy</w:t>
      </w:r>
      <w:r w:rsidRPr="00EC5C69">
        <w:rPr>
          <w:rStyle w:val="Emphasis"/>
        </w:rPr>
        <w:t xml:space="preserve"> </w:t>
      </w:r>
      <w:r w:rsidRPr="005C3FF2">
        <w:rPr>
          <w:rStyle w:val="Emphasis"/>
          <w:highlight w:val="cyan"/>
        </w:rPr>
        <w:t>upsides</w:t>
      </w:r>
      <w:r w:rsidRPr="00EC5C69">
        <w:rPr>
          <w:sz w:val="16"/>
        </w:rPr>
        <w:t xml:space="preserve">. </w:t>
      </w:r>
      <w:r w:rsidRPr="00910239">
        <w:rPr>
          <w:rStyle w:val="StyleUnderline"/>
        </w:rPr>
        <w:t>However</w:t>
      </w:r>
      <w:r w:rsidRPr="00910239">
        <w:rPr>
          <w:sz w:val="16"/>
        </w:rPr>
        <w:t xml:space="preserve">, </w:t>
      </w:r>
      <w:r w:rsidRPr="00910239">
        <w:rPr>
          <w:rStyle w:val="StyleUnderline"/>
        </w:rPr>
        <w:t>to ensure</w:t>
      </w:r>
      <w:r w:rsidRPr="00910239">
        <w:rPr>
          <w:sz w:val="16"/>
        </w:rPr>
        <w:t xml:space="preserve"> that the </w:t>
      </w:r>
      <w:r w:rsidRPr="00910239">
        <w:rPr>
          <w:rStyle w:val="StyleUnderline"/>
        </w:rPr>
        <w:t>benefits of the increased productivity are shared by workers and</w:t>
      </w:r>
      <w:r w:rsidRPr="00910239">
        <w:rPr>
          <w:sz w:val="16"/>
        </w:rPr>
        <w:t xml:space="preserve"> </w:t>
      </w:r>
      <w:r w:rsidRPr="00910239">
        <w:rPr>
          <w:rStyle w:val="StyleUnderline"/>
        </w:rPr>
        <w:t xml:space="preserve">management </w:t>
      </w:r>
      <w:r w:rsidRPr="00910239">
        <w:rPr>
          <w:rStyle w:val="StyleUnderline"/>
        </w:rPr>
        <w:lastRenderedPageBreak/>
        <w:t>alike</w:t>
      </w:r>
      <w:r w:rsidRPr="00910239">
        <w:rPr>
          <w:sz w:val="16"/>
        </w:rPr>
        <w:t xml:space="preserve">, it is </w:t>
      </w:r>
      <w:r w:rsidRPr="00910239">
        <w:rPr>
          <w:rStyle w:val="Emphasis"/>
        </w:rPr>
        <w:t>crucial</w:t>
      </w:r>
      <w:r w:rsidRPr="00910239">
        <w:rPr>
          <w:sz w:val="16"/>
        </w:rPr>
        <w:t xml:space="preserve"> that </w:t>
      </w:r>
      <w:r w:rsidRPr="00910239">
        <w:rPr>
          <w:rStyle w:val="StyleUnderline"/>
        </w:rPr>
        <w:t xml:space="preserve">unions have a </w:t>
      </w:r>
      <w:r w:rsidRPr="00910239">
        <w:rPr>
          <w:rStyle w:val="Emphasis"/>
        </w:rPr>
        <w:t>seat</w:t>
      </w:r>
      <w:r w:rsidRPr="00910239">
        <w:rPr>
          <w:rStyle w:val="StyleUnderline"/>
        </w:rPr>
        <w:t xml:space="preserve"> at the </w:t>
      </w:r>
      <w:r w:rsidRPr="00910239">
        <w:rPr>
          <w:rStyle w:val="Emphasis"/>
        </w:rPr>
        <w:t xml:space="preserve">bargaining table </w:t>
      </w:r>
      <w:r w:rsidRPr="00910239">
        <w:rPr>
          <w:rStyle w:val="StyleUnderline"/>
        </w:rPr>
        <w:t>when deciding how AI will be implemented</w:t>
      </w:r>
      <w:r w:rsidRPr="00910239">
        <w:rPr>
          <w:sz w:val="16"/>
        </w:rPr>
        <w:t xml:space="preserve">. </w:t>
      </w:r>
    </w:p>
    <w:p w14:paraId="6C41881F" w14:textId="77777777" w:rsidR="00EE03A3" w:rsidRDefault="00EE03A3" w:rsidP="00EE03A3">
      <w:pPr>
        <w:rPr>
          <w:sz w:val="16"/>
        </w:rPr>
      </w:pPr>
      <w:r w:rsidRPr="00910239">
        <w:rPr>
          <w:sz w:val="16"/>
        </w:rPr>
        <w:t>Courts need to be careful, though, in framing bargaining obligations in the AI context because, as described above, different uses of AI reflect varying motivations. Any bright-line rule stipulating to bargain or not to bargain when implementing AI would fail to apply Supreme</w:t>
      </w:r>
      <w:r w:rsidRPr="00EC5C69">
        <w:rPr>
          <w:sz w:val="16"/>
        </w:rPr>
        <w:t xml:space="preserve"> Court precedent. Either Fibreboard’s focus on labor costs in the subcontracting context or First National’s focus on core entrepreneurial decisions would be vitiated by any such absolute rule.</w:t>
      </w:r>
    </w:p>
    <w:p w14:paraId="291004A0" w14:textId="77777777" w:rsidR="00EE03A3" w:rsidRPr="00723C2C" w:rsidRDefault="00EE03A3" w:rsidP="00EE03A3">
      <w:pPr>
        <w:rPr>
          <w:sz w:val="16"/>
        </w:rPr>
      </w:pPr>
      <w:r w:rsidRPr="00EC5C69">
        <w:rPr>
          <w:sz w:val="16"/>
        </w:rPr>
        <w:t xml:space="preserve">From a policy perspective, a bright-line rule on bargaining obligations either way would have related shortcomings. Requiring bargaining in all circumstances would needlessly slow down implementations of AI that are going to complement rather than replace workers. On the other side, per above, giving management </w:t>
      </w:r>
      <w:r w:rsidRPr="00723C2C">
        <w:rPr>
          <w:sz w:val="16"/>
        </w:rPr>
        <w:t xml:space="preserve">unilateral power to change the terms and conditions of employment mid-contract through implementing AI and laying off workers frustrates the goal for peace in the NLRA and increases the chance that workers fail to absorb the boons of AI. </w:t>
      </w:r>
    </w:p>
    <w:p w14:paraId="668E2F3C" w14:textId="77777777" w:rsidR="00EE03A3" w:rsidRDefault="00EE03A3" w:rsidP="00EE03A3">
      <w:pPr>
        <w:rPr>
          <w:sz w:val="16"/>
        </w:rPr>
      </w:pPr>
      <w:r w:rsidRPr="00723C2C">
        <w:rPr>
          <w:sz w:val="16"/>
        </w:rPr>
        <w:t xml:space="preserve">To address this variation, the </w:t>
      </w:r>
      <w:r w:rsidRPr="00723C2C">
        <w:rPr>
          <w:rStyle w:val="StyleUnderline"/>
        </w:rPr>
        <w:t xml:space="preserve">NLRB could require a showing of direct </w:t>
      </w:r>
      <w:r w:rsidRPr="00723C2C">
        <w:rPr>
          <w:rStyle w:val="Emphasis"/>
        </w:rPr>
        <w:t>causation</w:t>
      </w:r>
      <w:r w:rsidRPr="00723C2C">
        <w:rPr>
          <w:rStyle w:val="StyleUnderline"/>
        </w:rPr>
        <w:t xml:space="preserve"> between</w:t>
      </w:r>
      <w:r w:rsidRPr="00723C2C">
        <w:rPr>
          <w:sz w:val="16"/>
        </w:rPr>
        <w:t xml:space="preserve"> the </w:t>
      </w:r>
      <w:r w:rsidRPr="00723C2C">
        <w:rPr>
          <w:rStyle w:val="StyleUnderline"/>
        </w:rPr>
        <w:t>introduction of AI and (projected) layoffs</w:t>
      </w:r>
      <w:r w:rsidRPr="00723C2C">
        <w:rPr>
          <w:sz w:val="16"/>
        </w:rPr>
        <w:t>. Or, in the alternative</w:t>
      </w:r>
      <w:r w:rsidRPr="00EC5C69">
        <w:rPr>
          <w:sz w:val="16"/>
        </w:rPr>
        <w:t xml:space="preserve">, a </w:t>
      </w:r>
      <w:r w:rsidRPr="00EC5C69">
        <w:rPr>
          <w:rStyle w:val="StyleUnderline"/>
        </w:rPr>
        <w:t xml:space="preserve">showing of direct causal relation could establish a </w:t>
      </w:r>
      <w:r w:rsidRPr="00EC5C69">
        <w:rPr>
          <w:rStyle w:val="Emphasis"/>
        </w:rPr>
        <w:t>prima facie case</w:t>
      </w:r>
      <w:r w:rsidRPr="00EC5C69">
        <w:rPr>
          <w:rStyle w:val="StyleUnderline"/>
        </w:rPr>
        <w:t xml:space="preserve"> for</w:t>
      </w:r>
      <w:r w:rsidRPr="00EC5C69">
        <w:rPr>
          <w:sz w:val="16"/>
        </w:rPr>
        <w:t xml:space="preserve"> the </w:t>
      </w:r>
      <w:r w:rsidRPr="00EC5C69">
        <w:rPr>
          <w:rStyle w:val="StyleUnderline"/>
        </w:rPr>
        <w:t>union that bargaining is required</w:t>
      </w:r>
      <w:r w:rsidRPr="00EC5C69">
        <w:rPr>
          <w:sz w:val="16"/>
        </w:rPr>
        <w:t>. The employer could then rebut this prima facie case by showing that labor costs played no factor in the decision to implement AI.</w:t>
      </w:r>
    </w:p>
    <w:p w14:paraId="77B70B14" w14:textId="77777777" w:rsidR="00EE03A3" w:rsidRPr="00EC5C69" w:rsidRDefault="00EE03A3" w:rsidP="00EE03A3">
      <w:pPr>
        <w:rPr>
          <w:sz w:val="16"/>
        </w:rPr>
      </w:pPr>
      <w:r w:rsidRPr="00EC5C69">
        <w:rPr>
          <w:sz w:val="16"/>
        </w:rPr>
        <w:t xml:space="preserve">Focusing on cause would be more straightforward to apply than a direct inquiry into motivations because, per recent circumstances, it is often clear that AI directly caused layoffs, while still remaining unclear what the underlying motivation for that AI implementation was. A </w:t>
      </w:r>
      <w:r w:rsidRPr="00EC5C69">
        <w:rPr>
          <w:rStyle w:val="StyleUnderline"/>
        </w:rPr>
        <w:t>straightforward test</w:t>
      </w:r>
      <w:r w:rsidRPr="00EC5C69">
        <w:rPr>
          <w:sz w:val="16"/>
        </w:rPr>
        <w:t xml:space="preserve"> is </w:t>
      </w:r>
      <w:r w:rsidRPr="00EC5C69">
        <w:rPr>
          <w:rStyle w:val="StyleUnderline"/>
        </w:rPr>
        <w:t>critical</w:t>
      </w:r>
      <w:r w:rsidRPr="00EC5C69">
        <w:rPr>
          <w:sz w:val="16"/>
        </w:rPr>
        <w:t xml:space="preserve"> as </w:t>
      </w:r>
      <w:r w:rsidRPr="00EC5C69">
        <w:rPr>
          <w:rStyle w:val="StyleUnderline"/>
        </w:rPr>
        <w:t>management-side law firms</w:t>
      </w:r>
      <w:r w:rsidRPr="00EC5C69">
        <w:rPr>
          <w:sz w:val="16"/>
        </w:rPr>
        <w:t xml:space="preserve"> and </w:t>
      </w:r>
      <w:r w:rsidRPr="00EC5C69">
        <w:rPr>
          <w:rStyle w:val="StyleUnderline"/>
        </w:rPr>
        <w:t xml:space="preserve">unions alike articulate </w:t>
      </w:r>
      <w:r w:rsidRPr="00EC5C69">
        <w:rPr>
          <w:rStyle w:val="Emphasis"/>
        </w:rPr>
        <w:t>confusion</w:t>
      </w:r>
      <w:r w:rsidRPr="00EC5C69">
        <w:rPr>
          <w:rStyle w:val="StyleUnderline"/>
        </w:rPr>
        <w:t xml:space="preserve"> regarding existing obligations for decision bargaining over AI implementation</w:t>
      </w:r>
      <w:r w:rsidRPr="00EC5C69">
        <w:rPr>
          <w:sz w:val="16"/>
        </w:rPr>
        <w:t xml:space="preserve">. This confusion, moreover, </w:t>
      </w:r>
      <w:r w:rsidRPr="00EC5C69">
        <w:rPr>
          <w:rStyle w:val="StyleUnderline"/>
        </w:rPr>
        <w:t>falls</w:t>
      </w:r>
      <w:r w:rsidRPr="00EC5C69">
        <w:rPr>
          <w:sz w:val="16"/>
        </w:rPr>
        <w:t xml:space="preserve"> more </w:t>
      </w:r>
      <w:r w:rsidRPr="00EC5C69">
        <w:rPr>
          <w:rStyle w:val="StyleUnderline"/>
        </w:rPr>
        <w:t>heavily upon unions</w:t>
      </w:r>
      <w:r w:rsidRPr="00EC5C69">
        <w:rPr>
          <w:sz w:val="16"/>
        </w:rPr>
        <w:t xml:space="preserve"> who have little direct insight into the employer’s motivations for business changes. </w:t>
      </w:r>
      <w:r w:rsidRPr="005C3FF2">
        <w:rPr>
          <w:rStyle w:val="StyleUnderline"/>
          <w:highlight w:val="cyan"/>
        </w:rPr>
        <w:t>If</w:t>
      </w:r>
      <w:r w:rsidRPr="00EC5C69">
        <w:rPr>
          <w:rStyle w:val="StyleUnderline"/>
        </w:rPr>
        <w:t xml:space="preserve"> this anticipated </w:t>
      </w:r>
      <w:r w:rsidRPr="005C3FF2">
        <w:rPr>
          <w:rStyle w:val="StyleUnderline"/>
          <w:highlight w:val="cyan"/>
        </w:rPr>
        <w:t>confusion</w:t>
      </w:r>
      <w:r w:rsidRPr="00EC5C69">
        <w:rPr>
          <w:rStyle w:val="StyleUnderline"/>
        </w:rPr>
        <w:t xml:space="preserve"> is</w:t>
      </w:r>
      <w:r w:rsidRPr="00EC5C69">
        <w:rPr>
          <w:sz w:val="16"/>
        </w:rPr>
        <w:t xml:space="preserve"> </w:t>
      </w:r>
      <w:r w:rsidRPr="005C3FF2">
        <w:rPr>
          <w:rStyle w:val="StyleUnderline"/>
          <w:highlight w:val="cyan"/>
        </w:rPr>
        <w:t>not resolved</w:t>
      </w:r>
      <w:r w:rsidRPr="00EC5C69">
        <w:rPr>
          <w:sz w:val="16"/>
        </w:rPr>
        <w:t xml:space="preserve"> with a clearer rule, </w:t>
      </w:r>
      <w:r w:rsidRPr="00EC5C69">
        <w:rPr>
          <w:rStyle w:val="StyleUnderline"/>
        </w:rPr>
        <w:t xml:space="preserve">the </w:t>
      </w:r>
      <w:r w:rsidRPr="005C3FF2">
        <w:rPr>
          <w:rStyle w:val="StyleUnderline"/>
          <w:highlight w:val="cyan"/>
        </w:rPr>
        <w:t>union</w:t>
      </w:r>
      <w:r w:rsidRPr="00EC5C69">
        <w:rPr>
          <w:rStyle w:val="StyleUnderline"/>
        </w:rPr>
        <w:t xml:space="preserve"> is </w:t>
      </w:r>
      <w:r w:rsidRPr="005C3FF2">
        <w:rPr>
          <w:rStyle w:val="Emphasis"/>
          <w:highlight w:val="cyan"/>
        </w:rPr>
        <w:t>likely</w:t>
      </w:r>
      <w:r w:rsidRPr="005C3FF2">
        <w:rPr>
          <w:rStyle w:val="StyleUnderline"/>
          <w:highlight w:val="cyan"/>
        </w:rPr>
        <w:t xml:space="preserve"> to </w:t>
      </w:r>
      <w:r w:rsidRPr="005C3FF2">
        <w:rPr>
          <w:rStyle w:val="Emphasis"/>
          <w:highlight w:val="cyan"/>
        </w:rPr>
        <w:t>bring litigation</w:t>
      </w:r>
      <w:r w:rsidRPr="00EC5C69">
        <w:rPr>
          <w:rStyle w:val="StyleUnderline"/>
        </w:rPr>
        <w:t xml:space="preserve"> before the NLRB to determine decision bargaining obligations</w:t>
      </w:r>
      <w:r w:rsidRPr="00EC5C69">
        <w:rPr>
          <w:sz w:val="16"/>
        </w:rPr>
        <w:t xml:space="preserve">. </w:t>
      </w:r>
      <w:r w:rsidRPr="00EC5C69">
        <w:rPr>
          <w:rStyle w:val="StyleUnderline"/>
        </w:rPr>
        <w:t xml:space="preserve">Such a delay would </w:t>
      </w:r>
      <w:r w:rsidRPr="005C3FF2">
        <w:rPr>
          <w:rStyle w:val="StyleUnderline"/>
        </w:rPr>
        <w:t xml:space="preserve">impose </w:t>
      </w:r>
      <w:r w:rsidRPr="005C3FF2">
        <w:rPr>
          <w:rStyle w:val="Emphasis"/>
        </w:rPr>
        <w:t>unnecessary transaction costs</w:t>
      </w:r>
      <w:r w:rsidRPr="005C3FF2">
        <w:rPr>
          <w:rStyle w:val="StyleUnderline"/>
        </w:rPr>
        <w:t xml:space="preserve"> on both parties</w:t>
      </w:r>
      <w:r w:rsidRPr="00EC5C69">
        <w:rPr>
          <w:sz w:val="16"/>
        </w:rPr>
        <w:t xml:space="preserve"> and, given the information asymmetry, would offer little guarantee of a just outcome.</w:t>
      </w:r>
    </w:p>
    <w:p w14:paraId="4430E8E3" w14:textId="77777777" w:rsidR="00EE03A3" w:rsidRDefault="00EE03A3" w:rsidP="00EE03A3"/>
    <w:p w14:paraId="4BD27737" w14:textId="77777777" w:rsidR="003516A1" w:rsidRDefault="003516A1" w:rsidP="003516A1">
      <w:pPr>
        <w:pStyle w:val="Heading4"/>
        <w:rPr>
          <w:b w:val="0"/>
          <w:bCs/>
        </w:rPr>
      </w:pPr>
      <w:r>
        <w:t xml:space="preserve">Strong unions are </w:t>
      </w:r>
      <w:r w:rsidRPr="00796285">
        <w:rPr>
          <w:u w:val="single"/>
        </w:rPr>
        <w:t>necessary</w:t>
      </w:r>
      <w:r>
        <w:t xml:space="preserve"> to maintain the </w:t>
      </w:r>
      <w:r w:rsidRPr="00494B8E">
        <w:rPr>
          <w:u w:val="single"/>
        </w:rPr>
        <w:t>upsides</w:t>
      </w:r>
      <w:r>
        <w:t xml:space="preserve"> of </w:t>
      </w:r>
      <w:r w:rsidRPr="00796285">
        <w:rPr>
          <w:u w:val="single"/>
        </w:rPr>
        <w:t>automation</w:t>
      </w:r>
      <w:r>
        <w:t xml:space="preserve"> while </w:t>
      </w:r>
      <w:r w:rsidRPr="00494B8E">
        <w:rPr>
          <w:u w:val="single"/>
        </w:rPr>
        <w:t>significantly muting</w:t>
      </w:r>
      <w:r>
        <w:t xml:space="preserve"> downsides.</w:t>
      </w:r>
      <w:r>
        <w:rPr>
          <w:b w:val="0"/>
          <w:bCs/>
        </w:rPr>
        <w:t xml:space="preserve"> </w:t>
      </w:r>
    </w:p>
    <w:p w14:paraId="643466AC" w14:textId="77777777" w:rsidR="003516A1" w:rsidRPr="00B85E9B" w:rsidRDefault="003516A1" w:rsidP="003516A1">
      <w:pPr>
        <w:rPr>
          <w:color w:val="000000"/>
          <w:shd w:val="clear" w:color="auto" w:fill="FFFFFF"/>
        </w:rPr>
      </w:pPr>
      <w:r>
        <w:rPr>
          <w:rStyle w:val="Style13ptBold"/>
        </w:rPr>
        <w:t>Leibrecht et al. 23</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color w:val="000000"/>
          <w:shd w:val="clear" w:color="auto" w:fill="FFFFFF"/>
        </w:rPr>
        <w:t xml:space="preserve"> Markus Leibrecht, School of International Business, Shanghai University of International Relations and Economics; Johann Scharler, Department of Economics, University of Innsbruck; Yan Zhoufu, College of Economics and Management, Shanghai Ocean University; December 2023, “Automation and unemployment: Does collective bargaining moderate their association?,” Structural Change and Economic Dynamics Vol. 67, pgs 264-276, </w:t>
      </w:r>
      <w:r w:rsidRPr="00264920">
        <w:rPr>
          <w:rStyle w:val="normaltextrun"/>
          <w:color w:val="000000"/>
          <w:shd w:val="clear" w:color="auto" w:fill="FFFFFF"/>
        </w:rPr>
        <w:t>https://doi.org/10.1016/j.strueco.2023.08.006</w:t>
      </w:r>
      <w:r>
        <w:rPr>
          <w:rStyle w:val="normaltextrun"/>
          <w:color w:val="000000"/>
          <w:shd w:val="clear" w:color="auto" w:fill="FFFFFF"/>
        </w:rPr>
        <w:t>, AB + SK</w:t>
      </w:r>
    </w:p>
    <w:p w14:paraId="4953D1B0" w14:textId="77777777" w:rsidR="003516A1" w:rsidRPr="00525C66" w:rsidRDefault="003516A1" w:rsidP="003516A1">
      <w:pPr>
        <w:rPr>
          <w:sz w:val="16"/>
        </w:rPr>
      </w:pPr>
      <w:r w:rsidRPr="00796285">
        <w:rPr>
          <w:rStyle w:val="StyleUnderline"/>
        </w:rPr>
        <w:t>Empirically</w:t>
      </w:r>
      <w:r w:rsidRPr="00525C66">
        <w:rPr>
          <w:sz w:val="16"/>
        </w:rPr>
        <w:t xml:space="preserve">, the </w:t>
      </w:r>
      <w:r w:rsidRPr="00910239">
        <w:rPr>
          <w:rStyle w:val="StyleUnderline"/>
          <w:highlight w:val="cyan"/>
        </w:rPr>
        <w:t>net-im</w:t>
      </w:r>
      <w:r w:rsidRPr="007839CB">
        <w:rPr>
          <w:rStyle w:val="StyleUnderline"/>
          <w:highlight w:val="cyan"/>
        </w:rPr>
        <w:t xml:space="preserve">pact of automation on unemployment is </w:t>
      </w:r>
      <w:r w:rsidRPr="007839CB">
        <w:rPr>
          <w:rStyle w:val="Emphasis"/>
          <w:highlight w:val="cyan"/>
        </w:rPr>
        <w:t>ambiguous</w:t>
      </w:r>
      <w:r w:rsidRPr="00525C66">
        <w:rPr>
          <w:sz w:val="16"/>
        </w:rPr>
        <w:t xml:space="preserve"> as well. At an aggregate level, </w:t>
      </w:r>
      <w:r w:rsidRPr="00893A30">
        <w:rPr>
          <w:rStyle w:val="StyleUnderline"/>
        </w:rPr>
        <w:t xml:space="preserve">Acemoglu and Restrepo (2020) find that the </w:t>
      </w:r>
      <w:r w:rsidRPr="00946590">
        <w:rPr>
          <w:rStyle w:val="StyleUnderline"/>
        </w:rPr>
        <w:t>increased</w:t>
      </w:r>
      <w:r w:rsidRPr="00893A30">
        <w:rPr>
          <w:rStyle w:val="StyleUnderline"/>
        </w:rPr>
        <w:t xml:space="preserve"> </w:t>
      </w:r>
      <w:r w:rsidRPr="00B36E5C">
        <w:rPr>
          <w:rStyle w:val="StyleUnderline"/>
        </w:rPr>
        <w:t>use of robots has a negative</w:t>
      </w:r>
      <w:r w:rsidRPr="00B36E5C">
        <w:rPr>
          <w:sz w:val="16"/>
        </w:rPr>
        <w:t xml:space="preserve"> (</w:t>
      </w:r>
      <w:r w:rsidRPr="00B36E5C">
        <w:rPr>
          <w:rStyle w:val="StyleUnderline"/>
        </w:rPr>
        <w:t>positive</w:t>
      </w:r>
      <w:r w:rsidRPr="00B36E5C">
        <w:rPr>
          <w:sz w:val="16"/>
        </w:rPr>
        <w:t xml:space="preserve">) </w:t>
      </w:r>
      <w:r w:rsidRPr="00B36E5C">
        <w:rPr>
          <w:rStyle w:val="StyleUnderline"/>
        </w:rPr>
        <w:t>impact on employment</w:t>
      </w:r>
      <w:r w:rsidRPr="00B36E5C">
        <w:rPr>
          <w:sz w:val="16"/>
        </w:rPr>
        <w:t xml:space="preserve"> (</w:t>
      </w:r>
      <w:r w:rsidRPr="00B36E5C">
        <w:rPr>
          <w:rStyle w:val="StyleUnderline"/>
        </w:rPr>
        <w:t>unemployment</w:t>
      </w:r>
      <w:r w:rsidRPr="00B36E5C">
        <w:rPr>
          <w:sz w:val="16"/>
        </w:rPr>
        <w:t xml:space="preserve">) </w:t>
      </w:r>
      <w:r w:rsidRPr="00B36E5C">
        <w:rPr>
          <w:rStyle w:val="StyleUnderline"/>
        </w:rPr>
        <w:t>in the United States</w:t>
      </w:r>
      <w:r w:rsidRPr="00B36E5C">
        <w:rPr>
          <w:sz w:val="16"/>
        </w:rPr>
        <w:t xml:space="preserve"> of America. </w:t>
      </w:r>
      <w:r w:rsidRPr="00B36E5C">
        <w:rPr>
          <w:rStyle w:val="StyleUnderline"/>
        </w:rPr>
        <w:t>In contrast</w:t>
      </w:r>
      <w:r w:rsidRPr="00B36E5C">
        <w:rPr>
          <w:sz w:val="16"/>
        </w:rPr>
        <w:t xml:space="preserve">, the evidence presented in </w:t>
      </w:r>
      <w:r w:rsidRPr="00B36E5C">
        <w:rPr>
          <w:rStyle w:val="StyleUnderline"/>
        </w:rPr>
        <w:t>Dauth et al. (2021) indicates that the net-effect on</w:t>
      </w:r>
      <w:r w:rsidRPr="00B36E5C">
        <w:rPr>
          <w:sz w:val="16"/>
        </w:rPr>
        <w:t xml:space="preserve"> </w:t>
      </w:r>
      <w:r w:rsidRPr="00B36E5C">
        <w:rPr>
          <w:rStyle w:val="StyleUnderline"/>
        </w:rPr>
        <w:t>employment is positive using German data</w:t>
      </w:r>
      <w:r w:rsidRPr="00B36E5C">
        <w:rPr>
          <w:sz w:val="16"/>
        </w:rPr>
        <w:t xml:space="preserve">. The </w:t>
      </w:r>
      <w:r w:rsidRPr="00B36E5C">
        <w:rPr>
          <w:rStyle w:val="Emphasis"/>
        </w:rPr>
        <w:t>cross-country variation</w:t>
      </w:r>
      <w:r w:rsidRPr="00B36E5C">
        <w:rPr>
          <w:rStyle w:val="StyleUnderline"/>
        </w:rPr>
        <w:t xml:space="preserve"> in the effect of robots raises the </w:t>
      </w:r>
      <w:r w:rsidRPr="00B36E5C">
        <w:rPr>
          <w:rStyle w:val="Emphasis"/>
        </w:rPr>
        <w:t>question</w:t>
      </w:r>
      <w:r w:rsidRPr="00B36E5C">
        <w:rPr>
          <w:rStyle w:val="StyleUnderline"/>
        </w:rPr>
        <w:t xml:space="preserve"> about the </w:t>
      </w:r>
      <w:r w:rsidRPr="00B36E5C">
        <w:rPr>
          <w:rStyle w:val="Emphasis"/>
        </w:rPr>
        <w:t>factors</w:t>
      </w:r>
      <w:r w:rsidRPr="00B36E5C">
        <w:rPr>
          <w:rStyle w:val="StyleUnderline"/>
        </w:rPr>
        <w:t xml:space="preserve"> that help to explain this</w:t>
      </w:r>
      <w:r w:rsidRPr="00B36E5C">
        <w:rPr>
          <w:sz w:val="16"/>
        </w:rPr>
        <w:t xml:space="preserve"> cross-country </w:t>
      </w:r>
      <w:r w:rsidRPr="00B36E5C">
        <w:rPr>
          <w:rStyle w:val="StyleUnderline"/>
        </w:rPr>
        <w:t>variation</w:t>
      </w:r>
      <w:r w:rsidRPr="00B36E5C">
        <w:rPr>
          <w:sz w:val="16"/>
        </w:rPr>
        <w:t>.</w:t>
      </w:r>
    </w:p>
    <w:p w14:paraId="2FA03AC9" w14:textId="77777777" w:rsidR="003516A1" w:rsidRPr="00525C66" w:rsidRDefault="003516A1" w:rsidP="003516A1">
      <w:pPr>
        <w:rPr>
          <w:sz w:val="16"/>
        </w:rPr>
      </w:pPr>
      <w:r w:rsidRPr="00946590">
        <w:rPr>
          <w:rStyle w:val="StyleUnderline"/>
        </w:rPr>
        <w:t xml:space="preserve">Labor market </w:t>
      </w:r>
      <w:r w:rsidRPr="00B36E5C">
        <w:rPr>
          <w:rStyle w:val="StyleUnderline"/>
        </w:rPr>
        <w:t>outcomes</w:t>
      </w:r>
      <w:r w:rsidRPr="00B36E5C">
        <w:rPr>
          <w:sz w:val="16"/>
        </w:rPr>
        <w:t xml:space="preserve"> in general </w:t>
      </w:r>
      <w:r w:rsidRPr="00B36E5C">
        <w:rPr>
          <w:rStyle w:val="StyleUnderline"/>
        </w:rPr>
        <w:t>hinge on the institutional framework</w:t>
      </w:r>
      <w:r w:rsidRPr="00B36E5C">
        <w:rPr>
          <w:sz w:val="16"/>
        </w:rPr>
        <w:t xml:space="preserve">, </w:t>
      </w:r>
      <w:r w:rsidRPr="00B36E5C">
        <w:rPr>
          <w:rStyle w:val="StyleUnderline"/>
        </w:rPr>
        <w:t xml:space="preserve">including the organization of </w:t>
      </w:r>
      <w:r w:rsidRPr="00B36E5C">
        <w:rPr>
          <w:rStyle w:val="Emphasis"/>
        </w:rPr>
        <w:t>collective bargaining</w:t>
      </w:r>
      <w:r w:rsidRPr="00B36E5C">
        <w:rPr>
          <w:sz w:val="16"/>
        </w:rPr>
        <w:t xml:space="preserve">. </w:t>
      </w:r>
      <w:r w:rsidRPr="00B36E5C">
        <w:rPr>
          <w:rStyle w:val="StyleUnderline"/>
        </w:rPr>
        <w:t>Labor market institutions</w:t>
      </w:r>
      <w:r w:rsidRPr="00B36E5C">
        <w:rPr>
          <w:sz w:val="16"/>
        </w:rPr>
        <w:t xml:space="preserve">, while being relatively time-invariant, </w:t>
      </w:r>
      <w:r w:rsidRPr="00B36E5C">
        <w:rPr>
          <w:rStyle w:val="StyleUnderline"/>
        </w:rPr>
        <w:t xml:space="preserve">often </w:t>
      </w:r>
      <w:r w:rsidRPr="00B36E5C">
        <w:rPr>
          <w:rStyle w:val="Emphasis"/>
        </w:rPr>
        <w:t>vary substantially</w:t>
      </w:r>
      <w:r w:rsidRPr="00B36E5C">
        <w:rPr>
          <w:rStyle w:val="StyleUnderline"/>
        </w:rPr>
        <w:t xml:space="preserve"> across countries</w:t>
      </w:r>
      <w:r w:rsidRPr="00B36E5C">
        <w:rPr>
          <w:sz w:val="16"/>
        </w:rPr>
        <w:t xml:space="preserve"> (e.g., Garnero, 2021; Denk et al., 2019). This is certainly the case for the institutional and organizational set-up that governs collective bargaining. </w:t>
      </w:r>
      <w:r w:rsidRPr="00B36E5C">
        <w:rPr>
          <w:rStyle w:val="StyleUnderline"/>
        </w:rPr>
        <w:t xml:space="preserve">Countries with similar levels of development </w:t>
      </w:r>
      <w:r w:rsidRPr="00B36E5C">
        <w:rPr>
          <w:sz w:val="16"/>
        </w:rPr>
        <w:t xml:space="preserve">can </w:t>
      </w:r>
      <w:r w:rsidRPr="00B36E5C">
        <w:rPr>
          <w:rStyle w:val="StyleUnderline"/>
        </w:rPr>
        <w:t xml:space="preserve">show substantial differences in </w:t>
      </w:r>
      <w:r w:rsidRPr="00B36E5C">
        <w:rPr>
          <w:rStyle w:val="StyleUnderline"/>
        </w:rPr>
        <w:lastRenderedPageBreak/>
        <w:t>their collective bargaining systems</w:t>
      </w:r>
      <w:r w:rsidRPr="00B36E5C">
        <w:rPr>
          <w:sz w:val="16"/>
        </w:rPr>
        <w:t xml:space="preserve"> (Bhuller</w:t>
      </w:r>
      <w:r w:rsidRPr="00525C66">
        <w:rPr>
          <w:sz w:val="16"/>
        </w:rPr>
        <w:t xml:space="preserve"> et al., 2022). Substantial variations in the collective bargaining systems inter alia arise from differences in the way labor unions and employer associations coordinate among each other and with each other (Bhuller et al., 2022).</w:t>
      </w:r>
    </w:p>
    <w:p w14:paraId="30FBEF70" w14:textId="77777777" w:rsidR="003516A1" w:rsidRPr="00525C66" w:rsidRDefault="003516A1" w:rsidP="003516A1">
      <w:pPr>
        <w:rPr>
          <w:sz w:val="16"/>
        </w:rPr>
      </w:pPr>
      <w:r w:rsidRPr="00525C66">
        <w:rPr>
          <w:sz w:val="16"/>
        </w:rPr>
        <w:t xml:space="preserve">The </w:t>
      </w:r>
      <w:r w:rsidRPr="00B36E5C">
        <w:rPr>
          <w:rStyle w:val="StyleUnderline"/>
        </w:rPr>
        <w:t xml:space="preserve">potential </w:t>
      </w:r>
      <w:r w:rsidRPr="00946590">
        <w:rPr>
          <w:rStyle w:val="StyleUnderline"/>
          <w:highlight w:val="cyan"/>
        </w:rPr>
        <w:t>influence of c</w:t>
      </w:r>
      <w:r w:rsidRPr="00B36E5C">
        <w:rPr>
          <w:rStyle w:val="StyleUnderline"/>
        </w:rPr>
        <w:t xml:space="preserve">ollective </w:t>
      </w:r>
      <w:r w:rsidRPr="00946590">
        <w:rPr>
          <w:rStyle w:val="StyleUnderline"/>
          <w:highlight w:val="cyan"/>
        </w:rPr>
        <w:t>b</w:t>
      </w:r>
      <w:r w:rsidRPr="00B36E5C">
        <w:rPr>
          <w:rStyle w:val="StyleUnderline"/>
        </w:rPr>
        <w:t xml:space="preserve">argaining </w:t>
      </w:r>
      <w:r w:rsidRPr="00910239">
        <w:rPr>
          <w:rStyle w:val="StyleUnderline"/>
        </w:rPr>
        <w:t>on</w:t>
      </w:r>
      <w:r w:rsidRPr="00C93C5E">
        <w:rPr>
          <w:rStyle w:val="StyleUnderline"/>
        </w:rPr>
        <w:t xml:space="preserve"> the consequences of </w:t>
      </w:r>
      <w:r w:rsidRPr="00910239">
        <w:rPr>
          <w:rStyle w:val="StyleUnderline"/>
        </w:rPr>
        <w:t>automation</w:t>
      </w:r>
      <w:r w:rsidRPr="00525C66">
        <w:rPr>
          <w:sz w:val="16"/>
        </w:rPr>
        <w:t xml:space="preserve"> has </w:t>
      </w:r>
      <w:r w:rsidRPr="00C93C5E">
        <w:rPr>
          <w:rStyle w:val="StyleUnderline"/>
        </w:rPr>
        <w:t xml:space="preserve">so far </w:t>
      </w:r>
      <w:r w:rsidRPr="00946590">
        <w:rPr>
          <w:rStyle w:val="StyleUnderline"/>
          <w:highlight w:val="cyan"/>
        </w:rPr>
        <w:t xml:space="preserve">been </w:t>
      </w:r>
      <w:r w:rsidRPr="00946590">
        <w:rPr>
          <w:rStyle w:val="Emphasis"/>
          <w:highlight w:val="cyan"/>
        </w:rPr>
        <w:t>largely neglected</w:t>
      </w:r>
      <w:r w:rsidRPr="00C93C5E">
        <w:rPr>
          <w:rStyle w:val="StyleUnderline"/>
        </w:rPr>
        <w:t xml:space="preserve"> in the debate</w:t>
      </w:r>
      <w:r w:rsidRPr="00525C66">
        <w:rPr>
          <w:sz w:val="16"/>
        </w:rPr>
        <w:t xml:space="preserve">. </w:t>
      </w:r>
      <w:r w:rsidRPr="008B1255">
        <w:rPr>
          <w:rStyle w:val="StyleUnderline"/>
        </w:rPr>
        <w:t>Notable exceptions are Parolin (2020) and Haapanala et al. (2022) who analyze the role of trade union strength</w:t>
      </w:r>
      <w:r w:rsidRPr="008B1255">
        <w:rPr>
          <w:sz w:val="16"/>
        </w:rPr>
        <w:t xml:space="preserve">. </w:t>
      </w:r>
      <w:r w:rsidRPr="008B1255">
        <w:rPr>
          <w:rStyle w:val="StyleUnderline"/>
        </w:rPr>
        <w:t>However</w:t>
      </w:r>
      <w:r w:rsidRPr="008B1255">
        <w:rPr>
          <w:sz w:val="16"/>
        </w:rPr>
        <w:t xml:space="preserve">, the </w:t>
      </w:r>
      <w:r w:rsidRPr="008B1255">
        <w:rPr>
          <w:rStyle w:val="StyleUnderline"/>
        </w:rPr>
        <w:t xml:space="preserve">impact of labor unions on labor market outcomes is </w:t>
      </w:r>
      <w:r w:rsidRPr="008B1255">
        <w:rPr>
          <w:rStyle w:val="Emphasis"/>
        </w:rPr>
        <w:t>not</w:t>
      </w:r>
      <w:r w:rsidRPr="008B1255">
        <w:rPr>
          <w:rStyle w:val="StyleUnderline"/>
        </w:rPr>
        <w:t xml:space="preserve"> </w:t>
      </w:r>
      <w:r w:rsidRPr="008B1255">
        <w:rPr>
          <w:rStyle w:val="Emphasis"/>
        </w:rPr>
        <w:t>independent</w:t>
      </w:r>
      <w:r w:rsidRPr="008B1255">
        <w:rPr>
          <w:rStyle w:val="StyleUnderline"/>
        </w:rPr>
        <w:t xml:space="preserve"> of bargaining coordination</w:t>
      </w:r>
      <w:r w:rsidRPr="008B1255">
        <w:rPr>
          <w:sz w:val="16"/>
        </w:rPr>
        <w:t xml:space="preserve">, </w:t>
      </w:r>
      <w:r w:rsidRPr="008B1255">
        <w:rPr>
          <w:rStyle w:val="StyleUnderline"/>
        </w:rPr>
        <w:t xml:space="preserve">not least as possible externalities exerted by labor unions may be </w:t>
      </w:r>
      <w:r w:rsidRPr="008B1255">
        <w:rPr>
          <w:rStyle w:val="Emphasis"/>
        </w:rPr>
        <w:t>internalized</w:t>
      </w:r>
      <w:r w:rsidRPr="008B1255">
        <w:rPr>
          <w:rStyle w:val="StyleUnderline"/>
        </w:rPr>
        <w:t xml:space="preserve"> through collective</w:t>
      </w:r>
      <w:r w:rsidRPr="00C93C5E">
        <w:rPr>
          <w:rStyle w:val="StyleUnderline"/>
        </w:rPr>
        <w:t xml:space="preserve"> bargaining</w:t>
      </w:r>
      <w:r w:rsidRPr="00525C66">
        <w:rPr>
          <w:sz w:val="16"/>
        </w:rPr>
        <w:t xml:space="preserve"> (Bhuller et al., 2022; Addison, 2016; Flanagan, 1999).</w:t>
      </w:r>
    </w:p>
    <w:p w14:paraId="4C1D5AED" w14:textId="77777777" w:rsidR="003516A1" w:rsidRPr="00525C66" w:rsidRDefault="003516A1" w:rsidP="003516A1">
      <w:pPr>
        <w:rPr>
          <w:sz w:val="16"/>
        </w:rPr>
      </w:pPr>
      <w:r w:rsidRPr="00C93C5E">
        <w:rPr>
          <w:rStyle w:val="StyleUnderline"/>
        </w:rPr>
        <w:t xml:space="preserve">With </w:t>
      </w:r>
      <w:r w:rsidRPr="008B1255">
        <w:rPr>
          <w:rStyle w:val="StyleUnderline"/>
        </w:rPr>
        <w:t xml:space="preserve">this </w:t>
      </w:r>
      <w:r w:rsidRPr="00946590">
        <w:rPr>
          <w:rStyle w:val="StyleUnderline"/>
          <w:highlight w:val="cyan"/>
        </w:rPr>
        <w:t>paper</w:t>
      </w:r>
      <w:r w:rsidRPr="00525C66">
        <w:rPr>
          <w:sz w:val="16"/>
        </w:rPr>
        <w:t xml:space="preserve"> we aim to </w:t>
      </w:r>
      <w:r w:rsidRPr="00946590">
        <w:rPr>
          <w:rStyle w:val="StyleUnderline"/>
          <w:highlight w:val="cyan"/>
        </w:rPr>
        <w:t>draw</w:t>
      </w:r>
      <w:r w:rsidRPr="00525C66">
        <w:rPr>
          <w:sz w:val="16"/>
        </w:rPr>
        <w:t xml:space="preserve"> the </w:t>
      </w:r>
      <w:r w:rsidRPr="00946590">
        <w:rPr>
          <w:rStyle w:val="StyleUnderline"/>
          <w:highlight w:val="cyan"/>
        </w:rPr>
        <w:t xml:space="preserve">attention to bargaining coordination as a </w:t>
      </w:r>
      <w:r w:rsidRPr="00946590">
        <w:rPr>
          <w:rStyle w:val="Emphasis"/>
          <w:highlight w:val="cyan"/>
        </w:rPr>
        <w:t>moderator</w:t>
      </w:r>
      <w:r w:rsidRPr="00946590">
        <w:rPr>
          <w:rStyle w:val="StyleUnderline"/>
          <w:highlight w:val="cyan"/>
        </w:rPr>
        <w:t xml:space="preserve"> of</w:t>
      </w:r>
      <w:r w:rsidRPr="00C93C5E">
        <w:rPr>
          <w:rStyle w:val="StyleUnderline"/>
        </w:rPr>
        <w:t xml:space="preserve"> the </w:t>
      </w:r>
      <w:r w:rsidRPr="00946590">
        <w:rPr>
          <w:rStyle w:val="StyleUnderline"/>
          <w:highlight w:val="cyan"/>
        </w:rPr>
        <w:t>association between robots and unemployment</w:t>
      </w:r>
      <w:r w:rsidRPr="00525C66">
        <w:rPr>
          <w:sz w:val="16"/>
        </w:rPr>
        <w:t xml:space="preserve">. In doing so, we expect to inform about the factors that explain the </w:t>
      </w:r>
      <w:r w:rsidRPr="004B6627">
        <w:rPr>
          <w:sz w:val="16"/>
        </w:rPr>
        <w:t>cross-country</w:t>
      </w:r>
      <w:r w:rsidRPr="00525C66">
        <w:rPr>
          <w:sz w:val="16"/>
        </w:rPr>
        <w:t xml:space="preserve"> variation in empirical findings regarding the labor market effects of automation. </w:t>
      </w:r>
      <w:r w:rsidRPr="00C93C5E">
        <w:rPr>
          <w:rStyle w:val="StyleUnderline"/>
        </w:rPr>
        <w:t>As labor union strength has been shown to</w:t>
      </w:r>
      <w:r w:rsidRPr="00525C66">
        <w:rPr>
          <w:sz w:val="16"/>
        </w:rPr>
        <w:t xml:space="preserve"> </w:t>
      </w:r>
      <w:r w:rsidRPr="00C93C5E">
        <w:rPr>
          <w:rStyle w:val="StyleUnderline"/>
        </w:rPr>
        <w:t>moderate the relationship between automation and (un-)employment</w:t>
      </w:r>
      <w:r w:rsidRPr="00525C66">
        <w:rPr>
          <w:sz w:val="16"/>
        </w:rPr>
        <w:t xml:space="preserve"> (Haapanala et al., 2022), </w:t>
      </w:r>
      <w:r w:rsidRPr="00C93C5E">
        <w:rPr>
          <w:rStyle w:val="StyleUnderline"/>
        </w:rPr>
        <w:t>and because labor union strength and its implications</w:t>
      </w:r>
      <w:r w:rsidRPr="00525C66">
        <w:rPr>
          <w:sz w:val="16"/>
        </w:rPr>
        <w:t xml:space="preserve"> for labor market outcomes, respectively, </w:t>
      </w:r>
      <w:r w:rsidRPr="00C93C5E">
        <w:rPr>
          <w:rStyle w:val="StyleUnderline"/>
        </w:rPr>
        <w:t>are intimately paired with bargaining coordination</w:t>
      </w:r>
      <w:r w:rsidRPr="00525C66">
        <w:rPr>
          <w:sz w:val="16"/>
        </w:rPr>
        <w:t xml:space="preserve"> (Bhuller et al., 2022), we </w:t>
      </w:r>
      <w:r w:rsidRPr="00C93C5E">
        <w:rPr>
          <w:rStyle w:val="StyleUnderline"/>
        </w:rPr>
        <w:t xml:space="preserve">put an emphasis on the </w:t>
      </w:r>
      <w:r w:rsidRPr="00C93C5E">
        <w:rPr>
          <w:rStyle w:val="Emphasis"/>
        </w:rPr>
        <w:t>interaction</w:t>
      </w:r>
      <w:r w:rsidRPr="00C93C5E">
        <w:rPr>
          <w:rStyle w:val="StyleUnderline"/>
        </w:rPr>
        <w:t xml:space="preserve"> of these two labor market institutions in moderating the</w:t>
      </w:r>
      <w:r w:rsidRPr="00525C66">
        <w:rPr>
          <w:sz w:val="16"/>
        </w:rPr>
        <w:t xml:space="preserve"> </w:t>
      </w:r>
      <w:r w:rsidRPr="00C93C5E">
        <w:rPr>
          <w:rStyle w:val="StyleUnderline"/>
        </w:rPr>
        <w:t>link between increased automation and unemployment</w:t>
      </w:r>
      <w:r w:rsidRPr="00525C66">
        <w:rPr>
          <w:sz w:val="16"/>
        </w:rPr>
        <w:t>.</w:t>
      </w:r>
    </w:p>
    <w:p w14:paraId="1D361BA1" w14:textId="77777777" w:rsidR="003516A1" w:rsidRPr="00525C66" w:rsidRDefault="003516A1" w:rsidP="003516A1">
      <w:pPr>
        <w:rPr>
          <w:sz w:val="16"/>
        </w:rPr>
      </w:pPr>
      <w:r w:rsidRPr="00525C66">
        <w:rPr>
          <w:sz w:val="16"/>
        </w:rPr>
        <w:t xml:space="preserve">We analyze the association of increased automation and unemployment as the latter still is the most widely used and the most popular measure of the state of the labor market (e.g., Sengenberger, 2011). In addition, we </w:t>
      </w:r>
      <w:r w:rsidRPr="00C93C5E">
        <w:rPr>
          <w:rStyle w:val="StyleUnderline"/>
        </w:rPr>
        <w:t>put a focus on those types of workers who are especially prone to become unemployed</w:t>
      </w:r>
      <w:r w:rsidRPr="00525C66">
        <w:rPr>
          <w:sz w:val="16"/>
        </w:rPr>
        <w:t xml:space="preserve"> due to increased automation: </w:t>
      </w:r>
      <w:r w:rsidRPr="00C93C5E">
        <w:rPr>
          <w:rStyle w:val="StyleUnderline"/>
        </w:rPr>
        <w:t>Workers in routine</w:t>
      </w:r>
      <w:r w:rsidRPr="00525C66">
        <w:rPr>
          <w:sz w:val="16"/>
        </w:rPr>
        <w:t xml:space="preserve"> </w:t>
      </w:r>
      <w:r w:rsidRPr="00C93C5E">
        <w:rPr>
          <w:rStyle w:val="StyleUnderline"/>
        </w:rPr>
        <w:t>tasks with intermediate skill levels</w:t>
      </w:r>
      <w:r w:rsidRPr="00525C66">
        <w:rPr>
          <w:sz w:val="16"/>
        </w:rPr>
        <w:t xml:space="preserve"> (e.g., Goos et al., 2009; Parolin, 2020; Acemoglu and Restrepo, 2020). We use aggregate rather than industry-level data as we are interested in how bargaining coordination moderates the net-effect of automation on unemployment. The macroeconomic level provides the most complete view as the direct effects of automation as well as indirect (compensating) effects can be covered (Pianta, 2005). </w:t>
      </w:r>
      <w:r w:rsidRPr="00C93C5E">
        <w:rPr>
          <w:rStyle w:val="StyleUnderline"/>
        </w:rPr>
        <w:t xml:space="preserve">We </w:t>
      </w:r>
      <w:r w:rsidRPr="00946590">
        <w:rPr>
          <w:rStyle w:val="StyleUnderline"/>
          <w:highlight w:val="cyan"/>
        </w:rPr>
        <w:t>apply</w:t>
      </w:r>
      <w:r w:rsidRPr="00C93C5E">
        <w:rPr>
          <w:rStyle w:val="StyleUnderline"/>
        </w:rPr>
        <w:t xml:space="preserve"> a </w:t>
      </w:r>
      <w:r w:rsidRPr="00946590">
        <w:rPr>
          <w:rStyle w:val="Emphasis"/>
          <w:highlight w:val="cyan"/>
        </w:rPr>
        <w:t>dynamic panel</w:t>
      </w:r>
      <w:r w:rsidRPr="00946590">
        <w:rPr>
          <w:rStyle w:val="StyleUnderline"/>
          <w:highlight w:val="cyan"/>
        </w:rPr>
        <w:t xml:space="preserve"> data approach</w:t>
      </w:r>
      <w:r w:rsidRPr="00C93C5E">
        <w:rPr>
          <w:rStyle w:val="StyleUnderline"/>
        </w:rPr>
        <w:t xml:space="preserve"> for data </w:t>
      </w:r>
      <w:r w:rsidRPr="00946590">
        <w:rPr>
          <w:rStyle w:val="StyleUnderline"/>
          <w:highlight w:val="cyan"/>
        </w:rPr>
        <w:t xml:space="preserve">on </w:t>
      </w:r>
      <w:r w:rsidRPr="00946590">
        <w:rPr>
          <w:rStyle w:val="Emphasis"/>
          <w:highlight w:val="cyan"/>
        </w:rPr>
        <w:t>37 OECD</w:t>
      </w:r>
      <w:r w:rsidRPr="00946590">
        <w:rPr>
          <w:rStyle w:val="StyleUnderline"/>
          <w:highlight w:val="cyan"/>
        </w:rPr>
        <w:t xml:space="preserve"> and </w:t>
      </w:r>
      <w:r w:rsidRPr="00946590">
        <w:rPr>
          <w:rStyle w:val="Emphasis"/>
          <w:highlight w:val="cyan"/>
        </w:rPr>
        <w:t>EU</w:t>
      </w:r>
      <w:r w:rsidRPr="00946590">
        <w:rPr>
          <w:rStyle w:val="StyleUnderline"/>
          <w:highlight w:val="cyan"/>
        </w:rPr>
        <w:t xml:space="preserve"> </w:t>
      </w:r>
      <w:r w:rsidRPr="00946590">
        <w:rPr>
          <w:rStyle w:val="Emphasis"/>
          <w:highlight w:val="cyan"/>
        </w:rPr>
        <w:t>countries</w:t>
      </w:r>
      <w:r w:rsidRPr="00C93C5E">
        <w:rPr>
          <w:rStyle w:val="StyleUnderline"/>
        </w:rPr>
        <w:t xml:space="preserve"> over the years</w:t>
      </w:r>
      <w:r w:rsidRPr="00525C66">
        <w:rPr>
          <w:sz w:val="16"/>
        </w:rPr>
        <w:t xml:space="preserve"> </w:t>
      </w:r>
      <w:r w:rsidRPr="00C93C5E">
        <w:rPr>
          <w:rStyle w:val="StyleUnderline"/>
        </w:rPr>
        <w:t>2005 – 2019.</w:t>
      </w:r>
      <w:r w:rsidRPr="00525C66">
        <w:rPr>
          <w:sz w:val="16"/>
        </w:rPr>
        <w:t xml:space="preserve"> In the main regressions, we consider automation to be predetermined with respect to the unemployment rate, which allows for the possibility that current shocks in the unemployment rate have an impact on the future exposure to robots.</w:t>
      </w:r>
    </w:p>
    <w:p w14:paraId="3FCEA7AF" w14:textId="77777777" w:rsidR="003516A1" w:rsidRPr="00525C66" w:rsidRDefault="003516A1" w:rsidP="003516A1">
      <w:pPr>
        <w:rPr>
          <w:sz w:val="16"/>
        </w:rPr>
      </w:pPr>
      <w:r w:rsidRPr="00C93C5E">
        <w:rPr>
          <w:rStyle w:val="StyleUnderline"/>
        </w:rPr>
        <w:t xml:space="preserve">We </w:t>
      </w:r>
      <w:r w:rsidRPr="008B1255">
        <w:rPr>
          <w:rStyle w:val="StyleUnderline"/>
        </w:rPr>
        <w:t>find</w:t>
      </w:r>
      <w:r w:rsidRPr="00C93C5E">
        <w:rPr>
          <w:rStyle w:val="StyleUnderline"/>
        </w:rPr>
        <w:t xml:space="preserve"> that </w:t>
      </w:r>
      <w:r w:rsidRPr="00946590">
        <w:rPr>
          <w:rStyle w:val="StyleUnderline"/>
          <w:highlight w:val="cyan"/>
        </w:rPr>
        <w:t xml:space="preserve">increased </w:t>
      </w:r>
      <w:r w:rsidRPr="00946590">
        <w:rPr>
          <w:rStyle w:val="Emphasis"/>
          <w:highlight w:val="cyan"/>
        </w:rPr>
        <w:t>automation</w:t>
      </w:r>
      <w:r w:rsidRPr="00946590">
        <w:rPr>
          <w:rStyle w:val="StyleUnderline"/>
          <w:highlight w:val="cyan"/>
        </w:rPr>
        <w:t xml:space="preserve"> </w:t>
      </w:r>
      <w:r w:rsidRPr="008B1255">
        <w:rPr>
          <w:rStyle w:val="StyleUnderline"/>
        </w:rPr>
        <w:t xml:space="preserve">is </w:t>
      </w:r>
      <w:r w:rsidRPr="00946590">
        <w:rPr>
          <w:rStyle w:val="StyleUnderline"/>
          <w:highlight w:val="cyan"/>
        </w:rPr>
        <w:t xml:space="preserve">associated with </w:t>
      </w:r>
      <w:r w:rsidRPr="00946590">
        <w:rPr>
          <w:rStyle w:val="Emphasis"/>
          <w:highlight w:val="cyan"/>
        </w:rPr>
        <w:t>increasing unemployment</w:t>
      </w:r>
      <w:r w:rsidRPr="00525C66">
        <w:rPr>
          <w:sz w:val="16"/>
        </w:rPr>
        <w:t xml:space="preserve">. At a more disaggregated level, we unveil that the </w:t>
      </w:r>
      <w:r w:rsidRPr="00A259B8">
        <w:rPr>
          <w:rStyle w:val="StyleUnderline"/>
        </w:rPr>
        <w:t>unemployment rate of young, female and workers</w:t>
      </w:r>
      <w:r w:rsidRPr="00525C66">
        <w:rPr>
          <w:sz w:val="16"/>
        </w:rPr>
        <w:t xml:space="preserve"> </w:t>
      </w:r>
      <w:r w:rsidRPr="00A259B8">
        <w:rPr>
          <w:rStyle w:val="StyleUnderline"/>
        </w:rPr>
        <w:t>with medium skill levels are positively correlated with increased automation while the unemployment rate associated with the part of the labor force</w:t>
      </w:r>
      <w:r w:rsidRPr="00525C66">
        <w:rPr>
          <w:sz w:val="16"/>
        </w:rPr>
        <w:t xml:space="preserve"> that is </w:t>
      </w:r>
      <w:r w:rsidRPr="00946590">
        <w:rPr>
          <w:rStyle w:val="StyleUnderline"/>
        </w:rPr>
        <w:t>characterized by advanced</w:t>
      </w:r>
      <w:r w:rsidRPr="00A259B8">
        <w:rPr>
          <w:rStyle w:val="StyleUnderline"/>
        </w:rPr>
        <w:t xml:space="preserve"> skills</w:t>
      </w:r>
      <w:r w:rsidRPr="00525C66">
        <w:rPr>
          <w:sz w:val="16"/>
        </w:rPr>
        <w:t xml:space="preserve"> is </w:t>
      </w:r>
      <w:r w:rsidRPr="00A259B8">
        <w:rPr>
          <w:rStyle w:val="StyleUnderline"/>
        </w:rPr>
        <w:t>generally less correlated with automation</w:t>
      </w:r>
      <w:r w:rsidRPr="00525C66">
        <w:rPr>
          <w:sz w:val="16"/>
        </w:rPr>
        <w:t>. These results are in line with the part of the literature that emphasizes the possible negative impacts of automation on the labor market (“technological unemployment”).</w:t>
      </w:r>
    </w:p>
    <w:p w14:paraId="7603C740" w14:textId="77777777" w:rsidR="003516A1" w:rsidRPr="00525C66" w:rsidRDefault="003516A1" w:rsidP="003516A1">
      <w:pPr>
        <w:rPr>
          <w:sz w:val="16"/>
        </w:rPr>
      </w:pPr>
      <w:r w:rsidRPr="008B1255">
        <w:rPr>
          <w:rStyle w:val="StyleUnderline"/>
          <w:highlight w:val="cyan"/>
        </w:rPr>
        <w:t>However</w:t>
      </w:r>
      <w:r w:rsidRPr="00525C66">
        <w:rPr>
          <w:sz w:val="16"/>
        </w:rPr>
        <w:t xml:space="preserve">, we </w:t>
      </w:r>
      <w:r w:rsidRPr="008B1255">
        <w:rPr>
          <w:rStyle w:val="StyleUnderline"/>
        </w:rPr>
        <w:t>also</w:t>
      </w:r>
      <w:r w:rsidRPr="00BB13F7">
        <w:rPr>
          <w:rStyle w:val="StyleUnderline"/>
        </w:rPr>
        <w:t xml:space="preserve"> provide </w:t>
      </w:r>
      <w:r w:rsidRPr="008B1255">
        <w:rPr>
          <w:rStyle w:val="StyleUnderline"/>
        </w:rPr>
        <w:t>evidence</w:t>
      </w:r>
      <w:r w:rsidRPr="00BB13F7">
        <w:rPr>
          <w:rStyle w:val="StyleUnderline"/>
        </w:rPr>
        <w:t xml:space="preserve"> consistent with the view </w:t>
      </w:r>
      <w:r w:rsidRPr="008B1255">
        <w:rPr>
          <w:rStyle w:val="StyleUnderline"/>
        </w:rPr>
        <w:t xml:space="preserve">that </w:t>
      </w:r>
      <w:r w:rsidRPr="00946590">
        <w:rPr>
          <w:rStyle w:val="Emphasis"/>
          <w:highlight w:val="cyan"/>
        </w:rPr>
        <w:t>coordinated</w:t>
      </w:r>
      <w:r w:rsidRPr="00946590">
        <w:rPr>
          <w:rStyle w:val="StyleUnderline"/>
          <w:highlight w:val="cyan"/>
        </w:rPr>
        <w:t xml:space="preserve"> collective bargaining </w:t>
      </w:r>
      <w:r w:rsidRPr="008B1255">
        <w:rPr>
          <w:rStyle w:val="StyleUnderline"/>
        </w:rPr>
        <w:t xml:space="preserve">systems </w:t>
      </w:r>
      <w:r w:rsidRPr="00946590">
        <w:rPr>
          <w:rStyle w:val="Emphasis"/>
          <w:highlight w:val="cyan"/>
        </w:rPr>
        <w:t>significantly mute</w:t>
      </w:r>
      <w:r w:rsidRPr="00946590">
        <w:rPr>
          <w:rStyle w:val="StyleUnderline"/>
          <w:highlight w:val="cyan"/>
        </w:rPr>
        <w:t xml:space="preserve"> the positive association</w:t>
      </w:r>
      <w:r w:rsidRPr="00BB13F7">
        <w:rPr>
          <w:rStyle w:val="StyleUnderline"/>
        </w:rPr>
        <w:t xml:space="preserve"> between automation and</w:t>
      </w:r>
      <w:r w:rsidRPr="00525C66">
        <w:rPr>
          <w:sz w:val="16"/>
        </w:rPr>
        <w:t xml:space="preserve"> </w:t>
      </w:r>
      <w:r w:rsidRPr="00BB13F7">
        <w:rPr>
          <w:rStyle w:val="StyleUnderline"/>
        </w:rPr>
        <w:t>overall unemployment and the unemployment rate of workers with medium skill levels</w:t>
      </w:r>
      <w:r w:rsidRPr="00525C66">
        <w:rPr>
          <w:sz w:val="16"/>
        </w:rPr>
        <w:t>. Moreover, our findings with respect to the role of strong but weakly coordinated unions do not support insider-outsider behavior of labor unions. First, we find evidence that strong but weakly coordinated labor unions mute the positive correlation between increased exposure to robots and the overall unemployment the rate. Second, we do not find evidence that strong and weakly coordinated unions enhance the positive association of increased automation and the unemployment of young and female workers, that is, types of workers who are often defined as being outsiders.</w:t>
      </w:r>
    </w:p>
    <w:p w14:paraId="09FFEAEC" w14:textId="77777777" w:rsidR="003516A1" w:rsidRPr="00525C66" w:rsidRDefault="003516A1" w:rsidP="003516A1">
      <w:pPr>
        <w:rPr>
          <w:rStyle w:val="StyleUnderline"/>
        </w:rPr>
      </w:pPr>
      <w:r w:rsidRPr="00525C66">
        <w:rPr>
          <w:sz w:val="16"/>
        </w:rPr>
        <w:t xml:space="preserve">These </w:t>
      </w:r>
      <w:r w:rsidRPr="00946590">
        <w:rPr>
          <w:rStyle w:val="StyleUnderline"/>
          <w:highlight w:val="cyan"/>
        </w:rPr>
        <w:t>finding</w:t>
      </w:r>
      <w:r w:rsidRPr="00525C66">
        <w:rPr>
          <w:sz w:val="16"/>
        </w:rPr>
        <w:t xml:space="preserve"> are </w:t>
      </w:r>
      <w:r w:rsidRPr="00BB13F7">
        <w:rPr>
          <w:rStyle w:val="StyleUnderline"/>
        </w:rPr>
        <w:t>new to the literature</w:t>
      </w:r>
      <w:r w:rsidRPr="00525C66">
        <w:rPr>
          <w:sz w:val="16"/>
        </w:rPr>
        <w:t xml:space="preserve">, and they </w:t>
      </w:r>
      <w:r w:rsidRPr="00946590">
        <w:rPr>
          <w:rStyle w:val="StyleUnderline"/>
          <w:highlight w:val="cyan"/>
        </w:rPr>
        <w:t>help</w:t>
      </w:r>
      <w:r w:rsidRPr="00BB13F7">
        <w:rPr>
          <w:rStyle w:val="StyleUnderline"/>
        </w:rPr>
        <w:t xml:space="preserve"> in </w:t>
      </w:r>
      <w:r w:rsidRPr="00946590">
        <w:rPr>
          <w:rStyle w:val="StyleUnderline"/>
          <w:highlight w:val="cyan"/>
        </w:rPr>
        <w:t>interpret</w:t>
      </w:r>
      <w:r w:rsidRPr="00BB13F7">
        <w:rPr>
          <w:rStyle w:val="StyleUnderline"/>
        </w:rPr>
        <w:t xml:space="preserve">ing </w:t>
      </w:r>
      <w:r w:rsidRPr="00946590">
        <w:rPr>
          <w:rStyle w:val="StyleUnderline"/>
          <w:highlight w:val="cyan"/>
        </w:rPr>
        <w:t xml:space="preserve">the </w:t>
      </w:r>
      <w:r w:rsidRPr="00946590">
        <w:rPr>
          <w:rStyle w:val="Emphasis"/>
          <w:highlight w:val="cyan"/>
        </w:rPr>
        <w:t>conflicting results</w:t>
      </w:r>
      <w:r w:rsidRPr="00946590">
        <w:rPr>
          <w:rStyle w:val="StyleUnderline"/>
          <w:highlight w:val="cyan"/>
        </w:rPr>
        <w:t xml:space="preserve"> regarding</w:t>
      </w:r>
      <w:r w:rsidRPr="00525C66">
        <w:rPr>
          <w:sz w:val="16"/>
        </w:rPr>
        <w:t xml:space="preserve"> the </w:t>
      </w:r>
      <w:r w:rsidRPr="00BB13F7">
        <w:rPr>
          <w:rStyle w:val="StyleUnderline"/>
        </w:rPr>
        <w:t xml:space="preserve">effects of </w:t>
      </w:r>
      <w:r w:rsidRPr="00946590">
        <w:rPr>
          <w:rStyle w:val="StyleUnderline"/>
          <w:highlight w:val="cyan"/>
        </w:rPr>
        <w:t>automation</w:t>
      </w:r>
      <w:r w:rsidRPr="00946590">
        <w:rPr>
          <w:rStyle w:val="StyleUnderline"/>
        </w:rPr>
        <w:t xml:space="preserve"> in</w:t>
      </w:r>
      <w:r w:rsidRPr="00525C66">
        <w:rPr>
          <w:sz w:val="16"/>
        </w:rPr>
        <w:t xml:space="preserve">, for example, </w:t>
      </w:r>
      <w:r w:rsidRPr="00946590">
        <w:rPr>
          <w:rStyle w:val="StyleUnderline"/>
        </w:rPr>
        <w:t>Germany</w:t>
      </w:r>
      <w:r w:rsidRPr="00525C66">
        <w:rPr>
          <w:sz w:val="16"/>
        </w:rPr>
        <w:t xml:space="preserve"> and in the </w:t>
      </w:r>
      <w:r w:rsidRPr="00946590">
        <w:rPr>
          <w:rStyle w:val="StyleUnderline"/>
        </w:rPr>
        <w:t>U</w:t>
      </w:r>
      <w:r w:rsidRPr="00BB13F7">
        <w:rPr>
          <w:rStyle w:val="StyleUnderline"/>
        </w:rPr>
        <w:t xml:space="preserve">nited </w:t>
      </w:r>
      <w:r w:rsidRPr="00946590">
        <w:rPr>
          <w:rStyle w:val="StyleUnderline"/>
        </w:rPr>
        <w:t>S</w:t>
      </w:r>
      <w:r w:rsidRPr="00BB13F7">
        <w:rPr>
          <w:rStyle w:val="StyleUnderline"/>
        </w:rPr>
        <w:t>tates</w:t>
      </w:r>
      <w:r w:rsidRPr="00525C66">
        <w:rPr>
          <w:sz w:val="16"/>
        </w:rPr>
        <w:t xml:space="preserve"> of America. Collective bargaining differs in these two countries. The </w:t>
      </w:r>
      <w:r w:rsidRPr="00810850">
        <w:rPr>
          <w:rStyle w:val="StyleUnderline"/>
          <w:highlight w:val="cyan"/>
        </w:rPr>
        <w:t>U</w:t>
      </w:r>
      <w:r w:rsidRPr="00BB13F7">
        <w:rPr>
          <w:rStyle w:val="StyleUnderline"/>
        </w:rPr>
        <w:t xml:space="preserve">nited </w:t>
      </w:r>
      <w:r w:rsidRPr="00810850">
        <w:rPr>
          <w:rStyle w:val="StyleUnderline"/>
          <w:highlight w:val="cyan"/>
        </w:rPr>
        <w:t>S</w:t>
      </w:r>
      <w:r w:rsidRPr="00BB13F7">
        <w:rPr>
          <w:rStyle w:val="StyleUnderline"/>
        </w:rPr>
        <w:t>tates</w:t>
      </w:r>
      <w:r w:rsidRPr="00525C66">
        <w:rPr>
          <w:sz w:val="16"/>
        </w:rPr>
        <w:t xml:space="preserve"> of America </w:t>
      </w:r>
      <w:r w:rsidRPr="00BB13F7">
        <w:rPr>
          <w:rStyle w:val="StyleUnderline"/>
        </w:rPr>
        <w:t>can be characterized as a “</w:t>
      </w:r>
      <w:r w:rsidRPr="00810850">
        <w:rPr>
          <w:rStyle w:val="Emphasis"/>
          <w:highlight w:val="cyan"/>
        </w:rPr>
        <w:t>liberal market</w:t>
      </w:r>
      <w:r w:rsidRPr="00810850">
        <w:rPr>
          <w:rStyle w:val="StyleUnderline"/>
          <w:highlight w:val="cyan"/>
        </w:rPr>
        <w:t xml:space="preserve"> economy</w:t>
      </w:r>
      <w:r w:rsidRPr="00BB13F7">
        <w:rPr>
          <w:rStyle w:val="StyleUnderline"/>
        </w:rPr>
        <w:t xml:space="preserve">”, </w:t>
      </w:r>
      <w:r w:rsidRPr="00810850">
        <w:rPr>
          <w:rStyle w:val="StyleUnderline"/>
          <w:highlight w:val="cyan"/>
        </w:rPr>
        <w:t>whereas Germany</w:t>
      </w:r>
      <w:r w:rsidRPr="00BB13F7">
        <w:rPr>
          <w:rStyle w:val="StyleUnderline"/>
        </w:rPr>
        <w:t xml:space="preserve"> is considered</w:t>
      </w:r>
      <w:r w:rsidRPr="00525C66">
        <w:rPr>
          <w:sz w:val="16"/>
        </w:rPr>
        <w:t xml:space="preserve"> to be </w:t>
      </w:r>
      <w:r w:rsidRPr="00BB13F7">
        <w:rPr>
          <w:rStyle w:val="StyleUnderline"/>
        </w:rPr>
        <w:t>a “</w:t>
      </w:r>
      <w:r w:rsidRPr="00810850">
        <w:rPr>
          <w:rStyle w:val="Emphasis"/>
          <w:highlight w:val="cyan"/>
        </w:rPr>
        <w:t>coordinated</w:t>
      </w:r>
      <w:r w:rsidRPr="00525C66">
        <w:rPr>
          <w:rStyle w:val="Emphasis"/>
        </w:rPr>
        <w:t xml:space="preserve"> market</w:t>
      </w:r>
      <w:r w:rsidRPr="00BB13F7">
        <w:rPr>
          <w:rStyle w:val="StyleUnderline"/>
        </w:rPr>
        <w:t xml:space="preserve"> economy”</w:t>
      </w:r>
      <w:r w:rsidRPr="00525C66">
        <w:rPr>
          <w:sz w:val="16"/>
        </w:rPr>
        <w:t xml:space="preserve"> (Hall und Soskice, 2001; Hall, 2015). 2 According to our results, the </w:t>
      </w:r>
      <w:r w:rsidRPr="00525C66">
        <w:rPr>
          <w:rStyle w:val="StyleUnderline"/>
        </w:rPr>
        <w:t>low importance</w:t>
      </w:r>
      <w:r w:rsidRPr="00BB13F7">
        <w:rPr>
          <w:rStyle w:val="StyleUnderline"/>
        </w:rPr>
        <w:t xml:space="preserve"> of collective bargaining in the United States</w:t>
      </w:r>
      <w:r w:rsidRPr="00525C66">
        <w:rPr>
          <w:sz w:val="16"/>
        </w:rPr>
        <w:t xml:space="preserve"> of America </w:t>
      </w:r>
      <w:r w:rsidRPr="00BB13F7">
        <w:rPr>
          <w:rStyle w:val="StyleUnderline"/>
        </w:rPr>
        <w:t>is</w:t>
      </w:r>
      <w:r w:rsidRPr="00525C66">
        <w:rPr>
          <w:sz w:val="16"/>
        </w:rPr>
        <w:t xml:space="preserve"> </w:t>
      </w:r>
      <w:r w:rsidRPr="00BB13F7">
        <w:rPr>
          <w:rStyle w:val="StyleUnderline"/>
        </w:rPr>
        <w:t xml:space="preserve">associated with higher </w:t>
      </w:r>
      <w:r w:rsidRPr="00BB13F7">
        <w:rPr>
          <w:rStyle w:val="StyleUnderline"/>
        </w:rPr>
        <w:lastRenderedPageBreak/>
        <w:t>unemployment when</w:t>
      </w:r>
      <w:r w:rsidRPr="00525C66">
        <w:rPr>
          <w:sz w:val="16"/>
        </w:rPr>
        <w:t xml:space="preserve"> the </w:t>
      </w:r>
      <w:r w:rsidRPr="00BB13F7">
        <w:rPr>
          <w:rStyle w:val="StyleUnderline"/>
        </w:rPr>
        <w:t>use of robots increases</w:t>
      </w:r>
      <w:r w:rsidRPr="00525C66">
        <w:rPr>
          <w:sz w:val="16"/>
        </w:rPr>
        <w:t xml:space="preserve">, </w:t>
      </w:r>
      <w:r w:rsidRPr="00BB13F7">
        <w:rPr>
          <w:rStyle w:val="StyleUnderline"/>
        </w:rPr>
        <w:t xml:space="preserve">whereas in </w:t>
      </w:r>
      <w:r w:rsidRPr="00810850">
        <w:rPr>
          <w:rStyle w:val="StyleUnderline"/>
          <w:highlight w:val="cyan"/>
        </w:rPr>
        <w:t>Germany</w:t>
      </w:r>
      <w:r w:rsidRPr="00BB13F7">
        <w:rPr>
          <w:rStyle w:val="StyleUnderline"/>
        </w:rPr>
        <w:t xml:space="preserve"> the </w:t>
      </w:r>
      <w:r w:rsidRPr="00910239">
        <w:rPr>
          <w:rStyle w:val="Emphasis"/>
        </w:rPr>
        <w:t>coordinated</w:t>
      </w:r>
      <w:r w:rsidRPr="00910239">
        <w:rPr>
          <w:rStyle w:val="StyleUnderline"/>
        </w:rPr>
        <w:t xml:space="preserve"> collective </w:t>
      </w:r>
      <w:r w:rsidRPr="00810850">
        <w:rPr>
          <w:rStyle w:val="StyleUnderline"/>
          <w:highlight w:val="cyan"/>
        </w:rPr>
        <w:t>bargaining</w:t>
      </w:r>
      <w:r w:rsidRPr="00BB13F7">
        <w:rPr>
          <w:rStyle w:val="StyleUnderline"/>
        </w:rPr>
        <w:t xml:space="preserve"> helps to </w:t>
      </w:r>
      <w:r w:rsidRPr="00810850">
        <w:rPr>
          <w:rStyle w:val="StyleUnderline"/>
          <w:highlight w:val="cyan"/>
        </w:rPr>
        <w:t>avoid</w:t>
      </w:r>
      <w:r w:rsidRPr="00BB13F7">
        <w:rPr>
          <w:rStyle w:val="StyleUnderline"/>
        </w:rPr>
        <w:t xml:space="preserve"> this </w:t>
      </w:r>
      <w:r w:rsidRPr="00810850">
        <w:rPr>
          <w:rStyle w:val="Emphasis"/>
          <w:highlight w:val="cyan"/>
        </w:rPr>
        <w:t>negative impact</w:t>
      </w:r>
      <w:r w:rsidRPr="00810850">
        <w:rPr>
          <w:rStyle w:val="StyleUnderline"/>
          <w:highlight w:val="cyan"/>
        </w:rPr>
        <w:t xml:space="preserve"> of automation</w:t>
      </w:r>
      <w:r w:rsidRPr="00525C66">
        <w:rPr>
          <w:rStyle w:val="StyleUnderline"/>
        </w:rPr>
        <w:t>.</w:t>
      </w:r>
    </w:p>
    <w:p w14:paraId="39E41F33" w14:textId="77777777" w:rsidR="003516A1" w:rsidRPr="00525C66" w:rsidRDefault="003516A1" w:rsidP="003516A1">
      <w:pPr>
        <w:rPr>
          <w:sz w:val="16"/>
        </w:rPr>
      </w:pPr>
      <w:r w:rsidRPr="00525C66">
        <w:rPr>
          <w:rStyle w:val="StyleUnderline"/>
        </w:rPr>
        <w:t xml:space="preserve">Our findings are </w:t>
      </w:r>
      <w:r w:rsidRPr="00525C66">
        <w:rPr>
          <w:rStyle w:val="Emphasis"/>
        </w:rPr>
        <w:t>consistent</w:t>
      </w:r>
      <w:r w:rsidRPr="00525C66">
        <w:rPr>
          <w:rStyle w:val="StyleUnderline"/>
        </w:rPr>
        <w:t xml:space="preserve"> with studies like Garnero (2021) which show that the unemployment rate depends on </w:t>
      </w:r>
      <w:r w:rsidRPr="00525C66">
        <w:rPr>
          <w:sz w:val="16"/>
        </w:rPr>
        <w:t xml:space="preserve">the </w:t>
      </w:r>
      <w:r w:rsidRPr="00525C66">
        <w:rPr>
          <w:rStyle w:val="StyleUnderline"/>
        </w:rPr>
        <w:t>degree of coordination of wage bargaining</w:t>
      </w:r>
      <w:r w:rsidRPr="00525C66">
        <w:rPr>
          <w:sz w:val="16"/>
        </w:rPr>
        <w:t>. In this paper, we provide complementary evidence that different systems of collective bargaining may, at least partly, also explain the differences in labor market outcomes documented across countries during times of increasing exposure to robots.</w:t>
      </w:r>
    </w:p>
    <w:p w14:paraId="7F8DBB98" w14:textId="77777777" w:rsidR="003516A1" w:rsidRDefault="003516A1" w:rsidP="003516A1"/>
    <w:p w14:paraId="7B3527E2" w14:textId="77777777" w:rsidR="00415887" w:rsidRPr="0099734E" w:rsidRDefault="00415887" w:rsidP="00415887">
      <w:pPr>
        <w:pStyle w:val="Heading4"/>
        <w:rPr>
          <w:szCs w:val="26"/>
        </w:rPr>
      </w:pPr>
      <w:r>
        <w:rPr>
          <w:szCs w:val="26"/>
        </w:rPr>
        <w:t xml:space="preserve">Absent </w:t>
      </w:r>
      <w:r w:rsidRPr="008B1255">
        <w:rPr>
          <w:szCs w:val="26"/>
          <w:u w:val="single"/>
        </w:rPr>
        <w:t>bargaining</w:t>
      </w:r>
      <w:r>
        <w:rPr>
          <w:szCs w:val="26"/>
        </w:rPr>
        <w:t xml:space="preserve">, disruptive automation will generate </w:t>
      </w:r>
      <w:r w:rsidRPr="00676D6E">
        <w:rPr>
          <w:szCs w:val="26"/>
          <w:u w:val="single"/>
        </w:rPr>
        <w:t>economic anxiety</w:t>
      </w:r>
      <w:r>
        <w:rPr>
          <w:szCs w:val="26"/>
        </w:rPr>
        <w:t xml:space="preserve"> and </w:t>
      </w:r>
      <w:r w:rsidRPr="00676D6E">
        <w:rPr>
          <w:szCs w:val="26"/>
          <w:u w:val="single"/>
        </w:rPr>
        <w:t>marginalization</w:t>
      </w:r>
      <w:r>
        <w:rPr>
          <w:szCs w:val="26"/>
        </w:rPr>
        <w:t xml:space="preserve"> which </w:t>
      </w:r>
      <w:r>
        <w:rPr>
          <w:szCs w:val="26"/>
          <w:u w:val="single"/>
        </w:rPr>
        <w:t>locks in</w:t>
      </w:r>
      <w:r>
        <w:rPr>
          <w:szCs w:val="26"/>
        </w:rPr>
        <w:t xml:space="preserve"> right-wing populism.</w:t>
      </w:r>
    </w:p>
    <w:p w14:paraId="4147F2FA" w14:textId="77777777" w:rsidR="00415887" w:rsidRPr="00A961AA" w:rsidRDefault="00415887" w:rsidP="00415887">
      <w:pPr>
        <w:rPr>
          <w:color w:val="000000"/>
          <w:shd w:val="clear" w:color="auto" w:fill="FFFFFF"/>
        </w:rPr>
      </w:pPr>
      <w:r w:rsidRPr="00A961AA">
        <w:rPr>
          <w:rStyle w:val="Style13ptBold"/>
          <w:szCs w:val="26"/>
        </w:rPr>
        <w:t>González-Rostani 23</w:t>
      </w:r>
      <w:r w:rsidRPr="00A961AA">
        <w:rPr>
          <w:rStyle w:val="normaltextrun"/>
          <w:b/>
          <w:bCs/>
          <w:color w:val="000000"/>
          <w:shd w:val="clear" w:color="auto" w:fill="FFFFFF"/>
        </w:rPr>
        <w:t xml:space="preserve"> </w:t>
      </w:r>
      <w:r w:rsidRPr="00A961AA">
        <w:rPr>
          <w:rStyle w:val="normaltextrun"/>
          <w:color w:val="000000"/>
          <w:shd w:val="clear" w:color="auto" w:fill="FFFFFF"/>
        </w:rPr>
        <w:t xml:space="preserve">– Valentina González Rostani, PhD in Political Science, Postdoctoral Research Associate at Princeton University &amp; Department of Political Sciencea and International Relations at </w:t>
      </w:r>
      <w:r w:rsidRPr="00A961AA">
        <w:rPr>
          <w:rStyle w:val="normaltextrun"/>
          <w:color w:val="FF0000"/>
          <w:shd w:val="clear" w:color="auto" w:fill="FFFFFF"/>
        </w:rPr>
        <w:t xml:space="preserve">University </w:t>
      </w:r>
      <w:r w:rsidRPr="00A961AA">
        <w:rPr>
          <w:rStyle w:val="normaltextrun"/>
          <w:color w:val="FFC000" w:themeColor="accent4"/>
          <w:shd w:val="clear" w:color="auto" w:fill="FFFFFF"/>
        </w:rPr>
        <w:t xml:space="preserve">of </w:t>
      </w:r>
      <w:r w:rsidRPr="00A961AA">
        <w:rPr>
          <w:rStyle w:val="normaltextrun"/>
          <w:color w:val="FF0000"/>
          <w:shd w:val="clear" w:color="auto" w:fill="FFFFFF"/>
        </w:rPr>
        <w:t xml:space="preserve">Southern </w:t>
      </w:r>
      <w:r w:rsidRPr="00A961AA">
        <w:rPr>
          <w:rStyle w:val="normaltextrun"/>
          <w:color w:val="FFC000" w:themeColor="accent4"/>
          <w:shd w:val="clear" w:color="auto" w:fill="FFFFFF"/>
        </w:rPr>
        <w:t>California</w:t>
      </w:r>
      <w:r w:rsidRPr="00A961AA">
        <w:rPr>
          <w:rStyle w:val="normaltextrun"/>
          <w:color w:val="000000"/>
          <w:shd w:val="clear" w:color="auto" w:fill="FFFFFF"/>
        </w:rPr>
        <w:t>; 2023, “The Path from Automation to Right-Wing Populism</w:t>
      </w:r>
      <w:r>
        <w:rPr>
          <w:rStyle w:val="normaltextrun"/>
          <w:color w:val="000000"/>
          <w:shd w:val="clear" w:color="auto" w:fill="FFFFFF"/>
        </w:rPr>
        <w:t>,” h</w:t>
      </w:r>
      <w:r w:rsidRPr="00A961AA">
        <w:rPr>
          <w:rStyle w:val="normaltextrun"/>
          <w:color w:val="000000"/>
          <w:shd w:val="clear" w:color="auto" w:fill="FFFFFF"/>
        </w:rPr>
        <w:t>ttps://gonzalez-rostani.com/img/Papers/APSA_Automation_Culture.pdf, AB</w:t>
      </w:r>
      <w:r>
        <w:rPr>
          <w:rStyle w:val="normaltextrun"/>
          <w:color w:val="000000"/>
          <w:shd w:val="clear" w:color="auto" w:fill="FFFFFF"/>
        </w:rPr>
        <w:t xml:space="preserve"> + SK</w:t>
      </w:r>
    </w:p>
    <w:p w14:paraId="00412DA0" w14:textId="77777777" w:rsidR="00415887" w:rsidRPr="00A961AA" w:rsidRDefault="00415887" w:rsidP="00415887">
      <w:pPr>
        <w:rPr>
          <w:rStyle w:val="StyleUnderline"/>
        </w:rPr>
      </w:pPr>
      <w:r w:rsidRPr="00A961AA">
        <w:rPr>
          <w:sz w:val="16"/>
        </w:rPr>
        <w:t xml:space="preserve">The </w:t>
      </w:r>
      <w:r w:rsidRPr="00A961AA">
        <w:rPr>
          <w:rStyle w:val="StyleUnderline"/>
        </w:rPr>
        <w:t>rise of automation</w:t>
      </w:r>
      <w:r w:rsidRPr="00A961AA">
        <w:rPr>
          <w:sz w:val="16"/>
        </w:rPr>
        <w:t xml:space="preserve"> has </w:t>
      </w:r>
      <w:r w:rsidRPr="00A961AA">
        <w:rPr>
          <w:rStyle w:val="StyleUnderline"/>
        </w:rPr>
        <w:t>transformed how tasks are performed</w:t>
      </w:r>
      <w:r w:rsidRPr="00A961AA">
        <w:rPr>
          <w:sz w:val="16"/>
        </w:rPr>
        <w:t xml:space="preserve">, </w:t>
      </w:r>
      <w:r w:rsidRPr="00A961AA">
        <w:rPr>
          <w:rStyle w:val="StyleUnderline"/>
        </w:rPr>
        <w:t>raising widespread concerns about the future of work</w:t>
      </w:r>
      <w:r w:rsidRPr="00A961AA">
        <w:rPr>
          <w:sz w:val="16"/>
        </w:rPr>
        <w:t xml:space="preserve">. Headlines such as “AI Poses Risk of Extinction”1 and “AI and the future of work: Everything is about to change,”2 underscore the growing awareness of the potential risks associated with the rapid pace of technological change. Research by Acemoglu and Restrepo (2022) finds that </w:t>
      </w:r>
      <w:r w:rsidRPr="00B36E5C">
        <w:rPr>
          <w:rStyle w:val="StyleUnderline"/>
        </w:rPr>
        <w:t xml:space="preserve">recent </w:t>
      </w:r>
      <w:r w:rsidRPr="00A961AA">
        <w:rPr>
          <w:rStyle w:val="StyleUnderline"/>
          <w:highlight w:val="cyan"/>
        </w:rPr>
        <w:t>tech</w:t>
      </w:r>
      <w:r w:rsidRPr="00A961AA">
        <w:rPr>
          <w:rStyle w:val="StyleUnderline"/>
        </w:rPr>
        <w:t xml:space="preserve">nological </w:t>
      </w:r>
      <w:r w:rsidRPr="00A961AA">
        <w:rPr>
          <w:rStyle w:val="StyleUnderline"/>
          <w:highlight w:val="cyan"/>
        </w:rPr>
        <w:t xml:space="preserve">advancements </w:t>
      </w:r>
      <w:r w:rsidRPr="00B36E5C">
        <w:rPr>
          <w:rStyle w:val="StyleUnderline"/>
        </w:rPr>
        <w:t xml:space="preserve">have </w:t>
      </w:r>
      <w:r w:rsidRPr="00A961AA">
        <w:rPr>
          <w:rStyle w:val="StyleUnderline"/>
          <w:highlight w:val="cyan"/>
        </w:rPr>
        <w:t xml:space="preserve">caused </w:t>
      </w:r>
      <w:r w:rsidRPr="00B36E5C">
        <w:rPr>
          <w:rStyle w:val="Emphasis"/>
        </w:rPr>
        <w:t>50-</w:t>
      </w:r>
      <w:r w:rsidRPr="00A961AA">
        <w:rPr>
          <w:rStyle w:val="Emphasis"/>
          <w:highlight w:val="cyan"/>
        </w:rPr>
        <w:t>70%</w:t>
      </w:r>
      <w:r w:rsidRPr="00A961AA">
        <w:rPr>
          <w:rStyle w:val="StyleUnderline"/>
          <w:highlight w:val="cyan"/>
        </w:rPr>
        <w:t xml:space="preserve"> of changes in </w:t>
      </w:r>
      <w:r w:rsidRPr="00B36E5C">
        <w:rPr>
          <w:rStyle w:val="StyleUnderline"/>
        </w:rPr>
        <w:t xml:space="preserve">the </w:t>
      </w:r>
      <w:r w:rsidRPr="00A961AA">
        <w:rPr>
          <w:rStyle w:val="StyleUnderline"/>
          <w:highlight w:val="cyan"/>
        </w:rPr>
        <w:t>US wage structure</w:t>
      </w:r>
      <w:r w:rsidRPr="00A961AA">
        <w:rPr>
          <w:sz w:val="16"/>
        </w:rPr>
        <w:t>. Frey and Osborne (</w:t>
      </w:r>
      <w:r w:rsidRPr="004C04FD">
        <w:rPr>
          <w:sz w:val="16"/>
        </w:rPr>
        <w:t xml:space="preserve">2017) </w:t>
      </w:r>
      <w:r w:rsidRPr="004C04FD">
        <w:rPr>
          <w:rStyle w:val="StyleUnderline"/>
        </w:rPr>
        <w:t>forecast that</w:t>
      </w:r>
      <w:r w:rsidRPr="00A961AA">
        <w:rPr>
          <w:rStyle w:val="StyleUnderline"/>
        </w:rPr>
        <w:t xml:space="preserve"> </w:t>
      </w:r>
      <w:r w:rsidRPr="00A961AA">
        <w:rPr>
          <w:rStyle w:val="StyleUnderline"/>
          <w:highlight w:val="cyan"/>
        </w:rPr>
        <w:t xml:space="preserve">automation will displace </w:t>
      </w:r>
      <w:r w:rsidRPr="00A961AA">
        <w:rPr>
          <w:rStyle w:val="Emphasis"/>
          <w:highlight w:val="cyan"/>
        </w:rPr>
        <w:t>47%</w:t>
      </w:r>
      <w:r w:rsidRPr="00A961AA">
        <w:rPr>
          <w:rStyle w:val="StyleUnderline"/>
          <w:highlight w:val="cyan"/>
        </w:rPr>
        <w:t xml:space="preserve"> of</w:t>
      </w:r>
      <w:r w:rsidRPr="00A961AA">
        <w:rPr>
          <w:rStyle w:val="StyleUnderline"/>
        </w:rPr>
        <w:t xml:space="preserve"> US </w:t>
      </w:r>
      <w:r w:rsidRPr="00A961AA">
        <w:rPr>
          <w:rStyle w:val="StyleUnderline"/>
          <w:highlight w:val="cyan"/>
        </w:rPr>
        <w:t>jobs</w:t>
      </w:r>
      <w:r w:rsidRPr="004C04FD">
        <w:rPr>
          <w:rStyle w:val="StyleUnderline"/>
        </w:rPr>
        <w:t xml:space="preserve"> in the next two decades</w:t>
      </w:r>
      <w:r w:rsidRPr="004C04FD">
        <w:rPr>
          <w:sz w:val="16"/>
        </w:rPr>
        <w:t>,</w:t>
      </w:r>
      <w:r w:rsidRPr="00A961AA">
        <w:rPr>
          <w:sz w:val="16"/>
        </w:rPr>
        <w:t xml:space="preserve"> </w:t>
      </w:r>
      <w:r w:rsidRPr="00A961AA">
        <w:rPr>
          <w:rStyle w:val="StyleUnderline"/>
          <w:highlight w:val="cyan"/>
        </w:rPr>
        <w:t xml:space="preserve">leading to </w:t>
      </w:r>
      <w:r w:rsidRPr="00A961AA">
        <w:rPr>
          <w:rStyle w:val="Emphasis"/>
          <w:highlight w:val="cyan"/>
        </w:rPr>
        <w:t>labor</w:t>
      </w:r>
      <w:r w:rsidRPr="00A961AA">
        <w:rPr>
          <w:rStyle w:val="StyleUnderline"/>
        </w:rPr>
        <w:t xml:space="preserve"> market </w:t>
      </w:r>
      <w:r w:rsidRPr="00A961AA">
        <w:rPr>
          <w:rStyle w:val="Emphasis"/>
          <w:highlight w:val="cyan"/>
        </w:rPr>
        <w:t>polarization</w:t>
      </w:r>
      <w:r w:rsidRPr="00A961AA">
        <w:rPr>
          <w:sz w:val="16"/>
        </w:rPr>
        <w:t xml:space="preserve">, </w:t>
      </w:r>
      <w:r w:rsidRPr="00A961AA">
        <w:rPr>
          <w:rStyle w:val="StyleUnderline"/>
        </w:rPr>
        <w:t xml:space="preserve">and </w:t>
      </w:r>
      <w:r w:rsidRPr="00A961AA">
        <w:rPr>
          <w:rStyle w:val="Emphasis"/>
          <w:highlight w:val="cyan"/>
        </w:rPr>
        <w:t>middle</w:t>
      </w:r>
      <w:r w:rsidRPr="00A961AA">
        <w:rPr>
          <w:rStyle w:val="StyleUnderline"/>
          <w:highlight w:val="cyan"/>
        </w:rPr>
        <w:t>-</w:t>
      </w:r>
      <w:r w:rsidRPr="00A961AA">
        <w:rPr>
          <w:rStyle w:val="Emphasis"/>
          <w:highlight w:val="cyan"/>
        </w:rPr>
        <w:t>class erosion</w:t>
      </w:r>
      <w:r w:rsidRPr="00A961AA">
        <w:rPr>
          <w:sz w:val="16"/>
        </w:rPr>
        <w:t xml:space="preserve">. </w:t>
      </w:r>
      <w:r w:rsidRPr="00A961AA">
        <w:rPr>
          <w:rStyle w:val="StyleUnderline"/>
        </w:rPr>
        <w:t xml:space="preserve">In this context of increasing </w:t>
      </w:r>
      <w:r w:rsidRPr="00910239">
        <w:rPr>
          <w:rStyle w:val="StyleUnderline"/>
        </w:rPr>
        <w:t xml:space="preserve">economic </w:t>
      </w:r>
      <w:r w:rsidRPr="004C04FD">
        <w:rPr>
          <w:rStyle w:val="StyleUnderline"/>
          <w:highlight w:val="cyan"/>
        </w:rPr>
        <w:t>polarization</w:t>
      </w:r>
      <w:r w:rsidRPr="00A961AA">
        <w:rPr>
          <w:sz w:val="16"/>
        </w:rPr>
        <w:t xml:space="preserve">, </w:t>
      </w:r>
      <w:r w:rsidRPr="00A961AA">
        <w:rPr>
          <w:rStyle w:val="StyleUnderline"/>
        </w:rPr>
        <w:t xml:space="preserve">we see at-risk workers turning toward </w:t>
      </w:r>
      <w:r w:rsidRPr="00A961AA">
        <w:rPr>
          <w:rStyle w:val="Emphasis"/>
        </w:rPr>
        <w:t>radical-right</w:t>
      </w:r>
      <w:r w:rsidRPr="00A961AA">
        <w:rPr>
          <w:rStyle w:val="StyleUnderline"/>
        </w:rPr>
        <w:t xml:space="preserve"> populist parties and candidates</w:t>
      </w:r>
      <w:r w:rsidRPr="00A961AA">
        <w:rPr>
          <w:sz w:val="16"/>
        </w:rPr>
        <w:t xml:space="preserve"> (e.g., Frey, Berger, and Chen, 2017; Milner, 2021b; Anelli, Colantone, and Stanig, 2021). </w:t>
      </w:r>
      <w:r w:rsidRPr="00A961AA">
        <w:rPr>
          <w:rStyle w:val="StyleUnderline"/>
        </w:rPr>
        <w:t xml:space="preserve">Why are these </w:t>
      </w:r>
      <w:r w:rsidRPr="00A961AA">
        <w:rPr>
          <w:rStyle w:val="StyleUnderline"/>
          <w:highlight w:val="cyan"/>
        </w:rPr>
        <w:t xml:space="preserve">voters </w:t>
      </w:r>
      <w:r w:rsidRPr="00A961AA">
        <w:rPr>
          <w:rStyle w:val="Emphasis"/>
          <w:highlight w:val="cyan"/>
        </w:rPr>
        <w:t>switching</w:t>
      </w:r>
      <w:r w:rsidRPr="00A961AA">
        <w:rPr>
          <w:rStyle w:val="StyleUnderline"/>
          <w:highlight w:val="cyan"/>
        </w:rPr>
        <w:t xml:space="preserve"> </w:t>
      </w:r>
      <w:r w:rsidRPr="00910239">
        <w:rPr>
          <w:rStyle w:val="StyleUnderline"/>
        </w:rPr>
        <w:t xml:space="preserve">from </w:t>
      </w:r>
      <w:r w:rsidRPr="004C04FD">
        <w:rPr>
          <w:rStyle w:val="StyleUnderline"/>
        </w:rPr>
        <w:t xml:space="preserve">center-left </w:t>
      </w:r>
      <w:r w:rsidRPr="00910239">
        <w:rPr>
          <w:rStyle w:val="StyleUnderline"/>
          <w:highlight w:val="cyan"/>
        </w:rPr>
        <w:t>to radical</w:t>
      </w:r>
      <w:r w:rsidRPr="00A961AA">
        <w:rPr>
          <w:rStyle w:val="StyleUnderline"/>
          <w:highlight w:val="cyan"/>
        </w:rPr>
        <w:t>-right</w:t>
      </w:r>
      <w:r w:rsidRPr="00A961AA">
        <w:rPr>
          <w:rStyle w:val="StyleUnderline"/>
        </w:rPr>
        <w:t xml:space="preserve"> parties and candidates?</w:t>
      </w:r>
    </w:p>
    <w:p w14:paraId="5F800D91" w14:textId="77777777" w:rsidR="00415887" w:rsidRPr="00A961AA" w:rsidRDefault="00415887" w:rsidP="00415887">
      <w:pPr>
        <w:rPr>
          <w:sz w:val="16"/>
        </w:rPr>
      </w:pPr>
      <w:r w:rsidRPr="00A961AA">
        <w:rPr>
          <w:rStyle w:val="StyleUnderline"/>
        </w:rPr>
        <w:t>This paper uses an innovative survey experiment</w:t>
      </w:r>
      <w:r w:rsidRPr="00A961AA">
        <w:rPr>
          <w:sz w:val="16"/>
        </w:rPr>
        <w:t xml:space="preserve"> and </w:t>
      </w:r>
      <w:r w:rsidRPr="00A961AA">
        <w:rPr>
          <w:rStyle w:val="StyleUnderline"/>
        </w:rPr>
        <w:t xml:space="preserve">observational analysis to examine the impact of such </w:t>
      </w:r>
      <w:r w:rsidRPr="00A961AA">
        <w:rPr>
          <w:rStyle w:val="Emphasis"/>
        </w:rPr>
        <w:t>economic shocks</w:t>
      </w:r>
      <w:r w:rsidRPr="00A961AA">
        <w:rPr>
          <w:rStyle w:val="StyleUnderline"/>
        </w:rPr>
        <w:t xml:space="preserve"> on support for right-wing populism and</w:t>
      </w:r>
      <w:r w:rsidRPr="00A961AA">
        <w:rPr>
          <w:sz w:val="16"/>
        </w:rPr>
        <w:t xml:space="preserve"> </w:t>
      </w:r>
      <w:r w:rsidRPr="00A961AA">
        <w:rPr>
          <w:rStyle w:val="StyleUnderline"/>
        </w:rPr>
        <w:t>illiberal policies</w:t>
      </w:r>
      <w:r w:rsidRPr="00A961AA">
        <w:rPr>
          <w:sz w:val="16"/>
        </w:rPr>
        <w:t xml:space="preserve">.3 I theorize that the rise of right-wing populism partly stems from increased cultural grievances, including feelings of marginalization and nostalgia, exacerbated by automation’s disruptive effects on labor markets since the mid-1990s.4 One of my survey respondents illustrates the complexity of this phenomenon: “Technology at times can be a blessing and a curse. In my experience it at times has made some jobs easier, at other times it has put people out of work. I’ve liked what technology has done for me at work, but I also know it’s only a few steps away from being able to do my </w:t>
      </w:r>
      <w:proofErr w:type="gramStart"/>
      <w:r w:rsidRPr="00A961AA">
        <w:rPr>
          <w:sz w:val="16"/>
        </w:rPr>
        <w:t>job</w:t>
      </w:r>
      <w:proofErr w:type="gramEnd"/>
      <w:r w:rsidRPr="00A961AA">
        <w:rPr>
          <w:sz w:val="16"/>
        </w:rPr>
        <w:t xml:space="preserve"> so I like and dislike these devices.”5</w:t>
      </w:r>
    </w:p>
    <w:p w14:paraId="4E956797" w14:textId="77777777" w:rsidR="00415887" w:rsidRPr="00A961AA" w:rsidRDefault="00415887" w:rsidP="00415887">
      <w:pPr>
        <w:rPr>
          <w:sz w:val="16"/>
        </w:rPr>
      </w:pPr>
      <w:r w:rsidRPr="00A961AA">
        <w:rPr>
          <w:sz w:val="16"/>
        </w:rPr>
        <w:t xml:space="preserve">In the context of these increasing concerns, I argue that </w:t>
      </w:r>
      <w:r w:rsidRPr="00A961AA">
        <w:rPr>
          <w:rStyle w:val="StyleUnderline"/>
        </w:rPr>
        <w:t xml:space="preserve">this </w:t>
      </w:r>
      <w:r w:rsidRPr="004C04FD">
        <w:rPr>
          <w:rStyle w:val="StyleUnderline"/>
          <w:highlight w:val="cyan"/>
        </w:rPr>
        <w:t>economic anxiety</w:t>
      </w:r>
      <w:r w:rsidRPr="00A961AA">
        <w:rPr>
          <w:sz w:val="16"/>
        </w:rPr>
        <w:t xml:space="preserve"> will </w:t>
      </w:r>
      <w:r w:rsidRPr="004C04FD">
        <w:rPr>
          <w:rStyle w:val="StyleUnderline"/>
          <w:highlight w:val="cyan"/>
        </w:rPr>
        <w:t>generate</w:t>
      </w:r>
      <w:r w:rsidRPr="00A961AA">
        <w:rPr>
          <w:rStyle w:val="StyleUnderline"/>
        </w:rPr>
        <w:t xml:space="preserve"> nostalgia</w:t>
      </w:r>
      <w:r w:rsidRPr="00A961AA">
        <w:rPr>
          <w:sz w:val="16"/>
        </w:rPr>
        <w:t xml:space="preserve"> and </w:t>
      </w:r>
      <w:r w:rsidRPr="00910239">
        <w:rPr>
          <w:rStyle w:val="StyleUnderline"/>
        </w:rPr>
        <w:t>feelings of</w:t>
      </w:r>
      <w:r w:rsidRPr="00A961AA">
        <w:rPr>
          <w:rStyle w:val="StyleUnderline"/>
        </w:rPr>
        <w:t xml:space="preserve"> </w:t>
      </w:r>
      <w:r w:rsidRPr="004C04FD">
        <w:rPr>
          <w:rStyle w:val="Emphasis"/>
          <w:highlight w:val="cyan"/>
        </w:rPr>
        <w:t>marginalization</w:t>
      </w:r>
      <w:r w:rsidRPr="00A961AA">
        <w:rPr>
          <w:sz w:val="16"/>
        </w:rPr>
        <w:t xml:space="preserve">, </w:t>
      </w:r>
      <w:r w:rsidRPr="004C04FD">
        <w:rPr>
          <w:rStyle w:val="StyleUnderline"/>
          <w:highlight w:val="cyan"/>
        </w:rPr>
        <w:t>which fuel</w:t>
      </w:r>
      <w:r w:rsidRPr="00A961AA">
        <w:rPr>
          <w:rStyle w:val="StyleUnderline"/>
        </w:rPr>
        <w:t xml:space="preserve"> right-wing </w:t>
      </w:r>
      <w:r w:rsidRPr="004C04FD">
        <w:rPr>
          <w:rStyle w:val="StyleUnderline"/>
          <w:highlight w:val="cyan"/>
        </w:rPr>
        <w:t>populism</w:t>
      </w:r>
      <w:r w:rsidRPr="00A961AA">
        <w:rPr>
          <w:sz w:val="16"/>
        </w:rPr>
        <w:t xml:space="preserve">. </w:t>
      </w:r>
      <w:r w:rsidRPr="00A961AA">
        <w:rPr>
          <w:rStyle w:val="StyleUnderline"/>
        </w:rPr>
        <w:t xml:space="preserve">These emotions serve as coping mechanisms to mitigate the </w:t>
      </w:r>
      <w:r w:rsidRPr="00A961AA">
        <w:rPr>
          <w:rStyle w:val="Emphasis"/>
        </w:rPr>
        <w:t>insecurity</w:t>
      </w:r>
      <w:r w:rsidRPr="00A961AA">
        <w:rPr>
          <w:rStyle w:val="StyleUnderline"/>
        </w:rPr>
        <w:t xml:space="preserve"> arising from significant structural changes in the labor market</w:t>
      </w:r>
      <w:r w:rsidRPr="00A961AA">
        <w:rPr>
          <w:sz w:val="16"/>
        </w:rPr>
        <w:t xml:space="preserve">. </w:t>
      </w:r>
      <w:r w:rsidRPr="004C04FD">
        <w:rPr>
          <w:rStyle w:val="StyleUnderline"/>
        </w:rPr>
        <w:t>Scholars</w:t>
      </w:r>
      <w:r w:rsidRPr="00A961AA">
        <w:rPr>
          <w:rStyle w:val="StyleUnderline"/>
        </w:rPr>
        <w:t xml:space="preserve"> have </w:t>
      </w:r>
      <w:r w:rsidRPr="004C04FD">
        <w:rPr>
          <w:rStyle w:val="StyleUnderline"/>
        </w:rPr>
        <w:t>previously</w:t>
      </w:r>
      <w:r w:rsidRPr="00A961AA">
        <w:rPr>
          <w:rStyle w:val="StyleUnderline"/>
          <w:highlight w:val="cyan"/>
        </w:rPr>
        <w:t xml:space="preserve"> link</w:t>
      </w:r>
      <w:r w:rsidRPr="004C04FD">
        <w:rPr>
          <w:rStyle w:val="StyleUnderline"/>
        </w:rPr>
        <w:t>ed</w:t>
      </w:r>
      <w:r w:rsidRPr="00A961AA">
        <w:rPr>
          <w:sz w:val="16"/>
        </w:rPr>
        <w:t xml:space="preserve"> </w:t>
      </w:r>
      <w:r w:rsidRPr="00A961AA">
        <w:rPr>
          <w:rStyle w:val="StyleUnderline"/>
        </w:rPr>
        <w:t xml:space="preserve">periods </w:t>
      </w:r>
      <w:r w:rsidRPr="00910239">
        <w:rPr>
          <w:rStyle w:val="StyleUnderline"/>
        </w:rPr>
        <w:t>of</w:t>
      </w:r>
      <w:r w:rsidRPr="00A961AA">
        <w:rPr>
          <w:rStyle w:val="StyleUnderline"/>
        </w:rPr>
        <w:t xml:space="preserve"> significant </w:t>
      </w:r>
      <w:r w:rsidRPr="00A961AA">
        <w:rPr>
          <w:rStyle w:val="StyleUnderline"/>
          <w:highlight w:val="cyan"/>
        </w:rPr>
        <w:t xml:space="preserve">economic change with </w:t>
      </w:r>
      <w:r w:rsidRPr="00A961AA">
        <w:rPr>
          <w:rStyle w:val="Emphasis"/>
          <w:highlight w:val="cyan"/>
        </w:rPr>
        <w:t>nativism</w:t>
      </w:r>
      <w:r w:rsidRPr="00A961AA">
        <w:rPr>
          <w:sz w:val="16"/>
        </w:rPr>
        <w:t xml:space="preserve"> and </w:t>
      </w:r>
      <w:r w:rsidRPr="00A961AA">
        <w:rPr>
          <w:rStyle w:val="StyleUnderline"/>
          <w:highlight w:val="cyan"/>
        </w:rPr>
        <w:t xml:space="preserve">feelings of </w:t>
      </w:r>
      <w:r w:rsidRPr="00A961AA">
        <w:rPr>
          <w:rStyle w:val="Emphasis"/>
          <w:highlight w:val="cyan"/>
        </w:rPr>
        <w:t>existential</w:t>
      </w:r>
      <w:r w:rsidRPr="00A961AA">
        <w:rPr>
          <w:rStyle w:val="StyleUnderline"/>
        </w:rPr>
        <w:t xml:space="preserve"> or societal </w:t>
      </w:r>
      <w:r w:rsidRPr="00A961AA">
        <w:rPr>
          <w:rStyle w:val="StyleUnderline"/>
          <w:highlight w:val="cyan"/>
        </w:rPr>
        <w:t>threat</w:t>
      </w:r>
      <w:r w:rsidRPr="00A961AA">
        <w:rPr>
          <w:rStyle w:val="StyleUnderline"/>
        </w:rPr>
        <w:t xml:space="preserve"> (Barauskaitė, Gineikienė, and Fennis, 2022; Routledge et al., 20</w:t>
      </w:r>
      <w:r w:rsidRPr="00CC621F">
        <w:rPr>
          <w:rStyle w:val="StyleUnderline"/>
        </w:rPr>
        <w:t>08</w:t>
      </w:r>
      <w:r w:rsidRPr="00A961AA">
        <w:rPr>
          <w:sz w:val="16"/>
        </w:rPr>
        <w:t xml:space="preserve">; </w:t>
      </w:r>
      <w:r w:rsidRPr="00A961AA">
        <w:rPr>
          <w:rStyle w:val="StyleUnderline"/>
        </w:rPr>
        <w:t>Goldstein and Peters, 2014; Bukowski et al., 2017),</w:t>
      </w:r>
      <w:r w:rsidRPr="00A961AA">
        <w:rPr>
          <w:sz w:val="16"/>
        </w:rPr>
        <w:t xml:space="preserve"> </w:t>
      </w:r>
      <w:r w:rsidRPr="00A961AA">
        <w:rPr>
          <w:rStyle w:val="StyleUnderline"/>
        </w:rPr>
        <w:t>diminished prosocial feelings (Granulo, Fuchs, and Puntoni, 2019; Festinger, 1954</w:t>
      </w:r>
      <w:r w:rsidRPr="00A961AA">
        <w:rPr>
          <w:sz w:val="16"/>
        </w:rPr>
        <w:t xml:space="preserve">), </w:t>
      </w:r>
      <w:r w:rsidRPr="00A961AA">
        <w:rPr>
          <w:rStyle w:val="Emphasis"/>
        </w:rPr>
        <w:t>outgroup hostility</w:t>
      </w:r>
      <w:r w:rsidRPr="00A961AA">
        <w:rPr>
          <w:rStyle w:val="StyleUnderline"/>
        </w:rPr>
        <w:t xml:space="preserve"> (Brader,</w:t>
      </w:r>
      <w:r w:rsidRPr="00A961AA">
        <w:rPr>
          <w:sz w:val="16"/>
        </w:rPr>
        <w:t xml:space="preserve"> </w:t>
      </w:r>
      <w:r w:rsidRPr="00A961AA">
        <w:rPr>
          <w:rStyle w:val="StyleUnderline"/>
        </w:rPr>
        <w:t>Valentino, and Suhay, 2008), and nostalgia (Zhou et al., 2013</w:t>
      </w:r>
      <w:r w:rsidRPr="00A961AA">
        <w:rPr>
          <w:sz w:val="16"/>
        </w:rPr>
        <w:t xml:space="preserve">). </w:t>
      </w:r>
      <w:r w:rsidRPr="00910239">
        <w:rPr>
          <w:rStyle w:val="StyleUnderline"/>
        </w:rPr>
        <w:t>Automation</w:t>
      </w:r>
      <w:r w:rsidRPr="00A961AA">
        <w:rPr>
          <w:sz w:val="16"/>
        </w:rPr>
        <w:t xml:space="preserve"> is a </w:t>
      </w:r>
      <w:r w:rsidRPr="00A961AA">
        <w:rPr>
          <w:rStyle w:val="StyleUnderline"/>
        </w:rPr>
        <w:t>prime example of an economic phenomenon</w:t>
      </w:r>
      <w:r w:rsidRPr="00A961AA">
        <w:rPr>
          <w:sz w:val="16"/>
        </w:rPr>
        <w:t xml:space="preserve"> that can </w:t>
      </w:r>
      <w:r w:rsidRPr="00A961AA">
        <w:rPr>
          <w:rStyle w:val="StyleUnderline"/>
          <w:highlight w:val="cyan"/>
        </w:rPr>
        <w:t xml:space="preserve">generate anxiety by </w:t>
      </w:r>
      <w:r w:rsidRPr="00824C3A">
        <w:rPr>
          <w:rStyle w:val="Emphasis"/>
          <w:highlight w:val="cyan"/>
        </w:rPr>
        <w:t>undermining</w:t>
      </w:r>
      <w:r w:rsidRPr="00824C3A">
        <w:rPr>
          <w:sz w:val="16"/>
          <w:highlight w:val="cyan"/>
        </w:rPr>
        <w:t xml:space="preserve"> </w:t>
      </w:r>
      <w:r w:rsidRPr="00824C3A">
        <w:rPr>
          <w:rStyle w:val="StyleUnderline"/>
          <w:highlight w:val="cyan"/>
        </w:rPr>
        <w:t>job</w:t>
      </w:r>
      <w:r w:rsidRPr="00A961AA">
        <w:rPr>
          <w:rStyle w:val="StyleUnderline"/>
        </w:rPr>
        <w:t xml:space="preserve"> opportunities and </w:t>
      </w:r>
      <w:r w:rsidRPr="00A961AA">
        <w:rPr>
          <w:rStyle w:val="StyleUnderline"/>
          <w:highlight w:val="cyan"/>
        </w:rPr>
        <w:t>stability</w:t>
      </w:r>
      <w:r w:rsidRPr="00A961AA">
        <w:rPr>
          <w:sz w:val="16"/>
        </w:rPr>
        <w:t xml:space="preserve">. This disruption fosters personal and societal insecurities, especially as individuals assess their circumstances relative to others. Such insecurities often evolve into feelings of marginalization and nostalgia for the past. Consequently, </w:t>
      </w:r>
      <w:r w:rsidRPr="00A961AA">
        <w:rPr>
          <w:rStyle w:val="StyleUnderline"/>
          <w:highlight w:val="cyan"/>
        </w:rPr>
        <w:t>vulnerable individuals</w:t>
      </w:r>
      <w:r w:rsidRPr="00A961AA">
        <w:rPr>
          <w:sz w:val="16"/>
        </w:rPr>
        <w:t xml:space="preserve"> harboring such attitudes are </w:t>
      </w:r>
      <w:r w:rsidRPr="004C04FD">
        <w:rPr>
          <w:rStyle w:val="StyleUnderline"/>
        </w:rPr>
        <w:t xml:space="preserve">more </w:t>
      </w:r>
      <w:r w:rsidRPr="00824C3A">
        <w:rPr>
          <w:rStyle w:val="StyleUnderline"/>
          <w:highlight w:val="cyan"/>
        </w:rPr>
        <w:t>susceptible</w:t>
      </w:r>
      <w:r w:rsidRPr="00824C3A">
        <w:rPr>
          <w:sz w:val="16"/>
          <w:highlight w:val="cyan"/>
        </w:rPr>
        <w:t xml:space="preserve"> </w:t>
      </w:r>
      <w:r w:rsidRPr="00824C3A">
        <w:rPr>
          <w:rStyle w:val="StyleUnderline"/>
          <w:highlight w:val="cyan"/>
        </w:rPr>
        <w:t xml:space="preserve">to </w:t>
      </w:r>
      <w:r w:rsidRPr="00910239">
        <w:rPr>
          <w:rStyle w:val="StyleUnderline"/>
        </w:rPr>
        <w:t xml:space="preserve">candidates promoting </w:t>
      </w:r>
      <w:r w:rsidRPr="00A961AA">
        <w:rPr>
          <w:rStyle w:val="StyleUnderline"/>
          <w:highlight w:val="cyan"/>
        </w:rPr>
        <w:t>minority prejudice</w:t>
      </w:r>
      <w:r w:rsidRPr="00A961AA">
        <w:rPr>
          <w:sz w:val="16"/>
        </w:rPr>
        <w:t xml:space="preserve"> and </w:t>
      </w:r>
      <w:r w:rsidRPr="004C04FD">
        <w:rPr>
          <w:rStyle w:val="StyleUnderline"/>
        </w:rPr>
        <w:t>nostalgic rhetoric</w:t>
      </w:r>
      <w:r w:rsidRPr="00A961AA">
        <w:rPr>
          <w:sz w:val="16"/>
        </w:rPr>
        <w:t xml:space="preserve">, which is </w:t>
      </w:r>
      <w:r w:rsidRPr="00A961AA">
        <w:rPr>
          <w:rStyle w:val="StyleUnderline"/>
        </w:rPr>
        <w:t>common among right-wing populists</w:t>
      </w:r>
      <w:r w:rsidRPr="00A961AA">
        <w:rPr>
          <w:sz w:val="16"/>
        </w:rPr>
        <w:t>.</w:t>
      </w:r>
    </w:p>
    <w:p w14:paraId="54B3F401" w14:textId="77777777" w:rsidR="00415887" w:rsidRPr="00A961AA" w:rsidRDefault="00415887" w:rsidP="00415887">
      <w:pPr>
        <w:rPr>
          <w:sz w:val="16"/>
        </w:rPr>
      </w:pPr>
      <w:r w:rsidRPr="00910239">
        <w:rPr>
          <w:rStyle w:val="StyleUnderline"/>
          <w:highlight w:val="cyan"/>
        </w:rPr>
        <w:lastRenderedPageBreak/>
        <w:t xml:space="preserve">Why </w:t>
      </w:r>
      <w:r w:rsidRPr="00910239">
        <w:rPr>
          <w:rStyle w:val="Emphasis"/>
          <w:highlight w:val="cyan"/>
        </w:rPr>
        <w:t>right-wing</w:t>
      </w:r>
      <w:r w:rsidRPr="00A961AA">
        <w:rPr>
          <w:rStyle w:val="StyleUnderline"/>
        </w:rPr>
        <w:t xml:space="preserve"> populism </w:t>
      </w:r>
      <w:r w:rsidRPr="00910239">
        <w:rPr>
          <w:rStyle w:val="StyleUnderline"/>
          <w:highlight w:val="cyan"/>
        </w:rPr>
        <w:t xml:space="preserve">instead of </w:t>
      </w:r>
      <w:r w:rsidRPr="00910239">
        <w:rPr>
          <w:rStyle w:val="Emphasis"/>
          <w:highlight w:val="cyan"/>
        </w:rPr>
        <w:t>left</w:t>
      </w:r>
      <w:r w:rsidRPr="00910239">
        <w:rPr>
          <w:rStyle w:val="StyleUnderline"/>
          <w:highlight w:val="cyan"/>
        </w:rPr>
        <w:t>?</w:t>
      </w:r>
      <w:r w:rsidRPr="00A961AA">
        <w:rPr>
          <w:sz w:val="16"/>
        </w:rPr>
        <w:t xml:space="preserve"> </w:t>
      </w:r>
      <w:r w:rsidRPr="004C04FD">
        <w:rPr>
          <w:rStyle w:val="StyleUnderline"/>
        </w:rPr>
        <w:t>When</w:t>
      </w:r>
      <w:r w:rsidRPr="00A961AA">
        <w:rPr>
          <w:rStyle w:val="StyleUnderline"/>
        </w:rPr>
        <w:t xml:space="preserve"> economic </w:t>
      </w:r>
      <w:r w:rsidRPr="004C04FD">
        <w:rPr>
          <w:rStyle w:val="StyleUnderline"/>
        </w:rPr>
        <w:t xml:space="preserve">transformations incite </w:t>
      </w:r>
      <w:r w:rsidRPr="004C04FD">
        <w:rPr>
          <w:rStyle w:val="Emphasis"/>
        </w:rPr>
        <w:t>cultural</w:t>
      </w:r>
      <w:r w:rsidRPr="004C04FD">
        <w:rPr>
          <w:rStyle w:val="StyleUnderline"/>
        </w:rPr>
        <w:t xml:space="preserve"> rather than merely material grievances</w:t>
      </w:r>
      <w:r w:rsidRPr="00A961AA">
        <w:rPr>
          <w:sz w:val="16"/>
        </w:rPr>
        <w:t xml:space="preserve">, the </w:t>
      </w:r>
      <w:r w:rsidRPr="00A961AA">
        <w:rPr>
          <w:rStyle w:val="StyleUnderline"/>
        </w:rPr>
        <w:t xml:space="preserve">resultant </w:t>
      </w:r>
      <w:r w:rsidRPr="00A961AA">
        <w:rPr>
          <w:rStyle w:val="StyleUnderline"/>
          <w:highlight w:val="cyan"/>
        </w:rPr>
        <w:t xml:space="preserve">distress </w:t>
      </w:r>
      <w:r w:rsidRPr="004C04FD">
        <w:rPr>
          <w:rStyle w:val="StyleUnderline"/>
          <w:highlight w:val="cyan"/>
        </w:rPr>
        <w:t>cannot be</w:t>
      </w:r>
      <w:r w:rsidRPr="004C04FD">
        <w:rPr>
          <w:sz w:val="16"/>
          <w:highlight w:val="cyan"/>
        </w:rPr>
        <w:t xml:space="preserve"> </w:t>
      </w:r>
      <w:r w:rsidRPr="004C04FD">
        <w:rPr>
          <w:rStyle w:val="StyleUnderline"/>
          <w:highlight w:val="cyan"/>
        </w:rPr>
        <w:t xml:space="preserve">mitigated </w:t>
      </w:r>
      <w:r w:rsidRPr="004C04FD">
        <w:rPr>
          <w:rStyle w:val="StyleUnderline"/>
        </w:rPr>
        <w:t xml:space="preserve">through </w:t>
      </w:r>
      <w:r w:rsidRPr="004C04FD">
        <w:rPr>
          <w:rStyle w:val="Emphasis"/>
        </w:rPr>
        <w:t>compensatory</w:t>
      </w:r>
      <w:r w:rsidRPr="004C04FD">
        <w:rPr>
          <w:rStyle w:val="StyleUnderline"/>
        </w:rPr>
        <w:t xml:space="preserve"> measures</w:t>
      </w:r>
      <w:r w:rsidRPr="00A961AA">
        <w:rPr>
          <w:rStyle w:val="StyleUnderline"/>
        </w:rPr>
        <w:t xml:space="preserve"> alone</w:t>
      </w:r>
      <w:r w:rsidRPr="00A961AA">
        <w:rPr>
          <w:sz w:val="16"/>
        </w:rPr>
        <w:t xml:space="preserve">. </w:t>
      </w:r>
      <w:r w:rsidRPr="00A961AA">
        <w:rPr>
          <w:rStyle w:val="StyleUnderline"/>
          <w:highlight w:val="cyan"/>
        </w:rPr>
        <w:t xml:space="preserve">Policies designed to </w:t>
      </w:r>
      <w:r w:rsidRPr="00A961AA">
        <w:rPr>
          <w:rStyle w:val="Emphasis"/>
          <w:highlight w:val="cyan"/>
        </w:rPr>
        <w:t>obstruct</w:t>
      </w:r>
      <w:r w:rsidRPr="00A961AA">
        <w:rPr>
          <w:rStyle w:val="StyleUnderline"/>
          <w:highlight w:val="cyan"/>
        </w:rPr>
        <w:t xml:space="preserve"> </w:t>
      </w:r>
      <w:r w:rsidRPr="00824C3A">
        <w:rPr>
          <w:rStyle w:val="StyleUnderline"/>
        </w:rPr>
        <w:t xml:space="preserve">such </w:t>
      </w:r>
      <w:r w:rsidRPr="00824C3A">
        <w:rPr>
          <w:rStyle w:val="StyleUnderline"/>
          <w:highlight w:val="cyan"/>
        </w:rPr>
        <w:t>changes</w:t>
      </w:r>
      <w:r w:rsidRPr="00A961AA">
        <w:rPr>
          <w:rStyle w:val="StyleUnderline"/>
        </w:rPr>
        <w:t xml:space="preserve">—for instance, those that restrict foreign goods—are </w:t>
      </w:r>
      <w:r w:rsidRPr="00A961AA">
        <w:rPr>
          <w:rStyle w:val="StyleUnderline"/>
          <w:highlight w:val="cyan"/>
        </w:rPr>
        <w:t>more attractive than</w:t>
      </w:r>
      <w:r w:rsidRPr="00A961AA">
        <w:rPr>
          <w:sz w:val="16"/>
        </w:rPr>
        <w:t xml:space="preserve"> </w:t>
      </w:r>
      <w:r w:rsidRPr="00824C3A">
        <w:rPr>
          <w:rStyle w:val="StyleUnderline"/>
        </w:rPr>
        <w:t>those that</w:t>
      </w:r>
      <w:r w:rsidRPr="00A961AA">
        <w:rPr>
          <w:rStyle w:val="StyleUnderline"/>
        </w:rPr>
        <w:t xml:space="preserve"> promote </w:t>
      </w:r>
      <w:r w:rsidRPr="00824C3A">
        <w:rPr>
          <w:rStyle w:val="Emphasis"/>
          <w:highlight w:val="cyan"/>
        </w:rPr>
        <w:t>adaptation</w:t>
      </w:r>
      <w:r w:rsidRPr="00A961AA">
        <w:rPr>
          <w:sz w:val="16"/>
        </w:rPr>
        <w:t xml:space="preserve">. This predilection for illiberal policies, in conjunction with cultural grievances, </w:t>
      </w:r>
      <w:r w:rsidRPr="00A961AA">
        <w:rPr>
          <w:rStyle w:val="StyleUnderline"/>
        </w:rPr>
        <w:t xml:space="preserve">accounts for </w:t>
      </w:r>
      <w:r w:rsidRPr="004C04FD">
        <w:rPr>
          <w:rStyle w:val="StyleUnderline"/>
        </w:rPr>
        <w:t>why</w:t>
      </w:r>
      <w:r w:rsidRPr="00824C3A">
        <w:rPr>
          <w:rStyle w:val="StyleUnderline"/>
        </w:rPr>
        <w:t xml:space="preserve"> economically anxious </w:t>
      </w:r>
      <w:r w:rsidRPr="004C04FD">
        <w:rPr>
          <w:rStyle w:val="StyleUnderline"/>
        </w:rPr>
        <w:t>individuals are</w:t>
      </w:r>
      <w:r w:rsidRPr="004C04FD">
        <w:rPr>
          <w:sz w:val="16"/>
        </w:rPr>
        <w:t xml:space="preserve"> </w:t>
      </w:r>
      <w:r w:rsidRPr="004C04FD">
        <w:rPr>
          <w:rStyle w:val="StyleUnderline"/>
        </w:rPr>
        <w:t xml:space="preserve">increasingly gravitating towards right-wing populism </w:t>
      </w:r>
      <w:r w:rsidRPr="004C04FD">
        <w:rPr>
          <w:rStyle w:val="Emphasis"/>
        </w:rPr>
        <w:t>rather than</w:t>
      </w:r>
      <w:r w:rsidRPr="004C04FD">
        <w:rPr>
          <w:rStyle w:val="StyleUnderline"/>
        </w:rPr>
        <w:t xml:space="preserve"> the left</w:t>
      </w:r>
      <w:r w:rsidRPr="00A961AA">
        <w:rPr>
          <w:sz w:val="16"/>
        </w:rPr>
        <w:t xml:space="preserve">. </w:t>
      </w:r>
      <w:r w:rsidRPr="00A961AA">
        <w:rPr>
          <w:rStyle w:val="StyleUnderline"/>
        </w:rPr>
        <w:t xml:space="preserve">Right-wing </w:t>
      </w:r>
      <w:r w:rsidRPr="004C04FD">
        <w:rPr>
          <w:rStyle w:val="StyleUnderline"/>
        </w:rPr>
        <w:t>populists</w:t>
      </w:r>
      <w:r w:rsidRPr="00A961AA">
        <w:rPr>
          <w:rStyle w:val="StyleUnderline"/>
        </w:rPr>
        <w:t xml:space="preserve"> frequently </w:t>
      </w:r>
      <w:r w:rsidRPr="004C04FD">
        <w:rPr>
          <w:rStyle w:val="StyleUnderline"/>
        </w:rPr>
        <w:t xml:space="preserve">adopt </w:t>
      </w:r>
      <w:r w:rsidRPr="004C04FD">
        <w:rPr>
          <w:rStyle w:val="Emphasis"/>
        </w:rPr>
        <w:t>illiberal</w:t>
      </w:r>
      <w:r w:rsidRPr="004C04FD">
        <w:rPr>
          <w:rStyle w:val="StyleUnderline"/>
        </w:rPr>
        <w:t xml:space="preserve"> policy</w:t>
      </w:r>
      <w:r w:rsidRPr="00A961AA">
        <w:rPr>
          <w:rStyle w:val="StyleUnderline"/>
        </w:rPr>
        <w:t xml:space="preserve"> stances while simultaneously engaging in</w:t>
      </w:r>
      <w:r w:rsidRPr="00A961AA">
        <w:rPr>
          <w:sz w:val="16"/>
        </w:rPr>
        <w:t xml:space="preserve"> </w:t>
      </w:r>
      <w:r w:rsidRPr="00A961AA">
        <w:rPr>
          <w:rStyle w:val="Emphasis"/>
        </w:rPr>
        <w:t>pro-worker</w:t>
      </w:r>
      <w:r w:rsidRPr="00A961AA">
        <w:rPr>
          <w:rStyle w:val="StyleUnderline"/>
        </w:rPr>
        <w:t xml:space="preserve"> rhetoric</w:t>
      </w:r>
      <w:r w:rsidRPr="00A961AA">
        <w:rPr>
          <w:sz w:val="16"/>
        </w:rPr>
        <w:t xml:space="preserve">, </w:t>
      </w:r>
      <w:r w:rsidRPr="00A961AA">
        <w:rPr>
          <w:rStyle w:val="StyleUnderline"/>
        </w:rPr>
        <w:t>such as calling for increased tariffs</w:t>
      </w:r>
      <w:r w:rsidRPr="00A961AA">
        <w:rPr>
          <w:sz w:val="16"/>
        </w:rPr>
        <w:t xml:space="preserve"> to restore jobs and attract at-risk workers. Moreover, they are </w:t>
      </w:r>
      <w:r w:rsidRPr="00A961AA">
        <w:rPr>
          <w:rStyle w:val="StyleUnderline"/>
        </w:rPr>
        <w:t>able to address cultural grievances by focusing on</w:t>
      </w:r>
      <w:r w:rsidRPr="00A961AA">
        <w:rPr>
          <w:sz w:val="16"/>
        </w:rPr>
        <w:t xml:space="preserve"> </w:t>
      </w:r>
      <w:r w:rsidRPr="00A961AA">
        <w:rPr>
          <w:rStyle w:val="StyleUnderline"/>
        </w:rPr>
        <w:t>feelings of marginalization</w:t>
      </w:r>
      <w:r w:rsidRPr="00A961AA">
        <w:rPr>
          <w:sz w:val="16"/>
        </w:rPr>
        <w:t xml:space="preserve">, </w:t>
      </w:r>
      <w:r w:rsidRPr="00A961AA">
        <w:rPr>
          <w:rStyle w:val="StyleUnderline"/>
        </w:rPr>
        <w:t>nostalgia</w:t>
      </w:r>
      <w:r w:rsidRPr="00A961AA">
        <w:rPr>
          <w:sz w:val="16"/>
        </w:rPr>
        <w:t xml:space="preserve">, and </w:t>
      </w:r>
      <w:r w:rsidRPr="00A961AA">
        <w:rPr>
          <w:rStyle w:val="StyleUnderline"/>
        </w:rPr>
        <w:t>anti-establishment sentiment</w:t>
      </w:r>
      <w:r w:rsidRPr="00A961AA">
        <w:rPr>
          <w:sz w:val="16"/>
        </w:rPr>
        <w:t>, a message that resonates powerfully with workers impacted by structural economic changes. This highlights an important connection between economic anxiety and the emergence of right-wing populist sentiments.</w:t>
      </w:r>
    </w:p>
    <w:p w14:paraId="16A4B6A3" w14:textId="77777777" w:rsidR="00415887" w:rsidRPr="00A961AA" w:rsidRDefault="00415887" w:rsidP="00415887">
      <w:pPr>
        <w:rPr>
          <w:sz w:val="16"/>
        </w:rPr>
      </w:pPr>
      <w:r w:rsidRPr="00A961AA">
        <w:rPr>
          <w:sz w:val="16"/>
        </w:rPr>
        <w:t xml:space="preserve">Understanding the impact of this economic phenomenon on political behavior is not a simple task, extending beyond a mere juxtaposition of economic and cultural variables. Many works propose a horse race between economic and cultural explanations for the populist backlash. However, as Agnolin, Colantone, and Stanig (2024) recently demonstrated, these approaches usually involve running models with both factors, which can introduce bias if cultural factors are post-treatment. Additionally, implementing mediation analysis on observational data can threaten validity due to potential assumption violations. </w:t>
      </w:r>
      <w:r w:rsidRPr="00A961AA">
        <w:rPr>
          <w:rStyle w:val="StyleUnderline"/>
        </w:rPr>
        <w:t xml:space="preserve">This </w:t>
      </w:r>
      <w:r w:rsidRPr="004C04FD">
        <w:rPr>
          <w:rStyle w:val="StyleUnderline"/>
        </w:rPr>
        <w:t>paper</w:t>
      </w:r>
      <w:r w:rsidRPr="00A961AA">
        <w:rPr>
          <w:rStyle w:val="StyleUnderline"/>
        </w:rPr>
        <w:t xml:space="preserve"> contributes to the debate by</w:t>
      </w:r>
      <w:r w:rsidRPr="00A961AA">
        <w:rPr>
          <w:sz w:val="16"/>
        </w:rPr>
        <w:t xml:space="preserve"> </w:t>
      </w:r>
      <w:r w:rsidRPr="00A961AA">
        <w:rPr>
          <w:rStyle w:val="StyleUnderline"/>
        </w:rPr>
        <w:t>highlighting the mediating role of cultural grievances in explaining the propensity of at-risk workers to support the radical right with a multimethod approach</w:t>
      </w:r>
      <w:r w:rsidRPr="00A961AA">
        <w:rPr>
          <w:sz w:val="16"/>
        </w:rPr>
        <w:t xml:space="preserve">, </w:t>
      </w:r>
      <w:r w:rsidRPr="00A961AA">
        <w:rPr>
          <w:rStyle w:val="StyleUnderline"/>
        </w:rPr>
        <w:t>including</w:t>
      </w:r>
      <w:r w:rsidRPr="00A961AA">
        <w:rPr>
          <w:sz w:val="16"/>
        </w:rPr>
        <w:t xml:space="preserve"> </w:t>
      </w:r>
      <w:r w:rsidRPr="00A961AA">
        <w:rPr>
          <w:rStyle w:val="StyleUnderline"/>
        </w:rPr>
        <w:t xml:space="preserve">a </w:t>
      </w:r>
      <w:r w:rsidRPr="004C04FD">
        <w:rPr>
          <w:rStyle w:val="StyleUnderline"/>
        </w:rPr>
        <w:t>novel</w:t>
      </w:r>
      <w:r w:rsidRPr="00A961AA">
        <w:rPr>
          <w:sz w:val="16"/>
        </w:rPr>
        <w:t xml:space="preserve">, </w:t>
      </w:r>
      <w:r w:rsidRPr="00A961AA">
        <w:rPr>
          <w:rStyle w:val="StyleUnderline"/>
        </w:rPr>
        <w:t>carefully designed experiment survey experiment</w:t>
      </w:r>
      <w:r w:rsidRPr="00A961AA">
        <w:rPr>
          <w:sz w:val="16"/>
        </w:rPr>
        <w:t xml:space="preserve">. </w:t>
      </w:r>
      <w:r w:rsidRPr="00A961AA">
        <w:rPr>
          <w:rStyle w:val="StyleUnderline"/>
        </w:rPr>
        <w:t xml:space="preserve">This </w:t>
      </w:r>
      <w:r w:rsidRPr="004C04FD">
        <w:rPr>
          <w:rStyle w:val="Emphasis"/>
        </w:rPr>
        <w:t>double-randomization</w:t>
      </w:r>
      <w:r w:rsidRPr="004C04FD">
        <w:rPr>
          <w:rStyle w:val="StyleUnderline"/>
        </w:rPr>
        <w:t xml:space="preserve"> experiment</w:t>
      </w:r>
      <w:r w:rsidRPr="004C04FD">
        <w:rPr>
          <w:sz w:val="16"/>
        </w:rPr>
        <w:t xml:space="preserve">, </w:t>
      </w:r>
      <w:r w:rsidRPr="004C04FD">
        <w:rPr>
          <w:rStyle w:val="Emphasis"/>
        </w:rPr>
        <w:t>conducted</w:t>
      </w:r>
      <w:r w:rsidRPr="004C04FD">
        <w:rPr>
          <w:rStyle w:val="StyleUnderline"/>
        </w:rPr>
        <w:t xml:space="preserve"> in the </w:t>
      </w:r>
      <w:r w:rsidRPr="004C04FD">
        <w:rPr>
          <w:rStyle w:val="Emphasis"/>
        </w:rPr>
        <w:t>US</w:t>
      </w:r>
      <w:r w:rsidRPr="004C04FD">
        <w:rPr>
          <w:sz w:val="16"/>
        </w:rPr>
        <w:t xml:space="preserve">, </w:t>
      </w:r>
      <w:r w:rsidRPr="004C04FD">
        <w:rPr>
          <w:rStyle w:val="StyleUnderline"/>
        </w:rPr>
        <w:t>involved manipulating assignment to</w:t>
      </w:r>
      <w:r w:rsidRPr="004C04FD">
        <w:rPr>
          <w:sz w:val="16"/>
        </w:rPr>
        <w:t xml:space="preserve"> the </w:t>
      </w:r>
      <w:r w:rsidRPr="004C04FD">
        <w:rPr>
          <w:rStyle w:val="StyleUnderline"/>
        </w:rPr>
        <w:t xml:space="preserve">treatment (exposure to </w:t>
      </w:r>
      <w:r w:rsidRPr="004C04FD">
        <w:rPr>
          <w:rStyle w:val="Emphasis"/>
        </w:rPr>
        <w:t>economic</w:t>
      </w:r>
      <w:r w:rsidRPr="004C04FD">
        <w:rPr>
          <w:rStyle w:val="StyleUnderline"/>
        </w:rPr>
        <w:t xml:space="preserve"> risks) and encouragement of the mediator (activation of </w:t>
      </w:r>
      <w:r w:rsidRPr="004C04FD">
        <w:rPr>
          <w:rStyle w:val="Emphasis"/>
        </w:rPr>
        <w:t>cultural</w:t>
      </w:r>
      <w:r w:rsidRPr="004C04FD">
        <w:rPr>
          <w:rStyle w:val="StyleUnderline"/>
        </w:rPr>
        <w:t xml:space="preserve"> grievances)</w:t>
      </w:r>
      <w:r w:rsidRPr="004C04FD">
        <w:rPr>
          <w:sz w:val="16"/>
        </w:rPr>
        <w:t>.</w:t>
      </w:r>
      <w:r w:rsidRPr="00A961AA">
        <w:rPr>
          <w:sz w:val="16"/>
        </w:rPr>
        <w:t xml:space="preserve"> Furthermore, the </w:t>
      </w:r>
      <w:r w:rsidRPr="00A961AA">
        <w:rPr>
          <w:rStyle w:val="StyleUnderline"/>
        </w:rPr>
        <w:t>analysis was complemented by</w:t>
      </w:r>
      <w:r w:rsidRPr="00A961AA">
        <w:rPr>
          <w:sz w:val="16"/>
        </w:rPr>
        <w:t xml:space="preserve"> </w:t>
      </w:r>
      <w:r w:rsidRPr="00A961AA">
        <w:rPr>
          <w:rStyle w:val="StyleUnderline"/>
        </w:rPr>
        <w:t xml:space="preserve">applying mediation analysis to observational </w:t>
      </w:r>
      <w:r w:rsidRPr="00A961AA">
        <w:rPr>
          <w:rStyle w:val="Emphasis"/>
        </w:rPr>
        <w:t>survey data</w:t>
      </w:r>
      <w:r w:rsidRPr="00A961AA">
        <w:rPr>
          <w:rStyle w:val="StyleUnderline"/>
        </w:rPr>
        <w:t xml:space="preserve"> across </w:t>
      </w:r>
      <w:r w:rsidRPr="00A961AA">
        <w:rPr>
          <w:rStyle w:val="Emphasis"/>
        </w:rPr>
        <w:t>thirteen European</w:t>
      </w:r>
      <w:r w:rsidRPr="00A961AA">
        <w:rPr>
          <w:rStyle w:val="StyleUnderline"/>
        </w:rPr>
        <w:t xml:space="preserve"> countries</w:t>
      </w:r>
      <w:r w:rsidRPr="00A961AA">
        <w:rPr>
          <w:sz w:val="16"/>
        </w:rPr>
        <w:t>. This multi-method approach should serve as a template for future research and help avoid dismissing the economic roots of the populist backlash under the premise of the difficulties in disentangling effects.</w:t>
      </w:r>
    </w:p>
    <w:p w14:paraId="47FF50C0" w14:textId="77777777" w:rsidR="00415887" w:rsidRPr="00A961AA" w:rsidRDefault="00415887" w:rsidP="00415887">
      <w:pPr>
        <w:rPr>
          <w:sz w:val="16"/>
        </w:rPr>
      </w:pPr>
      <w:r w:rsidRPr="00A961AA">
        <w:rPr>
          <w:sz w:val="16"/>
        </w:rPr>
        <w:t xml:space="preserve">This paper speaks to a growing literature disentangling the crucial role of cultural grievances in catalyzing reactions to economic shocks (e.g., Ballard-Rosa, Scheve, and Jensen, 2021; Colantone and Stanig, 2018; Green, Hellwig, and Fieldhouse, 2022; Carreras, Irepoglu Carreras, and Bowler, 2019; Hays, Lim, and Spoon, 2019; Baccini and Weymouth, 2021; Gidron and Hall, 2017; Clark, Khoban, and Zucker, 2022). My empirical approach combines mediation analysis, a critical tool widely utilized in social psychology (Pirlott and MacKinnon, 2016; Bullock and Green, 2021; Spencer, Zanna, and Fong, 2005) to shed light on ‘how’ and ‘why’ social effects manifest, and double randomization. By experimentally manipulating both treatment and mediator, we can better ensure the independence of mediators from other variables. My design also introduces a refined compliance approach that accounts for task completion. Furthermore, </w:t>
      </w:r>
      <w:r w:rsidRPr="00A961AA">
        <w:rPr>
          <w:rStyle w:val="StyleUnderline"/>
        </w:rPr>
        <w:t>this study is one of the first survey experiments to focus on AI exposure</w:t>
      </w:r>
      <w:r w:rsidRPr="00A961AA">
        <w:rPr>
          <w:sz w:val="16"/>
        </w:rPr>
        <w:t xml:space="preserve">, </w:t>
      </w:r>
      <w:r w:rsidRPr="00A961AA">
        <w:rPr>
          <w:rStyle w:val="StyleUnderline"/>
        </w:rPr>
        <w:t xml:space="preserve">likely to displace </w:t>
      </w:r>
      <w:r w:rsidRPr="00A961AA">
        <w:rPr>
          <w:rStyle w:val="Emphasis"/>
        </w:rPr>
        <w:t>white-collar</w:t>
      </w:r>
      <w:r w:rsidRPr="00A961AA">
        <w:rPr>
          <w:rStyle w:val="StyleUnderline"/>
        </w:rPr>
        <w:t xml:space="preserve"> workers</w:t>
      </w:r>
      <w:r w:rsidRPr="00A961AA">
        <w:rPr>
          <w:sz w:val="16"/>
        </w:rPr>
        <w:t xml:space="preserve">, </w:t>
      </w:r>
      <w:r w:rsidRPr="00A961AA">
        <w:rPr>
          <w:rStyle w:val="StyleUnderline"/>
        </w:rPr>
        <w:t>expanding beyond the typical focus on blue-collar workers’ risks</w:t>
      </w:r>
      <w:r w:rsidRPr="00A961AA">
        <w:rPr>
          <w:sz w:val="16"/>
        </w:rPr>
        <w:t>.</w:t>
      </w:r>
    </w:p>
    <w:p w14:paraId="28C99ECF" w14:textId="77777777" w:rsidR="00415887" w:rsidRPr="00A961AA" w:rsidRDefault="00415887" w:rsidP="00415887">
      <w:pPr>
        <w:rPr>
          <w:sz w:val="16"/>
        </w:rPr>
      </w:pPr>
      <w:r w:rsidRPr="00A961AA">
        <w:rPr>
          <w:sz w:val="16"/>
        </w:rPr>
        <w:t xml:space="preserve">My </w:t>
      </w:r>
      <w:r w:rsidRPr="00A961AA">
        <w:rPr>
          <w:rStyle w:val="StyleUnderline"/>
        </w:rPr>
        <w:t>empirical analysis yields two kinds of findings</w:t>
      </w:r>
      <w:r w:rsidRPr="00A961AA">
        <w:rPr>
          <w:sz w:val="16"/>
        </w:rPr>
        <w:t xml:space="preserve">. </w:t>
      </w:r>
      <w:r w:rsidRPr="00A961AA">
        <w:rPr>
          <w:rStyle w:val="StyleUnderline"/>
        </w:rPr>
        <w:t>First</w:t>
      </w:r>
      <w:r w:rsidRPr="00A961AA">
        <w:rPr>
          <w:sz w:val="16"/>
        </w:rPr>
        <w:t xml:space="preserve">, it </w:t>
      </w:r>
      <w:r w:rsidRPr="00A961AA">
        <w:rPr>
          <w:rStyle w:val="StyleUnderline"/>
        </w:rPr>
        <w:t xml:space="preserve">provides </w:t>
      </w:r>
      <w:r w:rsidRPr="004C04FD">
        <w:rPr>
          <w:rStyle w:val="StyleUnderline"/>
        </w:rPr>
        <w:t xml:space="preserve">compelling </w:t>
      </w:r>
      <w:r w:rsidRPr="00910239">
        <w:rPr>
          <w:rStyle w:val="StyleUnderline"/>
        </w:rPr>
        <w:t>evidence</w:t>
      </w:r>
      <w:r w:rsidRPr="00A961AA">
        <w:rPr>
          <w:rStyle w:val="StyleUnderline"/>
        </w:rPr>
        <w:t xml:space="preserve"> that </w:t>
      </w:r>
      <w:r w:rsidRPr="00A961AA">
        <w:rPr>
          <w:rStyle w:val="StyleUnderline"/>
          <w:highlight w:val="cyan"/>
        </w:rPr>
        <w:t>individuals exposed to</w:t>
      </w:r>
      <w:r w:rsidRPr="00A961AA">
        <w:rPr>
          <w:rStyle w:val="StyleUnderline"/>
        </w:rPr>
        <w:t xml:space="preserve"> an </w:t>
      </w:r>
      <w:r w:rsidRPr="00A961AA">
        <w:rPr>
          <w:rStyle w:val="Emphasis"/>
          <w:highlight w:val="cyan"/>
        </w:rPr>
        <w:t>automation</w:t>
      </w:r>
      <w:r w:rsidRPr="00A961AA">
        <w:rPr>
          <w:rStyle w:val="StyleUnderline"/>
          <w:highlight w:val="cyan"/>
        </w:rPr>
        <w:t xml:space="preserve"> treatment</w:t>
      </w:r>
      <w:r w:rsidRPr="00A961AA">
        <w:rPr>
          <w:rStyle w:val="StyleUnderline"/>
        </w:rPr>
        <w:t xml:space="preserve"> (featuring replacement by</w:t>
      </w:r>
      <w:r w:rsidRPr="00A961AA">
        <w:rPr>
          <w:sz w:val="16"/>
        </w:rPr>
        <w:t xml:space="preserve"> </w:t>
      </w:r>
      <w:r w:rsidRPr="00A961AA">
        <w:rPr>
          <w:rStyle w:val="StyleUnderline"/>
        </w:rPr>
        <w:t xml:space="preserve">robots or AI) are </w:t>
      </w:r>
      <w:r w:rsidRPr="00A961AA">
        <w:rPr>
          <w:rStyle w:val="Emphasis"/>
          <w:highlight w:val="cyan"/>
        </w:rPr>
        <w:t>more inclined</w:t>
      </w:r>
      <w:r w:rsidRPr="00A961AA">
        <w:rPr>
          <w:rStyle w:val="StyleUnderline"/>
          <w:highlight w:val="cyan"/>
        </w:rPr>
        <w:t xml:space="preserve"> towards illiberal policies</w:t>
      </w:r>
      <w:r w:rsidRPr="00A961AA">
        <w:rPr>
          <w:sz w:val="16"/>
        </w:rPr>
        <w:t xml:space="preserve">, </w:t>
      </w:r>
      <w:r w:rsidRPr="00A961AA">
        <w:rPr>
          <w:rStyle w:val="StyleUnderline"/>
        </w:rPr>
        <w:t>including reduced favorability towards trade and immigration</w:t>
      </w:r>
      <w:r w:rsidRPr="00A961AA">
        <w:rPr>
          <w:sz w:val="16"/>
        </w:rPr>
        <w:t xml:space="preserve">, </w:t>
      </w:r>
      <w:r w:rsidRPr="00A961AA">
        <w:rPr>
          <w:rStyle w:val="StyleUnderline"/>
        </w:rPr>
        <w:t>than those presented with a more neutral</w:t>
      </w:r>
      <w:r w:rsidRPr="00A961AA">
        <w:rPr>
          <w:sz w:val="16"/>
        </w:rPr>
        <w:t xml:space="preserve"> </w:t>
      </w:r>
      <w:r w:rsidRPr="00A961AA">
        <w:rPr>
          <w:rStyle w:val="StyleUnderline"/>
        </w:rPr>
        <w:t>technological context</w:t>
      </w:r>
      <w:r w:rsidRPr="00A961AA">
        <w:rPr>
          <w:sz w:val="16"/>
        </w:rPr>
        <w:t>. It also shows that AI, not just robot automation, can provoke cultural grievances and illiberal attitudes without AI necessarily increasing anti-immigration sentiments. This is likely because AI replaces highly skilled jobs, which are often occupied by highly skilled immigrants, differing from the roles typically filled by low-skilled immigrants (Hainmueller and Hiscox, 2007). Second, it offers empirical evidence for the interplay between economic and cultural factors.</w:t>
      </w:r>
    </w:p>
    <w:p w14:paraId="59DE227F" w14:textId="77777777" w:rsidR="00415887" w:rsidRDefault="00415887" w:rsidP="00415887">
      <w:pPr>
        <w:rPr>
          <w:sz w:val="16"/>
        </w:rPr>
      </w:pPr>
      <w:r w:rsidRPr="00A961AA">
        <w:rPr>
          <w:sz w:val="16"/>
        </w:rPr>
        <w:t xml:space="preserve">The </w:t>
      </w:r>
      <w:r w:rsidRPr="00A961AA">
        <w:rPr>
          <w:rStyle w:val="StyleUnderline"/>
        </w:rPr>
        <w:t>implications of these findings are twofold</w:t>
      </w:r>
      <w:r w:rsidRPr="00A961AA">
        <w:rPr>
          <w:sz w:val="16"/>
        </w:rPr>
        <w:t xml:space="preserve">, </w:t>
      </w:r>
      <w:r w:rsidRPr="00A961AA">
        <w:rPr>
          <w:rStyle w:val="StyleUnderline"/>
        </w:rPr>
        <w:t>addressing both</w:t>
      </w:r>
      <w:r w:rsidRPr="00A961AA">
        <w:rPr>
          <w:sz w:val="16"/>
        </w:rPr>
        <w:t xml:space="preserve"> the </w:t>
      </w:r>
      <w:r w:rsidRPr="00A961AA">
        <w:rPr>
          <w:rStyle w:val="StyleUnderline"/>
        </w:rPr>
        <w:t>demand and the supply side of politics</w:t>
      </w:r>
      <w:r w:rsidRPr="00A961AA">
        <w:rPr>
          <w:sz w:val="16"/>
        </w:rPr>
        <w:t xml:space="preserve">. Firstly, </w:t>
      </w:r>
      <w:r w:rsidRPr="00A961AA">
        <w:rPr>
          <w:rStyle w:val="StyleUnderline"/>
        </w:rPr>
        <w:t>the current wave of technological change</w:t>
      </w:r>
      <w:r w:rsidRPr="00A961AA">
        <w:rPr>
          <w:sz w:val="16"/>
        </w:rPr>
        <w:t xml:space="preserve"> </w:t>
      </w:r>
      <w:r w:rsidRPr="004C04FD">
        <w:rPr>
          <w:rStyle w:val="StyleUnderline"/>
          <w:highlight w:val="cyan"/>
        </w:rPr>
        <w:t xml:space="preserve">disproportionately </w:t>
      </w:r>
      <w:r w:rsidRPr="00A961AA">
        <w:rPr>
          <w:rStyle w:val="StyleUnderline"/>
          <w:highlight w:val="cyan"/>
        </w:rPr>
        <w:t>impacts</w:t>
      </w:r>
      <w:r w:rsidRPr="00A961AA">
        <w:rPr>
          <w:rStyle w:val="StyleUnderline"/>
        </w:rPr>
        <w:t xml:space="preserve"> the </w:t>
      </w:r>
      <w:r w:rsidRPr="00A961AA">
        <w:rPr>
          <w:rStyle w:val="StyleUnderline"/>
          <w:highlight w:val="cyan"/>
        </w:rPr>
        <w:t>middle class</w:t>
      </w:r>
      <w:r w:rsidRPr="00A961AA">
        <w:rPr>
          <w:sz w:val="16"/>
        </w:rPr>
        <w:t xml:space="preserve">, </w:t>
      </w:r>
      <w:r w:rsidRPr="00A961AA">
        <w:rPr>
          <w:rStyle w:val="StyleUnderline"/>
        </w:rPr>
        <w:t xml:space="preserve">a </w:t>
      </w:r>
      <w:r w:rsidRPr="00A961AA">
        <w:rPr>
          <w:rStyle w:val="Emphasis"/>
          <w:highlight w:val="cyan"/>
        </w:rPr>
        <w:t>key electoral</w:t>
      </w:r>
      <w:r w:rsidRPr="00A961AA">
        <w:rPr>
          <w:rStyle w:val="StyleUnderline"/>
          <w:highlight w:val="cyan"/>
        </w:rPr>
        <w:t xml:space="preserve"> group</w:t>
      </w:r>
      <w:r w:rsidRPr="00A961AA">
        <w:rPr>
          <w:sz w:val="16"/>
        </w:rPr>
        <w:t xml:space="preserve">, for example, </w:t>
      </w:r>
      <w:r w:rsidRPr="00A961AA">
        <w:rPr>
          <w:rStyle w:val="StyleUnderline"/>
        </w:rPr>
        <w:t xml:space="preserve">comprising </w:t>
      </w:r>
      <w:r w:rsidRPr="00A961AA">
        <w:rPr>
          <w:rStyle w:val="Emphasis"/>
          <w:highlight w:val="cyan"/>
        </w:rPr>
        <w:t>50 percent</w:t>
      </w:r>
      <w:r w:rsidRPr="00A961AA">
        <w:rPr>
          <w:rStyle w:val="StyleUnderline"/>
          <w:highlight w:val="cyan"/>
        </w:rPr>
        <w:t xml:space="preserve"> of</w:t>
      </w:r>
      <w:r w:rsidRPr="00A961AA">
        <w:rPr>
          <w:rStyle w:val="StyleUnderline"/>
        </w:rPr>
        <w:t xml:space="preserve"> the </w:t>
      </w:r>
      <w:r w:rsidRPr="00A961AA">
        <w:rPr>
          <w:rStyle w:val="StyleUnderline"/>
          <w:highlight w:val="cyan"/>
        </w:rPr>
        <w:t>workforce</w:t>
      </w:r>
      <w:r w:rsidRPr="00A961AA">
        <w:rPr>
          <w:rStyle w:val="StyleUnderline"/>
        </w:rPr>
        <w:t xml:space="preserve"> in the US</w:t>
      </w:r>
      <w:r w:rsidRPr="00A961AA">
        <w:rPr>
          <w:sz w:val="16"/>
        </w:rPr>
        <w:t xml:space="preserve"> (Kochhar and Sechopoulos, 2022). Understanding shifting political attitudes among middle-class voters is imperative because of their role in shaping party systems and sustaining democratic institutions (Lipset, 1959; Moore, 1966; Boix, 2003; Acemoglu, Acemoglu, and Robinson, 2006). Secondly, </w:t>
      </w:r>
      <w:r w:rsidRPr="00A961AA">
        <w:rPr>
          <w:rStyle w:val="StyleUnderline"/>
        </w:rPr>
        <w:t>on the supply side</w:t>
      </w:r>
      <w:r w:rsidRPr="00A961AA">
        <w:rPr>
          <w:sz w:val="16"/>
        </w:rPr>
        <w:t xml:space="preserve">, </w:t>
      </w:r>
      <w:r w:rsidRPr="00A961AA">
        <w:rPr>
          <w:rStyle w:val="StyleUnderline"/>
        </w:rPr>
        <w:t>these findings demonstrate that automation risk</w:t>
      </w:r>
      <w:r w:rsidRPr="00A961AA">
        <w:rPr>
          <w:sz w:val="16"/>
        </w:rPr>
        <w:t xml:space="preserve"> </w:t>
      </w:r>
      <w:r w:rsidRPr="00A961AA">
        <w:rPr>
          <w:rStyle w:val="StyleUnderline"/>
        </w:rPr>
        <w:t>exposure markedly influences people’s attitudes</w:t>
      </w:r>
      <w:r w:rsidRPr="00A961AA">
        <w:rPr>
          <w:sz w:val="16"/>
        </w:rPr>
        <w:t xml:space="preserve">, </w:t>
      </w:r>
      <w:r w:rsidRPr="00A961AA">
        <w:rPr>
          <w:rStyle w:val="StyleUnderline"/>
        </w:rPr>
        <w:lastRenderedPageBreak/>
        <w:t xml:space="preserve">suggesting a </w:t>
      </w:r>
      <w:r w:rsidRPr="00A961AA">
        <w:rPr>
          <w:rStyle w:val="Emphasis"/>
          <w:highlight w:val="cyan"/>
        </w:rPr>
        <w:t>significant opportunity</w:t>
      </w:r>
      <w:r w:rsidRPr="00A961AA">
        <w:rPr>
          <w:rStyle w:val="StyleUnderline"/>
          <w:highlight w:val="cyan"/>
        </w:rPr>
        <w:t xml:space="preserve"> </w:t>
      </w:r>
      <w:r w:rsidRPr="00910239">
        <w:rPr>
          <w:rStyle w:val="StyleUnderline"/>
          <w:highlight w:val="cyan"/>
        </w:rPr>
        <w:t>for pol</w:t>
      </w:r>
      <w:r w:rsidRPr="00A961AA">
        <w:rPr>
          <w:rStyle w:val="StyleUnderline"/>
          <w:highlight w:val="cyan"/>
        </w:rPr>
        <w:t>iticians</w:t>
      </w:r>
      <w:r w:rsidRPr="00A961AA">
        <w:rPr>
          <w:rStyle w:val="StyleUnderline"/>
        </w:rPr>
        <w:t xml:space="preserve"> to engage voters concerned about these matters</w:t>
      </w:r>
      <w:r w:rsidRPr="00A961AA">
        <w:rPr>
          <w:sz w:val="16"/>
        </w:rPr>
        <w:t xml:space="preserve">. Instead of merely focusing on discussions about robots or AI, there is </w:t>
      </w:r>
      <w:r w:rsidRPr="00A961AA">
        <w:rPr>
          <w:rStyle w:val="StyleUnderline"/>
        </w:rPr>
        <w:t xml:space="preserve">potential for political support to be garnered by </w:t>
      </w:r>
      <w:r w:rsidRPr="00910239">
        <w:rPr>
          <w:rStyle w:val="StyleUnderline"/>
        </w:rPr>
        <w:t>promoting distributive policies</w:t>
      </w:r>
      <w:r w:rsidRPr="00910239">
        <w:rPr>
          <w:sz w:val="16"/>
        </w:rPr>
        <w:t>6</w:t>
      </w:r>
      <w:r w:rsidRPr="00A961AA">
        <w:rPr>
          <w:sz w:val="16"/>
        </w:rPr>
        <w:t xml:space="preserve"> </w:t>
      </w:r>
      <w:r w:rsidRPr="00910239">
        <w:rPr>
          <w:rStyle w:val="StyleUnderline"/>
        </w:rPr>
        <w:t>from</w:t>
      </w:r>
      <w:r w:rsidRPr="00A961AA">
        <w:rPr>
          <w:rStyle w:val="StyleUnderline"/>
        </w:rPr>
        <w:t xml:space="preserve"> an </w:t>
      </w:r>
      <w:r w:rsidRPr="00910239">
        <w:rPr>
          <w:rStyle w:val="Emphasis"/>
        </w:rPr>
        <w:t>illiberal</w:t>
      </w:r>
      <w:r w:rsidRPr="00910239">
        <w:rPr>
          <w:rStyle w:val="StyleUnderline"/>
        </w:rPr>
        <w:t xml:space="preserve"> perspective</w:t>
      </w:r>
      <w:r w:rsidRPr="00A961AA">
        <w:rPr>
          <w:sz w:val="16"/>
        </w:rPr>
        <w:t xml:space="preserve">, </w:t>
      </w:r>
      <w:r w:rsidRPr="00A961AA">
        <w:rPr>
          <w:rStyle w:val="StyleUnderline"/>
        </w:rPr>
        <w:t>such as</w:t>
      </w:r>
      <w:r w:rsidRPr="00A961AA">
        <w:rPr>
          <w:sz w:val="16"/>
        </w:rPr>
        <w:t xml:space="preserve"> </w:t>
      </w:r>
      <w:r w:rsidRPr="00A961AA">
        <w:rPr>
          <w:rStyle w:val="StyleUnderline"/>
        </w:rPr>
        <w:t xml:space="preserve">enacting </w:t>
      </w:r>
      <w:r w:rsidRPr="00A961AA">
        <w:rPr>
          <w:rStyle w:val="Emphasis"/>
        </w:rPr>
        <w:t>tariffs</w:t>
      </w:r>
      <w:r w:rsidRPr="00A961AA">
        <w:rPr>
          <w:rStyle w:val="StyleUnderline"/>
        </w:rPr>
        <w:t xml:space="preserve"> to bring back jobs</w:t>
      </w:r>
      <w:r w:rsidRPr="00A961AA">
        <w:rPr>
          <w:sz w:val="16"/>
        </w:rPr>
        <w:t xml:space="preserve"> (Dai and Kustov, 2023; Neuner and Wratil, 2022). Additionally, addressing cultural grievances offers another means to appeal to at-risk voters.</w:t>
      </w:r>
    </w:p>
    <w:p w14:paraId="39DE3DED" w14:textId="77777777" w:rsidR="00415887" w:rsidRDefault="00415887" w:rsidP="00415887"/>
    <w:p w14:paraId="77CD0AE0" w14:textId="68F2B6D7" w:rsidR="0015263A" w:rsidRPr="004C04FD" w:rsidRDefault="0015263A" w:rsidP="0015263A">
      <w:pPr>
        <w:pStyle w:val="Heading4"/>
        <w:rPr>
          <w:rStyle w:val="Style13ptBold"/>
          <w:b/>
          <w:bCs w:val="0"/>
        </w:rPr>
      </w:pPr>
      <w:r>
        <w:t xml:space="preserve">Populism ensures </w:t>
      </w:r>
      <w:r>
        <w:rPr>
          <w:u w:val="single"/>
        </w:rPr>
        <w:t>nuclear</w:t>
      </w:r>
      <w:r>
        <w:t xml:space="preserve"> escalation</w:t>
      </w:r>
      <w:r w:rsidR="00057577">
        <w:t xml:space="preserve">. </w:t>
      </w:r>
      <w:r w:rsidR="00910239">
        <w:t>Extinction.</w:t>
      </w:r>
    </w:p>
    <w:p w14:paraId="10272B30" w14:textId="77777777" w:rsidR="0015263A" w:rsidRPr="00BA7F7D" w:rsidRDefault="0015263A" w:rsidP="0015263A">
      <w:r>
        <w:rPr>
          <w:rStyle w:val="Style13ptBold"/>
        </w:rPr>
        <w:t xml:space="preserve">Meier </w:t>
      </w:r>
      <w:r w:rsidRPr="00BF1DFA">
        <w:rPr>
          <w:rStyle w:val="Style13ptBold"/>
        </w:rPr>
        <w:t>2</w:t>
      </w:r>
      <w:r>
        <w:rPr>
          <w:rStyle w:val="Style13ptBold"/>
        </w:rPr>
        <w:t>1</w:t>
      </w:r>
      <w:r>
        <w:t xml:space="preserve"> – Oliver Meier, Senior Researcher at the Institute for Peace Research and Security Policy (IFSH) at the University of Hamburg, Maren Vieluf, Researcher at ISFH. MS in Political Science and Peace and Security Studies, December 16, “Upsetting the nuclear order: how the rise of nationalist populism increases nuclear dangers”, The Nonproliferation Review Vol. 28, 2021 Issue 1-3, https://doi.org/10.1080/10736700.2020.1864932</w:t>
      </w:r>
    </w:p>
    <w:p w14:paraId="49B094FF" w14:textId="77777777" w:rsidR="0015263A" w:rsidRPr="006822F1" w:rsidRDefault="0015263A" w:rsidP="0015263A">
      <w:pPr>
        <w:rPr>
          <w:sz w:val="16"/>
        </w:rPr>
      </w:pPr>
      <w:r w:rsidRPr="006822F1">
        <w:rPr>
          <w:sz w:val="16"/>
        </w:rPr>
        <w:t>ABSTRACT</w:t>
      </w:r>
    </w:p>
    <w:p w14:paraId="1650DC32" w14:textId="77777777" w:rsidR="0015263A" w:rsidRPr="006822F1" w:rsidRDefault="0015263A" w:rsidP="0015263A">
      <w:pPr>
        <w:rPr>
          <w:sz w:val="16"/>
        </w:rPr>
      </w:pPr>
      <w:r w:rsidRPr="00033028">
        <w:rPr>
          <w:rStyle w:val="StyleUnderline"/>
        </w:rPr>
        <w:t xml:space="preserve">Nationalist </w:t>
      </w:r>
      <w:r w:rsidRPr="007D1CD6">
        <w:rPr>
          <w:rStyle w:val="StyleUnderline"/>
          <w:highlight w:val="cyan"/>
        </w:rPr>
        <w:t>populists</w:t>
      </w:r>
      <w:r w:rsidRPr="00033028">
        <w:rPr>
          <w:rStyle w:val="StyleUnderline"/>
        </w:rPr>
        <w:t xml:space="preserve"> as leaders of states that possess nuclear weapons</w:t>
      </w:r>
      <w:r w:rsidRPr="006822F1">
        <w:rPr>
          <w:sz w:val="16"/>
        </w:rPr>
        <w:t xml:space="preserve"> undermine the nuclear order and </w:t>
      </w:r>
      <w:r w:rsidRPr="007D1CD6">
        <w:rPr>
          <w:rStyle w:val="StyleUnderline"/>
          <w:highlight w:val="cyan"/>
        </w:rPr>
        <w:t xml:space="preserve">increase nuclear dangers </w:t>
      </w:r>
      <w:r w:rsidRPr="00495B6B">
        <w:rPr>
          <w:rStyle w:val="StyleUnderline"/>
        </w:rPr>
        <w:t xml:space="preserve">in </w:t>
      </w:r>
      <w:r w:rsidRPr="00495B6B">
        <w:rPr>
          <w:rStyle w:val="Emphasis"/>
        </w:rPr>
        <w:t>novel</w:t>
      </w:r>
      <w:r w:rsidRPr="00495B6B">
        <w:rPr>
          <w:rStyle w:val="StyleUnderline"/>
        </w:rPr>
        <w:t xml:space="preserve">, </w:t>
      </w:r>
      <w:r w:rsidRPr="00495B6B">
        <w:rPr>
          <w:rStyle w:val="Emphasis"/>
        </w:rPr>
        <w:t>significant</w:t>
      </w:r>
      <w:r w:rsidRPr="00495B6B">
        <w:rPr>
          <w:rStyle w:val="StyleUnderline"/>
        </w:rPr>
        <w:t>, and</w:t>
      </w:r>
      <w:r w:rsidRPr="00495B6B">
        <w:rPr>
          <w:sz w:val="16"/>
        </w:rPr>
        <w:t xml:space="preserve"> </w:t>
      </w:r>
      <w:r w:rsidRPr="00495B6B">
        <w:rPr>
          <w:rStyle w:val="StyleUnderline"/>
        </w:rPr>
        <w:t>persistent ways</w:t>
      </w:r>
      <w:r w:rsidRPr="006822F1">
        <w:rPr>
          <w:sz w:val="16"/>
        </w:rPr>
        <w:t xml:space="preserve">. </w:t>
      </w:r>
      <w:r w:rsidRPr="00033028">
        <w:rPr>
          <w:rStyle w:val="StyleUnderline"/>
        </w:rPr>
        <w:t xml:space="preserve">Such leaders </w:t>
      </w:r>
      <w:r w:rsidRPr="007D1CD6">
        <w:rPr>
          <w:rStyle w:val="Emphasis"/>
          <w:highlight w:val="cyan"/>
        </w:rPr>
        <w:t>talk differently</w:t>
      </w:r>
      <w:r w:rsidRPr="007D1CD6">
        <w:rPr>
          <w:rStyle w:val="StyleUnderline"/>
          <w:highlight w:val="cyan"/>
        </w:rPr>
        <w:t xml:space="preserve"> about </w:t>
      </w:r>
      <w:r w:rsidRPr="00495B6B">
        <w:rPr>
          <w:rStyle w:val="StyleUnderline"/>
        </w:rPr>
        <w:t xml:space="preserve">nuclear </w:t>
      </w:r>
      <w:r w:rsidRPr="007D1CD6">
        <w:rPr>
          <w:rStyle w:val="StyleUnderline"/>
          <w:highlight w:val="cyan"/>
        </w:rPr>
        <w:t>weapons</w:t>
      </w:r>
      <w:r w:rsidRPr="006822F1">
        <w:rPr>
          <w:sz w:val="16"/>
        </w:rPr>
        <w:t xml:space="preserve">; they can </w:t>
      </w:r>
      <w:r w:rsidRPr="007D1CD6">
        <w:rPr>
          <w:rStyle w:val="StyleUnderline"/>
          <w:highlight w:val="cyan"/>
        </w:rPr>
        <w:t>put</w:t>
      </w:r>
      <w:r w:rsidRPr="00033028">
        <w:rPr>
          <w:rStyle w:val="StyleUnderline"/>
        </w:rPr>
        <w:t xml:space="preserve"> nuclear policy making and </w:t>
      </w:r>
      <w:r w:rsidRPr="007D1CD6">
        <w:rPr>
          <w:rStyle w:val="Emphasis"/>
          <w:highlight w:val="cyan"/>
        </w:rPr>
        <w:t>crisis management</w:t>
      </w:r>
      <w:r w:rsidRPr="007D1CD6">
        <w:rPr>
          <w:rStyle w:val="StyleUnderline"/>
          <w:highlight w:val="cyan"/>
        </w:rPr>
        <w:t xml:space="preserve"> in disarray</w:t>
      </w:r>
      <w:r w:rsidRPr="006822F1">
        <w:rPr>
          <w:sz w:val="16"/>
        </w:rPr>
        <w:t xml:space="preserve">; and they can </w:t>
      </w:r>
      <w:r w:rsidRPr="007D1CD6">
        <w:rPr>
          <w:rStyle w:val="StyleUnderline"/>
          <w:highlight w:val="cyan"/>
        </w:rPr>
        <w:t xml:space="preserve">weaken </w:t>
      </w:r>
      <w:r w:rsidRPr="00DF5EEB">
        <w:rPr>
          <w:rStyle w:val="Emphasis"/>
          <w:highlight w:val="cyan"/>
        </w:rPr>
        <w:t>international alliances</w:t>
      </w:r>
      <w:r w:rsidRPr="006822F1">
        <w:rPr>
          <w:sz w:val="16"/>
        </w:rPr>
        <w:t xml:space="preserve"> and </w:t>
      </w:r>
      <w:r w:rsidRPr="00033028">
        <w:rPr>
          <w:rStyle w:val="StyleUnderline"/>
        </w:rPr>
        <w:t xml:space="preserve">multilateral </w:t>
      </w:r>
      <w:r w:rsidRPr="00495B6B">
        <w:rPr>
          <w:rStyle w:val="StyleUnderline"/>
          <w:highlight w:val="cyan"/>
        </w:rPr>
        <w:t>nuclear institutions</w:t>
      </w:r>
      <w:r w:rsidRPr="006822F1">
        <w:rPr>
          <w:sz w:val="16"/>
        </w:rPr>
        <w:t xml:space="preserve">. The </w:t>
      </w:r>
      <w:r w:rsidRPr="00033028">
        <w:rPr>
          <w:rStyle w:val="StyleUnderline"/>
        </w:rPr>
        <w:t>rise of nationalist populists in nuclear-armed states</w:t>
      </w:r>
      <w:r w:rsidRPr="006822F1">
        <w:rPr>
          <w:sz w:val="16"/>
        </w:rPr>
        <w:t xml:space="preserve">, including some of the five nuclear-weapon states recognized under the 1968 Treaty on the Nonproliferation of </w:t>
      </w:r>
      <w:proofErr w:type="gramStart"/>
      <w:r w:rsidRPr="006822F1">
        <w:rPr>
          <w:sz w:val="16"/>
        </w:rPr>
        <w:t>Nuclear Weapons</w:t>
      </w:r>
      <w:proofErr w:type="gramEnd"/>
      <w:r w:rsidRPr="006822F1">
        <w:rPr>
          <w:sz w:val="16"/>
        </w:rPr>
        <w:t xml:space="preserve">, </w:t>
      </w:r>
      <w:r w:rsidRPr="00033028">
        <w:rPr>
          <w:rStyle w:val="StyleUnderline"/>
        </w:rPr>
        <w:t>shatters</w:t>
      </w:r>
      <w:r w:rsidRPr="006822F1">
        <w:rPr>
          <w:sz w:val="16"/>
        </w:rPr>
        <w:t xml:space="preserve"> the </w:t>
      </w:r>
      <w:r w:rsidRPr="00033028">
        <w:rPr>
          <w:rStyle w:val="StyleUnderline"/>
        </w:rPr>
        <w:t>presumed distinction between responsible</w:t>
      </w:r>
      <w:r w:rsidRPr="006822F1">
        <w:rPr>
          <w:sz w:val="16"/>
        </w:rPr>
        <w:t xml:space="preserve"> and </w:t>
      </w:r>
      <w:r w:rsidRPr="00033028">
        <w:rPr>
          <w:rStyle w:val="StyleUnderline"/>
        </w:rPr>
        <w:t>irresponsible nuclear powers</w:t>
      </w:r>
      <w:r w:rsidRPr="006822F1">
        <w:rPr>
          <w:sz w:val="16"/>
        </w:rPr>
        <w:t xml:space="preserve"> and </w:t>
      </w:r>
      <w:r w:rsidRPr="00033028">
        <w:rPr>
          <w:rStyle w:val="StyleUnderline"/>
        </w:rPr>
        <w:t xml:space="preserve">complicates attempts to </w:t>
      </w:r>
      <w:r w:rsidRPr="00033028">
        <w:rPr>
          <w:rStyle w:val="Emphasis"/>
        </w:rPr>
        <w:t xml:space="preserve">heal </w:t>
      </w:r>
      <w:r w:rsidRPr="00495B6B">
        <w:rPr>
          <w:rStyle w:val="Emphasis"/>
          <w:highlight w:val="cyan"/>
        </w:rPr>
        <w:t>rifts</w:t>
      </w:r>
      <w:r w:rsidRPr="00033028">
        <w:rPr>
          <w:rStyle w:val="StyleUnderline"/>
        </w:rPr>
        <w:t xml:space="preserve"> in the </w:t>
      </w:r>
      <w:r w:rsidRPr="00495B6B">
        <w:rPr>
          <w:rStyle w:val="StyleUnderline"/>
          <w:highlight w:val="cyan"/>
        </w:rPr>
        <w:t>international order</w:t>
      </w:r>
      <w:r w:rsidRPr="00495B6B">
        <w:rPr>
          <w:sz w:val="16"/>
        </w:rPr>
        <w:t>.</w:t>
      </w:r>
      <w:r w:rsidRPr="006822F1">
        <w:rPr>
          <w:sz w:val="16"/>
        </w:rPr>
        <w:t xml:space="preserve"> </w:t>
      </w:r>
      <w:r w:rsidRPr="00495B6B">
        <w:rPr>
          <w:rStyle w:val="StyleUnderline"/>
        </w:rPr>
        <w:t>Policies to wait out populists or to balance their influence</w:t>
      </w:r>
      <w:r w:rsidRPr="00495B6B">
        <w:rPr>
          <w:sz w:val="16"/>
        </w:rPr>
        <w:t xml:space="preserve"> </w:t>
      </w:r>
      <w:r w:rsidRPr="00495B6B">
        <w:rPr>
          <w:rStyle w:val="StyleUnderline"/>
        </w:rPr>
        <w:t>in multilateral institutions</w:t>
      </w:r>
      <w:r w:rsidRPr="00495B6B">
        <w:rPr>
          <w:sz w:val="16"/>
        </w:rPr>
        <w:t xml:space="preserve"> seem to </w:t>
      </w:r>
      <w:r w:rsidRPr="00495B6B">
        <w:rPr>
          <w:rStyle w:val="StyleUnderline"/>
        </w:rPr>
        <w:t xml:space="preserve">have had </w:t>
      </w:r>
      <w:r w:rsidRPr="00495B6B">
        <w:rPr>
          <w:rStyle w:val="Emphasis"/>
        </w:rPr>
        <w:t>limited success</w:t>
      </w:r>
      <w:r w:rsidRPr="00495B6B">
        <w:rPr>
          <w:sz w:val="16"/>
        </w:rPr>
        <w:t>.</w:t>
      </w:r>
      <w:r w:rsidRPr="006822F1">
        <w:rPr>
          <w:sz w:val="16"/>
        </w:rPr>
        <w:t xml:space="preserve"> A sustainable strategy to deal with the challenge posed by populists would need to start by recognizing that we can no longer assume that nuclear weapons are safe in the hands of some states but not in </w:t>
      </w:r>
      <w:proofErr w:type="gramStart"/>
      <w:r w:rsidRPr="006822F1">
        <w:rPr>
          <w:sz w:val="16"/>
        </w:rPr>
        <w:t>others’</w:t>
      </w:r>
      <w:proofErr w:type="gramEnd"/>
      <w:r w:rsidRPr="006822F1">
        <w:rPr>
          <w:sz w:val="16"/>
        </w:rPr>
        <w:t>.</w:t>
      </w:r>
    </w:p>
    <w:p w14:paraId="371C30AC" w14:textId="77777777" w:rsidR="0015263A" w:rsidRPr="006822F1" w:rsidRDefault="0015263A" w:rsidP="0015263A">
      <w:pPr>
        <w:rPr>
          <w:sz w:val="16"/>
        </w:rPr>
      </w:pPr>
      <w:r w:rsidRPr="006822F1">
        <w:rPr>
          <w:sz w:val="16"/>
        </w:rPr>
        <w:t>Introduction</w:t>
      </w:r>
    </w:p>
    <w:p w14:paraId="4F840D67" w14:textId="77777777" w:rsidR="0015263A" w:rsidRPr="006822F1" w:rsidRDefault="0015263A" w:rsidP="0015263A">
      <w:pPr>
        <w:rPr>
          <w:sz w:val="16"/>
        </w:rPr>
      </w:pPr>
      <w:r w:rsidRPr="006822F1">
        <w:rPr>
          <w:sz w:val="16"/>
        </w:rPr>
        <w:t xml:space="preserve">The </w:t>
      </w:r>
      <w:r w:rsidRPr="00710112">
        <w:rPr>
          <w:rStyle w:val="StyleUnderline"/>
        </w:rPr>
        <w:t xml:space="preserve">rise of </w:t>
      </w:r>
      <w:r w:rsidRPr="00910239">
        <w:rPr>
          <w:rStyle w:val="StyleUnderline"/>
        </w:rPr>
        <w:t>nationalist populists</w:t>
      </w:r>
      <w:r w:rsidRPr="00910239">
        <w:rPr>
          <w:sz w:val="16"/>
        </w:rPr>
        <w:t>F</w:t>
      </w:r>
      <w:r w:rsidRPr="006822F1">
        <w:rPr>
          <w:sz w:val="16"/>
        </w:rPr>
        <w:t xml:space="preserve">ootnote1 </w:t>
      </w:r>
      <w:r w:rsidRPr="00710112">
        <w:rPr>
          <w:rStyle w:val="StyleUnderline"/>
        </w:rPr>
        <w:t>to power in nuclear-armed states</w:t>
      </w:r>
      <w:r w:rsidRPr="006822F1">
        <w:rPr>
          <w:sz w:val="16"/>
        </w:rPr>
        <w:t xml:space="preserve"> and their allies is undermining the nuclear order and </w:t>
      </w:r>
      <w:r w:rsidRPr="007D1CD6">
        <w:rPr>
          <w:rStyle w:val="Emphasis"/>
          <w:highlight w:val="cyan"/>
        </w:rPr>
        <w:t>raising</w:t>
      </w:r>
      <w:r w:rsidRPr="00710112">
        <w:rPr>
          <w:rStyle w:val="StyleUnderline"/>
        </w:rPr>
        <w:t xml:space="preserve"> the </w:t>
      </w:r>
      <w:r w:rsidRPr="007D1CD6">
        <w:rPr>
          <w:rStyle w:val="Emphasis"/>
          <w:highlight w:val="cyan"/>
        </w:rPr>
        <w:t>risks</w:t>
      </w:r>
      <w:r w:rsidRPr="007D1CD6">
        <w:rPr>
          <w:rStyle w:val="StyleUnderline"/>
          <w:highlight w:val="cyan"/>
        </w:rPr>
        <w:t xml:space="preserve"> of </w:t>
      </w:r>
      <w:r w:rsidRPr="007D1CD6">
        <w:rPr>
          <w:rStyle w:val="Emphasis"/>
          <w:highlight w:val="cyan"/>
        </w:rPr>
        <w:t>nuclear</w:t>
      </w:r>
      <w:r w:rsidRPr="007D1CD6">
        <w:rPr>
          <w:sz w:val="16"/>
          <w:highlight w:val="cyan"/>
        </w:rPr>
        <w:t xml:space="preserve"> </w:t>
      </w:r>
      <w:r w:rsidRPr="007D1CD6">
        <w:rPr>
          <w:rStyle w:val="Emphasis"/>
          <w:highlight w:val="cyan"/>
        </w:rPr>
        <w:t>war</w:t>
      </w:r>
      <w:r w:rsidRPr="006822F1">
        <w:rPr>
          <w:sz w:val="16"/>
        </w:rPr>
        <w:t xml:space="preserve">. That </w:t>
      </w:r>
      <w:r w:rsidRPr="00710112">
        <w:rPr>
          <w:rStyle w:val="StyleUnderline"/>
        </w:rPr>
        <w:t xml:space="preserve">populists such as Boris </w:t>
      </w:r>
      <w:r w:rsidRPr="00DF5EEB">
        <w:rPr>
          <w:rStyle w:val="StyleUnderline"/>
          <w:highlight w:val="cyan"/>
        </w:rPr>
        <w:t>Johnson</w:t>
      </w:r>
      <w:r w:rsidRPr="006822F1">
        <w:rPr>
          <w:sz w:val="16"/>
        </w:rPr>
        <w:t xml:space="preserve">, </w:t>
      </w:r>
      <w:r w:rsidRPr="00710112">
        <w:rPr>
          <w:rStyle w:val="StyleUnderline"/>
        </w:rPr>
        <w:t xml:space="preserve">Narendra </w:t>
      </w:r>
      <w:r w:rsidRPr="00DF5EEB">
        <w:rPr>
          <w:rStyle w:val="Emphasis"/>
          <w:highlight w:val="cyan"/>
        </w:rPr>
        <w:t>Modi</w:t>
      </w:r>
      <w:r w:rsidRPr="00710112">
        <w:rPr>
          <w:rStyle w:val="StyleUnderline"/>
        </w:rPr>
        <w:t>,</w:t>
      </w:r>
      <w:r w:rsidRPr="006822F1">
        <w:rPr>
          <w:sz w:val="16"/>
        </w:rPr>
        <w:t xml:space="preserve"> </w:t>
      </w:r>
      <w:r w:rsidRPr="00710112">
        <w:rPr>
          <w:rStyle w:val="StyleUnderline"/>
        </w:rPr>
        <w:t xml:space="preserve">Vladimir </w:t>
      </w:r>
      <w:r w:rsidRPr="00DF5EEB">
        <w:rPr>
          <w:rStyle w:val="Emphasis"/>
          <w:highlight w:val="cyan"/>
        </w:rPr>
        <w:t>Putin</w:t>
      </w:r>
      <w:r w:rsidRPr="00710112">
        <w:rPr>
          <w:rStyle w:val="StyleUnderline"/>
        </w:rPr>
        <w:t xml:space="preserve">, and Donald </w:t>
      </w:r>
      <w:r w:rsidRPr="00DF5EEB">
        <w:rPr>
          <w:rStyle w:val="Emphasis"/>
          <w:highlight w:val="cyan"/>
        </w:rPr>
        <w:t>Trump</w:t>
      </w:r>
      <w:r w:rsidRPr="006822F1">
        <w:rPr>
          <w:sz w:val="16"/>
        </w:rPr>
        <w:t xml:space="preserve"> were </w:t>
      </w:r>
      <w:r w:rsidRPr="00710112">
        <w:rPr>
          <w:rStyle w:val="StyleUnderline"/>
        </w:rPr>
        <w:t xml:space="preserve">able to </w:t>
      </w:r>
      <w:r w:rsidRPr="00DF5EEB">
        <w:rPr>
          <w:rStyle w:val="StyleUnderline"/>
        </w:rPr>
        <w:t>take charge</w:t>
      </w:r>
      <w:r w:rsidRPr="00710112">
        <w:rPr>
          <w:rStyle w:val="StyleUnderline"/>
        </w:rPr>
        <w:t xml:space="preserve"> of nuclear arsenals</w:t>
      </w:r>
      <w:r w:rsidRPr="006822F1">
        <w:rPr>
          <w:sz w:val="16"/>
        </w:rPr>
        <w:t xml:space="preserve">, </w:t>
      </w:r>
      <w:r w:rsidRPr="00710112">
        <w:rPr>
          <w:rStyle w:val="StyleUnderline"/>
        </w:rPr>
        <w:t>including in</w:t>
      </w:r>
      <w:r w:rsidRPr="006822F1">
        <w:rPr>
          <w:sz w:val="16"/>
        </w:rPr>
        <w:t xml:space="preserve"> some of the </w:t>
      </w:r>
      <w:r w:rsidRPr="00710112">
        <w:rPr>
          <w:rStyle w:val="StyleUnderline"/>
        </w:rPr>
        <w:t>nuclear powers recognized under the</w:t>
      </w:r>
      <w:r w:rsidRPr="006822F1">
        <w:rPr>
          <w:sz w:val="16"/>
        </w:rPr>
        <w:t xml:space="preserve"> 1968 Treaty on the Non-Proliferation of </w:t>
      </w:r>
      <w:proofErr w:type="gramStart"/>
      <w:r w:rsidRPr="006822F1">
        <w:rPr>
          <w:sz w:val="16"/>
        </w:rPr>
        <w:t>Nuclear Weapons</w:t>
      </w:r>
      <w:proofErr w:type="gramEnd"/>
      <w:r w:rsidRPr="006822F1">
        <w:rPr>
          <w:sz w:val="16"/>
        </w:rPr>
        <w:t xml:space="preserve"> (</w:t>
      </w:r>
      <w:r w:rsidRPr="00710112">
        <w:rPr>
          <w:rStyle w:val="StyleUnderline"/>
        </w:rPr>
        <w:t>NPT</w:t>
      </w:r>
      <w:r w:rsidRPr="006822F1">
        <w:rPr>
          <w:sz w:val="16"/>
        </w:rPr>
        <w:t xml:space="preserve">), </w:t>
      </w:r>
      <w:r w:rsidRPr="00710112">
        <w:rPr>
          <w:rStyle w:val="StyleUnderline"/>
        </w:rPr>
        <w:t>challenges the assumption that established</w:t>
      </w:r>
      <w:r w:rsidRPr="006822F1">
        <w:rPr>
          <w:sz w:val="16"/>
        </w:rPr>
        <w:t xml:space="preserve"> </w:t>
      </w:r>
      <w:r w:rsidRPr="00710112">
        <w:rPr>
          <w:rStyle w:val="StyleUnderline"/>
        </w:rPr>
        <w:t>nuclear-weapon states behave responsibly</w:t>
      </w:r>
      <w:r w:rsidRPr="006822F1">
        <w:rPr>
          <w:sz w:val="16"/>
        </w:rPr>
        <w:t xml:space="preserve">. </w:t>
      </w:r>
      <w:r w:rsidRPr="00DF5EEB">
        <w:rPr>
          <w:rStyle w:val="StyleUnderline"/>
        </w:rPr>
        <w:t xml:space="preserve">Nationalist </w:t>
      </w:r>
      <w:proofErr w:type="gramStart"/>
      <w:r w:rsidRPr="00DF5EEB">
        <w:rPr>
          <w:rStyle w:val="StyleUnderline"/>
        </w:rPr>
        <w:t>populism</w:t>
      </w:r>
      <w:r w:rsidRPr="006822F1">
        <w:rPr>
          <w:sz w:val="16"/>
        </w:rPr>
        <w:t>,Footnote</w:t>
      </w:r>
      <w:proofErr w:type="gramEnd"/>
      <w:r w:rsidRPr="006822F1">
        <w:rPr>
          <w:sz w:val="16"/>
        </w:rPr>
        <w:t xml:space="preserve">2 understood as </w:t>
      </w:r>
      <w:r w:rsidRPr="00710112">
        <w:rPr>
          <w:rStyle w:val="StyleUnderline"/>
        </w:rPr>
        <w:t>a nationalist, anti-elitist, illiberal</w:t>
      </w:r>
      <w:r w:rsidRPr="006822F1">
        <w:rPr>
          <w:sz w:val="16"/>
        </w:rPr>
        <w:t xml:space="preserve">, and </w:t>
      </w:r>
      <w:r w:rsidRPr="00710112">
        <w:rPr>
          <w:rStyle w:val="StyleUnderline"/>
        </w:rPr>
        <w:t>anti-pluralist set of ideas and</w:t>
      </w:r>
      <w:r w:rsidRPr="006822F1">
        <w:rPr>
          <w:sz w:val="16"/>
        </w:rPr>
        <w:t xml:space="preserve"> </w:t>
      </w:r>
      <w:r w:rsidRPr="00710112">
        <w:rPr>
          <w:rStyle w:val="StyleUnderline"/>
        </w:rPr>
        <w:t>politics conducted in the supposed interests of “the people”</w:t>
      </w:r>
      <w:r w:rsidRPr="006822F1">
        <w:rPr>
          <w:sz w:val="16"/>
        </w:rPr>
        <w:t>—that is, the domestic constituencies of the nationalist-populist leaders—</w:t>
      </w:r>
      <w:r w:rsidRPr="00710112">
        <w:rPr>
          <w:rStyle w:val="StyleUnderline"/>
        </w:rPr>
        <w:t xml:space="preserve">has been </w:t>
      </w:r>
      <w:r w:rsidRPr="00DF5EEB">
        <w:rPr>
          <w:rStyle w:val="Emphasis"/>
        </w:rPr>
        <w:t>on the rise</w:t>
      </w:r>
      <w:r w:rsidRPr="006822F1">
        <w:rPr>
          <w:sz w:val="16"/>
        </w:rPr>
        <w:t xml:space="preserve"> globally since the mid-2000s. It has come to include the leadership of a growing number of countriesFootnote3 and has begun to influence the effectiveness of time-honored institutions of the nuclear order.</w:t>
      </w:r>
    </w:p>
    <w:p w14:paraId="1802F6DF" w14:textId="77777777" w:rsidR="0015263A" w:rsidRPr="006822F1" w:rsidRDefault="0015263A" w:rsidP="0015263A">
      <w:pPr>
        <w:rPr>
          <w:sz w:val="16"/>
        </w:rPr>
      </w:pPr>
      <w:r w:rsidRPr="006822F1">
        <w:rPr>
          <w:sz w:val="16"/>
        </w:rPr>
        <w:t xml:space="preserve">We argue that this rise of nationalist populists and their foreign and defense policies </w:t>
      </w:r>
      <w:proofErr w:type="gramStart"/>
      <w:r w:rsidRPr="006822F1">
        <w:rPr>
          <w:sz w:val="16"/>
        </w:rPr>
        <w:t>weakens</w:t>
      </w:r>
      <w:proofErr w:type="gramEnd"/>
      <w:r w:rsidRPr="006822F1">
        <w:rPr>
          <w:sz w:val="16"/>
        </w:rPr>
        <w:t xml:space="preserve"> the nuclear order in novel, significant, and persistent ways. Three characteristics are typical of nationalist populists’ nuclear policies: they talk differently about nuclear weapons; they have a specific way of getting involved in national decision making on nuclear-weapon issues; and their approach to international alliances and institutions is unique. The fact that nationalist-populist leaders have assumed control over nuclear weapons in countries at the core of the nuclear order shatters the presumed distinction between “responsible” and “irresponsible” nuclear powers. These </w:t>
      </w:r>
      <w:r w:rsidRPr="00710112">
        <w:rPr>
          <w:rStyle w:val="StyleUnderline"/>
        </w:rPr>
        <w:t xml:space="preserve">leaders </w:t>
      </w:r>
      <w:r w:rsidRPr="007D1CD6">
        <w:rPr>
          <w:rStyle w:val="StyleUnderline"/>
          <w:highlight w:val="cyan"/>
        </w:rPr>
        <w:t>threaten</w:t>
      </w:r>
      <w:r w:rsidRPr="006822F1">
        <w:rPr>
          <w:sz w:val="16"/>
        </w:rPr>
        <w:t xml:space="preserve"> the </w:t>
      </w:r>
      <w:r w:rsidRPr="007D1CD6">
        <w:rPr>
          <w:rStyle w:val="StyleUnderline"/>
          <w:highlight w:val="cyan"/>
        </w:rPr>
        <w:t>nuclear order built on</w:t>
      </w:r>
      <w:r w:rsidRPr="006822F1">
        <w:rPr>
          <w:sz w:val="16"/>
        </w:rPr>
        <w:t xml:space="preserve"> the </w:t>
      </w:r>
      <w:r w:rsidRPr="00710112">
        <w:rPr>
          <w:rStyle w:val="StyleUnderline"/>
        </w:rPr>
        <w:t xml:space="preserve">principled </w:t>
      </w:r>
      <w:r w:rsidRPr="007D1CD6">
        <w:rPr>
          <w:rStyle w:val="Emphasis"/>
          <w:highlight w:val="cyan"/>
        </w:rPr>
        <w:t>acceptance</w:t>
      </w:r>
      <w:r w:rsidRPr="007D1CD6">
        <w:rPr>
          <w:rStyle w:val="StyleUnderline"/>
          <w:highlight w:val="cyan"/>
        </w:rPr>
        <w:t xml:space="preserve"> of</w:t>
      </w:r>
      <w:r w:rsidRPr="00710112">
        <w:rPr>
          <w:rStyle w:val="StyleUnderline"/>
        </w:rPr>
        <w:t xml:space="preserve"> a logic of </w:t>
      </w:r>
      <w:r w:rsidRPr="007D1CD6">
        <w:rPr>
          <w:rStyle w:val="Emphasis"/>
          <w:highlight w:val="cyan"/>
        </w:rPr>
        <w:t>restraint</w:t>
      </w:r>
      <w:r w:rsidRPr="006822F1">
        <w:rPr>
          <w:sz w:val="16"/>
        </w:rPr>
        <w:t xml:space="preserve"> </w:t>
      </w:r>
      <w:r w:rsidRPr="00710112">
        <w:rPr>
          <w:rStyle w:val="StyleUnderline"/>
        </w:rPr>
        <w:t>by</w:t>
      </w:r>
      <w:r w:rsidRPr="006822F1">
        <w:rPr>
          <w:sz w:val="16"/>
        </w:rPr>
        <w:t xml:space="preserve"> the </w:t>
      </w:r>
      <w:r w:rsidRPr="00710112">
        <w:rPr>
          <w:rStyle w:val="StyleUnderline"/>
        </w:rPr>
        <w:t>nuclear-weapon states</w:t>
      </w:r>
      <w:r w:rsidRPr="006822F1">
        <w:rPr>
          <w:sz w:val="16"/>
        </w:rPr>
        <w:t>.</w:t>
      </w:r>
    </w:p>
    <w:p w14:paraId="44C5834E" w14:textId="77777777" w:rsidR="0015263A" w:rsidRDefault="0015263A" w:rsidP="0015263A">
      <w:pPr>
        <w:rPr>
          <w:sz w:val="16"/>
        </w:rPr>
      </w:pPr>
      <w:r w:rsidRPr="006822F1">
        <w:rPr>
          <w:sz w:val="16"/>
        </w:rPr>
        <w:t xml:space="preserve">Although it highlights the risks associated with populists’ control over nuclear weapons, this article does not aspire to a radical critique of the nuclear </w:t>
      </w:r>
      <w:proofErr w:type="gramStart"/>
      <w:r w:rsidRPr="006822F1">
        <w:rPr>
          <w:sz w:val="16"/>
        </w:rPr>
        <w:t>order.Footnote</w:t>
      </w:r>
      <w:proofErr w:type="gramEnd"/>
      <w:r w:rsidRPr="006822F1">
        <w:rPr>
          <w:sz w:val="16"/>
        </w:rPr>
        <w:t xml:space="preserve">4 Our aim is to show that the rise of populists to the centers of power in nuclear-armed states challenges prevailing presumptions about nuclear risks and how they are to be managed. </w:t>
      </w:r>
      <w:r w:rsidRPr="00710112">
        <w:rPr>
          <w:rStyle w:val="StyleUnderline"/>
        </w:rPr>
        <w:t xml:space="preserve">The view that a few responsible nuclear-armed states </w:t>
      </w:r>
      <w:r w:rsidRPr="00710112">
        <w:rPr>
          <w:rStyle w:val="StyleUnderline"/>
        </w:rPr>
        <w:lastRenderedPageBreak/>
        <w:t>guard against irresponsible behavior by states</w:t>
      </w:r>
      <w:r w:rsidRPr="006822F1">
        <w:rPr>
          <w:sz w:val="16"/>
        </w:rPr>
        <w:t xml:space="preserve"> mostly </w:t>
      </w:r>
      <w:r w:rsidRPr="00710112">
        <w:rPr>
          <w:rStyle w:val="StyleUnderline"/>
        </w:rPr>
        <w:t xml:space="preserve">peripheral to the nuclear order is </w:t>
      </w:r>
      <w:r w:rsidRPr="00710112">
        <w:rPr>
          <w:rStyle w:val="Emphasis"/>
        </w:rPr>
        <w:t>no longer defensible</w:t>
      </w:r>
      <w:r w:rsidRPr="006822F1">
        <w:rPr>
          <w:sz w:val="16"/>
        </w:rPr>
        <w:t>, if it ever was. Nationalist populists thus starkly expose the dangers intrinsically linked to nuclear weapons, regardless of regime type and the position of nuclear-weapon possessors in the international system.</w:t>
      </w:r>
    </w:p>
    <w:p w14:paraId="684B2D50" w14:textId="77777777" w:rsidR="0015263A" w:rsidRDefault="0015263A" w:rsidP="0015263A">
      <w:pPr>
        <w:rPr>
          <w:sz w:val="16"/>
        </w:rPr>
      </w:pPr>
      <w:r w:rsidRPr="006822F1">
        <w:rPr>
          <w:sz w:val="16"/>
        </w:rPr>
        <w:t xml:space="preserve">We understand nationalist populists to be leaders who claim to implement policies to defend the interests of their constituencies, which they brand as “the people,” against supposed foreign and internal elites in order to bolster national sovereignty. Nationalist-populist leaders who had or have nuclear weapons under their control include former US President Donald Trump, British Prime Minister Boris Johnson, Indian Prime Minister Narendra Modi, and Russian President Vladimir Putin.Footnote5 We concentrate our analysis on these four nationalist-populist leaders, who have shaped foreign and defense policies—and particularly nuclear-weapon policies—in key nuclear-possessor states.Footnote6 The 2016 election of </w:t>
      </w:r>
      <w:r w:rsidRPr="00710112">
        <w:rPr>
          <w:rStyle w:val="StyleUnderline"/>
        </w:rPr>
        <w:t xml:space="preserve">Donald </w:t>
      </w:r>
      <w:r w:rsidRPr="007D1CD6">
        <w:rPr>
          <w:rStyle w:val="StyleUnderline"/>
          <w:highlight w:val="cyan"/>
        </w:rPr>
        <w:t>Trump</w:t>
      </w:r>
      <w:r w:rsidRPr="006822F1">
        <w:rPr>
          <w:sz w:val="16"/>
        </w:rPr>
        <w:t xml:space="preserve">, a populist by any measure, </w:t>
      </w:r>
      <w:r w:rsidRPr="00710112">
        <w:rPr>
          <w:rStyle w:val="StyleUnderline"/>
        </w:rPr>
        <w:t xml:space="preserve">is </w:t>
      </w:r>
      <w:r w:rsidRPr="007D1CD6">
        <w:rPr>
          <w:rStyle w:val="StyleUnderline"/>
          <w:highlight w:val="cyan"/>
        </w:rPr>
        <w:t>of</w:t>
      </w:r>
      <w:r w:rsidRPr="007D1CD6">
        <w:rPr>
          <w:sz w:val="16"/>
        </w:rPr>
        <w:t xml:space="preserve"> </w:t>
      </w:r>
      <w:r w:rsidRPr="007D1CD6">
        <w:rPr>
          <w:rStyle w:val="Emphasis"/>
        </w:rPr>
        <w:t xml:space="preserve">particular </w:t>
      </w:r>
      <w:r w:rsidRPr="007D1CD6">
        <w:rPr>
          <w:rStyle w:val="Emphasis"/>
          <w:highlight w:val="cyan"/>
        </w:rPr>
        <w:t>significance</w:t>
      </w:r>
      <w:r w:rsidRPr="006822F1">
        <w:rPr>
          <w:sz w:val="16"/>
        </w:rPr>
        <w:t xml:space="preserve">, </w:t>
      </w:r>
      <w:r w:rsidRPr="007D1CD6">
        <w:rPr>
          <w:rStyle w:val="StyleUnderline"/>
        </w:rPr>
        <w:t>since</w:t>
      </w:r>
      <w:r w:rsidRPr="00710112">
        <w:rPr>
          <w:rStyle w:val="StyleUnderline"/>
        </w:rPr>
        <w:t xml:space="preserve"> the </w:t>
      </w:r>
      <w:r w:rsidRPr="007D1CD6">
        <w:rPr>
          <w:rStyle w:val="StyleUnderline"/>
          <w:highlight w:val="cyan"/>
        </w:rPr>
        <w:t>U</w:t>
      </w:r>
      <w:r w:rsidRPr="006822F1">
        <w:rPr>
          <w:sz w:val="16"/>
        </w:rPr>
        <w:t xml:space="preserve">nited </w:t>
      </w:r>
      <w:r w:rsidRPr="007D1CD6">
        <w:rPr>
          <w:rStyle w:val="StyleUnderline"/>
          <w:highlight w:val="cyan"/>
        </w:rPr>
        <w:t>S</w:t>
      </w:r>
      <w:r w:rsidRPr="006822F1">
        <w:rPr>
          <w:sz w:val="16"/>
        </w:rPr>
        <w:t xml:space="preserve">tates </w:t>
      </w:r>
      <w:r w:rsidRPr="00710112">
        <w:rPr>
          <w:rStyle w:val="StyleUnderline"/>
        </w:rPr>
        <w:t xml:space="preserve">has </w:t>
      </w:r>
      <w:r w:rsidRPr="00710112">
        <w:rPr>
          <w:rStyle w:val="Emphasis"/>
        </w:rPr>
        <w:t>consistently</w:t>
      </w:r>
      <w:r w:rsidRPr="00710112">
        <w:rPr>
          <w:rStyle w:val="StyleUnderline"/>
        </w:rPr>
        <w:t xml:space="preserve"> been the </w:t>
      </w:r>
      <w:r w:rsidRPr="007D1CD6">
        <w:rPr>
          <w:rStyle w:val="StyleUnderline"/>
          <w:highlight w:val="cyan"/>
        </w:rPr>
        <w:t>state with</w:t>
      </w:r>
      <w:r w:rsidRPr="00710112">
        <w:rPr>
          <w:rStyle w:val="StyleUnderline"/>
        </w:rPr>
        <w:t xml:space="preserve"> the </w:t>
      </w:r>
      <w:r w:rsidRPr="007D1CD6">
        <w:rPr>
          <w:rStyle w:val="StyleUnderline"/>
          <w:highlight w:val="cyan"/>
        </w:rPr>
        <w:t>largest ability to</w:t>
      </w:r>
      <w:r w:rsidRPr="00710112">
        <w:rPr>
          <w:rStyle w:val="StyleUnderline"/>
        </w:rPr>
        <w:t xml:space="preserve"> uphold</w:t>
      </w:r>
      <w:r w:rsidRPr="006822F1">
        <w:rPr>
          <w:sz w:val="16"/>
        </w:rPr>
        <w:t xml:space="preserve"> and </w:t>
      </w:r>
      <w:r w:rsidRPr="007D1CD6">
        <w:rPr>
          <w:rStyle w:val="Emphasis"/>
          <w:highlight w:val="cyan"/>
        </w:rPr>
        <w:t>strengthen</w:t>
      </w:r>
      <w:r w:rsidRPr="00710112">
        <w:rPr>
          <w:rStyle w:val="StyleUnderline"/>
        </w:rPr>
        <w:t xml:space="preserve"> the </w:t>
      </w:r>
      <w:r w:rsidRPr="007D1CD6">
        <w:rPr>
          <w:rStyle w:val="StyleUnderline"/>
          <w:highlight w:val="cyan"/>
        </w:rPr>
        <w:t>institutions</w:t>
      </w:r>
      <w:r w:rsidRPr="00710112">
        <w:rPr>
          <w:rStyle w:val="StyleUnderline"/>
        </w:rPr>
        <w:t xml:space="preserve"> and practices</w:t>
      </w:r>
      <w:r w:rsidRPr="006822F1">
        <w:rPr>
          <w:sz w:val="16"/>
        </w:rPr>
        <w:t xml:space="preserve"> </w:t>
      </w:r>
      <w:r w:rsidRPr="007D1CD6">
        <w:rPr>
          <w:rStyle w:val="StyleUnderline"/>
          <w:highlight w:val="cyan"/>
        </w:rPr>
        <w:t>that underpin</w:t>
      </w:r>
      <w:r w:rsidRPr="00710112">
        <w:rPr>
          <w:rStyle w:val="StyleUnderline"/>
        </w:rPr>
        <w:t xml:space="preserve"> the </w:t>
      </w:r>
      <w:r w:rsidRPr="007D1CD6">
        <w:rPr>
          <w:rStyle w:val="StyleUnderline"/>
          <w:highlight w:val="cyan"/>
        </w:rPr>
        <w:t>nuclear order</w:t>
      </w:r>
      <w:r w:rsidRPr="006822F1">
        <w:rPr>
          <w:sz w:val="16"/>
        </w:rPr>
        <w:t>.</w:t>
      </w:r>
    </w:p>
    <w:p w14:paraId="27163812" w14:textId="77777777" w:rsidR="0015263A" w:rsidRDefault="0015263A" w:rsidP="0015263A">
      <w:pPr>
        <w:rPr>
          <w:sz w:val="16"/>
        </w:rPr>
      </w:pPr>
      <w:r w:rsidRPr="006822F1">
        <w:rPr>
          <w:sz w:val="16"/>
        </w:rPr>
        <w:t xml:space="preserve">Former Prime Minister Benjamin Netanyahu of Israel and Prime Minister Imran Khan of Pakistan are also nationalist populists. Israel, however, has a policy of nuclear opacity, under which it does not acknowledge possession of nuclear </w:t>
      </w:r>
      <w:proofErr w:type="gramStart"/>
      <w:r w:rsidRPr="006822F1">
        <w:rPr>
          <w:sz w:val="16"/>
        </w:rPr>
        <w:t>weapons.Footnote</w:t>
      </w:r>
      <w:proofErr w:type="gramEnd"/>
      <w:r w:rsidRPr="006822F1">
        <w:rPr>
          <w:sz w:val="16"/>
        </w:rPr>
        <w:t xml:space="preserve">7 This made it impossible for Netanyahu to openly use nuclear weapons as a policy instrument in the same manner as other populists do. In Pakistan, the civilian leadership has only limited influence over nuclear-weapon policies because nuclear command and control rests with the armed </w:t>
      </w:r>
      <w:proofErr w:type="gramStart"/>
      <w:r w:rsidRPr="006822F1">
        <w:rPr>
          <w:sz w:val="16"/>
        </w:rPr>
        <w:t>forces.Footnote</w:t>
      </w:r>
      <w:proofErr w:type="gramEnd"/>
      <w:r w:rsidRPr="006822F1">
        <w:rPr>
          <w:sz w:val="16"/>
        </w:rPr>
        <w:t>8</w:t>
      </w:r>
    </w:p>
    <w:p w14:paraId="1A71D47F" w14:textId="77777777" w:rsidR="0015263A" w:rsidRDefault="0015263A" w:rsidP="0015263A">
      <w:pPr>
        <w:rPr>
          <w:sz w:val="16"/>
        </w:rPr>
      </w:pPr>
      <w:r w:rsidRPr="006822F1">
        <w:rPr>
          <w:sz w:val="16"/>
        </w:rPr>
        <w:t xml:space="preserve">Chinese President Xi Jinping and North Korean leader Kim Jong Un are also often described as </w:t>
      </w:r>
      <w:proofErr w:type="gramStart"/>
      <w:r w:rsidRPr="006822F1">
        <w:rPr>
          <w:sz w:val="16"/>
        </w:rPr>
        <w:t>populists.Footnote</w:t>
      </w:r>
      <w:proofErr w:type="gramEnd"/>
      <w:r w:rsidRPr="006822F1">
        <w:rPr>
          <w:sz w:val="16"/>
        </w:rPr>
        <w:t xml:space="preserve">9 Both leaders frequently use nationalist rhetoric, which resembles the populists’ style. However, we do not classify either as a nationalist populist because they do not rely on an internal in-group versus out-group dichotomy to justify their leadership. </w:t>
      </w:r>
      <w:r w:rsidRPr="008D4736">
        <w:rPr>
          <w:rStyle w:val="StyleUnderline"/>
        </w:rPr>
        <w:t>In autocratic regimes</w:t>
      </w:r>
      <w:r w:rsidRPr="006822F1">
        <w:rPr>
          <w:sz w:val="16"/>
        </w:rPr>
        <w:t xml:space="preserve">, </w:t>
      </w:r>
      <w:r w:rsidRPr="008D4736">
        <w:rPr>
          <w:rStyle w:val="StyleUnderline"/>
        </w:rPr>
        <w:t>such as those in China and North Korea</w:t>
      </w:r>
      <w:r w:rsidRPr="006822F1">
        <w:rPr>
          <w:sz w:val="16"/>
        </w:rPr>
        <w:t xml:space="preserve">, the </w:t>
      </w:r>
      <w:r w:rsidRPr="008D4736">
        <w:rPr>
          <w:rStyle w:val="StyleUnderline"/>
        </w:rPr>
        <w:t>leader holds absolute power</w:t>
      </w:r>
      <w:r w:rsidRPr="006822F1">
        <w:rPr>
          <w:sz w:val="16"/>
        </w:rPr>
        <w:t xml:space="preserve"> and </w:t>
      </w:r>
      <w:r w:rsidRPr="008D4736">
        <w:rPr>
          <w:rStyle w:val="StyleUnderline"/>
        </w:rPr>
        <w:t>does not need to</w:t>
      </w:r>
      <w:r w:rsidRPr="006822F1">
        <w:rPr>
          <w:sz w:val="16"/>
        </w:rPr>
        <w:t xml:space="preserve"> appeal to popular sovereignty or to </w:t>
      </w:r>
      <w:r w:rsidRPr="008D4736">
        <w:rPr>
          <w:rStyle w:val="StyleUnderline"/>
        </w:rPr>
        <w:t>employ</w:t>
      </w:r>
      <w:r w:rsidRPr="006822F1">
        <w:rPr>
          <w:sz w:val="16"/>
        </w:rPr>
        <w:t xml:space="preserve"> other </w:t>
      </w:r>
      <w:r w:rsidRPr="008D4736">
        <w:rPr>
          <w:rStyle w:val="StyleUnderline"/>
        </w:rPr>
        <w:t>populist strategies</w:t>
      </w:r>
      <w:r w:rsidRPr="006822F1">
        <w:rPr>
          <w:sz w:val="16"/>
        </w:rPr>
        <w:t>.</w:t>
      </w:r>
    </w:p>
    <w:p w14:paraId="1BF1CA54" w14:textId="77777777" w:rsidR="0015263A" w:rsidRDefault="0015263A" w:rsidP="0015263A">
      <w:pPr>
        <w:rPr>
          <w:sz w:val="16"/>
        </w:rPr>
      </w:pPr>
      <w:r w:rsidRPr="008D4736">
        <w:rPr>
          <w:rStyle w:val="StyleUnderline"/>
        </w:rPr>
        <w:t>In France</w:t>
      </w:r>
      <w:r w:rsidRPr="006822F1">
        <w:rPr>
          <w:sz w:val="16"/>
        </w:rPr>
        <w:t xml:space="preserve">, the Front National, now </w:t>
      </w:r>
      <w:r w:rsidRPr="008D4736">
        <w:rPr>
          <w:rStyle w:val="StyleUnderline"/>
        </w:rPr>
        <w:t>Rassemblement National</w:t>
      </w:r>
      <w:r w:rsidRPr="006822F1">
        <w:rPr>
          <w:sz w:val="16"/>
        </w:rPr>
        <w:t xml:space="preserve">, is an </w:t>
      </w:r>
      <w:r w:rsidRPr="008D4736">
        <w:rPr>
          <w:rStyle w:val="StyleUnderline"/>
        </w:rPr>
        <w:t>influential nationalist-populist movement</w:t>
      </w:r>
      <w:r w:rsidRPr="006822F1">
        <w:rPr>
          <w:sz w:val="16"/>
        </w:rPr>
        <w:t xml:space="preserve">. Opposition leader Marine Le Pen has promised to “restore the full meaning of the ‘force de frappe’” and reinvigorate national sovereignty through nuclear </w:t>
      </w:r>
      <w:proofErr w:type="gramStart"/>
      <w:r w:rsidRPr="006822F1">
        <w:rPr>
          <w:sz w:val="16"/>
        </w:rPr>
        <w:t>deterrence.Footnote</w:t>
      </w:r>
      <w:proofErr w:type="gramEnd"/>
      <w:r w:rsidRPr="006822F1">
        <w:rPr>
          <w:sz w:val="16"/>
        </w:rPr>
        <w:t xml:space="preserve">10 </w:t>
      </w:r>
      <w:r w:rsidRPr="008D4736">
        <w:rPr>
          <w:rStyle w:val="StyleUnderline"/>
        </w:rPr>
        <w:t>A populist turn in French</w:t>
      </w:r>
      <w:r w:rsidRPr="006822F1">
        <w:rPr>
          <w:sz w:val="16"/>
        </w:rPr>
        <w:t xml:space="preserve"> </w:t>
      </w:r>
      <w:r w:rsidRPr="008D4736">
        <w:rPr>
          <w:rStyle w:val="StyleUnderline"/>
        </w:rPr>
        <w:t>nuclear policies</w:t>
      </w:r>
      <w:r w:rsidRPr="006822F1">
        <w:rPr>
          <w:sz w:val="16"/>
        </w:rPr>
        <w:t xml:space="preserve"> therefore remains a </w:t>
      </w:r>
      <w:r w:rsidRPr="008D4736">
        <w:rPr>
          <w:rStyle w:val="StyleUnderline"/>
        </w:rPr>
        <w:t>distinct possibility</w:t>
      </w:r>
      <w:r w:rsidRPr="006822F1">
        <w:rPr>
          <w:sz w:val="16"/>
        </w:rPr>
        <w:t>.</w:t>
      </w:r>
    </w:p>
    <w:p w14:paraId="25EBC937" w14:textId="77777777" w:rsidR="0015263A" w:rsidRDefault="0015263A" w:rsidP="0015263A">
      <w:pPr>
        <w:rPr>
          <w:sz w:val="16"/>
        </w:rPr>
      </w:pPr>
      <w:r w:rsidRPr="007D1CD6">
        <w:rPr>
          <w:rStyle w:val="StyleUnderline"/>
          <w:highlight w:val="cyan"/>
        </w:rPr>
        <w:t>In</w:t>
      </w:r>
      <w:r w:rsidRPr="008D4736">
        <w:rPr>
          <w:rStyle w:val="StyleUnderline"/>
        </w:rPr>
        <w:t xml:space="preserve"> two of the five </w:t>
      </w:r>
      <w:r w:rsidRPr="007D1CD6">
        <w:rPr>
          <w:rStyle w:val="StyleUnderline"/>
          <w:highlight w:val="cyan"/>
        </w:rPr>
        <w:t xml:space="preserve">nations that </w:t>
      </w:r>
      <w:r w:rsidRPr="007D1CD6">
        <w:rPr>
          <w:rStyle w:val="Emphasis"/>
          <w:highlight w:val="cyan"/>
        </w:rPr>
        <w:t>host US nuclear weapons</w:t>
      </w:r>
      <w:r w:rsidRPr="007D1CD6">
        <w:rPr>
          <w:rStyle w:val="StyleUnderline"/>
          <w:highlight w:val="cyan"/>
        </w:rPr>
        <w:t xml:space="preserve"> under NATO </w:t>
      </w:r>
      <w:r w:rsidRPr="007D1CD6">
        <w:rPr>
          <w:rStyle w:val="Emphasis"/>
          <w:highlight w:val="cyan"/>
        </w:rPr>
        <w:t>nuclear-sharing</w:t>
      </w:r>
      <w:r w:rsidRPr="008D4736">
        <w:rPr>
          <w:rStyle w:val="StyleUnderline"/>
        </w:rPr>
        <w:t xml:space="preserve"> arrangements</w:t>
      </w:r>
      <w:r w:rsidRPr="006822F1">
        <w:rPr>
          <w:sz w:val="16"/>
        </w:rPr>
        <w:t xml:space="preserve">, </w:t>
      </w:r>
      <w:r w:rsidRPr="007D1CD6">
        <w:rPr>
          <w:rStyle w:val="StyleUnderline"/>
          <w:highlight w:val="cyan"/>
        </w:rPr>
        <w:t>populists</w:t>
      </w:r>
      <w:r w:rsidRPr="008D4736">
        <w:rPr>
          <w:rStyle w:val="StyleUnderline"/>
        </w:rPr>
        <w:t xml:space="preserve"> are </w:t>
      </w:r>
      <w:r w:rsidRPr="007D1CD6">
        <w:rPr>
          <w:rStyle w:val="StyleUnderline"/>
          <w:highlight w:val="cyan"/>
        </w:rPr>
        <w:t>in power</w:t>
      </w:r>
      <w:r w:rsidRPr="008D4736">
        <w:rPr>
          <w:rStyle w:val="StyleUnderline"/>
        </w:rPr>
        <w:t xml:space="preserve"> (Turkey) or part of a government</w:t>
      </w:r>
      <w:r w:rsidRPr="006822F1">
        <w:rPr>
          <w:sz w:val="16"/>
        </w:rPr>
        <w:t xml:space="preserve"> </w:t>
      </w:r>
      <w:r w:rsidRPr="008D4736">
        <w:rPr>
          <w:rStyle w:val="StyleUnderline"/>
        </w:rPr>
        <w:t>(Italy).</w:t>
      </w:r>
      <w:r w:rsidRPr="006822F1">
        <w:rPr>
          <w:sz w:val="16"/>
        </w:rPr>
        <w:t xml:space="preserve"> </w:t>
      </w:r>
      <w:r w:rsidRPr="00354931">
        <w:rPr>
          <w:rStyle w:val="StyleUnderline"/>
        </w:rPr>
        <w:t>In a third host nation</w:t>
      </w:r>
      <w:r w:rsidRPr="006822F1">
        <w:rPr>
          <w:sz w:val="16"/>
        </w:rPr>
        <w:t xml:space="preserve">, </w:t>
      </w:r>
      <w:r w:rsidRPr="00354931">
        <w:rPr>
          <w:rStyle w:val="StyleUnderline"/>
        </w:rPr>
        <w:t>Belgium</w:t>
      </w:r>
      <w:r w:rsidRPr="006822F1">
        <w:rPr>
          <w:sz w:val="16"/>
        </w:rPr>
        <w:t xml:space="preserve">, a </w:t>
      </w:r>
      <w:r w:rsidRPr="00354931">
        <w:rPr>
          <w:rStyle w:val="StyleUnderline"/>
        </w:rPr>
        <w:t>right-wing populist party</w:t>
      </w:r>
      <w:r w:rsidRPr="006822F1">
        <w:rPr>
          <w:sz w:val="16"/>
        </w:rPr>
        <w:t xml:space="preserve"> has </w:t>
      </w:r>
      <w:r w:rsidRPr="00354931">
        <w:rPr>
          <w:rStyle w:val="StyleUnderline"/>
        </w:rPr>
        <w:t>very recently been part of the government</w:t>
      </w:r>
      <w:r w:rsidRPr="006822F1">
        <w:rPr>
          <w:sz w:val="16"/>
        </w:rPr>
        <w:t xml:space="preserve">. </w:t>
      </w:r>
      <w:r w:rsidRPr="00354931">
        <w:rPr>
          <w:rStyle w:val="StyleUnderline"/>
        </w:rPr>
        <w:t>In Germany</w:t>
      </w:r>
      <w:r w:rsidRPr="006822F1">
        <w:rPr>
          <w:sz w:val="16"/>
        </w:rPr>
        <w:t xml:space="preserve">, until the September 2021 parliamentary elections, a </w:t>
      </w:r>
      <w:r w:rsidRPr="007D1CD6">
        <w:rPr>
          <w:rStyle w:val="StyleUnderline"/>
        </w:rPr>
        <w:t>right-wing</w:t>
      </w:r>
      <w:r w:rsidRPr="00354931">
        <w:rPr>
          <w:rStyle w:val="StyleUnderline"/>
        </w:rPr>
        <w:t xml:space="preserve"> populist party</w:t>
      </w:r>
      <w:r w:rsidRPr="006822F1">
        <w:rPr>
          <w:sz w:val="16"/>
        </w:rPr>
        <w:t xml:space="preserve"> was the </w:t>
      </w:r>
      <w:r w:rsidRPr="00354931">
        <w:rPr>
          <w:rStyle w:val="StyleUnderline"/>
        </w:rPr>
        <w:t xml:space="preserve">strongest parliamentary opposition </w:t>
      </w:r>
      <w:proofErr w:type="gramStart"/>
      <w:r w:rsidRPr="00354931">
        <w:rPr>
          <w:rStyle w:val="StyleUnderline"/>
        </w:rPr>
        <w:t>party</w:t>
      </w:r>
      <w:r w:rsidRPr="006822F1">
        <w:rPr>
          <w:sz w:val="16"/>
        </w:rPr>
        <w:t>.Footnote</w:t>
      </w:r>
      <w:proofErr w:type="gramEnd"/>
      <w:r w:rsidRPr="006822F1">
        <w:rPr>
          <w:sz w:val="16"/>
        </w:rPr>
        <w:t>11</w:t>
      </w:r>
    </w:p>
    <w:p w14:paraId="61930E82" w14:textId="77777777" w:rsidR="0015263A" w:rsidRDefault="0015263A" w:rsidP="0015263A">
      <w:pPr>
        <w:rPr>
          <w:sz w:val="16"/>
        </w:rPr>
      </w:pPr>
      <w:r w:rsidRPr="006822F1">
        <w:rPr>
          <w:sz w:val="16"/>
        </w:rPr>
        <w:t xml:space="preserve">While populism, and particularly nationalist populism, has been on the rise in nuclear-armed states, three </w:t>
      </w:r>
      <w:r w:rsidRPr="007D1CD6">
        <w:rPr>
          <w:rStyle w:val="StyleUnderline"/>
        </w:rPr>
        <w:t>major developments</w:t>
      </w:r>
      <w:r w:rsidRPr="006822F1">
        <w:rPr>
          <w:sz w:val="16"/>
        </w:rPr>
        <w:t xml:space="preserve"> in the background </w:t>
      </w:r>
      <w:r w:rsidRPr="007D1CD6">
        <w:rPr>
          <w:rStyle w:val="StyleUnderline"/>
        </w:rPr>
        <w:t>have reshaped the nuclear order</w:t>
      </w:r>
      <w:r w:rsidRPr="006822F1">
        <w:rPr>
          <w:sz w:val="16"/>
        </w:rPr>
        <w:t xml:space="preserve">. We understand this order to be characterized by the continuous search for accommodation between the goals of nuclear disarmament, on the one hand, and stability based on nuclear-deterrence relationships, on the other hand, through a policy of restraint and responsible behavior, particularly by the five nuclear-weapon states recognized under the NPT.Footnote12 First, a </w:t>
      </w:r>
      <w:r w:rsidRPr="001017E4">
        <w:rPr>
          <w:rStyle w:val="Emphasis"/>
        </w:rPr>
        <w:t xml:space="preserve">more </w:t>
      </w:r>
      <w:r w:rsidRPr="007D1CD6">
        <w:rPr>
          <w:rStyle w:val="Emphasis"/>
          <w:highlight w:val="cyan"/>
        </w:rPr>
        <w:t>multipolar</w:t>
      </w:r>
      <w:r w:rsidRPr="007D1CD6">
        <w:rPr>
          <w:rStyle w:val="StyleUnderline"/>
          <w:highlight w:val="cyan"/>
        </w:rPr>
        <w:t xml:space="preserve"> logic</w:t>
      </w:r>
      <w:r w:rsidRPr="001017E4">
        <w:rPr>
          <w:rStyle w:val="StyleUnderline"/>
        </w:rPr>
        <w:t xml:space="preserve"> has </w:t>
      </w:r>
      <w:r w:rsidRPr="007D1CD6">
        <w:rPr>
          <w:rStyle w:val="StyleUnderline"/>
          <w:highlight w:val="cyan"/>
        </w:rPr>
        <w:t>begun to replace</w:t>
      </w:r>
      <w:r w:rsidRPr="001017E4">
        <w:rPr>
          <w:rStyle w:val="StyleUnderline"/>
        </w:rPr>
        <w:t xml:space="preserve"> the primarily</w:t>
      </w:r>
      <w:r w:rsidRPr="006822F1">
        <w:rPr>
          <w:sz w:val="16"/>
        </w:rPr>
        <w:t xml:space="preserve"> </w:t>
      </w:r>
      <w:r w:rsidRPr="007D1CD6">
        <w:rPr>
          <w:rStyle w:val="StyleUnderline"/>
          <w:highlight w:val="cyan"/>
        </w:rPr>
        <w:t>bipolar</w:t>
      </w:r>
      <w:r w:rsidRPr="001017E4">
        <w:rPr>
          <w:rStyle w:val="StyleUnderline"/>
        </w:rPr>
        <w:t xml:space="preserve"> Cold War nuclear </w:t>
      </w:r>
      <w:r w:rsidRPr="007D1CD6">
        <w:rPr>
          <w:rStyle w:val="StyleUnderline"/>
          <w:highlight w:val="cyan"/>
        </w:rPr>
        <w:t>structure</w:t>
      </w:r>
      <w:r w:rsidRPr="006822F1">
        <w:rPr>
          <w:sz w:val="16"/>
        </w:rPr>
        <w:t xml:space="preserve">. In particular, the rise of new challengers to US hegemony has </w:t>
      </w:r>
      <w:r w:rsidRPr="001017E4">
        <w:rPr>
          <w:rStyle w:val="StyleUnderline"/>
        </w:rPr>
        <w:t xml:space="preserve">produced new power </w:t>
      </w:r>
      <w:proofErr w:type="gramStart"/>
      <w:r w:rsidRPr="001017E4">
        <w:rPr>
          <w:rStyle w:val="StyleUnderline"/>
        </w:rPr>
        <w:t>constellations</w:t>
      </w:r>
      <w:r w:rsidRPr="006822F1">
        <w:rPr>
          <w:sz w:val="16"/>
        </w:rPr>
        <w:t>.Footnote</w:t>
      </w:r>
      <w:proofErr w:type="gramEnd"/>
      <w:r w:rsidRPr="006822F1">
        <w:rPr>
          <w:sz w:val="16"/>
        </w:rPr>
        <w:t xml:space="preserve">13 Second, new actors, including transnational non-state groups, are challenging the predominance of governments and pose new threats, particularly if those actors strive to acquire weapons of mass destruction. Third, the </w:t>
      </w:r>
      <w:r w:rsidRPr="007D1CD6">
        <w:rPr>
          <w:rStyle w:val="StyleUnderline"/>
          <w:highlight w:val="cyan"/>
        </w:rPr>
        <w:t>emergence of new</w:t>
      </w:r>
      <w:r w:rsidRPr="001017E4">
        <w:rPr>
          <w:rStyle w:val="StyleUnderline"/>
        </w:rPr>
        <w:t xml:space="preserve"> </w:t>
      </w:r>
      <w:r w:rsidRPr="007D1CD6">
        <w:rPr>
          <w:rStyle w:val="Emphasis"/>
        </w:rPr>
        <w:t xml:space="preserve">military </w:t>
      </w:r>
      <w:r w:rsidRPr="007D1CD6">
        <w:rPr>
          <w:rStyle w:val="Emphasis"/>
          <w:highlight w:val="cyan"/>
        </w:rPr>
        <w:t>tech</w:t>
      </w:r>
      <w:r w:rsidRPr="007D1CD6">
        <w:rPr>
          <w:rStyle w:val="Emphasis"/>
        </w:rPr>
        <w:t>nologies</w:t>
      </w:r>
      <w:r w:rsidRPr="006822F1">
        <w:rPr>
          <w:sz w:val="16"/>
        </w:rPr>
        <w:t xml:space="preserve"> has </w:t>
      </w:r>
      <w:r w:rsidRPr="007D1CD6">
        <w:rPr>
          <w:rStyle w:val="StyleUnderline"/>
          <w:highlight w:val="cyan"/>
        </w:rPr>
        <w:t>weakened strategic stability</w:t>
      </w:r>
      <w:r w:rsidRPr="006822F1">
        <w:rPr>
          <w:sz w:val="16"/>
        </w:rPr>
        <w:t xml:space="preserve">. For example, the </w:t>
      </w:r>
      <w:r w:rsidRPr="007D1CD6">
        <w:rPr>
          <w:rStyle w:val="Emphasis"/>
          <w:highlight w:val="cyan"/>
        </w:rPr>
        <w:t>entanglement</w:t>
      </w:r>
      <w:r w:rsidRPr="007D1CD6">
        <w:rPr>
          <w:rStyle w:val="StyleUnderline"/>
          <w:highlight w:val="cyan"/>
        </w:rPr>
        <w:t xml:space="preserve"> of</w:t>
      </w:r>
      <w:r w:rsidRPr="001017E4">
        <w:rPr>
          <w:rStyle w:val="StyleUnderline"/>
        </w:rPr>
        <w:t xml:space="preserve"> novel </w:t>
      </w:r>
      <w:r w:rsidRPr="007D1CD6">
        <w:rPr>
          <w:rStyle w:val="StyleUnderline"/>
          <w:highlight w:val="cyan"/>
        </w:rPr>
        <w:t>conventional</w:t>
      </w:r>
      <w:r w:rsidRPr="006822F1">
        <w:rPr>
          <w:sz w:val="16"/>
        </w:rPr>
        <w:t xml:space="preserve"> and </w:t>
      </w:r>
      <w:r w:rsidRPr="007D1CD6">
        <w:rPr>
          <w:rStyle w:val="StyleUnderline"/>
          <w:highlight w:val="cyan"/>
        </w:rPr>
        <w:t>nuclear</w:t>
      </w:r>
      <w:r w:rsidRPr="001017E4">
        <w:rPr>
          <w:rStyle w:val="StyleUnderline"/>
        </w:rPr>
        <w:t xml:space="preserve"> warfighting </w:t>
      </w:r>
      <w:r w:rsidRPr="007D1CD6">
        <w:rPr>
          <w:rStyle w:val="StyleUnderline"/>
          <w:highlight w:val="cyan"/>
        </w:rPr>
        <w:t>capabilities</w:t>
      </w:r>
      <w:r w:rsidRPr="001017E4">
        <w:rPr>
          <w:rStyle w:val="StyleUnderline"/>
        </w:rPr>
        <w:t xml:space="preserve"> threatens to destabilize</w:t>
      </w:r>
      <w:r w:rsidRPr="006822F1">
        <w:rPr>
          <w:sz w:val="16"/>
        </w:rPr>
        <w:t xml:space="preserve"> long-standing </w:t>
      </w:r>
      <w:r w:rsidRPr="001017E4">
        <w:rPr>
          <w:rStyle w:val="StyleUnderline"/>
        </w:rPr>
        <w:t>mutual-deterrence</w:t>
      </w:r>
      <w:r w:rsidRPr="006822F1">
        <w:rPr>
          <w:sz w:val="16"/>
        </w:rPr>
        <w:t xml:space="preserve"> relationships, particularly between Russia and the United States, on the one hand, and between China and the United States, on the other </w:t>
      </w:r>
      <w:proofErr w:type="gramStart"/>
      <w:r w:rsidRPr="006822F1">
        <w:rPr>
          <w:sz w:val="16"/>
        </w:rPr>
        <w:t>hand.Footnote</w:t>
      </w:r>
      <w:proofErr w:type="gramEnd"/>
      <w:r w:rsidRPr="006822F1">
        <w:rPr>
          <w:sz w:val="16"/>
        </w:rPr>
        <w:t>14</w:t>
      </w:r>
    </w:p>
    <w:p w14:paraId="61A06EA9" w14:textId="77777777" w:rsidR="0015263A" w:rsidRDefault="0015263A" w:rsidP="0015263A">
      <w:pPr>
        <w:rPr>
          <w:sz w:val="16"/>
        </w:rPr>
      </w:pPr>
      <w:r w:rsidRPr="001017E4">
        <w:rPr>
          <w:rStyle w:val="StyleUnderline"/>
        </w:rPr>
        <w:t>All</w:t>
      </w:r>
      <w:r w:rsidRPr="006822F1">
        <w:rPr>
          <w:sz w:val="16"/>
        </w:rPr>
        <w:t xml:space="preserve"> three </w:t>
      </w:r>
      <w:r w:rsidRPr="001017E4">
        <w:rPr>
          <w:rStyle w:val="StyleUnderline"/>
        </w:rPr>
        <w:t>developments</w:t>
      </w:r>
      <w:r w:rsidRPr="006822F1">
        <w:rPr>
          <w:sz w:val="16"/>
        </w:rPr>
        <w:t xml:space="preserve">, and the interrelations among them, already are </w:t>
      </w:r>
      <w:r w:rsidRPr="007D1CD6">
        <w:rPr>
          <w:rStyle w:val="StyleUnderline"/>
          <w:highlight w:val="cyan"/>
        </w:rPr>
        <w:t xml:space="preserve">increasing </w:t>
      </w:r>
      <w:r w:rsidRPr="00910239">
        <w:rPr>
          <w:rStyle w:val="StyleUnderline"/>
        </w:rPr>
        <w:t xml:space="preserve">nuclear </w:t>
      </w:r>
      <w:r w:rsidRPr="007D1CD6">
        <w:rPr>
          <w:rStyle w:val="StyleUnderline"/>
          <w:highlight w:val="cyan"/>
        </w:rPr>
        <w:t>dangers</w:t>
      </w:r>
      <w:r w:rsidRPr="006822F1">
        <w:rPr>
          <w:sz w:val="16"/>
        </w:rPr>
        <w:t xml:space="preserve"> and </w:t>
      </w:r>
      <w:r w:rsidRPr="001017E4">
        <w:rPr>
          <w:rStyle w:val="StyleUnderline"/>
        </w:rPr>
        <w:t>unsettling</w:t>
      </w:r>
      <w:r w:rsidRPr="006822F1">
        <w:rPr>
          <w:sz w:val="16"/>
        </w:rPr>
        <w:t xml:space="preserve"> the </w:t>
      </w:r>
      <w:r w:rsidRPr="001017E4">
        <w:rPr>
          <w:rStyle w:val="StyleUnderline"/>
        </w:rPr>
        <w:t>existing nuclear-deterrence</w:t>
      </w:r>
      <w:r w:rsidRPr="006822F1">
        <w:rPr>
          <w:sz w:val="16"/>
        </w:rPr>
        <w:t xml:space="preserve"> </w:t>
      </w:r>
      <w:r w:rsidRPr="001017E4">
        <w:rPr>
          <w:rStyle w:val="StyleUnderline"/>
        </w:rPr>
        <w:t>relationships</w:t>
      </w:r>
      <w:r w:rsidRPr="006822F1">
        <w:rPr>
          <w:sz w:val="16"/>
        </w:rPr>
        <w:t xml:space="preserve">. The </w:t>
      </w:r>
      <w:r w:rsidRPr="007D1CD6">
        <w:rPr>
          <w:rStyle w:val="StyleUnderline"/>
          <w:highlight w:val="cyan"/>
        </w:rPr>
        <w:t>rise of</w:t>
      </w:r>
      <w:r w:rsidRPr="001017E4">
        <w:rPr>
          <w:rStyle w:val="StyleUnderline"/>
        </w:rPr>
        <w:t xml:space="preserve"> nationalist </w:t>
      </w:r>
      <w:r w:rsidRPr="007D1CD6">
        <w:rPr>
          <w:rStyle w:val="StyleUnderline"/>
          <w:highlight w:val="cyan"/>
        </w:rPr>
        <w:t>populism</w:t>
      </w:r>
      <w:r w:rsidRPr="006822F1">
        <w:rPr>
          <w:sz w:val="16"/>
        </w:rPr>
        <w:t xml:space="preserve"> and populists to power is a recent fourth development that </w:t>
      </w:r>
      <w:r w:rsidRPr="001017E4">
        <w:rPr>
          <w:rStyle w:val="StyleUnderline"/>
        </w:rPr>
        <w:t xml:space="preserve">adds to and </w:t>
      </w:r>
      <w:r w:rsidRPr="007D1CD6">
        <w:rPr>
          <w:rStyle w:val="Emphasis"/>
          <w:highlight w:val="cyan"/>
        </w:rPr>
        <w:t>amplifies</w:t>
      </w:r>
      <w:r w:rsidRPr="007D1CD6">
        <w:rPr>
          <w:rStyle w:val="StyleUnderline"/>
          <w:highlight w:val="cyan"/>
        </w:rPr>
        <w:t xml:space="preserve"> these</w:t>
      </w:r>
      <w:r w:rsidRPr="001017E4">
        <w:rPr>
          <w:rStyle w:val="StyleUnderline"/>
        </w:rPr>
        <w:t xml:space="preserve"> risks</w:t>
      </w:r>
      <w:r w:rsidRPr="006822F1">
        <w:rPr>
          <w:sz w:val="16"/>
        </w:rPr>
        <w:t>.</w:t>
      </w:r>
    </w:p>
    <w:p w14:paraId="62C236A3" w14:textId="77777777" w:rsidR="0015263A" w:rsidRDefault="0015263A" w:rsidP="0015263A">
      <w:pPr>
        <w:rPr>
          <w:sz w:val="16"/>
        </w:rPr>
      </w:pPr>
      <w:r w:rsidRPr="006822F1">
        <w:rPr>
          <w:sz w:val="16"/>
        </w:rPr>
        <w:t xml:space="preserve">Our examination of the impact of the rise of nationalist populism on the nuclear order meshes with the attention given in academic literature to the role of individuals in nuclear policies. The recent shift toward the first image (that is, the analysis of international relations focusing on the impact of individual leaders as opposed to an analysis at the level of states or the international </w:t>
      </w:r>
      <w:proofErr w:type="gramStart"/>
      <w:r w:rsidRPr="006822F1">
        <w:rPr>
          <w:sz w:val="16"/>
        </w:rPr>
        <w:t>system)Footnote</w:t>
      </w:r>
      <w:proofErr w:type="gramEnd"/>
      <w:r w:rsidRPr="006822F1">
        <w:rPr>
          <w:sz w:val="16"/>
        </w:rPr>
        <w:t xml:space="preserve">15 is associated with an </w:t>
      </w:r>
      <w:r w:rsidRPr="006822F1">
        <w:rPr>
          <w:sz w:val="16"/>
        </w:rPr>
        <w:lastRenderedPageBreak/>
        <w:t>investigation of how the perceptions and preferences of specific personality types have altered national nuclear policies and the nuclear order. We add to this literature by considering a specific type of leader, the nationalist populist, and his (rarely her) influence on nuclear issues.</w:t>
      </w:r>
    </w:p>
    <w:p w14:paraId="4FB704F9" w14:textId="77777777" w:rsidR="0015263A" w:rsidRDefault="0015263A" w:rsidP="0015263A">
      <w:pPr>
        <w:rPr>
          <w:sz w:val="16"/>
        </w:rPr>
      </w:pPr>
      <w:r w:rsidRPr="006822F1">
        <w:rPr>
          <w:sz w:val="16"/>
        </w:rPr>
        <w:t xml:space="preserve">The role of populism in foreign and defense policy, and particularly on nuclear policies, is seldom treated as a distinct phenomenon. This research gap has not been filled by issue-, country-, or region-specific investigations of the causes and effects of populism, which are more interested in how individual leaders have addressed particular issues than in the broad implications of the rise of nationalist </w:t>
      </w:r>
      <w:proofErr w:type="gramStart"/>
      <w:r w:rsidRPr="006822F1">
        <w:rPr>
          <w:sz w:val="16"/>
        </w:rPr>
        <w:t>populism.Footnote</w:t>
      </w:r>
      <w:proofErr w:type="gramEnd"/>
      <w:r w:rsidRPr="006822F1">
        <w:rPr>
          <w:sz w:val="16"/>
        </w:rPr>
        <w:t>16</w:t>
      </w:r>
    </w:p>
    <w:p w14:paraId="3B46A4AA" w14:textId="77777777" w:rsidR="0015263A" w:rsidRDefault="0015263A" w:rsidP="0015263A">
      <w:pPr>
        <w:rPr>
          <w:sz w:val="16"/>
        </w:rPr>
      </w:pPr>
      <w:r w:rsidRPr="006822F1">
        <w:rPr>
          <w:sz w:val="16"/>
        </w:rPr>
        <w:t>Our conception of nationalist populism overlaps with Jacques Hymans’s description of the “oppositional nationalist</w:t>
      </w:r>
      <w:proofErr w:type="gramStart"/>
      <w:r w:rsidRPr="006822F1">
        <w:rPr>
          <w:sz w:val="16"/>
        </w:rPr>
        <w:t>.”Footnote</w:t>
      </w:r>
      <w:proofErr w:type="gramEnd"/>
      <w:r w:rsidRPr="006822F1">
        <w:rPr>
          <w:sz w:val="16"/>
        </w:rPr>
        <w:t>17 Hymans makes a convincing case that this type of leader has a particular affinity for nuclear weapons. However, where Hymans is interested in how leadership traits influence the decision to acquire nuclear weapons, we focus on policies affecting established nuclear arsenals. There is also a difference in framing between our idea of nationalist populism and Hymans’s notion of national-identity conceptions. The concept of “nation” is central to both frames. Yet populists equate the nation with their core domestic constituencies (and perhaps their own selves), while oppositional nationalists mostly view the nation-state as an entity in relation to other nations. Both view politics as the manifestation of an us-versus-them struggle. But nationalist populists and oppositional nationalists have different notions of the “us” (the people/nation) and different concepts of “them” (elites, other people/other nations</w:t>
      </w:r>
      <w:proofErr w:type="gramStart"/>
      <w:r w:rsidRPr="006822F1">
        <w:rPr>
          <w:sz w:val="16"/>
        </w:rPr>
        <w:t>).Footnote</w:t>
      </w:r>
      <w:proofErr w:type="gramEnd"/>
      <w:r w:rsidRPr="006822F1">
        <w:rPr>
          <w:sz w:val="16"/>
        </w:rPr>
        <w:t>18</w:t>
      </w:r>
    </w:p>
    <w:p w14:paraId="2027F04A" w14:textId="77777777" w:rsidR="0015263A" w:rsidRDefault="0015263A" w:rsidP="0015263A">
      <w:pPr>
        <w:rPr>
          <w:sz w:val="16"/>
        </w:rPr>
      </w:pPr>
      <w:r w:rsidRPr="006822F1">
        <w:rPr>
          <w:sz w:val="16"/>
        </w:rPr>
        <w:t xml:space="preserve">In our analysis, the Trump administration receives more attention than other nationalist-populist leaderships. This imbalance reflects the extraordinary amount of writing on an atypical US president. </w:t>
      </w:r>
      <w:r w:rsidRPr="001017E4">
        <w:rPr>
          <w:rStyle w:val="StyleUnderline"/>
        </w:rPr>
        <w:t>A focus on Trump is justified</w:t>
      </w:r>
      <w:r w:rsidRPr="006822F1">
        <w:rPr>
          <w:sz w:val="16"/>
        </w:rPr>
        <w:t xml:space="preserve">, </w:t>
      </w:r>
      <w:r w:rsidRPr="001017E4">
        <w:rPr>
          <w:rStyle w:val="StyleUnderline"/>
        </w:rPr>
        <w:t>since the U</w:t>
      </w:r>
      <w:r w:rsidRPr="006822F1">
        <w:rPr>
          <w:sz w:val="16"/>
        </w:rPr>
        <w:t xml:space="preserve">nited </w:t>
      </w:r>
      <w:r w:rsidRPr="001017E4">
        <w:rPr>
          <w:rStyle w:val="StyleUnderline"/>
        </w:rPr>
        <w:t>S</w:t>
      </w:r>
      <w:r w:rsidRPr="006822F1">
        <w:rPr>
          <w:sz w:val="16"/>
        </w:rPr>
        <w:t xml:space="preserve">tates </w:t>
      </w:r>
      <w:r w:rsidRPr="001017E4">
        <w:rPr>
          <w:rStyle w:val="StyleUnderline"/>
        </w:rPr>
        <w:t xml:space="preserve">remains the </w:t>
      </w:r>
      <w:r w:rsidRPr="001017E4">
        <w:rPr>
          <w:rStyle w:val="Emphasis"/>
        </w:rPr>
        <w:t>most important</w:t>
      </w:r>
      <w:r w:rsidRPr="001017E4">
        <w:rPr>
          <w:rStyle w:val="StyleUnderline"/>
        </w:rPr>
        <w:t xml:space="preserve"> actor in the nuclear order</w:t>
      </w:r>
      <w:r w:rsidRPr="006822F1">
        <w:rPr>
          <w:sz w:val="16"/>
        </w:rPr>
        <w:t xml:space="preserve">. Also, </w:t>
      </w:r>
      <w:r w:rsidRPr="007D1CD6">
        <w:rPr>
          <w:rStyle w:val="StyleUnderline"/>
          <w:highlight w:val="cyan"/>
        </w:rPr>
        <w:t>Trump</w:t>
      </w:r>
      <w:r w:rsidRPr="001017E4">
        <w:rPr>
          <w:rStyle w:val="StyleUnderline"/>
        </w:rPr>
        <w:t xml:space="preserve"> is often described as a prototypical populist</w:t>
      </w:r>
      <w:r w:rsidRPr="006822F1">
        <w:rPr>
          <w:sz w:val="16"/>
        </w:rPr>
        <w:t xml:space="preserve">Footnote19 who has </w:t>
      </w:r>
      <w:r w:rsidRPr="007D1CD6">
        <w:rPr>
          <w:rStyle w:val="Emphasis"/>
          <w:highlight w:val="cyan"/>
        </w:rPr>
        <w:t>inspired others</w:t>
      </w:r>
      <w:r w:rsidRPr="007D1CD6">
        <w:rPr>
          <w:rStyle w:val="StyleUnderline"/>
          <w:highlight w:val="cyan"/>
        </w:rPr>
        <w:t xml:space="preserve"> to follow</w:t>
      </w:r>
      <w:r w:rsidRPr="001017E4">
        <w:rPr>
          <w:rStyle w:val="StyleUnderline"/>
        </w:rPr>
        <w:t xml:space="preserve"> his </w:t>
      </w:r>
      <w:r w:rsidRPr="007D1CD6">
        <w:rPr>
          <w:rStyle w:val="StyleUnderline"/>
          <w:highlight w:val="cyan"/>
        </w:rPr>
        <w:t>lead</w:t>
      </w:r>
      <w:r w:rsidRPr="006822F1">
        <w:rPr>
          <w:sz w:val="16"/>
        </w:rPr>
        <w:t xml:space="preserve"> and has generally </w:t>
      </w:r>
      <w:r w:rsidRPr="007D1CD6">
        <w:rPr>
          <w:rStyle w:val="Emphasis"/>
        </w:rPr>
        <w:t>increased</w:t>
      </w:r>
      <w:r w:rsidRPr="001017E4">
        <w:rPr>
          <w:rStyle w:val="StyleUnderline"/>
        </w:rPr>
        <w:t xml:space="preserve"> the </w:t>
      </w:r>
      <w:r w:rsidRPr="001017E4">
        <w:rPr>
          <w:rStyle w:val="Emphasis"/>
        </w:rPr>
        <w:t>impact</w:t>
      </w:r>
      <w:r w:rsidRPr="001017E4">
        <w:rPr>
          <w:rStyle w:val="StyleUnderline"/>
        </w:rPr>
        <w:t xml:space="preserve"> of</w:t>
      </w:r>
      <w:r w:rsidRPr="006822F1">
        <w:rPr>
          <w:sz w:val="16"/>
        </w:rPr>
        <w:t xml:space="preserve"> </w:t>
      </w:r>
      <w:r w:rsidRPr="001017E4">
        <w:rPr>
          <w:rStyle w:val="StyleUnderline"/>
        </w:rPr>
        <w:t>populists in other countries</w:t>
      </w:r>
      <w:r w:rsidRPr="006822F1">
        <w:rPr>
          <w:sz w:val="16"/>
        </w:rPr>
        <w:t>. With Trump now out of office, this is a good time to take stock of his administration’s impact on the nuclear order: “Trump’s presidency offers, for good or ill, an excellent laboratory to examine whether and to what extent the assumption of government power by populists translates into foreign policy change</w:t>
      </w:r>
      <w:proofErr w:type="gramStart"/>
      <w:r w:rsidRPr="006822F1">
        <w:rPr>
          <w:sz w:val="16"/>
        </w:rPr>
        <w:t>.”Footnote</w:t>
      </w:r>
      <w:proofErr w:type="gramEnd"/>
      <w:r w:rsidRPr="006822F1">
        <w:rPr>
          <w:sz w:val="16"/>
        </w:rPr>
        <w:t>20</w:t>
      </w:r>
    </w:p>
    <w:p w14:paraId="373A1B41" w14:textId="77777777" w:rsidR="0015263A" w:rsidRPr="006822F1" w:rsidRDefault="0015263A" w:rsidP="0015263A">
      <w:pPr>
        <w:rPr>
          <w:sz w:val="16"/>
        </w:rPr>
      </w:pPr>
      <w:r w:rsidRPr="006822F1">
        <w:rPr>
          <w:sz w:val="16"/>
        </w:rPr>
        <w:t xml:space="preserve">We also consider the </w:t>
      </w:r>
      <w:r w:rsidRPr="001017E4">
        <w:rPr>
          <w:rStyle w:val="StyleUnderline"/>
        </w:rPr>
        <w:t>roles of</w:t>
      </w:r>
      <w:r w:rsidRPr="006822F1">
        <w:rPr>
          <w:sz w:val="16"/>
        </w:rPr>
        <w:t xml:space="preserve"> other </w:t>
      </w:r>
      <w:r w:rsidRPr="001017E4">
        <w:rPr>
          <w:rStyle w:val="StyleUnderline"/>
        </w:rPr>
        <w:t>nationalist-</w:t>
      </w:r>
      <w:r w:rsidRPr="007D1CD6">
        <w:rPr>
          <w:rStyle w:val="StyleUnderline"/>
          <w:highlight w:val="cyan"/>
        </w:rPr>
        <w:t>populist leaders</w:t>
      </w:r>
      <w:r w:rsidRPr="001017E4">
        <w:rPr>
          <w:rStyle w:val="StyleUnderline"/>
        </w:rPr>
        <w:t xml:space="preserve"> within the nuclear order</w:t>
      </w:r>
      <w:r w:rsidRPr="006822F1">
        <w:rPr>
          <w:sz w:val="16"/>
        </w:rPr>
        <w:t xml:space="preserve"> and offer some observations on the </w:t>
      </w:r>
      <w:r w:rsidRPr="007D1CD6">
        <w:rPr>
          <w:rStyle w:val="Emphasis"/>
          <w:highlight w:val="cyan"/>
        </w:rPr>
        <w:t>implications</w:t>
      </w:r>
      <w:r w:rsidRPr="001017E4">
        <w:rPr>
          <w:rStyle w:val="StyleUnderline"/>
        </w:rPr>
        <w:t xml:space="preserve"> of the rise of this</w:t>
      </w:r>
      <w:r w:rsidRPr="006822F1">
        <w:rPr>
          <w:sz w:val="16"/>
        </w:rPr>
        <w:t xml:space="preserve"> phenomenon </w:t>
      </w:r>
      <w:r w:rsidRPr="007D1CD6">
        <w:rPr>
          <w:rStyle w:val="StyleUnderline"/>
          <w:highlight w:val="cyan"/>
        </w:rPr>
        <w:t>for</w:t>
      </w:r>
      <w:r w:rsidRPr="001017E4">
        <w:rPr>
          <w:rStyle w:val="StyleUnderline"/>
        </w:rPr>
        <w:t xml:space="preserve"> nuclear disarmament</w:t>
      </w:r>
      <w:r w:rsidRPr="006822F1">
        <w:rPr>
          <w:sz w:val="16"/>
        </w:rPr>
        <w:t xml:space="preserve">, </w:t>
      </w:r>
      <w:r w:rsidRPr="007D1CD6">
        <w:rPr>
          <w:rStyle w:val="StyleUnderline"/>
          <w:highlight w:val="cyan"/>
        </w:rPr>
        <w:t>arms control</w:t>
      </w:r>
      <w:r w:rsidRPr="001017E4">
        <w:rPr>
          <w:rStyle w:val="StyleUnderline"/>
        </w:rPr>
        <w:t xml:space="preserve">, and </w:t>
      </w:r>
      <w:r w:rsidRPr="007D1CD6">
        <w:rPr>
          <w:rStyle w:val="Emphasis"/>
          <w:highlight w:val="cyan"/>
        </w:rPr>
        <w:t>nonproliferation</w:t>
      </w:r>
      <w:r w:rsidRPr="006822F1">
        <w:rPr>
          <w:sz w:val="16"/>
        </w:rPr>
        <w:t>. We hope to provide a number of tentative arguments and conclusions about the distinct, dangerous, and often strange ways that populists are shaping the nuclear order.</w:t>
      </w:r>
    </w:p>
    <w:p w14:paraId="4B345452" w14:textId="77777777" w:rsidR="0015263A" w:rsidRPr="006822F1" w:rsidRDefault="0015263A" w:rsidP="0015263A">
      <w:pPr>
        <w:rPr>
          <w:sz w:val="12"/>
          <w:szCs w:val="12"/>
        </w:rPr>
      </w:pPr>
      <w:r w:rsidRPr="006822F1">
        <w:rPr>
          <w:sz w:val="12"/>
          <w:szCs w:val="12"/>
        </w:rPr>
        <w:t>Populist foreign and defense policy</w:t>
      </w:r>
    </w:p>
    <w:p w14:paraId="3193A11C" w14:textId="77777777" w:rsidR="0015263A" w:rsidRPr="006822F1" w:rsidRDefault="0015263A" w:rsidP="0015263A">
      <w:pPr>
        <w:rPr>
          <w:sz w:val="12"/>
          <w:szCs w:val="12"/>
        </w:rPr>
      </w:pPr>
      <w:r w:rsidRPr="006822F1">
        <w:rPr>
          <w:sz w:val="12"/>
          <w:szCs w:val="12"/>
        </w:rPr>
        <w:t>To examine the influence of populism on foreign and defense policy, the idea of populism itself requires definition, or at least approximation. Populism is a fuzzy concept. At the most basic level, populists present themselves as atypical leaders from outside the establishment. Populists like to tell a story of how they are virtually predestined to represent and empower a silent and politically neglected majority (which they label as “the people”). But populism is neither a full-fledged political ideology nor simply a political or rhetorical style. It is rather a “thin-centered ideology</w:t>
      </w:r>
      <w:proofErr w:type="gramStart"/>
      <w:r w:rsidRPr="006822F1">
        <w:rPr>
          <w:sz w:val="12"/>
          <w:szCs w:val="12"/>
        </w:rPr>
        <w:t>.”Footnote</w:t>
      </w:r>
      <w:proofErr w:type="gramEnd"/>
      <w:r w:rsidRPr="006822F1">
        <w:rPr>
          <w:sz w:val="12"/>
          <w:szCs w:val="12"/>
        </w:rPr>
        <w:t>21 Populism is inherently difficult to pin down, since populists want to maintain maximum flexibility to apply their ideas to, or combine them with, other ideologies—right, left, or drawing upon both—regardless of the underlying political system.</w:t>
      </w:r>
    </w:p>
    <w:p w14:paraId="0798886A" w14:textId="77777777" w:rsidR="0015263A" w:rsidRPr="006822F1" w:rsidRDefault="0015263A" w:rsidP="0015263A">
      <w:pPr>
        <w:rPr>
          <w:sz w:val="12"/>
          <w:szCs w:val="12"/>
        </w:rPr>
      </w:pPr>
      <w:r w:rsidRPr="006822F1">
        <w:rPr>
          <w:sz w:val="12"/>
          <w:szCs w:val="12"/>
        </w:rPr>
        <w:t>The notion of a populist foreign and defense policy is equally hard to delineate. Leaders’ foreign policies reflect their personal characteristics and political behavior, how they interpret the world and their role in it, how they make decisions, and how they interact with others.Footnote22 As Daniel Byman and Kenneth Pollack state, “It is individuals who build the alliances, and create the threats that maintain or destroy balances of power.”Footnote23 Populist leadership is especially personalistic; a populist leader’s beliefs and decisions can be assumed to be more influential in shaping foreign and defense policies than those of other leaders.</w:t>
      </w:r>
    </w:p>
    <w:p w14:paraId="01B60ACD" w14:textId="77777777" w:rsidR="0015263A" w:rsidRPr="006822F1" w:rsidRDefault="0015263A" w:rsidP="0015263A">
      <w:pPr>
        <w:rPr>
          <w:sz w:val="12"/>
          <w:szCs w:val="12"/>
        </w:rPr>
      </w:pPr>
      <w:r w:rsidRPr="006822F1">
        <w:rPr>
          <w:sz w:val="12"/>
          <w:szCs w:val="12"/>
        </w:rPr>
        <w:t>Nationalism, as one of the possible host ideologies of populism, adds another layer. Nationalist and populist discourses overlap; what the nation is to the nationalist, “the people” is to the populist. The concepts of sovereignty and self-determination drive both discourses, but they affect foreign and defense policies through different mechanisms.</w:t>
      </w:r>
    </w:p>
    <w:p w14:paraId="3FC9081B" w14:textId="77777777" w:rsidR="0015263A" w:rsidRPr="006822F1" w:rsidRDefault="0015263A" w:rsidP="0015263A">
      <w:pPr>
        <w:rPr>
          <w:sz w:val="12"/>
          <w:szCs w:val="12"/>
        </w:rPr>
      </w:pPr>
      <w:r w:rsidRPr="006822F1">
        <w:rPr>
          <w:sz w:val="12"/>
          <w:szCs w:val="12"/>
        </w:rPr>
        <w:t xml:space="preserve">In principle, there is a clear delineation between a given nation and all other nations. The populists’ idea of “the people” is vaguer. Populists use this ambiguous construct to evoke a group (their “base”) within a polity, juxtaposing it with “elites” at the top. According to populists, these elites are outside the group of the “real” or “true” people. Populist politicians boast about not being part of the elite class (a claim that is rarely true, in economic or educational terms) and thus claim to speak and act in the name of the people from within their ranks, implying that only they can genuinely represent </w:t>
      </w:r>
      <w:proofErr w:type="gramStart"/>
      <w:r w:rsidRPr="006822F1">
        <w:rPr>
          <w:sz w:val="12"/>
          <w:szCs w:val="12"/>
        </w:rPr>
        <w:t>them.Footnote</w:t>
      </w:r>
      <w:proofErr w:type="gramEnd"/>
      <w:r w:rsidRPr="006822F1">
        <w:rPr>
          <w:sz w:val="12"/>
          <w:szCs w:val="12"/>
        </w:rPr>
        <w:t>24</w:t>
      </w:r>
    </w:p>
    <w:p w14:paraId="1E48BF0B" w14:textId="77777777" w:rsidR="0015263A" w:rsidRPr="006822F1" w:rsidRDefault="0015263A" w:rsidP="0015263A">
      <w:pPr>
        <w:rPr>
          <w:sz w:val="12"/>
          <w:szCs w:val="12"/>
        </w:rPr>
      </w:pPr>
      <w:r w:rsidRPr="006822F1">
        <w:rPr>
          <w:sz w:val="12"/>
          <w:szCs w:val="12"/>
        </w:rPr>
        <w:t xml:space="preserve">Nationalist populists not only claim to speak for “the people” but also presume to define the nation. They fuse inward-looking populist discourse with a more outward-oriented nationalist ideology. This shift in the frame of reference portrays the elites as depriving the people of their sovereignty both at home and </w:t>
      </w:r>
      <w:proofErr w:type="gramStart"/>
      <w:r w:rsidRPr="006822F1">
        <w:rPr>
          <w:sz w:val="12"/>
          <w:szCs w:val="12"/>
        </w:rPr>
        <w:t>abroad.Footnote</w:t>
      </w:r>
      <w:proofErr w:type="gramEnd"/>
      <w:r w:rsidRPr="006822F1">
        <w:rPr>
          <w:sz w:val="12"/>
          <w:szCs w:val="12"/>
        </w:rPr>
        <w:t xml:space="preserve">25 </w:t>
      </w:r>
      <w:proofErr w:type="gramStart"/>
      <w:r w:rsidRPr="006822F1">
        <w:rPr>
          <w:sz w:val="12"/>
          <w:szCs w:val="12"/>
        </w:rPr>
        <w:t>As</w:t>
      </w:r>
      <w:proofErr w:type="gramEnd"/>
      <w:r w:rsidRPr="006822F1">
        <w:rPr>
          <w:sz w:val="12"/>
          <w:szCs w:val="12"/>
        </w:rPr>
        <w:t xml:space="preserve"> Jordan Kyle and Brett Meyer put it, “foreign policy is often collateral damage of populists’ divisive approach to domestic politics</w:t>
      </w:r>
      <w:proofErr w:type="gramStart"/>
      <w:r w:rsidRPr="006822F1">
        <w:rPr>
          <w:sz w:val="12"/>
          <w:szCs w:val="12"/>
        </w:rPr>
        <w:t>.”Footnote</w:t>
      </w:r>
      <w:proofErr w:type="gramEnd"/>
      <w:r w:rsidRPr="006822F1">
        <w:rPr>
          <w:sz w:val="12"/>
          <w:szCs w:val="12"/>
        </w:rPr>
        <w:t>26</w:t>
      </w:r>
    </w:p>
    <w:p w14:paraId="67D5BB32" w14:textId="77777777" w:rsidR="0015263A" w:rsidRDefault="0015263A" w:rsidP="0015263A">
      <w:pPr>
        <w:rPr>
          <w:sz w:val="16"/>
        </w:rPr>
      </w:pPr>
      <w:r w:rsidRPr="006822F1">
        <w:rPr>
          <w:sz w:val="16"/>
        </w:rPr>
        <w:t>We identify the following characteristics of external policies pursued by nationalist populist leaderships:</w:t>
      </w:r>
    </w:p>
    <w:p w14:paraId="0D7B61D5" w14:textId="77777777" w:rsidR="0015263A" w:rsidRDefault="0015263A" w:rsidP="0015263A">
      <w:pPr>
        <w:pStyle w:val="ListParagraph"/>
        <w:numPr>
          <w:ilvl w:val="0"/>
          <w:numId w:val="169"/>
        </w:numPr>
        <w:rPr>
          <w:sz w:val="16"/>
        </w:rPr>
      </w:pPr>
      <w:r w:rsidRPr="006822F1">
        <w:rPr>
          <w:sz w:val="16"/>
        </w:rPr>
        <w:t xml:space="preserve">Polarization. “Us versus them” is the predominant discourse. Restraint, empathy, and compromise are </w:t>
      </w:r>
      <w:proofErr w:type="gramStart"/>
      <w:r w:rsidRPr="006822F1">
        <w:rPr>
          <w:sz w:val="16"/>
        </w:rPr>
        <w:t>anathema.Footnote</w:t>
      </w:r>
      <w:proofErr w:type="gramEnd"/>
      <w:r w:rsidRPr="006822F1">
        <w:rPr>
          <w:sz w:val="16"/>
        </w:rPr>
        <w:t>27</w:t>
      </w:r>
    </w:p>
    <w:p w14:paraId="5164D4BC" w14:textId="77777777" w:rsidR="0015263A" w:rsidRDefault="0015263A" w:rsidP="0015263A">
      <w:pPr>
        <w:pStyle w:val="ListParagraph"/>
        <w:numPr>
          <w:ilvl w:val="0"/>
          <w:numId w:val="169"/>
        </w:numPr>
        <w:rPr>
          <w:sz w:val="16"/>
        </w:rPr>
      </w:pPr>
      <w:r w:rsidRPr="006822F1">
        <w:rPr>
          <w:sz w:val="16"/>
        </w:rPr>
        <w:t xml:space="preserve">Romanticizing of the historical past. Populists want to revive the “national missions” of their own </w:t>
      </w:r>
      <w:proofErr w:type="gramStart"/>
      <w:r w:rsidRPr="006822F1">
        <w:rPr>
          <w:sz w:val="16"/>
        </w:rPr>
        <w:t>countries.Footnote</w:t>
      </w:r>
      <w:proofErr w:type="gramEnd"/>
      <w:r w:rsidRPr="006822F1">
        <w:rPr>
          <w:sz w:val="16"/>
        </w:rPr>
        <w:t>28</w:t>
      </w:r>
    </w:p>
    <w:p w14:paraId="24421E85" w14:textId="77777777" w:rsidR="0015263A" w:rsidRDefault="0015263A" w:rsidP="0015263A">
      <w:pPr>
        <w:pStyle w:val="ListParagraph"/>
        <w:numPr>
          <w:ilvl w:val="0"/>
          <w:numId w:val="169"/>
        </w:numPr>
        <w:rPr>
          <w:sz w:val="16"/>
        </w:rPr>
      </w:pPr>
      <w:r w:rsidRPr="006822F1">
        <w:rPr>
          <w:sz w:val="16"/>
        </w:rPr>
        <w:t xml:space="preserve">Personalistic leadership. Political authority rests primarily with a single person, often the head of a </w:t>
      </w:r>
      <w:proofErr w:type="gramStart"/>
      <w:r w:rsidRPr="006822F1">
        <w:rPr>
          <w:sz w:val="16"/>
        </w:rPr>
        <w:t>movement,Footnote</w:t>
      </w:r>
      <w:proofErr w:type="gramEnd"/>
      <w:r w:rsidRPr="006822F1">
        <w:rPr>
          <w:sz w:val="16"/>
        </w:rPr>
        <w:t xml:space="preserve">29 rather than within structures and institutions. Foreign and defense policies are extensions of domestic policy debates. The leader’s political messaging is direct, with “the people,” often via social or new media, while ignoring established channels of interaction with the broader </w:t>
      </w:r>
      <w:proofErr w:type="gramStart"/>
      <w:r w:rsidRPr="006822F1">
        <w:rPr>
          <w:sz w:val="16"/>
        </w:rPr>
        <w:t>public.Footnote</w:t>
      </w:r>
      <w:proofErr w:type="gramEnd"/>
      <w:r w:rsidRPr="006822F1">
        <w:rPr>
          <w:sz w:val="16"/>
        </w:rPr>
        <w:t>30</w:t>
      </w:r>
    </w:p>
    <w:p w14:paraId="17998F36" w14:textId="77777777" w:rsidR="0015263A" w:rsidRDefault="0015263A" w:rsidP="0015263A">
      <w:pPr>
        <w:pStyle w:val="ListParagraph"/>
        <w:numPr>
          <w:ilvl w:val="0"/>
          <w:numId w:val="169"/>
        </w:numPr>
        <w:rPr>
          <w:sz w:val="16"/>
        </w:rPr>
      </w:pPr>
      <w:r w:rsidRPr="006822F1">
        <w:rPr>
          <w:sz w:val="16"/>
        </w:rPr>
        <w:lastRenderedPageBreak/>
        <w:t xml:space="preserve">National sovereignty. </w:t>
      </w:r>
      <w:r w:rsidRPr="006822F1">
        <w:rPr>
          <w:rStyle w:val="StyleUnderline"/>
        </w:rPr>
        <w:t xml:space="preserve">Populists view </w:t>
      </w:r>
      <w:r w:rsidRPr="006822F1">
        <w:rPr>
          <w:rStyle w:val="Emphasis"/>
        </w:rPr>
        <w:t>alliances</w:t>
      </w:r>
      <w:r w:rsidRPr="006822F1">
        <w:rPr>
          <w:sz w:val="16"/>
        </w:rPr>
        <w:t xml:space="preserve"> and </w:t>
      </w:r>
      <w:r w:rsidRPr="006822F1">
        <w:rPr>
          <w:rStyle w:val="Emphasis"/>
        </w:rPr>
        <w:t>international institutions</w:t>
      </w:r>
      <w:r w:rsidRPr="006822F1">
        <w:rPr>
          <w:rStyle w:val="StyleUnderline"/>
        </w:rPr>
        <w:t xml:space="preserve"> as constraining</w:t>
      </w:r>
      <w:r w:rsidRPr="006822F1">
        <w:rPr>
          <w:sz w:val="16"/>
        </w:rPr>
        <w:t xml:space="preserve"> the </w:t>
      </w:r>
      <w:r w:rsidRPr="006822F1">
        <w:rPr>
          <w:rStyle w:val="StyleUnderline"/>
        </w:rPr>
        <w:t>freedom of nation-</w:t>
      </w:r>
      <w:proofErr w:type="gramStart"/>
      <w:r w:rsidRPr="006822F1">
        <w:rPr>
          <w:rStyle w:val="StyleUnderline"/>
        </w:rPr>
        <w:t>states.</w:t>
      </w:r>
      <w:r w:rsidRPr="006822F1">
        <w:rPr>
          <w:sz w:val="16"/>
        </w:rPr>
        <w:t>Footnote</w:t>
      </w:r>
      <w:proofErr w:type="gramEnd"/>
      <w:r w:rsidRPr="006822F1">
        <w:rPr>
          <w:sz w:val="16"/>
        </w:rPr>
        <w:t xml:space="preserve">31 </w:t>
      </w:r>
      <w:r w:rsidRPr="006822F1">
        <w:rPr>
          <w:rStyle w:val="StyleUnderline"/>
        </w:rPr>
        <w:t>The short-term</w:t>
      </w:r>
      <w:r w:rsidRPr="006822F1">
        <w:rPr>
          <w:sz w:val="16"/>
        </w:rPr>
        <w:t xml:space="preserve">, </w:t>
      </w:r>
      <w:r w:rsidRPr="006822F1">
        <w:rPr>
          <w:rStyle w:val="StyleUnderline"/>
        </w:rPr>
        <w:t>narrow interest of the nation</w:t>
      </w:r>
      <w:r w:rsidRPr="006822F1">
        <w:rPr>
          <w:sz w:val="16"/>
        </w:rPr>
        <w:t xml:space="preserve"> is the </w:t>
      </w:r>
      <w:r w:rsidRPr="006822F1">
        <w:rPr>
          <w:rStyle w:val="StyleUnderline"/>
        </w:rPr>
        <w:t xml:space="preserve">sole yardstick of </w:t>
      </w:r>
      <w:proofErr w:type="gramStart"/>
      <w:r w:rsidRPr="006822F1">
        <w:rPr>
          <w:rStyle w:val="StyleUnderline"/>
        </w:rPr>
        <w:t>success</w:t>
      </w:r>
      <w:r w:rsidRPr="006822F1">
        <w:rPr>
          <w:sz w:val="16"/>
        </w:rPr>
        <w:t>.Footnote</w:t>
      </w:r>
      <w:proofErr w:type="gramEnd"/>
      <w:r w:rsidRPr="006822F1">
        <w:rPr>
          <w:sz w:val="16"/>
        </w:rPr>
        <w:t>32</w:t>
      </w:r>
    </w:p>
    <w:p w14:paraId="7917DB9D" w14:textId="77777777" w:rsidR="0015263A" w:rsidRPr="006822F1" w:rsidRDefault="0015263A" w:rsidP="0015263A">
      <w:pPr>
        <w:pStyle w:val="ListParagraph"/>
        <w:numPr>
          <w:ilvl w:val="0"/>
          <w:numId w:val="169"/>
        </w:numPr>
        <w:rPr>
          <w:sz w:val="16"/>
        </w:rPr>
      </w:pPr>
      <w:r w:rsidRPr="006822F1">
        <w:rPr>
          <w:sz w:val="16"/>
        </w:rPr>
        <w:t xml:space="preserve">Iconoclasm. </w:t>
      </w:r>
      <w:r w:rsidRPr="00C84A91">
        <w:rPr>
          <w:rStyle w:val="StyleUnderline"/>
          <w:highlight w:val="cyan"/>
        </w:rPr>
        <w:t>Populists</w:t>
      </w:r>
      <w:r w:rsidRPr="006822F1">
        <w:rPr>
          <w:rStyle w:val="StyleUnderline"/>
        </w:rPr>
        <w:t xml:space="preserve"> want to </w:t>
      </w:r>
      <w:r w:rsidRPr="00FA6347">
        <w:rPr>
          <w:rStyle w:val="Emphasis"/>
          <w:highlight w:val="cyan"/>
        </w:rPr>
        <w:t>dismantle</w:t>
      </w:r>
      <w:r w:rsidRPr="00FA6347">
        <w:rPr>
          <w:rStyle w:val="StyleUnderline"/>
          <w:highlight w:val="cyan"/>
        </w:rPr>
        <w:t xml:space="preserve"> international organizations</w:t>
      </w:r>
      <w:r w:rsidRPr="006822F1">
        <w:rPr>
          <w:sz w:val="16"/>
        </w:rPr>
        <w:t xml:space="preserve">, </w:t>
      </w:r>
      <w:r w:rsidRPr="006822F1">
        <w:rPr>
          <w:rStyle w:val="StyleUnderline"/>
        </w:rPr>
        <w:t>which they view as the instruments of circles of elites who support internati</w:t>
      </w:r>
      <w:r w:rsidRPr="006822F1">
        <w:rPr>
          <w:sz w:val="16"/>
        </w:rPr>
        <w:t xml:space="preserve">onal </w:t>
      </w:r>
      <w:r w:rsidRPr="006822F1">
        <w:rPr>
          <w:rStyle w:val="StyleUnderline"/>
        </w:rPr>
        <w:t>cooperation</w:t>
      </w:r>
      <w:r w:rsidRPr="006822F1">
        <w:rPr>
          <w:sz w:val="16"/>
        </w:rPr>
        <w:t xml:space="preserve"> and </w:t>
      </w:r>
      <w:r w:rsidRPr="006822F1">
        <w:rPr>
          <w:rStyle w:val="StyleUnderline"/>
        </w:rPr>
        <w:t>integration</w:t>
      </w:r>
      <w:r w:rsidRPr="006822F1">
        <w:rPr>
          <w:sz w:val="16"/>
        </w:rPr>
        <w:t xml:space="preserve">. They </w:t>
      </w:r>
      <w:r w:rsidRPr="006822F1">
        <w:rPr>
          <w:rStyle w:val="StyleUnderline"/>
        </w:rPr>
        <w:t>reject</w:t>
      </w:r>
      <w:r w:rsidRPr="006822F1">
        <w:rPr>
          <w:sz w:val="16"/>
        </w:rPr>
        <w:t xml:space="preserve"> cultural and economic </w:t>
      </w:r>
      <w:r w:rsidRPr="00FA6347">
        <w:rPr>
          <w:rStyle w:val="StyleUnderline"/>
        </w:rPr>
        <w:t>globalization</w:t>
      </w:r>
      <w:r w:rsidRPr="006822F1">
        <w:rPr>
          <w:rStyle w:val="StyleUnderline"/>
        </w:rPr>
        <w:t xml:space="preserve"> and </w:t>
      </w:r>
      <w:r w:rsidRPr="006822F1">
        <w:rPr>
          <w:rStyle w:val="Emphasis"/>
        </w:rPr>
        <w:t xml:space="preserve">free </w:t>
      </w:r>
      <w:proofErr w:type="gramStart"/>
      <w:r w:rsidRPr="006822F1">
        <w:rPr>
          <w:rStyle w:val="Emphasis"/>
        </w:rPr>
        <w:t>trade</w:t>
      </w:r>
      <w:r w:rsidRPr="006822F1">
        <w:rPr>
          <w:sz w:val="16"/>
        </w:rPr>
        <w:t>.Footnote</w:t>
      </w:r>
      <w:proofErr w:type="gramEnd"/>
      <w:r w:rsidRPr="006822F1">
        <w:rPr>
          <w:sz w:val="16"/>
        </w:rPr>
        <w:t>33</w:t>
      </w:r>
    </w:p>
    <w:p w14:paraId="2350FD70" w14:textId="77777777" w:rsidR="0015263A" w:rsidRDefault="0015263A" w:rsidP="0015263A"/>
    <w:p w14:paraId="75177EA3" w14:textId="77777777" w:rsidR="0015263A" w:rsidRDefault="0015263A" w:rsidP="0015263A"/>
    <w:p w14:paraId="216221F6" w14:textId="77777777" w:rsidR="0015263A" w:rsidRDefault="0015263A" w:rsidP="0015263A"/>
    <w:p w14:paraId="031B97D5" w14:textId="77777777" w:rsidR="00E66630" w:rsidRDefault="00E66630" w:rsidP="00E66630">
      <w:pPr>
        <w:pStyle w:val="Heading4"/>
      </w:pPr>
      <w:r>
        <w:t xml:space="preserve">Populism is </w:t>
      </w:r>
      <w:r>
        <w:rPr>
          <w:u w:val="single"/>
        </w:rPr>
        <w:t>high now</w:t>
      </w:r>
      <w:r>
        <w:t xml:space="preserve"> but structurally </w:t>
      </w:r>
      <w:r>
        <w:rPr>
          <w:u w:val="single"/>
        </w:rPr>
        <w:t>temporary</w:t>
      </w:r>
      <w:r>
        <w:t xml:space="preserve">. Further increases in populism </w:t>
      </w:r>
      <w:r>
        <w:rPr>
          <w:u w:val="single"/>
        </w:rPr>
        <w:t>solidify</w:t>
      </w:r>
      <w:r>
        <w:t xml:space="preserve"> global trends.</w:t>
      </w:r>
    </w:p>
    <w:p w14:paraId="549C70A3" w14:textId="77777777" w:rsidR="00E66630" w:rsidRDefault="00E66630" w:rsidP="00E66630">
      <w:r>
        <w:rPr>
          <w:rStyle w:val="Style13ptBold"/>
        </w:rPr>
        <w:t>Kriesi</w:t>
      </w:r>
      <w:r w:rsidRPr="00BF1DFA">
        <w:rPr>
          <w:rStyle w:val="Style13ptBold"/>
        </w:rPr>
        <w:t xml:space="preserve"> </w:t>
      </w:r>
      <w:r>
        <w:rPr>
          <w:rStyle w:val="Style13ptBold"/>
        </w:rPr>
        <w:t>25</w:t>
      </w:r>
      <w:r>
        <w:t xml:space="preserve"> – Hanspeter Kriesi, Part-time Professor at the European University Institute in the Department of Political and Social Sciences. Associate Researcher at the Institute of Political Science at the University of Zurich, December 11, “The rise of populism and the new cleavage”, Western European Politics, https://doi.org/10.1080/01402382.2025.2591874, AB</w:t>
      </w:r>
    </w:p>
    <w:p w14:paraId="109A0825" w14:textId="77777777" w:rsidR="00E66630" w:rsidRPr="00724938" w:rsidRDefault="00E66630" w:rsidP="00E66630">
      <w:pPr>
        <w:rPr>
          <w:sz w:val="16"/>
        </w:rPr>
      </w:pPr>
      <w:r w:rsidRPr="00724938">
        <w:rPr>
          <w:sz w:val="16"/>
        </w:rPr>
        <w:t>The impact of the populist challengers on the party system</w:t>
      </w:r>
    </w:p>
    <w:p w14:paraId="00371F47" w14:textId="77777777" w:rsidR="00E66630" w:rsidRDefault="00E66630" w:rsidP="00E66630">
      <w:pPr>
        <w:rPr>
          <w:sz w:val="16"/>
        </w:rPr>
      </w:pPr>
      <w:r w:rsidRPr="00724938">
        <w:rPr>
          <w:sz w:val="16"/>
        </w:rPr>
        <w:t xml:space="preserve">From the point of view of the structuration of the party system, </w:t>
      </w:r>
      <w:r w:rsidRPr="00023264">
        <w:rPr>
          <w:rStyle w:val="StyleUnderline"/>
          <w:highlight w:val="cyan"/>
        </w:rPr>
        <w:t>populism</w:t>
      </w:r>
      <w:r w:rsidRPr="00724938">
        <w:rPr>
          <w:sz w:val="16"/>
        </w:rPr>
        <w:t xml:space="preserve"> as such </w:t>
      </w:r>
      <w:r w:rsidRPr="00933230">
        <w:rPr>
          <w:rStyle w:val="StyleUnderline"/>
        </w:rPr>
        <w:t xml:space="preserve">has a </w:t>
      </w:r>
      <w:r w:rsidRPr="00023264">
        <w:rPr>
          <w:rStyle w:val="Emphasis"/>
          <w:highlight w:val="cyan"/>
        </w:rPr>
        <w:t>de-struc</w:t>
      </w:r>
      <w:r w:rsidRPr="00933230">
        <w:rPr>
          <w:rStyle w:val="Emphasis"/>
          <w:highlight w:val="cyan"/>
        </w:rPr>
        <w:t>turing</w:t>
      </w:r>
      <w:r w:rsidRPr="00933230">
        <w:rPr>
          <w:rStyle w:val="StyleUnderline"/>
        </w:rPr>
        <w:t xml:space="preserve"> effect</w:t>
      </w:r>
      <w:r w:rsidRPr="00933230">
        <w:rPr>
          <w:sz w:val="16"/>
        </w:rPr>
        <w:t>.</w:t>
      </w:r>
      <w:r w:rsidRPr="00724938">
        <w:rPr>
          <w:sz w:val="16"/>
        </w:rPr>
        <w:t xml:space="preserve"> </w:t>
      </w:r>
      <w:r w:rsidRPr="00933230">
        <w:rPr>
          <w:rStyle w:val="StyleUnderline"/>
        </w:rPr>
        <w:t xml:space="preserve">Populist </w:t>
      </w:r>
      <w:r w:rsidRPr="00023264">
        <w:rPr>
          <w:rStyle w:val="StyleUnderline"/>
          <w:highlight w:val="cyan"/>
        </w:rPr>
        <w:t>leaders</w:t>
      </w:r>
      <w:r w:rsidRPr="00724938">
        <w:rPr>
          <w:sz w:val="16"/>
        </w:rPr>
        <w:t xml:space="preserve"> not only benefit from the de-structuring of party competition in political crises, but they also </w:t>
      </w:r>
      <w:r w:rsidRPr="00724938">
        <w:rPr>
          <w:rStyle w:val="StyleUnderline"/>
        </w:rPr>
        <w:t xml:space="preserve">contribute to it by </w:t>
      </w:r>
      <w:r w:rsidRPr="00933230">
        <w:rPr>
          <w:rStyle w:val="StyleUnderline"/>
        </w:rPr>
        <w:t>creating</w:t>
      </w:r>
      <w:r w:rsidRPr="00724938">
        <w:rPr>
          <w:rStyle w:val="StyleUnderline"/>
        </w:rPr>
        <w:t xml:space="preserve"> </w:t>
      </w:r>
      <w:r w:rsidRPr="00933230">
        <w:rPr>
          <w:rStyle w:val="StyleUnderline"/>
        </w:rPr>
        <w:t xml:space="preserve">parties focused on their </w:t>
      </w:r>
      <w:r w:rsidRPr="00933230">
        <w:rPr>
          <w:rStyle w:val="Emphasis"/>
        </w:rPr>
        <w:t>personal charisma</w:t>
      </w:r>
      <w:r w:rsidRPr="00724938">
        <w:rPr>
          <w:sz w:val="16"/>
        </w:rPr>
        <w:t xml:space="preserve">. </w:t>
      </w:r>
      <w:r w:rsidRPr="00724938">
        <w:rPr>
          <w:rStyle w:val="StyleUnderline"/>
        </w:rPr>
        <w:t>Populist leaders are</w:t>
      </w:r>
      <w:r w:rsidRPr="00724938">
        <w:rPr>
          <w:sz w:val="16"/>
        </w:rPr>
        <w:t xml:space="preserve"> </w:t>
      </w:r>
      <w:r w:rsidRPr="00724938">
        <w:rPr>
          <w:rStyle w:val="StyleUnderline"/>
        </w:rPr>
        <w:t>typically outsiders who use a personalistic strategy,</w:t>
      </w:r>
      <w:r w:rsidRPr="00724938">
        <w:rPr>
          <w:sz w:val="16"/>
        </w:rPr>
        <w:t xml:space="preserve"> establishing a direct, plebiscitarian, unmediated relationship with the people (Weyland Citation2024). Thus, Latin American </w:t>
      </w:r>
      <w:r w:rsidRPr="00724938">
        <w:rPr>
          <w:rStyle w:val="StyleUnderline"/>
        </w:rPr>
        <w:t xml:space="preserve">right-wing populists typically </w:t>
      </w:r>
      <w:r w:rsidRPr="00023264">
        <w:rPr>
          <w:rStyle w:val="Emphasis"/>
          <w:highlight w:val="cyan"/>
        </w:rPr>
        <w:t>refuse</w:t>
      </w:r>
      <w:r w:rsidRPr="00023264">
        <w:rPr>
          <w:rStyle w:val="StyleUnderline"/>
          <w:highlight w:val="cyan"/>
        </w:rPr>
        <w:t xml:space="preserve"> to build </w:t>
      </w:r>
      <w:r w:rsidRPr="00023264">
        <w:rPr>
          <w:rStyle w:val="Emphasis"/>
          <w:highlight w:val="cyan"/>
        </w:rPr>
        <w:t>true parties</w:t>
      </w:r>
      <w:r w:rsidRPr="00724938">
        <w:rPr>
          <w:rStyle w:val="StyleUnderline"/>
        </w:rPr>
        <w:t xml:space="preserve"> and ‘rely instead on fluid movements and flimsy electoral vehicles’</w:t>
      </w:r>
      <w:r w:rsidRPr="00724938">
        <w:rPr>
          <w:sz w:val="16"/>
        </w:rPr>
        <w:t xml:space="preserve"> (Weyland Citation2024: 126; Roberts Citation2006). </w:t>
      </w:r>
      <w:r w:rsidRPr="00023264">
        <w:rPr>
          <w:rStyle w:val="StyleUnderline"/>
        </w:rPr>
        <w:t>Berlusconi</w:t>
      </w:r>
      <w:r w:rsidRPr="00724938">
        <w:rPr>
          <w:sz w:val="16"/>
        </w:rPr>
        <w:t xml:space="preserve">, the ultimate Italian populist, </w:t>
      </w:r>
      <w:r w:rsidRPr="00023264">
        <w:rPr>
          <w:rStyle w:val="StyleUnderline"/>
        </w:rPr>
        <w:t>came to power in a moment when</w:t>
      </w:r>
      <w:r w:rsidRPr="00724938">
        <w:rPr>
          <w:sz w:val="16"/>
        </w:rPr>
        <w:t xml:space="preserve"> the </w:t>
      </w:r>
      <w:r w:rsidRPr="00023264">
        <w:rPr>
          <w:rStyle w:val="StyleUnderline"/>
        </w:rPr>
        <w:t>Italian party system fell apart</w:t>
      </w:r>
      <w:r w:rsidRPr="00724938">
        <w:rPr>
          <w:sz w:val="16"/>
        </w:rPr>
        <w:t xml:space="preserve">, without a proper party but as the head of a largely unstructured movement. Similarly, </w:t>
      </w:r>
      <w:r w:rsidRPr="00023264">
        <w:rPr>
          <w:rStyle w:val="StyleUnderline"/>
        </w:rPr>
        <w:t>Geert Wilders rose in the Netherlands as the leader of a one-member party</w:t>
      </w:r>
      <w:r w:rsidRPr="00724938">
        <w:rPr>
          <w:sz w:val="16"/>
        </w:rPr>
        <w:t xml:space="preserve">. More generally, </w:t>
      </w:r>
      <w:r w:rsidRPr="00724938">
        <w:rPr>
          <w:rStyle w:val="StyleUnderline"/>
        </w:rPr>
        <w:t>populist parties gravitate towards personalised leaders</w:t>
      </w:r>
      <w:r w:rsidRPr="00724938">
        <w:rPr>
          <w:sz w:val="16"/>
        </w:rPr>
        <w:t xml:space="preserve"> and are </w:t>
      </w:r>
      <w:r w:rsidRPr="00724938">
        <w:rPr>
          <w:rStyle w:val="StyleUnderline"/>
        </w:rPr>
        <w:t>internally less democratic than established parties</w:t>
      </w:r>
      <w:r w:rsidRPr="00724938">
        <w:rPr>
          <w:sz w:val="16"/>
        </w:rPr>
        <w:t xml:space="preserve"> (Böhmelt et al. Citation2022). </w:t>
      </w:r>
      <w:r w:rsidRPr="00724938">
        <w:rPr>
          <w:rStyle w:val="StyleUnderline"/>
        </w:rPr>
        <w:t>Populist leaders either create their own parties or keep their parties under full control</w:t>
      </w:r>
      <w:r w:rsidRPr="00724938">
        <w:rPr>
          <w:sz w:val="16"/>
        </w:rPr>
        <w:t xml:space="preserve">, </w:t>
      </w:r>
      <w:r w:rsidRPr="00724938">
        <w:rPr>
          <w:rStyle w:val="StyleUnderline"/>
        </w:rPr>
        <w:t>eliminating all internal opposition</w:t>
      </w:r>
      <w:r w:rsidRPr="00724938">
        <w:rPr>
          <w:sz w:val="16"/>
        </w:rPr>
        <w:t xml:space="preserve">, and </w:t>
      </w:r>
      <w:r w:rsidRPr="00724938">
        <w:rPr>
          <w:rStyle w:val="StyleUnderline"/>
        </w:rPr>
        <w:t>leading them in a</w:t>
      </w:r>
      <w:r w:rsidRPr="00724938">
        <w:rPr>
          <w:sz w:val="16"/>
        </w:rPr>
        <w:t xml:space="preserve"> </w:t>
      </w:r>
      <w:r w:rsidRPr="00724938">
        <w:rPr>
          <w:rStyle w:val="StyleUnderline"/>
        </w:rPr>
        <w:t>highly centralised fashion</w:t>
      </w:r>
      <w:r w:rsidRPr="00724938">
        <w:rPr>
          <w:sz w:val="16"/>
        </w:rPr>
        <w:t xml:space="preserve"> (Pappas Citation2019: 104). If they get undivided government power, they try to retain it by executive aggrandisement and strategic election manipulation (Bermeo Citation2016). Under very specific conditions, theorised by Weyland (Citation2024), only a few (Fujimori, Bukele, Chavez, Correa, Morales, Orbán, and Erdogan) have succeeded in their power grab, establishing illiberal or authoritarian regimes. </w:t>
      </w:r>
      <w:r w:rsidRPr="00023264">
        <w:rPr>
          <w:rStyle w:val="StyleUnderline"/>
          <w:highlight w:val="cyan"/>
        </w:rPr>
        <w:t>Most</w:t>
      </w:r>
      <w:r w:rsidRPr="00724938">
        <w:rPr>
          <w:sz w:val="16"/>
        </w:rPr>
        <w:t xml:space="preserve">, however, </w:t>
      </w:r>
      <w:r w:rsidRPr="00933230">
        <w:rPr>
          <w:rStyle w:val="StyleUnderline"/>
        </w:rPr>
        <w:t>tend</w:t>
      </w:r>
      <w:r w:rsidRPr="00724938">
        <w:rPr>
          <w:sz w:val="16"/>
        </w:rPr>
        <w:t xml:space="preserve"> either </w:t>
      </w:r>
      <w:r w:rsidRPr="00933230">
        <w:rPr>
          <w:rStyle w:val="StyleUnderline"/>
        </w:rPr>
        <w:t xml:space="preserve">to </w:t>
      </w:r>
      <w:r w:rsidRPr="00023264">
        <w:rPr>
          <w:rStyle w:val="Emphasis"/>
          <w:highlight w:val="cyan"/>
        </w:rPr>
        <w:t>self-destruct</w:t>
      </w:r>
      <w:r w:rsidRPr="00023264">
        <w:rPr>
          <w:rStyle w:val="StyleUnderline"/>
          <w:highlight w:val="cyan"/>
        </w:rPr>
        <w:t xml:space="preserve"> or their parties become</w:t>
      </w:r>
      <w:r w:rsidRPr="00724938">
        <w:rPr>
          <w:rStyle w:val="StyleUnderline"/>
        </w:rPr>
        <w:t xml:space="preserve"> rather more </w:t>
      </w:r>
      <w:r w:rsidRPr="00023264">
        <w:rPr>
          <w:rStyle w:val="StyleUnderline"/>
          <w:highlight w:val="cyan"/>
        </w:rPr>
        <w:t>conventional</w:t>
      </w:r>
      <w:r w:rsidRPr="00724938">
        <w:rPr>
          <w:rStyle w:val="StyleUnderline"/>
        </w:rPr>
        <w:t xml:space="preserve"> organisations</w:t>
      </w:r>
      <w:r w:rsidRPr="00724938">
        <w:rPr>
          <w:sz w:val="16"/>
        </w:rPr>
        <w:t xml:space="preserve">. Destruction beckons if the personalistic leaders come to power and prove to be unable to provide the miraculous masterstrokes they had promised. Weyland (Citation2024) provides a </w:t>
      </w:r>
      <w:r w:rsidRPr="00724938">
        <w:rPr>
          <w:rStyle w:val="StyleUnderline"/>
        </w:rPr>
        <w:t xml:space="preserve">considerable number of examples of </w:t>
      </w:r>
      <w:r w:rsidRPr="00023264">
        <w:rPr>
          <w:rStyle w:val="StyleUnderline"/>
        </w:rPr>
        <w:t>such failures from Latin America</w:t>
      </w:r>
      <w:r w:rsidRPr="00724938">
        <w:rPr>
          <w:rStyle w:val="StyleUnderline"/>
        </w:rPr>
        <w:t xml:space="preserve"> or Eastern Europe</w:t>
      </w:r>
      <w:r w:rsidRPr="00724938">
        <w:rPr>
          <w:sz w:val="16"/>
        </w:rPr>
        <w:t>.</w:t>
      </w:r>
    </w:p>
    <w:p w14:paraId="5DB7A43C" w14:textId="77777777" w:rsidR="00E66630" w:rsidRPr="00724938" w:rsidRDefault="00E66630" w:rsidP="00E66630">
      <w:pPr>
        <w:rPr>
          <w:sz w:val="12"/>
          <w:szCs w:val="12"/>
        </w:rPr>
      </w:pPr>
      <w:r w:rsidRPr="00724938">
        <w:rPr>
          <w:sz w:val="12"/>
          <w:szCs w:val="12"/>
        </w:rPr>
        <w:t xml:space="preserve">In Western Europe, on which I focus in this review, getting undivided power is, however, unlikely, for institutional reasons mentioned earlier. Successful populist parties typically have to share power with coalition partners. For this reason alone, the risk of self-destruction is more limited. More importantly, however, as argued by Kitschelt (Citation2000), following Weber (Citation1985: 142–148), ‘charisma is a quality of personal authority that is difficult to sustain in a movement or party. Sooner or later, charismatic leaders or their successors will be forced to routinise authority relations and put them on a different grounding’. And this grounding is most likely to be of the programmatic type, which contributes to the restructuring of the party systems. This applies above all to the populist parties of the radical right that contribute to the stable restructuring of West European party systems in particular by constituting the nationalist pole in the emerging tripolar structure (Kriesi et al. Citation2012; Oesch and Rennwald Citation2018; Bornschier et al. Citation2024). As they become an integral part of the restructured party systems, the radical populist challengers tend to soften their populism and become mainstream parties. Their inclusion in regular democratic processes (Berman Citation2008; Akkerman Citation2016), electoral dynamics (Wagner Citation2012; Krause Citation2020), and participation in government (Heinze Citation2018; Paxton Citation2023; Axelsen Citation2024), tends to moderate radical challenger parties. The other two poles in the tripolar structure are constituted by the mainstream parties that find support among the new middle-class winners of the new cleavage. One part of the new middle class – the social-cultural professionals – votes for the left block (including the Greens), while another part – the managers and technicians – votes for the block of the center-right. The large but often neglected pool of voters who benefit from technological innovation seems willing to support mainstream parties and uphold the existing social </w:t>
      </w:r>
      <w:r w:rsidRPr="00724938">
        <w:rPr>
          <w:sz w:val="12"/>
          <w:szCs w:val="12"/>
        </w:rPr>
        <w:lastRenderedPageBreak/>
        <w:t xml:space="preserve">contract (see Steiner et al. (Citation2024) for the vote of self-identified winners, and Gallego et al. (Citation2022) for British beneficiaries of digitalization). However, under the impact of the electoral threat exerted by the challengers from the New Left and the New Right, the mainstream parties constituting these other two poles have been shifting their focus in electoral competition as well. If they had originally avoided the new cultural issues because of programmatic constraints, incumbency, or to prevent internal divisions (De Vries and van de Wardt Citation2011; Green-Pedersen Citation2012; Hooghe and Marks Citation2018; Netjes and Binnema Citation2007; Sitter Citation2001; Steenbergen and Scott Citation2004), they have started to respond to the electoral success of the new challengers with a strategy of shifting competition to new cultural issue domains (Ward et al. Citation2015). On the one hand, the electoral success of the Greens prompted the social democrats to shift in the direction of the cosmopolitan or universalistic camp of the new cleavage. In the process, they became middle-class parties in almost all the countries of Western Europe (see, e.g., Gingrich and Häusermann Citation2015; Häusermann &amp; Kriesi Citation2015; Kitschelt Citation1994; Häusermann and Kitschelt Citation2024). On the other hand, the success of the radical right parties prompted some mainstream parties of the centre-right to shift their programmatic position towards a more restrictive stance on immigration (Abou-Chadi and Krause Citation2020; Abou-Chadi et al. Citation2022). As already mentioned, some mainstream parties, such as the British Conservatives, the Hungarian Fidesz, or the Greek Nea Demokratia, even succeeded in </w:t>
      </w:r>
      <w:proofErr w:type="gramStart"/>
      <w:r w:rsidRPr="00724938">
        <w:rPr>
          <w:sz w:val="12"/>
          <w:szCs w:val="12"/>
        </w:rPr>
        <w:t>out-competing</w:t>
      </w:r>
      <w:proofErr w:type="gramEnd"/>
      <w:r w:rsidRPr="00724938">
        <w:rPr>
          <w:sz w:val="12"/>
          <w:szCs w:val="12"/>
        </w:rPr>
        <w:t xml:space="preserve"> the radical right on their own terrain (UKIP, Jobbik, and LAOS) (see Kriesi et al. Citation2024: Chapter 14). Moreover, in some countries, the populist challengers mobilised within mainstream parties. They transformed them into populist parties, as occurred with the American Republicans, who entirely changed their profile under the impact of Donald Trump to become a populist radical right party in their own right (Hawkins and Littvay Citation2019).</w:t>
      </w:r>
    </w:p>
    <w:p w14:paraId="6924698A" w14:textId="77777777" w:rsidR="00E66630" w:rsidRPr="00724938" w:rsidRDefault="00E66630" w:rsidP="00E66630">
      <w:pPr>
        <w:rPr>
          <w:sz w:val="16"/>
        </w:rPr>
      </w:pPr>
      <w:r w:rsidRPr="00724938">
        <w:rPr>
          <w:sz w:val="16"/>
        </w:rPr>
        <w:t>Conclusion</w:t>
      </w:r>
    </w:p>
    <w:p w14:paraId="34F1AFE5" w14:textId="77777777" w:rsidR="00E66630" w:rsidRDefault="00E66630" w:rsidP="00E66630">
      <w:pPr>
        <w:rPr>
          <w:sz w:val="16"/>
        </w:rPr>
      </w:pPr>
      <w:r w:rsidRPr="00724938">
        <w:rPr>
          <w:sz w:val="16"/>
        </w:rPr>
        <w:t xml:space="preserve">In this review of the literature on cleavage formation and populism, I have argued that the </w:t>
      </w:r>
      <w:r w:rsidRPr="00724938">
        <w:rPr>
          <w:rStyle w:val="StyleUnderline"/>
        </w:rPr>
        <w:t>contemporary rise of populism is the result of societal</w:t>
      </w:r>
      <w:r w:rsidRPr="00724938">
        <w:rPr>
          <w:sz w:val="16"/>
        </w:rPr>
        <w:t xml:space="preserve"> </w:t>
      </w:r>
      <w:r w:rsidRPr="00724938">
        <w:rPr>
          <w:rStyle w:val="StyleUnderline"/>
        </w:rPr>
        <w:t>transformations</w:t>
      </w:r>
      <w:r w:rsidRPr="00724938">
        <w:rPr>
          <w:sz w:val="16"/>
        </w:rPr>
        <w:t xml:space="preserve">, which lead to the </w:t>
      </w:r>
      <w:r w:rsidRPr="00724938">
        <w:rPr>
          <w:rStyle w:val="StyleUnderline"/>
        </w:rPr>
        <w:t xml:space="preserve">creation of </w:t>
      </w:r>
      <w:r w:rsidRPr="00724938">
        <w:rPr>
          <w:rStyle w:val="Emphasis"/>
        </w:rPr>
        <w:t>latent</w:t>
      </w:r>
      <w:r w:rsidRPr="00724938">
        <w:rPr>
          <w:rStyle w:val="StyleUnderline"/>
        </w:rPr>
        <w:t xml:space="preserve"> structural potentials that political parties</w:t>
      </w:r>
      <w:r w:rsidRPr="00724938">
        <w:rPr>
          <w:sz w:val="16"/>
        </w:rPr>
        <w:t xml:space="preserve">, populist or not, </w:t>
      </w:r>
      <w:r w:rsidRPr="00724938">
        <w:rPr>
          <w:rStyle w:val="StyleUnderline"/>
        </w:rPr>
        <w:t>can mobilise</w:t>
      </w:r>
      <w:r w:rsidRPr="00724938">
        <w:rPr>
          <w:sz w:val="16"/>
        </w:rPr>
        <w:t xml:space="preserve">. The </w:t>
      </w:r>
      <w:r w:rsidRPr="00724938">
        <w:rPr>
          <w:rStyle w:val="StyleUnderline"/>
        </w:rPr>
        <w:t>key societal transformations</w:t>
      </w:r>
      <w:r w:rsidRPr="00724938">
        <w:rPr>
          <w:sz w:val="16"/>
        </w:rPr>
        <w:t xml:space="preserve"> put into evidence are </w:t>
      </w:r>
      <w:r w:rsidRPr="00724938">
        <w:rPr>
          <w:rStyle w:val="StyleUnderline"/>
        </w:rPr>
        <w:t>linked to the rise of the knowledge-based economy</w:t>
      </w:r>
      <w:r w:rsidRPr="00724938">
        <w:rPr>
          <w:sz w:val="16"/>
        </w:rPr>
        <w:t xml:space="preserve"> and </w:t>
      </w:r>
      <w:r w:rsidRPr="00724938">
        <w:rPr>
          <w:rStyle w:val="StyleUnderline"/>
        </w:rPr>
        <w:t>globalisation</w:t>
      </w:r>
      <w:r w:rsidRPr="00724938">
        <w:rPr>
          <w:sz w:val="16"/>
        </w:rPr>
        <w:t xml:space="preserve">, which </w:t>
      </w:r>
      <w:r w:rsidRPr="00724938">
        <w:rPr>
          <w:rStyle w:val="StyleUnderline"/>
        </w:rPr>
        <w:t>reinforces the decline of the working class</w:t>
      </w:r>
      <w:r w:rsidRPr="00724938">
        <w:rPr>
          <w:sz w:val="16"/>
        </w:rPr>
        <w:t xml:space="preserve"> and, at the same time, </w:t>
      </w:r>
      <w:r w:rsidRPr="00724938">
        <w:rPr>
          <w:rStyle w:val="StyleUnderline"/>
        </w:rPr>
        <w:t>enhances the rise of a new middle class of the highly educated</w:t>
      </w:r>
      <w:r w:rsidRPr="00724938">
        <w:rPr>
          <w:sz w:val="16"/>
        </w:rPr>
        <w:t>. The subjective perceptions of these structural developments lead to feelings of status loss, relative deprivation and concomitant intolerance, resentment, political discontent, and a nativist or particularistic ideology on the part of the working-class losers of the transformation, and feelings of satisfaction, tolerance, openness, and a cosmopolitan or universalistic ideology on the part of the middle-class winners. A new structural cleavage is taking shape that opposes the working-class losers and the new middle-class winners.</w:t>
      </w:r>
    </w:p>
    <w:p w14:paraId="36F5B916" w14:textId="77777777" w:rsidR="00E66630" w:rsidRDefault="00E66630" w:rsidP="00E66630">
      <w:pPr>
        <w:rPr>
          <w:sz w:val="16"/>
        </w:rPr>
      </w:pPr>
      <w:r w:rsidRPr="00724938">
        <w:rPr>
          <w:sz w:val="16"/>
        </w:rPr>
        <w:t>This new cleavage has been mainly articulated politically around cultural issues that have been mobilised by the New Left (the Greens) and the New Right (the populist radical right). Populism as a thin ideology has played an asymmetrical role in the mobilisation attempts of challenger parties. It has mainly been embraced by the old radical left and the new radical right challengers, mobilising the working-class losers of the transformation process. The mobilisation of the winners hardly relied on the thin ideology of populism at all.</w:t>
      </w:r>
    </w:p>
    <w:p w14:paraId="0BCA531E" w14:textId="77777777" w:rsidR="00E66630" w:rsidRDefault="00E66630" w:rsidP="00E66630">
      <w:pPr>
        <w:rPr>
          <w:sz w:val="16"/>
        </w:rPr>
      </w:pPr>
      <w:r w:rsidRPr="00724938">
        <w:rPr>
          <w:rStyle w:val="StyleUnderline"/>
        </w:rPr>
        <w:t xml:space="preserve">In the past, </w:t>
      </w:r>
      <w:r w:rsidRPr="00023264">
        <w:rPr>
          <w:rStyle w:val="StyleUnderline"/>
          <w:highlight w:val="cyan"/>
        </w:rPr>
        <w:t>populism</w:t>
      </w:r>
      <w:r w:rsidRPr="00724938">
        <w:rPr>
          <w:rStyle w:val="StyleUnderline"/>
        </w:rPr>
        <w:t xml:space="preserve"> was a </w:t>
      </w:r>
      <w:r w:rsidRPr="00023264">
        <w:rPr>
          <w:rStyle w:val="Emphasis"/>
          <w:highlight w:val="cyan"/>
        </w:rPr>
        <w:t>temporary phenomenon</w:t>
      </w:r>
      <w:r w:rsidRPr="00724938">
        <w:rPr>
          <w:sz w:val="16"/>
        </w:rPr>
        <w:t xml:space="preserve">: it faded out with the improvement of the economy. For different reasons, </w:t>
      </w:r>
      <w:r w:rsidRPr="00724938">
        <w:rPr>
          <w:rStyle w:val="StyleUnderline"/>
        </w:rPr>
        <w:t>it is likely to be a temporary</w:t>
      </w:r>
      <w:r w:rsidRPr="00724938">
        <w:rPr>
          <w:sz w:val="16"/>
        </w:rPr>
        <w:t xml:space="preserve"> </w:t>
      </w:r>
      <w:r w:rsidRPr="00724938">
        <w:rPr>
          <w:rStyle w:val="StyleUnderline"/>
        </w:rPr>
        <w:t>phenomenon once again</w:t>
      </w:r>
      <w:r w:rsidRPr="00724938">
        <w:rPr>
          <w:sz w:val="16"/>
        </w:rPr>
        <w:t xml:space="preserve">. Given </w:t>
      </w:r>
      <w:r w:rsidRPr="00724938">
        <w:rPr>
          <w:rStyle w:val="StyleUnderline"/>
        </w:rPr>
        <w:t>its association with the emergence of the new cleavage</w:t>
      </w:r>
      <w:r w:rsidRPr="00724938">
        <w:rPr>
          <w:sz w:val="16"/>
        </w:rPr>
        <w:t xml:space="preserve">, </w:t>
      </w:r>
      <w:r w:rsidRPr="00724938">
        <w:rPr>
          <w:rStyle w:val="StyleUnderline"/>
        </w:rPr>
        <w:t xml:space="preserve">it is likely to </w:t>
      </w:r>
      <w:r w:rsidRPr="00023264">
        <w:rPr>
          <w:rStyle w:val="StyleUnderline"/>
          <w:highlight w:val="cyan"/>
        </w:rPr>
        <w:t>fade away as</w:t>
      </w:r>
      <w:r w:rsidRPr="00724938">
        <w:rPr>
          <w:rStyle w:val="StyleUnderline"/>
        </w:rPr>
        <w:t xml:space="preserve"> the </w:t>
      </w:r>
      <w:r w:rsidRPr="00023264">
        <w:rPr>
          <w:rStyle w:val="StyleUnderline"/>
          <w:highlight w:val="cyan"/>
        </w:rPr>
        <w:t>new challenger parties become</w:t>
      </w:r>
      <w:r w:rsidRPr="00724938">
        <w:rPr>
          <w:rStyle w:val="StyleUnderline"/>
        </w:rPr>
        <w:t xml:space="preserve"> an</w:t>
      </w:r>
      <w:r w:rsidRPr="00724938">
        <w:rPr>
          <w:sz w:val="16"/>
        </w:rPr>
        <w:t xml:space="preserve"> </w:t>
      </w:r>
      <w:r w:rsidRPr="00724938">
        <w:rPr>
          <w:rStyle w:val="Emphasis"/>
        </w:rPr>
        <w:t>integral</w:t>
      </w:r>
      <w:r w:rsidRPr="00724938">
        <w:rPr>
          <w:rStyle w:val="StyleUnderline"/>
        </w:rPr>
        <w:t xml:space="preserve"> </w:t>
      </w:r>
      <w:r w:rsidRPr="00023264">
        <w:rPr>
          <w:rStyle w:val="StyleUnderline"/>
          <w:highlight w:val="cyan"/>
        </w:rPr>
        <w:t>part of</w:t>
      </w:r>
      <w:r w:rsidRPr="00724938">
        <w:rPr>
          <w:sz w:val="16"/>
        </w:rPr>
        <w:t xml:space="preserve"> the </w:t>
      </w:r>
      <w:r w:rsidRPr="00023264">
        <w:rPr>
          <w:rStyle w:val="Emphasis"/>
          <w:highlight w:val="cyan"/>
        </w:rPr>
        <w:t>reconfigured</w:t>
      </w:r>
      <w:r w:rsidRPr="00023264">
        <w:rPr>
          <w:rStyle w:val="StyleUnderline"/>
          <w:highlight w:val="cyan"/>
        </w:rPr>
        <w:t xml:space="preserve"> party systems</w:t>
      </w:r>
      <w:r w:rsidRPr="00724938">
        <w:rPr>
          <w:sz w:val="16"/>
        </w:rPr>
        <w:t xml:space="preserve">. </w:t>
      </w:r>
      <w:r w:rsidRPr="00724938">
        <w:rPr>
          <w:rStyle w:val="StyleUnderline"/>
        </w:rPr>
        <w:t xml:space="preserve">With the expected </w:t>
      </w:r>
      <w:r w:rsidRPr="00724938">
        <w:rPr>
          <w:rStyle w:val="Emphasis"/>
        </w:rPr>
        <w:t>mainstreaming</w:t>
      </w:r>
      <w:r w:rsidRPr="00724938">
        <w:rPr>
          <w:rStyle w:val="StyleUnderline"/>
        </w:rPr>
        <w:t xml:space="preserve"> of the new challenger parties</w:t>
      </w:r>
      <w:r w:rsidRPr="00724938">
        <w:rPr>
          <w:sz w:val="16"/>
        </w:rPr>
        <w:t xml:space="preserve">, </w:t>
      </w:r>
      <w:r w:rsidRPr="00724938">
        <w:rPr>
          <w:rStyle w:val="StyleUnderline"/>
        </w:rPr>
        <w:t xml:space="preserve">these </w:t>
      </w:r>
      <w:r w:rsidRPr="00023264">
        <w:rPr>
          <w:rStyle w:val="StyleUnderline"/>
          <w:highlight w:val="cyan"/>
        </w:rPr>
        <w:t>parties</w:t>
      </w:r>
      <w:r w:rsidRPr="00724938">
        <w:rPr>
          <w:rStyle w:val="StyleUnderline"/>
        </w:rPr>
        <w:t xml:space="preserve"> are </w:t>
      </w:r>
      <w:r w:rsidRPr="00023264">
        <w:rPr>
          <w:rStyle w:val="StyleUnderline"/>
          <w:highlight w:val="cyan"/>
        </w:rPr>
        <w:t xml:space="preserve">likely to </w:t>
      </w:r>
      <w:r w:rsidRPr="00023264">
        <w:rPr>
          <w:rStyle w:val="Emphasis"/>
          <w:highlight w:val="cyan"/>
        </w:rPr>
        <w:t>abandon</w:t>
      </w:r>
      <w:r w:rsidRPr="00724938">
        <w:rPr>
          <w:rStyle w:val="StyleUnderline"/>
        </w:rPr>
        <w:t xml:space="preserve"> their</w:t>
      </w:r>
      <w:r w:rsidRPr="00724938">
        <w:rPr>
          <w:sz w:val="16"/>
        </w:rPr>
        <w:t xml:space="preserve"> </w:t>
      </w:r>
      <w:r w:rsidRPr="00023264">
        <w:rPr>
          <w:rStyle w:val="StyleUnderline"/>
          <w:highlight w:val="cyan"/>
        </w:rPr>
        <w:t>populist appeals</w:t>
      </w:r>
      <w:r w:rsidRPr="00724938">
        <w:rPr>
          <w:sz w:val="16"/>
        </w:rPr>
        <w:t xml:space="preserve"> and </w:t>
      </w:r>
      <w:r w:rsidRPr="00724938">
        <w:rPr>
          <w:rStyle w:val="StyleUnderline"/>
        </w:rPr>
        <w:t>become part of the new consolidated mainstream</w:t>
      </w:r>
      <w:r w:rsidRPr="00724938">
        <w:rPr>
          <w:sz w:val="16"/>
        </w:rPr>
        <w:t>. The tripolar structure that is emerging in European party systems is likely to be the new normal. The left, organising the social-cultural new middle class and the progressive working class, opposes a divided right. One part of the right organises the liberal administrative and technical new middle class, while another part defends the conservative working class and the old middle class – Kitschelt and McGann’s (Citation1995) ‘winning formula’ of the populist radical right. This is the optimistic scenario.</w:t>
      </w:r>
    </w:p>
    <w:p w14:paraId="01C97968" w14:textId="77777777" w:rsidR="00790BFE" w:rsidRDefault="00790BFE" w:rsidP="00E66630">
      <w:pPr>
        <w:rPr>
          <w:sz w:val="16"/>
        </w:rPr>
      </w:pPr>
    </w:p>
    <w:p w14:paraId="15A073A1" w14:textId="77777777" w:rsidR="000C0FD3" w:rsidRDefault="000C0FD3" w:rsidP="000C0FD3">
      <w:pPr>
        <w:pStyle w:val="Heading3"/>
      </w:pPr>
      <w:r>
        <w:lastRenderedPageBreak/>
        <w:t>Plan---1AC</w:t>
      </w:r>
    </w:p>
    <w:p w14:paraId="4780A0E2" w14:textId="3D4CB1CA" w:rsidR="000C0FD3" w:rsidRDefault="000C0FD3" w:rsidP="000C0FD3">
      <w:pPr>
        <w:pStyle w:val="Heading4"/>
      </w:pPr>
      <w:r>
        <w:t xml:space="preserve">The United States Federal Government should substantially strengthen collective bargaining rights for </w:t>
      </w:r>
      <w:r w:rsidR="00993CA2">
        <w:t>Administrative Law Judges (</w:t>
      </w:r>
      <w:r w:rsidR="00803926">
        <w:t>ALJ</w:t>
      </w:r>
      <w:r w:rsidR="00993CA2">
        <w:t>s)</w:t>
      </w:r>
      <w:r w:rsidR="00803926">
        <w:t xml:space="preserve"> </w:t>
      </w:r>
      <w:r>
        <w:t>in the United States</w:t>
      </w:r>
      <w:r w:rsidR="00803926">
        <w:t xml:space="preserve">. </w:t>
      </w:r>
    </w:p>
    <w:p w14:paraId="233EA357" w14:textId="77777777" w:rsidR="00DE4FF0" w:rsidRDefault="00DE4FF0" w:rsidP="00DE4FF0"/>
    <w:p w14:paraId="4EC5A6BD" w14:textId="3F57315C" w:rsidR="00DE4FF0" w:rsidRPr="00DE4FF0" w:rsidRDefault="00DE4FF0" w:rsidP="00DE4FF0">
      <w:pPr>
        <w:pStyle w:val="Heading2"/>
      </w:pPr>
      <w:r>
        <w:lastRenderedPageBreak/>
        <w:t>Adv 2---</w:t>
      </w:r>
      <w:r w:rsidR="00B719BF">
        <w:t>Governance</w:t>
      </w:r>
    </w:p>
    <w:p w14:paraId="583992A3" w14:textId="77777777" w:rsidR="00ED1FFA" w:rsidRDefault="00ED1FFA" w:rsidP="00ED1FFA">
      <w:pPr>
        <w:pStyle w:val="Heading3"/>
      </w:pPr>
      <w:r>
        <w:lastRenderedPageBreak/>
        <w:t>Adv---Governance</w:t>
      </w:r>
    </w:p>
    <w:p w14:paraId="33BB4CDC" w14:textId="77777777" w:rsidR="00ED1FFA" w:rsidRPr="00D002C3" w:rsidRDefault="00ED1FFA" w:rsidP="00ED1FFA">
      <w:pPr>
        <w:pStyle w:val="Heading4"/>
      </w:pPr>
      <w:r>
        <w:t xml:space="preserve">The </w:t>
      </w:r>
      <w:r w:rsidRPr="005A4509">
        <w:rPr>
          <w:u w:val="single"/>
        </w:rPr>
        <w:t>collapse</w:t>
      </w:r>
      <w:r>
        <w:t xml:space="preserve"> of neutral, non-partisan </w:t>
      </w:r>
      <w:r w:rsidRPr="005A4509">
        <w:rPr>
          <w:u w:val="single"/>
        </w:rPr>
        <w:t xml:space="preserve">ALJs </w:t>
      </w:r>
      <w:r>
        <w:t xml:space="preserve">is </w:t>
      </w:r>
      <w:r w:rsidRPr="005A4509">
        <w:rPr>
          <w:u w:val="single"/>
        </w:rPr>
        <w:t>existential</w:t>
      </w:r>
      <w:r>
        <w:t xml:space="preserve"> to </w:t>
      </w:r>
      <w:r>
        <w:rPr>
          <w:u w:val="single"/>
        </w:rPr>
        <w:t>effective</w:t>
      </w:r>
      <w:r>
        <w:t xml:space="preserve"> agency functioning.</w:t>
      </w:r>
    </w:p>
    <w:p w14:paraId="33805F00" w14:textId="77777777" w:rsidR="00ED1FFA" w:rsidRPr="007806FF" w:rsidRDefault="00ED1FFA" w:rsidP="00ED1FFA">
      <w:r w:rsidRPr="007806FF">
        <w:rPr>
          <w:rStyle w:val="Style13ptBold"/>
        </w:rPr>
        <w:t>Emerson 25</w:t>
      </w:r>
      <w:r>
        <w:t xml:space="preserve"> – Blake Emerson,</w:t>
      </w:r>
      <w:r w:rsidRPr="007806FF">
        <w:t xml:space="preserve"> Professor of Law, University of California, Los Angeles School of Law</w:t>
      </w:r>
      <w:r>
        <w:t>,</w:t>
      </w:r>
      <w:r w:rsidRPr="007806FF">
        <w:t xml:space="preserve"> </w:t>
      </w:r>
      <w:proofErr w:type="gramStart"/>
      <w:r>
        <w:t>2025,“</w:t>
      </w:r>
      <w:proofErr w:type="gramEnd"/>
      <w:r w:rsidRPr="007806FF">
        <w:t>The Existential Challenge to the Administrative Stat</w:t>
      </w:r>
      <w:r>
        <w:t xml:space="preserve">e”, Georgetown Law Review, Vol 113, Iss 6, </w:t>
      </w:r>
      <w:r w:rsidRPr="007806FF">
        <w:t>https://www.law.georgetown.edu/georgetown-law-journal/in-print/volume-113/volume-113-issue-6-june-2025/the-existential-challenge-to-the-administrative-state/</w:t>
      </w:r>
    </w:p>
    <w:p w14:paraId="5EC95CFD" w14:textId="77777777" w:rsidR="00ED1FFA" w:rsidRPr="0064367B" w:rsidRDefault="00ED1FFA" w:rsidP="00ED1FFA">
      <w:pPr>
        <w:rPr>
          <w:sz w:val="16"/>
        </w:rPr>
      </w:pPr>
      <w:r w:rsidRPr="0064367B">
        <w:rPr>
          <w:sz w:val="16"/>
        </w:rPr>
        <w:t>b. The Challenge to Adjudicatory Fact-Finding</w:t>
      </w:r>
    </w:p>
    <w:p w14:paraId="6E013584" w14:textId="77777777" w:rsidR="00ED1FFA" w:rsidRPr="0064367B" w:rsidRDefault="00ED1FFA" w:rsidP="00ED1FFA">
      <w:pPr>
        <w:rPr>
          <w:sz w:val="16"/>
        </w:rPr>
      </w:pPr>
      <w:r w:rsidRPr="0064367B">
        <w:rPr>
          <w:sz w:val="16"/>
        </w:rPr>
        <w:t xml:space="preserve">A different kind of Article III objection takes aim at agencies’ adjudicatory fact-finding authority. A number of scholars, including William Baude,210 Caleb Nelson,211 and Philip Hamburger212 cast doubt on, or forthrightly deny, the constitutionality of statutes that allocate final fact-finding authority to agencies where their acts burden private property. This argument is now picking up steam in the courts. </w:t>
      </w:r>
      <w:r w:rsidRPr="0018264B">
        <w:rPr>
          <w:highlight w:val="cyan"/>
          <w:u w:val="single"/>
        </w:rPr>
        <w:t>In</w:t>
      </w:r>
      <w:r w:rsidRPr="0064367B">
        <w:rPr>
          <w:u w:val="single"/>
        </w:rPr>
        <w:t xml:space="preserve"> SEC v. </w:t>
      </w:r>
      <w:r w:rsidRPr="0018264B">
        <w:rPr>
          <w:highlight w:val="cyan"/>
          <w:u w:val="single"/>
        </w:rPr>
        <w:t>Jarkesy</w:t>
      </w:r>
      <w:r w:rsidRPr="0064367B">
        <w:rPr>
          <w:sz w:val="16"/>
        </w:rPr>
        <w:t xml:space="preserve">, the </w:t>
      </w:r>
      <w:r w:rsidRPr="0018264B">
        <w:rPr>
          <w:highlight w:val="cyan"/>
          <w:u w:val="single"/>
        </w:rPr>
        <w:t>Court held</w:t>
      </w:r>
      <w:r w:rsidRPr="00BB46C6">
        <w:rPr>
          <w:u w:val="single"/>
        </w:rPr>
        <w:t xml:space="preserve"> that</w:t>
      </w:r>
      <w:r w:rsidRPr="0064367B">
        <w:rPr>
          <w:u w:val="single"/>
        </w:rPr>
        <w:t xml:space="preserve"> the </w:t>
      </w:r>
      <w:r w:rsidRPr="0018264B">
        <w:rPr>
          <w:highlight w:val="cyan"/>
          <w:u w:val="single"/>
        </w:rPr>
        <w:t xml:space="preserve">SEC could </w:t>
      </w:r>
      <w:r w:rsidRPr="0018264B">
        <w:rPr>
          <w:rStyle w:val="Emphasis"/>
          <w:highlight w:val="cyan"/>
        </w:rPr>
        <w:t>not</w:t>
      </w:r>
      <w:r w:rsidRPr="0018264B">
        <w:rPr>
          <w:rStyle w:val="Emphasis"/>
        </w:rPr>
        <w:t xml:space="preserve"> constitutionally </w:t>
      </w:r>
      <w:r w:rsidRPr="0018264B">
        <w:rPr>
          <w:rStyle w:val="Emphasis"/>
          <w:highlight w:val="cyan"/>
        </w:rPr>
        <w:t>impose</w:t>
      </w:r>
      <w:r w:rsidRPr="0018264B">
        <w:rPr>
          <w:highlight w:val="cyan"/>
          <w:u w:val="single"/>
        </w:rPr>
        <w:t xml:space="preserve"> a </w:t>
      </w:r>
      <w:r w:rsidRPr="0018264B">
        <w:rPr>
          <w:rStyle w:val="Emphasis"/>
          <w:highlight w:val="cyan"/>
        </w:rPr>
        <w:t>civil penalty for securities fraud</w:t>
      </w:r>
      <w:r w:rsidRPr="0064367B">
        <w:rPr>
          <w:u w:val="single"/>
        </w:rPr>
        <w:t xml:space="preserve"> </w:t>
      </w:r>
      <w:r w:rsidRPr="00BB46C6">
        <w:rPr>
          <w:u w:val="single"/>
        </w:rPr>
        <w:t xml:space="preserve">because this was a </w:t>
      </w:r>
      <w:r w:rsidRPr="00BB46C6">
        <w:rPr>
          <w:rStyle w:val="Emphasis"/>
        </w:rPr>
        <w:t>“common law” claim</w:t>
      </w:r>
      <w:r w:rsidRPr="0018264B">
        <w:rPr>
          <w:rStyle w:val="Emphasis"/>
        </w:rPr>
        <w:t>,</w:t>
      </w:r>
      <w:r w:rsidRPr="0064367B">
        <w:rPr>
          <w:sz w:val="16"/>
        </w:rPr>
        <w:t xml:space="preserve"> </w:t>
      </w:r>
      <w:r w:rsidRPr="0064367B">
        <w:rPr>
          <w:u w:val="single"/>
        </w:rPr>
        <w:t>sounding in “private rights,” which is generally reserved for jury trial in Article III courts</w:t>
      </w:r>
      <w:r w:rsidRPr="0064367B">
        <w:rPr>
          <w:sz w:val="16"/>
        </w:rPr>
        <w:t>.213</w:t>
      </w:r>
    </w:p>
    <w:p w14:paraId="3F6F0077" w14:textId="77777777" w:rsidR="00ED1FFA" w:rsidRPr="0018264B" w:rsidRDefault="00ED1FFA" w:rsidP="00ED1FFA">
      <w:pPr>
        <w:rPr>
          <w:rStyle w:val="Emphasis"/>
        </w:rPr>
      </w:pPr>
      <w:r w:rsidRPr="0064367B">
        <w:rPr>
          <w:sz w:val="16"/>
        </w:rPr>
        <w:t xml:space="preserve">These </w:t>
      </w:r>
      <w:r w:rsidRPr="0018264B">
        <w:rPr>
          <w:u w:val="single"/>
        </w:rPr>
        <w:t>adjudication challenges</w:t>
      </w:r>
      <w:r w:rsidRPr="0064367B">
        <w:rPr>
          <w:u w:val="single"/>
        </w:rPr>
        <w:t xml:space="preserve"> reveal the constitutional ideology underlying the </w:t>
      </w:r>
      <w:r w:rsidRPr="0018264B">
        <w:rPr>
          <w:rStyle w:val="Emphasis"/>
        </w:rPr>
        <w:t>existential challenge</w:t>
      </w:r>
      <w:r w:rsidRPr="0064367B">
        <w:rPr>
          <w:u w:val="single"/>
        </w:rPr>
        <w:t xml:space="preserve"> in its purest form</w:t>
      </w:r>
      <w:r w:rsidRPr="0064367B">
        <w:rPr>
          <w:sz w:val="16"/>
        </w:rPr>
        <w:t xml:space="preserve">. In Jarkesy, Chief Justice Roberts explained that because the SEC was attempting, in its own administrative courts, to “regulate transactions between private individuals interacting in a pre-existing market,” it was impermissibly adjudicating the sort of claim that “typically must be adjudicated in Article III courts.”214 The Court here resurrected laissez-faire notions of a realm of private, even natural rights that exist prior to and apart from the exercise of governmental power.215 It then positioned the judiciary to defend these fundamental rights. According to Justice Thomas in his concurrence in Axon, “absolute rights” to “life, liberty, and property” that exist in a “Lockean state of nature” are likely immune from administrative adjudication.216 Relying again on Hamburger, Justice Thomas combined a natural-law argument that such rights are “unalienable” with a historical argument that such rights cannot be adjudicated by agencies.217 He thus questioned the propriety of the entire scheme of administrative adjudication when it comes to economic regulation. </w:t>
      </w:r>
      <w:r w:rsidRPr="00071AB8">
        <w:rPr>
          <w:u w:val="single"/>
        </w:rPr>
        <w:t xml:space="preserve">While </w:t>
      </w:r>
      <w:r w:rsidRPr="00071AB8">
        <w:rPr>
          <w:highlight w:val="cyan"/>
          <w:u w:val="single"/>
        </w:rPr>
        <w:t>agencies</w:t>
      </w:r>
      <w:r w:rsidRPr="00071AB8">
        <w:rPr>
          <w:u w:val="single"/>
        </w:rPr>
        <w:t xml:space="preserve"> might </w:t>
      </w:r>
      <w:r w:rsidRPr="00071AB8">
        <w:rPr>
          <w:highlight w:val="cyan"/>
          <w:u w:val="single"/>
        </w:rPr>
        <w:t>adjudicate “public rights”</w:t>
      </w:r>
      <w:r w:rsidRPr="0064367B">
        <w:rPr>
          <w:u w:val="single"/>
        </w:rPr>
        <w:t xml:space="preserve"> concerning government-granted benefits and privileges, </w:t>
      </w:r>
      <w:r w:rsidRPr="00071AB8">
        <w:rPr>
          <w:u w:val="single"/>
        </w:rPr>
        <w:t xml:space="preserve">they </w:t>
      </w:r>
      <w:r w:rsidRPr="0018264B">
        <w:rPr>
          <w:rStyle w:val="Emphasis"/>
          <w:highlight w:val="cyan"/>
        </w:rPr>
        <w:t>cannot determine</w:t>
      </w:r>
      <w:r w:rsidRPr="0018264B">
        <w:rPr>
          <w:highlight w:val="cyan"/>
          <w:u w:val="single"/>
        </w:rPr>
        <w:t xml:space="preserve"> or </w:t>
      </w:r>
      <w:r w:rsidRPr="0018264B">
        <w:rPr>
          <w:rStyle w:val="Emphasis"/>
          <w:highlight w:val="cyan"/>
        </w:rPr>
        <w:t>adjust entitlements</w:t>
      </w:r>
      <w:r w:rsidRPr="0064367B">
        <w:rPr>
          <w:u w:val="single"/>
        </w:rPr>
        <w:t xml:space="preserve"> </w:t>
      </w:r>
      <w:r w:rsidRPr="00135E32">
        <w:rPr>
          <w:rStyle w:val="Emphasis"/>
        </w:rPr>
        <w:t xml:space="preserve">grounded </w:t>
      </w:r>
      <w:r w:rsidRPr="0018264B">
        <w:rPr>
          <w:rStyle w:val="Emphasis"/>
          <w:highlight w:val="cyan"/>
        </w:rPr>
        <w:t>in common law</w:t>
      </w:r>
      <w:r w:rsidRPr="0018264B">
        <w:rPr>
          <w:rStyle w:val="Emphasis"/>
        </w:rPr>
        <w:t>.</w:t>
      </w:r>
    </w:p>
    <w:p w14:paraId="2071A448" w14:textId="77777777" w:rsidR="00ED1FFA" w:rsidRPr="0064367B" w:rsidRDefault="00ED1FFA" w:rsidP="00ED1FFA">
      <w:pPr>
        <w:rPr>
          <w:sz w:val="16"/>
        </w:rPr>
      </w:pPr>
      <w:r w:rsidRPr="00135E32">
        <w:rPr>
          <w:u w:val="single"/>
        </w:rPr>
        <w:t>This</w:t>
      </w:r>
      <w:r w:rsidRPr="0064367B">
        <w:rPr>
          <w:u w:val="single"/>
        </w:rPr>
        <w:t xml:space="preserve"> private-rights theory </w:t>
      </w:r>
      <w:r w:rsidRPr="0018264B">
        <w:rPr>
          <w:highlight w:val="cyan"/>
          <w:u w:val="single"/>
        </w:rPr>
        <w:t xml:space="preserve">imposes </w:t>
      </w:r>
      <w:r w:rsidRPr="00135E32">
        <w:rPr>
          <w:u w:val="single"/>
        </w:rPr>
        <w:t xml:space="preserve">a </w:t>
      </w:r>
      <w:r w:rsidRPr="00135E32">
        <w:rPr>
          <w:rStyle w:val="Emphasis"/>
        </w:rPr>
        <w:t xml:space="preserve">significant </w:t>
      </w:r>
      <w:r w:rsidRPr="0018264B">
        <w:rPr>
          <w:rStyle w:val="Emphasis"/>
          <w:highlight w:val="cyan"/>
        </w:rPr>
        <w:t xml:space="preserve">structural bar </w:t>
      </w:r>
      <w:r w:rsidRPr="0018264B">
        <w:rPr>
          <w:highlight w:val="cyan"/>
          <w:u w:val="single"/>
        </w:rPr>
        <w:t>on the</w:t>
      </w:r>
      <w:r w:rsidRPr="0064367B">
        <w:rPr>
          <w:u w:val="single"/>
        </w:rPr>
        <w:t xml:space="preserve"> federal </w:t>
      </w:r>
      <w:r w:rsidRPr="00135E32">
        <w:rPr>
          <w:u w:val="single"/>
        </w:rPr>
        <w:t>government’s</w:t>
      </w:r>
      <w:r w:rsidRPr="0064367B">
        <w:rPr>
          <w:u w:val="single"/>
        </w:rPr>
        <w:t xml:space="preserve"> </w:t>
      </w:r>
      <w:r w:rsidRPr="0018264B">
        <w:rPr>
          <w:rStyle w:val="Emphasis"/>
          <w:highlight w:val="cyan"/>
        </w:rPr>
        <w:t>capacity to</w:t>
      </w:r>
      <w:r w:rsidRPr="0018264B">
        <w:rPr>
          <w:rStyle w:val="Emphasis"/>
        </w:rPr>
        <w:t xml:space="preserve"> </w:t>
      </w:r>
      <w:r w:rsidRPr="0018264B">
        <w:rPr>
          <w:rStyle w:val="Emphasis"/>
          <w:highlight w:val="cyan"/>
        </w:rPr>
        <w:t>regulate</w:t>
      </w:r>
      <w:r w:rsidRPr="0018264B">
        <w:rPr>
          <w:rStyle w:val="Emphasis"/>
        </w:rPr>
        <w:t xml:space="preserve"> economic </w:t>
      </w:r>
      <w:r w:rsidRPr="0018264B">
        <w:rPr>
          <w:rStyle w:val="Emphasis"/>
          <w:highlight w:val="cyan"/>
        </w:rPr>
        <w:t>affairs</w:t>
      </w:r>
      <w:r w:rsidRPr="0064367B">
        <w:rPr>
          <w:sz w:val="16"/>
        </w:rPr>
        <w:t xml:space="preserve">. </w:t>
      </w:r>
      <w:r w:rsidRPr="0018264B">
        <w:rPr>
          <w:highlight w:val="cyan"/>
          <w:u w:val="single"/>
        </w:rPr>
        <w:t>Administrative courts</w:t>
      </w:r>
      <w:r w:rsidRPr="0064367B">
        <w:rPr>
          <w:sz w:val="16"/>
        </w:rPr>
        <w:t xml:space="preserve"> with final fact-finding powers </w:t>
      </w:r>
      <w:r w:rsidRPr="0064367B">
        <w:rPr>
          <w:u w:val="single"/>
        </w:rPr>
        <w:t xml:space="preserve">have been </w:t>
      </w:r>
      <w:r w:rsidRPr="00135E32">
        <w:rPr>
          <w:u w:val="single"/>
        </w:rPr>
        <w:t xml:space="preserve">at the </w:t>
      </w:r>
      <w:r w:rsidRPr="0018264B">
        <w:rPr>
          <w:rStyle w:val="Emphasis"/>
          <w:highlight w:val="cyan"/>
        </w:rPr>
        <w:t>core of federal</w:t>
      </w:r>
      <w:r w:rsidRPr="0018264B">
        <w:rPr>
          <w:rStyle w:val="Emphasis"/>
        </w:rPr>
        <w:t xml:space="preserve"> </w:t>
      </w:r>
      <w:r w:rsidRPr="0018264B">
        <w:rPr>
          <w:rStyle w:val="Emphasis"/>
          <w:highlight w:val="cyan"/>
        </w:rPr>
        <w:t>regulation</w:t>
      </w:r>
      <w:r w:rsidRPr="0018264B">
        <w:rPr>
          <w:rStyle w:val="Emphasis"/>
        </w:rPr>
        <w:t xml:space="preserve"> </w:t>
      </w:r>
      <w:r w:rsidRPr="0064367B">
        <w:rPr>
          <w:sz w:val="16"/>
        </w:rPr>
        <w:t xml:space="preserve">at least </w:t>
      </w:r>
      <w:r w:rsidRPr="0064367B">
        <w:rPr>
          <w:u w:val="single"/>
        </w:rPr>
        <w:t>since Congress bolstered the powers of the Interstate Commerce Commission in the Hepburn Act of 1906</w:t>
      </w:r>
      <w:r w:rsidRPr="0064367B">
        <w:rPr>
          <w:sz w:val="16"/>
        </w:rPr>
        <w:t xml:space="preserve"> in response to judicial resistance to railroad regulation.218 </w:t>
      </w:r>
      <w:r w:rsidRPr="0064367B">
        <w:rPr>
          <w:u w:val="single"/>
        </w:rPr>
        <w:t>Administrative adjudication was the central economic–regulatory method established in the New Deal</w:t>
      </w:r>
      <w:r w:rsidRPr="0064367B">
        <w:rPr>
          <w:sz w:val="16"/>
        </w:rPr>
        <w:t>.219</w:t>
      </w:r>
    </w:p>
    <w:p w14:paraId="42B829D6" w14:textId="77777777" w:rsidR="00ED1FFA" w:rsidRPr="0064367B" w:rsidRDefault="00ED1FFA" w:rsidP="00ED1FFA">
      <w:pPr>
        <w:rPr>
          <w:u w:val="single"/>
        </w:rPr>
      </w:pPr>
      <w:r w:rsidRPr="0064367B">
        <w:rPr>
          <w:sz w:val="16"/>
        </w:rPr>
        <w:t xml:space="preserve">While rulemaking today shares a much larger piece of the action, </w:t>
      </w:r>
      <w:r w:rsidRPr="00135E32">
        <w:rPr>
          <w:rStyle w:val="Emphasis"/>
        </w:rPr>
        <w:t>administrative adjudication continues to play a substantial role</w:t>
      </w:r>
      <w:r w:rsidRPr="0064367B">
        <w:rPr>
          <w:sz w:val="16"/>
        </w:rPr>
        <w:t xml:space="preserve">. Not just </w:t>
      </w:r>
      <w:r w:rsidRPr="0064367B">
        <w:rPr>
          <w:u w:val="single"/>
        </w:rPr>
        <w:t xml:space="preserve">the </w:t>
      </w:r>
      <w:r w:rsidRPr="0018264B">
        <w:rPr>
          <w:rStyle w:val="Emphasis"/>
          <w:highlight w:val="cyan"/>
        </w:rPr>
        <w:t>SEC</w:t>
      </w:r>
      <w:r w:rsidRPr="0064367B">
        <w:rPr>
          <w:u w:val="single"/>
        </w:rPr>
        <w:t xml:space="preserve"> </w:t>
      </w:r>
      <w:r w:rsidRPr="0064367B">
        <w:rPr>
          <w:sz w:val="16"/>
        </w:rPr>
        <w:t xml:space="preserve">and the </w:t>
      </w:r>
      <w:r w:rsidRPr="0018264B">
        <w:rPr>
          <w:rStyle w:val="Emphasis"/>
          <w:highlight w:val="cyan"/>
        </w:rPr>
        <w:t>FTC</w:t>
      </w:r>
      <w:r w:rsidRPr="0064367B">
        <w:rPr>
          <w:sz w:val="16"/>
        </w:rPr>
        <w:t xml:space="preserve">, but also the </w:t>
      </w:r>
      <w:r w:rsidRPr="0018264B">
        <w:rPr>
          <w:rStyle w:val="Emphasis"/>
          <w:highlight w:val="cyan"/>
        </w:rPr>
        <w:t>NLRB</w:t>
      </w:r>
      <w:r w:rsidRPr="0064367B">
        <w:rPr>
          <w:sz w:val="16"/>
        </w:rPr>
        <w:t xml:space="preserve">,220 the </w:t>
      </w:r>
      <w:r w:rsidRPr="0018264B">
        <w:rPr>
          <w:rStyle w:val="Emphasis"/>
          <w:highlight w:val="cyan"/>
        </w:rPr>
        <w:t>EPA</w:t>
      </w:r>
      <w:r w:rsidRPr="0064367B">
        <w:rPr>
          <w:sz w:val="16"/>
        </w:rPr>
        <w:t xml:space="preserve">,221 the </w:t>
      </w:r>
      <w:r w:rsidRPr="0018264B">
        <w:rPr>
          <w:rStyle w:val="Emphasis"/>
          <w:highlight w:val="cyan"/>
        </w:rPr>
        <w:t>Centers for Medicare</w:t>
      </w:r>
      <w:r w:rsidRPr="0018264B">
        <w:rPr>
          <w:rStyle w:val="Emphasis"/>
        </w:rPr>
        <w:t xml:space="preserve"> and Medicaid Services</w:t>
      </w:r>
      <w:r w:rsidRPr="0064367B">
        <w:rPr>
          <w:sz w:val="16"/>
        </w:rPr>
        <w:t xml:space="preserve">,222 and the </w:t>
      </w:r>
      <w:r w:rsidRPr="0018264B">
        <w:rPr>
          <w:rStyle w:val="Emphasis"/>
          <w:highlight w:val="cyan"/>
        </w:rPr>
        <w:t>C</w:t>
      </w:r>
      <w:r w:rsidRPr="0018264B">
        <w:rPr>
          <w:rStyle w:val="Emphasis"/>
        </w:rPr>
        <w:t xml:space="preserve">ommodity </w:t>
      </w:r>
      <w:r w:rsidRPr="0018264B">
        <w:rPr>
          <w:rStyle w:val="Emphasis"/>
          <w:highlight w:val="cyan"/>
        </w:rPr>
        <w:t>F</w:t>
      </w:r>
      <w:r w:rsidRPr="0018264B">
        <w:rPr>
          <w:rStyle w:val="Emphasis"/>
        </w:rPr>
        <w:t xml:space="preserve">utures </w:t>
      </w:r>
      <w:r w:rsidRPr="0018264B">
        <w:rPr>
          <w:rStyle w:val="Emphasis"/>
          <w:highlight w:val="cyan"/>
        </w:rPr>
        <w:t>T</w:t>
      </w:r>
      <w:r w:rsidRPr="0018264B">
        <w:rPr>
          <w:rStyle w:val="Emphasis"/>
        </w:rPr>
        <w:t xml:space="preserve">rading </w:t>
      </w:r>
      <w:r w:rsidRPr="0018264B">
        <w:rPr>
          <w:rStyle w:val="Emphasis"/>
          <w:highlight w:val="cyan"/>
        </w:rPr>
        <w:t>C</w:t>
      </w:r>
      <w:r w:rsidRPr="0018264B">
        <w:rPr>
          <w:rStyle w:val="Emphasis"/>
        </w:rPr>
        <w:t>ommission</w:t>
      </w:r>
      <w:r w:rsidRPr="0064367B">
        <w:rPr>
          <w:sz w:val="16"/>
        </w:rPr>
        <w:t xml:space="preserve">,223 </w:t>
      </w:r>
      <w:r w:rsidRPr="00135E32">
        <w:rPr>
          <w:u w:val="single"/>
        </w:rPr>
        <w:t>adjudicate</w:t>
      </w:r>
      <w:r w:rsidRPr="00135E32">
        <w:rPr>
          <w:sz w:val="16"/>
        </w:rPr>
        <w:t xml:space="preserve">, </w:t>
      </w:r>
      <w:r w:rsidRPr="00135E32">
        <w:rPr>
          <w:u w:val="single"/>
        </w:rPr>
        <w:t>burden</w:t>
      </w:r>
      <w:r w:rsidRPr="00135E32">
        <w:rPr>
          <w:sz w:val="16"/>
        </w:rPr>
        <w:t xml:space="preserve">, </w:t>
      </w:r>
      <w:r w:rsidRPr="00135E32">
        <w:rPr>
          <w:u w:val="single"/>
        </w:rPr>
        <w:t xml:space="preserve">and intervene in property relations in </w:t>
      </w:r>
      <w:r w:rsidRPr="00135E32">
        <w:rPr>
          <w:rStyle w:val="Emphasis"/>
        </w:rPr>
        <w:t>various respects</w:t>
      </w:r>
      <w:r w:rsidRPr="00135E32">
        <w:rPr>
          <w:sz w:val="16"/>
        </w:rPr>
        <w:t>. It</w:t>
      </w:r>
      <w:r w:rsidRPr="0064367B">
        <w:rPr>
          <w:sz w:val="16"/>
        </w:rPr>
        <w:t xml:space="preserve"> is uncertain, as of yet, how and whether the holding of Jarkesy will apply to agencies other than the SEC. A narrower approach would restrict it to cases where the agency imposes penalties for conduct closely analogous to common law offences. But the Court could plausibly extend, or otherwise rely on, the holding to strike at agencies’ adjudicatory power more broadly. </w:t>
      </w:r>
      <w:r w:rsidRPr="00135E32">
        <w:rPr>
          <w:u w:val="single"/>
        </w:rPr>
        <w:t>Already</w:t>
      </w:r>
      <w:r w:rsidRPr="00135E32">
        <w:rPr>
          <w:sz w:val="16"/>
        </w:rPr>
        <w:t xml:space="preserve">, </w:t>
      </w:r>
      <w:r w:rsidRPr="00135E32">
        <w:rPr>
          <w:u w:val="single"/>
        </w:rPr>
        <w:t xml:space="preserve">SpaceX has relied on Jarkesy to </w:t>
      </w:r>
      <w:r w:rsidRPr="00135E32">
        <w:rPr>
          <w:rStyle w:val="Emphasis"/>
        </w:rPr>
        <w:t xml:space="preserve">challenge the constitutionality of the </w:t>
      </w:r>
      <w:r w:rsidRPr="0018264B">
        <w:rPr>
          <w:rStyle w:val="Emphasis"/>
          <w:highlight w:val="cyan"/>
        </w:rPr>
        <w:t>NLRB</w:t>
      </w:r>
      <w:r w:rsidRPr="0064367B">
        <w:rPr>
          <w:sz w:val="16"/>
        </w:rPr>
        <w:t xml:space="preserve">.224 Taking Jarkesy to its fullest extent, </w:t>
      </w:r>
      <w:r w:rsidRPr="0064367B">
        <w:rPr>
          <w:u w:val="single"/>
        </w:rPr>
        <w:t xml:space="preserve">the </w:t>
      </w:r>
      <w:r w:rsidRPr="0018264B">
        <w:rPr>
          <w:highlight w:val="cyan"/>
          <w:u w:val="single"/>
        </w:rPr>
        <w:t>APA</w:t>
      </w:r>
      <w:r w:rsidRPr="0064367B">
        <w:rPr>
          <w:sz w:val="16"/>
        </w:rPr>
        <w:t xml:space="preserve">225 </w:t>
      </w:r>
      <w:r w:rsidRPr="0018264B">
        <w:rPr>
          <w:u w:val="single"/>
        </w:rPr>
        <w:t xml:space="preserve">itself would become </w:t>
      </w:r>
      <w:r w:rsidRPr="0018264B">
        <w:rPr>
          <w:rStyle w:val="Emphasis"/>
          <w:highlight w:val="cyan"/>
        </w:rPr>
        <w:t>unconstitutional</w:t>
      </w:r>
      <w:r w:rsidRPr="0018264B">
        <w:rPr>
          <w:highlight w:val="cyan"/>
          <w:u w:val="single"/>
        </w:rPr>
        <w:t xml:space="preserve"> as applied to </w:t>
      </w:r>
      <w:r w:rsidRPr="0018264B">
        <w:rPr>
          <w:rStyle w:val="Emphasis"/>
          <w:highlight w:val="cyan"/>
        </w:rPr>
        <w:t xml:space="preserve">any agency with </w:t>
      </w:r>
      <w:r w:rsidRPr="00135E32">
        <w:rPr>
          <w:rStyle w:val="Emphasis"/>
        </w:rPr>
        <w:t xml:space="preserve">formal </w:t>
      </w:r>
      <w:r w:rsidRPr="0018264B">
        <w:rPr>
          <w:rStyle w:val="Emphasis"/>
          <w:highlight w:val="cyan"/>
        </w:rPr>
        <w:t>adjudicatory authority</w:t>
      </w:r>
      <w:r w:rsidRPr="0064367B">
        <w:rPr>
          <w:u w:val="single"/>
        </w:rPr>
        <w:t xml:space="preserve"> related to property, contract, and whatever else the Court conceives to be “core” common-law rights.</w:t>
      </w:r>
    </w:p>
    <w:p w14:paraId="2E29BBC1" w14:textId="77777777" w:rsidR="00ED1FFA" w:rsidRPr="0064367B" w:rsidRDefault="00ED1FFA" w:rsidP="00ED1FFA">
      <w:pPr>
        <w:rPr>
          <w:sz w:val="16"/>
        </w:rPr>
      </w:pPr>
      <w:r w:rsidRPr="0064367B">
        <w:rPr>
          <w:u w:val="single"/>
        </w:rPr>
        <w:t>Jarkesy</w:t>
      </w:r>
      <w:r w:rsidRPr="0064367B">
        <w:rPr>
          <w:sz w:val="16"/>
        </w:rPr>
        <w:t xml:space="preserve"> and the public/private distinction also suggest some tools the Court may rely on to partially insulate portions of the administrative state from the existential challenge. Justice Thomas has suggested, for instance, that due process does not apply to immigration removal </w:t>
      </w:r>
      <w:r w:rsidRPr="0064367B">
        <w:rPr>
          <w:sz w:val="16"/>
        </w:rPr>
        <w:lastRenderedPageBreak/>
        <w:t>proceedings, since these concern public rights or privileges rather than genuine private rights.226 Baude’s analysis, likewise, suggests that public benefits adjudications may not require judicial adjudication, since they do not involve a deprivation of constitutionally protected life, liberty, or property interests.227 If adopted by the Court, such moves would shield the Executive Office of Immigration Review (EOIR)228 and the Social Security Administration (SSA)229 from challenges to their power to issue final adjudicatory orders that courts must, to some extent, defer.</w:t>
      </w:r>
    </w:p>
    <w:p w14:paraId="121499C2" w14:textId="77777777" w:rsidR="00ED1FFA" w:rsidRPr="0064367B" w:rsidRDefault="00ED1FFA" w:rsidP="00ED1FFA">
      <w:pPr>
        <w:rPr>
          <w:sz w:val="16"/>
        </w:rPr>
      </w:pPr>
      <w:r w:rsidRPr="0064367B">
        <w:rPr>
          <w:sz w:val="16"/>
        </w:rPr>
        <w:t>Matters are more complicated when it comes to the unitary-executive aspect of the existential challenge. SSA ALJs are currently independent from presidential control, as they enjoy for-cause removal protections and can only be removed after a hearing before the Merit Systems Protection Board (MSPB), whose members also enjoy for-cause protections.230 As noted in the above discussion of the unitary executive theory, these protections are threatened by the combined holdings of Lucia, which concludes that ALJs are constitutional “officers,” 231 and Free Enterprise Fund, which bars more than one layer of for-cause removal protection for such officers. 232 Immigration judges, by contrast, are subject to removal by the Attorney General,233 and immigration courts are “known as markedly political bodies” in appointment and review procedures.234 As a result, the existential challenge would shift Social Security adjudication from relatively politically independent and impartial adjudication to what Adam Cox and Emma Kaufmann call the “presidential adjudication” model already regnant in the context of immigration.235</w:t>
      </w:r>
    </w:p>
    <w:p w14:paraId="3B5B5542" w14:textId="77777777" w:rsidR="00ED1FFA" w:rsidRPr="0018264B" w:rsidRDefault="00ED1FFA" w:rsidP="00ED1FFA">
      <w:pPr>
        <w:rPr>
          <w:rStyle w:val="Emphasis"/>
        </w:rPr>
      </w:pPr>
      <w:r w:rsidRPr="0064367B">
        <w:rPr>
          <w:sz w:val="16"/>
        </w:rPr>
        <w:t xml:space="preserve">One can only speculate how far the existential challenge will or will not proceed along these lines. Its boundaries are uncertain. As noted, that </w:t>
      </w:r>
      <w:r w:rsidRPr="0018264B">
        <w:rPr>
          <w:highlight w:val="cyan"/>
          <w:u w:val="single"/>
        </w:rPr>
        <w:t>uncertainty</w:t>
      </w:r>
      <w:r w:rsidRPr="0064367B">
        <w:rPr>
          <w:u w:val="single"/>
        </w:rPr>
        <w:t xml:space="preserve"> is a feature</w:t>
      </w:r>
      <w:r w:rsidRPr="0064367B">
        <w:rPr>
          <w:sz w:val="16"/>
        </w:rPr>
        <w:t xml:space="preserve">, </w:t>
      </w:r>
      <w:r w:rsidRPr="0064367B">
        <w:rPr>
          <w:u w:val="single"/>
        </w:rPr>
        <w:t>not a bug</w:t>
      </w:r>
      <w:r w:rsidRPr="0064367B">
        <w:rPr>
          <w:sz w:val="16"/>
        </w:rPr>
        <w:t xml:space="preserve">. </w:t>
      </w:r>
      <w:r w:rsidRPr="0064367B">
        <w:rPr>
          <w:u w:val="single"/>
        </w:rPr>
        <w:t xml:space="preserve">It </w:t>
      </w:r>
      <w:r w:rsidRPr="0018264B">
        <w:rPr>
          <w:highlight w:val="cyan"/>
          <w:u w:val="single"/>
        </w:rPr>
        <w:t xml:space="preserve">casts </w:t>
      </w:r>
      <w:r w:rsidRPr="00135E32">
        <w:rPr>
          <w:u w:val="single"/>
        </w:rPr>
        <w:t xml:space="preserve">a pall of </w:t>
      </w:r>
      <w:r w:rsidRPr="0018264B">
        <w:rPr>
          <w:rStyle w:val="Emphasis"/>
          <w:highlight w:val="cyan"/>
        </w:rPr>
        <w:t>illegitimacy</w:t>
      </w:r>
      <w:r w:rsidRPr="0018264B">
        <w:rPr>
          <w:highlight w:val="cyan"/>
          <w:u w:val="single"/>
        </w:rPr>
        <w:t xml:space="preserve"> on agency procedures </w:t>
      </w:r>
      <w:r w:rsidRPr="00135E32">
        <w:rPr>
          <w:u w:val="single"/>
        </w:rPr>
        <w:t>and programs</w:t>
      </w:r>
      <w:r w:rsidRPr="0064367B">
        <w:rPr>
          <w:sz w:val="16"/>
        </w:rPr>
        <w:t xml:space="preserve">, without destroying them outright, </w:t>
      </w:r>
      <w:r w:rsidRPr="0064367B">
        <w:rPr>
          <w:u w:val="single"/>
        </w:rPr>
        <w:t xml:space="preserve">such that they </w:t>
      </w:r>
      <w:r w:rsidRPr="0018264B">
        <w:rPr>
          <w:rStyle w:val="Emphasis"/>
        </w:rPr>
        <w:t>remain targets</w:t>
      </w:r>
      <w:r w:rsidRPr="0064367B">
        <w:rPr>
          <w:u w:val="single"/>
        </w:rPr>
        <w:t xml:space="preserve"> to energize ongoing political and legal mobilization</w:t>
      </w:r>
      <w:r w:rsidRPr="0064367B">
        <w:rPr>
          <w:sz w:val="16"/>
        </w:rPr>
        <w:t xml:space="preserve">. </w:t>
      </w:r>
      <w:r w:rsidRPr="00135E32">
        <w:rPr>
          <w:u w:val="single"/>
        </w:rPr>
        <w:t>Agencies</w:t>
      </w:r>
      <w:r w:rsidRPr="0064367B">
        <w:rPr>
          <w:u w:val="single"/>
        </w:rPr>
        <w:t xml:space="preserve"> then </w:t>
      </w:r>
      <w:r w:rsidRPr="0018264B">
        <w:rPr>
          <w:highlight w:val="cyan"/>
          <w:u w:val="single"/>
        </w:rPr>
        <w:t>operate under</w:t>
      </w:r>
      <w:r w:rsidRPr="0064367B">
        <w:rPr>
          <w:u w:val="single"/>
        </w:rPr>
        <w:t xml:space="preserve"> both generalized </w:t>
      </w:r>
      <w:r w:rsidRPr="0018264B">
        <w:rPr>
          <w:rStyle w:val="Emphasis"/>
        </w:rPr>
        <w:t>judicial suspicion</w:t>
      </w:r>
      <w:r w:rsidRPr="0064367B">
        <w:rPr>
          <w:u w:val="single"/>
        </w:rPr>
        <w:t xml:space="preserve"> and a </w:t>
      </w:r>
      <w:r w:rsidRPr="0018264B">
        <w:rPr>
          <w:rStyle w:val="Emphasis"/>
          <w:highlight w:val="cyan"/>
        </w:rPr>
        <w:t>continuous threat of legal challenge.</w:t>
      </w:r>
    </w:p>
    <w:p w14:paraId="39E29E24" w14:textId="77777777" w:rsidR="00ED1FFA" w:rsidRDefault="00ED1FFA" w:rsidP="00ED1FFA"/>
    <w:p w14:paraId="45D9AAC3" w14:textId="77777777" w:rsidR="00ED1FFA" w:rsidRDefault="00ED1FFA" w:rsidP="00ED1FFA">
      <w:pPr>
        <w:pStyle w:val="Heading4"/>
      </w:pPr>
      <w:r>
        <w:t xml:space="preserve">Concentrated </w:t>
      </w:r>
      <w:r>
        <w:rPr>
          <w:u w:val="single"/>
        </w:rPr>
        <w:t>exec</w:t>
      </w:r>
      <w:r w:rsidRPr="00E95720">
        <w:rPr>
          <w:u w:val="single"/>
        </w:rPr>
        <w:t xml:space="preserve"> power</w:t>
      </w:r>
      <w:r>
        <w:t xml:space="preserve"> and a </w:t>
      </w:r>
      <w:r>
        <w:rPr>
          <w:u w:val="single"/>
        </w:rPr>
        <w:t>dismantled</w:t>
      </w:r>
      <w:r>
        <w:t xml:space="preserve"> admin state </w:t>
      </w:r>
      <w:proofErr w:type="gramStart"/>
      <w:r>
        <w:t>ensures</w:t>
      </w:r>
      <w:proofErr w:type="gramEnd"/>
      <w:r>
        <w:t xml:space="preserve"> </w:t>
      </w:r>
      <w:r>
        <w:rPr>
          <w:u w:val="single"/>
        </w:rPr>
        <w:t>extinction</w:t>
      </w:r>
      <w:r>
        <w:t xml:space="preserve"> from a series of cascading </w:t>
      </w:r>
      <w:r>
        <w:rPr>
          <w:u w:val="single"/>
        </w:rPr>
        <w:t>polycrises</w:t>
      </w:r>
      <w:r>
        <w:t xml:space="preserve">. </w:t>
      </w:r>
    </w:p>
    <w:p w14:paraId="4A78D2F5" w14:textId="77777777" w:rsidR="00ED1FFA" w:rsidRDefault="00ED1FFA" w:rsidP="00ED1FFA">
      <w:r>
        <w:rPr>
          <w:rStyle w:val="Style13ptBold"/>
        </w:rPr>
        <w:t xml:space="preserve">Farrell 25 </w:t>
      </w:r>
      <w:r>
        <w:t xml:space="preserve">– Dr. Henry Farrell, PhD. Professor of International Affairs at Johns Hopkins School of Advanced International Studies, "When the Polycrisis Hits the Omnishambles, What Comes Next?" Programmable Mutter, 02/21/2025, </w:t>
      </w:r>
      <w:r w:rsidRPr="00305DEE">
        <w:t>https://polycrisis.org/resource/when-the-polycrisis-hits-the-omnishambles-what-comes-next/</w:t>
      </w:r>
    </w:p>
    <w:p w14:paraId="1841CBDC" w14:textId="77777777" w:rsidR="00ED1FFA" w:rsidRPr="009F350D" w:rsidRDefault="00ED1FFA" w:rsidP="00ED1FFA">
      <w:pPr>
        <w:rPr>
          <w:sz w:val="16"/>
        </w:rPr>
      </w:pPr>
      <w:r w:rsidRPr="009F350D">
        <w:rPr>
          <w:sz w:val="16"/>
        </w:rPr>
        <w:t xml:space="preserve">The point of Paul’s post, taken from </w:t>
      </w:r>
      <w:r w:rsidRPr="009F350D">
        <w:rPr>
          <w:strike/>
          <w:sz w:val="16"/>
        </w:rPr>
        <w:t>Marvin</w:t>
      </w:r>
      <w:r w:rsidRPr="009F350D">
        <w:rPr>
          <w:sz w:val="16"/>
        </w:rPr>
        <w:t xml:space="preserve"> Hyman </w:t>
      </w:r>
      <w:proofErr w:type="gramStart"/>
      <w:r w:rsidRPr="009F350D">
        <w:rPr>
          <w:sz w:val="16"/>
        </w:rPr>
        <w:t>Minsky,*</w:t>
      </w:r>
      <w:proofErr w:type="gramEnd"/>
      <w:r w:rsidRPr="009F350D">
        <w:rPr>
          <w:sz w:val="16"/>
        </w:rPr>
        <w:t xml:space="preserve"> is that one of the </w:t>
      </w:r>
      <w:r w:rsidRPr="009F350D">
        <w:rPr>
          <w:rStyle w:val="StyleUnderline"/>
        </w:rPr>
        <w:t xml:space="preserve">key roles of </w:t>
      </w:r>
      <w:r w:rsidRPr="00A865DD">
        <w:rPr>
          <w:rStyle w:val="StyleUnderline"/>
          <w:highlight w:val="cyan"/>
        </w:rPr>
        <w:t>government</w:t>
      </w:r>
      <w:r w:rsidRPr="009F350D">
        <w:rPr>
          <w:sz w:val="16"/>
        </w:rPr>
        <w:t xml:space="preserve"> is </w:t>
      </w:r>
      <w:r w:rsidRPr="009F350D">
        <w:rPr>
          <w:rStyle w:val="StyleUnderline"/>
        </w:rPr>
        <w:t xml:space="preserve">to </w:t>
      </w:r>
      <w:r w:rsidRPr="00A865DD">
        <w:rPr>
          <w:rStyle w:val="StyleUnderline"/>
          <w:highlight w:val="cyan"/>
        </w:rPr>
        <w:t>mitigate</w:t>
      </w:r>
      <w:r w:rsidRPr="009F350D">
        <w:rPr>
          <w:sz w:val="16"/>
        </w:rPr>
        <w:t xml:space="preserve"> the </w:t>
      </w:r>
      <w:r w:rsidRPr="009F350D">
        <w:rPr>
          <w:rStyle w:val="StyleUnderline"/>
        </w:rPr>
        <w:t xml:space="preserve">tendencies toward </w:t>
      </w:r>
      <w:r w:rsidRPr="00A865DD">
        <w:rPr>
          <w:rStyle w:val="Emphasis"/>
          <w:highlight w:val="cyan"/>
        </w:rPr>
        <w:t>irrationality</w:t>
      </w:r>
      <w:r w:rsidRPr="00A865DD">
        <w:rPr>
          <w:rStyle w:val="StyleUnderline"/>
          <w:highlight w:val="cyan"/>
        </w:rPr>
        <w:t xml:space="preserve"> in</w:t>
      </w:r>
      <w:r w:rsidRPr="009F350D">
        <w:rPr>
          <w:sz w:val="16"/>
        </w:rPr>
        <w:t xml:space="preserve"> financial </w:t>
      </w:r>
      <w:r w:rsidRPr="00A865DD">
        <w:rPr>
          <w:rStyle w:val="StyleUnderline"/>
          <w:highlight w:val="cyan"/>
        </w:rPr>
        <w:t>markets</w:t>
      </w:r>
      <w:r w:rsidRPr="009F350D">
        <w:rPr>
          <w:sz w:val="16"/>
        </w:rPr>
        <w:t xml:space="preserve">. </w:t>
      </w:r>
      <w:r w:rsidRPr="009F350D">
        <w:rPr>
          <w:rStyle w:val="StyleUnderline"/>
        </w:rPr>
        <w:t>Risks and higher profits</w:t>
      </w:r>
      <w:r w:rsidRPr="009F350D">
        <w:rPr>
          <w:sz w:val="16"/>
        </w:rPr>
        <w:t xml:space="preserve"> tend to </w:t>
      </w:r>
      <w:r w:rsidRPr="009F350D">
        <w:rPr>
          <w:rStyle w:val="StyleUnderline"/>
        </w:rPr>
        <w:t>go together</w:t>
      </w:r>
      <w:r w:rsidRPr="009F350D">
        <w:rPr>
          <w:sz w:val="16"/>
        </w:rPr>
        <w:t xml:space="preserve">, </w:t>
      </w:r>
      <w:r w:rsidRPr="009F350D">
        <w:rPr>
          <w:rStyle w:val="StyleUnderline"/>
        </w:rPr>
        <w:t>encouraging</w:t>
      </w:r>
      <w:r w:rsidRPr="009F350D">
        <w:rPr>
          <w:sz w:val="16"/>
        </w:rPr>
        <w:t xml:space="preserve"> the </w:t>
      </w:r>
      <w:r w:rsidRPr="009F350D">
        <w:rPr>
          <w:rStyle w:val="StyleUnderline"/>
        </w:rPr>
        <w:t>participants</w:t>
      </w:r>
      <w:r w:rsidRPr="009F350D">
        <w:rPr>
          <w:sz w:val="16"/>
        </w:rPr>
        <w:t xml:space="preserve"> in financial markets </w:t>
      </w:r>
      <w:r w:rsidRPr="009F350D">
        <w:rPr>
          <w:rStyle w:val="StyleUnderline"/>
        </w:rPr>
        <w:t>to do ever chancier things with their</w:t>
      </w:r>
      <w:r w:rsidRPr="009F350D">
        <w:rPr>
          <w:sz w:val="16"/>
        </w:rPr>
        <w:t xml:space="preserve"> and their clients’ </w:t>
      </w:r>
      <w:r w:rsidRPr="009F350D">
        <w:rPr>
          <w:rStyle w:val="StyleUnderline"/>
        </w:rPr>
        <w:t>money</w:t>
      </w:r>
      <w:r w:rsidRPr="009F350D">
        <w:rPr>
          <w:sz w:val="16"/>
        </w:rPr>
        <w:t xml:space="preserve">. To the extent that these risks are correlated, or actively reinforce each other, there is an </w:t>
      </w:r>
      <w:proofErr w:type="gramStart"/>
      <w:r w:rsidRPr="009F350D">
        <w:rPr>
          <w:sz w:val="16"/>
        </w:rPr>
        <w:t xml:space="preserve">ever </w:t>
      </w:r>
      <w:r w:rsidRPr="009F350D">
        <w:rPr>
          <w:rStyle w:val="StyleUnderline"/>
        </w:rPr>
        <w:t>increasing</w:t>
      </w:r>
      <w:proofErr w:type="gramEnd"/>
      <w:r w:rsidRPr="009F350D">
        <w:rPr>
          <w:rStyle w:val="StyleUnderline"/>
        </w:rPr>
        <w:t xml:space="preserve"> likelihood</w:t>
      </w:r>
      <w:r w:rsidRPr="009F350D">
        <w:rPr>
          <w:sz w:val="16"/>
        </w:rPr>
        <w:t xml:space="preserve"> that </w:t>
      </w:r>
      <w:r w:rsidRPr="009F350D">
        <w:rPr>
          <w:rStyle w:val="StyleUnderline"/>
        </w:rPr>
        <w:t>people take too much risk</w:t>
      </w:r>
      <w:r w:rsidRPr="009F350D">
        <w:rPr>
          <w:sz w:val="16"/>
        </w:rPr>
        <w:t xml:space="preserve"> and </w:t>
      </w:r>
      <w:r w:rsidRPr="009F350D">
        <w:rPr>
          <w:rStyle w:val="StyleUnderline"/>
        </w:rPr>
        <w:t xml:space="preserve">market goes </w:t>
      </w:r>
      <w:r w:rsidRPr="009F350D">
        <w:rPr>
          <w:rStyle w:val="Emphasis"/>
        </w:rPr>
        <w:t>kaput</w:t>
      </w:r>
      <w:r w:rsidRPr="009F350D">
        <w:rPr>
          <w:sz w:val="16"/>
        </w:rPr>
        <w:t xml:space="preserve">. Government </w:t>
      </w:r>
      <w:r w:rsidRPr="009F350D">
        <w:rPr>
          <w:rStyle w:val="StyleUnderline"/>
        </w:rPr>
        <w:t>regulators create rules that dampen this “irrational exuberance</w:t>
      </w:r>
      <w:r w:rsidRPr="009F350D">
        <w:rPr>
          <w:sz w:val="16"/>
        </w:rPr>
        <w:t xml:space="preserve">” to the immediate annoyance of financial people (who want to make as much money as they can) but </w:t>
      </w:r>
      <w:r w:rsidRPr="009F350D">
        <w:rPr>
          <w:rStyle w:val="StyleUnderline"/>
        </w:rPr>
        <w:t xml:space="preserve">to the </w:t>
      </w:r>
      <w:proofErr w:type="gramStart"/>
      <w:r w:rsidRPr="009F350D">
        <w:rPr>
          <w:rStyle w:val="StyleUnderline"/>
        </w:rPr>
        <w:t>long term</w:t>
      </w:r>
      <w:proofErr w:type="gramEnd"/>
      <w:r w:rsidRPr="009F350D">
        <w:rPr>
          <w:rStyle w:val="StyleUnderline"/>
        </w:rPr>
        <w:t xml:space="preserve"> benefit of society</w:t>
      </w:r>
      <w:r w:rsidRPr="009F350D">
        <w:rPr>
          <w:sz w:val="16"/>
        </w:rPr>
        <w:t xml:space="preserve">, making markets more stable, and crises less common. </w:t>
      </w:r>
      <w:proofErr w:type="gramStart"/>
      <w:r w:rsidRPr="009F350D">
        <w:rPr>
          <w:sz w:val="16"/>
        </w:rPr>
        <w:t>So</w:t>
      </w:r>
      <w:proofErr w:type="gramEnd"/>
      <w:r w:rsidRPr="009F350D">
        <w:rPr>
          <w:sz w:val="16"/>
        </w:rPr>
        <w:t xml:space="preserve"> </w:t>
      </w:r>
      <w:r w:rsidRPr="00135E32">
        <w:rPr>
          <w:rStyle w:val="StyleUnderline"/>
          <w:highlight w:val="cyan"/>
        </w:rPr>
        <w:t>what happens when</w:t>
      </w:r>
      <w:r w:rsidRPr="009F350D">
        <w:rPr>
          <w:rStyle w:val="StyleUnderline"/>
        </w:rPr>
        <w:t xml:space="preserve"> the</w:t>
      </w:r>
      <w:r w:rsidRPr="009F350D">
        <w:rPr>
          <w:sz w:val="16"/>
        </w:rPr>
        <w:t xml:space="preserve"> </w:t>
      </w:r>
      <w:r w:rsidRPr="00A865DD">
        <w:rPr>
          <w:rStyle w:val="StyleUnderline"/>
          <w:highlight w:val="cyan"/>
        </w:rPr>
        <w:t>crypto folks</w:t>
      </w:r>
      <w:r w:rsidRPr="009F350D">
        <w:rPr>
          <w:sz w:val="16"/>
        </w:rPr>
        <w:t xml:space="preserve"> (whose entire business model is irrational exuberance and ‘number go up’) </w:t>
      </w:r>
      <w:r w:rsidRPr="00A865DD">
        <w:rPr>
          <w:rStyle w:val="StyleUnderline"/>
          <w:highlight w:val="cyan"/>
        </w:rPr>
        <w:t>get their hands on</w:t>
      </w:r>
      <w:r w:rsidRPr="009F350D">
        <w:rPr>
          <w:rStyle w:val="StyleUnderline"/>
        </w:rPr>
        <w:t xml:space="preserve"> the </w:t>
      </w:r>
      <w:r w:rsidRPr="009F350D">
        <w:rPr>
          <w:rStyle w:val="Emphasis"/>
        </w:rPr>
        <w:t>levers</w:t>
      </w:r>
      <w:r w:rsidRPr="009F350D">
        <w:rPr>
          <w:rStyle w:val="StyleUnderline"/>
        </w:rPr>
        <w:t xml:space="preserve"> of </w:t>
      </w:r>
      <w:r w:rsidRPr="00A865DD">
        <w:rPr>
          <w:rStyle w:val="Emphasis"/>
          <w:highlight w:val="cyan"/>
        </w:rPr>
        <w:t>government</w:t>
      </w:r>
      <w:r w:rsidRPr="009F350D">
        <w:rPr>
          <w:rStyle w:val="StyleUnderline"/>
        </w:rPr>
        <w:t>? Nothing good</w:t>
      </w:r>
      <w:r w:rsidRPr="009F350D">
        <w:rPr>
          <w:sz w:val="16"/>
        </w:rPr>
        <w:t>.</w:t>
      </w:r>
    </w:p>
    <w:p w14:paraId="2F367C02" w14:textId="77777777" w:rsidR="00ED1FFA" w:rsidRPr="009F350D" w:rsidRDefault="00ED1FFA" w:rsidP="00ED1FFA">
      <w:pPr>
        <w:rPr>
          <w:sz w:val="16"/>
        </w:rPr>
      </w:pPr>
      <w:r w:rsidRPr="009F350D">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865DD">
        <w:rPr>
          <w:rStyle w:val="StyleUnderline"/>
          <w:highlight w:val="cyan"/>
        </w:rPr>
        <w:t>risks</w:t>
      </w:r>
      <w:r w:rsidRPr="009F350D">
        <w:rPr>
          <w:sz w:val="16"/>
        </w:rPr>
        <w:t xml:space="preserve"> are likely to be </w:t>
      </w:r>
      <w:r w:rsidRPr="009F350D">
        <w:rPr>
          <w:rStyle w:val="StyleUnderline"/>
        </w:rPr>
        <w:t xml:space="preserve">much </w:t>
      </w:r>
      <w:r w:rsidRPr="00A865DD">
        <w:rPr>
          <w:rStyle w:val="StyleUnderline"/>
          <w:highlight w:val="cyan"/>
        </w:rPr>
        <w:t>greater</w:t>
      </w:r>
      <w:r w:rsidRPr="009F350D">
        <w:rPr>
          <w:rStyle w:val="StyleUnderline"/>
        </w:rPr>
        <w:t xml:space="preserve"> in</w:t>
      </w:r>
      <w:r w:rsidRPr="009F350D">
        <w:rPr>
          <w:sz w:val="16"/>
        </w:rPr>
        <w:t xml:space="preserve"> </w:t>
      </w:r>
      <w:r w:rsidRPr="00A865DD">
        <w:rPr>
          <w:rStyle w:val="StyleUnderline"/>
          <w:highlight w:val="cyan"/>
        </w:rPr>
        <w:t>Trump</w:t>
      </w:r>
      <w:r w:rsidRPr="009F350D">
        <w:rPr>
          <w:rStyle w:val="StyleUnderline"/>
        </w:rPr>
        <w:t>’s second administration</w:t>
      </w:r>
      <w:r w:rsidRPr="009F350D">
        <w:rPr>
          <w:sz w:val="16"/>
        </w:rPr>
        <w:t xml:space="preserve">, which </w:t>
      </w:r>
      <w:r w:rsidRPr="00A865DD">
        <w:rPr>
          <w:rStyle w:val="StyleUnderline"/>
          <w:highlight w:val="cyan"/>
        </w:rPr>
        <w:t>combines</w:t>
      </w:r>
      <w:r w:rsidRPr="009F350D">
        <w:rPr>
          <w:sz w:val="16"/>
        </w:rPr>
        <w:t xml:space="preserve"> a </w:t>
      </w:r>
      <w:r w:rsidRPr="009F350D">
        <w:rPr>
          <w:rStyle w:val="StyleUnderline"/>
        </w:rPr>
        <w:t xml:space="preserve">much </w:t>
      </w:r>
      <w:r w:rsidRPr="009F350D">
        <w:rPr>
          <w:rStyle w:val="Emphasis"/>
        </w:rPr>
        <w:t xml:space="preserve">bigger </w:t>
      </w:r>
      <w:r w:rsidRPr="00A865DD">
        <w:rPr>
          <w:rStyle w:val="Emphasis"/>
          <w:highlight w:val="cyan"/>
        </w:rPr>
        <w:t>appetite</w:t>
      </w:r>
      <w:r w:rsidRPr="009F350D">
        <w:rPr>
          <w:rStyle w:val="StyleUnderline"/>
        </w:rPr>
        <w:t xml:space="preserve"> </w:t>
      </w:r>
      <w:r w:rsidRPr="00A865DD">
        <w:rPr>
          <w:rStyle w:val="StyleUnderline"/>
          <w:highlight w:val="cyan"/>
        </w:rPr>
        <w:t xml:space="preserve">for </w:t>
      </w:r>
      <w:r w:rsidRPr="00A865DD">
        <w:rPr>
          <w:rStyle w:val="Emphasis"/>
          <w:highlight w:val="cyan"/>
        </w:rPr>
        <w:t>pushing</w:t>
      </w:r>
      <w:r w:rsidRPr="009F350D">
        <w:rPr>
          <w:rStyle w:val="StyleUnderline"/>
        </w:rPr>
        <w:t xml:space="preserve"> other </w:t>
      </w:r>
      <w:r w:rsidRPr="00A865DD">
        <w:rPr>
          <w:rStyle w:val="StyleUnderline"/>
          <w:highlight w:val="cyan"/>
        </w:rPr>
        <w:t>countries around</w:t>
      </w:r>
      <w:r w:rsidRPr="00A865DD">
        <w:rPr>
          <w:sz w:val="16"/>
          <w:highlight w:val="cyan"/>
        </w:rPr>
        <w:t xml:space="preserve">, </w:t>
      </w:r>
      <w:r w:rsidRPr="00A865DD">
        <w:rPr>
          <w:rStyle w:val="StyleUnderline"/>
          <w:highlight w:val="cyan"/>
        </w:rPr>
        <w:t>with</w:t>
      </w:r>
      <w:r w:rsidRPr="009F350D">
        <w:rPr>
          <w:sz w:val="16"/>
        </w:rPr>
        <w:t xml:space="preserve"> a </w:t>
      </w:r>
      <w:r w:rsidRPr="009F350D">
        <w:rPr>
          <w:rStyle w:val="StyleUnderline"/>
        </w:rPr>
        <w:t xml:space="preserve">revealed </w:t>
      </w:r>
      <w:r w:rsidRPr="00A865DD">
        <w:rPr>
          <w:rStyle w:val="StyleUnderline"/>
          <w:highlight w:val="cyan"/>
        </w:rPr>
        <w:t>preference to let</w:t>
      </w:r>
      <w:r w:rsidRPr="009F350D">
        <w:rPr>
          <w:sz w:val="16"/>
        </w:rPr>
        <w:t xml:space="preserve"> Elon Musk and the </w:t>
      </w:r>
      <w:r w:rsidRPr="00A865DD">
        <w:rPr>
          <w:rStyle w:val="StyleUnderline"/>
          <w:highlight w:val="cyan"/>
        </w:rPr>
        <w:t xml:space="preserve">crypto </w:t>
      </w:r>
      <w:r w:rsidRPr="00135E32">
        <w:rPr>
          <w:rStyle w:val="StyleUnderline"/>
          <w:highlight w:val="cyan"/>
        </w:rPr>
        <w:t xml:space="preserve">bros start </w:t>
      </w:r>
      <w:r w:rsidRPr="00135E32">
        <w:rPr>
          <w:rStyle w:val="Emphasis"/>
          <w:highlight w:val="cyan"/>
        </w:rPr>
        <w:t>smashing</w:t>
      </w:r>
      <w:r w:rsidRPr="009F350D">
        <w:rPr>
          <w:sz w:val="16"/>
        </w:rPr>
        <w:t xml:space="preserve"> the </w:t>
      </w:r>
      <w:r w:rsidRPr="009F350D">
        <w:rPr>
          <w:rStyle w:val="StyleUnderline"/>
        </w:rPr>
        <w:t xml:space="preserve">government </w:t>
      </w:r>
      <w:r w:rsidRPr="00A865DD">
        <w:rPr>
          <w:rStyle w:val="StyleUnderline"/>
          <w:highlight w:val="cyan"/>
        </w:rPr>
        <w:t>structures</w:t>
      </w:r>
      <w:r w:rsidRPr="009F350D">
        <w:rPr>
          <w:sz w:val="16"/>
        </w:rPr>
        <w:t xml:space="preserve"> that actually allow the U.S. to do this.</w:t>
      </w:r>
    </w:p>
    <w:p w14:paraId="58401E55" w14:textId="77777777" w:rsidR="00ED1FFA" w:rsidRPr="009F350D" w:rsidRDefault="00ED1FFA" w:rsidP="00ED1FFA">
      <w:pPr>
        <w:rPr>
          <w:sz w:val="16"/>
        </w:rPr>
      </w:pPr>
      <w:r w:rsidRPr="009F350D">
        <w:rPr>
          <w:sz w:val="16"/>
        </w:rPr>
        <w:t xml:space="preserve">That is partly </w:t>
      </w:r>
      <w:r w:rsidRPr="009F350D">
        <w:rPr>
          <w:rStyle w:val="StyleUnderline"/>
        </w:rPr>
        <w:t>down to Trump’s own</w:t>
      </w:r>
      <w:r w:rsidRPr="009F350D">
        <w:rPr>
          <w:sz w:val="16"/>
        </w:rPr>
        <w:t xml:space="preserve"> peevish </w:t>
      </w:r>
      <w:r w:rsidRPr="00A865DD">
        <w:rPr>
          <w:rStyle w:val="Emphasis"/>
        </w:rPr>
        <w:t>unpredictability</w:t>
      </w:r>
      <w:r w:rsidRPr="009F350D">
        <w:rPr>
          <w:sz w:val="16"/>
        </w:rPr>
        <w:t xml:space="preserve">. Thin skin and thick skull are an unfortunate combination in a leader. It is also down to the </w:t>
      </w:r>
      <w:r w:rsidRPr="009F350D">
        <w:rPr>
          <w:rStyle w:val="StyleUnderline"/>
        </w:rPr>
        <w:t>various</w:t>
      </w:r>
      <w:r w:rsidRPr="009F350D">
        <w:rPr>
          <w:sz w:val="16"/>
        </w:rPr>
        <w:t xml:space="preserve"> </w:t>
      </w:r>
      <w:r w:rsidRPr="009F350D">
        <w:rPr>
          <w:rStyle w:val="StyleUnderline"/>
        </w:rPr>
        <w:t>factions in government</w:t>
      </w:r>
      <w:r w:rsidRPr="009F350D">
        <w:rPr>
          <w:sz w:val="16"/>
        </w:rPr>
        <w:t xml:space="preserve">, which seem </w:t>
      </w:r>
      <w:r w:rsidRPr="009F350D">
        <w:rPr>
          <w:rStyle w:val="StyleUnderline"/>
        </w:rPr>
        <w:t>united</w:t>
      </w:r>
      <w:r w:rsidRPr="009F350D">
        <w:rPr>
          <w:sz w:val="16"/>
        </w:rPr>
        <w:t xml:space="preserve"> only </w:t>
      </w:r>
      <w:r w:rsidRPr="009F350D">
        <w:rPr>
          <w:rStyle w:val="StyleUnderline"/>
        </w:rPr>
        <w:t>in their enthusiasm to dismantle</w:t>
      </w:r>
      <w:r w:rsidRPr="009F350D">
        <w:rPr>
          <w:sz w:val="16"/>
        </w:rPr>
        <w:t xml:space="preserve"> the </w:t>
      </w:r>
      <w:r w:rsidRPr="009F350D">
        <w:rPr>
          <w:rStyle w:val="StyleUnderline"/>
        </w:rPr>
        <w:t>administrative state</w:t>
      </w:r>
      <w:r w:rsidRPr="009F350D">
        <w:rPr>
          <w:sz w:val="16"/>
        </w:rPr>
        <w:t>. In our words, “we may be looking at the beginning of a world in which countries disentangle themselves from U.S. dependence at the same time that our machinery of power begins rusting from within.”</w:t>
      </w:r>
    </w:p>
    <w:p w14:paraId="2ED89944" w14:textId="77777777" w:rsidR="00ED1FFA" w:rsidRPr="009F350D" w:rsidRDefault="00ED1FFA" w:rsidP="00ED1FFA">
      <w:pPr>
        <w:rPr>
          <w:sz w:val="16"/>
        </w:rPr>
      </w:pPr>
      <w:r w:rsidRPr="009F350D">
        <w:rPr>
          <w:sz w:val="16"/>
        </w:rPr>
        <w:lastRenderedPageBreak/>
        <w:t xml:space="preserve">These are loosely similar insights - but they concern different aspects of the U.S. state. </w:t>
      </w:r>
      <w:proofErr w:type="gramStart"/>
      <w:r w:rsidRPr="009F350D">
        <w:rPr>
          <w:sz w:val="16"/>
        </w:rPr>
        <w:t>So</w:t>
      </w:r>
      <w:proofErr w:type="gramEnd"/>
      <w:r w:rsidRPr="009F350D">
        <w:rPr>
          <w:sz w:val="16"/>
        </w:rPr>
        <w:t xml:space="preserve"> is there some way of bringing them together?</w:t>
      </w:r>
    </w:p>
    <w:p w14:paraId="467C9F3E" w14:textId="77777777" w:rsidR="00ED1FFA" w:rsidRPr="009F350D" w:rsidRDefault="00ED1FFA" w:rsidP="00ED1FFA">
      <w:pPr>
        <w:rPr>
          <w:sz w:val="16"/>
        </w:rPr>
      </w:pPr>
      <w:r w:rsidRPr="009F350D">
        <w:rPr>
          <w:sz w:val="16"/>
        </w:rPr>
        <w:t xml:space="preserve">A couple of years ago, on my now deleted Twitter account, I had a brief joking dialogue with Adam Tooze, about the concept of </w:t>
      </w:r>
      <w:r w:rsidRPr="00A865DD">
        <w:rPr>
          <w:rStyle w:val="StyleUnderline"/>
          <w:highlight w:val="cyan"/>
        </w:rPr>
        <w:t>polycrisis</w:t>
      </w:r>
      <w:r w:rsidRPr="009F350D">
        <w:rPr>
          <w:sz w:val="16"/>
        </w:rPr>
        <w:t xml:space="preserve">, which he didn’t invent but has popularized. Adam explains the polycrisis as a </w:t>
      </w:r>
      <w:r w:rsidRPr="00305DEE">
        <w:rPr>
          <w:sz w:val="16"/>
          <w:szCs w:val="16"/>
        </w:rPr>
        <w:t xml:space="preserve">concatenation of </w:t>
      </w:r>
      <w:r w:rsidRPr="00305DEE">
        <w:rPr>
          <w:rStyle w:val="StyleUnderline"/>
          <w:highlight w:val="cyan"/>
        </w:rPr>
        <w:t>big problems</w:t>
      </w:r>
      <w:r w:rsidRPr="00305DEE">
        <w:rPr>
          <w:sz w:val="16"/>
          <w:szCs w:val="16"/>
        </w:rPr>
        <w:t xml:space="preserve"> - e.g. climate change</w:t>
      </w:r>
      <w:r w:rsidRPr="009F350D">
        <w:rPr>
          <w:sz w:val="16"/>
        </w:rPr>
        <w:t xml:space="preserve">; the </w:t>
      </w:r>
      <w:r w:rsidRPr="009F350D">
        <w:rPr>
          <w:rStyle w:val="StyleUnderline"/>
        </w:rPr>
        <w:t xml:space="preserve">crisis of </w:t>
      </w:r>
      <w:r w:rsidRPr="00A865DD">
        <w:rPr>
          <w:rStyle w:val="StyleUnderline"/>
          <w:highlight w:val="cyan"/>
        </w:rPr>
        <w:t>democracy</w:t>
      </w:r>
      <w:r w:rsidRPr="009F350D">
        <w:rPr>
          <w:sz w:val="16"/>
        </w:rPr>
        <w:t xml:space="preserve">; global migration - that not only </w:t>
      </w:r>
      <w:r w:rsidRPr="00A865DD">
        <w:rPr>
          <w:rStyle w:val="StyleUnderline"/>
          <w:highlight w:val="cyan"/>
        </w:rPr>
        <w:t>hit simultaneously</w:t>
      </w:r>
      <w:r w:rsidRPr="009F350D">
        <w:rPr>
          <w:sz w:val="16"/>
        </w:rPr>
        <w:t xml:space="preserve"> but plausibly </w:t>
      </w:r>
      <w:r w:rsidRPr="00A865DD">
        <w:rPr>
          <w:rStyle w:val="StyleUnderline"/>
          <w:highlight w:val="cyan"/>
        </w:rPr>
        <w:t xml:space="preserve">make each other </w:t>
      </w:r>
      <w:r w:rsidRPr="00A865DD">
        <w:rPr>
          <w:rStyle w:val="Emphasis"/>
          <w:highlight w:val="cyan"/>
        </w:rPr>
        <w:t>worse</w:t>
      </w:r>
      <w:r w:rsidRPr="009F350D">
        <w:rPr>
          <w:sz w:val="16"/>
        </w:rPr>
        <w:t xml:space="preserve">. I pointed to another neologism, the </w:t>
      </w:r>
      <w:r w:rsidRPr="009F350D">
        <w:rPr>
          <w:rStyle w:val="StyleUnderline"/>
        </w:rPr>
        <w:t>“omnishambles”</w:t>
      </w:r>
      <w:r w:rsidRPr="009F350D">
        <w:rPr>
          <w:sz w:val="16"/>
        </w:rPr>
        <w:t xml:space="preserve"> (from Arnaldo Ianucci’s dark comedy, The Thick of It - Wikipedia definition), describing </w:t>
      </w:r>
      <w:r w:rsidRPr="009F350D">
        <w:rPr>
          <w:rStyle w:val="StyleUnderline"/>
        </w:rPr>
        <w:t xml:space="preserve">governmental situations in which </w:t>
      </w:r>
      <w:r w:rsidRPr="00A865DD">
        <w:rPr>
          <w:rStyle w:val="Emphasis"/>
          <w:highlight w:val="cyan"/>
        </w:rPr>
        <w:t>no-one</w:t>
      </w:r>
      <w:r w:rsidRPr="00A865DD">
        <w:rPr>
          <w:rStyle w:val="StyleUnderline"/>
          <w:highlight w:val="cyan"/>
        </w:rPr>
        <w:t xml:space="preserve"> has </w:t>
      </w:r>
      <w:r w:rsidRPr="00A865DD">
        <w:rPr>
          <w:rStyle w:val="Emphasis"/>
          <w:highlight w:val="cyan"/>
        </w:rPr>
        <w:t>any idea</w:t>
      </w:r>
      <w:r w:rsidRPr="00A865DD">
        <w:rPr>
          <w:rStyle w:val="StyleUnderline"/>
          <w:highlight w:val="cyan"/>
        </w:rPr>
        <w:t xml:space="preserve"> what is going on or </w:t>
      </w:r>
      <w:r w:rsidRPr="00A865DD">
        <w:rPr>
          <w:rStyle w:val="Emphasis"/>
          <w:highlight w:val="cyan"/>
        </w:rPr>
        <w:t>what to do</w:t>
      </w:r>
      <w:r w:rsidRPr="00A865DD">
        <w:rPr>
          <w:sz w:val="16"/>
          <w:highlight w:val="cyan"/>
        </w:rPr>
        <w:t>,</w:t>
      </w:r>
      <w:r w:rsidRPr="009F350D">
        <w:rPr>
          <w:sz w:val="16"/>
        </w:rPr>
        <w:t xml:space="preserve"> and </w:t>
      </w:r>
      <w:proofErr w:type="gramStart"/>
      <w:r w:rsidRPr="009F350D">
        <w:rPr>
          <w:rStyle w:val="StyleUnderline"/>
        </w:rPr>
        <w:t>policy-making</w:t>
      </w:r>
      <w:proofErr w:type="gramEnd"/>
      <w:r w:rsidRPr="009F350D">
        <w:rPr>
          <w:rStyle w:val="StyleUnderline"/>
        </w:rPr>
        <w:t xml:space="preserve"> is utterly </w:t>
      </w:r>
      <w:r w:rsidRPr="009F350D">
        <w:rPr>
          <w:rStyle w:val="Emphasis"/>
        </w:rPr>
        <w:t>shambolic</w:t>
      </w:r>
      <w:r w:rsidRPr="009F350D">
        <w:rPr>
          <w:sz w:val="16"/>
        </w:rPr>
        <w:t xml:space="preserve"> and fucked up. By construction, I suggested, there must be such things as the polyshambles and omnicrisis.</w:t>
      </w:r>
    </w:p>
    <w:p w14:paraId="35F5E9B0" w14:textId="77777777" w:rsidR="00ED1FFA" w:rsidRPr="009F350D" w:rsidRDefault="00ED1FFA" w:rsidP="00ED1FFA">
      <w:pPr>
        <w:rPr>
          <w:sz w:val="16"/>
        </w:rPr>
      </w:pPr>
      <w:r w:rsidRPr="009F350D">
        <w:rPr>
          <w:sz w:val="16"/>
        </w:rPr>
        <w:t xml:space="preserve">It wasn’t a very good joke, but I think that there is a useful intuition behind it, which is worth turning into an entirely unfunny diagnosis. We are in a world where </w:t>
      </w:r>
      <w:r w:rsidRPr="009F350D">
        <w:rPr>
          <w:rStyle w:val="StyleUnderline"/>
        </w:rPr>
        <w:t xml:space="preserve">our </w:t>
      </w:r>
      <w:r w:rsidRPr="00305DEE">
        <w:rPr>
          <w:rStyle w:val="StyleUnderline"/>
        </w:rPr>
        <w:t>problems</w:t>
      </w:r>
      <w:r w:rsidRPr="009F350D">
        <w:rPr>
          <w:rStyle w:val="StyleUnderline"/>
        </w:rPr>
        <w:t xml:space="preserve"> are getting </w:t>
      </w:r>
      <w:proofErr w:type="gramStart"/>
      <w:r w:rsidRPr="009F350D">
        <w:rPr>
          <w:rStyle w:val="StyleUnderline"/>
        </w:rPr>
        <w:t>bigger</w:t>
      </w:r>
      <w:r w:rsidRPr="009F350D">
        <w:rPr>
          <w:sz w:val="16"/>
        </w:rPr>
        <w:t xml:space="preserve">, </w:t>
      </w:r>
      <w:r w:rsidRPr="009F350D">
        <w:rPr>
          <w:rStyle w:val="StyleUnderline"/>
        </w:rPr>
        <w:t>and</w:t>
      </w:r>
      <w:proofErr w:type="gramEnd"/>
      <w:r w:rsidRPr="009F350D">
        <w:rPr>
          <w:rStyle w:val="StyleUnderline"/>
        </w:rPr>
        <w:t xml:space="preserve"> are </w:t>
      </w:r>
      <w:r w:rsidRPr="00305DEE">
        <w:rPr>
          <w:rStyle w:val="Emphasis"/>
        </w:rPr>
        <w:t>feeding</w:t>
      </w:r>
      <w:r w:rsidRPr="00305DEE">
        <w:rPr>
          <w:rStyle w:val="StyleUnderline"/>
        </w:rPr>
        <w:t xml:space="preserve"> on each other</w:t>
      </w:r>
      <w:r w:rsidRPr="009F350D">
        <w:rPr>
          <w:sz w:val="16"/>
        </w:rPr>
        <w:t xml:space="preserve">. Those of us who live in the U.S. are at the beginning of a sudden and dramatic worsening of the quality of government policy making. In other words, we are about to see a </w:t>
      </w:r>
      <w:r w:rsidRPr="009F350D">
        <w:rPr>
          <w:rStyle w:val="StyleUnderline"/>
        </w:rPr>
        <w:t xml:space="preserve">collision between the </w:t>
      </w:r>
      <w:r w:rsidRPr="009F350D">
        <w:rPr>
          <w:rStyle w:val="Emphasis"/>
        </w:rPr>
        <w:t>polycrisis</w:t>
      </w:r>
      <w:r w:rsidRPr="009F350D">
        <w:rPr>
          <w:rStyle w:val="StyleUnderline"/>
        </w:rPr>
        <w:t xml:space="preserve"> and the </w:t>
      </w:r>
      <w:r w:rsidRPr="009F350D">
        <w:rPr>
          <w:rStyle w:val="Emphasis"/>
        </w:rPr>
        <w:t>omnishambles</w:t>
      </w:r>
      <w:r w:rsidRPr="009F350D">
        <w:rPr>
          <w:sz w:val="16"/>
        </w:rPr>
        <w:t>. So how do we think about this collision usefully?</w:t>
      </w:r>
    </w:p>
    <w:p w14:paraId="3612C873" w14:textId="77777777" w:rsidR="00ED1FFA" w:rsidRPr="009F350D" w:rsidRDefault="00ED1FFA" w:rsidP="00ED1FFA">
      <w:pPr>
        <w:rPr>
          <w:sz w:val="16"/>
        </w:rPr>
      </w:pPr>
      <w:r w:rsidRPr="009F350D">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9A0B082" w14:textId="77777777" w:rsidR="00ED1FFA" w:rsidRPr="009F350D" w:rsidRDefault="00ED1FFA" w:rsidP="00ED1FFA">
      <w:pPr>
        <w:rPr>
          <w:sz w:val="16"/>
        </w:rPr>
      </w:pPr>
      <w:r w:rsidRPr="009F350D">
        <w:rPr>
          <w:sz w:val="16"/>
        </w:rPr>
        <w:t xml:space="preserve">This way of thinking about the world helps clarify what the polycrisis involves. </w:t>
      </w:r>
      <w:r w:rsidRPr="009F350D">
        <w:rPr>
          <w:rStyle w:val="StyleUnderline"/>
        </w:rPr>
        <w:t xml:space="preserve">Complex </w:t>
      </w:r>
      <w:r w:rsidRPr="00305DEE">
        <w:rPr>
          <w:rStyle w:val="StyleUnderline"/>
        </w:rPr>
        <w:t>interactions</w:t>
      </w:r>
      <w:r w:rsidRPr="009F350D">
        <w:rPr>
          <w:sz w:val="16"/>
        </w:rPr>
        <w:t xml:space="preserve"> may </w:t>
      </w:r>
      <w:r w:rsidRPr="00A865DD">
        <w:rPr>
          <w:rStyle w:val="StyleUnderline"/>
          <w:highlight w:val="cyan"/>
        </w:rPr>
        <w:t xml:space="preserve">give rise to </w:t>
      </w:r>
      <w:r w:rsidRPr="00A865DD">
        <w:rPr>
          <w:rStyle w:val="Emphasis"/>
          <w:highlight w:val="cyan"/>
        </w:rPr>
        <w:t>positive feedback loops</w:t>
      </w:r>
      <w:r w:rsidRPr="009F350D">
        <w:rPr>
          <w:sz w:val="16"/>
        </w:rPr>
        <w:t xml:space="preserve">, in which </w:t>
      </w:r>
      <w:r w:rsidRPr="009F350D">
        <w:rPr>
          <w:rStyle w:val="StyleUnderline"/>
        </w:rPr>
        <w:t>different</w:t>
      </w:r>
      <w:r w:rsidRPr="009F350D">
        <w:rPr>
          <w:sz w:val="16"/>
        </w:rPr>
        <w:t xml:space="preserve"> </w:t>
      </w:r>
      <w:r w:rsidRPr="009F350D">
        <w:rPr>
          <w:rStyle w:val="StyleUnderline"/>
        </w:rPr>
        <w:t>parts of the system reinforce each other</w:t>
      </w:r>
      <w:r w:rsidRPr="009F350D">
        <w:rPr>
          <w:sz w:val="16"/>
        </w:rPr>
        <w:t xml:space="preserve"> so as </w:t>
      </w:r>
      <w:r w:rsidRPr="009F350D">
        <w:rPr>
          <w:rStyle w:val="StyleUnderline"/>
        </w:rPr>
        <w:t xml:space="preserve">to </w:t>
      </w:r>
      <w:r w:rsidRPr="00A865DD">
        <w:rPr>
          <w:rStyle w:val="StyleUnderline"/>
          <w:highlight w:val="cyan"/>
        </w:rPr>
        <w:t xml:space="preserve">induce </w:t>
      </w:r>
      <w:r w:rsidRPr="00A865DD">
        <w:rPr>
          <w:rStyle w:val="Emphasis"/>
          <w:highlight w:val="cyan"/>
        </w:rPr>
        <w:t>instability</w:t>
      </w:r>
      <w:r w:rsidRPr="009F350D">
        <w:rPr>
          <w:sz w:val="16"/>
        </w:rPr>
        <w:t xml:space="preserve">. To apply this to the polycrisis, think crudely of how climate change may increase the likelihood of </w:t>
      </w:r>
      <w:proofErr w:type="gramStart"/>
      <w:r w:rsidRPr="009F350D">
        <w:rPr>
          <w:sz w:val="16"/>
        </w:rPr>
        <w:t>large scale</w:t>
      </w:r>
      <w:proofErr w:type="gramEnd"/>
      <w:r w:rsidRPr="009F350D">
        <w:rPr>
          <w:sz w:val="16"/>
        </w:rPr>
        <w:t xml:space="preserve"> migration across borders, leading to crises of democracy and government legitimacy,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4A01EB3" w14:textId="77777777" w:rsidR="00ED1FFA" w:rsidRPr="009F350D" w:rsidRDefault="00ED1FFA" w:rsidP="00ED1FFA">
      <w:pPr>
        <w:rPr>
          <w:sz w:val="16"/>
        </w:rPr>
      </w:pPr>
      <w:r w:rsidRPr="009F350D">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government may </w:t>
      </w:r>
      <w:proofErr w:type="gramStart"/>
      <w:r w:rsidRPr="009F350D">
        <w:rPr>
          <w:sz w:val="16"/>
        </w:rPr>
        <w:t>act  to</w:t>
      </w:r>
      <w:proofErr w:type="gramEnd"/>
      <w:r w:rsidRPr="009F350D">
        <w:rPr>
          <w:sz w:val="16"/>
        </w:rPr>
        <w:t xml:space="preserve"> limit the likelihood of positive feedback loops getting out of hand. </w:t>
      </w:r>
      <w:r w:rsidRPr="009F350D">
        <w:rPr>
          <w:rStyle w:val="StyleUnderline"/>
        </w:rPr>
        <w:t>Without regulation</w:t>
      </w:r>
      <w:r w:rsidRPr="009F350D">
        <w:rPr>
          <w:sz w:val="16"/>
        </w:rPr>
        <w:t xml:space="preserve">, </w:t>
      </w:r>
      <w:r w:rsidRPr="009F350D">
        <w:rPr>
          <w:rStyle w:val="StyleUnderline"/>
        </w:rPr>
        <w:t>irrational exuberance feeds upon itself</w:t>
      </w:r>
      <w:r w:rsidRPr="009F350D">
        <w:rPr>
          <w:sz w:val="16"/>
        </w:rPr>
        <w:t xml:space="preserve"> and the behaviors it induces. The role of the Federal Reserve, famously, is to order “the punch bowl removed just when the party [is] really warming up.”</w:t>
      </w:r>
    </w:p>
    <w:p w14:paraId="3DC6B110" w14:textId="77777777" w:rsidR="00ED1FFA" w:rsidRPr="009F350D" w:rsidRDefault="00ED1FFA" w:rsidP="00ED1FFA">
      <w:pPr>
        <w:rPr>
          <w:sz w:val="16"/>
        </w:rPr>
      </w:pPr>
      <w:r w:rsidRPr="009F350D">
        <w:rPr>
          <w:sz w:val="16"/>
        </w:rPr>
        <w:t xml:space="preserve">Behind Paul’s post - and our piece - lies a possible understanding of the larger situation we face. In good times, we have an </w:t>
      </w:r>
      <w:r w:rsidRPr="009F350D">
        <w:rPr>
          <w:rStyle w:val="StyleUnderline"/>
        </w:rPr>
        <w:t>environment in which</w:t>
      </w:r>
      <w:r w:rsidRPr="009F350D">
        <w:rPr>
          <w:sz w:val="16"/>
        </w:rPr>
        <w:t xml:space="preserve"> the </w:t>
      </w:r>
      <w:r w:rsidRPr="009F350D">
        <w:rPr>
          <w:rStyle w:val="StyleUnderline"/>
        </w:rPr>
        <w:t>problems</w:t>
      </w:r>
      <w:r w:rsidRPr="009F350D">
        <w:rPr>
          <w:sz w:val="16"/>
        </w:rPr>
        <w:t xml:space="preserve"> are not too big, or </w:t>
      </w:r>
      <w:r w:rsidRPr="009F350D">
        <w:rPr>
          <w:rStyle w:val="StyleUnderline"/>
        </w:rPr>
        <w:t>can be dealt with one by one</w:t>
      </w:r>
      <w:r w:rsidRPr="009F350D">
        <w:rPr>
          <w:sz w:val="16"/>
        </w:rPr>
        <w:t>, or, ideally, both things are true at once. We have a government that is capable of dealing with them, acting as a kind of homeostatic regulator, which dampens down the possible chaos without, and perhaps even takes advantage of the unexpected possibilities it provides (while avoiding eviscerating the dynamical aspects of the economy - one can absolutely have too much government).</w:t>
      </w:r>
    </w:p>
    <w:p w14:paraId="0A838C5B" w14:textId="77777777" w:rsidR="00ED1FFA" w:rsidRPr="009F350D" w:rsidRDefault="00ED1FFA" w:rsidP="00ED1FFA">
      <w:pPr>
        <w:rPr>
          <w:sz w:val="16"/>
        </w:rPr>
      </w:pPr>
      <w:r w:rsidRPr="009F350D">
        <w:rPr>
          <w:sz w:val="16"/>
        </w:rPr>
        <w:t xml:space="preserve">We are not in those good times. Instead, we are in an </w:t>
      </w:r>
      <w:r w:rsidRPr="009F350D">
        <w:rPr>
          <w:rStyle w:val="StyleUnderline"/>
        </w:rPr>
        <w:t xml:space="preserve">increasingly </w:t>
      </w:r>
      <w:r w:rsidRPr="00A865DD">
        <w:rPr>
          <w:rStyle w:val="Emphasis"/>
          <w:highlight w:val="cyan"/>
        </w:rPr>
        <w:t>unpredictable</w:t>
      </w:r>
      <w:r w:rsidRPr="009F350D">
        <w:rPr>
          <w:rStyle w:val="StyleUnderline"/>
        </w:rPr>
        <w:t xml:space="preserve"> </w:t>
      </w:r>
      <w:r w:rsidRPr="00A865DD">
        <w:rPr>
          <w:rStyle w:val="StyleUnderline"/>
          <w:highlight w:val="cyan"/>
        </w:rPr>
        <w:t>environment</w:t>
      </w:r>
      <w:r w:rsidRPr="009F350D">
        <w:rPr>
          <w:rStyle w:val="StyleUnderline"/>
        </w:rPr>
        <w:t xml:space="preserve"> with multiple major </w:t>
      </w:r>
      <w:r w:rsidRPr="00305DEE">
        <w:rPr>
          <w:rStyle w:val="StyleUnderline"/>
        </w:rPr>
        <w:t xml:space="preserve">problems </w:t>
      </w:r>
      <w:r w:rsidRPr="00305DEE">
        <w:rPr>
          <w:rStyle w:val="Emphasis"/>
        </w:rPr>
        <w:t>reinforcing</w:t>
      </w:r>
      <w:r w:rsidRPr="00305DEE">
        <w:rPr>
          <w:rStyle w:val="StyleUnderline"/>
        </w:rPr>
        <w:t xml:space="preserve"> each other</w:t>
      </w:r>
      <w:r w:rsidRPr="009F350D">
        <w:rPr>
          <w:rStyle w:val="StyleUnderline"/>
        </w:rPr>
        <w:t xml:space="preserve"> in complex</w:t>
      </w:r>
      <w:r w:rsidRPr="009F350D">
        <w:rPr>
          <w:sz w:val="16"/>
        </w:rPr>
        <w:t xml:space="preserve"> </w:t>
      </w:r>
      <w:r w:rsidRPr="009F350D">
        <w:rPr>
          <w:rStyle w:val="StyleUnderline"/>
        </w:rPr>
        <w:t>ways</w:t>
      </w:r>
      <w:r w:rsidRPr="009F350D">
        <w:rPr>
          <w:sz w:val="16"/>
        </w:rPr>
        <w:t xml:space="preserve"> (the polycrisis). At much the same time, the </w:t>
      </w:r>
      <w:r w:rsidRPr="009F350D">
        <w:rPr>
          <w:rStyle w:val="StyleUnderline"/>
        </w:rPr>
        <w:t>most significant government</w:t>
      </w:r>
      <w:r w:rsidRPr="009F350D">
        <w:rPr>
          <w:sz w:val="16"/>
        </w:rPr>
        <w:t xml:space="preserve"> in the world is absolutely </w:t>
      </w:r>
      <w:r w:rsidRPr="009F350D">
        <w:rPr>
          <w:rStyle w:val="StyleUnderline"/>
        </w:rPr>
        <w:t>not acting as a homeostatic regulator</w:t>
      </w:r>
      <w:r w:rsidRPr="009F350D">
        <w:rPr>
          <w:sz w:val="16"/>
        </w:rPr>
        <w:t xml:space="preserve">. Instead, of dampening down the chaos, it is accelerating it, while </w:t>
      </w:r>
      <w:r w:rsidRPr="00A865DD">
        <w:rPr>
          <w:rStyle w:val="StyleUnderline"/>
          <w:highlight w:val="cyan"/>
        </w:rPr>
        <w:t>ripping out</w:t>
      </w:r>
      <w:r w:rsidRPr="009F350D">
        <w:rPr>
          <w:rStyle w:val="StyleUnderline"/>
        </w:rPr>
        <w:t xml:space="preserve"> large swathes of the </w:t>
      </w:r>
      <w:r w:rsidRPr="00A865DD">
        <w:rPr>
          <w:rStyle w:val="Emphasis"/>
          <w:highlight w:val="cyan"/>
        </w:rPr>
        <w:t>admin</w:t>
      </w:r>
      <w:r w:rsidRPr="00A865DD">
        <w:rPr>
          <w:rStyle w:val="Emphasis"/>
        </w:rPr>
        <w:t>i</w:t>
      </w:r>
      <w:r w:rsidRPr="009F350D">
        <w:rPr>
          <w:rStyle w:val="Emphasis"/>
        </w:rPr>
        <w:t xml:space="preserve">strative </w:t>
      </w:r>
      <w:r w:rsidRPr="00A865DD">
        <w:rPr>
          <w:rStyle w:val="Emphasis"/>
          <w:highlight w:val="cyan"/>
        </w:rPr>
        <w:t>apparatus</w:t>
      </w:r>
      <w:r w:rsidRPr="009F350D">
        <w:rPr>
          <w:sz w:val="16"/>
        </w:rPr>
        <w:t xml:space="preserve"> that potentially allow it to understand the environment and influence it.</w:t>
      </w:r>
    </w:p>
    <w:p w14:paraId="73AC34DB" w14:textId="77777777" w:rsidR="00ED1FFA" w:rsidRPr="009F350D" w:rsidRDefault="00ED1FFA" w:rsidP="00ED1FFA">
      <w:pPr>
        <w:rPr>
          <w:sz w:val="16"/>
        </w:rPr>
      </w:pPr>
      <w:r w:rsidRPr="009F350D">
        <w:rPr>
          <w:sz w:val="16"/>
        </w:rPr>
        <w:t xml:space="preserve">Trump’s second term is going to be the apotheosis of the omnishambles. And it is potentially even grimmer than that. In an ideal world, there is at least a second order feedback loop such that bigger problems </w:t>
      </w:r>
      <w:proofErr w:type="gramStart"/>
      <w:r w:rsidRPr="009F350D">
        <w:rPr>
          <w:sz w:val="16"/>
        </w:rPr>
        <w:t>leads</w:t>
      </w:r>
      <w:proofErr w:type="gramEnd"/>
      <w:r w:rsidRPr="009F350D">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9F350D">
        <w:rPr>
          <w:sz w:val="16"/>
        </w:rPr>
        <w:t>feedbacks</w:t>
      </w:r>
      <w:proofErr w:type="gramEnd"/>
      <w:r w:rsidRPr="009F350D">
        <w:rPr>
          <w:sz w:val="16"/>
        </w:rPr>
        <w:t>. Bigger problems are not leading to better government in the U.S. and elsewhere, but to worse.</w:t>
      </w:r>
    </w:p>
    <w:p w14:paraId="30749F6F" w14:textId="77777777" w:rsidR="00ED1FFA" w:rsidRPr="00305DEE" w:rsidRDefault="00ED1FFA" w:rsidP="00ED1FFA">
      <w:pPr>
        <w:rPr>
          <w:sz w:val="16"/>
        </w:rPr>
      </w:pPr>
      <w:r w:rsidRPr="009F350D">
        <w:rPr>
          <w:sz w:val="16"/>
        </w:rPr>
        <w:t xml:space="preserve">As noted already, complexity theory is much better at describing problems like this than at predicting how they will turn out, let alone solving them. But it at least provides a </w:t>
      </w:r>
      <w:r w:rsidRPr="00305DEE">
        <w:rPr>
          <w:sz w:val="16"/>
        </w:rPr>
        <w:t>framework for seeing how the different sub-systems might interact together.</w:t>
      </w:r>
    </w:p>
    <w:p w14:paraId="05153221" w14:textId="77777777" w:rsidR="00ED1FFA" w:rsidRDefault="00ED1FFA" w:rsidP="00ED1FFA">
      <w:pPr>
        <w:rPr>
          <w:sz w:val="16"/>
        </w:rPr>
      </w:pPr>
      <w:r w:rsidRPr="00305DEE">
        <w:rPr>
          <w:sz w:val="16"/>
        </w:rPr>
        <w:lastRenderedPageBreak/>
        <w:t xml:space="preserve">The </w:t>
      </w:r>
      <w:r w:rsidRPr="00305DEE">
        <w:rPr>
          <w:rStyle w:val="Emphasis"/>
        </w:rPr>
        <w:t>crises</w:t>
      </w:r>
      <w:r w:rsidRPr="00305DEE">
        <w:rPr>
          <w:rStyle w:val="StyleUnderline"/>
        </w:rPr>
        <w:t xml:space="preserve"> we </w:t>
      </w:r>
      <w:r w:rsidRPr="00305DEE">
        <w:rPr>
          <w:sz w:val="16"/>
        </w:rPr>
        <w:t xml:space="preserve">are likely to face </w:t>
      </w:r>
      <w:r w:rsidRPr="00305DEE">
        <w:rPr>
          <w:rStyle w:val="StyleUnderline"/>
        </w:rPr>
        <w:t xml:space="preserve">in </w:t>
      </w:r>
      <w:r w:rsidRPr="00305DEE">
        <w:rPr>
          <w:rStyle w:val="Emphasis"/>
        </w:rPr>
        <w:t>Trump’s second term</w:t>
      </w:r>
      <w:r w:rsidRPr="00305DEE">
        <w:rPr>
          <w:sz w:val="16"/>
        </w:rPr>
        <w:t xml:space="preserve"> are </w:t>
      </w:r>
      <w:r w:rsidRPr="00305DEE">
        <w:rPr>
          <w:rStyle w:val="StyleUnderline"/>
        </w:rPr>
        <w:t>not simply</w:t>
      </w:r>
      <w:r w:rsidRPr="00305DEE">
        <w:rPr>
          <w:sz w:val="16"/>
        </w:rPr>
        <w:t xml:space="preserve"> going to be </w:t>
      </w:r>
      <w:r w:rsidRPr="00305DEE">
        <w:rPr>
          <w:rStyle w:val="StyleUnderline"/>
        </w:rPr>
        <w:t>crises of financial regulation</w:t>
      </w:r>
      <w:r w:rsidRPr="00305DEE">
        <w:rPr>
          <w:sz w:val="16"/>
        </w:rPr>
        <w:t xml:space="preserve">, or of tariffs, or of </w:t>
      </w:r>
      <w:r w:rsidRPr="00305DEE">
        <w:rPr>
          <w:rStyle w:val="StyleUnderline"/>
        </w:rPr>
        <w:t>withdrawn security guarantees</w:t>
      </w:r>
      <w:r w:rsidRPr="00305DEE">
        <w:rPr>
          <w:sz w:val="16"/>
        </w:rPr>
        <w:t>, or breakdowns of scientific knowledge</w:t>
      </w:r>
      <w:r w:rsidRPr="009F350D">
        <w:rPr>
          <w:sz w:val="16"/>
        </w:rPr>
        <w:t xml:space="preserve">, or </w:t>
      </w:r>
      <w:r w:rsidRPr="009F350D">
        <w:rPr>
          <w:rStyle w:val="StyleUnderline"/>
        </w:rPr>
        <w:t>loss of capacity to respond to emergencies</w:t>
      </w:r>
      <w:r w:rsidRPr="009F350D">
        <w:rPr>
          <w:sz w:val="16"/>
        </w:rPr>
        <w:t xml:space="preserve">. They are </w:t>
      </w:r>
      <w:r w:rsidRPr="009F350D">
        <w:rPr>
          <w:rStyle w:val="StyleUnderline"/>
        </w:rPr>
        <w:t xml:space="preserve">likely, instead to involve the </w:t>
      </w:r>
      <w:r w:rsidRPr="009F350D">
        <w:rPr>
          <w:rStyle w:val="Emphasis"/>
        </w:rPr>
        <w:t>interactions</w:t>
      </w:r>
      <w:r w:rsidRPr="009F350D">
        <w:rPr>
          <w:sz w:val="16"/>
        </w:rPr>
        <w:t xml:space="preserve"> of two or more of these factors with each other, and with the pre-existing problems of the polycrisis. Mapping out - even crudely - the relationships between these different sub-systems will help us be better prepared for what happens, even if we cannot fully anticipate it.</w:t>
      </w:r>
    </w:p>
    <w:p w14:paraId="1930D66F" w14:textId="77777777" w:rsidR="00ED1FFA" w:rsidRDefault="00ED1FFA" w:rsidP="00ED1FFA">
      <w:pPr>
        <w:rPr>
          <w:sz w:val="16"/>
        </w:rPr>
      </w:pPr>
    </w:p>
    <w:p w14:paraId="019F2DE1" w14:textId="77777777" w:rsidR="00ED1FFA" w:rsidRDefault="00ED1FFA" w:rsidP="00ED1FFA">
      <w:pPr>
        <w:pStyle w:val="Heading4"/>
      </w:pPr>
      <w:r>
        <w:t xml:space="preserve">That is </w:t>
      </w:r>
      <w:r w:rsidRPr="008E37CB">
        <w:rPr>
          <w:u w:val="single"/>
        </w:rPr>
        <w:t>existential</w:t>
      </w:r>
      <w:r>
        <w:t>.</w:t>
      </w:r>
    </w:p>
    <w:p w14:paraId="52AFC423" w14:textId="77777777" w:rsidR="00ED1FFA" w:rsidRDefault="00ED1FFA" w:rsidP="00ED1FF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C0463C9" w14:textId="77777777" w:rsidR="00ED1FFA" w:rsidRPr="007915B6" w:rsidRDefault="00ED1FFA" w:rsidP="00ED1FFA">
      <w:pPr>
        <w:rPr>
          <w:sz w:val="16"/>
        </w:rPr>
      </w:pPr>
      <w:r w:rsidRPr="007915B6">
        <w:rPr>
          <w:sz w:val="16"/>
        </w:rPr>
        <w:t xml:space="preserve">The last few decades clearly demonstrated that </w:t>
      </w:r>
      <w:r w:rsidRPr="00305DEE">
        <w:rPr>
          <w:sz w:val="16"/>
          <w:szCs w:val="16"/>
        </w:rPr>
        <w:t>global</w:t>
      </w:r>
      <w:r w:rsidRPr="00305DEE">
        <w:t xml:space="preserve"> </w:t>
      </w:r>
      <w:r w:rsidRPr="00F3337C">
        <w:rPr>
          <w:rStyle w:val="StyleUnderline"/>
          <w:highlight w:val="cyan"/>
        </w:rPr>
        <w:t>systems</w:t>
      </w:r>
      <w:r w:rsidRPr="00FE27A4">
        <w:rPr>
          <w:rStyle w:val="StyleUnderline"/>
        </w:rPr>
        <w:t>—ranging from</w:t>
      </w:r>
      <w:r w:rsidRPr="007915B6">
        <w:rPr>
          <w:sz w:val="16"/>
        </w:rPr>
        <w:t xml:space="preserve"> finance to </w:t>
      </w:r>
      <w:r w:rsidRPr="00305DEE">
        <w:rPr>
          <w:sz w:val="16"/>
          <w:szCs w:val="16"/>
        </w:rPr>
        <w:t>national security, to climate change and energy</w:t>
      </w:r>
      <w:r w:rsidRPr="007915B6">
        <w:rPr>
          <w:sz w:val="16"/>
        </w:rPr>
        <w:t>—</w:t>
      </w:r>
      <w:r w:rsidRPr="00FE27A4">
        <w:rPr>
          <w:rStyle w:val="StyleUnderline"/>
        </w:rPr>
        <w:t xml:space="preserve">are </w:t>
      </w:r>
      <w:r w:rsidRPr="00F3337C">
        <w:rPr>
          <w:rStyle w:val="StyleUnderline"/>
          <w:highlight w:val="cyan"/>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F3337C">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F3337C">
        <w:rPr>
          <w:rStyle w:val="Emphasis"/>
          <w:highlight w:val="cyan"/>
        </w:rPr>
        <w:t>complexity</w:t>
      </w:r>
      <w:r w:rsidRPr="00F3337C">
        <w:rPr>
          <w:sz w:val="16"/>
          <w:highlight w:val="cyan"/>
        </w:rPr>
        <w:t xml:space="preserve"> </w:t>
      </w:r>
      <w:r w:rsidRPr="00F367AB">
        <w:rPr>
          <w:rStyle w:val="StyleUnderline"/>
        </w:rPr>
        <w:t>and</w:t>
      </w:r>
      <w:r w:rsidRPr="00F367AB">
        <w:rPr>
          <w:sz w:val="16"/>
        </w:rPr>
        <w:t xml:space="preserve"> </w:t>
      </w:r>
      <w:r w:rsidRPr="00F3337C">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F3337C">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F74D8A2" w14:textId="77777777" w:rsidR="00ED1FFA" w:rsidRPr="007915B6" w:rsidRDefault="00ED1FFA" w:rsidP="00ED1FFA">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F3337C">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F3337C">
        <w:rPr>
          <w:rStyle w:val="Emphasis"/>
          <w:highlight w:val="cyan"/>
        </w:rPr>
        <w:t>expand</w:t>
      </w:r>
      <w:r w:rsidRPr="00F3337C">
        <w:rPr>
          <w:sz w:val="16"/>
          <w:highlight w:val="cyan"/>
        </w:rPr>
        <w:t xml:space="preserve">, </w:t>
      </w:r>
      <w:r w:rsidRPr="00F3337C">
        <w:rPr>
          <w:rStyle w:val="Emphasis"/>
          <w:highlight w:val="cyan"/>
        </w:rPr>
        <w:t>amplify</w:t>
      </w:r>
      <w:r w:rsidRPr="00F3337C">
        <w:rPr>
          <w:sz w:val="16"/>
          <w:highlight w:val="cyan"/>
        </w:rPr>
        <w:t xml:space="preserve">, </w:t>
      </w:r>
      <w:r w:rsidRPr="00305DEE">
        <w:rPr>
          <w:rStyle w:val="StyleUnderline"/>
        </w:rPr>
        <w:t>and</w:t>
      </w:r>
      <w:r w:rsidRPr="00305DEE">
        <w:rPr>
          <w:sz w:val="16"/>
        </w:rPr>
        <w:t xml:space="preserve"> </w:t>
      </w:r>
      <w:r w:rsidRPr="00F3337C">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0A784B0" w14:textId="77777777" w:rsidR="00ED1FFA" w:rsidRPr="007915B6" w:rsidRDefault="00ED1FFA" w:rsidP="00ED1FF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F3337C">
        <w:rPr>
          <w:rStyle w:val="StyleUnderline"/>
          <w:highlight w:val="cyan"/>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F3337C">
        <w:rPr>
          <w:rStyle w:val="Emphasis"/>
          <w:highlight w:val="cyan"/>
        </w:rPr>
        <w:t>survivability</w:t>
      </w:r>
      <w:r w:rsidRPr="00F3337C">
        <w:rPr>
          <w:sz w:val="16"/>
          <w:highlight w:val="cyan"/>
        </w:rPr>
        <w:t xml:space="preserve"> </w:t>
      </w:r>
      <w:r w:rsidRPr="00F3337C">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lastRenderedPageBreak/>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F3337C">
        <w:rPr>
          <w:rStyle w:val="Emphasis"/>
          <w:sz w:val="24"/>
          <w:szCs w:val="24"/>
          <w:highlight w:val="cyan"/>
        </w:rPr>
        <w:t>increasing</w:t>
      </w:r>
      <w:r w:rsidRPr="007915B6">
        <w:rPr>
          <w:sz w:val="16"/>
        </w:rPr>
        <w:t xml:space="preserve"> systemic and </w:t>
      </w:r>
      <w:r w:rsidRPr="00F3337C">
        <w:rPr>
          <w:rStyle w:val="Emphasis"/>
          <w:sz w:val="24"/>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59A1282" w14:textId="77777777" w:rsidR="00ED1FFA" w:rsidRPr="007915B6" w:rsidRDefault="00ED1FFA" w:rsidP="00ED1FFA">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2C4AC0B" w14:textId="77777777" w:rsidR="00ED1FFA" w:rsidRPr="007915B6" w:rsidRDefault="00ED1FFA" w:rsidP="00ED1FFA">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E08D8EB" w14:textId="77777777" w:rsidR="00ED1FFA" w:rsidRPr="007915B6" w:rsidRDefault="00ED1FFA" w:rsidP="00ED1FFA">
      <w:pPr>
        <w:rPr>
          <w:sz w:val="12"/>
          <w:szCs w:val="12"/>
        </w:rPr>
      </w:pPr>
      <w:r w:rsidRPr="007915B6">
        <w:rPr>
          <w:sz w:val="12"/>
          <w:szCs w:val="12"/>
        </w:rPr>
        <w:t>[Figure omitted]</w:t>
      </w:r>
    </w:p>
    <w:p w14:paraId="44768EAF" w14:textId="77777777" w:rsidR="00ED1FFA" w:rsidRPr="007915B6" w:rsidRDefault="00ED1FFA" w:rsidP="00ED1FFA">
      <w:pPr>
        <w:rPr>
          <w:sz w:val="12"/>
          <w:szCs w:val="12"/>
        </w:rPr>
      </w:pPr>
      <w:r w:rsidRPr="007915B6">
        <w:rPr>
          <w:sz w:val="12"/>
          <w:szCs w:val="12"/>
        </w:rPr>
        <w:t xml:space="preserve">2 Polycrisis: Definitions and Concepts </w:t>
      </w:r>
    </w:p>
    <w:p w14:paraId="134C9BDB" w14:textId="77777777" w:rsidR="00ED1FFA" w:rsidRPr="007915B6" w:rsidRDefault="00ED1FFA" w:rsidP="00ED1FFA">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D03D096" w14:textId="77777777" w:rsidR="00ED1FFA" w:rsidRPr="007915B6" w:rsidRDefault="00ED1FFA" w:rsidP="00ED1FFA">
      <w:pPr>
        <w:rPr>
          <w:sz w:val="12"/>
          <w:szCs w:val="12"/>
        </w:rPr>
      </w:pPr>
      <w:r w:rsidRPr="007915B6">
        <w:rPr>
          <w:sz w:val="12"/>
          <w:szCs w:val="12"/>
        </w:rPr>
        <w:t>2.1 Origin</w:t>
      </w:r>
    </w:p>
    <w:p w14:paraId="1665F4E5" w14:textId="77777777" w:rsidR="00ED1FFA" w:rsidRPr="007915B6" w:rsidRDefault="00ED1FFA" w:rsidP="00ED1FFA">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070A5F8" w14:textId="77777777" w:rsidR="00ED1FFA" w:rsidRPr="007915B6" w:rsidRDefault="00ED1FFA" w:rsidP="00ED1FFA">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F3337C">
        <w:rPr>
          <w:rStyle w:val="Emphasis"/>
          <w:highlight w:val="cyan"/>
        </w:rPr>
        <w:t>shocks interact</w:t>
      </w:r>
      <w:r w:rsidRPr="00F3337C">
        <w:rPr>
          <w:sz w:val="16"/>
          <w:highlight w:val="cyan"/>
        </w:rPr>
        <w:t xml:space="preserve">, </w:t>
      </w:r>
      <w:r w:rsidRPr="00F3337C">
        <w:rPr>
          <w:rStyle w:val="StyleUnderline"/>
          <w:highlight w:val="cyan"/>
        </w:rPr>
        <w:t>making</w:t>
      </w:r>
      <w:r w:rsidRPr="00FE27A4">
        <w:rPr>
          <w:rStyle w:val="StyleUnderline"/>
        </w:rPr>
        <w:t xml:space="preserve"> the</w:t>
      </w:r>
      <w:r w:rsidRPr="007915B6">
        <w:rPr>
          <w:sz w:val="16"/>
        </w:rPr>
        <w:t xml:space="preserve"> </w:t>
      </w:r>
      <w:r w:rsidRPr="00F3337C">
        <w:rPr>
          <w:rStyle w:val="Emphasis"/>
          <w:highlight w:val="cyan"/>
        </w:rPr>
        <w:t>overall impact</w:t>
      </w:r>
      <w:r w:rsidRPr="00F3337C">
        <w:rPr>
          <w:sz w:val="16"/>
          <w:highlight w:val="cyan"/>
        </w:rPr>
        <w:t xml:space="preserve"> </w:t>
      </w:r>
      <w:r w:rsidRPr="00F3337C">
        <w:rPr>
          <w:rStyle w:val="StyleUnderline"/>
          <w:highlight w:val="cyan"/>
        </w:rPr>
        <w:t>more overwhelming than</w:t>
      </w:r>
      <w:r w:rsidRPr="00FE27A4">
        <w:rPr>
          <w:rStyle w:val="StyleUnderline"/>
        </w:rPr>
        <w:t xml:space="preserve"> the sum of </w:t>
      </w:r>
      <w:r w:rsidRPr="00F3337C">
        <w:rPr>
          <w:rStyle w:val="StyleUnderline"/>
          <w:highlight w:val="cyan"/>
        </w:rPr>
        <w:t>individual</w:t>
      </w:r>
      <w:r w:rsidRPr="00FE27A4">
        <w:rPr>
          <w:rStyle w:val="StyleUnderline"/>
        </w:rPr>
        <w:t xml:space="preserve"> crises</w:t>
      </w:r>
      <w:r w:rsidRPr="007915B6">
        <w:rPr>
          <w:sz w:val="16"/>
        </w:rPr>
        <w:t xml:space="preserve"> (Tooze 2022).</w:t>
      </w:r>
    </w:p>
    <w:p w14:paraId="5C9BFE72" w14:textId="77777777" w:rsidR="00ED1FFA" w:rsidRPr="007915B6" w:rsidRDefault="00ED1FFA" w:rsidP="00ED1FFA">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77D5612" w14:textId="77777777" w:rsidR="00ED1FFA" w:rsidRPr="007915B6" w:rsidRDefault="00ED1FFA" w:rsidP="00ED1FFA">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E5BD7A4" w14:textId="77777777" w:rsidR="00ED1FFA" w:rsidRPr="007915B6" w:rsidRDefault="00ED1FFA" w:rsidP="00ED1FFA">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46C8605" w14:textId="77777777" w:rsidR="00ED1FFA" w:rsidRPr="007915B6" w:rsidRDefault="00ED1FFA" w:rsidP="00ED1FFA">
      <w:pPr>
        <w:rPr>
          <w:sz w:val="8"/>
          <w:szCs w:val="8"/>
        </w:rPr>
      </w:pPr>
      <w:r w:rsidRPr="007915B6">
        <w:rPr>
          <w:sz w:val="8"/>
          <w:szCs w:val="8"/>
        </w:rPr>
        <w:t>[Table omitted]</w:t>
      </w:r>
    </w:p>
    <w:p w14:paraId="425E46AE" w14:textId="77777777" w:rsidR="00ED1FFA" w:rsidRPr="007915B6" w:rsidRDefault="00ED1FFA" w:rsidP="00ED1FFA">
      <w:pPr>
        <w:rPr>
          <w:sz w:val="8"/>
          <w:szCs w:val="8"/>
        </w:rPr>
      </w:pPr>
      <w:r w:rsidRPr="007915B6">
        <w:rPr>
          <w:sz w:val="8"/>
          <w:szCs w:val="8"/>
        </w:rPr>
        <w:t>2.2 A Proposal for Classifying Different Concepts of Polycrisis</w:t>
      </w:r>
    </w:p>
    <w:p w14:paraId="35CA6B63" w14:textId="77777777" w:rsidR="00ED1FFA" w:rsidRPr="007915B6" w:rsidRDefault="00ED1FFA" w:rsidP="00ED1FFA">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1867734" w14:textId="77777777" w:rsidR="00ED1FFA" w:rsidRPr="007915B6" w:rsidRDefault="00ED1FFA" w:rsidP="00ED1FFA">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E97CF40" w14:textId="77777777" w:rsidR="00ED1FFA" w:rsidRPr="007915B6" w:rsidRDefault="00ED1FFA" w:rsidP="00ED1FFA">
      <w:pPr>
        <w:numPr>
          <w:ilvl w:val="0"/>
          <w:numId w:val="170"/>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0F6770E" w14:textId="77777777" w:rsidR="00ED1FFA" w:rsidRPr="007915B6" w:rsidRDefault="00ED1FFA" w:rsidP="00ED1FFA">
      <w:pPr>
        <w:numPr>
          <w:ilvl w:val="0"/>
          <w:numId w:val="170"/>
        </w:numPr>
        <w:rPr>
          <w:sz w:val="8"/>
          <w:szCs w:val="8"/>
        </w:rPr>
      </w:pPr>
      <w:r w:rsidRPr="007915B6">
        <w:rPr>
          <w:i/>
          <w:iCs/>
          <w:sz w:val="8"/>
          <w:szCs w:val="8"/>
        </w:rPr>
        <w:lastRenderedPageBreak/>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A4245C1" w14:textId="77777777" w:rsidR="00ED1FFA" w:rsidRPr="007915B6" w:rsidRDefault="00ED1FFA" w:rsidP="00ED1FFA">
      <w:pPr>
        <w:numPr>
          <w:ilvl w:val="0"/>
          <w:numId w:val="170"/>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B7AC5B9" w14:textId="77777777" w:rsidR="00ED1FFA" w:rsidRPr="007915B6" w:rsidRDefault="00ED1FFA" w:rsidP="00ED1FFA">
      <w:pPr>
        <w:numPr>
          <w:ilvl w:val="0"/>
          <w:numId w:val="170"/>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FFFFE0F" w14:textId="77777777" w:rsidR="00ED1FFA" w:rsidRPr="007915B6" w:rsidRDefault="00ED1FFA" w:rsidP="00ED1FFA">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AC2539A" w14:textId="77777777" w:rsidR="00ED1FFA" w:rsidRPr="007915B6" w:rsidRDefault="00ED1FFA" w:rsidP="00ED1FFA">
      <w:pPr>
        <w:rPr>
          <w:sz w:val="8"/>
          <w:szCs w:val="8"/>
        </w:rPr>
      </w:pPr>
      <w:r w:rsidRPr="007915B6">
        <w:rPr>
          <w:sz w:val="8"/>
          <w:szCs w:val="8"/>
        </w:rPr>
        <w:t>3 Systemic Risks: Definitions and Concepts</w:t>
      </w:r>
    </w:p>
    <w:p w14:paraId="7C0DFFBA" w14:textId="77777777" w:rsidR="00ED1FFA" w:rsidRPr="007915B6" w:rsidRDefault="00ED1FFA" w:rsidP="00ED1FFA">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0187908" w14:textId="77777777" w:rsidR="00ED1FFA" w:rsidRPr="007915B6" w:rsidRDefault="00ED1FFA" w:rsidP="00ED1FFA">
      <w:pPr>
        <w:rPr>
          <w:sz w:val="8"/>
          <w:szCs w:val="8"/>
        </w:rPr>
      </w:pPr>
      <w:r w:rsidRPr="007915B6">
        <w:rPr>
          <w:sz w:val="8"/>
          <w:szCs w:val="8"/>
        </w:rPr>
        <w:t>3.1 History of the Concept of Systemic Risk</w:t>
      </w:r>
    </w:p>
    <w:p w14:paraId="05E8087E" w14:textId="77777777" w:rsidR="00ED1FFA" w:rsidRPr="007915B6" w:rsidRDefault="00ED1FFA" w:rsidP="00ED1FF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19A826C" w14:textId="77777777" w:rsidR="00ED1FFA" w:rsidRPr="007915B6" w:rsidRDefault="00ED1FFA" w:rsidP="00ED1FF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F8A2900" w14:textId="77777777" w:rsidR="00ED1FFA" w:rsidRPr="007915B6" w:rsidRDefault="00ED1FFA" w:rsidP="00ED1FF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253AE94" w14:textId="77777777" w:rsidR="00ED1FFA" w:rsidRPr="007915B6" w:rsidRDefault="00ED1FFA" w:rsidP="00ED1FF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F5D4BD8" w14:textId="77777777" w:rsidR="00ED1FFA" w:rsidRPr="007915B6" w:rsidRDefault="00ED1FFA" w:rsidP="00ED1FFA">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9335C68" w14:textId="77777777" w:rsidR="00ED1FFA" w:rsidRPr="007915B6" w:rsidRDefault="00ED1FFA" w:rsidP="00ED1FF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26CF1CD" w14:textId="77777777" w:rsidR="00ED1FFA" w:rsidRPr="007915B6" w:rsidRDefault="00ED1FFA" w:rsidP="00ED1FFA">
      <w:pPr>
        <w:rPr>
          <w:sz w:val="12"/>
          <w:szCs w:val="12"/>
        </w:rPr>
      </w:pPr>
      <w:r w:rsidRPr="007915B6">
        <w:rPr>
          <w:sz w:val="12"/>
          <w:szCs w:val="12"/>
        </w:rPr>
        <w:t>[Table omitted]</w:t>
      </w:r>
    </w:p>
    <w:p w14:paraId="48850E27" w14:textId="77777777" w:rsidR="00ED1FFA" w:rsidRPr="007915B6" w:rsidRDefault="00ED1FFA" w:rsidP="00ED1FFA">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37CCF5A" w14:textId="77777777" w:rsidR="00ED1FFA" w:rsidRPr="007915B6" w:rsidRDefault="00ED1FFA" w:rsidP="00ED1FFA">
      <w:pPr>
        <w:numPr>
          <w:ilvl w:val="0"/>
          <w:numId w:val="171"/>
        </w:numPr>
        <w:rPr>
          <w:sz w:val="12"/>
          <w:szCs w:val="12"/>
        </w:rPr>
      </w:pPr>
      <w:r w:rsidRPr="007915B6">
        <w:rPr>
          <w:sz w:val="12"/>
          <w:szCs w:val="12"/>
        </w:rPr>
        <w:t>Extremely complex and dynamic networks with multiple, synergistic causes and feedback loops.</w:t>
      </w:r>
    </w:p>
    <w:p w14:paraId="562B79B9" w14:textId="77777777" w:rsidR="00ED1FFA" w:rsidRPr="007915B6" w:rsidRDefault="00ED1FFA" w:rsidP="00ED1FFA">
      <w:pPr>
        <w:numPr>
          <w:ilvl w:val="0"/>
          <w:numId w:val="171"/>
        </w:numPr>
        <w:rPr>
          <w:sz w:val="12"/>
          <w:szCs w:val="12"/>
        </w:rPr>
      </w:pPr>
      <w:r w:rsidRPr="007915B6">
        <w:rPr>
          <w:sz w:val="12"/>
          <w:szCs w:val="12"/>
        </w:rPr>
        <w:t>Highly nonlinear cause-effect relationships characterized by disproportional causation, with multiple equilibria, unpredictable tipping points, and hysteresis.</w:t>
      </w:r>
    </w:p>
    <w:p w14:paraId="5CE999BA" w14:textId="77777777" w:rsidR="00ED1FFA" w:rsidRPr="007915B6" w:rsidRDefault="00ED1FFA" w:rsidP="00ED1FFA">
      <w:pPr>
        <w:numPr>
          <w:ilvl w:val="0"/>
          <w:numId w:val="171"/>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8BB6784" w14:textId="77777777" w:rsidR="00ED1FFA" w:rsidRPr="007915B6" w:rsidRDefault="00ED1FFA" w:rsidP="00ED1FFA">
      <w:pPr>
        <w:numPr>
          <w:ilvl w:val="0"/>
          <w:numId w:val="171"/>
        </w:numPr>
        <w:rPr>
          <w:sz w:val="12"/>
          <w:szCs w:val="12"/>
        </w:rPr>
      </w:pPr>
      <w:r w:rsidRPr="007915B6">
        <w:rPr>
          <w:sz w:val="12"/>
          <w:szCs w:val="12"/>
        </w:rPr>
        <w:t>Stochastic relationships involving deep uncertainty about both underlying causes and ultimate consequences.</w:t>
      </w:r>
    </w:p>
    <w:p w14:paraId="187ED87F" w14:textId="77777777" w:rsidR="00ED1FFA" w:rsidRPr="007915B6" w:rsidRDefault="00ED1FFA" w:rsidP="00ED1FFA">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54433B0" w14:textId="77777777" w:rsidR="00ED1FFA" w:rsidRPr="007915B6" w:rsidRDefault="00ED1FFA" w:rsidP="00ED1FF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47FBF94" w14:textId="77777777" w:rsidR="00ED1FFA" w:rsidRPr="007915B6" w:rsidRDefault="00ED1FFA" w:rsidP="00ED1FFA">
      <w:pPr>
        <w:rPr>
          <w:sz w:val="16"/>
        </w:rPr>
      </w:pPr>
      <w:r w:rsidRPr="007915B6">
        <w:rPr>
          <w:sz w:val="12"/>
          <w:szCs w:val="12"/>
        </w:rPr>
        <w:t>3.2 Multiple Perspectives from Different Disciplines</w:t>
      </w:r>
    </w:p>
    <w:p w14:paraId="23E56609" w14:textId="77777777" w:rsidR="00ED1FFA" w:rsidRPr="007915B6" w:rsidRDefault="00ED1FFA" w:rsidP="00ED1FFA">
      <w:pPr>
        <w:rPr>
          <w:sz w:val="16"/>
        </w:rPr>
      </w:pPr>
      <w:r w:rsidRPr="00FE27A4">
        <w:rPr>
          <w:rStyle w:val="StyleUnderline"/>
        </w:rPr>
        <w:t xml:space="preserve">Systemic </w:t>
      </w:r>
      <w:r w:rsidRPr="00F3337C">
        <w:rPr>
          <w:rStyle w:val="StyleUnderline"/>
          <w:highlight w:val="cyan"/>
        </w:rPr>
        <w:t>risk is</w:t>
      </w:r>
      <w:r w:rsidRPr="007915B6">
        <w:rPr>
          <w:sz w:val="16"/>
        </w:rPr>
        <w:t xml:space="preserve"> understood and conceptualized </w:t>
      </w:r>
      <w:r w:rsidRPr="00541E5A">
        <w:rPr>
          <w:sz w:val="16"/>
        </w:rPr>
        <w:t xml:space="preserve">differently </w:t>
      </w:r>
      <w:r w:rsidRPr="00F3337C">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F3337C">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28835DF" w14:textId="77777777" w:rsidR="00ED1FFA" w:rsidRPr="007915B6" w:rsidRDefault="00ED1FFA" w:rsidP="00ED1FFA">
      <w:pPr>
        <w:rPr>
          <w:sz w:val="16"/>
        </w:rPr>
      </w:pPr>
      <w:r w:rsidRPr="007915B6">
        <w:rPr>
          <w:i/>
          <w:iCs/>
          <w:sz w:val="16"/>
        </w:rPr>
        <w:t>Economics and Financial Systems</w:t>
      </w:r>
      <w:r w:rsidRPr="007915B6">
        <w:rPr>
          <w:sz w:val="16"/>
        </w:rPr>
        <w:t xml:space="preserve">: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w:t>
      </w:r>
      <w:r w:rsidRPr="007915B6">
        <w:rPr>
          <w:sz w:val="16"/>
        </w:rPr>
        <w:lastRenderedPageBreak/>
        <w:t>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E87743E" w14:textId="77777777" w:rsidR="00ED1FFA" w:rsidRPr="007915B6" w:rsidRDefault="00ED1FFA" w:rsidP="00ED1FFA">
      <w:pPr>
        <w:rPr>
          <w:sz w:val="16"/>
        </w:rPr>
      </w:pPr>
      <w:r w:rsidRPr="007915B6">
        <w:rPr>
          <w:i/>
          <w:iCs/>
          <w:sz w:val="16"/>
        </w:rPr>
        <w:t>Social Sciences</w:t>
      </w:r>
      <w:r w:rsidRPr="007915B6">
        <w:rPr>
          <w:sz w:val="16"/>
        </w:rPr>
        <w:t xml:space="preserve">: Social scientists view systemic risk through the lens of </w:t>
      </w:r>
      <w:r w:rsidRPr="00F3337C">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F3337C">
        <w:rPr>
          <w:rStyle w:val="StyleUnderline"/>
          <w:highlight w:val="cyan"/>
        </w:rPr>
        <w:t>lead to</w:t>
      </w:r>
      <w:r w:rsidRPr="00F3337C">
        <w:rPr>
          <w:sz w:val="16"/>
          <w:highlight w:val="cyan"/>
        </w:rPr>
        <w:t xml:space="preserve"> </w:t>
      </w:r>
      <w:r w:rsidRPr="00F3337C">
        <w:rPr>
          <w:rStyle w:val="Emphasis"/>
          <w:highlight w:val="cyan"/>
        </w:rPr>
        <w:t>unpredictable</w:t>
      </w:r>
      <w:r w:rsidRPr="00F3337C">
        <w:rPr>
          <w:sz w:val="16"/>
          <w:highlight w:val="cyan"/>
        </w:rPr>
        <w:t xml:space="preserve"> </w:t>
      </w:r>
      <w:r w:rsidRPr="00F3337C">
        <w:rPr>
          <w:rStyle w:val="StyleUnderline"/>
          <w:highlight w:val="cyan"/>
        </w:rPr>
        <w:t>outcomes like</w:t>
      </w:r>
      <w:r w:rsidRPr="00F3337C">
        <w:rPr>
          <w:sz w:val="16"/>
          <w:highlight w:val="cyan"/>
        </w:rPr>
        <w:t xml:space="preserve"> </w:t>
      </w:r>
      <w:r w:rsidRPr="00F3337C">
        <w:rPr>
          <w:rStyle w:val="Emphasis"/>
          <w:highlight w:val="cyan"/>
        </w:rPr>
        <w:t>social unrest</w:t>
      </w:r>
      <w:r w:rsidRPr="00F3337C">
        <w:rPr>
          <w:sz w:val="16"/>
          <w:highlight w:val="cyan"/>
        </w:rPr>
        <w:t xml:space="preserve"> </w:t>
      </w:r>
      <w:r w:rsidRPr="00F3337C">
        <w:rPr>
          <w:rStyle w:val="StyleUnderline"/>
          <w:highlight w:val="cyan"/>
        </w:rPr>
        <w:t>and</w:t>
      </w:r>
      <w:r w:rsidRPr="00F3337C">
        <w:rPr>
          <w:sz w:val="16"/>
          <w:highlight w:val="cyan"/>
        </w:rPr>
        <w:t xml:space="preserve"> </w:t>
      </w:r>
      <w:r w:rsidRPr="00F3337C">
        <w:rPr>
          <w:rStyle w:val="Emphasis"/>
          <w:highlight w:val="cyan"/>
        </w:rPr>
        <w:t>rev</w:t>
      </w:r>
      <w:r w:rsidRPr="00FE27A4">
        <w:rPr>
          <w:rStyle w:val="Emphasis"/>
        </w:rPr>
        <w:t>olution</w:t>
      </w:r>
      <w:r w:rsidRPr="00F3337C">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D834C43" w14:textId="77777777" w:rsidR="00ED1FFA" w:rsidRPr="007915B6" w:rsidRDefault="00ED1FFA" w:rsidP="00ED1FFA">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F3337C">
        <w:rPr>
          <w:rStyle w:val="Emphasis"/>
          <w:highlight w:val="cyan"/>
        </w:rPr>
        <w:t>infra</w:t>
      </w:r>
      <w:r w:rsidRPr="00FE27A4">
        <w:rPr>
          <w:rStyle w:val="Emphasis"/>
        </w:rPr>
        <w:t>structure</w:t>
      </w:r>
      <w:r w:rsidRPr="007915B6">
        <w:rPr>
          <w:sz w:val="16"/>
        </w:rPr>
        <w:t xml:space="preserve"> </w:t>
      </w:r>
      <w:r w:rsidRPr="00F3337C">
        <w:rPr>
          <w:rStyle w:val="StyleUnderline"/>
          <w:highlight w:val="cyan"/>
        </w:rPr>
        <w:t>and</w:t>
      </w:r>
      <w:r w:rsidRPr="00F3337C">
        <w:rPr>
          <w:sz w:val="16"/>
          <w:highlight w:val="cyan"/>
        </w:rPr>
        <w:t xml:space="preserve"> </w:t>
      </w:r>
      <w:r w:rsidRPr="00F3337C">
        <w:rPr>
          <w:rStyle w:val="Emphasis"/>
          <w:highlight w:val="cyan"/>
        </w:rPr>
        <w:t>tech</w:t>
      </w:r>
      <w:r w:rsidRPr="00FE27A4">
        <w:rPr>
          <w:rStyle w:val="Emphasis"/>
        </w:rPr>
        <w:t>nological</w:t>
      </w:r>
      <w:r w:rsidRPr="007915B6">
        <w:rPr>
          <w:sz w:val="16"/>
        </w:rPr>
        <w:t xml:space="preserve"> </w:t>
      </w:r>
      <w:r w:rsidRPr="00F3337C">
        <w:rPr>
          <w:rStyle w:val="StyleUnderline"/>
          <w:highlight w:val="cyan"/>
        </w:rPr>
        <w:t>systems, focusing on</w:t>
      </w:r>
      <w:r w:rsidRPr="00F3337C">
        <w:rPr>
          <w:sz w:val="16"/>
          <w:highlight w:val="cyan"/>
        </w:rPr>
        <w:t xml:space="preserve"> </w:t>
      </w:r>
      <w:r w:rsidRPr="00F3337C">
        <w:rPr>
          <w:rStyle w:val="Emphasis"/>
          <w:highlight w:val="cyan"/>
        </w:rPr>
        <w:t>resilience</w:t>
      </w:r>
      <w:r w:rsidRPr="00F3337C">
        <w:rPr>
          <w:sz w:val="16"/>
          <w:highlight w:val="cyan"/>
        </w:rPr>
        <w:t xml:space="preserve">, </w:t>
      </w:r>
      <w:r w:rsidRPr="00F3337C">
        <w:rPr>
          <w:rStyle w:val="Emphasis"/>
          <w:highlight w:val="cyan"/>
        </w:rPr>
        <w:t>safety engineering</w:t>
      </w:r>
      <w:r w:rsidRPr="00F3337C">
        <w:rPr>
          <w:sz w:val="16"/>
          <w:highlight w:val="cyan"/>
        </w:rPr>
        <w:t xml:space="preserve">, </w:t>
      </w:r>
      <w:r w:rsidRPr="00F3337C">
        <w:rPr>
          <w:rStyle w:val="StyleUnderline"/>
          <w:highlight w:val="cyan"/>
        </w:rPr>
        <w:t>and</w:t>
      </w:r>
      <w:r w:rsidRPr="00F3337C">
        <w:rPr>
          <w:sz w:val="16"/>
          <w:highlight w:val="cyan"/>
        </w:rPr>
        <w:t xml:space="preserve"> </w:t>
      </w:r>
      <w:r w:rsidRPr="00F3337C">
        <w:rPr>
          <w:rStyle w:val="Emphasis"/>
          <w:highlight w:val="cyan"/>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F3337C">
        <w:rPr>
          <w:rStyle w:val="StyleUnderline"/>
          <w:highlight w:val="cyan"/>
        </w:rPr>
        <w:t>involves</w:t>
      </w:r>
      <w:r w:rsidRPr="00031084">
        <w:rPr>
          <w:sz w:val="16"/>
        </w:rPr>
        <w:t xml:space="preserve"> potential </w:t>
      </w:r>
      <w:r w:rsidRPr="00F3337C">
        <w:rPr>
          <w:rStyle w:val="Emphasis"/>
          <w:highlight w:val="cyan"/>
        </w:rPr>
        <w:t>disruptions</w:t>
      </w:r>
      <w:r w:rsidRPr="00031084">
        <w:rPr>
          <w:sz w:val="16"/>
        </w:rPr>
        <w:t xml:space="preserve"> </w:t>
      </w:r>
      <w:r w:rsidRPr="003F58BF">
        <w:rPr>
          <w:rStyle w:val="StyleUnderline"/>
        </w:rPr>
        <w:t xml:space="preserve">within systems </w:t>
      </w:r>
      <w:r w:rsidRPr="00F3337C">
        <w:rPr>
          <w:rStyle w:val="StyleUnderline"/>
          <w:highlight w:val="cyan"/>
        </w:rPr>
        <w:t>like</w:t>
      </w:r>
      <w:r w:rsidRPr="00F3337C">
        <w:rPr>
          <w:sz w:val="16"/>
          <w:highlight w:val="cyan"/>
        </w:rPr>
        <w:t xml:space="preserve"> </w:t>
      </w:r>
      <w:r w:rsidRPr="00F3337C">
        <w:rPr>
          <w:rStyle w:val="Emphasis"/>
          <w:highlight w:val="cyan"/>
        </w:rPr>
        <w:t>cyber</w:t>
      </w:r>
      <w:r w:rsidRPr="003F58BF">
        <w:rPr>
          <w:rStyle w:val="Emphasis"/>
        </w:rPr>
        <w:t>security</w:t>
      </w:r>
      <w:r w:rsidRPr="00031084">
        <w:rPr>
          <w:sz w:val="16"/>
        </w:rPr>
        <w:t>, artificial intelligence (</w:t>
      </w:r>
      <w:r w:rsidRPr="00F3337C">
        <w:rPr>
          <w:rStyle w:val="Emphasis"/>
          <w:highlight w:val="cyan"/>
        </w:rPr>
        <w:t>AI</w:t>
      </w:r>
      <w:r w:rsidRPr="00F3337C">
        <w:rPr>
          <w:sz w:val="16"/>
          <w:highlight w:val="cyan"/>
        </w:rPr>
        <w:t xml:space="preserve">), </w:t>
      </w:r>
      <w:r w:rsidRPr="00F3337C">
        <w:rPr>
          <w:rStyle w:val="StyleUnderline"/>
          <w:highlight w:val="cyan"/>
        </w:rPr>
        <w:t>and</w:t>
      </w:r>
      <w:r w:rsidRPr="00F3337C">
        <w:rPr>
          <w:sz w:val="16"/>
          <w:highlight w:val="cyan"/>
        </w:rPr>
        <w:t xml:space="preserve"> </w:t>
      </w:r>
      <w:r w:rsidRPr="00F3337C">
        <w:rPr>
          <w:rStyle w:val="Emphasis"/>
          <w:highlight w:val="cyan"/>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11162BB" w14:textId="77777777" w:rsidR="00ED1FFA" w:rsidRPr="00F367AB" w:rsidRDefault="00ED1FFA" w:rsidP="00ED1FFA">
      <w:pPr>
        <w:rPr>
          <w:sz w:val="16"/>
          <w:szCs w:val="16"/>
        </w:rPr>
      </w:pPr>
      <w:r w:rsidRPr="00F367AB">
        <w:rPr>
          <w:sz w:val="16"/>
          <w:szCs w:val="16"/>
        </w:rPr>
        <w:t>Ecology and Environmental Sciences: Environmental scientists link systemic risk to ecological and environmental systems, assessing interactions between human interventions and natural responses. Systemic risk in this context refers to the potential collapse of ecosystems or widespread disruptions with cascading effects on both ecological and socioeconomic systems (Scheffer et al. 2009; Helbing 2013; Lenton 2013). Examples include climate change, biodiversity loss, and industrial pollution, all of which have far-reaching and interconnected impacts.</w:t>
      </w:r>
    </w:p>
    <w:p w14:paraId="23058936" w14:textId="77777777" w:rsidR="00ED1FFA" w:rsidRPr="00305DEE" w:rsidRDefault="00ED1FFA" w:rsidP="00ED1FF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305DEE">
        <w:rPr>
          <w:rStyle w:val="StyleUnderline"/>
        </w:rPr>
        <w:t>involves</w:t>
      </w:r>
      <w:r w:rsidRPr="007915B6">
        <w:rPr>
          <w:rStyle w:val="StyleUnderline"/>
        </w:rPr>
        <w:t xml:space="preserve"> the potential for</w:t>
      </w:r>
      <w:r w:rsidRPr="007915B6">
        <w:rPr>
          <w:sz w:val="16"/>
        </w:rPr>
        <w:t xml:space="preserve"> </w:t>
      </w:r>
      <w:r w:rsidRPr="00F3337C">
        <w:rPr>
          <w:rStyle w:val="Emphasis"/>
          <w:highlight w:val="cyan"/>
        </w:rPr>
        <w:t>natural hazards</w:t>
      </w:r>
      <w:r w:rsidRPr="00F3337C">
        <w:rPr>
          <w:sz w:val="16"/>
          <w:highlight w:val="cyan"/>
        </w:rPr>
        <w:t xml:space="preserve"> </w:t>
      </w:r>
      <w:r w:rsidRPr="00305DEE">
        <w:rPr>
          <w:rStyle w:val="StyleUnderline"/>
        </w:rPr>
        <w:t>and</w:t>
      </w:r>
      <w:r w:rsidRPr="00305DEE">
        <w:rPr>
          <w:sz w:val="16"/>
        </w:rPr>
        <w:t xml:space="preserve"> </w:t>
      </w:r>
      <w:r w:rsidRPr="00F3337C">
        <w:rPr>
          <w:rStyle w:val="Emphasis"/>
          <w:highlight w:val="cyan"/>
        </w:rPr>
        <w:t>disasters</w:t>
      </w:r>
      <w:r w:rsidRPr="007915B6">
        <w:rPr>
          <w:sz w:val="16"/>
        </w:rPr>
        <w:t xml:space="preserve"> </w:t>
      </w:r>
      <w:r w:rsidRPr="007915B6">
        <w:rPr>
          <w:rStyle w:val="StyleUnderline"/>
        </w:rPr>
        <w:t xml:space="preserve">to cause widespread, </w:t>
      </w:r>
      <w:r w:rsidRPr="00305DEE">
        <w:rPr>
          <w:rStyle w:val="StyleUnderline"/>
        </w:rPr>
        <w:t>cascading effects across</w:t>
      </w:r>
      <w:r w:rsidRPr="00305DEE">
        <w:rPr>
          <w:sz w:val="16"/>
        </w:rPr>
        <w:t xml:space="preserve"> </w:t>
      </w:r>
      <w:r w:rsidRPr="00305DEE">
        <w:rPr>
          <w:rStyle w:val="Emphasis"/>
        </w:rPr>
        <w:t>interconnected</w:t>
      </w:r>
      <w:r w:rsidRPr="00305DEE">
        <w:rPr>
          <w:sz w:val="16"/>
        </w:rPr>
        <w:t xml:space="preserve"> ecological, social, and economic </w:t>
      </w:r>
      <w:r w:rsidRPr="00305DEE">
        <w:rPr>
          <w:rStyle w:val="StyleUnderline"/>
        </w:rPr>
        <w:t>systems</w:t>
      </w:r>
      <w:r w:rsidRPr="00305DEE">
        <w:rPr>
          <w:sz w:val="16"/>
        </w:rPr>
        <w:t xml:space="preserve"> (Lade et al. 2020; Mitra and Shaw 2023; Richardson et al. 2023). This type of </w:t>
      </w:r>
      <w:r w:rsidRPr="00305DEE">
        <w:rPr>
          <w:rStyle w:val="StyleUnderline"/>
        </w:rPr>
        <w:t>risk is shaped by the</w:t>
      </w:r>
      <w:r w:rsidRPr="00305DEE">
        <w:rPr>
          <w:sz w:val="16"/>
        </w:rPr>
        <w:t xml:space="preserve"> </w:t>
      </w:r>
      <w:r w:rsidRPr="00305DEE">
        <w:rPr>
          <w:rStyle w:val="Emphasis"/>
        </w:rPr>
        <w:t>complexity</w:t>
      </w:r>
      <w:r w:rsidRPr="00305DEE">
        <w:rPr>
          <w:sz w:val="16"/>
        </w:rPr>
        <w:t xml:space="preserve"> </w:t>
      </w:r>
      <w:r w:rsidRPr="00305DEE">
        <w:rPr>
          <w:rStyle w:val="StyleUnderline"/>
        </w:rPr>
        <w:t>and</w:t>
      </w:r>
      <w:r w:rsidRPr="00305DEE">
        <w:rPr>
          <w:sz w:val="16"/>
        </w:rPr>
        <w:t xml:space="preserve"> </w:t>
      </w:r>
      <w:r w:rsidRPr="00305DEE">
        <w:rPr>
          <w:rStyle w:val="Emphasis"/>
        </w:rPr>
        <w:t>interdependencies</w:t>
      </w:r>
      <w:r w:rsidRPr="00305DEE">
        <w:rPr>
          <w:sz w:val="16"/>
        </w:rPr>
        <w:t xml:space="preserve"> </w:t>
      </w:r>
      <w:r w:rsidRPr="00305DEE">
        <w:rPr>
          <w:rStyle w:val="StyleUnderline"/>
        </w:rPr>
        <w:t>of modern societies, where disruptions in one area can trigger failures in others</w:t>
      </w:r>
      <w:r w:rsidRPr="00305DEE">
        <w:rPr>
          <w:sz w:val="16"/>
        </w:rPr>
        <w:t>. Systemic risks related to natural hazards require comprehensive and integrated approaches to risk assessment and management (UNDRR 2021; Sillmann et al. 2022).</w:t>
      </w:r>
    </w:p>
    <w:p w14:paraId="266D97F6" w14:textId="77777777" w:rsidR="00ED1FFA" w:rsidRPr="003F58BF" w:rsidRDefault="00ED1FFA" w:rsidP="00ED1FFA">
      <w:pPr>
        <w:rPr>
          <w:sz w:val="12"/>
          <w:szCs w:val="12"/>
        </w:rPr>
      </w:pPr>
      <w:r w:rsidRPr="00305DEE">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w:t>
      </w:r>
      <w:r w:rsidRPr="003F58BF">
        <w:rPr>
          <w:sz w:val="12"/>
          <w:szCs w:val="12"/>
        </w:rPr>
        <w:t xml:space="preserve"> effective mitigation and management strategies.</w:t>
      </w:r>
    </w:p>
    <w:p w14:paraId="556B8CCF" w14:textId="77777777" w:rsidR="00ED1FFA" w:rsidRPr="003F58BF" w:rsidRDefault="00ED1FFA" w:rsidP="00ED1FFA">
      <w:pPr>
        <w:rPr>
          <w:sz w:val="12"/>
          <w:szCs w:val="12"/>
        </w:rPr>
      </w:pPr>
      <w:r w:rsidRPr="003F58BF">
        <w:rPr>
          <w:sz w:val="12"/>
          <w:szCs w:val="12"/>
        </w:rPr>
        <w:t>3.3 Synopsis: The Relationship between Polycrisis and Systemic Risk</w:t>
      </w:r>
    </w:p>
    <w:p w14:paraId="1A05D63D" w14:textId="77777777" w:rsidR="00ED1FFA" w:rsidRPr="003F58BF" w:rsidRDefault="00ED1FFA" w:rsidP="00ED1FFA">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6CF8B15B" w14:textId="77777777" w:rsidR="00ED1FFA" w:rsidRPr="003F58BF" w:rsidRDefault="00ED1FFA" w:rsidP="00ED1FFA">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BB8F00A" w14:textId="77777777" w:rsidR="00ED1FFA" w:rsidRPr="003F58BF" w:rsidRDefault="00ED1FFA" w:rsidP="00ED1FFA">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0DD6C67" w14:textId="77777777" w:rsidR="00ED1FFA" w:rsidRPr="003F58BF" w:rsidRDefault="00ED1FFA" w:rsidP="00ED1FFA">
      <w:pPr>
        <w:rPr>
          <w:sz w:val="12"/>
          <w:szCs w:val="12"/>
        </w:rPr>
      </w:pPr>
      <w:r w:rsidRPr="003F58BF">
        <w:rPr>
          <w:sz w:val="12"/>
          <w:szCs w:val="12"/>
        </w:rPr>
        <w:t>[Figure omitted]</w:t>
      </w:r>
    </w:p>
    <w:p w14:paraId="69946ACE" w14:textId="77777777" w:rsidR="00ED1FFA" w:rsidRPr="00541E5A" w:rsidRDefault="00ED1FFA" w:rsidP="00ED1FFA">
      <w:pPr>
        <w:rPr>
          <w:sz w:val="16"/>
        </w:rPr>
      </w:pPr>
      <w:r w:rsidRPr="003F58BF">
        <w:rPr>
          <w:sz w:val="12"/>
          <w:szCs w:val="12"/>
        </w:rPr>
        <w:t>3.4 Challenges for Risk Assessment, Governance, and Communication</w:t>
      </w:r>
    </w:p>
    <w:p w14:paraId="7DD2544C" w14:textId="77777777" w:rsidR="00ED1FFA" w:rsidRPr="00541E5A" w:rsidRDefault="00ED1FFA" w:rsidP="00ED1FF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 xml:space="preserve">challenges is </w:t>
      </w:r>
      <w:r w:rsidRPr="00541E5A">
        <w:rPr>
          <w:rStyle w:val="StyleUnderline"/>
        </w:rPr>
        <w:lastRenderedPageBreak/>
        <w:t>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F3337C">
        <w:rPr>
          <w:rStyle w:val="Emphasis"/>
          <w:highlight w:val="cyan"/>
        </w:rPr>
        <w:t>small</w:t>
      </w:r>
      <w:r w:rsidRPr="00F3337C">
        <w:rPr>
          <w:sz w:val="16"/>
          <w:highlight w:val="cyan"/>
        </w:rPr>
        <w:t xml:space="preserve"> </w:t>
      </w:r>
      <w:r w:rsidRPr="00F3337C">
        <w:rPr>
          <w:rStyle w:val="StyleUnderline"/>
          <w:highlight w:val="cyan"/>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F3337C">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F3337C">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F3337C">
        <w:rPr>
          <w:rStyle w:val="Emphasis"/>
          <w:highlight w:val="cyan"/>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F3337C">
        <w:rPr>
          <w:rStyle w:val="Emphasis"/>
          <w:highlight w:val="cyan"/>
        </w:rPr>
        <w:t>not predictable</w:t>
      </w:r>
      <w:r w:rsidRPr="00F3337C">
        <w:rPr>
          <w:sz w:val="16"/>
          <w:highlight w:val="cyan"/>
        </w:rPr>
        <w:t xml:space="preserve"> </w:t>
      </w:r>
      <w:r w:rsidRPr="00F3337C">
        <w:rPr>
          <w:rStyle w:val="StyleUnderline"/>
          <w:highlight w:val="cyan"/>
        </w:rPr>
        <w:t>by analyzing</w:t>
      </w:r>
      <w:r w:rsidRPr="00541E5A">
        <w:rPr>
          <w:rStyle w:val="StyleUnderline"/>
        </w:rPr>
        <w:t xml:space="preserve"> individual </w:t>
      </w:r>
      <w:r w:rsidRPr="003F58BF">
        <w:rPr>
          <w:rStyle w:val="StyleUnderline"/>
        </w:rPr>
        <w:t xml:space="preserve">crises </w:t>
      </w:r>
      <w:r w:rsidRPr="00F3337C">
        <w:rPr>
          <w:rStyle w:val="StyleUnderline"/>
          <w:highlight w:val="cyan"/>
        </w:rPr>
        <w:t>in isolation</w:t>
      </w:r>
      <w:r w:rsidRPr="00541E5A">
        <w:rPr>
          <w:sz w:val="16"/>
        </w:rPr>
        <w:t xml:space="preserve"> (Scheffer et al. 2009). Accurate risk assessment relies on the availability of comprehensive data, which are often scarce, incomplete, or difficult to obtain (Sillmann et al. 2022).</w:t>
      </w:r>
    </w:p>
    <w:p w14:paraId="08F8E44B" w14:textId="77777777" w:rsidR="00ED1FFA" w:rsidRDefault="00ED1FFA" w:rsidP="00ED1FFA">
      <w:pPr>
        <w:rPr>
          <w:sz w:val="16"/>
        </w:rPr>
      </w:pPr>
      <w:r w:rsidRPr="00F3337C">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F3337C">
        <w:rPr>
          <w:rStyle w:val="StyleUnderline"/>
          <w:highlight w:val="cyan"/>
        </w:rPr>
        <w:t>hindered by</w:t>
      </w:r>
      <w:r w:rsidRPr="00F3337C">
        <w:rPr>
          <w:sz w:val="16"/>
          <w:highlight w:val="cyan"/>
        </w:rPr>
        <w:t xml:space="preserve"> </w:t>
      </w:r>
      <w:r w:rsidRPr="00F3337C">
        <w:rPr>
          <w:rStyle w:val="Emphasis"/>
          <w:highlight w:val="cyan"/>
        </w:rPr>
        <w:t>fragmented</w:t>
      </w:r>
      <w:r w:rsidRPr="00F3337C">
        <w:rPr>
          <w:sz w:val="16"/>
          <w:highlight w:val="cyan"/>
        </w:rPr>
        <w:t xml:space="preserve"> </w:t>
      </w:r>
      <w:r w:rsidRPr="00F3337C">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F3337C">
        <w:rPr>
          <w:rStyle w:val="StyleUnderline"/>
          <w:highlight w:val="cyan"/>
        </w:rPr>
        <w:t>lead to</w:t>
      </w:r>
      <w:r w:rsidRPr="00F3337C">
        <w:rPr>
          <w:sz w:val="16"/>
          <w:highlight w:val="cyan"/>
        </w:rPr>
        <w:t xml:space="preserve"> </w:t>
      </w:r>
      <w:r w:rsidRPr="00F3337C">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F3337C">
        <w:rPr>
          <w:rStyle w:val="Emphasis"/>
          <w:highlight w:val="cyan"/>
        </w:rPr>
        <w:t>adaptability</w:t>
      </w:r>
      <w:r w:rsidRPr="00F3337C">
        <w:rPr>
          <w:sz w:val="16"/>
          <w:highlight w:val="cyan"/>
        </w:rPr>
        <w:t xml:space="preserve"> </w:t>
      </w:r>
      <w:r w:rsidRPr="00F3337C">
        <w:rPr>
          <w:rStyle w:val="StyleUnderline"/>
          <w:highlight w:val="cyan"/>
        </w:rPr>
        <w:t>and</w:t>
      </w:r>
      <w:r w:rsidRPr="00F3337C">
        <w:rPr>
          <w:sz w:val="16"/>
          <w:highlight w:val="cyan"/>
        </w:rPr>
        <w:t xml:space="preserve"> </w:t>
      </w:r>
      <w:r w:rsidRPr="00F3337C">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F3337C">
        <w:rPr>
          <w:rStyle w:val="StyleUnderline"/>
          <w:highlight w:val="cyan"/>
        </w:rPr>
        <w:t>essential for managing</w:t>
      </w:r>
      <w:r w:rsidRPr="00541E5A">
        <w:rPr>
          <w:rStyle w:val="StyleUnderline"/>
        </w:rPr>
        <w:t xml:space="preserve"> systemic </w:t>
      </w:r>
      <w:r w:rsidRPr="00F3337C">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F3337C">
        <w:rPr>
          <w:rStyle w:val="StyleUnderline"/>
          <w:highlight w:val="cyan"/>
        </w:rPr>
        <w:t>managing</w:t>
      </w:r>
      <w:r w:rsidRPr="00541E5A">
        <w:rPr>
          <w:rStyle w:val="StyleUnderline"/>
        </w:rPr>
        <w:t xml:space="preserve"> polycrisis </w:t>
      </w:r>
      <w:r w:rsidRPr="00F3337C">
        <w:rPr>
          <w:rStyle w:val="StyleUnderline"/>
          <w:highlight w:val="cyan"/>
        </w:rPr>
        <w:t>requires</w:t>
      </w:r>
      <w:r w:rsidRPr="00F3337C">
        <w:rPr>
          <w:sz w:val="16"/>
          <w:highlight w:val="cyan"/>
        </w:rPr>
        <w:t xml:space="preserve"> </w:t>
      </w:r>
      <w:r w:rsidRPr="00F3337C">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F5ACE50" w14:textId="77777777" w:rsidR="00ED1FFA" w:rsidRPr="00CD713C" w:rsidRDefault="00ED1FFA" w:rsidP="00ED1FFA"/>
    <w:p w14:paraId="69A9AE53" w14:textId="77777777" w:rsidR="00ED1FFA" w:rsidRDefault="00ED1FFA" w:rsidP="00ED1FFA">
      <w:pPr>
        <w:rPr>
          <w:sz w:val="16"/>
        </w:rPr>
      </w:pPr>
    </w:p>
    <w:p w14:paraId="2D918922" w14:textId="77777777" w:rsidR="00ED1FFA" w:rsidRDefault="00ED1FFA" w:rsidP="00ED1FFA">
      <w:pPr>
        <w:pStyle w:val="Heading4"/>
      </w:pPr>
      <w:r>
        <w:t xml:space="preserve">Externally, Trump is </w:t>
      </w:r>
      <w:r w:rsidRPr="001A32BC">
        <w:rPr>
          <w:u w:val="single"/>
        </w:rPr>
        <w:t>actively weaponizing</w:t>
      </w:r>
      <w:r>
        <w:t xml:space="preserve"> firings against </w:t>
      </w:r>
      <w:r>
        <w:rPr>
          <w:u w:val="single"/>
        </w:rPr>
        <w:t xml:space="preserve">SSA </w:t>
      </w:r>
      <w:r w:rsidRPr="001A32BC">
        <w:rPr>
          <w:u w:val="single"/>
        </w:rPr>
        <w:t>ALJs</w:t>
      </w:r>
      <w:r>
        <w:t xml:space="preserve">---those </w:t>
      </w:r>
      <w:r w:rsidRPr="001A32BC">
        <w:rPr>
          <w:u w:val="single"/>
        </w:rPr>
        <w:t>force</w:t>
      </w:r>
      <w:r>
        <w:t xml:space="preserve"> litigants into the </w:t>
      </w:r>
      <w:r w:rsidRPr="001A32BC">
        <w:rPr>
          <w:u w:val="single"/>
        </w:rPr>
        <w:t>federal court system</w:t>
      </w:r>
      <w:r>
        <w:t xml:space="preserve"> locking in </w:t>
      </w:r>
      <w:r w:rsidRPr="001A32BC">
        <w:rPr>
          <w:u w:val="single"/>
        </w:rPr>
        <w:t>federal backlogs</w:t>
      </w:r>
      <w:r>
        <w:t>.</w:t>
      </w:r>
    </w:p>
    <w:p w14:paraId="4346B52B" w14:textId="77777777" w:rsidR="00ED1FFA" w:rsidRPr="00FB07BF" w:rsidRDefault="00ED1FFA" w:rsidP="00ED1FFA">
      <w:r w:rsidRPr="00FB07BF">
        <w:rPr>
          <w:rStyle w:val="Style13ptBold"/>
        </w:rPr>
        <w:t>Romig 25</w:t>
      </w:r>
      <w:r>
        <w:t xml:space="preserve"> – </w:t>
      </w:r>
      <w:r w:rsidRPr="00FB07BF">
        <w:t>Kathleen Romig</w:t>
      </w:r>
      <w:r>
        <w:t xml:space="preserve">, </w:t>
      </w:r>
      <w:r w:rsidRPr="00FB07BF">
        <w:t>Senior Fellow at the Center on Budget and Policy Priorities</w:t>
      </w:r>
      <w:r>
        <w:t>, 3/14/25, “</w:t>
      </w:r>
      <w:r w:rsidRPr="00FB07BF">
        <w:t>Trump Administration Action Against Social Security Judges Threatens Fair Access to Benefits</w:t>
      </w:r>
      <w:r>
        <w:t xml:space="preserve">”, </w:t>
      </w:r>
      <w:r w:rsidRPr="00FB07BF">
        <w:t>https://www.cbpp.org/research/social-security/trump-administration-action-against-social-security-judges-threatens-fair</w:t>
      </w:r>
    </w:p>
    <w:p w14:paraId="0AA107F8" w14:textId="77777777" w:rsidR="00ED1FFA" w:rsidRPr="00714F78" w:rsidRDefault="00ED1FFA" w:rsidP="00ED1FFA">
      <w:pPr>
        <w:rPr>
          <w:rStyle w:val="StyleUnderline"/>
        </w:rPr>
      </w:pPr>
      <w:r w:rsidRPr="005E64C2">
        <w:rPr>
          <w:rStyle w:val="StyleUnderline"/>
        </w:rPr>
        <w:t>Trump</w:t>
      </w:r>
      <w:r w:rsidRPr="00714F78">
        <w:rPr>
          <w:rStyle w:val="StyleUnderline"/>
        </w:rPr>
        <w:t xml:space="preserve"> Administration </w:t>
      </w:r>
      <w:r w:rsidRPr="005E64C2">
        <w:rPr>
          <w:rStyle w:val="Emphasis"/>
        </w:rPr>
        <w:t>Action Against Social Security Judges Threatens</w:t>
      </w:r>
      <w:r w:rsidRPr="005E64C2">
        <w:rPr>
          <w:rStyle w:val="StyleUnderline"/>
        </w:rPr>
        <w:t xml:space="preserve"> Fair Access to </w:t>
      </w:r>
      <w:r w:rsidRPr="005E64C2">
        <w:rPr>
          <w:rStyle w:val="Emphasis"/>
        </w:rPr>
        <w:t>Benefits</w:t>
      </w:r>
    </w:p>
    <w:p w14:paraId="5EBB644C" w14:textId="77777777" w:rsidR="00ED1FFA" w:rsidRPr="002A750C" w:rsidRDefault="00ED1FFA" w:rsidP="00ED1FFA">
      <w:pPr>
        <w:rPr>
          <w:sz w:val="16"/>
        </w:rPr>
      </w:pPr>
      <w:r w:rsidRPr="00185607">
        <w:rPr>
          <w:rStyle w:val="StyleUnderline"/>
        </w:rPr>
        <w:t xml:space="preserve">The Trump </w:t>
      </w:r>
      <w:r w:rsidRPr="005E64C2">
        <w:rPr>
          <w:rStyle w:val="StyleUnderline"/>
          <w:highlight w:val="cyan"/>
        </w:rPr>
        <w:t>Justice Department</w:t>
      </w:r>
      <w:r w:rsidRPr="002A750C">
        <w:rPr>
          <w:sz w:val="16"/>
        </w:rPr>
        <w:t xml:space="preserve"> announced on February 20 that it </w:t>
      </w:r>
      <w:r w:rsidRPr="005E64C2">
        <w:rPr>
          <w:rStyle w:val="StyleUnderline"/>
          <w:highlight w:val="cyan"/>
        </w:rPr>
        <w:t>believes</w:t>
      </w:r>
      <w:r w:rsidRPr="00714F78">
        <w:rPr>
          <w:rStyle w:val="StyleUnderline"/>
        </w:rPr>
        <w:t xml:space="preserve"> the </w:t>
      </w:r>
      <w:r w:rsidRPr="005E64C2">
        <w:rPr>
          <w:rStyle w:val="Emphasis"/>
          <w:highlight w:val="cyan"/>
        </w:rPr>
        <w:t>legal protections</w:t>
      </w:r>
      <w:r w:rsidRPr="005E64C2">
        <w:rPr>
          <w:rStyle w:val="StyleUnderline"/>
          <w:highlight w:val="cyan"/>
        </w:rPr>
        <w:t xml:space="preserve"> </w:t>
      </w:r>
      <w:r w:rsidRPr="005E64C2">
        <w:rPr>
          <w:rStyle w:val="Emphasis"/>
          <w:highlight w:val="cyan"/>
        </w:rPr>
        <w:t>against firing</w:t>
      </w:r>
      <w:r w:rsidRPr="00714F78">
        <w:rPr>
          <w:rStyle w:val="StyleUnderline"/>
        </w:rPr>
        <w:t xml:space="preserve"> administrative law judges (</w:t>
      </w:r>
      <w:r w:rsidRPr="005E64C2">
        <w:rPr>
          <w:rStyle w:val="Emphasis"/>
          <w:highlight w:val="cyan"/>
        </w:rPr>
        <w:t>ALJs</w:t>
      </w:r>
      <w:r w:rsidRPr="00714F78">
        <w:rPr>
          <w:rStyle w:val="StyleUnderline"/>
        </w:rPr>
        <w:t xml:space="preserve">) — independent judges who serve at executive branch agencies — </w:t>
      </w:r>
      <w:r w:rsidRPr="00305DEE">
        <w:rPr>
          <w:rStyle w:val="StyleUnderline"/>
        </w:rPr>
        <w:t>are</w:t>
      </w:r>
      <w:r w:rsidRPr="00714F78">
        <w:rPr>
          <w:rStyle w:val="StyleUnderline"/>
        </w:rPr>
        <w:t xml:space="preserve"> </w:t>
      </w:r>
      <w:r w:rsidRPr="005E64C2">
        <w:rPr>
          <w:rStyle w:val="Emphasis"/>
          <w:highlight w:val="cyan"/>
        </w:rPr>
        <w:t>unconstitutional</w:t>
      </w:r>
      <w:r w:rsidRPr="005E64C2">
        <w:rPr>
          <w:u w:val="single"/>
        </w:rPr>
        <w:t xml:space="preserve"> </w:t>
      </w:r>
      <w:r w:rsidRPr="00305DEE">
        <w:rPr>
          <w:u w:val="single"/>
        </w:rPr>
        <w:t>an</w:t>
      </w:r>
      <w:r w:rsidRPr="00305DEE">
        <w:rPr>
          <w:rStyle w:val="StyleUnderline"/>
        </w:rPr>
        <w:t xml:space="preserve">d </w:t>
      </w:r>
      <w:r w:rsidRPr="005E64C2">
        <w:rPr>
          <w:rStyle w:val="StyleUnderline"/>
          <w:highlight w:val="cyan"/>
        </w:rPr>
        <w:t>does not</w:t>
      </w:r>
      <w:r w:rsidRPr="00714F78">
        <w:rPr>
          <w:rStyle w:val="StyleUnderline"/>
        </w:rPr>
        <w:t xml:space="preserve"> plan to </w:t>
      </w:r>
      <w:r w:rsidRPr="00305DEE">
        <w:rPr>
          <w:rStyle w:val="StyleUnderline"/>
          <w:highlight w:val="cyan"/>
        </w:rPr>
        <w:t>follow existing</w:t>
      </w:r>
      <w:r w:rsidRPr="00714F78">
        <w:rPr>
          <w:rStyle w:val="StyleUnderline"/>
        </w:rPr>
        <w:t xml:space="preserve"> </w:t>
      </w:r>
      <w:r w:rsidRPr="005E64C2">
        <w:rPr>
          <w:rStyle w:val="StyleUnderline"/>
          <w:highlight w:val="cyan"/>
        </w:rPr>
        <w:t>law that protects ALJs</w:t>
      </w:r>
      <w:r w:rsidRPr="00305DEE">
        <w:rPr>
          <w:rStyle w:val="StyleUnderline"/>
        </w:rPr>
        <w:t xml:space="preserve"> from being removed without cause.</w:t>
      </w:r>
      <w:r w:rsidRPr="00305DEE">
        <w:rPr>
          <w:sz w:val="16"/>
        </w:rPr>
        <w:t xml:space="preserve">[1] </w:t>
      </w:r>
      <w:r w:rsidRPr="00305DEE">
        <w:rPr>
          <w:rStyle w:val="StyleUnderline"/>
        </w:rPr>
        <w:t>This</w:t>
      </w:r>
      <w:r w:rsidRPr="00185607">
        <w:rPr>
          <w:rStyle w:val="StyleUnderline"/>
        </w:rPr>
        <w:t xml:space="preserve"> action</w:t>
      </w:r>
      <w:r w:rsidRPr="00185607">
        <w:rPr>
          <w:sz w:val="16"/>
        </w:rPr>
        <w:t xml:space="preserve">, one of a series of Administration moves targeting independent officials or agencies within the executive branch,[2] </w:t>
      </w:r>
      <w:r w:rsidRPr="00185607">
        <w:rPr>
          <w:u w:val="single"/>
        </w:rPr>
        <w:t xml:space="preserve">is </w:t>
      </w:r>
      <w:r w:rsidRPr="00185607">
        <w:rPr>
          <w:rStyle w:val="StyleUnderline"/>
        </w:rPr>
        <w:t xml:space="preserve">a </w:t>
      </w:r>
      <w:r w:rsidRPr="00185607">
        <w:rPr>
          <w:rStyle w:val="Emphasis"/>
        </w:rPr>
        <w:t>major assault</w:t>
      </w:r>
      <w:r w:rsidRPr="00185607">
        <w:rPr>
          <w:rStyle w:val="StyleUnderline"/>
        </w:rPr>
        <w:t xml:space="preserve"> on the </w:t>
      </w:r>
      <w:r w:rsidRPr="00185607">
        <w:rPr>
          <w:rStyle w:val="Emphasis"/>
        </w:rPr>
        <w:t>independence of ALJs</w:t>
      </w:r>
      <w:r w:rsidRPr="00185607">
        <w:rPr>
          <w:rStyle w:val="StyleUnderline"/>
        </w:rPr>
        <w:t xml:space="preserve"> and risks </w:t>
      </w:r>
      <w:r w:rsidRPr="00185607">
        <w:rPr>
          <w:rStyle w:val="Emphasis"/>
        </w:rPr>
        <w:t>undermining</w:t>
      </w:r>
      <w:r w:rsidRPr="00185607">
        <w:rPr>
          <w:rStyle w:val="StyleUnderline"/>
        </w:rPr>
        <w:t xml:space="preserve"> </w:t>
      </w:r>
      <w:r w:rsidRPr="00185607">
        <w:rPr>
          <w:rStyle w:val="Emphasis"/>
        </w:rPr>
        <w:t>fair access</w:t>
      </w:r>
      <w:r w:rsidRPr="00185607">
        <w:rPr>
          <w:rStyle w:val="StyleUnderline"/>
        </w:rPr>
        <w:t xml:space="preserve"> to </w:t>
      </w:r>
      <w:r w:rsidRPr="00185607">
        <w:rPr>
          <w:rStyle w:val="Emphasis"/>
        </w:rPr>
        <w:t>Social Security</w:t>
      </w:r>
      <w:r w:rsidRPr="00185607">
        <w:rPr>
          <w:rStyle w:val="StyleUnderline"/>
        </w:rPr>
        <w:t xml:space="preserve"> and Supplemental Security Income (</w:t>
      </w:r>
      <w:r w:rsidRPr="00185607">
        <w:rPr>
          <w:rStyle w:val="Emphasis"/>
        </w:rPr>
        <w:t>SSI</w:t>
      </w:r>
      <w:r w:rsidRPr="00185607">
        <w:rPr>
          <w:rStyle w:val="StyleUnderline"/>
        </w:rPr>
        <w:t>) benefits</w:t>
      </w:r>
      <w:r w:rsidRPr="00714F78">
        <w:rPr>
          <w:rStyle w:val="StyleUnderline"/>
        </w:rPr>
        <w:t>,</w:t>
      </w:r>
      <w:r w:rsidRPr="002A750C">
        <w:rPr>
          <w:sz w:val="16"/>
        </w:rPr>
        <w:t xml:space="preserve"> </w:t>
      </w:r>
      <w:r w:rsidRPr="00714F78">
        <w:rPr>
          <w:rStyle w:val="StyleUnderline"/>
        </w:rPr>
        <w:t>with other potential harmful consequences across the federal government</w:t>
      </w:r>
      <w:r w:rsidRPr="002A750C">
        <w:rPr>
          <w:sz w:val="16"/>
        </w:rPr>
        <w:t>.</w:t>
      </w:r>
    </w:p>
    <w:p w14:paraId="5603A215" w14:textId="77777777" w:rsidR="00ED1FFA" w:rsidRPr="002A750C" w:rsidRDefault="00ED1FFA" w:rsidP="00ED1FFA">
      <w:pPr>
        <w:rPr>
          <w:sz w:val="16"/>
        </w:rPr>
      </w:pPr>
      <w:r w:rsidRPr="002A750C">
        <w:rPr>
          <w:sz w:val="16"/>
        </w:rPr>
        <w:t xml:space="preserve">The large majority of ALJs work at the Social Security Administration (SSA). (See box, “Administrative Law Judges Also Protect Workers, Consumers, Investors.”) </w:t>
      </w:r>
      <w:r w:rsidRPr="005E64C2">
        <w:rPr>
          <w:rStyle w:val="Emphasis"/>
          <w:highlight w:val="cyan"/>
        </w:rPr>
        <w:t xml:space="preserve">SSA ALJs decided </w:t>
      </w:r>
      <w:r w:rsidRPr="00305DEE">
        <w:rPr>
          <w:rStyle w:val="Emphasis"/>
        </w:rPr>
        <w:t xml:space="preserve">nearly </w:t>
      </w:r>
      <w:r w:rsidRPr="005E64C2">
        <w:rPr>
          <w:rStyle w:val="Emphasis"/>
          <w:highlight w:val="cyan"/>
        </w:rPr>
        <w:t>425,000 cases in</w:t>
      </w:r>
      <w:r w:rsidRPr="005E64C2">
        <w:rPr>
          <w:rStyle w:val="StyleUnderline"/>
          <w:highlight w:val="cyan"/>
        </w:rPr>
        <w:t xml:space="preserve"> </w:t>
      </w:r>
      <w:r w:rsidRPr="005E64C2">
        <w:rPr>
          <w:rStyle w:val="Emphasis"/>
          <w:highlight w:val="cyan"/>
        </w:rPr>
        <w:t>2024</w:t>
      </w:r>
      <w:r w:rsidRPr="00714F78">
        <w:rPr>
          <w:rStyle w:val="StyleUnderline"/>
        </w:rPr>
        <w:t xml:space="preserve">. While they hear appeals from Social Security and SSI applicants and </w:t>
      </w:r>
      <w:r w:rsidRPr="00305DEE">
        <w:rPr>
          <w:rStyle w:val="StyleUnderline"/>
        </w:rPr>
        <w:t>beneficiaries, ALJs are particularly important in ensuring fair access to Social Security Disability Insurance (SSDI) benefits</w:t>
      </w:r>
      <w:r w:rsidRPr="00305DEE">
        <w:rPr>
          <w:sz w:val="16"/>
        </w:rPr>
        <w:t xml:space="preserve">. In a typical year, </w:t>
      </w:r>
      <w:r w:rsidRPr="00305DEE">
        <w:rPr>
          <w:rStyle w:val="StyleUnderline"/>
        </w:rPr>
        <w:t>more t</w:t>
      </w:r>
      <w:r w:rsidRPr="00714F78">
        <w:rPr>
          <w:rStyle w:val="StyleUnderline"/>
        </w:rPr>
        <w:t xml:space="preserve">han three-quarters of applicants </w:t>
      </w:r>
      <w:r w:rsidRPr="00714F78">
        <w:rPr>
          <w:rStyle w:val="StyleUnderline"/>
        </w:rPr>
        <w:lastRenderedPageBreak/>
        <w:t>for SSDI are denied at the initial level of the application process</w:t>
      </w:r>
      <w:r w:rsidRPr="002A750C">
        <w:rPr>
          <w:sz w:val="16"/>
        </w:rPr>
        <w:t>. Of those denied, about one-third appeal their cases to an ALJ. In total, of all the claims that are approved, roughly one-quarter are approved following an appeal to an ALJ.</w:t>
      </w:r>
    </w:p>
    <w:p w14:paraId="646DDDBD" w14:textId="77777777" w:rsidR="00ED1FFA" w:rsidRPr="002A750C" w:rsidRDefault="00ED1FFA" w:rsidP="00ED1FFA">
      <w:pPr>
        <w:rPr>
          <w:sz w:val="16"/>
        </w:rPr>
      </w:pPr>
      <w:r w:rsidRPr="00714F78">
        <w:rPr>
          <w:rStyle w:val="StyleUnderline"/>
        </w:rPr>
        <w:t xml:space="preserve">ALJs help </w:t>
      </w:r>
      <w:r w:rsidRPr="00356385">
        <w:rPr>
          <w:rStyle w:val="StyleUnderline"/>
        </w:rPr>
        <w:t>ensure that claimants’ applications for benefits are treated fairly and impartially based on the eligibility</w:t>
      </w:r>
      <w:r w:rsidRPr="00356385">
        <w:rPr>
          <w:sz w:val="16"/>
        </w:rPr>
        <w:t xml:space="preserve"> </w:t>
      </w:r>
      <w:r w:rsidRPr="00356385">
        <w:rPr>
          <w:rStyle w:val="StyleUnderline"/>
        </w:rPr>
        <w:t>rules</w:t>
      </w:r>
      <w:r w:rsidRPr="00356385">
        <w:rPr>
          <w:sz w:val="16"/>
        </w:rPr>
        <w:t xml:space="preserve">. </w:t>
      </w:r>
      <w:r w:rsidRPr="00356385">
        <w:rPr>
          <w:rStyle w:val="StyleUnderline"/>
        </w:rPr>
        <w:t>Independent ALJs provide at least two critical benefits</w:t>
      </w:r>
      <w:r w:rsidRPr="00356385">
        <w:rPr>
          <w:sz w:val="16"/>
        </w:rPr>
        <w:t xml:space="preserve"> to the hearing process at SSA. First, </w:t>
      </w:r>
      <w:r w:rsidRPr="00356385">
        <w:rPr>
          <w:rStyle w:val="StyleUnderline"/>
        </w:rPr>
        <w:t xml:space="preserve">they </w:t>
      </w:r>
      <w:r w:rsidRPr="00356385">
        <w:rPr>
          <w:rStyle w:val="Emphasis"/>
        </w:rPr>
        <w:t>increase</w:t>
      </w:r>
      <w:r w:rsidRPr="00356385">
        <w:rPr>
          <w:rStyle w:val="StyleUnderline"/>
        </w:rPr>
        <w:t xml:space="preserve"> the </w:t>
      </w:r>
      <w:r w:rsidRPr="00356385">
        <w:rPr>
          <w:rStyle w:val="Emphasis"/>
        </w:rPr>
        <w:t>likelihood</w:t>
      </w:r>
      <w:r w:rsidRPr="00356385">
        <w:rPr>
          <w:rStyle w:val="StyleUnderline"/>
        </w:rPr>
        <w:t xml:space="preserve"> that an eligible </w:t>
      </w:r>
      <w:r w:rsidRPr="00356385">
        <w:rPr>
          <w:rStyle w:val="Emphasis"/>
        </w:rPr>
        <w:t>claimant</w:t>
      </w:r>
      <w:r w:rsidRPr="00356385">
        <w:rPr>
          <w:rStyle w:val="StyleUnderline"/>
        </w:rPr>
        <w:t xml:space="preserve"> receives the </w:t>
      </w:r>
      <w:r w:rsidRPr="00356385">
        <w:rPr>
          <w:rStyle w:val="Emphasis"/>
        </w:rPr>
        <w:t>benefits</w:t>
      </w:r>
      <w:r w:rsidRPr="00356385">
        <w:rPr>
          <w:rStyle w:val="StyleUnderline"/>
        </w:rPr>
        <w:t xml:space="preserve"> they are entitled to,</w:t>
      </w:r>
      <w:r w:rsidRPr="00356385">
        <w:rPr>
          <w:sz w:val="16"/>
        </w:rPr>
        <w:t xml:space="preserve"> despite more cursory denials earlier in the process. Second, </w:t>
      </w:r>
      <w:r w:rsidRPr="00356385">
        <w:rPr>
          <w:rStyle w:val="StyleUnderline"/>
        </w:rPr>
        <w:t>they give all claimants the opportunity to meet</w:t>
      </w:r>
      <w:r w:rsidRPr="005E64C2">
        <w:rPr>
          <w:rStyle w:val="StyleUnderline"/>
        </w:rPr>
        <w:t xml:space="preserve"> with decision-makers face to face and explain their situation</w:t>
      </w:r>
      <w:r w:rsidRPr="005E64C2">
        <w:rPr>
          <w:sz w:val="16"/>
        </w:rPr>
        <w:t>.</w:t>
      </w:r>
    </w:p>
    <w:p w14:paraId="65E07AE4" w14:textId="77777777" w:rsidR="00ED1FFA" w:rsidRPr="00714F78" w:rsidRDefault="00ED1FFA" w:rsidP="00ED1FFA">
      <w:pPr>
        <w:rPr>
          <w:rStyle w:val="Emphasis"/>
        </w:rPr>
      </w:pPr>
      <w:r w:rsidRPr="005E64C2">
        <w:rPr>
          <w:u w:val="single"/>
        </w:rPr>
        <w:t xml:space="preserve">The </w:t>
      </w:r>
      <w:r w:rsidRPr="005E64C2">
        <w:rPr>
          <w:highlight w:val="cyan"/>
          <w:u w:val="single"/>
        </w:rPr>
        <w:t>Administration</w:t>
      </w:r>
      <w:r w:rsidRPr="005E64C2">
        <w:rPr>
          <w:u w:val="single"/>
        </w:rPr>
        <w:t xml:space="preserve">’s assertion that it can </w:t>
      </w:r>
      <w:r w:rsidRPr="005E64C2">
        <w:rPr>
          <w:rStyle w:val="StyleUnderline"/>
        </w:rPr>
        <w:t>remove ALJs</w:t>
      </w:r>
      <w:r w:rsidRPr="00714F78">
        <w:rPr>
          <w:rStyle w:val="StyleUnderline"/>
        </w:rPr>
        <w:t xml:space="preserve"> without cause raises the specter that it </w:t>
      </w:r>
      <w:r w:rsidRPr="00305DEE">
        <w:rPr>
          <w:rStyle w:val="StyleUnderline"/>
        </w:rPr>
        <w:t>could</w:t>
      </w:r>
      <w:r w:rsidRPr="00714F78">
        <w:rPr>
          <w:rStyle w:val="StyleUnderline"/>
        </w:rPr>
        <w:t xml:space="preserve"> </w:t>
      </w:r>
      <w:r w:rsidRPr="005E64C2">
        <w:rPr>
          <w:rStyle w:val="Emphasis"/>
          <w:highlight w:val="cyan"/>
        </w:rPr>
        <w:t>retaliate</w:t>
      </w:r>
      <w:r w:rsidRPr="005E64C2">
        <w:rPr>
          <w:rStyle w:val="StyleUnderline"/>
          <w:highlight w:val="cyan"/>
        </w:rPr>
        <w:t xml:space="preserve"> </w:t>
      </w:r>
      <w:r w:rsidRPr="005E64C2">
        <w:rPr>
          <w:rStyle w:val="Emphasis"/>
        </w:rPr>
        <w:t>against ALJs</w:t>
      </w:r>
      <w:r w:rsidRPr="00714F78">
        <w:rPr>
          <w:rStyle w:val="StyleUnderline"/>
        </w:rPr>
        <w:t xml:space="preserve"> </w:t>
      </w:r>
      <w:r w:rsidRPr="005E64C2">
        <w:rPr>
          <w:rStyle w:val="StyleUnderline"/>
          <w:highlight w:val="cyan"/>
        </w:rPr>
        <w:t>if</w:t>
      </w:r>
      <w:r w:rsidRPr="00714F78">
        <w:rPr>
          <w:rStyle w:val="StyleUnderline"/>
        </w:rPr>
        <w:t xml:space="preserve"> it </w:t>
      </w:r>
      <w:r w:rsidRPr="005E64C2">
        <w:rPr>
          <w:rStyle w:val="StyleUnderline"/>
          <w:highlight w:val="cyan"/>
        </w:rPr>
        <w:t>dislikes</w:t>
      </w:r>
      <w:r w:rsidRPr="00714F78">
        <w:rPr>
          <w:rStyle w:val="StyleUnderline"/>
        </w:rPr>
        <w:t xml:space="preserve"> their </w:t>
      </w:r>
      <w:r w:rsidRPr="005E64C2">
        <w:rPr>
          <w:rStyle w:val="StyleUnderline"/>
          <w:highlight w:val="cyan"/>
        </w:rPr>
        <w:t>decisions</w:t>
      </w:r>
      <w:r w:rsidRPr="002A750C">
        <w:rPr>
          <w:sz w:val="16"/>
        </w:rPr>
        <w:t xml:space="preserve">, </w:t>
      </w:r>
      <w:r w:rsidRPr="005E64C2">
        <w:rPr>
          <w:rStyle w:val="Emphasis"/>
          <w:highlight w:val="cyan"/>
        </w:rPr>
        <w:t>pressure ALJs</w:t>
      </w:r>
      <w:r w:rsidRPr="005E64C2">
        <w:rPr>
          <w:rStyle w:val="StyleUnderline"/>
          <w:highlight w:val="cyan"/>
        </w:rPr>
        <w:t xml:space="preserve"> to </w:t>
      </w:r>
      <w:r w:rsidRPr="005E64C2">
        <w:rPr>
          <w:rStyle w:val="Emphasis"/>
          <w:highlight w:val="cyan"/>
        </w:rPr>
        <w:t>deny</w:t>
      </w:r>
      <w:r w:rsidRPr="00714F78">
        <w:rPr>
          <w:rStyle w:val="StyleUnderline"/>
        </w:rPr>
        <w:t xml:space="preserve"> disability </w:t>
      </w:r>
      <w:r w:rsidRPr="005E64C2">
        <w:rPr>
          <w:rStyle w:val="Emphasis"/>
          <w:highlight w:val="cyan"/>
        </w:rPr>
        <w:t>claims</w:t>
      </w:r>
      <w:r w:rsidRPr="00714F78">
        <w:rPr>
          <w:rStyle w:val="StyleUnderline"/>
        </w:rPr>
        <w:t xml:space="preserve"> more aggressively under threat of </w:t>
      </w:r>
      <w:proofErr w:type="gramStart"/>
      <w:r w:rsidRPr="00714F78">
        <w:rPr>
          <w:rStyle w:val="StyleUnderline"/>
        </w:rPr>
        <w:t>removal,</w:t>
      </w:r>
      <w:r w:rsidRPr="002A750C">
        <w:rPr>
          <w:sz w:val="16"/>
        </w:rPr>
        <w:t xml:space="preserve"> </w:t>
      </w:r>
      <w:r w:rsidRPr="005E64C2">
        <w:rPr>
          <w:rStyle w:val="StyleUnderline"/>
          <w:highlight w:val="cyan"/>
        </w:rPr>
        <w:t>or</w:t>
      </w:r>
      <w:proofErr w:type="gramEnd"/>
      <w:r w:rsidRPr="005E64C2">
        <w:rPr>
          <w:rStyle w:val="StyleUnderline"/>
          <w:highlight w:val="cyan"/>
        </w:rPr>
        <w:t xml:space="preserve"> </w:t>
      </w:r>
      <w:r w:rsidRPr="005E64C2">
        <w:rPr>
          <w:rStyle w:val="Emphasis"/>
          <w:highlight w:val="cyan"/>
        </w:rPr>
        <w:t>replace</w:t>
      </w:r>
      <w:r w:rsidRPr="00356385">
        <w:rPr>
          <w:rStyle w:val="Emphasis"/>
        </w:rPr>
        <w:t xml:space="preserve"> existing </w:t>
      </w:r>
      <w:r w:rsidRPr="00305DEE">
        <w:rPr>
          <w:rStyle w:val="Emphasis"/>
        </w:rPr>
        <w:t>ALJs</w:t>
      </w:r>
      <w:r w:rsidRPr="00305DEE">
        <w:rPr>
          <w:rStyle w:val="StyleUnderline"/>
        </w:rPr>
        <w:t xml:space="preserve"> </w:t>
      </w:r>
      <w:r w:rsidRPr="005E64C2">
        <w:rPr>
          <w:rStyle w:val="StyleUnderline"/>
          <w:highlight w:val="cyan"/>
        </w:rPr>
        <w:t xml:space="preserve">with </w:t>
      </w:r>
      <w:r w:rsidRPr="005E64C2">
        <w:rPr>
          <w:rStyle w:val="Emphasis"/>
          <w:highlight w:val="cyan"/>
        </w:rPr>
        <w:t>unqualified</w:t>
      </w:r>
      <w:r w:rsidRPr="005E64C2">
        <w:rPr>
          <w:rStyle w:val="StyleUnderline"/>
          <w:highlight w:val="cyan"/>
        </w:rPr>
        <w:t xml:space="preserve"> </w:t>
      </w:r>
      <w:r w:rsidRPr="00305DEE">
        <w:rPr>
          <w:rStyle w:val="StyleUnderline"/>
        </w:rPr>
        <w:t xml:space="preserve">or </w:t>
      </w:r>
      <w:r w:rsidRPr="005E64C2">
        <w:rPr>
          <w:rStyle w:val="Emphasis"/>
          <w:highlight w:val="cyan"/>
        </w:rPr>
        <w:t>ideologically motivated judges.</w:t>
      </w:r>
    </w:p>
    <w:p w14:paraId="6FD777DC" w14:textId="77777777" w:rsidR="00ED1FFA" w:rsidRPr="00714F78" w:rsidRDefault="00ED1FFA" w:rsidP="00ED1FFA">
      <w:pPr>
        <w:rPr>
          <w:rStyle w:val="Emphasis"/>
        </w:rPr>
      </w:pPr>
      <w:r w:rsidRPr="002A750C">
        <w:rPr>
          <w:sz w:val="16"/>
        </w:rPr>
        <w:t xml:space="preserve">The Administration’s assertion that it can remove ALJs without cause eliminates a key source of ALJs’ judicial independence by raising the specter that the Administration could retaliate against ALJs if it dislikes their decisions, pressure ALJs to deny disability claims more aggressively under threat of </w:t>
      </w:r>
      <w:proofErr w:type="gramStart"/>
      <w:r w:rsidRPr="002A750C">
        <w:rPr>
          <w:sz w:val="16"/>
        </w:rPr>
        <w:t>removal, or</w:t>
      </w:r>
      <w:proofErr w:type="gramEnd"/>
      <w:r w:rsidRPr="002A750C">
        <w:rPr>
          <w:sz w:val="16"/>
        </w:rPr>
        <w:t xml:space="preserve"> replace existing ALJs with unqualified or ideologically motivated judges. </w:t>
      </w:r>
      <w:r w:rsidRPr="00714F78">
        <w:rPr>
          <w:rStyle w:val="Emphasis"/>
        </w:rPr>
        <w:t>Even</w:t>
      </w:r>
      <w:r w:rsidRPr="00714F78">
        <w:rPr>
          <w:rStyle w:val="StyleUnderline"/>
        </w:rPr>
        <w:t xml:space="preserve"> the possibility that such </w:t>
      </w:r>
      <w:r w:rsidRPr="005E64C2">
        <w:rPr>
          <w:rStyle w:val="Emphasis"/>
          <w:highlight w:val="cyan"/>
        </w:rPr>
        <w:t>pressure</w:t>
      </w:r>
      <w:r w:rsidRPr="00714F78">
        <w:rPr>
          <w:rStyle w:val="StyleUnderline"/>
        </w:rPr>
        <w:t xml:space="preserve"> could be applied risks </w:t>
      </w:r>
      <w:r w:rsidRPr="00714F78">
        <w:rPr>
          <w:rStyle w:val="Emphasis"/>
        </w:rPr>
        <w:t>robbing the system of trust</w:t>
      </w:r>
      <w:r w:rsidRPr="00714F78">
        <w:rPr>
          <w:rStyle w:val="StyleUnderline"/>
        </w:rPr>
        <w:t xml:space="preserve">, which </w:t>
      </w:r>
      <w:r w:rsidRPr="005E64C2">
        <w:rPr>
          <w:rStyle w:val="StyleUnderline"/>
        </w:rPr>
        <w:t xml:space="preserve">could </w:t>
      </w:r>
      <w:r w:rsidRPr="005E64C2">
        <w:rPr>
          <w:rStyle w:val="StyleUnderline"/>
          <w:highlight w:val="cyan"/>
        </w:rPr>
        <w:t>lead</w:t>
      </w:r>
      <w:r w:rsidRPr="005E64C2">
        <w:rPr>
          <w:rStyle w:val="StyleUnderline"/>
        </w:rPr>
        <w:t xml:space="preserve"> many more claimants </w:t>
      </w:r>
      <w:r w:rsidRPr="005E64C2">
        <w:rPr>
          <w:rStyle w:val="StyleUnderline"/>
          <w:highlight w:val="cyan"/>
        </w:rPr>
        <w:t>to</w:t>
      </w:r>
      <w:r w:rsidRPr="00714F78">
        <w:rPr>
          <w:rStyle w:val="StyleUnderline"/>
        </w:rPr>
        <w:t xml:space="preserve"> seek relief by </w:t>
      </w:r>
      <w:r w:rsidRPr="005E64C2">
        <w:rPr>
          <w:rStyle w:val="Emphasis"/>
          <w:highlight w:val="cyan"/>
        </w:rPr>
        <w:t xml:space="preserve">appealing </w:t>
      </w:r>
      <w:r w:rsidRPr="00356385">
        <w:rPr>
          <w:rStyle w:val="Emphasis"/>
        </w:rPr>
        <w:t xml:space="preserve">SSA </w:t>
      </w:r>
      <w:r w:rsidRPr="005E64C2">
        <w:rPr>
          <w:rStyle w:val="Emphasis"/>
          <w:highlight w:val="cyan"/>
        </w:rPr>
        <w:t>benefits denials</w:t>
      </w:r>
      <w:r w:rsidRPr="005E64C2">
        <w:rPr>
          <w:rStyle w:val="StyleUnderline"/>
          <w:highlight w:val="cyan"/>
        </w:rPr>
        <w:t xml:space="preserve"> to </w:t>
      </w:r>
      <w:r w:rsidRPr="005E64C2">
        <w:rPr>
          <w:rStyle w:val="Emphasis"/>
          <w:highlight w:val="cyan"/>
        </w:rPr>
        <w:t>federal court</w:t>
      </w:r>
      <w:r w:rsidRPr="002A750C">
        <w:rPr>
          <w:sz w:val="16"/>
        </w:rPr>
        <w:t xml:space="preserve">, </w:t>
      </w:r>
      <w:r w:rsidRPr="00714F78">
        <w:rPr>
          <w:rStyle w:val="StyleUnderline"/>
        </w:rPr>
        <w:t>the last possible level of review</w:t>
      </w:r>
      <w:r w:rsidRPr="002A750C">
        <w:rPr>
          <w:sz w:val="16"/>
        </w:rPr>
        <w:t xml:space="preserve">. </w:t>
      </w:r>
      <w:r w:rsidRPr="00714F78">
        <w:rPr>
          <w:rStyle w:val="StyleUnderline"/>
        </w:rPr>
        <w:t xml:space="preserve">Such a </w:t>
      </w:r>
      <w:r w:rsidRPr="00305DEE">
        <w:rPr>
          <w:rStyle w:val="StyleUnderline"/>
        </w:rPr>
        <w:t xml:space="preserve">development would </w:t>
      </w:r>
      <w:r w:rsidRPr="005E64C2">
        <w:rPr>
          <w:rStyle w:val="Emphasis"/>
          <w:highlight w:val="cyan"/>
        </w:rPr>
        <w:t>reduce</w:t>
      </w:r>
      <w:r w:rsidRPr="00714F78">
        <w:rPr>
          <w:rStyle w:val="Emphasis"/>
        </w:rPr>
        <w:t xml:space="preserve"> the </w:t>
      </w:r>
      <w:r w:rsidRPr="005E64C2">
        <w:rPr>
          <w:rStyle w:val="Emphasis"/>
          <w:highlight w:val="cyan"/>
        </w:rPr>
        <w:t>efficiency</w:t>
      </w:r>
      <w:r w:rsidRPr="00714F78">
        <w:rPr>
          <w:rStyle w:val="Emphasis"/>
        </w:rPr>
        <w:t xml:space="preserve"> of the SSA</w:t>
      </w:r>
      <w:r w:rsidRPr="00714F78">
        <w:rPr>
          <w:rStyle w:val="StyleUnderline"/>
        </w:rPr>
        <w:t xml:space="preserve"> hearing process </w:t>
      </w:r>
      <w:r w:rsidRPr="00305DEE">
        <w:rPr>
          <w:rStyle w:val="StyleUnderline"/>
        </w:rPr>
        <w:t xml:space="preserve">and </w:t>
      </w:r>
      <w:r w:rsidRPr="005E64C2">
        <w:rPr>
          <w:rStyle w:val="Emphasis"/>
          <w:highlight w:val="cyan"/>
        </w:rPr>
        <w:t>contribute to significant</w:t>
      </w:r>
      <w:r w:rsidRPr="00714F78">
        <w:rPr>
          <w:rStyle w:val="Emphasis"/>
        </w:rPr>
        <w:t xml:space="preserve"> </w:t>
      </w:r>
      <w:r w:rsidRPr="00305DEE">
        <w:rPr>
          <w:rStyle w:val="Emphasis"/>
        </w:rPr>
        <w:t xml:space="preserve">judicial </w:t>
      </w:r>
      <w:r w:rsidRPr="005E64C2">
        <w:rPr>
          <w:rStyle w:val="Emphasis"/>
          <w:highlight w:val="cyan"/>
        </w:rPr>
        <w:t>backlogs</w:t>
      </w:r>
      <w:r w:rsidRPr="00714F78">
        <w:rPr>
          <w:rStyle w:val="StyleUnderline"/>
        </w:rPr>
        <w:t xml:space="preserve">, </w:t>
      </w:r>
      <w:r w:rsidRPr="005E64C2">
        <w:rPr>
          <w:rStyle w:val="Emphasis"/>
          <w:highlight w:val="cyan"/>
        </w:rPr>
        <w:t xml:space="preserve">delaying </w:t>
      </w:r>
      <w:r w:rsidRPr="00305DEE">
        <w:rPr>
          <w:rStyle w:val="Emphasis"/>
        </w:rPr>
        <w:t>restitution</w:t>
      </w:r>
      <w:r w:rsidRPr="00714F78">
        <w:rPr>
          <w:rStyle w:val="StyleUnderline"/>
        </w:rPr>
        <w:t xml:space="preserve"> </w:t>
      </w:r>
      <w:r w:rsidRPr="00305DEE">
        <w:rPr>
          <w:rStyle w:val="StyleUnderline"/>
        </w:rPr>
        <w:t xml:space="preserve">and </w:t>
      </w:r>
      <w:r w:rsidRPr="005E64C2">
        <w:rPr>
          <w:rStyle w:val="Emphasis"/>
          <w:highlight w:val="cyan"/>
        </w:rPr>
        <w:t>resolution</w:t>
      </w:r>
      <w:r w:rsidRPr="00714F78">
        <w:rPr>
          <w:rStyle w:val="StyleUnderline"/>
        </w:rPr>
        <w:t xml:space="preserve"> in cases </w:t>
      </w:r>
      <w:r w:rsidRPr="00714F78">
        <w:rPr>
          <w:rStyle w:val="Emphasis"/>
        </w:rPr>
        <w:t>far beyond SSA.</w:t>
      </w:r>
    </w:p>
    <w:p w14:paraId="381E1681" w14:textId="77777777" w:rsidR="00ED1FFA" w:rsidRPr="002A750C" w:rsidRDefault="00ED1FFA" w:rsidP="00ED1FFA">
      <w:pPr>
        <w:rPr>
          <w:sz w:val="16"/>
        </w:rPr>
      </w:pPr>
      <w:r w:rsidRPr="002A750C">
        <w:rPr>
          <w:sz w:val="16"/>
        </w:rPr>
        <w:t>Social Security Administration Employs Most Federal ALJs</w:t>
      </w:r>
    </w:p>
    <w:p w14:paraId="755215C5" w14:textId="77777777" w:rsidR="00ED1FFA" w:rsidRPr="002A750C" w:rsidRDefault="00ED1FFA" w:rsidP="00ED1FFA">
      <w:pPr>
        <w:rPr>
          <w:sz w:val="16"/>
        </w:rPr>
      </w:pPr>
      <w:r w:rsidRPr="002A750C">
        <w:rPr>
          <w:sz w:val="16"/>
        </w:rPr>
        <w:t>Administrative law judges serve as judges for executive branch agencies. By law, they have judicial independence and perform a role similar to the trial judges who preside over civil cases.[3] Some 86 percent of federal ALJs are employed by SSA in its Office of Hearings Operations.[4] (See Figure 1.) SSA’s 1,121 ALJs decided nearly 425,000 cases in 2024.[5]</w:t>
      </w:r>
    </w:p>
    <w:p w14:paraId="691A2EA2" w14:textId="77777777" w:rsidR="00ED1FFA" w:rsidRPr="002A750C" w:rsidRDefault="00ED1FFA" w:rsidP="00ED1FFA">
      <w:pPr>
        <w:rPr>
          <w:sz w:val="16"/>
        </w:rPr>
      </w:pPr>
      <w:r w:rsidRPr="00714F78">
        <w:rPr>
          <w:rStyle w:val="StyleUnderline"/>
        </w:rPr>
        <w:t>SSA ALJs hear appeals from Social Security and SSI applicants and beneficiaries. They hold hearings, issue decisions, and review post-hearing appeals</w:t>
      </w:r>
      <w:r w:rsidRPr="002A750C">
        <w:rPr>
          <w:sz w:val="16"/>
        </w:rPr>
        <w:t xml:space="preserve">. They work, along with support staff, in SSA’s nationwide network of nearly 200 hearings offices, which gives claimants the opportunity for in-person hearings.[6] </w:t>
      </w:r>
      <w:r w:rsidRPr="00714F78">
        <w:rPr>
          <w:rStyle w:val="StyleUnderline"/>
        </w:rPr>
        <w:t>Most of their cases involve applications for disability benefits after SSA initially denied a claim</w:t>
      </w:r>
      <w:r w:rsidRPr="002A750C">
        <w:rPr>
          <w:sz w:val="16"/>
        </w:rPr>
        <w:t xml:space="preserve">. </w:t>
      </w:r>
      <w:r w:rsidRPr="00714F78">
        <w:rPr>
          <w:rStyle w:val="StyleUnderline"/>
        </w:rPr>
        <w:t>Since most disability claims are initially denied, the ability to appeal to a neutral and independent interpreter of complex eligibility rules is critical to giving claimants confidence</w:t>
      </w:r>
      <w:r w:rsidRPr="002A750C">
        <w:rPr>
          <w:sz w:val="16"/>
        </w:rPr>
        <w:t xml:space="preserve"> that the process is trustworthy and the decision is fair.</w:t>
      </w:r>
    </w:p>
    <w:p w14:paraId="2C7BF7A9" w14:textId="77777777" w:rsidR="00ED1FFA" w:rsidRPr="002A750C" w:rsidRDefault="00ED1FFA" w:rsidP="00ED1FFA">
      <w:pPr>
        <w:rPr>
          <w:sz w:val="16"/>
        </w:rPr>
      </w:pPr>
      <w:r w:rsidRPr="002A750C">
        <w:rPr>
          <w:sz w:val="16"/>
        </w:rPr>
        <w:t>Administrative Law Judges Also Protect Workers, Consumers, Investors</w:t>
      </w:r>
    </w:p>
    <w:p w14:paraId="2AD8DD12" w14:textId="77777777" w:rsidR="00ED1FFA" w:rsidRPr="002A750C" w:rsidRDefault="00ED1FFA" w:rsidP="00ED1FFA">
      <w:pPr>
        <w:rPr>
          <w:sz w:val="16"/>
        </w:rPr>
      </w:pPr>
      <w:r w:rsidRPr="002A750C">
        <w:rPr>
          <w:sz w:val="16"/>
        </w:rPr>
        <w:t>Outside of SSA, ALJs work across dozens of federal agencies, helping ensure that powerful or politically connected firms in industries like health care, energy, and finance adhere to the same standard of the law as everyone else. For example, ALJs review evidence, resolve disputes, and, in some instances, determine recommended penalties or sanctions in cases involving allegations of:</w:t>
      </w:r>
    </w:p>
    <w:p w14:paraId="5CA5CABD" w14:textId="77777777" w:rsidR="00ED1FFA" w:rsidRPr="002A750C" w:rsidRDefault="00ED1FFA" w:rsidP="00ED1FFA">
      <w:pPr>
        <w:rPr>
          <w:sz w:val="16"/>
        </w:rPr>
      </w:pPr>
      <w:r w:rsidRPr="002A750C">
        <w:rPr>
          <w:sz w:val="16"/>
        </w:rPr>
        <w:t>Unjustified Medicare claims denials or fraudulent health care billings by medical providers (Department of Health and Human Services</w:t>
      </w:r>
      <w:proofErr w:type="gramStart"/>
      <w:r w:rsidRPr="002A750C">
        <w:rPr>
          <w:sz w:val="16"/>
        </w:rPr>
        <w:t>);</w:t>
      </w:r>
      <w:proofErr w:type="gramEnd"/>
    </w:p>
    <w:p w14:paraId="5F5F8E46" w14:textId="77777777" w:rsidR="00ED1FFA" w:rsidRPr="002A750C" w:rsidRDefault="00ED1FFA" w:rsidP="00ED1FFA">
      <w:pPr>
        <w:rPr>
          <w:sz w:val="16"/>
        </w:rPr>
      </w:pPr>
      <w:r w:rsidRPr="002A750C">
        <w:rPr>
          <w:sz w:val="16"/>
        </w:rPr>
        <w:t>Workforce safety, overtime, or child labor violations or other unfair labor practices by employers (Department of Labor and the National Labor Relations Board</w:t>
      </w:r>
      <w:proofErr w:type="gramStart"/>
      <w:r w:rsidRPr="002A750C">
        <w:rPr>
          <w:sz w:val="16"/>
        </w:rPr>
        <w:t>);</w:t>
      </w:r>
      <w:proofErr w:type="gramEnd"/>
    </w:p>
    <w:p w14:paraId="6FE1F68F" w14:textId="77777777" w:rsidR="00ED1FFA" w:rsidRPr="002A750C" w:rsidRDefault="00ED1FFA" w:rsidP="00ED1FFA">
      <w:pPr>
        <w:rPr>
          <w:sz w:val="16"/>
        </w:rPr>
      </w:pPr>
      <w:r w:rsidRPr="002A750C">
        <w:rPr>
          <w:sz w:val="16"/>
        </w:rPr>
        <w:t>Illegal rate-setting or price-fixing by energy companies (Federal Energy Regulatory Commission); and</w:t>
      </w:r>
    </w:p>
    <w:p w14:paraId="4ABCB1B4" w14:textId="77777777" w:rsidR="00ED1FFA" w:rsidRPr="002A750C" w:rsidRDefault="00ED1FFA" w:rsidP="00ED1FFA">
      <w:pPr>
        <w:rPr>
          <w:sz w:val="16"/>
        </w:rPr>
      </w:pPr>
      <w:r w:rsidRPr="002A750C">
        <w:rPr>
          <w:sz w:val="16"/>
        </w:rPr>
        <w:t>Violations of securities and futures laws (Securities and Exchange Commission and Commodity Futures Trading Corporation).</w:t>
      </w:r>
    </w:p>
    <w:p w14:paraId="43FA13A4" w14:textId="77777777" w:rsidR="00ED1FFA" w:rsidRPr="002A750C" w:rsidRDefault="00ED1FFA" w:rsidP="00ED1FFA">
      <w:pPr>
        <w:rPr>
          <w:sz w:val="16"/>
        </w:rPr>
      </w:pPr>
      <w:r w:rsidRPr="002A750C">
        <w:rPr>
          <w:sz w:val="16"/>
        </w:rPr>
        <w:t xml:space="preserve">In the early 2010s, after the quality of ALJ decisions came under scrutiny, SSA took a number of steps to ensure more consistent decision-making. SSA now monitors ALJs closely to identify those with extremely high or low allowance rates, assesses the quality of ALJ decisions by reviewing a sample of allowances before they take effect, and limits the number of cases per ALJ to protect against hasty decisions. It also has </w:t>
      </w:r>
      <w:r w:rsidRPr="002A750C">
        <w:rPr>
          <w:sz w:val="16"/>
        </w:rPr>
        <w:lastRenderedPageBreak/>
        <w:t>given ALJs new tools to help them review their own performance.[7] Following those reforms, SSA ALJs approve a significantly smaller share of the disability cases they review. (See Figure 2.)</w:t>
      </w:r>
    </w:p>
    <w:p w14:paraId="6BD05ED4" w14:textId="77777777" w:rsidR="00ED1FFA" w:rsidRPr="002A750C" w:rsidRDefault="00ED1FFA" w:rsidP="00ED1FFA">
      <w:pPr>
        <w:rPr>
          <w:sz w:val="16"/>
        </w:rPr>
      </w:pPr>
      <w:r w:rsidRPr="002A750C">
        <w:rPr>
          <w:sz w:val="16"/>
        </w:rPr>
        <w:t>Impartial ALJs Help Ensure Applicants Get Full Hearing, Fair Decision</w:t>
      </w:r>
    </w:p>
    <w:p w14:paraId="33D2EC91" w14:textId="77777777" w:rsidR="00ED1FFA" w:rsidRPr="002A750C" w:rsidRDefault="00ED1FFA" w:rsidP="00ED1FFA">
      <w:pPr>
        <w:rPr>
          <w:sz w:val="16"/>
        </w:rPr>
      </w:pPr>
      <w:r w:rsidRPr="005E64C2">
        <w:rPr>
          <w:rStyle w:val="StyleUnderline"/>
        </w:rPr>
        <w:t xml:space="preserve">People applying for disability benefits must </w:t>
      </w:r>
      <w:proofErr w:type="gramStart"/>
      <w:r w:rsidRPr="005E64C2">
        <w:rPr>
          <w:rStyle w:val="StyleUnderline"/>
        </w:rPr>
        <w:t>submit an application</w:t>
      </w:r>
      <w:proofErr w:type="gramEnd"/>
      <w:r w:rsidRPr="002A750C">
        <w:rPr>
          <w:rStyle w:val="StyleUnderline"/>
        </w:rPr>
        <w:t xml:space="preserve"> along with extensive medical records and other documentation</w:t>
      </w:r>
      <w:r w:rsidRPr="002A750C">
        <w:rPr>
          <w:sz w:val="16"/>
        </w:rPr>
        <w:t xml:space="preserve">. </w:t>
      </w:r>
      <w:r w:rsidRPr="002A750C">
        <w:rPr>
          <w:rStyle w:val="StyleUnderline"/>
        </w:rPr>
        <w:t>SSA field office staff review those materials to determine</w:t>
      </w:r>
      <w:r w:rsidRPr="002A750C">
        <w:rPr>
          <w:sz w:val="16"/>
        </w:rPr>
        <w:t xml:space="preserve"> </w:t>
      </w:r>
      <w:r w:rsidRPr="002A750C">
        <w:rPr>
          <w:rStyle w:val="StyleUnderline"/>
        </w:rPr>
        <w:t>whether</w:t>
      </w:r>
      <w:r w:rsidRPr="002A750C">
        <w:rPr>
          <w:sz w:val="16"/>
        </w:rPr>
        <w:t xml:space="preserve"> the applicant </w:t>
      </w:r>
      <w:r w:rsidRPr="002A750C">
        <w:rPr>
          <w:rStyle w:val="StyleUnderline"/>
        </w:rPr>
        <w:t>meets</w:t>
      </w:r>
      <w:r w:rsidRPr="002A750C">
        <w:rPr>
          <w:sz w:val="16"/>
        </w:rPr>
        <w:t xml:space="preserve"> the </w:t>
      </w:r>
      <w:r w:rsidRPr="002A750C">
        <w:rPr>
          <w:rStyle w:val="StyleUnderline"/>
        </w:rPr>
        <w:t>non-medical criteria</w:t>
      </w:r>
      <w:r w:rsidRPr="002A750C">
        <w:rPr>
          <w:sz w:val="16"/>
        </w:rPr>
        <w:t xml:space="preserve"> for benefit eligibility. In SSDI, “technical denials” for failure to meet those criteria typically occur when an applicant hasn’t worked long enough. </w:t>
      </w:r>
      <w:r w:rsidRPr="002A750C">
        <w:rPr>
          <w:rStyle w:val="StyleUnderline"/>
        </w:rPr>
        <w:t>For applications that do meet the non-medical criteria, a disability examiner</w:t>
      </w:r>
      <w:r w:rsidRPr="002A750C">
        <w:rPr>
          <w:sz w:val="16"/>
        </w:rPr>
        <w:t xml:space="preserve"> in the Disability Determination Service (DDS), a state-level agency that contracts with SSA, </w:t>
      </w:r>
      <w:r w:rsidRPr="002A750C">
        <w:rPr>
          <w:rStyle w:val="StyleUnderline"/>
        </w:rPr>
        <w:t>then determines whether the applicant is eligible based on the medical criteria.</w:t>
      </w:r>
      <w:r w:rsidRPr="002A750C">
        <w:rPr>
          <w:sz w:val="16"/>
        </w:rPr>
        <w:t xml:space="preserve"> If a claim is denied, the applicant may seek reconsideration — essentially a review of the same materials by a different DDS examiner.</w:t>
      </w:r>
    </w:p>
    <w:p w14:paraId="3DCA52C3" w14:textId="77777777" w:rsidR="00ED1FFA" w:rsidRPr="002A750C" w:rsidRDefault="00ED1FFA" w:rsidP="00ED1FFA">
      <w:pPr>
        <w:rPr>
          <w:sz w:val="16"/>
        </w:rPr>
      </w:pPr>
      <w:r w:rsidRPr="002A750C">
        <w:rPr>
          <w:rStyle w:val="StyleUnderline"/>
        </w:rPr>
        <w:t>An applicant who is denied upon reconsideration may seek a de novo hearing — that is, an in-depth review of their case by an ALJ,</w:t>
      </w:r>
      <w:r w:rsidRPr="002A750C">
        <w:rPr>
          <w:sz w:val="16"/>
        </w:rPr>
        <w:t xml:space="preserve"> who will make an independent determination of the facts without being bound by previous decisions. </w:t>
      </w:r>
      <w:r w:rsidRPr="002A750C">
        <w:rPr>
          <w:rStyle w:val="StyleUnderline"/>
        </w:rPr>
        <w:t>An ALJ hearing is also the first time an applicant can make their case in person (</w:t>
      </w:r>
      <w:r w:rsidRPr="002A750C">
        <w:rPr>
          <w:sz w:val="16"/>
        </w:rPr>
        <w:t xml:space="preserve">or via telephone or video) and offer testimony, since prior reviews are decided based on the submitted documents alone. </w:t>
      </w:r>
      <w:r w:rsidRPr="002A750C">
        <w:rPr>
          <w:rStyle w:val="StyleUnderline"/>
        </w:rPr>
        <w:t>Hearings are also distinct because ALJs may call witnesses to help inform their decision, including medical or vocational experts</w:t>
      </w:r>
      <w:r w:rsidRPr="002A750C">
        <w:rPr>
          <w:sz w:val="16"/>
        </w:rPr>
        <w:t>. In addition, applicants typically have a lawyer or other representative at the hearing stage to help them present the facts of their case, and they may submit new evidence.[8]</w:t>
      </w:r>
    </w:p>
    <w:p w14:paraId="15D5E5C0" w14:textId="77777777" w:rsidR="00ED1FFA" w:rsidRPr="002A750C" w:rsidRDefault="00ED1FFA" w:rsidP="00ED1FFA">
      <w:pPr>
        <w:rPr>
          <w:sz w:val="16"/>
        </w:rPr>
      </w:pPr>
      <w:r w:rsidRPr="002A750C">
        <w:rPr>
          <w:sz w:val="16"/>
        </w:rPr>
        <w:t xml:space="preserve">Typically, case files are much more developed at the hearing stage. </w:t>
      </w:r>
      <w:r w:rsidRPr="002A750C">
        <w:rPr>
          <w:rStyle w:val="StyleUnderline"/>
        </w:rPr>
        <w:t>After the hearing, the ALJ issues a written decision.</w:t>
      </w:r>
      <w:r w:rsidRPr="002A750C">
        <w:rPr>
          <w:sz w:val="16"/>
        </w:rPr>
        <w:t xml:space="preserve"> (Typically, </w:t>
      </w:r>
      <w:r w:rsidRPr="002A750C">
        <w:rPr>
          <w:rStyle w:val="StyleUnderline"/>
        </w:rPr>
        <w:t>ALJs are assisted by a decision writer</w:t>
      </w:r>
      <w:r w:rsidRPr="002A750C">
        <w:rPr>
          <w:sz w:val="16"/>
        </w:rPr>
        <w:t xml:space="preserve">. </w:t>
      </w:r>
      <w:r w:rsidRPr="002A750C">
        <w:rPr>
          <w:rStyle w:val="StyleUnderline"/>
        </w:rPr>
        <w:t>Some of these decision writers have already been fired</w:t>
      </w:r>
      <w:r w:rsidRPr="002A750C">
        <w:rPr>
          <w:sz w:val="16"/>
        </w:rPr>
        <w:t xml:space="preserve"> by the Trump Administration, along </w:t>
      </w:r>
      <w:r w:rsidRPr="002A750C">
        <w:rPr>
          <w:rStyle w:val="StyleUnderline"/>
        </w:rPr>
        <w:t>with other “probationary” federal employees</w:t>
      </w:r>
      <w:r w:rsidRPr="002A750C">
        <w:rPr>
          <w:sz w:val="16"/>
        </w:rPr>
        <w:t xml:space="preserve">, </w:t>
      </w:r>
      <w:r w:rsidRPr="002A750C">
        <w:rPr>
          <w:rStyle w:val="StyleUnderline"/>
        </w:rPr>
        <w:t>which will likely cause further delays in the already lengthy appeals process</w:t>
      </w:r>
      <w:r w:rsidRPr="002A750C">
        <w:rPr>
          <w:sz w:val="16"/>
        </w:rPr>
        <w:t>.[9])</w:t>
      </w:r>
    </w:p>
    <w:p w14:paraId="49DBA13C" w14:textId="77777777" w:rsidR="00ED1FFA" w:rsidRPr="00714F78" w:rsidRDefault="00ED1FFA" w:rsidP="00ED1FFA">
      <w:pPr>
        <w:rPr>
          <w:rStyle w:val="StyleUnderline"/>
        </w:rPr>
      </w:pPr>
      <w:r w:rsidRPr="002A750C">
        <w:rPr>
          <w:sz w:val="16"/>
        </w:rPr>
        <w:t xml:space="preserve">In a typical </w:t>
      </w:r>
      <w:r w:rsidRPr="002A750C">
        <w:rPr>
          <w:rStyle w:val="StyleUnderline"/>
        </w:rPr>
        <w:t>year, about one</w:t>
      </w:r>
      <w:r w:rsidRPr="002A750C">
        <w:rPr>
          <w:rStyle w:val="Emphasis"/>
        </w:rPr>
        <w:t>-third of SSDI applicants</w:t>
      </w:r>
      <w:r w:rsidRPr="002A750C">
        <w:rPr>
          <w:rStyle w:val="StyleUnderline"/>
        </w:rPr>
        <w:t xml:space="preserve"> who are </w:t>
      </w:r>
      <w:r w:rsidRPr="002A750C">
        <w:rPr>
          <w:rStyle w:val="Emphasis"/>
        </w:rPr>
        <w:t>denied</w:t>
      </w:r>
      <w:r w:rsidRPr="002A750C">
        <w:rPr>
          <w:rStyle w:val="StyleUnderline"/>
        </w:rPr>
        <w:t xml:space="preserve"> at the initial level </w:t>
      </w:r>
      <w:r w:rsidRPr="002A750C">
        <w:rPr>
          <w:rStyle w:val="Emphasis"/>
        </w:rPr>
        <w:t>appeal</w:t>
      </w:r>
      <w:r w:rsidRPr="002A750C">
        <w:rPr>
          <w:rStyle w:val="StyleUnderline"/>
        </w:rPr>
        <w:t xml:space="preserve"> their cases to an ALJ</w:t>
      </w:r>
      <w:r w:rsidRPr="002A750C">
        <w:rPr>
          <w:sz w:val="16"/>
        </w:rPr>
        <w:t xml:space="preserve">.[10] </w:t>
      </w:r>
      <w:r w:rsidRPr="002A750C">
        <w:rPr>
          <w:rStyle w:val="StyleUnderline"/>
        </w:rPr>
        <w:t>In about half of those cases, ALJs approve their claims; these approvals constitute roughly one-quarter of the claims that are allowed</w:t>
      </w:r>
      <w:r w:rsidRPr="002A750C">
        <w:rPr>
          <w:sz w:val="16"/>
        </w:rPr>
        <w:t xml:space="preserve">. In all, </w:t>
      </w:r>
      <w:r w:rsidRPr="002A750C">
        <w:rPr>
          <w:rStyle w:val="StyleUnderline"/>
        </w:rPr>
        <w:t>about 8 percent of SSDI applications</w:t>
      </w:r>
      <w:r w:rsidRPr="002A750C">
        <w:rPr>
          <w:sz w:val="16"/>
        </w:rPr>
        <w:t xml:space="preserve"> — those ultimately accepted or denied — </w:t>
      </w:r>
      <w:r w:rsidRPr="002A750C">
        <w:rPr>
          <w:rStyle w:val="StyleUnderline"/>
        </w:rPr>
        <w:t xml:space="preserve">are approved by ALJs. </w:t>
      </w:r>
      <w:r w:rsidRPr="002A750C">
        <w:rPr>
          <w:sz w:val="16"/>
        </w:rPr>
        <w:t xml:space="preserve">(See Figure 3.) </w:t>
      </w:r>
      <w:r w:rsidRPr="00714F78">
        <w:rPr>
          <w:rStyle w:val="StyleUnderline"/>
        </w:rPr>
        <w:t xml:space="preserve">While an </w:t>
      </w:r>
      <w:r w:rsidRPr="005E64C2">
        <w:rPr>
          <w:rStyle w:val="Emphasis"/>
          <w:highlight w:val="cyan"/>
        </w:rPr>
        <w:t>ALJ hearing</w:t>
      </w:r>
      <w:r w:rsidRPr="00714F78">
        <w:rPr>
          <w:rStyle w:val="StyleUnderline"/>
        </w:rPr>
        <w:t xml:space="preserve"> can be quite </w:t>
      </w:r>
      <w:r w:rsidRPr="00714F78">
        <w:rPr>
          <w:rStyle w:val="Emphasis"/>
        </w:rPr>
        <w:t>involved</w:t>
      </w:r>
      <w:r w:rsidRPr="00714F78">
        <w:rPr>
          <w:rStyle w:val="StyleUnderline"/>
        </w:rPr>
        <w:t xml:space="preserve">, it is </w:t>
      </w:r>
      <w:r w:rsidRPr="005E64C2">
        <w:rPr>
          <w:rStyle w:val="StyleUnderline"/>
          <w:highlight w:val="cyan"/>
        </w:rPr>
        <w:t xml:space="preserve">a </w:t>
      </w:r>
      <w:r w:rsidRPr="00305DEE">
        <w:rPr>
          <w:rStyle w:val="StyleUnderline"/>
        </w:rPr>
        <w:t xml:space="preserve">relatively </w:t>
      </w:r>
      <w:r w:rsidRPr="005E64C2">
        <w:rPr>
          <w:rStyle w:val="Emphasis"/>
          <w:highlight w:val="cyan"/>
        </w:rPr>
        <w:t>efficient</w:t>
      </w:r>
      <w:r w:rsidRPr="00714F78">
        <w:rPr>
          <w:rStyle w:val="Emphasis"/>
        </w:rPr>
        <w:t xml:space="preserve"> </w:t>
      </w:r>
      <w:r w:rsidRPr="005E64C2">
        <w:rPr>
          <w:rStyle w:val="Emphasis"/>
          <w:highlight w:val="cyan"/>
        </w:rPr>
        <w:t>way</w:t>
      </w:r>
      <w:r w:rsidRPr="005E64C2">
        <w:rPr>
          <w:rStyle w:val="StyleUnderline"/>
          <w:highlight w:val="cyan"/>
        </w:rPr>
        <w:t xml:space="preserve"> to address</w:t>
      </w:r>
      <w:r w:rsidRPr="00714F78">
        <w:rPr>
          <w:rStyle w:val="StyleUnderline"/>
        </w:rPr>
        <w:t xml:space="preserve"> the </w:t>
      </w:r>
      <w:r w:rsidRPr="005E64C2">
        <w:rPr>
          <w:rStyle w:val="Emphasis"/>
          <w:highlight w:val="cyan"/>
        </w:rPr>
        <w:t>hundreds of thousands of appeals</w:t>
      </w:r>
      <w:r w:rsidRPr="005E64C2">
        <w:rPr>
          <w:rStyle w:val="StyleUnderline"/>
          <w:highlight w:val="cyan"/>
        </w:rPr>
        <w:t xml:space="preserve"> that </w:t>
      </w:r>
      <w:r w:rsidRPr="00305DEE">
        <w:rPr>
          <w:rStyle w:val="StyleUnderline"/>
        </w:rPr>
        <w:t xml:space="preserve">might </w:t>
      </w:r>
      <w:r w:rsidRPr="005E64C2">
        <w:rPr>
          <w:rStyle w:val="Emphasis"/>
          <w:highlight w:val="cyan"/>
        </w:rPr>
        <w:t>otherwise end up in federal court.</w:t>
      </w:r>
    </w:p>
    <w:p w14:paraId="09C55444" w14:textId="77777777" w:rsidR="00ED1FFA" w:rsidRDefault="00ED1FFA" w:rsidP="00ED1FFA">
      <w:pPr>
        <w:rPr>
          <w:sz w:val="16"/>
        </w:rPr>
      </w:pPr>
      <w:r w:rsidRPr="002A750C">
        <w:rPr>
          <w:sz w:val="16"/>
        </w:rPr>
        <w:t xml:space="preserve">Every applicant’s situation is unique; </w:t>
      </w:r>
      <w:r w:rsidRPr="002A750C">
        <w:rPr>
          <w:rStyle w:val="StyleUnderline"/>
        </w:rPr>
        <w:t>because ALJs can consider more evidence in greater depth than DDS disability examiners and can call upon expert testimony, they are better able to judge whether more complex or unusual claims meet the vocational or medical eligibility standards</w:t>
      </w:r>
      <w:r w:rsidRPr="002A750C">
        <w:rPr>
          <w:sz w:val="16"/>
        </w:rPr>
        <w:t>. For example, applicants whose impairment does not meet one of the listed medical criteria for eligibility but is “medically equal” to the criteria — perhaps through a combination of impairments that together are equal in severity and duration to any listed impairment — are more likely to be denied before receiving a hearing with an ALJ.</w:t>
      </w:r>
    </w:p>
    <w:p w14:paraId="723E6388" w14:textId="77777777" w:rsidR="00ED1FFA" w:rsidRPr="002A750C" w:rsidRDefault="00ED1FFA" w:rsidP="00ED1FFA">
      <w:pPr>
        <w:rPr>
          <w:sz w:val="16"/>
        </w:rPr>
      </w:pPr>
    </w:p>
    <w:p w14:paraId="5E7D4666" w14:textId="77777777" w:rsidR="00ED1FFA" w:rsidRPr="00D56EE3" w:rsidRDefault="00ED1FFA" w:rsidP="00ED1FFA">
      <w:pPr>
        <w:pStyle w:val="Heading4"/>
        <w:rPr>
          <w:b w:val="0"/>
          <w:bCs/>
        </w:rPr>
      </w:pPr>
      <w:r>
        <w:t xml:space="preserve">That </w:t>
      </w:r>
      <w:r>
        <w:rPr>
          <w:u w:val="single"/>
        </w:rPr>
        <w:t>floods</w:t>
      </w:r>
      <w:r>
        <w:t xml:space="preserve"> court-dockets </w:t>
      </w:r>
      <w:r>
        <w:rPr>
          <w:b w:val="0"/>
          <w:bCs/>
        </w:rPr>
        <w:t xml:space="preserve">and requires </w:t>
      </w:r>
      <w:r>
        <w:rPr>
          <w:b w:val="0"/>
          <w:bCs/>
          <w:u w:val="single"/>
        </w:rPr>
        <w:t>trade-offs</w:t>
      </w:r>
      <w:r>
        <w:rPr>
          <w:b w:val="0"/>
          <w:bCs/>
        </w:rPr>
        <w:t xml:space="preserve">. </w:t>
      </w:r>
    </w:p>
    <w:p w14:paraId="0702A9C6" w14:textId="77777777" w:rsidR="00ED1FFA" w:rsidRPr="007460C6" w:rsidRDefault="00ED1FFA" w:rsidP="00ED1FFA">
      <w:r>
        <w:rPr>
          <w:rStyle w:val="Style13ptBold"/>
        </w:rPr>
        <w:t xml:space="preserve">Hupp &amp; Sinsheimer 25 </w:t>
      </w:r>
      <w:r>
        <w:t>– Margaret C. Hupp &amp; Rachel Sinsheimer, partner and associate at Headwaters Law Group which specializes in environmental law representation; Spring, “Jarkesy Could Disrupt Environmental Enforcement Adjudications,” Natural Resources&amp;Environment; Chicago, Vol. 39 Issue 4 Pgs 40-44, published by American Bar Association, https://www.proquest.com/docview/3233348090?pq-origsite=gscholar&amp;fromopenview=true&amp;sourcetype=Scholarly%20Journals, AB</w:t>
      </w:r>
    </w:p>
    <w:p w14:paraId="0C37C7EE" w14:textId="77777777" w:rsidR="00ED1FFA" w:rsidRPr="00D56EE3" w:rsidRDefault="00ED1FFA" w:rsidP="00ED1FFA">
      <w:pPr>
        <w:rPr>
          <w:sz w:val="16"/>
        </w:rPr>
      </w:pPr>
      <w:r w:rsidRPr="00D56EE3">
        <w:rPr>
          <w:sz w:val="16"/>
        </w:rPr>
        <w:lastRenderedPageBreak/>
        <w:t xml:space="preserve">Third, </w:t>
      </w:r>
      <w:r w:rsidRPr="005D52B7">
        <w:rPr>
          <w:rStyle w:val="StyleUnderline"/>
          <w:highlight w:val="cyan"/>
        </w:rPr>
        <w:t xml:space="preserve">courts </w:t>
      </w:r>
      <w:r w:rsidRPr="00305DEE">
        <w:rPr>
          <w:rStyle w:val="StyleUnderline"/>
        </w:rPr>
        <w:t xml:space="preserve">are </w:t>
      </w:r>
      <w:r w:rsidRPr="005D52B7">
        <w:rPr>
          <w:rStyle w:val="StyleUnderline"/>
          <w:highlight w:val="cyan"/>
        </w:rPr>
        <w:t xml:space="preserve">already </w:t>
      </w:r>
      <w:r w:rsidRPr="005D52B7">
        <w:rPr>
          <w:rStyle w:val="Emphasis"/>
          <w:highlight w:val="cyan"/>
        </w:rPr>
        <w:t>overburdened</w:t>
      </w:r>
      <w:r w:rsidRPr="00D56EE3">
        <w:rPr>
          <w:sz w:val="16"/>
        </w:rPr>
        <w:t xml:space="preserve">. As Justice Sotomayor points out in her Jarkesy dissent, </w:t>
      </w:r>
      <w:r w:rsidRPr="005D52B7">
        <w:rPr>
          <w:rStyle w:val="StyleUnderline"/>
          <w:highlight w:val="cyan"/>
        </w:rPr>
        <w:t>if</w:t>
      </w:r>
      <w:r w:rsidRPr="00D56EE3">
        <w:rPr>
          <w:rStyle w:val="StyleUnderline"/>
        </w:rPr>
        <w:t xml:space="preserve"> numerous</w:t>
      </w:r>
      <w:r w:rsidRPr="00D56EE3">
        <w:rPr>
          <w:sz w:val="16"/>
        </w:rPr>
        <w:t xml:space="preserve"> types of </w:t>
      </w:r>
      <w:r w:rsidRPr="005D52B7">
        <w:rPr>
          <w:rStyle w:val="StyleUnderline"/>
          <w:highlight w:val="cyan"/>
        </w:rPr>
        <w:t>actions</w:t>
      </w:r>
      <w:r w:rsidRPr="00D56EE3">
        <w:rPr>
          <w:rStyle w:val="StyleUnderline"/>
        </w:rPr>
        <w:t xml:space="preserve"> that have </w:t>
      </w:r>
      <w:r w:rsidRPr="005D52B7">
        <w:rPr>
          <w:rStyle w:val="StyleUnderline"/>
        </w:rPr>
        <w:t xml:space="preserve">traditionally </w:t>
      </w:r>
      <w:r w:rsidRPr="00305DEE">
        <w:rPr>
          <w:rStyle w:val="StyleUnderline"/>
        </w:rPr>
        <w:t xml:space="preserve">been </w:t>
      </w:r>
      <w:r w:rsidRPr="005D52B7">
        <w:rPr>
          <w:rStyle w:val="StyleUnderline"/>
          <w:highlight w:val="cyan"/>
        </w:rPr>
        <w:t>handled</w:t>
      </w:r>
      <w:r w:rsidRPr="005D52B7">
        <w:rPr>
          <w:sz w:val="16"/>
          <w:highlight w:val="cyan"/>
        </w:rPr>
        <w:t xml:space="preserve"> </w:t>
      </w:r>
      <w:r w:rsidRPr="005D52B7">
        <w:rPr>
          <w:rStyle w:val="StyleUnderline"/>
          <w:highlight w:val="cyan"/>
        </w:rPr>
        <w:t>in-house</w:t>
      </w:r>
      <w:r w:rsidRPr="00D56EE3">
        <w:rPr>
          <w:sz w:val="16"/>
        </w:rPr>
        <w:t xml:space="preserve"> or by hearings boards </w:t>
      </w:r>
      <w:r w:rsidRPr="005D52B7">
        <w:rPr>
          <w:rStyle w:val="StyleUnderline"/>
          <w:highlight w:val="cyan"/>
        </w:rPr>
        <w:t>need to be</w:t>
      </w:r>
      <w:r w:rsidRPr="00D56EE3">
        <w:rPr>
          <w:rStyle w:val="StyleUnderline"/>
        </w:rPr>
        <w:t xml:space="preserve"> tried </w:t>
      </w:r>
      <w:r w:rsidRPr="005D52B7">
        <w:rPr>
          <w:rStyle w:val="StyleUnderline"/>
          <w:highlight w:val="cyan"/>
        </w:rPr>
        <w:t>before a jury</w:t>
      </w:r>
      <w:r w:rsidRPr="00D56EE3">
        <w:rPr>
          <w:sz w:val="16"/>
        </w:rPr>
        <w:t xml:space="preserve">, the </w:t>
      </w:r>
      <w:r w:rsidRPr="005D52B7">
        <w:rPr>
          <w:rStyle w:val="StyleUnderline"/>
          <w:highlight w:val="cyan"/>
        </w:rPr>
        <w:t>result</w:t>
      </w:r>
      <w:r w:rsidRPr="00D56EE3">
        <w:rPr>
          <w:rStyle w:val="StyleUnderline"/>
        </w:rPr>
        <w:t xml:space="preserve"> will be a </w:t>
      </w:r>
      <w:r w:rsidRPr="005D52B7">
        <w:rPr>
          <w:rStyle w:val="Emphasis"/>
          <w:highlight w:val="cyan"/>
        </w:rPr>
        <w:t>deluge</w:t>
      </w:r>
      <w:r w:rsidRPr="005D52B7">
        <w:rPr>
          <w:rStyle w:val="StyleUnderline"/>
          <w:highlight w:val="cyan"/>
        </w:rPr>
        <w:t xml:space="preserve"> of cases</w:t>
      </w:r>
      <w:r w:rsidRPr="005D52B7">
        <w:rPr>
          <w:rStyle w:val="StyleUnderline"/>
        </w:rPr>
        <w:t xml:space="preserve"> for</w:t>
      </w:r>
      <w:r w:rsidRPr="00D56EE3">
        <w:rPr>
          <w:sz w:val="16"/>
        </w:rPr>
        <w:t xml:space="preserve"> the </w:t>
      </w:r>
      <w:r w:rsidRPr="005D52B7">
        <w:rPr>
          <w:rStyle w:val="StyleUnderline"/>
        </w:rPr>
        <w:t>already resource-constrained judiciary</w:t>
      </w:r>
      <w:r w:rsidRPr="00D56EE3">
        <w:rPr>
          <w:sz w:val="16"/>
        </w:rPr>
        <w:t xml:space="preserve">. </w:t>
      </w:r>
      <w:r w:rsidRPr="005D52B7">
        <w:rPr>
          <w:rStyle w:val="StyleUnderline"/>
        </w:rPr>
        <w:t>Overcrowded</w:t>
      </w:r>
      <w:r w:rsidRPr="005D52B7">
        <w:rPr>
          <w:sz w:val="16"/>
        </w:rPr>
        <w:t xml:space="preserve"> </w:t>
      </w:r>
      <w:r w:rsidRPr="005D52B7">
        <w:rPr>
          <w:rStyle w:val="StyleUnderline"/>
        </w:rPr>
        <w:t>dockets</w:t>
      </w:r>
      <w:r w:rsidRPr="00D56EE3">
        <w:rPr>
          <w:sz w:val="16"/>
        </w:rPr>
        <w:t xml:space="preserve">, of course, </w:t>
      </w:r>
      <w:r w:rsidRPr="00D56EE3">
        <w:rPr>
          <w:rStyle w:val="StyleUnderline"/>
        </w:rPr>
        <w:t xml:space="preserve">mean </w:t>
      </w:r>
      <w:r w:rsidRPr="00D56EE3">
        <w:rPr>
          <w:rStyle w:val="Emphasis"/>
        </w:rPr>
        <w:t>longer waits</w:t>
      </w:r>
      <w:r w:rsidRPr="00D56EE3">
        <w:rPr>
          <w:rStyle w:val="StyleUnderline"/>
        </w:rPr>
        <w:t xml:space="preserve"> for trials</w:t>
      </w:r>
      <w:r w:rsidRPr="00D56EE3">
        <w:rPr>
          <w:sz w:val="16"/>
        </w:rPr>
        <w:t xml:space="preserve"> and </w:t>
      </w:r>
      <w:r w:rsidRPr="00D56EE3">
        <w:rPr>
          <w:rStyle w:val="StyleUnderline"/>
        </w:rPr>
        <w:t xml:space="preserve">delayed </w:t>
      </w:r>
      <w:r w:rsidRPr="00D56EE3">
        <w:rPr>
          <w:rStyle w:val="Emphasis"/>
        </w:rPr>
        <w:t>resolutions</w:t>
      </w:r>
      <w:r w:rsidRPr="00D56EE3">
        <w:rPr>
          <w:rStyle w:val="StyleUnderline"/>
        </w:rPr>
        <w:t xml:space="preserve"> of claims</w:t>
      </w:r>
      <w:r w:rsidRPr="00D56EE3">
        <w:rPr>
          <w:sz w:val="16"/>
        </w:rPr>
        <w:t xml:space="preserve">. While we focus on environmental claims, Justice Sotomayor calculated that </w:t>
      </w:r>
      <w:r w:rsidRPr="00D56EE3">
        <w:rPr>
          <w:rStyle w:val="StyleUnderline"/>
        </w:rPr>
        <w:t xml:space="preserve">over 200 statutes authorize more than </w:t>
      </w:r>
      <w:r w:rsidRPr="005D52B7">
        <w:rPr>
          <w:rStyle w:val="Emphasis"/>
          <w:highlight w:val="cyan"/>
        </w:rPr>
        <w:t>two dozen</w:t>
      </w:r>
      <w:r w:rsidRPr="005D52B7">
        <w:rPr>
          <w:rStyle w:val="StyleUnderline"/>
          <w:highlight w:val="cyan"/>
        </w:rPr>
        <w:t xml:space="preserve"> agencies</w:t>
      </w:r>
      <w:r w:rsidRPr="00D56EE3">
        <w:rPr>
          <w:rStyle w:val="StyleUnderline"/>
        </w:rPr>
        <w:t xml:space="preserve"> to </w:t>
      </w:r>
      <w:r w:rsidRPr="005D52B7">
        <w:rPr>
          <w:rStyle w:val="StyleUnderline"/>
          <w:highlight w:val="cyan"/>
        </w:rPr>
        <w:t>impose civil penalties for statutory violations</w:t>
      </w:r>
      <w:r w:rsidRPr="00D56EE3">
        <w:rPr>
          <w:sz w:val="16"/>
        </w:rPr>
        <w:t xml:space="preserve">, </w:t>
      </w:r>
      <w:r w:rsidRPr="00D56EE3">
        <w:rPr>
          <w:rStyle w:val="StyleUnderline"/>
        </w:rPr>
        <w:t>including</w:t>
      </w:r>
      <w:r w:rsidRPr="00D56EE3">
        <w:rPr>
          <w:sz w:val="16"/>
        </w:rPr>
        <w:t xml:space="preserve"> the </w:t>
      </w:r>
      <w:r w:rsidRPr="00D56EE3">
        <w:rPr>
          <w:rStyle w:val="StyleUnderline"/>
        </w:rPr>
        <w:t>Department of Agriculture</w:t>
      </w:r>
      <w:r w:rsidRPr="00D56EE3">
        <w:rPr>
          <w:sz w:val="16"/>
        </w:rPr>
        <w:t xml:space="preserve">, the </w:t>
      </w:r>
      <w:r w:rsidRPr="00D56EE3">
        <w:rPr>
          <w:rStyle w:val="Emphasis"/>
        </w:rPr>
        <w:t>F</w:t>
      </w:r>
      <w:r w:rsidRPr="00D56EE3">
        <w:rPr>
          <w:rStyle w:val="StyleUnderline"/>
        </w:rPr>
        <w:t>ederal</w:t>
      </w:r>
      <w:r w:rsidRPr="00D56EE3">
        <w:rPr>
          <w:sz w:val="16"/>
        </w:rPr>
        <w:t xml:space="preserve"> </w:t>
      </w:r>
      <w:r w:rsidRPr="00D56EE3">
        <w:rPr>
          <w:rStyle w:val="Emphasis"/>
        </w:rPr>
        <w:t>E</w:t>
      </w:r>
      <w:r w:rsidRPr="00D56EE3">
        <w:rPr>
          <w:rStyle w:val="StyleUnderline"/>
        </w:rPr>
        <w:t xml:space="preserve">nergy </w:t>
      </w:r>
      <w:r w:rsidRPr="00D56EE3">
        <w:rPr>
          <w:rStyle w:val="Emphasis"/>
        </w:rPr>
        <w:t>R</w:t>
      </w:r>
      <w:r w:rsidRPr="00D56EE3">
        <w:rPr>
          <w:rStyle w:val="StyleUnderline"/>
        </w:rPr>
        <w:t xml:space="preserve">egulatory </w:t>
      </w:r>
      <w:r w:rsidRPr="00D56EE3">
        <w:rPr>
          <w:rStyle w:val="Emphasis"/>
        </w:rPr>
        <w:t>C</w:t>
      </w:r>
      <w:r w:rsidRPr="00D56EE3">
        <w:rPr>
          <w:rStyle w:val="StyleUnderline"/>
        </w:rPr>
        <w:t>ommission</w:t>
      </w:r>
      <w:r w:rsidRPr="00D56EE3">
        <w:rPr>
          <w:sz w:val="16"/>
        </w:rPr>
        <w:t xml:space="preserve">, the </w:t>
      </w:r>
      <w:r w:rsidRPr="00D56EE3">
        <w:rPr>
          <w:rStyle w:val="Emphasis"/>
        </w:rPr>
        <w:t>O</w:t>
      </w:r>
      <w:r w:rsidRPr="00D56EE3">
        <w:rPr>
          <w:rStyle w:val="StyleUnderline"/>
        </w:rPr>
        <w:t xml:space="preserve">ccupational </w:t>
      </w:r>
      <w:r w:rsidRPr="00D56EE3">
        <w:rPr>
          <w:rStyle w:val="Emphasis"/>
        </w:rPr>
        <w:t>S</w:t>
      </w:r>
      <w:r w:rsidRPr="00D56EE3">
        <w:rPr>
          <w:rStyle w:val="StyleUnderline"/>
        </w:rPr>
        <w:t xml:space="preserve">afety and </w:t>
      </w:r>
      <w:r w:rsidRPr="00D56EE3">
        <w:rPr>
          <w:rStyle w:val="Emphasis"/>
        </w:rPr>
        <w:t>H</w:t>
      </w:r>
      <w:r w:rsidRPr="00D56EE3">
        <w:rPr>
          <w:rStyle w:val="StyleUnderline"/>
        </w:rPr>
        <w:t xml:space="preserve">ealth </w:t>
      </w:r>
      <w:r w:rsidRPr="00D56EE3">
        <w:rPr>
          <w:rStyle w:val="Emphasis"/>
        </w:rPr>
        <w:t>A</w:t>
      </w:r>
      <w:r w:rsidRPr="00D56EE3">
        <w:rPr>
          <w:rStyle w:val="StyleUnderline"/>
        </w:rPr>
        <w:t>dministration</w:t>
      </w:r>
      <w:r w:rsidRPr="00D56EE3">
        <w:rPr>
          <w:sz w:val="16"/>
        </w:rPr>
        <w:t xml:space="preserve">, the </w:t>
      </w:r>
      <w:r w:rsidRPr="00D56EE3">
        <w:rPr>
          <w:rStyle w:val="Emphasis"/>
        </w:rPr>
        <w:t>C</w:t>
      </w:r>
      <w:r w:rsidRPr="00D56EE3">
        <w:rPr>
          <w:rStyle w:val="StyleUnderline"/>
        </w:rPr>
        <w:t xml:space="preserve">onsumer </w:t>
      </w:r>
      <w:r w:rsidRPr="00D56EE3">
        <w:rPr>
          <w:rStyle w:val="Emphasis"/>
        </w:rPr>
        <w:t>F</w:t>
      </w:r>
      <w:r w:rsidRPr="00D56EE3">
        <w:rPr>
          <w:rStyle w:val="StyleUnderline"/>
        </w:rPr>
        <w:t xml:space="preserve">inancial </w:t>
      </w:r>
      <w:r w:rsidRPr="00D56EE3">
        <w:rPr>
          <w:rStyle w:val="Emphasis"/>
        </w:rPr>
        <w:t>P</w:t>
      </w:r>
      <w:r w:rsidRPr="00D56EE3">
        <w:rPr>
          <w:rStyle w:val="StyleUnderline"/>
        </w:rPr>
        <w:t xml:space="preserve">rotection </w:t>
      </w:r>
      <w:r w:rsidRPr="00D56EE3">
        <w:rPr>
          <w:rStyle w:val="Emphasis"/>
        </w:rPr>
        <w:t>B</w:t>
      </w:r>
      <w:r w:rsidRPr="00D56EE3">
        <w:rPr>
          <w:rStyle w:val="StyleUnderline"/>
        </w:rPr>
        <w:t>ureau</w:t>
      </w:r>
      <w:r w:rsidRPr="00D56EE3">
        <w:rPr>
          <w:sz w:val="16"/>
        </w:rPr>
        <w:t xml:space="preserve">, the </w:t>
      </w:r>
      <w:r w:rsidRPr="00D56EE3">
        <w:rPr>
          <w:rStyle w:val="Emphasis"/>
        </w:rPr>
        <w:t>D</w:t>
      </w:r>
      <w:r w:rsidRPr="00D56EE3">
        <w:rPr>
          <w:rStyle w:val="StyleUnderline"/>
        </w:rPr>
        <w:t xml:space="preserve">epartment </w:t>
      </w:r>
      <w:r w:rsidRPr="00D56EE3">
        <w:rPr>
          <w:rStyle w:val="Emphasis"/>
        </w:rPr>
        <w:t>o</w:t>
      </w:r>
      <w:r w:rsidRPr="00D56EE3">
        <w:rPr>
          <w:rStyle w:val="StyleUnderline"/>
        </w:rPr>
        <w:t xml:space="preserve">f </w:t>
      </w:r>
      <w:r w:rsidRPr="00D56EE3">
        <w:rPr>
          <w:rStyle w:val="Emphasis"/>
        </w:rPr>
        <w:t>E</w:t>
      </w:r>
      <w:r w:rsidRPr="00D56EE3">
        <w:rPr>
          <w:rStyle w:val="StyleUnderline"/>
        </w:rPr>
        <w:t>ducation</w:t>
      </w:r>
      <w:r w:rsidRPr="00D56EE3">
        <w:rPr>
          <w:sz w:val="16"/>
        </w:rPr>
        <w:t xml:space="preserve">, the </w:t>
      </w:r>
      <w:r w:rsidRPr="005D52B7">
        <w:rPr>
          <w:rStyle w:val="Emphasis"/>
        </w:rPr>
        <w:t>F</w:t>
      </w:r>
      <w:r w:rsidRPr="00D56EE3">
        <w:rPr>
          <w:rStyle w:val="StyleUnderline"/>
        </w:rPr>
        <w:t xml:space="preserve">ederal </w:t>
      </w:r>
      <w:r w:rsidRPr="005D52B7">
        <w:rPr>
          <w:rStyle w:val="Emphasis"/>
        </w:rPr>
        <w:t>M</w:t>
      </w:r>
      <w:r w:rsidRPr="00D56EE3">
        <w:rPr>
          <w:rStyle w:val="StyleUnderline"/>
        </w:rPr>
        <w:t xml:space="preserve">aritime </w:t>
      </w:r>
      <w:r w:rsidRPr="005D52B7">
        <w:rPr>
          <w:rStyle w:val="Emphasis"/>
        </w:rPr>
        <w:t>C</w:t>
      </w:r>
      <w:r w:rsidRPr="00D56EE3">
        <w:rPr>
          <w:rStyle w:val="StyleUnderline"/>
        </w:rPr>
        <w:t>ommission</w:t>
      </w:r>
      <w:r w:rsidRPr="00D56EE3">
        <w:rPr>
          <w:sz w:val="16"/>
        </w:rPr>
        <w:t xml:space="preserve">, the </w:t>
      </w:r>
      <w:r w:rsidRPr="00D56EE3">
        <w:rPr>
          <w:rStyle w:val="Emphasis"/>
        </w:rPr>
        <w:t>F</w:t>
      </w:r>
      <w:r w:rsidRPr="00D56EE3">
        <w:rPr>
          <w:rStyle w:val="StyleUnderline"/>
        </w:rPr>
        <w:t xml:space="preserve">ederal </w:t>
      </w:r>
      <w:r w:rsidRPr="00D56EE3">
        <w:rPr>
          <w:rStyle w:val="Emphasis"/>
        </w:rPr>
        <w:t>C</w:t>
      </w:r>
      <w:r w:rsidRPr="00D56EE3">
        <w:rPr>
          <w:rStyle w:val="StyleUnderline"/>
        </w:rPr>
        <w:t xml:space="preserve">ommunications </w:t>
      </w:r>
      <w:r w:rsidRPr="00D56EE3">
        <w:rPr>
          <w:rStyle w:val="Emphasis"/>
        </w:rPr>
        <w:t>C</w:t>
      </w:r>
      <w:r w:rsidRPr="00D56EE3">
        <w:rPr>
          <w:rStyle w:val="StyleUnderline"/>
        </w:rPr>
        <w:t>ommission</w:t>
      </w:r>
      <w:r w:rsidRPr="00D56EE3">
        <w:rPr>
          <w:sz w:val="16"/>
        </w:rPr>
        <w:t xml:space="preserve">, and the </w:t>
      </w:r>
      <w:r w:rsidRPr="00D56EE3">
        <w:rPr>
          <w:rStyle w:val="StyleUnderline"/>
        </w:rPr>
        <w:t>Postal Service</w:t>
      </w:r>
      <w:r w:rsidRPr="00D56EE3">
        <w:rPr>
          <w:sz w:val="16"/>
        </w:rPr>
        <w:t xml:space="preserve">. Jarkesy, 144 S. Ct. at 2155 (Sotomayor, J., dissenting). </w:t>
      </w:r>
      <w:r w:rsidRPr="00D56EE3">
        <w:rPr>
          <w:rStyle w:val="StyleUnderline"/>
        </w:rPr>
        <w:t xml:space="preserve">If </w:t>
      </w:r>
      <w:r w:rsidRPr="005D52B7">
        <w:rPr>
          <w:rStyle w:val="StyleUnderline"/>
        </w:rPr>
        <w:t>these agencies</w:t>
      </w:r>
      <w:r w:rsidRPr="00D56EE3">
        <w:rPr>
          <w:sz w:val="16"/>
        </w:rPr>
        <w:t xml:space="preserve"> and more now </w:t>
      </w:r>
      <w:r w:rsidRPr="00D56EE3">
        <w:rPr>
          <w:rStyle w:val="StyleUnderline"/>
        </w:rPr>
        <w:t>must turn to Article III courts</w:t>
      </w:r>
      <w:r w:rsidRPr="00D56EE3">
        <w:rPr>
          <w:sz w:val="16"/>
        </w:rPr>
        <w:t xml:space="preserve"> to impose civil penalties, </w:t>
      </w:r>
      <w:r w:rsidRPr="00305DEE">
        <w:rPr>
          <w:rStyle w:val="StyleUnderline"/>
        </w:rPr>
        <w:t>Jarkesy</w:t>
      </w:r>
      <w:r w:rsidRPr="00D56EE3">
        <w:rPr>
          <w:rStyle w:val="StyleUnderline"/>
        </w:rPr>
        <w:t xml:space="preserve"> will </w:t>
      </w:r>
      <w:r w:rsidRPr="005D52B7">
        <w:rPr>
          <w:rStyle w:val="StyleUnderline"/>
          <w:highlight w:val="cyan"/>
        </w:rPr>
        <w:t xml:space="preserve">lead to </w:t>
      </w:r>
      <w:r w:rsidRPr="005D52B7">
        <w:rPr>
          <w:rStyle w:val="Emphasis"/>
          <w:highlight w:val="cyan"/>
        </w:rPr>
        <w:t>delays</w:t>
      </w:r>
      <w:r w:rsidRPr="005D52B7">
        <w:rPr>
          <w:rStyle w:val="StyleUnderline"/>
          <w:highlight w:val="cyan"/>
        </w:rPr>
        <w:t xml:space="preserve"> for all</w:t>
      </w:r>
      <w:r w:rsidRPr="00D56EE3">
        <w:rPr>
          <w:rStyle w:val="StyleUnderline"/>
        </w:rPr>
        <w:t xml:space="preserve"> sorts of </w:t>
      </w:r>
      <w:r w:rsidRPr="005D52B7">
        <w:rPr>
          <w:rStyle w:val="StyleUnderline"/>
          <w:highlight w:val="cyan"/>
        </w:rPr>
        <w:t>claims</w:t>
      </w:r>
      <w:r w:rsidRPr="00D56EE3">
        <w:rPr>
          <w:sz w:val="16"/>
        </w:rPr>
        <w:t xml:space="preserve">. This theory </w:t>
      </w:r>
      <w:r w:rsidRPr="005D52B7">
        <w:rPr>
          <w:rStyle w:val="StyleUnderline"/>
        </w:rPr>
        <w:t xml:space="preserve">also </w:t>
      </w:r>
      <w:r w:rsidRPr="005D52B7">
        <w:rPr>
          <w:rStyle w:val="StyleUnderline"/>
          <w:highlight w:val="cyan"/>
        </w:rPr>
        <w:t xml:space="preserve">extends to </w:t>
      </w:r>
      <w:r w:rsidRPr="005D52B7">
        <w:rPr>
          <w:rStyle w:val="Emphasis"/>
          <w:highlight w:val="cyan"/>
        </w:rPr>
        <w:t>state</w:t>
      </w:r>
      <w:r w:rsidRPr="005D52B7">
        <w:rPr>
          <w:sz w:val="16"/>
          <w:highlight w:val="cyan"/>
        </w:rPr>
        <w:t xml:space="preserve"> </w:t>
      </w:r>
      <w:r w:rsidRPr="005D52B7">
        <w:rPr>
          <w:rStyle w:val="Emphasis"/>
          <w:highlight w:val="cyan"/>
        </w:rPr>
        <w:t>court</w:t>
      </w:r>
      <w:r w:rsidRPr="00D56EE3">
        <w:rPr>
          <w:rStyle w:val="StyleUnderline"/>
        </w:rPr>
        <w:t xml:space="preserve"> in a state that applies Jarkesy</w:t>
      </w:r>
      <w:r w:rsidRPr="00D56EE3">
        <w:rPr>
          <w:sz w:val="16"/>
        </w:rPr>
        <w:t xml:space="preserve"> to expand its jury right. In other words, it would not just be state environmental cases being moved to state court; </w:t>
      </w:r>
      <w:r w:rsidRPr="00D56EE3">
        <w:rPr>
          <w:rStyle w:val="StyleUnderline"/>
        </w:rPr>
        <w:t>civil penalty</w:t>
      </w:r>
      <w:r w:rsidRPr="00D56EE3">
        <w:rPr>
          <w:sz w:val="16"/>
        </w:rPr>
        <w:t xml:space="preserve"> </w:t>
      </w:r>
      <w:r w:rsidRPr="00D56EE3">
        <w:rPr>
          <w:rStyle w:val="StyleUnderline"/>
        </w:rPr>
        <w:t xml:space="preserve">cases of </w:t>
      </w:r>
      <w:r w:rsidRPr="00D56EE3">
        <w:rPr>
          <w:rStyle w:val="Emphasis"/>
        </w:rPr>
        <w:t>all kinds</w:t>
      </w:r>
      <w:r w:rsidRPr="00D56EE3">
        <w:rPr>
          <w:rStyle w:val="StyleUnderline"/>
        </w:rPr>
        <w:t xml:space="preserve"> could move from </w:t>
      </w:r>
      <w:r w:rsidRPr="00D56EE3">
        <w:rPr>
          <w:sz w:val="16"/>
        </w:rPr>
        <w:t xml:space="preserve">various </w:t>
      </w:r>
      <w:r w:rsidRPr="005D52B7">
        <w:rPr>
          <w:rStyle w:val="StyleUnderline"/>
        </w:rPr>
        <w:t>in-house adjudication</w:t>
      </w:r>
      <w:r w:rsidRPr="00D56EE3">
        <w:rPr>
          <w:rStyle w:val="StyleUnderline"/>
        </w:rPr>
        <w:t xml:space="preserve"> processes to </w:t>
      </w:r>
      <w:r w:rsidRPr="00D56EE3">
        <w:rPr>
          <w:rStyle w:val="Emphasis"/>
        </w:rPr>
        <w:t>overcrowded</w:t>
      </w:r>
      <w:r w:rsidRPr="00D56EE3">
        <w:rPr>
          <w:rStyle w:val="StyleUnderline"/>
        </w:rPr>
        <w:t xml:space="preserve"> court dockets</w:t>
      </w:r>
      <w:r w:rsidRPr="00D56EE3">
        <w:rPr>
          <w:sz w:val="16"/>
        </w:rPr>
        <w:t>.</w:t>
      </w:r>
    </w:p>
    <w:p w14:paraId="52FDB560" w14:textId="77777777" w:rsidR="00ED1FFA" w:rsidRPr="00D56EE3" w:rsidRDefault="00ED1FFA" w:rsidP="00ED1FFA">
      <w:pPr>
        <w:rPr>
          <w:sz w:val="16"/>
        </w:rPr>
      </w:pPr>
      <w:r w:rsidRPr="00D56EE3">
        <w:rPr>
          <w:sz w:val="16"/>
        </w:rPr>
        <w:t xml:space="preserve">Fourth, </w:t>
      </w:r>
      <w:r w:rsidRPr="00D56EE3">
        <w:rPr>
          <w:rStyle w:val="StyleUnderline"/>
        </w:rPr>
        <w:t>requiring</w:t>
      </w:r>
      <w:r w:rsidRPr="00D56EE3">
        <w:rPr>
          <w:sz w:val="16"/>
        </w:rPr>
        <w:t xml:space="preserve"> that environmental </w:t>
      </w:r>
      <w:r w:rsidRPr="00D56EE3">
        <w:rPr>
          <w:rStyle w:val="StyleUnderline"/>
        </w:rPr>
        <w:t>claims be tried in front of a jury</w:t>
      </w:r>
      <w:r w:rsidRPr="00D56EE3">
        <w:rPr>
          <w:sz w:val="16"/>
        </w:rPr>
        <w:t xml:space="preserve"> will </w:t>
      </w:r>
      <w:r w:rsidRPr="005D52B7">
        <w:rPr>
          <w:rStyle w:val="StyleUnderline"/>
          <w:highlight w:val="cyan"/>
        </w:rPr>
        <w:t>force</w:t>
      </w:r>
      <w:r w:rsidRPr="00D56EE3">
        <w:rPr>
          <w:rStyle w:val="StyleUnderline"/>
        </w:rPr>
        <w:t xml:space="preserve"> already </w:t>
      </w:r>
      <w:r w:rsidRPr="005D52B7">
        <w:rPr>
          <w:rStyle w:val="StyleUnderline"/>
          <w:highlight w:val="cyan"/>
        </w:rPr>
        <w:t>resource-constrained</w:t>
      </w:r>
      <w:r w:rsidRPr="00D56EE3">
        <w:rPr>
          <w:sz w:val="16"/>
        </w:rPr>
        <w:t xml:space="preserve"> environmental </w:t>
      </w:r>
      <w:r w:rsidRPr="005D52B7">
        <w:rPr>
          <w:rStyle w:val="StyleUnderline"/>
          <w:highlight w:val="cyan"/>
        </w:rPr>
        <w:t xml:space="preserve">agencies to </w:t>
      </w:r>
      <w:r w:rsidRPr="005D52B7">
        <w:rPr>
          <w:rStyle w:val="Emphasis"/>
          <w:highlight w:val="cyan"/>
        </w:rPr>
        <w:t>reevaluate</w:t>
      </w:r>
      <w:r w:rsidRPr="005D52B7">
        <w:rPr>
          <w:rStyle w:val="StyleUnderline"/>
          <w:highlight w:val="cyan"/>
        </w:rPr>
        <w:t xml:space="preserve"> enforcement</w:t>
      </w:r>
      <w:r w:rsidRPr="005D52B7">
        <w:rPr>
          <w:sz w:val="16"/>
          <w:highlight w:val="cyan"/>
        </w:rPr>
        <w:t xml:space="preserve"> </w:t>
      </w:r>
      <w:r w:rsidRPr="005D52B7">
        <w:rPr>
          <w:rStyle w:val="StyleUnderline"/>
          <w:highlight w:val="cyan"/>
        </w:rPr>
        <w:t>priorities</w:t>
      </w:r>
      <w:r w:rsidRPr="00D56EE3">
        <w:rPr>
          <w:sz w:val="16"/>
        </w:rPr>
        <w:t>. Conversely, because Jarkesy may prohibit waiver, a defendant that might otherwise have fought an enforcement claim may consider settling to avoid a protracted court case. Alternatively, a defendant that feels an agency is overstepping its authority or denying due process may find the time and resources to pursue a jury trial and rely on Jarkesy to argue for the right.</w:t>
      </w:r>
    </w:p>
    <w:p w14:paraId="6A23FB64" w14:textId="77777777" w:rsidR="00ED1FFA" w:rsidRDefault="00ED1FFA" w:rsidP="00ED1FFA"/>
    <w:p w14:paraId="01700B2A" w14:textId="77777777" w:rsidR="00ED1FFA" w:rsidRDefault="00ED1FFA" w:rsidP="00ED1FFA">
      <w:pPr>
        <w:pStyle w:val="Heading4"/>
        <w:rPr>
          <w:szCs w:val="26"/>
        </w:rPr>
      </w:pPr>
      <w:r w:rsidRPr="00790BFE">
        <w:rPr>
          <w:szCs w:val="26"/>
          <w:u w:val="single"/>
        </w:rPr>
        <w:t>Trades off</w:t>
      </w:r>
      <w:r>
        <w:rPr>
          <w:szCs w:val="26"/>
        </w:rPr>
        <w:t xml:space="preserve"> with judicial emerging </w:t>
      </w:r>
      <w:r>
        <w:rPr>
          <w:szCs w:val="26"/>
          <w:u w:val="single"/>
        </w:rPr>
        <w:t>tech</w:t>
      </w:r>
      <w:r>
        <w:rPr>
          <w:szCs w:val="26"/>
        </w:rPr>
        <w:t xml:space="preserve"> regulation. </w:t>
      </w:r>
    </w:p>
    <w:p w14:paraId="426909F2" w14:textId="77777777" w:rsidR="00ED1FFA" w:rsidRPr="00D912B1" w:rsidRDefault="00ED1FFA" w:rsidP="00ED1FFA">
      <w:r w:rsidRPr="00287234">
        <w:rPr>
          <w:rStyle w:val="Style13ptBold"/>
          <w:szCs w:val="26"/>
        </w:rPr>
        <w:t>Johnson &amp; Tournas 22</w:t>
      </w:r>
      <w:r w:rsidRPr="00D912B1">
        <w:t xml:space="preserve"> – Walter G. Johnson, Ph.D. candidate at the School of Regulation and Global Governance (RegNet) at the Australian National University, J.D. from the Sandra Day O’Connor College of Law; Lucille M. Tournas, Ph.D. candidate at the School of Life Sciences at Arizona State University., J.D. from the Sandra Day O’Connor College of Law; 2022, “The Major Questions Doctrine And The Threat To Regulating Emerging Technologies”, 39 Santa Clara High Technology Law Journal, https://papers.ssrn.com/sol3/papers.cfm?abstract_id=4187381</w:t>
      </w:r>
    </w:p>
    <w:p w14:paraId="52AF71E4" w14:textId="77777777" w:rsidR="00ED1FFA" w:rsidRPr="00B91414" w:rsidRDefault="00ED1FFA" w:rsidP="00ED1FFA">
      <w:pPr>
        <w:rPr>
          <w:sz w:val="16"/>
        </w:rPr>
      </w:pPr>
      <w:r w:rsidRPr="00B91414">
        <w:rPr>
          <w:sz w:val="16"/>
        </w:rPr>
        <w:t>B. Policy Issues with Forcing the Pacing Problem</w:t>
      </w:r>
    </w:p>
    <w:p w14:paraId="2FB10920" w14:textId="77777777" w:rsidR="00ED1FFA" w:rsidRPr="00B91414" w:rsidRDefault="00ED1FFA" w:rsidP="00ED1FFA">
      <w:pPr>
        <w:rPr>
          <w:sz w:val="16"/>
        </w:rPr>
      </w:pPr>
      <w:r w:rsidRPr="000E3D94">
        <w:rPr>
          <w:rStyle w:val="StyleUnderline"/>
        </w:rPr>
        <w:t xml:space="preserve">While the </w:t>
      </w:r>
      <w:r w:rsidRPr="000E3D94">
        <w:rPr>
          <w:rStyle w:val="Emphasis"/>
        </w:rPr>
        <w:t>total collapse of rulemaking</w:t>
      </w:r>
      <w:r w:rsidRPr="000E3D94">
        <w:rPr>
          <w:rStyle w:val="StyleUnderline"/>
        </w:rPr>
        <w:t xml:space="preserve"> and </w:t>
      </w:r>
      <w:r w:rsidRPr="000E3D94">
        <w:rPr>
          <w:rStyle w:val="Emphasis"/>
        </w:rPr>
        <w:t>inherited regulatory strategies</w:t>
      </w:r>
      <w:r w:rsidRPr="000E3D94">
        <w:rPr>
          <w:rStyle w:val="StyleUnderline"/>
        </w:rPr>
        <w:t xml:space="preserve"> is </w:t>
      </w:r>
      <w:r w:rsidRPr="000E3D94">
        <w:rPr>
          <w:rStyle w:val="Emphasis"/>
        </w:rPr>
        <w:t>highly</w:t>
      </w:r>
      <w:r w:rsidRPr="00F87AAF">
        <w:rPr>
          <w:rStyle w:val="Emphasis"/>
        </w:rPr>
        <w:t xml:space="preserve"> </w:t>
      </w:r>
      <w:r w:rsidRPr="00F87AAF">
        <w:rPr>
          <w:rStyle w:val="Emphasis"/>
          <w:highlight w:val="cyan"/>
        </w:rPr>
        <w:t>unlikely</w:t>
      </w:r>
      <w:r w:rsidRPr="00B91414">
        <w:rPr>
          <w:rStyle w:val="StyleUnderline"/>
        </w:rPr>
        <w:t xml:space="preserve"> even under the more aggressive nondelegation canons</w:t>
      </w:r>
      <w:r w:rsidRPr="00B91414">
        <w:rPr>
          <w:sz w:val="16"/>
        </w:rPr>
        <w:t xml:space="preserve">, </w:t>
      </w:r>
      <w:r w:rsidRPr="00B91414">
        <w:rPr>
          <w:rStyle w:val="StyleUnderline"/>
        </w:rPr>
        <w:t xml:space="preserve">these </w:t>
      </w:r>
      <w:r w:rsidRPr="00F87AAF">
        <w:rPr>
          <w:rStyle w:val="Emphasis"/>
          <w:highlight w:val="cyan"/>
        </w:rPr>
        <w:t>doctrinal shifts</w:t>
      </w:r>
      <w:r w:rsidRPr="00B91414">
        <w:rPr>
          <w:rStyle w:val="StyleUnderline"/>
        </w:rPr>
        <w:t xml:space="preserve"> will </w:t>
      </w:r>
      <w:r w:rsidRPr="00F87AAF">
        <w:rPr>
          <w:rStyle w:val="Emphasis"/>
          <w:highlight w:val="cyan"/>
        </w:rPr>
        <w:t>complicate</w:t>
      </w:r>
      <w:r w:rsidRPr="00B91414">
        <w:rPr>
          <w:rStyle w:val="StyleUnderline"/>
        </w:rPr>
        <w:t xml:space="preserve"> the </w:t>
      </w:r>
      <w:r w:rsidRPr="00F87AAF">
        <w:rPr>
          <w:rStyle w:val="Emphasis"/>
          <w:highlight w:val="cyan"/>
        </w:rPr>
        <w:t>ability</w:t>
      </w:r>
      <w:r w:rsidRPr="00B91414">
        <w:rPr>
          <w:rStyle w:val="StyleUnderline"/>
        </w:rPr>
        <w:t xml:space="preserve"> and </w:t>
      </w:r>
      <w:r w:rsidRPr="00F87AAF">
        <w:rPr>
          <w:rStyle w:val="Emphasis"/>
          <w:highlight w:val="cyan"/>
        </w:rPr>
        <w:t>will of administrative bodies</w:t>
      </w:r>
      <w:r w:rsidRPr="00F87AAF">
        <w:rPr>
          <w:rStyle w:val="StyleUnderline"/>
          <w:highlight w:val="cyan"/>
        </w:rPr>
        <w:t xml:space="preserve"> to </w:t>
      </w:r>
      <w:r w:rsidRPr="00F87AAF">
        <w:rPr>
          <w:rStyle w:val="Emphasis"/>
          <w:highlight w:val="cyan"/>
        </w:rPr>
        <w:t>oversee emerging tech</w:t>
      </w:r>
      <w:r w:rsidRPr="00B91414">
        <w:rPr>
          <w:rStyle w:val="Emphasis"/>
        </w:rPr>
        <w:t>nologies</w:t>
      </w:r>
      <w:r w:rsidRPr="00B91414">
        <w:rPr>
          <w:sz w:val="16"/>
        </w:rPr>
        <w:t xml:space="preserve">. Even without direct judicial involvement, </w:t>
      </w:r>
      <w:r w:rsidRPr="00B91414">
        <w:rPr>
          <w:rStyle w:val="Emphasis"/>
        </w:rPr>
        <w:t>strengthened nondelegation</w:t>
      </w:r>
      <w:r w:rsidRPr="00B91414">
        <w:rPr>
          <w:rStyle w:val="StyleUnderline"/>
        </w:rPr>
        <w:t xml:space="preserve"> canons </w:t>
      </w:r>
      <w:r w:rsidRPr="000E3D94">
        <w:rPr>
          <w:rStyle w:val="StyleUnderline"/>
        </w:rPr>
        <w:t xml:space="preserve">could </w:t>
      </w:r>
      <w:r w:rsidRPr="000E3D94">
        <w:rPr>
          <w:rStyle w:val="Emphasis"/>
        </w:rPr>
        <w:t>chill</w:t>
      </w:r>
      <w:r w:rsidRPr="000E3D94">
        <w:rPr>
          <w:rStyle w:val="StyleUnderline"/>
        </w:rPr>
        <w:t xml:space="preserve"> the </w:t>
      </w:r>
      <w:r w:rsidRPr="000E3D94">
        <w:rPr>
          <w:rStyle w:val="Emphasis"/>
        </w:rPr>
        <w:t>interest</w:t>
      </w:r>
      <w:r w:rsidRPr="000E3D94">
        <w:rPr>
          <w:rStyle w:val="StyleUnderline"/>
        </w:rPr>
        <w:t xml:space="preserve"> and </w:t>
      </w:r>
      <w:r w:rsidRPr="000E3D94">
        <w:rPr>
          <w:rStyle w:val="Emphasis"/>
        </w:rPr>
        <w:t>will of regulators</w:t>
      </w:r>
      <w:r w:rsidRPr="000E3D94">
        <w:rPr>
          <w:rStyle w:val="StyleUnderline"/>
        </w:rPr>
        <w:t xml:space="preserve"> to extend their existing authorities to novel technology spaces</w:t>
      </w:r>
      <w:r w:rsidRPr="000E3D94">
        <w:rPr>
          <w:sz w:val="16"/>
        </w:rPr>
        <w:t>. 186 We suspect this chilling effect</w:t>
      </w:r>
      <w:r w:rsidRPr="00B91414">
        <w:rPr>
          <w:sz w:val="16"/>
        </w:rPr>
        <w:t xml:space="preserve"> could occur in at least two different ways, although empirical study of these processes would be required. First, </w:t>
      </w:r>
      <w:r w:rsidRPr="00B91414">
        <w:rPr>
          <w:rStyle w:val="Emphasis"/>
        </w:rPr>
        <w:t>administrative agencies</w:t>
      </w:r>
      <w:r w:rsidRPr="00B91414">
        <w:rPr>
          <w:rStyle w:val="StyleUnderline"/>
        </w:rPr>
        <w:t xml:space="preserve"> may </w:t>
      </w:r>
      <w:r w:rsidRPr="00F87AAF">
        <w:rPr>
          <w:rStyle w:val="Emphasis"/>
          <w:highlight w:val="cyan"/>
        </w:rPr>
        <w:t>decide</w:t>
      </w:r>
      <w:r w:rsidRPr="00B91414">
        <w:rPr>
          <w:rStyle w:val="StyleUnderline"/>
        </w:rPr>
        <w:t xml:space="preserve"> that pursuing </w:t>
      </w:r>
      <w:r w:rsidRPr="00B91414">
        <w:rPr>
          <w:rStyle w:val="Emphasis"/>
        </w:rPr>
        <w:t>novel</w:t>
      </w:r>
      <w:r w:rsidRPr="00B91414">
        <w:rPr>
          <w:rStyle w:val="StyleUnderline"/>
        </w:rPr>
        <w:t xml:space="preserve"> and </w:t>
      </w:r>
      <w:r w:rsidRPr="00B91414">
        <w:rPr>
          <w:rStyle w:val="Emphasis"/>
        </w:rPr>
        <w:t>inherited regulatory approaches</w:t>
      </w:r>
      <w:r w:rsidRPr="00B91414">
        <w:rPr>
          <w:rStyle w:val="StyleUnderline"/>
        </w:rPr>
        <w:t xml:space="preserve"> will </w:t>
      </w:r>
      <w:r w:rsidRPr="00F87AAF">
        <w:rPr>
          <w:rStyle w:val="Emphasis"/>
          <w:highlight w:val="cyan"/>
        </w:rPr>
        <w:t>not</w:t>
      </w:r>
      <w:r w:rsidRPr="00B91414">
        <w:rPr>
          <w:rStyle w:val="StyleUnderline"/>
        </w:rPr>
        <w:t xml:space="preserve"> be </w:t>
      </w:r>
      <w:r w:rsidRPr="00F87AAF">
        <w:rPr>
          <w:rStyle w:val="Emphasis"/>
          <w:highlight w:val="cyan"/>
        </w:rPr>
        <w:t>worth</w:t>
      </w:r>
      <w:r w:rsidRPr="00B91414">
        <w:rPr>
          <w:rStyle w:val="StyleUnderline"/>
        </w:rPr>
        <w:t xml:space="preserve"> the </w:t>
      </w:r>
      <w:r w:rsidRPr="00F87AAF">
        <w:rPr>
          <w:rStyle w:val="StyleUnderline"/>
          <w:highlight w:val="cyan"/>
        </w:rPr>
        <w:t>political, legal</w:t>
      </w:r>
      <w:r w:rsidRPr="00B91414">
        <w:rPr>
          <w:rStyle w:val="StyleUnderline"/>
        </w:rPr>
        <w:t xml:space="preserve">, and </w:t>
      </w:r>
      <w:r w:rsidRPr="00F87AAF">
        <w:rPr>
          <w:rStyle w:val="StyleUnderline"/>
          <w:highlight w:val="cyan"/>
        </w:rPr>
        <w:t xml:space="preserve">budgetary </w:t>
      </w:r>
      <w:r w:rsidRPr="00F87AAF">
        <w:rPr>
          <w:rStyle w:val="Emphasis"/>
          <w:highlight w:val="cyan"/>
        </w:rPr>
        <w:t>costs</w:t>
      </w:r>
      <w:r w:rsidRPr="00B91414">
        <w:rPr>
          <w:rStyle w:val="StyleUnderline"/>
        </w:rPr>
        <w:t>, and thus not initiate these strategies</w:t>
      </w:r>
      <w:r w:rsidRPr="00B91414">
        <w:rPr>
          <w:sz w:val="16"/>
        </w:rPr>
        <w:t xml:space="preserve">. </w:t>
      </w:r>
      <w:r w:rsidRPr="00B91414">
        <w:rPr>
          <w:rStyle w:val="StyleUnderline"/>
        </w:rPr>
        <w:t>Even agencies motivated and willing to comply with evolving nondelegation canons</w:t>
      </w:r>
      <w:r w:rsidRPr="00B91414">
        <w:rPr>
          <w:sz w:val="16"/>
        </w:rPr>
        <w:t xml:space="preserve"> will likely </w:t>
      </w:r>
      <w:r w:rsidRPr="00B91414">
        <w:rPr>
          <w:rStyle w:val="StyleUnderline"/>
        </w:rPr>
        <w:t xml:space="preserve">struggle in the contemporary judicial environment, </w:t>
      </w:r>
      <w:r w:rsidRPr="00F87AAF">
        <w:rPr>
          <w:rStyle w:val="StyleUnderline"/>
          <w:highlight w:val="cyan"/>
        </w:rPr>
        <w:t>given</w:t>
      </w:r>
      <w:r w:rsidRPr="00B91414">
        <w:rPr>
          <w:rStyle w:val="StyleUnderline"/>
        </w:rPr>
        <w:t xml:space="preserve"> the </w:t>
      </w:r>
      <w:r w:rsidRPr="00F87AAF">
        <w:rPr>
          <w:rStyle w:val="StyleUnderline"/>
          <w:highlight w:val="cyan"/>
        </w:rPr>
        <w:t>uncertainty around how courts</w:t>
      </w:r>
      <w:r w:rsidRPr="00B91414">
        <w:rPr>
          <w:rStyle w:val="StyleUnderline"/>
        </w:rPr>
        <w:t xml:space="preserve"> may </w:t>
      </w:r>
      <w:r w:rsidRPr="00F87AAF">
        <w:rPr>
          <w:rStyle w:val="StyleUnderline"/>
          <w:highlight w:val="cyan"/>
        </w:rPr>
        <w:t>apply</w:t>
      </w:r>
      <w:r w:rsidRPr="00B91414">
        <w:rPr>
          <w:rStyle w:val="StyleUnderline"/>
        </w:rPr>
        <w:t xml:space="preserve"> the </w:t>
      </w:r>
      <w:r w:rsidRPr="00F87AAF">
        <w:rPr>
          <w:rStyle w:val="StyleUnderline"/>
          <w:highlight w:val="cyan"/>
        </w:rPr>
        <w:t>major questions doctrine</w:t>
      </w:r>
      <w:r w:rsidRPr="00B91414">
        <w:rPr>
          <w:sz w:val="16"/>
        </w:rPr>
        <w:t xml:space="preserve">.187 Second, </w:t>
      </w:r>
      <w:r w:rsidRPr="00B91414">
        <w:rPr>
          <w:rStyle w:val="Emphasis"/>
        </w:rPr>
        <w:t>agencies</w:t>
      </w:r>
      <w:r w:rsidRPr="00B91414">
        <w:rPr>
          <w:rStyle w:val="StyleUnderline"/>
        </w:rPr>
        <w:t xml:space="preserve"> may </w:t>
      </w:r>
      <w:r w:rsidRPr="00B91414">
        <w:rPr>
          <w:rStyle w:val="Emphasis"/>
        </w:rPr>
        <w:t>begin</w:t>
      </w:r>
      <w:r w:rsidRPr="00B91414">
        <w:rPr>
          <w:rStyle w:val="StyleUnderline"/>
        </w:rPr>
        <w:t xml:space="preserve"> the </w:t>
      </w:r>
      <w:r w:rsidRPr="00B91414">
        <w:rPr>
          <w:rStyle w:val="Emphasis"/>
        </w:rPr>
        <w:t>process of extending preexisting statutory authority to new technologies</w:t>
      </w:r>
      <w:r w:rsidRPr="00B91414">
        <w:rPr>
          <w:rStyle w:val="StyleUnderline"/>
        </w:rPr>
        <w:t xml:space="preserve"> – through notice-and</w:t>
      </w:r>
      <w:r>
        <w:rPr>
          <w:rStyle w:val="StyleUnderline"/>
        </w:rPr>
        <w:t xml:space="preserve"> </w:t>
      </w:r>
      <w:r w:rsidRPr="00B91414">
        <w:rPr>
          <w:rStyle w:val="StyleUnderline"/>
        </w:rPr>
        <w:t xml:space="preserve">comment rulemaking, guidance, or other channels – but then </w:t>
      </w:r>
      <w:r w:rsidRPr="00B91414">
        <w:rPr>
          <w:rStyle w:val="Emphasis"/>
        </w:rPr>
        <w:t>receive political blowback</w:t>
      </w:r>
      <w:r w:rsidRPr="00B91414">
        <w:rPr>
          <w:rStyle w:val="StyleUnderline"/>
        </w:rPr>
        <w:t xml:space="preserve"> from stakeholders </w:t>
      </w:r>
      <w:r w:rsidRPr="00B91414">
        <w:rPr>
          <w:rStyle w:val="StyleUnderline"/>
        </w:rPr>
        <w:lastRenderedPageBreak/>
        <w:t xml:space="preserve">(including lawmakers) and </w:t>
      </w:r>
      <w:r w:rsidRPr="00B91414">
        <w:rPr>
          <w:rStyle w:val="Emphasis"/>
        </w:rPr>
        <w:t>threats of legal action</w:t>
      </w:r>
      <w:r w:rsidRPr="00B91414">
        <w:rPr>
          <w:rStyle w:val="StyleUnderline"/>
        </w:rPr>
        <w:t xml:space="preserve"> from regulated entities invoking the major questions doctrine or other nondelegation canons</w:t>
      </w:r>
      <w:r w:rsidRPr="00B91414">
        <w:rPr>
          <w:sz w:val="16"/>
        </w:rPr>
        <w:t xml:space="preserve">.188 In either case, </w:t>
      </w:r>
      <w:r w:rsidRPr="00B91414">
        <w:rPr>
          <w:rStyle w:val="StyleUnderline"/>
        </w:rPr>
        <w:t xml:space="preserve">the </w:t>
      </w:r>
      <w:r w:rsidRPr="00F87AAF">
        <w:rPr>
          <w:rStyle w:val="Emphasis"/>
        </w:rPr>
        <w:t>net result</w:t>
      </w:r>
      <w:r w:rsidRPr="00B91414">
        <w:rPr>
          <w:rStyle w:val="StyleUnderline"/>
        </w:rPr>
        <w:t xml:space="preserve"> is likely to be </w:t>
      </w:r>
      <w:r w:rsidRPr="00B91414">
        <w:rPr>
          <w:rStyle w:val="Emphasis"/>
        </w:rPr>
        <w:t xml:space="preserve">greater </w:t>
      </w:r>
      <w:r w:rsidRPr="00F87AAF">
        <w:rPr>
          <w:rStyle w:val="Emphasis"/>
        </w:rPr>
        <w:t>disincentives on</w:t>
      </w:r>
      <w:r w:rsidRPr="00B91414">
        <w:rPr>
          <w:rStyle w:val="Emphasis"/>
        </w:rPr>
        <w:t xml:space="preserve"> administrative </w:t>
      </w:r>
      <w:r w:rsidRPr="00F87AAF">
        <w:rPr>
          <w:rStyle w:val="Emphasis"/>
        </w:rPr>
        <w:t>agencies</w:t>
      </w:r>
      <w:r w:rsidRPr="00F87AAF">
        <w:rPr>
          <w:rStyle w:val="StyleUnderline"/>
        </w:rPr>
        <w:t xml:space="preserve"> to use</w:t>
      </w:r>
      <w:r w:rsidRPr="00B91414">
        <w:rPr>
          <w:rStyle w:val="StyleUnderline"/>
        </w:rPr>
        <w:t xml:space="preserve"> </w:t>
      </w:r>
      <w:r w:rsidRPr="00B91414">
        <w:rPr>
          <w:rStyle w:val="Emphasis"/>
        </w:rPr>
        <w:t xml:space="preserve">binding </w:t>
      </w:r>
      <w:r w:rsidRPr="00F87AAF">
        <w:rPr>
          <w:rStyle w:val="Emphasis"/>
        </w:rPr>
        <w:t>regulation</w:t>
      </w:r>
      <w:r w:rsidRPr="00B91414">
        <w:rPr>
          <w:sz w:val="16"/>
        </w:rPr>
        <w:t xml:space="preserve">, </w:t>
      </w:r>
      <w:r w:rsidRPr="00B91414">
        <w:rPr>
          <w:rStyle w:val="StyleUnderline"/>
        </w:rPr>
        <w:t xml:space="preserve">grounded in available legislation, to </w:t>
      </w:r>
      <w:r w:rsidRPr="00B91414">
        <w:rPr>
          <w:rStyle w:val="Emphasis"/>
        </w:rPr>
        <w:t>manage the policy issues of novel technologies</w:t>
      </w:r>
      <w:r w:rsidRPr="00B91414">
        <w:rPr>
          <w:sz w:val="16"/>
        </w:rPr>
        <w:t>. In essence, the outcome could be to solidify the pacing problem by whittling the capacity of regulatory bodies to use their existing authority to strive to keep pace with technological developments.</w:t>
      </w:r>
    </w:p>
    <w:p w14:paraId="35B7ED89" w14:textId="77777777" w:rsidR="00ED1FFA" w:rsidRPr="00B91414" w:rsidRDefault="00ED1FFA" w:rsidP="00ED1FFA">
      <w:pPr>
        <w:rPr>
          <w:rStyle w:val="StyleUnderline"/>
        </w:rPr>
      </w:pPr>
      <w:r w:rsidRPr="00B91414">
        <w:rPr>
          <w:rStyle w:val="StyleUnderline"/>
        </w:rPr>
        <w:t xml:space="preserve">These increased disincentives on agencies to expand their programs could </w:t>
      </w:r>
      <w:r w:rsidRPr="00F87AAF">
        <w:rPr>
          <w:rStyle w:val="Emphasis"/>
          <w:highlight w:val="cyan"/>
        </w:rPr>
        <w:t>create regulatory vacuums</w:t>
      </w:r>
      <w:r w:rsidRPr="00F87AAF">
        <w:t xml:space="preserve"> </w:t>
      </w:r>
      <w:r w:rsidRPr="00F87AAF">
        <w:rPr>
          <w:sz w:val="16"/>
          <w:szCs w:val="16"/>
        </w:rPr>
        <w:t>unless there is Congressional action providing agencies with new, highly specific statutory authorizations for each new technology</w:t>
      </w:r>
      <w:r w:rsidRPr="00F87AAF">
        <w:t xml:space="preserve">. </w:t>
      </w:r>
      <w:r w:rsidRPr="00B91414">
        <w:rPr>
          <w:sz w:val="16"/>
        </w:rPr>
        <w:t xml:space="preserve">Notably, </w:t>
      </w:r>
      <w:r w:rsidRPr="00F87AAF">
        <w:rPr>
          <w:rStyle w:val="Emphasis"/>
          <w:highlight w:val="cyan"/>
        </w:rPr>
        <w:t>tech</w:t>
      </w:r>
      <w:r w:rsidRPr="00B91414">
        <w:rPr>
          <w:rStyle w:val="Emphasis"/>
        </w:rPr>
        <w:t xml:space="preserve">nology </w:t>
      </w:r>
      <w:r w:rsidRPr="00F87AAF">
        <w:rPr>
          <w:rStyle w:val="Emphasis"/>
          <w:highlight w:val="cyan"/>
        </w:rPr>
        <w:t>policy</w:t>
      </w:r>
      <w:r w:rsidRPr="00B91414">
        <w:rPr>
          <w:rStyle w:val="StyleUnderline"/>
        </w:rPr>
        <w:t xml:space="preserve"> issues </w:t>
      </w:r>
      <w:r w:rsidRPr="00F87AAF">
        <w:rPr>
          <w:rStyle w:val="Emphasis"/>
          <w:highlight w:val="cyan"/>
        </w:rPr>
        <w:t>rarely appear on legislative agendas</w:t>
      </w:r>
      <w:r w:rsidRPr="00B91414">
        <w:rPr>
          <w:rStyle w:val="StyleUnderline"/>
        </w:rPr>
        <w:t xml:space="preserve"> for several reasons, </w:t>
      </w:r>
      <w:r w:rsidRPr="00F87AAF">
        <w:rPr>
          <w:rStyle w:val="StyleUnderline"/>
          <w:highlight w:val="cyan"/>
        </w:rPr>
        <w:t>including</w:t>
      </w:r>
      <w:r w:rsidRPr="00B91414">
        <w:rPr>
          <w:rStyle w:val="StyleUnderline"/>
        </w:rPr>
        <w:t xml:space="preserve"> the technical </w:t>
      </w:r>
      <w:r w:rsidRPr="00F87AAF">
        <w:rPr>
          <w:rStyle w:val="StyleUnderline"/>
          <w:highlight w:val="cyan"/>
        </w:rPr>
        <w:t>complexity</w:t>
      </w:r>
      <w:r w:rsidRPr="00B91414">
        <w:rPr>
          <w:rStyle w:val="StyleUnderline"/>
        </w:rPr>
        <w:t xml:space="preserve"> of innovation and the </w:t>
      </w:r>
      <w:r w:rsidRPr="00F87AAF">
        <w:rPr>
          <w:rStyle w:val="StyleUnderline"/>
          <w:highlight w:val="cyan"/>
        </w:rPr>
        <w:t>perception</w:t>
      </w:r>
      <w:r w:rsidRPr="00B91414">
        <w:rPr>
          <w:rStyle w:val="StyleUnderline"/>
        </w:rPr>
        <w:t xml:space="preserve"> that technology issues are </w:t>
      </w:r>
      <w:r w:rsidRPr="00F87AAF">
        <w:rPr>
          <w:rStyle w:val="StyleUnderline"/>
          <w:highlight w:val="cyan"/>
        </w:rPr>
        <w:t>less important</w:t>
      </w:r>
      <w:r w:rsidRPr="00B91414">
        <w:rPr>
          <w:rStyle w:val="StyleUnderline"/>
        </w:rPr>
        <w:t xml:space="preserve"> or understandable than other policy issues</w:t>
      </w:r>
      <w:r w:rsidRPr="00B91414">
        <w:rPr>
          <w:sz w:val="16"/>
        </w:rPr>
        <w:t>.189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w:t>
      </w:r>
      <w:r w:rsidRPr="00B91414">
        <w:rPr>
          <w:rStyle w:val="StyleUnderline"/>
        </w:rPr>
        <w:t>, these exceptions of rapid action are almost certainly exceptions: cases of high perceived urgency where the political and economic dimensions of technology policy suddenly align behind an available policy option.</w:t>
      </w:r>
    </w:p>
    <w:p w14:paraId="6C208399" w14:textId="77777777" w:rsidR="00ED1FFA" w:rsidRPr="00B91414" w:rsidRDefault="00ED1FFA" w:rsidP="00ED1FFA">
      <w:pPr>
        <w:rPr>
          <w:sz w:val="16"/>
        </w:rPr>
      </w:pPr>
      <w:r w:rsidRPr="00B91414">
        <w:rPr>
          <w:sz w:val="16"/>
        </w:rPr>
        <w:t xml:space="preserve">Further, </w:t>
      </w:r>
      <w:r w:rsidRPr="00F87AAF">
        <w:rPr>
          <w:rStyle w:val="Emphasis"/>
          <w:highlight w:val="cyan"/>
        </w:rPr>
        <w:t>limited evidence</w:t>
      </w:r>
      <w:r w:rsidRPr="00B91414">
        <w:rPr>
          <w:rStyle w:val="StyleUnderline"/>
        </w:rPr>
        <w:t xml:space="preserve"> exists to </w:t>
      </w:r>
      <w:r w:rsidRPr="00B91414">
        <w:rPr>
          <w:rStyle w:val="Emphasis"/>
        </w:rPr>
        <w:t>suggest</w:t>
      </w:r>
      <w:r w:rsidRPr="00B91414">
        <w:rPr>
          <w:rStyle w:val="StyleUnderline"/>
        </w:rPr>
        <w:t xml:space="preserve"> that </w:t>
      </w:r>
      <w:r w:rsidRPr="00F87AAF">
        <w:rPr>
          <w:rStyle w:val="Emphasis"/>
          <w:highlight w:val="cyan"/>
        </w:rPr>
        <w:t>strengthened</w:t>
      </w:r>
      <w:r w:rsidRPr="00B91414">
        <w:rPr>
          <w:rStyle w:val="Emphasis"/>
        </w:rPr>
        <w:t xml:space="preserve"> nondelegation</w:t>
      </w:r>
      <w:r w:rsidRPr="00B91414">
        <w:rPr>
          <w:rStyle w:val="StyleUnderline"/>
        </w:rPr>
        <w:t xml:space="preserve"> </w:t>
      </w:r>
      <w:r w:rsidRPr="00F87AAF">
        <w:rPr>
          <w:rStyle w:val="StyleUnderline"/>
          <w:highlight w:val="cyan"/>
        </w:rPr>
        <w:t>canons</w:t>
      </w:r>
      <w:r w:rsidRPr="00B91414">
        <w:rPr>
          <w:rStyle w:val="StyleUnderline"/>
        </w:rPr>
        <w:t xml:space="preserve"> such as the major questions doctrine will </w:t>
      </w:r>
      <w:r w:rsidRPr="00F87AAF">
        <w:rPr>
          <w:rStyle w:val="Emphasis"/>
          <w:highlight w:val="cyan"/>
        </w:rPr>
        <w:t>prompt legislatures</w:t>
      </w:r>
      <w:r w:rsidRPr="00F87AAF">
        <w:rPr>
          <w:rStyle w:val="StyleUnderline"/>
          <w:highlight w:val="cyan"/>
        </w:rPr>
        <w:t xml:space="preserve"> to take</w:t>
      </w:r>
      <w:r w:rsidRPr="00B91414">
        <w:rPr>
          <w:rStyle w:val="StyleUnderline"/>
        </w:rPr>
        <w:t xml:space="preserve"> more </w:t>
      </w:r>
      <w:r w:rsidRPr="000E3D94">
        <w:rPr>
          <w:rStyle w:val="StyleUnderline"/>
          <w:highlight w:val="cyan"/>
        </w:rPr>
        <w:t>action</w:t>
      </w:r>
      <w:r w:rsidRPr="00B91414">
        <w:rPr>
          <w:rStyle w:val="StyleUnderline"/>
        </w:rPr>
        <w:t xml:space="preserve"> on technology issues</w:t>
      </w:r>
      <w:r w:rsidRPr="00B91414">
        <w:rPr>
          <w:sz w:val="16"/>
        </w:rPr>
        <w:t xml:space="preserve">. One common argument for strong nondelegation canons is the idea that judicially circumscribing agencies’ statutory authorities will pressure democratically elected lawmakers in Congress to become more active in crafting and clarifying rules and frameworks for regulators to simply implement and enforce.191 The argument is that legislators have incentives to pass politically and technically complex decisions to agencies, activating concerns about democratic accountability in government decision-making and that individual experts will not reflect the views of democratic politics. While these concerns are troubling, these </w:t>
      </w:r>
      <w:r w:rsidRPr="00B91414">
        <w:rPr>
          <w:rStyle w:val="StyleUnderline"/>
        </w:rPr>
        <w:t>arguments rest on the opinion that Congress delegates out of negligence or political gain – and not a definite empirical reality</w:t>
      </w:r>
      <w:r w:rsidRPr="00B91414">
        <w:rPr>
          <w:sz w:val="16"/>
        </w:rPr>
        <w:t xml:space="preserve">.192 Early available empirical evidence suggests flaws in the argument that Congress will activate in response to stronger nondelegation canons that pull authority from regulators. </w:t>
      </w:r>
      <w:r w:rsidRPr="00B91414">
        <w:rPr>
          <w:rStyle w:val="StyleUnderline"/>
        </w:rPr>
        <w:t xml:space="preserve">These </w:t>
      </w:r>
      <w:r w:rsidRPr="00B91414">
        <w:rPr>
          <w:rStyle w:val="Emphasis"/>
        </w:rPr>
        <w:t>studies</w:t>
      </w:r>
      <w:r w:rsidRPr="00B91414">
        <w:rPr>
          <w:rStyle w:val="StyleUnderline"/>
        </w:rPr>
        <w:t xml:space="preserve"> suggest that </w:t>
      </w:r>
      <w:r w:rsidRPr="00B91414">
        <w:rPr>
          <w:rStyle w:val="Emphasis"/>
        </w:rPr>
        <w:t xml:space="preserve">judicially </w:t>
      </w:r>
      <w:r w:rsidRPr="00F87AAF">
        <w:rPr>
          <w:rStyle w:val="Emphasis"/>
          <w:highlight w:val="cyan"/>
        </w:rPr>
        <w:t>expanded</w:t>
      </w:r>
      <w:r w:rsidRPr="00B91414">
        <w:rPr>
          <w:rStyle w:val="Emphasis"/>
        </w:rPr>
        <w:t xml:space="preserve"> nondelegation </w:t>
      </w:r>
      <w:r w:rsidRPr="00F87AAF">
        <w:rPr>
          <w:rStyle w:val="Emphasis"/>
          <w:highlight w:val="cyan"/>
        </w:rPr>
        <w:t>canons</w:t>
      </w:r>
      <w:r w:rsidRPr="00F87AAF">
        <w:rPr>
          <w:rStyle w:val="StyleUnderline"/>
          <w:highlight w:val="cyan"/>
        </w:rPr>
        <w:t xml:space="preserve"> at </w:t>
      </w:r>
      <w:r w:rsidRPr="00F87AAF">
        <w:rPr>
          <w:rStyle w:val="StyleUnderline"/>
        </w:rPr>
        <w:t>the</w:t>
      </w:r>
      <w:r w:rsidRPr="00B91414">
        <w:rPr>
          <w:rStyle w:val="StyleUnderline"/>
        </w:rPr>
        <w:t xml:space="preserve"> </w:t>
      </w:r>
      <w:r w:rsidRPr="00F87AAF">
        <w:rPr>
          <w:rStyle w:val="Emphasis"/>
          <w:highlight w:val="cyan"/>
        </w:rPr>
        <w:t>state level</w:t>
      </w:r>
      <w:r w:rsidRPr="00B91414">
        <w:rPr>
          <w:rStyle w:val="StyleUnderline"/>
        </w:rPr>
        <w:t xml:space="preserve"> in the U.S. have either </w:t>
      </w:r>
      <w:r w:rsidRPr="00F87AAF">
        <w:rPr>
          <w:rStyle w:val="Emphasis"/>
          <w:highlight w:val="cyan"/>
        </w:rPr>
        <w:t>had no discernible effect</w:t>
      </w:r>
      <w:r w:rsidRPr="00B91414">
        <w:rPr>
          <w:rStyle w:val="StyleUnderline"/>
        </w:rPr>
        <w:t xml:space="preserve"> on state legislative practices </w:t>
      </w:r>
      <w:r w:rsidRPr="00B91414">
        <w:rPr>
          <w:rStyle w:val="Emphasis"/>
        </w:rPr>
        <w:t>or</w:t>
      </w:r>
      <w:r w:rsidRPr="00B91414">
        <w:rPr>
          <w:rStyle w:val="StyleUnderline"/>
        </w:rPr>
        <w:t xml:space="preserve"> </w:t>
      </w:r>
      <w:r w:rsidRPr="00B91414">
        <w:rPr>
          <w:rStyle w:val="Emphasis"/>
        </w:rPr>
        <w:t>weak effects</w:t>
      </w:r>
      <w:r w:rsidRPr="00B91414">
        <w:rPr>
          <w:rStyle w:val="StyleUnderline"/>
        </w:rPr>
        <w:t xml:space="preserve"> that only account for part of the variability in state legislative practices</w:t>
      </w:r>
      <w:r w:rsidRPr="00B91414">
        <w:rPr>
          <w:sz w:val="16"/>
        </w:rPr>
        <w:t xml:space="preserve">.193 Further, some evidence suggests that </w:t>
      </w:r>
      <w:r w:rsidRPr="00B91414">
        <w:rPr>
          <w:rStyle w:val="Emphasis"/>
        </w:rPr>
        <w:t>strengthened nondelegation enforcement</w:t>
      </w:r>
      <w:r w:rsidRPr="00B91414">
        <w:rPr>
          <w:rStyle w:val="StyleUnderline"/>
        </w:rPr>
        <w:t xml:space="preserve"> at the state level may </w:t>
      </w:r>
      <w:r w:rsidRPr="00F87AAF">
        <w:rPr>
          <w:rStyle w:val="StyleUnderline"/>
          <w:highlight w:val="cyan"/>
        </w:rPr>
        <w:t xml:space="preserve">actually </w:t>
      </w:r>
      <w:r w:rsidRPr="00F87AAF">
        <w:rPr>
          <w:rStyle w:val="Emphasis"/>
          <w:highlight w:val="cyan"/>
        </w:rPr>
        <w:t>increase delegations</w:t>
      </w:r>
      <w:r w:rsidRPr="00B91414">
        <w:rPr>
          <w:rStyle w:val="Emphasis"/>
        </w:rPr>
        <w:t xml:space="preserve"> to administrative bodies</w:t>
      </w:r>
      <w:r w:rsidRPr="00B91414">
        <w:rPr>
          <w:sz w:val="16"/>
        </w:rPr>
        <w:t xml:space="preserve"> </w:t>
      </w:r>
      <w:r w:rsidRPr="00F87AAF">
        <w:rPr>
          <w:rStyle w:val="StyleUnderline"/>
          <w:highlight w:val="cyan"/>
        </w:rPr>
        <w:t>by Congress</w:t>
      </w:r>
      <w:r w:rsidRPr="00B91414">
        <w:rPr>
          <w:rStyle w:val="StyleUnderline"/>
        </w:rPr>
        <w:t xml:space="preserve">, perhaps in part </w:t>
      </w:r>
      <w:r w:rsidRPr="00F87AAF">
        <w:rPr>
          <w:rStyle w:val="Emphasis"/>
          <w:highlight w:val="cyan"/>
        </w:rPr>
        <w:t>due to</w:t>
      </w:r>
      <w:r w:rsidRPr="00B91414">
        <w:rPr>
          <w:rStyle w:val="StyleUnderline"/>
        </w:rPr>
        <w:t xml:space="preserve"> the </w:t>
      </w:r>
      <w:r w:rsidRPr="00F87AAF">
        <w:rPr>
          <w:rStyle w:val="Emphasis"/>
          <w:highlight w:val="cyan"/>
        </w:rPr>
        <w:t>uncertainty</w:t>
      </w:r>
      <w:r w:rsidRPr="00B91414">
        <w:rPr>
          <w:rStyle w:val="StyleUnderline"/>
        </w:rPr>
        <w:t xml:space="preserve"> that major </w:t>
      </w:r>
      <w:r w:rsidRPr="00F87AAF">
        <w:rPr>
          <w:rStyle w:val="StyleUnderline"/>
          <w:highlight w:val="cyan"/>
        </w:rPr>
        <w:t>judicial disruptions</w:t>
      </w:r>
      <w:r w:rsidRPr="00B91414">
        <w:rPr>
          <w:rStyle w:val="StyleUnderline"/>
        </w:rPr>
        <w:t xml:space="preserve"> on statutory interpretation or delegation norms </w:t>
      </w:r>
      <w:r w:rsidRPr="000E3D94">
        <w:rPr>
          <w:rStyle w:val="StyleUnderline"/>
        </w:rPr>
        <w:t xml:space="preserve">can </w:t>
      </w:r>
      <w:r w:rsidRPr="00F87AAF">
        <w:rPr>
          <w:rStyle w:val="StyleUnderline"/>
          <w:highlight w:val="cyan"/>
        </w:rPr>
        <w:t>create in</w:t>
      </w:r>
      <w:r w:rsidRPr="00B91414">
        <w:rPr>
          <w:rStyle w:val="StyleUnderline"/>
        </w:rPr>
        <w:t xml:space="preserve"> the </w:t>
      </w:r>
      <w:r w:rsidRPr="00F87AAF">
        <w:rPr>
          <w:rStyle w:val="StyleUnderline"/>
          <w:highlight w:val="cyan"/>
        </w:rPr>
        <w:t>legislative process</w:t>
      </w:r>
      <w:r w:rsidRPr="00B91414">
        <w:rPr>
          <w:sz w:val="16"/>
        </w:rPr>
        <w:t>.194 Other studies have found that Congressional staff in at least some cases do not know about, understand, or account for judicial canons when drafting legislation.195</w:t>
      </w:r>
    </w:p>
    <w:p w14:paraId="366574D3" w14:textId="77777777" w:rsidR="00ED1FFA" w:rsidRDefault="00ED1FFA" w:rsidP="00ED1FFA">
      <w:pPr>
        <w:rPr>
          <w:sz w:val="16"/>
        </w:rPr>
      </w:pPr>
    </w:p>
    <w:p w14:paraId="6D3FA063" w14:textId="77777777" w:rsidR="00ED1FFA" w:rsidRDefault="00ED1FFA" w:rsidP="00ED1FFA">
      <w:pPr>
        <w:pStyle w:val="Heading4"/>
      </w:pPr>
      <w:r w:rsidRPr="00E10997">
        <w:rPr>
          <w:u w:val="single"/>
        </w:rPr>
        <w:t>Extinction</w:t>
      </w:r>
      <w:r>
        <w:t>.</w:t>
      </w:r>
    </w:p>
    <w:p w14:paraId="3CF8D8B9" w14:textId="77777777" w:rsidR="00ED1FFA" w:rsidRDefault="00ED1FFA" w:rsidP="00ED1FFA">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19EF445" w14:textId="77777777" w:rsidR="00ED1FFA" w:rsidRPr="00833116" w:rsidRDefault="00ED1FFA" w:rsidP="00ED1FFA">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lastRenderedPageBreak/>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A0DC459" w14:textId="77777777" w:rsidR="00ED1FFA" w:rsidRDefault="00ED1FFA" w:rsidP="00ED1FFA">
      <w:pPr>
        <w:rPr>
          <w:sz w:val="16"/>
        </w:rPr>
      </w:pPr>
      <w:r w:rsidRPr="00833116">
        <w:rPr>
          <w:sz w:val="16"/>
        </w:rPr>
        <w:t xml:space="preserve">A </w:t>
      </w:r>
      <w:r w:rsidRPr="00833116">
        <w:rPr>
          <w:rStyle w:val="StyleUnderline"/>
        </w:rPr>
        <w:t>diverse set of</w:t>
      </w:r>
      <w:r w:rsidRPr="00833116">
        <w:rPr>
          <w:sz w:val="16"/>
        </w:rPr>
        <w:t xml:space="preserve"> </w:t>
      </w:r>
      <w:r w:rsidRPr="001F4B99">
        <w:rPr>
          <w:rStyle w:val="Emphasis"/>
          <w:highlight w:val="cyan"/>
        </w:rPr>
        <w:t>emerging tech</w:t>
      </w:r>
      <w:r w:rsidRPr="00833116">
        <w:rPr>
          <w:sz w:val="16"/>
        </w:rPr>
        <w:t xml:space="preserve">nologies </w:t>
      </w:r>
      <w:r w:rsidRPr="00833116">
        <w:rPr>
          <w:rStyle w:val="StyleUnderline"/>
        </w:rPr>
        <w:t xml:space="preserve">are </w:t>
      </w:r>
      <w:r w:rsidRPr="000E3D94">
        <w:rPr>
          <w:rStyle w:val="StyleUnderline"/>
        </w:rPr>
        <w:t>projected to be</w:t>
      </w:r>
      <w:r w:rsidRPr="00833116">
        <w:rPr>
          <w:rStyle w:val="StyleUnderline"/>
        </w:rPr>
        <w:t xml:space="preserve"> in</w:t>
      </w:r>
      <w:r w:rsidRPr="00833116">
        <w:rPr>
          <w:sz w:val="16"/>
        </w:rPr>
        <w:t xml:space="preserve"> </w:t>
      </w:r>
      <w:r w:rsidRPr="001F4B99">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1F4B99">
        <w:rPr>
          <w:rStyle w:val="StyleUnderline"/>
          <w:highlight w:val="cyan"/>
        </w:rPr>
        <w:t>include</w:t>
      </w:r>
      <w:r w:rsidRPr="001F4B99">
        <w:rPr>
          <w:sz w:val="16"/>
          <w:highlight w:val="cyan"/>
        </w:rPr>
        <w:t xml:space="preserve"> </w:t>
      </w:r>
      <w:r w:rsidRPr="001F4B99">
        <w:rPr>
          <w:rStyle w:val="Emphasis"/>
          <w:highlight w:val="cyan"/>
        </w:rPr>
        <w:t>a</w:t>
      </w:r>
      <w:r w:rsidRPr="00833116">
        <w:rPr>
          <w:sz w:val="16"/>
        </w:rPr>
        <w:t xml:space="preserve">rtificial general </w:t>
      </w:r>
      <w:r w:rsidRPr="001F4B99">
        <w:rPr>
          <w:rStyle w:val="Emphasis"/>
          <w:highlight w:val="cyan"/>
        </w:rPr>
        <w:t>i</w:t>
      </w:r>
      <w:r w:rsidRPr="00833116">
        <w:rPr>
          <w:sz w:val="16"/>
        </w:rPr>
        <w:t xml:space="preserve">ntelligence (AGI), </w:t>
      </w:r>
      <w:r w:rsidRPr="001F4B99">
        <w:rPr>
          <w:rStyle w:val="Emphasis"/>
          <w:highlight w:val="cyan"/>
        </w:rPr>
        <w:t>b</w:t>
      </w:r>
      <w:r w:rsidRPr="00833116">
        <w:rPr>
          <w:sz w:val="16"/>
        </w:rPr>
        <w:t>rain-</w:t>
      </w:r>
      <w:r w:rsidRPr="001F4B99">
        <w:rPr>
          <w:rStyle w:val="Emphasis"/>
          <w:highlight w:val="cyan"/>
        </w:rPr>
        <w:t>c</w:t>
      </w:r>
      <w:r w:rsidRPr="00833116">
        <w:rPr>
          <w:sz w:val="16"/>
        </w:rPr>
        <w:t xml:space="preserve">omputer </w:t>
      </w:r>
      <w:r w:rsidRPr="001F4B99">
        <w:rPr>
          <w:rStyle w:val="Emphasis"/>
          <w:highlight w:val="cyan"/>
        </w:rPr>
        <w:t>i</w:t>
      </w:r>
      <w:r w:rsidRPr="00833116">
        <w:rPr>
          <w:sz w:val="16"/>
        </w:rPr>
        <w:t xml:space="preserve">nterfaces, </w:t>
      </w:r>
      <w:r w:rsidRPr="001F4B99">
        <w:rPr>
          <w:rStyle w:val="Emphasis"/>
          <w:highlight w:val="cyan"/>
        </w:rPr>
        <w:t>gene</w:t>
      </w:r>
      <w:r w:rsidRPr="00833116">
        <w:rPr>
          <w:rStyle w:val="Emphasis"/>
        </w:rPr>
        <w:t xml:space="preserve">tic </w:t>
      </w:r>
      <w:r w:rsidRPr="001F4B99">
        <w:rPr>
          <w:rStyle w:val="Emphasis"/>
          <w:highlight w:val="cyan"/>
        </w:rPr>
        <w:t>engineering</w:t>
      </w:r>
      <w:r w:rsidRPr="001F4B99">
        <w:rPr>
          <w:sz w:val="16"/>
          <w:highlight w:val="cyan"/>
        </w:rPr>
        <w:t xml:space="preserve">, </w:t>
      </w:r>
      <w:r w:rsidRPr="001F4B99">
        <w:rPr>
          <w:rStyle w:val="Emphasis"/>
          <w:highlight w:val="cyan"/>
        </w:rPr>
        <w:t>quantum computing</w:t>
      </w:r>
      <w:r w:rsidRPr="00833116">
        <w:rPr>
          <w:sz w:val="16"/>
        </w:rPr>
        <w:t xml:space="preserve">, necrobotics, </w:t>
      </w:r>
      <w:r w:rsidRPr="001F4B99">
        <w:rPr>
          <w:rStyle w:val="Emphasis"/>
          <w:highlight w:val="cyan"/>
        </w:rPr>
        <w:t>extended reality</w:t>
      </w:r>
      <w:r w:rsidRPr="00833116">
        <w:rPr>
          <w:sz w:val="16"/>
        </w:rPr>
        <w:t xml:space="preserve">, sand batteries, </w:t>
      </w:r>
      <w:r w:rsidRPr="001F4B99">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0E3D94">
        <w:rPr>
          <w:rStyle w:val="StyleUnderline"/>
        </w:rPr>
        <w:t>and</w:t>
      </w:r>
      <w:r w:rsidRPr="00833116">
        <w:rPr>
          <w:sz w:val="16"/>
        </w:rPr>
        <w:t xml:space="preserve"> technologies to support </w:t>
      </w:r>
      <w:r w:rsidRPr="001F4B99">
        <w:rPr>
          <w:rStyle w:val="Emphasis"/>
          <w:highlight w:val="cyan"/>
        </w:rPr>
        <w:t>space</w:t>
      </w:r>
      <w:r w:rsidRPr="00833116">
        <w:rPr>
          <w:sz w:val="16"/>
        </w:rPr>
        <w:t xml:space="preserve"> tourism and </w:t>
      </w:r>
      <w:r w:rsidRPr="001F4B99">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0E3D94">
        <w:rPr>
          <w:rStyle w:val="StyleUnderline"/>
          <w:highlight w:val="cyan"/>
        </w:rPr>
        <w:t>As</w:t>
      </w:r>
      <w:r w:rsidRPr="00833116">
        <w:rPr>
          <w:rStyle w:val="StyleUnderline"/>
        </w:rPr>
        <w:t xml:space="preserve"> </w:t>
      </w:r>
      <w:r w:rsidRPr="000E3D94">
        <w:rPr>
          <w:rStyle w:val="StyleUnderline"/>
        </w:rPr>
        <w:t>technologies</w:t>
      </w:r>
      <w:r w:rsidRPr="00833116">
        <w:rPr>
          <w:rStyle w:val="StyleUnderline"/>
        </w:rPr>
        <w:t xml:space="preserve"> </w:t>
      </w:r>
      <w:r w:rsidRPr="001F4B99">
        <w:rPr>
          <w:rStyle w:val="StyleUnderline"/>
          <w:highlight w:val="cyan"/>
        </w:rPr>
        <w:t>become more</w:t>
      </w:r>
      <w:r w:rsidRPr="001F4B99">
        <w:rPr>
          <w:sz w:val="16"/>
          <w:highlight w:val="cyan"/>
        </w:rPr>
        <w:t xml:space="preserve"> </w:t>
      </w:r>
      <w:r w:rsidRPr="001F4B99">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1F4B99">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1F4B99">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1F4B99">
        <w:rPr>
          <w:rStyle w:val="Emphasis"/>
          <w:highlight w:val="cyan"/>
        </w:rPr>
        <w:t>failure</w:t>
      </w:r>
      <w:r w:rsidRPr="001F4B99">
        <w:rPr>
          <w:sz w:val="16"/>
          <w:highlight w:val="cyan"/>
        </w:rPr>
        <w:t xml:space="preserve"> </w:t>
      </w:r>
      <w:r w:rsidRPr="001F4B99">
        <w:rPr>
          <w:rStyle w:val="StyleUnderline"/>
          <w:highlight w:val="cyan"/>
        </w:rPr>
        <w:t>to ensure</w:t>
      </w:r>
      <w:r w:rsidRPr="00833116">
        <w:rPr>
          <w:rStyle w:val="StyleUnderline"/>
        </w:rPr>
        <w:t xml:space="preserve"> the</w:t>
      </w:r>
      <w:r w:rsidRPr="00833116">
        <w:rPr>
          <w:sz w:val="16"/>
        </w:rPr>
        <w:t xml:space="preserve"> design, implementation and </w:t>
      </w:r>
      <w:r w:rsidRPr="001F4B99">
        <w:rPr>
          <w:rStyle w:val="StyleUnderline"/>
          <w:highlight w:val="cyan"/>
        </w:rPr>
        <w:t>operation of</w:t>
      </w:r>
      <w:r w:rsidRPr="001F4B99">
        <w:rPr>
          <w:sz w:val="16"/>
          <w:highlight w:val="cyan"/>
        </w:rPr>
        <w:t xml:space="preserve"> </w:t>
      </w:r>
      <w:r w:rsidRPr="001F4B99">
        <w:rPr>
          <w:rStyle w:val="Emphasis"/>
          <w:highlight w:val="cyan"/>
        </w:rPr>
        <w:t>safe</w:t>
      </w:r>
      <w:r w:rsidRPr="00833116">
        <w:rPr>
          <w:rStyle w:val="Emphasis"/>
        </w:rPr>
        <w:t xml:space="preserve"> emerging </w:t>
      </w:r>
      <w:r w:rsidRPr="001F4B99">
        <w:rPr>
          <w:rStyle w:val="Emphasis"/>
          <w:highlight w:val="cyan"/>
        </w:rPr>
        <w:t>tech</w:t>
      </w:r>
      <w:r w:rsidRPr="00833116">
        <w:rPr>
          <w:sz w:val="16"/>
        </w:rPr>
        <w:t xml:space="preserve">nologies </w:t>
      </w:r>
      <w:r w:rsidRPr="00833116">
        <w:rPr>
          <w:rStyle w:val="StyleUnderline"/>
        </w:rPr>
        <w:t xml:space="preserve">could </w:t>
      </w:r>
      <w:r w:rsidRPr="001F4B99">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1F4B99">
        <w:rPr>
          <w:rStyle w:val="Emphasis"/>
          <w:highlight w:val="cyan"/>
        </w:rPr>
        <w:t>benefits</w:t>
      </w:r>
      <w:r w:rsidRPr="001F4B99">
        <w:rPr>
          <w:sz w:val="16"/>
          <w:highlight w:val="cyan"/>
        </w:rPr>
        <w:t xml:space="preserve"> </w:t>
      </w:r>
      <w:r w:rsidRPr="000E3D94">
        <w:rPr>
          <w:rStyle w:val="StyleUnderline"/>
        </w:rPr>
        <w:t xml:space="preserve">are </w:t>
      </w:r>
      <w:r w:rsidRPr="001F4B99">
        <w:rPr>
          <w:rStyle w:val="StyleUnderline"/>
          <w:highlight w:val="cyan"/>
        </w:rPr>
        <w:t>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1F4B99">
        <w:rPr>
          <w:rStyle w:val="Emphasis"/>
          <w:highlight w:val="cyan"/>
        </w:rPr>
        <w:t>paradox</w:t>
      </w:r>
      <w:r w:rsidRPr="001F4B99">
        <w:rPr>
          <w:sz w:val="16"/>
          <w:highlight w:val="cyan"/>
        </w:rPr>
        <w:t xml:space="preserve">’ </w:t>
      </w:r>
      <w:r w:rsidRPr="001F4B99">
        <w:rPr>
          <w:rStyle w:val="StyleUnderline"/>
          <w:highlight w:val="cyan"/>
        </w:rPr>
        <w:t>whereby</w:t>
      </w:r>
      <w:r w:rsidRPr="00833116">
        <w:rPr>
          <w:rStyle w:val="StyleUnderline"/>
        </w:rPr>
        <w:t xml:space="preserve"> the same </w:t>
      </w:r>
      <w:r w:rsidRPr="000E3D94">
        <w:rPr>
          <w:rStyle w:val="StyleUnderline"/>
        </w:rPr>
        <w:t>technologies</w:t>
      </w:r>
      <w:r w:rsidRPr="00833116">
        <w:rPr>
          <w:rStyle w:val="StyleUnderline"/>
        </w:rPr>
        <w:t xml:space="preserve"> could </w:t>
      </w:r>
      <w:r w:rsidRPr="001F4B99">
        <w:rPr>
          <w:rStyle w:val="StyleUnderline"/>
          <w:highlight w:val="cyan"/>
        </w:rPr>
        <w:t>either</w:t>
      </w:r>
      <w:r w:rsidRPr="001F4B99">
        <w:rPr>
          <w:sz w:val="16"/>
          <w:highlight w:val="cyan"/>
        </w:rPr>
        <w:t xml:space="preserve"> </w:t>
      </w:r>
      <w:r w:rsidRPr="001F4B99">
        <w:rPr>
          <w:rStyle w:val="Emphasis"/>
          <w:highlight w:val="cyan"/>
        </w:rPr>
        <w:t>save humanity</w:t>
      </w:r>
      <w:r w:rsidRPr="00833116">
        <w:rPr>
          <w:sz w:val="16"/>
        </w:rPr>
        <w:t xml:space="preserve"> and our planet </w:t>
      </w:r>
      <w:r w:rsidRPr="001F4B99">
        <w:rPr>
          <w:rStyle w:val="StyleUnderline"/>
          <w:highlight w:val="cyan"/>
        </w:rPr>
        <w:t>or</w:t>
      </w:r>
      <w:r w:rsidRPr="001F4B99">
        <w:rPr>
          <w:sz w:val="16"/>
          <w:highlight w:val="cyan"/>
        </w:rPr>
        <w:t xml:space="preserve"> </w:t>
      </w:r>
      <w:r w:rsidRPr="001F4B99">
        <w:rPr>
          <w:rStyle w:val="Emphasis"/>
          <w:highlight w:val="cyan"/>
        </w:rPr>
        <w:t>trigger</w:t>
      </w:r>
      <w:r w:rsidRPr="00833116">
        <w:rPr>
          <w:sz w:val="16"/>
        </w:rPr>
        <w:t xml:space="preserve"> human </w:t>
      </w:r>
      <w:r w:rsidRPr="001F4B99">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1F4B99">
        <w:rPr>
          <w:rStyle w:val="StyleUnderline"/>
          <w:highlight w:val="cyan"/>
        </w:rPr>
        <w:t>effective controls is</w:t>
      </w:r>
      <w:r w:rsidRPr="00833116">
        <w:rPr>
          <w:rStyle w:val="StyleUnderline"/>
        </w:rPr>
        <w:t xml:space="preserve"> a</w:t>
      </w:r>
      <w:r w:rsidRPr="00833116">
        <w:rPr>
          <w:sz w:val="16"/>
        </w:rPr>
        <w:t xml:space="preserve"> </w:t>
      </w:r>
      <w:r w:rsidRPr="001F4B99">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3D325689" w14:textId="77777777" w:rsidR="00ED1FFA" w:rsidRDefault="00ED1FFA" w:rsidP="00ED1FFA">
      <w:pPr>
        <w:rPr>
          <w:sz w:val="16"/>
        </w:rPr>
      </w:pPr>
    </w:p>
    <w:p w14:paraId="4F2E9531" w14:textId="77777777" w:rsidR="00ED1FFA" w:rsidRDefault="00ED1FFA" w:rsidP="00ED1FFA">
      <w:pPr>
        <w:pStyle w:val="Heading4"/>
      </w:pPr>
      <w:r>
        <w:t>[</w:t>
      </w:r>
      <w:r>
        <w:tab/>
        <w:t xml:space="preserve">] Impending cases are </w:t>
      </w:r>
      <w:r w:rsidRPr="00A6696D">
        <w:rPr>
          <w:u w:val="single"/>
        </w:rPr>
        <w:t>test cases</w:t>
      </w:r>
      <w:r>
        <w:t xml:space="preserve"> for </w:t>
      </w:r>
      <w:r w:rsidRPr="00A6696D">
        <w:rPr>
          <w:u w:val="single"/>
        </w:rPr>
        <w:t>future</w:t>
      </w:r>
      <w:r>
        <w:t xml:space="preserve"> development.</w:t>
      </w:r>
    </w:p>
    <w:p w14:paraId="491E6752" w14:textId="77777777" w:rsidR="00ED1FFA" w:rsidRDefault="00ED1FFA" w:rsidP="00ED1FFA">
      <w:r>
        <w:t xml:space="preserve">Dr. Gary </w:t>
      </w:r>
      <w:r w:rsidRPr="00E10997">
        <w:rPr>
          <w:rStyle w:val="Style13ptBold"/>
        </w:rPr>
        <w:t>Marchant et al. 25</w:t>
      </w:r>
      <w:r>
        <w:t>, PhD, Regents Professor &amp; Faculty Director, Law &amp; Science, Arizona State University; Dr. Rida Bazzi, PhD, Associate Professor, Computing &amp; Augmented Intelligence, Arizona State University; Dr. Diana M. Bowman, PhD, Associate Dean &amp; Professor, Law, Arizona State University; Justin Connor, JD, Director, International Chief Legal Officer Engagement, Association of Corporate Counsel; Royal A. Davis III, JD, Professor of Law and Director of Law and Emerging Technology, United States Air Force Academy; Eunmi Kang, JD Candidate, Law, Arizona State University; Kaniah Konkoly-Thege, JD, Chief Legal Officer &amp; Senior Vice President, Government Relations, Quantinuum; Dr. David Q. Liu, PhD, Senior Research Scientist &amp; Associate Professor, Quantum Information Science and Computer Science, Purdue University; Susanne Lloyd-Jones, JD, Faculty Member, Law, University of Technology Sydney; Dr. Kayleen Manwaring, PhD, Associate Professor &amp; Director of Undergraduate Studies, Law, University of New South Wales; Dr. Lyria B. Moses, PhD, Professor &amp; Head of School, Law, Society &amp; Criminology, University of New South Wales; Megan Wagner, JD Candidate, Law, Arizona State University; Sarah Wastek, JD Candidate, Law, Arizona State University, "Learning from Emerging Technology Governance for Guiding Quantum Technology," Richmond Journal of Law &amp; Technology, Vol. 35, No. 2, 2025, HeinOnline.</w:t>
      </w:r>
    </w:p>
    <w:p w14:paraId="2E6E8B8F" w14:textId="77777777" w:rsidR="00ED1FFA" w:rsidRPr="007B642E" w:rsidRDefault="00ED1FFA" w:rsidP="00ED1FFA">
      <w:pPr>
        <w:rPr>
          <w:sz w:val="16"/>
        </w:rPr>
      </w:pPr>
      <w:r w:rsidRPr="007B642E">
        <w:rPr>
          <w:sz w:val="16"/>
        </w:rPr>
        <w:lastRenderedPageBreak/>
        <w:t xml:space="preserve">[175] Turning back to organizational governance, </w:t>
      </w:r>
      <w:r w:rsidRPr="00EC6DDB">
        <w:rPr>
          <w:rStyle w:val="StyleUnderline"/>
          <w:highlight w:val="cyan"/>
        </w:rPr>
        <w:t>org</w:t>
      </w:r>
      <w:r w:rsidRPr="007B642E">
        <w:rPr>
          <w:rStyle w:val="StyleUnderline"/>
        </w:rPr>
        <w:t>anization</w:t>
      </w:r>
      <w:r w:rsidRPr="00EC6DDB">
        <w:rPr>
          <w:rStyle w:val="StyleUnderline"/>
          <w:highlight w:val="cyan"/>
        </w:rPr>
        <w:t>s</w:t>
      </w:r>
      <w:r w:rsidRPr="007B642E">
        <w:rPr>
          <w:rStyle w:val="StyleUnderline"/>
        </w:rPr>
        <w:t xml:space="preserve"> inventing, developing, </w:t>
      </w:r>
      <w:r w:rsidRPr="00EC6DDB">
        <w:rPr>
          <w:rStyle w:val="StyleUnderline"/>
          <w:highlight w:val="cyan"/>
        </w:rPr>
        <w:t>investing in</w:t>
      </w:r>
      <w:r w:rsidRPr="007B642E">
        <w:rPr>
          <w:rStyle w:val="StyleUnderline"/>
        </w:rPr>
        <w:t xml:space="preserve">, disseminating, </w:t>
      </w:r>
      <w:r w:rsidRPr="00EC6DDB">
        <w:rPr>
          <w:rStyle w:val="StyleUnderline"/>
          <w:highlight w:val="cyan"/>
        </w:rPr>
        <w:t>and using</w:t>
      </w:r>
      <w:r w:rsidRPr="00EC6DDB">
        <w:rPr>
          <w:sz w:val="16"/>
          <w:highlight w:val="cyan"/>
        </w:rPr>
        <w:t xml:space="preserve"> </w:t>
      </w:r>
      <w:r w:rsidRPr="00EC6DDB">
        <w:rPr>
          <w:rStyle w:val="Emphasis"/>
          <w:highlight w:val="cyan"/>
        </w:rPr>
        <w:t>new tech</w:t>
      </w:r>
      <w:r w:rsidRPr="007B642E">
        <w:rPr>
          <w:sz w:val="16"/>
        </w:rPr>
        <w:t xml:space="preserve">nologies, or planning to do so, </w:t>
      </w:r>
      <w:r w:rsidRPr="007B642E">
        <w:rPr>
          <w:rStyle w:val="StyleUnderline"/>
        </w:rPr>
        <w:t>will</w:t>
      </w:r>
      <w:r w:rsidRPr="007B642E">
        <w:rPr>
          <w:sz w:val="16"/>
        </w:rPr>
        <w:t xml:space="preserve"> often </w:t>
      </w:r>
      <w:r w:rsidRPr="00EC6DDB">
        <w:rPr>
          <w:rStyle w:val="Emphasis"/>
          <w:highlight w:val="cyan"/>
        </w:rPr>
        <w:t>seek clarity</w:t>
      </w:r>
      <w:r w:rsidRPr="007B642E">
        <w:rPr>
          <w:sz w:val="16"/>
        </w:rPr>
        <w:t xml:space="preserve"> </w:t>
      </w:r>
      <w:r w:rsidRPr="007B642E">
        <w:rPr>
          <w:rStyle w:val="StyleUnderline"/>
        </w:rPr>
        <w:t>around how the</w:t>
      </w:r>
      <w:r w:rsidRPr="007B642E">
        <w:rPr>
          <w:sz w:val="16"/>
        </w:rPr>
        <w:t xml:space="preserve"> </w:t>
      </w:r>
      <w:r w:rsidRPr="007B642E">
        <w:rPr>
          <w:rStyle w:val="Emphasis"/>
        </w:rPr>
        <w:t>legal</w:t>
      </w:r>
      <w:r w:rsidRPr="007B642E">
        <w:rPr>
          <w:sz w:val="16"/>
        </w:rPr>
        <w:t xml:space="preserve"> </w:t>
      </w:r>
      <w:r w:rsidRPr="007B642E">
        <w:rPr>
          <w:rStyle w:val="StyleUnderline"/>
        </w:rPr>
        <w:t>and</w:t>
      </w:r>
      <w:r w:rsidRPr="007B642E">
        <w:rPr>
          <w:sz w:val="16"/>
        </w:rPr>
        <w:t xml:space="preserve"> </w:t>
      </w:r>
      <w:r w:rsidRPr="007B642E">
        <w:rPr>
          <w:rStyle w:val="Emphasis"/>
        </w:rPr>
        <w:t>regulatory</w:t>
      </w:r>
      <w:r w:rsidRPr="007B642E">
        <w:rPr>
          <w:sz w:val="16"/>
        </w:rPr>
        <w:t xml:space="preserve"> </w:t>
      </w:r>
      <w:r w:rsidRPr="007B642E">
        <w:rPr>
          <w:rStyle w:val="StyleUnderline"/>
        </w:rPr>
        <w:t>landscape will apply to them</w:t>
      </w:r>
      <w:r w:rsidRPr="007B642E">
        <w:rPr>
          <w:sz w:val="16"/>
        </w:rPr>
        <w:t xml:space="preserve"> over time. The </w:t>
      </w:r>
      <w:r w:rsidRPr="00EC6DDB">
        <w:rPr>
          <w:rStyle w:val="Emphasis"/>
          <w:highlight w:val="cyan"/>
        </w:rPr>
        <w:t>legal uncertainty</w:t>
      </w:r>
      <w:r w:rsidRPr="007B642E">
        <w:rPr>
          <w:sz w:val="16"/>
        </w:rPr>
        <w:t xml:space="preserve">, both as to the interpretation of existing laws and potential legal changes, </w:t>
      </w:r>
      <w:r w:rsidRPr="00EC6DDB">
        <w:rPr>
          <w:rStyle w:val="StyleUnderline"/>
          <w:highlight w:val="cyan"/>
        </w:rPr>
        <w:t>generates</w:t>
      </w:r>
      <w:r w:rsidRPr="00EC6DDB">
        <w:rPr>
          <w:sz w:val="16"/>
          <w:highlight w:val="cyan"/>
        </w:rPr>
        <w:t xml:space="preserve"> </w:t>
      </w:r>
      <w:r w:rsidRPr="00EC6DDB">
        <w:rPr>
          <w:rStyle w:val="Emphasis"/>
          <w:highlight w:val="cyan"/>
        </w:rPr>
        <w:t>risk</w:t>
      </w:r>
      <w:r w:rsidRPr="00EC6DDB">
        <w:rPr>
          <w:sz w:val="16"/>
          <w:highlight w:val="cyan"/>
        </w:rPr>
        <w:t xml:space="preserve"> </w:t>
      </w:r>
      <w:r w:rsidRPr="00EC6DDB">
        <w:rPr>
          <w:rStyle w:val="StyleUnderline"/>
          <w:highlight w:val="cyan"/>
        </w:rPr>
        <w:t>in</w:t>
      </w:r>
      <w:r w:rsidRPr="007B642E">
        <w:rPr>
          <w:rStyle w:val="StyleUnderline"/>
        </w:rPr>
        <w:t xml:space="preserve"> the sense of</w:t>
      </w:r>
      <w:r w:rsidRPr="007B642E">
        <w:rPr>
          <w:sz w:val="16"/>
        </w:rPr>
        <w:t xml:space="preserve"> </w:t>
      </w:r>
      <w:r w:rsidRPr="007B642E">
        <w:rPr>
          <w:rStyle w:val="Emphasis"/>
        </w:rPr>
        <w:t>creating uncertainty</w:t>
      </w:r>
      <w:r w:rsidRPr="007B642E">
        <w:rPr>
          <w:sz w:val="16"/>
        </w:rPr>
        <w:t xml:space="preserve"> </w:t>
      </w:r>
      <w:r w:rsidRPr="007B642E">
        <w:rPr>
          <w:rStyle w:val="StyleUnderline"/>
        </w:rPr>
        <w:t xml:space="preserve">regarding the achievability of </w:t>
      </w:r>
      <w:r w:rsidRPr="00EC6DDB">
        <w:rPr>
          <w:rStyle w:val="StyleUnderline"/>
          <w:highlight w:val="cyan"/>
        </w:rPr>
        <w:t>objectives</w:t>
      </w:r>
      <w:r w:rsidRPr="007B642E">
        <w:rPr>
          <w:sz w:val="16"/>
        </w:rPr>
        <w:t xml:space="preserve">. 439 Such </w:t>
      </w:r>
      <w:r w:rsidRPr="007B642E">
        <w:rPr>
          <w:rStyle w:val="StyleUnderline"/>
        </w:rPr>
        <w:t>organizations</w:t>
      </w:r>
      <w:r w:rsidRPr="007B642E">
        <w:rPr>
          <w:sz w:val="16"/>
        </w:rPr>
        <w:t xml:space="preserve"> may </w:t>
      </w:r>
      <w:r w:rsidRPr="00EC6DDB">
        <w:rPr>
          <w:rStyle w:val="StyleUnderline"/>
          <w:highlight w:val="cyan"/>
        </w:rPr>
        <w:t>seek</w:t>
      </w:r>
      <w:r w:rsidRPr="007B642E">
        <w:rPr>
          <w:sz w:val="16"/>
        </w:rPr>
        <w:t xml:space="preserve"> advice, </w:t>
      </w:r>
      <w:r w:rsidRPr="00EC6DDB">
        <w:rPr>
          <w:rStyle w:val="Emphasis"/>
          <w:sz w:val="24"/>
          <w:szCs w:val="24"/>
          <w:highlight w:val="cyan"/>
        </w:rPr>
        <w:t>test cases</w:t>
      </w:r>
      <w:r w:rsidRPr="007B642E">
        <w:rPr>
          <w:sz w:val="16"/>
        </w:rPr>
        <w:t xml:space="preserve"> alone or in partnership with industry bodies </w:t>
      </w:r>
      <w:r w:rsidRPr="00EC6DDB">
        <w:rPr>
          <w:rStyle w:val="StyleUnderline"/>
          <w:highlight w:val="cyan"/>
        </w:rPr>
        <w:t>to create</w:t>
      </w:r>
      <w:r w:rsidRPr="007B642E">
        <w:rPr>
          <w:rStyle w:val="StyleUnderline"/>
        </w:rPr>
        <w:t xml:space="preserve"> interpretative or best practice </w:t>
      </w:r>
      <w:r w:rsidRPr="00EC6DDB">
        <w:rPr>
          <w:rStyle w:val="StyleUnderline"/>
          <w:highlight w:val="cyan"/>
        </w:rPr>
        <w:t>guidelines</w:t>
      </w:r>
      <w:r w:rsidRPr="007B642E">
        <w:rPr>
          <w:sz w:val="16"/>
        </w:rPr>
        <w:t xml:space="preserve"> or seek to influence the result including through lobbying. Ultimately, however, time creates challenges for new ventures' governance as they seek to leverage new technologies and new business opportunities in the context of an uncertain and evolving legal and regulatory environment.</w:t>
      </w:r>
    </w:p>
    <w:p w14:paraId="61ECAD76" w14:textId="77777777" w:rsidR="00ED1FFA" w:rsidRPr="005D388F" w:rsidRDefault="00ED1FFA" w:rsidP="00ED1FFA">
      <w:r w:rsidRPr="007B642E">
        <w:rPr>
          <w:sz w:val="16"/>
        </w:rPr>
        <w:t xml:space="preserve">[176] Quantum is the newest technology where questions of how-to-time legal and regulatory responses arise. In this case, not only do those working directly with quantum technologies face a dilemma but also those whose infrastructures are rendered vulnerable by new quantum technologies. In a situation analogous to the Y2K problem, </w:t>
      </w:r>
      <w:r w:rsidRPr="007B642E">
        <w:rPr>
          <w:rStyle w:val="StyleUnderline"/>
        </w:rPr>
        <w:t>those operating</w:t>
      </w:r>
      <w:r w:rsidRPr="007B642E">
        <w:rPr>
          <w:sz w:val="16"/>
        </w:rPr>
        <w:t xml:space="preserve"> </w:t>
      </w:r>
      <w:r w:rsidRPr="007B642E">
        <w:rPr>
          <w:rStyle w:val="Emphasis"/>
        </w:rPr>
        <w:t>vast, complex</w:t>
      </w:r>
      <w:r w:rsidRPr="007B642E">
        <w:rPr>
          <w:sz w:val="16"/>
        </w:rPr>
        <w:t xml:space="preserve">, multi-sourced software </w:t>
      </w:r>
      <w:r w:rsidRPr="007B642E">
        <w:rPr>
          <w:rStyle w:val="Emphasis"/>
        </w:rPr>
        <w:t>systems</w:t>
      </w:r>
      <w:r w:rsidRPr="007B642E">
        <w:rPr>
          <w:sz w:val="16"/>
        </w:rPr>
        <w:t xml:space="preserve"> </w:t>
      </w:r>
      <w:r w:rsidRPr="007B642E">
        <w:rPr>
          <w:rStyle w:val="StyleUnderline"/>
        </w:rPr>
        <w:t>need to consider reliance across systems on</w:t>
      </w:r>
      <w:r w:rsidRPr="007B642E">
        <w:rPr>
          <w:sz w:val="16"/>
        </w:rPr>
        <w:t xml:space="preserve"> newly </w:t>
      </w:r>
      <w:r w:rsidRPr="007B642E">
        <w:rPr>
          <w:rStyle w:val="Emphasis"/>
        </w:rPr>
        <w:t>vulnerable</w:t>
      </w:r>
      <w:r w:rsidRPr="007B642E">
        <w:rPr>
          <w:sz w:val="16"/>
        </w:rPr>
        <w:t xml:space="preserve"> encryption </w:t>
      </w:r>
      <w:r w:rsidRPr="007B642E">
        <w:rPr>
          <w:rStyle w:val="StyleUnderline"/>
        </w:rPr>
        <w:t>protocols</w:t>
      </w:r>
      <w:r w:rsidRPr="007B642E">
        <w:rPr>
          <w:sz w:val="16"/>
        </w:rPr>
        <w:t xml:space="preserve">. As was the case for the Y2K problem, </w:t>
      </w:r>
      <w:r w:rsidRPr="007B642E">
        <w:rPr>
          <w:rStyle w:val="StyleUnderline"/>
        </w:rPr>
        <w:t>the</w:t>
      </w:r>
      <w:r w:rsidRPr="007B642E">
        <w:rPr>
          <w:sz w:val="16"/>
        </w:rPr>
        <w:t xml:space="preserve"> </w:t>
      </w:r>
      <w:r w:rsidRPr="00EC6DDB">
        <w:rPr>
          <w:rStyle w:val="Emphasis"/>
          <w:highlight w:val="cyan"/>
        </w:rPr>
        <w:t>uncertainty</w:t>
      </w:r>
      <w:r w:rsidRPr="00EC6DDB">
        <w:rPr>
          <w:sz w:val="16"/>
          <w:highlight w:val="cyan"/>
        </w:rPr>
        <w:t xml:space="preserve"> </w:t>
      </w:r>
      <w:r w:rsidRPr="00EC6DDB">
        <w:rPr>
          <w:rStyle w:val="StyleUnderline"/>
          <w:highlight w:val="cyan"/>
        </w:rPr>
        <w:t>is</w:t>
      </w:r>
      <w:r w:rsidRPr="007B642E">
        <w:rPr>
          <w:sz w:val="16"/>
        </w:rPr>
        <w:t xml:space="preserve"> not only in obligations that may exist under statute (particularly in regulated sectors) but also </w:t>
      </w:r>
      <w:r w:rsidRPr="00EC6DDB">
        <w:rPr>
          <w:rStyle w:val="StyleUnderline"/>
          <w:highlight w:val="cyan"/>
        </w:rPr>
        <w:t>in</w:t>
      </w:r>
      <w:r w:rsidRPr="007B642E">
        <w:rPr>
          <w:rStyle w:val="StyleUnderline"/>
        </w:rPr>
        <w:t xml:space="preserve"> the</w:t>
      </w:r>
      <w:r w:rsidRPr="007B642E">
        <w:rPr>
          <w:sz w:val="16"/>
        </w:rPr>
        <w:t xml:space="preserve"> </w:t>
      </w:r>
      <w:r w:rsidRPr="00EC6DDB">
        <w:rPr>
          <w:rStyle w:val="Emphasis"/>
          <w:highlight w:val="cyan"/>
        </w:rPr>
        <w:t>interp</w:t>
      </w:r>
      <w:r w:rsidRPr="007B642E">
        <w:rPr>
          <w:rStyle w:val="Emphasis"/>
        </w:rPr>
        <w:t>retation</w:t>
      </w:r>
      <w:r w:rsidRPr="007B642E">
        <w:rPr>
          <w:sz w:val="16"/>
        </w:rPr>
        <w:t xml:space="preserve"> </w:t>
      </w:r>
      <w:r w:rsidRPr="00EC6DDB">
        <w:rPr>
          <w:rStyle w:val="StyleUnderline"/>
          <w:highlight w:val="cyan"/>
        </w:rPr>
        <w:t>of</w:t>
      </w:r>
      <w:r w:rsidRPr="007B642E">
        <w:rPr>
          <w:sz w:val="16"/>
        </w:rPr>
        <w:t xml:space="preserve"> such </w:t>
      </w:r>
      <w:r w:rsidRPr="00EC6DDB">
        <w:rPr>
          <w:rStyle w:val="StyleUnderline"/>
          <w:highlight w:val="cyan"/>
        </w:rPr>
        <w:t>statutes</w:t>
      </w:r>
      <w:r w:rsidRPr="007B642E">
        <w:rPr>
          <w:sz w:val="16"/>
        </w:rPr>
        <w:t xml:space="preserve"> by regulators </w:t>
      </w:r>
      <w:r w:rsidRPr="00EC6DDB">
        <w:rPr>
          <w:rStyle w:val="StyleUnderline"/>
          <w:highlight w:val="cyan"/>
        </w:rPr>
        <w:t>and</w:t>
      </w:r>
      <w:r w:rsidRPr="007B642E">
        <w:rPr>
          <w:sz w:val="16"/>
        </w:rPr>
        <w:t xml:space="preserve"> the interpretation of </w:t>
      </w:r>
      <w:r w:rsidRPr="00EC6DDB">
        <w:rPr>
          <w:rStyle w:val="StyleUnderline"/>
          <w:highlight w:val="cyan"/>
        </w:rPr>
        <w:t>contract</w:t>
      </w:r>
      <w:r w:rsidRPr="007B642E">
        <w:rPr>
          <w:rStyle w:val="StyleUnderline"/>
        </w:rPr>
        <w:t>ual promise</w:t>
      </w:r>
      <w:r w:rsidRPr="00EC6DDB">
        <w:rPr>
          <w:rStyle w:val="StyleUnderline"/>
          <w:highlight w:val="cyan"/>
        </w:rPr>
        <w:t>s</w:t>
      </w:r>
      <w:r w:rsidRPr="00EC6DDB">
        <w:rPr>
          <w:sz w:val="16"/>
          <w:highlight w:val="cyan"/>
        </w:rPr>
        <w:t xml:space="preserve"> </w:t>
      </w:r>
      <w:r w:rsidRPr="00EC6DDB">
        <w:rPr>
          <w:rStyle w:val="Emphasis"/>
          <w:sz w:val="24"/>
          <w:szCs w:val="24"/>
          <w:highlight w:val="cyan"/>
        </w:rPr>
        <w:t>by</w:t>
      </w:r>
      <w:r w:rsidRPr="007B642E">
        <w:rPr>
          <w:sz w:val="16"/>
        </w:rPr>
        <w:t xml:space="preserve"> parties and, ultimately, </w:t>
      </w:r>
      <w:r w:rsidRPr="00EC6DDB">
        <w:rPr>
          <w:rStyle w:val="Emphasis"/>
          <w:sz w:val="24"/>
          <w:szCs w:val="24"/>
          <w:highlight w:val="cyan"/>
        </w:rPr>
        <w:t>courts</w:t>
      </w:r>
      <w:r w:rsidRPr="007B642E">
        <w:rPr>
          <w:sz w:val="16"/>
        </w:rPr>
        <w:t xml:space="preserve">. Both within the quantum sector and </w:t>
      </w:r>
      <w:r w:rsidRPr="007B642E">
        <w:rPr>
          <w:rStyle w:val="StyleUnderline"/>
        </w:rPr>
        <w:t>in affected industries, organizations will seek to</w:t>
      </w:r>
      <w:r w:rsidRPr="007B642E">
        <w:rPr>
          <w:sz w:val="16"/>
        </w:rPr>
        <w:t xml:space="preserve"> </w:t>
      </w:r>
      <w:r w:rsidRPr="007B642E">
        <w:rPr>
          <w:rStyle w:val="Emphasis"/>
        </w:rPr>
        <w:t>understand</w:t>
      </w:r>
      <w:r w:rsidRPr="007B642E">
        <w:rPr>
          <w:sz w:val="16"/>
        </w:rPr>
        <w:t xml:space="preserve"> existing </w:t>
      </w:r>
      <w:r w:rsidRPr="007B642E">
        <w:rPr>
          <w:rStyle w:val="StyleUnderline"/>
        </w:rPr>
        <w:t>obligations and</w:t>
      </w:r>
      <w:r w:rsidRPr="007B642E">
        <w:rPr>
          <w:sz w:val="16"/>
        </w:rPr>
        <w:t xml:space="preserve"> </w:t>
      </w:r>
      <w:r w:rsidRPr="007B642E">
        <w:rPr>
          <w:rStyle w:val="Emphasis"/>
        </w:rPr>
        <w:t>predict</w:t>
      </w:r>
      <w:r w:rsidRPr="007B642E">
        <w:rPr>
          <w:sz w:val="16"/>
        </w:rPr>
        <w:t xml:space="preserve"> </w:t>
      </w:r>
      <w:r w:rsidRPr="007B642E">
        <w:rPr>
          <w:rStyle w:val="StyleUnderline"/>
        </w:rPr>
        <w:t>those that may arise over time</w:t>
      </w:r>
      <w:r w:rsidRPr="007B642E">
        <w:rPr>
          <w:sz w:val="16"/>
        </w:rPr>
        <w:t>. Governments will also need to consider whether laws need to be enacted or amended.</w:t>
      </w:r>
    </w:p>
    <w:p w14:paraId="15310617" w14:textId="77777777" w:rsidR="00B02446" w:rsidRPr="00905A38" w:rsidRDefault="00B02446" w:rsidP="00B02446">
      <w:pPr>
        <w:pStyle w:val="Heading4"/>
      </w:pPr>
      <w:bookmarkStart w:id="0" w:name="_Hlk217756956"/>
      <w:r>
        <w:t xml:space="preserve">Externally, Jarkesy would </w:t>
      </w:r>
      <w:r>
        <w:rPr>
          <w:u w:val="single"/>
        </w:rPr>
        <w:t>decimate</w:t>
      </w:r>
      <w:r>
        <w:t xml:space="preserve"> SEC capabilities.</w:t>
      </w:r>
    </w:p>
    <w:p w14:paraId="14C34C44" w14:textId="77777777" w:rsidR="00B02446" w:rsidRDefault="00B02446" w:rsidP="00B02446">
      <w:r>
        <w:rPr>
          <w:rStyle w:val="Style13ptBold"/>
        </w:rPr>
        <w:t xml:space="preserve">Hill 24 </w:t>
      </w:r>
      <w:r>
        <w:t>– Jennifer Hill</w:t>
      </w:r>
      <w:r w:rsidRPr="00344199">
        <w:t xml:space="preserve">, </w:t>
      </w:r>
      <w:r>
        <w:t xml:space="preserve">J.D. from Pepperdine Caruso Law in 2024. Graduate of the </w:t>
      </w:r>
      <w:r w:rsidRPr="00762156">
        <w:rPr>
          <w:color w:val="FF0000"/>
        </w:rPr>
        <w:t xml:space="preserve">University </w:t>
      </w:r>
      <w:r w:rsidRPr="00762156">
        <w:rPr>
          <w:color w:val="FFC000" w:themeColor="accent4"/>
        </w:rPr>
        <w:t xml:space="preserve">of </w:t>
      </w:r>
      <w:r w:rsidRPr="00762156">
        <w:rPr>
          <w:color w:val="FF0000"/>
        </w:rPr>
        <w:t xml:space="preserve">Southern </w:t>
      </w:r>
      <w:r w:rsidRPr="00762156">
        <w:rPr>
          <w:color w:val="FFC000" w:themeColor="accent4"/>
        </w:rPr>
        <w:t>California</w:t>
      </w:r>
      <w:r>
        <w:t xml:space="preserve">, February 23, “Jarkesy v. SEC: Are Federal Courts Pushing the U.S. Toward the Next Financial </w:t>
      </w:r>
      <w:proofErr w:type="gramStart"/>
      <w:r>
        <w:t>Crisis?,</w:t>
      </w:r>
      <w:proofErr w:type="gramEnd"/>
      <w:r>
        <w:t>” Pepperdine Law Review Vol. 51 Issue 2, https://digitalcommons.pepperdine.edu/plr/vol51/iss2/4, AB</w:t>
      </w:r>
    </w:p>
    <w:p w14:paraId="2351911D" w14:textId="77777777" w:rsidR="00B02446" w:rsidRPr="004651FB" w:rsidRDefault="00B02446" w:rsidP="00B02446">
      <w:pPr>
        <w:rPr>
          <w:sz w:val="16"/>
        </w:rPr>
      </w:pPr>
      <w:r w:rsidRPr="004651FB">
        <w:rPr>
          <w:sz w:val="16"/>
        </w:rPr>
        <w:t xml:space="preserve">On July 1, 2022, the SEC filed a petition for rehearing with the Fifth Circuit.276 However, this petition was denied on October 21, 2022.277 </w:t>
      </w:r>
      <w:r w:rsidRPr="004651FB">
        <w:rPr>
          <w:rStyle w:val="StyleUnderline"/>
          <w:highlight w:val="cyan"/>
        </w:rPr>
        <w:t>Until</w:t>
      </w:r>
      <w:r w:rsidRPr="001670BA">
        <w:rPr>
          <w:rStyle w:val="StyleUnderline"/>
        </w:rPr>
        <w:t xml:space="preserve"> a</w:t>
      </w:r>
      <w:r w:rsidRPr="004651FB">
        <w:rPr>
          <w:sz w:val="16"/>
        </w:rPr>
        <w:t xml:space="preserve"> </w:t>
      </w:r>
      <w:r w:rsidRPr="004651FB">
        <w:rPr>
          <w:rStyle w:val="StyleUnderline"/>
          <w:highlight w:val="cyan"/>
        </w:rPr>
        <w:t xml:space="preserve">decision is </w:t>
      </w:r>
      <w:r w:rsidRPr="004651FB">
        <w:rPr>
          <w:rStyle w:val="Emphasis"/>
          <w:highlight w:val="cyan"/>
        </w:rPr>
        <w:t>rendered</w:t>
      </w:r>
      <w:r w:rsidRPr="004651FB">
        <w:rPr>
          <w:rStyle w:val="StyleUnderline"/>
          <w:highlight w:val="cyan"/>
        </w:rPr>
        <w:t xml:space="preserve"> on</w:t>
      </w:r>
      <w:r w:rsidRPr="001670BA">
        <w:rPr>
          <w:rStyle w:val="StyleUnderline"/>
        </w:rPr>
        <w:t xml:space="preserve"> the </w:t>
      </w:r>
      <w:r w:rsidRPr="004651FB">
        <w:rPr>
          <w:rStyle w:val="StyleUnderline"/>
          <w:highlight w:val="cyan"/>
        </w:rPr>
        <w:t>Jarkesy</w:t>
      </w:r>
      <w:r w:rsidRPr="001670BA">
        <w:rPr>
          <w:rStyle w:val="StyleUnderline"/>
        </w:rPr>
        <w:t xml:space="preserve"> case by the Supreme Court</w:t>
      </w:r>
      <w:r w:rsidRPr="004651FB">
        <w:rPr>
          <w:sz w:val="16"/>
        </w:rPr>
        <w:t xml:space="preserve">, it is likely that </w:t>
      </w:r>
      <w:r w:rsidRPr="001670BA">
        <w:rPr>
          <w:rStyle w:val="StyleUnderline"/>
        </w:rPr>
        <w:t xml:space="preserve">the </w:t>
      </w:r>
      <w:r w:rsidRPr="004651FB">
        <w:rPr>
          <w:rStyle w:val="StyleUnderline"/>
          <w:highlight w:val="cyan"/>
        </w:rPr>
        <w:t xml:space="preserve">SEC </w:t>
      </w:r>
      <w:r w:rsidRPr="007D1016">
        <w:rPr>
          <w:rStyle w:val="StyleUnderline"/>
        </w:rPr>
        <w:t xml:space="preserve">will </w:t>
      </w:r>
      <w:r w:rsidRPr="004651FB">
        <w:rPr>
          <w:rStyle w:val="StyleUnderline"/>
          <w:highlight w:val="cyan"/>
        </w:rPr>
        <w:t>proceed by filing</w:t>
      </w:r>
      <w:r w:rsidRPr="001670BA">
        <w:rPr>
          <w:rStyle w:val="StyleUnderline"/>
        </w:rPr>
        <w:t xml:space="preserve"> most of its </w:t>
      </w:r>
      <w:r w:rsidRPr="004651FB">
        <w:rPr>
          <w:rStyle w:val="StyleUnderline"/>
          <w:highlight w:val="cyan"/>
        </w:rPr>
        <w:t>enforcement</w:t>
      </w:r>
      <w:r w:rsidRPr="001670BA">
        <w:rPr>
          <w:rStyle w:val="StyleUnderline"/>
        </w:rPr>
        <w:t xml:space="preserve"> actions </w:t>
      </w:r>
      <w:r w:rsidRPr="004651FB">
        <w:rPr>
          <w:rStyle w:val="StyleUnderline"/>
          <w:highlight w:val="cyan"/>
        </w:rPr>
        <w:t>in</w:t>
      </w:r>
      <w:r w:rsidRPr="004651FB">
        <w:rPr>
          <w:sz w:val="16"/>
          <w:highlight w:val="cyan"/>
        </w:rPr>
        <w:t xml:space="preserve"> </w:t>
      </w:r>
      <w:r w:rsidRPr="004651FB">
        <w:rPr>
          <w:rStyle w:val="Emphasis"/>
          <w:highlight w:val="cyan"/>
        </w:rPr>
        <w:t>federal district court</w:t>
      </w:r>
      <w:r w:rsidRPr="004651FB">
        <w:rPr>
          <w:sz w:val="16"/>
        </w:rPr>
        <w:t xml:space="preserve">.278 </w:t>
      </w:r>
      <w:r w:rsidRPr="004651FB">
        <w:rPr>
          <w:rStyle w:val="StyleUnderline"/>
        </w:rPr>
        <w:t>If the</w:t>
      </w:r>
      <w:r w:rsidRPr="001670BA">
        <w:rPr>
          <w:rStyle w:val="StyleUnderline"/>
        </w:rPr>
        <w:t xml:space="preserve"> SEC were to bring fraud charges in its in-house proceedings</w:t>
      </w:r>
      <w:r w:rsidRPr="004651FB">
        <w:rPr>
          <w:sz w:val="16"/>
        </w:rPr>
        <w:t xml:space="preserve">, </w:t>
      </w:r>
      <w:r w:rsidRPr="001670BA">
        <w:rPr>
          <w:rStyle w:val="StyleUnderline"/>
        </w:rPr>
        <w:t xml:space="preserve">any defendant can now raise </w:t>
      </w:r>
      <w:r w:rsidRPr="004651FB">
        <w:rPr>
          <w:rStyle w:val="Emphasis"/>
        </w:rPr>
        <w:t>Seventh Amendment defenses</w:t>
      </w:r>
      <w:r w:rsidRPr="004651FB">
        <w:rPr>
          <w:sz w:val="16"/>
        </w:rPr>
        <w:t>.279</w:t>
      </w:r>
    </w:p>
    <w:p w14:paraId="0B38D929" w14:textId="77777777" w:rsidR="00B02446" w:rsidRPr="004651FB" w:rsidRDefault="00B02446" w:rsidP="00B02446">
      <w:pPr>
        <w:rPr>
          <w:sz w:val="16"/>
        </w:rPr>
      </w:pPr>
      <w:r w:rsidRPr="004651FB">
        <w:rPr>
          <w:sz w:val="16"/>
        </w:rPr>
        <w:t xml:space="preserve">These </w:t>
      </w:r>
      <w:r w:rsidRPr="004651FB">
        <w:rPr>
          <w:rStyle w:val="StyleUnderline"/>
          <w:highlight w:val="cyan"/>
        </w:rPr>
        <w:t>interim changes</w:t>
      </w:r>
      <w:r w:rsidRPr="001670BA">
        <w:rPr>
          <w:rStyle w:val="StyleUnderline"/>
        </w:rPr>
        <w:t xml:space="preserve"> to the SEC’s civil actions </w:t>
      </w:r>
      <w:r w:rsidRPr="007D1016">
        <w:rPr>
          <w:rStyle w:val="StyleUnderline"/>
        </w:rPr>
        <w:t xml:space="preserve">will have a </w:t>
      </w:r>
      <w:r w:rsidRPr="004651FB">
        <w:rPr>
          <w:rStyle w:val="Emphasis"/>
          <w:highlight w:val="cyan"/>
        </w:rPr>
        <w:t>chilling effect</w:t>
      </w:r>
      <w:r w:rsidRPr="004651FB">
        <w:rPr>
          <w:rStyle w:val="StyleUnderline"/>
          <w:highlight w:val="cyan"/>
        </w:rPr>
        <w:t xml:space="preserve"> on</w:t>
      </w:r>
      <w:r w:rsidRPr="001670BA">
        <w:rPr>
          <w:rStyle w:val="StyleUnderline"/>
        </w:rPr>
        <w:t xml:space="preserve"> the </w:t>
      </w:r>
      <w:r w:rsidRPr="007D1016">
        <w:rPr>
          <w:rStyle w:val="StyleUnderline"/>
        </w:rPr>
        <w:t xml:space="preserve">SEC’s </w:t>
      </w:r>
      <w:r w:rsidRPr="004651FB">
        <w:rPr>
          <w:rStyle w:val="StyleUnderline"/>
          <w:highlight w:val="cyan"/>
        </w:rPr>
        <w:t xml:space="preserve">ability to adjudicate </w:t>
      </w:r>
      <w:r w:rsidRPr="004651FB">
        <w:rPr>
          <w:rStyle w:val="Emphasis"/>
          <w:highlight w:val="cyan"/>
        </w:rPr>
        <w:t>security law violations</w:t>
      </w:r>
      <w:r w:rsidRPr="004651FB">
        <w:rPr>
          <w:sz w:val="16"/>
        </w:rPr>
        <w:t xml:space="preserve">.280 First, the </w:t>
      </w:r>
      <w:r w:rsidRPr="004651FB">
        <w:rPr>
          <w:rStyle w:val="StyleUnderline"/>
        </w:rPr>
        <w:t>administrative proceedings assist</w:t>
      </w:r>
      <w:r w:rsidRPr="001670BA">
        <w:rPr>
          <w:rStyle w:val="StyleUnderline"/>
        </w:rPr>
        <w:t xml:space="preserve"> the SEC in adjudicating securities violations </w:t>
      </w:r>
      <w:r w:rsidRPr="001670BA">
        <w:rPr>
          <w:rStyle w:val="Emphasis"/>
        </w:rPr>
        <w:t>efficiently</w:t>
      </w:r>
      <w:r w:rsidRPr="004651FB">
        <w:rPr>
          <w:sz w:val="16"/>
        </w:rPr>
        <w:t>.</w:t>
      </w:r>
      <w:r w:rsidRPr="00910239">
        <w:rPr>
          <w:sz w:val="16"/>
        </w:rPr>
        <w:t xml:space="preserve">281 </w:t>
      </w:r>
      <w:r w:rsidRPr="00910239">
        <w:rPr>
          <w:rStyle w:val="StyleUnderline"/>
        </w:rPr>
        <w:t>Data shows that</w:t>
      </w:r>
      <w:r w:rsidRPr="001670BA">
        <w:rPr>
          <w:rStyle w:val="StyleUnderline"/>
        </w:rPr>
        <w:t xml:space="preserve"> the </w:t>
      </w:r>
      <w:r w:rsidRPr="004651FB">
        <w:rPr>
          <w:rStyle w:val="StyleUnderline"/>
          <w:highlight w:val="cyan"/>
        </w:rPr>
        <w:t>SEC enjoys</w:t>
      </w:r>
      <w:r w:rsidRPr="001670BA">
        <w:rPr>
          <w:rStyle w:val="StyleUnderline"/>
        </w:rPr>
        <w:t xml:space="preserve"> a </w:t>
      </w:r>
      <w:r w:rsidRPr="00F367AB">
        <w:rPr>
          <w:rStyle w:val="StyleUnderline"/>
        </w:rPr>
        <w:t xml:space="preserve">significant </w:t>
      </w:r>
      <w:r w:rsidRPr="004651FB">
        <w:rPr>
          <w:rStyle w:val="StyleUnderline"/>
          <w:highlight w:val="cyan"/>
        </w:rPr>
        <w:t>“</w:t>
      </w:r>
      <w:r w:rsidRPr="00910239">
        <w:rPr>
          <w:rStyle w:val="Emphasis"/>
          <w:highlight w:val="cyan"/>
        </w:rPr>
        <w:t>home</w:t>
      </w:r>
      <w:r w:rsidRPr="00910239">
        <w:rPr>
          <w:sz w:val="16"/>
          <w:highlight w:val="cyan"/>
        </w:rPr>
        <w:t xml:space="preserve"> </w:t>
      </w:r>
      <w:r w:rsidRPr="00910239">
        <w:rPr>
          <w:rStyle w:val="Emphasis"/>
          <w:highlight w:val="cyan"/>
        </w:rPr>
        <w:t xml:space="preserve">court </w:t>
      </w:r>
      <w:r w:rsidRPr="004651FB">
        <w:rPr>
          <w:rStyle w:val="Emphasis"/>
          <w:highlight w:val="cyan"/>
        </w:rPr>
        <w:t>advantage</w:t>
      </w:r>
      <w:r w:rsidRPr="004651FB">
        <w:rPr>
          <w:rStyle w:val="StyleUnderline"/>
          <w:highlight w:val="cyan"/>
        </w:rPr>
        <w:t>,”</w:t>
      </w:r>
      <w:r w:rsidRPr="001670BA">
        <w:rPr>
          <w:rStyle w:val="StyleUnderline"/>
        </w:rPr>
        <w:t xml:space="preserve"> and finds </w:t>
      </w:r>
      <w:r w:rsidRPr="00F367AB">
        <w:rPr>
          <w:rStyle w:val="StyleUnderline"/>
        </w:rPr>
        <w:t xml:space="preserve">more success in </w:t>
      </w:r>
      <w:r w:rsidRPr="00F367AB">
        <w:rPr>
          <w:rStyle w:val="Emphasis"/>
        </w:rPr>
        <w:t>administrative proceedings</w:t>
      </w:r>
      <w:r w:rsidRPr="00F367AB">
        <w:rPr>
          <w:rStyle w:val="StyleUnderline"/>
        </w:rPr>
        <w:t xml:space="preserve"> than it</w:t>
      </w:r>
      <w:r w:rsidRPr="001670BA">
        <w:rPr>
          <w:rStyle w:val="StyleUnderline"/>
        </w:rPr>
        <w:t xml:space="preserve"> does in </w:t>
      </w:r>
      <w:r w:rsidRPr="004651FB">
        <w:rPr>
          <w:rStyle w:val="StyleUnderline"/>
        </w:rPr>
        <w:t>federal</w:t>
      </w:r>
      <w:r w:rsidRPr="001670BA">
        <w:rPr>
          <w:rStyle w:val="StyleUnderline"/>
        </w:rPr>
        <w:t xml:space="preserve"> court</w:t>
      </w:r>
      <w:r w:rsidRPr="004651FB">
        <w:rPr>
          <w:sz w:val="16"/>
        </w:rPr>
        <w:t xml:space="preserve">.282 The </w:t>
      </w:r>
      <w:r w:rsidRPr="004651FB">
        <w:rPr>
          <w:rStyle w:val="StyleUnderline"/>
        </w:rPr>
        <w:t>SEC</w:t>
      </w:r>
      <w:r w:rsidRPr="00D7463F">
        <w:rPr>
          <w:rStyle w:val="StyleUnderline"/>
        </w:rPr>
        <w:t xml:space="preserve"> would need to </w:t>
      </w:r>
      <w:r w:rsidRPr="00D7463F">
        <w:rPr>
          <w:rStyle w:val="Emphasis"/>
        </w:rPr>
        <w:t>limit</w:t>
      </w:r>
      <w:r w:rsidRPr="00D7463F">
        <w:rPr>
          <w:rStyle w:val="StyleUnderline"/>
        </w:rPr>
        <w:t xml:space="preserve"> the cases</w:t>
      </w:r>
      <w:r w:rsidRPr="004651FB">
        <w:rPr>
          <w:sz w:val="16"/>
        </w:rPr>
        <w:t xml:space="preserve"> </w:t>
      </w:r>
      <w:r w:rsidRPr="00D7463F">
        <w:rPr>
          <w:rStyle w:val="StyleUnderline"/>
        </w:rPr>
        <w:t>they initiate to egregious violations of securities law</w:t>
      </w:r>
      <w:r w:rsidRPr="004651FB">
        <w:rPr>
          <w:sz w:val="16"/>
        </w:rPr>
        <w:t xml:space="preserve">.283 Additionally, the </w:t>
      </w:r>
      <w:r w:rsidRPr="004651FB">
        <w:rPr>
          <w:rStyle w:val="Emphasis"/>
          <w:highlight w:val="cyan"/>
        </w:rPr>
        <w:t>influx</w:t>
      </w:r>
      <w:r w:rsidRPr="004651FB">
        <w:rPr>
          <w:rStyle w:val="StyleUnderline"/>
          <w:highlight w:val="cyan"/>
        </w:rPr>
        <w:t xml:space="preserve"> of</w:t>
      </w:r>
      <w:r w:rsidRPr="00D7463F">
        <w:rPr>
          <w:rStyle w:val="StyleUnderline"/>
        </w:rPr>
        <w:t xml:space="preserve"> SEC civil </w:t>
      </w:r>
      <w:r w:rsidRPr="007D1016">
        <w:rPr>
          <w:rStyle w:val="StyleUnderline"/>
        </w:rPr>
        <w:t xml:space="preserve">enforcement </w:t>
      </w:r>
      <w:r w:rsidRPr="004651FB">
        <w:rPr>
          <w:rStyle w:val="StyleUnderline"/>
          <w:highlight w:val="cyan"/>
        </w:rPr>
        <w:t xml:space="preserve">proceedings </w:t>
      </w:r>
      <w:r w:rsidRPr="007D1016">
        <w:rPr>
          <w:rStyle w:val="StyleUnderline"/>
        </w:rPr>
        <w:t xml:space="preserve">will </w:t>
      </w:r>
      <w:r w:rsidRPr="004651FB">
        <w:rPr>
          <w:rStyle w:val="StyleUnderline"/>
          <w:highlight w:val="cyan"/>
        </w:rPr>
        <w:t>add to</w:t>
      </w:r>
      <w:r w:rsidRPr="00D7463F">
        <w:rPr>
          <w:rStyle w:val="StyleUnderline"/>
        </w:rPr>
        <w:t xml:space="preserve"> the </w:t>
      </w:r>
      <w:r w:rsidRPr="00D7463F">
        <w:rPr>
          <w:rStyle w:val="Emphasis"/>
        </w:rPr>
        <w:t>already</w:t>
      </w:r>
      <w:r w:rsidRPr="004651FB">
        <w:rPr>
          <w:sz w:val="16"/>
        </w:rPr>
        <w:t xml:space="preserve"> </w:t>
      </w:r>
      <w:r w:rsidRPr="004651FB">
        <w:rPr>
          <w:rStyle w:val="Emphasis"/>
          <w:highlight w:val="cyan"/>
        </w:rPr>
        <w:t>crowded</w:t>
      </w:r>
      <w:r w:rsidRPr="00D7463F">
        <w:rPr>
          <w:rStyle w:val="StyleUnderline"/>
        </w:rPr>
        <w:t xml:space="preserve"> </w:t>
      </w:r>
      <w:r w:rsidRPr="004651FB">
        <w:rPr>
          <w:rStyle w:val="StyleUnderline"/>
          <w:highlight w:val="cyan"/>
        </w:rPr>
        <w:t>schedules of</w:t>
      </w:r>
      <w:r w:rsidRPr="00D7463F">
        <w:rPr>
          <w:rStyle w:val="StyleUnderline"/>
        </w:rPr>
        <w:t xml:space="preserve"> Article III federal </w:t>
      </w:r>
      <w:r w:rsidRPr="004651FB">
        <w:rPr>
          <w:rStyle w:val="StyleUnderline"/>
          <w:highlight w:val="cyan"/>
        </w:rPr>
        <w:t>courts</w:t>
      </w:r>
      <w:r w:rsidRPr="004651FB">
        <w:rPr>
          <w:sz w:val="16"/>
        </w:rPr>
        <w:t xml:space="preserve">.284 </w:t>
      </w:r>
      <w:r w:rsidRPr="00D7463F">
        <w:rPr>
          <w:rStyle w:val="StyleUnderline"/>
        </w:rPr>
        <w:t>In light of these procedural challenges</w:t>
      </w:r>
      <w:r w:rsidRPr="004651FB">
        <w:rPr>
          <w:sz w:val="16"/>
        </w:rPr>
        <w:t xml:space="preserve">, the </w:t>
      </w:r>
      <w:r w:rsidRPr="00D7463F">
        <w:rPr>
          <w:rStyle w:val="StyleUnderline"/>
        </w:rPr>
        <w:t xml:space="preserve">SEC may need to be </w:t>
      </w:r>
      <w:r w:rsidRPr="00D7463F">
        <w:rPr>
          <w:rStyle w:val="Emphasis"/>
        </w:rPr>
        <w:t>more selective</w:t>
      </w:r>
      <w:r w:rsidRPr="00D7463F">
        <w:rPr>
          <w:rStyle w:val="StyleUnderline"/>
        </w:rPr>
        <w:t xml:space="preserve"> in deciding which</w:t>
      </w:r>
      <w:r w:rsidRPr="004651FB">
        <w:rPr>
          <w:sz w:val="16"/>
        </w:rPr>
        <w:t xml:space="preserve"> </w:t>
      </w:r>
      <w:r w:rsidRPr="00D7463F">
        <w:rPr>
          <w:rStyle w:val="StyleUnderline"/>
        </w:rPr>
        <w:t>cases to pursue.</w:t>
      </w:r>
      <w:r w:rsidRPr="004651FB">
        <w:rPr>
          <w:sz w:val="16"/>
        </w:rPr>
        <w:t>285</w:t>
      </w:r>
    </w:p>
    <w:p w14:paraId="1EEFA249" w14:textId="77777777" w:rsidR="00B02446" w:rsidRPr="004651FB" w:rsidRDefault="00B02446" w:rsidP="00B02446">
      <w:pPr>
        <w:rPr>
          <w:sz w:val="16"/>
        </w:rPr>
      </w:pPr>
      <w:r w:rsidRPr="004651FB">
        <w:rPr>
          <w:sz w:val="16"/>
        </w:rPr>
        <w:t>[Insert Footnote 282]</w:t>
      </w:r>
    </w:p>
    <w:p w14:paraId="6A317A52" w14:textId="77777777" w:rsidR="00B02446" w:rsidRPr="004651FB" w:rsidRDefault="00B02446" w:rsidP="00B02446">
      <w:pPr>
        <w:rPr>
          <w:sz w:val="16"/>
        </w:rPr>
      </w:pPr>
      <w:r w:rsidRPr="004651FB">
        <w:rPr>
          <w:sz w:val="16"/>
        </w:rPr>
        <w:t>282. See Ryan Jones, Comment, The Fight over Home Court: An Analysis of the SEC’s Increased Use of Administrative Proceedings, 68 SMU L. REV. 507, 510, 519 (2015) (“</w:t>
      </w:r>
      <w:r w:rsidRPr="00D7463F">
        <w:rPr>
          <w:rStyle w:val="StyleUnderline"/>
        </w:rPr>
        <w:t xml:space="preserve">In fiscal year </w:t>
      </w:r>
      <w:r w:rsidRPr="004651FB">
        <w:rPr>
          <w:rStyle w:val="StyleUnderline"/>
          <w:highlight w:val="cyan"/>
        </w:rPr>
        <w:t>2014</w:t>
      </w:r>
      <w:r w:rsidRPr="004651FB">
        <w:rPr>
          <w:sz w:val="16"/>
        </w:rPr>
        <w:t xml:space="preserve">, </w:t>
      </w:r>
      <w:r w:rsidRPr="00D7463F">
        <w:rPr>
          <w:rStyle w:val="StyleUnderline"/>
        </w:rPr>
        <w:t xml:space="preserve">during which the </w:t>
      </w:r>
      <w:r w:rsidRPr="004651FB">
        <w:rPr>
          <w:rStyle w:val="StyleUnderline"/>
          <w:highlight w:val="cyan"/>
        </w:rPr>
        <w:t>SEC</w:t>
      </w:r>
      <w:r w:rsidRPr="00D7463F">
        <w:rPr>
          <w:rStyle w:val="StyleUnderline"/>
        </w:rPr>
        <w:t xml:space="preserve"> began its yearlong </w:t>
      </w:r>
      <w:r w:rsidRPr="004651FB">
        <w:rPr>
          <w:rStyle w:val="Emphasis"/>
          <w:highlight w:val="cyan"/>
        </w:rPr>
        <w:t>100% administrative</w:t>
      </w:r>
      <w:r w:rsidRPr="004651FB">
        <w:rPr>
          <w:rStyle w:val="Emphasis"/>
        </w:rPr>
        <w:t xml:space="preserve"> proceeding </w:t>
      </w:r>
      <w:r w:rsidRPr="004651FB">
        <w:rPr>
          <w:rStyle w:val="Emphasis"/>
          <w:highlight w:val="cyan"/>
        </w:rPr>
        <w:t>win streak</w:t>
      </w:r>
      <w:r w:rsidRPr="00D7463F">
        <w:rPr>
          <w:rStyle w:val="StyleUnderline"/>
        </w:rPr>
        <w:t>,</w:t>
      </w:r>
      <w:r w:rsidRPr="004651FB">
        <w:rPr>
          <w:sz w:val="16"/>
        </w:rPr>
        <w:t xml:space="preserve"> </w:t>
      </w:r>
      <w:r w:rsidRPr="00D7463F">
        <w:rPr>
          <w:rStyle w:val="StyleUnderline"/>
        </w:rPr>
        <w:t xml:space="preserve">the </w:t>
      </w:r>
      <w:r w:rsidRPr="004651FB">
        <w:rPr>
          <w:rStyle w:val="StyleUnderline"/>
        </w:rPr>
        <w:t>Commission</w:t>
      </w:r>
      <w:r w:rsidRPr="004651FB">
        <w:rPr>
          <w:sz w:val="16"/>
        </w:rPr>
        <w:t xml:space="preserve"> </w:t>
      </w:r>
      <w:r w:rsidRPr="00D7463F">
        <w:rPr>
          <w:rStyle w:val="StyleUnderline"/>
        </w:rPr>
        <w:t xml:space="preserve">won </w:t>
      </w:r>
      <w:r w:rsidRPr="00100057">
        <w:rPr>
          <w:rStyle w:val="StyleUnderline"/>
        </w:rPr>
        <w:t xml:space="preserve">only </w:t>
      </w:r>
      <w:r w:rsidRPr="004651FB">
        <w:rPr>
          <w:rStyle w:val="Emphasis"/>
          <w:highlight w:val="cyan"/>
        </w:rPr>
        <w:t>61%</w:t>
      </w:r>
      <w:r w:rsidRPr="00D7463F">
        <w:rPr>
          <w:rStyle w:val="StyleUnderline"/>
        </w:rPr>
        <w:t xml:space="preserve"> of the cases that it brought </w:t>
      </w:r>
      <w:r w:rsidRPr="004651FB">
        <w:rPr>
          <w:rStyle w:val="StyleUnderline"/>
          <w:highlight w:val="cyan"/>
        </w:rPr>
        <w:t>in</w:t>
      </w:r>
      <w:r w:rsidRPr="00D7463F">
        <w:rPr>
          <w:rStyle w:val="StyleUnderline"/>
        </w:rPr>
        <w:t xml:space="preserve"> </w:t>
      </w:r>
      <w:r w:rsidRPr="004651FB">
        <w:rPr>
          <w:rStyle w:val="StyleUnderline"/>
          <w:highlight w:val="cyan"/>
        </w:rPr>
        <w:t>federal court</w:t>
      </w:r>
      <w:r w:rsidRPr="004651FB">
        <w:rPr>
          <w:sz w:val="16"/>
        </w:rPr>
        <w:t xml:space="preserve">. </w:t>
      </w:r>
      <w:r w:rsidRPr="004651FB">
        <w:rPr>
          <w:rStyle w:val="StyleUnderline"/>
        </w:rPr>
        <w:t xml:space="preserve">That same </w:t>
      </w:r>
      <w:r w:rsidRPr="004651FB">
        <w:rPr>
          <w:sz w:val="16"/>
        </w:rPr>
        <w:t xml:space="preserve">year, </w:t>
      </w:r>
      <w:r w:rsidRPr="004651FB">
        <w:rPr>
          <w:rStyle w:val="StyleUnderline"/>
        </w:rPr>
        <w:t>the SEC won all six administrative hearings that came to verdict</w:t>
      </w:r>
      <w:r w:rsidRPr="004651FB">
        <w:rPr>
          <w:sz w:val="16"/>
        </w:rPr>
        <w:t xml:space="preserve">. </w:t>
      </w:r>
      <w:r w:rsidRPr="004651FB">
        <w:rPr>
          <w:rStyle w:val="StyleUnderline"/>
        </w:rPr>
        <w:t>By</w:t>
      </w:r>
      <w:r w:rsidRPr="004651FB">
        <w:rPr>
          <w:sz w:val="16"/>
        </w:rPr>
        <w:t xml:space="preserve"> </w:t>
      </w:r>
      <w:r w:rsidRPr="004651FB">
        <w:rPr>
          <w:rStyle w:val="StyleUnderline"/>
        </w:rPr>
        <w:t>contrast</w:t>
      </w:r>
      <w:r w:rsidRPr="004651FB">
        <w:rPr>
          <w:sz w:val="16"/>
        </w:rPr>
        <w:t xml:space="preserve">, the </w:t>
      </w:r>
      <w:r w:rsidRPr="004651FB">
        <w:rPr>
          <w:rStyle w:val="StyleUnderline"/>
        </w:rPr>
        <w:t xml:space="preserve">Commission </w:t>
      </w:r>
      <w:r w:rsidRPr="004651FB">
        <w:rPr>
          <w:rStyle w:val="StyleUnderline"/>
        </w:rPr>
        <w:lastRenderedPageBreak/>
        <w:t>won only 11 out of 18 cases in district court</w:t>
      </w:r>
      <w:r w:rsidRPr="004651FB">
        <w:rPr>
          <w:sz w:val="16"/>
        </w:rPr>
        <w:t xml:space="preserve">. Finally, a </w:t>
      </w:r>
      <w:r w:rsidRPr="004651FB">
        <w:rPr>
          <w:rStyle w:val="StyleUnderline"/>
        </w:rPr>
        <w:t>recent Wall Street Journal study found</w:t>
      </w:r>
      <w:r w:rsidRPr="004651FB">
        <w:rPr>
          <w:sz w:val="16"/>
        </w:rPr>
        <w:t xml:space="preserve"> that </w:t>
      </w:r>
      <w:r w:rsidRPr="004651FB">
        <w:rPr>
          <w:rStyle w:val="StyleUnderline"/>
          <w:highlight w:val="cyan"/>
        </w:rPr>
        <w:t>from</w:t>
      </w:r>
      <w:r w:rsidRPr="004651FB">
        <w:rPr>
          <w:rStyle w:val="StyleUnderline"/>
        </w:rPr>
        <w:t xml:space="preserve"> October </w:t>
      </w:r>
      <w:r w:rsidRPr="004651FB">
        <w:rPr>
          <w:rStyle w:val="StyleUnderline"/>
          <w:highlight w:val="cyan"/>
        </w:rPr>
        <w:t>2010 to</w:t>
      </w:r>
      <w:r w:rsidRPr="004651FB">
        <w:rPr>
          <w:sz w:val="16"/>
        </w:rPr>
        <w:t xml:space="preserve"> </w:t>
      </w:r>
      <w:r w:rsidRPr="004651FB">
        <w:rPr>
          <w:rStyle w:val="StyleUnderline"/>
        </w:rPr>
        <w:t xml:space="preserve">March </w:t>
      </w:r>
      <w:r w:rsidRPr="004651FB">
        <w:rPr>
          <w:rStyle w:val="StyleUnderline"/>
          <w:highlight w:val="cyan"/>
        </w:rPr>
        <w:t>2015</w:t>
      </w:r>
      <w:r w:rsidRPr="004651FB">
        <w:rPr>
          <w:sz w:val="16"/>
        </w:rPr>
        <w:t xml:space="preserve">, the </w:t>
      </w:r>
      <w:r w:rsidRPr="00100057">
        <w:rPr>
          <w:rStyle w:val="StyleUnderline"/>
        </w:rPr>
        <w:t xml:space="preserve">SEC </w:t>
      </w:r>
      <w:r w:rsidRPr="004651FB">
        <w:rPr>
          <w:rStyle w:val="StyleUnderline"/>
          <w:highlight w:val="cyan"/>
        </w:rPr>
        <w:t xml:space="preserve">won </w:t>
      </w:r>
      <w:r w:rsidRPr="004651FB">
        <w:rPr>
          <w:rStyle w:val="Emphasis"/>
          <w:highlight w:val="cyan"/>
        </w:rPr>
        <w:t>90 percent</w:t>
      </w:r>
      <w:r w:rsidRPr="004651FB">
        <w:rPr>
          <w:rStyle w:val="StyleUnderline"/>
          <w:highlight w:val="cyan"/>
        </w:rPr>
        <w:t xml:space="preserve"> of </w:t>
      </w:r>
      <w:r w:rsidRPr="00100057">
        <w:rPr>
          <w:rStyle w:val="StyleUnderline"/>
          <w:highlight w:val="cyan"/>
        </w:rPr>
        <w:t>contested cases</w:t>
      </w:r>
      <w:r w:rsidRPr="004651FB">
        <w:rPr>
          <w:rStyle w:val="StyleUnderline"/>
        </w:rPr>
        <w:t xml:space="preserve"> that </w:t>
      </w:r>
      <w:r w:rsidRPr="00100057">
        <w:rPr>
          <w:rStyle w:val="StyleUnderline"/>
        </w:rPr>
        <w:t xml:space="preserve">progressed before an </w:t>
      </w:r>
      <w:r w:rsidRPr="00100057">
        <w:rPr>
          <w:rStyle w:val="Emphasis"/>
        </w:rPr>
        <w:t>a</w:t>
      </w:r>
      <w:r w:rsidRPr="00100057">
        <w:rPr>
          <w:rStyle w:val="StyleUnderline"/>
        </w:rPr>
        <w:t xml:space="preserve">dministrative </w:t>
      </w:r>
      <w:r w:rsidRPr="00100057">
        <w:rPr>
          <w:rStyle w:val="Emphasis"/>
        </w:rPr>
        <w:t>l</w:t>
      </w:r>
      <w:r w:rsidRPr="00100057">
        <w:rPr>
          <w:rStyle w:val="StyleUnderline"/>
        </w:rPr>
        <w:t xml:space="preserve">aw </w:t>
      </w:r>
      <w:r w:rsidRPr="00100057">
        <w:rPr>
          <w:rStyle w:val="Emphasis"/>
        </w:rPr>
        <w:t>j</w:t>
      </w:r>
      <w:r w:rsidRPr="00100057">
        <w:rPr>
          <w:rStyle w:val="StyleUnderline"/>
        </w:rPr>
        <w:t>udge</w:t>
      </w:r>
      <w:r w:rsidRPr="004651FB">
        <w:rPr>
          <w:rStyle w:val="StyleUnderline"/>
        </w:rPr>
        <w:t xml:space="preserve"> </w:t>
      </w:r>
      <w:r w:rsidRPr="007D1016">
        <w:rPr>
          <w:rStyle w:val="StyleUnderline"/>
          <w:highlight w:val="cyan"/>
        </w:rPr>
        <w:t>compared to</w:t>
      </w:r>
      <w:r w:rsidRPr="004651FB">
        <w:rPr>
          <w:rStyle w:val="StyleUnderline"/>
        </w:rPr>
        <w:t xml:space="preserve"> a </w:t>
      </w:r>
      <w:r w:rsidRPr="007D1016">
        <w:rPr>
          <w:rStyle w:val="Emphasis"/>
          <w:highlight w:val="cyan"/>
        </w:rPr>
        <w:t>69 percent</w:t>
      </w:r>
      <w:r w:rsidRPr="004651FB">
        <w:rPr>
          <w:rStyle w:val="StyleUnderline"/>
        </w:rPr>
        <w:t xml:space="preserve"> success</w:t>
      </w:r>
      <w:r w:rsidRPr="004651FB">
        <w:rPr>
          <w:sz w:val="16"/>
        </w:rPr>
        <w:t xml:space="preserve"> </w:t>
      </w:r>
      <w:r w:rsidRPr="004651FB">
        <w:rPr>
          <w:rStyle w:val="StyleUnderline"/>
        </w:rPr>
        <w:t>rate in federal court over the same timeframe</w:t>
      </w:r>
      <w:r w:rsidRPr="004651FB">
        <w:rPr>
          <w:sz w:val="16"/>
        </w:rPr>
        <w:t>. Respondents’ appeals to SEC administrative decisions fared worse: ‘[t]he [SEC] commissioners decided in their own agency’s favor concerning 53 out of 56 defendants in appeals—or 95%—from January 2010 through [March 2015].’”) (footnotes omitted).</w:t>
      </w:r>
    </w:p>
    <w:p w14:paraId="072E97A6" w14:textId="77777777" w:rsidR="00B02446" w:rsidRPr="004651FB" w:rsidRDefault="00B02446" w:rsidP="00B02446">
      <w:pPr>
        <w:rPr>
          <w:sz w:val="16"/>
        </w:rPr>
      </w:pPr>
      <w:r w:rsidRPr="004651FB">
        <w:rPr>
          <w:sz w:val="16"/>
        </w:rPr>
        <w:t>[End Footnote 282]</w:t>
      </w:r>
    </w:p>
    <w:p w14:paraId="217C7873" w14:textId="77777777" w:rsidR="00B02446" w:rsidRPr="004651FB" w:rsidRDefault="00B02446" w:rsidP="00B02446">
      <w:pPr>
        <w:rPr>
          <w:sz w:val="16"/>
        </w:rPr>
      </w:pPr>
      <w:r w:rsidRPr="004651FB">
        <w:rPr>
          <w:sz w:val="16"/>
        </w:rPr>
        <w:t>[Insert Footnote 284]</w:t>
      </w:r>
    </w:p>
    <w:p w14:paraId="3F258FA5" w14:textId="77777777" w:rsidR="00B02446" w:rsidRPr="004651FB" w:rsidRDefault="00B02446" w:rsidP="00B02446">
      <w:pPr>
        <w:rPr>
          <w:sz w:val="16"/>
        </w:rPr>
      </w:pPr>
      <w:r w:rsidRPr="004651FB">
        <w:rPr>
          <w:sz w:val="16"/>
        </w:rPr>
        <w:t xml:space="preserve">284. See Farrell, supra note 280 (“Jarkesy calls into question the SEC’s ability to adjudicate actions under its current enforcement regime. </w:t>
      </w:r>
      <w:r w:rsidRPr="004651FB">
        <w:rPr>
          <w:rStyle w:val="StyleUnderline"/>
        </w:rPr>
        <w:t>In the</w:t>
      </w:r>
      <w:r w:rsidRPr="004651FB">
        <w:rPr>
          <w:sz w:val="16"/>
        </w:rPr>
        <w:t xml:space="preserve"> </w:t>
      </w:r>
      <w:r w:rsidRPr="004651FB">
        <w:rPr>
          <w:rStyle w:val="StyleUnderline"/>
        </w:rPr>
        <w:t>absence of the ALJ-based system</w:t>
      </w:r>
      <w:r w:rsidRPr="004651FB">
        <w:rPr>
          <w:sz w:val="16"/>
        </w:rPr>
        <w:t xml:space="preserve">, </w:t>
      </w:r>
      <w:r w:rsidRPr="004651FB">
        <w:rPr>
          <w:rStyle w:val="StyleUnderline"/>
        </w:rPr>
        <w:t xml:space="preserve">such actions would instead proceed in </w:t>
      </w:r>
      <w:r w:rsidRPr="007D1016">
        <w:rPr>
          <w:rStyle w:val="StyleUnderline"/>
          <w:highlight w:val="cyan"/>
        </w:rPr>
        <w:t>federal court</w:t>
      </w:r>
      <w:r w:rsidRPr="004651FB">
        <w:rPr>
          <w:sz w:val="16"/>
        </w:rPr>
        <w:t xml:space="preserve"> and additional federal judges would be needed to address the influx of new cases. </w:t>
      </w:r>
      <w:r w:rsidRPr="004651FB">
        <w:rPr>
          <w:rStyle w:val="StyleUnderline"/>
        </w:rPr>
        <w:t>This could chill SEC enforcement actions</w:t>
      </w:r>
      <w:r w:rsidRPr="004651FB">
        <w:rPr>
          <w:sz w:val="16"/>
        </w:rPr>
        <w:t xml:space="preserve"> and </w:t>
      </w:r>
      <w:r w:rsidRPr="007D1016">
        <w:rPr>
          <w:rStyle w:val="StyleUnderline"/>
          <w:highlight w:val="cyan"/>
        </w:rPr>
        <w:t xml:space="preserve">result in </w:t>
      </w:r>
      <w:r w:rsidRPr="007D1016">
        <w:rPr>
          <w:rStyle w:val="Emphasis"/>
          <w:highlight w:val="cyan"/>
        </w:rPr>
        <w:t>longer case timelines</w:t>
      </w:r>
      <w:r w:rsidRPr="004651FB">
        <w:rPr>
          <w:rStyle w:val="StyleUnderline"/>
        </w:rPr>
        <w:t xml:space="preserve"> from initiation to resolution</w:t>
      </w:r>
      <w:r w:rsidRPr="004651FB">
        <w:rPr>
          <w:sz w:val="16"/>
        </w:rPr>
        <w:t>.”).</w:t>
      </w:r>
    </w:p>
    <w:p w14:paraId="1F048BCE" w14:textId="77777777" w:rsidR="00B02446" w:rsidRPr="004651FB" w:rsidRDefault="00B02446" w:rsidP="00B02446">
      <w:pPr>
        <w:rPr>
          <w:sz w:val="16"/>
        </w:rPr>
      </w:pPr>
      <w:r w:rsidRPr="004651FB">
        <w:rPr>
          <w:sz w:val="16"/>
        </w:rPr>
        <w:t>[End Footnote 284]</w:t>
      </w:r>
    </w:p>
    <w:p w14:paraId="0C740FAB" w14:textId="77777777" w:rsidR="00B02446" w:rsidRPr="004651FB" w:rsidRDefault="00B02446" w:rsidP="00B02446">
      <w:pPr>
        <w:rPr>
          <w:sz w:val="16"/>
        </w:rPr>
      </w:pPr>
      <w:r w:rsidRPr="004651FB">
        <w:rPr>
          <w:sz w:val="16"/>
        </w:rPr>
        <w:t xml:space="preserve">These </w:t>
      </w:r>
      <w:r w:rsidRPr="004651FB">
        <w:rPr>
          <w:rStyle w:val="StyleUnderline"/>
        </w:rPr>
        <w:t xml:space="preserve">setbacks in adjudicatory efficiency </w:t>
      </w:r>
      <w:r w:rsidRPr="007D1016">
        <w:rPr>
          <w:rStyle w:val="StyleUnderline"/>
          <w:highlight w:val="cyan"/>
        </w:rPr>
        <w:t>hamper</w:t>
      </w:r>
      <w:r w:rsidRPr="004651FB">
        <w:rPr>
          <w:sz w:val="16"/>
        </w:rPr>
        <w:t xml:space="preserve"> the </w:t>
      </w:r>
      <w:r w:rsidRPr="007D1016">
        <w:rPr>
          <w:rStyle w:val="StyleUnderline"/>
        </w:rPr>
        <w:t xml:space="preserve">SEC’s </w:t>
      </w:r>
      <w:r w:rsidRPr="007D1016">
        <w:rPr>
          <w:rStyle w:val="StyleUnderline"/>
          <w:highlight w:val="cyan"/>
        </w:rPr>
        <w:t>ability to adapt to</w:t>
      </w:r>
      <w:r w:rsidRPr="004651FB">
        <w:rPr>
          <w:rStyle w:val="StyleUnderline"/>
        </w:rPr>
        <w:t xml:space="preserve"> the </w:t>
      </w:r>
      <w:r w:rsidRPr="007D1016">
        <w:rPr>
          <w:rStyle w:val="Emphasis"/>
          <w:highlight w:val="cyan"/>
        </w:rPr>
        <w:t>ever-changing</w:t>
      </w:r>
      <w:r w:rsidRPr="007D1016">
        <w:rPr>
          <w:rStyle w:val="StyleUnderline"/>
          <w:highlight w:val="cyan"/>
        </w:rPr>
        <w:t xml:space="preserve"> corporate market</w:t>
      </w:r>
      <w:r w:rsidRPr="004651FB">
        <w:rPr>
          <w:sz w:val="16"/>
        </w:rPr>
        <w:t xml:space="preserve">.286 For instance, the </w:t>
      </w:r>
      <w:r w:rsidRPr="004651FB">
        <w:rPr>
          <w:rStyle w:val="StyleUnderline"/>
        </w:rPr>
        <w:t>SEC has</w:t>
      </w:r>
      <w:r w:rsidRPr="004651FB">
        <w:rPr>
          <w:sz w:val="16"/>
        </w:rPr>
        <w:t xml:space="preserve"> </w:t>
      </w:r>
      <w:r w:rsidRPr="004651FB">
        <w:rPr>
          <w:rStyle w:val="StyleUnderline"/>
        </w:rPr>
        <w:t>filed an increasing number of suits related to emerging fields</w:t>
      </w:r>
      <w:r w:rsidRPr="004651FB">
        <w:rPr>
          <w:sz w:val="16"/>
        </w:rPr>
        <w:t xml:space="preserve">, </w:t>
      </w:r>
      <w:r w:rsidRPr="004651FB">
        <w:rPr>
          <w:rStyle w:val="StyleUnderline"/>
        </w:rPr>
        <w:t>including cryptocurrency</w:t>
      </w:r>
      <w:r w:rsidRPr="004651FB">
        <w:rPr>
          <w:sz w:val="16"/>
        </w:rPr>
        <w:t>.287 Additionally, with the increasing reliance current investors place on environmental, social, and corporate governance (</w:t>
      </w:r>
      <w:r w:rsidRPr="004651FB">
        <w:rPr>
          <w:rStyle w:val="StyleUnderline"/>
        </w:rPr>
        <w:t>ESG</w:t>
      </w:r>
      <w:r w:rsidRPr="004651FB">
        <w:rPr>
          <w:sz w:val="16"/>
        </w:rPr>
        <w:t xml:space="preserve">) </w:t>
      </w:r>
      <w:r w:rsidRPr="004651FB">
        <w:rPr>
          <w:rStyle w:val="StyleUnderline"/>
        </w:rPr>
        <w:t>policies and disclosure</w:t>
      </w:r>
      <w:r w:rsidRPr="004651FB">
        <w:rPr>
          <w:sz w:val="16"/>
        </w:rPr>
        <w:t>, the SEC created the Climate and ESG Task Force in the Division of Enforcement.288 The ESG Task Force’s duties include developing initiatives to identify ESG-related misreporting and related misconduct.289 Therefore, the Jarkesy decision will hinder the SEC’s ability to investigate violations of securities laws in emerging fields.290</w:t>
      </w:r>
    </w:p>
    <w:p w14:paraId="5B89BE94" w14:textId="77777777" w:rsidR="00B02446" w:rsidRPr="004651FB" w:rsidRDefault="00B02446" w:rsidP="00B02446">
      <w:pPr>
        <w:rPr>
          <w:sz w:val="16"/>
        </w:rPr>
      </w:pPr>
      <w:r w:rsidRPr="004651FB">
        <w:rPr>
          <w:sz w:val="16"/>
        </w:rPr>
        <w:t xml:space="preserve">In addition to the Jarkesy decision’s impact on future proceedings, the </w:t>
      </w:r>
      <w:r w:rsidRPr="004651FB">
        <w:rPr>
          <w:rStyle w:val="StyleUnderline"/>
        </w:rPr>
        <w:t xml:space="preserve">Jarkesy decision will also </w:t>
      </w:r>
      <w:r w:rsidRPr="007D1016">
        <w:rPr>
          <w:rStyle w:val="StyleUnderline"/>
          <w:highlight w:val="cyan"/>
        </w:rPr>
        <w:t>impact</w:t>
      </w:r>
      <w:r w:rsidRPr="004651FB">
        <w:rPr>
          <w:rStyle w:val="StyleUnderline"/>
        </w:rPr>
        <w:t xml:space="preserve"> the </w:t>
      </w:r>
      <w:r w:rsidRPr="007D1016">
        <w:rPr>
          <w:rStyle w:val="Emphasis"/>
          <w:highlight w:val="cyan"/>
        </w:rPr>
        <w:t>finality</w:t>
      </w:r>
      <w:r w:rsidRPr="007D1016">
        <w:rPr>
          <w:rStyle w:val="StyleUnderline"/>
          <w:highlight w:val="cyan"/>
        </w:rPr>
        <w:t xml:space="preserve"> of past</w:t>
      </w:r>
      <w:r w:rsidRPr="004651FB">
        <w:rPr>
          <w:rStyle w:val="StyleUnderline"/>
        </w:rPr>
        <w:t xml:space="preserve"> SEC </w:t>
      </w:r>
      <w:r w:rsidRPr="007D1016">
        <w:rPr>
          <w:rStyle w:val="StyleUnderline"/>
          <w:highlight w:val="cyan"/>
        </w:rPr>
        <w:t>settlements</w:t>
      </w:r>
      <w:r w:rsidRPr="004651FB">
        <w:rPr>
          <w:sz w:val="16"/>
        </w:rPr>
        <w:t xml:space="preserve">.291 Like most civil litigation, a </w:t>
      </w:r>
      <w:r w:rsidRPr="004651FB">
        <w:rPr>
          <w:rStyle w:val="StyleUnderline"/>
        </w:rPr>
        <w:t>majority of SEC administrative proceedings are resolved via settlement</w:t>
      </w:r>
      <w:r w:rsidRPr="004651FB">
        <w:rPr>
          <w:sz w:val="16"/>
        </w:rPr>
        <w:t xml:space="preserve">.292 </w:t>
      </w:r>
      <w:r w:rsidRPr="004651FB">
        <w:rPr>
          <w:rStyle w:val="StyleUnderline"/>
        </w:rPr>
        <w:t>Because of Jarkesy, federal courts (especially</w:t>
      </w:r>
      <w:r w:rsidRPr="004651FB">
        <w:rPr>
          <w:sz w:val="16"/>
        </w:rPr>
        <w:t xml:space="preserve"> </w:t>
      </w:r>
      <w:r w:rsidRPr="004651FB">
        <w:rPr>
          <w:rStyle w:val="StyleUnderline"/>
        </w:rPr>
        <w:t xml:space="preserve">in the Fifth Circuit) will likely face </w:t>
      </w:r>
      <w:r w:rsidRPr="007D1016">
        <w:rPr>
          <w:rStyle w:val="StyleUnderline"/>
        </w:rPr>
        <w:t xml:space="preserve">arguments that </w:t>
      </w:r>
      <w:r w:rsidRPr="007D1016">
        <w:rPr>
          <w:rStyle w:val="Emphasis"/>
        </w:rPr>
        <w:t>prior SEC settlements</w:t>
      </w:r>
      <w:r w:rsidRPr="007D1016">
        <w:rPr>
          <w:rStyle w:val="StyleUnderline"/>
        </w:rPr>
        <w:t xml:space="preserve"> are </w:t>
      </w:r>
      <w:r w:rsidRPr="007D1016">
        <w:rPr>
          <w:rStyle w:val="Emphasis"/>
        </w:rPr>
        <w:t>void</w:t>
      </w:r>
      <w:r w:rsidRPr="004651FB">
        <w:rPr>
          <w:rStyle w:val="StyleUnderline"/>
        </w:rPr>
        <w:t xml:space="preserve"> because they were entered into during an unconstitutional</w:t>
      </w:r>
      <w:r w:rsidRPr="004651FB">
        <w:rPr>
          <w:sz w:val="16"/>
        </w:rPr>
        <w:t xml:space="preserve"> </w:t>
      </w:r>
      <w:r w:rsidRPr="004651FB">
        <w:rPr>
          <w:rStyle w:val="StyleUnderline"/>
        </w:rPr>
        <w:t>proceeding</w:t>
      </w:r>
      <w:r w:rsidRPr="004651FB">
        <w:rPr>
          <w:sz w:val="16"/>
        </w:rPr>
        <w:t xml:space="preserve">.293 Therefore, </w:t>
      </w:r>
      <w:r w:rsidRPr="004651FB">
        <w:rPr>
          <w:rStyle w:val="StyleUnderline"/>
        </w:rPr>
        <w:t>following Jarkesy</w:t>
      </w:r>
      <w:r w:rsidRPr="004651FB">
        <w:rPr>
          <w:sz w:val="16"/>
        </w:rPr>
        <w:t xml:space="preserve">, </w:t>
      </w:r>
      <w:r w:rsidRPr="007D1016">
        <w:rPr>
          <w:rStyle w:val="StyleUnderline"/>
          <w:highlight w:val="cyan"/>
        </w:rPr>
        <w:t>millions of dollars in settlement</w:t>
      </w:r>
      <w:r w:rsidRPr="004651FB">
        <w:rPr>
          <w:rStyle w:val="StyleUnderline"/>
        </w:rPr>
        <w:t xml:space="preserve"> following SEC in-house proceedings </w:t>
      </w:r>
      <w:r w:rsidRPr="007D1016">
        <w:rPr>
          <w:rStyle w:val="StyleUnderline"/>
          <w:highlight w:val="cyan"/>
        </w:rPr>
        <w:t xml:space="preserve">could face </w:t>
      </w:r>
      <w:r w:rsidRPr="007D1016">
        <w:rPr>
          <w:rStyle w:val="Emphasis"/>
          <w:highlight w:val="cyan"/>
        </w:rPr>
        <w:t>revocation</w:t>
      </w:r>
      <w:r w:rsidRPr="004651FB">
        <w:rPr>
          <w:sz w:val="16"/>
        </w:rPr>
        <w:t>.294</w:t>
      </w:r>
    </w:p>
    <w:p w14:paraId="4E611B17" w14:textId="77777777" w:rsidR="00B02446" w:rsidRDefault="00B02446" w:rsidP="00B02446">
      <w:pPr>
        <w:rPr>
          <w:sz w:val="16"/>
        </w:rPr>
      </w:pPr>
      <w:r w:rsidRPr="004651FB">
        <w:rPr>
          <w:rStyle w:val="StyleUnderline"/>
        </w:rPr>
        <w:t>Considering</w:t>
      </w:r>
      <w:r w:rsidRPr="004651FB">
        <w:rPr>
          <w:sz w:val="16"/>
        </w:rPr>
        <w:t xml:space="preserve"> the </w:t>
      </w:r>
      <w:r w:rsidRPr="004651FB">
        <w:rPr>
          <w:rStyle w:val="StyleUnderline"/>
        </w:rPr>
        <w:t>events that led to the enactment of the Securities Act of 1933</w:t>
      </w:r>
      <w:r w:rsidRPr="004651FB">
        <w:rPr>
          <w:sz w:val="16"/>
        </w:rPr>
        <w:t xml:space="preserve"> and the </w:t>
      </w:r>
      <w:r w:rsidRPr="004651FB">
        <w:rPr>
          <w:rStyle w:val="StyleUnderline"/>
        </w:rPr>
        <w:t>Dodd-Frank Act of 2010</w:t>
      </w:r>
      <w:r w:rsidRPr="004651FB">
        <w:rPr>
          <w:sz w:val="16"/>
        </w:rPr>
        <w:t xml:space="preserve">, </w:t>
      </w:r>
      <w:r w:rsidRPr="004651FB">
        <w:rPr>
          <w:rStyle w:val="StyleUnderline"/>
        </w:rPr>
        <w:t>including</w:t>
      </w:r>
      <w:r w:rsidRPr="004651FB">
        <w:rPr>
          <w:sz w:val="16"/>
        </w:rPr>
        <w:t xml:space="preserve"> the </w:t>
      </w:r>
      <w:r w:rsidRPr="004651FB">
        <w:rPr>
          <w:rStyle w:val="StyleUnderline"/>
        </w:rPr>
        <w:t>market crash of 1929</w:t>
      </w:r>
      <w:r w:rsidRPr="004651FB">
        <w:rPr>
          <w:sz w:val="16"/>
        </w:rPr>
        <w:t xml:space="preserve"> and the </w:t>
      </w:r>
      <w:r w:rsidRPr="004651FB">
        <w:rPr>
          <w:rStyle w:val="StyleUnderline"/>
        </w:rPr>
        <w:t>2008 financial crisis</w:t>
      </w:r>
      <w:r w:rsidRPr="004651FB">
        <w:rPr>
          <w:sz w:val="16"/>
        </w:rPr>
        <w:t xml:space="preserve">, the </w:t>
      </w:r>
      <w:r w:rsidRPr="004651FB">
        <w:rPr>
          <w:rStyle w:val="StyleUnderline"/>
        </w:rPr>
        <w:t xml:space="preserve">chilling of securities regulations would have </w:t>
      </w:r>
      <w:r w:rsidRPr="004651FB">
        <w:rPr>
          <w:rStyle w:val="Emphasis"/>
        </w:rPr>
        <w:t xml:space="preserve">devastating effects </w:t>
      </w:r>
      <w:r w:rsidRPr="007D1016">
        <w:rPr>
          <w:rStyle w:val="StyleUnderline"/>
        </w:rPr>
        <w:t>on</w:t>
      </w:r>
      <w:r w:rsidRPr="004651FB">
        <w:rPr>
          <w:rStyle w:val="StyleUnderline"/>
        </w:rPr>
        <w:t xml:space="preserve"> the securities market</w:t>
      </w:r>
      <w:r w:rsidRPr="004651FB">
        <w:rPr>
          <w:sz w:val="16"/>
        </w:rPr>
        <w:t xml:space="preserve">.295 With decreased viability of securities violation enforcement by the SEC, </w:t>
      </w:r>
      <w:r w:rsidRPr="004651FB">
        <w:rPr>
          <w:rStyle w:val="StyleUnderline"/>
        </w:rPr>
        <w:t>perpetrators in U.S. stock markets will have increasing opportunities to manipulate</w:t>
      </w:r>
      <w:r w:rsidRPr="004651FB">
        <w:rPr>
          <w:sz w:val="16"/>
        </w:rPr>
        <w:t xml:space="preserve"> </w:t>
      </w:r>
      <w:r w:rsidRPr="004651FB">
        <w:rPr>
          <w:rStyle w:val="StyleUnderline"/>
        </w:rPr>
        <w:t>investment prices and offer fraudulent securities</w:t>
      </w:r>
      <w:r w:rsidRPr="004651FB">
        <w:rPr>
          <w:sz w:val="16"/>
        </w:rPr>
        <w:t xml:space="preserve">.296 In turn, </w:t>
      </w:r>
      <w:r w:rsidRPr="004651FB">
        <w:rPr>
          <w:rStyle w:val="StyleUnderline"/>
        </w:rPr>
        <w:t xml:space="preserve">the </w:t>
      </w:r>
      <w:r w:rsidRPr="007D1016">
        <w:rPr>
          <w:rStyle w:val="StyleUnderline"/>
          <w:highlight w:val="cyan"/>
        </w:rPr>
        <w:t xml:space="preserve">risk of </w:t>
      </w:r>
      <w:r w:rsidRPr="007D1016">
        <w:rPr>
          <w:rStyle w:val="StyleUnderline"/>
        </w:rPr>
        <w:t xml:space="preserve">another </w:t>
      </w:r>
      <w:r w:rsidRPr="007D1016">
        <w:rPr>
          <w:rStyle w:val="StyleUnderline"/>
          <w:highlight w:val="cyan"/>
        </w:rPr>
        <w:t xml:space="preserve">devastating economic crises </w:t>
      </w:r>
      <w:r w:rsidRPr="007D1016">
        <w:rPr>
          <w:rStyle w:val="StyleUnderline"/>
        </w:rPr>
        <w:t xml:space="preserve">would </w:t>
      </w:r>
      <w:r w:rsidRPr="007D1016">
        <w:rPr>
          <w:rStyle w:val="Emphasis"/>
          <w:highlight w:val="cyan"/>
        </w:rPr>
        <w:t>increase dramatically</w:t>
      </w:r>
      <w:r w:rsidRPr="004651FB">
        <w:rPr>
          <w:sz w:val="16"/>
        </w:rPr>
        <w:t>.297 Stories of widespread loss, like those of Dusko Condic, Jennifer Butz, and Theodora Stephen, would re-emerge across the nation.298</w:t>
      </w:r>
    </w:p>
    <w:p w14:paraId="7E592DB3" w14:textId="77777777" w:rsidR="00B02446" w:rsidRPr="004651FB" w:rsidRDefault="00B02446" w:rsidP="00B02446">
      <w:pPr>
        <w:rPr>
          <w:sz w:val="16"/>
        </w:rPr>
      </w:pPr>
    </w:p>
    <w:p w14:paraId="3E3B1EE5" w14:textId="77777777" w:rsidR="00B02446" w:rsidRPr="00B03F5A" w:rsidRDefault="00B02446" w:rsidP="00B02446">
      <w:pPr>
        <w:pStyle w:val="Heading4"/>
        <w:rPr>
          <w:b w:val="0"/>
          <w:bCs/>
        </w:rPr>
      </w:pPr>
      <w:r>
        <w:t xml:space="preserve">A lack of SEC </w:t>
      </w:r>
      <w:r>
        <w:rPr>
          <w:u w:val="single"/>
        </w:rPr>
        <w:t>ALJ</w:t>
      </w:r>
      <w:r>
        <w:t xml:space="preserve"> capabilities ensures a </w:t>
      </w:r>
      <w:r>
        <w:rPr>
          <w:u w:val="single"/>
        </w:rPr>
        <w:t>financial crash</w:t>
      </w:r>
      <w:r>
        <w:t xml:space="preserve">. </w:t>
      </w:r>
      <w:r>
        <w:rPr>
          <w:b w:val="0"/>
          <w:bCs/>
        </w:rPr>
        <w:t xml:space="preserve">Every </w:t>
      </w:r>
      <w:r>
        <w:rPr>
          <w:b w:val="0"/>
          <w:bCs/>
          <w:u w:val="single"/>
        </w:rPr>
        <w:t>major</w:t>
      </w:r>
      <w:r>
        <w:rPr>
          <w:b w:val="0"/>
          <w:bCs/>
        </w:rPr>
        <w:t xml:space="preserve"> downturn has been </w:t>
      </w:r>
      <w:r>
        <w:rPr>
          <w:b w:val="0"/>
          <w:bCs/>
          <w:u w:val="single"/>
        </w:rPr>
        <w:t>precipitated</w:t>
      </w:r>
      <w:r>
        <w:rPr>
          <w:b w:val="0"/>
          <w:bCs/>
        </w:rPr>
        <w:t xml:space="preserve"> by a weakened SEC. </w:t>
      </w:r>
    </w:p>
    <w:p w14:paraId="7D1CFC32" w14:textId="77777777" w:rsidR="00B02446" w:rsidRDefault="00B02446" w:rsidP="00B02446">
      <w:r>
        <w:rPr>
          <w:rStyle w:val="Style13ptBold"/>
        </w:rPr>
        <w:t xml:space="preserve">Hill 24 </w:t>
      </w:r>
      <w:r>
        <w:t>– Jennifer Hill</w:t>
      </w:r>
      <w:r w:rsidRPr="00344199">
        <w:t xml:space="preserve">, </w:t>
      </w:r>
      <w:r>
        <w:t xml:space="preserve">Pepperdine Caruso Law student. Graduate of the </w:t>
      </w:r>
      <w:r w:rsidRPr="00762156">
        <w:rPr>
          <w:color w:val="FF0000"/>
        </w:rPr>
        <w:t xml:space="preserve">University </w:t>
      </w:r>
      <w:r w:rsidRPr="00762156">
        <w:rPr>
          <w:color w:val="FFC000" w:themeColor="accent4"/>
        </w:rPr>
        <w:t xml:space="preserve">of </w:t>
      </w:r>
      <w:r w:rsidRPr="00762156">
        <w:rPr>
          <w:color w:val="FF0000"/>
        </w:rPr>
        <w:t xml:space="preserve">Southern </w:t>
      </w:r>
      <w:r w:rsidRPr="00762156">
        <w:rPr>
          <w:color w:val="FFC000" w:themeColor="accent4"/>
        </w:rPr>
        <w:t>California</w:t>
      </w:r>
      <w:r>
        <w:t xml:space="preserve">, February 23, “Jarkesy v. SEC: Are Federal Courts Pushing the U.S. Toward the Next Financial </w:t>
      </w:r>
      <w:proofErr w:type="gramStart"/>
      <w:r>
        <w:t>Crisis?,</w:t>
      </w:r>
      <w:proofErr w:type="gramEnd"/>
      <w:r>
        <w:t>” Pepperdine Law Review Vol. 51 Issue 2, https://digitalcommons.pepperdine.edu/plr/vol51/iss2/4, AB</w:t>
      </w:r>
    </w:p>
    <w:p w14:paraId="5C041587" w14:textId="77777777" w:rsidR="00B02446" w:rsidRPr="004542BC" w:rsidRDefault="00B02446" w:rsidP="00B02446">
      <w:pPr>
        <w:rPr>
          <w:sz w:val="16"/>
        </w:rPr>
      </w:pPr>
      <w:r w:rsidRPr="004542BC">
        <w:rPr>
          <w:sz w:val="16"/>
        </w:rPr>
        <w:t>ABSTRACT</w:t>
      </w:r>
    </w:p>
    <w:p w14:paraId="23BAD68E" w14:textId="77777777" w:rsidR="00B02446" w:rsidRPr="004542BC" w:rsidRDefault="00B02446" w:rsidP="00B02446">
      <w:pPr>
        <w:rPr>
          <w:sz w:val="16"/>
        </w:rPr>
      </w:pPr>
      <w:r w:rsidRPr="004542BC">
        <w:rPr>
          <w:rStyle w:val="StyleUnderline"/>
          <w:highlight w:val="cyan"/>
        </w:rPr>
        <w:lastRenderedPageBreak/>
        <w:t>In the wake of</w:t>
      </w:r>
      <w:r w:rsidRPr="00795307">
        <w:rPr>
          <w:rStyle w:val="StyleUnderline"/>
        </w:rPr>
        <w:t xml:space="preserve"> both the </w:t>
      </w:r>
      <w:r w:rsidRPr="004542BC">
        <w:rPr>
          <w:rStyle w:val="Emphasis"/>
          <w:highlight w:val="cyan"/>
        </w:rPr>
        <w:t>Great Depression</w:t>
      </w:r>
      <w:r w:rsidRPr="004542BC">
        <w:rPr>
          <w:sz w:val="16"/>
        </w:rPr>
        <w:t xml:space="preserve"> and </w:t>
      </w:r>
      <w:r w:rsidRPr="00795307">
        <w:rPr>
          <w:rStyle w:val="StyleUnderline"/>
        </w:rPr>
        <w:t xml:space="preserve">the Financial Crisis of </w:t>
      </w:r>
      <w:r w:rsidRPr="00795307">
        <w:rPr>
          <w:rStyle w:val="Emphasis"/>
        </w:rPr>
        <w:t>20</w:t>
      </w:r>
      <w:r w:rsidRPr="004542BC">
        <w:rPr>
          <w:rStyle w:val="Emphasis"/>
          <w:highlight w:val="cyan"/>
        </w:rPr>
        <w:t>08</w:t>
      </w:r>
      <w:r w:rsidRPr="004542BC">
        <w:rPr>
          <w:sz w:val="16"/>
        </w:rPr>
        <w:t xml:space="preserve">, </w:t>
      </w:r>
      <w:r w:rsidRPr="004542BC">
        <w:rPr>
          <w:rStyle w:val="StyleUnderline"/>
          <w:highlight w:val="cyan"/>
        </w:rPr>
        <w:t>Congress established</w:t>
      </w:r>
      <w:r w:rsidRPr="004542BC">
        <w:rPr>
          <w:sz w:val="16"/>
        </w:rPr>
        <w:t xml:space="preserve"> and </w:t>
      </w:r>
      <w:r w:rsidRPr="00795307">
        <w:rPr>
          <w:rStyle w:val="StyleUnderline"/>
        </w:rPr>
        <w:t>expanded</w:t>
      </w:r>
      <w:r w:rsidRPr="004542BC">
        <w:rPr>
          <w:sz w:val="16"/>
        </w:rPr>
        <w:t xml:space="preserve"> the </w:t>
      </w:r>
      <w:r w:rsidRPr="00795307">
        <w:rPr>
          <w:rStyle w:val="StyleUnderline"/>
        </w:rPr>
        <w:t xml:space="preserve">powers </w:t>
      </w:r>
      <w:r w:rsidRPr="004542BC">
        <w:rPr>
          <w:rStyle w:val="StyleUnderline"/>
        </w:rPr>
        <w:t xml:space="preserve">of </w:t>
      </w:r>
      <w:r w:rsidRPr="004542BC">
        <w:rPr>
          <w:rStyle w:val="StyleUnderline"/>
          <w:highlight w:val="cyan"/>
        </w:rPr>
        <w:t>the</w:t>
      </w:r>
      <w:r w:rsidRPr="004542BC">
        <w:rPr>
          <w:sz w:val="16"/>
        </w:rPr>
        <w:t xml:space="preserve"> Securities and Exchange Commission (</w:t>
      </w:r>
      <w:r w:rsidRPr="004542BC">
        <w:rPr>
          <w:rStyle w:val="Emphasis"/>
          <w:highlight w:val="cyan"/>
        </w:rPr>
        <w:t>SEC</w:t>
      </w:r>
      <w:r w:rsidRPr="004542BC">
        <w:rPr>
          <w:sz w:val="16"/>
        </w:rPr>
        <w:t xml:space="preserve">). </w:t>
      </w:r>
      <w:r w:rsidRPr="00795307">
        <w:rPr>
          <w:rStyle w:val="StyleUnderline"/>
        </w:rPr>
        <w:t>As part of this expansion</w:t>
      </w:r>
      <w:r w:rsidRPr="004542BC">
        <w:rPr>
          <w:sz w:val="16"/>
        </w:rPr>
        <w:t xml:space="preserve">, the SEC in-house administrative proceedings, designed to adjudicate SEC violations before the SEC’s </w:t>
      </w:r>
      <w:r w:rsidRPr="00795307">
        <w:rPr>
          <w:rStyle w:val="StyleUnderline"/>
        </w:rPr>
        <w:t>administrative law judges (ALJs),</w:t>
      </w:r>
      <w:r w:rsidRPr="004542BC">
        <w:rPr>
          <w:sz w:val="16"/>
        </w:rPr>
        <w:t xml:space="preserve"> </w:t>
      </w:r>
      <w:r w:rsidRPr="00795307">
        <w:rPr>
          <w:rStyle w:val="StyleUnderline"/>
        </w:rPr>
        <w:t>were born.</w:t>
      </w:r>
      <w:r w:rsidRPr="004542BC">
        <w:rPr>
          <w:sz w:val="16"/>
        </w:rPr>
        <w:t xml:space="preserve"> These in-house proceedings have faced multiple constitutional attacks in the past decade. In the most recent iteration of such challenges, </w:t>
      </w:r>
      <w:r w:rsidRPr="004542BC">
        <w:rPr>
          <w:rStyle w:val="StyleUnderline"/>
          <w:highlight w:val="cyan"/>
        </w:rPr>
        <w:t>Jarkesy</w:t>
      </w:r>
      <w:r w:rsidRPr="00795307">
        <w:rPr>
          <w:rStyle w:val="StyleUnderline"/>
        </w:rPr>
        <w:t xml:space="preserve"> v. SEC</w:t>
      </w:r>
      <w:r w:rsidRPr="004542BC">
        <w:rPr>
          <w:sz w:val="16"/>
        </w:rPr>
        <w:t xml:space="preserve">, the </w:t>
      </w:r>
      <w:r w:rsidRPr="00100057">
        <w:rPr>
          <w:sz w:val="16"/>
        </w:rPr>
        <w:t xml:space="preserve">Fifth Circuit </w:t>
      </w:r>
      <w:r w:rsidRPr="00100057">
        <w:rPr>
          <w:rStyle w:val="StyleUnderline"/>
        </w:rPr>
        <w:t>held</w:t>
      </w:r>
      <w:r w:rsidRPr="00100057">
        <w:rPr>
          <w:sz w:val="16"/>
        </w:rPr>
        <w:t xml:space="preserve"> that the </w:t>
      </w:r>
      <w:r w:rsidRPr="00100057">
        <w:rPr>
          <w:rStyle w:val="StyleUnderline"/>
        </w:rPr>
        <w:t xml:space="preserve">SEC’s in-house proceedings were </w:t>
      </w:r>
      <w:r w:rsidRPr="00100057">
        <w:rPr>
          <w:rStyle w:val="Emphasis"/>
        </w:rPr>
        <w:t>unconstitutional</w:t>
      </w:r>
      <w:r w:rsidRPr="00100057">
        <w:rPr>
          <w:sz w:val="16"/>
        </w:rPr>
        <w:t xml:space="preserve"> on three grounds: (1) the in-house proceedings deprived petitioners of their constitutional right to jury trial, (2) Congress unconstitutionally delegated its legislative power to the SEC, and (3) the statutory removal restrictions of the SEC’s ALJs violated Article II of the Constitution.</w:t>
      </w:r>
    </w:p>
    <w:p w14:paraId="51C5B863" w14:textId="77777777" w:rsidR="00B02446" w:rsidRPr="004542BC" w:rsidRDefault="00B02446" w:rsidP="00B02446">
      <w:pPr>
        <w:rPr>
          <w:sz w:val="16"/>
        </w:rPr>
      </w:pPr>
      <w:r w:rsidRPr="004542BC">
        <w:rPr>
          <w:sz w:val="16"/>
        </w:rPr>
        <w:t>This Note rejects the Fifth Circuit’s majority opinion, argues that future courts should be wary in following the Jarkesy holding, and provides a synopsis of the multifaceted impacts the Jarkesy decision would have on admin istrative agencies if affirmed by the United States Supreme Court. This Note also encourages the SEC to implement policies to combat the Jarkesy decision, and suggests that Congress implement legislative changes to the under lying statutes that govern the SEC.</w:t>
      </w:r>
    </w:p>
    <w:p w14:paraId="293F8DA6" w14:textId="77777777" w:rsidR="00B02446" w:rsidRPr="004542BC" w:rsidRDefault="00B02446" w:rsidP="00B02446">
      <w:pPr>
        <w:rPr>
          <w:sz w:val="16"/>
        </w:rPr>
      </w:pPr>
      <w:r w:rsidRPr="004542BC">
        <w:rPr>
          <w:sz w:val="16"/>
        </w:rPr>
        <w:t xml:space="preserve">The </w:t>
      </w:r>
      <w:r w:rsidRPr="007012C0">
        <w:rPr>
          <w:rStyle w:val="StyleUnderline"/>
        </w:rPr>
        <w:t xml:space="preserve">SEC plays a </w:t>
      </w:r>
      <w:r w:rsidRPr="007012C0">
        <w:rPr>
          <w:rStyle w:val="Emphasis"/>
        </w:rPr>
        <w:t>major role</w:t>
      </w:r>
      <w:r w:rsidRPr="007012C0">
        <w:rPr>
          <w:rStyle w:val="StyleUnderline"/>
        </w:rPr>
        <w:t xml:space="preserve"> in protecting investors</w:t>
      </w:r>
      <w:r w:rsidRPr="007012C0">
        <w:rPr>
          <w:sz w:val="16"/>
        </w:rPr>
        <w:t xml:space="preserve"> and </w:t>
      </w:r>
      <w:r w:rsidRPr="007012C0">
        <w:rPr>
          <w:rStyle w:val="StyleUnderline"/>
        </w:rPr>
        <w:t xml:space="preserve">ensuring </w:t>
      </w:r>
      <w:r w:rsidRPr="007012C0">
        <w:rPr>
          <w:rStyle w:val="Emphasis"/>
        </w:rPr>
        <w:t>orderly</w:t>
      </w:r>
      <w:r w:rsidRPr="007012C0">
        <w:rPr>
          <w:rStyle w:val="StyleUnderline"/>
        </w:rPr>
        <w:t xml:space="preserve"> and </w:t>
      </w:r>
      <w:r w:rsidRPr="007012C0">
        <w:rPr>
          <w:rStyle w:val="Emphasis"/>
        </w:rPr>
        <w:t>efficient</w:t>
      </w:r>
      <w:r w:rsidRPr="007012C0">
        <w:rPr>
          <w:rStyle w:val="StyleUnderline"/>
        </w:rPr>
        <w:t xml:space="preserve"> financial markets</w:t>
      </w:r>
      <w:r w:rsidRPr="007012C0">
        <w:rPr>
          <w:sz w:val="16"/>
        </w:rPr>
        <w:t xml:space="preserve">. A </w:t>
      </w:r>
      <w:r w:rsidRPr="007012C0">
        <w:rPr>
          <w:rStyle w:val="StyleUnderline"/>
        </w:rPr>
        <w:t xml:space="preserve">look back at </w:t>
      </w:r>
      <w:r w:rsidRPr="007012C0">
        <w:rPr>
          <w:sz w:val="16"/>
        </w:rPr>
        <w:t xml:space="preserve">the </w:t>
      </w:r>
      <w:r w:rsidRPr="007012C0">
        <w:rPr>
          <w:rStyle w:val="StyleUnderline"/>
        </w:rPr>
        <w:t>events</w:t>
      </w:r>
      <w:r w:rsidRPr="007012C0">
        <w:rPr>
          <w:sz w:val="16"/>
        </w:rPr>
        <w:t xml:space="preserve"> that </w:t>
      </w:r>
      <w:r w:rsidRPr="007012C0">
        <w:rPr>
          <w:rStyle w:val="StyleUnderline"/>
        </w:rPr>
        <w:t>led to the rise of the SEC</w:t>
      </w:r>
      <w:r w:rsidRPr="007012C0">
        <w:rPr>
          <w:sz w:val="16"/>
        </w:rPr>
        <w:t xml:space="preserve"> and its administrative</w:t>
      </w:r>
      <w:r w:rsidRPr="004542BC">
        <w:rPr>
          <w:sz w:val="16"/>
        </w:rPr>
        <w:t xml:space="preserve"> powers </w:t>
      </w:r>
      <w:r w:rsidRPr="00795307">
        <w:rPr>
          <w:rStyle w:val="StyleUnderline"/>
        </w:rPr>
        <w:t>shows</w:t>
      </w:r>
      <w:r w:rsidRPr="004542BC">
        <w:rPr>
          <w:sz w:val="16"/>
        </w:rPr>
        <w:t xml:space="preserve"> the </w:t>
      </w:r>
      <w:r w:rsidRPr="00D87D83">
        <w:rPr>
          <w:rStyle w:val="StyleUnderline"/>
          <w:highlight w:val="cyan"/>
        </w:rPr>
        <w:t>risks</w:t>
      </w:r>
      <w:r w:rsidRPr="00795307">
        <w:rPr>
          <w:rStyle w:val="StyleUnderline"/>
        </w:rPr>
        <w:t xml:space="preserve"> that </w:t>
      </w:r>
      <w:r w:rsidRPr="00100057">
        <w:rPr>
          <w:rStyle w:val="StyleUnderline"/>
          <w:highlight w:val="cyan"/>
        </w:rPr>
        <w:t>come with hindering</w:t>
      </w:r>
      <w:r w:rsidRPr="00795307">
        <w:rPr>
          <w:rStyle w:val="StyleUnderline"/>
        </w:rPr>
        <w:t xml:space="preserve"> the </w:t>
      </w:r>
      <w:r w:rsidRPr="00D87D83">
        <w:rPr>
          <w:rStyle w:val="StyleUnderline"/>
          <w:highlight w:val="cyan"/>
        </w:rPr>
        <w:t>SEC</w:t>
      </w:r>
      <w:r w:rsidRPr="00795307">
        <w:rPr>
          <w:rStyle w:val="StyleUnderline"/>
        </w:rPr>
        <w:t>’s</w:t>
      </w:r>
      <w:r w:rsidRPr="004542BC">
        <w:rPr>
          <w:sz w:val="16"/>
        </w:rPr>
        <w:t xml:space="preserve"> ability </w:t>
      </w:r>
      <w:r w:rsidRPr="00795307">
        <w:rPr>
          <w:rStyle w:val="StyleUnderline"/>
        </w:rPr>
        <w:t>to adjudicate securities violations</w:t>
      </w:r>
      <w:r w:rsidRPr="004542BC">
        <w:rPr>
          <w:sz w:val="16"/>
        </w:rPr>
        <w:t>—</w:t>
      </w:r>
      <w:r w:rsidRPr="00795307">
        <w:rPr>
          <w:rStyle w:val="StyleUnderline"/>
        </w:rPr>
        <w:t xml:space="preserve">namely, </w:t>
      </w:r>
      <w:proofErr w:type="gramStart"/>
      <w:r w:rsidRPr="00795307">
        <w:rPr>
          <w:rStyle w:val="StyleUnderline"/>
        </w:rPr>
        <w:t>wide spread</w:t>
      </w:r>
      <w:proofErr w:type="gramEnd"/>
      <w:r w:rsidRPr="00795307">
        <w:rPr>
          <w:rStyle w:val="StyleUnderline"/>
        </w:rPr>
        <w:t xml:space="preserve"> </w:t>
      </w:r>
      <w:r w:rsidRPr="00D87D83">
        <w:rPr>
          <w:rStyle w:val="StyleUnderline"/>
          <w:highlight w:val="cyan"/>
        </w:rPr>
        <w:t xml:space="preserve">market </w:t>
      </w:r>
      <w:r w:rsidRPr="00D87D83">
        <w:rPr>
          <w:rStyle w:val="Emphasis"/>
          <w:highlight w:val="cyan"/>
        </w:rPr>
        <w:t>crashes</w:t>
      </w:r>
      <w:r w:rsidRPr="004542BC">
        <w:rPr>
          <w:sz w:val="16"/>
        </w:rPr>
        <w:t xml:space="preserve">, </w:t>
      </w:r>
      <w:r w:rsidRPr="00D87D83">
        <w:rPr>
          <w:rStyle w:val="Emphasis"/>
          <w:highlight w:val="cyan"/>
        </w:rPr>
        <w:t>recessions</w:t>
      </w:r>
      <w:r w:rsidRPr="004542BC">
        <w:rPr>
          <w:sz w:val="16"/>
        </w:rPr>
        <w:t xml:space="preserve">, and an </w:t>
      </w:r>
      <w:r w:rsidRPr="00795307">
        <w:rPr>
          <w:rStyle w:val="StyleUnderline"/>
        </w:rPr>
        <w:t xml:space="preserve">overall </w:t>
      </w:r>
      <w:r w:rsidRPr="00D87D83">
        <w:rPr>
          <w:rStyle w:val="Emphasis"/>
          <w:highlight w:val="cyan"/>
        </w:rPr>
        <w:t>lack of confidence</w:t>
      </w:r>
      <w:r w:rsidRPr="00D87D83">
        <w:rPr>
          <w:rStyle w:val="StyleUnderline"/>
        </w:rPr>
        <w:t xml:space="preserve"> in</w:t>
      </w:r>
      <w:r w:rsidRPr="004542BC">
        <w:rPr>
          <w:sz w:val="16"/>
        </w:rPr>
        <w:t xml:space="preserve"> the </w:t>
      </w:r>
      <w:r w:rsidRPr="00795307">
        <w:rPr>
          <w:rStyle w:val="StyleUnderline"/>
        </w:rPr>
        <w:t xml:space="preserve">U.S. </w:t>
      </w:r>
      <w:r w:rsidRPr="00D87D83">
        <w:rPr>
          <w:rStyle w:val="StyleUnderline"/>
        </w:rPr>
        <w:t>markets</w:t>
      </w:r>
      <w:r w:rsidRPr="004542BC">
        <w:rPr>
          <w:sz w:val="16"/>
        </w:rPr>
        <w:t>.</w:t>
      </w:r>
    </w:p>
    <w:p w14:paraId="0629F16D" w14:textId="77777777" w:rsidR="00B02446" w:rsidRPr="004542BC" w:rsidRDefault="00B02446" w:rsidP="00B02446">
      <w:pPr>
        <w:rPr>
          <w:sz w:val="6"/>
          <w:szCs w:val="6"/>
        </w:rPr>
      </w:pPr>
      <w:r w:rsidRPr="004542BC">
        <w:rPr>
          <w:sz w:val="6"/>
          <w:szCs w:val="6"/>
        </w:rPr>
        <w:t>TABLE OF CONTENTS</w:t>
      </w:r>
    </w:p>
    <w:p w14:paraId="121F8717" w14:textId="77777777" w:rsidR="00B02446" w:rsidRPr="004542BC" w:rsidRDefault="00B02446" w:rsidP="00B02446">
      <w:pPr>
        <w:pStyle w:val="ListParagraph"/>
        <w:numPr>
          <w:ilvl w:val="0"/>
          <w:numId w:val="46"/>
        </w:numPr>
        <w:rPr>
          <w:sz w:val="6"/>
          <w:szCs w:val="6"/>
        </w:rPr>
      </w:pPr>
      <w:r w:rsidRPr="004542BC">
        <w:rPr>
          <w:sz w:val="6"/>
          <w:szCs w:val="6"/>
        </w:rPr>
        <w:t>INTRODUCTION .................................................................................... 383</w:t>
      </w:r>
    </w:p>
    <w:p w14:paraId="5E8E4270" w14:textId="77777777" w:rsidR="00B02446" w:rsidRPr="004542BC" w:rsidRDefault="00B02446" w:rsidP="00B02446">
      <w:pPr>
        <w:rPr>
          <w:sz w:val="6"/>
          <w:szCs w:val="6"/>
        </w:rPr>
      </w:pPr>
      <w:r w:rsidRPr="004542BC">
        <w:rPr>
          <w:sz w:val="6"/>
          <w:szCs w:val="6"/>
        </w:rPr>
        <w:t>A. Establishment of the SEC in the Wake of the Great Depression ............................................................................... 386</w:t>
      </w:r>
    </w:p>
    <w:p w14:paraId="1297AEAA" w14:textId="77777777" w:rsidR="00B02446" w:rsidRPr="004542BC" w:rsidRDefault="00B02446" w:rsidP="00B02446">
      <w:pPr>
        <w:rPr>
          <w:sz w:val="6"/>
          <w:szCs w:val="6"/>
        </w:rPr>
      </w:pPr>
      <w:r w:rsidRPr="004542BC">
        <w:rPr>
          <w:sz w:val="6"/>
          <w:szCs w:val="6"/>
        </w:rPr>
        <w:t>B. Dodd-Frank and the 2008 Financial Crisis ............................ 388</w:t>
      </w:r>
    </w:p>
    <w:p w14:paraId="6014596B" w14:textId="77777777" w:rsidR="00B02446" w:rsidRPr="004542BC" w:rsidRDefault="00B02446" w:rsidP="00B02446">
      <w:pPr>
        <w:rPr>
          <w:sz w:val="6"/>
          <w:szCs w:val="6"/>
        </w:rPr>
      </w:pPr>
      <w:r w:rsidRPr="004542BC">
        <w:rPr>
          <w:sz w:val="6"/>
          <w:szCs w:val="6"/>
        </w:rPr>
        <w:t>C. SEC’s In-House Administrative Proceedings .......................... 389</w:t>
      </w:r>
    </w:p>
    <w:p w14:paraId="07B7376A" w14:textId="77777777" w:rsidR="00B02446" w:rsidRPr="004542BC" w:rsidRDefault="00B02446" w:rsidP="00B02446">
      <w:pPr>
        <w:rPr>
          <w:sz w:val="6"/>
          <w:szCs w:val="6"/>
        </w:rPr>
      </w:pPr>
      <w:r w:rsidRPr="004542BC">
        <w:rPr>
          <w:sz w:val="6"/>
          <w:szCs w:val="6"/>
        </w:rPr>
        <w:t>III. CONSTITUTIONAL DANGER ZONE: CHALLENGES TO SEC</w:t>
      </w:r>
    </w:p>
    <w:p w14:paraId="1AD5934F" w14:textId="77777777" w:rsidR="00B02446" w:rsidRPr="004542BC" w:rsidRDefault="00B02446" w:rsidP="00B02446">
      <w:pPr>
        <w:pStyle w:val="ListParagraph"/>
        <w:numPr>
          <w:ilvl w:val="0"/>
          <w:numId w:val="47"/>
        </w:numPr>
        <w:rPr>
          <w:sz w:val="6"/>
          <w:szCs w:val="6"/>
        </w:rPr>
      </w:pPr>
      <w:r w:rsidRPr="004542BC">
        <w:rPr>
          <w:sz w:val="6"/>
          <w:szCs w:val="6"/>
        </w:rPr>
        <w:t>The First Domino to Fall: Lucia v. SEC ................................. 392</w:t>
      </w:r>
    </w:p>
    <w:p w14:paraId="0E810137" w14:textId="77777777" w:rsidR="00B02446" w:rsidRPr="004542BC" w:rsidRDefault="00B02446" w:rsidP="00B02446">
      <w:pPr>
        <w:pStyle w:val="ListParagraph"/>
        <w:numPr>
          <w:ilvl w:val="0"/>
          <w:numId w:val="47"/>
        </w:numPr>
        <w:rPr>
          <w:sz w:val="6"/>
          <w:szCs w:val="6"/>
        </w:rPr>
      </w:pPr>
      <w:r w:rsidRPr="004542BC">
        <w:rPr>
          <w:sz w:val="6"/>
          <w:szCs w:val="6"/>
        </w:rPr>
        <w:t>B. Chain Reaction: Cochran v. SEC ............................................ 395</w:t>
      </w:r>
    </w:p>
    <w:p w14:paraId="06184159" w14:textId="77777777" w:rsidR="00B02446" w:rsidRPr="004542BC" w:rsidRDefault="00B02446" w:rsidP="00B02446">
      <w:pPr>
        <w:ind w:left="360"/>
        <w:rPr>
          <w:sz w:val="6"/>
          <w:szCs w:val="6"/>
        </w:rPr>
      </w:pPr>
      <w:r w:rsidRPr="004542BC">
        <w:rPr>
          <w:sz w:val="6"/>
          <w:szCs w:val="6"/>
        </w:rPr>
        <w:t>IV. THE JARKESY DECISION ....................................................................... 397</w:t>
      </w:r>
    </w:p>
    <w:p w14:paraId="6B8FA6CE" w14:textId="77777777" w:rsidR="00B02446" w:rsidRPr="004542BC" w:rsidRDefault="00B02446" w:rsidP="00B02446">
      <w:pPr>
        <w:rPr>
          <w:sz w:val="6"/>
          <w:szCs w:val="6"/>
        </w:rPr>
      </w:pPr>
      <w:r w:rsidRPr="004542BC">
        <w:rPr>
          <w:sz w:val="6"/>
          <w:szCs w:val="6"/>
        </w:rPr>
        <w:t>A. Right to Jury Trial ................................................................... 399</w:t>
      </w:r>
    </w:p>
    <w:p w14:paraId="00FF24E0" w14:textId="77777777" w:rsidR="00B02446" w:rsidRPr="004542BC" w:rsidRDefault="00B02446" w:rsidP="00B02446">
      <w:pPr>
        <w:rPr>
          <w:sz w:val="6"/>
          <w:szCs w:val="6"/>
        </w:rPr>
      </w:pPr>
      <w:r w:rsidRPr="004542BC">
        <w:rPr>
          <w:sz w:val="6"/>
          <w:szCs w:val="6"/>
        </w:rPr>
        <w:t>B. Nondelegation Doctrine .......................................................... 401</w:t>
      </w:r>
    </w:p>
    <w:p w14:paraId="57365866" w14:textId="77777777" w:rsidR="00B02446" w:rsidRPr="004542BC" w:rsidRDefault="00B02446" w:rsidP="00B02446">
      <w:pPr>
        <w:rPr>
          <w:sz w:val="6"/>
          <w:szCs w:val="6"/>
        </w:rPr>
      </w:pPr>
      <w:r w:rsidRPr="004542BC">
        <w:rPr>
          <w:sz w:val="6"/>
          <w:szCs w:val="6"/>
        </w:rPr>
        <w:t>C. Statutory Removal Procedures ................................................ 403</w:t>
      </w:r>
    </w:p>
    <w:p w14:paraId="5AEA35A5" w14:textId="77777777" w:rsidR="00B02446" w:rsidRPr="004542BC" w:rsidRDefault="00B02446" w:rsidP="00B02446">
      <w:pPr>
        <w:rPr>
          <w:sz w:val="6"/>
          <w:szCs w:val="6"/>
        </w:rPr>
      </w:pPr>
      <w:r w:rsidRPr="004542BC">
        <w:rPr>
          <w:sz w:val="6"/>
          <w:szCs w:val="6"/>
        </w:rPr>
        <w:t>D. Judge Davis’s Dissent ............................................................. 404</w:t>
      </w:r>
    </w:p>
    <w:p w14:paraId="6618D228" w14:textId="77777777" w:rsidR="00B02446" w:rsidRPr="004542BC" w:rsidRDefault="00B02446" w:rsidP="00B02446">
      <w:pPr>
        <w:rPr>
          <w:sz w:val="6"/>
          <w:szCs w:val="6"/>
        </w:rPr>
      </w:pPr>
      <w:r w:rsidRPr="004542BC">
        <w:rPr>
          <w:sz w:val="6"/>
          <w:szCs w:val="6"/>
        </w:rPr>
        <w:t xml:space="preserve">E. Subsequent History .................................................................. 405 </w:t>
      </w:r>
    </w:p>
    <w:p w14:paraId="614332DA" w14:textId="77777777" w:rsidR="00B02446" w:rsidRPr="004542BC" w:rsidRDefault="00B02446" w:rsidP="00B02446">
      <w:pPr>
        <w:rPr>
          <w:sz w:val="6"/>
          <w:szCs w:val="6"/>
        </w:rPr>
      </w:pPr>
      <w:r w:rsidRPr="004542BC">
        <w:rPr>
          <w:sz w:val="6"/>
          <w:szCs w:val="6"/>
        </w:rPr>
        <w:t>V. CRITIQUE OF THE JARKESY DECISION .................................................. 406</w:t>
      </w:r>
    </w:p>
    <w:p w14:paraId="6A02CBBB" w14:textId="77777777" w:rsidR="00B02446" w:rsidRPr="004542BC" w:rsidRDefault="00B02446" w:rsidP="00B02446">
      <w:pPr>
        <w:rPr>
          <w:sz w:val="6"/>
          <w:szCs w:val="6"/>
        </w:rPr>
      </w:pPr>
      <w:r w:rsidRPr="004542BC">
        <w:rPr>
          <w:sz w:val="6"/>
          <w:szCs w:val="6"/>
        </w:rPr>
        <w:t>A. The Fifth Circuit Erred in Holding that the SEC’s Enforcement Action Adjudicated Private Rights ..................... 406</w:t>
      </w:r>
    </w:p>
    <w:p w14:paraId="084EAC6A" w14:textId="77777777" w:rsidR="00B02446" w:rsidRPr="004542BC" w:rsidRDefault="00B02446" w:rsidP="00B02446">
      <w:pPr>
        <w:rPr>
          <w:sz w:val="6"/>
          <w:szCs w:val="6"/>
        </w:rPr>
      </w:pPr>
      <w:r w:rsidRPr="004542BC">
        <w:rPr>
          <w:sz w:val="6"/>
          <w:szCs w:val="6"/>
        </w:rPr>
        <w:t>B. Congress Did Not Violate the Nondelegation Doctrine in Delegating Its Power to the SEC via Dodd-Frank .................. 411</w:t>
      </w:r>
    </w:p>
    <w:p w14:paraId="4D390C10" w14:textId="77777777" w:rsidR="00B02446" w:rsidRPr="004542BC" w:rsidRDefault="00B02446" w:rsidP="00B02446">
      <w:pPr>
        <w:rPr>
          <w:sz w:val="6"/>
          <w:szCs w:val="6"/>
        </w:rPr>
      </w:pPr>
      <w:r w:rsidRPr="004542BC">
        <w:rPr>
          <w:sz w:val="6"/>
          <w:szCs w:val="6"/>
        </w:rPr>
        <w:t>C. The SEC’s ALJs Perform Purely Adjudicative and Recommendary Functions ....................................................... 413</w:t>
      </w:r>
    </w:p>
    <w:p w14:paraId="2090AC70" w14:textId="77777777" w:rsidR="00B02446" w:rsidRPr="004542BC" w:rsidRDefault="00B02446" w:rsidP="00B02446">
      <w:pPr>
        <w:rPr>
          <w:sz w:val="6"/>
          <w:szCs w:val="6"/>
        </w:rPr>
      </w:pPr>
      <w:r w:rsidRPr="004542BC">
        <w:rPr>
          <w:sz w:val="6"/>
          <w:szCs w:val="6"/>
        </w:rPr>
        <w:t>VI. FAR-REACHING TENTACLES: IMPACTS OF JARKESY ............................ 417</w:t>
      </w:r>
    </w:p>
    <w:p w14:paraId="69340A5E" w14:textId="77777777" w:rsidR="00B02446" w:rsidRPr="004542BC" w:rsidRDefault="00B02446" w:rsidP="00B02446">
      <w:pPr>
        <w:pStyle w:val="ListParagraph"/>
        <w:numPr>
          <w:ilvl w:val="0"/>
          <w:numId w:val="48"/>
        </w:numPr>
        <w:rPr>
          <w:sz w:val="6"/>
          <w:szCs w:val="6"/>
        </w:rPr>
      </w:pPr>
      <w:r w:rsidRPr="004542BC">
        <w:rPr>
          <w:sz w:val="6"/>
          <w:szCs w:val="6"/>
        </w:rPr>
        <w:t>Jarkesy’s Chilling Effect on SEC Proceedings ........................ 417</w:t>
      </w:r>
    </w:p>
    <w:p w14:paraId="0C7EB582" w14:textId="77777777" w:rsidR="00B02446" w:rsidRPr="004542BC" w:rsidRDefault="00B02446" w:rsidP="00B02446">
      <w:pPr>
        <w:pStyle w:val="ListParagraph"/>
        <w:numPr>
          <w:ilvl w:val="0"/>
          <w:numId w:val="48"/>
        </w:numPr>
        <w:rPr>
          <w:sz w:val="6"/>
          <w:szCs w:val="6"/>
        </w:rPr>
      </w:pPr>
      <w:r w:rsidRPr="004542BC">
        <w:rPr>
          <w:sz w:val="6"/>
          <w:szCs w:val="6"/>
        </w:rPr>
        <w:t>Beyond Jarkesy: Larger Societal Impacts ............................... 421</w:t>
      </w:r>
    </w:p>
    <w:p w14:paraId="7405EB47" w14:textId="77777777" w:rsidR="00B02446" w:rsidRPr="004542BC" w:rsidRDefault="00B02446" w:rsidP="00B02446">
      <w:pPr>
        <w:rPr>
          <w:sz w:val="6"/>
          <w:szCs w:val="6"/>
        </w:rPr>
      </w:pPr>
      <w:r w:rsidRPr="004542BC">
        <w:rPr>
          <w:sz w:val="6"/>
          <w:szCs w:val="6"/>
        </w:rPr>
        <w:t>VII. LOOKING FORWARD: RESOLVING THE JARKESY IMPACTS ................... 424</w:t>
      </w:r>
    </w:p>
    <w:p w14:paraId="222005B2" w14:textId="77777777" w:rsidR="00B02446" w:rsidRPr="004542BC" w:rsidRDefault="00B02446" w:rsidP="00B02446">
      <w:pPr>
        <w:pStyle w:val="ListParagraph"/>
        <w:numPr>
          <w:ilvl w:val="0"/>
          <w:numId w:val="49"/>
        </w:numPr>
        <w:rPr>
          <w:sz w:val="6"/>
          <w:szCs w:val="6"/>
        </w:rPr>
      </w:pPr>
      <w:r w:rsidRPr="004542BC">
        <w:rPr>
          <w:sz w:val="6"/>
          <w:szCs w:val="6"/>
        </w:rPr>
        <w:t>Reforming SEC Procedural Rules and Practices .................... 424</w:t>
      </w:r>
    </w:p>
    <w:p w14:paraId="41873DBA" w14:textId="77777777" w:rsidR="00B02446" w:rsidRPr="004542BC" w:rsidRDefault="00B02446" w:rsidP="00B02446">
      <w:pPr>
        <w:pStyle w:val="ListParagraph"/>
        <w:numPr>
          <w:ilvl w:val="0"/>
          <w:numId w:val="49"/>
        </w:numPr>
        <w:rPr>
          <w:sz w:val="6"/>
          <w:szCs w:val="6"/>
        </w:rPr>
      </w:pPr>
      <w:r w:rsidRPr="004542BC">
        <w:rPr>
          <w:sz w:val="6"/>
          <w:szCs w:val="6"/>
        </w:rPr>
        <w:t>Congressional Action in Response to Jarkesy ......................... 426</w:t>
      </w:r>
    </w:p>
    <w:p w14:paraId="7C57EE05" w14:textId="77777777" w:rsidR="00B02446" w:rsidRPr="004542BC" w:rsidRDefault="00B02446" w:rsidP="00B02446">
      <w:pPr>
        <w:rPr>
          <w:sz w:val="6"/>
          <w:szCs w:val="6"/>
        </w:rPr>
      </w:pPr>
      <w:r w:rsidRPr="004542BC">
        <w:rPr>
          <w:sz w:val="6"/>
          <w:szCs w:val="6"/>
        </w:rPr>
        <w:t>VIII. CONCLUSION: PROTECTING U.S. MARKETS FROM FINANCIAL DISASTER .................................................................................................... 427</w:t>
      </w:r>
    </w:p>
    <w:p w14:paraId="545333C5" w14:textId="77777777" w:rsidR="00B02446" w:rsidRPr="004542BC" w:rsidRDefault="00B02446" w:rsidP="00B02446">
      <w:pPr>
        <w:pStyle w:val="ListParagraph"/>
        <w:numPr>
          <w:ilvl w:val="0"/>
          <w:numId w:val="50"/>
        </w:numPr>
        <w:rPr>
          <w:sz w:val="16"/>
        </w:rPr>
      </w:pPr>
      <w:r w:rsidRPr="004542BC">
        <w:rPr>
          <w:sz w:val="16"/>
        </w:rPr>
        <w:t>INTRODUCTION</w:t>
      </w:r>
    </w:p>
    <w:p w14:paraId="16F5F372" w14:textId="77777777" w:rsidR="00B02446" w:rsidRPr="004542BC" w:rsidRDefault="00B02446" w:rsidP="00B02446">
      <w:pPr>
        <w:rPr>
          <w:sz w:val="16"/>
        </w:rPr>
      </w:pPr>
      <w:r w:rsidRPr="00911110">
        <w:rPr>
          <w:rStyle w:val="StyleUnderline"/>
        </w:rPr>
        <w:t>On</w:t>
      </w:r>
      <w:r w:rsidRPr="004542BC">
        <w:rPr>
          <w:sz w:val="16"/>
        </w:rPr>
        <w:t xml:space="preserve"> October 29, 1929, also known as </w:t>
      </w:r>
      <w:r w:rsidRPr="00911110">
        <w:rPr>
          <w:rStyle w:val="StyleUnderline"/>
        </w:rPr>
        <w:t>Black Tuesday</w:t>
      </w:r>
      <w:r w:rsidRPr="004542BC">
        <w:rPr>
          <w:sz w:val="16"/>
        </w:rPr>
        <w:t xml:space="preserve">, </w:t>
      </w:r>
      <w:r w:rsidRPr="00911110">
        <w:rPr>
          <w:rStyle w:val="StyleUnderline"/>
        </w:rPr>
        <w:t>investors traded over sixteen million shares on the New York Stock Exchange</w:t>
      </w:r>
      <w:r w:rsidRPr="004542BC">
        <w:rPr>
          <w:sz w:val="16"/>
        </w:rPr>
        <w:t xml:space="preserve"> in a single day and </w:t>
      </w:r>
      <w:r w:rsidRPr="00911110">
        <w:rPr>
          <w:rStyle w:val="StyleUnderline"/>
        </w:rPr>
        <w:t>the market crashed</w:t>
      </w:r>
      <w:r w:rsidRPr="004542BC">
        <w:rPr>
          <w:sz w:val="16"/>
        </w:rPr>
        <w:t xml:space="preserve">, </w:t>
      </w:r>
      <w:r w:rsidRPr="00911110">
        <w:rPr>
          <w:rStyle w:val="StyleUnderline"/>
        </w:rPr>
        <w:t>marking the beginning of the Great Depression</w:t>
      </w:r>
      <w:r w:rsidRPr="004542BC">
        <w:rPr>
          <w:sz w:val="16"/>
        </w:rPr>
        <w:t>.1 By the early 1930s “thousands of banks . . . collaps[ed], the unemployment rate soared to almost twenty-five per cent, and soup kitchens and shantytowns sprang up across the country.”2 After his father died in his 40s, Dusko Condic from Chicago, Illinois, recounts being evicted from his home:</w:t>
      </w:r>
    </w:p>
    <w:p w14:paraId="74891EF3" w14:textId="77777777" w:rsidR="00B02446" w:rsidRPr="004542BC" w:rsidRDefault="00B02446" w:rsidP="00B02446">
      <w:pPr>
        <w:ind w:left="720"/>
        <w:rPr>
          <w:sz w:val="16"/>
        </w:rPr>
      </w:pPr>
      <w:r w:rsidRPr="004542BC">
        <w:rPr>
          <w:sz w:val="16"/>
        </w:rPr>
        <w:t xml:space="preserve">Unfortunately, we lost the house. I can remember to this day—and I become emotional when I think of it—literally being placed on the sidewalk [with] every last possession that my poor mother had be </w:t>
      </w:r>
      <w:proofErr w:type="gramStart"/>
      <w:r w:rsidRPr="004542BC">
        <w:rPr>
          <w:sz w:val="16"/>
        </w:rPr>
        <w:t>cause</w:t>
      </w:r>
      <w:proofErr w:type="gramEnd"/>
      <w:r w:rsidRPr="004542BC">
        <w:rPr>
          <w:sz w:val="16"/>
        </w:rPr>
        <w:t xml:space="preserve"> she wasn’t able to supposedly pay the mortgage. And an in credible number of people came to my mothers’ aid, literally wheel ing wheelbarrows of coal to help warm the house.3</w:t>
      </w:r>
    </w:p>
    <w:p w14:paraId="4B753581" w14:textId="77777777" w:rsidR="00B02446" w:rsidRPr="004542BC" w:rsidRDefault="00B02446" w:rsidP="00B02446">
      <w:pPr>
        <w:rPr>
          <w:sz w:val="16"/>
        </w:rPr>
      </w:pPr>
      <w:r w:rsidRPr="00911110">
        <w:rPr>
          <w:rStyle w:val="StyleUnderline"/>
        </w:rPr>
        <w:lastRenderedPageBreak/>
        <w:t>Fast forward to 2008</w:t>
      </w:r>
      <w:r w:rsidRPr="004542BC">
        <w:rPr>
          <w:sz w:val="16"/>
        </w:rPr>
        <w:t xml:space="preserve">, the </w:t>
      </w:r>
      <w:r w:rsidRPr="00911110">
        <w:rPr>
          <w:rStyle w:val="StyleUnderline"/>
        </w:rPr>
        <w:t>fall of the investment bank Lehman Brothers began</w:t>
      </w:r>
      <w:r w:rsidRPr="004542BC">
        <w:rPr>
          <w:sz w:val="16"/>
        </w:rPr>
        <w:t xml:space="preserve"> the </w:t>
      </w:r>
      <w:r w:rsidRPr="00911110">
        <w:rPr>
          <w:rStyle w:val="StyleUnderline"/>
        </w:rPr>
        <w:t>biggest financial crisis since the Great Depression</w:t>
      </w:r>
      <w:r w:rsidRPr="004542BC">
        <w:rPr>
          <w:sz w:val="16"/>
        </w:rPr>
        <w:t>.4 In the wake of the financial hardship, millions of Americans lost their homes due to mortgage foreclosures, and by 2010, the unemployment rate rose to ten percent.5 People like Jennifer Butz, thirty-five, from Atlanta, lost their jobs, foreclosed on their homes, and faced thousands of dollars in debt.6 Theodora Stephen, a single mother from Southern California, struggled to get her two daughters through school while paying off her mortgage.7 Her property was “worth less than the balance of the loan.”8 Still, almost ten years later families are living paycheck to paycheck.9 The stories of people like Dusko Condic, Jennifer Butz, and Theodora Stephen exemplify the widespread loss that led to the creation of the Securities and Exchange Commission (SEC) and later expansion of broad powers to police securities violations.10</w:t>
      </w:r>
    </w:p>
    <w:p w14:paraId="6A927EFC" w14:textId="77777777" w:rsidR="00B02446" w:rsidRPr="004542BC" w:rsidRDefault="00B02446" w:rsidP="00B02446">
      <w:pPr>
        <w:rPr>
          <w:sz w:val="16"/>
        </w:rPr>
      </w:pPr>
      <w:r w:rsidRPr="004542BC">
        <w:rPr>
          <w:sz w:val="16"/>
        </w:rPr>
        <w:t xml:space="preserve">The </w:t>
      </w:r>
      <w:r w:rsidRPr="00911110">
        <w:rPr>
          <w:rStyle w:val="StyleUnderline"/>
        </w:rPr>
        <w:t>SEC was created to protect and inform investors</w:t>
      </w:r>
      <w:r w:rsidRPr="004542BC">
        <w:rPr>
          <w:sz w:val="16"/>
        </w:rPr>
        <w:t xml:space="preserve"> as well as </w:t>
      </w:r>
      <w:r w:rsidRPr="00911110">
        <w:rPr>
          <w:rStyle w:val="StyleUnderline"/>
        </w:rPr>
        <w:t>promote fairness in the securities market</w:t>
      </w:r>
      <w:r w:rsidRPr="004542BC">
        <w:rPr>
          <w:sz w:val="16"/>
        </w:rPr>
        <w:t xml:space="preserve">.11 Modernly, the </w:t>
      </w:r>
      <w:r w:rsidRPr="007012C0">
        <w:rPr>
          <w:rStyle w:val="StyleUnderline"/>
        </w:rPr>
        <w:t xml:space="preserve">SEC prosecutes securities violations in </w:t>
      </w:r>
      <w:r w:rsidRPr="007012C0">
        <w:rPr>
          <w:rStyle w:val="Emphasis"/>
        </w:rPr>
        <w:t>rapidly developing</w:t>
      </w:r>
      <w:r w:rsidRPr="007012C0">
        <w:rPr>
          <w:rStyle w:val="StyleUnderline"/>
        </w:rPr>
        <w:t xml:space="preserve"> fields ranging from crypto, to cybersecurity,</w:t>
      </w:r>
      <w:r w:rsidRPr="007012C0">
        <w:rPr>
          <w:sz w:val="16"/>
        </w:rPr>
        <w:t xml:space="preserve"> and </w:t>
      </w:r>
      <w:r w:rsidRPr="007012C0">
        <w:rPr>
          <w:rStyle w:val="StyleUnderline"/>
        </w:rPr>
        <w:t>environmental, social, and corporate governance (ESG)</w:t>
      </w:r>
      <w:r w:rsidRPr="007012C0">
        <w:rPr>
          <w:sz w:val="16"/>
        </w:rPr>
        <w:t xml:space="preserve">.12 In 2022, the SEC filed 760 total enforcement actions against individuals and corporations that committed securities violations.13 The SEC’s </w:t>
      </w:r>
      <w:r w:rsidRPr="007012C0">
        <w:rPr>
          <w:rStyle w:val="StyleUnderline"/>
        </w:rPr>
        <w:t>prosecutorial claims</w:t>
      </w:r>
      <w:r w:rsidRPr="007012C0">
        <w:rPr>
          <w:sz w:val="16"/>
        </w:rPr>
        <w:t xml:space="preserve"> are </w:t>
      </w:r>
      <w:r w:rsidRPr="007012C0">
        <w:rPr>
          <w:rStyle w:val="StyleUnderline"/>
        </w:rPr>
        <w:t>largely</w:t>
      </w:r>
      <w:r w:rsidRPr="007012C0">
        <w:rPr>
          <w:sz w:val="16"/>
        </w:rPr>
        <w:t xml:space="preserve"> </w:t>
      </w:r>
      <w:r w:rsidRPr="007012C0">
        <w:rPr>
          <w:rStyle w:val="StyleUnderline"/>
        </w:rPr>
        <w:t>conducted through the SEC’s in-house, administrative</w:t>
      </w:r>
      <w:r w:rsidRPr="00911110">
        <w:rPr>
          <w:rStyle w:val="StyleUnderline"/>
        </w:rPr>
        <w:t xml:space="preserve"> proceedings</w:t>
      </w:r>
      <w:r w:rsidRPr="004542BC">
        <w:rPr>
          <w:sz w:val="16"/>
        </w:rPr>
        <w:t xml:space="preserve">.14 </w:t>
      </w:r>
    </w:p>
    <w:p w14:paraId="111E83AF" w14:textId="77777777" w:rsidR="00B02446" w:rsidRPr="00F367AB" w:rsidRDefault="00B02446" w:rsidP="00B02446">
      <w:pPr>
        <w:rPr>
          <w:sz w:val="16"/>
          <w:szCs w:val="16"/>
        </w:rPr>
      </w:pPr>
      <w:r w:rsidRPr="00F367AB">
        <w:rPr>
          <w:sz w:val="16"/>
          <w:szCs w:val="16"/>
        </w:rPr>
        <w:t>At the heart of these proceedings are the SEC’s administrative law judges (ALJs), who render initial decisions on the claims brought.15 However, this system is under attack by respondents raising constitutional challenges.16 There is much at stake in suits challenging the SEC.17 These challenges not only threaten the viability of the SEC’s policing powers but also the power of the over thirty other administrative federal agencies.18 The widespread support of these challenges by courts and commentators “reflects a significant blow to the legitimacy of the agency’s enforcement program.”19</w:t>
      </w:r>
    </w:p>
    <w:p w14:paraId="5AAE86E5" w14:textId="77777777" w:rsidR="00B02446" w:rsidRPr="004542BC" w:rsidRDefault="00B02446" w:rsidP="00B02446">
      <w:pPr>
        <w:rPr>
          <w:sz w:val="16"/>
        </w:rPr>
      </w:pPr>
      <w:r w:rsidRPr="004542BC">
        <w:rPr>
          <w:sz w:val="16"/>
        </w:rPr>
        <w:t>This Note examines the most recent constitutional attack on the SEC’s in house proceedings—Jarkesy v. SEC.20 In line with the Jarkesy dissent, this Note criticizes the majority’s foundations for all three holdings in the opinion relating to the respondent’s right to a jury trial, the nondelegation doctrine, and the statutory removal holding.21 Finally, because the holding questions not only the continuing viability of the SEC’s administrative proceedings, but also those of other federal agencies, this Note encourages the SEC and Con gress to address the issues raised in the Jarkesy decision by amending SEC in-house proceedings as well as existing statutes governing the SEC’s proce dures.22</w:t>
      </w:r>
    </w:p>
    <w:p w14:paraId="7479F37A" w14:textId="77777777" w:rsidR="00B02446" w:rsidRPr="004542BC" w:rsidRDefault="00B02446" w:rsidP="00B02446">
      <w:pPr>
        <w:rPr>
          <w:sz w:val="16"/>
        </w:rPr>
      </w:pPr>
      <w:r w:rsidRPr="004542BC">
        <w:rPr>
          <w:sz w:val="16"/>
        </w:rPr>
        <w:t>Part II of this Note provides background on the SEC, its in-house proceedings, and the administrative law judges at the heart of its administrative proceedings.23 Part III examines the backlash the SEC has faced in recent years regarding its administrative proceedings, including Appointments Clause and jurisdictional challenges.24 Part IV provides an overview of the Jarkesy decision and its three-part holding relating to right to jury trial, non delegation, and statutory removal procedures.25 Part V presents the legal rea sons for why future federal courts should be wary in following the Jarkesy holding and its foundational reasoning.26 Part VI outlines the impact the Jarkesy decision has on the SEC and its wider implications for other federal agencies, argues that the SEC should implement policies (such as waiver of right to jury trial clauses in its settlement agreements and authorization of in terlocutory judicial review to increase the legitimacy of SEC administrative proceedings), and suggests that Congress implement legislative changes to underlying statutes that govern the SEC.27 Part VII briefly concludes.28</w:t>
      </w:r>
    </w:p>
    <w:p w14:paraId="057E8BEE" w14:textId="77777777" w:rsidR="00B02446" w:rsidRPr="004542BC" w:rsidRDefault="00B02446" w:rsidP="00B02446">
      <w:pPr>
        <w:pStyle w:val="ListParagraph"/>
        <w:numPr>
          <w:ilvl w:val="0"/>
          <w:numId w:val="46"/>
        </w:numPr>
        <w:rPr>
          <w:sz w:val="16"/>
        </w:rPr>
      </w:pPr>
      <w:r w:rsidRPr="004542BC">
        <w:rPr>
          <w:sz w:val="16"/>
        </w:rPr>
        <w:t>THE RISE OF THE SEC AND ITS IN-HOUSE PROCEEDINGS</w:t>
      </w:r>
    </w:p>
    <w:p w14:paraId="62CADFA2" w14:textId="77777777" w:rsidR="00B02446" w:rsidRPr="004542BC" w:rsidRDefault="00B02446" w:rsidP="00B02446">
      <w:pPr>
        <w:ind w:left="360"/>
        <w:rPr>
          <w:sz w:val="16"/>
        </w:rPr>
      </w:pPr>
      <w:r w:rsidRPr="004542BC">
        <w:rPr>
          <w:sz w:val="16"/>
        </w:rPr>
        <w:t>A. Establishment of the SEC in the Wake of the Great Depression</w:t>
      </w:r>
    </w:p>
    <w:p w14:paraId="1BF23035" w14:textId="77777777" w:rsidR="00B02446" w:rsidRPr="004542BC" w:rsidRDefault="00B02446" w:rsidP="00B02446">
      <w:pPr>
        <w:rPr>
          <w:sz w:val="16"/>
        </w:rPr>
      </w:pPr>
      <w:r w:rsidRPr="004542BC">
        <w:rPr>
          <w:sz w:val="16"/>
        </w:rPr>
        <w:t>The Securities Exchange Act of 1934 (Exchange Act) created the Securities &amp; Exchange Commission.29 The SEC is an independent agency tasked with investigating potential violations of federal securities laws.30 The pur pose of the SEC is to protect investors, promote fairness in the securities markets, and share information about companies and investment professionals to help investors make informed decisions and invest with confidence.31 Examples of such violations include manipulation of investment prices, making false or misleading statements about a company, and offering fraudulent securities.32</w:t>
      </w:r>
    </w:p>
    <w:p w14:paraId="35301960" w14:textId="77777777" w:rsidR="00B02446" w:rsidRPr="004542BC" w:rsidRDefault="00B02446" w:rsidP="00B02446">
      <w:pPr>
        <w:rPr>
          <w:sz w:val="16"/>
        </w:rPr>
      </w:pPr>
      <w:r w:rsidRPr="00911110">
        <w:rPr>
          <w:rStyle w:val="StyleUnderline"/>
        </w:rPr>
        <w:t>Prior to</w:t>
      </w:r>
      <w:r w:rsidRPr="004542BC">
        <w:rPr>
          <w:sz w:val="16"/>
        </w:rPr>
        <w:t xml:space="preserve"> the passing of the </w:t>
      </w:r>
      <w:r w:rsidRPr="007012C0">
        <w:rPr>
          <w:rStyle w:val="StyleUnderline"/>
        </w:rPr>
        <w:t>Exchange Act</w:t>
      </w:r>
      <w:r w:rsidRPr="007012C0">
        <w:rPr>
          <w:sz w:val="16"/>
        </w:rPr>
        <w:t xml:space="preserve">, there was </w:t>
      </w:r>
      <w:r w:rsidRPr="007012C0">
        <w:rPr>
          <w:rStyle w:val="StyleUnderline"/>
        </w:rPr>
        <w:t>little oversight of the United States securities market</w:t>
      </w:r>
      <w:r w:rsidRPr="007012C0">
        <w:rPr>
          <w:sz w:val="16"/>
        </w:rPr>
        <w:t xml:space="preserve">.33 The </w:t>
      </w:r>
      <w:r w:rsidRPr="007012C0">
        <w:rPr>
          <w:rStyle w:val="StyleUnderline"/>
        </w:rPr>
        <w:t>development of federal securities law</w:t>
      </w:r>
      <w:r w:rsidRPr="007012C0">
        <w:rPr>
          <w:sz w:val="16"/>
        </w:rPr>
        <w:t xml:space="preserve"> was </w:t>
      </w:r>
      <w:r w:rsidRPr="007012C0">
        <w:rPr>
          <w:rStyle w:val="StyleUnderline"/>
        </w:rPr>
        <w:t xml:space="preserve">sparked by </w:t>
      </w:r>
      <w:r w:rsidRPr="007012C0">
        <w:rPr>
          <w:rStyle w:val="Emphasis"/>
        </w:rPr>
        <w:t>widespread misinformation</w:t>
      </w:r>
      <w:r w:rsidRPr="007012C0">
        <w:rPr>
          <w:rStyle w:val="StyleUnderline"/>
        </w:rPr>
        <w:t xml:space="preserve"> by companies regarding the value of their stock</w:t>
      </w:r>
      <w:r w:rsidRPr="007012C0">
        <w:rPr>
          <w:sz w:val="16"/>
        </w:rPr>
        <w:t xml:space="preserve">.34 First, </w:t>
      </w:r>
      <w:r w:rsidRPr="007012C0">
        <w:rPr>
          <w:rStyle w:val="StyleUnderline"/>
        </w:rPr>
        <w:t>Congress enacted</w:t>
      </w:r>
      <w:r w:rsidRPr="007012C0">
        <w:rPr>
          <w:sz w:val="16"/>
        </w:rPr>
        <w:t xml:space="preserve"> the</w:t>
      </w:r>
      <w:r w:rsidRPr="004542BC">
        <w:rPr>
          <w:sz w:val="16"/>
        </w:rPr>
        <w:t xml:space="preserve"> </w:t>
      </w:r>
      <w:r w:rsidRPr="00D87D83">
        <w:rPr>
          <w:rStyle w:val="StyleUnderline"/>
          <w:highlight w:val="cyan"/>
        </w:rPr>
        <w:t>Securities</w:t>
      </w:r>
      <w:r w:rsidRPr="00911110">
        <w:rPr>
          <w:rStyle w:val="StyleUnderline"/>
        </w:rPr>
        <w:t xml:space="preserve"> Act</w:t>
      </w:r>
      <w:r w:rsidRPr="004542BC">
        <w:rPr>
          <w:sz w:val="16"/>
        </w:rPr>
        <w:t xml:space="preserve"> of 1933 </w:t>
      </w:r>
      <w:r w:rsidRPr="00D87D83">
        <w:rPr>
          <w:rStyle w:val="StyleUnderline"/>
          <w:highlight w:val="cyan"/>
        </w:rPr>
        <w:t>and</w:t>
      </w:r>
      <w:r w:rsidRPr="004542BC">
        <w:rPr>
          <w:sz w:val="16"/>
        </w:rPr>
        <w:t xml:space="preserve"> the </w:t>
      </w:r>
      <w:r w:rsidRPr="00D87D83">
        <w:rPr>
          <w:rStyle w:val="StyleUnderline"/>
          <w:highlight w:val="cyan"/>
        </w:rPr>
        <w:t>Exchange Act in response to</w:t>
      </w:r>
      <w:r w:rsidRPr="00911110">
        <w:rPr>
          <w:rStyle w:val="StyleUnderline"/>
        </w:rPr>
        <w:t xml:space="preserve"> the </w:t>
      </w:r>
      <w:r w:rsidRPr="00D87D83">
        <w:rPr>
          <w:rStyle w:val="Emphasis"/>
          <w:highlight w:val="cyan"/>
        </w:rPr>
        <w:t>stock market crash</w:t>
      </w:r>
      <w:r w:rsidRPr="007012C0">
        <w:rPr>
          <w:rStyle w:val="StyleUnderline"/>
        </w:rPr>
        <w:t xml:space="preserve"> of 1929,</w:t>
      </w:r>
      <w:r w:rsidRPr="004542BC">
        <w:rPr>
          <w:sz w:val="16"/>
        </w:rPr>
        <w:t xml:space="preserve"> </w:t>
      </w:r>
      <w:r w:rsidRPr="00911110">
        <w:rPr>
          <w:rStyle w:val="StyleUnderline"/>
        </w:rPr>
        <w:t xml:space="preserve">which </w:t>
      </w:r>
      <w:r w:rsidRPr="00D87D83">
        <w:rPr>
          <w:rStyle w:val="StyleUnderline"/>
          <w:highlight w:val="cyan"/>
        </w:rPr>
        <w:t>spurred</w:t>
      </w:r>
      <w:r w:rsidRPr="00911110">
        <w:rPr>
          <w:rStyle w:val="StyleUnderline"/>
        </w:rPr>
        <w:t xml:space="preserve"> the </w:t>
      </w:r>
      <w:r w:rsidRPr="00D87D83">
        <w:rPr>
          <w:rStyle w:val="Emphasis"/>
          <w:highlight w:val="cyan"/>
        </w:rPr>
        <w:t>Great Depression</w:t>
      </w:r>
      <w:r w:rsidRPr="004542BC">
        <w:rPr>
          <w:sz w:val="16"/>
        </w:rPr>
        <w:t xml:space="preserve">.35 </w:t>
      </w:r>
      <w:r w:rsidRPr="00911110">
        <w:rPr>
          <w:rStyle w:val="StyleUnderline"/>
        </w:rPr>
        <w:t>Prior to the crash</w:t>
      </w:r>
      <w:r w:rsidRPr="004542BC">
        <w:rPr>
          <w:sz w:val="16"/>
        </w:rPr>
        <w:t>, “</w:t>
      </w:r>
      <w:r w:rsidRPr="00911110">
        <w:rPr>
          <w:rStyle w:val="StyleUnderline"/>
        </w:rPr>
        <w:t>companies</w:t>
      </w:r>
      <w:r w:rsidRPr="004542BC">
        <w:rPr>
          <w:sz w:val="16"/>
        </w:rPr>
        <w:t xml:space="preserve"> issued stock and </w:t>
      </w:r>
      <w:r w:rsidRPr="00911110">
        <w:rPr>
          <w:rStyle w:val="StyleUnderline"/>
        </w:rPr>
        <w:t>enthusiastically promoted the value of</w:t>
      </w:r>
      <w:r w:rsidRPr="004542BC">
        <w:rPr>
          <w:sz w:val="16"/>
        </w:rPr>
        <w:t xml:space="preserve"> </w:t>
      </w:r>
      <w:r w:rsidRPr="00911110">
        <w:rPr>
          <w:rStyle w:val="StyleUnderline"/>
        </w:rPr>
        <w:t>their company to induce investors</w:t>
      </w:r>
      <w:r w:rsidRPr="004542BC">
        <w:rPr>
          <w:sz w:val="16"/>
        </w:rPr>
        <w:t xml:space="preserve"> to purchase those securities.36 Brokers in turn sold this stock to investors based on promises of large profits but with little disclosure of relevant information about the company.”37 Many of these promises made by companies and brokers either had no substantive basis or were fraudulent.38 </w:t>
      </w:r>
      <w:r w:rsidRPr="00911110">
        <w:rPr>
          <w:rStyle w:val="StyleUnderline"/>
        </w:rPr>
        <w:t>Because of this</w:t>
      </w:r>
      <w:r w:rsidRPr="004542BC">
        <w:rPr>
          <w:sz w:val="16"/>
        </w:rPr>
        <w:t xml:space="preserve">, the </w:t>
      </w:r>
      <w:r w:rsidRPr="00911110">
        <w:rPr>
          <w:rStyle w:val="StyleUnderline"/>
        </w:rPr>
        <w:t>market became extremely unstable</w:t>
      </w:r>
      <w:r w:rsidRPr="004542BC">
        <w:rPr>
          <w:sz w:val="16"/>
        </w:rPr>
        <w:t xml:space="preserve"> and the </w:t>
      </w:r>
      <w:r w:rsidRPr="00911110">
        <w:rPr>
          <w:rStyle w:val="StyleUnderline"/>
        </w:rPr>
        <w:t>market crashed</w:t>
      </w:r>
      <w:r w:rsidRPr="004542BC">
        <w:rPr>
          <w:sz w:val="16"/>
        </w:rPr>
        <w:t xml:space="preserve"> in 1929, “</w:t>
      </w:r>
      <w:r w:rsidRPr="00911110">
        <w:rPr>
          <w:rStyle w:val="StyleUnderline"/>
        </w:rPr>
        <w:t xml:space="preserve">as </w:t>
      </w:r>
      <w:r w:rsidRPr="00D87D83">
        <w:rPr>
          <w:rStyle w:val="Emphasis"/>
        </w:rPr>
        <w:t>panicky</w:t>
      </w:r>
      <w:r w:rsidRPr="00911110">
        <w:rPr>
          <w:rStyle w:val="StyleUnderline"/>
        </w:rPr>
        <w:t xml:space="preserve"> investors sold off their investments </w:t>
      </w:r>
      <w:r w:rsidRPr="00911110">
        <w:rPr>
          <w:rStyle w:val="Emphasis"/>
        </w:rPr>
        <w:t>en masse</w:t>
      </w:r>
      <w:r w:rsidRPr="004542BC">
        <w:rPr>
          <w:sz w:val="16"/>
        </w:rPr>
        <w:t>.”39</w:t>
      </w:r>
    </w:p>
    <w:p w14:paraId="114A5397" w14:textId="77777777" w:rsidR="00B02446" w:rsidRPr="004542BC" w:rsidRDefault="00B02446" w:rsidP="00B02446">
      <w:pPr>
        <w:rPr>
          <w:sz w:val="16"/>
        </w:rPr>
      </w:pPr>
      <w:r w:rsidRPr="004542BC">
        <w:rPr>
          <w:sz w:val="16"/>
        </w:rPr>
        <w:lastRenderedPageBreak/>
        <w:t>B. Dodd-Frank and the 2008 Financial Crisis</w:t>
      </w:r>
    </w:p>
    <w:p w14:paraId="6B7587EB" w14:textId="77777777" w:rsidR="00B02446" w:rsidRPr="004542BC" w:rsidRDefault="00B02446" w:rsidP="00B02446">
      <w:pPr>
        <w:rPr>
          <w:sz w:val="16"/>
        </w:rPr>
      </w:pPr>
      <w:r w:rsidRPr="00911110">
        <w:rPr>
          <w:rStyle w:val="StyleUnderline"/>
        </w:rPr>
        <w:t>In 20</w:t>
      </w:r>
      <w:r w:rsidRPr="00C74623">
        <w:rPr>
          <w:rStyle w:val="StyleUnderline"/>
        </w:rPr>
        <w:t>08</w:t>
      </w:r>
      <w:r w:rsidRPr="004542BC">
        <w:rPr>
          <w:sz w:val="16"/>
        </w:rPr>
        <w:t xml:space="preserve">, </w:t>
      </w:r>
      <w:r w:rsidRPr="00D87D83">
        <w:rPr>
          <w:rStyle w:val="Emphasis"/>
          <w:highlight w:val="cyan"/>
        </w:rPr>
        <w:t>deregulation</w:t>
      </w:r>
      <w:r w:rsidRPr="00911110">
        <w:rPr>
          <w:rStyle w:val="StyleUnderline"/>
        </w:rPr>
        <w:t xml:space="preserve"> in the financial industry </w:t>
      </w:r>
      <w:r w:rsidRPr="00D87D83">
        <w:rPr>
          <w:rStyle w:val="StyleUnderline"/>
          <w:highlight w:val="cyan"/>
        </w:rPr>
        <w:t>allowed banks to invest</w:t>
      </w:r>
      <w:r w:rsidRPr="00911110">
        <w:rPr>
          <w:rStyle w:val="StyleUnderline"/>
        </w:rPr>
        <w:t xml:space="preserve"> consumer money </w:t>
      </w:r>
      <w:r w:rsidRPr="00D87D83">
        <w:rPr>
          <w:rStyle w:val="StyleUnderline"/>
          <w:highlight w:val="cyan"/>
        </w:rPr>
        <w:t xml:space="preserve">in </w:t>
      </w:r>
      <w:r w:rsidRPr="00D87D83">
        <w:rPr>
          <w:rStyle w:val="Emphasis"/>
          <w:highlight w:val="cyan"/>
        </w:rPr>
        <w:t>derivatives</w:t>
      </w:r>
      <w:r w:rsidRPr="004542BC">
        <w:rPr>
          <w:sz w:val="16"/>
        </w:rPr>
        <w:t xml:space="preserve">.40 </w:t>
      </w:r>
      <w:r w:rsidRPr="00911110">
        <w:rPr>
          <w:rStyle w:val="StyleUnderline"/>
        </w:rPr>
        <w:t xml:space="preserve">Because of this, “unscrupulous investment banking and insurance practices” </w:t>
      </w:r>
      <w:r w:rsidRPr="00D87D83">
        <w:rPr>
          <w:rStyle w:val="StyleUnderline"/>
          <w:highlight w:val="cyan"/>
        </w:rPr>
        <w:t xml:space="preserve">passed </w:t>
      </w:r>
      <w:r w:rsidRPr="006215F6">
        <w:rPr>
          <w:rStyle w:val="StyleUnderline"/>
        </w:rPr>
        <w:t xml:space="preserve">financial </w:t>
      </w:r>
      <w:r w:rsidRPr="00D87D83">
        <w:rPr>
          <w:rStyle w:val="StyleUnderline"/>
          <w:highlight w:val="cyan"/>
        </w:rPr>
        <w:t>risks</w:t>
      </w:r>
      <w:r w:rsidRPr="00911110">
        <w:rPr>
          <w:rStyle w:val="StyleUnderline"/>
        </w:rPr>
        <w:t xml:space="preserve"> to </w:t>
      </w:r>
      <w:r w:rsidRPr="00911110">
        <w:rPr>
          <w:rStyle w:val="Emphasis"/>
        </w:rPr>
        <w:t>investors</w:t>
      </w:r>
      <w:r w:rsidRPr="004542BC">
        <w:rPr>
          <w:sz w:val="16"/>
        </w:rPr>
        <w:t xml:space="preserve">, and </w:t>
      </w:r>
      <w:r w:rsidRPr="00911110">
        <w:rPr>
          <w:rStyle w:val="StyleUnderline"/>
        </w:rPr>
        <w:t xml:space="preserve">ultimately </w:t>
      </w:r>
      <w:r w:rsidRPr="00D87D83">
        <w:rPr>
          <w:rStyle w:val="StyleUnderline"/>
          <w:highlight w:val="cyan"/>
        </w:rPr>
        <w:t>led to</w:t>
      </w:r>
      <w:r w:rsidRPr="004542BC">
        <w:rPr>
          <w:sz w:val="16"/>
        </w:rPr>
        <w:t xml:space="preserve"> the </w:t>
      </w:r>
      <w:r w:rsidRPr="00D87D83">
        <w:rPr>
          <w:rStyle w:val="StyleUnderline"/>
        </w:rPr>
        <w:t>20</w:t>
      </w:r>
      <w:r w:rsidRPr="00D87D83">
        <w:rPr>
          <w:rStyle w:val="StyleUnderline"/>
          <w:highlight w:val="cyan"/>
        </w:rPr>
        <w:t>08</w:t>
      </w:r>
      <w:r w:rsidRPr="004542BC">
        <w:rPr>
          <w:sz w:val="16"/>
        </w:rPr>
        <w:t xml:space="preserve"> financial crisis.41 </w:t>
      </w:r>
      <w:r w:rsidRPr="00911110">
        <w:rPr>
          <w:rStyle w:val="StyleUnderline"/>
        </w:rPr>
        <w:t>Following critiques</w:t>
      </w:r>
      <w:r w:rsidRPr="004542BC">
        <w:rPr>
          <w:sz w:val="16"/>
        </w:rPr>
        <w:t xml:space="preserve"> that the </w:t>
      </w:r>
      <w:r w:rsidRPr="00911110">
        <w:rPr>
          <w:rStyle w:val="StyleUnderline"/>
        </w:rPr>
        <w:t>SEC failed to</w:t>
      </w:r>
      <w:r w:rsidRPr="004542BC">
        <w:rPr>
          <w:sz w:val="16"/>
        </w:rPr>
        <w:t xml:space="preserve"> prevent the financial crisis, </w:t>
      </w:r>
      <w:r w:rsidRPr="00911110">
        <w:rPr>
          <w:rStyle w:val="StyleUnderline"/>
        </w:rPr>
        <w:t>Congress passed</w:t>
      </w:r>
      <w:r w:rsidRPr="004542BC">
        <w:rPr>
          <w:sz w:val="16"/>
        </w:rPr>
        <w:t xml:space="preserve"> the Dodd-Frank Wall Street Reform and Consumer Protection Act of 2010 </w:t>
      </w:r>
      <w:r w:rsidRPr="00911110">
        <w:rPr>
          <w:rStyle w:val="StyleUnderline"/>
        </w:rPr>
        <w:t>(Dodd-Frank).</w:t>
      </w:r>
      <w:r w:rsidRPr="004542BC">
        <w:rPr>
          <w:sz w:val="16"/>
        </w:rPr>
        <w:t xml:space="preserve">42 Prior to Dodd-Frank, “there were seven different regulators with authority over the consumer financial services marketplace” which made accountability impossible due to the diffused and fragmented nature of the system.43 Congress attempted to centralize the monitoring of financial services.44 Because of this, under Dodd-Frank, the </w:t>
      </w:r>
      <w:r w:rsidRPr="00911110">
        <w:rPr>
          <w:rStyle w:val="StyleUnderline"/>
        </w:rPr>
        <w:t>SEC became authorized to impose civil penalties</w:t>
      </w:r>
      <w:r w:rsidRPr="004542BC">
        <w:rPr>
          <w:sz w:val="16"/>
        </w:rPr>
        <w:t xml:space="preserve">45 </w:t>
      </w:r>
      <w:r w:rsidRPr="00911110">
        <w:rPr>
          <w:rStyle w:val="StyleUnderline"/>
        </w:rPr>
        <w:t>against any person who violates any federal securities laws in proceedings before an ALJ</w:t>
      </w:r>
      <w:r w:rsidRPr="004542BC">
        <w:rPr>
          <w:sz w:val="16"/>
        </w:rPr>
        <w:t xml:space="preserve">.46 Dodd-Frank gives the SEC </w:t>
      </w:r>
      <w:r w:rsidRPr="00911110">
        <w:rPr>
          <w:rStyle w:val="StyleUnderline"/>
        </w:rPr>
        <w:t>sole discretion to decide whether</w:t>
      </w:r>
      <w:r w:rsidRPr="004542BC">
        <w:rPr>
          <w:sz w:val="16"/>
        </w:rPr>
        <w:t xml:space="preserve"> to bring an </w:t>
      </w:r>
      <w:r w:rsidRPr="00911110">
        <w:rPr>
          <w:rStyle w:val="StyleUnderline"/>
        </w:rPr>
        <w:t>action in federal court</w:t>
      </w:r>
      <w:r w:rsidRPr="004542BC">
        <w:rPr>
          <w:sz w:val="16"/>
        </w:rPr>
        <w:t xml:space="preserve"> or </w:t>
      </w:r>
      <w:r w:rsidRPr="00911110">
        <w:rPr>
          <w:rStyle w:val="StyleUnderline"/>
        </w:rPr>
        <w:t>through an in-house administrative</w:t>
      </w:r>
      <w:r w:rsidRPr="004542BC">
        <w:rPr>
          <w:sz w:val="16"/>
        </w:rPr>
        <w:t xml:space="preserve"> proceeding.47</w:t>
      </w:r>
    </w:p>
    <w:p w14:paraId="16EC27D4" w14:textId="77777777" w:rsidR="00B02446" w:rsidRPr="004542BC" w:rsidRDefault="00B02446" w:rsidP="00B02446">
      <w:pPr>
        <w:pStyle w:val="ListParagraph"/>
        <w:numPr>
          <w:ilvl w:val="0"/>
          <w:numId w:val="49"/>
        </w:numPr>
        <w:rPr>
          <w:sz w:val="16"/>
        </w:rPr>
      </w:pPr>
      <w:r w:rsidRPr="004542BC">
        <w:rPr>
          <w:sz w:val="16"/>
        </w:rPr>
        <w:t>SEC’s In-House Administrative Proceedings</w:t>
      </w:r>
    </w:p>
    <w:p w14:paraId="7CC0A13D" w14:textId="77777777" w:rsidR="00B02446" w:rsidRPr="004542BC" w:rsidRDefault="00B02446" w:rsidP="00B02446">
      <w:pPr>
        <w:rPr>
          <w:sz w:val="16"/>
        </w:rPr>
      </w:pPr>
      <w:r w:rsidRPr="004542BC">
        <w:rPr>
          <w:sz w:val="16"/>
        </w:rPr>
        <w:t>The process by which the SEC brings civil penalties is often referred to as the SEC’s “in-house” administrative proceedings.48 During the SEC’s in house proceedings, the ALJ acts as judge and jury.49 Throughout the action, the ALJ presides over the case like a federal court judge would (for instance, deciding motions, resolving discovery, evidentiary, and other disputes between the parties).50 The ALJ “considers the evidence presented by the Division as well as any evidence put forth by the respondent, makes credibility determinations, and then issues an initial decision with findings of fact and conclusions of law.”51 Because of this, the SEC in-house proceedings lack fact-finding juries and involve limited depositions.52 Once the ALJ issues a decision, both the SEC and the respondents may appeal the decision in whole or part.53 On appeal, the ALJ’s post-hearing decision “is subject to de novo review by the Commission, which may affirm, reverse, modify, set aside, or remand for further proceedings.”54 Therefore, “[i]f a party does not petition for review, and the Commission does not order review on its own initiative, the SEC’s Rules of Practice provide that the Commission will issue an order stating that the initial decision has become final.”55 The Commission may also choose, on its own initiative, to review an ALJ’s initial decision.56 Thus, the five SEC commissioners make the final decision on findings of fact and sanctions.57 The respondents of SEC proceedings may appeal the SEC ad ministrative decision to federal court only after the case has been decided by the ALJ and appealed to the SEC Commission.58</w:t>
      </w:r>
    </w:p>
    <w:p w14:paraId="04F6AE54" w14:textId="77777777" w:rsidR="00B02446" w:rsidRDefault="00B02446" w:rsidP="00B02446">
      <w:pPr>
        <w:rPr>
          <w:sz w:val="16"/>
        </w:rPr>
      </w:pPr>
      <w:r w:rsidRPr="00D87D83">
        <w:rPr>
          <w:rStyle w:val="StyleUnderline"/>
          <w:highlight w:val="cyan"/>
        </w:rPr>
        <w:t>Post Dodd-Frank</w:t>
      </w:r>
      <w:r w:rsidRPr="004542BC">
        <w:rPr>
          <w:sz w:val="16"/>
        </w:rPr>
        <w:t xml:space="preserve">, the </w:t>
      </w:r>
      <w:r w:rsidRPr="00D87D83">
        <w:rPr>
          <w:rStyle w:val="StyleUnderline"/>
          <w:highlight w:val="cyan"/>
        </w:rPr>
        <w:t xml:space="preserve">frequency of administrative proceedings increased </w:t>
      </w:r>
      <w:r w:rsidRPr="00D87D83">
        <w:rPr>
          <w:rStyle w:val="Emphasis"/>
          <w:highlight w:val="cyan"/>
        </w:rPr>
        <w:t>significantly</w:t>
      </w:r>
      <w:r w:rsidRPr="004542BC">
        <w:rPr>
          <w:sz w:val="16"/>
        </w:rPr>
        <w:t xml:space="preserve">.59 Prior to Dodd-Frank, 60% of SEC claims were brought as administrative proceedings.60 </w:t>
      </w:r>
      <w:r w:rsidRPr="00911110">
        <w:rPr>
          <w:rStyle w:val="StyleUnderline"/>
        </w:rPr>
        <w:t>After Dodd-Frank’s enactment</w:t>
      </w:r>
      <w:r w:rsidRPr="004542BC">
        <w:rPr>
          <w:sz w:val="16"/>
        </w:rPr>
        <w:t xml:space="preserve"> in 2010, </w:t>
      </w:r>
      <w:r w:rsidRPr="00911110">
        <w:rPr>
          <w:rStyle w:val="StyleUnderline"/>
        </w:rPr>
        <w:t>between 2010 and 2015</w:t>
      </w:r>
      <w:r w:rsidRPr="004542BC">
        <w:rPr>
          <w:sz w:val="16"/>
        </w:rPr>
        <w:t xml:space="preserve">, </w:t>
      </w:r>
      <w:r w:rsidRPr="00D87D83">
        <w:rPr>
          <w:rStyle w:val="Emphasis"/>
          <w:highlight w:val="cyan"/>
        </w:rPr>
        <w:t>78%</w:t>
      </w:r>
      <w:r w:rsidRPr="00D87D83">
        <w:rPr>
          <w:rStyle w:val="StyleUnderline"/>
          <w:highlight w:val="cyan"/>
        </w:rPr>
        <w:t xml:space="preserve"> of</w:t>
      </w:r>
      <w:r w:rsidRPr="00D87D83">
        <w:rPr>
          <w:sz w:val="16"/>
          <w:highlight w:val="cyan"/>
        </w:rPr>
        <w:t xml:space="preserve"> </w:t>
      </w:r>
      <w:r w:rsidRPr="00D87D83">
        <w:rPr>
          <w:rStyle w:val="StyleUnderline"/>
          <w:highlight w:val="cyan"/>
        </w:rPr>
        <w:t>cases</w:t>
      </w:r>
      <w:r w:rsidRPr="00911110">
        <w:rPr>
          <w:rStyle w:val="StyleUnderline"/>
        </w:rPr>
        <w:t xml:space="preserve"> involving non-financial public companies</w:t>
      </w:r>
      <w:r w:rsidRPr="004542BC">
        <w:rPr>
          <w:sz w:val="16"/>
        </w:rPr>
        <w:t xml:space="preserve"> were </w:t>
      </w:r>
      <w:r w:rsidRPr="00D87D83">
        <w:rPr>
          <w:rStyle w:val="StyleUnderline"/>
        </w:rPr>
        <w:t>brought</w:t>
      </w:r>
      <w:r w:rsidRPr="00911110">
        <w:rPr>
          <w:rStyle w:val="StyleUnderline"/>
        </w:rPr>
        <w:t xml:space="preserve"> as administrative proceedings</w:t>
      </w:r>
      <w:r w:rsidRPr="004542BC">
        <w:rPr>
          <w:sz w:val="16"/>
        </w:rPr>
        <w:t xml:space="preserve">.61 One </w:t>
      </w:r>
      <w:r w:rsidRPr="00D87D83">
        <w:rPr>
          <w:rStyle w:val="Emphasis"/>
          <w:highlight w:val="cyan"/>
        </w:rPr>
        <w:t>feature</w:t>
      </w:r>
      <w:r w:rsidRPr="00D87D83">
        <w:rPr>
          <w:rStyle w:val="StyleUnderline"/>
        </w:rPr>
        <w:t xml:space="preserve"> of administrative proceedings that </w:t>
      </w:r>
      <w:r w:rsidRPr="00D87D83">
        <w:rPr>
          <w:rStyle w:val="StyleUnderline"/>
          <w:highlight w:val="cyan"/>
        </w:rPr>
        <w:t>led to this shift</w:t>
      </w:r>
      <w:r w:rsidRPr="00D87D83">
        <w:rPr>
          <w:rStyle w:val="StyleUnderline"/>
        </w:rPr>
        <w:t xml:space="preserve"> is the </w:t>
      </w:r>
      <w:r w:rsidRPr="00D87D83">
        <w:rPr>
          <w:rStyle w:val="Emphasis"/>
          <w:highlight w:val="cyan"/>
        </w:rPr>
        <w:t>expedited nature</w:t>
      </w:r>
      <w:r w:rsidRPr="00911110">
        <w:rPr>
          <w:rStyle w:val="StyleUnderline"/>
        </w:rPr>
        <w:t xml:space="preserve"> of in-house proceedings as compared to non-in-house</w:t>
      </w:r>
      <w:r w:rsidRPr="004542BC">
        <w:rPr>
          <w:sz w:val="16"/>
        </w:rPr>
        <w:t xml:space="preserve"> </w:t>
      </w:r>
      <w:r w:rsidRPr="00911110">
        <w:rPr>
          <w:rStyle w:val="StyleUnderline"/>
        </w:rPr>
        <w:t>proceedings</w:t>
      </w:r>
      <w:r w:rsidRPr="004542BC">
        <w:rPr>
          <w:sz w:val="16"/>
        </w:rPr>
        <w:t xml:space="preserve">.62 Limited motion practice, discovery, and prehearing preparation contributes to the expedited nature of the proceedings.63 The most </w:t>
      </w:r>
      <w:r w:rsidRPr="00911110">
        <w:rPr>
          <w:rStyle w:val="StyleUnderline"/>
        </w:rPr>
        <w:t>extended timeline requires</w:t>
      </w:r>
      <w:r w:rsidRPr="004542BC">
        <w:rPr>
          <w:sz w:val="16"/>
        </w:rPr>
        <w:t xml:space="preserve"> the </w:t>
      </w:r>
      <w:r w:rsidRPr="00911110">
        <w:rPr>
          <w:rStyle w:val="StyleUnderline"/>
        </w:rPr>
        <w:t>SEC ALJ to issue a decision three hundred days from</w:t>
      </w:r>
      <w:r w:rsidRPr="004542BC">
        <w:rPr>
          <w:sz w:val="16"/>
        </w:rPr>
        <w:t xml:space="preserve"> the </w:t>
      </w:r>
      <w:r w:rsidRPr="00911110">
        <w:rPr>
          <w:rStyle w:val="StyleUnderline"/>
        </w:rPr>
        <w:t>Order</w:t>
      </w:r>
      <w:r w:rsidRPr="004542BC">
        <w:rPr>
          <w:sz w:val="16"/>
        </w:rPr>
        <w:t xml:space="preserve"> </w:t>
      </w:r>
      <w:r w:rsidRPr="00911110">
        <w:rPr>
          <w:rStyle w:val="StyleUnderline"/>
        </w:rPr>
        <w:t>Instituting Proceedings</w:t>
      </w:r>
      <w:r w:rsidRPr="004542BC">
        <w:rPr>
          <w:sz w:val="16"/>
        </w:rPr>
        <w:t xml:space="preserve">.64 The SEC administrative rules suggest strict adherence to this timeline.65 Additionally, the SEC now has a </w:t>
      </w:r>
      <w:r w:rsidRPr="00D87D83">
        <w:rPr>
          <w:rStyle w:val="StyleUnderline"/>
          <w:highlight w:val="cyan"/>
        </w:rPr>
        <w:t xml:space="preserve">lower burden of </w:t>
      </w:r>
      <w:r w:rsidRPr="00D87D83">
        <w:rPr>
          <w:rStyle w:val="Emphasis"/>
          <w:highlight w:val="cyan"/>
        </w:rPr>
        <w:t>proof</w:t>
      </w:r>
      <w:r w:rsidRPr="004542BC">
        <w:rPr>
          <w:sz w:val="16"/>
        </w:rPr>
        <w:t xml:space="preserve">.66 During an administrative proceeding, the SEC simply </w:t>
      </w:r>
      <w:r w:rsidRPr="00911110">
        <w:rPr>
          <w:rStyle w:val="StyleUnderline"/>
        </w:rPr>
        <w:t>must establish</w:t>
      </w:r>
      <w:r w:rsidRPr="004542BC">
        <w:rPr>
          <w:sz w:val="16"/>
        </w:rPr>
        <w:t xml:space="preserve"> the </w:t>
      </w:r>
      <w:r w:rsidRPr="00B03F5A">
        <w:rPr>
          <w:rStyle w:val="StyleUnderline"/>
        </w:rPr>
        <w:t>evidence by a</w:t>
      </w:r>
      <w:r w:rsidRPr="004542BC">
        <w:rPr>
          <w:sz w:val="16"/>
        </w:rPr>
        <w:t xml:space="preserve"> </w:t>
      </w:r>
      <w:r w:rsidRPr="00B03F5A">
        <w:rPr>
          <w:rStyle w:val="StyleUnderline"/>
        </w:rPr>
        <w:t>preponderance of the evidence</w:t>
      </w:r>
      <w:r w:rsidRPr="004542BC">
        <w:rPr>
          <w:sz w:val="16"/>
        </w:rPr>
        <w:t xml:space="preserve">, meaning the SEC must prove the respondent is more likely guilty than not, </w:t>
      </w:r>
      <w:r w:rsidRPr="00B03F5A">
        <w:rPr>
          <w:rStyle w:val="StyleUnderline"/>
        </w:rPr>
        <w:t>rather than</w:t>
      </w:r>
      <w:r w:rsidRPr="004542BC">
        <w:rPr>
          <w:sz w:val="16"/>
        </w:rPr>
        <w:t xml:space="preserve"> the </w:t>
      </w:r>
      <w:r w:rsidRPr="00B03F5A">
        <w:rPr>
          <w:rStyle w:val="StyleUnderline"/>
        </w:rPr>
        <w:t>typical beyond a reasonable doubt standard of federal criminal cases</w:t>
      </w:r>
      <w:r w:rsidRPr="004542BC">
        <w:rPr>
          <w:sz w:val="16"/>
        </w:rPr>
        <w:t>.67</w:t>
      </w:r>
    </w:p>
    <w:p w14:paraId="068A8816" w14:textId="77777777" w:rsidR="00B02446" w:rsidRDefault="00B02446" w:rsidP="00B02446">
      <w:pPr>
        <w:rPr>
          <w:sz w:val="16"/>
        </w:rPr>
      </w:pPr>
    </w:p>
    <w:p w14:paraId="0B9376FB" w14:textId="77777777" w:rsidR="00B02446" w:rsidRPr="001E76D4" w:rsidRDefault="00B02446" w:rsidP="00B02446">
      <w:pPr>
        <w:pStyle w:val="Heading4"/>
        <w:rPr>
          <w:bCs/>
        </w:rPr>
      </w:pPr>
      <w:r w:rsidRPr="001E76D4">
        <w:rPr>
          <w:bCs/>
        </w:rPr>
        <w:t xml:space="preserve">Economic slowdowns </w:t>
      </w:r>
      <w:r w:rsidRPr="001E76D4">
        <w:rPr>
          <w:bCs/>
          <w:u w:val="single"/>
        </w:rPr>
        <w:t>guarantee</w:t>
      </w:r>
      <w:r w:rsidRPr="001E76D4">
        <w:rPr>
          <w:bCs/>
        </w:rPr>
        <w:t xml:space="preserve"> war. </w:t>
      </w:r>
    </w:p>
    <w:p w14:paraId="33483D7F" w14:textId="77777777" w:rsidR="00B02446" w:rsidRDefault="00B02446" w:rsidP="00B02446">
      <w:r>
        <w:rPr>
          <w:rStyle w:val="Style13ptBold"/>
        </w:rPr>
        <w:t>Jung 24</w:t>
      </w:r>
      <w:r>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756C0175" w14:textId="77777777" w:rsidR="00B02446" w:rsidRDefault="00B02446" w:rsidP="00B02446">
      <w:pPr>
        <w:rPr>
          <w:sz w:val="16"/>
        </w:rPr>
      </w:pPr>
      <w:r>
        <w:rPr>
          <w:sz w:val="16"/>
        </w:rPr>
        <w:t>A slowing economy and foreign aggression</w:t>
      </w:r>
    </w:p>
    <w:p w14:paraId="4B80DAEB" w14:textId="77777777" w:rsidR="00B02446" w:rsidRDefault="00B02446" w:rsidP="00B02446">
      <w:pPr>
        <w:rPr>
          <w:sz w:val="16"/>
        </w:rPr>
      </w:pPr>
      <w:r>
        <w:rPr>
          <w:sz w:val="16"/>
        </w:rPr>
        <w:lastRenderedPageBreak/>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Pr>
          <w:rStyle w:val="StyleUnderline"/>
          <w:highlight w:val="cyan"/>
        </w:rPr>
        <w:t>slowing economy causes</w:t>
      </w:r>
      <w:r>
        <w:rPr>
          <w:sz w:val="16"/>
        </w:rPr>
        <w:t xml:space="preserve"> many </w:t>
      </w:r>
      <w:r>
        <w:rPr>
          <w:rStyle w:val="StyleUnderline"/>
          <w:highlight w:val="cyan"/>
        </w:rPr>
        <w:t xml:space="preserve">individuals to </w:t>
      </w:r>
      <w:r>
        <w:rPr>
          <w:rStyle w:val="Emphasis"/>
          <w:highlight w:val="cyan"/>
        </w:rPr>
        <w:t>struggle</w:t>
      </w:r>
      <w:r>
        <w:rPr>
          <w:rStyle w:val="StyleUnderline"/>
        </w:rPr>
        <w:t xml:space="preserve"> economically</w:t>
      </w:r>
      <w:r>
        <w:rPr>
          <w:sz w:val="16"/>
        </w:rPr>
        <w:t xml:space="preserve">, fear for the future, and, as a consequence, </w:t>
      </w:r>
      <w:r w:rsidRPr="006215F6">
        <w:rPr>
          <w:rStyle w:val="StyleUnderline"/>
          <w:highlight w:val="cyan"/>
        </w:rPr>
        <w:t xml:space="preserve">be </w:t>
      </w:r>
      <w:r w:rsidRPr="006215F6">
        <w:rPr>
          <w:rStyle w:val="Emphasis"/>
          <w:highlight w:val="cyan"/>
        </w:rPr>
        <w:t>less supportive</w:t>
      </w:r>
      <w:r w:rsidRPr="006215F6">
        <w:rPr>
          <w:rStyle w:val="StyleUnderline"/>
          <w:highlight w:val="cyan"/>
        </w:rPr>
        <w:t xml:space="preserve"> </w:t>
      </w:r>
      <w:r>
        <w:rPr>
          <w:rStyle w:val="StyleUnderline"/>
          <w:highlight w:val="cyan"/>
        </w:rPr>
        <w:t>of</w:t>
      </w:r>
      <w:r>
        <w:rPr>
          <w:rStyle w:val="StyleUnderline"/>
        </w:rPr>
        <w:t xml:space="preserve"> their </w:t>
      </w:r>
      <w:r>
        <w:rPr>
          <w:rStyle w:val="StyleUnderline"/>
          <w:highlight w:val="cyan"/>
        </w:rPr>
        <w:t>government</w:t>
      </w:r>
      <w:r>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Pr>
          <w:sz w:val="16"/>
        </w:rPr>
        <w:t xml:space="preserve"> </w:t>
      </w:r>
      <w:r>
        <w:rPr>
          <w:rStyle w:val="StyleUnderline"/>
          <w:highlight w:val="cyan"/>
        </w:rPr>
        <w:t>Trump gained strong</w:t>
      </w:r>
      <w:r>
        <w:rPr>
          <w:rStyle w:val="StyleUnderline"/>
        </w:rPr>
        <w:t xml:space="preserve"> </w:t>
      </w:r>
      <w:r>
        <w:rPr>
          <w:rStyle w:val="Emphasis"/>
        </w:rPr>
        <w:t xml:space="preserve">domestic </w:t>
      </w:r>
      <w:r>
        <w:rPr>
          <w:rStyle w:val="Emphasis"/>
          <w:highlight w:val="cyan"/>
        </w:rPr>
        <w:t>support</w:t>
      </w:r>
      <w:r>
        <w:rPr>
          <w:rStyle w:val="StyleUnderline"/>
          <w:highlight w:val="cyan"/>
        </w:rPr>
        <w:t xml:space="preserve"> because</w:t>
      </w:r>
      <w:r>
        <w:rPr>
          <w:sz w:val="16"/>
        </w:rPr>
        <w:t xml:space="preserve"> the </w:t>
      </w:r>
      <w:r>
        <w:rPr>
          <w:rStyle w:val="StyleUnderline"/>
          <w:highlight w:val="cyan"/>
        </w:rPr>
        <w:t>economy</w:t>
      </w:r>
      <w:r>
        <w:rPr>
          <w:sz w:val="16"/>
        </w:rPr>
        <w:t xml:space="preserve"> was </w:t>
      </w:r>
      <w:r>
        <w:rPr>
          <w:rStyle w:val="StyleUnderline"/>
          <w:highlight w:val="cyan"/>
        </w:rPr>
        <w:t>better</w:t>
      </w:r>
      <w:r>
        <w:rPr>
          <w:sz w:val="16"/>
        </w:rPr>
        <w:t xml:space="preserve">, in terms of unemployment and stock market performance, </w:t>
      </w:r>
      <w:r>
        <w:rPr>
          <w:rStyle w:val="StyleUnderline"/>
        </w:rPr>
        <w:t>than during</w:t>
      </w:r>
      <w:r>
        <w:rPr>
          <w:sz w:val="16"/>
        </w:rPr>
        <w:t xml:space="preserve"> the </w:t>
      </w:r>
      <w:r>
        <w:rPr>
          <w:rStyle w:val="StyleUnderline"/>
        </w:rPr>
        <w:t>second term of</w:t>
      </w:r>
      <w:r>
        <w:rPr>
          <w:sz w:val="16"/>
        </w:rPr>
        <w:t xml:space="preserve"> the </w:t>
      </w:r>
      <w:r>
        <w:rPr>
          <w:rStyle w:val="StyleUnderline"/>
        </w:rPr>
        <w:t>Obama</w:t>
      </w:r>
      <w:r>
        <w:rPr>
          <w:sz w:val="16"/>
        </w:rPr>
        <w:t xml:space="preserve"> administration (BBC News, 2019).</w:t>
      </w:r>
    </w:p>
    <w:p w14:paraId="295B3520" w14:textId="77777777" w:rsidR="00B02446" w:rsidRDefault="00B02446" w:rsidP="00B02446">
      <w:pPr>
        <w:rPr>
          <w:sz w:val="16"/>
        </w:rPr>
      </w:pPr>
      <w:r>
        <w:rPr>
          <w:sz w:val="16"/>
        </w:rPr>
        <w:t>[Text condensed, none omitted]</w:t>
      </w:r>
    </w:p>
    <w:p w14:paraId="2B11D89B" w14:textId="77777777" w:rsidR="00B02446" w:rsidRDefault="00B02446" w:rsidP="00B02446">
      <w:pPr>
        <w:rPr>
          <w:sz w:val="8"/>
          <w:szCs w:val="8"/>
        </w:rPr>
      </w:pPr>
      <w:r>
        <w:rPr>
          <w:sz w:val="8"/>
          <w:szCs w:val="8"/>
        </w:rPr>
        <w:t xml:space="preserve">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w:t>
      </w:r>
      <w:proofErr w:type="gramStart"/>
      <w:r>
        <w:rPr>
          <w:sz w:val="8"/>
          <w:szCs w:val="8"/>
        </w:rPr>
        <w:t>short term</w:t>
      </w:r>
      <w:proofErr w:type="gramEnd"/>
      <w:r>
        <w:rPr>
          <w:sz w:val="8"/>
          <w:szCs w:val="8"/>
        </w:rPr>
        <w:t xml:space="preserve">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w:t>
      </w:r>
      <w:proofErr w:type="gramStart"/>
      <w:r>
        <w:rPr>
          <w:sz w:val="8"/>
          <w:szCs w:val="8"/>
        </w:rPr>
        <w:t>non aggressive</w:t>
      </w:r>
      <w:proofErr w:type="gramEnd"/>
      <w:r>
        <w:rPr>
          <w:sz w:val="8"/>
          <w:szCs w:val="8"/>
        </w:rPr>
        <w:t xml:space="preser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66AF6CD3" w14:textId="77777777" w:rsidR="00B02446" w:rsidRDefault="00B02446" w:rsidP="00B02446">
      <w:pPr>
        <w:rPr>
          <w:sz w:val="16"/>
        </w:rPr>
      </w:pPr>
      <w:r>
        <w:rPr>
          <w:sz w:val="16"/>
        </w:rPr>
        <w:t xml:space="preserve">[Regular paragraph breaks resume] </w:t>
      </w:r>
    </w:p>
    <w:p w14:paraId="72EED588" w14:textId="77777777" w:rsidR="00B02446" w:rsidRDefault="00B02446" w:rsidP="00B02446">
      <w:pPr>
        <w:rPr>
          <w:sz w:val="16"/>
        </w:rPr>
      </w:pPr>
      <w:r>
        <w:rPr>
          <w:sz w:val="16"/>
        </w:rPr>
        <w:t>Research design</w:t>
      </w:r>
    </w:p>
    <w:p w14:paraId="4F82BE69" w14:textId="77777777" w:rsidR="00B02446" w:rsidRDefault="00B02446" w:rsidP="00B02446">
      <w:r>
        <w:rPr>
          <w:sz w:val="16"/>
        </w:rPr>
        <w:t xml:space="preserve">To test these hypotheses, this </w:t>
      </w:r>
      <w:r>
        <w:rPr>
          <w:rStyle w:val="StyleUnderline"/>
          <w:highlight w:val="cyan"/>
        </w:rPr>
        <w:t>study examines</w:t>
      </w:r>
      <w:r>
        <w:rPr>
          <w:rStyle w:val="StyleUnderline"/>
        </w:rPr>
        <w:t xml:space="preserve"> directed </w:t>
      </w:r>
      <w:r>
        <w:rPr>
          <w:rStyle w:val="StyleUnderline"/>
          <w:highlight w:val="cyan"/>
        </w:rPr>
        <w:t xml:space="preserve">dyads from </w:t>
      </w:r>
      <w:r>
        <w:rPr>
          <w:rStyle w:val="Emphasis"/>
          <w:highlight w:val="cyan"/>
        </w:rPr>
        <w:t>1950</w:t>
      </w:r>
      <w:r>
        <w:rPr>
          <w:rStyle w:val="StyleUnderline"/>
          <w:highlight w:val="cyan"/>
        </w:rPr>
        <w:t xml:space="preserve"> to </w:t>
      </w:r>
      <w:r>
        <w:rPr>
          <w:rStyle w:val="Emphasis"/>
          <w:highlight w:val="cyan"/>
        </w:rPr>
        <w:t>2010</w:t>
      </w:r>
      <w:r>
        <w:rPr>
          <w:rStyle w:val="Emphasis"/>
        </w:rPr>
        <w:t>.</w:t>
      </w:r>
      <w:r>
        <w:rPr>
          <w:sz w:val="16"/>
        </w:rPr>
        <w:t xml:space="preserve"> The unit of analysis is a directed dyad-year. The </w:t>
      </w:r>
      <w:r>
        <w:rPr>
          <w:rStyle w:val="StyleUnderline"/>
          <w:highlight w:val="cyan"/>
        </w:rPr>
        <w:t>dependent variable</w:t>
      </w:r>
      <w:r>
        <w:rPr>
          <w:sz w:val="16"/>
        </w:rPr>
        <w:t xml:space="preserve">, </w:t>
      </w:r>
      <w:r>
        <w:rPr>
          <w:rStyle w:val="StyleUnderline"/>
        </w:rPr>
        <w:t>conflict initiation (</w:t>
      </w:r>
      <w:r>
        <w:rPr>
          <w:rStyle w:val="Emphasis"/>
          <w:highlight w:val="cyan"/>
        </w:rPr>
        <w:t>Initiation</w:t>
      </w:r>
      <w:r>
        <w:rPr>
          <w:rStyle w:val="StyleUnderline"/>
        </w:rPr>
        <w:t>)</w:t>
      </w:r>
      <w:r>
        <w:rPr>
          <w:sz w:val="16"/>
        </w:rPr>
        <w:t xml:space="preserve">, is </w:t>
      </w:r>
      <w:r>
        <w:rPr>
          <w:rStyle w:val="StyleUnderline"/>
        </w:rPr>
        <w:t>measured by</w:t>
      </w:r>
      <w:r>
        <w:rPr>
          <w:sz w:val="16"/>
        </w:rPr>
        <w:t xml:space="preserve"> </w:t>
      </w:r>
      <w:r w:rsidRPr="006215F6">
        <w:rPr>
          <w:rStyle w:val="StyleUnderline"/>
          <w:highlight w:val="cyan"/>
        </w:rPr>
        <w:t>coding whether</w:t>
      </w:r>
      <w:r>
        <w:rPr>
          <w:sz w:val="16"/>
        </w:rPr>
        <w:t xml:space="preserve"> a </w:t>
      </w:r>
      <w:r>
        <w:rPr>
          <w:rStyle w:val="StyleUnderline"/>
          <w:highlight w:val="cyan"/>
        </w:rPr>
        <w:t>PI initiated</w:t>
      </w:r>
      <w:r>
        <w:rPr>
          <w:sz w:val="16"/>
        </w:rPr>
        <w:t xml:space="preserve"> a </w:t>
      </w:r>
      <w:r>
        <w:rPr>
          <w:rStyle w:val="StyleUnderline"/>
        </w:rPr>
        <w:t xml:space="preserve">hostile </w:t>
      </w:r>
      <w:r>
        <w:rPr>
          <w:rStyle w:val="Emphasis"/>
          <w:highlight w:val="cyan"/>
        </w:rPr>
        <w:t>m</w:t>
      </w:r>
      <w:r>
        <w:rPr>
          <w:rStyle w:val="StyleUnderline"/>
        </w:rPr>
        <w:t xml:space="preserve">ilitarized </w:t>
      </w:r>
      <w:r>
        <w:rPr>
          <w:rStyle w:val="Emphasis"/>
          <w:highlight w:val="cyan"/>
        </w:rPr>
        <w:t>i</w:t>
      </w:r>
      <w:r>
        <w:rPr>
          <w:rStyle w:val="StyleUnderline"/>
        </w:rPr>
        <w:t xml:space="preserve">nterstate </w:t>
      </w:r>
      <w:r>
        <w:rPr>
          <w:rStyle w:val="Emphasis"/>
          <w:highlight w:val="cyan"/>
        </w:rPr>
        <w:t>d</w:t>
      </w:r>
      <w:r>
        <w:rPr>
          <w:rStyle w:val="StyleUnderline"/>
        </w:rPr>
        <w:t>ispute</w:t>
      </w:r>
      <w:r>
        <w:rPr>
          <w:sz w:val="16"/>
        </w:rPr>
        <w:t xml:space="preserve"> (hostility level = 4 or 5; ‘</w:t>
      </w:r>
      <w:r>
        <w:rPr>
          <w:rStyle w:val="StyleUnderline"/>
        </w:rPr>
        <w:t>use of force’ or ‘</w:t>
      </w:r>
      <w:r>
        <w:rPr>
          <w:rStyle w:val="Emphasis"/>
        </w:rPr>
        <w:t>war’</w:t>
      </w:r>
      <w:r>
        <w:rPr>
          <w:sz w:val="16"/>
        </w:rPr>
        <w:t xml:space="preserve">) </w:t>
      </w:r>
      <w:r>
        <w:rPr>
          <w:rStyle w:val="StyleUnderline"/>
        </w:rPr>
        <w:t>against a PT in each year</w:t>
      </w:r>
      <w:r>
        <w:rPr>
          <w:sz w:val="16"/>
        </w:rPr>
        <w:t xml:space="preserve">. Gibler, Miller &amp; Little’s (2016) Militarized Interstate Disputes (MID) dataset, a modified version of the Correlates of War (COW) Project’s MID dataset, is used for this measurement. </w:t>
      </w:r>
      <w:r>
        <w:rPr>
          <w:rStyle w:val="StyleUnderline"/>
        </w:rPr>
        <w:t xml:space="preserve">Due to concerns about </w:t>
      </w:r>
      <w:r>
        <w:rPr>
          <w:rStyle w:val="Emphasis"/>
        </w:rPr>
        <w:t>reverse causality</w:t>
      </w:r>
      <w:r>
        <w:rPr>
          <w:sz w:val="16"/>
        </w:rPr>
        <w:t xml:space="preserve">, there is a </w:t>
      </w:r>
      <w:r>
        <w:rPr>
          <w:rStyle w:val="StyleUnderline"/>
        </w:rPr>
        <w:t>one-year lag</w:t>
      </w:r>
      <w:r>
        <w:rPr>
          <w:sz w:val="16"/>
        </w:rPr>
        <w:t xml:space="preserve"> </w:t>
      </w:r>
      <w:r>
        <w:rPr>
          <w:rStyle w:val="StyleUnderline"/>
        </w:rPr>
        <w:t>between</w:t>
      </w:r>
      <w:r>
        <w:rPr>
          <w:sz w:val="16"/>
        </w:rPr>
        <w:t xml:space="preserve"> the </w:t>
      </w:r>
      <w:r>
        <w:rPr>
          <w:rStyle w:val="StyleUnderline"/>
        </w:rPr>
        <w:t>dependent variable</w:t>
      </w:r>
      <w:r>
        <w:rPr>
          <w:sz w:val="16"/>
        </w:rPr>
        <w:t xml:space="preserve"> (year t) and the </w:t>
      </w:r>
      <w:r>
        <w:rPr>
          <w:rStyle w:val="StyleUnderline"/>
        </w:rPr>
        <w:t>independent variables</w:t>
      </w:r>
      <w:r>
        <w:rPr>
          <w:sz w:val="16"/>
        </w:rPr>
        <w:t xml:space="preserve"> (year </w:t>
      </w:r>
      <w:r>
        <w:t>[t–1]).</w:t>
      </w:r>
    </w:p>
    <w:p w14:paraId="65CFB3A9" w14:textId="77777777" w:rsidR="00B02446" w:rsidRDefault="00B02446" w:rsidP="00B02446">
      <w:pPr>
        <w:rPr>
          <w:sz w:val="16"/>
        </w:rPr>
      </w:pPr>
      <w:r>
        <w:rPr>
          <w:sz w:val="16"/>
        </w:rPr>
        <w:t xml:space="preserve">The </w:t>
      </w:r>
      <w:r>
        <w:rPr>
          <w:rStyle w:val="StyleUnderline"/>
          <w:highlight w:val="cyan"/>
        </w:rPr>
        <w:t>independent variable</w:t>
      </w:r>
      <w:r>
        <w:rPr>
          <w:rStyle w:val="StyleUnderline"/>
        </w:rPr>
        <w:t xml:space="preserve"> of GDP growth rate (</w:t>
      </w:r>
      <w:r>
        <w:rPr>
          <w:rStyle w:val="Emphasis"/>
          <w:highlight w:val="cyan"/>
        </w:rPr>
        <w:t>Growth</w:t>
      </w:r>
      <w:r>
        <w:rPr>
          <w:rStyle w:val="StyleUnderline"/>
        </w:rPr>
        <w:t>)</w:t>
      </w:r>
      <w:r>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w:t>
      </w:r>
      <w:r>
        <w:rPr>
          <w:sz w:val="16"/>
        </w:rPr>
        <w:lastRenderedPageBreak/>
        <w:t>variables of the Historical Bilateral Trade and Gravity Dataset (TRADHIST) (Fouquin &amp; Hugot, 2016), which contains both bilateral trade and GDP data with a large temporal and geographical coverage.</w:t>
      </w:r>
    </w:p>
    <w:p w14:paraId="6C2C3B59" w14:textId="77777777" w:rsidR="00B02446" w:rsidRDefault="00B02446" w:rsidP="00B02446">
      <w:pPr>
        <w:rPr>
          <w:sz w:val="12"/>
          <w:szCs w:val="12"/>
        </w:rPr>
      </w:pPr>
      <w:r>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77EDC72E" w14:textId="77777777" w:rsidR="00B02446" w:rsidRDefault="00B02446" w:rsidP="00B02446">
      <w:pPr>
        <w:rPr>
          <w:sz w:val="12"/>
          <w:szCs w:val="12"/>
        </w:rPr>
      </w:pPr>
      <w:r>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77FF27AB" w14:textId="77777777" w:rsidR="00B02446" w:rsidRDefault="00B02446" w:rsidP="00B02446">
      <w:pPr>
        <w:rPr>
          <w:sz w:val="12"/>
          <w:szCs w:val="12"/>
        </w:rPr>
      </w:pPr>
      <w:r>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12A1C3FC" w14:textId="77777777" w:rsidR="00B02446" w:rsidRDefault="00B02446" w:rsidP="00B02446">
      <w:pPr>
        <w:rPr>
          <w:sz w:val="12"/>
          <w:szCs w:val="12"/>
        </w:rPr>
      </w:pPr>
      <w:r>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62E84D92" w14:textId="77777777" w:rsidR="00B02446" w:rsidRDefault="00B02446" w:rsidP="00B02446">
      <w:pPr>
        <w:rPr>
          <w:sz w:val="12"/>
          <w:szCs w:val="12"/>
        </w:rPr>
      </w:pPr>
      <w:r>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04F4CEA2" w14:textId="77777777" w:rsidR="00B02446" w:rsidRDefault="00B02446" w:rsidP="00B02446">
      <w:pPr>
        <w:rPr>
          <w:sz w:val="12"/>
          <w:szCs w:val="12"/>
        </w:rPr>
      </w:pPr>
      <w:r>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3EA7C23E" w14:textId="77777777" w:rsidR="00B02446" w:rsidRDefault="00B02446" w:rsidP="00B02446">
      <w:pPr>
        <w:rPr>
          <w:sz w:val="12"/>
          <w:szCs w:val="12"/>
        </w:rPr>
      </w:pPr>
      <w:r>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44D39080" w14:textId="77777777" w:rsidR="00B02446" w:rsidRDefault="00B02446" w:rsidP="00B02446">
      <w:pPr>
        <w:rPr>
          <w:sz w:val="12"/>
          <w:szCs w:val="12"/>
        </w:rPr>
      </w:pPr>
      <w:r>
        <w:rPr>
          <w:sz w:val="12"/>
          <w:szCs w:val="12"/>
        </w:rPr>
        <w:t xml:space="preserve">[Omitted Table 1] </w:t>
      </w:r>
    </w:p>
    <w:p w14:paraId="035B5F63" w14:textId="77777777" w:rsidR="00B02446" w:rsidRDefault="00B02446" w:rsidP="00B02446">
      <w:pPr>
        <w:rPr>
          <w:sz w:val="16"/>
        </w:rPr>
      </w:pPr>
      <w:r>
        <w:rPr>
          <w:sz w:val="16"/>
        </w:rPr>
        <w:t xml:space="preserve"> Results and discussion</w:t>
      </w:r>
    </w:p>
    <w:p w14:paraId="6367071E" w14:textId="77777777" w:rsidR="00B02446" w:rsidRDefault="00B02446" w:rsidP="00B02446">
      <w:pPr>
        <w:rPr>
          <w:sz w:val="16"/>
        </w:rPr>
      </w:pPr>
      <w:r>
        <w:rPr>
          <w:sz w:val="16"/>
        </w:rPr>
        <w:t xml:space="preserve">In general, the </w:t>
      </w:r>
      <w:r>
        <w:rPr>
          <w:rStyle w:val="StyleUnderline"/>
        </w:rPr>
        <w:t>logit analysis</w:t>
      </w:r>
      <w:r>
        <w:rPr>
          <w:sz w:val="16"/>
        </w:rPr>
        <w:t xml:space="preserve"> of the binary dependent variable </w:t>
      </w:r>
      <w:r>
        <w:rPr>
          <w:rStyle w:val="StyleUnderline"/>
        </w:rPr>
        <w:t xml:space="preserve">provides </w:t>
      </w:r>
      <w:r>
        <w:rPr>
          <w:rStyle w:val="Emphasis"/>
          <w:highlight w:val="cyan"/>
        </w:rPr>
        <w:t>strong support</w:t>
      </w:r>
      <w:r>
        <w:rPr>
          <w:rStyle w:val="StyleUnderline"/>
        </w:rPr>
        <w:t xml:space="preserve"> for</w:t>
      </w:r>
      <w:r>
        <w:rPr>
          <w:sz w:val="16"/>
        </w:rPr>
        <w:t xml:space="preserve"> the first </w:t>
      </w:r>
      <w:r>
        <w:rPr>
          <w:rStyle w:val="StyleUnderline"/>
        </w:rPr>
        <w:t xml:space="preserve">hypothesis that an economic </w:t>
      </w:r>
      <w:r>
        <w:rPr>
          <w:rStyle w:val="StyleUnderline"/>
          <w:highlight w:val="cyan"/>
        </w:rPr>
        <w:t xml:space="preserve">slowdown contributes </w:t>
      </w:r>
      <w:r>
        <w:rPr>
          <w:rStyle w:val="Emphasis"/>
          <w:highlight w:val="cyan"/>
        </w:rPr>
        <w:t>positively</w:t>
      </w:r>
      <w:r>
        <w:rPr>
          <w:rStyle w:val="StyleUnderline"/>
          <w:highlight w:val="cyan"/>
        </w:rPr>
        <w:t xml:space="preserve"> to conflict initiation</w:t>
      </w:r>
      <w:r>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028905E9" w14:textId="77777777" w:rsidR="00B02446" w:rsidRDefault="00B02446" w:rsidP="00B02446">
      <w:pPr>
        <w:rPr>
          <w:sz w:val="16"/>
        </w:rPr>
      </w:pPr>
      <w:r>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Pr>
          <w:rStyle w:val="Emphasis"/>
          <w:highlight w:val="cyan"/>
        </w:rPr>
        <w:t>economically troubled</w:t>
      </w:r>
      <w:r>
        <w:rPr>
          <w:rStyle w:val="StyleUnderline"/>
          <w:highlight w:val="cyan"/>
        </w:rPr>
        <w:t xml:space="preserve"> autocracies</w:t>
      </w:r>
      <w:r>
        <w:rPr>
          <w:rStyle w:val="StyleUnderline"/>
        </w:rPr>
        <w:t xml:space="preserve"> tend to </w:t>
      </w:r>
      <w:r>
        <w:rPr>
          <w:rStyle w:val="StyleUnderline"/>
          <w:highlight w:val="cyan"/>
        </w:rPr>
        <w:t>target states</w:t>
      </w:r>
      <w:r>
        <w:rPr>
          <w:sz w:val="16"/>
        </w:rPr>
        <w:t xml:space="preserve"> that are </w:t>
      </w:r>
      <w:r>
        <w:rPr>
          <w:rStyle w:val="StyleUnderline"/>
          <w:highlight w:val="cyan"/>
        </w:rPr>
        <w:t xml:space="preserve">economically </w:t>
      </w:r>
      <w:r>
        <w:rPr>
          <w:rStyle w:val="Emphasis"/>
          <w:highlight w:val="cyan"/>
        </w:rPr>
        <w:t>dependent</w:t>
      </w:r>
      <w:r>
        <w:rPr>
          <w:rStyle w:val="StyleUnderline"/>
        </w:rPr>
        <w:t xml:space="preserve"> and </w:t>
      </w:r>
      <w:r>
        <w:rPr>
          <w:rStyle w:val="StyleUnderline"/>
          <w:highlight w:val="cyan"/>
        </w:rPr>
        <w:t xml:space="preserve">politically </w:t>
      </w:r>
      <w:r>
        <w:rPr>
          <w:rStyle w:val="Emphasis"/>
          <w:highlight w:val="cyan"/>
        </w:rPr>
        <w:t>democratic</w:t>
      </w:r>
      <w:r>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5DB4605C" w14:textId="77777777" w:rsidR="00B02446" w:rsidRDefault="00B02446" w:rsidP="00B02446">
      <w:pPr>
        <w:rPr>
          <w:sz w:val="16"/>
          <w:szCs w:val="16"/>
        </w:rPr>
      </w:pPr>
      <w:r>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6BE18369" w14:textId="77777777" w:rsidR="00B02446" w:rsidRDefault="00B02446" w:rsidP="00B02446">
      <w:pPr>
        <w:rPr>
          <w:sz w:val="16"/>
          <w:szCs w:val="16"/>
        </w:rPr>
      </w:pPr>
      <w:r>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457B49C2" w14:textId="77777777" w:rsidR="00B02446" w:rsidRDefault="00B02446" w:rsidP="00B02446">
      <w:pPr>
        <w:rPr>
          <w:sz w:val="16"/>
        </w:rPr>
      </w:pPr>
      <w:r>
        <w:rPr>
          <w:rStyle w:val="StyleUnderline"/>
          <w:highlight w:val="cyan"/>
        </w:rPr>
        <w:lastRenderedPageBreak/>
        <w:t>As</w:t>
      </w:r>
      <w:r>
        <w:rPr>
          <w:rStyle w:val="StyleUnderline"/>
        </w:rPr>
        <w:t xml:space="preserve"> a </w:t>
      </w:r>
      <w:r>
        <w:rPr>
          <w:rStyle w:val="Emphasis"/>
          <w:highlight w:val="cyan"/>
        </w:rPr>
        <w:t>robustness check</w:t>
      </w:r>
      <w:r>
        <w:rPr>
          <w:sz w:val="16"/>
        </w:rPr>
        <w:t xml:space="preserve">, the </w:t>
      </w:r>
      <w:r>
        <w:rPr>
          <w:rStyle w:val="StyleUnderline"/>
          <w:highlight w:val="cyan"/>
        </w:rPr>
        <w:t xml:space="preserve">measures of </w:t>
      </w:r>
      <w:r w:rsidRPr="006215F6">
        <w:rPr>
          <w:rStyle w:val="StyleUnderline"/>
        </w:rPr>
        <w:t>growth</w:t>
      </w:r>
      <w:r>
        <w:rPr>
          <w:sz w:val="16"/>
        </w:rPr>
        <w:t xml:space="preserve">, </w:t>
      </w:r>
      <w:r w:rsidRPr="006215F6">
        <w:rPr>
          <w:rStyle w:val="StyleUnderline"/>
        </w:rPr>
        <w:t>dependence</w:t>
      </w:r>
      <w:r>
        <w:rPr>
          <w:sz w:val="16"/>
        </w:rPr>
        <w:t xml:space="preserve">, and </w:t>
      </w:r>
      <w:r>
        <w:rPr>
          <w:rStyle w:val="StyleUnderline"/>
          <w:highlight w:val="cyan"/>
        </w:rPr>
        <w:t>democracy</w:t>
      </w:r>
      <w:r>
        <w:rPr>
          <w:rStyle w:val="StyleUnderline"/>
        </w:rPr>
        <w:t xml:space="preserve"> are </w:t>
      </w:r>
      <w:r>
        <w:rPr>
          <w:rStyle w:val="Emphasis"/>
          <w:highlight w:val="cyan"/>
        </w:rPr>
        <w:t>changed</w:t>
      </w:r>
      <w:r>
        <w:rPr>
          <w:sz w:val="16"/>
        </w:rPr>
        <w:t xml:space="preserve">. First, </w:t>
      </w:r>
      <w:r>
        <w:rPr>
          <w:rStyle w:val="StyleUnderline"/>
        </w:rPr>
        <w:t>economic growth is replaced by political unrest</w:t>
      </w:r>
      <w:r>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Pr>
          <w:rStyle w:val="StyleUnderline"/>
        </w:rPr>
        <w:t>politically troubled states tend to be aggressors</w:t>
      </w:r>
      <w:r>
        <w:rPr>
          <w:sz w:val="16"/>
        </w:rPr>
        <w:t xml:space="preserve">, </w:t>
      </w:r>
      <w:r>
        <w:rPr>
          <w:rStyle w:val="StyleUnderline"/>
        </w:rPr>
        <w:t>irrespective of</w:t>
      </w:r>
      <w:r>
        <w:rPr>
          <w:sz w:val="16"/>
        </w:rPr>
        <w:t xml:space="preserve"> </w:t>
      </w:r>
      <w:r>
        <w:rPr>
          <w:rStyle w:val="StyleUnderline"/>
        </w:rPr>
        <w:t>their regime type</w:t>
      </w:r>
      <w:r>
        <w:rPr>
          <w:sz w:val="16"/>
        </w:rPr>
        <w:t xml:space="preserve">, but </w:t>
      </w:r>
      <w:r>
        <w:rPr>
          <w:rStyle w:val="StyleUnderline"/>
        </w:rPr>
        <w:t xml:space="preserve">that their PTs’ </w:t>
      </w:r>
      <w:r>
        <w:rPr>
          <w:rStyle w:val="Emphasis"/>
        </w:rPr>
        <w:t>economic dependence</w:t>
      </w:r>
      <w:r>
        <w:rPr>
          <w:rStyle w:val="StyleUnderline"/>
        </w:rPr>
        <w:t xml:space="preserve"> has </w:t>
      </w:r>
      <w:r>
        <w:rPr>
          <w:rStyle w:val="Emphasis"/>
        </w:rPr>
        <w:t>little effect</w:t>
      </w:r>
      <w:r>
        <w:rPr>
          <w:rStyle w:val="StyleUnderline"/>
        </w:rPr>
        <w:t xml:space="preserve"> on the military action</w:t>
      </w:r>
      <w:r>
        <w:rPr>
          <w:sz w:val="16"/>
        </w:rPr>
        <w:t>.</w:t>
      </w:r>
    </w:p>
    <w:p w14:paraId="25C95FA2" w14:textId="77777777" w:rsidR="00B02446" w:rsidRDefault="00B02446" w:rsidP="00B02446">
      <w:pPr>
        <w:rPr>
          <w:sz w:val="16"/>
        </w:rPr>
      </w:pPr>
      <w:r>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3966A09F" w14:textId="77777777" w:rsidR="00B02446" w:rsidRDefault="00B02446" w:rsidP="00B02446">
      <w:pPr>
        <w:rPr>
          <w:sz w:val="16"/>
          <w:szCs w:val="16"/>
        </w:rPr>
      </w:pPr>
      <w:r>
        <w:rPr>
          <w:sz w:val="16"/>
          <w:szCs w:val="16"/>
        </w:rPr>
        <w:t xml:space="preserve">[Omitted figures] </w:t>
      </w:r>
    </w:p>
    <w:p w14:paraId="312CB447" w14:textId="77777777" w:rsidR="00B02446" w:rsidRDefault="00B02446" w:rsidP="00B02446">
      <w:pPr>
        <w:rPr>
          <w:sz w:val="16"/>
        </w:rPr>
      </w:pPr>
      <w:r>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Pr>
          <w:rStyle w:val="StyleUnderline"/>
          <w:highlight w:val="cyan"/>
        </w:rPr>
        <w:t>significant effects</w:t>
      </w:r>
      <w:r>
        <w:rPr>
          <w:rStyle w:val="StyleUnderline"/>
        </w:rPr>
        <w:t xml:space="preserve"> on </w:t>
      </w:r>
      <w:r>
        <w:rPr>
          <w:rStyle w:val="Emphasis"/>
        </w:rPr>
        <w:t>conflict initiation</w:t>
      </w:r>
      <w:r>
        <w:rPr>
          <w:rStyle w:val="StyleUnderline"/>
        </w:rPr>
        <w:t xml:space="preserve"> of growth</w:t>
      </w:r>
      <w:r>
        <w:rPr>
          <w:sz w:val="16"/>
        </w:rPr>
        <w:t xml:space="preserve"> and its </w:t>
      </w:r>
      <w:r>
        <w:rPr>
          <w:rStyle w:val="StyleUnderline"/>
        </w:rPr>
        <w:t>interaction with</w:t>
      </w:r>
      <w:r>
        <w:rPr>
          <w:sz w:val="16"/>
        </w:rPr>
        <w:t xml:space="preserve"> </w:t>
      </w:r>
      <w:r>
        <w:rPr>
          <w:rStyle w:val="StyleUnderline"/>
        </w:rPr>
        <w:t xml:space="preserve">dependence remain constant </w:t>
      </w:r>
      <w:r>
        <w:rPr>
          <w:rStyle w:val="Emphasis"/>
          <w:highlight w:val="cyan"/>
        </w:rPr>
        <w:t>independent</w:t>
      </w:r>
      <w:r>
        <w:rPr>
          <w:rStyle w:val="StyleUnderline"/>
          <w:highlight w:val="cyan"/>
        </w:rPr>
        <w:t xml:space="preserve"> of</w:t>
      </w:r>
      <w:r>
        <w:rPr>
          <w:sz w:val="16"/>
        </w:rPr>
        <w:t xml:space="preserve"> the </w:t>
      </w:r>
      <w:r>
        <w:rPr>
          <w:rStyle w:val="StyleUnderline"/>
        </w:rPr>
        <w:t xml:space="preserve">measurements of </w:t>
      </w:r>
      <w:r>
        <w:rPr>
          <w:rStyle w:val="StyleUnderline"/>
          <w:highlight w:val="cyan"/>
        </w:rPr>
        <w:t>regime types</w:t>
      </w:r>
      <w:r>
        <w:rPr>
          <w:sz w:val="16"/>
        </w:rPr>
        <w:t>.</w:t>
      </w:r>
    </w:p>
    <w:p w14:paraId="1B0CCA55" w14:textId="77777777" w:rsidR="00B02446" w:rsidRDefault="00B02446" w:rsidP="00B02446">
      <w:pPr>
        <w:rPr>
          <w:sz w:val="16"/>
          <w:szCs w:val="16"/>
        </w:rPr>
      </w:pPr>
      <w:r>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54BADDBE" w14:textId="77777777" w:rsidR="00B02446" w:rsidRDefault="00B02446" w:rsidP="00B02446">
      <w:pPr>
        <w:rPr>
          <w:sz w:val="16"/>
          <w:szCs w:val="16"/>
        </w:rPr>
      </w:pPr>
      <w:r>
        <w:rPr>
          <w:sz w:val="16"/>
          <w:szCs w:val="16"/>
        </w:rPr>
        <w:t xml:space="preserve">[Omitted Table 2] </w:t>
      </w:r>
    </w:p>
    <w:p w14:paraId="1FD9AB13" w14:textId="77777777" w:rsidR="00B02446" w:rsidRDefault="00B02446" w:rsidP="00B02446">
      <w:pPr>
        <w:rPr>
          <w:sz w:val="16"/>
        </w:rPr>
      </w:pPr>
      <w:r>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7C84C4B3" w14:textId="77777777" w:rsidR="00B02446" w:rsidRDefault="00B02446" w:rsidP="00B02446">
      <w:pPr>
        <w:rPr>
          <w:sz w:val="16"/>
        </w:rPr>
      </w:pPr>
      <w:r>
        <w:rPr>
          <w:sz w:val="16"/>
        </w:rPr>
        <w:t xml:space="preserve">In sum, this </w:t>
      </w:r>
      <w:r>
        <w:rPr>
          <w:rStyle w:val="StyleUnderline"/>
        </w:rPr>
        <w:t>statistical analysis shows</w:t>
      </w:r>
      <w:r>
        <w:rPr>
          <w:sz w:val="16"/>
        </w:rPr>
        <w:t xml:space="preserve"> that an </w:t>
      </w:r>
      <w:r>
        <w:rPr>
          <w:rStyle w:val="StyleUnderline"/>
        </w:rPr>
        <w:t xml:space="preserve">economic slowdown </w:t>
      </w:r>
      <w:r>
        <w:rPr>
          <w:rStyle w:val="Emphasis"/>
        </w:rPr>
        <w:t>increases</w:t>
      </w:r>
      <w:r>
        <w:rPr>
          <w:sz w:val="16"/>
        </w:rPr>
        <w:t xml:space="preserve"> the </w:t>
      </w:r>
      <w:r>
        <w:rPr>
          <w:rStyle w:val="StyleUnderline"/>
        </w:rPr>
        <w:t xml:space="preserve">likelihood of initiating </w:t>
      </w:r>
      <w:r>
        <w:rPr>
          <w:rStyle w:val="Emphasis"/>
        </w:rPr>
        <w:t>military conflict</w:t>
      </w:r>
      <w:r>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Pr>
          <w:rStyle w:val="StyleUnderline"/>
          <w:highlight w:val="cyan"/>
        </w:rPr>
        <w:t>autocracies</w:t>
      </w:r>
      <w:r>
        <w:rPr>
          <w:sz w:val="16"/>
        </w:rPr>
        <w:t xml:space="preserve"> will </w:t>
      </w:r>
      <w:r>
        <w:rPr>
          <w:rStyle w:val="StyleUnderline"/>
          <w:highlight w:val="cyan"/>
        </w:rPr>
        <w:t>present</w:t>
      </w:r>
      <w:r>
        <w:rPr>
          <w:rStyle w:val="StyleUnderline"/>
        </w:rPr>
        <w:t xml:space="preserve"> their </w:t>
      </w:r>
      <w:r>
        <w:rPr>
          <w:rStyle w:val="StyleUnderline"/>
          <w:highlight w:val="cyan"/>
        </w:rPr>
        <w:t>military decisions</w:t>
      </w:r>
      <w:r>
        <w:rPr>
          <w:sz w:val="16"/>
          <w:highlight w:val="cyan"/>
        </w:rPr>
        <w:t xml:space="preserve"> </w:t>
      </w:r>
      <w:r>
        <w:rPr>
          <w:rStyle w:val="StyleUnderline"/>
          <w:highlight w:val="cyan"/>
        </w:rPr>
        <w:t xml:space="preserve">as </w:t>
      </w:r>
      <w:r>
        <w:rPr>
          <w:rStyle w:val="Emphasis"/>
          <w:highlight w:val="cyan"/>
        </w:rPr>
        <w:t>inevitable</w:t>
      </w:r>
      <w:r>
        <w:rPr>
          <w:rStyle w:val="StyleUnderline"/>
          <w:highlight w:val="cyan"/>
        </w:rPr>
        <w:t xml:space="preserve"> to</w:t>
      </w:r>
      <w:r>
        <w:rPr>
          <w:rStyle w:val="StyleUnderline"/>
        </w:rPr>
        <w:t xml:space="preserve"> correct international wrongs</w:t>
      </w:r>
      <w:r>
        <w:rPr>
          <w:sz w:val="16"/>
        </w:rPr>
        <w:t xml:space="preserve"> and </w:t>
      </w:r>
      <w:r>
        <w:rPr>
          <w:rStyle w:val="StyleUnderline"/>
          <w:highlight w:val="cyan"/>
        </w:rPr>
        <w:t>reboot</w:t>
      </w:r>
      <w:r>
        <w:rPr>
          <w:sz w:val="16"/>
        </w:rPr>
        <w:t xml:space="preserve"> the </w:t>
      </w:r>
      <w:r>
        <w:rPr>
          <w:rStyle w:val="Emphasis"/>
          <w:highlight w:val="cyan"/>
        </w:rPr>
        <w:t>national economy</w:t>
      </w:r>
      <w:r>
        <w:rPr>
          <w:rStyle w:val="StyleUnderline"/>
        </w:rPr>
        <w:t>.</w:t>
      </w:r>
      <w:r>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Pr>
          <w:rStyle w:val="StyleUnderline"/>
        </w:rPr>
        <w:t>leaders</w:t>
      </w:r>
      <w:r>
        <w:rPr>
          <w:sz w:val="16"/>
        </w:rPr>
        <w:t xml:space="preserve"> who are </w:t>
      </w:r>
      <w:r>
        <w:rPr>
          <w:rStyle w:val="StyleUnderline"/>
        </w:rPr>
        <w:t xml:space="preserve">battling for their </w:t>
      </w:r>
      <w:r>
        <w:rPr>
          <w:rStyle w:val="Emphasis"/>
        </w:rPr>
        <w:t>political survival</w:t>
      </w:r>
      <w:r>
        <w:rPr>
          <w:sz w:val="16"/>
        </w:rPr>
        <w:t>.</w:t>
      </w:r>
    </w:p>
    <w:p w14:paraId="0C7B0E34" w14:textId="77777777" w:rsidR="00B02446" w:rsidRDefault="00B02446" w:rsidP="00B02446">
      <w:pPr>
        <w:rPr>
          <w:sz w:val="16"/>
        </w:rPr>
      </w:pPr>
    </w:p>
    <w:p w14:paraId="67DC8813" w14:textId="77777777" w:rsidR="00B02446" w:rsidRDefault="00B02446" w:rsidP="00B02446">
      <w:pPr>
        <w:pStyle w:val="Heading4"/>
      </w:pPr>
      <w:r w:rsidRPr="001A32BC">
        <w:rPr>
          <w:u w:val="single"/>
        </w:rPr>
        <w:t>Extinction</w:t>
      </w:r>
      <w:r>
        <w:t xml:space="preserve">. </w:t>
      </w:r>
    </w:p>
    <w:p w14:paraId="125D4108" w14:textId="77777777" w:rsidR="00B02446" w:rsidRPr="003A698F" w:rsidRDefault="00B02446" w:rsidP="00B02446">
      <w:r w:rsidRPr="005F06F6">
        <w:rPr>
          <w:rStyle w:val="Style13ptBold"/>
        </w:rPr>
        <w:t>Weidokal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1E949A9D" w14:textId="77777777" w:rsidR="00B02446" w:rsidRPr="005304C5" w:rsidRDefault="00B02446" w:rsidP="00B02446">
      <w:pPr>
        <w:rPr>
          <w:sz w:val="16"/>
        </w:rPr>
      </w:pPr>
      <w:r w:rsidRPr="005304C5">
        <w:rPr>
          <w:sz w:val="16"/>
        </w:rPr>
        <w:t xml:space="preserve">As we look ahead, one cannot help but wonder if this threat of long-term </w:t>
      </w:r>
      <w:r w:rsidRPr="00E475D0">
        <w:rPr>
          <w:rStyle w:val="Emphasis"/>
          <w:highlight w:val="cyan"/>
        </w:rPr>
        <w:t>economic</w:t>
      </w:r>
      <w:r w:rsidRPr="005304C5">
        <w:rPr>
          <w:sz w:val="16"/>
        </w:rPr>
        <w:t xml:space="preserve"> stagnation and </w:t>
      </w:r>
      <w:r w:rsidRPr="00E475D0">
        <w:rPr>
          <w:rStyle w:val="Emphasis"/>
          <w:highlight w:val="cyan"/>
        </w:rPr>
        <w:t>decline</w:t>
      </w:r>
      <w:r w:rsidRPr="00E475D0">
        <w:rPr>
          <w:rStyle w:val="StyleUnderline"/>
          <w:highlight w:val="cyan"/>
        </w:rPr>
        <w:t xml:space="preserve"> will</w:t>
      </w:r>
      <w:r w:rsidRPr="005304C5">
        <w:rPr>
          <w:sz w:val="16"/>
        </w:rPr>
        <w:t xml:space="preserve"> not </w:t>
      </w:r>
      <w:r w:rsidRPr="00E475D0">
        <w:rPr>
          <w:rStyle w:val="StyleUnderline"/>
          <w:highlight w:val="cyan"/>
        </w:rPr>
        <w:t xml:space="preserve">be </w:t>
      </w:r>
      <w:r w:rsidRPr="006215F6">
        <w:rPr>
          <w:rStyle w:val="StyleUnderline"/>
        </w:rPr>
        <w:t xml:space="preserve">the </w:t>
      </w:r>
      <w:r w:rsidRPr="00E475D0">
        <w:rPr>
          <w:rStyle w:val="Emphasis"/>
          <w:highlight w:val="cyan"/>
        </w:rPr>
        <w:t>catalyst</w:t>
      </w:r>
      <w:r w:rsidRPr="00E475D0">
        <w:rPr>
          <w:rStyle w:val="StyleUnderline"/>
          <w:highlight w:val="cyan"/>
        </w:rPr>
        <w:t xml:space="preserve"> for </w:t>
      </w:r>
      <w:r w:rsidRPr="00E475D0">
        <w:rPr>
          <w:rStyle w:val="Emphasis"/>
          <w:highlight w:val="cyan"/>
        </w:rPr>
        <w:t>major conflicts</w:t>
      </w:r>
      <w:r w:rsidRPr="005304C5">
        <w:rPr>
          <w:sz w:val="16"/>
        </w:rPr>
        <w:t xml:space="preserve"> in the future. For one, such </w:t>
      </w:r>
      <w:r w:rsidRPr="005304C5">
        <w:rPr>
          <w:rStyle w:val="StyleUnderline"/>
        </w:rPr>
        <w:t xml:space="preserve">economic </w:t>
      </w:r>
      <w:r w:rsidRPr="006215F6">
        <w:rPr>
          <w:rStyle w:val="StyleUnderline"/>
        </w:rPr>
        <w:t>troubles</w:t>
      </w:r>
      <w:r w:rsidRPr="005304C5">
        <w:rPr>
          <w:rStyle w:val="StyleUnderline"/>
        </w:rPr>
        <w:t xml:space="preserve"> could </w:t>
      </w:r>
      <w:r w:rsidRPr="00E475D0">
        <w:rPr>
          <w:rStyle w:val="Emphasis"/>
          <w:highlight w:val="cyan"/>
        </w:rPr>
        <w:t>fuel</w:t>
      </w:r>
      <w:r w:rsidRPr="005304C5">
        <w:rPr>
          <w:sz w:val="16"/>
        </w:rPr>
        <w:t xml:space="preserve"> political </w:t>
      </w:r>
      <w:r w:rsidRPr="00E475D0">
        <w:rPr>
          <w:rStyle w:val="Emphasis"/>
          <w:highlight w:val="cyan"/>
        </w:rPr>
        <w:t>radicalism</w:t>
      </w:r>
      <w:r w:rsidRPr="005304C5">
        <w:rPr>
          <w:sz w:val="16"/>
        </w:rPr>
        <w:t xml:space="preserve">, </w:t>
      </w:r>
      <w:r w:rsidRPr="00E475D0">
        <w:rPr>
          <w:rStyle w:val="StyleUnderline"/>
          <w:highlight w:val="cyan"/>
        </w:rPr>
        <w:t>as</w:t>
      </w:r>
      <w:r w:rsidRPr="005304C5">
        <w:rPr>
          <w:rStyle w:val="StyleUnderline"/>
        </w:rPr>
        <w:t xml:space="preserve"> it did </w:t>
      </w:r>
      <w:r w:rsidRPr="00E475D0">
        <w:rPr>
          <w:rStyle w:val="StyleUnderline"/>
          <w:highlight w:val="cyan"/>
        </w:rPr>
        <w:t>in the</w:t>
      </w:r>
      <w:r w:rsidRPr="005304C5">
        <w:rPr>
          <w:sz w:val="16"/>
        </w:rPr>
        <w:t xml:space="preserve"> 1920s and </w:t>
      </w:r>
      <w:r w:rsidRPr="00E475D0">
        <w:rPr>
          <w:rStyle w:val="Emphasis"/>
          <w:highlight w:val="cyan"/>
        </w:rPr>
        <w:t>1930s</w:t>
      </w:r>
      <w:r w:rsidRPr="005304C5">
        <w:rPr>
          <w:sz w:val="16"/>
        </w:rPr>
        <w:t xml:space="preserve">. At the same time, </w:t>
      </w:r>
      <w:r w:rsidRPr="00E475D0">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E475D0">
        <w:rPr>
          <w:rStyle w:val="Emphasis"/>
          <w:highlight w:val="cyan"/>
        </w:rPr>
        <w:t>nationalism</w:t>
      </w:r>
      <w:r w:rsidRPr="005304C5">
        <w:rPr>
          <w:rStyle w:val="StyleUnderline"/>
        </w:rPr>
        <w:t xml:space="preserve"> could </w:t>
      </w:r>
      <w:r w:rsidRPr="00E475D0">
        <w:rPr>
          <w:rStyle w:val="StyleUnderline"/>
          <w:highlight w:val="cyan"/>
        </w:rPr>
        <w:t>lead to</w:t>
      </w:r>
      <w:r w:rsidRPr="005304C5">
        <w:rPr>
          <w:rStyle w:val="StyleUnderline"/>
        </w:rPr>
        <w:t xml:space="preserve"> far worse </w:t>
      </w:r>
      <w:r w:rsidRPr="00E475D0">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46084E">
        <w:rPr>
          <w:rStyle w:val="StyleUnderline"/>
        </w:rPr>
        <w:t>turn an economic dispute into a military conflict</w:t>
      </w:r>
      <w:r w:rsidRPr="005304C5">
        <w:rPr>
          <w:sz w:val="16"/>
        </w:rPr>
        <w:t xml:space="preserve">. Finally, </w:t>
      </w:r>
      <w:r w:rsidRPr="0046084E">
        <w:rPr>
          <w:rStyle w:val="StyleUnderline"/>
        </w:rPr>
        <w:t xml:space="preserve">the </w:t>
      </w:r>
      <w:r w:rsidRPr="00E475D0">
        <w:rPr>
          <w:rStyle w:val="StyleUnderline"/>
          <w:highlight w:val="cyan"/>
        </w:rPr>
        <w:t xml:space="preserve">battle for </w:t>
      </w:r>
      <w:r w:rsidRPr="00E475D0">
        <w:rPr>
          <w:rStyle w:val="Emphasis"/>
          <w:highlight w:val="cyan"/>
        </w:rPr>
        <w:t>control</w:t>
      </w:r>
      <w:r w:rsidRPr="00E475D0">
        <w:rPr>
          <w:rStyle w:val="StyleUnderline"/>
          <w:highlight w:val="cyan"/>
        </w:rPr>
        <w:t xml:space="preserve"> of</w:t>
      </w:r>
      <w:r w:rsidRPr="005304C5">
        <w:rPr>
          <w:rStyle w:val="StyleUnderline"/>
        </w:rPr>
        <w:t xml:space="preserve"> </w:t>
      </w:r>
      <w:r w:rsidRPr="005304C5">
        <w:rPr>
          <w:rStyle w:val="Emphasis"/>
        </w:rPr>
        <w:t xml:space="preserve">strategic </w:t>
      </w:r>
      <w:r w:rsidRPr="00E475D0">
        <w:rPr>
          <w:rStyle w:val="Emphasis"/>
          <w:highlight w:val="cyan"/>
        </w:rPr>
        <w:t>resources</w:t>
      </w:r>
      <w:r w:rsidRPr="00E475D0">
        <w:rPr>
          <w:rStyle w:val="StyleUnderline"/>
          <w:highlight w:val="cyan"/>
        </w:rPr>
        <w:t xml:space="preserve"> such as oil</w:t>
      </w:r>
      <w:r w:rsidRPr="005304C5">
        <w:rPr>
          <w:rStyle w:val="StyleUnderline"/>
        </w:rPr>
        <w:t xml:space="preserve">, water, land </w:t>
      </w:r>
      <w:r w:rsidRPr="00E475D0">
        <w:rPr>
          <w:rStyle w:val="StyleUnderline"/>
          <w:highlight w:val="cyan"/>
        </w:rPr>
        <w:t xml:space="preserve">or </w:t>
      </w:r>
      <w:r w:rsidRPr="00E475D0">
        <w:rPr>
          <w:rStyle w:val="Emphasis"/>
          <w:highlight w:val="cyan"/>
        </w:rPr>
        <w:t>rare-earth</w:t>
      </w:r>
      <w:r w:rsidRPr="005304C5">
        <w:rPr>
          <w:sz w:val="16"/>
        </w:rPr>
        <w:t xml:space="preserve"> element</w:t>
      </w:r>
      <w:r w:rsidRPr="00E475D0">
        <w:rPr>
          <w:rStyle w:val="Emphasis"/>
          <w:highlight w:val="cyan"/>
        </w:rPr>
        <w:t>s</w:t>
      </w:r>
      <w:r w:rsidRPr="005304C5">
        <w:rPr>
          <w:sz w:val="16"/>
        </w:rPr>
        <w:t xml:space="preserve"> </w:t>
      </w:r>
      <w:r w:rsidRPr="00E475D0">
        <w:rPr>
          <w:rStyle w:val="StyleUnderline"/>
          <w:highlight w:val="cyan"/>
        </w:rPr>
        <w:t xml:space="preserve">could </w:t>
      </w:r>
      <w:r w:rsidRPr="00E475D0">
        <w:rPr>
          <w:rStyle w:val="Emphasis"/>
          <w:highlight w:val="cyan"/>
        </w:rPr>
        <w:t>intensify</w:t>
      </w:r>
      <w:r w:rsidRPr="0046084E">
        <w:rPr>
          <w:rStyle w:val="Emphasis"/>
        </w:rPr>
        <w:t xml:space="preserve"> as</w:t>
      </w:r>
      <w:r w:rsidRPr="0046084E">
        <w:rPr>
          <w:sz w:val="16"/>
        </w:rPr>
        <w:t xml:space="preserve"> economic </w:t>
      </w:r>
      <w:r w:rsidRPr="0046084E">
        <w:rPr>
          <w:rStyle w:val="Emphasis"/>
        </w:rPr>
        <w:t>growth</w:t>
      </w:r>
      <w:r w:rsidRPr="0046084E">
        <w:rPr>
          <w:rStyle w:val="StyleUnderline"/>
        </w:rPr>
        <w:t xml:space="preserve"> slows, resulting in conflicts over</w:t>
      </w:r>
      <w:r w:rsidRPr="0046084E">
        <w:rPr>
          <w:sz w:val="16"/>
        </w:rPr>
        <w:t xml:space="preserve"> the control of these </w:t>
      </w:r>
      <w:r w:rsidRPr="0046084E">
        <w:rPr>
          <w:rStyle w:val="Emphasis"/>
        </w:rPr>
        <w:t>resources</w:t>
      </w:r>
      <w:r w:rsidRPr="0046084E">
        <w:rPr>
          <w:sz w:val="16"/>
        </w:rPr>
        <w:t>.</w:t>
      </w:r>
    </w:p>
    <w:p w14:paraId="45FC302F" w14:textId="77777777" w:rsidR="00B02446" w:rsidRPr="002E1EC6" w:rsidRDefault="00B02446" w:rsidP="00B02446">
      <w:pPr>
        <w:rPr>
          <w:sz w:val="16"/>
        </w:rPr>
      </w:pPr>
      <w:r w:rsidRPr="005304C5">
        <w:rPr>
          <w:rStyle w:val="StyleUnderline"/>
        </w:rPr>
        <w:t>There are many examples of</w:t>
      </w:r>
      <w:r w:rsidRPr="005304C5">
        <w:rPr>
          <w:sz w:val="16"/>
        </w:rPr>
        <w:t xml:space="preserve"> potential </w:t>
      </w:r>
      <w:r w:rsidRPr="006215F6">
        <w:rPr>
          <w:rStyle w:val="StyleUnderline"/>
        </w:rPr>
        <w:t>conflicts between large</w:t>
      </w:r>
      <w:r w:rsidRPr="006215F6">
        <w:rPr>
          <w:sz w:val="16"/>
        </w:rPr>
        <w:t xml:space="preserve"> economic </w:t>
      </w:r>
      <w:r w:rsidRPr="006215F6">
        <w:rPr>
          <w:rStyle w:val="StyleUnderline"/>
        </w:rPr>
        <w:t xml:space="preserve">powers that could </w:t>
      </w:r>
      <w:r w:rsidRPr="006215F6">
        <w:rPr>
          <w:rStyle w:val="Emphasis"/>
        </w:rPr>
        <w:t>erupt</w:t>
      </w:r>
      <w:r w:rsidRPr="006215F6">
        <w:rPr>
          <w:sz w:val="16"/>
        </w:rPr>
        <w:t xml:space="preserve"> in the years and decades ahead, </w:t>
      </w:r>
      <w:r w:rsidRPr="006215F6">
        <w:rPr>
          <w:rStyle w:val="Emphasis"/>
        </w:rPr>
        <w:t>particularly</w:t>
      </w:r>
      <w:r w:rsidRPr="006215F6">
        <w:rPr>
          <w:rStyle w:val="StyleUnderline"/>
        </w:rPr>
        <w:t xml:space="preserve"> if</w:t>
      </w:r>
      <w:r w:rsidRPr="006215F6">
        <w:rPr>
          <w:sz w:val="16"/>
        </w:rPr>
        <w:t xml:space="preserve"> economic </w:t>
      </w:r>
      <w:r w:rsidRPr="006215F6">
        <w:rPr>
          <w:rStyle w:val="Emphasis"/>
        </w:rPr>
        <w:t>growth</w:t>
      </w:r>
      <w:r w:rsidRPr="006215F6">
        <w:rPr>
          <w:rStyle w:val="StyleUnderline"/>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6215F6">
        <w:rPr>
          <w:rStyle w:val="StyleUnderline"/>
        </w:rPr>
        <w:t>there are</w:t>
      </w:r>
      <w:r w:rsidRPr="00EB7ED0">
        <w:rPr>
          <w:rStyle w:val="StyleUnderline"/>
        </w:rPr>
        <w:t xml:space="preserve"> a</w:t>
      </w:r>
      <w:r w:rsidRPr="005304C5">
        <w:rPr>
          <w:rStyle w:val="StyleUnderline"/>
        </w:rPr>
        <w:t xml:space="preserve"> large number of </w:t>
      </w:r>
      <w:r w:rsidRPr="00E475D0">
        <w:rPr>
          <w:rStyle w:val="Emphasis"/>
          <w:highlight w:val="cyan"/>
        </w:rPr>
        <w:t>flashpoints</w:t>
      </w:r>
      <w:r w:rsidRPr="00E475D0">
        <w:rPr>
          <w:rStyle w:val="StyleUnderline"/>
          <w:highlight w:val="cyan"/>
        </w:rPr>
        <w:t xml:space="preserve"> </w:t>
      </w:r>
      <w:r w:rsidRPr="006215F6">
        <w:rPr>
          <w:rStyle w:val="StyleUnderline"/>
        </w:rPr>
        <w:t>that could bring</w:t>
      </w:r>
      <w:r w:rsidRPr="005304C5">
        <w:rPr>
          <w:rStyle w:val="StyleUnderline"/>
        </w:rPr>
        <w:t xml:space="preserve"> these two</w:t>
      </w:r>
      <w:r w:rsidRPr="005304C5">
        <w:rPr>
          <w:sz w:val="16"/>
        </w:rPr>
        <w:t xml:space="preserve"> giant </w:t>
      </w:r>
      <w:r w:rsidRPr="006215F6">
        <w:rPr>
          <w:rStyle w:val="StyleUnderline"/>
        </w:rPr>
        <w:t>powers into conflict</w:t>
      </w:r>
      <w:r w:rsidRPr="005304C5">
        <w:rPr>
          <w:sz w:val="16"/>
        </w:rPr>
        <w:t xml:space="preserve"> (</w:t>
      </w:r>
      <w:r w:rsidRPr="00E475D0">
        <w:rPr>
          <w:rStyle w:val="Emphasis"/>
          <w:highlight w:val="cyan"/>
        </w:rPr>
        <w:t>Taiwan</w:t>
      </w:r>
      <w:r w:rsidRPr="005304C5">
        <w:rPr>
          <w:sz w:val="16"/>
        </w:rPr>
        <w:t xml:space="preserve">, </w:t>
      </w:r>
      <w:r w:rsidRPr="00E475D0">
        <w:rPr>
          <w:rStyle w:val="Emphasis"/>
          <w:highlight w:val="cyan"/>
        </w:rPr>
        <w:t>No</w:t>
      </w:r>
      <w:r w:rsidRPr="005304C5">
        <w:rPr>
          <w:sz w:val="16"/>
        </w:rPr>
        <w:t xml:space="preserve">rth </w:t>
      </w:r>
      <w:r w:rsidRPr="00E475D0">
        <w:rPr>
          <w:rStyle w:val="Emphasis"/>
          <w:highlight w:val="cyan"/>
        </w:rPr>
        <w:t>Ko</w:t>
      </w:r>
      <w:r w:rsidRPr="005304C5">
        <w:rPr>
          <w:sz w:val="16"/>
        </w:rPr>
        <w:t xml:space="preserve">rea, </w:t>
      </w:r>
      <w:r w:rsidRPr="00E475D0">
        <w:rPr>
          <w:rStyle w:val="Emphasis"/>
          <w:highlight w:val="cyan"/>
        </w:rPr>
        <w:t>S</w:t>
      </w:r>
      <w:r w:rsidRPr="005304C5">
        <w:rPr>
          <w:sz w:val="16"/>
        </w:rPr>
        <w:t xml:space="preserve">outh </w:t>
      </w:r>
      <w:r w:rsidRPr="00E475D0">
        <w:rPr>
          <w:rStyle w:val="Emphasis"/>
          <w:highlight w:val="cyan"/>
        </w:rPr>
        <w:t>C</w:t>
      </w:r>
      <w:r w:rsidRPr="005304C5">
        <w:rPr>
          <w:sz w:val="16"/>
        </w:rPr>
        <w:t xml:space="preserve">hina </w:t>
      </w:r>
      <w:r w:rsidRPr="00E475D0">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76D148EC" w14:textId="77777777" w:rsidR="00B02446" w:rsidRPr="00F61EE7" w:rsidRDefault="00B02446" w:rsidP="00B02446">
      <w:pPr>
        <w:rPr>
          <w:sz w:val="16"/>
        </w:rPr>
      </w:pPr>
      <w:r w:rsidRPr="002E1EC6">
        <w:rPr>
          <w:sz w:val="16"/>
        </w:rPr>
        <w:t xml:space="preserve">This is not the only potential great power conflict that the world faces today. For example, tensions between </w:t>
      </w:r>
      <w:r w:rsidRPr="006215F6">
        <w:rPr>
          <w:rStyle w:val="Emphasis"/>
        </w:rPr>
        <w:t xml:space="preserve">the </w:t>
      </w:r>
      <w:r w:rsidRPr="002E1EC6">
        <w:rPr>
          <w:rStyle w:val="Emphasis"/>
          <w:highlight w:val="cyan"/>
        </w:rPr>
        <w:t>U</w:t>
      </w:r>
      <w:r w:rsidRPr="002E1EC6">
        <w:rPr>
          <w:sz w:val="16"/>
        </w:rPr>
        <w:t xml:space="preserve">nited </w:t>
      </w:r>
      <w:r w:rsidRPr="002E1EC6">
        <w:rPr>
          <w:rStyle w:val="Emphasis"/>
          <w:highlight w:val="cyan"/>
        </w:rPr>
        <w:t>S</w:t>
      </w:r>
      <w:r w:rsidRPr="002E1EC6">
        <w:rPr>
          <w:sz w:val="16"/>
        </w:rPr>
        <w:t xml:space="preserve">tates </w:t>
      </w:r>
      <w:r w:rsidRPr="002E1EC6">
        <w:rPr>
          <w:rStyle w:val="Emphasis"/>
          <w:highlight w:val="cyan"/>
        </w:rPr>
        <w:t>and Russia</w:t>
      </w:r>
      <w:r w:rsidRPr="002E1EC6">
        <w:rPr>
          <w:sz w:val="16"/>
        </w:rPr>
        <w:t xml:space="preserve"> have also been rising as the latter seeks to regain some of the geopolitical importance and influence that it lost in the wake of the dissolution of the Soviet Union. The growing rivalry between </w:t>
      </w:r>
      <w:r w:rsidRPr="002E1EC6">
        <w:rPr>
          <w:rStyle w:val="StyleUnderline"/>
          <w:highlight w:val="cyan"/>
        </w:rPr>
        <w:t>China and India</w:t>
      </w:r>
      <w:r w:rsidRPr="002E1EC6">
        <w:rPr>
          <w:sz w:val="16"/>
        </w:rPr>
        <w:t xml:space="preserve"> is another flashpoint that has the potential to erupt into a conflict between two major economic powers, particularly in light of the numerous border disputes between those two Asian giants. In fact, there are a number of </w:t>
      </w:r>
      <w:r w:rsidRPr="006215F6">
        <w:rPr>
          <w:sz w:val="16"/>
        </w:rPr>
        <w:t xml:space="preserve">potential </w:t>
      </w:r>
      <w:r w:rsidRPr="006215F6">
        <w:rPr>
          <w:rStyle w:val="StyleUnderline"/>
        </w:rPr>
        <w:t>conflicts</w:t>
      </w:r>
      <w:r w:rsidRPr="006215F6">
        <w:rPr>
          <w:sz w:val="16"/>
        </w:rPr>
        <w:t xml:space="preserve"> involving two or more major economies that </w:t>
      </w:r>
      <w:r w:rsidRPr="006215F6">
        <w:rPr>
          <w:rStyle w:val="StyleUnderline"/>
        </w:rPr>
        <w:t>could</w:t>
      </w:r>
      <w:r w:rsidRPr="006215F6">
        <w:rPr>
          <w:sz w:val="16"/>
        </w:rPr>
        <w:t xml:space="preserve"> </w:t>
      </w:r>
      <w:r w:rsidRPr="006215F6">
        <w:rPr>
          <w:rStyle w:val="StyleUnderline"/>
        </w:rPr>
        <w:t>erupt</w:t>
      </w:r>
      <w:r w:rsidRPr="006215F6">
        <w:rPr>
          <w:sz w:val="16"/>
        </w:rPr>
        <w:t xml:space="preserve"> in the </w:t>
      </w:r>
      <w:proofErr w:type="gramStart"/>
      <w:r w:rsidRPr="006215F6">
        <w:rPr>
          <w:sz w:val="16"/>
        </w:rPr>
        <w:t>near-future</w:t>
      </w:r>
      <w:proofErr w:type="gramEnd"/>
      <w:r w:rsidRPr="006215F6">
        <w:rPr>
          <w:sz w:val="16"/>
        </w:rPr>
        <w:t xml:space="preserve">, any of which would not only be </w:t>
      </w:r>
      <w:r w:rsidRPr="006215F6">
        <w:rPr>
          <w:rStyle w:val="StyleUnderline"/>
        </w:rPr>
        <w:t xml:space="preserve">influenced by economic </w:t>
      </w:r>
      <w:proofErr w:type="gramStart"/>
      <w:r w:rsidRPr="006215F6">
        <w:rPr>
          <w:rStyle w:val="StyleUnderline"/>
        </w:rPr>
        <w:t>factors</w:t>
      </w:r>
      <w:r w:rsidRPr="006215F6">
        <w:rPr>
          <w:sz w:val="16"/>
        </w:rPr>
        <w:t>, but</w:t>
      </w:r>
      <w:proofErr w:type="gramEnd"/>
      <w:r w:rsidRPr="006215F6">
        <w:rPr>
          <w:sz w:val="16"/>
        </w:rPr>
        <w:t xml:space="preserve"> would also have a major impact on the economies of the combatants</w:t>
      </w:r>
      <w:r w:rsidRPr="002E1EC6">
        <w:rPr>
          <w:sz w:val="16"/>
        </w:rPr>
        <w:t>, as well as on the global economy as a whole.</w:t>
      </w:r>
    </w:p>
    <w:p w14:paraId="55E77B5F" w14:textId="77777777" w:rsidR="00B02446" w:rsidRDefault="00B02446" w:rsidP="00B02446">
      <w:pPr>
        <w:rPr>
          <w:sz w:val="16"/>
        </w:rPr>
      </w:pPr>
    </w:p>
    <w:bookmarkEnd w:id="0"/>
    <w:p w14:paraId="4FC770C4" w14:textId="77777777" w:rsidR="00ED1FFA" w:rsidRPr="005650F4" w:rsidRDefault="00ED1FFA" w:rsidP="00ED1FFA">
      <w:pPr>
        <w:rPr>
          <w:sz w:val="16"/>
        </w:rPr>
      </w:pPr>
    </w:p>
    <w:p w14:paraId="1095A05A" w14:textId="77777777" w:rsidR="00B02446" w:rsidRDefault="00B02446" w:rsidP="00B02446">
      <w:pPr>
        <w:pStyle w:val="Heading3"/>
      </w:pPr>
      <w:r>
        <w:lastRenderedPageBreak/>
        <w:t>Plan---1AC</w:t>
      </w:r>
    </w:p>
    <w:p w14:paraId="5735551D" w14:textId="77777777" w:rsidR="00B02446" w:rsidRDefault="00B02446" w:rsidP="00B02446">
      <w:pPr>
        <w:pStyle w:val="Heading4"/>
      </w:pPr>
      <w:r>
        <w:t xml:space="preserve">The United States Federal Government should substantially strengthen collective bargaining rights for Administrative Law Judges (ALJs) in the United States. </w:t>
      </w:r>
    </w:p>
    <w:p w14:paraId="340F311F" w14:textId="77777777" w:rsidR="00B02446" w:rsidRDefault="00B02446" w:rsidP="00B02446"/>
    <w:p w14:paraId="37D8B057" w14:textId="5A02ACE0" w:rsidR="000C0FD3" w:rsidRPr="00C87476" w:rsidRDefault="00BF7514" w:rsidP="00ED1FFA">
      <w:pPr>
        <w:pStyle w:val="Heading3"/>
      </w:pPr>
      <w:r>
        <w:lastRenderedPageBreak/>
        <w:t>If time/Extra</w:t>
      </w:r>
    </w:p>
    <w:p w14:paraId="2EB8A7AC" w14:textId="77777777" w:rsidR="00804054" w:rsidRDefault="00804054" w:rsidP="00804054">
      <w:pPr>
        <w:pStyle w:val="Heading4"/>
      </w:pPr>
      <w:r>
        <w:t xml:space="preserve">Jarkesy is the </w:t>
      </w:r>
      <w:r>
        <w:rPr>
          <w:u w:val="single"/>
        </w:rPr>
        <w:t>final</w:t>
      </w:r>
      <w:r>
        <w:t xml:space="preserve"> piece in the puzzle of the </w:t>
      </w:r>
      <w:r>
        <w:rPr>
          <w:u w:val="single"/>
        </w:rPr>
        <w:t>unitary executive</w:t>
      </w:r>
      <w:r>
        <w:t xml:space="preserve"> movement. That’s </w:t>
      </w:r>
      <w:r>
        <w:rPr>
          <w:u w:val="single"/>
        </w:rPr>
        <w:t>especially</w:t>
      </w:r>
      <w:r>
        <w:t xml:space="preserve"> because of its unprecedented interpretation of the </w:t>
      </w:r>
      <w:r>
        <w:rPr>
          <w:u w:val="single"/>
        </w:rPr>
        <w:t>Take Care</w:t>
      </w:r>
      <w:r>
        <w:t xml:space="preserve"> clause as a </w:t>
      </w:r>
      <w:r w:rsidRPr="00394094">
        <w:rPr>
          <w:u w:val="single"/>
        </w:rPr>
        <w:t>categorical limitation</w:t>
      </w:r>
      <w:r>
        <w:t xml:space="preserve">. </w:t>
      </w:r>
    </w:p>
    <w:p w14:paraId="4E8967F0" w14:textId="77777777" w:rsidR="00804054" w:rsidRDefault="00804054" w:rsidP="00804054">
      <w:r>
        <w:rPr>
          <w:rStyle w:val="Style13ptBold"/>
        </w:rPr>
        <w:t xml:space="preserve">D’Addio 24 </w:t>
      </w:r>
      <w:r>
        <w:t>– Nicholas D’Addio, J.D. Candidate at the Catholic University of America. Supported by Roger C. Hartley, Professor of Law with expertise in labor law at Columbus School of Law, “Administrative Law Judges and the Erosion of the Administrative State: Why Jarkesy May Be the Straw that Breaks the Camel’s Back,” Catholic University Law Review Vol. 73 Issue 2 Spring 2024, https://scholarship.law.edu/cgi/viewcontent.cgi?article=3702&amp;context=lawreview, AB</w:t>
      </w:r>
    </w:p>
    <w:p w14:paraId="08653822" w14:textId="77777777" w:rsidR="00804054" w:rsidRPr="005744A3" w:rsidRDefault="00804054" w:rsidP="00804054">
      <w:pPr>
        <w:rPr>
          <w:rStyle w:val="StyleUnderline"/>
        </w:rPr>
      </w:pPr>
      <w:r w:rsidRPr="00017D6F">
        <w:rPr>
          <w:sz w:val="16"/>
        </w:rPr>
        <w:t>[Title</w:t>
      </w:r>
      <w:r w:rsidRPr="00254C05">
        <w:rPr>
          <w:sz w:val="16"/>
        </w:rPr>
        <w:t xml:space="preserve">]: </w:t>
      </w:r>
      <w:r w:rsidRPr="00254C05">
        <w:rPr>
          <w:rStyle w:val="Emphasis"/>
        </w:rPr>
        <w:t>A</w:t>
      </w:r>
      <w:r w:rsidRPr="00254C05">
        <w:rPr>
          <w:rStyle w:val="StyleUnderline"/>
        </w:rPr>
        <w:t xml:space="preserve">dministrative </w:t>
      </w:r>
      <w:r w:rsidRPr="00254C05">
        <w:rPr>
          <w:rStyle w:val="Emphasis"/>
        </w:rPr>
        <w:t>L</w:t>
      </w:r>
      <w:r w:rsidRPr="00254C05">
        <w:rPr>
          <w:rStyle w:val="StyleUnderline"/>
        </w:rPr>
        <w:t xml:space="preserve">aw </w:t>
      </w:r>
      <w:r w:rsidRPr="00254C05">
        <w:rPr>
          <w:rStyle w:val="Emphasis"/>
        </w:rPr>
        <w:t>J</w:t>
      </w:r>
      <w:r w:rsidRPr="00254C05">
        <w:rPr>
          <w:rStyle w:val="StyleUnderline"/>
        </w:rPr>
        <w:t xml:space="preserve">udges and the Erosion of the </w:t>
      </w:r>
      <w:r w:rsidRPr="00254C05">
        <w:rPr>
          <w:rStyle w:val="Emphasis"/>
        </w:rPr>
        <w:t>Administrative</w:t>
      </w:r>
      <w:r w:rsidRPr="00254C05">
        <w:rPr>
          <w:rStyle w:val="StyleUnderline"/>
        </w:rPr>
        <w:t xml:space="preserve"> </w:t>
      </w:r>
      <w:r w:rsidRPr="00254C05">
        <w:rPr>
          <w:rStyle w:val="Emphasis"/>
        </w:rPr>
        <w:t>State</w:t>
      </w:r>
      <w:r w:rsidRPr="00254C05">
        <w:rPr>
          <w:rStyle w:val="StyleUnderline"/>
        </w:rPr>
        <w:t xml:space="preserve">: Why Jarkesy May Be the </w:t>
      </w:r>
      <w:r w:rsidRPr="00254C05">
        <w:rPr>
          <w:rStyle w:val="Emphasis"/>
        </w:rPr>
        <w:t>Straw</w:t>
      </w:r>
      <w:r w:rsidRPr="00254C05">
        <w:rPr>
          <w:rStyle w:val="StyleUnderline"/>
        </w:rPr>
        <w:t xml:space="preserve"> that </w:t>
      </w:r>
      <w:r w:rsidRPr="00254C05">
        <w:rPr>
          <w:rStyle w:val="Emphasis"/>
        </w:rPr>
        <w:t>Breaks</w:t>
      </w:r>
      <w:r w:rsidRPr="00254C05">
        <w:rPr>
          <w:rStyle w:val="StyleUnderline"/>
        </w:rPr>
        <w:t xml:space="preserve"> the Camel’s Back</w:t>
      </w:r>
    </w:p>
    <w:p w14:paraId="2E2730F1" w14:textId="77777777" w:rsidR="00804054" w:rsidRPr="00017D6F" w:rsidRDefault="00804054" w:rsidP="00804054">
      <w:pPr>
        <w:rPr>
          <w:sz w:val="16"/>
        </w:rPr>
      </w:pPr>
      <w:r w:rsidRPr="00017D6F">
        <w:rPr>
          <w:sz w:val="16"/>
        </w:rPr>
        <w:t xml:space="preserve">The </w:t>
      </w:r>
      <w:r w:rsidRPr="00254C05">
        <w:rPr>
          <w:rStyle w:val="StyleUnderline"/>
          <w:highlight w:val="cyan"/>
        </w:rPr>
        <w:t>Trump</w:t>
      </w:r>
      <w:r w:rsidRPr="005744A3">
        <w:rPr>
          <w:rStyle w:val="StyleUnderline"/>
        </w:rPr>
        <w:t xml:space="preserve">-era </w:t>
      </w:r>
      <w:r w:rsidRPr="00254C05">
        <w:rPr>
          <w:rStyle w:val="Emphasis"/>
          <w:highlight w:val="cyan"/>
        </w:rPr>
        <w:t>unitary executive</w:t>
      </w:r>
      <w:r w:rsidRPr="00254C05">
        <w:rPr>
          <w:rStyle w:val="StyleUnderline"/>
          <w:highlight w:val="cyan"/>
        </w:rPr>
        <w:t xml:space="preserve"> movement</w:t>
      </w:r>
      <w:r w:rsidRPr="005744A3">
        <w:rPr>
          <w:rStyle w:val="StyleUnderline"/>
        </w:rPr>
        <w:t xml:space="preserve"> sought to expand presidential power</w:t>
      </w:r>
      <w:r w:rsidRPr="00017D6F">
        <w:rPr>
          <w:sz w:val="16"/>
        </w:rPr>
        <w:t xml:space="preserve"> and </w:t>
      </w:r>
      <w:r w:rsidRPr="005744A3">
        <w:rPr>
          <w:rStyle w:val="StyleUnderline"/>
        </w:rPr>
        <w:t>shrink</w:t>
      </w:r>
      <w:r w:rsidRPr="00017D6F">
        <w:rPr>
          <w:sz w:val="16"/>
        </w:rPr>
        <w:t xml:space="preserve"> the </w:t>
      </w:r>
      <w:r w:rsidRPr="005744A3">
        <w:rPr>
          <w:rStyle w:val="StyleUnderline"/>
        </w:rPr>
        <w:t>influence of the administrative state through deregulation</w:t>
      </w:r>
      <w:r w:rsidRPr="00017D6F">
        <w:rPr>
          <w:sz w:val="16"/>
        </w:rPr>
        <w:t xml:space="preserve">.  This movement ripples into the present moment, as Trump’s overhaul of the federal judiciary installed a comprehensive system to delegitimize administrative agency action— a system that is certain to endure.  The </w:t>
      </w:r>
      <w:r w:rsidRPr="005744A3">
        <w:rPr>
          <w:rStyle w:val="StyleUnderline"/>
        </w:rPr>
        <w:t>independence and role of</w:t>
      </w:r>
      <w:r w:rsidRPr="00017D6F">
        <w:rPr>
          <w:sz w:val="16"/>
        </w:rPr>
        <w:t xml:space="preserve"> administrative law judges </w:t>
      </w:r>
      <w:r w:rsidRPr="005744A3">
        <w:rPr>
          <w:rStyle w:val="StyleUnderline"/>
        </w:rPr>
        <w:t>(</w:t>
      </w:r>
      <w:r w:rsidRPr="00254C05">
        <w:rPr>
          <w:rStyle w:val="StyleUnderline"/>
          <w:highlight w:val="cyan"/>
        </w:rPr>
        <w:t>ALJs</w:t>
      </w:r>
      <w:r w:rsidRPr="005744A3">
        <w:rPr>
          <w:rStyle w:val="StyleUnderline"/>
        </w:rPr>
        <w:t xml:space="preserve">) </w:t>
      </w:r>
      <w:proofErr w:type="gramStart"/>
      <w:r w:rsidRPr="005744A3">
        <w:rPr>
          <w:rStyle w:val="StyleUnderline"/>
        </w:rPr>
        <w:t>has</w:t>
      </w:r>
      <w:proofErr w:type="gramEnd"/>
      <w:r w:rsidRPr="005744A3">
        <w:rPr>
          <w:rStyle w:val="StyleUnderline"/>
        </w:rPr>
        <w:t xml:space="preserve"> </w:t>
      </w:r>
      <w:r w:rsidRPr="00254C05">
        <w:rPr>
          <w:rStyle w:val="StyleUnderline"/>
        </w:rPr>
        <w:t>proven</w:t>
      </w:r>
      <w:r w:rsidRPr="005744A3">
        <w:rPr>
          <w:rStyle w:val="StyleUnderline"/>
        </w:rPr>
        <w:t xml:space="preserve"> </w:t>
      </w:r>
      <w:r w:rsidRPr="00254C05">
        <w:rPr>
          <w:rStyle w:val="StyleUnderline"/>
        </w:rPr>
        <w:t>a</w:t>
      </w:r>
      <w:r w:rsidRPr="005744A3">
        <w:rPr>
          <w:rStyle w:val="StyleUnderline"/>
        </w:rPr>
        <w:t xml:space="preserve"> </w:t>
      </w:r>
      <w:r w:rsidRPr="00254C05">
        <w:rPr>
          <w:rStyle w:val="Emphasis"/>
          <w:highlight w:val="cyan"/>
        </w:rPr>
        <w:t>key target</w:t>
      </w:r>
      <w:r w:rsidRPr="005744A3">
        <w:rPr>
          <w:rStyle w:val="StyleUnderline"/>
        </w:rPr>
        <w:t xml:space="preserve"> of the movement</w:t>
      </w:r>
      <w:r w:rsidRPr="00017D6F">
        <w:rPr>
          <w:sz w:val="16"/>
        </w:rPr>
        <w:t xml:space="preserve">.  Most recently, </w:t>
      </w:r>
      <w:r w:rsidRPr="005744A3">
        <w:rPr>
          <w:rStyle w:val="StyleUnderline"/>
        </w:rPr>
        <w:t>in the</w:t>
      </w:r>
      <w:r w:rsidRPr="00017D6F">
        <w:rPr>
          <w:sz w:val="16"/>
        </w:rPr>
        <w:t xml:space="preserve"> 2022 </w:t>
      </w:r>
      <w:r w:rsidRPr="005744A3">
        <w:rPr>
          <w:rStyle w:val="StyleUnderline"/>
        </w:rPr>
        <w:t xml:space="preserve">case of </w:t>
      </w:r>
      <w:r w:rsidRPr="00254C05">
        <w:rPr>
          <w:rStyle w:val="StyleUnderline"/>
          <w:highlight w:val="cyan"/>
        </w:rPr>
        <w:t>Jarkesy</w:t>
      </w:r>
      <w:r w:rsidRPr="005744A3">
        <w:rPr>
          <w:rStyle w:val="StyleUnderline"/>
        </w:rPr>
        <w:t xml:space="preserve"> v. Securities and Exchange Commission</w:t>
      </w:r>
      <w:r w:rsidRPr="00017D6F">
        <w:rPr>
          <w:sz w:val="16"/>
        </w:rPr>
        <w:t xml:space="preserve">, the </w:t>
      </w:r>
      <w:r w:rsidRPr="005744A3">
        <w:rPr>
          <w:rStyle w:val="StyleUnderline"/>
        </w:rPr>
        <w:t xml:space="preserve">Fifth Circuit </w:t>
      </w:r>
      <w:r w:rsidRPr="00254C05">
        <w:rPr>
          <w:rStyle w:val="StyleUnderline"/>
          <w:highlight w:val="cyan"/>
        </w:rPr>
        <w:t>held</w:t>
      </w:r>
      <w:r w:rsidRPr="00017D6F">
        <w:rPr>
          <w:sz w:val="16"/>
        </w:rPr>
        <w:t xml:space="preserve"> that the </w:t>
      </w:r>
      <w:r w:rsidRPr="005744A3">
        <w:rPr>
          <w:rStyle w:val="StyleUnderline"/>
        </w:rPr>
        <w:t xml:space="preserve">dual-tiered </w:t>
      </w:r>
      <w:r w:rsidRPr="00254C05">
        <w:rPr>
          <w:rStyle w:val="StyleUnderline"/>
          <w:highlight w:val="cyan"/>
        </w:rPr>
        <w:t>for-cause removal protections</w:t>
      </w:r>
      <w:r w:rsidRPr="005744A3">
        <w:rPr>
          <w:rStyle w:val="StyleUnderline"/>
        </w:rPr>
        <w:t xml:space="preserve"> of SEC ALJs</w:t>
      </w:r>
      <w:r w:rsidRPr="00017D6F">
        <w:rPr>
          <w:sz w:val="16"/>
        </w:rPr>
        <w:t xml:space="preserve"> </w:t>
      </w:r>
      <w:r w:rsidRPr="00254C05">
        <w:rPr>
          <w:rStyle w:val="StyleUnderline"/>
          <w:highlight w:val="cyan"/>
        </w:rPr>
        <w:t>violated</w:t>
      </w:r>
      <w:r w:rsidRPr="00017D6F">
        <w:rPr>
          <w:sz w:val="16"/>
        </w:rPr>
        <w:t xml:space="preserve"> the </w:t>
      </w:r>
      <w:r w:rsidRPr="00254C05">
        <w:rPr>
          <w:rStyle w:val="StyleUnderline"/>
          <w:highlight w:val="cyan"/>
        </w:rPr>
        <w:t>Take Care Clause</w:t>
      </w:r>
      <w:r w:rsidRPr="005744A3">
        <w:rPr>
          <w:rStyle w:val="StyleUnderline"/>
        </w:rPr>
        <w:t xml:space="preserve"> of Article II of the Constitution</w:t>
      </w:r>
      <w:r w:rsidRPr="00017D6F">
        <w:rPr>
          <w:sz w:val="16"/>
        </w:rPr>
        <w:t xml:space="preserve">.  This Comment argues that the </w:t>
      </w:r>
      <w:r w:rsidRPr="005744A3">
        <w:rPr>
          <w:rStyle w:val="StyleUnderline"/>
        </w:rPr>
        <w:t xml:space="preserve">Constitution sets out a </w:t>
      </w:r>
      <w:r w:rsidRPr="005744A3">
        <w:rPr>
          <w:rStyle w:val="Emphasis"/>
        </w:rPr>
        <w:t>functional inquiry</w:t>
      </w:r>
      <w:r w:rsidRPr="005744A3">
        <w:rPr>
          <w:rStyle w:val="StyleUnderline"/>
        </w:rPr>
        <w:t xml:space="preserve"> for evaluating</w:t>
      </w:r>
      <w:r w:rsidRPr="00017D6F">
        <w:rPr>
          <w:sz w:val="16"/>
        </w:rPr>
        <w:t xml:space="preserve"> the </w:t>
      </w:r>
      <w:r w:rsidRPr="005744A3">
        <w:rPr>
          <w:rStyle w:val="StyleUnderline"/>
        </w:rPr>
        <w:t>removability of officials in the Take Care Clause</w:t>
      </w:r>
      <w:r w:rsidRPr="00017D6F">
        <w:rPr>
          <w:sz w:val="16"/>
        </w:rPr>
        <w:t xml:space="preserve">, </w:t>
      </w:r>
      <w:r w:rsidRPr="005744A3">
        <w:rPr>
          <w:rStyle w:val="StyleUnderline"/>
        </w:rPr>
        <w:t xml:space="preserve">as opposed to the </w:t>
      </w:r>
      <w:r w:rsidRPr="005744A3">
        <w:rPr>
          <w:rStyle w:val="Emphasis"/>
        </w:rPr>
        <w:t>categorical inquiry</w:t>
      </w:r>
      <w:r w:rsidRPr="005744A3">
        <w:rPr>
          <w:rStyle w:val="StyleUnderline"/>
        </w:rPr>
        <w:t xml:space="preserve"> erroneously adopted by the Fifth Circuit</w:t>
      </w:r>
      <w:r w:rsidRPr="00017D6F">
        <w:rPr>
          <w:sz w:val="16"/>
        </w:rPr>
        <w:t xml:space="preserve">.  </w:t>
      </w:r>
      <w:r w:rsidRPr="00254C05">
        <w:rPr>
          <w:rStyle w:val="StyleUnderline"/>
          <w:highlight w:val="cyan"/>
        </w:rPr>
        <w:t>If upheld</w:t>
      </w:r>
      <w:r w:rsidRPr="00017D6F">
        <w:rPr>
          <w:sz w:val="16"/>
        </w:rPr>
        <w:t xml:space="preserve"> by the Supreme Court, </w:t>
      </w:r>
      <w:r w:rsidRPr="00254C05">
        <w:rPr>
          <w:rStyle w:val="StyleUnderline"/>
          <w:highlight w:val="cyan"/>
        </w:rPr>
        <w:t>Jarkesy</w:t>
      </w:r>
      <w:r w:rsidRPr="00017D6F">
        <w:rPr>
          <w:sz w:val="16"/>
        </w:rPr>
        <w:t xml:space="preserve"> and the </w:t>
      </w:r>
      <w:r w:rsidRPr="005744A3">
        <w:rPr>
          <w:rStyle w:val="StyleUnderline"/>
        </w:rPr>
        <w:t>curtailment of ALJ independence</w:t>
      </w:r>
      <w:r w:rsidRPr="00017D6F">
        <w:rPr>
          <w:sz w:val="16"/>
        </w:rPr>
        <w:t xml:space="preserve"> will have a </w:t>
      </w:r>
      <w:r w:rsidRPr="005744A3">
        <w:rPr>
          <w:rStyle w:val="StyleUnderline"/>
        </w:rPr>
        <w:t xml:space="preserve">profound </w:t>
      </w:r>
      <w:r w:rsidRPr="00254C05">
        <w:rPr>
          <w:rStyle w:val="StyleUnderline"/>
          <w:highlight w:val="cyan"/>
        </w:rPr>
        <w:t>impact on</w:t>
      </w:r>
      <w:r w:rsidRPr="005744A3">
        <w:rPr>
          <w:rStyle w:val="StyleUnderline"/>
        </w:rPr>
        <w:t xml:space="preserve"> not only</w:t>
      </w:r>
      <w:r w:rsidRPr="00017D6F">
        <w:rPr>
          <w:sz w:val="16"/>
        </w:rPr>
        <w:t xml:space="preserve"> the </w:t>
      </w:r>
      <w:r w:rsidRPr="005744A3">
        <w:rPr>
          <w:rStyle w:val="StyleUnderline"/>
        </w:rPr>
        <w:t>SEC</w:t>
      </w:r>
      <w:r w:rsidRPr="00017D6F">
        <w:rPr>
          <w:sz w:val="16"/>
        </w:rPr>
        <w:t xml:space="preserve">, </w:t>
      </w:r>
      <w:r w:rsidRPr="005744A3">
        <w:rPr>
          <w:rStyle w:val="StyleUnderline"/>
        </w:rPr>
        <w:t>but all agencies</w:t>
      </w:r>
      <w:r w:rsidRPr="00017D6F">
        <w:rPr>
          <w:sz w:val="16"/>
        </w:rPr>
        <w:t xml:space="preserve">, and the </w:t>
      </w:r>
      <w:r w:rsidRPr="00254C05">
        <w:rPr>
          <w:rStyle w:val="Emphasis"/>
          <w:highlight w:val="cyan"/>
        </w:rPr>
        <w:t>very</w:t>
      </w:r>
      <w:r w:rsidRPr="00254C05">
        <w:rPr>
          <w:rStyle w:val="StyleUnderline"/>
          <w:highlight w:val="cyan"/>
        </w:rPr>
        <w:t xml:space="preserve"> </w:t>
      </w:r>
      <w:r w:rsidRPr="00254C05">
        <w:rPr>
          <w:rStyle w:val="Emphasis"/>
          <w:highlight w:val="cyan"/>
        </w:rPr>
        <w:t>fate</w:t>
      </w:r>
      <w:r w:rsidRPr="00254C05">
        <w:rPr>
          <w:rStyle w:val="StyleUnderline"/>
          <w:highlight w:val="cyan"/>
        </w:rPr>
        <w:t xml:space="preserve"> of</w:t>
      </w:r>
      <w:r w:rsidRPr="005744A3">
        <w:rPr>
          <w:rStyle w:val="StyleUnderline"/>
        </w:rPr>
        <w:t xml:space="preserve"> the </w:t>
      </w:r>
      <w:r w:rsidRPr="00254C05">
        <w:rPr>
          <w:rStyle w:val="StyleUnderline"/>
          <w:highlight w:val="cyan"/>
        </w:rPr>
        <w:t>admin</w:t>
      </w:r>
      <w:r w:rsidRPr="005744A3">
        <w:rPr>
          <w:rStyle w:val="StyleUnderline"/>
        </w:rPr>
        <w:t xml:space="preserve">istrative </w:t>
      </w:r>
      <w:r w:rsidRPr="00254C05">
        <w:rPr>
          <w:rStyle w:val="StyleUnderline"/>
          <w:highlight w:val="cyan"/>
        </w:rPr>
        <w:t>state</w:t>
      </w:r>
      <w:r w:rsidRPr="00017D6F">
        <w:rPr>
          <w:sz w:val="16"/>
        </w:rPr>
        <w:t>.</w:t>
      </w:r>
    </w:p>
    <w:sdt>
      <w:sdtPr>
        <w:rPr>
          <w:rFonts w:asciiTheme="minorHAnsi" w:eastAsiaTheme="minorHAnsi" w:hAnsiTheme="minorHAnsi" w:cstheme="minorHAnsi"/>
          <w:color w:val="auto"/>
          <w:kern w:val="0"/>
          <w:sz w:val="12"/>
          <w:szCs w:val="12"/>
          <w14:ligatures w14:val="none"/>
        </w:rPr>
        <w:id w:val="-1802299338"/>
        <w:docPartObj>
          <w:docPartGallery w:val="Table of Contents"/>
        </w:docPartObj>
      </w:sdtPr>
      <w:sdtEndPr>
        <w:rPr>
          <w:rFonts w:ascii="Calibri" w:hAnsi="Calibri" w:cs="Calibri"/>
          <w:sz w:val="22"/>
          <w:szCs w:val="22"/>
        </w:rPr>
      </w:sdtEndPr>
      <w:sdtContent>
        <w:p w14:paraId="308D570F" w14:textId="77777777" w:rsidR="00804054" w:rsidRPr="006A4DF1" w:rsidRDefault="00804054" w:rsidP="00804054">
          <w:pPr>
            <w:pStyle w:val="TOC1"/>
            <w:tabs>
              <w:tab w:val="right" w:leader="dot" w:pos="6688"/>
            </w:tabs>
            <w:rPr>
              <w:rFonts w:asciiTheme="minorHAnsi" w:hAnsiTheme="minorHAnsi" w:cstheme="minorHAnsi"/>
              <w:sz w:val="8"/>
              <w:szCs w:val="8"/>
            </w:rPr>
          </w:pP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 xml:space="preserve"> TOC \o "1-3" \h \z \u </w:instrText>
          </w:r>
          <w:r w:rsidRPr="006A4DF1">
            <w:rPr>
              <w:rFonts w:asciiTheme="minorHAnsi" w:hAnsiTheme="minorHAnsi" w:cstheme="minorHAnsi"/>
              <w:sz w:val="8"/>
              <w:szCs w:val="8"/>
            </w:rPr>
            <w:fldChar w:fldCharType="separate"/>
          </w:r>
          <w:hyperlink w:anchor="_Toc38222">
            <w:r w:rsidRPr="006A4DF1">
              <w:rPr>
                <w:rFonts w:asciiTheme="minorHAnsi" w:hAnsiTheme="minorHAnsi" w:cstheme="minorHAnsi"/>
                <w:sz w:val="8"/>
                <w:szCs w:val="8"/>
              </w:rPr>
              <w:t>I.  THE MODERN UNITARY EXECUTIVE MOVEMENT</w:t>
            </w:r>
            <w:r w:rsidRPr="006A4DF1">
              <w:rPr>
                <w:rFonts w:asciiTheme="minorHAnsi" w:hAnsiTheme="minorHAnsi" w:cstheme="minorHAnsi"/>
                <w:i/>
                <w:sz w:val="8"/>
                <w:szCs w:val="8"/>
              </w:rPr>
              <w:t>: JARKESY</w:t>
            </w:r>
            <w:r w:rsidRPr="006A4DF1">
              <w:rPr>
                <w:rFonts w:asciiTheme="minorHAnsi" w:hAnsiTheme="minorHAnsi" w:cstheme="minorHAnsi"/>
                <w:sz w:val="8"/>
                <w:szCs w:val="8"/>
              </w:rPr>
              <w:t>, WHY NOW?</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_Toc38222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277 </w:t>
            </w:r>
            <w:r w:rsidRPr="006A4DF1">
              <w:rPr>
                <w:rFonts w:asciiTheme="minorHAnsi" w:hAnsiTheme="minorHAnsi" w:cstheme="minorHAnsi"/>
                <w:sz w:val="8"/>
                <w:szCs w:val="8"/>
              </w:rPr>
              <w:fldChar w:fldCharType="end"/>
            </w:r>
          </w:hyperlink>
        </w:p>
        <w:p w14:paraId="39519532" w14:textId="77777777" w:rsidR="00804054" w:rsidRPr="006A4DF1" w:rsidRDefault="00804054" w:rsidP="00804054">
          <w:pPr>
            <w:pStyle w:val="TOC1"/>
            <w:tabs>
              <w:tab w:val="right" w:leader="dot" w:pos="6688"/>
            </w:tabs>
            <w:rPr>
              <w:rFonts w:asciiTheme="minorHAnsi" w:hAnsiTheme="minorHAnsi" w:cstheme="minorHAnsi"/>
              <w:sz w:val="8"/>
              <w:szCs w:val="8"/>
            </w:rPr>
          </w:pPr>
          <w:hyperlink w:anchor="_Toc38223">
            <w:r w:rsidRPr="006A4DF1">
              <w:rPr>
                <w:rFonts w:asciiTheme="minorHAnsi" w:hAnsiTheme="minorHAnsi" w:cstheme="minorHAnsi"/>
                <w:sz w:val="8"/>
                <w:szCs w:val="8"/>
              </w:rPr>
              <w:t>II.  THE EVER-EXPANDING SPHERE OF THE PRESIDENTIAL REMOVAL POWER</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_Toc38223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279 </w:t>
            </w:r>
            <w:r w:rsidRPr="006A4DF1">
              <w:rPr>
                <w:rFonts w:asciiTheme="minorHAnsi" w:hAnsiTheme="minorHAnsi" w:cstheme="minorHAnsi"/>
                <w:sz w:val="8"/>
                <w:szCs w:val="8"/>
              </w:rPr>
              <w:fldChar w:fldCharType="end"/>
            </w:r>
          </w:hyperlink>
        </w:p>
        <w:p w14:paraId="09D5623B" w14:textId="77777777" w:rsidR="00804054" w:rsidRPr="006A4DF1" w:rsidRDefault="00804054" w:rsidP="00804054">
          <w:pPr>
            <w:pStyle w:val="TOC2"/>
            <w:tabs>
              <w:tab w:val="right" w:leader="dot" w:pos="6688"/>
            </w:tabs>
            <w:rPr>
              <w:rFonts w:asciiTheme="minorHAnsi" w:hAnsiTheme="minorHAnsi" w:cstheme="minorHAnsi"/>
              <w:sz w:val="8"/>
              <w:szCs w:val="8"/>
            </w:rPr>
          </w:pPr>
          <w:hyperlink w:anchor="_Toc38224">
            <w:r w:rsidRPr="006A4DF1">
              <w:rPr>
                <w:rFonts w:asciiTheme="minorHAnsi" w:hAnsiTheme="minorHAnsi" w:cstheme="minorHAnsi"/>
                <w:sz w:val="8"/>
                <w:szCs w:val="8"/>
              </w:rPr>
              <w:t>A.  Taking Care: Which Actors Should be Reachable?</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_Toc38224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279 </w:t>
            </w:r>
            <w:r w:rsidRPr="006A4DF1">
              <w:rPr>
                <w:rFonts w:asciiTheme="minorHAnsi" w:hAnsiTheme="minorHAnsi" w:cstheme="minorHAnsi"/>
                <w:sz w:val="8"/>
                <w:szCs w:val="8"/>
              </w:rPr>
              <w:fldChar w:fldCharType="end"/>
            </w:r>
          </w:hyperlink>
        </w:p>
        <w:p w14:paraId="5A261459" w14:textId="77777777" w:rsidR="00804054" w:rsidRPr="006A4DF1" w:rsidRDefault="00804054" w:rsidP="00804054">
          <w:pPr>
            <w:pStyle w:val="TOC2"/>
            <w:tabs>
              <w:tab w:val="right" w:leader="dot" w:pos="6688"/>
            </w:tabs>
            <w:rPr>
              <w:rFonts w:asciiTheme="minorHAnsi" w:hAnsiTheme="minorHAnsi" w:cstheme="minorHAnsi"/>
              <w:sz w:val="8"/>
              <w:szCs w:val="8"/>
            </w:rPr>
          </w:pPr>
          <w:hyperlink w:anchor="_Toc38225">
            <w:r w:rsidRPr="006A4DF1">
              <w:rPr>
                <w:rFonts w:asciiTheme="minorHAnsi" w:hAnsiTheme="minorHAnsi" w:cstheme="minorHAnsi"/>
                <w:sz w:val="8"/>
                <w:szCs w:val="8"/>
              </w:rPr>
              <w:t xml:space="preserve">B.  The Ongoing Campaign Against the SEC’s In-House Enforcement </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_Toc38225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fldChar w:fldCharType="end"/>
            </w:r>
          </w:hyperlink>
        </w:p>
        <w:p w14:paraId="01E78CE7" w14:textId="77777777" w:rsidR="00804054" w:rsidRPr="006A4DF1" w:rsidRDefault="00804054" w:rsidP="00804054">
          <w:pPr>
            <w:pStyle w:val="TOC3"/>
            <w:tabs>
              <w:tab w:val="right" w:leader="dot" w:pos="6688"/>
            </w:tabs>
            <w:rPr>
              <w:rFonts w:asciiTheme="minorHAnsi" w:hAnsiTheme="minorHAnsi" w:cstheme="minorHAnsi"/>
              <w:sz w:val="8"/>
              <w:szCs w:val="8"/>
            </w:rPr>
          </w:pPr>
          <w:hyperlink w:anchor="_Toc38226">
            <w:r w:rsidRPr="006A4DF1">
              <w:rPr>
                <w:rFonts w:asciiTheme="minorHAnsi" w:hAnsiTheme="minorHAnsi" w:cstheme="minorHAnsi"/>
                <w:sz w:val="8"/>
                <w:szCs w:val="8"/>
              </w:rPr>
              <w:t>Apparatus</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_Toc38226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282 </w:t>
            </w:r>
            <w:r w:rsidRPr="006A4DF1">
              <w:rPr>
                <w:rFonts w:asciiTheme="minorHAnsi" w:hAnsiTheme="minorHAnsi" w:cstheme="minorHAnsi"/>
                <w:sz w:val="8"/>
                <w:szCs w:val="8"/>
              </w:rPr>
              <w:fldChar w:fldCharType="end"/>
            </w:r>
          </w:hyperlink>
        </w:p>
        <w:p w14:paraId="2B1522FB" w14:textId="77777777" w:rsidR="00804054" w:rsidRPr="006A4DF1" w:rsidRDefault="00804054" w:rsidP="00804054">
          <w:pPr>
            <w:pStyle w:val="TOC1"/>
            <w:tabs>
              <w:tab w:val="right" w:leader="dot" w:pos="6688"/>
            </w:tabs>
            <w:rPr>
              <w:rFonts w:asciiTheme="minorHAnsi" w:hAnsiTheme="minorHAnsi" w:cstheme="minorHAnsi"/>
              <w:sz w:val="8"/>
              <w:szCs w:val="8"/>
            </w:rPr>
          </w:pPr>
          <w:hyperlink w:anchor="_Toc38227">
            <w:r w:rsidRPr="006A4DF1">
              <w:rPr>
                <w:rFonts w:asciiTheme="minorHAnsi" w:hAnsiTheme="minorHAnsi" w:cstheme="minorHAnsi"/>
                <w:sz w:val="8"/>
                <w:szCs w:val="8"/>
              </w:rPr>
              <w:t xml:space="preserve">III.  WHY THE FIFTH CIRCUIT WAS WRONG IN </w:t>
            </w:r>
            <w:r w:rsidRPr="006A4DF1">
              <w:rPr>
                <w:rFonts w:asciiTheme="minorHAnsi" w:hAnsiTheme="minorHAnsi" w:cstheme="minorHAnsi"/>
                <w:i/>
                <w:sz w:val="8"/>
                <w:szCs w:val="8"/>
              </w:rPr>
              <w:t>JARKESY</w:t>
            </w:r>
            <w:r w:rsidRPr="006A4DF1">
              <w:rPr>
                <w:rFonts w:asciiTheme="minorHAnsi" w:hAnsiTheme="minorHAnsi" w:cstheme="minorHAnsi"/>
                <w:sz w:val="8"/>
                <w:szCs w:val="8"/>
              </w:rPr>
              <w:t>: PRESERVING THE ROLE AND INDEPENDENCE OF THE ADMINISTRATIVE TRIBUNAL</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_Toc38227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287 </w:t>
            </w:r>
            <w:r w:rsidRPr="006A4DF1">
              <w:rPr>
                <w:rFonts w:asciiTheme="minorHAnsi" w:hAnsiTheme="minorHAnsi" w:cstheme="minorHAnsi"/>
                <w:sz w:val="8"/>
                <w:szCs w:val="8"/>
              </w:rPr>
              <w:fldChar w:fldCharType="end"/>
            </w:r>
          </w:hyperlink>
        </w:p>
        <w:p w14:paraId="64EBBF57" w14:textId="77777777" w:rsidR="00804054" w:rsidRPr="006A4DF1" w:rsidRDefault="00804054" w:rsidP="00804054">
          <w:pPr>
            <w:pStyle w:val="TOC2"/>
            <w:tabs>
              <w:tab w:val="right" w:leader="dot" w:pos="6688"/>
            </w:tabs>
            <w:rPr>
              <w:rFonts w:asciiTheme="minorHAnsi" w:hAnsiTheme="minorHAnsi" w:cstheme="minorHAnsi"/>
              <w:sz w:val="8"/>
              <w:szCs w:val="8"/>
            </w:rPr>
          </w:pPr>
          <w:hyperlink w:anchor="_Toc38228">
            <w:r w:rsidRPr="006A4DF1">
              <w:rPr>
                <w:rFonts w:asciiTheme="minorHAnsi" w:hAnsiTheme="minorHAnsi" w:cstheme="minorHAnsi"/>
                <w:sz w:val="8"/>
                <w:szCs w:val="8"/>
              </w:rPr>
              <w:t xml:space="preserve">A.  SEC ALJs Serve an Adjudicatory, Recommendatory Purpose, Not an </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_Toc38228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fldChar w:fldCharType="end"/>
            </w:r>
          </w:hyperlink>
        </w:p>
        <w:p w14:paraId="43185A60" w14:textId="77777777" w:rsidR="00804054" w:rsidRPr="006A4DF1" w:rsidRDefault="00804054" w:rsidP="00804054">
          <w:pPr>
            <w:pStyle w:val="TOC3"/>
            <w:tabs>
              <w:tab w:val="left" w:pos="2633"/>
              <w:tab w:val="right" w:leader="dot" w:pos="6688"/>
              <w:tab w:val="right" w:pos="14538"/>
            </w:tabs>
            <w:jc w:val="left"/>
            <w:rPr>
              <w:rFonts w:asciiTheme="minorHAnsi" w:hAnsiTheme="minorHAnsi" w:cstheme="minorHAnsi"/>
              <w:sz w:val="8"/>
              <w:szCs w:val="8"/>
            </w:rPr>
          </w:pPr>
          <w:r w:rsidRPr="006A4DF1">
            <w:rPr>
              <w:rFonts w:asciiTheme="minorHAnsi" w:hAnsiTheme="minorHAnsi" w:cstheme="minorHAnsi"/>
              <w:sz w:val="8"/>
              <w:szCs w:val="8"/>
            </w:rPr>
            <w:tab/>
          </w:r>
          <w:r w:rsidRPr="006A4DF1">
            <w:rPr>
              <w:rFonts w:asciiTheme="minorHAnsi" w:hAnsiTheme="minorHAnsi" w:cstheme="minorHAnsi"/>
              <w:sz w:val="8"/>
              <w:szCs w:val="8"/>
            </w:rPr>
            <w:tab/>
          </w:r>
          <w:r w:rsidRPr="006A4DF1">
            <w:rPr>
              <w:rFonts w:asciiTheme="minorHAnsi" w:hAnsiTheme="minorHAnsi" w:cstheme="minorHAnsi"/>
              <w:sz w:val="8"/>
              <w:szCs w:val="8"/>
            </w:rPr>
            <w:tab/>
          </w:r>
          <w:hyperlink w:anchor="_Toc38229">
            <w:r w:rsidRPr="006A4DF1">
              <w:rPr>
                <w:rFonts w:asciiTheme="minorHAnsi" w:hAnsiTheme="minorHAnsi" w:cstheme="minorHAnsi"/>
                <w:sz w:val="8"/>
                <w:szCs w:val="8"/>
              </w:rPr>
              <w:t>Enforcement, Policy-making Purpose</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_Toc38229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287 </w:t>
            </w:r>
            <w:r w:rsidRPr="006A4DF1">
              <w:rPr>
                <w:rFonts w:asciiTheme="minorHAnsi" w:hAnsiTheme="minorHAnsi" w:cstheme="minorHAnsi"/>
                <w:sz w:val="8"/>
                <w:szCs w:val="8"/>
              </w:rPr>
              <w:fldChar w:fldCharType="end"/>
            </w:r>
          </w:hyperlink>
        </w:p>
        <w:p w14:paraId="184FF2B0" w14:textId="77777777" w:rsidR="00804054" w:rsidRPr="006A4DF1" w:rsidRDefault="00804054" w:rsidP="00804054">
          <w:pPr>
            <w:pStyle w:val="TOC2"/>
            <w:tabs>
              <w:tab w:val="right" w:leader="dot" w:pos="6688"/>
            </w:tabs>
            <w:rPr>
              <w:rFonts w:asciiTheme="minorHAnsi" w:hAnsiTheme="minorHAnsi" w:cstheme="minorHAnsi"/>
              <w:sz w:val="8"/>
              <w:szCs w:val="8"/>
            </w:rPr>
          </w:pPr>
          <w:hyperlink w:anchor="_Toc38230">
            <w:r w:rsidRPr="006A4DF1">
              <w:rPr>
                <w:rFonts w:asciiTheme="minorHAnsi" w:hAnsiTheme="minorHAnsi" w:cstheme="minorHAnsi"/>
                <w:sz w:val="8"/>
                <w:szCs w:val="8"/>
              </w:rPr>
              <w:t>B.  The Take Care Clause Is a Functional Test, Not a Categorical One</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_Toc38230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290 </w:t>
            </w:r>
            <w:r w:rsidRPr="006A4DF1">
              <w:rPr>
                <w:rFonts w:asciiTheme="minorHAnsi" w:hAnsiTheme="minorHAnsi" w:cstheme="minorHAnsi"/>
                <w:sz w:val="8"/>
                <w:szCs w:val="8"/>
              </w:rPr>
              <w:fldChar w:fldCharType="end"/>
            </w:r>
          </w:hyperlink>
        </w:p>
        <w:p w14:paraId="4E1E0D4C" w14:textId="77777777" w:rsidR="00804054" w:rsidRPr="006A4DF1" w:rsidRDefault="00804054" w:rsidP="00804054">
          <w:pPr>
            <w:pStyle w:val="TOC2"/>
            <w:tabs>
              <w:tab w:val="right" w:leader="dot" w:pos="6688"/>
            </w:tabs>
            <w:rPr>
              <w:rFonts w:asciiTheme="minorHAnsi" w:hAnsiTheme="minorHAnsi" w:cstheme="minorHAnsi"/>
              <w:sz w:val="8"/>
              <w:szCs w:val="8"/>
            </w:rPr>
          </w:pPr>
          <w:hyperlink w:anchor="_Toc38231">
            <w:r w:rsidRPr="006A4DF1">
              <w:rPr>
                <w:rFonts w:asciiTheme="minorHAnsi" w:hAnsiTheme="minorHAnsi" w:cstheme="minorHAnsi"/>
                <w:sz w:val="8"/>
                <w:szCs w:val="8"/>
              </w:rPr>
              <w:t>C.  Toppling ALJ Independence and the Grave Aftermath</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_Toc38231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291 </w:t>
            </w:r>
            <w:r w:rsidRPr="006A4DF1">
              <w:rPr>
                <w:rFonts w:asciiTheme="minorHAnsi" w:hAnsiTheme="minorHAnsi" w:cstheme="minorHAnsi"/>
                <w:sz w:val="8"/>
                <w:szCs w:val="8"/>
              </w:rPr>
              <w:fldChar w:fldCharType="end"/>
            </w:r>
          </w:hyperlink>
        </w:p>
        <w:p w14:paraId="71F101C3" w14:textId="77777777" w:rsidR="00804054" w:rsidRPr="006A4DF1" w:rsidRDefault="00804054" w:rsidP="00804054">
          <w:pPr>
            <w:pStyle w:val="TOC2"/>
            <w:tabs>
              <w:tab w:val="right" w:leader="dot" w:pos="6688"/>
            </w:tabs>
            <w:rPr>
              <w:rFonts w:asciiTheme="minorHAnsi" w:hAnsiTheme="minorHAnsi" w:cstheme="minorHAnsi"/>
              <w:sz w:val="8"/>
              <w:szCs w:val="8"/>
            </w:rPr>
          </w:pPr>
          <w:hyperlink w:anchor="_Toc38232">
            <w:r w:rsidRPr="006A4DF1">
              <w:rPr>
                <w:rFonts w:asciiTheme="minorHAnsi" w:hAnsiTheme="minorHAnsi" w:cstheme="minorHAnsi"/>
                <w:sz w:val="8"/>
                <w:szCs w:val="8"/>
              </w:rPr>
              <w:t xml:space="preserve">D.  The Road Less Traveled: </w:t>
            </w:r>
            <w:r w:rsidRPr="006A4DF1">
              <w:rPr>
                <w:rFonts w:asciiTheme="minorHAnsi" w:hAnsiTheme="minorHAnsi" w:cstheme="minorHAnsi"/>
                <w:i w:val="0"/>
                <w:sz w:val="8"/>
                <w:szCs w:val="8"/>
              </w:rPr>
              <w:t>Decker Coal</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_Toc38232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293 </w:t>
            </w:r>
            <w:r w:rsidRPr="006A4DF1">
              <w:rPr>
                <w:rFonts w:asciiTheme="minorHAnsi" w:hAnsiTheme="minorHAnsi" w:cstheme="minorHAnsi"/>
                <w:sz w:val="8"/>
                <w:szCs w:val="8"/>
              </w:rPr>
              <w:fldChar w:fldCharType="end"/>
            </w:r>
          </w:hyperlink>
        </w:p>
        <w:p w14:paraId="45DD77EC" w14:textId="77777777" w:rsidR="00804054" w:rsidRPr="006A4DF1" w:rsidRDefault="00804054" w:rsidP="00804054">
          <w:pPr>
            <w:pStyle w:val="TOC1"/>
            <w:tabs>
              <w:tab w:val="right" w:leader="dot" w:pos="6688"/>
            </w:tabs>
            <w:rPr>
              <w:rFonts w:asciiTheme="minorHAnsi" w:hAnsiTheme="minorHAnsi" w:cstheme="minorHAnsi"/>
              <w:sz w:val="8"/>
              <w:szCs w:val="8"/>
            </w:rPr>
          </w:pPr>
          <w:hyperlink w:anchor="_Toc38233">
            <w:r w:rsidRPr="006A4DF1">
              <w:rPr>
                <w:rFonts w:asciiTheme="minorHAnsi" w:hAnsiTheme="minorHAnsi" w:cstheme="minorHAnsi"/>
                <w:sz w:val="8"/>
                <w:szCs w:val="8"/>
              </w:rPr>
              <w:t>IV.  THE METHODICAL ATTENUATION OF EFFECTIVE GOVERNANCE</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_Toc38233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294 </w:t>
            </w:r>
            <w:r w:rsidRPr="006A4DF1">
              <w:rPr>
                <w:rFonts w:asciiTheme="minorHAnsi" w:hAnsiTheme="minorHAnsi" w:cstheme="minorHAnsi"/>
                <w:sz w:val="8"/>
                <w:szCs w:val="8"/>
              </w:rPr>
              <w:fldChar w:fldCharType="end"/>
            </w:r>
          </w:hyperlink>
        </w:p>
        <w:p w14:paraId="5C4E69BB" w14:textId="77777777" w:rsidR="00804054" w:rsidRPr="006A4DF1" w:rsidRDefault="00804054" w:rsidP="00804054">
          <w:pPr>
            <w:pStyle w:val="TOC1"/>
            <w:tabs>
              <w:tab w:val="right" w:leader="dot" w:pos="6688"/>
            </w:tabs>
            <w:rPr>
              <w:rFonts w:asciiTheme="minorHAnsi" w:hAnsiTheme="minorHAnsi" w:cstheme="minorHAnsi"/>
              <w:sz w:val="8"/>
              <w:szCs w:val="8"/>
            </w:rPr>
          </w:pPr>
          <w:hyperlink w:anchor="_Toc38234">
            <w:r w:rsidRPr="006A4DF1">
              <w:rPr>
                <w:rFonts w:asciiTheme="minorHAnsi" w:hAnsiTheme="minorHAnsi" w:cstheme="minorHAnsi"/>
                <w:sz w:val="8"/>
                <w:szCs w:val="8"/>
              </w:rPr>
              <w:t>CONCLUSION</w:t>
            </w:r>
            <w:r w:rsidRPr="006A4DF1">
              <w:rPr>
                <w:rFonts w:asciiTheme="minorHAnsi" w:hAnsiTheme="minorHAnsi" w:cstheme="minorHAnsi"/>
                <w:sz w:val="8"/>
                <w:szCs w:val="8"/>
              </w:rPr>
              <w:tab/>
            </w:r>
            <w:r w:rsidRPr="006A4DF1">
              <w:rPr>
                <w:rFonts w:asciiTheme="minorHAnsi" w:hAnsiTheme="minorHAnsi" w:cstheme="minorHAnsi"/>
                <w:sz w:val="8"/>
                <w:szCs w:val="8"/>
              </w:rPr>
              <w:fldChar w:fldCharType="begin"/>
            </w:r>
            <w:r w:rsidRPr="006A4DF1">
              <w:rPr>
                <w:rFonts w:asciiTheme="minorHAnsi" w:hAnsiTheme="minorHAnsi" w:cstheme="minorHAnsi"/>
                <w:sz w:val="8"/>
                <w:szCs w:val="8"/>
              </w:rPr>
              <w:instrText>PAGEREF _Toc38234 \h</w:instrText>
            </w:r>
            <w:r w:rsidRPr="006A4DF1">
              <w:rPr>
                <w:rFonts w:asciiTheme="minorHAnsi" w:hAnsiTheme="minorHAnsi" w:cstheme="minorHAnsi"/>
                <w:sz w:val="8"/>
                <w:szCs w:val="8"/>
              </w:rPr>
            </w:r>
            <w:r w:rsidRPr="006A4DF1">
              <w:rPr>
                <w:rFonts w:asciiTheme="minorHAnsi" w:hAnsiTheme="minorHAnsi" w:cstheme="minorHAnsi"/>
                <w:sz w:val="8"/>
                <w:szCs w:val="8"/>
              </w:rPr>
              <w:fldChar w:fldCharType="separate"/>
            </w:r>
            <w:r w:rsidRPr="006A4DF1">
              <w:rPr>
                <w:rFonts w:asciiTheme="minorHAnsi" w:hAnsiTheme="minorHAnsi" w:cstheme="minorHAnsi"/>
                <w:sz w:val="8"/>
                <w:szCs w:val="8"/>
              </w:rPr>
              <w:t xml:space="preserve">295 </w:t>
            </w:r>
            <w:r w:rsidRPr="006A4DF1">
              <w:rPr>
                <w:rFonts w:asciiTheme="minorHAnsi" w:hAnsiTheme="minorHAnsi" w:cstheme="minorHAnsi"/>
                <w:sz w:val="8"/>
                <w:szCs w:val="8"/>
              </w:rPr>
              <w:fldChar w:fldCharType="end"/>
            </w:r>
          </w:hyperlink>
        </w:p>
        <w:p w14:paraId="473B1256" w14:textId="77777777" w:rsidR="00804054" w:rsidRDefault="00804054" w:rsidP="00804054">
          <w:pPr>
            <w:spacing w:after="30" w:line="229" w:lineRule="auto"/>
            <w:ind w:right="12" w:firstLine="192"/>
            <w:jc w:val="both"/>
          </w:pPr>
          <w:r w:rsidRPr="006A4DF1">
            <w:rPr>
              <w:rFonts w:asciiTheme="minorHAnsi" w:hAnsiTheme="minorHAnsi" w:cstheme="minorHAnsi"/>
              <w:sz w:val="8"/>
              <w:szCs w:val="8"/>
            </w:rPr>
            <w:fldChar w:fldCharType="end"/>
          </w:r>
        </w:p>
      </w:sdtContent>
    </w:sdt>
    <w:p w14:paraId="403B3A32" w14:textId="77777777" w:rsidR="00804054" w:rsidRPr="006A4DF1" w:rsidRDefault="00804054" w:rsidP="00804054">
      <w:pPr>
        <w:rPr>
          <w:sz w:val="8"/>
          <w:szCs w:val="8"/>
        </w:rPr>
      </w:pPr>
      <w:r w:rsidRPr="006A4DF1">
        <w:rPr>
          <w:sz w:val="8"/>
          <w:szCs w:val="8"/>
        </w:rPr>
        <w:t>In 2011, the SEC launched an investigation into the asset management practices of hedge fund operator, Jarkesy, and investment advisor, Patriot28, (“Petitioners”) after the group established two hedge funds, garnered over 100 investors, and raised assets in excess of $24 million.1 The SEC alleged that Petitioners committed securities fraud by overvaluing assets to charge higher management fees, misrepresenting the identities of the chief broker and auditor, and mischaracterizing investment parameters.2 After attempting and failing to enjoin agency proceedings through suit in district court, Petitioners’ case continued under the purview of an agency administrative law judge (“ALJ”).3 In affirming the ALJ’s decision that the Petitioners had committed securities fraud, the SEC imposed on Petitioners a civil penalty of $300,000 and ordered Petitioner to disgorge ill-gotten gains in excess of $685,000.4</w:t>
      </w:r>
    </w:p>
    <w:p w14:paraId="3B34588C" w14:textId="77777777" w:rsidR="00804054" w:rsidRPr="006A4DF1" w:rsidRDefault="00804054" w:rsidP="00804054">
      <w:pPr>
        <w:rPr>
          <w:sz w:val="8"/>
          <w:szCs w:val="8"/>
        </w:rPr>
      </w:pPr>
      <w:r w:rsidRPr="006A4DF1">
        <w:rPr>
          <w:sz w:val="8"/>
          <w:szCs w:val="8"/>
        </w:rPr>
        <w:t>Petitioners appealed the Commission’s findings in the U.S. Court of Appeals for the Fifth Circuit, alleging constitutional deficiencies in the agency’s proceedings.5 In a cutting admonition of the agency’s use of ALJs for adjudication of securities fraud claims, the Fifth Circuit held: (1) SEC’s request for money damages violated Petitioner’s Seventh Amendment right to a jury trial; (2) Congress had failed to provide an intelligible principle by which SEC could exercise such delegated power; and (3) the statutory removal restrictions for the agency’s ALJs violated the Take Care Clause of Article II of the Constitution because the ALJs were too deeply insulated from presidential removal.6</w:t>
      </w:r>
    </w:p>
    <w:p w14:paraId="6235B82B" w14:textId="77777777" w:rsidR="00804054" w:rsidRPr="006A4DF1" w:rsidRDefault="00804054" w:rsidP="00804054">
      <w:pPr>
        <w:rPr>
          <w:sz w:val="8"/>
          <w:szCs w:val="8"/>
        </w:rPr>
      </w:pPr>
      <w:r w:rsidRPr="006A4DF1">
        <w:rPr>
          <w:sz w:val="8"/>
          <w:szCs w:val="8"/>
        </w:rPr>
        <w:t xml:space="preserve">The court’s chief inquiry in Jarkesy v. Securities and Exchange Commission, was whether ALJs serve “sufficiently important executive functions” and whether their insulation from presidential removal is so extensive that “the President has lost the ability to take care that the laws are faithfully executed.”7 </w:t>
      </w:r>
    </w:p>
    <w:p w14:paraId="41E72422" w14:textId="77777777" w:rsidR="00804054" w:rsidRPr="006A4DF1" w:rsidRDefault="00804054" w:rsidP="00804054">
      <w:pPr>
        <w:rPr>
          <w:sz w:val="8"/>
          <w:szCs w:val="8"/>
        </w:rPr>
      </w:pPr>
      <w:r w:rsidRPr="006A4DF1">
        <w:rPr>
          <w:sz w:val="8"/>
          <w:szCs w:val="8"/>
        </w:rPr>
        <w:t>In answering these questions, the Fifth Circuit in Jarkesy cited to Free Enterprise Fund v. Public Company Accounting Oversight Board, where the Supreme Court held that the SEC unconstitutionally insulated members of the Public Company Accounting Oversight Board (PCAOB) from the reach of direct presidential removal by implementing two layers of for-cause protection.8 In light of that holding, and the fact that SEC ALJs “perform substantial executive functions,” the Jarkesy court held that the President must exercise “sufficient control over the performance of their functions, and, by implication, he must be able to choose who holds the positions.”9</w:t>
      </w:r>
    </w:p>
    <w:p w14:paraId="5B621660" w14:textId="77777777" w:rsidR="00804054" w:rsidRPr="006A4DF1" w:rsidRDefault="00804054" w:rsidP="00804054">
      <w:pPr>
        <w:rPr>
          <w:sz w:val="8"/>
          <w:szCs w:val="8"/>
        </w:rPr>
      </w:pPr>
      <w:r w:rsidRPr="006A4DF1">
        <w:rPr>
          <w:sz w:val="8"/>
          <w:szCs w:val="8"/>
        </w:rPr>
        <w:t>Prior to the Fifth Circuit’s decision in Jarkesy, the Commission’s ALJs were insulated under “two layers of for-cause removal protection” consisting of various officials above the ALJs in the administrative chain of command—SEC Commissioners and Merit Systems Protection Board (MSPB) members.10 Pursuant to Section 7251(a) of the United States Code, “an action may be taken against an administrative law judge . . . by the agency in which the administrative law judge is employed only for good cause established and determined by the Merit Systems Protection Board on the record after opportunity for hearing before the Board.”11 Since 1966, the ALJs have operated under the supervisory oversight of only Commissioners and MSPB members who themselves have always been directly removable by the president for cause.12 The Jarkesy holding effectively topples this two-tiered separation between ALJs and the president. Now that the Jarkesy court has held these statutory removal restrictions unconstitutional, the presidential removal power encompasses the administrative law judges of the SEC, according to the Fifth Circuit.13</w:t>
      </w:r>
    </w:p>
    <w:p w14:paraId="5D013B89" w14:textId="77777777" w:rsidR="00804054" w:rsidRPr="006A4DF1" w:rsidRDefault="00804054" w:rsidP="00804054">
      <w:pPr>
        <w:rPr>
          <w:sz w:val="8"/>
          <w:szCs w:val="8"/>
        </w:rPr>
      </w:pPr>
      <w:r w:rsidRPr="006A4DF1">
        <w:rPr>
          <w:sz w:val="8"/>
          <w:szCs w:val="8"/>
        </w:rPr>
        <w:t>This Comment explores the potentially profound impact of the Jarkesy court’s curtailing of SEC ALJ independence on the future of the administrative state. Part I explains the role of the Trump-era unitary executive movement in the diminution of the administrative state and, specifically, the role of ALJs. Part II discusses the constitutional framework for analyzing the scope of the presidential removal power and how modern jurisprudence has allowed it to impinge on ALJ independence. Part III posits that the Fifth Circuit erred in this movement’s most recent case, Jarkesy, when it held that the dual for-cause removal protections of SEC ALJs were unconstitutional in violation of the Take Care Clause of Article II of the Constitution. Part III also argues that the SEC’s ALJs provide an adjudicatory and recommendatory function that falls short of status as a significant executive function. Further, it asserts that the Take Care Clause is a functional inquiry and not a categorical ban on removal protections. Lastly, Part IV contextualizes the Jarkesy holding as a pivotal case marking an arresting transition from a strong, independent administrative adjudication system to a nondelegation-inspired retraction of administrative power.</w:t>
      </w:r>
    </w:p>
    <w:p w14:paraId="1355EEBC" w14:textId="77777777" w:rsidR="00804054" w:rsidRPr="00017D6F" w:rsidRDefault="00804054" w:rsidP="00804054">
      <w:pPr>
        <w:pStyle w:val="ListParagraph"/>
        <w:numPr>
          <w:ilvl w:val="0"/>
          <w:numId w:val="45"/>
        </w:numPr>
        <w:rPr>
          <w:sz w:val="16"/>
        </w:rPr>
      </w:pPr>
      <w:r w:rsidRPr="00017D6F">
        <w:rPr>
          <w:sz w:val="16"/>
        </w:rPr>
        <w:t>THE MODERN UNITARY EXECUTIVE MOVEMENT: JARKESY, WHY NOW?</w:t>
      </w:r>
    </w:p>
    <w:p w14:paraId="62B44E5A" w14:textId="77777777" w:rsidR="00804054" w:rsidRPr="00017D6F" w:rsidRDefault="00804054" w:rsidP="00804054">
      <w:pPr>
        <w:rPr>
          <w:sz w:val="16"/>
        </w:rPr>
      </w:pPr>
      <w:r w:rsidRPr="00017D6F">
        <w:rPr>
          <w:sz w:val="16"/>
        </w:rPr>
        <w:t xml:space="preserve">Former President Donald Trump spent much of his presidency bolstering institutional support for the bedrock idea of his administration: the </w:t>
      </w:r>
      <w:r w:rsidRPr="005744A3">
        <w:rPr>
          <w:rStyle w:val="StyleUnderline"/>
        </w:rPr>
        <w:t>unitary executive</w:t>
      </w:r>
      <w:r w:rsidRPr="00017D6F">
        <w:rPr>
          <w:sz w:val="16"/>
        </w:rPr>
        <w:t xml:space="preserve"> </w:t>
      </w:r>
      <w:r w:rsidRPr="005744A3">
        <w:rPr>
          <w:rStyle w:val="StyleUnderline"/>
        </w:rPr>
        <w:t>theory</w:t>
      </w:r>
      <w:r w:rsidRPr="00017D6F">
        <w:rPr>
          <w:sz w:val="16"/>
        </w:rPr>
        <w:t xml:space="preserve">.14  This theory </w:t>
      </w:r>
      <w:r w:rsidRPr="005744A3">
        <w:rPr>
          <w:rStyle w:val="StyleUnderline"/>
        </w:rPr>
        <w:t>says</w:t>
      </w:r>
      <w:r w:rsidRPr="00017D6F">
        <w:rPr>
          <w:sz w:val="16"/>
        </w:rPr>
        <w:t xml:space="preserve"> that the </w:t>
      </w:r>
      <w:r w:rsidRPr="005744A3">
        <w:rPr>
          <w:rStyle w:val="StyleUnderline"/>
        </w:rPr>
        <w:t xml:space="preserve">President possesses absolute control over all executive </w:t>
      </w:r>
      <w:r w:rsidRPr="005744A3">
        <w:rPr>
          <w:rStyle w:val="StyleUnderline"/>
        </w:rPr>
        <w:lastRenderedPageBreak/>
        <w:t>officers</w:t>
      </w:r>
      <w:r w:rsidRPr="00017D6F">
        <w:rPr>
          <w:sz w:val="16"/>
        </w:rPr>
        <w:t xml:space="preserve"> and, </w:t>
      </w:r>
      <w:r w:rsidRPr="005744A3">
        <w:rPr>
          <w:rStyle w:val="StyleUnderline"/>
        </w:rPr>
        <w:t>to that end</w:t>
      </w:r>
      <w:r w:rsidRPr="00017D6F">
        <w:rPr>
          <w:sz w:val="16"/>
        </w:rPr>
        <w:t xml:space="preserve">, </w:t>
      </w:r>
      <w:r w:rsidRPr="005744A3">
        <w:rPr>
          <w:rStyle w:val="StyleUnderline"/>
        </w:rPr>
        <w:t>will ensure the dismantling of codified</w:t>
      </w:r>
      <w:r w:rsidRPr="00017D6F">
        <w:rPr>
          <w:sz w:val="16"/>
        </w:rPr>
        <w:t xml:space="preserve"> </w:t>
      </w:r>
      <w:r w:rsidRPr="005744A3">
        <w:rPr>
          <w:rStyle w:val="StyleUnderline"/>
        </w:rPr>
        <w:t>protections of their independence</w:t>
      </w:r>
      <w:r w:rsidRPr="00017D6F">
        <w:rPr>
          <w:sz w:val="16"/>
        </w:rPr>
        <w:t xml:space="preserve">.15  As the chief executive, President Trump developed a reputation for retaining those who acted only in his favor and quickly discarding those who lost favor.16  To this end, </w:t>
      </w:r>
      <w:r w:rsidRPr="005744A3">
        <w:rPr>
          <w:rStyle w:val="StyleUnderline"/>
        </w:rPr>
        <w:t xml:space="preserve">Trump waged a </w:t>
      </w:r>
      <w:r w:rsidRPr="005744A3">
        <w:rPr>
          <w:rStyle w:val="Emphasis"/>
        </w:rPr>
        <w:t>war</w:t>
      </w:r>
      <w:r w:rsidRPr="005744A3">
        <w:rPr>
          <w:rStyle w:val="StyleUnderline"/>
        </w:rPr>
        <w:t xml:space="preserve"> </w:t>
      </w:r>
      <w:r w:rsidRPr="005744A3">
        <w:rPr>
          <w:rStyle w:val="Emphasis"/>
        </w:rPr>
        <w:t>against</w:t>
      </w:r>
      <w:r w:rsidRPr="005744A3">
        <w:rPr>
          <w:rStyle w:val="StyleUnderline"/>
        </w:rPr>
        <w:t xml:space="preserve"> the </w:t>
      </w:r>
      <w:r w:rsidRPr="005744A3">
        <w:rPr>
          <w:rStyle w:val="Emphasis"/>
        </w:rPr>
        <w:t>federal bureaucracy</w:t>
      </w:r>
      <w:r w:rsidRPr="00017D6F">
        <w:rPr>
          <w:sz w:val="16"/>
        </w:rPr>
        <w:t xml:space="preserve">, </w:t>
      </w:r>
      <w:r w:rsidRPr="005744A3">
        <w:rPr>
          <w:rStyle w:val="StyleUnderline"/>
        </w:rPr>
        <w:t>attempting to shrink</w:t>
      </w:r>
      <w:r w:rsidRPr="00017D6F">
        <w:rPr>
          <w:sz w:val="16"/>
        </w:rPr>
        <w:t xml:space="preserve"> the </w:t>
      </w:r>
      <w:r w:rsidRPr="005744A3">
        <w:rPr>
          <w:rStyle w:val="StyleUnderline"/>
        </w:rPr>
        <w:t>influence of the administrative state</w:t>
      </w:r>
      <w:r w:rsidRPr="00017D6F">
        <w:rPr>
          <w:sz w:val="16"/>
        </w:rPr>
        <w:t xml:space="preserve"> </w:t>
      </w:r>
      <w:r w:rsidRPr="005744A3">
        <w:rPr>
          <w:rStyle w:val="StyleUnderline"/>
        </w:rPr>
        <w:t>through deregulation</w:t>
      </w:r>
      <w:r w:rsidRPr="00017D6F">
        <w:rPr>
          <w:sz w:val="16"/>
        </w:rPr>
        <w:t xml:space="preserve"> and </w:t>
      </w:r>
      <w:r w:rsidRPr="005744A3">
        <w:rPr>
          <w:rStyle w:val="StyleUnderline"/>
        </w:rPr>
        <w:t>delegitimization of bureaucratic actors</w:t>
      </w:r>
      <w:r w:rsidRPr="00017D6F">
        <w:rPr>
          <w:sz w:val="16"/>
        </w:rPr>
        <w:t>.17</w:t>
      </w:r>
    </w:p>
    <w:p w14:paraId="3A2ECB68" w14:textId="77777777" w:rsidR="00804054" w:rsidRPr="00017D6F" w:rsidRDefault="00804054" w:rsidP="00804054">
      <w:pPr>
        <w:rPr>
          <w:sz w:val="16"/>
        </w:rPr>
      </w:pPr>
      <w:r w:rsidRPr="00017D6F">
        <w:rPr>
          <w:sz w:val="16"/>
        </w:rPr>
        <w:t>The former president has reviled the “deep state” along with the civil servants and administrative officials who run it, claiming they are “insufficiently loyal to the president and his agenda.”18  This unitary executive movement initiated by the former administration poses a direct threat to the “civil service protections for federal officers as a means of preventing cronyism and political patronage.”19  Losing these protections—which include insulation from presidential removal— acutely jeopardize the administrative adjudication process, which relies on apolitical, unbiased officials to render decisions and provide recommendations.20  Thus, the role of ALJs hangs in the balance.</w:t>
      </w:r>
    </w:p>
    <w:p w14:paraId="303E2029" w14:textId="77777777" w:rsidR="00804054" w:rsidRPr="00017D6F" w:rsidRDefault="00804054" w:rsidP="00804054">
      <w:pPr>
        <w:rPr>
          <w:sz w:val="16"/>
        </w:rPr>
      </w:pPr>
      <w:r w:rsidRPr="00017D6F">
        <w:rPr>
          <w:sz w:val="16"/>
        </w:rPr>
        <w:t xml:space="preserve">To upend the administrative adjudication system, the former </w:t>
      </w:r>
      <w:r w:rsidRPr="005744A3">
        <w:rPr>
          <w:rStyle w:val="StyleUnderline"/>
        </w:rPr>
        <w:t xml:space="preserve">administration </w:t>
      </w:r>
      <w:r w:rsidRPr="001A01D3">
        <w:rPr>
          <w:rStyle w:val="Emphasis"/>
        </w:rPr>
        <w:t>began</w:t>
      </w:r>
      <w:r w:rsidRPr="005744A3">
        <w:rPr>
          <w:rStyle w:val="StyleUnderline"/>
        </w:rPr>
        <w:t xml:space="preserve"> with</w:t>
      </w:r>
      <w:r w:rsidRPr="00017D6F">
        <w:rPr>
          <w:sz w:val="16"/>
        </w:rPr>
        <w:t xml:space="preserve"> an </w:t>
      </w:r>
      <w:r w:rsidRPr="005744A3">
        <w:rPr>
          <w:rStyle w:val="StyleUnderline"/>
        </w:rPr>
        <w:t>overhaul of the federal judiciary</w:t>
      </w:r>
      <w:r w:rsidRPr="00017D6F">
        <w:rPr>
          <w:sz w:val="16"/>
        </w:rPr>
        <w:t>, effectively “remaking [it] in his own image.”</w:t>
      </w:r>
      <w:proofErr w:type="gramStart"/>
      <w:r w:rsidRPr="00017D6F">
        <w:rPr>
          <w:sz w:val="16"/>
        </w:rPr>
        <w:t>21  This</w:t>
      </w:r>
      <w:proofErr w:type="gramEnd"/>
      <w:r w:rsidRPr="00017D6F">
        <w:rPr>
          <w:sz w:val="16"/>
        </w:rPr>
        <w:t xml:space="preserve"> method of promulgating a unitary executive regime proved effective.  Former President Trump appointed 226 judges to the federal judiciary—not far from the total appointment numbers of recent two-term presidents.22  He also appointed three Supreme Court justices: Amy Coney Barrett, Brett Kavanaugh, and Neil Gorsuch.23  This marked the most appointments to the country’s highest court by a one-term president since Herbert Hoover.24 While Former President Trump’s population of the court is staggering, his appellate court appointment numbers are record-breaking.  He appointed 54 judges to appeals courts during his administration, falling one short of the number Barack Obama appointed in two terms as president.25  Trump’s agenda to shrink the administrative state was not for the short term; Trump stamped for approval a cohort of appellate court judges aged 47 on average (five years younger than Obama’s appointees).26  Because appeals court judges serve lifetime terms, this heightens the longevity and impact of the hyper-conservative Trump-era judiciary.27  While appeals courts are not supreme in authority, they hear the greatest number of legal appeals in the country and, thus, wield tremendous power over the nation’s greatest issues.28</w:t>
      </w:r>
    </w:p>
    <w:p w14:paraId="5A649464" w14:textId="77777777" w:rsidR="00804054" w:rsidRPr="00017D6F" w:rsidRDefault="00804054" w:rsidP="00804054">
      <w:pPr>
        <w:rPr>
          <w:sz w:val="16"/>
        </w:rPr>
      </w:pPr>
      <w:r w:rsidRPr="00017D6F">
        <w:rPr>
          <w:sz w:val="16"/>
        </w:rPr>
        <w:t xml:space="preserve">Former President Trump targeted a specific court as the fulcrum of his judiciary overhaul: the Fifth Circuit. “The court’s willingness to entertain Republican extremism” rendered it a fitting forum for the administration to secure an unfaltering judicial palisade from which to advance the party’s agenda and, specifically, to begin chipping away at the administrative state.29  His approach proved effective; the six new Trump-appointed judges constitute one third of the Fifth Circuit.30  With an ultra-conservative core, it is unsurprising that the court has become a favorable tribunal for appellants with claims that advance a conservative agenda and, more consequentially, a favorable forum for appellants advancing new judge-made legal doctrine with respect to issues yet undecided by the Supreme Court.31  Hence, the </w:t>
      </w:r>
      <w:r w:rsidRPr="006A4DF1">
        <w:rPr>
          <w:rStyle w:val="StyleUnderline"/>
        </w:rPr>
        <w:t>Jarkesy litigation presents</w:t>
      </w:r>
      <w:r w:rsidRPr="00017D6F">
        <w:rPr>
          <w:sz w:val="16"/>
        </w:rPr>
        <w:t xml:space="preserve"> our </w:t>
      </w:r>
      <w:r w:rsidRPr="006A4DF1">
        <w:rPr>
          <w:rStyle w:val="StyleUnderline"/>
        </w:rPr>
        <w:t>nation with a case</w:t>
      </w:r>
      <w:r w:rsidRPr="00017D6F">
        <w:rPr>
          <w:sz w:val="16"/>
        </w:rPr>
        <w:t xml:space="preserve"> and holding that </w:t>
      </w:r>
      <w:r w:rsidRPr="00254C05">
        <w:rPr>
          <w:rStyle w:val="StyleUnderline"/>
        </w:rPr>
        <w:t>could</w:t>
      </w:r>
      <w:r>
        <w:rPr>
          <w:rStyle w:val="StyleUnderline"/>
        </w:rPr>
        <w:t>s</w:t>
      </w:r>
      <w:r w:rsidRPr="006A4DF1">
        <w:rPr>
          <w:rStyle w:val="StyleUnderline"/>
        </w:rPr>
        <w:t xml:space="preserve"> potentially </w:t>
      </w:r>
      <w:r w:rsidRPr="00254C05">
        <w:rPr>
          <w:rStyle w:val="StyleUnderline"/>
          <w:highlight w:val="cyan"/>
        </w:rPr>
        <w:t>shift</w:t>
      </w:r>
      <w:r w:rsidRPr="006A4DF1">
        <w:rPr>
          <w:rStyle w:val="StyleUnderline"/>
        </w:rPr>
        <w:t xml:space="preserve"> the </w:t>
      </w:r>
      <w:r w:rsidRPr="00254C05">
        <w:rPr>
          <w:rStyle w:val="Emphasis"/>
          <w:highlight w:val="cyan"/>
        </w:rPr>
        <w:t>paradigm</w:t>
      </w:r>
      <w:r w:rsidRPr="00254C05">
        <w:rPr>
          <w:rStyle w:val="StyleUnderline"/>
          <w:highlight w:val="cyan"/>
        </w:rPr>
        <w:t xml:space="preserve"> of</w:t>
      </w:r>
      <w:r w:rsidRPr="006A4DF1">
        <w:rPr>
          <w:rStyle w:val="StyleUnderline"/>
        </w:rPr>
        <w:t xml:space="preserve"> largely </w:t>
      </w:r>
      <w:r w:rsidRPr="00254C05">
        <w:rPr>
          <w:rStyle w:val="StyleUnderline"/>
          <w:highlight w:val="cyan"/>
        </w:rPr>
        <w:t>independent</w:t>
      </w:r>
      <w:r w:rsidRPr="00017D6F">
        <w:rPr>
          <w:sz w:val="16"/>
        </w:rPr>
        <w:t xml:space="preserve"> </w:t>
      </w:r>
      <w:r w:rsidRPr="006A4DF1">
        <w:rPr>
          <w:rStyle w:val="StyleUnderline"/>
        </w:rPr>
        <w:t xml:space="preserve">administrative </w:t>
      </w:r>
      <w:r w:rsidRPr="00254C05">
        <w:rPr>
          <w:rStyle w:val="StyleUnderline"/>
          <w:highlight w:val="cyan"/>
        </w:rPr>
        <w:t>adjudication to</w:t>
      </w:r>
      <w:r w:rsidRPr="00017D6F">
        <w:rPr>
          <w:sz w:val="16"/>
        </w:rPr>
        <w:t xml:space="preserve"> a </w:t>
      </w:r>
      <w:r w:rsidRPr="00254C05">
        <w:rPr>
          <w:rStyle w:val="StyleUnderline"/>
          <w:highlight w:val="cyan"/>
        </w:rPr>
        <w:t>system in which</w:t>
      </w:r>
      <w:r w:rsidRPr="006A4DF1">
        <w:rPr>
          <w:rStyle w:val="StyleUnderline"/>
        </w:rPr>
        <w:t xml:space="preserve"> the </w:t>
      </w:r>
      <w:r w:rsidRPr="00254C05">
        <w:rPr>
          <w:rStyle w:val="Emphasis"/>
        </w:rPr>
        <w:t xml:space="preserve">entire </w:t>
      </w:r>
      <w:r w:rsidRPr="00254C05">
        <w:rPr>
          <w:rStyle w:val="Emphasis"/>
          <w:highlight w:val="cyan"/>
        </w:rPr>
        <w:t>executive</w:t>
      </w:r>
      <w:r w:rsidRPr="00254C05">
        <w:rPr>
          <w:rStyle w:val="StyleUnderline"/>
          <w:highlight w:val="cyan"/>
        </w:rPr>
        <w:t xml:space="preserve"> branch</w:t>
      </w:r>
      <w:r w:rsidRPr="00017D6F">
        <w:rPr>
          <w:sz w:val="16"/>
        </w:rPr>
        <w:t xml:space="preserve"> is </w:t>
      </w:r>
      <w:r w:rsidRPr="006A4DF1">
        <w:rPr>
          <w:rStyle w:val="StyleUnderline"/>
        </w:rPr>
        <w:t xml:space="preserve">closely </w:t>
      </w:r>
      <w:r w:rsidRPr="00254C05">
        <w:rPr>
          <w:rStyle w:val="StyleUnderline"/>
          <w:highlight w:val="cyan"/>
        </w:rPr>
        <w:t>held under</w:t>
      </w:r>
      <w:r w:rsidRPr="006A4DF1">
        <w:rPr>
          <w:rStyle w:val="StyleUnderline"/>
        </w:rPr>
        <w:t xml:space="preserve"> the </w:t>
      </w:r>
      <w:r w:rsidRPr="00254C05">
        <w:rPr>
          <w:rStyle w:val="StyleUnderline"/>
          <w:highlight w:val="cyan"/>
        </w:rPr>
        <w:t>purview of</w:t>
      </w:r>
      <w:r w:rsidRPr="006A4DF1">
        <w:rPr>
          <w:rStyle w:val="StyleUnderline"/>
        </w:rPr>
        <w:t xml:space="preserve"> our </w:t>
      </w:r>
      <w:r w:rsidRPr="00254C05">
        <w:rPr>
          <w:rStyle w:val="StyleUnderline"/>
          <w:highlight w:val="cyan"/>
        </w:rPr>
        <w:t>chief</w:t>
      </w:r>
      <w:r w:rsidRPr="006A4DF1">
        <w:rPr>
          <w:rStyle w:val="StyleUnderline"/>
        </w:rPr>
        <w:t xml:space="preserve"> executive</w:t>
      </w:r>
      <w:r w:rsidRPr="00017D6F">
        <w:rPr>
          <w:sz w:val="16"/>
        </w:rPr>
        <w:t>.</w:t>
      </w:r>
    </w:p>
    <w:p w14:paraId="5F9DB5D0" w14:textId="77777777" w:rsidR="00804054" w:rsidRPr="00017D6F" w:rsidRDefault="00804054" w:rsidP="00804054">
      <w:pPr>
        <w:rPr>
          <w:sz w:val="16"/>
        </w:rPr>
      </w:pPr>
      <w:r w:rsidRPr="00017D6F">
        <w:rPr>
          <w:sz w:val="16"/>
        </w:rPr>
        <w:t xml:space="preserve">[Text condensed, none omitted] </w:t>
      </w:r>
    </w:p>
    <w:p w14:paraId="4054E592" w14:textId="77777777" w:rsidR="00804054" w:rsidRPr="009E07A5" w:rsidRDefault="00804054" w:rsidP="00804054">
      <w:pPr>
        <w:rPr>
          <w:sz w:val="4"/>
          <w:szCs w:val="4"/>
        </w:rPr>
      </w:pPr>
      <w:r w:rsidRPr="009E07A5">
        <w:rPr>
          <w:sz w:val="4"/>
          <w:szCs w:val="4"/>
        </w:rPr>
        <w:t>THE EVER-EXPANDING SPHERE OF THE PRESIDENTIAL REMOVAL POWER Taking Care: Which Actors Should be Reachable? The Jarkesy decision pivots on a novel interpretation of the Take Care Clause of the United States Constitution.32 Article II, Section 3 of the Constitution sets forth that the President “shall take Care that the laws be faithfully executed.”33 This Section confers upon the president at least five classes of power including: powers the Constitution confers directly upon the President by the opening and succeeding clauses of Article II; (2) powers that congressional acts directly confer upon the President; (3) powers that congressional acts confer upon heads of departments and other executive agencies of the federal government; (4) power that stems implicitly from the duty to enforce the criminal statutes of the United States; and (5) power to carry out the so-called ministerial duties, regarding which an executive officer can exercise limited discretion as to the occasion or manner of their discharge.34 In interpreting this constitutional provision, the Supreme Court has held that significant power is reserved for the President over the appointment and removal of executive officers.35 The Appointments Clause of the Constitution identifies two kinds of executive officers: principal officers, who must be appointed by the President with the advice and consent of the Senate, and inferior officers, whom “Congress may allow to be appointed by the President alone, by the heads of departments, or by the Judiciary.”36 Some executive officers, including the class of government officials known as “inferior officers,” retain a level of protection in the form of for-cause firing.37 If a government official is part of the “broad swath of ‘lesser functionaries’” lacking the requisite level of authority within an agency, the Supreme Court acknowledges a third category—non-officer employee.38 This group “need not be selected in compliance with the strict requirements of Article II” as they do not impinge on the President’s ability to attend to the faithful execution of the laws of the land.39 To assess the appropriate level of insulation an ALJ should have from the President’s removal power, the operative question becomes whether an ALJ is an officer or a non-officer employee of the government.40 Although there is no bright-line rule to distinguish between principle officers and inferior officers,41 the inquiry that delineates the distinction between officer and employee is whether an official exercises “significant authority” under the laws of the United States.42 Employees will not be able to wield such authority while officers—both principle and inferior—will.43 While no one factor is dispositive of “significant authority,” courts evaluate many facets of a position when making such decisions, including the scope of responsibilities, the degree of supervision, tenure and pay, and with what intent and manner Congress formed the position.44 In evaluating the degree of “significant authority” exercised by ALJs, the Supreme Court has looked closely at exactly how the power to render a final decision affects the level of influence at different governmental agencies and organizations, arriving at disparate rulings based on each assessment.45 Notable “significant authority” jurisprudence under the Appointments Clause consists of three key cases—Freytag v. Commissioner, Landry v. FDIC, and Lucia v. SEC.46 While illustrative, the Court’s conclusions are nonetheless inconsistent. In Freytag, the Supreme Court held that Tax Court special trial judges were actually inferior officers and not employees.47 The Court reasoned that (1) the responsibilities, pay, and appointment apparatus of the position was codified in statute and, thus, have a permanence in their position; (2) the STJs [special trial judges] “perform more than ministerial tasks,” as they take “take testimony, conduct trials, rule on the admissibility of evidence, and have the power to enforce compliance with discovery orders[;]” (3) they “exercise independent authority” in some instances and, thus, cannot be identified with doing less than that; and (4) that only proposing findings and orders was enough to show a significance of authority.48 Although it would seem that this analysis would provide strong guidance to future courts determining the Appointments Clause status of government officials, the interpretation of “significant authority” hereafter seems to waver. In Landry, the plaintiff challenged the legitimacy of an ALJ at the Federal Deposit Insurance Corporation on the basis of unconstitutional appointment by a federal banking agency.49 The D.C. Circuit found that ALJs with virtually identical functions as the special trial judges in Freytag were mere employees.50 The court admitted that “both the ALJs here and the STJs in Freytag ‘take testimony, conduct trials, rule on the admissibility of evidence, and have the power to enforce compliance with discovery orders.’”51 The court went as far to acknowledge that the Freytag finding that the STJs were inferior officers was based largely on their performance of these functions.52 Nevertheless, the court found that, although the ALJ’s powers within the FDIC were nearly indistinguishable from the Tax Court special trial judges, the FDIC ALJs’ exercise of these powers was not as notable as their inability to render a final decision.53 This contravenes the Freytag Court’s reasoning that the mere proposal or recommendation of an order can form the basis of “significant authority.”54 As such, the Landry interpretation of the Supreme Court’s decision in Freytag confuses and confounds the test to distinguish officers of the United States from non-officer employees.55 This corpus of case law governing the Appointments Clause-status of ALJs gets especially complicated for the SEC after the Supreme Court attempted clarification of the issue in Lucia v. SEC, a landmark case in a series of an assault on the SEC’s in-house enforcement powers.56 B.The Ongoing Campaign Against the SEC’s In-House Enforcement Apparatus The campaign against the SEC’s ability to administer its in-house adjudicatory function began after the SEC’s enforcement division was granted the ability to choose between bringing a claim before one of the agency’s own administrative law judges or bringing a civil claim in the court of an Article III judge.</w:t>
      </w:r>
      <w:r w:rsidRPr="009E07A5">
        <w:rPr>
          <w:sz w:val="4"/>
          <w:szCs w:val="4"/>
          <w:vertAlign w:val="superscript"/>
        </w:rPr>
        <w:t>57</w:t>
      </w:r>
      <w:r w:rsidRPr="009E07A5">
        <w:rPr>
          <w:sz w:val="4"/>
          <w:szCs w:val="4"/>
        </w:rPr>
        <w:t xml:space="preserve"> The Dodd-Frank Wall Street Reform and Consumer Protection Act (“Dodd Frank”) offered such an option to the agency in an effort to expand the number of cases that the SEC could pursue.</w:t>
      </w:r>
      <w:r w:rsidRPr="009E07A5">
        <w:rPr>
          <w:sz w:val="4"/>
          <w:szCs w:val="4"/>
          <w:vertAlign w:val="superscript"/>
        </w:rPr>
        <w:t>58</w:t>
      </w:r>
      <w:r w:rsidRPr="009E07A5">
        <w:rPr>
          <w:sz w:val="4"/>
          <w:szCs w:val="4"/>
        </w:rPr>
        <w:t xml:space="preserve"> Further, Dodd Frank allowed the SEC to pursue money damages within the confines of its in-house administrative courts59—an issue which the Jarkesy court now views as an abridgment of the Seventh Amendment right to a jury trial.60 Soon after the enactment of DoddFrank, it became apparent that the SEC was reaping the benefits of its newfound choice. In the 2014 fiscal year, the SEC claimed victories in a staggering 100 percent of cases litigated within its in-house tribunal, while it found success in only 61 percent on those cases brought in a federal court.61 While the SEC’s decisions after Dodd-Frank are still reviewable by a federal appeals court,62 the agency’s choice to hold matters in-house seemed to alter the perception of its authority within the government. Immediately, the constitutionality of the SEC’s choice became a topic of discussion; thus, the SEC has shied away from litigating administrative proceedings in federal court.63 Recently, litigated administrative proceedings became an even less likely agency choice after the Supreme Court’s decision in Lucia v. SEC.64 In this case, Raymond Lucia’s investment company was charged with misleading prospective investors about the historical performance of his investment strategy under the antifraud provisions of the Investment Advisors Act.65 SEC ALJ Cameron Elliot was assigned to the case and after making findings of investor deception, administered sanctions for Lucia.66 Lucia appealed to the Commission, arguing that the administrative proceeding lacked validity, as Judge Elliot was not constitutionally appointed but should have been, as ALJs are officers of the United States subject to the Appointments Clause of the Constitution.67 In fact, Judge Elliot was given a seat in the inhouse tribunal by SEC staff members, and was not appointed by “the President, a court of law, or a head of a department.”68 The Commission denied Lucia’s petition, concluding that the SEC ALJs were merely employees who escaped the proscriptions of the Appointments Clause.69 On appeal, the D.C. Circuit agreed with the district court, finding that that SEC ALJs are merely non-officer employees of the federal government.70 However, after granting certiorari, the Supreme Court disagreed, expressing starkly different views on the status of the ALJs. The majority relied heavily on the finding in Freytag to conclude that the administrative law judges in each case assert the same “significant discretion” as the special trial judges when carrying out near indistinguishable “important functions.”71 The Lucia Court reasoned that, like the special trial judges of Tax Court, the Commission’s ALJs “hold a continuing office established by law.”72 Further, it pointed out that the ALJs receive a career appointment—”[f]ar from serving temporarily or episodically.”73 The Court noted that this appointment is for a position that is codified in the Code of Federal Regulations and includes specific guidelines governing “duties, salary, and means of appointment.”74 Both SEC ALJs and the special trial judges of Tax Court both have “nearly all the tools of federal trial judges.”75 Analogous to the special trial judges in Freytag, the ALJs “issue decisions containing factual findings, legal conclusions, and appropriate remedies.”76 In a final and critical punch, the Lucia court deferred entirely to the Freytag holding, asserting an a fortiori comparison— that is to say, if the special trial judges of Tax Court are inferior officers, then the ALJs of the SEC must also be inferior officers.77 The Court explains how the undeniable autonomy of the ALJs situates them far past the minimum standard for inferior officer status: In a major case like Freytag, a regular Tax Court judge must always review an STJ’s [special trial judge’s] opinion. And that opinion counts for nothing unless the regular judge adopts it as his own (citation omitted). By contrast, the SEC can decide against reviewing an ALJ decision at all. And when the SEC declines review (and issues an order saying so), the ALJ’s decision itself “becomes final” and is ”deemed the action of the Commission.”78 The Court interpreted this “last-word capacity” of SEC ALJs as a deciding factor in their determination as inferior officers under the Constitution.79 As such, the analogy to Freytag marked a fatal blow the independence of the SEC’s ALJs. After Lucia, the campaign against the SEC continued in the recent case of Cochran v. SEC.80 In April 2016, the SEC sanctioned Michelle Cochran for her failure to comply with the Public Company Accounting Oversight Board’s auditing guidelines and standards, including a fine of $22,500 and a five-year ban on her practice.81 Cochran filed suit in federal district court seeking an injunction on the SEC’s administrative action against her, arguing that SEC ALJs unconstitutionally “enjoy multiple layers of ‘for-cause’ removal protection” from presidential removal such that they are insufficiently accountable to the President.82 The district court found a lack of subject-matter jurisdiction, arguing that Section 78(y) of the Securities Exchange Act of 1934 (“Exchange Act”)—stripped district courts of jurisdiction over ongoing administrative actions, as it permits judicial review of only final orders from the SEC.83 Cochran’s concerns on appeal reached a rehearing en banc in the Fifth Circuit.84 The court looked closely at the text of the Exchange Act, which allows for review of a final order of the Commission “in the United States Court of Appeals for the circuit in which [the appellant] resides . . . by filing in such court . . . a written petition requesting that the order be modified or set aside in whole or in part.”85 The court reasoned that although the Exchange Act provides permission (“may obtain review”) for judicial review to a party that is aggrieved by an SEC final order, it does not speak to parties raising constitutional questions—namely, Cochran, whose claim about the removal insulation of ALJs does not pertain to a final order from the SEC (or lack thereof).86 Next, the court explained that by cutting off one method of seeking judicial review, the Exchange Act does not disqualify all such methods, stating that “[i]t would be troublingly counterintuitive to interpret [Section] 78(a)’s permissive language as eliminating alternative routes to federal court review, especially in the context of separation-of-powers claims of the sort at issue here.”87 Based on the aforementioned rationale, the Fifth Circuit (en banc) concluded that Cochran’s claim did not implicate an SEC final order, but rather requires examination of a constitutional question.88 As such, the Fifth Circuit held that district courts have jurisdiction to hear arguments to ongoing enforcement proceedings from parties who claim that SEC ALJs are too far insulated from presidential removal.89 In May 2022, shortly before the Fifth Circuit rendered the Jarkesy decision, the Supreme Court granted certiorari in Cochran to review the Fifth Circuit’s holding.90 While Cochran calls into question the removability problem posed by the current exercise of power by SEC ALJs, the holding “doesn’t get to the particular merits of the argument around unconstitutionality of the ALJ removal protections.”91 Rather, it pivots on whether Cochran’s constitutional claims can be heard in the federal district court in the first place “before the administrative proceeding runs its course.”92 In April 2023, the Supreme Court unanimously found in favor of Cochran, holding that parties aggrieved by pending enforcement proceedings have the right to raise structural or constitutional challenges in federal court before a final order is issued or complete administrative adjudication conducted.93 While this is yet another critical blow to the role of ALJs, the task for the Cochran court was not to resolve the issues underlying the constitutionality of ALJ removal protections but rather address “where they may be heard.”94 The Supreme Court’s campaign against ALJs continues nonetheless. Although Cochran does not preempt the issue of removal protections, it certainly guides the inquiry as the high court pens a Jarkesy decision. Surely, this tally against ALJs is yet another notch in the belt of a bench that is bent on eradicating the administrative state. III. WHY THE FIFTH CIRCUIT WAS WRONG IN JARKESY: PRESERVING THE ROLE AND INDEPENDENCE OF THE ADMINISTRATIVE TRIBUNAL SEC ALJs Serve an Adjudicatory, Recommendatory Purpose, Not an Enforcement, Policy-making Purpose A deeper look at the body of case law on which the Jarkesy court relies reveals the flaws in the Fifth Circuit’s holding. The Jarkesy court relies on the holding from Free Enterprise Fund v. Public Company Accountability Oversight Board—that insulation of inferior officers from the President by dual layers of for-cause removal is unconstitutional.95 However, upon juxtaposing the scope of responsibilities, the level of oversight and the level of impact of PCAOB members and the SEC ALJs, there are some stark differences—differences which merit opposite constitutional treatments under the Take Care Clause. The PCAOB has an extensive reach “with expansive powers to cover an entire industry.”96 The Board is responsible for “enforcing the Sarbanes-Oxley Act, the securities laws, the Commission’s rules, its own rules, and professional accounting standards.”97 As such, the PCAOB “regulate[s] every detail of an accounting firm’s practice, including hiring and professional development, promotion, supervision of audit work, the acceptance of new business and the continuation of old, internal inspection procedures, professional ethics rules, and ‘such other requirements as the Board may prescribe.’”98 Specifically, PCAOB members must fulfill and serve enforcement and policy-making functions which include “promulgat[ing] auditing and ethics standards, perform[ing] routine inspections of all accounting firms, demand[ing] documents and testimony, and initiat[ing] formal investigations and disciplinary proceedings” in order to regulate the accounting industry.99 Due to their enforcement-driven, policymaking charges, the Board members were found to be inferior officers who exercised and wielded “significant executive power” under the court’s scrutiny.100 However, the Free Enterprise Fund Court did not make a blanket characterization of unconstitutionality to include “all two-level for-cause protections for inferior officers.”101 In fact, the Court expressly declined to “address that subset of independent agency employees who serve as administrative law judges.”102 The Court declined to extend its holding in this way because members of the PCAOB and the SEC ALJs are easily distinguishable in their roles.103 When juxtaposed with PCAOB members, administrative law judges “perform adjudicative rather than enforcement or policymaking functions or possess purely recommendatory powers.”104 In fact, the decisions rendered by ALJs in their adjudicatory capacity are subject to review under the de novo decisional authority of agency officials.105 This “purely recommendatory” structure alone, the Free Enterprise court noted, may be sufficient for dual layers of removal protection.106 While PCAOB members can initiate investigations sua sponte, ALJs cannot.107 The Lucia court echoed the adjudicatory nature of the SEC ALJs’ role. The Court stated, “an SEC ALJ exercises authority ‘comparable to’ that of a federal district judge conducting a bench trial.”108 Just like Article III judges, the ALJs’ powers “include supervising discovery, issuing subpoenas, deciding motions, ruling on the admissibility of evidence, hearing and examining witnesses, generally regulating the course of the proceeding, and imposing sanctions for contemptuous conduct or procedural violations.”109 Under this Take Care clause analysis, the SEC ALJs should be treated as such—a predominantly adjudicatory body. Further, this narrow focus on adjudication for the ALJs was codified into the Administrative Procedure Act (“APA”).110 The APA anticipated the conflicts of interest that would arise when an enforcement agency is tasked with rendering an impartial ruling, especially in cases in which the agency itself would have to take an adverse position against a party due to its enforcement or policy-making agenda.111 As a precaution against such conflicts of interest and a perturbation of due process, the APA separated the prosecutorial and adjudicatory functions of the agencies and insulated the adjudicatory operations with civil service protections including for-cause removal and salary determinations unrelated to agency performance reviews.112 In this way, the APA’s initial intent and codified mandate was to give ALJs a predominantly adjudicatory role, not an enforcement or policy-making one. Free Enterprise Fund, thus, cannot be used to prop up the Jarkesy holding that an adjudicatory, recommendatory body is unconstitutional because of multiple layers of for-cause removal.113</w:t>
      </w:r>
    </w:p>
    <w:p w14:paraId="13F7F94B" w14:textId="77777777" w:rsidR="00804054" w:rsidRPr="00514C76" w:rsidRDefault="00804054" w:rsidP="00804054">
      <w:pPr>
        <w:rPr>
          <w:sz w:val="16"/>
        </w:rPr>
      </w:pPr>
      <w:r w:rsidRPr="00514C76">
        <w:rPr>
          <w:sz w:val="16"/>
        </w:rPr>
        <w:t xml:space="preserve">[Regular paragraph breaks resume] </w:t>
      </w:r>
    </w:p>
    <w:p w14:paraId="2B237143" w14:textId="77777777" w:rsidR="00804054" w:rsidRPr="00514C76" w:rsidRDefault="00804054" w:rsidP="00804054">
      <w:pPr>
        <w:rPr>
          <w:sz w:val="16"/>
        </w:rPr>
      </w:pPr>
      <w:r w:rsidRPr="00514C76">
        <w:rPr>
          <w:sz w:val="16"/>
        </w:rPr>
        <w:t xml:space="preserve">B.  The Take Care Clause Is a Functional Test, </w:t>
      </w:r>
      <w:proofErr w:type="gramStart"/>
      <w:r w:rsidRPr="00514C76">
        <w:rPr>
          <w:sz w:val="16"/>
        </w:rPr>
        <w:t>Not</w:t>
      </w:r>
      <w:proofErr w:type="gramEnd"/>
      <w:r w:rsidRPr="00514C76">
        <w:rPr>
          <w:sz w:val="16"/>
        </w:rPr>
        <w:t xml:space="preserve"> a Categorical One</w:t>
      </w:r>
    </w:p>
    <w:p w14:paraId="09BCE7F7" w14:textId="77777777" w:rsidR="00804054" w:rsidRPr="00514C76" w:rsidRDefault="00804054" w:rsidP="00804054">
      <w:pPr>
        <w:rPr>
          <w:sz w:val="16"/>
        </w:rPr>
      </w:pPr>
      <w:r w:rsidRPr="00514C76">
        <w:rPr>
          <w:sz w:val="16"/>
        </w:rPr>
        <w:t xml:space="preserve">The </w:t>
      </w:r>
      <w:r w:rsidRPr="006A4DF1">
        <w:rPr>
          <w:rStyle w:val="StyleUnderline"/>
        </w:rPr>
        <w:t xml:space="preserve">Jarkesy Court’s </w:t>
      </w:r>
      <w:r w:rsidRPr="00E61E9A">
        <w:rPr>
          <w:rStyle w:val="StyleUnderline"/>
          <w:highlight w:val="cyan"/>
        </w:rPr>
        <w:t>treatment of</w:t>
      </w:r>
      <w:r w:rsidRPr="00514C76">
        <w:rPr>
          <w:sz w:val="16"/>
        </w:rPr>
        <w:t xml:space="preserve"> the </w:t>
      </w:r>
      <w:r w:rsidRPr="00E61E9A">
        <w:rPr>
          <w:rStyle w:val="StyleUnderline"/>
          <w:highlight w:val="cyan"/>
        </w:rPr>
        <w:t>Take Care</w:t>
      </w:r>
      <w:r w:rsidRPr="006A4DF1">
        <w:rPr>
          <w:rStyle w:val="StyleUnderline"/>
        </w:rPr>
        <w:t xml:space="preserve"> clause </w:t>
      </w:r>
      <w:r w:rsidRPr="00E61E9A">
        <w:rPr>
          <w:rStyle w:val="StyleUnderline"/>
          <w:highlight w:val="cyan"/>
        </w:rPr>
        <w:t>as</w:t>
      </w:r>
      <w:r w:rsidRPr="006A4DF1">
        <w:rPr>
          <w:rStyle w:val="StyleUnderline"/>
        </w:rPr>
        <w:t xml:space="preserve"> a </w:t>
      </w:r>
      <w:r w:rsidRPr="00E61E9A">
        <w:rPr>
          <w:rStyle w:val="Emphasis"/>
          <w:highlight w:val="cyan"/>
        </w:rPr>
        <w:t>categorical</w:t>
      </w:r>
      <w:r w:rsidRPr="00E61E9A">
        <w:rPr>
          <w:rStyle w:val="StyleUnderline"/>
          <w:highlight w:val="cyan"/>
        </w:rPr>
        <w:t xml:space="preserve"> test</w:t>
      </w:r>
      <w:r w:rsidRPr="006A4DF1">
        <w:rPr>
          <w:rStyle w:val="StyleUnderline"/>
        </w:rPr>
        <w:t xml:space="preserve"> is </w:t>
      </w:r>
      <w:r w:rsidRPr="00E61E9A">
        <w:rPr>
          <w:rStyle w:val="StyleUnderline"/>
          <w:highlight w:val="cyan"/>
        </w:rPr>
        <w:t>erroneous</w:t>
      </w:r>
      <w:r w:rsidRPr="00514C76">
        <w:rPr>
          <w:sz w:val="16"/>
        </w:rPr>
        <w:t xml:space="preserve">, as </w:t>
      </w:r>
      <w:r w:rsidRPr="006A4DF1">
        <w:rPr>
          <w:rStyle w:val="StyleUnderline"/>
        </w:rPr>
        <w:t>prior removal cases have treated it as appears in the Constitution— a</w:t>
      </w:r>
      <w:r w:rsidRPr="00514C76">
        <w:rPr>
          <w:sz w:val="16"/>
        </w:rPr>
        <w:t xml:space="preserve"> </w:t>
      </w:r>
      <w:r w:rsidRPr="006A4DF1">
        <w:rPr>
          <w:rStyle w:val="StyleUnderline"/>
        </w:rPr>
        <w:t>functional test</w:t>
      </w:r>
      <w:r w:rsidRPr="00514C76">
        <w:rPr>
          <w:sz w:val="16"/>
        </w:rPr>
        <w:t xml:space="preserve">.  Such a test </w:t>
      </w:r>
      <w:r w:rsidRPr="00C81849">
        <w:rPr>
          <w:rStyle w:val="StyleUnderline"/>
        </w:rPr>
        <w:t>weighs</w:t>
      </w:r>
      <w:r w:rsidRPr="00514C76">
        <w:rPr>
          <w:sz w:val="16"/>
        </w:rPr>
        <w:t xml:space="preserve"> the </w:t>
      </w:r>
      <w:r w:rsidRPr="00C81849">
        <w:rPr>
          <w:rStyle w:val="StyleUnderline"/>
        </w:rPr>
        <w:t>specific functions carried out by</w:t>
      </w:r>
      <w:r w:rsidRPr="00514C76">
        <w:rPr>
          <w:sz w:val="16"/>
        </w:rPr>
        <w:t xml:space="preserve"> the </w:t>
      </w:r>
      <w:r w:rsidRPr="00C81849">
        <w:rPr>
          <w:rStyle w:val="StyleUnderline"/>
        </w:rPr>
        <w:t>executive role</w:t>
      </w:r>
      <w:r w:rsidRPr="00514C76">
        <w:rPr>
          <w:sz w:val="16"/>
        </w:rPr>
        <w:t xml:space="preserve"> in question and the </w:t>
      </w:r>
      <w:r w:rsidRPr="00C81849">
        <w:rPr>
          <w:rStyle w:val="StyleUnderline"/>
        </w:rPr>
        <w:t>effects of those functions on</w:t>
      </w:r>
      <w:r w:rsidRPr="00514C76">
        <w:rPr>
          <w:sz w:val="16"/>
        </w:rPr>
        <w:t xml:space="preserve"> the </w:t>
      </w:r>
      <w:r w:rsidRPr="00C81849">
        <w:rPr>
          <w:rStyle w:val="StyleUnderline"/>
        </w:rPr>
        <w:t>President’s ability</w:t>
      </w:r>
      <w:r w:rsidRPr="00514C76">
        <w:rPr>
          <w:sz w:val="16"/>
        </w:rPr>
        <w:t xml:space="preserve"> </w:t>
      </w:r>
      <w:r w:rsidRPr="00C81849">
        <w:rPr>
          <w:rStyle w:val="StyleUnderline"/>
        </w:rPr>
        <w:t>to execute his constitutional directive</w:t>
      </w:r>
      <w:r w:rsidRPr="00514C76">
        <w:rPr>
          <w:sz w:val="16"/>
        </w:rPr>
        <w:t xml:space="preserve"> of ensuring faithful execution of the laws.114  The </w:t>
      </w:r>
      <w:r w:rsidRPr="00C81849">
        <w:rPr>
          <w:rStyle w:val="StyleUnderline"/>
        </w:rPr>
        <w:t xml:space="preserve">Jarkesy Court </w:t>
      </w:r>
      <w:r w:rsidRPr="00E61E9A">
        <w:rPr>
          <w:rStyle w:val="StyleUnderline"/>
        </w:rPr>
        <w:t>approaches</w:t>
      </w:r>
      <w:r w:rsidRPr="00514C76">
        <w:rPr>
          <w:sz w:val="16"/>
        </w:rPr>
        <w:t xml:space="preserve"> the </w:t>
      </w:r>
      <w:r w:rsidRPr="00C81849">
        <w:rPr>
          <w:rStyle w:val="StyleUnderline"/>
        </w:rPr>
        <w:t xml:space="preserve">Take Care clause as a </w:t>
      </w:r>
      <w:r w:rsidRPr="00E61E9A">
        <w:rPr>
          <w:rStyle w:val="Emphasis"/>
          <w:highlight w:val="cyan"/>
        </w:rPr>
        <w:t>definitive</w:t>
      </w:r>
      <w:r w:rsidRPr="00E61E9A">
        <w:rPr>
          <w:sz w:val="16"/>
          <w:highlight w:val="cyan"/>
        </w:rPr>
        <w:t xml:space="preserve"> </w:t>
      </w:r>
      <w:r w:rsidRPr="00E61E9A">
        <w:rPr>
          <w:rStyle w:val="Emphasis"/>
          <w:highlight w:val="cyan"/>
        </w:rPr>
        <w:t>constitutional prohibition</w:t>
      </w:r>
      <w:r w:rsidRPr="00E61E9A">
        <w:rPr>
          <w:rStyle w:val="StyleUnderline"/>
          <w:highlight w:val="cyan"/>
        </w:rPr>
        <w:t xml:space="preserve"> on removal</w:t>
      </w:r>
      <w:r w:rsidRPr="00C81849">
        <w:rPr>
          <w:rStyle w:val="StyleUnderline"/>
        </w:rPr>
        <w:t xml:space="preserve"> </w:t>
      </w:r>
      <w:r w:rsidRPr="00E61E9A">
        <w:rPr>
          <w:rStyle w:val="StyleUnderline"/>
          <w:highlight w:val="cyan"/>
        </w:rPr>
        <w:t>protections</w:t>
      </w:r>
      <w:r w:rsidRPr="00514C76">
        <w:rPr>
          <w:sz w:val="16"/>
        </w:rPr>
        <w:t xml:space="preserve"> for “Officers of the United States.”115  The Court, accepting the Lucia holding that SEC ALJs are “inferior officers,” reasons that if SEC ALJs are insulated behind dual-tiered removal protections, then their degree of separation from presidential removal is unconstitutional when understood in light of Free Enterprise.116  However, as previously mentioned, Free Enterprise did not make all dual-tiered for-cause </w:t>
      </w:r>
      <w:r w:rsidRPr="00514C76">
        <w:rPr>
          <w:sz w:val="16"/>
        </w:rPr>
        <w:lastRenderedPageBreak/>
        <w:t xml:space="preserve">protections for inferior officers unconstitutional117 but rather found that dual protections of the functions carried out by PCAOB members subverted the President’s ability to take care that the laws be faithfully executed.118  Nevertheless, the Jarkesy Court’s reasoning erroneously assumes a categorical prohibition without acknowledging the actual functional test inhered in the Constitution.  Considering the Constitution does not contain such a provision, the Framers must not have intended this categorical way of thinking.  After all, the </w:t>
      </w:r>
      <w:r w:rsidRPr="00C81849">
        <w:rPr>
          <w:rStyle w:val="StyleUnderline"/>
        </w:rPr>
        <w:t>Court previously rejected such a categorical demarcation in Morrison v. Olson</w:t>
      </w:r>
      <w:r w:rsidRPr="00514C76">
        <w:rPr>
          <w:sz w:val="16"/>
        </w:rPr>
        <w:t>, emphasizing that “[t]he analysis contained in our removal cases is designed not to define rigid categories of those officials who may or may not be removed at will by the President, but to ensure that Congress does not interfere with the President’s exercise of the executive power . . . .”119</w:t>
      </w:r>
    </w:p>
    <w:p w14:paraId="2F1BB34B" w14:textId="77777777" w:rsidR="00804054" w:rsidRPr="00514C76" w:rsidRDefault="00804054" w:rsidP="00804054">
      <w:pPr>
        <w:rPr>
          <w:sz w:val="16"/>
        </w:rPr>
      </w:pPr>
      <w:r w:rsidRPr="00514C76">
        <w:rPr>
          <w:sz w:val="16"/>
        </w:rPr>
        <w:t>Certain two-tiered removal insulations may be unconstitutional because “Article II vests ‘[t]he executive Power . . . in a President of the United States of America,’ who must ‘take Care that the Laws be faithfully executed.’”120  As such, a true Article II analysis will look at whether existing removal protections contravene the president’s authority to see that the country’s laws are faithfully executed.  In Free Enterprise, the PCAOB, via its members, was found to be a “the regulator of first resort and the primary law enforcement authority for a vital sector of our economy” and the dual removal protections supplanted the president’s ability to oversee such activity; thus, a finding of unconstitutionality in dual removal protections was necessary.121  The court did not rely on a nonexistent, categorical prohibition of removal protections—that is, “the Court did not simply conclude that because members of the PCAOB were ‘Officers of the United States’ . . . that dual for-cause protections were unconstitutional.”122</w:t>
      </w:r>
    </w:p>
    <w:p w14:paraId="54B9FF70" w14:textId="77777777" w:rsidR="00804054" w:rsidRPr="00514C76" w:rsidRDefault="00804054" w:rsidP="00804054">
      <w:pPr>
        <w:rPr>
          <w:sz w:val="16"/>
        </w:rPr>
      </w:pPr>
      <w:r w:rsidRPr="00514C76">
        <w:rPr>
          <w:sz w:val="16"/>
        </w:rPr>
        <w:t>The Jarkesy court never isolates or lists a way in which the dual removal protections of SEC ALJs contravene the president’s ability to faithfully execute the law.</w:t>
      </w:r>
      <w:proofErr w:type="gramStart"/>
      <w:r w:rsidRPr="00514C76">
        <w:rPr>
          <w:sz w:val="16"/>
        </w:rPr>
        <w:t>123  In</w:t>
      </w:r>
      <w:proofErr w:type="gramEnd"/>
      <w:r w:rsidRPr="00514C76">
        <w:rPr>
          <w:sz w:val="16"/>
        </w:rPr>
        <w:t xml:space="preserve"> this way, the Fifth Circuit bypasses application of the constitutional standard set forth in the Take Care clause.  </w:t>
      </w:r>
      <w:r w:rsidRPr="00C81849">
        <w:rPr>
          <w:rStyle w:val="StyleUnderline"/>
        </w:rPr>
        <w:t>If it were correctly applied, the adjudicatory</w:t>
      </w:r>
      <w:r w:rsidRPr="00514C76">
        <w:rPr>
          <w:sz w:val="16"/>
        </w:rPr>
        <w:t xml:space="preserve">, </w:t>
      </w:r>
      <w:r w:rsidRPr="00C81849">
        <w:rPr>
          <w:rStyle w:val="StyleUnderline"/>
        </w:rPr>
        <w:t xml:space="preserve">recommendatory role of the SEC ALJs would </w:t>
      </w:r>
      <w:r w:rsidRPr="00C81849">
        <w:rPr>
          <w:rStyle w:val="Emphasis"/>
        </w:rPr>
        <w:t>not abridge</w:t>
      </w:r>
      <w:r w:rsidRPr="00C81849">
        <w:rPr>
          <w:rStyle w:val="StyleUnderline"/>
        </w:rPr>
        <w:t xml:space="preserve"> the president’s authority under Article II</w:t>
      </w:r>
      <w:r w:rsidRPr="00514C76">
        <w:rPr>
          <w:sz w:val="16"/>
        </w:rPr>
        <w:t>.</w:t>
      </w:r>
    </w:p>
    <w:p w14:paraId="7E89588E" w14:textId="77777777" w:rsidR="00804054" w:rsidRPr="00514C76" w:rsidRDefault="00804054" w:rsidP="00804054">
      <w:pPr>
        <w:rPr>
          <w:sz w:val="16"/>
        </w:rPr>
      </w:pPr>
      <w:r w:rsidRPr="00514C76">
        <w:rPr>
          <w:sz w:val="16"/>
        </w:rPr>
        <w:t>C.  Toppling ALJ Independence and the Grave Aftermath</w:t>
      </w:r>
    </w:p>
    <w:p w14:paraId="76173CDD" w14:textId="77777777" w:rsidR="00804054" w:rsidRPr="00514C76" w:rsidRDefault="00804054" w:rsidP="00804054">
      <w:pPr>
        <w:rPr>
          <w:sz w:val="16"/>
        </w:rPr>
      </w:pPr>
      <w:r w:rsidRPr="00514C76">
        <w:rPr>
          <w:sz w:val="16"/>
        </w:rPr>
        <w:t>Due Process requires that both Article III courts and administrative adjudications are impartial in rendering decisions.</w:t>
      </w:r>
      <w:proofErr w:type="gramStart"/>
      <w:r w:rsidRPr="00514C76">
        <w:rPr>
          <w:sz w:val="16"/>
        </w:rPr>
        <w:t>124  While</w:t>
      </w:r>
      <w:proofErr w:type="gramEnd"/>
      <w:r w:rsidRPr="00514C76">
        <w:rPr>
          <w:sz w:val="16"/>
        </w:rPr>
        <w:t xml:space="preserve"> Article III courts are more broadly accountable to due process, the key constitutional safeguard for the impartiality of administrative tribunals is procedural due process.125  </w:t>
      </w:r>
    </w:p>
    <w:p w14:paraId="7486DF18" w14:textId="77777777" w:rsidR="00804054" w:rsidRPr="00514C76" w:rsidRDefault="00804054" w:rsidP="00804054">
      <w:pPr>
        <w:rPr>
          <w:sz w:val="16"/>
        </w:rPr>
      </w:pPr>
      <w:r w:rsidRPr="00514C76">
        <w:rPr>
          <w:sz w:val="16"/>
        </w:rPr>
        <w:t>Specifically, procedural due process “requires notice and the opportunity to be heard by an unbiased decision-maker when the government deprives a person of life, liberty, or property.”126</w:t>
      </w:r>
    </w:p>
    <w:p w14:paraId="7529A2D0" w14:textId="77777777" w:rsidR="00804054" w:rsidRPr="00514C76" w:rsidRDefault="00804054" w:rsidP="00804054">
      <w:pPr>
        <w:rPr>
          <w:sz w:val="16"/>
        </w:rPr>
      </w:pPr>
      <w:r w:rsidRPr="00514C76">
        <w:rPr>
          <w:sz w:val="16"/>
        </w:rPr>
        <w:t xml:space="preserve">Since the 1982 case of Schweiker v. McClure, it has been clear that quasi judicial actors such as administrative law judges must be independent and impartial.127  In McClure, the Court stated that “due process demands impartiality on the part of those who function in judicial or quasi-judicial capacities.”128  As the Southern District of New York recognized in the 2015 case Duka v. SEC, delegitimizing “good cause” removal protections for ALJs would effectively “undermine the ALJs’ clear adjudicatory role and their ability to ’exercise[ ] . . . independent judgment on the evidence before [them], free from pressures by the parties or other officials within the agency.’”129  In accordance with the Fifth Amendment of the Constitution and to ensure fairness, </w:t>
      </w:r>
      <w:r w:rsidRPr="00E61E9A">
        <w:rPr>
          <w:rStyle w:val="StyleUnderline"/>
          <w:highlight w:val="cyan"/>
        </w:rPr>
        <w:t>ALJs must retain</w:t>
      </w:r>
      <w:r w:rsidRPr="00C81849">
        <w:rPr>
          <w:rStyle w:val="StyleUnderline"/>
        </w:rPr>
        <w:t xml:space="preserve"> their independence</w:t>
      </w:r>
      <w:r w:rsidRPr="00514C76">
        <w:rPr>
          <w:sz w:val="16"/>
        </w:rPr>
        <w:t xml:space="preserve">, </w:t>
      </w:r>
      <w:r w:rsidRPr="00C81849">
        <w:rPr>
          <w:rStyle w:val="StyleUnderline"/>
        </w:rPr>
        <w:t>impartiality</w:t>
      </w:r>
      <w:r w:rsidRPr="00514C76">
        <w:rPr>
          <w:sz w:val="16"/>
        </w:rPr>
        <w:t xml:space="preserve">, </w:t>
      </w:r>
      <w:r w:rsidRPr="00C81849">
        <w:rPr>
          <w:rStyle w:val="StyleUnderline"/>
        </w:rPr>
        <w:t xml:space="preserve">and </w:t>
      </w:r>
      <w:r w:rsidRPr="00E61E9A">
        <w:rPr>
          <w:rStyle w:val="StyleUnderline"/>
          <w:highlight w:val="cyan"/>
        </w:rPr>
        <w:t>insulation</w:t>
      </w:r>
      <w:r w:rsidRPr="00C81849">
        <w:rPr>
          <w:rStyle w:val="StyleUnderline"/>
        </w:rPr>
        <w:t xml:space="preserve"> from politicization</w:t>
      </w:r>
      <w:r w:rsidRPr="00514C76">
        <w:rPr>
          <w:sz w:val="16"/>
        </w:rPr>
        <w:t xml:space="preserve"> by the chief executive.  Both the Constitution and the </w:t>
      </w:r>
      <w:r w:rsidRPr="00E61E9A">
        <w:rPr>
          <w:rStyle w:val="StyleUnderline"/>
        </w:rPr>
        <w:t xml:space="preserve">principle of </w:t>
      </w:r>
      <w:r w:rsidRPr="00E61E9A">
        <w:rPr>
          <w:rStyle w:val="Emphasis"/>
          <w:highlight w:val="cyan"/>
        </w:rPr>
        <w:t>separation of powers</w:t>
      </w:r>
      <w:r w:rsidRPr="00514C76">
        <w:rPr>
          <w:sz w:val="16"/>
        </w:rPr>
        <w:t xml:space="preserve"> upon which our government </w:t>
      </w:r>
      <w:r w:rsidRPr="00C81849">
        <w:rPr>
          <w:rStyle w:val="StyleUnderline"/>
        </w:rPr>
        <w:t xml:space="preserve">is built </w:t>
      </w:r>
      <w:r w:rsidRPr="00E61E9A">
        <w:rPr>
          <w:rStyle w:val="StyleUnderline"/>
          <w:highlight w:val="cyan"/>
        </w:rPr>
        <w:t>demands it</w:t>
      </w:r>
      <w:r w:rsidRPr="00514C76">
        <w:rPr>
          <w:sz w:val="16"/>
        </w:rPr>
        <w:t xml:space="preserve">. </w:t>
      </w:r>
    </w:p>
    <w:p w14:paraId="5957F295" w14:textId="77777777" w:rsidR="00804054" w:rsidRPr="00514C76" w:rsidRDefault="00804054" w:rsidP="00804054">
      <w:pPr>
        <w:rPr>
          <w:sz w:val="16"/>
        </w:rPr>
      </w:pPr>
      <w:r w:rsidRPr="00514C76">
        <w:rPr>
          <w:sz w:val="16"/>
        </w:rPr>
        <w:t xml:space="preserve">Further, </w:t>
      </w:r>
      <w:r w:rsidRPr="00C81849">
        <w:rPr>
          <w:rStyle w:val="StyleUnderline"/>
        </w:rPr>
        <w:t>if the Supreme Court were to affirm</w:t>
      </w:r>
      <w:r w:rsidRPr="00514C76">
        <w:rPr>
          <w:sz w:val="16"/>
        </w:rPr>
        <w:t xml:space="preserve"> the Fifth Circuit’s holding in </w:t>
      </w:r>
      <w:r w:rsidRPr="00C81849">
        <w:rPr>
          <w:rStyle w:val="StyleUnderline"/>
        </w:rPr>
        <w:t>Jarkesy</w:t>
      </w:r>
      <w:r w:rsidRPr="00514C76">
        <w:rPr>
          <w:sz w:val="16"/>
        </w:rPr>
        <w:t xml:space="preserve">, </w:t>
      </w:r>
      <w:r w:rsidRPr="00C81849">
        <w:rPr>
          <w:rStyle w:val="StyleUnderline"/>
        </w:rPr>
        <w:t xml:space="preserve">the impacts would be </w:t>
      </w:r>
      <w:r w:rsidRPr="00C81849">
        <w:rPr>
          <w:rStyle w:val="Emphasis"/>
        </w:rPr>
        <w:t>neither tenable</w:t>
      </w:r>
      <w:r w:rsidRPr="00C81849">
        <w:rPr>
          <w:rStyle w:val="StyleUnderline"/>
        </w:rPr>
        <w:t xml:space="preserve"> </w:t>
      </w:r>
      <w:r w:rsidRPr="00C81849">
        <w:rPr>
          <w:rStyle w:val="Emphasis"/>
        </w:rPr>
        <w:t>nor sustainable</w:t>
      </w:r>
      <w:r w:rsidRPr="00514C76">
        <w:rPr>
          <w:sz w:val="16"/>
        </w:rPr>
        <w:t xml:space="preserve">. </w:t>
      </w:r>
      <w:r w:rsidRPr="00FF4CCF">
        <w:rPr>
          <w:rStyle w:val="StyleUnderline"/>
        </w:rPr>
        <w:t>Writing in dissent in Free</w:t>
      </w:r>
      <w:r w:rsidRPr="00514C76">
        <w:rPr>
          <w:sz w:val="16"/>
        </w:rPr>
        <w:t xml:space="preserve"> </w:t>
      </w:r>
      <w:r w:rsidRPr="00FF4CCF">
        <w:rPr>
          <w:rStyle w:val="StyleUnderline"/>
        </w:rPr>
        <w:t>Enterprise</w:t>
      </w:r>
      <w:r w:rsidRPr="00514C76">
        <w:rPr>
          <w:sz w:val="16"/>
        </w:rPr>
        <w:t xml:space="preserve">, Justice </w:t>
      </w:r>
      <w:r w:rsidRPr="00FF4CCF">
        <w:rPr>
          <w:rStyle w:val="StyleUnderline"/>
        </w:rPr>
        <w:t>Breyer outlined</w:t>
      </w:r>
      <w:r w:rsidRPr="00514C76">
        <w:rPr>
          <w:sz w:val="16"/>
        </w:rPr>
        <w:t xml:space="preserve"> the </w:t>
      </w:r>
      <w:r w:rsidRPr="00FF4CCF">
        <w:rPr>
          <w:rStyle w:val="Emphasis"/>
        </w:rPr>
        <w:t>chaotic administrative outcomes</w:t>
      </w:r>
      <w:r w:rsidRPr="00FF4CCF">
        <w:rPr>
          <w:rStyle w:val="StyleUnderline"/>
        </w:rPr>
        <w:t xml:space="preserve"> likely to result from the holding</w:t>
      </w:r>
      <w:r w:rsidRPr="00514C76">
        <w:rPr>
          <w:sz w:val="16"/>
        </w:rPr>
        <w:t xml:space="preserve"> in that case, which are equally likely to result if Jarkesy were affirmed: </w:t>
      </w:r>
    </w:p>
    <w:p w14:paraId="1E02230F" w14:textId="77777777" w:rsidR="00804054" w:rsidRPr="00514C76" w:rsidRDefault="00804054" w:rsidP="00804054">
      <w:pPr>
        <w:ind w:left="720"/>
        <w:rPr>
          <w:sz w:val="16"/>
        </w:rPr>
      </w:pPr>
      <w:r w:rsidRPr="00514C76">
        <w:rPr>
          <w:sz w:val="16"/>
        </w:rPr>
        <w:t xml:space="preserve">Reading the criteria above as stringently as possible, I still see </w:t>
      </w:r>
      <w:r w:rsidRPr="00E61E9A">
        <w:rPr>
          <w:rStyle w:val="StyleUnderline"/>
          <w:highlight w:val="cyan"/>
        </w:rPr>
        <w:t>no way to avoid sweeping</w:t>
      </w:r>
      <w:r w:rsidRPr="00514C76">
        <w:rPr>
          <w:sz w:val="16"/>
        </w:rPr>
        <w:t xml:space="preserve"> hundreds, perhaps </w:t>
      </w:r>
      <w:r w:rsidRPr="00E61E9A">
        <w:rPr>
          <w:rStyle w:val="Emphasis"/>
          <w:highlight w:val="cyan"/>
        </w:rPr>
        <w:t>thousands</w:t>
      </w:r>
      <w:r w:rsidRPr="00E61E9A">
        <w:rPr>
          <w:rStyle w:val="StyleUnderline"/>
          <w:highlight w:val="cyan"/>
        </w:rPr>
        <w:t xml:space="preserve"> of </w:t>
      </w:r>
      <w:r w:rsidRPr="00E61E9A">
        <w:rPr>
          <w:rStyle w:val="Emphasis"/>
          <w:highlight w:val="cyan"/>
        </w:rPr>
        <w:t>high-level</w:t>
      </w:r>
      <w:r w:rsidRPr="00E61E9A">
        <w:rPr>
          <w:rStyle w:val="StyleUnderline"/>
          <w:highlight w:val="cyan"/>
        </w:rPr>
        <w:t xml:space="preserve"> Government officials</w:t>
      </w:r>
      <w:r w:rsidRPr="00E61E9A">
        <w:rPr>
          <w:sz w:val="16"/>
          <w:highlight w:val="cyan"/>
        </w:rPr>
        <w:t xml:space="preserve"> </w:t>
      </w:r>
      <w:r w:rsidRPr="00E61E9A">
        <w:rPr>
          <w:rStyle w:val="StyleUnderline"/>
          <w:highlight w:val="cyan"/>
        </w:rPr>
        <w:t>within</w:t>
      </w:r>
      <w:r w:rsidRPr="00FF4CCF">
        <w:rPr>
          <w:rStyle w:val="StyleUnderline"/>
        </w:rPr>
        <w:t xml:space="preserve"> the </w:t>
      </w:r>
      <w:r w:rsidRPr="00E61E9A">
        <w:rPr>
          <w:rStyle w:val="StyleUnderline"/>
          <w:highlight w:val="cyan"/>
        </w:rPr>
        <w:t>scope of</w:t>
      </w:r>
      <w:r w:rsidRPr="00FF4CCF">
        <w:rPr>
          <w:rStyle w:val="StyleUnderline"/>
        </w:rPr>
        <w:t xml:space="preserve"> the </w:t>
      </w:r>
      <w:r w:rsidRPr="00E61E9A">
        <w:rPr>
          <w:rStyle w:val="StyleUnderline"/>
          <w:highlight w:val="cyan"/>
        </w:rPr>
        <w:t>Court’s holding</w:t>
      </w:r>
      <w:r w:rsidRPr="00514C76">
        <w:rPr>
          <w:sz w:val="16"/>
        </w:rPr>
        <w:t xml:space="preserve">, </w:t>
      </w:r>
      <w:r w:rsidRPr="00FF4CCF">
        <w:rPr>
          <w:rStyle w:val="StyleUnderline"/>
        </w:rPr>
        <w:t>putting their job security</w:t>
      </w:r>
      <w:r w:rsidRPr="00514C76">
        <w:rPr>
          <w:sz w:val="16"/>
        </w:rPr>
        <w:t xml:space="preserve"> and their </w:t>
      </w:r>
      <w:r w:rsidRPr="00FF4CCF">
        <w:rPr>
          <w:rStyle w:val="StyleUnderline"/>
        </w:rPr>
        <w:t>administrative actions and decisions constitutionally at risk</w:t>
      </w:r>
      <w:r w:rsidRPr="00514C76">
        <w:rPr>
          <w:sz w:val="16"/>
        </w:rPr>
        <w:t>.  To make even a conservative estimate, one would have to begin by listing federal departments, offices, bureaus, and other agencies whose heads are by statute removable only “for cause.”130</w:t>
      </w:r>
    </w:p>
    <w:p w14:paraId="5307C3A0" w14:textId="77777777" w:rsidR="00804054" w:rsidRPr="00514C76" w:rsidRDefault="00804054" w:rsidP="00804054">
      <w:pPr>
        <w:rPr>
          <w:sz w:val="16"/>
        </w:rPr>
      </w:pPr>
      <w:r w:rsidRPr="00514C76">
        <w:rPr>
          <w:sz w:val="16"/>
        </w:rPr>
        <w:t xml:space="preserve">Creating the list envisioned by Justice Breyer reveals that the </w:t>
      </w:r>
      <w:r w:rsidRPr="001A01D3">
        <w:rPr>
          <w:rStyle w:val="StyleUnderline"/>
        </w:rPr>
        <w:t>current employment situation of</w:t>
      </w:r>
      <w:r w:rsidRPr="00514C76">
        <w:rPr>
          <w:sz w:val="16"/>
        </w:rPr>
        <w:t xml:space="preserve"> over </w:t>
      </w:r>
      <w:r w:rsidRPr="001A01D3">
        <w:rPr>
          <w:rStyle w:val="Emphasis"/>
        </w:rPr>
        <w:t>1,584</w:t>
      </w:r>
      <w:r w:rsidRPr="001A01D3">
        <w:rPr>
          <w:rStyle w:val="StyleUnderline"/>
        </w:rPr>
        <w:t xml:space="preserve"> </w:t>
      </w:r>
      <w:r w:rsidRPr="001A01D3">
        <w:rPr>
          <w:rStyle w:val="Emphasis"/>
        </w:rPr>
        <w:t>ALJs</w:t>
      </w:r>
      <w:r w:rsidRPr="001A01D3">
        <w:rPr>
          <w:rStyle w:val="StyleUnderline"/>
        </w:rPr>
        <w:t xml:space="preserve"> in </w:t>
      </w:r>
      <w:r w:rsidRPr="001A01D3">
        <w:rPr>
          <w:rStyle w:val="Emphasis"/>
        </w:rPr>
        <w:t>over 25 agencies</w:t>
      </w:r>
      <w:r w:rsidRPr="00514C76">
        <w:rPr>
          <w:sz w:val="16"/>
        </w:rPr>
        <w:t xml:space="preserve"> would be </w:t>
      </w:r>
      <w:r w:rsidRPr="001A01D3">
        <w:rPr>
          <w:rStyle w:val="StyleUnderline"/>
        </w:rPr>
        <w:t>unconstitutional</w:t>
      </w:r>
      <w:r w:rsidRPr="00514C76">
        <w:rPr>
          <w:sz w:val="16"/>
        </w:rPr>
        <w:t xml:space="preserve"> </w:t>
      </w:r>
      <w:r w:rsidRPr="001A01D3">
        <w:rPr>
          <w:rStyle w:val="StyleUnderline"/>
        </w:rPr>
        <w:t>under the Jarkesy holding</w:t>
      </w:r>
      <w:r w:rsidRPr="00514C76">
        <w:rPr>
          <w:sz w:val="16"/>
        </w:rPr>
        <w:t>.131  The administrative state should not be held accountable for this massive bureaucratic overhaul when the Court has failed to articulate how exactly the dual removal protections of SEC ALJs contravene the president’s ability to take care that all of the laws are faithfully executed.</w:t>
      </w:r>
    </w:p>
    <w:p w14:paraId="6BE8AE69" w14:textId="77777777" w:rsidR="00804054" w:rsidRPr="00514C76" w:rsidRDefault="00804054" w:rsidP="00804054">
      <w:pPr>
        <w:rPr>
          <w:sz w:val="16"/>
        </w:rPr>
      </w:pPr>
      <w:r w:rsidRPr="00514C76">
        <w:rPr>
          <w:sz w:val="16"/>
        </w:rPr>
        <w:lastRenderedPageBreak/>
        <w:t>The number of enforcement actions driven by the SEC further supports the untenable nature of an expanded Jarkesy holding, which “unduly inhibits the SEC in adjudicating its own regulations.”132  In a world under Jarkesy, this truth presents a particularly insurmountable problem, as the SEC filed 434 new enforcement actions in the 2021 fiscal year—a seven percent increase from 2020.133  Considering this pile of cases and a considerable annual rate of increase, a Jarkesy future raises a daunting question: what will happen to this docket of pressing administrative cases?</w:t>
      </w:r>
    </w:p>
    <w:p w14:paraId="5877D174" w14:textId="77777777" w:rsidR="00804054" w:rsidRPr="00514C76" w:rsidRDefault="00804054" w:rsidP="00804054">
      <w:pPr>
        <w:rPr>
          <w:sz w:val="16"/>
        </w:rPr>
      </w:pPr>
      <w:r w:rsidRPr="00514C76">
        <w:rPr>
          <w:sz w:val="16"/>
        </w:rPr>
        <w:t>D.  The Road Less Traveled: Decker Coal</w:t>
      </w:r>
    </w:p>
    <w:p w14:paraId="07AB2AC8" w14:textId="77777777" w:rsidR="00804054" w:rsidRPr="00514C76" w:rsidRDefault="00804054" w:rsidP="00804054">
      <w:pPr>
        <w:rPr>
          <w:sz w:val="16"/>
        </w:rPr>
      </w:pPr>
      <w:r w:rsidRPr="00514C76">
        <w:rPr>
          <w:sz w:val="16"/>
        </w:rPr>
        <w:t xml:space="preserve">The </w:t>
      </w:r>
      <w:r w:rsidRPr="001A01D3">
        <w:rPr>
          <w:rStyle w:val="StyleUnderline"/>
        </w:rPr>
        <w:t>Ninth Circuit’s</w:t>
      </w:r>
      <w:r w:rsidRPr="00514C76">
        <w:rPr>
          <w:sz w:val="16"/>
        </w:rPr>
        <w:t xml:space="preserve"> August 2021 </w:t>
      </w:r>
      <w:r w:rsidRPr="001A01D3">
        <w:rPr>
          <w:rStyle w:val="StyleUnderline"/>
        </w:rPr>
        <w:t xml:space="preserve">decision in </w:t>
      </w:r>
      <w:r w:rsidRPr="00E61E9A">
        <w:rPr>
          <w:rStyle w:val="StyleUnderline"/>
        </w:rPr>
        <w:t>Decker</w:t>
      </w:r>
      <w:r w:rsidRPr="001A01D3">
        <w:rPr>
          <w:rStyle w:val="StyleUnderline"/>
        </w:rPr>
        <w:t xml:space="preserve"> Coal Co. v. Pehringer</w:t>
      </w:r>
      <w:r w:rsidRPr="00514C76">
        <w:rPr>
          <w:sz w:val="16"/>
        </w:rPr>
        <w:t xml:space="preserve">, </w:t>
      </w:r>
      <w:r w:rsidRPr="001A01D3">
        <w:rPr>
          <w:rStyle w:val="StyleUnderline"/>
        </w:rPr>
        <w:t>provides a preferable alternative to</w:t>
      </w:r>
      <w:r w:rsidRPr="00514C76">
        <w:rPr>
          <w:sz w:val="16"/>
        </w:rPr>
        <w:t xml:space="preserve"> the </w:t>
      </w:r>
      <w:r w:rsidRPr="001A01D3">
        <w:rPr>
          <w:rStyle w:val="StyleUnderline"/>
        </w:rPr>
        <w:t>Fifth Circuit’s holding in Jarkesy</w:t>
      </w:r>
      <w:r w:rsidRPr="00514C76">
        <w:rPr>
          <w:sz w:val="16"/>
        </w:rPr>
        <w:t xml:space="preserve">.  Decker Coal implicates a congressionally established program, the Black Lung Benefits Act, which compensates coal mine workers who have contracted Black Lung disease as a result of their grueling work in coal mines.134  Petitioner coal company requested review of the Benefits Review Board’s order affirming a Department of Labor ALJ’s award of benefits to Pehringer under the program, challenging the dual-tiered removal protections for DOL ALJs.135  Decker Coal posed the same key question as Jarkesy: do Article II and the Constitution’s Take Care Clause afford the President the power to remove ALJs? </w:t>
      </w:r>
    </w:p>
    <w:p w14:paraId="4C94F3C0" w14:textId="77777777" w:rsidR="00804054" w:rsidRPr="00514C76" w:rsidRDefault="00804054" w:rsidP="00804054">
      <w:pPr>
        <w:rPr>
          <w:sz w:val="16"/>
        </w:rPr>
      </w:pPr>
      <w:r w:rsidRPr="00514C76">
        <w:rPr>
          <w:sz w:val="16"/>
        </w:rPr>
        <w:t xml:space="preserve">Unlike the Fifth Circuit in Jarkesy, the court in </w:t>
      </w:r>
      <w:r w:rsidRPr="001A01D3">
        <w:rPr>
          <w:rStyle w:val="StyleUnderline"/>
        </w:rPr>
        <w:t>Decker Coal acknowledged</w:t>
      </w:r>
      <w:r w:rsidRPr="00514C76">
        <w:rPr>
          <w:sz w:val="16"/>
        </w:rPr>
        <w:t xml:space="preserve"> both the </w:t>
      </w:r>
      <w:r w:rsidRPr="001A01D3">
        <w:rPr>
          <w:rStyle w:val="StyleUnderline"/>
        </w:rPr>
        <w:t>nuance</w:t>
      </w:r>
      <w:r w:rsidRPr="00514C76">
        <w:rPr>
          <w:sz w:val="16"/>
        </w:rPr>
        <w:t xml:space="preserve"> and several </w:t>
      </w:r>
      <w:r w:rsidRPr="001A01D3">
        <w:rPr>
          <w:rStyle w:val="StyleUnderline"/>
        </w:rPr>
        <w:t>key elements of Free Enterprise</w:t>
      </w:r>
      <w:r w:rsidRPr="00514C76">
        <w:rPr>
          <w:sz w:val="16"/>
        </w:rPr>
        <w:t xml:space="preserve">.  First, the Ninth Circuit reiterated a key detail from Chief Justice Roberts’ majority opinion, emphasizing that the “holding ‘does not address that subset of independent agency employees who serve as administrative law judges.’”136  Here, the court emphasized that limitations on dual removal protections are merited for agency officials who serve in enforcement or policy-making roles, but would be inappropriate for ALJs who perform merely adjudicatory functions.137  It emphasizes this point by referencing then-Judge Kavanaugh’s dissent when Free Enterprise came before the D.C. Circuit in which he set forth, “ALJs perform only adjudicatory functions that are subject to review by agency officials . . . that arguably would not be considered ‘central to the functioning of the Executive Branch’ for purposes of the Article II precedents.”138 </w:t>
      </w:r>
    </w:p>
    <w:p w14:paraId="0957F654" w14:textId="77777777" w:rsidR="00804054" w:rsidRPr="00514C76" w:rsidRDefault="00804054" w:rsidP="00804054">
      <w:pPr>
        <w:rPr>
          <w:sz w:val="16"/>
        </w:rPr>
      </w:pPr>
      <w:r w:rsidRPr="00514C76">
        <w:rPr>
          <w:sz w:val="16"/>
        </w:rPr>
        <w:t xml:space="preserve">In this way, </w:t>
      </w:r>
      <w:r w:rsidRPr="00E61E9A">
        <w:rPr>
          <w:rStyle w:val="StyleUnderline"/>
          <w:highlight w:val="cyan"/>
        </w:rPr>
        <w:t>Decker Coal</w:t>
      </w:r>
      <w:r w:rsidRPr="00E61E9A">
        <w:rPr>
          <w:rStyle w:val="StyleUnderline"/>
        </w:rPr>
        <w:t xml:space="preserve"> stands</w:t>
      </w:r>
      <w:r w:rsidRPr="001A01D3">
        <w:rPr>
          <w:rStyle w:val="StyleUnderline"/>
        </w:rPr>
        <w:t xml:space="preserve"> for</w:t>
      </w:r>
      <w:r w:rsidRPr="00514C76">
        <w:rPr>
          <w:sz w:val="16"/>
        </w:rPr>
        <w:t xml:space="preserve"> the </w:t>
      </w:r>
      <w:r w:rsidRPr="00E61E9A">
        <w:rPr>
          <w:rStyle w:val="StyleUnderline"/>
          <w:highlight w:val="cyan"/>
        </w:rPr>
        <w:t>proposition</w:t>
      </w:r>
      <w:r w:rsidRPr="00514C76">
        <w:rPr>
          <w:sz w:val="16"/>
        </w:rPr>
        <w:t xml:space="preserve"> that the </w:t>
      </w:r>
      <w:r w:rsidRPr="00E61E9A">
        <w:rPr>
          <w:rStyle w:val="StyleUnderline"/>
          <w:highlight w:val="cyan"/>
        </w:rPr>
        <w:t>Take Care Clause creates</w:t>
      </w:r>
      <w:r w:rsidRPr="001A01D3">
        <w:rPr>
          <w:rStyle w:val="StyleUnderline"/>
        </w:rPr>
        <w:t xml:space="preserve"> a </w:t>
      </w:r>
      <w:r w:rsidRPr="00E61E9A">
        <w:rPr>
          <w:rStyle w:val="Emphasis"/>
          <w:highlight w:val="cyan"/>
        </w:rPr>
        <w:t>functional inquiry</w:t>
      </w:r>
      <w:r w:rsidRPr="00514C76">
        <w:rPr>
          <w:sz w:val="16"/>
        </w:rPr>
        <w:t xml:space="preserve">, and </w:t>
      </w:r>
      <w:r w:rsidRPr="00E61E9A">
        <w:rPr>
          <w:rStyle w:val="StyleUnderline"/>
        </w:rPr>
        <w:t>not</w:t>
      </w:r>
      <w:r w:rsidRPr="001A01D3">
        <w:rPr>
          <w:rStyle w:val="StyleUnderline"/>
        </w:rPr>
        <w:t xml:space="preserve"> a convenient </w:t>
      </w:r>
      <w:r w:rsidRPr="00E61E9A">
        <w:rPr>
          <w:rStyle w:val="Emphasis"/>
        </w:rPr>
        <w:t>opportunity of interpretation</w:t>
      </w:r>
      <w:r w:rsidRPr="00E61E9A">
        <w:rPr>
          <w:rStyle w:val="StyleUnderline"/>
        </w:rPr>
        <w:t xml:space="preserve"> to</w:t>
      </w:r>
      <w:r w:rsidRPr="00E61E9A">
        <w:rPr>
          <w:sz w:val="16"/>
        </w:rPr>
        <w:t xml:space="preserve"> </w:t>
      </w:r>
      <w:r w:rsidRPr="00E61E9A">
        <w:rPr>
          <w:rStyle w:val="StyleUnderline"/>
        </w:rPr>
        <w:t>advance</w:t>
      </w:r>
      <w:r w:rsidRPr="001A01D3">
        <w:rPr>
          <w:rStyle w:val="StyleUnderline"/>
        </w:rPr>
        <w:t xml:space="preserve"> the </w:t>
      </w:r>
      <w:r w:rsidRPr="00E61E9A">
        <w:rPr>
          <w:rStyle w:val="StyleUnderline"/>
        </w:rPr>
        <w:t>unitary executive</w:t>
      </w:r>
      <w:r w:rsidRPr="001A01D3">
        <w:rPr>
          <w:rStyle w:val="StyleUnderline"/>
        </w:rPr>
        <w:t xml:space="preserve"> agenda</w:t>
      </w:r>
      <w:r w:rsidRPr="00514C76">
        <w:rPr>
          <w:sz w:val="16"/>
        </w:rPr>
        <w:t xml:space="preserve">.  While contemporary choices </w:t>
      </w:r>
      <w:r w:rsidRPr="00E61E9A">
        <w:rPr>
          <w:rStyle w:val="StyleUnderline"/>
          <w:highlight w:val="cyan"/>
        </w:rPr>
        <w:t>to uphold</w:t>
      </w:r>
      <w:r w:rsidRPr="00514C76">
        <w:rPr>
          <w:sz w:val="16"/>
        </w:rPr>
        <w:t xml:space="preserve"> the </w:t>
      </w:r>
      <w:r w:rsidRPr="001A01D3">
        <w:rPr>
          <w:rStyle w:val="StyleUnderline"/>
        </w:rPr>
        <w:t xml:space="preserve">existing </w:t>
      </w:r>
      <w:r w:rsidRPr="00E61E9A">
        <w:rPr>
          <w:rStyle w:val="StyleUnderline"/>
          <w:highlight w:val="cyan"/>
        </w:rPr>
        <w:t>administrative system</w:t>
      </w:r>
      <w:r w:rsidRPr="00514C76">
        <w:rPr>
          <w:sz w:val="16"/>
        </w:rPr>
        <w:t xml:space="preserve"> seem to dwindle, </w:t>
      </w:r>
      <w:r w:rsidRPr="00E61E9A">
        <w:rPr>
          <w:rStyle w:val="StyleUnderline"/>
          <w:highlight w:val="cyan"/>
        </w:rPr>
        <w:t>Decker Coal represents</w:t>
      </w:r>
      <w:r w:rsidRPr="00514C76">
        <w:rPr>
          <w:sz w:val="16"/>
        </w:rPr>
        <w:t xml:space="preserve"> that </w:t>
      </w:r>
      <w:r w:rsidRPr="001A01D3">
        <w:rPr>
          <w:rStyle w:val="Emphasis"/>
        </w:rPr>
        <w:t xml:space="preserve">system’s </w:t>
      </w:r>
      <w:r w:rsidRPr="00E61E9A">
        <w:rPr>
          <w:rStyle w:val="Emphasis"/>
          <w:highlight w:val="cyan"/>
        </w:rPr>
        <w:t>survival</w:t>
      </w:r>
      <w:r w:rsidRPr="00514C76">
        <w:rPr>
          <w:sz w:val="16"/>
        </w:rPr>
        <w:t>.</w:t>
      </w:r>
    </w:p>
    <w:p w14:paraId="0E91A55F" w14:textId="77777777" w:rsidR="00804054" w:rsidRPr="00514C76" w:rsidRDefault="00804054" w:rsidP="00804054">
      <w:pPr>
        <w:rPr>
          <w:sz w:val="16"/>
        </w:rPr>
      </w:pPr>
      <w:r w:rsidRPr="00514C76">
        <w:rPr>
          <w:sz w:val="16"/>
        </w:rPr>
        <w:t xml:space="preserve">IV.  THE METHODICAL ATTENUATION OF EFFECTIVE GOVERNANCE </w:t>
      </w:r>
    </w:p>
    <w:p w14:paraId="0481F17A" w14:textId="77777777" w:rsidR="00804054" w:rsidRPr="00514C76" w:rsidRDefault="00804054" w:rsidP="00804054">
      <w:pPr>
        <w:rPr>
          <w:sz w:val="16"/>
        </w:rPr>
      </w:pPr>
      <w:r w:rsidRPr="00514C76">
        <w:rPr>
          <w:sz w:val="16"/>
        </w:rPr>
        <w:t xml:space="preserve">The </w:t>
      </w:r>
      <w:r w:rsidRPr="00E61E9A">
        <w:rPr>
          <w:rStyle w:val="StyleUnderline"/>
          <w:highlight w:val="cyan"/>
        </w:rPr>
        <w:t>Jarkesy</w:t>
      </w:r>
      <w:r w:rsidRPr="00514C76">
        <w:rPr>
          <w:sz w:val="16"/>
        </w:rPr>
        <w:t xml:space="preserve"> decision </w:t>
      </w:r>
      <w:r w:rsidRPr="00514C76">
        <w:rPr>
          <w:rStyle w:val="StyleUnderline"/>
        </w:rPr>
        <w:t>implicates</w:t>
      </w:r>
      <w:r w:rsidRPr="00514C76">
        <w:rPr>
          <w:sz w:val="16"/>
        </w:rPr>
        <w:t xml:space="preserve"> greater issues of the structure of our democracy—namely, the </w:t>
      </w:r>
      <w:r w:rsidRPr="00514C76">
        <w:rPr>
          <w:rStyle w:val="StyleUnderline"/>
        </w:rPr>
        <w:t>separation of powers</w:t>
      </w:r>
      <w:r w:rsidRPr="00514C76">
        <w:rPr>
          <w:sz w:val="16"/>
        </w:rPr>
        <w:t xml:space="preserve"> and the </w:t>
      </w:r>
      <w:r w:rsidRPr="00514C76">
        <w:rPr>
          <w:rStyle w:val="StyleUnderline"/>
        </w:rPr>
        <w:t>congressional intent behind</w:t>
      </w:r>
      <w:r w:rsidRPr="00514C76">
        <w:rPr>
          <w:sz w:val="16"/>
        </w:rPr>
        <w:t xml:space="preserve"> the </w:t>
      </w:r>
      <w:r w:rsidRPr="00514C76">
        <w:rPr>
          <w:rStyle w:val="StyleUnderline"/>
        </w:rPr>
        <w:t>existing balance</w:t>
      </w:r>
      <w:r w:rsidRPr="00514C76">
        <w:rPr>
          <w:sz w:val="16"/>
        </w:rPr>
        <w:t xml:space="preserve">.  What has the administrative network contributed to that balance and why has the bureaucratic system become so pervasive and instrumental in the effective operation of our government?  And most importantly, why is the administrative institution—upon which our modern democracy leans—falling now? </w:t>
      </w:r>
    </w:p>
    <w:p w14:paraId="08197F22" w14:textId="77777777" w:rsidR="00804054" w:rsidRPr="00514C76" w:rsidRDefault="00804054" w:rsidP="00804054">
      <w:pPr>
        <w:rPr>
          <w:sz w:val="16"/>
        </w:rPr>
      </w:pPr>
      <w:r w:rsidRPr="00514C76">
        <w:rPr>
          <w:sz w:val="16"/>
        </w:rPr>
        <w:t xml:space="preserve">Both a </w:t>
      </w:r>
      <w:r w:rsidRPr="00E61E9A">
        <w:rPr>
          <w:rStyle w:val="StyleUnderline"/>
          <w:highlight w:val="cyan"/>
        </w:rPr>
        <w:t>reinvigoration of</w:t>
      </w:r>
      <w:r w:rsidRPr="00514C76">
        <w:rPr>
          <w:sz w:val="16"/>
        </w:rPr>
        <w:t xml:space="preserve"> the </w:t>
      </w:r>
      <w:r w:rsidRPr="00E61E9A">
        <w:rPr>
          <w:rStyle w:val="Emphasis"/>
          <w:highlight w:val="cyan"/>
        </w:rPr>
        <w:t>nondelegation</w:t>
      </w:r>
      <w:r w:rsidRPr="00E61E9A">
        <w:rPr>
          <w:rStyle w:val="StyleUnderline"/>
          <w:highlight w:val="cyan"/>
        </w:rPr>
        <w:t xml:space="preserve"> doctrine</w:t>
      </w:r>
      <w:r w:rsidRPr="00514C76">
        <w:rPr>
          <w:sz w:val="16"/>
        </w:rPr>
        <w:t xml:space="preserve">—the </w:t>
      </w:r>
      <w:r w:rsidRPr="00514C76">
        <w:rPr>
          <w:rStyle w:val="StyleUnderline"/>
        </w:rPr>
        <w:t>idea</w:t>
      </w:r>
      <w:r w:rsidRPr="00514C76">
        <w:rPr>
          <w:sz w:val="16"/>
        </w:rPr>
        <w:t xml:space="preserve"> drawn from constitutional text </w:t>
      </w:r>
      <w:r w:rsidRPr="00514C76">
        <w:rPr>
          <w:rStyle w:val="StyleUnderline"/>
        </w:rPr>
        <w:t>that Congress cannot delegate its power as a legislative body</w:t>
      </w:r>
      <w:r w:rsidRPr="00514C76">
        <w:rPr>
          <w:sz w:val="16"/>
        </w:rPr>
        <w:t xml:space="preserve">139—and a strong unitary executive moment deserve credit for this trend.  After the Trumpian overhaul of the judiciary, “a working majority on the Supreme Court may be poised to give the nondelegation doctrine real teeth.”140  </w:t>
      </w:r>
    </w:p>
    <w:p w14:paraId="552EFC77" w14:textId="77777777" w:rsidR="00804054" w:rsidRPr="00514C76" w:rsidRDefault="00804054" w:rsidP="00804054">
      <w:pPr>
        <w:rPr>
          <w:sz w:val="16"/>
        </w:rPr>
      </w:pPr>
      <w:r w:rsidRPr="00514C76">
        <w:rPr>
          <w:sz w:val="16"/>
        </w:rPr>
        <w:t xml:space="preserve">As such, the </w:t>
      </w:r>
      <w:r w:rsidRPr="00514C76">
        <w:rPr>
          <w:rStyle w:val="StyleUnderline"/>
        </w:rPr>
        <w:t>doctrine</w:t>
      </w:r>
      <w:r w:rsidRPr="00514C76">
        <w:rPr>
          <w:sz w:val="16"/>
        </w:rPr>
        <w:t xml:space="preserve"> is </w:t>
      </w:r>
      <w:r w:rsidRPr="00514C76">
        <w:rPr>
          <w:rStyle w:val="StyleUnderline"/>
        </w:rPr>
        <w:t xml:space="preserve">more and more </w:t>
      </w:r>
      <w:r w:rsidRPr="00E61E9A">
        <w:rPr>
          <w:rStyle w:val="StyleUnderline"/>
          <w:highlight w:val="cyan"/>
        </w:rPr>
        <w:t>likely to become</w:t>
      </w:r>
      <w:r w:rsidRPr="00514C76">
        <w:rPr>
          <w:rStyle w:val="StyleUnderline"/>
        </w:rPr>
        <w:t xml:space="preserve"> “a genuine </w:t>
      </w:r>
      <w:r w:rsidRPr="00E61E9A">
        <w:rPr>
          <w:rStyle w:val="StyleUnderline"/>
          <w:highlight w:val="cyan"/>
        </w:rPr>
        <w:t>limit on Congress’s power</w:t>
      </w:r>
      <w:r w:rsidRPr="00514C76">
        <w:rPr>
          <w:rStyle w:val="StyleUnderline"/>
        </w:rPr>
        <w:t xml:space="preserve"> to enlist agencies in the task of governance.”</w:t>
      </w:r>
      <w:proofErr w:type="gramStart"/>
      <w:r w:rsidRPr="00514C76">
        <w:rPr>
          <w:sz w:val="16"/>
        </w:rPr>
        <w:t>141  However</w:t>
      </w:r>
      <w:proofErr w:type="gramEnd"/>
      <w:r w:rsidRPr="00514C76">
        <w:rPr>
          <w:sz w:val="16"/>
        </w:rPr>
        <w:t xml:space="preserve">, this is a trend that has gained momentum in only recent jurisprudence as a result of the concomitant reconstitution of the Court. </w:t>
      </w:r>
    </w:p>
    <w:p w14:paraId="06983527" w14:textId="77777777" w:rsidR="00804054" w:rsidRPr="00514C76" w:rsidRDefault="00804054" w:rsidP="00804054">
      <w:pPr>
        <w:rPr>
          <w:sz w:val="16"/>
        </w:rPr>
      </w:pPr>
      <w:r w:rsidRPr="00514C76">
        <w:rPr>
          <w:sz w:val="16"/>
        </w:rPr>
        <w:t xml:space="preserve">Formerly, </w:t>
      </w:r>
      <w:r w:rsidRPr="00514C76">
        <w:rPr>
          <w:rStyle w:val="StyleUnderline"/>
        </w:rPr>
        <w:t xml:space="preserve">judicial </w:t>
      </w:r>
      <w:r w:rsidRPr="00514C76">
        <w:rPr>
          <w:rStyle w:val="Emphasis"/>
        </w:rPr>
        <w:t>deference</w:t>
      </w:r>
      <w:r w:rsidRPr="00514C76">
        <w:rPr>
          <w:rStyle w:val="StyleUnderline"/>
        </w:rPr>
        <w:t xml:space="preserve"> to</w:t>
      </w:r>
      <w:r w:rsidRPr="00514C76">
        <w:rPr>
          <w:sz w:val="16"/>
        </w:rPr>
        <w:t xml:space="preserve"> the </w:t>
      </w:r>
      <w:r w:rsidRPr="00514C76">
        <w:rPr>
          <w:rStyle w:val="StyleUnderline"/>
        </w:rPr>
        <w:t>expertise of the administrative agencies was the standard</w:t>
      </w:r>
      <w:r w:rsidRPr="00514C76">
        <w:rPr>
          <w:sz w:val="16"/>
        </w:rPr>
        <w:t xml:space="preserve">.  Scalia, arguably the most fervent proponent of a shrunken, centralized administrative state, admitted that the Court has “almost never felt qualified to second-guess Congress regarding the permissible degree of policy judgment that can be left to those executing or applying the law.”142  Additionally, Congress has directed federal courts analyzing the scope of regulatory discretion to “defer to agency judgments,” an expectation that courts “have embraced . . . with alacrity.”143 </w:t>
      </w:r>
    </w:p>
    <w:p w14:paraId="183BDD6E" w14:textId="77777777" w:rsidR="00804054" w:rsidRPr="00514C76" w:rsidRDefault="00804054" w:rsidP="00804054">
      <w:pPr>
        <w:rPr>
          <w:sz w:val="16"/>
        </w:rPr>
      </w:pPr>
      <w:r w:rsidRPr="00514C76">
        <w:rPr>
          <w:sz w:val="16"/>
        </w:rPr>
        <w:t>This principle of deference to agency judgments originated with the 1984 Supreme Court decision Chevron USA v. Natural Resources Defense Council.144  In this case, the Court held that “judges must defer to reasonable interpretations of ambiguous statutes by federal agencies on the theory that agencies have more expertise than judges and are more accountable to voters.”145  This principle of “Chevron deference” permeated the judiciary to the extent that even the highest Court’s truest originalists refrained from questioning administrative powers for nearly thirty years.  However, the Trump-built bench is markedly different, having launched their collective careers on the Court “poised to fulfill Steve Bannon’s promise to destroy the administrative state.”146</w:t>
      </w:r>
    </w:p>
    <w:p w14:paraId="4BAA8AA5" w14:textId="77777777" w:rsidR="00804054" w:rsidRDefault="00804054" w:rsidP="00804054">
      <w:pPr>
        <w:rPr>
          <w:sz w:val="16"/>
        </w:rPr>
      </w:pPr>
      <w:r w:rsidRPr="00514C76">
        <w:rPr>
          <w:sz w:val="16"/>
        </w:rPr>
        <w:lastRenderedPageBreak/>
        <w:t xml:space="preserve">One of the Justices leading the charge to shrink the influence of administrative agencies, Justice Neil Gorsuch, claims Chevron deference allowed “executive bureaucracies to swallow huge amounts of core judicial and legislative power and concentrate federal power in a way that seems more than a little difficult to square with the Constitution of the framers’ design.”147  This sentiment has echoed in a contemporary jurisprudential refrain that may soon ring as the dirge of the administrative state.  Thus, </w:t>
      </w:r>
      <w:r w:rsidRPr="00514C76">
        <w:rPr>
          <w:rStyle w:val="StyleUnderline"/>
        </w:rPr>
        <w:t xml:space="preserve">Jarkesy is another </w:t>
      </w:r>
      <w:r w:rsidRPr="00514C76">
        <w:rPr>
          <w:rStyle w:val="Emphasis"/>
        </w:rPr>
        <w:t>arrow in the quiver</w:t>
      </w:r>
      <w:r w:rsidRPr="00514C76">
        <w:rPr>
          <w:rStyle w:val="StyleUnderline"/>
        </w:rPr>
        <w:t xml:space="preserve"> of the moment’s unitary executive movement</w:t>
      </w:r>
      <w:r w:rsidRPr="00514C76">
        <w:rPr>
          <w:sz w:val="16"/>
        </w:rPr>
        <w:t xml:space="preserve">.  </w:t>
      </w:r>
      <w:r w:rsidRPr="00514C76">
        <w:rPr>
          <w:rStyle w:val="StyleUnderline"/>
        </w:rPr>
        <w:t>If heard on appeal, it could be one of the</w:t>
      </w:r>
      <w:r w:rsidRPr="00514C76">
        <w:rPr>
          <w:sz w:val="16"/>
        </w:rPr>
        <w:t xml:space="preserve"> </w:t>
      </w:r>
      <w:r w:rsidRPr="00514C76">
        <w:rPr>
          <w:rStyle w:val="Emphasis"/>
        </w:rPr>
        <w:t>most damaging</w:t>
      </w:r>
      <w:r w:rsidRPr="00514C76">
        <w:rPr>
          <w:sz w:val="16"/>
        </w:rPr>
        <w:t>.</w:t>
      </w:r>
    </w:p>
    <w:p w14:paraId="6895B2EE" w14:textId="77777777" w:rsidR="00804054" w:rsidRPr="00514C76" w:rsidRDefault="00804054" w:rsidP="00804054">
      <w:pPr>
        <w:rPr>
          <w:sz w:val="16"/>
        </w:rPr>
      </w:pPr>
    </w:p>
    <w:p w14:paraId="3EF234D4" w14:textId="1F72FC43" w:rsidR="00092C7C" w:rsidRDefault="00092C7C" w:rsidP="00092C7C">
      <w:pPr>
        <w:pStyle w:val="Heading4"/>
      </w:pPr>
      <w:r>
        <w:t>[</w:t>
      </w:r>
      <w:r>
        <w:tab/>
        <w:t xml:space="preserve">] Overturning </w:t>
      </w:r>
      <w:r>
        <w:rPr>
          <w:i/>
          <w:iCs w:val="0"/>
        </w:rPr>
        <w:t>Jarkesy</w:t>
      </w:r>
      <w:r>
        <w:t xml:space="preserve"> is </w:t>
      </w:r>
      <w:r>
        <w:rPr>
          <w:u w:val="single"/>
        </w:rPr>
        <w:t>key</w:t>
      </w:r>
      <w:r>
        <w:t xml:space="preserve"> (clog). </w:t>
      </w:r>
    </w:p>
    <w:p w14:paraId="6CE18EB1" w14:textId="77777777" w:rsidR="00092C7C" w:rsidRDefault="00092C7C" w:rsidP="00092C7C">
      <w:r>
        <w:rPr>
          <w:rStyle w:val="Style13ptBold"/>
        </w:rPr>
        <w:t xml:space="preserve">Ombres 23 </w:t>
      </w:r>
      <w:r>
        <w:t>– Devon Ombres, Senior Director for Courts and Legal Policy. Former litigator and senior counsel for Congress, “SEC v. Jarkesy: The Threat to Congressional and Agency Authority,” Center for American Progress, https://www.americanprogress.org/article/sec-v-jarkesy-the-threat-to-congressional-and-agency-authority/, AB</w:t>
      </w:r>
    </w:p>
    <w:p w14:paraId="242C08CD" w14:textId="77777777" w:rsidR="00092C7C" w:rsidRDefault="00092C7C" w:rsidP="00092C7C">
      <w:pPr>
        <w:rPr>
          <w:sz w:val="16"/>
        </w:rPr>
      </w:pPr>
      <w:r w:rsidRPr="00A933C2">
        <w:rPr>
          <w:sz w:val="16"/>
        </w:rPr>
        <w:t xml:space="preserve">WHAT: </w:t>
      </w:r>
      <w:r w:rsidRPr="00F54D48">
        <w:rPr>
          <w:rStyle w:val="StyleUnderline"/>
          <w:highlight w:val="cyan"/>
        </w:rPr>
        <w:t>If</w:t>
      </w:r>
      <w:r w:rsidRPr="00A933C2">
        <w:rPr>
          <w:rStyle w:val="StyleUnderline"/>
        </w:rPr>
        <w:t xml:space="preserve"> the Supreme Court </w:t>
      </w:r>
      <w:r w:rsidRPr="00F54D48">
        <w:rPr>
          <w:rStyle w:val="Emphasis"/>
          <w:highlight w:val="cyan"/>
        </w:rPr>
        <w:t>uphold</w:t>
      </w:r>
      <w:r w:rsidRPr="00A933C2">
        <w:rPr>
          <w:rStyle w:val="Emphasis"/>
        </w:rPr>
        <w:t>s</w:t>
      </w:r>
      <w:r w:rsidRPr="00A933C2">
        <w:rPr>
          <w:sz w:val="16"/>
        </w:rPr>
        <w:t xml:space="preserve"> the </w:t>
      </w:r>
      <w:r w:rsidRPr="00F54D48">
        <w:rPr>
          <w:rStyle w:val="Emphasis"/>
          <w:highlight w:val="cyan"/>
        </w:rPr>
        <w:t>5th Circuit</w:t>
      </w:r>
      <w:r w:rsidRPr="00F54D48">
        <w:rPr>
          <w:rStyle w:val="StyleUnderline"/>
          <w:highlight w:val="cyan"/>
        </w:rPr>
        <w:t>’s ruling</w:t>
      </w:r>
      <w:r w:rsidRPr="00A933C2">
        <w:rPr>
          <w:rStyle w:val="StyleUnderline"/>
        </w:rPr>
        <w:t xml:space="preserve"> declaring SEC ALJs unconstitutional</w:t>
      </w:r>
      <w:r w:rsidRPr="00A933C2">
        <w:rPr>
          <w:sz w:val="16"/>
        </w:rPr>
        <w:t xml:space="preserve">, it has the </w:t>
      </w:r>
      <w:r w:rsidRPr="00A933C2">
        <w:rPr>
          <w:rStyle w:val="StyleUnderline"/>
        </w:rPr>
        <w:t xml:space="preserve">potential to create </w:t>
      </w:r>
      <w:r w:rsidRPr="00A933C2">
        <w:rPr>
          <w:rStyle w:val="Emphasis"/>
        </w:rPr>
        <w:t>chaos</w:t>
      </w:r>
      <w:r w:rsidRPr="00A933C2">
        <w:rPr>
          <w:rStyle w:val="StyleUnderline"/>
        </w:rPr>
        <w:t xml:space="preserve"> for</w:t>
      </w:r>
      <w:r w:rsidRPr="00A933C2">
        <w:rPr>
          <w:sz w:val="16"/>
        </w:rPr>
        <w:t xml:space="preserve"> the </w:t>
      </w:r>
      <w:r w:rsidRPr="00A933C2">
        <w:rPr>
          <w:rStyle w:val="StyleUnderline"/>
        </w:rPr>
        <w:t>millions</w:t>
      </w:r>
      <w:r w:rsidRPr="00A933C2">
        <w:rPr>
          <w:sz w:val="16"/>
        </w:rPr>
        <w:t xml:space="preserve"> of Americans and businesses </w:t>
      </w:r>
      <w:r w:rsidRPr="00A933C2">
        <w:rPr>
          <w:rStyle w:val="StyleUnderline"/>
        </w:rPr>
        <w:t>who rely on</w:t>
      </w:r>
      <w:r w:rsidRPr="00A933C2">
        <w:rPr>
          <w:sz w:val="16"/>
        </w:rPr>
        <w:t xml:space="preserve"> the professionalism, consistency, and </w:t>
      </w:r>
      <w:r w:rsidRPr="00A933C2">
        <w:rPr>
          <w:rStyle w:val="StyleUnderline"/>
        </w:rPr>
        <w:t xml:space="preserve">neutrality of independent ALJs </w:t>
      </w:r>
      <w:r w:rsidRPr="00A933C2">
        <w:rPr>
          <w:sz w:val="16"/>
        </w:rPr>
        <w:t xml:space="preserve">across multiple agencies </w:t>
      </w:r>
      <w:r w:rsidRPr="00A933C2">
        <w:rPr>
          <w:rStyle w:val="StyleUnderline"/>
        </w:rPr>
        <w:t>to adjudicate</w:t>
      </w:r>
      <w:r w:rsidRPr="00A933C2">
        <w:rPr>
          <w:sz w:val="16"/>
        </w:rPr>
        <w:t xml:space="preserve"> </w:t>
      </w:r>
      <w:r w:rsidRPr="00A933C2">
        <w:rPr>
          <w:rStyle w:val="StyleUnderline"/>
        </w:rPr>
        <w:t>their concerns</w:t>
      </w:r>
      <w:r w:rsidRPr="00A933C2">
        <w:rPr>
          <w:sz w:val="16"/>
        </w:rPr>
        <w:t xml:space="preserve"> and protect their interests. </w:t>
      </w:r>
      <w:r w:rsidRPr="00F54D48">
        <w:rPr>
          <w:rStyle w:val="StyleUnderline"/>
          <w:highlight w:val="cyan"/>
        </w:rPr>
        <w:t>Right-wing litigants</w:t>
      </w:r>
      <w:r w:rsidRPr="00A933C2">
        <w:rPr>
          <w:rStyle w:val="StyleUnderline"/>
        </w:rPr>
        <w:t xml:space="preserve"> would</w:t>
      </w:r>
      <w:r w:rsidRPr="00A933C2">
        <w:rPr>
          <w:sz w:val="16"/>
        </w:rPr>
        <w:t xml:space="preserve"> likely </w:t>
      </w:r>
      <w:r w:rsidRPr="00F54D48">
        <w:rPr>
          <w:rStyle w:val="Emphasis"/>
          <w:highlight w:val="cyan"/>
        </w:rPr>
        <w:t>immediately</w:t>
      </w:r>
      <w:r w:rsidRPr="00F54D48">
        <w:rPr>
          <w:rStyle w:val="StyleUnderline"/>
          <w:highlight w:val="cyan"/>
        </w:rPr>
        <w:t xml:space="preserve"> challenge</w:t>
      </w:r>
      <w:r w:rsidRPr="00A933C2">
        <w:rPr>
          <w:rStyle w:val="StyleUnderline"/>
        </w:rPr>
        <w:t xml:space="preserve"> the </w:t>
      </w:r>
      <w:r w:rsidRPr="00F54D48">
        <w:rPr>
          <w:rStyle w:val="StyleUnderline"/>
          <w:highlight w:val="cyan"/>
        </w:rPr>
        <w:t>constitutionality of ALJs</w:t>
      </w:r>
      <w:r w:rsidRPr="00A933C2">
        <w:rPr>
          <w:rStyle w:val="StyleUnderline"/>
        </w:rPr>
        <w:t xml:space="preserve"> at</w:t>
      </w:r>
      <w:r w:rsidRPr="00A933C2">
        <w:rPr>
          <w:sz w:val="16"/>
        </w:rPr>
        <w:t xml:space="preserve"> the National Labor Relations Board and the </w:t>
      </w:r>
      <w:r w:rsidRPr="00A933C2">
        <w:rPr>
          <w:rStyle w:val="Emphasis"/>
        </w:rPr>
        <w:t>O</w:t>
      </w:r>
      <w:r w:rsidRPr="00A933C2">
        <w:rPr>
          <w:rStyle w:val="StyleUnderline"/>
        </w:rPr>
        <w:t xml:space="preserve">ccupational </w:t>
      </w:r>
      <w:r w:rsidRPr="00A933C2">
        <w:rPr>
          <w:rStyle w:val="Emphasis"/>
        </w:rPr>
        <w:t>S</w:t>
      </w:r>
      <w:r w:rsidRPr="00A933C2">
        <w:rPr>
          <w:rStyle w:val="StyleUnderline"/>
        </w:rPr>
        <w:t xml:space="preserve">afety and </w:t>
      </w:r>
      <w:r w:rsidRPr="00A933C2">
        <w:rPr>
          <w:rStyle w:val="Emphasis"/>
        </w:rPr>
        <w:t>H</w:t>
      </w:r>
      <w:r w:rsidRPr="00A933C2">
        <w:rPr>
          <w:rStyle w:val="StyleUnderline"/>
        </w:rPr>
        <w:t>ealth Administration</w:t>
      </w:r>
      <w:r w:rsidRPr="00A933C2">
        <w:rPr>
          <w:sz w:val="16"/>
        </w:rPr>
        <w:t xml:space="preserve">, which would hamper the ability of workers to organize for higher pay and benefits and result in more dangerous workplaces—effectively providing significant financial benefits to corporations and employers at the expense of everyday American workers. Furthermore, it would </w:t>
      </w:r>
      <w:r w:rsidRPr="00A933C2">
        <w:rPr>
          <w:rStyle w:val="StyleUnderline"/>
        </w:rPr>
        <w:t>become</w:t>
      </w:r>
      <w:r w:rsidRPr="00A933C2">
        <w:rPr>
          <w:sz w:val="16"/>
        </w:rPr>
        <w:t xml:space="preserve"> even </w:t>
      </w:r>
      <w:r w:rsidRPr="00F54D48">
        <w:rPr>
          <w:rStyle w:val="StyleUnderline"/>
          <w:highlight w:val="cyan"/>
        </w:rPr>
        <w:t xml:space="preserve">harder for </w:t>
      </w:r>
      <w:r w:rsidRPr="00F54D48">
        <w:rPr>
          <w:rStyle w:val="Emphasis"/>
          <w:highlight w:val="cyan"/>
        </w:rPr>
        <w:t xml:space="preserve">hundreds of thousands </w:t>
      </w:r>
      <w:r w:rsidRPr="00F54D48">
        <w:rPr>
          <w:rStyle w:val="StyleUnderline"/>
          <w:highlight w:val="cyan"/>
        </w:rPr>
        <w:t>of seniors to have</w:t>
      </w:r>
      <w:r w:rsidRPr="00A933C2">
        <w:rPr>
          <w:sz w:val="16"/>
        </w:rPr>
        <w:t xml:space="preserve"> their </w:t>
      </w:r>
      <w:r w:rsidRPr="00F54D48">
        <w:rPr>
          <w:rStyle w:val="StyleUnderline"/>
        </w:rPr>
        <w:t>Social</w:t>
      </w:r>
      <w:r w:rsidRPr="00A933C2">
        <w:rPr>
          <w:rStyle w:val="StyleUnderline"/>
        </w:rPr>
        <w:t xml:space="preserve"> </w:t>
      </w:r>
      <w:r w:rsidRPr="00F54D48">
        <w:rPr>
          <w:rStyle w:val="StyleUnderline"/>
        </w:rPr>
        <w:t xml:space="preserve">Security </w:t>
      </w:r>
      <w:r w:rsidRPr="00F54D48">
        <w:rPr>
          <w:rStyle w:val="StyleUnderline"/>
          <w:highlight w:val="cyan"/>
        </w:rPr>
        <w:t>benefit</w:t>
      </w:r>
      <w:r w:rsidRPr="00F54D48">
        <w:rPr>
          <w:sz w:val="16"/>
          <w:highlight w:val="cyan"/>
        </w:rPr>
        <w:t xml:space="preserve"> </w:t>
      </w:r>
      <w:r w:rsidRPr="00F54D48">
        <w:rPr>
          <w:rStyle w:val="StyleUnderline"/>
          <w:highlight w:val="cyan"/>
        </w:rPr>
        <w:t>claims adjudicated by</w:t>
      </w:r>
      <w:r w:rsidRPr="00A933C2">
        <w:rPr>
          <w:rStyle w:val="StyleUnderline"/>
        </w:rPr>
        <w:t xml:space="preserve"> the </w:t>
      </w:r>
      <w:r w:rsidRPr="00A933C2">
        <w:rPr>
          <w:rStyle w:val="Emphasis"/>
        </w:rPr>
        <w:t>1,600 ALJs</w:t>
      </w:r>
      <w:r w:rsidRPr="00A933C2">
        <w:rPr>
          <w:rStyle w:val="StyleUnderline"/>
        </w:rPr>
        <w:t xml:space="preserve"> </w:t>
      </w:r>
      <w:r w:rsidRPr="00F54D48">
        <w:rPr>
          <w:rStyle w:val="StyleUnderline"/>
        </w:rPr>
        <w:t>at</w:t>
      </w:r>
      <w:r w:rsidRPr="00A933C2">
        <w:rPr>
          <w:rStyle w:val="StyleUnderline"/>
        </w:rPr>
        <w:t xml:space="preserve"> the </w:t>
      </w:r>
      <w:r w:rsidRPr="00F54D48">
        <w:rPr>
          <w:rStyle w:val="Emphasis"/>
          <w:highlight w:val="cyan"/>
        </w:rPr>
        <w:t>S</w:t>
      </w:r>
      <w:r w:rsidRPr="00A933C2">
        <w:rPr>
          <w:rStyle w:val="StyleUnderline"/>
        </w:rPr>
        <w:t xml:space="preserve">ocial </w:t>
      </w:r>
      <w:r w:rsidRPr="00F54D48">
        <w:rPr>
          <w:rStyle w:val="Emphasis"/>
          <w:highlight w:val="cyan"/>
        </w:rPr>
        <w:t>S</w:t>
      </w:r>
      <w:r w:rsidRPr="00A933C2">
        <w:rPr>
          <w:rStyle w:val="StyleUnderline"/>
        </w:rPr>
        <w:t xml:space="preserve">ecurity </w:t>
      </w:r>
      <w:r w:rsidRPr="00F54D48">
        <w:rPr>
          <w:rStyle w:val="Emphasis"/>
          <w:highlight w:val="cyan"/>
        </w:rPr>
        <w:t>A</w:t>
      </w:r>
      <w:r w:rsidRPr="00A933C2">
        <w:rPr>
          <w:rStyle w:val="StyleUnderline"/>
        </w:rPr>
        <w:t>dministration</w:t>
      </w:r>
      <w:r w:rsidRPr="00A933C2">
        <w:rPr>
          <w:sz w:val="16"/>
        </w:rPr>
        <w:t xml:space="preserve">, an </w:t>
      </w:r>
      <w:r w:rsidRPr="00F54D48">
        <w:rPr>
          <w:rStyle w:val="StyleUnderline"/>
        </w:rPr>
        <w:t>agency</w:t>
      </w:r>
      <w:r w:rsidRPr="00A933C2">
        <w:rPr>
          <w:rStyle w:val="StyleUnderline"/>
        </w:rPr>
        <w:t xml:space="preserve"> that </w:t>
      </w:r>
      <w:r w:rsidRPr="00F54D48">
        <w:rPr>
          <w:rStyle w:val="StyleUnderline"/>
          <w:highlight w:val="cyan"/>
        </w:rPr>
        <w:t>conducts</w:t>
      </w:r>
      <w:r w:rsidRPr="00A933C2">
        <w:rPr>
          <w:rStyle w:val="StyleUnderline"/>
        </w:rPr>
        <w:t xml:space="preserve"> more than </w:t>
      </w:r>
      <w:r w:rsidRPr="00F54D48">
        <w:rPr>
          <w:rStyle w:val="Emphasis"/>
          <w:highlight w:val="cyan"/>
        </w:rPr>
        <w:t>650,000 hearings</w:t>
      </w:r>
      <w:r w:rsidRPr="00F54D48">
        <w:rPr>
          <w:rStyle w:val="StyleUnderline"/>
          <w:highlight w:val="cyan"/>
        </w:rPr>
        <w:t xml:space="preserve"> per</w:t>
      </w:r>
      <w:r w:rsidRPr="00A933C2">
        <w:rPr>
          <w:rStyle w:val="StyleUnderline"/>
        </w:rPr>
        <w:t xml:space="preserve"> </w:t>
      </w:r>
      <w:r w:rsidRPr="00F54D48">
        <w:rPr>
          <w:rStyle w:val="StyleUnderline"/>
          <w:highlight w:val="cyan"/>
        </w:rPr>
        <w:t>year</w:t>
      </w:r>
      <w:r w:rsidRPr="00A933C2">
        <w:rPr>
          <w:sz w:val="16"/>
        </w:rPr>
        <w:t xml:space="preserve">. Such a </w:t>
      </w:r>
      <w:r w:rsidRPr="00A933C2">
        <w:rPr>
          <w:rStyle w:val="StyleUnderline"/>
        </w:rPr>
        <w:t>ruling</w:t>
      </w:r>
      <w:r w:rsidRPr="00A933C2">
        <w:rPr>
          <w:sz w:val="16"/>
        </w:rPr>
        <w:t xml:space="preserve"> could </w:t>
      </w:r>
      <w:r w:rsidRPr="00F54D48">
        <w:rPr>
          <w:rStyle w:val="StyleUnderline"/>
          <w:highlight w:val="cyan"/>
        </w:rPr>
        <w:t xml:space="preserve">result in </w:t>
      </w:r>
      <w:r w:rsidRPr="00F54D48">
        <w:rPr>
          <w:rStyle w:val="Emphasis"/>
          <w:highlight w:val="cyan"/>
        </w:rPr>
        <w:t>80 years</w:t>
      </w:r>
      <w:r w:rsidRPr="00F54D48">
        <w:rPr>
          <w:rStyle w:val="StyleUnderline"/>
          <w:highlight w:val="cyan"/>
        </w:rPr>
        <w:t xml:space="preserve"> of administrative law being overturned</w:t>
      </w:r>
      <w:r w:rsidRPr="00A933C2">
        <w:rPr>
          <w:sz w:val="16"/>
        </w:rPr>
        <w:t xml:space="preserve"> by removing ALJs’ independent decision-making within their agencies, either eliminating them or creating an appearance of bias in their rulings by putting them under the direction of agency management. In turn, </w:t>
      </w:r>
      <w:r w:rsidRPr="00A933C2">
        <w:rPr>
          <w:rStyle w:val="StyleUnderline"/>
          <w:sz w:val="25"/>
          <w:szCs w:val="25"/>
        </w:rPr>
        <w:t xml:space="preserve">this would </w:t>
      </w:r>
      <w:r w:rsidRPr="00F54D48">
        <w:rPr>
          <w:rStyle w:val="Emphasis"/>
          <w:sz w:val="25"/>
          <w:szCs w:val="25"/>
          <w:highlight w:val="cyan"/>
        </w:rPr>
        <w:t>flood</w:t>
      </w:r>
      <w:r w:rsidRPr="00F54D48">
        <w:rPr>
          <w:rStyle w:val="StyleUnderline"/>
          <w:sz w:val="25"/>
          <w:szCs w:val="25"/>
        </w:rPr>
        <w:t xml:space="preserve"> the</w:t>
      </w:r>
      <w:r w:rsidRPr="00A933C2">
        <w:rPr>
          <w:rStyle w:val="StyleUnderline"/>
          <w:sz w:val="25"/>
          <w:szCs w:val="25"/>
        </w:rPr>
        <w:t xml:space="preserve"> </w:t>
      </w:r>
      <w:r w:rsidRPr="00A933C2">
        <w:rPr>
          <w:rStyle w:val="Emphasis"/>
          <w:sz w:val="25"/>
          <w:szCs w:val="25"/>
        </w:rPr>
        <w:t xml:space="preserve">federal </w:t>
      </w:r>
      <w:r w:rsidRPr="00F54D48">
        <w:rPr>
          <w:rStyle w:val="Emphasis"/>
          <w:sz w:val="25"/>
          <w:szCs w:val="25"/>
          <w:highlight w:val="cyan"/>
        </w:rPr>
        <w:t>courts</w:t>
      </w:r>
      <w:r w:rsidRPr="00F54D48">
        <w:rPr>
          <w:rStyle w:val="StyleUnderline"/>
          <w:sz w:val="25"/>
          <w:szCs w:val="25"/>
          <w:highlight w:val="cyan"/>
        </w:rPr>
        <w:t xml:space="preserve"> with cases</w:t>
      </w:r>
      <w:r w:rsidRPr="00A933C2">
        <w:rPr>
          <w:sz w:val="16"/>
        </w:rPr>
        <w:t xml:space="preserve">, </w:t>
      </w:r>
      <w:r w:rsidRPr="00F54D48">
        <w:rPr>
          <w:rStyle w:val="StyleUnderline"/>
          <w:sz w:val="25"/>
          <w:szCs w:val="25"/>
          <w:highlight w:val="cyan"/>
        </w:rPr>
        <w:t>causing</w:t>
      </w:r>
      <w:r w:rsidRPr="00A933C2">
        <w:rPr>
          <w:rStyle w:val="StyleUnderline"/>
          <w:sz w:val="25"/>
          <w:szCs w:val="25"/>
        </w:rPr>
        <w:t xml:space="preserve"> both</w:t>
      </w:r>
      <w:r w:rsidRPr="00A933C2">
        <w:rPr>
          <w:sz w:val="25"/>
          <w:szCs w:val="25"/>
        </w:rPr>
        <w:t xml:space="preserve"> </w:t>
      </w:r>
      <w:r w:rsidRPr="00A933C2">
        <w:rPr>
          <w:rStyle w:val="StyleUnderline"/>
          <w:sz w:val="25"/>
          <w:szCs w:val="25"/>
        </w:rPr>
        <w:t xml:space="preserve">agencies and the </w:t>
      </w:r>
      <w:r w:rsidRPr="00F54D48">
        <w:rPr>
          <w:rStyle w:val="StyleUnderline"/>
          <w:sz w:val="25"/>
          <w:szCs w:val="25"/>
          <w:highlight w:val="cyan"/>
        </w:rPr>
        <w:t xml:space="preserve">courts to </w:t>
      </w:r>
      <w:r w:rsidRPr="00F54D48">
        <w:rPr>
          <w:rStyle w:val="Emphasis"/>
          <w:sz w:val="25"/>
          <w:szCs w:val="25"/>
          <w:highlight w:val="cyan"/>
        </w:rPr>
        <w:t>grind to a halt</w:t>
      </w:r>
      <w:r w:rsidRPr="00A933C2">
        <w:rPr>
          <w:sz w:val="16"/>
        </w:rPr>
        <w:t>.</w:t>
      </w:r>
    </w:p>
    <w:p w14:paraId="485A548C" w14:textId="77777777" w:rsidR="00092C7C" w:rsidRDefault="00092C7C" w:rsidP="00092C7C">
      <w:pPr>
        <w:rPr>
          <w:sz w:val="16"/>
        </w:rPr>
      </w:pPr>
    </w:p>
    <w:p w14:paraId="4A067F2C" w14:textId="77777777" w:rsidR="00D002C3" w:rsidRPr="00C33E8A" w:rsidRDefault="00D002C3" w:rsidP="00D002C3">
      <w:pPr>
        <w:pStyle w:val="Heading4"/>
        <w:rPr>
          <w:b w:val="0"/>
          <w:bCs/>
        </w:rPr>
      </w:pPr>
      <w:r>
        <w:t>[</w:t>
      </w:r>
      <w:r>
        <w:tab/>
        <w:t xml:space="preserve">] The NLRB is </w:t>
      </w:r>
      <w:r>
        <w:rPr>
          <w:u w:val="single"/>
        </w:rPr>
        <w:t>necessary</w:t>
      </w:r>
      <w:r>
        <w:t xml:space="preserve"> to address emerging workplace issues relating to </w:t>
      </w:r>
      <w:r>
        <w:rPr>
          <w:u w:val="single"/>
        </w:rPr>
        <w:t>technology</w:t>
      </w:r>
      <w:r>
        <w:t xml:space="preserve">. </w:t>
      </w:r>
      <w:r>
        <w:rPr>
          <w:b w:val="0"/>
          <w:bCs/>
        </w:rPr>
        <w:t xml:space="preserve">Other actors fail due to a lack of </w:t>
      </w:r>
      <w:r>
        <w:rPr>
          <w:b w:val="0"/>
          <w:bCs/>
          <w:u w:val="single"/>
        </w:rPr>
        <w:t>expertise</w:t>
      </w:r>
      <w:r>
        <w:rPr>
          <w:b w:val="0"/>
          <w:bCs/>
        </w:rPr>
        <w:t xml:space="preserve">. </w:t>
      </w:r>
    </w:p>
    <w:p w14:paraId="76499AF7" w14:textId="77777777" w:rsidR="00D002C3" w:rsidRDefault="00D002C3" w:rsidP="00D002C3">
      <w:pPr>
        <w:rPr>
          <w:rFonts w:asciiTheme="minorHAnsi" w:hAnsiTheme="minorHAnsi" w:cstheme="minorHAnsi"/>
        </w:rPr>
      </w:pPr>
      <w:r w:rsidRPr="00E75B82">
        <w:rPr>
          <w:rFonts w:asciiTheme="minorHAnsi" w:hAnsiTheme="minorHAnsi" w:cstheme="minorHAnsi"/>
          <w:b/>
          <w:bCs/>
          <w:sz w:val="26"/>
          <w:szCs w:val="26"/>
        </w:rPr>
        <w:t>Green 15</w:t>
      </w:r>
      <w:r w:rsidRPr="00E75B82">
        <w:rPr>
          <w:rFonts w:asciiTheme="minorHAnsi" w:hAnsiTheme="minorHAnsi" w:cstheme="minorHAnsi"/>
        </w:rPr>
        <w:t xml:space="preserve"> – Michael Z Green is a Professor at Texas A&amp;M University School of Law and former Secretary at the ABA labor and employment law section. He has a J.D. at Loyola University Chicago School of Law and an LLM in Labor and Employment Law. “The NLRB as an Uberagency for the Evolving Workplace”, </w:t>
      </w:r>
      <w:r w:rsidRPr="00E75B82">
        <w:rPr>
          <w:rFonts w:asciiTheme="minorHAnsi" w:hAnsiTheme="minorHAnsi" w:cstheme="minorHAnsi"/>
          <w:i/>
          <w:iCs/>
        </w:rPr>
        <w:t>Emory Law Journal</w:t>
      </w:r>
      <w:r w:rsidRPr="00E75B82">
        <w:rPr>
          <w:rFonts w:asciiTheme="minorHAnsi" w:hAnsiTheme="minorHAnsi" w:cstheme="minorHAnsi"/>
        </w:rPr>
        <w:t>, vol. 64, pp 1621-1646. Accessed via Hein Online. SKh</w:t>
      </w:r>
    </w:p>
    <w:p w14:paraId="00CAE9B9" w14:textId="77777777" w:rsidR="00D002C3" w:rsidRPr="00FC6BE6" w:rsidRDefault="00D002C3" w:rsidP="00D002C3">
      <w:pPr>
        <w:rPr>
          <w:sz w:val="16"/>
        </w:rPr>
      </w:pPr>
      <w:r w:rsidRPr="00FC6BE6">
        <w:rPr>
          <w:sz w:val="16"/>
        </w:rPr>
        <w:t xml:space="preserve">As a result of having this full complement of NLRB members, this Essay asserts that </w:t>
      </w:r>
      <w:r w:rsidRPr="005C6796">
        <w:rPr>
          <w:rStyle w:val="StyleUnderline"/>
        </w:rPr>
        <w:t xml:space="preserve">the </w:t>
      </w:r>
      <w:r w:rsidRPr="00FC6BE6">
        <w:rPr>
          <w:rStyle w:val="StyleUnderline"/>
          <w:highlight w:val="cyan"/>
        </w:rPr>
        <w:t>NLRB</w:t>
      </w:r>
      <w:r w:rsidRPr="005C6796">
        <w:rPr>
          <w:rStyle w:val="StyleUnderline"/>
        </w:rPr>
        <w:t xml:space="preserve"> has become the </w:t>
      </w:r>
      <w:r w:rsidRPr="00FC6BE6">
        <w:rPr>
          <w:rStyle w:val="Emphasis"/>
          <w:highlight w:val="cyan"/>
        </w:rPr>
        <w:t>premier</w:t>
      </w:r>
      <w:r w:rsidRPr="00FC6BE6">
        <w:rPr>
          <w:rStyle w:val="Emphasis"/>
        </w:rPr>
        <w:t xml:space="preserve"> administrative </w:t>
      </w:r>
      <w:r w:rsidRPr="00FC6BE6">
        <w:rPr>
          <w:rStyle w:val="Emphasis"/>
          <w:highlight w:val="cyan"/>
        </w:rPr>
        <w:t>agency</w:t>
      </w:r>
      <w:r w:rsidRPr="00FC6BE6">
        <w:rPr>
          <w:rStyle w:val="StyleUnderline"/>
          <w:highlight w:val="cyan"/>
        </w:rPr>
        <w:t xml:space="preserve"> for addressing</w:t>
      </w:r>
      <w:r w:rsidRPr="00FC6BE6">
        <w:rPr>
          <w:sz w:val="16"/>
          <w:highlight w:val="cyan"/>
        </w:rPr>
        <w:t xml:space="preserve"> </w:t>
      </w:r>
      <w:r w:rsidRPr="00FC6BE6">
        <w:rPr>
          <w:rStyle w:val="StyleUnderline"/>
          <w:highlight w:val="cyan"/>
        </w:rPr>
        <w:t>workplace matters</w:t>
      </w:r>
      <w:r w:rsidRPr="005C6796">
        <w:rPr>
          <w:rStyle w:val="StyleUnderline"/>
        </w:rPr>
        <w:t xml:space="preserve"> across</w:t>
      </w:r>
      <w:r w:rsidRPr="00FC6BE6">
        <w:rPr>
          <w:sz w:val="16"/>
        </w:rPr>
        <w:t xml:space="preserve"> a </w:t>
      </w:r>
      <w:r w:rsidRPr="005C6796">
        <w:rPr>
          <w:rStyle w:val="StyleUnderline"/>
        </w:rPr>
        <w:t>broad spectrum of employee–employer concerns</w:t>
      </w:r>
      <w:r w:rsidRPr="00FC6BE6">
        <w:rPr>
          <w:sz w:val="16"/>
        </w:rPr>
        <w:t xml:space="preserve">. In this respect, </w:t>
      </w:r>
      <w:r w:rsidRPr="005C6796">
        <w:rPr>
          <w:rStyle w:val="StyleUnderline"/>
        </w:rPr>
        <w:t xml:space="preserve">the NLRB represents a super—or </w:t>
      </w:r>
      <w:r w:rsidRPr="00FC6BE6">
        <w:rPr>
          <w:rStyle w:val="Emphasis"/>
        </w:rPr>
        <w:t>über</w:t>
      </w:r>
      <w:r w:rsidRPr="00FC6BE6">
        <w:rPr>
          <w:rStyle w:val="StyleUnderline"/>
        </w:rPr>
        <w:t>—</w:t>
      </w:r>
      <w:r w:rsidRPr="00FC6BE6">
        <w:rPr>
          <w:rStyle w:val="Emphasis"/>
        </w:rPr>
        <w:t>agency</w:t>
      </w:r>
      <w:r w:rsidRPr="005C6796">
        <w:rPr>
          <w:rStyle w:val="StyleUnderline"/>
        </w:rPr>
        <w:t xml:space="preserve"> that points a</w:t>
      </w:r>
      <w:r w:rsidRPr="00FC6BE6">
        <w:rPr>
          <w:sz w:val="16"/>
        </w:rPr>
        <w:t xml:space="preserve"> </w:t>
      </w:r>
      <w:r w:rsidRPr="00FC6BE6">
        <w:rPr>
          <w:rStyle w:val="StyleUnderline"/>
          <w:highlight w:val="cyan"/>
        </w:rPr>
        <w:t>spotlight</w:t>
      </w:r>
      <w:r w:rsidRPr="005C6796">
        <w:rPr>
          <w:rStyle w:val="StyleUnderline"/>
        </w:rPr>
        <w:t xml:space="preserve"> on</w:t>
      </w:r>
      <w:r w:rsidRPr="00FC6BE6">
        <w:rPr>
          <w:sz w:val="16"/>
        </w:rPr>
        <w:t xml:space="preserve"> important </w:t>
      </w:r>
      <w:r w:rsidRPr="005C6796">
        <w:rPr>
          <w:rStyle w:val="StyleUnderline"/>
        </w:rPr>
        <w:t xml:space="preserve">workplace </w:t>
      </w:r>
      <w:r w:rsidRPr="00FC6BE6">
        <w:rPr>
          <w:rStyle w:val="StyleUnderline"/>
          <w:highlight w:val="cyan"/>
        </w:rPr>
        <w:t>issues</w:t>
      </w:r>
      <w:r w:rsidRPr="005C6796">
        <w:rPr>
          <w:rStyle w:val="StyleUnderline"/>
        </w:rPr>
        <w:t xml:space="preserve"> that </w:t>
      </w:r>
      <w:r w:rsidRPr="00FC6BE6">
        <w:rPr>
          <w:rStyle w:val="StyleUnderline"/>
          <w:highlight w:val="cyan"/>
        </w:rPr>
        <w:t>no other</w:t>
      </w:r>
      <w:r w:rsidRPr="005C6796">
        <w:rPr>
          <w:rStyle w:val="StyleUnderline"/>
        </w:rPr>
        <w:t xml:space="preserve"> administrative </w:t>
      </w:r>
      <w:r w:rsidRPr="00FC6BE6">
        <w:rPr>
          <w:rStyle w:val="StyleUnderline"/>
          <w:highlight w:val="cyan"/>
        </w:rPr>
        <w:t xml:space="preserve">agency </w:t>
      </w:r>
      <w:r w:rsidRPr="00FC6BE6">
        <w:rPr>
          <w:rStyle w:val="Emphasis"/>
          <w:highlight w:val="cyan"/>
        </w:rPr>
        <w:t>could or should</w:t>
      </w:r>
      <w:r w:rsidRPr="00FC6BE6">
        <w:rPr>
          <w:rStyle w:val="StyleUnderline"/>
          <w:highlight w:val="cyan"/>
        </w:rPr>
        <w:t xml:space="preserve"> address</w:t>
      </w:r>
      <w:r w:rsidRPr="00FC6BE6">
        <w:rPr>
          <w:sz w:val="16"/>
        </w:rPr>
        <w:t xml:space="preserve">. </w:t>
      </w:r>
      <w:r w:rsidRPr="00FC6BE6">
        <w:rPr>
          <w:rStyle w:val="StyleUnderline"/>
        </w:rPr>
        <w:t>With</w:t>
      </w:r>
      <w:r w:rsidRPr="00FC6BE6">
        <w:rPr>
          <w:sz w:val="16"/>
        </w:rPr>
        <w:t xml:space="preserve"> the five appointed members’ </w:t>
      </w:r>
      <w:r w:rsidRPr="00FC6BE6">
        <w:rPr>
          <w:rStyle w:val="StyleUnderline"/>
        </w:rPr>
        <w:t>outstanding</w:t>
      </w:r>
      <w:r w:rsidRPr="00FC6BE6">
        <w:rPr>
          <w:sz w:val="16"/>
        </w:rPr>
        <w:t xml:space="preserve"> </w:t>
      </w:r>
      <w:r w:rsidRPr="00FC6BE6">
        <w:rPr>
          <w:rStyle w:val="Emphasis"/>
        </w:rPr>
        <w:t>expertise</w:t>
      </w:r>
      <w:r w:rsidRPr="00FC6BE6">
        <w:rPr>
          <w:rStyle w:val="StyleUnderline"/>
        </w:rPr>
        <w:t xml:space="preserve"> in labor law</w:t>
      </w:r>
      <w:r w:rsidRPr="00FC6BE6">
        <w:rPr>
          <w:sz w:val="16"/>
        </w:rPr>
        <w:t xml:space="preserve">, as well as in broader workplace concerns under employment </w:t>
      </w:r>
      <w:r w:rsidRPr="00FC6BE6">
        <w:rPr>
          <w:sz w:val="16"/>
        </w:rPr>
        <w:lastRenderedPageBreak/>
        <w:t xml:space="preserve">discrimination and employment law, these </w:t>
      </w:r>
      <w:r w:rsidRPr="005C6796">
        <w:rPr>
          <w:rStyle w:val="StyleUnderline"/>
        </w:rPr>
        <w:t>NLRB decisionmakers offer</w:t>
      </w:r>
      <w:r w:rsidRPr="00FC6BE6">
        <w:rPr>
          <w:sz w:val="16"/>
        </w:rPr>
        <w:t xml:space="preserve"> an </w:t>
      </w:r>
      <w:r w:rsidRPr="005C6796">
        <w:rPr>
          <w:rStyle w:val="StyleUnderline"/>
        </w:rPr>
        <w:t xml:space="preserve">unusual level of </w:t>
      </w:r>
      <w:r w:rsidRPr="005C6796">
        <w:rPr>
          <w:rStyle w:val="Emphasis"/>
        </w:rPr>
        <w:t>knowledge</w:t>
      </w:r>
      <w:r w:rsidRPr="005C6796">
        <w:rPr>
          <w:rStyle w:val="StyleUnderline"/>
        </w:rPr>
        <w:t xml:space="preserve"> to operate on</w:t>
      </w:r>
      <w:r w:rsidRPr="00FC6BE6">
        <w:rPr>
          <w:sz w:val="16"/>
        </w:rPr>
        <w:t xml:space="preserve"> the </w:t>
      </w:r>
      <w:r w:rsidRPr="005C6796">
        <w:rPr>
          <w:rStyle w:val="Emphasis"/>
        </w:rPr>
        <w:t>front line</w:t>
      </w:r>
      <w:r w:rsidRPr="005C6796">
        <w:rPr>
          <w:rStyle w:val="StyleUnderline"/>
        </w:rPr>
        <w:t xml:space="preserve"> in adjudicating </w:t>
      </w:r>
      <w:r w:rsidRPr="005C6796">
        <w:rPr>
          <w:rStyle w:val="Emphasis"/>
        </w:rPr>
        <w:t>perplexing</w:t>
      </w:r>
      <w:r w:rsidRPr="005C6796">
        <w:rPr>
          <w:rStyle w:val="StyleUnderline"/>
        </w:rPr>
        <w:t xml:space="preserve"> issues that</w:t>
      </w:r>
      <w:r w:rsidRPr="00FC6BE6">
        <w:rPr>
          <w:sz w:val="16"/>
        </w:rPr>
        <w:t xml:space="preserve"> continue to </w:t>
      </w:r>
      <w:r w:rsidRPr="005C6796">
        <w:rPr>
          <w:rStyle w:val="Emphasis"/>
        </w:rPr>
        <w:t>evolve</w:t>
      </w:r>
      <w:r w:rsidRPr="005C6796">
        <w:rPr>
          <w:rStyle w:val="StyleUnderline"/>
        </w:rPr>
        <w:t xml:space="preserve"> in the workplace</w:t>
      </w:r>
      <w:r w:rsidRPr="00FC6BE6">
        <w:rPr>
          <w:sz w:val="16"/>
        </w:rPr>
        <w:t>.</w:t>
      </w:r>
    </w:p>
    <w:p w14:paraId="03751895" w14:textId="77777777" w:rsidR="00D002C3" w:rsidRPr="00FC6BE6" w:rsidRDefault="00D002C3" w:rsidP="00D002C3">
      <w:pPr>
        <w:rPr>
          <w:sz w:val="10"/>
          <w:szCs w:val="10"/>
        </w:rPr>
      </w:pPr>
      <w:r w:rsidRPr="00FC6BE6">
        <w:rPr>
          <w:sz w:val="10"/>
          <w:szCs w:val="10"/>
        </w:rPr>
        <w:t>INTRODUCTION: EMPLOYING THE FULL COMPLEMENT OF NLRB EXPERTISE AS AN ÜBERAGENCY FOR TODAY’S WORKPLACE ...................... 1623</w:t>
      </w:r>
    </w:p>
    <w:p w14:paraId="3E3CAC5A" w14:textId="77777777" w:rsidR="00D002C3" w:rsidRPr="00FC6BE6" w:rsidRDefault="00D002C3" w:rsidP="00D002C3">
      <w:pPr>
        <w:pStyle w:val="ListParagraph"/>
        <w:numPr>
          <w:ilvl w:val="0"/>
          <w:numId w:val="168"/>
        </w:numPr>
        <w:rPr>
          <w:rFonts w:asciiTheme="minorHAnsi" w:hAnsiTheme="minorHAnsi" w:cstheme="minorHAnsi"/>
          <w:sz w:val="10"/>
          <w:szCs w:val="10"/>
        </w:rPr>
      </w:pPr>
      <w:r w:rsidRPr="00FC6BE6">
        <w:rPr>
          <w:sz w:val="10"/>
          <w:szCs w:val="10"/>
        </w:rPr>
        <w:t>NLRB MEMBER EXPERTISE ON THE FRONT LINE: WORKPLACE KNOWLEDGE AND ADJUDICATION LIKE NO OTHER AGENCY .......... 1626</w:t>
      </w:r>
    </w:p>
    <w:p w14:paraId="38ACBBB7" w14:textId="77777777" w:rsidR="00D002C3" w:rsidRPr="00FC6BE6" w:rsidRDefault="00D002C3" w:rsidP="00D002C3">
      <w:pPr>
        <w:pStyle w:val="ListParagraph"/>
        <w:numPr>
          <w:ilvl w:val="0"/>
          <w:numId w:val="168"/>
        </w:numPr>
        <w:rPr>
          <w:rFonts w:asciiTheme="minorHAnsi" w:hAnsiTheme="minorHAnsi" w:cstheme="minorHAnsi"/>
          <w:sz w:val="10"/>
          <w:szCs w:val="10"/>
        </w:rPr>
      </w:pPr>
      <w:r w:rsidRPr="00FC6BE6">
        <w:rPr>
          <w:sz w:val="10"/>
          <w:szCs w:val="10"/>
        </w:rPr>
        <w:t xml:space="preserve">SECTION 7 PROTECTIONS AND NEW NLRB ENFORCEMENT AFTER TECHNOLOGICAL AND LEGAL ADVANCES IN THE WORKPLACE ....... 1629 </w:t>
      </w:r>
    </w:p>
    <w:p w14:paraId="55AA2CDA" w14:textId="77777777" w:rsidR="00D002C3" w:rsidRPr="00FC6BE6" w:rsidRDefault="00D002C3" w:rsidP="00D002C3">
      <w:pPr>
        <w:pStyle w:val="ListParagraph"/>
        <w:ind w:left="1440"/>
        <w:rPr>
          <w:sz w:val="10"/>
          <w:szCs w:val="10"/>
        </w:rPr>
      </w:pPr>
      <w:r w:rsidRPr="00FC6BE6">
        <w:rPr>
          <w:sz w:val="10"/>
          <w:szCs w:val="10"/>
        </w:rPr>
        <w:t xml:space="preserve">A. Social Media: Costco &amp; Triple-Play Sports ............................ 1631 </w:t>
      </w:r>
    </w:p>
    <w:p w14:paraId="7C878B12" w14:textId="77777777" w:rsidR="00D002C3" w:rsidRPr="00FC6BE6" w:rsidRDefault="00D002C3" w:rsidP="00D002C3">
      <w:pPr>
        <w:pStyle w:val="ListParagraph"/>
        <w:ind w:left="1440"/>
        <w:rPr>
          <w:sz w:val="10"/>
          <w:szCs w:val="10"/>
        </w:rPr>
      </w:pPr>
      <w:r w:rsidRPr="00FC6BE6">
        <w:rPr>
          <w:sz w:val="10"/>
          <w:szCs w:val="10"/>
        </w:rPr>
        <w:t xml:space="preserve">B. Electronic Mail: Register-Guard &amp; Purple </w:t>
      </w:r>
      <w:proofErr w:type="gramStart"/>
      <w:r w:rsidRPr="00FC6BE6">
        <w:rPr>
          <w:sz w:val="10"/>
          <w:szCs w:val="10"/>
        </w:rPr>
        <w:t>Communications .</w:t>
      </w:r>
      <w:proofErr w:type="gramEnd"/>
      <w:r w:rsidRPr="00FC6BE6">
        <w:rPr>
          <w:sz w:val="10"/>
          <w:szCs w:val="10"/>
        </w:rPr>
        <w:t xml:space="preserve"> 1633</w:t>
      </w:r>
    </w:p>
    <w:p w14:paraId="76EF369C" w14:textId="77777777" w:rsidR="00D002C3" w:rsidRPr="00FC6BE6" w:rsidRDefault="00D002C3" w:rsidP="00D002C3">
      <w:pPr>
        <w:pStyle w:val="ListParagraph"/>
        <w:ind w:left="1440"/>
        <w:rPr>
          <w:sz w:val="10"/>
          <w:szCs w:val="10"/>
        </w:rPr>
      </w:pPr>
      <w:r w:rsidRPr="00FC6BE6">
        <w:rPr>
          <w:sz w:val="10"/>
          <w:szCs w:val="10"/>
        </w:rPr>
        <w:t xml:space="preserve">C. Immigrant Workers: Mezonos &amp; Flaum .................................. 1633 </w:t>
      </w:r>
    </w:p>
    <w:p w14:paraId="520EEF4A" w14:textId="77777777" w:rsidR="00D002C3" w:rsidRPr="00FC6BE6" w:rsidRDefault="00D002C3" w:rsidP="00D002C3">
      <w:pPr>
        <w:pStyle w:val="ListParagraph"/>
        <w:ind w:left="1440"/>
        <w:rPr>
          <w:sz w:val="10"/>
          <w:szCs w:val="10"/>
        </w:rPr>
      </w:pPr>
      <w:r w:rsidRPr="00FC6BE6">
        <w:rPr>
          <w:sz w:val="10"/>
          <w:szCs w:val="10"/>
        </w:rPr>
        <w:t xml:space="preserve">D. Class Arbitration Waivers: D.R. Horton &amp; Murphy’s Oil ...... 1634 </w:t>
      </w:r>
    </w:p>
    <w:p w14:paraId="21FEC406" w14:textId="77777777" w:rsidR="00D002C3" w:rsidRPr="00FC6BE6" w:rsidRDefault="00D002C3" w:rsidP="00D002C3">
      <w:pPr>
        <w:pStyle w:val="ListParagraph"/>
        <w:ind w:left="1440"/>
        <w:rPr>
          <w:sz w:val="10"/>
          <w:szCs w:val="10"/>
        </w:rPr>
      </w:pPr>
      <w:r w:rsidRPr="00FC6BE6">
        <w:rPr>
          <w:sz w:val="10"/>
          <w:szCs w:val="10"/>
        </w:rPr>
        <w:t>E. College Football Unions: Northwestern University ................ 1636</w:t>
      </w:r>
    </w:p>
    <w:p w14:paraId="45B2E15D" w14:textId="77777777" w:rsidR="00D002C3" w:rsidRPr="00FC6BE6" w:rsidRDefault="00D002C3" w:rsidP="00D002C3">
      <w:pPr>
        <w:pStyle w:val="ListParagraph"/>
        <w:ind w:left="1440"/>
        <w:rPr>
          <w:sz w:val="10"/>
          <w:szCs w:val="10"/>
        </w:rPr>
      </w:pPr>
      <w:r w:rsidRPr="00FC6BE6">
        <w:rPr>
          <w:sz w:val="10"/>
          <w:szCs w:val="10"/>
        </w:rPr>
        <w:t xml:space="preserve">F. Joint Employers/Independent Contractors: McDonalds ......... 1637 </w:t>
      </w:r>
    </w:p>
    <w:p w14:paraId="7A7C75B0" w14:textId="77777777" w:rsidR="00D002C3" w:rsidRPr="00FC6BE6" w:rsidRDefault="00D002C3" w:rsidP="00D002C3">
      <w:pPr>
        <w:pStyle w:val="ListParagraph"/>
        <w:ind w:left="1440"/>
        <w:rPr>
          <w:sz w:val="10"/>
          <w:szCs w:val="10"/>
        </w:rPr>
      </w:pPr>
      <w:r w:rsidRPr="00FC6BE6">
        <w:rPr>
          <w:sz w:val="10"/>
          <w:szCs w:val="10"/>
        </w:rPr>
        <w:t xml:space="preserve">G. Workplace Speech Limits: Plaza Auto ..................................... 1639 </w:t>
      </w:r>
    </w:p>
    <w:p w14:paraId="13BBD707" w14:textId="77777777" w:rsidR="00D002C3" w:rsidRPr="00FC6BE6" w:rsidRDefault="00D002C3" w:rsidP="00D002C3">
      <w:pPr>
        <w:pStyle w:val="ListParagraph"/>
        <w:ind w:left="1440"/>
        <w:rPr>
          <w:rFonts w:asciiTheme="minorHAnsi" w:hAnsiTheme="minorHAnsi" w:cstheme="minorHAnsi"/>
          <w:sz w:val="10"/>
          <w:szCs w:val="10"/>
        </w:rPr>
      </w:pPr>
      <w:r w:rsidRPr="00FC6BE6">
        <w:rPr>
          <w:sz w:val="10"/>
          <w:szCs w:val="10"/>
        </w:rPr>
        <w:t>H. Accommodating Employment Discrimination Law: Fresh &amp; Easy ......................................................................................... 1640 2015]</w:t>
      </w:r>
    </w:p>
    <w:p w14:paraId="2834E536" w14:textId="77777777" w:rsidR="00D002C3" w:rsidRPr="00FC6BE6" w:rsidRDefault="00D002C3" w:rsidP="00D002C3">
      <w:pPr>
        <w:pStyle w:val="ListParagraph"/>
        <w:numPr>
          <w:ilvl w:val="0"/>
          <w:numId w:val="168"/>
        </w:numPr>
        <w:rPr>
          <w:rFonts w:asciiTheme="minorHAnsi" w:hAnsiTheme="minorHAnsi" w:cstheme="minorHAnsi"/>
          <w:sz w:val="10"/>
          <w:szCs w:val="10"/>
        </w:rPr>
      </w:pPr>
      <w:r w:rsidRPr="00FC6BE6">
        <w:rPr>
          <w:sz w:val="10"/>
          <w:szCs w:val="10"/>
        </w:rPr>
        <w:t xml:space="preserve">THE NLRB AS AN ÜBERAGENCY KEEPING THE NLRB FIVE TOGETHER FOR THESE CHANGING 1623 TIMES ................................................................................................ 1642 </w:t>
      </w:r>
    </w:p>
    <w:p w14:paraId="104A0EE7" w14:textId="77777777" w:rsidR="00D002C3" w:rsidRPr="00FC6BE6" w:rsidRDefault="00D002C3" w:rsidP="00D002C3">
      <w:pPr>
        <w:rPr>
          <w:sz w:val="10"/>
          <w:szCs w:val="10"/>
        </w:rPr>
      </w:pPr>
      <w:r w:rsidRPr="00FC6BE6">
        <w:rPr>
          <w:sz w:val="10"/>
          <w:szCs w:val="10"/>
        </w:rPr>
        <w:t>CONCLUSION ................................................................................................ 1645</w:t>
      </w:r>
    </w:p>
    <w:p w14:paraId="042A75EF" w14:textId="77777777" w:rsidR="00D002C3" w:rsidRPr="00FC6BE6" w:rsidRDefault="00D002C3" w:rsidP="00D002C3">
      <w:pPr>
        <w:rPr>
          <w:sz w:val="10"/>
          <w:szCs w:val="10"/>
        </w:rPr>
      </w:pPr>
      <w:r w:rsidRPr="00FC6BE6">
        <w:rPr>
          <w:sz w:val="10"/>
          <w:szCs w:val="10"/>
        </w:rPr>
        <w:t>We respond when parties fail to fulfill their bargaining obligations or when workers experience the personal devastation of layoffs, terminations or denial of employment as a result of unfair labor practices. We are the agency that puts people back to work and we get them paid for the wages they lost.1—Mark Gaston Pearce, Chairman, National Labor Relations Board.</w:t>
      </w:r>
    </w:p>
    <w:p w14:paraId="6BFB0646" w14:textId="77777777" w:rsidR="00D002C3" w:rsidRPr="00FC6BE6" w:rsidRDefault="00D002C3" w:rsidP="00D002C3">
      <w:pPr>
        <w:rPr>
          <w:sz w:val="10"/>
          <w:szCs w:val="10"/>
        </w:rPr>
      </w:pPr>
      <w:r w:rsidRPr="00FC6BE6">
        <w:rPr>
          <w:sz w:val="10"/>
          <w:szCs w:val="10"/>
        </w:rPr>
        <w:t>[T]he [National Labor Relations] Act does not confer authority on the [National Labor Relations] Board to act as an “überagency” without due regard for and proper accommodation of the enforcement processes established by these other laws and agencies.2—Harry I. Johnson, III, Member, National Labor Relations Board.</w:t>
      </w:r>
    </w:p>
    <w:p w14:paraId="182C8AF7" w14:textId="77777777" w:rsidR="00D002C3" w:rsidRPr="00FC6BE6" w:rsidRDefault="00D002C3" w:rsidP="00D002C3">
      <w:pPr>
        <w:rPr>
          <w:rFonts w:asciiTheme="minorHAnsi" w:hAnsiTheme="minorHAnsi" w:cstheme="minorHAnsi"/>
          <w:sz w:val="10"/>
          <w:szCs w:val="10"/>
        </w:rPr>
      </w:pPr>
      <w:r w:rsidRPr="00FC6BE6">
        <w:rPr>
          <w:sz w:val="10"/>
          <w:szCs w:val="10"/>
        </w:rPr>
        <w:t>INTRODUCTION: EMPLOYING THE FULL COMPLEMENT OF NLRB EXPERTISE AS AN ÜBERAGENCY FOR TODAY’S WORKPLACE</w:t>
      </w:r>
    </w:p>
    <w:p w14:paraId="7FDBEFFB" w14:textId="77777777" w:rsidR="00D002C3" w:rsidRPr="00FC6BE6" w:rsidRDefault="00D002C3" w:rsidP="00D002C3">
      <w:pPr>
        <w:rPr>
          <w:sz w:val="16"/>
        </w:rPr>
      </w:pPr>
      <w:r w:rsidRPr="00FC6BE6">
        <w:rPr>
          <w:sz w:val="16"/>
        </w:rPr>
        <w:t>The introductory quotes from two of the current members of the National Labor Relations Board (NLRB or Board) highlight the important role that the NLRB plays in addressing key workplace concerns and how far the NLRB’s powers may extend. The NLRB has five members, each appointed to five-year terms by the President with the advice and consent of the Senate. Professor Ronald Turner has recently explained the workings of the NLRB in a very succinct fashion:</w:t>
      </w:r>
    </w:p>
    <w:p w14:paraId="3392709D" w14:textId="77777777" w:rsidR="00D002C3" w:rsidRPr="00FC6BE6" w:rsidRDefault="00D002C3" w:rsidP="00D002C3">
      <w:pPr>
        <w:ind w:left="720"/>
        <w:rPr>
          <w:sz w:val="16"/>
        </w:rPr>
      </w:pPr>
      <w:r w:rsidRPr="00FC6BE6">
        <w:rPr>
          <w:sz w:val="16"/>
        </w:rPr>
        <w:t xml:space="preserve">As a matter of custom, and not law, no more than three of the five NLRB members may belong to the President’s political party. Board members, performing a quasi-judicial function, consider and decide cases via a process of case-by-case adjudication. Unlike most agencies, the Board rarely resorts to substantive rulemaking. While </w:t>
      </w:r>
      <w:r w:rsidRPr="004E3EDA">
        <w:rPr>
          <w:rStyle w:val="StyleUnderline"/>
        </w:rPr>
        <w:t>the</w:t>
      </w:r>
      <w:r w:rsidRPr="00FC6BE6">
        <w:rPr>
          <w:sz w:val="16"/>
        </w:rPr>
        <w:t xml:space="preserve"> . . . </w:t>
      </w:r>
      <w:r w:rsidRPr="00FC6BE6">
        <w:rPr>
          <w:rStyle w:val="StyleUnderline"/>
          <w:highlight w:val="cyan"/>
        </w:rPr>
        <w:t>Board [has]</w:t>
      </w:r>
      <w:r w:rsidRPr="004E3EDA">
        <w:rPr>
          <w:rStyle w:val="StyleUnderline"/>
        </w:rPr>
        <w:t xml:space="preserve"> the </w:t>
      </w:r>
      <w:r w:rsidRPr="00FC6BE6">
        <w:rPr>
          <w:rStyle w:val="Emphasis"/>
          <w:highlight w:val="cyan"/>
        </w:rPr>
        <w:t>authority</w:t>
      </w:r>
      <w:r w:rsidRPr="00FC6BE6">
        <w:rPr>
          <w:rStyle w:val="StyleUnderline"/>
          <w:highlight w:val="cyan"/>
        </w:rPr>
        <w:t xml:space="preserve"> to make </w:t>
      </w:r>
      <w:r w:rsidRPr="00EE706F">
        <w:rPr>
          <w:rStyle w:val="StyleUnderline"/>
          <w:highlight w:val="cyan"/>
        </w:rPr>
        <w:t>r</w:t>
      </w:r>
      <w:r w:rsidRPr="00EE706F">
        <w:rPr>
          <w:rStyle w:val="StyleUnderline"/>
        </w:rPr>
        <w:t>ules</w:t>
      </w:r>
      <w:r w:rsidRPr="004E3EDA">
        <w:rPr>
          <w:rStyle w:val="StyleUnderline"/>
        </w:rPr>
        <w:t xml:space="preserve"> and </w:t>
      </w:r>
      <w:r w:rsidRPr="00FC6BE6">
        <w:rPr>
          <w:rStyle w:val="StyleUnderline"/>
          <w:highlight w:val="cyan"/>
        </w:rPr>
        <w:t>regulations</w:t>
      </w:r>
      <w:r w:rsidRPr="00FC6BE6">
        <w:rPr>
          <w:sz w:val="16"/>
        </w:rPr>
        <w:t xml:space="preserve">, the United States </w:t>
      </w:r>
      <w:r w:rsidRPr="004E3EDA">
        <w:rPr>
          <w:rStyle w:val="StyleUnderline"/>
        </w:rPr>
        <w:t>Supreme Court</w:t>
      </w:r>
      <w:r w:rsidRPr="00FC6BE6">
        <w:rPr>
          <w:sz w:val="16"/>
        </w:rPr>
        <w:t xml:space="preserve"> has </w:t>
      </w:r>
      <w:r w:rsidRPr="004E3EDA">
        <w:rPr>
          <w:rStyle w:val="StyleUnderline"/>
        </w:rPr>
        <w:t>made</w:t>
      </w:r>
      <w:r w:rsidRPr="00FC6BE6">
        <w:rPr>
          <w:sz w:val="16"/>
        </w:rPr>
        <w:t xml:space="preserve"> </w:t>
      </w:r>
      <w:r w:rsidRPr="004E3EDA">
        <w:rPr>
          <w:rStyle w:val="StyleUnderline"/>
        </w:rPr>
        <w:t>clear</w:t>
      </w:r>
      <w:r w:rsidRPr="00FC6BE6">
        <w:rPr>
          <w:sz w:val="16"/>
        </w:rPr>
        <w:t xml:space="preserve"> that “the Board is </w:t>
      </w:r>
      <w:r w:rsidRPr="004E3EDA">
        <w:rPr>
          <w:rStyle w:val="Emphasis"/>
        </w:rPr>
        <w:t>not precluded</w:t>
      </w:r>
      <w:r w:rsidRPr="004E3EDA">
        <w:rPr>
          <w:rStyle w:val="StyleUnderline"/>
        </w:rPr>
        <w:t xml:space="preserve"> from announcing new principles in</w:t>
      </w:r>
      <w:r w:rsidRPr="00FC6BE6">
        <w:rPr>
          <w:sz w:val="16"/>
        </w:rPr>
        <w:t xml:space="preserve"> an </w:t>
      </w:r>
      <w:r w:rsidRPr="004E3EDA">
        <w:rPr>
          <w:rStyle w:val="StyleUnderline"/>
        </w:rPr>
        <w:t>adjudicative proceeding</w:t>
      </w:r>
      <w:r w:rsidRPr="00FC6BE6">
        <w:rPr>
          <w:sz w:val="16"/>
        </w:rPr>
        <w:t xml:space="preserve"> and . . . the </w:t>
      </w:r>
      <w:r w:rsidRPr="004E3EDA">
        <w:rPr>
          <w:rStyle w:val="Emphasis"/>
        </w:rPr>
        <w:t>choice</w:t>
      </w:r>
      <w:r w:rsidRPr="004E3EDA">
        <w:rPr>
          <w:rStyle w:val="StyleUnderline"/>
        </w:rPr>
        <w:t xml:space="preserve"> between rulemaking</w:t>
      </w:r>
      <w:r w:rsidRPr="00FC6BE6">
        <w:rPr>
          <w:sz w:val="16"/>
        </w:rPr>
        <w:t xml:space="preserve"> and </w:t>
      </w:r>
      <w:r w:rsidRPr="004E3EDA">
        <w:rPr>
          <w:rStyle w:val="StyleUnderline"/>
        </w:rPr>
        <w:t>adjudication lies</w:t>
      </w:r>
      <w:r w:rsidRPr="00FC6BE6">
        <w:rPr>
          <w:sz w:val="16"/>
        </w:rPr>
        <w:t xml:space="preserve"> in the first instance </w:t>
      </w:r>
      <w:r w:rsidRPr="004E3EDA">
        <w:rPr>
          <w:rStyle w:val="Emphasis"/>
        </w:rPr>
        <w:t>within</w:t>
      </w:r>
      <w:r w:rsidRPr="004E3EDA">
        <w:rPr>
          <w:rStyle w:val="StyleUnderline"/>
        </w:rPr>
        <w:t xml:space="preserve"> the </w:t>
      </w:r>
      <w:r w:rsidRPr="004E3EDA">
        <w:rPr>
          <w:rStyle w:val="Emphasis"/>
        </w:rPr>
        <w:t>Board’s</w:t>
      </w:r>
      <w:r w:rsidRPr="004E3EDA">
        <w:rPr>
          <w:rStyle w:val="StyleUnderline"/>
        </w:rPr>
        <w:t xml:space="preserve"> </w:t>
      </w:r>
      <w:r w:rsidRPr="004E3EDA">
        <w:rPr>
          <w:rStyle w:val="Emphasis"/>
        </w:rPr>
        <w:t>discretion</w:t>
      </w:r>
      <w:r w:rsidRPr="00FC6BE6">
        <w:rPr>
          <w:sz w:val="16"/>
        </w:rPr>
        <w:t>.”3</w:t>
      </w:r>
    </w:p>
    <w:p w14:paraId="13F6F767" w14:textId="77777777" w:rsidR="00D002C3" w:rsidRPr="00FC6BE6" w:rsidRDefault="00D002C3" w:rsidP="00D002C3">
      <w:pPr>
        <w:rPr>
          <w:sz w:val="16"/>
        </w:rPr>
      </w:pPr>
      <w:r w:rsidRPr="00FC6BE6">
        <w:rPr>
          <w:rStyle w:val="StyleUnderline"/>
          <w:highlight w:val="cyan"/>
        </w:rPr>
        <w:t xml:space="preserve">Due to </w:t>
      </w:r>
      <w:r w:rsidRPr="00FC6BE6">
        <w:rPr>
          <w:rStyle w:val="Emphasis"/>
          <w:highlight w:val="cyan"/>
        </w:rPr>
        <w:t>tech</w:t>
      </w:r>
      <w:r w:rsidRPr="004E3EDA">
        <w:rPr>
          <w:rStyle w:val="Emphasis"/>
        </w:rPr>
        <w:t xml:space="preserve">nological </w:t>
      </w:r>
      <w:r w:rsidRPr="00FC6BE6">
        <w:rPr>
          <w:rStyle w:val="Emphasis"/>
          <w:highlight w:val="cyan"/>
        </w:rPr>
        <w:t>advancements</w:t>
      </w:r>
      <w:r w:rsidRPr="004E3EDA">
        <w:rPr>
          <w:rStyle w:val="StyleUnderline"/>
        </w:rPr>
        <w:t xml:space="preserve"> arising within this digital age</w:t>
      </w:r>
      <w:r w:rsidRPr="00FC6BE6">
        <w:rPr>
          <w:sz w:val="16"/>
        </w:rPr>
        <w:t xml:space="preserve"> and many creative responses aimed at either broadening or narrowing the scope of legal rights and remedies that workers possess, </w:t>
      </w:r>
      <w:r w:rsidRPr="004E3EDA">
        <w:rPr>
          <w:rStyle w:val="StyleUnderline"/>
        </w:rPr>
        <w:t>ongoing questions</w:t>
      </w:r>
      <w:r w:rsidRPr="00FC6BE6">
        <w:rPr>
          <w:sz w:val="16"/>
        </w:rPr>
        <w:t xml:space="preserve"> related to these matters </w:t>
      </w:r>
      <w:r w:rsidRPr="004E3EDA">
        <w:rPr>
          <w:rStyle w:val="StyleUnderline"/>
        </w:rPr>
        <w:t>have created complex issues for employers and employees</w:t>
      </w:r>
      <w:r w:rsidRPr="00FC6BE6">
        <w:rPr>
          <w:sz w:val="16"/>
        </w:rPr>
        <w:t xml:space="preserve">. </w:t>
      </w:r>
      <w:r w:rsidRPr="004E3EDA">
        <w:rPr>
          <w:rStyle w:val="StyleUnderline"/>
        </w:rPr>
        <w:t>In enforcing</w:t>
      </w:r>
      <w:r w:rsidRPr="00FC6BE6">
        <w:rPr>
          <w:sz w:val="16"/>
        </w:rPr>
        <w:t xml:space="preserve"> the </w:t>
      </w:r>
      <w:r w:rsidRPr="00FC6BE6">
        <w:rPr>
          <w:rStyle w:val="StyleUnderline"/>
          <w:highlight w:val="cyan"/>
        </w:rPr>
        <w:t xml:space="preserve">broad strictures of </w:t>
      </w:r>
      <w:r w:rsidRPr="00FC6BE6">
        <w:rPr>
          <w:rStyle w:val="Emphasis"/>
          <w:highlight w:val="cyan"/>
        </w:rPr>
        <w:t>Section 7</w:t>
      </w:r>
      <w:r w:rsidRPr="004E3EDA">
        <w:rPr>
          <w:rStyle w:val="StyleUnderline"/>
        </w:rPr>
        <w:t xml:space="preserve"> of the</w:t>
      </w:r>
      <w:r w:rsidRPr="00FC6BE6">
        <w:rPr>
          <w:sz w:val="16"/>
        </w:rPr>
        <w:t xml:space="preserve"> National Labor Relations Act (</w:t>
      </w:r>
      <w:r w:rsidRPr="004E3EDA">
        <w:rPr>
          <w:rStyle w:val="StyleUnderline"/>
        </w:rPr>
        <w:t>NLRA</w:t>
      </w:r>
      <w:r w:rsidRPr="00FC6BE6">
        <w:rPr>
          <w:sz w:val="16"/>
        </w:rPr>
        <w:t xml:space="preserve">)4 in both the union and nonunion workplace, the </w:t>
      </w:r>
      <w:r w:rsidRPr="00FC6BE6">
        <w:rPr>
          <w:rStyle w:val="StyleUnderline"/>
        </w:rPr>
        <w:t>NLRB has been called upon to</w:t>
      </w:r>
      <w:r w:rsidRPr="00FC6BE6">
        <w:rPr>
          <w:sz w:val="16"/>
        </w:rPr>
        <w:t xml:space="preserve"> </w:t>
      </w:r>
      <w:r w:rsidRPr="00FC6BE6">
        <w:rPr>
          <w:rStyle w:val="StyleUnderline"/>
        </w:rPr>
        <w:t>answer</w:t>
      </w:r>
      <w:r w:rsidRPr="00FC6BE6">
        <w:rPr>
          <w:sz w:val="16"/>
        </w:rPr>
        <w:t xml:space="preserve"> some of the </w:t>
      </w:r>
      <w:r w:rsidRPr="00FC6BE6">
        <w:rPr>
          <w:rStyle w:val="Emphasis"/>
        </w:rPr>
        <w:t>most vexing</w:t>
      </w:r>
      <w:r w:rsidRPr="00FC6BE6">
        <w:rPr>
          <w:rStyle w:val="StyleUnderline"/>
        </w:rPr>
        <w:t xml:space="preserve"> questions in</w:t>
      </w:r>
      <w:r w:rsidRPr="00FC6BE6">
        <w:rPr>
          <w:sz w:val="16"/>
        </w:rPr>
        <w:t xml:space="preserve"> the </w:t>
      </w:r>
      <w:r w:rsidRPr="00FC6BE6">
        <w:rPr>
          <w:rStyle w:val="StyleUnderline"/>
        </w:rPr>
        <w:t>emerging digital and legal workplace</w:t>
      </w:r>
      <w:r w:rsidRPr="00FC6BE6">
        <w:rPr>
          <w:sz w:val="16"/>
        </w:rPr>
        <w:t xml:space="preserve">.5 This Essay asserts that </w:t>
      </w:r>
      <w:r w:rsidRPr="00FC6BE6">
        <w:rPr>
          <w:rStyle w:val="StyleUnderline"/>
        </w:rPr>
        <w:t xml:space="preserve">the </w:t>
      </w:r>
      <w:r w:rsidRPr="00FC6BE6">
        <w:rPr>
          <w:rStyle w:val="StyleUnderline"/>
          <w:highlight w:val="cyan"/>
        </w:rPr>
        <w:t>NLRB</w:t>
      </w:r>
      <w:r w:rsidRPr="00FC6BE6">
        <w:rPr>
          <w:rStyle w:val="StyleUnderline"/>
        </w:rPr>
        <w:t xml:space="preserve"> is </w:t>
      </w:r>
      <w:r w:rsidRPr="00FC6BE6">
        <w:rPr>
          <w:rStyle w:val="Emphasis"/>
          <w:highlight w:val="cyan"/>
        </w:rPr>
        <w:t>strategically positioned</w:t>
      </w:r>
      <w:r w:rsidRPr="00FC6BE6">
        <w:rPr>
          <w:rStyle w:val="StyleUnderline"/>
          <w:highlight w:val="cyan"/>
        </w:rPr>
        <w:t xml:space="preserve"> to handle</w:t>
      </w:r>
      <w:r w:rsidRPr="00FC6BE6">
        <w:rPr>
          <w:sz w:val="16"/>
        </w:rPr>
        <w:t xml:space="preserve"> </w:t>
      </w:r>
      <w:r w:rsidRPr="00FC6BE6">
        <w:rPr>
          <w:rStyle w:val="StyleUnderline"/>
        </w:rPr>
        <w:t xml:space="preserve">these </w:t>
      </w:r>
      <w:r w:rsidRPr="00FC6BE6">
        <w:rPr>
          <w:rStyle w:val="StyleUnderline"/>
          <w:highlight w:val="cyan"/>
        </w:rPr>
        <w:t xml:space="preserve">questions </w:t>
      </w:r>
      <w:r w:rsidRPr="00FC6BE6">
        <w:rPr>
          <w:rStyle w:val="Emphasis"/>
          <w:highlight w:val="cyan"/>
        </w:rPr>
        <w:t>better</w:t>
      </w:r>
      <w:r w:rsidRPr="00FC6BE6">
        <w:rPr>
          <w:rStyle w:val="StyleUnderline"/>
          <w:highlight w:val="cyan"/>
        </w:rPr>
        <w:t xml:space="preserve"> than any other agency</w:t>
      </w:r>
      <w:r w:rsidRPr="00FC6BE6">
        <w:rPr>
          <w:sz w:val="16"/>
        </w:rPr>
        <w:t>. Its leadership from five dedicated members with significant expertise in all the various workplace laws, who are appointed by the President with the advice and consent of the Senate,6 helps the NLRB to successfully operate as an überagency for today’s evolving workplace.</w:t>
      </w:r>
    </w:p>
    <w:p w14:paraId="047DDF06" w14:textId="77777777" w:rsidR="00D002C3" w:rsidRPr="00FC6BE6" w:rsidRDefault="00D002C3" w:rsidP="00D002C3">
      <w:pPr>
        <w:rPr>
          <w:sz w:val="16"/>
        </w:rPr>
      </w:pPr>
      <w:r w:rsidRPr="00FC6BE6">
        <w:rPr>
          <w:sz w:val="16"/>
        </w:rPr>
        <w:t>Resort to Congress or the Supreme Court to address these challenging workplace matters in the digital age has represented an unsatisfactory option.7 Specifically, as antidiscrimination law arose in the workplace over the last fifty years, along with subsequent problems in proving employer liability in the courts and other substantial limitations including the lack of a strong enforcement agency, Congress has failed to make any systematic changes in how to address these complex issues for employers and employees.8 Nevertheless, the NLRB, and its protection of organized labor and concerted activity even in a nonunion workplace, has continued to offer a supplement to antidiscrimination laws for workers despite failed efforts to make additional legislative improvements.9</w:t>
      </w:r>
    </w:p>
    <w:p w14:paraId="6BE189EC" w14:textId="77777777" w:rsidR="00D002C3" w:rsidRDefault="00D002C3" w:rsidP="00D002C3">
      <w:pPr>
        <w:rPr>
          <w:sz w:val="16"/>
        </w:rPr>
      </w:pPr>
      <w:r w:rsidRPr="00FC6BE6">
        <w:rPr>
          <w:sz w:val="16"/>
        </w:rPr>
        <w:t xml:space="preserve">In Part I, this Essay describes the exceptional expertise of the current full complement of NLRB members in labor law, as well as employment and employment discrimination law.10 Part I also highlights how that </w:t>
      </w:r>
      <w:r w:rsidRPr="00FC6BE6">
        <w:rPr>
          <w:rStyle w:val="StyleUnderline"/>
        </w:rPr>
        <w:t>expertise serves the workplace in</w:t>
      </w:r>
      <w:r w:rsidRPr="00FC6BE6">
        <w:rPr>
          <w:sz w:val="16"/>
        </w:rPr>
        <w:t xml:space="preserve"> a remarkable way by </w:t>
      </w:r>
      <w:r w:rsidRPr="00FC6BE6">
        <w:rPr>
          <w:rStyle w:val="StyleUnderline"/>
        </w:rPr>
        <w:t>having</w:t>
      </w:r>
      <w:r w:rsidRPr="00FC6BE6">
        <w:rPr>
          <w:sz w:val="16"/>
        </w:rPr>
        <w:t xml:space="preserve"> such an </w:t>
      </w:r>
      <w:r w:rsidRPr="00FC6BE6">
        <w:rPr>
          <w:rStyle w:val="StyleUnderline"/>
        </w:rPr>
        <w:t>extraordinary collection of</w:t>
      </w:r>
      <w:r w:rsidRPr="00FC6BE6">
        <w:rPr>
          <w:sz w:val="16"/>
        </w:rPr>
        <w:t xml:space="preserve"> </w:t>
      </w:r>
      <w:r w:rsidRPr="00FC6BE6">
        <w:rPr>
          <w:rStyle w:val="StyleUnderline"/>
        </w:rPr>
        <w:t xml:space="preserve">individuals weigh in on </w:t>
      </w:r>
      <w:r w:rsidRPr="00FC6BE6">
        <w:rPr>
          <w:sz w:val="16"/>
        </w:rPr>
        <w:t xml:space="preserve">the </w:t>
      </w:r>
      <w:r w:rsidRPr="00FC6BE6">
        <w:rPr>
          <w:rStyle w:val="Emphasis"/>
        </w:rPr>
        <w:t>pressing</w:t>
      </w:r>
      <w:r w:rsidRPr="00FC6BE6">
        <w:rPr>
          <w:rStyle w:val="StyleUnderline"/>
        </w:rPr>
        <w:t xml:space="preserve"> labor and </w:t>
      </w:r>
      <w:r w:rsidRPr="00FC6BE6">
        <w:rPr>
          <w:rStyle w:val="Emphasis"/>
        </w:rPr>
        <w:t>employment</w:t>
      </w:r>
      <w:r w:rsidRPr="00FC6BE6">
        <w:rPr>
          <w:rStyle w:val="StyleUnderline"/>
        </w:rPr>
        <w:t xml:space="preserve"> law issues of the day</w:t>
      </w:r>
      <w:r w:rsidRPr="00FC6BE6">
        <w:rPr>
          <w:sz w:val="16"/>
        </w:rPr>
        <w:t xml:space="preserve">. Part II describes the broad scope of legal protections for employees that may be addressed by the NLRB and the number of growing issues that remain uncertain in the rapidly changing workplace.11 While the </w:t>
      </w:r>
      <w:r w:rsidRPr="00FC6BE6">
        <w:rPr>
          <w:rStyle w:val="StyleUnderline"/>
        </w:rPr>
        <w:t xml:space="preserve">Supreme </w:t>
      </w:r>
      <w:r w:rsidRPr="00FC6BE6">
        <w:rPr>
          <w:rStyle w:val="StyleUnderline"/>
          <w:highlight w:val="cyan"/>
        </w:rPr>
        <w:t>Court</w:t>
      </w:r>
      <w:r w:rsidRPr="00FC6BE6">
        <w:rPr>
          <w:sz w:val="16"/>
        </w:rPr>
        <w:t xml:space="preserve"> may be </w:t>
      </w:r>
      <w:r w:rsidRPr="00FC6BE6">
        <w:rPr>
          <w:rStyle w:val="Emphasis"/>
          <w:highlight w:val="cyan"/>
        </w:rPr>
        <w:t>hesitant</w:t>
      </w:r>
      <w:r w:rsidRPr="00FC6BE6">
        <w:rPr>
          <w:rStyle w:val="StyleUnderline"/>
          <w:highlight w:val="cyan"/>
        </w:rPr>
        <w:t xml:space="preserve"> to address</w:t>
      </w:r>
      <w:r w:rsidRPr="00FC6BE6">
        <w:rPr>
          <w:sz w:val="16"/>
        </w:rPr>
        <w:t xml:space="preserve"> the </w:t>
      </w:r>
      <w:r w:rsidRPr="00FC6BE6">
        <w:rPr>
          <w:rStyle w:val="StyleUnderline"/>
        </w:rPr>
        <w:t xml:space="preserve">impact of growing </w:t>
      </w:r>
      <w:r w:rsidRPr="00FC6BE6">
        <w:rPr>
          <w:rStyle w:val="StyleUnderline"/>
          <w:highlight w:val="cyan"/>
        </w:rPr>
        <w:t>tech</w:t>
      </w:r>
      <w:r w:rsidRPr="00FC6BE6">
        <w:rPr>
          <w:rStyle w:val="StyleUnderline"/>
        </w:rPr>
        <w:t xml:space="preserve">nology in the workplace </w:t>
      </w:r>
      <w:r w:rsidRPr="00FC6BE6">
        <w:rPr>
          <w:rStyle w:val="StyleUnderline"/>
          <w:highlight w:val="cyan"/>
        </w:rPr>
        <w:t>given</w:t>
      </w:r>
      <w:r w:rsidRPr="00FC6BE6">
        <w:rPr>
          <w:rStyle w:val="StyleUnderline"/>
        </w:rPr>
        <w:t xml:space="preserve"> its </w:t>
      </w:r>
      <w:r w:rsidRPr="00C33E8A">
        <w:rPr>
          <w:rStyle w:val="Emphasis"/>
          <w:highlight w:val="cyan"/>
        </w:rPr>
        <w:t>limited knowledge</w:t>
      </w:r>
      <w:r w:rsidRPr="00FC6BE6">
        <w:rPr>
          <w:sz w:val="16"/>
        </w:rPr>
        <w:t xml:space="preserve">,12 having a </w:t>
      </w:r>
      <w:r w:rsidRPr="00FC6BE6">
        <w:rPr>
          <w:rStyle w:val="StyleUnderline"/>
        </w:rPr>
        <w:t xml:space="preserve">full </w:t>
      </w:r>
      <w:r w:rsidRPr="00FC6BE6">
        <w:rPr>
          <w:rStyle w:val="StyleUnderline"/>
        </w:rPr>
        <w:lastRenderedPageBreak/>
        <w:t xml:space="preserve">complement of </w:t>
      </w:r>
      <w:r w:rsidRPr="00C33E8A">
        <w:rPr>
          <w:rStyle w:val="StyleUnderline"/>
        </w:rPr>
        <w:t>NLRB</w:t>
      </w:r>
      <w:r w:rsidRPr="00FC6BE6">
        <w:rPr>
          <w:rStyle w:val="StyleUnderline"/>
        </w:rPr>
        <w:t xml:space="preserve"> members represents</w:t>
      </w:r>
      <w:r w:rsidRPr="00FC6BE6">
        <w:rPr>
          <w:sz w:val="16"/>
        </w:rPr>
        <w:t xml:space="preserve"> an </w:t>
      </w:r>
      <w:r w:rsidRPr="00C33E8A">
        <w:rPr>
          <w:rStyle w:val="StyleUnderline"/>
        </w:rPr>
        <w:t>informed perspective</w:t>
      </w:r>
      <w:r w:rsidRPr="00FC6BE6">
        <w:rPr>
          <w:sz w:val="16"/>
        </w:rPr>
        <w:t xml:space="preserve"> on these issues </w:t>
      </w:r>
      <w:r w:rsidRPr="00C33E8A">
        <w:rPr>
          <w:rStyle w:val="StyleUnderline"/>
        </w:rPr>
        <w:t>given</w:t>
      </w:r>
      <w:r w:rsidRPr="00FC6BE6">
        <w:rPr>
          <w:sz w:val="16"/>
        </w:rPr>
        <w:t xml:space="preserve"> their </w:t>
      </w:r>
      <w:r w:rsidRPr="00FC6BE6">
        <w:rPr>
          <w:rStyle w:val="Emphasis"/>
        </w:rPr>
        <w:t>familiarity</w:t>
      </w:r>
      <w:r w:rsidRPr="00FC6BE6">
        <w:rPr>
          <w:rStyle w:val="StyleUnderline"/>
        </w:rPr>
        <w:t xml:space="preserve"> with legal concerns of employers, employees, and unions</w:t>
      </w:r>
      <w:r w:rsidRPr="00FC6BE6">
        <w:rPr>
          <w:sz w:val="16"/>
        </w:rPr>
        <w:t>. Part III argues for the continued employment of a full complement of the five members of the NLRB to address the pending workplace issues of the day. Further, the ability of the President to appoint five members with the advice-and-consent approval by the Senate provides the appropriate political balance to have truly thoughtful analysis on these issues. This Essay concludes that the quality of the opinions being authored by both majority and dissenting NLRB members who are now operating on the front line in addressing these matters is helping to identify important concerns that ultimate policymakers and other decisionmakers can consider as future workplace issues develop.</w:t>
      </w:r>
    </w:p>
    <w:p w14:paraId="46750B09" w14:textId="77777777" w:rsidR="00D002C3" w:rsidRDefault="00D002C3" w:rsidP="00D002C3">
      <w:pPr>
        <w:rPr>
          <w:sz w:val="16"/>
        </w:rPr>
      </w:pPr>
      <w:r>
        <w:rPr>
          <w:sz w:val="16"/>
        </w:rPr>
        <w:t>[Insert Footnote 12]</w:t>
      </w:r>
    </w:p>
    <w:p w14:paraId="13352C1E" w14:textId="77777777" w:rsidR="00D002C3" w:rsidRPr="00C33E8A" w:rsidRDefault="00D002C3" w:rsidP="00D002C3">
      <w:pPr>
        <w:rPr>
          <w:sz w:val="16"/>
        </w:rPr>
      </w:pPr>
      <w:r w:rsidRPr="00FC6BE6">
        <w:rPr>
          <w:rStyle w:val="StyleUnderline"/>
        </w:rPr>
        <w:t xml:space="preserve">12 See </w:t>
      </w:r>
      <w:r w:rsidRPr="00C33E8A">
        <w:rPr>
          <w:rStyle w:val="Emphasis"/>
          <w:highlight w:val="cyan"/>
        </w:rPr>
        <w:t>City of Ontario v. Quon</w:t>
      </w:r>
      <w:r w:rsidRPr="00C33E8A">
        <w:rPr>
          <w:sz w:val="16"/>
        </w:rPr>
        <w:t xml:space="preserve">, 560 U.S. 746, 759 (2010) (“The </w:t>
      </w:r>
      <w:r w:rsidRPr="00FC6BE6">
        <w:rPr>
          <w:rStyle w:val="StyleUnderline"/>
        </w:rPr>
        <w:t xml:space="preserve">Court must </w:t>
      </w:r>
      <w:r w:rsidRPr="00C33E8A">
        <w:rPr>
          <w:rStyle w:val="Emphasis"/>
        </w:rPr>
        <w:t>proceed with care</w:t>
      </w:r>
      <w:r w:rsidRPr="00FC6BE6">
        <w:rPr>
          <w:rStyle w:val="StyleUnderline"/>
        </w:rPr>
        <w:t xml:space="preserve"> when considering</w:t>
      </w:r>
      <w:r w:rsidRPr="00C33E8A">
        <w:rPr>
          <w:sz w:val="16"/>
        </w:rPr>
        <w:t xml:space="preserve"> the whole </w:t>
      </w:r>
      <w:r w:rsidRPr="00FC6BE6">
        <w:rPr>
          <w:rStyle w:val="StyleUnderline"/>
        </w:rPr>
        <w:t>concept of privacy expectations</w:t>
      </w:r>
      <w:r w:rsidRPr="00C33E8A">
        <w:rPr>
          <w:sz w:val="16"/>
        </w:rPr>
        <w:t xml:space="preserve"> in communications made on electronic equipment owned by a government employer. The </w:t>
      </w:r>
      <w:r w:rsidRPr="00FC6BE6">
        <w:rPr>
          <w:rStyle w:val="StyleUnderline"/>
        </w:rPr>
        <w:t>judiciary risks error by elaborating</w:t>
      </w:r>
      <w:r w:rsidRPr="00C33E8A">
        <w:rPr>
          <w:sz w:val="16"/>
        </w:rPr>
        <w:t xml:space="preserve"> too fully </w:t>
      </w:r>
      <w:r w:rsidRPr="00FC6BE6">
        <w:rPr>
          <w:rStyle w:val="StyleUnderline"/>
        </w:rPr>
        <w:t>on</w:t>
      </w:r>
      <w:r w:rsidRPr="00C33E8A">
        <w:rPr>
          <w:sz w:val="16"/>
        </w:rPr>
        <w:t xml:space="preserve"> the . . . </w:t>
      </w:r>
      <w:r w:rsidRPr="00FC6BE6">
        <w:rPr>
          <w:rStyle w:val="StyleUnderline"/>
        </w:rPr>
        <w:t>implications of</w:t>
      </w:r>
      <w:r w:rsidRPr="00C33E8A">
        <w:rPr>
          <w:sz w:val="16"/>
        </w:rPr>
        <w:t xml:space="preserve"> </w:t>
      </w:r>
      <w:r w:rsidRPr="00FC6BE6">
        <w:rPr>
          <w:rStyle w:val="StyleUnderline"/>
        </w:rPr>
        <w:t>emerging technology before its role in society has become clear</w:t>
      </w:r>
      <w:proofErr w:type="gramStart"/>
      <w:r w:rsidRPr="00C33E8A">
        <w:rPr>
          <w:sz w:val="16"/>
        </w:rPr>
        <w:t>. . . .</w:t>
      </w:r>
      <w:proofErr w:type="gramEnd"/>
      <w:r w:rsidRPr="00C33E8A">
        <w:rPr>
          <w:sz w:val="16"/>
        </w:rPr>
        <w:t xml:space="preserve"> </w:t>
      </w:r>
      <w:r w:rsidRPr="00C33E8A">
        <w:rPr>
          <w:rStyle w:val="StyleUnderline"/>
        </w:rPr>
        <w:t xml:space="preserve">Prudence counsels </w:t>
      </w:r>
      <w:r w:rsidRPr="00C33E8A">
        <w:rPr>
          <w:rStyle w:val="Emphasis"/>
        </w:rPr>
        <w:t>caution</w:t>
      </w:r>
      <w:r w:rsidRPr="00C33E8A">
        <w:rPr>
          <w:rStyle w:val="StyleUnderline"/>
        </w:rPr>
        <w:t xml:space="preserve"> before the facts in the instant case are used to </w:t>
      </w:r>
      <w:r w:rsidRPr="00C33E8A">
        <w:rPr>
          <w:sz w:val="16"/>
        </w:rPr>
        <w:t>establish far-</w:t>
      </w:r>
      <w:r w:rsidRPr="00C33E8A">
        <w:rPr>
          <w:rStyle w:val="StyleUnderline"/>
        </w:rPr>
        <w:t>reaching premises</w:t>
      </w:r>
      <w:r w:rsidRPr="00C33E8A">
        <w:rPr>
          <w:sz w:val="16"/>
        </w:rPr>
        <w:t xml:space="preserve"> that define the existence, and extent, of privacy expectations enjoyed by employees when using employer-provided communication devices.”); see also United States v. Jones, 132 S. Ct. 945, 957 (2012) (Sotomayor, J., concurring) (suggesting that the Court may eventually need to reconsider its current approach to expectations of privacy as “ill suited to the digital age”).</w:t>
      </w:r>
    </w:p>
    <w:p w14:paraId="79EA3830" w14:textId="77777777" w:rsidR="00D002C3" w:rsidRPr="00FC6BE6" w:rsidRDefault="00D002C3" w:rsidP="00D002C3">
      <w:pPr>
        <w:rPr>
          <w:sz w:val="16"/>
          <w:szCs w:val="16"/>
        </w:rPr>
      </w:pPr>
      <w:r w:rsidRPr="00FC6BE6">
        <w:rPr>
          <w:sz w:val="16"/>
          <w:szCs w:val="16"/>
        </w:rPr>
        <w:t>[End Footnote 12]</w:t>
      </w:r>
    </w:p>
    <w:p w14:paraId="297A799B" w14:textId="77777777" w:rsidR="00D002C3" w:rsidRPr="00FC6BE6" w:rsidRDefault="00D002C3" w:rsidP="00D002C3">
      <w:pPr>
        <w:pStyle w:val="ListParagraph"/>
        <w:numPr>
          <w:ilvl w:val="0"/>
          <w:numId w:val="167"/>
        </w:numPr>
        <w:rPr>
          <w:sz w:val="16"/>
        </w:rPr>
      </w:pPr>
      <w:r w:rsidRPr="00FC6BE6">
        <w:rPr>
          <w:sz w:val="16"/>
        </w:rPr>
        <w:t>NLRB MEMBER EXPERTISE ON THE FRONT LINE: WORKPLACE KNOWLEDGE AND ADJUDICATION LIKE NO OTHER AGENCY</w:t>
      </w:r>
    </w:p>
    <w:p w14:paraId="5A980600" w14:textId="77777777" w:rsidR="00D002C3" w:rsidRPr="00FC6BE6" w:rsidRDefault="00D002C3" w:rsidP="00D002C3">
      <w:pPr>
        <w:rPr>
          <w:sz w:val="16"/>
          <w:szCs w:val="16"/>
        </w:rPr>
      </w:pPr>
      <w:r w:rsidRPr="00FC6BE6">
        <w:rPr>
          <w:sz w:val="16"/>
          <w:szCs w:val="16"/>
        </w:rPr>
        <w:t>[Text condensed, none omitted]</w:t>
      </w:r>
    </w:p>
    <w:p w14:paraId="152B0DE9" w14:textId="77777777" w:rsidR="00D002C3" w:rsidRPr="00FC6BE6" w:rsidRDefault="00D002C3" w:rsidP="00D002C3">
      <w:pPr>
        <w:rPr>
          <w:sz w:val="10"/>
          <w:szCs w:val="10"/>
        </w:rPr>
      </w:pPr>
      <w:r w:rsidRPr="00FC6BE6">
        <w:rPr>
          <w:sz w:val="10"/>
          <w:szCs w:val="10"/>
        </w:rPr>
        <w:t>With all the pressing issues that the NLRB must address, one might ask whether the current Board, appointed by Democratic President Barack Obama, has the expertise to weigh in on these subjects. At the time of its creation by the NLRA in 1935, the makeup of the NLRB was expected to be “staffed solely by ‘three impartial Government members.’”13 Historically, appointments to the Board had focused on seeking persons with “neutral or government” backgrounds. Dwight D. Eisenhower, the first Republican president after the passage of the NLRA, changed that tradition and appointed individuals with management backgrounds.14 As a result, the practice of appointing partisan members to the Board has occurred repeatedly.15 Unlike twenty years ago when the last Democratic President, William J. Clinton, was in office and the Board consisted of two partisan members for each side and a neutral or government chair,16 the current Board consists of all partisan members. Specifically, the current sitting members of the Board are (1) Mark Gaston Pearce (Chairman); (2) Kent Y. Hirozawa; (3) Philip A. Miscimarra; (4) Harry I. Johnson, III; and (5) Lauren McFerran.17 While one may find it important that Pearce, Hirozawa, and McFerran are the three Democrats and Miscimarra and Johnson are the two Republicans,18 what is probably more important is the significant experience in labor and employment law that each member possesses. Chairman Pearce, with an undergraduate degree from Cornell and a law degree from the University at Buffalo Law School, was the founding partner of a Buffalo, New York law firm “where he practiced union and plaintiff side labor and employment law” and also served as “an attorney and District Trial Specialist in the Buffalo . . . Regional Office of the NLRB.”19 Chairman Pearce is also a member of the College of Labor and Employment Lawyers,20 an organization “honoring the leading lawyers nationwide in the practice of Labor and Employment Law.”21 Member Hirozawa, with an undergraduate degree from Yale University and a law degree from New York University, served as a field attorney for Region Two of the Board after clerking for the U.S. Court of Appeals for the Second Circuit.22 Before joining the Board, Member Hirozawa represented unions, workers, and employee benefit funds for more than twenty years at a New York law firm.23 Member McFerran, the third Democrat and newest appointee who joined the Board in December 2014, has an undergraduate degree from Rice University and a law degree from Yale.24 Member McFerran clerked for the U.S. Court of Appeals for the Fifth Circuit and practiced law for a union-side law firm in Washington, D.C. before becoming Senior Labor Counsel for United States Senator Edward Kennedy and United States Senator Tom Harkin for five years.25 She has also served four years as Chief Labor Counsel for the Senate Committee on Health, Education, Labor, and Pensions.26 The two Republican members have outstanding labor and employment law expertise as well. Member Miscimarra, with an undergraduate degree from Duquesne, an MBA from Wharton Business School, and a law degree from the University of Pennsylvania, has represented employers while working for several top law firms in Chicago, Illinois for more than thirty years.27 Member Miscimarra has also authored or coauthored several books involving labor law issues.28 Before being appointed to the NLRB, Member Johnson, with an undergraduate degree from Johns Hopkins University, a master’s degree from Tufts University, and a law degree from Harvard, had worked nearly twenty years as an attorney representing employers in labor and employment law at two top law firms in Los Angeles, California.29 Member Johnson was also recognized by the Daily Journal in 2011 and 2013 as one of the “Top Labor &amp; Employment Attorneys in California.”30</w:t>
      </w:r>
    </w:p>
    <w:p w14:paraId="2FC16A4E" w14:textId="77777777" w:rsidR="00D002C3" w:rsidRPr="00FC6BE6" w:rsidRDefault="00D002C3" w:rsidP="00D002C3">
      <w:pPr>
        <w:rPr>
          <w:sz w:val="16"/>
          <w:szCs w:val="16"/>
        </w:rPr>
      </w:pPr>
      <w:r w:rsidRPr="00FC6BE6">
        <w:rPr>
          <w:sz w:val="16"/>
          <w:szCs w:val="16"/>
        </w:rPr>
        <w:t xml:space="preserve">[Regular paragraph breaks resume] </w:t>
      </w:r>
    </w:p>
    <w:p w14:paraId="2A17F0D4" w14:textId="77777777" w:rsidR="00D002C3" w:rsidRPr="00FC6BE6" w:rsidRDefault="00D002C3" w:rsidP="00D002C3">
      <w:pPr>
        <w:rPr>
          <w:sz w:val="16"/>
        </w:rPr>
      </w:pPr>
      <w:r w:rsidRPr="00FC6BE6">
        <w:rPr>
          <w:sz w:val="16"/>
        </w:rPr>
        <w:t xml:space="preserve">The current members of the NLRB have tremendous knowledge of labor law as well as backgrounds representing employers and employees in employment law.31 This </w:t>
      </w:r>
      <w:r w:rsidRPr="00FC6BE6">
        <w:rPr>
          <w:rStyle w:val="StyleUnderline"/>
        </w:rPr>
        <w:t>significant experience establishes</w:t>
      </w:r>
      <w:r w:rsidRPr="00FC6BE6">
        <w:rPr>
          <w:sz w:val="16"/>
        </w:rPr>
        <w:t xml:space="preserve"> that the </w:t>
      </w:r>
      <w:r w:rsidRPr="00FC6BE6">
        <w:rPr>
          <w:rStyle w:val="StyleUnderline"/>
        </w:rPr>
        <w:t xml:space="preserve">NLRB has </w:t>
      </w:r>
      <w:r w:rsidRPr="00FC6BE6">
        <w:rPr>
          <w:rStyle w:val="Emphasis"/>
        </w:rPr>
        <w:t>prominent experts</w:t>
      </w:r>
      <w:r w:rsidRPr="00FC6BE6">
        <w:rPr>
          <w:rStyle w:val="StyleUnderline"/>
        </w:rPr>
        <w:t xml:space="preserve"> in</w:t>
      </w:r>
      <w:r w:rsidRPr="00FC6BE6">
        <w:rPr>
          <w:sz w:val="16"/>
        </w:rPr>
        <w:t xml:space="preserve"> the </w:t>
      </w:r>
      <w:r w:rsidRPr="00FC6BE6">
        <w:rPr>
          <w:rStyle w:val="StyleUnderline"/>
        </w:rPr>
        <w:t>field deciding</w:t>
      </w:r>
      <w:r w:rsidRPr="00FC6BE6">
        <w:rPr>
          <w:sz w:val="16"/>
        </w:rPr>
        <w:t xml:space="preserve"> these </w:t>
      </w:r>
      <w:r w:rsidRPr="00FC6BE6">
        <w:rPr>
          <w:rStyle w:val="StyleUnderline"/>
        </w:rPr>
        <w:t>challenging workplace questions at the front</w:t>
      </w:r>
      <w:r w:rsidRPr="00FC6BE6">
        <w:rPr>
          <w:sz w:val="16"/>
        </w:rPr>
        <w:t xml:space="preserve"> </w:t>
      </w:r>
      <w:r w:rsidRPr="00FC6BE6">
        <w:rPr>
          <w:rStyle w:val="StyleUnderline"/>
        </w:rPr>
        <w:t>line</w:t>
      </w:r>
      <w:r w:rsidRPr="00FC6BE6">
        <w:rPr>
          <w:sz w:val="16"/>
        </w:rPr>
        <w:t xml:space="preserve">. </w:t>
      </w:r>
      <w:r w:rsidRPr="00FC6BE6">
        <w:rPr>
          <w:rStyle w:val="StyleUnderline"/>
        </w:rPr>
        <w:t xml:space="preserve">Unlike judges who may </w:t>
      </w:r>
      <w:r w:rsidRPr="003C452E">
        <w:rPr>
          <w:rStyle w:val="StyleUnderline"/>
        </w:rPr>
        <w:t>not know or appreciate</w:t>
      </w:r>
      <w:r w:rsidRPr="00FC6BE6">
        <w:rPr>
          <w:sz w:val="16"/>
        </w:rPr>
        <w:t xml:space="preserve"> the </w:t>
      </w:r>
      <w:r w:rsidRPr="00FC6BE6">
        <w:rPr>
          <w:rStyle w:val="StyleUnderline"/>
        </w:rPr>
        <w:t>significance of the underlying disputes</w:t>
      </w:r>
      <w:r w:rsidRPr="00FC6BE6">
        <w:rPr>
          <w:sz w:val="16"/>
        </w:rPr>
        <w:t xml:space="preserve">, the full complement of currently sitting </w:t>
      </w:r>
      <w:r w:rsidRPr="003C452E">
        <w:rPr>
          <w:rStyle w:val="StyleUnderline"/>
          <w:highlight w:val="cyan"/>
        </w:rPr>
        <w:t>NLRB</w:t>
      </w:r>
      <w:r w:rsidRPr="00FC6BE6">
        <w:rPr>
          <w:rStyle w:val="StyleUnderline"/>
        </w:rPr>
        <w:t xml:space="preserve"> members has</w:t>
      </w:r>
      <w:r w:rsidRPr="00FC6BE6">
        <w:rPr>
          <w:sz w:val="16"/>
        </w:rPr>
        <w:t xml:space="preserve"> </w:t>
      </w:r>
      <w:r w:rsidRPr="003C452E">
        <w:rPr>
          <w:rStyle w:val="Emphasis"/>
        </w:rPr>
        <w:t xml:space="preserve">vast </w:t>
      </w:r>
      <w:r w:rsidRPr="003C452E">
        <w:rPr>
          <w:rStyle w:val="Emphasis"/>
          <w:highlight w:val="cyan"/>
        </w:rPr>
        <w:t>legal knowledge</w:t>
      </w:r>
      <w:r w:rsidRPr="00FC6BE6">
        <w:rPr>
          <w:rStyle w:val="StyleUnderline"/>
        </w:rPr>
        <w:t xml:space="preserve"> obtained through</w:t>
      </w:r>
      <w:r w:rsidRPr="00FC6BE6">
        <w:rPr>
          <w:sz w:val="16"/>
        </w:rPr>
        <w:t xml:space="preserve"> many </w:t>
      </w:r>
      <w:r w:rsidRPr="00FC6BE6">
        <w:rPr>
          <w:rStyle w:val="StyleUnderline"/>
        </w:rPr>
        <w:t>years of representing</w:t>
      </w:r>
      <w:r w:rsidRPr="00FC6BE6">
        <w:rPr>
          <w:sz w:val="16"/>
        </w:rPr>
        <w:t xml:space="preserve"> employees, </w:t>
      </w:r>
      <w:r w:rsidRPr="00FC6BE6">
        <w:rPr>
          <w:rStyle w:val="StyleUnderline"/>
        </w:rPr>
        <w:t>unions</w:t>
      </w:r>
      <w:r w:rsidRPr="00FC6BE6">
        <w:rPr>
          <w:sz w:val="16"/>
        </w:rPr>
        <w:t xml:space="preserve">, and employers in both labor law and employment law claims. As a result, these NLRB members can bring their insider’s knowledge of their past clients’ concerns to the table in weighing in on these new issues arising from legal and technological advancements in the workplace. While partisan concerns may be involved, there is certainly some degree of collegiality and concern about </w:t>
      </w:r>
      <w:r w:rsidRPr="003C452E">
        <w:rPr>
          <w:rStyle w:val="StyleUnderline"/>
          <w:highlight w:val="cyan"/>
        </w:rPr>
        <w:t xml:space="preserve">providing </w:t>
      </w:r>
      <w:r w:rsidRPr="003C452E">
        <w:rPr>
          <w:rStyle w:val="Emphasis"/>
          <w:highlight w:val="cyan"/>
        </w:rPr>
        <w:t>stable</w:t>
      </w:r>
      <w:r w:rsidRPr="00FC6BE6">
        <w:rPr>
          <w:rStyle w:val="Emphasis"/>
        </w:rPr>
        <w:t xml:space="preserve"> </w:t>
      </w:r>
      <w:r w:rsidRPr="003C452E">
        <w:rPr>
          <w:rStyle w:val="Emphasis"/>
          <w:highlight w:val="cyan"/>
        </w:rPr>
        <w:t>guidance</w:t>
      </w:r>
      <w:r w:rsidRPr="003C452E">
        <w:rPr>
          <w:rStyle w:val="StyleUnderline"/>
          <w:highlight w:val="cyan"/>
        </w:rPr>
        <w:t xml:space="preserve"> to employers</w:t>
      </w:r>
      <w:r w:rsidRPr="00FC6BE6">
        <w:rPr>
          <w:rStyle w:val="StyleUnderline"/>
        </w:rPr>
        <w:t xml:space="preserve">, employees, and </w:t>
      </w:r>
      <w:r w:rsidRPr="003C452E">
        <w:rPr>
          <w:rStyle w:val="StyleUnderline"/>
          <w:highlight w:val="cyan"/>
        </w:rPr>
        <w:t>unions</w:t>
      </w:r>
      <w:r w:rsidRPr="00FC6BE6">
        <w:rPr>
          <w:sz w:val="16"/>
        </w:rPr>
        <w:t xml:space="preserve"> that can guide these NLRB decisions.</w:t>
      </w:r>
    </w:p>
    <w:p w14:paraId="737EBB38" w14:textId="77777777" w:rsidR="00D002C3" w:rsidRPr="00FC6BE6" w:rsidRDefault="00D002C3" w:rsidP="00D002C3">
      <w:pPr>
        <w:pStyle w:val="ListParagraph"/>
        <w:numPr>
          <w:ilvl w:val="0"/>
          <w:numId w:val="167"/>
        </w:numPr>
        <w:rPr>
          <w:sz w:val="16"/>
        </w:rPr>
      </w:pPr>
      <w:r w:rsidRPr="00FC6BE6">
        <w:rPr>
          <w:sz w:val="16"/>
        </w:rPr>
        <w:t>SECTION 7 PROTECTIONS AND NEW NLRB ENFORCEMENT AFTER TECHNOLOGICAL AND LEGAL ADVANCES IN THE WORKPLACE</w:t>
      </w:r>
    </w:p>
    <w:p w14:paraId="5FE15B1D" w14:textId="77777777" w:rsidR="00D002C3" w:rsidRPr="00FC6BE6" w:rsidRDefault="00D002C3" w:rsidP="00D002C3">
      <w:pPr>
        <w:rPr>
          <w:sz w:val="16"/>
        </w:rPr>
      </w:pPr>
      <w:r w:rsidRPr="00FC6BE6">
        <w:rPr>
          <w:rStyle w:val="StyleUnderline"/>
        </w:rPr>
        <w:t>Section 7 of the NLRA provides</w:t>
      </w:r>
      <w:r w:rsidRPr="00FC6BE6">
        <w:rPr>
          <w:sz w:val="16"/>
        </w:rPr>
        <w:t xml:space="preserve"> as follows: </w:t>
      </w:r>
      <w:r w:rsidRPr="00FC6BE6">
        <w:rPr>
          <w:rStyle w:val="StyleUnderline"/>
        </w:rPr>
        <w:t>“Employees shall have the right to self-organization</w:t>
      </w:r>
      <w:r w:rsidRPr="00FC6BE6">
        <w:rPr>
          <w:sz w:val="16"/>
        </w:rPr>
        <w:t xml:space="preserve">, to form, join, or assist labor organizations, </w:t>
      </w:r>
      <w:r w:rsidRPr="00FC6BE6">
        <w:rPr>
          <w:rStyle w:val="StyleUnderline"/>
        </w:rPr>
        <w:t>to bargain</w:t>
      </w:r>
      <w:r w:rsidRPr="00FC6BE6">
        <w:rPr>
          <w:sz w:val="16"/>
        </w:rPr>
        <w:t xml:space="preserve"> </w:t>
      </w:r>
      <w:r w:rsidRPr="00FC6BE6">
        <w:rPr>
          <w:rStyle w:val="StyleUnderline"/>
        </w:rPr>
        <w:t>collectively</w:t>
      </w:r>
      <w:r w:rsidRPr="00FC6BE6">
        <w:rPr>
          <w:sz w:val="16"/>
        </w:rPr>
        <w:t xml:space="preserve"> through representatives of their own choosing, and to </w:t>
      </w:r>
      <w:r w:rsidRPr="00FC6BE6">
        <w:rPr>
          <w:rStyle w:val="StyleUnderline"/>
        </w:rPr>
        <w:t>engage in other concerted activities for</w:t>
      </w:r>
      <w:r w:rsidRPr="00FC6BE6">
        <w:rPr>
          <w:sz w:val="16"/>
        </w:rPr>
        <w:t xml:space="preserve"> the </w:t>
      </w:r>
      <w:r w:rsidRPr="00FC6BE6">
        <w:rPr>
          <w:rStyle w:val="StyleUnderline"/>
        </w:rPr>
        <w:t>purpose of collective bargaining</w:t>
      </w:r>
      <w:r w:rsidRPr="00FC6BE6">
        <w:rPr>
          <w:sz w:val="16"/>
        </w:rPr>
        <w:t xml:space="preserve"> or other mutual aid or protection.”32 Also, </w:t>
      </w:r>
      <w:r w:rsidRPr="003C452E">
        <w:rPr>
          <w:rStyle w:val="Emphasis"/>
          <w:highlight w:val="cyan"/>
        </w:rPr>
        <w:t>Section 8(a)(1</w:t>
      </w:r>
      <w:r w:rsidRPr="003C452E">
        <w:rPr>
          <w:rStyle w:val="StyleUnderline"/>
          <w:highlight w:val="cyan"/>
        </w:rPr>
        <w:t>) of</w:t>
      </w:r>
      <w:r w:rsidRPr="00FC6BE6">
        <w:rPr>
          <w:rStyle w:val="StyleUnderline"/>
        </w:rPr>
        <w:t xml:space="preserve"> the </w:t>
      </w:r>
      <w:r w:rsidRPr="003C452E">
        <w:rPr>
          <w:rStyle w:val="StyleUnderline"/>
          <w:highlight w:val="cyan"/>
        </w:rPr>
        <w:t>NLRA creates</w:t>
      </w:r>
      <w:r w:rsidRPr="003C452E">
        <w:rPr>
          <w:rStyle w:val="StyleUnderline"/>
        </w:rPr>
        <w:t xml:space="preserve"> an </w:t>
      </w:r>
      <w:r w:rsidRPr="003C452E">
        <w:rPr>
          <w:rStyle w:val="Emphasis"/>
          <w:highlight w:val="cyan"/>
        </w:rPr>
        <w:t>unfair labor practice</w:t>
      </w:r>
      <w:r w:rsidRPr="00FC6BE6">
        <w:rPr>
          <w:rStyle w:val="StyleUnderline"/>
        </w:rPr>
        <w:t xml:space="preserve"> that </w:t>
      </w:r>
      <w:r w:rsidRPr="003C452E">
        <w:rPr>
          <w:rStyle w:val="StyleUnderline"/>
          <w:highlight w:val="cyan"/>
        </w:rPr>
        <w:t xml:space="preserve">can be </w:t>
      </w:r>
      <w:r w:rsidRPr="003C452E">
        <w:rPr>
          <w:rStyle w:val="Emphasis"/>
          <w:highlight w:val="cyan"/>
        </w:rPr>
        <w:t>prosecuted</w:t>
      </w:r>
      <w:r w:rsidRPr="003C452E">
        <w:rPr>
          <w:rStyle w:val="StyleUnderline"/>
          <w:highlight w:val="cyan"/>
        </w:rPr>
        <w:t xml:space="preserve"> by the NLRB </w:t>
      </w:r>
      <w:r w:rsidRPr="00EE706F">
        <w:rPr>
          <w:rStyle w:val="StyleUnderline"/>
          <w:highlight w:val="cyan"/>
        </w:rPr>
        <w:t xml:space="preserve">if </w:t>
      </w:r>
      <w:r w:rsidRPr="00EE706F">
        <w:rPr>
          <w:rStyle w:val="StyleUnderline"/>
        </w:rPr>
        <w:t xml:space="preserve">an </w:t>
      </w:r>
      <w:r w:rsidRPr="00EE706F">
        <w:rPr>
          <w:rStyle w:val="StyleUnderline"/>
          <w:highlight w:val="cyan"/>
        </w:rPr>
        <w:t>employer</w:t>
      </w:r>
      <w:r w:rsidRPr="00FC6BE6">
        <w:rPr>
          <w:rStyle w:val="StyleUnderline"/>
        </w:rPr>
        <w:t xml:space="preserve"> acts to “</w:t>
      </w:r>
      <w:r w:rsidRPr="00EE706F">
        <w:rPr>
          <w:rStyle w:val="StyleUnderline"/>
          <w:highlight w:val="cyan"/>
        </w:rPr>
        <w:t>interfere with</w:t>
      </w:r>
      <w:r w:rsidRPr="003C452E">
        <w:rPr>
          <w:rStyle w:val="StyleUnderline"/>
        </w:rPr>
        <w:t>, restrain, or coerce</w:t>
      </w:r>
      <w:r w:rsidRPr="00FC6BE6">
        <w:rPr>
          <w:rStyle w:val="StyleUnderline"/>
        </w:rPr>
        <w:t xml:space="preserve"> </w:t>
      </w:r>
      <w:r w:rsidRPr="00EE706F">
        <w:rPr>
          <w:rStyle w:val="StyleUnderline"/>
          <w:highlight w:val="cyan"/>
        </w:rPr>
        <w:t>employees in</w:t>
      </w:r>
      <w:r w:rsidRPr="00FC6BE6">
        <w:rPr>
          <w:rStyle w:val="StyleUnderline"/>
        </w:rPr>
        <w:t xml:space="preserve"> the </w:t>
      </w:r>
      <w:r w:rsidRPr="00EE706F">
        <w:rPr>
          <w:rStyle w:val="StyleUnderline"/>
          <w:highlight w:val="cyan"/>
        </w:rPr>
        <w:t>exercise of</w:t>
      </w:r>
      <w:r w:rsidRPr="00FC6BE6">
        <w:rPr>
          <w:rStyle w:val="StyleUnderline"/>
        </w:rPr>
        <w:t xml:space="preserve"> the </w:t>
      </w:r>
      <w:r w:rsidRPr="00EE706F">
        <w:rPr>
          <w:rStyle w:val="StyleUnderline"/>
          <w:highlight w:val="cyan"/>
        </w:rPr>
        <w:t>rights</w:t>
      </w:r>
      <w:r w:rsidRPr="00FC6BE6">
        <w:rPr>
          <w:rStyle w:val="StyleUnderline"/>
        </w:rPr>
        <w:t xml:space="preserve"> guaranteed in section </w:t>
      </w:r>
      <w:r w:rsidRPr="00FC6BE6">
        <w:rPr>
          <w:rStyle w:val="StyleUnderline"/>
        </w:rPr>
        <w:lastRenderedPageBreak/>
        <w:t>[7].”</w:t>
      </w:r>
      <w:r w:rsidRPr="00FC6BE6">
        <w:rPr>
          <w:sz w:val="16"/>
        </w:rPr>
        <w:t xml:space="preserve">33 </w:t>
      </w:r>
      <w:r w:rsidRPr="00FC6BE6">
        <w:rPr>
          <w:rStyle w:val="StyleUnderline"/>
        </w:rPr>
        <w:t xml:space="preserve">Section 7 of the NLRA </w:t>
      </w:r>
      <w:r w:rsidRPr="00EE706F">
        <w:rPr>
          <w:rStyle w:val="Emphasis"/>
        </w:rPr>
        <w:t>applies</w:t>
      </w:r>
      <w:r w:rsidRPr="00FC6BE6">
        <w:rPr>
          <w:rStyle w:val="StyleUnderline"/>
        </w:rPr>
        <w:t xml:space="preserve"> </w:t>
      </w:r>
      <w:r w:rsidRPr="00EE706F">
        <w:rPr>
          <w:rStyle w:val="Emphasis"/>
        </w:rPr>
        <w:t>whether</w:t>
      </w:r>
      <w:r w:rsidRPr="00FC6BE6">
        <w:rPr>
          <w:rStyle w:val="StyleUnderline"/>
        </w:rPr>
        <w:t xml:space="preserve"> there is </w:t>
      </w:r>
      <w:r w:rsidRPr="00EE706F">
        <w:rPr>
          <w:rStyle w:val="StyleUnderline"/>
        </w:rPr>
        <w:t xml:space="preserve">a </w:t>
      </w:r>
      <w:r w:rsidRPr="00EE706F">
        <w:rPr>
          <w:rStyle w:val="Emphasis"/>
        </w:rPr>
        <w:t>union involved</w:t>
      </w:r>
      <w:r w:rsidRPr="00EE706F">
        <w:rPr>
          <w:rStyle w:val="StyleUnderline"/>
        </w:rPr>
        <w:t xml:space="preserve"> or in a workplace</w:t>
      </w:r>
      <w:r w:rsidRPr="00FC6BE6">
        <w:rPr>
          <w:rStyle w:val="StyleUnderline"/>
        </w:rPr>
        <w:t xml:space="preserve"> with no union</w:t>
      </w:r>
      <w:r w:rsidRPr="00FC6BE6">
        <w:rPr>
          <w:sz w:val="16"/>
        </w:rPr>
        <w:t>.34</w:t>
      </w:r>
    </w:p>
    <w:p w14:paraId="63714678" w14:textId="77777777" w:rsidR="00D002C3" w:rsidRPr="00FC6BE6" w:rsidRDefault="00D002C3" w:rsidP="00D002C3">
      <w:pPr>
        <w:rPr>
          <w:sz w:val="16"/>
        </w:rPr>
      </w:pPr>
      <w:r w:rsidRPr="00FC6BE6">
        <w:rPr>
          <w:sz w:val="16"/>
        </w:rPr>
        <w:t>As technology has advanced, especially with respect to social media and electronic mail communications, the NLRB has been asked to consider the implications of those communications in conjunction with the right to mutual aid and protection under Section 7.35 The digital workplace differs significantly from the typical watercooler communications made by employees that the NLRB has been asked to address for most of it eighty years of existence.36 As a result, the NLRB’s actions in addressing these new forms of digital-age communications (through social media and electronic mail) in the context of Section 7 protections represent important developments for all those concerned about workplace matters.</w:t>
      </w:r>
    </w:p>
    <w:p w14:paraId="0BA948C2" w14:textId="77777777" w:rsidR="00D002C3" w:rsidRPr="00FC6BE6" w:rsidRDefault="00D002C3" w:rsidP="00D002C3">
      <w:pPr>
        <w:rPr>
          <w:sz w:val="16"/>
        </w:rPr>
      </w:pPr>
      <w:r w:rsidRPr="00FC6BE6">
        <w:rPr>
          <w:sz w:val="16"/>
        </w:rPr>
        <w:t>In addition to the technology questions, important legal questions have arisen in other areas of the law that have started to create concerns under the NLRA. With employers obtaining key victories in front of the Supreme Court regarding various workplace concerns such as immigration, arbitration, speech, and harassment, the impact of those cases has now generated concerns regarding Section 7 rights.37 Also, as businesses have faced increasing economic problems and desired to limit potential liability to their employees while also controlling outputs aimed at maximizing financial results, they have pursued business arrangements that have made it increasingly difficult to identify who may be defined as an “employee” or which business may be defined as an “employer.”38 In unique settings involving college football players39 and franchise workers,40 the question of what defines an employee or an employer has expanded beyond various worker-related statutes and the common law to become an important legal consideration as well under Section 7 of the NLRA.41</w:t>
      </w:r>
    </w:p>
    <w:p w14:paraId="7858E1D0" w14:textId="77777777" w:rsidR="00D002C3" w:rsidRPr="00FC6BE6" w:rsidRDefault="00D002C3" w:rsidP="00D002C3">
      <w:pPr>
        <w:rPr>
          <w:sz w:val="16"/>
        </w:rPr>
      </w:pPr>
      <w:r w:rsidRPr="00FC6BE6">
        <w:rPr>
          <w:rStyle w:val="StyleUnderline"/>
        </w:rPr>
        <w:t xml:space="preserve">With </w:t>
      </w:r>
      <w:r w:rsidRPr="00FC6BE6">
        <w:rPr>
          <w:rStyle w:val="Emphasis"/>
        </w:rPr>
        <w:t>broad</w:t>
      </w:r>
      <w:r w:rsidRPr="00FC6BE6">
        <w:rPr>
          <w:rStyle w:val="StyleUnderline"/>
        </w:rPr>
        <w:t xml:space="preserve"> workplace </w:t>
      </w:r>
      <w:r w:rsidRPr="00FC6BE6">
        <w:rPr>
          <w:rStyle w:val="Emphasis"/>
        </w:rPr>
        <w:t>protections</w:t>
      </w:r>
      <w:r w:rsidRPr="00FC6BE6">
        <w:rPr>
          <w:rStyle w:val="StyleUnderline"/>
        </w:rPr>
        <w:t xml:space="preserve"> under Section 7</w:t>
      </w:r>
      <w:r w:rsidRPr="00FC6BE6">
        <w:rPr>
          <w:sz w:val="16"/>
        </w:rPr>
        <w:t xml:space="preserve"> and the </w:t>
      </w:r>
      <w:r w:rsidRPr="00FC6BE6">
        <w:rPr>
          <w:rStyle w:val="StyleUnderline"/>
        </w:rPr>
        <w:t xml:space="preserve">NLRB’s enforcement responsibility to </w:t>
      </w:r>
      <w:r w:rsidRPr="00FC6BE6">
        <w:rPr>
          <w:rStyle w:val="Emphasis"/>
        </w:rPr>
        <w:t>prosecute</w:t>
      </w:r>
      <w:r w:rsidRPr="00FC6BE6">
        <w:rPr>
          <w:rStyle w:val="StyleUnderline"/>
        </w:rPr>
        <w:t xml:space="preserve"> Section 8(a)(1) unfair labor practices</w:t>
      </w:r>
      <w:r w:rsidRPr="00FC6BE6">
        <w:rPr>
          <w:sz w:val="16"/>
        </w:rPr>
        <w:t xml:space="preserve">, the </w:t>
      </w:r>
      <w:r w:rsidRPr="00EE706F">
        <w:rPr>
          <w:rStyle w:val="StyleUnderline"/>
          <w:highlight w:val="cyan"/>
        </w:rPr>
        <w:t>Board</w:t>
      </w:r>
      <w:r w:rsidRPr="00FC6BE6">
        <w:rPr>
          <w:sz w:val="16"/>
        </w:rPr>
        <w:t xml:space="preserve"> has </w:t>
      </w:r>
      <w:r w:rsidRPr="00EE706F">
        <w:rPr>
          <w:rStyle w:val="StyleUnderline"/>
          <w:highlight w:val="cyan"/>
        </w:rPr>
        <w:t>started to address</w:t>
      </w:r>
      <w:r w:rsidRPr="00FC6BE6">
        <w:rPr>
          <w:sz w:val="16"/>
        </w:rPr>
        <w:t xml:space="preserve"> several </w:t>
      </w:r>
      <w:r w:rsidRPr="00FC6BE6">
        <w:rPr>
          <w:rStyle w:val="StyleUnderline"/>
        </w:rPr>
        <w:t xml:space="preserve">hot-button </w:t>
      </w:r>
      <w:r w:rsidRPr="00EE706F">
        <w:rPr>
          <w:rStyle w:val="StyleUnderline"/>
          <w:highlight w:val="cyan"/>
        </w:rPr>
        <w:t>workplace issues</w:t>
      </w:r>
      <w:r w:rsidRPr="00FC6BE6">
        <w:rPr>
          <w:sz w:val="16"/>
        </w:rPr>
        <w:t xml:space="preserve">. As identified, those issues </w:t>
      </w:r>
      <w:r w:rsidRPr="00EE706F">
        <w:rPr>
          <w:rStyle w:val="Emphasis"/>
          <w:highlight w:val="cyan"/>
        </w:rPr>
        <w:t>include</w:t>
      </w:r>
      <w:r w:rsidRPr="00EE706F">
        <w:rPr>
          <w:rStyle w:val="StyleUnderline"/>
          <w:highlight w:val="cyan"/>
        </w:rPr>
        <w:t xml:space="preserve"> employee protections related to </w:t>
      </w:r>
      <w:r w:rsidRPr="00EE706F">
        <w:rPr>
          <w:rStyle w:val="Emphasis"/>
          <w:highlight w:val="cyan"/>
        </w:rPr>
        <w:t>social media</w:t>
      </w:r>
      <w:r w:rsidRPr="00FC6BE6">
        <w:rPr>
          <w:rStyle w:val="StyleUnderline"/>
        </w:rPr>
        <w:t xml:space="preserve"> policies</w:t>
      </w:r>
      <w:r w:rsidRPr="00FC6BE6">
        <w:rPr>
          <w:sz w:val="16"/>
        </w:rPr>
        <w:t xml:space="preserve">, </w:t>
      </w:r>
      <w:r w:rsidRPr="00EE706F">
        <w:rPr>
          <w:rStyle w:val="StyleUnderline"/>
          <w:highlight w:val="cyan"/>
        </w:rPr>
        <w:t>electronic</w:t>
      </w:r>
      <w:r w:rsidRPr="00FC6BE6">
        <w:rPr>
          <w:rStyle w:val="StyleUnderline"/>
        </w:rPr>
        <w:t xml:space="preserve"> mail </w:t>
      </w:r>
      <w:r w:rsidRPr="00EE706F">
        <w:rPr>
          <w:rStyle w:val="Emphasis"/>
          <w:highlight w:val="cyan"/>
        </w:rPr>
        <w:t>communications</w:t>
      </w:r>
      <w:r w:rsidRPr="00FC6BE6">
        <w:rPr>
          <w:sz w:val="16"/>
        </w:rPr>
        <w:t xml:space="preserve">, immigrant worker rights, class arbitration waivers, college football unions, joint employer/independent contractor coverage, workplace speech limits, and the overall role of the NLRB in accommodating other workplace-related laws such as employment discrimination laws banning harassment. All of these </w:t>
      </w:r>
      <w:r w:rsidRPr="00FC6BE6">
        <w:rPr>
          <w:rStyle w:val="StyleUnderline"/>
        </w:rPr>
        <w:t>important workplace issues have</w:t>
      </w:r>
      <w:r w:rsidRPr="00FC6BE6">
        <w:rPr>
          <w:sz w:val="16"/>
        </w:rPr>
        <w:t xml:space="preserve"> now </w:t>
      </w:r>
      <w:r w:rsidRPr="00FC6BE6">
        <w:rPr>
          <w:rStyle w:val="StyleUnderline"/>
        </w:rPr>
        <w:t xml:space="preserve">reached the </w:t>
      </w:r>
      <w:r w:rsidRPr="00FC6BE6">
        <w:rPr>
          <w:rStyle w:val="Emphasis"/>
        </w:rPr>
        <w:t>front line</w:t>
      </w:r>
      <w:r w:rsidRPr="00FC6BE6">
        <w:rPr>
          <w:rStyle w:val="StyleUnderline"/>
        </w:rPr>
        <w:t xml:space="preserve"> for adjudication by the NLRB in its enforcement of the NLRA</w:t>
      </w:r>
      <w:r w:rsidRPr="00FC6BE6">
        <w:rPr>
          <w:sz w:val="16"/>
        </w:rPr>
        <w:t>. This Part will now discuss each of these issues in turn.</w:t>
      </w:r>
    </w:p>
    <w:p w14:paraId="04DBD044" w14:textId="77777777" w:rsidR="00D002C3" w:rsidRDefault="00D002C3" w:rsidP="00D002C3"/>
    <w:p w14:paraId="6C13EF18" w14:textId="77777777" w:rsidR="00BF7514" w:rsidRPr="009E3C51" w:rsidRDefault="00BF7514" w:rsidP="00BF7514">
      <w:pPr>
        <w:pStyle w:val="Heading4"/>
      </w:pPr>
      <w:r>
        <w:t>[</w:t>
      </w:r>
      <w:r>
        <w:tab/>
        <w:t xml:space="preserve">] </w:t>
      </w:r>
      <w:r w:rsidRPr="009E3C51">
        <w:t xml:space="preserve">Reclaiming workplace democracy towards </w:t>
      </w:r>
      <w:r w:rsidRPr="009E3C51">
        <w:rPr>
          <w:u w:val="single"/>
        </w:rPr>
        <w:t>prosocial automation</w:t>
      </w:r>
      <w:r w:rsidRPr="009E3C51">
        <w:t xml:space="preserve"> is inherently valuable. Reject </w:t>
      </w:r>
      <w:r w:rsidRPr="009E3C51">
        <w:rPr>
          <w:u w:val="single"/>
        </w:rPr>
        <w:t>binarization</w:t>
      </w:r>
      <w:r w:rsidRPr="009E3C51">
        <w:t xml:space="preserve"> between techno-optimism and AI pessimism.</w:t>
      </w:r>
    </w:p>
    <w:p w14:paraId="53C851D8" w14:textId="77777777" w:rsidR="00BF7514" w:rsidRPr="009E3C51" w:rsidRDefault="00BF7514" w:rsidP="00BF7514">
      <w:r w:rsidRPr="009E3C51">
        <w:rPr>
          <w:rStyle w:val="Style13ptBold"/>
        </w:rPr>
        <w:t>Block &amp; Miller 25</w:t>
      </w:r>
      <w:r w:rsidRPr="009E3C51">
        <w:t xml:space="preserve"> – Sharon, professor of practice and executive director of the Center for Labor and a Just Economy at Harvard Law School; Michelle, director of innovation for the Center for Labor and a Just Economy at Harvard Law School, 4/29/2025, "Democratically Deploying AI Means Letting Labor Lead", Roosevelt Institute, https://rooseveltinstitute.org/blog/democratically-deploying-ai/</w:t>
      </w:r>
    </w:p>
    <w:p w14:paraId="46F8BB7D" w14:textId="77777777" w:rsidR="00BF7514" w:rsidRPr="009E3C51" w:rsidRDefault="00BF7514" w:rsidP="00BF7514">
      <w:pPr>
        <w:rPr>
          <w:sz w:val="14"/>
        </w:rPr>
      </w:pPr>
      <w:r w:rsidRPr="009E3C51">
        <w:rPr>
          <w:sz w:val="14"/>
        </w:rPr>
        <w:t>The Trump administration’s so-called Department of Government Efficiency (</w:t>
      </w:r>
      <w:r w:rsidRPr="009E3C51">
        <w:rPr>
          <w:rStyle w:val="StyleUnderline"/>
        </w:rPr>
        <w:t>DOGE</w:t>
      </w:r>
      <w:r w:rsidRPr="009E3C51">
        <w:rPr>
          <w:sz w:val="14"/>
        </w:rPr>
        <w:t xml:space="preserve">) </w:t>
      </w:r>
      <w:r w:rsidRPr="009E3C51">
        <w:rPr>
          <w:rStyle w:val="StyleUnderline"/>
        </w:rPr>
        <w:t>claims</w:t>
      </w:r>
      <w:r w:rsidRPr="009E3C51">
        <w:rPr>
          <w:sz w:val="14"/>
        </w:rPr>
        <w:t xml:space="preserve"> its </w:t>
      </w:r>
      <w:r w:rsidRPr="009E3C51">
        <w:rPr>
          <w:rStyle w:val="StyleUnderline"/>
        </w:rPr>
        <w:t>plan to downsize</w:t>
      </w:r>
      <w:r w:rsidRPr="009E3C51">
        <w:rPr>
          <w:sz w:val="14"/>
        </w:rPr>
        <w:t xml:space="preserve"> the </w:t>
      </w:r>
      <w:r w:rsidRPr="009E3C51">
        <w:rPr>
          <w:rStyle w:val="StyleUnderline"/>
        </w:rPr>
        <w:t>civil service and deploy</w:t>
      </w:r>
      <w:r w:rsidRPr="009E3C51">
        <w:rPr>
          <w:sz w:val="14"/>
        </w:rPr>
        <w:t xml:space="preserve"> new technologies like </w:t>
      </w:r>
      <w:r w:rsidRPr="009E3C51">
        <w:rPr>
          <w:rStyle w:val="StyleUnderline"/>
        </w:rPr>
        <w:t>AI</w:t>
      </w:r>
      <w:r w:rsidRPr="009E3C51">
        <w:rPr>
          <w:sz w:val="14"/>
        </w:rPr>
        <w:t xml:space="preserve"> </w:t>
      </w:r>
      <w:r w:rsidRPr="009E3C51">
        <w:rPr>
          <w:rStyle w:val="StyleUnderline"/>
        </w:rPr>
        <w:t>will provide better government service</w:t>
      </w:r>
      <w:r w:rsidRPr="009E3C51">
        <w:rPr>
          <w:sz w:val="14"/>
        </w:rPr>
        <w:t xml:space="preserve"> more efficiently, with savings to taxpayers. But they’re undermining their own purported efforts by firing civil servants without strategy; interfering with backend technological systems that manage payments, staffing, and basic infrastructure; and even shuttering entities like 18F, which housed our nation’s brightest public technologists. This suggests that DOGE’s deployment of AI is less about improving government services, and more about deploying untested, speculative software that gobbles up massive troves of sensitive data and puts it into the hands of private actors.</w:t>
      </w:r>
    </w:p>
    <w:p w14:paraId="4F3D7317" w14:textId="77777777" w:rsidR="00BF7514" w:rsidRPr="009E3C51" w:rsidRDefault="00BF7514" w:rsidP="00BF7514">
      <w:pPr>
        <w:rPr>
          <w:rStyle w:val="StyleUnderline"/>
        </w:rPr>
      </w:pPr>
      <w:r w:rsidRPr="009E3C51">
        <w:rPr>
          <w:sz w:val="14"/>
        </w:rPr>
        <w:t xml:space="preserve">These </w:t>
      </w:r>
      <w:r w:rsidRPr="001B2C61">
        <w:rPr>
          <w:rStyle w:val="StyleUnderline"/>
          <w:highlight w:val="cyan"/>
        </w:rPr>
        <w:t>actions</w:t>
      </w:r>
      <w:r w:rsidRPr="009E3C51">
        <w:rPr>
          <w:rStyle w:val="StyleUnderline"/>
        </w:rPr>
        <w:t xml:space="preserve"> could </w:t>
      </w:r>
      <w:r w:rsidRPr="001B2C61">
        <w:rPr>
          <w:rStyle w:val="StyleUnderline"/>
          <w:highlight w:val="cyan"/>
        </w:rPr>
        <w:t>force</w:t>
      </w:r>
      <w:r w:rsidRPr="009E3C51">
        <w:rPr>
          <w:rStyle w:val="StyleUnderline"/>
        </w:rPr>
        <w:t xml:space="preserve"> us into a </w:t>
      </w:r>
      <w:r w:rsidRPr="001B2C61">
        <w:rPr>
          <w:rStyle w:val="Emphasis"/>
          <w:highlight w:val="cyan"/>
        </w:rPr>
        <w:t>false binary around</w:t>
      </w:r>
      <w:r w:rsidRPr="009E3C51">
        <w:rPr>
          <w:rStyle w:val="Emphasis"/>
        </w:rPr>
        <w:t xml:space="preserve"> the future of </w:t>
      </w:r>
      <w:r w:rsidRPr="001B2C61">
        <w:rPr>
          <w:rStyle w:val="Emphasis"/>
          <w:highlight w:val="cyan"/>
        </w:rPr>
        <w:t>AI</w:t>
      </w:r>
      <w:r w:rsidRPr="009E3C51">
        <w:rPr>
          <w:sz w:val="14"/>
        </w:rPr>
        <w:t xml:space="preserve">. </w:t>
      </w:r>
      <w:r w:rsidRPr="001B2C61">
        <w:rPr>
          <w:rStyle w:val="StyleUnderline"/>
          <w:highlight w:val="cyan"/>
        </w:rPr>
        <w:t>One</w:t>
      </w:r>
      <w:r w:rsidRPr="009E3C51">
        <w:rPr>
          <w:rStyle w:val="StyleUnderline"/>
        </w:rPr>
        <w:t xml:space="preserve"> path is </w:t>
      </w:r>
      <w:r w:rsidRPr="001B2C61">
        <w:rPr>
          <w:rStyle w:val="Emphasis"/>
          <w:highlight w:val="cyan"/>
        </w:rPr>
        <w:t>outright refusal</w:t>
      </w:r>
      <w:r w:rsidRPr="009E3C51">
        <w:rPr>
          <w:sz w:val="14"/>
        </w:rPr>
        <w:t xml:space="preserve"> in the face of this effort, </w:t>
      </w:r>
      <w:r w:rsidRPr="001B2C61">
        <w:rPr>
          <w:rStyle w:val="StyleUnderline"/>
          <w:highlight w:val="cyan"/>
        </w:rPr>
        <w:t>denying</w:t>
      </w:r>
      <w:r w:rsidRPr="009E3C51">
        <w:rPr>
          <w:rStyle w:val="StyleUnderline"/>
        </w:rPr>
        <w:t xml:space="preserve"> </w:t>
      </w:r>
      <w:r w:rsidRPr="009E3C51">
        <w:rPr>
          <w:rStyle w:val="Emphasis"/>
        </w:rPr>
        <w:t xml:space="preserve">any potential </w:t>
      </w:r>
      <w:r w:rsidRPr="001B2C61">
        <w:rPr>
          <w:rStyle w:val="Emphasis"/>
          <w:highlight w:val="cyan"/>
        </w:rPr>
        <w:t>prosocial use</w:t>
      </w:r>
      <w:r w:rsidRPr="009E3C51">
        <w:rPr>
          <w:rStyle w:val="Emphasis"/>
        </w:rPr>
        <w:t xml:space="preserve"> of AI</w:t>
      </w:r>
      <w:r w:rsidRPr="009E3C51">
        <w:rPr>
          <w:rStyle w:val="StyleUnderline"/>
        </w:rPr>
        <w:t xml:space="preserve"> </w:t>
      </w:r>
      <w:r w:rsidRPr="001B2C61">
        <w:rPr>
          <w:rStyle w:val="StyleUnderline"/>
          <w:highlight w:val="cyan"/>
        </w:rPr>
        <w:t>to reduce friction</w:t>
      </w:r>
      <w:r w:rsidRPr="009E3C51">
        <w:rPr>
          <w:rStyle w:val="StyleUnderline"/>
        </w:rPr>
        <w:t xml:space="preserve"> for people accessing government services</w:t>
      </w:r>
      <w:r w:rsidRPr="009E3C51">
        <w:rPr>
          <w:sz w:val="14"/>
        </w:rPr>
        <w:t xml:space="preserve">. </w:t>
      </w:r>
      <w:r w:rsidRPr="001B2C61">
        <w:rPr>
          <w:rStyle w:val="StyleUnderline"/>
          <w:highlight w:val="cyan"/>
        </w:rPr>
        <w:t xml:space="preserve">Another is </w:t>
      </w:r>
      <w:r w:rsidRPr="001B2C61">
        <w:rPr>
          <w:rStyle w:val="Emphasis"/>
          <w:highlight w:val="cyan"/>
        </w:rPr>
        <w:t>acquiescence</w:t>
      </w:r>
      <w:r w:rsidRPr="009E3C51">
        <w:rPr>
          <w:rStyle w:val="StyleUnderline"/>
        </w:rPr>
        <w:t>—</w:t>
      </w:r>
      <w:r w:rsidRPr="001B2C61">
        <w:rPr>
          <w:rStyle w:val="StyleUnderline"/>
          <w:highlight w:val="cyan"/>
        </w:rPr>
        <w:t>bargaining</w:t>
      </w:r>
      <w:r w:rsidRPr="009E3C51">
        <w:rPr>
          <w:rStyle w:val="StyleUnderline"/>
        </w:rPr>
        <w:t xml:space="preserve"> or debating how to minimize the worst effects </w:t>
      </w:r>
      <w:r w:rsidRPr="001B2C61">
        <w:rPr>
          <w:rStyle w:val="Emphasis"/>
          <w:highlight w:val="cyan"/>
        </w:rPr>
        <w:t>without addressing</w:t>
      </w:r>
      <w:r w:rsidRPr="009E3C51">
        <w:rPr>
          <w:rStyle w:val="Emphasis"/>
        </w:rPr>
        <w:t xml:space="preserve"> the bigger questions</w:t>
      </w:r>
      <w:r w:rsidRPr="009E3C51">
        <w:rPr>
          <w:rStyle w:val="StyleUnderline"/>
        </w:rPr>
        <w:t xml:space="preserve"> around </w:t>
      </w:r>
      <w:r w:rsidRPr="001B2C61">
        <w:rPr>
          <w:rStyle w:val="StyleUnderline"/>
          <w:highlight w:val="cyan"/>
        </w:rPr>
        <w:t>who decides what problems AI is deployed to solve,</w:t>
      </w:r>
      <w:r w:rsidRPr="009E3C51">
        <w:rPr>
          <w:rStyle w:val="StyleUnderline"/>
        </w:rPr>
        <w:t xml:space="preserve"> who should benefit from those solutions, and how to deal fairly with those impacted by the consequences of AI. </w:t>
      </w:r>
    </w:p>
    <w:p w14:paraId="03751A8B" w14:textId="77777777" w:rsidR="00BF7514" w:rsidRPr="009E3C51" w:rsidRDefault="00BF7514" w:rsidP="00BF7514">
      <w:pPr>
        <w:rPr>
          <w:rStyle w:val="Emphasis"/>
        </w:rPr>
      </w:pPr>
      <w:r w:rsidRPr="009E3C51">
        <w:rPr>
          <w:rStyle w:val="StyleUnderline"/>
        </w:rPr>
        <w:lastRenderedPageBreak/>
        <w:t xml:space="preserve">As </w:t>
      </w:r>
      <w:r w:rsidRPr="001B2C61">
        <w:rPr>
          <w:rStyle w:val="StyleUnderline"/>
          <w:highlight w:val="cyan"/>
        </w:rPr>
        <w:t>progressives</w:t>
      </w:r>
      <w:r w:rsidRPr="009E3C51">
        <w:rPr>
          <w:rStyle w:val="StyleUnderline"/>
        </w:rPr>
        <w:t xml:space="preserve">, it is our </w:t>
      </w:r>
      <w:r w:rsidRPr="001B2C61">
        <w:rPr>
          <w:rStyle w:val="StyleUnderline"/>
          <w:highlight w:val="cyan"/>
        </w:rPr>
        <w:t xml:space="preserve">responsibility to </w:t>
      </w:r>
      <w:r w:rsidRPr="001B2C61">
        <w:rPr>
          <w:rStyle w:val="Emphasis"/>
          <w:highlight w:val="cyan"/>
        </w:rPr>
        <w:t>refuse</w:t>
      </w:r>
      <w:r w:rsidRPr="009E3C51">
        <w:rPr>
          <w:rStyle w:val="Emphasis"/>
        </w:rPr>
        <w:t xml:space="preserve"> these </w:t>
      </w:r>
      <w:r w:rsidRPr="001B2C61">
        <w:rPr>
          <w:rStyle w:val="Emphasis"/>
          <w:highlight w:val="cyan"/>
        </w:rPr>
        <w:t>constraints</w:t>
      </w:r>
      <w:r w:rsidRPr="001B2C61">
        <w:rPr>
          <w:rStyle w:val="StyleUnderline"/>
          <w:highlight w:val="cyan"/>
        </w:rPr>
        <w:t xml:space="preserve"> as we grapple with</w:t>
      </w:r>
      <w:r w:rsidRPr="009E3C51">
        <w:rPr>
          <w:rStyle w:val="StyleUnderline"/>
        </w:rPr>
        <w:t xml:space="preserve"> what could be some of the most consequential </w:t>
      </w:r>
      <w:r w:rsidRPr="001B2C61">
        <w:rPr>
          <w:rStyle w:val="StyleUnderline"/>
          <w:highlight w:val="cyan"/>
        </w:rPr>
        <w:t>tech</w:t>
      </w:r>
      <w:r w:rsidRPr="009E3C51">
        <w:rPr>
          <w:rStyle w:val="StyleUnderline"/>
        </w:rPr>
        <w:t xml:space="preserve">nological </w:t>
      </w:r>
      <w:r w:rsidRPr="001B2C61">
        <w:rPr>
          <w:rStyle w:val="StyleUnderline"/>
          <w:highlight w:val="cyan"/>
        </w:rPr>
        <w:t>advances</w:t>
      </w:r>
      <w:r w:rsidRPr="009E3C51">
        <w:rPr>
          <w:rStyle w:val="StyleUnderline"/>
        </w:rPr>
        <w:t xml:space="preserve"> in a generation. </w:t>
      </w:r>
      <w:r w:rsidRPr="001B2C61">
        <w:rPr>
          <w:rStyle w:val="StyleUnderline"/>
          <w:highlight w:val="cyan"/>
        </w:rPr>
        <w:t>Reimagining</w:t>
      </w:r>
      <w:r w:rsidRPr="009E3C51">
        <w:rPr>
          <w:rStyle w:val="StyleUnderline"/>
        </w:rPr>
        <w:t xml:space="preserve"> the </w:t>
      </w:r>
      <w:r w:rsidRPr="009E3C51">
        <w:rPr>
          <w:rStyle w:val="Emphasis"/>
        </w:rPr>
        <w:t>purpose</w:t>
      </w:r>
      <w:r w:rsidRPr="009E3C51">
        <w:rPr>
          <w:rStyle w:val="StyleUnderline"/>
        </w:rPr>
        <w:t xml:space="preserve"> and </w:t>
      </w:r>
      <w:r w:rsidRPr="001B2C61">
        <w:rPr>
          <w:rStyle w:val="Emphasis"/>
          <w:highlight w:val="cyan"/>
        </w:rPr>
        <w:t>function</w:t>
      </w:r>
      <w:r w:rsidRPr="001B2C61">
        <w:rPr>
          <w:rStyle w:val="StyleUnderline"/>
          <w:highlight w:val="cyan"/>
        </w:rPr>
        <w:t xml:space="preserve"> of</w:t>
      </w:r>
      <w:r w:rsidRPr="009E3C51">
        <w:rPr>
          <w:rStyle w:val="StyleUnderline"/>
        </w:rPr>
        <w:t xml:space="preserve"> science and </w:t>
      </w:r>
      <w:r w:rsidRPr="001B2C61">
        <w:rPr>
          <w:rStyle w:val="Emphasis"/>
          <w:highlight w:val="cyan"/>
        </w:rPr>
        <w:t>innovation</w:t>
      </w:r>
      <w:r w:rsidRPr="009E3C51">
        <w:rPr>
          <w:rStyle w:val="Emphasis"/>
        </w:rPr>
        <w:t xml:space="preserve"> policy</w:t>
      </w:r>
      <w:r w:rsidRPr="009E3C51">
        <w:rPr>
          <w:rStyle w:val="StyleUnderline"/>
        </w:rPr>
        <w:t xml:space="preserve"> will be a </w:t>
      </w:r>
      <w:r w:rsidRPr="001B2C61">
        <w:rPr>
          <w:rStyle w:val="StyleUnderline"/>
          <w:highlight w:val="cyan"/>
        </w:rPr>
        <w:t>core component of asserting</w:t>
      </w:r>
      <w:r w:rsidRPr="009E3C51">
        <w:rPr>
          <w:rStyle w:val="StyleUnderline"/>
        </w:rPr>
        <w:t xml:space="preserve"> our bigger vision of </w:t>
      </w:r>
      <w:r w:rsidRPr="001B2C61">
        <w:rPr>
          <w:rStyle w:val="StyleUnderline"/>
          <w:highlight w:val="cyan"/>
        </w:rPr>
        <w:t>democracy</w:t>
      </w:r>
      <w:r w:rsidRPr="009E3C51">
        <w:rPr>
          <w:rStyle w:val="StyleUnderline"/>
        </w:rPr>
        <w:t xml:space="preserve"> and daily democratic practice</w:t>
      </w:r>
      <w:r w:rsidRPr="009E3C51">
        <w:rPr>
          <w:sz w:val="14"/>
        </w:rPr>
        <w:t xml:space="preserve">. </w:t>
      </w:r>
      <w:r w:rsidRPr="009E3C51">
        <w:rPr>
          <w:rStyle w:val="StyleUnderline"/>
        </w:rPr>
        <w:t xml:space="preserve">We can </w:t>
      </w:r>
      <w:r w:rsidRPr="001B2C61">
        <w:rPr>
          <w:rStyle w:val="StyleUnderline"/>
          <w:highlight w:val="cyan"/>
        </w:rPr>
        <w:t>envision</w:t>
      </w:r>
      <w:r w:rsidRPr="009E3C51">
        <w:rPr>
          <w:rStyle w:val="StyleUnderline"/>
        </w:rPr>
        <w:t xml:space="preserve"> a </w:t>
      </w:r>
      <w:r w:rsidRPr="001B2C61">
        <w:rPr>
          <w:rStyle w:val="StyleUnderline"/>
          <w:highlight w:val="cyan"/>
        </w:rPr>
        <w:t>future</w:t>
      </w:r>
      <w:r w:rsidRPr="009E3C51">
        <w:rPr>
          <w:rStyle w:val="StyleUnderline"/>
        </w:rPr>
        <w:t xml:space="preserve"> in which </w:t>
      </w:r>
      <w:r w:rsidRPr="001B2C61">
        <w:rPr>
          <w:rStyle w:val="Emphasis"/>
          <w:highlight w:val="cyan"/>
        </w:rPr>
        <w:t xml:space="preserve">all </w:t>
      </w:r>
      <w:r w:rsidRPr="009E3C51">
        <w:rPr>
          <w:rStyle w:val="Emphasis"/>
        </w:rPr>
        <w:t xml:space="preserve">of us, </w:t>
      </w:r>
      <w:r w:rsidRPr="009E3C51">
        <w:rPr>
          <w:rStyle w:val="StyleUnderline"/>
        </w:rPr>
        <w:t xml:space="preserve">not just a few tech billionaires and their investors, </w:t>
      </w:r>
      <w:r w:rsidRPr="001B2C61">
        <w:rPr>
          <w:rStyle w:val="StyleUnderline"/>
          <w:highlight w:val="cyan"/>
        </w:rPr>
        <w:t>decide</w:t>
      </w:r>
      <w:r w:rsidRPr="009E3C51">
        <w:rPr>
          <w:rStyle w:val="StyleUnderline"/>
        </w:rPr>
        <w:t xml:space="preserve"> </w:t>
      </w:r>
      <w:r w:rsidRPr="001B2C61">
        <w:rPr>
          <w:rStyle w:val="StyleUnderline"/>
          <w:highlight w:val="cyan"/>
        </w:rPr>
        <w:t>how</w:t>
      </w:r>
      <w:r w:rsidRPr="009E3C51">
        <w:rPr>
          <w:rStyle w:val="StyleUnderline"/>
        </w:rPr>
        <w:t xml:space="preserve"> to put advanced </w:t>
      </w:r>
      <w:r w:rsidRPr="001B2C61">
        <w:rPr>
          <w:rStyle w:val="StyleUnderline"/>
          <w:highlight w:val="cyan"/>
        </w:rPr>
        <w:t>computational power</w:t>
      </w:r>
      <w:r w:rsidRPr="009E3C51">
        <w:rPr>
          <w:rStyle w:val="StyleUnderline"/>
        </w:rPr>
        <w:t xml:space="preserve"> to use and </w:t>
      </w:r>
      <w:r w:rsidRPr="001B2C61">
        <w:rPr>
          <w:rStyle w:val="StyleUnderline"/>
          <w:highlight w:val="cyan"/>
        </w:rPr>
        <w:t>make</w:t>
      </w:r>
      <w:r w:rsidRPr="009E3C51">
        <w:rPr>
          <w:rStyle w:val="StyleUnderline"/>
        </w:rPr>
        <w:t xml:space="preserve"> the </w:t>
      </w:r>
      <w:r w:rsidRPr="009E3C51">
        <w:rPr>
          <w:rStyle w:val="Emphasis"/>
        </w:rPr>
        <w:t xml:space="preserve">tough </w:t>
      </w:r>
      <w:r w:rsidRPr="001B2C61">
        <w:rPr>
          <w:rStyle w:val="Emphasis"/>
          <w:highlight w:val="cyan"/>
        </w:rPr>
        <w:t>decisions</w:t>
      </w:r>
      <w:r w:rsidRPr="009E3C51">
        <w:rPr>
          <w:rStyle w:val="StyleUnderline"/>
        </w:rPr>
        <w:t xml:space="preserve"> </w:t>
      </w:r>
      <w:r w:rsidRPr="001B2C61">
        <w:rPr>
          <w:rStyle w:val="StyleUnderline"/>
          <w:highlight w:val="cyan"/>
        </w:rPr>
        <w:t>about</w:t>
      </w:r>
      <w:r w:rsidRPr="009E3C51">
        <w:rPr>
          <w:rStyle w:val="StyleUnderline"/>
        </w:rPr>
        <w:t xml:space="preserve"> </w:t>
      </w:r>
      <w:r w:rsidRPr="001B2C61">
        <w:rPr>
          <w:rStyle w:val="StyleUnderline"/>
          <w:highlight w:val="cyan"/>
        </w:rPr>
        <w:t>how we</w:t>
      </w:r>
      <w:r w:rsidRPr="009E3C51">
        <w:rPr>
          <w:rStyle w:val="StyleUnderline"/>
        </w:rPr>
        <w:t xml:space="preserve"> want to </w:t>
      </w:r>
      <w:r w:rsidRPr="001B2C61">
        <w:rPr>
          <w:rStyle w:val="Emphasis"/>
          <w:highlight w:val="cyan"/>
        </w:rPr>
        <w:t>govern</w:t>
      </w:r>
      <w:r w:rsidRPr="009E3C51">
        <w:rPr>
          <w:rStyle w:val="Emphasis"/>
        </w:rPr>
        <w:t xml:space="preserve"> ourselves. </w:t>
      </w:r>
    </w:p>
    <w:p w14:paraId="3E87EA2A" w14:textId="77777777" w:rsidR="00BF7514" w:rsidRPr="009E3C51" w:rsidRDefault="00BF7514" w:rsidP="00BF7514">
      <w:pPr>
        <w:rPr>
          <w:sz w:val="14"/>
        </w:rPr>
      </w:pPr>
      <w:r w:rsidRPr="009E3C51">
        <w:rPr>
          <w:rStyle w:val="StyleUnderline"/>
        </w:rPr>
        <w:t xml:space="preserve">This </w:t>
      </w:r>
      <w:r w:rsidRPr="001B2C61">
        <w:rPr>
          <w:rStyle w:val="StyleUnderline"/>
          <w:highlight w:val="cyan"/>
        </w:rPr>
        <w:t>practice</w:t>
      </w:r>
      <w:r w:rsidRPr="009E3C51">
        <w:rPr>
          <w:sz w:val="14"/>
        </w:rPr>
        <w:t xml:space="preserve"> can, and </w:t>
      </w:r>
      <w:r w:rsidRPr="001B2C61">
        <w:rPr>
          <w:rStyle w:val="StyleUnderline"/>
          <w:highlight w:val="cyan"/>
        </w:rPr>
        <w:t>should</w:t>
      </w:r>
      <w:r w:rsidRPr="009E3C51">
        <w:rPr>
          <w:sz w:val="14"/>
        </w:rPr>
        <w:t xml:space="preserve">, </w:t>
      </w:r>
      <w:r w:rsidRPr="001B2C61">
        <w:rPr>
          <w:rStyle w:val="Emphasis"/>
          <w:highlight w:val="cyan"/>
        </w:rPr>
        <w:t>start in</w:t>
      </w:r>
      <w:r w:rsidRPr="009E3C51">
        <w:rPr>
          <w:rStyle w:val="Emphasis"/>
        </w:rPr>
        <w:t xml:space="preserve"> our </w:t>
      </w:r>
      <w:r w:rsidRPr="001B2C61">
        <w:rPr>
          <w:rStyle w:val="Emphasis"/>
          <w:highlight w:val="cyan"/>
        </w:rPr>
        <w:t>workplaces</w:t>
      </w:r>
      <w:r w:rsidRPr="009E3C51">
        <w:rPr>
          <w:sz w:val="14"/>
        </w:rPr>
        <w:t xml:space="preserve">.1 </w:t>
      </w:r>
      <w:r w:rsidRPr="009E3C51">
        <w:rPr>
          <w:rStyle w:val="StyleUnderline"/>
        </w:rPr>
        <w:t>In the workplace, we are faced with two interrelated challenges: who makes decisions about how AI is deployed and what happens to workers displaced by AI.</w:t>
      </w:r>
      <w:r w:rsidRPr="009E3C51">
        <w:rPr>
          <w:sz w:val="14"/>
        </w:rPr>
        <w:t xml:space="preserve"> Educators, health-care providers, clerical workers, customer service agents, legal professionals, and creatives already are inundated with AI-backed software that promises to “enhance” or replace much of the work that they have traditionally performed.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7F2F126A" w14:textId="77777777" w:rsidR="00BF7514" w:rsidRPr="009E3C51" w:rsidRDefault="00BF7514" w:rsidP="00BF7514">
      <w:pPr>
        <w:rPr>
          <w:rStyle w:val="StyleUnderline"/>
        </w:rPr>
      </w:pPr>
      <w:r w:rsidRPr="009E3C51">
        <w:rPr>
          <w:sz w:val="14"/>
        </w:rPr>
        <w:t xml:space="preserve">The </w:t>
      </w:r>
      <w:r w:rsidRPr="001B2C61">
        <w:rPr>
          <w:rStyle w:val="StyleUnderline"/>
          <w:highlight w:val="cyan"/>
        </w:rPr>
        <w:t>progressive answer to who makes the decisions</w:t>
      </w:r>
      <w:r w:rsidRPr="009E3C51">
        <w:rPr>
          <w:rStyle w:val="StyleUnderline"/>
        </w:rPr>
        <w:t xml:space="preserve"> about how AI is used in the workplace should be clear: </w:t>
      </w:r>
      <w:r w:rsidRPr="001B2C61">
        <w:rPr>
          <w:rStyle w:val="Emphasis"/>
          <w:highlight w:val="cyan"/>
        </w:rPr>
        <w:t>workers</w:t>
      </w:r>
      <w:r w:rsidRPr="009E3C51">
        <w:rPr>
          <w:rStyle w:val="Emphasis"/>
        </w:rPr>
        <w:t xml:space="preserve"> themselves</w:t>
      </w:r>
      <w:r w:rsidRPr="009E3C51">
        <w:rPr>
          <w:sz w:val="14"/>
        </w:rPr>
        <w:t xml:space="preserve">. </w:t>
      </w:r>
      <w:r w:rsidRPr="001B2C61">
        <w:rPr>
          <w:rStyle w:val="Emphasis"/>
          <w:highlight w:val="cyan"/>
        </w:rPr>
        <w:t>Centering workers</w:t>
      </w:r>
      <w:r w:rsidRPr="009E3C51">
        <w:rPr>
          <w:rStyle w:val="StyleUnderline"/>
        </w:rPr>
        <w:t xml:space="preserve"> will </w:t>
      </w:r>
      <w:r w:rsidRPr="001B2C61">
        <w:rPr>
          <w:rStyle w:val="StyleUnderline"/>
          <w:highlight w:val="cyan"/>
        </w:rPr>
        <w:t>lead to</w:t>
      </w:r>
      <w:r w:rsidRPr="009E3C51">
        <w:rPr>
          <w:rStyle w:val="StyleUnderline"/>
        </w:rPr>
        <w:t xml:space="preserve"> not only </w:t>
      </w:r>
      <w:r w:rsidRPr="001B2C61">
        <w:rPr>
          <w:rStyle w:val="Emphasis"/>
          <w:highlight w:val="cyan"/>
        </w:rPr>
        <w:t>better outcomes for labor</w:t>
      </w:r>
      <w:r w:rsidRPr="009E3C51">
        <w:rPr>
          <w:rStyle w:val="StyleUnderline"/>
        </w:rPr>
        <w:t xml:space="preserve"> but more </w:t>
      </w:r>
      <w:r w:rsidRPr="001B2C61">
        <w:rPr>
          <w:rStyle w:val="Emphasis"/>
          <w:highlight w:val="cyan"/>
        </w:rPr>
        <w:t>effective deployment</w:t>
      </w:r>
      <w:r w:rsidRPr="009E3C51">
        <w:rPr>
          <w:rStyle w:val="Emphasis"/>
        </w:rPr>
        <w:t xml:space="preserve"> of technology</w:t>
      </w:r>
      <w:r w:rsidRPr="009E3C51">
        <w:rPr>
          <w:sz w:val="14"/>
        </w:rPr>
        <w:t xml:space="preserve">. For this to happen, </w:t>
      </w:r>
      <w:r w:rsidRPr="009E3C51">
        <w:rPr>
          <w:rStyle w:val="Emphasis"/>
        </w:rPr>
        <w:t xml:space="preserve">workers’ </w:t>
      </w:r>
      <w:r w:rsidRPr="001B2C61">
        <w:rPr>
          <w:rStyle w:val="Emphasis"/>
          <w:highlight w:val="cyan"/>
        </w:rPr>
        <w:t>voice</w:t>
      </w:r>
      <w:r w:rsidRPr="009E3C51">
        <w:rPr>
          <w:rStyle w:val="StyleUnderline"/>
        </w:rPr>
        <w:t xml:space="preserve"> must be </w:t>
      </w:r>
      <w:r w:rsidRPr="001B2C61">
        <w:rPr>
          <w:rStyle w:val="StyleUnderline"/>
          <w:highlight w:val="cyan"/>
        </w:rPr>
        <w:t>imbued with</w:t>
      </w:r>
      <w:r w:rsidRPr="009E3C51">
        <w:rPr>
          <w:rStyle w:val="StyleUnderline"/>
        </w:rPr>
        <w:t xml:space="preserve"> sufficient </w:t>
      </w:r>
      <w:r w:rsidRPr="001B2C61">
        <w:rPr>
          <w:rStyle w:val="StyleUnderline"/>
          <w:highlight w:val="cyan"/>
        </w:rPr>
        <w:t>power</w:t>
      </w:r>
      <w:r w:rsidRPr="009E3C51">
        <w:rPr>
          <w:rStyle w:val="StyleUnderline"/>
        </w:rPr>
        <w:t xml:space="preserve"> to </w:t>
      </w:r>
      <w:r w:rsidRPr="001B2C61">
        <w:rPr>
          <w:rStyle w:val="Emphasis"/>
          <w:highlight w:val="cyan"/>
        </w:rPr>
        <w:t>preclude</w:t>
      </w:r>
      <w:r w:rsidRPr="009E3C51">
        <w:rPr>
          <w:rStyle w:val="Emphasis"/>
        </w:rPr>
        <w:t xml:space="preserve"> employer </w:t>
      </w:r>
      <w:r w:rsidRPr="001B2C61">
        <w:rPr>
          <w:rStyle w:val="Emphasis"/>
          <w:highlight w:val="cyan"/>
        </w:rPr>
        <w:t>domination</w:t>
      </w:r>
      <w:r w:rsidRPr="009E3C51">
        <w:rPr>
          <w:sz w:val="14"/>
        </w:rPr>
        <w:t xml:space="preserve">, and </w:t>
      </w:r>
      <w:r w:rsidRPr="009E3C51">
        <w:rPr>
          <w:rStyle w:val="StyleUnderline"/>
        </w:rPr>
        <w:t xml:space="preserve">it must be an </w:t>
      </w:r>
      <w:r w:rsidRPr="009E3C51">
        <w:rPr>
          <w:rStyle w:val="Emphasis"/>
        </w:rPr>
        <w:t xml:space="preserve">authentic, </w:t>
      </w:r>
      <w:r w:rsidRPr="001B2C61">
        <w:rPr>
          <w:rStyle w:val="Emphasis"/>
          <w:highlight w:val="cyan"/>
        </w:rPr>
        <w:t>collective</w:t>
      </w:r>
      <w:r w:rsidRPr="009E3C51">
        <w:rPr>
          <w:rStyle w:val="Emphasis"/>
        </w:rPr>
        <w:t xml:space="preserve"> voice</w:t>
      </w:r>
      <w:r w:rsidRPr="009E3C51">
        <w:rPr>
          <w:rStyle w:val="StyleUnderline"/>
        </w:rPr>
        <w:t>.</w:t>
      </w:r>
      <w:r w:rsidRPr="009E3C51">
        <w:rPr>
          <w:sz w:val="14"/>
        </w:rPr>
        <w:t xml:space="preserve"> </w:t>
      </w:r>
      <w:r w:rsidRPr="009E3C51">
        <w:rPr>
          <w:rStyle w:val="StyleUnderline"/>
        </w:rPr>
        <w:t xml:space="preserve">Workers must have </w:t>
      </w:r>
      <w:r w:rsidRPr="001B2C61">
        <w:rPr>
          <w:rStyle w:val="Emphasis"/>
          <w:highlight w:val="cyan"/>
        </w:rPr>
        <w:t>avenues into</w:t>
      </w:r>
      <w:r w:rsidRPr="009E3C51">
        <w:rPr>
          <w:rStyle w:val="Emphasis"/>
        </w:rPr>
        <w:t xml:space="preserve"> the </w:t>
      </w:r>
      <w:r w:rsidRPr="001B2C61">
        <w:rPr>
          <w:rStyle w:val="Emphasis"/>
          <w:highlight w:val="cyan"/>
        </w:rPr>
        <w:t>decision</w:t>
      </w:r>
      <w:r w:rsidRPr="009E3C51">
        <w:rPr>
          <w:rStyle w:val="Emphasis"/>
        </w:rPr>
        <w:t xml:space="preserve">-making </w:t>
      </w:r>
      <w:r w:rsidRPr="001B2C61">
        <w:rPr>
          <w:rStyle w:val="Emphasis"/>
          <w:highlight w:val="cyan"/>
        </w:rPr>
        <w:t>process</w:t>
      </w:r>
      <w:r w:rsidRPr="009E3C51">
        <w:rPr>
          <w:sz w:val="14"/>
        </w:rPr>
        <w:t xml:space="preserve"> at a point in time and </w:t>
      </w:r>
      <w:r w:rsidRPr="009E3C51">
        <w:rPr>
          <w:rStyle w:val="StyleUnderline"/>
        </w:rPr>
        <w:t>in a manner that allows for meaningful intervention</w:t>
      </w:r>
      <w:r w:rsidRPr="009E3C51">
        <w:rPr>
          <w:sz w:val="14"/>
        </w:rPr>
        <w:t xml:space="preserve">. </w:t>
      </w:r>
      <w:r w:rsidRPr="009E3C51">
        <w:rPr>
          <w:rStyle w:val="StyleUnderline"/>
        </w:rPr>
        <w:t>Too often today</w:t>
      </w:r>
      <w:r w:rsidRPr="009E3C51">
        <w:rPr>
          <w:sz w:val="14"/>
        </w:rPr>
        <w:t xml:space="preserve">, even when workers and their unions have an opportunity to influence technology issues, </w:t>
      </w:r>
      <w:r w:rsidRPr="009E3C51">
        <w:rPr>
          <w:rStyle w:val="StyleUnderline"/>
        </w:rPr>
        <w:t>that opportunity comes too late to be meaningful.</w:t>
      </w:r>
    </w:p>
    <w:p w14:paraId="4BE25F73" w14:textId="77777777" w:rsidR="00BF7514" w:rsidRPr="005D388F" w:rsidRDefault="00BF7514" w:rsidP="00BF7514"/>
    <w:p w14:paraId="46748AD4" w14:textId="77777777" w:rsidR="00BF7514" w:rsidRDefault="00BF7514" w:rsidP="00BF7514"/>
    <w:p w14:paraId="1B11FFAC" w14:textId="77777777" w:rsidR="00BF7514" w:rsidRDefault="00BF7514">
      <w:pPr>
        <w:rPr>
          <w:rFonts w:asciiTheme="minorHAnsi" w:hAnsiTheme="minorHAnsi" w:cstheme="minorBidi"/>
        </w:rPr>
      </w:pPr>
    </w:p>
    <w:sectPr w:rsidR="00BF75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4C5A" w14:textId="77777777" w:rsidR="003155B0" w:rsidRDefault="003155B0" w:rsidP="00066D2C">
      <w:r>
        <w:separator/>
      </w:r>
    </w:p>
  </w:endnote>
  <w:endnote w:type="continuationSeparator" w:id="0">
    <w:p w14:paraId="42A2F496" w14:textId="77777777" w:rsidR="003155B0" w:rsidRDefault="003155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Calibri"/>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0A08B" w14:textId="77777777" w:rsidR="003155B0" w:rsidRDefault="003155B0" w:rsidP="00066D2C">
      <w:r>
        <w:separator/>
      </w:r>
    </w:p>
  </w:footnote>
  <w:footnote w:type="continuationSeparator" w:id="0">
    <w:p w14:paraId="27DFA3BF" w14:textId="77777777" w:rsidR="003155B0" w:rsidRDefault="003155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AB617C"/>
    <w:multiLevelType w:val="hybridMultilevel"/>
    <w:tmpl w:val="0C4AEA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4221B9"/>
    <w:multiLevelType w:val="hybridMultilevel"/>
    <w:tmpl w:val="F33CD604"/>
    <w:lvl w:ilvl="0" w:tplc="2FDC5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ED3D62"/>
    <w:multiLevelType w:val="hybridMultilevel"/>
    <w:tmpl w:val="C462A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EE7B42"/>
    <w:multiLevelType w:val="multilevel"/>
    <w:tmpl w:val="D40A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9E63EE"/>
    <w:multiLevelType w:val="hybridMultilevel"/>
    <w:tmpl w:val="812E5366"/>
    <w:lvl w:ilvl="0" w:tplc="D674B6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0E0BBE"/>
    <w:multiLevelType w:val="hybridMultilevel"/>
    <w:tmpl w:val="5C767554"/>
    <w:lvl w:ilvl="0" w:tplc="3288F624">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57186E"/>
    <w:multiLevelType w:val="hybridMultilevel"/>
    <w:tmpl w:val="76622B64"/>
    <w:lvl w:ilvl="0" w:tplc="54E0AF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134AFE"/>
    <w:multiLevelType w:val="hybridMultilevel"/>
    <w:tmpl w:val="2AE62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873068"/>
    <w:multiLevelType w:val="multilevel"/>
    <w:tmpl w:val="837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E5335"/>
    <w:multiLevelType w:val="hybridMultilevel"/>
    <w:tmpl w:val="3FF03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C3048D2"/>
    <w:multiLevelType w:val="hybridMultilevel"/>
    <w:tmpl w:val="6B249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664070"/>
    <w:multiLevelType w:val="hybridMultilevel"/>
    <w:tmpl w:val="648C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281B58"/>
    <w:multiLevelType w:val="multilevel"/>
    <w:tmpl w:val="6BC4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716FF6"/>
    <w:multiLevelType w:val="hybridMultilevel"/>
    <w:tmpl w:val="E52444C2"/>
    <w:lvl w:ilvl="0" w:tplc="6ED683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7F24AB"/>
    <w:multiLevelType w:val="hybridMultilevel"/>
    <w:tmpl w:val="EA5452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1788608B"/>
    <w:multiLevelType w:val="hybridMultilevel"/>
    <w:tmpl w:val="E8B8607E"/>
    <w:lvl w:ilvl="0" w:tplc="7D3AA38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80C3DF8"/>
    <w:multiLevelType w:val="hybridMultilevel"/>
    <w:tmpl w:val="50A40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D01393"/>
    <w:multiLevelType w:val="hybridMultilevel"/>
    <w:tmpl w:val="C0367E3C"/>
    <w:lvl w:ilvl="0" w:tplc="C178B9B4">
      <w:start w:val="20"/>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1B4B1F"/>
    <w:multiLevelType w:val="hybridMultilevel"/>
    <w:tmpl w:val="F3E2BB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A03E20"/>
    <w:multiLevelType w:val="multilevel"/>
    <w:tmpl w:val="2286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F1659D"/>
    <w:multiLevelType w:val="hybridMultilevel"/>
    <w:tmpl w:val="B6D0B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B168F3"/>
    <w:multiLevelType w:val="hybridMultilevel"/>
    <w:tmpl w:val="17F2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0B03EE"/>
    <w:multiLevelType w:val="hybridMultilevel"/>
    <w:tmpl w:val="37506634"/>
    <w:lvl w:ilvl="0" w:tplc="AB485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1806CAC"/>
    <w:multiLevelType w:val="hybridMultilevel"/>
    <w:tmpl w:val="07ACD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23B7B64"/>
    <w:multiLevelType w:val="hybridMultilevel"/>
    <w:tmpl w:val="059C990E"/>
    <w:lvl w:ilvl="0" w:tplc="40E0504E">
      <w:start w:val="31"/>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1B56094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B8040FE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F05A3D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C720A6C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8B8699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DC600E1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944232F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A37E88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D37E0B"/>
    <w:multiLevelType w:val="hybridMultilevel"/>
    <w:tmpl w:val="1F40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5281978"/>
    <w:multiLevelType w:val="hybridMultilevel"/>
    <w:tmpl w:val="08283740"/>
    <w:lvl w:ilvl="0" w:tplc="F9EA4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5684ECA"/>
    <w:multiLevelType w:val="hybridMultilevel"/>
    <w:tmpl w:val="34F40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D32452"/>
    <w:multiLevelType w:val="hybridMultilevel"/>
    <w:tmpl w:val="D45EB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452A39"/>
    <w:multiLevelType w:val="hybridMultilevel"/>
    <w:tmpl w:val="4878A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5D5C33"/>
    <w:multiLevelType w:val="hybridMultilevel"/>
    <w:tmpl w:val="910E5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994DB3"/>
    <w:multiLevelType w:val="multilevel"/>
    <w:tmpl w:val="319A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A06ABE"/>
    <w:multiLevelType w:val="hybridMultilevel"/>
    <w:tmpl w:val="669A9120"/>
    <w:lvl w:ilvl="0" w:tplc="70C252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1F396A"/>
    <w:multiLevelType w:val="hybridMultilevel"/>
    <w:tmpl w:val="BF8C1698"/>
    <w:lvl w:ilvl="0" w:tplc="B7A00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F01F88"/>
    <w:multiLevelType w:val="multilevel"/>
    <w:tmpl w:val="9FF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A0AE5"/>
    <w:multiLevelType w:val="hybridMultilevel"/>
    <w:tmpl w:val="431E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280599"/>
    <w:multiLevelType w:val="multilevel"/>
    <w:tmpl w:val="CC2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4304D6"/>
    <w:multiLevelType w:val="multilevel"/>
    <w:tmpl w:val="68B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4431B7"/>
    <w:multiLevelType w:val="hybridMultilevel"/>
    <w:tmpl w:val="760C12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150BC2"/>
    <w:multiLevelType w:val="hybridMultilevel"/>
    <w:tmpl w:val="4E56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B48317E"/>
    <w:multiLevelType w:val="multilevel"/>
    <w:tmpl w:val="D9B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B5C292A"/>
    <w:multiLevelType w:val="hybridMultilevel"/>
    <w:tmpl w:val="02220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C852F85"/>
    <w:multiLevelType w:val="hybridMultilevel"/>
    <w:tmpl w:val="715EC29A"/>
    <w:lvl w:ilvl="0" w:tplc="2DC06348">
      <w:start w:val="223"/>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530E93AE">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F3C672E6">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6C8CA02E">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1601B5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AB8CC770">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8C94A696">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3986281E">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1EC5D26">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69" w15:restartNumberingAfterBreak="0">
    <w:nsid w:val="2CF325CB"/>
    <w:multiLevelType w:val="hybridMultilevel"/>
    <w:tmpl w:val="97BED4A8"/>
    <w:lvl w:ilvl="0" w:tplc="DD523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CFC7B48"/>
    <w:multiLevelType w:val="hybridMultilevel"/>
    <w:tmpl w:val="AFC4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DD8675A"/>
    <w:multiLevelType w:val="hybridMultilevel"/>
    <w:tmpl w:val="C4DCA1D4"/>
    <w:lvl w:ilvl="0" w:tplc="5330F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DEC73C4"/>
    <w:multiLevelType w:val="hybridMultilevel"/>
    <w:tmpl w:val="393AD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F539AE"/>
    <w:multiLevelType w:val="hybridMultilevel"/>
    <w:tmpl w:val="7424E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E746081"/>
    <w:multiLevelType w:val="hybridMultilevel"/>
    <w:tmpl w:val="9BB85934"/>
    <w:lvl w:ilvl="0" w:tplc="5C06B5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E9666B4"/>
    <w:multiLevelType w:val="hybridMultilevel"/>
    <w:tmpl w:val="D0DAD15E"/>
    <w:lvl w:ilvl="0" w:tplc="6B66A8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A80FB3"/>
    <w:multiLevelType w:val="hybridMultilevel"/>
    <w:tmpl w:val="E5801EA0"/>
    <w:lvl w:ilvl="0" w:tplc="FE8E2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2C5F8F"/>
    <w:multiLevelType w:val="hybridMultilevel"/>
    <w:tmpl w:val="F40ACE2C"/>
    <w:lvl w:ilvl="0" w:tplc="242CED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06B2F29"/>
    <w:multiLevelType w:val="hybridMultilevel"/>
    <w:tmpl w:val="B21424C0"/>
    <w:lvl w:ilvl="0" w:tplc="481CD8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1"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1CF7EF4"/>
    <w:multiLevelType w:val="hybridMultilevel"/>
    <w:tmpl w:val="4AD64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FC434D"/>
    <w:multiLevelType w:val="hybridMultilevel"/>
    <w:tmpl w:val="9A94B64E"/>
    <w:lvl w:ilvl="0" w:tplc="1B2819A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245554"/>
    <w:multiLevelType w:val="hybridMultilevel"/>
    <w:tmpl w:val="8A90540E"/>
    <w:lvl w:ilvl="0" w:tplc="914ED4F6">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3772539"/>
    <w:multiLevelType w:val="hybridMultilevel"/>
    <w:tmpl w:val="9A622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3987D2E"/>
    <w:multiLevelType w:val="hybridMultilevel"/>
    <w:tmpl w:val="5816D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69661ED"/>
    <w:multiLevelType w:val="hybridMultilevel"/>
    <w:tmpl w:val="7FCC2238"/>
    <w:lvl w:ilvl="0" w:tplc="0C80E75E">
      <w:start w:val="3"/>
      <w:numFmt w:val="decimal"/>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6B8761A"/>
    <w:multiLevelType w:val="hybridMultilevel"/>
    <w:tmpl w:val="14E8485A"/>
    <w:lvl w:ilvl="0" w:tplc="57AE412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B0D270B"/>
    <w:multiLevelType w:val="multilevel"/>
    <w:tmpl w:val="FCF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281F13"/>
    <w:multiLevelType w:val="hybridMultilevel"/>
    <w:tmpl w:val="89169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E836E5B"/>
    <w:multiLevelType w:val="hybridMultilevel"/>
    <w:tmpl w:val="EB40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C0059B"/>
    <w:multiLevelType w:val="hybridMultilevel"/>
    <w:tmpl w:val="834A2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F3E6D38"/>
    <w:multiLevelType w:val="hybridMultilevel"/>
    <w:tmpl w:val="40A0BBBE"/>
    <w:lvl w:ilvl="0" w:tplc="CBC629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F931B29"/>
    <w:multiLevelType w:val="hybridMultilevel"/>
    <w:tmpl w:val="3524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20C7FAE"/>
    <w:multiLevelType w:val="multilevel"/>
    <w:tmpl w:val="10AA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C05BF2"/>
    <w:multiLevelType w:val="hybridMultilevel"/>
    <w:tmpl w:val="E41CA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4CE4E97"/>
    <w:multiLevelType w:val="hybridMultilevel"/>
    <w:tmpl w:val="95A0AC3A"/>
    <w:lvl w:ilvl="0" w:tplc="7D524E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105" w15:restartNumberingAfterBreak="0">
    <w:nsid w:val="45BC08AE"/>
    <w:multiLevelType w:val="hybridMultilevel"/>
    <w:tmpl w:val="3B603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60B54D6"/>
    <w:multiLevelType w:val="hybridMultilevel"/>
    <w:tmpl w:val="9550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67F4350"/>
    <w:multiLevelType w:val="hybridMultilevel"/>
    <w:tmpl w:val="7FC049FC"/>
    <w:lvl w:ilvl="0" w:tplc="9FD40A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73E4AF0"/>
    <w:multiLevelType w:val="hybridMultilevel"/>
    <w:tmpl w:val="A28EB36C"/>
    <w:lvl w:ilvl="0" w:tplc="294CA6F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78B58DB"/>
    <w:multiLevelType w:val="multilevel"/>
    <w:tmpl w:val="4438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EC40B8"/>
    <w:multiLevelType w:val="hybridMultilevel"/>
    <w:tmpl w:val="066A5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9021983"/>
    <w:multiLevelType w:val="multilevel"/>
    <w:tmpl w:val="BE92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91F6A4F"/>
    <w:multiLevelType w:val="hybridMultilevel"/>
    <w:tmpl w:val="3FF039CC"/>
    <w:lvl w:ilvl="0" w:tplc="91583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9297BFE"/>
    <w:multiLevelType w:val="hybridMultilevel"/>
    <w:tmpl w:val="16181EE2"/>
    <w:lvl w:ilvl="0" w:tplc="415AA896">
      <w:start w:val="59"/>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336C1F3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3072E95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30385EA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E80CCF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8AA443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FECC94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60BC8D6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912A3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15" w15:restartNumberingAfterBreak="0">
    <w:nsid w:val="4A572783"/>
    <w:multiLevelType w:val="hybridMultilevel"/>
    <w:tmpl w:val="60AAF03C"/>
    <w:lvl w:ilvl="0" w:tplc="7CB6E4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B39139D"/>
    <w:multiLevelType w:val="multilevel"/>
    <w:tmpl w:val="4BE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3A175E"/>
    <w:multiLevelType w:val="hybridMultilevel"/>
    <w:tmpl w:val="3FF03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C5D3E8A"/>
    <w:multiLevelType w:val="hybridMultilevel"/>
    <w:tmpl w:val="9DD4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CB873D1"/>
    <w:multiLevelType w:val="hybridMultilevel"/>
    <w:tmpl w:val="32C03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CD257CF"/>
    <w:multiLevelType w:val="hybridMultilevel"/>
    <w:tmpl w:val="4ECE89A0"/>
    <w:lvl w:ilvl="0" w:tplc="8174A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ED458AE"/>
    <w:multiLevelType w:val="hybridMultilevel"/>
    <w:tmpl w:val="E500D66C"/>
    <w:lvl w:ilvl="0" w:tplc="BD66928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F122DCF"/>
    <w:multiLevelType w:val="multilevel"/>
    <w:tmpl w:val="3E32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D3203E"/>
    <w:multiLevelType w:val="multilevel"/>
    <w:tmpl w:val="2EC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14208F"/>
    <w:multiLevelType w:val="hybridMultilevel"/>
    <w:tmpl w:val="798676C8"/>
    <w:lvl w:ilvl="0" w:tplc="5E7AE8E2">
      <w:start w:val="25"/>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C880652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0ED2D9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DC48475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E58BD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4DEE31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6F66189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2BE6869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D12FEF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2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53A407D2"/>
    <w:multiLevelType w:val="hybridMultilevel"/>
    <w:tmpl w:val="BB8EE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3D90040"/>
    <w:multiLevelType w:val="hybridMultilevel"/>
    <w:tmpl w:val="C97E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4580188"/>
    <w:multiLevelType w:val="hybridMultilevel"/>
    <w:tmpl w:val="5816D7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54E22922"/>
    <w:multiLevelType w:val="hybridMultilevel"/>
    <w:tmpl w:val="B98A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5776FDA"/>
    <w:multiLevelType w:val="hybridMultilevel"/>
    <w:tmpl w:val="0B26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78425B5"/>
    <w:multiLevelType w:val="hybridMultilevel"/>
    <w:tmpl w:val="0D62D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7AB7919"/>
    <w:multiLevelType w:val="hybridMultilevel"/>
    <w:tmpl w:val="E8DC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7B9295F"/>
    <w:multiLevelType w:val="hybridMultilevel"/>
    <w:tmpl w:val="505663D2"/>
    <w:lvl w:ilvl="0" w:tplc="5330F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8027E06"/>
    <w:multiLevelType w:val="hybridMultilevel"/>
    <w:tmpl w:val="0C4AEA8C"/>
    <w:lvl w:ilvl="0" w:tplc="AB485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8C13CF9"/>
    <w:multiLevelType w:val="hybridMultilevel"/>
    <w:tmpl w:val="CB4CE238"/>
    <w:lvl w:ilvl="0" w:tplc="C090CCB4">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B023159"/>
    <w:multiLevelType w:val="multilevel"/>
    <w:tmpl w:val="A3A8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BA2291D"/>
    <w:multiLevelType w:val="hybridMultilevel"/>
    <w:tmpl w:val="E40A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BB279A9"/>
    <w:multiLevelType w:val="hybridMultilevel"/>
    <w:tmpl w:val="655CFCD4"/>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BE8227E"/>
    <w:multiLevelType w:val="hybridMultilevel"/>
    <w:tmpl w:val="B7163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CCB20A9"/>
    <w:multiLevelType w:val="hybridMultilevel"/>
    <w:tmpl w:val="1F5A173E"/>
    <w:lvl w:ilvl="0" w:tplc="278A58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E42637A"/>
    <w:multiLevelType w:val="hybridMultilevel"/>
    <w:tmpl w:val="8F56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E64760B"/>
    <w:multiLevelType w:val="hybridMultilevel"/>
    <w:tmpl w:val="AB904854"/>
    <w:lvl w:ilvl="0" w:tplc="0E0EAC08">
      <w:start w:val="100"/>
      <w:numFmt w:val="decimal"/>
      <w:lvlText w:val="%1"/>
      <w:lvlJc w:val="left"/>
      <w:pPr>
        <w:ind w:left="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22A4559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9D2C453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58A8777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3112F0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FE82E1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8DE88CD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41FE0CA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434D96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48" w15:restartNumberingAfterBreak="0">
    <w:nsid w:val="5F2445EF"/>
    <w:multiLevelType w:val="hybridMultilevel"/>
    <w:tmpl w:val="B24CA232"/>
    <w:lvl w:ilvl="0" w:tplc="FCA61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01F4152"/>
    <w:multiLevelType w:val="hybridMultilevel"/>
    <w:tmpl w:val="59D0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0846CBE"/>
    <w:multiLevelType w:val="hybridMultilevel"/>
    <w:tmpl w:val="0C4AEA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0AB41A9"/>
    <w:multiLevelType w:val="hybridMultilevel"/>
    <w:tmpl w:val="A784F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1DA40F1"/>
    <w:multiLevelType w:val="hybridMultilevel"/>
    <w:tmpl w:val="2E3A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39A4FA8"/>
    <w:multiLevelType w:val="multilevel"/>
    <w:tmpl w:val="5430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3BC01D3"/>
    <w:multiLevelType w:val="hybridMultilevel"/>
    <w:tmpl w:val="5EFE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3C82CFC"/>
    <w:multiLevelType w:val="hybridMultilevel"/>
    <w:tmpl w:val="2A7C4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4E55ED3"/>
    <w:multiLevelType w:val="hybridMultilevel"/>
    <w:tmpl w:val="89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65A4F4B"/>
    <w:multiLevelType w:val="hybridMultilevel"/>
    <w:tmpl w:val="8B26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74F15A9"/>
    <w:multiLevelType w:val="hybridMultilevel"/>
    <w:tmpl w:val="46709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685F6105"/>
    <w:multiLevelType w:val="hybridMultilevel"/>
    <w:tmpl w:val="A804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8BF313D"/>
    <w:multiLevelType w:val="hybridMultilevel"/>
    <w:tmpl w:val="032E4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8BF3C95"/>
    <w:multiLevelType w:val="multilevel"/>
    <w:tmpl w:val="C8B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9A53A8A"/>
    <w:multiLevelType w:val="hybridMultilevel"/>
    <w:tmpl w:val="FF0AC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9BD4A3F"/>
    <w:multiLevelType w:val="hybridMultilevel"/>
    <w:tmpl w:val="4582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B543D49"/>
    <w:multiLevelType w:val="hybridMultilevel"/>
    <w:tmpl w:val="4D008E92"/>
    <w:lvl w:ilvl="0" w:tplc="E4EA7B8A">
      <w:start w:val="1"/>
      <w:numFmt w:val="upperRoman"/>
      <w:lvlText w:val="%1."/>
      <w:lvlJc w:val="left"/>
      <w:pPr>
        <w:ind w:left="1080" w:hanging="720"/>
      </w:pPr>
      <w:rPr>
        <w:rFonts w:ascii="Calibri" w:hAnsi="Calibri" w:cs="Calibri" w:hint="default"/>
      </w:rPr>
    </w:lvl>
    <w:lvl w:ilvl="1" w:tplc="E98096EC">
      <w:start w:val="1"/>
      <w:numFmt w:val="upperLetter"/>
      <w:lvlText w:val="%2."/>
      <w:lvlJc w:val="left"/>
      <w:pPr>
        <w:ind w:left="1440" w:hanging="360"/>
      </w:pPr>
      <w:rPr>
        <w:rFonts w:ascii="Calibri" w:eastAsiaTheme="minorHAnsi"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BA606DC"/>
    <w:multiLevelType w:val="hybridMultilevel"/>
    <w:tmpl w:val="1A3CCEA6"/>
    <w:lvl w:ilvl="0" w:tplc="128CC8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CC9309C"/>
    <w:multiLevelType w:val="multilevel"/>
    <w:tmpl w:val="138E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5C0070"/>
    <w:multiLevelType w:val="hybridMultilevel"/>
    <w:tmpl w:val="E77C15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E615686"/>
    <w:multiLevelType w:val="hybridMultilevel"/>
    <w:tmpl w:val="CA664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FA6755F"/>
    <w:multiLevelType w:val="hybridMultilevel"/>
    <w:tmpl w:val="2D1E1DF4"/>
    <w:lvl w:ilvl="0" w:tplc="74C2D020">
      <w:start w:val="226"/>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F048AB42">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AC1C53E8">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4B509C2A">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7A28EB1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F992F2E4">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98489E7C">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A2FADF6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2E70CEE4">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74" w15:restartNumberingAfterBreak="0">
    <w:nsid w:val="6FDC2807"/>
    <w:multiLevelType w:val="hybridMultilevel"/>
    <w:tmpl w:val="9494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06B103B"/>
    <w:multiLevelType w:val="hybridMultilevel"/>
    <w:tmpl w:val="7326D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11D30E2"/>
    <w:multiLevelType w:val="hybridMultilevel"/>
    <w:tmpl w:val="185E3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14A7C34"/>
    <w:multiLevelType w:val="multilevel"/>
    <w:tmpl w:val="6C6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4D7287"/>
    <w:multiLevelType w:val="hybridMultilevel"/>
    <w:tmpl w:val="CFF2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51568F9"/>
    <w:multiLevelType w:val="hybridMultilevel"/>
    <w:tmpl w:val="EB580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5227789"/>
    <w:multiLevelType w:val="hybridMultilevel"/>
    <w:tmpl w:val="7E2822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6557759"/>
    <w:multiLevelType w:val="hybridMultilevel"/>
    <w:tmpl w:val="C2C48EE0"/>
    <w:lvl w:ilvl="0" w:tplc="F08E3D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6782682"/>
    <w:multiLevelType w:val="hybridMultilevel"/>
    <w:tmpl w:val="DE4A7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7C4675F"/>
    <w:multiLevelType w:val="multilevel"/>
    <w:tmpl w:val="CC44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E005D6"/>
    <w:multiLevelType w:val="hybridMultilevel"/>
    <w:tmpl w:val="75DE4E56"/>
    <w:lvl w:ilvl="0" w:tplc="0FA0ABE8">
      <w:numFmt w:val="bullet"/>
      <w:lvlText w:val="-"/>
      <w:lvlJc w:val="left"/>
      <w:pPr>
        <w:ind w:left="720" w:hanging="360"/>
      </w:pPr>
      <w:rPr>
        <w:rFonts w:ascii="Georgia" w:eastAsiaTheme="minorEastAsia"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91D1598"/>
    <w:multiLevelType w:val="hybridMultilevel"/>
    <w:tmpl w:val="890E5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A2C2E22"/>
    <w:multiLevelType w:val="hybridMultilevel"/>
    <w:tmpl w:val="72E88E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AB07B52"/>
    <w:multiLevelType w:val="hybridMultilevel"/>
    <w:tmpl w:val="7EE47580"/>
    <w:lvl w:ilvl="0" w:tplc="6AD255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7B5F50A2"/>
    <w:multiLevelType w:val="hybridMultilevel"/>
    <w:tmpl w:val="7C18100E"/>
    <w:lvl w:ilvl="0" w:tplc="065A2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C1E61A3"/>
    <w:multiLevelType w:val="hybridMultilevel"/>
    <w:tmpl w:val="FC8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D5E54EF"/>
    <w:multiLevelType w:val="hybridMultilevel"/>
    <w:tmpl w:val="3B86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E1E2386"/>
    <w:multiLevelType w:val="hybridMultilevel"/>
    <w:tmpl w:val="5DF4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E887830"/>
    <w:multiLevelType w:val="hybridMultilevel"/>
    <w:tmpl w:val="F724E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EFC6F3C"/>
    <w:multiLevelType w:val="hybridMultilevel"/>
    <w:tmpl w:val="6536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F7454BB"/>
    <w:multiLevelType w:val="hybridMultilevel"/>
    <w:tmpl w:val="032E4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0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43"/>
  </w:num>
  <w:num w:numId="44" w16cid:durableId="720713117">
    <w:abstractNumId w:val="31"/>
  </w:num>
  <w:num w:numId="45" w16cid:durableId="40598565">
    <w:abstractNumId w:val="97"/>
  </w:num>
  <w:num w:numId="46" w16cid:durableId="233510218">
    <w:abstractNumId w:val="50"/>
  </w:num>
  <w:num w:numId="47" w16cid:durableId="766734837">
    <w:abstractNumId w:val="83"/>
  </w:num>
  <w:num w:numId="48" w16cid:durableId="767387787">
    <w:abstractNumId w:val="143"/>
  </w:num>
  <w:num w:numId="49" w16cid:durableId="215774105">
    <w:abstractNumId w:val="176"/>
  </w:num>
  <w:num w:numId="50" w16cid:durableId="430584709">
    <w:abstractNumId w:val="142"/>
  </w:num>
  <w:num w:numId="51" w16cid:durableId="1956405982">
    <w:abstractNumId w:val="89"/>
  </w:num>
  <w:num w:numId="52" w16cid:durableId="1674337751">
    <w:abstractNumId w:val="156"/>
  </w:num>
  <w:num w:numId="53" w16cid:durableId="954794764">
    <w:abstractNumId w:val="73"/>
  </w:num>
  <w:num w:numId="54" w16cid:durableId="369494857">
    <w:abstractNumId w:val="53"/>
  </w:num>
  <w:num w:numId="55" w16cid:durableId="24987813">
    <w:abstractNumId w:val="124"/>
  </w:num>
  <w:num w:numId="56" w16cid:durableId="852305617">
    <w:abstractNumId w:val="47"/>
  </w:num>
  <w:num w:numId="57" w16cid:durableId="1013192386">
    <w:abstractNumId w:val="114"/>
  </w:num>
  <w:num w:numId="58" w16cid:durableId="317538172">
    <w:abstractNumId w:val="147"/>
  </w:num>
  <w:num w:numId="59" w16cid:durableId="858196615">
    <w:abstractNumId w:val="68"/>
  </w:num>
  <w:num w:numId="60" w16cid:durableId="1433237949">
    <w:abstractNumId w:val="173"/>
  </w:num>
  <w:num w:numId="61" w16cid:durableId="1234313952">
    <w:abstractNumId w:val="125"/>
  </w:num>
  <w:num w:numId="62" w16cid:durableId="1239170953">
    <w:abstractNumId w:val="64"/>
  </w:num>
  <w:num w:numId="63" w16cid:durableId="27026301">
    <w:abstractNumId w:val="174"/>
  </w:num>
  <w:num w:numId="64" w16cid:durableId="1891115825">
    <w:abstractNumId w:val="63"/>
  </w:num>
  <w:num w:numId="65" w16cid:durableId="2038584516">
    <w:abstractNumId w:val="188"/>
  </w:num>
  <w:num w:numId="66" w16cid:durableId="40639430">
    <w:abstractNumId w:val="79"/>
  </w:num>
  <w:num w:numId="67" w16cid:durableId="681518625">
    <w:abstractNumId w:val="169"/>
  </w:num>
  <w:num w:numId="68" w16cid:durableId="527528257">
    <w:abstractNumId w:val="144"/>
  </w:num>
  <w:num w:numId="69" w16cid:durableId="1889797445">
    <w:abstractNumId w:val="107"/>
  </w:num>
  <w:num w:numId="70" w16cid:durableId="55667893">
    <w:abstractNumId w:val="56"/>
  </w:num>
  <w:num w:numId="71" w16cid:durableId="941107329">
    <w:abstractNumId w:val="51"/>
  </w:num>
  <w:num w:numId="72" w16cid:durableId="2080395437">
    <w:abstractNumId w:val="151"/>
  </w:num>
  <w:num w:numId="73" w16cid:durableId="471362696">
    <w:abstractNumId w:val="171"/>
  </w:num>
  <w:num w:numId="74" w16cid:durableId="478036481">
    <w:abstractNumId w:val="172"/>
  </w:num>
  <w:num w:numId="75" w16cid:durableId="474614263">
    <w:abstractNumId w:val="95"/>
  </w:num>
  <w:num w:numId="76" w16cid:durableId="235671704">
    <w:abstractNumId w:val="106"/>
  </w:num>
  <w:num w:numId="77" w16cid:durableId="1325427973">
    <w:abstractNumId w:val="70"/>
  </w:num>
  <w:num w:numId="78" w16cid:durableId="913123908">
    <w:abstractNumId w:val="34"/>
  </w:num>
  <w:num w:numId="79" w16cid:durableId="657540982">
    <w:abstractNumId w:val="175"/>
  </w:num>
  <w:num w:numId="80" w16cid:durableId="1049690721">
    <w:abstractNumId w:val="46"/>
  </w:num>
  <w:num w:numId="81" w16cid:durableId="2077125604">
    <w:abstractNumId w:val="126"/>
  </w:num>
  <w:num w:numId="82" w16cid:durableId="899245628">
    <w:abstractNumId w:val="86"/>
  </w:num>
  <w:num w:numId="83" w16cid:durableId="231818303">
    <w:abstractNumId w:val="69"/>
  </w:num>
  <w:num w:numId="84" w16cid:durableId="1714422492">
    <w:abstractNumId w:val="58"/>
  </w:num>
  <w:num w:numId="85" w16cid:durableId="212541386">
    <w:abstractNumId w:val="75"/>
  </w:num>
  <w:num w:numId="86" w16cid:durableId="1089230788">
    <w:abstractNumId w:val="183"/>
  </w:num>
  <w:num w:numId="87" w16cid:durableId="441002712">
    <w:abstractNumId w:val="122"/>
  </w:num>
  <w:num w:numId="88" w16cid:durableId="1479804920">
    <w:abstractNumId w:val="153"/>
  </w:num>
  <w:num w:numId="89" w16cid:durableId="58868131">
    <w:abstractNumId w:val="139"/>
  </w:num>
  <w:num w:numId="90" w16cid:durableId="1273787475">
    <w:abstractNumId w:val="28"/>
  </w:num>
  <w:num w:numId="91" w16cid:durableId="1098600538">
    <w:abstractNumId w:val="121"/>
  </w:num>
  <w:num w:numId="92" w16cid:durableId="1641882721">
    <w:abstractNumId w:val="110"/>
  </w:num>
  <w:num w:numId="93" w16cid:durableId="470442617">
    <w:abstractNumId w:val="192"/>
  </w:num>
  <w:num w:numId="94" w16cid:durableId="140194472">
    <w:abstractNumId w:val="184"/>
  </w:num>
  <w:num w:numId="95" w16cid:durableId="1257397741">
    <w:abstractNumId w:val="39"/>
  </w:num>
  <w:num w:numId="96" w16cid:durableId="1341271308">
    <w:abstractNumId w:val="149"/>
  </w:num>
  <w:num w:numId="97" w16cid:durableId="1561860478">
    <w:abstractNumId w:val="0"/>
  </w:num>
  <w:num w:numId="98" w16cid:durableId="601111053">
    <w:abstractNumId w:val="33"/>
  </w:num>
  <w:num w:numId="99" w16cid:durableId="431047558">
    <w:abstractNumId w:val="29"/>
  </w:num>
  <w:num w:numId="100" w16cid:durableId="215044726">
    <w:abstractNumId w:val="74"/>
  </w:num>
  <w:num w:numId="101" w16cid:durableId="108165251">
    <w:abstractNumId w:val="119"/>
  </w:num>
  <w:num w:numId="102" w16cid:durableId="91970929">
    <w:abstractNumId w:val="67"/>
  </w:num>
  <w:num w:numId="103" w16cid:durableId="997347830">
    <w:abstractNumId w:val="130"/>
  </w:num>
  <w:num w:numId="104" w16cid:durableId="248733940">
    <w:abstractNumId w:val="94"/>
  </w:num>
  <w:num w:numId="105" w16cid:durableId="1477331388">
    <w:abstractNumId w:val="111"/>
  </w:num>
  <w:num w:numId="106" w16cid:durableId="1435586709">
    <w:abstractNumId w:val="20"/>
  </w:num>
  <w:num w:numId="107" w16cid:durableId="1882596931">
    <w:abstractNumId w:val="25"/>
  </w:num>
  <w:num w:numId="108" w16cid:durableId="18434444">
    <w:abstractNumId w:val="14"/>
  </w:num>
  <w:num w:numId="109" w16cid:durableId="1622418349">
    <w:abstractNumId w:val="18"/>
  </w:num>
  <w:num w:numId="110" w16cid:durableId="1187213713">
    <w:abstractNumId w:val="84"/>
  </w:num>
  <w:num w:numId="111" w16cid:durableId="2009628218">
    <w:abstractNumId w:val="123"/>
  </w:num>
  <w:num w:numId="112" w16cid:durableId="1254824226">
    <w:abstractNumId w:val="178"/>
  </w:num>
  <w:num w:numId="113" w16cid:durableId="95446446">
    <w:abstractNumId w:val="13"/>
  </w:num>
  <w:num w:numId="114" w16cid:durableId="50858637">
    <w:abstractNumId w:val="132"/>
  </w:num>
  <w:num w:numId="115" w16cid:durableId="2051950511">
    <w:abstractNumId w:val="167"/>
  </w:num>
  <w:num w:numId="116" w16cid:durableId="1256746784">
    <w:abstractNumId w:val="140"/>
  </w:num>
  <w:num w:numId="117" w16cid:durableId="1222248830">
    <w:abstractNumId w:val="194"/>
  </w:num>
  <w:num w:numId="118" w16cid:durableId="1543051433">
    <w:abstractNumId w:val="186"/>
  </w:num>
  <w:num w:numId="119" w16cid:durableId="1642929002">
    <w:abstractNumId w:val="129"/>
  </w:num>
  <w:num w:numId="120" w16cid:durableId="1626891394">
    <w:abstractNumId w:val="87"/>
  </w:num>
  <w:num w:numId="121" w16cid:durableId="573272650">
    <w:abstractNumId w:val="22"/>
  </w:num>
  <w:num w:numId="122" w16cid:durableId="1319915338">
    <w:abstractNumId w:val="180"/>
  </w:num>
  <w:num w:numId="123" w16cid:durableId="972712313">
    <w:abstractNumId w:val="137"/>
  </w:num>
  <w:num w:numId="124" w16cid:durableId="343829367">
    <w:abstractNumId w:val="96"/>
  </w:num>
  <w:num w:numId="125" w16cid:durableId="1417436048">
    <w:abstractNumId w:val="32"/>
  </w:num>
  <w:num w:numId="126" w16cid:durableId="1919749081">
    <w:abstractNumId w:val="160"/>
  </w:num>
  <w:num w:numId="127" w16cid:durableId="1265501681">
    <w:abstractNumId w:val="135"/>
  </w:num>
  <w:num w:numId="128" w16cid:durableId="1018315881">
    <w:abstractNumId w:val="99"/>
  </w:num>
  <w:num w:numId="129" w16cid:durableId="650063291">
    <w:abstractNumId w:val="145"/>
  </w:num>
  <w:num w:numId="130" w16cid:durableId="1321930609">
    <w:abstractNumId w:val="57"/>
  </w:num>
  <w:num w:numId="131" w16cid:durableId="1008018817">
    <w:abstractNumId w:val="21"/>
  </w:num>
  <w:num w:numId="132" w16cid:durableId="1632780651">
    <w:abstractNumId w:val="27"/>
  </w:num>
  <w:num w:numId="133" w16cid:durableId="383867229">
    <w:abstractNumId w:val="189"/>
  </w:num>
  <w:num w:numId="134" w16cid:durableId="1611819085">
    <w:abstractNumId w:val="17"/>
  </w:num>
  <w:num w:numId="135" w16cid:durableId="2091466727">
    <w:abstractNumId w:val="71"/>
  </w:num>
  <w:num w:numId="136" w16cid:durableId="434983886">
    <w:abstractNumId w:val="80"/>
  </w:num>
  <w:num w:numId="137" w16cid:durableId="967124650">
    <w:abstractNumId w:val="60"/>
  </w:num>
  <w:num w:numId="138" w16cid:durableId="1068963002">
    <w:abstractNumId w:val="91"/>
  </w:num>
  <w:num w:numId="139" w16cid:durableId="1306547787">
    <w:abstractNumId w:val="161"/>
  </w:num>
  <w:num w:numId="140" w16cid:durableId="715204351">
    <w:abstractNumId w:val="66"/>
  </w:num>
  <w:num w:numId="141" w16cid:durableId="372536482">
    <w:abstractNumId w:val="82"/>
  </w:num>
  <w:num w:numId="142" w16cid:durableId="1069883115">
    <w:abstractNumId w:val="195"/>
  </w:num>
  <w:num w:numId="143" w16cid:durableId="1635017246">
    <w:abstractNumId w:val="158"/>
  </w:num>
  <w:num w:numId="144" w16cid:durableId="1990748498">
    <w:abstractNumId w:val="191"/>
  </w:num>
  <w:num w:numId="145" w16cid:durableId="1728913683">
    <w:abstractNumId w:val="41"/>
  </w:num>
  <w:num w:numId="146" w16cid:durableId="1505393369">
    <w:abstractNumId w:val="81"/>
  </w:num>
  <w:num w:numId="147" w16cid:durableId="793908869">
    <w:abstractNumId w:val="65"/>
  </w:num>
  <w:num w:numId="148" w16cid:durableId="2118788671">
    <w:abstractNumId w:val="170"/>
  </w:num>
  <w:num w:numId="149" w16cid:durableId="1389301789">
    <w:abstractNumId w:val="93"/>
  </w:num>
  <w:num w:numId="150" w16cid:durableId="1588004673">
    <w:abstractNumId w:val="164"/>
  </w:num>
  <w:num w:numId="151" w16cid:durableId="1517845676">
    <w:abstractNumId w:val="116"/>
  </w:num>
  <w:num w:numId="152" w16cid:durableId="1455059621">
    <w:abstractNumId w:val="162"/>
  </w:num>
  <w:num w:numId="153" w16cid:durableId="1586838769">
    <w:abstractNumId w:val="112"/>
  </w:num>
  <w:num w:numId="154" w16cid:durableId="1221405173">
    <w:abstractNumId w:val="15"/>
  </w:num>
  <w:num w:numId="155" w16cid:durableId="896936348">
    <w:abstractNumId w:val="131"/>
  </w:num>
  <w:num w:numId="156" w16cid:durableId="1487748488">
    <w:abstractNumId w:val="185"/>
  </w:num>
  <w:num w:numId="157" w16cid:durableId="1124423988">
    <w:abstractNumId w:val="36"/>
  </w:num>
  <w:num w:numId="158" w16cid:durableId="491724053">
    <w:abstractNumId w:val="182"/>
  </w:num>
  <w:num w:numId="159" w16cid:durableId="1838303641">
    <w:abstractNumId w:val="105"/>
  </w:num>
  <w:num w:numId="160" w16cid:durableId="1221818852">
    <w:abstractNumId w:val="23"/>
  </w:num>
  <w:num w:numId="161" w16cid:durableId="1065833924">
    <w:abstractNumId w:val="100"/>
  </w:num>
  <w:num w:numId="162" w16cid:durableId="1055936144">
    <w:abstractNumId w:val="177"/>
  </w:num>
  <w:num w:numId="163" w16cid:durableId="143550152">
    <w:abstractNumId w:val="59"/>
  </w:num>
  <w:num w:numId="164" w16cid:durableId="1942451884">
    <w:abstractNumId w:val="61"/>
  </w:num>
  <w:num w:numId="165" w16cid:durableId="686718268">
    <w:abstractNumId w:val="16"/>
  </w:num>
  <w:num w:numId="166" w16cid:durableId="1031224652">
    <w:abstractNumId w:val="55"/>
  </w:num>
  <w:num w:numId="167" w16cid:durableId="38867543">
    <w:abstractNumId w:val="103"/>
  </w:num>
  <w:num w:numId="168" w16cid:durableId="1690986372">
    <w:abstractNumId w:val="168"/>
  </w:num>
  <w:num w:numId="169" w16cid:durableId="6836948">
    <w:abstractNumId w:val="141"/>
  </w:num>
  <w:num w:numId="170" w16cid:durableId="1713188445">
    <w:abstractNumId w:val="165"/>
  </w:num>
  <w:num w:numId="171" w16cid:durableId="1763601005">
    <w:abstractNumId w:val="90"/>
  </w:num>
  <w:num w:numId="172" w16cid:durableId="1957758541">
    <w:abstractNumId w:val="104"/>
  </w:num>
  <w:num w:numId="173" w16cid:durableId="1556812374">
    <w:abstractNumId w:val="37"/>
  </w:num>
  <w:num w:numId="174" w16cid:durableId="1826167472">
    <w:abstractNumId w:val="187"/>
  </w:num>
  <w:num w:numId="175" w16cid:durableId="1276912747">
    <w:abstractNumId w:val="108"/>
  </w:num>
  <w:num w:numId="176" w16cid:durableId="523788286">
    <w:abstractNumId w:val="127"/>
  </w:num>
  <w:num w:numId="177" w16cid:durableId="66999583">
    <w:abstractNumId w:val="35"/>
  </w:num>
  <w:num w:numId="178" w16cid:durableId="714501330">
    <w:abstractNumId w:val="193"/>
  </w:num>
  <w:num w:numId="179" w16cid:durableId="1582370564">
    <w:abstractNumId w:val="98"/>
  </w:num>
  <w:num w:numId="180" w16cid:durableId="1482885466">
    <w:abstractNumId w:val="154"/>
  </w:num>
  <w:num w:numId="181" w16cid:durableId="1403915594">
    <w:abstractNumId w:val="163"/>
  </w:num>
  <w:num w:numId="182" w16cid:durableId="1630932241">
    <w:abstractNumId w:val="196"/>
  </w:num>
  <w:num w:numId="183" w16cid:durableId="945963131">
    <w:abstractNumId w:val="101"/>
  </w:num>
  <w:num w:numId="184" w16cid:durableId="1999264634">
    <w:abstractNumId w:val="109"/>
  </w:num>
  <w:num w:numId="185" w16cid:durableId="1644853303">
    <w:abstractNumId w:val="92"/>
  </w:num>
  <w:num w:numId="186" w16cid:durableId="1563061181">
    <w:abstractNumId w:val="40"/>
  </w:num>
  <w:num w:numId="187" w16cid:durableId="349839297">
    <w:abstractNumId w:val="30"/>
  </w:num>
  <w:num w:numId="188" w16cid:durableId="2136945506">
    <w:abstractNumId w:val="134"/>
  </w:num>
  <w:num w:numId="189" w16cid:durableId="679352073">
    <w:abstractNumId w:val="157"/>
  </w:num>
  <w:num w:numId="190" w16cid:durableId="182982178">
    <w:abstractNumId w:val="138"/>
  </w:num>
  <w:num w:numId="191" w16cid:durableId="1849640935">
    <w:abstractNumId w:val="85"/>
  </w:num>
  <w:num w:numId="192" w16cid:durableId="142432410">
    <w:abstractNumId w:val="159"/>
  </w:num>
  <w:num w:numId="193" w16cid:durableId="816721895">
    <w:abstractNumId w:val="166"/>
  </w:num>
  <w:num w:numId="194" w16cid:durableId="1623072102">
    <w:abstractNumId w:val="11"/>
  </w:num>
  <w:num w:numId="195" w16cid:durableId="346564447">
    <w:abstractNumId w:val="42"/>
  </w:num>
  <w:num w:numId="196" w16cid:durableId="1887984569">
    <w:abstractNumId w:val="44"/>
  </w:num>
  <w:num w:numId="197" w16cid:durableId="326900980">
    <w:abstractNumId w:val="181"/>
  </w:num>
  <w:num w:numId="198" w16cid:durableId="483742452">
    <w:abstractNumId w:val="155"/>
  </w:num>
  <w:num w:numId="199" w16cid:durableId="476530378">
    <w:abstractNumId w:val="78"/>
  </w:num>
  <w:num w:numId="200" w16cid:durableId="1925333875">
    <w:abstractNumId w:val="19"/>
  </w:num>
  <w:num w:numId="201" w16cid:durableId="493306289">
    <w:abstractNumId w:val="133"/>
  </w:num>
  <w:num w:numId="202" w16cid:durableId="1860704859">
    <w:abstractNumId w:val="115"/>
  </w:num>
  <w:num w:numId="203" w16cid:durableId="1582595038">
    <w:abstractNumId w:val="76"/>
  </w:num>
  <w:num w:numId="204" w16cid:durableId="342434956">
    <w:abstractNumId w:val="120"/>
  </w:num>
  <w:num w:numId="205" w16cid:durableId="1222668265">
    <w:abstractNumId w:val="190"/>
  </w:num>
  <w:num w:numId="206" w16cid:durableId="2027751317">
    <w:abstractNumId w:val="148"/>
  </w:num>
  <w:num w:numId="207" w16cid:durableId="466555289">
    <w:abstractNumId w:val="113"/>
  </w:num>
  <w:num w:numId="208" w16cid:durableId="938563825">
    <w:abstractNumId w:val="72"/>
  </w:num>
  <w:num w:numId="209" w16cid:durableId="1735734739">
    <w:abstractNumId w:val="49"/>
  </w:num>
  <w:num w:numId="210" w16cid:durableId="1373967966">
    <w:abstractNumId w:val="146"/>
  </w:num>
  <w:num w:numId="211" w16cid:durableId="1159729141">
    <w:abstractNumId w:val="38"/>
  </w:num>
  <w:num w:numId="212" w16cid:durableId="1683045690">
    <w:abstractNumId w:val="152"/>
  </w:num>
  <w:num w:numId="213" w16cid:durableId="474763964">
    <w:abstractNumId w:val="54"/>
  </w:num>
  <w:num w:numId="214" w16cid:durableId="261381407">
    <w:abstractNumId w:val="26"/>
  </w:num>
  <w:num w:numId="215" w16cid:durableId="395904911">
    <w:abstractNumId w:val="117"/>
  </w:num>
  <w:num w:numId="216" w16cid:durableId="1093933276">
    <w:abstractNumId w:val="52"/>
  </w:num>
  <w:num w:numId="217" w16cid:durableId="1146168266">
    <w:abstractNumId w:val="88"/>
  </w:num>
  <w:num w:numId="218" w16cid:durableId="1804153136">
    <w:abstractNumId w:val="24"/>
  </w:num>
  <w:num w:numId="219" w16cid:durableId="482083559">
    <w:abstractNumId w:val="179"/>
  </w:num>
  <w:num w:numId="220" w16cid:durableId="1885828439">
    <w:abstractNumId w:val="118"/>
  </w:num>
  <w:num w:numId="221" w16cid:durableId="2094819531">
    <w:abstractNumId w:val="128"/>
  </w:num>
  <w:num w:numId="222" w16cid:durableId="443039299">
    <w:abstractNumId w:val="136"/>
  </w:num>
  <w:num w:numId="223" w16cid:durableId="199126699">
    <w:abstractNumId w:val="12"/>
  </w:num>
  <w:num w:numId="224" w16cid:durableId="73207100">
    <w:abstractNumId w:val="150"/>
  </w:num>
  <w:num w:numId="225" w16cid:durableId="1526290598">
    <w:abstractNumId w:val="45"/>
  </w:num>
  <w:num w:numId="226" w16cid:durableId="1932006680">
    <w:abstractNumId w:val="77"/>
  </w:num>
  <w:num w:numId="227" w16cid:durableId="85265131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28289661584"/>
    <w:docVar w:name="VerbatimVersion" w:val="6.0.0"/>
    <w:docVar w:name="WordVersion" w:val="16.0"/>
  </w:docVars>
  <w:rsids>
    <w:rsidRoot w:val="00097F8B"/>
    <w:rsid w:val="00001C7E"/>
    <w:rsid w:val="0000487C"/>
    <w:rsid w:val="00011FEF"/>
    <w:rsid w:val="00013C8B"/>
    <w:rsid w:val="00020B7E"/>
    <w:rsid w:val="00023AEF"/>
    <w:rsid w:val="000250CA"/>
    <w:rsid w:val="00032119"/>
    <w:rsid w:val="000427BD"/>
    <w:rsid w:val="00043C82"/>
    <w:rsid w:val="00050713"/>
    <w:rsid w:val="00053D0F"/>
    <w:rsid w:val="00056966"/>
    <w:rsid w:val="00057577"/>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2C7C"/>
    <w:rsid w:val="00093AB9"/>
    <w:rsid w:val="00094DF4"/>
    <w:rsid w:val="000961CD"/>
    <w:rsid w:val="00097F8B"/>
    <w:rsid w:val="000A0198"/>
    <w:rsid w:val="000A0585"/>
    <w:rsid w:val="000A218A"/>
    <w:rsid w:val="000A239C"/>
    <w:rsid w:val="000A2C10"/>
    <w:rsid w:val="000A4AE6"/>
    <w:rsid w:val="000A5EE1"/>
    <w:rsid w:val="000B3425"/>
    <w:rsid w:val="000B4377"/>
    <w:rsid w:val="000B5FBB"/>
    <w:rsid w:val="000B6974"/>
    <w:rsid w:val="000B6B3E"/>
    <w:rsid w:val="000C0FD3"/>
    <w:rsid w:val="000C137E"/>
    <w:rsid w:val="000D0D08"/>
    <w:rsid w:val="000D739E"/>
    <w:rsid w:val="000D7A2C"/>
    <w:rsid w:val="000E0913"/>
    <w:rsid w:val="000E13F7"/>
    <w:rsid w:val="000E2525"/>
    <w:rsid w:val="000F5C68"/>
    <w:rsid w:val="000F6390"/>
    <w:rsid w:val="000F6530"/>
    <w:rsid w:val="000F775F"/>
    <w:rsid w:val="00100057"/>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41"/>
    <w:rsid w:val="001378C8"/>
    <w:rsid w:val="00140A6B"/>
    <w:rsid w:val="00144AD4"/>
    <w:rsid w:val="00146731"/>
    <w:rsid w:val="00146F2E"/>
    <w:rsid w:val="00150A2E"/>
    <w:rsid w:val="0015263A"/>
    <w:rsid w:val="00152BF7"/>
    <w:rsid w:val="00163574"/>
    <w:rsid w:val="001645D4"/>
    <w:rsid w:val="0016567B"/>
    <w:rsid w:val="0016568A"/>
    <w:rsid w:val="00166204"/>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6A3"/>
    <w:rsid w:val="001A4D9A"/>
    <w:rsid w:val="001A6960"/>
    <w:rsid w:val="001B122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8BE"/>
    <w:rsid w:val="002152F9"/>
    <w:rsid w:val="0021530A"/>
    <w:rsid w:val="002212A9"/>
    <w:rsid w:val="00221A5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234"/>
    <w:rsid w:val="00287846"/>
    <w:rsid w:val="002878D0"/>
    <w:rsid w:val="00290F1B"/>
    <w:rsid w:val="00291C09"/>
    <w:rsid w:val="002949A5"/>
    <w:rsid w:val="002A2851"/>
    <w:rsid w:val="002A3018"/>
    <w:rsid w:val="002A32FD"/>
    <w:rsid w:val="002A4DA5"/>
    <w:rsid w:val="002A57B1"/>
    <w:rsid w:val="002B000C"/>
    <w:rsid w:val="002B2116"/>
    <w:rsid w:val="002B3050"/>
    <w:rsid w:val="002B384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9FE"/>
    <w:rsid w:val="00306FDE"/>
    <w:rsid w:val="00307FBA"/>
    <w:rsid w:val="003106D9"/>
    <w:rsid w:val="00311112"/>
    <w:rsid w:val="00311C1F"/>
    <w:rsid w:val="0031266A"/>
    <w:rsid w:val="003155B0"/>
    <w:rsid w:val="0031761F"/>
    <w:rsid w:val="00321912"/>
    <w:rsid w:val="00323E50"/>
    <w:rsid w:val="003264E7"/>
    <w:rsid w:val="0033006E"/>
    <w:rsid w:val="00333A69"/>
    <w:rsid w:val="003352D6"/>
    <w:rsid w:val="00345BF2"/>
    <w:rsid w:val="00347131"/>
    <w:rsid w:val="003479B5"/>
    <w:rsid w:val="003500B6"/>
    <w:rsid w:val="003516A1"/>
    <w:rsid w:val="00352622"/>
    <w:rsid w:val="00355B45"/>
    <w:rsid w:val="00361FA0"/>
    <w:rsid w:val="003662DB"/>
    <w:rsid w:val="00367D96"/>
    <w:rsid w:val="003706D8"/>
    <w:rsid w:val="00373B7F"/>
    <w:rsid w:val="003753F6"/>
    <w:rsid w:val="003779C8"/>
    <w:rsid w:val="00382DF7"/>
    <w:rsid w:val="00383BAE"/>
    <w:rsid w:val="0039157C"/>
    <w:rsid w:val="00392D93"/>
    <w:rsid w:val="00393CA9"/>
    <w:rsid w:val="00393EF2"/>
    <w:rsid w:val="00394F71"/>
    <w:rsid w:val="00396D52"/>
    <w:rsid w:val="003A46B4"/>
    <w:rsid w:val="003A5CE8"/>
    <w:rsid w:val="003A698D"/>
    <w:rsid w:val="003B17B3"/>
    <w:rsid w:val="003B4705"/>
    <w:rsid w:val="003B4F86"/>
    <w:rsid w:val="003B734D"/>
    <w:rsid w:val="003C177C"/>
    <w:rsid w:val="003C1B99"/>
    <w:rsid w:val="003C251E"/>
    <w:rsid w:val="003C3CCA"/>
    <w:rsid w:val="003C6CA9"/>
    <w:rsid w:val="003D3B44"/>
    <w:rsid w:val="003D4150"/>
    <w:rsid w:val="003D5367"/>
    <w:rsid w:val="003E58D1"/>
    <w:rsid w:val="003F3920"/>
    <w:rsid w:val="003F4D5F"/>
    <w:rsid w:val="00405AD7"/>
    <w:rsid w:val="004127EF"/>
    <w:rsid w:val="00414EB4"/>
    <w:rsid w:val="00415887"/>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B41"/>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119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E0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A1A"/>
    <w:rsid w:val="00521B9F"/>
    <w:rsid w:val="00522932"/>
    <w:rsid w:val="005268F8"/>
    <w:rsid w:val="0053626E"/>
    <w:rsid w:val="00541F46"/>
    <w:rsid w:val="00544936"/>
    <w:rsid w:val="005449A8"/>
    <w:rsid w:val="0055242A"/>
    <w:rsid w:val="005525AE"/>
    <w:rsid w:val="005546C5"/>
    <w:rsid w:val="005558FC"/>
    <w:rsid w:val="00557B59"/>
    <w:rsid w:val="00560AEA"/>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5F8"/>
    <w:rsid w:val="005D3400"/>
    <w:rsid w:val="005D3778"/>
    <w:rsid w:val="005D388F"/>
    <w:rsid w:val="005D45F4"/>
    <w:rsid w:val="005D700C"/>
    <w:rsid w:val="005E0F22"/>
    <w:rsid w:val="005E43F7"/>
    <w:rsid w:val="005E5941"/>
    <w:rsid w:val="005E78A2"/>
    <w:rsid w:val="005F4BC6"/>
    <w:rsid w:val="005F5E14"/>
    <w:rsid w:val="006215F6"/>
    <w:rsid w:val="00622773"/>
    <w:rsid w:val="00622C58"/>
    <w:rsid w:val="0062614B"/>
    <w:rsid w:val="006266E2"/>
    <w:rsid w:val="0063037B"/>
    <w:rsid w:val="00632C54"/>
    <w:rsid w:val="00635616"/>
    <w:rsid w:val="00640AE5"/>
    <w:rsid w:val="00641E99"/>
    <w:rsid w:val="006463F8"/>
    <w:rsid w:val="00650C88"/>
    <w:rsid w:val="0065258E"/>
    <w:rsid w:val="00655035"/>
    <w:rsid w:val="00656814"/>
    <w:rsid w:val="00657A00"/>
    <w:rsid w:val="006633F4"/>
    <w:rsid w:val="0066638E"/>
    <w:rsid w:val="00666CC0"/>
    <w:rsid w:val="00670308"/>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BC5"/>
    <w:rsid w:val="0071254A"/>
    <w:rsid w:val="007131D2"/>
    <w:rsid w:val="00713917"/>
    <w:rsid w:val="00714AAE"/>
    <w:rsid w:val="00717AF8"/>
    <w:rsid w:val="00720445"/>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0BFE"/>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814"/>
    <w:rsid w:val="007E1757"/>
    <w:rsid w:val="007E18CC"/>
    <w:rsid w:val="007E1E34"/>
    <w:rsid w:val="007E5F79"/>
    <w:rsid w:val="007F1998"/>
    <w:rsid w:val="007F2034"/>
    <w:rsid w:val="007F4683"/>
    <w:rsid w:val="007F55A4"/>
    <w:rsid w:val="007F7C5E"/>
    <w:rsid w:val="00800BF1"/>
    <w:rsid w:val="00803926"/>
    <w:rsid w:val="00804054"/>
    <w:rsid w:val="0080587F"/>
    <w:rsid w:val="00806B14"/>
    <w:rsid w:val="008114D4"/>
    <w:rsid w:val="0081234D"/>
    <w:rsid w:val="00812D2D"/>
    <w:rsid w:val="00817A64"/>
    <w:rsid w:val="008202F7"/>
    <w:rsid w:val="008247A4"/>
    <w:rsid w:val="00825D47"/>
    <w:rsid w:val="008272A6"/>
    <w:rsid w:val="008276ED"/>
    <w:rsid w:val="0083258C"/>
    <w:rsid w:val="00833D6C"/>
    <w:rsid w:val="008348E6"/>
    <w:rsid w:val="008369D4"/>
    <w:rsid w:val="00841328"/>
    <w:rsid w:val="00841CCC"/>
    <w:rsid w:val="00842B2A"/>
    <w:rsid w:val="00844377"/>
    <w:rsid w:val="008443EF"/>
    <w:rsid w:val="00846F90"/>
    <w:rsid w:val="00852FB9"/>
    <w:rsid w:val="008536B7"/>
    <w:rsid w:val="00860F34"/>
    <w:rsid w:val="00862AC4"/>
    <w:rsid w:val="0086319B"/>
    <w:rsid w:val="008674A6"/>
    <w:rsid w:val="0087210F"/>
    <w:rsid w:val="00872267"/>
    <w:rsid w:val="00873906"/>
    <w:rsid w:val="0087564D"/>
    <w:rsid w:val="00876000"/>
    <w:rsid w:val="00884207"/>
    <w:rsid w:val="008853A2"/>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23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47E9D"/>
    <w:rsid w:val="00953429"/>
    <w:rsid w:val="009539A4"/>
    <w:rsid w:val="009569E3"/>
    <w:rsid w:val="00960035"/>
    <w:rsid w:val="0096040F"/>
    <w:rsid w:val="0096145A"/>
    <w:rsid w:val="009632EF"/>
    <w:rsid w:val="00973D8A"/>
    <w:rsid w:val="009744D3"/>
    <w:rsid w:val="009804B4"/>
    <w:rsid w:val="00980709"/>
    <w:rsid w:val="0098278C"/>
    <w:rsid w:val="00983501"/>
    <w:rsid w:val="009835C1"/>
    <w:rsid w:val="00991819"/>
    <w:rsid w:val="00992BBB"/>
    <w:rsid w:val="00993CA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4BC"/>
    <w:rsid w:val="00A035A3"/>
    <w:rsid w:val="00A1128F"/>
    <w:rsid w:val="00A16440"/>
    <w:rsid w:val="00A169AC"/>
    <w:rsid w:val="00A20487"/>
    <w:rsid w:val="00A2231D"/>
    <w:rsid w:val="00A2334F"/>
    <w:rsid w:val="00A250AA"/>
    <w:rsid w:val="00A277E6"/>
    <w:rsid w:val="00A30A8F"/>
    <w:rsid w:val="00A3174A"/>
    <w:rsid w:val="00A35A28"/>
    <w:rsid w:val="00A35D63"/>
    <w:rsid w:val="00A368EF"/>
    <w:rsid w:val="00A41505"/>
    <w:rsid w:val="00A4414C"/>
    <w:rsid w:val="00A47EF1"/>
    <w:rsid w:val="00A51D29"/>
    <w:rsid w:val="00A54D46"/>
    <w:rsid w:val="00A56998"/>
    <w:rsid w:val="00A56D51"/>
    <w:rsid w:val="00A607C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3B58"/>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46"/>
    <w:rsid w:val="00B024D0"/>
    <w:rsid w:val="00B02885"/>
    <w:rsid w:val="00B04EC7"/>
    <w:rsid w:val="00B06440"/>
    <w:rsid w:val="00B1231F"/>
    <w:rsid w:val="00B134AD"/>
    <w:rsid w:val="00B14F06"/>
    <w:rsid w:val="00B17927"/>
    <w:rsid w:val="00B2113E"/>
    <w:rsid w:val="00B2123B"/>
    <w:rsid w:val="00B2410E"/>
    <w:rsid w:val="00B2727D"/>
    <w:rsid w:val="00B301A2"/>
    <w:rsid w:val="00B31350"/>
    <w:rsid w:val="00B315A8"/>
    <w:rsid w:val="00B32C3E"/>
    <w:rsid w:val="00B41D37"/>
    <w:rsid w:val="00B45128"/>
    <w:rsid w:val="00B52E8F"/>
    <w:rsid w:val="00B53DB3"/>
    <w:rsid w:val="00B66AF2"/>
    <w:rsid w:val="00B719BF"/>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198"/>
    <w:rsid w:val="00BE3E67"/>
    <w:rsid w:val="00BE50E6"/>
    <w:rsid w:val="00BE61B2"/>
    <w:rsid w:val="00BE7CC3"/>
    <w:rsid w:val="00BF2B0D"/>
    <w:rsid w:val="00BF4E3B"/>
    <w:rsid w:val="00BF5454"/>
    <w:rsid w:val="00BF7514"/>
    <w:rsid w:val="00BF7EC9"/>
    <w:rsid w:val="00C00D8A"/>
    <w:rsid w:val="00C01C49"/>
    <w:rsid w:val="00C0639A"/>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2C3"/>
    <w:rsid w:val="00D01F0A"/>
    <w:rsid w:val="00D04E7C"/>
    <w:rsid w:val="00D1277E"/>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DA2"/>
    <w:rsid w:val="00D65897"/>
    <w:rsid w:val="00D70E15"/>
    <w:rsid w:val="00D714E5"/>
    <w:rsid w:val="00D7546D"/>
    <w:rsid w:val="00D75C54"/>
    <w:rsid w:val="00D839C5"/>
    <w:rsid w:val="00D84043"/>
    <w:rsid w:val="00D90766"/>
    <w:rsid w:val="00D91348"/>
    <w:rsid w:val="00D923D2"/>
    <w:rsid w:val="00D9566D"/>
    <w:rsid w:val="00DA0EF7"/>
    <w:rsid w:val="00DA4B3F"/>
    <w:rsid w:val="00DA4EB6"/>
    <w:rsid w:val="00DA5F0C"/>
    <w:rsid w:val="00DB20EB"/>
    <w:rsid w:val="00DB33F6"/>
    <w:rsid w:val="00DB38CC"/>
    <w:rsid w:val="00DB3A08"/>
    <w:rsid w:val="00DC08B6"/>
    <w:rsid w:val="00DC277F"/>
    <w:rsid w:val="00DD0950"/>
    <w:rsid w:val="00DD0BFE"/>
    <w:rsid w:val="00DD29B1"/>
    <w:rsid w:val="00DD2F5C"/>
    <w:rsid w:val="00DD4AF9"/>
    <w:rsid w:val="00DD5DF4"/>
    <w:rsid w:val="00DD5EE9"/>
    <w:rsid w:val="00DD7497"/>
    <w:rsid w:val="00DD782F"/>
    <w:rsid w:val="00DE0414"/>
    <w:rsid w:val="00DE0982"/>
    <w:rsid w:val="00DE15B4"/>
    <w:rsid w:val="00DE1D11"/>
    <w:rsid w:val="00DE28ED"/>
    <w:rsid w:val="00DE419E"/>
    <w:rsid w:val="00DE44C3"/>
    <w:rsid w:val="00DE4D5E"/>
    <w:rsid w:val="00DE4FF0"/>
    <w:rsid w:val="00DF139C"/>
    <w:rsid w:val="00DF7D53"/>
    <w:rsid w:val="00E02106"/>
    <w:rsid w:val="00E12F22"/>
    <w:rsid w:val="00E165FC"/>
    <w:rsid w:val="00E168D7"/>
    <w:rsid w:val="00E23A47"/>
    <w:rsid w:val="00E23E0E"/>
    <w:rsid w:val="00E2482B"/>
    <w:rsid w:val="00E2592B"/>
    <w:rsid w:val="00E25D98"/>
    <w:rsid w:val="00E264F8"/>
    <w:rsid w:val="00E30C52"/>
    <w:rsid w:val="00E316F5"/>
    <w:rsid w:val="00E327B4"/>
    <w:rsid w:val="00E33666"/>
    <w:rsid w:val="00E3771A"/>
    <w:rsid w:val="00E40B45"/>
    <w:rsid w:val="00E41637"/>
    <w:rsid w:val="00E50C30"/>
    <w:rsid w:val="00E51410"/>
    <w:rsid w:val="00E515E7"/>
    <w:rsid w:val="00E5580D"/>
    <w:rsid w:val="00E56402"/>
    <w:rsid w:val="00E56CB5"/>
    <w:rsid w:val="00E61828"/>
    <w:rsid w:val="00E61B2F"/>
    <w:rsid w:val="00E64513"/>
    <w:rsid w:val="00E65E56"/>
    <w:rsid w:val="00E664D0"/>
    <w:rsid w:val="00E66630"/>
    <w:rsid w:val="00E66E09"/>
    <w:rsid w:val="00E66F94"/>
    <w:rsid w:val="00E670E5"/>
    <w:rsid w:val="00E6767D"/>
    <w:rsid w:val="00E717C1"/>
    <w:rsid w:val="00E71E63"/>
    <w:rsid w:val="00E76D4C"/>
    <w:rsid w:val="00E81786"/>
    <w:rsid w:val="00E85DE5"/>
    <w:rsid w:val="00E90CDA"/>
    <w:rsid w:val="00E90EC0"/>
    <w:rsid w:val="00E944C1"/>
    <w:rsid w:val="00E97D8B"/>
    <w:rsid w:val="00EA2A39"/>
    <w:rsid w:val="00EA5878"/>
    <w:rsid w:val="00EA7F55"/>
    <w:rsid w:val="00EB1CE6"/>
    <w:rsid w:val="00EB1F19"/>
    <w:rsid w:val="00EB7375"/>
    <w:rsid w:val="00EC06EA"/>
    <w:rsid w:val="00EC2660"/>
    <w:rsid w:val="00EC3057"/>
    <w:rsid w:val="00EC47C5"/>
    <w:rsid w:val="00ED087B"/>
    <w:rsid w:val="00ED1FFA"/>
    <w:rsid w:val="00ED5626"/>
    <w:rsid w:val="00ED5EB9"/>
    <w:rsid w:val="00ED698A"/>
    <w:rsid w:val="00ED6BFE"/>
    <w:rsid w:val="00ED7FE5"/>
    <w:rsid w:val="00EE0176"/>
    <w:rsid w:val="00EE03A3"/>
    <w:rsid w:val="00EE17BD"/>
    <w:rsid w:val="00EE27D8"/>
    <w:rsid w:val="00EE32BD"/>
    <w:rsid w:val="00EE5542"/>
    <w:rsid w:val="00EE6872"/>
    <w:rsid w:val="00EE6AEA"/>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7AB"/>
    <w:rsid w:val="00F40C6B"/>
    <w:rsid w:val="00F41113"/>
    <w:rsid w:val="00F44385"/>
    <w:rsid w:val="00F45C61"/>
    <w:rsid w:val="00F51138"/>
    <w:rsid w:val="00F52EB6"/>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77D94"/>
    <w:rsid w:val="00F80FBD"/>
    <w:rsid w:val="00F849FF"/>
    <w:rsid w:val="00F86F58"/>
    <w:rsid w:val="00F87AAF"/>
    <w:rsid w:val="00F936BB"/>
    <w:rsid w:val="00F93BAD"/>
    <w:rsid w:val="00F94133"/>
    <w:rsid w:val="00F941DD"/>
    <w:rsid w:val="00F95311"/>
    <w:rsid w:val="00F95F8F"/>
    <w:rsid w:val="00FA0A18"/>
    <w:rsid w:val="00FA1BBD"/>
    <w:rsid w:val="00FA6347"/>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664B3"/>
  <w15:chartTrackingRefBased/>
  <w15:docId w15:val="{6AE97E7C-1345-4525-B2AE-D54A4CD2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000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B00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2B00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B00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2B000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2B00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097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97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97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97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0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00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2B000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B000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B000C"/>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2B00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B000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2B00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000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2B000C"/>
    <w:rPr>
      <w:b w:val="0"/>
      <w:sz w:val="22"/>
      <w:u w:val="single"/>
    </w:rPr>
  </w:style>
  <w:style w:type="character" w:styleId="Strong">
    <w:name w:val="Strong"/>
    <w:aliases w:val="8 pt font,Citation Char Char1 Char Char Char Char Char,Cut,Small 1,strong,Read Char Char Char,Read Char Char1,Char Char Char Char Char Char Char Char3,Char Char Char4"/>
    <w:basedOn w:val="DefaultParagraphFont"/>
    <w:uiPriority w:val="22"/>
    <w:qFormat/>
    <w:rsid w:val="002B000C"/>
    <w:rPr>
      <w:b/>
      <w:bCs/>
    </w:rPr>
  </w:style>
  <w:style w:type="character" w:styleId="BookTitle">
    <w:name w:val="Book Title"/>
    <w:basedOn w:val="DefaultParagraphFont"/>
    <w:uiPriority w:val="33"/>
    <w:qFormat/>
    <w:rsid w:val="002B000C"/>
    <w:rPr>
      <w:b/>
      <w:bCs/>
      <w:i/>
      <w:iCs/>
      <w:spacing w:val="5"/>
    </w:rPr>
  </w:style>
  <w:style w:type="character" w:customStyle="1" w:styleId="Heading5Char">
    <w:name w:val="Heading 5 Char"/>
    <w:aliases w:val="Text Char,Blocks Char"/>
    <w:basedOn w:val="DefaultParagraphFont"/>
    <w:link w:val="Heading5"/>
    <w:uiPriority w:val="9"/>
    <w:rsid w:val="002B00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000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B000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B000C"/>
    <w:rPr>
      <w:rFonts w:ascii="Calibri" w:hAnsi="Calibri" w:cs="Calibri"/>
    </w:rPr>
  </w:style>
  <w:style w:type="paragraph" w:styleId="Footer">
    <w:name w:val="footer"/>
    <w:basedOn w:val="Normal"/>
    <w:link w:val="FooterChar"/>
    <w:uiPriority w:val="99"/>
    <w:rsid w:val="002B0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00C"/>
    <w:rPr>
      <w:rFonts w:ascii="Calibri" w:hAnsi="Calibri" w:cs="Calibri"/>
    </w:rPr>
  </w:style>
  <w:style w:type="paragraph" w:styleId="BodyText">
    <w:name w:val="Body Text"/>
    <w:aliases w:val="BT"/>
    <w:basedOn w:val="Normal"/>
    <w:link w:val="BodyTextChar"/>
    <w:uiPriority w:val="99"/>
    <w:unhideWhenUsed/>
    <w:rsid w:val="002B000C"/>
    <w:pPr>
      <w:spacing w:after="120"/>
    </w:pPr>
  </w:style>
  <w:style w:type="character" w:customStyle="1" w:styleId="BodyTextChar">
    <w:name w:val="Body Text Char"/>
    <w:aliases w:val="BT Char"/>
    <w:basedOn w:val="DefaultParagraphFont"/>
    <w:link w:val="BodyText"/>
    <w:uiPriority w:val="99"/>
    <w:rsid w:val="002B000C"/>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Tag and Cite"/>
    <w:link w:val="NoSpacingChar"/>
    <w:uiPriority w:val="99"/>
    <w:unhideWhenUsed/>
    <w:qFormat/>
    <w:rsid w:val="002B000C"/>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2B000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B000C"/>
    <w:rPr>
      <w:color w:val="0563C1" w:themeColor="hyperlink"/>
      <w:u w:val="single"/>
    </w:rPr>
  </w:style>
  <w:style w:type="character" w:styleId="UnresolvedMention">
    <w:name w:val="Unresolved Mention"/>
    <w:basedOn w:val="DefaultParagraphFont"/>
    <w:uiPriority w:val="99"/>
    <w:unhideWhenUsed/>
    <w:rsid w:val="002B000C"/>
    <w:rPr>
      <w:color w:val="605E5C"/>
      <w:shd w:val="clear" w:color="auto" w:fill="E1DFDD"/>
    </w:rPr>
  </w:style>
  <w:style w:type="paragraph" w:customStyle="1" w:styleId="Undertag">
    <w:name w:val="Undertag"/>
    <w:link w:val="UndertagChar"/>
    <w:autoRedefine/>
    <w:uiPriority w:val="5"/>
    <w:qFormat/>
    <w:rsid w:val="00ED1F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1FFA"/>
    <w:rPr>
      <w:rFonts w:ascii="Times New Roman" w:eastAsiaTheme="majorEastAsia" w:hAnsi="Times New Roman" w:cstheme="majorBidi"/>
      <w:i/>
      <w:iCs/>
      <w:color w:val="385623" w:themeColor="accent6" w:themeShade="80"/>
      <w:sz w:val="24"/>
    </w:rPr>
  </w:style>
  <w:style w:type="paragraph" w:customStyle="1" w:styleId="Analytic">
    <w:name w:val="Analytic"/>
    <w:basedOn w:val="Normal"/>
    <w:link w:val="AnalyticChar"/>
    <w:uiPriority w:val="5"/>
    <w:qFormat/>
    <w:rsid w:val="002B000C"/>
    <w:rPr>
      <w:b/>
      <w:color w:val="2F5496" w:themeColor="accent1" w:themeShade="BF"/>
      <w:sz w:val="26"/>
    </w:rPr>
  </w:style>
  <w:style w:type="character" w:customStyle="1" w:styleId="AnalyticChar">
    <w:name w:val="Analytic Char"/>
    <w:basedOn w:val="DefaultParagraphFont"/>
    <w:link w:val="Analytic"/>
    <w:uiPriority w:val="5"/>
    <w:rsid w:val="002B000C"/>
    <w:rPr>
      <w:rFonts w:ascii="Calibri" w:hAnsi="Calibri" w:cs="Calibri"/>
      <w:b/>
      <w:color w:val="2F5496" w:themeColor="accent1" w:themeShade="BF"/>
      <w:sz w:val="26"/>
    </w:rPr>
  </w:style>
  <w:style w:type="paragraph" w:customStyle="1" w:styleId="DeprecatedAnalytic">
    <w:name w:val="DeprecatedAnalytic"/>
    <w:basedOn w:val="Heading4"/>
    <w:link w:val="DeprecatedAnalyticChar"/>
    <w:autoRedefine/>
    <w:uiPriority w:val="5"/>
    <w:rsid w:val="004A119F"/>
    <w:rPr>
      <w:color w:val="1F3864" w:themeColor="accent1" w:themeShade="80"/>
    </w:rPr>
  </w:style>
  <w:style w:type="character" w:customStyle="1" w:styleId="DeprecatedAnalyticChar">
    <w:name w:val="DeprecatedAnalytic Char"/>
    <w:basedOn w:val="DefaultParagraphFont"/>
    <w:link w:val="DeprecatedAnalytic"/>
    <w:uiPriority w:val="5"/>
    <w:rsid w:val="004A119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rsid w:val="00097F8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97F8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97F8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97F8B"/>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097F8B"/>
    <w:pPr>
      <w:ind w:left="720"/>
      <w:contextualSpacing/>
    </w:pPr>
  </w:style>
  <w:style w:type="paragraph" w:customStyle="1" w:styleId="textbold">
    <w:name w:val="text bold"/>
    <w:link w:val="Emphasis"/>
    <w:autoRedefine/>
    <w:uiPriority w:val="8"/>
    <w:qFormat/>
    <w:rsid w:val="00097F8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TOC1">
    <w:name w:val="toc 1"/>
    <w:aliases w:val="good index,Index Basic"/>
    <w:hidden/>
    <w:qFormat/>
    <w:rsid w:val="00097F8B"/>
    <w:pPr>
      <w:spacing w:after="14" w:line="254" w:lineRule="auto"/>
      <w:ind w:left="25" w:right="23" w:hanging="10"/>
      <w:jc w:val="both"/>
    </w:pPr>
    <w:rPr>
      <w:rFonts w:ascii="Times New Roman" w:eastAsia="Times New Roman" w:hAnsi="Times New Roman" w:cs="Times New Roman"/>
      <w:color w:val="000000"/>
      <w:kern w:val="2"/>
      <w:sz w:val="17"/>
      <w:szCs w:val="24"/>
      <w14:ligatures w14:val="standardContextual"/>
    </w:rPr>
  </w:style>
  <w:style w:type="paragraph" w:styleId="TOC2">
    <w:name w:val="toc 2"/>
    <w:hidden/>
    <w:qFormat/>
    <w:rsid w:val="00097F8B"/>
    <w:pPr>
      <w:spacing w:after="5" w:line="249" w:lineRule="auto"/>
      <w:ind w:left="385" w:right="26" w:hanging="10"/>
      <w:jc w:val="both"/>
    </w:pPr>
    <w:rPr>
      <w:rFonts w:ascii="Times New Roman" w:eastAsia="Times New Roman" w:hAnsi="Times New Roman" w:cs="Times New Roman"/>
      <w:i/>
      <w:color w:val="000000"/>
      <w:kern w:val="2"/>
      <w:sz w:val="21"/>
      <w:szCs w:val="24"/>
      <w14:ligatures w14:val="standardContextual"/>
    </w:rPr>
  </w:style>
  <w:style w:type="paragraph" w:styleId="TOC3">
    <w:name w:val="toc 3"/>
    <w:hidden/>
    <w:qFormat/>
    <w:rsid w:val="00097F8B"/>
    <w:pPr>
      <w:spacing w:after="0"/>
      <w:ind w:left="730" w:right="27" w:hanging="10"/>
      <w:jc w:val="right"/>
    </w:pPr>
    <w:rPr>
      <w:rFonts w:ascii="Times New Roman" w:eastAsia="Times New Roman" w:hAnsi="Times New Roman" w:cs="Times New Roman"/>
      <w:i/>
      <w:color w:val="000000"/>
      <w:kern w:val="2"/>
      <w:sz w:val="21"/>
      <w:szCs w:val="24"/>
      <w14:ligatures w14:val="standardContextual"/>
    </w:rPr>
  </w:style>
  <w:style w:type="character" w:customStyle="1" w:styleId="normaltextrun">
    <w:name w:val="normaltextrun"/>
    <w:basedOn w:val="DefaultParagraphFont"/>
    <w:rsid w:val="00097F8B"/>
  </w:style>
  <w:style w:type="paragraph" w:customStyle="1" w:styleId="Emphasis1">
    <w:name w:val="Emphasis1"/>
    <w:basedOn w:val="Normal"/>
    <w:autoRedefine/>
    <w:uiPriority w:val="8"/>
    <w:qFormat/>
    <w:rsid w:val="00097F8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footnotedescription">
    <w:name w:val="footnote description"/>
    <w:next w:val="Normal"/>
    <w:link w:val="footnotedescriptionChar"/>
    <w:hidden/>
    <w:rsid w:val="00097F8B"/>
    <w:pPr>
      <w:spacing w:after="0"/>
      <w:ind w:left="1"/>
    </w:pPr>
    <w:rPr>
      <w:rFonts w:ascii="Times New Roman" w:eastAsia="Times New Roman" w:hAnsi="Times New Roman" w:cs="Times New Roman"/>
      <w:color w:val="000000"/>
      <w:kern w:val="2"/>
      <w:sz w:val="20"/>
      <w:szCs w:val="24"/>
      <w14:ligatures w14:val="standardContextual"/>
    </w:rPr>
  </w:style>
  <w:style w:type="character" w:customStyle="1" w:styleId="footnotedescriptionChar">
    <w:name w:val="footnote description Char"/>
    <w:link w:val="footnotedescription"/>
    <w:rsid w:val="00097F8B"/>
    <w:rPr>
      <w:rFonts w:ascii="Times New Roman" w:eastAsia="Times New Roman" w:hAnsi="Times New Roman" w:cs="Times New Roman"/>
      <w:color w:val="000000"/>
      <w:kern w:val="2"/>
      <w:sz w:val="20"/>
      <w:szCs w:val="24"/>
      <w14:ligatures w14:val="standardContextual"/>
    </w:rPr>
  </w:style>
  <w:style w:type="character" w:customStyle="1" w:styleId="footnotemark">
    <w:name w:val="footnote mark"/>
    <w:hidden/>
    <w:rsid w:val="00097F8B"/>
    <w:rPr>
      <w:rFonts w:ascii="Times New Roman" w:eastAsia="Times New Roman" w:hAnsi="Times New Roman" w:cs="Times New Roman"/>
      <w:color w:val="000000"/>
      <w:sz w:val="20"/>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97F8B"/>
    <w:pPr>
      <w:spacing w:after="0" w:line="240" w:lineRule="auto"/>
    </w:pPr>
    <w:rPr>
      <w:u w:val="single"/>
    </w:rPr>
  </w:style>
  <w:style w:type="paragraph" w:customStyle="1" w:styleId="Emphasize">
    <w:name w:val="Emphasize"/>
    <w:basedOn w:val="Normal"/>
    <w:uiPriority w:val="20"/>
    <w:qFormat/>
    <w:rsid w:val="00097F8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097F8B"/>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097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097F8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97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97F8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97F8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97F8B"/>
    <w:rPr>
      <w:rFonts w:ascii="Calibri" w:hAnsi="Calibri" w:cs="Calibri"/>
      <w:i/>
      <w:iCs/>
      <w:color w:val="404040" w:themeColor="text1" w:themeTint="BF"/>
    </w:rPr>
  </w:style>
  <w:style w:type="character" w:styleId="IntenseEmphasis">
    <w:name w:val="Intense Emphasis"/>
    <w:aliases w:val="Title Cha,cites Char Ch,Underline Cha,Underline Char,9.5 pt,9.5 p,cite,9.5 ,Intense Emphasis21,Intense Emphasis5,Intense Emphasis6,Title Char3,Heading 3 Char Char1 Char, Char Char Char1,Intense Emphasi,Box Out,Sty,cites Char Char,9.5,8 "/>
    <w:basedOn w:val="DefaultParagraphFont"/>
    <w:qFormat/>
    <w:rsid w:val="00097F8B"/>
    <w:rPr>
      <w:i/>
      <w:iCs/>
      <w:color w:val="2F5496" w:themeColor="accent1" w:themeShade="BF"/>
    </w:rPr>
  </w:style>
  <w:style w:type="paragraph" w:styleId="IntenseQuote">
    <w:name w:val="Intense Quote"/>
    <w:basedOn w:val="Normal"/>
    <w:next w:val="Normal"/>
    <w:link w:val="IntenseQuoteChar"/>
    <w:uiPriority w:val="30"/>
    <w:qFormat/>
    <w:rsid w:val="00097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F8B"/>
    <w:rPr>
      <w:rFonts w:ascii="Calibri" w:hAnsi="Calibri" w:cs="Calibri"/>
      <w:i/>
      <w:iCs/>
      <w:color w:val="2F5496" w:themeColor="accent1" w:themeShade="BF"/>
    </w:rPr>
  </w:style>
  <w:style w:type="character" w:styleId="IntenseReference">
    <w:name w:val="Intense Reference"/>
    <w:basedOn w:val="DefaultParagraphFont"/>
    <w:uiPriority w:val="32"/>
    <w:qFormat/>
    <w:rsid w:val="00097F8B"/>
    <w:rPr>
      <w:b/>
      <w:bCs/>
      <w:smallCaps/>
      <w:color w:val="2F5496" w:themeColor="accent1" w:themeShade="BF"/>
      <w:spacing w:val="5"/>
    </w:rPr>
  </w:style>
  <w:style w:type="character" w:customStyle="1" w:styleId="Boxes">
    <w:name w:val="Boxes"/>
    <w:basedOn w:val="Emphasis"/>
    <w:qFormat/>
    <w:rsid w:val="00097F8B"/>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qFormat/>
    <w:rsid w:val="00097F8B"/>
    <w:rPr>
      <w:b w:val="0"/>
      <w:sz w:val="22"/>
      <w:u w:val="single"/>
    </w:rPr>
  </w:style>
  <w:style w:type="paragraph" w:customStyle="1" w:styleId="c-single-headersummary">
    <w:name w:val="c-single-header__summary"/>
    <w:basedOn w:val="Normal"/>
    <w:rsid w:val="00097F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hare-linkslist-item">
    <w:name w:val="c-share-links__list-item"/>
    <w:basedOn w:val="Normal"/>
    <w:rsid w:val="00097F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ccessible-hide">
    <w:name w:val="u-accessible-hide"/>
    <w:basedOn w:val="DefaultParagraphFont"/>
    <w:rsid w:val="00097F8B"/>
  </w:style>
  <w:style w:type="paragraph" w:customStyle="1" w:styleId="c-person-cardmeta">
    <w:name w:val="c-person-card__meta"/>
    <w:basedOn w:val="Normal"/>
    <w:rsid w:val="00097F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erson-cardmeta-item">
    <w:name w:val="c-person-card__meta-item"/>
    <w:basedOn w:val="DefaultParagraphFont"/>
    <w:rsid w:val="00097F8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97F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097F8B"/>
  </w:style>
  <w:style w:type="character" w:customStyle="1" w:styleId="download-link-title">
    <w:name w:val="download-link-title"/>
    <w:basedOn w:val="DefaultParagraphFont"/>
    <w:rsid w:val="00097F8B"/>
  </w:style>
  <w:style w:type="character" w:customStyle="1" w:styleId="label">
    <w:name w:val="label"/>
    <w:basedOn w:val="DefaultParagraphFont"/>
    <w:rsid w:val="00097F8B"/>
  </w:style>
  <w:style w:type="character" w:customStyle="1" w:styleId="published-date-day">
    <w:name w:val="published-date-day"/>
    <w:basedOn w:val="DefaultParagraphFont"/>
    <w:rsid w:val="00097F8B"/>
  </w:style>
  <w:style w:type="character" w:customStyle="1" w:styleId="media-ui-bylineauthor-ygqmoxqnrhq-">
    <w:name w:val="media-ui-byline_author-ygqmoxqnrhq-"/>
    <w:basedOn w:val="DefaultParagraphFont"/>
    <w:rsid w:val="00097F8B"/>
  </w:style>
  <w:style w:type="character" w:customStyle="1" w:styleId="title-text">
    <w:name w:val="title-text"/>
    <w:basedOn w:val="DefaultParagraphFont"/>
    <w:rsid w:val="00097F8B"/>
  </w:style>
  <w:style w:type="paragraph" w:customStyle="1" w:styleId="msonormal0">
    <w:name w:val="msonormal"/>
    <w:basedOn w:val="Normal"/>
    <w:uiPriority w:val="99"/>
    <w:qFormat/>
    <w:rsid w:val="00097F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autoRedefine/>
    <w:uiPriority w:val="4"/>
    <w:qFormat/>
    <w:rsid w:val="00097F8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97F8B"/>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097F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Underline3">
    <w:name w:val="Style Underline3"/>
    <w:rsid w:val="00097F8B"/>
    <w:rPr>
      <w:u w:val="single"/>
    </w:rPr>
  </w:style>
  <w:style w:type="paragraph" w:customStyle="1" w:styleId="Analytic0">
    <w:name w:val="!!_Analytic"/>
    <w:basedOn w:val="Analytic"/>
    <w:link w:val="AnalyticChar0"/>
    <w:autoRedefine/>
    <w:qFormat/>
    <w:rsid w:val="00097F8B"/>
    <w:rPr>
      <w:iCs/>
    </w:rPr>
  </w:style>
  <w:style w:type="character" w:customStyle="1" w:styleId="AnalyticChar0">
    <w:name w:val="!!_Analytic Char"/>
    <w:link w:val="Analytic0"/>
    <w:locked/>
    <w:rsid w:val="00097F8B"/>
    <w:rPr>
      <w:rFonts w:ascii="Calibri" w:hAnsi="Calibri" w:cs="Calibri"/>
      <w:b/>
      <w:color w:val="2F5496" w:themeColor="accent1" w:themeShade="BF"/>
      <w:sz w:val="26"/>
    </w:rPr>
  </w:style>
  <w:style w:type="paragraph" w:styleId="DocumentMap">
    <w:name w:val="Document Map"/>
    <w:basedOn w:val="Normal"/>
    <w:link w:val="DocumentMapChar"/>
    <w:uiPriority w:val="99"/>
    <w:unhideWhenUsed/>
    <w:rsid w:val="00097F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97F8B"/>
    <w:rPr>
      <w:rFonts w:ascii="Lucida Grande" w:hAnsi="Lucida Grande" w:cs="Lucida Grande"/>
      <w:sz w:val="24"/>
    </w:rPr>
  </w:style>
  <w:style w:type="table" w:styleId="TableGrid">
    <w:name w:val="Table Grid"/>
    <w:basedOn w:val="TableNormal"/>
    <w:uiPriority w:val="39"/>
    <w:rsid w:val="0009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97F8B"/>
    <w:rPr>
      <w:color w:val="1F4E79" w:themeColor="accent5" w:themeShade="80"/>
    </w:rPr>
  </w:style>
  <w:style w:type="character" w:customStyle="1" w:styleId="analyticrealChar">
    <w:name w:val="analytic real Char"/>
    <w:basedOn w:val="DefaultParagraphFont"/>
    <w:link w:val="analyticreal"/>
    <w:uiPriority w:val="4"/>
    <w:rsid w:val="00097F8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97F8B"/>
  </w:style>
  <w:style w:type="numbering" w:customStyle="1" w:styleId="NoList11">
    <w:name w:val="No List11"/>
    <w:next w:val="NoList"/>
    <w:uiPriority w:val="99"/>
    <w:semiHidden/>
    <w:unhideWhenUsed/>
    <w:rsid w:val="00097F8B"/>
  </w:style>
  <w:style w:type="paragraph" w:customStyle="1" w:styleId="Warrant">
    <w:name w:val="Warrant"/>
    <w:basedOn w:val="Normal"/>
    <w:link w:val="WarrantChar"/>
    <w:autoRedefine/>
    <w:uiPriority w:val="4"/>
    <w:qFormat/>
    <w:rsid w:val="00097F8B"/>
    <w:rPr>
      <w:b/>
      <w:sz w:val="24"/>
      <w:u w:val="single"/>
      <w:bdr w:val="single" w:sz="12" w:space="0" w:color="auto"/>
    </w:rPr>
  </w:style>
  <w:style w:type="character" w:customStyle="1" w:styleId="WarrantChar">
    <w:name w:val="Warrant Char"/>
    <w:basedOn w:val="DefaultParagraphFont"/>
    <w:link w:val="Warrant"/>
    <w:uiPriority w:val="4"/>
    <w:rsid w:val="00097F8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97F8B"/>
    <w:pPr>
      <w:shd w:val="clear" w:color="auto" w:fill="31E600"/>
    </w:pPr>
    <w:rPr>
      <w:b/>
      <w:sz w:val="28"/>
      <w:szCs w:val="28"/>
      <w:u w:val="single"/>
    </w:rPr>
  </w:style>
  <w:style w:type="character" w:customStyle="1" w:styleId="RE-CUTTINGChar">
    <w:name w:val="RE-CUTTING Char"/>
    <w:basedOn w:val="DefaultParagraphFont"/>
    <w:link w:val="RE-CUTTING"/>
    <w:uiPriority w:val="4"/>
    <w:rsid w:val="00097F8B"/>
    <w:rPr>
      <w:rFonts w:ascii="Calibri" w:hAnsi="Calibri" w:cs="Calibri"/>
      <w:b/>
      <w:sz w:val="28"/>
      <w:szCs w:val="28"/>
      <w:u w:val="single"/>
      <w:shd w:val="clear" w:color="auto" w:fill="31E600"/>
    </w:rPr>
  </w:style>
  <w:style w:type="character" w:customStyle="1" w:styleId="Heading1Char1">
    <w:name w:val="Heading 1 Char1"/>
    <w:aliases w:val="Pocket Char1"/>
    <w:basedOn w:val="DefaultParagraphFont"/>
    <w:rsid w:val="00097F8B"/>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
    <w:basedOn w:val="DefaultParagraphFont"/>
    <w:qFormat/>
    <w:rsid w:val="00097F8B"/>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97F8B"/>
    <w:rPr>
      <w:rFonts w:asciiTheme="majorHAnsi" w:eastAsiaTheme="majorEastAsia" w:hAnsiTheme="majorHAnsi" w:cstheme="majorBidi"/>
      <w:i/>
      <w:iCs/>
      <w:color w:val="2F5496" w:themeColor="accent1" w:themeShade="BF"/>
      <w:szCs w:val="22"/>
    </w:rPr>
  </w:style>
  <w:style w:type="numbering" w:customStyle="1" w:styleId="NoList111">
    <w:name w:val="No List111"/>
    <w:next w:val="NoList"/>
    <w:uiPriority w:val="99"/>
    <w:semiHidden/>
    <w:unhideWhenUsed/>
    <w:rsid w:val="00097F8B"/>
  </w:style>
  <w:style w:type="character" w:customStyle="1" w:styleId="m5577519854659992616gmail-styleunderline">
    <w:name w:val="m_5577519854659992616gmail-styleunderline"/>
    <w:basedOn w:val="DefaultParagraphFont"/>
    <w:rsid w:val="00097F8B"/>
  </w:style>
  <w:style w:type="numbering" w:customStyle="1" w:styleId="NoList2">
    <w:name w:val="No List2"/>
    <w:next w:val="NoList"/>
    <w:uiPriority w:val="99"/>
    <w:semiHidden/>
    <w:unhideWhenUsed/>
    <w:rsid w:val="00097F8B"/>
  </w:style>
  <w:style w:type="paragraph" w:styleId="ListBullet">
    <w:name w:val="List Bullet"/>
    <w:basedOn w:val="Normal"/>
    <w:link w:val="ListBulletChar"/>
    <w:unhideWhenUsed/>
    <w:rsid w:val="00097F8B"/>
    <w:pPr>
      <w:tabs>
        <w:tab w:val="num" w:pos="360"/>
      </w:tabs>
      <w:ind w:left="360" w:hanging="360"/>
      <w:contextualSpacing/>
    </w:pPr>
  </w:style>
  <w:style w:type="paragraph" w:customStyle="1" w:styleId="CiteSpacing">
    <w:name w:val="Cite Spacing"/>
    <w:basedOn w:val="Normal"/>
    <w:uiPriority w:val="4"/>
    <w:qFormat/>
    <w:rsid w:val="00097F8B"/>
    <w:pPr>
      <w:spacing w:before="60" w:after="60"/>
    </w:pPr>
  </w:style>
  <w:style w:type="character" w:customStyle="1" w:styleId="apple-style-span">
    <w:name w:val="apple-style-span"/>
    <w:rsid w:val="00097F8B"/>
  </w:style>
  <w:style w:type="paragraph" w:customStyle="1" w:styleId="Tag2">
    <w:name w:val="Tag2"/>
    <w:basedOn w:val="Normal"/>
    <w:qFormat/>
    <w:rsid w:val="00097F8B"/>
    <w:rPr>
      <w:rFonts w:ascii="Arial" w:eastAsia="Calibri" w:hAnsi="Arial" w:cs="Arial"/>
      <w:b/>
      <w:sz w:val="24"/>
    </w:rPr>
  </w:style>
  <w:style w:type="character" w:customStyle="1" w:styleId="m5577519854659992616gmail-style13ptbold">
    <w:name w:val="m_5577519854659992616gmail-style13ptbold"/>
    <w:basedOn w:val="DefaultParagraphFont"/>
    <w:rsid w:val="00097F8B"/>
  </w:style>
  <w:style w:type="character" w:customStyle="1" w:styleId="apple-converted-space">
    <w:name w:val="apple-converted-space"/>
    <w:basedOn w:val="DefaultParagraphFont"/>
    <w:qFormat/>
    <w:rsid w:val="00097F8B"/>
  </w:style>
  <w:style w:type="character" w:customStyle="1" w:styleId="UnresolvedMention1">
    <w:name w:val="Unresolved Mention1"/>
    <w:basedOn w:val="DefaultParagraphFont"/>
    <w:uiPriority w:val="99"/>
    <w:unhideWhenUsed/>
    <w:rsid w:val="00097F8B"/>
    <w:rPr>
      <w:color w:val="605E5C"/>
      <w:shd w:val="clear" w:color="auto" w:fill="E1DFDD"/>
    </w:rPr>
  </w:style>
  <w:style w:type="character" w:customStyle="1" w:styleId="UnderlineBold">
    <w:name w:val="Underline + Bold"/>
    <w:uiPriority w:val="1"/>
    <w:qFormat/>
    <w:rsid w:val="00097F8B"/>
    <w:rPr>
      <w:b/>
      <w:bCs w:val="0"/>
      <w:sz w:val="20"/>
      <w:u w:val="single"/>
    </w:rPr>
  </w:style>
  <w:style w:type="paragraph" w:customStyle="1" w:styleId="cardtext">
    <w:name w:val="card text"/>
    <w:basedOn w:val="Normal"/>
    <w:link w:val="cardtextChar"/>
    <w:qFormat/>
    <w:rsid w:val="00097F8B"/>
    <w:pPr>
      <w:widowControl w:val="0"/>
      <w:ind w:left="288" w:right="288"/>
    </w:pPr>
    <w:rPr>
      <w:rFonts w:eastAsia="Calibri"/>
    </w:rPr>
  </w:style>
  <w:style w:type="character" w:customStyle="1" w:styleId="cardtextChar">
    <w:name w:val="card text Char"/>
    <w:basedOn w:val="DefaultParagraphFont"/>
    <w:link w:val="cardtext"/>
    <w:rsid w:val="00097F8B"/>
    <w:rPr>
      <w:rFonts w:ascii="Calibri" w:eastAsia="Calibri" w:hAnsi="Calibri" w:cs="Calibri"/>
    </w:rPr>
  </w:style>
  <w:style w:type="paragraph" w:customStyle="1" w:styleId="Shrink6">
    <w:name w:val="Shrink 6"/>
    <w:basedOn w:val="Normal"/>
    <w:qFormat/>
    <w:rsid w:val="00097F8B"/>
    <w:rPr>
      <w:rFonts w:eastAsia="Calibri"/>
      <w:sz w:val="12"/>
    </w:rPr>
  </w:style>
  <w:style w:type="character" w:customStyle="1" w:styleId="m-4851586476605706605gmail-styleunderline">
    <w:name w:val="m_-4851586476605706605gmail-styleunderline"/>
    <w:basedOn w:val="DefaultParagraphFont"/>
    <w:rsid w:val="00097F8B"/>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
    <w:basedOn w:val="DefaultParagraphFont"/>
    <w:uiPriority w:val="99"/>
    <w:qFormat/>
    <w:rsid w:val="00097F8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97F8B"/>
    <w:rPr>
      <w:rFonts w:ascii="Tahoma" w:hAnsi="Tahoma" w:cs="Tahoma" w:hint="default"/>
      <w:sz w:val="18"/>
      <w:szCs w:val="18"/>
    </w:rPr>
  </w:style>
  <w:style w:type="character" w:customStyle="1" w:styleId="underline">
    <w:name w:val="underline"/>
    <w:basedOn w:val="DefaultParagraphFont"/>
    <w:qFormat/>
    <w:rsid w:val="00097F8B"/>
    <w:rPr>
      <w:b/>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97F8B"/>
    <w:rPr>
      <w:rFonts w:ascii="Times New Roman" w:eastAsia="Times New Roman" w:hAnsi="Times New Roman" w:cs="Times New Roman"/>
      <w:sz w:val="24"/>
      <w:szCs w:val="24"/>
    </w:rPr>
  </w:style>
  <w:style w:type="paragraph" w:customStyle="1" w:styleId="SmallText">
    <w:name w:val="SmallText"/>
    <w:basedOn w:val="Normal"/>
    <w:autoRedefine/>
    <w:qFormat/>
    <w:rsid w:val="00097F8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97F8B"/>
  </w:style>
  <w:style w:type="numbering" w:customStyle="1" w:styleId="NoList3">
    <w:name w:val="No List3"/>
    <w:next w:val="NoList"/>
    <w:uiPriority w:val="99"/>
    <w:semiHidden/>
    <w:unhideWhenUsed/>
    <w:rsid w:val="00097F8B"/>
  </w:style>
  <w:style w:type="numbering" w:customStyle="1" w:styleId="NoList1111">
    <w:name w:val="No List1111"/>
    <w:next w:val="NoList"/>
    <w:uiPriority w:val="99"/>
    <w:semiHidden/>
    <w:unhideWhenUsed/>
    <w:rsid w:val="00097F8B"/>
  </w:style>
  <w:style w:type="numbering" w:customStyle="1" w:styleId="NoList11111">
    <w:name w:val="No List11111"/>
    <w:next w:val="NoList"/>
    <w:uiPriority w:val="99"/>
    <w:semiHidden/>
    <w:unhideWhenUsed/>
    <w:rsid w:val="00097F8B"/>
  </w:style>
  <w:style w:type="numbering" w:customStyle="1" w:styleId="NoList21">
    <w:name w:val="No List21"/>
    <w:next w:val="NoList"/>
    <w:uiPriority w:val="99"/>
    <w:semiHidden/>
    <w:unhideWhenUsed/>
    <w:rsid w:val="00097F8B"/>
  </w:style>
  <w:style w:type="table" w:customStyle="1" w:styleId="TableGrid1">
    <w:name w:val="Table Grid1"/>
    <w:basedOn w:val="TableNormal"/>
    <w:next w:val="TableGrid"/>
    <w:uiPriority w:val="39"/>
    <w:rsid w:val="0009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97F8B"/>
    <w:rPr>
      <w:sz w:val="16"/>
    </w:rPr>
  </w:style>
  <w:style w:type="paragraph" w:customStyle="1" w:styleId="ABlock">
    <w:name w:val="ABlock"/>
    <w:basedOn w:val="Heading3"/>
    <w:next w:val="Heading4"/>
    <w:autoRedefine/>
    <w:qFormat/>
    <w:rsid w:val="00097F8B"/>
  </w:style>
  <w:style w:type="numbering" w:customStyle="1" w:styleId="NoList4">
    <w:name w:val="No List4"/>
    <w:next w:val="NoList"/>
    <w:uiPriority w:val="99"/>
    <w:semiHidden/>
    <w:unhideWhenUsed/>
    <w:rsid w:val="00097F8B"/>
  </w:style>
  <w:style w:type="numbering" w:customStyle="1" w:styleId="NoList12">
    <w:name w:val="No List12"/>
    <w:next w:val="NoList"/>
    <w:uiPriority w:val="99"/>
    <w:semiHidden/>
    <w:unhideWhenUsed/>
    <w:rsid w:val="00097F8B"/>
  </w:style>
  <w:style w:type="numbering" w:customStyle="1" w:styleId="NoList112">
    <w:name w:val="No List112"/>
    <w:next w:val="NoList"/>
    <w:uiPriority w:val="99"/>
    <w:semiHidden/>
    <w:unhideWhenUsed/>
    <w:rsid w:val="00097F8B"/>
  </w:style>
  <w:style w:type="numbering" w:customStyle="1" w:styleId="NoList22">
    <w:name w:val="No List22"/>
    <w:next w:val="NoList"/>
    <w:uiPriority w:val="99"/>
    <w:semiHidden/>
    <w:unhideWhenUsed/>
    <w:rsid w:val="00097F8B"/>
  </w:style>
  <w:style w:type="numbering" w:customStyle="1" w:styleId="NoList121">
    <w:name w:val="No List121"/>
    <w:next w:val="NoList"/>
    <w:semiHidden/>
    <w:unhideWhenUsed/>
    <w:rsid w:val="00097F8B"/>
  </w:style>
  <w:style w:type="numbering" w:customStyle="1" w:styleId="NoList211">
    <w:name w:val="No List211"/>
    <w:next w:val="NoList"/>
    <w:uiPriority w:val="99"/>
    <w:semiHidden/>
    <w:unhideWhenUsed/>
    <w:rsid w:val="00097F8B"/>
  </w:style>
  <w:style w:type="table" w:customStyle="1" w:styleId="TableGrid2">
    <w:name w:val="Table Grid2"/>
    <w:basedOn w:val="TableNormal"/>
    <w:next w:val="TableGrid"/>
    <w:uiPriority w:val="39"/>
    <w:rsid w:val="0009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97F8B"/>
  </w:style>
  <w:style w:type="numbering" w:customStyle="1" w:styleId="NoList1112">
    <w:name w:val="No List1112"/>
    <w:next w:val="NoList"/>
    <w:uiPriority w:val="99"/>
    <w:semiHidden/>
    <w:unhideWhenUsed/>
    <w:rsid w:val="00097F8B"/>
  </w:style>
  <w:style w:type="numbering" w:customStyle="1" w:styleId="NoList111111">
    <w:name w:val="No List111111"/>
    <w:next w:val="NoList"/>
    <w:uiPriority w:val="99"/>
    <w:semiHidden/>
    <w:unhideWhenUsed/>
    <w:rsid w:val="00097F8B"/>
  </w:style>
  <w:style w:type="numbering" w:customStyle="1" w:styleId="NoList2111">
    <w:name w:val="No List2111"/>
    <w:next w:val="NoList"/>
    <w:uiPriority w:val="99"/>
    <w:semiHidden/>
    <w:unhideWhenUsed/>
    <w:rsid w:val="00097F8B"/>
  </w:style>
  <w:style w:type="table" w:customStyle="1" w:styleId="TableGrid11">
    <w:name w:val="Table Grid11"/>
    <w:basedOn w:val="TableNormal"/>
    <w:next w:val="TableGrid"/>
    <w:uiPriority w:val="39"/>
    <w:rsid w:val="0009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97F8B"/>
  </w:style>
  <w:style w:type="numbering" w:customStyle="1" w:styleId="NoList13">
    <w:name w:val="No List13"/>
    <w:next w:val="NoList"/>
    <w:uiPriority w:val="99"/>
    <w:semiHidden/>
    <w:unhideWhenUsed/>
    <w:rsid w:val="00097F8B"/>
  </w:style>
  <w:style w:type="numbering" w:customStyle="1" w:styleId="NoList221">
    <w:name w:val="No List221"/>
    <w:next w:val="NoList"/>
    <w:semiHidden/>
    <w:unhideWhenUsed/>
    <w:rsid w:val="00097F8B"/>
  </w:style>
  <w:style w:type="table" w:customStyle="1" w:styleId="TableGrid3">
    <w:name w:val="Table Grid3"/>
    <w:basedOn w:val="TableNormal"/>
    <w:next w:val="TableGrid"/>
    <w:uiPriority w:val="39"/>
    <w:rsid w:val="0009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97F8B"/>
  </w:style>
  <w:style w:type="numbering" w:customStyle="1" w:styleId="NoList1121">
    <w:name w:val="No List1121"/>
    <w:next w:val="NoList"/>
    <w:uiPriority w:val="99"/>
    <w:semiHidden/>
    <w:unhideWhenUsed/>
    <w:rsid w:val="00097F8B"/>
  </w:style>
  <w:style w:type="numbering" w:customStyle="1" w:styleId="NoList11121">
    <w:name w:val="No List11121"/>
    <w:next w:val="NoList"/>
    <w:uiPriority w:val="99"/>
    <w:semiHidden/>
    <w:unhideWhenUsed/>
    <w:rsid w:val="00097F8B"/>
  </w:style>
  <w:style w:type="numbering" w:customStyle="1" w:styleId="NoList212">
    <w:name w:val="No List212"/>
    <w:next w:val="NoList"/>
    <w:uiPriority w:val="99"/>
    <w:semiHidden/>
    <w:unhideWhenUsed/>
    <w:rsid w:val="00097F8B"/>
  </w:style>
  <w:style w:type="numbering" w:customStyle="1" w:styleId="NoList5">
    <w:name w:val="No List5"/>
    <w:next w:val="NoList"/>
    <w:uiPriority w:val="99"/>
    <w:semiHidden/>
    <w:unhideWhenUsed/>
    <w:rsid w:val="00097F8B"/>
  </w:style>
  <w:style w:type="numbering" w:customStyle="1" w:styleId="NoList14">
    <w:name w:val="No List14"/>
    <w:next w:val="NoList"/>
    <w:uiPriority w:val="99"/>
    <w:semiHidden/>
    <w:unhideWhenUsed/>
    <w:rsid w:val="00097F8B"/>
  </w:style>
  <w:style w:type="paragraph" w:customStyle="1" w:styleId="Underline2">
    <w:name w:val="Underline2"/>
    <w:basedOn w:val="Normal"/>
    <w:link w:val="Underline2Char"/>
    <w:autoRedefine/>
    <w:uiPriority w:val="4"/>
    <w:qFormat/>
    <w:rsid w:val="00097F8B"/>
    <w:rPr>
      <w:b/>
      <w:u w:val="single"/>
    </w:rPr>
  </w:style>
  <w:style w:type="character" w:customStyle="1" w:styleId="Underline2Char">
    <w:name w:val="Underline2 Char"/>
    <w:basedOn w:val="DefaultParagraphFont"/>
    <w:link w:val="Underline2"/>
    <w:uiPriority w:val="4"/>
    <w:rsid w:val="00097F8B"/>
    <w:rPr>
      <w:rFonts w:ascii="Calibri" w:hAnsi="Calibri" w:cs="Calibri"/>
      <w:b/>
      <w:u w:val="single"/>
    </w:rPr>
  </w:style>
  <w:style w:type="character" w:customStyle="1" w:styleId="tl8wme">
    <w:name w:val="tl8wme"/>
    <w:basedOn w:val="DefaultParagraphFont"/>
    <w:rsid w:val="00097F8B"/>
  </w:style>
  <w:style w:type="paragraph" w:customStyle="1" w:styleId="Based">
    <w:name w:val="Based"/>
    <w:basedOn w:val="Heading4"/>
    <w:link w:val="BasedChar"/>
    <w:autoRedefine/>
    <w:uiPriority w:val="4"/>
    <w:qFormat/>
    <w:rsid w:val="00097F8B"/>
    <w:rPr>
      <w:color w:val="44546A" w:themeColor="text2"/>
    </w:rPr>
  </w:style>
  <w:style w:type="character" w:customStyle="1" w:styleId="BasedChar">
    <w:name w:val="Based Char"/>
    <w:basedOn w:val="DefaultParagraphFont"/>
    <w:link w:val="Based"/>
    <w:uiPriority w:val="4"/>
    <w:rsid w:val="00097F8B"/>
    <w:rPr>
      <w:rFonts w:ascii="Calibri" w:eastAsiaTheme="majorEastAsia" w:hAnsi="Calibri" w:cstheme="majorBidi"/>
      <w:b/>
      <w:iCs/>
      <w:color w:val="44546A" w:themeColor="text2"/>
      <w:sz w:val="26"/>
    </w:rPr>
  </w:style>
  <w:style w:type="character" w:customStyle="1" w:styleId="citation">
    <w:name w:val="citation"/>
    <w:basedOn w:val="DefaultParagraphFont"/>
    <w:rsid w:val="00097F8B"/>
  </w:style>
  <w:style w:type="paragraph" w:customStyle="1" w:styleId="Cites">
    <w:name w:val="Cites"/>
    <w:link w:val="CitesChar"/>
    <w:qFormat/>
    <w:rsid w:val="00097F8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97F8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97F8B"/>
    <w:rPr>
      <w:rFonts w:ascii="Segoe UI" w:hAnsi="Segoe UI" w:cs="Segoe UI"/>
      <w:sz w:val="18"/>
      <w:szCs w:val="18"/>
    </w:rPr>
  </w:style>
  <w:style w:type="character" w:customStyle="1" w:styleId="BalloonTextChar">
    <w:name w:val="Balloon Text Char"/>
    <w:basedOn w:val="DefaultParagraphFont"/>
    <w:link w:val="BalloonText"/>
    <w:uiPriority w:val="99"/>
    <w:rsid w:val="00097F8B"/>
    <w:rPr>
      <w:rFonts w:ascii="Segoe UI" w:hAnsi="Segoe UI" w:cs="Segoe UI"/>
      <w:sz w:val="18"/>
      <w:szCs w:val="18"/>
    </w:rPr>
  </w:style>
  <w:style w:type="character" w:customStyle="1" w:styleId="BoldUnderlineChar">
    <w:name w:val="Bold Underline Char"/>
    <w:locked/>
    <w:rsid w:val="00097F8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97F8B"/>
    <w:rPr>
      <w:rFonts w:ascii="Times" w:hAnsi="Times"/>
      <w:b w:val="0"/>
      <w:bCs/>
      <w:sz w:val="20"/>
      <w:u w:val="single"/>
    </w:rPr>
  </w:style>
  <w:style w:type="paragraph" w:customStyle="1" w:styleId="Normaltag">
    <w:name w:val="Normal tag"/>
    <w:basedOn w:val="Normal"/>
    <w:link w:val="NormaltagChar"/>
    <w:uiPriority w:val="99"/>
    <w:qFormat/>
    <w:rsid w:val="00097F8B"/>
    <w:rPr>
      <w:b/>
      <w:sz w:val="24"/>
    </w:rPr>
  </w:style>
  <w:style w:type="character" w:customStyle="1" w:styleId="NormaltagChar">
    <w:name w:val="Normal tag Char"/>
    <w:link w:val="Normaltag"/>
    <w:uiPriority w:val="99"/>
    <w:locked/>
    <w:rsid w:val="00097F8B"/>
    <w:rPr>
      <w:rFonts w:ascii="Calibri" w:hAnsi="Calibri" w:cs="Calibri"/>
      <w:b/>
      <w:sz w:val="24"/>
    </w:rPr>
  </w:style>
  <w:style w:type="character" w:customStyle="1" w:styleId="StyleBoldUnderline1">
    <w:name w:val="Style Bold Underline1"/>
    <w:basedOn w:val="DefaultParagraphFont"/>
    <w:rsid w:val="00097F8B"/>
    <w:rPr>
      <w:b w:val="0"/>
      <w:bCs/>
      <w:u w:val="single"/>
    </w:rPr>
  </w:style>
  <w:style w:type="character" w:customStyle="1" w:styleId="st">
    <w:name w:val="st"/>
    <w:rsid w:val="00097F8B"/>
  </w:style>
  <w:style w:type="character" w:customStyle="1" w:styleId="DebateUnderline">
    <w:name w:val="Debate Underline"/>
    <w:qFormat/>
    <w:rsid w:val="00097F8B"/>
    <w:rPr>
      <w:rFonts w:ascii="Times New Roman" w:hAnsi="Times New Roman"/>
      <w:sz w:val="20"/>
      <w:szCs w:val="24"/>
      <w:u w:val="thick"/>
    </w:rPr>
  </w:style>
  <w:style w:type="character" w:customStyle="1" w:styleId="Author-Date">
    <w:name w:val="Author-Date"/>
    <w:qFormat/>
    <w:rsid w:val="00097F8B"/>
    <w:rPr>
      <w:b/>
      <w:sz w:val="24"/>
      <w:szCs w:val="24"/>
    </w:rPr>
  </w:style>
  <w:style w:type="paragraph" w:customStyle="1" w:styleId="Cards">
    <w:name w:val="Cards"/>
    <w:next w:val="Normal"/>
    <w:link w:val="CardsChar"/>
    <w:qFormat/>
    <w:rsid w:val="00097F8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97F8B"/>
    <w:rPr>
      <w:rFonts w:ascii="Times New Roman" w:eastAsia="Times New Roman" w:hAnsi="Times New Roman" w:cs="Times New Roman"/>
      <w:sz w:val="20"/>
      <w:szCs w:val="24"/>
    </w:rPr>
  </w:style>
  <w:style w:type="paragraph" w:customStyle="1" w:styleId="Cardunderlining">
    <w:name w:val="Card underlining"/>
    <w:basedOn w:val="Normal"/>
    <w:qFormat/>
    <w:rsid w:val="00097F8B"/>
    <w:rPr>
      <w:u w:val="single"/>
    </w:rPr>
  </w:style>
  <w:style w:type="character" w:customStyle="1" w:styleId="NoformattingChar">
    <w:name w:val="No formatting Char"/>
    <w:rsid w:val="00097F8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97F8B"/>
    <w:rPr>
      <w:szCs w:val="20"/>
    </w:rPr>
  </w:style>
  <w:style w:type="character" w:customStyle="1" w:styleId="firstchar">
    <w:name w:val="firstchar"/>
    <w:rsid w:val="00097F8B"/>
  </w:style>
  <w:style w:type="character" w:customStyle="1" w:styleId="Style8ptBold">
    <w:name w:val="Style 8 pt Bold"/>
    <w:basedOn w:val="DefaultParagraphFont"/>
    <w:rsid w:val="00097F8B"/>
    <w:rPr>
      <w:b w:val="0"/>
      <w:bCs/>
      <w:sz w:val="16"/>
    </w:rPr>
  </w:style>
  <w:style w:type="character" w:customStyle="1" w:styleId="term">
    <w:name w:val="term"/>
    <w:rsid w:val="00097F8B"/>
  </w:style>
  <w:style w:type="character" w:customStyle="1" w:styleId="cardChar">
    <w:name w:val="card Char"/>
    <w:aliases w:val="Bold Cite Char Char,Speed Cite Char"/>
    <w:basedOn w:val="DefaultParagraphFont"/>
    <w:rsid w:val="00097F8B"/>
    <w:rPr>
      <w:rFonts w:ascii="Calibri" w:eastAsia="Times New Roman" w:hAnsi="Calibri" w:cs="Calibri"/>
      <w:szCs w:val="20"/>
    </w:rPr>
  </w:style>
  <w:style w:type="character" w:customStyle="1" w:styleId="AuthorDate">
    <w:name w:val="Author Date"/>
    <w:rsid w:val="00097F8B"/>
    <w:rPr>
      <w:b/>
      <w:sz w:val="24"/>
      <w:u w:val="thick"/>
    </w:rPr>
  </w:style>
  <w:style w:type="character" w:customStyle="1" w:styleId="UnresolvedMention2">
    <w:name w:val="Unresolved Mention2"/>
    <w:basedOn w:val="DefaultParagraphFont"/>
    <w:uiPriority w:val="99"/>
    <w:rsid w:val="00097F8B"/>
    <w:rPr>
      <w:color w:val="605E5C"/>
      <w:shd w:val="clear" w:color="auto" w:fill="E1DFDD"/>
    </w:rPr>
  </w:style>
  <w:style w:type="character" w:customStyle="1" w:styleId="CommentTextChar">
    <w:name w:val="Comment Text Char"/>
    <w:basedOn w:val="DefaultParagraphFont"/>
    <w:link w:val="CommentText"/>
    <w:uiPriority w:val="99"/>
    <w:rsid w:val="00097F8B"/>
    <w:rPr>
      <w:rFonts w:ascii="Calibri" w:hAnsi="Calibri" w:cs="Calibri"/>
      <w:szCs w:val="20"/>
    </w:rPr>
  </w:style>
  <w:style w:type="paragraph" w:styleId="CommentText">
    <w:name w:val="annotation text"/>
    <w:basedOn w:val="Normal"/>
    <w:link w:val="CommentTextChar"/>
    <w:uiPriority w:val="99"/>
    <w:unhideWhenUsed/>
    <w:rsid w:val="00097F8B"/>
    <w:rPr>
      <w:szCs w:val="20"/>
    </w:rPr>
  </w:style>
  <w:style w:type="character" w:customStyle="1" w:styleId="CommentTextChar1">
    <w:name w:val="Comment Text Char1"/>
    <w:basedOn w:val="DefaultParagraphFont"/>
    <w:rsid w:val="00097F8B"/>
    <w:rPr>
      <w:rFonts w:ascii="Calibri" w:hAnsi="Calibri" w:cs="Calibri"/>
      <w:sz w:val="20"/>
      <w:szCs w:val="20"/>
    </w:rPr>
  </w:style>
  <w:style w:type="character" w:customStyle="1" w:styleId="BalloonTextChar1">
    <w:name w:val="Balloon Text Char1"/>
    <w:basedOn w:val="DefaultParagraphFont"/>
    <w:uiPriority w:val="99"/>
    <w:rsid w:val="00097F8B"/>
    <w:rPr>
      <w:rFonts w:ascii="Times New Roman" w:hAnsi="Times New Roman" w:cs="Times New Roman"/>
      <w:sz w:val="18"/>
      <w:szCs w:val="18"/>
    </w:rPr>
  </w:style>
  <w:style w:type="character" w:customStyle="1" w:styleId="Emphasis2">
    <w:name w:val="Emphasis2"/>
    <w:basedOn w:val="DefaultParagraphFont"/>
    <w:rsid w:val="00097F8B"/>
    <w:rPr>
      <w:rFonts w:ascii="Franklin Gothic Heavy" w:hAnsi="Franklin Gothic Heavy" w:hint="default"/>
      <w:iCs/>
      <w:u w:val="single"/>
    </w:rPr>
  </w:style>
  <w:style w:type="paragraph" w:customStyle="1" w:styleId="Nothing">
    <w:name w:val="Nothing"/>
    <w:link w:val="NothingChar"/>
    <w:qFormat/>
    <w:rsid w:val="00097F8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97F8B"/>
    <w:rPr>
      <w:rFonts w:ascii="Times New Roman" w:eastAsia="Times New Roman" w:hAnsi="Times New Roman" w:cs="Times New Roman"/>
      <w:sz w:val="20"/>
      <w:szCs w:val="24"/>
    </w:rPr>
  </w:style>
  <w:style w:type="character" w:customStyle="1" w:styleId="null">
    <w:name w:val="null"/>
    <w:basedOn w:val="DefaultParagraphFont"/>
    <w:rsid w:val="00097F8B"/>
  </w:style>
  <w:style w:type="paragraph" w:customStyle="1" w:styleId="RainwithanA">
    <w:name w:val="Rain with an A"/>
    <w:basedOn w:val="Normal"/>
    <w:link w:val="RainwithanAChar"/>
    <w:uiPriority w:val="4"/>
    <w:qFormat/>
    <w:rsid w:val="00097F8B"/>
    <w:pPr>
      <w:outlineLvl w:val="3"/>
    </w:pPr>
    <w:rPr>
      <w:b/>
      <w:sz w:val="26"/>
    </w:rPr>
  </w:style>
  <w:style w:type="character" w:customStyle="1" w:styleId="RainwithanAChar">
    <w:name w:val="Rain with an A Char"/>
    <w:basedOn w:val="DefaultParagraphFont"/>
    <w:link w:val="RainwithanA"/>
    <w:uiPriority w:val="4"/>
    <w:rsid w:val="00097F8B"/>
    <w:rPr>
      <w:rFonts w:ascii="Calibri" w:hAnsi="Calibri" w:cs="Calibri"/>
      <w:b/>
      <w:sz w:val="26"/>
    </w:rPr>
  </w:style>
  <w:style w:type="character" w:customStyle="1" w:styleId="u-custom-list-number">
    <w:name w:val="u-custom-list-number"/>
    <w:basedOn w:val="DefaultParagraphFont"/>
    <w:rsid w:val="00097F8B"/>
  </w:style>
  <w:style w:type="character" w:customStyle="1" w:styleId="NothingChar">
    <w:name w:val="Nothing Char"/>
    <w:link w:val="Nothing"/>
    <w:rsid w:val="00097F8B"/>
    <w:rPr>
      <w:rFonts w:ascii="Times New Roman" w:eastAsia="Times New Roman" w:hAnsi="Times New Roman" w:cs="Times New Roman"/>
      <w:sz w:val="20"/>
      <w:szCs w:val="24"/>
    </w:rPr>
  </w:style>
  <w:style w:type="character" w:customStyle="1" w:styleId="CitesChar2">
    <w:name w:val="Cites Char2"/>
    <w:rsid w:val="00097F8B"/>
    <w:rPr>
      <w:rFonts w:ascii="Arial" w:eastAsia="Calibri" w:hAnsi="Arial" w:cs="Calibri"/>
      <w:b/>
      <w:bCs/>
      <w:szCs w:val="20"/>
      <w:lang w:val="x-none" w:eastAsia="x-none"/>
    </w:rPr>
  </w:style>
  <w:style w:type="paragraph" w:customStyle="1" w:styleId="generic-articlebody">
    <w:name w:val="generic-article__body"/>
    <w:basedOn w:val="Normal"/>
    <w:qFormat/>
    <w:rsid w:val="00097F8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97F8B"/>
  </w:style>
  <w:style w:type="paragraph" w:customStyle="1" w:styleId="t-body-text">
    <w:name w:val="t-body-text"/>
    <w:basedOn w:val="Normal"/>
    <w:rsid w:val="00097F8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97F8B"/>
    <w:pPr>
      <w:spacing w:before="100" w:beforeAutospacing="1" w:after="100" w:afterAutospacing="1"/>
    </w:pPr>
    <w:rPr>
      <w:rFonts w:eastAsia="Times New Roman"/>
      <w:sz w:val="24"/>
    </w:rPr>
  </w:style>
  <w:style w:type="paragraph" w:customStyle="1" w:styleId="p-text">
    <w:name w:val="p-text"/>
    <w:basedOn w:val="Normal"/>
    <w:qFormat/>
    <w:rsid w:val="00097F8B"/>
    <w:pPr>
      <w:spacing w:before="100" w:beforeAutospacing="1" w:after="100" w:afterAutospacing="1"/>
    </w:pPr>
    <w:rPr>
      <w:rFonts w:eastAsia="Times New Roman"/>
      <w:sz w:val="24"/>
    </w:rPr>
  </w:style>
  <w:style w:type="paragraph" w:customStyle="1" w:styleId="Emphasis0">
    <w:name w:val="!!_Emphasis"/>
    <w:basedOn w:val="Normal"/>
    <w:uiPriority w:val="7"/>
    <w:qFormat/>
    <w:rsid w:val="00097F8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97F8B"/>
    <w:rPr>
      <w:rFonts w:ascii="Arial" w:hAnsi="Arial"/>
      <w:b/>
      <w:sz w:val="20"/>
      <w:u w:val="single"/>
      <w:bdr w:val="single" w:sz="8" w:space="0" w:color="auto"/>
    </w:rPr>
  </w:style>
  <w:style w:type="paragraph" w:customStyle="1" w:styleId="MB">
    <w:name w:val="!!_MB"/>
    <w:basedOn w:val="Normal"/>
    <w:link w:val="MBChar"/>
    <w:qFormat/>
    <w:rsid w:val="00097F8B"/>
    <w:rPr>
      <w:rFonts w:eastAsia="Calibri"/>
      <w:b/>
      <w:color w:val="002060"/>
      <w:sz w:val="28"/>
    </w:rPr>
  </w:style>
  <w:style w:type="character" w:customStyle="1" w:styleId="MBChar">
    <w:name w:val="!!_MB Char"/>
    <w:basedOn w:val="DefaultParagraphFont"/>
    <w:link w:val="MB"/>
    <w:rsid w:val="00097F8B"/>
    <w:rPr>
      <w:rFonts w:ascii="Calibri" w:eastAsia="Calibri" w:hAnsi="Calibri" w:cs="Calibri"/>
      <w:b/>
      <w:color w:val="002060"/>
      <w:sz w:val="28"/>
    </w:rPr>
  </w:style>
  <w:style w:type="paragraph" w:customStyle="1" w:styleId="DebateUnderline0">
    <w:name w:val="DebateUnderline"/>
    <w:basedOn w:val="Normal"/>
    <w:link w:val="DebateUnderlineChar"/>
    <w:qFormat/>
    <w:rsid w:val="00097F8B"/>
    <w:pPr>
      <w:spacing w:line="276" w:lineRule="auto"/>
    </w:pPr>
    <w:rPr>
      <w:rFonts w:eastAsia="Calibri"/>
      <w:sz w:val="24"/>
      <w:u w:val="single"/>
    </w:rPr>
  </w:style>
  <w:style w:type="paragraph" w:customStyle="1" w:styleId="DebateEmphasis">
    <w:name w:val="DebateEmphasis"/>
    <w:basedOn w:val="DebateUnderline0"/>
    <w:link w:val="DebateEmphasisChar"/>
    <w:qFormat/>
    <w:rsid w:val="00097F8B"/>
    <w:rPr>
      <w:b/>
    </w:rPr>
  </w:style>
  <w:style w:type="character" w:customStyle="1" w:styleId="DebateUnderlineChar">
    <w:name w:val="DebateUnderline Char"/>
    <w:basedOn w:val="DefaultParagraphFont"/>
    <w:link w:val="DebateUnderline0"/>
    <w:rsid w:val="00097F8B"/>
    <w:rPr>
      <w:rFonts w:ascii="Calibri" w:eastAsia="Calibri" w:hAnsi="Calibri" w:cs="Calibri"/>
      <w:sz w:val="24"/>
      <w:u w:val="single"/>
    </w:rPr>
  </w:style>
  <w:style w:type="character" w:customStyle="1" w:styleId="DebateEmphasisChar">
    <w:name w:val="DebateEmphasis Char"/>
    <w:basedOn w:val="DebateUnderlineChar"/>
    <w:link w:val="DebateEmphasis"/>
    <w:rsid w:val="00097F8B"/>
    <w:rPr>
      <w:rFonts w:ascii="Calibri" w:eastAsia="Calibri" w:hAnsi="Calibri" w:cs="Calibri"/>
      <w:b/>
      <w:sz w:val="24"/>
      <w:u w:val="single"/>
    </w:rPr>
  </w:style>
  <w:style w:type="character" w:customStyle="1" w:styleId="MicrotextChar">
    <w:name w:val="Microtext Char"/>
    <w:basedOn w:val="DefaultParagraphFont"/>
    <w:link w:val="Microtext"/>
    <w:rsid w:val="00097F8B"/>
    <w:rPr>
      <w:rFonts w:ascii="Cambria" w:eastAsia="Cambria" w:hAnsi="Cambria" w:cs="Times New Roman"/>
      <w:sz w:val="12"/>
    </w:rPr>
  </w:style>
  <w:style w:type="paragraph" w:customStyle="1" w:styleId="BreakTag">
    <w:name w:val="Break Tag"/>
    <w:basedOn w:val="Normal"/>
    <w:autoRedefine/>
    <w:uiPriority w:val="4"/>
    <w:qFormat/>
    <w:rsid w:val="00097F8B"/>
    <w:pPr>
      <w:spacing w:before="240"/>
      <w:contextualSpacing/>
    </w:pPr>
    <w:rPr>
      <w:rFonts w:ascii="Arial" w:hAnsi="Arial" w:cs="Arial"/>
      <w:b/>
      <w:sz w:val="26"/>
    </w:rPr>
  </w:style>
  <w:style w:type="paragraph" w:customStyle="1" w:styleId="BreakBlock">
    <w:name w:val="Break Block"/>
    <w:basedOn w:val="Normal"/>
    <w:link w:val="BreakBlockChar"/>
    <w:autoRedefine/>
    <w:qFormat/>
    <w:rsid w:val="00097F8B"/>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097F8B"/>
    <w:rPr>
      <w:rFonts w:ascii="Arial bold" w:hAnsi="Arial bold" w:cs="Arial"/>
      <w:b/>
      <w:caps/>
      <w:sz w:val="32"/>
      <w:u w:val="single"/>
    </w:rPr>
  </w:style>
  <w:style w:type="character" w:customStyle="1" w:styleId="Mention1">
    <w:name w:val="Mention1"/>
    <w:basedOn w:val="DefaultParagraphFont"/>
    <w:uiPriority w:val="99"/>
    <w:semiHidden/>
    <w:unhideWhenUsed/>
    <w:rsid w:val="00097F8B"/>
    <w:rPr>
      <w:color w:val="2B579A"/>
      <w:shd w:val="clear" w:color="auto" w:fill="E6E6E6"/>
    </w:rPr>
  </w:style>
  <w:style w:type="character" w:customStyle="1" w:styleId="m4841727538114946087gmail-styleunderline">
    <w:name w:val="m_4841727538114946087gmail-styleunderline"/>
    <w:basedOn w:val="DefaultParagraphFont"/>
    <w:rsid w:val="00097F8B"/>
  </w:style>
  <w:style w:type="paragraph" w:customStyle="1" w:styleId="evidencetext">
    <w:name w:val="evidence text"/>
    <w:basedOn w:val="Normal"/>
    <w:link w:val="evidencetextChar1"/>
    <w:qFormat/>
    <w:rsid w:val="00097F8B"/>
    <w:pPr>
      <w:ind w:left="432" w:right="432"/>
      <w:contextualSpacing/>
    </w:pPr>
    <w:rPr>
      <w:rFonts w:ascii="Arial" w:hAnsi="Arial" w:cs="Arial"/>
      <w:color w:val="000000"/>
      <w:lang w:val="x-none" w:eastAsia="x-none"/>
    </w:rPr>
  </w:style>
  <w:style w:type="character" w:customStyle="1" w:styleId="evidencetextChar1">
    <w:name w:val="evidence text Char1"/>
    <w:link w:val="evidencetext"/>
    <w:rsid w:val="00097F8B"/>
    <w:rPr>
      <w:rFonts w:ascii="Arial" w:hAnsi="Arial" w:cs="Arial"/>
      <w:color w:val="000000"/>
      <w:lang w:val="x-none" w:eastAsia="x-none"/>
    </w:rPr>
  </w:style>
  <w:style w:type="paragraph" w:customStyle="1" w:styleId="Style4">
    <w:name w:val="Style4"/>
    <w:basedOn w:val="Normal"/>
    <w:link w:val="Style4Char"/>
    <w:uiPriority w:val="99"/>
    <w:qFormat/>
    <w:rsid w:val="00097F8B"/>
    <w:pPr>
      <w:contextualSpacing/>
    </w:pPr>
    <w:rPr>
      <w:rFonts w:ascii="Arial" w:eastAsia="Times New Roman" w:hAnsi="Arial" w:cs="Arial"/>
      <w:u w:val="single"/>
    </w:rPr>
  </w:style>
  <w:style w:type="character" w:customStyle="1" w:styleId="Style4Char">
    <w:name w:val="Style4 Char"/>
    <w:link w:val="Style4"/>
    <w:uiPriority w:val="99"/>
    <w:rsid w:val="00097F8B"/>
    <w:rPr>
      <w:rFonts w:ascii="Arial" w:eastAsia="Times New Roman" w:hAnsi="Arial" w:cs="Arial"/>
      <w:u w:val="single"/>
    </w:rPr>
  </w:style>
  <w:style w:type="character" w:customStyle="1" w:styleId="Style1Char">
    <w:name w:val="Style1 Char"/>
    <w:rsid w:val="00097F8B"/>
    <w:rPr>
      <w:rFonts w:ascii="Times New Roman" w:eastAsia="SimSun" w:hAnsi="Times New Roman" w:cs="Times New Roman"/>
      <w:sz w:val="20"/>
      <w:szCs w:val="24"/>
      <w:u w:val="single"/>
      <w:lang w:eastAsia="zh-CN"/>
    </w:rPr>
  </w:style>
  <w:style w:type="character" w:customStyle="1" w:styleId="Styleunderline11pt">
    <w:name w:val="Style underline + 11 pt"/>
    <w:rsid w:val="00097F8B"/>
    <w:rPr>
      <w:rFonts w:ascii="Times New Roman" w:hAnsi="Times New Roman"/>
      <w:sz w:val="20"/>
      <w:u w:val="single"/>
    </w:rPr>
  </w:style>
  <w:style w:type="paragraph" w:customStyle="1" w:styleId="Stylecard11pt">
    <w:name w:val="Style card + 11 pt"/>
    <w:basedOn w:val="Normal"/>
    <w:link w:val="Stylecard11ptChar"/>
    <w:qFormat/>
    <w:rsid w:val="00097F8B"/>
    <w:pPr>
      <w:ind w:left="288" w:right="288"/>
      <w:contextualSpacing/>
    </w:pPr>
    <w:rPr>
      <w:rFonts w:eastAsia="SimSun" w:cs="Arial"/>
      <w:lang w:eastAsia="zh-CN"/>
    </w:rPr>
  </w:style>
  <w:style w:type="character" w:customStyle="1" w:styleId="Stylecard11ptChar">
    <w:name w:val="Style card + 11 pt Char"/>
    <w:link w:val="Stylecard11pt"/>
    <w:rsid w:val="00097F8B"/>
    <w:rPr>
      <w:rFonts w:ascii="Calibri" w:eastAsia="SimSun" w:hAnsi="Calibri" w:cs="Arial"/>
      <w:lang w:eastAsia="zh-CN"/>
    </w:rPr>
  </w:style>
  <w:style w:type="paragraph" w:customStyle="1" w:styleId="Minimize">
    <w:name w:val="Minimize"/>
    <w:basedOn w:val="Normal"/>
    <w:next w:val="Normal"/>
    <w:link w:val="MinimizeChar"/>
    <w:qFormat/>
    <w:rsid w:val="00097F8B"/>
    <w:pPr>
      <w:widowControl w:val="0"/>
      <w:autoSpaceDE w:val="0"/>
      <w:autoSpaceDN w:val="0"/>
      <w:adjustRightInd w:val="0"/>
      <w:spacing w:after="200" w:line="276" w:lineRule="auto"/>
      <w:ind w:left="288" w:right="288"/>
      <w:contextualSpacing/>
    </w:pPr>
    <w:rPr>
      <w:rFonts w:cs="Arial"/>
      <w:color w:val="000000"/>
      <w:sz w:val="12"/>
      <w:szCs w:val="20"/>
    </w:rPr>
  </w:style>
  <w:style w:type="character" w:customStyle="1" w:styleId="MinimizeChar">
    <w:name w:val="Minimize Char"/>
    <w:link w:val="Minimize"/>
    <w:rsid w:val="00097F8B"/>
    <w:rPr>
      <w:rFonts w:ascii="Calibri" w:hAnsi="Calibri" w:cs="Arial"/>
      <w:color w:val="000000"/>
      <w:sz w:val="12"/>
      <w:szCs w:val="20"/>
    </w:rPr>
  </w:style>
  <w:style w:type="character" w:customStyle="1" w:styleId="byline">
    <w:name w:val="byline"/>
    <w:basedOn w:val="DefaultParagraphFont"/>
    <w:rsid w:val="00097F8B"/>
  </w:style>
  <w:style w:type="paragraph" w:customStyle="1" w:styleId="StyleStyle411pt">
    <w:name w:val="Style Style4 + 11 pt"/>
    <w:basedOn w:val="Normal"/>
    <w:link w:val="StyleStyle411ptChar"/>
    <w:qFormat/>
    <w:rsid w:val="00097F8B"/>
    <w:pPr>
      <w:spacing w:after="200" w:line="276" w:lineRule="auto"/>
      <w:contextualSpacing/>
    </w:pPr>
    <w:rPr>
      <w:rFonts w:ascii="Arial" w:eastAsia="Times New Roman" w:hAnsi="Arial" w:cs="Arial"/>
      <w:u w:val="single"/>
    </w:rPr>
  </w:style>
  <w:style w:type="character" w:customStyle="1" w:styleId="StyleStyle411ptChar">
    <w:name w:val="Style Style4 + 11 pt Char"/>
    <w:basedOn w:val="DefaultParagraphFont"/>
    <w:link w:val="StyleStyle411pt"/>
    <w:rsid w:val="00097F8B"/>
    <w:rPr>
      <w:rFonts w:ascii="Arial" w:eastAsia="Times New Roman" w:hAnsi="Arial" w:cs="Arial"/>
      <w:u w:val="single"/>
    </w:rPr>
  </w:style>
  <w:style w:type="character" w:customStyle="1" w:styleId="Style11ptUnderline">
    <w:name w:val="Style 11 pt Underline"/>
    <w:rsid w:val="00097F8B"/>
    <w:rPr>
      <w:sz w:val="20"/>
      <w:u w:val="single"/>
    </w:rPr>
  </w:style>
  <w:style w:type="character" w:customStyle="1" w:styleId="Style11ptBoldUnderline">
    <w:name w:val="Style 11 pt Bold Underline"/>
    <w:rsid w:val="00097F8B"/>
    <w:rPr>
      <w:b/>
      <w:bCs/>
      <w:sz w:val="20"/>
      <w:u w:val="single"/>
    </w:rPr>
  </w:style>
  <w:style w:type="character" w:customStyle="1" w:styleId="Style11pt">
    <w:name w:val="Style 11 pt"/>
    <w:rsid w:val="00097F8B"/>
    <w:rPr>
      <w:sz w:val="20"/>
    </w:rPr>
  </w:style>
  <w:style w:type="paragraph" w:customStyle="1" w:styleId="StyleStyle411ptBold">
    <w:name w:val="Style Style4 + 11 pt Bold"/>
    <w:basedOn w:val="Normal"/>
    <w:link w:val="StyleStyle411ptBoldChar"/>
    <w:qFormat/>
    <w:rsid w:val="00097F8B"/>
    <w:pPr>
      <w:contextualSpacing/>
    </w:pPr>
    <w:rPr>
      <w:rFonts w:ascii="Arial" w:eastAsia="Times New Roman" w:hAnsi="Arial" w:cs="Arial"/>
      <w:b/>
      <w:bCs/>
      <w:u w:val="single"/>
    </w:rPr>
  </w:style>
  <w:style w:type="character" w:customStyle="1" w:styleId="StyleStyle411ptBoldChar">
    <w:name w:val="Style Style4 + 11 pt Bold Char"/>
    <w:basedOn w:val="DefaultParagraphFont"/>
    <w:link w:val="StyleStyle411ptBold"/>
    <w:rsid w:val="00097F8B"/>
    <w:rPr>
      <w:rFonts w:ascii="Arial" w:eastAsia="Times New Roman" w:hAnsi="Arial" w:cs="Arial"/>
      <w:b/>
      <w:bCs/>
      <w:u w:val="single"/>
    </w:rPr>
  </w:style>
  <w:style w:type="paragraph" w:customStyle="1" w:styleId="BlockTitle">
    <w:name w:val="Block Title"/>
    <w:basedOn w:val="Normal"/>
    <w:next w:val="Normal"/>
    <w:link w:val="BlockTitleChar"/>
    <w:qFormat/>
    <w:rsid w:val="00097F8B"/>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097F8B"/>
    <w:rPr>
      <w:rFonts w:ascii="Arial" w:eastAsia="Times New Roman" w:hAnsi="Arial" w:cs="Arial"/>
      <w:b/>
      <w:sz w:val="32"/>
      <w:szCs w:val="20"/>
      <w:u w:val="single"/>
    </w:rPr>
  </w:style>
  <w:style w:type="character" w:customStyle="1" w:styleId="pmterms1">
    <w:name w:val="pmterms1"/>
    <w:basedOn w:val="DefaultParagraphFont"/>
    <w:rsid w:val="00097F8B"/>
  </w:style>
  <w:style w:type="character" w:customStyle="1" w:styleId="hilite1">
    <w:name w:val="hilite1"/>
    <w:basedOn w:val="DefaultParagraphFont"/>
    <w:rsid w:val="00097F8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97F8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97F8B"/>
    <w:rPr>
      <w:rFonts w:ascii="Times New Roman" w:eastAsia="Malgun Gothic" w:hAnsi="Times New Roman" w:cs="Times New Roman"/>
      <w:sz w:val="21"/>
      <w:szCs w:val="24"/>
      <w:u w:val="single"/>
    </w:rPr>
  </w:style>
  <w:style w:type="character" w:customStyle="1" w:styleId="blue">
    <w:name w:val="blue"/>
    <w:basedOn w:val="DefaultParagraphFont"/>
    <w:rsid w:val="00097F8B"/>
    <w:rPr>
      <w:rFonts w:cs="Times New Roman"/>
    </w:rPr>
  </w:style>
  <w:style w:type="paragraph" w:customStyle="1" w:styleId="cites0">
    <w:name w:val="cites"/>
    <w:link w:val="Heading1Char3"/>
    <w:autoRedefine/>
    <w:qFormat/>
    <w:rsid w:val="00097F8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
    <w:basedOn w:val="DefaultParagraphFont"/>
    <w:link w:val="cites0"/>
    <w:rsid w:val="00097F8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97F8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97F8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97F8B"/>
  </w:style>
  <w:style w:type="paragraph" w:customStyle="1" w:styleId="BlockTitle2">
    <w:name w:val="Block Title2"/>
    <w:basedOn w:val="Normal"/>
    <w:next w:val="Normal"/>
    <w:link w:val="BlockTitle2Char"/>
    <w:qFormat/>
    <w:rsid w:val="00097F8B"/>
    <w:pPr>
      <w:spacing w:after="240"/>
      <w:contextualSpacing/>
      <w:jc w:val="center"/>
    </w:pPr>
    <w:rPr>
      <w:rFonts w:ascii="Arial" w:eastAsia="Times New Roman" w:hAnsi="Arial" w:cs="Arial"/>
      <w:b/>
      <w:sz w:val="32"/>
      <w:u w:val="single"/>
      <w:lang w:bidi="en-US"/>
    </w:rPr>
  </w:style>
  <w:style w:type="paragraph" w:styleId="TOC9">
    <w:name w:val="toc 9"/>
    <w:basedOn w:val="Normal"/>
    <w:next w:val="Normal"/>
    <w:autoRedefine/>
    <w:uiPriority w:val="39"/>
    <w:rsid w:val="00097F8B"/>
    <w:pPr>
      <w:ind w:left="1600"/>
      <w:contextualSpacing/>
    </w:pPr>
    <w:rPr>
      <w:rFonts w:ascii="Arial" w:eastAsia="Times New Roman" w:hAnsi="Arial" w:cs="Arial"/>
      <w:lang w:bidi="en-US"/>
    </w:rPr>
  </w:style>
  <w:style w:type="paragraph" w:customStyle="1" w:styleId="TxBrp1">
    <w:name w:val="TxBr_p1"/>
    <w:basedOn w:val="Normal"/>
    <w:qFormat/>
    <w:rsid w:val="00097F8B"/>
    <w:pPr>
      <w:tabs>
        <w:tab w:val="left" w:pos="204"/>
      </w:tabs>
      <w:autoSpaceDE w:val="0"/>
      <w:autoSpaceDN w:val="0"/>
      <w:adjustRightInd w:val="0"/>
      <w:spacing w:line="272" w:lineRule="atLeast"/>
      <w:contextualSpacing/>
      <w:jc w:val="both"/>
    </w:pPr>
    <w:rPr>
      <w:rFonts w:ascii="Arial" w:eastAsia="Times New Roman" w:hAnsi="Arial" w:cs="Arial"/>
      <w:lang w:bidi="en-US"/>
    </w:rPr>
  </w:style>
  <w:style w:type="paragraph" w:customStyle="1" w:styleId="fullstory">
    <w:name w:val="fullstory"/>
    <w:basedOn w:val="Normal"/>
    <w:qFormat/>
    <w:rsid w:val="00097F8B"/>
    <w:pPr>
      <w:spacing w:before="100" w:beforeAutospacing="1" w:after="100" w:afterAutospacing="1"/>
      <w:contextualSpacing/>
    </w:pPr>
    <w:rPr>
      <w:rFonts w:ascii="Arial" w:eastAsia="Times New Roman" w:hAnsi="Arial" w:cs="Arial"/>
      <w:lang w:bidi="en-US"/>
    </w:rPr>
  </w:style>
  <w:style w:type="character" w:customStyle="1" w:styleId="standardcontent">
    <w:name w:val="standardcontent"/>
    <w:basedOn w:val="DefaultParagraphFont"/>
    <w:rsid w:val="00097F8B"/>
  </w:style>
  <w:style w:type="paragraph" w:customStyle="1" w:styleId="hat">
    <w:name w:val="hat"/>
    <w:basedOn w:val="Normal"/>
    <w:next w:val="Normal"/>
    <w:link w:val="hatChar"/>
    <w:qFormat/>
    <w:rsid w:val="00097F8B"/>
    <w:pPr>
      <w:spacing w:before="240" w:after="240"/>
      <w:contextualSpacing/>
      <w:jc w:val="center"/>
      <w:outlineLvl w:val="0"/>
    </w:pPr>
    <w:rPr>
      <w:rFonts w:ascii="Arial" w:eastAsia="Times New Roman" w:hAnsi="Arial" w:cs="Arial"/>
      <w:b/>
      <w:bCs/>
      <w:sz w:val="32"/>
      <w:u w:val="single"/>
      <w:lang w:bidi="en-US"/>
    </w:rPr>
  </w:style>
  <w:style w:type="character" w:customStyle="1" w:styleId="storyby">
    <w:name w:val="storyby"/>
    <w:basedOn w:val="DefaultParagraphFont"/>
    <w:rsid w:val="00097F8B"/>
  </w:style>
  <w:style w:type="paragraph" w:customStyle="1" w:styleId="HotRouteChar">
    <w:name w:val="Hot Route! Char"/>
    <w:basedOn w:val="Normal"/>
    <w:qFormat/>
    <w:rsid w:val="00097F8B"/>
    <w:pPr>
      <w:ind w:left="144"/>
      <w:contextualSpacing/>
    </w:pPr>
    <w:rPr>
      <w:rFonts w:ascii="Arial" w:eastAsia="Times New Roman" w:hAnsi="Arial" w:cs="Arial"/>
      <w:lang w:bidi="en-US"/>
    </w:rPr>
  </w:style>
  <w:style w:type="paragraph" w:customStyle="1" w:styleId="Default">
    <w:name w:val="Default"/>
    <w:qFormat/>
    <w:rsid w:val="00097F8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97F8B"/>
    <w:rPr>
      <w:rFonts w:ascii="Cambria" w:hAnsi="Cambria" w:cs="Times New Roman"/>
      <w:b/>
      <w:bCs/>
      <w:sz w:val="26"/>
      <w:szCs w:val="26"/>
    </w:rPr>
  </w:style>
  <w:style w:type="character" w:customStyle="1" w:styleId="UnderliningChar">
    <w:name w:val="Underlining Char"/>
    <w:basedOn w:val="DefaultParagraphFont"/>
    <w:link w:val="Underlining"/>
    <w:rsid w:val="00097F8B"/>
    <w:rPr>
      <w:rFonts w:ascii="Arial Narrow" w:hAnsi="Arial Narrow" w:cs="Times New Roman"/>
      <w:sz w:val="24"/>
      <w:szCs w:val="24"/>
      <w:u w:val="single"/>
    </w:rPr>
  </w:style>
  <w:style w:type="character" w:customStyle="1" w:styleId="CardCharChar1">
    <w:name w:val="Card Char Char1"/>
    <w:basedOn w:val="DefaultParagraphFont"/>
    <w:rsid w:val="00097F8B"/>
    <w:rPr>
      <w:rFonts w:cs="Times New Roman"/>
      <w:b/>
      <w:bCs/>
      <w:sz w:val="28"/>
      <w:szCs w:val="28"/>
    </w:rPr>
  </w:style>
  <w:style w:type="character" w:customStyle="1" w:styleId="hit">
    <w:name w:val="hit"/>
    <w:basedOn w:val="DefaultParagraphFont"/>
    <w:rsid w:val="00097F8B"/>
    <w:rPr>
      <w:rFonts w:cs="Times New Roman"/>
    </w:rPr>
  </w:style>
  <w:style w:type="paragraph" w:customStyle="1" w:styleId="SmallFont">
    <w:name w:val="Small Font"/>
    <w:basedOn w:val="Normal"/>
    <w:link w:val="SmallFontChar"/>
    <w:qFormat/>
    <w:rsid w:val="00097F8B"/>
    <w:pPr>
      <w:spacing w:after="200"/>
      <w:contextualSpacing/>
      <w:jc w:val="both"/>
    </w:pPr>
    <w:rPr>
      <w:rFonts w:ascii="Arial" w:eastAsia="Calibri" w:hAnsi="Arial" w:cs="Arial"/>
      <w:szCs w:val="18"/>
    </w:rPr>
  </w:style>
  <w:style w:type="character" w:customStyle="1" w:styleId="SmallFontChar">
    <w:name w:val="Small Font Char"/>
    <w:basedOn w:val="DefaultParagraphFont"/>
    <w:link w:val="SmallFont"/>
    <w:locked/>
    <w:rsid w:val="00097F8B"/>
    <w:rPr>
      <w:rFonts w:ascii="Arial" w:eastAsia="Calibri" w:hAnsi="Arial" w:cs="Arial"/>
      <w:szCs w:val="18"/>
    </w:rPr>
  </w:style>
  <w:style w:type="character" w:customStyle="1" w:styleId="CircleChar1">
    <w:name w:val="Circle Char1"/>
    <w:basedOn w:val="DefaultParagraphFont"/>
    <w:rsid w:val="00097F8B"/>
    <w:rPr>
      <w:rFonts w:cs="Times New Roman"/>
      <w:b/>
      <w:i/>
      <w:sz w:val="18"/>
      <w:szCs w:val="18"/>
      <w:u w:val="single"/>
      <w:lang w:val="en-US" w:eastAsia="en-US" w:bidi="ar-SA"/>
    </w:rPr>
  </w:style>
  <w:style w:type="character" w:customStyle="1" w:styleId="verdana">
    <w:name w:val="verdana"/>
    <w:basedOn w:val="DefaultParagraphFont"/>
    <w:rsid w:val="00097F8B"/>
  </w:style>
  <w:style w:type="paragraph" w:customStyle="1" w:styleId="BlockHeadings">
    <w:name w:val="Block Headings"/>
    <w:basedOn w:val="Normal"/>
    <w:link w:val="BlockHeadingsChar"/>
    <w:qFormat/>
    <w:rsid w:val="00097F8B"/>
    <w:pPr>
      <w:autoSpaceDE w:val="0"/>
      <w:autoSpaceDN w:val="0"/>
      <w:adjustRightInd w:val="0"/>
      <w:contextualSpacing/>
      <w:jc w:val="center"/>
      <w:outlineLvl w:val="0"/>
    </w:pPr>
    <w:rPr>
      <w:rFonts w:ascii="Arial" w:eastAsia="Times New Roman" w:hAnsi="Arial"/>
      <w:b/>
      <w:szCs w:val="20"/>
    </w:rPr>
  </w:style>
  <w:style w:type="character" w:customStyle="1" w:styleId="BlockHeadingsChar">
    <w:name w:val="Block Headings Char"/>
    <w:link w:val="BlockHeadings"/>
    <w:rsid w:val="00097F8B"/>
    <w:rPr>
      <w:rFonts w:ascii="Arial" w:eastAsia="Times New Roman" w:hAnsi="Arial" w:cs="Calibri"/>
      <w:b/>
      <w:szCs w:val="20"/>
    </w:rPr>
  </w:style>
  <w:style w:type="paragraph" w:customStyle="1" w:styleId="loose">
    <w:name w:val="loose"/>
    <w:basedOn w:val="Normal"/>
    <w:uiPriority w:val="99"/>
    <w:qFormat/>
    <w:rsid w:val="00097F8B"/>
    <w:pPr>
      <w:spacing w:before="210"/>
      <w:contextualSpacing/>
    </w:pPr>
    <w:rPr>
      <w:rFonts w:ascii="Arial" w:eastAsia="Times New Roman" w:hAnsi="Arial" w:cs="Arial"/>
      <w:lang w:eastAsia="zh-CN" w:bidi="he-IL"/>
    </w:rPr>
  </w:style>
  <w:style w:type="character" w:customStyle="1" w:styleId="hit1">
    <w:name w:val="hit1"/>
    <w:basedOn w:val="DefaultParagraphFont"/>
    <w:rsid w:val="00097F8B"/>
    <w:rPr>
      <w:b/>
      <w:bCs/>
      <w:color w:val="CC0033"/>
    </w:rPr>
  </w:style>
  <w:style w:type="character" w:customStyle="1" w:styleId="upper">
    <w:name w:val="upper"/>
    <w:basedOn w:val="DefaultParagraphFont"/>
    <w:rsid w:val="00097F8B"/>
  </w:style>
  <w:style w:type="character" w:customStyle="1" w:styleId="Author">
    <w:name w:val="Author"/>
    <w:aliases w:val="Style Date"/>
    <w:basedOn w:val="DefaultParagraphFont"/>
    <w:uiPriority w:val="1"/>
    <w:qFormat/>
    <w:rsid w:val="00097F8B"/>
    <w:rPr>
      <w:b/>
      <w:sz w:val="24"/>
    </w:rPr>
  </w:style>
  <w:style w:type="character" w:customStyle="1" w:styleId="SmallFont7pt">
    <w:name w:val="Small Font (7 pt)"/>
    <w:basedOn w:val="DefaultParagraphFont"/>
    <w:qFormat/>
    <w:rsid w:val="00097F8B"/>
    <w:rPr>
      <w:sz w:val="14"/>
    </w:rPr>
  </w:style>
  <w:style w:type="paragraph" w:customStyle="1" w:styleId="UnderlinedText">
    <w:name w:val="Underlined Text"/>
    <w:basedOn w:val="Normal"/>
    <w:qFormat/>
    <w:rsid w:val="00097F8B"/>
    <w:pPr>
      <w:contextualSpacing/>
    </w:pPr>
    <w:rPr>
      <w:rFonts w:ascii="Arial" w:eastAsia="Times New Roman" w:hAnsi="Arial" w:cs="Arial"/>
      <w:b/>
      <w:szCs w:val="20"/>
    </w:rPr>
  </w:style>
  <w:style w:type="character" w:customStyle="1" w:styleId="SmallText-New">
    <w:name w:val="Small Text - New"/>
    <w:basedOn w:val="DefaultParagraphFont"/>
    <w:rsid w:val="00097F8B"/>
    <w:rPr>
      <w:rFonts w:ascii="Arial Narrow" w:hAnsi="Arial Narrow"/>
      <w:sz w:val="14"/>
    </w:rPr>
  </w:style>
  <w:style w:type="paragraph" w:customStyle="1" w:styleId="Smalltext0">
    <w:name w:val="Small text"/>
    <w:basedOn w:val="Normal"/>
    <w:link w:val="SmalltextChar"/>
    <w:qFormat/>
    <w:rsid w:val="00097F8B"/>
    <w:pPr>
      <w:contextualSpacing/>
    </w:pPr>
    <w:rPr>
      <w:rFonts w:ascii="Arial Narrow" w:eastAsia="Times New Roman" w:hAnsi="Arial Narrow" w:cs="Arial"/>
    </w:rPr>
  </w:style>
  <w:style w:type="character" w:customStyle="1" w:styleId="Underlined-New">
    <w:name w:val="Underlined - New"/>
    <w:basedOn w:val="DefaultParagraphFont"/>
    <w:rsid w:val="00097F8B"/>
    <w:rPr>
      <w:rFonts w:ascii="Arial Narrow" w:hAnsi="Arial Narrow"/>
      <w:sz w:val="16"/>
      <w:u w:val="single"/>
    </w:rPr>
  </w:style>
  <w:style w:type="paragraph" w:styleId="Caption">
    <w:name w:val="caption"/>
    <w:aliases w:val="caption"/>
    <w:basedOn w:val="Normal"/>
    <w:next w:val="Normal"/>
    <w:uiPriority w:val="35"/>
    <w:qFormat/>
    <w:rsid w:val="00097F8B"/>
    <w:pPr>
      <w:contextualSpacing/>
    </w:pPr>
    <w:rPr>
      <w:rFonts w:ascii="Arial" w:eastAsia="Times New Roman" w:hAnsi="Arial" w:cs="Arial"/>
      <w:b/>
      <w:bCs/>
      <w:sz w:val="18"/>
      <w:szCs w:val="18"/>
      <w:lang w:bidi="en-US"/>
    </w:rPr>
  </w:style>
  <w:style w:type="paragraph" w:styleId="TOCHeading">
    <w:name w:val="TOC Heading"/>
    <w:basedOn w:val="Heading1"/>
    <w:next w:val="Normal"/>
    <w:uiPriority w:val="39"/>
    <w:qFormat/>
    <w:rsid w:val="00097F8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97F8B"/>
    <w:rPr>
      <w:rFonts w:ascii="Arial Narrow" w:hAnsi="Arial Narrow"/>
      <w:dstrike w:val="0"/>
      <w:sz w:val="20"/>
      <w:bdr w:val="single" w:sz="2" w:space="0" w:color="auto"/>
      <w:vertAlign w:val="baseline"/>
    </w:rPr>
  </w:style>
  <w:style w:type="character" w:customStyle="1" w:styleId="style65">
    <w:name w:val="style65"/>
    <w:basedOn w:val="DefaultParagraphFont"/>
    <w:rsid w:val="00097F8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97F8B"/>
    <w:rPr>
      <w:rFonts w:cs="Arial"/>
      <w:bCs/>
      <w:szCs w:val="26"/>
      <w:u w:val="single"/>
      <w:lang w:val="en-US" w:eastAsia="en-US" w:bidi="ar-SA"/>
    </w:rPr>
  </w:style>
  <w:style w:type="character" w:customStyle="1" w:styleId="qlabel">
    <w:name w:val="q_label"/>
    <w:basedOn w:val="DefaultParagraphFont"/>
    <w:rsid w:val="00097F8B"/>
  </w:style>
  <w:style w:type="character" w:customStyle="1" w:styleId="alabel">
    <w:name w:val="a_label"/>
    <w:basedOn w:val="DefaultParagraphFont"/>
    <w:rsid w:val="00097F8B"/>
  </w:style>
  <w:style w:type="character" w:customStyle="1" w:styleId="Style1Char1">
    <w:name w:val="Style1 Char1"/>
    <w:basedOn w:val="DefaultParagraphFont"/>
    <w:rsid w:val="00097F8B"/>
    <w:rPr>
      <w:rFonts w:eastAsia="SimSun"/>
      <w:sz w:val="20"/>
      <w:szCs w:val="24"/>
      <w:u w:val="single"/>
      <w:lang w:val="en-US" w:eastAsia="zh-CN" w:bidi="ar-SA"/>
    </w:rPr>
  </w:style>
  <w:style w:type="character" w:customStyle="1" w:styleId="BoldandUnderlineCharChar">
    <w:name w:val="Bold and Underline Char Char"/>
    <w:basedOn w:val="DefaultParagraphFont"/>
    <w:rsid w:val="00097F8B"/>
    <w:rPr>
      <w:rFonts w:eastAsia="MS Mincho"/>
      <w:b/>
      <w:u w:val="single"/>
      <w:lang w:val="en-US" w:eastAsia="en-US" w:bidi="ar-SA"/>
    </w:rPr>
  </w:style>
  <w:style w:type="character" w:customStyle="1" w:styleId="CardTextChar0">
    <w:name w:val="Card Text Char"/>
    <w:basedOn w:val="DefaultParagraphFont"/>
    <w:rsid w:val="00097F8B"/>
    <w:rPr>
      <w:rFonts w:ascii="Times New Roman" w:eastAsia="Times New Roman" w:hAnsi="Times New Roman" w:cs="Times New Roman"/>
      <w:szCs w:val="24"/>
    </w:rPr>
  </w:style>
  <w:style w:type="character" w:customStyle="1" w:styleId="reduce2">
    <w:name w:val="reduce2"/>
    <w:basedOn w:val="DefaultParagraphFont"/>
    <w:rsid w:val="00097F8B"/>
    <w:rPr>
      <w:rFonts w:ascii="Arial" w:hAnsi="Arial" w:cs="Arial"/>
      <w:color w:val="000000"/>
      <w:sz w:val="10"/>
      <w:szCs w:val="22"/>
    </w:rPr>
  </w:style>
  <w:style w:type="paragraph" w:customStyle="1" w:styleId="BoldUnderline">
    <w:name w:val="BoldUnderline"/>
    <w:link w:val="BoldUnderlineChar0"/>
    <w:qFormat/>
    <w:rsid w:val="00097F8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97F8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97F8B"/>
    <w:rPr>
      <w:rFonts w:cs="Arial"/>
      <w:bCs/>
      <w:szCs w:val="26"/>
      <w:u w:val="single"/>
      <w:lang w:val="en-US" w:eastAsia="en-US" w:bidi="ar-SA"/>
    </w:rPr>
  </w:style>
  <w:style w:type="paragraph" w:customStyle="1" w:styleId="evidencetextChar">
    <w:name w:val="evidence text Char"/>
    <w:basedOn w:val="Normal"/>
    <w:qFormat/>
    <w:rsid w:val="00097F8B"/>
    <w:pPr>
      <w:ind w:left="1728" w:right="1008"/>
      <w:contextualSpacing/>
    </w:pPr>
    <w:rPr>
      <w:rFonts w:ascii="Arial" w:eastAsia="Times New Roman" w:hAnsi="Arial" w:cs="Arial"/>
      <w:color w:val="000000"/>
      <w:sz w:val="18"/>
    </w:rPr>
  </w:style>
  <w:style w:type="character" w:customStyle="1" w:styleId="underline20">
    <w:name w:val="underline2"/>
    <w:basedOn w:val="DefaultParagraphFont"/>
    <w:rsid w:val="00097F8B"/>
    <w:rPr>
      <w:u w:val="single"/>
    </w:rPr>
  </w:style>
  <w:style w:type="character" w:customStyle="1" w:styleId="Style11ptUnderlineBorderSinglesolidlineAuto05pt">
    <w:name w:val="Style 11 pt Underline Border: : (Single solid line Auto  0.5 pt..."/>
    <w:rsid w:val="00097F8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97F8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97F8B"/>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097F8B"/>
    <w:rPr>
      <w:szCs w:val="24"/>
      <w:u w:val="single"/>
    </w:rPr>
  </w:style>
  <w:style w:type="paragraph" w:customStyle="1" w:styleId="UnderlineChar4">
    <w:name w:val="Underline Char4"/>
    <w:basedOn w:val="Normal"/>
    <w:link w:val="UnderlineChar4Char"/>
    <w:qFormat/>
    <w:rsid w:val="00097F8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97F8B"/>
    <w:rPr>
      <w:b/>
      <w:szCs w:val="24"/>
      <w:u w:val="single"/>
    </w:rPr>
  </w:style>
  <w:style w:type="paragraph" w:customStyle="1" w:styleId="BoldandUnderlineChar3">
    <w:name w:val="Bold and Underline Char3"/>
    <w:basedOn w:val="Normal"/>
    <w:link w:val="BoldandUnderlineChar3Char2"/>
    <w:qFormat/>
    <w:rsid w:val="00097F8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97F8B"/>
    <w:pPr>
      <w:contextualSpacing/>
    </w:pPr>
    <w:rPr>
      <w:rFonts w:ascii="Arial" w:eastAsia="Times New Roman" w:hAnsi="Arial" w:cs="Arial"/>
      <w:u w:val="single"/>
    </w:rPr>
  </w:style>
  <w:style w:type="character" w:customStyle="1" w:styleId="StyleUnderlineChar11ptChar">
    <w:name w:val="Style Underline Char + 11 pt Char"/>
    <w:basedOn w:val="DefaultParagraphFont"/>
    <w:link w:val="StyleUnderlineChar11pt"/>
    <w:rsid w:val="00097F8B"/>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097F8B"/>
    <w:pPr>
      <w:contextualSpacing/>
    </w:pPr>
    <w:rPr>
      <w:rFonts w:ascii="Arial" w:eastAsia="Times New Roman" w:hAnsi="Arial" w:cs="Arial"/>
      <w:b/>
      <w:bCs/>
      <w:u w:val="single"/>
    </w:rPr>
  </w:style>
  <w:style w:type="character" w:customStyle="1" w:styleId="StyleUnderlineChar11ptBoldChar">
    <w:name w:val="Style Underline Char + 11 pt Bold Char"/>
    <w:basedOn w:val="DefaultParagraphFont"/>
    <w:link w:val="StyleUnderlineChar11ptBold"/>
    <w:rsid w:val="00097F8B"/>
    <w:rPr>
      <w:rFonts w:ascii="Arial" w:eastAsia="Times New Roman" w:hAnsi="Arial" w:cs="Arial"/>
      <w:b/>
      <w:bCs/>
      <w:u w:val="single"/>
    </w:rPr>
  </w:style>
  <w:style w:type="character" w:customStyle="1" w:styleId="inside-head">
    <w:name w:val="inside-head"/>
    <w:basedOn w:val="DefaultParagraphFont"/>
    <w:rsid w:val="00097F8B"/>
  </w:style>
  <w:style w:type="paragraph" w:customStyle="1" w:styleId="Style3">
    <w:name w:val="Style3"/>
    <w:basedOn w:val="Normal"/>
    <w:link w:val="Style3Char"/>
    <w:qFormat/>
    <w:rsid w:val="00097F8B"/>
    <w:pPr>
      <w:contextualSpacing/>
    </w:pPr>
    <w:rPr>
      <w:rFonts w:ascii="Arial Narrow" w:eastAsia="Times New Roman" w:hAnsi="Arial Narrow" w:cs="Arial"/>
      <w:b/>
    </w:rPr>
  </w:style>
  <w:style w:type="character" w:customStyle="1" w:styleId="Style3Char">
    <w:name w:val="Style3 Char"/>
    <w:basedOn w:val="DefaultParagraphFont"/>
    <w:link w:val="Style3"/>
    <w:rsid w:val="00097F8B"/>
    <w:rPr>
      <w:rFonts w:ascii="Arial Narrow" w:eastAsia="Times New Roman" w:hAnsi="Arial Narrow" w:cs="Arial"/>
      <w:b/>
    </w:rPr>
  </w:style>
  <w:style w:type="character" w:customStyle="1" w:styleId="7TimesNewRoman">
    <w:name w:val="7 Times New Roman"/>
    <w:rsid w:val="00097F8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97F8B"/>
  </w:style>
  <w:style w:type="character" w:customStyle="1" w:styleId="officialsbureau">
    <w:name w:val="official_s_bureau"/>
    <w:basedOn w:val="DefaultParagraphFont"/>
    <w:rsid w:val="00097F8B"/>
  </w:style>
  <w:style w:type="paragraph" w:customStyle="1" w:styleId="Stylecard11ptUnderline">
    <w:name w:val="Style card + 11 pt Underline"/>
    <w:basedOn w:val="Normal"/>
    <w:link w:val="Stylecard11ptUnderlineChar"/>
    <w:qFormat/>
    <w:rsid w:val="00097F8B"/>
    <w:pPr>
      <w:ind w:left="288" w:right="288"/>
      <w:contextualSpacing/>
    </w:pPr>
    <w:rPr>
      <w:rFonts w:eastAsia="SimSun" w:cs="Arial"/>
      <w:u w:val="single"/>
      <w:lang w:eastAsia="zh-CN"/>
    </w:rPr>
  </w:style>
  <w:style w:type="character" w:customStyle="1" w:styleId="Stylecard11ptUnderlineChar">
    <w:name w:val="Style card + 11 pt Underline Char"/>
    <w:link w:val="Stylecard11ptUnderline"/>
    <w:rsid w:val="00097F8B"/>
    <w:rPr>
      <w:rFonts w:ascii="Calibri" w:eastAsia="SimSun" w:hAnsi="Calibri" w:cs="Arial"/>
      <w:u w:val="single"/>
      <w:lang w:eastAsia="zh-CN"/>
    </w:rPr>
  </w:style>
  <w:style w:type="paragraph" w:customStyle="1" w:styleId="Stylecard11ptBoldUnderline">
    <w:name w:val="Style card + 11 pt Bold Underline"/>
    <w:basedOn w:val="Normal"/>
    <w:link w:val="Stylecard11ptBoldUnderlineChar"/>
    <w:qFormat/>
    <w:rsid w:val="00097F8B"/>
    <w:pPr>
      <w:ind w:left="288" w:right="288"/>
      <w:contextualSpacing/>
    </w:pPr>
    <w:rPr>
      <w:rFonts w:eastAsia="SimSun" w:cs="Arial"/>
      <w:b/>
      <w:bCs/>
      <w:u w:val="single"/>
      <w:lang w:eastAsia="zh-CN"/>
    </w:rPr>
  </w:style>
  <w:style w:type="character" w:customStyle="1" w:styleId="Stylecard11ptBoldUnderlineChar">
    <w:name w:val="Style card + 11 pt Bold Underline Char"/>
    <w:link w:val="Stylecard11ptBoldUnderline"/>
    <w:rsid w:val="00097F8B"/>
    <w:rPr>
      <w:rFonts w:ascii="Calibri" w:eastAsia="SimSun" w:hAnsi="Calibri"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097F8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97F8B"/>
    <w:pPr>
      <w:ind w:left="288" w:right="288"/>
      <w:contextualSpacing/>
    </w:pPr>
    <w:rPr>
      <w:rFonts w:eastAsia="SimSun" w:cs="Arial"/>
      <w:szCs w:val="20"/>
      <w:u w:val="single"/>
      <w:lang w:eastAsia="zh-CN"/>
    </w:rPr>
  </w:style>
  <w:style w:type="character" w:customStyle="1" w:styleId="StylecardLatinVerdana-BoldUnderlineChar">
    <w:name w:val="Style card + (Latin) Verdana-Bold Underline Char"/>
    <w:basedOn w:val="cardChar"/>
    <w:link w:val="StylecardLatinVerdana-BoldUnderline"/>
    <w:rsid w:val="00097F8B"/>
    <w:rPr>
      <w:rFonts w:ascii="Calibri" w:eastAsia="SimSun" w:hAnsi="Calibri" w:cs="Arial"/>
      <w:szCs w:val="20"/>
      <w:u w:val="single"/>
      <w:lang w:eastAsia="zh-CN"/>
    </w:rPr>
  </w:style>
  <w:style w:type="paragraph" w:styleId="HTMLPreformatted">
    <w:name w:val="HTML Preformatted"/>
    <w:basedOn w:val="Normal"/>
    <w:link w:val="HTMLPreformattedChar"/>
    <w:rsid w:val="00097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97F8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97F8B"/>
    <w:pPr>
      <w:contextualSpacing/>
    </w:pPr>
    <w:rPr>
      <w:rFonts w:ascii="Arial" w:hAnsi="Arial" w:cs="Arial"/>
      <w:u w:val="single"/>
    </w:rPr>
  </w:style>
  <w:style w:type="character" w:customStyle="1" w:styleId="StyleUnderlining11ptChar">
    <w:name w:val="Style Underlining + 11 pt Char"/>
    <w:basedOn w:val="DefaultParagraphFont"/>
    <w:link w:val="StyleUnderlining11pt"/>
    <w:rsid w:val="00097F8B"/>
    <w:rPr>
      <w:rFonts w:ascii="Arial" w:hAnsi="Arial" w:cs="Arial"/>
      <w:u w:val="single"/>
    </w:rPr>
  </w:style>
  <w:style w:type="paragraph" w:customStyle="1" w:styleId="StyleCardText9pt">
    <w:name w:val="Style Card Text + 9 pt"/>
    <w:basedOn w:val="Normal"/>
    <w:link w:val="StyleCardText9ptChar"/>
    <w:qFormat/>
    <w:rsid w:val="00097F8B"/>
    <w:pPr>
      <w:spacing w:after="200"/>
      <w:contextualSpacing/>
    </w:pPr>
    <w:rPr>
      <w:rFonts w:ascii="Arial" w:eastAsia="Calibri" w:hAnsi="Arial" w:cs="Arial"/>
    </w:rPr>
  </w:style>
  <w:style w:type="character" w:customStyle="1" w:styleId="StyleCardText9ptChar">
    <w:name w:val="Style Card Text + 9 pt Char"/>
    <w:basedOn w:val="DefaultParagraphFont"/>
    <w:link w:val="StyleCardText9pt"/>
    <w:rsid w:val="00097F8B"/>
    <w:rPr>
      <w:rFonts w:ascii="Arial" w:eastAsia="Calibri" w:hAnsi="Arial" w:cs="Arial"/>
    </w:rPr>
  </w:style>
  <w:style w:type="paragraph" w:customStyle="1" w:styleId="Underlining">
    <w:name w:val="Underlining"/>
    <w:basedOn w:val="Normal"/>
    <w:link w:val="UnderliningChar"/>
    <w:qFormat/>
    <w:rsid w:val="00097F8B"/>
    <w:pPr>
      <w:contextualSpacing/>
    </w:pPr>
    <w:rPr>
      <w:rFonts w:ascii="Arial Narrow" w:hAnsi="Arial Narrow" w:cs="Times New Roman"/>
      <w:sz w:val="24"/>
      <w:szCs w:val="24"/>
      <w:u w:val="single"/>
    </w:rPr>
  </w:style>
  <w:style w:type="character" w:customStyle="1" w:styleId="ital-inline">
    <w:name w:val="ital-inline"/>
    <w:basedOn w:val="DefaultParagraphFont"/>
    <w:rsid w:val="00097F8B"/>
  </w:style>
  <w:style w:type="character" w:customStyle="1" w:styleId="underlineChar">
    <w:name w:val="underline Char"/>
    <w:basedOn w:val="DefaultParagraphFont"/>
    <w:rsid w:val="00097F8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97F8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97F8B"/>
    <w:rPr>
      <w:sz w:val="20"/>
      <w:u w:val="single"/>
    </w:rPr>
  </w:style>
  <w:style w:type="paragraph" w:styleId="BodyTextIndent2">
    <w:name w:val="Body Text Indent 2"/>
    <w:basedOn w:val="Normal"/>
    <w:link w:val="BodyTextIndent2Char"/>
    <w:unhideWhenUsed/>
    <w:rsid w:val="00097F8B"/>
    <w:pPr>
      <w:spacing w:after="120" w:line="480" w:lineRule="auto"/>
      <w:ind w:left="360"/>
      <w:contextualSpacing/>
    </w:pPr>
    <w:rPr>
      <w:rFonts w:ascii="Arial" w:hAnsi="Arial" w:cs="Arial"/>
    </w:rPr>
  </w:style>
  <w:style w:type="character" w:customStyle="1" w:styleId="BodyTextIndent2Char">
    <w:name w:val="Body Text Indent 2 Char"/>
    <w:basedOn w:val="DefaultParagraphFont"/>
    <w:link w:val="BodyTextIndent2"/>
    <w:rsid w:val="00097F8B"/>
    <w:rPr>
      <w:rFonts w:ascii="Arial" w:hAnsi="Arial" w:cs="Arial"/>
    </w:rPr>
  </w:style>
  <w:style w:type="paragraph" w:styleId="BodyTextIndent3">
    <w:name w:val="Body Text Indent 3"/>
    <w:basedOn w:val="Normal"/>
    <w:link w:val="BodyTextIndent3Char"/>
    <w:unhideWhenUsed/>
    <w:rsid w:val="00097F8B"/>
    <w:pPr>
      <w:spacing w:after="120"/>
      <w:ind w:left="360"/>
      <w:contextualSpacing/>
    </w:pPr>
    <w:rPr>
      <w:rFonts w:ascii="Arial" w:hAnsi="Arial" w:cs="Arial"/>
      <w:szCs w:val="16"/>
    </w:rPr>
  </w:style>
  <w:style w:type="character" w:customStyle="1" w:styleId="BodyTextIndent3Char">
    <w:name w:val="Body Text Indent 3 Char"/>
    <w:basedOn w:val="DefaultParagraphFont"/>
    <w:link w:val="BodyTextIndent3"/>
    <w:rsid w:val="00097F8B"/>
    <w:rPr>
      <w:rFonts w:ascii="Arial" w:hAnsi="Arial" w:cs="Arial"/>
      <w:szCs w:val="16"/>
    </w:rPr>
  </w:style>
  <w:style w:type="paragraph" w:styleId="BodyText2">
    <w:name w:val="Body Text 2"/>
    <w:basedOn w:val="Normal"/>
    <w:link w:val="BodyText2Char"/>
    <w:unhideWhenUsed/>
    <w:rsid w:val="00097F8B"/>
    <w:pPr>
      <w:spacing w:after="120" w:line="480" w:lineRule="auto"/>
      <w:contextualSpacing/>
    </w:pPr>
    <w:rPr>
      <w:rFonts w:ascii="Arial" w:hAnsi="Arial" w:cs="Arial"/>
    </w:rPr>
  </w:style>
  <w:style w:type="character" w:customStyle="1" w:styleId="BodyText2Char">
    <w:name w:val="Body Text 2 Char"/>
    <w:basedOn w:val="DefaultParagraphFont"/>
    <w:link w:val="BodyText2"/>
    <w:rsid w:val="00097F8B"/>
    <w:rPr>
      <w:rFonts w:ascii="Arial" w:hAnsi="Arial" w:cs="Arial"/>
    </w:rPr>
  </w:style>
  <w:style w:type="paragraph" w:styleId="BodyTextIndent">
    <w:name w:val="Body Text Indent"/>
    <w:basedOn w:val="Normal"/>
    <w:link w:val="BodyTextIndentChar"/>
    <w:unhideWhenUsed/>
    <w:rsid w:val="00097F8B"/>
    <w:pPr>
      <w:spacing w:after="120"/>
      <w:ind w:left="360"/>
      <w:contextualSpacing/>
    </w:pPr>
    <w:rPr>
      <w:rFonts w:ascii="Arial" w:hAnsi="Arial" w:cs="Arial"/>
    </w:rPr>
  </w:style>
  <w:style w:type="character" w:customStyle="1" w:styleId="BodyTextIndentChar">
    <w:name w:val="Body Text Indent Char"/>
    <w:basedOn w:val="DefaultParagraphFont"/>
    <w:link w:val="BodyTextIndent"/>
    <w:rsid w:val="00097F8B"/>
    <w:rPr>
      <w:rFonts w:ascii="Arial" w:hAnsi="Arial" w:cs="Arial"/>
    </w:rPr>
  </w:style>
  <w:style w:type="paragraph" w:styleId="BodyText3">
    <w:name w:val="Body Text 3"/>
    <w:basedOn w:val="Normal"/>
    <w:link w:val="BodyText3Char"/>
    <w:unhideWhenUsed/>
    <w:rsid w:val="00097F8B"/>
    <w:pPr>
      <w:spacing w:after="120"/>
      <w:contextualSpacing/>
    </w:pPr>
    <w:rPr>
      <w:rFonts w:ascii="Arial" w:hAnsi="Arial" w:cs="Arial"/>
      <w:szCs w:val="16"/>
    </w:rPr>
  </w:style>
  <w:style w:type="character" w:customStyle="1" w:styleId="BodyText3Char">
    <w:name w:val="Body Text 3 Char"/>
    <w:basedOn w:val="DefaultParagraphFont"/>
    <w:link w:val="BodyText3"/>
    <w:rsid w:val="00097F8B"/>
    <w:rPr>
      <w:rFonts w:ascii="Arial" w:hAnsi="Arial" w:cs="Arial"/>
      <w:szCs w:val="16"/>
    </w:rPr>
  </w:style>
  <w:style w:type="character" w:customStyle="1" w:styleId="StyleBold">
    <w:name w:val="Style Bold"/>
    <w:basedOn w:val="DefaultParagraphFont"/>
    <w:uiPriority w:val="9"/>
    <w:qFormat/>
    <w:rsid w:val="00097F8B"/>
    <w:rPr>
      <w:b/>
      <w:bCs/>
    </w:rPr>
  </w:style>
  <w:style w:type="character" w:customStyle="1" w:styleId="body-text">
    <w:name w:val="body-text"/>
    <w:basedOn w:val="DefaultParagraphFont"/>
    <w:rsid w:val="00097F8B"/>
  </w:style>
  <w:style w:type="paragraph" w:customStyle="1" w:styleId="StyleStyle411ptBoldBorderSinglesolidlineAuto0">
    <w:name w:val="Style Style4 + 11 pt Bold Border: : (Single solid line Auto  0...."/>
    <w:basedOn w:val="Normal"/>
    <w:link w:val="StyleStyle411ptBoldBorderSinglesolidlineAuto0Char"/>
    <w:qFormat/>
    <w:rsid w:val="00097F8B"/>
    <w:pPr>
      <w:contextualSpacing/>
    </w:pPr>
    <w:rPr>
      <w:rFonts w:ascii="Arial" w:eastAsia="Times New Roman" w:hAnsi="Arial" w:cs="Arial"/>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97F8B"/>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097F8B"/>
  </w:style>
  <w:style w:type="paragraph" w:customStyle="1" w:styleId="StyleStyle112pt">
    <w:name w:val="Style Style1 + 12 pt"/>
    <w:basedOn w:val="Normal"/>
    <w:link w:val="StyleStyle112ptChar"/>
    <w:qFormat/>
    <w:rsid w:val="00097F8B"/>
    <w:pPr>
      <w:contextualSpacing/>
    </w:pPr>
    <w:rPr>
      <w:rFonts w:ascii="Arial" w:eastAsia="SimSun" w:hAnsi="Arial" w:cs="Arial"/>
      <w:u w:val="single"/>
      <w:lang w:eastAsia="zh-CN"/>
    </w:rPr>
  </w:style>
  <w:style w:type="character" w:customStyle="1" w:styleId="StyleStyle112ptChar">
    <w:name w:val="Style Style1 + 12 pt Char"/>
    <w:basedOn w:val="DefaultParagraphFont"/>
    <w:link w:val="StyleStyle112pt"/>
    <w:rsid w:val="00097F8B"/>
    <w:rPr>
      <w:rFonts w:ascii="Arial" w:eastAsia="SimSun" w:hAnsi="Arial" w:cs="Arial"/>
      <w:u w:val="single"/>
      <w:lang w:eastAsia="zh-CN"/>
    </w:rPr>
  </w:style>
  <w:style w:type="paragraph" w:customStyle="1" w:styleId="MinimizedText">
    <w:name w:val="Minimized Text"/>
    <w:basedOn w:val="Normal"/>
    <w:link w:val="MinimizedTextChar"/>
    <w:qFormat/>
    <w:rsid w:val="00097F8B"/>
    <w:pPr>
      <w:contextualSpacing/>
    </w:pPr>
    <w:rPr>
      <w:rFonts w:ascii="Arial" w:eastAsia="Times New Roman" w:hAnsi="Arial" w:cs="Arial"/>
    </w:rPr>
  </w:style>
  <w:style w:type="character" w:customStyle="1" w:styleId="MinimizedTextChar">
    <w:name w:val="Minimized Text Char"/>
    <w:basedOn w:val="DefaultParagraphFont"/>
    <w:link w:val="MinimizedText"/>
    <w:rsid w:val="00097F8B"/>
    <w:rPr>
      <w:rFonts w:ascii="Arial" w:eastAsia="Times New Roman" w:hAnsi="Arial" w:cs="Arial"/>
    </w:rPr>
  </w:style>
  <w:style w:type="character" w:customStyle="1" w:styleId="term1">
    <w:name w:val="term1"/>
    <w:basedOn w:val="DefaultParagraphFont"/>
    <w:rsid w:val="00097F8B"/>
    <w:rPr>
      <w:b/>
      <w:bCs/>
    </w:rPr>
  </w:style>
  <w:style w:type="character" w:customStyle="1" w:styleId="Styleterm111ptUnderline">
    <w:name w:val="Style term1 + 11 pt Underline"/>
    <w:basedOn w:val="term1"/>
    <w:rsid w:val="00097F8B"/>
    <w:rPr>
      <w:b/>
      <w:bCs/>
      <w:sz w:val="20"/>
      <w:u w:val="single"/>
    </w:rPr>
  </w:style>
  <w:style w:type="paragraph" w:customStyle="1" w:styleId="StyleMinimizedTextArialNarrow10pt">
    <w:name w:val="Style Minimized Text + Arial Narrow 10 pt"/>
    <w:basedOn w:val="MinimizedText"/>
    <w:link w:val="StyleMinimizedTextArialNarrow10ptChar"/>
    <w:qFormat/>
    <w:rsid w:val="00097F8B"/>
  </w:style>
  <w:style w:type="character" w:customStyle="1" w:styleId="StyleMinimizedTextArialNarrow10ptChar">
    <w:name w:val="Style Minimized Text + Arial Narrow 10 pt Char"/>
    <w:basedOn w:val="MinimizedTextChar"/>
    <w:link w:val="StyleMinimizedTextArialNarrow10pt"/>
    <w:rsid w:val="00097F8B"/>
    <w:rPr>
      <w:rFonts w:ascii="Arial" w:eastAsia="Times New Roman" w:hAnsi="Arial" w:cs="Arial"/>
    </w:rPr>
  </w:style>
  <w:style w:type="character" w:customStyle="1" w:styleId="Styleunderline11ptBold">
    <w:name w:val="Style underline + 11 pt Bold"/>
    <w:basedOn w:val="underline"/>
    <w:rsid w:val="00097F8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97F8B"/>
    <w:pPr>
      <w:contextualSpacing/>
    </w:pPr>
    <w:rPr>
      <w:rFonts w:ascii="Arial" w:eastAsia="Times New Roman" w:hAnsi="Arial" w:cs="Arial"/>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97F8B"/>
    <w:rPr>
      <w:rFonts w:ascii="Arial" w:eastAsia="Times New Roman" w:hAnsi="Arial" w:cs="Arial"/>
      <w:u w:val="single"/>
      <w:bdr w:val="single" w:sz="4" w:space="0" w:color="auto"/>
    </w:rPr>
  </w:style>
  <w:style w:type="character" w:customStyle="1" w:styleId="Style9pt">
    <w:name w:val="Style 9 pt"/>
    <w:basedOn w:val="DefaultParagraphFont"/>
    <w:rsid w:val="00097F8B"/>
    <w:rPr>
      <w:rFonts w:ascii="Times New Roman" w:hAnsi="Times New Roman"/>
      <w:sz w:val="20"/>
    </w:rPr>
  </w:style>
  <w:style w:type="paragraph" w:customStyle="1" w:styleId="StyleStyle49pt3">
    <w:name w:val="Style Style4 + 9 pt3"/>
    <w:basedOn w:val="Style4"/>
    <w:link w:val="StyleStyle49pt3Char"/>
    <w:qFormat/>
    <w:rsid w:val="00097F8B"/>
    <w:rPr>
      <w:rFonts w:cs="Times New Roman"/>
    </w:rPr>
  </w:style>
  <w:style w:type="character" w:customStyle="1" w:styleId="StyleStyle49pt3Char">
    <w:name w:val="Style Style4 + 9 pt3 Char"/>
    <w:basedOn w:val="Style4Char"/>
    <w:link w:val="StyleStyle49pt3"/>
    <w:rsid w:val="00097F8B"/>
    <w:rPr>
      <w:rFonts w:ascii="Arial" w:eastAsia="Times New Roman" w:hAnsi="Arial" w:cs="Times New Roman"/>
      <w:u w:val="single"/>
    </w:rPr>
  </w:style>
  <w:style w:type="paragraph" w:customStyle="1" w:styleId="StyleStyle4Bold">
    <w:name w:val="Style Style4 + Bold"/>
    <w:basedOn w:val="Style4"/>
    <w:link w:val="StyleStyle4BoldChar"/>
    <w:qFormat/>
    <w:rsid w:val="00097F8B"/>
    <w:rPr>
      <w:rFonts w:cs="Times New Roman"/>
      <w:b/>
      <w:bCs/>
    </w:rPr>
  </w:style>
  <w:style w:type="character" w:customStyle="1" w:styleId="StyleStyle4BoldChar">
    <w:name w:val="Style Style4 + Bold Char"/>
    <w:basedOn w:val="Style4Char"/>
    <w:link w:val="StyleStyle4Bold"/>
    <w:rsid w:val="00097F8B"/>
    <w:rPr>
      <w:rFonts w:ascii="Arial" w:eastAsia="Times New Roman" w:hAnsi="Arial" w:cs="Times New Roman"/>
      <w:b/>
      <w:bCs/>
      <w:u w:val="single"/>
    </w:rPr>
  </w:style>
  <w:style w:type="character" w:customStyle="1" w:styleId="CharChar11">
    <w:name w:val="Char Char11"/>
    <w:basedOn w:val="DefaultParagraphFont"/>
    <w:rsid w:val="00097F8B"/>
    <w:rPr>
      <w:rFonts w:cs="Arial"/>
      <w:bCs/>
      <w:szCs w:val="26"/>
      <w:u w:val="single"/>
      <w:lang w:val="en-US" w:eastAsia="en-US" w:bidi="ar-SA"/>
    </w:rPr>
  </w:style>
  <w:style w:type="character" w:customStyle="1" w:styleId="authorbio">
    <w:name w:val="authorbio"/>
    <w:basedOn w:val="DefaultParagraphFont"/>
    <w:rsid w:val="00097F8B"/>
  </w:style>
  <w:style w:type="character" w:customStyle="1" w:styleId="a">
    <w:name w:val="a"/>
    <w:basedOn w:val="DefaultParagraphFont"/>
    <w:rsid w:val="00097F8B"/>
  </w:style>
  <w:style w:type="character" w:customStyle="1" w:styleId="StyleStyleUnderline411pt">
    <w:name w:val="Style Style Underline4 + 11 pt"/>
    <w:basedOn w:val="DefaultParagraphFont"/>
    <w:rsid w:val="00097F8B"/>
    <w:rPr>
      <w:sz w:val="20"/>
      <w:u w:val="single"/>
    </w:rPr>
  </w:style>
  <w:style w:type="character" w:customStyle="1" w:styleId="StyleStyleUnderline411ptBold">
    <w:name w:val="Style Style Underline4 + 11 pt Bold"/>
    <w:basedOn w:val="DefaultParagraphFont"/>
    <w:rsid w:val="00097F8B"/>
    <w:rPr>
      <w:b/>
      <w:bCs/>
      <w:sz w:val="20"/>
      <w:u w:val="single"/>
    </w:rPr>
  </w:style>
  <w:style w:type="character" w:customStyle="1" w:styleId="StyleStyleUnderline311pt">
    <w:name w:val="Style Style Underline3 + 11 pt"/>
    <w:basedOn w:val="DefaultParagraphFont"/>
    <w:rsid w:val="00097F8B"/>
    <w:rPr>
      <w:sz w:val="20"/>
      <w:u w:val="single"/>
    </w:rPr>
  </w:style>
  <w:style w:type="character" w:customStyle="1" w:styleId="StyleStyleUnderline311ptBold">
    <w:name w:val="Style Style Underline3 + 11 pt Bold"/>
    <w:basedOn w:val="DefaultParagraphFont"/>
    <w:rsid w:val="00097F8B"/>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097F8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97F8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97F8B"/>
    <w:rPr>
      <w:u w:val="single"/>
    </w:rPr>
  </w:style>
  <w:style w:type="character" w:customStyle="1" w:styleId="CardsFont12pt0">
    <w:name w:val="Cards + Font 12pt"/>
    <w:basedOn w:val="DefaultParagraphFont"/>
    <w:uiPriority w:val="1"/>
    <w:rsid w:val="00097F8B"/>
    <w:rPr>
      <w:rFonts w:ascii="Times New Roman" w:eastAsia="Calibri" w:hAnsi="Times New Roman" w:cs="Times New Roman"/>
      <w:sz w:val="24"/>
      <w:szCs w:val="20"/>
      <w:u w:val="single"/>
    </w:rPr>
  </w:style>
  <w:style w:type="paragraph" w:customStyle="1" w:styleId="Circled">
    <w:name w:val="Circled"/>
    <w:link w:val="CircledChar"/>
    <w:qFormat/>
    <w:rsid w:val="00097F8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97F8B"/>
    <w:rPr>
      <w:rFonts w:ascii="Times New Roman" w:eastAsia="MS Mincho" w:hAnsi="Times New Roman" w:cs="Times New Roman"/>
      <w:b/>
      <w:szCs w:val="20"/>
      <w:u w:val="single"/>
      <w:lang w:eastAsia="ja-JP"/>
    </w:rPr>
  </w:style>
  <w:style w:type="character" w:customStyle="1" w:styleId="base">
    <w:name w:val="base"/>
    <w:basedOn w:val="DefaultParagraphFont"/>
    <w:rsid w:val="00097F8B"/>
  </w:style>
  <w:style w:type="character" w:customStyle="1" w:styleId="part-of-speech">
    <w:name w:val="part-of-speech"/>
    <w:basedOn w:val="DefaultParagraphFont"/>
    <w:rsid w:val="00097F8B"/>
  </w:style>
  <w:style w:type="character" w:customStyle="1" w:styleId="sep">
    <w:name w:val="sep"/>
    <w:basedOn w:val="DefaultParagraphFont"/>
    <w:rsid w:val="00097F8B"/>
  </w:style>
  <w:style w:type="character" w:customStyle="1" w:styleId="pron">
    <w:name w:val="pron"/>
    <w:basedOn w:val="DefaultParagraphFont"/>
    <w:rsid w:val="00097F8B"/>
  </w:style>
  <w:style w:type="paragraph" w:customStyle="1" w:styleId="StyleStyle4LatinTimesNewRomanAsianSimSun">
    <w:name w:val="Style Style4 + (Latin) Times New Roman (Asian) SimSun"/>
    <w:basedOn w:val="Normal"/>
    <w:link w:val="StyleStyle4LatinTimesNewRomanAsianSimSunChar"/>
    <w:qFormat/>
    <w:rsid w:val="00097F8B"/>
    <w:pPr>
      <w:contextualSpacing/>
    </w:pPr>
    <w:rPr>
      <w:rFonts w:ascii="Arial" w:eastAsia="SimSun" w:hAnsi="Arial" w:cs="Arial"/>
      <w:u w:val="single"/>
    </w:rPr>
  </w:style>
  <w:style w:type="character" w:customStyle="1" w:styleId="StyleStyle4LatinTimesNewRomanAsianSimSunChar">
    <w:name w:val="Style Style4 + (Latin) Times New Roman (Asian) SimSun Char"/>
    <w:basedOn w:val="DefaultParagraphFont"/>
    <w:link w:val="StyleStyle4LatinTimesNewRomanAsianSimSun"/>
    <w:rsid w:val="00097F8B"/>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97F8B"/>
    <w:pPr>
      <w:contextualSpacing/>
    </w:pPr>
    <w:rPr>
      <w:rFonts w:ascii="Arial" w:eastAsia="SimSun" w:hAnsi="Arial" w:cs="Arial"/>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97F8B"/>
    <w:rPr>
      <w:rFonts w:ascii="Arial" w:eastAsia="SimSun" w:hAnsi="Arial" w:cs="Arial"/>
      <w:b/>
      <w:bCs/>
      <w:u w:val="single"/>
    </w:rPr>
  </w:style>
  <w:style w:type="character" w:customStyle="1" w:styleId="CharChar3">
    <w:name w:val="Char Char3"/>
    <w:basedOn w:val="DefaultParagraphFont"/>
    <w:rsid w:val="00097F8B"/>
    <w:rPr>
      <w:rFonts w:cs="Arial"/>
      <w:b/>
      <w:bCs/>
      <w:iCs/>
      <w:lang w:val="en-US" w:eastAsia="en-US" w:bidi="ar-SA"/>
    </w:rPr>
  </w:style>
  <w:style w:type="character" w:customStyle="1" w:styleId="SubtitleChar1">
    <w:name w:val="Subtitle Char1"/>
    <w:aliases w:val="Underlined card text Char1"/>
    <w:basedOn w:val="DefaultParagraphFont"/>
    <w:uiPriority w:val="11"/>
    <w:rsid w:val="00097F8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97F8B"/>
    <w:rPr>
      <w:rFonts w:cs="Times New Roman"/>
    </w:rPr>
  </w:style>
  <w:style w:type="character" w:customStyle="1" w:styleId="StyleStyle411pt1Char">
    <w:name w:val="Style Style4 + 11 pt1 Char"/>
    <w:basedOn w:val="Style4Char"/>
    <w:link w:val="StyleStyle411pt1"/>
    <w:rsid w:val="00097F8B"/>
    <w:rPr>
      <w:rFonts w:ascii="Arial" w:eastAsia="Times New Roman" w:hAnsi="Arial" w:cs="Times New Roman"/>
      <w:u w:val="single"/>
    </w:rPr>
  </w:style>
  <w:style w:type="character" w:customStyle="1" w:styleId="BoldandUnderlineCharChar2">
    <w:name w:val="Bold and Underline Char Char2"/>
    <w:basedOn w:val="DefaultParagraphFont"/>
    <w:rsid w:val="00097F8B"/>
    <w:rPr>
      <w:b/>
      <w:u w:val="single"/>
      <w:lang w:val="en-US" w:eastAsia="en-US" w:bidi="ar-SA"/>
    </w:rPr>
  </w:style>
  <w:style w:type="character" w:customStyle="1" w:styleId="StyleUnderlineCharChar111pt">
    <w:name w:val="Style Underline Char Char1 + 11 pt"/>
    <w:basedOn w:val="DefaultParagraphFont"/>
    <w:rsid w:val="00097F8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97F8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97F8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97F8B"/>
    <w:rPr>
      <w:sz w:val="22"/>
      <w:u w:val="single"/>
    </w:rPr>
  </w:style>
  <w:style w:type="paragraph" w:customStyle="1" w:styleId="StyleMinimizedTextArialNarrow9pt">
    <w:name w:val="Style Minimized Text + Arial Narrow 9 pt"/>
    <w:basedOn w:val="Normal"/>
    <w:link w:val="StyleMinimizedTextArialNarrow9ptChar"/>
    <w:qFormat/>
    <w:rsid w:val="00097F8B"/>
    <w:pPr>
      <w:contextualSpacing/>
    </w:pPr>
    <w:rPr>
      <w:rFonts w:ascii="Arial" w:eastAsia="Times New Roman" w:hAnsi="Arial" w:cs="Arial"/>
    </w:rPr>
  </w:style>
  <w:style w:type="character" w:customStyle="1" w:styleId="StyleMinimizedTextArialNarrow9ptChar">
    <w:name w:val="Style Minimized Text + Arial Narrow 9 pt Char"/>
    <w:basedOn w:val="DefaultParagraphFont"/>
    <w:link w:val="StyleMinimizedTextArialNarrow9pt"/>
    <w:rsid w:val="00097F8B"/>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097F8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97F8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97F8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97F8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97F8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97F8B"/>
    <w:rPr>
      <w:b w:val="0"/>
      <w:bCs/>
      <w:sz w:val="20"/>
      <w:u w:val="single"/>
      <w:lang w:val="en-US" w:eastAsia="en-US" w:bidi="ar-SA"/>
    </w:rPr>
  </w:style>
  <w:style w:type="character" w:customStyle="1" w:styleId="Styleunderline9pt">
    <w:name w:val="Style underline + 9 pt"/>
    <w:basedOn w:val="underline"/>
    <w:rsid w:val="00097F8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97F8B"/>
    <w:rPr>
      <w:rFonts w:ascii="Times New Roman" w:hAnsi="Times New Roman"/>
      <w:sz w:val="20"/>
    </w:rPr>
  </w:style>
  <w:style w:type="character" w:customStyle="1" w:styleId="Styleunderline9pt1">
    <w:name w:val="Style underline + 9 pt1"/>
    <w:basedOn w:val="underline"/>
    <w:rsid w:val="00097F8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97F8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97F8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97F8B"/>
    <w:rPr>
      <w:b/>
      <w:bCs/>
      <w:noProof w:val="0"/>
      <w:sz w:val="20"/>
      <w:u w:val="single"/>
      <w:lang w:val="en-US" w:eastAsia="en-US" w:bidi="ar-SA"/>
    </w:rPr>
  </w:style>
  <w:style w:type="character" w:customStyle="1" w:styleId="Hyperlink23">
    <w:name w:val="Hyperlink23"/>
    <w:basedOn w:val="DefaultParagraphFont"/>
    <w:rsid w:val="00097F8B"/>
    <w:rPr>
      <w:color w:val="3300CC"/>
      <w:u w:val="single"/>
    </w:rPr>
  </w:style>
  <w:style w:type="paragraph" w:customStyle="1" w:styleId="cardCharChar">
    <w:name w:val="card Char Char"/>
    <w:basedOn w:val="Normal"/>
    <w:link w:val="cardCharCharChar"/>
    <w:qFormat/>
    <w:rsid w:val="00097F8B"/>
    <w:pPr>
      <w:ind w:left="288" w:right="288"/>
      <w:contextualSpacing/>
    </w:pPr>
    <w:rPr>
      <w:rFonts w:ascii="Arial" w:eastAsia="Times New Roman" w:hAnsi="Arial" w:cs="Arial"/>
      <w:szCs w:val="20"/>
    </w:rPr>
  </w:style>
  <w:style w:type="character" w:customStyle="1" w:styleId="cardCharCharChar">
    <w:name w:val="card Char Char Char"/>
    <w:basedOn w:val="DefaultParagraphFont"/>
    <w:link w:val="cardCharChar"/>
    <w:rsid w:val="00097F8B"/>
    <w:rPr>
      <w:rFonts w:ascii="Arial" w:eastAsia="Times New Roman" w:hAnsi="Arial" w:cs="Arial"/>
      <w:szCs w:val="20"/>
    </w:rPr>
  </w:style>
  <w:style w:type="character" w:customStyle="1" w:styleId="StyleunderlineArialNarrow9ptBold">
    <w:name w:val="Style underline + Arial Narrow 9 pt Bold"/>
    <w:basedOn w:val="underline"/>
    <w:rsid w:val="00097F8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97F8B"/>
  </w:style>
  <w:style w:type="character" w:customStyle="1" w:styleId="StylecardCharCharArialNarrow9ptChar">
    <w:name w:val="Style card Char Char + Arial Narrow 9 pt Char"/>
    <w:basedOn w:val="cardCharCharChar"/>
    <w:link w:val="StylecardCharCharArialNarrow9pt"/>
    <w:rsid w:val="00097F8B"/>
    <w:rPr>
      <w:rFonts w:ascii="Arial" w:eastAsia="Times New Roman" w:hAnsi="Arial" w:cs="Arial"/>
      <w:szCs w:val="20"/>
    </w:rPr>
  </w:style>
  <w:style w:type="character" w:customStyle="1" w:styleId="CardTextChar1">
    <w:name w:val="Card Text Char1"/>
    <w:basedOn w:val="DefaultParagraphFont"/>
    <w:rsid w:val="00097F8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97F8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97F8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97F8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97F8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97F8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7F8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97F8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97F8B"/>
    <w:pPr>
      <w:contextualSpacing/>
    </w:pPr>
    <w:rPr>
      <w:rFonts w:ascii="Arial" w:eastAsia="Times New Roman" w:hAnsi="Arial" w:cs="Arial"/>
    </w:rPr>
  </w:style>
  <w:style w:type="character" w:customStyle="1" w:styleId="TextsmallChar">
    <w:name w:val="Textsmall Char"/>
    <w:basedOn w:val="DefaultParagraphFont"/>
    <w:link w:val="Textsmall"/>
    <w:rsid w:val="00097F8B"/>
    <w:rPr>
      <w:rFonts w:ascii="Arial" w:eastAsia="Times New Roman" w:hAnsi="Arial" w:cs="Arial"/>
    </w:rPr>
  </w:style>
  <w:style w:type="character" w:customStyle="1" w:styleId="CharChar111">
    <w:name w:val="Char Char111"/>
    <w:basedOn w:val="DefaultParagraphFont"/>
    <w:rsid w:val="00097F8B"/>
    <w:rPr>
      <w:rFonts w:cs="Arial"/>
      <w:bCs/>
      <w:szCs w:val="26"/>
      <w:u w:val="single"/>
      <w:lang w:val="en-US" w:eastAsia="en-US" w:bidi="ar-SA"/>
    </w:rPr>
  </w:style>
  <w:style w:type="paragraph" w:customStyle="1" w:styleId="cardtextsmall">
    <w:name w:val="card text small"/>
    <w:basedOn w:val="Normal"/>
    <w:uiPriority w:val="99"/>
    <w:qFormat/>
    <w:rsid w:val="00097F8B"/>
    <w:pPr>
      <w:contextualSpacing/>
    </w:pPr>
    <w:rPr>
      <w:rFonts w:ascii="Arial Narrow" w:eastAsia="Times New Roman" w:hAnsi="Arial Narrow" w:cs="Arial"/>
    </w:rPr>
  </w:style>
  <w:style w:type="character" w:customStyle="1" w:styleId="AUnterdline">
    <w:name w:val="AUnterdline"/>
    <w:qFormat/>
    <w:rsid w:val="00097F8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97F8B"/>
    <w:rPr>
      <w:rFonts w:ascii="Times New Roman" w:hAnsi="Times New Roman"/>
      <w:b/>
      <w:bCs/>
      <w:sz w:val="20"/>
      <w:u w:val="single"/>
      <w:bdr w:val="single" w:sz="4" w:space="0" w:color="auto"/>
    </w:rPr>
  </w:style>
  <w:style w:type="character" w:customStyle="1" w:styleId="highlightedsearchterm">
    <w:name w:val="highlightedsearchterm"/>
    <w:rsid w:val="00097F8B"/>
  </w:style>
  <w:style w:type="character" w:customStyle="1" w:styleId="StyleUnderline1">
    <w:name w:val="Style Underline1"/>
    <w:basedOn w:val="DefaultParagraphFont"/>
    <w:rsid w:val="00097F8B"/>
    <w:rPr>
      <w:rFonts w:ascii="Times New Roman" w:hAnsi="Times New Roman"/>
      <w:sz w:val="20"/>
      <w:u w:val="single"/>
    </w:rPr>
  </w:style>
  <w:style w:type="paragraph" w:customStyle="1" w:styleId="CardIndented">
    <w:name w:val="Card (Indented)"/>
    <w:basedOn w:val="Normal"/>
    <w:link w:val="CardIndentedChar"/>
    <w:qFormat/>
    <w:rsid w:val="00097F8B"/>
    <w:pPr>
      <w:ind w:left="288"/>
      <w:contextualSpacing/>
    </w:pPr>
    <w:rPr>
      <w:rFonts w:ascii="Arial" w:hAnsi="Arial" w:cs="Arial"/>
    </w:rPr>
  </w:style>
  <w:style w:type="paragraph" w:customStyle="1" w:styleId="StyleStyle49pt10">
    <w:name w:val="Style Style4 + 9 pt10"/>
    <w:basedOn w:val="Style4"/>
    <w:link w:val="StyleStyle49pt10Char"/>
    <w:qFormat/>
    <w:rsid w:val="00097F8B"/>
    <w:rPr>
      <w:rFonts w:cs="Times New Roman"/>
    </w:rPr>
  </w:style>
  <w:style w:type="character" w:customStyle="1" w:styleId="StyleStyle49pt10Char">
    <w:name w:val="Style Style4 + 9 pt10 Char"/>
    <w:basedOn w:val="Style4Char"/>
    <w:link w:val="StyleStyle49pt10"/>
    <w:rsid w:val="00097F8B"/>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097F8B"/>
    <w:rPr>
      <w:rFonts w:cs="Times New Roman"/>
      <w:b/>
      <w:bCs/>
    </w:rPr>
  </w:style>
  <w:style w:type="character" w:customStyle="1" w:styleId="StyleStyle49ptBold7Char">
    <w:name w:val="Style Style4 + 9 pt Bold7 Char"/>
    <w:link w:val="StyleStyle49ptBold7"/>
    <w:rsid w:val="00097F8B"/>
    <w:rPr>
      <w:rFonts w:ascii="Arial" w:eastAsia="Times New Roman" w:hAnsi="Arial" w:cs="Times New Roman"/>
      <w:b/>
      <w:bCs/>
      <w:u w:val="single"/>
    </w:rPr>
  </w:style>
  <w:style w:type="paragraph" w:customStyle="1" w:styleId="NormalUnderline">
    <w:name w:val="Normal Underline"/>
    <w:basedOn w:val="Normal"/>
    <w:link w:val="NormalUnderlineChar"/>
    <w:qFormat/>
    <w:rsid w:val="00097F8B"/>
    <w:pPr>
      <w:ind w:left="288"/>
      <w:contextualSpacing/>
    </w:pPr>
    <w:rPr>
      <w:rFonts w:ascii="Arial" w:eastAsia="Times New Roman" w:hAnsi="Arial" w:cs="Arial"/>
      <w:u w:val="single"/>
    </w:rPr>
  </w:style>
  <w:style w:type="character" w:customStyle="1" w:styleId="NormalUnderlineChar">
    <w:name w:val="Normal Underline Char"/>
    <w:link w:val="NormalUnderline"/>
    <w:rsid w:val="00097F8B"/>
    <w:rPr>
      <w:rFonts w:ascii="Arial" w:eastAsia="Times New Roman" w:hAnsi="Arial" w:cs="Arial"/>
      <w:u w:val="single"/>
    </w:rPr>
  </w:style>
  <w:style w:type="character" w:customStyle="1" w:styleId="DontRead">
    <w:name w:val="Don't Read"/>
    <w:qFormat/>
    <w:rsid w:val="00097F8B"/>
    <w:rPr>
      <w:rFonts w:ascii="Times New Roman" w:hAnsi="Times New Roman"/>
      <w:sz w:val="16"/>
    </w:rPr>
  </w:style>
  <w:style w:type="paragraph" w:customStyle="1" w:styleId="Underlinestyle">
    <w:name w:val="Underline style"/>
    <w:basedOn w:val="Normal"/>
    <w:uiPriority w:val="99"/>
    <w:qFormat/>
    <w:rsid w:val="00097F8B"/>
    <w:pPr>
      <w:contextualSpacing/>
    </w:pPr>
    <w:rPr>
      <w:rFonts w:ascii="Arial" w:eastAsia="Times New Roman" w:hAnsi="Arial" w:cs="Arial"/>
      <w:u w:val="single"/>
    </w:rPr>
  </w:style>
  <w:style w:type="character" w:customStyle="1" w:styleId="Style11ptUnderline3">
    <w:name w:val="Style 11 pt Underline3"/>
    <w:rsid w:val="00097F8B"/>
    <w:rPr>
      <w:sz w:val="20"/>
      <w:u w:val="single"/>
    </w:rPr>
  </w:style>
  <w:style w:type="character" w:customStyle="1" w:styleId="27">
    <w:name w:val="27"/>
    <w:rsid w:val="00097F8B"/>
    <w:rPr>
      <w:rFonts w:cs="Arial"/>
      <w:bCs/>
      <w:sz w:val="20"/>
      <w:u w:val="single"/>
      <w:lang w:val="en-US" w:eastAsia="en-US" w:bidi="ar-SA"/>
    </w:rPr>
  </w:style>
  <w:style w:type="character" w:customStyle="1" w:styleId="2">
    <w:name w:val="2"/>
    <w:rsid w:val="00097F8B"/>
    <w:rPr>
      <w:rFonts w:cs="Arial"/>
      <w:bCs/>
      <w:sz w:val="20"/>
      <w:u w:val="single"/>
      <w:lang w:val="en-US" w:eastAsia="en-US" w:bidi="ar-SA"/>
    </w:rPr>
  </w:style>
  <w:style w:type="character" w:customStyle="1" w:styleId="Style9ptUnderline11">
    <w:name w:val="Style 9 pt Underline11"/>
    <w:basedOn w:val="DefaultParagraphFont"/>
    <w:rsid w:val="00097F8B"/>
    <w:rPr>
      <w:sz w:val="20"/>
      <w:u w:val="single"/>
    </w:rPr>
  </w:style>
  <w:style w:type="character" w:customStyle="1" w:styleId="Style9ptBoldUnderline5">
    <w:name w:val="Style 9 pt Bold Underline5"/>
    <w:basedOn w:val="DefaultParagraphFont"/>
    <w:rsid w:val="00097F8B"/>
    <w:rPr>
      <w:b/>
      <w:bCs/>
      <w:sz w:val="20"/>
      <w:u w:val="single"/>
    </w:rPr>
  </w:style>
  <w:style w:type="character" w:customStyle="1" w:styleId="CharChar114">
    <w:name w:val="Char Char114"/>
    <w:basedOn w:val="DefaultParagraphFont"/>
    <w:rsid w:val="00097F8B"/>
    <w:rPr>
      <w:rFonts w:cs="Arial"/>
      <w:bCs/>
      <w:szCs w:val="26"/>
      <w:u w:val="single"/>
      <w:lang w:val="en-US" w:eastAsia="en-US" w:bidi="ar-SA"/>
    </w:rPr>
  </w:style>
  <w:style w:type="character" w:customStyle="1" w:styleId="CharChar113">
    <w:name w:val="Char Char113"/>
    <w:basedOn w:val="DefaultParagraphFont"/>
    <w:rsid w:val="00097F8B"/>
    <w:rPr>
      <w:rFonts w:cs="Arial"/>
      <w:bCs/>
      <w:szCs w:val="26"/>
      <w:u w:val="single"/>
      <w:lang w:val="en-US" w:eastAsia="en-US" w:bidi="ar-SA"/>
    </w:rPr>
  </w:style>
  <w:style w:type="character" w:customStyle="1" w:styleId="CharChar112">
    <w:name w:val="Char Char112"/>
    <w:basedOn w:val="DefaultParagraphFont"/>
    <w:rsid w:val="00097F8B"/>
    <w:rPr>
      <w:rFonts w:cs="Arial"/>
      <w:bCs/>
      <w:szCs w:val="26"/>
      <w:u w:val="single"/>
      <w:lang w:val="en-US" w:eastAsia="en-US" w:bidi="ar-SA"/>
    </w:rPr>
  </w:style>
  <w:style w:type="character" w:customStyle="1" w:styleId="ssl0">
    <w:name w:val="ss_l0"/>
    <w:basedOn w:val="DefaultParagraphFont"/>
    <w:rsid w:val="00097F8B"/>
  </w:style>
  <w:style w:type="character" w:customStyle="1" w:styleId="CommentSubjectChar">
    <w:name w:val="Comment Subject Char"/>
    <w:basedOn w:val="CommentTextChar"/>
    <w:link w:val="CommentSubject"/>
    <w:uiPriority w:val="99"/>
    <w:rsid w:val="00097F8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97F8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97F8B"/>
    <w:rPr>
      <w:rFonts w:ascii="Calibri" w:hAnsi="Calibri" w:cs="Calibri"/>
      <w:b/>
      <w:bCs/>
      <w:sz w:val="20"/>
      <w:szCs w:val="20"/>
    </w:rPr>
  </w:style>
  <w:style w:type="paragraph" w:customStyle="1" w:styleId="WW-Default1">
    <w:name w:val="WW-Default1"/>
    <w:basedOn w:val="Normal"/>
    <w:uiPriority w:val="99"/>
    <w:qFormat/>
    <w:rsid w:val="00097F8B"/>
    <w:pPr>
      <w:suppressAutoHyphens/>
      <w:contextualSpacing/>
    </w:pPr>
    <w:rPr>
      <w:rFonts w:ascii="Arial" w:eastAsia="Times New Roman" w:hAnsi="Arial" w:cs="Arial"/>
      <w:b/>
      <w:bCs/>
      <w:szCs w:val="20"/>
      <w:lang w:eastAsia="ar-SA"/>
    </w:rPr>
  </w:style>
  <w:style w:type="paragraph" w:customStyle="1" w:styleId="Normal1">
    <w:name w:val="Normal1"/>
    <w:basedOn w:val="BodyText"/>
    <w:qFormat/>
    <w:rsid w:val="00097F8B"/>
    <w:pPr>
      <w:spacing w:before="100" w:beforeAutospacing="1" w:after="100" w:afterAutospacing="1"/>
    </w:pPr>
    <w:rPr>
      <w:rFonts w:eastAsia="Times New Roman"/>
      <w:sz w:val="24"/>
    </w:rPr>
  </w:style>
  <w:style w:type="character" w:customStyle="1" w:styleId="zoomme">
    <w:name w:val="zoomme"/>
    <w:basedOn w:val="DefaultParagraphFont"/>
    <w:rsid w:val="00097F8B"/>
  </w:style>
  <w:style w:type="character" w:customStyle="1" w:styleId="Date1">
    <w:name w:val="Date1"/>
    <w:basedOn w:val="DefaultParagraphFont"/>
    <w:rsid w:val="00097F8B"/>
  </w:style>
  <w:style w:type="character" w:customStyle="1" w:styleId="classauthor">
    <w:name w:val="class=&quot;author&quot;"/>
    <w:basedOn w:val="DefaultParagraphFont"/>
    <w:rsid w:val="00097F8B"/>
  </w:style>
  <w:style w:type="paragraph" w:customStyle="1" w:styleId="CardStyle">
    <w:name w:val="Card Style"/>
    <w:basedOn w:val="Normal"/>
    <w:link w:val="CardStyleChar"/>
    <w:qFormat/>
    <w:rsid w:val="00097F8B"/>
    <w:pPr>
      <w:contextualSpacing/>
    </w:pPr>
    <w:rPr>
      <w:rFonts w:ascii="Arial" w:eastAsia="Times New Roman" w:hAnsi="Arial" w:cs="Arial"/>
    </w:rPr>
  </w:style>
  <w:style w:type="character" w:customStyle="1" w:styleId="texto1">
    <w:name w:val="texto1"/>
    <w:rsid w:val="00097F8B"/>
  </w:style>
  <w:style w:type="paragraph" w:customStyle="1" w:styleId="citenon-bold">
    <w:name w:val="cite non-bold"/>
    <w:basedOn w:val="Normal"/>
    <w:link w:val="citenon-boldChar"/>
    <w:qFormat/>
    <w:rsid w:val="00097F8B"/>
    <w:pPr>
      <w:contextualSpacing/>
    </w:pPr>
    <w:rPr>
      <w:rFonts w:ascii="Garamond" w:eastAsia="Times New Roman" w:hAnsi="Garamond" w:cs="Arial"/>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7F8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7F8B"/>
    <w:rPr>
      <w:rFonts w:ascii="Calibri" w:eastAsia="Times New Roman" w:hAnsi="Calibri" w:cs="Arial"/>
      <w:b/>
      <w:sz w:val="24"/>
      <w:szCs w:val="28"/>
    </w:rPr>
  </w:style>
  <w:style w:type="paragraph" w:customStyle="1" w:styleId="Style23">
    <w:name w:val="Style23"/>
    <w:basedOn w:val="Normal"/>
    <w:uiPriority w:val="99"/>
    <w:qFormat/>
    <w:rsid w:val="00097F8B"/>
    <w:pPr>
      <w:widowControl w:val="0"/>
      <w:autoSpaceDE w:val="0"/>
      <w:autoSpaceDN w:val="0"/>
      <w:adjustRightInd w:val="0"/>
      <w:spacing w:line="209" w:lineRule="exact"/>
      <w:contextualSpacing/>
    </w:pPr>
    <w:rPr>
      <w:rFonts w:ascii="Arial" w:eastAsia="SimSun" w:hAnsi="Arial" w:cs="Arial"/>
    </w:rPr>
  </w:style>
  <w:style w:type="character" w:customStyle="1" w:styleId="gray">
    <w:name w:val="gray"/>
    <w:basedOn w:val="DefaultParagraphFont"/>
    <w:rsid w:val="00097F8B"/>
  </w:style>
  <w:style w:type="paragraph" w:customStyle="1" w:styleId="Tagtemplate">
    <w:name w:val="Tagtemplate"/>
    <w:basedOn w:val="Normal"/>
    <w:link w:val="TagtemplateChar"/>
    <w:autoRedefine/>
    <w:qFormat/>
    <w:rsid w:val="00097F8B"/>
    <w:pPr>
      <w:keepNext/>
      <w:keepLines/>
      <w:contextualSpacing/>
    </w:pPr>
    <w:rPr>
      <w:rFonts w:ascii="Arial" w:eastAsia="Calibri" w:hAnsi="Arial" w:cs="Arial"/>
      <w:b/>
    </w:rPr>
  </w:style>
  <w:style w:type="character" w:customStyle="1" w:styleId="TagtemplateChar">
    <w:name w:val="Tagtemplate Char"/>
    <w:basedOn w:val="DefaultParagraphFont"/>
    <w:link w:val="Tagtemplate"/>
    <w:rsid w:val="00097F8B"/>
    <w:rPr>
      <w:rFonts w:ascii="Arial" w:eastAsia="Calibri" w:hAnsi="Arial" w:cs="Arial"/>
      <w:b/>
    </w:rPr>
  </w:style>
  <w:style w:type="character" w:customStyle="1" w:styleId="Styleunderline11ptBorderSinglesolidlineAuto05p">
    <w:name w:val="Style underline + 11 pt Border: : (Single solid line Auto  0.5 p..."/>
    <w:rsid w:val="00097F8B"/>
    <w:rPr>
      <w:sz w:val="20"/>
      <w:u w:val="single"/>
      <w:bdr w:val="single" w:sz="4" w:space="0" w:color="auto"/>
    </w:rPr>
  </w:style>
  <w:style w:type="paragraph" w:customStyle="1" w:styleId="Citation-FirstLine">
    <w:name w:val="Citation - First Line"/>
    <w:basedOn w:val="Normal"/>
    <w:next w:val="Normal"/>
    <w:autoRedefine/>
    <w:qFormat/>
    <w:rsid w:val="00097F8B"/>
    <w:pPr>
      <w:spacing w:line="240" w:lineRule="atLeast"/>
      <w:contextualSpacing/>
      <w:jc w:val="both"/>
    </w:pPr>
    <w:rPr>
      <w:rFonts w:ascii="Book Antiqua" w:eastAsia="Times New Roman" w:hAnsi="Book Antiqua" w:cs="Arial"/>
    </w:rPr>
  </w:style>
  <w:style w:type="character" w:customStyle="1" w:styleId="CardText-Underlined">
    <w:name w:val="Card Text - Underlined"/>
    <w:rsid w:val="00097F8B"/>
    <w:rPr>
      <w:b/>
      <w:sz w:val="20"/>
      <w:u w:val="single"/>
    </w:rPr>
  </w:style>
  <w:style w:type="paragraph" w:customStyle="1" w:styleId="Citation-Complete">
    <w:name w:val="Citation - Complete"/>
    <w:basedOn w:val="Normal"/>
    <w:next w:val="Normal"/>
    <w:link w:val="Citation-CompleteChar"/>
    <w:autoRedefine/>
    <w:qFormat/>
    <w:rsid w:val="00097F8B"/>
    <w:pPr>
      <w:spacing w:after="120"/>
      <w:contextualSpacing/>
      <w:jc w:val="both"/>
    </w:pPr>
    <w:rPr>
      <w:rFonts w:ascii="Book Antiqua" w:eastAsia="Times New Roman" w:hAnsi="Book Antiqua" w:cs="Arial"/>
    </w:rPr>
  </w:style>
  <w:style w:type="character" w:customStyle="1" w:styleId="Citation-CompleteChar">
    <w:name w:val="Citation - Complete Char"/>
    <w:basedOn w:val="DefaultParagraphFont"/>
    <w:link w:val="Citation-Complete"/>
    <w:locked/>
    <w:rsid w:val="00097F8B"/>
    <w:rPr>
      <w:rFonts w:ascii="Book Antiqua" w:eastAsia="Times New Roman" w:hAnsi="Book Antiqua" w:cs="Arial"/>
    </w:rPr>
  </w:style>
  <w:style w:type="character" w:customStyle="1" w:styleId="MicroTextChar0">
    <w:name w:val="MicroText Char"/>
    <w:link w:val="MicroText0"/>
    <w:rsid w:val="00097F8B"/>
    <w:rPr>
      <w:rFonts w:ascii="Arial Narrow" w:hAnsi="Arial Narrow"/>
      <w:sz w:val="12"/>
      <w:szCs w:val="24"/>
    </w:rPr>
  </w:style>
  <w:style w:type="paragraph" w:customStyle="1" w:styleId="TagCite">
    <w:name w:val="Tag/Cite"/>
    <w:basedOn w:val="Normal"/>
    <w:qFormat/>
    <w:rsid w:val="00097F8B"/>
    <w:pPr>
      <w:contextualSpacing/>
    </w:pPr>
    <w:rPr>
      <w:rFonts w:ascii="Arial" w:eastAsia="Times New Roman" w:hAnsi="Arial" w:cs="Arial"/>
      <w:b/>
    </w:rPr>
  </w:style>
  <w:style w:type="character" w:customStyle="1" w:styleId="Style11ptItalicUnderline">
    <w:name w:val="Style 11 pt Italic Underline"/>
    <w:basedOn w:val="DefaultParagraphFont"/>
    <w:rsid w:val="00097F8B"/>
    <w:rPr>
      <w:i/>
      <w:iCs/>
      <w:sz w:val="20"/>
      <w:u w:val="single"/>
    </w:rPr>
  </w:style>
  <w:style w:type="character" w:customStyle="1" w:styleId="Style11ptItalic">
    <w:name w:val="Style 11 pt Italic"/>
    <w:basedOn w:val="DefaultParagraphFont"/>
    <w:rsid w:val="00097F8B"/>
    <w:rPr>
      <w:rFonts w:ascii="Times New Roman" w:hAnsi="Times New Roman"/>
      <w:i/>
      <w:iCs/>
      <w:sz w:val="20"/>
    </w:rPr>
  </w:style>
  <w:style w:type="character" w:customStyle="1" w:styleId="BoldandUnderlineChar">
    <w:name w:val="Bold and Underline Char"/>
    <w:basedOn w:val="DefaultParagraphFont"/>
    <w:link w:val="BoldandUnderline"/>
    <w:locked/>
    <w:rsid w:val="00097F8B"/>
    <w:rPr>
      <w:b/>
      <w:szCs w:val="24"/>
      <w:u w:val="single"/>
    </w:rPr>
  </w:style>
  <w:style w:type="paragraph" w:customStyle="1" w:styleId="BoldandUnderline">
    <w:name w:val="Bold and Underline"/>
    <w:basedOn w:val="Normal"/>
    <w:link w:val="BoldandUnderlineChar"/>
    <w:qFormat/>
    <w:rsid w:val="00097F8B"/>
    <w:pPr>
      <w:contextualSpacing/>
    </w:pPr>
    <w:rPr>
      <w:rFonts w:asciiTheme="minorHAnsi" w:hAnsiTheme="minorHAnsi" w:cstheme="minorBidi"/>
      <w:b/>
      <w:szCs w:val="24"/>
      <w:u w:val="single"/>
    </w:rPr>
  </w:style>
  <w:style w:type="character" w:customStyle="1" w:styleId="hdr">
    <w:name w:val="hdr"/>
    <w:basedOn w:val="DefaultParagraphFont"/>
    <w:rsid w:val="00097F8B"/>
  </w:style>
  <w:style w:type="paragraph" w:customStyle="1" w:styleId="StyleStyle49ptBold3">
    <w:name w:val="Style Style4 + 9 pt Bold3"/>
    <w:basedOn w:val="Style4"/>
    <w:link w:val="StyleStyle49ptBold3Char"/>
    <w:qFormat/>
    <w:rsid w:val="00097F8B"/>
    <w:rPr>
      <w:rFonts w:cs="Times New Roman"/>
      <w:b/>
      <w:bCs/>
    </w:rPr>
  </w:style>
  <w:style w:type="character" w:customStyle="1" w:styleId="StyleStyle49ptBold3Char">
    <w:name w:val="Style Style4 + 9 pt Bold3 Char"/>
    <w:basedOn w:val="Style4Char"/>
    <w:link w:val="StyleStyle49ptBold3"/>
    <w:rsid w:val="00097F8B"/>
    <w:rPr>
      <w:rFonts w:ascii="Arial" w:eastAsia="Times New Roman" w:hAnsi="Arial" w:cs="Times New Roman"/>
      <w:b/>
      <w:bCs/>
      <w:u w:val="single"/>
    </w:rPr>
  </w:style>
  <w:style w:type="character" w:customStyle="1" w:styleId="Style9ptUnderline6">
    <w:name w:val="Style 9 pt Underline6"/>
    <w:basedOn w:val="DefaultParagraphFont"/>
    <w:rsid w:val="00097F8B"/>
    <w:rPr>
      <w:sz w:val="20"/>
      <w:u w:val="single"/>
    </w:rPr>
  </w:style>
  <w:style w:type="character" w:customStyle="1" w:styleId="ct-with-fmlt">
    <w:name w:val="ct-with-fmlt"/>
    <w:basedOn w:val="DefaultParagraphFont"/>
    <w:rsid w:val="00097F8B"/>
  </w:style>
  <w:style w:type="paragraph" w:customStyle="1" w:styleId="TagText">
    <w:name w:val="TagText"/>
    <w:basedOn w:val="Normal"/>
    <w:uiPriority w:val="99"/>
    <w:qFormat/>
    <w:rsid w:val="00097F8B"/>
    <w:pPr>
      <w:contextualSpacing/>
    </w:pPr>
    <w:rPr>
      <w:rFonts w:ascii="Arial" w:hAnsi="Arial" w:cs="Arial"/>
      <w:b/>
    </w:rPr>
  </w:style>
  <w:style w:type="paragraph" w:customStyle="1" w:styleId="StyleStyle49pt">
    <w:name w:val="Style Style4 + 9 pt"/>
    <w:basedOn w:val="Normal"/>
    <w:link w:val="StyleStyle49ptChar"/>
    <w:qFormat/>
    <w:rsid w:val="00097F8B"/>
    <w:pPr>
      <w:contextualSpacing/>
    </w:pPr>
    <w:rPr>
      <w:rFonts w:ascii="Arial" w:eastAsia="Times New Roman" w:hAnsi="Arial" w:cs="Arial"/>
      <w:u w:val="single"/>
    </w:rPr>
  </w:style>
  <w:style w:type="character" w:customStyle="1" w:styleId="StyleStyle49ptChar">
    <w:name w:val="Style Style4 + 9 pt Char"/>
    <w:basedOn w:val="DefaultParagraphFont"/>
    <w:link w:val="StyleStyle49pt"/>
    <w:rsid w:val="00097F8B"/>
    <w:rPr>
      <w:rFonts w:ascii="Arial" w:eastAsia="Times New Roman" w:hAnsi="Arial" w:cs="Arial"/>
      <w:u w:val="single"/>
    </w:rPr>
  </w:style>
  <w:style w:type="paragraph" w:customStyle="1" w:styleId="StyleStyle49ptBold">
    <w:name w:val="Style Style4 + 9 pt Bold"/>
    <w:basedOn w:val="Normal"/>
    <w:link w:val="StyleStyle49ptBoldChar"/>
    <w:qFormat/>
    <w:rsid w:val="00097F8B"/>
    <w:pPr>
      <w:contextualSpacing/>
    </w:pPr>
    <w:rPr>
      <w:rFonts w:ascii="Arial" w:eastAsia="Times New Roman" w:hAnsi="Arial" w:cs="Arial"/>
      <w:b/>
      <w:bCs/>
      <w:u w:val="single"/>
    </w:rPr>
  </w:style>
  <w:style w:type="character" w:customStyle="1" w:styleId="StyleStyle49ptBoldChar">
    <w:name w:val="Style Style4 + 9 pt Bold Char"/>
    <w:basedOn w:val="DefaultParagraphFont"/>
    <w:link w:val="StyleStyle49ptBold"/>
    <w:rsid w:val="00097F8B"/>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097F8B"/>
    <w:pPr>
      <w:contextualSpacing/>
    </w:pPr>
    <w:rPr>
      <w:rFonts w:ascii="Arial" w:eastAsia="Times New Roman" w:hAnsi="Arial" w:cs="Arial"/>
      <w:b/>
      <w:bCs/>
      <w:i/>
      <w:iCs/>
      <w:u w:val="single"/>
    </w:rPr>
  </w:style>
  <w:style w:type="character" w:customStyle="1" w:styleId="StyleStyle49ptBoldItalicChar">
    <w:name w:val="Style Style4 + 9 pt Bold Italic Char"/>
    <w:basedOn w:val="DefaultParagraphFont"/>
    <w:link w:val="StyleStyle49ptBoldItalic"/>
    <w:rsid w:val="00097F8B"/>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097F8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97F8B"/>
    <w:rPr>
      <w:rFonts w:ascii="Arial" w:eastAsia="Times New Roman" w:hAnsi="Arial" w:cs="Arial"/>
      <w:b/>
      <w:bCs/>
      <w:szCs w:val="24"/>
      <w:u w:val="single"/>
    </w:rPr>
  </w:style>
  <w:style w:type="paragraph" w:customStyle="1" w:styleId="StyleUnderlined11pt">
    <w:name w:val="Style Underlined + 11 pt"/>
    <w:link w:val="StyleUnderlined11ptChar"/>
    <w:qFormat/>
    <w:rsid w:val="00097F8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97F8B"/>
    <w:rPr>
      <w:rFonts w:ascii="Arial" w:eastAsia="Times New Roman" w:hAnsi="Arial" w:cs="Arial"/>
      <w:szCs w:val="24"/>
      <w:u w:val="single"/>
    </w:rPr>
  </w:style>
  <w:style w:type="character" w:customStyle="1" w:styleId="newscontent">
    <w:name w:val="newscontent"/>
    <w:rsid w:val="00097F8B"/>
  </w:style>
  <w:style w:type="character" w:customStyle="1" w:styleId="StyleUnderlinePatternClearYellow">
    <w:name w:val="Style Underline Pattern: Clear (Yellow)"/>
    <w:basedOn w:val="DefaultParagraphFont"/>
    <w:rsid w:val="00097F8B"/>
    <w:rPr>
      <w:u w:val="single"/>
      <w:shd w:val="clear" w:color="auto" w:fill="00FF00"/>
    </w:rPr>
  </w:style>
  <w:style w:type="paragraph" w:customStyle="1" w:styleId="StyleUnderlineChar11pt3">
    <w:name w:val="Style Underline Char + 11 pt3"/>
    <w:link w:val="StyleUnderlineChar11pt3Char"/>
    <w:qFormat/>
    <w:rsid w:val="00097F8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97F8B"/>
    <w:rPr>
      <w:rFonts w:ascii="Arial Narrow" w:eastAsia="Times New Roman" w:hAnsi="Arial Narrow" w:cs="Arial"/>
      <w:szCs w:val="24"/>
      <w:u w:val="single"/>
    </w:rPr>
  </w:style>
  <w:style w:type="character" w:customStyle="1" w:styleId="date-display-single">
    <w:name w:val="date-display-single"/>
    <w:basedOn w:val="DefaultParagraphFont"/>
    <w:rsid w:val="00097F8B"/>
  </w:style>
  <w:style w:type="character" w:customStyle="1" w:styleId="BodyTextChar1">
    <w:name w:val="Body Text Char1"/>
    <w:aliases w:val="Very Small Text Char1,BT Char1"/>
    <w:basedOn w:val="DefaultParagraphFont"/>
    <w:uiPriority w:val="99"/>
    <w:rsid w:val="00097F8B"/>
    <w:rPr>
      <w:rFonts w:ascii="Times New Roman" w:hAnsi="Times New Roman" w:cs="Times New Roman"/>
      <w:sz w:val="20"/>
    </w:rPr>
  </w:style>
  <w:style w:type="paragraph" w:customStyle="1" w:styleId="Cite2">
    <w:name w:val="Cite 2"/>
    <w:basedOn w:val="Normal"/>
    <w:qFormat/>
    <w:rsid w:val="00097F8B"/>
    <w:pPr>
      <w:contextualSpacing/>
    </w:pPr>
    <w:rPr>
      <w:rFonts w:ascii="Arial" w:eastAsia="MS Mincho" w:hAnsi="Arial" w:cs="Arial"/>
      <w:b/>
      <w:u w:val="single"/>
    </w:rPr>
  </w:style>
  <w:style w:type="character" w:customStyle="1" w:styleId="StyleunderlineBold">
    <w:name w:val="Style underline + Bold"/>
    <w:basedOn w:val="underline"/>
    <w:rsid w:val="00097F8B"/>
    <w:rPr>
      <w:rFonts w:asciiTheme="minorHAnsi" w:hAnsiTheme="minorHAnsi" w:cs="Times New Roman"/>
      <w:b/>
      <w:bCs/>
      <w:iCs/>
      <w:sz w:val="20"/>
      <w:u w:val="single"/>
      <w:bdr w:val="single" w:sz="18" w:space="0" w:color="auto"/>
    </w:rPr>
  </w:style>
  <w:style w:type="paragraph" w:customStyle="1" w:styleId="cards0">
    <w:name w:val="cards"/>
    <w:basedOn w:val="Cites"/>
    <w:qFormat/>
    <w:rsid w:val="00097F8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97F8B"/>
    <w:rPr>
      <w:sz w:val="20"/>
      <w:u w:val="single"/>
    </w:rPr>
  </w:style>
  <w:style w:type="character" w:styleId="HTMLCite">
    <w:name w:val="HTML Cite"/>
    <w:rsid w:val="00097F8B"/>
    <w:rPr>
      <w:i/>
      <w:iCs/>
    </w:rPr>
  </w:style>
  <w:style w:type="character" w:customStyle="1" w:styleId="slug-pub-date">
    <w:name w:val="slug-pub-date"/>
    <w:basedOn w:val="DefaultParagraphFont"/>
    <w:rsid w:val="00097F8B"/>
  </w:style>
  <w:style w:type="character" w:customStyle="1" w:styleId="slug-vol">
    <w:name w:val="slug-vol"/>
    <w:basedOn w:val="DefaultParagraphFont"/>
    <w:rsid w:val="00097F8B"/>
  </w:style>
  <w:style w:type="character" w:customStyle="1" w:styleId="slug-issue">
    <w:name w:val="slug-issue"/>
    <w:basedOn w:val="DefaultParagraphFont"/>
    <w:rsid w:val="00097F8B"/>
  </w:style>
  <w:style w:type="character" w:customStyle="1" w:styleId="slug-pages">
    <w:name w:val="slug-pages"/>
    <w:basedOn w:val="DefaultParagraphFont"/>
    <w:rsid w:val="00097F8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97F8B"/>
    <w:rPr>
      <w:b/>
      <w:bCs/>
      <w:strike w:val="0"/>
      <w:dstrike w:val="0"/>
      <w:sz w:val="24"/>
      <w:u w:val="none"/>
      <w:effect w:val="none"/>
    </w:rPr>
  </w:style>
  <w:style w:type="character" w:customStyle="1" w:styleId="tagchar">
    <w:name w:val="tagchar"/>
    <w:basedOn w:val="DefaultParagraphFont"/>
    <w:rsid w:val="00097F8B"/>
  </w:style>
  <w:style w:type="paragraph" w:customStyle="1" w:styleId="NormalText">
    <w:name w:val="Normal Text"/>
    <w:basedOn w:val="Normal"/>
    <w:link w:val="NormalTextChar"/>
    <w:autoRedefine/>
    <w:qFormat/>
    <w:rsid w:val="00097F8B"/>
    <w:pPr>
      <w:contextualSpacing/>
      <w:jc w:val="both"/>
    </w:pPr>
    <w:rPr>
      <w:rFonts w:ascii="Arial" w:eastAsia="Times New Roman" w:hAnsi="Arial" w:cs="Arial"/>
      <w:szCs w:val="26"/>
    </w:rPr>
  </w:style>
  <w:style w:type="character" w:customStyle="1" w:styleId="pmterms11">
    <w:name w:val="pmterms11"/>
    <w:basedOn w:val="DefaultParagraphFont"/>
    <w:rsid w:val="00097F8B"/>
    <w:rPr>
      <w:b/>
      <w:bCs/>
      <w:i w:val="0"/>
      <w:iCs w:val="0"/>
      <w:color w:val="000000"/>
    </w:rPr>
  </w:style>
  <w:style w:type="character" w:customStyle="1" w:styleId="StyleUnderlineChar9ptBold">
    <w:name w:val="Style Underline Char + 9 pt Bold"/>
    <w:basedOn w:val="DefaultParagraphFont"/>
    <w:rsid w:val="00097F8B"/>
    <w:rPr>
      <w:rFonts w:ascii="Times New Roman" w:hAnsi="Times New Roman"/>
      <w:b/>
      <w:bCs/>
      <w:sz w:val="20"/>
      <w:u w:val="single"/>
      <w:lang w:val="en-US" w:eastAsia="en-US" w:bidi="ar-SA"/>
    </w:rPr>
  </w:style>
  <w:style w:type="character" w:customStyle="1" w:styleId="Style8pt">
    <w:name w:val="Style 8 pt"/>
    <w:basedOn w:val="DefaultParagraphFont"/>
    <w:rsid w:val="00097F8B"/>
    <w:rPr>
      <w:sz w:val="20"/>
    </w:rPr>
  </w:style>
  <w:style w:type="character" w:customStyle="1" w:styleId="UnderlineChar5Char">
    <w:name w:val="Underline Char5 Char"/>
    <w:basedOn w:val="DefaultParagraphFont"/>
    <w:rsid w:val="00097F8B"/>
    <w:rPr>
      <w:szCs w:val="24"/>
      <w:u w:val="single"/>
      <w:lang w:val="en-US" w:eastAsia="en-US" w:bidi="ar-SA"/>
    </w:rPr>
  </w:style>
  <w:style w:type="character" w:customStyle="1" w:styleId="BoldandUnderlineChar2Char1">
    <w:name w:val="Bold and Underline Char2 Char1"/>
    <w:basedOn w:val="DefaultParagraphFont"/>
    <w:rsid w:val="00097F8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97F8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97F8B"/>
    <w:rPr>
      <w:szCs w:val="24"/>
      <w:u w:val="single"/>
      <w:lang w:val="en-US" w:eastAsia="en-US" w:bidi="ar-SA"/>
    </w:rPr>
  </w:style>
  <w:style w:type="paragraph" w:customStyle="1" w:styleId="Language">
    <w:name w:val="Language"/>
    <w:basedOn w:val="Normal"/>
    <w:link w:val="LanguageChar"/>
    <w:qFormat/>
    <w:rsid w:val="00097F8B"/>
    <w:pPr>
      <w:contextualSpacing/>
    </w:pPr>
    <w:rPr>
      <w:rFonts w:ascii="Arial" w:eastAsia="Times New Roman" w:hAnsi="Arial" w:cs="Arial"/>
      <w:strike/>
      <w:szCs w:val="20"/>
    </w:rPr>
  </w:style>
  <w:style w:type="character" w:customStyle="1" w:styleId="LanguageChar">
    <w:name w:val="Language Char"/>
    <w:basedOn w:val="DefaultParagraphFont"/>
    <w:link w:val="Language"/>
    <w:rsid w:val="00097F8B"/>
    <w:rPr>
      <w:rFonts w:ascii="Arial" w:eastAsia="Times New Roman" w:hAnsi="Arial" w:cs="Arial"/>
      <w:strike/>
      <w:szCs w:val="20"/>
    </w:rPr>
  </w:style>
  <w:style w:type="paragraph" w:customStyle="1" w:styleId="UnderlineChar3">
    <w:name w:val="Underline Char3"/>
    <w:basedOn w:val="Normal"/>
    <w:link w:val="UnderlineChar3Char"/>
    <w:qFormat/>
    <w:rsid w:val="00097F8B"/>
    <w:pPr>
      <w:contextualSpacing/>
    </w:pPr>
    <w:rPr>
      <w:rFonts w:ascii="Arial" w:eastAsia="Times New Roman" w:hAnsi="Arial" w:cs="Arial"/>
      <w:u w:val="single"/>
    </w:rPr>
  </w:style>
  <w:style w:type="character" w:customStyle="1" w:styleId="UnderlineChar3Char">
    <w:name w:val="Underline Char3 Char"/>
    <w:basedOn w:val="DefaultParagraphFont"/>
    <w:link w:val="UnderlineChar3"/>
    <w:rsid w:val="00097F8B"/>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097F8B"/>
    <w:pPr>
      <w:contextualSpacing/>
    </w:pPr>
    <w:rPr>
      <w:rFonts w:ascii="Arial" w:eastAsia="Times New Roman" w:hAnsi="Arial" w:cs="Arial"/>
      <w:b/>
      <w:u w:val="single"/>
    </w:rPr>
  </w:style>
  <w:style w:type="character" w:customStyle="1" w:styleId="BoldandUnderlineChar3CharChar">
    <w:name w:val="Bold and Underline Char3 Char Char"/>
    <w:basedOn w:val="DefaultParagraphFont"/>
    <w:link w:val="BoldandUnderlineChar3Char"/>
    <w:rsid w:val="00097F8B"/>
    <w:rPr>
      <w:rFonts w:ascii="Arial" w:eastAsia="Times New Roman" w:hAnsi="Arial" w:cs="Arial"/>
      <w:b/>
      <w:u w:val="single"/>
    </w:rPr>
  </w:style>
  <w:style w:type="character" w:customStyle="1" w:styleId="UnderlineChar1">
    <w:name w:val="Underline Char1"/>
    <w:aliases w:val="Cards + Font: 12 pt Char1"/>
    <w:basedOn w:val="DefaultParagraphFont"/>
    <w:rsid w:val="00097F8B"/>
    <w:rPr>
      <w:szCs w:val="24"/>
      <w:u w:val="single"/>
      <w:lang w:val="en-US" w:eastAsia="en-US" w:bidi="ar-SA"/>
    </w:rPr>
  </w:style>
  <w:style w:type="character" w:customStyle="1" w:styleId="BoldandUnderlineChar1Char2Char">
    <w:name w:val="Bold and Underline Char1 Char2 Char"/>
    <w:basedOn w:val="DefaultParagraphFont"/>
    <w:rsid w:val="00097F8B"/>
    <w:rPr>
      <w:b/>
      <w:szCs w:val="24"/>
      <w:u w:val="single"/>
      <w:lang w:val="en-US" w:eastAsia="en-US" w:bidi="ar-SA"/>
    </w:rPr>
  </w:style>
  <w:style w:type="character" w:customStyle="1" w:styleId="SmalltextChar">
    <w:name w:val="Small text Char"/>
    <w:aliases w:val="Quote1 Char1"/>
    <w:link w:val="Smalltext0"/>
    <w:rsid w:val="00097F8B"/>
    <w:rPr>
      <w:rFonts w:ascii="Arial Narrow" w:eastAsia="Times New Roman" w:hAnsi="Arial Narrow" w:cs="Arial"/>
    </w:rPr>
  </w:style>
  <w:style w:type="paragraph" w:customStyle="1" w:styleId="HotRoute">
    <w:name w:val="Hot Route"/>
    <w:basedOn w:val="Normal"/>
    <w:link w:val="HotRouteChar0"/>
    <w:qFormat/>
    <w:rsid w:val="00097F8B"/>
    <w:pPr>
      <w:ind w:left="144"/>
      <w:contextualSpacing/>
    </w:pPr>
    <w:rPr>
      <w:rFonts w:ascii="Arial" w:eastAsia="Times New Roman" w:hAnsi="Arial" w:cs="Arial"/>
    </w:rPr>
  </w:style>
  <w:style w:type="paragraph" w:customStyle="1" w:styleId="Cardstyle0">
    <w:name w:val="Cardstyle"/>
    <w:basedOn w:val="Normal"/>
    <w:next w:val="Normal"/>
    <w:uiPriority w:val="99"/>
    <w:qFormat/>
    <w:rsid w:val="00097F8B"/>
    <w:pPr>
      <w:contextualSpacing/>
    </w:pPr>
    <w:rPr>
      <w:rFonts w:ascii="Arial" w:eastAsia="Times New Roman" w:hAnsi="Arial" w:cs="Arial"/>
    </w:rPr>
  </w:style>
  <w:style w:type="character" w:customStyle="1" w:styleId="Style12ptBoldUnderline1">
    <w:name w:val="Style 12 pt Bold Underline1"/>
    <w:basedOn w:val="DefaultParagraphFont"/>
    <w:rsid w:val="00097F8B"/>
    <w:rPr>
      <w:b/>
      <w:bCs/>
      <w:sz w:val="24"/>
      <w:u w:val="single"/>
    </w:rPr>
  </w:style>
  <w:style w:type="character" w:customStyle="1" w:styleId="StyleEmphasisArial12ptBoldNotItalic">
    <w:name w:val="Style Emphasis + Arial 12 pt Bold Not Italic"/>
    <w:basedOn w:val="Emphasis"/>
    <w:rsid w:val="00097F8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97F8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97F8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97F8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rsid w:val="00097F8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97F8B"/>
    <w:rPr>
      <w:rFonts w:ascii="Times New Roman" w:hAnsi="Times New Roman"/>
      <w:sz w:val="20"/>
      <w:u w:val="single"/>
      <w:bdr w:val="none" w:sz="0" w:space="0" w:color="auto"/>
      <w:shd w:val="clear" w:color="auto" w:fill="C0C0C0"/>
    </w:rPr>
  </w:style>
  <w:style w:type="character" w:customStyle="1" w:styleId="smallChar">
    <w:name w:val="small Char"/>
    <w:rsid w:val="00097F8B"/>
    <w:rPr>
      <w:rFonts w:ascii="Calibri" w:eastAsia="Calibri" w:hAnsi="Calibri" w:cs="Calibri"/>
      <w:sz w:val="16"/>
      <w:szCs w:val="20"/>
      <w:lang w:val="x-none" w:eastAsia="x-none"/>
    </w:rPr>
  </w:style>
  <w:style w:type="paragraph" w:customStyle="1" w:styleId="HotRoute0">
    <w:name w:val="Hot Route!"/>
    <w:basedOn w:val="Normal"/>
    <w:qFormat/>
    <w:rsid w:val="00097F8B"/>
    <w:pPr>
      <w:ind w:left="144"/>
      <w:contextualSpacing/>
    </w:pPr>
    <w:rPr>
      <w:rFonts w:ascii="Arial" w:eastAsia="Times New Roman" w:hAnsi="Arial" w:cs="Arial"/>
      <w:lang w:val="x-none" w:eastAsia="x-none"/>
    </w:rPr>
  </w:style>
  <w:style w:type="character" w:customStyle="1" w:styleId="BodyTextIndent3Char1">
    <w:name w:val="Body Text Indent 3 Char1"/>
    <w:basedOn w:val="DefaultParagraphFont"/>
    <w:uiPriority w:val="99"/>
    <w:rsid w:val="00097F8B"/>
    <w:rPr>
      <w:rFonts w:ascii="Times New Roman" w:hAnsi="Times New Roman" w:cs="Times New Roman"/>
      <w:sz w:val="16"/>
      <w:szCs w:val="16"/>
    </w:rPr>
  </w:style>
  <w:style w:type="character" w:customStyle="1" w:styleId="BodyText2Char1">
    <w:name w:val="Body Text 2 Char1"/>
    <w:basedOn w:val="DefaultParagraphFont"/>
    <w:rsid w:val="00097F8B"/>
    <w:rPr>
      <w:rFonts w:ascii="Times New Roman" w:hAnsi="Times New Roman" w:cs="Times New Roman"/>
      <w:sz w:val="20"/>
    </w:rPr>
  </w:style>
  <w:style w:type="character" w:customStyle="1" w:styleId="Heading2Char1CharCharCharCharCharC">
    <w:name w:val="Heading 2 Char1 Char Char Char Char Char C"/>
    <w:rsid w:val="00097F8B"/>
    <w:rPr>
      <w:rFonts w:cs="Arial"/>
      <w:b/>
      <w:bCs/>
      <w:iCs/>
      <w:sz w:val="24"/>
      <w:szCs w:val="28"/>
      <w:lang w:val="en-US" w:eastAsia="en-US" w:bidi="ar-SA"/>
    </w:rPr>
  </w:style>
  <w:style w:type="character" w:customStyle="1" w:styleId="underline1">
    <w:name w:val="underline1"/>
    <w:basedOn w:val="DefaultParagraphFont"/>
    <w:rsid w:val="00097F8B"/>
    <w:rPr>
      <w:u w:val="single"/>
    </w:rPr>
  </w:style>
  <w:style w:type="character" w:customStyle="1" w:styleId="author0">
    <w:name w:val="author"/>
    <w:basedOn w:val="DefaultParagraphFont"/>
    <w:rsid w:val="00097F8B"/>
    <w:rPr>
      <w:rFonts w:ascii="Times New Roman" w:hAnsi="Times New Roman"/>
      <w:b/>
      <w:sz w:val="24"/>
    </w:rPr>
  </w:style>
  <w:style w:type="character" w:customStyle="1" w:styleId="FontStyle291">
    <w:name w:val="Font Style291"/>
    <w:basedOn w:val="DefaultParagraphFont"/>
    <w:uiPriority w:val="99"/>
    <w:rsid w:val="00097F8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97F8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97F8B"/>
    <w:pPr>
      <w:contextualSpacing/>
    </w:pPr>
    <w:rPr>
      <w:rFonts w:ascii="Arial" w:eastAsia="Times New Roman" w:hAnsi="Arial" w:cs="Arial"/>
    </w:rPr>
  </w:style>
  <w:style w:type="character" w:customStyle="1" w:styleId="StyleStyleMicroText7ptArialNarrow10ptChar">
    <w:name w:val="Style Style MicroText + 7 pt + Arial Narrow 10 pt Char"/>
    <w:basedOn w:val="DefaultParagraphFont"/>
    <w:link w:val="StyleStyleMicroText7ptArialNarrow10pt"/>
    <w:rsid w:val="00097F8B"/>
    <w:rPr>
      <w:rFonts w:ascii="Arial" w:eastAsia="Times New Roman" w:hAnsi="Arial" w:cs="Arial"/>
    </w:rPr>
  </w:style>
  <w:style w:type="paragraph" w:customStyle="1" w:styleId="Cards1">
    <w:name w:val="Cards1"/>
    <w:basedOn w:val="Normal"/>
    <w:link w:val="Cards1Char"/>
    <w:qFormat/>
    <w:rsid w:val="00097F8B"/>
    <w:pPr>
      <w:ind w:left="288"/>
      <w:contextualSpacing/>
    </w:pPr>
    <w:rPr>
      <w:rFonts w:ascii="Arial" w:eastAsia="Times New Roman" w:hAnsi="Arial" w:cs="Arial"/>
      <w:u w:val="single"/>
    </w:rPr>
  </w:style>
  <w:style w:type="character" w:customStyle="1" w:styleId="Cards1Char">
    <w:name w:val="Cards1 Char"/>
    <w:basedOn w:val="DefaultParagraphFont"/>
    <w:link w:val="Cards1"/>
    <w:rsid w:val="00097F8B"/>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097F8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97F8B"/>
    <w:rPr>
      <w:rFonts w:ascii="Arial" w:eastAsia="Calibri" w:hAnsi="Arial" w:cs="Arial"/>
      <w:u w:val="single"/>
    </w:rPr>
  </w:style>
  <w:style w:type="character" w:customStyle="1" w:styleId="EmphasizeThis">
    <w:name w:val="EmphasizeThis"/>
    <w:rsid w:val="00097F8B"/>
    <w:rPr>
      <w:rFonts w:ascii="Georgia" w:hAnsi="Georgia"/>
      <w:b/>
      <w:iCs/>
      <w:sz w:val="24"/>
      <w:u w:val="thick"/>
    </w:rPr>
  </w:style>
  <w:style w:type="paragraph" w:customStyle="1" w:styleId="Stylecard8pt">
    <w:name w:val="Style card + 8 pt"/>
    <w:basedOn w:val="Normal"/>
    <w:link w:val="Stylecard8ptChar"/>
    <w:qFormat/>
    <w:rsid w:val="00097F8B"/>
    <w:pPr>
      <w:ind w:left="288" w:right="288"/>
      <w:contextualSpacing/>
    </w:pPr>
    <w:rPr>
      <w:rFonts w:eastAsia="Times New Roman" w:cs="Arial"/>
      <w:color w:val="000000"/>
      <w:szCs w:val="20"/>
      <w:u w:val="single"/>
      <w:lang w:eastAsia="ar-SA"/>
    </w:rPr>
  </w:style>
  <w:style w:type="character" w:customStyle="1" w:styleId="Stylecard8ptChar">
    <w:name w:val="Style card + 8 pt Char"/>
    <w:basedOn w:val="cardChar"/>
    <w:link w:val="Stylecard8pt"/>
    <w:rsid w:val="00097F8B"/>
    <w:rPr>
      <w:rFonts w:ascii="Calibri" w:eastAsia="Times New Roman" w:hAnsi="Calibri" w:cs="Arial"/>
      <w:color w:val="000000"/>
      <w:szCs w:val="20"/>
      <w:u w:val="single"/>
      <w:lang w:eastAsia="ar-SA"/>
    </w:rPr>
  </w:style>
  <w:style w:type="character" w:customStyle="1" w:styleId="bhl">
    <w:name w:val="bhl"/>
    <w:basedOn w:val="DefaultParagraphFont"/>
    <w:rsid w:val="00097F8B"/>
  </w:style>
  <w:style w:type="paragraph" w:customStyle="1" w:styleId="TagGA11">
    <w:name w:val="Tag GA 11"/>
    <w:basedOn w:val="TOC1"/>
    <w:uiPriority w:val="99"/>
    <w:qFormat/>
    <w:rsid w:val="00097F8B"/>
    <w:pPr>
      <w:spacing w:after="160" w:line="259" w:lineRule="auto"/>
      <w:ind w:left="0" w:right="0" w:firstLine="0"/>
      <w:contextualSpacing/>
      <w:jc w:val="left"/>
    </w:pPr>
    <w:rPr>
      <w:rFonts w:ascii="Georgia" w:eastAsia="Calibri" w:hAnsi="Georgia" w:cs="Arial"/>
      <w:b/>
      <w:color w:val="auto"/>
      <w:kern w:val="0"/>
      <w:sz w:val="22"/>
      <w:szCs w:val="22"/>
      <w14:ligatures w14:val="none"/>
    </w:rPr>
  </w:style>
  <w:style w:type="paragraph" w:customStyle="1" w:styleId="CiteCard">
    <w:name w:val="Cite/Card"/>
    <w:basedOn w:val="TOC2"/>
    <w:qFormat/>
    <w:rsid w:val="00097F8B"/>
    <w:pPr>
      <w:tabs>
        <w:tab w:val="left" w:pos="4360"/>
      </w:tabs>
      <w:spacing w:after="160" w:line="259" w:lineRule="auto"/>
      <w:ind w:left="220" w:right="0" w:firstLine="0"/>
      <w:contextualSpacing/>
      <w:jc w:val="left"/>
    </w:pPr>
    <w:rPr>
      <w:rFonts w:ascii="Georgia" w:eastAsia="Calibri" w:hAnsi="Georgia" w:cs="Arial"/>
      <w:i w:val="0"/>
      <w:color w:val="auto"/>
      <w:kern w:val="0"/>
      <w:sz w:val="22"/>
      <w:szCs w:val="22"/>
      <w14:ligatures w14:val="none"/>
    </w:rPr>
  </w:style>
  <w:style w:type="character" w:customStyle="1" w:styleId="CardTextUnderlinedChar">
    <w:name w:val="Card Text Underlined Char"/>
    <w:basedOn w:val="DefaultParagraphFont"/>
    <w:rsid w:val="00097F8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97F8B"/>
    <w:rPr>
      <w:sz w:val="16"/>
      <w:szCs w:val="16"/>
    </w:rPr>
  </w:style>
  <w:style w:type="character" w:customStyle="1" w:styleId="DocumentMapChar1">
    <w:name w:val="Document Map Char1"/>
    <w:basedOn w:val="DefaultParagraphFont"/>
    <w:rsid w:val="00097F8B"/>
    <w:rPr>
      <w:rFonts w:ascii="Tahoma" w:hAnsi="Tahoma" w:cs="Tahoma"/>
      <w:sz w:val="16"/>
      <w:szCs w:val="16"/>
    </w:rPr>
  </w:style>
  <w:style w:type="character" w:customStyle="1" w:styleId="addmd">
    <w:name w:val="addmd"/>
    <w:basedOn w:val="DefaultParagraphFont"/>
    <w:rsid w:val="00097F8B"/>
  </w:style>
  <w:style w:type="paragraph" w:styleId="FootnoteText">
    <w:name w:val="footnote text"/>
    <w:basedOn w:val="Normal"/>
    <w:link w:val="FootnoteTextChar"/>
    <w:unhideWhenUsed/>
    <w:rsid w:val="00097F8B"/>
    <w:pPr>
      <w:contextualSpacing/>
    </w:pPr>
    <w:rPr>
      <w:rFonts w:eastAsia="Calibri" w:cs="Arial"/>
      <w:szCs w:val="20"/>
      <w:lang w:eastAsia="zh-CN"/>
    </w:rPr>
  </w:style>
  <w:style w:type="character" w:customStyle="1" w:styleId="FootnoteTextChar">
    <w:name w:val="Footnote Text Char"/>
    <w:basedOn w:val="DefaultParagraphFont"/>
    <w:link w:val="FootnoteText"/>
    <w:rsid w:val="00097F8B"/>
    <w:rPr>
      <w:rFonts w:ascii="Calibri" w:eastAsia="Calibri" w:hAnsi="Calibri" w:cs="Arial"/>
      <w:szCs w:val="20"/>
      <w:lang w:eastAsia="zh-CN"/>
    </w:rPr>
  </w:style>
  <w:style w:type="character" w:customStyle="1" w:styleId="UnderlinedTextCharChar">
    <w:name w:val="Underlined Text Char Char"/>
    <w:basedOn w:val="DefaultParagraphFont"/>
    <w:rsid w:val="00097F8B"/>
    <w:rPr>
      <w:rFonts w:cs="Arial"/>
      <w:bCs/>
      <w:noProof w:val="0"/>
      <w:szCs w:val="26"/>
      <w:u w:val="single"/>
      <w:lang w:val="en-US" w:eastAsia="en-US" w:bidi="ar-SA"/>
    </w:rPr>
  </w:style>
  <w:style w:type="character" w:customStyle="1" w:styleId="StyleTimesNewRoman12ptBold">
    <w:name w:val="Style Times New Roman 12 pt Bold"/>
    <w:rsid w:val="00097F8B"/>
    <w:rPr>
      <w:b/>
      <w:bCs/>
      <w:sz w:val="24"/>
    </w:rPr>
  </w:style>
  <w:style w:type="character" w:customStyle="1" w:styleId="CardText1Char">
    <w:name w:val="Card Text 1 Char"/>
    <w:link w:val="CardText1"/>
    <w:rsid w:val="00097F8B"/>
    <w:rPr>
      <w:rFonts w:ascii="Georgia" w:hAnsi="Georgia"/>
      <w:color w:val="000000"/>
      <w:u w:val="single"/>
    </w:rPr>
  </w:style>
  <w:style w:type="character" w:customStyle="1" w:styleId="BoldUnderlining">
    <w:name w:val="Bold Underlining"/>
    <w:rsid w:val="00097F8B"/>
    <w:rPr>
      <w:u w:val="single"/>
    </w:rPr>
  </w:style>
  <w:style w:type="character" w:customStyle="1" w:styleId="Intemphasis">
    <w:name w:val="Intemphasis"/>
    <w:uiPriority w:val="1"/>
    <w:qFormat/>
    <w:rsid w:val="00097F8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97F8B"/>
    <w:pPr>
      <w:ind w:left="288" w:right="288"/>
      <w:contextualSpacing/>
    </w:pPr>
    <w:rPr>
      <w:rFonts w:ascii="Arial" w:hAnsi="Arial" w:cs="Arial"/>
      <w:szCs w:val="16"/>
    </w:rPr>
  </w:style>
  <w:style w:type="character" w:customStyle="1" w:styleId="cardtextChar2">
    <w:name w:val="cardtext Char"/>
    <w:basedOn w:val="DefaultParagraphFont"/>
    <w:link w:val="cardtext0"/>
    <w:rsid w:val="00097F8B"/>
    <w:rPr>
      <w:rFonts w:ascii="Arial" w:hAnsi="Arial" w:cs="Arial"/>
      <w:szCs w:val="16"/>
    </w:rPr>
  </w:style>
  <w:style w:type="character" w:customStyle="1" w:styleId="BoldUnderlineChar1">
    <w:name w:val="BoldUnderline Char1"/>
    <w:rsid w:val="00097F8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97F8B"/>
    <w:pPr>
      <w:spacing w:after="200"/>
      <w:contextualSpacing/>
    </w:pPr>
    <w:rPr>
      <w:rFonts w:ascii="Arial" w:eastAsia="Calibri" w:hAnsi="Arial" w:cs="Arial"/>
      <w:u w:val="single"/>
    </w:rPr>
  </w:style>
  <w:style w:type="character" w:customStyle="1" w:styleId="UnderlinedCardTextChar">
    <w:name w:val="Underlined Card Text Char"/>
    <w:link w:val="UnderlinedCardText"/>
    <w:rsid w:val="00097F8B"/>
    <w:rPr>
      <w:rFonts w:ascii="Arial" w:eastAsia="Calibri" w:hAnsi="Arial" w:cs="Arial"/>
      <w:u w:val="single"/>
    </w:rPr>
  </w:style>
  <w:style w:type="character" w:customStyle="1" w:styleId="Hyperlink6">
    <w:name w:val="Hyperlink6"/>
    <w:basedOn w:val="DefaultParagraphFont"/>
    <w:rsid w:val="00097F8B"/>
    <w:rPr>
      <w:color w:val="3300CC"/>
      <w:u w:val="single"/>
    </w:rPr>
  </w:style>
  <w:style w:type="paragraph" w:customStyle="1" w:styleId="Tag12">
    <w:name w:val="Tag12"/>
    <w:basedOn w:val="Normal"/>
    <w:uiPriority w:val="99"/>
    <w:qFormat/>
    <w:rsid w:val="00097F8B"/>
    <w:pPr>
      <w:contextualSpacing/>
    </w:pPr>
    <w:rPr>
      <w:rFonts w:ascii="Arial" w:eastAsia="Cambria" w:hAnsi="Arial" w:cs="Arial"/>
      <w:b/>
    </w:rPr>
  </w:style>
  <w:style w:type="paragraph" w:customStyle="1" w:styleId="Shrink8">
    <w:name w:val="Shrink8"/>
    <w:basedOn w:val="Normal"/>
    <w:uiPriority w:val="99"/>
    <w:qFormat/>
    <w:rsid w:val="00097F8B"/>
    <w:pPr>
      <w:contextualSpacing/>
    </w:pPr>
    <w:rPr>
      <w:rFonts w:ascii="Arial" w:eastAsia="Cambria" w:hAnsi="Arial" w:cs="Arial"/>
    </w:rPr>
  </w:style>
  <w:style w:type="character" w:customStyle="1" w:styleId="highlight2">
    <w:name w:val="highlight2"/>
    <w:rsid w:val="00097F8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97F8B"/>
    <w:pPr>
      <w:ind w:left="288"/>
      <w:contextualSpacing/>
    </w:pPr>
    <w:rPr>
      <w:rFonts w:ascii="Arial" w:eastAsia="Times New Roman" w:hAnsi="Arial" w:cs="Arial"/>
      <w:u w:val="single"/>
    </w:rPr>
  </w:style>
  <w:style w:type="character" w:customStyle="1" w:styleId="UnderlineTextChar">
    <w:name w:val="Underline Text Char"/>
    <w:basedOn w:val="DefaultParagraphFont"/>
    <w:link w:val="UnderlineText"/>
    <w:rsid w:val="00097F8B"/>
    <w:rPr>
      <w:rFonts w:ascii="Arial" w:eastAsia="Times New Roman" w:hAnsi="Arial" w:cs="Arial"/>
      <w:u w:val="single"/>
    </w:rPr>
  </w:style>
  <w:style w:type="character" w:customStyle="1" w:styleId="il">
    <w:name w:val="il"/>
    <w:basedOn w:val="DefaultParagraphFont"/>
    <w:rsid w:val="00097F8B"/>
  </w:style>
  <w:style w:type="character" w:customStyle="1" w:styleId="commentstext">
    <w:name w:val="comments_text"/>
    <w:uiPriority w:val="99"/>
    <w:rsid w:val="00097F8B"/>
    <w:rPr>
      <w:rFonts w:cs="Times New Roman"/>
    </w:rPr>
  </w:style>
  <w:style w:type="paragraph" w:customStyle="1" w:styleId="Heading42">
    <w:name w:val="Heading 42"/>
    <w:basedOn w:val="Normal"/>
    <w:qFormat/>
    <w:rsid w:val="00097F8B"/>
    <w:pPr>
      <w:contextualSpacing/>
    </w:pPr>
    <w:rPr>
      <w:rFonts w:ascii="Arial" w:eastAsia="Times New Roman" w:hAnsi="Arial" w:cs="Arial"/>
    </w:rPr>
  </w:style>
  <w:style w:type="paragraph" w:customStyle="1" w:styleId="DebateNormal">
    <w:name w:val="DebateNormal"/>
    <w:basedOn w:val="Normal"/>
    <w:link w:val="DebateNormalChar"/>
    <w:qFormat/>
    <w:rsid w:val="00097F8B"/>
    <w:pPr>
      <w:spacing w:line="276" w:lineRule="auto"/>
      <w:contextualSpacing/>
    </w:pPr>
    <w:rPr>
      <w:rFonts w:ascii="Arial" w:eastAsia="Calibri" w:hAnsi="Arial" w:cs="Arial"/>
      <w:szCs w:val="20"/>
    </w:rPr>
  </w:style>
  <w:style w:type="character" w:customStyle="1" w:styleId="DebateNormalChar">
    <w:name w:val="DebateNormal Char"/>
    <w:basedOn w:val="DefaultParagraphFont"/>
    <w:link w:val="DebateNormal"/>
    <w:rsid w:val="00097F8B"/>
    <w:rPr>
      <w:rFonts w:ascii="Arial" w:eastAsia="Calibri" w:hAnsi="Arial" w:cs="Arial"/>
      <w:szCs w:val="20"/>
    </w:rPr>
  </w:style>
  <w:style w:type="paragraph" w:customStyle="1" w:styleId="NormalCite">
    <w:name w:val="NormalCite"/>
    <w:link w:val="NormalCiteChar"/>
    <w:qFormat/>
    <w:rsid w:val="00097F8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97F8B"/>
    <w:rPr>
      <w:rFonts w:ascii="Times New Roman" w:hAnsi="Times New Roman" w:cs="Times New Roman"/>
      <w:sz w:val="18"/>
    </w:rPr>
  </w:style>
  <w:style w:type="character" w:customStyle="1" w:styleId="articletext">
    <w:name w:val="articletext"/>
    <w:basedOn w:val="DefaultParagraphFont"/>
    <w:rsid w:val="00097F8B"/>
  </w:style>
  <w:style w:type="character" w:customStyle="1" w:styleId="grey10">
    <w:name w:val="grey10"/>
    <w:basedOn w:val="DefaultParagraphFont"/>
    <w:rsid w:val="00097F8B"/>
  </w:style>
  <w:style w:type="character" w:customStyle="1" w:styleId="navy13bd">
    <w:name w:val="navy13bd"/>
    <w:basedOn w:val="DefaultParagraphFont"/>
    <w:rsid w:val="00097F8B"/>
  </w:style>
  <w:style w:type="character" w:customStyle="1" w:styleId="Style9ptUnderline2">
    <w:name w:val="Style 9 pt Underline2"/>
    <w:basedOn w:val="DefaultParagraphFont"/>
    <w:rsid w:val="00097F8B"/>
    <w:rPr>
      <w:sz w:val="20"/>
      <w:u w:val="single"/>
    </w:rPr>
  </w:style>
  <w:style w:type="character" w:customStyle="1" w:styleId="Style9ptBoldUnderline1">
    <w:name w:val="Style 9 pt Bold Underline1"/>
    <w:basedOn w:val="DefaultParagraphFont"/>
    <w:rsid w:val="00097F8B"/>
    <w:rPr>
      <w:b/>
      <w:bCs/>
      <w:sz w:val="20"/>
      <w:u w:val="single"/>
    </w:rPr>
  </w:style>
  <w:style w:type="character" w:customStyle="1" w:styleId="TagsCharChar">
    <w:name w:val="Tags Char Char"/>
    <w:basedOn w:val="DefaultParagraphFont"/>
    <w:rsid w:val="00097F8B"/>
    <w:rPr>
      <w:rFonts w:eastAsia="SimSun"/>
      <w:b/>
      <w:sz w:val="24"/>
      <w:lang w:val="en-US" w:eastAsia="zh-CN" w:bidi="ar-SA"/>
    </w:rPr>
  </w:style>
  <w:style w:type="paragraph" w:customStyle="1" w:styleId="cardCharCharCharChar">
    <w:name w:val="card Char Char Char Char"/>
    <w:basedOn w:val="Normal"/>
    <w:qFormat/>
    <w:rsid w:val="00097F8B"/>
    <w:pPr>
      <w:widowControl w:val="0"/>
      <w:overflowPunct w:val="0"/>
      <w:autoSpaceDE w:val="0"/>
      <w:autoSpaceDN w:val="0"/>
      <w:adjustRightInd w:val="0"/>
      <w:ind w:left="288" w:right="288"/>
      <w:contextualSpacing/>
      <w:textAlignment w:val="baseline"/>
    </w:pPr>
    <w:rPr>
      <w:rFonts w:ascii="Arial" w:eastAsia="Times New Roman" w:hAnsi="Arial" w:cs="Arial"/>
      <w:szCs w:val="20"/>
    </w:rPr>
  </w:style>
  <w:style w:type="paragraph" w:customStyle="1" w:styleId="Small">
    <w:name w:val="Small"/>
    <w:basedOn w:val="Normal"/>
    <w:qFormat/>
    <w:rsid w:val="00097F8B"/>
    <w:pPr>
      <w:contextualSpacing/>
    </w:pPr>
    <w:rPr>
      <w:rFonts w:ascii="Times" w:eastAsia="Times New Roman" w:hAnsi="Times" w:cs="Arial"/>
    </w:rPr>
  </w:style>
  <w:style w:type="paragraph" w:customStyle="1" w:styleId="CARD">
    <w:name w:val="CARD"/>
    <w:basedOn w:val="Normal"/>
    <w:link w:val="CARDChar0"/>
    <w:qFormat/>
    <w:rsid w:val="00097F8B"/>
    <w:pPr>
      <w:contextualSpacing/>
    </w:pPr>
    <w:rPr>
      <w:rFonts w:ascii="Arial" w:eastAsia="Times New Roman" w:hAnsi="Arial" w:cs="Arial"/>
      <w:u w:val="single"/>
    </w:rPr>
  </w:style>
  <w:style w:type="character" w:customStyle="1" w:styleId="CARDChar0">
    <w:name w:val="CARD Char"/>
    <w:basedOn w:val="DefaultParagraphFont"/>
    <w:link w:val="CARD"/>
    <w:rsid w:val="00097F8B"/>
    <w:rPr>
      <w:rFonts w:ascii="Arial" w:eastAsia="Times New Roman" w:hAnsi="Arial" w:cs="Arial"/>
      <w:u w:val="single"/>
    </w:rPr>
  </w:style>
  <w:style w:type="paragraph" w:customStyle="1" w:styleId="Normal2">
    <w:name w:val="Normal2"/>
    <w:basedOn w:val="Normal"/>
    <w:uiPriority w:val="99"/>
    <w:qFormat/>
    <w:rsid w:val="00097F8B"/>
    <w:pPr>
      <w:contextualSpacing/>
    </w:pPr>
    <w:rPr>
      <w:rFonts w:ascii="Arial" w:eastAsia="Times New Roman" w:hAnsi="Arial" w:cs="Arial"/>
    </w:rPr>
  </w:style>
  <w:style w:type="character" w:customStyle="1" w:styleId="Style11ptThickunderline">
    <w:name w:val="Style 11 pt Thick underline"/>
    <w:rsid w:val="00097F8B"/>
    <w:rPr>
      <w:rFonts w:ascii="Times New Roman" w:hAnsi="Times New Roman"/>
      <w:sz w:val="20"/>
      <w:u w:val="single"/>
    </w:rPr>
  </w:style>
  <w:style w:type="character" w:customStyle="1" w:styleId="Style11ptBoldThickunderline">
    <w:name w:val="Style 11 pt Bold Thick underline"/>
    <w:rsid w:val="00097F8B"/>
    <w:rPr>
      <w:rFonts w:ascii="Times New Roman" w:hAnsi="Times New Roman"/>
      <w:b/>
      <w:bCs/>
      <w:sz w:val="20"/>
      <w:u w:val="single"/>
    </w:rPr>
  </w:style>
  <w:style w:type="character" w:styleId="FootnoteReference">
    <w:name w:val="footnote reference"/>
    <w:uiPriority w:val="99"/>
    <w:unhideWhenUsed/>
    <w:rsid w:val="00097F8B"/>
    <w:rPr>
      <w:vertAlign w:val="superscript"/>
    </w:rPr>
  </w:style>
  <w:style w:type="character" w:customStyle="1" w:styleId="CharChar5">
    <w:name w:val="Char Char5"/>
    <w:rsid w:val="00097F8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97F8B"/>
    <w:pPr>
      <w:autoSpaceDE w:val="0"/>
      <w:autoSpaceDN w:val="0"/>
      <w:adjustRightInd w:val="0"/>
      <w:spacing w:after="200" w:line="276" w:lineRule="auto"/>
      <w:ind w:left="288" w:right="288"/>
      <w:contextualSpacing/>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097F8B"/>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097F8B"/>
    <w:rPr>
      <w:u w:val="single"/>
    </w:rPr>
  </w:style>
  <w:style w:type="character" w:customStyle="1" w:styleId="StyleUnderlineBoldIndent11ptChar">
    <w:name w:val="Style Underline + Bold Indent + 11 pt Char"/>
    <w:link w:val="StyleUnderlineBoldIndent11pt"/>
    <w:rsid w:val="00097F8B"/>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097F8B"/>
    <w:rPr>
      <w:b/>
      <w:bCs/>
      <w:u w:val="single"/>
    </w:rPr>
  </w:style>
  <w:style w:type="character" w:customStyle="1" w:styleId="StyleUnderlineBoldIndent11ptBoldChar">
    <w:name w:val="Style Underline + Bold Indent + 11 pt Bold Char"/>
    <w:link w:val="StyleUnderlineBoldIndent11ptBold"/>
    <w:rsid w:val="00097F8B"/>
    <w:rPr>
      <w:rFonts w:ascii="Arial" w:eastAsia="Times New Roman" w:hAnsi="Arial" w:cs="Arial"/>
      <w:b/>
      <w:bCs/>
      <w:szCs w:val="20"/>
      <w:u w:val="single"/>
    </w:rPr>
  </w:style>
  <w:style w:type="paragraph" w:customStyle="1" w:styleId="Normal20pt">
    <w:name w:val="Normal  + 20 pt"/>
    <w:basedOn w:val="Normal"/>
    <w:uiPriority w:val="6"/>
    <w:qFormat/>
    <w:rsid w:val="00097F8B"/>
    <w:pPr>
      <w:contextualSpacing/>
    </w:pPr>
    <w:rPr>
      <w:rFonts w:ascii="Arial" w:hAnsi="Arial" w:cs="Arial"/>
      <w:bCs/>
      <w:u w:val="single"/>
    </w:rPr>
  </w:style>
  <w:style w:type="character" w:customStyle="1" w:styleId="StyleStyle4CharTimesNewRoman11pt">
    <w:name w:val="Style Style4 Char + Times New Roman 11 pt"/>
    <w:basedOn w:val="DefaultParagraphFont"/>
    <w:rsid w:val="00097F8B"/>
    <w:rPr>
      <w:rFonts w:ascii="Times New Roman" w:hAnsi="Times New Roman"/>
      <w:sz w:val="20"/>
      <w:szCs w:val="24"/>
      <w:u w:val="single"/>
      <w:lang w:val="en-US" w:eastAsia="en-US" w:bidi="ar-SA"/>
    </w:rPr>
  </w:style>
  <w:style w:type="paragraph" w:customStyle="1" w:styleId="author-name">
    <w:name w:val="author-name"/>
    <w:basedOn w:val="Normal"/>
    <w:qFormat/>
    <w:rsid w:val="00097F8B"/>
    <w:pPr>
      <w:spacing w:before="100" w:beforeAutospacing="1" w:after="100" w:afterAutospacing="1"/>
      <w:contextualSpacing/>
    </w:pPr>
    <w:rPr>
      <w:rFonts w:ascii="Arial" w:eastAsia="Times New Roman" w:hAnsi="Arial" w:cs="Arial"/>
    </w:rPr>
  </w:style>
  <w:style w:type="paragraph" w:customStyle="1" w:styleId="author-credentials">
    <w:name w:val="author-credentials"/>
    <w:basedOn w:val="Normal"/>
    <w:qFormat/>
    <w:rsid w:val="00097F8B"/>
    <w:pPr>
      <w:spacing w:before="100" w:beforeAutospacing="1" w:after="100" w:afterAutospacing="1"/>
      <w:contextualSpacing/>
    </w:pPr>
    <w:rPr>
      <w:rFonts w:ascii="Arial" w:eastAsia="Times New Roman" w:hAnsi="Arial" w:cs="Arial"/>
    </w:rPr>
  </w:style>
  <w:style w:type="character" w:customStyle="1" w:styleId="HTMLPreformattedChar1">
    <w:name w:val="HTML Preformatted Char1"/>
    <w:basedOn w:val="DefaultParagraphFont"/>
    <w:uiPriority w:val="99"/>
    <w:rsid w:val="00097F8B"/>
    <w:rPr>
      <w:rFonts w:ascii="Consolas" w:hAnsi="Consolas" w:cs="Consolas"/>
      <w:sz w:val="20"/>
      <w:szCs w:val="20"/>
    </w:rPr>
  </w:style>
  <w:style w:type="character" w:customStyle="1" w:styleId="StyleStyle4CharTimesNewRoman11ptBold">
    <w:name w:val="Style Style4 Char + Times New Roman 11 pt Bold"/>
    <w:basedOn w:val="DefaultParagraphFont"/>
    <w:rsid w:val="00097F8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97F8B"/>
    <w:rPr>
      <w:rFonts w:ascii="Times New Roman" w:hAnsi="Times New Roman"/>
      <w:i/>
      <w:iCs/>
      <w:sz w:val="20"/>
      <w:szCs w:val="24"/>
      <w:u w:val="single"/>
      <w:lang w:val="en-US" w:eastAsia="en-US" w:bidi="ar-SA"/>
    </w:rPr>
  </w:style>
  <w:style w:type="character" w:customStyle="1" w:styleId="headline">
    <w:name w:val="headline"/>
    <w:basedOn w:val="DefaultParagraphFont"/>
    <w:rsid w:val="00097F8B"/>
  </w:style>
  <w:style w:type="character" w:customStyle="1" w:styleId="CharChar4">
    <w:name w:val="Char Char4"/>
    <w:basedOn w:val="DefaultParagraphFont"/>
    <w:rsid w:val="00097F8B"/>
    <w:rPr>
      <w:rFonts w:cs="Arial"/>
      <w:b/>
      <w:bCs/>
      <w:iCs/>
      <w:szCs w:val="28"/>
      <w:lang w:val="en-US" w:eastAsia="en-US" w:bidi="ar-SA"/>
    </w:rPr>
  </w:style>
  <w:style w:type="character" w:customStyle="1" w:styleId="yshortcuts">
    <w:name w:val="yshortcuts"/>
    <w:basedOn w:val="DefaultParagraphFont"/>
    <w:rsid w:val="00097F8B"/>
  </w:style>
  <w:style w:type="character" w:customStyle="1" w:styleId="HotRouteChar0">
    <w:name w:val="Hot Route Char"/>
    <w:link w:val="HotRoute"/>
    <w:rsid w:val="00097F8B"/>
    <w:rPr>
      <w:rFonts w:ascii="Arial" w:eastAsia="Times New Roman" w:hAnsi="Arial" w:cs="Arial"/>
    </w:rPr>
  </w:style>
  <w:style w:type="paragraph" w:styleId="PlainText">
    <w:name w:val="Plain Text"/>
    <w:basedOn w:val="Normal"/>
    <w:link w:val="PlainTextChar"/>
    <w:rsid w:val="00097F8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97F8B"/>
    <w:rPr>
      <w:rFonts w:ascii="Courier New" w:eastAsia="Times New Roman" w:hAnsi="Courier New" w:cs="Courier New"/>
      <w:szCs w:val="20"/>
    </w:rPr>
  </w:style>
  <w:style w:type="character" w:customStyle="1" w:styleId="senselabelstart">
    <w:name w:val="sense_label start"/>
    <w:basedOn w:val="DefaultParagraphFont"/>
    <w:rsid w:val="00097F8B"/>
  </w:style>
  <w:style w:type="character" w:customStyle="1" w:styleId="sensecontent">
    <w:name w:val="sense_content"/>
    <w:basedOn w:val="DefaultParagraphFont"/>
    <w:rsid w:val="00097F8B"/>
  </w:style>
  <w:style w:type="character" w:customStyle="1" w:styleId="vi">
    <w:name w:val="vi"/>
    <w:basedOn w:val="DefaultParagraphFont"/>
    <w:rsid w:val="00097F8B"/>
  </w:style>
  <w:style w:type="character" w:customStyle="1" w:styleId="italic">
    <w:name w:val="italic"/>
    <w:basedOn w:val="DefaultParagraphFont"/>
    <w:rsid w:val="00097F8B"/>
  </w:style>
  <w:style w:type="paragraph" w:customStyle="1" w:styleId="Microtext">
    <w:name w:val="Microtext"/>
    <w:basedOn w:val="Normal"/>
    <w:next w:val="Normal"/>
    <w:link w:val="MicrotextChar"/>
    <w:qFormat/>
    <w:rsid w:val="00097F8B"/>
    <w:pPr>
      <w:contextualSpacing/>
    </w:pPr>
    <w:rPr>
      <w:rFonts w:ascii="Cambria" w:eastAsia="Cambria" w:hAnsi="Cambria" w:cs="Times New Roman"/>
      <w:sz w:val="12"/>
    </w:rPr>
  </w:style>
  <w:style w:type="paragraph" w:customStyle="1" w:styleId="Style6">
    <w:name w:val="Style6"/>
    <w:basedOn w:val="Normal"/>
    <w:link w:val="Style6Char"/>
    <w:autoRedefine/>
    <w:qFormat/>
    <w:rsid w:val="00097F8B"/>
    <w:pPr>
      <w:contextualSpacing/>
    </w:pPr>
    <w:rPr>
      <w:rFonts w:ascii="Arial" w:hAnsi="Arial" w:cs="Arial"/>
      <w:b/>
    </w:rPr>
  </w:style>
  <w:style w:type="character" w:customStyle="1" w:styleId="Style6Char">
    <w:name w:val="Style6 Char"/>
    <w:basedOn w:val="DefaultParagraphFont"/>
    <w:link w:val="Style6"/>
    <w:rsid w:val="00097F8B"/>
    <w:rPr>
      <w:rFonts w:ascii="Arial" w:hAnsi="Arial" w:cs="Arial"/>
      <w:b/>
    </w:rPr>
  </w:style>
  <w:style w:type="paragraph" w:customStyle="1" w:styleId="Style11">
    <w:name w:val="Style11"/>
    <w:basedOn w:val="Normal"/>
    <w:link w:val="Style11Char"/>
    <w:qFormat/>
    <w:rsid w:val="00097F8B"/>
    <w:pPr>
      <w:contextualSpacing/>
    </w:pPr>
    <w:rPr>
      <w:rFonts w:ascii="Arial" w:eastAsia="Times New Roman" w:hAnsi="Arial" w:cs="Arial"/>
      <w:b/>
      <w:szCs w:val="20"/>
      <w:u w:val="thick"/>
    </w:rPr>
  </w:style>
  <w:style w:type="paragraph" w:customStyle="1" w:styleId="Style12">
    <w:name w:val="Style12"/>
    <w:basedOn w:val="Normal"/>
    <w:link w:val="Style12Char"/>
    <w:qFormat/>
    <w:rsid w:val="00097F8B"/>
    <w:pPr>
      <w:contextualSpacing/>
    </w:pPr>
    <w:rPr>
      <w:rFonts w:ascii="Arial" w:eastAsia="Times New Roman" w:hAnsi="Arial" w:cs="Arial"/>
      <w:b/>
      <w:u w:val="thick"/>
    </w:rPr>
  </w:style>
  <w:style w:type="character" w:customStyle="1" w:styleId="Style11Char">
    <w:name w:val="Style11 Char"/>
    <w:basedOn w:val="DefaultParagraphFont"/>
    <w:link w:val="Style11"/>
    <w:rsid w:val="00097F8B"/>
    <w:rPr>
      <w:rFonts w:ascii="Arial" w:eastAsia="Times New Roman" w:hAnsi="Arial" w:cs="Arial"/>
      <w:b/>
      <w:szCs w:val="20"/>
      <w:u w:val="thick"/>
    </w:rPr>
  </w:style>
  <w:style w:type="character" w:customStyle="1" w:styleId="Style12Char">
    <w:name w:val="Style12 Char"/>
    <w:basedOn w:val="DefaultParagraphFont"/>
    <w:link w:val="Style12"/>
    <w:rsid w:val="00097F8B"/>
    <w:rPr>
      <w:rFonts w:ascii="Arial" w:eastAsia="Times New Roman" w:hAnsi="Arial" w:cs="Arial"/>
      <w:b/>
      <w:u w:val="thick"/>
    </w:rPr>
  </w:style>
  <w:style w:type="character" w:customStyle="1" w:styleId="caps-label">
    <w:name w:val="caps-label"/>
    <w:basedOn w:val="DefaultParagraphFont"/>
    <w:rsid w:val="00097F8B"/>
  </w:style>
  <w:style w:type="character" w:customStyle="1" w:styleId="wikiexternallink">
    <w:name w:val="wikiexternallink"/>
    <w:basedOn w:val="DefaultParagraphFont"/>
    <w:rsid w:val="00097F8B"/>
  </w:style>
  <w:style w:type="character" w:customStyle="1" w:styleId="wikigeneratedlinkcontent">
    <w:name w:val="wikigeneratedlinkcontent"/>
    <w:basedOn w:val="DefaultParagraphFont"/>
    <w:rsid w:val="00097F8B"/>
  </w:style>
  <w:style w:type="character" w:customStyle="1" w:styleId="ShrinkChar">
    <w:name w:val="Shrink Char"/>
    <w:link w:val="Shrink0"/>
    <w:locked/>
    <w:rsid w:val="00097F8B"/>
    <w:rPr>
      <w:rFonts w:ascii="Garamond" w:eastAsia="Times New Roman" w:hAnsi="Garamond"/>
      <w:sz w:val="12"/>
    </w:rPr>
  </w:style>
  <w:style w:type="paragraph" w:customStyle="1" w:styleId="Shrink0">
    <w:name w:val="Shrink"/>
    <w:link w:val="ShrinkChar"/>
    <w:qFormat/>
    <w:rsid w:val="00097F8B"/>
    <w:pPr>
      <w:spacing w:after="0" w:line="240" w:lineRule="auto"/>
      <w:ind w:left="288" w:right="288"/>
    </w:pPr>
    <w:rPr>
      <w:rFonts w:ascii="Garamond" w:eastAsia="Times New Roman" w:hAnsi="Garamond"/>
      <w:sz w:val="12"/>
    </w:rPr>
  </w:style>
  <w:style w:type="character" w:customStyle="1" w:styleId="aqj">
    <w:name w:val="aqj"/>
    <w:basedOn w:val="DefaultParagraphFont"/>
    <w:rsid w:val="00097F8B"/>
  </w:style>
  <w:style w:type="character" w:customStyle="1" w:styleId="StyleStyleBoldUnderlineIntenseEmphasisUnderlineapple-style-s">
    <w:name w:val="Style Style Bold UnderlineIntense EmphasisUnderlineapple-style-s..."/>
    <w:basedOn w:val="DefaultParagraphFont"/>
    <w:rsid w:val="00097F8B"/>
    <w:rPr>
      <w:b w:val="0"/>
      <w:bCs w:val="0"/>
      <w:sz w:val="22"/>
      <w:u w:val="single"/>
      <w:bdr w:val="none" w:sz="0" w:space="0" w:color="auto"/>
    </w:rPr>
  </w:style>
  <w:style w:type="paragraph" w:customStyle="1" w:styleId="blocktitle0">
    <w:name w:val="block title"/>
    <w:basedOn w:val="Normal"/>
    <w:link w:val="blocktitleChar0"/>
    <w:autoRedefine/>
    <w:qFormat/>
    <w:rsid w:val="00097F8B"/>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097F8B"/>
    <w:rPr>
      <w:rFonts w:ascii="Times New Roman" w:hAnsi="Times New Roman"/>
      <w:sz w:val="20"/>
      <w:bdr w:val="single" w:sz="6" w:space="0" w:color="auto"/>
    </w:rPr>
  </w:style>
  <w:style w:type="character" w:customStyle="1" w:styleId="UnderlineCard">
    <w:name w:val="Underline Card"/>
    <w:uiPriority w:val="6"/>
    <w:qFormat/>
    <w:rsid w:val="00097F8B"/>
    <w:rPr>
      <w:rFonts w:ascii="Arial" w:hAnsi="Arial"/>
      <w:b w:val="0"/>
      <w:bCs/>
      <w:sz w:val="20"/>
      <w:u w:val="single"/>
    </w:rPr>
  </w:style>
  <w:style w:type="character" w:customStyle="1" w:styleId="story-author">
    <w:name w:val="story-author"/>
    <w:basedOn w:val="DefaultParagraphFont"/>
    <w:rsid w:val="00097F8B"/>
  </w:style>
  <w:style w:type="paragraph" w:customStyle="1" w:styleId="type">
    <w:name w:val="type"/>
    <w:basedOn w:val="Normal"/>
    <w:qFormat/>
    <w:rsid w:val="00097F8B"/>
    <w:pPr>
      <w:spacing w:before="100" w:beforeAutospacing="1" w:after="100" w:afterAutospacing="1"/>
      <w:contextualSpacing/>
    </w:pPr>
    <w:rPr>
      <w:rFonts w:ascii="Arial" w:eastAsia="Times New Roman" w:hAnsi="Arial" w:cs="Arial"/>
    </w:rPr>
  </w:style>
  <w:style w:type="character" w:customStyle="1" w:styleId="institution">
    <w:name w:val="institution"/>
    <w:basedOn w:val="DefaultParagraphFont"/>
    <w:rsid w:val="00097F8B"/>
  </w:style>
  <w:style w:type="character" w:customStyle="1" w:styleId="abodyblack3">
    <w:name w:val="abodyblack3"/>
    <w:basedOn w:val="DefaultParagraphFont"/>
    <w:rsid w:val="00097F8B"/>
  </w:style>
  <w:style w:type="paragraph" w:customStyle="1" w:styleId="UnderlineChar2CharChar">
    <w:name w:val="Underline Char2 Char Char"/>
    <w:basedOn w:val="Normal"/>
    <w:link w:val="UnderlineChar2CharCharChar"/>
    <w:qFormat/>
    <w:rsid w:val="00097F8B"/>
    <w:pPr>
      <w:contextualSpacing/>
    </w:pPr>
    <w:rPr>
      <w:rFonts w:ascii="Arial" w:eastAsia="MS Mincho" w:hAnsi="Arial" w:cs="Arial"/>
      <w:szCs w:val="20"/>
      <w:u w:val="single"/>
    </w:rPr>
  </w:style>
  <w:style w:type="character" w:customStyle="1" w:styleId="UnderlineChar2CharCharChar">
    <w:name w:val="Underline Char2 Char Char Char"/>
    <w:link w:val="UnderlineChar2CharChar"/>
    <w:rsid w:val="00097F8B"/>
    <w:rPr>
      <w:rFonts w:ascii="Arial" w:eastAsia="MS Mincho" w:hAnsi="Arial" w:cs="Arial"/>
      <w:szCs w:val="20"/>
      <w:u w:val="single"/>
    </w:rPr>
  </w:style>
  <w:style w:type="character" w:customStyle="1" w:styleId="FontStyle177">
    <w:name w:val="Font Style177"/>
    <w:basedOn w:val="DefaultParagraphFont"/>
    <w:uiPriority w:val="99"/>
    <w:rsid w:val="00097F8B"/>
    <w:rPr>
      <w:rFonts w:ascii="Times New Roman" w:hAnsi="Times New Roman" w:cs="Times New Roman"/>
      <w:sz w:val="20"/>
      <w:szCs w:val="20"/>
    </w:rPr>
  </w:style>
  <w:style w:type="character" w:customStyle="1" w:styleId="FontStyle173">
    <w:name w:val="Font Style173"/>
    <w:basedOn w:val="DefaultParagraphFont"/>
    <w:uiPriority w:val="99"/>
    <w:rsid w:val="00097F8B"/>
    <w:rPr>
      <w:rFonts w:ascii="Times New Roman" w:hAnsi="Times New Roman" w:cs="Times New Roman"/>
      <w:sz w:val="14"/>
      <w:szCs w:val="14"/>
    </w:rPr>
  </w:style>
  <w:style w:type="character" w:customStyle="1" w:styleId="FontStyle151">
    <w:name w:val="Font Style151"/>
    <w:basedOn w:val="DefaultParagraphFont"/>
    <w:uiPriority w:val="99"/>
    <w:rsid w:val="00097F8B"/>
    <w:rPr>
      <w:rFonts w:ascii="Arial Narrow" w:hAnsi="Arial Narrow" w:cs="Arial Narrow"/>
      <w:b/>
      <w:bCs/>
      <w:sz w:val="12"/>
      <w:szCs w:val="12"/>
    </w:rPr>
  </w:style>
  <w:style w:type="character" w:customStyle="1" w:styleId="FontStyle156">
    <w:name w:val="Font Style156"/>
    <w:basedOn w:val="DefaultParagraphFont"/>
    <w:uiPriority w:val="99"/>
    <w:rsid w:val="00097F8B"/>
    <w:rPr>
      <w:rFonts w:ascii="Arial Narrow" w:hAnsi="Arial Narrow" w:cs="Arial Narrow"/>
      <w:sz w:val="8"/>
      <w:szCs w:val="8"/>
    </w:rPr>
  </w:style>
  <w:style w:type="character" w:customStyle="1" w:styleId="FontStyle160">
    <w:name w:val="Font Style160"/>
    <w:basedOn w:val="DefaultParagraphFont"/>
    <w:uiPriority w:val="99"/>
    <w:rsid w:val="00097F8B"/>
    <w:rPr>
      <w:rFonts w:ascii="Times New Roman" w:hAnsi="Times New Roman" w:cs="Times New Roman"/>
      <w:b/>
      <w:bCs/>
      <w:sz w:val="20"/>
      <w:szCs w:val="20"/>
    </w:rPr>
  </w:style>
  <w:style w:type="character" w:customStyle="1" w:styleId="FontStyle178">
    <w:name w:val="Font Style178"/>
    <w:basedOn w:val="DefaultParagraphFont"/>
    <w:uiPriority w:val="99"/>
    <w:rsid w:val="00097F8B"/>
    <w:rPr>
      <w:rFonts w:ascii="Times New Roman" w:hAnsi="Times New Roman" w:cs="Times New Roman"/>
      <w:sz w:val="18"/>
      <w:szCs w:val="18"/>
    </w:rPr>
  </w:style>
  <w:style w:type="paragraph" w:customStyle="1" w:styleId="Style14">
    <w:name w:val="Style14"/>
    <w:basedOn w:val="Normal"/>
    <w:uiPriority w:val="99"/>
    <w:qFormat/>
    <w:rsid w:val="00097F8B"/>
    <w:pPr>
      <w:widowControl w:val="0"/>
      <w:autoSpaceDE w:val="0"/>
      <w:autoSpaceDN w:val="0"/>
      <w:adjustRightInd w:val="0"/>
      <w:spacing w:line="278" w:lineRule="exact"/>
      <w:contextualSpacing/>
      <w:jc w:val="both"/>
    </w:pPr>
    <w:rPr>
      <w:rFonts w:ascii="Arial" w:eastAsia="Times New Roman" w:hAnsi="Arial" w:cs="Arial"/>
    </w:rPr>
  </w:style>
  <w:style w:type="paragraph" w:customStyle="1" w:styleId="Style16">
    <w:name w:val="Style16"/>
    <w:basedOn w:val="Normal"/>
    <w:uiPriority w:val="99"/>
    <w:qFormat/>
    <w:rsid w:val="00097F8B"/>
    <w:pPr>
      <w:widowControl w:val="0"/>
      <w:autoSpaceDE w:val="0"/>
      <w:autoSpaceDN w:val="0"/>
      <w:adjustRightInd w:val="0"/>
      <w:spacing w:line="163" w:lineRule="exact"/>
      <w:contextualSpacing/>
    </w:pPr>
    <w:rPr>
      <w:rFonts w:ascii="Arial" w:eastAsia="Times New Roman" w:hAnsi="Arial" w:cs="Arial"/>
    </w:rPr>
  </w:style>
  <w:style w:type="character" w:customStyle="1" w:styleId="FontStyle168">
    <w:name w:val="Font Style168"/>
    <w:basedOn w:val="DefaultParagraphFont"/>
    <w:uiPriority w:val="99"/>
    <w:rsid w:val="00097F8B"/>
    <w:rPr>
      <w:rFonts w:ascii="Times New Roman" w:hAnsi="Times New Roman" w:cs="Times New Roman"/>
      <w:sz w:val="12"/>
      <w:szCs w:val="12"/>
    </w:rPr>
  </w:style>
  <w:style w:type="paragraph" w:customStyle="1" w:styleId="Style9">
    <w:name w:val="Style9"/>
    <w:basedOn w:val="Normal"/>
    <w:uiPriority w:val="99"/>
    <w:qFormat/>
    <w:rsid w:val="00097F8B"/>
    <w:pPr>
      <w:widowControl w:val="0"/>
      <w:autoSpaceDE w:val="0"/>
      <w:autoSpaceDN w:val="0"/>
      <w:adjustRightInd w:val="0"/>
      <w:spacing w:line="134" w:lineRule="exact"/>
      <w:contextualSpacing/>
      <w:jc w:val="both"/>
    </w:pPr>
    <w:rPr>
      <w:rFonts w:ascii="Arial" w:eastAsia="Times New Roman" w:hAnsi="Arial" w:cs="Arial"/>
    </w:rPr>
  </w:style>
  <w:style w:type="paragraph" w:customStyle="1" w:styleId="Style44">
    <w:name w:val="Style44"/>
    <w:basedOn w:val="Normal"/>
    <w:uiPriority w:val="99"/>
    <w:qFormat/>
    <w:rsid w:val="00097F8B"/>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19">
    <w:name w:val="Style19"/>
    <w:basedOn w:val="Normal"/>
    <w:uiPriority w:val="99"/>
    <w:qFormat/>
    <w:rsid w:val="00097F8B"/>
    <w:pPr>
      <w:widowControl w:val="0"/>
      <w:autoSpaceDE w:val="0"/>
      <w:autoSpaceDN w:val="0"/>
      <w:adjustRightInd w:val="0"/>
      <w:spacing w:line="206" w:lineRule="exact"/>
      <w:contextualSpacing/>
    </w:pPr>
    <w:rPr>
      <w:rFonts w:ascii="Arial" w:eastAsia="Times New Roman" w:hAnsi="Arial" w:cs="Arial"/>
    </w:rPr>
  </w:style>
  <w:style w:type="character" w:customStyle="1" w:styleId="FontStyle176">
    <w:name w:val="Font Style176"/>
    <w:basedOn w:val="DefaultParagraphFont"/>
    <w:uiPriority w:val="99"/>
    <w:rsid w:val="00097F8B"/>
    <w:rPr>
      <w:rFonts w:ascii="Times New Roman" w:hAnsi="Times New Roman" w:cs="Times New Roman"/>
      <w:sz w:val="16"/>
      <w:szCs w:val="16"/>
    </w:rPr>
  </w:style>
  <w:style w:type="character" w:customStyle="1" w:styleId="f">
    <w:name w:val="f"/>
    <w:basedOn w:val="DefaultParagraphFont"/>
    <w:rsid w:val="00097F8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097F8B"/>
    <w:rPr>
      <w:b/>
      <w:sz w:val="24"/>
    </w:rPr>
  </w:style>
  <w:style w:type="paragraph" w:customStyle="1" w:styleId="CardsFont6ptChar">
    <w:name w:val="Cards + Font: 6 pt Char"/>
    <w:basedOn w:val="Normal"/>
    <w:link w:val="CardsFont6ptCharChar"/>
    <w:qFormat/>
    <w:rsid w:val="00097F8B"/>
    <w:pPr>
      <w:autoSpaceDE w:val="0"/>
      <w:autoSpaceDN w:val="0"/>
      <w:adjustRightInd w:val="0"/>
      <w:ind w:left="432" w:right="432"/>
      <w:contextualSpacing/>
      <w:jc w:val="both"/>
    </w:pPr>
    <w:rPr>
      <w:rFonts w:ascii="Arial" w:eastAsia="Times New Roman" w:hAnsi="Arial" w:cs="Arial"/>
      <w:sz w:val="12"/>
    </w:rPr>
  </w:style>
  <w:style w:type="character" w:customStyle="1" w:styleId="CardsFont6ptCharChar">
    <w:name w:val="Cards + Font: 6 pt Char Char"/>
    <w:link w:val="CardsFont6ptChar"/>
    <w:rsid w:val="00097F8B"/>
    <w:rPr>
      <w:rFonts w:ascii="Arial" w:eastAsia="Times New Roman" w:hAnsi="Arial" w:cs="Arial"/>
      <w:sz w:val="12"/>
    </w:rPr>
  </w:style>
  <w:style w:type="character" w:customStyle="1" w:styleId="FontStyle172">
    <w:name w:val="Font Style172"/>
    <w:basedOn w:val="DefaultParagraphFont"/>
    <w:uiPriority w:val="99"/>
    <w:rsid w:val="00097F8B"/>
    <w:rPr>
      <w:rFonts w:ascii="Times New Roman" w:hAnsi="Times New Roman" w:cs="Times New Roman"/>
      <w:b/>
      <w:bCs/>
      <w:sz w:val="16"/>
      <w:szCs w:val="16"/>
    </w:rPr>
  </w:style>
  <w:style w:type="paragraph" w:customStyle="1" w:styleId="Style18">
    <w:name w:val="Style18"/>
    <w:basedOn w:val="Normal"/>
    <w:uiPriority w:val="99"/>
    <w:qFormat/>
    <w:rsid w:val="00097F8B"/>
    <w:pPr>
      <w:widowControl w:val="0"/>
      <w:autoSpaceDE w:val="0"/>
      <w:autoSpaceDN w:val="0"/>
      <w:adjustRightInd w:val="0"/>
      <w:spacing w:line="269" w:lineRule="exact"/>
      <w:contextualSpacing/>
    </w:pPr>
    <w:rPr>
      <w:rFonts w:ascii="Arial" w:eastAsia="Times New Roman" w:hAnsi="Arial" w:cs="Arial"/>
    </w:rPr>
  </w:style>
  <w:style w:type="character" w:customStyle="1" w:styleId="FontStyle171">
    <w:name w:val="Font Style171"/>
    <w:basedOn w:val="DefaultParagraphFont"/>
    <w:uiPriority w:val="99"/>
    <w:rsid w:val="00097F8B"/>
    <w:rPr>
      <w:rFonts w:ascii="Times New Roman" w:hAnsi="Times New Roman" w:cs="Times New Roman"/>
      <w:i/>
      <w:iCs/>
      <w:sz w:val="16"/>
      <w:szCs w:val="16"/>
    </w:rPr>
  </w:style>
  <w:style w:type="character" w:customStyle="1" w:styleId="FontStyle162">
    <w:name w:val="Font Style162"/>
    <w:basedOn w:val="DefaultParagraphFont"/>
    <w:uiPriority w:val="99"/>
    <w:rsid w:val="00097F8B"/>
    <w:rPr>
      <w:rFonts w:ascii="Times New Roman" w:hAnsi="Times New Roman" w:cs="Times New Roman"/>
      <w:b/>
      <w:bCs/>
      <w:sz w:val="18"/>
      <w:szCs w:val="18"/>
    </w:rPr>
  </w:style>
  <w:style w:type="character" w:customStyle="1" w:styleId="FontStyle167">
    <w:name w:val="Font Style167"/>
    <w:basedOn w:val="DefaultParagraphFont"/>
    <w:uiPriority w:val="99"/>
    <w:rsid w:val="00097F8B"/>
    <w:rPr>
      <w:rFonts w:ascii="Times New Roman" w:hAnsi="Times New Roman" w:cs="Times New Roman"/>
      <w:sz w:val="10"/>
      <w:szCs w:val="10"/>
    </w:rPr>
  </w:style>
  <w:style w:type="character" w:customStyle="1" w:styleId="FontStyle174">
    <w:name w:val="Font Style174"/>
    <w:basedOn w:val="DefaultParagraphFont"/>
    <w:uiPriority w:val="99"/>
    <w:rsid w:val="00097F8B"/>
    <w:rPr>
      <w:rFonts w:ascii="Arial Narrow" w:hAnsi="Arial Narrow" w:cs="Arial Narrow"/>
      <w:b/>
      <w:bCs/>
      <w:sz w:val="18"/>
      <w:szCs w:val="18"/>
    </w:rPr>
  </w:style>
  <w:style w:type="paragraph" w:customStyle="1" w:styleId="Style47">
    <w:name w:val="Style47"/>
    <w:basedOn w:val="Normal"/>
    <w:uiPriority w:val="99"/>
    <w:qFormat/>
    <w:rsid w:val="00097F8B"/>
    <w:pPr>
      <w:widowControl w:val="0"/>
      <w:autoSpaceDE w:val="0"/>
      <w:autoSpaceDN w:val="0"/>
      <w:adjustRightInd w:val="0"/>
      <w:spacing w:line="490" w:lineRule="exact"/>
      <w:contextualSpacing/>
    </w:pPr>
    <w:rPr>
      <w:rFonts w:ascii="Arial" w:eastAsia="Times New Roman" w:hAnsi="Arial" w:cs="Arial"/>
    </w:rPr>
  </w:style>
  <w:style w:type="character" w:customStyle="1" w:styleId="FontStyle169">
    <w:name w:val="Font Style169"/>
    <w:basedOn w:val="DefaultParagraphFont"/>
    <w:uiPriority w:val="99"/>
    <w:rsid w:val="00097F8B"/>
    <w:rPr>
      <w:rFonts w:ascii="Times New Roman" w:hAnsi="Times New Roman" w:cs="Times New Roman"/>
      <w:sz w:val="12"/>
      <w:szCs w:val="12"/>
    </w:rPr>
  </w:style>
  <w:style w:type="paragraph" w:customStyle="1" w:styleId="Style24">
    <w:name w:val="Style24"/>
    <w:basedOn w:val="Normal"/>
    <w:uiPriority w:val="99"/>
    <w:qFormat/>
    <w:rsid w:val="00097F8B"/>
    <w:pPr>
      <w:widowControl w:val="0"/>
      <w:autoSpaceDE w:val="0"/>
      <w:autoSpaceDN w:val="0"/>
      <w:adjustRightInd w:val="0"/>
      <w:spacing w:line="276" w:lineRule="exact"/>
      <w:contextualSpacing/>
    </w:pPr>
    <w:rPr>
      <w:rFonts w:ascii="Arial" w:eastAsia="Times New Roman" w:hAnsi="Arial" w:cs="Arial"/>
    </w:rPr>
  </w:style>
  <w:style w:type="paragraph" w:customStyle="1" w:styleId="Style99">
    <w:name w:val="Style99"/>
    <w:basedOn w:val="Normal"/>
    <w:uiPriority w:val="99"/>
    <w:qFormat/>
    <w:rsid w:val="00097F8B"/>
    <w:pPr>
      <w:widowControl w:val="0"/>
      <w:autoSpaceDE w:val="0"/>
      <w:autoSpaceDN w:val="0"/>
      <w:adjustRightInd w:val="0"/>
      <w:spacing w:line="182" w:lineRule="exact"/>
      <w:contextualSpacing/>
      <w:jc w:val="both"/>
    </w:pPr>
    <w:rPr>
      <w:rFonts w:ascii="Arial" w:eastAsia="Times New Roman" w:hAnsi="Arial" w:cs="Arial"/>
    </w:rPr>
  </w:style>
  <w:style w:type="paragraph" w:customStyle="1" w:styleId="Style26">
    <w:name w:val="Style26"/>
    <w:basedOn w:val="Normal"/>
    <w:uiPriority w:val="99"/>
    <w:qFormat/>
    <w:rsid w:val="00097F8B"/>
    <w:pPr>
      <w:widowControl w:val="0"/>
      <w:autoSpaceDE w:val="0"/>
      <w:autoSpaceDN w:val="0"/>
      <w:adjustRightInd w:val="0"/>
      <w:spacing w:line="278" w:lineRule="exact"/>
      <w:contextualSpacing/>
      <w:jc w:val="both"/>
    </w:pPr>
    <w:rPr>
      <w:rFonts w:ascii="Arial" w:eastAsia="Times New Roman" w:hAnsi="Arial" w:cs="Arial"/>
    </w:rPr>
  </w:style>
  <w:style w:type="character" w:customStyle="1" w:styleId="FontStyle139">
    <w:name w:val="Font Style139"/>
    <w:basedOn w:val="DefaultParagraphFont"/>
    <w:uiPriority w:val="99"/>
    <w:rsid w:val="00097F8B"/>
    <w:rPr>
      <w:rFonts w:ascii="Times New Roman" w:hAnsi="Times New Roman" w:cs="Times New Roman"/>
      <w:b/>
      <w:bCs/>
      <w:sz w:val="18"/>
      <w:szCs w:val="18"/>
    </w:rPr>
  </w:style>
  <w:style w:type="paragraph" w:customStyle="1" w:styleId="Style21">
    <w:name w:val="Style21"/>
    <w:basedOn w:val="Normal"/>
    <w:uiPriority w:val="99"/>
    <w:qFormat/>
    <w:rsid w:val="00097F8B"/>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50">
    <w:name w:val="Style50"/>
    <w:basedOn w:val="Normal"/>
    <w:uiPriority w:val="99"/>
    <w:qFormat/>
    <w:rsid w:val="00097F8B"/>
    <w:pPr>
      <w:widowControl w:val="0"/>
      <w:autoSpaceDE w:val="0"/>
      <w:autoSpaceDN w:val="0"/>
      <w:adjustRightInd w:val="0"/>
      <w:spacing w:line="198" w:lineRule="exact"/>
      <w:contextualSpacing/>
    </w:pPr>
    <w:rPr>
      <w:rFonts w:ascii="Arial" w:eastAsia="Times New Roman" w:hAnsi="Arial" w:cs="Arial"/>
    </w:rPr>
  </w:style>
  <w:style w:type="character" w:customStyle="1" w:styleId="FootnoteTextChar1">
    <w:name w:val="Footnote Text Char1"/>
    <w:basedOn w:val="DefaultParagraphFont"/>
    <w:uiPriority w:val="99"/>
    <w:rsid w:val="00097F8B"/>
    <w:rPr>
      <w:rFonts w:ascii="Calibri" w:hAnsi="Calibri"/>
      <w:sz w:val="20"/>
      <w:szCs w:val="20"/>
    </w:rPr>
  </w:style>
  <w:style w:type="paragraph" w:customStyle="1" w:styleId="Standard">
    <w:name w:val="Standard"/>
    <w:qFormat/>
    <w:rsid w:val="00097F8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97F8B"/>
    <w:rPr>
      <w:color w:val="000000"/>
      <w:sz w:val="32"/>
      <w:szCs w:val="32"/>
    </w:rPr>
  </w:style>
  <w:style w:type="character" w:customStyle="1" w:styleId="Cardnon-underlinedChar">
    <w:name w:val="Card non-underlined Char"/>
    <w:basedOn w:val="DefaultParagraphFont"/>
    <w:link w:val="Cardnon-underlined"/>
    <w:uiPriority w:val="99"/>
    <w:rsid w:val="00097F8B"/>
    <w:rPr>
      <w:rFonts w:ascii="Calibri" w:hAnsi="Calibri" w:cs="Calibri"/>
      <w:szCs w:val="20"/>
    </w:rPr>
  </w:style>
  <w:style w:type="numbering" w:customStyle="1" w:styleId="NoList113">
    <w:name w:val="No List113"/>
    <w:next w:val="NoList"/>
    <w:uiPriority w:val="99"/>
    <w:semiHidden/>
    <w:unhideWhenUsed/>
    <w:rsid w:val="00097F8B"/>
  </w:style>
  <w:style w:type="character" w:customStyle="1" w:styleId="TitleChar2">
    <w:name w:val="Title Char2"/>
    <w:basedOn w:val="DefaultParagraphFont"/>
    <w:uiPriority w:val="6"/>
    <w:qFormat/>
    <w:locked/>
    <w:rsid w:val="00097F8B"/>
    <w:rPr>
      <w:b/>
      <w:bCs/>
      <w:u w:val="single"/>
    </w:rPr>
  </w:style>
  <w:style w:type="paragraph" w:styleId="TOC4">
    <w:name w:val="toc 4"/>
    <w:basedOn w:val="Normal"/>
    <w:next w:val="Normal"/>
    <w:autoRedefine/>
    <w:uiPriority w:val="39"/>
    <w:rsid w:val="00097F8B"/>
    <w:pPr>
      <w:ind w:left="600"/>
      <w:contextualSpacing/>
    </w:pPr>
    <w:rPr>
      <w:rFonts w:ascii="Arial" w:eastAsia="Times New Roman" w:hAnsi="Arial" w:cs="Arial"/>
      <w:szCs w:val="20"/>
    </w:rPr>
  </w:style>
  <w:style w:type="paragraph" w:styleId="TOC5">
    <w:name w:val="toc 5"/>
    <w:basedOn w:val="Normal"/>
    <w:next w:val="Normal"/>
    <w:autoRedefine/>
    <w:uiPriority w:val="39"/>
    <w:rsid w:val="00097F8B"/>
    <w:pPr>
      <w:ind w:left="800"/>
      <w:contextualSpacing/>
    </w:pPr>
    <w:rPr>
      <w:rFonts w:ascii="Arial" w:eastAsia="Times New Roman" w:hAnsi="Arial" w:cs="Arial"/>
      <w:szCs w:val="20"/>
    </w:rPr>
  </w:style>
  <w:style w:type="paragraph" w:styleId="TOC6">
    <w:name w:val="toc 6"/>
    <w:basedOn w:val="Normal"/>
    <w:next w:val="Normal"/>
    <w:autoRedefine/>
    <w:uiPriority w:val="39"/>
    <w:rsid w:val="00097F8B"/>
    <w:pPr>
      <w:ind w:left="1000"/>
      <w:contextualSpacing/>
    </w:pPr>
    <w:rPr>
      <w:rFonts w:ascii="Arial" w:eastAsia="Times New Roman" w:hAnsi="Arial" w:cs="Arial"/>
      <w:szCs w:val="20"/>
    </w:rPr>
  </w:style>
  <w:style w:type="paragraph" w:styleId="TOC7">
    <w:name w:val="toc 7"/>
    <w:basedOn w:val="Normal"/>
    <w:next w:val="Normal"/>
    <w:autoRedefine/>
    <w:uiPriority w:val="39"/>
    <w:rsid w:val="00097F8B"/>
    <w:pPr>
      <w:ind w:left="1200"/>
      <w:contextualSpacing/>
    </w:pPr>
    <w:rPr>
      <w:rFonts w:ascii="Arial" w:eastAsia="Times New Roman" w:hAnsi="Arial" w:cs="Arial"/>
      <w:szCs w:val="20"/>
    </w:rPr>
  </w:style>
  <w:style w:type="paragraph" w:styleId="TOC8">
    <w:name w:val="toc 8"/>
    <w:basedOn w:val="Normal"/>
    <w:next w:val="Normal"/>
    <w:autoRedefine/>
    <w:uiPriority w:val="39"/>
    <w:rsid w:val="00097F8B"/>
    <w:pPr>
      <w:ind w:left="1400"/>
      <w:contextualSpacing/>
    </w:pPr>
    <w:rPr>
      <w:rFonts w:ascii="Arial" w:eastAsia="Times New Roman" w:hAnsi="Arial" w:cs="Arial"/>
      <w:szCs w:val="20"/>
    </w:rPr>
  </w:style>
  <w:style w:type="character" w:customStyle="1" w:styleId="allocatoragentsleft">
    <w:name w:val="al_locatoragentsleft"/>
    <w:basedOn w:val="DefaultParagraphFont"/>
    <w:rsid w:val="00097F8B"/>
  </w:style>
  <w:style w:type="character" w:styleId="HTMLTypewriter">
    <w:name w:val="HTML Typewriter"/>
    <w:basedOn w:val="DefaultParagraphFont"/>
    <w:unhideWhenUsed/>
    <w:rsid w:val="00097F8B"/>
    <w:rPr>
      <w:rFonts w:ascii="Courier New" w:eastAsia="Times New Roman" w:hAnsi="Courier New" w:cs="Courier New"/>
      <w:sz w:val="20"/>
      <w:szCs w:val="20"/>
    </w:rPr>
  </w:style>
  <w:style w:type="character" w:customStyle="1" w:styleId="caps">
    <w:name w:val="caps"/>
    <w:basedOn w:val="DefaultParagraphFont"/>
    <w:rsid w:val="00097F8B"/>
  </w:style>
  <w:style w:type="character" w:customStyle="1" w:styleId="UnderlinesCharChar">
    <w:name w:val="Underlines Char Char"/>
    <w:basedOn w:val="DefaultParagraphFont"/>
    <w:rsid w:val="00097F8B"/>
    <w:rPr>
      <w:rFonts w:cs="Arial"/>
      <w:b/>
      <w:bCs/>
      <w:noProof w:val="0"/>
      <w:sz w:val="22"/>
      <w:szCs w:val="26"/>
      <w:u w:val="single"/>
      <w:lang w:val="en-US" w:eastAsia="en-US" w:bidi="ar-SA"/>
    </w:rPr>
  </w:style>
  <w:style w:type="paragraph" w:customStyle="1" w:styleId="Carding">
    <w:name w:val="Carding"/>
    <w:basedOn w:val="Normal"/>
    <w:qFormat/>
    <w:rsid w:val="00097F8B"/>
    <w:pPr>
      <w:contextualSpacing/>
    </w:pPr>
    <w:rPr>
      <w:rFonts w:ascii="Arial" w:eastAsia="Times New Roman" w:hAnsi="Arial" w:cs="Arial"/>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097F8B"/>
    <w:rPr>
      <w:rFonts w:ascii="Arial Narrow" w:hAnsi="Arial Narrow"/>
      <w:b/>
      <w:noProof w:val="0"/>
      <w:sz w:val="22"/>
      <w:szCs w:val="60"/>
      <w:lang w:val="en-US" w:eastAsia="en-US" w:bidi="ar-SA"/>
    </w:rPr>
  </w:style>
  <w:style w:type="character" w:customStyle="1" w:styleId="aunderline">
    <w:name w:val="aunderline"/>
    <w:basedOn w:val="DefaultParagraphFont"/>
    <w:qFormat/>
    <w:rsid w:val="00097F8B"/>
    <w:rPr>
      <w:rFonts w:ascii="Times New Roman" w:hAnsi="Times New Roman"/>
      <w:sz w:val="20"/>
      <w:szCs w:val="24"/>
      <w:u w:val="thick"/>
    </w:rPr>
  </w:style>
  <w:style w:type="character" w:customStyle="1" w:styleId="tagChar2">
    <w:name w:val="tag Char2"/>
    <w:basedOn w:val="DefaultParagraphFont"/>
    <w:uiPriority w:val="9"/>
    <w:qFormat/>
    <w:rsid w:val="00097F8B"/>
    <w:rPr>
      <w:b/>
      <w:noProof w:val="0"/>
      <w:sz w:val="24"/>
      <w:lang w:val="en-US" w:eastAsia="en-US" w:bidi="ar-SA"/>
    </w:rPr>
  </w:style>
  <w:style w:type="character" w:customStyle="1" w:styleId="Taggin-New">
    <w:name w:val="Taggin - New"/>
    <w:basedOn w:val="DefaultParagraphFont"/>
    <w:rsid w:val="00097F8B"/>
    <w:rPr>
      <w:rFonts w:ascii="Arial Narrow" w:hAnsi="Arial Narrow"/>
      <w:b/>
      <w:sz w:val="22"/>
    </w:rPr>
  </w:style>
  <w:style w:type="character" w:customStyle="1" w:styleId="Boxing-New">
    <w:name w:val="Boxing - New"/>
    <w:basedOn w:val="DefaultParagraphFont"/>
    <w:rsid w:val="00097F8B"/>
    <w:rPr>
      <w:rFonts w:ascii="Arial Narrow" w:hAnsi="Arial Narrow"/>
      <w:sz w:val="16"/>
      <w:u w:val="none"/>
      <w:bdr w:val="single" w:sz="4" w:space="0" w:color="auto"/>
    </w:rPr>
  </w:style>
  <w:style w:type="character" w:customStyle="1" w:styleId="ilad">
    <w:name w:val="il_ad"/>
    <w:rsid w:val="00097F8B"/>
  </w:style>
  <w:style w:type="paragraph" w:customStyle="1" w:styleId="CardsHighlighted">
    <w:name w:val="Cards Highlighted"/>
    <w:next w:val="Normal"/>
    <w:link w:val="CardsHighlightedChar"/>
    <w:qFormat/>
    <w:rsid w:val="00097F8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97F8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97F8B"/>
    <w:rPr>
      <w:rFonts w:ascii="Garamond" w:hAnsi="Garamond"/>
      <w:sz w:val="22"/>
      <w:szCs w:val="24"/>
      <w:u w:val="single"/>
      <w:lang w:val="en-US" w:eastAsia="en-US" w:bidi="ar-SA"/>
    </w:rPr>
  </w:style>
  <w:style w:type="paragraph" w:customStyle="1" w:styleId="Style2">
    <w:name w:val="Style2"/>
    <w:basedOn w:val="Heading4"/>
    <w:link w:val="Style2Char"/>
    <w:qFormat/>
    <w:rsid w:val="00097F8B"/>
    <w:rPr>
      <w:rFonts w:eastAsia="Times New Roman" w:cs="Times New Roman"/>
      <w:bCs/>
      <w:caps/>
      <w:szCs w:val="20"/>
    </w:rPr>
  </w:style>
  <w:style w:type="character" w:customStyle="1" w:styleId="pagetitle">
    <w:name w:val="pagetitle"/>
    <w:basedOn w:val="DefaultParagraphFont"/>
    <w:rsid w:val="00097F8B"/>
  </w:style>
  <w:style w:type="paragraph" w:customStyle="1" w:styleId="text">
    <w:name w:val="text"/>
    <w:basedOn w:val="Normal"/>
    <w:qFormat/>
    <w:rsid w:val="00097F8B"/>
    <w:pPr>
      <w:spacing w:before="100" w:beforeAutospacing="1" w:after="100" w:afterAutospacing="1"/>
      <w:contextualSpacing/>
    </w:pPr>
    <w:rPr>
      <w:rFonts w:ascii="Arial" w:eastAsia="Times New Roman" w:hAnsi="Arial" w:cs="Arial"/>
    </w:rPr>
  </w:style>
  <w:style w:type="character" w:customStyle="1" w:styleId="StyleUnderlineCharChar9ptBold1">
    <w:name w:val="Style Underline Char Char + 9 pt Bold1"/>
    <w:rsid w:val="00097F8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97F8B"/>
    <w:rPr>
      <w:rFonts w:ascii="Times New Roman" w:hAnsi="Times New Roman"/>
      <w:sz w:val="20"/>
      <w:szCs w:val="24"/>
      <w:u w:val="single"/>
      <w:lang w:val="en-US" w:eastAsia="en-US" w:bidi="ar-SA"/>
    </w:rPr>
  </w:style>
  <w:style w:type="character" w:customStyle="1" w:styleId="Style9ptBoldUnderline">
    <w:name w:val="Style 9 pt Bold Underline"/>
    <w:rsid w:val="00097F8B"/>
    <w:rPr>
      <w:b/>
      <w:bCs/>
      <w:sz w:val="20"/>
      <w:u w:val="single"/>
    </w:rPr>
  </w:style>
  <w:style w:type="paragraph" w:customStyle="1" w:styleId="StyleUnderline9pt0">
    <w:name w:val="Style Underline + 9 pt"/>
    <w:link w:val="StyleUnderline9ptChar"/>
    <w:qFormat/>
    <w:rsid w:val="00097F8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97F8B"/>
    <w:rPr>
      <w:rFonts w:ascii="Arial" w:eastAsia="Times New Roman" w:hAnsi="Arial" w:cs="Times New Roman"/>
      <w:szCs w:val="20"/>
      <w:u w:val="single"/>
    </w:rPr>
  </w:style>
  <w:style w:type="character" w:customStyle="1" w:styleId="StyleUnderlineChar1Bold">
    <w:name w:val="Style Underline Char1 + Bold"/>
    <w:rsid w:val="00097F8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97F8B"/>
    <w:pPr>
      <w:widowControl w:val="0"/>
      <w:ind w:left="288" w:right="288"/>
      <w:contextualSpacing/>
    </w:pPr>
    <w:rPr>
      <w:rFonts w:eastAsia="Times New Roman" w:cs="Arial"/>
      <w:kern w:val="32"/>
      <w:szCs w:val="20"/>
      <w:u w:val="single"/>
      <w:lang w:eastAsia="ar-SA"/>
    </w:rPr>
  </w:style>
  <w:style w:type="character" w:customStyle="1" w:styleId="Stylecard9ptChar">
    <w:name w:val="Style card + 9 pt Char"/>
    <w:basedOn w:val="cardChar"/>
    <w:link w:val="Stylecard9pt"/>
    <w:rsid w:val="00097F8B"/>
    <w:rPr>
      <w:rFonts w:ascii="Calibri" w:eastAsia="Times New Roman" w:hAnsi="Calibri" w:cs="Arial"/>
      <w:kern w:val="32"/>
      <w:szCs w:val="20"/>
      <w:u w:val="single"/>
      <w:lang w:eastAsia="ar-SA"/>
    </w:rPr>
  </w:style>
  <w:style w:type="character" w:customStyle="1" w:styleId="TagsCharCharChar">
    <w:name w:val="Tags Char Char Char"/>
    <w:basedOn w:val="DefaultParagraphFont"/>
    <w:rsid w:val="00097F8B"/>
    <w:rPr>
      <w:rFonts w:ascii="Times" w:eastAsia="Times" w:hAnsi="Times"/>
      <w:b/>
      <w:noProof w:val="0"/>
      <w:sz w:val="24"/>
      <w:szCs w:val="24"/>
      <w:lang w:val="en-US" w:eastAsia="en-US" w:bidi="ar-SA"/>
    </w:rPr>
  </w:style>
  <w:style w:type="paragraph" w:customStyle="1" w:styleId="NormalWeb8">
    <w:name w:val="Normal (Web)8"/>
    <w:basedOn w:val="Normal"/>
    <w:qFormat/>
    <w:rsid w:val="00097F8B"/>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097F8B"/>
    <w:rPr>
      <w:color w:val="000000"/>
      <w:sz w:val="20"/>
      <w:u w:val="single"/>
    </w:rPr>
  </w:style>
  <w:style w:type="character" w:customStyle="1" w:styleId="Style11ptBlack">
    <w:name w:val="Style 11 pt Black"/>
    <w:basedOn w:val="DefaultParagraphFont"/>
    <w:rsid w:val="00097F8B"/>
    <w:rPr>
      <w:color w:val="000000"/>
      <w:sz w:val="20"/>
    </w:rPr>
  </w:style>
  <w:style w:type="character" w:customStyle="1" w:styleId="blubigktbiz">
    <w:name w:val="blubigktbiz"/>
    <w:rsid w:val="00097F8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97F8B"/>
  </w:style>
  <w:style w:type="character" w:customStyle="1" w:styleId="StyleevidencetextBorderSinglesolidlineAuto05ptLChar">
    <w:name w:val="Style evidence text + Border: : (Single solid line Auto  0.5 pt L... Char"/>
    <w:link w:val="StyleevidencetextBorderSinglesolidlineAuto05ptL"/>
    <w:rsid w:val="00097F8B"/>
    <w:rPr>
      <w:rFonts w:ascii="Arial" w:hAnsi="Arial" w:cs="Arial"/>
      <w:color w:val="000000"/>
      <w:lang w:val="x-none" w:eastAsia="x-none"/>
    </w:rPr>
  </w:style>
  <w:style w:type="character" w:customStyle="1" w:styleId="Style4CharChar">
    <w:name w:val="Style4 Char Char"/>
    <w:basedOn w:val="DefaultParagraphFont"/>
    <w:rsid w:val="00097F8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97F8B"/>
    <w:rPr>
      <w:rFonts w:ascii="Times New Roman" w:hAnsi="Times New Roman" w:cs="Times New Roman"/>
      <w:sz w:val="16"/>
      <w:szCs w:val="16"/>
    </w:rPr>
  </w:style>
  <w:style w:type="character" w:customStyle="1" w:styleId="StyleEmphasisArial12ptBold">
    <w:name w:val="Style Emphasis + Arial 12 pt Bold"/>
    <w:rsid w:val="00097F8B"/>
    <w:rPr>
      <w:rFonts w:ascii="Arial" w:hAnsi="Arial"/>
      <w:b/>
      <w:bCs/>
      <w:i/>
      <w:iCs/>
      <w:sz w:val="24"/>
    </w:rPr>
  </w:style>
  <w:style w:type="character" w:customStyle="1" w:styleId="super">
    <w:name w:val="super"/>
    <w:rsid w:val="00097F8B"/>
  </w:style>
  <w:style w:type="character" w:customStyle="1" w:styleId="text30">
    <w:name w:val="text30"/>
    <w:rsid w:val="00097F8B"/>
  </w:style>
  <w:style w:type="character" w:customStyle="1" w:styleId="uppercase">
    <w:name w:val="uppercase"/>
    <w:rsid w:val="00097F8B"/>
  </w:style>
  <w:style w:type="character" w:customStyle="1" w:styleId="bodytext0">
    <w:name w:val="bodytext"/>
    <w:rsid w:val="00097F8B"/>
  </w:style>
  <w:style w:type="character" w:customStyle="1" w:styleId="entry-title">
    <w:name w:val="entry-title"/>
    <w:rsid w:val="00097F8B"/>
  </w:style>
  <w:style w:type="character" w:customStyle="1" w:styleId="BodyTextIndentChar1">
    <w:name w:val="Body Text Indent Char1"/>
    <w:basedOn w:val="DefaultParagraphFont"/>
    <w:uiPriority w:val="99"/>
    <w:rsid w:val="00097F8B"/>
    <w:rPr>
      <w:rFonts w:ascii="Times New Roman" w:hAnsi="Times New Roman" w:cs="Times New Roman"/>
      <w:sz w:val="20"/>
    </w:rPr>
  </w:style>
  <w:style w:type="character" w:customStyle="1" w:styleId="Style6pt">
    <w:name w:val="Style 6 pt"/>
    <w:basedOn w:val="DefaultParagraphFont"/>
    <w:qFormat/>
    <w:rsid w:val="00097F8B"/>
    <w:rPr>
      <w:sz w:val="12"/>
    </w:rPr>
  </w:style>
  <w:style w:type="character" w:customStyle="1" w:styleId="CiteCharCharCharCharCharChar">
    <w:name w:val="Cite Char Char Char Char Char Char"/>
    <w:basedOn w:val="DefaultParagraphFont"/>
    <w:rsid w:val="00097F8B"/>
    <w:rPr>
      <w:b/>
      <w:noProof w:val="0"/>
      <w:sz w:val="22"/>
      <w:szCs w:val="24"/>
      <w:u w:val="single"/>
      <w:lang w:val="en-US" w:eastAsia="en-US" w:bidi="ar-SA"/>
    </w:rPr>
  </w:style>
  <w:style w:type="character" w:customStyle="1" w:styleId="mainbody1">
    <w:name w:val="mainbody1"/>
    <w:basedOn w:val="DefaultParagraphFont"/>
    <w:rsid w:val="00097F8B"/>
    <w:rPr>
      <w:rFonts w:ascii="Verdana" w:hAnsi="Verdana" w:hint="default"/>
      <w:color w:val="000000"/>
      <w:sz w:val="22"/>
      <w:szCs w:val="22"/>
    </w:rPr>
  </w:style>
  <w:style w:type="character" w:customStyle="1" w:styleId="ssl4">
    <w:name w:val="ss_l4"/>
    <w:basedOn w:val="DefaultParagraphFont"/>
    <w:rsid w:val="00097F8B"/>
  </w:style>
  <w:style w:type="paragraph" w:customStyle="1" w:styleId="StyleNormalWeb11ptUnderline">
    <w:name w:val="Style Normal (Web) + 11 pt Underline"/>
    <w:basedOn w:val="NormalWeb"/>
    <w:link w:val="StyleNormalWeb11ptUnderlineChar"/>
    <w:qFormat/>
    <w:rsid w:val="00097F8B"/>
    <w:pPr>
      <w:spacing w:before="0" w:beforeAutospacing="0" w:after="160" w:afterAutospacing="0" w:line="259" w:lineRule="auto"/>
      <w:contextualSpacing/>
    </w:pPr>
    <w:rPr>
      <w:rFonts w:ascii="Arial" w:eastAsia="Calibri" w:hAnsi="Arial" w:cs="Arial"/>
      <w:sz w:val="20"/>
      <w:szCs w:val="22"/>
      <w:u w:val="single"/>
    </w:rPr>
  </w:style>
  <w:style w:type="character" w:customStyle="1" w:styleId="StyleNormalWeb11ptUnderlineChar">
    <w:name w:val="Style Normal (Web) + 11 pt Underline Char"/>
    <w:basedOn w:val="DefaultParagraphFont"/>
    <w:link w:val="StyleNormalWeb11ptUnderline"/>
    <w:rsid w:val="00097F8B"/>
    <w:rPr>
      <w:rFonts w:ascii="Arial" w:eastAsia="Calibri" w:hAnsi="Arial" w:cs="Arial"/>
      <w:sz w:val="20"/>
      <w:u w:val="single"/>
    </w:rPr>
  </w:style>
  <w:style w:type="character" w:customStyle="1" w:styleId="cit-first-element">
    <w:name w:val="cit-first-element"/>
    <w:basedOn w:val="DefaultParagraphFont"/>
    <w:rsid w:val="00097F8B"/>
  </w:style>
  <w:style w:type="character" w:customStyle="1" w:styleId="title1">
    <w:name w:val="title1"/>
    <w:basedOn w:val="DefaultParagraphFont"/>
    <w:rsid w:val="00097F8B"/>
  </w:style>
  <w:style w:type="character" w:customStyle="1" w:styleId="StyleThickunderline1">
    <w:name w:val="Style Thick underline1"/>
    <w:basedOn w:val="DefaultParagraphFont"/>
    <w:rsid w:val="00097F8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097F8B"/>
    <w:rPr>
      <w:rFonts w:ascii="Georgia" w:hAnsi="Georgia"/>
    </w:rPr>
  </w:style>
  <w:style w:type="character" w:customStyle="1" w:styleId="FooterChar1">
    <w:name w:val="Footer Char1"/>
    <w:basedOn w:val="DefaultParagraphFont"/>
    <w:uiPriority w:val="99"/>
    <w:rsid w:val="00097F8B"/>
    <w:rPr>
      <w:rFonts w:ascii="Georgia" w:hAnsi="Georgia"/>
    </w:rPr>
  </w:style>
  <w:style w:type="character" w:customStyle="1" w:styleId="UnderlineBold0">
    <w:name w:val="Underline Bold"/>
    <w:qFormat/>
    <w:rsid w:val="00097F8B"/>
    <w:rPr>
      <w:b/>
      <w:sz w:val="20"/>
      <w:u w:val="single"/>
    </w:rPr>
  </w:style>
  <w:style w:type="character" w:customStyle="1" w:styleId="NormalTextChar">
    <w:name w:val="Normal Text Char"/>
    <w:link w:val="NormalText"/>
    <w:rsid w:val="00097F8B"/>
    <w:rPr>
      <w:rFonts w:ascii="Arial" w:eastAsia="Times New Roman" w:hAnsi="Arial" w:cs="Arial"/>
      <w:szCs w:val="26"/>
    </w:rPr>
  </w:style>
  <w:style w:type="paragraph" w:customStyle="1" w:styleId="TableParagraph">
    <w:name w:val="Table Paragraph"/>
    <w:basedOn w:val="Normal"/>
    <w:uiPriority w:val="1"/>
    <w:qFormat/>
    <w:rsid w:val="00097F8B"/>
    <w:pPr>
      <w:widowControl w:val="0"/>
      <w:contextualSpacing/>
    </w:pPr>
    <w:rPr>
      <w:rFonts w:ascii="Arial" w:hAnsi="Arial" w:cs="Arial"/>
    </w:rPr>
  </w:style>
  <w:style w:type="character" w:customStyle="1" w:styleId="UnderlineChar0">
    <w:name w:val="UnderlineChar"/>
    <w:rsid w:val="00097F8B"/>
    <w:rPr>
      <w:sz w:val="24"/>
      <w:u w:val="single"/>
      <w:shd w:val="clear" w:color="auto" w:fill="auto"/>
    </w:rPr>
  </w:style>
  <w:style w:type="character" w:customStyle="1" w:styleId="foreground">
    <w:name w:val="foreground"/>
    <w:basedOn w:val="DefaultParagraphFont"/>
    <w:rsid w:val="00097F8B"/>
  </w:style>
  <w:style w:type="paragraph" w:customStyle="1" w:styleId="StyleCircled11pt">
    <w:name w:val="Style Circled + 11 pt"/>
    <w:basedOn w:val="Normal"/>
    <w:link w:val="StyleCircled11ptChar"/>
    <w:qFormat/>
    <w:rsid w:val="00097F8B"/>
    <w:pPr>
      <w:contextualSpacing/>
    </w:pPr>
    <w:rPr>
      <w:rFonts w:ascii="Arial" w:eastAsia="Times New Roman" w:hAnsi="Arial" w:cs="Arial"/>
      <w:b/>
      <w:bCs/>
      <w:u w:val="single"/>
    </w:rPr>
  </w:style>
  <w:style w:type="character" w:customStyle="1" w:styleId="StyleCircled11ptChar">
    <w:name w:val="Style Circled + 11 pt Char"/>
    <w:link w:val="StyleCircled11pt"/>
    <w:rsid w:val="00097F8B"/>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097F8B"/>
    <w:pPr>
      <w:contextualSpacing/>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097F8B"/>
    <w:rPr>
      <w:rFonts w:ascii="Times" w:eastAsia="Times New Roman" w:hAnsi="Times" w:cs="Arial"/>
      <w:szCs w:val="28"/>
      <w:u w:val="single"/>
    </w:rPr>
  </w:style>
  <w:style w:type="paragraph" w:customStyle="1" w:styleId="cite20">
    <w:name w:val="cite2"/>
    <w:basedOn w:val="Normal"/>
    <w:qFormat/>
    <w:rsid w:val="00097F8B"/>
    <w:pPr>
      <w:contextualSpacing/>
    </w:pPr>
    <w:rPr>
      <w:rFonts w:ascii="Arial" w:eastAsia="Times New Roman" w:hAnsi="Arial" w:cs="Arial"/>
      <w:color w:val="000000"/>
      <w:szCs w:val="20"/>
    </w:rPr>
  </w:style>
  <w:style w:type="character" w:customStyle="1" w:styleId="postby">
    <w:name w:val="post_by"/>
    <w:basedOn w:val="DefaultParagraphFont"/>
    <w:rsid w:val="00097F8B"/>
  </w:style>
  <w:style w:type="character" w:customStyle="1" w:styleId="Style11ptBorderSinglesolidlineAuto05ptLinewidth">
    <w:name w:val="Style 11 pt Border: : (Single solid line Auto  0.5 pt Line width)"/>
    <w:rsid w:val="00097F8B"/>
    <w:rPr>
      <w:sz w:val="20"/>
      <w:bdr w:val="single" w:sz="4" w:space="0" w:color="auto" w:frame="1"/>
    </w:rPr>
  </w:style>
  <w:style w:type="character" w:customStyle="1" w:styleId="StyleUnderlineChar9ptBorderSinglesolidlineAuto0">
    <w:name w:val="Style Underline Char + 9 pt Border: : (Single solid line Auto  0..."/>
    <w:rsid w:val="00097F8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7F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7F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7F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7F8B"/>
    <w:rPr>
      <w:sz w:val="20"/>
      <w:szCs w:val="24"/>
      <w:u w:val="single"/>
      <w:bdr w:val="single" w:sz="4" w:space="0" w:color="auto"/>
      <w:lang w:val="en-US" w:eastAsia="en-US" w:bidi="ar-SA"/>
    </w:rPr>
  </w:style>
  <w:style w:type="character" w:customStyle="1" w:styleId="StyleLatinGaramondUnderline">
    <w:name w:val="Style (Latin) Garamond Underline"/>
    <w:rsid w:val="00097F8B"/>
    <w:rPr>
      <w:rFonts w:ascii="Times New Roman" w:hAnsi="Times New Roman"/>
      <w:sz w:val="20"/>
      <w:u w:val="single"/>
    </w:rPr>
  </w:style>
  <w:style w:type="character" w:customStyle="1" w:styleId="StyleLatinGaramond">
    <w:name w:val="Style (Latin) Garamond"/>
    <w:rsid w:val="00097F8B"/>
    <w:rPr>
      <w:rFonts w:ascii="Times New Roman" w:hAnsi="Times New Roman"/>
      <w:sz w:val="20"/>
    </w:rPr>
  </w:style>
  <w:style w:type="character" w:customStyle="1" w:styleId="styletimesnewroman12ptbold0">
    <w:name w:val="styletimesnewroman12ptbold"/>
    <w:basedOn w:val="DefaultParagraphFont"/>
    <w:rsid w:val="00097F8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97F8B"/>
    <w:rPr>
      <w:rFonts w:cs="Arial"/>
      <w:b/>
      <w:bCs/>
      <w:iCs/>
      <w:sz w:val="24"/>
      <w:szCs w:val="28"/>
      <w:lang w:val="en-US" w:eastAsia="en-US" w:bidi="ar-SA"/>
    </w:rPr>
  </w:style>
  <w:style w:type="character" w:customStyle="1" w:styleId="mainheading">
    <w:name w:val="mainheading"/>
    <w:basedOn w:val="DefaultParagraphFont"/>
    <w:rsid w:val="00097F8B"/>
  </w:style>
  <w:style w:type="paragraph" w:customStyle="1" w:styleId="BoldandUnderlineChar2CharChar">
    <w:name w:val="Bold and Underline Char2 Char Char"/>
    <w:basedOn w:val="Normal"/>
    <w:link w:val="BoldandUnderlineChar2CharCharChar"/>
    <w:qFormat/>
    <w:rsid w:val="00097F8B"/>
    <w:pPr>
      <w:contextualSpacing/>
    </w:pPr>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097F8B"/>
    <w:rPr>
      <w:rFonts w:ascii="Arial" w:eastAsia="Times New Roman" w:hAnsi="Arial" w:cs="Arial"/>
      <w:b/>
      <w:u w:val="single"/>
    </w:rPr>
  </w:style>
  <w:style w:type="character" w:customStyle="1" w:styleId="StyleUnderlineChar9ptChar">
    <w:name w:val="Style Underline Char + 9 pt Char"/>
    <w:basedOn w:val="DefaultParagraphFont"/>
    <w:rsid w:val="00097F8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97F8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97F8B"/>
    <w:rPr>
      <w:sz w:val="16"/>
    </w:rPr>
  </w:style>
  <w:style w:type="paragraph" w:customStyle="1" w:styleId="Reduce8pt">
    <w:name w:val="Reduce 8pt"/>
    <w:basedOn w:val="Normal"/>
    <w:link w:val="Reduce8ptCharChar"/>
    <w:qFormat/>
    <w:rsid w:val="00097F8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97F8B"/>
    <w:pPr>
      <w:contextualSpacing/>
    </w:pPr>
    <w:rPr>
      <w:rFonts w:ascii="Arial" w:eastAsia="Calibri" w:hAnsi="Arial" w:cs="Arial"/>
    </w:rPr>
  </w:style>
  <w:style w:type="character" w:customStyle="1" w:styleId="CardIndentedChar">
    <w:name w:val="Card (Indented) Char"/>
    <w:link w:val="CardIndented"/>
    <w:locked/>
    <w:rsid w:val="00097F8B"/>
    <w:rPr>
      <w:rFonts w:ascii="Arial" w:hAnsi="Arial" w:cs="Arial"/>
    </w:rPr>
  </w:style>
  <w:style w:type="character" w:customStyle="1" w:styleId="citenon-boldChar">
    <w:name w:val="cite non-bold Char"/>
    <w:basedOn w:val="DefaultParagraphFont"/>
    <w:link w:val="citenon-bold"/>
    <w:locked/>
    <w:rsid w:val="00097F8B"/>
    <w:rPr>
      <w:rFonts w:ascii="Garamond" w:eastAsia="Times New Roman" w:hAnsi="Garamond" w:cs="Arial"/>
      <w:szCs w:val="20"/>
    </w:rPr>
  </w:style>
  <w:style w:type="character" w:customStyle="1" w:styleId="boldciteChar4">
    <w:name w:val="bold cite Char4"/>
    <w:link w:val="boldcite"/>
    <w:locked/>
    <w:rsid w:val="00097F8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97F8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97F8B"/>
    <w:pPr>
      <w:widowControl w:val="0"/>
      <w:autoSpaceDE w:val="0"/>
      <w:autoSpaceDN w:val="0"/>
      <w:adjustRightInd w:val="0"/>
      <w:spacing w:line="229" w:lineRule="exact"/>
      <w:contextualSpacing/>
    </w:pPr>
    <w:rPr>
      <w:rFonts w:ascii="Arial Narrow" w:eastAsia="Times New Roman" w:hAnsi="Arial Narrow" w:cs="Arial"/>
    </w:rPr>
  </w:style>
  <w:style w:type="paragraph" w:customStyle="1" w:styleId="TagCite0">
    <w:name w:val="TagCite"/>
    <w:basedOn w:val="Normal"/>
    <w:qFormat/>
    <w:rsid w:val="00097F8B"/>
    <w:pPr>
      <w:contextualSpacing/>
    </w:pPr>
    <w:rPr>
      <w:rFonts w:ascii="Arial" w:eastAsia="Calibri" w:hAnsi="Arial" w:cs="Arial"/>
      <w:b/>
    </w:rPr>
  </w:style>
  <w:style w:type="character" w:customStyle="1" w:styleId="HeadingsBaseChar">
    <w:name w:val="Headings Base Char"/>
    <w:basedOn w:val="DefaultParagraphFont"/>
    <w:link w:val="HeadingsBase"/>
    <w:locked/>
    <w:rsid w:val="00097F8B"/>
    <w:rPr>
      <w:rFonts w:ascii="Times New Roman" w:hAnsi="Times New Roman" w:cs="Times New Roman"/>
      <w:b/>
      <w:sz w:val="32"/>
    </w:rPr>
  </w:style>
  <w:style w:type="paragraph" w:customStyle="1" w:styleId="HeadingsBase">
    <w:name w:val="Headings Base"/>
    <w:basedOn w:val="Normal"/>
    <w:link w:val="HeadingsBaseChar"/>
    <w:qFormat/>
    <w:rsid w:val="00097F8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97F8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97F8B"/>
    <w:pPr>
      <w:spacing w:line="480" w:lineRule="auto"/>
      <w:ind w:firstLine="720"/>
      <w:contextualSpacing/>
    </w:pPr>
    <w:rPr>
      <w:rFonts w:ascii="Arial" w:eastAsia="Calibri" w:hAnsi="Arial" w:cs="Arial"/>
    </w:rPr>
  </w:style>
  <w:style w:type="paragraph" w:customStyle="1" w:styleId="SchoolBlockQuote">
    <w:name w:val="School Block Quote"/>
    <w:basedOn w:val="SchoolPaper"/>
    <w:qFormat/>
    <w:rsid w:val="00097F8B"/>
  </w:style>
  <w:style w:type="paragraph" w:customStyle="1" w:styleId="SchoolWorksCited">
    <w:name w:val="School Works Cited"/>
    <w:basedOn w:val="SchoolPaper"/>
    <w:qFormat/>
    <w:rsid w:val="00097F8B"/>
  </w:style>
  <w:style w:type="paragraph" w:customStyle="1" w:styleId="BlockQuote">
    <w:name w:val="Block Quote"/>
    <w:basedOn w:val="Normal"/>
    <w:qFormat/>
    <w:rsid w:val="00097F8B"/>
    <w:pPr>
      <w:ind w:left="720" w:right="720"/>
      <w:contextualSpacing/>
    </w:pPr>
    <w:rPr>
      <w:rFonts w:ascii="Arial" w:eastAsia="Calibri" w:hAnsi="Arial" w:cs="Arial"/>
    </w:rPr>
  </w:style>
  <w:style w:type="paragraph" w:customStyle="1" w:styleId="PaperBody">
    <w:name w:val="Paper Body"/>
    <w:basedOn w:val="Normal"/>
    <w:qFormat/>
    <w:rsid w:val="00097F8B"/>
    <w:pPr>
      <w:spacing w:line="480" w:lineRule="auto"/>
      <w:ind w:firstLine="720"/>
      <w:contextualSpacing/>
    </w:pPr>
    <w:rPr>
      <w:rFonts w:ascii="Arial" w:eastAsia="Calibri" w:hAnsi="Arial" w:cs="Arial"/>
    </w:rPr>
  </w:style>
  <w:style w:type="paragraph" w:customStyle="1" w:styleId="PaperCitation">
    <w:name w:val="Paper Citation"/>
    <w:basedOn w:val="Normal"/>
    <w:qFormat/>
    <w:rsid w:val="00097F8B"/>
    <w:pPr>
      <w:spacing w:line="480" w:lineRule="auto"/>
      <w:ind w:left="720" w:hanging="720"/>
      <w:contextualSpacing/>
    </w:pPr>
    <w:rPr>
      <w:rFonts w:ascii="Arial" w:eastAsia="Calibri" w:hAnsi="Arial" w:cs="Arial"/>
    </w:rPr>
  </w:style>
  <w:style w:type="character" w:customStyle="1" w:styleId="hatChar">
    <w:name w:val="hat Char"/>
    <w:basedOn w:val="DefaultParagraphFont"/>
    <w:link w:val="hat"/>
    <w:locked/>
    <w:rsid w:val="00097F8B"/>
    <w:rPr>
      <w:rFonts w:ascii="Arial" w:eastAsia="Times New Roman" w:hAnsi="Arial" w:cs="Arial"/>
      <w:b/>
      <w:bCs/>
      <w:sz w:val="32"/>
      <w:u w:val="single"/>
      <w:lang w:bidi="en-US"/>
    </w:rPr>
  </w:style>
  <w:style w:type="paragraph" w:customStyle="1" w:styleId="WW-Default">
    <w:name w:val="WW-Default"/>
    <w:qFormat/>
    <w:rsid w:val="00097F8B"/>
    <w:pPr>
      <w:suppressAutoHyphens/>
      <w:spacing w:after="0" w:line="240" w:lineRule="auto"/>
    </w:pPr>
    <w:rPr>
      <w:rFonts w:ascii="Georgia" w:eastAsia="Calibri" w:hAnsi="Georgia" w:cs="Calibri"/>
      <w:lang w:eastAsia="ar-SA"/>
    </w:rPr>
  </w:style>
  <w:style w:type="paragraph" w:customStyle="1" w:styleId="B-TagCite">
    <w:name w:val="B-TagCite"/>
    <w:qFormat/>
    <w:rsid w:val="00097F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097F8B"/>
    <w:rPr>
      <w:rFonts w:ascii="Times New Roman" w:hAnsi="Times New Roman" w:cs="Times New Roman"/>
      <w:b/>
      <w:sz w:val="20"/>
    </w:rPr>
  </w:style>
  <w:style w:type="paragraph" w:customStyle="1" w:styleId="MicroText0">
    <w:name w:val="MicroText"/>
    <w:basedOn w:val="Normal"/>
    <w:next w:val="Normal"/>
    <w:link w:val="MicroTextChar0"/>
    <w:qFormat/>
    <w:rsid w:val="00097F8B"/>
    <w:pPr>
      <w:contextualSpacing/>
    </w:pPr>
    <w:rPr>
      <w:rFonts w:ascii="Arial Narrow" w:hAnsi="Arial Narrow" w:cstheme="minorBidi"/>
      <w:sz w:val="12"/>
      <w:szCs w:val="24"/>
    </w:rPr>
  </w:style>
  <w:style w:type="character" w:customStyle="1" w:styleId="Footnote2Char">
    <w:name w:val="Footnote2 Char"/>
    <w:link w:val="Footnote2"/>
    <w:locked/>
    <w:rsid w:val="00097F8B"/>
  </w:style>
  <w:style w:type="paragraph" w:customStyle="1" w:styleId="Footnote2">
    <w:name w:val="Footnote2"/>
    <w:basedOn w:val="Normal"/>
    <w:next w:val="Normal"/>
    <w:link w:val="Footnote2Char"/>
    <w:autoRedefine/>
    <w:qFormat/>
    <w:rsid w:val="00097F8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97F8B"/>
    <w:pPr>
      <w:spacing w:before="100" w:beforeAutospacing="1" w:after="100" w:afterAutospacing="1"/>
      <w:contextualSpacing/>
    </w:pPr>
    <w:rPr>
      <w:rFonts w:ascii="Arial" w:eastAsia="Times New Roman" w:hAnsi="Arial" w:cs="Arial"/>
    </w:rPr>
  </w:style>
  <w:style w:type="paragraph" w:customStyle="1" w:styleId="PageHeaderLine1">
    <w:name w:val="PageHeaderLine1"/>
    <w:basedOn w:val="Normal"/>
    <w:qFormat/>
    <w:rsid w:val="00097F8B"/>
    <w:pPr>
      <w:tabs>
        <w:tab w:val="right" w:pos="10800"/>
      </w:tabs>
      <w:contextualSpacing/>
    </w:pPr>
    <w:rPr>
      <w:rFonts w:ascii="Arial" w:eastAsia="Calibri" w:hAnsi="Arial" w:cs="Arial"/>
      <w:b/>
    </w:rPr>
  </w:style>
  <w:style w:type="paragraph" w:customStyle="1" w:styleId="PageHeaderLine2">
    <w:name w:val="PageHeaderLine2"/>
    <w:basedOn w:val="Normal"/>
    <w:next w:val="Normal"/>
    <w:link w:val="PageHeaderLine2Char"/>
    <w:qFormat/>
    <w:rsid w:val="00097F8B"/>
    <w:pPr>
      <w:tabs>
        <w:tab w:val="right" w:pos="10800"/>
      </w:tabs>
      <w:spacing w:line="480" w:lineRule="auto"/>
      <w:contextualSpacing/>
    </w:pPr>
    <w:rPr>
      <w:rFonts w:ascii="Arial" w:eastAsia="Calibri" w:hAnsi="Arial" w:cs="Arial"/>
      <w:b/>
    </w:rPr>
  </w:style>
  <w:style w:type="character" w:customStyle="1" w:styleId="CardTextChar3">
    <w:name w:val="CardText Char"/>
    <w:basedOn w:val="DefaultParagraphFont"/>
    <w:link w:val="CardText2"/>
    <w:locked/>
    <w:rsid w:val="00097F8B"/>
    <w:rPr>
      <w:rFonts w:ascii="Times New Roman" w:hAnsi="Times New Roman" w:cs="Times New Roman"/>
      <w:sz w:val="20"/>
    </w:rPr>
  </w:style>
  <w:style w:type="paragraph" w:customStyle="1" w:styleId="CardText2">
    <w:name w:val="CardText"/>
    <w:basedOn w:val="Normal"/>
    <w:link w:val="CardTextChar3"/>
    <w:qFormat/>
    <w:rsid w:val="00097F8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97F8B"/>
  </w:style>
  <w:style w:type="character" w:customStyle="1" w:styleId="styleboldunderline">
    <w:name w:val="styleboldunderline"/>
    <w:basedOn w:val="DefaultParagraphFont"/>
    <w:rsid w:val="00097F8B"/>
  </w:style>
  <w:style w:type="character" w:customStyle="1" w:styleId="box">
    <w:name w:val="box"/>
    <w:basedOn w:val="DefaultParagraphFont"/>
    <w:rsid w:val="00097F8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97F8B"/>
    <w:rPr>
      <w:rFonts w:ascii="Arial Narrow" w:hAnsi="Arial Narrow" w:cs="Arial Narrow" w:hint="default"/>
      <w:sz w:val="18"/>
      <w:szCs w:val="18"/>
    </w:rPr>
  </w:style>
  <w:style w:type="character" w:customStyle="1" w:styleId="FontStyle14">
    <w:name w:val="Font Style14"/>
    <w:basedOn w:val="DefaultParagraphFont"/>
    <w:uiPriority w:val="99"/>
    <w:rsid w:val="00097F8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97F8B"/>
    <w:rPr>
      <w:rFonts w:ascii="Arial Narrow" w:hAnsi="Arial Narrow" w:cs="Arial Narrow" w:hint="default"/>
      <w:b/>
      <w:bCs/>
      <w:sz w:val="10"/>
      <w:szCs w:val="10"/>
    </w:rPr>
  </w:style>
  <w:style w:type="character" w:customStyle="1" w:styleId="CardTagandCiteChar">
    <w:name w:val="Card Tag and Cite Char"/>
    <w:basedOn w:val="DefaultParagraphFont"/>
    <w:rsid w:val="00097F8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97F8B"/>
    <w:rPr>
      <w:rFonts w:ascii="Arial Narrow" w:hAnsi="Arial Narrow"/>
      <w:b/>
      <w:color w:val="000000"/>
      <w:u w:val="single"/>
    </w:rPr>
  </w:style>
  <w:style w:type="character" w:customStyle="1" w:styleId="CitesChar1">
    <w:name w:val="Cites Char1"/>
    <w:basedOn w:val="DefaultParagraphFont"/>
    <w:rsid w:val="00097F8B"/>
    <w:rPr>
      <w:b/>
      <w:bCs w:val="0"/>
      <w:szCs w:val="24"/>
      <w:u w:val="single"/>
      <w:lang w:val="en-US" w:eastAsia="en-US" w:bidi="ar-SA"/>
    </w:rPr>
  </w:style>
  <w:style w:type="character" w:customStyle="1" w:styleId="CardUnderlinedChar">
    <w:name w:val="Card Underlined Char"/>
    <w:basedOn w:val="DefaultParagraphFont"/>
    <w:rsid w:val="00097F8B"/>
    <w:rPr>
      <w:rFonts w:ascii="Arial Narrow" w:hAnsi="Arial Narrow" w:hint="default"/>
      <w:sz w:val="22"/>
      <w:szCs w:val="24"/>
      <w:u w:val="single"/>
      <w:lang w:val="en-US" w:eastAsia="en-US" w:bidi="ar-SA"/>
    </w:rPr>
  </w:style>
  <w:style w:type="character" w:customStyle="1" w:styleId="underline3">
    <w:name w:val="underline3"/>
    <w:basedOn w:val="underline20"/>
    <w:rsid w:val="00097F8B"/>
    <w:rPr>
      <w:rFonts w:ascii="Arial" w:hAnsi="Arial"/>
      <w:sz w:val="18"/>
      <w:u w:val="single"/>
      <w:bdr w:val="none" w:sz="0" w:space="0" w:color="auto" w:frame="1"/>
      <w:shd w:val="clear" w:color="auto" w:fill="FFFF00"/>
    </w:rPr>
  </w:style>
  <w:style w:type="character" w:customStyle="1" w:styleId="menu">
    <w:name w:val="menu"/>
    <w:basedOn w:val="DefaultParagraphFont"/>
    <w:rsid w:val="00097F8B"/>
  </w:style>
  <w:style w:type="character" w:customStyle="1" w:styleId="itxtrst">
    <w:name w:val="itxtrst"/>
    <w:rsid w:val="00097F8B"/>
  </w:style>
  <w:style w:type="character" w:customStyle="1" w:styleId="A-Underlining">
    <w:name w:val="A-Underlining"/>
    <w:basedOn w:val="DefaultParagraphFont"/>
    <w:rsid w:val="00097F8B"/>
    <w:rPr>
      <w:rFonts w:ascii="Garamond" w:hAnsi="Garamond" w:hint="default"/>
      <w:color w:val="auto"/>
      <w:sz w:val="24"/>
      <w:u w:val="single"/>
    </w:rPr>
  </w:style>
  <w:style w:type="character" w:customStyle="1" w:styleId="StyleUnderlineBold0">
    <w:name w:val="Style Underline + Bold"/>
    <w:rsid w:val="00097F8B"/>
    <w:rPr>
      <w:b/>
      <w:bCs/>
      <w:u w:val="single"/>
    </w:rPr>
  </w:style>
  <w:style w:type="character" w:customStyle="1" w:styleId="Underline-Highlighted">
    <w:name w:val="Underline-Highlighted"/>
    <w:uiPriority w:val="1"/>
    <w:qFormat/>
    <w:rsid w:val="00097F8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97F8B"/>
  </w:style>
  <w:style w:type="character" w:customStyle="1" w:styleId="newsmain">
    <w:name w:val="news_main"/>
    <w:basedOn w:val="DefaultParagraphFont"/>
    <w:rsid w:val="00097F8B"/>
  </w:style>
  <w:style w:type="character" w:customStyle="1" w:styleId="vitstoryheadline">
    <w:name w:val="vitstoryheadline"/>
    <w:rsid w:val="00097F8B"/>
  </w:style>
  <w:style w:type="character" w:customStyle="1" w:styleId="red">
    <w:name w:val="red"/>
    <w:basedOn w:val="DefaultParagraphFont"/>
    <w:rsid w:val="00097F8B"/>
  </w:style>
  <w:style w:type="character" w:customStyle="1" w:styleId="at">
    <w:name w:val="at"/>
    <w:rsid w:val="00097F8B"/>
  </w:style>
  <w:style w:type="character" w:customStyle="1" w:styleId="org">
    <w:name w:val="org"/>
    <w:rsid w:val="00097F8B"/>
  </w:style>
  <w:style w:type="character" w:customStyle="1" w:styleId="pnumber">
    <w:name w:val="pnumber"/>
    <w:rsid w:val="00097F8B"/>
  </w:style>
  <w:style w:type="character" w:customStyle="1" w:styleId="ital">
    <w:name w:val="ital"/>
    <w:rsid w:val="00097F8B"/>
  </w:style>
  <w:style w:type="character" w:customStyle="1" w:styleId="orgdiv">
    <w:name w:val="orgdiv"/>
    <w:rsid w:val="00097F8B"/>
  </w:style>
  <w:style w:type="character" w:customStyle="1" w:styleId="orgname">
    <w:name w:val="orgname"/>
    <w:rsid w:val="00097F8B"/>
  </w:style>
  <w:style w:type="character" w:customStyle="1" w:styleId="city">
    <w:name w:val="city"/>
    <w:rsid w:val="00097F8B"/>
  </w:style>
  <w:style w:type="character" w:customStyle="1" w:styleId="state">
    <w:name w:val="state"/>
    <w:rsid w:val="00097F8B"/>
  </w:style>
  <w:style w:type="character" w:customStyle="1" w:styleId="country">
    <w:name w:val="country"/>
    <w:rsid w:val="00097F8B"/>
  </w:style>
  <w:style w:type="character" w:customStyle="1" w:styleId="articletitle">
    <w:name w:val="articletitle"/>
    <w:rsid w:val="00097F8B"/>
    <w:rPr>
      <w:rFonts w:ascii="Times New Roman" w:hAnsi="Times New Roman" w:cs="Times New Roman" w:hint="default"/>
    </w:rPr>
  </w:style>
  <w:style w:type="character" w:customStyle="1" w:styleId="6pointChar">
    <w:name w:val="6 point Char"/>
    <w:rsid w:val="00097F8B"/>
    <w:rPr>
      <w:rFonts w:ascii="Times New Roman" w:hAnsi="Times New Roman" w:cs="Times New Roman" w:hint="default"/>
      <w:sz w:val="12"/>
      <w:lang w:val="en-US" w:eastAsia="en-US"/>
    </w:rPr>
  </w:style>
  <w:style w:type="character" w:customStyle="1" w:styleId="StyleThickunderline">
    <w:name w:val="Style Thick underline"/>
    <w:qFormat/>
    <w:rsid w:val="00097F8B"/>
    <w:rPr>
      <w:u w:val="thick"/>
    </w:rPr>
  </w:style>
  <w:style w:type="character" w:customStyle="1" w:styleId="Box0">
    <w:name w:val="Box!"/>
    <w:rsid w:val="00097F8B"/>
    <w:rPr>
      <w:rFonts w:ascii="Garamond" w:hAnsi="Garamond" w:hint="default"/>
      <w:sz w:val="24"/>
      <w:u w:val="single"/>
      <w:bdr w:val="single" w:sz="4" w:space="0" w:color="auto" w:frame="1"/>
    </w:rPr>
  </w:style>
  <w:style w:type="character" w:customStyle="1" w:styleId="citechar">
    <w:name w:val="citechar"/>
    <w:basedOn w:val="DefaultParagraphFont"/>
    <w:rsid w:val="00097F8B"/>
  </w:style>
  <w:style w:type="character" w:customStyle="1" w:styleId="underlinechar2">
    <w:name w:val="underlinechar"/>
    <w:basedOn w:val="DefaultParagraphFont"/>
    <w:rsid w:val="00097F8B"/>
  </w:style>
  <w:style w:type="character" w:customStyle="1" w:styleId="CardUnderlineChar">
    <w:name w:val="Card Underline Char"/>
    <w:rsid w:val="00097F8B"/>
    <w:rPr>
      <w:szCs w:val="24"/>
      <w:u w:val="single"/>
      <w:lang w:val="en-US" w:eastAsia="en-US" w:bidi="ar-SA"/>
    </w:rPr>
  </w:style>
  <w:style w:type="character" w:customStyle="1" w:styleId="tagciteChar">
    <w:name w:val="tag/cite Char"/>
    <w:basedOn w:val="DefaultParagraphFont"/>
    <w:rsid w:val="00097F8B"/>
    <w:rPr>
      <w:b/>
      <w:bCs w:val="0"/>
      <w:sz w:val="24"/>
      <w:lang w:val="en-US" w:eastAsia="en-US" w:bidi="ar-SA"/>
    </w:rPr>
  </w:style>
  <w:style w:type="character" w:customStyle="1" w:styleId="8pointChar">
    <w:name w:val="8 point Char"/>
    <w:basedOn w:val="DefaultParagraphFont"/>
    <w:rsid w:val="00097F8B"/>
    <w:rPr>
      <w:sz w:val="16"/>
      <w:lang w:val="en-US" w:eastAsia="en-US" w:bidi="ar-SA"/>
    </w:rPr>
  </w:style>
  <w:style w:type="character" w:customStyle="1" w:styleId="BoldText12pt">
    <w:name w:val="Bold Text 12 pt"/>
    <w:rsid w:val="00097F8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97F8B"/>
  </w:style>
  <w:style w:type="table" w:customStyle="1" w:styleId="TableGrid4">
    <w:name w:val="Table Grid4"/>
    <w:basedOn w:val="TableNormal"/>
    <w:next w:val="TableGrid"/>
    <w:uiPriority w:val="39"/>
    <w:rsid w:val="00097F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97F8B"/>
    <w:rPr>
      <w:b/>
      <w:bCs w:val="0"/>
      <w:sz w:val="24"/>
      <w:lang w:val="en-US" w:eastAsia="en-US" w:bidi="ar-SA"/>
    </w:rPr>
  </w:style>
  <w:style w:type="character" w:customStyle="1" w:styleId="Mention11">
    <w:name w:val="Mention11"/>
    <w:basedOn w:val="DefaultParagraphFont"/>
    <w:uiPriority w:val="99"/>
    <w:semiHidden/>
    <w:unhideWhenUsed/>
    <w:rsid w:val="00097F8B"/>
    <w:rPr>
      <w:color w:val="2B579A"/>
      <w:shd w:val="clear" w:color="auto" w:fill="E6E6E6"/>
    </w:rPr>
  </w:style>
  <w:style w:type="paragraph" w:customStyle="1" w:styleId="weirdasstagtext">
    <w:name w:val="weird ass tag text"/>
    <w:basedOn w:val="Normal"/>
    <w:next w:val="Normal"/>
    <w:link w:val="weirdasstagtextChar"/>
    <w:uiPriority w:val="99"/>
    <w:qFormat/>
    <w:rsid w:val="00097F8B"/>
    <w:pPr>
      <w:contextualSpacing/>
    </w:pPr>
    <w:rPr>
      <w:rFonts w:ascii="Arial" w:eastAsia="Times New Roman" w:hAnsi="Arial" w:cs="Arial"/>
      <w:b/>
      <w:szCs w:val="20"/>
    </w:rPr>
  </w:style>
  <w:style w:type="character" w:customStyle="1" w:styleId="m6370699461968006786gmail-styleunderline">
    <w:name w:val="m_6370699461968006786gmail-styleunderline"/>
    <w:basedOn w:val="DefaultParagraphFont"/>
    <w:rsid w:val="00097F8B"/>
  </w:style>
  <w:style w:type="character" w:customStyle="1" w:styleId="Mention2">
    <w:name w:val="Mention2"/>
    <w:basedOn w:val="DefaultParagraphFont"/>
    <w:uiPriority w:val="99"/>
    <w:semiHidden/>
    <w:unhideWhenUsed/>
    <w:rsid w:val="00097F8B"/>
    <w:rPr>
      <w:color w:val="2B579A"/>
      <w:shd w:val="clear" w:color="auto" w:fill="E6E6E6"/>
    </w:rPr>
  </w:style>
  <w:style w:type="paragraph" w:customStyle="1" w:styleId="FlashTag">
    <w:name w:val="FlashTag"/>
    <w:basedOn w:val="Normal"/>
    <w:link w:val="FlashTagChar"/>
    <w:autoRedefine/>
    <w:uiPriority w:val="4"/>
    <w:qFormat/>
    <w:rsid w:val="00097F8B"/>
    <w:pPr>
      <w:contextualSpacing/>
    </w:pPr>
    <w:rPr>
      <w:rFonts w:cs="Arial"/>
      <w:b/>
      <w:sz w:val="28"/>
    </w:rPr>
  </w:style>
  <w:style w:type="character" w:customStyle="1" w:styleId="FlashTagChar">
    <w:name w:val="FlashTag Char"/>
    <w:basedOn w:val="DefaultParagraphFont"/>
    <w:link w:val="FlashTag"/>
    <w:uiPriority w:val="4"/>
    <w:rsid w:val="00097F8B"/>
    <w:rPr>
      <w:rFonts w:ascii="Calibri" w:hAnsi="Calibri" w:cs="Arial"/>
      <w:b/>
      <w:sz w:val="28"/>
    </w:rPr>
  </w:style>
  <w:style w:type="character" w:customStyle="1" w:styleId="m-8793234324905335251gmail-style13ptbold">
    <w:name w:val="m_-8793234324905335251gmail-style13ptbold"/>
    <w:basedOn w:val="DefaultParagraphFont"/>
    <w:rsid w:val="00097F8B"/>
  </w:style>
  <w:style w:type="character" w:customStyle="1" w:styleId="A3">
    <w:name w:val="A3"/>
    <w:rsid w:val="00097F8B"/>
    <w:rPr>
      <w:color w:val="000000"/>
      <w:sz w:val="13"/>
      <w:szCs w:val="13"/>
    </w:rPr>
  </w:style>
  <w:style w:type="character" w:customStyle="1" w:styleId="A9">
    <w:name w:val="A9"/>
    <w:uiPriority w:val="99"/>
    <w:rsid w:val="00097F8B"/>
    <w:rPr>
      <w:color w:val="000000"/>
      <w:sz w:val="28"/>
      <w:szCs w:val="28"/>
    </w:rPr>
  </w:style>
  <w:style w:type="character" w:customStyle="1" w:styleId="A4">
    <w:name w:val="A4"/>
    <w:rsid w:val="00097F8B"/>
    <w:rPr>
      <w:color w:val="000000"/>
      <w:sz w:val="14"/>
      <w:szCs w:val="14"/>
    </w:rPr>
  </w:style>
  <w:style w:type="character" w:customStyle="1" w:styleId="A5">
    <w:name w:val="A5"/>
    <w:uiPriority w:val="99"/>
    <w:rsid w:val="00097F8B"/>
    <w:rPr>
      <w:rFonts w:ascii="Times New Roman" w:hAnsi="Times New Roman" w:cs="Times New Roman"/>
      <w:color w:val="000000"/>
      <w:sz w:val="13"/>
      <w:szCs w:val="13"/>
    </w:rPr>
  </w:style>
  <w:style w:type="character" w:customStyle="1" w:styleId="TagGreg">
    <w:name w:val="TagGreg"/>
    <w:basedOn w:val="DefaultParagraphFont"/>
    <w:uiPriority w:val="1"/>
    <w:qFormat/>
    <w:rsid w:val="00097F8B"/>
    <w:rPr>
      <w:rFonts w:ascii="Arial" w:hAnsi="Arial"/>
      <w:b/>
      <w:sz w:val="24"/>
    </w:rPr>
  </w:style>
  <w:style w:type="paragraph" w:customStyle="1" w:styleId="CardText1">
    <w:name w:val="Card Text 1"/>
    <w:basedOn w:val="Normal"/>
    <w:link w:val="CardText1Char"/>
    <w:autoRedefine/>
    <w:qFormat/>
    <w:rsid w:val="00097F8B"/>
    <w:rPr>
      <w:rFonts w:ascii="Georgia" w:hAnsi="Georgia" w:cstheme="minorBidi"/>
      <w:color w:val="000000"/>
      <w:u w:val="single"/>
    </w:rPr>
  </w:style>
  <w:style w:type="paragraph" w:customStyle="1" w:styleId="CardText20">
    <w:name w:val="Card Text 2"/>
    <w:basedOn w:val="CardText1"/>
    <w:link w:val="CardText2Char"/>
    <w:qFormat/>
    <w:rsid w:val="00097F8B"/>
    <w:rPr>
      <w:rFonts w:ascii="Arial Narrow" w:hAnsi="Arial Narrow"/>
      <w:b/>
    </w:rPr>
  </w:style>
  <w:style w:type="character" w:customStyle="1" w:styleId="Style9ptItalicUnderline">
    <w:name w:val="Style 9 pt Italic Underline"/>
    <w:rsid w:val="00097F8B"/>
    <w:rPr>
      <w:i/>
      <w:iCs/>
      <w:sz w:val="20"/>
      <w:u w:val="single"/>
    </w:rPr>
  </w:style>
  <w:style w:type="paragraph" w:customStyle="1" w:styleId="CiteReal">
    <w:name w:val="Cite Real"/>
    <w:basedOn w:val="Normal"/>
    <w:next w:val="Normal"/>
    <w:qFormat/>
    <w:rsid w:val="00097F8B"/>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097F8B"/>
    <w:rPr>
      <w:iCs w:val="0"/>
    </w:rPr>
  </w:style>
  <w:style w:type="character" w:customStyle="1" w:styleId="StyleBox12ptBold">
    <w:name w:val="Style Box + 12 pt Bold"/>
    <w:basedOn w:val="DefaultParagraphFont"/>
    <w:rsid w:val="00097F8B"/>
    <w:rPr>
      <w:rFonts w:ascii="Georgia" w:hAnsi="Georgia"/>
      <w:b/>
      <w:bCs/>
      <w:sz w:val="22"/>
      <w:u w:val="single"/>
      <w:bdr w:val="none" w:sz="0" w:space="0" w:color="auto"/>
    </w:rPr>
  </w:style>
  <w:style w:type="character" w:customStyle="1" w:styleId="StyleBox12pt">
    <w:name w:val="Style Box + 12 pt"/>
    <w:basedOn w:val="DefaultParagraphFont"/>
    <w:rsid w:val="00097F8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97F8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97F8B"/>
    <w:rPr>
      <w:iCs w:val="0"/>
    </w:rPr>
  </w:style>
  <w:style w:type="character" w:customStyle="1" w:styleId="StyleGaramondText1">
    <w:name w:val="Style Garamond Text 1"/>
    <w:basedOn w:val="DefaultParagraphFont"/>
    <w:rsid w:val="00097F8B"/>
    <w:rPr>
      <w:rFonts w:ascii="Georgia" w:hAnsi="Georgia"/>
      <w:color w:val="0D0D0D" w:themeColor="text1" w:themeTint="F2"/>
      <w:sz w:val="22"/>
    </w:rPr>
  </w:style>
  <w:style w:type="character" w:customStyle="1" w:styleId="StyleGaramondText1Underline">
    <w:name w:val="Style Garamond Text 1 Underline"/>
    <w:basedOn w:val="DefaultParagraphFont"/>
    <w:rsid w:val="00097F8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97F8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97F8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97F8B"/>
    <w:rPr>
      <w:b w:val="0"/>
      <w:bCs w:val="0"/>
      <w:sz w:val="14"/>
      <w:u w:val="none"/>
    </w:rPr>
  </w:style>
  <w:style w:type="character" w:customStyle="1" w:styleId="Style7ptBold">
    <w:name w:val="Style 7 pt Bold"/>
    <w:basedOn w:val="DefaultParagraphFont"/>
    <w:rsid w:val="00097F8B"/>
    <w:rPr>
      <w:b w:val="0"/>
      <w:bCs/>
      <w:sz w:val="14"/>
    </w:rPr>
  </w:style>
  <w:style w:type="paragraph" w:customStyle="1" w:styleId="Stylecardtext8pt">
    <w:name w:val="Style card text + 8 pt"/>
    <w:basedOn w:val="Normal"/>
    <w:qFormat/>
    <w:rsid w:val="00097F8B"/>
    <w:pPr>
      <w:ind w:right="288"/>
    </w:pPr>
  </w:style>
  <w:style w:type="paragraph" w:customStyle="1" w:styleId="Stylecardtext5pt">
    <w:name w:val="Style card text + 5 pt"/>
    <w:basedOn w:val="Normal"/>
    <w:qFormat/>
    <w:rsid w:val="00097F8B"/>
    <w:pPr>
      <w:ind w:right="288"/>
    </w:pPr>
    <w:rPr>
      <w:sz w:val="10"/>
    </w:rPr>
  </w:style>
  <w:style w:type="character" w:customStyle="1" w:styleId="StyleStyleBoldUnderlineUnderlineIntenseEmphasis1apple-style-">
    <w:name w:val="Style Style Bold UnderlineUnderlineIntense Emphasis1apple-style-..."/>
    <w:basedOn w:val="DefaultParagraphFont"/>
    <w:rsid w:val="00097F8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97F8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97F8B"/>
    <w:rPr>
      <w:rFonts w:ascii="Georgia" w:hAnsi="Georgia"/>
      <w:u w:val="single"/>
    </w:rPr>
  </w:style>
  <w:style w:type="paragraph" w:customStyle="1" w:styleId="StyleCardsGeorgia12ptBoldThickunderlineBorderSin">
    <w:name w:val="Style Cards + Georgia 12 pt Bold Thick underline Border: : (Sin..."/>
    <w:basedOn w:val="Normal"/>
    <w:qFormat/>
    <w:rsid w:val="00097F8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97F8B"/>
    <w:rPr>
      <w:rFonts w:ascii="Georgia" w:hAnsi="Georgia"/>
      <w:sz w:val="24"/>
      <w:u w:val="single"/>
    </w:rPr>
  </w:style>
  <w:style w:type="paragraph" w:customStyle="1" w:styleId="StyleCardsGeorgia">
    <w:name w:val="Style Cards + Georgia"/>
    <w:basedOn w:val="Normal"/>
    <w:qFormat/>
    <w:rsid w:val="00097F8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97F8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97F8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97F8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97F8B"/>
    <w:rPr>
      <w:rFonts w:ascii="Sylfaen" w:hAnsi="Sylfaen" w:cs="Sylfaen"/>
      <w:i/>
      <w:iCs/>
      <w:sz w:val="19"/>
      <w:szCs w:val="19"/>
      <w:u w:val="none"/>
      <w:shd w:val="clear" w:color="auto" w:fill="FFFFFF"/>
    </w:rPr>
  </w:style>
  <w:style w:type="character" w:customStyle="1" w:styleId="BodyText1">
    <w:name w:val="Body Text1"/>
    <w:rsid w:val="00097F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97F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97F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97F8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97F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97F8B"/>
    <w:rPr>
      <w:rFonts w:eastAsia="Times New Roman"/>
      <w:i/>
      <w:iCs/>
    </w:rPr>
  </w:style>
  <w:style w:type="character" w:customStyle="1" w:styleId="HTMLAddressChar">
    <w:name w:val="HTML Address Char"/>
    <w:basedOn w:val="DefaultParagraphFont"/>
    <w:link w:val="HTMLAddress"/>
    <w:uiPriority w:val="99"/>
    <w:rsid w:val="00097F8B"/>
    <w:rPr>
      <w:rFonts w:ascii="Calibri" w:eastAsia="Times New Roman" w:hAnsi="Calibri" w:cs="Calibri"/>
      <w:i/>
      <w:iCs/>
    </w:rPr>
  </w:style>
  <w:style w:type="paragraph" w:styleId="Index1">
    <w:name w:val="index 1"/>
    <w:basedOn w:val="Normal"/>
    <w:next w:val="Normal"/>
    <w:autoRedefine/>
    <w:unhideWhenUsed/>
    <w:rsid w:val="00097F8B"/>
    <w:pPr>
      <w:ind w:left="220" w:hanging="220"/>
    </w:pPr>
  </w:style>
  <w:style w:type="character" w:customStyle="1" w:styleId="EndnoteTextChar">
    <w:name w:val="Endnote Text Char"/>
    <w:link w:val="EndnoteText"/>
    <w:locked/>
    <w:rsid w:val="00097F8B"/>
    <w:rPr>
      <w:rFonts w:ascii="Times New Roman" w:eastAsia="Times New Roman" w:hAnsi="Times New Roman"/>
    </w:rPr>
  </w:style>
  <w:style w:type="character" w:customStyle="1" w:styleId="DateChar">
    <w:name w:val="Date Char"/>
    <w:aliases w:val="date Char"/>
    <w:link w:val="Date"/>
    <w:uiPriority w:val="99"/>
    <w:locked/>
    <w:rsid w:val="00097F8B"/>
    <w:rPr>
      <w:rFonts w:ascii="Times New Roman" w:eastAsia="Times New Roman" w:hAnsi="Times New Roman"/>
    </w:rPr>
  </w:style>
  <w:style w:type="character" w:customStyle="1" w:styleId="BodyTextFirstIndentChar">
    <w:name w:val="Body Text First Indent Char"/>
    <w:link w:val="BodyTextFirstIndent"/>
    <w:locked/>
    <w:rsid w:val="00097F8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97F8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97F8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97F8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97F8B"/>
    <w:rPr>
      <w:b/>
    </w:rPr>
  </w:style>
  <w:style w:type="paragraph" w:customStyle="1" w:styleId="tag">
    <w:name w:val="%tag"/>
    <w:basedOn w:val="Normal"/>
    <w:next w:val="Normal"/>
    <w:link w:val="tagChar0"/>
    <w:qFormat/>
    <w:rsid w:val="00097F8B"/>
    <w:rPr>
      <w:rFonts w:cs="Arial"/>
      <w:bCs/>
      <w:sz w:val="18"/>
    </w:rPr>
  </w:style>
  <w:style w:type="character" w:customStyle="1" w:styleId="Style2Char0">
    <w:name w:val="Style 2 Char"/>
    <w:link w:val="Style20"/>
    <w:locked/>
    <w:rsid w:val="00097F8B"/>
    <w:rPr>
      <w:rFonts w:ascii="Times New Roman" w:eastAsia="Times New Roman" w:hAnsi="Times New Roman"/>
      <w:u w:val="single"/>
    </w:rPr>
  </w:style>
  <w:style w:type="paragraph" w:customStyle="1" w:styleId="Style20">
    <w:name w:val="Style 2"/>
    <w:basedOn w:val="Normal"/>
    <w:link w:val="Style2Char0"/>
    <w:qFormat/>
    <w:rsid w:val="00097F8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97F8B"/>
    <w:rPr>
      <w:rFonts w:ascii="Garamond" w:eastAsia="Times New Roman" w:hAnsi="Garamond"/>
      <w:u w:val="single"/>
    </w:rPr>
  </w:style>
  <w:style w:type="paragraph" w:customStyle="1" w:styleId="GAUnderline">
    <w:name w:val="GA Underline"/>
    <w:basedOn w:val="Normal"/>
    <w:link w:val="GAUnderlineChar"/>
    <w:qFormat/>
    <w:rsid w:val="00097F8B"/>
    <w:rPr>
      <w:rFonts w:ascii="Garamond" w:eastAsia="Times New Roman" w:hAnsi="Garamond" w:cstheme="minorBidi"/>
      <w:u w:val="single"/>
    </w:rPr>
  </w:style>
  <w:style w:type="character" w:customStyle="1" w:styleId="textsmallChar0">
    <w:name w:val="textsmall Char"/>
    <w:link w:val="textsmall0"/>
    <w:locked/>
    <w:rsid w:val="00097F8B"/>
    <w:rPr>
      <w:rFonts w:ascii="Times New Roman" w:eastAsia="Times New Roman" w:hAnsi="Times New Roman"/>
      <w:sz w:val="18"/>
    </w:rPr>
  </w:style>
  <w:style w:type="paragraph" w:customStyle="1" w:styleId="textsmall0">
    <w:name w:val="textsmall"/>
    <w:basedOn w:val="Normal"/>
    <w:link w:val="textsmallChar0"/>
    <w:qFormat/>
    <w:rsid w:val="00097F8B"/>
    <w:rPr>
      <w:rFonts w:ascii="Times New Roman" w:eastAsia="Times New Roman" w:hAnsi="Times New Roman" w:cstheme="minorBidi"/>
      <w:sz w:val="18"/>
    </w:rPr>
  </w:style>
  <w:style w:type="character" w:customStyle="1" w:styleId="cardtextemphasisChar">
    <w:name w:val="card text emphasis Char"/>
    <w:link w:val="cardtextemphasis"/>
    <w:locked/>
    <w:rsid w:val="00097F8B"/>
    <w:rPr>
      <w:rFonts w:ascii="Arial Narrow" w:hAnsi="Arial Narrow"/>
      <w:b/>
      <w:sz w:val="18"/>
      <w:u w:val="single"/>
    </w:rPr>
  </w:style>
  <w:style w:type="paragraph" w:customStyle="1" w:styleId="cardtextemphasis">
    <w:name w:val="card text emphasis"/>
    <w:basedOn w:val="Normal"/>
    <w:link w:val="cardtextemphasisChar"/>
    <w:qFormat/>
    <w:rsid w:val="00097F8B"/>
    <w:pPr>
      <w:spacing w:after="200"/>
      <w:contextualSpacing/>
    </w:pPr>
    <w:rPr>
      <w:rFonts w:ascii="Arial Narrow" w:hAnsi="Arial Narrow" w:cstheme="minorBidi"/>
      <w:b/>
      <w:sz w:val="18"/>
      <w:u w:val="single"/>
    </w:rPr>
  </w:style>
  <w:style w:type="character" w:customStyle="1" w:styleId="MicroChar">
    <w:name w:val="Micro Char"/>
    <w:link w:val="Micro"/>
    <w:locked/>
    <w:rsid w:val="00097F8B"/>
    <w:rPr>
      <w:rFonts w:ascii="Calibri" w:eastAsia="Times New Roman" w:hAnsi="Calibri"/>
      <w:sz w:val="16"/>
    </w:rPr>
  </w:style>
  <w:style w:type="paragraph" w:customStyle="1" w:styleId="Micro">
    <w:name w:val="Micro"/>
    <w:basedOn w:val="Normal"/>
    <w:next w:val="Normal"/>
    <w:link w:val="MicroChar"/>
    <w:qFormat/>
    <w:rsid w:val="00097F8B"/>
    <w:rPr>
      <w:rFonts w:eastAsia="Times New Roman" w:cstheme="minorBidi"/>
      <w:sz w:val="16"/>
    </w:rPr>
  </w:style>
  <w:style w:type="paragraph" w:customStyle="1" w:styleId="CardNotUnderlined">
    <w:name w:val="Card Not Underlined"/>
    <w:basedOn w:val="Normal"/>
    <w:autoRedefine/>
    <w:qFormat/>
    <w:rsid w:val="00097F8B"/>
    <w:rPr>
      <w:rFonts w:ascii="Bell MT" w:hAnsi="Bell MT"/>
      <w:szCs w:val="20"/>
    </w:rPr>
  </w:style>
  <w:style w:type="paragraph" w:customStyle="1" w:styleId="h-lead">
    <w:name w:val="h-lead"/>
    <w:basedOn w:val="Normal"/>
    <w:qFormat/>
    <w:rsid w:val="00097F8B"/>
    <w:pPr>
      <w:spacing w:before="100" w:beforeAutospacing="1" w:after="100" w:afterAutospacing="1"/>
    </w:pPr>
    <w:rPr>
      <w:rFonts w:eastAsia="Times New Roman"/>
    </w:rPr>
  </w:style>
  <w:style w:type="paragraph" w:customStyle="1" w:styleId="intro">
    <w:name w:val="intro"/>
    <w:basedOn w:val="Normal"/>
    <w:qFormat/>
    <w:rsid w:val="00097F8B"/>
    <w:pPr>
      <w:spacing w:before="100" w:beforeAutospacing="1" w:after="100" w:afterAutospacing="1"/>
    </w:pPr>
    <w:rPr>
      <w:rFonts w:eastAsia="Times New Roman"/>
    </w:rPr>
  </w:style>
  <w:style w:type="paragraph" w:customStyle="1" w:styleId="body-paragraph">
    <w:name w:val="body-paragraph"/>
    <w:basedOn w:val="Normal"/>
    <w:qFormat/>
    <w:rsid w:val="00097F8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97F8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97F8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97F8B"/>
  </w:style>
  <w:style w:type="paragraph" w:customStyle="1" w:styleId="F3-TagAuthor">
    <w:name w:val="F3 - Tag/Author"/>
    <w:basedOn w:val="Normal"/>
    <w:qFormat/>
    <w:rsid w:val="00097F8B"/>
    <w:rPr>
      <w:rFonts w:eastAsia="Times New Roman"/>
      <w:b/>
    </w:rPr>
  </w:style>
  <w:style w:type="paragraph" w:customStyle="1" w:styleId="F5-UnderlineNormal">
    <w:name w:val="F5 - Underline Normal"/>
    <w:basedOn w:val="Normal"/>
    <w:qFormat/>
    <w:rsid w:val="00097F8B"/>
    <w:rPr>
      <w:u w:val="single"/>
    </w:rPr>
  </w:style>
  <w:style w:type="paragraph" w:customStyle="1" w:styleId="Brief-PrimarySource">
    <w:name w:val="Brief - Primary Source"/>
    <w:basedOn w:val="Normal"/>
    <w:qFormat/>
    <w:rsid w:val="00097F8B"/>
    <w:rPr>
      <w:rFonts w:eastAsia="Times New Roman"/>
      <w:b/>
      <w:u w:val="single"/>
    </w:rPr>
  </w:style>
  <w:style w:type="paragraph" w:customStyle="1" w:styleId="Brief-Underline">
    <w:name w:val="Brief - Underline"/>
    <w:basedOn w:val="Normal"/>
    <w:qFormat/>
    <w:rsid w:val="00097F8B"/>
    <w:rPr>
      <w:rFonts w:eastAsia="Times New Roman"/>
      <w:u w:val="single"/>
    </w:rPr>
  </w:style>
  <w:style w:type="paragraph" w:customStyle="1" w:styleId="Brief">
    <w:name w:val="Brief"/>
    <w:basedOn w:val="Brief-PrimarySource"/>
    <w:qFormat/>
    <w:rsid w:val="00097F8B"/>
    <w:rPr>
      <w:b w:val="0"/>
    </w:rPr>
  </w:style>
  <w:style w:type="paragraph" w:customStyle="1" w:styleId="CM2">
    <w:name w:val="CM2"/>
    <w:basedOn w:val="Normal"/>
    <w:next w:val="Normal"/>
    <w:qFormat/>
    <w:rsid w:val="00097F8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97F8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97F8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97F8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97F8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97F8B"/>
    <w:rPr>
      <w:rFonts w:eastAsia="Times New Roman"/>
      <w:sz w:val="14"/>
      <w:szCs w:val="20"/>
    </w:rPr>
  </w:style>
  <w:style w:type="paragraph" w:customStyle="1" w:styleId="Brief-Card">
    <w:name w:val="Brief - Card"/>
    <w:basedOn w:val="Normal"/>
    <w:qFormat/>
    <w:rsid w:val="00097F8B"/>
    <w:rPr>
      <w:rFonts w:eastAsia="Times New Roman"/>
    </w:rPr>
  </w:style>
  <w:style w:type="paragraph" w:customStyle="1" w:styleId="Pa2">
    <w:name w:val="Pa2"/>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97F8B"/>
    <w:pPr>
      <w:widowControl w:val="0"/>
      <w:autoSpaceDE w:val="0"/>
      <w:autoSpaceDN w:val="0"/>
      <w:adjustRightInd w:val="0"/>
    </w:pPr>
    <w:rPr>
      <w:rFonts w:eastAsia="Times New Roman"/>
    </w:rPr>
  </w:style>
  <w:style w:type="paragraph" w:customStyle="1" w:styleId="Normal10">
    <w:name w:val="Normal+1"/>
    <w:basedOn w:val="Normal"/>
    <w:next w:val="Normal"/>
    <w:qFormat/>
    <w:rsid w:val="00097F8B"/>
    <w:pPr>
      <w:widowControl w:val="0"/>
      <w:autoSpaceDE w:val="0"/>
      <w:autoSpaceDN w:val="0"/>
      <w:adjustRightInd w:val="0"/>
    </w:pPr>
    <w:rPr>
      <w:rFonts w:eastAsia="Times New Roman"/>
    </w:rPr>
  </w:style>
  <w:style w:type="paragraph" w:customStyle="1" w:styleId="Heading23">
    <w:name w:val="Heading 2+3"/>
    <w:basedOn w:val="Normal"/>
    <w:next w:val="Normal"/>
    <w:qFormat/>
    <w:rsid w:val="00097F8B"/>
    <w:pPr>
      <w:widowControl w:val="0"/>
      <w:autoSpaceDE w:val="0"/>
      <w:autoSpaceDN w:val="0"/>
      <w:adjustRightInd w:val="0"/>
    </w:pPr>
    <w:rPr>
      <w:rFonts w:eastAsia="Times New Roman"/>
    </w:rPr>
  </w:style>
  <w:style w:type="paragraph" w:customStyle="1" w:styleId="Normal5">
    <w:name w:val="Normal+5"/>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97F8B"/>
    <w:pPr>
      <w:widowControl w:val="0"/>
      <w:autoSpaceDE w:val="0"/>
      <w:autoSpaceDN w:val="0"/>
      <w:adjustRightInd w:val="0"/>
    </w:pPr>
    <w:rPr>
      <w:rFonts w:ascii="Arial" w:eastAsia="Times New Roman" w:hAnsi="Arial"/>
    </w:rPr>
  </w:style>
  <w:style w:type="paragraph" w:customStyle="1" w:styleId="Cover2">
    <w:name w:val="Cover 2"/>
    <w:basedOn w:val="Normal"/>
    <w:next w:val="Normal"/>
    <w:qFormat/>
    <w:rsid w:val="00097F8B"/>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97F8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97F8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97F8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97F8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97F8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97F8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97F8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97F8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97F8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97F8B"/>
    <w:pPr>
      <w:keepLines w:val="0"/>
      <w:suppressAutoHyphens/>
      <w:spacing w:before="0"/>
      <w:contextualSpacing/>
      <w:jc w:val="left"/>
    </w:pPr>
    <w:rPr>
      <w:iCs/>
      <w:sz w:val="24"/>
      <w:szCs w:val="28"/>
      <w:u w:val="none"/>
    </w:rPr>
  </w:style>
  <w:style w:type="paragraph" w:customStyle="1" w:styleId="subhead">
    <w:name w:val="subhead"/>
    <w:basedOn w:val="Normal"/>
    <w:qFormat/>
    <w:rsid w:val="00097F8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97F8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97F8B"/>
  </w:style>
  <w:style w:type="paragraph" w:customStyle="1" w:styleId="StyleUnderliningTimesNewRomanBoldNounderlineKernat16">
    <w:name w:val="Style Underlining + Times New Roman Bold No underline Kern at 16..."/>
    <w:basedOn w:val="Normal"/>
    <w:qFormat/>
    <w:rsid w:val="00097F8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97F8B"/>
    <w:rPr>
      <w:rFonts w:eastAsia="Times New Roman"/>
      <w:b/>
      <w:bCs/>
      <w:kern w:val="32"/>
      <w:sz w:val="32"/>
      <w:szCs w:val="32"/>
    </w:rPr>
  </w:style>
  <w:style w:type="paragraph" w:customStyle="1" w:styleId="StyleBoldUnderliningKernat16pt">
    <w:name w:val="Style Bold Underlining + Kern at 16 pt"/>
    <w:qFormat/>
    <w:rsid w:val="00097F8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97F8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97F8B"/>
    <w:rPr>
      <w:rFonts w:ascii="Times New Roman" w:eastAsia="Times New Roman" w:hAnsi="Times New Roman"/>
      <w:sz w:val="12"/>
    </w:rPr>
  </w:style>
  <w:style w:type="paragraph" w:customStyle="1" w:styleId="CardsFont6pt">
    <w:name w:val="Cards + Font: 6 pt"/>
    <w:basedOn w:val="Cards"/>
    <w:link w:val="CardsFont6ptChar1"/>
    <w:autoRedefine/>
    <w:qFormat/>
    <w:rsid w:val="00097F8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97F8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97F8B"/>
    <w:pPr>
      <w:ind w:left="400"/>
    </w:pPr>
    <w:rPr>
      <w:rFonts w:eastAsia="Times New Roman"/>
      <w:szCs w:val="20"/>
    </w:rPr>
  </w:style>
  <w:style w:type="paragraph" w:customStyle="1" w:styleId="Paste">
    <w:name w:val="Paste"/>
    <w:basedOn w:val="Normal"/>
    <w:qFormat/>
    <w:rsid w:val="00097F8B"/>
    <w:rPr>
      <w:rFonts w:ascii="Arial Narrow" w:eastAsia="Times New Roman" w:hAnsi="Arial Narrow"/>
    </w:rPr>
  </w:style>
  <w:style w:type="character" w:customStyle="1" w:styleId="UnderlineStyleChar">
    <w:name w:val="Underline Style Char"/>
    <w:link w:val="UnderlineStyle0"/>
    <w:uiPriority w:val="99"/>
    <w:locked/>
    <w:rsid w:val="00097F8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97F8B"/>
    <w:rPr>
      <w:rFonts w:ascii="Times New Roman" w:eastAsia="Times New Roman" w:hAnsi="Times New Roman" w:cstheme="minorBidi"/>
      <w:b/>
      <w:u w:val="single"/>
    </w:rPr>
  </w:style>
  <w:style w:type="paragraph" w:customStyle="1" w:styleId="Normalization">
    <w:name w:val="Normalization"/>
    <w:basedOn w:val="Normal"/>
    <w:qFormat/>
    <w:rsid w:val="00097F8B"/>
    <w:rPr>
      <w:rFonts w:eastAsia="Times New Roman"/>
      <w:sz w:val="18"/>
    </w:rPr>
  </w:style>
  <w:style w:type="paragraph" w:customStyle="1" w:styleId="BreifTitle">
    <w:name w:val="Breif Title"/>
    <w:basedOn w:val="Normal"/>
    <w:autoRedefine/>
    <w:qFormat/>
    <w:rsid w:val="00097F8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97F8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97F8B"/>
    <w:pPr>
      <w:spacing w:after="200" w:line="276" w:lineRule="auto"/>
      <w:ind w:left="0" w:right="0" w:firstLine="0"/>
      <w:contextualSpacing/>
      <w:jc w:val="left"/>
    </w:pPr>
    <w:rPr>
      <w:rFonts w:asciiTheme="minorHAnsi" w:eastAsia="Malgun Gothic" w:hAnsiTheme="minorHAnsi" w:cstheme="minorBidi"/>
      <w:b/>
      <w:bCs/>
      <w:color w:val="auto"/>
      <w:kern w:val="0"/>
      <w:sz w:val="24"/>
      <w:szCs w:val="22"/>
      <w:u w:val="single"/>
      <w:bdr w:val="single" w:sz="4" w:space="0" w:color="auto" w:frame="1"/>
      <w14:ligatures w14:val="none"/>
    </w:rPr>
  </w:style>
  <w:style w:type="paragraph" w:customStyle="1" w:styleId="Tagandcite">
    <w:name w:val="Tag and cite"/>
    <w:basedOn w:val="Normal"/>
    <w:autoRedefine/>
    <w:qFormat/>
    <w:rsid w:val="00097F8B"/>
    <w:rPr>
      <w:rFonts w:eastAsia="Times New Roman"/>
      <w:color w:val="333333"/>
    </w:rPr>
  </w:style>
  <w:style w:type="paragraph" w:customStyle="1" w:styleId="StyleTagandCiteFranklinGothicDemi">
    <w:name w:val="Style Tag and Cite + Franklin Gothic Demi"/>
    <w:basedOn w:val="Normal"/>
    <w:autoRedefine/>
    <w:qFormat/>
    <w:rsid w:val="00097F8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97F8B"/>
  </w:style>
  <w:style w:type="paragraph" w:customStyle="1" w:styleId="tagCharCharCharCharCharCharChar">
    <w:name w:val="tag Char Char Char Char Char Char Char"/>
    <w:basedOn w:val="Normal"/>
    <w:qFormat/>
    <w:rsid w:val="00097F8B"/>
    <w:rPr>
      <w:rFonts w:eastAsia="Times New Roman"/>
      <w:b/>
      <w:szCs w:val="20"/>
    </w:rPr>
  </w:style>
  <w:style w:type="paragraph" w:customStyle="1" w:styleId="title-bold-medium">
    <w:name w:val="title-bold-medium"/>
    <w:basedOn w:val="Normal"/>
    <w:qFormat/>
    <w:rsid w:val="00097F8B"/>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097F8B"/>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qFormat/>
    <w:rsid w:val="00097F8B"/>
    <w:rPr>
      <w:rFonts w:ascii="Arial Narrow" w:eastAsia="Times New Roman" w:hAnsi="Arial Narrow"/>
      <w:b/>
    </w:rPr>
  </w:style>
  <w:style w:type="paragraph" w:customStyle="1" w:styleId="BLOCKTITLE1">
    <w:name w:val="BLOCK TITLE"/>
    <w:basedOn w:val="Heading1"/>
    <w:link w:val="BLOCKTITLEChar1"/>
    <w:qFormat/>
    <w:rsid w:val="00097F8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97F8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97F8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97F8B"/>
    <w:pPr>
      <w:widowControl w:val="0"/>
      <w:autoSpaceDE w:val="0"/>
      <w:autoSpaceDN w:val="0"/>
      <w:adjustRightInd w:val="0"/>
    </w:pPr>
    <w:rPr>
      <w:rFonts w:eastAsia="Times New Roman"/>
      <w:b/>
      <w:szCs w:val="20"/>
    </w:rPr>
  </w:style>
  <w:style w:type="paragraph" w:customStyle="1" w:styleId="ShellTitles">
    <w:name w:val="ShellTitles"/>
    <w:basedOn w:val="Normal"/>
    <w:qFormat/>
    <w:rsid w:val="00097F8B"/>
    <w:pPr>
      <w:widowControl w:val="0"/>
      <w:autoSpaceDE w:val="0"/>
      <w:autoSpaceDN w:val="0"/>
      <w:adjustRightInd w:val="0"/>
    </w:pPr>
    <w:rPr>
      <w:rFonts w:eastAsia="Times New Roman"/>
      <w:b/>
      <w:szCs w:val="20"/>
    </w:rPr>
  </w:style>
  <w:style w:type="paragraph" w:customStyle="1" w:styleId="maintext">
    <w:name w:val="maintext"/>
    <w:basedOn w:val="Normal"/>
    <w:qFormat/>
    <w:rsid w:val="00097F8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97F8B"/>
    <w:pPr>
      <w:spacing w:before="100" w:beforeAutospacing="1" w:after="100" w:afterAutospacing="1"/>
    </w:pPr>
    <w:rPr>
      <w:rFonts w:eastAsia="Times New Roman"/>
    </w:rPr>
  </w:style>
  <w:style w:type="paragraph" w:customStyle="1" w:styleId="ToRead">
    <w:name w:val="To Read"/>
    <w:basedOn w:val="Normal"/>
    <w:qFormat/>
    <w:rsid w:val="00097F8B"/>
    <w:pPr>
      <w:ind w:left="720"/>
    </w:pPr>
    <w:rPr>
      <w:rFonts w:ascii="Verdana" w:eastAsia="Times New Roman" w:hAnsi="Verdana"/>
      <w:b/>
      <w:u w:val="single"/>
    </w:rPr>
  </w:style>
  <w:style w:type="paragraph" w:customStyle="1" w:styleId="Style1">
    <w:name w:val="Style 1"/>
    <w:basedOn w:val="Normal"/>
    <w:qFormat/>
    <w:rsid w:val="00097F8B"/>
    <w:pPr>
      <w:widowControl w:val="0"/>
      <w:ind w:firstLine="216"/>
      <w:jc w:val="both"/>
    </w:pPr>
    <w:rPr>
      <w:rFonts w:eastAsia="Times New Roman"/>
      <w:noProof/>
      <w:color w:val="000000"/>
      <w:szCs w:val="20"/>
    </w:rPr>
  </w:style>
  <w:style w:type="paragraph" w:customStyle="1" w:styleId="Style40">
    <w:name w:val="Style 4"/>
    <w:basedOn w:val="Normal"/>
    <w:qFormat/>
    <w:rsid w:val="00097F8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97F8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97F8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97F8B"/>
    <w:pPr>
      <w:ind w:left="1660"/>
    </w:pPr>
  </w:style>
  <w:style w:type="paragraph" w:customStyle="1" w:styleId="PageNumber1">
    <w:name w:val="Page Number1"/>
    <w:basedOn w:val="Normal"/>
    <w:next w:val="Normal"/>
    <w:qFormat/>
    <w:rsid w:val="00097F8B"/>
    <w:rPr>
      <w:rFonts w:eastAsia="Times New Roman"/>
    </w:rPr>
  </w:style>
  <w:style w:type="paragraph" w:customStyle="1" w:styleId="Card1">
    <w:name w:val="Card1"/>
    <w:qFormat/>
    <w:rsid w:val="00097F8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97F8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97F8B"/>
    <w:pPr>
      <w:ind w:left="288" w:right="288"/>
    </w:pPr>
    <w:rPr>
      <w:rFonts w:eastAsia="Times New Roman"/>
    </w:rPr>
  </w:style>
  <w:style w:type="paragraph" w:customStyle="1" w:styleId="CaseListNormal">
    <w:name w:val="Case List Normal"/>
    <w:basedOn w:val="Normal"/>
    <w:qFormat/>
    <w:rsid w:val="00097F8B"/>
    <w:rPr>
      <w:rFonts w:ascii="Times" w:eastAsia="Times New Roman" w:hAnsi="Times"/>
      <w:szCs w:val="26"/>
    </w:rPr>
  </w:style>
  <w:style w:type="paragraph" w:customStyle="1" w:styleId="Body">
    <w:name w:val="Body"/>
    <w:basedOn w:val="Normal"/>
    <w:qFormat/>
    <w:rsid w:val="00097F8B"/>
    <w:pPr>
      <w:outlineLvl w:val="3"/>
    </w:pPr>
    <w:rPr>
      <w:rFonts w:eastAsia="Times New Roman"/>
      <w:szCs w:val="20"/>
    </w:rPr>
  </w:style>
  <w:style w:type="paragraph" w:customStyle="1" w:styleId="3text">
    <w:name w:val="3text"/>
    <w:basedOn w:val="Normal"/>
    <w:qFormat/>
    <w:rsid w:val="00097F8B"/>
    <w:pPr>
      <w:spacing w:before="100" w:beforeAutospacing="1" w:after="100" w:afterAutospacing="1"/>
    </w:pPr>
    <w:rPr>
      <w:rFonts w:eastAsia="Times New Roman"/>
    </w:rPr>
  </w:style>
  <w:style w:type="paragraph" w:customStyle="1" w:styleId="TimesNewRoman12">
    <w:name w:val="TimesNewRoman12"/>
    <w:qFormat/>
    <w:rsid w:val="00097F8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97F8B"/>
    <w:pPr>
      <w:spacing w:before="100" w:beforeAutospacing="1" w:after="100" w:afterAutospacing="1"/>
    </w:pPr>
    <w:rPr>
      <w:rFonts w:eastAsia="Times New Roman"/>
    </w:rPr>
  </w:style>
  <w:style w:type="paragraph" w:customStyle="1" w:styleId="medium-normal">
    <w:name w:val="medium-normal"/>
    <w:basedOn w:val="Normal"/>
    <w:qFormat/>
    <w:rsid w:val="00097F8B"/>
    <w:pPr>
      <w:spacing w:before="100" w:beforeAutospacing="1" w:after="100" w:afterAutospacing="1"/>
    </w:pPr>
    <w:rPr>
      <w:rFonts w:eastAsia="Times New Roman"/>
    </w:rPr>
  </w:style>
  <w:style w:type="paragraph" w:customStyle="1" w:styleId="textChar">
    <w:name w:val="text Char"/>
    <w:basedOn w:val="Normal"/>
    <w:autoRedefine/>
    <w:qFormat/>
    <w:rsid w:val="00097F8B"/>
    <w:rPr>
      <w:rFonts w:eastAsia="Times New Roman"/>
      <w:color w:val="000000"/>
      <w:sz w:val="18"/>
    </w:rPr>
  </w:style>
  <w:style w:type="paragraph" w:customStyle="1" w:styleId="text1">
    <w:name w:val="text1"/>
    <w:basedOn w:val="Normal"/>
    <w:autoRedefine/>
    <w:qFormat/>
    <w:rsid w:val="00097F8B"/>
    <w:rPr>
      <w:rFonts w:eastAsia="Times New Roman"/>
      <w:szCs w:val="20"/>
    </w:rPr>
  </w:style>
  <w:style w:type="paragraph" w:customStyle="1" w:styleId="RepeatBlockHeading">
    <w:name w:val="Repeat Block Heading"/>
    <w:basedOn w:val="Normal"/>
    <w:autoRedefine/>
    <w:qFormat/>
    <w:rsid w:val="00097F8B"/>
    <w:pPr>
      <w:jc w:val="center"/>
    </w:pPr>
    <w:rPr>
      <w:rFonts w:eastAsia="Times New Roman"/>
      <w:b/>
      <w:smallCaps/>
      <w:color w:val="000000"/>
      <w:u w:val="thick"/>
    </w:rPr>
  </w:style>
  <w:style w:type="paragraph" w:customStyle="1" w:styleId="story-headline">
    <w:name w:val="story-headline"/>
    <w:basedOn w:val="Normal"/>
    <w:qFormat/>
    <w:rsid w:val="00097F8B"/>
    <w:pPr>
      <w:spacing w:before="72" w:after="72"/>
    </w:pPr>
    <w:rPr>
      <w:rFonts w:ascii="Arial" w:eastAsia="Times New Roman" w:hAnsi="Arial" w:cs="Arial"/>
      <w:b/>
      <w:bCs/>
      <w:sz w:val="26"/>
      <w:szCs w:val="26"/>
    </w:rPr>
  </w:style>
  <w:style w:type="paragraph" w:customStyle="1" w:styleId="story-body">
    <w:name w:val="story-body"/>
    <w:basedOn w:val="Normal"/>
    <w:qFormat/>
    <w:rsid w:val="00097F8B"/>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097F8B"/>
    <w:rPr>
      <w:rFonts w:ascii="Arial" w:eastAsia="Times New Roman" w:hAnsi="Arial" w:cs="Arial"/>
      <w:b/>
      <w:bCs/>
    </w:rPr>
  </w:style>
  <w:style w:type="paragraph" w:customStyle="1" w:styleId="TextofCards">
    <w:name w:val="Text of Cards"/>
    <w:basedOn w:val="Normal"/>
    <w:qFormat/>
    <w:rsid w:val="00097F8B"/>
    <w:pPr>
      <w:jc w:val="both"/>
    </w:pPr>
    <w:rPr>
      <w:rFonts w:eastAsia="Times New Roman"/>
      <w:color w:val="000000"/>
      <w:spacing w:val="6"/>
      <w:szCs w:val="23"/>
    </w:rPr>
  </w:style>
  <w:style w:type="paragraph" w:customStyle="1" w:styleId="Corpotesto">
    <w:name w:val="Corpo testo"/>
    <w:basedOn w:val="Normal"/>
    <w:qFormat/>
    <w:rsid w:val="00097F8B"/>
    <w:pPr>
      <w:widowControl w:val="0"/>
      <w:adjustRightInd w:val="0"/>
      <w:spacing w:after="283"/>
    </w:pPr>
    <w:rPr>
      <w:rFonts w:ascii="Times" w:eastAsia="Times New Roman" w:hAnsi="Times"/>
    </w:rPr>
  </w:style>
  <w:style w:type="paragraph" w:customStyle="1" w:styleId="PageHeading">
    <w:name w:val="Page Heading"/>
    <w:basedOn w:val="Heading2"/>
    <w:qFormat/>
    <w:rsid w:val="00097F8B"/>
    <w:pPr>
      <w:keepLines w:val="0"/>
      <w:suppressAutoHyphens/>
      <w:spacing w:before="0"/>
      <w:contextualSpacing/>
      <w:jc w:val="left"/>
    </w:pPr>
    <w:rPr>
      <w:bCs/>
      <w:sz w:val="32"/>
      <w:szCs w:val="16"/>
      <w:u w:val="none"/>
    </w:rPr>
  </w:style>
  <w:style w:type="paragraph" w:customStyle="1" w:styleId="tagCharChar1Char">
    <w:name w:val="tag Char Char1 Char"/>
    <w:qFormat/>
    <w:rsid w:val="00097F8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97F8B"/>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097F8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97F8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97F8B"/>
    <w:rPr>
      <w:rFonts w:ascii="Arial" w:hAnsi="Arial"/>
      <w:b w:val="0"/>
      <w:caps w:val="0"/>
    </w:rPr>
  </w:style>
  <w:style w:type="paragraph" w:customStyle="1" w:styleId="ProjectTitleLine">
    <w:name w:val="Project Title Line"/>
    <w:basedOn w:val="Normal"/>
    <w:next w:val="Normal"/>
    <w:autoRedefine/>
    <w:qFormat/>
    <w:rsid w:val="00097F8B"/>
    <w:pPr>
      <w:jc w:val="center"/>
    </w:pPr>
    <w:rPr>
      <w:rFonts w:ascii="Arial" w:eastAsia="Times New Roman" w:hAnsi="Arial"/>
      <w:caps/>
      <w:szCs w:val="20"/>
    </w:rPr>
  </w:style>
  <w:style w:type="paragraph" w:customStyle="1" w:styleId="LanguageStrike">
    <w:name w:val="Language Strike"/>
    <w:basedOn w:val="Normal"/>
    <w:next w:val="Normal"/>
    <w:qFormat/>
    <w:rsid w:val="00097F8B"/>
    <w:rPr>
      <w:rFonts w:ascii="Arial Narrow" w:eastAsia="Times New Roman" w:hAnsi="Arial Narrow"/>
      <w:strike/>
    </w:rPr>
  </w:style>
  <w:style w:type="paragraph" w:customStyle="1" w:styleId="NormalVerdana">
    <w:name w:val="Normal + Verdana"/>
    <w:aliases w:val="10 pt,White,Normal + Arial"/>
    <w:basedOn w:val="Normal"/>
    <w:qFormat/>
    <w:rsid w:val="00097F8B"/>
    <w:rPr>
      <w:rFonts w:ascii="Arial" w:eastAsia="Times New Roman" w:hAnsi="Arial" w:cs="Arial"/>
      <w:szCs w:val="20"/>
      <w:u w:val="single"/>
    </w:rPr>
  </w:style>
  <w:style w:type="paragraph" w:customStyle="1" w:styleId="Normal10pt">
    <w:name w:val="Normal + 10 pt"/>
    <w:basedOn w:val="Normal"/>
    <w:qFormat/>
    <w:rsid w:val="00097F8B"/>
    <w:rPr>
      <w:rFonts w:eastAsia="Times New Roman"/>
      <w:szCs w:val="20"/>
    </w:rPr>
  </w:style>
  <w:style w:type="paragraph" w:customStyle="1" w:styleId="cardChar1Char">
    <w:name w:val="card Char1 Char"/>
    <w:basedOn w:val="Normal"/>
    <w:qFormat/>
    <w:rsid w:val="00097F8B"/>
    <w:pPr>
      <w:ind w:left="288" w:right="288"/>
    </w:pPr>
    <w:rPr>
      <w:rFonts w:eastAsia="Times New Roman"/>
      <w:szCs w:val="20"/>
    </w:rPr>
  </w:style>
  <w:style w:type="paragraph" w:customStyle="1" w:styleId="CM12">
    <w:name w:val="CM12"/>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97F8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97F8B"/>
    <w:rPr>
      <w:rFonts w:ascii="Arial Narrow" w:eastAsia="Times New Roman" w:hAnsi="Arial Narrow"/>
      <w:strike/>
      <w:szCs w:val="20"/>
    </w:rPr>
  </w:style>
  <w:style w:type="paragraph" w:customStyle="1" w:styleId="textbodyblack">
    <w:name w:val="textbodyblack"/>
    <w:basedOn w:val="Normal"/>
    <w:qFormat/>
    <w:rsid w:val="00097F8B"/>
    <w:pPr>
      <w:spacing w:before="100" w:beforeAutospacing="1" w:after="100" w:afterAutospacing="1"/>
    </w:pPr>
    <w:rPr>
      <w:rFonts w:eastAsia="Times New Roman"/>
    </w:rPr>
  </w:style>
  <w:style w:type="paragraph" w:customStyle="1" w:styleId="BlockHeading1">
    <w:name w:val="Block Heading 1"/>
    <w:basedOn w:val="Normal"/>
    <w:qFormat/>
    <w:rsid w:val="00097F8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97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97F8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97F8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97F8B"/>
    <w:rPr>
      <w:rFonts w:ascii="Times New Roman" w:eastAsia="Times New Roman" w:hAnsi="Times New Roman" w:cstheme="minorBidi"/>
      <w:b/>
      <w:bCs/>
      <w:szCs w:val="16"/>
      <w:u w:val="single"/>
    </w:rPr>
  </w:style>
  <w:style w:type="paragraph" w:customStyle="1" w:styleId="StyleLeft02">
    <w:name w:val="Style Left:  0.2&quot;"/>
    <w:basedOn w:val="Normal"/>
    <w:qFormat/>
    <w:rsid w:val="00097F8B"/>
    <w:pPr>
      <w:ind w:left="288"/>
    </w:pPr>
    <w:rPr>
      <w:rFonts w:eastAsia="SimSun"/>
      <w:szCs w:val="20"/>
      <w:lang w:eastAsia="zh-CN"/>
    </w:rPr>
  </w:style>
  <w:style w:type="paragraph" w:customStyle="1" w:styleId="Quote2">
    <w:name w:val="Quote2"/>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97F8B"/>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097F8B"/>
    <w:rPr>
      <w:rFonts w:ascii="Calibri" w:eastAsia="Times New Roman" w:hAnsi="Calibri" w:cs="Times New Roman"/>
      <w:b/>
      <w:bCs/>
      <w:iCs/>
      <w:caps/>
      <w:sz w:val="26"/>
      <w:szCs w:val="20"/>
    </w:rPr>
  </w:style>
  <w:style w:type="paragraph" w:customStyle="1" w:styleId="post-subtitle">
    <w:name w:val="post-subtitle"/>
    <w:basedOn w:val="Normal"/>
    <w:qFormat/>
    <w:rsid w:val="00097F8B"/>
    <w:pPr>
      <w:spacing w:before="100" w:beforeAutospacing="1" w:after="100" w:afterAutospacing="1"/>
    </w:pPr>
    <w:rPr>
      <w:rFonts w:eastAsia="Times New Roman"/>
    </w:rPr>
  </w:style>
  <w:style w:type="paragraph" w:customStyle="1" w:styleId="Pa0">
    <w:name w:val="Pa0"/>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97F8B"/>
    <w:pPr>
      <w:spacing w:before="100" w:beforeAutospacing="1" w:after="100" w:afterAutospacing="1"/>
    </w:pPr>
    <w:rPr>
      <w:rFonts w:eastAsia="Times New Roman"/>
    </w:rPr>
  </w:style>
  <w:style w:type="paragraph" w:customStyle="1" w:styleId="Pa5">
    <w:name w:val="Pa5"/>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97F8B"/>
    <w:pPr>
      <w:spacing w:before="100" w:beforeAutospacing="1" w:after="100" w:afterAutospacing="1"/>
    </w:pPr>
    <w:rPr>
      <w:rFonts w:eastAsia="Times New Roman"/>
    </w:rPr>
  </w:style>
  <w:style w:type="paragraph" w:customStyle="1" w:styleId="tagline">
    <w:name w:val="tagline"/>
    <w:basedOn w:val="Normal"/>
    <w:qFormat/>
    <w:rsid w:val="00097F8B"/>
    <w:pPr>
      <w:spacing w:before="100" w:beforeAutospacing="1" w:after="100" w:afterAutospacing="1"/>
    </w:pPr>
    <w:rPr>
      <w:rFonts w:eastAsia="Times New Roman"/>
    </w:rPr>
  </w:style>
  <w:style w:type="paragraph" w:customStyle="1" w:styleId="Block1">
    <w:name w:val="Block1"/>
    <w:basedOn w:val="Normal"/>
    <w:next w:val="Normal"/>
    <w:uiPriority w:val="3"/>
    <w:qFormat/>
    <w:rsid w:val="00097F8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97F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97F8B"/>
    <w:rPr>
      <w:sz w:val="10"/>
    </w:rPr>
  </w:style>
  <w:style w:type="paragraph" w:customStyle="1" w:styleId="ReallySamllText">
    <w:name w:val="ReallySamllText"/>
    <w:basedOn w:val="Normal"/>
    <w:link w:val="ReallySamllTextChar"/>
    <w:autoRedefine/>
    <w:qFormat/>
    <w:rsid w:val="00097F8B"/>
    <w:rPr>
      <w:rFonts w:asciiTheme="minorHAnsi" w:hAnsiTheme="minorHAnsi" w:cstheme="minorBidi"/>
      <w:sz w:val="10"/>
    </w:rPr>
  </w:style>
  <w:style w:type="paragraph" w:customStyle="1" w:styleId="Card6pt">
    <w:name w:val="Card 6pt"/>
    <w:basedOn w:val="Normal"/>
    <w:qFormat/>
    <w:rsid w:val="00097F8B"/>
    <w:rPr>
      <w:rFonts w:eastAsia="Times New Roman"/>
      <w:sz w:val="12"/>
    </w:rPr>
  </w:style>
  <w:style w:type="paragraph" w:customStyle="1" w:styleId="CardCites">
    <w:name w:val="Card Cites"/>
    <w:basedOn w:val="Normal"/>
    <w:next w:val="Normal"/>
    <w:qFormat/>
    <w:rsid w:val="00097F8B"/>
    <w:rPr>
      <w:rFonts w:eastAsia="Times New Roman"/>
      <w:b/>
    </w:rPr>
  </w:style>
  <w:style w:type="paragraph" w:customStyle="1" w:styleId="Cardtext3">
    <w:name w:val="Card text"/>
    <w:qFormat/>
    <w:rsid w:val="00097F8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97F8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97F8B"/>
    <w:pPr>
      <w:ind w:left="400"/>
    </w:pPr>
    <w:rPr>
      <w:rFonts w:eastAsia="Times New Roman"/>
    </w:rPr>
  </w:style>
  <w:style w:type="paragraph" w:customStyle="1" w:styleId="TagCiteChar1">
    <w:name w:val="Tag / Cite Char"/>
    <w:basedOn w:val="Normal"/>
    <w:qFormat/>
    <w:rsid w:val="00097F8B"/>
    <w:rPr>
      <w:rFonts w:eastAsia="Times New Roman"/>
      <w:b/>
      <w:color w:val="000000"/>
    </w:rPr>
  </w:style>
  <w:style w:type="paragraph" w:customStyle="1" w:styleId="PageNumber2">
    <w:name w:val="Page Number2"/>
    <w:basedOn w:val="Normal"/>
    <w:next w:val="Normal"/>
    <w:qFormat/>
    <w:rsid w:val="00097F8B"/>
    <w:rPr>
      <w:rFonts w:eastAsia="Times New Roman"/>
    </w:rPr>
  </w:style>
  <w:style w:type="paragraph" w:customStyle="1" w:styleId="HeaderFooter">
    <w:name w:val="Header &amp; Footer"/>
    <w:qFormat/>
    <w:rsid w:val="00097F8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97F8B"/>
    <w:rPr>
      <w:rFonts w:ascii="Arial Narrow" w:eastAsia="Times New Roman" w:hAnsi="Arial Narrow"/>
      <w:color w:val="000000"/>
    </w:rPr>
  </w:style>
  <w:style w:type="paragraph" w:customStyle="1" w:styleId="CardTextUnderlined">
    <w:name w:val="Card Text Underlined"/>
    <w:basedOn w:val="Normal"/>
    <w:qFormat/>
    <w:rsid w:val="00097F8B"/>
    <w:rPr>
      <w:rFonts w:ascii="Arial Narrow" w:eastAsia="Times New Roman" w:hAnsi="Arial Narrow"/>
      <w:u w:val="single"/>
    </w:rPr>
  </w:style>
  <w:style w:type="paragraph" w:customStyle="1" w:styleId="HeaderDebate">
    <w:name w:val="Header Debate"/>
    <w:basedOn w:val="Normal"/>
    <w:qFormat/>
    <w:rsid w:val="00097F8B"/>
    <w:pPr>
      <w:jc w:val="center"/>
      <w:outlineLvl w:val="0"/>
    </w:pPr>
    <w:rPr>
      <w:rFonts w:eastAsia="Times New Roman"/>
      <w:b/>
      <w:sz w:val="48"/>
      <w:u w:val="words"/>
    </w:rPr>
  </w:style>
  <w:style w:type="paragraph" w:customStyle="1" w:styleId="NormalWeb1">
    <w:name w:val="Normal (Web)1"/>
    <w:basedOn w:val="Normal"/>
    <w:qFormat/>
    <w:rsid w:val="00097F8B"/>
    <w:pPr>
      <w:spacing w:before="100" w:beforeAutospacing="1" w:after="100" w:afterAutospacing="1"/>
    </w:pPr>
    <w:rPr>
      <w:rFonts w:eastAsia="Times New Roman"/>
      <w:szCs w:val="20"/>
    </w:rPr>
  </w:style>
  <w:style w:type="paragraph" w:customStyle="1" w:styleId="CardTagCharChar">
    <w:name w:val="Card Tag Char Char"/>
    <w:basedOn w:val="Normal"/>
    <w:qFormat/>
    <w:rsid w:val="00097F8B"/>
    <w:rPr>
      <w:rFonts w:eastAsia="Times New Roman"/>
      <w:b/>
    </w:rPr>
  </w:style>
  <w:style w:type="paragraph" w:customStyle="1" w:styleId="fixed">
    <w:name w:val="fixed"/>
    <w:basedOn w:val="Normal"/>
    <w:qFormat/>
    <w:rsid w:val="00097F8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97F8B"/>
    <w:pPr>
      <w:spacing w:before="100" w:beforeAutospacing="1" w:after="100" w:afterAutospacing="1"/>
    </w:pPr>
    <w:rPr>
      <w:rFonts w:eastAsia="Times New Roman"/>
    </w:rPr>
  </w:style>
  <w:style w:type="paragraph" w:customStyle="1" w:styleId="Subtitle1">
    <w:name w:val="Subtitle1"/>
    <w:basedOn w:val="Normal"/>
    <w:qFormat/>
    <w:rsid w:val="00097F8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97F8B"/>
    <w:pPr>
      <w:autoSpaceDE w:val="0"/>
      <w:autoSpaceDN w:val="0"/>
      <w:adjustRightInd w:val="0"/>
    </w:pPr>
    <w:rPr>
      <w:rFonts w:ascii="Arial" w:eastAsia="Times New Roman" w:hAnsi="Arial"/>
    </w:rPr>
  </w:style>
  <w:style w:type="character" w:customStyle="1" w:styleId="NormalUnderlineChar1">
    <w:name w:val="Normal Underline Char1"/>
    <w:locked/>
    <w:rsid w:val="00097F8B"/>
    <w:rPr>
      <w:u w:val="single"/>
    </w:rPr>
  </w:style>
  <w:style w:type="character" w:customStyle="1" w:styleId="CardUpSize-LightChar">
    <w:name w:val="CardUpSize - Light Char"/>
    <w:link w:val="CardUpSize-Light"/>
    <w:locked/>
    <w:rsid w:val="00097F8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97F8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97F8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97F8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97F8B"/>
    <w:rPr>
      <w:rFonts w:ascii="Verdana" w:eastAsia="Times New Roman" w:hAnsi="Verdana"/>
    </w:rPr>
  </w:style>
  <w:style w:type="paragraph" w:customStyle="1" w:styleId="clearformatting">
    <w:name w:val="clear formatting"/>
    <w:basedOn w:val="Heading2"/>
    <w:qFormat/>
    <w:rsid w:val="00097F8B"/>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097F8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97F8B"/>
    <w:pPr>
      <w:spacing w:after="240" w:line="360" w:lineRule="atLeast"/>
    </w:pPr>
    <w:rPr>
      <w:rFonts w:eastAsia="Times New Roman"/>
      <w:b/>
      <w:bCs/>
      <w:szCs w:val="16"/>
    </w:rPr>
  </w:style>
  <w:style w:type="paragraph" w:customStyle="1" w:styleId="PlaceholderText1">
    <w:name w:val="Placeholder Text1"/>
    <w:basedOn w:val="Normal"/>
    <w:qFormat/>
    <w:rsid w:val="00097F8B"/>
    <w:pPr>
      <w:keepNext/>
      <w:numPr>
        <w:numId w:val="125"/>
      </w:numPr>
      <w:ind w:left="0" w:firstLine="0"/>
      <w:outlineLvl w:val="0"/>
    </w:pPr>
  </w:style>
  <w:style w:type="character" w:customStyle="1" w:styleId="ImportantTextChar">
    <w:name w:val="Important Text Char"/>
    <w:link w:val="ImportantText"/>
    <w:locked/>
    <w:rsid w:val="00097F8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97F8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97F8B"/>
    <w:rPr>
      <w:rFonts w:ascii="Arial Narrow" w:hAnsi="Arial Narrow"/>
      <w:sz w:val="16"/>
    </w:rPr>
  </w:style>
  <w:style w:type="paragraph" w:customStyle="1" w:styleId="Debate-CardTagandCite-F6">
    <w:name w:val="Debate- Card Tag and Cite- F6"/>
    <w:basedOn w:val="Normal"/>
    <w:link w:val="Debate-CardTagandCite-F6Char"/>
    <w:qFormat/>
    <w:rsid w:val="00097F8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97F8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97F8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97F8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97F8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97F8B"/>
    <w:rPr>
      <w:rFonts w:ascii="HNKAOE+Arial" w:hAnsi="HNKAOE+Arial"/>
    </w:rPr>
  </w:style>
  <w:style w:type="paragraph" w:customStyle="1" w:styleId="StyleBodyText11ptBlackUnderline">
    <w:name w:val="Style Body Text + 11 pt Black Underline"/>
    <w:basedOn w:val="BodyText"/>
    <w:link w:val="StyleBodyText11ptBlackUnderlineChar"/>
    <w:qFormat/>
    <w:rsid w:val="00097F8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97F8B"/>
    <w:rPr>
      <w:rFonts w:ascii="HNKAOE+Arial" w:hAnsi="HNKAOE+Arial"/>
    </w:rPr>
  </w:style>
  <w:style w:type="paragraph" w:customStyle="1" w:styleId="StyleBodyText11ptBoldBlack">
    <w:name w:val="Style Body Text + 11 pt Bold Black"/>
    <w:basedOn w:val="BodyText"/>
    <w:link w:val="StyleBodyText11ptBoldBlackChar"/>
    <w:qFormat/>
    <w:rsid w:val="00097F8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97F8B"/>
    <w:rPr>
      <w:rFonts w:ascii="Times New Roman" w:eastAsia="Malgun Gothic" w:hAnsi="Times New Roman"/>
      <w:bCs/>
    </w:rPr>
  </w:style>
  <w:style w:type="paragraph" w:customStyle="1" w:styleId="StyletinyBold">
    <w:name w:val="Style tiny + Bold"/>
    <w:basedOn w:val="tiny"/>
    <w:link w:val="StyletinyBoldChar"/>
    <w:qFormat/>
    <w:rsid w:val="00097F8B"/>
    <w:rPr>
      <w:rFonts w:cstheme="minorBidi"/>
      <w:bCs/>
      <w:sz w:val="22"/>
      <w:szCs w:val="22"/>
    </w:rPr>
  </w:style>
  <w:style w:type="character" w:customStyle="1" w:styleId="Heading5SizeDownChar">
    <w:name w:val="Heading 5 Size Down Char"/>
    <w:link w:val="Heading5SizeDown"/>
    <w:locked/>
    <w:rsid w:val="00097F8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97F8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97F8B"/>
    <w:rPr>
      <w:rFonts w:ascii="Times New Roman" w:eastAsia="Times New Roman" w:hAnsi="Times New Roman" w:cs="Arial"/>
      <w:b/>
      <w:szCs w:val="44"/>
    </w:rPr>
  </w:style>
  <w:style w:type="paragraph" w:customStyle="1" w:styleId="Normal2Bold">
    <w:name w:val="Normal2 + Bold"/>
    <w:basedOn w:val="Normal"/>
    <w:link w:val="Normal2BoldChar"/>
    <w:qFormat/>
    <w:rsid w:val="00097F8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97F8B"/>
    <w:rPr>
      <w:rFonts w:ascii="Times New Roman" w:eastAsia="Times New Roman" w:hAnsi="Times New Roman"/>
      <w:lang w:eastAsia="ar-SA"/>
    </w:rPr>
  </w:style>
  <w:style w:type="paragraph" w:customStyle="1" w:styleId="ListContents">
    <w:name w:val="List Contents"/>
    <w:basedOn w:val="Normal"/>
    <w:link w:val="ListContentsChar"/>
    <w:qFormat/>
    <w:rsid w:val="00097F8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97F8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97F8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97F8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97F8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97F8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97F8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97F8B"/>
    <w:rPr>
      <w:rFonts w:ascii="Arial" w:eastAsia="Times New Roman" w:hAnsi="Arial"/>
      <w:b/>
    </w:rPr>
  </w:style>
  <w:style w:type="paragraph" w:customStyle="1" w:styleId="TagCite1">
    <w:name w:val="Tag &amp; Cite"/>
    <w:basedOn w:val="Normal"/>
    <w:link w:val="TagCiteChar2"/>
    <w:qFormat/>
    <w:rsid w:val="00097F8B"/>
    <w:pPr>
      <w:jc w:val="both"/>
    </w:pPr>
    <w:rPr>
      <w:rFonts w:ascii="Arial" w:eastAsia="Times New Roman" w:hAnsi="Arial" w:cstheme="minorBidi"/>
      <w:b/>
    </w:rPr>
  </w:style>
  <w:style w:type="character" w:customStyle="1" w:styleId="HighlightedTextChar">
    <w:name w:val="Highlighted Text Char"/>
    <w:link w:val="HighlightedText"/>
    <w:locked/>
    <w:rsid w:val="00097F8B"/>
    <w:rPr>
      <w:rFonts w:ascii="Arial" w:eastAsia="Times New Roman" w:hAnsi="Arial"/>
      <w:b/>
      <w:u w:val="thick"/>
    </w:rPr>
  </w:style>
  <w:style w:type="paragraph" w:customStyle="1" w:styleId="HighlightedText">
    <w:name w:val="Highlighted Text"/>
    <w:basedOn w:val="Normal"/>
    <w:link w:val="HighlightedTextChar"/>
    <w:qFormat/>
    <w:rsid w:val="00097F8B"/>
    <w:pPr>
      <w:jc w:val="both"/>
    </w:pPr>
    <w:rPr>
      <w:rFonts w:ascii="Arial" w:eastAsia="Times New Roman" w:hAnsi="Arial" w:cstheme="minorBidi"/>
      <w:b/>
      <w:u w:val="thick"/>
    </w:rPr>
  </w:style>
  <w:style w:type="character" w:customStyle="1" w:styleId="UnunderlinedChar">
    <w:name w:val="Ununderlined Char"/>
    <w:link w:val="Ununderlined"/>
    <w:locked/>
    <w:rsid w:val="00097F8B"/>
    <w:rPr>
      <w:rFonts w:ascii="Arial" w:eastAsia="Times New Roman" w:hAnsi="Arial"/>
      <w:sz w:val="12"/>
    </w:rPr>
  </w:style>
  <w:style w:type="paragraph" w:customStyle="1" w:styleId="Ununderlined">
    <w:name w:val="Ununderlined"/>
    <w:basedOn w:val="Normal"/>
    <w:link w:val="UnunderlinedChar"/>
    <w:qFormat/>
    <w:rsid w:val="00097F8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97F8B"/>
    <w:rPr>
      <w:rFonts w:ascii="Arial" w:eastAsia="Times New Roman" w:hAnsi="Arial"/>
      <w:szCs w:val="20"/>
    </w:rPr>
  </w:style>
  <w:style w:type="character" w:customStyle="1" w:styleId="textunderlineChar">
    <w:name w:val="text underline Char"/>
    <w:link w:val="textunderline"/>
    <w:locked/>
    <w:rsid w:val="00097F8B"/>
    <w:rPr>
      <w:rFonts w:ascii="Times New Roman" w:eastAsia="Times New Roman" w:hAnsi="Times New Roman"/>
      <w:u w:val="single"/>
    </w:rPr>
  </w:style>
  <w:style w:type="paragraph" w:customStyle="1" w:styleId="textunderline">
    <w:name w:val="text underline"/>
    <w:basedOn w:val="Normal"/>
    <w:link w:val="textunderlineChar"/>
    <w:autoRedefine/>
    <w:qFormat/>
    <w:rsid w:val="00097F8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097F8B"/>
    <w:rPr>
      <w:rFonts w:ascii="Garamond" w:hAnsi="Garamond"/>
      <w:b/>
    </w:rPr>
  </w:style>
  <w:style w:type="paragraph" w:customStyle="1" w:styleId="DebateTag">
    <w:name w:val="Debate Tag"/>
    <w:basedOn w:val="Normal"/>
    <w:link w:val="DebateTagChar"/>
    <w:autoRedefine/>
    <w:qFormat/>
    <w:rsid w:val="00097F8B"/>
    <w:pPr>
      <w:tabs>
        <w:tab w:val="left" w:pos="270"/>
      </w:tabs>
    </w:pPr>
    <w:rPr>
      <w:rFonts w:ascii="Garamond" w:hAnsi="Garamond" w:cstheme="minorBidi"/>
      <w:b/>
    </w:rPr>
  </w:style>
  <w:style w:type="paragraph" w:customStyle="1" w:styleId="DebateCite">
    <w:name w:val="Debate Cite"/>
    <w:basedOn w:val="Normal"/>
    <w:autoRedefine/>
    <w:qFormat/>
    <w:rsid w:val="00097F8B"/>
    <w:pPr>
      <w:tabs>
        <w:tab w:val="left" w:pos="270"/>
      </w:tabs>
    </w:pPr>
    <w:rPr>
      <w:rFonts w:eastAsia="Times New Roman"/>
    </w:rPr>
  </w:style>
  <w:style w:type="paragraph" w:customStyle="1" w:styleId="BlockTitle10">
    <w:name w:val="Block Title #1"/>
    <w:basedOn w:val="Heading1"/>
    <w:qFormat/>
    <w:rsid w:val="00097F8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97F8B"/>
    <w:pPr>
      <w:widowControl w:val="0"/>
      <w:suppressAutoHyphens/>
    </w:pPr>
    <w:rPr>
      <w:rFonts w:ascii="Courier New" w:eastAsia="Courier New" w:hAnsi="Courier New"/>
      <w:szCs w:val="20"/>
    </w:rPr>
  </w:style>
  <w:style w:type="paragraph" w:customStyle="1" w:styleId="MaggieTag">
    <w:name w:val="MaggieTag"/>
    <w:basedOn w:val="Heading2"/>
    <w:qFormat/>
    <w:rsid w:val="00097F8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97F8B"/>
    <w:rPr>
      <w:rFonts w:ascii="Times New Roman" w:eastAsia="Times New Roman" w:hAnsi="Times New Roman"/>
    </w:rPr>
  </w:style>
  <w:style w:type="paragraph" w:customStyle="1" w:styleId="Heading4Cite">
    <w:name w:val="Heading 4 Cite"/>
    <w:basedOn w:val="Normal"/>
    <w:link w:val="Heading4CiteChar"/>
    <w:autoRedefine/>
    <w:qFormat/>
    <w:rsid w:val="00097F8B"/>
    <w:rPr>
      <w:rFonts w:ascii="Times New Roman" w:eastAsia="Times New Roman" w:hAnsi="Times New Roman" w:cstheme="minorBidi"/>
    </w:rPr>
  </w:style>
  <w:style w:type="paragraph" w:customStyle="1" w:styleId="4">
    <w:name w:val="4"/>
    <w:basedOn w:val="Normal"/>
    <w:qFormat/>
    <w:rsid w:val="00097F8B"/>
    <w:rPr>
      <w:rFonts w:eastAsia="Times New Roman"/>
    </w:rPr>
  </w:style>
  <w:style w:type="character" w:customStyle="1" w:styleId="UnunderlinedTextChar">
    <w:name w:val="Ununderlined Text Char"/>
    <w:link w:val="UnunderlinedText"/>
    <w:locked/>
    <w:rsid w:val="00097F8B"/>
    <w:rPr>
      <w:rFonts w:eastAsia="Times New Roman"/>
      <w:bCs/>
      <w:sz w:val="12"/>
    </w:rPr>
  </w:style>
  <w:style w:type="paragraph" w:customStyle="1" w:styleId="UnunderlinedText">
    <w:name w:val="Ununderlined Text"/>
    <w:basedOn w:val="Normal"/>
    <w:link w:val="UnunderlinedTextChar"/>
    <w:autoRedefine/>
    <w:qFormat/>
    <w:rsid w:val="00097F8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97F8B"/>
    <w:pPr>
      <w:spacing w:after="200" w:line="276" w:lineRule="auto"/>
      <w:ind w:left="288" w:right="288"/>
    </w:pPr>
    <w:rPr>
      <w:rFonts w:eastAsia="Times New Roman"/>
      <w:bCs/>
    </w:rPr>
  </w:style>
  <w:style w:type="paragraph" w:customStyle="1" w:styleId="BlockTitle4">
    <w:name w:val="%Block Title"/>
    <w:basedOn w:val="Heading1"/>
    <w:qFormat/>
    <w:rsid w:val="00097F8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097F8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97F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97F8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97F8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97F8B"/>
    <w:rPr>
      <w:rFonts w:ascii="Century Gothic" w:eastAsia="Cambria" w:hAnsi="Century Gothic"/>
      <w:u w:val="thick"/>
    </w:rPr>
  </w:style>
  <w:style w:type="paragraph" w:customStyle="1" w:styleId="Card-Underline">
    <w:name w:val="Card-Underline"/>
    <w:basedOn w:val="Normal"/>
    <w:link w:val="Card-UnderlineChar"/>
    <w:qFormat/>
    <w:rsid w:val="00097F8B"/>
    <w:rPr>
      <w:rFonts w:ascii="Century Gothic" w:eastAsia="Cambria" w:hAnsi="Century Gothic" w:cstheme="minorBidi"/>
      <w:u w:val="thick"/>
    </w:rPr>
  </w:style>
  <w:style w:type="character" w:customStyle="1" w:styleId="SourcenameChar">
    <w:name w:val="Source name Char"/>
    <w:link w:val="Sourcename"/>
    <w:locked/>
    <w:rsid w:val="00097F8B"/>
    <w:rPr>
      <w:rFonts w:ascii="Times New Roman" w:eastAsia="Times New Roman" w:hAnsi="Times New Roman"/>
      <w:bCs/>
    </w:rPr>
  </w:style>
  <w:style w:type="paragraph" w:customStyle="1" w:styleId="Sourcename">
    <w:name w:val="Source name"/>
    <w:basedOn w:val="Normal"/>
    <w:link w:val="SourcenameChar"/>
    <w:autoRedefine/>
    <w:qFormat/>
    <w:rsid w:val="00097F8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97F8B"/>
    <w:rPr>
      <w:rFonts w:eastAsia="Times New Roman"/>
    </w:rPr>
  </w:style>
  <w:style w:type="paragraph" w:customStyle="1" w:styleId="PageNumber4">
    <w:name w:val="Page Number4"/>
    <w:basedOn w:val="Normal"/>
    <w:next w:val="Normal"/>
    <w:qFormat/>
    <w:rsid w:val="00097F8B"/>
    <w:rPr>
      <w:rFonts w:eastAsia="Times New Roman"/>
    </w:rPr>
  </w:style>
  <w:style w:type="paragraph" w:customStyle="1" w:styleId="PageNumber5">
    <w:name w:val="Page Number5"/>
    <w:basedOn w:val="Normal"/>
    <w:next w:val="Normal"/>
    <w:qFormat/>
    <w:rsid w:val="00097F8B"/>
    <w:rPr>
      <w:rFonts w:eastAsia="Times New Roman"/>
    </w:rPr>
  </w:style>
  <w:style w:type="paragraph" w:customStyle="1" w:styleId="smalltext1">
    <w:name w:val="small text1"/>
    <w:basedOn w:val="Normal"/>
    <w:next w:val="Normal"/>
    <w:uiPriority w:val="4"/>
    <w:qFormat/>
    <w:rsid w:val="00097F8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97F8B"/>
    <w:pPr>
      <w:pBdr>
        <w:bottom w:val="single" w:sz="8" w:space="4" w:color="4F81BD"/>
      </w:pBdr>
      <w:spacing w:after="300"/>
      <w:contextualSpacing/>
    </w:pPr>
    <w:rPr>
      <w:bCs/>
      <w:u w:val="single"/>
    </w:rPr>
  </w:style>
  <w:style w:type="character" w:customStyle="1" w:styleId="CircleChar">
    <w:name w:val="Circle Char"/>
    <w:link w:val="Circle"/>
    <w:locked/>
    <w:rsid w:val="00097F8B"/>
    <w:rPr>
      <w:rFonts w:ascii="Times New Roman" w:eastAsia="Times New Roman" w:hAnsi="Times New Roman"/>
      <w:b/>
      <w:u w:val="words"/>
    </w:rPr>
  </w:style>
  <w:style w:type="paragraph" w:customStyle="1" w:styleId="Circle">
    <w:name w:val="Circle"/>
    <w:basedOn w:val="Normal"/>
    <w:link w:val="CircleChar"/>
    <w:qFormat/>
    <w:rsid w:val="00097F8B"/>
    <w:rPr>
      <w:rFonts w:ascii="Times New Roman" w:eastAsia="Times New Roman" w:hAnsi="Times New Roman" w:cstheme="minorBidi"/>
      <w:b/>
      <w:u w:val="words"/>
    </w:rPr>
  </w:style>
  <w:style w:type="paragraph" w:customStyle="1" w:styleId="2909F619802848F09E01365C32F34654">
    <w:name w:val="2909F619802848F09E01365C32F34654"/>
    <w:qFormat/>
    <w:rsid w:val="00097F8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97F8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97F8B"/>
    <w:rPr>
      <w:rFonts w:ascii="Times New Roman" w:eastAsia="MS Mincho" w:hAnsi="Times New Roman"/>
      <w:kern w:val="28"/>
      <w:sz w:val="18"/>
    </w:rPr>
  </w:style>
  <w:style w:type="paragraph" w:customStyle="1" w:styleId="citeunread">
    <w:name w:val="cite unread"/>
    <w:basedOn w:val="Normal"/>
    <w:link w:val="citeunreadChar"/>
    <w:qFormat/>
    <w:rsid w:val="00097F8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97F8B"/>
    <w:rPr>
      <w:rFonts w:ascii="Times New Roman" w:eastAsia="Times New Roman" w:hAnsi="Times New Roman"/>
      <w:b/>
      <w:u w:val="single"/>
    </w:rPr>
  </w:style>
  <w:style w:type="paragraph" w:customStyle="1" w:styleId="read">
    <w:name w:val="read"/>
    <w:basedOn w:val="Normal"/>
    <w:next w:val="Normal"/>
    <w:link w:val="readCharChar"/>
    <w:qFormat/>
    <w:rsid w:val="00097F8B"/>
    <w:rPr>
      <w:rFonts w:ascii="Times New Roman" w:eastAsia="Times New Roman" w:hAnsi="Times New Roman" w:cstheme="minorBidi"/>
      <w:b/>
      <w:u w:val="single"/>
    </w:rPr>
  </w:style>
  <w:style w:type="paragraph" w:customStyle="1" w:styleId="PageNumber6">
    <w:name w:val="Page Number6"/>
    <w:basedOn w:val="Normal"/>
    <w:next w:val="Normal"/>
    <w:qFormat/>
    <w:rsid w:val="00097F8B"/>
    <w:rPr>
      <w:rFonts w:eastAsia="Times New Roman"/>
    </w:rPr>
  </w:style>
  <w:style w:type="paragraph" w:customStyle="1" w:styleId="user">
    <w:name w:val="user"/>
    <w:basedOn w:val="Normal"/>
    <w:qFormat/>
    <w:rsid w:val="00097F8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97F8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97F8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97F8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97F8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97F8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97F8B"/>
    <w:rPr>
      <w:rFonts w:eastAsia="Times New Roman"/>
    </w:rPr>
  </w:style>
  <w:style w:type="paragraph" w:customStyle="1" w:styleId="DebateTag0">
    <w:name w:val="DebateTag"/>
    <w:basedOn w:val="Normal"/>
    <w:qFormat/>
    <w:rsid w:val="00097F8B"/>
    <w:rPr>
      <w:b/>
    </w:rPr>
  </w:style>
  <w:style w:type="paragraph" w:customStyle="1" w:styleId="date-comments">
    <w:name w:val="date-comments"/>
    <w:basedOn w:val="Normal"/>
    <w:qFormat/>
    <w:rsid w:val="00097F8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97F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97F8B"/>
    <w:rPr>
      <w:vertAlign w:val="baseline"/>
    </w:rPr>
  </w:style>
  <w:style w:type="character" w:customStyle="1" w:styleId="Heading7Char1">
    <w:name w:val="Heading 7 Char1"/>
    <w:semiHidden/>
    <w:rsid w:val="00097F8B"/>
    <w:rPr>
      <w:rFonts w:ascii="Cambria" w:eastAsia="MS Gothic" w:hAnsi="Cambria" w:cs="Times New Roman"/>
      <w:i/>
      <w:iCs/>
      <w:color w:val="404040"/>
      <w:sz w:val="22"/>
      <w:szCs w:val="22"/>
    </w:rPr>
  </w:style>
  <w:style w:type="character" w:customStyle="1" w:styleId="Heading8Char1">
    <w:name w:val="Heading 8 Char1"/>
    <w:semiHidden/>
    <w:rsid w:val="00097F8B"/>
    <w:rPr>
      <w:rFonts w:ascii="Cambria" w:eastAsia="MS Gothic" w:hAnsi="Cambria" w:cs="Times New Roman"/>
      <w:color w:val="404040"/>
    </w:rPr>
  </w:style>
  <w:style w:type="character" w:customStyle="1" w:styleId="Heading9Char1">
    <w:name w:val="Heading 9 Char1"/>
    <w:semiHidden/>
    <w:rsid w:val="00097F8B"/>
    <w:rPr>
      <w:rFonts w:ascii="Cambria" w:eastAsia="MS Gothic" w:hAnsi="Cambria" w:cs="Times New Roman"/>
      <w:i/>
      <w:iCs/>
      <w:color w:val="404040"/>
    </w:rPr>
  </w:style>
  <w:style w:type="character" w:customStyle="1" w:styleId="cardchar00">
    <w:name w:val="cardchar0"/>
    <w:rsid w:val="00097F8B"/>
  </w:style>
  <w:style w:type="character" w:customStyle="1" w:styleId="UnderlineNon-bold">
    <w:name w:val="Underline Non - bold"/>
    <w:rsid w:val="00097F8B"/>
    <w:rPr>
      <w:rFonts w:ascii="Times New Roman" w:hAnsi="Times New Roman" w:cs="Times New Roman" w:hint="default"/>
      <w:iCs/>
      <w:sz w:val="22"/>
      <w:u w:val="single"/>
    </w:rPr>
  </w:style>
  <w:style w:type="character" w:customStyle="1" w:styleId="Heading5Char2">
    <w:name w:val="Heading 5 Char2"/>
    <w:rsid w:val="00097F8B"/>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097F8B"/>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rsid w:val="00097F8B"/>
    <w:rPr>
      <w:rFonts w:ascii="Arial" w:hAnsi="Arial" w:cs="Arial"/>
      <w:vanish/>
      <w:szCs w:val="16"/>
    </w:rPr>
  </w:style>
  <w:style w:type="character" w:customStyle="1" w:styleId="z-TopofFormChar1">
    <w:name w:val="z-Top of Form Char1"/>
    <w:uiPriority w:val="99"/>
    <w:rsid w:val="00097F8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97F8B"/>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rsid w:val="00097F8B"/>
    <w:rPr>
      <w:rFonts w:ascii="Arial" w:hAnsi="Arial" w:cs="Arial"/>
      <w:vanish/>
      <w:szCs w:val="16"/>
    </w:rPr>
  </w:style>
  <w:style w:type="character" w:customStyle="1" w:styleId="z-BottomofFormChar1">
    <w:name w:val="z-Bottom of Form Char1"/>
    <w:uiPriority w:val="99"/>
    <w:rsid w:val="00097F8B"/>
    <w:rPr>
      <w:rFonts w:ascii="Arial" w:hAnsi="Arial" w:cs="Arial" w:hint="default"/>
      <w:vanish/>
      <w:webHidden w:val="0"/>
      <w:sz w:val="16"/>
      <w:szCs w:val="16"/>
      <w:specVanish w:val="0"/>
    </w:rPr>
  </w:style>
  <w:style w:type="character" w:customStyle="1" w:styleId="Style2CharChar">
    <w:name w:val="Style2 Char Char"/>
    <w:rsid w:val="00097F8B"/>
    <w:rPr>
      <w:u w:val="thick"/>
      <w:lang w:val="en-US" w:eastAsia="en-US" w:bidi="ar-SA"/>
    </w:rPr>
  </w:style>
  <w:style w:type="character" w:customStyle="1" w:styleId="authordate0">
    <w:name w:val="authordate"/>
    <w:rsid w:val="00097F8B"/>
  </w:style>
  <w:style w:type="character" w:customStyle="1" w:styleId="underline0">
    <w:name w:val="%underline"/>
    <w:qFormat/>
    <w:rsid w:val="00097F8B"/>
    <w:rPr>
      <w:rFonts w:ascii="Times New Roman" w:hAnsi="Times New Roman" w:cs="Times New Roman" w:hint="default"/>
      <w:strike w:val="0"/>
      <w:dstrike w:val="0"/>
      <w:sz w:val="16"/>
      <w:u w:val="none"/>
      <w:effect w:val="none"/>
    </w:rPr>
  </w:style>
  <w:style w:type="character" w:customStyle="1" w:styleId="AUNDERLINE0">
    <w:name w:val="AUNDERLINE"/>
    <w:qFormat/>
    <w:rsid w:val="00097F8B"/>
    <w:rPr>
      <w:rFonts w:ascii="Times New Roman" w:hAnsi="Times New Roman" w:cs="Times New Roman" w:hint="default"/>
      <w:sz w:val="20"/>
      <w:u w:val="single"/>
    </w:rPr>
  </w:style>
  <w:style w:type="character" w:customStyle="1" w:styleId="UnderlinedCharChar">
    <w:name w:val="Underlined Char Char"/>
    <w:rsid w:val="00097F8B"/>
    <w:rPr>
      <w:rFonts w:ascii="Garamond" w:hAnsi="Garamond" w:hint="default"/>
      <w:szCs w:val="28"/>
      <w:u w:val="single"/>
      <w:lang w:val="en-US" w:eastAsia="en-US" w:bidi="ar-SA"/>
    </w:rPr>
  </w:style>
  <w:style w:type="character" w:customStyle="1" w:styleId="slug-doi">
    <w:name w:val="slug-doi"/>
    <w:rsid w:val="00097F8B"/>
  </w:style>
  <w:style w:type="character" w:customStyle="1" w:styleId="af">
    <w:name w:val="af"/>
    <w:rsid w:val="00097F8B"/>
  </w:style>
  <w:style w:type="character" w:customStyle="1" w:styleId="ab">
    <w:name w:val="ab"/>
    <w:rsid w:val="00097F8B"/>
  </w:style>
  <w:style w:type="character" w:customStyle="1" w:styleId="em">
    <w:name w:val="em"/>
    <w:rsid w:val="00097F8B"/>
  </w:style>
  <w:style w:type="character" w:customStyle="1" w:styleId="au">
    <w:name w:val="au"/>
    <w:rsid w:val="00097F8B"/>
  </w:style>
  <w:style w:type="character" w:customStyle="1" w:styleId="ti">
    <w:name w:val="ti"/>
    <w:rsid w:val="00097F8B"/>
  </w:style>
  <w:style w:type="character" w:customStyle="1" w:styleId="subheadblue">
    <w:name w:val="subhead_blue"/>
    <w:rsid w:val="00097F8B"/>
  </w:style>
  <w:style w:type="character" w:customStyle="1" w:styleId="affiliation">
    <w:name w:val="affiliation"/>
    <w:rsid w:val="00097F8B"/>
  </w:style>
  <w:style w:type="character" w:customStyle="1" w:styleId="slug-doi-wrapper">
    <w:name w:val="slug-doi-wrapper"/>
    <w:rsid w:val="00097F8B"/>
  </w:style>
  <w:style w:type="character" w:customStyle="1" w:styleId="slug-metadata-noteahead-of-print">
    <w:name w:val="slug-metadata-note ahead-of-print"/>
    <w:rsid w:val="00097F8B"/>
  </w:style>
  <w:style w:type="character" w:customStyle="1" w:styleId="slug-ahead-of-print-date">
    <w:name w:val="slug-ahead-of-print-date"/>
    <w:rsid w:val="00097F8B"/>
  </w:style>
  <w:style w:type="character" w:customStyle="1" w:styleId="medium-bold">
    <w:name w:val="medium-bold"/>
    <w:rsid w:val="00097F8B"/>
  </w:style>
  <w:style w:type="character" w:customStyle="1" w:styleId="updated-short-citation">
    <w:name w:val="updated-short-citation"/>
    <w:rsid w:val="00097F8B"/>
  </w:style>
  <w:style w:type="character" w:customStyle="1" w:styleId="goohl0">
    <w:name w:val="goohl0"/>
    <w:rsid w:val="00097F8B"/>
  </w:style>
  <w:style w:type="character" w:customStyle="1" w:styleId="CharChar6">
    <w:name w:val="Char Char6"/>
    <w:rsid w:val="00097F8B"/>
    <w:rPr>
      <w:rFonts w:ascii="Arial" w:hAnsi="Arial" w:cs="Arial" w:hint="default"/>
      <w:bCs/>
      <w:sz w:val="16"/>
      <w:szCs w:val="26"/>
      <w:lang w:val="en-US" w:eastAsia="en-US" w:bidi="ar-SA"/>
    </w:rPr>
  </w:style>
  <w:style w:type="character" w:customStyle="1" w:styleId="TagCharChar1">
    <w:name w:val="Tag Char Char1"/>
    <w:rsid w:val="00097F8B"/>
    <w:rPr>
      <w:b/>
      <w:bCs w:val="0"/>
      <w:sz w:val="24"/>
      <w:szCs w:val="24"/>
      <w:lang w:val="en-US" w:eastAsia="en-US" w:bidi="ar-SA"/>
    </w:rPr>
  </w:style>
  <w:style w:type="character" w:customStyle="1" w:styleId="12TimesNewRoman">
    <w:name w:val="12 Times New Roman"/>
    <w:rsid w:val="00097F8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97F8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97F8B"/>
    <w:rPr>
      <w:rFonts w:ascii="Times New Roman" w:hAnsi="Times New Roman" w:cs="Times New Roman" w:hint="default"/>
      <w:strike w:val="0"/>
      <w:dstrike w:val="0"/>
      <w:sz w:val="14"/>
      <w:u w:val="none"/>
      <w:effect w:val="none"/>
    </w:rPr>
  </w:style>
  <w:style w:type="character" w:customStyle="1" w:styleId="F8-UnderlineBold">
    <w:name w:val="F8 - Underline/Bold"/>
    <w:rsid w:val="00097F8B"/>
    <w:rPr>
      <w:rFonts w:ascii="Times New Roman" w:hAnsi="Times New Roman" w:cs="Times New Roman" w:hint="default"/>
      <w:b/>
      <w:bCs w:val="0"/>
      <w:sz w:val="20"/>
      <w:u w:val="single"/>
    </w:rPr>
  </w:style>
  <w:style w:type="character" w:customStyle="1" w:styleId="F7-SmallFont">
    <w:name w:val="F7 - Small Font"/>
    <w:rsid w:val="00097F8B"/>
    <w:rPr>
      <w:rFonts w:ascii="Times New Roman" w:hAnsi="Times New Roman" w:cs="Times New Roman" w:hint="default"/>
      <w:sz w:val="14"/>
    </w:rPr>
  </w:style>
  <w:style w:type="character" w:customStyle="1" w:styleId="Brief-Bold">
    <w:name w:val="Brief - Bold"/>
    <w:rsid w:val="00097F8B"/>
    <w:rPr>
      <w:rFonts w:ascii="Times New Roman" w:hAnsi="Times New Roman" w:cs="Times New Roman" w:hint="default"/>
      <w:b/>
      <w:bCs w:val="0"/>
    </w:rPr>
  </w:style>
  <w:style w:type="character" w:customStyle="1" w:styleId="Card-Underline0">
    <w:name w:val="Card - Underline"/>
    <w:rsid w:val="00097F8B"/>
    <w:rPr>
      <w:rFonts w:ascii="Times New Roman" w:hAnsi="Times New Roman" w:cs="Times New Roman" w:hint="default"/>
      <w:u w:val="single"/>
    </w:rPr>
  </w:style>
  <w:style w:type="character" w:customStyle="1" w:styleId="beriefunderline">
    <w:name w:val="berief = underline"/>
    <w:rsid w:val="00097F8B"/>
    <w:rPr>
      <w:rFonts w:ascii="Times New Roman" w:eastAsia="Times New Roman" w:hAnsi="Times New Roman" w:cs="Times New Roman" w:hint="default"/>
      <w:sz w:val="20"/>
      <w:u w:val="single"/>
    </w:rPr>
  </w:style>
  <w:style w:type="character" w:customStyle="1" w:styleId="BoldText10pt">
    <w:name w:val="Bold Text 10 pt"/>
    <w:rsid w:val="00097F8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97F8B"/>
    <w:rPr>
      <w:rFonts w:ascii="Consolas" w:hAnsi="Consolas" w:cs="Consolas"/>
      <w:sz w:val="21"/>
      <w:szCs w:val="21"/>
    </w:rPr>
  </w:style>
  <w:style w:type="character" w:customStyle="1" w:styleId="eoeaheader">
    <w:name w:val="eoea_header"/>
    <w:rsid w:val="00097F8B"/>
  </w:style>
  <w:style w:type="character" w:customStyle="1" w:styleId="SC4208902">
    <w:name w:val="SC.4.208902"/>
    <w:rsid w:val="00097F8B"/>
    <w:rPr>
      <w:rFonts w:ascii="Century" w:hAnsi="Century" w:cs="Century" w:hint="default"/>
      <w:color w:val="000000"/>
      <w:sz w:val="22"/>
      <w:szCs w:val="22"/>
    </w:rPr>
  </w:style>
  <w:style w:type="character" w:customStyle="1" w:styleId="SC4208915">
    <w:name w:val="SC.4.208915"/>
    <w:rsid w:val="00097F8B"/>
    <w:rPr>
      <w:rFonts w:ascii="Century" w:hAnsi="Century" w:cs="Century" w:hint="default"/>
      <w:color w:val="000000"/>
      <w:sz w:val="13"/>
      <w:szCs w:val="13"/>
    </w:rPr>
  </w:style>
  <w:style w:type="character" w:customStyle="1" w:styleId="SC273764">
    <w:name w:val="SC.2.73764"/>
    <w:rsid w:val="00097F8B"/>
    <w:rPr>
      <w:rFonts w:ascii="Century" w:hAnsi="Century" w:cs="Century" w:hint="default"/>
      <w:color w:val="000000"/>
      <w:sz w:val="72"/>
      <w:szCs w:val="72"/>
    </w:rPr>
  </w:style>
  <w:style w:type="character" w:customStyle="1" w:styleId="SC273779">
    <w:name w:val="SC.2.73779"/>
    <w:rsid w:val="00097F8B"/>
    <w:rPr>
      <w:rFonts w:ascii="Century" w:hAnsi="Century" w:cs="Century" w:hint="default"/>
      <w:color w:val="000000"/>
      <w:sz w:val="40"/>
      <w:szCs w:val="40"/>
    </w:rPr>
  </w:style>
  <w:style w:type="character" w:customStyle="1" w:styleId="SC273763">
    <w:name w:val="SC.2.73763"/>
    <w:rsid w:val="00097F8B"/>
    <w:rPr>
      <w:rFonts w:ascii="Century" w:hAnsi="Century" w:cs="Century" w:hint="default"/>
      <w:b/>
      <w:bCs/>
      <w:color w:val="000000"/>
    </w:rPr>
  </w:style>
  <w:style w:type="character" w:customStyle="1" w:styleId="SC4208910">
    <w:name w:val="SC.4.208910"/>
    <w:rsid w:val="00097F8B"/>
    <w:rPr>
      <w:rFonts w:ascii="Century" w:hAnsi="Century" w:cs="Century" w:hint="default"/>
      <w:color w:val="000000"/>
      <w:sz w:val="28"/>
      <w:szCs w:val="28"/>
    </w:rPr>
  </w:style>
  <w:style w:type="character" w:customStyle="1" w:styleId="SC4208911">
    <w:name w:val="SC.4.208911"/>
    <w:rsid w:val="00097F8B"/>
    <w:rPr>
      <w:rFonts w:ascii="Century" w:hAnsi="Century" w:cs="Century" w:hint="default"/>
      <w:color w:val="000000"/>
    </w:rPr>
  </w:style>
  <w:style w:type="character" w:customStyle="1" w:styleId="articlesubtitle">
    <w:name w:val="article_sub_title"/>
    <w:rsid w:val="00097F8B"/>
  </w:style>
  <w:style w:type="character" w:customStyle="1" w:styleId="newsdate2">
    <w:name w:val="news_date2"/>
    <w:rsid w:val="00097F8B"/>
  </w:style>
  <w:style w:type="character" w:customStyle="1" w:styleId="readarticleheader">
    <w:name w:val="readarticleheader"/>
    <w:rsid w:val="00097F8B"/>
  </w:style>
  <w:style w:type="character" w:customStyle="1" w:styleId="UnderlineChar20">
    <w:name w:val="Underline Char2"/>
    <w:rsid w:val="00097F8B"/>
    <w:rPr>
      <w:rFonts w:ascii="Trebuchet MS" w:hAnsi="Trebuchet MS" w:hint="default"/>
      <w:u w:val="thick"/>
      <w:lang w:val="en-US" w:eastAsia="zh-CN" w:bidi="ar-SA"/>
    </w:rPr>
  </w:style>
  <w:style w:type="character" w:customStyle="1" w:styleId="BoldUnderliningChar">
    <w:name w:val="Bold Underlining Char"/>
    <w:rsid w:val="00097F8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97F8B"/>
    <w:rPr>
      <w:rFonts w:ascii="Arial" w:hAnsi="Arial" w:cs="Arial" w:hint="default"/>
      <w:b w:val="0"/>
      <w:bCs w:val="0"/>
      <w:i w:val="0"/>
      <w:iCs w:val="0"/>
      <w:sz w:val="20"/>
      <w:szCs w:val="20"/>
    </w:rPr>
  </w:style>
  <w:style w:type="character" w:customStyle="1" w:styleId="UnderlinedCardChar">
    <w:name w:val="Underlined Card Char"/>
    <w:rsid w:val="00097F8B"/>
    <w:rPr>
      <w:rFonts w:ascii="Palatino Linotype" w:hAnsi="Palatino Linotype" w:hint="default"/>
      <w:u w:val="single"/>
      <w:lang w:val="en-US" w:eastAsia="en-US" w:bidi="ar-SA"/>
    </w:rPr>
  </w:style>
  <w:style w:type="character" w:customStyle="1" w:styleId="char">
    <w:name w:val="char"/>
    <w:rsid w:val="00097F8B"/>
  </w:style>
  <w:style w:type="character" w:customStyle="1" w:styleId="UnderlineCharCharCharCharCharChar">
    <w:name w:val="Underline Char Char Char Char Char Char"/>
    <w:rsid w:val="00097F8B"/>
    <w:rPr>
      <w:rFonts w:ascii="Arial Narrow" w:hAnsi="Arial Narrow" w:hint="default"/>
      <w:szCs w:val="24"/>
      <w:u w:val="single"/>
      <w:lang w:val="en-US" w:eastAsia="en-US" w:bidi="ar-SA"/>
    </w:rPr>
  </w:style>
  <w:style w:type="character" w:customStyle="1" w:styleId="klink">
    <w:name w:val="klink"/>
    <w:rsid w:val="00097F8B"/>
  </w:style>
  <w:style w:type="character" w:customStyle="1" w:styleId="date10">
    <w:name w:val="date1"/>
    <w:rsid w:val="00097F8B"/>
  </w:style>
  <w:style w:type="character" w:customStyle="1" w:styleId="bolding1">
    <w:name w:val="bolding1"/>
    <w:rsid w:val="00097F8B"/>
    <w:rPr>
      <w:b/>
      <w:bCs/>
    </w:rPr>
  </w:style>
  <w:style w:type="character" w:customStyle="1" w:styleId="bookoptions1">
    <w:name w:val="book_options1"/>
    <w:rsid w:val="00097F8B"/>
    <w:rPr>
      <w:b/>
      <w:bCs/>
      <w:color w:val="333366"/>
    </w:rPr>
  </w:style>
  <w:style w:type="character" w:customStyle="1" w:styleId="descriptionblock">
    <w:name w:val="description block"/>
    <w:rsid w:val="00097F8B"/>
  </w:style>
  <w:style w:type="character" w:customStyle="1" w:styleId="detailsboxblock">
    <w:name w:val="detailsbox block"/>
    <w:rsid w:val="00097F8B"/>
  </w:style>
  <w:style w:type="character" w:customStyle="1" w:styleId="Char3">
    <w:name w:val="Char3"/>
    <w:rsid w:val="00097F8B"/>
    <w:rPr>
      <w:rFonts w:ascii="Arial" w:hAnsi="Arial" w:cs="Arial" w:hint="default"/>
      <w:bCs/>
      <w:u w:val="thick"/>
      <w:lang w:val="en-US" w:eastAsia="en-US" w:bidi="ar-SA"/>
    </w:rPr>
  </w:style>
  <w:style w:type="character" w:customStyle="1" w:styleId="texto11">
    <w:name w:val="texto11"/>
    <w:rsid w:val="00097F8B"/>
    <w:rPr>
      <w:rFonts w:ascii="Arial" w:hAnsi="Arial" w:cs="Arial" w:hint="default"/>
      <w:b w:val="0"/>
      <w:bCs w:val="0"/>
      <w:i w:val="0"/>
      <w:iCs w:val="0"/>
      <w:caps w:val="0"/>
      <w:color w:val="000000"/>
      <w:sz w:val="26"/>
      <w:szCs w:val="26"/>
    </w:rPr>
  </w:style>
  <w:style w:type="character" w:customStyle="1" w:styleId="CardTagChar">
    <w:name w:val="Card Tag Char"/>
    <w:rsid w:val="00097F8B"/>
    <w:rPr>
      <w:rFonts w:ascii="Arial Narrow" w:hAnsi="Arial Narrow" w:hint="default"/>
      <w:b/>
      <w:bCs w:val="0"/>
      <w:sz w:val="24"/>
      <w:szCs w:val="24"/>
      <w:lang w:val="en-US" w:eastAsia="en-US" w:bidi="ar-SA"/>
    </w:rPr>
  </w:style>
  <w:style w:type="character" w:customStyle="1" w:styleId="CardtextChar4">
    <w:name w:val="Card text Char"/>
    <w:rsid w:val="00097F8B"/>
    <w:rPr>
      <w:rFonts w:ascii="Arial Narrow" w:hAnsi="Arial Narrow" w:hint="default"/>
      <w:sz w:val="22"/>
      <w:szCs w:val="24"/>
      <w:u w:val="single"/>
      <w:lang w:val="en-US" w:eastAsia="en-US" w:bidi="ar-SA"/>
    </w:rPr>
  </w:style>
  <w:style w:type="character" w:customStyle="1" w:styleId="DebateCiteCharCharChar">
    <w:name w:val="Debate Cite Char Char Char"/>
    <w:rsid w:val="00097F8B"/>
    <w:rPr>
      <w:b/>
      <w:bCs w:val="0"/>
      <w:sz w:val="32"/>
      <w:szCs w:val="32"/>
      <w:lang w:val="en-US" w:eastAsia="en-US" w:bidi="ar-SA"/>
    </w:rPr>
  </w:style>
  <w:style w:type="paragraph" w:styleId="BodyTextFirstIndent">
    <w:name w:val="Body Text First Indent"/>
    <w:basedOn w:val="BodyText"/>
    <w:link w:val="BodyTextFirstIndentChar"/>
    <w:unhideWhenUsed/>
    <w:rsid w:val="00097F8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97F8B"/>
    <w:rPr>
      <w:rFonts w:ascii="Calibri" w:hAnsi="Calibri" w:cs="Calibri"/>
    </w:rPr>
  </w:style>
  <w:style w:type="character" w:customStyle="1" w:styleId="TagChar3">
    <w:name w:val="Tag Char3"/>
    <w:rsid w:val="00097F8B"/>
    <w:rPr>
      <w:rFonts w:ascii="Palatino Linotype" w:hAnsi="Palatino Linotype" w:hint="default"/>
      <w:b/>
      <w:bCs w:val="0"/>
      <w:sz w:val="24"/>
      <w:szCs w:val="24"/>
      <w:lang w:val="en-US" w:eastAsia="en-US" w:bidi="ar-SA"/>
    </w:rPr>
  </w:style>
  <w:style w:type="character" w:customStyle="1" w:styleId="Style10ptBold">
    <w:name w:val="Style 10 pt Bold"/>
    <w:rsid w:val="00097F8B"/>
    <w:rPr>
      <w:b/>
      <w:bCs/>
      <w:sz w:val="20"/>
    </w:rPr>
  </w:style>
  <w:style w:type="paragraph" w:styleId="Date">
    <w:name w:val="Date"/>
    <w:aliases w:val="date"/>
    <w:basedOn w:val="Normal"/>
    <w:next w:val="Normal"/>
    <w:link w:val="DateChar"/>
    <w:uiPriority w:val="99"/>
    <w:unhideWhenUsed/>
    <w:qFormat/>
    <w:rsid w:val="00097F8B"/>
    <w:rPr>
      <w:rFonts w:ascii="Times New Roman" w:eastAsia="Times New Roman" w:hAnsi="Times New Roman" w:cstheme="minorBidi"/>
    </w:rPr>
  </w:style>
  <w:style w:type="character" w:customStyle="1" w:styleId="DateChar1">
    <w:name w:val="Date Char1"/>
    <w:aliases w:val="date Char1"/>
    <w:basedOn w:val="DefaultParagraphFont"/>
    <w:rsid w:val="00097F8B"/>
    <w:rPr>
      <w:rFonts w:ascii="Calibri" w:hAnsi="Calibri" w:cs="Calibri"/>
    </w:rPr>
  </w:style>
  <w:style w:type="character" w:customStyle="1" w:styleId="BodyTextIndent2Char1">
    <w:name w:val="Body Text Indent 2 Char1"/>
    <w:basedOn w:val="DefaultParagraphFont"/>
    <w:rsid w:val="00097F8B"/>
    <w:rPr>
      <w:rFonts w:ascii="Calibri" w:hAnsi="Calibri"/>
    </w:rPr>
  </w:style>
  <w:style w:type="character" w:customStyle="1" w:styleId="text9">
    <w:name w:val="text9"/>
    <w:rsid w:val="00097F8B"/>
  </w:style>
  <w:style w:type="character" w:customStyle="1" w:styleId="text21">
    <w:name w:val="text21"/>
    <w:rsid w:val="00097F8B"/>
  </w:style>
  <w:style w:type="character" w:customStyle="1" w:styleId="text19">
    <w:name w:val="text19"/>
    <w:rsid w:val="00097F8B"/>
  </w:style>
  <w:style w:type="character" w:customStyle="1" w:styleId="term2">
    <w:name w:val="term2"/>
    <w:rsid w:val="00097F8B"/>
    <w:rPr>
      <w:b/>
      <w:bCs/>
    </w:rPr>
  </w:style>
  <w:style w:type="character" w:customStyle="1" w:styleId="pmterms12">
    <w:name w:val="pmterms12"/>
    <w:rsid w:val="00097F8B"/>
    <w:rPr>
      <w:b/>
      <w:bCs/>
      <w:i w:val="0"/>
      <w:iCs w:val="0"/>
      <w:color w:val="000000"/>
    </w:rPr>
  </w:style>
  <w:style w:type="character" w:customStyle="1" w:styleId="ToReadChar">
    <w:name w:val="To Read Char"/>
    <w:rsid w:val="00097F8B"/>
    <w:rPr>
      <w:rFonts w:ascii="Verdana" w:hAnsi="Verdana" w:hint="default"/>
      <w:b/>
      <w:bCs w:val="0"/>
      <w:szCs w:val="24"/>
      <w:u w:val="single"/>
      <w:lang w:val="en-US" w:eastAsia="en-US" w:bidi="ar-SA"/>
    </w:rPr>
  </w:style>
  <w:style w:type="character" w:customStyle="1" w:styleId="ToReadCharChar">
    <w:name w:val="To Read Char Char"/>
    <w:rsid w:val="00097F8B"/>
    <w:rPr>
      <w:rFonts w:ascii="Verdana" w:hAnsi="Verdana" w:hint="default"/>
      <w:b/>
      <w:bCs w:val="0"/>
      <w:szCs w:val="24"/>
      <w:u w:val="single"/>
      <w:lang w:val="en-US" w:eastAsia="en-US" w:bidi="ar-SA"/>
    </w:rPr>
  </w:style>
  <w:style w:type="character" w:customStyle="1" w:styleId="bio">
    <w:name w:val="bio"/>
    <w:rsid w:val="00097F8B"/>
  </w:style>
  <w:style w:type="character" w:customStyle="1" w:styleId="storytextstyle">
    <w:name w:val="storytextstyle"/>
    <w:rsid w:val="00097F8B"/>
  </w:style>
  <w:style w:type="character" w:customStyle="1" w:styleId="cardunderlinedCharChar">
    <w:name w:val="card underlined Char Char"/>
    <w:rsid w:val="00097F8B"/>
    <w:rPr>
      <w:rFonts w:ascii="Arial" w:hAnsi="Arial" w:cs="Arial" w:hint="default"/>
      <w:sz w:val="22"/>
      <w:szCs w:val="24"/>
      <w:u w:val="single"/>
      <w:lang w:val="en-US" w:eastAsia="en-US" w:bidi="ar-SA"/>
    </w:rPr>
  </w:style>
  <w:style w:type="character" w:customStyle="1" w:styleId="Style2Char1">
    <w:name w:val="Style2 Char1"/>
    <w:rsid w:val="00097F8B"/>
    <w:rPr>
      <w:rFonts w:ascii="Book Antiqua" w:hAnsi="Book Antiqua" w:hint="default"/>
      <w:szCs w:val="24"/>
      <w:u w:val="thick"/>
      <w:lang w:val="en-US" w:eastAsia="en-US" w:bidi="ar-SA"/>
    </w:rPr>
  </w:style>
  <w:style w:type="character" w:customStyle="1" w:styleId="articlehead21">
    <w:name w:val="articlehead21"/>
    <w:rsid w:val="00097F8B"/>
    <w:rPr>
      <w:rFonts w:ascii="Arial" w:hAnsi="Arial" w:cs="Arial" w:hint="default"/>
      <w:b/>
      <w:bCs/>
      <w:color w:val="660000"/>
      <w:sz w:val="20"/>
      <w:szCs w:val="20"/>
    </w:rPr>
  </w:style>
  <w:style w:type="character" w:customStyle="1" w:styleId="TagCiteChar10">
    <w:name w:val="Tag/Cite Char1"/>
    <w:rsid w:val="00097F8B"/>
    <w:rPr>
      <w:b/>
      <w:bCs w:val="0"/>
      <w:lang w:val="en-US" w:eastAsia="en-US" w:bidi="ar-SA"/>
    </w:rPr>
  </w:style>
  <w:style w:type="character" w:customStyle="1" w:styleId="goohl2">
    <w:name w:val="goohl2"/>
    <w:rsid w:val="00097F8B"/>
  </w:style>
  <w:style w:type="character" w:customStyle="1" w:styleId="CardCharChar0">
    <w:name w:val="Card Char Char"/>
    <w:rsid w:val="00097F8B"/>
    <w:rPr>
      <w:lang w:val="en-US" w:eastAsia="en-US" w:bidi="ar-SA"/>
    </w:rPr>
  </w:style>
  <w:style w:type="character" w:customStyle="1" w:styleId="BriefTitle1Char">
    <w:name w:val="Brief Title 1 Char"/>
    <w:rsid w:val="00097F8B"/>
    <w:rPr>
      <w:b/>
      <w:bCs w:val="0"/>
      <w:u w:val="single"/>
      <w:lang w:val="en-US" w:eastAsia="en-US" w:bidi="ar-SA"/>
    </w:rPr>
  </w:style>
  <w:style w:type="character" w:customStyle="1" w:styleId="TagCiteCharChar">
    <w:name w:val="Tag/Cite Char Char"/>
    <w:rsid w:val="00097F8B"/>
    <w:rPr>
      <w:b/>
      <w:bCs w:val="0"/>
      <w:lang w:val="en-US" w:eastAsia="en-US" w:bidi="ar-SA"/>
    </w:rPr>
  </w:style>
  <w:style w:type="character" w:customStyle="1" w:styleId="btx">
    <w:name w:val="btx"/>
    <w:rsid w:val="00097F8B"/>
  </w:style>
  <w:style w:type="character" w:customStyle="1" w:styleId="prodgeneral1">
    <w:name w:val="prodgeneral1"/>
    <w:rsid w:val="00097F8B"/>
    <w:rPr>
      <w:rFonts w:ascii="Verdana" w:hAnsi="Verdana" w:hint="default"/>
      <w:b w:val="0"/>
      <w:bCs w:val="0"/>
      <w:caps w:val="0"/>
      <w:color w:val="000000"/>
      <w:spacing w:val="0"/>
      <w:sz w:val="16"/>
      <w:szCs w:val="16"/>
    </w:rPr>
  </w:style>
  <w:style w:type="character" w:customStyle="1" w:styleId="summary1">
    <w:name w:val="summary1"/>
    <w:rsid w:val="00097F8B"/>
    <w:rPr>
      <w:rFonts w:ascii="Arial" w:hAnsi="Arial" w:cs="Arial" w:hint="default"/>
      <w:sz w:val="18"/>
      <w:szCs w:val="18"/>
    </w:rPr>
  </w:style>
  <w:style w:type="character" w:customStyle="1" w:styleId="text3">
    <w:name w:val="text3"/>
    <w:rsid w:val="00097F8B"/>
  </w:style>
  <w:style w:type="character" w:customStyle="1" w:styleId="cardtextsmallChar">
    <w:name w:val="card text small Char"/>
    <w:rsid w:val="00097F8B"/>
    <w:rPr>
      <w:rFonts w:ascii="Arial Narrow" w:hAnsi="Arial Narrow" w:hint="default"/>
      <w:sz w:val="16"/>
      <w:szCs w:val="24"/>
      <w:lang w:val="en-US" w:eastAsia="en-US" w:bidi="ar-SA"/>
    </w:rPr>
  </w:style>
  <w:style w:type="character" w:customStyle="1" w:styleId="countrytitle1">
    <w:name w:val="countrytitle1"/>
    <w:rsid w:val="00097F8B"/>
    <w:rPr>
      <w:rFonts w:ascii="Verdana" w:hAnsi="Verdana" w:hint="default"/>
      <w:b/>
      <w:bCs/>
      <w:color w:val="293643"/>
      <w:sz w:val="24"/>
      <w:szCs w:val="24"/>
    </w:rPr>
  </w:style>
  <w:style w:type="character" w:customStyle="1" w:styleId="storyheader1">
    <w:name w:val="storyheader1"/>
    <w:rsid w:val="00097F8B"/>
    <w:rPr>
      <w:rFonts w:ascii="Verdana" w:hAnsi="Verdana" w:hint="default"/>
      <w:b/>
      <w:bCs/>
      <w:color w:val="000000"/>
      <w:sz w:val="21"/>
      <w:szCs w:val="21"/>
    </w:rPr>
  </w:style>
  <w:style w:type="character" w:customStyle="1" w:styleId="cardunderlinedChar0">
    <w:name w:val="card underlined Char"/>
    <w:rsid w:val="00097F8B"/>
    <w:rPr>
      <w:rFonts w:ascii="Arial" w:hAnsi="Arial" w:cs="Arial" w:hint="default"/>
      <w:sz w:val="22"/>
      <w:szCs w:val="24"/>
      <w:u w:val="single"/>
      <w:lang w:val="en-US" w:eastAsia="en-US" w:bidi="ar-SA"/>
    </w:rPr>
  </w:style>
  <w:style w:type="character" w:customStyle="1" w:styleId="article1">
    <w:name w:val="article1"/>
    <w:rsid w:val="00097F8B"/>
    <w:rPr>
      <w:rFonts w:ascii="Verdana" w:hAnsi="Verdana" w:hint="default"/>
      <w:color w:val="333333"/>
      <w:sz w:val="16"/>
      <w:szCs w:val="16"/>
    </w:rPr>
  </w:style>
  <w:style w:type="character" w:customStyle="1" w:styleId="story-posted-date1">
    <w:name w:val="story-posted-date1"/>
    <w:rsid w:val="00097F8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97F8B"/>
    <w:rPr>
      <w:rFonts w:ascii="SimSun" w:eastAsia="SimSun" w:hAnsi="SimSun" w:cs="Arial" w:hint="eastAsia"/>
      <w:b/>
      <w:bCs/>
      <w:iCs/>
      <w:sz w:val="24"/>
      <w:szCs w:val="28"/>
      <w:lang w:val="en-US" w:eastAsia="zh-CN" w:bidi="ar-SA"/>
    </w:rPr>
  </w:style>
  <w:style w:type="character" w:customStyle="1" w:styleId="postbody">
    <w:name w:val="postbody"/>
    <w:rsid w:val="00097F8B"/>
  </w:style>
  <w:style w:type="character" w:customStyle="1" w:styleId="textmedium">
    <w:name w:val="textmedium"/>
    <w:rsid w:val="00097F8B"/>
  </w:style>
  <w:style w:type="character" w:customStyle="1" w:styleId="citation1">
    <w:name w:val="citation1"/>
    <w:rsid w:val="00097F8B"/>
    <w:rPr>
      <w:rFonts w:ascii="Verdana" w:hAnsi="Verdana" w:hint="default"/>
      <w:sz w:val="17"/>
      <w:szCs w:val="17"/>
    </w:rPr>
  </w:style>
  <w:style w:type="character" w:customStyle="1" w:styleId="hithighlite">
    <w:name w:val="hithighlite"/>
    <w:rsid w:val="00097F8B"/>
  </w:style>
  <w:style w:type="character" w:customStyle="1" w:styleId="articlecontent">
    <w:name w:val="articlecontent"/>
    <w:rsid w:val="00097F8B"/>
  </w:style>
  <w:style w:type="character" w:customStyle="1" w:styleId="fource1">
    <w:name w:val="fource1"/>
    <w:rsid w:val="00097F8B"/>
    <w:rPr>
      <w:sz w:val="34"/>
      <w:szCs w:val="34"/>
    </w:rPr>
  </w:style>
  <w:style w:type="character" w:customStyle="1" w:styleId="LanguageStrikeChar">
    <w:name w:val="Language Strike Char"/>
    <w:rsid w:val="00097F8B"/>
    <w:rPr>
      <w:rFonts w:ascii="Arial Narrow" w:hAnsi="Arial Narrow" w:hint="default"/>
      <w:strike/>
      <w:szCs w:val="24"/>
      <w:lang w:val="en-US" w:eastAsia="en-US" w:bidi="ar-SA"/>
    </w:rPr>
  </w:style>
  <w:style w:type="character" w:customStyle="1" w:styleId="normal11">
    <w:name w:val="normal1"/>
    <w:rsid w:val="00097F8B"/>
  </w:style>
  <w:style w:type="character" w:customStyle="1" w:styleId="ds">
    <w:name w:val="ds"/>
    <w:rsid w:val="00097F8B"/>
  </w:style>
  <w:style w:type="character" w:customStyle="1" w:styleId="UnderliningChar1">
    <w:name w:val="Underlining Char1"/>
    <w:rsid w:val="00097F8B"/>
    <w:rPr>
      <w:rFonts w:ascii="Arial Narrow" w:hAnsi="Arial Narrow" w:hint="default"/>
      <w:szCs w:val="24"/>
      <w:u w:val="single"/>
      <w:lang w:val="en-US" w:eastAsia="en-US" w:bidi="ar-SA"/>
    </w:rPr>
  </w:style>
  <w:style w:type="character" w:customStyle="1" w:styleId="UnderliningChar2">
    <w:name w:val="Underlining Char2"/>
    <w:rsid w:val="00097F8B"/>
    <w:rPr>
      <w:rFonts w:ascii="Arial Narrow" w:hAnsi="Arial Narrow" w:hint="default"/>
      <w:szCs w:val="24"/>
      <w:u w:val="single"/>
      <w:lang w:val="en-US" w:eastAsia="en-US" w:bidi="ar-SA"/>
    </w:rPr>
  </w:style>
  <w:style w:type="character" w:customStyle="1" w:styleId="MicroTextChar1">
    <w:name w:val="MicroText Char1"/>
    <w:rsid w:val="00097F8B"/>
    <w:rPr>
      <w:rFonts w:ascii="Arial Narrow" w:hAnsi="Arial Narrow" w:hint="default"/>
      <w:sz w:val="12"/>
      <w:szCs w:val="24"/>
      <w:lang w:val="en-US" w:eastAsia="en-US" w:bidi="ar-SA"/>
    </w:rPr>
  </w:style>
  <w:style w:type="paragraph" w:styleId="EndnoteText">
    <w:name w:val="endnote text"/>
    <w:basedOn w:val="Normal"/>
    <w:link w:val="EndnoteTextChar"/>
    <w:unhideWhenUsed/>
    <w:rsid w:val="00097F8B"/>
    <w:rPr>
      <w:rFonts w:ascii="Times New Roman" w:eastAsia="Times New Roman" w:hAnsi="Times New Roman" w:cstheme="minorBidi"/>
    </w:rPr>
  </w:style>
  <w:style w:type="character" w:customStyle="1" w:styleId="EndnoteTextChar1">
    <w:name w:val="Endnote Text Char1"/>
    <w:basedOn w:val="DefaultParagraphFont"/>
    <w:rsid w:val="00097F8B"/>
    <w:rPr>
      <w:rFonts w:ascii="Calibri" w:hAnsi="Calibri" w:cs="Calibri"/>
      <w:sz w:val="20"/>
      <w:szCs w:val="20"/>
    </w:rPr>
  </w:style>
  <w:style w:type="character" w:customStyle="1" w:styleId="DefaultPara">
    <w:name w:val="Default Para"/>
    <w:rsid w:val="00097F8B"/>
    <w:rPr>
      <w:sz w:val="20"/>
    </w:rPr>
  </w:style>
  <w:style w:type="character" w:customStyle="1" w:styleId="SYSHYPERTEXT">
    <w:name w:val="SYS_HYPERTEXT"/>
    <w:rsid w:val="00097F8B"/>
    <w:rPr>
      <w:color w:val="0000FF"/>
      <w:u w:val="single"/>
    </w:rPr>
  </w:style>
  <w:style w:type="character" w:customStyle="1" w:styleId="Hyperlink1">
    <w:name w:val="Hyperlink1"/>
    <w:rsid w:val="00097F8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97F8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97F8B"/>
    <w:rPr>
      <w:rFonts w:ascii="Arial Narrow" w:hAnsi="Arial Narrow" w:hint="default"/>
      <w:noProof w:val="0"/>
      <w:szCs w:val="24"/>
      <w:u w:val="single"/>
      <w:lang w:val="en-US" w:eastAsia="en-US" w:bidi="ar-SA"/>
    </w:rPr>
  </w:style>
  <w:style w:type="character" w:customStyle="1" w:styleId="BlockHeading1Char">
    <w:name w:val="Block Heading 1 Char"/>
    <w:rsid w:val="00097F8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97F8B"/>
    <w:rPr>
      <w:b/>
      <w:bCs w:val="0"/>
      <w:sz w:val="24"/>
      <w:szCs w:val="24"/>
      <w:u w:val="single"/>
      <w:lang w:val="en-US" w:eastAsia="en-US" w:bidi="ar-SA"/>
    </w:rPr>
  </w:style>
  <w:style w:type="character" w:customStyle="1" w:styleId="StyleTagTimesNewRomanChar">
    <w:name w:val="Style Tag + Times New Roman Char"/>
    <w:rsid w:val="00097F8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7F8B"/>
    <w:rPr>
      <w:rFonts w:ascii="Arial Narrow" w:hAnsi="Arial Narrow" w:cs="Arial" w:hint="default"/>
      <w:b/>
      <w:bCs/>
      <w:iCs/>
      <w:sz w:val="24"/>
      <w:szCs w:val="28"/>
      <w:lang w:val="en-US" w:eastAsia="en-US" w:bidi="ar-SA"/>
    </w:rPr>
  </w:style>
  <w:style w:type="character" w:customStyle="1" w:styleId="UnderliningCharChar">
    <w:name w:val="Underlining Char Char"/>
    <w:rsid w:val="00097F8B"/>
    <w:rPr>
      <w:rFonts w:ascii="Arial Narrow" w:hAnsi="Arial Narrow" w:hint="default"/>
      <w:szCs w:val="24"/>
      <w:u w:val="single"/>
      <w:lang w:val="en-US" w:eastAsia="en-US" w:bidi="ar-SA"/>
    </w:rPr>
  </w:style>
  <w:style w:type="character" w:customStyle="1" w:styleId="StyleArialNarrow12ptBold">
    <w:name w:val="Style Arial Narrow 12 pt Bold"/>
    <w:rsid w:val="00097F8B"/>
    <w:rPr>
      <w:rFonts w:ascii="Arial Narrow" w:hAnsi="Arial Narrow" w:hint="default"/>
      <w:b/>
      <w:bCs/>
      <w:sz w:val="24"/>
    </w:rPr>
  </w:style>
  <w:style w:type="character" w:customStyle="1" w:styleId="Style1CharChar">
    <w:name w:val="Style1 Char Char"/>
    <w:rsid w:val="00097F8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97F8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97F8B"/>
    <w:rPr>
      <w:u w:val="single"/>
    </w:rPr>
  </w:style>
  <w:style w:type="character" w:customStyle="1" w:styleId="UnderlinedCharChar1">
    <w:name w:val="Underlined Char Char1"/>
    <w:rsid w:val="00097F8B"/>
    <w:rPr>
      <w:rFonts w:ascii="Bell MT" w:eastAsia="Times New Roman" w:hAnsi="Bell MT" w:hint="default"/>
      <w:bCs/>
      <w:iCs/>
      <w:sz w:val="22"/>
      <w:u w:val="single"/>
    </w:rPr>
  </w:style>
  <w:style w:type="character" w:customStyle="1" w:styleId="Heading2CharChar2">
    <w:name w:val="Heading 2 Char Char2"/>
    <w:rsid w:val="00097F8B"/>
    <w:rPr>
      <w:rFonts w:ascii="Arial" w:hAnsi="Arial" w:cs="Arial" w:hint="default"/>
      <w:b/>
      <w:bCs/>
      <w:iCs/>
      <w:sz w:val="22"/>
      <w:szCs w:val="28"/>
      <w:lang w:val="en-US" w:eastAsia="en-US" w:bidi="ar-SA"/>
    </w:rPr>
  </w:style>
  <w:style w:type="character" w:customStyle="1" w:styleId="doctitle">
    <w:name w:val="doctitle"/>
    <w:rsid w:val="00097F8B"/>
  </w:style>
  <w:style w:type="character" w:customStyle="1" w:styleId="cardtext-underlined0">
    <w:name w:val="card text- underlined"/>
    <w:rsid w:val="00097F8B"/>
    <w:rPr>
      <w:rFonts w:ascii="Garamond" w:hAnsi="Garamond" w:hint="default"/>
      <w:u w:val="single"/>
    </w:rPr>
  </w:style>
  <w:style w:type="character" w:customStyle="1" w:styleId="Citation-AuthorDate">
    <w:name w:val="Citation - Author/Date"/>
    <w:rsid w:val="00097F8B"/>
    <w:rPr>
      <w:b/>
      <w:bCs w:val="0"/>
      <w:smallCaps/>
      <w:sz w:val="24"/>
      <w:u w:val="single"/>
    </w:rPr>
  </w:style>
  <w:style w:type="character" w:customStyle="1" w:styleId="Style8ptChar">
    <w:name w:val="Style 8 pt Char"/>
    <w:rsid w:val="00097F8B"/>
    <w:rPr>
      <w:rFonts w:ascii="Garamond" w:eastAsia="Calibri" w:hAnsi="Garamond" w:hint="default"/>
      <w:sz w:val="16"/>
      <w:szCs w:val="22"/>
    </w:rPr>
  </w:style>
  <w:style w:type="character" w:customStyle="1" w:styleId="message-item">
    <w:name w:val="message-item"/>
    <w:rsid w:val="00097F8B"/>
  </w:style>
  <w:style w:type="character" w:customStyle="1" w:styleId="lightheader">
    <w:name w:val="lightheader"/>
    <w:rsid w:val="00097F8B"/>
  </w:style>
  <w:style w:type="character" w:customStyle="1" w:styleId="A0">
    <w:name w:val="A0"/>
    <w:rsid w:val="00097F8B"/>
    <w:rPr>
      <w:rFonts w:ascii="Trebuchet MS" w:hAnsi="Trebuchet MS" w:cs="Trebuchet MS" w:hint="default"/>
      <w:b/>
      <w:bCs/>
      <w:color w:val="000000"/>
      <w:sz w:val="68"/>
      <w:szCs w:val="68"/>
    </w:rPr>
  </w:style>
  <w:style w:type="character" w:customStyle="1" w:styleId="datestamp">
    <w:name w:val="datestamp"/>
    <w:rsid w:val="00097F8B"/>
  </w:style>
  <w:style w:type="character" w:customStyle="1" w:styleId="i">
    <w:name w:val="i"/>
    <w:rsid w:val="00097F8B"/>
  </w:style>
  <w:style w:type="character" w:customStyle="1" w:styleId="name">
    <w:name w:val="name"/>
    <w:rsid w:val="00097F8B"/>
  </w:style>
  <w:style w:type="character" w:customStyle="1" w:styleId="forenames">
    <w:name w:val="forenames"/>
    <w:rsid w:val="00097F8B"/>
  </w:style>
  <w:style w:type="character" w:customStyle="1" w:styleId="surname">
    <w:name w:val="surname"/>
    <w:rsid w:val="00097F8B"/>
  </w:style>
  <w:style w:type="character" w:customStyle="1" w:styleId="sifr-alternate">
    <w:name w:val="sifr-alternate"/>
    <w:rsid w:val="00097F8B"/>
  </w:style>
  <w:style w:type="character" w:customStyle="1" w:styleId="medium-font">
    <w:name w:val="medium-font"/>
    <w:rsid w:val="00097F8B"/>
  </w:style>
  <w:style w:type="character" w:customStyle="1" w:styleId="title-link-wrapper">
    <w:name w:val="title-link-wrapper"/>
    <w:rsid w:val="00097F8B"/>
  </w:style>
  <w:style w:type="character" w:customStyle="1" w:styleId="A1">
    <w:name w:val="A1"/>
    <w:uiPriority w:val="99"/>
    <w:rsid w:val="00097F8B"/>
    <w:rPr>
      <w:rFonts w:ascii="Myriad Pro Light" w:hAnsi="Myriad Pro Light" w:cs="Myriad Pro Light" w:hint="default"/>
      <w:b/>
      <w:bCs/>
      <w:color w:val="000000"/>
      <w:sz w:val="28"/>
      <w:szCs w:val="28"/>
    </w:rPr>
  </w:style>
  <w:style w:type="character" w:customStyle="1" w:styleId="A7">
    <w:name w:val="A7"/>
    <w:rsid w:val="00097F8B"/>
    <w:rPr>
      <w:rFonts w:ascii="Minion Pro" w:hAnsi="Minion Pro" w:cs="Minion Pro" w:hint="default"/>
      <w:b/>
      <w:bCs/>
      <w:color w:val="000000"/>
      <w:sz w:val="36"/>
      <w:szCs w:val="36"/>
    </w:rPr>
  </w:style>
  <w:style w:type="character" w:customStyle="1" w:styleId="refpreview">
    <w:name w:val="refpreview"/>
    <w:rsid w:val="00097F8B"/>
  </w:style>
  <w:style w:type="character" w:customStyle="1" w:styleId="loose1">
    <w:name w:val="loose1"/>
    <w:rsid w:val="00097F8B"/>
  </w:style>
  <w:style w:type="character" w:customStyle="1" w:styleId="email">
    <w:name w:val="email"/>
    <w:rsid w:val="00097F8B"/>
  </w:style>
  <w:style w:type="character" w:customStyle="1" w:styleId="gsa">
    <w:name w:val="gs_a"/>
    <w:rsid w:val="00097F8B"/>
  </w:style>
  <w:style w:type="character" w:customStyle="1" w:styleId="goohl1">
    <w:name w:val="goohl1"/>
    <w:rsid w:val="00097F8B"/>
  </w:style>
  <w:style w:type="character" w:customStyle="1" w:styleId="mainarttitle">
    <w:name w:val="mainarttitle"/>
    <w:rsid w:val="00097F8B"/>
  </w:style>
  <w:style w:type="character" w:customStyle="1" w:styleId="mainartauthor">
    <w:name w:val="mainartauthor"/>
    <w:rsid w:val="00097F8B"/>
  </w:style>
  <w:style w:type="character" w:customStyle="1" w:styleId="mainartdate">
    <w:name w:val="mainartdate"/>
    <w:rsid w:val="00097F8B"/>
  </w:style>
  <w:style w:type="character" w:customStyle="1" w:styleId="gsggs">
    <w:name w:val="gs_ggs"/>
    <w:rsid w:val="00097F8B"/>
  </w:style>
  <w:style w:type="character" w:customStyle="1" w:styleId="ahead">
    <w:name w:val="a_head"/>
    <w:rsid w:val="00097F8B"/>
  </w:style>
  <w:style w:type="character" w:customStyle="1" w:styleId="articleauthor">
    <w:name w:val="articleauthor"/>
    <w:rsid w:val="00097F8B"/>
  </w:style>
  <w:style w:type="character" w:customStyle="1" w:styleId="footnote">
    <w:name w:val="footnote"/>
    <w:rsid w:val="00097F8B"/>
  </w:style>
  <w:style w:type="character" w:customStyle="1" w:styleId="ssl3">
    <w:name w:val="ss_l3"/>
    <w:rsid w:val="00097F8B"/>
  </w:style>
  <w:style w:type="character" w:customStyle="1" w:styleId="docbody">
    <w:name w:val="docbody"/>
    <w:rsid w:val="00097F8B"/>
  </w:style>
  <w:style w:type="character" w:customStyle="1" w:styleId="superscript">
    <w:name w:val="superscript"/>
    <w:rsid w:val="00097F8B"/>
  </w:style>
  <w:style w:type="character" w:customStyle="1" w:styleId="citeChar0">
    <w:name w:val="cite Char"/>
    <w:locked/>
    <w:rsid w:val="00097F8B"/>
    <w:rPr>
      <w:b/>
      <w:bCs w:val="0"/>
      <w:u w:val="single"/>
    </w:rPr>
  </w:style>
  <w:style w:type="character" w:customStyle="1" w:styleId="StyleUnderlineChar">
    <w:name w:val="Style Underline Char"/>
    <w:locked/>
    <w:rsid w:val="00097F8B"/>
    <w:rPr>
      <w:u w:val="single"/>
    </w:rPr>
  </w:style>
  <w:style w:type="character" w:customStyle="1" w:styleId="CitesCharChar">
    <w:name w:val="Cites Char Char"/>
    <w:locked/>
    <w:rsid w:val="00097F8B"/>
    <w:rPr>
      <w:b/>
      <w:bCs/>
    </w:rPr>
  </w:style>
  <w:style w:type="character" w:customStyle="1" w:styleId="bwxsm">
    <w:name w:val="b w xsm"/>
    <w:rsid w:val="00097F8B"/>
  </w:style>
  <w:style w:type="character" w:customStyle="1" w:styleId="fstd">
    <w:name w:val="f std"/>
    <w:rsid w:val="00097F8B"/>
  </w:style>
  <w:style w:type="character" w:customStyle="1" w:styleId="gl">
    <w:name w:val="gl"/>
    <w:rsid w:val="00097F8B"/>
  </w:style>
  <w:style w:type="character" w:customStyle="1" w:styleId="UNDERLINECharChar">
    <w:name w:val="UNDERLINE Char Char"/>
    <w:rsid w:val="00097F8B"/>
    <w:rPr>
      <w:bCs/>
      <w:kern w:val="28"/>
      <w:szCs w:val="32"/>
      <w:u w:val="single"/>
    </w:rPr>
  </w:style>
  <w:style w:type="character" w:customStyle="1" w:styleId="heading2char2charchar1">
    <w:name w:val="heading2char2charchar1"/>
    <w:rsid w:val="00097F8B"/>
  </w:style>
  <w:style w:type="character" w:customStyle="1" w:styleId="charchar60">
    <w:name w:val="charchar6"/>
    <w:rsid w:val="00097F8B"/>
  </w:style>
  <w:style w:type="character" w:customStyle="1" w:styleId="bio1">
    <w:name w:val="bio1"/>
    <w:rsid w:val="00097F8B"/>
    <w:rPr>
      <w:rFonts w:ascii="Arial" w:hAnsi="Arial" w:cs="Arial" w:hint="default"/>
      <w:i/>
      <w:iCs/>
      <w:color w:val="000000"/>
      <w:sz w:val="20"/>
      <w:szCs w:val="20"/>
    </w:rPr>
  </w:style>
  <w:style w:type="character" w:customStyle="1" w:styleId="BoldChar">
    <w:name w:val="Bold Char"/>
    <w:rsid w:val="00097F8B"/>
    <w:rPr>
      <w:b/>
      <w:bCs w:val="0"/>
      <w:lang w:val="en-US" w:eastAsia="en-US" w:bidi="ar-SA"/>
    </w:rPr>
  </w:style>
  <w:style w:type="character" w:customStyle="1" w:styleId="cardCharCharCharCharCharChar">
    <w:name w:val="card Char Char Char Char Char Char"/>
    <w:rsid w:val="00097F8B"/>
    <w:rPr>
      <w:sz w:val="24"/>
      <w:szCs w:val="24"/>
      <w:lang w:val="en-US" w:eastAsia="en-US" w:bidi="ar-SA"/>
    </w:rPr>
  </w:style>
  <w:style w:type="character" w:customStyle="1" w:styleId="Style24ptBoldUnderlineCenteredCharChar">
    <w:name w:val="Style 24 pt Bold Underline Centered Char Char"/>
    <w:rsid w:val="00097F8B"/>
    <w:rPr>
      <w:b/>
      <w:bCs/>
      <w:sz w:val="48"/>
      <w:szCs w:val="24"/>
      <w:u w:val="single"/>
      <w:lang w:val="en-US" w:eastAsia="en-US" w:bidi="ar-SA"/>
    </w:rPr>
  </w:style>
  <w:style w:type="character" w:customStyle="1" w:styleId="TagCiteCharChar0">
    <w:name w:val="Tag / Cite Char Char"/>
    <w:rsid w:val="00097F8B"/>
    <w:rPr>
      <w:b/>
      <w:bCs w:val="0"/>
      <w:color w:val="000000"/>
      <w:sz w:val="24"/>
      <w:szCs w:val="24"/>
      <w:lang w:val="en-US" w:eastAsia="en-US" w:bidi="ar-SA"/>
    </w:rPr>
  </w:style>
  <w:style w:type="character" w:customStyle="1" w:styleId="drop">
    <w:name w:val="drop"/>
    <w:rsid w:val="00097F8B"/>
  </w:style>
  <w:style w:type="character" w:customStyle="1" w:styleId="articletitle0">
    <w:name w:val="article_title"/>
    <w:rsid w:val="00097F8B"/>
  </w:style>
  <w:style w:type="character" w:customStyle="1" w:styleId="CardTextUnderlinedCharChar">
    <w:name w:val="Card Text Underlined Char Char"/>
    <w:rsid w:val="00097F8B"/>
    <w:rPr>
      <w:rFonts w:ascii="Arial Narrow" w:hAnsi="Arial Narrow" w:hint="default"/>
      <w:szCs w:val="24"/>
      <w:u w:val="single"/>
      <w:lang w:val="en-US" w:eastAsia="en-US" w:bidi="ar-SA"/>
    </w:rPr>
  </w:style>
  <w:style w:type="character" w:customStyle="1" w:styleId="CardTagCharCharChar">
    <w:name w:val="Card Tag Char Char Char"/>
    <w:rsid w:val="00097F8B"/>
    <w:rPr>
      <w:b/>
      <w:bCs w:val="0"/>
      <w:sz w:val="24"/>
      <w:szCs w:val="24"/>
      <w:lang w:val="en-US" w:eastAsia="en-US" w:bidi="ar-SA"/>
    </w:rPr>
  </w:style>
  <w:style w:type="character" w:customStyle="1" w:styleId="mainbody">
    <w:name w:val="mainbody"/>
    <w:rsid w:val="00097F8B"/>
  </w:style>
  <w:style w:type="character" w:customStyle="1" w:styleId="UnderlineStyleChar2">
    <w:name w:val="Underline Style Char2"/>
    <w:rsid w:val="00097F8B"/>
    <w:rPr>
      <w:rFonts w:ascii="Garamond" w:hAnsi="Garamond" w:hint="default"/>
      <w:sz w:val="22"/>
      <w:szCs w:val="24"/>
      <w:u w:val="single"/>
      <w:lang w:val="en-US" w:eastAsia="en-US" w:bidi="ar-SA"/>
    </w:rPr>
  </w:style>
  <w:style w:type="character" w:customStyle="1" w:styleId="Style1Char2">
    <w:name w:val="Style1 Char2"/>
    <w:rsid w:val="00097F8B"/>
    <w:rPr>
      <w:szCs w:val="24"/>
    </w:rPr>
  </w:style>
  <w:style w:type="character" w:customStyle="1" w:styleId="t13">
    <w:name w:val="t13"/>
    <w:rsid w:val="00097F8B"/>
  </w:style>
  <w:style w:type="character" w:customStyle="1" w:styleId="lead">
    <w:name w:val="lead"/>
    <w:rsid w:val="00097F8B"/>
  </w:style>
  <w:style w:type="paragraph" w:customStyle="1" w:styleId="CardDownx1">
    <w:name w:val="CardDown x1"/>
    <w:basedOn w:val="Normal"/>
    <w:link w:val="CardDownx1Char"/>
    <w:qFormat/>
    <w:rsid w:val="00097F8B"/>
  </w:style>
  <w:style w:type="character" w:customStyle="1" w:styleId="CardDownx1Char">
    <w:name w:val="CardDown x1 Char"/>
    <w:link w:val="CardDownx1"/>
    <w:locked/>
    <w:rsid w:val="00097F8B"/>
    <w:rPr>
      <w:rFonts w:ascii="Calibri" w:hAnsi="Calibri" w:cs="Calibri"/>
    </w:rPr>
  </w:style>
  <w:style w:type="character" w:customStyle="1" w:styleId="StyleStyleThickunderlineBold1">
    <w:name w:val="Style Style Thick underline + Bold1"/>
    <w:rsid w:val="00097F8B"/>
    <w:rPr>
      <w:b/>
      <w:bCs w:val="0"/>
      <w:u w:val="thick"/>
    </w:rPr>
  </w:style>
  <w:style w:type="character" w:customStyle="1" w:styleId="timestamp">
    <w:name w:val="timestamp"/>
    <w:rsid w:val="00097F8B"/>
  </w:style>
  <w:style w:type="character" w:customStyle="1" w:styleId="CharChar17">
    <w:name w:val="Char Char17"/>
    <w:locked/>
    <w:rsid w:val="00097F8B"/>
    <w:rPr>
      <w:rFonts w:ascii="Arial" w:hAnsi="Arial" w:cs="Arial" w:hint="default"/>
      <w:b/>
      <w:bCs/>
      <w:sz w:val="26"/>
      <w:szCs w:val="26"/>
    </w:rPr>
  </w:style>
  <w:style w:type="character" w:customStyle="1" w:styleId="address">
    <w:name w:val="address"/>
    <w:rsid w:val="00097F8B"/>
  </w:style>
  <w:style w:type="character" w:customStyle="1" w:styleId="ilspan">
    <w:name w:val="il_span"/>
    <w:rsid w:val="00097F8B"/>
  </w:style>
  <w:style w:type="character" w:customStyle="1" w:styleId="articletitle1">
    <w:name w:val="articletitle1"/>
    <w:rsid w:val="00097F8B"/>
    <w:rPr>
      <w:rFonts w:ascii="Times New Roman" w:hAnsi="Times New Roman" w:cs="Times New Roman" w:hint="default"/>
      <w:b/>
      <w:bCs/>
      <w:sz w:val="36"/>
      <w:szCs w:val="36"/>
    </w:rPr>
  </w:style>
  <w:style w:type="character" w:customStyle="1" w:styleId="leftidx1">
    <w:name w:val="leftidx1"/>
    <w:rsid w:val="00097F8B"/>
    <w:rPr>
      <w:rFonts w:ascii="Verdana" w:hAnsi="Verdana" w:hint="default"/>
      <w:sz w:val="22"/>
      <w:szCs w:val="22"/>
    </w:rPr>
  </w:style>
  <w:style w:type="character" w:customStyle="1" w:styleId="blue1">
    <w:name w:val="blue1"/>
    <w:rsid w:val="00097F8B"/>
    <w:rPr>
      <w:color w:val="0000FF"/>
    </w:rPr>
  </w:style>
  <w:style w:type="character" w:customStyle="1" w:styleId="author-link1">
    <w:name w:val="author-link1"/>
    <w:rsid w:val="00097F8B"/>
    <w:rPr>
      <w:b w:val="0"/>
      <w:bCs w:val="0"/>
    </w:rPr>
  </w:style>
  <w:style w:type="character" w:customStyle="1" w:styleId="black1">
    <w:name w:val="black1"/>
    <w:rsid w:val="00097F8B"/>
    <w:rPr>
      <w:color w:val="000000"/>
    </w:rPr>
  </w:style>
  <w:style w:type="character" w:customStyle="1" w:styleId="StyleunderlinedCharBold">
    <w:name w:val="Style underlined Char + Bold"/>
    <w:rsid w:val="00097F8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97F8B"/>
    <w:rPr>
      <w:rFonts w:ascii="Calibri" w:eastAsia="Calibri" w:hAnsi="Calibri" w:hint="default"/>
    </w:rPr>
  </w:style>
  <w:style w:type="character" w:customStyle="1" w:styleId="CardUnderline">
    <w:name w:val="Card Underline"/>
    <w:rsid w:val="00097F8B"/>
    <w:rPr>
      <w:rFonts w:ascii="Times New Roman" w:hAnsi="Times New Roman" w:cs="Times New Roman" w:hint="default"/>
      <w:sz w:val="20"/>
      <w:u w:val="single"/>
    </w:rPr>
  </w:style>
  <w:style w:type="character" w:customStyle="1" w:styleId="lingoregion">
    <w:name w:val="lingo_region"/>
    <w:rsid w:val="00097F8B"/>
  </w:style>
  <w:style w:type="character" w:customStyle="1" w:styleId="cite">
    <w:name w:val="%cite"/>
    <w:rsid w:val="00097F8B"/>
    <w:rPr>
      <w:rFonts w:ascii="Times New Roman" w:hAnsi="Times New Roman" w:cs="Times New Roman" w:hint="default"/>
      <w:b/>
      <w:bCs w:val="0"/>
      <w:sz w:val="24"/>
    </w:rPr>
  </w:style>
  <w:style w:type="character" w:customStyle="1" w:styleId="Emphasis20">
    <w:name w:val="%Emphasis2"/>
    <w:rsid w:val="00097F8B"/>
    <w:rPr>
      <w:rFonts w:ascii="Cooper Black" w:hAnsi="Cooper Black" w:hint="default"/>
      <w:iCs/>
      <w:u w:val="single"/>
    </w:rPr>
  </w:style>
  <w:style w:type="character" w:customStyle="1" w:styleId="bodycontentlink">
    <w:name w:val="bodycontentlink"/>
    <w:rsid w:val="00097F8B"/>
  </w:style>
  <w:style w:type="character" w:customStyle="1" w:styleId="AAAcite">
    <w:name w:val="AAAcite"/>
    <w:rsid w:val="00097F8B"/>
    <w:rPr>
      <w:rFonts w:ascii="Times New Roman" w:hAnsi="Times New Roman" w:cs="Times New Roman" w:hint="default"/>
      <w:b/>
      <w:bCs w:val="0"/>
      <w:sz w:val="24"/>
    </w:rPr>
  </w:style>
  <w:style w:type="character" w:customStyle="1" w:styleId="tmplheaderlink">
    <w:name w:val="tmplheaderlink"/>
    <w:rsid w:val="00097F8B"/>
    <w:rPr>
      <w:rFonts w:ascii="Times New Roman" w:hAnsi="Times New Roman" w:cs="Times New Roman" w:hint="default"/>
    </w:rPr>
  </w:style>
  <w:style w:type="character" w:customStyle="1" w:styleId="SubtleEmphasis1">
    <w:name w:val="Subtle Emphasis1"/>
    <w:uiPriority w:val="19"/>
    <w:qFormat/>
    <w:rsid w:val="00097F8B"/>
    <w:rPr>
      <w:i/>
      <w:iCs/>
      <w:color w:val="808080"/>
    </w:rPr>
  </w:style>
  <w:style w:type="table" w:styleId="ColorfulGrid-Accent1">
    <w:name w:val="Colorful Grid Accent 1"/>
    <w:basedOn w:val="TableNormal"/>
    <w:link w:val="ColorfulGrid-Accent1Char"/>
    <w:uiPriority w:val="29"/>
    <w:rsid w:val="00097F8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097F8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97F8B"/>
    <w:rPr>
      <w:rFonts w:ascii="Verdana" w:hAnsi="Verdana" w:hint="default"/>
      <w:sz w:val="21"/>
      <w:szCs w:val="21"/>
      <w:u w:val="thick"/>
      <w:lang w:val="en-US" w:eastAsia="en-US" w:bidi="ar-SA"/>
    </w:rPr>
  </w:style>
  <w:style w:type="character" w:customStyle="1" w:styleId="role">
    <w:name w:val="role"/>
    <w:rsid w:val="00097F8B"/>
  </w:style>
  <w:style w:type="character" w:customStyle="1" w:styleId="pagination">
    <w:name w:val="pagination"/>
    <w:rsid w:val="00097F8B"/>
  </w:style>
  <w:style w:type="character" w:customStyle="1" w:styleId="doi">
    <w:name w:val="doi"/>
    <w:rsid w:val="00097F8B"/>
  </w:style>
  <w:style w:type="character" w:customStyle="1" w:styleId="bodycontents">
    <w:name w:val="bodycontents"/>
    <w:rsid w:val="00097F8B"/>
  </w:style>
  <w:style w:type="character" w:customStyle="1" w:styleId="comma">
    <w:name w:val="comma"/>
    <w:rsid w:val="00097F8B"/>
  </w:style>
  <w:style w:type="character" w:customStyle="1" w:styleId="pad5right">
    <w:name w:val="pad5right"/>
    <w:rsid w:val="00097F8B"/>
  </w:style>
  <w:style w:type="character" w:customStyle="1" w:styleId="Style8pt1">
    <w:name w:val="Style 8 pt1"/>
    <w:rsid w:val="00097F8B"/>
    <w:rPr>
      <w:rFonts w:ascii="Georgia" w:hAnsi="Georgia" w:hint="default"/>
      <w:sz w:val="16"/>
    </w:rPr>
  </w:style>
  <w:style w:type="character" w:customStyle="1" w:styleId="readChar">
    <w:name w:val="read Char"/>
    <w:rsid w:val="00097F8B"/>
    <w:rPr>
      <w:szCs w:val="22"/>
      <w:u w:val="single"/>
      <w:lang w:val="en-US" w:eastAsia="en-US" w:bidi="ar-SA"/>
    </w:rPr>
  </w:style>
  <w:style w:type="character" w:customStyle="1" w:styleId="smallcaps">
    <w:name w:val="smallcaps"/>
    <w:rsid w:val="00097F8B"/>
  </w:style>
  <w:style w:type="character" w:customStyle="1" w:styleId="entry-date">
    <w:name w:val="entry-date"/>
    <w:rsid w:val="00097F8B"/>
  </w:style>
  <w:style w:type="character" w:customStyle="1" w:styleId="desc">
    <w:name w:val="desc"/>
    <w:rsid w:val="00097F8B"/>
  </w:style>
  <w:style w:type="character" w:customStyle="1" w:styleId="divider">
    <w:name w:val="divider"/>
    <w:rsid w:val="00097F8B"/>
  </w:style>
  <w:style w:type="character" w:customStyle="1" w:styleId="pubdate">
    <w:name w:val="pubdate"/>
    <w:rsid w:val="00097F8B"/>
  </w:style>
  <w:style w:type="character" w:customStyle="1" w:styleId="blogdate">
    <w:name w:val="blogdate"/>
    <w:rsid w:val="00097F8B"/>
  </w:style>
  <w:style w:type="character" w:customStyle="1" w:styleId="ticker">
    <w:name w:val="ticker"/>
    <w:rsid w:val="00097F8B"/>
  </w:style>
  <w:style w:type="character" w:customStyle="1" w:styleId="posted">
    <w:name w:val="posted"/>
    <w:rsid w:val="00097F8B"/>
  </w:style>
  <w:style w:type="character" w:customStyle="1" w:styleId="time">
    <w:name w:val="time"/>
    <w:rsid w:val="00097F8B"/>
  </w:style>
  <w:style w:type="character" w:customStyle="1" w:styleId="dot">
    <w:name w:val="dot"/>
    <w:rsid w:val="00097F8B"/>
  </w:style>
  <w:style w:type="character" w:customStyle="1" w:styleId="hn-date">
    <w:name w:val="hn-date"/>
    <w:rsid w:val="00097F8B"/>
  </w:style>
  <w:style w:type="character" w:customStyle="1" w:styleId="location">
    <w:name w:val="location"/>
    <w:rsid w:val="00097F8B"/>
  </w:style>
  <w:style w:type="character" w:customStyle="1" w:styleId="arial11">
    <w:name w:val="arial_11"/>
    <w:rsid w:val="00097F8B"/>
  </w:style>
  <w:style w:type="character" w:customStyle="1" w:styleId="dropcap-letter">
    <w:name w:val="dropcap-letter"/>
    <w:rsid w:val="00097F8B"/>
  </w:style>
  <w:style w:type="character" w:customStyle="1" w:styleId="offscreen">
    <w:name w:val="offscreen"/>
    <w:rsid w:val="00097F8B"/>
  </w:style>
  <w:style w:type="character" w:customStyle="1" w:styleId="linked-in">
    <w:name w:val="linked-in"/>
    <w:rsid w:val="00097F8B"/>
  </w:style>
  <w:style w:type="character" w:customStyle="1" w:styleId="in-widget">
    <w:name w:val="in-widget"/>
    <w:rsid w:val="00097F8B"/>
  </w:style>
  <w:style w:type="character" w:customStyle="1" w:styleId="in-right">
    <w:name w:val="in-right"/>
    <w:rsid w:val="00097F8B"/>
  </w:style>
  <w:style w:type="character" w:customStyle="1" w:styleId="tickerwrap">
    <w:name w:val="ticker_wrap"/>
    <w:rsid w:val="00097F8B"/>
  </w:style>
  <w:style w:type="character" w:customStyle="1" w:styleId="divs">
    <w:name w:val="divs"/>
    <w:rsid w:val="00097F8B"/>
  </w:style>
  <w:style w:type="character" w:customStyle="1" w:styleId="in-top">
    <w:name w:val="in-top"/>
    <w:rsid w:val="00097F8B"/>
  </w:style>
  <w:style w:type="character" w:customStyle="1" w:styleId="underlinedCharChar0">
    <w:name w:val="underlined Char Char"/>
    <w:rsid w:val="00097F8B"/>
    <w:rPr>
      <w:u w:val="single"/>
      <w:lang w:val="en-US" w:eastAsia="en-US" w:bidi="ar-SA"/>
    </w:rPr>
  </w:style>
  <w:style w:type="character" w:customStyle="1" w:styleId="dropcap">
    <w:name w:val="dropcap"/>
    <w:rsid w:val="00097F8B"/>
  </w:style>
  <w:style w:type="character" w:customStyle="1" w:styleId="article-date">
    <w:name w:val="article-date"/>
    <w:rsid w:val="00097F8B"/>
  </w:style>
  <w:style w:type="character" w:customStyle="1" w:styleId="bodysubtoc">
    <w:name w:val="bodysubtoc"/>
    <w:rsid w:val="00097F8B"/>
  </w:style>
  <w:style w:type="character" w:customStyle="1" w:styleId="lefttitlesmaller">
    <w:name w:val="lefttitlesmaller"/>
    <w:rsid w:val="00097F8B"/>
  </w:style>
  <w:style w:type="character" w:customStyle="1" w:styleId="mb0">
    <w:name w:val="mb"/>
    <w:rsid w:val="00097F8B"/>
  </w:style>
  <w:style w:type="character" w:customStyle="1" w:styleId="field-content">
    <w:name w:val="field-content"/>
    <w:rsid w:val="00097F8B"/>
  </w:style>
  <w:style w:type="character" w:customStyle="1" w:styleId="submitted">
    <w:name w:val="submitted"/>
    <w:rsid w:val="00097F8B"/>
  </w:style>
  <w:style w:type="character" w:customStyle="1" w:styleId="submitted-date">
    <w:name w:val="submitted-date"/>
    <w:rsid w:val="00097F8B"/>
  </w:style>
  <w:style w:type="character" w:customStyle="1" w:styleId="submitted-time">
    <w:name w:val="submitted-time"/>
    <w:rsid w:val="00097F8B"/>
  </w:style>
  <w:style w:type="character" w:customStyle="1" w:styleId="A2">
    <w:name w:val="A2"/>
    <w:uiPriority w:val="99"/>
    <w:rsid w:val="00097F8B"/>
    <w:rPr>
      <w:rFonts w:ascii="Sabon LT Std" w:hAnsi="Sabon LT Std" w:cs="Sabon LT Std" w:hint="default"/>
      <w:color w:val="000000"/>
      <w:sz w:val="15"/>
      <w:szCs w:val="15"/>
    </w:rPr>
  </w:style>
  <w:style w:type="character" w:customStyle="1" w:styleId="searchword">
    <w:name w:val="searchword"/>
    <w:rsid w:val="00097F8B"/>
  </w:style>
  <w:style w:type="character" w:customStyle="1" w:styleId="meta-prep">
    <w:name w:val="meta-prep"/>
    <w:rsid w:val="00097F8B"/>
  </w:style>
  <w:style w:type="numbering" w:customStyle="1" w:styleId="1ai1">
    <w:name w:val="1 / a / i1"/>
    <w:rsid w:val="00097F8B"/>
    <w:pPr>
      <w:numPr>
        <w:numId w:val="125"/>
      </w:numPr>
    </w:pPr>
  </w:style>
  <w:style w:type="numbering" w:styleId="1ai">
    <w:name w:val="Outline List 1"/>
    <w:basedOn w:val="NoList"/>
    <w:unhideWhenUsed/>
    <w:rsid w:val="00097F8B"/>
    <w:pPr>
      <w:numPr>
        <w:numId w:val="126"/>
      </w:numPr>
    </w:pPr>
  </w:style>
  <w:style w:type="character" w:customStyle="1" w:styleId="DottedUnderline0">
    <w:name w:val="Dotted Underline"/>
    <w:rsid w:val="00097F8B"/>
    <w:rPr>
      <w:rFonts w:ascii="Times New Roman" w:hAnsi="Times New Roman"/>
      <w:sz w:val="20"/>
      <w:u w:val="dottedHeavy"/>
    </w:rPr>
  </w:style>
  <w:style w:type="character" w:customStyle="1" w:styleId="FontStyle310">
    <w:name w:val="Font Style310"/>
    <w:uiPriority w:val="99"/>
    <w:rsid w:val="00097F8B"/>
    <w:rPr>
      <w:rFonts w:ascii="Times New Roman" w:hAnsi="Times New Roman" w:cs="Times New Roman"/>
      <w:b/>
      <w:bCs/>
      <w:i/>
      <w:iCs/>
      <w:spacing w:val="-10"/>
      <w:sz w:val="18"/>
      <w:szCs w:val="18"/>
    </w:rPr>
  </w:style>
  <w:style w:type="character" w:customStyle="1" w:styleId="FontStyle329">
    <w:name w:val="Font Style329"/>
    <w:uiPriority w:val="99"/>
    <w:rsid w:val="00097F8B"/>
    <w:rPr>
      <w:rFonts w:ascii="Times New Roman" w:hAnsi="Times New Roman" w:cs="Times New Roman"/>
      <w:b/>
      <w:bCs/>
      <w:spacing w:val="-10"/>
      <w:sz w:val="18"/>
      <w:szCs w:val="18"/>
    </w:rPr>
  </w:style>
  <w:style w:type="character" w:customStyle="1" w:styleId="FontStyle370">
    <w:name w:val="Font Style370"/>
    <w:uiPriority w:val="99"/>
    <w:rsid w:val="00097F8B"/>
    <w:rPr>
      <w:rFonts w:ascii="Cambria" w:hAnsi="Cambria" w:cs="Cambria"/>
      <w:b/>
      <w:bCs/>
      <w:spacing w:val="-10"/>
      <w:sz w:val="18"/>
      <w:szCs w:val="18"/>
    </w:rPr>
  </w:style>
  <w:style w:type="character" w:customStyle="1" w:styleId="FontStyle302">
    <w:name w:val="Font Style302"/>
    <w:uiPriority w:val="99"/>
    <w:rsid w:val="00097F8B"/>
    <w:rPr>
      <w:rFonts w:ascii="Times New Roman" w:hAnsi="Times New Roman" w:cs="Times New Roman"/>
      <w:b/>
      <w:bCs/>
      <w:sz w:val="22"/>
      <w:szCs w:val="22"/>
    </w:rPr>
  </w:style>
  <w:style w:type="character" w:customStyle="1" w:styleId="FontStyle347">
    <w:name w:val="Font Style347"/>
    <w:uiPriority w:val="99"/>
    <w:rsid w:val="00097F8B"/>
    <w:rPr>
      <w:rFonts w:ascii="Times New Roman" w:hAnsi="Times New Roman" w:cs="Times New Roman"/>
      <w:b/>
      <w:bCs/>
      <w:spacing w:val="-10"/>
      <w:sz w:val="20"/>
      <w:szCs w:val="20"/>
    </w:rPr>
  </w:style>
  <w:style w:type="paragraph" w:customStyle="1" w:styleId="Style27">
    <w:name w:val="Style27"/>
    <w:basedOn w:val="Normal"/>
    <w:uiPriority w:val="99"/>
    <w:rsid w:val="00097F8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97F8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97F8B"/>
    <w:rPr>
      <w:rFonts w:ascii="Times New Roman" w:hAnsi="Times New Roman" w:cs="Times New Roman"/>
      <w:spacing w:val="-10"/>
      <w:sz w:val="18"/>
      <w:szCs w:val="18"/>
    </w:rPr>
  </w:style>
  <w:style w:type="character" w:customStyle="1" w:styleId="FontStyle312">
    <w:name w:val="Font Style312"/>
    <w:uiPriority w:val="99"/>
    <w:rsid w:val="00097F8B"/>
    <w:rPr>
      <w:rFonts w:ascii="Times New Roman" w:hAnsi="Times New Roman" w:cs="Times New Roman"/>
      <w:b/>
      <w:bCs/>
      <w:spacing w:val="-10"/>
      <w:sz w:val="16"/>
      <w:szCs w:val="16"/>
    </w:rPr>
  </w:style>
  <w:style w:type="character" w:customStyle="1" w:styleId="FontStyle346">
    <w:name w:val="Font Style346"/>
    <w:uiPriority w:val="99"/>
    <w:rsid w:val="00097F8B"/>
    <w:rPr>
      <w:rFonts w:ascii="Times New Roman" w:hAnsi="Times New Roman" w:cs="Times New Roman"/>
      <w:b/>
      <w:bCs/>
      <w:spacing w:val="-10"/>
      <w:sz w:val="18"/>
      <w:szCs w:val="18"/>
    </w:rPr>
  </w:style>
  <w:style w:type="character" w:customStyle="1" w:styleId="FontStyle330">
    <w:name w:val="Font Style330"/>
    <w:uiPriority w:val="99"/>
    <w:rsid w:val="00097F8B"/>
    <w:rPr>
      <w:rFonts w:ascii="Times New Roman" w:hAnsi="Times New Roman" w:cs="Times New Roman"/>
      <w:b/>
      <w:bCs/>
      <w:sz w:val="16"/>
      <w:szCs w:val="16"/>
    </w:rPr>
  </w:style>
  <w:style w:type="character" w:customStyle="1" w:styleId="FontStyle372">
    <w:name w:val="Font Style372"/>
    <w:uiPriority w:val="99"/>
    <w:rsid w:val="00097F8B"/>
    <w:rPr>
      <w:rFonts w:ascii="Times New Roman" w:hAnsi="Times New Roman" w:cs="Times New Roman"/>
      <w:b/>
      <w:bCs/>
      <w:sz w:val="16"/>
      <w:szCs w:val="16"/>
    </w:rPr>
  </w:style>
  <w:style w:type="paragraph" w:customStyle="1" w:styleId="Style59">
    <w:name w:val="Style59"/>
    <w:basedOn w:val="Normal"/>
    <w:uiPriority w:val="99"/>
    <w:rsid w:val="00097F8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97F8B"/>
    <w:rPr>
      <w:rFonts w:ascii="Times New Roman" w:hAnsi="Times New Roman" w:cs="Times New Roman"/>
      <w:b/>
      <w:bCs/>
      <w:i/>
      <w:iCs/>
      <w:sz w:val="16"/>
      <w:szCs w:val="16"/>
    </w:rPr>
  </w:style>
  <w:style w:type="paragraph" w:customStyle="1" w:styleId="Style200">
    <w:name w:val="Style20"/>
    <w:basedOn w:val="Normal"/>
    <w:uiPriority w:val="99"/>
    <w:rsid w:val="00097F8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97F8B"/>
    <w:rPr>
      <w:rFonts w:ascii="Times New Roman" w:hAnsi="Times New Roman" w:cs="Times New Roman"/>
      <w:smallCaps/>
      <w:sz w:val="14"/>
      <w:szCs w:val="14"/>
    </w:rPr>
  </w:style>
  <w:style w:type="paragraph" w:customStyle="1" w:styleId="Style89">
    <w:name w:val="Style89"/>
    <w:basedOn w:val="Normal"/>
    <w:uiPriority w:val="99"/>
    <w:rsid w:val="00097F8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97F8B"/>
    <w:rPr>
      <w:rFonts w:ascii="Times New Roman" w:hAnsi="Times New Roman" w:cs="Times New Roman"/>
      <w:b/>
      <w:bCs/>
      <w:spacing w:val="-10"/>
      <w:sz w:val="22"/>
      <w:szCs w:val="22"/>
    </w:rPr>
  </w:style>
  <w:style w:type="character" w:customStyle="1" w:styleId="FontStyle320">
    <w:name w:val="Font Style320"/>
    <w:uiPriority w:val="99"/>
    <w:rsid w:val="00097F8B"/>
    <w:rPr>
      <w:rFonts w:ascii="Times New Roman" w:hAnsi="Times New Roman" w:cs="Times New Roman"/>
      <w:b/>
      <w:bCs/>
      <w:spacing w:val="-10"/>
      <w:sz w:val="22"/>
      <w:szCs w:val="22"/>
    </w:rPr>
  </w:style>
  <w:style w:type="character" w:customStyle="1" w:styleId="FontStyle352">
    <w:name w:val="Font Style352"/>
    <w:uiPriority w:val="99"/>
    <w:rsid w:val="00097F8B"/>
    <w:rPr>
      <w:rFonts w:ascii="Times New Roman" w:hAnsi="Times New Roman" w:cs="Times New Roman"/>
      <w:b/>
      <w:bCs/>
      <w:sz w:val="16"/>
      <w:szCs w:val="16"/>
    </w:rPr>
  </w:style>
  <w:style w:type="character" w:customStyle="1" w:styleId="FontStyle356">
    <w:name w:val="Font Style356"/>
    <w:uiPriority w:val="99"/>
    <w:rsid w:val="00097F8B"/>
    <w:rPr>
      <w:rFonts w:ascii="Times New Roman" w:hAnsi="Times New Roman" w:cs="Times New Roman"/>
      <w:b/>
      <w:bCs/>
      <w:spacing w:val="-10"/>
      <w:sz w:val="22"/>
      <w:szCs w:val="22"/>
    </w:rPr>
  </w:style>
  <w:style w:type="character" w:customStyle="1" w:styleId="FontStyle298">
    <w:name w:val="Font Style298"/>
    <w:uiPriority w:val="99"/>
    <w:rsid w:val="00097F8B"/>
    <w:rPr>
      <w:rFonts w:ascii="Times New Roman" w:hAnsi="Times New Roman" w:cs="Times New Roman"/>
      <w:sz w:val="18"/>
      <w:szCs w:val="18"/>
    </w:rPr>
  </w:style>
  <w:style w:type="character" w:customStyle="1" w:styleId="FontStyle311">
    <w:name w:val="Font Style311"/>
    <w:uiPriority w:val="99"/>
    <w:rsid w:val="00097F8B"/>
    <w:rPr>
      <w:rFonts w:ascii="Times New Roman" w:hAnsi="Times New Roman" w:cs="Times New Roman"/>
      <w:b/>
      <w:bCs/>
      <w:spacing w:val="-10"/>
      <w:sz w:val="18"/>
      <w:szCs w:val="18"/>
    </w:rPr>
  </w:style>
  <w:style w:type="character" w:customStyle="1" w:styleId="FontStyle332">
    <w:name w:val="Font Style332"/>
    <w:uiPriority w:val="99"/>
    <w:rsid w:val="00097F8B"/>
    <w:rPr>
      <w:rFonts w:ascii="Times New Roman" w:hAnsi="Times New Roman" w:cs="Times New Roman"/>
      <w:b/>
      <w:bCs/>
      <w:i/>
      <w:iCs/>
      <w:spacing w:val="-10"/>
      <w:sz w:val="20"/>
      <w:szCs w:val="20"/>
    </w:rPr>
  </w:style>
  <w:style w:type="character" w:customStyle="1" w:styleId="FontStyle371">
    <w:name w:val="Font Style371"/>
    <w:uiPriority w:val="99"/>
    <w:rsid w:val="00097F8B"/>
    <w:rPr>
      <w:rFonts w:ascii="Times New Roman" w:hAnsi="Times New Roman" w:cs="Times New Roman"/>
      <w:sz w:val="16"/>
      <w:szCs w:val="16"/>
    </w:rPr>
  </w:style>
  <w:style w:type="character" w:customStyle="1" w:styleId="FontStyle350">
    <w:name w:val="Font Style350"/>
    <w:uiPriority w:val="99"/>
    <w:rsid w:val="00097F8B"/>
    <w:rPr>
      <w:rFonts w:ascii="Times New Roman" w:hAnsi="Times New Roman" w:cs="Times New Roman"/>
      <w:b/>
      <w:bCs/>
      <w:i/>
      <w:iCs/>
      <w:sz w:val="20"/>
      <w:szCs w:val="20"/>
    </w:rPr>
  </w:style>
  <w:style w:type="paragraph" w:customStyle="1" w:styleId="Style8">
    <w:name w:val="Style8"/>
    <w:basedOn w:val="Normal"/>
    <w:uiPriority w:val="99"/>
    <w:rsid w:val="00097F8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97F8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97F8B"/>
    <w:pPr>
      <w:widowControl w:val="0"/>
      <w:autoSpaceDE w:val="0"/>
      <w:autoSpaceDN w:val="0"/>
      <w:adjustRightInd w:val="0"/>
    </w:pPr>
    <w:rPr>
      <w:rFonts w:eastAsia="Times New Roman"/>
    </w:rPr>
  </w:style>
  <w:style w:type="character" w:customStyle="1" w:styleId="FontStyle351">
    <w:name w:val="Font Style351"/>
    <w:uiPriority w:val="99"/>
    <w:rsid w:val="00097F8B"/>
    <w:rPr>
      <w:rFonts w:ascii="Times New Roman" w:hAnsi="Times New Roman" w:cs="Times New Roman"/>
      <w:b/>
      <w:bCs/>
      <w:sz w:val="22"/>
      <w:szCs w:val="22"/>
    </w:rPr>
  </w:style>
  <w:style w:type="paragraph" w:customStyle="1" w:styleId="Style10">
    <w:name w:val="Style10"/>
    <w:basedOn w:val="Normal"/>
    <w:link w:val="Style10Char"/>
    <w:qFormat/>
    <w:rsid w:val="00097F8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097F8B"/>
    <w:pPr>
      <w:widowControl w:val="0"/>
      <w:autoSpaceDE w:val="0"/>
      <w:autoSpaceDN w:val="0"/>
      <w:adjustRightInd w:val="0"/>
      <w:jc w:val="both"/>
    </w:pPr>
    <w:rPr>
      <w:rFonts w:eastAsia="Times New Roman"/>
    </w:rPr>
  </w:style>
  <w:style w:type="character" w:customStyle="1" w:styleId="FontStyle369">
    <w:name w:val="Font Style369"/>
    <w:uiPriority w:val="99"/>
    <w:rsid w:val="00097F8B"/>
    <w:rPr>
      <w:rFonts w:ascii="Times New Roman" w:hAnsi="Times New Roman" w:cs="Times New Roman"/>
      <w:b/>
      <w:bCs/>
      <w:spacing w:val="-10"/>
      <w:sz w:val="20"/>
      <w:szCs w:val="20"/>
    </w:rPr>
  </w:style>
  <w:style w:type="character" w:customStyle="1" w:styleId="FontStyle357">
    <w:name w:val="Font Style357"/>
    <w:uiPriority w:val="99"/>
    <w:rsid w:val="00097F8B"/>
    <w:rPr>
      <w:rFonts w:ascii="Times New Roman" w:hAnsi="Times New Roman" w:cs="Times New Roman"/>
      <w:b/>
      <w:bCs/>
      <w:spacing w:val="-10"/>
      <w:sz w:val="22"/>
      <w:szCs w:val="22"/>
    </w:rPr>
  </w:style>
  <w:style w:type="paragraph" w:customStyle="1" w:styleId="Style67">
    <w:name w:val="Style67"/>
    <w:basedOn w:val="Normal"/>
    <w:uiPriority w:val="99"/>
    <w:rsid w:val="00097F8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97F8B"/>
    <w:rPr>
      <w:rFonts w:ascii="Times New Roman" w:hAnsi="Times New Roman" w:cs="Times New Roman"/>
      <w:sz w:val="20"/>
      <w:szCs w:val="20"/>
    </w:rPr>
  </w:style>
  <w:style w:type="character" w:customStyle="1" w:styleId="FontStyle374">
    <w:name w:val="Font Style374"/>
    <w:uiPriority w:val="99"/>
    <w:rsid w:val="00097F8B"/>
    <w:rPr>
      <w:rFonts w:ascii="Times New Roman" w:hAnsi="Times New Roman" w:cs="Times New Roman"/>
      <w:b/>
      <w:bCs/>
      <w:spacing w:val="-10"/>
      <w:sz w:val="22"/>
      <w:szCs w:val="22"/>
    </w:rPr>
  </w:style>
  <w:style w:type="paragraph" w:customStyle="1" w:styleId="Style30">
    <w:name w:val="Style30"/>
    <w:basedOn w:val="Normal"/>
    <w:uiPriority w:val="99"/>
    <w:rsid w:val="00097F8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97F8B"/>
    <w:rPr>
      <w:rFonts w:ascii="Times New Roman" w:hAnsi="Times New Roman" w:cs="Times New Roman"/>
      <w:smallCaps/>
      <w:sz w:val="16"/>
      <w:szCs w:val="16"/>
    </w:rPr>
  </w:style>
  <w:style w:type="paragraph" w:customStyle="1" w:styleId="Style93">
    <w:name w:val="Style93"/>
    <w:basedOn w:val="Normal"/>
    <w:uiPriority w:val="99"/>
    <w:rsid w:val="00097F8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097F8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97F8B"/>
    <w:rPr>
      <w:sz w:val="10"/>
      <w:szCs w:val="24"/>
      <w:lang w:val="en-US" w:eastAsia="en-US" w:bidi="ar-SA"/>
    </w:rPr>
  </w:style>
  <w:style w:type="character" w:customStyle="1" w:styleId="UnderlineCharCharCharCharCharCharCharChar">
    <w:name w:val="Underline Char Char Char Char Char Char Char Char"/>
    <w:rsid w:val="00097F8B"/>
    <w:rPr>
      <w:szCs w:val="24"/>
      <w:u w:val="single"/>
      <w:lang w:val="en-US" w:eastAsia="en-US" w:bidi="ar-SA"/>
    </w:rPr>
  </w:style>
  <w:style w:type="character" w:customStyle="1" w:styleId="SmalltextCharCharCharChar">
    <w:name w:val="Small text Char Char Char Char"/>
    <w:rsid w:val="00097F8B"/>
    <w:rPr>
      <w:sz w:val="16"/>
      <w:szCs w:val="24"/>
      <w:lang w:val="en-US" w:eastAsia="en-US" w:bidi="ar-SA"/>
    </w:rPr>
  </w:style>
  <w:style w:type="paragraph" w:customStyle="1" w:styleId="boldcitation">
    <w:name w:val="bold citation"/>
    <w:basedOn w:val="Normal"/>
    <w:rsid w:val="00097F8B"/>
    <w:rPr>
      <w:rFonts w:ascii="Arial" w:eastAsia="Times New Roman" w:hAnsi="Arial"/>
      <w:b/>
      <w:sz w:val="28"/>
      <w:u w:val="thick"/>
    </w:rPr>
  </w:style>
  <w:style w:type="character" w:customStyle="1" w:styleId="SmallTextCharCharCharChar0">
    <w:name w:val="Small Text Char Char Char Char"/>
    <w:link w:val="SmallTextCharCharChar"/>
    <w:rsid w:val="00097F8B"/>
    <w:rPr>
      <w:sz w:val="16"/>
      <w:szCs w:val="24"/>
    </w:rPr>
  </w:style>
  <w:style w:type="paragraph" w:customStyle="1" w:styleId="HotRouteCharCharCharCharChar">
    <w:name w:val="Hot Route! Char Char Char Char Char"/>
    <w:basedOn w:val="Normal"/>
    <w:link w:val="HotRouteCharCharCharCharCharChar"/>
    <w:qFormat/>
    <w:rsid w:val="00097F8B"/>
    <w:pPr>
      <w:ind w:left="144"/>
    </w:pPr>
    <w:rPr>
      <w:rFonts w:eastAsia="Times New Roman"/>
    </w:rPr>
  </w:style>
  <w:style w:type="character" w:customStyle="1" w:styleId="underlinecardChar">
    <w:name w:val="underline card Char"/>
    <w:rsid w:val="00097F8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97F8B"/>
  </w:style>
  <w:style w:type="character" w:customStyle="1" w:styleId="CardsCharCharChar">
    <w:name w:val="Cards Char Char Char"/>
    <w:rsid w:val="00097F8B"/>
    <w:rPr>
      <w:szCs w:val="24"/>
      <w:lang w:val="en-US" w:eastAsia="en-US" w:bidi="ar-SA"/>
    </w:rPr>
  </w:style>
  <w:style w:type="character" w:customStyle="1" w:styleId="HiddenBlockHeaderChar">
    <w:name w:val="Hidden Block Header Char"/>
    <w:link w:val="HiddenBlockHeader"/>
    <w:rsid w:val="00097F8B"/>
    <w:rPr>
      <w:rFonts w:ascii="Times New Roman" w:eastAsia="Times New Roman" w:hAnsi="Times New Roman" w:cs="Courier New"/>
      <w:b/>
      <w:bCs/>
      <w:sz w:val="28"/>
    </w:rPr>
  </w:style>
  <w:style w:type="paragraph" w:customStyle="1" w:styleId="NothingCharChar">
    <w:name w:val="Nothing Char Char"/>
    <w:link w:val="NothingCharCharChar"/>
    <w:rsid w:val="00097F8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97F8B"/>
    <w:rPr>
      <w:rFonts w:ascii="Times New Roman" w:eastAsia="MS Mincho" w:hAnsi="Times New Roman" w:cs="Times New Roman"/>
      <w:sz w:val="24"/>
      <w:szCs w:val="24"/>
    </w:rPr>
  </w:style>
  <w:style w:type="character" w:customStyle="1" w:styleId="CardsCharChar">
    <w:name w:val="Cards Char Char"/>
    <w:rsid w:val="00097F8B"/>
    <w:rPr>
      <w:szCs w:val="24"/>
      <w:lang w:val="en-US" w:eastAsia="en-US" w:bidi="ar-SA"/>
    </w:rPr>
  </w:style>
  <w:style w:type="character" w:customStyle="1" w:styleId="CardsCharCharCharChar">
    <w:name w:val="Cards Char Char Char Char"/>
    <w:rsid w:val="00097F8B"/>
    <w:rPr>
      <w:szCs w:val="24"/>
      <w:lang w:val="en-US" w:eastAsia="en-US" w:bidi="ar-SA"/>
    </w:rPr>
  </w:style>
  <w:style w:type="character" w:customStyle="1" w:styleId="BlockHeadingsCharChar">
    <w:name w:val="Block Headings Char Char"/>
    <w:rsid w:val="00097F8B"/>
    <w:rPr>
      <w:b/>
      <w:sz w:val="36"/>
      <w:szCs w:val="24"/>
      <w:u w:val="single"/>
      <w:lang w:val="en-US" w:eastAsia="en-US" w:bidi="ar-SA"/>
    </w:rPr>
  </w:style>
  <w:style w:type="character" w:customStyle="1" w:styleId="NothingChar1">
    <w:name w:val="Nothing Char1"/>
    <w:rsid w:val="00097F8B"/>
    <w:rPr>
      <w:szCs w:val="24"/>
      <w:lang w:val="en-US" w:eastAsia="en-US" w:bidi="ar-SA"/>
    </w:rPr>
  </w:style>
  <w:style w:type="numbering" w:customStyle="1" w:styleId="NoList32">
    <w:name w:val="No List32"/>
    <w:next w:val="NoList"/>
    <w:semiHidden/>
    <w:unhideWhenUsed/>
    <w:rsid w:val="00097F8B"/>
  </w:style>
  <w:style w:type="paragraph" w:customStyle="1" w:styleId="bloctitles">
    <w:name w:val="bloc titles"/>
    <w:basedOn w:val="Heading1"/>
    <w:next w:val="Normal"/>
    <w:link w:val="bloctitlesChar"/>
    <w:autoRedefine/>
    <w:qFormat/>
    <w:rsid w:val="00097F8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097F8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097F8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097F8B"/>
  </w:style>
  <w:style w:type="paragraph" w:customStyle="1" w:styleId="TextUnderline0">
    <w:name w:val="Text Underline"/>
    <w:basedOn w:val="Normal"/>
    <w:link w:val="TextUnderlineChar0"/>
    <w:qFormat/>
    <w:rsid w:val="00097F8B"/>
    <w:rPr>
      <w:rFonts w:eastAsia="Times New Roman"/>
      <w:bCs/>
      <w:kern w:val="20"/>
      <w:szCs w:val="32"/>
      <w:u w:val="single"/>
      <w:lang w:val="x-none" w:eastAsia="x-none"/>
    </w:rPr>
  </w:style>
  <w:style w:type="character" w:customStyle="1" w:styleId="TextUnderlineChar0">
    <w:name w:val="Text Underline Char"/>
    <w:link w:val="TextUnderline0"/>
    <w:rsid w:val="00097F8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97F8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97F8B"/>
    <w:rPr>
      <w:rFonts w:ascii="Garamond" w:eastAsia="Times New Roman" w:hAnsi="Garamond" w:cs="Times New Roman"/>
      <w:bCs/>
      <w:kern w:val="20"/>
      <w:sz w:val="20"/>
      <w:szCs w:val="32"/>
    </w:rPr>
  </w:style>
  <w:style w:type="paragraph" w:customStyle="1" w:styleId="TagLine0">
    <w:name w:val="Tag Line"/>
    <w:basedOn w:val="Normal"/>
    <w:qFormat/>
    <w:rsid w:val="00097F8B"/>
    <w:rPr>
      <w:rFonts w:eastAsia="Times New Roman"/>
      <w:b/>
    </w:rPr>
  </w:style>
  <w:style w:type="character" w:customStyle="1" w:styleId="StyleTimesNewRoman">
    <w:name w:val="Style Times New Roman"/>
    <w:rsid w:val="00097F8B"/>
    <w:rPr>
      <w:rFonts w:ascii="Garamond" w:hAnsi="Garamond"/>
    </w:rPr>
  </w:style>
  <w:style w:type="paragraph" w:customStyle="1" w:styleId="INDENTEDPARAGRAPH">
    <w:name w:val="INDENTED PARAGRAPH"/>
    <w:rsid w:val="00097F8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97F8B"/>
    <w:rPr>
      <w:rFonts w:cs="Arial"/>
      <w:bCs/>
      <w:caps/>
      <w:color w:val="FFFFFF"/>
      <w:sz w:val="2"/>
      <w:szCs w:val="2"/>
      <w:lang w:val="en-US" w:eastAsia="en-US" w:bidi="ar-SA"/>
    </w:rPr>
  </w:style>
  <w:style w:type="paragraph" w:customStyle="1" w:styleId="Numbering">
    <w:name w:val="Numbering"/>
    <w:basedOn w:val="Normal"/>
    <w:next w:val="Normal"/>
    <w:qFormat/>
    <w:rsid w:val="00097F8B"/>
    <w:pPr>
      <w:widowControl w:val="0"/>
      <w:numPr>
        <w:numId w:val="1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97F8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97F8B"/>
    <w:pPr>
      <w:widowControl w:val="0"/>
      <w:numPr>
        <w:numId w:val="134"/>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97F8B"/>
    <w:pPr>
      <w:numPr>
        <w:numId w:val="129"/>
      </w:numPr>
      <w:ind w:left="0" w:firstLine="0"/>
    </w:pPr>
  </w:style>
  <w:style w:type="paragraph" w:customStyle="1" w:styleId="Lettering">
    <w:name w:val="Lettering"/>
    <w:basedOn w:val="Numbering"/>
    <w:next w:val="Normal"/>
    <w:qFormat/>
    <w:rsid w:val="00097F8B"/>
    <w:pPr>
      <w:numPr>
        <w:numId w:val="127"/>
      </w:numPr>
      <w:tabs>
        <w:tab w:val="num" w:pos="360"/>
        <w:tab w:val="num" w:pos="680"/>
      </w:tabs>
      <w:ind w:left="0" w:firstLine="0"/>
    </w:pPr>
    <w:rPr>
      <w:szCs w:val="22"/>
    </w:rPr>
  </w:style>
  <w:style w:type="paragraph" w:customStyle="1" w:styleId="FileName">
    <w:name w:val="File Name"/>
    <w:basedOn w:val="Normal"/>
    <w:next w:val="Normal"/>
    <w:qFormat/>
    <w:rsid w:val="00097F8B"/>
    <w:pPr>
      <w:widowControl w:val="0"/>
      <w:numPr>
        <w:numId w:val="128"/>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97F8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97F8B"/>
    <w:pPr>
      <w:numPr>
        <w:numId w:val="130"/>
      </w:numPr>
      <w:tabs>
        <w:tab w:val="num" w:pos="360"/>
        <w:tab w:val="num" w:pos="720"/>
      </w:tabs>
      <w:ind w:left="0" w:firstLine="0"/>
    </w:pPr>
  </w:style>
  <w:style w:type="paragraph" w:customStyle="1" w:styleId="CardContinued1">
    <w:name w:val="Card Continued 1"/>
    <w:basedOn w:val="Normal"/>
    <w:next w:val="Normal"/>
    <w:qFormat/>
    <w:rsid w:val="00097F8B"/>
    <w:pPr>
      <w:widowControl w:val="0"/>
      <w:numPr>
        <w:numId w:val="1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97F8B"/>
    <w:pPr>
      <w:numPr>
        <w:numId w:val="0"/>
      </w:numPr>
      <w:spacing w:before="0" w:after="120"/>
      <w:jc w:val="left"/>
    </w:pPr>
  </w:style>
  <w:style w:type="paragraph" w:customStyle="1" w:styleId="Clearformatting0">
    <w:name w:val="Clear formatting"/>
    <w:basedOn w:val="Normal"/>
    <w:qFormat/>
    <w:rsid w:val="00097F8B"/>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097F8B"/>
  </w:style>
  <w:style w:type="paragraph" w:customStyle="1" w:styleId="SmallCardText">
    <w:name w:val="Small Card Text"/>
    <w:qFormat/>
    <w:rsid w:val="00097F8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97F8B"/>
    <w:rPr>
      <w:sz w:val="16"/>
      <w:szCs w:val="16"/>
      <w:lang w:val="en-US" w:eastAsia="en-US" w:bidi="ar-SA"/>
    </w:rPr>
  </w:style>
  <w:style w:type="paragraph" w:customStyle="1" w:styleId="TAGFONT">
    <w:name w:val="TAG FONT"/>
    <w:basedOn w:val="Normal"/>
    <w:autoRedefine/>
    <w:qFormat/>
    <w:rsid w:val="00097F8B"/>
    <w:rPr>
      <w:rFonts w:eastAsia="Times New Roman"/>
    </w:rPr>
  </w:style>
  <w:style w:type="character" w:customStyle="1" w:styleId="mainarttxt">
    <w:name w:val="mainarttxt"/>
    <w:basedOn w:val="DefaultParagraphFont"/>
    <w:rsid w:val="00097F8B"/>
  </w:style>
  <w:style w:type="paragraph" w:customStyle="1" w:styleId="TagChar1CharCharCharChar">
    <w:name w:val="Tag Char1 Char Char Char Char"/>
    <w:basedOn w:val="Normal"/>
    <w:uiPriority w:val="99"/>
    <w:qFormat/>
    <w:rsid w:val="00097F8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97F8B"/>
    <w:pPr>
      <w:ind w:left="229" w:right="229"/>
    </w:pPr>
    <w:rPr>
      <w:rFonts w:ascii="Verdana" w:eastAsia="Times New Roman" w:hAnsi="Verdana"/>
      <w:szCs w:val="20"/>
    </w:rPr>
  </w:style>
  <w:style w:type="paragraph" w:styleId="NormalIndent">
    <w:name w:val="Normal Indent"/>
    <w:basedOn w:val="Normal"/>
    <w:rsid w:val="00097F8B"/>
    <w:pPr>
      <w:ind w:left="720"/>
    </w:pPr>
    <w:rPr>
      <w:rFonts w:eastAsia="Times New Roman"/>
      <w:szCs w:val="20"/>
    </w:rPr>
  </w:style>
  <w:style w:type="paragraph" w:styleId="EnvelopeReturn">
    <w:name w:val="envelope return"/>
    <w:basedOn w:val="Normal"/>
    <w:rsid w:val="00097F8B"/>
    <w:rPr>
      <w:rFonts w:ascii="Arial" w:eastAsia="Times New Roman" w:hAnsi="Arial" w:cs="Arial"/>
      <w:szCs w:val="20"/>
    </w:rPr>
  </w:style>
  <w:style w:type="paragraph" w:styleId="EnvelopeAddress">
    <w:name w:val="envelope address"/>
    <w:basedOn w:val="Normal"/>
    <w:rsid w:val="00097F8B"/>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097F8B"/>
    <w:rPr>
      <w:sz w:val="20"/>
    </w:rPr>
  </w:style>
  <w:style w:type="character" w:customStyle="1" w:styleId="highlightChar">
    <w:name w:val="highlight Char"/>
    <w:rsid w:val="00097F8B"/>
    <w:rPr>
      <w:sz w:val="24"/>
      <w:szCs w:val="24"/>
      <w:u w:val="single"/>
      <w:lang w:val="en-US" w:eastAsia="en-US" w:bidi="ar-SA"/>
    </w:rPr>
  </w:style>
  <w:style w:type="character" w:customStyle="1" w:styleId="UnderlinedEvChar">
    <w:name w:val="Underlined Ev Char"/>
    <w:link w:val="UnderlinedEv"/>
    <w:rsid w:val="00097F8B"/>
    <w:rPr>
      <w:rFonts w:ascii="Verdana" w:hAnsi="Verdana"/>
      <w:sz w:val="16"/>
      <w:szCs w:val="24"/>
      <w:u w:val="thick"/>
    </w:rPr>
  </w:style>
  <w:style w:type="paragraph" w:customStyle="1" w:styleId="formfldssel">
    <w:name w:val="formfldssel"/>
    <w:basedOn w:val="Normal"/>
    <w:qFormat/>
    <w:rsid w:val="00097F8B"/>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097F8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97F8B"/>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097F8B"/>
  </w:style>
  <w:style w:type="character" w:customStyle="1" w:styleId="StyleCardTextUnderline3Char">
    <w:name w:val="Style Card Text + Underline3 Char"/>
    <w:link w:val="StyleCardTextUnderline3"/>
    <w:rsid w:val="00097F8B"/>
    <w:rPr>
      <w:rFonts w:eastAsia="SimSun"/>
      <w:szCs w:val="24"/>
      <w:u w:val="thick"/>
      <w:lang w:eastAsia="zh-CN"/>
    </w:rPr>
  </w:style>
  <w:style w:type="character" w:customStyle="1" w:styleId="BoldandUnderlineChar1Char2CharChar">
    <w:name w:val="Bold and Underline Char1 Char2 Char Char"/>
    <w:rsid w:val="00097F8B"/>
    <w:rPr>
      <w:b/>
      <w:noProof w:val="0"/>
      <w:szCs w:val="24"/>
      <w:u w:val="single"/>
      <w:lang w:val="en-US" w:eastAsia="en-US" w:bidi="ar-SA"/>
    </w:rPr>
  </w:style>
  <w:style w:type="character" w:customStyle="1" w:styleId="UnderlineChar1Char1">
    <w:name w:val="Underline Char1 Char1"/>
    <w:rsid w:val="00097F8B"/>
    <w:rPr>
      <w:noProof w:val="0"/>
      <w:szCs w:val="24"/>
      <w:u w:val="single"/>
      <w:lang w:val="en-US" w:eastAsia="en-US" w:bidi="ar-SA"/>
    </w:rPr>
  </w:style>
  <w:style w:type="paragraph" w:customStyle="1" w:styleId="Underlinestyle1">
    <w:name w:val="Underlinestyle"/>
    <w:basedOn w:val="Normal"/>
    <w:qFormat/>
    <w:rsid w:val="00097F8B"/>
    <w:pPr>
      <w:tabs>
        <w:tab w:val="left" w:pos="720"/>
      </w:tabs>
      <w:ind w:left="720"/>
    </w:pPr>
    <w:rPr>
      <w:rFonts w:eastAsia="Times New Roman"/>
      <w:szCs w:val="20"/>
      <w:u w:val="single"/>
    </w:rPr>
  </w:style>
  <w:style w:type="character" w:customStyle="1" w:styleId="featurecontentgray1">
    <w:name w:val="featurecontentgray1"/>
    <w:rsid w:val="00097F8B"/>
    <w:rPr>
      <w:rFonts w:ascii="Arial" w:hAnsi="Arial" w:cs="Arial" w:hint="default"/>
      <w:color w:val="666666"/>
    </w:rPr>
  </w:style>
  <w:style w:type="character" w:customStyle="1" w:styleId="CardCharCharChar0">
    <w:name w:val="Card Char Char Char"/>
    <w:rsid w:val="00097F8B"/>
    <w:rPr>
      <w:rFonts w:ascii="Book Antiqua" w:hAnsi="Book Antiqua"/>
      <w:szCs w:val="24"/>
      <w:lang w:val="en-US" w:eastAsia="en-US" w:bidi="ar-SA"/>
    </w:rPr>
  </w:style>
  <w:style w:type="character" w:customStyle="1" w:styleId="big1">
    <w:name w:val="big1"/>
    <w:rsid w:val="00097F8B"/>
    <w:rPr>
      <w:sz w:val="28"/>
      <w:szCs w:val="28"/>
    </w:rPr>
  </w:style>
  <w:style w:type="character" w:customStyle="1" w:styleId="prodgeneral">
    <w:name w:val="prodgeneral"/>
    <w:basedOn w:val="DefaultParagraphFont"/>
    <w:rsid w:val="00097F8B"/>
  </w:style>
  <w:style w:type="character" w:customStyle="1" w:styleId="StyleUnderlineChar0">
    <w:name w:val="Style Underline + Char"/>
    <w:rsid w:val="00097F8B"/>
    <w:rPr>
      <w:rFonts w:eastAsia="SimSun" w:cs="Arial"/>
      <w:b/>
      <w:bCs/>
      <w:iCs/>
      <w:caps/>
      <w:sz w:val="24"/>
      <w:szCs w:val="24"/>
      <w:u w:val="single"/>
      <w:lang w:val="en-US" w:eastAsia="en-US" w:bidi="ar-SA"/>
    </w:rPr>
  </w:style>
  <w:style w:type="character" w:customStyle="1" w:styleId="StyleciteChar">
    <w:name w:val="Style cite + Char"/>
    <w:basedOn w:val="citeChar0"/>
    <w:rsid w:val="00097F8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97F8B"/>
    <w:rPr>
      <w:rFonts w:eastAsia="Times New Roman"/>
      <w:b/>
    </w:rPr>
  </w:style>
  <w:style w:type="paragraph" w:customStyle="1" w:styleId="RepeatHeader">
    <w:name w:val="Repeat Header"/>
    <w:basedOn w:val="HeaderDebate"/>
    <w:rsid w:val="00097F8B"/>
    <w:pPr>
      <w:outlineLvl w:val="1"/>
    </w:pPr>
    <w:rPr>
      <w:szCs w:val="48"/>
    </w:rPr>
  </w:style>
  <w:style w:type="character" w:customStyle="1" w:styleId="sectiontitle">
    <w:name w:val="sectiontitle"/>
    <w:basedOn w:val="DefaultParagraphFont"/>
    <w:rsid w:val="00097F8B"/>
  </w:style>
  <w:style w:type="character" w:customStyle="1" w:styleId="sectionsubtitle">
    <w:name w:val="sectionsubtitle"/>
    <w:basedOn w:val="DefaultParagraphFont"/>
    <w:rsid w:val="00097F8B"/>
  </w:style>
  <w:style w:type="character" w:customStyle="1" w:styleId="copyright">
    <w:name w:val="copyright"/>
    <w:basedOn w:val="DefaultParagraphFont"/>
    <w:rsid w:val="00097F8B"/>
  </w:style>
  <w:style w:type="character" w:customStyle="1" w:styleId="EvidenceTag">
    <w:name w:val="Evidence Tag"/>
    <w:rsid w:val="00097F8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97F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97F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97F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97F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97F8B"/>
    <w:rPr>
      <w:rFonts w:eastAsia="Times New Roman"/>
    </w:rPr>
  </w:style>
  <w:style w:type="paragraph" w:customStyle="1" w:styleId="citationunderline">
    <w:name w:val="citation/underline"/>
    <w:autoRedefine/>
    <w:qFormat/>
    <w:rsid w:val="00097F8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97F8B"/>
  </w:style>
  <w:style w:type="character" w:customStyle="1" w:styleId="inside-head1">
    <w:name w:val="inside-head1"/>
    <w:rsid w:val="00097F8B"/>
    <w:rPr>
      <w:rFonts w:ascii="Arial" w:hAnsi="Arial" w:cs="Arial" w:hint="default"/>
      <w:b/>
      <w:bCs/>
      <w:color w:val="000000"/>
      <w:spacing w:val="-15"/>
      <w:sz w:val="45"/>
      <w:szCs w:val="45"/>
    </w:rPr>
  </w:style>
  <w:style w:type="character" w:customStyle="1" w:styleId="datestamp1">
    <w:name w:val="datestamp1"/>
    <w:rsid w:val="00097F8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97F8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97F8B"/>
  </w:style>
  <w:style w:type="paragraph" w:customStyle="1" w:styleId="links1">
    <w:name w:val="links1"/>
    <w:basedOn w:val="Normal"/>
    <w:qFormat/>
    <w:rsid w:val="00097F8B"/>
    <w:pPr>
      <w:spacing w:before="100" w:beforeAutospacing="1" w:after="100" w:afterAutospacing="1"/>
    </w:pPr>
    <w:rPr>
      <w:rFonts w:eastAsia="Times New Roman"/>
      <w:color w:val="FFFFFF"/>
      <w:szCs w:val="16"/>
    </w:rPr>
  </w:style>
  <w:style w:type="paragraph" w:customStyle="1" w:styleId="endtext">
    <w:name w:val="endtext"/>
    <w:basedOn w:val="Normal"/>
    <w:qFormat/>
    <w:rsid w:val="00097F8B"/>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097F8B"/>
    <w:rPr>
      <w:rFonts w:ascii="Verdana" w:hAnsi="Verdana" w:hint="default"/>
      <w:b/>
      <w:bCs/>
      <w:sz w:val="32"/>
      <w:szCs w:val="32"/>
    </w:rPr>
  </w:style>
  <w:style w:type="character" w:customStyle="1" w:styleId="storydeck31">
    <w:name w:val="storydeck31"/>
    <w:rsid w:val="00097F8B"/>
    <w:rPr>
      <w:rFonts w:ascii="Verdana" w:hAnsi="Verdana" w:hint="default"/>
      <w:i w:val="0"/>
      <w:iCs w:val="0"/>
      <w:sz w:val="21"/>
      <w:szCs w:val="21"/>
    </w:rPr>
  </w:style>
  <w:style w:type="character" w:customStyle="1" w:styleId="subtitle10">
    <w:name w:val="subtitle1"/>
    <w:rsid w:val="00097F8B"/>
    <w:rPr>
      <w:rFonts w:ascii="Verdana" w:hAnsi="Verdana" w:hint="default"/>
      <w:b w:val="0"/>
      <w:bCs w:val="0"/>
      <w:vanish w:val="0"/>
      <w:webHidden w:val="0"/>
      <w:color w:val="484848"/>
      <w:sz w:val="14"/>
      <w:szCs w:val="14"/>
      <w:specVanish w:val="0"/>
    </w:rPr>
  </w:style>
  <w:style w:type="paragraph" w:customStyle="1" w:styleId="g">
    <w:name w:val="g"/>
    <w:basedOn w:val="Normal"/>
    <w:qFormat/>
    <w:rsid w:val="00097F8B"/>
    <w:pPr>
      <w:spacing w:before="240" w:after="240"/>
    </w:pPr>
    <w:rPr>
      <w:rFonts w:eastAsia="Times New Roman"/>
    </w:rPr>
  </w:style>
  <w:style w:type="character" w:customStyle="1" w:styleId="clsbiolink">
    <w:name w:val="clsbiolink"/>
    <w:basedOn w:val="DefaultParagraphFont"/>
    <w:rsid w:val="00097F8B"/>
  </w:style>
  <w:style w:type="character" w:customStyle="1" w:styleId="clssmaller">
    <w:name w:val="clssmaller"/>
    <w:basedOn w:val="DefaultParagraphFont"/>
    <w:rsid w:val="00097F8B"/>
  </w:style>
  <w:style w:type="character" w:customStyle="1" w:styleId="sm1">
    <w:name w:val="sm1"/>
    <w:rsid w:val="00097F8B"/>
    <w:rPr>
      <w:rFonts w:ascii="Verdana" w:hAnsi="Verdana" w:hint="default"/>
      <w:i w:val="0"/>
      <w:iCs w:val="0"/>
      <w:smallCaps w:val="0"/>
      <w:color w:val="000000"/>
      <w:sz w:val="17"/>
      <w:szCs w:val="17"/>
    </w:rPr>
  </w:style>
  <w:style w:type="character" w:customStyle="1" w:styleId="noindentChar">
    <w:name w:val="noindent Char"/>
    <w:rsid w:val="00097F8B"/>
    <w:rPr>
      <w:rFonts w:ascii="Arial" w:hAnsi="Arial" w:cs="Arial"/>
      <w:sz w:val="24"/>
      <w:szCs w:val="24"/>
      <w:lang w:val="en-US" w:eastAsia="en-US" w:bidi="ar-SA"/>
    </w:rPr>
  </w:style>
  <w:style w:type="character" w:customStyle="1" w:styleId="SmallChar1">
    <w:name w:val="Small Char1"/>
    <w:rsid w:val="00097F8B"/>
    <w:rPr>
      <w:sz w:val="16"/>
      <w:szCs w:val="24"/>
      <w:lang w:val="en-US" w:eastAsia="en-US" w:bidi="ar-SA"/>
    </w:rPr>
  </w:style>
  <w:style w:type="character" w:customStyle="1" w:styleId="fullcite">
    <w:name w:val="fullcite"/>
    <w:basedOn w:val="DefaultParagraphFont"/>
    <w:rsid w:val="00097F8B"/>
  </w:style>
  <w:style w:type="character" w:customStyle="1" w:styleId="Style9ptThickunderline">
    <w:name w:val="Style 9 pt Thick underline"/>
    <w:rsid w:val="00097F8B"/>
    <w:rPr>
      <w:sz w:val="24"/>
      <w:u w:val="thick"/>
    </w:rPr>
  </w:style>
  <w:style w:type="paragraph" w:customStyle="1" w:styleId="Repeatheader0">
    <w:name w:val="Repeat header"/>
    <w:basedOn w:val="Normal"/>
    <w:autoRedefine/>
    <w:qFormat/>
    <w:rsid w:val="00097F8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97F8B"/>
    <w:rPr>
      <w:rFonts w:ascii="Times New Roman" w:eastAsia="Times New Roman" w:hAnsi="Times New Roman"/>
      <w:sz w:val="16"/>
    </w:rPr>
  </w:style>
  <w:style w:type="character" w:customStyle="1" w:styleId="CardNotUnderlinedChar">
    <w:name w:val="Card Not Underlined Char"/>
    <w:rsid w:val="00097F8B"/>
    <w:rPr>
      <w:sz w:val="16"/>
      <w:lang w:val="en-US" w:eastAsia="en-US" w:bidi="ar-SA"/>
    </w:rPr>
  </w:style>
  <w:style w:type="paragraph" w:customStyle="1" w:styleId="CardNotUnderlined3">
    <w:name w:val="Card Not Underlined 3"/>
    <w:basedOn w:val="CardNotUnderlined"/>
    <w:qFormat/>
    <w:rsid w:val="00097F8B"/>
    <w:rPr>
      <w:rFonts w:ascii="Times New Roman" w:eastAsia="Times New Roman" w:hAnsi="Times New Roman"/>
      <w:sz w:val="18"/>
    </w:rPr>
  </w:style>
  <w:style w:type="paragraph" w:customStyle="1" w:styleId="CardNotUnderlinedFinal">
    <w:name w:val="Card Not Underlined Final"/>
    <w:basedOn w:val="CardNotUnderlined3"/>
    <w:qFormat/>
    <w:rsid w:val="00097F8B"/>
    <w:rPr>
      <w:sz w:val="20"/>
    </w:rPr>
  </w:style>
  <w:style w:type="character" w:customStyle="1" w:styleId="CardNotUnderlinedChar1">
    <w:name w:val="Card Not Underlined Char1"/>
    <w:rsid w:val="00097F8B"/>
    <w:rPr>
      <w:lang w:val="en-US" w:eastAsia="en-US" w:bidi="ar-SA"/>
    </w:rPr>
  </w:style>
  <w:style w:type="character" w:customStyle="1" w:styleId="cardChar1">
    <w:name w:val="card Char1"/>
    <w:rsid w:val="00097F8B"/>
    <w:rPr>
      <w:szCs w:val="24"/>
      <w:lang w:val="en-US" w:eastAsia="en-US" w:bidi="ar-SA"/>
    </w:rPr>
  </w:style>
  <w:style w:type="character" w:customStyle="1" w:styleId="tagChar30">
    <w:name w:val="tag Char3"/>
    <w:rsid w:val="00097F8B"/>
    <w:rPr>
      <w:b/>
      <w:sz w:val="24"/>
      <w:szCs w:val="24"/>
      <w:lang w:val="en-US" w:eastAsia="en-US" w:bidi="ar-SA"/>
    </w:rPr>
  </w:style>
  <w:style w:type="character" w:customStyle="1" w:styleId="link-mailto">
    <w:name w:val="link-mailto"/>
    <w:basedOn w:val="DefaultParagraphFont"/>
    <w:rsid w:val="00097F8B"/>
  </w:style>
  <w:style w:type="character" w:customStyle="1" w:styleId="StyleUnderlineUnderlineChar">
    <w:name w:val="Style Underline + Underline Char"/>
    <w:rsid w:val="00097F8B"/>
    <w:rPr>
      <w:rFonts w:ascii="Trebuchet MS" w:hAnsi="Trebuchet MS"/>
      <w:szCs w:val="18"/>
      <w:u w:val="single"/>
      <w:lang w:val="en-US" w:eastAsia="en-US" w:bidi="ar-SA"/>
    </w:rPr>
  </w:style>
  <w:style w:type="paragraph" w:customStyle="1" w:styleId="formfld">
    <w:name w:val="formfld"/>
    <w:basedOn w:val="Normal"/>
    <w:qFormat/>
    <w:rsid w:val="00097F8B"/>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097F8B"/>
    <w:pPr>
      <w:keepLines w:val="0"/>
      <w:pageBreakBefore w:val="0"/>
      <w:numPr>
        <w:numId w:val="132"/>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rsid w:val="00097F8B"/>
    <w:pPr>
      <w:widowControl/>
      <w:spacing w:after="160" w:line="259" w:lineRule="auto"/>
      <w:ind w:left="288" w:right="0"/>
    </w:pPr>
    <w:rPr>
      <w:rFonts w:cs="Calibri"/>
      <w:u w:val="thick"/>
    </w:rPr>
  </w:style>
  <w:style w:type="character" w:customStyle="1" w:styleId="UnderlineCardsChar">
    <w:name w:val="Underline Cards Char"/>
    <w:link w:val="UnderlineCards"/>
    <w:rsid w:val="00097F8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97F8B"/>
    <w:pPr>
      <w:widowControl/>
      <w:spacing w:after="160" w:line="259" w:lineRule="auto"/>
      <w:ind w:left="288" w:right="0"/>
    </w:pPr>
    <w:rPr>
      <w:rFonts w:cs="Calibri"/>
      <w:sz w:val="14"/>
    </w:rPr>
  </w:style>
  <w:style w:type="character" w:customStyle="1" w:styleId="SmallCardsChar">
    <w:name w:val="Small Cards Char"/>
    <w:link w:val="SmallCards"/>
    <w:rsid w:val="00097F8B"/>
    <w:rPr>
      <w:rFonts w:ascii="Times New Roman" w:eastAsia="Times New Roman" w:hAnsi="Times New Roman" w:cs="Calibri"/>
      <w:sz w:val="14"/>
      <w:szCs w:val="24"/>
    </w:rPr>
  </w:style>
  <w:style w:type="paragraph" w:customStyle="1" w:styleId="ReadingCites">
    <w:name w:val="Reading Cites"/>
    <w:basedOn w:val="Normal"/>
    <w:link w:val="ReadingCitesChar"/>
    <w:rsid w:val="00097F8B"/>
    <w:rPr>
      <w:rFonts w:eastAsia="Times New Roman"/>
      <w:b/>
      <w:szCs w:val="20"/>
    </w:rPr>
  </w:style>
  <w:style w:type="character" w:customStyle="1" w:styleId="ReadingCitesChar">
    <w:name w:val="Reading Cites Char"/>
    <w:link w:val="ReadingCites"/>
    <w:rsid w:val="00097F8B"/>
    <w:rPr>
      <w:rFonts w:ascii="Calibri" w:eastAsia="Times New Roman" w:hAnsi="Calibri" w:cs="Calibri"/>
      <w:b/>
      <w:szCs w:val="20"/>
    </w:rPr>
  </w:style>
  <w:style w:type="paragraph" w:customStyle="1" w:styleId="ContentsHeading">
    <w:name w:val="Contents Heading"/>
    <w:basedOn w:val="Heading1"/>
    <w:next w:val="Normal"/>
    <w:rsid w:val="00097F8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97F8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97F8B"/>
    <w:pPr>
      <w:spacing w:before="100" w:beforeAutospacing="1" w:after="100" w:afterAutospacing="1"/>
    </w:pPr>
    <w:rPr>
      <w:rFonts w:eastAsia="Times New Roman"/>
    </w:rPr>
  </w:style>
  <w:style w:type="character" w:customStyle="1" w:styleId="CharacterStyle8">
    <w:name w:val="Character Style 8"/>
    <w:rsid w:val="00097F8B"/>
    <w:rPr>
      <w:sz w:val="22"/>
      <w:szCs w:val="22"/>
    </w:rPr>
  </w:style>
  <w:style w:type="paragraph" w:customStyle="1" w:styleId="Style110">
    <w:name w:val="Style 11"/>
    <w:qFormat/>
    <w:rsid w:val="00097F8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97F8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97F8B"/>
    <w:rPr>
      <w:rFonts w:ascii="Garamond" w:hAnsi="Garamond" w:cs="Garamond"/>
      <w:sz w:val="20"/>
      <w:szCs w:val="20"/>
    </w:rPr>
  </w:style>
  <w:style w:type="paragraph" w:customStyle="1" w:styleId="TagStyle">
    <w:name w:val="Tag Style"/>
    <w:basedOn w:val="CardStyle"/>
    <w:qFormat/>
    <w:rsid w:val="00097F8B"/>
    <w:pPr>
      <w:contextualSpacing w:val="0"/>
    </w:pPr>
    <w:rPr>
      <w:rFonts w:ascii="Calibri" w:hAnsi="Calibri" w:cstheme="minorBidi"/>
      <w:b/>
      <w:sz w:val="24"/>
    </w:rPr>
  </w:style>
  <w:style w:type="character" w:customStyle="1" w:styleId="CardText1CharChar">
    <w:name w:val="Card Text 1 Char Char"/>
    <w:rsid w:val="00097F8B"/>
    <w:rPr>
      <w:rFonts w:ascii="Arial Narrow" w:hAnsi="Arial Narrow"/>
      <w:color w:val="000000"/>
      <w:sz w:val="22"/>
      <w:szCs w:val="22"/>
      <w:u w:val="single"/>
      <w:lang w:val="en-US" w:eastAsia="en-US" w:bidi="ar-SA"/>
    </w:rPr>
  </w:style>
  <w:style w:type="character" w:customStyle="1" w:styleId="CardText1Char1">
    <w:name w:val="Card Text 1 Char1"/>
    <w:rsid w:val="00097F8B"/>
    <w:rPr>
      <w:rFonts w:ascii="Arial Narrow" w:hAnsi="Arial Narrow"/>
      <w:color w:val="000000"/>
      <w:sz w:val="22"/>
      <w:szCs w:val="22"/>
      <w:u w:val="single"/>
      <w:lang w:val="en-US" w:eastAsia="en-US" w:bidi="ar-SA"/>
    </w:rPr>
  </w:style>
  <w:style w:type="character" w:customStyle="1" w:styleId="CharacterStyle2">
    <w:name w:val="Character Style 2"/>
    <w:uiPriority w:val="99"/>
    <w:rsid w:val="00097F8B"/>
    <w:rPr>
      <w:sz w:val="24"/>
      <w:szCs w:val="24"/>
      <w:u w:val="single"/>
    </w:rPr>
  </w:style>
  <w:style w:type="paragraph" w:customStyle="1" w:styleId="Style70">
    <w:name w:val="Style 7"/>
    <w:qFormat/>
    <w:rsid w:val="00097F8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97F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97F8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97F8B"/>
  </w:style>
  <w:style w:type="paragraph" w:customStyle="1" w:styleId="Header1">
    <w:name w:val="Header1"/>
    <w:basedOn w:val="Heading1"/>
    <w:next w:val="Heading1"/>
    <w:qFormat/>
    <w:rsid w:val="00097F8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97F8B"/>
    <w:rPr>
      <w:b/>
      <w:bCs/>
      <w:color w:val="695B54"/>
    </w:rPr>
  </w:style>
  <w:style w:type="paragraph" w:customStyle="1" w:styleId="Heading11">
    <w:name w:val="Heading 11"/>
    <w:basedOn w:val="Normal"/>
    <w:next w:val="Normal"/>
    <w:rsid w:val="00097F8B"/>
    <w:pPr>
      <w:keepNext/>
      <w:widowControl w:val="0"/>
      <w:suppressAutoHyphens/>
      <w:jc w:val="center"/>
    </w:pPr>
    <w:rPr>
      <w:rFonts w:eastAsia="Tahoma"/>
      <w:b/>
      <w:sz w:val="48"/>
      <w:szCs w:val="32"/>
      <w:u w:val="single"/>
    </w:rPr>
  </w:style>
  <w:style w:type="paragraph" w:customStyle="1" w:styleId="TextHeading">
    <w:name w:val="Text Heading"/>
    <w:basedOn w:val="Heading3"/>
    <w:rsid w:val="00097F8B"/>
    <w:pPr>
      <w:keepLines w:val="0"/>
      <w:pageBreakBefore w:val="0"/>
      <w:spacing w:before="0"/>
      <w:jc w:val="left"/>
    </w:pPr>
    <w:rPr>
      <w:rFonts w:eastAsia="Times New Roman" w:cs="Arial"/>
      <w:sz w:val="22"/>
      <w:szCs w:val="26"/>
    </w:rPr>
  </w:style>
  <w:style w:type="character" w:customStyle="1" w:styleId="TextHeadingChar">
    <w:name w:val="Text Heading Char"/>
    <w:rsid w:val="00097F8B"/>
    <w:rPr>
      <w:rFonts w:cs="Arial"/>
      <w:b/>
      <w:bCs/>
      <w:sz w:val="22"/>
      <w:szCs w:val="26"/>
      <w:u w:val="single"/>
      <w:lang w:val="en-US" w:eastAsia="en-US" w:bidi="ar-SA"/>
    </w:rPr>
  </w:style>
  <w:style w:type="character" w:customStyle="1" w:styleId="FootnoteCharacters">
    <w:name w:val="Footnote Characters"/>
    <w:rsid w:val="00097F8B"/>
    <w:rPr>
      <w:vertAlign w:val="superscript"/>
    </w:rPr>
  </w:style>
  <w:style w:type="paragraph" w:customStyle="1" w:styleId="StyleHeading1BlockTitleHeading1Char1ALEXHeadingBrief-He2">
    <w:name w:val="Style Heading 1Block TitleHeading 1 Char1ALEXHeadingBrief - He...2"/>
    <w:basedOn w:val="Heading1"/>
    <w:autoRedefine/>
    <w:rsid w:val="00097F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97F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97F8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97F8B"/>
    <w:rPr>
      <w:rFonts w:ascii="Arial" w:eastAsia="Times New Roman" w:hAnsi="Arial"/>
      <w:smallCaps/>
    </w:rPr>
  </w:style>
  <w:style w:type="paragraph" w:customStyle="1" w:styleId="DebateBody">
    <w:name w:val="Debate Body"/>
    <w:basedOn w:val="Normal"/>
    <w:qFormat/>
    <w:rsid w:val="00097F8B"/>
    <w:rPr>
      <w:rFonts w:ascii="Cambria" w:eastAsia="Cambria" w:hAnsi="Cambria"/>
      <w:b/>
      <w:caps/>
    </w:rPr>
  </w:style>
  <w:style w:type="paragraph" w:customStyle="1" w:styleId="StyleDebateBodyBefore12pt">
    <w:name w:val="Style Debate Body + Before:  12 pt"/>
    <w:basedOn w:val="Normal"/>
    <w:next w:val="Normal"/>
    <w:rsid w:val="00097F8B"/>
    <w:pPr>
      <w:spacing w:before="240"/>
    </w:pPr>
    <w:rPr>
      <w:rFonts w:eastAsia="Times New Roman"/>
      <w:bCs/>
      <w:szCs w:val="20"/>
    </w:rPr>
  </w:style>
  <w:style w:type="paragraph" w:customStyle="1" w:styleId="StyleDebateBodyBefore12pt1">
    <w:name w:val="Style Debate Body + Before:  12 pt1"/>
    <w:basedOn w:val="Normal"/>
    <w:rsid w:val="00097F8B"/>
    <w:pPr>
      <w:spacing w:before="240"/>
    </w:pPr>
    <w:rPr>
      <w:rFonts w:eastAsia="Times New Roman"/>
      <w:bCs/>
      <w:szCs w:val="20"/>
    </w:rPr>
  </w:style>
  <w:style w:type="character" w:customStyle="1" w:styleId="10ptnotbold">
    <w:name w:val="10ptnotbold"/>
    <w:rsid w:val="00097F8B"/>
    <w:rPr>
      <w:sz w:val="20"/>
    </w:rPr>
  </w:style>
  <w:style w:type="paragraph" w:customStyle="1" w:styleId="PageNumber11">
    <w:name w:val="Page Number11"/>
    <w:basedOn w:val="Normal"/>
    <w:next w:val="Normal"/>
    <w:rsid w:val="00097F8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97F8B"/>
    <w:rPr>
      <w:rFonts w:eastAsia="SimSun" w:cs="Arial"/>
      <w:b/>
      <w:bCs/>
      <w:iCs/>
      <w:sz w:val="24"/>
      <w:szCs w:val="28"/>
      <w:lang w:val="en-US" w:eastAsia="zh-CN" w:bidi="ar-SA"/>
    </w:rPr>
  </w:style>
  <w:style w:type="character" w:customStyle="1" w:styleId="Char31">
    <w:name w:val="Char31"/>
    <w:rsid w:val="00097F8B"/>
    <w:rPr>
      <w:rFonts w:cs="Arial"/>
      <w:bCs/>
      <w:u w:val="thick"/>
      <w:lang w:val="en-US" w:eastAsia="en-US" w:bidi="ar-SA"/>
    </w:rPr>
  </w:style>
  <w:style w:type="paragraph" w:customStyle="1" w:styleId="Header11">
    <w:name w:val="Header11"/>
    <w:rsid w:val="00097F8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097F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97F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97F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97F8B"/>
    <w:pPr>
      <w:spacing w:before="120"/>
    </w:pPr>
    <w:rPr>
      <w:rFonts w:eastAsia="Times New Roman"/>
    </w:rPr>
  </w:style>
  <w:style w:type="character" w:customStyle="1" w:styleId="underliningChar0">
    <w:name w:val="underlining Char"/>
    <w:rsid w:val="00097F8B"/>
    <w:rPr>
      <w:b/>
      <w:szCs w:val="24"/>
      <w:u w:val="single"/>
      <w:lang w:val="en-US" w:eastAsia="en-US" w:bidi="ar-SA"/>
    </w:rPr>
  </w:style>
  <w:style w:type="character" w:customStyle="1" w:styleId="notreadChar">
    <w:name w:val="not read Char"/>
    <w:rsid w:val="00097F8B"/>
    <w:rPr>
      <w:sz w:val="18"/>
      <w:szCs w:val="24"/>
      <w:lang w:val="en-US" w:eastAsia="en-US" w:bidi="ar-SA"/>
    </w:rPr>
  </w:style>
  <w:style w:type="paragraph" w:customStyle="1" w:styleId="StyleStrong10ptNotBold">
    <w:name w:val="Style Strong + 10 pt Not Bold"/>
    <w:basedOn w:val="Normal"/>
    <w:autoRedefine/>
    <w:rsid w:val="00097F8B"/>
    <w:pPr>
      <w:ind w:left="720" w:hanging="360"/>
    </w:pPr>
    <w:rPr>
      <w:rFonts w:eastAsia="Times New Roman"/>
      <w:sz w:val="26"/>
      <w:szCs w:val="26"/>
    </w:rPr>
  </w:style>
  <w:style w:type="paragraph" w:customStyle="1" w:styleId="times">
    <w:name w:val="times"/>
    <w:basedOn w:val="Normal"/>
    <w:qFormat/>
    <w:rsid w:val="00097F8B"/>
    <w:pPr>
      <w:spacing w:before="100" w:beforeAutospacing="1" w:after="100" w:afterAutospacing="1"/>
    </w:pPr>
    <w:rPr>
      <w:rFonts w:eastAsia="Times New Roman"/>
    </w:rPr>
  </w:style>
  <w:style w:type="character" w:customStyle="1" w:styleId="prbodytext1">
    <w:name w:val="pr_bodytext1"/>
    <w:rsid w:val="00097F8B"/>
    <w:rPr>
      <w:rFonts w:ascii="Arial" w:hAnsi="Arial" w:cs="Arial" w:hint="default"/>
      <w:sz w:val="20"/>
      <w:szCs w:val="20"/>
    </w:rPr>
  </w:style>
  <w:style w:type="character" w:customStyle="1" w:styleId="smallCharChar">
    <w:name w:val="small Char Char"/>
    <w:rsid w:val="00097F8B"/>
    <w:rPr>
      <w:rFonts w:ascii="Times New Roman" w:eastAsia="Times New Roman" w:hAnsi="Times New Roman" w:cs="Times New Roman"/>
      <w:sz w:val="12"/>
      <w:szCs w:val="16"/>
    </w:rPr>
  </w:style>
  <w:style w:type="character" w:customStyle="1" w:styleId="Undlerine">
    <w:name w:val="Undlerine"/>
    <w:qFormat/>
    <w:rsid w:val="00097F8B"/>
    <w:rPr>
      <w:rFonts w:ascii="Times New Roman" w:hAnsi="Times New Roman"/>
      <w:w w:val="110"/>
      <w:sz w:val="20"/>
      <w:szCs w:val="20"/>
      <w:u w:val="single"/>
      <w:bdr w:val="none" w:sz="0" w:space="0" w:color="auto"/>
      <w:lang w:bidi="he-IL"/>
    </w:rPr>
  </w:style>
  <w:style w:type="character" w:customStyle="1" w:styleId="Aunderline1">
    <w:name w:val="Aunderline"/>
    <w:qFormat/>
    <w:rsid w:val="00097F8B"/>
    <w:rPr>
      <w:rFonts w:ascii="Times New Roman" w:hAnsi="Times New Roman"/>
      <w:sz w:val="20"/>
      <w:u w:val="single"/>
    </w:rPr>
  </w:style>
  <w:style w:type="paragraph" w:customStyle="1" w:styleId="NormalUnderline0">
    <w:name w:val="Normal + Underline"/>
    <w:basedOn w:val="Normal"/>
    <w:link w:val="NormalUnderlineChar0"/>
    <w:qFormat/>
    <w:rsid w:val="00097F8B"/>
    <w:pPr>
      <w:ind w:left="720"/>
    </w:pPr>
    <w:rPr>
      <w:rFonts w:eastAsia="Times New Roman"/>
      <w:b/>
      <w:u w:val="single"/>
      <w:lang w:val="x-none" w:eastAsia="x-none"/>
    </w:rPr>
  </w:style>
  <w:style w:type="character" w:customStyle="1" w:styleId="NormalUnderlineChar0">
    <w:name w:val="Normal + Underline Char"/>
    <w:link w:val="NormalUnderline0"/>
    <w:rsid w:val="00097F8B"/>
    <w:rPr>
      <w:rFonts w:ascii="Calibri" w:eastAsia="Times New Roman" w:hAnsi="Calibri" w:cs="Calibri"/>
      <w:b/>
      <w:u w:val="single"/>
      <w:lang w:val="x-none" w:eastAsia="x-none"/>
    </w:rPr>
  </w:style>
  <w:style w:type="character" w:customStyle="1" w:styleId="tim">
    <w:name w:val="tim"/>
    <w:qFormat/>
    <w:rsid w:val="00097F8B"/>
    <w:rPr>
      <w:rFonts w:ascii="Times New Roman" w:hAnsi="Times New Roman"/>
      <w:sz w:val="20"/>
      <w:u w:val="single"/>
    </w:rPr>
  </w:style>
  <w:style w:type="character" w:customStyle="1" w:styleId="hl">
    <w:name w:val="hl"/>
    <w:basedOn w:val="DefaultParagraphFont"/>
    <w:rsid w:val="00097F8B"/>
  </w:style>
  <w:style w:type="character" w:customStyle="1" w:styleId="clock1">
    <w:name w:val="clock1"/>
    <w:rsid w:val="00097F8B"/>
    <w:rPr>
      <w:color w:val="B51B1B"/>
    </w:rPr>
  </w:style>
  <w:style w:type="character" w:customStyle="1" w:styleId="smallChar10">
    <w:name w:val="small Char1"/>
    <w:rsid w:val="00097F8B"/>
    <w:rPr>
      <w:sz w:val="12"/>
      <w:szCs w:val="16"/>
      <w:lang w:val="en-US" w:eastAsia="en-US" w:bidi="ar-SA"/>
    </w:rPr>
  </w:style>
  <w:style w:type="character" w:customStyle="1" w:styleId="SmallCardsCharChar">
    <w:name w:val="Small Cards Char Char"/>
    <w:rsid w:val="00097F8B"/>
    <w:rPr>
      <w:sz w:val="14"/>
      <w:szCs w:val="24"/>
      <w:lang w:val="en-US" w:eastAsia="en-US" w:bidi="ar-SA"/>
    </w:rPr>
  </w:style>
  <w:style w:type="paragraph" w:customStyle="1" w:styleId="NormalCards">
    <w:name w:val="Normal Cards"/>
    <w:basedOn w:val="Normal"/>
    <w:rsid w:val="00097F8B"/>
    <w:pPr>
      <w:ind w:left="288"/>
    </w:pPr>
    <w:rPr>
      <w:rFonts w:eastAsia="Times New Roman"/>
    </w:rPr>
  </w:style>
  <w:style w:type="character" w:customStyle="1" w:styleId="iniciales">
    <w:name w:val="iniciales"/>
    <w:basedOn w:val="DefaultParagraphFont"/>
    <w:rsid w:val="00097F8B"/>
  </w:style>
  <w:style w:type="character" w:customStyle="1" w:styleId="Style10ptBoldUnderline">
    <w:name w:val="Style 10 pt Bold Underline"/>
    <w:rsid w:val="00097F8B"/>
    <w:rPr>
      <w:b/>
      <w:bCs/>
      <w:sz w:val="20"/>
      <w:u w:val="single"/>
    </w:rPr>
  </w:style>
  <w:style w:type="paragraph" w:customStyle="1" w:styleId="outdent">
    <w:name w:val="outdent"/>
    <w:basedOn w:val="Normal"/>
    <w:rsid w:val="00097F8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097F8B"/>
    <w:pPr>
      <w:spacing w:before="100" w:beforeAutospacing="1" w:after="100" w:afterAutospacing="1"/>
    </w:pPr>
    <w:rPr>
      <w:rFonts w:eastAsia="Times New Roman"/>
    </w:rPr>
  </w:style>
  <w:style w:type="paragraph" w:customStyle="1" w:styleId="separator">
    <w:name w:val="separator"/>
    <w:basedOn w:val="Normal"/>
    <w:rsid w:val="00097F8B"/>
    <w:pPr>
      <w:spacing w:before="100" w:beforeAutospacing="1" w:after="100" w:afterAutospacing="1"/>
    </w:pPr>
    <w:rPr>
      <w:rFonts w:eastAsia="Times New Roman"/>
    </w:rPr>
  </w:style>
  <w:style w:type="paragraph" w:customStyle="1" w:styleId="bulletfollow">
    <w:name w:val="bulletfollow"/>
    <w:basedOn w:val="Normal"/>
    <w:rsid w:val="00097F8B"/>
    <w:pPr>
      <w:spacing w:before="100" w:beforeAutospacing="1" w:after="100" w:afterAutospacing="1"/>
    </w:pPr>
    <w:rPr>
      <w:rFonts w:eastAsia="Times New Roman"/>
    </w:rPr>
  </w:style>
  <w:style w:type="paragraph" w:customStyle="1" w:styleId="bulleted">
    <w:name w:val="bulleted"/>
    <w:basedOn w:val="Normal"/>
    <w:rsid w:val="00097F8B"/>
    <w:pPr>
      <w:spacing w:before="100" w:beforeAutospacing="1" w:after="100" w:afterAutospacing="1"/>
    </w:pPr>
    <w:rPr>
      <w:rFonts w:eastAsia="Times New Roman"/>
    </w:rPr>
  </w:style>
  <w:style w:type="character" w:customStyle="1" w:styleId="spelle">
    <w:name w:val="spelle"/>
    <w:basedOn w:val="DefaultParagraphFont"/>
    <w:rsid w:val="00097F8B"/>
  </w:style>
  <w:style w:type="character" w:customStyle="1" w:styleId="grame">
    <w:name w:val="grame"/>
    <w:basedOn w:val="DefaultParagraphFont"/>
    <w:rsid w:val="00097F8B"/>
  </w:style>
  <w:style w:type="paragraph" w:customStyle="1" w:styleId="Strikethrough0">
    <w:name w:val="Strikethrough"/>
    <w:next w:val="Normal"/>
    <w:link w:val="StrikethroughChar"/>
    <w:qFormat/>
    <w:rsid w:val="00097F8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97F8B"/>
    <w:rPr>
      <w:rFonts w:ascii="Times New Roman" w:eastAsia="Times New Roman" w:hAnsi="Times New Roman" w:cs="Times New Roman"/>
      <w:strike/>
      <w:sz w:val="20"/>
      <w:szCs w:val="20"/>
    </w:rPr>
  </w:style>
  <w:style w:type="character" w:customStyle="1" w:styleId="UnderlineCardsCharChar">
    <w:name w:val="Underline Cards Char Char"/>
    <w:rsid w:val="00097F8B"/>
    <w:rPr>
      <w:rFonts w:eastAsia="SimSun"/>
      <w:szCs w:val="24"/>
      <w:u w:val="thick"/>
      <w:lang w:val="en-US" w:eastAsia="en-US" w:bidi="ar-SA"/>
    </w:rPr>
  </w:style>
  <w:style w:type="character" w:customStyle="1" w:styleId="head">
    <w:name w:val="head"/>
    <w:basedOn w:val="DefaultParagraphFont"/>
    <w:rsid w:val="00097F8B"/>
  </w:style>
  <w:style w:type="paragraph" w:customStyle="1" w:styleId="authorgroup">
    <w:name w:val="authorgroup"/>
    <w:basedOn w:val="Normal"/>
    <w:rsid w:val="00097F8B"/>
    <w:pPr>
      <w:spacing w:before="100" w:beforeAutospacing="1" w:after="100" w:afterAutospacing="1"/>
    </w:pPr>
    <w:rPr>
      <w:rFonts w:eastAsia="Calibri"/>
    </w:rPr>
  </w:style>
  <w:style w:type="paragraph" w:customStyle="1" w:styleId="affiliation1">
    <w:name w:val="affiliation1"/>
    <w:basedOn w:val="Normal"/>
    <w:rsid w:val="00097F8B"/>
    <w:pPr>
      <w:spacing w:before="100" w:beforeAutospacing="1" w:after="100" w:afterAutospacing="1"/>
    </w:pPr>
    <w:rPr>
      <w:rFonts w:eastAsia="Calibri"/>
    </w:rPr>
  </w:style>
  <w:style w:type="paragraph" w:customStyle="1" w:styleId="norm">
    <w:name w:val="norm"/>
    <w:basedOn w:val="Normal"/>
    <w:rsid w:val="00097F8B"/>
    <w:pPr>
      <w:spacing w:before="100" w:beforeAutospacing="1" w:after="100" w:afterAutospacing="1"/>
    </w:pPr>
    <w:rPr>
      <w:rFonts w:eastAsia="Calibri"/>
    </w:rPr>
  </w:style>
  <w:style w:type="character" w:customStyle="1" w:styleId="hidden">
    <w:name w:val="hidden"/>
    <w:basedOn w:val="DefaultParagraphFont"/>
    <w:uiPriority w:val="99"/>
    <w:rsid w:val="00097F8B"/>
  </w:style>
  <w:style w:type="character" w:customStyle="1" w:styleId="smallcapitals">
    <w:name w:val="smallcapitals"/>
    <w:basedOn w:val="DefaultParagraphFont"/>
    <w:rsid w:val="00097F8B"/>
  </w:style>
  <w:style w:type="character" w:customStyle="1" w:styleId="number0">
    <w:name w:val="number"/>
    <w:basedOn w:val="DefaultParagraphFont"/>
    <w:rsid w:val="00097F8B"/>
  </w:style>
  <w:style w:type="character" w:customStyle="1" w:styleId="swauthor">
    <w:name w:val="sw_author"/>
    <w:rsid w:val="00097F8B"/>
  </w:style>
  <w:style w:type="character" w:customStyle="1" w:styleId="articlebody1">
    <w:name w:val="articlebody1"/>
    <w:rsid w:val="00097F8B"/>
  </w:style>
  <w:style w:type="character" w:customStyle="1" w:styleId="small1">
    <w:name w:val="small1"/>
    <w:rsid w:val="00097F8B"/>
  </w:style>
  <w:style w:type="character" w:customStyle="1" w:styleId="ShrinkText">
    <w:name w:val="Shrink Text"/>
    <w:rsid w:val="00097F8B"/>
    <w:rPr>
      <w:sz w:val="16"/>
    </w:rPr>
  </w:style>
  <w:style w:type="paragraph" w:customStyle="1" w:styleId="AuthorDate1">
    <w:name w:val="Author/Date"/>
    <w:basedOn w:val="Normal"/>
    <w:link w:val="AuthorDateChar1"/>
    <w:qFormat/>
    <w:rsid w:val="00097F8B"/>
    <w:rPr>
      <w:rFonts w:eastAsia="Times New Roman"/>
      <w:b/>
      <w:u w:val="single"/>
    </w:rPr>
  </w:style>
  <w:style w:type="character" w:customStyle="1" w:styleId="AuthorDateChar1">
    <w:name w:val="Author/Date Char1"/>
    <w:link w:val="AuthorDate1"/>
    <w:rsid w:val="00097F8B"/>
    <w:rPr>
      <w:rFonts w:ascii="Calibri" w:eastAsia="Times New Roman" w:hAnsi="Calibri" w:cs="Calibri"/>
      <w:b/>
      <w:u w:val="single"/>
    </w:rPr>
  </w:style>
  <w:style w:type="character" w:customStyle="1" w:styleId="Shortcite">
    <w:name w:val="Shortcite"/>
    <w:basedOn w:val="DefaultParagraphFont"/>
    <w:rsid w:val="00097F8B"/>
    <w:rPr>
      <w:rFonts w:ascii="Times New Roman" w:hAnsi="Times New Roman"/>
      <w:b/>
      <w:bCs/>
      <w:sz w:val="20"/>
    </w:rPr>
  </w:style>
  <w:style w:type="character" w:customStyle="1" w:styleId="Longcite">
    <w:name w:val="Longcite"/>
    <w:basedOn w:val="DefaultParagraphFont"/>
    <w:rsid w:val="00097F8B"/>
    <w:rPr>
      <w:sz w:val="16"/>
    </w:rPr>
  </w:style>
  <w:style w:type="paragraph" w:customStyle="1" w:styleId="analytic1">
    <w:name w:val="analytic"/>
    <w:basedOn w:val="Normal"/>
    <w:link w:val="analyticChar1"/>
    <w:uiPriority w:val="4"/>
    <w:qFormat/>
    <w:rsid w:val="00097F8B"/>
    <w:pPr>
      <w:spacing w:before="120"/>
    </w:pPr>
    <w:rPr>
      <w:rFonts w:ascii="Arial" w:hAnsi="Arial"/>
      <w:b/>
    </w:rPr>
  </w:style>
  <w:style w:type="character" w:customStyle="1" w:styleId="analyticChar1">
    <w:name w:val="analytic Char"/>
    <w:basedOn w:val="DefaultParagraphFont"/>
    <w:link w:val="analytic1"/>
    <w:uiPriority w:val="4"/>
    <w:rsid w:val="00097F8B"/>
    <w:rPr>
      <w:rFonts w:ascii="Arial" w:hAnsi="Arial" w:cs="Calibri"/>
      <w:b/>
    </w:rPr>
  </w:style>
  <w:style w:type="character" w:customStyle="1" w:styleId="Normal30">
    <w:name w:val="Normal3"/>
    <w:basedOn w:val="DefaultParagraphFont"/>
    <w:rsid w:val="00097F8B"/>
  </w:style>
  <w:style w:type="paragraph" w:customStyle="1" w:styleId="PageNumber8">
    <w:name w:val="Page Number8"/>
    <w:basedOn w:val="Normal"/>
    <w:next w:val="Normal"/>
    <w:uiPriority w:val="99"/>
    <w:qFormat/>
    <w:rsid w:val="00097F8B"/>
    <w:rPr>
      <w:rFonts w:eastAsia="Times New Roman"/>
    </w:rPr>
  </w:style>
  <w:style w:type="paragraph" w:customStyle="1" w:styleId="Header2">
    <w:name w:val="Header2"/>
    <w:basedOn w:val="Heading1"/>
    <w:next w:val="Heading1"/>
    <w:link w:val="Header2Char"/>
    <w:qFormat/>
    <w:rsid w:val="00097F8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097F8B"/>
    <w:pPr>
      <w:keepNext/>
      <w:widowControl w:val="0"/>
      <w:suppressAutoHyphens/>
      <w:jc w:val="center"/>
    </w:pPr>
    <w:rPr>
      <w:rFonts w:eastAsia="Tahoma"/>
      <w:b/>
      <w:sz w:val="48"/>
      <w:szCs w:val="32"/>
      <w:u w:val="single"/>
    </w:rPr>
  </w:style>
  <w:style w:type="character" w:customStyle="1" w:styleId="NoterefInText">
    <w:name w:val="_NoterefInText"/>
    <w:uiPriority w:val="99"/>
    <w:rsid w:val="00097F8B"/>
    <w:rPr>
      <w:rFonts w:cs="New Baskerville"/>
      <w:color w:val="000000"/>
    </w:rPr>
  </w:style>
  <w:style w:type="character" w:customStyle="1" w:styleId="postauthor">
    <w:name w:val="postauthor"/>
    <w:basedOn w:val="DefaultParagraphFont"/>
    <w:rsid w:val="00097F8B"/>
  </w:style>
  <w:style w:type="paragraph" w:customStyle="1" w:styleId="notes-source-hasnotes">
    <w:name w:val="notes-source-hasnotes"/>
    <w:basedOn w:val="Normal"/>
    <w:qFormat/>
    <w:rsid w:val="00097F8B"/>
    <w:pPr>
      <w:spacing w:before="100" w:beforeAutospacing="1" w:after="100" w:afterAutospacing="1"/>
    </w:pPr>
    <w:rPr>
      <w:rFonts w:ascii="Times" w:hAnsi="Times"/>
      <w:szCs w:val="20"/>
    </w:rPr>
  </w:style>
  <w:style w:type="character" w:customStyle="1" w:styleId="span">
    <w:name w:val="span"/>
    <w:basedOn w:val="DefaultParagraphFont"/>
    <w:rsid w:val="00097F8B"/>
  </w:style>
  <w:style w:type="character" w:customStyle="1" w:styleId="maintitle">
    <w:name w:val="maintitle"/>
    <w:basedOn w:val="DefaultParagraphFont"/>
    <w:rsid w:val="00097F8B"/>
  </w:style>
  <w:style w:type="character" w:customStyle="1" w:styleId="thirdparty-logo">
    <w:name w:val="thirdparty-logo"/>
    <w:basedOn w:val="DefaultParagraphFont"/>
    <w:rsid w:val="00097F8B"/>
  </w:style>
  <w:style w:type="character" w:customStyle="1" w:styleId="updated">
    <w:name w:val="updated"/>
    <w:basedOn w:val="DefaultParagraphFont"/>
    <w:rsid w:val="00097F8B"/>
  </w:style>
  <w:style w:type="paragraph" w:customStyle="1" w:styleId="articlemeta">
    <w:name w:val="articlemeta"/>
    <w:basedOn w:val="Normal"/>
    <w:qFormat/>
    <w:rsid w:val="00097F8B"/>
    <w:pPr>
      <w:spacing w:before="100" w:beforeAutospacing="1" w:after="100" w:afterAutospacing="1"/>
    </w:pPr>
    <w:rPr>
      <w:rFonts w:ascii="Times" w:hAnsi="Times"/>
      <w:szCs w:val="20"/>
    </w:rPr>
  </w:style>
  <w:style w:type="character" w:customStyle="1" w:styleId="vcard">
    <w:name w:val="vcard"/>
    <w:basedOn w:val="DefaultParagraphFont"/>
    <w:rsid w:val="00097F8B"/>
  </w:style>
  <w:style w:type="character" w:customStyle="1" w:styleId="dateline">
    <w:name w:val="dateline"/>
    <w:basedOn w:val="DefaultParagraphFont"/>
    <w:rsid w:val="00097F8B"/>
  </w:style>
  <w:style w:type="character" w:customStyle="1" w:styleId="print-footnote">
    <w:name w:val="print-footnote"/>
    <w:basedOn w:val="DefaultParagraphFont"/>
    <w:rsid w:val="00097F8B"/>
  </w:style>
  <w:style w:type="character" w:customStyle="1" w:styleId="datestring">
    <w:name w:val="datestring"/>
    <w:basedOn w:val="DefaultParagraphFont"/>
    <w:rsid w:val="00097F8B"/>
  </w:style>
  <w:style w:type="paragraph" w:customStyle="1" w:styleId="left">
    <w:name w:val="left"/>
    <w:basedOn w:val="Normal"/>
    <w:qFormat/>
    <w:rsid w:val="00097F8B"/>
    <w:pPr>
      <w:spacing w:before="100" w:beforeAutospacing="1" w:after="100" w:afterAutospacing="1"/>
    </w:pPr>
    <w:rPr>
      <w:rFonts w:ascii="Times" w:hAnsi="Times"/>
      <w:szCs w:val="20"/>
    </w:rPr>
  </w:style>
  <w:style w:type="paragraph" w:customStyle="1" w:styleId="right">
    <w:name w:val="right"/>
    <w:basedOn w:val="Normal"/>
    <w:qFormat/>
    <w:rsid w:val="00097F8B"/>
    <w:pPr>
      <w:spacing w:before="100" w:beforeAutospacing="1" w:after="100" w:afterAutospacing="1"/>
    </w:pPr>
    <w:rPr>
      <w:rFonts w:ascii="Times" w:hAnsi="Times"/>
      <w:szCs w:val="20"/>
    </w:rPr>
  </w:style>
  <w:style w:type="character" w:customStyle="1" w:styleId="gptad">
    <w:name w:val="gptad"/>
    <w:basedOn w:val="DefaultParagraphFont"/>
    <w:rsid w:val="00097F8B"/>
  </w:style>
  <w:style w:type="paragraph" w:customStyle="1" w:styleId="creditpostedmodified">
    <w:name w:val="credit_posted_modified"/>
    <w:basedOn w:val="Normal"/>
    <w:qFormat/>
    <w:rsid w:val="00097F8B"/>
    <w:pPr>
      <w:spacing w:before="100" w:beforeAutospacing="1" w:after="100" w:afterAutospacing="1"/>
    </w:pPr>
    <w:rPr>
      <w:rFonts w:ascii="Times" w:hAnsi="Times"/>
      <w:szCs w:val="20"/>
    </w:rPr>
  </w:style>
  <w:style w:type="character" w:customStyle="1" w:styleId="creditline">
    <w:name w:val="creditline"/>
    <w:basedOn w:val="DefaultParagraphFont"/>
    <w:rsid w:val="00097F8B"/>
  </w:style>
  <w:style w:type="character" w:customStyle="1" w:styleId="grd">
    <w:name w:val="grd"/>
    <w:basedOn w:val="DefaultParagraphFont"/>
    <w:rsid w:val="00097F8B"/>
  </w:style>
  <w:style w:type="paragraph" w:customStyle="1" w:styleId="hs-text-container">
    <w:name w:val="hs-text-container"/>
    <w:basedOn w:val="Normal"/>
    <w:qFormat/>
    <w:rsid w:val="00097F8B"/>
    <w:pPr>
      <w:spacing w:before="100" w:beforeAutospacing="1" w:after="100" w:afterAutospacing="1"/>
    </w:pPr>
    <w:rPr>
      <w:rFonts w:ascii="Times" w:hAnsi="Times"/>
      <w:szCs w:val="20"/>
    </w:rPr>
  </w:style>
  <w:style w:type="character" w:customStyle="1" w:styleId="created">
    <w:name w:val="created"/>
    <w:basedOn w:val="DefaultParagraphFont"/>
    <w:rsid w:val="00097F8B"/>
  </w:style>
  <w:style w:type="character" w:customStyle="1" w:styleId="changed">
    <w:name w:val="changed"/>
    <w:basedOn w:val="DefaultParagraphFont"/>
    <w:rsid w:val="00097F8B"/>
  </w:style>
  <w:style w:type="character" w:customStyle="1" w:styleId="article-author-name">
    <w:name w:val="article-author-name"/>
    <w:basedOn w:val="DefaultParagraphFont"/>
    <w:rsid w:val="00097F8B"/>
  </w:style>
  <w:style w:type="character" w:customStyle="1" w:styleId="bioexcerpt">
    <w:name w:val="bio_excerpt"/>
    <w:basedOn w:val="DefaultParagraphFont"/>
    <w:rsid w:val="00097F8B"/>
  </w:style>
  <w:style w:type="character" w:customStyle="1" w:styleId="commentcount">
    <w:name w:val="comment_count"/>
    <w:basedOn w:val="DefaultParagraphFont"/>
    <w:rsid w:val="00097F8B"/>
  </w:style>
  <w:style w:type="character" w:customStyle="1" w:styleId="searchtermshighlighted">
    <w:name w:val="searchtermshighlighted"/>
    <w:basedOn w:val="DefaultParagraphFont"/>
    <w:rsid w:val="00097F8B"/>
  </w:style>
  <w:style w:type="character" w:customStyle="1" w:styleId="contributornametrigger">
    <w:name w:val="contributornametrigger"/>
    <w:basedOn w:val="DefaultParagraphFont"/>
    <w:rsid w:val="00097F8B"/>
  </w:style>
  <w:style w:type="character" w:customStyle="1" w:styleId="bylinepipe">
    <w:name w:val="bylinepipe"/>
    <w:basedOn w:val="DefaultParagraphFont"/>
    <w:rsid w:val="00097F8B"/>
  </w:style>
  <w:style w:type="character" w:customStyle="1" w:styleId="lucenesearchresulturlb">
    <w:name w:val="lucene_search_result_url_b"/>
    <w:basedOn w:val="DefaultParagraphFont"/>
    <w:rsid w:val="00097F8B"/>
  </w:style>
  <w:style w:type="character" w:customStyle="1" w:styleId="faculty-title">
    <w:name w:val="faculty-title"/>
    <w:basedOn w:val="DefaultParagraphFont"/>
    <w:rsid w:val="00097F8B"/>
  </w:style>
  <w:style w:type="character" w:customStyle="1" w:styleId="count">
    <w:name w:val="count"/>
    <w:basedOn w:val="DefaultParagraphFont"/>
    <w:rsid w:val="00097F8B"/>
  </w:style>
  <w:style w:type="character" w:customStyle="1" w:styleId="volume">
    <w:name w:val="volume"/>
    <w:basedOn w:val="DefaultParagraphFont"/>
    <w:rsid w:val="00097F8B"/>
  </w:style>
  <w:style w:type="character" w:customStyle="1" w:styleId="issue">
    <w:name w:val="issue"/>
    <w:basedOn w:val="DefaultParagraphFont"/>
    <w:rsid w:val="00097F8B"/>
  </w:style>
  <w:style w:type="character" w:customStyle="1" w:styleId="pages">
    <w:name w:val="pages"/>
    <w:basedOn w:val="DefaultParagraphFont"/>
    <w:rsid w:val="00097F8B"/>
  </w:style>
  <w:style w:type="character" w:customStyle="1" w:styleId="person">
    <w:name w:val="person"/>
    <w:basedOn w:val="DefaultParagraphFont"/>
    <w:rsid w:val="00097F8B"/>
  </w:style>
  <w:style w:type="character" w:customStyle="1" w:styleId="corresponding">
    <w:name w:val="corresponding"/>
    <w:basedOn w:val="DefaultParagraphFont"/>
    <w:rsid w:val="00097F8B"/>
  </w:style>
  <w:style w:type="paragraph" w:customStyle="1" w:styleId="entry-meta">
    <w:name w:val="entry-meta"/>
    <w:basedOn w:val="Normal"/>
    <w:qFormat/>
    <w:rsid w:val="00097F8B"/>
    <w:pPr>
      <w:spacing w:before="100" w:beforeAutospacing="1" w:after="100" w:afterAutospacing="1"/>
    </w:pPr>
    <w:rPr>
      <w:rFonts w:ascii="Times" w:hAnsi="Times"/>
      <w:szCs w:val="20"/>
    </w:rPr>
  </w:style>
  <w:style w:type="character" w:customStyle="1" w:styleId="post-time">
    <w:name w:val="post-time"/>
    <w:basedOn w:val="DefaultParagraphFont"/>
    <w:rsid w:val="00097F8B"/>
  </w:style>
  <w:style w:type="character" w:customStyle="1" w:styleId="post-category">
    <w:name w:val="post-category"/>
    <w:basedOn w:val="DefaultParagraphFont"/>
    <w:rsid w:val="00097F8B"/>
  </w:style>
  <w:style w:type="character" w:customStyle="1" w:styleId="post-author">
    <w:name w:val="post-author"/>
    <w:basedOn w:val="DefaultParagraphFont"/>
    <w:rsid w:val="00097F8B"/>
  </w:style>
  <w:style w:type="character" w:customStyle="1" w:styleId="A10">
    <w:name w:val="A10"/>
    <w:rsid w:val="00097F8B"/>
    <w:rPr>
      <w:rFonts w:cs="Trebuchet MS"/>
      <w:color w:val="000000"/>
      <w:sz w:val="11"/>
      <w:szCs w:val="11"/>
    </w:rPr>
  </w:style>
  <w:style w:type="paragraph" w:customStyle="1" w:styleId="Pa10">
    <w:name w:val="Pa10"/>
    <w:basedOn w:val="Default"/>
    <w:next w:val="Default"/>
    <w:uiPriority w:val="99"/>
    <w:qFormat/>
    <w:rsid w:val="00097F8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97F8B"/>
    <w:pPr>
      <w:spacing w:before="100" w:beforeAutospacing="1" w:after="100" w:afterAutospacing="1"/>
    </w:pPr>
    <w:rPr>
      <w:rFonts w:ascii="Times" w:hAnsi="Times"/>
      <w:szCs w:val="20"/>
    </w:rPr>
  </w:style>
  <w:style w:type="character" w:customStyle="1" w:styleId="posted-and-updated">
    <w:name w:val="posted-and-updated"/>
    <w:basedOn w:val="DefaultParagraphFont"/>
    <w:rsid w:val="00097F8B"/>
  </w:style>
  <w:style w:type="paragraph" w:customStyle="1" w:styleId="aff">
    <w:name w:val="aff"/>
    <w:basedOn w:val="Normal"/>
    <w:qFormat/>
    <w:rsid w:val="00097F8B"/>
    <w:pPr>
      <w:spacing w:before="100" w:beforeAutospacing="1" w:after="100" w:afterAutospacing="1"/>
    </w:pPr>
    <w:rPr>
      <w:rFonts w:ascii="Times" w:hAnsi="Times"/>
      <w:szCs w:val="20"/>
    </w:rPr>
  </w:style>
  <w:style w:type="character" w:customStyle="1" w:styleId="entry-author">
    <w:name w:val="entry-author"/>
    <w:basedOn w:val="DefaultParagraphFont"/>
    <w:rsid w:val="00097F8B"/>
  </w:style>
  <w:style w:type="character" w:customStyle="1" w:styleId="entry-author-name">
    <w:name w:val="entry-author-name"/>
    <w:basedOn w:val="DefaultParagraphFont"/>
    <w:rsid w:val="00097F8B"/>
  </w:style>
  <w:style w:type="character" w:customStyle="1" w:styleId="contrib-degrees">
    <w:name w:val="contrib-degrees"/>
    <w:basedOn w:val="DefaultParagraphFont"/>
    <w:rsid w:val="00097F8B"/>
  </w:style>
  <w:style w:type="character" w:customStyle="1" w:styleId="contrib-on-behalf-of">
    <w:name w:val="contrib-on-behalf-of"/>
    <w:basedOn w:val="DefaultParagraphFont"/>
    <w:rsid w:val="00097F8B"/>
  </w:style>
  <w:style w:type="character" w:customStyle="1" w:styleId="pubtime">
    <w:name w:val="pubtime"/>
    <w:basedOn w:val="DefaultParagraphFont"/>
    <w:rsid w:val="00097F8B"/>
  </w:style>
  <w:style w:type="character" w:customStyle="1" w:styleId="fbcommentscount">
    <w:name w:val="fb_comments_count"/>
    <w:basedOn w:val="DefaultParagraphFont"/>
    <w:rsid w:val="00097F8B"/>
  </w:style>
  <w:style w:type="character" w:customStyle="1" w:styleId="stsharethiscustom">
    <w:name w:val="st_sharethis_custom"/>
    <w:basedOn w:val="DefaultParagraphFont"/>
    <w:rsid w:val="00097F8B"/>
  </w:style>
  <w:style w:type="paragraph" w:customStyle="1" w:styleId="permalinkable">
    <w:name w:val="permalinkable"/>
    <w:basedOn w:val="Normal"/>
    <w:qFormat/>
    <w:rsid w:val="00097F8B"/>
    <w:pPr>
      <w:spacing w:before="100" w:beforeAutospacing="1" w:after="100" w:afterAutospacing="1"/>
    </w:pPr>
    <w:rPr>
      <w:rFonts w:ascii="Times" w:hAnsi="Times"/>
      <w:szCs w:val="20"/>
    </w:rPr>
  </w:style>
  <w:style w:type="character" w:customStyle="1" w:styleId="post-date">
    <w:name w:val="post-date"/>
    <w:basedOn w:val="DefaultParagraphFont"/>
    <w:rsid w:val="00097F8B"/>
  </w:style>
  <w:style w:type="character" w:customStyle="1" w:styleId="link-external">
    <w:name w:val="link-external"/>
    <w:basedOn w:val="DefaultParagraphFont"/>
    <w:rsid w:val="00097F8B"/>
  </w:style>
  <w:style w:type="character" w:customStyle="1" w:styleId="articleauthor0">
    <w:name w:val="article_author"/>
    <w:basedOn w:val="DefaultParagraphFont"/>
    <w:rsid w:val="00097F8B"/>
  </w:style>
  <w:style w:type="character" w:customStyle="1" w:styleId="articleissue">
    <w:name w:val="article_issue"/>
    <w:basedOn w:val="DefaultParagraphFont"/>
    <w:rsid w:val="00097F8B"/>
  </w:style>
  <w:style w:type="character" w:customStyle="1" w:styleId="a-size-large">
    <w:name w:val="a-size-large"/>
    <w:basedOn w:val="DefaultParagraphFont"/>
    <w:rsid w:val="00097F8B"/>
  </w:style>
  <w:style w:type="character" w:customStyle="1" w:styleId="a-size-medium">
    <w:name w:val="a-size-medium"/>
    <w:basedOn w:val="DefaultParagraphFont"/>
    <w:rsid w:val="00097F8B"/>
  </w:style>
  <w:style w:type="character" w:customStyle="1" w:styleId="contribution">
    <w:name w:val="contribution"/>
    <w:basedOn w:val="DefaultParagraphFont"/>
    <w:rsid w:val="00097F8B"/>
  </w:style>
  <w:style w:type="character" w:customStyle="1" w:styleId="a-color-secondary">
    <w:name w:val="a-color-secondary"/>
    <w:basedOn w:val="DefaultParagraphFont"/>
    <w:rsid w:val="00097F8B"/>
  </w:style>
  <w:style w:type="paragraph" w:customStyle="1" w:styleId="sbyline">
    <w:name w:val="sbyline"/>
    <w:basedOn w:val="Normal"/>
    <w:qFormat/>
    <w:rsid w:val="00097F8B"/>
    <w:pPr>
      <w:spacing w:before="100" w:beforeAutospacing="1" w:after="100" w:afterAutospacing="1"/>
    </w:pPr>
    <w:rPr>
      <w:rFonts w:ascii="Times" w:hAnsi="Times"/>
      <w:szCs w:val="20"/>
    </w:rPr>
  </w:style>
  <w:style w:type="character" w:customStyle="1" w:styleId="ui-author">
    <w:name w:val="ui-author"/>
    <w:basedOn w:val="DefaultParagraphFont"/>
    <w:rsid w:val="00097F8B"/>
  </w:style>
  <w:style w:type="character" w:customStyle="1" w:styleId="ui-staffline">
    <w:name w:val="ui-staffline"/>
    <w:basedOn w:val="DefaultParagraphFont"/>
    <w:rsid w:val="00097F8B"/>
  </w:style>
  <w:style w:type="paragraph" w:customStyle="1" w:styleId="promotion-tag-p">
    <w:name w:val="promotion-tag-p"/>
    <w:basedOn w:val="Normal"/>
    <w:qFormat/>
    <w:rsid w:val="00097F8B"/>
    <w:pPr>
      <w:spacing w:before="100" w:beforeAutospacing="1" w:after="100" w:afterAutospacing="1"/>
    </w:pPr>
    <w:rPr>
      <w:rFonts w:ascii="Times" w:hAnsi="Times"/>
      <w:szCs w:val="20"/>
    </w:rPr>
  </w:style>
  <w:style w:type="paragraph" w:customStyle="1" w:styleId="heading">
    <w:name w:val="heading"/>
    <w:basedOn w:val="Normal"/>
    <w:qFormat/>
    <w:rsid w:val="00097F8B"/>
    <w:pPr>
      <w:spacing w:before="100" w:beforeAutospacing="1" w:after="100" w:afterAutospacing="1"/>
    </w:pPr>
    <w:rPr>
      <w:rFonts w:ascii="Times" w:hAnsi="Times"/>
      <w:szCs w:val="20"/>
    </w:rPr>
  </w:style>
  <w:style w:type="character" w:customStyle="1" w:styleId="value">
    <w:name w:val="value"/>
    <w:basedOn w:val="DefaultParagraphFont"/>
    <w:rsid w:val="00097F8B"/>
  </w:style>
  <w:style w:type="character" w:customStyle="1" w:styleId="specialissuelabel">
    <w:name w:val="specialissuelabel"/>
    <w:basedOn w:val="DefaultParagraphFont"/>
    <w:rsid w:val="00097F8B"/>
  </w:style>
  <w:style w:type="character" w:customStyle="1" w:styleId="referencediv">
    <w:name w:val="referencediv"/>
    <w:basedOn w:val="DefaultParagraphFont"/>
    <w:rsid w:val="00097F8B"/>
  </w:style>
  <w:style w:type="character" w:customStyle="1" w:styleId="wp-smiley">
    <w:name w:val="wp-smiley"/>
    <w:basedOn w:val="DefaultParagraphFont"/>
    <w:rsid w:val="00097F8B"/>
  </w:style>
  <w:style w:type="character" w:customStyle="1" w:styleId="artjournal">
    <w:name w:val="art_journal"/>
    <w:basedOn w:val="DefaultParagraphFont"/>
    <w:rsid w:val="00097F8B"/>
  </w:style>
  <w:style w:type="character" w:customStyle="1" w:styleId="artdatevolumeissuepart">
    <w:name w:val="art_datevolumeissuepart"/>
    <w:basedOn w:val="DefaultParagraphFont"/>
    <w:rsid w:val="00097F8B"/>
  </w:style>
  <w:style w:type="character" w:customStyle="1" w:styleId="artpages">
    <w:name w:val="art_pages"/>
    <w:basedOn w:val="DefaultParagraphFont"/>
    <w:rsid w:val="00097F8B"/>
  </w:style>
  <w:style w:type="paragraph" w:customStyle="1" w:styleId="lede">
    <w:name w:val="lede"/>
    <w:basedOn w:val="Normal"/>
    <w:qFormat/>
    <w:rsid w:val="00097F8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97F8B"/>
  </w:style>
  <w:style w:type="character" w:customStyle="1" w:styleId="degree">
    <w:name w:val="degree"/>
    <w:basedOn w:val="DefaultParagraphFont"/>
    <w:rsid w:val="00097F8B"/>
  </w:style>
  <w:style w:type="character" w:customStyle="1" w:styleId="major">
    <w:name w:val="major"/>
    <w:basedOn w:val="DefaultParagraphFont"/>
    <w:rsid w:val="00097F8B"/>
  </w:style>
  <w:style w:type="character" w:customStyle="1" w:styleId="authors">
    <w:name w:val="authors"/>
    <w:basedOn w:val="DefaultParagraphFont"/>
    <w:rsid w:val="00097F8B"/>
  </w:style>
  <w:style w:type="character" w:customStyle="1" w:styleId="views">
    <w:name w:val="views"/>
    <w:basedOn w:val="DefaultParagraphFont"/>
    <w:rsid w:val="00097F8B"/>
  </w:style>
  <w:style w:type="character" w:customStyle="1" w:styleId="stmainservices">
    <w:name w:val="stmainservices"/>
    <w:basedOn w:val="DefaultParagraphFont"/>
    <w:rsid w:val="00097F8B"/>
  </w:style>
  <w:style w:type="character" w:customStyle="1" w:styleId="stbubblehcount">
    <w:name w:val="stbubble_hcount"/>
    <w:basedOn w:val="DefaultParagraphFont"/>
    <w:rsid w:val="00097F8B"/>
  </w:style>
  <w:style w:type="paragraph" w:customStyle="1" w:styleId="Document">
    <w:name w:val="_Document"/>
    <w:basedOn w:val="Default"/>
    <w:next w:val="Default"/>
    <w:uiPriority w:val="99"/>
    <w:qFormat/>
    <w:rsid w:val="00097F8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97F8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97F8B"/>
    <w:pPr>
      <w:widowControl w:val="0"/>
    </w:pPr>
    <w:rPr>
      <w:rFonts w:ascii="New Baskerville" w:eastAsiaTheme="minorEastAsia" w:hAnsi="New Baskerville"/>
      <w:color w:val="auto"/>
    </w:rPr>
  </w:style>
  <w:style w:type="paragraph" w:customStyle="1" w:styleId="collapsed-hide">
    <w:name w:val="collapsed-hide"/>
    <w:basedOn w:val="Normal"/>
    <w:qFormat/>
    <w:rsid w:val="00097F8B"/>
    <w:pPr>
      <w:spacing w:before="100" w:beforeAutospacing="1" w:after="100" w:afterAutospacing="1"/>
    </w:pPr>
    <w:rPr>
      <w:rFonts w:ascii="Times" w:hAnsi="Times"/>
      <w:szCs w:val="20"/>
    </w:rPr>
  </w:style>
  <w:style w:type="paragraph" w:customStyle="1" w:styleId="wp-caption-text">
    <w:name w:val="wp-caption-text"/>
    <w:basedOn w:val="Normal"/>
    <w:qFormat/>
    <w:rsid w:val="00097F8B"/>
    <w:pPr>
      <w:spacing w:before="100" w:beforeAutospacing="1" w:after="100" w:afterAutospacing="1"/>
    </w:pPr>
    <w:rPr>
      <w:rFonts w:ascii="Times" w:hAnsi="Times"/>
      <w:szCs w:val="20"/>
    </w:rPr>
  </w:style>
  <w:style w:type="paragraph" w:customStyle="1" w:styleId="Pa7">
    <w:name w:val="Pa7"/>
    <w:basedOn w:val="Default"/>
    <w:next w:val="Default"/>
    <w:qFormat/>
    <w:rsid w:val="00097F8B"/>
    <w:pPr>
      <w:widowControl w:val="0"/>
      <w:spacing w:line="211" w:lineRule="atLeast"/>
    </w:pPr>
    <w:rPr>
      <w:rFonts w:ascii="Mokka" w:eastAsiaTheme="minorEastAsia" w:hAnsi="Mokka"/>
      <w:color w:val="auto"/>
    </w:rPr>
  </w:style>
  <w:style w:type="paragraph" w:customStyle="1" w:styleId="odd">
    <w:name w:val="odd"/>
    <w:basedOn w:val="Normal"/>
    <w:qFormat/>
    <w:rsid w:val="00097F8B"/>
    <w:pPr>
      <w:spacing w:before="100" w:beforeAutospacing="1" w:after="100" w:afterAutospacing="1"/>
    </w:pPr>
    <w:rPr>
      <w:rFonts w:ascii="Times" w:hAnsi="Times"/>
      <w:szCs w:val="20"/>
    </w:rPr>
  </w:style>
  <w:style w:type="character" w:customStyle="1" w:styleId="article-author">
    <w:name w:val="article-author"/>
    <w:basedOn w:val="DefaultParagraphFont"/>
    <w:rsid w:val="00097F8B"/>
  </w:style>
  <w:style w:type="character" w:customStyle="1" w:styleId="tolocaltime">
    <w:name w:val="tolocaltime"/>
    <w:basedOn w:val="DefaultParagraphFont"/>
    <w:rsid w:val="00097F8B"/>
  </w:style>
  <w:style w:type="character" w:customStyle="1" w:styleId="pb-byline">
    <w:name w:val="pb-byline"/>
    <w:basedOn w:val="DefaultParagraphFont"/>
    <w:rsid w:val="00097F8B"/>
  </w:style>
  <w:style w:type="character" w:customStyle="1" w:styleId="pb-timestamp">
    <w:name w:val="pb-timestamp"/>
    <w:basedOn w:val="DefaultParagraphFont"/>
    <w:rsid w:val="00097F8B"/>
  </w:style>
  <w:style w:type="character" w:customStyle="1" w:styleId="posted-on">
    <w:name w:val="posted-on"/>
    <w:basedOn w:val="DefaultParagraphFont"/>
    <w:rsid w:val="00097F8B"/>
  </w:style>
  <w:style w:type="character" w:customStyle="1" w:styleId="even">
    <w:name w:val="even"/>
    <w:basedOn w:val="DefaultParagraphFont"/>
    <w:rsid w:val="00097F8B"/>
  </w:style>
  <w:style w:type="paragraph" w:customStyle="1" w:styleId="volissue">
    <w:name w:val="volissue"/>
    <w:basedOn w:val="Normal"/>
    <w:qFormat/>
    <w:rsid w:val="00097F8B"/>
    <w:pPr>
      <w:spacing w:before="100" w:beforeAutospacing="1" w:after="100" w:afterAutospacing="1"/>
    </w:pPr>
    <w:rPr>
      <w:rFonts w:ascii="Times" w:hAnsi="Times"/>
      <w:szCs w:val="20"/>
    </w:rPr>
  </w:style>
  <w:style w:type="character" w:customStyle="1" w:styleId="cat-date-line4">
    <w:name w:val="cat-date-line4"/>
    <w:basedOn w:val="DefaultParagraphFont"/>
    <w:rsid w:val="00097F8B"/>
  </w:style>
  <w:style w:type="character" w:customStyle="1" w:styleId="articledate">
    <w:name w:val="articledate"/>
    <w:basedOn w:val="DefaultParagraphFont"/>
    <w:rsid w:val="00097F8B"/>
  </w:style>
  <w:style w:type="character" w:customStyle="1" w:styleId="post-byline">
    <w:name w:val="post-byline"/>
    <w:basedOn w:val="DefaultParagraphFont"/>
    <w:rsid w:val="00097F8B"/>
  </w:style>
  <w:style w:type="character" w:customStyle="1" w:styleId="tkrname">
    <w:name w:val="tkrname"/>
    <w:basedOn w:val="DefaultParagraphFont"/>
    <w:rsid w:val="00097F8B"/>
  </w:style>
  <w:style w:type="character" w:customStyle="1" w:styleId="tkrchange">
    <w:name w:val="tkrchange"/>
    <w:basedOn w:val="DefaultParagraphFont"/>
    <w:rsid w:val="00097F8B"/>
  </w:style>
  <w:style w:type="character" w:customStyle="1" w:styleId="metadate">
    <w:name w:val="meta_date"/>
    <w:basedOn w:val="DefaultParagraphFont"/>
    <w:rsid w:val="00097F8B"/>
  </w:style>
  <w:style w:type="character" w:customStyle="1" w:styleId="fa">
    <w:name w:val="fa"/>
    <w:basedOn w:val="DefaultParagraphFont"/>
    <w:rsid w:val="00097F8B"/>
  </w:style>
  <w:style w:type="character" w:customStyle="1" w:styleId="longname">
    <w:name w:val="longname"/>
    <w:basedOn w:val="DefaultParagraphFont"/>
    <w:rsid w:val="00097F8B"/>
  </w:style>
  <w:style w:type="character" w:customStyle="1" w:styleId="echocontainer">
    <w:name w:val="echo_container"/>
    <w:basedOn w:val="DefaultParagraphFont"/>
    <w:rsid w:val="00097F8B"/>
  </w:style>
  <w:style w:type="character" w:customStyle="1" w:styleId="comment-display">
    <w:name w:val="comment-display"/>
    <w:basedOn w:val="DefaultParagraphFont"/>
    <w:rsid w:val="00097F8B"/>
  </w:style>
  <w:style w:type="paragraph" w:customStyle="1" w:styleId="comment-count-label">
    <w:name w:val="comment-count-label"/>
    <w:basedOn w:val="Normal"/>
    <w:qFormat/>
    <w:rsid w:val="00097F8B"/>
    <w:pPr>
      <w:spacing w:before="100" w:beforeAutospacing="1" w:after="100" w:afterAutospacing="1"/>
    </w:pPr>
    <w:rPr>
      <w:rFonts w:ascii="Times" w:hAnsi="Times"/>
      <w:szCs w:val="20"/>
    </w:rPr>
  </w:style>
  <w:style w:type="character" w:customStyle="1" w:styleId="echo-counter">
    <w:name w:val="echo-counter"/>
    <w:basedOn w:val="DefaultParagraphFont"/>
    <w:rsid w:val="00097F8B"/>
  </w:style>
  <w:style w:type="character" w:customStyle="1" w:styleId="discussion-policy">
    <w:name w:val="discussion-policy"/>
    <w:basedOn w:val="DefaultParagraphFont"/>
    <w:rsid w:val="00097F8B"/>
  </w:style>
  <w:style w:type="character" w:customStyle="1" w:styleId="echo-apps-conversations-streamcaption">
    <w:name w:val="echo-apps-conversations-streamcaption"/>
    <w:basedOn w:val="DefaultParagraphFont"/>
    <w:rsid w:val="00097F8B"/>
  </w:style>
  <w:style w:type="character" w:customStyle="1" w:styleId="echo-streamserver-controls-stream-item-text">
    <w:name w:val="echo-streamserver-controls-stream-item-text"/>
    <w:basedOn w:val="DefaultParagraphFont"/>
    <w:rsid w:val="00097F8B"/>
  </w:style>
  <w:style w:type="character" w:customStyle="1" w:styleId="echo-streamserver-controls-facepile-more">
    <w:name w:val="echo-streamserver-controls-facepile-more"/>
    <w:basedOn w:val="DefaultParagraphFont"/>
    <w:rsid w:val="00097F8B"/>
  </w:style>
  <w:style w:type="character" w:customStyle="1" w:styleId="echo-primaryfont">
    <w:name w:val="echo-primaryfont"/>
    <w:basedOn w:val="DefaultParagraphFont"/>
    <w:rsid w:val="00097F8B"/>
  </w:style>
  <w:style w:type="character" w:customStyle="1" w:styleId="section">
    <w:name w:val="section"/>
    <w:basedOn w:val="DefaultParagraphFont"/>
    <w:rsid w:val="00097F8B"/>
  </w:style>
  <w:style w:type="character" w:customStyle="1" w:styleId="wpsr-txt-headline">
    <w:name w:val="wpsr-txt-headline"/>
    <w:basedOn w:val="DefaultParagraphFont"/>
    <w:rsid w:val="00097F8B"/>
  </w:style>
  <w:style w:type="character" w:customStyle="1" w:styleId="asset-metabar-author">
    <w:name w:val="asset-metabar-author"/>
    <w:basedOn w:val="DefaultParagraphFont"/>
    <w:rsid w:val="00097F8B"/>
  </w:style>
  <w:style w:type="character" w:customStyle="1" w:styleId="asset-metabar-time">
    <w:name w:val="asset-metabar-time"/>
    <w:basedOn w:val="DefaultParagraphFont"/>
    <w:rsid w:val="00097F8B"/>
  </w:style>
  <w:style w:type="character" w:customStyle="1" w:styleId="eza-dateline">
    <w:name w:val="eza-dateline"/>
    <w:basedOn w:val="DefaultParagraphFont"/>
    <w:rsid w:val="00097F8B"/>
  </w:style>
  <w:style w:type="character" w:customStyle="1" w:styleId="eza-authors">
    <w:name w:val="eza-authors"/>
    <w:basedOn w:val="DefaultParagraphFont"/>
    <w:rsid w:val="00097F8B"/>
  </w:style>
  <w:style w:type="character" w:customStyle="1" w:styleId="csmstaff">
    <w:name w:val="csm_staff"/>
    <w:basedOn w:val="DefaultParagraphFont"/>
    <w:rsid w:val="00097F8B"/>
  </w:style>
  <w:style w:type="character" w:customStyle="1" w:styleId="source">
    <w:name w:val="source"/>
    <w:basedOn w:val="DefaultParagraphFont"/>
    <w:rsid w:val="00097F8B"/>
  </w:style>
  <w:style w:type="paragraph" w:customStyle="1" w:styleId="mol-para-with-font">
    <w:name w:val="mol-para-with-font"/>
    <w:basedOn w:val="Normal"/>
    <w:qFormat/>
    <w:rsid w:val="00097F8B"/>
    <w:pPr>
      <w:spacing w:before="100" w:beforeAutospacing="1" w:after="100" w:afterAutospacing="1"/>
    </w:pPr>
    <w:rPr>
      <w:rFonts w:ascii="Times" w:hAnsi="Times"/>
      <w:szCs w:val="20"/>
    </w:rPr>
  </w:style>
  <w:style w:type="character" w:customStyle="1" w:styleId="article-timestamp">
    <w:name w:val="article-timestamp"/>
    <w:basedOn w:val="DefaultParagraphFont"/>
    <w:rsid w:val="00097F8B"/>
  </w:style>
  <w:style w:type="character" w:customStyle="1" w:styleId="byline-text">
    <w:name w:val="byline-text"/>
    <w:basedOn w:val="DefaultParagraphFont"/>
    <w:rsid w:val="00097F8B"/>
  </w:style>
  <w:style w:type="character" w:customStyle="1" w:styleId="itemauthor">
    <w:name w:val="itemauthor"/>
    <w:basedOn w:val="DefaultParagraphFont"/>
    <w:rsid w:val="00097F8B"/>
  </w:style>
  <w:style w:type="character" w:customStyle="1" w:styleId="itemdatecreated">
    <w:name w:val="itemdatecreated"/>
    <w:basedOn w:val="DefaultParagraphFont"/>
    <w:rsid w:val="00097F8B"/>
  </w:style>
  <w:style w:type="character" w:customStyle="1" w:styleId="slug-metadata-note">
    <w:name w:val="slug-metadata-note"/>
    <w:basedOn w:val="DefaultParagraphFont"/>
    <w:rsid w:val="00097F8B"/>
  </w:style>
  <w:style w:type="character" w:customStyle="1" w:styleId="drop-capped">
    <w:name w:val="drop-capped"/>
    <w:basedOn w:val="DefaultParagraphFont"/>
    <w:rsid w:val="00097F8B"/>
  </w:style>
  <w:style w:type="character" w:customStyle="1" w:styleId="published">
    <w:name w:val="published"/>
    <w:basedOn w:val="DefaultParagraphFont"/>
    <w:rsid w:val="00097F8B"/>
  </w:style>
  <w:style w:type="paragraph" w:customStyle="1" w:styleId="articleopinion-standfirst">
    <w:name w:val="articleopinion-standfirst"/>
    <w:basedOn w:val="Normal"/>
    <w:qFormat/>
    <w:rsid w:val="00097F8B"/>
    <w:pPr>
      <w:spacing w:before="100" w:beforeAutospacing="1" w:after="100" w:afterAutospacing="1"/>
    </w:pPr>
    <w:rPr>
      <w:rFonts w:ascii="Times" w:hAnsi="Times"/>
      <w:szCs w:val="20"/>
    </w:rPr>
  </w:style>
  <w:style w:type="paragraph" w:customStyle="1" w:styleId="snippet">
    <w:name w:val="snippet"/>
    <w:basedOn w:val="Normal"/>
    <w:qFormat/>
    <w:rsid w:val="00097F8B"/>
    <w:pPr>
      <w:spacing w:before="100" w:beforeAutospacing="1" w:after="100" w:afterAutospacing="1"/>
    </w:pPr>
    <w:rPr>
      <w:rFonts w:ascii="Times" w:hAnsi="Times"/>
      <w:szCs w:val="20"/>
    </w:rPr>
  </w:style>
  <w:style w:type="character" w:customStyle="1" w:styleId="thetitle">
    <w:name w:val="the_title"/>
    <w:basedOn w:val="DefaultParagraphFont"/>
    <w:rsid w:val="00097F8B"/>
  </w:style>
  <w:style w:type="character" w:customStyle="1" w:styleId="view-count">
    <w:name w:val="view-count"/>
    <w:basedOn w:val="DefaultParagraphFont"/>
    <w:rsid w:val="00097F8B"/>
  </w:style>
  <w:style w:type="character" w:customStyle="1" w:styleId="rupee">
    <w:name w:val="rupee"/>
    <w:basedOn w:val="DefaultParagraphFont"/>
    <w:rsid w:val="00097F8B"/>
  </w:style>
  <w:style w:type="character" w:customStyle="1" w:styleId="grey1">
    <w:name w:val="grey1"/>
    <w:basedOn w:val="DefaultParagraphFont"/>
    <w:rsid w:val="00097F8B"/>
  </w:style>
  <w:style w:type="paragraph" w:customStyle="1" w:styleId="Pa13">
    <w:name w:val="Pa13"/>
    <w:basedOn w:val="Default"/>
    <w:next w:val="Default"/>
    <w:uiPriority w:val="99"/>
    <w:qFormat/>
    <w:rsid w:val="00097F8B"/>
    <w:pPr>
      <w:widowControl w:val="0"/>
      <w:spacing w:line="201" w:lineRule="atLeast"/>
    </w:pPr>
    <w:rPr>
      <w:rFonts w:eastAsiaTheme="minorEastAsia"/>
      <w:color w:val="auto"/>
    </w:rPr>
  </w:style>
  <w:style w:type="paragraph" w:customStyle="1" w:styleId="Pa14">
    <w:name w:val="Pa14"/>
    <w:basedOn w:val="Default"/>
    <w:next w:val="Default"/>
    <w:uiPriority w:val="99"/>
    <w:qFormat/>
    <w:rsid w:val="00097F8B"/>
    <w:pPr>
      <w:widowControl w:val="0"/>
      <w:spacing w:line="241" w:lineRule="atLeast"/>
    </w:pPr>
    <w:rPr>
      <w:rFonts w:eastAsiaTheme="minorEastAsia"/>
      <w:color w:val="auto"/>
    </w:rPr>
  </w:style>
  <w:style w:type="paragraph" w:customStyle="1" w:styleId="Pa9">
    <w:name w:val="Pa9"/>
    <w:basedOn w:val="Default"/>
    <w:next w:val="Default"/>
    <w:uiPriority w:val="99"/>
    <w:qFormat/>
    <w:rsid w:val="00097F8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97F8B"/>
  </w:style>
  <w:style w:type="character" w:customStyle="1" w:styleId="reporttitle">
    <w:name w:val="report_title"/>
    <w:basedOn w:val="DefaultParagraphFont"/>
    <w:rsid w:val="00097F8B"/>
  </w:style>
  <w:style w:type="character" w:customStyle="1" w:styleId="documenttype-longreleases">
    <w:name w:val="document_type_-_long_releases"/>
    <w:basedOn w:val="DefaultParagraphFont"/>
    <w:rsid w:val="00097F8B"/>
  </w:style>
  <w:style w:type="character" w:customStyle="1" w:styleId="alt-date">
    <w:name w:val="alt-date"/>
    <w:basedOn w:val="DefaultParagraphFont"/>
    <w:rsid w:val="00097F8B"/>
  </w:style>
  <w:style w:type="character" w:customStyle="1" w:styleId="entry-byline">
    <w:name w:val="entry-byline"/>
    <w:basedOn w:val="DefaultParagraphFont"/>
    <w:rsid w:val="00097F8B"/>
  </w:style>
  <w:style w:type="character" w:customStyle="1" w:styleId="taglinecontrib">
    <w:name w:val="tagline_contrib"/>
    <w:basedOn w:val="DefaultParagraphFont"/>
    <w:rsid w:val="00097F8B"/>
  </w:style>
  <w:style w:type="character" w:customStyle="1" w:styleId="articledate0">
    <w:name w:val="article_date"/>
    <w:basedOn w:val="DefaultParagraphFont"/>
    <w:rsid w:val="00097F8B"/>
  </w:style>
  <w:style w:type="paragraph" w:customStyle="1" w:styleId="hg-daily">
    <w:name w:val="hg-daily"/>
    <w:basedOn w:val="Normal"/>
    <w:qFormat/>
    <w:rsid w:val="00097F8B"/>
    <w:pPr>
      <w:spacing w:before="100" w:beforeAutospacing="1" w:after="100" w:afterAutospacing="1"/>
    </w:pPr>
    <w:rPr>
      <w:rFonts w:ascii="Times" w:hAnsi="Times"/>
      <w:szCs w:val="20"/>
    </w:rPr>
  </w:style>
  <w:style w:type="character" w:customStyle="1" w:styleId="cit">
    <w:name w:val="cit"/>
    <w:basedOn w:val="DefaultParagraphFont"/>
    <w:rsid w:val="00097F8B"/>
  </w:style>
  <w:style w:type="paragraph" w:customStyle="1" w:styleId="buttonheading">
    <w:name w:val="buttonheading"/>
    <w:basedOn w:val="Normal"/>
    <w:qFormat/>
    <w:rsid w:val="00097F8B"/>
    <w:pPr>
      <w:spacing w:before="100" w:beforeAutospacing="1" w:after="100" w:afterAutospacing="1"/>
    </w:pPr>
    <w:rPr>
      <w:rFonts w:ascii="Times" w:hAnsi="Times"/>
      <w:szCs w:val="20"/>
    </w:rPr>
  </w:style>
  <w:style w:type="character" w:customStyle="1" w:styleId="createdate">
    <w:name w:val="createdate"/>
    <w:basedOn w:val="DefaultParagraphFont"/>
    <w:rsid w:val="00097F8B"/>
  </w:style>
  <w:style w:type="paragraph" w:customStyle="1" w:styleId="p">
    <w:name w:val="p"/>
    <w:basedOn w:val="Normal"/>
    <w:qFormat/>
    <w:rsid w:val="00097F8B"/>
    <w:pPr>
      <w:spacing w:before="100" w:beforeAutospacing="1" w:after="100" w:afterAutospacing="1"/>
    </w:pPr>
    <w:rPr>
      <w:rFonts w:ascii="Times" w:hAnsi="Times"/>
      <w:szCs w:val="20"/>
    </w:rPr>
  </w:style>
  <w:style w:type="character" w:customStyle="1" w:styleId="text-label">
    <w:name w:val="text-label"/>
    <w:basedOn w:val="DefaultParagraphFont"/>
    <w:rsid w:val="00097F8B"/>
  </w:style>
  <w:style w:type="character" w:customStyle="1" w:styleId="metad">
    <w:name w:val="metad"/>
    <w:rsid w:val="00097F8B"/>
  </w:style>
  <w:style w:type="character" w:customStyle="1" w:styleId="justify1">
    <w:name w:val="justify1"/>
    <w:rsid w:val="00097F8B"/>
  </w:style>
  <w:style w:type="paragraph" w:customStyle="1" w:styleId="TOC3Char">
    <w:name w:val="TOC 3 Char"/>
    <w:basedOn w:val="Normal"/>
    <w:next w:val="Normal"/>
    <w:qFormat/>
    <w:rsid w:val="00097F8B"/>
    <w:rPr>
      <w:rFonts w:eastAsia="Times New Roman"/>
      <w:szCs w:val="20"/>
    </w:rPr>
  </w:style>
  <w:style w:type="paragraph" w:customStyle="1" w:styleId="TOC1Char">
    <w:name w:val="TOC 1 Char"/>
    <w:basedOn w:val="Normal"/>
    <w:next w:val="Normal"/>
    <w:qFormat/>
    <w:rsid w:val="00097F8B"/>
    <w:rPr>
      <w:rFonts w:eastAsia="Times New Roman"/>
      <w:b/>
      <w:szCs w:val="20"/>
    </w:rPr>
  </w:style>
  <w:style w:type="character" w:customStyle="1" w:styleId="StyleCardtextChar10pt">
    <w:name w:val="Style Card text Char + 10 pt"/>
    <w:rsid w:val="00097F8B"/>
    <w:rPr>
      <w:rFonts w:ascii="Georgia" w:eastAsia="Calibri" w:hAnsi="Georgia"/>
      <w:sz w:val="20"/>
      <w:u w:val="single"/>
      <w:lang w:bidi="ar-SA"/>
    </w:rPr>
  </w:style>
  <w:style w:type="numbering" w:customStyle="1" w:styleId="NoList411">
    <w:name w:val="No List411"/>
    <w:next w:val="NoList"/>
    <w:semiHidden/>
    <w:unhideWhenUsed/>
    <w:rsid w:val="00097F8B"/>
  </w:style>
  <w:style w:type="numbering" w:customStyle="1" w:styleId="NoList51">
    <w:name w:val="No List51"/>
    <w:next w:val="NoList"/>
    <w:semiHidden/>
    <w:unhideWhenUsed/>
    <w:rsid w:val="00097F8B"/>
  </w:style>
  <w:style w:type="numbering" w:customStyle="1" w:styleId="NoList6">
    <w:name w:val="No List6"/>
    <w:next w:val="NoList"/>
    <w:uiPriority w:val="99"/>
    <w:semiHidden/>
    <w:unhideWhenUsed/>
    <w:rsid w:val="00097F8B"/>
  </w:style>
  <w:style w:type="numbering" w:customStyle="1" w:styleId="NoList7">
    <w:name w:val="No List7"/>
    <w:next w:val="NoList"/>
    <w:semiHidden/>
    <w:unhideWhenUsed/>
    <w:rsid w:val="00097F8B"/>
  </w:style>
  <w:style w:type="paragraph" w:customStyle="1" w:styleId="NoteLevel11">
    <w:name w:val="Note Level 11"/>
    <w:basedOn w:val="Normal"/>
    <w:uiPriority w:val="99"/>
    <w:qFormat/>
    <w:rsid w:val="00097F8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97F8B"/>
    <w:pPr>
      <w:keepNext/>
      <w:tabs>
        <w:tab w:val="num" w:pos="1440"/>
      </w:tabs>
      <w:ind w:left="1800" w:hanging="360"/>
      <w:outlineLvl w:val="2"/>
    </w:pPr>
  </w:style>
  <w:style w:type="paragraph" w:customStyle="1" w:styleId="NoteLevel41">
    <w:name w:val="Note Level 41"/>
    <w:basedOn w:val="Normal"/>
    <w:qFormat/>
    <w:rsid w:val="00097F8B"/>
    <w:pPr>
      <w:keepNext/>
      <w:tabs>
        <w:tab w:val="num" w:pos="2160"/>
      </w:tabs>
      <w:ind w:left="2520" w:hanging="360"/>
      <w:outlineLvl w:val="3"/>
    </w:pPr>
  </w:style>
  <w:style w:type="paragraph" w:customStyle="1" w:styleId="NoteLevel51">
    <w:name w:val="Note Level 51"/>
    <w:basedOn w:val="Normal"/>
    <w:qFormat/>
    <w:rsid w:val="00097F8B"/>
    <w:pPr>
      <w:keepNext/>
      <w:tabs>
        <w:tab w:val="num" w:pos="2880"/>
      </w:tabs>
      <w:ind w:left="3240" w:hanging="360"/>
      <w:outlineLvl w:val="4"/>
    </w:pPr>
  </w:style>
  <w:style w:type="paragraph" w:customStyle="1" w:styleId="NoteLevel61">
    <w:name w:val="Note Level 61"/>
    <w:basedOn w:val="Normal"/>
    <w:qFormat/>
    <w:rsid w:val="00097F8B"/>
    <w:pPr>
      <w:keepNext/>
      <w:tabs>
        <w:tab w:val="num" w:pos="3600"/>
      </w:tabs>
      <w:ind w:left="3960" w:hanging="360"/>
      <w:outlineLvl w:val="5"/>
    </w:pPr>
  </w:style>
  <w:style w:type="paragraph" w:customStyle="1" w:styleId="NoteLevel71">
    <w:name w:val="Note Level 71"/>
    <w:basedOn w:val="Normal"/>
    <w:qFormat/>
    <w:rsid w:val="00097F8B"/>
    <w:pPr>
      <w:keepNext/>
      <w:tabs>
        <w:tab w:val="num" w:pos="4320"/>
      </w:tabs>
      <w:ind w:left="4680" w:hanging="360"/>
      <w:outlineLvl w:val="6"/>
    </w:pPr>
  </w:style>
  <w:style w:type="paragraph" w:customStyle="1" w:styleId="NoteLevel81">
    <w:name w:val="Note Level 81"/>
    <w:basedOn w:val="Normal"/>
    <w:qFormat/>
    <w:rsid w:val="00097F8B"/>
    <w:pPr>
      <w:keepNext/>
      <w:tabs>
        <w:tab w:val="num" w:pos="5040"/>
      </w:tabs>
      <w:ind w:left="5400" w:hanging="360"/>
      <w:outlineLvl w:val="7"/>
    </w:pPr>
  </w:style>
  <w:style w:type="paragraph" w:customStyle="1" w:styleId="NoteLevel91">
    <w:name w:val="Note Level 91"/>
    <w:basedOn w:val="Normal"/>
    <w:qFormat/>
    <w:rsid w:val="00097F8B"/>
    <w:pPr>
      <w:keepNext/>
      <w:tabs>
        <w:tab w:val="num" w:pos="5760"/>
      </w:tabs>
      <w:ind w:left="6120" w:hanging="360"/>
      <w:outlineLvl w:val="8"/>
    </w:pPr>
  </w:style>
  <w:style w:type="paragraph" w:styleId="Index2">
    <w:name w:val="index 2"/>
    <w:basedOn w:val="Normal"/>
    <w:next w:val="Normal"/>
    <w:autoRedefine/>
    <w:rsid w:val="00097F8B"/>
    <w:pPr>
      <w:spacing w:after="200" w:line="276" w:lineRule="auto"/>
      <w:ind w:left="400" w:hanging="200"/>
    </w:pPr>
    <w:rPr>
      <w:rFonts w:eastAsia="Times New Roman"/>
      <w:bCs/>
    </w:rPr>
  </w:style>
  <w:style w:type="paragraph" w:styleId="Index3">
    <w:name w:val="index 3"/>
    <w:basedOn w:val="Normal"/>
    <w:next w:val="Normal"/>
    <w:autoRedefine/>
    <w:rsid w:val="00097F8B"/>
    <w:pPr>
      <w:spacing w:after="200" w:line="276" w:lineRule="auto"/>
      <w:ind w:left="600" w:hanging="200"/>
    </w:pPr>
    <w:rPr>
      <w:rFonts w:eastAsia="Times New Roman"/>
      <w:bCs/>
    </w:rPr>
  </w:style>
  <w:style w:type="paragraph" w:styleId="Index4">
    <w:name w:val="index 4"/>
    <w:basedOn w:val="Normal"/>
    <w:next w:val="Normal"/>
    <w:autoRedefine/>
    <w:rsid w:val="00097F8B"/>
    <w:pPr>
      <w:spacing w:after="200" w:line="276" w:lineRule="auto"/>
      <w:ind w:left="800" w:hanging="200"/>
    </w:pPr>
    <w:rPr>
      <w:rFonts w:eastAsia="Times New Roman"/>
      <w:bCs/>
    </w:rPr>
  </w:style>
  <w:style w:type="paragraph" w:styleId="Index5">
    <w:name w:val="index 5"/>
    <w:basedOn w:val="Normal"/>
    <w:next w:val="Normal"/>
    <w:autoRedefine/>
    <w:rsid w:val="00097F8B"/>
    <w:pPr>
      <w:spacing w:after="200" w:line="276" w:lineRule="auto"/>
      <w:ind w:left="1000" w:hanging="200"/>
    </w:pPr>
    <w:rPr>
      <w:rFonts w:eastAsia="Times New Roman"/>
      <w:bCs/>
    </w:rPr>
  </w:style>
  <w:style w:type="paragraph" w:styleId="Index6">
    <w:name w:val="index 6"/>
    <w:basedOn w:val="Normal"/>
    <w:next w:val="Normal"/>
    <w:autoRedefine/>
    <w:rsid w:val="00097F8B"/>
    <w:pPr>
      <w:spacing w:after="200" w:line="276" w:lineRule="auto"/>
      <w:ind w:left="1200" w:hanging="200"/>
    </w:pPr>
    <w:rPr>
      <w:rFonts w:eastAsia="Times New Roman"/>
      <w:bCs/>
    </w:rPr>
  </w:style>
  <w:style w:type="paragraph" w:styleId="Index7">
    <w:name w:val="index 7"/>
    <w:basedOn w:val="Normal"/>
    <w:next w:val="Normal"/>
    <w:autoRedefine/>
    <w:rsid w:val="00097F8B"/>
    <w:pPr>
      <w:spacing w:after="200" w:line="276" w:lineRule="auto"/>
      <w:ind w:left="1400" w:hanging="200"/>
    </w:pPr>
    <w:rPr>
      <w:rFonts w:eastAsia="Times New Roman"/>
      <w:bCs/>
    </w:rPr>
  </w:style>
  <w:style w:type="paragraph" w:styleId="Index8">
    <w:name w:val="index 8"/>
    <w:basedOn w:val="Normal"/>
    <w:next w:val="Normal"/>
    <w:autoRedefine/>
    <w:rsid w:val="00097F8B"/>
    <w:pPr>
      <w:spacing w:after="200" w:line="276" w:lineRule="auto"/>
      <w:ind w:left="1600" w:hanging="200"/>
    </w:pPr>
    <w:rPr>
      <w:rFonts w:eastAsia="Times New Roman"/>
      <w:bCs/>
    </w:rPr>
  </w:style>
  <w:style w:type="paragraph" w:styleId="Index9">
    <w:name w:val="index 9"/>
    <w:basedOn w:val="Normal"/>
    <w:next w:val="Normal"/>
    <w:autoRedefine/>
    <w:rsid w:val="00097F8B"/>
    <w:pPr>
      <w:spacing w:after="200" w:line="276" w:lineRule="auto"/>
      <w:ind w:left="1800" w:hanging="200"/>
    </w:pPr>
    <w:rPr>
      <w:rFonts w:eastAsia="Times New Roman"/>
      <w:bCs/>
    </w:rPr>
  </w:style>
  <w:style w:type="paragraph" w:styleId="IndexHeading">
    <w:name w:val="index heading"/>
    <w:basedOn w:val="Normal"/>
    <w:next w:val="Index1"/>
    <w:rsid w:val="00097F8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97F8B"/>
    <w:pPr>
      <w:jc w:val="both"/>
    </w:pPr>
    <w:rPr>
      <w:rFonts w:eastAsia="Times New Roman"/>
      <w:i/>
      <w:iCs/>
      <w:color w:val="000000"/>
    </w:rPr>
  </w:style>
  <w:style w:type="character" w:customStyle="1" w:styleId="MediumGrid11">
    <w:name w:val="Medium Grid 11"/>
    <w:uiPriority w:val="99"/>
    <w:rsid w:val="00097F8B"/>
    <w:rPr>
      <w:color w:val="808080"/>
    </w:rPr>
  </w:style>
  <w:style w:type="numbering" w:customStyle="1" w:styleId="NoList8">
    <w:name w:val="No List8"/>
    <w:next w:val="NoList"/>
    <w:semiHidden/>
    <w:unhideWhenUsed/>
    <w:rsid w:val="00097F8B"/>
  </w:style>
  <w:style w:type="numbering" w:customStyle="1" w:styleId="NoList9">
    <w:name w:val="No List9"/>
    <w:next w:val="NoList"/>
    <w:semiHidden/>
    <w:unhideWhenUsed/>
    <w:rsid w:val="00097F8B"/>
  </w:style>
  <w:style w:type="numbering" w:customStyle="1" w:styleId="NoList10">
    <w:name w:val="No List10"/>
    <w:next w:val="NoList"/>
    <w:semiHidden/>
    <w:unhideWhenUsed/>
    <w:rsid w:val="00097F8B"/>
  </w:style>
  <w:style w:type="numbering" w:customStyle="1" w:styleId="NoList1113">
    <w:name w:val="No List1113"/>
    <w:next w:val="NoList"/>
    <w:uiPriority w:val="99"/>
    <w:semiHidden/>
    <w:unhideWhenUsed/>
    <w:rsid w:val="00097F8B"/>
  </w:style>
  <w:style w:type="numbering" w:customStyle="1" w:styleId="NoList1211">
    <w:name w:val="No List1211"/>
    <w:next w:val="NoList"/>
    <w:semiHidden/>
    <w:unhideWhenUsed/>
    <w:rsid w:val="00097F8B"/>
  </w:style>
  <w:style w:type="numbering" w:customStyle="1" w:styleId="NoList131">
    <w:name w:val="No List131"/>
    <w:next w:val="NoList"/>
    <w:semiHidden/>
    <w:unhideWhenUsed/>
    <w:rsid w:val="00097F8B"/>
  </w:style>
  <w:style w:type="numbering" w:customStyle="1" w:styleId="NoList141">
    <w:name w:val="No List141"/>
    <w:next w:val="NoList"/>
    <w:semiHidden/>
    <w:unhideWhenUsed/>
    <w:rsid w:val="00097F8B"/>
  </w:style>
  <w:style w:type="numbering" w:customStyle="1" w:styleId="NoList15">
    <w:name w:val="No List15"/>
    <w:next w:val="NoList"/>
    <w:uiPriority w:val="99"/>
    <w:semiHidden/>
    <w:unhideWhenUsed/>
    <w:rsid w:val="00097F8B"/>
  </w:style>
  <w:style w:type="numbering" w:customStyle="1" w:styleId="NoList16">
    <w:name w:val="No List16"/>
    <w:next w:val="NoList"/>
    <w:uiPriority w:val="99"/>
    <w:semiHidden/>
    <w:unhideWhenUsed/>
    <w:rsid w:val="00097F8B"/>
  </w:style>
  <w:style w:type="numbering" w:customStyle="1" w:styleId="NoList17">
    <w:name w:val="No List17"/>
    <w:next w:val="NoList"/>
    <w:semiHidden/>
    <w:unhideWhenUsed/>
    <w:rsid w:val="00097F8B"/>
  </w:style>
  <w:style w:type="numbering" w:customStyle="1" w:styleId="NoList18">
    <w:name w:val="No List18"/>
    <w:next w:val="NoList"/>
    <w:uiPriority w:val="99"/>
    <w:semiHidden/>
    <w:unhideWhenUsed/>
    <w:rsid w:val="00097F8B"/>
  </w:style>
  <w:style w:type="numbering" w:customStyle="1" w:styleId="NoList19">
    <w:name w:val="No List19"/>
    <w:next w:val="NoList"/>
    <w:uiPriority w:val="99"/>
    <w:semiHidden/>
    <w:unhideWhenUsed/>
    <w:rsid w:val="00097F8B"/>
  </w:style>
  <w:style w:type="numbering" w:customStyle="1" w:styleId="NoList20">
    <w:name w:val="No List20"/>
    <w:next w:val="NoList"/>
    <w:semiHidden/>
    <w:unhideWhenUsed/>
    <w:rsid w:val="00097F8B"/>
  </w:style>
  <w:style w:type="numbering" w:customStyle="1" w:styleId="NoList213">
    <w:name w:val="No List213"/>
    <w:next w:val="NoList"/>
    <w:semiHidden/>
    <w:unhideWhenUsed/>
    <w:rsid w:val="00097F8B"/>
  </w:style>
  <w:style w:type="character" w:customStyle="1" w:styleId="Date2">
    <w:name w:val="Date2"/>
    <w:rsid w:val="00097F8B"/>
  </w:style>
  <w:style w:type="paragraph" w:customStyle="1" w:styleId="PlaceholderText2">
    <w:name w:val="Placeholder Text2"/>
    <w:basedOn w:val="Normal"/>
    <w:uiPriority w:val="99"/>
    <w:qFormat/>
    <w:rsid w:val="00097F8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97F8B"/>
    <w:pPr>
      <w:spacing w:before="100" w:beforeAutospacing="1" w:after="100" w:afterAutospacing="1"/>
    </w:pPr>
    <w:rPr>
      <w:rFonts w:eastAsia="Times New Roman"/>
    </w:rPr>
  </w:style>
  <w:style w:type="paragraph" w:customStyle="1" w:styleId="LightShading1">
    <w:name w:val="Light Shading1"/>
    <w:basedOn w:val="Normal"/>
    <w:qFormat/>
    <w:rsid w:val="00097F8B"/>
    <w:pPr>
      <w:keepNext/>
      <w:tabs>
        <w:tab w:val="num" w:pos="1440"/>
      </w:tabs>
      <w:ind w:left="1800" w:hanging="360"/>
      <w:outlineLvl w:val="2"/>
    </w:pPr>
  </w:style>
  <w:style w:type="paragraph" w:customStyle="1" w:styleId="LightList1">
    <w:name w:val="Light List1"/>
    <w:basedOn w:val="Normal"/>
    <w:qFormat/>
    <w:rsid w:val="00097F8B"/>
    <w:pPr>
      <w:keepNext/>
      <w:tabs>
        <w:tab w:val="num" w:pos="2160"/>
      </w:tabs>
      <w:ind w:left="2520" w:hanging="360"/>
      <w:outlineLvl w:val="3"/>
    </w:pPr>
  </w:style>
  <w:style w:type="paragraph" w:customStyle="1" w:styleId="LightGrid1">
    <w:name w:val="Light Grid1"/>
    <w:basedOn w:val="Normal"/>
    <w:qFormat/>
    <w:rsid w:val="00097F8B"/>
    <w:pPr>
      <w:keepNext/>
      <w:tabs>
        <w:tab w:val="num" w:pos="2880"/>
      </w:tabs>
      <w:ind w:left="3240" w:hanging="360"/>
      <w:outlineLvl w:val="4"/>
    </w:pPr>
  </w:style>
  <w:style w:type="paragraph" w:customStyle="1" w:styleId="MediumShading11">
    <w:name w:val="Medium Shading 11"/>
    <w:basedOn w:val="Normal"/>
    <w:qFormat/>
    <w:rsid w:val="00097F8B"/>
    <w:pPr>
      <w:keepNext/>
      <w:tabs>
        <w:tab w:val="num" w:pos="3600"/>
      </w:tabs>
      <w:ind w:left="3960" w:hanging="360"/>
      <w:outlineLvl w:val="5"/>
    </w:pPr>
  </w:style>
  <w:style w:type="paragraph" w:customStyle="1" w:styleId="MediumShading21">
    <w:name w:val="Medium Shading 21"/>
    <w:basedOn w:val="Normal"/>
    <w:qFormat/>
    <w:rsid w:val="00097F8B"/>
    <w:pPr>
      <w:keepNext/>
      <w:tabs>
        <w:tab w:val="num" w:pos="4320"/>
      </w:tabs>
      <w:ind w:left="4680" w:hanging="360"/>
      <w:outlineLvl w:val="6"/>
    </w:pPr>
  </w:style>
  <w:style w:type="paragraph" w:customStyle="1" w:styleId="MediumList11">
    <w:name w:val="Medium List 11"/>
    <w:basedOn w:val="Normal"/>
    <w:qFormat/>
    <w:rsid w:val="00097F8B"/>
    <w:pPr>
      <w:keepNext/>
      <w:tabs>
        <w:tab w:val="num" w:pos="5040"/>
      </w:tabs>
      <w:ind w:left="5400" w:hanging="360"/>
      <w:outlineLvl w:val="7"/>
    </w:pPr>
  </w:style>
  <w:style w:type="paragraph" w:customStyle="1" w:styleId="MediumList21">
    <w:name w:val="Medium List 21"/>
    <w:basedOn w:val="Normal"/>
    <w:qFormat/>
    <w:rsid w:val="00097F8B"/>
    <w:pPr>
      <w:keepNext/>
      <w:tabs>
        <w:tab w:val="num" w:pos="5760"/>
      </w:tabs>
      <w:ind w:left="6120" w:hanging="360"/>
      <w:outlineLvl w:val="8"/>
    </w:pPr>
  </w:style>
  <w:style w:type="character" w:customStyle="1" w:styleId="SmallCharChar0">
    <w:name w:val="Small Char Char"/>
    <w:basedOn w:val="DefaultParagraphFont"/>
    <w:rsid w:val="00097F8B"/>
    <w:rPr>
      <w:sz w:val="17"/>
      <w:szCs w:val="24"/>
      <w:lang w:val="en-US" w:eastAsia="en-US" w:bidi="ar-SA"/>
    </w:rPr>
  </w:style>
  <w:style w:type="paragraph" w:customStyle="1" w:styleId="TagsFutura">
    <w:name w:val="TagsFutura"/>
    <w:basedOn w:val="Normal"/>
    <w:next w:val="Cites"/>
    <w:qFormat/>
    <w:rsid w:val="00097F8B"/>
    <w:rPr>
      <w:rFonts w:ascii="Futura" w:eastAsia="Times" w:hAnsi="Futura"/>
      <w:b/>
      <w:caps/>
      <w:sz w:val="18"/>
      <w:szCs w:val="20"/>
    </w:rPr>
  </w:style>
  <w:style w:type="character" w:styleId="SubtleEmphasis">
    <w:name w:val="Subtle Emphasis"/>
    <w:uiPriority w:val="19"/>
    <w:qFormat/>
    <w:rsid w:val="00097F8B"/>
    <w:rPr>
      <w:rFonts w:ascii="Garamond" w:hAnsi="Garamond"/>
      <w:iCs/>
      <w:color w:val="auto"/>
      <w:spacing w:val="0"/>
      <w:sz w:val="22"/>
      <w:u w:val="single"/>
      <w:bdr w:val="none" w:sz="0" w:space="0" w:color="auto"/>
    </w:rPr>
  </w:style>
  <w:style w:type="paragraph" w:styleId="Revision">
    <w:name w:val="Revision"/>
    <w:hidden/>
    <w:uiPriority w:val="99"/>
    <w:semiHidden/>
    <w:rsid w:val="00097F8B"/>
    <w:pPr>
      <w:spacing w:after="0" w:line="240" w:lineRule="auto"/>
    </w:pPr>
    <w:rPr>
      <w:rFonts w:ascii="Garamond" w:hAnsi="Garamond" w:cs="Calibri"/>
    </w:rPr>
  </w:style>
  <w:style w:type="character" w:customStyle="1" w:styleId="italics">
    <w:name w:val="italics"/>
    <w:basedOn w:val="DefaultParagraphFont"/>
    <w:rsid w:val="00097F8B"/>
  </w:style>
  <w:style w:type="character" w:customStyle="1" w:styleId="m-3583723223135346788gmail-style13ptbold">
    <w:name w:val="m_-3583723223135346788gmail-style13ptbold"/>
    <w:basedOn w:val="DefaultParagraphFont"/>
    <w:rsid w:val="00097F8B"/>
  </w:style>
  <w:style w:type="character" w:customStyle="1" w:styleId="m-3583723223135346788gmail-styleunderline">
    <w:name w:val="m_-3583723223135346788gmail-styleunderline"/>
    <w:basedOn w:val="DefaultParagraphFont"/>
    <w:rsid w:val="00097F8B"/>
  </w:style>
  <w:style w:type="character" w:customStyle="1" w:styleId="m-7987884988147105482m1065625063539186999gmail-style13ptbold">
    <w:name w:val="m_-7987884988147105482m_1065625063539186999gmail-style13ptbold"/>
    <w:basedOn w:val="DefaultParagraphFont"/>
    <w:rsid w:val="00097F8B"/>
  </w:style>
  <w:style w:type="character" w:customStyle="1" w:styleId="m-7987884988147105482m1065625063539186999gmail-styleunderline">
    <w:name w:val="m_-7987884988147105482m_1065625063539186999gmail-styleunderline"/>
    <w:basedOn w:val="DefaultParagraphFont"/>
    <w:rsid w:val="00097F8B"/>
  </w:style>
  <w:style w:type="character" w:customStyle="1" w:styleId="m-2831606650154326052gmail-style13ptbold">
    <w:name w:val="m_-2831606650154326052gmail-style13ptbold"/>
    <w:basedOn w:val="DefaultParagraphFont"/>
    <w:rsid w:val="00097F8B"/>
  </w:style>
  <w:style w:type="character" w:customStyle="1" w:styleId="pullquote">
    <w:name w:val="pullquote"/>
    <w:basedOn w:val="DefaultParagraphFont"/>
    <w:rsid w:val="00097F8B"/>
  </w:style>
  <w:style w:type="paragraph" w:customStyle="1" w:styleId="pullquote1">
    <w:name w:val="pullquote1"/>
    <w:basedOn w:val="Normal"/>
    <w:rsid w:val="00097F8B"/>
    <w:pPr>
      <w:spacing w:before="100" w:beforeAutospacing="1" w:after="100" w:afterAutospacing="1"/>
    </w:pPr>
  </w:style>
  <w:style w:type="character" w:customStyle="1" w:styleId="day">
    <w:name w:val="day"/>
    <w:basedOn w:val="DefaultParagraphFont"/>
    <w:rsid w:val="00097F8B"/>
  </w:style>
  <w:style w:type="character" w:customStyle="1" w:styleId="ojrvke-r4nke-q4bldf-r4nke">
    <w:name w:val="ojrvke-r4nke-q4bldf-r4nke"/>
    <w:basedOn w:val="DefaultParagraphFont"/>
    <w:rsid w:val="00097F8B"/>
  </w:style>
  <w:style w:type="character" w:customStyle="1" w:styleId="ojrvke-r4nke-q4bldf-shaume">
    <w:name w:val="ojrvke-r4nke-q4bldf-shaume"/>
    <w:basedOn w:val="DefaultParagraphFont"/>
    <w:rsid w:val="00097F8B"/>
  </w:style>
  <w:style w:type="character" w:customStyle="1" w:styleId="ojrvke-r4nke-q4bldf-oqlbge">
    <w:name w:val="ojrvke-r4nke-q4bldf-oqlbge"/>
    <w:basedOn w:val="DefaultParagraphFont"/>
    <w:rsid w:val="00097F8B"/>
  </w:style>
  <w:style w:type="character" w:customStyle="1" w:styleId="lede-text-onlyhighlight">
    <w:name w:val="lede-text-only__highlight"/>
    <w:basedOn w:val="DefaultParagraphFont"/>
    <w:rsid w:val="00097F8B"/>
  </w:style>
  <w:style w:type="character" w:customStyle="1" w:styleId="submitted-by">
    <w:name w:val="submitted-by"/>
    <w:basedOn w:val="DefaultParagraphFont"/>
    <w:rsid w:val="00097F8B"/>
  </w:style>
  <w:style w:type="character" w:customStyle="1" w:styleId="article-recirc-link-text">
    <w:name w:val="article-recirc-link-text"/>
    <w:basedOn w:val="DefaultParagraphFont"/>
    <w:rsid w:val="00097F8B"/>
  </w:style>
  <w:style w:type="character" w:customStyle="1" w:styleId="author-list-item">
    <w:name w:val="author-list-item"/>
    <w:basedOn w:val="DefaultParagraphFont"/>
    <w:rsid w:val="00097F8B"/>
  </w:style>
  <w:style w:type="paragraph" w:customStyle="1" w:styleId="p1">
    <w:name w:val="p1"/>
    <w:basedOn w:val="Normal"/>
    <w:qFormat/>
    <w:rsid w:val="00097F8B"/>
    <w:pPr>
      <w:spacing w:before="100" w:beforeAutospacing="1" w:after="100" w:afterAutospacing="1"/>
    </w:pPr>
  </w:style>
  <w:style w:type="character" w:customStyle="1" w:styleId="s1">
    <w:name w:val="s1"/>
    <w:basedOn w:val="DefaultParagraphFont"/>
    <w:rsid w:val="00097F8B"/>
  </w:style>
  <w:style w:type="character" w:customStyle="1" w:styleId="vw-date-box-date">
    <w:name w:val="vw-date-box-date"/>
    <w:basedOn w:val="DefaultParagraphFont"/>
    <w:rsid w:val="00097F8B"/>
  </w:style>
  <w:style w:type="character" w:customStyle="1" w:styleId="vw-date-box-month">
    <w:name w:val="vw-date-box-month"/>
    <w:basedOn w:val="DefaultParagraphFont"/>
    <w:rsid w:val="00097F8B"/>
  </w:style>
  <w:style w:type="character" w:customStyle="1" w:styleId="meta-divider">
    <w:name w:val="meta-divider"/>
    <w:basedOn w:val="DefaultParagraphFont"/>
    <w:rsid w:val="00097F8B"/>
  </w:style>
  <w:style w:type="character" w:customStyle="1" w:styleId="c-bylineitem">
    <w:name w:val="c-byline__item"/>
    <w:basedOn w:val="DefaultParagraphFont"/>
    <w:rsid w:val="00097F8B"/>
  </w:style>
  <w:style w:type="character" w:customStyle="1" w:styleId="UnresolvedMention3">
    <w:name w:val="Unresolved Mention3"/>
    <w:basedOn w:val="DefaultParagraphFont"/>
    <w:uiPriority w:val="99"/>
    <w:rsid w:val="00097F8B"/>
    <w:rPr>
      <w:color w:val="808080"/>
      <w:shd w:val="clear" w:color="auto" w:fill="E6E6E6"/>
    </w:rPr>
  </w:style>
  <w:style w:type="character" w:customStyle="1" w:styleId="cit-title">
    <w:name w:val="cit-title"/>
    <w:basedOn w:val="DefaultParagraphFont"/>
    <w:rsid w:val="00097F8B"/>
  </w:style>
  <w:style w:type="paragraph" w:customStyle="1" w:styleId="graf">
    <w:name w:val="graf"/>
    <w:basedOn w:val="Normal"/>
    <w:uiPriority w:val="99"/>
    <w:qFormat/>
    <w:rsid w:val="00097F8B"/>
    <w:pPr>
      <w:spacing w:before="100" w:beforeAutospacing="1" w:after="100" w:afterAutospacing="1"/>
    </w:pPr>
    <w:rPr>
      <w:rFonts w:eastAsia="Times New Roman"/>
    </w:rPr>
  </w:style>
  <w:style w:type="character" w:customStyle="1" w:styleId="markup--quote">
    <w:name w:val="markup--quote"/>
    <w:basedOn w:val="DefaultParagraphFont"/>
    <w:rsid w:val="00097F8B"/>
  </w:style>
  <w:style w:type="character" w:customStyle="1" w:styleId="button-label">
    <w:name w:val="button-label"/>
    <w:basedOn w:val="DefaultParagraphFont"/>
    <w:rsid w:val="00097F8B"/>
  </w:style>
  <w:style w:type="paragraph" w:customStyle="1" w:styleId="block-flush">
    <w:name w:val="block-flush"/>
    <w:basedOn w:val="Normal"/>
    <w:rsid w:val="00097F8B"/>
    <w:pPr>
      <w:spacing w:before="100" w:beforeAutospacing="1" w:after="100" w:afterAutospacing="1"/>
    </w:pPr>
    <w:rPr>
      <w:rFonts w:eastAsia="Times New Roman"/>
    </w:rPr>
  </w:style>
  <w:style w:type="paragraph" w:customStyle="1" w:styleId="contrib-byline-author">
    <w:name w:val="contrib-byline-author"/>
    <w:basedOn w:val="Normal"/>
    <w:rsid w:val="00097F8B"/>
    <w:pPr>
      <w:spacing w:before="100" w:beforeAutospacing="1" w:after="100" w:afterAutospacing="1"/>
    </w:pPr>
    <w:rPr>
      <w:rFonts w:eastAsia="Times New Roman"/>
    </w:rPr>
  </w:style>
  <w:style w:type="character" w:customStyle="1" w:styleId="author-comma">
    <w:name w:val="author-comma"/>
    <w:basedOn w:val="DefaultParagraphFont"/>
    <w:rsid w:val="00097F8B"/>
  </w:style>
  <w:style w:type="paragraph" w:customStyle="1" w:styleId="contrib-byline-title">
    <w:name w:val="contrib-byline-title"/>
    <w:basedOn w:val="Normal"/>
    <w:rsid w:val="00097F8B"/>
    <w:pPr>
      <w:spacing w:before="100" w:beforeAutospacing="1" w:after="100" w:afterAutospacing="1"/>
    </w:pPr>
    <w:rPr>
      <w:rFonts w:eastAsia="Times New Roman"/>
    </w:rPr>
  </w:style>
  <w:style w:type="character" w:customStyle="1" w:styleId="ng-binding">
    <w:name w:val="ng-binding"/>
    <w:basedOn w:val="DefaultParagraphFont"/>
    <w:rsid w:val="00097F8B"/>
  </w:style>
  <w:style w:type="paragraph" w:customStyle="1" w:styleId="contrib-tagline">
    <w:name w:val="contrib-tagline"/>
    <w:basedOn w:val="Normal"/>
    <w:rsid w:val="00097F8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97F8B"/>
  </w:style>
  <w:style w:type="character" w:customStyle="1" w:styleId="timestampdate--modified">
    <w:name w:val="timestamp__date--modified"/>
    <w:basedOn w:val="DefaultParagraphFont"/>
    <w:rsid w:val="00097F8B"/>
  </w:style>
  <w:style w:type="character" w:customStyle="1" w:styleId="author-carddetailsname">
    <w:name w:val="author-card__details__name"/>
    <w:basedOn w:val="DefaultParagraphFont"/>
    <w:rsid w:val="00097F8B"/>
  </w:style>
  <w:style w:type="character" w:customStyle="1" w:styleId="author-cardmicrobio">
    <w:name w:val="author-card__microbio"/>
    <w:basedOn w:val="DefaultParagraphFont"/>
    <w:rsid w:val="00097F8B"/>
  </w:style>
  <w:style w:type="character" w:customStyle="1" w:styleId="UnresolvedMention4">
    <w:name w:val="Unresolved Mention4"/>
    <w:basedOn w:val="DefaultParagraphFont"/>
    <w:uiPriority w:val="99"/>
    <w:rsid w:val="00097F8B"/>
    <w:rPr>
      <w:color w:val="808080"/>
      <w:shd w:val="clear" w:color="auto" w:fill="E6E6E6"/>
    </w:rPr>
  </w:style>
  <w:style w:type="character" w:customStyle="1" w:styleId="fm-vol-iss-date">
    <w:name w:val="fm-vol-iss-date"/>
    <w:basedOn w:val="DefaultParagraphFont"/>
    <w:rsid w:val="00097F8B"/>
  </w:style>
  <w:style w:type="paragraph" w:customStyle="1" w:styleId="single-author">
    <w:name w:val="single-author"/>
    <w:basedOn w:val="Normal"/>
    <w:rsid w:val="00097F8B"/>
    <w:pPr>
      <w:spacing w:before="100" w:beforeAutospacing="1" w:after="100" w:afterAutospacing="1"/>
    </w:pPr>
  </w:style>
  <w:style w:type="paragraph" w:customStyle="1" w:styleId="single-time">
    <w:name w:val="single-time"/>
    <w:basedOn w:val="Normal"/>
    <w:rsid w:val="00097F8B"/>
    <w:pPr>
      <w:spacing w:before="100" w:beforeAutospacing="1" w:after="100" w:afterAutospacing="1"/>
    </w:pPr>
  </w:style>
  <w:style w:type="character" w:customStyle="1" w:styleId="author-carddetails-container">
    <w:name w:val="author-card__details-container"/>
    <w:basedOn w:val="DefaultParagraphFont"/>
    <w:rsid w:val="00097F8B"/>
  </w:style>
  <w:style w:type="paragraph" w:customStyle="1" w:styleId="text-small">
    <w:name w:val="text-small"/>
    <w:basedOn w:val="Normal"/>
    <w:rsid w:val="00097F8B"/>
    <w:pPr>
      <w:spacing w:before="100" w:beforeAutospacing="1" w:after="100" w:afterAutospacing="1"/>
    </w:pPr>
  </w:style>
  <w:style w:type="character" w:customStyle="1" w:styleId="show-for-medium-up">
    <w:name w:val="show-for-medium-up"/>
    <w:basedOn w:val="DefaultParagraphFont"/>
    <w:rsid w:val="00097F8B"/>
  </w:style>
  <w:style w:type="character" w:customStyle="1" w:styleId="author-ref">
    <w:name w:val="author-ref"/>
    <w:basedOn w:val="DefaultParagraphFont"/>
    <w:rsid w:val="00097F8B"/>
  </w:style>
  <w:style w:type="character" w:customStyle="1" w:styleId="sr-only">
    <w:name w:val="sr-only"/>
    <w:basedOn w:val="DefaultParagraphFont"/>
    <w:rsid w:val="00097F8B"/>
  </w:style>
  <w:style w:type="paragraph" w:customStyle="1" w:styleId="comment-options">
    <w:name w:val="comment-options"/>
    <w:basedOn w:val="Normal"/>
    <w:rsid w:val="00097F8B"/>
    <w:pPr>
      <w:spacing w:before="100" w:beforeAutospacing="1" w:after="100" w:afterAutospacing="1"/>
    </w:pPr>
  </w:style>
  <w:style w:type="character" w:customStyle="1" w:styleId="sword">
    <w:name w:val="sword"/>
    <w:basedOn w:val="DefaultParagraphFont"/>
    <w:rsid w:val="00097F8B"/>
  </w:style>
  <w:style w:type="character" w:customStyle="1" w:styleId="categories">
    <w:name w:val="categories"/>
    <w:basedOn w:val="DefaultParagraphFont"/>
    <w:rsid w:val="00097F8B"/>
  </w:style>
  <w:style w:type="character" w:customStyle="1" w:styleId="spellingerror">
    <w:name w:val="spellingerror"/>
    <w:basedOn w:val="DefaultParagraphFont"/>
    <w:rsid w:val="00097F8B"/>
  </w:style>
  <w:style w:type="character" w:customStyle="1" w:styleId="hi-italic">
    <w:name w:val="hi-italic"/>
    <w:basedOn w:val="DefaultParagraphFont"/>
    <w:rsid w:val="00097F8B"/>
  </w:style>
  <w:style w:type="character" w:customStyle="1" w:styleId="visually-hidden">
    <w:name w:val="visually-hidden"/>
    <w:basedOn w:val="DefaultParagraphFont"/>
    <w:rsid w:val="00097F8B"/>
  </w:style>
  <w:style w:type="character" w:customStyle="1" w:styleId="s2">
    <w:name w:val="s2"/>
    <w:basedOn w:val="DefaultParagraphFont"/>
    <w:rsid w:val="00097F8B"/>
  </w:style>
  <w:style w:type="paragraph" w:customStyle="1" w:styleId="deck">
    <w:name w:val="deck"/>
    <w:basedOn w:val="Normal"/>
    <w:uiPriority w:val="99"/>
    <w:qFormat/>
    <w:rsid w:val="00097F8B"/>
    <w:pPr>
      <w:spacing w:before="100" w:beforeAutospacing="1" w:after="100" w:afterAutospacing="1"/>
    </w:pPr>
  </w:style>
  <w:style w:type="paragraph" w:customStyle="1" w:styleId="m-profilebio-blurb">
    <w:name w:val="m-profile__bio-blurb"/>
    <w:basedOn w:val="Normal"/>
    <w:rsid w:val="00097F8B"/>
    <w:pPr>
      <w:spacing w:before="100" w:beforeAutospacing="1" w:after="100" w:afterAutospacing="1"/>
    </w:pPr>
  </w:style>
  <w:style w:type="paragraph" w:customStyle="1" w:styleId="mbn">
    <w:name w:val="mbn"/>
    <w:basedOn w:val="Normal"/>
    <w:rsid w:val="00097F8B"/>
    <w:pPr>
      <w:spacing w:before="100" w:beforeAutospacing="1" w:after="100" w:afterAutospacing="1"/>
    </w:pPr>
  </w:style>
  <w:style w:type="paragraph" w:customStyle="1" w:styleId="bylinename">
    <w:name w:val="byline__name"/>
    <w:basedOn w:val="Normal"/>
    <w:rsid w:val="00097F8B"/>
    <w:pPr>
      <w:spacing w:before="100" w:beforeAutospacing="1" w:after="100" w:afterAutospacing="1"/>
    </w:pPr>
  </w:style>
  <w:style w:type="paragraph" w:customStyle="1" w:styleId="column">
    <w:name w:val="column"/>
    <w:basedOn w:val="Normal"/>
    <w:uiPriority w:val="99"/>
    <w:qFormat/>
    <w:rsid w:val="00097F8B"/>
    <w:pPr>
      <w:spacing w:before="100" w:beforeAutospacing="1" w:after="100" w:afterAutospacing="1"/>
    </w:pPr>
  </w:style>
  <w:style w:type="paragraph" w:customStyle="1" w:styleId="byline-column">
    <w:name w:val="byline-column"/>
    <w:basedOn w:val="Normal"/>
    <w:rsid w:val="00097F8B"/>
    <w:pPr>
      <w:spacing w:before="100" w:beforeAutospacing="1" w:after="100" w:afterAutospacing="1"/>
    </w:pPr>
  </w:style>
  <w:style w:type="character" w:customStyle="1" w:styleId="sharetools-label">
    <w:name w:val="sharetools-label"/>
    <w:basedOn w:val="DefaultParagraphFont"/>
    <w:rsid w:val="00097F8B"/>
  </w:style>
  <w:style w:type="character" w:customStyle="1" w:styleId="sharetool-text">
    <w:name w:val="sharetool-text"/>
    <w:basedOn w:val="DefaultParagraphFont"/>
    <w:rsid w:val="00097F8B"/>
  </w:style>
  <w:style w:type="paragraph" w:customStyle="1" w:styleId="byline-dateline">
    <w:name w:val="byline-dateline"/>
    <w:basedOn w:val="Normal"/>
    <w:rsid w:val="00097F8B"/>
    <w:pPr>
      <w:spacing w:before="100" w:beforeAutospacing="1" w:after="100" w:afterAutospacing="1"/>
    </w:pPr>
  </w:style>
  <w:style w:type="character" w:customStyle="1" w:styleId="name-desc">
    <w:name w:val="name-desc"/>
    <w:basedOn w:val="DefaultParagraphFont"/>
    <w:rsid w:val="00097F8B"/>
  </w:style>
  <w:style w:type="paragraph" w:customStyle="1" w:styleId="story-body-text">
    <w:name w:val="story-body-text"/>
    <w:basedOn w:val="Normal"/>
    <w:qFormat/>
    <w:rsid w:val="00097F8B"/>
    <w:pPr>
      <w:spacing w:before="100" w:beforeAutospacing="1" w:after="100" w:afterAutospacing="1"/>
    </w:pPr>
  </w:style>
  <w:style w:type="character" w:customStyle="1" w:styleId="dropcap1">
    <w:name w:val="dropcap1"/>
    <w:basedOn w:val="DefaultParagraphFont"/>
    <w:rsid w:val="00097F8B"/>
  </w:style>
  <w:style w:type="character" w:customStyle="1" w:styleId="rollover-people">
    <w:name w:val="rollover-people"/>
    <w:basedOn w:val="DefaultParagraphFont"/>
    <w:rsid w:val="00097F8B"/>
  </w:style>
  <w:style w:type="character" w:customStyle="1" w:styleId="byline-author">
    <w:name w:val="byline-author"/>
    <w:basedOn w:val="DefaultParagraphFont"/>
    <w:rsid w:val="00097F8B"/>
  </w:style>
  <w:style w:type="character" w:customStyle="1" w:styleId="twitter-url">
    <w:name w:val="twitter-url"/>
    <w:basedOn w:val="DefaultParagraphFont"/>
    <w:rsid w:val="00097F8B"/>
  </w:style>
  <w:style w:type="character" w:customStyle="1" w:styleId="firstpart">
    <w:name w:val="firstpart"/>
    <w:basedOn w:val="DefaultParagraphFont"/>
    <w:rsid w:val="00097F8B"/>
  </w:style>
  <w:style w:type="paragraph" w:customStyle="1" w:styleId="articlepull-quote-txt">
    <w:name w:val="article__pull-quote-txt"/>
    <w:basedOn w:val="Normal"/>
    <w:rsid w:val="00097F8B"/>
    <w:pPr>
      <w:spacing w:before="100" w:beforeAutospacing="1" w:after="100" w:afterAutospacing="1"/>
    </w:pPr>
  </w:style>
  <w:style w:type="paragraph" w:customStyle="1" w:styleId="detail-intro-text-author">
    <w:name w:val="detail-intro-text-author"/>
    <w:basedOn w:val="Normal"/>
    <w:rsid w:val="00097F8B"/>
    <w:pPr>
      <w:spacing w:before="100" w:beforeAutospacing="1" w:after="100" w:afterAutospacing="1"/>
    </w:pPr>
  </w:style>
  <w:style w:type="paragraph" w:customStyle="1" w:styleId="tweetline">
    <w:name w:val="tweet_line"/>
    <w:basedOn w:val="Normal"/>
    <w:rsid w:val="00097F8B"/>
    <w:pPr>
      <w:spacing w:before="100" w:beforeAutospacing="1" w:after="100" w:afterAutospacing="1"/>
    </w:pPr>
  </w:style>
  <w:style w:type="character" w:customStyle="1" w:styleId="tweetquote">
    <w:name w:val="tweet_quote"/>
    <w:basedOn w:val="DefaultParagraphFont"/>
    <w:rsid w:val="00097F8B"/>
  </w:style>
  <w:style w:type="character" w:customStyle="1" w:styleId="original">
    <w:name w:val="original"/>
    <w:basedOn w:val="DefaultParagraphFont"/>
    <w:rsid w:val="00097F8B"/>
  </w:style>
  <w:style w:type="character" w:customStyle="1" w:styleId="flytitle-and-titletitle">
    <w:name w:val="flytitle-and-title__title"/>
    <w:basedOn w:val="DefaultParagraphFont"/>
    <w:rsid w:val="00097F8B"/>
  </w:style>
  <w:style w:type="paragraph" w:customStyle="1" w:styleId="blog-postrubric">
    <w:name w:val="blog-post__rubric"/>
    <w:basedOn w:val="Normal"/>
    <w:rsid w:val="00097F8B"/>
    <w:pPr>
      <w:spacing w:before="100" w:beforeAutospacing="1" w:after="100" w:afterAutospacing="1"/>
    </w:pPr>
  </w:style>
  <w:style w:type="paragraph" w:customStyle="1" w:styleId="blog-postbyline-container">
    <w:name w:val="blog-post__byline-container"/>
    <w:basedOn w:val="Normal"/>
    <w:rsid w:val="00097F8B"/>
    <w:pPr>
      <w:spacing w:before="100" w:beforeAutospacing="1" w:after="100" w:afterAutospacing="1"/>
    </w:pPr>
  </w:style>
  <w:style w:type="character" w:customStyle="1" w:styleId="blog-postbyline">
    <w:name w:val="blog-post__byline"/>
    <w:basedOn w:val="DefaultParagraphFont"/>
    <w:rsid w:val="00097F8B"/>
  </w:style>
  <w:style w:type="character" w:customStyle="1" w:styleId="a-authorbyline-prefix">
    <w:name w:val="a-author__byline-prefix"/>
    <w:basedOn w:val="DefaultParagraphFont"/>
    <w:rsid w:val="00097F8B"/>
  </w:style>
  <w:style w:type="character" w:customStyle="1" w:styleId="a-authorbyline-name">
    <w:name w:val="a-author__byline-name"/>
    <w:basedOn w:val="DefaultParagraphFont"/>
    <w:rsid w:val="00097F8B"/>
  </w:style>
  <w:style w:type="character" w:customStyle="1" w:styleId="weirdasstagtextChar">
    <w:name w:val="weird ass tag text Char"/>
    <w:basedOn w:val="DefaultParagraphFont"/>
    <w:link w:val="weirdasstagtext"/>
    <w:uiPriority w:val="99"/>
    <w:rsid w:val="00097F8B"/>
    <w:rPr>
      <w:rFonts w:ascii="Arial" w:eastAsia="Times New Roman" w:hAnsi="Arial" w:cs="Arial"/>
      <w:b/>
      <w:szCs w:val="20"/>
    </w:rPr>
  </w:style>
  <w:style w:type="character" w:customStyle="1" w:styleId="red-subtitle">
    <w:name w:val="red-subtitle"/>
    <w:basedOn w:val="DefaultParagraphFont"/>
    <w:rsid w:val="00097F8B"/>
  </w:style>
  <w:style w:type="character" w:customStyle="1" w:styleId="tgc">
    <w:name w:val="_tgc"/>
    <w:basedOn w:val="DefaultParagraphFont"/>
    <w:rsid w:val="00097F8B"/>
  </w:style>
  <w:style w:type="character" w:customStyle="1" w:styleId="djhat-arrow">
    <w:name w:val="djhat-arrow"/>
    <w:basedOn w:val="DefaultParagraphFont"/>
    <w:rsid w:val="00097F8B"/>
  </w:style>
  <w:style w:type="character" w:customStyle="1" w:styleId="mname">
    <w:name w:val="mname"/>
    <w:basedOn w:val="DefaultParagraphFont"/>
    <w:rsid w:val="00097F8B"/>
  </w:style>
  <w:style w:type="character" w:customStyle="1" w:styleId="mvalue">
    <w:name w:val="mvalue"/>
    <w:basedOn w:val="DefaultParagraphFont"/>
    <w:rsid w:val="00097F8B"/>
  </w:style>
  <w:style w:type="character" w:customStyle="1" w:styleId="mchange">
    <w:name w:val="mchange"/>
    <w:basedOn w:val="DefaultParagraphFont"/>
    <w:rsid w:val="00097F8B"/>
  </w:style>
  <w:style w:type="character" w:customStyle="1" w:styleId="categoryaside">
    <w:name w:val="category__aside"/>
    <w:basedOn w:val="DefaultParagraphFont"/>
    <w:rsid w:val="00097F8B"/>
  </w:style>
  <w:style w:type="character" w:customStyle="1" w:styleId="article-breadcrumb-wrapper">
    <w:name w:val="article-breadcrumb-wrapper"/>
    <w:basedOn w:val="DefaultParagraphFont"/>
    <w:rsid w:val="00097F8B"/>
  </w:style>
  <w:style w:type="character" w:customStyle="1" w:styleId="wsj-article-caption-content">
    <w:name w:val="wsj-article-caption-content"/>
    <w:basedOn w:val="DefaultParagraphFont"/>
    <w:rsid w:val="00097F8B"/>
  </w:style>
  <w:style w:type="character" w:customStyle="1" w:styleId="wsj-article-credit">
    <w:name w:val="wsj-article-credit"/>
    <w:basedOn w:val="DefaultParagraphFont"/>
    <w:rsid w:val="00097F8B"/>
  </w:style>
  <w:style w:type="character" w:customStyle="1" w:styleId="wsj-article-credit-tag">
    <w:name w:val="wsj-article-credit-tag"/>
    <w:basedOn w:val="DefaultParagraphFont"/>
    <w:rsid w:val="00097F8B"/>
  </w:style>
  <w:style w:type="character" w:customStyle="1" w:styleId="commentscounticon">
    <w:name w:val="comments_count_icon"/>
    <w:basedOn w:val="DefaultParagraphFont"/>
    <w:rsid w:val="00097F8B"/>
  </w:style>
  <w:style w:type="character" w:customStyle="1" w:styleId="comments-count-word">
    <w:name w:val="comments-count-word"/>
    <w:basedOn w:val="DefaultParagraphFont"/>
    <w:rsid w:val="00097F8B"/>
  </w:style>
  <w:style w:type="character" w:customStyle="1" w:styleId="company-name-type">
    <w:name w:val="company-name-type"/>
    <w:basedOn w:val="DefaultParagraphFont"/>
    <w:rsid w:val="00097F8B"/>
  </w:style>
  <w:style w:type="character" w:customStyle="1" w:styleId="nav-prevnext-lbl">
    <w:name w:val="nav-prevnext-lbl"/>
    <w:basedOn w:val="DefaultParagraphFont"/>
    <w:rsid w:val="00097F8B"/>
  </w:style>
  <w:style w:type="character" w:customStyle="1" w:styleId="nav-prevnext-hed">
    <w:name w:val="nav-prevnext-hed"/>
    <w:basedOn w:val="DefaultParagraphFont"/>
    <w:rsid w:val="00097F8B"/>
  </w:style>
  <w:style w:type="character" w:customStyle="1" w:styleId="readcomments">
    <w:name w:val="readcomments"/>
    <w:basedOn w:val="DefaultParagraphFont"/>
    <w:rsid w:val="00097F8B"/>
  </w:style>
  <w:style w:type="character" w:customStyle="1" w:styleId="selected-edition">
    <w:name w:val="selected-edition"/>
    <w:basedOn w:val="DefaultParagraphFont"/>
    <w:rsid w:val="00097F8B"/>
  </w:style>
  <w:style w:type="character" w:customStyle="1" w:styleId="rotate">
    <w:name w:val="rotate"/>
    <w:basedOn w:val="DefaultParagraphFont"/>
    <w:rsid w:val="00097F8B"/>
  </w:style>
  <w:style w:type="paragraph" w:customStyle="1" w:styleId="column-name">
    <w:name w:val="column-name"/>
    <w:basedOn w:val="Normal"/>
    <w:qFormat/>
    <w:rsid w:val="00097F8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97F8B"/>
  </w:style>
  <w:style w:type="character" w:customStyle="1" w:styleId="QuoteChar1">
    <w:name w:val="Quote Char1"/>
    <w:basedOn w:val="DefaultParagraphFont"/>
    <w:uiPriority w:val="29"/>
    <w:rsid w:val="00097F8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97F8B"/>
    <w:rPr>
      <w:rFonts w:ascii="Arial" w:eastAsia="Calibri" w:hAnsi="Arial" w:cs="Arial"/>
      <w:b/>
    </w:rPr>
  </w:style>
  <w:style w:type="character" w:customStyle="1" w:styleId="StyleCardText11ptUnderlineChar">
    <w:name w:val="Style Card Text + 11 pt Underline Char"/>
    <w:link w:val="StyleCardText11ptUnderline"/>
    <w:locked/>
    <w:rsid w:val="00097F8B"/>
    <w:rPr>
      <w:u w:val="single"/>
    </w:rPr>
  </w:style>
  <w:style w:type="paragraph" w:customStyle="1" w:styleId="StyleCardText11ptUnderline">
    <w:name w:val="Style Card Text + 11 pt Underline"/>
    <w:link w:val="StyleCardText11ptUnderlineChar"/>
    <w:qFormat/>
    <w:rsid w:val="00097F8B"/>
    <w:pPr>
      <w:spacing w:line="254" w:lineRule="auto"/>
    </w:pPr>
    <w:rPr>
      <w:u w:val="single"/>
    </w:rPr>
  </w:style>
  <w:style w:type="character" w:customStyle="1" w:styleId="StyleMinimizedText11ptChar">
    <w:name w:val="Style Minimized Text + 11 pt Char"/>
    <w:basedOn w:val="DefaultParagraphFont"/>
    <w:link w:val="StyleMinimizedText11pt"/>
    <w:locked/>
    <w:rsid w:val="00097F8B"/>
    <w:rPr>
      <w:rFonts w:ascii="Georgia" w:hAnsi="Georgia"/>
      <w:sz w:val="16"/>
    </w:rPr>
  </w:style>
  <w:style w:type="paragraph" w:customStyle="1" w:styleId="StyleMinimizedText11pt">
    <w:name w:val="Style Minimized Text + 11 pt"/>
    <w:basedOn w:val="Normal"/>
    <w:link w:val="StyleMinimizedText11ptChar"/>
    <w:qFormat/>
    <w:rsid w:val="00097F8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97F8B"/>
    <w:rPr>
      <w:rFonts w:ascii="Georgia" w:hAnsi="Georgia"/>
      <w:sz w:val="16"/>
    </w:rPr>
  </w:style>
  <w:style w:type="paragraph" w:customStyle="1" w:styleId="StyleMinimizedText11pt1">
    <w:name w:val="Style Minimized Text + 11 pt1"/>
    <w:basedOn w:val="Normal"/>
    <w:link w:val="StyleMinimizedText11pt1Char"/>
    <w:qFormat/>
    <w:rsid w:val="00097F8B"/>
    <w:rPr>
      <w:rFonts w:ascii="Georgia" w:hAnsi="Georgia" w:cstheme="minorBidi"/>
      <w:sz w:val="16"/>
    </w:rPr>
  </w:style>
  <w:style w:type="character" w:customStyle="1" w:styleId="Debate-EmphasizedText-F5Char">
    <w:name w:val="Debate- Emphasized Text- F5 Char"/>
    <w:link w:val="Debate-EmphasizedText-F5"/>
    <w:locked/>
    <w:rsid w:val="00097F8B"/>
    <w:rPr>
      <w:rFonts w:ascii="Arial Narrow" w:hAnsi="Arial Narrow"/>
      <w:b/>
      <w:sz w:val="18"/>
      <w:u w:val="single"/>
    </w:rPr>
  </w:style>
  <w:style w:type="paragraph" w:customStyle="1" w:styleId="Debate-EmphasizedText-F5">
    <w:name w:val="Debate- Emphasized Text- F5"/>
    <w:basedOn w:val="Normal"/>
    <w:link w:val="Debate-EmphasizedText-F5Char"/>
    <w:qFormat/>
    <w:rsid w:val="00097F8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97F8B"/>
    <w:rPr>
      <w:rFonts w:asciiTheme="minorHAnsi" w:hAnsiTheme="minorHAnsi" w:cstheme="minorBidi"/>
      <w:sz w:val="16"/>
      <w:szCs w:val="24"/>
    </w:rPr>
  </w:style>
  <w:style w:type="character" w:customStyle="1" w:styleId="CardStyleChar">
    <w:name w:val="Card Style Char"/>
    <w:link w:val="CardStyle"/>
    <w:locked/>
    <w:rsid w:val="00097F8B"/>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097F8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97F8B"/>
    <w:rPr>
      <w:rFonts w:ascii="Georgia" w:eastAsia="Times New Roman" w:hAnsi="Georgia" w:cs="Times New Roman"/>
      <w:b/>
      <w:u w:val="single"/>
    </w:rPr>
  </w:style>
  <w:style w:type="character" w:customStyle="1" w:styleId="CardHighlightChar">
    <w:name w:val="Card Highlight Char"/>
    <w:link w:val="CardHighlight"/>
    <w:locked/>
    <w:rsid w:val="00097F8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7F8B"/>
    <w:pPr>
      <w:shd w:val="clear" w:color="auto" w:fill="66FFFF"/>
    </w:pPr>
    <w:rPr>
      <w:rFonts w:eastAsia="Calibri"/>
      <w:u w:val="single"/>
    </w:rPr>
  </w:style>
  <w:style w:type="character" w:customStyle="1" w:styleId="BlockHeaderHiddenChar">
    <w:name w:val="Block Header Hidden Char"/>
    <w:link w:val="BlockHeaderHidden"/>
    <w:locked/>
    <w:rsid w:val="00097F8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97F8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97F8B"/>
    <w:rPr>
      <w:rFonts w:ascii="Georgia" w:eastAsia="Calibri" w:hAnsi="Georgia"/>
      <w:sz w:val="16"/>
      <w:szCs w:val="16"/>
    </w:rPr>
  </w:style>
  <w:style w:type="paragraph" w:customStyle="1" w:styleId="SmallSizeParagraph">
    <w:name w:val="Small Size Paragraph"/>
    <w:basedOn w:val="Normal"/>
    <w:link w:val="SmallSizeParagraphChar"/>
    <w:qFormat/>
    <w:rsid w:val="00097F8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97F8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97F8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97F8B"/>
    <w:rPr>
      <w:rFonts w:ascii="Times New Roman" w:eastAsia="Calibri" w:hAnsi="Times New Roman" w:cs="Times New Roman"/>
      <w:b/>
      <w:szCs w:val="20"/>
      <w:u w:val="single"/>
    </w:rPr>
  </w:style>
  <w:style w:type="paragraph" w:customStyle="1" w:styleId="AuthorDate2">
    <w:name w:val="AuthorDate"/>
    <w:next w:val="Normal"/>
    <w:link w:val="AuthorDateChar"/>
    <w:qFormat/>
    <w:rsid w:val="00097F8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97F8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97F8B"/>
    <w:rPr>
      <w:rFonts w:ascii="Times New Roman" w:eastAsia="Times New Roman" w:hAnsi="Times New Roman" w:cs="Times New Roman"/>
      <w:strike/>
      <w:sz w:val="20"/>
    </w:rPr>
  </w:style>
  <w:style w:type="character" w:customStyle="1" w:styleId="CardT1Char">
    <w:name w:val="CardT1 Char"/>
    <w:link w:val="CardT1"/>
    <w:locked/>
    <w:rsid w:val="00097F8B"/>
    <w:rPr>
      <w:rFonts w:ascii="Arial" w:eastAsia="Calibri" w:hAnsi="Arial" w:cs="Arial"/>
      <w:sz w:val="14"/>
      <w:szCs w:val="14"/>
      <w:lang w:eastAsia="zh-TW"/>
    </w:rPr>
  </w:style>
  <w:style w:type="paragraph" w:customStyle="1" w:styleId="CardT1">
    <w:name w:val="CardT1"/>
    <w:basedOn w:val="Normal"/>
    <w:link w:val="CardT1Char"/>
    <w:qFormat/>
    <w:rsid w:val="00097F8B"/>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097F8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97F8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97F8B"/>
    <w:rPr>
      <w:rFonts w:ascii="Georgia" w:eastAsia="Calibri" w:hAnsi="Georgia"/>
      <w:u w:val="single"/>
      <w:lang w:val="x-none" w:eastAsia="zh-CN"/>
    </w:rPr>
  </w:style>
  <w:style w:type="paragraph" w:customStyle="1" w:styleId="UnderlineS">
    <w:name w:val="Underline S"/>
    <w:basedOn w:val="Normal"/>
    <w:link w:val="UnderlineSChar"/>
    <w:qFormat/>
    <w:rsid w:val="00097F8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97F8B"/>
    <w:rPr>
      <w:rFonts w:ascii="Georgia" w:eastAsia="SimSun" w:hAnsi="Georgia"/>
      <w:u w:val="thick"/>
    </w:rPr>
  </w:style>
  <w:style w:type="paragraph" w:customStyle="1" w:styleId="Highlighting">
    <w:name w:val="Highlighting"/>
    <w:basedOn w:val="Normal"/>
    <w:link w:val="HighlightingChar"/>
    <w:autoRedefine/>
    <w:qFormat/>
    <w:rsid w:val="00097F8B"/>
    <w:rPr>
      <w:rFonts w:ascii="Georgia" w:eastAsia="SimSun" w:hAnsi="Georgia" w:cstheme="minorBidi"/>
      <w:u w:val="thick"/>
    </w:rPr>
  </w:style>
  <w:style w:type="character" w:customStyle="1" w:styleId="CITEChar1">
    <w:name w:val="CITE Char"/>
    <w:link w:val="CITE0"/>
    <w:locked/>
    <w:rsid w:val="00097F8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97F8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97F8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97F8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97F8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97F8B"/>
    <w:rPr>
      <w:b/>
      <w:sz w:val="28"/>
    </w:rPr>
  </w:style>
  <w:style w:type="character" w:customStyle="1" w:styleId="underlinedcardChar0">
    <w:name w:val="underlined card Char"/>
    <w:link w:val="underlinedcard0"/>
    <w:locked/>
    <w:rsid w:val="00097F8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97F8B"/>
    <w:rPr>
      <w:sz w:val="22"/>
      <w:u w:val="single"/>
    </w:rPr>
  </w:style>
  <w:style w:type="character" w:customStyle="1" w:styleId="CiteCardChar">
    <w:name w:val="Cite_Card Char"/>
    <w:link w:val="CiteCard0"/>
    <w:locked/>
    <w:rsid w:val="00097F8B"/>
    <w:rPr>
      <w:rFonts w:ascii="Times New Roman" w:eastAsia="Times New Roman" w:hAnsi="Times New Roman" w:cs="Arial"/>
      <w:bCs/>
      <w:sz w:val="20"/>
      <w:szCs w:val="20"/>
    </w:rPr>
  </w:style>
  <w:style w:type="paragraph" w:customStyle="1" w:styleId="CiteCard0">
    <w:name w:val="Cite_Card"/>
    <w:link w:val="CiteCardChar"/>
    <w:qFormat/>
    <w:rsid w:val="00097F8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97F8B"/>
    <w:rPr>
      <w:rFonts w:ascii="Georgia" w:eastAsia="Times New Roman" w:hAnsi="Georgia" w:cs="Arial"/>
      <w:u w:val="single"/>
    </w:rPr>
  </w:style>
  <w:style w:type="paragraph" w:customStyle="1" w:styleId="StyleStyle49pt6">
    <w:name w:val="Style Style4 + 9 pt6"/>
    <w:basedOn w:val="Style4"/>
    <w:link w:val="StyleStyle49pt6Char"/>
    <w:qFormat/>
    <w:rsid w:val="00097F8B"/>
    <w:pPr>
      <w:contextualSpacing w:val="0"/>
    </w:pPr>
    <w:rPr>
      <w:rFonts w:ascii="Georgia" w:hAnsi="Georgia"/>
    </w:rPr>
  </w:style>
  <w:style w:type="character" w:customStyle="1" w:styleId="UnderlineCharCharCharCharChar">
    <w:name w:val="Underline Char Char Char Char Char"/>
    <w:link w:val="UnderlineCharCharCharChar"/>
    <w:locked/>
    <w:rsid w:val="00097F8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97F8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97F8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97F8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97F8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97F8B"/>
    <w:rPr>
      <w:rFonts w:ascii="Georgia" w:hAnsi="Georgia"/>
      <w:b/>
      <w:bCs/>
      <w:u w:val="single"/>
    </w:rPr>
  </w:style>
  <w:style w:type="character" w:customStyle="1" w:styleId="DebatenoramlChar">
    <w:name w:val="Debatenoraml Char"/>
    <w:link w:val="Debatenoraml"/>
    <w:locked/>
    <w:rsid w:val="00097F8B"/>
    <w:rPr>
      <w:rFonts w:ascii="Times New Roman" w:hAnsi="Times New Roman" w:cs="Times New Roman"/>
    </w:rPr>
  </w:style>
  <w:style w:type="paragraph" w:customStyle="1" w:styleId="Debatenoraml">
    <w:name w:val="Debatenoraml"/>
    <w:basedOn w:val="NoSpacing"/>
    <w:link w:val="DebatenoramlChar"/>
    <w:qFormat/>
    <w:rsid w:val="00097F8B"/>
    <w:rPr>
      <w:rFonts w:ascii="Times New Roman" w:hAnsi="Times New Roman" w:cs="Times New Roman"/>
    </w:rPr>
  </w:style>
  <w:style w:type="character" w:customStyle="1" w:styleId="QualsChar">
    <w:name w:val="Quals Char"/>
    <w:link w:val="Quals"/>
    <w:locked/>
    <w:rsid w:val="00097F8B"/>
    <w:rPr>
      <w:rFonts w:ascii="Georgia" w:eastAsia="Calibri" w:hAnsi="Georgia"/>
      <w:sz w:val="18"/>
    </w:rPr>
  </w:style>
  <w:style w:type="paragraph" w:customStyle="1" w:styleId="Quals">
    <w:name w:val="Quals"/>
    <w:basedOn w:val="Normal"/>
    <w:link w:val="QualsChar"/>
    <w:qFormat/>
    <w:rsid w:val="00097F8B"/>
    <w:rPr>
      <w:rFonts w:ascii="Georgia" w:eastAsia="Calibri" w:hAnsi="Georgia" w:cstheme="minorBidi"/>
      <w:sz w:val="18"/>
    </w:rPr>
  </w:style>
  <w:style w:type="character" w:customStyle="1" w:styleId="StarredChar">
    <w:name w:val="Starred Char"/>
    <w:link w:val="Starred"/>
    <w:locked/>
    <w:rsid w:val="00097F8B"/>
    <w:rPr>
      <w:rFonts w:ascii="Georgia" w:eastAsia="Times New Roman" w:hAnsi="Georgia"/>
      <w:b/>
      <w:caps/>
      <w:szCs w:val="28"/>
      <w:u w:val="single"/>
    </w:rPr>
  </w:style>
  <w:style w:type="paragraph" w:customStyle="1" w:styleId="Starred">
    <w:name w:val="Starred"/>
    <w:basedOn w:val="Normal"/>
    <w:link w:val="StarredChar"/>
    <w:qFormat/>
    <w:rsid w:val="00097F8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97F8B"/>
    <w:rPr>
      <w:rFonts w:ascii="Georgia" w:eastAsia="Times New Roman" w:hAnsi="Georgia"/>
      <w:b/>
      <w:caps/>
      <w:szCs w:val="28"/>
      <w:u w:val="single"/>
    </w:rPr>
  </w:style>
  <w:style w:type="paragraph" w:customStyle="1" w:styleId="NotStarred">
    <w:name w:val="NotStarred"/>
    <w:basedOn w:val="Normal"/>
    <w:link w:val="NotStarredChar"/>
    <w:qFormat/>
    <w:rsid w:val="00097F8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97F8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97F8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97F8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97F8B"/>
    <w:rPr>
      <w:rFonts w:ascii="Georgia" w:eastAsia="Calibri" w:hAnsi="Georgia"/>
      <w:b/>
    </w:rPr>
  </w:style>
  <w:style w:type="paragraph" w:customStyle="1" w:styleId="H4Tag">
    <w:name w:val="H4 (Tag)"/>
    <w:basedOn w:val="Normal"/>
    <w:link w:val="H4TagChar1"/>
    <w:qFormat/>
    <w:rsid w:val="00097F8B"/>
    <w:rPr>
      <w:rFonts w:ascii="Georgia" w:eastAsia="Calibri" w:hAnsi="Georgia" w:cstheme="minorBidi"/>
      <w:b/>
    </w:rPr>
  </w:style>
  <w:style w:type="character" w:customStyle="1" w:styleId="NewHeading2Char">
    <w:name w:val="NewHeading2 Char"/>
    <w:link w:val="NewHeading2"/>
    <w:locked/>
    <w:rsid w:val="00097F8B"/>
    <w:rPr>
      <w:rFonts w:ascii="Georgia" w:eastAsia="Times New Roman" w:hAnsi="Georgia"/>
      <w:b/>
      <w:szCs w:val="28"/>
      <w:u w:val="single"/>
    </w:rPr>
  </w:style>
  <w:style w:type="paragraph" w:customStyle="1" w:styleId="NewHeading2">
    <w:name w:val="NewHeading2"/>
    <w:basedOn w:val="Normal"/>
    <w:link w:val="NewHeading2Char"/>
    <w:qFormat/>
    <w:rsid w:val="00097F8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97F8B"/>
    <w:rPr>
      <w:rFonts w:ascii="Garamond" w:eastAsia="Calibri" w:hAnsi="Garamond"/>
    </w:rPr>
  </w:style>
  <w:style w:type="paragraph" w:customStyle="1" w:styleId="FullCite0">
    <w:name w:val="Full Cite"/>
    <w:basedOn w:val="Normal"/>
    <w:next w:val="Normal"/>
    <w:link w:val="FullCiteChar"/>
    <w:qFormat/>
    <w:rsid w:val="00097F8B"/>
    <w:rPr>
      <w:rFonts w:ascii="Garamond" w:eastAsia="Calibri" w:hAnsi="Garamond" w:cstheme="minorBidi"/>
    </w:rPr>
  </w:style>
  <w:style w:type="character" w:customStyle="1" w:styleId="StyleCardStyleBlackUnderlineChar">
    <w:name w:val="Style Card Style + Black Underline Char"/>
    <w:link w:val="StyleCardStyleBlackUnderline"/>
    <w:locked/>
    <w:rsid w:val="00097F8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97F8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97F8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97F8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97F8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97F8B"/>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097F8B"/>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097F8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7F8B"/>
    <w:pPr>
      <w:contextualSpacing w:val="0"/>
    </w:pPr>
    <w:rPr>
      <w:rFonts w:ascii="Georgia" w:eastAsia="SimSun" w:hAnsi="Georgia" w:cstheme="minorBidi"/>
      <w:b/>
      <w:bCs/>
    </w:rPr>
  </w:style>
  <w:style w:type="character" w:customStyle="1" w:styleId="MTDisplayEquationChar">
    <w:name w:val="MTDisplayEquation Char"/>
    <w:link w:val="MTDisplayEquation"/>
    <w:locked/>
    <w:rsid w:val="00097F8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7F8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97F8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7F8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7F8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7F8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97F8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97F8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97F8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7F8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7F8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97F8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97F8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7F8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97F8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7F8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97F8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7F8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97F8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97F8B"/>
    <w:pPr>
      <w:contextualSpacing w:val="0"/>
    </w:pPr>
    <w:rPr>
      <w:rFonts w:ascii="Georgia" w:hAnsi="Georgia" w:cstheme="minorBidi"/>
      <w:lang w:val="x-none" w:eastAsia="x-none"/>
    </w:rPr>
  </w:style>
  <w:style w:type="character" w:customStyle="1" w:styleId="NormalFontChar">
    <w:name w:val="Normal Font Char"/>
    <w:link w:val="NormalFont"/>
    <w:locked/>
    <w:rsid w:val="00097F8B"/>
    <w:rPr>
      <w:rFonts w:ascii="Times New Roman" w:eastAsia="Times New Roman" w:hAnsi="Times New Roman" w:cs="Times New Roman"/>
      <w:sz w:val="20"/>
      <w:szCs w:val="20"/>
    </w:rPr>
  </w:style>
  <w:style w:type="paragraph" w:customStyle="1" w:styleId="NormalFont">
    <w:name w:val="Normal Font"/>
    <w:link w:val="NormalFontChar"/>
    <w:qFormat/>
    <w:rsid w:val="00097F8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97F8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7F8B"/>
    <w:rPr>
      <w:u w:val="single"/>
      <w:lang w:val="x-none" w:eastAsia="x-none"/>
    </w:rPr>
  </w:style>
  <w:style w:type="character" w:customStyle="1" w:styleId="StyleNormalFont11ptBoldUnderlineChar">
    <w:name w:val="Style Normal Font + 11 pt Bold Underline Char"/>
    <w:link w:val="StyleNormalFont11ptBoldUnderline"/>
    <w:locked/>
    <w:rsid w:val="00097F8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7F8B"/>
    <w:rPr>
      <w:b/>
      <w:bCs/>
      <w:u w:val="single"/>
      <w:lang w:val="x-none" w:eastAsia="x-none"/>
    </w:rPr>
  </w:style>
  <w:style w:type="character" w:customStyle="1" w:styleId="StyleTitle11ptNotBoldChar">
    <w:name w:val="Style Title + 11 pt Not Bold Char"/>
    <w:link w:val="StyleTitle11ptNotBold"/>
    <w:locked/>
    <w:rsid w:val="00097F8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7F8B"/>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97F8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7F8B"/>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97F8B"/>
    <w:rPr>
      <w:rFonts w:ascii="Calibri" w:eastAsia="Times New Roman" w:hAnsi="Calibri" w:cs="Calibri"/>
    </w:rPr>
  </w:style>
  <w:style w:type="paragraph" w:customStyle="1" w:styleId="msolistparagraphcxspfirst">
    <w:name w:val="msolistparagraphcxspfirst"/>
    <w:basedOn w:val="Normal"/>
    <w:uiPriority w:val="99"/>
    <w:qFormat/>
    <w:rsid w:val="00097F8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97F8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97F8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97F8B"/>
    <w:pPr>
      <w:spacing w:before="100" w:beforeAutospacing="1" w:after="100" w:afterAutospacing="1"/>
    </w:pPr>
    <w:rPr>
      <w:rFonts w:eastAsia="Times New Roman"/>
      <w:sz w:val="24"/>
    </w:rPr>
  </w:style>
  <w:style w:type="paragraph" w:customStyle="1" w:styleId="emready">
    <w:name w:val="emready"/>
    <w:basedOn w:val="Normal"/>
    <w:uiPriority w:val="99"/>
    <w:qFormat/>
    <w:rsid w:val="00097F8B"/>
    <w:pPr>
      <w:spacing w:before="100" w:beforeAutospacing="1" w:after="100" w:afterAutospacing="1"/>
    </w:pPr>
    <w:rPr>
      <w:rFonts w:eastAsia="Times New Roman"/>
      <w:sz w:val="24"/>
    </w:rPr>
  </w:style>
  <w:style w:type="paragraph" w:customStyle="1" w:styleId="departments">
    <w:name w:val="departments"/>
    <w:basedOn w:val="Normal"/>
    <w:qFormat/>
    <w:rsid w:val="00097F8B"/>
    <w:pPr>
      <w:spacing w:before="100" w:beforeAutospacing="1" w:after="100" w:afterAutospacing="1"/>
    </w:pPr>
    <w:rPr>
      <w:rFonts w:eastAsia="Times New Roman"/>
      <w:sz w:val="24"/>
    </w:rPr>
  </w:style>
  <w:style w:type="paragraph" w:customStyle="1" w:styleId="norma">
    <w:name w:val="norma"/>
    <w:basedOn w:val="Heading3"/>
    <w:uiPriority w:val="99"/>
    <w:qFormat/>
    <w:rsid w:val="00097F8B"/>
    <w:rPr>
      <w:rFonts w:eastAsia="MS Gothic" w:cs="Arial"/>
      <w:bCs/>
      <w:sz w:val="24"/>
    </w:rPr>
  </w:style>
  <w:style w:type="paragraph" w:customStyle="1" w:styleId="nromal">
    <w:name w:val="nromal"/>
    <w:basedOn w:val="Normal"/>
    <w:uiPriority w:val="99"/>
    <w:qFormat/>
    <w:rsid w:val="00097F8B"/>
    <w:pPr>
      <w:keepNext/>
      <w:keepLines/>
      <w:spacing w:before="200"/>
      <w:outlineLvl w:val="3"/>
    </w:pPr>
    <w:rPr>
      <w:rFonts w:eastAsia="Times New Roman" w:cs="Cambria"/>
      <w:b/>
      <w:iCs/>
    </w:rPr>
  </w:style>
  <w:style w:type="paragraph" w:customStyle="1" w:styleId="natural">
    <w:name w:val="natural"/>
    <w:basedOn w:val="Normal"/>
    <w:uiPriority w:val="99"/>
    <w:qFormat/>
    <w:rsid w:val="00097F8B"/>
    <w:pPr>
      <w:keepNext/>
      <w:keepLines/>
      <w:spacing w:before="200"/>
      <w:outlineLvl w:val="3"/>
    </w:pPr>
    <w:rPr>
      <w:rFonts w:eastAsia="Times New Roman"/>
      <w:b/>
      <w:iCs/>
    </w:rPr>
  </w:style>
  <w:style w:type="paragraph" w:customStyle="1" w:styleId="nroaml">
    <w:name w:val="nroaml"/>
    <w:basedOn w:val="Normal"/>
    <w:uiPriority w:val="99"/>
    <w:qFormat/>
    <w:rsid w:val="00097F8B"/>
    <w:pPr>
      <w:keepNext/>
      <w:keepLines/>
      <w:spacing w:before="200"/>
      <w:outlineLvl w:val="3"/>
    </w:pPr>
    <w:rPr>
      <w:rFonts w:eastAsia="Times New Roman"/>
      <w:b/>
      <w:iCs/>
    </w:rPr>
  </w:style>
  <w:style w:type="paragraph" w:customStyle="1" w:styleId="noraml">
    <w:name w:val="noraml"/>
    <w:basedOn w:val="Normal"/>
    <w:uiPriority w:val="99"/>
    <w:qFormat/>
    <w:rsid w:val="00097F8B"/>
    <w:pPr>
      <w:keepNext/>
      <w:keepLines/>
      <w:spacing w:before="200"/>
      <w:outlineLvl w:val="3"/>
    </w:pPr>
    <w:rPr>
      <w:rFonts w:eastAsia="Times New Roman"/>
      <w:b/>
      <w:iCs/>
      <w:sz w:val="24"/>
    </w:rPr>
  </w:style>
  <w:style w:type="paragraph" w:customStyle="1" w:styleId="p0">
    <w:name w:val="p0"/>
    <w:basedOn w:val="Normal"/>
    <w:uiPriority w:val="99"/>
    <w:qFormat/>
    <w:rsid w:val="00097F8B"/>
    <w:pPr>
      <w:spacing w:before="100" w:beforeAutospacing="1" w:after="100" w:afterAutospacing="1"/>
    </w:pPr>
    <w:rPr>
      <w:rFonts w:eastAsia="Times New Roman"/>
      <w:sz w:val="24"/>
    </w:rPr>
  </w:style>
  <w:style w:type="paragraph" w:customStyle="1" w:styleId="teaserpermalink">
    <w:name w:val="teaser_permalink"/>
    <w:basedOn w:val="Normal"/>
    <w:qFormat/>
    <w:rsid w:val="00097F8B"/>
    <w:pPr>
      <w:spacing w:before="100" w:beforeAutospacing="1" w:after="100" w:afterAutospacing="1"/>
    </w:pPr>
    <w:rPr>
      <w:rFonts w:eastAsia="Times New Roman"/>
      <w:sz w:val="24"/>
      <w:lang w:eastAsia="zh-CN"/>
    </w:rPr>
  </w:style>
  <w:style w:type="paragraph" w:customStyle="1" w:styleId="FullText">
    <w:name w:val="Full Text"/>
    <w:basedOn w:val="Normal"/>
    <w:qFormat/>
    <w:rsid w:val="00097F8B"/>
    <w:rPr>
      <w:rFonts w:eastAsia="Times New Roman"/>
    </w:rPr>
  </w:style>
  <w:style w:type="paragraph" w:customStyle="1" w:styleId="2ndLevel-TAG">
    <w:name w:val="2nd Level - TAG"/>
    <w:basedOn w:val="Normal"/>
    <w:next w:val="Normal"/>
    <w:qFormat/>
    <w:rsid w:val="00097F8B"/>
    <w:pPr>
      <w:spacing w:before="240"/>
      <w:outlineLvl w:val="2"/>
    </w:pPr>
    <w:rPr>
      <w:rFonts w:eastAsia="Times New Roman"/>
      <w:b/>
    </w:rPr>
  </w:style>
  <w:style w:type="paragraph" w:customStyle="1" w:styleId="CM14">
    <w:name w:val="CM14"/>
    <w:basedOn w:val="Default"/>
    <w:next w:val="Default"/>
    <w:uiPriority w:val="99"/>
    <w:qFormat/>
    <w:rsid w:val="00097F8B"/>
    <w:pPr>
      <w:widowControl w:val="0"/>
    </w:pPr>
    <w:rPr>
      <w:rFonts w:eastAsia="MS Mincho"/>
      <w:color w:val="auto"/>
      <w:szCs w:val="22"/>
    </w:rPr>
  </w:style>
  <w:style w:type="paragraph" w:customStyle="1" w:styleId="SynergyTag">
    <w:name w:val="SynergyTag"/>
    <w:basedOn w:val="Normal"/>
    <w:uiPriority w:val="99"/>
    <w:qFormat/>
    <w:rsid w:val="00097F8B"/>
    <w:rPr>
      <w:rFonts w:eastAsia="Calibri"/>
      <w:b/>
    </w:rPr>
  </w:style>
  <w:style w:type="paragraph" w:customStyle="1" w:styleId="BodyA">
    <w:name w:val="Body A"/>
    <w:qFormat/>
    <w:rsid w:val="00097F8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97F8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97F8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97F8B"/>
    <w:rPr>
      <w:rFonts w:eastAsia="Calibri"/>
    </w:rPr>
  </w:style>
  <w:style w:type="paragraph" w:customStyle="1" w:styleId="StyleHeading2LatinArialMT13pt">
    <w:name w:val="Style Heading 2 + (Latin) ArialMT 13 pt"/>
    <w:basedOn w:val="Heading2"/>
    <w:next w:val="Heading2"/>
    <w:qFormat/>
    <w:rsid w:val="00097F8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97F8B"/>
    <w:rPr>
      <w:rFonts w:ascii="Century Gothic" w:eastAsia="Times New Roman" w:hAnsi="Century Gothic"/>
    </w:rPr>
  </w:style>
  <w:style w:type="paragraph" w:customStyle="1" w:styleId="CM27">
    <w:name w:val="CM27"/>
    <w:basedOn w:val="Default"/>
    <w:next w:val="Default"/>
    <w:uiPriority w:val="99"/>
    <w:qFormat/>
    <w:rsid w:val="00097F8B"/>
    <w:pPr>
      <w:spacing w:after="200" w:line="276" w:lineRule="auto"/>
    </w:pPr>
    <w:rPr>
      <w:rFonts w:eastAsia="Calibri"/>
      <w:color w:val="auto"/>
      <w:sz w:val="22"/>
      <w:szCs w:val="22"/>
    </w:rPr>
  </w:style>
  <w:style w:type="paragraph" w:customStyle="1" w:styleId="font-null">
    <w:name w:val="font-null"/>
    <w:basedOn w:val="Normal"/>
    <w:uiPriority w:val="99"/>
    <w:qFormat/>
    <w:rsid w:val="00097F8B"/>
    <w:pPr>
      <w:spacing w:before="100" w:beforeAutospacing="1" w:after="100" w:afterAutospacing="1"/>
    </w:pPr>
    <w:rPr>
      <w:rFonts w:eastAsia="Times New Roman"/>
      <w:sz w:val="24"/>
    </w:rPr>
  </w:style>
  <w:style w:type="paragraph" w:customStyle="1" w:styleId="rteindent1">
    <w:name w:val="rteindent1"/>
    <w:basedOn w:val="Normal"/>
    <w:uiPriority w:val="99"/>
    <w:qFormat/>
    <w:rsid w:val="00097F8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97F8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97F8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97F8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97F8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97F8B"/>
    <w:pPr>
      <w:spacing w:before="100" w:beforeAutospacing="1" w:after="100" w:afterAutospacing="1"/>
    </w:pPr>
    <w:rPr>
      <w:rFonts w:eastAsia="Times New Roman"/>
      <w:sz w:val="24"/>
    </w:rPr>
  </w:style>
  <w:style w:type="paragraph" w:customStyle="1" w:styleId="class">
    <w:name w:val="class"/>
    <w:basedOn w:val="Normal"/>
    <w:uiPriority w:val="99"/>
    <w:qFormat/>
    <w:rsid w:val="00097F8B"/>
    <w:pPr>
      <w:spacing w:before="100" w:beforeAutospacing="1" w:after="100" w:afterAutospacing="1"/>
    </w:pPr>
    <w:rPr>
      <w:rFonts w:eastAsia="Times New Roman"/>
      <w:sz w:val="24"/>
    </w:rPr>
  </w:style>
  <w:style w:type="paragraph" w:customStyle="1" w:styleId="Pa4">
    <w:name w:val="Pa4"/>
    <w:basedOn w:val="Normal"/>
    <w:next w:val="Normal"/>
    <w:qFormat/>
    <w:rsid w:val="00097F8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97F8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97F8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97F8B"/>
    <w:pPr>
      <w:spacing w:before="100" w:beforeAutospacing="1" w:after="100" w:afterAutospacing="1"/>
    </w:pPr>
    <w:rPr>
      <w:rFonts w:eastAsia="Times New Roman"/>
      <w:sz w:val="24"/>
    </w:rPr>
  </w:style>
  <w:style w:type="paragraph" w:customStyle="1" w:styleId="Caption2">
    <w:name w:val="Caption2"/>
    <w:basedOn w:val="Normal"/>
    <w:uiPriority w:val="99"/>
    <w:qFormat/>
    <w:rsid w:val="00097F8B"/>
    <w:pPr>
      <w:spacing w:before="100" w:beforeAutospacing="1" w:after="100" w:afterAutospacing="1"/>
    </w:pPr>
    <w:rPr>
      <w:rFonts w:eastAsia="Times New Roman"/>
      <w:sz w:val="24"/>
    </w:rPr>
  </w:style>
  <w:style w:type="paragraph" w:customStyle="1" w:styleId="DebateFile">
    <w:name w:val="Debate File"/>
    <w:basedOn w:val="Normal"/>
    <w:uiPriority w:val="99"/>
    <w:qFormat/>
    <w:rsid w:val="00097F8B"/>
    <w:pPr>
      <w:jc w:val="center"/>
    </w:pPr>
    <w:rPr>
      <w:rFonts w:ascii="Book Antiqua" w:eastAsia="Times New Roman" w:hAnsi="Book Antiqua"/>
      <w:b/>
      <w:sz w:val="28"/>
    </w:rPr>
  </w:style>
  <w:style w:type="paragraph" w:customStyle="1" w:styleId="Little">
    <w:name w:val="Little"/>
    <w:basedOn w:val="Normal"/>
    <w:next w:val="Normal"/>
    <w:qFormat/>
    <w:rsid w:val="00097F8B"/>
    <w:pPr>
      <w:ind w:left="288"/>
    </w:pPr>
    <w:rPr>
      <w:rFonts w:ascii="Garamond" w:eastAsia="Times New Roman" w:hAnsi="Garamond"/>
    </w:rPr>
  </w:style>
  <w:style w:type="paragraph" w:customStyle="1" w:styleId="Caption3">
    <w:name w:val="Caption3"/>
    <w:basedOn w:val="Normal"/>
    <w:qFormat/>
    <w:rsid w:val="00097F8B"/>
    <w:pPr>
      <w:spacing w:before="100" w:beforeAutospacing="1" w:after="100" w:afterAutospacing="1"/>
    </w:pPr>
    <w:rPr>
      <w:rFonts w:eastAsia="Times New Roman"/>
      <w:sz w:val="24"/>
    </w:rPr>
  </w:style>
  <w:style w:type="paragraph" w:customStyle="1" w:styleId="body-12-5">
    <w:name w:val="body-12-5"/>
    <w:basedOn w:val="Normal"/>
    <w:uiPriority w:val="99"/>
    <w:qFormat/>
    <w:rsid w:val="00097F8B"/>
    <w:pPr>
      <w:spacing w:before="100" w:beforeAutospacing="1" w:after="100" w:afterAutospacing="1"/>
    </w:pPr>
    <w:rPr>
      <w:rFonts w:eastAsia="Times New Roman"/>
      <w:sz w:val="24"/>
    </w:rPr>
  </w:style>
  <w:style w:type="paragraph" w:customStyle="1" w:styleId="infuse">
    <w:name w:val="infuse"/>
    <w:basedOn w:val="Normal"/>
    <w:uiPriority w:val="99"/>
    <w:qFormat/>
    <w:rsid w:val="00097F8B"/>
    <w:pPr>
      <w:spacing w:before="100" w:beforeAutospacing="1" w:after="100" w:afterAutospacing="1"/>
    </w:pPr>
    <w:rPr>
      <w:rFonts w:eastAsia="Times New Roman"/>
      <w:sz w:val="24"/>
    </w:rPr>
  </w:style>
  <w:style w:type="paragraph" w:customStyle="1" w:styleId="fontreg">
    <w:name w:val="font_reg"/>
    <w:basedOn w:val="Normal"/>
    <w:uiPriority w:val="99"/>
    <w:qFormat/>
    <w:rsid w:val="00097F8B"/>
    <w:pPr>
      <w:spacing w:before="100" w:beforeAutospacing="1" w:after="100" w:afterAutospacing="1"/>
    </w:pPr>
    <w:rPr>
      <w:rFonts w:eastAsia="Times New Roman"/>
      <w:sz w:val="24"/>
    </w:rPr>
  </w:style>
  <w:style w:type="paragraph" w:customStyle="1" w:styleId="CITEF3">
    <w:name w:val="CITE F3"/>
    <w:uiPriority w:val="99"/>
    <w:qFormat/>
    <w:rsid w:val="00097F8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97F8B"/>
    <w:pPr>
      <w:ind w:left="144"/>
    </w:pPr>
    <w:rPr>
      <w:rFonts w:ascii="Cambria" w:eastAsia="Calibri" w:hAnsi="Cambria"/>
      <w:sz w:val="24"/>
    </w:rPr>
  </w:style>
  <w:style w:type="paragraph" w:customStyle="1" w:styleId="FreeFormA">
    <w:name w:val="Free Form A"/>
    <w:autoRedefine/>
    <w:qFormat/>
    <w:rsid w:val="00097F8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97F8B"/>
    <w:pPr>
      <w:spacing w:before="100" w:beforeAutospacing="1" w:after="100" w:afterAutospacing="1"/>
    </w:pPr>
    <w:rPr>
      <w:rFonts w:eastAsia="Times New Roman"/>
      <w:sz w:val="24"/>
    </w:rPr>
  </w:style>
  <w:style w:type="paragraph" w:customStyle="1" w:styleId="subheader">
    <w:name w:val="subheader"/>
    <w:basedOn w:val="Normal"/>
    <w:uiPriority w:val="99"/>
    <w:qFormat/>
    <w:rsid w:val="00097F8B"/>
    <w:pPr>
      <w:spacing w:before="100" w:beforeAutospacing="1" w:after="100" w:afterAutospacing="1"/>
    </w:pPr>
    <w:rPr>
      <w:rFonts w:eastAsia="Times New Roman"/>
      <w:sz w:val="24"/>
    </w:rPr>
  </w:style>
  <w:style w:type="paragraph" w:customStyle="1" w:styleId="firstletter">
    <w:name w:val="firstletter"/>
    <w:basedOn w:val="Normal"/>
    <w:qFormat/>
    <w:rsid w:val="00097F8B"/>
    <w:pPr>
      <w:spacing w:before="100" w:beforeAutospacing="1" w:after="100" w:afterAutospacing="1"/>
    </w:pPr>
    <w:rPr>
      <w:rFonts w:eastAsia="Times New Roman"/>
      <w:sz w:val="24"/>
    </w:rPr>
  </w:style>
  <w:style w:type="paragraph" w:customStyle="1" w:styleId="more">
    <w:name w:val="more"/>
    <w:basedOn w:val="Normal"/>
    <w:qFormat/>
    <w:rsid w:val="00097F8B"/>
    <w:pPr>
      <w:spacing w:before="100" w:beforeAutospacing="1" w:after="100" w:afterAutospacing="1"/>
    </w:pPr>
    <w:rPr>
      <w:rFonts w:eastAsia="Times New Roman"/>
      <w:sz w:val="24"/>
    </w:rPr>
  </w:style>
  <w:style w:type="paragraph" w:customStyle="1" w:styleId="story">
    <w:name w:val="story"/>
    <w:basedOn w:val="Normal"/>
    <w:uiPriority w:val="99"/>
    <w:qFormat/>
    <w:rsid w:val="00097F8B"/>
    <w:pPr>
      <w:spacing w:before="100" w:beforeAutospacing="1" w:after="100" w:afterAutospacing="1"/>
    </w:pPr>
    <w:rPr>
      <w:rFonts w:eastAsia="Times New Roman"/>
      <w:sz w:val="24"/>
    </w:rPr>
  </w:style>
  <w:style w:type="paragraph" w:customStyle="1" w:styleId="H1numbered">
    <w:name w:val="H1 numbered"/>
    <w:basedOn w:val="Normal"/>
    <w:qFormat/>
    <w:rsid w:val="00097F8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097F8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097F8B"/>
    <w:pPr>
      <w:spacing w:before="100" w:beforeAutospacing="1" w:after="100" w:afterAutospacing="1"/>
    </w:pPr>
    <w:rPr>
      <w:rFonts w:eastAsia="Times New Roman"/>
      <w:sz w:val="24"/>
    </w:rPr>
  </w:style>
  <w:style w:type="paragraph" w:customStyle="1" w:styleId="image-caption">
    <w:name w:val="image-caption"/>
    <w:basedOn w:val="Normal"/>
    <w:qFormat/>
    <w:rsid w:val="00097F8B"/>
    <w:pPr>
      <w:spacing w:before="100" w:beforeAutospacing="1" w:after="100" w:afterAutospacing="1"/>
    </w:pPr>
    <w:rPr>
      <w:rFonts w:eastAsia="Times New Roman"/>
      <w:sz w:val="24"/>
    </w:rPr>
  </w:style>
  <w:style w:type="paragraph" w:customStyle="1" w:styleId="imagecontain">
    <w:name w:val="imagecontain"/>
    <w:basedOn w:val="Normal"/>
    <w:qFormat/>
    <w:rsid w:val="00097F8B"/>
    <w:pPr>
      <w:spacing w:before="100" w:beforeAutospacing="1" w:after="100" w:afterAutospacing="1"/>
    </w:pPr>
    <w:rPr>
      <w:rFonts w:eastAsia="Times New Roman"/>
      <w:sz w:val="24"/>
    </w:rPr>
  </w:style>
  <w:style w:type="paragraph" w:customStyle="1" w:styleId="CM62">
    <w:name w:val="CM62"/>
    <w:basedOn w:val="Normal"/>
    <w:next w:val="Normal"/>
    <w:qFormat/>
    <w:rsid w:val="00097F8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97F8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97F8B"/>
    <w:pPr>
      <w:widowControl w:val="0"/>
      <w:spacing w:after="63"/>
    </w:pPr>
    <w:rPr>
      <w:rFonts w:ascii="Arial" w:hAnsi="Arial"/>
      <w:color w:val="auto"/>
      <w:szCs w:val="22"/>
    </w:rPr>
  </w:style>
  <w:style w:type="paragraph" w:customStyle="1" w:styleId="CM35">
    <w:name w:val="CM35"/>
    <w:basedOn w:val="Default"/>
    <w:next w:val="Default"/>
    <w:qFormat/>
    <w:rsid w:val="00097F8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97F8B"/>
    <w:pPr>
      <w:widowControl w:val="0"/>
      <w:spacing w:line="228" w:lineRule="atLeast"/>
    </w:pPr>
    <w:rPr>
      <w:rFonts w:ascii="Showcard Gothic" w:hAnsi="Showcard Gothic"/>
      <w:color w:val="auto"/>
      <w:szCs w:val="22"/>
    </w:rPr>
  </w:style>
  <w:style w:type="paragraph" w:customStyle="1" w:styleId="StyleSmall11pt">
    <w:name w:val="Style Small + 11 pt"/>
    <w:qFormat/>
    <w:rsid w:val="00097F8B"/>
    <w:pPr>
      <w:spacing w:after="200" w:line="240" w:lineRule="auto"/>
    </w:pPr>
    <w:rPr>
      <w:rFonts w:ascii="Times" w:eastAsia="Times New Roman" w:hAnsi="Times" w:cs="Times New Roman"/>
      <w:sz w:val="20"/>
    </w:rPr>
  </w:style>
  <w:style w:type="paragraph" w:customStyle="1" w:styleId="Smallfont0">
    <w:name w:val="Smallfont"/>
    <w:basedOn w:val="Normal"/>
    <w:qFormat/>
    <w:rsid w:val="00097F8B"/>
    <w:rPr>
      <w:rFonts w:eastAsia="Times New Roman"/>
      <w:sz w:val="15"/>
    </w:rPr>
  </w:style>
  <w:style w:type="paragraph" w:customStyle="1" w:styleId="formatvorlage2">
    <w:name w:val="formatvorlage2"/>
    <w:basedOn w:val="Normal"/>
    <w:qFormat/>
    <w:rsid w:val="00097F8B"/>
    <w:pPr>
      <w:spacing w:before="100" w:beforeAutospacing="1" w:after="100" w:afterAutospacing="1"/>
    </w:pPr>
    <w:rPr>
      <w:rFonts w:eastAsia="Calibri"/>
      <w:sz w:val="24"/>
    </w:rPr>
  </w:style>
  <w:style w:type="paragraph" w:customStyle="1" w:styleId="i1">
    <w:name w:val="i1"/>
    <w:basedOn w:val="Normal"/>
    <w:qFormat/>
    <w:rsid w:val="00097F8B"/>
    <w:pPr>
      <w:spacing w:before="100" w:beforeAutospacing="1" w:after="100" w:afterAutospacing="1"/>
    </w:pPr>
    <w:rPr>
      <w:rFonts w:eastAsia="Times New Roman"/>
      <w:sz w:val="24"/>
    </w:rPr>
  </w:style>
  <w:style w:type="paragraph" w:customStyle="1" w:styleId="question">
    <w:name w:val="question"/>
    <w:basedOn w:val="Normal"/>
    <w:uiPriority w:val="99"/>
    <w:qFormat/>
    <w:rsid w:val="00097F8B"/>
    <w:pPr>
      <w:spacing w:before="100" w:beforeAutospacing="1" w:after="100" w:afterAutospacing="1"/>
    </w:pPr>
    <w:rPr>
      <w:rFonts w:eastAsia="Times New Roman"/>
      <w:sz w:val="24"/>
    </w:rPr>
  </w:style>
  <w:style w:type="paragraph" w:customStyle="1" w:styleId="bodycopy">
    <w:name w:val="bodycopy"/>
    <w:basedOn w:val="Normal"/>
    <w:uiPriority w:val="99"/>
    <w:qFormat/>
    <w:rsid w:val="00097F8B"/>
    <w:pPr>
      <w:spacing w:before="100" w:beforeAutospacing="1" w:after="100" w:afterAutospacing="1"/>
    </w:pPr>
    <w:rPr>
      <w:rFonts w:eastAsia="Times New Roman"/>
      <w:sz w:val="24"/>
    </w:rPr>
  </w:style>
  <w:style w:type="paragraph" w:customStyle="1" w:styleId="Fifth">
    <w:name w:val="Fifth"/>
    <w:basedOn w:val="Normal"/>
    <w:link w:val="FifthChar"/>
    <w:qFormat/>
    <w:rsid w:val="00097F8B"/>
    <w:rPr>
      <w:rFonts w:ascii="Arial" w:eastAsia="Calibri" w:hAnsi="Arial"/>
    </w:rPr>
  </w:style>
  <w:style w:type="paragraph" w:customStyle="1" w:styleId="NoteLevel22">
    <w:name w:val="Note Level 22"/>
    <w:basedOn w:val="Normal"/>
    <w:next w:val="Normal"/>
    <w:uiPriority w:val="99"/>
    <w:qFormat/>
    <w:rsid w:val="00097F8B"/>
    <w:pPr>
      <w:keepNext/>
      <w:ind w:left="288" w:right="288"/>
    </w:pPr>
    <w:rPr>
      <w:szCs w:val="20"/>
    </w:rPr>
  </w:style>
  <w:style w:type="paragraph" w:customStyle="1" w:styleId="svarticle">
    <w:name w:val="svarticle"/>
    <w:basedOn w:val="Normal"/>
    <w:uiPriority w:val="99"/>
    <w:qFormat/>
    <w:rsid w:val="00097F8B"/>
    <w:pPr>
      <w:spacing w:before="100" w:beforeAutospacing="1" w:after="100" w:afterAutospacing="1"/>
    </w:pPr>
    <w:rPr>
      <w:rFonts w:eastAsia="Times New Roman"/>
      <w:sz w:val="24"/>
    </w:rPr>
  </w:style>
  <w:style w:type="paragraph" w:customStyle="1" w:styleId="canvas-atom">
    <w:name w:val="canvas-atom"/>
    <w:basedOn w:val="Normal"/>
    <w:uiPriority w:val="99"/>
    <w:qFormat/>
    <w:rsid w:val="00097F8B"/>
    <w:pPr>
      <w:spacing w:before="100" w:beforeAutospacing="1" w:after="100" w:afterAutospacing="1"/>
    </w:pPr>
    <w:rPr>
      <w:sz w:val="24"/>
    </w:rPr>
  </w:style>
  <w:style w:type="paragraph" w:customStyle="1" w:styleId="tweet-text">
    <w:name w:val="tweet-text"/>
    <w:basedOn w:val="Normal"/>
    <w:uiPriority w:val="99"/>
    <w:qFormat/>
    <w:rsid w:val="00097F8B"/>
    <w:pPr>
      <w:spacing w:before="100" w:beforeAutospacing="1" w:after="100" w:afterAutospacing="1"/>
    </w:pPr>
  </w:style>
  <w:style w:type="paragraph" w:customStyle="1" w:styleId="description">
    <w:name w:val="description"/>
    <w:basedOn w:val="Normal"/>
    <w:qFormat/>
    <w:rsid w:val="00097F8B"/>
    <w:pPr>
      <w:spacing w:before="100" w:beforeAutospacing="1" w:after="100" w:afterAutospacing="1"/>
    </w:pPr>
  </w:style>
  <w:style w:type="paragraph" w:customStyle="1" w:styleId="recirc-container">
    <w:name w:val="recirc-container"/>
    <w:basedOn w:val="Normal"/>
    <w:uiPriority w:val="99"/>
    <w:qFormat/>
    <w:rsid w:val="00097F8B"/>
    <w:pPr>
      <w:spacing w:before="100" w:beforeAutospacing="1" w:after="100" w:afterAutospacing="1"/>
    </w:pPr>
    <w:rPr>
      <w:sz w:val="24"/>
    </w:rPr>
  </w:style>
  <w:style w:type="paragraph" w:customStyle="1" w:styleId="interstitial-link">
    <w:name w:val="interstitial-link"/>
    <w:basedOn w:val="Normal"/>
    <w:uiPriority w:val="99"/>
    <w:qFormat/>
    <w:rsid w:val="00097F8B"/>
    <w:pPr>
      <w:spacing w:before="100" w:beforeAutospacing="1" w:after="100" w:afterAutospacing="1"/>
    </w:pPr>
    <w:rPr>
      <w:sz w:val="24"/>
    </w:rPr>
  </w:style>
  <w:style w:type="paragraph" w:customStyle="1" w:styleId="see-also">
    <w:name w:val="see-also"/>
    <w:basedOn w:val="Normal"/>
    <w:uiPriority w:val="99"/>
    <w:qFormat/>
    <w:rsid w:val="00097F8B"/>
    <w:pPr>
      <w:spacing w:before="100" w:beforeAutospacing="1" w:after="100" w:afterAutospacing="1"/>
    </w:pPr>
    <w:rPr>
      <w:sz w:val="24"/>
    </w:rPr>
  </w:style>
  <w:style w:type="character" w:customStyle="1" w:styleId="-newsgate-macro-cci-bullet-">
    <w:name w:val="-newsgate-macro-cci-bullet-"/>
    <w:basedOn w:val="DefaultParagraphFont"/>
    <w:rsid w:val="00097F8B"/>
  </w:style>
  <w:style w:type="character" w:customStyle="1" w:styleId="BriefTitleChar">
    <w:name w:val="Brief Title Char"/>
    <w:basedOn w:val="DefaultParagraphFont"/>
    <w:rsid w:val="00097F8B"/>
    <w:rPr>
      <w:b/>
      <w:bCs w:val="0"/>
      <w:sz w:val="24"/>
      <w:szCs w:val="24"/>
      <w:u w:val="single"/>
      <w:lang w:val="en-US" w:eastAsia="en-US" w:bidi="ar-SA"/>
    </w:rPr>
  </w:style>
  <w:style w:type="character" w:customStyle="1" w:styleId="BriefTitle2Char">
    <w:name w:val="Brief Title 2 Char"/>
    <w:basedOn w:val="BriefTitleChar"/>
    <w:rsid w:val="00097F8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7F8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97F8B"/>
    <w:rPr>
      <w:rFonts w:ascii="Georgia" w:hAnsi="Georgia" w:hint="default"/>
      <w:b/>
      <w:bCs w:val="0"/>
      <w:sz w:val="24"/>
    </w:rPr>
  </w:style>
  <w:style w:type="character" w:customStyle="1" w:styleId="Emphasis21">
    <w:name w:val="Emphasis 2"/>
    <w:uiPriority w:val="1"/>
    <w:qFormat/>
    <w:rsid w:val="00097F8B"/>
    <w:rPr>
      <w:rFonts w:ascii="Times New Roman" w:hAnsi="Times New Roman" w:cs="Times New Roman" w:hint="default"/>
      <w:b/>
      <w:bCs w:val="0"/>
      <w:i w:val="0"/>
      <w:iCs/>
      <w:sz w:val="22"/>
      <w:u w:val="single"/>
      <w:bdr w:val="single" w:sz="2" w:space="0" w:color="auto" w:frame="1"/>
    </w:rPr>
  </w:style>
  <w:style w:type="character" w:customStyle="1" w:styleId="A6">
    <w:name w:val="A6"/>
    <w:rsid w:val="00097F8B"/>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097F8B"/>
    <w:rPr>
      <w:u w:val="single"/>
      <w:lang w:val="en-US" w:eastAsia="en-US" w:bidi="ar-SA"/>
    </w:rPr>
  </w:style>
  <w:style w:type="character" w:customStyle="1" w:styleId="cross-head">
    <w:name w:val="cross-head"/>
    <w:rsid w:val="00097F8B"/>
  </w:style>
  <w:style w:type="character" w:customStyle="1" w:styleId="metaorigin">
    <w:name w:val="meta_origin"/>
    <w:rsid w:val="00097F8B"/>
  </w:style>
  <w:style w:type="character" w:customStyle="1" w:styleId="mandelbrotrefrag">
    <w:name w:val="mandelbrot_refrag"/>
    <w:rsid w:val="00097F8B"/>
  </w:style>
  <w:style w:type="character" w:customStyle="1" w:styleId="eminfo">
    <w:name w:val="eminfo"/>
    <w:rsid w:val="00097F8B"/>
  </w:style>
  <w:style w:type="character" w:customStyle="1" w:styleId="emhighlight">
    <w:name w:val="emhighlight"/>
    <w:rsid w:val="00097F8B"/>
  </w:style>
  <w:style w:type="character" w:customStyle="1" w:styleId="source-org">
    <w:name w:val="source-org"/>
    <w:rsid w:val="00097F8B"/>
  </w:style>
  <w:style w:type="character" w:customStyle="1" w:styleId="last">
    <w:name w:val="last"/>
    <w:rsid w:val="00097F8B"/>
  </w:style>
  <w:style w:type="character" w:customStyle="1" w:styleId="Style11ptBoldUnderline1">
    <w:name w:val="Style 11 pt Bold Underline1"/>
    <w:rsid w:val="00097F8B"/>
    <w:rPr>
      <w:b/>
      <w:bCs/>
      <w:sz w:val="20"/>
      <w:u w:val="single"/>
    </w:rPr>
  </w:style>
  <w:style w:type="character" w:customStyle="1" w:styleId="StyleStyleunderlineBold11pt">
    <w:name w:val="Style Style underline + Bold + 11 pt"/>
    <w:rsid w:val="00097F8B"/>
    <w:rPr>
      <w:bCs/>
      <w:sz w:val="20"/>
      <w:u w:val="single"/>
    </w:rPr>
  </w:style>
  <w:style w:type="character" w:customStyle="1" w:styleId="StyleunderlineAsianTimesNewRomanBold">
    <w:name w:val="Style underline + (Asian) Times New Roman Bold"/>
    <w:rsid w:val="00097F8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7F8B"/>
    <w:rPr>
      <w:b/>
      <w:bCs/>
      <w:sz w:val="20"/>
      <w:u w:val="single"/>
      <w:bdr w:val="single" w:sz="4" w:space="0" w:color="auto" w:frame="1"/>
    </w:rPr>
  </w:style>
  <w:style w:type="character" w:customStyle="1" w:styleId="quotepeekbase">
    <w:name w:val="quotepeekbase"/>
    <w:rsid w:val="00097F8B"/>
  </w:style>
  <w:style w:type="character" w:customStyle="1" w:styleId="NormalCard">
    <w:name w:val="Normal Card"/>
    <w:uiPriority w:val="1"/>
    <w:qFormat/>
    <w:rsid w:val="00097F8B"/>
    <w:rPr>
      <w:rFonts w:ascii="Times New Roman" w:hAnsi="Times New Roman" w:cs="Times New Roman" w:hint="default"/>
      <w:sz w:val="24"/>
    </w:rPr>
  </w:style>
  <w:style w:type="character" w:customStyle="1" w:styleId="HighlightedUnderline0">
    <w:name w:val="Highlighted Underline"/>
    <w:uiPriority w:val="1"/>
    <w:qFormat/>
    <w:rsid w:val="00097F8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97F8B"/>
    <w:rPr>
      <w:rFonts w:ascii="Times New Roman" w:hAnsi="Times New Roman" w:cs="Times New Roman" w:hint="default"/>
      <w:sz w:val="16"/>
      <w:szCs w:val="16"/>
    </w:rPr>
  </w:style>
  <w:style w:type="character" w:customStyle="1" w:styleId="timebox">
    <w:name w:val="timebox"/>
    <w:rsid w:val="00097F8B"/>
  </w:style>
  <w:style w:type="character" w:customStyle="1" w:styleId="Heading2Subtext">
    <w:name w:val="Heading 2 Subtext"/>
    <w:rsid w:val="00097F8B"/>
    <w:rPr>
      <w:rFonts w:ascii="Times New Roman" w:hAnsi="Times New Roman" w:cs="Times New Roman" w:hint="default"/>
      <w:sz w:val="16"/>
    </w:rPr>
  </w:style>
  <w:style w:type="character" w:customStyle="1" w:styleId="-SmallText-">
    <w:name w:val="-Small Text-"/>
    <w:rsid w:val="00097F8B"/>
    <w:rPr>
      <w:rFonts w:ascii="Garamond" w:hAnsi="Garamond" w:hint="default"/>
      <w:sz w:val="16"/>
    </w:rPr>
  </w:style>
  <w:style w:type="character" w:customStyle="1" w:styleId="BoldUnderlineCharChar">
    <w:name w:val="BoldUnderline Char Char"/>
    <w:rsid w:val="00097F8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97F8B"/>
    <w:rPr>
      <w:rFonts w:ascii="Times New Roman" w:hAnsi="Times New Roman" w:cs="Times New Roman" w:hint="default"/>
      <w:sz w:val="18"/>
      <w:szCs w:val="18"/>
    </w:rPr>
  </w:style>
  <w:style w:type="character" w:customStyle="1" w:styleId="FontStyle505">
    <w:name w:val="Font Style505"/>
    <w:basedOn w:val="DefaultParagraphFont"/>
    <w:uiPriority w:val="99"/>
    <w:rsid w:val="00097F8B"/>
    <w:rPr>
      <w:rFonts w:ascii="Times New Roman" w:hAnsi="Times New Roman" w:cs="Times New Roman" w:hint="default"/>
      <w:sz w:val="18"/>
      <w:szCs w:val="18"/>
    </w:rPr>
  </w:style>
  <w:style w:type="character" w:customStyle="1" w:styleId="FontStyle514">
    <w:name w:val="Font Style514"/>
    <w:basedOn w:val="DefaultParagraphFont"/>
    <w:uiPriority w:val="99"/>
    <w:rsid w:val="00097F8B"/>
    <w:rPr>
      <w:rFonts w:ascii="Times New Roman" w:hAnsi="Times New Roman" w:cs="Times New Roman" w:hint="default"/>
      <w:sz w:val="14"/>
      <w:szCs w:val="14"/>
    </w:rPr>
  </w:style>
  <w:style w:type="character" w:customStyle="1" w:styleId="FontStyle500">
    <w:name w:val="Font Style500"/>
    <w:basedOn w:val="DefaultParagraphFont"/>
    <w:uiPriority w:val="99"/>
    <w:rsid w:val="00097F8B"/>
    <w:rPr>
      <w:rFonts w:ascii="Times New Roman" w:hAnsi="Times New Roman" w:cs="Times New Roman" w:hint="default"/>
      <w:b/>
      <w:bCs/>
      <w:sz w:val="16"/>
      <w:szCs w:val="16"/>
    </w:rPr>
  </w:style>
  <w:style w:type="character" w:customStyle="1" w:styleId="CardCite1">
    <w:name w:val="CardCite1"/>
    <w:qFormat/>
    <w:rsid w:val="00097F8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97F8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97F8B"/>
    <w:rPr>
      <w:rFonts w:ascii="Times New Roman" w:hAnsi="Times New Roman" w:cs="Times New Roman" w:hint="default"/>
      <w:b/>
      <w:bCs/>
      <w:sz w:val="22"/>
      <w:szCs w:val="22"/>
    </w:rPr>
  </w:style>
  <w:style w:type="character" w:customStyle="1" w:styleId="UnderlineStyleChar7">
    <w:name w:val="Underline Style Char7"/>
    <w:rsid w:val="00097F8B"/>
    <w:rPr>
      <w:rFonts w:ascii="Garamond" w:hAnsi="Garamond" w:hint="default"/>
      <w:sz w:val="22"/>
      <w:szCs w:val="24"/>
      <w:u w:val="single"/>
      <w:lang w:val="en-US" w:eastAsia="en-US" w:bidi="ar-SA"/>
    </w:rPr>
  </w:style>
  <w:style w:type="character" w:customStyle="1" w:styleId="StyleArial6ptBold">
    <w:name w:val="Style Arial 6 pt Bold"/>
    <w:rsid w:val="00097F8B"/>
    <w:rPr>
      <w:rFonts w:ascii="Arial" w:hAnsi="Arial" w:cs="Arial" w:hint="default"/>
      <w:bCs/>
      <w:sz w:val="12"/>
    </w:rPr>
  </w:style>
  <w:style w:type="character" w:customStyle="1" w:styleId="Heading2Char5">
    <w:name w:val="Heading 2 Char5"/>
    <w:rsid w:val="00097F8B"/>
    <w:rPr>
      <w:rFonts w:ascii="Garamond" w:hAnsi="Garamond" w:cs="Arial" w:hint="default"/>
      <w:b/>
      <w:bCs/>
      <w:iCs/>
      <w:sz w:val="24"/>
      <w:szCs w:val="28"/>
      <w:lang w:val="en-US" w:eastAsia="en-US" w:bidi="ar-SA"/>
    </w:rPr>
  </w:style>
  <w:style w:type="character" w:customStyle="1" w:styleId="StyleDebateUnderline10pt">
    <w:name w:val="Style Debate Underline + 10 pt"/>
    <w:rsid w:val="00097F8B"/>
    <w:rPr>
      <w:rFonts w:ascii="Times New Roman" w:hAnsi="Times New Roman" w:cs="Times New Roman" w:hint="default"/>
      <w:sz w:val="20"/>
      <w:szCs w:val="20"/>
      <w:u w:val="single"/>
    </w:rPr>
  </w:style>
  <w:style w:type="character" w:customStyle="1" w:styleId="SourceBold">
    <w:name w:val="Source Bold"/>
    <w:rsid w:val="00097F8B"/>
    <w:rPr>
      <w:rFonts w:ascii="Arial Narrow" w:hAnsi="Arial Narrow" w:hint="default"/>
      <w:b/>
      <w:bCs w:val="0"/>
      <w:strike w:val="0"/>
      <w:dstrike w:val="0"/>
      <w:sz w:val="24"/>
      <w:u w:val="none"/>
      <w:effect w:val="none"/>
    </w:rPr>
  </w:style>
  <w:style w:type="character" w:customStyle="1" w:styleId="2xBoldUnderline">
    <w:name w:val="2x_Bold_Underline"/>
    <w:rsid w:val="00097F8B"/>
    <w:rPr>
      <w:b/>
      <w:bCs/>
      <w:sz w:val="24"/>
      <w:u w:val="thick"/>
    </w:rPr>
  </w:style>
  <w:style w:type="character" w:customStyle="1" w:styleId="Dottedunderline1">
    <w:name w:val="Dotted underline"/>
    <w:rsid w:val="00097F8B"/>
    <w:rPr>
      <w:u w:val="dotted"/>
    </w:rPr>
  </w:style>
  <w:style w:type="character" w:customStyle="1" w:styleId="underlining0">
    <w:name w:val="underlining"/>
    <w:rsid w:val="00097F8B"/>
    <w:rPr>
      <w:u w:val="single"/>
    </w:rPr>
  </w:style>
  <w:style w:type="character" w:customStyle="1" w:styleId="btitle">
    <w:name w:val="btitle"/>
    <w:rsid w:val="00097F8B"/>
  </w:style>
  <w:style w:type="character" w:customStyle="1" w:styleId="green">
    <w:name w:val="green"/>
    <w:rsid w:val="00097F8B"/>
  </w:style>
  <w:style w:type="character" w:customStyle="1" w:styleId="BodytextBold">
    <w:name w:val="Body text + Bold"/>
    <w:rsid w:val="00097F8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97F8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97F8B"/>
    <w:rPr>
      <w:rFonts w:ascii="Arial" w:hAnsi="Arial" w:cs="Arial" w:hint="default"/>
      <w:bCs/>
      <w:sz w:val="20"/>
      <w:u w:val="single"/>
      <w:lang w:val="en-US" w:eastAsia="en-US" w:bidi="ar-SA"/>
    </w:rPr>
  </w:style>
  <w:style w:type="character" w:customStyle="1" w:styleId="CharChar31">
    <w:name w:val="Char Char31"/>
    <w:rsid w:val="00097F8B"/>
    <w:rPr>
      <w:rFonts w:ascii="Arial" w:hAnsi="Arial" w:cs="Arial" w:hint="default"/>
      <w:b/>
      <w:bCs/>
      <w:iCs/>
      <w:lang w:val="en-US" w:eastAsia="en-US" w:bidi="ar-SA"/>
    </w:rPr>
  </w:style>
  <w:style w:type="character" w:customStyle="1" w:styleId="bioline">
    <w:name w:val="bioline"/>
    <w:rsid w:val="00097F8B"/>
  </w:style>
  <w:style w:type="character" w:customStyle="1" w:styleId="s4">
    <w:name w:val="s4"/>
    <w:rsid w:val="00097F8B"/>
  </w:style>
  <w:style w:type="character" w:customStyle="1" w:styleId="s5">
    <w:name w:val="s5"/>
    <w:rsid w:val="00097F8B"/>
  </w:style>
  <w:style w:type="character" w:customStyle="1" w:styleId="cap">
    <w:name w:val="cap"/>
    <w:rsid w:val="00097F8B"/>
  </w:style>
  <w:style w:type="character" w:customStyle="1" w:styleId="rightsnotice">
    <w:name w:val="rightsnotice"/>
    <w:rsid w:val="00097F8B"/>
  </w:style>
  <w:style w:type="character" w:customStyle="1" w:styleId="Caption1">
    <w:name w:val="Caption1"/>
    <w:rsid w:val="00097F8B"/>
  </w:style>
  <w:style w:type="character" w:customStyle="1" w:styleId="credit">
    <w:name w:val="credit"/>
    <w:rsid w:val="00097F8B"/>
  </w:style>
  <w:style w:type="character" w:customStyle="1" w:styleId="scaps">
    <w:name w:val="scaps"/>
    <w:rsid w:val="00097F8B"/>
  </w:style>
  <w:style w:type="character" w:customStyle="1" w:styleId="current-article">
    <w:name w:val="current-article"/>
    <w:rsid w:val="00097F8B"/>
  </w:style>
  <w:style w:type="character" w:customStyle="1" w:styleId="related-current-indicator">
    <w:name w:val="related-current-indicator"/>
    <w:rsid w:val="00097F8B"/>
  </w:style>
  <w:style w:type="character" w:customStyle="1" w:styleId="bylclear">
    <w:name w:val="bylclear"/>
    <w:rsid w:val="00097F8B"/>
  </w:style>
  <w:style w:type="character" w:customStyle="1" w:styleId="comments">
    <w:name w:val="comments"/>
    <w:rsid w:val="00097F8B"/>
  </w:style>
  <w:style w:type="character" w:customStyle="1" w:styleId="essaytext">
    <w:name w:val="essaytext"/>
    <w:rsid w:val="00097F8B"/>
  </w:style>
  <w:style w:type="character" w:customStyle="1" w:styleId="username">
    <w:name w:val="username"/>
    <w:rsid w:val="00097F8B"/>
  </w:style>
  <w:style w:type="character" w:customStyle="1" w:styleId="toplinks">
    <w:name w:val="toplinks"/>
    <w:rsid w:val="00097F8B"/>
  </w:style>
  <w:style w:type="character" w:customStyle="1" w:styleId="see">
    <w:name w:val="see"/>
    <w:rsid w:val="00097F8B"/>
  </w:style>
  <w:style w:type="character" w:customStyle="1" w:styleId="first-letter">
    <w:name w:val="first-letter"/>
    <w:rsid w:val="00097F8B"/>
  </w:style>
  <w:style w:type="character" w:customStyle="1" w:styleId="focusparagraph">
    <w:name w:val="focusparagraph"/>
    <w:rsid w:val="00097F8B"/>
  </w:style>
  <w:style w:type="character" w:customStyle="1" w:styleId="lightblue">
    <w:name w:val="lightblue"/>
    <w:rsid w:val="00097F8B"/>
  </w:style>
  <w:style w:type="character" w:customStyle="1" w:styleId="StyleUnderlineCharChar9pt">
    <w:name w:val="Style Underline Char Char + 9 pt"/>
    <w:rsid w:val="00097F8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97F8B"/>
  </w:style>
  <w:style w:type="character" w:customStyle="1" w:styleId="BoldandUnderlineCharCharCharChar">
    <w:name w:val="Bold and Underline Char Char Char Char"/>
    <w:rsid w:val="00097F8B"/>
    <w:rPr>
      <w:b/>
      <w:bCs w:val="0"/>
      <w:noProof w:val="0"/>
      <w:u w:val="single"/>
      <w:lang w:val="en-US" w:eastAsia="en-US" w:bidi="ar-SA"/>
    </w:rPr>
  </w:style>
  <w:style w:type="character" w:customStyle="1" w:styleId="FontStyle29">
    <w:name w:val="Font Style29"/>
    <w:uiPriority w:val="99"/>
    <w:rsid w:val="00097F8B"/>
    <w:rPr>
      <w:rFonts w:ascii="Arial" w:hAnsi="Arial" w:cs="Arial" w:hint="default"/>
      <w:sz w:val="14"/>
      <w:szCs w:val="14"/>
    </w:rPr>
  </w:style>
  <w:style w:type="character" w:customStyle="1" w:styleId="CardsUnderlined">
    <w:name w:val="Cards Underlined"/>
    <w:qFormat/>
    <w:rsid w:val="00097F8B"/>
    <w:rPr>
      <w:rFonts w:ascii="Helvetica" w:hAnsi="Helvetica" w:cs="Helvetica" w:hint="default"/>
      <w:sz w:val="22"/>
      <w:szCs w:val="24"/>
      <w:u w:val="thick"/>
    </w:rPr>
  </w:style>
  <w:style w:type="character" w:customStyle="1" w:styleId="titles">
    <w:name w:val="titles"/>
    <w:rsid w:val="00097F8B"/>
  </w:style>
  <w:style w:type="character" w:customStyle="1" w:styleId="articletext0">
    <w:name w:val="article_text"/>
    <w:rsid w:val="00097F8B"/>
  </w:style>
  <w:style w:type="character" w:customStyle="1" w:styleId="contentauthor">
    <w:name w:val="contentauthor"/>
    <w:rsid w:val="00097F8B"/>
  </w:style>
  <w:style w:type="character" w:customStyle="1" w:styleId="subarticleheader">
    <w:name w:val="subarticleheader"/>
    <w:rsid w:val="00097F8B"/>
  </w:style>
  <w:style w:type="character" w:customStyle="1" w:styleId="newstitle1">
    <w:name w:val="newstitle1"/>
    <w:rsid w:val="00097F8B"/>
  </w:style>
  <w:style w:type="character" w:customStyle="1" w:styleId="copy">
    <w:name w:val="copy"/>
    <w:rsid w:val="00097F8B"/>
  </w:style>
  <w:style w:type="character" w:customStyle="1" w:styleId="topheadline">
    <w:name w:val="topheadline"/>
    <w:rsid w:val="00097F8B"/>
  </w:style>
  <w:style w:type="character" w:customStyle="1" w:styleId="Stylereduce27pt">
    <w:name w:val="Style reduce2 + 7 pt"/>
    <w:rsid w:val="00097F8B"/>
    <w:rPr>
      <w:rFonts w:ascii="Times New Roman" w:hAnsi="Times New Roman" w:cs="Arial" w:hint="default"/>
      <w:color w:val="000000"/>
      <w:sz w:val="14"/>
      <w:szCs w:val="22"/>
    </w:rPr>
  </w:style>
  <w:style w:type="character" w:customStyle="1" w:styleId="srtitle">
    <w:name w:val="srtitle"/>
    <w:rsid w:val="00097F8B"/>
  </w:style>
  <w:style w:type="character" w:customStyle="1" w:styleId="st1">
    <w:name w:val="st1"/>
    <w:rsid w:val="00097F8B"/>
  </w:style>
  <w:style w:type="character" w:customStyle="1" w:styleId="StyleStyleGaramond">
    <w:name w:val="Style Style Garamond +"/>
    <w:rsid w:val="00097F8B"/>
    <w:rPr>
      <w:rFonts w:ascii="Garamond" w:hAnsi="Garamond" w:cs="Times New Roman" w:hint="default"/>
      <w:sz w:val="20"/>
    </w:rPr>
  </w:style>
  <w:style w:type="character" w:customStyle="1" w:styleId="quotechar0">
    <w:name w:val="quotechar"/>
    <w:rsid w:val="00097F8B"/>
  </w:style>
  <w:style w:type="character" w:customStyle="1" w:styleId="boldunderline0">
    <w:name w:val="boldunderline"/>
    <w:rsid w:val="00097F8B"/>
  </w:style>
  <w:style w:type="character" w:customStyle="1" w:styleId="A8">
    <w:name w:val="A8"/>
    <w:rsid w:val="00097F8B"/>
    <w:rPr>
      <w:rFonts w:ascii="Scala" w:hAnsi="Scala" w:cs="Scala" w:hint="default"/>
      <w:color w:val="000000"/>
      <w:sz w:val="15"/>
      <w:szCs w:val="15"/>
    </w:rPr>
  </w:style>
  <w:style w:type="character" w:customStyle="1" w:styleId="Date11">
    <w:name w:val="Date11"/>
    <w:rsid w:val="00097F8B"/>
  </w:style>
  <w:style w:type="character" w:customStyle="1" w:styleId="Boxout">
    <w:name w:val="Box out"/>
    <w:uiPriority w:val="1"/>
    <w:qFormat/>
    <w:rsid w:val="00097F8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97F8B"/>
    <w:rPr>
      <w:rFonts w:ascii="Arial" w:hAnsi="Arial" w:cs="Arial" w:hint="default"/>
    </w:rPr>
  </w:style>
  <w:style w:type="character" w:customStyle="1" w:styleId="reality">
    <w:name w:val="reality"/>
    <w:rsid w:val="00097F8B"/>
  </w:style>
  <w:style w:type="character" w:customStyle="1" w:styleId="text2">
    <w:name w:val="text2"/>
    <w:rsid w:val="00097F8B"/>
  </w:style>
  <w:style w:type="character" w:customStyle="1" w:styleId="StyleUnderlineChar2CharChar11pt">
    <w:name w:val="Style Underline Char2 Char Char + 11 pt"/>
    <w:rsid w:val="00097F8B"/>
    <w:rPr>
      <w:rFonts w:ascii="Times New Roman" w:hAnsi="Times New Roman" w:cs="Times New Roman" w:hint="default"/>
      <w:sz w:val="20"/>
      <w:u w:val="single"/>
    </w:rPr>
  </w:style>
  <w:style w:type="character" w:customStyle="1" w:styleId="StyleStyleBoldUnderline11pt">
    <w:name w:val="Style Style Bold Underline + 11 pt"/>
    <w:rsid w:val="00097F8B"/>
    <w:rPr>
      <w:b/>
      <w:bCs/>
      <w:sz w:val="20"/>
      <w:u w:val="single"/>
    </w:rPr>
  </w:style>
  <w:style w:type="character" w:customStyle="1" w:styleId="articlehead2">
    <w:name w:val="articlehead2"/>
    <w:rsid w:val="00097F8B"/>
  </w:style>
  <w:style w:type="character" w:customStyle="1" w:styleId="pronset">
    <w:name w:val="pronset"/>
    <w:rsid w:val="00097F8B"/>
  </w:style>
  <w:style w:type="character" w:customStyle="1" w:styleId="prondelim">
    <w:name w:val="prondelim"/>
    <w:rsid w:val="00097F8B"/>
  </w:style>
  <w:style w:type="character" w:customStyle="1" w:styleId="prontoggle">
    <w:name w:val="pron_toggle"/>
    <w:rsid w:val="00097F8B"/>
  </w:style>
  <w:style w:type="character" w:customStyle="1" w:styleId="boldface">
    <w:name w:val="boldface"/>
    <w:rsid w:val="00097F8B"/>
  </w:style>
  <w:style w:type="character" w:customStyle="1" w:styleId="secondary-bf">
    <w:name w:val="secondary-bf"/>
    <w:rsid w:val="00097F8B"/>
  </w:style>
  <w:style w:type="character" w:customStyle="1" w:styleId="Boxout0">
    <w:name w:val="Boxout"/>
    <w:uiPriority w:val="1"/>
    <w:qFormat/>
    <w:rsid w:val="00097F8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97F8B"/>
  </w:style>
  <w:style w:type="character" w:customStyle="1" w:styleId="pg">
    <w:name w:val="pg"/>
    <w:rsid w:val="00097F8B"/>
  </w:style>
  <w:style w:type="character" w:customStyle="1" w:styleId="detailtitle">
    <w:name w:val="detailtitle"/>
    <w:rsid w:val="00097F8B"/>
  </w:style>
  <w:style w:type="character" w:customStyle="1" w:styleId="storydate">
    <w:name w:val="storydate"/>
    <w:rsid w:val="00097F8B"/>
  </w:style>
  <w:style w:type="character" w:customStyle="1" w:styleId="preloadwrap">
    <w:name w:val="preloadwrap"/>
    <w:rsid w:val="00097F8B"/>
  </w:style>
  <w:style w:type="character" w:customStyle="1" w:styleId="creditwrap">
    <w:name w:val="creditwrap"/>
    <w:rsid w:val="00097F8B"/>
  </w:style>
  <w:style w:type="character" w:customStyle="1" w:styleId="DefaultChar1">
    <w:name w:val="Default Char1"/>
    <w:rsid w:val="00097F8B"/>
    <w:rPr>
      <w:noProof w:val="0"/>
      <w:color w:val="000000"/>
      <w:lang w:val="en-US" w:eastAsia="en-US" w:bidi="ar-SA"/>
    </w:rPr>
  </w:style>
  <w:style w:type="character" w:customStyle="1" w:styleId="pmterms31">
    <w:name w:val="pmterms31"/>
    <w:rsid w:val="00097F8B"/>
    <w:rPr>
      <w:b/>
      <w:bCs/>
      <w:i w:val="0"/>
      <w:iCs w:val="0"/>
      <w:color w:val="000000"/>
    </w:rPr>
  </w:style>
  <w:style w:type="character" w:customStyle="1" w:styleId="copyrightdescription">
    <w:name w:val="copyrightdescription"/>
    <w:rsid w:val="00097F8B"/>
  </w:style>
  <w:style w:type="character" w:customStyle="1" w:styleId="ft01">
    <w:name w:val="ft01"/>
    <w:rsid w:val="00097F8B"/>
    <w:rPr>
      <w:rFonts w:ascii="Times" w:hAnsi="Times" w:cs="Times" w:hint="default"/>
      <w:color w:val="000000"/>
      <w:sz w:val="14"/>
      <w:szCs w:val="14"/>
    </w:rPr>
  </w:style>
  <w:style w:type="character" w:customStyle="1" w:styleId="ft11">
    <w:name w:val="ft11"/>
    <w:rsid w:val="00097F8B"/>
    <w:rPr>
      <w:rFonts w:ascii="Times" w:hAnsi="Times" w:cs="Times" w:hint="default"/>
      <w:color w:val="000000"/>
      <w:sz w:val="17"/>
      <w:szCs w:val="17"/>
    </w:rPr>
  </w:style>
  <w:style w:type="character" w:customStyle="1" w:styleId="ft21">
    <w:name w:val="ft21"/>
    <w:rsid w:val="00097F8B"/>
    <w:rPr>
      <w:rFonts w:ascii="Times" w:hAnsi="Times" w:cs="Times" w:hint="default"/>
      <w:color w:val="000000"/>
      <w:sz w:val="15"/>
      <w:szCs w:val="15"/>
    </w:rPr>
  </w:style>
  <w:style w:type="character" w:customStyle="1" w:styleId="ft31">
    <w:name w:val="ft31"/>
    <w:rsid w:val="00097F8B"/>
    <w:rPr>
      <w:rFonts w:ascii="Times" w:hAnsi="Times" w:cs="Times" w:hint="default"/>
      <w:color w:val="000000"/>
      <w:sz w:val="15"/>
      <w:szCs w:val="15"/>
    </w:rPr>
  </w:style>
  <w:style w:type="character" w:customStyle="1" w:styleId="dquo">
    <w:name w:val="dquo"/>
    <w:rsid w:val="00097F8B"/>
  </w:style>
  <w:style w:type="character" w:customStyle="1" w:styleId="caps2">
    <w:name w:val="caps2"/>
    <w:rsid w:val="00097F8B"/>
  </w:style>
  <w:style w:type="character" w:customStyle="1" w:styleId="CardsFont12ptCharCharCharChar">
    <w:name w:val="Cards + Font: 12 pt Char Char Char Char"/>
    <w:rsid w:val="00097F8B"/>
    <w:rPr>
      <w:sz w:val="24"/>
      <w:szCs w:val="24"/>
      <w:u w:val="thick"/>
      <w:lang w:val="en-US" w:eastAsia="en-US" w:bidi="ar-SA"/>
    </w:rPr>
  </w:style>
  <w:style w:type="character" w:customStyle="1" w:styleId="ccs">
    <w:name w:val="c cs"/>
    <w:rsid w:val="00097F8B"/>
  </w:style>
  <w:style w:type="character" w:customStyle="1" w:styleId="dropshadow">
    <w:name w:val="dropshadow"/>
    <w:rsid w:val="00097F8B"/>
  </w:style>
  <w:style w:type="character" w:customStyle="1" w:styleId="d05ws">
    <w:name w:val="d05ws"/>
    <w:rsid w:val="00097F8B"/>
  </w:style>
  <w:style w:type="character" w:customStyle="1" w:styleId="rzibod">
    <w:name w:val="rzibod"/>
    <w:rsid w:val="00097F8B"/>
  </w:style>
  <w:style w:type="character" w:customStyle="1" w:styleId="StyleBold1">
    <w:name w:val="Style Bold1"/>
    <w:rsid w:val="00097F8B"/>
    <w:rPr>
      <w:rFonts w:ascii="Georgia" w:hAnsi="Georgia" w:hint="default"/>
      <w:b/>
      <w:bCs/>
      <w:sz w:val="22"/>
    </w:rPr>
  </w:style>
  <w:style w:type="character" w:customStyle="1" w:styleId="headertext">
    <w:name w:val="headertext"/>
    <w:rsid w:val="00097F8B"/>
  </w:style>
  <w:style w:type="character" w:customStyle="1" w:styleId="endnote-reference">
    <w:name w:val="endnote-reference"/>
    <w:rsid w:val="00097F8B"/>
  </w:style>
  <w:style w:type="character" w:customStyle="1" w:styleId="officialsname">
    <w:name w:val="official_s_name"/>
    <w:rsid w:val="00097F8B"/>
  </w:style>
  <w:style w:type="character" w:customStyle="1" w:styleId="audience">
    <w:name w:val="audience"/>
    <w:rsid w:val="00097F8B"/>
  </w:style>
  <w:style w:type="character" w:customStyle="1" w:styleId="normalchar">
    <w:name w:val="normal__char"/>
    <w:rsid w:val="00097F8B"/>
  </w:style>
  <w:style w:type="character" w:customStyle="1" w:styleId="hyperlink002cheading0020100200028block0020title0029char">
    <w:name w:val="hyperlink_002cheading_00201_0020_0028block_0020title_0029__char"/>
    <w:rsid w:val="00097F8B"/>
  </w:style>
  <w:style w:type="character" w:customStyle="1" w:styleId="underline002cstyle0020bold0020underlinechar">
    <w:name w:val="underline_002cstyle_0020bold_0020underline__char"/>
    <w:rsid w:val="00097F8B"/>
  </w:style>
  <w:style w:type="character" w:customStyle="1" w:styleId="copyboldblack">
    <w:name w:val="copyboldblack"/>
    <w:rsid w:val="00097F8B"/>
  </w:style>
  <w:style w:type="character" w:customStyle="1" w:styleId="copybold">
    <w:name w:val="copybold"/>
    <w:rsid w:val="00097F8B"/>
  </w:style>
  <w:style w:type="character" w:customStyle="1" w:styleId="author-date0">
    <w:name w:val="author-date"/>
    <w:rsid w:val="00097F8B"/>
  </w:style>
  <w:style w:type="character" w:customStyle="1" w:styleId="articlebegin">
    <w:name w:val="articlebegin"/>
    <w:rsid w:val="00097F8B"/>
  </w:style>
  <w:style w:type="character" w:customStyle="1" w:styleId="mediaoverlay">
    <w:name w:val="mediaoverlay"/>
    <w:rsid w:val="00097F8B"/>
  </w:style>
  <w:style w:type="character" w:customStyle="1" w:styleId="blogcaption">
    <w:name w:val="blog_caption"/>
    <w:rsid w:val="00097F8B"/>
  </w:style>
  <w:style w:type="character" w:customStyle="1" w:styleId="commnet-abuzz">
    <w:name w:val="commnet-abuzz"/>
    <w:rsid w:val="00097F8B"/>
  </w:style>
  <w:style w:type="character" w:customStyle="1" w:styleId="fbconnectbuttontext">
    <w:name w:val="fbconnectbutton_text"/>
    <w:rsid w:val="00097F8B"/>
  </w:style>
  <w:style w:type="character" w:customStyle="1" w:styleId="fbsharecountinner">
    <w:name w:val="fb_share_count_inner"/>
    <w:rsid w:val="00097F8B"/>
  </w:style>
  <w:style w:type="character" w:customStyle="1" w:styleId="stbuttontext">
    <w:name w:val="stbuttontext"/>
    <w:rsid w:val="00097F8B"/>
  </w:style>
  <w:style w:type="character" w:customStyle="1" w:styleId="grey">
    <w:name w:val="grey"/>
    <w:rsid w:val="00097F8B"/>
  </w:style>
  <w:style w:type="character" w:customStyle="1" w:styleId="postdate">
    <w:name w:val="post_date"/>
    <w:rsid w:val="00097F8B"/>
  </w:style>
  <w:style w:type="character" w:customStyle="1" w:styleId="bdx">
    <w:name w:val="bdx"/>
    <w:rsid w:val="00097F8B"/>
  </w:style>
  <w:style w:type="character" w:customStyle="1" w:styleId="bdl">
    <w:name w:val="bdl"/>
    <w:rsid w:val="00097F8B"/>
  </w:style>
  <w:style w:type="character" w:customStyle="1" w:styleId="breadcrumbitemcurrent">
    <w:name w:val="breadcrumbitemcurrent"/>
    <w:rsid w:val="00097F8B"/>
  </w:style>
  <w:style w:type="character" w:customStyle="1" w:styleId="bbl">
    <w:name w:val="bbl"/>
    <w:rsid w:val="00097F8B"/>
  </w:style>
  <w:style w:type="character" w:customStyle="1" w:styleId="company">
    <w:name w:val="company"/>
    <w:rsid w:val="00097F8B"/>
  </w:style>
  <w:style w:type="character" w:customStyle="1" w:styleId="itxtnewhookspan">
    <w:name w:val="itxtnewhookspan"/>
    <w:rsid w:val="00097F8B"/>
  </w:style>
  <w:style w:type="character" w:customStyle="1" w:styleId="gstxthlt">
    <w:name w:val="gstxt_hlt"/>
    <w:rsid w:val="00097F8B"/>
  </w:style>
  <w:style w:type="character" w:customStyle="1" w:styleId="StyleBoldRed">
    <w:name w:val="Style Bold Red"/>
    <w:rsid w:val="00097F8B"/>
    <w:rPr>
      <w:b/>
      <w:bCs/>
      <w:color w:val="auto"/>
    </w:rPr>
  </w:style>
  <w:style w:type="character" w:customStyle="1" w:styleId="StyleTimesNewRoman8pt">
    <w:name w:val="Style Times New Roman 8 pt"/>
    <w:rsid w:val="00097F8B"/>
    <w:rPr>
      <w:rFonts w:ascii="Georgia" w:hAnsi="Georgia" w:hint="default"/>
      <w:sz w:val="16"/>
    </w:rPr>
  </w:style>
  <w:style w:type="character" w:customStyle="1" w:styleId="StyleStyle7pt8pt">
    <w:name w:val="Style Style 7 pt + 8 pt"/>
    <w:rsid w:val="00097F8B"/>
    <w:rPr>
      <w:sz w:val="16"/>
    </w:rPr>
  </w:style>
  <w:style w:type="character" w:customStyle="1" w:styleId="StyleUnderline2">
    <w:name w:val="Style Underline2"/>
    <w:rsid w:val="00097F8B"/>
    <w:rPr>
      <w:u w:val="single"/>
    </w:rPr>
  </w:style>
  <w:style w:type="character" w:customStyle="1" w:styleId="goldbldtext">
    <w:name w:val="goldbldtext"/>
    <w:rsid w:val="00097F8B"/>
  </w:style>
  <w:style w:type="character" w:customStyle="1" w:styleId="cardshighlight0">
    <w:name w:val="cardshighlight"/>
    <w:rsid w:val="00097F8B"/>
  </w:style>
  <w:style w:type="character" w:customStyle="1" w:styleId="cardsfont12pt1">
    <w:name w:val="cardsfont12pt"/>
    <w:rsid w:val="00097F8B"/>
  </w:style>
  <w:style w:type="character" w:customStyle="1" w:styleId="ft1">
    <w:name w:val="ft1"/>
    <w:rsid w:val="00097F8B"/>
  </w:style>
  <w:style w:type="character" w:customStyle="1" w:styleId="ft6">
    <w:name w:val="ft6"/>
    <w:rsid w:val="00097F8B"/>
  </w:style>
  <w:style w:type="character" w:customStyle="1" w:styleId="kicker">
    <w:name w:val="kicker"/>
    <w:rsid w:val="00097F8B"/>
  </w:style>
  <w:style w:type="character" w:customStyle="1" w:styleId="backcontent">
    <w:name w:val="backcontent"/>
    <w:rsid w:val="00097F8B"/>
  </w:style>
  <w:style w:type="character" w:customStyle="1" w:styleId="daystmp">
    <w:name w:val="daystmp"/>
    <w:rsid w:val="00097F8B"/>
  </w:style>
  <w:style w:type="character" w:customStyle="1" w:styleId="cardsfont12ptchar">
    <w:name w:val="cardsfont12ptchar"/>
    <w:rsid w:val="00097F8B"/>
  </w:style>
  <w:style w:type="character" w:customStyle="1" w:styleId="gal">
    <w:name w:val="gal"/>
    <w:rsid w:val="00097F8B"/>
  </w:style>
  <w:style w:type="character" w:customStyle="1" w:styleId="imagedateline">
    <w:name w:val="image_dateline"/>
    <w:rsid w:val="00097F8B"/>
  </w:style>
  <w:style w:type="character" w:customStyle="1" w:styleId="authordatecharchar">
    <w:name w:val="authordatecharchar"/>
    <w:rsid w:val="00097F8B"/>
  </w:style>
  <w:style w:type="character" w:customStyle="1" w:styleId="style1char0">
    <w:name w:val="style1char"/>
    <w:rsid w:val="00097F8B"/>
  </w:style>
  <w:style w:type="character" w:customStyle="1" w:styleId="tagcharchar0">
    <w:name w:val="tagcharchar"/>
    <w:rsid w:val="00097F8B"/>
  </w:style>
  <w:style w:type="character" w:customStyle="1" w:styleId="underlinedcharchar2">
    <w:name w:val="underlinedcharchar"/>
    <w:rsid w:val="00097F8B"/>
  </w:style>
  <w:style w:type="character" w:customStyle="1" w:styleId="BoxedChar">
    <w:name w:val="Boxed Char"/>
    <w:rsid w:val="00097F8B"/>
    <w:rPr>
      <w:rFonts w:ascii="Arial Narrow" w:hAnsi="Arial Narrow" w:hint="default"/>
      <w:b/>
      <w:bCs w:val="0"/>
      <w:sz w:val="18"/>
      <w:bdr w:val="single" w:sz="6" w:space="0" w:color="auto" w:frame="1"/>
    </w:rPr>
  </w:style>
  <w:style w:type="character" w:customStyle="1" w:styleId="Style11ptUnderline2">
    <w:name w:val="Style 11 pt Underline2"/>
    <w:rsid w:val="00097F8B"/>
    <w:rPr>
      <w:sz w:val="20"/>
      <w:u w:val="single"/>
    </w:rPr>
  </w:style>
  <w:style w:type="character" w:customStyle="1" w:styleId="Style11ptBoldUnderline2">
    <w:name w:val="Style 11 pt Bold Underline2"/>
    <w:rsid w:val="00097F8B"/>
    <w:rPr>
      <w:b/>
      <w:bCs/>
      <w:sz w:val="20"/>
      <w:u w:val="single"/>
    </w:rPr>
  </w:style>
  <w:style w:type="character" w:customStyle="1" w:styleId="nw">
    <w:name w:val="nw"/>
    <w:rsid w:val="00097F8B"/>
  </w:style>
  <w:style w:type="character" w:customStyle="1" w:styleId="Styleunderline11ptBoldBorderSinglesolidlineAuto">
    <w:name w:val="Style underline + 11 pt Bold Border: : (Single solid line Auto ..."/>
    <w:rsid w:val="00097F8B"/>
    <w:rPr>
      <w:b/>
      <w:bCs/>
      <w:sz w:val="20"/>
      <w:u w:val="single"/>
      <w:bdr w:val="single" w:sz="4" w:space="0" w:color="auto" w:frame="1"/>
    </w:rPr>
  </w:style>
  <w:style w:type="character" w:customStyle="1" w:styleId="cardCharCharChar1">
    <w:name w:val="card Char Char Char1"/>
    <w:rsid w:val="00097F8B"/>
    <w:rPr>
      <w:lang w:val="en-US" w:eastAsia="en-US" w:bidi="ar-SA"/>
    </w:rPr>
  </w:style>
  <w:style w:type="character" w:customStyle="1" w:styleId="authors1">
    <w:name w:val="authors1"/>
    <w:rsid w:val="00097F8B"/>
    <w:rPr>
      <w:rFonts w:ascii="Verdana" w:hAnsi="Verdana" w:hint="default"/>
      <w:b/>
      <w:bCs/>
      <w:color w:val="006699"/>
      <w:sz w:val="20"/>
      <w:szCs w:val="20"/>
    </w:rPr>
  </w:style>
  <w:style w:type="character" w:customStyle="1" w:styleId="headlinesectionlarge">
    <w:name w:val="headline_section_large"/>
    <w:rsid w:val="00097F8B"/>
  </w:style>
  <w:style w:type="character" w:customStyle="1" w:styleId="Styleunderline11ptBlack">
    <w:name w:val="Style underline + 11 pt Black"/>
    <w:rsid w:val="00097F8B"/>
    <w:rPr>
      <w:color w:val="000000"/>
      <w:sz w:val="20"/>
      <w:u w:val="single"/>
    </w:rPr>
  </w:style>
  <w:style w:type="character" w:customStyle="1" w:styleId="Styleunderline11ptBoldBlack">
    <w:name w:val="Style underline + 11 pt Bold Black"/>
    <w:rsid w:val="00097F8B"/>
    <w:rPr>
      <w:b/>
      <w:bCs/>
      <w:color w:val="000000"/>
      <w:sz w:val="20"/>
      <w:u w:val="single"/>
    </w:rPr>
  </w:style>
  <w:style w:type="character" w:customStyle="1" w:styleId="Style11ptBoldBlackUnderline">
    <w:name w:val="Style 11 pt Bold Black Underline"/>
    <w:rsid w:val="00097F8B"/>
    <w:rPr>
      <w:b/>
      <w:bCs/>
      <w:color w:val="000000"/>
      <w:sz w:val="20"/>
      <w:u w:val="single"/>
    </w:rPr>
  </w:style>
  <w:style w:type="character" w:customStyle="1" w:styleId="Style11ptBoldBlackUnderlineBorderSinglesolidline">
    <w:name w:val="Style 11 pt Bold Black Underline Border: : (Single solid line ..."/>
    <w:rsid w:val="00097F8B"/>
    <w:rPr>
      <w:b/>
      <w:bCs/>
      <w:color w:val="000000"/>
      <w:sz w:val="20"/>
      <w:u w:val="single"/>
      <w:bdr w:val="single" w:sz="4" w:space="0" w:color="auto" w:frame="1"/>
    </w:rPr>
  </w:style>
  <w:style w:type="character" w:customStyle="1" w:styleId="StyleLatinMeridien-Italic11ptItalicUnderline">
    <w:name w:val="Style (Latin) Meridien-Italic 11 pt Italic Underline"/>
    <w:rsid w:val="00097F8B"/>
    <w:rPr>
      <w:rFonts w:ascii="Meridien-Italic" w:hAnsi="Meridien-Italic" w:hint="default"/>
      <w:i/>
      <w:iCs/>
      <w:sz w:val="20"/>
      <w:u w:val="single"/>
    </w:rPr>
  </w:style>
  <w:style w:type="character" w:customStyle="1" w:styleId="underlinestylechar0">
    <w:name w:val="underlinestylechar"/>
    <w:rsid w:val="00097F8B"/>
  </w:style>
  <w:style w:type="character" w:customStyle="1" w:styleId="highlight">
    <w:name w:val="highlight"/>
    <w:rsid w:val="00097F8B"/>
  </w:style>
  <w:style w:type="character" w:customStyle="1" w:styleId="titleauthoretc">
    <w:name w:val="titleauthoretc"/>
    <w:rsid w:val="00097F8B"/>
  </w:style>
  <w:style w:type="character" w:customStyle="1" w:styleId="labeltext">
    <w:name w:val="labeltext"/>
    <w:rsid w:val="00097F8B"/>
  </w:style>
  <w:style w:type="character" w:customStyle="1" w:styleId="viewlink">
    <w:name w:val="viewlink"/>
    <w:rsid w:val="00097F8B"/>
  </w:style>
  <w:style w:type="character" w:customStyle="1" w:styleId="share">
    <w:name w:val="share"/>
    <w:rsid w:val="00097F8B"/>
  </w:style>
  <w:style w:type="character" w:customStyle="1" w:styleId="inlinkchart">
    <w:name w:val="inlink_chart"/>
    <w:rsid w:val="00097F8B"/>
  </w:style>
  <w:style w:type="character" w:customStyle="1" w:styleId="underLight">
    <w:name w:val="underLight"/>
    <w:uiPriority w:val="1"/>
    <w:qFormat/>
    <w:rsid w:val="00097F8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97F8B"/>
  </w:style>
  <w:style w:type="character" w:customStyle="1" w:styleId="author-rss">
    <w:name w:val="author-rss"/>
    <w:rsid w:val="00097F8B"/>
  </w:style>
  <w:style w:type="character" w:customStyle="1" w:styleId="fbsharecountwrapper">
    <w:name w:val="fb_share_count_wrapper"/>
    <w:rsid w:val="00097F8B"/>
  </w:style>
  <w:style w:type="character" w:customStyle="1" w:styleId="fbbuttontext">
    <w:name w:val="fb_button_text"/>
    <w:rsid w:val="00097F8B"/>
  </w:style>
  <w:style w:type="character" w:customStyle="1" w:styleId="hw">
    <w:name w:val="hw"/>
    <w:rsid w:val="00097F8B"/>
  </w:style>
  <w:style w:type="character" w:customStyle="1" w:styleId="linktotop">
    <w:name w:val="linktotop"/>
    <w:rsid w:val="00097F8B"/>
  </w:style>
  <w:style w:type="character" w:customStyle="1" w:styleId="maintextbldleft">
    <w:name w:val="maintextbldleft"/>
    <w:rsid w:val="00097F8B"/>
  </w:style>
  <w:style w:type="character" w:customStyle="1" w:styleId="maintextleft">
    <w:name w:val="maintextleft"/>
    <w:rsid w:val="00097F8B"/>
  </w:style>
  <w:style w:type="character" w:customStyle="1" w:styleId="descriptionstyle1block">
    <w:name w:val="description style1 block"/>
    <w:rsid w:val="00097F8B"/>
  </w:style>
  <w:style w:type="character" w:customStyle="1" w:styleId="gutter-right-1">
    <w:name w:val="gutter-right-1"/>
    <w:basedOn w:val="DefaultParagraphFont"/>
    <w:rsid w:val="00097F8B"/>
  </w:style>
  <w:style w:type="character" w:customStyle="1" w:styleId="FontStyle39">
    <w:name w:val="Font Style39"/>
    <w:uiPriority w:val="99"/>
    <w:rsid w:val="00097F8B"/>
    <w:rPr>
      <w:rFonts w:ascii="Constantia" w:hAnsi="Constantia" w:cs="Constantia" w:hint="default"/>
      <w:b/>
      <w:bCs/>
      <w:sz w:val="18"/>
      <w:szCs w:val="18"/>
    </w:rPr>
  </w:style>
  <w:style w:type="character" w:customStyle="1" w:styleId="6">
    <w:name w:val="6"/>
    <w:rsid w:val="00097F8B"/>
    <w:rPr>
      <w:rFonts w:ascii="Arial" w:hAnsi="Arial" w:cs="Arial" w:hint="default"/>
      <w:bCs/>
      <w:sz w:val="20"/>
      <w:u w:val="single"/>
      <w:lang w:val="en-US" w:eastAsia="en-US" w:bidi="ar-SA"/>
    </w:rPr>
  </w:style>
  <w:style w:type="character" w:customStyle="1" w:styleId="posa">
    <w:name w:val="pos(a)"/>
    <w:basedOn w:val="DefaultParagraphFont"/>
    <w:rsid w:val="00097F8B"/>
  </w:style>
  <w:style w:type="character" w:customStyle="1" w:styleId="u-hiddeninnarrowenv">
    <w:name w:val="u-hiddeninnarrowenv"/>
    <w:basedOn w:val="DefaultParagraphFont"/>
    <w:rsid w:val="00097F8B"/>
  </w:style>
  <w:style w:type="character" w:customStyle="1" w:styleId="followbutton-bird">
    <w:name w:val="followbutton-bird"/>
    <w:basedOn w:val="DefaultParagraphFont"/>
    <w:rsid w:val="00097F8B"/>
  </w:style>
  <w:style w:type="character" w:customStyle="1" w:styleId="tweetauthor-name">
    <w:name w:val="tweetauthor-name"/>
    <w:basedOn w:val="DefaultParagraphFont"/>
    <w:rsid w:val="00097F8B"/>
  </w:style>
  <w:style w:type="character" w:customStyle="1" w:styleId="tweetauthor-verifiedbadge">
    <w:name w:val="tweetauthor-verifiedbadge"/>
    <w:basedOn w:val="DefaultParagraphFont"/>
    <w:rsid w:val="00097F8B"/>
  </w:style>
  <w:style w:type="character" w:customStyle="1" w:styleId="tweetauthor-screenname">
    <w:name w:val="tweetauthor-screenname"/>
    <w:basedOn w:val="DefaultParagraphFont"/>
    <w:rsid w:val="00097F8B"/>
  </w:style>
  <w:style w:type="character" w:customStyle="1" w:styleId="u-hiddenvisually">
    <w:name w:val="u-hiddenvisually"/>
    <w:basedOn w:val="DefaultParagraphFont"/>
    <w:rsid w:val="00097F8B"/>
  </w:style>
  <w:style w:type="character" w:customStyle="1" w:styleId="tweetaction-stat">
    <w:name w:val="tweetaction-stat"/>
    <w:basedOn w:val="DefaultParagraphFont"/>
    <w:rsid w:val="00097F8B"/>
  </w:style>
  <w:style w:type="character" w:customStyle="1" w:styleId="related">
    <w:name w:val="related"/>
    <w:basedOn w:val="DefaultParagraphFont"/>
    <w:rsid w:val="00097F8B"/>
  </w:style>
  <w:style w:type="character" w:customStyle="1" w:styleId="related-content">
    <w:name w:val="related-content"/>
    <w:basedOn w:val="DefaultParagraphFont"/>
    <w:rsid w:val="00097F8B"/>
  </w:style>
  <w:style w:type="character" w:customStyle="1" w:styleId="name-of-author">
    <w:name w:val="name-of-author"/>
    <w:basedOn w:val="DefaultParagraphFont"/>
    <w:rsid w:val="00097F8B"/>
  </w:style>
  <w:style w:type="character" w:customStyle="1" w:styleId="first-name">
    <w:name w:val="first-name"/>
    <w:basedOn w:val="DefaultParagraphFont"/>
    <w:rsid w:val="00097F8B"/>
  </w:style>
  <w:style w:type="character" w:customStyle="1" w:styleId="last-name">
    <w:name w:val="last-name"/>
    <w:basedOn w:val="DefaultParagraphFont"/>
    <w:rsid w:val="00097F8B"/>
  </w:style>
  <w:style w:type="character" w:customStyle="1" w:styleId="caption10">
    <w:name w:val="caption1"/>
    <w:basedOn w:val="DefaultParagraphFont"/>
    <w:rsid w:val="00097F8B"/>
  </w:style>
  <w:style w:type="character" w:customStyle="1" w:styleId="recirc-text">
    <w:name w:val="&quot;recirc-text”"/>
    <w:basedOn w:val="DefaultParagraphFont"/>
    <w:rsid w:val="00097F8B"/>
  </w:style>
  <w:style w:type="character" w:customStyle="1" w:styleId="video-icon">
    <w:name w:val="video-icon"/>
    <w:basedOn w:val="DefaultParagraphFont"/>
    <w:rsid w:val="00097F8B"/>
  </w:style>
  <w:style w:type="character" w:customStyle="1" w:styleId="powa-shot-play-btn-text">
    <w:name w:val="powa-shot-play-btn-text"/>
    <w:basedOn w:val="DefaultParagraphFont"/>
    <w:rsid w:val="00097F8B"/>
  </w:style>
  <w:style w:type="character" w:customStyle="1" w:styleId="powa-shot-click">
    <w:name w:val="powa-shot-click"/>
    <w:basedOn w:val="DefaultParagraphFont"/>
    <w:rsid w:val="00097F8B"/>
  </w:style>
  <w:style w:type="character" w:customStyle="1" w:styleId="wpv-blurb">
    <w:name w:val="wpv-blurb"/>
    <w:basedOn w:val="DefaultParagraphFont"/>
    <w:rsid w:val="00097F8B"/>
  </w:style>
  <w:style w:type="character" w:customStyle="1" w:styleId="pb-caption">
    <w:name w:val="pb-caption"/>
    <w:basedOn w:val="DefaultParagraphFont"/>
    <w:rsid w:val="00097F8B"/>
  </w:style>
  <w:style w:type="paragraph" w:customStyle="1" w:styleId="NoteLevel23">
    <w:name w:val="Note Level 23"/>
    <w:basedOn w:val="Normal"/>
    <w:next w:val="Normal"/>
    <w:uiPriority w:val="99"/>
    <w:qFormat/>
    <w:rsid w:val="00097F8B"/>
    <w:pPr>
      <w:keepNext/>
      <w:ind w:left="288" w:right="288"/>
    </w:pPr>
    <w:rPr>
      <w:szCs w:val="20"/>
    </w:rPr>
  </w:style>
  <w:style w:type="character" w:customStyle="1" w:styleId="m-2745674872889869693gmail-style13ptbold">
    <w:name w:val="m_-2745674872889869693gmail-style13ptbold"/>
    <w:basedOn w:val="DefaultParagraphFont"/>
    <w:rsid w:val="00097F8B"/>
  </w:style>
  <w:style w:type="character" w:customStyle="1" w:styleId="m-2745674872889869693gmail-styleunderline">
    <w:name w:val="m_-2745674872889869693gmail-styleunderline"/>
    <w:basedOn w:val="DefaultParagraphFont"/>
    <w:rsid w:val="00097F8B"/>
  </w:style>
  <w:style w:type="character" w:customStyle="1" w:styleId="HeaderChar3">
    <w:name w:val="Header Char3"/>
    <w:basedOn w:val="DefaultParagraphFont"/>
    <w:uiPriority w:val="99"/>
    <w:semiHidden/>
    <w:rsid w:val="00097F8B"/>
    <w:rPr>
      <w:rFonts w:ascii="Georgia" w:hAnsi="Georgia"/>
    </w:rPr>
  </w:style>
  <w:style w:type="paragraph" w:customStyle="1" w:styleId="NoteLevel24">
    <w:name w:val="Note Level 24"/>
    <w:basedOn w:val="Normal"/>
    <w:next w:val="Normal"/>
    <w:uiPriority w:val="99"/>
    <w:qFormat/>
    <w:rsid w:val="00097F8B"/>
    <w:pPr>
      <w:keepNext/>
      <w:ind w:left="288" w:right="288"/>
    </w:pPr>
    <w:rPr>
      <w:sz w:val="24"/>
      <w:szCs w:val="20"/>
    </w:rPr>
  </w:style>
  <w:style w:type="paragraph" w:customStyle="1" w:styleId="NoteLevel25">
    <w:name w:val="Note Level 25"/>
    <w:basedOn w:val="Normal"/>
    <w:next w:val="Normal"/>
    <w:uiPriority w:val="99"/>
    <w:qFormat/>
    <w:rsid w:val="00097F8B"/>
    <w:pPr>
      <w:keepNext/>
      <w:ind w:left="288" w:right="288"/>
    </w:pPr>
    <w:rPr>
      <w:szCs w:val="20"/>
    </w:rPr>
  </w:style>
  <w:style w:type="character" w:customStyle="1" w:styleId="m-8174075135221778500gmail-styleunderline">
    <w:name w:val="m_-8174075135221778500gmail-styleunderline"/>
    <w:basedOn w:val="DefaultParagraphFont"/>
    <w:rsid w:val="00097F8B"/>
  </w:style>
  <w:style w:type="character" w:customStyle="1" w:styleId="UnresolvedMention31">
    <w:name w:val="Unresolved Mention31"/>
    <w:basedOn w:val="DefaultParagraphFont"/>
    <w:uiPriority w:val="99"/>
    <w:semiHidden/>
    <w:unhideWhenUsed/>
    <w:rsid w:val="00097F8B"/>
    <w:rPr>
      <w:color w:val="808080"/>
      <w:shd w:val="clear" w:color="auto" w:fill="E6E6E6"/>
    </w:rPr>
  </w:style>
  <w:style w:type="paragraph" w:customStyle="1" w:styleId="Analysis">
    <w:name w:val="Analysis"/>
    <w:basedOn w:val="Heading2"/>
    <w:uiPriority w:val="4"/>
    <w:qFormat/>
    <w:rsid w:val="00097F8B"/>
    <w:pPr>
      <w:jc w:val="left"/>
    </w:pPr>
    <w:rPr>
      <w:sz w:val="22"/>
      <w:u w:val="none"/>
    </w:rPr>
  </w:style>
  <w:style w:type="paragraph" w:customStyle="1" w:styleId="element">
    <w:name w:val="element"/>
    <w:basedOn w:val="Normal"/>
    <w:rsid w:val="00097F8B"/>
    <w:pPr>
      <w:spacing w:before="100" w:beforeAutospacing="1" w:after="100" w:afterAutospacing="1"/>
    </w:pPr>
    <w:rPr>
      <w:rFonts w:eastAsia="Times New Roman"/>
    </w:rPr>
  </w:style>
  <w:style w:type="paragraph" w:customStyle="1" w:styleId="counter-paragraph">
    <w:name w:val="counter-paragraph"/>
    <w:basedOn w:val="Normal"/>
    <w:rsid w:val="00097F8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97F8B"/>
    <w:rPr>
      <w:color w:val="1F3864" w:themeColor="accent1" w:themeShade="80"/>
    </w:rPr>
  </w:style>
  <w:style w:type="character" w:customStyle="1" w:styleId="analyticsChar0">
    <w:name w:val="analytics Char"/>
    <w:basedOn w:val="DefaultParagraphFont"/>
    <w:link w:val="analytics0"/>
    <w:uiPriority w:val="4"/>
    <w:rsid w:val="00097F8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97F8B"/>
  </w:style>
  <w:style w:type="character" w:customStyle="1" w:styleId="m6210712409020973331gmail-styleunderline">
    <w:name w:val="m_6210712409020973331gmail-styleunderline"/>
    <w:basedOn w:val="DefaultParagraphFont"/>
    <w:rsid w:val="00097F8B"/>
  </w:style>
  <w:style w:type="character" w:customStyle="1" w:styleId="style13">
    <w:name w:val="style1"/>
    <w:rsid w:val="00097F8B"/>
  </w:style>
  <w:style w:type="character" w:customStyle="1" w:styleId="CharChar2">
    <w:name w:val="Char Char2"/>
    <w:rsid w:val="00097F8B"/>
    <w:rPr>
      <w:rFonts w:cs="Arial"/>
      <w:bCs/>
      <w:szCs w:val="26"/>
      <w:u w:val="single"/>
      <w:lang w:val="en-US" w:eastAsia="en-US" w:bidi="ar-SA"/>
    </w:rPr>
  </w:style>
  <w:style w:type="character" w:customStyle="1" w:styleId="pmtermsel">
    <w:name w:val="pmtermsel"/>
    <w:rsid w:val="00097F8B"/>
  </w:style>
  <w:style w:type="character" w:customStyle="1" w:styleId="showipapr">
    <w:name w:val="show_ipapr"/>
    <w:rsid w:val="00097F8B"/>
  </w:style>
  <w:style w:type="character" w:customStyle="1" w:styleId="dnindex">
    <w:name w:val="dnindex"/>
    <w:rsid w:val="00097F8B"/>
  </w:style>
  <w:style w:type="character" w:customStyle="1" w:styleId="author-bio-box">
    <w:name w:val="author-bio-box"/>
    <w:rsid w:val="00097F8B"/>
  </w:style>
  <w:style w:type="character" w:customStyle="1" w:styleId="UnderlineChar1Char">
    <w:name w:val="Underline Char1 Char"/>
    <w:rsid w:val="00097F8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97F8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7F8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97F8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7F8B"/>
    <w:rPr>
      <w:rFonts w:asciiTheme="minorHAnsi" w:eastAsia="MS Mincho" w:hAnsiTheme="minorHAnsi" w:cstheme="minorBidi"/>
      <w:b/>
      <w:u w:val="single"/>
    </w:rPr>
  </w:style>
  <w:style w:type="character" w:customStyle="1" w:styleId="UnderlineCharCharChar1">
    <w:name w:val="Underline Char Char Char1"/>
    <w:rsid w:val="00097F8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97F8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7F8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97F8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7F8B"/>
    <w:rPr>
      <w:rFonts w:asciiTheme="minorHAnsi" w:eastAsia="MS Mincho" w:hAnsiTheme="minorHAnsi" w:cstheme="minorBidi"/>
      <w:b/>
      <w:u w:val="single"/>
    </w:rPr>
  </w:style>
  <w:style w:type="paragraph" w:customStyle="1" w:styleId="CardBody">
    <w:name w:val="Card Body"/>
    <w:basedOn w:val="Normal"/>
    <w:link w:val="CardBodyChar"/>
    <w:qFormat/>
    <w:rsid w:val="00097F8B"/>
    <w:rPr>
      <w:rFonts w:eastAsia="Times New Roman"/>
    </w:rPr>
  </w:style>
  <w:style w:type="character" w:customStyle="1" w:styleId="CardBodyChar">
    <w:name w:val="Card Body Char"/>
    <w:link w:val="CardBody"/>
    <w:rsid w:val="00097F8B"/>
    <w:rPr>
      <w:rFonts w:ascii="Calibri" w:eastAsia="Times New Roman" w:hAnsi="Calibri" w:cs="Calibri"/>
    </w:rPr>
  </w:style>
  <w:style w:type="character" w:customStyle="1" w:styleId="ptitleinside">
    <w:name w:val="p_title_inside"/>
    <w:rsid w:val="00097F8B"/>
  </w:style>
  <w:style w:type="paragraph" w:customStyle="1" w:styleId="StyleBoldandUnderlineChar11ptBorderSinglesolidline">
    <w:name w:val="Style Bold and Underline Char + 11 pt Border: : (Single solid line..."/>
    <w:link w:val="StyleBoldandUnderlineChar11ptBorderSinglesolidlineChar"/>
    <w:qFormat/>
    <w:rsid w:val="00097F8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97F8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97F8B"/>
  </w:style>
  <w:style w:type="numbering" w:customStyle="1" w:styleId="NoList11111111">
    <w:name w:val="No List11111111"/>
    <w:next w:val="NoList"/>
    <w:uiPriority w:val="99"/>
    <w:semiHidden/>
    <w:unhideWhenUsed/>
    <w:rsid w:val="00097F8B"/>
  </w:style>
  <w:style w:type="numbering" w:customStyle="1" w:styleId="NoList111111111">
    <w:name w:val="No List111111111"/>
    <w:next w:val="NoList"/>
    <w:uiPriority w:val="99"/>
    <w:semiHidden/>
    <w:unhideWhenUsed/>
    <w:rsid w:val="00097F8B"/>
  </w:style>
  <w:style w:type="numbering" w:customStyle="1" w:styleId="NoList1111111111">
    <w:name w:val="No List1111111111"/>
    <w:next w:val="NoList"/>
    <w:uiPriority w:val="99"/>
    <w:semiHidden/>
    <w:unhideWhenUsed/>
    <w:rsid w:val="00097F8B"/>
  </w:style>
  <w:style w:type="numbering" w:customStyle="1" w:styleId="NoList11111111111">
    <w:name w:val="No List11111111111"/>
    <w:next w:val="NoList"/>
    <w:uiPriority w:val="99"/>
    <w:semiHidden/>
    <w:unhideWhenUsed/>
    <w:rsid w:val="00097F8B"/>
  </w:style>
  <w:style w:type="numbering" w:customStyle="1" w:styleId="NoList111111111111">
    <w:name w:val="No List111111111111"/>
    <w:next w:val="NoList"/>
    <w:uiPriority w:val="99"/>
    <w:semiHidden/>
    <w:unhideWhenUsed/>
    <w:rsid w:val="00097F8B"/>
  </w:style>
  <w:style w:type="numbering" w:customStyle="1" w:styleId="NoList1111111111111">
    <w:name w:val="No List1111111111111"/>
    <w:next w:val="NoList"/>
    <w:uiPriority w:val="99"/>
    <w:semiHidden/>
    <w:unhideWhenUsed/>
    <w:rsid w:val="00097F8B"/>
  </w:style>
  <w:style w:type="numbering" w:customStyle="1" w:styleId="NoList11111111111111">
    <w:name w:val="No List11111111111111"/>
    <w:next w:val="NoList"/>
    <w:uiPriority w:val="99"/>
    <w:semiHidden/>
    <w:unhideWhenUsed/>
    <w:rsid w:val="00097F8B"/>
  </w:style>
  <w:style w:type="numbering" w:customStyle="1" w:styleId="NoList111111111111111">
    <w:name w:val="No List111111111111111"/>
    <w:next w:val="NoList"/>
    <w:uiPriority w:val="99"/>
    <w:semiHidden/>
    <w:unhideWhenUsed/>
    <w:rsid w:val="00097F8B"/>
  </w:style>
  <w:style w:type="numbering" w:customStyle="1" w:styleId="NoList1111111111111111">
    <w:name w:val="No List1111111111111111"/>
    <w:next w:val="NoList"/>
    <w:uiPriority w:val="99"/>
    <w:semiHidden/>
    <w:unhideWhenUsed/>
    <w:rsid w:val="00097F8B"/>
  </w:style>
  <w:style w:type="numbering" w:customStyle="1" w:styleId="NoList11111111111111111">
    <w:name w:val="No List11111111111111111"/>
    <w:next w:val="NoList"/>
    <w:uiPriority w:val="99"/>
    <w:semiHidden/>
    <w:unhideWhenUsed/>
    <w:rsid w:val="00097F8B"/>
  </w:style>
  <w:style w:type="numbering" w:customStyle="1" w:styleId="NoList111111111111111111">
    <w:name w:val="No List111111111111111111"/>
    <w:next w:val="NoList"/>
    <w:uiPriority w:val="99"/>
    <w:semiHidden/>
    <w:unhideWhenUsed/>
    <w:rsid w:val="00097F8B"/>
  </w:style>
  <w:style w:type="numbering" w:customStyle="1" w:styleId="NoList1111111111111111111">
    <w:name w:val="No List1111111111111111111"/>
    <w:next w:val="NoList"/>
    <w:uiPriority w:val="99"/>
    <w:semiHidden/>
    <w:unhideWhenUsed/>
    <w:rsid w:val="00097F8B"/>
  </w:style>
  <w:style w:type="numbering" w:customStyle="1" w:styleId="NoList11111111111111111111">
    <w:name w:val="No List11111111111111111111"/>
    <w:next w:val="NoList"/>
    <w:uiPriority w:val="99"/>
    <w:semiHidden/>
    <w:unhideWhenUsed/>
    <w:rsid w:val="00097F8B"/>
  </w:style>
  <w:style w:type="numbering" w:customStyle="1" w:styleId="NoList111111111111111111111">
    <w:name w:val="No List111111111111111111111"/>
    <w:next w:val="NoList"/>
    <w:uiPriority w:val="99"/>
    <w:semiHidden/>
    <w:unhideWhenUsed/>
    <w:rsid w:val="00097F8B"/>
  </w:style>
  <w:style w:type="character" w:customStyle="1" w:styleId="l7">
    <w:name w:val="l7"/>
    <w:rsid w:val="00097F8B"/>
  </w:style>
  <w:style w:type="character" w:customStyle="1" w:styleId="l9">
    <w:name w:val="l9"/>
    <w:rsid w:val="00097F8B"/>
  </w:style>
  <w:style w:type="character" w:customStyle="1" w:styleId="l">
    <w:name w:val="l"/>
    <w:rsid w:val="00097F8B"/>
  </w:style>
  <w:style w:type="character" w:customStyle="1" w:styleId="l6">
    <w:name w:val="l6"/>
    <w:rsid w:val="00097F8B"/>
  </w:style>
  <w:style w:type="character" w:customStyle="1" w:styleId="BLOCKTITLEChar1">
    <w:name w:val="BLOCK TITLE Char"/>
    <w:basedOn w:val="DefaultParagraphFont"/>
    <w:link w:val="BLOCKTITLE1"/>
    <w:rsid w:val="00097F8B"/>
    <w:rPr>
      <w:rFonts w:ascii="Sylfaen" w:eastAsiaTheme="majorEastAsia" w:hAnsi="Sylfaen" w:cstheme="majorBidi"/>
      <w:b/>
      <w:caps/>
      <w:kern w:val="32"/>
      <w:sz w:val="32"/>
      <w:szCs w:val="32"/>
    </w:rPr>
  </w:style>
  <w:style w:type="paragraph" w:customStyle="1" w:styleId="Second">
    <w:name w:val="Second"/>
    <w:basedOn w:val="Normal"/>
    <w:qFormat/>
    <w:rsid w:val="00097F8B"/>
    <w:rPr>
      <w:rFonts w:ascii="Arial" w:eastAsia="Times New Roman" w:hAnsi="Arial"/>
      <w:b/>
      <w:caps/>
      <w:szCs w:val="20"/>
    </w:rPr>
  </w:style>
  <w:style w:type="character" w:customStyle="1" w:styleId="heading2char0">
    <w:name w:val="heading2char"/>
    <w:rsid w:val="00097F8B"/>
  </w:style>
  <w:style w:type="paragraph" w:customStyle="1" w:styleId="document0">
    <w:name w:val="document"/>
    <w:basedOn w:val="Normal"/>
    <w:uiPriority w:val="99"/>
    <w:qFormat/>
    <w:rsid w:val="00097F8B"/>
    <w:pPr>
      <w:spacing w:before="100" w:beforeAutospacing="1" w:after="100" w:afterAutospacing="1"/>
    </w:pPr>
    <w:rPr>
      <w:sz w:val="24"/>
    </w:rPr>
  </w:style>
  <w:style w:type="character" w:customStyle="1" w:styleId="footnote-item">
    <w:name w:val="footnote-item"/>
    <w:basedOn w:val="DefaultParagraphFont"/>
    <w:rsid w:val="00097F8B"/>
  </w:style>
  <w:style w:type="paragraph" w:customStyle="1" w:styleId="nospace">
    <w:name w:val="nospace"/>
    <w:basedOn w:val="Normal"/>
    <w:qFormat/>
    <w:rsid w:val="00097F8B"/>
    <w:pPr>
      <w:spacing w:before="100" w:beforeAutospacing="1" w:after="100" w:afterAutospacing="1"/>
    </w:pPr>
    <w:rPr>
      <w:rFonts w:eastAsia="Times New Roman"/>
      <w:sz w:val="24"/>
    </w:rPr>
  </w:style>
  <w:style w:type="character" w:customStyle="1" w:styleId="articlehdr">
    <w:name w:val="articlehdr"/>
    <w:basedOn w:val="DefaultParagraphFont"/>
    <w:rsid w:val="00097F8B"/>
  </w:style>
  <w:style w:type="character" w:customStyle="1" w:styleId="crosslinkpopup">
    <w:name w:val="crosslinkpopup"/>
    <w:rsid w:val="00097F8B"/>
  </w:style>
  <w:style w:type="character" w:customStyle="1" w:styleId="m-6801723250464042099gmail-s1">
    <w:name w:val="m_-6801723250464042099gmail-s1"/>
    <w:basedOn w:val="DefaultParagraphFont"/>
    <w:rsid w:val="00097F8B"/>
  </w:style>
  <w:style w:type="character" w:customStyle="1" w:styleId="m-6801723250464042099gmail-apple-converted-space">
    <w:name w:val="m_-6801723250464042099gmail-apple-converted-space"/>
    <w:basedOn w:val="DefaultParagraphFont"/>
    <w:rsid w:val="00097F8B"/>
  </w:style>
  <w:style w:type="character" w:customStyle="1" w:styleId="m-5156237671796814033gmail-styleunderline">
    <w:name w:val="m_-5156237671796814033gmail-styleunderline"/>
    <w:basedOn w:val="DefaultParagraphFont"/>
    <w:rsid w:val="00097F8B"/>
  </w:style>
  <w:style w:type="character" w:customStyle="1" w:styleId="m-4762484309974835474gmail-style13ptbold">
    <w:name w:val="m_-4762484309974835474gmail-style13ptbold"/>
    <w:basedOn w:val="DefaultParagraphFont"/>
    <w:rsid w:val="00097F8B"/>
  </w:style>
  <w:style w:type="character" w:customStyle="1" w:styleId="m-4762484309974835474gmail-styleunderline">
    <w:name w:val="m_-4762484309974835474gmail-styleunderline"/>
    <w:basedOn w:val="DefaultParagraphFont"/>
    <w:rsid w:val="00097F8B"/>
  </w:style>
  <w:style w:type="character" w:customStyle="1" w:styleId="trcrboxheaderspan">
    <w:name w:val="trc_rbox_header_span"/>
    <w:basedOn w:val="DefaultParagraphFont"/>
    <w:rsid w:val="00097F8B"/>
  </w:style>
  <w:style w:type="character" w:customStyle="1" w:styleId="video-label">
    <w:name w:val="video-label"/>
    <w:basedOn w:val="DefaultParagraphFont"/>
    <w:rsid w:val="00097F8B"/>
  </w:style>
  <w:style w:type="character" w:customStyle="1" w:styleId="branding">
    <w:name w:val="branding"/>
    <w:basedOn w:val="DefaultParagraphFont"/>
    <w:rsid w:val="00097F8B"/>
  </w:style>
  <w:style w:type="character" w:customStyle="1" w:styleId="powa-tease">
    <w:name w:val="powa-tease"/>
    <w:basedOn w:val="DefaultParagraphFont"/>
    <w:rsid w:val="00097F8B"/>
  </w:style>
  <w:style w:type="character" w:customStyle="1" w:styleId="powa-byline">
    <w:name w:val="powa-byline"/>
    <w:basedOn w:val="DefaultParagraphFont"/>
    <w:rsid w:val="00097F8B"/>
  </w:style>
  <w:style w:type="paragraph" w:customStyle="1" w:styleId="excerpt">
    <w:name w:val="excerpt"/>
    <w:basedOn w:val="Normal"/>
    <w:rsid w:val="00097F8B"/>
    <w:pPr>
      <w:spacing w:before="100" w:beforeAutospacing="1" w:after="100" w:afterAutospacing="1"/>
    </w:pPr>
    <w:rPr>
      <w:rFonts w:eastAsia="Times New Roman"/>
      <w:sz w:val="24"/>
    </w:rPr>
  </w:style>
  <w:style w:type="character" w:customStyle="1" w:styleId="by">
    <w:name w:val="by"/>
    <w:basedOn w:val="DefaultParagraphFont"/>
    <w:rsid w:val="00097F8B"/>
  </w:style>
  <w:style w:type="character" w:customStyle="1" w:styleId="link">
    <w:name w:val="link"/>
    <w:basedOn w:val="DefaultParagraphFont"/>
    <w:rsid w:val="00097F8B"/>
  </w:style>
  <w:style w:type="character" w:customStyle="1" w:styleId="slideshowcount">
    <w:name w:val="slideshow_count"/>
    <w:basedOn w:val="DefaultParagraphFont"/>
    <w:rsid w:val="00097F8B"/>
  </w:style>
  <w:style w:type="character" w:customStyle="1" w:styleId="smallvideotitle">
    <w:name w:val="smallvideo_title"/>
    <w:basedOn w:val="DefaultParagraphFont"/>
    <w:rsid w:val="00097F8B"/>
  </w:style>
  <w:style w:type="paragraph" w:customStyle="1" w:styleId="jwplayer-inline--title">
    <w:name w:val="jwplayer-inline--title"/>
    <w:basedOn w:val="Normal"/>
    <w:rsid w:val="00097F8B"/>
    <w:pPr>
      <w:spacing w:before="100" w:beforeAutospacing="1" w:after="100" w:afterAutospacing="1"/>
    </w:pPr>
    <w:rPr>
      <w:rFonts w:eastAsia="Times New Roman"/>
      <w:sz w:val="24"/>
    </w:rPr>
  </w:style>
  <w:style w:type="paragraph" w:customStyle="1" w:styleId="jw-volume-update">
    <w:name w:val="jw-volume-update"/>
    <w:basedOn w:val="Normal"/>
    <w:rsid w:val="00097F8B"/>
    <w:pPr>
      <w:spacing w:before="100" w:beforeAutospacing="1" w:after="100" w:afterAutospacing="1"/>
    </w:pPr>
    <w:rPr>
      <w:rFonts w:eastAsia="Times New Roman"/>
      <w:sz w:val="24"/>
    </w:rPr>
  </w:style>
  <w:style w:type="character" w:customStyle="1" w:styleId="button-text">
    <w:name w:val="button-text"/>
    <w:basedOn w:val="DefaultParagraphFont"/>
    <w:rsid w:val="00097F8B"/>
  </w:style>
  <w:style w:type="paragraph" w:customStyle="1" w:styleId="css-1ygdjhk">
    <w:name w:val="css-1ygdjhk"/>
    <w:basedOn w:val="Normal"/>
    <w:rsid w:val="00097F8B"/>
    <w:pPr>
      <w:spacing w:before="100" w:beforeAutospacing="1" w:after="100" w:afterAutospacing="1"/>
    </w:pPr>
    <w:rPr>
      <w:rFonts w:eastAsia="Times New Roman"/>
      <w:sz w:val="24"/>
    </w:rPr>
  </w:style>
  <w:style w:type="character" w:customStyle="1" w:styleId="css-8l6xbc">
    <w:name w:val="css-8l6xbc"/>
    <w:basedOn w:val="DefaultParagraphFont"/>
    <w:rsid w:val="00097F8B"/>
  </w:style>
  <w:style w:type="paragraph" w:customStyle="1" w:styleId="pg-bodycopy">
    <w:name w:val="pg-bodycopy"/>
    <w:basedOn w:val="Normal"/>
    <w:rsid w:val="00097F8B"/>
    <w:pPr>
      <w:spacing w:before="100" w:beforeAutospacing="1" w:after="100" w:afterAutospacing="1"/>
    </w:pPr>
    <w:rPr>
      <w:rFonts w:eastAsia="Times New Roman"/>
      <w:sz w:val="24"/>
    </w:rPr>
  </w:style>
  <w:style w:type="paragraph" w:customStyle="1" w:styleId="g-aipstyle0">
    <w:name w:val="g-aipstyle0"/>
    <w:basedOn w:val="Normal"/>
    <w:rsid w:val="00097F8B"/>
    <w:pPr>
      <w:spacing w:before="100" w:beforeAutospacing="1" w:after="100" w:afterAutospacing="1"/>
    </w:pPr>
    <w:rPr>
      <w:rFonts w:eastAsia="Times New Roman"/>
      <w:sz w:val="24"/>
    </w:rPr>
  </w:style>
  <w:style w:type="paragraph" w:customStyle="1" w:styleId="g-aipstyle1">
    <w:name w:val="g-aipstyle1"/>
    <w:basedOn w:val="Normal"/>
    <w:rsid w:val="00097F8B"/>
    <w:pPr>
      <w:spacing w:before="100" w:beforeAutospacing="1" w:after="100" w:afterAutospacing="1"/>
    </w:pPr>
    <w:rPr>
      <w:rFonts w:eastAsia="Times New Roman"/>
      <w:sz w:val="24"/>
    </w:rPr>
  </w:style>
  <w:style w:type="paragraph" w:customStyle="1" w:styleId="g-aipstyle2">
    <w:name w:val="g-aipstyle2"/>
    <w:basedOn w:val="Normal"/>
    <w:rsid w:val="00097F8B"/>
    <w:pPr>
      <w:spacing w:before="100" w:beforeAutospacing="1" w:after="100" w:afterAutospacing="1"/>
    </w:pPr>
    <w:rPr>
      <w:rFonts w:eastAsia="Times New Roman"/>
      <w:sz w:val="24"/>
    </w:rPr>
  </w:style>
  <w:style w:type="paragraph" w:customStyle="1" w:styleId="g-aipstyle3">
    <w:name w:val="g-aipstyle3"/>
    <w:basedOn w:val="Normal"/>
    <w:rsid w:val="00097F8B"/>
    <w:pPr>
      <w:spacing w:before="100" w:beforeAutospacing="1" w:after="100" w:afterAutospacing="1"/>
    </w:pPr>
    <w:rPr>
      <w:rFonts w:eastAsia="Times New Roman"/>
      <w:sz w:val="24"/>
    </w:rPr>
  </w:style>
  <w:style w:type="paragraph" w:customStyle="1" w:styleId="g-aipstyle4">
    <w:name w:val="g-aipstyle4"/>
    <w:basedOn w:val="Normal"/>
    <w:rsid w:val="00097F8B"/>
    <w:pPr>
      <w:spacing w:before="100" w:beforeAutospacing="1" w:after="100" w:afterAutospacing="1"/>
    </w:pPr>
    <w:rPr>
      <w:rFonts w:eastAsia="Times New Roman"/>
      <w:sz w:val="24"/>
    </w:rPr>
  </w:style>
  <w:style w:type="paragraph" w:customStyle="1" w:styleId="g-aipstyle5">
    <w:name w:val="g-aipstyle5"/>
    <w:basedOn w:val="Normal"/>
    <w:rsid w:val="00097F8B"/>
    <w:pPr>
      <w:spacing w:before="100" w:beforeAutospacing="1" w:after="100" w:afterAutospacing="1"/>
    </w:pPr>
    <w:rPr>
      <w:rFonts w:eastAsia="Times New Roman"/>
      <w:sz w:val="24"/>
    </w:rPr>
  </w:style>
  <w:style w:type="paragraph" w:customStyle="1" w:styleId="g-aipstyle6">
    <w:name w:val="g-aipstyle6"/>
    <w:basedOn w:val="Normal"/>
    <w:rsid w:val="00097F8B"/>
    <w:pPr>
      <w:spacing w:before="100" w:beforeAutospacing="1" w:after="100" w:afterAutospacing="1"/>
    </w:pPr>
    <w:rPr>
      <w:rFonts w:eastAsia="Times New Roman"/>
      <w:sz w:val="24"/>
    </w:rPr>
  </w:style>
  <w:style w:type="paragraph" w:customStyle="1" w:styleId="g-aipstyle7">
    <w:name w:val="g-aipstyle7"/>
    <w:basedOn w:val="Normal"/>
    <w:rsid w:val="00097F8B"/>
    <w:pPr>
      <w:spacing w:before="100" w:beforeAutospacing="1" w:after="100" w:afterAutospacing="1"/>
    </w:pPr>
    <w:rPr>
      <w:rFonts w:eastAsia="Times New Roman"/>
      <w:sz w:val="24"/>
    </w:rPr>
  </w:style>
  <w:style w:type="paragraph" w:customStyle="1" w:styleId="g-aipstyle8">
    <w:name w:val="g-aipstyle8"/>
    <w:basedOn w:val="Normal"/>
    <w:rsid w:val="00097F8B"/>
    <w:pPr>
      <w:spacing w:before="100" w:beforeAutospacing="1" w:after="100" w:afterAutospacing="1"/>
    </w:pPr>
    <w:rPr>
      <w:rFonts w:eastAsia="Times New Roman"/>
      <w:sz w:val="24"/>
    </w:rPr>
  </w:style>
  <w:style w:type="paragraph" w:customStyle="1" w:styleId="pg-caption">
    <w:name w:val="pg-caption"/>
    <w:basedOn w:val="Normal"/>
    <w:rsid w:val="00097F8B"/>
    <w:pPr>
      <w:spacing w:before="100" w:beforeAutospacing="1" w:after="100" w:afterAutospacing="1"/>
    </w:pPr>
    <w:rPr>
      <w:rFonts w:eastAsia="Times New Roman"/>
      <w:sz w:val="24"/>
    </w:rPr>
  </w:style>
  <w:style w:type="paragraph" w:customStyle="1" w:styleId="g-aipstyle9">
    <w:name w:val="g-aipstyle9"/>
    <w:basedOn w:val="Normal"/>
    <w:rsid w:val="00097F8B"/>
    <w:pPr>
      <w:spacing w:before="100" w:beforeAutospacing="1" w:after="100" w:afterAutospacing="1"/>
    </w:pPr>
    <w:rPr>
      <w:rFonts w:eastAsia="Times New Roman"/>
      <w:sz w:val="24"/>
    </w:rPr>
  </w:style>
  <w:style w:type="paragraph" w:customStyle="1" w:styleId="g-aipstyle10">
    <w:name w:val="g-aipstyle10"/>
    <w:basedOn w:val="Normal"/>
    <w:rsid w:val="00097F8B"/>
    <w:pPr>
      <w:spacing w:before="100" w:beforeAutospacing="1" w:after="100" w:afterAutospacing="1"/>
    </w:pPr>
    <w:rPr>
      <w:rFonts w:eastAsia="Times New Roman"/>
      <w:sz w:val="24"/>
    </w:rPr>
  </w:style>
  <w:style w:type="paragraph" w:customStyle="1" w:styleId="g-aipstyle11">
    <w:name w:val="g-aipstyle11"/>
    <w:basedOn w:val="Normal"/>
    <w:rsid w:val="00097F8B"/>
    <w:pPr>
      <w:spacing w:before="100" w:beforeAutospacing="1" w:after="100" w:afterAutospacing="1"/>
    </w:pPr>
    <w:rPr>
      <w:rFonts w:eastAsia="Times New Roman"/>
      <w:sz w:val="24"/>
    </w:rPr>
  </w:style>
  <w:style w:type="paragraph" w:customStyle="1" w:styleId="zn-bodyparagraph">
    <w:name w:val="zn-body__paragraph"/>
    <w:basedOn w:val="Normal"/>
    <w:qFormat/>
    <w:rsid w:val="00097F8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97F8B"/>
  </w:style>
  <w:style w:type="paragraph" w:customStyle="1" w:styleId="speakable-paragraph">
    <w:name w:val="speakable-paragraph"/>
    <w:basedOn w:val="Normal"/>
    <w:qFormat/>
    <w:rsid w:val="00097F8B"/>
    <w:pPr>
      <w:spacing w:before="100" w:beforeAutospacing="1" w:after="100" w:afterAutospacing="1"/>
    </w:pPr>
    <w:rPr>
      <w:rFonts w:eastAsia="Times New Roman"/>
      <w:sz w:val="24"/>
    </w:rPr>
  </w:style>
  <w:style w:type="character" w:customStyle="1" w:styleId="scayt-misspell-word">
    <w:name w:val="scayt-misspell-word"/>
    <w:basedOn w:val="DefaultParagraphFont"/>
    <w:rsid w:val="00097F8B"/>
  </w:style>
  <w:style w:type="paragraph" w:customStyle="1" w:styleId="v2-processed">
    <w:name w:val="v2-processed"/>
    <w:basedOn w:val="Normal"/>
    <w:rsid w:val="00097F8B"/>
    <w:pPr>
      <w:spacing w:before="100" w:beforeAutospacing="1" w:after="100" w:afterAutospacing="1"/>
    </w:pPr>
    <w:rPr>
      <w:rFonts w:eastAsia="Times New Roman"/>
      <w:sz w:val="24"/>
    </w:rPr>
  </w:style>
  <w:style w:type="character" w:customStyle="1" w:styleId="form-required">
    <w:name w:val="form-required"/>
    <w:basedOn w:val="DefaultParagraphFont"/>
    <w:rsid w:val="00097F8B"/>
  </w:style>
  <w:style w:type="paragraph" w:customStyle="1" w:styleId="block">
    <w:name w:val="block"/>
    <w:basedOn w:val="Normal"/>
    <w:rsid w:val="00097F8B"/>
    <w:pPr>
      <w:spacing w:before="100" w:beforeAutospacing="1" w:after="100" w:afterAutospacing="1"/>
    </w:pPr>
    <w:rPr>
      <w:rFonts w:eastAsia="Times New Roman"/>
      <w:sz w:val="24"/>
    </w:rPr>
  </w:style>
  <w:style w:type="paragraph" w:customStyle="1" w:styleId="preview-module">
    <w:name w:val="preview-module"/>
    <w:basedOn w:val="Normal"/>
    <w:rsid w:val="00097F8B"/>
    <w:pPr>
      <w:spacing w:before="100" w:beforeAutospacing="1" w:after="100" w:afterAutospacing="1"/>
    </w:pPr>
    <w:rPr>
      <w:rFonts w:eastAsia="Times New Roman"/>
      <w:sz w:val="24"/>
    </w:rPr>
  </w:style>
  <w:style w:type="character" w:customStyle="1" w:styleId="althead">
    <w:name w:val="althead"/>
    <w:basedOn w:val="DefaultParagraphFont"/>
    <w:rsid w:val="00097F8B"/>
  </w:style>
  <w:style w:type="character" w:customStyle="1" w:styleId="arbd1">
    <w:name w:val="arbd1"/>
    <w:basedOn w:val="DefaultParagraphFont"/>
    <w:rsid w:val="00097F8B"/>
  </w:style>
  <w:style w:type="character" w:customStyle="1" w:styleId="unx">
    <w:name w:val="unx"/>
    <w:basedOn w:val="DefaultParagraphFont"/>
    <w:rsid w:val="00097F8B"/>
  </w:style>
  <w:style w:type="character" w:customStyle="1" w:styleId="emoji">
    <w:name w:val="emoji"/>
    <w:basedOn w:val="DefaultParagraphFont"/>
    <w:rsid w:val="00097F8B"/>
  </w:style>
  <w:style w:type="paragraph" w:customStyle="1" w:styleId="StyleSmallTimesNewRoman11ptBoldThickunderlineBorder1">
    <w:name w:val="Style Small + Times New Roman 11 pt Bold Thick underline Border...1"/>
    <w:link w:val="StyleSmallTimesNewRoman11ptBoldThickunderlineBorder1Char"/>
    <w:qFormat/>
    <w:rsid w:val="00097F8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97F8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97F8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97F8B"/>
    <w:rPr>
      <w:rFonts w:eastAsia="Times New Roman"/>
      <w:b/>
      <w:bCs/>
      <w:szCs w:val="24"/>
      <w:u w:val="thick"/>
    </w:rPr>
  </w:style>
  <w:style w:type="paragraph" w:customStyle="1" w:styleId="StyleSmallTimesNewRoman11pt">
    <w:name w:val="Style Small + Times New Roman 11 pt"/>
    <w:link w:val="StyleSmallTimesNewRoman11ptChar"/>
    <w:qFormat/>
    <w:rsid w:val="00097F8B"/>
    <w:rPr>
      <w:rFonts w:eastAsia="Times New Roman"/>
      <w:szCs w:val="24"/>
    </w:rPr>
  </w:style>
  <w:style w:type="character" w:customStyle="1" w:styleId="StyleSmallTimesNewRoman11ptChar">
    <w:name w:val="Style Small + Times New Roman 11 pt Char"/>
    <w:basedOn w:val="DefaultParagraphFont"/>
    <w:link w:val="StyleSmallTimesNewRoman11pt"/>
    <w:rsid w:val="00097F8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97F8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97F8B"/>
    <w:rPr>
      <w:rFonts w:eastAsia="Times New Roman"/>
      <w:szCs w:val="24"/>
      <w:u w:val="thick"/>
    </w:rPr>
  </w:style>
  <w:style w:type="paragraph" w:customStyle="1" w:styleId="article-text">
    <w:name w:val="article-text"/>
    <w:basedOn w:val="Normal"/>
    <w:qFormat/>
    <w:rsid w:val="00097F8B"/>
    <w:pPr>
      <w:spacing w:before="100" w:beforeAutospacing="1" w:after="100" w:afterAutospacing="1"/>
    </w:pPr>
    <w:rPr>
      <w:rFonts w:eastAsia="Times New Roman"/>
      <w:sz w:val="24"/>
    </w:rPr>
  </w:style>
  <w:style w:type="paragraph" w:customStyle="1" w:styleId="HeaderStyle">
    <w:name w:val="Header Style"/>
    <w:basedOn w:val="Normal"/>
    <w:qFormat/>
    <w:rsid w:val="00097F8B"/>
    <w:pPr>
      <w:jc w:val="center"/>
    </w:pPr>
    <w:rPr>
      <w:rFonts w:eastAsia="Times New Roman"/>
      <w:b/>
      <w:sz w:val="24"/>
      <w:szCs w:val="20"/>
      <w:u w:val="single"/>
    </w:rPr>
  </w:style>
  <w:style w:type="character" w:customStyle="1" w:styleId="CardChar2">
    <w:name w:val="Card Char2"/>
    <w:basedOn w:val="DefaultParagraphFont"/>
    <w:rsid w:val="00097F8B"/>
    <w:rPr>
      <w:rFonts w:ascii="Times New Roman" w:eastAsia="Times New Roman" w:hAnsi="Times New Roman" w:cs="Times New Roman"/>
      <w:bCs/>
      <w:color w:val="000000"/>
      <w:sz w:val="20"/>
      <w:szCs w:val="20"/>
    </w:rPr>
  </w:style>
  <w:style w:type="character" w:customStyle="1" w:styleId="A13">
    <w:name w:val="A13"/>
    <w:uiPriority w:val="99"/>
    <w:rsid w:val="00097F8B"/>
    <w:rPr>
      <w:rFonts w:cs="Baskerville"/>
      <w:color w:val="000000"/>
      <w:sz w:val="106"/>
      <w:szCs w:val="106"/>
    </w:rPr>
  </w:style>
  <w:style w:type="character" w:customStyle="1" w:styleId="A17">
    <w:name w:val="A17"/>
    <w:rsid w:val="00097F8B"/>
    <w:rPr>
      <w:rFonts w:cs="Baskerville"/>
      <w:color w:val="000000"/>
      <w:sz w:val="12"/>
      <w:szCs w:val="12"/>
    </w:rPr>
  </w:style>
  <w:style w:type="paragraph" w:customStyle="1" w:styleId="Pa19">
    <w:name w:val="Pa19"/>
    <w:basedOn w:val="Normal"/>
    <w:next w:val="Normal"/>
    <w:qFormat/>
    <w:rsid w:val="00097F8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97F8B"/>
    <w:pPr>
      <w:autoSpaceDE w:val="0"/>
      <w:autoSpaceDN w:val="0"/>
      <w:adjustRightInd w:val="0"/>
      <w:spacing w:line="441" w:lineRule="atLeast"/>
    </w:pPr>
    <w:rPr>
      <w:rFonts w:ascii="Baskerville" w:eastAsia="Times New Roman" w:hAnsi="Baskerville"/>
      <w:sz w:val="24"/>
    </w:rPr>
  </w:style>
  <w:style w:type="character" w:customStyle="1" w:styleId="A14">
    <w:name w:val="A14"/>
    <w:rsid w:val="00097F8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97F8B"/>
    <w:pPr>
      <w:autoSpaceDE w:val="0"/>
      <w:autoSpaceDN w:val="0"/>
      <w:adjustRightInd w:val="0"/>
      <w:spacing w:line="141" w:lineRule="atLeast"/>
    </w:pPr>
    <w:rPr>
      <w:rFonts w:ascii="Baskerville" w:eastAsia="Times New Roman" w:hAnsi="Baskerville"/>
      <w:sz w:val="24"/>
    </w:rPr>
  </w:style>
  <w:style w:type="character" w:customStyle="1" w:styleId="A20">
    <w:name w:val="A20"/>
    <w:rsid w:val="00097F8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97F8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97F8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97F8B"/>
    <w:rPr>
      <w:rFonts w:cs="Arial"/>
      <w:b/>
      <w:bCs/>
      <w:iCs/>
      <w:sz w:val="36"/>
      <w:szCs w:val="28"/>
      <w:u w:val="single"/>
      <w:lang w:val="en-US" w:eastAsia="en-US" w:bidi="ar-SA"/>
    </w:rPr>
  </w:style>
  <w:style w:type="character" w:customStyle="1" w:styleId="brief-smalltext0">
    <w:name w:val="brief-smalltext"/>
    <w:basedOn w:val="DefaultParagraphFont"/>
    <w:rsid w:val="00097F8B"/>
  </w:style>
  <w:style w:type="paragraph" w:customStyle="1" w:styleId="Coverintroduction">
    <w:name w:val="Cover introduction"/>
    <w:basedOn w:val="Default"/>
    <w:next w:val="Default"/>
    <w:qFormat/>
    <w:rsid w:val="00097F8B"/>
    <w:rPr>
      <w:rFonts w:ascii="Arial" w:hAnsi="Arial"/>
      <w:color w:val="auto"/>
    </w:rPr>
  </w:style>
  <w:style w:type="character" w:customStyle="1" w:styleId="style53">
    <w:name w:val="style5"/>
    <w:basedOn w:val="DefaultParagraphFont"/>
    <w:rsid w:val="00097F8B"/>
  </w:style>
  <w:style w:type="character" w:customStyle="1" w:styleId="TagCharCharCharCharCharChar">
    <w:name w:val="Tag Char Char Char Char Char Char"/>
    <w:rsid w:val="00097F8B"/>
    <w:rPr>
      <w:rFonts w:cs="Arial"/>
      <w:b/>
      <w:bCs/>
      <w:sz w:val="24"/>
      <w:szCs w:val="26"/>
      <w:lang w:val="en-US" w:eastAsia="en-US" w:bidi="ar-SA"/>
    </w:rPr>
  </w:style>
  <w:style w:type="character" w:customStyle="1" w:styleId="pmterms3">
    <w:name w:val="pmterms3"/>
    <w:basedOn w:val="DefaultParagraphFont"/>
    <w:rsid w:val="00097F8B"/>
  </w:style>
  <w:style w:type="character" w:customStyle="1" w:styleId="interiorheadline">
    <w:name w:val="interiorheadline"/>
    <w:basedOn w:val="DefaultParagraphFont"/>
    <w:rsid w:val="00097F8B"/>
  </w:style>
  <w:style w:type="character" w:customStyle="1" w:styleId="Heading31CharCharCharChar1">
    <w:name w:val="Heading 31 Char Char Char Char1"/>
    <w:rsid w:val="00097F8B"/>
    <w:rPr>
      <w:rFonts w:cs="Arial"/>
      <w:b/>
      <w:bCs/>
      <w:sz w:val="24"/>
      <w:szCs w:val="26"/>
      <w:lang w:val="en-US" w:eastAsia="en-US" w:bidi="ar-SA"/>
    </w:rPr>
  </w:style>
  <w:style w:type="character" w:customStyle="1" w:styleId="Heading31CharCharChar">
    <w:name w:val="Heading 31 Char Char Char"/>
    <w:rsid w:val="00097F8B"/>
    <w:rPr>
      <w:rFonts w:cs="Arial"/>
      <w:b/>
      <w:bCs/>
      <w:sz w:val="24"/>
      <w:szCs w:val="26"/>
      <w:lang w:val="en-US" w:eastAsia="en-US" w:bidi="ar-SA"/>
    </w:rPr>
  </w:style>
  <w:style w:type="character" w:customStyle="1" w:styleId="StyleUnderlineCharChar9pt2">
    <w:name w:val="Style Underline Char Char + 9 pt2"/>
    <w:basedOn w:val="DefaultParagraphFont"/>
    <w:rsid w:val="00097F8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97F8B"/>
    <w:rPr>
      <w:rFonts w:eastAsia="Times New Roman"/>
      <w:b/>
      <w:bCs/>
      <w:szCs w:val="24"/>
      <w:u w:val="single"/>
      <w:lang w:val="en-US" w:eastAsia="en-US" w:bidi="ar-SA"/>
    </w:rPr>
  </w:style>
  <w:style w:type="character" w:customStyle="1" w:styleId="Style9ptUnderline7">
    <w:name w:val="Style 9 pt Underline7"/>
    <w:basedOn w:val="DefaultParagraphFont"/>
    <w:rsid w:val="00097F8B"/>
    <w:rPr>
      <w:sz w:val="20"/>
      <w:u w:val="single"/>
    </w:rPr>
  </w:style>
  <w:style w:type="character" w:customStyle="1" w:styleId="Style9ptBoldUnderlineBorderSinglesolidlineAuto0">
    <w:name w:val="Style 9 pt Bold Underline Border: : (Single solid line Auto  0..."/>
    <w:basedOn w:val="DefaultParagraphFont"/>
    <w:rsid w:val="00097F8B"/>
    <w:rPr>
      <w:b/>
      <w:bCs/>
      <w:sz w:val="20"/>
      <w:u w:val="single"/>
      <w:bdr w:val="single" w:sz="4" w:space="0" w:color="auto"/>
    </w:rPr>
  </w:style>
  <w:style w:type="character" w:customStyle="1" w:styleId="Style9ptBoldUnderline3">
    <w:name w:val="Style 9 pt Bold Underline3"/>
    <w:basedOn w:val="DefaultParagraphFont"/>
    <w:rsid w:val="00097F8B"/>
    <w:rPr>
      <w:b/>
      <w:bCs/>
      <w:sz w:val="20"/>
      <w:u w:val="single"/>
    </w:rPr>
  </w:style>
  <w:style w:type="paragraph" w:customStyle="1" w:styleId="StyleUnderlineChar11ptBold2">
    <w:name w:val="Style Underline Char + 11 pt Bold2"/>
    <w:link w:val="StyleUnderlineChar11ptBold2Char"/>
    <w:qFormat/>
    <w:rsid w:val="00097F8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97F8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97F8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97F8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97F8B"/>
    <w:rPr>
      <w:rFonts w:eastAsia="MS Mincho"/>
      <w:b/>
      <w:u w:val="single"/>
    </w:rPr>
  </w:style>
  <w:style w:type="character" w:customStyle="1" w:styleId="BoldandUnderlineCharChar1CharChar">
    <w:name w:val="Bold and Underline Char Char1 Char Char"/>
    <w:basedOn w:val="DefaultParagraphFont"/>
    <w:link w:val="BoldandUnderlineCharChar1Char"/>
    <w:rsid w:val="00097F8B"/>
    <w:rPr>
      <w:rFonts w:ascii="Calibri" w:eastAsia="MS Mincho" w:hAnsi="Calibri" w:cs="Calibri"/>
      <w:b/>
      <w:u w:val="single"/>
    </w:rPr>
  </w:style>
  <w:style w:type="character" w:customStyle="1" w:styleId="SubtitleChar2">
    <w:name w:val="Subtitle Char2"/>
    <w:basedOn w:val="DefaultParagraphFont"/>
    <w:uiPriority w:val="11"/>
    <w:rsid w:val="00097F8B"/>
    <w:rPr>
      <w:rFonts w:eastAsiaTheme="minorEastAsia"/>
      <w:color w:val="5A5A5A" w:themeColor="text1" w:themeTint="A5"/>
      <w:spacing w:val="15"/>
    </w:rPr>
  </w:style>
  <w:style w:type="paragraph" w:customStyle="1" w:styleId="Tag21">
    <w:name w:val="Tag21"/>
    <w:basedOn w:val="Normal"/>
    <w:qFormat/>
    <w:rsid w:val="00097F8B"/>
    <w:rPr>
      <w:rFonts w:ascii="Arial" w:eastAsia="Times New Roman" w:hAnsi="Arial" w:cs="Arial"/>
      <w:b/>
      <w:sz w:val="24"/>
    </w:rPr>
  </w:style>
  <w:style w:type="character" w:customStyle="1" w:styleId="Bodytext10">
    <w:name w:val="Body text (10)_"/>
    <w:basedOn w:val="DefaultParagraphFont"/>
    <w:link w:val="Bodytext101"/>
    <w:rsid w:val="00097F8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97F8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97F8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97F8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97F8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97F8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97F8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97F8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97F8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97F8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97F8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97F8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97F8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97F8B"/>
    <w:pPr>
      <w:autoSpaceDE w:val="0"/>
      <w:autoSpaceDN w:val="0"/>
      <w:adjustRightInd w:val="0"/>
      <w:ind w:left="432" w:right="432"/>
      <w:jc w:val="both"/>
    </w:pPr>
    <w:rPr>
      <w:rFonts w:eastAsia="SimSun"/>
      <w:szCs w:val="20"/>
    </w:rPr>
  </w:style>
  <w:style w:type="character" w:customStyle="1" w:styleId="journalname">
    <w:name w:val="journalname"/>
    <w:rsid w:val="00097F8B"/>
  </w:style>
  <w:style w:type="character" w:customStyle="1" w:styleId="b">
    <w:name w:val="b"/>
    <w:rsid w:val="00097F8B"/>
  </w:style>
  <w:style w:type="character" w:styleId="PlaceholderText">
    <w:name w:val="Placeholder Text"/>
    <w:basedOn w:val="DefaultParagraphFont"/>
    <w:uiPriority w:val="99"/>
    <w:unhideWhenUsed/>
    <w:rsid w:val="00097F8B"/>
    <w:rPr>
      <w:color w:val="808080"/>
    </w:rPr>
  </w:style>
  <w:style w:type="character" w:customStyle="1" w:styleId="DebateUnderlinedChar">
    <w:name w:val="Debate Underlined Char"/>
    <w:link w:val="DebateUnderlined"/>
    <w:locked/>
    <w:rsid w:val="00097F8B"/>
    <w:rPr>
      <w:rFonts w:ascii="Times New Roman" w:hAnsi="Times New Roman"/>
      <w:b/>
      <w:u w:val="single"/>
    </w:rPr>
  </w:style>
  <w:style w:type="paragraph" w:customStyle="1" w:styleId="DebateUnderlined">
    <w:name w:val="Debate Underlined"/>
    <w:basedOn w:val="Normal"/>
    <w:link w:val="DebateUnderlinedChar"/>
    <w:qFormat/>
    <w:rsid w:val="00097F8B"/>
    <w:rPr>
      <w:rFonts w:ascii="Times New Roman" w:hAnsi="Times New Roman" w:cstheme="minorBidi"/>
      <w:b/>
      <w:u w:val="single"/>
    </w:rPr>
  </w:style>
  <w:style w:type="paragraph" w:customStyle="1" w:styleId="StyleStyle49pt9">
    <w:name w:val="Style Style4 + 9 pt9"/>
    <w:basedOn w:val="Style4"/>
    <w:link w:val="StyleStyle49pt9Char"/>
    <w:qFormat/>
    <w:rsid w:val="00097F8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97F8B"/>
    <w:rPr>
      <w:rFonts w:ascii="Georgia" w:eastAsia="SimSun" w:hAnsi="Georgia" w:cs="Times New Roman"/>
      <w:u w:val="single"/>
      <w:lang w:eastAsia="zh-CN"/>
    </w:rPr>
  </w:style>
  <w:style w:type="character" w:customStyle="1" w:styleId="CiteReal0">
    <w:name w:val="CiteReal"/>
    <w:uiPriority w:val="1"/>
    <w:qFormat/>
    <w:rsid w:val="00097F8B"/>
    <w:rPr>
      <w:rFonts w:ascii="Arial" w:hAnsi="Arial"/>
      <w:b/>
      <w:sz w:val="24"/>
      <w:u w:val="single"/>
    </w:rPr>
  </w:style>
  <w:style w:type="paragraph" w:customStyle="1" w:styleId="DebateBlocking">
    <w:name w:val="DebateBlocking"/>
    <w:basedOn w:val="Normal"/>
    <w:next w:val="Nothing"/>
    <w:uiPriority w:val="99"/>
    <w:qFormat/>
    <w:rsid w:val="00097F8B"/>
  </w:style>
  <w:style w:type="paragraph" w:customStyle="1" w:styleId="StyleJustified">
    <w:name w:val="Style Justified"/>
    <w:basedOn w:val="Normal"/>
    <w:qFormat/>
    <w:rsid w:val="00097F8B"/>
  </w:style>
  <w:style w:type="character" w:customStyle="1" w:styleId="BlockHeadingsCharCharChar">
    <w:name w:val="Block Headings Char Char Char"/>
    <w:locked/>
    <w:rsid w:val="00097F8B"/>
  </w:style>
  <w:style w:type="character" w:customStyle="1" w:styleId="CitesCharCharCharChar">
    <w:name w:val="Cites Char Char Char Char"/>
    <w:locked/>
    <w:rsid w:val="00097F8B"/>
  </w:style>
  <w:style w:type="paragraph" w:customStyle="1" w:styleId="CitesCharCharChar">
    <w:name w:val="Cites Char Char Char"/>
    <w:basedOn w:val="Normal"/>
    <w:next w:val="Normal"/>
    <w:qFormat/>
    <w:rsid w:val="00097F8B"/>
  </w:style>
  <w:style w:type="character" w:customStyle="1" w:styleId="TagsChar1CharChar">
    <w:name w:val="Tags Char1 Char Char"/>
    <w:locked/>
    <w:rsid w:val="00097F8B"/>
  </w:style>
  <w:style w:type="paragraph" w:customStyle="1" w:styleId="TagsChar1Char">
    <w:name w:val="Tags Char1 Char"/>
    <w:basedOn w:val="Normal"/>
    <w:qFormat/>
    <w:rsid w:val="00097F8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97F8B"/>
  </w:style>
  <w:style w:type="paragraph" w:customStyle="1" w:styleId="CardsFont12ptCharChar1Char">
    <w:name w:val="Cards + Font: 12 pt Char Char1 Char"/>
    <w:aliases w:val="Thick Underline Char Char Char,Cards + Font: 12 pt Char Char Char Char Char Char"/>
    <w:basedOn w:val="Normal"/>
    <w:qFormat/>
    <w:rsid w:val="00097F8B"/>
  </w:style>
  <w:style w:type="character" w:customStyle="1" w:styleId="CardsFont6ptCharCharChar">
    <w:name w:val="Cards + Font: 6 pt Char Char Char"/>
    <w:locked/>
    <w:rsid w:val="00097F8B"/>
  </w:style>
  <w:style w:type="character" w:customStyle="1" w:styleId="CardsUnderlineChar">
    <w:name w:val="Cards + Underline Char"/>
    <w:locked/>
    <w:rsid w:val="00097F8B"/>
  </w:style>
  <w:style w:type="paragraph" w:customStyle="1" w:styleId="CardsUnderline">
    <w:name w:val="Cards + Underline"/>
    <w:basedOn w:val="Normal"/>
    <w:next w:val="Debate-CardSmalltextF2"/>
    <w:qFormat/>
    <w:rsid w:val="00097F8B"/>
  </w:style>
  <w:style w:type="paragraph" w:customStyle="1" w:styleId="StyleNormalWebNormalWebChar1CharNormalWebCharCharC">
    <w:name w:val="Style Normal (Web)Normal (Web) Char1 CharNormal (Web) Char Char C..."/>
    <w:basedOn w:val="Normal"/>
    <w:qFormat/>
    <w:rsid w:val="00097F8B"/>
  </w:style>
  <w:style w:type="paragraph" w:customStyle="1" w:styleId="Reference">
    <w:name w:val="Reference"/>
    <w:qFormat/>
    <w:rsid w:val="00097F8B"/>
  </w:style>
  <w:style w:type="paragraph" w:customStyle="1" w:styleId="StyleHeading2Heading2Char2CharHeading2Char1CharCharHead">
    <w:name w:val="Style Heading 2Heading 2 Char2 CharHeading 2 Char1 Char CharHead..."/>
    <w:basedOn w:val="Heading2"/>
    <w:next w:val="BlockHeading1"/>
    <w:qFormat/>
    <w:rsid w:val="00097F8B"/>
    <w:rPr>
      <w:bCs/>
      <w:caps/>
    </w:rPr>
  </w:style>
  <w:style w:type="paragraph" w:customStyle="1" w:styleId="Style60">
    <w:name w:val="Style 6"/>
    <w:next w:val="Style6"/>
    <w:qFormat/>
    <w:rsid w:val="00097F8B"/>
  </w:style>
  <w:style w:type="character" w:customStyle="1" w:styleId="DateCitesAuthorCharChar">
    <w:name w:val="DateCitesAuthor Char Char"/>
    <w:locked/>
    <w:rsid w:val="00097F8B"/>
  </w:style>
  <w:style w:type="paragraph" w:customStyle="1" w:styleId="DateCitesAuthorChar">
    <w:name w:val="DateCitesAuthor Char"/>
    <w:basedOn w:val="Normal"/>
    <w:qFormat/>
    <w:rsid w:val="00097F8B"/>
  </w:style>
  <w:style w:type="paragraph" w:customStyle="1" w:styleId="articlebodynormaltext">
    <w:name w:val="articlebody_normaltext"/>
    <w:basedOn w:val="Normal"/>
    <w:next w:val="HotRoute0"/>
    <w:qFormat/>
    <w:rsid w:val="00097F8B"/>
  </w:style>
  <w:style w:type="paragraph" w:customStyle="1" w:styleId="western">
    <w:name w:val="western"/>
    <w:basedOn w:val="Normal"/>
    <w:qFormat/>
    <w:rsid w:val="00097F8B"/>
  </w:style>
  <w:style w:type="paragraph" w:customStyle="1" w:styleId="targetcaption">
    <w:name w:val="targetcaption"/>
    <w:basedOn w:val="Normal"/>
    <w:next w:val="Normal"/>
    <w:qFormat/>
    <w:rsid w:val="00097F8B"/>
  </w:style>
  <w:style w:type="paragraph" w:customStyle="1" w:styleId="Index">
    <w:name w:val="Index"/>
    <w:basedOn w:val="Normal"/>
    <w:next w:val="NoSpacing"/>
    <w:qFormat/>
    <w:rsid w:val="00097F8B"/>
  </w:style>
  <w:style w:type="paragraph" w:customStyle="1" w:styleId="boldness">
    <w:name w:val="boldness"/>
    <w:basedOn w:val="Normal"/>
    <w:next w:val="CM22"/>
    <w:qFormat/>
    <w:rsid w:val="00097F8B"/>
  </w:style>
  <w:style w:type="character" w:customStyle="1" w:styleId="UnderlineCardChar0">
    <w:name w:val="UnderlineCard Char"/>
    <w:locked/>
    <w:rsid w:val="00097F8B"/>
  </w:style>
  <w:style w:type="paragraph" w:customStyle="1" w:styleId="UnderlineCard0">
    <w:name w:val="UnderlineCard"/>
    <w:basedOn w:val="Heading4"/>
    <w:next w:val="Pa31"/>
    <w:qFormat/>
    <w:rsid w:val="00097F8B"/>
    <w:rPr>
      <w:bCs/>
      <w:iCs w:val="0"/>
    </w:rPr>
  </w:style>
  <w:style w:type="paragraph" w:customStyle="1" w:styleId="CM21">
    <w:name w:val="CM21"/>
    <w:basedOn w:val="Normal"/>
    <w:uiPriority w:val="99"/>
    <w:qFormat/>
    <w:rsid w:val="00097F8B"/>
  </w:style>
  <w:style w:type="paragraph" w:customStyle="1" w:styleId="Pa31">
    <w:name w:val="Pa3+1"/>
    <w:basedOn w:val="Normal"/>
    <w:uiPriority w:val="99"/>
    <w:qFormat/>
    <w:rsid w:val="00097F8B"/>
  </w:style>
  <w:style w:type="paragraph" w:customStyle="1" w:styleId="UnderlineCharCharCharCharCharCharChar">
    <w:name w:val="Underline Char Char Char Char Char Char Char"/>
    <w:basedOn w:val="Normal"/>
    <w:next w:val="Tagandcite"/>
    <w:qFormat/>
    <w:rsid w:val="00097F8B"/>
  </w:style>
  <w:style w:type="paragraph" w:customStyle="1" w:styleId="SmalltextCharCharChar0">
    <w:name w:val="Small text Char Char Char"/>
    <w:basedOn w:val="Normal"/>
    <w:next w:val="Textbody"/>
    <w:qFormat/>
    <w:rsid w:val="00097F8B"/>
  </w:style>
  <w:style w:type="paragraph" w:customStyle="1" w:styleId="Textbody">
    <w:name w:val="Text body"/>
    <w:basedOn w:val="NFAPWPheader"/>
    <w:qFormat/>
    <w:rsid w:val="00097F8B"/>
    <w:rPr>
      <w:rFonts w:eastAsia="Times New Roman"/>
    </w:rPr>
  </w:style>
  <w:style w:type="paragraph" w:customStyle="1" w:styleId="Default1">
    <w:name w:val="Default1"/>
    <w:basedOn w:val="Normal"/>
    <w:uiPriority w:val="99"/>
    <w:qFormat/>
    <w:rsid w:val="00097F8B"/>
  </w:style>
  <w:style w:type="paragraph" w:customStyle="1" w:styleId="NFAPWPheader">
    <w:name w:val="NFAP WP header"/>
    <w:basedOn w:val="Normal"/>
    <w:uiPriority w:val="99"/>
    <w:qFormat/>
    <w:rsid w:val="00097F8B"/>
  </w:style>
  <w:style w:type="character" w:customStyle="1" w:styleId="CiteCharCharChar">
    <w:name w:val="Cite Char Char Char"/>
    <w:locked/>
    <w:rsid w:val="00097F8B"/>
  </w:style>
  <w:style w:type="paragraph" w:customStyle="1" w:styleId="CiteCardCharChar">
    <w:name w:val="Cite_Card Char Char"/>
    <w:next w:val="Little"/>
    <w:autoRedefine/>
    <w:qFormat/>
    <w:rsid w:val="00097F8B"/>
  </w:style>
  <w:style w:type="character" w:customStyle="1" w:styleId="CiteCardCharCharCharChar">
    <w:name w:val="Cite_Card Char Char Char Char"/>
    <w:locked/>
    <w:rsid w:val="00097F8B"/>
  </w:style>
  <w:style w:type="paragraph" w:customStyle="1" w:styleId="CiteCardCharCharChar">
    <w:name w:val="Cite_Card Char Char Char"/>
    <w:next w:val="DebateHeader"/>
    <w:qFormat/>
    <w:rsid w:val="00097F8B"/>
  </w:style>
  <w:style w:type="character" w:customStyle="1" w:styleId="LittleChar">
    <w:name w:val="Little Char"/>
    <w:locked/>
    <w:rsid w:val="00097F8B"/>
  </w:style>
  <w:style w:type="character" w:customStyle="1" w:styleId="DebateHeaderChar">
    <w:name w:val="Debate Header Char"/>
    <w:locked/>
    <w:rsid w:val="00097F8B"/>
  </w:style>
  <w:style w:type="character" w:customStyle="1" w:styleId="UnhighlightedChar">
    <w:name w:val="Unhighlighted Char"/>
    <w:locked/>
    <w:rsid w:val="00097F8B"/>
  </w:style>
  <w:style w:type="paragraph" w:customStyle="1" w:styleId="Unhighlighted">
    <w:name w:val="Unhighlighted"/>
    <w:basedOn w:val="Normal"/>
    <w:next w:val="TagF3"/>
    <w:autoRedefine/>
    <w:qFormat/>
    <w:rsid w:val="00097F8B"/>
  </w:style>
  <w:style w:type="character" w:customStyle="1" w:styleId="StylecardUnderlineChar">
    <w:name w:val="Style card + Underline Char"/>
    <w:locked/>
    <w:rsid w:val="00097F8B"/>
  </w:style>
  <w:style w:type="paragraph" w:customStyle="1" w:styleId="StylecardUnderline">
    <w:name w:val="Style card + Underline"/>
    <w:basedOn w:val="List"/>
    <w:next w:val="i1"/>
    <w:qFormat/>
    <w:rsid w:val="00097F8B"/>
    <w:pPr>
      <w:ind w:left="360" w:hanging="360"/>
    </w:pPr>
    <w:rPr>
      <w:rFonts w:ascii="Times New Roman" w:eastAsiaTheme="minorHAnsi" w:hAnsi="Times New Roman" w:cs="Times New Roman"/>
    </w:rPr>
  </w:style>
  <w:style w:type="paragraph" w:customStyle="1" w:styleId="TagF3">
    <w:name w:val="Tag (F3)"/>
    <w:next w:val="style140"/>
    <w:qFormat/>
    <w:rsid w:val="00097F8B"/>
  </w:style>
  <w:style w:type="paragraph" w:customStyle="1" w:styleId="style140">
    <w:name w:val="style14"/>
    <w:basedOn w:val="Normal"/>
    <w:next w:val="CiteCardCharCharCharCharCharCharChar"/>
    <w:qFormat/>
    <w:rsid w:val="00097F8B"/>
  </w:style>
  <w:style w:type="paragraph" w:customStyle="1" w:styleId="CardTagCite1Char">
    <w:name w:val="Card Tag + Cite #1 Char"/>
    <w:basedOn w:val="Normal"/>
    <w:next w:val="foldie"/>
    <w:qFormat/>
    <w:rsid w:val="00097F8B"/>
  </w:style>
  <w:style w:type="paragraph" w:customStyle="1" w:styleId="articlebody">
    <w:name w:val="articlebody"/>
    <w:basedOn w:val="Normal"/>
    <w:next w:val="wp-caption-text"/>
    <w:qFormat/>
    <w:rsid w:val="00097F8B"/>
  </w:style>
  <w:style w:type="character" w:customStyle="1" w:styleId="CiteCardCharCharCharCharCharCharCharChar">
    <w:name w:val="Cite_Card Char Char Char Char Char Char Char Char"/>
    <w:locked/>
    <w:rsid w:val="00097F8B"/>
  </w:style>
  <w:style w:type="paragraph" w:customStyle="1" w:styleId="CiteCardCharCharCharCharCharCharChar">
    <w:name w:val="Cite_Card Char Char Char Char Char Char Char"/>
    <w:next w:val="CiteNormal"/>
    <w:autoRedefine/>
    <w:qFormat/>
    <w:rsid w:val="00097F8B"/>
  </w:style>
  <w:style w:type="paragraph" w:customStyle="1" w:styleId="foldie">
    <w:name w:val="foldie"/>
    <w:next w:val="Pa3"/>
    <w:qFormat/>
    <w:rsid w:val="00097F8B"/>
  </w:style>
  <w:style w:type="paragraph" w:customStyle="1" w:styleId="billtextsection">
    <w:name w:val="bill_text_section"/>
    <w:basedOn w:val="Normal"/>
    <w:qFormat/>
    <w:rsid w:val="00097F8B"/>
  </w:style>
  <w:style w:type="character" w:customStyle="1" w:styleId="CiteNormalChar">
    <w:name w:val="Cite Normal Char"/>
    <w:locked/>
    <w:rsid w:val="00097F8B"/>
  </w:style>
  <w:style w:type="paragraph" w:customStyle="1" w:styleId="CiteNormal">
    <w:name w:val="Cite Normal"/>
    <w:basedOn w:val="Normal"/>
    <w:autoRedefine/>
    <w:qFormat/>
    <w:rsid w:val="00097F8B"/>
  </w:style>
  <w:style w:type="character" w:customStyle="1" w:styleId="BoldunderlineChar2">
    <w:name w:val="Bold underline Char"/>
    <w:locked/>
    <w:rsid w:val="00097F8B"/>
  </w:style>
  <w:style w:type="paragraph" w:customStyle="1" w:styleId="Boldunderline1">
    <w:name w:val="Bold underline"/>
    <w:basedOn w:val="Normal"/>
    <w:next w:val="BlockHeadings"/>
    <w:qFormat/>
    <w:rsid w:val="00097F8B"/>
  </w:style>
  <w:style w:type="paragraph" w:customStyle="1" w:styleId="StyleNormalWeb10pt">
    <w:name w:val="Style Normal (Web) + 10 pt"/>
    <w:basedOn w:val="Normal"/>
    <w:next w:val="p1"/>
    <w:qFormat/>
    <w:rsid w:val="00097F8B"/>
  </w:style>
  <w:style w:type="character" w:customStyle="1" w:styleId="cardChar3">
    <w:name w:val="%card Char"/>
    <w:locked/>
    <w:rsid w:val="00097F8B"/>
  </w:style>
  <w:style w:type="paragraph" w:customStyle="1" w:styleId="ReallyfuckingsmallCharCharChar">
    <w:name w:val="Really fucking small Char Char Char"/>
    <w:basedOn w:val="Normal"/>
    <w:next w:val="Reallyfuckingsmall"/>
    <w:qFormat/>
    <w:rsid w:val="00097F8B"/>
  </w:style>
  <w:style w:type="paragraph" w:customStyle="1" w:styleId="CardDownx15">
    <w:name w:val="CardDown x1.5"/>
    <w:basedOn w:val="Normal"/>
    <w:next w:val="CiteTag"/>
    <w:qFormat/>
    <w:rsid w:val="00097F8B"/>
  </w:style>
  <w:style w:type="paragraph" w:customStyle="1" w:styleId="CiteTag">
    <w:name w:val="Cite/Tag"/>
    <w:basedOn w:val="Normal"/>
    <w:next w:val="StyleStyleArialNarrow9ptLeft-075ArialNarrow"/>
    <w:qFormat/>
    <w:rsid w:val="00097F8B"/>
  </w:style>
  <w:style w:type="character" w:customStyle="1" w:styleId="StyleStyleArialNarrow9ptLeft-075ArialNarrowChar">
    <w:name w:val="Style Style Arial Narrow 9 pt Left:  -0.75&quot; + Arial Narrow Char"/>
    <w:locked/>
    <w:rsid w:val="00097F8B"/>
  </w:style>
  <w:style w:type="paragraph" w:customStyle="1" w:styleId="StyleStyleArialNarrow9ptLeft-075ArialNarrow">
    <w:name w:val="Style Style Arial Narrow 9 pt Left:  -0.75&quot; + Arial Narrow"/>
    <w:basedOn w:val="Normal"/>
    <w:next w:val="DebateUnderlineBold"/>
    <w:qFormat/>
    <w:rsid w:val="00097F8B"/>
  </w:style>
  <w:style w:type="character" w:customStyle="1" w:styleId="StyleStyleCardTextLeft-075Right0Char">
    <w:name w:val="Style Style Card Text + Left:  -0.75&quot; + Right:  0&quot; Char"/>
    <w:locked/>
    <w:rsid w:val="00097F8B"/>
  </w:style>
  <w:style w:type="paragraph" w:customStyle="1" w:styleId="StyleStyleCardTextLeft-075Right0">
    <w:name w:val="Style Style Card Text + Left:  -0.75&quot; + Right:  0&quot;"/>
    <w:basedOn w:val="Normal"/>
    <w:next w:val="StyleArialNarrow12ptBoldLeft-075"/>
    <w:autoRedefine/>
    <w:qFormat/>
    <w:rsid w:val="00097F8B"/>
  </w:style>
  <w:style w:type="paragraph" w:customStyle="1" w:styleId="ecxmsonormal">
    <w:name w:val="ecxmsonormal"/>
    <w:basedOn w:val="Normal"/>
    <w:qFormat/>
    <w:rsid w:val="00097F8B"/>
  </w:style>
  <w:style w:type="character" w:customStyle="1" w:styleId="DebateUnderlineBoldChar">
    <w:name w:val="Debate Underline Bold Char"/>
    <w:locked/>
    <w:rsid w:val="00097F8B"/>
  </w:style>
  <w:style w:type="paragraph" w:customStyle="1" w:styleId="DebateUnderlineBold">
    <w:name w:val="Debate Underline Bold"/>
    <w:basedOn w:val="Normal"/>
    <w:qFormat/>
    <w:rsid w:val="00097F8B"/>
  </w:style>
  <w:style w:type="character" w:customStyle="1" w:styleId="StyleArialNarrow12ptBoldLeft-075Char">
    <w:name w:val="Style Arial Narrow 12 pt Bold Left:  -0.75&quot; Char"/>
    <w:locked/>
    <w:rsid w:val="00097F8B"/>
  </w:style>
  <w:style w:type="paragraph" w:customStyle="1" w:styleId="StyleArialNarrow12ptBoldLeft-075">
    <w:name w:val="Style Arial Narrow 12 pt Bold Left:  -0.75&quot;"/>
    <w:basedOn w:val="Normal"/>
    <w:qFormat/>
    <w:rsid w:val="00097F8B"/>
  </w:style>
  <w:style w:type="character" w:customStyle="1" w:styleId="StyleStyleevidencetextBorderSinglesolidlineAuto05Char">
    <w:name w:val="Style Style evidence text + Border: : (Single solid line Auto  0.5 ... Char"/>
    <w:locked/>
    <w:rsid w:val="00097F8B"/>
  </w:style>
  <w:style w:type="paragraph" w:customStyle="1" w:styleId="StyleStyleevidencetextBorderSinglesolidlineAuto05">
    <w:name w:val="Style Style evidence text + Border: : (Single solid line Auto  0.5 ..."/>
    <w:basedOn w:val="Normal"/>
    <w:next w:val="CiteCharCharCharChar"/>
    <w:qFormat/>
    <w:rsid w:val="00097F8B"/>
  </w:style>
  <w:style w:type="paragraph" w:customStyle="1" w:styleId="CiteCharCharCharChar">
    <w:name w:val="Cite Char Char Char Char"/>
    <w:basedOn w:val="Normal"/>
    <w:next w:val="Normal"/>
    <w:qFormat/>
    <w:rsid w:val="00097F8B"/>
  </w:style>
  <w:style w:type="character" w:customStyle="1" w:styleId="UnderliningCharChar1CharCharChar">
    <w:name w:val="Underlining Char Char1 Char Char Char"/>
    <w:locked/>
    <w:rsid w:val="00097F8B"/>
  </w:style>
  <w:style w:type="paragraph" w:customStyle="1" w:styleId="UnderliningCharChar1CharChar">
    <w:name w:val="Underlining Char Char1 Char Char"/>
    <w:basedOn w:val="Normal"/>
    <w:next w:val="Normal"/>
    <w:qFormat/>
    <w:rsid w:val="00097F8B"/>
  </w:style>
  <w:style w:type="paragraph" w:customStyle="1" w:styleId="CiteCharCharCharCharChar">
    <w:name w:val="Cite Char Char Char Char Char"/>
    <w:basedOn w:val="Normal"/>
    <w:next w:val="Normal"/>
    <w:qFormat/>
    <w:rsid w:val="00097F8B"/>
  </w:style>
  <w:style w:type="character" w:customStyle="1" w:styleId="UnderliningCharCharChar">
    <w:name w:val="Underlining Char Char Char"/>
    <w:locked/>
    <w:rsid w:val="00097F8B"/>
  </w:style>
  <w:style w:type="paragraph" w:customStyle="1" w:styleId="Style120">
    <w:name w:val="Style 12"/>
    <w:next w:val="SmallCard"/>
    <w:qFormat/>
    <w:rsid w:val="00097F8B"/>
  </w:style>
  <w:style w:type="paragraph" w:customStyle="1" w:styleId="Style90">
    <w:name w:val="Style 9"/>
    <w:next w:val="Normal10pt"/>
    <w:qFormat/>
    <w:rsid w:val="00097F8B"/>
  </w:style>
  <w:style w:type="paragraph" w:customStyle="1" w:styleId="Emphasis3">
    <w:name w:val="Emphasis3"/>
    <w:next w:val="formfldssel"/>
    <w:qFormat/>
    <w:rsid w:val="00097F8B"/>
  </w:style>
  <w:style w:type="paragraph" w:customStyle="1" w:styleId="OffensiveLanguage">
    <w:name w:val="Offensive Language"/>
    <w:basedOn w:val="Normal"/>
    <w:next w:val="Normal"/>
    <w:qFormat/>
    <w:rsid w:val="00097F8B"/>
  </w:style>
  <w:style w:type="paragraph" w:customStyle="1" w:styleId="Style180">
    <w:name w:val="Style 18"/>
    <w:uiPriority w:val="99"/>
    <w:qFormat/>
    <w:rsid w:val="00097F8B"/>
  </w:style>
  <w:style w:type="character" w:customStyle="1" w:styleId="sup1">
    <w:name w:val="sup1"/>
    <w:rsid w:val="00097F8B"/>
  </w:style>
  <w:style w:type="character" w:customStyle="1" w:styleId="pgnum1">
    <w:name w:val="pgnum1"/>
    <w:rsid w:val="00097F8B"/>
  </w:style>
  <w:style w:type="character" w:customStyle="1" w:styleId="apple">
    <w:name w:val="apple"/>
    <w:rsid w:val="00097F8B"/>
  </w:style>
  <w:style w:type="character" w:customStyle="1" w:styleId="CardsFont12ptCharCharCharCharCharCharCharCharCharCharChar">
    <w:name w:val="Cards + Font: 12 pt Char Char Char Char Char Char Char Char Char Char Char"/>
    <w:qFormat/>
    <w:rsid w:val="00097F8B"/>
  </w:style>
  <w:style w:type="character" w:customStyle="1" w:styleId="inhoud">
    <w:name w:val="inhoud"/>
    <w:rsid w:val="00097F8B"/>
  </w:style>
  <w:style w:type="character" w:customStyle="1" w:styleId="Cites-AuthorDate">
    <w:name w:val="Cites-Author/Date"/>
    <w:qFormat/>
    <w:rsid w:val="00097F8B"/>
  </w:style>
  <w:style w:type="character" w:customStyle="1" w:styleId="Highlight0">
    <w:name w:val="Highlight"/>
    <w:qFormat/>
    <w:rsid w:val="00097F8B"/>
  </w:style>
  <w:style w:type="character" w:customStyle="1" w:styleId="awtw">
    <w:name w:val="awtw"/>
    <w:rsid w:val="00097F8B"/>
  </w:style>
  <w:style w:type="character" w:customStyle="1" w:styleId="ld3">
    <w:name w:val="ld3"/>
    <w:rsid w:val="00097F8B"/>
  </w:style>
  <w:style w:type="character" w:customStyle="1" w:styleId="5Notunderlined">
    <w:name w:val="5 Not underlined"/>
    <w:rsid w:val="00097F8B"/>
  </w:style>
  <w:style w:type="character" w:customStyle="1" w:styleId="externaledithide">
    <w:name w:val="external_edit_hide"/>
    <w:rsid w:val="00097F8B"/>
  </w:style>
  <w:style w:type="character" w:customStyle="1" w:styleId="CharacterStyle20">
    <w:name w:val="Character Style 20"/>
    <w:rsid w:val="00097F8B"/>
  </w:style>
  <w:style w:type="character" w:customStyle="1" w:styleId="centerheadlines">
    <w:name w:val="centerheadlines"/>
    <w:rsid w:val="00097F8B"/>
  </w:style>
  <w:style w:type="character" w:customStyle="1" w:styleId="datetime">
    <w:name w:val="datetime"/>
    <w:rsid w:val="00097F8B"/>
  </w:style>
  <w:style w:type="character" w:customStyle="1" w:styleId="info">
    <w:name w:val="info"/>
    <w:rsid w:val="00097F8B"/>
  </w:style>
  <w:style w:type="character" w:customStyle="1" w:styleId="datestory">
    <w:name w:val="datestory"/>
    <w:rsid w:val="00097F8B"/>
  </w:style>
  <w:style w:type="character" w:customStyle="1" w:styleId="citeschar10">
    <w:name w:val="citeschar1"/>
    <w:basedOn w:val="DefaultParagraphFont"/>
    <w:rsid w:val="00097F8B"/>
  </w:style>
  <w:style w:type="character" w:customStyle="1" w:styleId="cardunderlinedchar1">
    <w:name w:val="cardunderlinedchar"/>
    <w:basedOn w:val="DefaultParagraphFont"/>
    <w:rsid w:val="00097F8B"/>
  </w:style>
  <w:style w:type="character" w:customStyle="1" w:styleId="Style1CharCharChar">
    <w:name w:val="Style1 Char Char Char"/>
    <w:locked/>
    <w:rsid w:val="00097F8B"/>
  </w:style>
  <w:style w:type="character" w:customStyle="1" w:styleId="provider">
    <w:name w:val="provider"/>
    <w:basedOn w:val="DefaultParagraphFont"/>
    <w:rsid w:val="00097F8B"/>
  </w:style>
  <w:style w:type="character" w:customStyle="1" w:styleId="vitstorybyline">
    <w:name w:val="vitstorybyline"/>
    <w:rsid w:val="00097F8B"/>
  </w:style>
  <w:style w:type="character" w:customStyle="1" w:styleId="yahoobuzzbadge-form">
    <w:name w:val="yahoobuzzbadge-form"/>
    <w:rsid w:val="00097F8B"/>
  </w:style>
  <w:style w:type="character" w:customStyle="1" w:styleId="tickerlinx">
    <w:name w:val="tickerlinx"/>
    <w:rsid w:val="00097F8B"/>
  </w:style>
  <w:style w:type="character" w:customStyle="1" w:styleId="post-timestamp">
    <w:name w:val="post-timestamp"/>
    <w:rsid w:val="00097F8B"/>
  </w:style>
  <w:style w:type="character" w:customStyle="1" w:styleId="mw-headline">
    <w:name w:val="mw-headline"/>
    <w:rsid w:val="00097F8B"/>
  </w:style>
  <w:style w:type="character" w:customStyle="1" w:styleId="month">
    <w:name w:val="month"/>
    <w:rsid w:val="00097F8B"/>
  </w:style>
  <w:style w:type="character" w:customStyle="1" w:styleId="texttitlebigred">
    <w:name w:val="texttitlebigred"/>
    <w:rsid w:val="00097F8B"/>
  </w:style>
  <w:style w:type="character" w:customStyle="1" w:styleId="subtitles">
    <w:name w:val="subtitles"/>
    <w:rsid w:val="00097F8B"/>
  </w:style>
  <w:style w:type="character" w:customStyle="1" w:styleId="CiteCardChar1">
    <w:name w:val="Cite_Card Char1"/>
    <w:rsid w:val="00097F8B"/>
  </w:style>
  <w:style w:type="character" w:customStyle="1" w:styleId="paramv">
    <w:name w:val="paramv"/>
    <w:rsid w:val="00097F8B"/>
  </w:style>
  <w:style w:type="character" w:customStyle="1" w:styleId="symbol">
    <w:name w:val="symbol"/>
    <w:rsid w:val="00097F8B"/>
  </w:style>
  <w:style w:type="character" w:customStyle="1" w:styleId="data">
    <w:name w:val="data"/>
    <w:rsid w:val="00097F8B"/>
  </w:style>
  <w:style w:type="character" w:customStyle="1" w:styleId="pub-date">
    <w:name w:val="pub-date"/>
    <w:rsid w:val="00097F8B"/>
  </w:style>
  <w:style w:type="character" w:customStyle="1" w:styleId="AuthorDateF4">
    <w:name w:val="Author Date (F4)"/>
    <w:rsid w:val="00097F8B"/>
  </w:style>
  <w:style w:type="character" w:customStyle="1" w:styleId="BoldUnderlineF6">
    <w:name w:val="Bold Underline (F6)"/>
    <w:rsid w:val="00097F8B"/>
  </w:style>
  <w:style w:type="character" w:customStyle="1" w:styleId="grouptext">
    <w:name w:val="group_text"/>
    <w:rsid w:val="00097F8B"/>
  </w:style>
  <w:style w:type="character" w:customStyle="1" w:styleId="StyleArial12ptBoldItalic">
    <w:name w:val="Style Arial 12 pt Bold Italic"/>
    <w:rsid w:val="00097F8B"/>
  </w:style>
  <w:style w:type="character" w:customStyle="1" w:styleId="verdana12grey1">
    <w:name w:val="verdana12grey1"/>
    <w:rsid w:val="00097F8B"/>
  </w:style>
  <w:style w:type="character" w:customStyle="1" w:styleId="verdana9grey1a">
    <w:name w:val="verdana9grey1a"/>
    <w:rsid w:val="00097F8B"/>
  </w:style>
  <w:style w:type="character" w:customStyle="1" w:styleId="nn-twttr-share-btn">
    <w:name w:val="nn-twttr-share-btn"/>
    <w:rsid w:val="00097F8B"/>
  </w:style>
  <w:style w:type="character" w:customStyle="1" w:styleId="comment-count">
    <w:name w:val="comment-count"/>
    <w:rsid w:val="00097F8B"/>
  </w:style>
  <w:style w:type="character" w:customStyle="1" w:styleId="comment-count-text">
    <w:name w:val="comment-count-text"/>
    <w:rsid w:val="00097F8B"/>
  </w:style>
  <w:style w:type="character" w:customStyle="1" w:styleId="CiteCardCharCharCharCharChar">
    <w:name w:val="Cite_Card Char Char Char Char Char"/>
    <w:rsid w:val="00097F8B"/>
  </w:style>
  <w:style w:type="character" w:customStyle="1" w:styleId="CiteCardCharCharCharCharCharChar">
    <w:name w:val="Cite_Card Char Char Char Char Char Char"/>
    <w:rsid w:val="00097F8B"/>
  </w:style>
  <w:style w:type="character" w:customStyle="1" w:styleId="yahoobuzzbadge">
    <w:name w:val="yahoobuzzbadge"/>
    <w:rsid w:val="00097F8B"/>
  </w:style>
  <w:style w:type="character" w:customStyle="1" w:styleId="StrongEmphasis">
    <w:name w:val="Strong Emphasis"/>
    <w:rsid w:val="00097F8B"/>
  </w:style>
  <w:style w:type="character" w:customStyle="1" w:styleId="article-articlebody">
    <w:name w:val="article-articlebody"/>
    <w:basedOn w:val="DefaultParagraphFont"/>
    <w:rsid w:val="00097F8B"/>
  </w:style>
  <w:style w:type="character" w:customStyle="1" w:styleId="pageheader0">
    <w:name w:val="pageheader"/>
    <w:basedOn w:val="DefaultParagraphFont"/>
    <w:rsid w:val="00097F8B"/>
  </w:style>
  <w:style w:type="character" w:customStyle="1" w:styleId="AuthorCharChar">
    <w:name w:val="Author Char Char"/>
    <w:rsid w:val="00097F8B"/>
  </w:style>
  <w:style w:type="character" w:customStyle="1" w:styleId="smallchar0">
    <w:name w:val="smallchar"/>
    <w:basedOn w:val="DefaultParagraphFont"/>
    <w:rsid w:val="00097F8B"/>
  </w:style>
  <w:style w:type="character" w:customStyle="1" w:styleId="NormalizationChar">
    <w:name w:val="Normalization Char"/>
    <w:rsid w:val="00097F8B"/>
  </w:style>
  <w:style w:type="character" w:customStyle="1" w:styleId="Shrinker">
    <w:name w:val="Shrinker"/>
    <w:rsid w:val="00097F8B"/>
  </w:style>
  <w:style w:type="character" w:customStyle="1" w:styleId="heading3char1">
    <w:name w:val="heading3char1"/>
    <w:basedOn w:val="DefaultParagraphFont"/>
    <w:rsid w:val="00097F8B"/>
  </w:style>
  <w:style w:type="character" w:customStyle="1" w:styleId="underlinea">
    <w:name w:val="underlinea"/>
    <w:basedOn w:val="DefaultParagraphFont"/>
    <w:rsid w:val="00097F8B"/>
  </w:style>
  <w:style w:type="character" w:customStyle="1" w:styleId="StyleUnderlineChar9pt2">
    <w:name w:val="Style Underline Char + 9 pt2"/>
    <w:rsid w:val="00097F8B"/>
  </w:style>
  <w:style w:type="character" w:customStyle="1" w:styleId="StyleUnderlineChar9ptBold1">
    <w:name w:val="Style Underline Char + 9 pt Bold1"/>
    <w:rsid w:val="00097F8B"/>
  </w:style>
  <w:style w:type="character" w:customStyle="1" w:styleId="FontStyle232">
    <w:name w:val="Font Style232"/>
    <w:uiPriority w:val="99"/>
    <w:rsid w:val="00097F8B"/>
  </w:style>
  <w:style w:type="character" w:customStyle="1" w:styleId="erasure">
    <w:name w:val="erasure"/>
    <w:rsid w:val="00097F8B"/>
  </w:style>
  <w:style w:type="character" w:customStyle="1" w:styleId="MicroTextCharChar">
    <w:name w:val="MicroText Char Char"/>
    <w:rsid w:val="00097F8B"/>
  </w:style>
  <w:style w:type="character" w:customStyle="1" w:styleId="style61">
    <w:name w:val="style6"/>
    <w:rsid w:val="00097F8B"/>
  </w:style>
  <w:style w:type="character" w:customStyle="1" w:styleId="Title2">
    <w:name w:val="Title2"/>
    <w:basedOn w:val="DefaultParagraphFont"/>
    <w:rsid w:val="00097F8B"/>
  </w:style>
  <w:style w:type="character" w:customStyle="1" w:styleId="OffensiveLanguageChar">
    <w:name w:val="Offensive Language Char"/>
    <w:rsid w:val="00097F8B"/>
  </w:style>
  <w:style w:type="character" w:customStyle="1" w:styleId="yellowfadeinnerspan">
    <w:name w:val="yellowfadeinnerspan"/>
    <w:rsid w:val="00097F8B"/>
  </w:style>
  <w:style w:type="character" w:customStyle="1" w:styleId="ipa">
    <w:name w:val="ipa"/>
    <w:basedOn w:val="DefaultParagraphFont"/>
    <w:rsid w:val="00097F8B"/>
  </w:style>
  <w:style w:type="table" w:customStyle="1" w:styleId="TableGrid12">
    <w:name w:val="Table Grid12"/>
    <w:basedOn w:val="TableNormal"/>
    <w:rsid w:val="00097F8B"/>
    <w:tblPr/>
  </w:style>
  <w:style w:type="character" w:customStyle="1" w:styleId="Card10f2Char">
    <w:name w:val="Card.10.f2 Char"/>
    <w:locked/>
    <w:rsid w:val="00097F8B"/>
  </w:style>
  <w:style w:type="paragraph" w:customStyle="1" w:styleId="Card10f2">
    <w:name w:val="Card.10.f2"/>
    <w:basedOn w:val="Normal"/>
    <w:next w:val="thumbnail"/>
    <w:autoRedefine/>
    <w:qFormat/>
    <w:rsid w:val="00097F8B"/>
  </w:style>
  <w:style w:type="character" w:customStyle="1" w:styleId="Bodytext5">
    <w:name w:val="Body text_"/>
    <w:basedOn w:val="DefaultParagraphFont"/>
    <w:locked/>
    <w:rsid w:val="00097F8B"/>
  </w:style>
  <w:style w:type="paragraph" w:customStyle="1" w:styleId="BodyText50">
    <w:name w:val="Body Text5"/>
    <w:basedOn w:val="Normal"/>
    <w:next w:val="wallacepara"/>
    <w:qFormat/>
    <w:rsid w:val="00097F8B"/>
  </w:style>
  <w:style w:type="paragraph" w:customStyle="1" w:styleId="about">
    <w:name w:val="about"/>
    <w:basedOn w:val="Normal"/>
    <w:next w:val="audiolink"/>
    <w:qFormat/>
    <w:rsid w:val="00097F8B"/>
  </w:style>
  <w:style w:type="paragraph" w:customStyle="1" w:styleId="first">
    <w:name w:val="first"/>
    <w:basedOn w:val="Normal"/>
    <w:next w:val="titlestyle1"/>
    <w:qFormat/>
    <w:rsid w:val="00097F8B"/>
  </w:style>
  <w:style w:type="paragraph" w:customStyle="1" w:styleId="t6">
    <w:name w:val="t6"/>
    <w:basedOn w:val="Normal"/>
    <w:next w:val="nav1"/>
    <w:qFormat/>
    <w:rsid w:val="00097F8B"/>
  </w:style>
  <w:style w:type="paragraph" w:customStyle="1" w:styleId="thumbnail">
    <w:name w:val="thumbnail"/>
    <w:basedOn w:val="Normal"/>
    <w:next w:val="nav2"/>
    <w:qFormat/>
    <w:rsid w:val="00097F8B"/>
  </w:style>
  <w:style w:type="paragraph" w:customStyle="1" w:styleId="stand-first-alone">
    <w:name w:val="stand-first-alone"/>
    <w:basedOn w:val="Normal"/>
    <w:next w:val="Pa0"/>
    <w:qFormat/>
    <w:rsid w:val="00097F8B"/>
  </w:style>
  <w:style w:type="paragraph" w:customStyle="1" w:styleId="wallacepara">
    <w:name w:val="wallacepara"/>
    <w:basedOn w:val="Normal"/>
    <w:next w:val="CM45"/>
    <w:qFormat/>
    <w:rsid w:val="00097F8B"/>
  </w:style>
  <w:style w:type="paragraph" w:customStyle="1" w:styleId="morelink">
    <w:name w:val="morelink"/>
    <w:basedOn w:val="Normal"/>
    <w:next w:val="CM46"/>
    <w:qFormat/>
    <w:rsid w:val="00097F8B"/>
  </w:style>
  <w:style w:type="paragraph" w:customStyle="1" w:styleId="audiolink">
    <w:name w:val="audiolink"/>
    <w:basedOn w:val="Normal"/>
    <w:next w:val="F4-NormalText"/>
    <w:qFormat/>
    <w:rsid w:val="00097F8B"/>
  </w:style>
  <w:style w:type="paragraph" w:customStyle="1" w:styleId="titlestyle1">
    <w:name w:val="titlestyle1"/>
    <w:basedOn w:val="Normal"/>
    <w:next w:val="TagLine0"/>
    <w:qFormat/>
    <w:rsid w:val="00097F8B"/>
  </w:style>
  <w:style w:type="paragraph" w:customStyle="1" w:styleId="nav1">
    <w:name w:val="nav1"/>
    <w:basedOn w:val="Normal"/>
    <w:qFormat/>
    <w:rsid w:val="00097F8B"/>
  </w:style>
  <w:style w:type="paragraph" w:customStyle="1" w:styleId="nav2">
    <w:name w:val="nav2"/>
    <w:basedOn w:val="Normal"/>
    <w:next w:val="Heading18"/>
    <w:qFormat/>
    <w:rsid w:val="00097F8B"/>
  </w:style>
  <w:style w:type="paragraph" w:customStyle="1" w:styleId="CM45">
    <w:name w:val="CM45"/>
    <w:basedOn w:val="Normal"/>
    <w:uiPriority w:val="99"/>
    <w:qFormat/>
    <w:rsid w:val="00097F8B"/>
  </w:style>
  <w:style w:type="paragraph" w:customStyle="1" w:styleId="CM46">
    <w:name w:val="CM46"/>
    <w:basedOn w:val="Normal"/>
    <w:uiPriority w:val="99"/>
    <w:qFormat/>
    <w:rsid w:val="00097F8B"/>
  </w:style>
  <w:style w:type="character" w:customStyle="1" w:styleId="Heading180">
    <w:name w:val="Heading #18_"/>
    <w:basedOn w:val="DefaultParagraphFont"/>
    <w:locked/>
    <w:rsid w:val="00097F8B"/>
  </w:style>
  <w:style w:type="paragraph" w:customStyle="1" w:styleId="Heading18">
    <w:name w:val="Heading #18"/>
    <w:basedOn w:val="Normal"/>
    <w:qFormat/>
    <w:rsid w:val="00097F8B"/>
  </w:style>
  <w:style w:type="character" w:customStyle="1" w:styleId="Picturecaption2">
    <w:name w:val="Picture caption (2)_"/>
    <w:basedOn w:val="DefaultParagraphFont"/>
    <w:locked/>
    <w:rsid w:val="00097F8B"/>
  </w:style>
  <w:style w:type="paragraph" w:customStyle="1" w:styleId="Picturecaption20">
    <w:name w:val="Picture caption (2)"/>
    <w:basedOn w:val="Normal"/>
    <w:qFormat/>
    <w:rsid w:val="00097F8B"/>
  </w:style>
  <w:style w:type="character" w:customStyle="1" w:styleId="Picturecaption">
    <w:name w:val="Picture caption_"/>
    <w:basedOn w:val="DefaultParagraphFont"/>
    <w:locked/>
    <w:rsid w:val="00097F8B"/>
  </w:style>
  <w:style w:type="paragraph" w:customStyle="1" w:styleId="Picturecaption0">
    <w:name w:val="Picture caption"/>
    <w:basedOn w:val="Normal"/>
    <w:qFormat/>
    <w:rsid w:val="00097F8B"/>
  </w:style>
  <w:style w:type="character" w:customStyle="1" w:styleId="Bodytext31">
    <w:name w:val="Body text (31)_"/>
    <w:basedOn w:val="DefaultParagraphFont"/>
    <w:locked/>
    <w:rsid w:val="00097F8B"/>
  </w:style>
  <w:style w:type="paragraph" w:customStyle="1" w:styleId="Bodytext310">
    <w:name w:val="Body text (31)"/>
    <w:basedOn w:val="Normal"/>
    <w:qFormat/>
    <w:rsid w:val="00097F8B"/>
  </w:style>
  <w:style w:type="character" w:customStyle="1" w:styleId="Heading22">
    <w:name w:val="Heading #22_"/>
    <w:basedOn w:val="DefaultParagraphFont"/>
    <w:locked/>
    <w:rsid w:val="00097F8B"/>
  </w:style>
  <w:style w:type="paragraph" w:customStyle="1" w:styleId="Heading220">
    <w:name w:val="Heading #22"/>
    <w:basedOn w:val="Normal"/>
    <w:qFormat/>
    <w:rsid w:val="00097F8B"/>
  </w:style>
  <w:style w:type="character" w:customStyle="1" w:styleId="Bodytext131">
    <w:name w:val="Body text (131)_"/>
    <w:basedOn w:val="DefaultParagraphFont"/>
    <w:locked/>
    <w:rsid w:val="00097F8B"/>
  </w:style>
  <w:style w:type="paragraph" w:customStyle="1" w:styleId="Bodytext1310">
    <w:name w:val="Body text (131)"/>
    <w:basedOn w:val="Normal"/>
    <w:qFormat/>
    <w:rsid w:val="00097F8B"/>
  </w:style>
  <w:style w:type="character" w:customStyle="1" w:styleId="Bodytext140">
    <w:name w:val="Body text (140)_"/>
    <w:basedOn w:val="DefaultParagraphFont"/>
    <w:locked/>
    <w:rsid w:val="00097F8B"/>
  </w:style>
  <w:style w:type="paragraph" w:customStyle="1" w:styleId="Bodytext1400">
    <w:name w:val="Body text (140)"/>
    <w:basedOn w:val="Normal"/>
    <w:qFormat/>
    <w:rsid w:val="00097F8B"/>
  </w:style>
  <w:style w:type="character" w:customStyle="1" w:styleId="Bodytext141">
    <w:name w:val="Body text (141)_"/>
    <w:basedOn w:val="DefaultParagraphFont"/>
    <w:locked/>
    <w:rsid w:val="00097F8B"/>
  </w:style>
  <w:style w:type="paragraph" w:customStyle="1" w:styleId="Bodytext1410">
    <w:name w:val="Body text (141)"/>
    <w:basedOn w:val="Normal"/>
    <w:qFormat/>
    <w:rsid w:val="00097F8B"/>
  </w:style>
  <w:style w:type="character" w:customStyle="1" w:styleId="Tableofcontents20">
    <w:name w:val="Table of contents (20)_"/>
    <w:basedOn w:val="DefaultParagraphFont"/>
    <w:locked/>
    <w:rsid w:val="00097F8B"/>
  </w:style>
  <w:style w:type="paragraph" w:customStyle="1" w:styleId="Tableofcontents200">
    <w:name w:val="Table of contents (20)"/>
    <w:basedOn w:val="Normal"/>
    <w:qFormat/>
    <w:rsid w:val="00097F8B"/>
  </w:style>
  <w:style w:type="character" w:customStyle="1" w:styleId="Tableofcontents21">
    <w:name w:val="Table of contents (21)_"/>
    <w:basedOn w:val="DefaultParagraphFont"/>
    <w:locked/>
    <w:rsid w:val="00097F8B"/>
  </w:style>
  <w:style w:type="paragraph" w:customStyle="1" w:styleId="Tableofcontents210">
    <w:name w:val="Table of contents (21)"/>
    <w:basedOn w:val="Normal"/>
    <w:qFormat/>
    <w:rsid w:val="00097F8B"/>
  </w:style>
  <w:style w:type="character" w:customStyle="1" w:styleId="Tableofcontents22">
    <w:name w:val="Table of contents (22)_"/>
    <w:basedOn w:val="DefaultParagraphFont"/>
    <w:locked/>
    <w:rsid w:val="00097F8B"/>
  </w:style>
  <w:style w:type="paragraph" w:customStyle="1" w:styleId="Tableofcontents220">
    <w:name w:val="Table of contents (22)"/>
    <w:basedOn w:val="Normal"/>
    <w:qFormat/>
    <w:rsid w:val="00097F8B"/>
  </w:style>
  <w:style w:type="character" w:customStyle="1" w:styleId="Bodytext142">
    <w:name w:val="Body text (142)_"/>
    <w:basedOn w:val="DefaultParagraphFont"/>
    <w:locked/>
    <w:rsid w:val="00097F8B"/>
  </w:style>
  <w:style w:type="paragraph" w:customStyle="1" w:styleId="Bodytext1420">
    <w:name w:val="Body text (142)"/>
    <w:basedOn w:val="Normal"/>
    <w:qFormat/>
    <w:rsid w:val="00097F8B"/>
  </w:style>
  <w:style w:type="character" w:customStyle="1" w:styleId="Bodytext143">
    <w:name w:val="Body text (143)_"/>
    <w:basedOn w:val="DefaultParagraphFont"/>
    <w:locked/>
    <w:rsid w:val="00097F8B"/>
  </w:style>
  <w:style w:type="paragraph" w:customStyle="1" w:styleId="Bodytext1430">
    <w:name w:val="Body text (143)"/>
    <w:basedOn w:val="Normal"/>
    <w:qFormat/>
    <w:rsid w:val="00097F8B"/>
  </w:style>
  <w:style w:type="character" w:customStyle="1" w:styleId="Bodytext144Exact">
    <w:name w:val="Body text (144) Exact"/>
    <w:basedOn w:val="DefaultParagraphFont"/>
    <w:locked/>
    <w:rsid w:val="00097F8B"/>
  </w:style>
  <w:style w:type="paragraph" w:customStyle="1" w:styleId="Bodytext144">
    <w:name w:val="Body text (144)"/>
    <w:basedOn w:val="Normal"/>
    <w:qFormat/>
    <w:rsid w:val="00097F8B"/>
  </w:style>
  <w:style w:type="character" w:customStyle="1" w:styleId="Bodytext145Exact">
    <w:name w:val="Body text (145) Exact"/>
    <w:basedOn w:val="DefaultParagraphFont"/>
    <w:locked/>
    <w:rsid w:val="00097F8B"/>
  </w:style>
  <w:style w:type="paragraph" w:customStyle="1" w:styleId="Bodytext145">
    <w:name w:val="Body text (145)"/>
    <w:basedOn w:val="Normal"/>
    <w:qFormat/>
    <w:rsid w:val="00097F8B"/>
  </w:style>
  <w:style w:type="character" w:customStyle="1" w:styleId="Bodytext146">
    <w:name w:val="Body text (146)_"/>
    <w:basedOn w:val="DefaultParagraphFont"/>
    <w:locked/>
    <w:rsid w:val="00097F8B"/>
  </w:style>
  <w:style w:type="paragraph" w:customStyle="1" w:styleId="Bodytext1460">
    <w:name w:val="Body text (146)"/>
    <w:basedOn w:val="Normal"/>
    <w:qFormat/>
    <w:rsid w:val="00097F8B"/>
  </w:style>
  <w:style w:type="character" w:customStyle="1" w:styleId="Heading230">
    <w:name w:val="Heading #23_"/>
    <w:basedOn w:val="DefaultParagraphFont"/>
    <w:locked/>
    <w:rsid w:val="00097F8B"/>
  </w:style>
  <w:style w:type="paragraph" w:customStyle="1" w:styleId="Heading231">
    <w:name w:val="Heading #23"/>
    <w:basedOn w:val="Normal"/>
    <w:qFormat/>
    <w:rsid w:val="00097F8B"/>
  </w:style>
  <w:style w:type="character" w:customStyle="1" w:styleId="Picturecaption36">
    <w:name w:val="Picture caption (36)_"/>
    <w:basedOn w:val="DefaultParagraphFont"/>
    <w:locked/>
    <w:rsid w:val="00097F8B"/>
  </w:style>
  <w:style w:type="paragraph" w:customStyle="1" w:styleId="Picturecaption360">
    <w:name w:val="Picture caption (36)"/>
    <w:basedOn w:val="Normal"/>
    <w:qFormat/>
    <w:rsid w:val="00097F8B"/>
  </w:style>
  <w:style w:type="character" w:customStyle="1" w:styleId="Picturecaption42">
    <w:name w:val="Picture caption (42)_"/>
    <w:basedOn w:val="DefaultParagraphFont"/>
    <w:locked/>
    <w:rsid w:val="00097F8B"/>
  </w:style>
  <w:style w:type="paragraph" w:customStyle="1" w:styleId="Picturecaption420">
    <w:name w:val="Picture caption (42)"/>
    <w:basedOn w:val="Normal"/>
    <w:qFormat/>
    <w:rsid w:val="00097F8B"/>
  </w:style>
  <w:style w:type="character" w:customStyle="1" w:styleId="Bodytext154">
    <w:name w:val="Body text (154)_"/>
    <w:basedOn w:val="DefaultParagraphFont"/>
    <w:locked/>
    <w:rsid w:val="00097F8B"/>
  </w:style>
  <w:style w:type="paragraph" w:customStyle="1" w:styleId="Bodytext1540">
    <w:name w:val="Body text (154)"/>
    <w:basedOn w:val="Normal"/>
    <w:qFormat/>
    <w:rsid w:val="00097F8B"/>
  </w:style>
  <w:style w:type="character" w:customStyle="1" w:styleId="Bodytext155">
    <w:name w:val="Body text (155)_"/>
    <w:basedOn w:val="DefaultParagraphFont"/>
    <w:locked/>
    <w:rsid w:val="00097F8B"/>
  </w:style>
  <w:style w:type="paragraph" w:customStyle="1" w:styleId="Bodytext1550">
    <w:name w:val="Body text (155)"/>
    <w:basedOn w:val="Normal"/>
    <w:qFormat/>
    <w:rsid w:val="00097F8B"/>
  </w:style>
  <w:style w:type="character" w:customStyle="1" w:styleId="Bodytext156">
    <w:name w:val="Body text (156)_"/>
    <w:basedOn w:val="DefaultParagraphFont"/>
    <w:locked/>
    <w:rsid w:val="00097F8B"/>
  </w:style>
  <w:style w:type="paragraph" w:customStyle="1" w:styleId="Bodytext1560">
    <w:name w:val="Body text (156)"/>
    <w:basedOn w:val="Normal"/>
    <w:qFormat/>
    <w:rsid w:val="00097F8B"/>
  </w:style>
  <w:style w:type="character" w:customStyle="1" w:styleId="Bodytext60">
    <w:name w:val="Body text (60)_"/>
    <w:basedOn w:val="DefaultParagraphFont"/>
    <w:locked/>
    <w:rsid w:val="00097F8B"/>
  </w:style>
  <w:style w:type="paragraph" w:customStyle="1" w:styleId="Bodytext600">
    <w:name w:val="Body text (60)"/>
    <w:basedOn w:val="Normal"/>
    <w:qFormat/>
    <w:rsid w:val="00097F8B"/>
  </w:style>
  <w:style w:type="character" w:customStyle="1" w:styleId="Bodytext158">
    <w:name w:val="Body text (158)_"/>
    <w:basedOn w:val="DefaultParagraphFont"/>
    <w:locked/>
    <w:rsid w:val="00097F8B"/>
  </w:style>
  <w:style w:type="paragraph" w:customStyle="1" w:styleId="Bodytext1580">
    <w:name w:val="Body text (158)"/>
    <w:basedOn w:val="Normal"/>
    <w:qFormat/>
    <w:rsid w:val="00097F8B"/>
  </w:style>
  <w:style w:type="character" w:customStyle="1" w:styleId="Bodytext159">
    <w:name w:val="Body text (159)_"/>
    <w:basedOn w:val="DefaultParagraphFont"/>
    <w:locked/>
    <w:rsid w:val="00097F8B"/>
  </w:style>
  <w:style w:type="paragraph" w:customStyle="1" w:styleId="Bodytext1590">
    <w:name w:val="Body text (159)"/>
    <w:basedOn w:val="Normal"/>
    <w:qFormat/>
    <w:rsid w:val="00097F8B"/>
  </w:style>
  <w:style w:type="character" w:customStyle="1" w:styleId="Bodytext160">
    <w:name w:val="Body text (160)_"/>
    <w:basedOn w:val="DefaultParagraphFont"/>
    <w:locked/>
    <w:rsid w:val="00097F8B"/>
  </w:style>
  <w:style w:type="paragraph" w:customStyle="1" w:styleId="Bodytext1600">
    <w:name w:val="Body text (160)"/>
    <w:basedOn w:val="Normal"/>
    <w:qFormat/>
    <w:rsid w:val="00097F8B"/>
  </w:style>
  <w:style w:type="character" w:customStyle="1" w:styleId="Picturecaption4">
    <w:name w:val="Picture caption (4)_"/>
    <w:basedOn w:val="DefaultParagraphFont"/>
    <w:locked/>
    <w:rsid w:val="00097F8B"/>
  </w:style>
  <w:style w:type="paragraph" w:customStyle="1" w:styleId="Picturecaption40">
    <w:name w:val="Picture caption (4)"/>
    <w:basedOn w:val="Normal"/>
    <w:qFormat/>
    <w:rsid w:val="00097F8B"/>
  </w:style>
  <w:style w:type="character" w:customStyle="1" w:styleId="Heading10">
    <w:name w:val="Heading #10_"/>
    <w:basedOn w:val="DefaultParagraphFont"/>
    <w:locked/>
    <w:rsid w:val="00097F8B"/>
  </w:style>
  <w:style w:type="paragraph" w:customStyle="1" w:styleId="Heading100">
    <w:name w:val="Heading #10"/>
    <w:basedOn w:val="Normal"/>
    <w:qFormat/>
    <w:rsid w:val="00097F8B"/>
  </w:style>
  <w:style w:type="character" w:customStyle="1" w:styleId="Picturecaption3">
    <w:name w:val="Picture caption (3)_"/>
    <w:basedOn w:val="DefaultParagraphFont"/>
    <w:locked/>
    <w:rsid w:val="00097F8B"/>
  </w:style>
  <w:style w:type="paragraph" w:customStyle="1" w:styleId="Picturecaption30">
    <w:name w:val="Picture caption (3)"/>
    <w:basedOn w:val="Normal"/>
    <w:qFormat/>
    <w:rsid w:val="00097F8B"/>
  </w:style>
  <w:style w:type="character" w:customStyle="1" w:styleId="Heading13">
    <w:name w:val="Heading #13_"/>
    <w:basedOn w:val="DefaultParagraphFont"/>
    <w:locked/>
    <w:rsid w:val="00097F8B"/>
  </w:style>
  <w:style w:type="paragraph" w:customStyle="1" w:styleId="Heading130">
    <w:name w:val="Heading #13"/>
    <w:basedOn w:val="Normal"/>
    <w:qFormat/>
    <w:rsid w:val="00097F8B"/>
  </w:style>
  <w:style w:type="character" w:customStyle="1" w:styleId="Heading92">
    <w:name w:val="Heading #9 (2)_"/>
    <w:basedOn w:val="DefaultParagraphFont"/>
    <w:locked/>
    <w:rsid w:val="00097F8B"/>
  </w:style>
  <w:style w:type="paragraph" w:customStyle="1" w:styleId="Heading920">
    <w:name w:val="Heading #9 (2)"/>
    <w:basedOn w:val="Normal"/>
    <w:qFormat/>
    <w:rsid w:val="00097F8B"/>
  </w:style>
  <w:style w:type="character" w:customStyle="1" w:styleId="Heading15">
    <w:name w:val="Heading #15_"/>
    <w:basedOn w:val="DefaultParagraphFont"/>
    <w:locked/>
    <w:rsid w:val="00097F8B"/>
  </w:style>
  <w:style w:type="paragraph" w:customStyle="1" w:styleId="Heading150">
    <w:name w:val="Heading #15"/>
    <w:basedOn w:val="Normal"/>
    <w:qFormat/>
    <w:rsid w:val="00097F8B"/>
  </w:style>
  <w:style w:type="character" w:customStyle="1" w:styleId="Bodytext38">
    <w:name w:val="Body text (38)_"/>
    <w:basedOn w:val="DefaultParagraphFont"/>
    <w:locked/>
    <w:rsid w:val="00097F8B"/>
  </w:style>
  <w:style w:type="paragraph" w:customStyle="1" w:styleId="Bodytext380">
    <w:name w:val="Body text (38)"/>
    <w:basedOn w:val="Normal"/>
    <w:qFormat/>
    <w:rsid w:val="00097F8B"/>
  </w:style>
  <w:style w:type="character" w:customStyle="1" w:styleId="Heading17">
    <w:name w:val="Heading #17_"/>
    <w:basedOn w:val="DefaultParagraphFont"/>
    <w:locked/>
    <w:rsid w:val="00097F8B"/>
  </w:style>
  <w:style w:type="paragraph" w:customStyle="1" w:styleId="Heading170">
    <w:name w:val="Heading #17"/>
    <w:basedOn w:val="Normal"/>
    <w:qFormat/>
    <w:rsid w:val="00097F8B"/>
  </w:style>
  <w:style w:type="character" w:customStyle="1" w:styleId="Bodytext97Exact">
    <w:name w:val="Body text (97) Exact"/>
    <w:basedOn w:val="DefaultParagraphFont"/>
    <w:locked/>
    <w:rsid w:val="00097F8B"/>
  </w:style>
  <w:style w:type="paragraph" w:customStyle="1" w:styleId="Bodytext97">
    <w:name w:val="Body text (97)"/>
    <w:basedOn w:val="Normal"/>
    <w:qFormat/>
    <w:rsid w:val="00097F8B"/>
  </w:style>
  <w:style w:type="character" w:customStyle="1" w:styleId="Bodytext42">
    <w:name w:val="Body text (42)_"/>
    <w:basedOn w:val="DefaultParagraphFont"/>
    <w:locked/>
    <w:rsid w:val="00097F8B"/>
  </w:style>
  <w:style w:type="paragraph" w:customStyle="1" w:styleId="Bodytext420">
    <w:name w:val="Body text (42)"/>
    <w:basedOn w:val="Normal"/>
    <w:qFormat/>
    <w:rsid w:val="00097F8B"/>
  </w:style>
  <w:style w:type="character" w:customStyle="1" w:styleId="Picturecaption9">
    <w:name w:val="Picture caption (9)_"/>
    <w:basedOn w:val="DefaultParagraphFont"/>
    <w:locked/>
    <w:rsid w:val="00097F8B"/>
  </w:style>
  <w:style w:type="paragraph" w:customStyle="1" w:styleId="Picturecaption90">
    <w:name w:val="Picture caption (9)"/>
    <w:basedOn w:val="Normal"/>
    <w:qFormat/>
    <w:rsid w:val="00097F8B"/>
  </w:style>
  <w:style w:type="character" w:customStyle="1" w:styleId="Bodytext96Exact">
    <w:name w:val="Body text (96) Exact"/>
    <w:basedOn w:val="DefaultParagraphFont"/>
    <w:locked/>
    <w:rsid w:val="00097F8B"/>
  </w:style>
  <w:style w:type="paragraph" w:customStyle="1" w:styleId="Bodytext96">
    <w:name w:val="Body text (96)"/>
    <w:basedOn w:val="Normal"/>
    <w:qFormat/>
    <w:rsid w:val="00097F8B"/>
  </w:style>
  <w:style w:type="character" w:customStyle="1" w:styleId="Heading142">
    <w:name w:val="Heading #14 (2)_"/>
    <w:basedOn w:val="DefaultParagraphFont"/>
    <w:locked/>
    <w:rsid w:val="00097F8B"/>
  </w:style>
  <w:style w:type="paragraph" w:customStyle="1" w:styleId="Heading1420">
    <w:name w:val="Heading #14 (2)"/>
    <w:basedOn w:val="Normal"/>
    <w:qFormat/>
    <w:rsid w:val="00097F8B"/>
  </w:style>
  <w:style w:type="character" w:customStyle="1" w:styleId="Picturecaption31">
    <w:name w:val="Picture caption (31)_"/>
    <w:basedOn w:val="DefaultParagraphFont"/>
    <w:locked/>
    <w:rsid w:val="00097F8B"/>
  </w:style>
  <w:style w:type="paragraph" w:customStyle="1" w:styleId="Picturecaption310">
    <w:name w:val="Picture caption (31)"/>
    <w:basedOn w:val="Normal"/>
    <w:qFormat/>
    <w:rsid w:val="00097F8B"/>
  </w:style>
  <w:style w:type="character" w:customStyle="1" w:styleId="Picturecaption27">
    <w:name w:val="Picture caption (27)_"/>
    <w:basedOn w:val="DefaultParagraphFont"/>
    <w:locked/>
    <w:rsid w:val="00097F8B"/>
  </w:style>
  <w:style w:type="paragraph" w:customStyle="1" w:styleId="Picturecaption270">
    <w:name w:val="Picture caption (27)"/>
    <w:basedOn w:val="Normal"/>
    <w:qFormat/>
    <w:rsid w:val="00097F8B"/>
  </w:style>
  <w:style w:type="character" w:customStyle="1" w:styleId="Bodytext43Exact">
    <w:name w:val="Body text (43) Exact"/>
    <w:basedOn w:val="DefaultParagraphFont"/>
    <w:locked/>
    <w:rsid w:val="00097F8B"/>
  </w:style>
  <w:style w:type="paragraph" w:customStyle="1" w:styleId="Bodytext43">
    <w:name w:val="Body text (43)"/>
    <w:basedOn w:val="Normal"/>
    <w:qFormat/>
    <w:rsid w:val="00097F8B"/>
  </w:style>
  <w:style w:type="character" w:customStyle="1" w:styleId="Bodytext109">
    <w:name w:val="Body text (109)_"/>
    <w:basedOn w:val="DefaultParagraphFont"/>
    <w:locked/>
    <w:rsid w:val="00097F8B"/>
  </w:style>
  <w:style w:type="paragraph" w:customStyle="1" w:styleId="Bodytext1090">
    <w:name w:val="Body text (109)"/>
    <w:basedOn w:val="Normal"/>
    <w:qFormat/>
    <w:rsid w:val="00097F8B"/>
  </w:style>
  <w:style w:type="character" w:customStyle="1" w:styleId="Bodytext110">
    <w:name w:val="Body text (110)_"/>
    <w:basedOn w:val="DefaultParagraphFont"/>
    <w:locked/>
    <w:rsid w:val="00097F8B"/>
  </w:style>
  <w:style w:type="paragraph" w:customStyle="1" w:styleId="Bodytext1100">
    <w:name w:val="Body text (110)"/>
    <w:basedOn w:val="Normal"/>
    <w:qFormat/>
    <w:rsid w:val="00097F8B"/>
  </w:style>
  <w:style w:type="character" w:customStyle="1" w:styleId="Bodytext111">
    <w:name w:val="Body text (111)_"/>
    <w:basedOn w:val="DefaultParagraphFont"/>
    <w:locked/>
    <w:rsid w:val="00097F8B"/>
  </w:style>
  <w:style w:type="paragraph" w:customStyle="1" w:styleId="Bodytext1110">
    <w:name w:val="Body text (111)"/>
    <w:basedOn w:val="Normal"/>
    <w:qFormat/>
    <w:rsid w:val="00097F8B"/>
  </w:style>
  <w:style w:type="character" w:customStyle="1" w:styleId="Tablecaption7">
    <w:name w:val="Table caption (7)_"/>
    <w:basedOn w:val="DefaultParagraphFont"/>
    <w:locked/>
    <w:rsid w:val="00097F8B"/>
  </w:style>
  <w:style w:type="paragraph" w:customStyle="1" w:styleId="Tablecaption70">
    <w:name w:val="Table caption (7)"/>
    <w:basedOn w:val="Normal"/>
    <w:qFormat/>
    <w:rsid w:val="00097F8B"/>
  </w:style>
  <w:style w:type="character" w:customStyle="1" w:styleId="Bodytext112">
    <w:name w:val="Body text (112)_"/>
    <w:basedOn w:val="DefaultParagraphFont"/>
    <w:locked/>
    <w:rsid w:val="00097F8B"/>
  </w:style>
  <w:style w:type="paragraph" w:customStyle="1" w:styleId="Bodytext1120">
    <w:name w:val="Body text (112)"/>
    <w:basedOn w:val="Normal"/>
    <w:qFormat/>
    <w:rsid w:val="00097F8B"/>
  </w:style>
  <w:style w:type="character" w:customStyle="1" w:styleId="Bodytext113">
    <w:name w:val="Body text (113)_"/>
    <w:basedOn w:val="DefaultParagraphFont"/>
    <w:locked/>
    <w:rsid w:val="00097F8B"/>
  </w:style>
  <w:style w:type="paragraph" w:customStyle="1" w:styleId="Bodytext1130">
    <w:name w:val="Body text (113)"/>
    <w:basedOn w:val="Normal"/>
    <w:qFormat/>
    <w:rsid w:val="00097F8B"/>
  </w:style>
  <w:style w:type="character" w:customStyle="1" w:styleId="Tableofcontents10">
    <w:name w:val="Table of contents (10)_"/>
    <w:basedOn w:val="DefaultParagraphFont"/>
    <w:locked/>
    <w:rsid w:val="00097F8B"/>
  </w:style>
  <w:style w:type="paragraph" w:customStyle="1" w:styleId="Tableofcontents100">
    <w:name w:val="Table of contents (10)"/>
    <w:basedOn w:val="Normal"/>
    <w:qFormat/>
    <w:rsid w:val="00097F8B"/>
  </w:style>
  <w:style w:type="character" w:customStyle="1" w:styleId="Tableofcontents12">
    <w:name w:val="Table of contents (12)_"/>
    <w:basedOn w:val="DefaultParagraphFont"/>
    <w:locked/>
    <w:rsid w:val="00097F8B"/>
  </w:style>
  <w:style w:type="paragraph" w:customStyle="1" w:styleId="Tableofcontents120">
    <w:name w:val="Table of contents (12)"/>
    <w:basedOn w:val="Normal"/>
    <w:qFormat/>
    <w:rsid w:val="00097F8B"/>
  </w:style>
  <w:style w:type="character" w:customStyle="1" w:styleId="Tableofcontents14">
    <w:name w:val="Table of contents (14)_"/>
    <w:basedOn w:val="DefaultParagraphFont"/>
    <w:locked/>
    <w:rsid w:val="00097F8B"/>
  </w:style>
  <w:style w:type="paragraph" w:customStyle="1" w:styleId="Tableofcontents140">
    <w:name w:val="Table of contents (14)"/>
    <w:basedOn w:val="Normal"/>
    <w:qFormat/>
    <w:rsid w:val="00097F8B"/>
  </w:style>
  <w:style w:type="character" w:customStyle="1" w:styleId="Heading162">
    <w:name w:val="Heading #16 (2)_"/>
    <w:basedOn w:val="DefaultParagraphFont"/>
    <w:locked/>
    <w:rsid w:val="00097F8B"/>
  </w:style>
  <w:style w:type="paragraph" w:customStyle="1" w:styleId="Heading1620">
    <w:name w:val="Heading #16 (2)"/>
    <w:basedOn w:val="Normal"/>
    <w:qFormat/>
    <w:rsid w:val="00097F8B"/>
  </w:style>
  <w:style w:type="paragraph" w:customStyle="1" w:styleId="txgreen">
    <w:name w:val="txgreen"/>
    <w:basedOn w:val="Normal"/>
    <w:uiPriority w:val="99"/>
    <w:qFormat/>
    <w:rsid w:val="00097F8B"/>
  </w:style>
  <w:style w:type="paragraph" w:customStyle="1" w:styleId="rtecenter">
    <w:name w:val="rtecenter"/>
    <w:basedOn w:val="Normal"/>
    <w:uiPriority w:val="99"/>
    <w:qFormat/>
    <w:rsid w:val="00097F8B"/>
  </w:style>
  <w:style w:type="character" w:customStyle="1" w:styleId="regtext">
    <w:name w:val="regtext"/>
    <w:uiPriority w:val="99"/>
    <w:rsid w:val="00097F8B"/>
  </w:style>
  <w:style w:type="character" w:customStyle="1" w:styleId="StyleLatinGaramond9ptUnderline">
    <w:name w:val="Style (Latin) Garamond 9 pt Underline"/>
    <w:rsid w:val="00097F8B"/>
  </w:style>
  <w:style w:type="character" w:customStyle="1" w:styleId="l8">
    <w:name w:val="l8"/>
    <w:basedOn w:val="DefaultParagraphFont"/>
    <w:rsid w:val="00097F8B"/>
  </w:style>
  <w:style w:type="character" w:customStyle="1" w:styleId="ellipsistext">
    <w:name w:val="ellipsis_text"/>
    <w:basedOn w:val="DefaultParagraphFont"/>
    <w:rsid w:val="00097F8B"/>
  </w:style>
  <w:style w:type="character" w:customStyle="1" w:styleId="cite00">
    <w:name w:val="cite0"/>
    <w:rsid w:val="00097F8B"/>
  </w:style>
  <w:style w:type="character" w:customStyle="1" w:styleId="nukeled">
    <w:name w:val="nukeled"/>
    <w:rsid w:val="00097F8B"/>
  </w:style>
  <w:style w:type="character" w:customStyle="1" w:styleId="contextlyrelated">
    <w:name w:val="contextly_related"/>
    <w:rsid w:val="00097F8B"/>
  </w:style>
  <w:style w:type="character" w:customStyle="1" w:styleId="adtext">
    <w:name w:val="ad_text"/>
    <w:rsid w:val="00097F8B"/>
  </w:style>
  <w:style w:type="character" w:customStyle="1" w:styleId="linkrow">
    <w:name w:val="link_row"/>
    <w:rsid w:val="00097F8B"/>
  </w:style>
  <w:style w:type="character" w:customStyle="1" w:styleId="revision-date">
    <w:name w:val="revision-date"/>
    <w:rsid w:val="00097F8B"/>
  </w:style>
  <w:style w:type="character" w:customStyle="1" w:styleId="facebook-share">
    <w:name w:val="facebook-share"/>
    <w:rsid w:val="00097F8B"/>
  </w:style>
  <w:style w:type="character" w:customStyle="1" w:styleId="facebook-share-label">
    <w:name w:val="facebook-share-label"/>
    <w:rsid w:val="00097F8B"/>
  </w:style>
  <w:style w:type="character" w:customStyle="1" w:styleId="ata11y">
    <w:name w:val="at_a11y"/>
    <w:rsid w:val="00097F8B"/>
  </w:style>
  <w:style w:type="character" w:customStyle="1" w:styleId="tpk">
    <w:name w:val="tpk"/>
    <w:rsid w:val="00097F8B"/>
  </w:style>
  <w:style w:type="character" w:customStyle="1" w:styleId="A24">
    <w:name w:val="A24"/>
    <w:uiPriority w:val="99"/>
    <w:rsid w:val="00097F8B"/>
  </w:style>
  <w:style w:type="character" w:customStyle="1" w:styleId="A25">
    <w:name w:val="A25"/>
    <w:uiPriority w:val="99"/>
    <w:rsid w:val="00097F8B"/>
  </w:style>
  <w:style w:type="character" w:customStyle="1" w:styleId="Headerorfooter">
    <w:name w:val="Header or footer_"/>
    <w:basedOn w:val="DefaultParagraphFont"/>
    <w:rsid w:val="00097F8B"/>
  </w:style>
  <w:style w:type="character" w:customStyle="1" w:styleId="Bodytext21">
    <w:name w:val="Body text (2)_"/>
    <w:basedOn w:val="DefaultParagraphFont"/>
    <w:rsid w:val="00097F8B"/>
  </w:style>
  <w:style w:type="character" w:customStyle="1" w:styleId="Bodytext22">
    <w:name w:val="Body text (2)"/>
    <w:basedOn w:val="Bodytext46"/>
    <w:rsid w:val="00097F8B"/>
  </w:style>
  <w:style w:type="character" w:customStyle="1" w:styleId="Headerorfooter0">
    <w:name w:val="Header or footer"/>
    <w:basedOn w:val="Bodytext32"/>
    <w:rsid w:val="00097F8B"/>
  </w:style>
  <w:style w:type="character" w:customStyle="1" w:styleId="Bodytext33">
    <w:name w:val="Body text (3)_"/>
    <w:basedOn w:val="DefaultParagraphFont"/>
    <w:rsid w:val="00097F8B"/>
  </w:style>
  <w:style w:type="character" w:customStyle="1" w:styleId="Bodytext31Exact">
    <w:name w:val="Body text (31) Exact"/>
    <w:basedOn w:val="DefaultParagraphFont"/>
    <w:rsid w:val="00097F8B"/>
  </w:style>
  <w:style w:type="character" w:customStyle="1" w:styleId="Bodytext32">
    <w:name w:val="Body text (3)"/>
    <w:basedOn w:val="Bodytext3Spacing0ptExact"/>
    <w:rsid w:val="00097F8B"/>
  </w:style>
  <w:style w:type="character" w:customStyle="1" w:styleId="Bodytext46">
    <w:name w:val="Body text (46)_"/>
    <w:basedOn w:val="DefaultParagraphFont"/>
    <w:rsid w:val="00097F8B"/>
  </w:style>
  <w:style w:type="character" w:customStyle="1" w:styleId="Bodytext51">
    <w:name w:val="Body text (51)_"/>
    <w:basedOn w:val="DefaultParagraphFont"/>
    <w:rsid w:val="00097F8B"/>
  </w:style>
  <w:style w:type="character" w:customStyle="1" w:styleId="Bodytext34">
    <w:name w:val="Body text (34)_"/>
    <w:basedOn w:val="DefaultParagraphFont"/>
    <w:rsid w:val="00097F8B"/>
  </w:style>
  <w:style w:type="character" w:customStyle="1" w:styleId="Bodytext3Spacing0ptExact">
    <w:name w:val="Body text (3) + Spacing 0 pt Exact"/>
    <w:rsid w:val="00097F8B"/>
  </w:style>
  <w:style w:type="character" w:customStyle="1" w:styleId="Bodytext82">
    <w:name w:val="Body text (82)_"/>
    <w:basedOn w:val="DefaultParagraphFont"/>
    <w:rsid w:val="00097F8B"/>
  </w:style>
  <w:style w:type="character" w:customStyle="1" w:styleId="PicturecaptionSpacing0ptExact">
    <w:name w:val="Picture caption + Spacing 0 pt Exact"/>
    <w:basedOn w:val="DefaultParagraphFont"/>
    <w:rsid w:val="00097F8B"/>
  </w:style>
  <w:style w:type="character" w:customStyle="1" w:styleId="Tableofcontents13">
    <w:name w:val="Table of contents (13)_"/>
    <w:basedOn w:val="DefaultParagraphFont"/>
    <w:rsid w:val="00097F8B"/>
  </w:style>
  <w:style w:type="character" w:customStyle="1" w:styleId="Bodytext114">
    <w:name w:val="Body text (114)_"/>
    <w:basedOn w:val="DefaultParagraphFont"/>
    <w:rsid w:val="00097F8B"/>
  </w:style>
  <w:style w:type="character" w:customStyle="1" w:styleId="Bodytext115">
    <w:name w:val="Body text (115)_"/>
    <w:basedOn w:val="DefaultParagraphFont"/>
    <w:rsid w:val="00097F8B"/>
  </w:style>
  <w:style w:type="character" w:customStyle="1" w:styleId="Bodytext1150">
    <w:name w:val="Body text (115)"/>
    <w:basedOn w:val="Bodytext114Exact"/>
    <w:rsid w:val="00097F8B"/>
  </w:style>
  <w:style w:type="character" w:customStyle="1" w:styleId="Bodytext820">
    <w:name w:val="Body text (82)"/>
    <w:basedOn w:val="Bodytext100"/>
    <w:rsid w:val="00097F8B"/>
  </w:style>
  <w:style w:type="character" w:customStyle="1" w:styleId="Bodytext100">
    <w:name w:val="Body text (10)"/>
    <w:basedOn w:val="PicturecaptionSpacing0ptExact"/>
    <w:rsid w:val="00097F8B"/>
  </w:style>
  <w:style w:type="character" w:customStyle="1" w:styleId="Bodytext82Spacing0ptExact">
    <w:name w:val="Body text (82) + Spacing 0 pt Exact"/>
    <w:basedOn w:val="Bodytext100"/>
    <w:rsid w:val="00097F8B"/>
  </w:style>
  <w:style w:type="character" w:customStyle="1" w:styleId="Bodytext131Exact">
    <w:name w:val="Body text (131) Exact"/>
    <w:basedOn w:val="DefaultParagraphFont"/>
    <w:rsid w:val="00097F8B"/>
  </w:style>
  <w:style w:type="character" w:customStyle="1" w:styleId="Picturecaption2Spacing0ptExact">
    <w:name w:val="Picture caption (2) + Spacing 0 pt Exact"/>
    <w:basedOn w:val="DefaultParagraphFont"/>
    <w:rsid w:val="00097F8B"/>
  </w:style>
  <w:style w:type="character" w:customStyle="1" w:styleId="Bodytext114Exact">
    <w:name w:val="Body text (114) Exact"/>
    <w:basedOn w:val="Picturecaption2Spacing0ptExact"/>
    <w:rsid w:val="00097F8B"/>
  </w:style>
  <w:style w:type="character" w:customStyle="1" w:styleId="Bodytext340">
    <w:name w:val="Body text (34)"/>
    <w:basedOn w:val="Bodytext1150"/>
    <w:rsid w:val="00097F8B"/>
  </w:style>
  <w:style w:type="character" w:customStyle="1" w:styleId="Bodytext1409pt">
    <w:name w:val="Body text (140) + 9 pt"/>
    <w:aliases w:val="Not Italic,Table of contents (12) + FrankRuehl,11 pt,Footnote (2) + 5.5 pt"/>
    <w:basedOn w:val="DefaultParagraphFont"/>
    <w:rsid w:val="00097F8B"/>
  </w:style>
  <w:style w:type="character" w:customStyle="1" w:styleId="Bodytext510">
    <w:name w:val="Body text (51)"/>
    <w:basedOn w:val="Bodytext115"/>
    <w:rsid w:val="00097F8B"/>
  </w:style>
  <w:style w:type="character" w:customStyle="1" w:styleId="Bodytext1140">
    <w:name w:val="Body text (114)"/>
    <w:basedOn w:val="Picturecaption2Spacing0ptExact"/>
    <w:rsid w:val="00097F8B"/>
  </w:style>
  <w:style w:type="character" w:customStyle="1" w:styleId="Tableofcontents130">
    <w:name w:val="Table of contents (13)"/>
    <w:basedOn w:val="Bodytext131Exact"/>
    <w:rsid w:val="00097F8B"/>
  </w:style>
  <w:style w:type="character" w:customStyle="1" w:styleId="Bodytext460">
    <w:name w:val="Body text (46)"/>
    <w:basedOn w:val="Bodytext114"/>
    <w:rsid w:val="00097F8B"/>
  </w:style>
  <w:style w:type="character" w:customStyle="1" w:styleId="Bodytext46NotBold">
    <w:name w:val="Body text (46) + Not Bold"/>
    <w:basedOn w:val="Bodytext114"/>
    <w:rsid w:val="00097F8B"/>
  </w:style>
  <w:style w:type="character" w:customStyle="1" w:styleId="Bodytext46SegoeUI">
    <w:name w:val="Body text (46) + Segoe UI"/>
    <w:basedOn w:val="Bodytext114"/>
    <w:rsid w:val="00097F8B"/>
  </w:style>
  <w:style w:type="character" w:customStyle="1" w:styleId="Bodytext115Spacing0ptExact">
    <w:name w:val="Body text (115) + Spacing 0 pt Exact"/>
    <w:basedOn w:val="Bodytext114Exact"/>
    <w:rsid w:val="00097F8B"/>
  </w:style>
  <w:style w:type="character" w:customStyle="1" w:styleId="Picturecaption42SmallCaps">
    <w:name w:val="Picture caption (42) + Small Caps"/>
    <w:basedOn w:val="DefaultParagraphFont"/>
    <w:rsid w:val="00097F8B"/>
  </w:style>
  <w:style w:type="character" w:customStyle="1" w:styleId="Bodytext155Exact">
    <w:name w:val="Body text (155) Exact"/>
    <w:basedOn w:val="DefaultParagraphFont"/>
    <w:rsid w:val="00097F8B"/>
  </w:style>
  <w:style w:type="character" w:customStyle="1" w:styleId="Bodytext157">
    <w:name w:val="Body text (157)_"/>
    <w:basedOn w:val="DefaultParagraphFont"/>
    <w:rsid w:val="00097F8B"/>
  </w:style>
  <w:style w:type="character" w:customStyle="1" w:styleId="Bodytext157Spacing0pt">
    <w:name w:val="Body text (157) + Spacing 0 pt"/>
    <w:basedOn w:val="Bodytext39"/>
    <w:rsid w:val="00097F8B"/>
  </w:style>
  <w:style w:type="character" w:customStyle="1" w:styleId="Bodytext1570">
    <w:name w:val="Body text (157)"/>
    <w:basedOn w:val="Bodytext39"/>
    <w:rsid w:val="00097F8B"/>
  </w:style>
  <w:style w:type="character" w:customStyle="1" w:styleId="Heading2213pt">
    <w:name w:val="Heading #22 + 13 pt"/>
    <w:basedOn w:val="DefaultParagraphFont"/>
    <w:rsid w:val="00097F8B"/>
  </w:style>
  <w:style w:type="character" w:customStyle="1" w:styleId="Heading22125pt">
    <w:name w:val="Heading #22 + 12.5 pt"/>
    <w:basedOn w:val="DefaultParagraphFont"/>
    <w:rsid w:val="00097F8B"/>
  </w:style>
  <w:style w:type="character" w:customStyle="1" w:styleId="Bodytext300">
    <w:name w:val="Body text (30)_"/>
    <w:basedOn w:val="DefaultParagraphFont"/>
    <w:rsid w:val="00097F8B"/>
  </w:style>
  <w:style w:type="character" w:customStyle="1" w:styleId="Bodytext301">
    <w:name w:val="Body text (30)"/>
    <w:basedOn w:val="Bodytext3TimesNewRoman"/>
    <w:rsid w:val="00097F8B"/>
  </w:style>
  <w:style w:type="character" w:customStyle="1" w:styleId="Bodytext39">
    <w:name w:val="Body text (39)_"/>
    <w:basedOn w:val="DefaultParagraphFont"/>
    <w:rsid w:val="00097F8B"/>
  </w:style>
  <w:style w:type="character" w:customStyle="1" w:styleId="Bodytext390">
    <w:name w:val="Body text (39)"/>
    <w:basedOn w:val="BodytextExact"/>
    <w:rsid w:val="00097F8B"/>
  </w:style>
  <w:style w:type="character" w:customStyle="1" w:styleId="Bodytext159Exact">
    <w:name w:val="Body text (159) Exact"/>
    <w:basedOn w:val="DefaultParagraphFont"/>
    <w:rsid w:val="00097F8B"/>
  </w:style>
  <w:style w:type="character" w:customStyle="1" w:styleId="Bodytext60Spacing0pt">
    <w:name w:val="Body text (60) + Spacing 0 pt"/>
    <w:basedOn w:val="DefaultParagraphFont"/>
    <w:rsid w:val="00097F8B"/>
  </w:style>
  <w:style w:type="character" w:customStyle="1" w:styleId="Bodytext3Spacing-1pt">
    <w:name w:val="Body text (3) + Spacing -1 pt"/>
    <w:basedOn w:val="Bodytext3Spacing0ptExact"/>
    <w:rsid w:val="00097F8B"/>
  </w:style>
  <w:style w:type="character" w:customStyle="1" w:styleId="Bodytext3TimesNewRoman">
    <w:name w:val="Body text (3) + Times New Roman"/>
    <w:aliases w:val="11.5 pt"/>
    <w:basedOn w:val="Bodytext3Spacing0ptExact"/>
    <w:rsid w:val="00097F8B"/>
  </w:style>
  <w:style w:type="character" w:customStyle="1" w:styleId="Bodytext2NotBold">
    <w:name w:val="Body text (2) + Not Bold"/>
    <w:basedOn w:val="Bodytext46"/>
    <w:rsid w:val="00097F8B"/>
  </w:style>
  <w:style w:type="character" w:customStyle="1" w:styleId="BodytextExact">
    <w:name w:val="Body text Exact"/>
    <w:basedOn w:val="DefaultParagraphFont"/>
    <w:rsid w:val="00097F8B"/>
  </w:style>
  <w:style w:type="character" w:customStyle="1" w:styleId="Heading13Italic">
    <w:name w:val="Heading #13 + Italic"/>
    <w:basedOn w:val="DefaultParagraphFont"/>
    <w:rsid w:val="00097F8B"/>
  </w:style>
  <w:style w:type="character" w:customStyle="1" w:styleId="Heading92Spacing2pt">
    <w:name w:val="Heading #9 (2) + Spacing 2 pt"/>
    <w:basedOn w:val="DefaultParagraphFont"/>
    <w:rsid w:val="00097F8B"/>
  </w:style>
  <w:style w:type="character" w:customStyle="1" w:styleId="Bodytext38Spacing0pt">
    <w:name w:val="Body text (38) + Spacing 0 pt"/>
    <w:basedOn w:val="DefaultParagraphFont"/>
    <w:rsid w:val="00097F8B"/>
  </w:style>
  <w:style w:type="character" w:customStyle="1" w:styleId="Bodytext42Spacing-1pt">
    <w:name w:val="Body text (42) + Spacing -1 pt"/>
    <w:basedOn w:val="DefaultParagraphFont"/>
    <w:rsid w:val="00097F8B"/>
  </w:style>
  <w:style w:type="character" w:customStyle="1" w:styleId="Bodytext35">
    <w:name w:val="Body text (35)_"/>
    <w:basedOn w:val="DefaultParagraphFont"/>
    <w:rsid w:val="00097F8B"/>
  </w:style>
  <w:style w:type="character" w:customStyle="1" w:styleId="Picturecaption19">
    <w:name w:val="Picture caption (19)_"/>
    <w:basedOn w:val="DefaultParagraphFont"/>
    <w:rsid w:val="00097F8B"/>
  </w:style>
  <w:style w:type="character" w:customStyle="1" w:styleId="Picturecaption9Exact">
    <w:name w:val="Picture caption (9) Exact"/>
    <w:basedOn w:val="DefaultParagraphFont"/>
    <w:rsid w:val="00097F8B"/>
  </w:style>
  <w:style w:type="character" w:customStyle="1" w:styleId="Bodytext87">
    <w:name w:val="Body text (87)_"/>
    <w:basedOn w:val="DefaultParagraphFont"/>
    <w:rsid w:val="00097F8B"/>
  </w:style>
  <w:style w:type="character" w:customStyle="1" w:styleId="Bodytext6">
    <w:name w:val="Body text (6)_"/>
    <w:basedOn w:val="DefaultParagraphFont"/>
    <w:rsid w:val="00097F8B"/>
  </w:style>
  <w:style w:type="character" w:customStyle="1" w:styleId="Heading142SmallCaps">
    <w:name w:val="Heading #14 (2) + Small Caps"/>
    <w:basedOn w:val="DefaultParagraphFont"/>
    <w:rsid w:val="00097F8B"/>
  </w:style>
  <w:style w:type="character" w:customStyle="1" w:styleId="Bodytext350">
    <w:name w:val="Body text (35)"/>
    <w:basedOn w:val="Picturecaption190"/>
    <w:rsid w:val="00097F8B"/>
  </w:style>
  <w:style w:type="character" w:customStyle="1" w:styleId="Picturecaption190">
    <w:name w:val="Picture caption (19)"/>
    <w:basedOn w:val="Picturecaption27Spacing0pt"/>
    <w:rsid w:val="00097F8B"/>
  </w:style>
  <w:style w:type="character" w:customStyle="1" w:styleId="Picturecaption27Spacing0pt">
    <w:name w:val="Picture caption (27) + Spacing 0 pt"/>
    <w:basedOn w:val="DefaultParagraphFont"/>
    <w:rsid w:val="00097F8B"/>
  </w:style>
  <w:style w:type="character" w:customStyle="1" w:styleId="Bodytext43Spacing0ptExact">
    <w:name w:val="Body text (43) + Spacing 0 pt Exact"/>
    <w:basedOn w:val="DefaultParagraphFont"/>
    <w:rsid w:val="00097F8B"/>
  </w:style>
  <w:style w:type="character" w:customStyle="1" w:styleId="Bodytext61">
    <w:name w:val="Body text (6)"/>
    <w:basedOn w:val="Bodytext870"/>
    <w:rsid w:val="00097F8B"/>
  </w:style>
  <w:style w:type="character" w:customStyle="1" w:styleId="Bodytext870">
    <w:name w:val="Body text (87)"/>
    <w:basedOn w:val="DefaultParagraphFont"/>
    <w:rsid w:val="00097F8B"/>
  </w:style>
  <w:style w:type="character" w:customStyle="1" w:styleId="BodytextSegoeUI">
    <w:name w:val="Body text + Segoe UI"/>
    <w:aliases w:val="21.5 pt"/>
    <w:basedOn w:val="DefaultParagraphFont"/>
    <w:rsid w:val="00097F8B"/>
  </w:style>
  <w:style w:type="character" w:customStyle="1" w:styleId="Bodytext68">
    <w:name w:val="Body text (68)_"/>
    <w:basedOn w:val="DefaultParagraphFont"/>
    <w:rsid w:val="00097F8B"/>
  </w:style>
  <w:style w:type="character" w:customStyle="1" w:styleId="Bodytext112SmallCaps">
    <w:name w:val="Body text (112) + Small Caps"/>
    <w:basedOn w:val="DefaultParagraphFont"/>
    <w:rsid w:val="00097F8B"/>
  </w:style>
  <w:style w:type="character" w:customStyle="1" w:styleId="Bodytext680">
    <w:name w:val="Body text (68)"/>
    <w:basedOn w:val="Heading162SmallCaps"/>
    <w:rsid w:val="00097F8B"/>
  </w:style>
  <w:style w:type="character" w:customStyle="1" w:styleId="Tableofcontents11">
    <w:name w:val="Table of contents (11)_"/>
    <w:basedOn w:val="DefaultParagraphFont"/>
    <w:rsid w:val="00097F8B"/>
  </w:style>
  <w:style w:type="character" w:customStyle="1" w:styleId="Tableofcontents110">
    <w:name w:val="Table of contents (11)"/>
    <w:basedOn w:val="article-quote-right"/>
    <w:rsid w:val="00097F8B"/>
  </w:style>
  <w:style w:type="character" w:customStyle="1" w:styleId="Tableofcontents15">
    <w:name w:val="Table of contents (15)_"/>
    <w:basedOn w:val="DefaultParagraphFont"/>
    <w:rsid w:val="00097F8B"/>
  </w:style>
  <w:style w:type="character" w:customStyle="1" w:styleId="Tableofcontents150">
    <w:name w:val="Table of contents (15)"/>
    <w:basedOn w:val="StyleBox12pt"/>
    <w:rsid w:val="00097F8B"/>
    <w:rPr>
      <w:rFonts w:ascii="Georgia" w:hAnsi="Georgia"/>
      <w:b w:val="0"/>
      <w:sz w:val="22"/>
      <w:u w:val="single"/>
      <w:bdr w:val="none" w:sz="0" w:space="0" w:color="auto"/>
    </w:rPr>
  </w:style>
  <w:style w:type="character" w:customStyle="1" w:styleId="Heading162SmallCaps">
    <w:name w:val="Heading #16 (2) + Small Caps"/>
    <w:basedOn w:val="DefaultParagraphFont"/>
    <w:rsid w:val="00097F8B"/>
  </w:style>
  <w:style w:type="character" w:customStyle="1" w:styleId="amp">
    <w:name w:val="amp"/>
    <w:basedOn w:val="DefaultParagraphFont"/>
    <w:rsid w:val="00097F8B"/>
  </w:style>
  <w:style w:type="character" w:customStyle="1" w:styleId="article-quote-right">
    <w:name w:val="article-quote-right"/>
    <w:basedOn w:val="DefaultParagraphFont"/>
    <w:rsid w:val="00097F8B"/>
  </w:style>
  <w:style w:type="character" w:customStyle="1" w:styleId="commentstext0">
    <w:name w:val="commentstext"/>
    <w:rsid w:val="00097F8B"/>
  </w:style>
  <w:style w:type="character" w:customStyle="1" w:styleId="wikicreatelink">
    <w:name w:val="wikicreatelink"/>
    <w:basedOn w:val="DefaultParagraphFont"/>
    <w:rsid w:val="00097F8B"/>
  </w:style>
  <w:style w:type="character" w:customStyle="1" w:styleId="facebook-share-count">
    <w:name w:val="facebook-share-count"/>
    <w:basedOn w:val="DefaultParagraphFont"/>
    <w:rsid w:val="00097F8B"/>
  </w:style>
  <w:style w:type="character" w:customStyle="1" w:styleId="smallcaps0">
    <w:name w:val="small_caps"/>
    <w:basedOn w:val="DefaultParagraphFont"/>
    <w:rsid w:val="00097F8B"/>
  </w:style>
  <w:style w:type="character" w:styleId="HTMLAcronym">
    <w:name w:val="HTML Acronym"/>
    <w:basedOn w:val="DefaultParagraphFont"/>
    <w:uiPriority w:val="99"/>
    <w:unhideWhenUsed/>
    <w:rsid w:val="00097F8B"/>
  </w:style>
  <w:style w:type="character" w:customStyle="1" w:styleId="cardunderlineChar0">
    <w:name w:val="card underline Char"/>
    <w:locked/>
    <w:rsid w:val="00097F8B"/>
  </w:style>
  <w:style w:type="paragraph" w:customStyle="1" w:styleId="cardunderline0">
    <w:name w:val="card underline"/>
    <w:basedOn w:val="Normal"/>
    <w:qFormat/>
    <w:rsid w:val="00097F8B"/>
  </w:style>
  <w:style w:type="paragraph" w:customStyle="1" w:styleId="OmniPage4">
    <w:name w:val="OmniPage #4"/>
    <w:basedOn w:val="Normal"/>
    <w:qFormat/>
    <w:rsid w:val="00097F8B"/>
  </w:style>
  <w:style w:type="paragraph" w:customStyle="1" w:styleId="OmniPage10">
    <w:name w:val="OmniPage #10"/>
    <w:basedOn w:val="Normal"/>
    <w:qFormat/>
    <w:rsid w:val="00097F8B"/>
  </w:style>
  <w:style w:type="paragraph" w:customStyle="1" w:styleId="bodyintro">
    <w:name w:val="bodyintro"/>
    <w:basedOn w:val="Normal"/>
    <w:uiPriority w:val="99"/>
    <w:qFormat/>
    <w:rsid w:val="00097F8B"/>
  </w:style>
  <w:style w:type="paragraph" w:customStyle="1" w:styleId="center">
    <w:name w:val="center"/>
    <w:basedOn w:val="Normal"/>
    <w:uiPriority w:val="99"/>
    <w:qFormat/>
    <w:rsid w:val="00097F8B"/>
  </w:style>
  <w:style w:type="character" w:customStyle="1" w:styleId="h4">
    <w:name w:val="h4"/>
    <w:rsid w:val="00097F8B"/>
  </w:style>
  <w:style w:type="character" w:customStyle="1" w:styleId="postheader">
    <w:name w:val="postheader"/>
    <w:basedOn w:val="DefaultParagraphFont"/>
    <w:rsid w:val="00097F8B"/>
  </w:style>
  <w:style w:type="numbering" w:customStyle="1" w:styleId="NoList3111">
    <w:name w:val="No List3111"/>
    <w:next w:val="NoList"/>
    <w:semiHidden/>
    <w:unhideWhenUsed/>
    <w:rsid w:val="00097F8B"/>
  </w:style>
  <w:style w:type="numbering" w:customStyle="1" w:styleId="NoList4111">
    <w:name w:val="No List4111"/>
    <w:next w:val="NoList"/>
    <w:semiHidden/>
    <w:unhideWhenUsed/>
    <w:rsid w:val="00097F8B"/>
  </w:style>
  <w:style w:type="numbering" w:customStyle="1" w:styleId="NoList511">
    <w:name w:val="No List511"/>
    <w:next w:val="NoList"/>
    <w:semiHidden/>
    <w:unhideWhenUsed/>
    <w:rsid w:val="00097F8B"/>
  </w:style>
  <w:style w:type="numbering" w:customStyle="1" w:styleId="NoList61">
    <w:name w:val="No List61"/>
    <w:next w:val="NoList"/>
    <w:semiHidden/>
    <w:unhideWhenUsed/>
    <w:rsid w:val="00097F8B"/>
  </w:style>
  <w:style w:type="numbering" w:customStyle="1" w:styleId="NoList71">
    <w:name w:val="No List71"/>
    <w:next w:val="NoList"/>
    <w:semiHidden/>
    <w:unhideWhenUsed/>
    <w:rsid w:val="00097F8B"/>
  </w:style>
  <w:style w:type="numbering" w:customStyle="1" w:styleId="NoList81">
    <w:name w:val="No List81"/>
    <w:next w:val="NoList"/>
    <w:semiHidden/>
    <w:unhideWhenUsed/>
    <w:rsid w:val="00097F8B"/>
  </w:style>
  <w:style w:type="numbering" w:customStyle="1" w:styleId="NoList91">
    <w:name w:val="No List91"/>
    <w:next w:val="NoList"/>
    <w:semiHidden/>
    <w:unhideWhenUsed/>
    <w:rsid w:val="00097F8B"/>
  </w:style>
  <w:style w:type="numbering" w:customStyle="1" w:styleId="NoList101">
    <w:name w:val="No List101"/>
    <w:next w:val="NoList"/>
    <w:uiPriority w:val="99"/>
    <w:semiHidden/>
    <w:unhideWhenUsed/>
    <w:rsid w:val="00097F8B"/>
  </w:style>
  <w:style w:type="numbering" w:customStyle="1" w:styleId="NoList12111">
    <w:name w:val="No List12111"/>
    <w:next w:val="NoList"/>
    <w:semiHidden/>
    <w:unhideWhenUsed/>
    <w:rsid w:val="00097F8B"/>
  </w:style>
  <w:style w:type="numbering" w:customStyle="1" w:styleId="NoList1311">
    <w:name w:val="No List1311"/>
    <w:next w:val="NoList"/>
    <w:semiHidden/>
    <w:unhideWhenUsed/>
    <w:rsid w:val="00097F8B"/>
  </w:style>
  <w:style w:type="numbering" w:customStyle="1" w:styleId="NoList1411">
    <w:name w:val="No List1411"/>
    <w:next w:val="NoList"/>
    <w:semiHidden/>
    <w:unhideWhenUsed/>
    <w:rsid w:val="00097F8B"/>
  </w:style>
  <w:style w:type="character" w:customStyle="1" w:styleId="StyleLatinBaskervilleUnderline">
    <w:name w:val="Style (Latin) Baskerville Underline"/>
    <w:rsid w:val="00097F8B"/>
    <w:rPr>
      <w:rFonts w:ascii="Baskerville" w:hAnsi="Baskerville"/>
      <w:sz w:val="26"/>
      <w:u w:val="single"/>
    </w:rPr>
  </w:style>
  <w:style w:type="numbering" w:customStyle="1" w:styleId="NoList2211">
    <w:name w:val="No List2211"/>
    <w:next w:val="NoList"/>
    <w:semiHidden/>
    <w:unhideWhenUsed/>
    <w:rsid w:val="00097F8B"/>
  </w:style>
  <w:style w:type="numbering" w:customStyle="1" w:styleId="NoList231">
    <w:name w:val="No List231"/>
    <w:next w:val="NoList"/>
    <w:semiHidden/>
    <w:unhideWhenUsed/>
    <w:rsid w:val="00097F8B"/>
  </w:style>
  <w:style w:type="numbering" w:customStyle="1" w:styleId="NoList24">
    <w:name w:val="No List24"/>
    <w:next w:val="NoList"/>
    <w:semiHidden/>
    <w:unhideWhenUsed/>
    <w:rsid w:val="00097F8B"/>
  </w:style>
  <w:style w:type="numbering" w:customStyle="1" w:styleId="NoList25">
    <w:name w:val="No List25"/>
    <w:next w:val="NoList"/>
    <w:semiHidden/>
    <w:unhideWhenUsed/>
    <w:rsid w:val="00097F8B"/>
  </w:style>
  <w:style w:type="character" w:customStyle="1" w:styleId="StyleHeading2CharHeading2CharCharCharCharCharCharCharT">
    <w:name w:val="Style Heading 2 CharHeading 2 Char Char Char Char Char Char CharT..."/>
    <w:rsid w:val="00097F8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97F8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97F8B"/>
    <w:rPr>
      <w:b w:val="0"/>
      <w:bCs w:val="0"/>
      <w:sz w:val="22"/>
      <w:u w:val="single"/>
      <w:bdr w:val="none" w:sz="0" w:space="0" w:color="auto"/>
    </w:rPr>
  </w:style>
  <w:style w:type="paragraph" w:customStyle="1" w:styleId="Cite8">
    <w:name w:val="Cite8"/>
    <w:basedOn w:val="Normal"/>
    <w:autoRedefine/>
    <w:uiPriority w:val="99"/>
    <w:qFormat/>
    <w:rsid w:val="00097F8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97F8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97F8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097F8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97F8B"/>
    <w:rPr>
      <w:b/>
      <w:bCs w:val="0"/>
      <w:u w:val="single"/>
    </w:rPr>
  </w:style>
  <w:style w:type="paragraph" w:customStyle="1" w:styleId="8font">
    <w:name w:val="8font"/>
    <w:basedOn w:val="Normal"/>
    <w:next w:val="Normal"/>
    <w:autoRedefine/>
    <w:qFormat/>
    <w:rsid w:val="00097F8B"/>
    <w:rPr>
      <w:rFonts w:eastAsia="Cambria"/>
      <w:szCs w:val="16"/>
    </w:rPr>
  </w:style>
  <w:style w:type="paragraph" w:customStyle="1" w:styleId="CiteLittle">
    <w:name w:val="Cite Little"/>
    <w:next w:val="Normal"/>
    <w:qFormat/>
    <w:rsid w:val="00097F8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97F8B"/>
    <w:rPr>
      <w:rFonts w:ascii="Times New Roman" w:eastAsia="MS Mincho" w:hAnsi="Times New Roman"/>
      <w:b/>
      <w:bCs/>
      <w:u w:val="thick"/>
    </w:rPr>
  </w:style>
  <w:style w:type="character" w:customStyle="1" w:styleId="StyleAsianMSMincho">
    <w:name w:val="Style (Asian) MS Mincho"/>
    <w:rsid w:val="00097F8B"/>
    <w:rPr>
      <w:rFonts w:ascii="Times New Roman" w:eastAsia="MS Mincho" w:hAnsi="Times New Roman"/>
      <w:u w:val="thick"/>
    </w:rPr>
  </w:style>
  <w:style w:type="paragraph" w:customStyle="1" w:styleId="docheader">
    <w:name w:val="doc header"/>
    <w:autoRedefine/>
    <w:qFormat/>
    <w:rsid w:val="00097F8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97F8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97F8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97F8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97F8B"/>
    <w:rPr>
      <w:rFonts w:ascii="Calibri" w:eastAsia="Times New Roman" w:hAnsi="Calibri" w:cs="Times New Roman"/>
      <w:b/>
      <w:bCs/>
      <w:caps/>
      <w:sz w:val="4"/>
      <w:szCs w:val="32"/>
      <w:u w:val="single"/>
    </w:rPr>
  </w:style>
  <w:style w:type="character" w:customStyle="1" w:styleId="UnderlineBoldChar">
    <w:name w:val="Underline Bold Char"/>
    <w:locked/>
    <w:rsid w:val="00097F8B"/>
    <w:rPr>
      <w:rFonts w:ascii="Times New Roman" w:eastAsia="Times New Roman" w:hAnsi="Times New Roman" w:cs="Calibri"/>
      <w:b/>
      <w:sz w:val="24"/>
      <w:szCs w:val="20"/>
      <w:u w:val="single"/>
    </w:rPr>
  </w:style>
  <w:style w:type="character" w:customStyle="1" w:styleId="tagChar0">
    <w:name w:val="%tag Char"/>
    <w:link w:val="tag"/>
    <w:rsid w:val="00097F8B"/>
    <w:rPr>
      <w:rFonts w:ascii="Calibri" w:hAnsi="Calibri" w:cs="Arial"/>
      <w:bCs/>
      <w:sz w:val="18"/>
    </w:rPr>
  </w:style>
  <w:style w:type="character" w:customStyle="1" w:styleId="AAAcardChar">
    <w:name w:val="AAAcard Char"/>
    <w:link w:val="AAAcard"/>
    <w:rsid w:val="00097F8B"/>
    <w:rPr>
      <w:rFonts w:ascii="Calibri" w:eastAsia="Times New Roman" w:hAnsi="Calibri" w:cs="Calibri"/>
      <w:bCs/>
      <w:szCs w:val="20"/>
    </w:rPr>
  </w:style>
  <w:style w:type="character" w:customStyle="1" w:styleId="underlineCharChar0">
    <w:name w:val="underline Char Char"/>
    <w:rsid w:val="00097F8B"/>
    <w:rPr>
      <w:rFonts w:ascii="Arial Narrow" w:eastAsia="Times New Roman" w:hAnsi="Arial Narrow" w:cs="Calibri"/>
      <w:sz w:val="24"/>
      <w:u w:val="single"/>
    </w:rPr>
  </w:style>
  <w:style w:type="paragraph" w:customStyle="1" w:styleId="tagstyle0">
    <w:name w:val="tagstyle"/>
    <w:basedOn w:val="Normal"/>
    <w:qFormat/>
    <w:rsid w:val="00097F8B"/>
    <w:pPr>
      <w:spacing w:before="100" w:beforeAutospacing="1" w:after="100" w:afterAutospacing="1"/>
    </w:pPr>
    <w:rPr>
      <w:rFonts w:eastAsia="Times New Roman"/>
      <w:sz w:val="24"/>
    </w:rPr>
  </w:style>
  <w:style w:type="character" w:customStyle="1" w:styleId="newsstorytitle">
    <w:name w:val="news_story_title"/>
    <w:rsid w:val="00097F8B"/>
  </w:style>
  <w:style w:type="character" w:customStyle="1" w:styleId="yqlink">
    <w:name w:val="yqlink"/>
    <w:rsid w:val="00097F8B"/>
  </w:style>
  <w:style w:type="character" w:customStyle="1" w:styleId="clbody">
    <w:name w:val="clbody"/>
    <w:rsid w:val="00097F8B"/>
  </w:style>
  <w:style w:type="character" w:customStyle="1" w:styleId="boldandunderlinecharcharcharcharcharcharcharcharcharcharcharcharcharcharcharchar0">
    <w:name w:val="boldandunderlinecharcharcharcharcharcharcharcharcharcharcharcharcharcharcharchar"/>
    <w:rsid w:val="00097F8B"/>
  </w:style>
  <w:style w:type="character" w:customStyle="1" w:styleId="underlinecharcharcharcharcharcharcharcharcharcharcharcharcharchar0">
    <w:name w:val="underlinecharcharcharcharcharcharcharcharcharcharcharcharcharchar"/>
    <w:rsid w:val="00097F8B"/>
  </w:style>
  <w:style w:type="character" w:customStyle="1" w:styleId="CharCharCharCharCharChar1Char">
    <w:name w:val="Char Char Char Char Char Char1 Char"/>
    <w:rsid w:val="00097F8B"/>
    <w:rPr>
      <w:rFonts w:ascii="Times New Roman" w:eastAsia="Times New Roman" w:hAnsi="Times New Roman" w:cs="Times New Roman"/>
      <w:b/>
    </w:rPr>
  </w:style>
  <w:style w:type="character" w:customStyle="1" w:styleId="emphasis22">
    <w:name w:val="emphasis2"/>
    <w:rsid w:val="00097F8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97F8B"/>
    <w:rPr>
      <w:sz w:val="24"/>
      <w:szCs w:val="24"/>
      <w:lang w:val="en-US" w:eastAsia="en-US" w:bidi="ar-SA"/>
    </w:rPr>
  </w:style>
  <w:style w:type="character" w:customStyle="1" w:styleId="NewTag">
    <w:name w:val="NewTag"/>
    <w:uiPriority w:val="1"/>
    <w:qFormat/>
    <w:rsid w:val="00097F8B"/>
    <w:rPr>
      <w:rFonts w:ascii="Georgia" w:hAnsi="Georgia"/>
      <w:b/>
      <w:sz w:val="24"/>
    </w:rPr>
  </w:style>
  <w:style w:type="character" w:customStyle="1" w:styleId="searchtools-record-title">
    <w:name w:val="searchtools-record-title"/>
    <w:basedOn w:val="DefaultParagraphFont"/>
    <w:rsid w:val="00097F8B"/>
  </w:style>
  <w:style w:type="character" w:customStyle="1" w:styleId="rightside">
    <w:name w:val="rightside"/>
    <w:rsid w:val="00097F8B"/>
  </w:style>
  <w:style w:type="character" w:customStyle="1" w:styleId="flourish">
    <w:name w:val="flourish"/>
    <w:rsid w:val="00097F8B"/>
  </w:style>
  <w:style w:type="character" w:customStyle="1" w:styleId="style150">
    <w:name w:val="style150"/>
    <w:rsid w:val="00097F8B"/>
  </w:style>
  <w:style w:type="character" w:customStyle="1" w:styleId="marrontitulobig">
    <w:name w:val="marron_titulo_big"/>
    <w:rsid w:val="00097F8B"/>
  </w:style>
  <w:style w:type="character" w:customStyle="1" w:styleId="apturelink">
    <w:name w:val="apturelink"/>
    <w:rsid w:val="00097F8B"/>
  </w:style>
  <w:style w:type="character" w:customStyle="1" w:styleId="apturelinkicon">
    <w:name w:val="apturelinkicon"/>
    <w:rsid w:val="00097F8B"/>
  </w:style>
  <w:style w:type="character" w:customStyle="1" w:styleId="titletxt">
    <w:name w:val="titletxt"/>
    <w:rsid w:val="00097F8B"/>
  </w:style>
  <w:style w:type="character" w:customStyle="1" w:styleId="colbcopy">
    <w:name w:val="colbcopy"/>
    <w:rsid w:val="00097F8B"/>
  </w:style>
  <w:style w:type="character" w:customStyle="1" w:styleId="hcard">
    <w:name w:val="hcard"/>
    <w:rsid w:val="00097F8B"/>
  </w:style>
  <w:style w:type="table" w:styleId="MediumGrid2">
    <w:name w:val="Medium Grid 2"/>
    <w:basedOn w:val="TableNormal"/>
    <w:uiPriority w:val="68"/>
    <w:rsid w:val="00097F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97F8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97F8B"/>
    <w:pPr>
      <w:contextualSpacing w:val="0"/>
    </w:pPr>
    <w:rPr>
      <w:rFonts w:ascii="Courier" w:eastAsia="Cambria" w:hAnsi="Courier" w:cs="Times New Roman"/>
      <w:sz w:val="21"/>
      <w:szCs w:val="21"/>
    </w:rPr>
  </w:style>
  <w:style w:type="paragraph" w:customStyle="1" w:styleId="hotroute2">
    <w:name w:val="hotroute"/>
    <w:basedOn w:val="Normal"/>
    <w:qFormat/>
    <w:rsid w:val="00097F8B"/>
    <w:pPr>
      <w:ind w:left="288"/>
    </w:pPr>
  </w:style>
  <w:style w:type="paragraph" w:customStyle="1" w:styleId="DeleteAnalytics">
    <w:name w:val="Delete Analytics"/>
    <w:basedOn w:val="Heading4"/>
    <w:qFormat/>
    <w:rsid w:val="00097F8B"/>
    <w:rPr>
      <w:bCs/>
      <w:iCs w:val="0"/>
      <w:color w:val="800000"/>
    </w:rPr>
  </w:style>
  <w:style w:type="paragraph" w:customStyle="1" w:styleId="ReallyFuckingSmall0">
    <w:name w:val="Really Fucking Small"/>
    <w:basedOn w:val="Normal"/>
    <w:link w:val="ReallyFuckingSmallChar0"/>
    <w:qFormat/>
    <w:rsid w:val="00097F8B"/>
    <w:pPr>
      <w:ind w:left="144"/>
    </w:pPr>
    <w:rPr>
      <w:rFonts w:eastAsia="Times New Roman"/>
      <w:sz w:val="12"/>
    </w:rPr>
  </w:style>
  <w:style w:type="character" w:customStyle="1" w:styleId="ReallyFuckingSmallChar0">
    <w:name w:val="Really Fucking Small Char"/>
    <w:link w:val="ReallyFuckingSmall0"/>
    <w:rsid w:val="00097F8B"/>
    <w:rPr>
      <w:rFonts w:ascii="Calibri" w:eastAsia="Times New Roman" w:hAnsi="Calibri" w:cs="Calibri"/>
      <w:sz w:val="12"/>
    </w:rPr>
  </w:style>
  <w:style w:type="paragraph" w:customStyle="1" w:styleId="Boxempahsis">
    <w:name w:val="Box empahsis"/>
    <w:basedOn w:val="Normal"/>
    <w:link w:val="BoxempahsisChar"/>
    <w:qFormat/>
    <w:rsid w:val="00097F8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97F8B"/>
    <w:rPr>
      <w:rFonts w:ascii="Franklin Gothic Heavy" w:hAnsi="Franklin Gothic Heavy" w:cs="Calibri"/>
      <w:sz w:val="24"/>
      <w:u w:val="single"/>
      <w:bdr w:val="single" w:sz="4" w:space="0" w:color="auto"/>
    </w:rPr>
  </w:style>
  <w:style w:type="character" w:customStyle="1" w:styleId="Qualified">
    <w:name w:val="Qualified"/>
    <w:rsid w:val="00097F8B"/>
    <w:rPr>
      <w:rFonts w:asciiTheme="majorHAnsi" w:hAnsiTheme="majorHAnsi"/>
      <w:b/>
      <w:bCs/>
      <w:sz w:val="16"/>
    </w:rPr>
  </w:style>
  <w:style w:type="character" w:customStyle="1" w:styleId="Underline-Highlighted-WFU">
    <w:name w:val="Underline-Highlighted-WFU"/>
    <w:basedOn w:val="DefaultParagraphFont"/>
    <w:uiPriority w:val="1"/>
    <w:qFormat/>
    <w:rsid w:val="00097F8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7F8B"/>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097F8B"/>
    <w:rPr>
      <w:rFonts w:ascii="Arial" w:eastAsia="Times New Roman" w:hAnsi="Arial" w:cs="Arial"/>
      <w:b/>
      <w:bCs/>
      <w:kern w:val="32"/>
      <w:sz w:val="28"/>
      <w:szCs w:val="32"/>
    </w:rPr>
  </w:style>
  <w:style w:type="character" w:customStyle="1" w:styleId="columntexthead">
    <w:name w:val="columntexthead"/>
    <w:rsid w:val="00097F8B"/>
  </w:style>
  <w:style w:type="character" w:customStyle="1" w:styleId="instruction">
    <w:name w:val="instruction"/>
    <w:rsid w:val="00097F8B"/>
  </w:style>
  <w:style w:type="character" w:customStyle="1" w:styleId="listpipe">
    <w:name w:val="listpipe"/>
    <w:rsid w:val="00097F8B"/>
  </w:style>
  <w:style w:type="character" w:customStyle="1" w:styleId="imagelink">
    <w:name w:val="imagelink"/>
    <w:rsid w:val="00097F8B"/>
  </w:style>
  <w:style w:type="character" w:customStyle="1" w:styleId="leadin">
    <w:name w:val="leadin"/>
    <w:rsid w:val="00097F8B"/>
  </w:style>
  <w:style w:type="character" w:customStyle="1" w:styleId="noticiabyline">
    <w:name w:val="noticia_byline"/>
    <w:rsid w:val="00097F8B"/>
  </w:style>
  <w:style w:type="character" w:customStyle="1" w:styleId="rightnowyahoo">
    <w:name w:val="right_now_yahoo"/>
    <w:rsid w:val="00097F8B"/>
  </w:style>
  <w:style w:type="character" w:customStyle="1" w:styleId="submittedmeta">
    <w:name w:val="submitted meta"/>
    <w:rsid w:val="00097F8B"/>
  </w:style>
  <w:style w:type="character" w:customStyle="1" w:styleId="A11">
    <w:name w:val="A11"/>
    <w:rsid w:val="00097F8B"/>
    <w:rPr>
      <w:color w:val="000000"/>
      <w:sz w:val="12"/>
      <w:szCs w:val="12"/>
    </w:rPr>
  </w:style>
  <w:style w:type="character" w:customStyle="1" w:styleId="AAAunderline">
    <w:name w:val="AAAunderline"/>
    <w:qFormat/>
    <w:rsid w:val="00097F8B"/>
    <w:rPr>
      <w:b/>
      <w:u w:val="single"/>
    </w:rPr>
  </w:style>
  <w:style w:type="paragraph" w:customStyle="1" w:styleId="IndexHeader">
    <w:name w:val="Index Header"/>
    <w:basedOn w:val="Normal"/>
    <w:qFormat/>
    <w:rsid w:val="00097F8B"/>
    <w:pPr>
      <w:ind w:left="-720"/>
      <w:outlineLvl w:val="0"/>
    </w:pPr>
    <w:rPr>
      <w:rFonts w:eastAsia="Times New Roman"/>
      <w:b/>
      <w:bCs/>
      <w:sz w:val="36"/>
      <w:szCs w:val="20"/>
    </w:rPr>
  </w:style>
  <w:style w:type="character" w:customStyle="1" w:styleId="IndexHeaderChar">
    <w:name w:val="Index Header Char"/>
    <w:rsid w:val="00097F8B"/>
    <w:rPr>
      <w:rFonts w:ascii="Times New Roman" w:eastAsia="Times New Roman" w:hAnsi="Times New Roman"/>
      <w:b/>
      <w:bCs/>
      <w:sz w:val="36"/>
    </w:rPr>
  </w:style>
  <w:style w:type="paragraph" w:customStyle="1" w:styleId="CardRead">
    <w:name w:val="Card_Read"/>
    <w:basedOn w:val="Normal"/>
    <w:qFormat/>
    <w:rsid w:val="00097F8B"/>
    <w:rPr>
      <w:rFonts w:ascii="Times" w:eastAsia="Times" w:hAnsi="Times"/>
      <w:szCs w:val="20"/>
    </w:rPr>
  </w:style>
  <w:style w:type="paragraph" w:customStyle="1" w:styleId="CardNU">
    <w:name w:val="CardNU"/>
    <w:basedOn w:val="Normal"/>
    <w:qFormat/>
    <w:rsid w:val="00097F8B"/>
    <w:rPr>
      <w:rFonts w:ascii="Times" w:eastAsia="Times" w:hAnsi="Times"/>
      <w:sz w:val="14"/>
      <w:szCs w:val="20"/>
    </w:rPr>
  </w:style>
  <w:style w:type="paragraph" w:customStyle="1" w:styleId="StyleHeading310pt">
    <w:name w:val="Style Heading 3 + 10 pt"/>
    <w:basedOn w:val="Heading3"/>
    <w:qFormat/>
    <w:rsid w:val="00097F8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97F8B"/>
    <w:rPr>
      <w:rFonts w:ascii="Times New Roman" w:eastAsia="Times New Roman" w:hAnsi="Times New Roman" w:cs="Arial"/>
      <w:b/>
      <w:bCs/>
      <w:sz w:val="26"/>
      <w:szCs w:val="26"/>
    </w:rPr>
  </w:style>
  <w:style w:type="paragraph" w:customStyle="1" w:styleId="Style32">
    <w:name w:val="Style 3"/>
    <w:basedOn w:val="Normal"/>
    <w:qFormat/>
    <w:rsid w:val="00097F8B"/>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097F8B"/>
    <w:pPr>
      <w:spacing w:after="60"/>
    </w:pPr>
    <w:rPr>
      <w:rFonts w:eastAsia="Times New Roman"/>
      <w:sz w:val="18"/>
    </w:rPr>
  </w:style>
  <w:style w:type="paragraph" w:customStyle="1" w:styleId="OmniPage8">
    <w:name w:val="OmniPage #8"/>
    <w:basedOn w:val="Normal"/>
    <w:qFormat/>
    <w:rsid w:val="00097F8B"/>
    <w:rPr>
      <w:rFonts w:eastAsia="Times New Roman"/>
      <w:color w:val="000000"/>
      <w:szCs w:val="20"/>
    </w:rPr>
  </w:style>
  <w:style w:type="paragraph" w:customStyle="1" w:styleId="OmniPage2">
    <w:name w:val="OmniPage #2"/>
    <w:basedOn w:val="Normal"/>
    <w:qFormat/>
    <w:rsid w:val="00097F8B"/>
    <w:rPr>
      <w:rFonts w:eastAsia="Times New Roman"/>
      <w:color w:val="000000"/>
      <w:szCs w:val="20"/>
    </w:rPr>
  </w:style>
  <w:style w:type="paragraph" w:customStyle="1" w:styleId="OmniPage6">
    <w:name w:val="OmniPage #6"/>
    <w:basedOn w:val="Normal"/>
    <w:qFormat/>
    <w:rsid w:val="00097F8B"/>
    <w:rPr>
      <w:rFonts w:eastAsia="Times New Roman"/>
      <w:color w:val="000000"/>
      <w:szCs w:val="20"/>
    </w:rPr>
  </w:style>
  <w:style w:type="paragraph" w:customStyle="1" w:styleId="OmniPage7">
    <w:name w:val="OmniPage #7"/>
    <w:basedOn w:val="Normal"/>
    <w:qFormat/>
    <w:rsid w:val="00097F8B"/>
    <w:rPr>
      <w:rFonts w:eastAsia="Times New Roman"/>
      <w:color w:val="000000"/>
      <w:szCs w:val="20"/>
    </w:rPr>
  </w:style>
  <w:style w:type="paragraph" w:customStyle="1" w:styleId="OmniPage11">
    <w:name w:val="OmniPage #11"/>
    <w:basedOn w:val="Normal"/>
    <w:qFormat/>
    <w:rsid w:val="00097F8B"/>
    <w:rPr>
      <w:rFonts w:eastAsia="Times New Roman"/>
      <w:color w:val="000000"/>
      <w:szCs w:val="20"/>
    </w:rPr>
  </w:style>
  <w:style w:type="paragraph" w:customStyle="1" w:styleId="OmniPage12">
    <w:name w:val="OmniPage #12"/>
    <w:basedOn w:val="Normal"/>
    <w:qFormat/>
    <w:rsid w:val="00097F8B"/>
    <w:rPr>
      <w:rFonts w:eastAsia="Times New Roman"/>
      <w:color w:val="000000"/>
      <w:szCs w:val="20"/>
    </w:rPr>
  </w:style>
  <w:style w:type="paragraph" w:customStyle="1" w:styleId="OmniPage13">
    <w:name w:val="OmniPage #13"/>
    <w:basedOn w:val="Normal"/>
    <w:qFormat/>
    <w:rsid w:val="00097F8B"/>
    <w:rPr>
      <w:rFonts w:eastAsia="Times New Roman"/>
      <w:color w:val="000000"/>
      <w:szCs w:val="20"/>
    </w:rPr>
  </w:style>
  <w:style w:type="paragraph" w:customStyle="1" w:styleId="OmniPage14">
    <w:name w:val="OmniPage #14"/>
    <w:basedOn w:val="Normal"/>
    <w:qFormat/>
    <w:rsid w:val="00097F8B"/>
    <w:rPr>
      <w:rFonts w:eastAsia="Times New Roman"/>
      <w:color w:val="000000"/>
      <w:szCs w:val="20"/>
    </w:rPr>
  </w:style>
  <w:style w:type="paragraph" w:customStyle="1" w:styleId="OmniPage15">
    <w:name w:val="OmniPage #15"/>
    <w:basedOn w:val="Normal"/>
    <w:qFormat/>
    <w:rsid w:val="00097F8B"/>
    <w:rPr>
      <w:rFonts w:eastAsia="Times New Roman"/>
      <w:color w:val="000000"/>
      <w:szCs w:val="20"/>
    </w:rPr>
  </w:style>
  <w:style w:type="paragraph" w:customStyle="1" w:styleId="OmniPage17">
    <w:name w:val="OmniPage #17"/>
    <w:basedOn w:val="Normal"/>
    <w:qFormat/>
    <w:rsid w:val="00097F8B"/>
    <w:rPr>
      <w:rFonts w:eastAsia="Times New Roman"/>
      <w:color w:val="000000"/>
      <w:szCs w:val="20"/>
    </w:rPr>
  </w:style>
  <w:style w:type="paragraph" w:customStyle="1" w:styleId="OmniPage19">
    <w:name w:val="OmniPage #19"/>
    <w:basedOn w:val="Normal"/>
    <w:qFormat/>
    <w:rsid w:val="00097F8B"/>
    <w:rPr>
      <w:rFonts w:eastAsia="Times New Roman"/>
      <w:color w:val="000000"/>
      <w:szCs w:val="20"/>
    </w:rPr>
  </w:style>
  <w:style w:type="paragraph" w:customStyle="1" w:styleId="OmniPage20">
    <w:name w:val="OmniPage #20"/>
    <w:basedOn w:val="Normal"/>
    <w:qFormat/>
    <w:rsid w:val="00097F8B"/>
    <w:rPr>
      <w:rFonts w:eastAsia="Times New Roman"/>
      <w:color w:val="000000"/>
      <w:szCs w:val="20"/>
    </w:rPr>
  </w:style>
  <w:style w:type="paragraph" w:customStyle="1" w:styleId="OmniPage21">
    <w:name w:val="OmniPage #21"/>
    <w:basedOn w:val="Normal"/>
    <w:qFormat/>
    <w:rsid w:val="00097F8B"/>
    <w:rPr>
      <w:rFonts w:eastAsia="Times New Roman"/>
      <w:color w:val="000000"/>
      <w:szCs w:val="20"/>
    </w:rPr>
  </w:style>
  <w:style w:type="paragraph" w:customStyle="1" w:styleId="OmniPage22">
    <w:name w:val="OmniPage #22"/>
    <w:basedOn w:val="Normal"/>
    <w:qFormat/>
    <w:rsid w:val="00097F8B"/>
    <w:rPr>
      <w:rFonts w:eastAsia="Times New Roman"/>
      <w:color w:val="000000"/>
      <w:szCs w:val="20"/>
    </w:rPr>
  </w:style>
  <w:style w:type="paragraph" w:customStyle="1" w:styleId="OmniPage25">
    <w:name w:val="OmniPage #25"/>
    <w:basedOn w:val="Normal"/>
    <w:qFormat/>
    <w:rsid w:val="00097F8B"/>
    <w:rPr>
      <w:rFonts w:eastAsia="Times New Roman"/>
      <w:color w:val="000000"/>
      <w:szCs w:val="20"/>
    </w:rPr>
  </w:style>
  <w:style w:type="paragraph" w:customStyle="1" w:styleId="OmniPage18">
    <w:name w:val="OmniPage #18"/>
    <w:basedOn w:val="Normal"/>
    <w:qFormat/>
    <w:rsid w:val="00097F8B"/>
    <w:rPr>
      <w:rFonts w:eastAsia="Times New Roman"/>
      <w:color w:val="000000"/>
      <w:szCs w:val="20"/>
    </w:rPr>
  </w:style>
  <w:style w:type="paragraph" w:customStyle="1" w:styleId="OmniPage26">
    <w:name w:val="OmniPage #26"/>
    <w:basedOn w:val="Normal"/>
    <w:qFormat/>
    <w:rsid w:val="00097F8B"/>
    <w:rPr>
      <w:rFonts w:eastAsia="Times New Roman"/>
      <w:color w:val="000000"/>
      <w:szCs w:val="20"/>
    </w:rPr>
  </w:style>
  <w:style w:type="character" w:customStyle="1" w:styleId="iagsheaderlarge">
    <w:name w:val="iags_header_large"/>
    <w:rsid w:val="00097F8B"/>
  </w:style>
  <w:style w:type="paragraph" w:customStyle="1" w:styleId="OmniPage9">
    <w:name w:val="OmniPage #9"/>
    <w:basedOn w:val="Normal"/>
    <w:qFormat/>
    <w:rsid w:val="00097F8B"/>
    <w:rPr>
      <w:rFonts w:eastAsia="Times New Roman"/>
      <w:color w:val="000000"/>
      <w:szCs w:val="20"/>
    </w:rPr>
  </w:style>
  <w:style w:type="paragraph" w:customStyle="1" w:styleId="OmniPage5">
    <w:name w:val="OmniPage #5"/>
    <w:basedOn w:val="Normal"/>
    <w:qFormat/>
    <w:rsid w:val="00097F8B"/>
    <w:rPr>
      <w:rFonts w:eastAsia="Times New Roman"/>
      <w:color w:val="000000"/>
      <w:szCs w:val="20"/>
    </w:rPr>
  </w:style>
  <w:style w:type="character" w:customStyle="1" w:styleId="style12char0">
    <w:name w:val="style12char"/>
    <w:rsid w:val="00097F8B"/>
  </w:style>
  <w:style w:type="character" w:customStyle="1" w:styleId="charchar20">
    <w:name w:val="charchar2"/>
    <w:rsid w:val="00097F8B"/>
  </w:style>
  <w:style w:type="character" w:customStyle="1" w:styleId="style11char0">
    <w:name w:val="style11char"/>
    <w:rsid w:val="00097F8B"/>
  </w:style>
  <w:style w:type="paragraph" w:customStyle="1" w:styleId="CitesandCardText">
    <w:name w:val="Cites and Card Text"/>
    <w:basedOn w:val="Normal"/>
    <w:qFormat/>
    <w:rsid w:val="00097F8B"/>
    <w:rPr>
      <w:rFonts w:eastAsia="Times New Roman"/>
    </w:rPr>
  </w:style>
  <w:style w:type="paragraph" w:styleId="List2">
    <w:name w:val="List 2"/>
    <w:basedOn w:val="Default"/>
    <w:next w:val="Default"/>
    <w:rsid w:val="00097F8B"/>
    <w:rPr>
      <w:color w:val="auto"/>
      <w:szCs w:val="22"/>
    </w:rPr>
  </w:style>
  <w:style w:type="character" w:customStyle="1" w:styleId="Heading51">
    <w:name w:val="Heading 51"/>
    <w:aliases w:val="Heading 5 Char Char Char"/>
    <w:rsid w:val="00097F8B"/>
    <w:rPr>
      <w:b/>
      <w:bCs/>
      <w:iCs/>
      <w:szCs w:val="26"/>
      <w:lang w:val="en-US" w:eastAsia="en-US" w:bidi="ar-SA"/>
    </w:rPr>
  </w:style>
  <w:style w:type="paragraph" w:customStyle="1" w:styleId="Style160">
    <w:name w:val="Style 16"/>
    <w:basedOn w:val="Normal"/>
    <w:qFormat/>
    <w:rsid w:val="00097F8B"/>
    <w:pPr>
      <w:autoSpaceDE w:val="0"/>
      <w:autoSpaceDN w:val="0"/>
      <w:adjustRightInd w:val="0"/>
    </w:pPr>
    <w:rPr>
      <w:rFonts w:eastAsia="Times New Roman"/>
      <w:sz w:val="24"/>
    </w:rPr>
  </w:style>
  <w:style w:type="paragraph" w:customStyle="1" w:styleId="smalltext2">
    <w:name w:val="smalltext"/>
    <w:basedOn w:val="Normal"/>
    <w:link w:val="smalltextChar0"/>
    <w:qFormat/>
    <w:rsid w:val="00097F8B"/>
    <w:rPr>
      <w:rFonts w:eastAsia="Times New Roman" w:cs="Arial"/>
    </w:rPr>
  </w:style>
  <w:style w:type="character" w:customStyle="1" w:styleId="smalltextChar0">
    <w:name w:val="smalltext Char"/>
    <w:link w:val="smalltext2"/>
    <w:rsid w:val="00097F8B"/>
    <w:rPr>
      <w:rFonts w:ascii="Calibri" w:eastAsia="Times New Roman" w:hAnsi="Calibri" w:cs="Arial"/>
    </w:rPr>
  </w:style>
  <w:style w:type="paragraph" w:customStyle="1" w:styleId="StyleJustifiedFirstline1cmAfter6ptLinespacing1">
    <w:name w:val="Style Justified First line:  1 cm After:  6 pt Line spacing:  1...."/>
    <w:basedOn w:val="Default"/>
    <w:next w:val="Default"/>
    <w:qFormat/>
    <w:rsid w:val="00097F8B"/>
    <w:pPr>
      <w:spacing w:after="120"/>
    </w:pPr>
    <w:rPr>
      <w:color w:val="auto"/>
      <w:szCs w:val="22"/>
    </w:rPr>
  </w:style>
  <w:style w:type="paragraph" w:customStyle="1" w:styleId="headingChar">
    <w:name w:val="heading Char"/>
    <w:basedOn w:val="Normal"/>
    <w:qFormat/>
    <w:rsid w:val="00097F8B"/>
    <w:pPr>
      <w:jc w:val="center"/>
    </w:pPr>
    <w:rPr>
      <w:rFonts w:ascii="Arial Black" w:eastAsia="Times New Roman" w:hAnsi="Arial Black"/>
      <w:b/>
      <w:sz w:val="36"/>
      <w:u w:val="single"/>
    </w:rPr>
  </w:style>
  <w:style w:type="character" w:customStyle="1" w:styleId="boldunderlineCharChar0">
    <w:name w:val="boldunderline Char Char"/>
    <w:rsid w:val="00097F8B"/>
    <w:rPr>
      <w:b/>
      <w:sz w:val="22"/>
      <w:szCs w:val="24"/>
      <w:u w:val="single"/>
      <w:lang w:val="en-US" w:eastAsia="en-US" w:bidi="ar-SA"/>
    </w:rPr>
  </w:style>
  <w:style w:type="paragraph" w:customStyle="1" w:styleId="Bullets-squares">
    <w:name w:val="Bullets - squares"/>
    <w:basedOn w:val="Normal"/>
    <w:next w:val="Normal"/>
    <w:qFormat/>
    <w:rsid w:val="00097F8B"/>
    <w:pPr>
      <w:numPr>
        <w:numId w:val="13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97F8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97F8B"/>
    <w:rPr>
      <w:rFonts w:ascii="Times New Roman" w:eastAsia="Times New Roman" w:hAnsi="Times New Roman" w:cs="Times New Roman"/>
      <w:sz w:val="16"/>
    </w:rPr>
  </w:style>
  <w:style w:type="paragraph" w:customStyle="1" w:styleId="RegularCite">
    <w:name w:val="Regular Cite"/>
    <w:qFormat/>
    <w:rsid w:val="00097F8B"/>
    <w:pPr>
      <w:spacing w:after="0" w:line="240" w:lineRule="auto"/>
    </w:pPr>
    <w:rPr>
      <w:rFonts w:ascii="Times New Roman" w:eastAsia="Times New Roman" w:hAnsi="Times New Roman" w:cs="Times New Roman"/>
      <w:sz w:val="20"/>
    </w:rPr>
  </w:style>
  <w:style w:type="character" w:customStyle="1" w:styleId="eudoraheader">
    <w:name w:val="eudoraheader"/>
    <w:rsid w:val="00097F8B"/>
  </w:style>
  <w:style w:type="character" w:customStyle="1" w:styleId="emailstyle26">
    <w:name w:val="emailstyle26"/>
    <w:rsid w:val="00097F8B"/>
  </w:style>
  <w:style w:type="paragraph" w:customStyle="1" w:styleId="context">
    <w:name w:val="context"/>
    <w:basedOn w:val="Normal"/>
    <w:qFormat/>
    <w:rsid w:val="00097F8B"/>
    <w:pPr>
      <w:spacing w:before="100" w:beforeAutospacing="1" w:after="100" w:afterAutospacing="1"/>
    </w:pPr>
    <w:rPr>
      <w:rFonts w:eastAsia="Times New Roman"/>
      <w:sz w:val="24"/>
    </w:rPr>
  </w:style>
  <w:style w:type="character" w:customStyle="1" w:styleId="articleheadline">
    <w:name w:val="articleheadline"/>
    <w:rsid w:val="00097F8B"/>
  </w:style>
  <w:style w:type="character" w:customStyle="1" w:styleId="sendtofriend">
    <w:name w:val="sendtofriend"/>
    <w:rsid w:val="00097F8B"/>
  </w:style>
  <w:style w:type="character" w:customStyle="1" w:styleId="pagetype">
    <w:name w:val="pagetype"/>
    <w:rsid w:val="00097F8B"/>
  </w:style>
  <w:style w:type="character" w:customStyle="1" w:styleId="byl">
    <w:name w:val="byl"/>
    <w:rsid w:val="00097F8B"/>
  </w:style>
  <w:style w:type="paragraph" w:customStyle="1" w:styleId="Size6">
    <w:name w:val="Size 6"/>
    <w:link w:val="Size6Char"/>
    <w:qFormat/>
    <w:rsid w:val="00097F8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97F8B"/>
    <w:rPr>
      <w:rFonts w:ascii="Times New Roman" w:eastAsia="Times New Roman" w:hAnsi="Times New Roman" w:cs="Times New Roman"/>
      <w:sz w:val="16"/>
    </w:rPr>
  </w:style>
  <w:style w:type="character" w:customStyle="1" w:styleId="underliningchar3">
    <w:name w:val="underliningchar"/>
    <w:rsid w:val="00097F8B"/>
  </w:style>
  <w:style w:type="paragraph" w:customStyle="1" w:styleId="TxBrp11">
    <w:name w:val="TxBr_p11"/>
    <w:basedOn w:val="Normal"/>
    <w:qFormat/>
    <w:rsid w:val="00097F8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97F8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97F8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97F8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97F8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97F8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97F8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97F8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97F8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97F8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97F8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97F8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97F8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97F8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97F8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97F8B"/>
    <w:rPr>
      <w:vanish w:val="0"/>
      <w:webHidden w:val="0"/>
      <w:color w:val="999999"/>
      <w:sz w:val="12"/>
      <w:szCs w:val="12"/>
      <w:specVanish/>
    </w:rPr>
  </w:style>
  <w:style w:type="character" w:customStyle="1" w:styleId="CardsFont8ptChar">
    <w:name w:val="Cards + Font: 8 pt Char"/>
    <w:rsid w:val="00097F8B"/>
    <w:rPr>
      <w:sz w:val="16"/>
    </w:rPr>
  </w:style>
  <w:style w:type="character" w:customStyle="1" w:styleId="TagLineCharChar">
    <w:name w:val="Tag Line Char Char"/>
    <w:rsid w:val="00097F8B"/>
    <w:rPr>
      <w:rFonts w:cs="Arial"/>
      <w:b/>
      <w:bCs/>
      <w:iCs/>
      <w:sz w:val="24"/>
      <w:szCs w:val="28"/>
      <w:lang w:val="en-US" w:eastAsia="en-US" w:bidi="ar-SA"/>
    </w:rPr>
  </w:style>
  <w:style w:type="character" w:customStyle="1" w:styleId="articlecommentcount">
    <w:name w:val="article_comment_count"/>
    <w:rsid w:val="00097F8B"/>
  </w:style>
  <w:style w:type="character" w:customStyle="1" w:styleId="articlerecommendcount">
    <w:name w:val="article_recommend_count"/>
    <w:rsid w:val="00097F8B"/>
  </w:style>
  <w:style w:type="character" w:customStyle="1" w:styleId="normaltext1">
    <w:name w:val="normal_text"/>
    <w:rsid w:val="00097F8B"/>
  </w:style>
  <w:style w:type="paragraph" w:customStyle="1" w:styleId="storytimestamp">
    <w:name w:val="storytimestamp"/>
    <w:basedOn w:val="Normal"/>
    <w:qFormat/>
    <w:rsid w:val="00097F8B"/>
    <w:pPr>
      <w:spacing w:before="100" w:beforeAutospacing="1" w:after="100" w:afterAutospacing="1"/>
    </w:pPr>
    <w:rPr>
      <w:rFonts w:eastAsia="Times New Roman"/>
      <w:sz w:val="24"/>
    </w:rPr>
  </w:style>
  <w:style w:type="character" w:customStyle="1" w:styleId="story-byline">
    <w:name w:val="story-byline"/>
    <w:rsid w:val="00097F8B"/>
  </w:style>
  <w:style w:type="character" w:customStyle="1" w:styleId="story-titleline">
    <w:name w:val="story-titleline"/>
    <w:rsid w:val="00097F8B"/>
  </w:style>
  <w:style w:type="paragraph" w:styleId="ListBullet2">
    <w:name w:val="List Bullet 2"/>
    <w:basedOn w:val="Normal"/>
    <w:rsid w:val="00097F8B"/>
    <w:pPr>
      <w:tabs>
        <w:tab w:val="num" w:pos="1440"/>
      </w:tabs>
      <w:ind w:left="1440" w:hanging="360"/>
    </w:pPr>
    <w:rPr>
      <w:rFonts w:eastAsia="Times New Roman" w:cs="Arial"/>
      <w:b/>
      <w:sz w:val="24"/>
      <w:szCs w:val="44"/>
    </w:rPr>
  </w:style>
  <w:style w:type="paragraph" w:customStyle="1" w:styleId="Cardnotunderlined0">
    <w:name w:val="Card not underlined"/>
    <w:basedOn w:val="Normal"/>
    <w:qFormat/>
    <w:rsid w:val="00097F8B"/>
    <w:rPr>
      <w:rFonts w:eastAsia="Times New Roman"/>
      <w:color w:val="000000"/>
      <w:sz w:val="10"/>
    </w:rPr>
  </w:style>
  <w:style w:type="character" w:customStyle="1" w:styleId="marron">
    <w:name w:val="marron"/>
    <w:rsid w:val="00097F8B"/>
  </w:style>
  <w:style w:type="character" w:customStyle="1" w:styleId="UnderlineCardChar1">
    <w:name w:val="Underline Card Char"/>
    <w:rsid w:val="00097F8B"/>
    <w:rPr>
      <w:sz w:val="22"/>
      <w:szCs w:val="24"/>
      <w:u w:val="single"/>
      <w:lang w:val="en-US" w:eastAsia="en-US" w:bidi="ar-SA"/>
    </w:rPr>
  </w:style>
  <w:style w:type="character" w:customStyle="1" w:styleId="SourcesCharChar1">
    <w:name w:val="Sources Char Char1"/>
    <w:rsid w:val="00097F8B"/>
    <w:rPr>
      <w:rFonts w:cs="Arial"/>
      <w:b/>
      <w:bCs/>
      <w:iCs/>
      <w:sz w:val="24"/>
      <w:szCs w:val="28"/>
      <w:lang w:val="en-US" w:eastAsia="en-US" w:bidi="ar-SA"/>
    </w:rPr>
  </w:style>
  <w:style w:type="paragraph" w:customStyle="1" w:styleId="OmniPage3">
    <w:name w:val="OmniPage #3"/>
    <w:basedOn w:val="Normal"/>
    <w:qFormat/>
    <w:rsid w:val="00097F8B"/>
    <w:rPr>
      <w:rFonts w:eastAsia="Times New Roman"/>
      <w:color w:val="000000"/>
      <w:szCs w:val="20"/>
    </w:rPr>
  </w:style>
  <w:style w:type="paragraph" w:customStyle="1" w:styleId="OmniPage16">
    <w:name w:val="OmniPage #16"/>
    <w:basedOn w:val="Normal"/>
    <w:qFormat/>
    <w:rsid w:val="00097F8B"/>
    <w:rPr>
      <w:rFonts w:eastAsia="Times New Roman"/>
      <w:color w:val="000000"/>
      <w:szCs w:val="20"/>
    </w:rPr>
  </w:style>
  <w:style w:type="paragraph" w:customStyle="1" w:styleId="OmniPage23">
    <w:name w:val="OmniPage #23"/>
    <w:basedOn w:val="Normal"/>
    <w:qFormat/>
    <w:rsid w:val="00097F8B"/>
    <w:rPr>
      <w:rFonts w:eastAsia="Times New Roman"/>
      <w:color w:val="000000"/>
      <w:szCs w:val="20"/>
    </w:rPr>
  </w:style>
  <w:style w:type="paragraph" w:customStyle="1" w:styleId="OmniPage24">
    <w:name w:val="OmniPage #24"/>
    <w:basedOn w:val="Normal"/>
    <w:qFormat/>
    <w:rsid w:val="00097F8B"/>
    <w:rPr>
      <w:rFonts w:eastAsia="Times New Roman"/>
      <w:color w:val="000000"/>
      <w:szCs w:val="20"/>
    </w:rPr>
  </w:style>
  <w:style w:type="paragraph" w:customStyle="1" w:styleId="OmniPage27">
    <w:name w:val="OmniPage #27"/>
    <w:basedOn w:val="Normal"/>
    <w:qFormat/>
    <w:rsid w:val="00097F8B"/>
    <w:rPr>
      <w:rFonts w:eastAsia="Times New Roman"/>
      <w:color w:val="000000"/>
      <w:szCs w:val="20"/>
    </w:rPr>
  </w:style>
  <w:style w:type="paragraph" w:customStyle="1" w:styleId="OmniPage28">
    <w:name w:val="OmniPage #28"/>
    <w:basedOn w:val="Normal"/>
    <w:qFormat/>
    <w:rsid w:val="00097F8B"/>
    <w:rPr>
      <w:rFonts w:eastAsia="Times New Roman"/>
      <w:color w:val="000000"/>
      <w:szCs w:val="20"/>
    </w:rPr>
  </w:style>
  <w:style w:type="paragraph" w:customStyle="1" w:styleId="OmniPage29">
    <w:name w:val="OmniPage #29"/>
    <w:basedOn w:val="Normal"/>
    <w:qFormat/>
    <w:rsid w:val="00097F8B"/>
    <w:rPr>
      <w:rFonts w:eastAsia="Times New Roman"/>
      <w:color w:val="000000"/>
      <w:szCs w:val="20"/>
    </w:rPr>
  </w:style>
  <w:style w:type="paragraph" w:customStyle="1" w:styleId="OmniPage30">
    <w:name w:val="OmniPage #30"/>
    <w:basedOn w:val="Normal"/>
    <w:qFormat/>
    <w:rsid w:val="00097F8B"/>
    <w:rPr>
      <w:rFonts w:eastAsia="Times New Roman"/>
      <w:color w:val="000000"/>
      <w:szCs w:val="20"/>
    </w:rPr>
  </w:style>
  <w:style w:type="paragraph" w:customStyle="1" w:styleId="OmniPage31">
    <w:name w:val="OmniPage #31"/>
    <w:basedOn w:val="Normal"/>
    <w:qFormat/>
    <w:rsid w:val="00097F8B"/>
    <w:rPr>
      <w:rFonts w:eastAsia="Times New Roman"/>
      <w:color w:val="000000"/>
      <w:szCs w:val="20"/>
    </w:rPr>
  </w:style>
  <w:style w:type="paragraph" w:customStyle="1" w:styleId="OmniPage32">
    <w:name w:val="OmniPage #32"/>
    <w:basedOn w:val="Normal"/>
    <w:qFormat/>
    <w:rsid w:val="00097F8B"/>
    <w:rPr>
      <w:rFonts w:eastAsia="Times New Roman"/>
      <w:color w:val="000000"/>
      <w:szCs w:val="20"/>
    </w:rPr>
  </w:style>
  <w:style w:type="paragraph" w:customStyle="1" w:styleId="OmniPage33">
    <w:name w:val="OmniPage #33"/>
    <w:basedOn w:val="Normal"/>
    <w:qFormat/>
    <w:rsid w:val="00097F8B"/>
    <w:rPr>
      <w:rFonts w:eastAsia="Times New Roman"/>
      <w:color w:val="000000"/>
      <w:szCs w:val="20"/>
    </w:rPr>
  </w:style>
  <w:style w:type="paragraph" w:customStyle="1" w:styleId="OmniPage34">
    <w:name w:val="OmniPage #34"/>
    <w:basedOn w:val="Normal"/>
    <w:qFormat/>
    <w:rsid w:val="00097F8B"/>
    <w:rPr>
      <w:rFonts w:eastAsia="Times New Roman"/>
      <w:color w:val="000000"/>
      <w:szCs w:val="20"/>
    </w:rPr>
  </w:style>
  <w:style w:type="paragraph" w:customStyle="1" w:styleId="OmniPage35">
    <w:name w:val="OmniPage #35"/>
    <w:basedOn w:val="Normal"/>
    <w:qFormat/>
    <w:rsid w:val="00097F8B"/>
    <w:rPr>
      <w:rFonts w:eastAsia="Times New Roman"/>
      <w:color w:val="000000"/>
      <w:szCs w:val="20"/>
    </w:rPr>
  </w:style>
  <w:style w:type="paragraph" w:customStyle="1" w:styleId="OmniPage36">
    <w:name w:val="OmniPage #36"/>
    <w:basedOn w:val="Normal"/>
    <w:qFormat/>
    <w:rsid w:val="00097F8B"/>
    <w:rPr>
      <w:rFonts w:eastAsia="Times New Roman"/>
      <w:color w:val="000000"/>
      <w:szCs w:val="20"/>
    </w:rPr>
  </w:style>
  <w:style w:type="paragraph" w:customStyle="1" w:styleId="OmniPage37">
    <w:name w:val="OmniPage #37"/>
    <w:basedOn w:val="Normal"/>
    <w:qFormat/>
    <w:rsid w:val="00097F8B"/>
    <w:rPr>
      <w:rFonts w:eastAsia="Times New Roman"/>
      <w:color w:val="000000"/>
      <w:szCs w:val="20"/>
    </w:rPr>
  </w:style>
  <w:style w:type="paragraph" w:customStyle="1" w:styleId="OmniPage38">
    <w:name w:val="OmniPage #38"/>
    <w:basedOn w:val="Normal"/>
    <w:qFormat/>
    <w:rsid w:val="00097F8B"/>
    <w:rPr>
      <w:rFonts w:eastAsia="Times New Roman"/>
      <w:color w:val="000000"/>
      <w:szCs w:val="20"/>
    </w:rPr>
  </w:style>
  <w:style w:type="paragraph" w:customStyle="1" w:styleId="OmniPage39">
    <w:name w:val="OmniPage #39"/>
    <w:basedOn w:val="Normal"/>
    <w:qFormat/>
    <w:rsid w:val="00097F8B"/>
    <w:rPr>
      <w:rFonts w:eastAsia="Times New Roman"/>
      <w:color w:val="000000"/>
      <w:szCs w:val="20"/>
    </w:rPr>
  </w:style>
  <w:style w:type="paragraph" w:customStyle="1" w:styleId="OmniPage40">
    <w:name w:val="OmniPage #40"/>
    <w:basedOn w:val="Normal"/>
    <w:qFormat/>
    <w:rsid w:val="00097F8B"/>
    <w:rPr>
      <w:rFonts w:eastAsia="Times New Roman"/>
      <w:color w:val="000000"/>
      <w:szCs w:val="20"/>
    </w:rPr>
  </w:style>
  <w:style w:type="paragraph" w:customStyle="1" w:styleId="OmniPage41">
    <w:name w:val="OmniPage #41"/>
    <w:basedOn w:val="Normal"/>
    <w:qFormat/>
    <w:rsid w:val="00097F8B"/>
    <w:rPr>
      <w:rFonts w:eastAsia="Times New Roman"/>
      <w:color w:val="000000"/>
      <w:szCs w:val="20"/>
    </w:rPr>
  </w:style>
  <w:style w:type="paragraph" w:customStyle="1" w:styleId="OmniPage42">
    <w:name w:val="OmniPage #42"/>
    <w:basedOn w:val="Normal"/>
    <w:qFormat/>
    <w:rsid w:val="00097F8B"/>
    <w:rPr>
      <w:rFonts w:eastAsia="Times New Roman"/>
      <w:color w:val="000000"/>
      <w:szCs w:val="20"/>
    </w:rPr>
  </w:style>
  <w:style w:type="paragraph" w:customStyle="1" w:styleId="OmniPage43">
    <w:name w:val="OmniPage #43"/>
    <w:basedOn w:val="Normal"/>
    <w:qFormat/>
    <w:rsid w:val="00097F8B"/>
    <w:rPr>
      <w:rFonts w:eastAsia="Times New Roman"/>
      <w:color w:val="000000"/>
      <w:szCs w:val="20"/>
    </w:rPr>
  </w:style>
  <w:style w:type="paragraph" w:customStyle="1" w:styleId="OmniPage44">
    <w:name w:val="OmniPage #44"/>
    <w:basedOn w:val="Normal"/>
    <w:qFormat/>
    <w:rsid w:val="00097F8B"/>
    <w:rPr>
      <w:rFonts w:eastAsia="Times New Roman"/>
      <w:color w:val="000000"/>
      <w:szCs w:val="20"/>
    </w:rPr>
  </w:style>
  <w:style w:type="paragraph" w:customStyle="1" w:styleId="OmniPage45">
    <w:name w:val="OmniPage #45"/>
    <w:basedOn w:val="Normal"/>
    <w:qFormat/>
    <w:rsid w:val="00097F8B"/>
    <w:rPr>
      <w:rFonts w:eastAsia="Times New Roman"/>
      <w:color w:val="000000"/>
      <w:szCs w:val="20"/>
    </w:rPr>
  </w:style>
  <w:style w:type="paragraph" w:customStyle="1" w:styleId="OmniPage46">
    <w:name w:val="OmniPage #46"/>
    <w:basedOn w:val="Normal"/>
    <w:qFormat/>
    <w:rsid w:val="00097F8B"/>
    <w:rPr>
      <w:rFonts w:eastAsia="Times New Roman"/>
      <w:color w:val="000000"/>
      <w:szCs w:val="20"/>
    </w:rPr>
  </w:style>
  <w:style w:type="paragraph" w:customStyle="1" w:styleId="OmniPage47">
    <w:name w:val="OmniPage #47"/>
    <w:basedOn w:val="Normal"/>
    <w:qFormat/>
    <w:rsid w:val="00097F8B"/>
    <w:rPr>
      <w:rFonts w:eastAsia="Times New Roman"/>
      <w:color w:val="000000"/>
      <w:szCs w:val="20"/>
    </w:rPr>
  </w:style>
  <w:style w:type="paragraph" w:customStyle="1" w:styleId="OmniPage48">
    <w:name w:val="OmniPage #48"/>
    <w:basedOn w:val="Normal"/>
    <w:qFormat/>
    <w:rsid w:val="00097F8B"/>
    <w:rPr>
      <w:rFonts w:eastAsia="Times New Roman"/>
      <w:color w:val="000000"/>
      <w:szCs w:val="20"/>
    </w:rPr>
  </w:style>
  <w:style w:type="paragraph" w:customStyle="1" w:styleId="OmniPage49">
    <w:name w:val="OmniPage #49"/>
    <w:basedOn w:val="Normal"/>
    <w:qFormat/>
    <w:rsid w:val="00097F8B"/>
    <w:rPr>
      <w:rFonts w:eastAsia="Times New Roman"/>
      <w:color w:val="000000"/>
      <w:szCs w:val="20"/>
    </w:rPr>
  </w:style>
  <w:style w:type="paragraph" w:customStyle="1" w:styleId="OmniPage50">
    <w:name w:val="OmniPage #50"/>
    <w:basedOn w:val="Normal"/>
    <w:qFormat/>
    <w:rsid w:val="00097F8B"/>
    <w:rPr>
      <w:rFonts w:eastAsia="Times New Roman"/>
      <w:color w:val="000000"/>
      <w:szCs w:val="20"/>
    </w:rPr>
  </w:style>
  <w:style w:type="paragraph" w:customStyle="1" w:styleId="OmniPage51">
    <w:name w:val="OmniPage #51"/>
    <w:basedOn w:val="Normal"/>
    <w:qFormat/>
    <w:rsid w:val="00097F8B"/>
    <w:rPr>
      <w:rFonts w:eastAsia="Times New Roman"/>
      <w:color w:val="000000"/>
      <w:szCs w:val="20"/>
    </w:rPr>
  </w:style>
  <w:style w:type="paragraph" w:customStyle="1" w:styleId="OmniPage52">
    <w:name w:val="OmniPage #52"/>
    <w:basedOn w:val="Normal"/>
    <w:qFormat/>
    <w:rsid w:val="00097F8B"/>
    <w:rPr>
      <w:rFonts w:eastAsia="Times New Roman"/>
      <w:color w:val="000000"/>
      <w:szCs w:val="20"/>
    </w:rPr>
  </w:style>
  <w:style w:type="paragraph" w:customStyle="1" w:styleId="OmniPage53">
    <w:name w:val="OmniPage #53"/>
    <w:basedOn w:val="Normal"/>
    <w:qFormat/>
    <w:rsid w:val="00097F8B"/>
    <w:rPr>
      <w:rFonts w:eastAsia="Times New Roman"/>
      <w:color w:val="000000"/>
      <w:szCs w:val="20"/>
    </w:rPr>
  </w:style>
  <w:style w:type="paragraph" w:customStyle="1" w:styleId="OmniPage54">
    <w:name w:val="OmniPage #54"/>
    <w:basedOn w:val="Normal"/>
    <w:qFormat/>
    <w:rsid w:val="00097F8B"/>
    <w:rPr>
      <w:rFonts w:eastAsia="Times New Roman"/>
      <w:color w:val="000000"/>
      <w:szCs w:val="20"/>
    </w:rPr>
  </w:style>
  <w:style w:type="paragraph" w:customStyle="1" w:styleId="OmniPage55">
    <w:name w:val="OmniPage #55"/>
    <w:basedOn w:val="Normal"/>
    <w:qFormat/>
    <w:rsid w:val="00097F8B"/>
    <w:rPr>
      <w:rFonts w:eastAsia="Times New Roman"/>
      <w:color w:val="000000"/>
      <w:szCs w:val="20"/>
    </w:rPr>
  </w:style>
  <w:style w:type="paragraph" w:customStyle="1" w:styleId="OmniPage56">
    <w:name w:val="OmniPage #56"/>
    <w:basedOn w:val="Normal"/>
    <w:qFormat/>
    <w:rsid w:val="00097F8B"/>
    <w:rPr>
      <w:rFonts w:eastAsia="Times New Roman"/>
      <w:color w:val="000000"/>
      <w:szCs w:val="20"/>
    </w:rPr>
  </w:style>
  <w:style w:type="paragraph" w:customStyle="1" w:styleId="OmniPage57">
    <w:name w:val="OmniPage #57"/>
    <w:basedOn w:val="Normal"/>
    <w:qFormat/>
    <w:rsid w:val="00097F8B"/>
    <w:rPr>
      <w:rFonts w:eastAsia="Times New Roman"/>
      <w:color w:val="000000"/>
      <w:szCs w:val="20"/>
    </w:rPr>
  </w:style>
  <w:style w:type="paragraph" w:customStyle="1" w:styleId="OmniPage58">
    <w:name w:val="OmniPage #58"/>
    <w:basedOn w:val="Normal"/>
    <w:qFormat/>
    <w:rsid w:val="00097F8B"/>
    <w:rPr>
      <w:rFonts w:eastAsia="Times New Roman"/>
      <w:color w:val="000000"/>
      <w:szCs w:val="20"/>
    </w:rPr>
  </w:style>
  <w:style w:type="paragraph" w:customStyle="1" w:styleId="OmniPage59">
    <w:name w:val="OmniPage #59"/>
    <w:basedOn w:val="Normal"/>
    <w:qFormat/>
    <w:rsid w:val="00097F8B"/>
    <w:rPr>
      <w:rFonts w:eastAsia="Times New Roman"/>
      <w:color w:val="000000"/>
      <w:szCs w:val="20"/>
    </w:rPr>
  </w:style>
  <w:style w:type="paragraph" w:customStyle="1" w:styleId="OmniPage60">
    <w:name w:val="OmniPage #60"/>
    <w:basedOn w:val="Normal"/>
    <w:qFormat/>
    <w:rsid w:val="00097F8B"/>
    <w:rPr>
      <w:rFonts w:eastAsia="Times New Roman"/>
      <w:color w:val="000000"/>
      <w:szCs w:val="20"/>
    </w:rPr>
  </w:style>
  <w:style w:type="paragraph" w:customStyle="1" w:styleId="OmniPage61">
    <w:name w:val="OmniPage #61"/>
    <w:basedOn w:val="Normal"/>
    <w:qFormat/>
    <w:rsid w:val="00097F8B"/>
    <w:rPr>
      <w:rFonts w:eastAsia="Times New Roman"/>
      <w:color w:val="000000"/>
      <w:szCs w:val="20"/>
    </w:rPr>
  </w:style>
  <w:style w:type="paragraph" w:customStyle="1" w:styleId="OmniPage62">
    <w:name w:val="OmniPage #62"/>
    <w:basedOn w:val="Normal"/>
    <w:qFormat/>
    <w:rsid w:val="00097F8B"/>
    <w:rPr>
      <w:rFonts w:eastAsia="Times New Roman"/>
      <w:color w:val="000000"/>
      <w:szCs w:val="20"/>
    </w:rPr>
  </w:style>
  <w:style w:type="paragraph" w:customStyle="1" w:styleId="OmniPage63">
    <w:name w:val="OmniPage #63"/>
    <w:basedOn w:val="Normal"/>
    <w:qFormat/>
    <w:rsid w:val="00097F8B"/>
    <w:rPr>
      <w:rFonts w:eastAsia="Times New Roman"/>
      <w:color w:val="000000"/>
      <w:szCs w:val="20"/>
    </w:rPr>
  </w:style>
  <w:style w:type="paragraph" w:customStyle="1" w:styleId="OmniPage64">
    <w:name w:val="OmniPage #64"/>
    <w:basedOn w:val="Normal"/>
    <w:qFormat/>
    <w:rsid w:val="00097F8B"/>
    <w:rPr>
      <w:rFonts w:eastAsia="Times New Roman"/>
      <w:color w:val="000000"/>
      <w:szCs w:val="20"/>
    </w:rPr>
  </w:style>
  <w:style w:type="paragraph" w:customStyle="1" w:styleId="OmniPage65">
    <w:name w:val="OmniPage #65"/>
    <w:basedOn w:val="Normal"/>
    <w:qFormat/>
    <w:rsid w:val="00097F8B"/>
    <w:rPr>
      <w:rFonts w:eastAsia="Times New Roman"/>
      <w:color w:val="000000"/>
      <w:szCs w:val="20"/>
    </w:rPr>
  </w:style>
  <w:style w:type="paragraph" w:customStyle="1" w:styleId="OmniPage66">
    <w:name w:val="OmniPage #66"/>
    <w:basedOn w:val="Normal"/>
    <w:qFormat/>
    <w:rsid w:val="00097F8B"/>
    <w:rPr>
      <w:rFonts w:eastAsia="Times New Roman"/>
      <w:color w:val="000000"/>
      <w:szCs w:val="20"/>
    </w:rPr>
  </w:style>
  <w:style w:type="paragraph" w:customStyle="1" w:styleId="OmniPage67">
    <w:name w:val="OmniPage #67"/>
    <w:basedOn w:val="Normal"/>
    <w:qFormat/>
    <w:rsid w:val="00097F8B"/>
    <w:rPr>
      <w:rFonts w:eastAsia="Times New Roman"/>
      <w:color w:val="000000"/>
      <w:szCs w:val="20"/>
    </w:rPr>
  </w:style>
  <w:style w:type="paragraph" w:customStyle="1" w:styleId="OmniPage68">
    <w:name w:val="OmniPage #68"/>
    <w:basedOn w:val="Normal"/>
    <w:qFormat/>
    <w:rsid w:val="00097F8B"/>
    <w:rPr>
      <w:rFonts w:eastAsia="Times New Roman"/>
      <w:color w:val="000000"/>
      <w:szCs w:val="20"/>
    </w:rPr>
  </w:style>
  <w:style w:type="paragraph" w:customStyle="1" w:styleId="OmniPage69">
    <w:name w:val="OmniPage #69"/>
    <w:basedOn w:val="Normal"/>
    <w:qFormat/>
    <w:rsid w:val="00097F8B"/>
    <w:rPr>
      <w:rFonts w:eastAsia="Times New Roman"/>
      <w:color w:val="000000"/>
      <w:szCs w:val="20"/>
    </w:rPr>
  </w:style>
  <w:style w:type="paragraph" w:customStyle="1" w:styleId="OmniPage70">
    <w:name w:val="OmniPage #70"/>
    <w:basedOn w:val="Normal"/>
    <w:qFormat/>
    <w:rsid w:val="00097F8B"/>
    <w:rPr>
      <w:rFonts w:eastAsia="Times New Roman"/>
      <w:color w:val="000000"/>
      <w:szCs w:val="20"/>
    </w:rPr>
  </w:style>
  <w:style w:type="paragraph" w:customStyle="1" w:styleId="OmniPage71">
    <w:name w:val="OmniPage #71"/>
    <w:basedOn w:val="Normal"/>
    <w:qFormat/>
    <w:rsid w:val="00097F8B"/>
    <w:rPr>
      <w:rFonts w:eastAsia="Times New Roman"/>
      <w:color w:val="000000"/>
      <w:szCs w:val="20"/>
    </w:rPr>
  </w:style>
  <w:style w:type="table" w:customStyle="1" w:styleId="MediumGrid22">
    <w:name w:val="Medium Grid 22"/>
    <w:basedOn w:val="TableNormal"/>
    <w:uiPriority w:val="68"/>
    <w:rsid w:val="00097F8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97F8B"/>
    <w:rPr>
      <w:rFonts w:ascii="Times New Roman" w:eastAsia="Times New Roman" w:hAnsi="Times New Roman" w:cs="Calibri"/>
      <w:sz w:val="16"/>
      <w:szCs w:val="20"/>
    </w:rPr>
  </w:style>
  <w:style w:type="character" w:customStyle="1" w:styleId="createby">
    <w:name w:val="createby"/>
    <w:rsid w:val="00097F8B"/>
  </w:style>
  <w:style w:type="character" w:customStyle="1" w:styleId="quote-right">
    <w:name w:val="quote-right"/>
    <w:rsid w:val="00097F8B"/>
  </w:style>
  <w:style w:type="character" w:customStyle="1" w:styleId="smallcase">
    <w:name w:val="smallcase"/>
    <w:rsid w:val="00097F8B"/>
  </w:style>
  <w:style w:type="character" w:customStyle="1" w:styleId="ft0">
    <w:name w:val="ft0"/>
    <w:rsid w:val="00097F8B"/>
  </w:style>
  <w:style w:type="character" w:customStyle="1" w:styleId="ft2">
    <w:name w:val="ft2"/>
    <w:rsid w:val="00097F8B"/>
  </w:style>
  <w:style w:type="character" w:customStyle="1" w:styleId="ft3">
    <w:name w:val="ft3"/>
    <w:rsid w:val="00097F8B"/>
  </w:style>
  <w:style w:type="character" w:customStyle="1" w:styleId="StyleTimesNewRoman12ptBold1">
    <w:name w:val="Style Times New Roman 12 pt Bold1"/>
    <w:rsid w:val="00097F8B"/>
    <w:rPr>
      <w:b/>
      <w:bCs/>
      <w:sz w:val="24"/>
    </w:rPr>
  </w:style>
  <w:style w:type="character" w:customStyle="1" w:styleId="UnderlinedChar2">
    <w:name w:val="Underlined Char2"/>
    <w:aliases w:val="Heading 4 Char2,body Char2,No Spacing4 Char1,No Spacing21 Char1,CD - Cite Char1"/>
    <w:qFormat/>
    <w:rsid w:val="00097F8B"/>
    <w:rPr>
      <w:rFonts w:eastAsia="MS Mincho"/>
      <w:szCs w:val="24"/>
      <w:u w:val="single"/>
      <w:lang w:val="en-US" w:eastAsia="ja-JP" w:bidi="ar-SA"/>
    </w:rPr>
  </w:style>
  <w:style w:type="character" w:customStyle="1" w:styleId="CircledChar2">
    <w:name w:val="Circled Char2"/>
    <w:rsid w:val="00097F8B"/>
    <w:rPr>
      <w:rFonts w:eastAsia="MS Mincho"/>
      <w:b/>
      <w:szCs w:val="24"/>
      <w:u w:val="single"/>
      <w:lang w:val="en-US" w:eastAsia="ja-JP" w:bidi="ar-SA"/>
    </w:rPr>
  </w:style>
  <w:style w:type="character" w:customStyle="1" w:styleId="SmallTextChar2">
    <w:name w:val="Small Text Char2"/>
    <w:rsid w:val="00097F8B"/>
    <w:rPr>
      <w:rFonts w:eastAsia="MS Mincho"/>
      <w:sz w:val="15"/>
      <w:szCs w:val="24"/>
      <w:lang w:val="en-US" w:eastAsia="ja-JP" w:bidi="ar-SA"/>
    </w:rPr>
  </w:style>
  <w:style w:type="character" w:customStyle="1" w:styleId="BoldandUnderlineCharCharCharCharChar1">
    <w:name w:val="Bold and Underline Char Char Char Char Char1"/>
    <w:rsid w:val="00097F8B"/>
    <w:rPr>
      <w:b/>
      <w:szCs w:val="24"/>
      <w:u w:val="single"/>
      <w:lang w:val="en-US" w:eastAsia="en-US" w:bidi="ar-SA"/>
    </w:rPr>
  </w:style>
  <w:style w:type="character" w:customStyle="1" w:styleId="SmallCardChar">
    <w:name w:val="Small Card Char"/>
    <w:rsid w:val="00097F8B"/>
    <w:rPr>
      <w:rFonts w:ascii="Palatino Linotype" w:eastAsia="Times New Roman" w:hAnsi="Palatino Linotype"/>
      <w:sz w:val="12"/>
      <w:szCs w:val="24"/>
    </w:rPr>
  </w:style>
  <w:style w:type="character" w:customStyle="1" w:styleId="StyleBoldUnderline10ptBold">
    <w:name w:val="Style Bold Underline + 10 pt Bold"/>
    <w:rsid w:val="00097F8B"/>
    <w:rPr>
      <w:b/>
      <w:bCs/>
      <w:sz w:val="20"/>
      <w:u w:val="thick"/>
    </w:rPr>
  </w:style>
  <w:style w:type="character" w:customStyle="1" w:styleId="PageHeaderChar">
    <w:name w:val="Page Header Char"/>
    <w:link w:val="PageHeader"/>
    <w:rsid w:val="00097F8B"/>
    <w:rPr>
      <w:rFonts w:ascii="Calibri" w:eastAsia="Times New Roman" w:hAnsi="Calibri" w:cs="Calibri"/>
      <w:b/>
      <w:szCs w:val="18"/>
    </w:rPr>
  </w:style>
  <w:style w:type="paragraph" w:customStyle="1" w:styleId="NormalNoUnderline">
    <w:name w:val="Normal + No Underline"/>
    <w:basedOn w:val="Normal"/>
    <w:link w:val="NormalNoUnderlineChar"/>
    <w:qFormat/>
    <w:rsid w:val="00097F8B"/>
    <w:pPr>
      <w:ind w:left="720"/>
    </w:pPr>
    <w:rPr>
      <w:rFonts w:eastAsia="Times New Roman"/>
      <w:sz w:val="12"/>
    </w:rPr>
  </w:style>
  <w:style w:type="character" w:customStyle="1" w:styleId="NormalNoUnderlineChar">
    <w:name w:val="Normal + No Underline Char"/>
    <w:link w:val="NormalNoUnderline"/>
    <w:rsid w:val="00097F8B"/>
    <w:rPr>
      <w:rFonts w:ascii="Calibri" w:eastAsia="Times New Roman" w:hAnsi="Calibri" w:cs="Calibri"/>
      <w:sz w:val="12"/>
    </w:rPr>
  </w:style>
  <w:style w:type="paragraph" w:customStyle="1" w:styleId="TagCite2">
    <w:name w:val="Tag Cite"/>
    <w:basedOn w:val="PageHeader"/>
    <w:link w:val="TagCiteChar3"/>
    <w:qFormat/>
    <w:rsid w:val="00097F8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97F8B"/>
    <w:rPr>
      <w:rFonts w:ascii="Arial Narrow" w:eastAsia="SimSun" w:hAnsi="Arial Narrow" w:cs="Calibri"/>
      <w:b/>
      <w:sz w:val="24"/>
      <w:lang w:eastAsia="zh-CN"/>
    </w:rPr>
  </w:style>
  <w:style w:type="character" w:customStyle="1" w:styleId="smalllink">
    <w:name w:val="smalllink"/>
    <w:rsid w:val="00097F8B"/>
  </w:style>
  <w:style w:type="character" w:customStyle="1" w:styleId="bighead1">
    <w:name w:val="bighead1"/>
    <w:rsid w:val="00097F8B"/>
    <w:rPr>
      <w:rFonts w:ascii="Verdana" w:hAnsi="Verdana" w:hint="default"/>
      <w:b/>
      <w:bCs/>
      <w:sz w:val="27"/>
      <w:szCs w:val="27"/>
    </w:rPr>
  </w:style>
  <w:style w:type="character" w:customStyle="1" w:styleId="Underline-WFU">
    <w:name w:val="Underline-WFU"/>
    <w:uiPriority w:val="1"/>
    <w:qFormat/>
    <w:rsid w:val="00097F8B"/>
    <w:rPr>
      <w:rFonts w:ascii="Cambria" w:hAnsi="Cambria"/>
      <w:sz w:val="21"/>
      <w:u w:val="single"/>
    </w:rPr>
  </w:style>
  <w:style w:type="paragraph" w:customStyle="1" w:styleId="Tiny-WFU">
    <w:name w:val="Tiny-WFU"/>
    <w:basedOn w:val="Normal"/>
    <w:qFormat/>
    <w:rsid w:val="00097F8B"/>
    <w:rPr>
      <w:rFonts w:ascii="Cambria" w:eastAsia="Malgun Gothic" w:hAnsi="Cambria"/>
      <w:sz w:val="12"/>
      <w:lang w:eastAsia="ko-KR"/>
    </w:rPr>
  </w:style>
  <w:style w:type="character" w:customStyle="1" w:styleId="CardTextCharChar">
    <w:name w:val="Card Text Char Char"/>
    <w:rsid w:val="00097F8B"/>
    <w:rPr>
      <w:rFonts w:ascii="Arial" w:hAnsi="Arial"/>
      <w:sz w:val="16"/>
      <w:szCs w:val="24"/>
    </w:rPr>
  </w:style>
  <w:style w:type="paragraph" w:customStyle="1" w:styleId="Indentation">
    <w:name w:val="Indentation"/>
    <w:basedOn w:val="Normal"/>
    <w:qFormat/>
    <w:rsid w:val="00097F8B"/>
    <w:pPr>
      <w:ind w:left="288" w:right="288"/>
    </w:pPr>
    <w:rPr>
      <w:rFonts w:eastAsia="Calibri"/>
    </w:rPr>
  </w:style>
  <w:style w:type="character" w:customStyle="1" w:styleId="left-date1">
    <w:name w:val="left-date1"/>
    <w:rsid w:val="00097F8B"/>
    <w:rPr>
      <w:rFonts w:ascii="Verdana" w:hAnsi="Verdana" w:hint="default"/>
      <w:color w:val="666666"/>
      <w:sz w:val="14"/>
      <w:szCs w:val="14"/>
    </w:rPr>
  </w:style>
  <w:style w:type="paragraph" w:customStyle="1" w:styleId="seeall">
    <w:name w:val="seeall"/>
    <w:basedOn w:val="Normal"/>
    <w:qFormat/>
    <w:rsid w:val="00097F8B"/>
    <w:pPr>
      <w:spacing w:before="100" w:beforeAutospacing="1" w:after="100" w:afterAutospacing="1"/>
    </w:pPr>
    <w:rPr>
      <w:rFonts w:eastAsia="Times New Roman"/>
      <w:sz w:val="24"/>
    </w:rPr>
  </w:style>
  <w:style w:type="character" w:customStyle="1" w:styleId="list-comma">
    <w:name w:val="list-comma"/>
    <w:basedOn w:val="DefaultParagraphFont"/>
    <w:rsid w:val="00097F8B"/>
  </w:style>
  <w:style w:type="character" w:customStyle="1" w:styleId="livefyre-commentcount">
    <w:name w:val="livefyre-commentcount"/>
    <w:basedOn w:val="DefaultParagraphFont"/>
    <w:rsid w:val="00097F8B"/>
  </w:style>
  <w:style w:type="character" w:customStyle="1" w:styleId="rednegchange">
    <w:name w:val="red_neg_change"/>
    <w:basedOn w:val="DefaultParagraphFont"/>
    <w:rsid w:val="00097F8B"/>
  </w:style>
  <w:style w:type="character" w:customStyle="1" w:styleId="wsodqchgshow">
    <w:name w:val="wsodq_chgshow"/>
    <w:basedOn w:val="DefaultParagraphFont"/>
    <w:rsid w:val="00097F8B"/>
  </w:style>
  <w:style w:type="character" w:customStyle="1" w:styleId="greenposchange">
    <w:name w:val="green_pos_change"/>
    <w:basedOn w:val="DefaultParagraphFont"/>
    <w:rsid w:val="00097F8B"/>
  </w:style>
  <w:style w:type="character" w:customStyle="1" w:styleId="image-credit">
    <w:name w:val="image-credit"/>
    <w:basedOn w:val="DefaultParagraphFont"/>
    <w:rsid w:val="00097F8B"/>
  </w:style>
  <w:style w:type="paragraph" w:customStyle="1" w:styleId="gascontcredit">
    <w:name w:val="gas_cont_credit"/>
    <w:basedOn w:val="Normal"/>
    <w:qFormat/>
    <w:rsid w:val="00097F8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97F8B"/>
    <w:rPr>
      <w:b/>
      <w:szCs w:val="24"/>
      <w:u w:val="single"/>
      <w:lang w:val="en-US" w:eastAsia="en-US" w:bidi="ar-SA"/>
    </w:rPr>
  </w:style>
  <w:style w:type="paragraph" w:customStyle="1" w:styleId="endarticle">
    <w:name w:val="endarticle"/>
    <w:basedOn w:val="Normal"/>
    <w:uiPriority w:val="99"/>
    <w:qFormat/>
    <w:rsid w:val="00097F8B"/>
    <w:pPr>
      <w:spacing w:before="100" w:beforeAutospacing="1" w:after="100" w:afterAutospacing="1"/>
    </w:pPr>
    <w:rPr>
      <w:rFonts w:eastAsia="Times New Roman"/>
      <w:sz w:val="24"/>
    </w:rPr>
  </w:style>
  <w:style w:type="paragraph" w:customStyle="1" w:styleId="a-body-text">
    <w:name w:val="a-body-text"/>
    <w:basedOn w:val="Normal"/>
    <w:uiPriority w:val="99"/>
    <w:qFormat/>
    <w:rsid w:val="00097F8B"/>
    <w:pPr>
      <w:spacing w:before="100" w:beforeAutospacing="1" w:after="100" w:afterAutospacing="1"/>
    </w:pPr>
    <w:rPr>
      <w:rFonts w:eastAsia="Times New Roman"/>
      <w:sz w:val="24"/>
    </w:rPr>
  </w:style>
  <w:style w:type="paragraph" w:customStyle="1" w:styleId="obgpara">
    <w:name w:val="obg_para"/>
    <w:basedOn w:val="Normal"/>
    <w:uiPriority w:val="99"/>
    <w:qFormat/>
    <w:rsid w:val="00097F8B"/>
    <w:pPr>
      <w:spacing w:before="100" w:beforeAutospacing="1" w:after="100" w:afterAutospacing="1"/>
    </w:pPr>
    <w:rPr>
      <w:rFonts w:eastAsia="Times New Roman"/>
      <w:sz w:val="24"/>
    </w:rPr>
  </w:style>
  <w:style w:type="character" w:customStyle="1" w:styleId="caption4">
    <w:name w:val="caption4"/>
    <w:basedOn w:val="DefaultParagraphFont"/>
    <w:rsid w:val="00097F8B"/>
  </w:style>
  <w:style w:type="character" w:customStyle="1" w:styleId="honorific-prefix">
    <w:name w:val="honorific-prefix"/>
    <w:basedOn w:val="DefaultParagraphFont"/>
    <w:rsid w:val="00097F8B"/>
  </w:style>
  <w:style w:type="character" w:customStyle="1" w:styleId="given-name">
    <w:name w:val="given-name"/>
    <w:basedOn w:val="DefaultParagraphFont"/>
    <w:rsid w:val="00097F8B"/>
  </w:style>
  <w:style w:type="character" w:customStyle="1" w:styleId="family-name">
    <w:name w:val="family-name"/>
    <w:basedOn w:val="DefaultParagraphFont"/>
    <w:rsid w:val="00097F8B"/>
  </w:style>
  <w:style w:type="character" w:customStyle="1" w:styleId="chead">
    <w:name w:val="chead"/>
    <w:basedOn w:val="DefaultParagraphFont"/>
    <w:rsid w:val="00097F8B"/>
  </w:style>
  <w:style w:type="character" w:customStyle="1" w:styleId="obgcapsstart">
    <w:name w:val="obg_caps_start"/>
    <w:basedOn w:val="DefaultParagraphFont"/>
    <w:rsid w:val="00097F8B"/>
  </w:style>
  <w:style w:type="character" w:customStyle="1" w:styleId="lrdctph">
    <w:name w:val="lr_dct_ph"/>
    <w:basedOn w:val="DefaultParagraphFont"/>
    <w:rsid w:val="00097F8B"/>
  </w:style>
  <w:style w:type="character" w:customStyle="1" w:styleId="BoxX2">
    <w:name w:val="BoxX2"/>
    <w:qFormat/>
    <w:rsid w:val="00097F8B"/>
    <w:rPr>
      <w:rFonts w:ascii="Times New Roman" w:hAnsi="Times New Roman"/>
      <w:b/>
      <w:sz w:val="22"/>
      <w:u w:val="single"/>
      <w:bdr w:val="single" w:sz="4" w:space="0" w:color="auto"/>
    </w:rPr>
  </w:style>
  <w:style w:type="paragraph" w:customStyle="1" w:styleId="TxBr41p1">
    <w:name w:val="TxBr_41p1"/>
    <w:basedOn w:val="Normal"/>
    <w:qFormat/>
    <w:rsid w:val="00097F8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97F8B"/>
    <w:rPr>
      <w:rFonts w:ascii="Georgia" w:eastAsia="Times New Roman" w:hAnsi="Georgia" w:cs="Arial" w:hint="default"/>
      <w:b/>
      <w:bCs/>
      <w:kern w:val="32"/>
      <w:sz w:val="28"/>
      <w:szCs w:val="32"/>
    </w:rPr>
  </w:style>
  <w:style w:type="character" w:customStyle="1" w:styleId="style3Char0">
    <w:name w:val="style 3 Char"/>
    <w:rsid w:val="00097F8B"/>
    <w:rPr>
      <w:sz w:val="18"/>
      <w:szCs w:val="24"/>
      <w:lang w:val="en-US" w:eastAsia="en-US" w:bidi="ar-SA"/>
    </w:rPr>
  </w:style>
  <w:style w:type="paragraph" w:customStyle="1" w:styleId="003Cite">
    <w:name w:val="003Cite"/>
    <w:basedOn w:val="Normal"/>
    <w:qFormat/>
    <w:rsid w:val="00097F8B"/>
    <w:rPr>
      <w:rFonts w:eastAsia="Calibri"/>
      <w:szCs w:val="16"/>
    </w:rPr>
  </w:style>
  <w:style w:type="paragraph" w:customStyle="1" w:styleId="NormalBold">
    <w:name w:val="Normal + Bold"/>
    <w:aliases w:val="Double Underline"/>
    <w:basedOn w:val="Normal"/>
    <w:link w:val="NormalBoldChar"/>
    <w:qFormat/>
    <w:rsid w:val="00097F8B"/>
    <w:pPr>
      <w:jc w:val="both"/>
    </w:pPr>
    <w:rPr>
      <w:b/>
      <w:color w:val="000000"/>
      <w:u w:val="single"/>
    </w:rPr>
  </w:style>
  <w:style w:type="character" w:customStyle="1" w:styleId="NormalBoldChar">
    <w:name w:val="Normal + Bold Char"/>
    <w:aliases w:val="Double Underline Char"/>
    <w:basedOn w:val="DefaultParagraphFont"/>
    <w:link w:val="NormalBold"/>
    <w:rsid w:val="00097F8B"/>
    <w:rPr>
      <w:rFonts w:ascii="Calibri" w:hAnsi="Calibri" w:cs="Calibri"/>
      <w:b/>
      <w:color w:val="000000"/>
      <w:u w:val="single"/>
    </w:rPr>
  </w:style>
  <w:style w:type="character" w:customStyle="1" w:styleId="BlockHeadingsChar1">
    <w:name w:val="Block Headings Char1"/>
    <w:rsid w:val="00097F8B"/>
    <w:rPr>
      <w:b/>
      <w:caps/>
    </w:rPr>
  </w:style>
  <w:style w:type="character" w:customStyle="1" w:styleId="FontStyle170">
    <w:name w:val="Font Style170"/>
    <w:uiPriority w:val="99"/>
    <w:rsid w:val="00097F8B"/>
    <w:rPr>
      <w:rFonts w:ascii="Bookman Old Style" w:hAnsi="Bookman Old Style" w:cs="Bookman Old Style"/>
      <w:sz w:val="16"/>
      <w:szCs w:val="16"/>
    </w:rPr>
  </w:style>
  <w:style w:type="character" w:customStyle="1" w:styleId="FontStyle17">
    <w:name w:val="Font Style17"/>
    <w:uiPriority w:val="99"/>
    <w:rsid w:val="00097F8B"/>
    <w:rPr>
      <w:rFonts w:ascii="Book Antiqua" w:hAnsi="Book Antiqua" w:cs="Book Antiqua"/>
      <w:i/>
      <w:iCs/>
      <w:spacing w:val="10"/>
      <w:sz w:val="22"/>
      <w:szCs w:val="22"/>
    </w:rPr>
  </w:style>
  <w:style w:type="character" w:customStyle="1" w:styleId="articoloinside">
    <w:name w:val="articolo_inside"/>
    <w:rsid w:val="00097F8B"/>
  </w:style>
  <w:style w:type="paragraph" w:customStyle="1" w:styleId="pagetools">
    <w:name w:val="pagetools"/>
    <w:basedOn w:val="Normal"/>
    <w:qFormat/>
    <w:rsid w:val="00097F8B"/>
    <w:pPr>
      <w:spacing w:before="100" w:beforeAutospacing="1" w:after="100" w:afterAutospacing="1"/>
    </w:pPr>
    <w:rPr>
      <w:rFonts w:eastAsia="Times New Roman"/>
      <w:sz w:val="24"/>
    </w:rPr>
  </w:style>
  <w:style w:type="character" w:customStyle="1" w:styleId="job">
    <w:name w:val="job"/>
    <w:basedOn w:val="DefaultParagraphFont"/>
    <w:rsid w:val="00097F8B"/>
  </w:style>
  <w:style w:type="character" w:customStyle="1" w:styleId="publisher">
    <w:name w:val="publisher"/>
    <w:basedOn w:val="DefaultParagraphFont"/>
    <w:rsid w:val="00097F8B"/>
  </w:style>
  <w:style w:type="character" w:customStyle="1" w:styleId="pubyear">
    <w:name w:val="pubyear"/>
    <w:basedOn w:val="DefaultParagraphFont"/>
    <w:rsid w:val="00097F8B"/>
  </w:style>
  <w:style w:type="character" w:customStyle="1" w:styleId="pubcity">
    <w:name w:val="pubcity"/>
    <w:basedOn w:val="DefaultParagraphFont"/>
    <w:rsid w:val="00097F8B"/>
  </w:style>
  <w:style w:type="paragraph" w:customStyle="1" w:styleId="C-Text">
    <w:name w:val="C-Text"/>
    <w:basedOn w:val="Normal"/>
    <w:qFormat/>
    <w:rsid w:val="00097F8B"/>
    <w:pPr>
      <w:tabs>
        <w:tab w:val="num" w:pos="720"/>
      </w:tabs>
      <w:ind w:left="720" w:hanging="360"/>
    </w:pPr>
    <w:rPr>
      <w:rFonts w:ascii="Garamond" w:hAnsi="Garamond"/>
      <w:sz w:val="24"/>
    </w:rPr>
  </w:style>
  <w:style w:type="character" w:customStyle="1" w:styleId="ecdate">
    <w:name w:val="ec_date"/>
    <w:basedOn w:val="DefaultParagraphFont"/>
    <w:rsid w:val="00097F8B"/>
    <w:rPr>
      <w:rFonts w:ascii="Verdana" w:hAnsi="Verdana" w:hint="default"/>
      <w:sz w:val="20"/>
      <w:szCs w:val="20"/>
      <w:shd w:val="clear" w:color="auto" w:fill="FFFFFF"/>
    </w:rPr>
  </w:style>
  <w:style w:type="paragraph" w:customStyle="1" w:styleId="ecmsonormal">
    <w:name w:val="ec_msonormal"/>
    <w:basedOn w:val="Normal"/>
    <w:qFormat/>
    <w:rsid w:val="00097F8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97F8B"/>
  </w:style>
  <w:style w:type="paragraph" w:customStyle="1" w:styleId="u-intro">
    <w:name w:val="u-intro"/>
    <w:basedOn w:val="Normal"/>
    <w:qFormat/>
    <w:rsid w:val="00097F8B"/>
    <w:pPr>
      <w:spacing w:before="100" w:beforeAutospacing="1" w:after="100" w:afterAutospacing="1"/>
    </w:pPr>
    <w:rPr>
      <w:sz w:val="24"/>
    </w:rPr>
  </w:style>
  <w:style w:type="character" w:customStyle="1" w:styleId="u-byline">
    <w:name w:val="u-byline"/>
    <w:basedOn w:val="DefaultParagraphFont"/>
    <w:rsid w:val="00097F8B"/>
  </w:style>
  <w:style w:type="character" w:customStyle="1" w:styleId="articlebya">
    <w:name w:val="articleby_a"/>
    <w:basedOn w:val="DefaultParagraphFont"/>
    <w:rsid w:val="00097F8B"/>
  </w:style>
  <w:style w:type="character" w:customStyle="1" w:styleId="popupwinby">
    <w:name w:val="popupwinby"/>
    <w:basedOn w:val="DefaultParagraphFont"/>
    <w:rsid w:val="00097F8B"/>
  </w:style>
  <w:style w:type="character" w:customStyle="1" w:styleId="storyheader">
    <w:name w:val="storyheader"/>
    <w:basedOn w:val="DefaultParagraphFont"/>
    <w:rsid w:val="00097F8B"/>
  </w:style>
  <w:style w:type="character" w:customStyle="1" w:styleId="StyleNormalWeb10ptChar">
    <w:name w:val="Style Normal (Web) + 10 pt Char"/>
    <w:basedOn w:val="DefaultParagraphFont"/>
    <w:rsid w:val="00097F8B"/>
    <w:rPr>
      <w:szCs w:val="24"/>
      <w:lang w:val="en-US" w:eastAsia="en-US" w:bidi="ar-SA"/>
    </w:rPr>
  </w:style>
  <w:style w:type="paragraph" w:customStyle="1" w:styleId="TagCiteShells">
    <w:name w:val="Tag/Cite/Shells"/>
    <w:basedOn w:val="Normal"/>
    <w:qFormat/>
    <w:rsid w:val="00097F8B"/>
    <w:rPr>
      <w:b/>
    </w:rPr>
  </w:style>
  <w:style w:type="paragraph" w:customStyle="1" w:styleId="DefinitionTerm">
    <w:name w:val="Definition Term"/>
    <w:basedOn w:val="Normal"/>
    <w:next w:val="Normal"/>
    <w:qFormat/>
    <w:rsid w:val="00097F8B"/>
    <w:rPr>
      <w:snapToGrid w:val="0"/>
      <w:sz w:val="24"/>
    </w:rPr>
  </w:style>
  <w:style w:type="character" w:customStyle="1" w:styleId="Style3CharChar">
    <w:name w:val="Style3 Char Char"/>
    <w:basedOn w:val="DefaultParagraphFont"/>
    <w:rsid w:val="00097F8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97F8B"/>
    <w:pPr>
      <w:spacing w:after="60"/>
    </w:pPr>
    <w:rPr>
      <w:rFonts w:eastAsia="SimSun" w:cs="Times New Roman"/>
      <w:bCs/>
      <w:sz w:val="20"/>
      <w:lang w:eastAsia="zh-CN"/>
    </w:rPr>
  </w:style>
  <w:style w:type="character" w:customStyle="1" w:styleId="NormalChar0">
    <w:name w:val="Normal Char"/>
    <w:basedOn w:val="DefaultParagraphFont"/>
    <w:rsid w:val="00097F8B"/>
    <w:rPr>
      <w:lang w:eastAsia="en-US"/>
    </w:rPr>
  </w:style>
  <w:style w:type="character" w:customStyle="1" w:styleId="BoldUnderlineChar3">
    <w:name w:val="Bold + Underline Char"/>
    <w:basedOn w:val="DefaultParagraphFont"/>
    <w:rsid w:val="00097F8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97F8B"/>
  </w:style>
  <w:style w:type="character" w:customStyle="1" w:styleId="CharacterStyle7">
    <w:name w:val="Character Style 7"/>
    <w:rsid w:val="00097F8B"/>
    <w:rPr>
      <w:rFonts w:ascii="Arial Narrow" w:hAnsi="Arial Narrow" w:cs="Arial Narrow"/>
      <w:sz w:val="20"/>
      <w:szCs w:val="20"/>
      <w:u w:val="single"/>
    </w:rPr>
  </w:style>
  <w:style w:type="character" w:customStyle="1" w:styleId="StyleStyle4Char">
    <w:name w:val="Style Style4 + Char"/>
    <w:basedOn w:val="DefaultParagraphFont"/>
    <w:rsid w:val="00097F8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7F8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97F8B"/>
    <w:rPr>
      <w:rFonts w:ascii="Verdana" w:hAnsi="Verdana"/>
      <w:szCs w:val="21"/>
      <w:u w:val="thick"/>
    </w:rPr>
  </w:style>
  <w:style w:type="character" w:customStyle="1" w:styleId="Styleunderline12pt">
    <w:name w:val="Style underline + 12 pt"/>
    <w:rsid w:val="00097F8B"/>
    <w:rPr>
      <w:rFonts w:ascii="Times New Roman" w:hAnsi="Times New Roman"/>
      <w:bCs/>
      <w:sz w:val="20"/>
      <w:u w:val="single"/>
    </w:rPr>
  </w:style>
  <w:style w:type="character" w:customStyle="1" w:styleId="StyleUnderlineChar19pt">
    <w:name w:val="Style Underline Char1 + 9 pt"/>
    <w:rsid w:val="00097F8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97F8B"/>
    <w:rPr>
      <w:rFonts w:ascii="Times New Roman" w:hAnsi="Times New Roman"/>
      <w:b/>
      <w:bCs/>
      <w:sz w:val="20"/>
      <w:szCs w:val="24"/>
      <w:u w:val="single"/>
      <w:lang w:val="en-US" w:eastAsia="en-US" w:bidi="ar-SA"/>
    </w:rPr>
  </w:style>
  <w:style w:type="character" w:customStyle="1" w:styleId="StyleUnderlineChar19pt1">
    <w:name w:val="Style Underline Char1 + 9 pt1"/>
    <w:rsid w:val="00097F8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97F8B"/>
    <w:rPr>
      <w:rFonts w:ascii="Times New Roman" w:hAnsi="Times New Roman"/>
      <w:sz w:val="20"/>
      <w:u w:val="single"/>
      <w:lang w:val="en-US" w:eastAsia="en-US" w:bidi="ar-SA"/>
    </w:rPr>
  </w:style>
  <w:style w:type="paragraph" w:customStyle="1" w:styleId="StyleUnderline9pt10">
    <w:name w:val="Style Underline + 9 pt1"/>
    <w:qFormat/>
    <w:rsid w:val="00097F8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97F8B"/>
    <w:rPr>
      <w:sz w:val="20"/>
      <w:u w:val="single"/>
    </w:rPr>
  </w:style>
  <w:style w:type="character" w:customStyle="1" w:styleId="StyleUnderlineChar19pt2">
    <w:name w:val="Style Underline Char1 + 9 pt2"/>
    <w:rsid w:val="00097F8B"/>
    <w:rPr>
      <w:rFonts w:ascii="Times New Roman" w:hAnsi="Times New Roman"/>
      <w:sz w:val="20"/>
      <w:szCs w:val="24"/>
      <w:u w:val="single"/>
      <w:lang w:val="en-US" w:eastAsia="en-US" w:bidi="ar-SA"/>
    </w:rPr>
  </w:style>
  <w:style w:type="character" w:customStyle="1" w:styleId="StyleUnderlineChar19pt3">
    <w:name w:val="Style Underline Char1 + 9 pt3"/>
    <w:rsid w:val="00097F8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97F8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97F8B"/>
    <w:rPr>
      <w:rFonts w:ascii="Times New Roman" w:hAnsi="Times New Roman"/>
      <w:b/>
      <w:bCs/>
      <w:sz w:val="20"/>
      <w:szCs w:val="24"/>
      <w:u w:val="single"/>
      <w:lang w:val="en-US" w:eastAsia="en-US" w:bidi="ar-SA"/>
    </w:rPr>
  </w:style>
  <w:style w:type="character" w:customStyle="1" w:styleId="content">
    <w:name w:val="content"/>
    <w:basedOn w:val="DefaultParagraphFont"/>
    <w:rsid w:val="00097F8B"/>
  </w:style>
  <w:style w:type="paragraph" w:customStyle="1" w:styleId="StyleUnderline9pt2">
    <w:name w:val="Style Underline + 9 pt2"/>
    <w:link w:val="StyleUnderline9pt2Char"/>
    <w:qFormat/>
    <w:rsid w:val="00097F8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97F8B"/>
    <w:rPr>
      <w:rFonts w:ascii="Times New Roman" w:eastAsia="SimSun" w:hAnsi="Times New Roman" w:cs="Times New Roman"/>
      <w:sz w:val="20"/>
      <w:szCs w:val="20"/>
      <w:u w:val="single"/>
    </w:rPr>
  </w:style>
  <w:style w:type="character" w:customStyle="1" w:styleId="tagCharCharCharChar">
    <w:name w:val="tag Char Char Char Char"/>
    <w:rsid w:val="00097F8B"/>
    <w:rPr>
      <w:rFonts w:ascii="Georgia" w:eastAsia="Calibri" w:hAnsi="Georgia" w:cs="Calibri"/>
      <w:b/>
      <w:sz w:val="24"/>
    </w:rPr>
  </w:style>
  <w:style w:type="character" w:customStyle="1" w:styleId="3">
    <w:name w:val="3"/>
    <w:rsid w:val="00097F8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97F8B"/>
    <w:rPr>
      <w:rFonts w:cs="Arial"/>
      <w:b/>
      <w:bCs/>
      <w:iCs/>
      <w:szCs w:val="28"/>
      <w:lang w:val="en-US" w:eastAsia="en-US" w:bidi="ar-SA"/>
    </w:rPr>
  </w:style>
  <w:style w:type="paragraph" w:customStyle="1" w:styleId="EmphasisText">
    <w:name w:val="Emphasis Text"/>
    <w:basedOn w:val="UnderlinedText"/>
    <w:link w:val="EmphasisTextChar"/>
    <w:qFormat/>
    <w:rsid w:val="00097F8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97F8B"/>
    <w:rPr>
      <w:rFonts w:ascii="Times New Roman" w:eastAsia="SimSun" w:hAnsi="Times New Roman" w:cs="Times New Roman"/>
      <w:b/>
      <w:sz w:val="24"/>
      <w:u w:val="single"/>
    </w:rPr>
  </w:style>
  <w:style w:type="character" w:customStyle="1" w:styleId="7">
    <w:name w:val="7"/>
    <w:rsid w:val="00097F8B"/>
    <w:rPr>
      <w:rFonts w:cs="Arial"/>
      <w:bCs/>
      <w:sz w:val="20"/>
      <w:u w:val="single"/>
      <w:lang w:val="en-US" w:eastAsia="en-US" w:bidi="ar-SA"/>
    </w:rPr>
  </w:style>
  <w:style w:type="character" w:customStyle="1" w:styleId="StyleUnderlineChar19pt4">
    <w:name w:val="Style Underline Char1 + 9 pt4"/>
    <w:rsid w:val="00097F8B"/>
    <w:rPr>
      <w:rFonts w:ascii="Times New Roman" w:hAnsi="Times New Roman"/>
      <w:sz w:val="20"/>
      <w:szCs w:val="24"/>
      <w:u w:val="single"/>
      <w:lang w:val="en-US" w:eastAsia="en-US" w:bidi="ar-SA"/>
    </w:rPr>
  </w:style>
  <w:style w:type="character" w:customStyle="1" w:styleId="StyleUnderlineChar19ptBold1">
    <w:name w:val="Style Underline Char1 + 9 pt Bold1"/>
    <w:rsid w:val="00097F8B"/>
    <w:rPr>
      <w:rFonts w:ascii="Times New Roman" w:hAnsi="Times New Roman"/>
      <w:b/>
      <w:bCs/>
      <w:sz w:val="20"/>
      <w:szCs w:val="24"/>
      <w:u w:val="single"/>
      <w:lang w:val="en-US" w:eastAsia="en-US" w:bidi="ar-SA"/>
    </w:rPr>
  </w:style>
  <w:style w:type="character" w:customStyle="1" w:styleId="Style9ptUnderline3">
    <w:name w:val="Style 9 pt Underline3"/>
    <w:rsid w:val="00097F8B"/>
    <w:rPr>
      <w:sz w:val="20"/>
      <w:u w:val="single"/>
    </w:rPr>
  </w:style>
  <w:style w:type="character" w:customStyle="1" w:styleId="Style9ptUnderline4">
    <w:name w:val="Style 9 pt Underline4"/>
    <w:rsid w:val="00097F8B"/>
    <w:rPr>
      <w:sz w:val="20"/>
      <w:u w:val="single"/>
    </w:rPr>
  </w:style>
  <w:style w:type="character" w:customStyle="1" w:styleId="55">
    <w:name w:val="55"/>
    <w:rsid w:val="00097F8B"/>
    <w:rPr>
      <w:rFonts w:cs="Arial"/>
      <w:bCs/>
      <w:sz w:val="20"/>
      <w:u w:val="single"/>
      <w:lang w:val="en-US" w:eastAsia="en-US" w:bidi="ar-SA"/>
    </w:rPr>
  </w:style>
  <w:style w:type="character" w:customStyle="1" w:styleId="Styleunderline9ptBold">
    <w:name w:val="Style underline + 9 pt Bold"/>
    <w:rsid w:val="00097F8B"/>
    <w:rPr>
      <w:b/>
      <w:bCs/>
      <w:sz w:val="20"/>
      <w:u w:val="single"/>
    </w:rPr>
  </w:style>
  <w:style w:type="character" w:customStyle="1" w:styleId="StyleUnderliningChar9ptBold">
    <w:name w:val="Style Underlining Char + 9 pt Bold"/>
    <w:rsid w:val="00097F8B"/>
    <w:rPr>
      <w:rFonts w:ascii="Times New Roman" w:hAnsi="Times New Roman"/>
      <w:b/>
      <w:bCs/>
      <w:sz w:val="20"/>
      <w:szCs w:val="24"/>
      <w:u w:val="single"/>
      <w:lang w:val="en-US" w:eastAsia="en-US" w:bidi="ar-SA"/>
    </w:rPr>
  </w:style>
  <w:style w:type="character" w:customStyle="1" w:styleId="StyleUnderliningChar9pt">
    <w:name w:val="Style Underlining Char + 9 pt"/>
    <w:rsid w:val="00097F8B"/>
    <w:rPr>
      <w:rFonts w:ascii="Times New Roman" w:hAnsi="Times New Roman"/>
      <w:sz w:val="20"/>
      <w:szCs w:val="24"/>
      <w:u w:val="single"/>
      <w:lang w:val="en-US" w:eastAsia="en-US" w:bidi="ar-SA"/>
    </w:rPr>
  </w:style>
  <w:style w:type="character" w:customStyle="1" w:styleId="34">
    <w:name w:val="34"/>
    <w:rsid w:val="00097F8B"/>
    <w:rPr>
      <w:rFonts w:ascii="Times New Roman" w:hAnsi="Times New Roman" w:cs="Arial"/>
      <w:bCs/>
      <w:sz w:val="20"/>
      <w:u w:val="single"/>
      <w:lang w:val="en-US" w:eastAsia="en-US" w:bidi="ar-SA"/>
    </w:rPr>
  </w:style>
  <w:style w:type="character" w:customStyle="1" w:styleId="45">
    <w:name w:val="45"/>
    <w:rsid w:val="00097F8B"/>
    <w:rPr>
      <w:rFonts w:ascii="Times New Roman" w:hAnsi="Times New Roman" w:cs="Arial"/>
      <w:b/>
      <w:bCs/>
      <w:sz w:val="20"/>
      <w:u w:val="single"/>
      <w:lang w:val="en-US" w:eastAsia="en-US" w:bidi="ar-SA"/>
    </w:rPr>
  </w:style>
  <w:style w:type="character" w:customStyle="1" w:styleId="Style9ptUnderline5">
    <w:name w:val="Style 9 pt Underline5"/>
    <w:rsid w:val="00097F8B"/>
    <w:rPr>
      <w:rFonts w:ascii="Times New Roman" w:hAnsi="Times New Roman"/>
      <w:sz w:val="20"/>
      <w:u w:val="single"/>
    </w:rPr>
  </w:style>
  <w:style w:type="character" w:customStyle="1" w:styleId="Style9ptBoldUnderline2">
    <w:name w:val="Style 9 pt Bold Underline2"/>
    <w:rsid w:val="00097F8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97F8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97F8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97F8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97F8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97F8B"/>
    <w:rPr>
      <w:rFonts w:ascii="Georgia" w:eastAsia="Calibri" w:hAnsi="Georgia" w:cs="Times New Roman"/>
      <w:b/>
      <w:bCs/>
      <w:u w:val="single"/>
    </w:rPr>
  </w:style>
  <w:style w:type="paragraph" w:customStyle="1" w:styleId="StyleStyle49pt2">
    <w:name w:val="Style Style4 + 9 pt2"/>
    <w:basedOn w:val="Style4"/>
    <w:link w:val="StyleStyle49pt2Char"/>
    <w:qFormat/>
    <w:rsid w:val="00097F8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97F8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97F8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97F8B"/>
    <w:rPr>
      <w:rFonts w:ascii="Georgia" w:eastAsia="Calibri" w:hAnsi="Georgia" w:cs="Times New Roman"/>
      <w:b/>
      <w:bCs/>
      <w:u w:val="single"/>
    </w:rPr>
  </w:style>
  <w:style w:type="character" w:customStyle="1" w:styleId="23">
    <w:name w:val="23"/>
    <w:rsid w:val="00097F8B"/>
    <w:rPr>
      <w:rFonts w:ascii="Times New Roman" w:hAnsi="Times New Roman" w:cs="Arial"/>
      <w:bCs/>
      <w:sz w:val="20"/>
      <w:u w:val="single"/>
      <w:lang w:val="en-US" w:eastAsia="en-US" w:bidi="ar-SA"/>
    </w:rPr>
  </w:style>
  <w:style w:type="character" w:customStyle="1" w:styleId="33">
    <w:name w:val="33"/>
    <w:rsid w:val="00097F8B"/>
    <w:rPr>
      <w:rFonts w:ascii="Times New Roman" w:hAnsi="Times New Roman" w:cs="Arial"/>
      <w:b/>
      <w:bCs/>
      <w:sz w:val="20"/>
      <w:u w:val="single"/>
      <w:lang w:val="en-US" w:eastAsia="en-US" w:bidi="ar-SA"/>
    </w:rPr>
  </w:style>
  <w:style w:type="character" w:customStyle="1" w:styleId="StyleArialNarrow9pt">
    <w:name w:val="Style Arial Narrow 9 pt"/>
    <w:rsid w:val="00097F8B"/>
    <w:rPr>
      <w:rFonts w:ascii="Times New Roman" w:hAnsi="Times New Roman"/>
      <w:sz w:val="20"/>
    </w:rPr>
  </w:style>
  <w:style w:type="paragraph" w:customStyle="1" w:styleId="CiteBody">
    <w:name w:val="Cite Body"/>
    <w:basedOn w:val="Normal"/>
    <w:link w:val="CiteBodyChar"/>
    <w:qFormat/>
    <w:rsid w:val="00097F8B"/>
    <w:rPr>
      <w:rFonts w:eastAsia="Calibri"/>
      <w:szCs w:val="16"/>
    </w:rPr>
  </w:style>
  <w:style w:type="paragraph" w:customStyle="1" w:styleId="CiteBold">
    <w:name w:val="Cite Bold"/>
    <w:basedOn w:val="CiteBody"/>
    <w:link w:val="CiteBoldChar"/>
    <w:qFormat/>
    <w:rsid w:val="00097F8B"/>
    <w:rPr>
      <w:b/>
    </w:rPr>
  </w:style>
  <w:style w:type="character" w:customStyle="1" w:styleId="CiteBodyChar">
    <w:name w:val="Cite Body Char"/>
    <w:link w:val="CiteBody"/>
    <w:rsid w:val="00097F8B"/>
    <w:rPr>
      <w:rFonts w:ascii="Calibri" w:eastAsia="Calibri" w:hAnsi="Calibri" w:cs="Calibri"/>
      <w:szCs w:val="16"/>
    </w:rPr>
  </w:style>
  <w:style w:type="character" w:customStyle="1" w:styleId="CiteBoldChar">
    <w:name w:val="Cite Bold Char"/>
    <w:link w:val="CiteBold"/>
    <w:rsid w:val="00097F8B"/>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097F8B"/>
    <w:rPr>
      <w:rFonts w:eastAsia="Calibri"/>
      <w:u w:val="single"/>
    </w:rPr>
  </w:style>
  <w:style w:type="character" w:customStyle="1" w:styleId="StyleCardBody11ptUnderlineChar">
    <w:name w:val="Style Card Body + 11 pt Underline Char"/>
    <w:link w:val="StyleCardBody11ptUnderline"/>
    <w:rsid w:val="00097F8B"/>
    <w:rPr>
      <w:rFonts w:ascii="Calibri" w:eastAsia="Calibri" w:hAnsi="Calibri" w:cs="Calibri"/>
      <w:u w:val="single"/>
    </w:rPr>
  </w:style>
  <w:style w:type="paragraph" w:customStyle="1" w:styleId="StyleStyle49pt4">
    <w:name w:val="Style Style4 + 9 pt4"/>
    <w:basedOn w:val="Style4"/>
    <w:link w:val="StyleStyle49pt4Char"/>
    <w:qFormat/>
    <w:rsid w:val="00097F8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97F8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97F8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97F8B"/>
    <w:rPr>
      <w:rFonts w:ascii="Georgia" w:eastAsia="Calibri" w:hAnsi="Georgia" w:cs="Times New Roman"/>
      <w:b/>
      <w:bCs/>
      <w:u w:val="single"/>
    </w:rPr>
  </w:style>
  <w:style w:type="character" w:customStyle="1" w:styleId="Style9ptUnderline8">
    <w:name w:val="Style 9 pt Underline8"/>
    <w:rsid w:val="00097F8B"/>
    <w:rPr>
      <w:sz w:val="20"/>
      <w:u w:val="single"/>
    </w:rPr>
  </w:style>
  <w:style w:type="paragraph" w:customStyle="1" w:styleId="StyleStyle49pt5">
    <w:name w:val="Style Style4 + 9 pt5"/>
    <w:basedOn w:val="Style4"/>
    <w:link w:val="StyleStyle49pt5Char"/>
    <w:qFormat/>
    <w:rsid w:val="00097F8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97F8B"/>
    <w:rPr>
      <w:rFonts w:ascii="Georgia" w:eastAsia="Calibri" w:hAnsi="Georgia" w:cs="Times New Roman"/>
      <w:u w:val="single"/>
      <w:lang w:eastAsia="zh-CN"/>
    </w:rPr>
  </w:style>
  <w:style w:type="character" w:customStyle="1" w:styleId="66">
    <w:name w:val="66"/>
    <w:rsid w:val="00097F8B"/>
    <w:rPr>
      <w:rFonts w:cs="Arial"/>
      <w:bCs/>
      <w:sz w:val="20"/>
      <w:u w:val="single"/>
      <w:lang w:val="en-US" w:eastAsia="en-US" w:bidi="ar-SA"/>
    </w:rPr>
  </w:style>
  <w:style w:type="character" w:customStyle="1" w:styleId="Style9ptUnderline9">
    <w:name w:val="Style 9 pt Underline9"/>
    <w:rsid w:val="00097F8B"/>
    <w:rPr>
      <w:sz w:val="20"/>
      <w:u w:val="single"/>
    </w:rPr>
  </w:style>
  <w:style w:type="paragraph" w:customStyle="1" w:styleId="StyleStyle49ptBold5">
    <w:name w:val="Style Style4 + 9 pt Bold5"/>
    <w:basedOn w:val="Style4"/>
    <w:link w:val="StyleStyle49ptBold5Char"/>
    <w:qFormat/>
    <w:rsid w:val="00097F8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97F8B"/>
    <w:rPr>
      <w:rFonts w:ascii="Georgia" w:eastAsia="Calibri" w:hAnsi="Georgia" w:cs="Times New Roman"/>
      <w:b/>
      <w:bCs/>
      <w:u w:val="single"/>
    </w:rPr>
  </w:style>
  <w:style w:type="character" w:customStyle="1" w:styleId="Style9ptBoldUnderline4">
    <w:name w:val="Style 9 pt Bold Underline4"/>
    <w:rsid w:val="00097F8B"/>
    <w:rPr>
      <w:b/>
      <w:bCs/>
      <w:sz w:val="20"/>
      <w:u w:val="single"/>
    </w:rPr>
  </w:style>
  <w:style w:type="paragraph" w:customStyle="1" w:styleId="StyleStyle49pt7">
    <w:name w:val="Style Style4 + 9 pt7"/>
    <w:basedOn w:val="Style4"/>
    <w:link w:val="StyleStyle49pt7Char"/>
    <w:qFormat/>
    <w:rsid w:val="00097F8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97F8B"/>
    <w:rPr>
      <w:rFonts w:ascii="Georgia" w:eastAsia="Calibri" w:hAnsi="Georgia" w:cs="Times New Roman"/>
      <w:u w:val="single"/>
      <w:lang w:eastAsia="zh-CN"/>
    </w:rPr>
  </w:style>
  <w:style w:type="character" w:customStyle="1" w:styleId="titleblue14">
    <w:name w:val="titleblue14"/>
    <w:basedOn w:val="DefaultParagraphFont"/>
    <w:rsid w:val="00097F8B"/>
  </w:style>
  <w:style w:type="paragraph" w:customStyle="1" w:styleId="FONT7">
    <w:name w:val="FONT 7"/>
    <w:qFormat/>
    <w:rsid w:val="00097F8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97F8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rsid w:val="00097F8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97F8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97F8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97F8B"/>
    <w:rPr>
      <w:rFonts w:eastAsia="Calibri"/>
      <w:b/>
      <w:bCs/>
      <w:szCs w:val="24"/>
      <w:u w:val="single"/>
    </w:rPr>
  </w:style>
  <w:style w:type="paragraph" w:customStyle="1" w:styleId="StyleStyle49ptBold6">
    <w:name w:val="Style Style4 + 9 pt Bold6"/>
    <w:basedOn w:val="Style4"/>
    <w:link w:val="StyleStyle49ptBold6Char"/>
    <w:qFormat/>
    <w:rsid w:val="00097F8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97F8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97F8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97F8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97F8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97F8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7F8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7F8B"/>
    <w:rPr>
      <w:rFonts w:asciiTheme="minorHAnsi" w:hAnsiTheme="minorHAnsi" w:cstheme="minorBidi"/>
      <w:b/>
      <w:u w:val="single"/>
    </w:rPr>
  </w:style>
  <w:style w:type="paragraph" w:customStyle="1" w:styleId="textboldChar">
    <w:name w:val="text bold Char"/>
    <w:basedOn w:val="Normal"/>
    <w:link w:val="textboldCharChar"/>
    <w:qFormat/>
    <w:rsid w:val="00097F8B"/>
    <w:pPr>
      <w:ind w:left="720"/>
    </w:pPr>
    <w:rPr>
      <w:rFonts w:eastAsia="Calibri"/>
      <w:b/>
      <w:sz w:val="24"/>
      <w:u w:val="thick"/>
    </w:rPr>
  </w:style>
  <w:style w:type="character" w:customStyle="1" w:styleId="textboldCharChar">
    <w:name w:val="text bold Char Char"/>
    <w:link w:val="textboldChar"/>
    <w:rsid w:val="00097F8B"/>
    <w:rPr>
      <w:rFonts w:ascii="Calibri" w:eastAsia="Calibri" w:hAnsi="Calibri" w:cs="Calibri"/>
      <w:b/>
      <w:sz w:val="24"/>
      <w:u w:val="thick"/>
    </w:rPr>
  </w:style>
  <w:style w:type="character" w:customStyle="1" w:styleId="snapnoshots">
    <w:name w:val="snap_noshots"/>
    <w:basedOn w:val="DefaultParagraphFont"/>
    <w:rsid w:val="00097F8B"/>
  </w:style>
  <w:style w:type="character" w:customStyle="1" w:styleId="manchettebig2">
    <w:name w:val="manchettebig2"/>
    <w:basedOn w:val="DefaultParagraphFont"/>
    <w:rsid w:val="00097F8B"/>
  </w:style>
  <w:style w:type="character" w:customStyle="1" w:styleId="cnbcsbhdcomp">
    <w:name w:val="cnbc_sbhd_comp"/>
    <w:rsid w:val="00097F8B"/>
  </w:style>
  <w:style w:type="character" w:customStyle="1" w:styleId="blox-headline">
    <w:name w:val="blox-headline"/>
    <w:rsid w:val="00097F8B"/>
  </w:style>
  <w:style w:type="character" w:customStyle="1" w:styleId="SmallerReal">
    <w:name w:val="SmallerReal"/>
    <w:basedOn w:val="DefaultParagraphFont"/>
    <w:uiPriority w:val="1"/>
    <w:qFormat/>
    <w:rsid w:val="00097F8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97F8B"/>
    <w:rPr>
      <w:rFonts w:cs="Arial"/>
      <w:b/>
      <w:bCs/>
      <w:iCs/>
      <w:sz w:val="28"/>
      <w:lang w:val="en-US" w:eastAsia="en-US"/>
    </w:rPr>
  </w:style>
  <w:style w:type="character" w:customStyle="1" w:styleId="postsubtitle">
    <w:name w:val="post_subtitle"/>
    <w:basedOn w:val="DefaultParagraphFont"/>
    <w:rsid w:val="00097F8B"/>
  </w:style>
  <w:style w:type="paragraph" w:customStyle="1" w:styleId="bylinejb">
    <w:name w:val="bylinejb"/>
    <w:basedOn w:val="Normal"/>
    <w:qFormat/>
    <w:rsid w:val="00097F8B"/>
    <w:pPr>
      <w:spacing w:before="100" w:beforeAutospacing="1" w:after="100" w:afterAutospacing="1"/>
    </w:pPr>
    <w:rPr>
      <w:rFonts w:ascii="Times" w:hAnsi="Times"/>
      <w:szCs w:val="20"/>
    </w:rPr>
  </w:style>
  <w:style w:type="paragraph" w:customStyle="1" w:styleId="bylineaffiliation">
    <w:name w:val="bylineaffiliation"/>
    <w:basedOn w:val="Normal"/>
    <w:qFormat/>
    <w:rsid w:val="00097F8B"/>
    <w:pPr>
      <w:spacing w:before="100" w:beforeAutospacing="1" w:after="100" w:afterAutospacing="1"/>
    </w:pPr>
    <w:rPr>
      <w:rFonts w:ascii="Times" w:hAnsi="Times"/>
      <w:szCs w:val="20"/>
    </w:rPr>
  </w:style>
  <w:style w:type="character" w:customStyle="1" w:styleId="apple-tab-span">
    <w:name w:val="apple-tab-span"/>
    <w:basedOn w:val="DefaultParagraphFont"/>
    <w:rsid w:val="00097F8B"/>
  </w:style>
  <w:style w:type="character" w:customStyle="1" w:styleId="action-menu-toggled-item">
    <w:name w:val="action-menu-toggled-item"/>
    <w:basedOn w:val="DefaultParagraphFont"/>
    <w:rsid w:val="00097F8B"/>
    <w:rPr>
      <w:rFonts w:ascii="Times New Roman" w:hAnsi="Times New Roman"/>
    </w:rPr>
  </w:style>
  <w:style w:type="character" w:customStyle="1" w:styleId="1Tag">
    <w:name w:val="1) Tag"/>
    <w:rsid w:val="00097F8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97F8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97F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97F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97F8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97F8B"/>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097F8B"/>
    <w:rPr>
      <w:rFonts w:ascii="Arial" w:eastAsia="Times New Roman" w:hAnsi="Arial" w:cs="Calibri"/>
      <w:b/>
      <w:caps/>
      <w:sz w:val="40"/>
      <w:szCs w:val="40"/>
    </w:rPr>
  </w:style>
  <w:style w:type="character" w:styleId="SubtleReference">
    <w:name w:val="Subtle Reference"/>
    <w:basedOn w:val="DefaultParagraphFont"/>
    <w:uiPriority w:val="31"/>
    <w:qFormat/>
    <w:rsid w:val="00097F8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97F8B"/>
    <w:rPr>
      <w:bCs/>
    </w:rPr>
  </w:style>
  <w:style w:type="paragraph" w:customStyle="1" w:styleId="Cardd">
    <w:name w:val="Cardd"/>
    <w:basedOn w:val="Normal"/>
    <w:uiPriority w:val="4"/>
    <w:qFormat/>
    <w:rsid w:val="00097F8B"/>
    <w:pPr>
      <w:ind w:left="288" w:right="288"/>
    </w:pPr>
  </w:style>
  <w:style w:type="character" w:customStyle="1" w:styleId="BoxBoldUnderline">
    <w:name w:val="Box Bold Underline"/>
    <w:rsid w:val="00097F8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97F8B"/>
    <w:rPr>
      <w:rFonts w:eastAsia="Times New Roman"/>
      <w:sz w:val="24"/>
    </w:rPr>
  </w:style>
  <w:style w:type="character" w:customStyle="1" w:styleId="NormalF6Char">
    <w:name w:val="Normal F6 Char"/>
    <w:link w:val="NormalF6"/>
    <w:rsid w:val="00097F8B"/>
    <w:rPr>
      <w:rFonts w:ascii="Calibri" w:eastAsia="Times New Roman" w:hAnsi="Calibri" w:cs="Calibri"/>
      <w:sz w:val="24"/>
    </w:rPr>
  </w:style>
  <w:style w:type="paragraph" w:customStyle="1" w:styleId="TagNew">
    <w:name w:val="Tag New"/>
    <w:qFormat/>
    <w:rsid w:val="00097F8B"/>
    <w:pPr>
      <w:spacing w:after="0" w:line="240" w:lineRule="auto"/>
    </w:pPr>
    <w:rPr>
      <w:rFonts w:ascii="Times New Roman" w:eastAsiaTheme="minorEastAsia" w:hAnsi="Times New Roman" w:cs="Times New Roman"/>
      <w:b/>
      <w:sz w:val="24"/>
      <w:szCs w:val="20"/>
    </w:rPr>
  </w:style>
  <w:style w:type="character" w:customStyle="1" w:styleId="moretop">
    <w:name w:val="more_top"/>
    <w:rsid w:val="00097F8B"/>
  </w:style>
  <w:style w:type="paragraph" w:customStyle="1" w:styleId="TagNew0">
    <w:name w:val="Tag_New"/>
    <w:qFormat/>
    <w:rsid w:val="00097F8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97F8B"/>
    <w:pPr>
      <w:spacing w:after="0" w:line="240" w:lineRule="auto"/>
    </w:pPr>
    <w:rPr>
      <w:rFonts w:ascii="Times New Roman" w:eastAsia="Calibri" w:hAnsi="Times New Roman" w:cs="Times New Roman"/>
      <w:b/>
      <w:sz w:val="24"/>
    </w:rPr>
  </w:style>
  <w:style w:type="paragraph" w:customStyle="1" w:styleId="FreeForm">
    <w:name w:val="Free Form"/>
    <w:autoRedefine/>
    <w:qFormat/>
    <w:rsid w:val="00097F8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97F8B"/>
    <w:rPr>
      <w:rFonts w:ascii="Times New Roman" w:eastAsia="Calibri" w:hAnsi="Times New Roman" w:cs="Times New Roman"/>
      <w:b/>
      <w:u w:val="single"/>
    </w:rPr>
  </w:style>
  <w:style w:type="paragraph" w:customStyle="1" w:styleId="cnnstorypgraphtxt">
    <w:name w:val="cnn_storypgraphtxt"/>
    <w:basedOn w:val="Normal"/>
    <w:qFormat/>
    <w:rsid w:val="00097F8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97F8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97F8B"/>
  </w:style>
  <w:style w:type="character" w:customStyle="1" w:styleId="yshortcutscs4-ndcor">
    <w:name w:val="yshortcuts cs4-ndcor"/>
    <w:rsid w:val="00097F8B"/>
  </w:style>
  <w:style w:type="character" w:customStyle="1" w:styleId="price">
    <w:name w:val="price"/>
    <w:rsid w:val="00097F8B"/>
  </w:style>
  <w:style w:type="character" w:customStyle="1" w:styleId="price-change">
    <w:name w:val="price-change"/>
    <w:rsid w:val="00097F8B"/>
  </w:style>
  <w:style w:type="character" w:customStyle="1" w:styleId="percent-change">
    <w:name w:val="percent-change"/>
    <w:rsid w:val="00097F8B"/>
  </w:style>
  <w:style w:type="character" w:customStyle="1" w:styleId="bibfont">
    <w:name w:val="bibfont"/>
    <w:rsid w:val="00097F8B"/>
    <w:rPr>
      <w:rFonts w:cs="Times New Roman"/>
    </w:rPr>
  </w:style>
  <w:style w:type="character" w:customStyle="1" w:styleId="bps-topic-ident">
    <w:name w:val="bps-topic-ident"/>
    <w:rsid w:val="00097F8B"/>
  </w:style>
  <w:style w:type="paragraph" w:customStyle="1" w:styleId="underlined1">
    <w:name w:val="underlined1"/>
    <w:next w:val="Normal"/>
    <w:autoRedefine/>
    <w:qFormat/>
    <w:rsid w:val="00097F8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97F8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97F8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97F8B"/>
    <w:rPr>
      <w:rFonts w:eastAsia="Calibri"/>
      <w:szCs w:val="20"/>
      <w:lang w:val="x-none" w:eastAsia="x-none"/>
    </w:rPr>
  </w:style>
  <w:style w:type="character" w:customStyle="1" w:styleId="CardDownSizeChar">
    <w:name w:val="CardDownSize Char"/>
    <w:link w:val="CardDownSize"/>
    <w:rsid w:val="00097F8B"/>
    <w:rPr>
      <w:rFonts w:ascii="Calibri" w:eastAsia="Calibri" w:hAnsi="Calibri" w:cs="Calibri"/>
      <w:szCs w:val="20"/>
      <w:lang w:val="x-none" w:eastAsia="x-none"/>
    </w:rPr>
  </w:style>
  <w:style w:type="paragraph" w:customStyle="1" w:styleId="Citation10">
    <w:name w:val="Citation1"/>
    <w:basedOn w:val="Normal"/>
    <w:link w:val="Citation1Char"/>
    <w:qFormat/>
    <w:rsid w:val="00097F8B"/>
    <w:rPr>
      <w:rFonts w:eastAsia="Calibri"/>
      <w:b/>
      <w:sz w:val="24"/>
      <w:u w:val="single"/>
      <w:lang w:val="x-none" w:eastAsia="x-none"/>
    </w:rPr>
  </w:style>
  <w:style w:type="character" w:customStyle="1" w:styleId="Citation1Char">
    <w:name w:val="Citation1 Char"/>
    <w:link w:val="Citation10"/>
    <w:rsid w:val="00097F8B"/>
    <w:rPr>
      <w:rFonts w:ascii="Calibri" w:eastAsia="Calibri" w:hAnsi="Calibri" w:cs="Calibri"/>
      <w:b/>
      <w:sz w:val="24"/>
      <w:u w:val="single"/>
      <w:lang w:val="x-none" w:eastAsia="x-none"/>
    </w:rPr>
  </w:style>
  <w:style w:type="paragraph" w:customStyle="1" w:styleId="Tagline1">
    <w:name w:val="Tagline"/>
    <w:basedOn w:val="Normal"/>
    <w:link w:val="TaglineChar"/>
    <w:qFormat/>
    <w:rsid w:val="00097F8B"/>
    <w:rPr>
      <w:rFonts w:eastAsia="Calibri"/>
      <w:b/>
      <w:sz w:val="24"/>
      <w:lang w:val="x-none" w:eastAsia="x-none"/>
    </w:rPr>
  </w:style>
  <w:style w:type="character" w:customStyle="1" w:styleId="TaglineChar">
    <w:name w:val="Tagline Char"/>
    <w:link w:val="Tagline1"/>
    <w:rsid w:val="00097F8B"/>
    <w:rPr>
      <w:rFonts w:ascii="Calibri" w:eastAsia="Calibri" w:hAnsi="Calibri" w:cs="Calibri"/>
      <w:b/>
      <w:sz w:val="24"/>
      <w:lang w:val="x-none" w:eastAsia="x-none"/>
    </w:rPr>
  </w:style>
  <w:style w:type="character" w:customStyle="1" w:styleId="boldciteChar1">
    <w:name w:val="bold cite Char1"/>
    <w:rsid w:val="00097F8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97F8B"/>
  </w:style>
  <w:style w:type="paragraph" w:customStyle="1" w:styleId="Irrelevant6font">
    <w:name w:val="Irrelevant (6 font)"/>
    <w:basedOn w:val="Normal"/>
    <w:link w:val="Irrelevant6fontChar"/>
    <w:qFormat/>
    <w:rsid w:val="00097F8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97F8B"/>
    <w:rPr>
      <w:rFonts w:ascii="Calibri" w:eastAsia="Times New Roman" w:hAnsi="Calibri" w:cs="Calibri"/>
      <w:sz w:val="12"/>
      <w:szCs w:val="12"/>
    </w:rPr>
  </w:style>
  <w:style w:type="paragraph" w:customStyle="1" w:styleId="Non-NavPanelTag">
    <w:name w:val="Non-Nav Panel Tag"/>
    <w:basedOn w:val="Normal"/>
    <w:qFormat/>
    <w:rsid w:val="00097F8B"/>
    <w:rPr>
      <w:b/>
      <w:sz w:val="26"/>
    </w:rPr>
  </w:style>
  <w:style w:type="character" w:customStyle="1" w:styleId="Hyperlink3">
    <w:name w:val="Hyperlink.3"/>
    <w:basedOn w:val="DefaultParagraphFont"/>
    <w:rsid w:val="00097F8B"/>
    <w:rPr>
      <w:sz w:val="18"/>
      <w:szCs w:val="18"/>
    </w:rPr>
  </w:style>
  <w:style w:type="character" w:customStyle="1" w:styleId="Hyperlink4">
    <w:name w:val="Hyperlink.4"/>
    <w:basedOn w:val="DefaultParagraphFont"/>
    <w:rsid w:val="00097F8B"/>
    <w:rPr>
      <w:sz w:val="18"/>
      <w:szCs w:val="18"/>
    </w:rPr>
  </w:style>
  <w:style w:type="paragraph" w:customStyle="1" w:styleId="StyleHeading4TagNotBold">
    <w:name w:val="Style Heading 4Tag + Not Bold"/>
    <w:basedOn w:val="Heading4"/>
    <w:qFormat/>
    <w:rsid w:val="00097F8B"/>
  </w:style>
  <w:style w:type="paragraph" w:customStyle="1" w:styleId="Aa">
    <w:name w:val="A"/>
    <w:basedOn w:val="Default"/>
    <w:next w:val="Default"/>
    <w:qFormat/>
    <w:rsid w:val="00097F8B"/>
    <w:rPr>
      <w:color w:val="auto"/>
      <w:szCs w:val="22"/>
      <w:lang w:bidi="en-US"/>
    </w:rPr>
  </w:style>
  <w:style w:type="character" w:customStyle="1" w:styleId="ac">
    <w:name w:val="••••"/>
    <w:rsid w:val="00097F8B"/>
    <w:rPr>
      <w:color w:val="000000"/>
    </w:rPr>
  </w:style>
  <w:style w:type="character" w:customStyle="1" w:styleId="UL-Bold">
    <w:name w:val="UL-Bold"/>
    <w:basedOn w:val="DefaultParagraphFont"/>
    <w:rsid w:val="00097F8B"/>
    <w:rPr>
      <w:u w:val="thick"/>
    </w:rPr>
  </w:style>
  <w:style w:type="character" w:customStyle="1" w:styleId="UL-None">
    <w:name w:val="UL-None"/>
    <w:basedOn w:val="DefaultParagraphFont"/>
    <w:rsid w:val="00097F8B"/>
    <w:rPr>
      <w:u w:val="none"/>
    </w:rPr>
  </w:style>
  <w:style w:type="character" w:customStyle="1" w:styleId="FontStyle19">
    <w:name w:val="Font Style19"/>
    <w:basedOn w:val="DefaultParagraphFont"/>
    <w:uiPriority w:val="99"/>
    <w:rsid w:val="00097F8B"/>
    <w:rPr>
      <w:rFonts w:ascii="Times New Roman" w:hAnsi="Times New Roman" w:cs="Times New Roman"/>
      <w:sz w:val="18"/>
      <w:szCs w:val="18"/>
    </w:rPr>
  </w:style>
  <w:style w:type="character" w:customStyle="1" w:styleId="UnderlineBox">
    <w:name w:val="Underline + Box"/>
    <w:uiPriority w:val="1"/>
    <w:qFormat/>
    <w:rsid w:val="00097F8B"/>
    <w:rPr>
      <w:rFonts w:ascii="Georgia" w:hAnsi="Georgia"/>
      <w:b w:val="0"/>
      <w:sz w:val="22"/>
      <w:u w:val="single"/>
      <w:bdr w:val="single" w:sz="4" w:space="0" w:color="auto"/>
    </w:rPr>
  </w:style>
  <w:style w:type="paragraph" w:customStyle="1" w:styleId="ALLCAPS">
    <w:name w:val="ALL CAPS"/>
    <w:basedOn w:val="Normal"/>
    <w:qFormat/>
    <w:rsid w:val="00097F8B"/>
    <w:rPr>
      <w:rFonts w:eastAsia="Times New Roman"/>
      <w:b/>
      <w:caps/>
      <w:szCs w:val="20"/>
    </w:rPr>
  </w:style>
  <w:style w:type="character" w:customStyle="1" w:styleId="kn">
    <w:name w:val="kn"/>
    <w:basedOn w:val="DefaultParagraphFont"/>
    <w:rsid w:val="00097F8B"/>
  </w:style>
  <w:style w:type="paragraph" w:customStyle="1" w:styleId="StyleCardworksLinespacingsingle">
    <w:name w:val="Style Card works + Line spacing:  single"/>
    <w:basedOn w:val="Normal"/>
    <w:link w:val="StyleCardworksLinespacingsingleChar"/>
    <w:qFormat/>
    <w:rsid w:val="00097F8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97F8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97F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97F8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97F8B"/>
    <w:rPr>
      <w:rFonts w:ascii="Verdana" w:hAnsi="Verdana" w:hint="default"/>
      <w:color w:val="000000"/>
      <w:sz w:val="16"/>
      <w:szCs w:val="16"/>
    </w:rPr>
  </w:style>
  <w:style w:type="character" w:customStyle="1" w:styleId="TagCharCharCharChar0">
    <w:name w:val="Tag Char Char Char Char"/>
    <w:basedOn w:val="DefaultParagraphFont"/>
    <w:rsid w:val="00097F8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97F8B"/>
  </w:style>
  <w:style w:type="character" w:customStyle="1" w:styleId="BoldandUnderlineChar1Char2">
    <w:name w:val="Bold and Underline Char1 Char2"/>
    <w:basedOn w:val="DefaultParagraphFont"/>
    <w:rsid w:val="00097F8B"/>
  </w:style>
  <w:style w:type="character" w:customStyle="1" w:styleId="BoldandUnderlineCharChar1">
    <w:name w:val="Bold and Underline Char Char1"/>
    <w:basedOn w:val="DefaultParagraphFont"/>
    <w:rsid w:val="00097F8B"/>
  </w:style>
  <w:style w:type="character" w:customStyle="1" w:styleId="review">
    <w:name w:val="review"/>
    <w:basedOn w:val="DefaultParagraphFont"/>
    <w:rsid w:val="00097F8B"/>
  </w:style>
  <w:style w:type="character" w:customStyle="1" w:styleId="feature2caption">
    <w:name w:val="feature2caption"/>
    <w:basedOn w:val="DefaultParagraphFont"/>
    <w:rsid w:val="00097F8B"/>
  </w:style>
  <w:style w:type="character" w:customStyle="1" w:styleId="style22">
    <w:name w:val="style2"/>
    <w:basedOn w:val="DefaultParagraphFont"/>
    <w:rsid w:val="00097F8B"/>
  </w:style>
  <w:style w:type="character" w:customStyle="1" w:styleId="StyleStyleBoldUnderlineUnderlineIntenseEmphasis1apple-style-2">
    <w:name w:val="Style Style Bold UnderlineUnderlineIntense Emphasis1apple-style-...2"/>
    <w:basedOn w:val="DefaultParagraphFont"/>
    <w:rsid w:val="00097F8B"/>
  </w:style>
  <w:style w:type="character" w:customStyle="1" w:styleId="StyleStyleBoldUnderlineUnderlineIntenseEmphasis1apple-style-1">
    <w:name w:val="Style Style Bold UnderlineUnderlineIntense Emphasis1apple-style-...1"/>
    <w:basedOn w:val="DefaultParagraphFont"/>
    <w:rsid w:val="00097F8B"/>
    <w:rPr>
      <w:b w:val="0"/>
      <w:bCs w:val="0"/>
      <w:sz w:val="14"/>
      <w:u w:val="none"/>
    </w:rPr>
  </w:style>
  <w:style w:type="character" w:customStyle="1" w:styleId="lrdctspkr">
    <w:name w:val="lr_dct_spkr"/>
    <w:basedOn w:val="DefaultParagraphFont"/>
    <w:rsid w:val="00097F8B"/>
  </w:style>
  <w:style w:type="character" w:customStyle="1" w:styleId="lrdctlblinl">
    <w:name w:val="lr_dct_lbl_inl"/>
    <w:basedOn w:val="DefaultParagraphFont"/>
    <w:rsid w:val="00097F8B"/>
  </w:style>
  <w:style w:type="character" w:customStyle="1" w:styleId="lrdctlblblk">
    <w:name w:val="lr_dct_lbl_blk"/>
    <w:basedOn w:val="DefaultParagraphFont"/>
    <w:rsid w:val="00097F8B"/>
  </w:style>
  <w:style w:type="character" w:customStyle="1" w:styleId="bnp-articles-title1">
    <w:name w:val="bnp-articles-title1"/>
    <w:basedOn w:val="DefaultParagraphFont"/>
    <w:rsid w:val="00097F8B"/>
    <w:rPr>
      <w:rFonts w:ascii="Verdana" w:hAnsi="Verdana" w:hint="default"/>
      <w:b/>
      <w:bCs/>
      <w:color w:val="545454"/>
      <w:sz w:val="12"/>
      <w:szCs w:val="12"/>
    </w:rPr>
  </w:style>
  <w:style w:type="character" w:customStyle="1" w:styleId="featuretext">
    <w:name w:val="featuretext"/>
    <w:basedOn w:val="DefaultParagraphFont"/>
    <w:rsid w:val="00097F8B"/>
  </w:style>
  <w:style w:type="character" w:customStyle="1" w:styleId="relatedtext">
    <w:name w:val="related_text"/>
    <w:basedOn w:val="DefaultParagraphFont"/>
    <w:rsid w:val="00097F8B"/>
  </w:style>
  <w:style w:type="character" w:customStyle="1" w:styleId="fullpost">
    <w:name w:val="fullpost"/>
    <w:basedOn w:val="DefaultParagraphFont"/>
    <w:rsid w:val="00097F8B"/>
  </w:style>
  <w:style w:type="character" w:customStyle="1" w:styleId="bcktital">
    <w:name w:val="bcktital"/>
    <w:basedOn w:val="DefaultParagraphFont"/>
    <w:rsid w:val="00097F8B"/>
  </w:style>
  <w:style w:type="character" w:customStyle="1" w:styleId="bcktital0">
    <w:name w:val="bckt_ital"/>
    <w:basedOn w:val="DefaultParagraphFont"/>
    <w:rsid w:val="00097F8B"/>
  </w:style>
  <w:style w:type="character" w:customStyle="1" w:styleId="fwanimclass">
    <w:name w:val="fwanim_class"/>
    <w:basedOn w:val="DefaultParagraphFont"/>
    <w:rsid w:val="00097F8B"/>
  </w:style>
  <w:style w:type="character" w:customStyle="1" w:styleId="CharChar8">
    <w:name w:val="Char Char8"/>
    <w:basedOn w:val="DefaultParagraphFont"/>
    <w:rsid w:val="00097F8B"/>
    <w:rPr>
      <w:rFonts w:ascii="Lucida Grande" w:hAnsi="Lucida Grande" w:cs="Times New Roman"/>
    </w:rPr>
  </w:style>
  <w:style w:type="character" w:customStyle="1" w:styleId="DebateTagChar0">
    <w:name w:val="DebateTag Char"/>
    <w:basedOn w:val="DefaultParagraphFont"/>
    <w:rsid w:val="00097F8B"/>
    <w:rPr>
      <w:rFonts w:eastAsia="Calibri"/>
      <w:b/>
      <w:sz w:val="24"/>
      <w:szCs w:val="24"/>
      <w:lang w:val="en-US" w:eastAsia="en-US" w:bidi="ar-SA"/>
    </w:rPr>
  </w:style>
  <w:style w:type="paragraph" w:customStyle="1" w:styleId="DebateHeaderFinal">
    <w:name w:val="DebateHeaderFinal"/>
    <w:basedOn w:val="Heading1"/>
    <w:qFormat/>
    <w:rsid w:val="00097F8B"/>
    <w:pPr>
      <w:spacing w:line="276" w:lineRule="auto"/>
      <w:jc w:val="left"/>
    </w:pPr>
    <w:rPr>
      <w:rFonts w:eastAsia="Times New Roman" w:cs="Times New Roman"/>
      <w:sz w:val="36"/>
      <w:szCs w:val="36"/>
    </w:rPr>
  </w:style>
  <w:style w:type="character" w:customStyle="1" w:styleId="DebateHeaderFinalChar">
    <w:name w:val="DebateHeaderFinal Char"/>
    <w:rsid w:val="00097F8B"/>
    <w:rPr>
      <w:b/>
      <w:bCs/>
      <w:sz w:val="36"/>
      <w:szCs w:val="36"/>
      <w:u w:val="single"/>
      <w:lang w:val="en-US" w:eastAsia="en-US" w:bidi="ar-SA"/>
    </w:rPr>
  </w:style>
  <w:style w:type="paragraph" w:customStyle="1" w:styleId="HeaderInitial0">
    <w:name w:val="HeaderInitial"/>
    <w:basedOn w:val="Normal"/>
    <w:qFormat/>
    <w:rsid w:val="00097F8B"/>
    <w:pPr>
      <w:jc w:val="center"/>
      <w:outlineLvl w:val="0"/>
    </w:pPr>
    <w:rPr>
      <w:rFonts w:ascii="Garamond" w:hAnsi="Garamond"/>
      <w:b/>
      <w:caps/>
      <w:sz w:val="28"/>
    </w:rPr>
  </w:style>
  <w:style w:type="character" w:customStyle="1" w:styleId="FooterChar2">
    <w:name w:val="Footer Char2"/>
    <w:basedOn w:val="DefaultParagraphFont"/>
    <w:rsid w:val="00097F8B"/>
    <w:rPr>
      <w:rFonts w:eastAsia="MS Mincho"/>
      <w:sz w:val="24"/>
      <w:szCs w:val="24"/>
      <w:lang w:val="en-US" w:eastAsia="ja-JP" w:bidi="ar-SA"/>
    </w:rPr>
  </w:style>
  <w:style w:type="character" w:customStyle="1" w:styleId="BalloonTextChar2">
    <w:name w:val="Balloon Text Char2"/>
    <w:basedOn w:val="DefaultParagraphFont"/>
    <w:rsid w:val="00097F8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97F8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97F8B"/>
    <w:rPr>
      <w:rFonts w:ascii="Cambria" w:hAnsi="Cambria"/>
      <w:sz w:val="24"/>
      <w:lang w:val="en-US" w:eastAsia="en-US" w:bidi="ar-SA"/>
    </w:rPr>
  </w:style>
  <w:style w:type="paragraph" w:customStyle="1" w:styleId="Normalspacing">
    <w:name w:val="Normal + spacing"/>
    <w:basedOn w:val="StyleLinespacingDouble"/>
    <w:qFormat/>
    <w:rsid w:val="00097F8B"/>
  </w:style>
  <w:style w:type="character" w:customStyle="1" w:styleId="NormalspacingChar">
    <w:name w:val="Normal + spacing Char"/>
    <w:basedOn w:val="StyleLinespacingDoubleChar"/>
    <w:rsid w:val="00097F8B"/>
    <w:rPr>
      <w:rFonts w:ascii="Cambria" w:hAnsi="Cambria"/>
      <w:sz w:val="24"/>
      <w:lang w:val="en-US" w:eastAsia="en-US" w:bidi="ar-SA"/>
    </w:rPr>
  </w:style>
  <w:style w:type="character" w:customStyle="1" w:styleId="textbold0">
    <w:name w:val="textbold"/>
    <w:basedOn w:val="DefaultParagraphFont"/>
    <w:rsid w:val="00097F8B"/>
  </w:style>
  <w:style w:type="character" w:customStyle="1" w:styleId="textitalics">
    <w:name w:val="textitalics"/>
    <w:basedOn w:val="DefaultParagraphFont"/>
    <w:rsid w:val="00097F8B"/>
  </w:style>
  <w:style w:type="paragraph" w:customStyle="1" w:styleId="lastpar">
    <w:name w:val="lastpar"/>
    <w:basedOn w:val="Normal"/>
    <w:qFormat/>
    <w:rsid w:val="00097F8B"/>
    <w:pPr>
      <w:spacing w:before="100" w:beforeAutospacing="1" w:after="100" w:afterAutospacing="1"/>
    </w:pPr>
    <w:rPr>
      <w:sz w:val="24"/>
    </w:rPr>
  </w:style>
  <w:style w:type="table" w:styleId="TableClassic1">
    <w:name w:val="Table Classic 1"/>
    <w:basedOn w:val="TableNormal"/>
    <w:rsid w:val="00097F8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97F8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97F8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97F8B"/>
    <w:pPr>
      <w:tabs>
        <w:tab w:val="left" w:pos="9450"/>
      </w:tabs>
    </w:pPr>
    <w:rPr>
      <w:rFonts w:eastAsia="SimSun"/>
      <w:b/>
      <w:sz w:val="24"/>
    </w:rPr>
  </w:style>
  <w:style w:type="character" w:customStyle="1" w:styleId="BoldunderlineChar4">
    <w:name w:val="Bold/underline Char"/>
    <w:basedOn w:val="DefaultParagraphFont"/>
    <w:rsid w:val="00097F8B"/>
    <w:rPr>
      <w:rFonts w:eastAsia="SimSun"/>
      <w:b/>
      <w:sz w:val="24"/>
      <w:szCs w:val="24"/>
      <w:lang w:val="en-US" w:eastAsia="en-US" w:bidi="ar-SA"/>
    </w:rPr>
  </w:style>
  <w:style w:type="paragraph" w:customStyle="1" w:styleId="TableContents">
    <w:name w:val="Table Contents"/>
    <w:basedOn w:val="Normal"/>
    <w:qFormat/>
    <w:rsid w:val="00097F8B"/>
    <w:pPr>
      <w:suppressLineNumbers/>
      <w:tabs>
        <w:tab w:val="left" w:pos="9450"/>
      </w:tabs>
      <w:suppressAutoHyphens/>
    </w:pPr>
    <w:rPr>
      <w:rFonts w:eastAsia="Arial Unicode MS"/>
      <w:kern w:val="1"/>
      <w:sz w:val="24"/>
    </w:rPr>
  </w:style>
  <w:style w:type="paragraph" w:customStyle="1" w:styleId="faketag">
    <w:name w:val="fake tag"/>
    <w:basedOn w:val="Heading1"/>
    <w:qFormat/>
    <w:rsid w:val="00097F8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97F8B"/>
    <w:pPr>
      <w:tabs>
        <w:tab w:val="left" w:pos="9450"/>
      </w:tabs>
      <w:jc w:val="center"/>
    </w:pPr>
    <w:rPr>
      <w:rFonts w:ascii="Verdana" w:hAnsi="Verdana"/>
      <w:sz w:val="24"/>
    </w:rPr>
  </w:style>
  <w:style w:type="paragraph" w:customStyle="1" w:styleId="heading1fake0">
    <w:name w:val="heading 1 fake"/>
    <w:basedOn w:val="Heading1"/>
    <w:autoRedefine/>
    <w:qFormat/>
    <w:rsid w:val="00097F8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97F8B"/>
    <w:pPr>
      <w:tabs>
        <w:tab w:val="left" w:pos="9450"/>
      </w:tabs>
    </w:pPr>
    <w:rPr>
      <w:szCs w:val="20"/>
    </w:rPr>
  </w:style>
  <w:style w:type="character" w:customStyle="1" w:styleId="textCharChar1">
    <w:name w:val="text Char Char1"/>
    <w:basedOn w:val="DefaultParagraphFont"/>
    <w:rsid w:val="00097F8B"/>
    <w:rPr>
      <w:sz w:val="18"/>
      <w:szCs w:val="24"/>
      <w:lang w:val="en-US" w:eastAsia="en-US" w:bidi="ar-SA"/>
    </w:rPr>
  </w:style>
  <w:style w:type="character" w:customStyle="1" w:styleId="text1CharChar">
    <w:name w:val="text1 Char Char"/>
    <w:basedOn w:val="DefaultParagraphFont"/>
    <w:rsid w:val="00097F8B"/>
    <w:rPr>
      <w:lang w:val="en-US" w:eastAsia="en-US" w:bidi="ar-SA"/>
    </w:rPr>
  </w:style>
  <w:style w:type="character" w:customStyle="1" w:styleId="textCharChar">
    <w:name w:val="text Char Char"/>
    <w:basedOn w:val="DefaultParagraphFont"/>
    <w:rsid w:val="00097F8B"/>
    <w:rPr>
      <w:sz w:val="18"/>
      <w:szCs w:val="24"/>
      <w:lang w:val="en-US" w:eastAsia="en-US" w:bidi="ar-SA"/>
    </w:rPr>
  </w:style>
  <w:style w:type="character" w:customStyle="1" w:styleId="normalloose1">
    <w:name w:val="normalloose1"/>
    <w:basedOn w:val="DefaultParagraphFont"/>
    <w:rsid w:val="00097F8B"/>
    <w:rPr>
      <w:sz w:val="20"/>
      <w:szCs w:val="20"/>
    </w:rPr>
  </w:style>
  <w:style w:type="paragraph" w:customStyle="1" w:styleId="printerheadline">
    <w:name w:val="printer_headline"/>
    <w:basedOn w:val="Normal"/>
    <w:qFormat/>
    <w:rsid w:val="00097F8B"/>
    <w:pPr>
      <w:tabs>
        <w:tab w:val="left" w:pos="9450"/>
      </w:tabs>
      <w:spacing w:before="100" w:beforeAutospacing="1" w:after="100" w:afterAutospacing="1"/>
    </w:pPr>
    <w:rPr>
      <w:sz w:val="24"/>
    </w:rPr>
  </w:style>
  <w:style w:type="paragraph" w:customStyle="1" w:styleId="help">
    <w:name w:val="help"/>
    <w:basedOn w:val="Normal"/>
    <w:qFormat/>
    <w:rsid w:val="00097F8B"/>
    <w:pPr>
      <w:tabs>
        <w:tab w:val="left" w:pos="9450"/>
      </w:tabs>
      <w:spacing w:before="100" w:beforeAutospacing="1" w:after="100" w:afterAutospacing="1"/>
    </w:pPr>
    <w:rPr>
      <w:sz w:val="24"/>
    </w:rPr>
  </w:style>
  <w:style w:type="character" w:customStyle="1" w:styleId="sponsoredadtext">
    <w:name w:val="sponsoredadtext"/>
    <w:basedOn w:val="DefaultParagraphFont"/>
    <w:rsid w:val="00097F8B"/>
  </w:style>
  <w:style w:type="character" w:customStyle="1" w:styleId="georgia">
    <w:name w:val="georgia"/>
    <w:basedOn w:val="DefaultParagraphFont"/>
    <w:rsid w:val="00097F8B"/>
  </w:style>
  <w:style w:type="character" w:customStyle="1" w:styleId="isdefault">
    <w:name w:val="isdefault"/>
    <w:basedOn w:val="DefaultParagraphFont"/>
    <w:rsid w:val="00097F8B"/>
  </w:style>
  <w:style w:type="character" w:customStyle="1" w:styleId="arial">
    <w:name w:val="arial"/>
    <w:basedOn w:val="DefaultParagraphFont"/>
    <w:rsid w:val="00097F8B"/>
  </w:style>
  <w:style w:type="character" w:customStyle="1" w:styleId="pipe">
    <w:name w:val="pipe"/>
    <w:basedOn w:val="DefaultParagraphFont"/>
    <w:rsid w:val="00097F8B"/>
  </w:style>
  <w:style w:type="paragraph" w:customStyle="1" w:styleId="dtlcomment">
    <w:name w:val="dtlcomment"/>
    <w:basedOn w:val="Normal"/>
    <w:qFormat/>
    <w:rsid w:val="00097F8B"/>
    <w:pPr>
      <w:tabs>
        <w:tab w:val="left" w:pos="9450"/>
      </w:tabs>
      <w:spacing w:before="100" w:beforeAutospacing="1" w:after="100" w:afterAutospacing="1"/>
    </w:pPr>
    <w:rPr>
      <w:sz w:val="24"/>
    </w:rPr>
  </w:style>
  <w:style w:type="character" w:customStyle="1" w:styleId="writername">
    <w:name w:val="writername"/>
    <w:basedOn w:val="DefaultParagraphFont"/>
    <w:rsid w:val="00097F8B"/>
  </w:style>
  <w:style w:type="character" w:customStyle="1" w:styleId="CharChar18">
    <w:name w:val="Char Char18"/>
    <w:basedOn w:val="DefaultParagraphFont"/>
    <w:rsid w:val="00097F8B"/>
    <w:rPr>
      <w:sz w:val="16"/>
      <w:szCs w:val="24"/>
      <w:lang w:val="en-US" w:eastAsia="en-US" w:bidi="ar-SA"/>
    </w:rPr>
  </w:style>
  <w:style w:type="character" w:customStyle="1" w:styleId="CharChar24">
    <w:name w:val="Char Char24"/>
    <w:basedOn w:val="DefaultParagraphFont"/>
    <w:rsid w:val="00097F8B"/>
    <w:rPr>
      <w:b/>
      <w:bCs/>
      <w:sz w:val="28"/>
      <w:szCs w:val="28"/>
      <w:lang w:val="en-US" w:eastAsia="en-US" w:bidi="ar-SA"/>
    </w:rPr>
  </w:style>
  <w:style w:type="character" w:customStyle="1" w:styleId="ln2">
    <w:name w:val="ln2"/>
    <w:basedOn w:val="DefaultParagraphFont"/>
    <w:rsid w:val="00097F8B"/>
  </w:style>
  <w:style w:type="paragraph" w:customStyle="1" w:styleId="StyleStyle1">
    <w:name w:val="Style Style1 +"/>
    <w:basedOn w:val="Normal"/>
    <w:qFormat/>
    <w:rsid w:val="00097F8B"/>
    <w:rPr>
      <w:sz w:val="24"/>
    </w:rPr>
  </w:style>
  <w:style w:type="character" w:customStyle="1" w:styleId="StyleStyle1Char">
    <w:name w:val="Style Style1 + Char"/>
    <w:basedOn w:val="Style1Char"/>
    <w:rsid w:val="00097F8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97F8B"/>
  </w:style>
  <w:style w:type="character" w:customStyle="1" w:styleId="CharChar16">
    <w:name w:val="Char Char16"/>
    <w:basedOn w:val="DefaultParagraphFont"/>
    <w:rsid w:val="00097F8B"/>
    <w:rPr>
      <w:rFonts w:ascii="Cambria" w:hAnsi="Cambria"/>
      <w:lang w:val="en-US" w:eastAsia="en-US" w:bidi="ar-SA"/>
    </w:rPr>
  </w:style>
  <w:style w:type="character" w:customStyle="1" w:styleId="CharChar15">
    <w:name w:val="Char Char15"/>
    <w:basedOn w:val="CharChar16"/>
    <w:rsid w:val="00097F8B"/>
    <w:rPr>
      <w:rFonts w:ascii="Cambria" w:hAnsi="Cambria"/>
      <w:b/>
      <w:bCs/>
      <w:lang w:val="en-US" w:eastAsia="en-US" w:bidi="ar-SA"/>
    </w:rPr>
  </w:style>
  <w:style w:type="character" w:customStyle="1" w:styleId="CharChar14">
    <w:name w:val="Char Char14"/>
    <w:basedOn w:val="DefaultParagraphFont"/>
    <w:rsid w:val="00097F8B"/>
    <w:rPr>
      <w:rFonts w:ascii="Tahoma" w:hAnsi="Tahoma" w:cs="Tahoma"/>
      <w:sz w:val="16"/>
      <w:szCs w:val="16"/>
      <w:lang w:val="en-US" w:eastAsia="en-US" w:bidi="ar-SA"/>
    </w:rPr>
  </w:style>
  <w:style w:type="character" w:customStyle="1" w:styleId="CharChar13">
    <w:name w:val="Char Char13"/>
    <w:basedOn w:val="DefaultParagraphFont"/>
    <w:rsid w:val="00097F8B"/>
    <w:rPr>
      <w:rFonts w:ascii="Cambria" w:hAnsi="Cambria"/>
      <w:lang w:val="en-US" w:eastAsia="en-US" w:bidi="ar-SA"/>
    </w:rPr>
  </w:style>
  <w:style w:type="paragraph" w:customStyle="1" w:styleId="normalChar1">
    <w:name w:val="normal Char"/>
    <w:basedOn w:val="Normal"/>
    <w:qFormat/>
    <w:rsid w:val="00097F8B"/>
  </w:style>
  <w:style w:type="character" w:customStyle="1" w:styleId="cardtextsmallCharChar">
    <w:name w:val="card text small Char Char"/>
    <w:basedOn w:val="DefaultParagraphFont"/>
    <w:rsid w:val="00097F8B"/>
    <w:rPr>
      <w:rFonts w:ascii="Arial Narrow" w:hAnsi="Arial Narrow" w:cs="Times New Roman"/>
      <w:sz w:val="16"/>
    </w:rPr>
  </w:style>
  <w:style w:type="character" w:customStyle="1" w:styleId="reportbody1">
    <w:name w:val="reportbody1"/>
    <w:basedOn w:val="DefaultParagraphFont"/>
    <w:rsid w:val="00097F8B"/>
    <w:rPr>
      <w:rFonts w:ascii="Tahoma" w:hAnsi="Tahoma" w:cs="Tahoma" w:hint="default"/>
      <w:color w:val="000000"/>
      <w:sz w:val="14"/>
      <w:szCs w:val="14"/>
    </w:rPr>
  </w:style>
  <w:style w:type="character" w:customStyle="1" w:styleId="TagChar4">
    <w:name w:val="Tag Char4"/>
    <w:basedOn w:val="DefaultParagraphFont"/>
    <w:rsid w:val="00097F8B"/>
    <w:rPr>
      <w:b/>
      <w:sz w:val="26"/>
      <w:szCs w:val="24"/>
      <w:lang w:val="en-US" w:eastAsia="en-US" w:bidi="ar-SA"/>
    </w:rPr>
  </w:style>
  <w:style w:type="paragraph" w:customStyle="1" w:styleId="SmallTextGaramond">
    <w:name w:val="Small Text Garamond"/>
    <w:basedOn w:val="Normal"/>
    <w:qFormat/>
    <w:rsid w:val="00097F8B"/>
    <w:pPr>
      <w:suppressAutoHyphens/>
      <w:contextualSpacing/>
    </w:pPr>
    <w:rPr>
      <w:rFonts w:ascii="Garamond" w:hAnsi="Garamond"/>
      <w:szCs w:val="18"/>
    </w:rPr>
  </w:style>
  <w:style w:type="paragraph" w:customStyle="1" w:styleId="Taglines">
    <w:name w:val="Taglines"/>
    <w:basedOn w:val="Heading2"/>
    <w:qFormat/>
    <w:rsid w:val="00097F8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97F8B"/>
    <w:rPr>
      <w:rFonts w:cs="Arial"/>
      <w:bCs/>
      <w:iCs/>
      <w:szCs w:val="22"/>
      <w:lang w:val="en-US" w:eastAsia="en-US" w:bidi="ar-SA"/>
    </w:rPr>
  </w:style>
  <w:style w:type="paragraph" w:customStyle="1" w:styleId="listterm">
    <w:name w:val="listterm"/>
    <w:basedOn w:val="Normal"/>
    <w:qFormat/>
    <w:rsid w:val="00097F8B"/>
    <w:pPr>
      <w:spacing w:before="100" w:beforeAutospacing="1" w:after="100" w:afterAutospacing="1"/>
    </w:pPr>
    <w:rPr>
      <w:sz w:val="24"/>
    </w:rPr>
  </w:style>
  <w:style w:type="character" w:customStyle="1" w:styleId="WW8Num2z0">
    <w:name w:val="WW8Num2z0"/>
    <w:rsid w:val="00097F8B"/>
    <w:rPr>
      <w:rFonts w:ascii="Garamond" w:hAnsi="Garamond"/>
    </w:rPr>
  </w:style>
  <w:style w:type="character" w:customStyle="1" w:styleId="WW8Num3z0">
    <w:name w:val="WW8Num3z0"/>
    <w:rsid w:val="00097F8B"/>
    <w:rPr>
      <w:rFonts w:ascii="Garamond" w:hAnsi="Garamond"/>
    </w:rPr>
  </w:style>
  <w:style w:type="character" w:customStyle="1" w:styleId="WW8Num4z1">
    <w:name w:val="WW8Num4z1"/>
    <w:rsid w:val="00097F8B"/>
    <w:rPr>
      <w:rFonts w:ascii="Garamond" w:hAnsi="Garamond"/>
    </w:rPr>
  </w:style>
  <w:style w:type="character" w:customStyle="1" w:styleId="WW8Num5z0">
    <w:name w:val="WW8Num5z0"/>
    <w:rsid w:val="00097F8B"/>
    <w:rPr>
      <w:rFonts w:ascii="Garamond" w:hAnsi="Garamond"/>
    </w:rPr>
  </w:style>
  <w:style w:type="character" w:customStyle="1" w:styleId="WW8Num6z0">
    <w:name w:val="WW8Num6z0"/>
    <w:rsid w:val="00097F8B"/>
    <w:rPr>
      <w:rFonts w:ascii="Symbol" w:hAnsi="Symbol"/>
    </w:rPr>
  </w:style>
  <w:style w:type="character" w:customStyle="1" w:styleId="WW8Num7z0">
    <w:name w:val="WW8Num7z0"/>
    <w:rsid w:val="00097F8B"/>
    <w:rPr>
      <w:rFonts w:ascii="Symbol" w:hAnsi="Symbol"/>
    </w:rPr>
  </w:style>
  <w:style w:type="character" w:customStyle="1" w:styleId="WW8Num8z0">
    <w:name w:val="WW8Num8z0"/>
    <w:rsid w:val="00097F8B"/>
    <w:rPr>
      <w:rFonts w:ascii="Symbol" w:hAnsi="Symbol"/>
    </w:rPr>
  </w:style>
  <w:style w:type="character" w:customStyle="1" w:styleId="WW8Num9z0">
    <w:name w:val="WW8Num9z0"/>
    <w:rsid w:val="00097F8B"/>
    <w:rPr>
      <w:rFonts w:ascii="Symbol" w:hAnsi="Symbol"/>
    </w:rPr>
  </w:style>
  <w:style w:type="character" w:customStyle="1" w:styleId="WW8Num10z0">
    <w:name w:val="WW8Num10z0"/>
    <w:rsid w:val="00097F8B"/>
    <w:rPr>
      <w:rFonts w:ascii="Garamond" w:hAnsi="Garamond"/>
    </w:rPr>
  </w:style>
  <w:style w:type="character" w:customStyle="1" w:styleId="WW8Num11z1">
    <w:name w:val="WW8Num11z1"/>
    <w:rsid w:val="00097F8B"/>
    <w:rPr>
      <w:rFonts w:ascii="Garamond" w:hAnsi="Garamond"/>
    </w:rPr>
  </w:style>
  <w:style w:type="character" w:customStyle="1" w:styleId="Absatz-Standardschriftart">
    <w:name w:val="Absatz-Standardschriftart"/>
    <w:rsid w:val="00097F8B"/>
  </w:style>
  <w:style w:type="character" w:customStyle="1" w:styleId="WW-Absatz-Standardschriftart">
    <w:name w:val="WW-Absatz-Standardschriftart"/>
    <w:rsid w:val="00097F8B"/>
  </w:style>
  <w:style w:type="character" w:customStyle="1" w:styleId="WW-Absatz-Standardschriftart1">
    <w:name w:val="WW-Absatz-Standardschriftart1"/>
    <w:rsid w:val="00097F8B"/>
  </w:style>
  <w:style w:type="character" w:customStyle="1" w:styleId="EndnoteCharacters">
    <w:name w:val="Endnote Characters"/>
    <w:basedOn w:val="DefaultParagraphFont"/>
    <w:rsid w:val="00097F8B"/>
    <w:rPr>
      <w:position w:val="0"/>
      <w:sz w:val="24"/>
      <w:vertAlign w:val="baseline"/>
    </w:rPr>
  </w:style>
  <w:style w:type="character" w:customStyle="1" w:styleId="WW8Num1z0">
    <w:name w:val="WW8Num1z0"/>
    <w:rsid w:val="00097F8B"/>
    <w:rPr>
      <w:rFonts w:ascii="Symbol" w:hAnsi="Symbol"/>
    </w:rPr>
  </w:style>
  <w:style w:type="character" w:customStyle="1" w:styleId="WW8Num1z2">
    <w:name w:val="WW8Num1z2"/>
    <w:rsid w:val="00097F8B"/>
    <w:rPr>
      <w:rFonts w:ascii="Courier New" w:hAnsi="Courier New"/>
    </w:rPr>
  </w:style>
  <w:style w:type="character" w:customStyle="1" w:styleId="WW8Num1z3">
    <w:name w:val="WW8Num1z3"/>
    <w:rsid w:val="00097F8B"/>
    <w:rPr>
      <w:rFonts w:ascii="Wingdings" w:hAnsi="Wingdings"/>
    </w:rPr>
  </w:style>
  <w:style w:type="character" w:customStyle="1" w:styleId="WW8Num11z0">
    <w:name w:val="WW8Num11z0"/>
    <w:rsid w:val="00097F8B"/>
    <w:rPr>
      <w:rFonts w:ascii="Symbol" w:hAnsi="Symbol"/>
    </w:rPr>
  </w:style>
  <w:style w:type="character" w:customStyle="1" w:styleId="WW8Num83z0">
    <w:name w:val="WW8Num83z0"/>
    <w:rsid w:val="00097F8B"/>
    <w:rPr>
      <w:rFonts w:ascii="Symbol" w:hAnsi="Symbol"/>
    </w:rPr>
  </w:style>
  <w:style w:type="character" w:customStyle="1" w:styleId="WW8Num83z1">
    <w:name w:val="WW8Num83z1"/>
    <w:rsid w:val="00097F8B"/>
    <w:rPr>
      <w:rFonts w:ascii="Courier New" w:hAnsi="Courier New"/>
    </w:rPr>
  </w:style>
  <w:style w:type="character" w:customStyle="1" w:styleId="WW8Num83z2">
    <w:name w:val="WW8Num83z2"/>
    <w:rsid w:val="00097F8B"/>
    <w:rPr>
      <w:rFonts w:ascii="Wingdings" w:hAnsi="Wingdings"/>
    </w:rPr>
  </w:style>
  <w:style w:type="character" w:customStyle="1" w:styleId="WW8Num89z0">
    <w:name w:val="WW8Num89z0"/>
    <w:rsid w:val="00097F8B"/>
    <w:rPr>
      <w:rFonts w:ascii="Symbol" w:hAnsi="Symbol"/>
      <w:sz w:val="20"/>
    </w:rPr>
  </w:style>
  <w:style w:type="character" w:customStyle="1" w:styleId="WW8Num90z0">
    <w:name w:val="WW8Num90z0"/>
    <w:rsid w:val="00097F8B"/>
    <w:rPr>
      <w:rFonts w:ascii="Times New Roman" w:eastAsia="Times New Roman" w:hAnsi="Times New Roman" w:cs="Times New Roman"/>
    </w:rPr>
  </w:style>
  <w:style w:type="character" w:customStyle="1" w:styleId="WW8Num92z0">
    <w:name w:val="WW8Num92z0"/>
    <w:rsid w:val="00097F8B"/>
    <w:rPr>
      <w:rFonts w:ascii="Symbol" w:eastAsia="Times New Roman" w:hAnsi="Symbol"/>
    </w:rPr>
  </w:style>
  <w:style w:type="character" w:customStyle="1" w:styleId="WW8Num92z1">
    <w:name w:val="WW8Num92z1"/>
    <w:rsid w:val="00097F8B"/>
    <w:rPr>
      <w:rFonts w:ascii="Courier New" w:hAnsi="Courier New"/>
    </w:rPr>
  </w:style>
  <w:style w:type="character" w:customStyle="1" w:styleId="WW8Num92z2">
    <w:name w:val="WW8Num92z2"/>
    <w:rsid w:val="00097F8B"/>
    <w:rPr>
      <w:rFonts w:ascii="Wingdings" w:hAnsi="Wingdings"/>
    </w:rPr>
  </w:style>
  <w:style w:type="character" w:customStyle="1" w:styleId="WW8Num92z3">
    <w:name w:val="WW8Num92z3"/>
    <w:rsid w:val="00097F8B"/>
    <w:rPr>
      <w:rFonts w:ascii="Symbol" w:hAnsi="Symbol"/>
    </w:rPr>
  </w:style>
  <w:style w:type="character" w:customStyle="1" w:styleId="WW8Num96z0">
    <w:name w:val="WW8Num96z0"/>
    <w:rsid w:val="00097F8B"/>
    <w:rPr>
      <w:rFonts w:ascii="Symbol" w:hAnsi="Symbol"/>
      <w:sz w:val="20"/>
    </w:rPr>
  </w:style>
  <w:style w:type="character" w:customStyle="1" w:styleId="WW8Num96z1">
    <w:name w:val="WW8Num96z1"/>
    <w:rsid w:val="00097F8B"/>
    <w:rPr>
      <w:rFonts w:ascii="Courier New" w:hAnsi="Courier New"/>
      <w:sz w:val="20"/>
    </w:rPr>
  </w:style>
  <w:style w:type="character" w:customStyle="1" w:styleId="WW8Num96z2">
    <w:name w:val="WW8Num96z2"/>
    <w:rsid w:val="00097F8B"/>
    <w:rPr>
      <w:rFonts w:ascii="Wingdings" w:hAnsi="Wingdings"/>
      <w:sz w:val="20"/>
    </w:rPr>
  </w:style>
  <w:style w:type="character" w:customStyle="1" w:styleId="WW8Num103z0">
    <w:name w:val="WW8Num103z0"/>
    <w:rsid w:val="00097F8B"/>
    <w:rPr>
      <w:rFonts w:ascii="Symbol" w:hAnsi="Symbol"/>
      <w:sz w:val="20"/>
    </w:rPr>
  </w:style>
  <w:style w:type="character" w:customStyle="1" w:styleId="WW8Num103z1">
    <w:name w:val="WW8Num103z1"/>
    <w:rsid w:val="00097F8B"/>
    <w:rPr>
      <w:rFonts w:ascii="Courier New" w:hAnsi="Courier New"/>
      <w:sz w:val="20"/>
    </w:rPr>
  </w:style>
  <w:style w:type="character" w:customStyle="1" w:styleId="WW8Num103z2">
    <w:name w:val="WW8Num103z2"/>
    <w:rsid w:val="00097F8B"/>
    <w:rPr>
      <w:rFonts w:ascii="Wingdings" w:hAnsi="Wingdings"/>
      <w:sz w:val="20"/>
    </w:rPr>
  </w:style>
  <w:style w:type="character" w:customStyle="1" w:styleId="WW8Num108z0">
    <w:name w:val="WW8Num108z0"/>
    <w:rsid w:val="00097F8B"/>
    <w:rPr>
      <w:rFonts w:ascii="Symbol" w:hAnsi="Symbol"/>
      <w:sz w:val="20"/>
    </w:rPr>
  </w:style>
  <w:style w:type="character" w:customStyle="1" w:styleId="WW8Num108z1">
    <w:name w:val="WW8Num108z1"/>
    <w:rsid w:val="00097F8B"/>
    <w:rPr>
      <w:rFonts w:ascii="Courier New" w:hAnsi="Courier New"/>
      <w:sz w:val="20"/>
    </w:rPr>
  </w:style>
  <w:style w:type="character" w:customStyle="1" w:styleId="WW8Num108z2">
    <w:name w:val="WW8Num108z2"/>
    <w:rsid w:val="00097F8B"/>
    <w:rPr>
      <w:rFonts w:ascii="Wingdings" w:hAnsi="Wingdings"/>
      <w:sz w:val="20"/>
    </w:rPr>
  </w:style>
  <w:style w:type="character" w:customStyle="1" w:styleId="WW8Num109z0">
    <w:name w:val="WW8Num109z0"/>
    <w:rsid w:val="00097F8B"/>
    <w:rPr>
      <w:rFonts w:ascii="Symbol" w:eastAsia="Times New Roman" w:hAnsi="Symbol"/>
    </w:rPr>
  </w:style>
  <w:style w:type="character" w:customStyle="1" w:styleId="WW8Num109z1">
    <w:name w:val="WW8Num109z1"/>
    <w:rsid w:val="00097F8B"/>
    <w:rPr>
      <w:rFonts w:ascii="Courier New" w:hAnsi="Courier New"/>
    </w:rPr>
  </w:style>
  <w:style w:type="character" w:customStyle="1" w:styleId="WW8Num109z2">
    <w:name w:val="WW8Num109z2"/>
    <w:rsid w:val="00097F8B"/>
    <w:rPr>
      <w:rFonts w:ascii="Wingdings" w:hAnsi="Wingdings"/>
    </w:rPr>
  </w:style>
  <w:style w:type="character" w:customStyle="1" w:styleId="WW8Num109z3">
    <w:name w:val="WW8Num109z3"/>
    <w:rsid w:val="00097F8B"/>
    <w:rPr>
      <w:rFonts w:ascii="Symbol" w:hAnsi="Symbol"/>
    </w:rPr>
  </w:style>
  <w:style w:type="character" w:customStyle="1" w:styleId="WW8Num111z0">
    <w:name w:val="WW8Num111z0"/>
    <w:rsid w:val="00097F8B"/>
    <w:rPr>
      <w:rFonts w:ascii="Symbol" w:hAnsi="Symbol"/>
      <w:sz w:val="20"/>
    </w:rPr>
  </w:style>
  <w:style w:type="character" w:customStyle="1" w:styleId="WW8Num111z1">
    <w:name w:val="WW8Num111z1"/>
    <w:rsid w:val="00097F8B"/>
    <w:rPr>
      <w:rFonts w:ascii="Courier New" w:hAnsi="Courier New"/>
      <w:sz w:val="20"/>
    </w:rPr>
  </w:style>
  <w:style w:type="character" w:customStyle="1" w:styleId="WW8Num111z2">
    <w:name w:val="WW8Num111z2"/>
    <w:rsid w:val="00097F8B"/>
    <w:rPr>
      <w:rFonts w:ascii="Wingdings" w:hAnsi="Wingdings"/>
      <w:sz w:val="20"/>
    </w:rPr>
  </w:style>
  <w:style w:type="character" w:customStyle="1" w:styleId="WW8Num117z0">
    <w:name w:val="WW8Num117z0"/>
    <w:rsid w:val="00097F8B"/>
    <w:rPr>
      <w:rFonts w:ascii="Symbol" w:eastAsia="Times New Roman" w:hAnsi="Symbol"/>
    </w:rPr>
  </w:style>
  <w:style w:type="character" w:customStyle="1" w:styleId="WW8Num117z1">
    <w:name w:val="WW8Num117z1"/>
    <w:rsid w:val="00097F8B"/>
    <w:rPr>
      <w:rFonts w:ascii="Courier New" w:hAnsi="Courier New"/>
    </w:rPr>
  </w:style>
  <w:style w:type="character" w:customStyle="1" w:styleId="WW8Num117z2">
    <w:name w:val="WW8Num117z2"/>
    <w:rsid w:val="00097F8B"/>
    <w:rPr>
      <w:rFonts w:ascii="Wingdings" w:hAnsi="Wingdings"/>
    </w:rPr>
  </w:style>
  <w:style w:type="character" w:customStyle="1" w:styleId="WW8Num117z3">
    <w:name w:val="WW8Num117z3"/>
    <w:rsid w:val="00097F8B"/>
    <w:rPr>
      <w:rFonts w:ascii="Symbol" w:hAnsi="Symbol"/>
    </w:rPr>
  </w:style>
  <w:style w:type="character" w:customStyle="1" w:styleId="WW8Num126z0">
    <w:name w:val="WW8Num126z0"/>
    <w:rsid w:val="00097F8B"/>
    <w:rPr>
      <w:rFonts w:ascii="Symbol" w:eastAsia="SimSun" w:hAnsi="Symbol"/>
    </w:rPr>
  </w:style>
  <w:style w:type="character" w:customStyle="1" w:styleId="WW8Num126z1">
    <w:name w:val="WW8Num126z1"/>
    <w:rsid w:val="00097F8B"/>
    <w:rPr>
      <w:rFonts w:ascii="Courier New" w:hAnsi="Courier New"/>
    </w:rPr>
  </w:style>
  <w:style w:type="character" w:customStyle="1" w:styleId="WW8Num126z2">
    <w:name w:val="WW8Num126z2"/>
    <w:rsid w:val="00097F8B"/>
    <w:rPr>
      <w:rFonts w:ascii="Wingdings" w:hAnsi="Wingdings"/>
    </w:rPr>
  </w:style>
  <w:style w:type="character" w:customStyle="1" w:styleId="WW8Num126z3">
    <w:name w:val="WW8Num126z3"/>
    <w:rsid w:val="00097F8B"/>
    <w:rPr>
      <w:rFonts w:ascii="Symbol" w:hAnsi="Symbol"/>
    </w:rPr>
  </w:style>
  <w:style w:type="character" w:customStyle="1" w:styleId="WW8Num128z0">
    <w:name w:val="WW8Num128z0"/>
    <w:rsid w:val="00097F8B"/>
    <w:rPr>
      <w:rFonts w:ascii="Symbol" w:eastAsia="Times New Roman" w:hAnsi="Symbol"/>
    </w:rPr>
  </w:style>
  <w:style w:type="character" w:customStyle="1" w:styleId="WW8Num128z1">
    <w:name w:val="WW8Num128z1"/>
    <w:rsid w:val="00097F8B"/>
    <w:rPr>
      <w:rFonts w:ascii="Courier New" w:hAnsi="Courier New"/>
    </w:rPr>
  </w:style>
  <w:style w:type="character" w:customStyle="1" w:styleId="WW8Num128z2">
    <w:name w:val="WW8Num128z2"/>
    <w:rsid w:val="00097F8B"/>
    <w:rPr>
      <w:rFonts w:ascii="Wingdings" w:hAnsi="Wingdings"/>
    </w:rPr>
  </w:style>
  <w:style w:type="character" w:customStyle="1" w:styleId="WW8Num128z3">
    <w:name w:val="WW8Num128z3"/>
    <w:rsid w:val="00097F8B"/>
    <w:rPr>
      <w:rFonts w:ascii="Symbol" w:hAnsi="Symbol"/>
    </w:rPr>
  </w:style>
  <w:style w:type="character" w:customStyle="1" w:styleId="WW8Num138z0">
    <w:name w:val="WW8Num138z0"/>
    <w:rsid w:val="00097F8B"/>
    <w:rPr>
      <w:rFonts w:ascii="Times-Italic" w:eastAsia="Times New Roman" w:hAnsi="Times-Italic"/>
    </w:rPr>
  </w:style>
  <w:style w:type="character" w:customStyle="1" w:styleId="WW8Num138z1">
    <w:name w:val="WW8Num138z1"/>
    <w:rsid w:val="00097F8B"/>
    <w:rPr>
      <w:rFonts w:ascii="Courier New" w:hAnsi="Courier New"/>
    </w:rPr>
  </w:style>
  <w:style w:type="character" w:customStyle="1" w:styleId="WW8Num138z2">
    <w:name w:val="WW8Num138z2"/>
    <w:rsid w:val="00097F8B"/>
    <w:rPr>
      <w:rFonts w:ascii="Wingdings" w:hAnsi="Wingdings"/>
    </w:rPr>
  </w:style>
  <w:style w:type="character" w:customStyle="1" w:styleId="WW8Num138z3">
    <w:name w:val="WW8Num138z3"/>
    <w:rsid w:val="00097F8B"/>
    <w:rPr>
      <w:rFonts w:ascii="Symbol" w:hAnsi="Symbol"/>
    </w:rPr>
  </w:style>
  <w:style w:type="character" w:customStyle="1" w:styleId="WW8Num143z0">
    <w:name w:val="WW8Num143z0"/>
    <w:rsid w:val="00097F8B"/>
    <w:rPr>
      <w:rFonts w:ascii="Times New Roman" w:eastAsia="Times New Roman" w:hAnsi="Times New Roman" w:cs="Times New Roman"/>
    </w:rPr>
  </w:style>
  <w:style w:type="character" w:customStyle="1" w:styleId="WW8Num148z0">
    <w:name w:val="WW8Num148z0"/>
    <w:rsid w:val="00097F8B"/>
    <w:rPr>
      <w:rFonts w:ascii="Symbol" w:hAnsi="Symbol"/>
      <w:sz w:val="20"/>
    </w:rPr>
  </w:style>
  <w:style w:type="character" w:customStyle="1" w:styleId="WW8Num148z1">
    <w:name w:val="WW8Num148z1"/>
    <w:rsid w:val="00097F8B"/>
    <w:rPr>
      <w:rFonts w:ascii="Courier New" w:hAnsi="Courier New"/>
      <w:sz w:val="20"/>
    </w:rPr>
  </w:style>
  <w:style w:type="character" w:customStyle="1" w:styleId="WW8Num148z2">
    <w:name w:val="WW8Num148z2"/>
    <w:rsid w:val="00097F8B"/>
    <w:rPr>
      <w:rFonts w:ascii="Wingdings" w:hAnsi="Wingdings"/>
      <w:sz w:val="20"/>
    </w:rPr>
  </w:style>
  <w:style w:type="character" w:customStyle="1" w:styleId="WW8Num151z0">
    <w:name w:val="WW8Num151z0"/>
    <w:rsid w:val="00097F8B"/>
    <w:rPr>
      <w:rFonts w:ascii="Times New Roman" w:eastAsia="Times New Roman" w:hAnsi="Times New Roman" w:cs="Times New Roman"/>
    </w:rPr>
  </w:style>
  <w:style w:type="character" w:customStyle="1" w:styleId="WW8Num152z0">
    <w:name w:val="WW8Num152z0"/>
    <w:rsid w:val="00097F8B"/>
    <w:rPr>
      <w:rFonts w:ascii="Symbol" w:hAnsi="Symbol"/>
      <w:sz w:val="20"/>
    </w:rPr>
  </w:style>
  <w:style w:type="character" w:customStyle="1" w:styleId="WW8Num152z1">
    <w:name w:val="WW8Num152z1"/>
    <w:rsid w:val="00097F8B"/>
    <w:rPr>
      <w:rFonts w:ascii="Courier New" w:hAnsi="Courier New"/>
      <w:sz w:val="20"/>
    </w:rPr>
  </w:style>
  <w:style w:type="character" w:customStyle="1" w:styleId="WW8Num152z2">
    <w:name w:val="WW8Num152z2"/>
    <w:rsid w:val="00097F8B"/>
    <w:rPr>
      <w:rFonts w:ascii="Wingdings" w:hAnsi="Wingdings"/>
      <w:sz w:val="20"/>
    </w:rPr>
  </w:style>
  <w:style w:type="character" w:customStyle="1" w:styleId="WW8Num153z0">
    <w:name w:val="WW8Num153z0"/>
    <w:rsid w:val="00097F8B"/>
    <w:rPr>
      <w:sz w:val="24"/>
    </w:rPr>
  </w:style>
  <w:style w:type="character" w:customStyle="1" w:styleId="WW8Num155z0">
    <w:name w:val="WW8Num155z0"/>
    <w:rsid w:val="00097F8B"/>
    <w:rPr>
      <w:rFonts w:ascii="Times New Roman" w:eastAsia="Times New Roman" w:hAnsi="Times New Roman" w:cs="Times New Roman"/>
    </w:rPr>
  </w:style>
  <w:style w:type="character" w:customStyle="1" w:styleId="WW8Num157z0">
    <w:name w:val="WW8Num157z0"/>
    <w:rsid w:val="00097F8B"/>
    <w:rPr>
      <w:rFonts w:ascii="Symbol" w:hAnsi="Symbol"/>
      <w:sz w:val="20"/>
    </w:rPr>
  </w:style>
  <w:style w:type="character" w:customStyle="1" w:styleId="WW8Num157z1">
    <w:name w:val="WW8Num157z1"/>
    <w:rsid w:val="00097F8B"/>
    <w:rPr>
      <w:rFonts w:ascii="Courier New" w:hAnsi="Courier New"/>
      <w:sz w:val="20"/>
    </w:rPr>
  </w:style>
  <w:style w:type="character" w:customStyle="1" w:styleId="WW8Num157z2">
    <w:name w:val="WW8Num157z2"/>
    <w:rsid w:val="00097F8B"/>
    <w:rPr>
      <w:rFonts w:ascii="Wingdings" w:hAnsi="Wingdings"/>
      <w:sz w:val="20"/>
    </w:rPr>
  </w:style>
  <w:style w:type="character" w:customStyle="1" w:styleId="WW8Num163z0">
    <w:name w:val="WW8Num163z0"/>
    <w:rsid w:val="00097F8B"/>
    <w:rPr>
      <w:rFonts w:ascii="Symbol" w:hAnsi="Symbol"/>
      <w:sz w:val="20"/>
    </w:rPr>
  </w:style>
  <w:style w:type="character" w:customStyle="1" w:styleId="WW8Num163z1">
    <w:name w:val="WW8Num163z1"/>
    <w:rsid w:val="00097F8B"/>
    <w:rPr>
      <w:rFonts w:ascii="Courier New" w:hAnsi="Courier New"/>
      <w:sz w:val="20"/>
    </w:rPr>
  </w:style>
  <w:style w:type="character" w:customStyle="1" w:styleId="WW8Num163z2">
    <w:name w:val="WW8Num163z2"/>
    <w:rsid w:val="00097F8B"/>
    <w:rPr>
      <w:rFonts w:ascii="Wingdings" w:hAnsi="Wingdings"/>
      <w:sz w:val="20"/>
    </w:rPr>
  </w:style>
  <w:style w:type="character" w:customStyle="1" w:styleId="WW8Num170z0">
    <w:name w:val="WW8Num170z0"/>
    <w:rsid w:val="00097F8B"/>
    <w:rPr>
      <w:rFonts w:ascii="Symbol" w:eastAsia="Times New Roman" w:hAnsi="Symbol"/>
    </w:rPr>
  </w:style>
  <w:style w:type="character" w:customStyle="1" w:styleId="WW8Num170z1">
    <w:name w:val="WW8Num170z1"/>
    <w:rsid w:val="00097F8B"/>
    <w:rPr>
      <w:rFonts w:ascii="Courier New" w:hAnsi="Courier New"/>
    </w:rPr>
  </w:style>
  <w:style w:type="character" w:customStyle="1" w:styleId="WW8Num170z2">
    <w:name w:val="WW8Num170z2"/>
    <w:rsid w:val="00097F8B"/>
    <w:rPr>
      <w:rFonts w:ascii="Wingdings" w:hAnsi="Wingdings"/>
    </w:rPr>
  </w:style>
  <w:style w:type="character" w:customStyle="1" w:styleId="WW8Num170z3">
    <w:name w:val="WW8Num170z3"/>
    <w:rsid w:val="00097F8B"/>
    <w:rPr>
      <w:rFonts w:ascii="Symbol" w:hAnsi="Symbol"/>
    </w:rPr>
  </w:style>
  <w:style w:type="character" w:customStyle="1" w:styleId="WW8Num177z0">
    <w:name w:val="WW8Num177z0"/>
    <w:rsid w:val="00097F8B"/>
    <w:rPr>
      <w:rFonts w:ascii="Symbol" w:hAnsi="Symbol"/>
      <w:sz w:val="20"/>
    </w:rPr>
  </w:style>
  <w:style w:type="character" w:customStyle="1" w:styleId="WW8Num177z1">
    <w:name w:val="WW8Num177z1"/>
    <w:rsid w:val="00097F8B"/>
    <w:rPr>
      <w:rFonts w:ascii="Courier New" w:hAnsi="Courier New"/>
      <w:sz w:val="20"/>
    </w:rPr>
  </w:style>
  <w:style w:type="character" w:customStyle="1" w:styleId="WW8Num177z2">
    <w:name w:val="WW8Num177z2"/>
    <w:rsid w:val="00097F8B"/>
    <w:rPr>
      <w:rFonts w:ascii="Wingdings" w:hAnsi="Wingdings"/>
      <w:sz w:val="20"/>
    </w:rPr>
  </w:style>
  <w:style w:type="character" w:customStyle="1" w:styleId="WW8Num181z0">
    <w:name w:val="WW8Num181z0"/>
    <w:rsid w:val="00097F8B"/>
    <w:rPr>
      <w:rFonts w:ascii="Symbol" w:eastAsia="Times New Roman" w:hAnsi="Symbol"/>
    </w:rPr>
  </w:style>
  <w:style w:type="character" w:customStyle="1" w:styleId="WW8Num181z1">
    <w:name w:val="WW8Num181z1"/>
    <w:rsid w:val="00097F8B"/>
    <w:rPr>
      <w:rFonts w:ascii="Courier New" w:hAnsi="Courier New"/>
    </w:rPr>
  </w:style>
  <w:style w:type="character" w:customStyle="1" w:styleId="WW8Num181z2">
    <w:name w:val="WW8Num181z2"/>
    <w:rsid w:val="00097F8B"/>
    <w:rPr>
      <w:rFonts w:ascii="Wingdings" w:hAnsi="Wingdings"/>
    </w:rPr>
  </w:style>
  <w:style w:type="character" w:customStyle="1" w:styleId="WW8Num181z3">
    <w:name w:val="WW8Num181z3"/>
    <w:rsid w:val="00097F8B"/>
    <w:rPr>
      <w:rFonts w:ascii="Symbol" w:hAnsi="Symbol"/>
    </w:rPr>
  </w:style>
  <w:style w:type="character" w:customStyle="1" w:styleId="WW8Num185z0">
    <w:name w:val="WW8Num185z0"/>
    <w:rsid w:val="00097F8B"/>
    <w:rPr>
      <w:rFonts w:ascii="Symbol" w:eastAsia="Times New Roman" w:hAnsi="Symbol"/>
    </w:rPr>
  </w:style>
  <w:style w:type="character" w:customStyle="1" w:styleId="WW8Num185z1">
    <w:name w:val="WW8Num185z1"/>
    <w:rsid w:val="00097F8B"/>
    <w:rPr>
      <w:rFonts w:ascii="Courier New" w:hAnsi="Courier New"/>
    </w:rPr>
  </w:style>
  <w:style w:type="character" w:customStyle="1" w:styleId="WW8Num185z2">
    <w:name w:val="WW8Num185z2"/>
    <w:rsid w:val="00097F8B"/>
    <w:rPr>
      <w:rFonts w:ascii="Wingdings" w:hAnsi="Wingdings"/>
    </w:rPr>
  </w:style>
  <w:style w:type="character" w:customStyle="1" w:styleId="WW8Num185z3">
    <w:name w:val="WW8Num185z3"/>
    <w:rsid w:val="00097F8B"/>
    <w:rPr>
      <w:rFonts w:ascii="Symbol" w:hAnsi="Symbol"/>
    </w:rPr>
  </w:style>
  <w:style w:type="character" w:customStyle="1" w:styleId="WW8Num186z0">
    <w:name w:val="WW8Num186z0"/>
    <w:rsid w:val="00097F8B"/>
    <w:rPr>
      <w:rFonts w:ascii="Symbol" w:hAnsi="Symbol"/>
      <w:sz w:val="20"/>
    </w:rPr>
  </w:style>
  <w:style w:type="character" w:customStyle="1" w:styleId="WW8Num186z1">
    <w:name w:val="WW8Num186z1"/>
    <w:rsid w:val="00097F8B"/>
    <w:rPr>
      <w:rFonts w:ascii="Courier New" w:hAnsi="Courier New"/>
      <w:sz w:val="20"/>
    </w:rPr>
  </w:style>
  <w:style w:type="character" w:customStyle="1" w:styleId="WW8Num186z2">
    <w:name w:val="WW8Num186z2"/>
    <w:rsid w:val="00097F8B"/>
    <w:rPr>
      <w:rFonts w:ascii="Wingdings" w:hAnsi="Wingdings"/>
      <w:sz w:val="20"/>
    </w:rPr>
  </w:style>
  <w:style w:type="character" w:customStyle="1" w:styleId="WW8Num192z0">
    <w:name w:val="WW8Num192z0"/>
    <w:rsid w:val="00097F8B"/>
    <w:rPr>
      <w:rFonts w:ascii="Symbol" w:hAnsi="Symbol"/>
    </w:rPr>
  </w:style>
  <w:style w:type="character" w:customStyle="1" w:styleId="WW8Num192z1">
    <w:name w:val="WW8Num192z1"/>
    <w:rsid w:val="00097F8B"/>
    <w:rPr>
      <w:rFonts w:ascii="Courier New" w:hAnsi="Courier New"/>
    </w:rPr>
  </w:style>
  <w:style w:type="character" w:customStyle="1" w:styleId="WW8Num192z2">
    <w:name w:val="WW8Num192z2"/>
    <w:rsid w:val="00097F8B"/>
    <w:rPr>
      <w:rFonts w:ascii="Wingdings" w:hAnsi="Wingdings"/>
    </w:rPr>
  </w:style>
  <w:style w:type="character" w:customStyle="1" w:styleId="WW8Num194z0">
    <w:name w:val="WW8Num194z0"/>
    <w:rsid w:val="00097F8B"/>
    <w:rPr>
      <w:rFonts w:ascii="Times-Roman" w:eastAsia="Times New Roman" w:hAnsi="Times-Roman"/>
      <w:i w:val="0"/>
    </w:rPr>
  </w:style>
  <w:style w:type="character" w:customStyle="1" w:styleId="WW8Num194z1">
    <w:name w:val="WW8Num194z1"/>
    <w:rsid w:val="00097F8B"/>
    <w:rPr>
      <w:rFonts w:ascii="Courier New" w:hAnsi="Courier New"/>
    </w:rPr>
  </w:style>
  <w:style w:type="character" w:customStyle="1" w:styleId="WW8Num194z2">
    <w:name w:val="WW8Num194z2"/>
    <w:rsid w:val="00097F8B"/>
    <w:rPr>
      <w:rFonts w:ascii="Wingdings" w:hAnsi="Wingdings"/>
    </w:rPr>
  </w:style>
  <w:style w:type="character" w:customStyle="1" w:styleId="WW8Num194z3">
    <w:name w:val="WW8Num194z3"/>
    <w:rsid w:val="00097F8B"/>
    <w:rPr>
      <w:rFonts w:ascii="Symbol" w:hAnsi="Symbol"/>
    </w:rPr>
  </w:style>
  <w:style w:type="character" w:customStyle="1" w:styleId="WW8Num203z0">
    <w:name w:val="WW8Num203z0"/>
    <w:rsid w:val="00097F8B"/>
    <w:rPr>
      <w:rFonts w:ascii="Wingdings" w:eastAsia="Times New Roman" w:hAnsi="Wingdings"/>
    </w:rPr>
  </w:style>
  <w:style w:type="character" w:customStyle="1" w:styleId="WW8Num203z1">
    <w:name w:val="WW8Num203z1"/>
    <w:rsid w:val="00097F8B"/>
    <w:rPr>
      <w:rFonts w:ascii="Courier New" w:hAnsi="Courier New"/>
    </w:rPr>
  </w:style>
  <w:style w:type="character" w:customStyle="1" w:styleId="WW8Num203z2">
    <w:name w:val="WW8Num203z2"/>
    <w:rsid w:val="00097F8B"/>
    <w:rPr>
      <w:rFonts w:ascii="Wingdings" w:hAnsi="Wingdings"/>
    </w:rPr>
  </w:style>
  <w:style w:type="character" w:customStyle="1" w:styleId="WW8Num203z3">
    <w:name w:val="WW8Num203z3"/>
    <w:rsid w:val="00097F8B"/>
    <w:rPr>
      <w:rFonts w:ascii="Symbol" w:hAnsi="Symbol"/>
    </w:rPr>
  </w:style>
  <w:style w:type="character" w:customStyle="1" w:styleId="WW8Num204z1">
    <w:name w:val="WW8Num204z1"/>
    <w:rsid w:val="00097F8B"/>
    <w:rPr>
      <w:b/>
    </w:rPr>
  </w:style>
  <w:style w:type="character" w:customStyle="1" w:styleId="WW8Num206z0">
    <w:name w:val="WW8Num206z0"/>
    <w:rsid w:val="00097F8B"/>
    <w:rPr>
      <w:rFonts w:ascii="Symbol" w:eastAsia="Times New Roman" w:hAnsi="Symbol"/>
    </w:rPr>
  </w:style>
  <w:style w:type="character" w:customStyle="1" w:styleId="WW8Num206z1">
    <w:name w:val="WW8Num206z1"/>
    <w:rsid w:val="00097F8B"/>
    <w:rPr>
      <w:rFonts w:ascii="Courier New" w:hAnsi="Courier New"/>
    </w:rPr>
  </w:style>
  <w:style w:type="character" w:customStyle="1" w:styleId="WW8Num206z2">
    <w:name w:val="WW8Num206z2"/>
    <w:rsid w:val="00097F8B"/>
    <w:rPr>
      <w:rFonts w:ascii="Wingdings" w:hAnsi="Wingdings"/>
    </w:rPr>
  </w:style>
  <w:style w:type="character" w:customStyle="1" w:styleId="WW8Num206z3">
    <w:name w:val="WW8Num206z3"/>
    <w:rsid w:val="00097F8B"/>
    <w:rPr>
      <w:rFonts w:ascii="Symbol" w:hAnsi="Symbol"/>
    </w:rPr>
  </w:style>
  <w:style w:type="character" w:customStyle="1" w:styleId="WW8Num207z0">
    <w:name w:val="WW8Num207z0"/>
    <w:rsid w:val="00097F8B"/>
    <w:rPr>
      <w:rFonts w:ascii="Symbol" w:hAnsi="Symbol"/>
      <w:sz w:val="20"/>
    </w:rPr>
  </w:style>
  <w:style w:type="character" w:customStyle="1" w:styleId="WW8Num213z0">
    <w:name w:val="WW8Num213z0"/>
    <w:rsid w:val="00097F8B"/>
    <w:rPr>
      <w:rFonts w:ascii="Symbol" w:hAnsi="Symbol"/>
      <w:sz w:val="20"/>
    </w:rPr>
  </w:style>
  <w:style w:type="character" w:customStyle="1" w:styleId="WW8Num214z0">
    <w:name w:val="WW8Num214z0"/>
    <w:rsid w:val="00097F8B"/>
    <w:rPr>
      <w:rFonts w:ascii="Symbol" w:hAnsi="Symbol"/>
    </w:rPr>
  </w:style>
  <w:style w:type="character" w:customStyle="1" w:styleId="WW8Num214z1">
    <w:name w:val="WW8Num214z1"/>
    <w:rsid w:val="00097F8B"/>
    <w:rPr>
      <w:rFonts w:ascii="Courier New" w:hAnsi="Courier New"/>
    </w:rPr>
  </w:style>
  <w:style w:type="character" w:customStyle="1" w:styleId="WW8Num220z0">
    <w:name w:val="WW8Num220z0"/>
    <w:rsid w:val="00097F8B"/>
    <w:rPr>
      <w:u w:val="single"/>
    </w:rPr>
  </w:style>
  <w:style w:type="character" w:customStyle="1" w:styleId="WW8Num228z0">
    <w:name w:val="WW8Num228z0"/>
    <w:rsid w:val="00097F8B"/>
    <w:rPr>
      <w:rFonts w:ascii="Symbol" w:hAnsi="Symbol"/>
      <w:sz w:val="20"/>
    </w:rPr>
  </w:style>
  <w:style w:type="character" w:customStyle="1" w:styleId="WW8Num228z1">
    <w:name w:val="WW8Num228z1"/>
    <w:rsid w:val="00097F8B"/>
    <w:rPr>
      <w:rFonts w:ascii="Courier New" w:hAnsi="Courier New"/>
      <w:sz w:val="20"/>
    </w:rPr>
  </w:style>
  <w:style w:type="character" w:customStyle="1" w:styleId="WW8Num228z2">
    <w:name w:val="WW8Num228z2"/>
    <w:rsid w:val="00097F8B"/>
    <w:rPr>
      <w:rFonts w:ascii="Wingdings" w:hAnsi="Wingdings"/>
      <w:sz w:val="20"/>
    </w:rPr>
  </w:style>
  <w:style w:type="character" w:customStyle="1" w:styleId="WW8Num236z0">
    <w:name w:val="WW8Num236z0"/>
    <w:rsid w:val="00097F8B"/>
    <w:rPr>
      <w:rFonts w:ascii="Symbol" w:eastAsia="Times New Roman" w:hAnsi="Symbol"/>
    </w:rPr>
  </w:style>
  <w:style w:type="character" w:customStyle="1" w:styleId="WW8Num236z1">
    <w:name w:val="WW8Num236z1"/>
    <w:rsid w:val="00097F8B"/>
    <w:rPr>
      <w:rFonts w:ascii="Courier New" w:hAnsi="Courier New"/>
    </w:rPr>
  </w:style>
  <w:style w:type="character" w:customStyle="1" w:styleId="WW8Num236z2">
    <w:name w:val="WW8Num236z2"/>
    <w:rsid w:val="00097F8B"/>
    <w:rPr>
      <w:rFonts w:ascii="Wingdings" w:hAnsi="Wingdings"/>
    </w:rPr>
  </w:style>
  <w:style w:type="character" w:customStyle="1" w:styleId="WW8Num236z3">
    <w:name w:val="WW8Num236z3"/>
    <w:rsid w:val="00097F8B"/>
    <w:rPr>
      <w:rFonts w:ascii="Symbol" w:hAnsi="Symbol"/>
    </w:rPr>
  </w:style>
  <w:style w:type="character" w:customStyle="1" w:styleId="WW8Num239z0">
    <w:name w:val="WW8Num239z0"/>
    <w:rsid w:val="00097F8B"/>
    <w:rPr>
      <w:rFonts w:ascii="Times New Roman" w:eastAsia="Times New Roman" w:hAnsi="Times New Roman" w:cs="Times New Roman"/>
    </w:rPr>
  </w:style>
  <w:style w:type="character" w:customStyle="1" w:styleId="WW8Num239z1">
    <w:name w:val="WW8Num239z1"/>
    <w:rsid w:val="00097F8B"/>
    <w:rPr>
      <w:rFonts w:ascii="Courier New" w:hAnsi="Courier New"/>
    </w:rPr>
  </w:style>
  <w:style w:type="character" w:customStyle="1" w:styleId="WW8Num239z2">
    <w:name w:val="WW8Num239z2"/>
    <w:rsid w:val="00097F8B"/>
    <w:rPr>
      <w:rFonts w:ascii="Wingdings" w:hAnsi="Wingdings"/>
    </w:rPr>
  </w:style>
  <w:style w:type="character" w:customStyle="1" w:styleId="WW8Num239z3">
    <w:name w:val="WW8Num239z3"/>
    <w:rsid w:val="00097F8B"/>
    <w:rPr>
      <w:rFonts w:ascii="Symbol" w:hAnsi="Symbol"/>
    </w:rPr>
  </w:style>
  <w:style w:type="character" w:customStyle="1" w:styleId="NumberingSymbols">
    <w:name w:val="Numbering Symbols"/>
    <w:rsid w:val="00097F8B"/>
    <w:rPr>
      <w:rFonts w:ascii="Garamond" w:hAnsi="Garamond"/>
    </w:rPr>
  </w:style>
  <w:style w:type="character" w:customStyle="1" w:styleId="Bullets">
    <w:name w:val="Bullets"/>
    <w:rsid w:val="00097F8B"/>
    <w:rPr>
      <w:rFonts w:ascii="StarSymbol" w:eastAsia="StarSymbol" w:hAnsi="StarSymbol" w:cs="StarSymbol"/>
      <w:sz w:val="18"/>
      <w:szCs w:val="18"/>
    </w:rPr>
  </w:style>
  <w:style w:type="paragraph" w:customStyle="1" w:styleId="NoteLevel12">
    <w:name w:val="Note Level 12"/>
    <w:basedOn w:val="Normal"/>
    <w:rsid w:val="00097F8B"/>
    <w:pPr>
      <w:keepNext/>
      <w:tabs>
        <w:tab w:val="left" w:pos="0"/>
      </w:tabs>
      <w:suppressAutoHyphens/>
    </w:pPr>
    <w:rPr>
      <w:rFonts w:ascii="Verdana" w:hAnsi="Verdana"/>
      <w:szCs w:val="26"/>
      <w:lang w:eastAsia="ar-SA"/>
    </w:rPr>
  </w:style>
  <w:style w:type="paragraph" w:customStyle="1" w:styleId="NoteLevel32">
    <w:name w:val="Note Level 32"/>
    <w:basedOn w:val="Normal"/>
    <w:rsid w:val="00097F8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97F8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97F8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97F8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97F8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97F8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97F8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97F8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97F8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97F8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97F8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97F8B"/>
    <w:rPr>
      <w:color w:val="008000"/>
    </w:rPr>
  </w:style>
  <w:style w:type="paragraph" w:customStyle="1" w:styleId="Repeatblockheading0">
    <w:name w:val="Repeat block heading"/>
    <w:basedOn w:val="Title"/>
    <w:qFormat/>
    <w:rsid w:val="00097F8B"/>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097F8B"/>
  </w:style>
  <w:style w:type="character" w:customStyle="1" w:styleId="quotedtooltip">
    <w:name w:val="quotedtooltip"/>
    <w:basedOn w:val="DefaultParagraphFont"/>
    <w:rsid w:val="00097F8B"/>
  </w:style>
  <w:style w:type="character" w:customStyle="1" w:styleId="quotedtooltipbox">
    <w:name w:val="quotedtooltipbox"/>
    <w:basedOn w:val="DefaultParagraphFont"/>
    <w:rsid w:val="00097F8B"/>
  </w:style>
  <w:style w:type="character" w:customStyle="1" w:styleId="mwlivequotes">
    <w:name w:val="mwlivequotes"/>
    <w:basedOn w:val="DefaultParagraphFont"/>
    <w:rsid w:val="00097F8B"/>
  </w:style>
  <w:style w:type="character" w:customStyle="1" w:styleId="lastlabel">
    <w:name w:val="lastlabel"/>
    <w:basedOn w:val="DefaultParagraphFont"/>
    <w:rsid w:val="00097F8B"/>
  </w:style>
  <w:style w:type="character" w:customStyle="1" w:styleId="lb07">
    <w:name w:val="lb07"/>
    <w:basedOn w:val="DefaultParagraphFont"/>
    <w:rsid w:val="00097F8B"/>
  </w:style>
  <w:style w:type="character" w:customStyle="1" w:styleId="qted">
    <w:name w:val="qted"/>
    <w:basedOn w:val="DefaultParagraphFont"/>
    <w:rsid w:val="00097F8B"/>
  </w:style>
  <w:style w:type="character" w:customStyle="1" w:styleId="t14">
    <w:name w:val="t14"/>
    <w:basedOn w:val="DefaultParagraphFont"/>
    <w:rsid w:val="00097F8B"/>
  </w:style>
  <w:style w:type="paragraph" w:customStyle="1" w:styleId="format-body">
    <w:name w:val="format-body"/>
    <w:basedOn w:val="Normal"/>
    <w:qFormat/>
    <w:rsid w:val="00097F8B"/>
    <w:pPr>
      <w:spacing w:before="100" w:beforeAutospacing="1" w:after="100" w:afterAutospacing="1"/>
    </w:pPr>
    <w:rPr>
      <w:sz w:val="24"/>
    </w:rPr>
  </w:style>
  <w:style w:type="character" w:customStyle="1" w:styleId="searchtermbold">
    <w:name w:val="searchtermbold"/>
    <w:basedOn w:val="DefaultParagraphFont"/>
    <w:rsid w:val="00097F8B"/>
  </w:style>
  <w:style w:type="character" w:customStyle="1" w:styleId="spanstyle">
    <w:name w:val="spanstyle"/>
    <w:basedOn w:val="DefaultParagraphFont"/>
    <w:rsid w:val="00097F8B"/>
  </w:style>
  <w:style w:type="character" w:customStyle="1" w:styleId="nfakpe">
    <w:name w:val="nfakpe"/>
    <w:basedOn w:val="DefaultParagraphFont"/>
    <w:rsid w:val="00097F8B"/>
  </w:style>
  <w:style w:type="character" w:customStyle="1" w:styleId="DebateBlockCharChar">
    <w:name w:val="Debate Block Char Char"/>
    <w:basedOn w:val="DefaultParagraphFont"/>
    <w:rsid w:val="00097F8B"/>
    <w:rPr>
      <w:rFonts w:cs="Arial"/>
      <w:b/>
      <w:bCs/>
      <w:kern w:val="32"/>
      <w:sz w:val="36"/>
      <w:szCs w:val="32"/>
      <w:u w:val="single"/>
    </w:rPr>
  </w:style>
  <w:style w:type="character" w:customStyle="1" w:styleId="citsource">
    <w:name w:val="citsource"/>
    <w:basedOn w:val="DefaultParagraphFont"/>
    <w:rsid w:val="00097F8B"/>
  </w:style>
  <w:style w:type="character" w:customStyle="1" w:styleId="sc">
    <w:name w:val="sc"/>
    <w:basedOn w:val="DefaultParagraphFont"/>
    <w:rsid w:val="00097F8B"/>
  </w:style>
  <w:style w:type="character" w:customStyle="1" w:styleId="atime">
    <w:name w:val="atime"/>
    <w:basedOn w:val="DefaultParagraphFont"/>
    <w:rsid w:val="00097F8B"/>
  </w:style>
  <w:style w:type="character" w:customStyle="1" w:styleId="ReadText">
    <w:name w:val="Read Text"/>
    <w:basedOn w:val="DefaultParagraphFont"/>
    <w:rsid w:val="00097F8B"/>
    <w:rPr>
      <w:rFonts w:ascii="Times New Roman" w:hAnsi="Times New Roman"/>
      <w:b/>
      <w:bCs/>
      <w:sz w:val="24"/>
      <w:u w:val="single"/>
    </w:rPr>
  </w:style>
  <w:style w:type="paragraph" w:customStyle="1" w:styleId="unread">
    <w:name w:val="unread"/>
    <w:basedOn w:val="Normal"/>
    <w:qFormat/>
    <w:rsid w:val="00097F8B"/>
  </w:style>
  <w:style w:type="character" w:customStyle="1" w:styleId="unreadChar">
    <w:name w:val="unread Char"/>
    <w:basedOn w:val="DefaultParagraphFont"/>
    <w:rsid w:val="00097F8B"/>
    <w:rPr>
      <w:szCs w:val="24"/>
      <w:lang w:val="en-US" w:eastAsia="en-US" w:bidi="ar-SA"/>
    </w:rPr>
  </w:style>
  <w:style w:type="paragraph" w:customStyle="1" w:styleId="cardunderlined0">
    <w:name w:val="card underlined"/>
    <w:basedOn w:val="Normal"/>
    <w:qFormat/>
    <w:rsid w:val="00097F8B"/>
    <w:rPr>
      <w:rFonts w:ascii="Arial" w:hAnsi="Arial"/>
      <w:u w:val="single"/>
    </w:rPr>
  </w:style>
  <w:style w:type="character" w:customStyle="1" w:styleId="Internetlink1">
    <w:name w:val="Internet link1"/>
    <w:rsid w:val="00097F8B"/>
    <w:rPr>
      <w:color w:val="000080"/>
      <w:u w:val="single"/>
    </w:rPr>
  </w:style>
  <w:style w:type="character" w:customStyle="1" w:styleId="insideheadline">
    <w:name w:val="insideheadline"/>
    <w:basedOn w:val="DefaultParagraphFont"/>
    <w:rsid w:val="00097F8B"/>
  </w:style>
  <w:style w:type="character" w:customStyle="1" w:styleId="mwlivequotesupdelayed">
    <w:name w:val="mwlivequotes up delayed"/>
    <w:basedOn w:val="DefaultParagraphFont"/>
    <w:rsid w:val="00097F8B"/>
  </w:style>
  <w:style w:type="character" w:customStyle="1" w:styleId="mwlivequotesdowndelayed">
    <w:name w:val="mwlivequotes down delayed"/>
    <w:basedOn w:val="DefaultParagraphFont"/>
    <w:rsid w:val="00097F8B"/>
  </w:style>
  <w:style w:type="character" w:customStyle="1" w:styleId="shirttail">
    <w:name w:val="shirttail"/>
    <w:basedOn w:val="DefaultParagraphFont"/>
    <w:rsid w:val="00097F8B"/>
  </w:style>
  <w:style w:type="character" w:customStyle="1" w:styleId="definition">
    <w:name w:val="definition"/>
    <w:basedOn w:val="DefaultParagraphFont"/>
    <w:rsid w:val="00097F8B"/>
  </w:style>
  <w:style w:type="character" w:customStyle="1" w:styleId="CardTextCharCharChar">
    <w:name w:val="Card Text Char Char Char"/>
    <w:basedOn w:val="DefaultParagraphFont"/>
    <w:rsid w:val="00097F8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97F8B"/>
    <w:rPr>
      <w:rFonts w:ascii="Arial Narrow" w:hAnsi="Arial Narrow"/>
      <w:sz w:val="18"/>
      <w:u w:val="single"/>
    </w:rPr>
  </w:style>
  <w:style w:type="character" w:customStyle="1" w:styleId="UnderlineStyleCharCharChar">
    <w:name w:val="Underline Style Char Char Char"/>
    <w:basedOn w:val="DefaultParagraphFont"/>
    <w:rsid w:val="00097F8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97F8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97F8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97F8B"/>
    <w:rPr>
      <w:rFonts w:ascii="Arial" w:hAnsi="Arial" w:cs="Arial" w:hint="default"/>
      <w:b/>
      <w:bCs/>
      <w:color w:val="990000"/>
      <w:sz w:val="26"/>
      <w:szCs w:val="26"/>
    </w:rPr>
  </w:style>
  <w:style w:type="character" w:customStyle="1" w:styleId="bodytitle1">
    <w:name w:val="bodytitle1"/>
    <w:basedOn w:val="DefaultParagraphFont"/>
    <w:rsid w:val="00097F8B"/>
    <w:rPr>
      <w:rFonts w:ascii="Arial" w:hAnsi="Arial" w:cs="Arial" w:hint="default"/>
      <w:b/>
      <w:bCs/>
      <w:smallCaps w:val="0"/>
      <w:color w:val="000000"/>
      <w:sz w:val="28"/>
      <w:szCs w:val="28"/>
    </w:rPr>
  </w:style>
  <w:style w:type="paragraph" w:customStyle="1" w:styleId="style109">
    <w:name w:val="style109"/>
    <w:basedOn w:val="Normal"/>
    <w:qFormat/>
    <w:rsid w:val="00097F8B"/>
    <w:pPr>
      <w:spacing w:before="100" w:beforeAutospacing="1" w:after="100" w:afterAutospacing="1"/>
    </w:pPr>
    <w:rPr>
      <w:sz w:val="24"/>
    </w:rPr>
  </w:style>
  <w:style w:type="paragraph" w:customStyle="1" w:styleId="style1100">
    <w:name w:val="style110"/>
    <w:basedOn w:val="Normal"/>
    <w:qFormat/>
    <w:rsid w:val="00097F8B"/>
    <w:pPr>
      <w:spacing w:before="100" w:beforeAutospacing="1" w:after="100" w:afterAutospacing="1"/>
    </w:pPr>
    <w:rPr>
      <w:sz w:val="24"/>
    </w:rPr>
  </w:style>
  <w:style w:type="paragraph" w:customStyle="1" w:styleId="captionpaddingstyle114">
    <w:name w:val="captionpadding style114"/>
    <w:basedOn w:val="Normal"/>
    <w:qFormat/>
    <w:rsid w:val="00097F8B"/>
    <w:pPr>
      <w:spacing w:before="100" w:beforeAutospacing="1" w:after="100" w:afterAutospacing="1"/>
    </w:pPr>
    <w:rPr>
      <w:sz w:val="24"/>
    </w:rPr>
  </w:style>
  <w:style w:type="character" w:customStyle="1" w:styleId="captionpaddingstyle1141">
    <w:name w:val="captionpadding style1141"/>
    <w:basedOn w:val="DefaultParagraphFont"/>
    <w:rsid w:val="00097F8B"/>
  </w:style>
  <w:style w:type="character" w:customStyle="1" w:styleId="style114style118">
    <w:name w:val="style114 style118"/>
    <w:basedOn w:val="DefaultParagraphFont"/>
    <w:rsid w:val="00097F8B"/>
  </w:style>
  <w:style w:type="paragraph" w:customStyle="1" w:styleId="mainstorybody">
    <w:name w:val="mainstorybody"/>
    <w:basedOn w:val="Normal"/>
    <w:qFormat/>
    <w:rsid w:val="00097F8B"/>
    <w:pPr>
      <w:spacing w:before="100" w:beforeAutospacing="1" w:after="100" w:afterAutospacing="1"/>
    </w:pPr>
    <w:rPr>
      <w:sz w:val="24"/>
    </w:rPr>
  </w:style>
  <w:style w:type="character" w:customStyle="1" w:styleId="hint">
    <w:name w:val="hint"/>
    <w:basedOn w:val="DefaultParagraphFont"/>
    <w:rsid w:val="00097F8B"/>
  </w:style>
  <w:style w:type="character" w:customStyle="1" w:styleId="flw">
    <w:name w:val="flw"/>
    <w:basedOn w:val="DefaultParagraphFont"/>
    <w:rsid w:val="00097F8B"/>
  </w:style>
  <w:style w:type="character" w:customStyle="1" w:styleId="illustration">
    <w:name w:val="illustration"/>
    <w:basedOn w:val="DefaultParagraphFont"/>
    <w:rsid w:val="00097F8B"/>
  </w:style>
  <w:style w:type="paragraph" w:customStyle="1" w:styleId="ga">
    <w:name w:val="ga"/>
    <w:basedOn w:val="Normal"/>
    <w:qFormat/>
    <w:rsid w:val="00097F8B"/>
    <w:rPr>
      <w:rFonts w:ascii="Times" w:hAnsi="Times"/>
      <w:color w:val="231F20"/>
      <w:sz w:val="18"/>
      <w:szCs w:val="18"/>
    </w:rPr>
  </w:style>
  <w:style w:type="character" w:customStyle="1" w:styleId="StyleArialNarrowBoldThickunderline">
    <w:name w:val="Style Arial Narrow Bold Thick underline"/>
    <w:basedOn w:val="DefaultParagraphFont"/>
    <w:rsid w:val="00097F8B"/>
    <w:rPr>
      <w:rFonts w:ascii="Arial Narrow" w:hAnsi="Arial Narrow"/>
      <w:b/>
      <w:bCs/>
      <w:u w:val="thick"/>
    </w:rPr>
  </w:style>
  <w:style w:type="paragraph" w:customStyle="1" w:styleId="tag1">
    <w:name w:val="tag1"/>
    <w:basedOn w:val="Heading2"/>
    <w:qFormat/>
    <w:rsid w:val="00097F8B"/>
    <w:pPr>
      <w:outlineLvl w:val="9"/>
    </w:pPr>
    <w:rPr>
      <w:rFonts w:eastAsia="Calibri" w:cs="Times New Roman"/>
      <w:bCs/>
      <w:caps/>
      <w:sz w:val="24"/>
      <w:szCs w:val="20"/>
    </w:rPr>
  </w:style>
  <w:style w:type="paragraph" w:customStyle="1" w:styleId="tagcite3">
    <w:name w:val="tagcite"/>
    <w:basedOn w:val="TagCite0"/>
    <w:qFormat/>
    <w:rsid w:val="00097F8B"/>
    <w:pPr>
      <w:contextualSpacing w:val="0"/>
    </w:pPr>
    <w:rPr>
      <w:rFonts w:ascii="Garamond" w:eastAsiaTheme="minorHAnsi" w:hAnsi="Garamond" w:cs="Times New Roman"/>
      <w:sz w:val="24"/>
    </w:rPr>
  </w:style>
  <w:style w:type="character" w:customStyle="1" w:styleId="tag1Char">
    <w:name w:val="tag1 Char"/>
    <w:basedOn w:val="DefaultParagraphFont"/>
    <w:rsid w:val="00097F8B"/>
    <w:rPr>
      <w:b/>
      <w:sz w:val="24"/>
    </w:rPr>
  </w:style>
  <w:style w:type="paragraph" w:customStyle="1" w:styleId="SmallFontCharCharChar">
    <w:name w:val="Small Font Char Char Char"/>
    <w:basedOn w:val="Normal"/>
    <w:uiPriority w:val="99"/>
    <w:qFormat/>
    <w:rsid w:val="00097F8B"/>
    <w:rPr>
      <w:rFonts w:ascii="Arial" w:hAnsi="Arial"/>
      <w:sz w:val="12"/>
    </w:rPr>
  </w:style>
  <w:style w:type="character" w:customStyle="1" w:styleId="SmallFontCharCharCharChar">
    <w:name w:val="Small Font Char Char Char Char"/>
    <w:basedOn w:val="DefaultParagraphFont"/>
    <w:rsid w:val="00097F8B"/>
    <w:rPr>
      <w:rFonts w:ascii="Arial" w:hAnsi="Arial"/>
      <w:sz w:val="12"/>
      <w:szCs w:val="24"/>
    </w:rPr>
  </w:style>
  <w:style w:type="character" w:customStyle="1" w:styleId="TagCiteChar4">
    <w:name w:val="TagCite Char"/>
    <w:basedOn w:val="DefaultParagraphFont"/>
    <w:rsid w:val="00097F8B"/>
    <w:rPr>
      <w:rFonts w:ascii="Garamond" w:hAnsi="Garamond"/>
      <w:b/>
      <w:sz w:val="24"/>
      <w:szCs w:val="24"/>
    </w:rPr>
  </w:style>
  <w:style w:type="character" w:customStyle="1" w:styleId="subtitlesarticles1">
    <w:name w:val="subtitles_articles1"/>
    <w:basedOn w:val="DefaultParagraphFont"/>
    <w:rsid w:val="00097F8B"/>
    <w:rPr>
      <w:rFonts w:ascii="Verdana" w:hAnsi="Verdana" w:cs="Times New Roman"/>
      <w:b/>
      <w:bCs/>
      <w:color w:val="000000"/>
      <w:sz w:val="20"/>
      <w:szCs w:val="20"/>
    </w:rPr>
  </w:style>
  <w:style w:type="character" w:customStyle="1" w:styleId="StyleArial12ptBlack">
    <w:name w:val="Style Arial 12 pt Black"/>
    <w:basedOn w:val="DefaultParagraphFont"/>
    <w:rsid w:val="00097F8B"/>
    <w:rPr>
      <w:rFonts w:ascii="Garamond" w:hAnsi="Garamond"/>
      <w:color w:val="000000"/>
      <w:sz w:val="20"/>
      <w:u w:val="single"/>
    </w:rPr>
  </w:style>
  <w:style w:type="character" w:customStyle="1" w:styleId="StyleArialBlack">
    <w:name w:val="Style Arial Black"/>
    <w:basedOn w:val="DefaultParagraphFont"/>
    <w:rsid w:val="00097F8B"/>
    <w:rPr>
      <w:rFonts w:ascii="Garamond" w:hAnsi="Garamond"/>
      <w:color w:val="000000"/>
      <w:sz w:val="14"/>
    </w:rPr>
  </w:style>
  <w:style w:type="character" w:customStyle="1" w:styleId="3TagCite">
    <w:name w:val="3 Tag/Cite"/>
    <w:basedOn w:val="DefaultParagraphFont"/>
    <w:rsid w:val="00097F8B"/>
    <w:rPr>
      <w:rFonts w:ascii="Times New Roman" w:hAnsi="Times New Roman"/>
      <w:b/>
      <w:color w:val="FF0000"/>
      <w:sz w:val="22"/>
    </w:rPr>
  </w:style>
  <w:style w:type="character" w:customStyle="1" w:styleId="mediatype">
    <w:name w:val="mediatype"/>
    <w:basedOn w:val="DefaultParagraphFont"/>
    <w:rsid w:val="00097F8B"/>
  </w:style>
  <w:style w:type="paragraph" w:customStyle="1" w:styleId="StyleHeading4Tagheading2Heading2Char2CharHeading2Char1">
    <w:name w:val="Style Heading 4Tagheading 2Heading 2 Char2 CharHeading 2 Char1 ..."/>
    <w:basedOn w:val="Heading4"/>
    <w:qFormat/>
    <w:rsid w:val="00097F8B"/>
    <w:rPr>
      <w:bCs/>
    </w:rPr>
  </w:style>
  <w:style w:type="character" w:customStyle="1" w:styleId="FontStyle13">
    <w:name w:val="Font Style13"/>
    <w:basedOn w:val="DefaultParagraphFont"/>
    <w:uiPriority w:val="99"/>
    <w:rsid w:val="00097F8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97F8B"/>
    <w:rPr>
      <w:b w:val="0"/>
      <w:sz w:val="22"/>
      <w:u w:val="single"/>
      <w:bdr w:val="none" w:sz="0" w:space="0" w:color="auto"/>
    </w:rPr>
  </w:style>
  <w:style w:type="paragraph" w:customStyle="1" w:styleId="ReduceText">
    <w:name w:val="Reduce Text"/>
    <w:basedOn w:val="Normal"/>
    <w:autoRedefine/>
    <w:rsid w:val="00097F8B"/>
    <w:pPr>
      <w:ind w:right="720"/>
    </w:pPr>
    <w:rPr>
      <w:rFonts w:eastAsia="Times New Roman"/>
      <w:szCs w:val="20"/>
    </w:rPr>
  </w:style>
  <w:style w:type="character" w:customStyle="1" w:styleId="m3305018628354387823inbox-inbox-style13ptbold">
    <w:name w:val="m_3305018628354387823inbox-inbox-style13ptbold"/>
    <w:basedOn w:val="DefaultParagraphFont"/>
    <w:rsid w:val="00097F8B"/>
  </w:style>
  <w:style w:type="character" w:customStyle="1" w:styleId="m3305018628354387823inbox-inbox-styleunderline">
    <w:name w:val="m_3305018628354387823inbox-inbox-styleunderline"/>
    <w:basedOn w:val="DefaultParagraphFont"/>
    <w:rsid w:val="00097F8B"/>
  </w:style>
  <w:style w:type="character" w:customStyle="1" w:styleId="getmorearticleslink">
    <w:name w:val="getmorearticleslink"/>
    <w:basedOn w:val="DefaultParagraphFont"/>
    <w:rsid w:val="00097F8B"/>
  </w:style>
  <w:style w:type="paragraph" w:customStyle="1" w:styleId="PhoTag">
    <w:name w:val="PhoTag"/>
    <w:basedOn w:val="Normal"/>
    <w:next w:val="Normal"/>
    <w:autoRedefine/>
    <w:qFormat/>
    <w:rsid w:val="00097F8B"/>
    <w:rPr>
      <w:b/>
    </w:rPr>
  </w:style>
  <w:style w:type="character" w:customStyle="1" w:styleId="boldunderlineChar5">
    <w:name w:val="bold underline Char"/>
    <w:basedOn w:val="DefaultParagraphFont"/>
    <w:rsid w:val="00097F8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97F8B"/>
    <w:rPr>
      <w:rFonts w:eastAsia="Times New Roman"/>
      <w:szCs w:val="20"/>
    </w:rPr>
  </w:style>
  <w:style w:type="character" w:customStyle="1" w:styleId="ReallySmallChar">
    <w:name w:val="Really Small Char"/>
    <w:basedOn w:val="DefaultParagraphFont"/>
    <w:link w:val="ReallySmall"/>
    <w:rsid w:val="00097F8B"/>
    <w:rPr>
      <w:rFonts w:ascii="Calibri" w:eastAsia="Times New Roman" w:hAnsi="Calibri" w:cs="Calibri"/>
      <w:szCs w:val="20"/>
    </w:rPr>
  </w:style>
  <w:style w:type="paragraph" w:customStyle="1" w:styleId="PageTitle0">
    <w:name w:val="Page Title"/>
    <w:basedOn w:val="Normal"/>
    <w:next w:val="Normal"/>
    <w:qFormat/>
    <w:rsid w:val="00097F8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97F8B"/>
    <w:rPr>
      <w:rFonts w:eastAsia="Calibri"/>
      <w:b/>
      <w:color w:val="000000"/>
      <w:u w:val="single"/>
    </w:rPr>
  </w:style>
  <w:style w:type="character" w:customStyle="1" w:styleId="UnderlineEmphasisChar">
    <w:name w:val="Underline + Emphasis Char"/>
    <w:link w:val="UnderlineEmphasis"/>
    <w:rsid w:val="00097F8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97F8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97F8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97F8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97F8B"/>
    <w:rPr>
      <w:rFonts w:ascii="Calibri" w:eastAsia="Times New Roman" w:hAnsi="Calibri" w:cs="Times New Roman"/>
      <w:iCs/>
      <w:color w:val="000000"/>
      <w:sz w:val="16"/>
      <w:szCs w:val="28"/>
    </w:rPr>
  </w:style>
  <w:style w:type="paragraph" w:customStyle="1" w:styleId="TxBr5p1">
    <w:name w:val="TxBr_5p1"/>
    <w:basedOn w:val="Normal"/>
    <w:qFormat/>
    <w:rsid w:val="00097F8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97F8B"/>
    <w:pPr>
      <w:ind w:left="400"/>
    </w:pPr>
    <w:rPr>
      <w:rFonts w:eastAsia="Calibri"/>
      <w:color w:val="000000"/>
    </w:rPr>
  </w:style>
  <w:style w:type="numbering" w:customStyle="1" w:styleId="NoList21111">
    <w:name w:val="No List21111"/>
    <w:next w:val="NoList"/>
    <w:uiPriority w:val="99"/>
    <w:semiHidden/>
    <w:unhideWhenUsed/>
    <w:rsid w:val="00097F8B"/>
  </w:style>
  <w:style w:type="character" w:customStyle="1" w:styleId="flagicon">
    <w:name w:val="flagicon"/>
    <w:basedOn w:val="DefaultParagraphFont"/>
    <w:rsid w:val="00097F8B"/>
  </w:style>
  <w:style w:type="character" w:customStyle="1" w:styleId="A120">
    <w:name w:val="A12"/>
    <w:uiPriority w:val="99"/>
    <w:rsid w:val="00097F8B"/>
    <w:rPr>
      <w:rFonts w:ascii="Minion Pro" w:hAnsi="Minion Pro" w:cs="Minion Pro" w:hint="default"/>
      <w:color w:val="211D1E"/>
      <w:sz w:val="22"/>
      <w:szCs w:val="22"/>
    </w:rPr>
  </w:style>
  <w:style w:type="character" w:customStyle="1" w:styleId="bold-italic-sub-c">
    <w:name w:val="bold-italic-sub-c"/>
    <w:basedOn w:val="DefaultParagraphFont"/>
    <w:rsid w:val="00097F8B"/>
  </w:style>
  <w:style w:type="character" w:customStyle="1" w:styleId="charoverride-4">
    <w:name w:val="charoverride-4"/>
    <w:basedOn w:val="DefaultParagraphFont"/>
    <w:rsid w:val="00097F8B"/>
  </w:style>
  <w:style w:type="character" w:customStyle="1" w:styleId="charoverride-3">
    <w:name w:val="charoverride-3"/>
    <w:basedOn w:val="DefaultParagraphFont"/>
    <w:rsid w:val="00097F8B"/>
  </w:style>
  <w:style w:type="character" w:customStyle="1" w:styleId="BlockTitle2Char">
    <w:name w:val="Block Title2 Char"/>
    <w:link w:val="BlockTitle2"/>
    <w:rsid w:val="00097F8B"/>
    <w:rPr>
      <w:rFonts w:ascii="Arial" w:eastAsia="Times New Roman" w:hAnsi="Arial" w:cs="Arial"/>
      <w:b/>
      <w:sz w:val="32"/>
      <w:u w:val="single"/>
      <w:lang w:bidi="en-US"/>
    </w:rPr>
  </w:style>
  <w:style w:type="character" w:customStyle="1" w:styleId="HilightChar">
    <w:name w:val="Hilight Char"/>
    <w:rsid w:val="00097F8B"/>
    <w:rPr>
      <w:rFonts w:eastAsia="Calibri"/>
      <w:b/>
      <w:noProof w:val="0"/>
      <w:sz w:val="22"/>
      <w:szCs w:val="22"/>
      <w:u w:val="single"/>
      <w:lang w:val="en-US" w:eastAsia="ar-SA" w:bidi="ar-SA"/>
    </w:rPr>
  </w:style>
  <w:style w:type="character" w:customStyle="1" w:styleId="StyleUnderlineCharChar">
    <w:name w:val="Style Underline Char Char"/>
    <w:rsid w:val="00097F8B"/>
    <w:rPr>
      <w:rFonts w:ascii="Times New Roman" w:eastAsia="Times New Roman" w:hAnsi="Times New Roman" w:cs="Times New Roman"/>
      <w:sz w:val="20"/>
      <w:szCs w:val="20"/>
      <w:u w:val="single"/>
    </w:rPr>
  </w:style>
  <w:style w:type="character" w:customStyle="1" w:styleId="c1">
    <w:name w:val="c1"/>
    <w:rsid w:val="00097F8B"/>
  </w:style>
  <w:style w:type="paragraph" w:customStyle="1" w:styleId="Hat2">
    <w:name w:val="Hat2"/>
    <w:basedOn w:val="Heading2"/>
    <w:next w:val="Heading2"/>
    <w:autoRedefine/>
    <w:uiPriority w:val="99"/>
    <w:qFormat/>
    <w:rsid w:val="00097F8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97F8B"/>
    <w:pPr>
      <w:spacing w:after="200" w:line="276" w:lineRule="auto"/>
    </w:pPr>
    <w:rPr>
      <w:rFonts w:eastAsia="SimSun"/>
      <w:szCs w:val="24"/>
      <w:u w:val="thick"/>
      <w:lang w:eastAsia="zh-CN"/>
    </w:rPr>
  </w:style>
  <w:style w:type="character" w:customStyle="1" w:styleId="Underline4">
    <w:name w:val="*Underline*"/>
    <w:rsid w:val="00097F8B"/>
    <w:rPr>
      <w:rFonts w:ascii="Times New Roman" w:hAnsi="Times New Roman"/>
      <w:b/>
      <w:sz w:val="24"/>
      <w:u w:val="single"/>
    </w:rPr>
  </w:style>
  <w:style w:type="paragraph" w:customStyle="1" w:styleId="TxBr33p1">
    <w:name w:val="TxBr_33p1"/>
    <w:basedOn w:val="Normal"/>
    <w:uiPriority w:val="99"/>
    <w:qFormat/>
    <w:rsid w:val="00097F8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97F8B"/>
    <w:rPr>
      <w:rFonts w:eastAsia="SimSun"/>
      <w:lang w:eastAsia="zh-CN"/>
    </w:rPr>
  </w:style>
  <w:style w:type="character" w:customStyle="1" w:styleId="comments-post">
    <w:name w:val="comments-post"/>
    <w:rsid w:val="00097F8B"/>
  </w:style>
  <w:style w:type="character" w:customStyle="1" w:styleId="Irrelevant5fontChar">
    <w:name w:val="Irrelevant (5 font) Char"/>
    <w:rsid w:val="00097F8B"/>
    <w:rPr>
      <w:sz w:val="10"/>
      <w:szCs w:val="10"/>
    </w:rPr>
  </w:style>
  <w:style w:type="character" w:customStyle="1" w:styleId="Hyperlink13">
    <w:name w:val="Hyperlink13"/>
    <w:rsid w:val="00097F8B"/>
    <w:rPr>
      <w:b w:val="0"/>
      <w:bCs w:val="0"/>
      <w:strike w:val="0"/>
      <w:dstrike w:val="0"/>
      <w:color w:val="008000"/>
      <w:sz w:val="20"/>
      <w:szCs w:val="20"/>
      <w:u w:val="none"/>
      <w:effect w:val="none"/>
    </w:rPr>
  </w:style>
  <w:style w:type="character" w:customStyle="1" w:styleId="standardcontent1">
    <w:name w:val="standardcontent1"/>
    <w:rsid w:val="00097F8B"/>
    <w:rPr>
      <w:rFonts w:ascii="Arial" w:hAnsi="Arial" w:cs="Arial" w:hint="default"/>
      <w:strike w:val="0"/>
      <w:dstrike w:val="0"/>
      <w:sz w:val="24"/>
      <w:szCs w:val="24"/>
      <w:u w:val="none"/>
      <w:effect w:val="none"/>
    </w:rPr>
  </w:style>
  <w:style w:type="character" w:customStyle="1" w:styleId="Hyperlink40">
    <w:name w:val="Hyperlink4"/>
    <w:rsid w:val="00097F8B"/>
    <w:rPr>
      <w:color w:val="000066"/>
      <w:u w:val="single"/>
    </w:rPr>
  </w:style>
  <w:style w:type="paragraph" w:customStyle="1" w:styleId="rddateline">
    <w:name w:val="rddateline"/>
    <w:basedOn w:val="Normal"/>
    <w:uiPriority w:val="99"/>
    <w:qFormat/>
    <w:rsid w:val="00097F8B"/>
    <w:rPr>
      <w:rFonts w:eastAsia="Calibri"/>
      <w:szCs w:val="20"/>
    </w:rPr>
  </w:style>
  <w:style w:type="paragraph" w:customStyle="1" w:styleId="rdheadline">
    <w:name w:val="rdheadline"/>
    <w:basedOn w:val="Normal"/>
    <w:uiPriority w:val="99"/>
    <w:qFormat/>
    <w:rsid w:val="00097F8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97F8B"/>
    <w:pPr>
      <w:spacing w:after="100" w:afterAutospacing="1"/>
    </w:pPr>
    <w:rPr>
      <w:rFonts w:ascii="Verdana" w:eastAsia="Calibri" w:hAnsi="Verdana"/>
      <w:szCs w:val="20"/>
    </w:rPr>
  </w:style>
  <w:style w:type="character" w:customStyle="1" w:styleId="rddeckline1">
    <w:name w:val="rddeckline1"/>
    <w:rsid w:val="00097F8B"/>
    <w:rPr>
      <w:rFonts w:ascii="Verdana" w:hAnsi="Verdana" w:hint="default"/>
      <w:b/>
      <w:bCs/>
      <w:sz w:val="22"/>
      <w:szCs w:val="22"/>
    </w:rPr>
  </w:style>
  <w:style w:type="character" w:customStyle="1" w:styleId="contact1">
    <w:name w:val="contact1"/>
    <w:rsid w:val="00097F8B"/>
    <w:rPr>
      <w:rFonts w:ascii="Tahoma" w:hAnsi="Tahoma" w:cs="Tahoma" w:hint="default"/>
      <w:color w:val="999999"/>
      <w:sz w:val="20"/>
      <w:szCs w:val="20"/>
    </w:rPr>
  </w:style>
  <w:style w:type="character" w:customStyle="1" w:styleId="credits1">
    <w:name w:val="credits1"/>
    <w:rsid w:val="00097F8B"/>
    <w:rPr>
      <w:rFonts w:ascii="Tahoma" w:hAnsi="Tahoma" w:cs="Tahoma" w:hint="default"/>
      <w:color w:val="999999"/>
      <w:sz w:val="16"/>
      <w:szCs w:val="16"/>
    </w:rPr>
  </w:style>
  <w:style w:type="paragraph" w:customStyle="1" w:styleId="Heading20">
    <w:name w:val="Heading2"/>
    <w:basedOn w:val="Normal"/>
    <w:link w:val="Heading2Char2"/>
    <w:qFormat/>
    <w:rsid w:val="00097F8B"/>
    <w:pPr>
      <w:jc w:val="center"/>
    </w:pPr>
    <w:rPr>
      <w:rFonts w:eastAsia="Times New Roman"/>
      <w:b/>
      <w:caps/>
    </w:rPr>
  </w:style>
  <w:style w:type="character" w:customStyle="1" w:styleId="Heading2Char2">
    <w:name w:val="Heading2 Char"/>
    <w:link w:val="Heading20"/>
    <w:rsid w:val="00097F8B"/>
    <w:rPr>
      <w:rFonts w:ascii="Calibri" w:eastAsia="Times New Roman" w:hAnsi="Calibri" w:cs="Calibri"/>
      <w:b/>
      <w:caps/>
    </w:rPr>
  </w:style>
  <w:style w:type="character" w:customStyle="1" w:styleId="Header2Char">
    <w:name w:val="Header2 Char"/>
    <w:link w:val="Header2"/>
    <w:rsid w:val="00097F8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97F8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97F8B"/>
    <w:rPr>
      <w:rFonts w:ascii="Calibri" w:eastAsia="Times New Roman" w:hAnsi="Calibri" w:cs="Calibri"/>
      <w:u w:val="thick"/>
    </w:rPr>
  </w:style>
  <w:style w:type="paragraph" w:customStyle="1" w:styleId="StyleHeading212pt">
    <w:name w:val="Style Heading2 + 12 pt"/>
    <w:basedOn w:val="Heading20"/>
    <w:link w:val="StyleHeading212ptChar"/>
    <w:qFormat/>
    <w:rsid w:val="00097F8B"/>
    <w:rPr>
      <w:bCs/>
    </w:rPr>
  </w:style>
  <w:style w:type="character" w:customStyle="1" w:styleId="StyleHeading212ptChar">
    <w:name w:val="Style Heading2 + 12 pt Char"/>
    <w:link w:val="StyleHeading212pt"/>
    <w:rsid w:val="00097F8B"/>
    <w:rPr>
      <w:rFonts w:ascii="Calibri" w:eastAsia="Times New Roman" w:hAnsi="Calibri" w:cs="Calibri"/>
      <w:b/>
      <w:bCs/>
      <w:caps/>
    </w:rPr>
  </w:style>
  <w:style w:type="paragraph" w:customStyle="1" w:styleId="Heading212pt">
    <w:name w:val="Heading2 + 12 pt"/>
    <w:basedOn w:val="StyleHeading212pt"/>
    <w:link w:val="Heading212ptChar"/>
    <w:qFormat/>
    <w:rsid w:val="00097F8B"/>
  </w:style>
  <w:style w:type="character" w:customStyle="1" w:styleId="Heading212ptChar">
    <w:name w:val="Heading2 + 12 pt Char"/>
    <w:link w:val="Heading212pt"/>
    <w:rsid w:val="00097F8B"/>
    <w:rPr>
      <w:rFonts w:ascii="Calibri" w:eastAsia="Times New Roman" w:hAnsi="Calibri" w:cs="Calibri"/>
      <w:b/>
      <w:bCs/>
      <w:caps/>
    </w:rPr>
  </w:style>
  <w:style w:type="character" w:customStyle="1" w:styleId="StyleBoldText12pt10ptNotBoldKernat16pt">
    <w:name w:val="Style Bold Text 12 pt + 10 pt Not Bold Kern at 16 pt"/>
    <w:rsid w:val="00097F8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97F8B"/>
  </w:style>
  <w:style w:type="paragraph" w:customStyle="1" w:styleId="highlightcardtext">
    <w:name w:val="highlight card text"/>
    <w:basedOn w:val="evidencetext"/>
    <w:link w:val="highlightcardtextChar2"/>
    <w:uiPriority w:val="99"/>
    <w:qFormat/>
    <w:rsid w:val="00097F8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97F8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97F8B"/>
    <w:pPr>
      <w:ind w:left="1728" w:right="1728"/>
    </w:pPr>
    <w:rPr>
      <w:rFonts w:eastAsia="Calibri"/>
      <w:sz w:val="18"/>
      <w:u w:val="single"/>
    </w:rPr>
  </w:style>
  <w:style w:type="paragraph" w:customStyle="1" w:styleId="CardsChar2">
    <w:name w:val="Cards Char2"/>
    <w:basedOn w:val="Normal"/>
    <w:uiPriority w:val="99"/>
    <w:qFormat/>
    <w:rsid w:val="00097F8B"/>
    <w:pPr>
      <w:autoSpaceDE w:val="0"/>
      <w:autoSpaceDN w:val="0"/>
      <w:adjustRightInd w:val="0"/>
      <w:ind w:left="432" w:right="432"/>
      <w:jc w:val="both"/>
    </w:pPr>
    <w:rPr>
      <w:rFonts w:eastAsia="Calibri"/>
      <w:szCs w:val="20"/>
    </w:rPr>
  </w:style>
  <w:style w:type="character" w:customStyle="1" w:styleId="UnderlinedCards">
    <w:name w:val="Underlined Cards"/>
    <w:rsid w:val="00097F8B"/>
    <w:rPr>
      <w:sz w:val="24"/>
      <w:szCs w:val="24"/>
      <w:u w:val="thick"/>
      <w:lang w:val="en-US" w:eastAsia="en-US" w:bidi="ar-SA"/>
    </w:rPr>
  </w:style>
  <w:style w:type="character" w:customStyle="1" w:styleId="highlightcardtextChar">
    <w:name w:val="highlight card text Char"/>
    <w:rsid w:val="00097F8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97F8B"/>
    <w:pPr>
      <w:ind w:left="1728" w:right="1728"/>
    </w:pPr>
    <w:rPr>
      <w:rFonts w:eastAsia="Times New Roman"/>
      <w:sz w:val="18"/>
    </w:rPr>
  </w:style>
  <w:style w:type="character" w:customStyle="1" w:styleId="CardTextCharCharCharCharChar">
    <w:name w:val="Card Text Char Char Char Char Char"/>
    <w:link w:val="CardTextCharCharCharChar"/>
    <w:rsid w:val="00097F8B"/>
    <w:rPr>
      <w:rFonts w:ascii="Calibri" w:eastAsia="Times New Roman" w:hAnsi="Calibri" w:cs="Calibri"/>
      <w:sz w:val="18"/>
    </w:rPr>
  </w:style>
  <w:style w:type="character" w:customStyle="1" w:styleId="TagsChar4">
    <w:name w:val="Tags Char4"/>
    <w:rsid w:val="00097F8B"/>
    <w:rPr>
      <w:b/>
      <w:lang w:val="en-US" w:eastAsia="en-US" w:bidi="ar-SA"/>
    </w:rPr>
  </w:style>
  <w:style w:type="character" w:customStyle="1" w:styleId="tightinline1">
    <w:name w:val="tightinline1"/>
    <w:rsid w:val="00097F8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97F8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97F8B"/>
  </w:style>
  <w:style w:type="character" w:customStyle="1" w:styleId="blsp-spelling-error">
    <w:name w:val="blsp-spelling-error"/>
    <w:rsid w:val="00097F8B"/>
  </w:style>
  <w:style w:type="character" w:customStyle="1" w:styleId="sup">
    <w:name w:val="sup"/>
    <w:rsid w:val="00097F8B"/>
  </w:style>
  <w:style w:type="character" w:customStyle="1" w:styleId="pgnum">
    <w:name w:val="pgnum"/>
    <w:rsid w:val="00097F8B"/>
  </w:style>
  <w:style w:type="character" w:customStyle="1" w:styleId="SmallFontCharChar">
    <w:name w:val="Small Font Char Char"/>
    <w:rsid w:val="00097F8B"/>
    <w:rPr>
      <w:rFonts w:ascii="Arial" w:hAnsi="Arial"/>
      <w:sz w:val="12"/>
      <w:szCs w:val="24"/>
      <w:lang w:val="en-US" w:eastAsia="en-US" w:bidi="ar-SA"/>
    </w:rPr>
  </w:style>
  <w:style w:type="paragraph" w:customStyle="1" w:styleId="textmargin">
    <w:name w:val="textmargin"/>
    <w:basedOn w:val="Normal"/>
    <w:uiPriority w:val="99"/>
    <w:qFormat/>
    <w:rsid w:val="00097F8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97F8B"/>
    <w:pPr>
      <w:spacing w:before="100" w:beforeAutospacing="1" w:after="100" w:afterAutospacing="1"/>
    </w:pPr>
    <w:rPr>
      <w:rFonts w:eastAsia="Calibri"/>
      <w:color w:val="000000"/>
    </w:rPr>
  </w:style>
  <w:style w:type="paragraph" w:customStyle="1" w:styleId="header10">
    <w:name w:val="header1"/>
    <w:basedOn w:val="Normal"/>
    <w:uiPriority w:val="99"/>
    <w:qFormat/>
    <w:rsid w:val="00097F8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97F8B"/>
    <w:rPr>
      <w:rFonts w:ascii="Arial Narrow" w:eastAsia="Calibri" w:hAnsi="Arial Narrow"/>
      <w:color w:val="000000"/>
    </w:rPr>
  </w:style>
  <w:style w:type="paragraph" w:customStyle="1" w:styleId="bc2">
    <w:name w:val="bc_2"/>
    <w:basedOn w:val="Normal"/>
    <w:uiPriority w:val="99"/>
    <w:qFormat/>
    <w:rsid w:val="00097F8B"/>
    <w:pPr>
      <w:spacing w:before="100" w:beforeAutospacing="1" w:after="100" w:afterAutospacing="1"/>
    </w:pPr>
    <w:rPr>
      <w:rFonts w:eastAsia="Calibri"/>
      <w:color w:val="000000"/>
    </w:rPr>
  </w:style>
  <w:style w:type="character" w:customStyle="1" w:styleId="bc21">
    <w:name w:val="bc_21"/>
    <w:rsid w:val="00097F8B"/>
  </w:style>
  <w:style w:type="paragraph" w:customStyle="1" w:styleId="quote20">
    <w:name w:val="quote2"/>
    <w:basedOn w:val="Normal"/>
    <w:uiPriority w:val="99"/>
    <w:qFormat/>
    <w:rsid w:val="00097F8B"/>
    <w:rPr>
      <w:rFonts w:ascii="Verdana" w:eastAsia="Calibri" w:hAnsi="Verdana"/>
      <w:szCs w:val="20"/>
    </w:rPr>
  </w:style>
  <w:style w:type="character" w:customStyle="1" w:styleId="copystyle">
    <w:name w:val="copystyle"/>
    <w:rsid w:val="00097F8B"/>
  </w:style>
  <w:style w:type="character" w:customStyle="1" w:styleId="boldciteCharChar1">
    <w:name w:val="bold cite Char Char1"/>
    <w:rsid w:val="00097F8B"/>
    <w:rPr>
      <w:rFonts w:ascii="Arial" w:hAnsi="Arial" w:cs="Arial"/>
      <w:b/>
      <w:bCs/>
      <w:kern w:val="32"/>
      <w:sz w:val="24"/>
      <w:szCs w:val="24"/>
      <w:lang w:val="en-US" w:eastAsia="en-US" w:bidi="ar-SA"/>
    </w:rPr>
  </w:style>
  <w:style w:type="character" w:customStyle="1" w:styleId="ReadUnderline">
    <w:name w:val="Read Underline"/>
    <w:rsid w:val="00097F8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7F8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97F8B"/>
    <w:rPr>
      <w:rFonts w:ascii="Century Gothic" w:eastAsia="Times New Roman" w:hAnsi="Century Gothic" w:cs="Arial"/>
      <w:bCs/>
      <w:spacing w:val="-20"/>
      <w:kern w:val="32"/>
      <w:sz w:val="36"/>
      <w:szCs w:val="32"/>
    </w:rPr>
  </w:style>
  <w:style w:type="paragraph" w:customStyle="1" w:styleId="F4">
    <w:name w:val="F4"/>
    <w:basedOn w:val="Normal"/>
    <w:link w:val="F4Char"/>
    <w:qFormat/>
    <w:rsid w:val="00097F8B"/>
    <w:pPr>
      <w:ind w:left="288" w:right="288"/>
    </w:pPr>
    <w:rPr>
      <w:rFonts w:ascii="Arial Narrow" w:eastAsia="Times New Roman" w:hAnsi="Arial Narrow"/>
      <w:szCs w:val="20"/>
      <w:u w:val="single"/>
    </w:rPr>
  </w:style>
  <w:style w:type="character" w:customStyle="1" w:styleId="F4Char">
    <w:name w:val="F4 Char"/>
    <w:link w:val="F4"/>
    <w:rsid w:val="00097F8B"/>
    <w:rPr>
      <w:rFonts w:ascii="Arial Narrow" w:eastAsia="Times New Roman" w:hAnsi="Arial Narrow" w:cs="Calibri"/>
      <w:szCs w:val="20"/>
      <w:u w:val="single"/>
    </w:rPr>
  </w:style>
  <w:style w:type="paragraph" w:customStyle="1" w:styleId="StyleCARD">
    <w:name w:val="Style CARD +"/>
    <w:basedOn w:val="Normal"/>
    <w:link w:val="StyleCARDChar"/>
    <w:qFormat/>
    <w:rsid w:val="00097F8B"/>
    <w:pPr>
      <w:ind w:left="300" w:right="288"/>
    </w:pPr>
    <w:rPr>
      <w:rFonts w:ascii="Arial Narrow" w:eastAsia="Times New Roman" w:hAnsi="Arial Narrow"/>
      <w:szCs w:val="20"/>
    </w:rPr>
  </w:style>
  <w:style w:type="character" w:customStyle="1" w:styleId="StyleCARDChar">
    <w:name w:val="Style CARD + Char"/>
    <w:link w:val="StyleCARD"/>
    <w:rsid w:val="00097F8B"/>
    <w:rPr>
      <w:rFonts w:ascii="Arial Narrow" w:eastAsia="Times New Roman" w:hAnsi="Arial Narrow" w:cs="Calibri"/>
      <w:szCs w:val="20"/>
    </w:rPr>
  </w:style>
  <w:style w:type="character" w:customStyle="1" w:styleId="noiconheadline">
    <w:name w:val="noicon_headline"/>
    <w:rsid w:val="00097F8B"/>
  </w:style>
  <w:style w:type="paragraph" w:styleId="MacroText">
    <w:name w:val="macro"/>
    <w:link w:val="MacroTextChar"/>
    <w:rsid w:val="00097F8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97F8B"/>
    <w:rPr>
      <w:rFonts w:ascii="Courier New" w:eastAsia="Times New Roman" w:hAnsi="Courier New" w:cs="Courier New"/>
      <w:sz w:val="20"/>
      <w:szCs w:val="20"/>
    </w:rPr>
  </w:style>
  <w:style w:type="character" w:customStyle="1" w:styleId="pp1">
    <w:name w:val="pp1"/>
    <w:rsid w:val="00097F8B"/>
    <w:rPr>
      <w:rFonts w:ascii="Times New Roman" w:hAnsi="Times New Roman" w:cs="Times New Roman" w:hint="default"/>
      <w:i w:val="0"/>
      <w:iCs w:val="0"/>
      <w:smallCaps w:val="0"/>
      <w:sz w:val="30"/>
      <w:szCs w:val="30"/>
    </w:rPr>
  </w:style>
  <w:style w:type="character" w:customStyle="1" w:styleId="articlehead">
    <w:name w:val="articlehead"/>
    <w:rsid w:val="00097F8B"/>
  </w:style>
  <w:style w:type="character" w:customStyle="1" w:styleId="blue3">
    <w:name w:val="blue3"/>
    <w:rsid w:val="00097F8B"/>
  </w:style>
  <w:style w:type="paragraph" w:customStyle="1" w:styleId="issuedetails">
    <w:name w:val="issue_details"/>
    <w:basedOn w:val="Normal"/>
    <w:uiPriority w:val="99"/>
    <w:qFormat/>
    <w:rsid w:val="00097F8B"/>
    <w:pPr>
      <w:spacing w:before="100" w:beforeAutospacing="1" w:after="100" w:afterAutospacing="1"/>
    </w:pPr>
    <w:rPr>
      <w:rFonts w:eastAsia="Times New Roman"/>
    </w:rPr>
  </w:style>
  <w:style w:type="character" w:customStyle="1" w:styleId="over-title">
    <w:name w:val="over-title"/>
    <w:rsid w:val="00097F8B"/>
  </w:style>
  <w:style w:type="character" w:customStyle="1" w:styleId="contentheader">
    <w:name w:val="contentheader"/>
    <w:rsid w:val="00097F8B"/>
  </w:style>
  <w:style w:type="character" w:customStyle="1" w:styleId="Stylecites10ptNotBoldChar">
    <w:name w:val="Style cites + 10 pt Not Bold Char"/>
    <w:rsid w:val="00097F8B"/>
    <w:rPr>
      <w:rFonts w:eastAsia="SimSun"/>
      <w:szCs w:val="24"/>
      <w:lang w:val="en-US" w:eastAsia="zh-CN" w:bidi="ar-SA"/>
    </w:rPr>
  </w:style>
  <w:style w:type="character" w:customStyle="1" w:styleId="tagscharchar0">
    <w:name w:val="tagscharchar"/>
    <w:rsid w:val="00097F8B"/>
  </w:style>
  <w:style w:type="character" w:customStyle="1" w:styleId="FontStyle16">
    <w:name w:val="Font Style16"/>
    <w:uiPriority w:val="99"/>
    <w:rsid w:val="00097F8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97F8B"/>
    <w:pPr>
      <w:spacing w:before="100" w:beforeAutospacing="1" w:after="100" w:afterAutospacing="1"/>
    </w:pPr>
    <w:rPr>
      <w:rFonts w:eastAsia="Times New Roman"/>
    </w:rPr>
  </w:style>
  <w:style w:type="paragraph" w:customStyle="1" w:styleId="tussenkop">
    <w:name w:val="tussenkop"/>
    <w:basedOn w:val="Normal"/>
    <w:uiPriority w:val="99"/>
    <w:qFormat/>
    <w:rsid w:val="00097F8B"/>
    <w:pPr>
      <w:spacing w:before="100" w:beforeAutospacing="1" w:after="100" w:afterAutospacing="1"/>
    </w:pPr>
    <w:rPr>
      <w:rFonts w:eastAsia="Times New Roman"/>
    </w:rPr>
  </w:style>
  <w:style w:type="character" w:customStyle="1" w:styleId="docnumbertitle">
    <w:name w:val="doc_number_title"/>
    <w:basedOn w:val="DefaultParagraphFont"/>
    <w:rsid w:val="00097F8B"/>
  </w:style>
  <w:style w:type="character" w:customStyle="1" w:styleId="Heading6Char1">
    <w:name w:val="Heading 6 Char1"/>
    <w:aliases w:val="Title (no index) Char1"/>
    <w:basedOn w:val="DefaultParagraphFont"/>
    <w:uiPriority w:val="9"/>
    <w:semiHidden/>
    <w:rsid w:val="00097F8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97F8B"/>
    <w:rPr>
      <w:rFonts w:ascii="Consolas" w:hAnsi="Consolas" w:cs="Consolas"/>
      <w:sz w:val="20"/>
      <w:szCs w:val="20"/>
    </w:rPr>
  </w:style>
  <w:style w:type="paragraph" w:customStyle="1" w:styleId="StyleHeading3BlockLatinBodyCalibri">
    <w:name w:val="Style Heading 3Block + (Latin) +Body (Calibri)"/>
    <w:basedOn w:val="Heading3"/>
    <w:qFormat/>
    <w:rsid w:val="00097F8B"/>
    <w:rPr>
      <w:bCs/>
    </w:rPr>
  </w:style>
  <w:style w:type="character" w:customStyle="1" w:styleId="StyleStyleBoldUnderlineIntenseEmphasisUnderlineStyleapple-s1">
    <w:name w:val="Style Style Bold UnderlineIntense EmphasisUnderlineStyleapple-s...1"/>
    <w:basedOn w:val="DefaultParagraphFont"/>
    <w:rsid w:val="00097F8B"/>
    <w:rPr>
      <w:rFonts w:ascii="Garamond" w:hAnsi="Garamond"/>
      <w:b w:val="0"/>
      <w:bCs w:val="0"/>
      <w:sz w:val="24"/>
      <w:u w:val="single"/>
    </w:rPr>
  </w:style>
  <w:style w:type="paragraph" w:customStyle="1" w:styleId="10ptfont">
    <w:name w:val="10pt font"/>
    <w:basedOn w:val="Normal"/>
    <w:link w:val="10ptfontChar"/>
    <w:autoRedefine/>
    <w:qFormat/>
    <w:rsid w:val="00097F8B"/>
    <w:rPr>
      <w:rFonts w:eastAsia="Times New Roman"/>
    </w:rPr>
  </w:style>
  <w:style w:type="character" w:customStyle="1" w:styleId="10ptfontChar">
    <w:name w:val="10pt font Char"/>
    <w:link w:val="10ptfont"/>
    <w:rsid w:val="00097F8B"/>
    <w:rPr>
      <w:rFonts w:ascii="Calibri" w:eastAsia="Times New Roman" w:hAnsi="Calibri" w:cs="Calibri"/>
    </w:rPr>
  </w:style>
  <w:style w:type="character" w:customStyle="1" w:styleId="StyleIntenseReferenceGaramond">
    <w:name w:val="Style Intense Reference + Garamond"/>
    <w:rsid w:val="00097F8B"/>
    <w:rPr>
      <w:rFonts w:ascii="Garamond" w:hAnsi="Garamond"/>
      <w:bCs/>
      <w:color w:val="auto"/>
      <w:spacing w:val="5"/>
      <w:sz w:val="20"/>
      <w:u w:val="single"/>
    </w:rPr>
  </w:style>
  <w:style w:type="character" w:customStyle="1" w:styleId="StyleIntenseReferenceGaramondBold">
    <w:name w:val="Style Intense Reference + Garamond Bold"/>
    <w:rsid w:val="00097F8B"/>
    <w:rPr>
      <w:rFonts w:ascii="Garamond" w:hAnsi="Garamond"/>
      <w:b/>
      <w:bCs/>
      <w:color w:val="auto"/>
      <w:spacing w:val="5"/>
      <w:sz w:val="20"/>
      <w:u w:val="single"/>
    </w:rPr>
  </w:style>
  <w:style w:type="character" w:customStyle="1" w:styleId="newstime">
    <w:name w:val="newstime"/>
    <w:basedOn w:val="DefaultParagraphFont"/>
    <w:rsid w:val="00097F8B"/>
  </w:style>
  <w:style w:type="character" w:customStyle="1" w:styleId="IntenseReference1">
    <w:name w:val="Intense Reference1"/>
    <w:qFormat/>
    <w:rsid w:val="00097F8B"/>
    <w:rPr>
      <w:rFonts w:ascii="Arial" w:hAnsi="Arial"/>
      <w:bCs/>
      <w:color w:val="auto"/>
      <w:spacing w:val="5"/>
      <w:sz w:val="20"/>
      <w:u w:val="thick"/>
    </w:rPr>
  </w:style>
  <w:style w:type="character" w:customStyle="1" w:styleId="ilad1">
    <w:name w:val="il_ad1"/>
    <w:rsid w:val="00097F8B"/>
    <w:rPr>
      <w:vanish/>
      <w:webHidden w:val="0"/>
      <w:color w:val="000000"/>
      <w:u w:val="single"/>
      <w:specVanish/>
    </w:rPr>
  </w:style>
  <w:style w:type="character" w:customStyle="1" w:styleId="tx">
    <w:name w:val="tx"/>
    <w:basedOn w:val="DefaultParagraphFont"/>
    <w:rsid w:val="00097F8B"/>
  </w:style>
  <w:style w:type="character" w:customStyle="1" w:styleId="oneclick-link">
    <w:name w:val="oneclick-link"/>
    <w:basedOn w:val="DefaultParagraphFont"/>
    <w:rsid w:val="00097F8B"/>
  </w:style>
  <w:style w:type="character" w:customStyle="1" w:styleId="StyleStyleUnderlineUnderlineStyleBoldUnderlineIntenseEmphas1">
    <w:name w:val="Style Style UnderlineUnderlineStyle Bold UnderlineIntense Emphas...1"/>
    <w:basedOn w:val="DefaultParagraphFont"/>
    <w:rsid w:val="00097F8B"/>
    <w:rPr>
      <w:b w:val="0"/>
      <w:sz w:val="24"/>
      <w:u w:val="single"/>
      <w:bdr w:val="none" w:sz="0" w:space="0" w:color="auto"/>
    </w:rPr>
  </w:style>
  <w:style w:type="character" w:customStyle="1" w:styleId="Bodytext116">
    <w:name w:val="Body text (11)"/>
    <w:rsid w:val="00097F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97F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97F8B"/>
  </w:style>
  <w:style w:type="character" w:customStyle="1" w:styleId="Style5Char">
    <w:name w:val="Style5 Char"/>
    <w:link w:val="Style5"/>
    <w:uiPriority w:val="4"/>
    <w:rsid w:val="00097F8B"/>
    <w:rPr>
      <w:rFonts w:ascii="Calibri" w:eastAsia="Times New Roman" w:hAnsi="Calibri" w:cs="Calibri"/>
    </w:rPr>
  </w:style>
  <w:style w:type="character" w:customStyle="1" w:styleId="Style10Char">
    <w:name w:val="Style10 Char"/>
    <w:link w:val="Style10"/>
    <w:rsid w:val="00097F8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97F8B"/>
    <w:rPr>
      <w:b w:val="0"/>
      <w:bCs w:val="0"/>
      <w:sz w:val="22"/>
      <w:u w:val="single"/>
      <w:bdr w:val="none" w:sz="0" w:space="0" w:color="auto"/>
    </w:rPr>
  </w:style>
  <w:style w:type="paragraph" w:customStyle="1" w:styleId="UnderlinedEv">
    <w:name w:val="Underlined Ev"/>
    <w:basedOn w:val="Normal"/>
    <w:next w:val="Normal"/>
    <w:link w:val="UnderlinedEvChar"/>
    <w:qFormat/>
    <w:rsid w:val="00097F8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97F8B"/>
    <w:rPr>
      <w:u w:val="single"/>
      <w:bdr w:val="none" w:sz="0" w:space="0" w:color="auto"/>
    </w:rPr>
  </w:style>
  <w:style w:type="paragraph" w:customStyle="1" w:styleId="txttitle">
    <w:name w:val="txttitle"/>
    <w:basedOn w:val="Normal"/>
    <w:qFormat/>
    <w:rsid w:val="00097F8B"/>
    <w:pPr>
      <w:spacing w:before="100" w:beforeAutospacing="1" w:after="100" w:afterAutospacing="1"/>
    </w:pPr>
    <w:rPr>
      <w:sz w:val="24"/>
    </w:rPr>
  </w:style>
  <w:style w:type="character" w:customStyle="1" w:styleId="z3988">
    <w:name w:val="z3988"/>
    <w:basedOn w:val="DefaultParagraphFont"/>
    <w:rsid w:val="00097F8B"/>
  </w:style>
  <w:style w:type="character" w:customStyle="1" w:styleId="nowrap">
    <w:name w:val="nowrap"/>
    <w:basedOn w:val="DefaultParagraphFont"/>
    <w:rsid w:val="00097F8B"/>
  </w:style>
  <w:style w:type="character" w:customStyle="1" w:styleId="freeaccess">
    <w:name w:val="freeaccess"/>
    <w:basedOn w:val="DefaultParagraphFont"/>
    <w:rsid w:val="00097F8B"/>
  </w:style>
  <w:style w:type="character" w:customStyle="1" w:styleId="CharacterStyle14">
    <w:name w:val="Character Style 14"/>
    <w:rsid w:val="00097F8B"/>
    <w:rPr>
      <w:sz w:val="30"/>
      <w:szCs w:val="30"/>
    </w:rPr>
  </w:style>
  <w:style w:type="character" w:customStyle="1" w:styleId="CharacterStyle13">
    <w:name w:val="Character Style 13"/>
    <w:rsid w:val="00097F8B"/>
    <w:rPr>
      <w:i/>
      <w:iCs/>
      <w:sz w:val="17"/>
      <w:szCs w:val="17"/>
    </w:rPr>
  </w:style>
  <w:style w:type="character" w:customStyle="1" w:styleId="CardsNotUnderlined">
    <w:name w:val="Cards Not Underlined"/>
    <w:qFormat/>
    <w:rsid w:val="00097F8B"/>
    <w:rPr>
      <w:rFonts w:ascii="Times New Roman" w:hAnsi="Times New Roman"/>
      <w:sz w:val="16"/>
    </w:rPr>
  </w:style>
  <w:style w:type="character" w:customStyle="1" w:styleId="FifthChar">
    <w:name w:val="Fifth Char"/>
    <w:link w:val="Fifth"/>
    <w:rsid w:val="00097F8B"/>
    <w:rPr>
      <w:rFonts w:ascii="Arial" w:eastAsia="Calibri" w:hAnsi="Arial" w:cs="Calibri"/>
    </w:rPr>
  </w:style>
  <w:style w:type="character" w:customStyle="1" w:styleId="imgcreditcaption">
    <w:name w:val="imgcreditcaption"/>
    <w:rsid w:val="00097F8B"/>
  </w:style>
  <w:style w:type="character" w:customStyle="1" w:styleId="hps">
    <w:name w:val="hps"/>
    <w:rsid w:val="00097F8B"/>
  </w:style>
  <w:style w:type="paragraph" w:customStyle="1" w:styleId="TashmaHeader2">
    <w:name w:val="Tashma_Header2"/>
    <w:basedOn w:val="Heading2"/>
    <w:uiPriority w:val="99"/>
    <w:qFormat/>
    <w:rsid w:val="00097F8B"/>
    <w:pPr>
      <w:spacing w:after="160"/>
    </w:pPr>
    <w:rPr>
      <w:rFonts w:eastAsia="SimSun" w:cstheme="minorBidi"/>
      <w:bCs/>
      <w:caps/>
    </w:rPr>
  </w:style>
  <w:style w:type="paragraph" w:customStyle="1" w:styleId="TashmaHeading1">
    <w:name w:val="Tashma_Heading1"/>
    <w:basedOn w:val="Heading1"/>
    <w:uiPriority w:val="99"/>
    <w:qFormat/>
    <w:rsid w:val="00097F8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97F8B"/>
    <w:rPr>
      <w:rFonts w:cs="Calibri"/>
    </w:rPr>
  </w:style>
  <w:style w:type="paragraph" w:customStyle="1" w:styleId="CitationCharCharCharCharCharCharChar">
    <w:name w:val="Citation Char Char Char Char Char Char Char"/>
    <w:basedOn w:val="Normal"/>
    <w:link w:val="CitationCharCharCharCharCharCharCharChar"/>
    <w:qFormat/>
    <w:rsid w:val="00097F8B"/>
    <w:pPr>
      <w:ind w:left="1440" w:right="1440"/>
    </w:pPr>
    <w:rPr>
      <w:rFonts w:asciiTheme="minorHAnsi" w:hAnsiTheme="minorHAnsi"/>
    </w:rPr>
  </w:style>
  <w:style w:type="paragraph" w:customStyle="1" w:styleId="pagpag1">
    <w:name w:val="pagpag1"/>
    <w:basedOn w:val="Normal"/>
    <w:uiPriority w:val="99"/>
    <w:qFormat/>
    <w:rsid w:val="00097F8B"/>
    <w:pPr>
      <w:spacing w:before="100" w:beforeAutospacing="1" w:after="100" w:afterAutospacing="1"/>
    </w:pPr>
    <w:rPr>
      <w:rFonts w:eastAsia="Times New Roman"/>
      <w:sz w:val="24"/>
    </w:rPr>
  </w:style>
  <w:style w:type="paragraph" w:customStyle="1" w:styleId="pagpag2">
    <w:name w:val="pagpag2"/>
    <w:basedOn w:val="Normal"/>
    <w:uiPriority w:val="99"/>
    <w:qFormat/>
    <w:rsid w:val="00097F8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97F8B"/>
    <w:pPr>
      <w:spacing w:after="120"/>
    </w:pPr>
    <w:rPr>
      <w:bCs/>
      <w:color w:val="000000"/>
    </w:rPr>
  </w:style>
  <w:style w:type="paragraph" w:customStyle="1" w:styleId="BodyText210">
    <w:name w:val="Body Text 21"/>
    <w:basedOn w:val="Normal"/>
    <w:next w:val="BodyText2"/>
    <w:unhideWhenUsed/>
    <w:qFormat/>
    <w:rsid w:val="00097F8B"/>
    <w:pPr>
      <w:spacing w:after="120" w:line="480" w:lineRule="auto"/>
    </w:pPr>
    <w:rPr>
      <w:sz w:val="12"/>
    </w:rPr>
  </w:style>
  <w:style w:type="paragraph" w:customStyle="1" w:styleId="BodyTextIndent1">
    <w:name w:val="Body Text Indent1"/>
    <w:basedOn w:val="Normal"/>
    <w:next w:val="BodyTextIndent"/>
    <w:unhideWhenUsed/>
    <w:qFormat/>
    <w:rsid w:val="00097F8B"/>
    <w:pPr>
      <w:spacing w:after="120"/>
      <w:ind w:left="360"/>
    </w:pPr>
  </w:style>
  <w:style w:type="paragraph" w:customStyle="1" w:styleId="BodyTextIndent31">
    <w:name w:val="Body Text Indent 31"/>
    <w:basedOn w:val="Normal"/>
    <w:next w:val="BodyTextIndent3"/>
    <w:semiHidden/>
    <w:unhideWhenUsed/>
    <w:qFormat/>
    <w:rsid w:val="00097F8B"/>
    <w:pPr>
      <w:spacing w:after="120"/>
      <w:ind w:left="360"/>
    </w:pPr>
    <w:rPr>
      <w:sz w:val="14"/>
    </w:rPr>
  </w:style>
  <w:style w:type="paragraph" w:customStyle="1" w:styleId="BodyTextIndent21">
    <w:name w:val="Body Text Indent 21"/>
    <w:basedOn w:val="Normal"/>
    <w:next w:val="BodyTextIndent2"/>
    <w:unhideWhenUsed/>
    <w:qFormat/>
    <w:rsid w:val="00097F8B"/>
    <w:pPr>
      <w:spacing w:after="120" w:line="480" w:lineRule="auto"/>
      <w:ind w:left="360"/>
    </w:pPr>
  </w:style>
  <w:style w:type="character" w:customStyle="1" w:styleId="Caption11">
    <w:name w:val="Caption11"/>
    <w:rsid w:val="00097F8B"/>
  </w:style>
  <w:style w:type="paragraph" w:customStyle="1" w:styleId="z-BottomofForm1">
    <w:name w:val="z-Bottom of Form1"/>
    <w:basedOn w:val="Normal"/>
    <w:next w:val="Normal"/>
    <w:hidden/>
    <w:unhideWhenUsed/>
    <w:qFormat/>
    <w:rsid w:val="00097F8B"/>
    <w:pPr>
      <w:pBdr>
        <w:top w:val="single" w:sz="6" w:space="1" w:color="auto"/>
      </w:pBdr>
      <w:jc w:val="center"/>
    </w:pPr>
    <w:rPr>
      <w:rFonts w:eastAsia="Times New Roman"/>
      <w:vanish/>
      <w:szCs w:val="16"/>
    </w:rPr>
  </w:style>
  <w:style w:type="paragraph" w:customStyle="1" w:styleId="arcticletext">
    <w:name w:val="arcticle_text"/>
    <w:basedOn w:val="Normal"/>
    <w:qFormat/>
    <w:rsid w:val="00097F8B"/>
    <w:pPr>
      <w:spacing w:before="100" w:beforeAutospacing="1" w:after="100" w:afterAutospacing="1"/>
    </w:pPr>
    <w:rPr>
      <w:rFonts w:eastAsia="Times New Roman"/>
      <w:sz w:val="24"/>
    </w:rPr>
  </w:style>
  <w:style w:type="paragraph" w:customStyle="1" w:styleId="cptchblock">
    <w:name w:val="cptch_block"/>
    <w:basedOn w:val="Normal"/>
    <w:qFormat/>
    <w:rsid w:val="00097F8B"/>
    <w:pPr>
      <w:spacing w:before="100" w:beforeAutospacing="1" w:after="100" w:afterAutospacing="1"/>
    </w:pPr>
    <w:rPr>
      <w:rFonts w:eastAsia="Times New Roman"/>
      <w:sz w:val="24"/>
    </w:rPr>
  </w:style>
  <w:style w:type="paragraph" w:customStyle="1" w:styleId="publisheddate">
    <w:name w:val="published_date"/>
    <w:basedOn w:val="Normal"/>
    <w:qFormat/>
    <w:rsid w:val="00097F8B"/>
    <w:pPr>
      <w:spacing w:before="100" w:beforeAutospacing="1" w:after="100" w:afterAutospacing="1"/>
    </w:pPr>
    <w:rPr>
      <w:rFonts w:eastAsia="Times New Roman"/>
      <w:sz w:val="24"/>
    </w:rPr>
  </w:style>
  <w:style w:type="paragraph" w:customStyle="1" w:styleId="headline-title">
    <w:name w:val="headline-title"/>
    <w:basedOn w:val="Normal"/>
    <w:qFormat/>
    <w:rsid w:val="00097F8B"/>
    <w:pPr>
      <w:spacing w:before="100" w:beforeAutospacing="1" w:after="100" w:afterAutospacing="1"/>
    </w:pPr>
    <w:rPr>
      <w:rFonts w:eastAsia="Times New Roman"/>
      <w:sz w:val="24"/>
    </w:rPr>
  </w:style>
  <w:style w:type="table" w:styleId="MediumGrid1">
    <w:name w:val="Medium Grid 1"/>
    <w:basedOn w:val="TableNormal"/>
    <w:uiPriority w:val="67"/>
    <w:rsid w:val="00097F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97F8B"/>
    <w:rPr>
      <w:sz w:val="24"/>
      <w:szCs w:val="24"/>
      <w:u w:val="thick"/>
    </w:rPr>
  </w:style>
  <w:style w:type="character" w:customStyle="1" w:styleId="BodyTextIndentChar2">
    <w:name w:val="Body Text Indent Char2"/>
    <w:basedOn w:val="DefaultParagraphFont"/>
    <w:uiPriority w:val="99"/>
    <w:semiHidden/>
    <w:rsid w:val="00097F8B"/>
    <w:rPr>
      <w:rFonts w:ascii="Georgia" w:hAnsi="Georgia"/>
      <w:sz w:val="22"/>
      <w:szCs w:val="22"/>
    </w:rPr>
  </w:style>
  <w:style w:type="character" w:customStyle="1" w:styleId="BodyText2Char2">
    <w:name w:val="Body Text 2 Char2"/>
    <w:basedOn w:val="DefaultParagraphFont"/>
    <w:uiPriority w:val="99"/>
    <w:semiHidden/>
    <w:rsid w:val="00097F8B"/>
    <w:rPr>
      <w:rFonts w:ascii="Georgia" w:hAnsi="Georgia"/>
      <w:sz w:val="22"/>
      <w:szCs w:val="22"/>
    </w:rPr>
  </w:style>
  <w:style w:type="character" w:customStyle="1" w:styleId="BodyText3Char2">
    <w:name w:val="Body Text 3 Char2"/>
    <w:basedOn w:val="DefaultParagraphFont"/>
    <w:uiPriority w:val="99"/>
    <w:semiHidden/>
    <w:rsid w:val="00097F8B"/>
    <w:rPr>
      <w:rFonts w:ascii="Georgia" w:hAnsi="Georgia"/>
      <w:sz w:val="16"/>
      <w:szCs w:val="16"/>
    </w:rPr>
  </w:style>
  <w:style w:type="character" w:customStyle="1" w:styleId="BodyTextIndent2Char2">
    <w:name w:val="Body Text Indent 2 Char2"/>
    <w:basedOn w:val="DefaultParagraphFont"/>
    <w:uiPriority w:val="99"/>
    <w:semiHidden/>
    <w:rsid w:val="00097F8B"/>
    <w:rPr>
      <w:rFonts w:ascii="Georgia" w:hAnsi="Georgia"/>
      <w:sz w:val="22"/>
      <w:szCs w:val="22"/>
    </w:rPr>
  </w:style>
  <w:style w:type="character" w:customStyle="1" w:styleId="BodyTextIndent3Char2">
    <w:name w:val="Body Text Indent 3 Char2"/>
    <w:basedOn w:val="DefaultParagraphFont"/>
    <w:uiPriority w:val="99"/>
    <w:semiHidden/>
    <w:rsid w:val="00097F8B"/>
    <w:rPr>
      <w:rFonts w:ascii="Georgia" w:hAnsi="Georgia"/>
      <w:sz w:val="16"/>
      <w:szCs w:val="16"/>
    </w:rPr>
  </w:style>
  <w:style w:type="character" w:customStyle="1" w:styleId="z-BottomofFormChar2">
    <w:name w:val="z-Bottom of Form Char2"/>
    <w:basedOn w:val="DefaultParagraphFont"/>
    <w:uiPriority w:val="99"/>
    <w:semiHidden/>
    <w:rsid w:val="00097F8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97F8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97F8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97F8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97F8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97F8B"/>
  </w:style>
  <w:style w:type="character" w:customStyle="1" w:styleId="m5686307894942199640gmail-styleunderline">
    <w:name w:val="m_5686307894942199640gmail-styleunderline"/>
    <w:basedOn w:val="DefaultParagraphFont"/>
    <w:rsid w:val="00097F8B"/>
  </w:style>
  <w:style w:type="paragraph" w:customStyle="1" w:styleId="Hyperlink2">
    <w:name w:val="Hyperlink2"/>
    <w:basedOn w:val="Normal"/>
    <w:qFormat/>
    <w:rsid w:val="00097F8B"/>
    <w:rPr>
      <w:rFonts w:ascii="Arial" w:eastAsia="Calibri" w:hAnsi="Arial" w:cs="Arial"/>
      <w:color w:val="00B0F0"/>
      <w:u w:val="single" w:color="00B0F0"/>
    </w:rPr>
  </w:style>
  <w:style w:type="character" w:customStyle="1" w:styleId="messagecontent">
    <w:name w:val="message_content"/>
    <w:rsid w:val="00097F8B"/>
  </w:style>
  <w:style w:type="paragraph" w:customStyle="1" w:styleId="UnderlineCharCharCharCharCharCharCharCharChar">
    <w:name w:val="Underline Char Char Char Char Char Char Char Char Char"/>
    <w:link w:val="UnderlineCharCharCharCharCharCharCharCharCharChar"/>
    <w:qFormat/>
    <w:rsid w:val="00097F8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97F8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97F8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97F8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97F8B"/>
    <w:rPr>
      <w:rFonts w:ascii="Times New Roman" w:eastAsia="SimSun" w:hAnsi="Times New Roman" w:cs="Times New Roman"/>
      <w:sz w:val="24"/>
      <w:szCs w:val="24"/>
      <w:lang w:eastAsia="zh-CN"/>
    </w:rPr>
  </w:style>
  <w:style w:type="character" w:customStyle="1" w:styleId="Char1Char1">
    <w:name w:val="Char1 Char1"/>
    <w:rsid w:val="00097F8B"/>
    <w:rPr>
      <w:rFonts w:ascii="Arial" w:hAnsi="Arial" w:cs="Arial"/>
      <w:b/>
      <w:bCs/>
      <w:kern w:val="32"/>
      <w:sz w:val="28"/>
      <w:szCs w:val="32"/>
      <w:lang w:val="en-US" w:eastAsia="en-US" w:bidi="ar-SA"/>
    </w:rPr>
  </w:style>
  <w:style w:type="paragraph" w:customStyle="1" w:styleId="Blocks1">
    <w:name w:val="Blocks1"/>
    <w:basedOn w:val="Normal"/>
    <w:next w:val="Normal"/>
    <w:qFormat/>
    <w:rsid w:val="00097F8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97F8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97F8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97F8B"/>
    <w:pPr>
      <w:keepNext/>
      <w:keepLines/>
      <w:spacing w:before="40"/>
      <w:outlineLvl w:val="7"/>
    </w:pPr>
    <w:rPr>
      <w:color w:val="272727"/>
      <w:szCs w:val="21"/>
    </w:rPr>
  </w:style>
  <w:style w:type="paragraph" w:customStyle="1" w:styleId="Heading91">
    <w:name w:val="Heading 91"/>
    <w:basedOn w:val="Normal"/>
    <w:next w:val="Normal"/>
    <w:qFormat/>
    <w:rsid w:val="00097F8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97F8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97F8B"/>
    <w:pPr>
      <w:ind w:left="720"/>
      <w:contextualSpacing/>
    </w:pPr>
  </w:style>
  <w:style w:type="paragraph" w:customStyle="1" w:styleId="BlockHeading10">
    <w:name w:val="Block Heading1"/>
    <w:basedOn w:val="Normal"/>
    <w:next w:val="Normal"/>
    <w:uiPriority w:val="6"/>
    <w:qFormat/>
    <w:rsid w:val="00097F8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97F8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97F8B"/>
    <w:pPr>
      <w:tabs>
        <w:tab w:val="center" w:pos="4680"/>
        <w:tab w:val="right" w:pos="9360"/>
      </w:tabs>
    </w:pPr>
    <w:rPr>
      <w:rFonts w:eastAsia="Cambria"/>
    </w:rPr>
  </w:style>
  <w:style w:type="paragraph" w:customStyle="1" w:styleId="Footer1">
    <w:name w:val="Footer1"/>
    <w:basedOn w:val="Normal"/>
    <w:next w:val="Footer"/>
    <w:uiPriority w:val="99"/>
    <w:rsid w:val="00097F8B"/>
    <w:pPr>
      <w:tabs>
        <w:tab w:val="center" w:pos="4680"/>
        <w:tab w:val="right" w:pos="9360"/>
      </w:tabs>
    </w:pPr>
    <w:rPr>
      <w:rFonts w:eastAsia="Cambria"/>
    </w:rPr>
  </w:style>
  <w:style w:type="paragraph" w:customStyle="1" w:styleId="BT1">
    <w:name w:val="BT1"/>
    <w:basedOn w:val="Normal"/>
    <w:next w:val="BodyText"/>
    <w:qFormat/>
    <w:rsid w:val="00097F8B"/>
    <w:pPr>
      <w:spacing w:before="100" w:beforeAutospacing="1" w:after="100" w:afterAutospacing="1"/>
    </w:pPr>
    <w:rPr>
      <w:rFonts w:eastAsia="Times New Roman"/>
    </w:rPr>
  </w:style>
  <w:style w:type="paragraph" w:customStyle="1" w:styleId="Quote3">
    <w:name w:val="Quote3"/>
    <w:basedOn w:val="Normal"/>
    <w:next w:val="Normal"/>
    <w:uiPriority w:val="29"/>
    <w:qFormat/>
    <w:rsid w:val="00097F8B"/>
    <w:pPr>
      <w:widowControl w:val="0"/>
    </w:pPr>
    <w:rPr>
      <w:rFonts w:eastAsia="Times New Roman"/>
      <w:iCs/>
      <w:color w:val="000000"/>
      <w:lang w:bidi="en-US"/>
    </w:rPr>
  </w:style>
  <w:style w:type="paragraph" w:customStyle="1" w:styleId="BalloonText1">
    <w:name w:val="Balloon Text1"/>
    <w:basedOn w:val="Normal"/>
    <w:next w:val="BalloonText"/>
    <w:uiPriority w:val="99"/>
    <w:rsid w:val="00097F8B"/>
    <w:rPr>
      <w:rFonts w:eastAsia="Cambria"/>
      <w:szCs w:val="16"/>
    </w:rPr>
  </w:style>
  <w:style w:type="paragraph" w:customStyle="1" w:styleId="IndexBasic1">
    <w:name w:val="Index Basic1"/>
    <w:basedOn w:val="Normal"/>
    <w:next w:val="Normal"/>
    <w:autoRedefine/>
    <w:qFormat/>
    <w:rsid w:val="00097F8B"/>
    <w:pPr>
      <w:widowControl w:val="0"/>
    </w:pPr>
    <w:rPr>
      <w:rFonts w:eastAsia="Times New Roman"/>
      <w:szCs w:val="20"/>
    </w:rPr>
  </w:style>
  <w:style w:type="paragraph" w:customStyle="1" w:styleId="TOC21">
    <w:name w:val="TOC 21"/>
    <w:basedOn w:val="Normal"/>
    <w:next w:val="Normal"/>
    <w:autoRedefine/>
    <w:unhideWhenUsed/>
    <w:rsid w:val="00097F8B"/>
    <w:pPr>
      <w:spacing w:after="100"/>
      <w:ind w:left="220"/>
    </w:pPr>
  </w:style>
  <w:style w:type="paragraph" w:customStyle="1" w:styleId="FootnoteText1">
    <w:name w:val="Footnote Text1"/>
    <w:basedOn w:val="Normal"/>
    <w:next w:val="FootnoteText"/>
    <w:unhideWhenUsed/>
    <w:rsid w:val="00097F8B"/>
    <w:rPr>
      <w:rFonts w:eastAsia="Calibri"/>
      <w:szCs w:val="20"/>
      <w:lang w:eastAsia="zh-CN"/>
    </w:rPr>
  </w:style>
  <w:style w:type="paragraph" w:customStyle="1" w:styleId="Underlinedcardtext1">
    <w:name w:val="Underlined card text1"/>
    <w:basedOn w:val="Normal"/>
    <w:next w:val="Normal"/>
    <w:qFormat/>
    <w:rsid w:val="00097F8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97F8B"/>
    <w:pPr>
      <w:ind w:left="1600"/>
    </w:pPr>
    <w:rPr>
      <w:rFonts w:eastAsia="Times New Roman"/>
      <w:lang w:bidi="en-US"/>
    </w:rPr>
  </w:style>
  <w:style w:type="character" w:customStyle="1" w:styleId="m1575249786560259391gmail-styleunderline">
    <w:name w:val="m_1575249786560259391gmail-styleunderline"/>
    <w:basedOn w:val="DefaultParagraphFont"/>
    <w:rsid w:val="00097F8B"/>
  </w:style>
  <w:style w:type="character" w:customStyle="1" w:styleId="m1575249786560259391gmail-style13ptbold">
    <w:name w:val="m_1575249786560259391gmail-style13ptbold"/>
    <w:basedOn w:val="DefaultParagraphFont"/>
    <w:rsid w:val="00097F8B"/>
  </w:style>
  <w:style w:type="paragraph" w:customStyle="1" w:styleId="m-8120030040935583278gmail-msonospacing">
    <w:name w:val="m_-8120030040935583278gmail-msonospacing"/>
    <w:basedOn w:val="Normal"/>
    <w:rsid w:val="00097F8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97F8B"/>
  </w:style>
  <w:style w:type="character" w:customStyle="1" w:styleId="m-8120030040935583278gmail-styleunderline">
    <w:name w:val="m_-8120030040935583278gmail-styleunderline"/>
    <w:basedOn w:val="DefaultParagraphFont"/>
    <w:rsid w:val="00097F8B"/>
  </w:style>
  <w:style w:type="paragraph" w:customStyle="1" w:styleId="Char21">
    <w:name w:val="Char21"/>
    <w:basedOn w:val="Normal"/>
    <w:next w:val="Normal"/>
    <w:uiPriority w:val="1"/>
    <w:unhideWhenUsed/>
    <w:qFormat/>
    <w:rsid w:val="00097F8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97F8B"/>
    <w:pPr>
      <w:keepNext/>
      <w:keepLines/>
      <w:spacing w:before="200"/>
      <w:outlineLvl w:val="3"/>
    </w:pPr>
    <w:rPr>
      <w:rFonts w:eastAsia="Times New Roman"/>
      <w:b/>
      <w:iCs/>
      <w:sz w:val="24"/>
    </w:rPr>
  </w:style>
  <w:style w:type="character" w:customStyle="1" w:styleId="SubtitleChar3">
    <w:name w:val="Subtitle Char3"/>
    <w:basedOn w:val="DefaultParagraphFont"/>
    <w:uiPriority w:val="99"/>
    <w:rsid w:val="00097F8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97F8B"/>
  </w:style>
  <w:style w:type="paragraph" w:customStyle="1" w:styleId="BlockTitle20">
    <w:name w:val="Block Title #2"/>
    <w:basedOn w:val="BlockTitle10"/>
    <w:next w:val="Normal"/>
    <w:uiPriority w:val="99"/>
    <w:qFormat/>
    <w:rsid w:val="00097F8B"/>
    <w:pPr>
      <w:keepLines/>
      <w:pageBreakBefore/>
      <w:outlineLvl w:val="9"/>
    </w:pPr>
    <w:rPr>
      <w:rFonts w:cstheme="majorBidi"/>
      <w:bCs/>
      <w:caps w:val="0"/>
      <w:kern w:val="0"/>
      <w:sz w:val="24"/>
      <w:szCs w:val="28"/>
    </w:rPr>
  </w:style>
  <w:style w:type="character" w:customStyle="1" w:styleId="bigbody1">
    <w:name w:val="bigbody1"/>
    <w:basedOn w:val="DefaultParagraphFont"/>
    <w:rsid w:val="00097F8B"/>
    <w:rPr>
      <w:rFonts w:ascii="Arial" w:hAnsi="Arial" w:cs="Arial" w:hint="default"/>
      <w:sz w:val="24"/>
      <w:szCs w:val="24"/>
    </w:rPr>
  </w:style>
  <w:style w:type="character" w:customStyle="1" w:styleId="papercaption1">
    <w:name w:val="papercaption1"/>
    <w:basedOn w:val="DefaultParagraphFont"/>
    <w:rsid w:val="00097F8B"/>
    <w:rPr>
      <w:rFonts w:ascii="Verdana" w:hAnsi="Verdana" w:hint="default"/>
      <w:b/>
      <w:bCs/>
      <w:i w:val="0"/>
      <w:iCs w:val="0"/>
      <w:color w:val="000000"/>
      <w:sz w:val="21"/>
      <w:szCs w:val="21"/>
    </w:rPr>
  </w:style>
  <w:style w:type="character" w:customStyle="1" w:styleId="paperquote1">
    <w:name w:val="paperquote1"/>
    <w:basedOn w:val="DefaultParagraphFont"/>
    <w:rsid w:val="00097F8B"/>
    <w:rPr>
      <w:rFonts w:ascii="Verdana" w:hAnsi="Verdana" w:hint="default"/>
      <w:b w:val="0"/>
      <w:bCs w:val="0"/>
      <w:i w:val="0"/>
      <w:iCs w:val="0"/>
      <w:sz w:val="18"/>
      <w:szCs w:val="18"/>
    </w:rPr>
  </w:style>
  <w:style w:type="paragraph" w:customStyle="1" w:styleId="TxBr25p1">
    <w:name w:val="TxBr_25p1"/>
    <w:basedOn w:val="Normal"/>
    <w:rsid w:val="00097F8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97F8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97F8B"/>
    <w:rPr>
      <w:sz w:val="24"/>
      <w:szCs w:val="24"/>
      <w:lang w:val="en-US" w:eastAsia="en-US" w:bidi="ar-SA"/>
    </w:rPr>
  </w:style>
  <w:style w:type="character" w:customStyle="1" w:styleId="headline1">
    <w:name w:val="headline1"/>
    <w:basedOn w:val="DefaultParagraphFont"/>
    <w:rsid w:val="00097F8B"/>
  </w:style>
  <w:style w:type="character" w:customStyle="1" w:styleId="boldciteChar2">
    <w:name w:val="bold cite Char2"/>
    <w:basedOn w:val="DefaultParagraphFont"/>
    <w:rsid w:val="00097F8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97F8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97F8B"/>
    <w:rPr>
      <w:rFonts w:ascii="Arial" w:hAnsi="Arial"/>
      <w:b/>
      <w:bCs/>
      <w:sz w:val="28"/>
      <w:u w:val="single"/>
    </w:rPr>
  </w:style>
  <w:style w:type="paragraph" w:customStyle="1" w:styleId="CardFormatCharCharCharCharCharChar">
    <w:name w:val="Card Format Char Char Char Char Char Char"/>
    <w:basedOn w:val="Normal"/>
    <w:uiPriority w:val="99"/>
    <w:qFormat/>
    <w:rsid w:val="00097F8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97F8B"/>
    <w:rPr>
      <w:color w:val="000000"/>
      <w:sz w:val="18"/>
      <w:szCs w:val="18"/>
      <w:lang w:val="en-US" w:eastAsia="en-US" w:bidi="ar-SA"/>
    </w:rPr>
  </w:style>
  <w:style w:type="paragraph" w:customStyle="1" w:styleId="BlockTitle1Char">
    <w:name w:val="Block Title #1 Char"/>
    <w:basedOn w:val="Heading1"/>
    <w:rsid w:val="00097F8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97F8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97F8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97F8B"/>
    <w:pPr>
      <w:spacing w:before="0"/>
    </w:pPr>
    <w:rPr>
      <w:bCs/>
      <w:szCs w:val="22"/>
    </w:rPr>
  </w:style>
  <w:style w:type="character" w:customStyle="1" w:styleId="documentbody">
    <w:name w:val="documentbody"/>
    <w:basedOn w:val="DefaultParagraphFont"/>
    <w:rsid w:val="00097F8B"/>
  </w:style>
  <w:style w:type="character" w:customStyle="1" w:styleId="searchterm">
    <w:name w:val="searchterm"/>
    <w:basedOn w:val="DefaultParagraphFont"/>
    <w:rsid w:val="00097F8B"/>
  </w:style>
  <w:style w:type="character" w:customStyle="1" w:styleId="text-bold">
    <w:name w:val="text-bold"/>
    <w:basedOn w:val="DefaultParagraphFont"/>
    <w:rsid w:val="00097F8B"/>
  </w:style>
  <w:style w:type="character" w:customStyle="1" w:styleId="highlightcardtextChar1">
    <w:name w:val="highlight card text Char1"/>
    <w:basedOn w:val="DefaultParagraphFont"/>
    <w:rsid w:val="00097F8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97F8B"/>
    <w:rPr>
      <w:rFonts w:cs="Arial"/>
      <w:b/>
      <w:bCs/>
      <w:sz w:val="24"/>
      <w:szCs w:val="26"/>
      <w:lang w:val="en-US" w:eastAsia="en-US" w:bidi="ar-SA"/>
    </w:rPr>
  </w:style>
  <w:style w:type="character" w:customStyle="1" w:styleId="Style10ptUnderline1">
    <w:name w:val="Style 10 pt Underline1"/>
    <w:basedOn w:val="DefaultParagraphFont"/>
    <w:rsid w:val="00097F8B"/>
    <w:rPr>
      <w:rFonts w:ascii="Times New Roman" w:hAnsi="Times New Roman"/>
      <w:sz w:val="20"/>
      <w:u w:val="single"/>
    </w:rPr>
  </w:style>
  <w:style w:type="paragraph" w:customStyle="1" w:styleId="Hotroute3">
    <w:name w:val="Hot route"/>
    <w:basedOn w:val="Normal"/>
    <w:rsid w:val="00097F8B"/>
    <w:pPr>
      <w:ind w:left="144"/>
    </w:pPr>
  </w:style>
  <w:style w:type="character" w:customStyle="1" w:styleId="StyleLatinArialBold">
    <w:name w:val="Style (Latin) Arial Bold"/>
    <w:basedOn w:val="DefaultParagraphFont"/>
    <w:rsid w:val="00097F8B"/>
    <w:rPr>
      <w:rFonts w:ascii="Times New Roman" w:hAnsi="Times New Roman"/>
      <w:b/>
      <w:bCs/>
      <w:sz w:val="24"/>
    </w:rPr>
  </w:style>
  <w:style w:type="character" w:customStyle="1" w:styleId="10ptUnderline">
    <w:name w:val="10 ptUnderline"/>
    <w:basedOn w:val="DefaultParagraphFont"/>
    <w:rsid w:val="00097F8B"/>
    <w:rPr>
      <w:rFonts w:ascii="Times New Roman" w:hAnsi="Times New Roman"/>
      <w:bCs/>
      <w:sz w:val="20"/>
      <w:u w:val="single"/>
    </w:rPr>
  </w:style>
  <w:style w:type="character" w:customStyle="1" w:styleId="boldciteCharChar2">
    <w:name w:val="bold cite Char Char2"/>
    <w:basedOn w:val="DefaultParagraphFont"/>
    <w:rsid w:val="00097F8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97F8B"/>
    <w:rPr>
      <w:b/>
      <w:bCs/>
      <w:sz w:val="24"/>
      <w:szCs w:val="24"/>
      <w:lang w:val="en-US" w:eastAsia="en-US" w:bidi="ar-SA"/>
    </w:rPr>
  </w:style>
  <w:style w:type="character" w:customStyle="1" w:styleId="textlarge">
    <w:name w:val="textlarge"/>
    <w:basedOn w:val="DefaultParagraphFont"/>
    <w:rsid w:val="00097F8B"/>
  </w:style>
  <w:style w:type="paragraph" w:customStyle="1" w:styleId="BlockTOC">
    <w:name w:val="Block TOC"/>
    <w:basedOn w:val="Heading1"/>
    <w:rsid w:val="00097F8B"/>
    <w:pPr>
      <w:spacing w:before="0"/>
      <w:ind w:left="547" w:right="360"/>
    </w:pPr>
    <w:rPr>
      <w:bCs/>
      <w:szCs w:val="28"/>
    </w:rPr>
  </w:style>
  <w:style w:type="character" w:customStyle="1" w:styleId="bylinetitle">
    <w:name w:val="bylinetitle"/>
    <w:basedOn w:val="DefaultParagraphFont"/>
    <w:rsid w:val="00097F8B"/>
  </w:style>
  <w:style w:type="character" w:customStyle="1" w:styleId="afpdateline">
    <w:name w:val="afp_dateline"/>
    <w:basedOn w:val="DefaultParagraphFont"/>
    <w:rsid w:val="00097F8B"/>
  </w:style>
  <w:style w:type="character" w:customStyle="1" w:styleId="smallcap">
    <w:name w:val="smallcap"/>
    <w:basedOn w:val="DefaultParagraphFont"/>
    <w:rsid w:val="00097F8B"/>
  </w:style>
  <w:style w:type="paragraph" w:customStyle="1" w:styleId="TagsAndCites">
    <w:name w:val="Tags And Cites"/>
    <w:basedOn w:val="Normal"/>
    <w:rsid w:val="00097F8B"/>
    <w:rPr>
      <w:b/>
    </w:rPr>
  </w:style>
  <w:style w:type="character" w:customStyle="1" w:styleId="highlightcardtextChar2">
    <w:name w:val="highlight card text Char2"/>
    <w:basedOn w:val="evidencetextChar1"/>
    <w:link w:val="highlightcardtext"/>
    <w:uiPriority w:val="99"/>
    <w:rsid w:val="00097F8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97F8B"/>
  </w:style>
  <w:style w:type="character" w:customStyle="1" w:styleId="linktypelabel1">
    <w:name w:val="link_type_label1"/>
    <w:rsid w:val="00097F8B"/>
    <w:rPr>
      <w:color w:val="000000"/>
    </w:rPr>
  </w:style>
  <w:style w:type="character" w:customStyle="1" w:styleId="CharChar7">
    <w:name w:val="Char Char7"/>
    <w:rsid w:val="00097F8B"/>
    <w:rPr>
      <w:rFonts w:ascii="Arial" w:eastAsia="Times New Roman" w:hAnsi="Arial" w:cs="Times New Roman" w:hint="default"/>
      <w:b/>
      <w:bCs/>
      <w:caps/>
      <w:sz w:val="20"/>
      <w:szCs w:val="26"/>
    </w:rPr>
  </w:style>
  <w:style w:type="paragraph" w:customStyle="1" w:styleId="TENPOINT">
    <w:name w:val="TENPOINT"/>
    <w:basedOn w:val="Normal"/>
    <w:link w:val="TENPOINTChar"/>
    <w:rsid w:val="00097F8B"/>
    <w:rPr>
      <w:rFonts w:eastAsia="SimSun"/>
      <w:szCs w:val="20"/>
      <w:lang w:eastAsia="zh-CN"/>
    </w:rPr>
  </w:style>
  <w:style w:type="character" w:customStyle="1" w:styleId="TENPOINTChar">
    <w:name w:val="TENPOINT Char"/>
    <w:basedOn w:val="DefaultParagraphFont"/>
    <w:link w:val="TENPOINT"/>
    <w:rsid w:val="00097F8B"/>
    <w:rPr>
      <w:rFonts w:ascii="Calibri" w:eastAsia="SimSun" w:hAnsi="Calibri" w:cs="Calibri"/>
      <w:szCs w:val="20"/>
      <w:lang w:eastAsia="zh-CN"/>
    </w:rPr>
  </w:style>
  <w:style w:type="paragraph" w:customStyle="1" w:styleId="EIGHTPOINT">
    <w:name w:val="EIGHTPOINT"/>
    <w:basedOn w:val="Normal"/>
    <w:link w:val="EIGHTPOINTChar"/>
    <w:rsid w:val="00097F8B"/>
    <w:rPr>
      <w:rFonts w:eastAsia="SimSun"/>
      <w:szCs w:val="20"/>
      <w:lang w:eastAsia="zh-CN"/>
    </w:rPr>
  </w:style>
  <w:style w:type="character" w:customStyle="1" w:styleId="EIGHTPOINTChar">
    <w:name w:val="EIGHTPOINT Char"/>
    <w:basedOn w:val="DefaultParagraphFont"/>
    <w:link w:val="EIGHTPOINT"/>
    <w:rsid w:val="00097F8B"/>
    <w:rPr>
      <w:rFonts w:ascii="Calibri" w:eastAsia="SimSun" w:hAnsi="Calibri" w:cs="Calibri"/>
      <w:szCs w:val="20"/>
      <w:lang w:eastAsia="zh-CN"/>
    </w:rPr>
  </w:style>
  <w:style w:type="character" w:customStyle="1" w:styleId="4Qualifications">
    <w:name w:val="4 Qualifications"/>
    <w:basedOn w:val="DefaultParagraphFont"/>
    <w:rsid w:val="00097F8B"/>
    <w:rPr>
      <w:rFonts w:ascii="Times New Roman" w:hAnsi="Times New Roman"/>
      <w:sz w:val="19"/>
    </w:rPr>
  </w:style>
  <w:style w:type="character" w:customStyle="1" w:styleId="StyleDebateUnderlineBold">
    <w:name w:val="Style Debate Underline + Bold"/>
    <w:basedOn w:val="DebateUnderline"/>
    <w:rsid w:val="00097F8B"/>
    <w:rPr>
      <w:rFonts w:ascii="Times New Roman" w:hAnsi="Times New Roman"/>
      <w:b/>
      <w:bCs/>
      <w:sz w:val="20"/>
      <w:szCs w:val="20"/>
      <w:u w:val="single"/>
    </w:rPr>
  </w:style>
  <w:style w:type="character" w:customStyle="1" w:styleId="Bold12">
    <w:name w:val="Bold12"/>
    <w:uiPriority w:val="1"/>
    <w:qFormat/>
    <w:rsid w:val="00097F8B"/>
    <w:rPr>
      <w:rFonts w:ascii="Times New Roman" w:hAnsi="Times New Roman"/>
      <w:b/>
      <w:sz w:val="24"/>
    </w:rPr>
  </w:style>
  <w:style w:type="character" w:customStyle="1" w:styleId="NotBold10Final">
    <w:name w:val="NotBold10Final"/>
    <w:uiPriority w:val="1"/>
    <w:qFormat/>
    <w:rsid w:val="00097F8B"/>
    <w:rPr>
      <w:rFonts w:ascii="Times New Roman" w:hAnsi="Times New Roman"/>
      <w:b w:val="0"/>
      <w:i w:val="0"/>
      <w:sz w:val="20"/>
    </w:rPr>
  </w:style>
  <w:style w:type="paragraph" w:customStyle="1" w:styleId="legend">
    <w:name w:val="legend"/>
    <w:basedOn w:val="Normal"/>
    <w:rsid w:val="00097F8B"/>
    <w:pPr>
      <w:spacing w:before="100" w:beforeAutospacing="1" w:after="100" w:afterAutospacing="1"/>
    </w:pPr>
  </w:style>
  <w:style w:type="character" w:customStyle="1" w:styleId="Style12ptBold">
    <w:name w:val="Style 12 pt Bold"/>
    <w:basedOn w:val="DefaultParagraphFont"/>
    <w:rsid w:val="00097F8B"/>
    <w:rPr>
      <w:b/>
      <w:bCs/>
      <w:sz w:val="20"/>
    </w:rPr>
  </w:style>
  <w:style w:type="character" w:customStyle="1" w:styleId="senselabel">
    <w:name w:val="sense_label"/>
    <w:basedOn w:val="DefaultParagraphFont"/>
    <w:rsid w:val="00097F8B"/>
  </w:style>
  <w:style w:type="character" w:customStyle="1" w:styleId="labset">
    <w:name w:val="labset"/>
    <w:basedOn w:val="DefaultParagraphFont"/>
    <w:rsid w:val="00097F8B"/>
  </w:style>
  <w:style w:type="paragraph" w:customStyle="1" w:styleId="CM123">
    <w:name w:val="CM123"/>
    <w:basedOn w:val="Normal"/>
    <w:next w:val="Normal"/>
    <w:uiPriority w:val="99"/>
    <w:rsid w:val="00097F8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97F8B"/>
  </w:style>
  <w:style w:type="character" w:customStyle="1" w:styleId="addressspan">
    <w:name w:val="addressspan"/>
    <w:rsid w:val="00097F8B"/>
  </w:style>
  <w:style w:type="paragraph" w:customStyle="1" w:styleId="ReportTitle0">
    <w:name w:val="Report Title"/>
    <w:basedOn w:val="Default"/>
    <w:next w:val="Default"/>
    <w:uiPriority w:val="99"/>
    <w:rsid w:val="00097F8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97F8B"/>
    <w:rPr>
      <w:sz w:val="12"/>
      <w:lang w:val="x-none" w:eastAsia="x-none"/>
    </w:rPr>
  </w:style>
  <w:style w:type="character" w:customStyle="1" w:styleId="UnreadF7Char">
    <w:name w:val="Unread F7 Char"/>
    <w:link w:val="UnreadF7"/>
    <w:uiPriority w:val="99"/>
    <w:rsid w:val="00097F8B"/>
    <w:rPr>
      <w:rFonts w:ascii="Calibri" w:hAnsi="Calibri" w:cs="Calibri"/>
      <w:sz w:val="12"/>
      <w:lang w:val="x-none" w:eastAsia="x-none"/>
    </w:rPr>
  </w:style>
  <w:style w:type="paragraph" w:customStyle="1" w:styleId="TagCiteF8">
    <w:name w:val="Tag/Cite F8"/>
    <w:basedOn w:val="Normal"/>
    <w:next w:val="NormalF6"/>
    <w:link w:val="TagCiteF8Char"/>
    <w:rsid w:val="00097F8B"/>
    <w:rPr>
      <w:b/>
      <w:lang w:val="x-none" w:eastAsia="x-none"/>
    </w:rPr>
  </w:style>
  <w:style w:type="character" w:customStyle="1" w:styleId="TagCiteF8Char">
    <w:name w:val="Tag/Cite F8 Char"/>
    <w:link w:val="TagCiteF8"/>
    <w:rsid w:val="00097F8B"/>
    <w:rPr>
      <w:rFonts w:ascii="Calibri" w:hAnsi="Calibri" w:cs="Calibri"/>
      <w:b/>
      <w:lang w:val="x-none" w:eastAsia="x-none"/>
    </w:rPr>
  </w:style>
  <w:style w:type="paragraph" w:customStyle="1" w:styleId="UnderlinedF9">
    <w:name w:val="Underlined F9"/>
    <w:basedOn w:val="Normal"/>
    <w:next w:val="NormalF6"/>
    <w:link w:val="UnderlinedF9Char"/>
    <w:rsid w:val="00097F8B"/>
    <w:rPr>
      <w:b/>
      <w:u w:val="single"/>
      <w:lang w:val="x-none" w:eastAsia="x-none"/>
    </w:rPr>
  </w:style>
  <w:style w:type="character" w:customStyle="1" w:styleId="UnderlinedF9Char">
    <w:name w:val="Underlined F9 Char"/>
    <w:link w:val="UnderlinedF9"/>
    <w:rsid w:val="00097F8B"/>
    <w:rPr>
      <w:rFonts w:ascii="Calibri" w:hAnsi="Calibri" w:cs="Calibri"/>
      <w:b/>
      <w:u w:val="single"/>
      <w:lang w:val="x-none" w:eastAsia="x-none"/>
    </w:rPr>
  </w:style>
  <w:style w:type="character" w:customStyle="1" w:styleId="UnderlineCharChar2">
    <w:name w:val="Underline Char Char2"/>
    <w:basedOn w:val="DefaultParagraphFont"/>
    <w:rsid w:val="00097F8B"/>
    <w:rPr>
      <w:rFonts w:eastAsia="MS Mincho"/>
      <w:u w:val="single"/>
      <w:lang w:val="en-US" w:eastAsia="en-US" w:bidi="ar-SA"/>
    </w:rPr>
  </w:style>
  <w:style w:type="paragraph" w:customStyle="1" w:styleId="author-image">
    <w:name w:val="author-image"/>
    <w:basedOn w:val="Normal"/>
    <w:rsid w:val="00097F8B"/>
    <w:pPr>
      <w:spacing w:before="100" w:beforeAutospacing="1" w:after="100" w:afterAutospacing="1"/>
    </w:pPr>
  </w:style>
  <w:style w:type="character" w:customStyle="1" w:styleId="ColorfulGrid-Accent1Char1">
    <w:name w:val="Colorful Grid - Accent 1 Char1"/>
    <w:uiPriority w:val="29"/>
    <w:rsid w:val="00097F8B"/>
    <w:rPr>
      <w:iCs/>
      <w:sz w:val="16"/>
      <w:szCs w:val="22"/>
    </w:rPr>
  </w:style>
  <w:style w:type="character" w:customStyle="1" w:styleId="HATChar0">
    <w:name w:val="HAT Char"/>
    <w:basedOn w:val="DefaultParagraphFont"/>
    <w:uiPriority w:val="1"/>
    <w:rsid w:val="00097F8B"/>
    <w:rPr>
      <w:rFonts w:ascii="Arial" w:eastAsia="Times New Roman" w:hAnsi="Arial"/>
      <w:b/>
      <w:bCs/>
      <w:caps/>
      <w:sz w:val="22"/>
      <w:szCs w:val="28"/>
    </w:rPr>
  </w:style>
  <w:style w:type="paragraph" w:customStyle="1" w:styleId="EndnoteText1">
    <w:name w:val="Endnote Text1"/>
    <w:basedOn w:val="Normal"/>
    <w:next w:val="EndnoteText"/>
    <w:rsid w:val="00097F8B"/>
    <w:rPr>
      <w:rFonts w:eastAsia="Cambria"/>
      <w:szCs w:val="20"/>
    </w:rPr>
  </w:style>
  <w:style w:type="paragraph" w:customStyle="1" w:styleId="ListBullet21">
    <w:name w:val="List Bullet 21"/>
    <w:basedOn w:val="Normal"/>
    <w:next w:val="ListBullet2"/>
    <w:rsid w:val="00097F8B"/>
    <w:pPr>
      <w:tabs>
        <w:tab w:val="num" w:pos="1440"/>
      </w:tabs>
      <w:ind w:left="1440" w:hanging="360"/>
    </w:pPr>
    <w:rPr>
      <w:b/>
      <w:szCs w:val="44"/>
    </w:rPr>
  </w:style>
  <w:style w:type="character" w:customStyle="1" w:styleId="6Underlined">
    <w:name w:val="6 Underlined"/>
    <w:rsid w:val="00097F8B"/>
    <w:rPr>
      <w:rFonts w:ascii="Times New Roman" w:hAnsi="Times New Roman"/>
      <w:b/>
      <w:sz w:val="22"/>
      <w:u w:val="single"/>
    </w:rPr>
  </w:style>
  <w:style w:type="paragraph" w:customStyle="1" w:styleId="NormalTag1">
    <w:name w:val="Normal Tag1"/>
    <w:basedOn w:val="Normal"/>
    <w:next w:val="Normal"/>
    <w:uiPriority w:val="4"/>
    <w:qFormat/>
    <w:rsid w:val="00097F8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97F8B"/>
  </w:style>
  <w:style w:type="character" w:customStyle="1" w:styleId="read-pgnum">
    <w:name w:val="read-pgnum"/>
    <w:basedOn w:val="DefaultParagraphFont"/>
    <w:rsid w:val="00097F8B"/>
  </w:style>
  <w:style w:type="character" w:customStyle="1" w:styleId="middleheadline">
    <w:name w:val="middleheadline"/>
    <w:basedOn w:val="DefaultParagraphFont"/>
    <w:rsid w:val="00097F8B"/>
  </w:style>
  <w:style w:type="paragraph" w:customStyle="1" w:styleId="style1style2">
    <w:name w:val="style1 style2"/>
    <w:basedOn w:val="Normal"/>
    <w:rsid w:val="00097F8B"/>
    <w:pPr>
      <w:spacing w:beforeLines="1" w:afterLines="1"/>
    </w:pPr>
    <w:rPr>
      <w:rFonts w:ascii="Times" w:hAnsi="Times"/>
      <w:szCs w:val="20"/>
    </w:rPr>
  </w:style>
  <w:style w:type="character" w:customStyle="1" w:styleId="endemailtag">
    <w:name w:val="endemailtag"/>
    <w:basedOn w:val="DefaultParagraphFont"/>
    <w:rsid w:val="00097F8B"/>
  </w:style>
  <w:style w:type="paragraph" w:customStyle="1" w:styleId="assert">
    <w:name w:val="assert"/>
    <w:basedOn w:val="Normal"/>
    <w:uiPriority w:val="99"/>
    <w:qFormat/>
    <w:rsid w:val="00097F8B"/>
    <w:pPr>
      <w:spacing w:beforeLines="1" w:afterLines="1"/>
    </w:pPr>
    <w:rPr>
      <w:rFonts w:ascii="Times" w:hAnsi="Times"/>
      <w:szCs w:val="20"/>
    </w:rPr>
  </w:style>
  <w:style w:type="character" w:customStyle="1" w:styleId="fpred">
    <w:name w:val="fp_red"/>
    <w:basedOn w:val="DefaultParagraphFont"/>
    <w:rsid w:val="00097F8B"/>
  </w:style>
  <w:style w:type="character" w:customStyle="1" w:styleId="title3">
    <w:name w:val="title3"/>
    <w:rsid w:val="00097F8B"/>
    <w:rPr>
      <w:b/>
      <w:bCs/>
      <w:sz w:val="26"/>
      <w:szCs w:val="26"/>
    </w:rPr>
  </w:style>
  <w:style w:type="character" w:customStyle="1" w:styleId="articlebyline">
    <w:name w:val="articlebyline"/>
    <w:basedOn w:val="DefaultParagraphFont"/>
    <w:rsid w:val="00097F8B"/>
  </w:style>
  <w:style w:type="paragraph" w:customStyle="1" w:styleId="non-feed">
    <w:name w:val="non-feed"/>
    <w:basedOn w:val="Normal"/>
    <w:rsid w:val="00097F8B"/>
    <w:pPr>
      <w:spacing w:beforeLines="1" w:afterLines="1"/>
    </w:pPr>
    <w:rPr>
      <w:rFonts w:ascii="Times" w:hAnsi="Times"/>
      <w:szCs w:val="20"/>
    </w:rPr>
  </w:style>
  <w:style w:type="paragraph" w:customStyle="1" w:styleId="articleparagraphenarticleparagraph">
    <w:name w:val="articleparagraph enarticleparagraph"/>
    <w:basedOn w:val="Normal"/>
    <w:rsid w:val="00097F8B"/>
    <w:pPr>
      <w:spacing w:beforeLines="1" w:afterLines="1"/>
    </w:pPr>
    <w:rPr>
      <w:rFonts w:ascii="Times" w:hAnsi="Times"/>
      <w:szCs w:val="20"/>
    </w:rPr>
  </w:style>
  <w:style w:type="paragraph" w:customStyle="1" w:styleId="pagpag3">
    <w:name w:val="pagpag3"/>
    <w:basedOn w:val="Normal"/>
    <w:uiPriority w:val="99"/>
    <w:qFormat/>
    <w:rsid w:val="00097F8B"/>
    <w:pPr>
      <w:spacing w:beforeLines="1" w:afterLines="1"/>
    </w:pPr>
    <w:rPr>
      <w:rFonts w:ascii="Times" w:hAnsi="Times"/>
      <w:szCs w:val="20"/>
    </w:rPr>
  </w:style>
  <w:style w:type="character" w:customStyle="1" w:styleId="authorpub2">
    <w:name w:val="author_pub2"/>
    <w:basedOn w:val="DefaultParagraphFont"/>
    <w:rsid w:val="00097F8B"/>
  </w:style>
  <w:style w:type="paragraph" w:customStyle="1" w:styleId="epblock">
    <w:name w:val="ep_block"/>
    <w:basedOn w:val="Normal"/>
    <w:rsid w:val="00097F8B"/>
    <w:pPr>
      <w:spacing w:beforeLines="1" w:afterLines="1"/>
    </w:pPr>
    <w:rPr>
      <w:rFonts w:ascii="Times" w:hAnsi="Times"/>
      <w:szCs w:val="20"/>
    </w:rPr>
  </w:style>
  <w:style w:type="character" w:customStyle="1" w:styleId="personname">
    <w:name w:val="person_name"/>
    <w:rsid w:val="00097F8B"/>
  </w:style>
  <w:style w:type="paragraph" w:customStyle="1" w:styleId="BoldItalics">
    <w:name w:val="Bold Italics"/>
    <w:basedOn w:val="Normal"/>
    <w:rsid w:val="00097F8B"/>
    <w:rPr>
      <w:b/>
      <w:i/>
    </w:rPr>
  </w:style>
  <w:style w:type="paragraph" w:customStyle="1" w:styleId="story2">
    <w:name w:val="story2"/>
    <w:basedOn w:val="Normal"/>
    <w:rsid w:val="00097F8B"/>
    <w:pPr>
      <w:spacing w:before="100" w:beforeAutospacing="1" w:after="100" w:afterAutospacing="1"/>
    </w:pPr>
  </w:style>
  <w:style w:type="paragraph" w:customStyle="1" w:styleId="spintrotext">
    <w:name w:val="spintrotext"/>
    <w:basedOn w:val="Normal"/>
    <w:rsid w:val="00097F8B"/>
    <w:pPr>
      <w:spacing w:before="100" w:beforeAutospacing="1" w:after="180"/>
    </w:pPr>
    <w:rPr>
      <w:b/>
      <w:bCs/>
    </w:rPr>
  </w:style>
  <w:style w:type="character" w:customStyle="1" w:styleId="majorhd1">
    <w:name w:val="majorhd1"/>
    <w:basedOn w:val="DefaultParagraphFont"/>
    <w:rsid w:val="00097F8B"/>
    <w:rPr>
      <w:rFonts w:ascii="Arial" w:hAnsi="Arial" w:cs="Arial" w:hint="default"/>
      <w:b/>
      <w:bCs/>
      <w:color w:val="660000"/>
      <w:sz w:val="25"/>
      <w:szCs w:val="25"/>
    </w:rPr>
  </w:style>
  <w:style w:type="paragraph" w:customStyle="1" w:styleId="summary10">
    <w:name w:val="summary10"/>
    <w:basedOn w:val="Normal"/>
    <w:rsid w:val="00097F8B"/>
    <w:pPr>
      <w:spacing w:before="30" w:line="336" w:lineRule="atLeast"/>
    </w:pPr>
    <w:rPr>
      <w:color w:val="333333"/>
    </w:rPr>
  </w:style>
  <w:style w:type="character" w:customStyle="1" w:styleId="origin10">
    <w:name w:val="origin10"/>
    <w:basedOn w:val="DefaultParagraphFont"/>
    <w:rsid w:val="00097F8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97F8B"/>
  </w:style>
  <w:style w:type="character" w:customStyle="1" w:styleId="firstlast">
    <w:name w:val="first last"/>
    <w:basedOn w:val="DefaultParagraphFont"/>
    <w:rsid w:val="00097F8B"/>
  </w:style>
  <w:style w:type="paragraph" w:customStyle="1" w:styleId="h">
    <w:name w:val="h"/>
    <w:basedOn w:val="Normal"/>
    <w:rsid w:val="00097F8B"/>
    <w:pPr>
      <w:spacing w:before="100" w:beforeAutospacing="1" w:after="100" w:afterAutospacing="1"/>
    </w:pPr>
    <w:rPr>
      <w:rFonts w:ascii="Times" w:hAnsi="Times"/>
      <w:szCs w:val="20"/>
    </w:rPr>
  </w:style>
  <w:style w:type="paragraph" w:customStyle="1" w:styleId="p3">
    <w:name w:val="p3"/>
    <w:basedOn w:val="Normal"/>
    <w:rsid w:val="00097F8B"/>
    <w:pPr>
      <w:spacing w:beforeLines="1" w:afterLines="1"/>
    </w:pPr>
    <w:rPr>
      <w:rFonts w:ascii="Times" w:hAnsi="Times"/>
      <w:szCs w:val="20"/>
    </w:rPr>
  </w:style>
  <w:style w:type="paragraph" w:customStyle="1" w:styleId="p5">
    <w:name w:val="p5"/>
    <w:basedOn w:val="Normal"/>
    <w:rsid w:val="00097F8B"/>
    <w:pPr>
      <w:spacing w:beforeLines="1" w:afterLines="1"/>
    </w:pPr>
    <w:rPr>
      <w:rFonts w:ascii="Times" w:hAnsi="Times"/>
      <w:szCs w:val="20"/>
    </w:rPr>
  </w:style>
  <w:style w:type="paragraph" w:customStyle="1" w:styleId="p6">
    <w:name w:val="p6"/>
    <w:basedOn w:val="Normal"/>
    <w:rsid w:val="00097F8B"/>
    <w:pPr>
      <w:spacing w:beforeLines="1" w:afterLines="1"/>
    </w:pPr>
    <w:rPr>
      <w:rFonts w:ascii="Times" w:hAnsi="Times"/>
      <w:szCs w:val="20"/>
    </w:rPr>
  </w:style>
  <w:style w:type="character" w:customStyle="1" w:styleId="styledate">
    <w:name w:val="styledate"/>
    <w:basedOn w:val="DefaultParagraphFont"/>
    <w:rsid w:val="00097F8B"/>
  </w:style>
  <w:style w:type="paragraph" w:customStyle="1" w:styleId="p7">
    <w:name w:val="p7"/>
    <w:basedOn w:val="Normal"/>
    <w:rsid w:val="00097F8B"/>
    <w:pPr>
      <w:spacing w:beforeLines="1" w:afterLines="1"/>
    </w:pPr>
    <w:rPr>
      <w:rFonts w:ascii="Times" w:hAnsi="Times"/>
      <w:szCs w:val="20"/>
    </w:rPr>
  </w:style>
  <w:style w:type="paragraph" w:customStyle="1" w:styleId="p8">
    <w:name w:val="p8"/>
    <w:basedOn w:val="Normal"/>
    <w:rsid w:val="00097F8B"/>
    <w:pPr>
      <w:spacing w:beforeLines="1" w:afterLines="1"/>
    </w:pPr>
    <w:rPr>
      <w:rFonts w:ascii="Times" w:hAnsi="Times"/>
      <w:szCs w:val="20"/>
    </w:rPr>
  </w:style>
  <w:style w:type="paragraph" w:customStyle="1" w:styleId="p9">
    <w:name w:val="p9"/>
    <w:basedOn w:val="Normal"/>
    <w:rsid w:val="00097F8B"/>
    <w:pPr>
      <w:spacing w:beforeLines="1" w:afterLines="1"/>
    </w:pPr>
    <w:rPr>
      <w:rFonts w:ascii="Times" w:hAnsi="Times"/>
      <w:szCs w:val="20"/>
    </w:rPr>
  </w:style>
  <w:style w:type="paragraph" w:customStyle="1" w:styleId="p10">
    <w:name w:val="p10"/>
    <w:basedOn w:val="Normal"/>
    <w:rsid w:val="00097F8B"/>
    <w:pPr>
      <w:spacing w:beforeLines="1" w:afterLines="1"/>
    </w:pPr>
    <w:rPr>
      <w:rFonts w:ascii="Times" w:hAnsi="Times"/>
      <w:szCs w:val="20"/>
    </w:rPr>
  </w:style>
  <w:style w:type="character" w:customStyle="1" w:styleId="s3">
    <w:name w:val="s3"/>
    <w:basedOn w:val="DefaultParagraphFont"/>
    <w:rsid w:val="00097F8B"/>
  </w:style>
  <w:style w:type="paragraph" w:customStyle="1" w:styleId="p13">
    <w:name w:val="p13"/>
    <w:basedOn w:val="Normal"/>
    <w:rsid w:val="00097F8B"/>
    <w:pPr>
      <w:spacing w:beforeLines="1" w:afterLines="1"/>
    </w:pPr>
    <w:rPr>
      <w:rFonts w:ascii="Times" w:hAnsi="Times"/>
      <w:szCs w:val="20"/>
    </w:rPr>
  </w:style>
  <w:style w:type="character" w:customStyle="1" w:styleId="s6">
    <w:name w:val="s6"/>
    <w:basedOn w:val="DefaultParagraphFont"/>
    <w:rsid w:val="00097F8B"/>
  </w:style>
  <w:style w:type="character" w:customStyle="1" w:styleId="detailcname">
    <w:name w:val="detailcname"/>
    <w:basedOn w:val="DefaultParagraphFont"/>
    <w:rsid w:val="00097F8B"/>
  </w:style>
  <w:style w:type="character" w:customStyle="1" w:styleId="block-spacer">
    <w:name w:val="block-spacer"/>
    <w:basedOn w:val="DefaultParagraphFont"/>
    <w:rsid w:val="00097F8B"/>
  </w:style>
  <w:style w:type="paragraph" w:customStyle="1" w:styleId="cnnfirst">
    <w:name w:val="cnn_first"/>
    <w:basedOn w:val="Normal"/>
    <w:rsid w:val="00097F8B"/>
    <w:pPr>
      <w:spacing w:beforeLines="1" w:afterLines="1"/>
    </w:pPr>
    <w:rPr>
      <w:rFonts w:ascii="Times" w:hAnsi="Times"/>
      <w:szCs w:val="20"/>
    </w:rPr>
  </w:style>
  <w:style w:type="character" w:customStyle="1" w:styleId="articlesource">
    <w:name w:val="articlesource"/>
    <w:basedOn w:val="DefaultParagraphFont"/>
    <w:rsid w:val="00097F8B"/>
  </w:style>
  <w:style w:type="character" w:customStyle="1" w:styleId="itxtrstitxtrstspanitxthookspan">
    <w:name w:val="itxtrst itxtrstspan itxthookspan"/>
    <w:basedOn w:val="DefaultParagraphFont"/>
    <w:rsid w:val="00097F8B"/>
  </w:style>
  <w:style w:type="paragraph" w:customStyle="1" w:styleId="darkgreen">
    <w:name w:val="darkgreen"/>
    <w:basedOn w:val="Normal"/>
    <w:rsid w:val="00097F8B"/>
    <w:pPr>
      <w:spacing w:beforeLines="1" w:afterLines="1"/>
    </w:pPr>
    <w:rPr>
      <w:rFonts w:ascii="Times" w:hAnsi="Times"/>
      <w:szCs w:val="20"/>
    </w:rPr>
  </w:style>
  <w:style w:type="character" w:customStyle="1" w:styleId="wl-startdate">
    <w:name w:val="wl-startdate"/>
    <w:basedOn w:val="DefaultParagraphFont"/>
    <w:rsid w:val="00097F8B"/>
  </w:style>
  <w:style w:type="character" w:customStyle="1" w:styleId="authorvcard">
    <w:name w:val="author vcard"/>
    <w:basedOn w:val="DefaultParagraphFont"/>
    <w:rsid w:val="00097F8B"/>
  </w:style>
  <w:style w:type="paragraph" w:customStyle="1" w:styleId="cpf-viewbox-edit-highlight">
    <w:name w:val="cpf-viewbox-edit-highlight"/>
    <w:basedOn w:val="Normal"/>
    <w:rsid w:val="00097F8B"/>
    <w:pPr>
      <w:spacing w:beforeLines="1" w:afterLines="1"/>
    </w:pPr>
    <w:rPr>
      <w:rFonts w:ascii="Times" w:hAnsi="Times"/>
      <w:szCs w:val="20"/>
    </w:rPr>
  </w:style>
  <w:style w:type="paragraph" w:customStyle="1" w:styleId="CM104">
    <w:name w:val="CM104"/>
    <w:basedOn w:val="Default"/>
    <w:next w:val="Default"/>
    <w:uiPriority w:val="99"/>
    <w:rsid w:val="00097F8B"/>
    <w:pPr>
      <w:widowControl w:val="0"/>
    </w:pPr>
    <w:rPr>
      <w:rFonts w:ascii="Arial" w:hAnsi="Arial"/>
      <w:color w:val="auto"/>
    </w:rPr>
  </w:style>
  <w:style w:type="paragraph" w:customStyle="1" w:styleId="CM105">
    <w:name w:val="CM105"/>
    <w:basedOn w:val="Default"/>
    <w:next w:val="Default"/>
    <w:uiPriority w:val="99"/>
    <w:rsid w:val="00097F8B"/>
    <w:pPr>
      <w:widowControl w:val="0"/>
    </w:pPr>
    <w:rPr>
      <w:rFonts w:ascii="Arial" w:hAnsi="Arial"/>
      <w:color w:val="auto"/>
    </w:rPr>
  </w:style>
  <w:style w:type="character" w:customStyle="1" w:styleId="referencetext">
    <w:name w:val="referencetext"/>
    <w:basedOn w:val="DefaultParagraphFont"/>
    <w:rsid w:val="00097F8B"/>
  </w:style>
  <w:style w:type="paragraph" w:customStyle="1" w:styleId="UnderlinedV2">
    <w:name w:val="Underlined V2"/>
    <w:basedOn w:val="Normal"/>
    <w:next w:val="Normal"/>
    <w:link w:val="UnderlinedV2Char"/>
    <w:qFormat/>
    <w:rsid w:val="00097F8B"/>
    <w:rPr>
      <w:rFonts w:ascii="Cambria" w:hAnsi="Cambria"/>
      <w:u w:val="single"/>
      <w:lang w:val="x-none" w:eastAsia="x-none"/>
    </w:rPr>
  </w:style>
  <w:style w:type="character" w:customStyle="1" w:styleId="UnderlinedV2Char">
    <w:name w:val="Underlined V2 Char"/>
    <w:link w:val="UnderlinedV2"/>
    <w:rsid w:val="00097F8B"/>
    <w:rPr>
      <w:rFonts w:ascii="Cambria" w:hAnsi="Cambria" w:cs="Calibri"/>
      <w:u w:val="single"/>
      <w:lang w:val="x-none" w:eastAsia="x-none"/>
    </w:rPr>
  </w:style>
  <w:style w:type="character" w:customStyle="1" w:styleId="LDDebateCard">
    <w:name w:val="LD Debate Card"/>
    <w:basedOn w:val="DefaultParagraphFont"/>
    <w:rsid w:val="00097F8B"/>
    <w:rPr>
      <w:rFonts w:ascii="Times New Roman" w:hAnsi="Times New Roman" w:cs="Times New Roman" w:hint="default"/>
      <w:b/>
      <w:bCs/>
      <w:color w:val="000000"/>
      <w:u w:val="single"/>
    </w:rPr>
  </w:style>
  <w:style w:type="character" w:customStyle="1" w:styleId="F5Normal">
    <w:name w:val="F5 Normal"/>
    <w:basedOn w:val="DefaultParagraphFont"/>
    <w:rsid w:val="00097F8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97F8B"/>
    <w:rPr>
      <w:rFonts w:ascii="Times New Roman" w:hAnsi="Times New Roman"/>
      <w:sz w:val="18"/>
    </w:rPr>
  </w:style>
  <w:style w:type="paragraph" w:customStyle="1" w:styleId="TableofFigures1">
    <w:name w:val="Table of Figures1"/>
    <w:basedOn w:val="Normal"/>
    <w:next w:val="Normal"/>
    <w:unhideWhenUsed/>
    <w:rsid w:val="00097F8B"/>
    <w:pPr>
      <w:ind w:left="400" w:hanging="400"/>
    </w:pPr>
    <w:rPr>
      <w:szCs w:val="20"/>
    </w:rPr>
  </w:style>
  <w:style w:type="paragraph" w:customStyle="1" w:styleId="F5CardText">
    <w:name w:val="F5 Card Text"/>
    <w:rsid w:val="00097F8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97F8B"/>
  </w:style>
  <w:style w:type="character" w:customStyle="1" w:styleId="citation-abbreviation">
    <w:name w:val="citation-abbreviation"/>
    <w:basedOn w:val="DefaultParagraphFont"/>
    <w:rsid w:val="00097F8B"/>
  </w:style>
  <w:style w:type="character" w:customStyle="1" w:styleId="citation-publication-date">
    <w:name w:val="citation-publication-date"/>
    <w:basedOn w:val="DefaultParagraphFont"/>
    <w:rsid w:val="00097F8B"/>
  </w:style>
  <w:style w:type="character" w:customStyle="1" w:styleId="citation-volume">
    <w:name w:val="citation-volume"/>
    <w:basedOn w:val="DefaultParagraphFont"/>
    <w:rsid w:val="00097F8B"/>
  </w:style>
  <w:style w:type="character" w:customStyle="1" w:styleId="citation-issue">
    <w:name w:val="citation-issue"/>
    <w:basedOn w:val="DefaultParagraphFont"/>
    <w:rsid w:val="00097F8B"/>
  </w:style>
  <w:style w:type="character" w:customStyle="1" w:styleId="citation-flpages">
    <w:name w:val="citation-flpages"/>
    <w:basedOn w:val="DefaultParagraphFont"/>
    <w:rsid w:val="00097F8B"/>
  </w:style>
  <w:style w:type="character" w:customStyle="1" w:styleId="stnd">
    <w:name w:val="stnd"/>
    <w:basedOn w:val="DefaultParagraphFont"/>
    <w:rsid w:val="00097F8B"/>
  </w:style>
  <w:style w:type="paragraph" w:customStyle="1" w:styleId="FileTitle">
    <w:name w:val="File Title"/>
    <w:autoRedefine/>
    <w:rsid w:val="00097F8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97F8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97F8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97F8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97F8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97F8B"/>
    <w:rPr>
      <w:rFonts w:ascii="Arial" w:eastAsia="Times New Roman" w:hAnsi="Arial" w:cs="Calibri"/>
      <w:szCs w:val="20"/>
    </w:rPr>
  </w:style>
  <w:style w:type="character" w:customStyle="1" w:styleId="AAAEmphasis2">
    <w:name w:val="AAAEmphasis2"/>
    <w:rsid w:val="00097F8B"/>
    <w:rPr>
      <w:rFonts w:ascii="Cooper Black" w:hAnsi="Cooper Black"/>
      <w:iCs/>
      <w:u w:val="single"/>
    </w:rPr>
  </w:style>
  <w:style w:type="paragraph" w:customStyle="1" w:styleId="shrink80">
    <w:name w:val="shrink8"/>
    <w:basedOn w:val="Normal"/>
    <w:rsid w:val="00097F8B"/>
    <w:pPr>
      <w:spacing w:beforeLines="1" w:afterLines="1"/>
    </w:pPr>
    <w:rPr>
      <w:rFonts w:ascii="Times" w:hAnsi="Times"/>
      <w:szCs w:val="20"/>
    </w:rPr>
  </w:style>
  <w:style w:type="character" w:customStyle="1" w:styleId="underline00">
    <w:name w:val="underline0"/>
    <w:basedOn w:val="DefaultParagraphFont"/>
    <w:rsid w:val="00097F8B"/>
  </w:style>
  <w:style w:type="character" w:customStyle="1" w:styleId="sub">
    <w:name w:val="sub"/>
    <w:basedOn w:val="DefaultParagraphFont"/>
    <w:rsid w:val="00097F8B"/>
  </w:style>
  <w:style w:type="paragraph" w:customStyle="1" w:styleId="blockquote0">
    <w:name w:val="blockquote"/>
    <w:basedOn w:val="Normal"/>
    <w:rsid w:val="00097F8B"/>
    <w:pPr>
      <w:spacing w:beforeLines="1" w:afterLines="1"/>
    </w:pPr>
    <w:rPr>
      <w:rFonts w:ascii="Times" w:hAnsi="Times"/>
      <w:szCs w:val="20"/>
    </w:rPr>
  </w:style>
  <w:style w:type="character" w:customStyle="1" w:styleId="citedby">
    <w:name w:val="citedby_"/>
    <w:basedOn w:val="DefaultParagraphFont"/>
    <w:rsid w:val="00097F8B"/>
  </w:style>
  <w:style w:type="paragraph" w:customStyle="1" w:styleId="svarticlesection">
    <w:name w:val="svarticle section"/>
    <w:basedOn w:val="Normal"/>
    <w:rsid w:val="00097F8B"/>
    <w:pPr>
      <w:spacing w:beforeLines="1" w:afterLines="1"/>
    </w:pPr>
    <w:rPr>
      <w:rFonts w:ascii="Times" w:hAnsi="Times"/>
      <w:szCs w:val="20"/>
    </w:rPr>
  </w:style>
  <w:style w:type="character" w:customStyle="1" w:styleId="formulatext">
    <w:name w:val="formulatext"/>
    <w:basedOn w:val="DefaultParagraphFont"/>
    <w:rsid w:val="00097F8B"/>
  </w:style>
  <w:style w:type="character" w:customStyle="1" w:styleId="fu-autorenangabe-fu-beschreibung">
    <w:name w:val="fu-autorenangabe-fu-beschreibung"/>
    <w:rsid w:val="00097F8B"/>
  </w:style>
  <w:style w:type="paragraph" w:customStyle="1" w:styleId="MicroMicroText">
    <w:name w:val="MicroMicroText"/>
    <w:basedOn w:val="Normal"/>
    <w:next w:val="Normal"/>
    <w:link w:val="MicroMicroTextChar"/>
    <w:qFormat/>
    <w:rsid w:val="00097F8B"/>
    <w:rPr>
      <w:rFonts w:eastAsia="Calibri"/>
      <w:sz w:val="8"/>
      <w:lang w:val="x-none" w:eastAsia="x-none"/>
    </w:rPr>
  </w:style>
  <w:style w:type="character" w:customStyle="1" w:styleId="MicroMicroTextChar">
    <w:name w:val="MicroMicroText Char"/>
    <w:link w:val="MicroMicroText"/>
    <w:rsid w:val="00097F8B"/>
    <w:rPr>
      <w:rFonts w:ascii="Calibri" w:eastAsia="Calibri" w:hAnsi="Calibri" w:cs="Calibri"/>
      <w:sz w:val="8"/>
      <w:lang w:val="x-none" w:eastAsia="x-none"/>
    </w:rPr>
  </w:style>
  <w:style w:type="character" w:customStyle="1" w:styleId="paragraph">
    <w:name w:val="paragraph"/>
    <w:rsid w:val="00097F8B"/>
  </w:style>
  <w:style w:type="character" w:customStyle="1" w:styleId="heading4char0">
    <w:name w:val="heading4char"/>
    <w:basedOn w:val="DefaultParagraphFont"/>
    <w:rsid w:val="00097F8B"/>
  </w:style>
  <w:style w:type="character" w:customStyle="1" w:styleId="createdby">
    <w:name w:val="createdby"/>
    <w:rsid w:val="00097F8B"/>
  </w:style>
  <w:style w:type="paragraph" w:customStyle="1" w:styleId="spip">
    <w:name w:val="spip"/>
    <w:basedOn w:val="Normal"/>
    <w:rsid w:val="00097F8B"/>
    <w:pPr>
      <w:spacing w:before="100" w:beforeAutospacing="1" w:after="100" w:afterAutospacing="1"/>
    </w:pPr>
  </w:style>
  <w:style w:type="character" w:customStyle="1" w:styleId="publicationinfo">
    <w:name w:val="publicationinfo"/>
    <w:rsid w:val="00097F8B"/>
  </w:style>
  <w:style w:type="character" w:customStyle="1" w:styleId="style131">
    <w:name w:val="style131"/>
    <w:rsid w:val="00097F8B"/>
    <w:rPr>
      <w:sz w:val="20"/>
      <w:szCs w:val="20"/>
    </w:rPr>
  </w:style>
  <w:style w:type="paragraph" w:customStyle="1" w:styleId="authorcontact">
    <w:name w:val="authorcontact"/>
    <w:basedOn w:val="Normal"/>
    <w:rsid w:val="00097F8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97F8B"/>
    <w:rPr>
      <w:u w:val="single"/>
    </w:rPr>
  </w:style>
  <w:style w:type="character" w:customStyle="1" w:styleId="StyleStyle4ArialNarrow9ptChar">
    <w:name w:val="Style Style4 + Arial Narrow 9 pt Char"/>
    <w:basedOn w:val="DefaultParagraphFont"/>
    <w:link w:val="StyleStyle4ArialNarrow9pt"/>
    <w:rsid w:val="00097F8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97F8B"/>
    <w:rPr>
      <w:b/>
      <w:bCs/>
      <w:u w:val="single"/>
    </w:rPr>
  </w:style>
  <w:style w:type="character" w:customStyle="1" w:styleId="StyleStyle4ArialNarrow9ptBoldChar">
    <w:name w:val="Style Style4 + Arial Narrow 9 pt Bold Char"/>
    <w:basedOn w:val="DefaultParagraphFont"/>
    <w:link w:val="StyleStyle4ArialNarrow9ptBold"/>
    <w:rsid w:val="00097F8B"/>
    <w:rPr>
      <w:rFonts w:ascii="Calibri" w:hAnsi="Calibri" w:cs="Calibri"/>
      <w:b/>
      <w:bCs/>
      <w:u w:val="single"/>
    </w:rPr>
  </w:style>
  <w:style w:type="paragraph" w:customStyle="1" w:styleId="card3">
    <w:name w:val="card 3"/>
    <w:basedOn w:val="Normal"/>
    <w:rsid w:val="00097F8B"/>
    <w:pPr>
      <w:ind w:left="400"/>
    </w:pPr>
    <w:rPr>
      <w:szCs w:val="20"/>
    </w:rPr>
  </w:style>
  <w:style w:type="character" w:customStyle="1" w:styleId="text11gold">
    <w:name w:val="text11 gold"/>
    <w:basedOn w:val="DefaultParagraphFont"/>
    <w:rsid w:val="00097F8B"/>
  </w:style>
  <w:style w:type="character" w:customStyle="1" w:styleId="StyleunderlineNotBold">
    <w:name w:val="Style underline + Not Bold"/>
    <w:basedOn w:val="DefaultParagraphFont"/>
    <w:rsid w:val="00097F8B"/>
    <w:rPr>
      <w:b/>
      <w:u w:val="single"/>
    </w:rPr>
  </w:style>
  <w:style w:type="character" w:customStyle="1" w:styleId="StyleunderlineNotBold1">
    <w:name w:val="Style underline + Not Bold1"/>
    <w:basedOn w:val="DefaultParagraphFont"/>
    <w:rsid w:val="00097F8B"/>
    <w:rPr>
      <w:b/>
      <w:u w:val="single"/>
    </w:rPr>
  </w:style>
  <w:style w:type="paragraph" w:customStyle="1" w:styleId="BodyText55">
    <w:name w:val="Body Text55"/>
    <w:basedOn w:val="Normal"/>
    <w:rsid w:val="00097F8B"/>
    <w:pPr>
      <w:shd w:val="clear" w:color="auto" w:fill="FFFFFF"/>
      <w:spacing w:line="252" w:lineRule="exact"/>
      <w:jc w:val="both"/>
    </w:pPr>
    <w:rPr>
      <w:sz w:val="19"/>
      <w:szCs w:val="19"/>
      <w:lang w:val="x-none" w:eastAsia="x-none"/>
    </w:rPr>
  </w:style>
  <w:style w:type="character" w:customStyle="1" w:styleId="Bodytext595pt">
    <w:name w:val="Body text (5) + 9.5 pt"/>
    <w:rsid w:val="00097F8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97F8B"/>
    <w:rPr>
      <w:rFonts w:ascii="Times New Roman" w:hAnsi="Times New Roman"/>
      <w:b/>
      <w:bCs/>
      <w:noProof w:val="0"/>
      <w:sz w:val="20"/>
      <w:u w:val="single"/>
    </w:rPr>
  </w:style>
  <w:style w:type="character" w:customStyle="1" w:styleId="StyleUnderlineCharChar19pt">
    <w:name w:val="Style Underline Char Char1 + 9 pt"/>
    <w:rsid w:val="00097F8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97F8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97F8B"/>
    <w:rPr>
      <w:rFonts w:ascii="Arial" w:hAnsi="Arial" w:cs="Calibri"/>
      <w:b/>
      <w:smallCaps/>
      <w:u w:val="single"/>
      <w:lang w:val="x-none" w:eastAsia="x-none"/>
    </w:rPr>
  </w:style>
  <w:style w:type="paragraph" w:customStyle="1" w:styleId="Third">
    <w:name w:val="Third"/>
    <w:basedOn w:val="Normal"/>
    <w:link w:val="ThirdChar"/>
    <w:qFormat/>
    <w:rsid w:val="00097F8B"/>
    <w:rPr>
      <w:b/>
      <w:u w:val="single"/>
      <w:lang w:val="x-none" w:eastAsia="x-none"/>
    </w:rPr>
  </w:style>
  <w:style w:type="character" w:customStyle="1" w:styleId="ThirdChar">
    <w:name w:val="Third Char"/>
    <w:link w:val="Third"/>
    <w:rsid w:val="00097F8B"/>
    <w:rPr>
      <w:rFonts w:ascii="Calibri" w:hAnsi="Calibri"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097F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97F8B"/>
  </w:style>
  <w:style w:type="character" w:customStyle="1" w:styleId="DebateUnderlineBoldCharChar">
    <w:name w:val="Debate Underline Bold Char Char"/>
    <w:rsid w:val="00097F8B"/>
    <w:rPr>
      <w:rFonts w:ascii="Arial" w:hAnsi="Arial" w:cs="Calibri"/>
      <w:b/>
      <w:u w:val="thick"/>
      <w:lang w:val="x-none" w:eastAsia="x-none"/>
    </w:rPr>
  </w:style>
  <w:style w:type="character" w:customStyle="1" w:styleId="resultbodyblack">
    <w:name w:val="resultbodyblack"/>
    <w:rsid w:val="00097F8B"/>
    <w:rPr>
      <w:rFonts w:cs="Times New Roman"/>
    </w:rPr>
  </w:style>
  <w:style w:type="character" w:customStyle="1" w:styleId="CharChar61">
    <w:name w:val="Char Char61"/>
    <w:rsid w:val="00097F8B"/>
    <w:rPr>
      <w:rFonts w:cs="Arial"/>
      <w:bCs/>
      <w:sz w:val="16"/>
      <w:szCs w:val="26"/>
      <w:lang w:val="en-US" w:eastAsia="en-US" w:bidi="ar-SA"/>
    </w:rPr>
  </w:style>
  <w:style w:type="paragraph" w:customStyle="1" w:styleId="CiteSmallText">
    <w:name w:val="Cite Small Text"/>
    <w:basedOn w:val="Normal"/>
    <w:uiPriority w:val="99"/>
    <w:qFormat/>
    <w:rsid w:val="00097F8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97F8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97F8B"/>
    <w:rPr>
      <w:rFonts w:ascii="Calibri" w:eastAsia="Calibri" w:hAnsi="Calibri" w:cs="Calibri"/>
      <w:lang w:val="x-none" w:eastAsia="x-none"/>
    </w:rPr>
  </w:style>
  <w:style w:type="character" w:customStyle="1" w:styleId="nohighlighting">
    <w:name w:val="no highlighting"/>
    <w:rsid w:val="00097F8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97F8B"/>
    <w:rPr>
      <w:rFonts w:eastAsia="Calibri"/>
      <w:color w:val="0000FF"/>
      <w:sz w:val="12"/>
      <w:u w:val="single"/>
      <w:lang w:val="x-none" w:eastAsia="x-none"/>
    </w:rPr>
  </w:style>
  <w:style w:type="character" w:customStyle="1" w:styleId="SwagChar">
    <w:name w:val="Swag Char"/>
    <w:link w:val="Swag"/>
    <w:rsid w:val="00097F8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97F8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97F8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97F8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97F8B"/>
    <w:rPr>
      <w:rFonts w:ascii="Calibri" w:eastAsia="Times New Roman" w:hAnsi="Calibri" w:cs="Times New Roman"/>
      <w:b/>
      <w:bCs/>
      <w:szCs w:val="24"/>
      <w:u w:val="single"/>
    </w:rPr>
  </w:style>
  <w:style w:type="paragraph" w:customStyle="1" w:styleId="conintrotext">
    <w:name w:val="conintrotext"/>
    <w:basedOn w:val="Normal"/>
    <w:uiPriority w:val="99"/>
    <w:qFormat/>
    <w:rsid w:val="00097F8B"/>
    <w:pPr>
      <w:spacing w:before="100" w:beforeAutospacing="1" w:after="100" w:afterAutospacing="1"/>
    </w:pPr>
  </w:style>
  <w:style w:type="character" w:customStyle="1" w:styleId="comment-body">
    <w:name w:val="comment-body"/>
    <w:rsid w:val="00097F8B"/>
  </w:style>
  <w:style w:type="character" w:customStyle="1" w:styleId="ListBulletChar">
    <w:name w:val="List Bullet Char"/>
    <w:link w:val="ListBullet"/>
    <w:rsid w:val="00097F8B"/>
    <w:rPr>
      <w:rFonts w:ascii="Calibri" w:hAnsi="Calibri" w:cs="Calibri"/>
    </w:rPr>
  </w:style>
  <w:style w:type="character" w:customStyle="1" w:styleId="citationdate">
    <w:name w:val="citation_date"/>
    <w:basedOn w:val="DefaultParagraphFont"/>
    <w:rsid w:val="00097F8B"/>
  </w:style>
  <w:style w:type="character" w:customStyle="1" w:styleId="citationarticletitle">
    <w:name w:val="citation_article_title"/>
    <w:basedOn w:val="DefaultParagraphFont"/>
    <w:rsid w:val="00097F8B"/>
  </w:style>
  <w:style w:type="character" w:customStyle="1" w:styleId="citationjournaltitle">
    <w:name w:val="citation_journal_title"/>
    <w:basedOn w:val="DefaultParagraphFont"/>
    <w:rsid w:val="00097F8B"/>
  </w:style>
  <w:style w:type="paragraph" w:customStyle="1" w:styleId="shrinkCharChar">
    <w:name w:val="shrink Char Char"/>
    <w:basedOn w:val="Heading3"/>
    <w:link w:val="shrinkCharCharChar"/>
    <w:autoRedefine/>
    <w:rsid w:val="00097F8B"/>
    <w:rPr>
      <w:b w:val="0"/>
      <w:bCs/>
      <w:color w:val="000000"/>
      <w:sz w:val="10"/>
      <w:szCs w:val="17"/>
    </w:rPr>
  </w:style>
  <w:style w:type="character" w:customStyle="1" w:styleId="shrinkCharCharChar">
    <w:name w:val="shrink Char Char Char"/>
    <w:link w:val="shrinkCharChar"/>
    <w:rsid w:val="00097F8B"/>
    <w:rPr>
      <w:rFonts w:ascii="Calibri" w:eastAsiaTheme="majorEastAsia" w:hAnsi="Calibri" w:cstheme="majorBidi"/>
      <w:bCs/>
      <w:color w:val="000000"/>
      <w:sz w:val="10"/>
      <w:szCs w:val="17"/>
      <w:u w:val="single"/>
    </w:rPr>
  </w:style>
  <w:style w:type="paragraph" w:customStyle="1" w:styleId="BBCite">
    <w:name w:val="BB Cite"/>
    <w:basedOn w:val="Normal"/>
    <w:autoRedefine/>
    <w:rsid w:val="00097F8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97F8B"/>
  </w:style>
  <w:style w:type="paragraph" w:customStyle="1" w:styleId="CardsShrunk">
    <w:name w:val="Cards Shrunk"/>
    <w:basedOn w:val="Normal"/>
    <w:next w:val="Normal"/>
    <w:qFormat/>
    <w:rsid w:val="00097F8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97F8B"/>
    <w:pPr>
      <w:numPr>
        <w:numId w:val="136"/>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097F8B"/>
    <w:rPr>
      <w:rFonts w:ascii="Calibri" w:eastAsia="Calibri" w:hAnsi="Calibri" w:cs="Calibri"/>
      <w:b/>
      <w:sz w:val="26"/>
    </w:rPr>
  </w:style>
  <w:style w:type="paragraph" w:customStyle="1" w:styleId="Numbered">
    <w:name w:val="Numbered"/>
    <w:basedOn w:val="Normal"/>
    <w:link w:val="NumberedChar"/>
    <w:qFormat/>
    <w:rsid w:val="00097F8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97F8B"/>
    <w:rPr>
      <w:rFonts w:ascii="Calibri" w:eastAsia="Calibri" w:hAnsi="Calibri" w:cs="Calibri"/>
      <w:b/>
      <w:sz w:val="26"/>
    </w:rPr>
  </w:style>
  <w:style w:type="character" w:customStyle="1" w:styleId="noindex">
    <w:name w:val="noindex"/>
    <w:basedOn w:val="DefaultParagraphFont"/>
    <w:rsid w:val="00097F8B"/>
  </w:style>
  <w:style w:type="character" w:customStyle="1" w:styleId="dispurl">
    <w:name w:val="dispurl"/>
    <w:basedOn w:val="DefaultParagraphFont"/>
    <w:rsid w:val="00097F8B"/>
  </w:style>
  <w:style w:type="paragraph" w:customStyle="1" w:styleId="c-4">
    <w:name w:val="c-4"/>
    <w:basedOn w:val="Normal"/>
    <w:rsid w:val="00097F8B"/>
    <w:pPr>
      <w:spacing w:before="100" w:beforeAutospacing="1" w:after="100" w:afterAutospacing="1"/>
    </w:pPr>
    <w:rPr>
      <w:rFonts w:eastAsia="Calibri"/>
    </w:rPr>
  </w:style>
  <w:style w:type="character" w:customStyle="1" w:styleId="imgleft">
    <w:name w:val="imgleft"/>
    <w:basedOn w:val="DefaultParagraphFont"/>
    <w:rsid w:val="00097F8B"/>
  </w:style>
  <w:style w:type="character" w:customStyle="1" w:styleId="printmail">
    <w:name w:val="print_mail"/>
    <w:basedOn w:val="DefaultParagraphFont"/>
    <w:rsid w:val="00097F8B"/>
  </w:style>
  <w:style w:type="character" w:customStyle="1" w:styleId="printhtml">
    <w:name w:val="print_html"/>
    <w:basedOn w:val="DefaultParagraphFont"/>
    <w:rsid w:val="00097F8B"/>
  </w:style>
  <w:style w:type="character" w:customStyle="1" w:styleId="nodetype">
    <w:name w:val="nodetype"/>
    <w:basedOn w:val="DefaultParagraphFont"/>
    <w:rsid w:val="00097F8B"/>
  </w:style>
  <w:style w:type="character" w:customStyle="1" w:styleId="Underline-Highlighted-WFU-Big">
    <w:name w:val="Underline-Highlighted-WFU-Big"/>
    <w:uiPriority w:val="1"/>
    <w:qFormat/>
    <w:rsid w:val="00097F8B"/>
    <w:rPr>
      <w:rFonts w:ascii="Cambria" w:hAnsi="Cambria"/>
      <w:b/>
      <w:sz w:val="24"/>
      <w:u w:val="single"/>
      <w:bdr w:val="single" w:sz="4" w:space="0" w:color="000000"/>
      <w:shd w:val="clear" w:color="auto" w:fill="BEFF7D"/>
    </w:rPr>
  </w:style>
  <w:style w:type="character" w:customStyle="1" w:styleId="gsstx">
    <w:name w:val="gsstx"/>
    <w:rsid w:val="00097F8B"/>
  </w:style>
  <w:style w:type="character" w:customStyle="1" w:styleId="StyleStyleHighlightedunderlineBorderSinglesolidlineAu">
    <w:name w:val="Style Style Highlighted underline + Border: : (Single solid line Au..."/>
    <w:basedOn w:val="DefaultParagraphFont"/>
    <w:rsid w:val="00097F8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97F8B"/>
  </w:style>
  <w:style w:type="character" w:customStyle="1" w:styleId="citebold0">
    <w:name w:val="cite bold"/>
    <w:basedOn w:val="DefaultParagraphFont"/>
    <w:rsid w:val="00097F8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97F8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97F8B"/>
    <w:pPr>
      <w:jc w:val="both"/>
    </w:pPr>
    <w:rPr>
      <w:b/>
    </w:rPr>
  </w:style>
  <w:style w:type="paragraph" w:customStyle="1" w:styleId="TxBr13p3">
    <w:name w:val="TxBr_13p3"/>
    <w:basedOn w:val="Normal"/>
    <w:rsid w:val="00097F8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97F8B"/>
    <w:pPr>
      <w:jc w:val="both"/>
    </w:pPr>
    <w:rPr>
      <w:b/>
    </w:rPr>
  </w:style>
  <w:style w:type="paragraph" w:customStyle="1" w:styleId="TxBr5p2">
    <w:name w:val="TxBr_5p2"/>
    <w:basedOn w:val="Normal"/>
    <w:rsid w:val="00097F8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97F8B"/>
    <w:pPr>
      <w:jc w:val="both"/>
    </w:pPr>
    <w:rPr>
      <w:b/>
    </w:rPr>
  </w:style>
  <w:style w:type="paragraph" w:customStyle="1" w:styleId="TxBr10p1">
    <w:name w:val="TxBr_10p1"/>
    <w:basedOn w:val="Normal"/>
    <w:rsid w:val="00097F8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97F8B"/>
    <w:pPr>
      <w:ind w:left="720" w:right="720"/>
    </w:pPr>
    <w:rPr>
      <w:b/>
      <w:sz w:val="28"/>
    </w:rPr>
  </w:style>
  <w:style w:type="paragraph" w:customStyle="1" w:styleId="underlinecardCharChar">
    <w:name w:val="underline card Char Char"/>
    <w:basedOn w:val="Normal"/>
    <w:rsid w:val="00097F8B"/>
    <w:pPr>
      <w:ind w:left="1728" w:right="1728"/>
    </w:pPr>
    <w:rPr>
      <w:u w:val="single"/>
    </w:rPr>
  </w:style>
  <w:style w:type="paragraph" w:customStyle="1" w:styleId="DebateHeading1">
    <w:name w:val="Debate.Heading1"/>
    <w:basedOn w:val="Heading1"/>
    <w:autoRedefine/>
    <w:rsid w:val="00097F8B"/>
    <w:pPr>
      <w:spacing w:before="0"/>
      <w:ind w:right="1440"/>
    </w:pPr>
    <w:rPr>
      <w:rFonts w:cs="Times New Roman"/>
      <w:bCs/>
      <w:caps/>
      <w:sz w:val="20"/>
      <w:szCs w:val="28"/>
    </w:rPr>
  </w:style>
  <w:style w:type="paragraph" w:customStyle="1" w:styleId="morenews">
    <w:name w:val="morenews"/>
    <w:basedOn w:val="Normal"/>
    <w:rsid w:val="00097F8B"/>
    <w:pPr>
      <w:spacing w:before="100" w:beforeAutospacing="1" w:after="100" w:afterAutospacing="1"/>
    </w:pPr>
  </w:style>
  <w:style w:type="paragraph" w:customStyle="1" w:styleId="BodyTextFirstIndent1">
    <w:name w:val="Body Text First Indent1"/>
    <w:basedOn w:val="BodyText"/>
    <w:next w:val="BodyTextFirstIndent"/>
    <w:uiPriority w:val="99"/>
    <w:rsid w:val="00097F8B"/>
    <w:pPr>
      <w:ind w:firstLine="210"/>
    </w:pPr>
    <w:rPr>
      <w:rFonts w:asciiTheme="minorHAnsi" w:hAnsiTheme="minorHAnsi" w:cstheme="minorBidi"/>
    </w:rPr>
  </w:style>
  <w:style w:type="paragraph" w:customStyle="1" w:styleId="NormalIndent1">
    <w:name w:val="Normal Indent1"/>
    <w:basedOn w:val="Normal"/>
    <w:next w:val="NormalIndent"/>
    <w:rsid w:val="00097F8B"/>
    <w:pPr>
      <w:ind w:left="720"/>
    </w:pPr>
    <w:rPr>
      <w:szCs w:val="20"/>
      <w:lang w:bidi="en-US"/>
    </w:rPr>
  </w:style>
  <w:style w:type="paragraph" w:customStyle="1" w:styleId="EnvelopeReturn1">
    <w:name w:val="Envelope Return1"/>
    <w:basedOn w:val="Normal"/>
    <w:next w:val="EnvelopeReturn"/>
    <w:rsid w:val="00097F8B"/>
    <w:rPr>
      <w:szCs w:val="20"/>
      <w:lang w:bidi="en-US"/>
    </w:rPr>
  </w:style>
  <w:style w:type="paragraph" w:customStyle="1" w:styleId="EnvelopeAddress1">
    <w:name w:val="Envelope Address1"/>
    <w:basedOn w:val="Normal"/>
    <w:next w:val="EnvelopeAddress"/>
    <w:rsid w:val="00097F8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97F8B"/>
    <w:rPr>
      <w:rFonts w:cs="Times New Roman"/>
    </w:rPr>
  </w:style>
  <w:style w:type="paragraph" w:customStyle="1" w:styleId="ExtendedText">
    <w:name w:val="Extended Text"/>
    <w:basedOn w:val="Normal"/>
    <w:rsid w:val="00097F8B"/>
    <w:pPr>
      <w:widowControl w:val="0"/>
    </w:pPr>
    <w:rPr>
      <w:sz w:val="12"/>
      <w:szCs w:val="20"/>
      <w:lang w:bidi="en-US"/>
    </w:rPr>
  </w:style>
  <w:style w:type="character" w:customStyle="1" w:styleId="ExtendedTextChar">
    <w:name w:val="Extended Text Char"/>
    <w:basedOn w:val="DefaultParagraphFont"/>
    <w:rsid w:val="00097F8B"/>
    <w:rPr>
      <w:rFonts w:cs="Times New Roman"/>
      <w:sz w:val="12"/>
    </w:rPr>
  </w:style>
  <w:style w:type="paragraph" w:customStyle="1" w:styleId="DiamondList">
    <w:name w:val="Diamond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97F8B"/>
    <w:rPr>
      <w:sz w:val="20"/>
    </w:rPr>
  </w:style>
  <w:style w:type="paragraph" w:customStyle="1" w:styleId="BulletList">
    <w:name w:val="Bullet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97F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97F8B"/>
    <w:rPr>
      <w:sz w:val="20"/>
    </w:rPr>
  </w:style>
  <w:style w:type="character" w:customStyle="1" w:styleId="boxChar">
    <w:name w:val="box Char"/>
    <w:basedOn w:val="DefaultParagraphFont"/>
    <w:rsid w:val="00097F8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97F8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97F8B"/>
    <w:rPr>
      <w:rFonts w:ascii="Garamond" w:hAnsi="Garamond"/>
      <w:sz w:val="24"/>
      <w:u w:val="single"/>
    </w:rPr>
  </w:style>
  <w:style w:type="paragraph" w:customStyle="1" w:styleId="StyletagGaramond">
    <w:name w:val="Style tag + Garamond"/>
    <w:basedOn w:val="Heading2"/>
    <w:rsid w:val="00097F8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97F8B"/>
    <w:rPr>
      <w:rFonts w:ascii="Garamond" w:hAnsi="Garamond" w:cs="Times New Roman"/>
      <w:b/>
      <w:bCs/>
      <w:sz w:val="24"/>
    </w:rPr>
  </w:style>
  <w:style w:type="character" w:customStyle="1" w:styleId="StyleGaramond">
    <w:name w:val="Style Garamond"/>
    <w:basedOn w:val="DefaultParagraphFont"/>
    <w:rsid w:val="00097F8B"/>
    <w:rPr>
      <w:rFonts w:ascii="Garamond" w:hAnsi="Garamond" w:cs="Times New Roman"/>
    </w:rPr>
  </w:style>
  <w:style w:type="paragraph" w:customStyle="1" w:styleId="StyleUnderliningBorderSinglesolidlineAuto05ptLin">
    <w:name w:val="Style Underlining + Border: : (Single solid line Auto  0.5 pt Lin..."/>
    <w:basedOn w:val="Underlining"/>
    <w:rsid w:val="00097F8B"/>
    <w:pPr>
      <w:contextualSpacing w:val="0"/>
    </w:pPr>
    <w:rPr>
      <w:rFonts w:ascii="Times New Roman" w:eastAsia="Cambria" w:hAnsi="Times New Roman"/>
      <w:sz w:val="22"/>
      <w:bdr w:val="single" w:sz="4" w:space="0" w:color="auto"/>
      <w:lang w:bidi="en-US"/>
    </w:rPr>
  </w:style>
  <w:style w:type="numbering" w:customStyle="1" w:styleId="DbLists">
    <w:name w:val="DbLists"/>
    <w:uiPriority w:val="99"/>
    <w:rsid w:val="00ED1FFA"/>
    <w:pPr>
      <w:numPr>
        <w:numId w:val="17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56</Pages>
  <Words>41696</Words>
  <Characters>236001</Characters>
  <Application>Microsoft Office Word</Application>
  <DocSecurity>0</DocSecurity>
  <Lines>2681</Lines>
  <Paragraphs>784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Thomas Martin</cp:lastModifiedBy>
  <cp:revision>2</cp:revision>
  <dcterms:created xsi:type="dcterms:W3CDTF">2026-03-29T14:14:00Z</dcterms:created>
  <dcterms:modified xsi:type="dcterms:W3CDTF">2026-03-29T14:14:00Z</dcterms:modified>
</cp:coreProperties>
</file>