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6BA3E" w14:textId="6808070F" w:rsidR="00DD36D7" w:rsidRDefault="00C4616A" w:rsidP="00DD36D7">
      <w:pPr>
        <w:pStyle w:val="Heading3"/>
      </w:pPr>
      <w:r>
        <w:t>OFF</w:t>
      </w:r>
    </w:p>
    <w:p w14:paraId="0023B578" w14:textId="77777777" w:rsidR="00DD36D7" w:rsidRPr="002C2041" w:rsidRDefault="00DD36D7" w:rsidP="00DD36D7">
      <w:pPr>
        <w:pStyle w:val="Heading4"/>
        <w:rPr>
          <w:rFonts w:cs="Calibri"/>
        </w:rPr>
      </w:pPr>
      <w:r>
        <w:rPr>
          <w:rFonts w:cs="Calibri"/>
        </w:rPr>
        <w:t xml:space="preserve">Interpretation---strengthening collective bargaining rights means </w:t>
      </w:r>
      <w:r>
        <w:rPr>
          <w:rFonts w:cs="Calibri"/>
          <w:u w:val="single"/>
        </w:rPr>
        <w:t>making stronger</w:t>
      </w:r>
      <w:r>
        <w:rPr>
          <w:rFonts w:cs="Calibri"/>
        </w:rPr>
        <w:t xml:space="preserve"> the rules </w:t>
      </w:r>
      <w:r>
        <w:rPr>
          <w:rFonts w:cs="Calibri"/>
          <w:u w:val="single"/>
        </w:rPr>
        <w:t>permitting</w:t>
      </w:r>
      <w:r>
        <w:rPr>
          <w:rFonts w:cs="Calibri"/>
        </w:rPr>
        <w:t xml:space="preserve"> workers to join unions</w:t>
      </w:r>
    </w:p>
    <w:p w14:paraId="74F56102" w14:textId="77777777" w:rsidR="00DD36D7" w:rsidRPr="00B61BE3" w:rsidRDefault="00DD36D7" w:rsidP="00DD36D7">
      <w:pPr>
        <w:pStyle w:val="Heading4"/>
        <w:rPr>
          <w:rFonts w:cs="Calibri"/>
        </w:rPr>
      </w:pPr>
      <w:r w:rsidRPr="00B61BE3">
        <w:rPr>
          <w:rFonts w:cs="Calibri"/>
        </w:rPr>
        <w:t>Strengthen means to make stronger</w:t>
      </w:r>
    </w:p>
    <w:p w14:paraId="04976E36" w14:textId="77777777" w:rsidR="00DD36D7" w:rsidRPr="00B61BE3" w:rsidRDefault="00DD36D7" w:rsidP="00DD36D7">
      <w:r w:rsidRPr="00B61BE3">
        <w:rPr>
          <w:rStyle w:val="Style13ptBold"/>
        </w:rPr>
        <w:t>Merriam-Webster, no date</w:t>
      </w:r>
      <w:r w:rsidRPr="00B61BE3">
        <w:t>, (“Strengthen”, https://www.merriam-webster.com/dictionary/strengthen)</w:t>
      </w:r>
    </w:p>
    <w:p w14:paraId="406BBF4C" w14:textId="77777777" w:rsidR="00DD36D7" w:rsidRPr="00B61BE3" w:rsidRDefault="00DD36D7" w:rsidP="00DD36D7">
      <w:pPr>
        <w:rPr>
          <w:rStyle w:val="Emphasis"/>
        </w:rPr>
      </w:pPr>
      <w:r w:rsidRPr="007F1B5D">
        <w:rPr>
          <w:rStyle w:val="Emphasis"/>
          <w:highlight w:val="cyan"/>
        </w:rPr>
        <w:t>strengthen</w:t>
      </w:r>
    </w:p>
    <w:p w14:paraId="00968A80" w14:textId="77777777" w:rsidR="00DD36D7" w:rsidRPr="00B61BE3" w:rsidRDefault="00DD36D7" w:rsidP="00DD36D7">
      <w:pPr>
        <w:rPr>
          <w:rStyle w:val="StyleUnderline"/>
        </w:rPr>
      </w:pPr>
      <w:r w:rsidRPr="00B61BE3">
        <w:rPr>
          <w:rStyle w:val="StyleUnderline"/>
        </w:rPr>
        <w:t>verb</w:t>
      </w:r>
    </w:p>
    <w:p w14:paraId="2A4BF358" w14:textId="77777777" w:rsidR="00DD36D7" w:rsidRPr="00B61BE3" w:rsidRDefault="00DD36D7" w:rsidP="00DD36D7">
      <w:pPr>
        <w:rPr>
          <w:sz w:val="14"/>
        </w:rPr>
      </w:pPr>
      <w:r w:rsidRPr="00B61BE3">
        <w:rPr>
          <w:sz w:val="14"/>
        </w:rPr>
        <w:t>strength·​</w:t>
      </w:r>
      <w:proofErr w:type="spellStart"/>
      <w:r w:rsidRPr="00B61BE3">
        <w:rPr>
          <w:sz w:val="14"/>
        </w:rPr>
        <w:t>en</w:t>
      </w:r>
      <w:proofErr w:type="spellEnd"/>
      <w:r w:rsidRPr="00B61BE3">
        <w:rPr>
          <w:sz w:val="14"/>
        </w:rPr>
        <w:t xml:space="preserve"> ˈ</w:t>
      </w:r>
      <w:proofErr w:type="spellStart"/>
      <w:r w:rsidRPr="00B61BE3">
        <w:rPr>
          <w:sz w:val="14"/>
        </w:rPr>
        <w:t>streŋ</w:t>
      </w:r>
      <w:proofErr w:type="spellEnd"/>
      <w:r w:rsidRPr="00B61BE3">
        <w:rPr>
          <w:sz w:val="14"/>
        </w:rPr>
        <w:t>(k)-</w:t>
      </w:r>
      <w:proofErr w:type="spellStart"/>
      <w:proofErr w:type="gramStart"/>
      <w:r w:rsidRPr="00B61BE3">
        <w:rPr>
          <w:sz w:val="14"/>
        </w:rPr>
        <w:t>thən</w:t>
      </w:r>
      <w:proofErr w:type="spellEnd"/>
      <w:r w:rsidRPr="00B61BE3">
        <w:rPr>
          <w:sz w:val="14"/>
        </w:rPr>
        <w:t xml:space="preserve">  ˈ</w:t>
      </w:r>
      <w:proofErr w:type="spellStart"/>
      <w:r w:rsidRPr="00B61BE3">
        <w:rPr>
          <w:sz w:val="14"/>
        </w:rPr>
        <w:t>stren</w:t>
      </w:r>
      <w:proofErr w:type="spellEnd"/>
      <w:proofErr w:type="gramEnd"/>
      <w:r w:rsidRPr="00B61BE3">
        <w:rPr>
          <w:sz w:val="14"/>
        </w:rPr>
        <w:t>(t)-</w:t>
      </w:r>
    </w:p>
    <w:p w14:paraId="3EC33C34" w14:textId="77777777" w:rsidR="00DD36D7" w:rsidRPr="00B61BE3" w:rsidRDefault="00DD36D7" w:rsidP="00DD36D7">
      <w:pPr>
        <w:rPr>
          <w:sz w:val="14"/>
        </w:rPr>
      </w:pPr>
      <w:r w:rsidRPr="00B61BE3">
        <w:rPr>
          <w:sz w:val="14"/>
        </w:rPr>
        <w:t>strengthened; strengthening ˈ</w:t>
      </w:r>
      <w:proofErr w:type="spellStart"/>
      <w:r w:rsidRPr="00B61BE3">
        <w:rPr>
          <w:sz w:val="14"/>
        </w:rPr>
        <w:t>streŋ</w:t>
      </w:r>
      <w:proofErr w:type="spellEnd"/>
      <w:r w:rsidRPr="00B61BE3">
        <w:rPr>
          <w:sz w:val="14"/>
        </w:rPr>
        <w:t>(k)</w:t>
      </w:r>
      <w:proofErr w:type="spellStart"/>
      <w:r w:rsidRPr="00B61BE3">
        <w:rPr>
          <w:sz w:val="14"/>
        </w:rPr>
        <w:t>th-niŋ</w:t>
      </w:r>
      <w:proofErr w:type="spellEnd"/>
      <w:r w:rsidRPr="00B61BE3">
        <w:rPr>
          <w:sz w:val="14"/>
        </w:rPr>
        <w:t>, ˈ</w:t>
      </w:r>
      <w:proofErr w:type="spellStart"/>
      <w:r w:rsidRPr="00B61BE3">
        <w:rPr>
          <w:sz w:val="14"/>
        </w:rPr>
        <w:t>stren</w:t>
      </w:r>
      <w:proofErr w:type="spellEnd"/>
      <w:r w:rsidRPr="00B61BE3">
        <w:rPr>
          <w:sz w:val="14"/>
        </w:rPr>
        <w:t>(t)</w:t>
      </w:r>
      <w:proofErr w:type="spellStart"/>
      <w:r w:rsidRPr="00B61BE3">
        <w:rPr>
          <w:sz w:val="14"/>
        </w:rPr>
        <w:t>th</w:t>
      </w:r>
      <w:proofErr w:type="spellEnd"/>
      <w:r w:rsidRPr="00B61BE3">
        <w:rPr>
          <w:sz w:val="14"/>
        </w:rPr>
        <w:t>-; ˈ</w:t>
      </w:r>
      <w:proofErr w:type="spellStart"/>
      <w:r w:rsidRPr="00B61BE3">
        <w:rPr>
          <w:sz w:val="14"/>
        </w:rPr>
        <w:t>streŋ</w:t>
      </w:r>
      <w:proofErr w:type="spellEnd"/>
      <w:r w:rsidRPr="00B61BE3">
        <w:rPr>
          <w:sz w:val="14"/>
        </w:rPr>
        <w:t>(k)-</w:t>
      </w:r>
      <w:proofErr w:type="spellStart"/>
      <w:r w:rsidRPr="00B61BE3">
        <w:rPr>
          <w:sz w:val="14"/>
        </w:rPr>
        <w:t>thə</w:t>
      </w:r>
      <w:proofErr w:type="spellEnd"/>
      <w:proofErr w:type="gramStart"/>
      <w:r w:rsidRPr="00B61BE3">
        <w:rPr>
          <w:sz w:val="14"/>
        </w:rPr>
        <w:t>-  ˈ</w:t>
      </w:r>
      <w:proofErr w:type="spellStart"/>
      <w:r w:rsidRPr="00B61BE3">
        <w:rPr>
          <w:sz w:val="14"/>
        </w:rPr>
        <w:t>stren</w:t>
      </w:r>
      <w:proofErr w:type="spellEnd"/>
      <w:proofErr w:type="gramEnd"/>
      <w:r w:rsidRPr="00B61BE3">
        <w:rPr>
          <w:sz w:val="14"/>
        </w:rPr>
        <w:t>(t)-</w:t>
      </w:r>
    </w:p>
    <w:p w14:paraId="62E975EF" w14:textId="77777777" w:rsidR="00DD36D7" w:rsidRPr="00B61BE3" w:rsidRDefault="00DD36D7" w:rsidP="00DD36D7">
      <w:pPr>
        <w:rPr>
          <w:sz w:val="14"/>
        </w:rPr>
      </w:pPr>
      <w:r w:rsidRPr="00B61BE3">
        <w:rPr>
          <w:sz w:val="14"/>
        </w:rPr>
        <w:t>Synonyms of strengthen</w:t>
      </w:r>
    </w:p>
    <w:p w14:paraId="315E4EA8" w14:textId="77777777" w:rsidR="00DD36D7" w:rsidRPr="00B61BE3" w:rsidRDefault="00DD36D7" w:rsidP="00DD36D7">
      <w:pPr>
        <w:rPr>
          <w:sz w:val="14"/>
        </w:rPr>
      </w:pPr>
      <w:r w:rsidRPr="00B61BE3">
        <w:rPr>
          <w:sz w:val="14"/>
        </w:rPr>
        <w:t>transitive verb</w:t>
      </w:r>
    </w:p>
    <w:p w14:paraId="09FC4E0A" w14:textId="77777777" w:rsidR="00DD36D7" w:rsidRPr="00B61BE3" w:rsidRDefault="00DD36D7" w:rsidP="00DD36D7">
      <w:pPr>
        <w:rPr>
          <w:sz w:val="14"/>
        </w:rPr>
      </w:pPr>
      <w:r w:rsidRPr="00B61BE3">
        <w:rPr>
          <w:sz w:val="14"/>
        </w:rPr>
        <w:t xml:space="preserve">: </w:t>
      </w:r>
      <w:r w:rsidRPr="007F1B5D">
        <w:rPr>
          <w:rStyle w:val="StyleUnderline"/>
          <w:highlight w:val="cyan"/>
        </w:rPr>
        <w:t>to make stronger</w:t>
      </w:r>
    </w:p>
    <w:p w14:paraId="2F4A824B" w14:textId="77777777" w:rsidR="00DD36D7" w:rsidRPr="00B61BE3" w:rsidRDefault="00DD36D7" w:rsidP="00DD36D7">
      <w:pPr>
        <w:rPr>
          <w:sz w:val="14"/>
        </w:rPr>
      </w:pPr>
      <w:r w:rsidRPr="00B61BE3">
        <w:rPr>
          <w:sz w:val="14"/>
        </w:rPr>
        <w:t>intransitive verb</w:t>
      </w:r>
    </w:p>
    <w:p w14:paraId="5875349C" w14:textId="77777777" w:rsidR="00DD36D7" w:rsidRDefault="00DD36D7" w:rsidP="00DD36D7">
      <w:pPr>
        <w:rPr>
          <w:sz w:val="14"/>
        </w:rPr>
      </w:pPr>
      <w:r w:rsidRPr="00B61BE3">
        <w:rPr>
          <w:sz w:val="14"/>
        </w:rPr>
        <w:t>: to become stronger</w:t>
      </w:r>
    </w:p>
    <w:p w14:paraId="23703BCF" w14:textId="77777777" w:rsidR="00DD36D7" w:rsidRPr="00D55ED8" w:rsidRDefault="00DD36D7" w:rsidP="00DD36D7">
      <w:pPr>
        <w:pStyle w:val="Heading4"/>
      </w:pPr>
      <w:r w:rsidRPr="00D55ED8">
        <w:t xml:space="preserve">Collective bargaining rights </w:t>
      </w:r>
      <w:r>
        <w:rPr>
          <w:u w:val="single"/>
        </w:rPr>
        <w:t>permit</w:t>
      </w:r>
      <w:r>
        <w:t xml:space="preserve"> joining unions and </w:t>
      </w:r>
      <w:r w:rsidRPr="00D55ED8">
        <w:rPr>
          <w:u w:val="single"/>
        </w:rPr>
        <w:t>good faith bargaining rights</w:t>
      </w:r>
    </w:p>
    <w:p w14:paraId="23B346B3" w14:textId="77777777" w:rsidR="00DD36D7" w:rsidRPr="00B61BE3" w:rsidRDefault="00DD36D7" w:rsidP="00DD36D7">
      <w:r w:rsidRPr="00B61BE3">
        <w:rPr>
          <w:rStyle w:val="Style13ptBold"/>
        </w:rPr>
        <w:t>GAO</w:t>
      </w:r>
      <w:r w:rsidRPr="00B61BE3">
        <w:t>, 9/13/</w:t>
      </w:r>
      <w:r w:rsidRPr="00B61BE3">
        <w:rPr>
          <w:rStyle w:val="Style13ptBold"/>
        </w:rPr>
        <w:t>02</w:t>
      </w:r>
      <w:r w:rsidRPr="00B61BE3">
        <w:t>, (GAO Report No. GAO-02-835, “Collective Bargaining Rights: Information on the Number of Workers with and without Bargaining Rights”, https://www.gao.gov/assets/a235563.html)</w:t>
      </w:r>
    </w:p>
    <w:p w14:paraId="2FABF3FB" w14:textId="77777777" w:rsidR="00DD36D7" w:rsidRPr="00B61BE3" w:rsidRDefault="00DD36D7" w:rsidP="00DD36D7">
      <w:pPr>
        <w:rPr>
          <w:sz w:val="10"/>
        </w:rPr>
      </w:pPr>
      <w:r w:rsidRPr="00B61BE3">
        <w:rPr>
          <w:sz w:val="10"/>
        </w:rPr>
        <w:t xml:space="preserve">Legal Review: </w:t>
      </w:r>
    </w:p>
    <w:p w14:paraId="72BBAB70" w14:textId="77777777" w:rsidR="00DD36D7" w:rsidRPr="00B61BE3" w:rsidRDefault="00DD36D7" w:rsidP="00DD36D7">
      <w:pPr>
        <w:rPr>
          <w:sz w:val="10"/>
        </w:rPr>
      </w:pPr>
      <w:r w:rsidRPr="00B61BE3">
        <w:rPr>
          <w:rStyle w:val="StyleUnderline"/>
        </w:rPr>
        <w:t xml:space="preserve">The NLRA is the </w:t>
      </w:r>
      <w:r w:rsidRPr="00B61BE3">
        <w:rPr>
          <w:rStyle w:val="Emphasis"/>
        </w:rPr>
        <w:t>central law</w:t>
      </w:r>
      <w:r w:rsidRPr="00B61BE3">
        <w:rPr>
          <w:rStyle w:val="StyleUnderline"/>
        </w:rPr>
        <w:t xml:space="preserve"> governing private sector labor management relations in the United States</w:t>
      </w:r>
      <w:r w:rsidRPr="00B61BE3">
        <w:rPr>
          <w:sz w:val="10"/>
        </w:rPr>
        <w:t xml:space="preserve">. We reviewed the NLRA and subsequent amendments to identify the key groups of employees who were excluded from coverage under the act. We also reviewed pertinent Supreme Court and Board decisions affecting the act’s scope of coverage. </w:t>
      </w:r>
      <w:proofErr w:type="gramStart"/>
      <w:r w:rsidRPr="00B61BE3">
        <w:rPr>
          <w:sz w:val="10"/>
        </w:rPr>
        <w:t>In particular we</w:t>
      </w:r>
      <w:proofErr w:type="gramEnd"/>
      <w:r w:rsidRPr="00B61BE3">
        <w:rPr>
          <w:sz w:val="10"/>
        </w:rPr>
        <w:t xml:space="preserve"> analyzed Kentucky River and Hoffman Plastic Supreme Court decisions. We identified and reviewed those other federal state and local laws that provided certain bargaining rights to employees excluded from coverage under the NLRA. These include the Railway Labor Act and the Federal Service Labor-Management Relations Statute. </w:t>
      </w:r>
    </w:p>
    <w:p w14:paraId="24ACDDED" w14:textId="77777777" w:rsidR="00DD36D7" w:rsidRPr="00B61BE3" w:rsidRDefault="00DD36D7" w:rsidP="00DD36D7">
      <w:pPr>
        <w:rPr>
          <w:sz w:val="10"/>
        </w:rPr>
      </w:pPr>
      <w:r w:rsidRPr="007F1B5D">
        <w:rPr>
          <w:rStyle w:val="Emphasis"/>
          <w:highlight w:val="cyan"/>
        </w:rPr>
        <w:t>Definition of Bargaining Rights</w:t>
      </w:r>
      <w:r w:rsidRPr="00B61BE3">
        <w:rPr>
          <w:sz w:val="10"/>
        </w:rPr>
        <w:t xml:space="preserve">: </w:t>
      </w:r>
    </w:p>
    <w:p w14:paraId="16CA98B4" w14:textId="77777777" w:rsidR="00DD36D7" w:rsidRPr="00D55ED8" w:rsidRDefault="00DD36D7" w:rsidP="00DD36D7">
      <w:pPr>
        <w:rPr>
          <w:sz w:val="10"/>
        </w:rPr>
      </w:pPr>
      <w:r w:rsidRPr="00B61BE3">
        <w:rPr>
          <w:rStyle w:val="StyleUnderline"/>
        </w:rPr>
        <w:t xml:space="preserve">An </w:t>
      </w:r>
      <w:r w:rsidRPr="00B61BE3">
        <w:rPr>
          <w:rStyle w:val="Emphasis"/>
        </w:rPr>
        <w:t>important issue in this analysis</w:t>
      </w:r>
      <w:r w:rsidRPr="00B61BE3">
        <w:rPr>
          <w:rStyle w:val="StyleUnderline"/>
        </w:rPr>
        <w:t xml:space="preserve"> is the </w:t>
      </w:r>
      <w:r w:rsidRPr="00B61BE3">
        <w:rPr>
          <w:rStyle w:val="Emphasis"/>
        </w:rPr>
        <w:t>definition</w:t>
      </w:r>
      <w:r w:rsidRPr="00B61BE3">
        <w:rPr>
          <w:rStyle w:val="StyleUnderline"/>
        </w:rPr>
        <w:t xml:space="preserve"> of bargaining rights</w:t>
      </w:r>
      <w:r w:rsidRPr="00B61BE3">
        <w:rPr>
          <w:sz w:val="10"/>
        </w:rPr>
        <w:t xml:space="preserve">. </w:t>
      </w:r>
      <w:r w:rsidRPr="00B61BE3">
        <w:rPr>
          <w:rStyle w:val="StyleUnderline"/>
        </w:rPr>
        <w:t xml:space="preserve">There is </w:t>
      </w:r>
      <w:r w:rsidRPr="00B61BE3">
        <w:rPr>
          <w:rStyle w:val="Emphasis"/>
        </w:rPr>
        <w:t>variation in the rights provided</w:t>
      </w:r>
      <w:r w:rsidRPr="00B61BE3">
        <w:rPr>
          <w:rStyle w:val="StyleUnderline"/>
        </w:rPr>
        <w:t xml:space="preserve"> under the NLRA, the Railway Labor Act and the many state and local laws governing collective </w:t>
      </w:r>
      <w:r w:rsidRPr="007F1B5D">
        <w:rPr>
          <w:rStyle w:val="StyleUnderline"/>
        </w:rPr>
        <w:t>bargaining.</w:t>
      </w:r>
      <w:r w:rsidRPr="007F1B5D">
        <w:rPr>
          <w:sz w:val="10"/>
        </w:rPr>
        <w:t xml:space="preserve"> These differences span a host of issues, from the procedures governing representation elections, the right to strike, and binding arbitration, to the scope of bargaining and the remedies for violations. </w:t>
      </w:r>
      <w:r w:rsidRPr="007F1B5D">
        <w:rPr>
          <w:rStyle w:val="StyleUnderline"/>
        </w:rPr>
        <w:t xml:space="preserve">Although the right to strike could be considered part of a “core definition of bargaining rights,” we based our </w:t>
      </w:r>
      <w:r w:rsidRPr="007F1B5D">
        <w:rPr>
          <w:rStyle w:val="Emphasis"/>
        </w:rPr>
        <w:t xml:space="preserve">definition </w:t>
      </w:r>
      <w:r w:rsidRPr="007F1B5D">
        <w:rPr>
          <w:rStyle w:val="Emphasis"/>
          <w:highlight w:val="cyan"/>
        </w:rPr>
        <w:t>on the concepts of union recognition</w:t>
      </w:r>
      <w:r w:rsidRPr="00B61BE3">
        <w:rPr>
          <w:rStyle w:val="StyleUnderline"/>
        </w:rPr>
        <w:t>—</w:t>
      </w:r>
      <w:r w:rsidRPr="007F1B5D">
        <w:rPr>
          <w:rStyle w:val="StyleUnderline"/>
          <w:highlight w:val="cyan"/>
        </w:rPr>
        <w:t xml:space="preserve">permitting individuals to </w:t>
      </w:r>
      <w:proofErr w:type="gramStart"/>
      <w:r w:rsidRPr="007F1B5D">
        <w:rPr>
          <w:rStyle w:val="StyleUnderline"/>
          <w:highlight w:val="cyan"/>
        </w:rPr>
        <w:t>join together</w:t>
      </w:r>
      <w:proofErr w:type="gramEnd"/>
      <w:r w:rsidRPr="007F1B5D">
        <w:rPr>
          <w:rStyle w:val="StyleUnderline"/>
          <w:highlight w:val="cyan"/>
        </w:rPr>
        <w:t xml:space="preserve"> and form unions and the </w:t>
      </w:r>
      <w:r w:rsidRPr="007F1B5D">
        <w:rPr>
          <w:rStyle w:val="Emphasis"/>
          <w:highlight w:val="cyan"/>
        </w:rPr>
        <w:t>requirement that employers recognize employee organizations</w:t>
      </w:r>
      <w:r w:rsidRPr="00B61BE3">
        <w:rPr>
          <w:rStyle w:val="StyleUnderline"/>
        </w:rPr>
        <w:t>—</w:t>
      </w:r>
      <w:r w:rsidRPr="007F1B5D">
        <w:rPr>
          <w:rStyle w:val="StyleUnderline"/>
        </w:rPr>
        <w:t>and “good faith bargaining”—bargaining with intent to reach an agreement</w:t>
      </w:r>
      <w:r w:rsidRPr="007F1B5D">
        <w:rPr>
          <w:sz w:val="10"/>
        </w:rPr>
        <w:t>. F</w:t>
      </w:r>
      <w:r w:rsidRPr="00B61BE3">
        <w:rPr>
          <w:sz w:val="10"/>
        </w:rPr>
        <w:t xml:space="preserve">ootnote 43] </w:t>
      </w:r>
      <w:r w:rsidRPr="007F1B5D">
        <w:rPr>
          <w:rStyle w:val="StyleUnderline"/>
          <w:highlight w:val="cyan"/>
        </w:rPr>
        <w:t xml:space="preserve">These are key </w:t>
      </w:r>
      <w:r w:rsidRPr="007F1B5D">
        <w:rPr>
          <w:rStyle w:val="StyleUnderline"/>
        </w:rPr>
        <w:t xml:space="preserve">elements of the rights granted under the NLRA. </w:t>
      </w:r>
      <w:r w:rsidRPr="007F1B5D">
        <w:rPr>
          <w:sz w:val="10"/>
        </w:rPr>
        <w:t>[Footnote 44] Different definitions of collective bargaining rights would likely lead to different empirical</w:t>
      </w:r>
      <w:r w:rsidRPr="00B61BE3">
        <w:rPr>
          <w:sz w:val="10"/>
        </w:rPr>
        <w:t xml:space="preserve"> estimates of the percentage of the labor force that has bargaining rights. However, </w:t>
      </w:r>
      <w:r w:rsidRPr="00B61BE3">
        <w:rPr>
          <w:rStyle w:val="StyleUnderline"/>
        </w:rPr>
        <w:t>because of the predominance of the NLRA and the Railway Labor Act in the private sector,</w:t>
      </w:r>
      <w:r w:rsidRPr="00B61BE3">
        <w:rPr>
          <w:sz w:val="10"/>
        </w:rPr>
        <w:t xml:space="preserve"> most of the differences among laws occur in the public sector. Thus, for </w:t>
      </w:r>
      <w:r w:rsidRPr="00B61BE3">
        <w:rPr>
          <w:rStyle w:val="StyleUnderline"/>
        </w:rPr>
        <w:t>many alternative definitions,</w:t>
      </w:r>
      <w:r w:rsidRPr="00B61BE3">
        <w:rPr>
          <w:sz w:val="10"/>
        </w:rPr>
        <w:t xml:space="preserve"> for example, one based on the right to strike, </w:t>
      </w:r>
      <w:r w:rsidRPr="00B61BE3">
        <w:rPr>
          <w:rStyle w:val="StyleUnderline"/>
        </w:rPr>
        <w:t>the change in the percent of the labor force with rights would be largely limited to changes in the number of public employees who had this right.</w:t>
      </w:r>
    </w:p>
    <w:p w14:paraId="7550EF6E" w14:textId="77777777" w:rsidR="00DD36D7" w:rsidRPr="00152707" w:rsidRDefault="00DD36D7" w:rsidP="00DD36D7">
      <w:pPr>
        <w:pStyle w:val="Heading4"/>
      </w:pPr>
      <w:r>
        <w:lastRenderedPageBreak/>
        <w:t>Violation---</w:t>
      </w:r>
    </w:p>
    <w:p w14:paraId="3CFE3816" w14:textId="77777777" w:rsidR="00DD36D7" w:rsidRPr="00C240D3" w:rsidRDefault="00DD36D7" w:rsidP="00DD36D7">
      <w:pPr>
        <w:pStyle w:val="Heading4"/>
        <w:rPr>
          <w:rFonts w:cs="Calibri"/>
        </w:rPr>
      </w:pPr>
      <w:r>
        <w:rPr>
          <w:rFonts w:cs="Calibri"/>
        </w:rPr>
        <w:t xml:space="preserve">Broad-based bargaining’s </w:t>
      </w:r>
      <w:r>
        <w:rPr>
          <w:rFonts w:cs="Calibri"/>
          <w:u w:val="single"/>
        </w:rPr>
        <w:t>duty to bargain</w:t>
      </w:r>
      <w:r w:rsidRPr="00B61BE3">
        <w:rPr>
          <w:rFonts w:cs="Calibri"/>
        </w:rPr>
        <w:t xml:space="preserve"> weaken</w:t>
      </w:r>
      <w:r>
        <w:rPr>
          <w:rFonts w:cs="Calibri"/>
        </w:rPr>
        <w:t>s</w:t>
      </w:r>
      <w:r w:rsidRPr="00B61BE3">
        <w:rPr>
          <w:rFonts w:cs="Calibri"/>
        </w:rPr>
        <w:t xml:space="preserve"> “workers” rights</w:t>
      </w:r>
      <w:r>
        <w:rPr>
          <w:rFonts w:cs="Calibri"/>
        </w:rPr>
        <w:t xml:space="preserve">---it’s not permission, it’s </w:t>
      </w:r>
      <w:r>
        <w:rPr>
          <w:rFonts w:cs="Calibri"/>
          <w:u w:val="single"/>
        </w:rPr>
        <w:t>obligation</w:t>
      </w:r>
      <w:r>
        <w:rPr>
          <w:rFonts w:cs="Calibri"/>
        </w:rPr>
        <w:t xml:space="preserve"> to unionize</w:t>
      </w:r>
    </w:p>
    <w:p w14:paraId="7FBA77D5" w14:textId="77777777" w:rsidR="00DD36D7" w:rsidRPr="00B61BE3" w:rsidRDefault="00DD36D7" w:rsidP="00DD36D7">
      <w:r w:rsidRPr="00B61BE3">
        <w:t xml:space="preserve">Alexander T. </w:t>
      </w:r>
      <w:r w:rsidRPr="00B61BE3">
        <w:rPr>
          <w:rStyle w:val="Style13ptBold"/>
        </w:rPr>
        <w:t>MacDonald</w:t>
      </w:r>
      <w:r w:rsidRPr="00B61BE3">
        <w:t>, 4/11/</w:t>
      </w:r>
      <w:r w:rsidRPr="00B61BE3">
        <w:rPr>
          <w:rStyle w:val="Style13ptBold"/>
        </w:rPr>
        <w:t>22</w:t>
      </w:r>
      <w:r w:rsidRPr="00B61BE3">
        <w:t>, (Shareholder &amp; Co-Chair of the Workplace Policy Institute, Littler Mendelson P.C., “Bargaining Rights Gone Wrong: How State Courts Invented a Constitutional Duty to Bargain and How It Harms Individual Workers”, The Federalist Society, https://fedsoc.org/fedsoc-review/bargaining-rights-gone-wrong-how-state-courts-invented-a-constitutional-duty-to-bargain-and-how-it-harms-individual-workers)</w:t>
      </w:r>
    </w:p>
    <w:p w14:paraId="2F943066" w14:textId="77777777" w:rsidR="00DD36D7" w:rsidRDefault="00DD36D7" w:rsidP="00DD36D7">
      <w:pPr>
        <w:rPr>
          <w:rStyle w:val="StyleUnderline"/>
        </w:rPr>
      </w:pPr>
      <w:r w:rsidRPr="00B61BE3">
        <w:rPr>
          <w:sz w:val="14"/>
        </w:rPr>
        <w:t xml:space="preserve">But </w:t>
      </w:r>
      <w:r w:rsidRPr="00B61BE3">
        <w:rPr>
          <w:rStyle w:val="StyleUnderline"/>
        </w:rPr>
        <w:t>rather than adopt a no-interference principle</w:t>
      </w:r>
      <w:r w:rsidRPr="00B61BE3">
        <w:rPr>
          <w:sz w:val="14"/>
        </w:rPr>
        <w:t xml:space="preserve">, </w:t>
      </w:r>
      <w:r w:rsidRPr="00B61BE3">
        <w:rPr>
          <w:rStyle w:val="StyleUnderline"/>
        </w:rPr>
        <w:t>New Jersey and Missouri</w:t>
      </w:r>
      <w:r w:rsidRPr="00B61BE3">
        <w:rPr>
          <w:sz w:val="14"/>
        </w:rPr>
        <w:t xml:space="preserve"> instead </w:t>
      </w:r>
      <w:r w:rsidRPr="00B61BE3">
        <w:rPr>
          <w:rStyle w:val="StyleUnderline"/>
        </w:rPr>
        <w:t xml:space="preserve">chose </w:t>
      </w:r>
      <w:r w:rsidRPr="007F1B5D">
        <w:rPr>
          <w:rStyle w:val="StyleUnderline"/>
          <w:highlight w:val="cyan"/>
        </w:rPr>
        <w:t>a “duty to bargain”</w:t>
      </w:r>
      <w:r w:rsidRPr="00B61BE3">
        <w:rPr>
          <w:rStyle w:val="StyleUnderline"/>
        </w:rPr>
        <w:t xml:space="preserve"> principle.</w:t>
      </w:r>
      <w:r w:rsidRPr="00B61BE3">
        <w:rPr>
          <w:sz w:val="14"/>
        </w:rPr>
        <w:t xml:space="preserve">[337] </w:t>
      </w:r>
      <w:r w:rsidRPr="00B61BE3">
        <w:rPr>
          <w:rStyle w:val="StyleUnderline"/>
        </w:rPr>
        <w:t>Courts</w:t>
      </w:r>
      <w:r w:rsidRPr="00B61BE3">
        <w:rPr>
          <w:sz w:val="14"/>
        </w:rPr>
        <w:t xml:space="preserve"> in those states chose the latter principle, they </w:t>
      </w:r>
      <w:r w:rsidRPr="00B61BE3">
        <w:rPr>
          <w:rStyle w:val="StyleUnderline"/>
        </w:rPr>
        <w:t>said</w:t>
      </w:r>
      <w:r w:rsidRPr="00B61BE3">
        <w:rPr>
          <w:sz w:val="14"/>
        </w:rPr>
        <w:t xml:space="preserve">, because </w:t>
      </w:r>
      <w:r w:rsidRPr="00B61BE3">
        <w:rPr>
          <w:rStyle w:val="StyleUnderline"/>
        </w:rPr>
        <w:t>it was the only way to protect employees’ rights.</w:t>
      </w:r>
      <w:r w:rsidRPr="00B61BE3">
        <w:rPr>
          <w:sz w:val="14"/>
        </w:rPr>
        <w:t xml:space="preserve">[338] But </w:t>
      </w:r>
      <w:r w:rsidRPr="007F1B5D">
        <w:rPr>
          <w:rStyle w:val="Emphasis"/>
          <w:highlight w:val="cyan"/>
        </w:rPr>
        <w:t>ironically</w:t>
      </w:r>
      <w:r w:rsidRPr="00B61BE3">
        <w:rPr>
          <w:sz w:val="14"/>
        </w:rPr>
        <w:t xml:space="preserve">, </w:t>
      </w:r>
      <w:r w:rsidRPr="00B61BE3">
        <w:rPr>
          <w:rStyle w:val="Emphasis"/>
        </w:rPr>
        <w:t xml:space="preserve">that approach </w:t>
      </w:r>
      <w:r w:rsidRPr="007F1B5D">
        <w:rPr>
          <w:rStyle w:val="Emphasis"/>
          <w:highlight w:val="cyan"/>
        </w:rPr>
        <w:t>led</w:t>
      </w:r>
      <w:r w:rsidRPr="00B61BE3">
        <w:rPr>
          <w:rStyle w:val="Emphasis"/>
        </w:rPr>
        <w:t xml:space="preserve"> them </w:t>
      </w:r>
      <w:r w:rsidRPr="007F1B5D">
        <w:rPr>
          <w:rStyle w:val="Emphasis"/>
          <w:highlight w:val="cyan"/>
        </w:rPr>
        <w:t>to weaken employees’ rights</w:t>
      </w:r>
      <w:r w:rsidRPr="00B61BE3">
        <w:rPr>
          <w:rStyle w:val="Emphasis"/>
        </w:rPr>
        <w:t xml:space="preserve">. It </w:t>
      </w:r>
      <w:r w:rsidRPr="007F1B5D">
        <w:rPr>
          <w:rStyle w:val="Emphasis"/>
          <w:highlight w:val="cyan"/>
        </w:rPr>
        <w:t>made them overvalue group rights and undervalue individual ones</w:t>
      </w:r>
      <w:r w:rsidRPr="00B61BE3">
        <w:rPr>
          <w:rStyle w:val="Emphasis"/>
        </w:rPr>
        <w:t>.</w:t>
      </w:r>
      <w:r w:rsidRPr="00B61BE3">
        <w:rPr>
          <w:sz w:val="14"/>
        </w:rPr>
        <w:t xml:space="preserve"> </w:t>
      </w:r>
      <w:r w:rsidRPr="00B61BE3">
        <w:rPr>
          <w:rStyle w:val="StyleUnderline"/>
        </w:rPr>
        <w:t xml:space="preserve">And </w:t>
      </w:r>
      <w:r w:rsidRPr="007F1B5D">
        <w:rPr>
          <w:rStyle w:val="StyleUnderline"/>
          <w:highlight w:val="cyan"/>
        </w:rPr>
        <w:t xml:space="preserve">it left individual employees with </w:t>
      </w:r>
      <w:r w:rsidRPr="007F1B5D">
        <w:rPr>
          <w:rStyle w:val="Emphasis"/>
          <w:highlight w:val="cyan"/>
        </w:rPr>
        <w:t>fewer rights than when they started</w:t>
      </w:r>
      <w:r w:rsidRPr="00B61BE3">
        <w:rPr>
          <w:rStyle w:val="StyleUnderline"/>
        </w:rPr>
        <w:t>. We now turn to that consequence.</w:t>
      </w:r>
    </w:p>
    <w:p w14:paraId="58EE8ECC" w14:textId="7DCC8AB1" w:rsidR="00DF4BA2" w:rsidRPr="00014318" w:rsidRDefault="00DF4BA2" w:rsidP="00014318">
      <w:pPr>
        <w:pStyle w:val="Heading4"/>
      </w:pPr>
      <w:r w:rsidRPr="00014318">
        <w:t>Vote neg--- they decimate limits and neg ground because they endorse a bidirection model---that makes it impossible to be neg</w:t>
      </w:r>
    </w:p>
    <w:p w14:paraId="28C9148D" w14:textId="5AAD0D49" w:rsidR="00100E37" w:rsidRDefault="00C4616A" w:rsidP="00100E37">
      <w:pPr>
        <w:pStyle w:val="Heading3"/>
      </w:pPr>
      <w:r>
        <w:lastRenderedPageBreak/>
        <w:t>OFF</w:t>
      </w:r>
    </w:p>
    <w:p w14:paraId="452623B6" w14:textId="77777777" w:rsidR="00100E37" w:rsidRDefault="00100E37" w:rsidP="00100E37">
      <w:pPr>
        <w:pStyle w:val="Heading4"/>
      </w:pPr>
      <w:r>
        <w:t xml:space="preserve">Strengthening labor law </w:t>
      </w:r>
      <w:r w:rsidRPr="00AB4F2D">
        <w:rPr>
          <w:u w:val="single"/>
        </w:rPr>
        <w:t>erodes</w:t>
      </w:r>
      <w:r>
        <w:t xml:space="preserve"> bargaining power by funneling the worker through the state. Legal reform cannot alter </w:t>
      </w:r>
      <w:r w:rsidRPr="00AB4F2D">
        <w:rPr>
          <w:u w:val="single"/>
        </w:rPr>
        <w:t>intractable</w:t>
      </w:r>
      <w:r>
        <w:t xml:space="preserve"> relations between labor and capital. That causes </w:t>
      </w:r>
      <w:r w:rsidRPr="00AB4F2D">
        <w:rPr>
          <w:u w:val="single"/>
        </w:rPr>
        <w:t>elite capture</w:t>
      </w:r>
      <w:r>
        <w:t>. Turns case.</w:t>
      </w:r>
    </w:p>
    <w:p w14:paraId="6334E9B0" w14:textId="77777777" w:rsidR="00100E37" w:rsidRPr="002B25C7" w:rsidRDefault="00100E37" w:rsidP="00100E37">
      <w:r w:rsidRPr="002B25C7">
        <w:rPr>
          <w:rStyle w:val="Style13ptBold"/>
        </w:rPr>
        <w:t xml:space="preserve">Dimick, 19 </w:t>
      </w:r>
      <w:r>
        <w:t xml:space="preserve">– [Matthew, Prof. Law @ </w:t>
      </w:r>
      <w:proofErr w:type="spellStart"/>
      <w:r>
        <w:t>UBuffalo</w:t>
      </w:r>
      <w:proofErr w:type="spellEnd"/>
      <w:r>
        <w:t xml:space="preserve">: “Counterfeit Liberty,” </w:t>
      </w:r>
      <w:r>
        <w:rPr>
          <w:i/>
        </w:rPr>
        <w:t>Catalyst</w:t>
      </w:r>
      <w:r>
        <w:t xml:space="preserve"> 3:1 (Spring 2019), https://catalyst-journal.com/2019/07/counterfeit-liberty]//AD</w:t>
      </w:r>
    </w:p>
    <w:p w14:paraId="7FF5E657" w14:textId="77777777" w:rsidR="00100E37" w:rsidRPr="00994DAF" w:rsidRDefault="00100E37" w:rsidP="00100E37">
      <w:pPr>
        <w:rPr>
          <w:sz w:val="16"/>
        </w:rPr>
      </w:pPr>
      <w:r w:rsidRPr="00994DAF">
        <w:rPr>
          <w:sz w:val="16"/>
        </w:rPr>
        <w:t>Capitalism and Competition</w:t>
      </w:r>
    </w:p>
    <w:p w14:paraId="17929CE8" w14:textId="77777777" w:rsidR="00100E37" w:rsidRPr="00994DAF" w:rsidRDefault="00100E37" w:rsidP="00100E37">
      <w:pPr>
        <w:rPr>
          <w:sz w:val="16"/>
        </w:rPr>
      </w:pPr>
      <w:r w:rsidRPr="006D310A">
        <w:rPr>
          <w:rStyle w:val="Emphasis"/>
          <w:highlight w:val="cyan"/>
        </w:rPr>
        <w:t>Capitalist competition</w:t>
      </w:r>
      <w:r w:rsidRPr="006D310A">
        <w:rPr>
          <w:rStyle w:val="StyleUnderline"/>
          <w:highlight w:val="cyan"/>
        </w:rPr>
        <w:t xml:space="preserve"> creates </w:t>
      </w:r>
      <w:r w:rsidRPr="006D310A">
        <w:rPr>
          <w:rStyle w:val="Emphasis"/>
          <w:highlight w:val="cyan"/>
        </w:rPr>
        <w:t>contradictory tendencies</w:t>
      </w:r>
      <w:r w:rsidRPr="006D310A">
        <w:rPr>
          <w:rStyle w:val="StyleUnderline"/>
          <w:highlight w:val="cyan"/>
        </w:rPr>
        <w:t xml:space="preserve"> for</w:t>
      </w:r>
      <w:r w:rsidRPr="00A537E6">
        <w:rPr>
          <w:rStyle w:val="StyleUnderline"/>
        </w:rPr>
        <w:t xml:space="preserve"> the process of </w:t>
      </w:r>
      <w:r w:rsidRPr="006D310A">
        <w:rPr>
          <w:rStyle w:val="Emphasis"/>
          <w:highlight w:val="cyan"/>
        </w:rPr>
        <w:t>working-class formation</w:t>
      </w:r>
      <w:r w:rsidRPr="00A537E6">
        <w:rPr>
          <w:rStyle w:val="StyleUnderline"/>
        </w:rPr>
        <w:t>.</w:t>
      </w:r>
      <w:r w:rsidRPr="00994DAF">
        <w:rPr>
          <w:sz w:val="16"/>
        </w:rPr>
        <w:t xml:space="preserve"> As Marx and Engels remarked in The German Ideology, “Competition separates individuals from one another, not only the bourgeois but still more the workers, in spite of the fact that it brings them together.”1 At the center of these challenges are the significant differences between capitalist firms. </w:t>
      </w:r>
      <w:r w:rsidRPr="00A537E6">
        <w:rPr>
          <w:rStyle w:val="StyleUnderline"/>
        </w:rPr>
        <w:t>Capitalist firms differ substantially, both between and within industries, in terms of their organization of work, technology, and capital investment.</w:t>
      </w:r>
      <w:r w:rsidRPr="00994DAF">
        <w:rPr>
          <w:sz w:val="16"/>
        </w:rPr>
        <w:t xml:space="preserve"> </w:t>
      </w:r>
      <w:r w:rsidRPr="00A537E6">
        <w:rPr>
          <w:rStyle w:val="StyleUnderline"/>
        </w:rPr>
        <w:t>These differences</w:t>
      </w:r>
      <w:r w:rsidRPr="00994DAF">
        <w:rPr>
          <w:sz w:val="16"/>
        </w:rPr>
        <w:t xml:space="preserve"> lead to substantial differences in productivity, output, and the ratio of capital to labor, which in turn </w:t>
      </w:r>
      <w:r w:rsidRPr="00A537E6">
        <w:rPr>
          <w:rStyle w:val="StyleUnderline"/>
        </w:rPr>
        <w:t>create the possibility for significant wage differentials between workers of otherwise identical skill, experience, or training.</w:t>
      </w:r>
      <w:r w:rsidRPr="00994DAF">
        <w:rPr>
          <w:sz w:val="16"/>
        </w:rPr>
        <w:t xml:space="preserve">2 </w:t>
      </w:r>
      <w:r w:rsidRPr="00A537E6">
        <w:rPr>
          <w:rStyle w:val="Emphasis"/>
        </w:rPr>
        <w:t>How unions respond</w:t>
      </w:r>
      <w:r w:rsidRPr="00994DAF">
        <w:rPr>
          <w:sz w:val="16"/>
        </w:rPr>
        <w:t xml:space="preserve"> </w:t>
      </w:r>
      <w:r w:rsidRPr="00A537E6">
        <w:rPr>
          <w:rStyle w:val="StyleUnderline"/>
        </w:rPr>
        <w:t>to these facts</w:t>
      </w:r>
      <w:r w:rsidRPr="00994DAF">
        <w:rPr>
          <w:sz w:val="16"/>
        </w:rPr>
        <w:t xml:space="preserve">, including the ways those responses are shaped by their social, economic, and institutional history, </w:t>
      </w:r>
      <w:r w:rsidRPr="00A537E6">
        <w:rPr>
          <w:rStyle w:val="StyleUnderline"/>
        </w:rPr>
        <w:t>says much about how successfully unions will be able to transcend trade union sectionalism.</w:t>
      </w:r>
      <w:r w:rsidRPr="00994DAF">
        <w:rPr>
          <w:sz w:val="16"/>
        </w:rPr>
        <w:t>3</w:t>
      </w:r>
    </w:p>
    <w:p w14:paraId="6E9A2926" w14:textId="77777777" w:rsidR="00100E37" w:rsidRPr="00847047" w:rsidRDefault="00100E37" w:rsidP="00100E37">
      <w:pPr>
        <w:rPr>
          <w:rStyle w:val="StyleUnderline"/>
        </w:rPr>
      </w:pPr>
      <w:r w:rsidRPr="00994DAF">
        <w:rPr>
          <w:sz w:val="16"/>
        </w:rPr>
        <w:t xml:space="preserve">The old, </w:t>
      </w:r>
      <w:r w:rsidRPr="006D310A">
        <w:rPr>
          <w:rStyle w:val="Emphasis"/>
          <w:highlight w:val="cyan"/>
        </w:rPr>
        <w:t>craft unions</w:t>
      </w:r>
      <w:r w:rsidRPr="00A537E6">
        <w:rPr>
          <w:rStyle w:val="StyleUnderline"/>
        </w:rPr>
        <w:t xml:space="preserve"> </w:t>
      </w:r>
      <w:r w:rsidRPr="006D310A">
        <w:rPr>
          <w:rStyle w:val="StyleUnderline"/>
          <w:highlight w:val="cyan"/>
        </w:rPr>
        <w:t>of</w:t>
      </w:r>
      <w:r w:rsidRPr="00A537E6">
        <w:rPr>
          <w:rStyle w:val="StyleUnderline"/>
        </w:rPr>
        <w:t xml:space="preserve"> the </w:t>
      </w:r>
      <w:r w:rsidRPr="006D310A">
        <w:rPr>
          <w:rStyle w:val="StyleUnderline"/>
          <w:highlight w:val="cyan"/>
        </w:rPr>
        <w:t>America</w:t>
      </w:r>
      <w:r w:rsidRPr="00A537E6">
        <w:rPr>
          <w:rStyle w:val="StyleUnderline"/>
        </w:rPr>
        <w:t xml:space="preserve">n Federation of Labor (AFL), for example, </w:t>
      </w:r>
      <w:r w:rsidRPr="006D310A">
        <w:rPr>
          <w:rStyle w:val="StyleUnderline"/>
          <w:highlight w:val="cyan"/>
        </w:rPr>
        <w:t xml:space="preserve">achieved </w:t>
      </w:r>
      <w:r w:rsidRPr="006D310A">
        <w:rPr>
          <w:rStyle w:val="Emphasis"/>
          <w:highlight w:val="cyan"/>
        </w:rPr>
        <w:t>gains</w:t>
      </w:r>
      <w:r w:rsidRPr="006D310A">
        <w:rPr>
          <w:rStyle w:val="StyleUnderline"/>
          <w:highlight w:val="cyan"/>
        </w:rPr>
        <w:t xml:space="preserve"> for a </w:t>
      </w:r>
      <w:r w:rsidRPr="006D310A">
        <w:rPr>
          <w:rStyle w:val="Emphasis"/>
          <w:highlight w:val="cyan"/>
        </w:rPr>
        <w:t>narrow section</w:t>
      </w:r>
      <w:r w:rsidRPr="006D310A">
        <w:rPr>
          <w:rStyle w:val="StyleUnderline"/>
          <w:highlight w:val="cyan"/>
        </w:rPr>
        <w:t xml:space="preserve"> of </w:t>
      </w:r>
      <w:r w:rsidRPr="006D310A">
        <w:rPr>
          <w:rStyle w:val="Emphasis"/>
          <w:highlight w:val="cyan"/>
        </w:rPr>
        <w:t>privileged workers</w:t>
      </w:r>
      <w:r w:rsidRPr="00A537E6">
        <w:rPr>
          <w:rStyle w:val="StyleUnderline"/>
        </w:rPr>
        <w:t xml:space="preserve"> in part by </w:t>
      </w:r>
      <w:r w:rsidRPr="006D310A">
        <w:rPr>
          <w:rStyle w:val="Emphasis"/>
          <w:highlight w:val="cyan"/>
        </w:rPr>
        <w:t xml:space="preserve">excluding other </w:t>
      </w:r>
      <w:r w:rsidRPr="00994DAF">
        <w:rPr>
          <w:rStyle w:val="Emphasis"/>
        </w:rPr>
        <w:t>worker</w:t>
      </w:r>
      <w:r w:rsidRPr="006D310A">
        <w:rPr>
          <w:rStyle w:val="Emphasis"/>
          <w:highlight w:val="cyan"/>
        </w:rPr>
        <w:t xml:space="preserve">s from job </w:t>
      </w:r>
      <w:r w:rsidRPr="00994DAF">
        <w:rPr>
          <w:rStyle w:val="Emphasis"/>
        </w:rPr>
        <w:t>opportunitie</w:t>
      </w:r>
      <w:r w:rsidRPr="006D310A">
        <w:rPr>
          <w:rStyle w:val="Emphasis"/>
          <w:highlight w:val="cyan"/>
        </w:rPr>
        <w:t>s</w:t>
      </w:r>
      <w:r w:rsidRPr="00A537E6">
        <w:rPr>
          <w:rStyle w:val="StyleUnderline"/>
        </w:rPr>
        <w:t>.</w:t>
      </w:r>
      <w:r w:rsidRPr="00994DAF">
        <w:rPr>
          <w:sz w:val="16"/>
        </w:rPr>
        <w:t xml:space="preserve"> Exclusion was achieved through “job control”: union apprenticeships ensured that the craft union controlled the knowledge required to perform the job, job territories protected that skill within the workplace by limiting the employer’s control over technology and work organization, and the closed shop limited access to jobs by mandating that employers only hired those workers trained by the union. </w:t>
      </w:r>
      <w:r w:rsidRPr="00A537E6">
        <w:rPr>
          <w:rStyle w:val="StyleUnderline"/>
        </w:rPr>
        <w:t>By contrast, unions in Scandinavia and other parts of Europe took a solidaristic approach to labor organizing. This meant the rejection of a property-like claim over the introduction of new</w:t>
      </w:r>
      <w:r w:rsidRPr="00994DAF">
        <w:rPr>
          <w:sz w:val="16"/>
        </w:rPr>
        <w:t xml:space="preserve"> technology or </w:t>
      </w:r>
      <w:r w:rsidRPr="00A537E6">
        <w:rPr>
          <w:rStyle w:val="StyleUnderline"/>
        </w:rPr>
        <w:t xml:space="preserve">work organization, and instead </w:t>
      </w:r>
      <w:r w:rsidRPr="00847047">
        <w:rPr>
          <w:rStyle w:val="StyleUnderline"/>
        </w:rPr>
        <w:t>a reappropriation of higher productivity for all workers through the principles of “equal pay for equal work” and “taking wages out of competition.”</w:t>
      </w:r>
    </w:p>
    <w:p w14:paraId="2B2991D7" w14:textId="77777777" w:rsidR="00100E37" w:rsidRPr="00B2698E" w:rsidRDefault="00100E37" w:rsidP="00100E37">
      <w:pPr>
        <w:rPr>
          <w:rStyle w:val="StyleUnderline"/>
        </w:rPr>
      </w:pPr>
      <w:r w:rsidRPr="00847047">
        <w:rPr>
          <w:rStyle w:val="StyleUnderline"/>
        </w:rPr>
        <w:t>Solidaristic unions formed on a</w:t>
      </w:r>
      <w:r w:rsidRPr="00847047">
        <w:rPr>
          <w:sz w:val="16"/>
        </w:rPr>
        <w:t xml:space="preserve"> consistently </w:t>
      </w:r>
      <w:r w:rsidRPr="00847047">
        <w:rPr>
          <w:rStyle w:val="Emphasis"/>
        </w:rPr>
        <w:t>industrial basis</w:t>
      </w:r>
      <w:r w:rsidRPr="00847047">
        <w:rPr>
          <w:sz w:val="16"/>
        </w:rPr>
        <w:t xml:space="preserve"> — meaning not just organizing workers of all skill levels, but also </w:t>
      </w:r>
      <w:r w:rsidRPr="00847047">
        <w:rPr>
          <w:rStyle w:val="StyleUnderline"/>
        </w:rPr>
        <w:t xml:space="preserve">organizing industries rather than firms, </w:t>
      </w:r>
      <w:proofErr w:type="spellStart"/>
      <w:r w:rsidRPr="00847047">
        <w:rPr>
          <w:rStyle w:val="StyleUnderline"/>
        </w:rPr>
        <w:t>labormarkets</w:t>
      </w:r>
      <w:proofErr w:type="spellEnd"/>
      <w:r w:rsidRPr="00847047">
        <w:rPr>
          <w:rStyle w:val="StyleUnderline"/>
        </w:rPr>
        <w:t xml:space="preserve"> rather than workplaces.</w:t>
      </w:r>
      <w:r w:rsidRPr="00847047">
        <w:rPr>
          <w:sz w:val="16"/>
        </w:rPr>
        <w:t xml:space="preserve"> Thus, </w:t>
      </w:r>
      <w:r w:rsidRPr="00847047">
        <w:rPr>
          <w:rStyle w:val="StyleUnderline"/>
        </w:rPr>
        <w:t>it is often mistakenly assumed that the emergence of the Congress of Industrial Organizations (CIO) in 1935 represented a genuine break with its craft-union predecessors. In truth, the CIO unions simply adapted different elements of the structures and strategies of the AFL craft model.</w:t>
      </w:r>
      <w:r w:rsidRPr="00847047">
        <w:rPr>
          <w:sz w:val="16"/>
        </w:rPr>
        <w:t xml:space="preserve"> As functional equivalents to skill and apprenticeship, </w:t>
      </w:r>
      <w:r w:rsidRPr="00847047">
        <w:rPr>
          <w:rStyle w:val="StyleUnderline"/>
        </w:rPr>
        <w:t xml:space="preserve">the CIO unions substituted seniority rights and promotion ladders; </w:t>
      </w:r>
      <w:r w:rsidRPr="00847047">
        <w:rPr>
          <w:rStyle w:val="Emphasis"/>
        </w:rPr>
        <w:t>in place of the closed shop, they substituted the union shop</w:t>
      </w:r>
      <w:r w:rsidRPr="00847047">
        <w:rPr>
          <w:rStyle w:val="StyleUnderline"/>
        </w:rPr>
        <w:t>; and rather than relying on the external labor market,</w:t>
      </w:r>
      <w:r w:rsidRPr="00847047">
        <w:rPr>
          <w:sz w:val="16"/>
        </w:rPr>
        <w:t xml:space="preserve"> which a skill monopoly made possible, </w:t>
      </w:r>
      <w:r w:rsidRPr="00847047">
        <w:rPr>
          <w:rStyle w:val="StyleUnderline"/>
        </w:rPr>
        <w:t xml:space="preserve">they relied on </w:t>
      </w:r>
      <w:r w:rsidRPr="00847047">
        <w:rPr>
          <w:rStyle w:val="Emphasis"/>
        </w:rPr>
        <w:t>internal</w:t>
      </w:r>
      <w:r w:rsidRPr="00B2698E">
        <w:rPr>
          <w:rStyle w:val="Emphasis"/>
        </w:rPr>
        <w:t xml:space="preserve"> labor markets</w:t>
      </w:r>
      <w:r w:rsidRPr="00B2698E">
        <w:rPr>
          <w:rStyle w:val="StyleUnderline"/>
        </w:rPr>
        <w:t>.</w:t>
      </w:r>
      <w:r w:rsidRPr="00B2698E">
        <w:rPr>
          <w:sz w:val="16"/>
        </w:rPr>
        <w:t xml:space="preserve">4 </w:t>
      </w:r>
      <w:r w:rsidRPr="00B2698E">
        <w:rPr>
          <w:rStyle w:val="StyleUnderline"/>
        </w:rPr>
        <w:t>Thus, while the CIO unions did</w:t>
      </w:r>
      <w:r w:rsidRPr="00B2698E">
        <w:rPr>
          <w:sz w:val="16"/>
        </w:rPr>
        <w:t xml:space="preserve"> seek to </w:t>
      </w:r>
      <w:r w:rsidRPr="00B2698E">
        <w:rPr>
          <w:rStyle w:val="StyleUnderline"/>
        </w:rPr>
        <w:t xml:space="preserve">organize workers regardless of skill, they remained </w:t>
      </w:r>
      <w:r w:rsidRPr="00B2698E">
        <w:rPr>
          <w:rStyle w:val="Emphasis"/>
        </w:rPr>
        <w:t>prisoners of the workplace-centered model</w:t>
      </w:r>
      <w:r w:rsidRPr="00B2698E">
        <w:rPr>
          <w:rStyle w:val="StyleUnderline"/>
        </w:rPr>
        <w:t xml:space="preserve"> of their forbearers, never bargained</w:t>
      </w:r>
      <w:r w:rsidRPr="00B2698E">
        <w:rPr>
          <w:sz w:val="16"/>
        </w:rPr>
        <w:t xml:space="preserve"> with employers </w:t>
      </w:r>
      <w:r w:rsidRPr="00B2698E">
        <w:rPr>
          <w:rStyle w:val="StyleUnderline"/>
        </w:rPr>
        <w:t xml:space="preserve">on a </w:t>
      </w:r>
      <w:r w:rsidRPr="00B2698E">
        <w:rPr>
          <w:rStyle w:val="Emphasis"/>
        </w:rPr>
        <w:t>consistently industrial level</w:t>
      </w:r>
      <w:r w:rsidRPr="00B2698E">
        <w:rPr>
          <w:rStyle w:val="StyleUnderline"/>
        </w:rPr>
        <w:t xml:space="preserve">, and, however much they were able to challenge the </w:t>
      </w:r>
      <w:r w:rsidRPr="00B2698E">
        <w:rPr>
          <w:rStyle w:val="Emphasis"/>
        </w:rPr>
        <w:t>tyranny of the workplace</w:t>
      </w:r>
      <w:r w:rsidRPr="00B2698E">
        <w:rPr>
          <w:rStyle w:val="StyleUnderline"/>
        </w:rPr>
        <w:t xml:space="preserve">, </w:t>
      </w:r>
      <w:r w:rsidRPr="00B2698E">
        <w:rPr>
          <w:rStyle w:val="Emphasis"/>
          <w:sz w:val="28"/>
        </w:rPr>
        <w:t>never mounted a serious challenge to the tyranny of the market</w:t>
      </w:r>
      <w:r w:rsidRPr="00B2698E">
        <w:rPr>
          <w:rStyle w:val="StyleUnderline"/>
        </w:rPr>
        <w:t>.5</w:t>
      </w:r>
    </w:p>
    <w:p w14:paraId="74CCA252" w14:textId="77777777" w:rsidR="00100E37" w:rsidRPr="00994DAF" w:rsidRDefault="00100E37" w:rsidP="00100E37">
      <w:pPr>
        <w:rPr>
          <w:sz w:val="16"/>
        </w:rPr>
      </w:pPr>
      <w:r w:rsidRPr="00B2698E">
        <w:rPr>
          <w:sz w:val="16"/>
        </w:rPr>
        <w:t xml:space="preserve">The next section will make this analysis even more </w:t>
      </w:r>
      <w:proofErr w:type="gramStart"/>
      <w:r w:rsidRPr="00B2698E">
        <w:rPr>
          <w:sz w:val="16"/>
        </w:rPr>
        <w:t>concrete, and</w:t>
      </w:r>
      <w:proofErr w:type="gramEnd"/>
      <w:r w:rsidRPr="00B2698E">
        <w:rPr>
          <w:sz w:val="16"/>
        </w:rPr>
        <w:t xml:space="preserve"> look at both the origins and implications of various degrees of trade union sectionalism across countries and time. Chief among origins will be (1) the timing of capitalist development and (2) the union’s coordinating capacity — roughly, power, but more</w:t>
      </w:r>
      <w:r w:rsidRPr="00994DAF">
        <w:rPr>
          <w:sz w:val="16"/>
        </w:rPr>
        <w:t xml:space="preserve"> precisely the allocation of internal union authority over matters such as finances and strike decisions. On </w:t>
      </w:r>
      <w:r w:rsidRPr="00994DAF">
        <w:rPr>
          <w:sz w:val="16"/>
        </w:rPr>
        <w:lastRenderedPageBreak/>
        <w:t>this point, I note that rates of union membership, or union density, while certainly an important source of union power, are not sufficient to grasp its full nature.6 In terms of implications, I will show how differences in these two dimensions led to different forms of regulating labor relations.</w:t>
      </w:r>
    </w:p>
    <w:p w14:paraId="697C0CFC" w14:textId="77777777" w:rsidR="00100E37" w:rsidRPr="00994DAF" w:rsidRDefault="00100E37" w:rsidP="00100E37">
      <w:pPr>
        <w:rPr>
          <w:sz w:val="16"/>
        </w:rPr>
      </w:pPr>
      <w:r w:rsidRPr="00994DAF">
        <w:rPr>
          <w:sz w:val="16"/>
        </w:rPr>
        <w:t>Dependency</w:t>
      </w:r>
    </w:p>
    <w:p w14:paraId="570B20A6" w14:textId="77777777" w:rsidR="00100E37" w:rsidRPr="00994DAF" w:rsidRDefault="00100E37" w:rsidP="00100E37">
      <w:pPr>
        <w:rPr>
          <w:sz w:val="16"/>
        </w:rPr>
      </w:pPr>
      <w:r w:rsidRPr="00994DAF">
        <w:rPr>
          <w:sz w:val="16"/>
        </w:rPr>
        <w:t xml:space="preserve">Not surprisingly, </w:t>
      </w:r>
      <w:r w:rsidRPr="00A537E6">
        <w:rPr>
          <w:rStyle w:val="StyleUnderline"/>
        </w:rPr>
        <w:t>trade unions first appeared where capitalism also developed earliest — in Britain.</w:t>
      </w:r>
      <w:r w:rsidRPr="00994DAF">
        <w:rPr>
          <w:sz w:val="16"/>
        </w:rPr>
        <w:t xml:space="preserve"> British colonial rule exported this nascent mode of production and its associated trade union forms across the globe, so that </w:t>
      </w:r>
      <w:r w:rsidRPr="00A537E6">
        <w:rPr>
          <w:rStyle w:val="StyleUnderline"/>
        </w:rPr>
        <w:t xml:space="preserve">trade union organization and behavior in Britain is more </w:t>
      </w:r>
      <w:proofErr w:type="gramStart"/>
      <w:r w:rsidRPr="00A537E6">
        <w:rPr>
          <w:rStyle w:val="StyleUnderline"/>
        </w:rPr>
        <w:t>similar to</w:t>
      </w:r>
      <w:proofErr w:type="gramEnd"/>
      <w:r w:rsidRPr="00A537E6">
        <w:rPr>
          <w:rStyle w:val="StyleUnderline"/>
        </w:rPr>
        <w:t xml:space="preserve"> </w:t>
      </w:r>
      <w:r w:rsidRPr="00994DAF">
        <w:rPr>
          <w:sz w:val="16"/>
        </w:rPr>
        <w:t xml:space="preserve">that of Australia, New Zealand, and even </w:t>
      </w:r>
      <w:r w:rsidRPr="00A537E6">
        <w:rPr>
          <w:rStyle w:val="StyleUnderline"/>
        </w:rPr>
        <w:t>the United States than it is to</w:t>
      </w:r>
      <w:r w:rsidRPr="00994DAF">
        <w:rPr>
          <w:sz w:val="16"/>
        </w:rPr>
        <w:t xml:space="preserve"> those countries (</w:t>
      </w:r>
      <w:r w:rsidRPr="00A537E6">
        <w:rPr>
          <w:rStyle w:val="StyleUnderline"/>
        </w:rPr>
        <w:t>France, Belgium, and the Netherlands</w:t>
      </w:r>
      <w:r w:rsidRPr="00994DAF">
        <w:rPr>
          <w:sz w:val="16"/>
        </w:rPr>
        <w:t>) just across the Channel</w:t>
      </w:r>
      <w:r w:rsidRPr="00A537E6">
        <w:rPr>
          <w:rStyle w:val="StyleUnderline"/>
        </w:rPr>
        <w:t>.</w:t>
      </w:r>
      <w:r w:rsidRPr="00994DAF">
        <w:rPr>
          <w:sz w:val="16"/>
        </w:rPr>
        <w:t xml:space="preserve"> “In the British Empire and to a lesser extent in the USA, they imposed their pre-existing attitudes and modes of </w:t>
      </w:r>
      <w:proofErr w:type="spellStart"/>
      <w:r w:rsidRPr="00994DAF">
        <w:rPr>
          <w:sz w:val="16"/>
        </w:rPr>
        <w:t>behaviour</w:t>
      </w:r>
      <w:proofErr w:type="spellEnd"/>
      <w:r w:rsidRPr="00994DAF">
        <w:rPr>
          <w:sz w:val="16"/>
        </w:rPr>
        <w:t xml:space="preserve"> on the new social environment.”7</w:t>
      </w:r>
    </w:p>
    <w:p w14:paraId="60F058DE" w14:textId="77777777" w:rsidR="00100E37" w:rsidRPr="00B2698E" w:rsidRDefault="00100E37" w:rsidP="00100E37">
      <w:pPr>
        <w:rPr>
          <w:sz w:val="16"/>
        </w:rPr>
      </w:pPr>
      <w:r w:rsidRPr="00994DAF">
        <w:rPr>
          <w:sz w:val="16"/>
        </w:rPr>
        <w:t xml:space="preserve">Early capitalist development had several implications for trade union organization. Because capitalist relations of production preceded large-scale factory production, capitalist control over the labor process was limited, continuity with the earlier guild traditions remained strong, and markets were oriented locally.8 Consequently, the nature of work was </w:t>
      </w:r>
      <w:proofErr w:type="gramStart"/>
      <w:r w:rsidRPr="00994DAF">
        <w:rPr>
          <w:sz w:val="16"/>
        </w:rPr>
        <w:t>skilled</w:t>
      </w:r>
      <w:proofErr w:type="gramEnd"/>
      <w:r w:rsidRPr="00994DAF">
        <w:rPr>
          <w:sz w:val="16"/>
        </w:rPr>
        <w:t xml:space="preserve"> and these craftsmen enjoyed a high degree of control over the labor process. These features generated a form of trade union organization that was centered on the workplace (</w:t>
      </w:r>
      <w:proofErr w:type="gramStart"/>
      <w:r w:rsidRPr="00994DAF">
        <w:rPr>
          <w:sz w:val="16"/>
        </w:rPr>
        <w:t>or,</w:t>
      </w:r>
      <w:proofErr w:type="gramEnd"/>
      <w:r w:rsidRPr="00994DAF">
        <w:rPr>
          <w:sz w:val="16"/>
        </w:rPr>
        <w:t xml:space="preserve"> the “point of production”) and decentralized, with local union organizations retaining a high level of autonomy with respect to finances and workers’ collective action. This form of organization has provided the template for all subsequent Anglophone trade union </w:t>
      </w:r>
      <w:r w:rsidRPr="00B2698E">
        <w:rPr>
          <w:sz w:val="16"/>
        </w:rPr>
        <w:t>organization, including its “industrial union” phases.</w:t>
      </w:r>
    </w:p>
    <w:p w14:paraId="7F8E314F" w14:textId="77777777" w:rsidR="00100E37" w:rsidRPr="00847047" w:rsidRDefault="00100E37" w:rsidP="00100E37">
      <w:pPr>
        <w:rPr>
          <w:rStyle w:val="StyleUnderline"/>
        </w:rPr>
      </w:pPr>
      <w:r w:rsidRPr="00B2698E">
        <w:rPr>
          <w:sz w:val="16"/>
        </w:rPr>
        <w:t xml:space="preserve">This </w:t>
      </w:r>
      <w:r w:rsidRPr="00B2698E">
        <w:rPr>
          <w:rStyle w:val="Emphasis"/>
        </w:rPr>
        <w:t>workplace-centered</w:t>
      </w:r>
      <w:r w:rsidRPr="00B2698E">
        <w:rPr>
          <w:rStyle w:val="StyleUnderline"/>
        </w:rPr>
        <w:t xml:space="preserve">, </w:t>
      </w:r>
      <w:r w:rsidRPr="00B2698E">
        <w:rPr>
          <w:rStyle w:val="Emphasis"/>
        </w:rPr>
        <w:t>decentralized model</w:t>
      </w:r>
      <w:r w:rsidRPr="00B2698E">
        <w:rPr>
          <w:rStyle w:val="StyleUnderline"/>
        </w:rPr>
        <w:t xml:space="preserve"> of </w:t>
      </w:r>
      <w:r w:rsidRPr="00B2698E">
        <w:rPr>
          <w:rStyle w:val="Emphasis"/>
        </w:rPr>
        <w:t>trade union organization</w:t>
      </w:r>
      <w:r w:rsidRPr="00B2698E">
        <w:rPr>
          <w:rStyle w:val="StyleUnderline"/>
        </w:rPr>
        <w:t xml:space="preserve"> had important implications </w:t>
      </w:r>
      <w:r w:rsidRPr="00B2698E">
        <w:rPr>
          <w:sz w:val="16"/>
        </w:rPr>
        <w:t xml:space="preserve">— above all </w:t>
      </w:r>
      <w:r w:rsidRPr="00B2698E">
        <w:rPr>
          <w:rStyle w:val="StyleUnderline"/>
        </w:rPr>
        <w:t>for the regulation of labor relations</w:t>
      </w:r>
      <w:r w:rsidRPr="00B2698E">
        <w:rPr>
          <w:sz w:val="16"/>
        </w:rPr>
        <w:t>, in addition to much else</w:t>
      </w:r>
      <w:r w:rsidRPr="00B2698E">
        <w:rPr>
          <w:rStyle w:val="StyleUnderline"/>
        </w:rPr>
        <w:t xml:space="preserve">. </w:t>
      </w:r>
      <w:r w:rsidRPr="00B2698E">
        <w:rPr>
          <w:sz w:val="16"/>
        </w:rPr>
        <w:t xml:space="preserve">The </w:t>
      </w:r>
      <w:r w:rsidRPr="00B2698E">
        <w:rPr>
          <w:rStyle w:val="Emphasis"/>
        </w:rPr>
        <w:t>first</w:t>
      </w:r>
      <w:r w:rsidRPr="00B2698E">
        <w:rPr>
          <w:sz w:val="16"/>
        </w:rPr>
        <w:t xml:space="preserve"> important implication is that </w:t>
      </w:r>
      <w:r w:rsidRPr="00B2698E">
        <w:rPr>
          <w:rStyle w:val="StyleUnderline"/>
        </w:rPr>
        <w:t>this</w:t>
      </w:r>
      <w:r w:rsidRPr="00B2698E">
        <w:rPr>
          <w:sz w:val="16"/>
        </w:rPr>
        <w:t xml:space="preserve"> model </w:t>
      </w:r>
      <w:r w:rsidRPr="00B2698E">
        <w:rPr>
          <w:rStyle w:val="StyleUnderline"/>
        </w:rPr>
        <w:t xml:space="preserve">produced an enormously </w:t>
      </w:r>
      <w:r w:rsidRPr="00B2698E">
        <w:rPr>
          <w:rStyle w:val="Emphasis"/>
        </w:rPr>
        <w:t>adversarial set of workplace relations</w:t>
      </w:r>
      <w:r w:rsidRPr="00B2698E">
        <w:rPr>
          <w:rStyle w:val="StyleUnderline"/>
        </w:rPr>
        <w:t>.</w:t>
      </w:r>
      <w:r w:rsidRPr="00B2698E">
        <w:rPr>
          <w:sz w:val="16"/>
        </w:rPr>
        <w:t xml:space="preserve"> Decentralized union strategies, premised on the assertion of job control, strike at the center of the capitalist’s control of the labor process. This produced an intense battle between unions and employers for the personal loyalties of the worker.9 Unfortunately, </w:t>
      </w:r>
      <w:r w:rsidRPr="00B2698E">
        <w:rPr>
          <w:rStyle w:val="StyleUnderline"/>
        </w:rPr>
        <w:t>being rooted “at the point of production” did not</w:t>
      </w:r>
      <w:r w:rsidRPr="00B2698E">
        <w:rPr>
          <w:sz w:val="16"/>
        </w:rPr>
        <w:t xml:space="preserve"> necessarily </w:t>
      </w:r>
      <w:r w:rsidRPr="00B2698E">
        <w:rPr>
          <w:rStyle w:val="StyleUnderline"/>
        </w:rPr>
        <w:t>produce</w:t>
      </w:r>
      <w:r w:rsidRPr="00B2698E">
        <w:rPr>
          <w:sz w:val="16"/>
        </w:rPr>
        <w:t xml:space="preserve"> more </w:t>
      </w:r>
      <w:r w:rsidRPr="00B2698E">
        <w:rPr>
          <w:rStyle w:val="StyleUnderline"/>
        </w:rPr>
        <w:t>inclusive forms of organization.</w:t>
      </w:r>
      <w:r w:rsidRPr="00B2698E">
        <w:rPr>
          <w:sz w:val="16"/>
        </w:rPr>
        <w:t xml:space="preserve">10 This was because, circumscribed as it was by firm-level bargaining organization, </w:t>
      </w:r>
      <w:r w:rsidRPr="00B2698E">
        <w:rPr>
          <w:rStyle w:val="StyleUnderline"/>
        </w:rPr>
        <w:t>it left</w:t>
      </w:r>
      <w:r w:rsidRPr="00A537E6">
        <w:rPr>
          <w:rStyle w:val="StyleUnderline"/>
        </w:rPr>
        <w:t xml:space="preserve"> workers subordinate both to the firm and</w:t>
      </w:r>
      <w:r w:rsidRPr="00994DAF">
        <w:rPr>
          <w:sz w:val="16"/>
        </w:rPr>
        <w:t xml:space="preserve">, consequently, </w:t>
      </w:r>
      <w:r w:rsidRPr="00A537E6">
        <w:rPr>
          <w:rStyle w:val="StyleUnderline"/>
        </w:rPr>
        <w:t>the imperatives of the market.</w:t>
      </w:r>
      <w:r w:rsidRPr="00994DAF">
        <w:rPr>
          <w:sz w:val="16"/>
        </w:rPr>
        <w:t xml:space="preserve"> </w:t>
      </w:r>
      <w:r w:rsidRPr="006D310A">
        <w:rPr>
          <w:rStyle w:val="Emphasis"/>
          <w:sz w:val="28"/>
          <w:highlight w:val="cyan"/>
        </w:rPr>
        <w:t>Firm</w:t>
      </w:r>
      <w:r w:rsidRPr="00A537E6">
        <w:rPr>
          <w:rStyle w:val="Emphasis"/>
          <w:sz w:val="28"/>
        </w:rPr>
        <w:t xml:space="preserve">-level </w:t>
      </w:r>
      <w:r w:rsidRPr="006D310A">
        <w:rPr>
          <w:rStyle w:val="Emphasis"/>
          <w:sz w:val="28"/>
          <w:highlight w:val="cyan"/>
        </w:rPr>
        <w:t>bargaining</w:t>
      </w:r>
      <w:r w:rsidRPr="00A537E6">
        <w:rPr>
          <w:rStyle w:val="Emphasis"/>
          <w:sz w:val="28"/>
        </w:rPr>
        <w:t xml:space="preserve"> is </w:t>
      </w:r>
      <w:r w:rsidRPr="006D310A">
        <w:rPr>
          <w:rStyle w:val="Emphasis"/>
          <w:sz w:val="28"/>
          <w:highlight w:val="cyan"/>
        </w:rPr>
        <w:t>incapable of superseding</w:t>
      </w:r>
      <w:r w:rsidRPr="00A537E6">
        <w:rPr>
          <w:rStyle w:val="Emphasis"/>
          <w:sz w:val="28"/>
        </w:rPr>
        <w:t xml:space="preserve"> the </w:t>
      </w:r>
      <w:r w:rsidRPr="006D310A">
        <w:rPr>
          <w:rStyle w:val="Emphasis"/>
          <w:sz w:val="28"/>
          <w:highlight w:val="cyan"/>
        </w:rPr>
        <w:t>imperatives of the market</w:t>
      </w:r>
      <w:r w:rsidRPr="00A537E6">
        <w:rPr>
          <w:rStyle w:val="StyleUnderline"/>
        </w:rPr>
        <w:t xml:space="preserve"> in any meaningful way.</w:t>
      </w:r>
      <w:r w:rsidRPr="00994DAF">
        <w:rPr>
          <w:sz w:val="16"/>
        </w:rPr>
        <w:t xml:space="preserve"> As such, </w:t>
      </w:r>
      <w:r w:rsidRPr="006D310A">
        <w:rPr>
          <w:rStyle w:val="StyleUnderline"/>
          <w:highlight w:val="cyan"/>
        </w:rPr>
        <w:t>workers became</w:t>
      </w:r>
      <w:r w:rsidRPr="00994DAF">
        <w:rPr>
          <w:sz w:val="16"/>
        </w:rPr>
        <w:t xml:space="preserve"> in fact </w:t>
      </w:r>
      <w:r w:rsidRPr="006D310A">
        <w:rPr>
          <w:rStyle w:val="Emphasis"/>
          <w:highlight w:val="cyan"/>
        </w:rPr>
        <w:t>more dependent on employers</w:t>
      </w:r>
      <w:r w:rsidRPr="00A537E6">
        <w:rPr>
          <w:rStyle w:val="StyleUnderline"/>
        </w:rPr>
        <w:t xml:space="preserve">, more closely </w:t>
      </w:r>
      <w:r w:rsidRPr="00847047">
        <w:rPr>
          <w:rStyle w:val="Emphasis"/>
          <w:sz w:val="28"/>
        </w:rPr>
        <w:t>identifying their interests with the success of the firm rather than with wider sections of the working class</w:t>
      </w:r>
      <w:r w:rsidRPr="00847047">
        <w:rPr>
          <w:rStyle w:val="StyleUnderline"/>
        </w:rPr>
        <w:t>.</w:t>
      </w:r>
    </w:p>
    <w:p w14:paraId="0D069CC9" w14:textId="77777777" w:rsidR="00100E37" w:rsidRPr="00707398" w:rsidRDefault="00100E37" w:rsidP="00100E37">
      <w:pPr>
        <w:rPr>
          <w:rStyle w:val="StyleUnderline"/>
        </w:rPr>
      </w:pPr>
      <w:r w:rsidRPr="00847047">
        <w:rPr>
          <w:rStyle w:val="Emphasis"/>
        </w:rPr>
        <w:t>Second,</w:t>
      </w:r>
      <w:r w:rsidRPr="00847047">
        <w:rPr>
          <w:sz w:val="16"/>
        </w:rPr>
        <w:t xml:space="preserve"> and in many ways simply the flip side of the first, </w:t>
      </w:r>
      <w:r w:rsidRPr="00847047">
        <w:rPr>
          <w:rStyle w:val="Emphasis"/>
        </w:rPr>
        <w:t>firm-level bargaining</w:t>
      </w:r>
      <w:r w:rsidRPr="00847047">
        <w:rPr>
          <w:rStyle w:val="StyleUnderline"/>
        </w:rPr>
        <w:t xml:space="preserve"> and </w:t>
      </w:r>
      <w:r w:rsidRPr="00847047">
        <w:rPr>
          <w:rStyle w:val="Emphasis"/>
        </w:rPr>
        <w:t>trade union organization</w:t>
      </w:r>
      <w:r w:rsidRPr="00847047">
        <w:rPr>
          <w:rStyle w:val="StyleUnderline"/>
        </w:rPr>
        <w:t xml:space="preserve"> came </w:t>
      </w:r>
      <w:r w:rsidRPr="00847047">
        <w:rPr>
          <w:rStyle w:val="Emphasis"/>
          <w:sz w:val="28"/>
        </w:rPr>
        <w:t>at the expense of greater coordinating capacity</w:t>
      </w:r>
      <w:r w:rsidRPr="00B2698E">
        <w:rPr>
          <w:rStyle w:val="Emphasis"/>
          <w:sz w:val="28"/>
        </w:rPr>
        <w:t xml:space="preserve"> at the industry and national levels</w:t>
      </w:r>
      <w:r w:rsidRPr="00B2698E">
        <w:rPr>
          <w:rStyle w:val="StyleUnderline"/>
        </w:rPr>
        <w:t>.</w:t>
      </w:r>
      <w:r w:rsidRPr="00B2698E">
        <w:rPr>
          <w:sz w:val="16"/>
        </w:rPr>
        <w:t xml:space="preserve"> We have already seen the different forms of this in the previous section. Here, it is worth pointing out why </w:t>
      </w:r>
      <w:r w:rsidRPr="00B2698E">
        <w:rPr>
          <w:rStyle w:val="StyleUnderline"/>
        </w:rPr>
        <w:t>a simple metric like union density</w:t>
      </w:r>
      <w:r w:rsidRPr="00B2698E">
        <w:rPr>
          <w:sz w:val="16"/>
        </w:rPr>
        <w:t xml:space="preserve">, important as it is, </w:t>
      </w:r>
      <w:r w:rsidRPr="00B2698E">
        <w:rPr>
          <w:rStyle w:val="StyleUnderline"/>
        </w:rPr>
        <w:t>is</w:t>
      </w:r>
      <w:r w:rsidRPr="00994DAF">
        <w:rPr>
          <w:sz w:val="16"/>
        </w:rPr>
        <w:t xml:space="preserve"> nevertheless </w:t>
      </w:r>
      <w:r w:rsidRPr="00D465E4">
        <w:rPr>
          <w:rStyle w:val="Emphasis"/>
        </w:rPr>
        <w:t>insufficient</w:t>
      </w:r>
      <w:r w:rsidRPr="00994DAF">
        <w:rPr>
          <w:sz w:val="16"/>
        </w:rPr>
        <w:t xml:space="preserve"> </w:t>
      </w:r>
      <w:r w:rsidRPr="00D465E4">
        <w:rPr>
          <w:rStyle w:val="StyleUnderline"/>
        </w:rPr>
        <w:t xml:space="preserve">for understanding union power. </w:t>
      </w:r>
      <w:r w:rsidRPr="0089716B">
        <w:rPr>
          <w:rStyle w:val="StyleUnderline"/>
        </w:rPr>
        <w:t>At the firm level, decentralized bargaining could</w:t>
      </w:r>
      <w:r w:rsidRPr="00994DAF">
        <w:rPr>
          <w:sz w:val="16"/>
        </w:rPr>
        <w:t xml:space="preserve"> in fact </w:t>
      </w:r>
      <w:r w:rsidRPr="0089716B">
        <w:rPr>
          <w:rStyle w:val="StyleUnderline"/>
        </w:rPr>
        <w:t>produce very high levels of density</w:t>
      </w:r>
      <w:r w:rsidRPr="00994DAF">
        <w:rPr>
          <w:sz w:val="16"/>
        </w:rPr>
        <w:t xml:space="preserve"> — close to 100 percent in firms that were organized, even in “right to work” states</w:t>
      </w:r>
      <w:r w:rsidRPr="0089716B">
        <w:rPr>
          <w:rStyle w:val="StyleUnderline"/>
        </w:rPr>
        <w:t>. Unfortunately, union density was zero in unorganized firms. By contrast, where unions organize and bargain at industrial and national levels, such as in</w:t>
      </w:r>
      <w:r w:rsidRPr="00994DAF">
        <w:rPr>
          <w:sz w:val="16"/>
        </w:rPr>
        <w:t xml:space="preserve"> many </w:t>
      </w:r>
      <w:r w:rsidRPr="0089716B">
        <w:rPr>
          <w:rStyle w:val="StyleUnderline"/>
        </w:rPr>
        <w:t xml:space="preserve">European countries, </w:t>
      </w:r>
      <w:r w:rsidRPr="0089716B">
        <w:rPr>
          <w:rStyle w:val="Emphasis"/>
        </w:rPr>
        <w:t>all firms</w:t>
      </w:r>
      <w:r w:rsidRPr="00994DAF">
        <w:rPr>
          <w:sz w:val="16"/>
        </w:rPr>
        <w:t xml:space="preserve"> in a certain sense </w:t>
      </w:r>
      <w:r w:rsidRPr="0089716B">
        <w:rPr>
          <w:rStyle w:val="StyleUnderline"/>
        </w:rPr>
        <w:t>are organized and there is a smaller difference between firm-level and national-level density.</w:t>
      </w:r>
      <w:r w:rsidRPr="00994DAF">
        <w:rPr>
          <w:sz w:val="16"/>
        </w:rPr>
        <w:t xml:space="preserve"> </w:t>
      </w:r>
      <w:r w:rsidRPr="00707398">
        <w:rPr>
          <w:rStyle w:val="StyleUnderline"/>
        </w:rPr>
        <w:t xml:space="preserve">Such </w:t>
      </w:r>
      <w:r w:rsidRPr="00707398">
        <w:rPr>
          <w:rStyle w:val="Emphasis"/>
        </w:rPr>
        <w:t>maldistribution of power</w:t>
      </w:r>
      <w:r w:rsidRPr="00707398">
        <w:rPr>
          <w:rStyle w:val="StyleUnderline"/>
        </w:rPr>
        <w:t xml:space="preserve"> and resources explains much about </w:t>
      </w:r>
      <w:r w:rsidRPr="00707398">
        <w:rPr>
          <w:rStyle w:val="Emphasis"/>
        </w:rPr>
        <w:t>labor’s vulnerability</w:t>
      </w:r>
      <w:r w:rsidRPr="00707398">
        <w:rPr>
          <w:rStyle w:val="StyleUnderline"/>
        </w:rPr>
        <w:t xml:space="preserve"> and </w:t>
      </w:r>
      <w:r w:rsidRPr="00707398">
        <w:rPr>
          <w:rStyle w:val="Emphasis"/>
        </w:rPr>
        <w:t>inability to respond</w:t>
      </w:r>
      <w:r w:rsidRPr="00707398">
        <w:rPr>
          <w:rStyle w:val="StyleUnderline"/>
        </w:rPr>
        <w:t xml:space="preserve"> effectively to</w:t>
      </w:r>
      <w:r w:rsidRPr="00994DAF">
        <w:rPr>
          <w:sz w:val="16"/>
        </w:rPr>
        <w:t xml:space="preserve"> a myriad of strategic and tactical </w:t>
      </w:r>
      <w:r w:rsidRPr="00707398">
        <w:rPr>
          <w:rStyle w:val="StyleUnderline"/>
        </w:rPr>
        <w:t>problems.</w:t>
      </w:r>
      <w:r w:rsidRPr="00994DAF">
        <w:rPr>
          <w:sz w:val="16"/>
        </w:rPr>
        <w:t xml:space="preserve"> For instance, </w:t>
      </w:r>
      <w:r w:rsidRPr="00707398">
        <w:rPr>
          <w:rStyle w:val="StyleUnderline"/>
        </w:rPr>
        <w:t xml:space="preserve">with large differences between organized and unorganized firms and sectors, issues like </w:t>
      </w:r>
      <w:r w:rsidRPr="00707398">
        <w:rPr>
          <w:rStyle w:val="Emphasis"/>
        </w:rPr>
        <w:t>technological change</w:t>
      </w:r>
      <w:r w:rsidRPr="00707398">
        <w:rPr>
          <w:rStyle w:val="StyleUnderline"/>
        </w:rPr>
        <w:t xml:space="preserve"> become an </w:t>
      </w:r>
      <w:r w:rsidRPr="00707398">
        <w:rPr>
          <w:rStyle w:val="Emphasis"/>
        </w:rPr>
        <w:t>existential threat</w:t>
      </w:r>
      <w:r w:rsidRPr="00707398">
        <w:rPr>
          <w:rStyle w:val="StyleUnderline"/>
        </w:rPr>
        <w:t xml:space="preserve"> to </w:t>
      </w:r>
      <w:r w:rsidRPr="00707398">
        <w:rPr>
          <w:rStyle w:val="Emphasis"/>
        </w:rPr>
        <w:t>unions and their negotiated gains</w:t>
      </w:r>
      <w:r w:rsidRPr="00707398">
        <w:rPr>
          <w:rStyle w:val="StyleUnderline"/>
        </w:rPr>
        <w:t>.</w:t>
      </w:r>
      <w:r w:rsidRPr="00994DAF">
        <w:rPr>
          <w:sz w:val="16"/>
        </w:rPr>
        <w:t xml:space="preserve"> </w:t>
      </w:r>
      <w:r w:rsidRPr="00707398">
        <w:rPr>
          <w:rStyle w:val="StyleUnderline"/>
        </w:rPr>
        <w:t>In countries where unions bargain on an industry or national level, by contrast, technological change becomes an opportunity, through increased productivity, for wage increases and further working-class gains.</w:t>
      </w:r>
    </w:p>
    <w:p w14:paraId="51B992E0" w14:textId="77777777" w:rsidR="00100E37" w:rsidRPr="001677E5" w:rsidRDefault="00100E37" w:rsidP="00100E37">
      <w:pPr>
        <w:rPr>
          <w:rStyle w:val="StyleUnderline"/>
        </w:rPr>
      </w:pPr>
      <w:r w:rsidRPr="00707398">
        <w:rPr>
          <w:rStyle w:val="StyleUnderline"/>
        </w:rPr>
        <w:lastRenderedPageBreak/>
        <w:t>These</w:t>
      </w:r>
      <w:r w:rsidRPr="00994DAF">
        <w:rPr>
          <w:sz w:val="16"/>
        </w:rPr>
        <w:t xml:space="preserve"> two </w:t>
      </w:r>
      <w:r w:rsidRPr="00707398">
        <w:rPr>
          <w:rStyle w:val="StyleUnderline"/>
        </w:rPr>
        <w:t xml:space="preserve">characteristic features </w:t>
      </w:r>
      <w:r w:rsidRPr="00847047">
        <w:rPr>
          <w:rStyle w:val="StyleUnderline"/>
        </w:rPr>
        <w:t xml:space="preserve">of </w:t>
      </w:r>
      <w:r w:rsidRPr="00847047">
        <w:rPr>
          <w:rStyle w:val="Emphasis"/>
        </w:rPr>
        <w:t>Anglophone trade unionism</w:t>
      </w:r>
      <w:r w:rsidRPr="00847047">
        <w:rPr>
          <w:sz w:val="16"/>
        </w:rPr>
        <w:t xml:space="preserve"> </w:t>
      </w:r>
      <w:r w:rsidRPr="00847047">
        <w:rPr>
          <w:rStyle w:val="StyleUnderline"/>
        </w:rPr>
        <w:t xml:space="preserve">— a </w:t>
      </w:r>
      <w:r w:rsidRPr="00847047">
        <w:rPr>
          <w:rStyle w:val="Emphasis"/>
        </w:rPr>
        <w:t>high level of industrial conflict</w:t>
      </w:r>
      <w:r w:rsidRPr="00847047">
        <w:rPr>
          <w:rStyle w:val="StyleUnderline"/>
        </w:rPr>
        <w:t xml:space="preserve"> and a </w:t>
      </w:r>
      <w:r w:rsidRPr="00847047">
        <w:rPr>
          <w:rStyle w:val="Emphasis"/>
        </w:rPr>
        <w:t>weak coordinating capacity</w:t>
      </w:r>
      <w:r w:rsidRPr="00847047">
        <w:rPr>
          <w:rStyle w:val="StyleUnderline"/>
        </w:rPr>
        <w:t xml:space="preserve"> — led to</w:t>
      </w:r>
      <w:r w:rsidRPr="00847047">
        <w:rPr>
          <w:sz w:val="16"/>
        </w:rPr>
        <w:t xml:space="preserve"> what I will call </w:t>
      </w:r>
      <w:r w:rsidRPr="00847047">
        <w:rPr>
          <w:rStyle w:val="StyleUnderline"/>
        </w:rPr>
        <w:t>a “</w:t>
      </w:r>
      <w:r w:rsidRPr="00847047">
        <w:rPr>
          <w:rStyle w:val="Emphasis"/>
        </w:rPr>
        <w:t>dependency model</w:t>
      </w:r>
      <w:r w:rsidRPr="00847047">
        <w:rPr>
          <w:rStyle w:val="StyleUnderline"/>
        </w:rPr>
        <w:t>” of labor-relations regulation. Where unions</w:t>
      </w:r>
      <w:r w:rsidRPr="00847047">
        <w:rPr>
          <w:sz w:val="16"/>
        </w:rPr>
        <w:t xml:space="preserve"> were unable to regulate labor relations themselves because they </w:t>
      </w:r>
      <w:r w:rsidRPr="00847047">
        <w:rPr>
          <w:rStyle w:val="StyleUnderline"/>
        </w:rPr>
        <w:t>lacked</w:t>
      </w:r>
      <w:r w:rsidRPr="00994DAF">
        <w:rPr>
          <w:sz w:val="16"/>
        </w:rPr>
        <w:t xml:space="preserve"> the </w:t>
      </w:r>
      <w:r w:rsidRPr="00F452D6">
        <w:rPr>
          <w:rStyle w:val="StyleUnderline"/>
        </w:rPr>
        <w:t>coordinating capacity</w:t>
      </w:r>
      <w:r w:rsidRPr="00994DAF">
        <w:rPr>
          <w:sz w:val="16"/>
        </w:rPr>
        <w:t xml:space="preserve"> to do so</w:t>
      </w:r>
      <w:r w:rsidRPr="00F452D6">
        <w:rPr>
          <w:rStyle w:val="StyleUnderline"/>
        </w:rPr>
        <w:t>,</w:t>
      </w:r>
      <w:r w:rsidRPr="00994DAF">
        <w:rPr>
          <w:sz w:val="16"/>
        </w:rPr>
        <w:t xml:space="preserve"> and yet where they still created immense </w:t>
      </w:r>
      <w:r w:rsidRPr="001952F5">
        <w:rPr>
          <w:sz w:val="16"/>
        </w:rPr>
        <w:t xml:space="preserve">industrial conflict, </w:t>
      </w:r>
      <w:r w:rsidRPr="001952F5">
        <w:rPr>
          <w:rStyle w:val="Emphasis"/>
        </w:rPr>
        <w:t>the state stepped in to regulate labor relations.</w:t>
      </w:r>
      <w:r w:rsidRPr="001952F5">
        <w:rPr>
          <w:sz w:val="16"/>
        </w:rPr>
        <w:t xml:space="preserve"> Unfortunately, </w:t>
      </w:r>
      <w:r w:rsidRPr="001952F5">
        <w:rPr>
          <w:rStyle w:val="Emphasis"/>
          <w:sz w:val="28"/>
        </w:rPr>
        <w:t>under this tutelage</w:t>
      </w:r>
      <w:r w:rsidRPr="00F452D6">
        <w:rPr>
          <w:rStyle w:val="Emphasis"/>
          <w:sz w:val="28"/>
        </w:rPr>
        <w:t xml:space="preserve"> </w:t>
      </w:r>
      <w:r w:rsidRPr="006D310A">
        <w:rPr>
          <w:rStyle w:val="Emphasis"/>
          <w:sz w:val="28"/>
          <w:highlight w:val="cyan"/>
        </w:rPr>
        <w:t>union progress became dependent on the state.</w:t>
      </w:r>
      <w:r w:rsidRPr="00994DAF">
        <w:rPr>
          <w:sz w:val="16"/>
        </w:rPr>
        <w:t xml:space="preserve"> </w:t>
      </w:r>
      <w:r w:rsidRPr="006D310A">
        <w:rPr>
          <w:rStyle w:val="StyleUnderline"/>
          <w:highlight w:val="cyan"/>
        </w:rPr>
        <w:t>And</w:t>
      </w:r>
      <w:r w:rsidRPr="001952F5">
        <w:rPr>
          <w:rStyle w:val="StyleUnderline"/>
        </w:rPr>
        <w:t xml:space="preserve"> as a relation of dependency, </w:t>
      </w:r>
      <w:r w:rsidRPr="006D310A">
        <w:rPr>
          <w:rStyle w:val="StyleUnderline"/>
          <w:highlight w:val="cyan"/>
        </w:rPr>
        <w:t xml:space="preserve">unions </w:t>
      </w:r>
      <w:r w:rsidRPr="001952F5">
        <w:rPr>
          <w:rStyle w:val="StyleUnderline"/>
        </w:rPr>
        <w:t xml:space="preserve">also </w:t>
      </w:r>
      <w:r w:rsidRPr="006D310A">
        <w:rPr>
          <w:rStyle w:val="StyleUnderline"/>
          <w:highlight w:val="cyan"/>
        </w:rPr>
        <w:t>became</w:t>
      </w:r>
      <w:r w:rsidRPr="00F452D6">
        <w:rPr>
          <w:rStyle w:val="StyleUnderline"/>
        </w:rPr>
        <w:t xml:space="preserve"> </w:t>
      </w:r>
      <w:proofErr w:type="gramStart"/>
      <w:r w:rsidRPr="00994DAF">
        <w:rPr>
          <w:sz w:val="16"/>
        </w:rPr>
        <w:t>all the</w:t>
      </w:r>
      <w:r w:rsidRPr="00F452D6">
        <w:rPr>
          <w:rStyle w:val="StyleUnderline"/>
        </w:rPr>
        <w:t xml:space="preserve"> </w:t>
      </w:r>
      <w:r w:rsidRPr="006D310A">
        <w:rPr>
          <w:rStyle w:val="Emphasis"/>
          <w:highlight w:val="cyan"/>
        </w:rPr>
        <w:t>more</w:t>
      </w:r>
      <w:proofErr w:type="gramEnd"/>
      <w:r w:rsidRPr="006D310A">
        <w:rPr>
          <w:rStyle w:val="Emphasis"/>
          <w:highlight w:val="cyan"/>
        </w:rPr>
        <w:t xml:space="preserve"> vulnerable</w:t>
      </w:r>
      <w:r w:rsidRPr="00F452D6">
        <w:rPr>
          <w:rStyle w:val="StyleUnderline"/>
        </w:rPr>
        <w:t xml:space="preserve"> to shifts in economics and politics.</w:t>
      </w:r>
      <w:r w:rsidRPr="00994DAF">
        <w:rPr>
          <w:sz w:val="16"/>
        </w:rPr>
        <w:t xml:space="preserve"> In the next section, we will trace the development of </w:t>
      </w:r>
      <w:r w:rsidRPr="001677E5">
        <w:rPr>
          <w:rStyle w:val="StyleUnderline"/>
        </w:rPr>
        <w:t>this model</w:t>
      </w:r>
      <w:r w:rsidRPr="00994DAF">
        <w:rPr>
          <w:sz w:val="16"/>
        </w:rPr>
        <w:t xml:space="preserve"> as it </w:t>
      </w:r>
      <w:r w:rsidRPr="001677E5">
        <w:rPr>
          <w:rStyle w:val="StyleUnderline"/>
        </w:rPr>
        <w:t>took shape in the US</w:t>
      </w:r>
      <w:r w:rsidRPr="00994DAF">
        <w:rPr>
          <w:sz w:val="16"/>
        </w:rPr>
        <w:t xml:space="preserve">, </w:t>
      </w:r>
      <w:r w:rsidRPr="001677E5">
        <w:rPr>
          <w:rStyle w:val="StyleUnderline"/>
        </w:rPr>
        <w:t xml:space="preserve">as a form of </w:t>
      </w:r>
      <w:r w:rsidRPr="001677E5">
        <w:rPr>
          <w:rStyle w:val="Emphasis"/>
        </w:rPr>
        <w:t>procedural dependency</w:t>
      </w:r>
      <w:r w:rsidRPr="001677E5">
        <w:rPr>
          <w:rStyle w:val="StyleUnderline"/>
        </w:rPr>
        <w:t>.</w:t>
      </w:r>
      <w:r w:rsidRPr="00994DAF">
        <w:rPr>
          <w:sz w:val="16"/>
        </w:rPr>
        <w:t xml:space="preserve"> In the remainder of this subsection, </w:t>
      </w:r>
      <w:r w:rsidRPr="001677E5">
        <w:rPr>
          <w:rStyle w:val="StyleUnderline"/>
        </w:rPr>
        <w:t>I</w:t>
      </w:r>
      <w:r w:rsidRPr="00994DAF">
        <w:rPr>
          <w:sz w:val="16"/>
        </w:rPr>
        <w:t xml:space="preserve"> will </w:t>
      </w:r>
      <w:r w:rsidRPr="001677E5">
        <w:rPr>
          <w:rStyle w:val="StyleUnderline"/>
        </w:rPr>
        <w:t>situate the US between two different versions of the Anglophone dependency model: Australia, where unions were in important ways even more dependent on the state, and Britain, where they were in important ways less.</w:t>
      </w:r>
    </w:p>
    <w:p w14:paraId="57447CA1" w14:textId="77777777" w:rsidR="00100E37" w:rsidRPr="001952F5" w:rsidRDefault="00100E37" w:rsidP="00100E37">
      <w:pPr>
        <w:rPr>
          <w:sz w:val="16"/>
        </w:rPr>
      </w:pPr>
      <w:r w:rsidRPr="00994DAF">
        <w:rPr>
          <w:sz w:val="16"/>
        </w:rPr>
        <w:t xml:space="preserve">Beginning in 1904 and </w:t>
      </w:r>
      <w:r w:rsidRPr="001677E5">
        <w:rPr>
          <w:rStyle w:val="StyleUnderline"/>
        </w:rPr>
        <w:t>lasting until roughly 2003, Australian labor relations were governed by a</w:t>
      </w:r>
      <w:r w:rsidRPr="00994DAF">
        <w:rPr>
          <w:sz w:val="16"/>
        </w:rPr>
        <w:t xml:space="preserve"> stunningly </w:t>
      </w:r>
      <w:r w:rsidRPr="001952F5">
        <w:rPr>
          <w:rStyle w:val="StyleUnderline"/>
        </w:rPr>
        <w:t xml:space="preserve">comprehensive system of </w:t>
      </w:r>
      <w:r w:rsidRPr="001952F5">
        <w:rPr>
          <w:rStyle w:val="Emphasis"/>
        </w:rPr>
        <w:t>compulsory conciliation and arbitration</w:t>
      </w:r>
      <w:r w:rsidRPr="001952F5">
        <w:rPr>
          <w:rStyle w:val="StyleUnderline"/>
        </w:rPr>
        <w:t>.</w:t>
      </w:r>
      <w:r w:rsidRPr="001952F5">
        <w:rPr>
          <w:sz w:val="16"/>
        </w:rPr>
        <w:t xml:space="preserve"> Like its US and British counterparts, “the Australian union movement was rooted in the craft tradition of union organization”11 and industrial conflict was an important impetus for the system of regulation the country adopted. </w:t>
      </w:r>
      <w:r w:rsidRPr="001952F5">
        <w:rPr>
          <w:rStyle w:val="StyleUnderline"/>
        </w:rPr>
        <w:t>This system forced employers to recognize unions and abide by</w:t>
      </w:r>
      <w:r w:rsidRPr="001952F5">
        <w:rPr>
          <w:sz w:val="16"/>
        </w:rPr>
        <w:t xml:space="preserve"> the </w:t>
      </w:r>
      <w:r w:rsidRPr="001952F5">
        <w:rPr>
          <w:rStyle w:val="StyleUnderline"/>
        </w:rPr>
        <w:t>“awards” delivered by tribunals to settle disputes.</w:t>
      </w:r>
      <w:r w:rsidRPr="001952F5">
        <w:rPr>
          <w:sz w:val="16"/>
        </w:rPr>
        <w:t xml:space="preserve"> </w:t>
      </w:r>
      <w:r w:rsidRPr="001952F5">
        <w:rPr>
          <w:rStyle w:val="StyleUnderline"/>
        </w:rPr>
        <w:t xml:space="preserve">These awards were </w:t>
      </w:r>
      <w:r w:rsidRPr="001952F5">
        <w:rPr>
          <w:rStyle w:val="Emphasis"/>
        </w:rPr>
        <w:t>not collective bargaining agreements negotiated between unions and employers</w:t>
      </w:r>
      <w:r w:rsidRPr="001952F5">
        <w:rPr>
          <w:rStyle w:val="StyleUnderline"/>
        </w:rPr>
        <w:t>, like</w:t>
      </w:r>
      <w:r w:rsidRPr="001952F5">
        <w:rPr>
          <w:sz w:val="16"/>
        </w:rPr>
        <w:t xml:space="preserve"> we see </w:t>
      </w:r>
      <w:r w:rsidRPr="001952F5">
        <w:rPr>
          <w:rStyle w:val="StyleUnderline"/>
        </w:rPr>
        <w:t xml:space="preserve">in the US; rather, they were the </w:t>
      </w:r>
      <w:r w:rsidRPr="001952F5">
        <w:rPr>
          <w:rStyle w:val="Emphasis"/>
        </w:rPr>
        <w:t>decisions of government tribunals</w:t>
      </w:r>
      <w:r w:rsidRPr="001952F5">
        <w:rPr>
          <w:rStyle w:val="StyleUnderline"/>
        </w:rPr>
        <w:t>, arrived at through a quasi-judicial process.</w:t>
      </w:r>
      <w:r w:rsidRPr="001952F5">
        <w:rPr>
          <w:sz w:val="16"/>
        </w:rPr>
        <w:t xml:space="preserve"> These awards specified hundreds of details of the employment contract, and covered union and nonunion workers.</w:t>
      </w:r>
    </w:p>
    <w:p w14:paraId="796E23D9" w14:textId="77777777" w:rsidR="00100E37" w:rsidRPr="00847047" w:rsidRDefault="00100E37" w:rsidP="00100E37">
      <w:pPr>
        <w:rPr>
          <w:rStyle w:val="StyleUnderline"/>
        </w:rPr>
      </w:pPr>
      <w:r w:rsidRPr="001952F5">
        <w:rPr>
          <w:sz w:val="16"/>
        </w:rPr>
        <w:t xml:space="preserve">From a certain perspective, this system looks like an enormous triumph for labor and the results, for workers, were impressive: comprehensive union representation of the workforce, and a substantial drop in wage dispersion. </w:t>
      </w:r>
      <w:r w:rsidRPr="001952F5">
        <w:rPr>
          <w:rStyle w:val="StyleUnderline"/>
        </w:rPr>
        <w:t xml:space="preserve">But </w:t>
      </w:r>
      <w:r w:rsidRPr="001952F5">
        <w:rPr>
          <w:rStyle w:val="Emphasis"/>
        </w:rPr>
        <w:t>unions had to give up a lot</w:t>
      </w:r>
      <w:r w:rsidRPr="001952F5">
        <w:rPr>
          <w:rStyle w:val="StyleUnderline"/>
        </w:rPr>
        <w:t xml:space="preserve"> to secure it.</w:t>
      </w:r>
      <w:r w:rsidRPr="001952F5">
        <w:rPr>
          <w:sz w:val="16"/>
        </w:rPr>
        <w:t xml:space="preserve"> </w:t>
      </w:r>
      <w:r w:rsidRPr="001952F5">
        <w:rPr>
          <w:rStyle w:val="StyleUnderline"/>
        </w:rPr>
        <w:t xml:space="preserve">It affected their </w:t>
      </w:r>
      <w:r w:rsidRPr="001952F5">
        <w:rPr>
          <w:rStyle w:val="Emphasis"/>
        </w:rPr>
        <w:t>form</w:t>
      </w:r>
      <w:r w:rsidRPr="001952F5">
        <w:rPr>
          <w:rStyle w:val="StyleUnderline"/>
        </w:rPr>
        <w:t xml:space="preserve"> (the system was</w:t>
      </w:r>
      <w:r w:rsidRPr="001952F5">
        <w:rPr>
          <w:sz w:val="16"/>
        </w:rPr>
        <w:t xml:space="preserve"> “federal,” in the same way that that means </w:t>
      </w:r>
      <w:r w:rsidRPr="001952F5">
        <w:rPr>
          <w:rStyle w:val="StyleUnderline"/>
        </w:rPr>
        <w:t xml:space="preserve">“national” </w:t>
      </w:r>
      <w:r w:rsidRPr="001952F5">
        <w:rPr>
          <w:sz w:val="16"/>
        </w:rPr>
        <w:t>in the US</w:t>
      </w:r>
      <w:r w:rsidRPr="001952F5">
        <w:rPr>
          <w:rStyle w:val="StyleUnderline"/>
        </w:rPr>
        <w:t xml:space="preserve">), the </w:t>
      </w:r>
      <w:r w:rsidRPr="001952F5">
        <w:rPr>
          <w:rStyle w:val="Emphasis"/>
        </w:rPr>
        <w:t>content of their demands</w:t>
      </w:r>
      <w:r w:rsidRPr="001952F5">
        <w:rPr>
          <w:rStyle w:val="StyleUnderline"/>
        </w:rPr>
        <w:t xml:space="preserve"> (the tribunals limited the subjects of bargaining to those specified in law), and their </w:t>
      </w:r>
      <w:r w:rsidRPr="001952F5">
        <w:rPr>
          <w:rStyle w:val="Emphasis"/>
        </w:rPr>
        <w:t>internal governance</w:t>
      </w:r>
      <w:r w:rsidRPr="001952F5">
        <w:rPr>
          <w:rStyle w:val="StyleUnderline"/>
        </w:rPr>
        <w:t>. Most fundamentally, they had to accept</w:t>
      </w:r>
      <w:r w:rsidRPr="001952F5">
        <w:rPr>
          <w:sz w:val="16"/>
        </w:rPr>
        <w:t xml:space="preserve"> that there was </w:t>
      </w:r>
      <w:r w:rsidRPr="001952F5">
        <w:rPr>
          <w:rStyle w:val="StyleUnderline"/>
        </w:rPr>
        <w:t xml:space="preserve">no right to strike. It </w:t>
      </w:r>
      <w:r w:rsidRPr="001952F5">
        <w:rPr>
          <w:sz w:val="16"/>
        </w:rPr>
        <w:t xml:space="preserve">also </w:t>
      </w:r>
      <w:r w:rsidRPr="001952F5">
        <w:rPr>
          <w:rStyle w:val="StyleUnderline"/>
        </w:rPr>
        <w:t>left the Australian labor movement extraordinarily dependent on the state. The political right attacked this system</w:t>
      </w:r>
      <w:r w:rsidRPr="001952F5">
        <w:rPr>
          <w:sz w:val="16"/>
        </w:rPr>
        <w:t xml:space="preserve"> in 1996 </w:t>
      </w:r>
      <w:r w:rsidRPr="001952F5">
        <w:rPr>
          <w:rStyle w:val="StyleUnderline"/>
        </w:rPr>
        <w:t>and</w:t>
      </w:r>
      <w:r w:rsidRPr="001952F5">
        <w:rPr>
          <w:sz w:val="16"/>
        </w:rPr>
        <w:t xml:space="preserve"> then </w:t>
      </w:r>
      <w:r w:rsidRPr="001952F5">
        <w:rPr>
          <w:rStyle w:val="Emphasis"/>
        </w:rPr>
        <w:t>entirely dismantled it</w:t>
      </w:r>
      <w:r w:rsidRPr="001952F5">
        <w:rPr>
          <w:sz w:val="16"/>
        </w:rPr>
        <w:t xml:space="preserve"> in 2004</w:t>
      </w:r>
      <w:r w:rsidRPr="001952F5">
        <w:rPr>
          <w:rStyle w:val="StyleUnderline"/>
        </w:rPr>
        <w:t>.</w:t>
      </w:r>
      <w:r w:rsidRPr="001952F5">
        <w:rPr>
          <w:sz w:val="16"/>
        </w:rPr>
        <w:t xml:space="preserve"> By 2014, union density had declined by more than half, from 31 percent in 1996 to 15 percent in 2014, a more precipitous decline than any other labor movement in the advanced capitalist world, save New Zealand.12 And the decline in New Zealand was for identical reasons: the political dismantling of its own, closely related compulsory arbitration system. </w:t>
      </w:r>
      <w:r w:rsidRPr="001952F5">
        <w:rPr>
          <w:rStyle w:val="StyleUnderline"/>
        </w:rPr>
        <w:t xml:space="preserve">Since then, Australia, along with other Anglophone countries, such as Canada and New Zealand, </w:t>
      </w:r>
      <w:r w:rsidRPr="00847047">
        <w:rPr>
          <w:rStyle w:val="StyleUnderline"/>
        </w:rPr>
        <w:t>has converged on the US’s Wagner model of dependency.</w:t>
      </w:r>
    </w:p>
    <w:p w14:paraId="1162233C" w14:textId="77777777" w:rsidR="00100E37" w:rsidRDefault="00100E37" w:rsidP="00100E37">
      <w:pPr>
        <w:rPr>
          <w:sz w:val="16"/>
        </w:rPr>
      </w:pPr>
      <w:r w:rsidRPr="00847047">
        <w:rPr>
          <w:rStyle w:val="StyleUnderline"/>
        </w:rPr>
        <w:t>At the opposite end of the dependency model is Britain.</w:t>
      </w:r>
      <w:r w:rsidRPr="00847047">
        <w:rPr>
          <w:sz w:val="16"/>
        </w:rPr>
        <w:t xml:space="preserve"> </w:t>
      </w:r>
      <w:r w:rsidRPr="00847047">
        <w:rPr>
          <w:rStyle w:val="StyleUnderline"/>
        </w:rPr>
        <w:t xml:space="preserve">Owing to a high level of </w:t>
      </w:r>
      <w:r w:rsidRPr="00847047">
        <w:rPr>
          <w:rStyle w:val="Emphasis"/>
        </w:rPr>
        <w:t>union density</w:t>
      </w:r>
      <w:r w:rsidRPr="00847047">
        <w:rPr>
          <w:rStyle w:val="StyleUnderline"/>
        </w:rPr>
        <w:t xml:space="preserve"> and </w:t>
      </w:r>
      <w:r w:rsidRPr="00847047">
        <w:rPr>
          <w:rStyle w:val="Emphasis"/>
        </w:rPr>
        <w:t>working-class consciousness</w:t>
      </w:r>
      <w:r w:rsidRPr="00847047">
        <w:rPr>
          <w:rStyle w:val="StyleUnderline"/>
        </w:rPr>
        <w:t xml:space="preserve">, British unions developed a legal system called </w:t>
      </w:r>
      <w:r w:rsidRPr="00847047">
        <w:rPr>
          <w:rStyle w:val="Emphasis"/>
        </w:rPr>
        <w:t>collective laissez faire</w:t>
      </w:r>
      <w:r w:rsidRPr="00847047">
        <w:rPr>
          <w:rStyle w:val="StyleUnderline"/>
        </w:rPr>
        <w:t>, where unions enjoyed broad freedom of action</w:t>
      </w:r>
      <w:r w:rsidRPr="001B54A8">
        <w:rPr>
          <w:rStyle w:val="StyleUnderline"/>
        </w:rPr>
        <w:t xml:space="preserve">, and </w:t>
      </w:r>
      <w:r w:rsidRPr="001B54A8">
        <w:rPr>
          <w:rStyle w:val="Emphasis"/>
        </w:rPr>
        <w:t>the state and law, both procedurally and substantively, were kept at bay</w:t>
      </w:r>
      <w:r w:rsidRPr="001B54A8">
        <w:rPr>
          <w:rStyle w:val="StyleUnderline"/>
        </w:rPr>
        <w:t>.</w:t>
      </w:r>
      <w:r w:rsidRPr="00994DAF">
        <w:rPr>
          <w:sz w:val="16"/>
        </w:rPr>
        <w:t xml:space="preserve"> This system came quite close to replicating the model of self-regulation developed in Scandinavia. </w:t>
      </w:r>
      <w:r w:rsidRPr="006D310A">
        <w:rPr>
          <w:rStyle w:val="StyleUnderline"/>
          <w:highlight w:val="cyan"/>
        </w:rPr>
        <w:t>Given</w:t>
      </w:r>
      <w:r w:rsidRPr="00994DAF">
        <w:rPr>
          <w:sz w:val="16"/>
        </w:rPr>
        <w:t xml:space="preserve"> its </w:t>
      </w:r>
      <w:r w:rsidRPr="006D310A">
        <w:rPr>
          <w:rStyle w:val="Emphasis"/>
          <w:highlight w:val="cyan"/>
        </w:rPr>
        <w:t>craft-union history</w:t>
      </w:r>
      <w:r w:rsidRPr="00994DAF">
        <w:rPr>
          <w:rStyle w:val="StyleUnderline"/>
        </w:rPr>
        <w:t>,</w:t>
      </w:r>
      <w:r w:rsidRPr="00994DAF">
        <w:rPr>
          <w:sz w:val="16"/>
        </w:rPr>
        <w:t xml:space="preserve"> however, </w:t>
      </w:r>
      <w:r w:rsidRPr="00994DAF">
        <w:rPr>
          <w:rStyle w:val="StyleUnderline"/>
        </w:rPr>
        <w:t xml:space="preserve">they were </w:t>
      </w:r>
      <w:r w:rsidRPr="006D310A">
        <w:rPr>
          <w:rStyle w:val="Emphasis"/>
          <w:highlight w:val="cyan"/>
        </w:rPr>
        <w:t>unable</w:t>
      </w:r>
      <w:r w:rsidRPr="006D310A">
        <w:rPr>
          <w:rStyle w:val="StyleUnderline"/>
          <w:highlight w:val="cyan"/>
        </w:rPr>
        <w:t xml:space="preserve"> to forge</w:t>
      </w:r>
      <w:r w:rsidRPr="00994DAF">
        <w:rPr>
          <w:rStyle w:val="StyleUnderline"/>
        </w:rPr>
        <w:t xml:space="preserve"> the </w:t>
      </w:r>
      <w:r w:rsidRPr="006D310A">
        <w:rPr>
          <w:rStyle w:val="Emphasis"/>
          <w:highlight w:val="cyan"/>
        </w:rPr>
        <w:t>state-independent institutions</w:t>
      </w:r>
      <w:r w:rsidRPr="006D310A">
        <w:rPr>
          <w:rStyle w:val="StyleUnderline"/>
          <w:highlight w:val="cyan"/>
        </w:rPr>
        <w:t xml:space="preserve"> </w:t>
      </w:r>
      <w:r w:rsidRPr="006D310A">
        <w:rPr>
          <w:rStyle w:val="Emphasis"/>
          <w:sz w:val="28"/>
          <w:highlight w:val="cyan"/>
        </w:rPr>
        <w:t>required for self-regulation</w:t>
      </w:r>
      <w:r w:rsidRPr="00994DAF">
        <w:rPr>
          <w:rStyle w:val="Emphasis"/>
          <w:sz w:val="28"/>
        </w:rPr>
        <w:t xml:space="preserve"> along with employers</w:t>
      </w:r>
      <w:r w:rsidRPr="00994DAF">
        <w:rPr>
          <w:rStyle w:val="StyleUnderline"/>
        </w:rPr>
        <w:t>.</w:t>
      </w:r>
      <w:r w:rsidRPr="00994DAF">
        <w:rPr>
          <w:sz w:val="16"/>
        </w:rPr>
        <w:t>13 Furthermore, in areas where unions had weak influence, government-established trade boards — very similar to Australia’s model of compulsory arbitration — set industry-specific wages and working standards.14 In addition, since the Thatcher reforms of the 1980s, the British model has converged closer to the US model of procedural dependency.</w:t>
      </w:r>
    </w:p>
    <w:p w14:paraId="7FC14B98" w14:textId="77777777" w:rsidR="00100E37" w:rsidRPr="00FC11C7" w:rsidRDefault="00100E37" w:rsidP="00100E37">
      <w:pPr>
        <w:pStyle w:val="Heading4"/>
      </w:pPr>
      <w:r>
        <w:lastRenderedPageBreak/>
        <w:t xml:space="preserve">The impact is corporate capture of the law. That creates a </w:t>
      </w:r>
      <w:r>
        <w:rPr>
          <w:u w:val="single"/>
        </w:rPr>
        <w:t>doom loop</w:t>
      </w:r>
      <w:r>
        <w:t xml:space="preserve"> that hollows out all </w:t>
      </w:r>
      <w:r>
        <w:rPr>
          <w:u w:val="single"/>
        </w:rPr>
        <w:t>public goods</w:t>
      </w:r>
      <w:r>
        <w:t xml:space="preserve"> and ensures </w:t>
      </w:r>
      <w:r>
        <w:rPr>
          <w:u w:val="single"/>
        </w:rPr>
        <w:t>institutional failure</w:t>
      </w:r>
      <w:r>
        <w:t xml:space="preserve">. Only a </w:t>
      </w:r>
      <w:r w:rsidRPr="00273150">
        <w:rPr>
          <w:u w:val="single"/>
        </w:rPr>
        <w:t>democratized economy</w:t>
      </w:r>
      <w:r>
        <w:t xml:space="preserve"> has capacity to resolve collective action problems like </w:t>
      </w:r>
      <w:r w:rsidRPr="00A21E6C">
        <w:rPr>
          <w:u w:val="single"/>
        </w:rPr>
        <w:t>climate change</w:t>
      </w:r>
      <w:r>
        <w:t xml:space="preserve">, </w:t>
      </w:r>
      <w:r w:rsidRPr="00A21E6C">
        <w:rPr>
          <w:u w:val="single"/>
        </w:rPr>
        <w:t>inequality</w:t>
      </w:r>
      <w:r>
        <w:t xml:space="preserve">, and </w:t>
      </w:r>
      <w:r w:rsidRPr="00A21E6C">
        <w:rPr>
          <w:u w:val="single"/>
        </w:rPr>
        <w:t>authoritarianism</w:t>
      </w:r>
      <w:r>
        <w:t>.</w:t>
      </w:r>
    </w:p>
    <w:p w14:paraId="357DFF01" w14:textId="77777777" w:rsidR="00100E37" w:rsidRPr="00847047" w:rsidRDefault="00100E37" w:rsidP="00100E37">
      <w:r w:rsidRPr="001C3502">
        <w:rPr>
          <w:rStyle w:val="Style13ptBold"/>
        </w:rPr>
        <w:t>Dubb and Ramamurthy 24</w:t>
      </w:r>
      <w:r>
        <w:t xml:space="preserve"> – Steve Dubb, </w:t>
      </w:r>
      <w:r w:rsidRPr="00E67F14">
        <w:t xml:space="preserve">Steve Dubb is senior editor of economic justice at </w:t>
      </w:r>
      <w:r w:rsidRPr="00E67F14">
        <w:rPr>
          <w:i/>
          <w:iCs/>
        </w:rPr>
        <w:t>Non-Profit Quarterly</w:t>
      </w:r>
      <w:r>
        <w:t xml:space="preserve">, Rithika Ramamurthy, </w:t>
      </w:r>
      <w:r w:rsidRPr="00E67F14">
        <w:t>Economic Justice Editor at Nonprofit Quarterly</w:t>
      </w:r>
      <w:r>
        <w:t>,</w:t>
      </w:r>
      <w:r w:rsidRPr="00E67F14">
        <w:t xml:space="preserve"> </w:t>
      </w:r>
      <w:r>
        <w:t>PhD Student and President of</w:t>
      </w:r>
      <w:r w:rsidRPr="00E67F14">
        <w:t xml:space="preserve"> GLO-AFT Local 6516</w:t>
      </w:r>
      <w:r>
        <w:t xml:space="preserve"> at Brown University</w:t>
      </w:r>
      <w:r w:rsidRPr="00E67F14">
        <w:t>,</w:t>
      </w:r>
      <w:r>
        <w:t xml:space="preserve"> 7/31/2024,</w:t>
      </w:r>
      <w:r w:rsidRPr="00E67F14">
        <w:t xml:space="preserve"> </w:t>
      </w:r>
      <w:r>
        <w:t>“</w:t>
      </w:r>
      <w:r w:rsidRPr="001C3502">
        <w:t xml:space="preserve">Corporate Capture—Can We Find a Way </w:t>
      </w:r>
      <w:proofErr w:type="gramStart"/>
      <w:r w:rsidRPr="001C3502">
        <w:t>Out</w:t>
      </w:r>
      <w:r w:rsidRPr="00847047">
        <w:t>?,</w:t>
      </w:r>
      <w:proofErr w:type="gramEnd"/>
      <w:r w:rsidRPr="00847047">
        <w:t>” https://nonprofitquarterly.org/corporate-capture-can-we-find-a-way-out/</w:t>
      </w:r>
    </w:p>
    <w:p w14:paraId="3DAC9BB6" w14:textId="77777777" w:rsidR="00100E37" w:rsidRPr="00C23517" w:rsidRDefault="00100E37" w:rsidP="00100E37">
      <w:pPr>
        <w:rPr>
          <w:sz w:val="16"/>
        </w:rPr>
      </w:pPr>
      <w:r w:rsidRPr="00847047">
        <w:rPr>
          <w:sz w:val="16"/>
        </w:rPr>
        <w:t xml:space="preserve">The aircraft manufacturer </w:t>
      </w:r>
      <w:r w:rsidRPr="00847047">
        <w:rPr>
          <w:rStyle w:val="StyleUnderline"/>
        </w:rPr>
        <w:t>Boeing</w:t>
      </w:r>
      <w:r w:rsidRPr="00847047">
        <w:rPr>
          <w:sz w:val="16"/>
        </w:rPr>
        <w:t xml:space="preserve">, </w:t>
      </w:r>
      <w:r w:rsidRPr="00847047">
        <w:rPr>
          <w:rStyle w:val="StyleUnderline"/>
        </w:rPr>
        <w:t>granted</w:t>
      </w:r>
      <w:r w:rsidRPr="00847047">
        <w:rPr>
          <w:sz w:val="16"/>
        </w:rPr>
        <w:t xml:space="preserve"> the </w:t>
      </w:r>
      <w:r w:rsidRPr="00847047">
        <w:rPr>
          <w:rStyle w:val="StyleUnderline"/>
        </w:rPr>
        <w:t>authority</w:t>
      </w:r>
      <w:r w:rsidRPr="00847047">
        <w:rPr>
          <w:sz w:val="16"/>
        </w:rPr>
        <w:t xml:space="preserve"> by the Federal Aviation Administration in 2009 </w:t>
      </w:r>
      <w:r w:rsidRPr="00847047">
        <w:rPr>
          <w:rStyle w:val="StyleUnderline"/>
        </w:rPr>
        <w:t>to</w:t>
      </w:r>
      <w:r w:rsidRPr="00847047">
        <w:rPr>
          <w:sz w:val="16"/>
        </w:rPr>
        <w:t xml:space="preserve"> </w:t>
      </w:r>
      <w:r w:rsidRPr="00847047">
        <w:rPr>
          <w:rStyle w:val="StyleUnderline"/>
        </w:rPr>
        <w:t>self</w:t>
      </w:r>
      <w:r w:rsidRPr="00847047">
        <w:rPr>
          <w:sz w:val="16"/>
        </w:rPr>
        <w:t>-</w:t>
      </w:r>
      <w:r w:rsidRPr="00847047">
        <w:rPr>
          <w:rStyle w:val="StyleUnderline"/>
        </w:rPr>
        <w:t>certify</w:t>
      </w:r>
      <w:r w:rsidRPr="00847047">
        <w:rPr>
          <w:sz w:val="16"/>
        </w:rPr>
        <w:t xml:space="preserve"> </w:t>
      </w:r>
      <w:r w:rsidRPr="00847047">
        <w:rPr>
          <w:rStyle w:val="StyleUnderline"/>
        </w:rPr>
        <w:t>compliance</w:t>
      </w:r>
      <w:r w:rsidRPr="00847047">
        <w:rPr>
          <w:sz w:val="16"/>
        </w:rPr>
        <w:t xml:space="preserve">, </w:t>
      </w:r>
      <w:r w:rsidRPr="00847047">
        <w:rPr>
          <w:rStyle w:val="StyleUnderline"/>
        </w:rPr>
        <w:t>uses</w:t>
      </w:r>
      <w:r w:rsidRPr="00847047">
        <w:rPr>
          <w:sz w:val="16"/>
        </w:rPr>
        <w:t xml:space="preserve"> that </w:t>
      </w:r>
      <w:r w:rsidRPr="00847047">
        <w:rPr>
          <w:rStyle w:val="StyleUnderline"/>
        </w:rPr>
        <w:t>authority</w:t>
      </w:r>
      <w:r w:rsidRPr="00847047">
        <w:rPr>
          <w:sz w:val="16"/>
        </w:rPr>
        <w:t xml:space="preserve"> </w:t>
      </w:r>
      <w:r w:rsidRPr="00847047">
        <w:rPr>
          <w:rStyle w:val="StyleUnderline"/>
        </w:rPr>
        <w:t>to</w:t>
      </w:r>
      <w:r w:rsidRPr="00847047">
        <w:rPr>
          <w:sz w:val="16"/>
        </w:rPr>
        <w:t xml:space="preserve"> </w:t>
      </w:r>
      <w:r w:rsidRPr="00847047">
        <w:rPr>
          <w:rStyle w:val="StyleUnderline"/>
        </w:rPr>
        <w:t>cut</w:t>
      </w:r>
      <w:r w:rsidRPr="00847047">
        <w:rPr>
          <w:sz w:val="16"/>
        </w:rPr>
        <w:t xml:space="preserve"> </w:t>
      </w:r>
      <w:r w:rsidRPr="00847047">
        <w:rPr>
          <w:rStyle w:val="StyleUnderline"/>
        </w:rPr>
        <w:t>regulatory</w:t>
      </w:r>
      <w:r w:rsidRPr="00847047">
        <w:rPr>
          <w:sz w:val="16"/>
        </w:rPr>
        <w:t xml:space="preserve"> </w:t>
      </w:r>
      <w:r w:rsidRPr="00847047">
        <w:rPr>
          <w:rStyle w:val="StyleUnderline"/>
        </w:rPr>
        <w:t xml:space="preserve">corners—with </w:t>
      </w:r>
      <w:r w:rsidRPr="00847047">
        <w:rPr>
          <w:rStyle w:val="Emphasis"/>
        </w:rPr>
        <w:t>tragic results</w:t>
      </w:r>
      <w:r w:rsidRPr="00847047">
        <w:rPr>
          <w:rStyle w:val="StyleUnderline"/>
        </w:rPr>
        <w:t>.</w:t>
      </w:r>
      <w:r w:rsidRPr="00847047">
        <w:rPr>
          <w:sz w:val="16"/>
        </w:rPr>
        <w:t xml:space="preserve">1 A 10-person </w:t>
      </w:r>
      <w:r w:rsidRPr="00847047">
        <w:rPr>
          <w:rStyle w:val="StyleUnderline"/>
        </w:rPr>
        <w:t>advisory</w:t>
      </w:r>
      <w:r w:rsidRPr="00847047">
        <w:rPr>
          <w:sz w:val="16"/>
        </w:rPr>
        <w:t xml:space="preserve"> </w:t>
      </w:r>
      <w:r w:rsidRPr="00847047">
        <w:rPr>
          <w:rStyle w:val="StyleUnderline"/>
        </w:rPr>
        <w:t>panel</w:t>
      </w:r>
      <w:r w:rsidRPr="00847047">
        <w:rPr>
          <w:sz w:val="16"/>
        </w:rPr>
        <w:t xml:space="preserve"> </w:t>
      </w:r>
      <w:r w:rsidRPr="00847047">
        <w:rPr>
          <w:rStyle w:val="StyleUnderline"/>
        </w:rPr>
        <w:t>convened</w:t>
      </w:r>
      <w:r w:rsidRPr="00847047">
        <w:rPr>
          <w:sz w:val="16"/>
        </w:rPr>
        <w:t xml:space="preserve"> </w:t>
      </w:r>
      <w:r w:rsidRPr="00847047">
        <w:rPr>
          <w:rStyle w:val="StyleUnderline"/>
        </w:rPr>
        <w:t>by</w:t>
      </w:r>
      <w:r w:rsidRPr="00847047">
        <w:rPr>
          <w:sz w:val="16"/>
        </w:rPr>
        <w:t xml:space="preserve"> the </w:t>
      </w:r>
      <w:r w:rsidRPr="00847047">
        <w:rPr>
          <w:rStyle w:val="StyleUnderline"/>
        </w:rPr>
        <w:t>F</w:t>
      </w:r>
      <w:r w:rsidRPr="00847047">
        <w:rPr>
          <w:sz w:val="16"/>
        </w:rPr>
        <w:t xml:space="preserve">ederal </w:t>
      </w:r>
      <w:r w:rsidRPr="00847047">
        <w:rPr>
          <w:rStyle w:val="StyleUnderline"/>
        </w:rPr>
        <w:t>D</w:t>
      </w:r>
      <w:r w:rsidRPr="00847047">
        <w:rPr>
          <w:sz w:val="16"/>
        </w:rPr>
        <w:t xml:space="preserve">rug </w:t>
      </w:r>
      <w:r w:rsidRPr="00847047">
        <w:rPr>
          <w:rStyle w:val="StyleUnderline"/>
        </w:rPr>
        <w:t>A</w:t>
      </w:r>
      <w:r w:rsidRPr="00847047">
        <w:rPr>
          <w:sz w:val="16"/>
        </w:rPr>
        <w:t xml:space="preserve">dministration in 2002 </w:t>
      </w:r>
      <w:r w:rsidRPr="00847047">
        <w:rPr>
          <w:rStyle w:val="StyleUnderline"/>
        </w:rPr>
        <w:t>looks</w:t>
      </w:r>
      <w:r w:rsidRPr="00847047">
        <w:rPr>
          <w:sz w:val="16"/>
        </w:rPr>
        <w:t xml:space="preserve"> </w:t>
      </w:r>
      <w:r w:rsidRPr="00847047">
        <w:rPr>
          <w:rStyle w:val="StyleUnderline"/>
        </w:rPr>
        <w:t>at</w:t>
      </w:r>
      <w:r w:rsidRPr="00847047">
        <w:rPr>
          <w:sz w:val="16"/>
        </w:rPr>
        <w:t xml:space="preserve"> an </w:t>
      </w:r>
      <w:r w:rsidRPr="00847047">
        <w:rPr>
          <w:rStyle w:val="StyleUnderline"/>
        </w:rPr>
        <w:t>alarming</w:t>
      </w:r>
      <w:r w:rsidRPr="00847047">
        <w:rPr>
          <w:sz w:val="16"/>
        </w:rPr>
        <w:t xml:space="preserve"> </w:t>
      </w:r>
      <w:r w:rsidRPr="00847047">
        <w:rPr>
          <w:rStyle w:val="StyleUnderline"/>
        </w:rPr>
        <w:t>rise</w:t>
      </w:r>
      <w:r w:rsidRPr="00847047">
        <w:rPr>
          <w:sz w:val="16"/>
        </w:rPr>
        <w:t xml:space="preserve"> </w:t>
      </w:r>
      <w:r w:rsidRPr="00847047">
        <w:rPr>
          <w:rStyle w:val="StyleUnderline"/>
        </w:rPr>
        <w:t>in</w:t>
      </w:r>
      <w:r w:rsidRPr="00847047">
        <w:rPr>
          <w:sz w:val="16"/>
        </w:rPr>
        <w:t xml:space="preserve"> </w:t>
      </w:r>
      <w:r w:rsidRPr="00847047">
        <w:rPr>
          <w:rStyle w:val="StyleUnderline"/>
        </w:rPr>
        <w:t>prescriptions</w:t>
      </w:r>
      <w:r w:rsidRPr="00847047">
        <w:rPr>
          <w:sz w:val="16"/>
        </w:rPr>
        <w:t xml:space="preserve"> </w:t>
      </w:r>
      <w:r w:rsidRPr="00847047">
        <w:rPr>
          <w:rStyle w:val="StyleUnderline"/>
        </w:rPr>
        <w:t>for</w:t>
      </w:r>
      <w:r w:rsidRPr="00847047">
        <w:rPr>
          <w:sz w:val="16"/>
        </w:rPr>
        <w:t xml:space="preserve"> a Purdue Pharma drug known as </w:t>
      </w:r>
      <w:r w:rsidRPr="00847047">
        <w:rPr>
          <w:rStyle w:val="StyleUnderline"/>
        </w:rPr>
        <w:t>OxyContin</w:t>
      </w:r>
      <w:r w:rsidRPr="00847047">
        <w:rPr>
          <w:sz w:val="16"/>
        </w:rPr>
        <w:t xml:space="preserve">, </w:t>
      </w:r>
      <w:r w:rsidRPr="00847047">
        <w:rPr>
          <w:rStyle w:val="StyleUnderline"/>
        </w:rPr>
        <w:t>but</w:t>
      </w:r>
      <w:r w:rsidRPr="00847047">
        <w:rPr>
          <w:sz w:val="16"/>
        </w:rPr>
        <w:t xml:space="preserve"> </w:t>
      </w:r>
      <w:r w:rsidRPr="00847047">
        <w:rPr>
          <w:rStyle w:val="StyleUnderline"/>
        </w:rPr>
        <w:t>half</w:t>
      </w:r>
      <w:r w:rsidRPr="00847047">
        <w:rPr>
          <w:sz w:val="16"/>
        </w:rPr>
        <w:t xml:space="preserve"> of the </w:t>
      </w:r>
      <w:r w:rsidRPr="00847047">
        <w:rPr>
          <w:rStyle w:val="StyleUnderline"/>
        </w:rPr>
        <w:t>members</w:t>
      </w:r>
      <w:r w:rsidRPr="00847047">
        <w:rPr>
          <w:sz w:val="16"/>
        </w:rPr>
        <w:t xml:space="preserve"> </w:t>
      </w:r>
      <w:r w:rsidRPr="00847047">
        <w:rPr>
          <w:rStyle w:val="StyleUnderline"/>
        </w:rPr>
        <w:t>have</w:t>
      </w:r>
      <w:r w:rsidRPr="00847047">
        <w:rPr>
          <w:sz w:val="16"/>
        </w:rPr>
        <w:t xml:space="preserve"> </w:t>
      </w:r>
      <w:r w:rsidRPr="00847047">
        <w:rPr>
          <w:rStyle w:val="StyleUnderline"/>
        </w:rPr>
        <w:t>ties</w:t>
      </w:r>
      <w:r w:rsidRPr="00847047">
        <w:rPr>
          <w:sz w:val="16"/>
        </w:rPr>
        <w:t xml:space="preserve"> </w:t>
      </w:r>
      <w:r w:rsidRPr="00847047">
        <w:rPr>
          <w:rStyle w:val="StyleUnderline"/>
        </w:rPr>
        <w:t>to</w:t>
      </w:r>
      <w:r w:rsidRPr="00847047">
        <w:rPr>
          <w:sz w:val="16"/>
        </w:rPr>
        <w:t xml:space="preserve"> the </w:t>
      </w:r>
      <w:r w:rsidRPr="00847047">
        <w:rPr>
          <w:rStyle w:val="StyleUnderline"/>
        </w:rPr>
        <w:t>company</w:t>
      </w:r>
      <w:r w:rsidRPr="00847047">
        <w:rPr>
          <w:sz w:val="16"/>
        </w:rPr>
        <w:t xml:space="preserve"> and no action is taken</w:t>
      </w:r>
      <w:r w:rsidRPr="00847047">
        <w:rPr>
          <w:rStyle w:val="StyleUnderline"/>
        </w:rPr>
        <w:t xml:space="preserve">, allowing </w:t>
      </w:r>
      <w:r w:rsidRPr="00847047">
        <w:rPr>
          <w:rStyle w:val="Emphasis"/>
        </w:rPr>
        <w:t>opioid overdose deaths to continue to climb</w:t>
      </w:r>
      <w:r w:rsidRPr="00847047">
        <w:rPr>
          <w:rStyle w:val="StyleUnderline"/>
        </w:rPr>
        <w:t>.</w:t>
      </w:r>
      <w:r w:rsidRPr="00847047">
        <w:rPr>
          <w:sz w:val="16"/>
        </w:rPr>
        <w:t xml:space="preserve">2 </w:t>
      </w:r>
      <w:r w:rsidRPr="00847047">
        <w:rPr>
          <w:rStyle w:val="StyleUnderline"/>
        </w:rPr>
        <w:t>A U</w:t>
      </w:r>
      <w:r w:rsidRPr="00847047">
        <w:rPr>
          <w:sz w:val="16"/>
        </w:rPr>
        <w:t xml:space="preserve">nited </w:t>
      </w:r>
      <w:r w:rsidRPr="00847047">
        <w:rPr>
          <w:rStyle w:val="StyleUnderline"/>
        </w:rPr>
        <w:t>N</w:t>
      </w:r>
      <w:r w:rsidRPr="00847047">
        <w:rPr>
          <w:sz w:val="16"/>
        </w:rPr>
        <w:t xml:space="preserve">ations– sponsored </w:t>
      </w:r>
      <w:r w:rsidRPr="00847047">
        <w:rPr>
          <w:rStyle w:val="StyleUnderline"/>
        </w:rPr>
        <w:t>Conference</w:t>
      </w:r>
      <w:r w:rsidRPr="00847047">
        <w:rPr>
          <w:sz w:val="16"/>
        </w:rPr>
        <w:t xml:space="preserve"> of the Parties, the </w:t>
      </w:r>
      <w:r w:rsidRPr="00847047">
        <w:rPr>
          <w:rStyle w:val="StyleUnderline"/>
        </w:rPr>
        <w:t>world’s</w:t>
      </w:r>
      <w:r w:rsidRPr="00847047">
        <w:rPr>
          <w:sz w:val="16"/>
        </w:rPr>
        <w:t xml:space="preserve"> </w:t>
      </w:r>
      <w:r w:rsidRPr="00847047">
        <w:rPr>
          <w:rStyle w:val="StyleUnderline"/>
        </w:rPr>
        <w:t>leading</w:t>
      </w:r>
      <w:r w:rsidRPr="00847047">
        <w:rPr>
          <w:sz w:val="16"/>
        </w:rPr>
        <w:t xml:space="preserve"> </w:t>
      </w:r>
      <w:r w:rsidRPr="00847047">
        <w:rPr>
          <w:rStyle w:val="StyleUnderline"/>
        </w:rPr>
        <w:t>climate</w:t>
      </w:r>
      <w:r w:rsidRPr="00847047">
        <w:rPr>
          <w:sz w:val="16"/>
        </w:rPr>
        <w:t xml:space="preserve"> </w:t>
      </w:r>
      <w:r w:rsidRPr="00847047">
        <w:rPr>
          <w:rStyle w:val="StyleUnderline"/>
        </w:rPr>
        <w:t>gathering</w:t>
      </w:r>
      <w:r w:rsidRPr="00847047">
        <w:rPr>
          <w:sz w:val="16"/>
        </w:rPr>
        <w:t xml:space="preserve">, </w:t>
      </w:r>
      <w:r w:rsidRPr="00847047">
        <w:rPr>
          <w:rStyle w:val="StyleUnderline"/>
        </w:rPr>
        <w:t>is</w:t>
      </w:r>
      <w:r w:rsidRPr="00847047">
        <w:rPr>
          <w:sz w:val="16"/>
        </w:rPr>
        <w:t xml:space="preserve"> </w:t>
      </w:r>
      <w:r w:rsidRPr="00847047">
        <w:rPr>
          <w:rStyle w:val="StyleUnderline"/>
        </w:rPr>
        <w:t>led</w:t>
      </w:r>
      <w:r w:rsidRPr="00847047">
        <w:rPr>
          <w:sz w:val="16"/>
        </w:rPr>
        <w:t xml:space="preserve"> in 2023 </w:t>
      </w:r>
      <w:r w:rsidRPr="00847047">
        <w:rPr>
          <w:rStyle w:val="StyleUnderline"/>
        </w:rPr>
        <w:t>by</w:t>
      </w:r>
      <w:r w:rsidRPr="00847047">
        <w:rPr>
          <w:sz w:val="16"/>
        </w:rPr>
        <w:t xml:space="preserve"> Dr. Sultan</w:t>
      </w:r>
      <w:r w:rsidRPr="00B2698E">
        <w:rPr>
          <w:sz w:val="16"/>
        </w:rPr>
        <w:t xml:space="preserve"> al-Jaber, </w:t>
      </w:r>
      <w:r w:rsidRPr="00B2698E">
        <w:rPr>
          <w:rStyle w:val="StyleUnderline"/>
        </w:rPr>
        <w:t>a</w:t>
      </w:r>
      <w:r w:rsidRPr="00B2698E">
        <w:rPr>
          <w:sz w:val="16"/>
        </w:rPr>
        <w:t xml:space="preserve"> “</w:t>
      </w:r>
      <w:r w:rsidRPr="00B2698E">
        <w:rPr>
          <w:rStyle w:val="StyleUnderline"/>
        </w:rPr>
        <w:t>state</w:t>
      </w:r>
      <w:r w:rsidRPr="00B2698E">
        <w:rPr>
          <w:sz w:val="16"/>
        </w:rPr>
        <w:t xml:space="preserve"> </w:t>
      </w:r>
      <w:r w:rsidRPr="00B2698E">
        <w:rPr>
          <w:rStyle w:val="StyleUnderline"/>
        </w:rPr>
        <w:t>oil</w:t>
      </w:r>
      <w:r w:rsidRPr="00B2698E">
        <w:rPr>
          <w:sz w:val="16"/>
        </w:rPr>
        <w:t xml:space="preserve"> </w:t>
      </w:r>
      <w:r w:rsidRPr="00B2698E">
        <w:rPr>
          <w:rStyle w:val="StyleUnderline"/>
        </w:rPr>
        <w:t>company</w:t>
      </w:r>
      <w:r w:rsidRPr="00B2698E">
        <w:rPr>
          <w:sz w:val="16"/>
        </w:rPr>
        <w:t xml:space="preserve"> </w:t>
      </w:r>
      <w:r w:rsidRPr="00B2698E">
        <w:rPr>
          <w:rStyle w:val="StyleUnderline"/>
        </w:rPr>
        <w:t>chief</w:t>
      </w:r>
      <w:r w:rsidRPr="00B2698E">
        <w:rPr>
          <w:sz w:val="16"/>
        </w:rPr>
        <w:t xml:space="preserve"> </w:t>
      </w:r>
      <w:r w:rsidRPr="00B2698E">
        <w:rPr>
          <w:rStyle w:val="StyleUnderline"/>
        </w:rPr>
        <w:t>executive</w:t>
      </w:r>
      <w:r w:rsidRPr="00B2698E">
        <w:rPr>
          <w:sz w:val="16"/>
        </w:rPr>
        <w:t xml:space="preserve">,” </w:t>
      </w:r>
      <w:r w:rsidRPr="00B2698E">
        <w:rPr>
          <w:rStyle w:val="StyleUnderline"/>
        </w:rPr>
        <w:t>who</w:t>
      </w:r>
      <w:r w:rsidRPr="00B2698E">
        <w:rPr>
          <w:sz w:val="16"/>
        </w:rPr>
        <w:t>, notes the Associated Press, “</w:t>
      </w:r>
      <w:r w:rsidRPr="00B2698E">
        <w:rPr>
          <w:rStyle w:val="StyleUnderline"/>
        </w:rPr>
        <w:t xml:space="preserve">got the </w:t>
      </w:r>
      <w:r w:rsidRPr="00B2698E">
        <w:rPr>
          <w:rStyle w:val="Emphasis"/>
        </w:rPr>
        <w:t>world</w:t>
      </w:r>
      <w:r w:rsidRPr="00B2698E">
        <w:rPr>
          <w:rStyle w:val="StyleUnderline"/>
        </w:rPr>
        <w:t xml:space="preserve"> to agree to transition away from fossil fuels while still being able to pump ever-more oil”—th</w:t>
      </w:r>
      <w:r w:rsidRPr="002E2CC4">
        <w:rPr>
          <w:rStyle w:val="StyleUnderline"/>
        </w:rPr>
        <w:t>e</w:t>
      </w:r>
      <w:r w:rsidRPr="00C23517">
        <w:rPr>
          <w:sz w:val="16"/>
        </w:rPr>
        <w:t xml:space="preserve"> </w:t>
      </w:r>
      <w:r w:rsidRPr="006D310A">
        <w:rPr>
          <w:rStyle w:val="Emphasis"/>
          <w:highlight w:val="cyan"/>
        </w:rPr>
        <w:t>horrifying effects</w:t>
      </w:r>
      <w:r w:rsidRPr="006D310A">
        <w:rPr>
          <w:sz w:val="16"/>
          <w:highlight w:val="cyan"/>
        </w:rPr>
        <w:t xml:space="preserve"> </w:t>
      </w:r>
      <w:r w:rsidRPr="006D310A">
        <w:rPr>
          <w:rStyle w:val="StyleUnderline"/>
          <w:highlight w:val="cyan"/>
        </w:rPr>
        <w:t>of which</w:t>
      </w:r>
      <w:r w:rsidRPr="002E2CC4">
        <w:rPr>
          <w:rStyle w:val="StyleUnderline"/>
        </w:rPr>
        <w:t xml:space="preserve"> can already be </w:t>
      </w:r>
      <w:r w:rsidRPr="006D310A">
        <w:rPr>
          <w:rStyle w:val="StyleUnderline"/>
          <w:highlight w:val="cyan"/>
        </w:rPr>
        <w:t xml:space="preserve">seen in </w:t>
      </w:r>
      <w:r w:rsidRPr="006D310A">
        <w:rPr>
          <w:rStyle w:val="Emphasis"/>
          <w:highlight w:val="cyan"/>
        </w:rPr>
        <w:t>mounting climate</w:t>
      </w:r>
      <w:r w:rsidRPr="002E2CC4">
        <w:rPr>
          <w:rStyle w:val="Emphasis"/>
        </w:rPr>
        <w:t xml:space="preserve">-related </w:t>
      </w:r>
      <w:r w:rsidRPr="006D310A">
        <w:rPr>
          <w:rStyle w:val="Emphasis"/>
          <w:highlight w:val="cyan"/>
        </w:rPr>
        <w:t>disasters</w:t>
      </w:r>
      <w:r w:rsidRPr="002E2CC4">
        <w:rPr>
          <w:rStyle w:val="StyleUnderline"/>
        </w:rPr>
        <w:t>.</w:t>
      </w:r>
      <w:r w:rsidRPr="00C23517">
        <w:rPr>
          <w:sz w:val="16"/>
        </w:rPr>
        <w:t>3</w:t>
      </w:r>
    </w:p>
    <w:p w14:paraId="21DE607F" w14:textId="77777777" w:rsidR="00100E37" w:rsidRPr="001C3502" w:rsidRDefault="00100E37" w:rsidP="00100E37">
      <w:pPr>
        <w:rPr>
          <w:rStyle w:val="StyleUnderline"/>
        </w:rPr>
      </w:pPr>
      <w:r w:rsidRPr="006D310A">
        <w:rPr>
          <w:rStyle w:val="StyleUnderline"/>
          <w:highlight w:val="cyan"/>
        </w:rPr>
        <w:t>This is</w:t>
      </w:r>
      <w:r w:rsidRPr="006D310A">
        <w:rPr>
          <w:sz w:val="16"/>
          <w:highlight w:val="cyan"/>
        </w:rPr>
        <w:t xml:space="preserve"> </w:t>
      </w:r>
      <w:r w:rsidRPr="006D310A">
        <w:rPr>
          <w:rStyle w:val="Emphasis"/>
          <w:highlight w:val="cyan"/>
        </w:rPr>
        <w:t>corporate capture</w:t>
      </w:r>
      <w:r w:rsidRPr="00C23517">
        <w:rPr>
          <w:sz w:val="16"/>
        </w:rPr>
        <w:t xml:space="preserve">, </w:t>
      </w:r>
      <w:r w:rsidRPr="006D310A">
        <w:rPr>
          <w:rStyle w:val="StyleUnderline"/>
          <w:highlight w:val="cyan"/>
        </w:rPr>
        <w:t>whereby</w:t>
      </w:r>
      <w:r w:rsidRPr="006D310A">
        <w:rPr>
          <w:sz w:val="16"/>
          <w:highlight w:val="cyan"/>
        </w:rPr>
        <w:t xml:space="preserve"> </w:t>
      </w:r>
      <w:r w:rsidRPr="006D310A">
        <w:rPr>
          <w:rStyle w:val="StyleUnderline"/>
          <w:highlight w:val="cyan"/>
        </w:rPr>
        <w:t>agencies</w:t>
      </w:r>
      <w:r w:rsidRPr="006D310A">
        <w:rPr>
          <w:sz w:val="16"/>
          <w:highlight w:val="cyan"/>
        </w:rPr>
        <w:t xml:space="preserve"> </w:t>
      </w:r>
      <w:r w:rsidRPr="003B16FD">
        <w:rPr>
          <w:rStyle w:val="StyleUnderline"/>
        </w:rPr>
        <w:t>meant</w:t>
      </w:r>
      <w:r w:rsidRPr="003B16FD">
        <w:rPr>
          <w:sz w:val="16"/>
        </w:rPr>
        <w:t xml:space="preserve"> </w:t>
      </w:r>
      <w:r w:rsidRPr="003B16FD">
        <w:rPr>
          <w:rStyle w:val="StyleUnderline"/>
        </w:rPr>
        <w:t>to</w:t>
      </w:r>
      <w:r w:rsidRPr="003B16FD">
        <w:rPr>
          <w:sz w:val="16"/>
        </w:rPr>
        <w:t xml:space="preserve"> </w:t>
      </w:r>
      <w:r w:rsidRPr="003B16FD">
        <w:rPr>
          <w:rStyle w:val="StyleUnderline"/>
        </w:rPr>
        <w:t>control</w:t>
      </w:r>
      <w:r w:rsidRPr="003B16FD">
        <w:rPr>
          <w:sz w:val="16"/>
        </w:rPr>
        <w:t xml:space="preserve"> corporate </w:t>
      </w:r>
      <w:r w:rsidRPr="003B16FD">
        <w:rPr>
          <w:rStyle w:val="StyleUnderline"/>
        </w:rPr>
        <w:t>behavior</w:t>
      </w:r>
      <w:r w:rsidRPr="00C23517">
        <w:rPr>
          <w:sz w:val="16"/>
        </w:rPr>
        <w:t xml:space="preserve"> instead </w:t>
      </w:r>
      <w:r w:rsidRPr="006D310A">
        <w:rPr>
          <w:rStyle w:val="StyleUnderline"/>
          <w:highlight w:val="cyan"/>
        </w:rPr>
        <w:t>are</w:t>
      </w:r>
      <w:r w:rsidRPr="006D310A">
        <w:rPr>
          <w:sz w:val="16"/>
          <w:highlight w:val="cyan"/>
        </w:rPr>
        <w:t xml:space="preserve"> </w:t>
      </w:r>
      <w:r w:rsidRPr="006D310A">
        <w:rPr>
          <w:rStyle w:val="StyleUnderline"/>
          <w:highlight w:val="cyan"/>
        </w:rPr>
        <w:t>controlled</w:t>
      </w:r>
      <w:r w:rsidRPr="006D310A">
        <w:rPr>
          <w:sz w:val="16"/>
          <w:highlight w:val="cyan"/>
        </w:rPr>
        <w:t xml:space="preserve"> </w:t>
      </w:r>
      <w:r w:rsidRPr="006D310A">
        <w:rPr>
          <w:rStyle w:val="StyleUnderline"/>
          <w:highlight w:val="cyan"/>
        </w:rPr>
        <w:t>by</w:t>
      </w:r>
      <w:r w:rsidRPr="006D310A">
        <w:rPr>
          <w:sz w:val="16"/>
          <w:highlight w:val="cyan"/>
        </w:rPr>
        <w:t xml:space="preserve"> </w:t>
      </w:r>
      <w:r w:rsidRPr="006D310A">
        <w:rPr>
          <w:rStyle w:val="StyleUnderline"/>
          <w:highlight w:val="cyan"/>
        </w:rPr>
        <w:t>corporate</w:t>
      </w:r>
      <w:r w:rsidRPr="006D310A">
        <w:rPr>
          <w:sz w:val="16"/>
          <w:highlight w:val="cyan"/>
        </w:rPr>
        <w:t xml:space="preserve"> </w:t>
      </w:r>
      <w:r w:rsidRPr="006D310A">
        <w:rPr>
          <w:rStyle w:val="StyleUnderline"/>
          <w:highlight w:val="cyan"/>
        </w:rPr>
        <w:t>leaders</w:t>
      </w:r>
      <w:r w:rsidRPr="006D310A">
        <w:rPr>
          <w:sz w:val="16"/>
          <w:highlight w:val="cyan"/>
        </w:rPr>
        <w:t xml:space="preserve"> </w:t>
      </w:r>
      <w:r w:rsidRPr="006D310A">
        <w:rPr>
          <w:rStyle w:val="StyleUnderline"/>
          <w:highlight w:val="cyan"/>
        </w:rPr>
        <w:t>to</w:t>
      </w:r>
      <w:r w:rsidRPr="006D310A">
        <w:rPr>
          <w:sz w:val="16"/>
          <w:highlight w:val="cyan"/>
        </w:rPr>
        <w:t xml:space="preserve"> </w:t>
      </w:r>
      <w:r w:rsidRPr="006D310A">
        <w:rPr>
          <w:rStyle w:val="StyleUnderline"/>
          <w:highlight w:val="cyan"/>
        </w:rPr>
        <w:t>advance</w:t>
      </w:r>
      <w:r w:rsidRPr="00C23517">
        <w:rPr>
          <w:sz w:val="16"/>
        </w:rPr>
        <w:t xml:space="preserve"> their </w:t>
      </w:r>
      <w:r w:rsidRPr="006D310A">
        <w:rPr>
          <w:rStyle w:val="StyleUnderline"/>
          <w:highlight w:val="cyan"/>
        </w:rPr>
        <w:t>economic</w:t>
      </w:r>
      <w:r w:rsidRPr="006D310A">
        <w:rPr>
          <w:sz w:val="16"/>
          <w:highlight w:val="cyan"/>
        </w:rPr>
        <w:t xml:space="preserve"> </w:t>
      </w:r>
      <w:r w:rsidRPr="006D310A">
        <w:rPr>
          <w:rStyle w:val="StyleUnderline"/>
          <w:highlight w:val="cyan"/>
        </w:rPr>
        <w:t>interests</w:t>
      </w:r>
      <w:r w:rsidRPr="00C23517">
        <w:rPr>
          <w:sz w:val="16"/>
        </w:rPr>
        <w:t xml:space="preserve">.4 But considered more </w:t>
      </w:r>
      <w:r w:rsidRPr="00B2698E">
        <w:rPr>
          <w:sz w:val="16"/>
        </w:rPr>
        <w:t xml:space="preserve">broadly, </w:t>
      </w:r>
      <w:r w:rsidRPr="00B2698E">
        <w:rPr>
          <w:rStyle w:val="StyleUnderline"/>
        </w:rPr>
        <w:t xml:space="preserve">corporate capture extends </w:t>
      </w:r>
      <w:r w:rsidRPr="00B2698E">
        <w:rPr>
          <w:rStyle w:val="Emphasis"/>
        </w:rPr>
        <w:t>far beyond</w:t>
      </w:r>
      <w:r w:rsidRPr="00B2698E">
        <w:rPr>
          <w:rStyle w:val="StyleUnderline"/>
        </w:rPr>
        <w:t xml:space="preserve"> </w:t>
      </w:r>
      <w:r w:rsidRPr="00B2698E">
        <w:rPr>
          <w:sz w:val="16"/>
        </w:rPr>
        <w:t xml:space="preserve">the capture of a few </w:t>
      </w:r>
      <w:r w:rsidRPr="00B2698E">
        <w:rPr>
          <w:rStyle w:val="Emphasis"/>
        </w:rPr>
        <w:t>government agencies</w:t>
      </w:r>
      <w:r w:rsidRPr="00B2698E">
        <w:rPr>
          <w:sz w:val="16"/>
        </w:rPr>
        <w:t xml:space="preserve">; indeed, over time, </w:t>
      </w:r>
      <w:r w:rsidRPr="00B2698E">
        <w:rPr>
          <w:rStyle w:val="Emphasis"/>
        </w:rPr>
        <w:t>it has developed a stranglehold on our economy and life</w:t>
      </w:r>
      <w:r w:rsidRPr="00B2698E">
        <w:rPr>
          <w:rStyle w:val="StyleUnderline"/>
        </w:rPr>
        <w:t>.</w:t>
      </w:r>
    </w:p>
    <w:p w14:paraId="6B28B7A2" w14:textId="77777777" w:rsidR="00100E37" w:rsidRPr="00C23517" w:rsidRDefault="00100E37" w:rsidP="00100E37">
      <w:pPr>
        <w:rPr>
          <w:sz w:val="16"/>
        </w:rPr>
      </w:pPr>
      <w:r w:rsidRPr="001C3502">
        <w:rPr>
          <w:rStyle w:val="StyleUnderline"/>
        </w:rPr>
        <w:t>Corporate</w:t>
      </w:r>
      <w:r w:rsidRPr="00C23517">
        <w:rPr>
          <w:sz w:val="16"/>
        </w:rPr>
        <w:t xml:space="preserve"> </w:t>
      </w:r>
      <w:r w:rsidRPr="001C3502">
        <w:rPr>
          <w:rStyle w:val="StyleUnderline"/>
        </w:rPr>
        <w:t>capture</w:t>
      </w:r>
      <w:r w:rsidRPr="00C23517">
        <w:rPr>
          <w:sz w:val="16"/>
        </w:rPr>
        <w:t xml:space="preserve"> </w:t>
      </w:r>
      <w:r w:rsidRPr="001C3502">
        <w:rPr>
          <w:rStyle w:val="StyleUnderline"/>
        </w:rPr>
        <w:t>is</w:t>
      </w:r>
      <w:r w:rsidRPr="00C23517">
        <w:rPr>
          <w:sz w:val="16"/>
        </w:rPr>
        <w:t xml:space="preserve"> </w:t>
      </w:r>
      <w:r w:rsidRPr="001C3502">
        <w:rPr>
          <w:rStyle w:val="StyleUnderline"/>
        </w:rPr>
        <w:t>evident</w:t>
      </w:r>
      <w:r w:rsidRPr="00C23517">
        <w:rPr>
          <w:sz w:val="16"/>
        </w:rPr>
        <w:t xml:space="preserve"> not just </w:t>
      </w:r>
      <w:r w:rsidRPr="001C3502">
        <w:rPr>
          <w:rStyle w:val="StyleUnderline"/>
        </w:rPr>
        <w:t>in</w:t>
      </w:r>
      <w:r w:rsidRPr="00C23517">
        <w:rPr>
          <w:sz w:val="16"/>
        </w:rPr>
        <w:t xml:space="preserve"> </w:t>
      </w:r>
      <w:r w:rsidRPr="001C3502">
        <w:rPr>
          <w:rStyle w:val="StyleUnderline"/>
        </w:rPr>
        <w:t>regulatory</w:t>
      </w:r>
      <w:r w:rsidRPr="00C23517">
        <w:rPr>
          <w:sz w:val="16"/>
        </w:rPr>
        <w:t xml:space="preserve"> </w:t>
      </w:r>
      <w:r w:rsidRPr="001C3502">
        <w:rPr>
          <w:rStyle w:val="StyleUnderline"/>
        </w:rPr>
        <w:t>agencies</w:t>
      </w:r>
      <w:r w:rsidRPr="00C23517">
        <w:rPr>
          <w:sz w:val="16"/>
        </w:rPr>
        <w:t xml:space="preserve"> but also in </w:t>
      </w:r>
      <w:r w:rsidRPr="001C3502">
        <w:rPr>
          <w:rStyle w:val="StyleUnderline"/>
        </w:rPr>
        <w:t>elections</w:t>
      </w:r>
      <w:r w:rsidRPr="00C23517">
        <w:rPr>
          <w:sz w:val="16"/>
        </w:rPr>
        <w:t xml:space="preserve">, the halls of </w:t>
      </w:r>
      <w:r w:rsidRPr="001C3502">
        <w:rPr>
          <w:rStyle w:val="StyleUnderline"/>
        </w:rPr>
        <w:t>government</w:t>
      </w:r>
      <w:r w:rsidRPr="00C23517">
        <w:rPr>
          <w:sz w:val="16"/>
        </w:rPr>
        <w:t xml:space="preserve">, the </w:t>
      </w:r>
      <w:r w:rsidRPr="001C3502">
        <w:rPr>
          <w:rStyle w:val="StyleUnderline"/>
        </w:rPr>
        <w:t>media</w:t>
      </w:r>
      <w:r w:rsidRPr="00C23517">
        <w:rPr>
          <w:sz w:val="16"/>
        </w:rPr>
        <w:t xml:space="preserve">, </w:t>
      </w:r>
      <w:r w:rsidRPr="001C3502">
        <w:rPr>
          <w:rStyle w:val="StyleUnderline"/>
        </w:rPr>
        <w:t>music</w:t>
      </w:r>
      <w:r w:rsidRPr="00C23517">
        <w:rPr>
          <w:sz w:val="16"/>
        </w:rPr>
        <w:t xml:space="preserve">, </w:t>
      </w:r>
      <w:r w:rsidRPr="001C3502">
        <w:rPr>
          <w:rStyle w:val="StyleUnderline"/>
        </w:rPr>
        <w:t>art</w:t>
      </w:r>
      <w:r w:rsidRPr="00C23517">
        <w:rPr>
          <w:sz w:val="16"/>
        </w:rPr>
        <w:t xml:space="preserve">, </w:t>
      </w:r>
      <w:r w:rsidRPr="001C3502">
        <w:rPr>
          <w:rStyle w:val="StyleUnderline"/>
        </w:rPr>
        <w:t>and</w:t>
      </w:r>
      <w:r w:rsidRPr="00C23517">
        <w:rPr>
          <w:sz w:val="16"/>
        </w:rPr>
        <w:t xml:space="preserve"> any </w:t>
      </w:r>
      <w:r w:rsidRPr="001C3502">
        <w:rPr>
          <w:rStyle w:val="StyleUnderline"/>
        </w:rPr>
        <w:t>other</w:t>
      </w:r>
      <w:r w:rsidRPr="00C23517">
        <w:rPr>
          <w:sz w:val="16"/>
        </w:rPr>
        <w:t xml:space="preserve"> </w:t>
      </w:r>
      <w:r w:rsidRPr="001C3502">
        <w:rPr>
          <w:rStyle w:val="StyleUnderline"/>
        </w:rPr>
        <w:t>cultural</w:t>
      </w:r>
      <w:r w:rsidRPr="00C23517">
        <w:rPr>
          <w:sz w:val="16"/>
        </w:rPr>
        <w:t xml:space="preserve"> </w:t>
      </w:r>
      <w:r w:rsidRPr="001C3502">
        <w:rPr>
          <w:rStyle w:val="StyleUnderline"/>
        </w:rPr>
        <w:t>sites</w:t>
      </w:r>
      <w:r w:rsidRPr="00C23517">
        <w:rPr>
          <w:sz w:val="16"/>
        </w:rPr>
        <w:t xml:space="preserve"> corporate elites can get their hands on. Corporate capture is visible too </w:t>
      </w:r>
      <w:r w:rsidRPr="001C3502">
        <w:rPr>
          <w:rStyle w:val="StyleUnderline"/>
        </w:rPr>
        <w:t>in</w:t>
      </w:r>
      <w:r w:rsidRPr="00C23517">
        <w:rPr>
          <w:sz w:val="16"/>
        </w:rPr>
        <w:t xml:space="preserve"> the names adorning the walls of </w:t>
      </w:r>
      <w:r w:rsidRPr="001C3502">
        <w:rPr>
          <w:rStyle w:val="StyleUnderline"/>
        </w:rPr>
        <w:t>nonprofit</w:t>
      </w:r>
      <w:r w:rsidRPr="00C23517">
        <w:rPr>
          <w:sz w:val="16"/>
        </w:rPr>
        <w:t xml:space="preserve"> </w:t>
      </w:r>
      <w:r w:rsidRPr="001C3502">
        <w:rPr>
          <w:rStyle w:val="StyleUnderline"/>
        </w:rPr>
        <w:t>university</w:t>
      </w:r>
      <w:r w:rsidRPr="00C23517">
        <w:rPr>
          <w:sz w:val="16"/>
        </w:rPr>
        <w:t xml:space="preserve"> </w:t>
      </w:r>
      <w:r w:rsidRPr="001C3502">
        <w:rPr>
          <w:rStyle w:val="StyleUnderline"/>
        </w:rPr>
        <w:t>and</w:t>
      </w:r>
      <w:r w:rsidRPr="00C23517">
        <w:rPr>
          <w:sz w:val="16"/>
        </w:rPr>
        <w:t xml:space="preserve"> </w:t>
      </w:r>
      <w:r w:rsidRPr="001C3502">
        <w:rPr>
          <w:rStyle w:val="StyleUnderline"/>
        </w:rPr>
        <w:t>hospital</w:t>
      </w:r>
      <w:r w:rsidRPr="00C23517">
        <w:rPr>
          <w:sz w:val="16"/>
        </w:rPr>
        <w:t xml:space="preserve"> </w:t>
      </w:r>
      <w:r w:rsidRPr="001C3502">
        <w:rPr>
          <w:rStyle w:val="StyleUnderline"/>
        </w:rPr>
        <w:t>buildings</w:t>
      </w:r>
      <w:r w:rsidRPr="00C23517">
        <w:rPr>
          <w:sz w:val="16"/>
        </w:rPr>
        <w:t xml:space="preserve">. It can even be found in the thinking of nonprofit and movement </w:t>
      </w:r>
      <w:r w:rsidRPr="00847047">
        <w:rPr>
          <w:sz w:val="16"/>
        </w:rPr>
        <w:t>activists and</w:t>
      </w:r>
      <w:r w:rsidRPr="00C23517">
        <w:rPr>
          <w:sz w:val="16"/>
        </w:rPr>
        <w:t xml:space="preserve"> leaders.</w:t>
      </w:r>
    </w:p>
    <w:p w14:paraId="1419B758" w14:textId="77777777" w:rsidR="00100E37" w:rsidRPr="00C23517" w:rsidRDefault="00100E37" w:rsidP="00100E37">
      <w:pPr>
        <w:rPr>
          <w:sz w:val="16"/>
        </w:rPr>
      </w:pPr>
      <w:r w:rsidRPr="00C23517">
        <w:rPr>
          <w:sz w:val="16"/>
        </w:rPr>
        <w:t xml:space="preserve">Indeed, the </w:t>
      </w:r>
      <w:r w:rsidRPr="006D310A">
        <w:rPr>
          <w:rStyle w:val="StyleUnderline"/>
          <w:highlight w:val="cyan"/>
        </w:rPr>
        <w:t>scope</w:t>
      </w:r>
      <w:r w:rsidRPr="00C23517">
        <w:rPr>
          <w:sz w:val="16"/>
        </w:rPr>
        <w:t xml:space="preserve"> of resulting corporate control and </w:t>
      </w:r>
      <w:r w:rsidRPr="003B16FD">
        <w:rPr>
          <w:sz w:val="16"/>
        </w:rPr>
        <w:t xml:space="preserve">influence </w:t>
      </w:r>
      <w:r w:rsidRPr="003B16FD">
        <w:rPr>
          <w:rStyle w:val="StyleUnderline"/>
        </w:rPr>
        <w:t>has</w:t>
      </w:r>
      <w:r w:rsidRPr="003B16FD">
        <w:rPr>
          <w:sz w:val="16"/>
        </w:rPr>
        <w:t xml:space="preserve"> </w:t>
      </w:r>
      <w:r w:rsidRPr="003B16FD">
        <w:rPr>
          <w:rStyle w:val="StyleUnderline"/>
        </w:rPr>
        <w:t>been</w:t>
      </w:r>
      <w:r w:rsidRPr="00C23517">
        <w:rPr>
          <w:sz w:val="16"/>
        </w:rPr>
        <w:t xml:space="preserve"> </w:t>
      </w:r>
      <w:r w:rsidRPr="001C3502">
        <w:rPr>
          <w:rStyle w:val="Emphasis"/>
        </w:rPr>
        <w:t xml:space="preserve">astonishingly </w:t>
      </w:r>
      <w:r w:rsidRPr="006D310A">
        <w:rPr>
          <w:rStyle w:val="Emphasis"/>
          <w:highlight w:val="cyan"/>
        </w:rPr>
        <w:t>broad</w:t>
      </w:r>
      <w:r w:rsidRPr="00C23517">
        <w:rPr>
          <w:sz w:val="16"/>
        </w:rPr>
        <w:t>. Decades ago, Philip K. Dick asked if androids dream of electric sheep.5 We won’t hazard a guess as to the psychology of androids, but we can say with certainty that corporate messages have entered human dreams.</w:t>
      </w:r>
    </w:p>
    <w:p w14:paraId="399B5741" w14:textId="77777777" w:rsidR="00100E37" w:rsidRPr="00C23517" w:rsidRDefault="00100E37" w:rsidP="00100E37">
      <w:pPr>
        <w:rPr>
          <w:sz w:val="16"/>
        </w:rPr>
      </w:pPr>
      <w:r w:rsidRPr="00C23517">
        <w:rPr>
          <w:sz w:val="16"/>
        </w:rPr>
        <w:t>Life as Commodity</w:t>
      </w:r>
    </w:p>
    <w:p w14:paraId="176F1981" w14:textId="77777777" w:rsidR="00100E37" w:rsidRPr="00C23517" w:rsidRDefault="00100E37" w:rsidP="00100E37">
      <w:pPr>
        <w:rPr>
          <w:sz w:val="16"/>
        </w:rPr>
      </w:pPr>
      <w:r w:rsidRPr="00C23517">
        <w:rPr>
          <w:sz w:val="16"/>
        </w:rPr>
        <w:t xml:space="preserve">In 1848, Karl Marx and Friedrich Engels observed that the capitalist class was “like the sorcerer who is no longer able to control the powers of the nether world whom he has called up by his spells.”6 Today, approaching two hundred years later, </w:t>
      </w:r>
      <w:r w:rsidRPr="006C474F">
        <w:rPr>
          <w:rStyle w:val="StyleUnderline"/>
        </w:rPr>
        <w:t>the modern corporation has amassed</w:t>
      </w:r>
      <w:r w:rsidRPr="00C23517">
        <w:rPr>
          <w:sz w:val="16"/>
        </w:rPr>
        <w:t xml:space="preserve"> and harnessed </w:t>
      </w:r>
      <w:r w:rsidRPr="006C474F">
        <w:rPr>
          <w:rStyle w:val="StyleUnderline"/>
        </w:rPr>
        <w:t>spellbinding</w:t>
      </w:r>
      <w:r w:rsidRPr="00C23517">
        <w:rPr>
          <w:sz w:val="16"/>
        </w:rPr>
        <w:t xml:space="preserve"> and mythmaking </w:t>
      </w:r>
      <w:r w:rsidRPr="006C474F">
        <w:rPr>
          <w:rStyle w:val="StyleUnderline"/>
        </w:rPr>
        <w:t>powers</w:t>
      </w:r>
      <w:r w:rsidRPr="00C23517">
        <w:rPr>
          <w:sz w:val="16"/>
        </w:rPr>
        <w:t xml:space="preserve"> that Marx and Engels might scarcely have imagined.</w:t>
      </w:r>
    </w:p>
    <w:p w14:paraId="1C3228E1" w14:textId="77777777" w:rsidR="00100E37" w:rsidRPr="00B2698E" w:rsidRDefault="00100E37" w:rsidP="00100E37">
      <w:pPr>
        <w:rPr>
          <w:sz w:val="16"/>
        </w:rPr>
      </w:pPr>
      <w:proofErr w:type="gramStart"/>
      <w:r w:rsidRPr="00B2698E">
        <w:rPr>
          <w:sz w:val="16"/>
        </w:rPr>
        <w:t xml:space="preserve">More and </w:t>
      </w:r>
      <w:r w:rsidRPr="00B2698E">
        <w:rPr>
          <w:rStyle w:val="StyleUnderline"/>
        </w:rPr>
        <w:t>more</w:t>
      </w:r>
      <w:proofErr w:type="gramEnd"/>
      <w:r w:rsidRPr="00B2698E">
        <w:rPr>
          <w:rStyle w:val="StyleUnderline"/>
        </w:rPr>
        <w:t xml:space="preserve"> of society has been </w:t>
      </w:r>
      <w:r w:rsidRPr="00B2698E">
        <w:rPr>
          <w:rStyle w:val="Emphasis"/>
        </w:rPr>
        <w:t>converted into commodities</w:t>
      </w:r>
      <w:r w:rsidRPr="00B2698E">
        <w:rPr>
          <w:sz w:val="16"/>
        </w:rPr>
        <w:t>—</w:t>
      </w:r>
      <w:r w:rsidRPr="00C23517">
        <w:rPr>
          <w:sz w:val="16"/>
        </w:rPr>
        <w:t xml:space="preserve">that is, </w:t>
      </w:r>
      <w:r w:rsidRPr="006C474F">
        <w:rPr>
          <w:rStyle w:val="StyleUnderline"/>
        </w:rPr>
        <w:t>items</w:t>
      </w:r>
      <w:r w:rsidRPr="00C23517">
        <w:rPr>
          <w:sz w:val="16"/>
        </w:rPr>
        <w:t xml:space="preserve"> that can be </w:t>
      </w:r>
      <w:r w:rsidRPr="006C474F">
        <w:rPr>
          <w:rStyle w:val="StyleUnderline"/>
        </w:rPr>
        <w:t>bought or sold</w:t>
      </w:r>
      <w:r w:rsidRPr="00C23517">
        <w:rPr>
          <w:sz w:val="16"/>
        </w:rPr>
        <w:t xml:space="preserve">. But </w:t>
      </w:r>
      <w:r w:rsidRPr="006C474F">
        <w:rPr>
          <w:rStyle w:val="StyleUnderline"/>
        </w:rPr>
        <w:t xml:space="preserve">the corporate form, per se, is not the </w:t>
      </w:r>
      <w:r w:rsidRPr="00A566FB">
        <w:rPr>
          <w:rStyle w:val="StyleUnderline"/>
        </w:rPr>
        <w:t>problem—</w:t>
      </w:r>
      <w:r w:rsidRPr="006D310A">
        <w:rPr>
          <w:rStyle w:val="StyleUnderline"/>
          <w:highlight w:val="cyan"/>
        </w:rPr>
        <w:t>the corporation is</w:t>
      </w:r>
      <w:r w:rsidRPr="00A566FB">
        <w:rPr>
          <w:rStyle w:val="StyleUnderline"/>
        </w:rPr>
        <w:t xml:space="preserve"> just </w:t>
      </w:r>
      <w:r w:rsidRPr="006D310A">
        <w:rPr>
          <w:rStyle w:val="StyleUnderline"/>
          <w:highlight w:val="cyan"/>
        </w:rPr>
        <w:t xml:space="preserve">a </w:t>
      </w:r>
      <w:r w:rsidRPr="006D310A">
        <w:rPr>
          <w:rStyle w:val="Emphasis"/>
          <w:highlight w:val="cyan"/>
        </w:rPr>
        <w:t>creature of law</w:t>
      </w:r>
      <w:r w:rsidRPr="006D310A">
        <w:rPr>
          <w:rStyle w:val="StyleUnderline"/>
          <w:highlight w:val="cyan"/>
        </w:rPr>
        <w:t xml:space="preserve"> that </w:t>
      </w:r>
      <w:r w:rsidRPr="006D310A">
        <w:rPr>
          <w:rStyle w:val="Emphasis"/>
          <w:highlight w:val="cyan"/>
        </w:rPr>
        <w:t>limits individual liability</w:t>
      </w:r>
      <w:r w:rsidRPr="00A566FB">
        <w:rPr>
          <w:rStyle w:val="StyleUnderline"/>
        </w:rPr>
        <w:t>.</w:t>
      </w:r>
      <w:r w:rsidRPr="00C23517">
        <w:rPr>
          <w:sz w:val="16"/>
        </w:rPr>
        <w:t xml:space="preserve"> Rather</w:t>
      </w:r>
      <w:r w:rsidRPr="00B2698E">
        <w:rPr>
          <w:sz w:val="16"/>
        </w:rPr>
        <w:t xml:space="preserve">, </w:t>
      </w:r>
      <w:r w:rsidRPr="00B2698E">
        <w:rPr>
          <w:rStyle w:val="StyleUnderline"/>
        </w:rPr>
        <w:t>the primary challenge is</w:t>
      </w:r>
      <w:r w:rsidRPr="00B2698E">
        <w:rPr>
          <w:sz w:val="16"/>
        </w:rPr>
        <w:t xml:space="preserve"> the </w:t>
      </w:r>
      <w:r w:rsidRPr="00B2698E">
        <w:rPr>
          <w:rStyle w:val="Emphasis"/>
        </w:rPr>
        <w:t>accumulation of wealth and power</w:t>
      </w:r>
      <w:r w:rsidRPr="00B2698E">
        <w:rPr>
          <w:sz w:val="16"/>
        </w:rPr>
        <w:t xml:space="preserve"> that </w:t>
      </w:r>
      <w:r w:rsidRPr="00B2698E">
        <w:rPr>
          <w:rStyle w:val="StyleUnderline"/>
        </w:rPr>
        <w:t>the</w:t>
      </w:r>
      <w:r w:rsidRPr="00B2698E">
        <w:rPr>
          <w:sz w:val="16"/>
        </w:rPr>
        <w:t xml:space="preserve"> </w:t>
      </w:r>
      <w:r w:rsidRPr="00B2698E">
        <w:rPr>
          <w:rStyle w:val="StyleUnderline"/>
        </w:rPr>
        <w:t>corporate</w:t>
      </w:r>
      <w:r w:rsidRPr="00B2698E">
        <w:rPr>
          <w:sz w:val="16"/>
        </w:rPr>
        <w:t xml:space="preserve"> </w:t>
      </w:r>
      <w:r w:rsidRPr="00B2698E">
        <w:rPr>
          <w:rStyle w:val="StyleUnderline"/>
        </w:rPr>
        <w:t>form</w:t>
      </w:r>
      <w:r w:rsidRPr="00B2698E">
        <w:rPr>
          <w:sz w:val="16"/>
        </w:rPr>
        <w:t xml:space="preserve"> </w:t>
      </w:r>
      <w:r w:rsidRPr="00B2698E">
        <w:rPr>
          <w:rStyle w:val="StyleUnderline"/>
        </w:rPr>
        <w:t>has</w:t>
      </w:r>
      <w:r w:rsidRPr="00B2698E">
        <w:rPr>
          <w:sz w:val="16"/>
        </w:rPr>
        <w:t xml:space="preserve"> </w:t>
      </w:r>
      <w:r w:rsidRPr="00B2698E">
        <w:rPr>
          <w:rStyle w:val="StyleUnderline"/>
        </w:rPr>
        <w:t>enabled</w:t>
      </w:r>
      <w:r w:rsidRPr="00B2698E">
        <w:rPr>
          <w:sz w:val="16"/>
        </w:rPr>
        <w:t xml:space="preserve"> a small number of owners of private, for-profit corporations to accrue. And, </w:t>
      </w:r>
      <w:r w:rsidRPr="00B2698E">
        <w:rPr>
          <w:rStyle w:val="StyleUnderline"/>
        </w:rPr>
        <w:t>over</w:t>
      </w:r>
      <w:r w:rsidRPr="00B2698E">
        <w:rPr>
          <w:sz w:val="16"/>
        </w:rPr>
        <w:t xml:space="preserve"> </w:t>
      </w:r>
      <w:r w:rsidRPr="00B2698E">
        <w:rPr>
          <w:rStyle w:val="StyleUnderline"/>
        </w:rPr>
        <w:t>time</w:t>
      </w:r>
      <w:r w:rsidRPr="00B2698E">
        <w:rPr>
          <w:sz w:val="16"/>
        </w:rPr>
        <w:t xml:space="preserve">, the </w:t>
      </w:r>
      <w:r w:rsidRPr="00B2698E">
        <w:rPr>
          <w:rStyle w:val="StyleUnderline"/>
        </w:rPr>
        <w:t>for</w:t>
      </w:r>
      <w:r w:rsidRPr="00B2698E">
        <w:rPr>
          <w:sz w:val="16"/>
        </w:rPr>
        <w:t>-</w:t>
      </w:r>
      <w:r w:rsidRPr="00B2698E">
        <w:rPr>
          <w:rStyle w:val="StyleUnderline"/>
        </w:rPr>
        <w:t>profit</w:t>
      </w:r>
      <w:r w:rsidRPr="00B2698E">
        <w:rPr>
          <w:sz w:val="16"/>
        </w:rPr>
        <w:t xml:space="preserve"> </w:t>
      </w:r>
      <w:r w:rsidRPr="00B2698E">
        <w:rPr>
          <w:rStyle w:val="StyleUnderline"/>
        </w:rPr>
        <w:t>corporation</w:t>
      </w:r>
      <w:r w:rsidRPr="00B2698E">
        <w:rPr>
          <w:sz w:val="16"/>
        </w:rPr>
        <w:t xml:space="preserve"> </w:t>
      </w:r>
      <w:r w:rsidRPr="00B2698E">
        <w:rPr>
          <w:rStyle w:val="StyleUnderline"/>
        </w:rPr>
        <w:t>has</w:t>
      </w:r>
      <w:r w:rsidRPr="00B2698E">
        <w:rPr>
          <w:sz w:val="16"/>
        </w:rPr>
        <w:t xml:space="preserve"> </w:t>
      </w:r>
      <w:r w:rsidRPr="00B2698E">
        <w:rPr>
          <w:rStyle w:val="StyleUnderline"/>
        </w:rPr>
        <w:t>occupied</w:t>
      </w:r>
      <w:r w:rsidRPr="00B2698E">
        <w:rPr>
          <w:sz w:val="16"/>
        </w:rPr>
        <w:t xml:space="preserve"> </w:t>
      </w:r>
      <w:proofErr w:type="gramStart"/>
      <w:r w:rsidRPr="00B2698E">
        <w:rPr>
          <w:sz w:val="16"/>
        </w:rPr>
        <w:t xml:space="preserve">more and </w:t>
      </w:r>
      <w:r w:rsidRPr="00B2698E">
        <w:rPr>
          <w:rStyle w:val="StyleUnderline"/>
        </w:rPr>
        <w:t>more</w:t>
      </w:r>
      <w:proofErr w:type="gramEnd"/>
      <w:r w:rsidRPr="00B2698E">
        <w:rPr>
          <w:sz w:val="16"/>
        </w:rPr>
        <w:t xml:space="preserve"> </w:t>
      </w:r>
      <w:r w:rsidRPr="00B2698E">
        <w:rPr>
          <w:rStyle w:val="StyleUnderline"/>
        </w:rPr>
        <w:t>social</w:t>
      </w:r>
      <w:r w:rsidRPr="00B2698E">
        <w:rPr>
          <w:sz w:val="16"/>
        </w:rPr>
        <w:t xml:space="preserve"> </w:t>
      </w:r>
      <w:r w:rsidRPr="00B2698E">
        <w:rPr>
          <w:rStyle w:val="StyleUnderline"/>
        </w:rPr>
        <w:t>space</w:t>
      </w:r>
      <w:r w:rsidRPr="00B2698E">
        <w:rPr>
          <w:sz w:val="16"/>
        </w:rPr>
        <w:t xml:space="preserve">; </w:t>
      </w:r>
      <w:r w:rsidRPr="00B2698E">
        <w:rPr>
          <w:rStyle w:val="StyleUnderline"/>
        </w:rPr>
        <w:t>its</w:t>
      </w:r>
      <w:r w:rsidRPr="00B2698E">
        <w:rPr>
          <w:sz w:val="16"/>
        </w:rPr>
        <w:t xml:space="preserve"> </w:t>
      </w:r>
      <w:r w:rsidRPr="00B2698E">
        <w:rPr>
          <w:rStyle w:val="StyleUnderline"/>
        </w:rPr>
        <w:t>tentacles</w:t>
      </w:r>
      <w:r w:rsidRPr="00B2698E">
        <w:rPr>
          <w:sz w:val="16"/>
        </w:rPr>
        <w:t xml:space="preserve"> </w:t>
      </w:r>
      <w:r w:rsidRPr="00B2698E">
        <w:rPr>
          <w:rStyle w:val="StyleUnderline"/>
        </w:rPr>
        <w:t>reach</w:t>
      </w:r>
      <w:r w:rsidRPr="00B2698E">
        <w:rPr>
          <w:sz w:val="16"/>
        </w:rPr>
        <w:t xml:space="preserve"> </w:t>
      </w:r>
      <w:r w:rsidRPr="00B2698E">
        <w:rPr>
          <w:rStyle w:val="StyleUnderline"/>
        </w:rPr>
        <w:t>into</w:t>
      </w:r>
      <w:r w:rsidRPr="00B2698E">
        <w:rPr>
          <w:sz w:val="16"/>
        </w:rPr>
        <w:t xml:space="preserve"> </w:t>
      </w:r>
      <w:r w:rsidRPr="00B2698E">
        <w:rPr>
          <w:rStyle w:val="StyleUnderline"/>
        </w:rPr>
        <w:t>politics</w:t>
      </w:r>
      <w:r w:rsidRPr="00B2698E">
        <w:rPr>
          <w:sz w:val="16"/>
        </w:rPr>
        <w:t xml:space="preserve">, our </w:t>
      </w:r>
      <w:r w:rsidRPr="00B2698E">
        <w:rPr>
          <w:rStyle w:val="StyleUnderline"/>
        </w:rPr>
        <w:t>economy</w:t>
      </w:r>
      <w:r w:rsidRPr="00B2698E">
        <w:rPr>
          <w:sz w:val="16"/>
        </w:rPr>
        <w:t xml:space="preserve">, our </w:t>
      </w:r>
      <w:r w:rsidRPr="00B2698E">
        <w:rPr>
          <w:rStyle w:val="StyleUnderline"/>
        </w:rPr>
        <w:t>daily</w:t>
      </w:r>
      <w:r w:rsidRPr="00B2698E">
        <w:rPr>
          <w:sz w:val="16"/>
        </w:rPr>
        <w:t xml:space="preserve"> </w:t>
      </w:r>
      <w:r w:rsidRPr="00B2698E">
        <w:rPr>
          <w:rStyle w:val="StyleUnderline"/>
        </w:rPr>
        <w:t>life</w:t>
      </w:r>
      <w:r w:rsidRPr="00B2698E">
        <w:rPr>
          <w:sz w:val="16"/>
        </w:rPr>
        <w:t xml:space="preserve">, </w:t>
      </w:r>
      <w:r w:rsidRPr="00B2698E">
        <w:rPr>
          <w:rStyle w:val="StyleUnderline"/>
        </w:rPr>
        <w:t>and</w:t>
      </w:r>
      <w:r w:rsidRPr="00B2698E">
        <w:rPr>
          <w:sz w:val="16"/>
        </w:rPr>
        <w:t xml:space="preserve">—perhaps most insidiously—our </w:t>
      </w:r>
      <w:r w:rsidRPr="00B2698E">
        <w:rPr>
          <w:rStyle w:val="StyleUnderline"/>
        </w:rPr>
        <w:t>culture</w:t>
      </w:r>
      <w:r w:rsidRPr="00B2698E">
        <w:rPr>
          <w:sz w:val="16"/>
        </w:rPr>
        <w:t xml:space="preserve"> and ideas.</w:t>
      </w:r>
    </w:p>
    <w:p w14:paraId="4B57105C" w14:textId="77777777" w:rsidR="00100E37" w:rsidRPr="00B2698E" w:rsidRDefault="00100E37" w:rsidP="00100E37">
      <w:pPr>
        <w:rPr>
          <w:sz w:val="16"/>
        </w:rPr>
      </w:pPr>
      <w:r w:rsidRPr="00B2698E">
        <w:rPr>
          <w:sz w:val="16"/>
        </w:rPr>
        <w:lastRenderedPageBreak/>
        <w:t>Politics. These days, it is often noted that US democracy is in</w:t>
      </w:r>
      <w:r w:rsidRPr="00C23517">
        <w:rPr>
          <w:sz w:val="16"/>
        </w:rPr>
        <w:t xml:space="preserve"> peril.7 And it is true that </w:t>
      </w:r>
      <w:r w:rsidRPr="00CC2890">
        <w:rPr>
          <w:rStyle w:val="Emphasis"/>
        </w:rPr>
        <w:t xml:space="preserve">a </w:t>
      </w:r>
      <w:r w:rsidRPr="006D310A">
        <w:rPr>
          <w:rStyle w:val="Emphasis"/>
          <w:highlight w:val="cyan"/>
        </w:rPr>
        <w:t>rising authoritarian tide</w:t>
      </w:r>
      <w:r w:rsidRPr="006D310A">
        <w:rPr>
          <w:rStyle w:val="StyleUnderline"/>
          <w:highlight w:val="cyan"/>
        </w:rPr>
        <w:t xml:space="preserve"> threatens civil liberties and democratic institutions</w:t>
      </w:r>
      <w:r w:rsidRPr="00C23517">
        <w:rPr>
          <w:sz w:val="16"/>
        </w:rPr>
        <w:t xml:space="preserve"> like Congress. But </w:t>
      </w:r>
      <w:r w:rsidRPr="00CC2890">
        <w:rPr>
          <w:rStyle w:val="StyleUnderline"/>
        </w:rPr>
        <w:t>even</w:t>
      </w:r>
      <w:r w:rsidRPr="00C23517">
        <w:rPr>
          <w:sz w:val="16"/>
        </w:rPr>
        <w:t xml:space="preserve"> </w:t>
      </w:r>
      <w:r w:rsidRPr="00CC2890">
        <w:rPr>
          <w:rStyle w:val="StyleUnderline"/>
        </w:rPr>
        <w:t>absent</w:t>
      </w:r>
      <w:r w:rsidRPr="00C23517">
        <w:rPr>
          <w:sz w:val="16"/>
        </w:rPr>
        <w:t xml:space="preserve"> open </w:t>
      </w:r>
      <w:r w:rsidRPr="00CC2890">
        <w:rPr>
          <w:rStyle w:val="StyleUnderline"/>
        </w:rPr>
        <w:t>dictatorship</w:t>
      </w:r>
      <w:r w:rsidRPr="00C23517">
        <w:rPr>
          <w:sz w:val="16"/>
        </w:rPr>
        <w:t xml:space="preserve">, US </w:t>
      </w:r>
      <w:r w:rsidRPr="006D310A">
        <w:rPr>
          <w:rStyle w:val="StyleUnderline"/>
          <w:highlight w:val="cyan"/>
        </w:rPr>
        <w:t>government</w:t>
      </w:r>
      <w:r w:rsidRPr="00C23517">
        <w:rPr>
          <w:sz w:val="16"/>
        </w:rPr>
        <w:t xml:space="preserve"> today </w:t>
      </w:r>
      <w:r w:rsidRPr="006D310A">
        <w:rPr>
          <w:rStyle w:val="StyleUnderline"/>
          <w:highlight w:val="cyan"/>
        </w:rPr>
        <w:t>is</w:t>
      </w:r>
      <w:r w:rsidRPr="00C23517">
        <w:rPr>
          <w:sz w:val="16"/>
        </w:rPr>
        <w:t xml:space="preserve"> </w:t>
      </w:r>
      <w:r w:rsidRPr="00CC2890">
        <w:rPr>
          <w:rStyle w:val="StyleUnderline"/>
        </w:rPr>
        <w:t>less</w:t>
      </w:r>
      <w:r w:rsidRPr="00C23517">
        <w:rPr>
          <w:sz w:val="16"/>
        </w:rPr>
        <w:t xml:space="preserve"> a </w:t>
      </w:r>
      <w:r w:rsidRPr="00CC2890">
        <w:rPr>
          <w:rStyle w:val="StyleUnderline"/>
        </w:rPr>
        <w:t>democracy</w:t>
      </w:r>
      <w:r w:rsidRPr="00C23517">
        <w:rPr>
          <w:sz w:val="16"/>
        </w:rPr>
        <w:t xml:space="preserve"> </w:t>
      </w:r>
      <w:r w:rsidRPr="00CC2890">
        <w:rPr>
          <w:rStyle w:val="StyleUnderline"/>
        </w:rPr>
        <w:t>than</w:t>
      </w:r>
      <w:r w:rsidRPr="00C23517">
        <w:rPr>
          <w:sz w:val="16"/>
        </w:rPr>
        <w:t xml:space="preserve"> a </w:t>
      </w:r>
      <w:r w:rsidRPr="006D310A">
        <w:rPr>
          <w:rStyle w:val="Emphasis"/>
          <w:highlight w:val="cyan"/>
        </w:rPr>
        <w:t>plutocracy</w:t>
      </w:r>
      <w:r w:rsidRPr="00C23517">
        <w:rPr>
          <w:sz w:val="16"/>
        </w:rPr>
        <w:t xml:space="preserve">, ruled by the wealthy few. This is neoliberalism, which is best understood as a politics in which the state acts to support the concentration of wealth among an elite few through its taxation, spending, and regulatory policies.8 In 2014, political scientists Benjamin Page and Martin Gilens published a </w:t>
      </w:r>
      <w:r w:rsidRPr="00CC2890">
        <w:rPr>
          <w:rStyle w:val="StyleUnderline"/>
        </w:rPr>
        <w:t>study</w:t>
      </w:r>
      <w:r w:rsidRPr="00C23517">
        <w:rPr>
          <w:sz w:val="16"/>
        </w:rPr>
        <w:t xml:space="preserve"> that </w:t>
      </w:r>
      <w:r w:rsidRPr="00CC2890">
        <w:rPr>
          <w:rStyle w:val="StyleUnderline"/>
        </w:rPr>
        <w:t>asked</w:t>
      </w:r>
      <w:r w:rsidRPr="00C23517">
        <w:rPr>
          <w:sz w:val="16"/>
        </w:rPr>
        <w:t xml:space="preserve"> a simple question: </w:t>
      </w:r>
      <w:r w:rsidRPr="00CC2890">
        <w:rPr>
          <w:rStyle w:val="StyleUnderline"/>
        </w:rPr>
        <w:t>Do</w:t>
      </w:r>
      <w:r w:rsidRPr="00C23517">
        <w:rPr>
          <w:sz w:val="16"/>
        </w:rPr>
        <w:t xml:space="preserve"> </w:t>
      </w:r>
      <w:r w:rsidRPr="00CC2890">
        <w:rPr>
          <w:rStyle w:val="StyleUnderline"/>
        </w:rPr>
        <w:t>policy</w:t>
      </w:r>
      <w:r w:rsidRPr="00C23517">
        <w:rPr>
          <w:sz w:val="16"/>
        </w:rPr>
        <w:t xml:space="preserve"> </w:t>
      </w:r>
      <w:r w:rsidRPr="00CC2890">
        <w:rPr>
          <w:rStyle w:val="StyleUnderline"/>
        </w:rPr>
        <w:t>choices</w:t>
      </w:r>
      <w:r w:rsidRPr="00C23517">
        <w:rPr>
          <w:sz w:val="16"/>
        </w:rPr>
        <w:t xml:space="preserve"> </w:t>
      </w:r>
      <w:r w:rsidRPr="00CC2890">
        <w:rPr>
          <w:rStyle w:val="StyleUnderline"/>
        </w:rPr>
        <w:t>reflect</w:t>
      </w:r>
      <w:r w:rsidRPr="00C23517">
        <w:rPr>
          <w:sz w:val="16"/>
        </w:rPr>
        <w:t xml:space="preserve"> </w:t>
      </w:r>
      <w:r w:rsidRPr="00CC2890">
        <w:rPr>
          <w:rStyle w:val="StyleUnderline"/>
        </w:rPr>
        <w:t>elite</w:t>
      </w:r>
      <w:r w:rsidRPr="00C23517">
        <w:rPr>
          <w:sz w:val="16"/>
        </w:rPr>
        <w:t xml:space="preserve"> </w:t>
      </w:r>
      <w:r w:rsidRPr="00CC2890">
        <w:rPr>
          <w:rStyle w:val="StyleUnderline"/>
        </w:rPr>
        <w:t>preferences</w:t>
      </w:r>
      <w:r w:rsidRPr="00C23517">
        <w:rPr>
          <w:sz w:val="16"/>
        </w:rPr>
        <w:t xml:space="preserve"> </w:t>
      </w:r>
      <w:r w:rsidRPr="00CC2890">
        <w:rPr>
          <w:rStyle w:val="StyleUnderline"/>
        </w:rPr>
        <w:t>or</w:t>
      </w:r>
      <w:r w:rsidRPr="00C23517">
        <w:rPr>
          <w:sz w:val="16"/>
        </w:rPr>
        <w:t xml:space="preserve"> those of the </w:t>
      </w:r>
      <w:r w:rsidRPr="00CC2890">
        <w:rPr>
          <w:rStyle w:val="StyleUnderline"/>
        </w:rPr>
        <w:t>people</w:t>
      </w:r>
      <w:r w:rsidRPr="00C23517">
        <w:rPr>
          <w:sz w:val="16"/>
        </w:rPr>
        <w:t xml:space="preserve"> </w:t>
      </w:r>
      <w:r w:rsidRPr="00CC2890">
        <w:rPr>
          <w:rStyle w:val="StyleUnderline"/>
        </w:rPr>
        <w:t>at</w:t>
      </w:r>
      <w:r w:rsidRPr="00C23517">
        <w:rPr>
          <w:sz w:val="16"/>
        </w:rPr>
        <w:t xml:space="preserve"> </w:t>
      </w:r>
      <w:r w:rsidRPr="00CC2890">
        <w:rPr>
          <w:rStyle w:val="StyleUnderline"/>
        </w:rPr>
        <w:t>large</w:t>
      </w:r>
      <w:r w:rsidRPr="00C23517">
        <w:rPr>
          <w:sz w:val="16"/>
        </w:rPr>
        <w:t xml:space="preserve">? </w:t>
      </w:r>
      <w:r w:rsidRPr="00B2698E">
        <w:rPr>
          <w:sz w:val="16"/>
        </w:rPr>
        <w:t xml:space="preserve">Their empirical </w:t>
      </w:r>
      <w:r w:rsidRPr="00B2698E">
        <w:rPr>
          <w:rStyle w:val="StyleUnderline"/>
        </w:rPr>
        <w:t>findings</w:t>
      </w:r>
      <w:r w:rsidRPr="00B2698E">
        <w:rPr>
          <w:sz w:val="16"/>
        </w:rPr>
        <w:t xml:space="preserve"> </w:t>
      </w:r>
      <w:r w:rsidRPr="00B2698E">
        <w:rPr>
          <w:rStyle w:val="StyleUnderline"/>
        </w:rPr>
        <w:t>were</w:t>
      </w:r>
      <w:r w:rsidRPr="00B2698E">
        <w:rPr>
          <w:sz w:val="16"/>
        </w:rPr>
        <w:t xml:space="preserve"> </w:t>
      </w:r>
      <w:r w:rsidRPr="00B2698E">
        <w:rPr>
          <w:rStyle w:val="StyleUnderline"/>
        </w:rPr>
        <w:t>clear</w:t>
      </w:r>
      <w:r w:rsidRPr="00B2698E">
        <w:rPr>
          <w:sz w:val="16"/>
        </w:rPr>
        <w:t xml:space="preserve">: </w:t>
      </w:r>
      <w:r w:rsidRPr="00B2698E">
        <w:rPr>
          <w:rStyle w:val="StyleUnderline"/>
        </w:rPr>
        <w:t>“</w:t>
      </w:r>
      <w:r w:rsidRPr="00B2698E">
        <w:rPr>
          <w:rStyle w:val="Emphasis"/>
        </w:rPr>
        <w:t>[B]</w:t>
      </w:r>
      <w:proofErr w:type="spellStart"/>
      <w:r w:rsidRPr="00B2698E">
        <w:rPr>
          <w:rStyle w:val="Emphasis"/>
        </w:rPr>
        <w:t>usiness</w:t>
      </w:r>
      <w:proofErr w:type="spellEnd"/>
      <w:r w:rsidRPr="00B2698E">
        <w:rPr>
          <w:rStyle w:val="Emphasis"/>
        </w:rPr>
        <w:t xml:space="preserve"> interests have substantial independent impacts on</w:t>
      </w:r>
      <w:r w:rsidRPr="00B2698E">
        <w:rPr>
          <w:sz w:val="16"/>
        </w:rPr>
        <w:t xml:space="preserve"> U.S. government </w:t>
      </w:r>
      <w:r w:rsidRPr="00B2698E">
        <w:rPr>
          <w:rStyle w:val="Emphasis"/>
        </w:rPr>
        <w:t>policy</w:t>
      </w:r>
      <w:r w:rsidRPr="00B2698E">
        <w:rPr>
          <w:sz w:val="16"/>
        </w:rPr>
        <w:t xml:space="preserve">, </w:t>
      </w:r>
      <w:r w:rsidRPr="00B2698E">
        <w:rPr>
          <w:rStyle w:val="StyleUnderline"/>
        </w:rPr>
        <w:t>while</w:t>
      </w:r>
      <w:r w:rsidRPr="00B2698E">
        <w:rPr>
          <w:sz w:val="16"/>
        </w:rPr>
        <w:t xml:space="preserve"> </w:t>
      </w:r>
      <w:r w:rsidRPr="00B2698E">
        <w:rPr>
          <w:rStyle w:val="StyleUnderline"/>
        </w:rPr>
        <w:t>average</w:t>
      </w:r>
      <w:r w:rsidRPr="00B2698E">
        <w:rPr>
          <w:sz w:val="16"/>
        </w:rPr>
        <w:t xml:space="preserve"> </w:t>
      </w:r>
      <w:r w:rsidRPr="00B2698E">
        <w:rPr>
          <w:rStyle w:val="StyleUnderline"/>
        </w:rPr>
        <w:t>citizens</w:t>
      </w:r>
      <w:r w:rsidRPr="00B2698E">
        <w:rPr>
          <w:sz w:val="16"/>
        </w:rPr>
        <w:t xml:space="preserve"> and mass-based interest groups </w:t>
      </w:r>
      <w:r w:rsidRPr="00B2698E">
        <w:rPr>
          <w:rStyle w:val="StyleUnderline"/>
        </w:rPr>
        <w:t>have</w:t>
      </w:r>
      <w:r w:rsidRPr="00B2698E">
        <w:rPr>
          <w:sz w:val="16"/>
        </w:rPr>
        <w:t xml:space="preserve"> </w:t>
      </w:r>
      <w:r w:rsidRPr="00B2698E">
        <w:rPr>
          <w:rStyle w:val="StyleUnderline"/>
        </w:rPr>
        <w:t>little</w:t>
      </w:r>
      <w:r w:rsidRPr="00B2698E">
        <w:rPr>
          <w:sz w:val="16"/>
        </w:rPr>
        <w:t xml:space="preserve"> or no independent </w:t>
      </w:r>
      <w:r w:rsidRPr="00B2698E">
        <w:rPr>
          <w:rStyle w:val="StyleUnderline"/>
        </w:rPr>
        <w:t>influence</w:t>
      </w:r>
      <w:r w:rsidRPr="00B2698E">
        <w:rPr>
          <w:sz w:val="16"/>
        </w:rPr>
        <w:t>.”9</w:t>
      </w:r>
    </w:p>
    <w:p w14:paraId="661B8458" w14:textId="77777777" w:rsidR="00100E37" w:rsidRPr="00B2698E" w:rsidRDefault="00100E37" w:rsidP="00100E37">
      <w:pPr>
        <w:rPr>
          <w:sz w:val="16"/>
        </w:rPr>
      </w:pPr>
      <w:r w:rsidRPr="00B2698E">
        <w:rPr>
          <w:sz w:val="16"/>
        </w:rPr>
        <w:t xml:space="preserve">Decades earlier, another political scientist, Thomas Ferguson, came to a </w:t>
      </w:r>
      <w:r w:rsidRPr="00B2698E">
        <w:rPr>
          <w:rStyle w:val="StyleUnderline"/>
        </w:rPr>
        <w:t>similar</w:t>
      </w:r>
      <w:r w:rsidRPr="00B2698E">
        <w:rPr>
          <w:sz w:val="16"/>
        </w:rPr>
        <w:t xml:space="preserve"> </w:t>
      </w:r>
      <w:r w:rsidRPr="00B2698E">
        <w:rPr>
          <w:rStyle w:val="StyleUnderline"/>
        </w:rPr>
        <w:t>conclusion</w:t>
      </w:r>
      <w:r w:rsidRPr="00B2698E">
        <w:rPr>
          <w:sz w:val="16"/>
        </w:rPr>
        <w:t xml:space="preserve">, developing what he </w:t>
      </w:r>
      <w:r w:rsidRPr="00B2698E">
        <w:rPr>
          <w:rStyle w:val="StyleUnderline"/>
        </w:rPr>
        <w:t>called</w:t>
      </w:r>
      <w:r w:rsidRPr="00B2698E">
        <w:rPr>
          <w:sz w:val="16"/>
        </w:rPr>
        <w:t xml:space="preserve"> the “</w:t>
      </w:r>
      <w:r w:rsidRPr="00B2698E">
        <w:rPr>
          <w:rStyle w:val="Emphasis"/>
        </w:rPr>
        <w:t>investment theory of politics</w:t>
      </w:r>
      <w:r w:rsidRPr="00B2698E">
        <w:rPr>
          <w:sz w:val="16"/>
        </w:rPr>
        <w:t xml:space="preserve">.” Ferguson’s main finding was that the US Democratic and Republican </w:t>
      </w:r>
      <w:r w:rsidRPr="00B2698E">
        <w:rPr>
          <w:rStyle w:val="StyleUnderline"/>
        </w:rPr>
        <w:t>parties are best thought of as</w:t>
      </w:r>
      <w:r w:rsidRPr="00B2698E">
        <w:rPr>
          <w:sz w:val="16"/>
        </w:rPr>
        <w:t xml:space="preserve"> “</w:t>
      </w:r>
      <w:r w:rsidRPr="00B2698E">
        <w:rPr>
          <w:rStyle w:val="Emphasis"/>
        </w:rPr>
        <w:t>blocs of</w:t>
      </w:r>
      <w:r w:rsidRPr="00B2698E">
        <w:rPr>
          <w:sz w:val="16"/>
        </w:rPr>
        <w:t xml:space="preserve"> major </w:t>
      </w:r>
      <w:r w:rsidRPr="00B2698E">
        <w:rPr>
          <w:rStyle w:val="Emphasis"/>
        </w:rPr>
        <w:t>investors</w:t>
      </w:r>
      <w:r w:rsidRPr="00B2698E">
        <w:rPr>
          <w:sz w:val="16"/>
        </w:rPr>
        <w:t xml:space="preserve"> </w:t>
      </w:r>
      <w:r w:rsidRPr="00B2698E">
        <w:rPr>
          <w:rStyle w:val="StyleUnderline"/>
        </w:rPr>
        <w:t>who</w:t>
      </w:r>
      <w:r w:rsidRPr="00B2698E">
        <w:rPr>
          <w:sz w:val="16"/>
        </w:rPr>
        <w:t xml:space="preserve"> </w:t>
      </w:r>
      <w:r w:rsidRPr="00B2698E">
        <w:rPr>
          <w:rStyle w:val="StyleUnderline"/>
        </w:rPr>
        <w:t>coalesce</w:t>
      </w:r>
      <w:r w:rsidRPr="00B2698E">
        <w:rPr>
          <w:sz w:val="16"/>
        </w:rPr>
        <w:t xml:space="preserve"> </w:t>
      </w:r>
      <w:r w:rsidRPr="00B2698E">
        <w:rPr>
          <w:rStyle w:val="StyleUnderline"/>
        </w:rPr>
        <w:t>to</w:t>
      </w:r>
      <w:r w:rsidRPr="00B2698E">
        <w:rPr>
          <w:sz w:val="16"/>
        </w:rPr>
        <w:t xml:space="preserve"> </w:t>
      </w:r>
      <w:r w:rsidRPr="00B2698E">
        <w:rPr>
          <w:rStyle w:val="StyleUnderline"/>
        </w:rPr>
        <w:t>advance</w:t>
      </w:r>
      <w:r w:rsidRPr="00B2698E">
        <w:rPr>
          <w:sz w:val="16"/>
        </w:rPr>
        <w:t xml:space="preserve"> </w:t>
      </w:r>
      <w:r w:rsidRPr="00B2698E">
        <w:rPr>
          <w:rStyle w:val="StyleUnderline"/>
        </w:rPr>
        <w:t>candidates</w:t>
      </w:r>
      <w:r w:rsidRPr="00B2698E">
        <w:rPr>
          <w:sz w:val="16"/>
        </w:rPr>
        <w:t xml:space="preserve"> representing their interests.”10</w:t>
      </w:r>
    </w:p>
    <w:p w14:paraId="48B10586" w14:textId="77777777" w:rsidR="00100E37" w:rsidRPr="00E61B89" w:rsidRDefault="00100E37" w:rsidP="00100E37">
      <w:pPr>
        <w:rPr>
          <w:rStyle w:val="Emphasis"/>
        </w:rPr>
      </w:pPr>
      <w:r w:rsidRPr="00B2698E">
        <w:rPr>
          <w:sz w:val="16"/>
        </w:rPr>
        <w:t>Going even further back, in 1977, Charles Lindblom, onetime American</w:t>
      </w:r>
      <w:r w:rsidRPr="00C23517">
        <w:rPr>
          <w:sz w:val="16"/>
        </w:rPr>
        <w:t xml:space="preserve"> Political Science Association president, authored Politics and Markets: The World’s Political-Economic Systems, in which he argued that </w:t>
      </w:r>
      <w:r w:rsidRPr="00E61B89">
        <w:rPr>
          <w:rStyle w:val="StyleUnderline"/>
        </w:rPr>
        <w:t>in capitalism, business occupies a “privileged position” that offers</w:t>
      </w:r>
      <w:r w:rsidRPr="00C23517">
        <w:rPr>
          <w:sz w:val="16"/>
        </w:rPr>
        <w:t xml:space="preserve"> business </w:t>
      </w:r>
      <w:r w:rsidRPr="00E61B89">
        <w:rPr>
          <w:rStyle w:val="StyleUnderline"/>
        </w:rPr>
        <w:t>elites</w:t>
      </w:r>
      <w:r w:rsidRPr="00C23517">
        <w:rPr>
          <w:sz w:val="16"/>
        </w:rPr>
        <w:t xml:space="preserve"> </w:t>
      </w:r>
      <w:r w:rsidRPr="00E61B89">
        <w:rPr>
          <w:rStyle w:val="StyleUnderline"/>
        </w:rPr>
        <w:t>disproportionate</w:t>
      </w:r>
      <w:r w:rsidRPr="00C23517">
        <w:rPr>
          <w:sz w:val="16"/>
        </w:rPr>
        <w:t xml:space="preserve"> </w:t>
      </w:r>
      <w:r w:rsidRPr="00E61B89">
        <w:rPr>
          <w:rStyle w:val="StyleUnderline"/>
        </w:rPr>
        <w:t>policy</w:t>
      </w:r>
      <w:r w:rsidRPr="00C23517">
        <w:rPr>
          <w:sz w:val="16"/>
        </w:rPr>
        <w:t xml:space="preserve"> </w:t>
      </w:r>
      <w:r w:rsidRPr="00E61B89">
        <w:rPr>
          <w:rStyle w:val="StyleUnderline"/>
        </w:rPr>
        <w:t>influence</w:t>
      </w:r>
      <w:r w:rsidRPr="00C23517">
        <w:rPr>
          <w:sz w:val="16"/>
        </w:rPr>
        <w:t xml:space="preserve">.11 Lindblom wrote this more than 30 years before the US Supreme Court’s decision of Citizens United, which removed many restrictions on corporate political spending.12 Lindblom’s point was that </w:t>
      </w:r>
      <w:r w:rsidRPr="00E61B89">
        <w:rPr>
          <w:rStyle w:val="StyleUnderline"/>
        </w:rPr>
        <w:t>without spending a cent</w:t>
      </w:r>
      <w:r w:rsidRPr="00C23517">
        <w:rPr>
          <w:sz w:val="16"/>
        </w:rPr>
        <w:t xml:space="preserve">, </w:t>
      </w:r>
      <w:r w:rsidRPr="006D310A">
        <w:rPr>
          <w:rStyle w:val="Emphasis"/>
          <w:highlight w:val="cyan"/>
        </w:rPr>
        <w:t>corporations</w:t>
      </w:r>
      <w:r w:rsidRPr="00E61B89">
        <w:rPr>
          <w:rStyle w:val="Emphasis"/>
        </w:rPr>
        <w:t xml:space="preserve">, by dint of their </w:t>
      </w:r>
      <w:r w:rsidRPr="00C23517">
        <w:rPr>
          <w:sz w:val="16"/>
        </w:rPr>
        <w:t xml:space="preserve">mere </w:t>
      </w:r>
      <w:r w:rsidRPr="00E61B89">
        <w:rPr>
          <w:rStyle w:val="Emphasis"/>
        </w:rPr>
        <w:t xml:space="preserve">economic power, </w:t>
      </w:r>
      <w:r w:rsidRPr="006D310A">
        <w:rPr>
          <w:rStyle w:val="Emphasis"/>
          <w:highlight w:val="cyan"/>
        </w:rPr>
        <w:t>tilt politics in their direction.</w:t>
      </w:r>
    </w:p>
    <w:p w14:paraId="4A2DD28D" w14:textId="77777777" w:rsidR="00100E37" w:rsidRPr="00C23517" w:rsidRDefault="00100E37" w:rsidP="00100E37">
      <w:pPr>
        <w:rPr>
          <w:sz w:val="16"/>
        </w:rPr>
      </w:pPr>
      <w:r w:rsidRPr="00C23517">
        <w:rPr>
          <w:sz w:val="16"/>
        </w:rPr>
        <w:t xml:space="preserve">Economy and daily life. A 2021 study by McKinsey Global Institute found that, globally, “The business sector overall contributes 72 percent of GDP [gross domestic product]” and, further, that “corporations with more than $1 billion in revenue…increased their global value added by 60 percent relative to their home countries’ GDP since 1995.”13 In other words, </w:t>
      </w:r>
      <w:r w:rsidRPr="00E61B89">
        <w:rPr>
          <w:rStyle w:val="Emphasis"/>
        </w:rPr>
        <w:t>corporate GDP is growing much faster than the economy</w:t>
      </w:r>
      <w:r w:rsidRPr="00C23517">
        <w:rPr>
          <w:sz w:val="16"/>
        </w:rPr>
        <w:t xml:space="preserve"> as a whole. More broadly, the </w:t>
      </w:r>
      <w:r w:rsidRPr="00E61B89">
        <w:rPr>
          <w:rStyle w:val="StyleUnderline"/>
        </w:rPr>
        <w:t xml:space="preserve">data show </w:t>
      </w:r>
      <w:proofErr w:type="gramStart"/>
      <w:r w:rsidRPr="00E61B89">
        <w:rPr>
          <w:rStyle w:val="StyleUnderline"/>
        </w:rPr>
        <w:t>more</w:t>
      </w:r>
      <w:r w:rsidRPr="00C23517">
        <w:rPr>
          <w:sz w:val="16"/>
        </w:rPr>
        <w:t xml:space="preserve"> and more</w:t>
      </w:r>
      <w:proofErr w:type="gramEnd"/>
      <w:r w:rsidRPr="00C23517">
        <w:rPr>
          <w:sz w:val="16"/>
        </w:rPr>
        <w:t xml:space="preserve"> </w:t>
      </w:r>
      <w:r w:rsidRPr="00E61B89">
        <w:rPr>
          <w:rStyle w:val="StyleUnderline"/>
        </w:rPr>
        <w:t xml:space="preserve">corporate wealth concentrated in </w:t>
      </w:r>
      <w:proofErr w:type="gramStart"/>
      <w:r w:rsidRPr="00E61B89">
        <w:rPr>
          <w:rStyle w:val="StyleUnderline"/>
        </w:rPr>
        <w:t>fewer</w:t>
      </w:r>
      <w:r w:rsidRPr="00C23517">
        <w:rPr>
          <w:sz w:val="16"/>
        </w:rPr>
        <w:t xml:space="preserve"> and fewer</w:t>
      </w:r>
      <w:proofErr w:type="gramEnd"/>
      <w:r w:rsidRPr="00C23517">
        <w:rPr>
          <w:sz w:val="16"/>
        </w:rPr>
        <w:t xml:space="preserve"> </w:t>
      </w:r>
      <w:r w:rsidRPr="00E61B89">
        <w:rPr>
          <w:rStyle w:val="StyleUnderline"/>
        </w:rPr>
        <w:t>hands</w:t>
      </w:r>
      <w:r w:rsidRPr="00C23517">
        <w:rPr>
          <w:sz w:val="16"/>
        </w:rPr>
        <w:t xml:space="preserve">. A long-term </w:t>
      </w:r>
      <w:r w:rsidRPr="00E61B89">
        <w:rPr>
          <w:rStyle w:val="StyleUnderline"/>
        </w:rPr>
        <w:t>study of US corporate concentration</w:t>
      </w:r>
      <w:r w:rsidRPr="00C23517">
        <w:rPr>
          <w:sz w:val="16"/>
        </w:rPr>
        <w:t xml:space="preserve"> from 1918 to 2018 by three economists (published in 2023 by the University of Chicago) </w:t>
      </w:r>
      <w:r w:rsidRPr="00E61B89">
        <w:rPr>
          <w:rStyle w:val="StyleUnderline"/>
        </w:rPr>
        <w:t>found</w:t>
      </w:r>
      <w:r w:rsidRPr="00C23517">
        <w:rPr>
          <w:sz w:val="16"/>
        </w:rPr>
        <w:t xml:space="preserve">, “Since the early 1930s, the </w:t>
      </w:r>
      <w:r w:rsidRPr="00E61B89">
        <w:rPr>
          <w:rStyle w:val="StyleUnderline"/>
        </w:rPr>
        <w:t>asset</w:t>
      </w:r>
      <w:r w:rsidRPr="00C23517">
        <w:rPr>
          <w:sz w:val="16"/>
        </w:rPr>
        <w:t xml:space="preserve"> </w:t>
      </w:r>
      <w:r w:rsidRPr="00E61B89">
        <w:rPr>
          <w:rStyle w:val="StyleUnderline"/>
        </w:rPr>
        <w:t>shares</w:t>
      </w:r>
      <w:r w:rsidRPr="00C23517">
        <w:rPr>
          <w:sz w:val="16"/>
        </w:rPr>
        <w:t xml:space="preserve"> </w:t>
      </w:r>
      <w:r w:rsidRPr="00E61B89">
        <w:rPr>
          <w:rStyle w:val="StyleUnderline"/>
        </w:rPr>
        <w:t>of</w:t>
      </w:r>
      <w:r w:rsidRPr="00C23517">
        <w:rPr>
          <w:sz w:val="16"/>
        </w:rPr>
        <w:t xml:space="preserve"> the </w:t>
      </w:r>
      <w:r w:rsidRPr="00E61B89">
        <w:rPr>
          <w:rStyle w:val="StyleUnderline"/>
        </w:rPr>
        <w:t>top</w:t>
      </w:r>
      <w:r w:rsidRPr="00C23517">
        <w:rPr>
          <w:sz w:val="16"/>
        </w:rPr>
        <w:t xml:space="preserve"> </w:t>
      </w:r>
      <w:r w:rsidRPr="00E61B89">
        <w:rPr>
          <w:rStyle w:val="StyleUnderline"/>
        </w:rPr>
        <w:t>1%</w:t>
      </w:r>
      <w:r w:rsidRPr="00C23517">
        <w:rPr>
          <w:sz w:val="16"/>
        </w:rPr>
        <w:t xml:space="preserve"> and top 0.1% corporations </w:t>
      </w:r>
      <w:r w:rsidRPr="00E61B89">
        <w:rPr>
          <w:rStyle w:val="StyleUnderline"/>
        </w:rPr>
        <w:t>have</w:t>
      </w:r>
      <w:r w:rsidRPr="00C23517">
        <w:rPr>
          <w:sz w:val="16"/>
        </w:rPr>
        <w:t xml:space="preserve"> </w:t>
      </w:r>
      <w:r w:rsidRPr="00E61B89">
        <w:rPr>
          <w:rStyle w:val="StyleUnderline"/>
        </w:rPr>
        <w:t>increased</w:t>
      </w:r>
      <w:r w:rsidRPr="00C23517">
        <w:rPr>
          <w:sz w:val="16"/>
        </w:rPr>
        <w:t xml:space="preserve"> </w:t>
      </w:r>
      <w:r w:rsidRPr="00E61B89">
        <w:rPr>
          <w:rStyle w:val="StyleUnderline"/>
        </w:rPr>
        <w:t>by</w:t>
      </w:r>
      <w:r w:rsidRPr="00C23517">
        <w:rPr>
          <w:sz w:val="16"/>
        </w:rPr>
        <w:t xml:space="preserve"> </w:t>
      </w:r>
      <w:r w:rsidRPr="00E61B89">
        <w:rPr>
          <w:rStyle w:val="StyleUnderline"/>
        </w:rPr>
        <w:t>27</w:t>
      </w:r>
      <w:r w:rsidRPr="00C23517">
        <w:rPr>
          <w:sz w:val="16"/>
        </w:rPr>
        <w:t xml:space="preserve"> </w:t>
      </w:r>
      <w:r w:rsidRPr="00E61B89">
        <w:rPr>
          <w:rStyle w:val="StyleUnderline"/>
        </w:rPr>
        <w:t>percentage</w:t>
      </w:r>
      <w:r w:rsidRPr="00C23517">
        <w:rPr>
          <w:sz w:val="16"/>
        </w:rPr>
        <w:t xml:space="preserve"> </w:t>
      </w:r>
      <w:r w:rsidRPr="00E61B89">
        <w:rPr>
          <w:rStyle w:val="StyleUnderline"/>
        </w:rPr>
        <w:t>points</w:t>
      </w:r>
      <w:r w:rsidRPr="00C23517">
        <w:rPr>
          <w:sz w:val="16"/>
        </w:rPr>
        <w:t xml:space="preserve"> (from 70% to 97%) </w:t>
      </w:r>
      <w:r w:rsidRPr="00E61B89">
        <w:rPr>
          <w:rStyle w:val="StyleUnderline"/>
        </w:rPr>
        <w:t>and</w:t>
      </w:r>
      <w:r w:rsidRPr="00C23517">
        <w:rPr>
          <w:sz w:val="16"/>
        </w:rPr>
        <w:t xml:space="preserve"> </w:t>
      </w:r>
      <w:r w:rsidRPr="00E61B89">
        <w:rPr>
          <w:rStyle w:val="StyleUnderline"/>
        </w:rPr>
        <w:t>40</w:t>
      </w:r>
      <w:r w:rsidRPr="00C23517">
        <w:rPr>
          <w:sz w:val="16"/>
        </w:rPr>
        <w:t xml:space="preserve"> </w:t>
      </w:r>
      <w:r w:rsidRPr="00E61B89">
        <w:rPr>
          <w:rStyle w:val="StyleUnderline"/>
        </w:rPr>
        <w:t>percentage</w:t>
      </w:r>
      <w:r w:rsidRPr="00C23517">
        <w:rPr>
          <w:sz w:val="16"/>
        </w:rPr>
        <w:t xml:space="preserve"> </w:t>
      </w:r>
      <w:r w:rsidRPr="00E61B89">
        <w:rPr>
          <w:rStyle w:val="StyleUnderline"/>
        </w:rPr>
        <w:t>points</w:t>
      </w:r>
      <w:r w:rsidRPr="00C23517">
        <w:rPr>
          <w:sz w:val="16"/>
        </w:rPr>
        <w:t xml:space="preserve"> (from 47% to 88%), respectively.”14 Put differently, </w:t>
      </w:r>
      <w:r w:rsidRPr="00E61B89">
        <w:rPr>
          <w:rStyle w:val="StyleUnderline"/>
        </w:rPr>
        <w:t xml:space="preserve">a subset of </w:t>
      </w:r>
      <w:r w:rsidRPr="00E61B89">
        <w:rPr>
          <w:rStyle w:val="Emphasis"/>
        </w:rPr>
        <w:t>one in one thousand companies</w:t>
      </w:r>
      <w:r w:rsidRPr="00E61B89">
        <w:rPr>
          <w:rStyle w:val="StyleUnderline"/>
        </w:rPr>
        <w:t xml:space="preserve"> currently owns nearly </w:t>
      </w:r>
      <w:r w:rsidRPr="00E61B89">
        <w:rPr>
          <w:rStyle w:val="Emphasis"/>
        </w:rPr>
        <w:t>nine-tenths of total corporate net worth</w:t>
      </w:r>
      <w:r w:rsidRPr="00C23517">
        <w:rPr>
          <w:sz w:val="16"/>
        </w:rPr>
        <w:t xml:space="preserve"> in the US economy.</w:t>
      </w:r>
    </w:p>
    <w:p w14:paraId="5AF34223" w14:textId="77777777" w:rsidR="00100E37" w:rsidRPr="00C23517" w:rsidRDefault="00100E37" w:rsidP="00100E37">
      <w:pPr>
        <w:rPr>
          <w:sz w:val="16"/>
        </w:rPr>
      </w:pPr>
      <w:r w:rsidRPr="00C23517">
        <w:rPr>
          <w:sz w:val="16"/>
        </w:rPr>
        <w:t xml:space="preserve">Additionally, </w:t>
      </w:r>
      <w:r w:rsidRPr="00E61B89">
        <w:rPr>
          <w:rStyle w:val="Emphasis"/>
        </w:rPr>
        <w:t>corporate influence in daily life is growing</w:t>
      </w:r>
      <w:r w:rsidRPr="00C23517">
        <w:rPr>
          <w:sz w:val="16"/>
        </w:rPr>
        <w:t xml:space="preserve">, as many parts of the economy that once existed outside the corporate sphere are now incorporated within it. One heartbreaking example can be seen in how children are raised. </w:t>
      </w:r>
      <w:r w:rsidRPr="00E61B89">
        <w:rPr>
          <w:rStyle w:val="StyleUnderline"/>
        </w:rPr>
        <w:t>Hours</w:t>
      </w:r>
      <w:r w:rsidRPr="00C23517">
        <w:rPr>
          <w:sz w:val="16"/>
        </w:rPr>
        <w:t xml:space="preserve"> </w:t>
      </w:r>
      <w:r w:rsidRPr="00E61B89">
        <w:rPr>
          <w:rStyle w:val="StyleUnderline"/>
        </w:rPr>
        <w:t>spent</w:t>
      </w:r>
      <w:r w:rsidRPr="00C23517">
        <w:rPr>
          <w:sz w:val="16"/>
        </w:rPr>
        <w:t xml:space="preserve"> </w:t>
      </w:r>
      <w:r w:rsidRPr="00E61B89">
        <w:rPr>
          <w:rStyle w:val="StyleUnderline"/>
        </w:rPr>
        <w:t>in</w:t>
      </w:r>
      <w:r w:rsidRPr="00C23517">
        <w:rPr>
          <w:sz w:val="16"/>
        </w:rPr>
        <w:t xml:space="preserve"> </w:t>
      </w:r>
      <w:r w:rsidRPr="00E61B89">
        <w:rPr>
          <w:rStyle w:val="StyleUnderline"/>
        </w:rPr>
        <w:t>unstructured</w:t>
      </w:r>
      <w:r w:rsidRPr="00C23517">
        <w:rPr>
          <w:sz w:val="16"/>
        </w:rPr>
        <w:t xml:space="preserve"> </w:t>
      </w:r>
      <w:r w:rsidRPr="00E61B89">
        <w:rPr>
          <w:rStyle w:val="StyleUnderline"/>
        </w:rPr>
        <w:t>play</w:t>
      </w:r>
      <w:r w:rsidRPr="00C23517">
        <w:rPr>
          <w:sz w:val="16"/>
        </w:rPr>
        <w:t xml:space="preserve"> </w:t>
      </w:r>
      <w:r w:rsidRPr="00E61B89">
        <w:rPr>
          <w:rStyle w:val="StyleUnderline"/>
        </w:rPr>
        <w:t>are</w:t>
      </w:r>
      <w:r w:rsidRPr="00C23517">
        <w:rPr>
          <w:sz w:val="16"/>
        </w:rPr>
        <w:t xml:space="preserve"> </w:t>
      </w:r>
      <w:r w:rsidRPr="00E61B89">
        <w:rPr>
          <w:rStyle w:val="StyleUnderline"/>
        </w:rPr>
        <w:t>declining</w:t>
      </w:r>
      <w:r w:rsidRPr="00C23517">
        <w:rPr>
          <w:sz w:val="16"/>
        </w:rPr>
        <w:t xml:space="preserve">; </w:t>
      </w:r>
      <w:r w:rsidRPr="00E61B89">
        <w:rPr>
          <w:rStyle w:val="StyleUnderline"/>
        </w:rPr>
        <w:t>hours</w:t>
      </w:r>
      <w:r w:rsidRPr="00C23517">
        <w:rPr>
          <w:sz w:val="16"/>
        </w:rPr>
        <w:t xml:space="preserve"> </w:t>
      </w:r>
      <w:r w:rsidRPr="00E61B89">
        <w:rPr>
          <w:rStyle w:val="StyleUnderline"/>
        </w:rPr>
        <w:t>spent</w:t>
      </w:r>
      <w:r w:rsidRPr="00C23517">
        <w:rPr>
          <w:sz w:val="16"/>
        </w:rPr>
        <w:t xml:space="preserve"> </w:t>
      </w:r>
      <w:r w:rsidRPr="00E61B89">
        <w:rPr>
          <w:rStyle w:val="StyleUnderline"/>
        </w:rPr>
        <w:t>in</w:t>
      </w:r>
      <w:r w:rsidRPr="00C23517">
        <w:rPr>
          <w:sz w:val="16"/>
        </w:rPr>
        <w:t xml:space="preserve"> </w:t>
      </w:r>
      <w:r w:rsidRPr="00E61B89">
        <w:rPr>
          <w:rStyle w:val="StyleUnderline"/>
        </w:rPr>
        <w:t>structured</w:t>
      </w:r>
      <w:r w:rsidRPr="00C23517">
        <w:rPr>
          <w:sz w:val="16"/>
        </w:rPr>
        <w:t xml:space="preserve"> </w:t>
      </w:r>
      <w:r w:rsidRPr="00E61B89">
        <w:rPr>
          <w:rStyle w:val="StyleUnderline"/>
        </w:rPr>
        <w:t>corporate</w:t>
      </w:r>
      <w:r w:rsidRPr="00C23517">
        <w:rPr>
          <w:sz w:val="16"/>
        </w:rPr>
        <w:t xml:space="preserve"> </w:t>
      </w:r>
      <w:r w:rsidRPr="00E61B89">
        <w:rPr>
          <w:rStyle w:val="StyleUnderline"/>
        </w:rPr>
        <w:t>social</w:t>
      </w:r>
      <w:r w:rsidRPr="00C23517">
        <w:rPr>
          <w:sz w:val="16"/>
        </w:rPr>
        <w:t xml:space="preserve"> </w:t>
      </w:r>
      <w:r w:rsidRPr="00E61B89">
        <w:rPr>
          <w:rStyle w:val="StyleUnderline"/>
        </w:rPr>
        <w:t>media</w:t>
      </w:r>
      <w:r w:rsidRPr="00C23517">
        <w:rPr>
          <w:sz w:val="16"/>
        </w:rPr>
        <w:t xml:space="preserve"> </w:t>
      </w:r>
      <w:r w:rsidRPr="00E61B89">
        <w:rPr>
          <w:rStyle w:val="StyleUnderline"/>
        </w:rPr>
        <w:t>consumption</w:t>
      </w:r>
      <w:r w:rsidRPr="00C23517">
        <w:rPr>
          <w:sz w:val="16"/>
        </w:rPr>
        <w:t xml:space="preserve"> </w:t>
      </w:r>
      <w:r w:rsidRPr="00E61B89">
        <w:rPr>
          <w:rStyle w:val="StyleUnderline"/>
        </w:rPr>
        <w:t>are</w:t>
      </w:r>
      <w:r w:rsidRPr="00C23517">
        <w:rPr>
          <w:sz w:val="16"/>
        </w:rPr>
        <w:t xml:space="preserve"> </w:t>
      </w:r>
      <w:r w:rsidRPr="00E61B89">
        <w:rPr>
          <w:rStyle w:val="StyleUnderline"/>
        </w:rPr>
        <w:t>rising</w:t>
      </w:r>
      <w:r w:rsidRPr="00C23517">
        <w:rPr>
          <w:sz w:val="16"/>
        </w:rPr>
        <w:t>.</w:t>
      </w:r>
    </w:p>
    <w:p w14:paraId="413D2D87" w14:textId="77777777" w:rsidR="00100E37" w:rsidRPr="00C23517" w:rsidRDefault="00100E37" w:rsidP="00100E37">
      <w:pPr>
        <w:rPr>
          <w:sz w:val="16"/>
        </w:rPr>
      </w:pPr>
      <w:r w:rsidRPr="00C23517">
        <w:rPr>
          <w:sz w:val="16"/>
        </w:rPr>
        <w:t xml:space="preserve">A 2016 United Kingdom survey found that </w:t>
      </w:r>
      <w:r w:rsidRPr="00E61B89">
        <w:rPr>
          <w:rStyle w:val="StyleUnderline"/>
        </w:rPr>
        <w:t>children’s</w:t>
      </w:r>
      <w:r w:rsidRPr="00C23517">
        <w:rPr>
          <w:sz w:val="16"/>
        </w:rPr>
        <w:t xml:space="preserve"> </w:t>
      </w:r>
      <w:r w:rsidRPr="00E61B89">
        <w:rPr>
          <w:rStyle w:val="StyleUnderline"/>
        </w:rPr>
        <w:t>playtime</w:t>
      </w:r>
      <w:r w:rsidRPr="00C23517">
        <w:rPr>
          <w:sz w:val="16"/>
        </w:rPr>
        <w:t xml:space="preserve"> </w:t>
      </w:r>
      <w:r w:rsidRPr="00E61B89">
        <w:rPr>
          <w:rStyle w:val="StyleUnderline"/>
        </w:rPr>
        <w:t>had</w:t>
      </w:r>
      <w:r w:rsidRPr="00C23517">
        <w:rPr>
          <w:sz w:val="16"/>
        </w:rPr>
        <w:t xml:space="preserve"> </w:t>
      </w:r>
      <w:r w:rsidRPr="00E61B89">
        <w:rPr>
          <w:rStyle w:val="StyleUnderline"/>
        </w:rPr>
        <w:t>fallen</w:t>
      </w:r>
      <w:r w:rsidRPr="00C23517">
        <w:rPr>
          <w:sz w:val="16"/>
        </w:rPr>
        <w:t xml:space="preserve"> </w:t>
      </w:r>
      <w:r w:rsidRPr="00E61B89">
        <w:rPr>
          <w:rStyle w:val="StyleUnderline"/>
        </w:rPr>
        <w:t>from 8.2 hours</w:t>
      </w:r>
      <w:r w:rsidRPr="00C23517">
        <w:rPr>
          <w:sz w:val="16"/>
        </w:rPr>
        <w:t xml:space="preserve"> a week in their parents’ generation </w:t>
      </w:r>
      <w:r w:rsidRPr="00E61B89">
        <w:rPr>
          <w:rStyle w:val="StyleUnderline"/>
        </w:rPr>
        <w:t>to</w:t>
      </w:r>
      <w:r w:rsidRPr="00C23517">
        <w:rPr>
          <w:sz w:val="16"/>
        </w:rPr>
        <w:t xml:space="preserve"> just over </w:t>
      </w:r>
      <w:r w:rsidRPr="00E61B89">
        <w:rPr>
          <w:rStyle w:val="StyleUnderline"/>
        </w:rPr>
        <w:t>4 hours a week</w:t>
      </w:r>
      <w:r w:rsidRPr="00C23517">
        <w:rPr>
          <w:sz w:val="16"/>
        </w:rPr>
        <w:t xml:space="preserve">; US data are similar.15 Relatedly, a 2021 survey by the US nonprofit Common Sense Media found that </w:t>
      </w:r>
      <w:r w:rsidRPr="00E61B89">
        <w:rPr>
          <w:rStyle w:val="StyleUnderline"/>
        </w:rPr>
        <w:t>daily screen use was 5 hours and 33 minutes</w:t>
      </w:r>
      <w:r w:rsidRPr="00C23517">
        <w:rPr>
          <w:sz w:val="16"/>
        </w:rPr>
        <w:t>—49 minutes higher than just two years earlier.16</w:t>
      </w:r>
    </w:p>
    <w:p w14:paraId="630874B3" w14:textId="77777777" w:rsidR="00100E37" w:rsidRPr="00C23517" w:rsidRDefault="00100E37" w:rsidP="00100E37">
      <w:pPr>
        <w:rPr>
          <w:sz w:val="16"/>
        </w:rPr>
      </w:pPr>
      <w:r w:rsidRPr="00C23517">
        <w:rPr>
          <w:sz w:val="16"/>
        </w:rPr>
        <w:t xml:space="preserve">While establishing direct causality is complicated, </w:t>
      </w:r>
      <w:r w:rsidRPr="00E61B89">
        <w:rPr>
          <w:rStyle w:val="StyleUnderline"/>
        </w:rPr>
        <w:t>the</w:t>
      </w:r>
      <w:r w:rsidRPr="00C23517">
        <w:rPr>
          <w:sz w:val="16"/>
        </w:rPr>
        <w:t xml:space="preserve"> two </w:t>
      </w:r>
      <w:r w:rsidRPr="00E61B89">
        <w:rPr>
          <w:rStyle w:val="StyleUnderline"/>
        </w:rPr>
        <w:t>trends</w:t>
      </w:r>
      <w:r w:rsidRPr="00C23517">
        <w:rPr>
          <w:sz w:val="16"/>
        </w:rPr>
        <w:t xml:space="preserve"> do </w:t>
      </w:r>
      <w:r w:rsidRPr="00E61B89">
        <w:rPr>
          <w:rStyle w:val="StyleUnderline"/>
        </w:rPr>
        <w:t>appear</w:t>
      </w:r>
      <w:r w:rsidRPr="00C23517">
        <w:rPr>
          <w:sz w:val="16"/>
        </w:rPr>
        <w:t xml:space="preserve"> to be </w:t>
      </w:r>
      <w:r w:rsidRPr="00E61B89">
        <w:rPr>
          <w:rStyle w:val="StyleUnderline"/>
        </w:rPr>
        <w:t>connected</w:t>
      </w:r>
      <w:r w:rsidRPr="00C23517">
        <w:rPr>
          <w:sz w:val="16"/>
        </w:rPr>
        <w:t xml:space="preserve">.17 More broadly, in terms of the theme here, much of what used to be </w:t>
      </w:r>
      <w:r w:rsidRPr="00E61B89">
        <w:rPr>
          <w:rStyle w:val="StyleUnderline"/>
        </w:rPr>
        <w:t>childhood</w:t>
      </w:r>
      <w:r w:rsidRPr="00C23517">
        <w:rPr>
          <w:sz w:val="16"/>
        </w:rPr>
        <w:t xml:space="preserve"> outdoor </w:t>
      </w:r>
      <w:r w:rsidRPr="00E61B89">
        <w:rPr>
          <w:rStyle w:val="StyleUnderline"/>
        </w:rPr>
        <w:t>play</w:t>
      </w:r>
      <w:r w:rsidRPr="00C23517">
        <w:rPr>
          <w:sz w:val="16"/>
        </w:rPr>
        <w:t xml:space="preserve"> </w:t>
      </w:r>
      <w:r w:rsidRPr="00E61B89">
        <w:rPr>
          <w:rStyle w:val="StyleUnderline"/>
        </w:rPr>
        <w:t>existed</w:t>
      </w:r>
      <w:r w:rsidRPr="00C23517">
        <w:rPr>
          <w:sz w:val="16"/>
        </w:rPr>
        <w:t xml:space="preserve"> </w:t>
      </w:r>
      <w:r w:rsidRPr="00E61B89">
        <w:rPr>
          <w:rStyle w:val="StyleUnderline"/>
        </w:rPr>
        <w:t>outside</w:t>
      </w:r>
      <w:r w:rsidRPr="00C23517">
        <w:rPr>
          <w:sz w:val="16"/>
        </w:rPr>
        <w:t xml:space="preserve"> the </w:t>
      </w:r>
      <w:r w:rsidRPr="00E61B89">
        <w:rPr>
          <w:rStyle w:val="StyleUnderline"/>
        </w:rPr>
        <w:t>corporate</w:t>
      </w:r>
      <w:r w:rsidRPr="00C23517">
        <w:rPr>
          <w:sz w:val="16"/>
        </w:rPr>
        <w:t xml:space="preserve"> </w:t>
      </w:r>
      <w:r w:rsidRPr="00E61B89">
        <w:rPr>
          <w:rStyle w:val="StyleUnderline"/>
        </w:rPr>
        <w:t>sphere</w:t>
      </w:r>
      <w:r w:rsidRPr="00C23517">
        <w:rPr>
          <w:sz w:val="16"/>
        </w:rPr>
        <w:t>. By contrast, nowadays, youth are much more likely to be consuming multinational corporate products and services via mobile apps.</w:t>
      </w:r>
    </w:p>
    <w:p w14:paraId="5671DD01" w14:textId="77777777" w:rsidR="00100E37" w:rsidRPr="00C23517" w:rsidRDefault="00100E37" w:rsidP="00100E37">
      <w:pPr>
        <w:rPr>
          <w:sz w:val="16"/>
        </w:rPr>
      </w:pPr>
      <w:r w:rsidRPr="00C23517">
        <w:rPr>
          <w:sz w:val="16"/>
        </w:rPr>
        <w:t>Culture and ideas. Corporate power has invaded our thoughts and dreams. To take one example, the phrase “</w:t>
      </w:r>
      <w:r w:rsidRPr="00E61B89">
        <w:rPr>
          <w:rStyle w:val="StyleUnderline"/>
        </w:rPr>
        <w:t>the American dream</w:t>
      </w:r>
      <w:r w:rsidRPr="00C23517">
        <w:rPr>
          <w:sz w:val="16"/>
        </w:rPr>
        <w:t xml:space="preserve">” </w:t>
      </w:r>
      <w:r w:rsidRPr="00E61B89">
        <w:rPr>
          <w:rStyle w:val="StyleUnderline"/>
        </w:rPr>
        <w:t>has</w:t>
      </w:r>
      <w:r w:rsidRPr="00C23517">
        <w:rPr>
          <w:sz w:val="16"/>
        </w:rPr>
        <w:t xml:space="preserve"> </w:t>
      </w:r>
      <w:r w:rsidRPr="00E61B89">
        <w:rPr>
          <w:rStyle w:val="StyleUnderline"/>
        </w:rPr>
        <w:t>come</w:t>
      </w:r>
      <w:r w:rsidRPr="00C23517">
        <w:rPr>
          <w:sz w:val="16"/>
        </w:rPr>
        <w:t xml:space="preserve"> </w:t>
      </w:r>
      <w:r w:rsidRPr="00E61B89">
        <w:rPr>
          <w:rStyle w:val="StyleUnderline"/>
        </w:rPr>
        <w:t>to</w:t>
      </w:r>
      <w:r w:rsidRPr="00C23517">
        <w:rPr>
          <w:sz w:val="16"/>
        </w:rPr>
        <w:t xml:space="preserve"> be defined in ways that </w:t>
      </w:r>
      <w:r w:rsidRPr="00E61B89">
        <w:rPr>
          <w:rStyle w:val="StyleUnderline"/>
        </w:rPr>
        <w:t>emphasize</w:t>
      </w:r>
      <w:r w:rsidRPr="00C23517">
        <w:rPr>
          <w:sz w:val="16"/>
        </w:rPr>
        <w:t xml:space="preserve"> the </w:t>
      </w:r>
      <w:r w:rsidRPr="00E61B89">
        <w:rPr>
          <w:rStyle w:val="StyleUnderline"/>
        </w:rPr>
        <w:t>individual</w:t>
      </w:r>
      <w:r w:rsidRPr="00C23517">
        <w:rPr>
          <w:sz w:val="16"/>
        </w:rPr>
        <w:t xml:space="preserve"> </w:t>
      </w:r>
      <w:r w:rsidRPr="00E61B89">
        <w:rPr>
          <w:rStyle w:val="StyleUnderline"/>
        </w:rPr>
        <w:t>pursuit</w:t>
      </w:r>
      <w:r w:rsidRPr="00C23517">
        <w:rPr>
          <w:sz w:val="16"/>
        </w:rPr>
        <w:t xml:space="preserve"> </w:t>
      </w:r>
      <w:r w:rsidRPr="00E61B89">
        <w:rPr>
          <w:rStyle w:val="StyleUnderline"/>
        </w:rPr>
        <w:t>of</w:t>
      </w:r>
      <w:r w:rsidRPr="00C23517">
        <w:rPr>
          <w:sz w:val="16"/>
        </w:rPr>
        <w:t xml:space="preserve"> </w:t>
      </w:r>
      <w:r w:rsidRPr="00E61B89">
        <w:rPr>
          <w:rStyle w:val="StyleUnderline"/>
        </w:rPr>
        <w:t>wealth</w:t>
      </w:r>
      <w:r w:rsidRPr="00C23517">
        <w:rPr>
          <w:sz w:val="16"/>
        </w:rPr>
        <w:t>. This is ironic. James Truslow Adams, the person who is credited with coining the phrase in 1931, was referring to “well-being that is held in common and therefore mutually supported.”18</w:t>
      </w:r>
    </w:p>
    <w:p w14:paraId="6938515E" w14:textId="77777777" w:rsidR="00100E37" w:rsidRPr="00B2698E" w:rsidRDefault="00100E37" w:rsidP="00100E37">
      <w:pPr>
        <w:rPr>
          <w:sz w:val="16"/>
        </w:rPr>
      </w:pPr>
      <w:r w:rsidRPr="00E61B89">
        <w:rPr>
          <w:rStyle w:val="StyleUnderline"/>
        </w:rPr>
        <w:lastRenderedPageBreak/>
        <w:t>Adams</w:t>
      </w:r>
      <w:r w:rsidRPr="00C23517">
        <w:rPr>
          <w:sz w:val="16"/>
        </w:rPr>
        <w:t xml:space="preserve">, writes Sarah Churchwell, a professor of American literature, </w:t>
      </w:r>
      <w:r w:rsidRPr="00E61B89">
        <w:rPr>
          <w:rStyle w:val="StyleUnderline"/>
        </w:rPr>
        <w:t>created</w:t>
      </w:r>
      <w:r w:rsidRPr="00C23517">
        <w:rPr>
          <w:sz w:val="16"/>
        </w:rPr>
        <w:t xml:space="preserve"> the notion of “the </w:t>
      </w:r>
      <w:r w:rsidRPr="00E61B89">
        <w:rPr>
          <w:rStyle w:val="StyleUnderline"/>
        </w:rPr>
        <w:t>American</w:t>
      </w:r>
      <w:r w:rsidRPr="00C23517">
        <w:rPr>
          <w:sz w:val="16"/>
        </w:rPr>
        <w:t xml:space="preserve"> </w:t>
      </w:r>
      <w:r w:rsidRPr="00E61B89">
        <w:rPr>
          <w:rStyle w:val="StyleUnderline"/>
        </w:rPr>
        <w:t>dream</w:t>
      </w:r>
      <w:r w:rsidRPr="00C23517">
        <w:rPr>
          <w:sz w:val="16"/>
        </w:rPr>
        <w:t xml:space="preserve">” </w:t>
      </w:r>
      <w:r w:rsidRPr="00E61B89">
        <w:rPr>
          <w:rStyle w:val="StyleUnderline"/>
        </w:rPr>
        <w:t>as</w:t>
      </w:r>
      <w:r w:rsidRPr="00C23517">
        <w:rPr>
          <w:sz w:val="16"/>
        </w:rPr>
        <w:t xml:space="preserve"> a </w:t>
      </w:r>
      <w:r w:rsidRPr="00E61B89">
        <w:rPr>
          <w:rStyle w:val="StyleUnderline"/>
        </w:rPr>
        <w:t>critique</w:t>
      </w:r>
      <w:r w:rsidRPr="00C23517">
        <w:rPr>
          <w:sz w:val="16"/>
        </w:rPr>
        <w:t xml:space="preserve"> </w:t>
      </w:r>
      <w:r w:rsidRPr="00E61B89">
        <w:rPr>
          <w:rStyle w:val="StyleUnderline"/>
        </w:rPr>
        <w:t>of</w:t>
      </w:r>
      <w:r w:rsidRPr="00C23517">
        <w:rPr>
          <w:sz w:val="16"/>
        </w:rPr>
        <w:t xml:space="preserve"> a </w:t>
      </w:r>
      <w:r w:rsidRPr="00B2698E">
        <w:rPr>
          <w:rStyle w:val="StyleUnderline"/>
        </w:rPr>
        <w:t>nation</w:t>
      </w:r>
      <w:r w:rsidRPr="00B2698E">
        <w:rPr>
          <w:sz w:val="16"/>
        </w:rPr>
        <w:t xml:space="preserve"> </w:t>
      </w:r>
      <w:r w:rsidRPr="00B2698E">
        <w:rPr>
          <w:rStyle w:val="StyleUnderline"/>
        </w:rPr>
        <w:t>that</w:t>
      </w:r>
      <w:r w:rsidRPr="00B2698E">
        <w:rPr>
          <w:sz w:val="16"/>
        </w:rPr>
        <w:t xml:space="preserve"> he saw as having in the 1920s “</w:t>
      </w:r>
      <w:r w:rsidRPr="00B2698E">
        <w:rPr>
          <w:rStyle w:val="StyleUnderline"/>
        </w:rPr>
        <w:t>lost</w:t>
      </w:r>
      <w:r w:rsidRPr="00B2698E">
        <w:rPr>
          <w:sz w:val="16"/>
        </w:rPr>
        <w:t xml:space="preserve"> </w:t>
      </w:r>
      <w:r w:rsidRPr="00B2698E">
        <w:rPr>
          <w:rStyle w:val="StyleUnderline"/>
        </w:rPr>
        <w:t>its</w:t>
      </w:r>
      <w:r w:rsidRPr="00B2698E">
        <w:rPr>
          <w:sz w:val="16"/>
        </w:rPr>
        <w:t xml:space="preserve"> </w:t>
      </w:r>
      <w:r w:rsidRPr="00B2698E">
        <w:rPr>
          <w:rStyle w:val="StyleUnderline"/>
        </w:rPr>
        <w:t>way</w:t>
      </w:r>
      <w:r w:rsidRPr="00B2698E">
        <w:rPr>
          <w:sz w:val="16"/>
        </w:rPr>
        <w:t xml:space="preserve"> </w:t>
      </w:r>
      <w:r w:rsidRPr="00B2698E">
        <w:rPr>
          <w:rStyle w:val="StyleUnderline"/>
        </w:rPr>
        <w:t>by</w:t>
      </w:r>
      <w:r w:rsidRPr="00B2698E">
        <w:rPr>
          <w:sz w:val="16"/>
        </w:rPr>
        <w:t xml:space="preserve"> </w:t>
      </w:r>
      <w:r w:rsidRPr="00B2698E">
        <w:rPr>
          <w:rStyle w:val="StyleUnderline"/>
        </w:rPr>
        <w:t>prizing</w:t>
      </w:r>
      <w:r w:rsidRPr="00B2698E">
        <w:rPr>
          <w:sz w:val="16"/>
        </w:rPr>
        <w:t xml:space="preserve"> </w:t>
      </w:r>
      <w:r w:rsidRPr="00B2698E">
        <w:rPr>
          <w:rStyle w:val="StyleUnderline"/>
        </w:rPr>
        <w:t>material</w:t>
      </w:r>
      <w:r w:rsidRPr="00B2698E">
        <w:rPr>
          <w:sz w:val="16"/>
        </w:rPr>
        <w:t xml:space="preserve"> </w:t>
      </w:r>
      <w:r w:rsidRPr="00B2698E">
        <w:rPr>
          <w:rStyle w:val="StyleUnderline"/>
        </w:rPr>
        <w:t>success</w:t>
      </w:r>
      <w:r w:rsidRPr="00B2698E">
        <w:rPr>
          <w:sz w:val="16"/>
        </w:rPr>
        <w:t xml:space="preserve"> above all other values.”19 Churchwell adds, “The American dream was rarely, if ever, used to describe the familiar idea of Horatio Alger [–inspired] individual upward social mobility until after the Second World War.”20</w:t>
      </w:r>
    </w:p>
    <w:p w14:paraId="30967378" w14:textId="77777777" w:rsidR="00100E37" w:rsidRPr="00C23517" w:rsidRDefault="00100E37" w:rsidP="00100E37">
      <w:pPr>
        <w:rPr>
          <w:sz w:val="16"/>
        </w:rPr>
      </w:pPr>
      <w:r w:rsidRPr="00B2698E">
        <w:rPr>
          <w:sz w:val="16"/>
        </w:rPr>
        <w:t xml:space="preserve">Nonetheless, as Alissa Quart demonstrated in her book Bootstrapped: Liberating Ourselves from the American Dream, the idea that success should be defined in economic terms and is determined by one’s own efforts alone is now deeply ingrained in US society. And </w:t>
      </w:r>
      <w:r w:rsidRPr="00B2698E">
        <w:rPr>
          <w:rStyle w:val="StyleUnderline"/>
        </w:rPr>
        <w:t>the effects have</w:t>
      </w:r>
      <w:r w:rsidRPr="00B2698E">
        <w:rPr>
          <w:sz w:val="16"/>
        </w:rPr>
        <w:t xml:space="preserve"> often </w:t>
      </w:r>
      <w:r w:rsidRPr="00B2698E">
        <w:rPr>
          <w:rStyle w:val="StyleUnderline"/>
        </w:rPr>
        <w:t>been</w:t>
      </w:r>
      <w:r w:rsidRPr="00B2698E">
        <w:rPr>
          <w:sz w:val="16"/>
        </w:rPr>
        <w:t xml:space="preserve"> </w:t>
      </w:r>
      <w:r w:rsidRPr="00B2698E">
        <w:rPr>
          <w:rStyle w:val="StyleUnderline"/>
        </w:rPr>
        <w:t>politically</w:t>
      </w:r>
      <w:r w:rsidRPr="00B2698E">
        <w:rPr>
          <w:sz w:val="16"/>
        </w:rPr>
        <w:t xml:space="preserve"> </w:t>
      </w:r>
      <w:r w:rsidRPr="00B2698E">
        <w:rPr>
          <w:rStyle w:val="StyleUnderline"/>
        </w:rPr>
        <w:t>demobilizing</w:t>
      </w:r>
      <w:r w:rsidRPr="00B2698E">
        <w:rPr>
          <w:sz w:val="16"/>
        </w:rPr>
        <w:t>. “</w:t>
      </w:r>
      <w:r w:rsidRPr="00B2698E">
        <w:rPr>
          <w:rStyle w:val="Emphasis"/>
        </w:rPr>
        <w:t>The cult of individualism</w:t>
      </w:r>
      <w:r w:rsidRPr="00B2698E">
        <w:rPr>
          <w:sz w:val="16"/>
        </w:rPr>
        <w:t xml:space="preserve">,” Quart writes, has </w:t>
      </w:r>
      <w:r w:rsidRPr="00B2698E">
        <w:rPr>
          <w:rStyle w:val="StyleUnderline"/>
        </w:rPr>
        <w:t>led to a “nagging sense</w:t>
      </w:r>
      <w:r w:rsidRPr="00B2698E">
        <w:rPr>
          <w:sz w:val="16"/>
        </w:rPr>
        <w:t xml:space="preserve"> that our </w:t>
      </w:r>
      <w:r w:rsidRPr="00B2698E">
        <w:rPr>
          <w:rStyle w:val="Emphasis"/>
        </w:rPr>
        <w:t>failure is ours alone</w:t>
      </w:r>
      <w:r w:rsidRPr="00B2698E">
        <w:rPr>
          <w:sz w:val="16"/>
        </w:rPr>
        <w:t xml:space="preserve">.” </w:t>
      </w:r>
      <w:r w:rsidRPr="00B2698E">
        <w:rPr>
          <w:rStyle w:val="StyleUnderline"/>
        </w:rPr>
        <w:t>This</w:t>
      </w:r>
      <w:r w:rsidRPr="00B2698E">
        <w:rPr>
          <w:sz w:val="16"/>
        </w:rPr>
        <w:t xml:space="preserve"> </w:t>
      </w:r>
      <w:r w:rsidRPr="00B2698E">
        <w:rPr>
          <w:rStyle w:val="StyleUnderline"/>
        </w:rPr>
        <w:t>myth</w:t>
      </w:r>
      <w:r w:rsidRPr="00B2698E">
        <w:rPr>
          <w:sz w:val="16"/>
        </w:rPr>
        <w:t>, she adds, “</w:t>
      </w:r>
      <w:r w:rsidRPr="00B2698E">
        <w:rPr>
          <w:rStyle w:val="StyleUnderline"/>
        </w:rPr>
        <w:t>drops</w:t>
      </w:r>
      <w:r w:rsidRPr="00B2698E">
        <w:rPr>
          <w:sz w:val="16"/>
        </w:rPr>
        <w:t xml:space="preserve"> the </w:t>
      </w:r>
      <w:r w:rsidRPr="00B2698E">
        <w:rPr>
          <w:rStyle w:val="StyleUnderline"/>
        </w:rPr>
        <w:t>blame</w:t>
      </w:r>
      <w:r w:rsidRPr="00B2698E">
        <w:rPr>
          <w:sz w:val="16"/>
        </w:rPr>
        <w:t xml:space="preserve"> </w:t>
      </w:r>
      <w:r w:rsidRPr="00B2698E">
        <w:rPr>
          <w:rStyle w:val="StyleUnderline"/>
        </w:rPr>
        <w:t>for</w:t>
      </w:r>
      <w:r w:rsidRPr="00B2698E">
        <w:rPr>
          <w:sz w:val="16"/>
        </w:rPr>
        <w:t xml:space="preserve"> </w:t>
      </w:r>
      <w:r w:rsidRPr="00B2698E">
        <w:rPr>
          <w:rStyle w:val="StyleUnderline"/>
        </w:rPr>
        <w:t>inequality</w:t>
      </w:r>
      <w:r w:rsidRPr="00B2698E">
        <w:rPr>
          <w:sz w:val="16"/>
        </w:rPr>
        <w:t xml:space="preserve"> </w:t>
      </w:r>
      <w:r w:rsidRPr="00B2698E">
        <w:rPr>
          <w:rStyle w:val="StyleUnderline"/>
        </w:rPr>
        <w:t>in</w:t>
      </w:r>
      <w:r w:rsidRPr="00B2698E">
        <w:rPr>
          <w:sz w:val="16"/>
        </w:rPr>
        <w:t xml:space="preserve"> </w:t>
      </w:r>
      <w:r w:rsidRPr="00B2698E">
        <w:rPr>
          <w:rStyle w:val="StyleUnderline"/>
        </w:rPr>
        <w:t>our laps, while</w:t>
      </w:r>
      <w:r w:rsidRPr="00B2698E">
        <w:rPr>
          <w:sz w:val="16"/>
        </w:rPr>
        <w:t xml:space="preserve"> our </w:t>
      </w:r>
      <w:r w:rsidRPr="00B2698E">
        <w:rPr>
          <w:rStyle w:val="Emphasis"/>
        </w:rPr>
        <w:t>flawed systems get off scot-free</w:t>
      </w:r>
      <w:r w:rsidRPr="00B2698E">
        <w:rPr>
          <w:sz w:val="16"/>
        </w:rPr>
        <w:t>.”21</w:t>
      </w:r>
    </w:p>
    <w:p w14:paraId="16D880C9" w14:textId="77777777" w:rsidR="00100E37" w:rsidRPr="00C23517" w:rsidRDefault="00100E37" w:rsidP="00100E37">
      <w:pPr>
        <w:rPr>
          <w:sz w:val="16"/>
        </w:rPr>
      </w:pPr>
      <w:r w:rsidRPr="00C23517">
        <w:rPr>
          <w:sz w:val="16"/>
        </w:rPr>
        <w:t>What about Nonprofits?</w:t>
      </w:r>
    </w:p>
    <w:p w14:paraId="0AD16FB9" w14:textId="77777777" w:rsidR="00100E37" w:rsidRPr="00C23517" w:rsidRDefault="00100E37" w:rsidP="00100E37">
      <w:pPr>
        <w:rPr>
          <w:sz w:val="16"/>
        </w:rPr>
      </w:pPr>
      <w:r w:rsidRPr="00C23517">
        <w:rPr>
          <w:sz w:val="16"/>
        </w:rPr>
        <w:t xml:space="preserve">The </w:t>
      </w:r>
      <w:r w:rsidRPr="006D310A">
        <w:rPr>
          <w:rStyle w:val="Emphasis"/>
          <w:highlight w:val="cyan"/>
        </w:rPr>
        <w:t>ethos of individualism</w:t>
      </w:r>
      <w:r w:rsidRPr="00C23517">
        <w:rPr>
          <w:sz w:val="16"/>
        </w:rPr>
        <w:t xml:space="preserve"> that Quart describes </w:t>
      </w:r>
      <w:r w:rsidRPr="00E61B89">
        <w:rPr>
          <w:rStyle w:val="Emphasis"/>
        </w:rPr>
        <w:t>has</w:t>
      </w:r>
      <w:r w:rsidRPr="00C23517">
        <w:rPr>
          <w:sz w:val="16"/>
        </w:rPr>
        <w:t xml:space="preserve"> its </w:t>
      </w:r>
      <w:r w:rsidRPr="00E61B89">
        <w:rPr>
          <w:rStyle w:val="Emphasis"/>
        </w:rPr>
        <w:t>corollary effects</w:t>
      </w:r>
      <w:r w:rsidRPr="00C23517">
        <w:rPr>
          <w:sz w:val="16"/>
        </w:rPr>
        <w:t xml:space="preserve"> in the nonprofit sector, and even </w:t>
      </w:r>
      <w:r w:rsidRPr="00E61B89">
        <w:rPr>
          <w:rStyle w:val="Emphasis"/>
        </w:rPr>
        <w:t>in social movements</w:t>
      </w:r>
      <w:r w:rsidRPr="00C23517">
        <w:rPr>
          <w:sz w:val="16"/>
        </w:rPr>
        <w:t xml:space="preserve"> that are seeking to advance economic justice. First, as Quart explains, the </w:t>
      </w:r>
      <w:r w:rsidRPr="00E61B89">
        <w:rPr>
          <w:rStyle w:val="StyleUnderline"/>
        </w:rPr>
        <w:t xml:space="preserve">emphasis on self-reliance </w:t>
      </w:r>
      <w:r w:rsidRPr="006D310A">
        <w:rPr>
          <w:rStyle w:val="StyleUnderline"/>
          <w:highlight w:val="cyan"/>
        </w:rPr>
        <w:t xml:space="preserve">undermines </w:t>
      </w:r>
      <w:r w:rsidRPr="00F1103A">
        <w:rPr>
          <w:rStyle w:val="Emphasis"/>
        </w:rPr>
        <w:t>support</w:t>
      </w:r>
      <w:r w:rsidRPr="00F1103A">
        <w:rPr>
          <w:rStyle w:val="StyleUnderline"/>
        </w:rPr>
        <w:t xml:space="preserve"> for public sector provision of </w:t>
      </w:r>
      <w:r w:rsidRPr="006D310A">
        <w:rPr>
          <w:rStyle w:val="Emphasis"/>
          <w:highlight w:val="cyan"/>
        </w:rPr>
        <w:t>public goods</w:t>
      </w:r>
      <w:r w:rsidRPr="00C23517">
        <w:rPr>
          <w:sz w:val="16"/>
        </w:rPr>
        <w:t xml:space="preserve">. </w:t>
      </w:r>
      <w:r w:rsidRPr="00E61B89">
        <w:rPr>
          <w:rStyle w:val="StyleUnderline"/>
        </w:rPr>
        <w:t>This</w:t>
      </w:r>
      <w:r w:rsidRPr="00C23517">
        <w:rPr>
          <w:sz w:val="16"/>
        </w:rPr>
        <w:t xml:space="preserve"> </w:t>
      </w:r>
      <w:r w:rsidRPr="006D310A">
        <w:rPr>
          <w:rStyle w:val="StyleUnderline"/>
          <w:highlight w:val="cyan"/>
        </w:rPr>
        <w:t>results</w:t>
      </w:r>
      <w:r w:rsidRPr="006D310A">
        <w:rPr>
          <w:sz w:val="16"/>
          <w:highlight w:val="cyan"/>
        </w:rPr>
        <w:t xml:space="preserve"> </w:t>
      </w:r>
      <w:r w:rsidRPr="006D310A">
        <w:rPr>
          <w:rStyle w:val="StyleUnderline"/>
          <w:highlight w:val="cyan"/>
        </w:rPr>
        <w:t>in</w:t>
      </w:r>
      <w:r w:rsidRPr="00C23517">
        <w:rPr>
          <w:sz w:val="16"/>
        </w:rPr>
        <w:t xml:space="preserve"> what Quart calls </w:t>
      </w:r>
      <w:r w:rsidRPr="00E61B89">
        <w:rPr>
          <w:rStyle w:val="StyleUnderline"/>
        </w:rPr>
        <w:t>a</w:t>
      </w:r>
      <w:r w:rsidRPr="00C23517">
        <w:rPr>
          <w:sz w:val="16"/>
        </w:rPr>
        <w:t xml:space="preserve"> “</w:t>
      </w:r>
      <w:r w:rsidRPr="006D310A">
        <w:rPr>
          <w:rStyle w:val="Emphasis"/>
          <w:highlight w:val="cyan"/>
        </w:rPr>
        <w:t xml:space="preserve">dystopian </w:t>
      </w:r>
      <w:r w:rsidRPr="00F1103A">
        <w:rPr>
          <w:rStyle w:val="Emphasis"/>
        </w:rPr>
        <w:t xml:space="preserve">social </w:t>
      </w:r>
      <w:r w:rsidRPr="006D310A">
        <w:rPr>
          <w:rStyle w:val="Emphasis"/>
          <w:highlight w:val="cyan"/>
        </w:rPr>
        <w:t>safety net</w:t>
      </w:r>
      <w:r w:rsidRPr="00C23517">
        <w:rPr>
          <w:sz w:val="16"/>
        </w:rPr>
        <w:t xml:space="preserve">,” </w:t>
      </w:r>
      <w:r w:rsidRPr="00E61B89">
        <w:rPr>
          <w:rStyle w:val="StyleUnderline"/>
        </w:rPr>
        <w:t>with</w:t>
      </w:r>
      <w:r w:rsidRPr="00C23517">
        <w:rPr>
          <w:sz w:val="16"/>
        </w:rPr>
        <w:t xml:space="preserve"> many </w:t>
      </w:r>
      <w:r w:rsidRPr="00E61B89">
        <w:rPr>
          <w:rStyle w:val="StyleUnderline"/>
        </w:rPr>
        <w:t>nonprofits</w:t>
      </w:r>
      <w:r w:rsidRPr="00C23517">
        <w:rPr>
          <w:sz w:val="16"/>
        </w:rPr>
        <w:t xml:space="preserve"> </w:t>
      </w:r>
      <w:r w:rsidRPr="00E61B89">
        <w:rPr>
          <w:rStyle w:val="StyleUnderline"/>
        </w:rPr>
        <w:t>placed</w:t>
      </w:r>
      <w:r w:rsidRPr="00C23517">
        <w:rPr>
          <w:sz w:val="16"/>
        </w:rPr>
        <w:t xml:space="preserve"> </w:t>
      </w:r>
      <w:r w:rsidRPr="00E61B89">
        <w:rPr>
          <w:rStyle w:val="StyleUnderline"/>
        </w:rPr>
        <w:t>in</w:t>
      </w:r>
      <w:r w:rsidRPr="00C23517">
        <w:rPr>
          <w:sz w:val="16"/>
        </w:rPr>
        <w:t xml:space="preserve"> the </w:t>
      </w:r>
      <w:r w:rsidRPr="00E61B89">
        <w:rPr>
          <w:rStyle w:val="StyleUnderline"/>
        </w:rPr>
        <w:t>position</w:t>
      </w:r>
      <w:r w:rsidRPr="00C23517">
        <w:rPr>
          <w:sz w:val="16"/>
        </w:rPr>
        <w:t xml:space="preserve"> </w:t>
      </w:r>
      <w:r w:rsidRPr="00E61B89">
        <w:rPr>
          <w:rStyle w:val="StyleUnderline"/>
        </w:rPr>
        <w:t>of</w:t>
      </w:r>
      <w:r w:rsidRPr="00C23517">
        <w:rPr>
          <w:sz w:val="16"/>
        </w:rPr>
        <w:t xml:space="preserve"> </w:t>
      </w:r>
      <w:r w:rsidRPr="00E61B89">
        <w:rPr>
          <w:rStyle w:val="StyleUnderline"/>
        </w:rPr>
        <w:t>putting</w:t>
      </w:r>
      <w:r w:rsidRPr="00C23517">
        <w:rPr>
          <w:sz w:val="16"/>
        </w:rPr>
        <w:t xml:space="preserve"> </w:t>
      </w:r>
      <w:r w:rsidRPr="00E61B89">
        <w:rPr>
          <w:rStyle w:val="StyleUnderline"/>
        </w:rPr>
        <w:t>together</w:t>
      </w:r>
      <w:r w:rsidRPr="00C23517">
        <w:rPr>
          <w:sz w:val="16"/>
        </w:rPr>
        <w:t xml:space="preserve"> “do-it-yourself, </w:t>
      </w:r>
      <w:r w:rsidRPr="00E61B89">
        <w:rPr>
          <w:rStyle w:val="StyleUnderline"/>
        </w:rPr>
        <w:t>taped</w:t>
      </w:r>
      <w:r w:rsidRPr="00C23517">
        <w:rPr>
          <w:sz w:val="16"/>
        </w:rPr>
        <w:t xml:space="preserve"> </w:t>
      </w:r>
      <w:r w:rsidRPr="00E61B89">
        <w:rPr>
          <w:rStyle w:val="StyleUnderline"/>
        </w:rPr>
        <w:t>together</w:t>
      </w:r>
      <w:r w:rsidRPr="00C23517">
        <w:rPr>
          <w:sz w:val="16"/>
        </w:rPr>
        <w:t xml:space="preserve"> </w:t>
      </w:r>
      <w:r w:rsidRPr="00E61B89">
        <w:rPr>
          <w:rStyle w:val="StyleUnderline"/>
        </w:rPr>
        <w:t>programs</w:t>
      </w:r>
      <w:r w:rsidRPr="00C23517">
        <w:rPr>
          <w:sz w:val="16"/>
        </w:rPr>
        <w:t xml:space="preserve"> Stuff that shouldn’t exist but does because we have to rely on ourselves.”22</w:t>
      </w:r>
    </w:p>
    <w:p w14:paraId="1FB7B160" w14:textId="77777777" w:rsidR="00100E37" w:rsidRPr="00C23517" w:rsidRDefault="00100E37" w:rsidP="00100E37">
      <w:pPr>
        <w:rPr>
          <w:sz w:val="16"/>
        </w:rPr>
      </w:pPr>
      <w:r w:rsidRPr="00C23517">
        <w:rPr>
          <w:sz w:val="16"/>
        </w:rPr>
        <w:t xml:space="preserve">The </w:t>
      </w:r>
      <w:r w:rsidRPr="00E61B89">
        <w:rPr>
          <w:rStyle w:val="StyleUnderline"/>
        </w:rPr>
        <w:t>role</w:t>
      </w:r>
      <w:r w:rsidRPr="00C23517">
        <w:rPr>
          <w:sz w:val="16"/>
        </w:rPr>
        <w:t xml:space="preserve"> </w:t>
      </w:r>
      <w:r w:rsidRPr="00E61B89">
        <w:rPr>
          <w:rStyle w:val="StyleUnderline"/>
        </w:rPr>
        <w:t>of</w:t>
      </w:r>
      <w:r w:rsidRPr="00C23517">
        <w:rPr>
          <w:sz w:val="16"/>
        </w:rPr>
        <w:t xml:space="preserve"> the </w:t>
      </w:r>
      <w:r w:rsidRPr="00E61B89">
        <w:rPr>
          <w:rStyle w:val="StyleUnderline"/>
        </w:rPr>
        <w:t>nonprofit</w:t>
      </w:r>
      <w:r w:rsidRPr="00C23517">
        <w:rPr>
          <w:sz w:val="16"/>
        </w:rPr>
        <w:t xml:space="preserve"> </w:t>
      </w:r>
      <w:r w:rsidRPr="00E61B89">
        <w:rPr>
          <w:rStyle w:val="StyleUnderline"/>
        </w:rPr>
        <w:t>sector</w:t>
      </w:r>
      <w:r w:rsidRPr="00C23517">
        <w:rPr>
          <w:sz w:val="16"/>
        </w:rPr>
        <w:t xml:space="preserve"> since the 1960s </w:t>
      </w:r>
      <w:r w:rsidRPr="00E61B89">
        <w:rPr>
          <w:rStyle w:val="StyleUnderline"/>
        </w:rPr>
        <w:t>has</w:t>
      </w:r>
      <w:r w:rsidRPr="00C23517">
        <w:rPr>
          <w:sz w:val="16"/>
        </w:rPr>
        <w:t xml:space="preserve"> </w:t>
      </w:r>
      <w:r w:rsidRPr="00E61B89">
        <w:rPr>
          <w:rStyle w:val="StyleUnderline"/>
        </w:rPr>
        <w:t>been</w:t>
      </w:r>
      <w:r w:rsidRPr="00C23517">
        <w:rPr>
          <w:sz w:val="16"/>
        </w:rPr>
        <w:t xml:space="preserve"> </w:t>
      </w:r>
      <w:r w:rsidRPr="006D310A">
        <w:rPr>
          <w:rStyle w:val="StyleUnderline"/>
          <w:highlight w:val="cyan"/>
        </w:rPr>
        <w:t>to</w:t>
      </w:r>
      <w:r w:rsidRPr="00C23517">
        <w:rPr>
          <w:sz w:val="16"/>
        </w:rPr>
        <w:t xml:space="preserve"> try to </w:t>
      </w:r>
      <w:r w:rsidRPr="006D310A">
        <w:rPr>
          <w:rStyle w:val="StyleUnderline"/>
          <w:highlight w:val="cyan"/>
        </w:rPr>
        <w:t>fill</w:t>
      </w:r>
      <w:r w:rsidRPr="00C23517">
        <w:rPr>
          <w:sz w:val="16"/>
        </w:rPr>
        <w:t xml:space="preserve"> in the </w:t>
      </w:r>
      <w:r w:rsidRPr="006D310A">
        <w:rPr>
          <w:rStyle w:val="StyleUnderline"/>
          <w:highlight w:val="cyan"/>
        </w:rPr>
        <w:t>gaps</w:t>
      </w:r>
      <w:r w:rsidRPr="006D310A">
        <w:rPr>
          <w:sz w:val="16"/>
          <w:highlight w:val="cyan"/>
        </w:rPr>
        <w:t xml:space="preserve"> </w:t>
      </w:r>
      <w:r w:rsidRPr="006D310A">
        <w:rPr>
          <w:rStyle w:val="StyleUnderline"/>
          <w:highlight w:val="cyan"/>
        </w:rPr>
        <w:t>of</w:t>
      </w:r>
      <w:r w:rsidRPr="00C23517">
        <w:rPr>
          <w:sz w:val="16"/>
        </w:rPr>
        <w:t xml:space="preserve"> </w:t>
      </w:r>
      <w:r w:rsidRPr="006D310A">
        <w:rPr>
          <w:rStyle w:val="Emphasis"/>
          <w:highlight w:val="cyan"/>
        </w:rPr>
        <w:t>austerity</w:t>
      </w:r>
      <w:r w:rsidRPr="006D310A">
        <w:rPr>
          <w:sz w:val="16"/>
          <w:highlight w:val="cyan"/>
        </w:rPr>
        <w:t xml:space="preserve"> </w:t>
      </w:r>
      <w:r w:rsidRPr="006D310A">
        <w:rPr>
          <w:rStyle w:val="StyleUnderline"/>
          <w:highlight w:val="cyan"/>
        </w:rPr>
        <w:t>created</w:t>
      </w:r>
      <w:r w:rsidRPr="006D310A">
        <w:rPr>
          <w:sz w:val="16"/>
          <w:highlight w:val="cyan"/>
        </w:rPr>
        <w:t xml:space="preserve"> </w:t>
      </w:r>
      <w:r w:rsidRPr="006D310A">
        <w:rPr>
          <w:rStyle w:val="StyleUnderline"/>
          <w:highlight w:val="cyan"/>
        </w:rPr>
        <w:t>by</w:t>
      </w:r>
      <w:r w:rsidRPr="00C23517">
        <w:rPr>
          <w:sz w:val="16"/>
        </w:rPr>
        <w:t xml:space="preserve"> the decline and </w:t>
      </w:r>
      <w:r w:rsidRPr="006D310A">
        <w:rPr>
          <w:rStyle w:val="Emphasis"/>
          <w:highlight w:val="cyan"/>
        </w:rPr>
        <w:t>privatization</w:t>
      </w:r>
      <w:r w:rsidRPr="00C23517">
        <w:rPr>
          <w:sz w:val="16"/>
        </w:rPr>
        <w:t xml:space="preserve"> of the welfare state. The </w:t>
      </w:r>
      <w:r w:rsidRPr="00E61B89">
        <w:rPr>
          <w:rStyle w:val="StyleUnderline"/>
        </w:rPr>
        <w:t>result</w:t>
      </w:r>
      <w:r w:rsidRPr="00C23517">
        <w:rPr>
          <w:sz w:val="16"/>
        </w:rPr>
        <w:t xml:space="preserve"> of this explosion </w:t>
      </w:r>
      <w:r w:rsidRPr="00E61B89">
        <w:rPr>
          <w:rStyle w:val="StyleUnderline"/>
        </w:rPr>
        <w:t>is</w:t>
      </w:r>
      <w:r w:rsidRPr="00C23517">
        <w:rPr>
          <w:sz w:val="16"/>
        </w:rPr>
        <w:t xml:space="preserve"> that </w:t>
      </w:r>
      <w:r w:rsidRPr="00E61B89">
        <w:rPr>
          <w:rStyle w:val="StyleUnderline"/>
        </w:rPr>
        <w:t>nonprofits</w:t>
      </w:r>
      <w:r w:rsidRPr="00C23517">
        <w:rPr>
          <w:sz w:val="16"/>
        </w:rPr>
        <w:t xml:space="preserve"> </w:t>
      </w:r>
      <w:r w:rsidRPr="00E61B89">
        <w:rPr>
          <w:rStyle w:val="StyleUnderline"/>
        </w:rPr>
        <w:t>are</w:t>
      </w:r>
      <w:r w:rsidRPr="00C23517">
        <w:rPr>
          <w:sz w:val="16"/>
        </w:rPr>
        <w:t xml:space="preserve"> </w:t>
      </w:r>
      <w:r w:rsidRPr="00E61B89">
        <w:rPr>
          <w:rStyle w:val="StyleUnderline"/>
        </w:rPr>
        <w:t>subject</w:t>
      </w:r>
      <w:r w:rsidRPr="00C23517">
        <w:rPr>
          <w:sz w:val="16"/>
        </w:rPr>
        <w:t xml:space="preserve"> </w:t>
      </w:r>
      <w:r w:rsidRPr="00E61B89">
        <w:rPr>
          <w:rStyle w:val="StyleUnderline"/>
        </w:rPr>
        <w:t>to</w:t>
      </w:r>
      <w:r w:rsidRPr="00C23517">
        <w:rPr>
          <w:sz w:val="16"/>
        </w:rPr>
        <w:t xml:space="preserve"> the </w:t>
      </w:r>
      <w:r w:rsidRPr="00E61B89">
        <w:rPr>
          <w:rStyle w:val="StyleUnderline"/>
        </w:rPr>
        <w:t>same</w:t>
      </w:r>
      <w:r w:rsidRPr="00C23517">
        <w:rPr>
          <w:sz w:val="16"/>
        </w:rPr>
        <w:t xml:space="preserve"> </w:t>
      </w:r>
      <w:r w:rsidRPr="00E61B89">
        <w:rPr>
          <w:rStyle w:val="StyleUnderline"/>
        </w:rPr>
        <w:t>neoliberal</w:t>
      </w:r>
      <w:r w:rsidRPr="00C23517">
        <w:rPr>
          <w:sz w:val="16"/>
        </w:rPr>
        <w:t xml:space="preserve"> </w:t>
      </w:r>
      <w:r w:rsidRPr="00E61B89">
        <w:rPr>
          <w:rStyle w:val="StyleUnderline"/>
        </w:rPr>
        <w:t>pressures</w:t>
      </w:r>
      <w:r w:rsidRPr="00C23517">
        <w:rPr>
          <w:sz w:val="16"/>
        </w:rPr>
        <w:t xml:space="preserve"> </w:t>
      </w:r>
      <w:r w:rsidRPr="00E61B89">
        <w:rPr>
          <w:rStyle w:val="StyleUnderline"/>
        </w:rPr>
        <w:t>that</w:t>
      </w:r>
      <w:r w:rsidRPr="00C23517">
        <w:rPr>
          <w:sz w:val="16"/>
        </w:rPr>
        <w:t xml:space="preserve"> </w:t>
      </w:r>
      <w:r w:rsidRPr="00E61B89">
        <w:rPr>
          <w:rStyle w:val="StyleUnderline"/>
        </w:rPr>
        <w:t>plague</w:t>
      </w:r>
      <w:r w:rsidRPr="00C23517">
        <w:rPr>
          <w:sz w:val="16"/>
        </w:rPr>
        <w:t xml:space="preserve"> the </w:t>
      </w:r>
      <w:r w:rsidRPr="00E61B89">
        <w:rPr>
          <w:rStyle w:val="StyleUnderline"/>
        </w:rPr>
        <w:t>social</w:t>
      </w:r>
      <w:r w:rsidRPr="00C23517">
        <w:rPr>
          <w:sz w:val="16"/>
        </w:rPr>
        <w:t xml:space="preserve"> </w:t>
      </w:r>
      <w:r w:rsidRPr="00E61B89">
        <w:rPr>
          <w:rStyle w:val="StyleUnderline"/>
        </w:rPr>
        <w:t>welfare</w:t>
      </w:r>
      <w:r w:rsidRPr="00C23517">
        <w:rPr>
          <w:sz w:val="16"/>
        </w:rPr>
        <w:t xml:space="preserve"> state.23 As nonprofits attempt to solve social problems, </w:t>
      </w:r>
      <w:r w:rsidRPr="00E61B89">
        <w:rPr>
          <w:rStyle w:val="StyleUnderline"/>
        </w:rPr>
        <w:t>they</w:t>
      </w:r>
      <w:r w:rsidRPr="00C23517">
        <w:rPr>
          <w:sz w:val="16"/>
        </w:rPr>
        <w:t xml:space="preserve"> </w:t>
      </w:r>
      <w:r w:rsidRPr="00E61B89">
        <w:rPr>
          <w:rStyle w:val="StyleUnderline"/>
        </w:rPr>
        <w:t>must</w:t>
      </w:r>
      <w:r w:rsidRPr="00C23517">
        <w:rPr>
          <w:sz w:val="16"/>
        </w:rPr>
        <w:t xml:space="preserve"> </w:t>
      </w:r>
      <w:r w:rsidRPr="00E61B89">
        <w:rPr>
          <w:rStyle w:val="StyleUnderline"/>
        </w:rPr>
        <w:t>solicit</w:t>
      </w:r>
      <w:r w:rsidRPr="00C23517">
        <w:rPr>
          <w:sz w:val="16"/>
        </w:rPr>
        <w:t xml:space="preserve"> both </w:t>
      </w:r>
      <w:r w:rsidRPr="00E61B89">
        <w:rPr>
          <w:rStyle w:val="StyleUnderline"/>
        </w:rPr>
        <w:t>government</w:t>
      </w:r>
      <w:r w:rsidRPr="00C23517">
        <w:rPr>
          <w:sz w:val="16"/>
        </w:rPr>
        <w:t xml:space="preserve"> funding </w:t>
      </w:r>
      <w:r w:rsidRPr="00E61B89">
        <w:rPr>
          <w:rStyle w:val="StyleUnderline"/>
        </w:rPr>
        <w:t>and</w:t>
      </w:r>
      <w:r w:rsidRPr="00C23517">
        <w:rPr>
          <w:sz w:val="16"/>
        </w:rPr>
        <w:t xml:space="preserve"> </w:t>
      </w:r>
      <w:r w:rsidRPr="00E61B89">
        <w:rPr>
          <w:rStyle w:val="StyleUnderline"/>
        </w:rPr>
        <w:t>private</w:t>
      </w:r>
      <w:r w:rsidRPr="00C23517">
        <w:rPr>
          <w:sz w:val="16"/>
        </w:rPr>
        <w:t xml:space="preserve"> </w:t>
      </w:r>
      <w:r w:rsidRPr="00E61B89">
        <w:rPr>
          <w:rStyle w:val="StyleUnderline"/>
        </w:rPr>
        <w:t>funding</w:t>
      </w:r>
      <w:r w:rsidRPr="00C23517">
        <w:rPr>
          <w:sz w:val="16"/>
        </w:rPr>
        <w:t xml:space="preserve"> from philanthropy and, occasionally, even </w:t>
      </w:r>
      <w:r w:rsidRPr="00E61B89">
        <w:rPr>
          <w:rStyle w:val="StyleUnderline"/>
        </w:rPr>
        <w:t>from</w:t>
      </w:r>
      <w:r w:rsidRPr="00C23517">
        <w:rPr>
          <w:sz w:val="16"/>
        </w:rPr>
        <w:t xml:space="preserve"> </w:t>
      </w:r>
      <w:r w:rsidRPr="00E61B89">
        <w:rPr>
          <w:rStyle w:val="StyleUnderline"/>
        </w:rPr>
        <w:t>corporations</w:t>
      </w:r>
      <w:r w:rsidRPr="00C23517">
        <w:rPr>
          <w:sz w:val="16"/>
        </w:rPr>
        <w:t xml:space="preserve">. What this means is that </w:t>
      </w:r>
      <w:r w:rsidRPr="00E61B89">
        <w:rPr>
          <w:rStyle w:val="StyleUnderline"/>
        </w:rPr>
        <w:t>progressive</w:t>
      </w:r>
      <w:r w:rsidRPr="00C23517">
        <w:rPr>
          <w:sz w:val="16"/>
        </w:rPr>
        <w:t xml:space="preserve"> </w:t>
      </w:r>
      <w:r w:rsidRPr="00E61B89">
        <w:rPr>
          <w:rStyle w:val="StyleUnderline"/>
        </w:rPr>
        <w:t>agendas</w:t>
      </w:r>
      <w:r w:rsidRPr="00C23517">
        <w:rPr>
          <w:sz w:val="16"/>
        </w:rPr>
        <w:t xml:space="preserve"> </w:t>
      </w:r>
      <w:r w:rsidRPr="00E61B89">
        <w:rPr>
          <w:rStyle w:val="StyleUnderline"/>
        </w:rPr>
        <w:t>depend</w:t>
      </w:r>
      <w:r w:rsidRPr="00C23517">
        <w:rPr>
          <w:sz w:val="16"/>
        </w:rPr>
        <w:t xml:space="preserve"> </w:t>
      </w:r>
      <w:r w:rsidRPr="00E61B89">
        <w:rPr>
          <w:rStyle w:val="StyleUnderline"/>
        </w:rPr>
        <w:t>on</w:t>
      </w:r>
      <w:r w:rsidRPr="00C23517">
        <w:rPr>
          <w:sz w:val="16"/>
        </w:rPr>
        <w:t xml:space="preserve"> </w:t>
      </w:r>
      <w:r w:rsidRPr="00E61B89">
        <w:rPr>
          <w:rStyle w:val="StyleUnderline"/>
        </w:rPr>
        <w:t>funding</w:t>
      </w:r>
      <w:r w:rsidRPr="00C23517">
        <w:rPr>
          <w:sz w:val="16"/>
        </w:rPr>
        <w:t xml:space="preserve"> sources that are </w:t>
      </w:r>
      <w:r w:rsidRPr="00E61B89">
        <w:rPr>
          <w:rStyle w:val="Emphasis"/>
        </w:rPr>
        <w:t>ultimately invested in preserving</w:t>
      </w:r>
      <w:r w:rsidRPr="00C23517">
        <w:rPr>
          <w:sz w:val="16"/>
        </w:rPr>
        <w:t xml:space="preserve"> the </w:t>
      </w:r>
      <w:r w:rsidRPr="00E61B89">
        <w:rPr>
          <w:rStyle w:val="Emphasis"/>
        </w:rPr>
        <w:t>profit motive</w:t>
      </w:r>
      <w:r w:rsidRPr="00C23517">
        <w:rPr>
          <w:sz w:val="16"/>
        </w:rPr>
        <w:t>. In an interview with Jacobin, Melissa Naschek sums up the fact of corporate capture in nonprofits succinctly: “</w:t>
      </w:r>
      <w:r w:rsidRPr="00E61B89">
        <w:rPr>
          <w:rStyle w:val="StyleUnderline"/>
        </w:rPr>
        <w:t xml:space="preserve">This leaves nonprofits trapped in </w:t>
      </w:r>
      <w:r w:rsidRPr="00E61B89">
        <w:rPr>
          <w:rStyle w:val="Emphasis"/>
        </w:rPr>
        <w:t>an inescapable contradiction</w:t>
      </w:r>
      <w:r w:rsidRPr="00C23517">
        <w:rPr>
          <w:sz w:val="16"/>
        </w:rPr>
        <w:t xml:space="preserve">: </w:t>
      </w:r>
      <w:r w:rsidRPr="00E61B89">
        <w:rPr>
          <w:rStyle w:val="StyleUnderline"/>
        </w:rPr>
        <w:t>politically</w:t>
      </w:r>
      <w:r w:rsidRPr="00C23517">
        <w:rPr>
          <w:sz w:val="16"/>
        </w:rPr>
        <w:t xml:space="preserve"> they are </w:t>
      </w:r>
      <w:r w:rsidRPr="00E61B89">
        <w:rPr>
          <w:rStyle w:val="StyleUnderline"/>
        </w:rPr>
        <w:t>beholden</w:t>
      </w:r>
      <w:r w:rsidRPr="00C23517">
        <w:rPr>
          <w:sz w:val="16"/>
        </w:rPr>
        <w:t xml:space="preserve"> </w:t>
      </w:r>
      <w:r w:rsidRPr="00E61B89">
        <w:rPr>
          <w:rStyle w:val="StyleUnderline"/>
        </w:rPr>
        <w:t>to</w:t>
      </w:r>
      <w:r w:rsidRPr="00C23517">
        <w:rPr>
          <w:sz w:val="16"/>
        </w:rPr>
        <w:t xml:space="preserve"> the </w:t>
      </w:r>
      <w:r w:rsidRPr="00E61B89">
        <w:rPr>
          <w:rStyle w:val="StyleUnderline"/>
        </w:rPr>
        <w:t>very</w:t>
      </w:r>
      <w:r w:rsidRPr="00C23517">
        <w:rPr>
          <w:sz w:val="16"/>
        </w:rPr>
        <w:t xml:space="preserve"> </w:t>
      </w:r>
      <w:r w:rsidRPr="00E61B89">
        <w:rPr>
          <w:rStyle w:val="StyleUnderline"/>
        </w:rPr>
        <w:t>class</w:t>
      </w:r>
      <w:r w:rsidRPr="00C23517">
        <w:rPr>
          <w:sz w:val="16"/>
        </w:rPr>
        <w:t xml:space="preserve"> that is </w:t>
      </w:r>
      <w:r w:rsidRPr="00E61B89">
        <w:rPr>
          <w:rStyle w:val="StyleUnderline"/>
        </w:rPr>
        <w:t>hoarding</w:t>
      </w:r>
      <w:r w:rsidRPr="00C23517">
        <w:rPr>
          <w:sz w:val="16"/>
        </w:rPr>
        <w:t xml:space="preserve"> the </w:t>
      </w:r>
      <w:r w:rsidRPr="00E61B89">
        <w:rPr>
          <w:rStyle w:val="StyleUnderline"/>
        </w:rPr>
        <w:t>resources</w:t>
      </w:r>
      <w:r w:rsidRPr="00C23517">
        <w:rPr>
          <w:sz w:val="16"/>
        </w:rPr>
        <w:t xml:space="preserve"> </w:t>
      </w:r>
      <w:r w:rsidRPr="00E61B89">
        <w:rPr>
          <w:rStyle w:val="StyleUnderline"/>
        </w:rPr>
        <w:t>necessary</w:t>
      </w:r>
      <w:r w:rsidRPr="00C23517">
        <w:rPr>
          <w:sz w:val="16"/>
        </w:rPr>
        <w:t xml:space="preserve"> </w:t>
      </w:r>
      <w:r w:rsidRPr="00E61B89">
        <w:rPr>
          <w:rStyle w:val="StyleUnderline"/>
        </w:rPr>
        <w:t>to</w:t>
      </w:r>
      <w:r w:rsidRPr="00C23517">
        <w:rPr>
          <w:sz w:val="16"/>
        </w:rPr>
        <w:t xml:space="preserve"> </w:t>
      </w:r>
      <w:r w:rsidRPr="00E61B89">
        <w:rPr>
          <w:rStyle w:val="StyleUnderline"/>
        </w:rPr>
        <w:t>expand</w:t>
      </w:r>
      <w:r w:rsidRPr="00C23517">
        <w:rPr>
          <w:sz w:val="16"/>
        </w:rPr>
        <w:t xml:space="preserve"> </w:t>
      </w:r>
      <w:r w:rsidRPr="00E61B89">
        <w:rPr>
          <w:rStyle w:val="StyleUnderline"/>
        </w:rPr>
        <w:t>social</w:t>
      </w:r>
      <w:r w:rsidRPr="00C23517">
        <w:rPr>
          <w:sz w:val="16"/>
        </w:rPr>
        <w:t xml:space="preserve"> </w:t>
      </w:r>
      <w:r w:rsidRPr="00E61B89">
        <w:rPr>
          <w:rStyle w:val="StyleUnderline"/>
        </w:rPr>
        <w:t>spending</w:t>
      </w:r>
      <w:r w:rsidRPr="00C23517">
        <w:rPr>
          <w:sz w:val="16"/>
        </w:rPr>
        <w:t>.”24</w:t>
      </w:r>
    </w:p>
    <w:p w14:paraId="651C66F2" w14:textId="77777777" w:rsidR="00100E37" w:rsidRPr="00C23517" w:rsidRDefault="00100E37" w:rsidP="00100E37">
      <w:pPr>
        <w:rPr>
          <w:sz w:val="16"/>
        </w:rPr>
      </w:pPr>
      <w:r w:rsidRPr="00C23517">
        <w:rPr>
          <w:sz w:val="16"/>
        </w:rPr>
        <w:t xml:space="preserve">Additionally, as Quart has pointed out, not just failure but also success is seen as “self-made.”25 </w:t>
      </w:r>
      <w:r w:rsidRPr="00E61B89">
        <w:rPr>
          <w:rStyle w:val="StyleUnderline"/>
        </w:rPr>
        <w:t>This</w:t>
      </w:r>
      <w:r w:rsidRPr="00C23517">
        <w:rPr>
          <w:sz w:val="16"/>
        </w:rPr>
        <w:t xml:space="preserve"> </w:t>
      </w:r>
      <w:r w:rsidRPr="00E61B89">
        <w:rPr>
          <w:rStyle w:val="StyleUnderline"/>
        </w:rPr>
        <w:t>encourages</w:t>
      </w:r>
      <w:r w:rsidRPr="00C23517">
        <w:rPr>
          <w:sz w:val="16"/>
        </w:rPr>
        <w:t xml:space="preserve"> </w:t>
      </w:r>
      <w:r w:rsidRPr="00E61B89">
        <w:rPr>
          <w:rStyle w:val="StyleUnderline"/>
        </w:rPr>
        <w:t>heroic</w:t>
      </w:r>
      <w:r w:rsidRPr="00C23517">
        <w:rPr>
          <w:sz w:val="16"/>
        </w:rPr>
        <w:t xml:space="preserve"> </w:t>
      </w:r>
      <w:r w:rsidRPr="00E61B89">
        <w:rPr>
          <w:rStyle w:val="StyleUnderline"/>
        </w:rPr>
        <w:t>notions</w:t>
      </w:r>
      <w:r w:rsidRPr="00C23517">
        <w:rPr>
          <w:sz w:val="16"/>
        </w:rPr>
        <w:t xml:space="preserve"> </w:t>
      </w:r>
      <w:r w:rsidRPr="00E61B89">
        <w:rPr>
          <w:rStyle w:val="StyleUnderline"/>
        </w:rPr>
        <w:t>of</w:t>
      </w:r>
      <w:r w:rsidRPr="00C23517">
        <w:rPr>
          <w:sz w:val="16"/>
        </w:rPr>
        <w:t xml:space="preserve"> </w:t>
      </w:r>
      <w:r w:rsidRPr="00E61B89">
        <w:rPr>
          <w:rStyle w:val="StyleUnderline"/>
        </w:rPr>
        <w:t>individualized</w:t>
      </w:r>
      <w:r w:rsidRPr="00C23517">
        <w:rPr>
          <w:sz w:val="16"/>
        </w:rPr>
        <w:t xml:space="preserve"> </w:t>
      </w:r>
      <w:r w:rsidRPr="00E61B89">
        <w:rPr>
          <w:rStyle w:val="StyleUnderline"/>
        </w:rPr>
        <w:t>leadership</w:t>
      </w:r>
      <w:r w:rsidRPr="00C23517">
        <w:rPr>
          <w:sz w:val="16"/>
        </w:rPr>
        <w:t xml:space="preserve"> at the top. Law professor and activist Dean Spade has noted that the </w:t>
      </w:r>
      <w:r w:rsidRPr="00E61B89">
        <w:rPr>
          <w:rStyle w:val="StyleUnderline"/>
        </w:rPr>
        <w:t>students</w:t>
      </w:r>
      <w:r w:rsidRPr="00C23517">
        <w:rPr>
          <w:sz w:val="16"/>
        </w:rPr>
        <w:t xml:space="preserve"> he teaches </w:t>
      </w:r>
      <w:r w:rsidRPr="00E61B89">
        <w:rPr>
          <w:rStyle w:val="StyleUnderline"/>
        </w:rPr>
        <w:t>often</w:t>
      </w:r>
      <w:r w:rsidRPr="00C23517">
        <w:rPr>
          <w:sz w:val="16"/>
        </w:rPr>
        <w:t xml:space="preserve"> </w:t>
      </w:r>
      <w:r w:rsidRPr="00E61B89">
        <w:rPr>
          <w:rStyle w:val="StyleUnderline"/>
        </w:rPr>
        <w:t>seek</w:t>
      </w:r>
      <w:r w:rsidRPr="00C23517">
        <w:rPr>
          <w:sz w:val="16"/>
        </w:rPr>
        <w:t xml:space="preserve"> </w:t>
      </w:r>
      <w:r w:rsidRPr="00E61B89">
        <w:rPr>
          <w:rStyle w:val="StyleUnderline"/>
        </w:rPr>
        <w:t>to</w:t>
      </w:r>
      <w:r w:rsidRPr="00C23517">
        <w:rPr>
          <w:sz w:val="16"/>
        </w:rPr>
        <w:t xml:space="preserve"> </w:t>
      </w:r>
      <w:r w:rsidRPr="00E61B89">
        <w:rPr>
          <w:rStyle w:val="StyleUnderline"/>
        </w:rPr>
        <w:t>be</w:t>
      </w:r>
      <w:r w:rsidRPr="00C23517">
        <w:rPr>
          <w:sz w:val="16"/>
        </w:rPr>
        <w:t xml:space="preserve"> “</w:t>
      </w:r>
      <w:r w:rsidRPr="00E61B89">
        <w:rPr>
          <w:rStyle w:val="StyleUnderline"/>
        </w:rPr>
        <w:t>nonprofit</w:t>
      </w:r>
      <w:r w:rsidRPr="00C23517">
        <w:rPr>
          <w:sz w:val="16"/>
        </w:rPr>
        <w:t xml:space="preserve"> </w:t>
      </w:r>
      <w:r w:rsidRPr="00E61B89">
        <w:rPr>
          <w:rStyle w:val="StyleUnderline"/>
        </w:rPr>
        <w:t>executive</w:t>
      </w:r>
      <w:r w:rsidRPr="00C23517">
        <w:rPr>
          <w:sz w:val="16"/>
        </w:rPr>
        <w:t xml:space="preserve"> </w:t>
      </w:r>
      <w:r w:rsidRPr="00E61B89">
        <w:rPr>
          <w:rStyle w:val="StyleUnderline"/>
        </w:rPr>
        <w:t>directors</w:t>
      </w:r>
      <w:r w:rsidRPr="00C23517">
        <w:rPr>
          <w:sz w:val="16"/>
        </w:rPr>
        <w:t xml:space="preserve">” </w:t>
      </w:r>
      <w:r w:rsidRPr="00E61B89">
        <w:rPr>
          <w:rStyle w:val="StyleUnderline"/>
        </w:rPr>
        <w:t>even</w:t>
      </w:r>
      <w:r w:rsidRPr="00C23517">
        <w:rPr>
          <w:sz w:val="16"/>
        </w:rPr>
        <w:t xml:space="preserve"> </w:t>
      </w:r>
      <w:r w:rsidRPr="00E61B89">
        <w:rPr>
          <w:rStyle w:val="StyleUnderline"/>
        </w:rPr>
        <w:t>as</w:t>
      </w:r>
      <w:r w:rsidRPr="00C23517">
        <w:rPr>
          <w:sz w:val="16"/>
        </w:rPr>
        <w:t xml:space="preserve"> </w:t>
      </w:r>
      <w:r w:rsidRPr="00E61B89">
        <w:rPr>
          <w:rStyle w:val="StyleUnderline"/>
        </w:rPr>
        <w:t>they</w:t>
      </w:r>
      <w:r w:rsidRPr="00C23517">
        <w:rPr>
          <w:sz w:val="16"/>
        </w:rPr>
        <w:t xml:space="preserve"> </w:t>
      </w:r>
      <w:r w:rsidRPr="00E61B89">
        <w:rPr>
          <w:rStyle w:val="StyleUnderline"/>
        </w:rPr>
        <w:t>lack</w:t>
      </w:r>
      <w:r w:rsidRPr="00C23517">
        <w:rPr>
          <w:sz w:val="16"/>
        </w:rPr>
        <w:t xml:space="preserve"> a clear </w:t>
      </w:r>
      <w:r w:rsidRPr="00E61B89">
        <w:rPr>
          <w:rStyle w:val="StyleUnderline"/>
        </w:rPr>
        <w:t>idea</w:t>
      </w:r>
      <w:r w:rsidRPr="00C23517">
        <w:rPr>
          <w:sz w:val="16"/>
        </w:rPr>
        <w:t xml:space="preserve"> </w:t>
      </w:r>
      <w:r w:rsidRPr="00E61B89">
        <w:rPr>
          <w:rStyle w:val="StyleUnderline"/>
        </w:rPr>
        <w:t>of</w:t>
      </w:r>
      <w:r w:rsidRPr="00C23517">
        <w:rPr>
          <w:sz w:val="16"/>
        </w:rPr>
        <w:t xml:space="preserve"> </w:t>
      </w:r>
      <w:r w:rsidRPr="00E61B89">
        <w:rPr>
          <w:rStyle w:val="StyleUnderline"/>
        </w:rPr>
        <w:t>what</w:t>
      </w:r>
      <w:r w:rsidRPr="00C23517">
        <w:rPr>
          <w:sz w:val="16"/>
        </w:rPr>
        <w:t xml:space="preserve"> </w:t>
      </w:r>
      <w:r w:rsidRPr="00E61B89">
        <w:rPr>
          <w:rStyle w:val="StyleUnderline"/>
        </w:rPr>
        <w:t>they</w:t>
      </w:r>
      <w:r w:rsidRPr="00C23517">
        <w:rPr>
          <w:sz w:val="16"/>
        </w:rPr>
        <w:t xml:space="preserve"> </w:t>
      </w:r>
      <w:r w:rsidRPr="00E61B89">
        <w:rPr>
          <w:rStyle w:val="StyleUnderline"/>
        </w:rPr>
        <w:t>want</w:t>
      </w:r>
      <w:r w:rsidRPr="00C23517">
        <w:rPr>
          <w:sz w:val="16"/>
        </w:rPr>
        <w:t xml:space="preserve"> </w:t>
      </w:r>
      <w:r w:rsidRPr="00E61B89">
        <w:rPr>
          <w:rStyle w:val="StyleUnderline"/>
        </w:rPr>
        <w:t>to</w:t>
      </w:r>
      <w:r w:rsidRPr="00C23517">
        <w:rPr>
          <w:sz w:val="16"/>
        </w:rPr>
        <w:t xml:space="preserve"> </w:t>
      </w:r>
      <w:r w:rsidRPr="00E61B89">
        <w:rPr>
          <w:rStyle w:val="StyleUnderline"/>
        </w:rPr>
        <w:t>do</w:t>
      </w:r>
      <w:r w:rsidRPr="00C23517">
        <w:rPr>
          <w:sz w:val="16"/>
        </w:rPr>
        <w:t xml:space="preserve">. “The </w:t>
      </w:r>
      <w:r w:rsidRPr="006D310A">
        <w:rPr>
          <w:rStyle w:val="Emphasis"/>
          <w:highlight w:val="cyan"/>
        </w:rPr>
        <w:t>form predates</w:t>
      </w:r>
      <w:r w:rsidRPr="00C23517">
        <w:rPr>
          <w:sz w:val="16"/>
        </w:rPr>
        <w:t xml:space="preserve"> the </w:t>
      </w:r>
      <w:r w:rsidRPr="006D310A">
        <w:rPr>
          <w:rStyle w:val="Emphasis"/>
          <w:highlight w:val="cyan"/>
        </w:rPr>
        <w:t>content</w:t>
      </w:r>
      <w:r w:rsidRPr="00C23517">
        <w:rPr>
          <w:sz w:val="16"/>
        </w:rPr>
        <w:t xml:space="preserve">,” Spade observes. “That is worrying; </w:t>
      </w:r>
      <w:r w:rsidRPr="006D310A">
        <w:rPr>
          <w:rStyle w:val="Emphasis"/>
          <w:highlight w:val="cyan"/>
        </w:rPr>
        <w:t>it is doing something to the imagination</w:t>
      </w:r>
      <w:r w:rsidRPr="00C23517">
        <w:rPr>
          <w:sz w:val="16"/>
        </w:rPr>
        <w:t>.”26</w:t>
      </w:r>
    </w:p>
    <w:p w14:paraId="0DA63F2A" w14:textId="77777777" w:rsidR="00100E37" w:rsidRPr="00C23517" w:rsidRDefault="00100E37" w:rsidP="00100E37">
      <w:pPr>
        <w:rPr>
          <w:sz w:val="16"/>
        </w:rPr>
      </w:pPr>
      <w:r w:rsidRPr="00C23517">
        <w:rPr>
          <w:sz w:val="16"/>
        </w:rPr>
        <w:t xml:space="preserve">The field of nonprofit management, in short, has been deeply harmed by corporate capture. </w:t>
      </w:r>
      <w:r w:rsidRPr="00E61B89">
        <w:rPr>
          <w:rStyle w:val="StyleUnderline"/>
        </w:rPr>
        <w:t>This</w:t>
      </w:r>
      <w:r w:rsidRPr="00C23517">
        <w:rPr>
          <w:sz w:val="16"/>
        </w:rPr>
        <w:t xml:space="preserve"> </w:t>
      </w:r>
      <w:r w:rsidRPr="00E61B89">
        <w:rPr>
          <w:rStyle w:val="StyleUnderline"/>
        </w:rPr>
        <w:t>affects</w:t>
      </w:r>
      <w:r w:rsidRPr="00C23517">
        <w:rPr>
          <w:sz w:val="16"/>
        </w:rPr>
        <w:t xml:space="preserve"> </w:t>
      </w:r>
      <w:r w:rsidRPr="00E61B89">
        <w:rPr>
          <w:rStyle w:val="StyleUnderline"/>
        </w:rPr>
        <w:t>not</w:t>
      </w:r>
      <w:r w:rsidRPr="00C23517">
        <w:rPr>
          <w:sz w:val="16"/>
        </w:rPr>
        <w:t xml:space="preserve"> </w:t>
      </w:r>
      <w:r w:rsidRPr="00E61B89">
        <w:rPr>
          <w:rStyle w:val="StyleUnderline"/>
        </w:rPr>
        <w:t>just</w:t>
      </w:r>
      <w:r w:rsidRPr="00C23517">
        <w:rPr>
          <w:sz w:val="16"/>
        </w:rPr>
        <w:t xml:space="preserve"> </w:t>
      </w:r>
      <w:r w:rsidRPr="00E61B89">
        <w:rPr>
          <w:rStyle w:val="StyleUnderline"/>
        </w:rPr>
        <w:t>nonprofits</w:t>
      </w:r>
      <w:r w:rsidRPr="00C23517">
        <w:rPr>
          <w:sz w:val="16"/>
        </w:rPr>
        <w:t xml:space="preserve"> </w:t>
      </w:r>
      <w:r w:rsidRPr="00E61B89">
        <w:rPr>
          <w:rStyle w:val="StyleUnderline"/>
        </w:rPr>
        <w:t>but</w:t>
      </w:r>
      <w:r w:rsidRPr="00C23517">
        <w:rPr>
          <w:sz w:val="16"/>
        </w:rPr>
        <w:t xml:space="preserve"> also </w:t>
      </w:r>
      <w:r w:rsidRPr="00847047">
        <w:rPr>
          <w:rStyle w:val="StyleUnderline"/>
        </w:rPr>
        <w:t>movements</w:t>
      </w:r>
      <w:r w:rsidRPr="00847047">
        <w:rPr>
          <w:sz w:val="16"/>
        </w:rPr>
        <w:t xml:space="preserve"> </w:t>
      </w:r>
      <w:r w:rsidRPr="00847047">
        <w:rPr>
          <w:rStyle w:val="StyleUnderline"/>
        </w:rPr>
        <w:t>for</w:t>
      </w:r>
      <w:r w:rsidRPr="00847047">
        <w:rPr>
          <w:sz w:val="16"/>
        </w:rPr>
        <w:t xml:space="preserve"> </w:t>
      </w:r>
      <w:r w:rsidRPr="00847047">
        <w:rPr>
          <w:rStyle w:val="StyleUnderline"/>
        </w:rPr>
        <w:t>liberation</w:t>
      </w:r>
      <w:r w:rsidRPr="00847047">
        <w:rPr>
          <w:sz w:val="16"/>
        </w:rPr>
        <w:t xml:space="preserve"> today. As Maurice Mitchell of the Working Families Party powerfully argued in a 2022 essay, </w:t>
      </w:r>
      <w:r w:rsidRPr="00847047">
        <w:rPr>
          <w:rStyle w:val="StyleUnderline"/>
        </w:rPr>
        <w:t>movements</w:t>
      </w:r>
      <w:r w:rsidRPr="00847047">
        <w:rPr>
          <w:sz w:val="16"/>
        </w:rPr>
        <w:t xml:space="preserve"> </w:t>
      </w:r>
      <w:r w:rsidRPr="00847047">
        <w:rPr>
          <w:rStyle w:val="StyleUnderline"/>
        </w:rPr>
        <w:t>face</w:t>
      </w:r>
      <w:r w:rsidRPr="00847047">
        <w:rPr>
          <w:sz w:val="16"/>
        </w:rPr>
        <w:t xml:space="preserve"> a </w:t>
      </w:r>
      <w:r w:rsidRPr="00847047">
        <w:rPr>
          <w:rStyle w:val="StyleUnderline"/>
        </w:rPr>
        <w:t>yin</w:t>
      </w:r>
      <w:r w:rsidRPr="00847047">
        <w:rPr>
          <w:sz w:val="16"/>
        </w:rPr>
        <w:t xml:space="preserve"> </w:t>
      </w:r>
      <w:r w:rsidRPr="00847047">
        <w:rPr>
          <w:rStyle w:val="StyleUnderline"/>
        </w:rPr>
        <w:t>and</w:t>
      </w:r>
      <w:r w:rsidRPr="00847047">
        <w:rPr>
          <w:sz w:val="16"/>
        </w:rPr>
        <w:t xml:space="preserve"> </w:t>
      </w:r>
      <w:r w:rsidRPr="00847047">
        <w:rPr>
          <w:rStyle w:val="StyleUnderline"/>
        </w:rPr>
        <w:t>yang</w:t>
      </w:r>
      <w:r w:rsidRPr="00847047">
        <w:rPr>
          <w:sz w:val="16"/>
        </w:rPr>
        <w:t xml:space="preserve"> </w:t>
      </w:r>
      <w:r w:rsidRPr="00847047">
        <w:rPr>
          <w:rStyle w:val="StyleUnderline"/>
        </w:rPr>
        <w:t>between</w:t>
      </w:r>
      <w:r w:rsidRPr="00847047">
        <w:rPr>
          <w:sz w:val="16"/>
        </w:rPr>
        <w:t xml:space="preserve"> </w:t>
      </w:r>
      <w:r w:rsidRPr="00847047">
        <w:rPr>
          <w:rStyle w:val="Emphasis"/>
        </w:rPr>
        <w:t>exaggerated</w:t>
      </w:r>
      <w:r w:rsidRPr="00847047">
        <w:rPr>
          <w:sz w:val="16"/>
        </w:rPr>
        <w:t xml:space="preserve"> notions of </w:t>
      </w:r>
      <w:r w:rsidRPr="00847047">
        <w:rPr>
          <w:rStyle w:val="Emphasis"/>
        </w:rPr>
        <w:t>individualism</w:t>
      </w:r>
      <w:r w:rsidRPr="00847047">
        <w:rPr>
          <w:sz w:val="16"/>
        </w:rPr>
        <w:t xml:space="preserve"> that can make effective management impossible</w:t>
      </w:r>
      <w:r w:rsidRPr="00847047">
        <w:rPr>
          <w:rStyle w:val="Emphasis"/>
        </w:rPr>
        <w:t xml:space="preserve"> and exaggerated</w:t>
      </w:r>
      <w:r w:rsidRPr="00847047">
        <w:rPr>
          <w:sz w:val="16"/>
        </w:rPr>
        <w:t xml:space="preserve"> notions of </w:t>
      </w:r>
      <w:r w:rsidRPr="00847047">
        <w:rPr>
          <w:rStyle w:val="Emphasis"/>
        </w:rPr>
        <w:t>collective governance</w:t>
      </w:r>
      <w:r w:rsidRPr="00847047">
        <w:rPr>
          <w:sz w:val="16"/>
        </w:rPr>
        <w:t xml:space="preserve"> </w:t>
      </w:r>
      <w:r w:rsidRPr="00847047">
        <w:rPr>
          <w:rStyle w:val="StyleUnderline"/>
        </w:rPr>
        <w:t>that</w:t>
      </w:r>
      <w:r w:rsidRPr="00847047">
        <w:rPr>
          <w:sz w:val="16"/>
        </w:rPr>
        <w:t xml:space="preserve"> </w:t>
      </w:r>
      <w:r w:rsidRPr="00847047">
        <w:rPr>
          <w:rStyle w:val="StyleUnderline"/>
        </w:rPr>
        <w:t>can</w:t>
      </w:r>
      <w:r w:rsidRPr="00847047">
        <w:rPr>
          <w:sz w:val="16"/>
        </w:rPr>
        <w:t xml:space="preserve"> </w:t>
      </w:r>
      <w:r w:rsidRPr="00847047">
        <w:rPr>
          <w:rStyle w:val="StyleUnderline"/>
        </w:rPr>
        <w:t>make</w:t>
      </w:r>
      <w:r w:rsidRPr="00847047">
        <w:rPr>
          <w:sz w:val="16"/>
        </w:rPr>
        <w:t xml:space="preserve"> </w:t>
      </w:r>
      <w:r w:rsidRPr="00847047">
        <w:rPr>
          <w:rStyle w:val="Emphasis"/>
        </w:rPr>
        <w:t>effective organizing</w:t>
      </w:r>
      <w:r w:rsidRPr="00847047">
        <w:rPr>
          <w:sz w:val="16"/>
        </w:rPr>
        <w:t xml:space="preserve"> </w:t>
      </w:r>
      <w:r w:rsidRPr="00847047">
        <w:rPr>
          <w:rStyle w:val="StyleUnderline"/>
        </w:rPr>
        <w:t>exceedingly</w:t>
      </w:r>
      <w:r w:rsidRPr="00847047">
        <w:rPr>
          <w:sz w:val="16"/>
        </w:rPr>
        <w:t xml:space="preserve"> </w:t>
      </w:r>
      <w:r w:rsidRPr="00847047">
        <w:rPr>
          <w:rStyle w:val="Emphasis"/>
        </w:rPr>
        <w:t>difficult</w:t>
      </w:r>
      <w:r w:rsidRPr="00847047">
        <w:rPr>
          <w:sz w:val="16"/>
        </w:rPr>
        <w:t>.27 Writing a year later from the standpoint of solidarity economy organizing, Nicole Wires, network director of the Nonprofit Democracy Network, noted a similar dynamic</w:t>
      </w:r>
      <w:r w:rsidRPr="00C23517">
        <w:rPr>
          <w:sz w:val="16"/>
        </w:rPr>
        <w:t xml:space="preserve">, pointing out that the </w:t>
      </w:r>
      <w:r w:rsidRPr="00E61B89">
        <w:rPr>
          <w:rStyle w:val="StyleUnderline"/>
        </w:rPr>
        <w:t>first</w:t>
      </w:r>
      <w:r w:rsidRPr="00C23517">
        <w:rPr>
          <w:sz w:val="16"/>
        </w:rPr>
        <w:t xml:space="preserve"> </w:t>
      </w:r>
      <w:r w:rsidRPr="00E61B89">
        <w:rPr>
          <w:rStyle w:val="StyleUnderline"/>
        </w:rPr>
        <w:t>stage</w:t>
      </w:r>
      <w:r w:rsidRPr="00C23517">
        <w:rPr>
          <w:sz w:val="16"/>
        </w:rPr>
        <w:t xml:space="preserve"> </w:t>
      </w:r>
      <w:r w:rsidRPr="00E61B89">
        <w:rPr>
          <w:rStyle w:val="StyleUnderline"/>
        </w:rPr>
        <w:t>of</w:t>
      </w:r>
      <w:r w:rsidRPr="00C23517">
        <w:rPr>
          <w:sz w:val="16"/>
        </w:rPr>
        <w:t xml:space="preserve"> </w:t>
      </w:r>
      <w:r w:rsidRPr="00E61B89">
        <w:rPr>
          <w:rStyle w:val="StyleUnderline"/>
        </w:rPr>
        <w:t>activists</w:t>
      </w:r>
      <w:r w:rsidRPr="00C23517">
        <w:rPr>
          <w:sz w:val="16"/>
        </w:rPr>
        <w:t xml:space="preserve"> </w:t>
      </w:r>
      <w:r w:rsidRPr="00E61B89">
        <w:rPr>
          <w:rStyle w:val="StyleUnderline"/>
        </w:rPr>
        <w:t>moving</w:t>
      </w:r>
      <w:r w:rsidRPr="00C23517">
        <w:rPr>
          <w:sz w:val="16"/>
        </w:rPr>
        <w:t xml:space="preserve"> </w:t>
      </w:r>
      <w:r w:rsidRPr="00E61B89">
        <w:rPr>
          <w:rStyle w:val="StyleUnderline"/>
        </w:rPr>
        <w:t>away</w:t>
      </w:r>
      <w:r w:rsidRPr="00C23517">
        <w:rPr>
          <w:sz w:val="16"/>
        </w:rPr>
        <w:t xml:space="preserve"> </w:t>
      </w:r>
      <w:r w:rsidRPr="00E61B89">
        <w:rPr>
          <w:rStyle w:val="StyleUnderline"/>
        </w:rPr>
        <w:t>from</w:t>
      </w:r>
      <w:r w:rsidRPr="00C23517">
        <w:rPr>
          <w:sz w:val="16"/>
        </w:rPr>
        <w:t xml:space="preserve"> </w:t>
      </w:r>
      <w:r w:rsidRPr="00E61B89">
        <w:rPr>
          <w:rStyle w:val="StyleUnderline"/>
        </w:rPr>
        <w:t>corporate</w:t>
      </w:r>
      <w:r w:rsidRPr="00C23517">
        <w:rPr>
          <w:sz w:val="16"/>
        </w:rPr>
        <w:t xml:space="preserve"> models of </w:t>
      </w:r>
      <w:r w:rsidRPr="00E61B89">
        <w:rPr>
          <w:rStyle w:val="StyleUnderline"/>
        </w:rPr>
        <w:t>management</w:t>
      </w:r>
      <w:r w:rsidRPr="00C23517">
        <w:rPr>
          <w:sz w:val="16"/>
        </w:rPr>
        <w:t xml:space="preserve"> and leadership often </w:t>
      </w:r>
      <w:r w:rsidRPr="006D310A">
        <w:rPr>
          <w:rStyle w:val="StyleUnderline"/>
          <w:highlight w:val="cyan"/>
        </w:rPr>
        <w:t>leads to</w:t>
      </w:r>
      <w:r w:rsidRPr="00C23517">
        <w:rPr>
          <w:sz w:val="16"/>
        </w:rPr>
        <w:t xml:space="preserve"> what she calls “</w:t>
      </w:r>
      <w:r w:rsidRPr="00E61B89">
        <w:rPr>
          <w:rStyle w:val="Emphasis"/>
        </w:rPr>
        <w:t>counter-solutions</w:t>
      </w:r>
      <w:r w:rsidRPr="00C23517">
        <w:rPr>
          <w:sz w:val="16"/>
        </w:rPr>
        <w:t>,” which she defines as “</w:t>
      </w:r>
      <w:r w:rsidRPr="00E61B89">
        <w:rPr>
          <w:rStyle w:val="Emphasis"/>
        </w:rPr>
        <w:t>oversimplified solutions that are the obvious opposite of the issue at hand</w:t>
      </w:r>
      <w:r w:rsidRPr="00C23517">
        <w:rPr>
          <w:sz w:val="16"/>
        </w:rPr>
        <w:t xml:space="preserve">.”28 Wires adds that </w:t>
      </w:r>
      <w:r w:rsidRPr="00E61B89">
        <w:rPr>
          <w:rStyle w:val="StyleUnderline"/>
        </w:rPr>
        <w:t>if movement groups fail to move beyond these binaries, they</w:t>
      </w:r>
      <w:r w:rsidRPr="00C23517">
        <w:rPr>
          <w:sz w:val="16"/>
        </w:rPr>
        <w:t xml:space="preserve"> can </w:t>
      </w:r>
      <w:r w:rsidRPr="00E61B89">
        <w:rPr>
          <w:rStyle w:val="StyleUnderline"/>
        </w:rPr>
        <w:t xml:space="preserve">get stuck in a </w:t>
      </w:r>
      <w:r w:rsidRPr="006D310A">
        <w:rPr>
          <w:rStyle w:val="Emphasis"/>
          <w:highlight w:val="cyan"/>
        </w:rPr>
        <w:t>destructive loop</w:t>
      </w:r>
      <w:r w:rsidRPr="006D310A">
        <w:rPr>
          <w:rStyle w:val="StyleUnderline"/>
          <w:highlight w:val="cyan"/>
        </w:rPr>
        <w:t xml:space="preserve"> that undermines</w:t>
      </w:r>
      <w:r w:rsidRPr="00C23517">
        <w:rPr>
          <w:sz w:val="16"/>
        </w:rPr>
        <w:t xml:space="preserve"> their </w:t>
      </w:r>
      <w:r w:rsidRPr="006D310A">
        <w:rPr>
          <w:rStyle w:val="StyleUnderline"/>
          <w:highlight w:val="cyan"/>
        </w:rPr>
        <w:t>liberatory</w:t>
      </w:r>
      <w:r w:rsidRPr="006D310A">
        <w:rPr>
          <w:sz w:val="16"/>
          <w:highlight w:val="cyan"/>
        </w:rPr>
        <w:t xml:space="preserve"> </w:t>
      </w:r>
      <w:r w:rsidRPr="006D310A">
        <w:rPr>
          <w:rStyle w:val="StyleUnderline"/>
          <w:highlight w:val="cyan"/>
        </w:rPr>
        <w:t>goals</w:t>
      </w:r>
      <w:r w:rsidRPr="006D310A">
        <w:rPr>
          <w:sz w:val="16"/>
          <w:highlight w:val="cyan"/>
        </w:rPr>
        <w:t>.</w:t>
      </w:r>
    </w:p>
    <w:p w14:paraId="3DD1DB4A" w14:textId="77777777" w:rsidR="00100E37" w:rsidRPr="00C23517" w:rsidRDefault="00100E37" w:rsidP="00100E37"/>
    <w:p w14:paraId="36D68617" w14:textId="77777777" w:rsidR="00100E37" w:rsidRPr="007F7852" w:rsidRDefault="00100E37" w:rsidP="00100E37">
      <w:pPr>
        <w:pStyle w:val="Heading4"/>
      </w:pPr>
      <w:r>
        <w:lastRenderedPageBreak/>
        <w:t>Vote neg for a project of class independence.</w:t>
      </w:r>
    </w:p>
    <w:p w14:paraId="5EE302E2" w14:textId="77777777" w:rsidR="00100E37" w:rsidRPr="00A744DD" w:rsidRDefault="00100E37" w:rsidP="00100E37">
      <w:r w:rsidRPr="00A744DD">
        <w:rPr>
          <w:rStyle w:val="Style13ptBold"/>
        </w:rPr>
        <w:t>Hoff 24</w:t>
      </w:r>
      <w:r w:rsidRPr="00A744DD">
        <w:t xml:space="preserve"> – James Dennis Hoff, Associate Professor of English at the Borough of Manhattan Community College, CUNY,</w:t>
      </w:r>
      <w:r>
        <w:t xml:space="preserve"> </w:t>
      </w:r>
      <w:r w:rsidRPr="00A744DD">
        <w:t>4</w:t>
      </w:r>
      <w:r>
        <w:t>/</w:t>
      </w:r>
      <w:r w:rsidRPr="00A744DD">
        <w:t>19</w:t>
      </w:r>
      <w:r>
        <w:t>/</w:t>
      </w:r>
      <w:r w:rsidRPr="00A744DD">
        <w:t>2024, "Beyond Reform: The Limits of the New Labor Bureaucracy", Left Voice, https://www.leftvoice.org/beyond-reform-the-limits-of-the-new-labor-bureaucracy/</w:t>
      </w:r>
    </w:p>
    <w:p w14:paraId="45F292D6" w14:textId="77777777" w:rsidR="00100E37" w:rsidRPr="00A744DD" w:rsidRDefault="00100E37" w:rsidP="00100E37">
      <w:pPr>
        <w:rPr>
          <w:sz w:val="14"/>
        </w:rPr>
      </w:pPr>
      <w:r w:rsidRPr="00A744DD">
        <w:rPr>
          <w:sz w:val="14"/>
        </w:rPr>
        <w:t xml:space="preserve">Class Independence, Union Democracy, and </w:t>
      </w:r>
      <w:proofErr w:type="gramStart"/>
      <w:r w:rsidRPr="00A744DD">
        <w:rPr>
          <w:sz w:val="14"/>
        </w:rPr>
        <w:t>Working Class</w:t>
      </w:r>
      <w:proofErr w:type="gramEnd"/>
      <w:r w:rsidRPr="00A744DD">
        <w:rPr>
          <w:sz w:val="14"/>
        </w:rPr>
        <w:t xml:space="preserve"> Hegemony</w:t>
      </w:r>
    </w:p>
    <w:p w14:paraId="05F7E374" w14:textId="77777777" w:rsidR="00100E37" w:rsidRPr="00B2698E" w:rsidRDefault="00100E37" w:rsidP="00100E37">
      <w:pPr>
        <w:rPr>
          <w:sz w:val="14"/>
        </w:rPr>
      </w:pPr>
      <w:r w:rsidRPr="00A744DD">
        <w:rPr>
          <w:rStyle w:val="StyleUnderline"/>
        </w:rPr>
        <w:t xml:space="preserve">What exactly is the </w:t>
      </w:r>
      <w:r w:rsidRPr="00A744DD">
        <w:rPr>
          <w:rStyle w:val="Emphasis"/>
        </w:rPr>
        <w:t>purpose of a union</w:t>
      </w:r>
      <w:r w:rsidRPr="00A744DD">
        <w:rPr>
          <w:rStyle w:val="StyleUnderline"/>
        </w:rPr>
        <w:t xml:space="preserve"> and </w:t>
      </w:r>
      <w:r w:rsidRPr="006D310A">
        <w:rPr>
          <w:rStyle w:val="Emphasis"/>
          <w:highlight w:val="cyan"/>
        </w:rPr>
        <w:t>what do we want our unions to be?</w:t>
      </w:r>
      <w:r w:rsidRPr="00A744DD">
        <w:rPr>
          <w:rStyle w:val="StyleUnderline"/>
        </w:rPr>
        <w:t xml:space="preserve"> </w:t>
      </w:r>
      <w:r w:rsidRPr="00A744DD">
        <w:rPr>
          <w:sz w:val="14"/>
        </w:rPr>
        <w:t xml:space="preserve">These are questions that are rarely, if ever, directly raised when activists gather to discuss labor organizing. That is, activists and union members who want to improve their unions are often so caught up in organizing that they forget what they are organizing for. </w:t>
      </w:r>
      <w:r w:rsidRPr="006D310A">
        <w:rPr>
          <w:rStyle w:val="StyleUnderline"/>
          <w:highlight w:val="cyan"/>
        </w:rPr>
        <w:t xml:space="preserve">A </w:t>
      </w:r>
      <w:r w:rsidRPr="006D310A">
        <w:rPr>
          <w:rStyle w:val="Emphasis"/>
          <w:highlight w:val="cyan"/>
        </w:rPr>
        <w:t>strike</w:t>
      </w:r>
      <w:r w:rsidRPr="006D310A">
        <w:rPr>
          <w:rStyle w:val="StyleUnderline"/>
          <w:highlight w:val="cyan"/>
        </w:rPr>
        <w:t>,</w:t>
      </w:r>
      <w:r w:rsidRPr="00A744DD">
        <w:rPr>
          <w:rStyle w:val="StyleUnderline"/>
        </w:rPr>
        <w:t xml:space="preserve"> a good </w:t>
      </w:r>
      <w:r w:rsidRPr="006D310A">
        <w:rPr>
          <w:rStyle w:val="Emphasis"/>
          <w:highlight w:val="cyan"/>
        </w:rPr>
        <w:t>contract</w:t>
      </w:r>
      <w:r w:rsidRPr="00A744DD">
        <w:rPr>
          <w:rStyle w:val="StyleUnderline"/>
        </w:rPr>
        <w:t xml:space="preserve">, a higher rate of union </w:t>
      </w:r>
      <w:r w:rsidRPr="006D310A">
        <w:rPr>
          <w:rStyle w:val="Emphasis"/>
          <w:highlight w:val="cyan"/>
        </w:rPr>
        <w:t>participation</w:t>
      </w:r>
      <w:r w:rsidRPr="00A744DD">
        <w:rPr>
          <w:sz w:val="14"/>
        </w:rPr>
        <w:t xml:space="preserve">, the construction and successful election of a reform caucus, more unions? </w:t>
      </w:r>
      <w:r w:rsidRPr="00A744DD">
        <w:rPr>
          <w:rStyle w:val="StyleUnderline"/>
        </w:rPr>
        <w:t xml:space="preserve">These things are good, but they </w:t>
      </w:r>
      <w:r w:rsidRPr="006D310A">
        <w:rPr>
          <w:rStyle w:val="Emphasis"/>
          <w:highlight w:val="cyan"/>
        </w:rPr>
        <w:t>are not ends in themselves</w:t>
      </w:r>
      <w:r w:rsidRPr="006D310A">
        <w:rPr>
          <w:rStyle w:val="StyleUnderline"/>
          <w:highlight w:val="cyan"/>
        </w:rPr>
        <w:t>.</w:t>
      </w:r>
      <w:r w:rsidRPr="006D310A">
        <w:rPr>
          <w:sz w:val="14"/>
          <w:highlight w:val="cyan"/>
        </w:rPr>
        <w:t xml:space="preserve"> </w:t>
      </w:r>
      <w:r w:rsidRPr="00847047">
        <w:rPr>
          <w:rStyle w:val="StyleUnderline"/>
        </w:rPr>
        <w:t>Unions are important tools that working people can and must use to build our power.</w:t>
      </w:r>
      <w:r w:rsidRPr="00847047">
        <w:rPr>
          <w:sz w:val="14"/>
        </w:rPr>
        <w:t xml:space="preserve"> However, </w:t>
      </w:r>
      <w:r w:rsidRPr="00847047">
        <w:rPr>
          <w:rStyle w:val="StyleUnderline"/>
        </w:rPr>
        <w:t>as labor unions have drawn closer to the state</w:t>
      </w:r>
      <w:r w:rsidRPr="00847047">
        <w:rPr>
          <w:sz w:val="14"/>
        </w:rPr>
        <w:t xml:space="preserve"> over the decades and come to depend upon the state for their continued survival, </w:t>
      </w:r>
      <w:r w:rsidRPr="00847047">
        <w:rPr>
          <w:rStyle w:val="StyleUnderline"/>
        </w:rPr>
        <w:t xml:space="preserve">they have taken on an increasingly </w:t>
      </w:r>
      <w:r w:rsidRPr="00847047">
        <w:rPr>
          <w:rStyle w:val="Emphasis"/>
        </w:rPr>
        <w:t>contradictory class character.</w:t>
      </w:r>
      <w:r w:rsidRPr="00847047">
        <w:rPr>
          <w:sz w:val="14"/>
        </w:rPr>
        <w:t xml:space="preserve"> Consider </w:t>
      </w:r>
      <w:r w:rsidRPr="00847047">
        <w:rPr>
          <w:rStyle w:val="StyleUnderline"/>
        </w:rPr>
        <w:t>the AFL-CIO</w:t>
      </w:r>
      <w:r w:rsidRPr="00847047">
        <w:rPr>
          <w:sz w:val="14"/>
        </w:rPr>
        <w:t xml:space="preserve">, whose leaders have conspired, and still </w:t>
      </w:r>
      <w:r w:rsidRPr="00847047">
        <w:rPr>
          <w:rStyle w:val="StyleUnderline"/>
        </w:rPr>
        <w:t>conspire, with the U.S. government to undermine foreign</w:t>
      </w:r>
      <w:r w:rsidRPr="00B2698E">
        <w:rPr>
          <w:rStyle w:val="StyleUnderline"/>
        </w:rPr>
        <w:t xml:space="preserve"> leaders and defeat working class movements in</w:t>
      </w:r>
      <w:r w:rsidRPr="00B2698E">
        <w:rPr>
          <w:sz w:val="14"/>
        </w:rPr>
        <w:t xml:space="preserve"> countries across the world, including </w:t>
      </w:r>
      <w:r w:rsidRPr="00B2698E">
        <w:rPr>
          <w:rStyle w:val="StyleUnderline"/>
        </w:rPr>
        <w:t>Brazil</w:t>
      </w:r>
      <w:r w:rsidRPr="00B2698E">
        <w:rPr>
          <w:sz w:val="14"/>
        </w:rPr>
        <w:t xml:space="preserve">, </w:t>
      </w:r>
      <w:r w:rsidRPr="00B2698E">
        <w:rPr>
          <w:rStyle w:val="StyleUnderline"/>
        </w:rPr>
        <w:t>Chile</w:t>
      </w:r>
      <w:r w:rsidRPr="00B2698E">
        <w:rPr>
          <w:sz w:val="14"/>
        </w:rPr>
        <w:t xml:space="preserve">, and </w:t>
      </w:r>
      <w:r w:rsidRPr="00B2698E">
        <w:rPr>
          <w:rStyle w:val="StyleUnderline"/>
        </w:rPr>
        <w:t>Venezuela</w:t>
      </w:r>
      <w:r w:rsidRPr="00B2698E">
        <w:rPr>
          <w:sz w:val="14"/>
        </w:rPr>
        <w:t xml:space="preserve">. These same leaders, who claim to represent more than 12 million workers, also continue to affiliate with and represent tens of thousands of police officers, whose primary purpose is to repress the working class in service of capitalist stability and profit. And of course, the AFL CIO continues to hold millions of dollars in Israeli Bonds, directly contributing to the unfolding genocide in Gaza. </w:t>
      </w:r>
    </w:p>
    <w:p w14:paraId="11DD861A" w14:textId="77777777" w:rsidR="00100E37" w:rsidRPr="00A744DD" w:rsidRDefault="00100E37" w:rsidP="00100E37">
      <w:pPr>
        <w:rPr>
          <w:rStyle w:val="StyleUnderline"/>
        </w:rPr>
      </w:pPr>
      <w:r w:rsidRPr="00B2698E">
        <w:rPr>
          <w:sz w:val="14"/>
        </w:rPr>
        <w:t xml:space="preserve">Even </w:t>
      </w:r>
      <w:r w:rsidRPr="00B2698E">
        <w:rPr>
          <w:rStyle w:val="StyleUnderline"/>
        </w:rPr>
        <w:t>otherwise progressive labor leaders like Fain and Nelson</w:t>
      </w:r>
      <w:r w:rsidRPr="00B2698E">
        <w:rPr>
          <w:sz w:val="14"/>
        </w:rPr>
        <w:t xml:space="preserve"> continue to </w:t>
      </w:r>
      <w:r w:rsidRPr="00B2698E">
        <w:rPr>
          <w:rStyle w:val="StyleUnderline"/>
        </w:rPr>
        <w:t>reproduce</w:t>
      </w:r>
      <w:r w:rsidRPr="00B2698E">
        <w:rPr>
          <w:sz w:val="14"/>
        </w:rPr>
        <w:t xml:space="preserve"> these </w:t>
      </w:r>
      <w:r w:rsidRPr="00B2698E">
        <w:rPr>
          <w:rStyle w:val="StyleUnderline"/>
        </w:rPr>
        <w:t>chauvinist</w:t>
      </w:r>
      <w:r w:rsidRPr="00B2698E">
        <w:rPr>
          <w:sz w:val="14"/>
        </w:rPr>
        <w:t xml:space="preserve"> </w:t>
      </w:r>
      <w:r w:rsidRPr="00B2698E">
        <w:rPr>
          <w:rStyle w:val="StyleUnderline"/>
        </w:rPr>
        <w:t>politics</w:t>
      </w:r>
      <w:r w:rsidRPr="00B2698E">
        <w:rPr>
          <w:sz w:val="14"/>
        </w:rPr>
        <w:t xml:space="preserve"> by supporting Democratic Party politicians like Sanders and Biden and </w:t>
      </w:r>
      <w:r w:rsidRPr="00B2698E">
        <w:rPr>
          <w:rStyle w:val="StyleUnderline"/>
        </w:rPr>
        <w:t>offering praise and support for U.S. imperialism</w:t>
      </w:r>
      <w:r w:rsidRPr="00B2698E">
        <w:rPr>
          <w:sz w:val="14"/>
        </w:rPr>
        <w:t>. When Nelson leaped to public attention by threatening to help organize a strike of airport workers to put an end to the government shutdown in 2019, she passionately</w:t>
      </w:r>
      <w:r w:rsidRPr="00A744DD">
        <w:rPr>
          <w:sz w:val="14"/>
        </w:rPr>
        <w:t xml:space="preserve"> talked about the many soldiers “fighting for our country right now,” who were not being paid, as if the U.S. military could ever fight for the interests of working people. Likewise, in a speech delivered the same day of Biden’s visit, </w:t>
      </w:r>
      <w:r w:rsidRPr="00A744DD">
        <w:rPr>
          <w:rStyle w:val="StyleUnderline"/>
        </w:rPr>
        <w:t>Fain</w:t>
      </w:r>
      <w:r w:rsidRPr="00A744DD">
        <w:rPr>
          <w:sz w:val="14"/>
        </w:rPr>
        <w:t xml:space="preserve"> </w:t>
      </w:r>
      <w:r w:rsidRPr="00A744DD">
        <w:rPr>
          <w:rStyle w:val="StyleUnderline"/>
        </w:rPr>
        <w:t>referred to the former manufacturing site of B-24 bombers for the U.S Air Force as the “arsenal of democracy.</w:t>
      </w:r>
      <w:r w:rsidRPr="00A744DD">
        <w:rPr>
          <w:sz w:val="14"/>
        </w:rPr>
        <w:t xml:space="preserve">” Fain has also modeled himself on the UAW leader Walter Reuther, a close ally of Franklin Roosevelt who proudly oversaw plans for the UAW to produce 500 planes a day for the U.S. military in 1940, and who championed a no-strike clause during the war </w:t>
      </w:r>
      <w:proofErr w:type="gramStart"/>
      <w:r w:rsidRPr="00A744DD">
        <w:rPr>
          <w:sz w:val="14"/>
        </w:rPr>
        <w:t>in order to</w:t>
      </w:r>
      <w:proofErr w:type="gramEnd"/>
      <w:r w:rsidRPr="00A744DD">
        <w:rPr>
          <w:sz w:val="14"/>
        </w:rPr>
        <w:t xml:space="preserve"> keep wildcat strikes in check and corporate profits flowing from the war machine. </w:t>
      </w:r>
      <w:proofErr w:type="gramStart"/>
      <w:r w:rsidRPr="00A744DD">
        <w:rPr>
          <w:sz w:val="14"/>
        </w:rPr>
        <w:t>All of</w:t>
      </w:r>
      <w:proofErr w:type="gramEnd"/>
      <w:r w:rsidRPr="00A744DD">
        <w:rPr>
          <w:sz w:val="14"/>
        </w:rPr>
        <w:t xml:space="preserve"> those </w:t>
      </w:r>
      <w:r w:rsidRPr="00A744DD">
        <w:rPr>
          <w:rStyle w:val="StyleUnderline"/>
        </w:rPr>
        <w:t>union activists who</w:t>
      </w:r>
      <w:r w:rsidRPr="00A744DD">
        <w:rPr>
          <w:sz w:val="14"/>
        </w:rPr>
        <w:t xml:space="preserve"> had </w:t>
      </w:r>
      <w:r w:rsidRPr="00A744DD">
        <w:rPr>
          <w:rStyle w:val="StyleUnderline"/>
        </w:rPr>
        <w:t>supported Reuther</w:t>
      </w:r>
      <w:r w:rsidRPr="00A744DD">
        <w:rPr>
          <w:sz w:val="14"/>
        </w:rPr>
        <w:t xml:space="preserve"> </w:t>
      </w:r>
      <w:r w:rsidRPr="00A744DD">
        <w:rPr>
          <w:rStyle w:val="StyleUnderline"/>
        </w:rPr>
        <w:t>were</w:t>
      </w:r>
      <w:r w:rsidRPr="00A744DD">
        <w:rPr>
          <w:sz w:val="14"/>
        </w:rPr>
        <w:t xml:space="preserve"> therefore also ina</w:t>
      </w:r>
      <w:r w:rsidRPr="00A744DD">
        <w:rPr>
          <w:rStyle w:val="StyleUnderline"/>
        </w:rPr>
        <w:t xml:space="preserve">dvertently contributing to the stability and firepower of the </w:t>
      </w:r>
      <w:r w:rsidRPr="00A744DD">
        <w:rPr>
          <w:sz w:val="14"/>
        </w:rPr>
        <w:t xml:space="preserve">same imperialist </w:t>
      </w:r>
      <w:r w:rsidRPr="00A744DD">
        <w:rPr>
          <w:rStyle w:val="StyleUnderline"/>
        </w:rPr>
        <w:t>state that</w:t>
      </w:r>
      <w:r w:rsidRPr="00A744DD">
        <w:rPr>
          <w:sz w:val="14"/>
        </w:rPr>
        <w:t xml:space="preserve"> only five years later </w:t>
      </w:r>
      <w:r w:rsidRPr="00A744DD">
        <w:rPr>
          <w:rStyle w:val="StyleUnderline"/>
        </w:rPr>
        <w:t xml:space="preserve">used a different kind of bomber manufactured by Boeing to murder hundreds of thousands of Japanese civilians in Hiroshima and Nagasaki. </w:t>
      </w:r>
    </w:p>
    <w:p w14:paraId="7A6E4652" w14:textId="77777777" w:rsidR="00100E37" w:rsidRPr="00847047" w:rsidRDefault="00100E37" w:rsidP="00100E37">
      <w:pPr>
        <w:rPr>
          <w:rStyle w:val="StyleUnderline"/>
        </w:rPr>
      </w:pPr>
      <w:r w:rsidRPr="00A744DD">
        <w:rPr>
          <w:sz w:val="14"/>
        </w:rPr>
        <w:t xml:space="preserve">But </w:t>
      </w:r>
      <w:r w:rsidRPr="006D310A">
        <w:rPr>
          <w:rStyle w:val="StyleUnderline"/>
          <w:highlight w:val="cyan"/>
        </w:rPr>
        <w:t>labor’s</w:t>
      </w:r>
      <w:r w:rsidRPr="00A744DD">
        <w:rPr>
          <w:sz w:val="14"/>
        </w:rPr>
        <w:t xml:space="preserve"> ongoing </w:t>
      </w:r>
      <w:r w:rsidRPr="006D310A">
        <w:rPr>
          <w:rStyle w:val="StyleUnderline"/>
          <w:highlight w:val="cyan"/>
        </w:rPr>
        <w:t>ties to the state</w:t>
      </w:r>
      <w:r w:rsidRPr="00A744DD">
        <w:rPr>
          <w:sz w:val="14"/>
        </w:rPr>
        <w:t xml:space="preserve"> are not the product of this or that individual labor leader and therefore cannot be solved by electing better reformists. Instead, they </w:t>
      </w:r>
      <w:r w:rsidRPr="006D310A">
        <w:rPr>
          <w:rStyle w:val="StyleUnderline"/>
          <w:highlight w:val="cyan"/>
        </w:rPr>
        <w:t xml:space="preserve">are the result of </w:t>
      </w:r>
      <w:r w:rsidRPr="006D310A">
        <w:rPr>
          <w:rStyle w:val="Emphasis"/>
          <w:highlight w:val="cyan"/>
        </w:rPr>
        <w:t>long-term material shifts</w:t>
      </w:r>
      <w:r w:rsidRPr="00A744DD">
        <w:rPr>
          <w:rStyle w:val="StyleUnderline"/>
        </w:rPr>
        <w:t xml:space="preserve"> </w:t>
      </w:r>
      <w:proofErr w:type="gramStart"/>
      <w:r w:rsidRPr="00A744DD">
        <w:rPr>
          <w:rStyle w:val="StyleUnderline"/>
        </w:rPr>
        <w:t>in the nature of capitalism</w:t>
      </w:r>
      <w:proofErr w:type="gramEnd"/>
      <w:r w:rsidRPr="00A744DD">
        <w:rPr>
          <w:rStyle w:val="StyleUnderline"/>
        </w:rPr>
        <w:t xml:space="preserve"> </w:t>
      </w:r>
      <w:r w:rsidRPr="006D310A">
        <w:rPr>
          <w:rStyle w:val="StyleUnderline"/>
          <w:highlight w:val="cyan"/>
        </w:rPr>
        <w:t>that</w:t>
      </w:r>
      <w:r w:rsidRPr="00A744DD">
        <w:rPr>
          <w:rStyle w:val="StyleUnderline"/>
        </w:rPr>
        <w:t xml:space="preserve"> have </w:t>
      </w:r>
      <w:r w:rsidRPr="006D310A">
        <w:rPr>
          <w:rStyle w:val="StyleUnderline"/>
          <w:highlight w:val="cyan"/>
        </w:rPr>
        <w:t>allowed</w:t>
      </w:r>
      <w:r w:rsidRPr="00A744DD">
        <w:rPr>
          <w:rStyle w:val="StyleUnderline"/>
        </w:rPr>
        <w:t xml:space="preserve"> labor </w:t>
      </w:r>
      <w:r w:rsidRPr="006D310A">
        <w:rPr>
          <w:rStyle w:val="StyleUnderline"/>
          <w:highlight w:val="cyan"/>
        </w:rPr>
        <w:t>unions to become captured</w:t>
      </w:r>
      <w:r w:rsidRPr="00A744DD">
        <w:rPr>
          <w:rStyle w:val="StyleUnderline"/>
        </w:rPr>
        <w:t xml:space="preserve"> by the imperialist state.</w:t>
      </w:r>
      <w:r w:rsidRPr="00A744DD">
        <w:rPr>
          <w:sz w:val="14"/>
        </w:rPr>
        <w:t xml:space="preserve"> As Leon Trotsky explains in “Trade Unions in the Epoch of Imperialist Decay,” </w:t>
      </w:r>
      <w:r w:rsidRPr="00A744DD">
        <w:rPr>
          <w:rStyle w:val="StyleUnderline"/>
        </w:rPr>
        <w:t xml:space="preserve">the intimate relationship between the state and monopoly capitalism, which defines the epoch of </w:t>
      </w:r>
      <w:r w:rsidRPr="00847047">
        <w:rPr>
          <w:rStyle w:val="StyleUnderline"/>
        </w:rPr>
        <w:t>imperialism, forces unions to turn to the state for protection.</w:t>
      </w:r>
    </w:p>
    <w:p w14:paraId="738C9E70" w14:textId="77777777" w:rsidR="00100E37" w:rsidRPr="00A744DD" w:rsidRDefault="00100E37" w:rsidP="00100E37">
      <w:pPr>
        <w:rPr>
          <w:sz w:val="14"/>
        </w:rPr>
      </w:pPr>
      <w:r w:rsidRPr="00847047">
        <w:rPr>
          <w:rStyle w:val="StyleUnderline"/>
        </w:rPr>
        <w:t>Hence flows the need of the trade unions</w:t>
      </w:r>
      <w:r w:rsidRPr="00847047">
        <w:rPr>
          <w:sz w:val="14"/>
        </w:rPr>
        <w:t xml:space="preserve"> – insofar as they remain on reformist positions, </w:t>
      </w:r>
      <w:proofErr w:type="spellStart"/>
      <w:r w:rsidRPr="00847047">
        <w:rPr>
          <w:sz w:val="14"/>
        </w:rPr>
        <w:t>ie</w:t>
      </w:r>
      <w:proofErr w:type="spellEnd"/>
      <w:r w:rsidRPr="00847047">
        <w:rPr>
          <w:sz w:val="14"/>
        </w:rPr>
        <w:t xml:space="preserve">., on positions of adapting themselves to private property – </w:t>
      </w:r>
      <w:r w:rsidRPr="00847047">
        <w:rPr>
          <w:rStyle w:val="StyleUnderline"/>
        </w:rPr>
        <w:t>to adapt themselves to the capitalist state and to contend for its cooperation.</w:t>
      </w:r>
      <w:r w:rsidRPr="00847047">
        <w:rPr>
          <w:sz w:val="14"/>
        </w:rPr>
        <w:t xml:space="preserve"> </w:t>
      </w:r>
      <w:r w:rsidRPr="00847047">
        <w:rPr>
          <w:rStyle w:val="StyleUnderline"/>
        </w:rPr>
        <w:t>In the eyes of the bureaucracy of the trade union movement the chief task lies in “freeing” the state from the embrace of capitalism</w:t>
      </w:r>
      <w:r w:rsidRPr="00847047">
        <w:rPr>
          <w:sz w:val="14"/>
        </w:rPr>
        <w:t>, in weakening its dependence on trusts, in pulling it over to their side</w:t>
      </w:r>
      <w:r w:rsidRPr="00A744DD">
        <w:rPr>
          <w:sz w:val="14"/>
        </w:rPr>
        <w:t xml:space="preserve">. This position is in complete harmony with the social position of the labor aristocracy and the labor bureaucracy, who fight for a crumb in the share of </w:t>
      </w:r>
      <w:proofErr w:type="spellStart"/>
      <w:r w:rsidRPr="00A744DD">
        <w:rPr>
          <w:sz w:val="14"/>
        </w:rPr>
        <w:t>superprofits</w:t>
      </w:r>
      <w:proofErr w:type="spellEnd"/>
      <w:r w:rsidRPr="00A744DD">
        <w:rPr>
          <w:sz w:val="14"/>
        </w:rPr>
        <w:t xml:space="preserve"> of imperialist capitalism.</w:t>
      </w:r>
    </w:p>
    <w:p w14:paraId="74A7290B" w14:textId="77777777" w:rsidR="00100E37" w:rsidRPr="00A744DD" w:rsidRDefault="00100E37" w:rsidP="00100E37">
      <w:pPr>
        <w:rPr>
          <w:sz w:val="14"/>
        </w:rPr>
      </w:pPr>
      <w:r w:rsidRPr="00A744DD">
        <w:rPr>
          <w:rStyle w:val="StyleUnderline"/>
        </w:rPr>
        <w:t>This</w:t>
      </w:r>
      <w:r w:rsidRPr="00A744DD">
        <w:rPr>
          <w:sz w:val="14"/>
        </w:rPr>
        <w:t xml:space="preserve">, however, </w:t>
      </w:r>
      <w:r w:rsidRPr="00A744DD">
        <w:rPr>
          <w:rStyle w:val="StyleUnderline"/>
        </w:rPr>
        <w:t>is not a reason for labor militants to reject or turn away from union struggle</w:t>
      </w:r>
      <w:r w:rsidRPr="00A744DD">
        <w:rPr>
          <w:sz w:val="14"/>
        </w:rPr>
        <w:t xml:space="preserve">; rather, this explains the terms upon which such struggles </w:t>
      </w:r>
      <w:proofErr w:type="gramStart"/>
      <w:r w:rsidRPr="00A744DD">
        <w:rPr>
          <w:sz w:val="14"/>
        </w:rPr>
        <w:t>have to</w:t>
      </w:r>
      <w:proofErr w:type="gramEnd"/>
      <w:r w:rsidRPr="00A744DD">
        <w:rPr>
          <w:sz w:val="14"/>
        </w:rPr>
        <w:t xml:space="preserve"> be waged. </w:t>
      </w:r>
      <w:proofErr w:type="gramStart"/>
      <w:r w:rsidRPr="006D310A">
        <w:rPr>
          <w:rStyle w:val="StyleUnderline"/>
          <w:highlight w:val="cyan"/>
        </w:rPr>
        <w:t>In order to</w:t>
      </w:r>
      <w:proofErr w:type="gramEnd"/>
      <w:r w:rsidRPr="006D310A">
        <w:rPr>
          <w:rStyle w:val="StyleUnderline"/>
          <w:highlight w:val="cyan"/>
        </w:rPr>
        <w:t xml:space="preserve"> build democratic unions,</w:t>
      </w:r>
      <w:r w:rsidRPr="00A744DD">
        <w:rPr>
          <w:rStyle w:val="StyleUnderline"/>
        </w:rPr>
        <w:t xml:space="preserve"> where workers’ power is no longer limited by what the state and the bureaucracy will allow, </w:t>
      </w:r>
      <w:r w:rsidRPr="006D310A">
        <w:rPr>
          <w:rStyle w:val="StyleUnderline"/>
          <w:highlight w:val="cyan"/>
        </w:rPr>
        <w:t>we need to</w:t>
      </w:r>
      <w:r w:rsidRPr="00A744DD">
        <w:rPr>
          <w:rStyle w:val="StyleUnderline"/>
        </w:rPr>
        <w:t xml:space="preserve"> simultaneously </w:t>
      </w:r>
      <w:r w:rsidRPr="006D310A">
        <w:rPr>
          <w:rStyle w:val="StyleUnderline"/>
          <w:highlight w:val="cyan"/>
        </w:rPr>
        <w:t>break our unions away</w:t>
      </w:r>
      <w:r w:rsidRPr="00A744DD">
        <w:rPr>
          <w:rStyle w:val="StyleUnderline"/>
        </w:rPr>
        <w:t xml:space="preserve"> </w:t>
      </w:r>
      <w:r w:rsidRPr="006D310A">
        <w:rPr>
          <w:rStyle w:val="StyleUnderline"/>
          <w:highlight w:val="cyan"/>
        </w:rPr>
        <w:t>from</w:t>
      </w:r>
      <w:r w:rsidRPr="00A744DD">
        <w:rPr>
          <w:rStyle w:val="StyleUnderline"/>
        </w:rPr>
        <w:t xml:space="preserve"> the influence and </w:t>
      </w:r>
      <w:r w:rsidRPr="006D310A">
        <w:rPr>
          <w:rStyle w:val="StyleUnderline"/>
          <w:highlight w:val="cyan"/>
        </w:rPr>
        <w:t>control of the state</w:t>
      </w:r>
      <w:r w:rsidRPr="00A744DD">
        <w:rPr>
          <w:sz w:val="14"/>
        </w:rPr>
        <w:t>. Again, as Trotsky put it:</w:t>
      </w:r>
    </w:p>
    <w:p w14:paraId="4BDE7CA9" w14:textId="77777777" w:rsidR="00100E37" w:rsidRPr="00A744DD" w:rsidRDefault="00100E37" w:rsidP="00100E37">
      <w:pPr>
        <w:rPr>
          <w:sz w:val="14"/>
        </w:rPr>
      </w:pPr>
      <w:r w:rsidRPr="00A744DD">
        <w:rPr>
          <w:sz w:val="14"/>
        </w:rPr>
        <w:t xml:space="preserve">[T]he trade unions in the present epoch cannot simply be the organs of democracy as they were in the epoch of free capitalism and they cannot any longer remain politically neutral, that is, limit themselves to serving the daily needs of the working class… The trade unions of our time can either serve as secondary instruments </w:t>
      </w:r>
      <w:r w:rsidRPr="00A744DD">
        <w:rPr>
          <w:sz w:val="14"/>
        </w:rPr>
        <w:lastRenderedPageBreak/>
        <w:t>of imperialist capitalism for the subordination and disciplining of workers and for obstructing the revolution, or, on the contrary, the trade unions can become the instruments of the revolutionary movement of the proletariat.</w:t>
      </w:r>
    </w:p>
    <w:p w14:paraId="31614E5D" w14:textId="77777777" w:rsidR="00100E37" w:rsidRPr="00B2698E" w:rsidRDefault="00100E37" w:rsidP="00100E37">
      <w:pPr>
        <w:rPr>
          <w:rStyle w:val="StyleUnderline"/>
        </w:rPr>
      </w:pPr>
      <w:r w:rsidRPr="006D310A">
        <w:rPr>
          <w:rStyle w:val="StyleUnderline"/>
          <w:highlight w:val="cyan"/>
        </w:rPr>
        <w:t>Union democracy</w:t>
      </w:r>
      <w:r w:rsidRPr="00A744DD">
        <w:rPr>
          <w:sz w:val="14"/>
        </w:rPr>
        <w:t xml:space="preserve">, in other words, </w:t>
      </w:r>
      <w:proofErr w:type="gramStart"/>
      <w:r w:rsidRPr="006D310A">
        <w:rPr>
          <w:rStyle w:val="StyleUnderline"/>
          <w:highlight w:val="cyan"/>
        </w:rPr>
        <w:t>has to</w:t>
      </w:r>
      <w:proofErr w:type="gramEnd"/>
      <w:r w:rsidRPr="006D310A">
        <w:rPr>
          <w:rStyle w:val="StyleUnderline"/>
          <w:highlight w:val="cyan"/>
        </w:rPr>
        <w:t xml:space="preserve"> be built</w:t>
      </w:r>
      <w:r w:rsidRPr="00A744DD">
        <w:rPr>
          <w:rStyle w:val="StyleUnderline"/>
        </w:rPr>
        <w:t>,</w:t>
      </w:r>
      <w:r w:rsidRPr="00A744DD">
        <w:rPr>
          <w:sz w:val="14"/>
        </w:rPr>
        <w:t xml:space="preserve"> at the very least, </w:t>
      </w:r>
      <w:r w:rsidRPr="006D310A">
        <w:rPr>
          <w:rStyle w:val="StyleUnderline"/>
          <w:highlight w:val="cyan"/>
        </w:rPr>
        <w:t>upon</w:t>
      </w:r>
      <w:r w:rsidRPr="00A744DD">
        <w:rPr>
          <w:rStyle w:val="StyleUnderline"/>
        </w:rPr>
        <w:t xml:space="preserve"> a program of </w:t>
      </w:r>
      <w:r w:rsidRPr="006D310A">
        <w:rPr>
          <w:rStyle w:val="Emphasis"/>
          <w:highlight w:val="cyan"/>
        </w:rPr>
        <w:t>class independence</w:t>
      </w:r>
      <w:r w:rsidRPr="00A744DD">
        <w:rPr>
          <w:rStyle w:val="StyleUnderline"/>
        </w:rPr>
        <w:t xml:space="preserve"> and can only truly be realized when that independence is achieved</w:t>
      </w:r>
      <w:r w:rsidRPr="00A744DD">
        <w:rPr>
          <w:sz w:val="14"/>
        </w:rPr>
        <w:t xml:space="preserve">. And </w:t>
      </w:r>
      <w:r w:rsidRPr="00A744DD">
        <w:rPr>
          <w:rStyle w:val="StyleUnderline"/>
        </w:rPr>
        <w:t xml:space="preserve">such democracy </w:t>
      </w:r>
      <w:proofErr w:type="gramStart"/>
      <w:r w:rsidRPr="00A744DD">
        <w:rPr>
          <w:rStyle w:val="StyleUnderline"/>
        </w:rPr>
        <w:t>has to</w:t>
      </w:r>
      <w:proofErr w:type="gramEnd"/>
      <w:r w:rsidRPr="00A744DD">
        <w:rPr>
          <w:rStyle w:val="StyleUnderline"/>
        </w:rPr>
        <w:t xml:space="preserve"> be about more than just </w:t>
      </w:r>
      <w:r w:rsidRPr="00B2698E">
        <w:rPr>
          <w:rStyle w:val="StyleUnderline"/>
        </w:rPr>
        <w:t xml:space="preserve">the election of national leaders and votes on tentative agreements. </w:t>
      </w:r>
    </w:p>
    <w:p w14:paraId="7D081FFF" w14:textId="77777777" w:rsidR="00100E37" w:rsidRPr="00A744DD" w:rsidRDefault="00100E37" w:rsidP="00100E37">
      <w:pPr>
        <w:rPr>
          <w:sz w:val="14"/>
        </w:rPr>
      </w:pPr>
      <w:r w:rsidRPr="00B2698E">
        <w:rPr>
          <w:rStyle w:val="StyleUnderline"/>
        </w:rPr>
        <w:t xml:space="preserve">Real union democracy means </w:t>
      </w:r>
      <w:r w:rsidRPr="00B2698E">
        <w:rPr>
          <w:rStyle w:val="Emphasis"/>
        </w:rPr>
        <w:t>empowering rank and file union members</w:t>
      </w:r>
      <w:r w:rsidRPr="00B2698E">
        <w:rPr>
          <w:rStyle w:val="StyleUnderline"/>
        </w:rPr>
        <w:t xml:space="preserve"> to participate as much as possible in all aspects of the </w:t>
      </w:r>
      <w:r w:rsidRPr="00B2698E">
        <w:rPr>
          <w:rStyle w:val="Emphasis"/>
        </w:rPr>
        <w:t>decision-making proce</w:t>
      </w:r>
      <w:r w:rsidRPr="00B2698E">
        <w:rPr>
          <w:rStyle w:val="StyleUnderline"/>
        </w:rPr>
        <w:t xml:space="preserve">ss at every turn, from discussions of </w:t>
      </w:r>
      <w:r w:rsidRPr="00B2698E">
        <w:rPr>
          <w:rStyle w:val="Emphasis"/>
        </w:rPr>
        <w:t>local grievances</w:t>
      </w:r>
      <w:r w:rsidRPr="00B2698E">
        <w:rPr>
          <w:rStyle w:val="StyleUnderline"/>
        </w:rPr>
        <w:t xml:space="preserve"> and </w:t>
      </w:r>
      <w:r w:rsidRPr="00B2698E">
        <w:rPr>
          <w:rStyle w:val="Emphasis"/>
        </w:rPr>
        <w:t>working conditions</w:t>
      </w:r>
      <w:r w:rsidRPr="00B2698E">
        <w:rPr>
          <w:rStyle w:val="StyleUnderline"/>
        </w:rPr>
        <w:t xml:space="preserve">, to </w:t>
      </w:r>
      <w:r w:rsidRPr="00B2698E">
        <w:rPr>
          <w:rStyle w:val="Emphasis"/>
        </w:rPr>
        <w:t>bargaining with the boss</w:t>
      </w:r>
      <w:r w:rsidRPr="00B2698E">
        <w:rPr>
          <w:rStyle w:val="StyleUnderline"/>
        </w:rPr>
        <w:t xml:space="preserve">, to deciding </w:t>
      </w:r>
      <w:proofErr w:type="gramStart"/>
      <w:r w:rsidRPr="00B2698E">
        <w:rPr>
          <w:rStyle w:val="StyleUnderline"/>
        </w:rPr>
        <w:t>whether or not</w:t>
      </w:r>
      <w:proofErr w:type="gramEnd"/>
      <w:r w:rsidRPr="00B2698E">
        <w:rPr>
          <w:rStyle w:val="StyleUnderline"/>
        </w:rPr>
        <w:t xml:space="preserve">, when, and </w:t>
      </w:r>
      <w:r w:rsidRPr="00B2698E">
        <w:rPr>
          <w:rStyle w:val="Emphasis"/>
        </w:rPr>
        <w:t>how to go on strike.</w:t>
      </w:r>
      <w:r w:rsidRPr="00B2698E">
        <w:rPr>
          <w:sz w:val="14"/>
        </w:rPr>
        <w:t xml:space="preserve"> It means </w:t>
      </w:r>
      <w:r w:rsidRPr="00B2698E">
        <w:rPr>
          <w:rStyle w:val="Emphasis"/>
        </w:rPr>
        <w:t>direct election</w:t>
      </w:r>
      <w:r w:rsidRPr="00B2698E">
        <w:rPr>
          <w:rStyle w:val="StyleUnderline"/>
        </w:rPr>
        <w:t xml:space="preserve"> of labor leaders</w:t>
      </w:r>
      <w:r w:rsidRPr="00A744DD">
        <w:rPr>
          <w:sz w:val="14"/>
        </w:rPr>
        <w:t xml:space="preserve"> from </w:t>
      </w:r>
      <w:r w:rsidRPr="00A744DD">
        <w:rPr>
          <w:rStyle w:val="StyleUnderline"/>
        </w:rPr>
        <w:t>among the workers at all levels</w:t>
      </w:r>
      <w:r w:rsidRPr="00A744DD">
        <w:rPr>
          <w:sz w:val="14"/>
        </w:rPr>
        <w:t xml:space="preserve"> who </w:t>
      </w:r>
      <w:r w:rsidRPr="00A744DD">
        <w:rPr>
          <w:rStyle w:val="StyleUnderline"/>
        </w:rPr>
        <w:t>are fully recallable by a majority vote of the membership and who earn no more than the wage of the average worker</w:t>
      </w:r>
      <w:r w:rsidRPr="00A744DD">
        <w:rPr>
          <w:sz w:val="14"/>
        </w:rPr>
        <w:t xml:space="preserve">. </w:t>
      </w:r>
      <w:r w:rsidRPr="00A744DD">
        <w:rPr>
          <w:rStyle w:val="StyleUnderline"/>
        </w:rPr>
        <w:t>Such democracy</w:t>
      </w:r>
      <w:r w:rsidRPr="00A744DD">
        <w:rPr>
          <w:sz w:val="14"/>
        </w:rPr>
        <w:t xml:space="preserve"> also </w:t>
      </w:r>
      <w:proofErr w:type="gramStart"/>
      <w:r w:rsidRPr="00A744DD">
        <w:rPr>
          <w:rStyle w:val="StyleUnderline"/>
        </w:rPr>
        <w:t>has to</w:t>
      </w:r>
      <w:proofErr w:type="gramEnd"/>
      <w:r w:rsidRPr="00A744DD">
        <w:rPr>
          <w:rStyle w:val="StyleUnderline"/>
        </w:rPr>
        <w:t xml:space="preserve"> include and be informed by regular debate and discussion across as wide a group of workers as possible</w:t>
      </w:r>
      <w:r w:rsidRPr="00A744DD">
        <w:rPr>
          <w:sz w:val="14"/>
        </w:rPr>
        <w:t xml:space="preserve">. This </w:t>
      </w:r>
      <w:proofErr w:type="gramStart"/>
      <w:r w:rsidRPr="00A744DD">
        <w:rPr>
          <w:sz w:val="14"/>
        </w:rPr>
        <w:t>has to</w:t>
      </w:r>
      <w:proofErr w:type="gramEnd"/>
      <w:r w:rsidRPr="00A744DD">
        <w:rPr>
          <w:sz w:val="14"/>
        </w:rPr>
        <w:t xml:space="preserve"> include regular assemblies of all the workers in a workplace (unionized or not) and, in some instances, community members or workers from outside the workplace who are in solidarity or who are directly affected by the actions of the union. The TDU’s tradition of including spouses as voting members of the caucus is a step toward the development of this kind of wider organization, which is essential for the success of strikes and other militant actions. </w:t>
      </w:r>
    </w:p>
    <w:p w14:paraId="3BC06E27" w14:textId="77777777" w:rsidR="00100E37" w:rsidRDefault="00100E37" w:rsidP="00100E37">
      <w:pPr>
        <w:rPr>
          <w:rStyle w:val="StyleUnderline"/>
        </w:rPr>
      </w:pPr>
      <w:r w:rsidRPr="00A744DD">
        <w:rPr>
          <w:sz w:val="14"/>
        </w:rPr>
        <w:t>Such</w:t>
      </w:r>
      <w:r w:rsidRPr="00A744DD">
        <w:rPr>
          <w:rStyle w:val="StyleUnderline"/>
        </w:rPr>
        <w:t xml:space="preserve"> </w:t>
      </w:r>
      <w:r w:rsidRPr="006D310A">
        <w:rPr>
          <w:rStyle w:val="StyleUnderline"/>
          <w:highlight w:val="cyan"/>
        </w:rPr>
        <w:t>broad</w:t>
      </w:r>
      <w:r w:rsidRPr="00A744DD">
        <w:rPr>
          <w:rStyle w:val="StyleUnderline"/>
        </w:rPr>
        <w:t xml:space="preserve"> forms of </w:t>
      </w:r>
      <w:r w:rsidRPr="006D310A">
        <w:rPr>
          <w:rStyle w:val="StyleUnderline"/>
          <w:highlight w:val="cyan"/>
        </w:rPr>
        <w:t>democratic organization</w:t>
      </w:r>
      <w:r w:rsidRPr="00A744DD">
        <w:rPr>
          <w:sz w:val="14"/>
        </w:rPr>
        <w:t xml:space="preserve">, </w:t>
      </w:r>
      <w:r w:rsidRPr="00A744DD">
        <w:rPr>
          <w:rStyle w:val="StyleUnderline"/>
        </w:rPr>
        <w:t xml:space="preserve">as </w:t>
      </w:r>
      <w:r w:rsidRPr="006D310A">
        <w:rPr>
          <w:rStyle w:val="StyleUnderline"/>
          <w:highlight w:val="cyan"/>
        </w:rPr>
        <w:t xml:space="preserve">opposed to </w:t>
      </w:r>
      <w:r w:rsidRPr="006D310A">
        <w:rPr>
          <w:rStyle w:val="Emphasis"/>
          <w:highlight w:val="cyan"/>
        </w:rPr>
        <w:t>narrow</w:t>
      </w:r>
      <w:r w:rsidRPr="00A744DD">
        <w:rPr>
          <w:rStyle w:val="Emphasis"/>
        </w:rPr>
        <w:t xml:space="preserve"> bureaucratic </w:t>
      </w:r>
      <w:r w:rsidRPr="006D310A">
        <w:rPr>
          <w:rStyle w:val="Emphasis"/>
          <w:highlight w:val="cyan"/>
        </w:rPr>
        <w:t>structures</w:t>
      </w:r>
      <w:r w:rsidRPr="00A744DD">
        <w:rPr>
          <w:rStyle w:val="StyleUnderline"/>
        </w:rPr>
        <w:t xml:space="preserve"> designed </w:t>
      </w:r>
      <w:r w:rsidRPr="006D310A">
        <w:rPr>
          <w:rStyle w:val="StyleUnderline"/>
          <w:highlight w:val="cyan"/>
        </w:rPr>
        <w:t>to</w:t>
      </w:r>
      <w:r w:rsidRPr="00A744DD">
        <w:rPr>
          <w:rStyle w:val="StyleUnderline"/>
        </w:rPr>
        <w:t xml:space="preserve"> contain and </w:t>
      </w:r>
      <w:r w:rsidRPr="006D310A">
        <w:rPr>
          <w:rStyle w:val="StyleUnderline"/>
          <w:highlight w:val="cyan"/>
        </w:rPr>
        <w:t>limit workers’ power</w:t>
      </w:r>
      <w:r w:rsidRPr="00A744DD">
        <w:rPr>
          <w:rStyle w:val="StyleUnderline"/>
        </w:rPr>
        <w:t>,</w:t>
      </w:r>
      <w:r w:rsidRPr="00A744DD">
        <w:rPr>
          <w:sz w:val="14"/>
        </w:rPr>
        <w:t xml:space="preserve"> not only</w:t>
      </w:r>
      <w:r w:rsidRPr="00A744DD">
        <w:rPr>
          <w:rStyle w:val="StyleUnderline"/>
        </w:rPr>
        <w:t xml:space="preserve"> encourage greater union participation,</w:t>
      </w:r>
      <w:r w:rsidRPr="00A744DD">
        <w:rPr>
          <w:sz w:val="14"/>
        </w:rPr>
        <w:t xml:space="preserve"> but </w:t>
      </w:r>
      <w:r w:rsidRPr="00A744DD">
        <w:rPr>
          <w:rStyle w:val="StyleUnderline"/>
        </w:rPr>
        <w:t xml:space="preserve">create space for organizing that </w:t>
      </w:r>
      <w:r w:rsidRPr="006D310A">
        <w:rPr>
          <w:rStyle w:val="StyleUnderline"/>
          <w:highlight w:val="cyan"/>
        </w:rPr>
        <w:t xml:space="preserve">goes </w:t>
      </w:r>
      <w:r w:rsidRPr="006D310A">
        <w:rPr>
          <w:rStyle w:val="Emphasis"/>
          <w:highlight w:val="cyan"/>
        </w:rPr>
        <w:t>beyond wages and benefits</w:t>
      </w:r>
      <w:r w:rsidRPr="00A744DD">
        <w:rPr>
          <w:rStyle w:val="StyleUnderline"/>
        </w:rPr>
        <w:t xml:space="preserve">, connecting our unions to the struggles of the </w:t>
      </w:r>
      <w:r w:rsidRPr="00A744DD">
        <w:rPr>
          <w:rStyle w:val="Emphasis"/>
        </w:rPr>
        <w:t>broader class</w:t>
      </w:r>
      <w:r w:rsidRPr="00A744DD">
        <w:rPr>
          <w:rStyle w:val="StyleUnderline"/>
        </w:rPr>
        <w:t xml:space="preserve"> and of all people who suffer from </w:t>
      </w:r>
      <w:r w:rsidRPr="00A744DD">
        <w:rPr>
          <w:rStyle w:val="Emphasis"/>
        </w:rPr>
        <w:t xml:space="preserve">exploitation </w:t>
      </w:r>
      <w:r w:rsidRPr="00847047">
        <w:rPr>
          <w:rStyle w:val="Emphasis"/>
        </w:rPr>
        <w:t>and oppression</w:t>
      </w:r>
      <w:r w:rsidRPr="00847047">
        <w:rPr>
          <w:sz w:val="14"/>
        </w:rPr>
        <w:t xml:space="preserve">. However, as Trotsky makes clear, </w:t>
      </w:r>
      <w:r w:rsidRPr="00847047">
        <w:rPr>
          <w:rStyle w:val="StyleUnderline"/>
        </w:rPr>
        <w:t xml:space="preserve">any vision for our unions that does not include a vision for </w:t>
      </w:r>
      <w:r w:rsidRPr="00847047">
        <w:rPr>
          <w:rStyle w:val="Emphasis"/>
        </w:rPr>
        <w:t>working class hegemony</w:t>
      </w:r>
      <w:r w:rsidRPr="00847047">
        <w:rPr>
          <w:rStyle w:val="StyleUnderline"/>
        </w:rPr>
        <w:t xml:space="preserve"> is </w:t>
      </w:r>
      <w:r w:rsidRPr="00847047">
        <w:rPr>
          <w:rStyle w:val="Emphasis"/>
        </w:rPr>
        <w:t>incomplete</w:t>
      </w:r>
      <w:r w:rsidRPr="00847047">
        <w:rPr>
          <w:rStyle w:val="StyleUnderline"/>
        </w:rPr>
        <w:t>.</w:t>
      </w:r>
      <w:r w:rsidRPr="00847047">
        <w:rPr>
          <w:sz w:val="14"/>
        </w:rPr>
        <w:t xml:space="preserve"> This means </w:t>
      </w:r>
      <w:r w:rsidRPr="00847047">
        <w:rPr>
          <w:rStyle w:val="StyleUnderline"/>
        </w:rPr>
        <w:t xml:space="preserve">building unions that are capable of </w:t>
      </w:r>
      <w:r w:rsidRPr="00847047">
        <w:rPr>
          <w:rStyle w:val="Emphasis"/>
        </w:rPr>
        <w:t>leading strikes</w:t>
      </w:r>
      <w:r w:rsidRPr="00847047">
        <w:rPr>
          <w:rStyle w:val="StyleUnderline"/>
        </w:rPr>
        <w:t xml:space="preserve"> and struggles for the entire class, both the </w:t>
      </w:r>
      <w:r w:rsidRPr="00847047">
        <w:rPr>
          <w:rStyle w:val="Emphasis"/>
        </w:rPr>
        <w:t>organized</w:t>
      </w:r>
      <w:r w:rsidRPr="00847047">
        <w:rPr>
          <w:rStyle w:val="StyleUnderline"/>
        </w:rPr>
        <w:t xml:space="preserve"> and the </w:t>
      </w:r>
      <w:r w:rsidRPr="00847047">
        <w:rPr>
          <w:rStyle w:val="Emphasis"/>
        </w:rPr>
        <w:t>unorganized</w:t>
      </w:r>
      <w:r w:rsidRPr="00847047">
        <w:rPr>
          <w:rStyle w:val="StyleUnderline"/>
        </w:rPr>
        <w:t xml:space="preserve">, </w:t>
      </w:r>
      <w:r w:rsidRPr="00847047">
        <w:rPr>
          <w:rStyle w:val="Emphasis"/>
        </w:rPr>
        <w:t>employed</w:t>
      </w:r>
      <w:r w:rsidRPr="00847047">
        <w:rPr>
          <w:rStyle w:val="StyleUnderline"/>
        </w:rPr>
        <w:t xml:space="preserve"> and </w:t>
      </w:r>
      <w:r w:rsidRPr="00847047">
        <w:rPr>
          <w:rStyle w:val="Emphasis"/>
        </w:rPr>
        <w:t>unemployed</w:t>
      </w:r>
      <w:r w:rsidRPr="00847047">
        <w:rPr>
          <w:rStyle w:val="StyleUnderline"/>
        </w:rPr>
        <w:t xml:space="preserve">, </w:t>
      </w:r>
      <w:r w:rsidRPr="00847047">
        <w:rPr>
          <w:rStyle w:val="Emphasis"/>
        </w:rPr>
        <w:t>nationally</w:t>
      </w:r>
      <w:r w:rsidRPr="00847047">
        <w:rPr>
          <w:rStyle w:val="StyleUnderline"/>
        </w:rPr>
        <w:t xml:space="preserve"> and </w:t>
      </w:r>
      <w:r w:rsidRPr="00847047">
        <w:rPr>
          <w:rStyle w:val="Emphasis"/>
        </w:rPr>
        <w:t>internationally</w:t>
      </w:r>
      <w:r w:rsidRPr="00A744DD">
        <w:rPr>
          <w:rStyle w:val="StyleUnderline"/>
        </w:rPr>
        <w:t xml:space="preserve">, but it also </w:t>
      </w:r>
      <w:r w:rsidRPr="006D310A">
        <w:rPr>
          <w:rStyle w:val="StyleUnderline"/>
          <w:highlight w:val="cyan"/>
        </w:rPr>
        <w:t xml:space="preserve">means </w:t>
      </w:r>
      <w:r w:rsidRPr="00A744DD">
        <w:rPr>
          <w:rStyle w:val="StyleUnderline"/>
        </w:rPr>
        <w:t xml:space="preserve">confronting and </w:t>
      </w:r>
      <w:r w:rsidRPr="006D310A">
        <w:rPr>
          <w:rStyle w:val="StyleUnderline"/>
          <w:highlight w:val="cyan"/>
        </w:rPr>
        <w:t xml:space="preserve">refusing to adapt to </w:t>
      </w:r>
      <w:r w:rsidRPr="00A744DD">
        <w:rPr>
          <w:rStyle w:val="StyleUnderline"/>
        </w:rPr>
        <w:t xml:space="preserve">the ideology of </w:t>
      </w:r>
      <w:r w:rsidRPr="006D310A">
        <w:rPr>
          <w:rStyle w:val="StyleUnderline"/>
          <w:highlight w:val="cyan"/>
        </w:rPr>
        <w:t>capitalism and the limits of reform</w:t>
      </w:r>
      <w:r w:rsidRPr="00A744DD">
        <w:rPr>
          <w:rStyle w:val="StyleUnderline"/>
        </w:rPr>
        <w:t>.</w:t>
      </w:r>
      <w:r w:rsidRPr="00A744DD">
        <w:rPr>
          <w:sz w:val="14"/>
        </w:rPr>
        <w:t xml:space="preserve"> </w:t>
      </w:r>
      <w:r w:rsidRPr="00A744DD">
        <w:rPr>
          <w:rStyle w:val="StyleUnderline"/>
        </w:rPr>
        <w:t xml:space="preserve">Whether it’s striking to shut down production or distribution of weapons destined for Israel, marching to defend abortion rights, or organizing to resist police repression, we must fight to build the power of working people everywhere, not as an end in itself, not as a process of permanent struggle, but as part of a larger struggle to liberate ourselves and build </w:t>
      </w:r>
      <w:r w:rsidRPr="00A744DD">
        <w:rPr>
          <w:rStyle w:val="Emphasis"/>
        </w:rPr>
        <w:t xml:space="preserve">a world controlled by working people </w:t>
      </w:r>
      <w:r w:rsidRPr="00A744DD">
        <w:rPr>
          <w:rStyle w:val="StyleUnderline"/>
        </w:rPr>
        <w:t>and an economy based on the fulfillment of human needs rather than profit.</w:t>
      </w:r>
    </w:p>
    <w:p w14:paraId="11B6326E" w14:textId="1AF57891" w:rsidR="00714D6F" w:rsidRDefault="00C4616A" w:rsidP="00714D6F">
      <w:pPr>
        <w:pStyle w:val="Heading3"/>
      </w:pPr>
      <w:r>
        <w:lastRenderedPageBreak/>
        <w:t>OFF</w:t>
      </w:r>
    </w:p>
    <w:p w14:paraId="15B965A7" w14:textId="77777777" w:rsidR="00714D6F" w:rsidRDefault="00714D6F" w:rsidP="00714D6F">
      <w:pPr>
        <w:pStyle w:val="Heading4"/>
      </w:pPr>
      <w:r>
        <w:t>The United States federal government should</w:t>
      </w:r>
    </w:p>
    <w:p w14:paraId="047D7A48" w14:textId="77777777" w:rsidR="00714D6F" w:rsidRDefault="00714D6F" w:rsidP="00714D6F">
      <w:pPr>
        <w:pStyle w:val="Heading4"/>
      </w:pPr>
      <w:r>
        <w:t xml:space="preserve">---overturn Buckley v. Valeo and </w:t>
      </w:r>
      <w:r w:rsidRPr="001F4DD9">
        <w:t>Citizens United v. Federal Election Commission</w:t>
      </w:r>
    </w:p>
    <w:p w14:paraId="5CC8E1FD" w14:textId="77777777" w:rsidR="00714D6F" w:rsidRDefault="00714D6F" w:rsidP="00714D6F">
      <w:pPr>
        <w:pStyle w:val="Heading4"/>
      </w:pPr>
      <w:r>
        <w:t>---rule that ranked choice voting is constitutionally necessary on grounds of the first amendment and fourteenth amendment’s equal protection clause.</w:t>
      </w:r>
    </w:p>
    <w:p w14:paraId="21928BD7" w14:textId="77777777" w:rsidR="00714D6F" w:rsidRPr="000C1629" w:rsidRDefault="00714D6F" w:rsidP="00714D6F">
      <w:pPr>
        <w:pStyle w:val="Heading4"/>
      </w:pPr>
      <w:r>
        <w:t>---implement ranked choice voting in federal elections and induce state governments to implement ranked choice voting.</w:t>
      </w:r>
    </w:p>
    <w:p w14:paraId="0E0B8449" w14:textId="77777777" w:rsidR="00714D6F" w:rsidRPr="00686CD6" w:rsidRDefault="00714D6F" w:rsidP="00714D6F"/>
    <w:p w14:paraId="6ADE9B71" w14:textId="77777777" w:rsidR="00714D6F" w:rsidRPr="002A163B" w:rsidRDefault="00714D6F" w:rsidP="00714D6F">
      <w:pPr>
        <w:pStyle w:val="Heading4"/>
        <w:rPr>
          <w:u w:val="single"/>
        </w:rPr>
      </w:pPr>
      <w:r w:rsidRPr="002A163B">
        <w:rPr>
          <w:u w:val="single"/>
        </w:rPr>
        <w:t>Institutional reform</w:t>
      </w:r>
      <w:r>
        <w:t xml:space="preserve"> solves democracy and economic inequality---it’s key to fight corruption and limit influence of the wealthy</w:t>
      </w:r>
    </w:p>
    <w:p w14:paraId="78FE1D5B" w14:textId="77777777" w:rsidR="00714D6F" w:rsidRDefault="00714D6F" w:rsidP="00714D6F">
      <w:proofErr w:type="spellStart"/>
      <w:r w:rsidRPr="0059167A">
        <w:rPr>
          <w:rStyle w:val="Style13ptBold"/>
        </w:rPr>
        <w:t>Danetz</w:t>
      </w:r>
      <w:proofErr w:type="spellEnd"/>
      <w:r w:rsidRPr="0059167A">
        <w:rPr>
          <w:rStyle w:val="Style13ptBold"/>
        </w:rPr>
        <w:t xml:space="preserve"> and Petry 25</w:t>
      </w:r>
      <w:r>
        <w:t xml:space="preserve"> – Lisa J Danetz, Advisor for the Brennan Center for Justice at NYU School of Law and J.D. cum laude from NYU Law, Eric Petry, Counsel at Brennan Center for Justice at NYU School of Law, 9/11/2025, “What Is Political Corruption and What Can We Do About It?” </w:t>
      </w:r>
      <w:r w:rsidRPr="0059167A">
        <w:t>https://www.brennancenter.org/our-work/research-reports/what-political-corruption-and-what-can-we-do-about-it</w:t>
      </w:r>
    </w:p>
    <w:p w14:paraId="47B92E0F" w14:textId="77777777" w:rsidR="00714D6F" w:rsidRPr="001F4DD9" w:rsidRDefault="00714D6F" w:rsidP="00714D6F">
      <w:pPr>
        <w:rPr>
          <w:sz w:val="14"/>
        </w:rPr>
      </w:pPr>
      <w:r w:rsidRPr="001F4DD9">
        <w:rPr>
          <w:sz w:val="14"/>
        </w:rPr>
        <w:t xml:space="preserve">The </w:t>
      </w:r>
      <w:r w:rsidRPr="0059167A">
        <w:rPr>
          <w:rStyle w:val="StyleUnderline"/>
        </w:rPr>
        <w:t>Causes</w:t>
      </w:r>
      <w:r w:rsidRPr="001F4DD9">
        <w:rPr>
          <w:sz w:val="14"/>
        </w:rPr>
        <w:t xml:space="preserve"> </w:t>
      </w:r>
      <w:r w:rsidRPr="0059167A">
        <w:rPr>
          <w:rStyle w:val="StyleUnderline"/>
        </w:rPr>
        <w:t>that</w:t>
      </w:r>
      <w:r w:rsidRPr="001F4DD9">
        <w:rPr>
          <w:sz w:val="14"/>
        </w:rPr>
        <w:t xml:space="preserve"> </w:t>
      </w:r>
      <w:r w:rsidRPr="0059167A">
        <w:rPr>
          <w:rStyle w:val="StyleUnderline"/>
        </w:rPr>
        <w:t>Created</w:t>
      </w:r>
      <w:r w:rsidRPr="001F4DD9">
        <w:rPr>
          <w:sz w:val="14"/>
        </w:rPr>
        <w:t xml:space="preserve"> this </w:t>
      </w:r>
      <w:r w:rsidRPr="0059167A">
        <w:rPr>
          <w:rStyle w:val="StyleUnderline"/>
        </w:rPr>
        <w:t>Moment</w:t>
      </w:r>
    </w:p>
    <w:p w14:paraId="2628D4FC" w14:textId="77777777" w:rsidR="00714D6F" w:rsidRPr="001F4DD9" w:rsidRDefault="00714D6F" w:rsidP="00714D6F">
      <w:pPr>
        <w:rPr>
          <w:sz w:val="14"/>
        </w:rPr>
      </w:pPr>
      <w:r w:rsidRPr="001F4DD9">
        <w:rPr>
          <w:sz w:val="14"/>
        </w:rPr>
        <w:t>Several key factors have paved the way to this moment, including harmful Supreme Court decisions, cynical public discourse, and the Trump administration’s hostility to checks and balances.</w:t>
      </w:r>
    </w:p>
    <w:p w14:paraId="077F91BB" w14:textId="77777777" w:rsidR="00714D6F" w:rsidRPr="001F4DD9" w:rsidRDefault="00714D6F" w:rsidP="00714D6F">
      <w:pPr>
        <w:rPr>
          <w:sz w:val="14"/>
        </w:rPr>
      </w:pPr>
      <w:r w:rsidRPr="001F4DD9">
        <w:rPr>
          <w:sz w:val="14"/>
        </w:rPr>
        <w:t>Supreme Court Decisions Allowing Corruption to Thrive</w:t>
      </w:r>
    </w:p>
    <w:p w14:paraId="44065FAA" w14:textId="77777777" w:rsidR="00714D6F" w:rsidRPr="001F4DD9" w:rsidRDefault="00714D6F" w:rsidP="00714D6F">
      <w:pPr>
        <w:rPr>
          <w:sz w:val="14"/>
        </w:rPr>
      </w:pPr>
      <w:r w:rsidRPr="001F4DD9">
        <w:rPr>
          <w:sz w:val="14"/>
        </w:rPr>
        <w:t xml:space="preserve">For decades, the </w:t>
      </w:r>
      <w:r w:rsidRPr="006D310A">
        <w:rPr>
          <w:rStyle w:val="StyleUnderline"/>
          <w:highlight w:val="cyan"/>
        </w:rPr>
        <w:t>Supreme</w:t>
      </w:r>
      <w:r w:rsidRPr="006D310A">
        <w:rPr>
          <w:sz w:val="14"/>
          <w:highlight w:val="cyan"/>
        </w:rPr>
        <w:t xml:space="preserve"> </w:t>
      </w:r>
      <w:r w:rsidRPr="006D310A">
        <w:rPr>
          <w:rStyle w:val="StyleUnderline"/>
          <w:highlight w:val="cyan"/>
        </w:rPr>
        <w:t>Court</w:t>
      </w:r>
      <w:r w:rsidRPr="001F4DD9">
        <w:rPr>
          <w:sz w:val="14"/>
        </w:rPr>
        <w:t xml:space="preserve"> has </w:t>
      </w:r>
      <w:r w:rsidRPr="006D310A">
        <w:rPr>
          <w:rStyle w:val="StyleUnderline"/>
          <w:highlight w:val="cyan"/>
        </w:rPr>
        <w:t>whittled</w:t>
      </w:r>
      <w:r w:rsidRPr="001F4DD9">
        <w:rPr>
          <w:sz w:val="14"/>
        </w:rPr>
        <w:t xml:space="preserve"> </w:t>
      </w:r>
      <w:r w:rsidRPr="0059167A">
        <w:rPr>
          <w:rStyle w:val="StyleUnderline"/>
        </w:rPr>
        <w:t>down</w:t>
      </w:r>
      <w:r w:rsidRPr="001F4DD9">
        <w:rPr>
          <w:sz w:val="14"/>
        </w:rPr>
        <w:t xml:space="preserve"> </w:t>
      </w:r>
      <w:r w:rsidRPr="006D310A">
        <w:rPr>
          <w:rStyle w:val="StyleUnderline"/>
          <w:highlight w:val="cyan"/>
        </w:rPr>
        <w:t>campaign</w:t>
      </w:r>
      <w:r w:rsidRPr="006D310A">
        <w:rPr>
          <w:sz w:val="14"/>
          <w:highlight w:val="cyan"/>
        </w:rPr>
        <w:t xml:space="preserve"> </w:t>
      </w:r>
      <w:r w:rsidRPr="006D310A">
        <w:rPr>
          <w:rStyle w:val="StyleUnderline"/>
          <w:highlight w:val="cyan"/>
        </w:rPr>
        <w:t>finance</w:t>
      </w:r>
      <w:r w:rsidRPr="006D310A">
        <w:rPr>
          <w:sz w:val="14"/>
          <w:highlight w:val="cyan"/>
        </w:rPr>
        <w:t xml:space="preserve"> </w:t>
      </w:r>
      <w:r w:rsidRPr="006D310A">
        <w:rPr>
          <w:rStyle w:val="StyleUnderline"/>
          <w:highlight w:val="cyan"/>
        </w:rPr>
        <w:t>reg</w:t>
      </w:r>
      <w:r w:rsidRPr="0059167A">
        <w:rPr>
          <w:rStyle w:val="StyleUnderline"/>
        </w:rPr>
        <w:t>ulation</w:t>
      </w:r>
      <w:r w:rsidRPr="006D310A">
        <w:rPr>
          <w:rStyle w:val="StyleUnderline"/>
          <w:highlight w:val="cyan"/>
        </w:rPr>
        <w:t>s</w:t>
      </w:r>
      <w:r w:rsidRPr="001F4DD9">
        <w:rPr>
          <w:sz w:val="14"/>
        </w:rPr>
        <w:t xml:space="preserve"> </w:t>
      </w:r>
      <w:r w:rsidRPr="0059167A">
        <w:rPr>
          <w:rStyle w:val="StyleUnderline"/>
        </w:rPr>
        <w:t>and</w:t>
      </w:r>
      <w:r w:rsidRPr="001F4DD9">
        <w:rPr>
          <w:sz w:val="14"/>
        </w:rPr>
        <w:t xml:space="preserve"> </w:t>
      </w:r>
      <w:r w:rsidRPr="0059167A">
        <w:rPr>
          <w:rStyle w:val="StyleUnderline"/>
        </w:rPr>
        <w:t>narrowed</w:t>
      </w:r>
      <w:r w:rsidRPr="001F4DD9">
        <w:rPr>
          <w:sz w:val="14"/>
        </w:rPr>
        <w:t xml:space="preserve"> the </w:t>
      </w:r>
      <w:r w:rsidRPr="0059167A">
        <w:rPr>
          <w:rStyle w:val="StyleUnderline"/>
        </w:rPr>
        <w:t>legal</w:t>
      </w:r>
      <w:r w:rsidRPr="001F4DD9">
        <w:rPr>
          <w:sz w:val="14"/>
        </w:rPr>
        <w:t xml:space="preserve"> </w:t>
      </w:r>
      <w:r w:rsidRPr="0059167A">
        <w:rPr>
          <w:rStyle w:val="StyleUnderline"/>
        </w:rPr>
        <w:t>definition</w:t>
      </w:r>
      <w:r w:rsidRPr="001F4DD9">
        <w:rPr>
          <w:sz w:val="14"/>
        </w:rPr>
        <w:t xml:space="preserve"> of how the influence of money in politics can count as corruption. </w:t>
      </w:r>
      <w:r w:rsidRPr="0059167A">
        <w:rPr>
          <w:rStyle w:val="StyleUnderline"/>
        </w:rPr>
        <w:t>These</w:t>
      </w:r>
      <w:r w:rsidRPr="001F4DD9">
        <w:rPr>
          <w:sz w:val="14"/>
        </w:rPr>
        <w:t xml:space="preserve"> </w:t>
      </w:r>
      <w:r w:rsidRPr="0059167A">
        <w:rPr>
          <w:rStyle w:val="StyleUnderline"/>
        </w:rPr>
        <w:t>decisions</w:t>
      </w:r>
      <w:r w:rsidRPr="001F4DD9">
        <w:rPr>
          <w:sz w:val="14"/>
        </w:rPr>
        <w:t xml:space="preserve">, </w:t>
      </w:r>
      <w:r w:rsidRPr="0059167A">
        <w:rPr>
          <w:rStyle w:val="StyleUnderline"/>
        </w:rPr>
        <w:t>starting</w:t>
      </w:r>
      <w:r w:rsidRPr="001F4DD9">
        <w:rPr>
          <w:sz w:val="14"/>
        </w:rPr>
        <w:t xml:space="preserve"> </w:t>
      </w:r>
      <w:r w:rsidRPr="0059167A">
        <w:rPr>
          <w:rStyle w:val="StyleUnderline"/>
        </w:rPr>
        <w:t>with</w:t>
      </w:r>
      <w:r w:rsidRPr="001F4DD9">
        <w:rPr>
          <w:sz w:val="14"/>
        </w:rPr>
        <w:t xml:space="preserve"> </w:t>
      </w:r>
      <w:r w:rsidRPr="0059167A">
        <w:rPr>
          <w:rStyle w:val="StyleUnderline"/>
        </w:rPr>
        <w:t>Buckley</w:t>
      </w:r>
      <w:r w:rsidRPr="001F4DD9">
        <w:rPr>
          <w:sz w:val="14"/>
        </w:rPr>
        <w:t xml:space="preserve"> </w:t>
      </w:r>
      <w:r w:rsidRPr="0059167A">
        <w:rPr>
          <w:rStyle w:val="StyleUnderline"/>
        </w:rPr>
        <w:t>v.</w:t>
      </w:r>
      <w:r w:rsidRPr="001F4DD9">
        <w:rPr>
          <w:sz w:val="14"/>
        </w:rPr>
        <w:t xml:space="preserve"> </w:t>
      </w:r>
      <w:r w:rsidRPr="0059167A">
        <w:rPr>
          <w:rStyle w:val="StyleUnderline"/>
        </w:rPr>
        <w:t>Valeo</w:t>
      </w:r>
      <w:r w:rsidRPr="001F4DD9">
        <w:rPr>
          <w:sz w:val="14"/>
        </w:rPr>
        <w:t xml:space="preserve"> in 1976 and </w:t>
      </w:r>
      <w:r w:rsidRPr="0059167A">
        <w:rPr>
          <w:rStyle w:val="StyleUnderline"/>
        </w:rPr>
        <w:t>continuing</w:t>
      </w:r>
      <w:r w:rsidRPr="001F4DD9">
        <w:rPr>
          <w:sz w:val="14"/>
        </w:rPr>
        <w:t xml:space="preserve"> </w:t>
      </w:r>
      <w:r w:rsidRPr="0059167A">
        <w:rPr>
          <w:rStyle w:val="StyleUnderline"/>
        </w:rPr>
        <w:t>through</w:t>
      </w:r>
      <w:r w:rsidRPr="001F4DD9">
        <w:rPr>
          <w:sz w:val="14"/>
        </w:rPr>
        <w:t xml:space="preserve"> </w:t>
      </w:r>
      <w:r w:rsidRPr="0059167A">
        <w:rPr>
          <w:rStyle w:val="StyleUnderline"/>
        </w:rPr>
        <w:t>Citizens</w:t>
      </w:r>
      <w:r w:rsidRPr="001F4DD9">
        <w:rPr>
          <w:sz w:val="14"/>
        </w:rPr>
        <w:t xml:space="preserve"> </w:t>
      </w:r>
      <w:r w:rsidRPr="0059167A">
        <w:rPr>
          <w:rStyle w:val="StyleUnderline"/>
        </w:rPr>
        <w:t>United</w:t>
      </w:r>
      <w:r w:rsidRPr="001F4DD9">
        <w:rPr>
          <w:sz w:val="14"/>
        </w:rPr>
        <w:t xml:space="preserve"> and others, </w:t>
      </w:r>
      <w:r w:rsidRPr="006D310A">
        <w:rPr>
          <w:rStyle w:val="Emphasis"/>
          <w:highlight w:val="cyan"/>
        </w:rPr>
        <w:t>sparked</w:t>
      </w:r>
      <w:r w:rsidRPr="001F4DD9">
        <w:rPr>
          <w:sz w:val="14"/>
        </w:rPr>
        <w:t xml:space="preserve"> an </w:t>
      </w:r>
      <w:r w:rsidRPr="0059167A">
        <w:rPr>
          <w:rStyle w:val="Emphasis"/>
        </w:rPr>
        <w:t xml:space="preserve">explosion of </w:t>
      </w:r>
      <w:r w:rsidRPr="006D310A">
        <w:rPr>
          <w:rStyle w:val="Emphasis"/>
          <w:highlight w:val="cyan"/>
        </w:rPr>
        <w:t>political spending</w:t>
      </w:r>
      <w:r w:rsidRPr="001F4DD9">
        <w:rPr>
          <w:sz w:val="14"/>
        </w:rPr>
        <w:t xml:space="preserve">. </w:t>
      </w:r>
      <w:r w:rsidRPr="0059167A">
        <w:rPr>
          <w:rStyle w:val="StyleUnderline"/>
        </w:rPr>
        <w:t>This</w:t>
      </w:r>
      <w:r w:rsidRPr="001F4DD9">
        <w:rPr>
          <w:sz w:val="14"/>
        </w:rPr>
        <w:t xml:space="preserve"> </w:t>
      </w:r>
      <w:r w:rsidRPr="0059167A">
        <w:rPr>
          <w:rStyle w:val="StyleUnderline"/>
        </w:rPr>
        <w:t>flood</w:t>
      </w:r>
      <w:r w:rsidRPr="001F4DD9">
        <w:rPr>
          <w:sz w:val="14"/>
        </w:rPr>
        <w:t xml:space="preserve"> of money </w:t>
      </w:r>
      <w:r w:rsidRPr="0059167A">
        <w:rPr>
          <w:rStyle w:val="StyleUnderline"/>
        </w:rPr>
        <w:t>comes</w:t>
      </w:r>
      <w:r w:rsidRPr="001F4DD9">
        <w:rPr>
          <w:sz w:val="14"/>
        </w:rPr>
        <w:t xml:space="preserve"> </w:t>
      </w:r>
      <w:proofErr w:type="gramStart"/>
      <w:r w:rsidRPr="001F4DD9">
        <w:rPr>
          <w:sz w:val="14"/>
        </w:rPr>
        <w:t xml:space="preserve">in particular </w:t>
      </w:r>
      <w:r w:rsidRPr="0059167A">
        <w:rPr>
          <w:rStyle w:val="StyleUnderline"/>
        </w:rPr>
        <w:t>from</w:t>
      </w:r>
      <w:proofErr w:type="gramEnd"/>
      <w:r w:rsidRPr="001F4DD9">
        <w:rPr>
          <w:sz w:val="14"/>
        </w:rPr>
        <w:t xml:space="preserve"> </w:t>
      </w:r>
      <w:r w:rsidRPr="006D310A">
        <w:rPr>
          <w:rStyle w:val="StyleUnderline"/>
          <w:highlight w:val="cyan"/>
        </w:rPr>
        <w:t>super</w:t>
      </w:r>
      <w:r w:rsidRPr="006D310A">
        <w:rPr>
          <w:sz w:val="14"/>
          <w:highlight w:val="cyan"/>
        </w:rPr>
        <w:t xml:space="preserve"> </w:t>
      </w:r>
      <w:r w:rsidRPr="006D310A">
        <w:rPr>
          <w:rStyle w:val="StyleUnderline"/>
          <w:highlight w:val="cyan"/>
        </w:rPr>
        <w:t>PACs</w:t>
      </w:r>
      <w:r w:rsidRPr="001F4DD9">
        <w:rPr>
          <w:sz w:val="14"/>
        </w:rPr>
        <w:t xml:space="preserve">, </w:t>
      </w:r>
      <w:r w:rsidRPr="0059167A">
        <w:rPr>
          <w:rStyle w:val="StyleUnderline"/>
        </w:rPr>
        <w:t>which</w:t>
      </w:r>
      <w:r w:rsidRPr="001F4DD9">
        <w:rPr>
          <w:sz w:val="14"/>
        </w:rPr>
        <w:t xml:space="preserve"> can </w:t>
      </w:r>
      <w:r w:rsidRPr="006D310A">
        <w:rPr>
          <w:rStyle w:val="StyleUnderline"/>
          <w:highlight w:val="cyan"/>
        </w:rPr>
        <w:t>raise</w:t>
      </w:r>
      <w:r w:rsidRPr="001F4DD9">
        <w:rPr>
          <w:sz w:val="14"/>
        </w:rPr>
        <w:t xml:space="preserve"> and spend </w:t>
      </w:r>
      <w:r w:rsidRPr="006D310A">
        <w:rPr>
          <w:rStyle w:val="Emphasis"/>
          <w:highlight w:val="cyan"/>
        </w:rPr>
        <w:t>unlimited amounts</w:t>
      </w:r>
      <w:r w:rsidRPr="001F4DD9">
        <w:rPr>
          <w:sz w:val="14"/>
        </w:rPr>
        <w:t xml:space="preserve">. </w:t>
      </w:r>
      <w:r w:rsidRPr="0059167A">
        <w:rPr>
          <w:rStyle w:val="StyleUnderline"/>
        </w:rPr>
        <w:t>It</w:t>
      </w:r>
      <w:r w:rsidRPr="001F4DD9">
        <w:rPr>
          <w:sz w:val="14"/>
        </w:rPr>
        <w:t xml:space="preserve"> has </w:t>
      </w:r>
      <w:r w:rsidRPr="0059167A">
        <w:rPr>
          <w:rStyle w:val="StyleUnderline"/>
        </w:rPr>
        <w:t>allowed</w:t>
      </w:r>
      <w:r w:rsidRPr="001F4DD9">
        <w:rPr>
          <w:sz w:val="14"/>
        </w:rPr>
        <w:t xml:space="preserve"> </w:t>
      </w:r>
      <w:r w:rsidRPr="0059167A">
        <w:rPr>
          <w:rStyle w:val="StyleUnderline"/>
        </w:rPr>
        <w:t>ultra-wealthy</w:t>
      </w:r>
      <w:r w:rsidRPr="001F4DD9">
        <w:rPr>
          <w:sz w:val="14"/>
        </w:rPr>
        <w:t xml:space="preserve"> </w:t>
      </w:r>
      <w:r w:rsidRPr="0059167A">
        <w:rPr>
          <w:rStyle w:val="StyleUnderline"/>
        </w:rPr>
        <w:t>donors</w:t>
      </w:r>
      <w:r w:rsidRPr="001F4DD9">
        <w:rPr>
          <w:sz w:val="14"/>
        </w:rPr>
        <w:t xml:space="preserve"> </w:t>
      </w:r>
      <w:r w:rsidRPr="0059167A">
        <w:rPr>
          <w:rStyle w:val="StyleUnderline"/>
        </w:rPr>
        <w:t>to</w:t>
      </w:r>
      <w:r w:rsidRPr="001F4DD9">
        <w:rPr>
          <w:sz w:val="14"/>
        </w:rPr>
        <w:t xml:space="preserve"> </w:t>
      </w:r>
      <w:r w:rsidRPr="0059167A">
        <w:rPr>
          <w:rStyle w:val="Emphasis"/>
        </w:rPr>
        <w:t>dominate politics</w:t>
      </w:r>
      <w:r w:rsidRPr="001F4DD9">
        <w:rPr>
          <w:sz w:val="14"/>
        </w:rPr>
        <w:t xml:space="preserve"> </w:t>
      </w:r>
      <w:r w:rsidRPr="0059167A">
        <w:rPr>
          <w:rStyle w:val="StyleUnderline"/>
        </w:rPr>
        <w:t>in</w:t>
      </w:r>
      <w:r w:rsidRPr="001F4DD9">
        <w:rPr>
          <w:sz w:val="14"/>
        </w:rPr>
        <w:t xml:space="preserve"> </w:t>
      </w:r>
      <w:r w:rsidRPr="0059167A">
        <w:rPr>
          <w:rStyle w:val="StyleUnderline"/>
        </w:rPr>
        <w:t>ways</w:t>
      </w:r>
      <w:r w:rsidRPr="001F4DD9">
        <w:rPr>
          <w:sz w:val="14"/>
        </w:rPr>
        <w:t xml:space="preserve"> that were </w:t>
      </w:r>
      <w:r w:rsidRPr="006D310A">
        <w:rPr>
          <w:rStyle w:val="Emphasis"/>
          <w:highlight w:val="cyan"/>
        </w:rPr>
        <w:t>illegal before Citizens United</w:t>
      </w:r>
      <w:r w:rsidRPr="001F4DD9">
        <w:rPr>
          <w:sz w:val="14"/>
        </w:rPr>
        <w:t xml:space="preserve"> </w:t>
      </w:r>
      <w:r w:rsidRPr="0059167A">
        <w:rPr>
          <w:rStyle w:val="StyleUnderline"/>
        </w:rPr>
        <w:t>and</w:t>
      </w:r>
      <w:r w:rsidRPr="001F4DD9">
        <w:rPr>
          <w:sz w:val="14"/>
        </w:rPr>
        <w:t xml:space="preserve"> would be </w:t>
      </w:r>
      <w:r w:rsidRPr="0059167A">
        <w:rPr>
          <w:rStyle w:val="StyleUnderline"/>
        </w:rPr>
        <w:t>unacceptable</w:t>
      </w:r>
      <w:r w:rsidRPr="001F4DD9">
        <w:rPr>
          <w:sz w:val="14"/>
        </w:rPr>
        <w:t xml:space="preserve"> </w:t>
      </w:r>
      <w:r w:rsidRPr="0059167A">
        <w:rPr>
          <w:rStyle w:val="StyleUnderline"/>
        </w:rPr>
        <w:t>in</w:t>
      </w:r>
      <w:r w:rsidRPr="001F4DD9">
        <w:rPr>
          <w:sz w:val="14"/>
        </w:rPr>
        <w:t xml:space="preserve"> </w:t>
      </w:r>
      <w:r w:rsidRPr="0059167A">
        <w:rPr>
          <w:rStyle w:val="StyleUnderline"/>
        </w:rPr>
        <w:t>other</w:t>
      </w:r>
      <w:r w:rsidRPr="001F4DD9">
        <w:rPr>
          <w:sz w:val="14"/>
        </w:rPr>
        <w:t xml:space="preserve"> </w:t>
      </w:r>
      <w:r w:rsidRPr="0059167A">
        <w:rPr>
          <w:rStyle w:val="StyleUnderline"/>
        </w:rPr>
        <w:t>countries</w:t>
      </w:r>
      <w:r w:rsidRPr="001F4DD9">
        <w:rPr>
          <w:sz w:val="14"/>
        </w:rPr>
        <w:t>.</w:t>
      </w:r>
    </w:p>
    <w:p w14:paraId="4390E775" w14:textId="77777777" w:rsidR="00714D6F" w:rsidRPr="001F4DD9" w:rsidRDefault="00714D6F" w:rsidP="00714D6F">
      <w:pPr>
        <w:rPr>
          <w:sz w:val="14"/>
        </w:rPr>
      </w:pPr>
      <w:r w:rsidRPr="001F4DD9">
        <w:rPr>
          <w:sz w:val="14"/>
        </w:rPr>
        <w:t xml:space="preserve">In another series of cases, the </w:t>
      </w:r>
      <w:r w:rsidRPr="0059167A">
        <w:rPr>
          <w:rStyle w:val="StyleUnderline"/>
        </w:rPr>
        <w:t>Court</w:t>
      </w:r>
      <w:r w:rsidRPr="001F4DD9">
        <w:rPr>
          <w:sz w:val="14"/>
        </w:rPr>
        <w:t xml:space="preserve"> </w:t>
      </w:r>
      <w:r w:rsidRPr="0059167A">
        <w:rPr>
          <w:rStyle w:val="StyleUnderline"/>
        </w:rPr>
        <w:t>pared</w:t>
      </w:r>
      <w:r w:rsidRPr="001F4DD9">
        <w:rPr>
          <w:sz w:val="14"/>
        </w:rPr>
        <w:t xml:space="preserve"> </w:t>
      </w:r>
      <w:r w:rsidRPr="0059167A">
        <w:rPr>
          <w:rStyle w:val="StyleUnderline"/>
        </w:rPr>
        <w:t>back</w:t>
      </w:r>
      <w:r w:rsidRPr="001F4DD9">
        <w:rPr>
          <w:sz w:val="14"/>
        </w:rPr>
        <w:t xml:space="preserve"> </w:t>
      </w:r>
      <w:r w:rsidRPr="0059167A">
        <w:rPr>
          <w:rStyle w:val="StyleUnderline"/>
        </w:rPr>
        <w:t>federal</w:t>
      </w:r>
      <w:r w:rsidRPr="001F4DD9">
        <w:rPr>
          <w:sz w:val="14"/>
        </w:rPr>
        <w:t xml:space="preserve"> </w:t>
      </w:r>
      <w:r w:rsidRPr="0059167A">
        <w:rPr>
          <w:rStyle w:val="StyleUnderline"/>
        </w:rPr>
        <w:t>criminal</w:t>
      </w:r>
      <w:r w:rsidRPr="001F4DD9">
        <w:rPr>
          <w:sz w:val="14"/>
        </w:rPr>
        <w:t xml:space="preserve"> </w:t>
      </w:r>
      <w:r w:rsidRPr="0059167A">
        <w:rPr>
          <w:rStyle w:val="StyleUnderline"/>
        </w:rPr>
        <w:t>anticorruption</w:t>
      </w:r>
      <w:r w:rsidRPr="001F4DD9">
        <w:rPr>
          <w:sz w:val="14"/>
        </w:rPr>
        <w:t xml:space="preserve"> </w:t>
      </w:r>
      <w:r w:rsidRPr="0059167A">
        <w:rPr>
          <w:rStyle w:val="StyleUnderline"/>
        </w:rPr>
        <w:t>statutes</w:t>
      </w:r>
      <w:r w:rsidRPr="001F4DD9">
        <w:rPr>
          <w:sz w:val="14"/>
        </w:rPr>
        <w:t xml:space="preserve">, </w:t>
      </w:r>
      <w:r w:rsidRPr="0059167A">
        <w:rPr>
          <w:rStyle w:val="StyleUnderline"/>
        </w:rPr>
        <w:t>tacitly</w:t>
      </w:r>
      <w:r w:rsidRPr="001F4DD9">
        <w:rPr>
          <w:sz w:val="14"/>
        </w:rPr>
        <w:t xml:space="preserve"> </w:t>
      </w:r>
      <w:r w:rsidRPr="0059167A">
        <w:rPr>
          <w:rStyle w:val="StyleUnderline"/>
        </w:rPr>
        <w:t>accepting</w:t>
      </w:r>
      <w:r w:rsidRPr="001F4DD9">
        <w:rPr>
          <w:sz w:val="14"/>
        </w:rPr>
        <w:t xml:space="preserve"> </w:t>
      </w:r>
      <w:r w:rsidRPr="0059167A">
        <w:rPr>
          <w:rStyle w:val="StyleUnderline"/>
        </w:rPr>
        <w:t>it</w:t>
      </w:r>
      <w:r w:rsidRPr="001F4DD9">
        <w:rPr>
          <w:sz w:val="14"/>
        </w:rPr>
        <w:t xml:space="preserve"> </w:t>
      </w:r>
      <w:r w:rsidRPr="0059167A">
        <w:rPr>
          <w:rStyle w:val="StyleUnderline"/>
        </w:rPr>
        <w:t>as</w:t>
      </w:r>
      <w:r w:rsidRPr="001F4DD9">
        <w:rPr>
          <w:sz w:val="14"/>
        </w:rPr>
        <w:t xml:space="preserve"> an </w:t>
      </w:r>
      <w:r w:rsidRPr="0059167A">
        <w:rPr>
          <w:rStyle w:val="StyleUnderline"/>
        </w:rPr>
        <w:t>unavoidable</w:t>
      </w:r>
      <w:r w:rsidRPr="001F4DD9">
        <w:rPr>
          <w:sz w:val="14"/>
        </w:rPr>
        <w:t xml:space="preserve"> part of politics. The </w:t>
      </w:r>
      <w:r w:rsidRPr="0059167A">
        <w:rPr>
          <w:rStyle w:val="StyleUnderline"/>
        </w:rPr>
        <w:t>Court</w:t>
      </w:r>
      <w:r w:rsidRPr="001F4DD9">
        <w:rPr>
          <w:sz w:val="14"/>
        </w:rPr>
        <w:t xml:space="preserve"> also </w:t>
      </w:r>
      <w:r w:rsidRPr="0059167A">
        <w:rPr>
          <w:rStyle w:val="StyleUnderline"/>
        </w:rPr>
        <w:t>stripped</w:t>
      </w:r>
      <w:r w:rsidRPr="001F4DD9">
        <w:rPr>
          <w:sz w:val="14"/>
        </w:rPr>
        <w:t xml:space="preserve"> away </w:t>
      </w:r>
      <w:r w:rsidRPr="0059167A">
        <w:rPr>
          <w:rStyle w:val="StyleUnderline"/>
        </w:rPr>
        <w:t>checks</w:t>
      </w:r>
      <w:r w:rsidRPr="001F4DD9">
        <w:rPr>
          <w:sz w:val="14"/>
        </w:rPr>
        <w:t xml:space="preserve"> </w:t>
      </w:r>
      <w:r w:rsidRPr="0059167A">
        <w:rPr>
          <w:rStyle w:val="StyleUnderline"/>
        </w:rPr>
        <w:t>on</w:t>
      </w:r>
      <w:r w:rsidRPr="001F4DD9">
        <w:rPr>
          <w:sz w:val="14"/>
        </w:rPr>
        <w:t xml:space="preserve"> </w:t>
      </w:r>
      <w:r w:rsidRPr="0059167A">
        <w:rPr>
          <w:rStyle w:val="StyleUnderline"/>
        </w:rPr>
        <w:t>presidential</w:t>
      </w:r>
      <w:r w:rsidRPr="001F4DD9">
        <w:rPr>
          <w:sz w:val="14"/>
        </w:rPr>
        <w:t xml:space="preserve"> </w:t>
      </w:r>
      <w:r w:rsidRPr="0059167A">
        <w:rPr>
          <w:rStyle w:val="StyleUnderline"/>
        </w:rPr>
        <w:t>power</w:t>
      </w:r>
      <w:r w:rsidRPr="001F4DD9">
        <w:rPr>
          <w:sz w:val="14"/>
        </w:rPr>
        <w:t xml:space="preserve">, </w:t>
      </w:r>
      <w:r w:rsidRPr="0059167A">
        <w:rPr>
          <w:rStyle w:val="StyleUnderline"/>
        </w:rPr>
        <w:t>including</w:t>
      </w:r>
      <w:r w:rsidRPr="001F4DD9">
        <w:rPr>
          <w:sz w:val="14"/>
        </w:rPr>
        <w:t xml:space="preserve"> </w:t>
      </w:r>
      <w:r w:rsidRPr="0059167A">
        <w:rPr>
          <w:rStyle w:val="StyleUnderline"/>
        </w:rPr>
        <w:t>rules</w:t>
      </w:r>
      <w:r w:rsidRPr="001F4DD9">
        <w:rPr>
          <w:sz w:val="14"/>
        </w:rPr>
        <w:t xml:space="preserve"> </w:t>
      </w:r>
      <w:r w:rsidRPr="0059167A">
        <w:rPr>
          <w:rStyle w:val="StyleUnderline"/>
        </w:rPr>
        <w:t>for</w:t>
      </w:r>
      <w:r w:rsidRPr="001F4DD9">
        <w:rPr>
          <w:sz w:val="14"/>
        </w:rPr>
        <w:t xml:space="preserve"> </w:t>
      </w:r>
      <w:r w:rsidRPr="0059167A">
        <w:rPr>
          <w:rStyle w:val="StyleUnderline"/>
        </w:rPr>
        <w:t>firing</w:t>
      </w:r>
      <w:r w:rsidRPr="001F4DD9">
        <w:rPr>
          <w:sz w:val="14"/>
        </w:rPr>
        <w:t xml:space="preserve"> </w:t>
      </w:r>
      <w:r w:rsidRPr="0059167A">
        <w:rPr>
          <w:rStyle w:val="StyleUnderline"/>
        </w:rPr>
        <w:t>executive</w:t>
      </w:r>
      <w:r w:rsidRPr="001F4DD9">
        <w:rPr>
          <w:sz w:val="14"/>
        </w:rPr>
        <w:t xml:space="preserve"> </w:t>
      </w:r>
      <w:r w:rsidRPr="0059167A">
        <w:rPr>
          <w:rStyle w:val="StyleUnderline"/>
        </w:rPr>
        <w:t>branch</w:t>
      </w:r>
      <w:r w:rsidRPr="001F4DD9">
        <w:rPr>
          <w:sz w:val="14"/>
        </w:rPr>
        <w:t xml:space="preserve"> </w:t>
      </w:r>
      <w:r w:rsidRPr="0059167A">
        <w:rPr>
          <w:rStyle w:val="StyleUnderline"/>
        </w:rPr>
        <w:t>officials</w:t>
      </w:r>
      <w:r w:rsidRPr="001F4DD9">
        <w:rPr>
          <w:sz w:val="14"/>
        </w:rPr>
        <w:t xml:space="preserve"> </w:t>
      </w:r>
      <w:r w:rsidRPr="0059167A">
        <w:rPr>
          <w:rStyle w:val="StyleUnderline"/>
        </w:rPr>
        <w:t>and</w:t>
      </w:r>
      <w:r w:rsidRPr="001F4DD9">
        <w:rPr>
          <w:sz w:val="14"/>
        </w:rPr>
        <w:t xml:space="preserve"> </w:t>
      </w:r>
      <w:r w:rsidRPr="0059167A">
        <w:rPr>
          <w:rStyle w:val="StyleUnderline"/>
        </w:rPr>
        <w:t>prosecutors’</w:t>
      </w:r>
      <w:r w:rsidRPr="001F4DD9">
        <w:rPr>
          <w:sz w:val="14"/>
        </w:rPr>
        <w:t xml:space="preserve"> </w:t>
      </w:r>
      <w:r w:rsidRPr="0059167A">
        <w:rPr>
          <w:rStyle w:val="StyleUnderline"/>
        </w:rPr>
        <w:t>ability</w:t>
      </w:r>
      <w:r w:rsidRPr="001F4DD9">
        <w:rPr>
          <w:sz w:val="14"/>
        </w:rPr>
        <w:t xml:space="preserve"> </w:t>
      </w:r>
      <w:r w:rsidRPr="0059167A">
        <w:rPr>
          <w:rStyle w:val="StyleUnderline"/>
        </w:rPr>
        <w:t>to</w:t>
      </w:r>
      <w:r w:rsidRPr="001F4DD9">
        <w:rPr>
          <w:sz w:val="14"/>
        </w:rPr>
        <w:t xml:space="preserve"> </w:t>
      </w:r>
      <w:r w:rsidRPr="0059167A">
        <w:rPr>
          <w:rStyle w:val="StyleUnderline"/>
        </w:rPr>
        <w:t>hold</w:t>
      </w:r>
      <w:r w:rsidRPr="001F4DD9">
        <w:rPr>
          <w:sz w:val="14"/>
        </w:rPr>
        <w:t xml:space="preserve"> the </w:t>
      </w:r>
      <w:r w:rsidRPr="0059167A">
        <w:rPr>
          <w:rStyle w:val="StyleUnderline"/>
        </w:rPr>
        <w:t>president</w:t>
      </w:r>
      <w:r w:rsidRPr="001F4DD9">
        <w:rPr>
          <w:sz w:val="14"/>
        </w:rPr>
        <w:t xml:space="preserve"> </w:t>
      </w:r>
      <w:r w:rsidRPr="0059167A">
        <w:rPr>
          <w:rStyle w:val="StyleUnderline"/>
        </w:rPr>
        <w:t>accountable</w:t>
      </w:r>
      <w:r w:rsidRPr="001F4DD9">
        <w:rPr>
          <w:sz w:val="14"/>
        </w:rPr>
        <w:t xml:space="preserve"> for misconduct while in office.</w:t>
      </w:r>
    </w:p>
    <w:p w14:paraId="290C4028" w14:textId="77777777" w:rsidR="00714D6F" w:rsidRPr="001F4DD9" w:rsidRDefault="00714D6F" w:rsidP="00714D6F">
      <w:pPr>
        <w:rPr>
          <w:sz w:val="14"/>
        </w:rPr>
      </w:pPr>
      <w:r w:rsidRPr="0059167A">
        <w:rPr>
          <w:rStyle w:val="StyleUnderline"/>
        </w:rPr>
        <w:t>By</w:t>
      </w:r>
      <w:r w:rsidRPr="001F4DD9">
        <w:rPr>
          <w:sz w:val="14"/>
        </w:rPr>
        <w:t xml:space="preserve"> </w:t>
      </w:r>
      <w:r w:rsidRPr="0059167A">
        <w:rPr>
          <w:rStyle w:val="StyleUnderline"/>
        </w:rPr>
        <w:t>carving</w:t>
      </w:r>
      <w:r w:rsidRPr="001F4DD9">
        <w:rPr>
          <w:sz w:val="14"/>
        </w:rPr>
        <w:t xml:space="preserve"> </w:t>
      </w:r>
      <w:r w:rsidRPr="0059167A">
        <w:rPr>
          <w:rStyle w:val="StyleUnderline"/>
        </w:rPr>
        <w:t>out</w:t>
      </w:r>
      <w:r w:rsidRPr="001F4DD9">
        <w:rPr>
          <w:sz w:val="14"/>
        </w:rPr>
        <w:t xml:space="preserve"> </w:t>
      </w:r>
      <w:r w:rsidRPr="0059167A">
        <w:rPr>
          <w:rStyle w:val="StyleUnderline"/>
        </w:rPr>
        <w:t>vast</w:t>
      </w:r>
      <w:r w:rsidRPr="001F4DD9">
        <w:rPr>
          <w:sz w:val="14"/>
        </w:rPr>
        <w:t xml:space="preserve"> </w:t>
      </w:r>
      <w:r w:rsidRPr="0059167A">
        <w:rPr>
          <w:rStyle w:val="StyleUnderline"/>
        </w:rPr>
        <w:t>swaths</w:t>
      </w:r>
      <w:r w:rsidRPr="001F4DD9">
        <w:rPr>
          <w:sz w:val="14"/>
        </w:rPr>
        <w:t xml:space="preserve"> </w:t>
      </w:r>
      <w:r w:rsidRPr="0059167A">
        <w:rPr>
          <w:rStyle w:val="StyleUnderline"/>
        </w:rPr>
        <w:t>of</w:t>
      </w:r>
      <w:r w:rsidRPr="001F4DD9">
        <w:rPr>
          <w:sz w:val="14"/>
        </w:rPr>
        <w:t xml:space="preserve"> </w:t>
      </w:r>
      <w:r w:rsidRPr="0059167A">
        <w:rPr>
          <w:rStyle w:val="StyleUnderline"/>
        </w:rPr>
        <w:t>conduct</w:t>
      </w:r>
      <w:r w:rsidRPr="001F4DD9">
        <w:rPr>
          <w:sz w:val="14"/>
        </w:rPr>
        <w:t xml:space="preserve"> from accountability, </w:t>
      </w:r>
      <w:r w:rsidRPr="0059167A">
        <w:rPr>
          <w:rStyle w:val="StyleUnderline"/>
        </w:rPr>
        <w:t>narrowing</w:t>
      </w:r>
      <w:r w:rsidRPr="001F4DD9">
        <w:rPr>
          <w:sz w:val="14"/>
        </w:rPr>
        <w:t xml:space="preserve"> the </w:t>
      </w:r>
      <w:r w:rsidRPr="0059167A">
        <w:rPr>
          <w:rStyle w:val="StyleUnderline"/>
        </w:rPr>
        <w:t>scope</w:t>
      </w:r>
      <w:r w:rsidRPr="001F4DD9">
        <w:rPr>
          <w:sz w:val="14"/>
        </w:rPr>
        <w:t xml:space="preserve"> of what counts as corrupt, </w:t>
      </w:r>
      <w:r w:rsidRPr="0059167A">
        <w:rPr>
          <w:rStyle w:val="StyleUnderline"/>
        </w:rPr>
        <w:t>and</w:t>
      </w:r>
      <w:r w:rsidRPr="001F4DD9">
        <w:rPr>
          <w:sz w:val="14"/>
        </w:rPr>
        <w:t xml:space="preserve"> severely </w:t>
      </w:r>
      <w:r w:rsidRPr="0059167A">
        <w:rPr>
          <w:rStyle w:val="StyleUnderline"/>
        </w:rPr>
        <w:t>limiting</w:t>
      </w:r>
      <w:r w:rsidRPr="001F4DD9">
        <w:rPr>
          <w:sz w:val="14"/>
        </w:rPr>
        <w:t xml:space="preserve"> the </w:t>
      </w:r>
      <w:r w:rsidRPr="0059167A">
        <w:rPr>
          <w:rStyle w:val="StyleUnderline"/>
        </w:rPr>
        <w:t>tools</w:t>
      </w:r>
      <w:r w:rsidRPr="001F4DD9">
        <w:rPr>
          <w:sz w:val="14"/>
        </w:rPr>
        <w:t xml:space="preserve"> available to rein it in, these </w:t>
      </w:r>
      <w:r w:rsidRPr="0059167A">
        <w:rPr>
          <w:rStyle w:val="Emphasis"/>
        </w:rPr>
        <w:t>decisions create</w:t>
      </w:r>
      <w:r w:rsidRPr="001F4DD9">
        <w:rPr>
          <w:sz w:val="14"/>
        </w:rPr>
        <w:t xml:space="preserve"> an </w:t>
      </w:r>
      <w:r w:rsidRPr="0059167A">
        <w:rPr>
          <w:rStyle w:val="Emphasis"/>
        </w:rPr>
        <w:t xml:space="preserve">environment that </w:t>
      </w:r>
      <w:r w:rsidRPr="006D310A">
        <w:rPr>
          <w:rStyle w:val="Emphasis"/>
          <w:highlight w:val="cyan"/>
        </w:rPr>
        <w:t>emboldens bad behavior</w:t>
      </w:r>
      <w:r w:rsidRPr="001F4DD9">
        <w:rPr>
          <w:sz w:val="14"/>
        </w:rPr>
        <w:t xml:space="preserve"> from public officials.</w:t>
      </w:r>
    </w:p>
    <w:p w14:paraId="56061167" w14:textId="77777777" w:rsidR="00714D6F" w:rsidRPr="001F4DD9" w:rsidRDefault="00714D6F" w:rsidP="00714D6F">
      <w:pPr>
        <w:rPr>
          <w:sz w:val="14"/>
        </w:rPr>
      </w:pPr>
      <w:r w:rsidRPr="001F4DD9">
        <w:rPr>
          <w:sz w:val="14"/>
        </w:rPr>
        <w:t>A Cynical View of Corruption</w:t>
      </w:r>
    </w:p>
    <w:p w14:paraId="41D67236" w14:textId="77777777" w:rsidR="00714D6F" w:rsidRPr="001F4DD9" w:rsidRDefault="00714D6F" w:rsidP="00714D6F">
      <w:pPr>
        <w:rPr>
          <w:sz w:val="14"/>
        </w:rPr>
      </w:pPr>
      <w:r w:rsidRPr="001F4DD9">
        <w:rPr>
          <w:sz w:val="14"/>
        </w:rPr>
        <w:t xml:space="preserve">For years, </w:t>
      </w:r>
      <w:r w:rsidRPr="0059167A">
        <w:rPr>
          <w:rStyle w:val="Emphasis"/>
        </w:rPr>
        <w:t>partisans</w:t>
      </w:r>
      <w:r w:rsidRPr="001F4DD9">
        <w:rPr>
          <w:sz w:val="14"/>
        </w:rPr>
        <w:t xml:space="preserve"> have </w:t>
      </w:r>
      <w:r w:rsidRPr="006D310A">
        <w:rPr>
          <w:rStyle w:val="Emphasis"/>
          <w:highlight w:val="cyan"/>
        </w:rPr>
        <w:t>exploited</w:t>
      </w:r>
      <w:r w:rsidRPr="001F4DD9">
        <w:rPr>
          <w:sz w:val="14"/>
        </w:rPr>
        <w:t xml:space="preserve"> the </w:t>
      </w:r>
      <w:r w:rsidRPr="0059167A">
        <w:rPr>
          <w:rStyle w:val="Emphasis"/>
        </w:rPr>
        <w:t xml:space="preserve">legal </w:t>
      </w:r>
      <w:r w:rsidRPr="006D310A">
        <w:rPr>
          <w:rStyle w:val="Emphasis"/>
          <w:highlight w:val="cyan"/>
        </w:rPr>
        <w:t>landscape</w:t>
      </w:r>
      <w:r w:rsidRPr="001F4DD9">
        <w:rPr>
          <w:sz w:val="14"/>
        </w:rPr>
        <w:t xml:space="preserve"> the Supreme Court created, </w:t>
      </w:r>
      <w:r w:rsidRPr="006D310A">
        <w:rPr>
          <w:rStyle w:val="StyleUnderline"/>
          <w:highlight w:val="cyan"/>
        </w:rPr>
        <w:t>pushing</w:t>
      </w:r>
      <w:r w:rsidRPr="001F4DD9">
        <w:rPr>
          <w:sz w:val="14"/>
        </w:rPr>
        <w:t xml:space="preserve"> the </w:t>
      </w:r>
      <w:r w:rsidRPr="006D310A">
        <w:rPr>
          <w:rStyle w:val="StyleUnderline"/>
          <w:highlight w:val="cyan"/>
        </w:rPr>
        <w:t>boundaries</w:t>
      </w:r>
      <w:r w:rsidRPr="001F4DD9">
        <w:rPr>
          <w:sz w:val="14"/>
        </w:rPr>
        <w:t xml:space="preserve"> </w:t>
      </w:r>
      <w:r w:rsidRPr="0059167A">
        <w:rPr>
          <w:rStyle w:val="StyleUnderline"/>
        </w:rPr>
        <w:t>of</w:t>
      </w:r>
      <w:r w:rsidRPr="001F4DD9">
        <w:rPr>
          <w:sz w:val="14"/>
        </w:rPr>
        <w:t xml:space="preserve"> what </w:t>
      </w:r>
      <w:r w:rsidRPr="0059167A">
        <w:rPr>
          <w:rStyle w:val="StyleUnderline"/>
        </w:rPr>
        <w:t>conduct</w:t>
      </w:r>
      <w:r w:rsidRPr="001F4DD9">
        <w:rPr>
          <w:sz w:val="14"/>
        </w:rPr>
        <w:t xml:space="preserve"> is </w:t>
      </w:r>
      <w:r w:rsidRPr="0059167A">
        <w:rPr>
          <w:rStyle w:val="StyleUnderline"/>
        </w:rPr>
        <w:t>deemed</w:t>
      </w:r>
      <w:r w:rsidRPr="001F4DD9">
        <w:rPr>
          <w:sz w:val="14"/>
        </w:rPr>
        <w:t xml:space="preserve"> </w:t>
      </w:r>
      <w:r w:rsidRPr="0059167A">
        <w:rPr>
          <w:rStyle w:val="StyleUnderline"/>
        </w:rPr>
        <w:t>acceptable</w:t>
      </w:r>
      <w:r w:rsidRPr="001F4DD9">
        <w:rPr>
          <w:sz w:val="14"/>
        </w:rPr>
        <w:t xml:space="preserve"> </w:t>
      </w:r>
      <w:r w:rsidRPr="0059167A">
        <w:rPr>
          <w:rStyle w:val="StyleUnderline"/>
        </w:rPr>
        <w:t>and</w:t>
      </w:r>
      <w:r w:rsidRPr="001F4DD9">
        <w:rPr>
          <w:sz w:val="14"/>
        </w:rPr>
        <w:t xml:space="preserve"> </w:t>
      </w:r>
      <w:r w:rsidRPr="006D310A">
        <w:rPr>
          <w:rStyle w:val="StyleUnderline"/>
          <w:highlight w:val="cyan"/>
        </w:rPr>
        <w:t>diluting</w:t>
      </w:r>
      <w:r w:rsidRPr="001F4DD9">
        <w:rPr>
          <w:sz w:val="14"/>
        </w:rPr>
        <w:t xml:space="preserve"> </w:t>
      </w:r>
      <w:r w:rsidRPr="0059167A">
        <w:rPr>
          <w:rStyle w:val="StyleUnderline"/>
        </w:rPr>
        <w:t>public</w:t>
      </w:r>
      <w:r w:rsidRPr="001F4DD9">
        <w:rPr>
          <w:sz w:val="14"/>
        </w:rPr>
        <w:t xml:space="preserve"> </w:t>
      </w:r>
      <w:r w:rsidRPr="006D310A">
        <w:rPr>
          <w:rStyle w:val="StyleUnderline"/>
          <w:highlight w:val="cyan"/>
        </w:rPr>
        <w:t>discourse</w:t>
      </w:r>
      <w:r w:rsidRPr="001F4DD9">
        <w:rPr>
          <w:sz w:val="14"/>
        </w:rPr>
        <w:t xml:space="preserve"> around corruption. The rise of </w:t>
      </w:r>
      <w:r w:rsidRPr="0059167A">
        <w:rPr>
          <w:rStyle w:val="StyleUnderline"/>
        </w:rPr>
        <w:t>scorched</w:t>
      </w:r>
      <w:r w:rsidRPr="001F4DD9">
        <w:rPr>
          <w:sz w:val="14"/>
        </w:rPr>
        <w:t>-</w:t>
      </w:r>
      <w:r w:rsidRPr="0059167A">
        <w:rPr>
          <w:rStyle w:val="StyleUnderline"/>
        </w:rPr>
        <w:t>earth</w:t>
      </w:r>
      <w:r w:rsidRPr="001F4DD9">
        <w:rPr>
          <w:sz w:val="14"/>
        </w:rPr>
        <w:t xml:space="preserve"> </w:t>
      </w:r>
      <w:r w:rsidRPr="0059167A">
        <w:rPr>
          <w:rStyle w:val="StyleUnderline"/>
        </w:rPr>
        <w:t>politics</w:t>
      </w:r>
      <w:r w:rsidRPr="001F4DD9">
        <w:rPr>
          <w:sz w:val="14"/>
        </w:rPr>
        <w:t xml:space="preserve"> </w:t>
      </w:r>
      <w:r w:rsidRPr="0059167A">
        <w:rPr>
          <w:rStyle w:val="StyleUnderline"/>
        </w:rPr>
        <w:t>in</w:t>
      </w:r>
      <w:r w:rsidRPr="001F4DD9">
        <w:rPr>
          <w:sz w:val="14"/>
        </w:rPr>
        <w:t xml:space="preserve"> the late </w:t>
      </w:r>
      <w:r w:rsidRPr="0059167A">
        <w:rPr>
          <w:rStyle w:val="StyleUnderline"/>
        </w:rPr>
        <w:t>1980s</w:t>
      </w:r>
      <w:r w:rsidRPr="001F4DD9">
        <w:rPr>
          <w:sz w:val="14"/>
        </w:rPr>
        <w:t xml:space="preserve"> </w:t>
      </w:r>
      <w:r w:rsidRPr="0059167A">
        <w:rPr>
          <w:rStyle w:val="StyleUnderline"/>
        </w:rPr>
        <w:t>saw</w:t>
      </w:r>
      <w:r w:rsidRPr="001F4DD9">
        <w:rPr>
          <w:sz w:val="14"/>
        </w:rPr>
        <w:t xml:space="preserve"> </w:t>
      </w:r>
      <w:r w:rsidRPr="0059167A">
        <w:rPr>
          <w:rStyle w:val="StyleUnderline"/>
        </w:rPr>
        <w:t>accusations</w:t>
      </w:r>
      <w:r w:rsidRPr="001F4DD9">
        <w:rPr>
          <w:sz w:val="14"/>
        </w:rPr>
        <w:t xml:space="preserve"> </w:t>
      </w:r>
      <w:r w:rsidRPr="0059167A">
        <w:rPr>
          <w:rStyle w:val="StyleUnderline"/>
        </w:rPr>
        <w:t>of</w:t>
      </w:r>
      <w:r w:rsidRPr="001F4DD9">
        <w:rPr>
          <w:sz w:val="14"/>
        </w:rPr>
        <w:t xml:space="preserve"> </w:t>
      </w:r>
      <w:r w:rsidRPr="0059167A">
        <w:rPr>
          <w:rStyle w:val="StyleUnderline"/>
        </w:rPr>
        <w:t>corruption</w:t>
      </w:r>
      <w:r w:rsidRPr="001F4DD9">
        <w:rPr>
          <w:sz w:val="14"/>
        </w:rPr>
        <w:t xml:space="preserve"> </w:t>
      </w:r>
      <w:r w:rsidRPr="0059167A">
        <w:rPr>
          <w:rStyle w:val="StyleUnderline"/>
        </w:rPr>
        <w:t>become</w:t>
      </w:r>
      <w:r w:rsidRPr="001F4DD9">
        <w:rPr>
          <w:sz w:val="14"/>
        </w:rPr>
        <w:t xml:space="preserve"> </w:t>
      </w:r>
      <w:r w:rsidRPr="0059167A">
        <w:rPr>
          <w:rStyle w:val="StyleUnderline"/>
        </w:rPr>
        <w:t>partisan</w:t>
      </w:r>
      <w:r w:rsidRPr="001F4DD9">
        <w:rPr>
          <w:sz w:val="14"/>
        </w:rPr>
        <w:t xml:space="preserve"> cudgels. The </w:t>
      </w:r>
      <w:r w:rsidRPr="0059167A">
        <w:rPr>
          <w:rStyle w:val="StyleUnderline"/>
        </w:rPr>
        <w:t>practice</w:t>
      </w:r>
      <w:r w:rsidRPr="001F4DD9">
        <w:rPr>
          <w:sz w:val="14"/>
        </w:rPr>
        <w:t xml:space="preserve"> </w:t>
      </w:r>
      <w:r w:rsidRPr="0059167A">
        <w:rPr>
          <w:rStyle w:val="StyleUnderline"/>
        </w:rPr>
        <w:t>of</w:t>
      </w:r>
      <w:r w:rsidRPr="001F4DD9">
        <w:rPr>
          <w:sz w:val="14"/>
        </w:rPr>
        <w:t xml:space="preserve"> </w:t>
      </w:r>
      <w:r w:rsidRPr="0059167A">
        <w:rPr>
          <w:rStyle w:val="StyleUnderline"/>
        </w:rPr>
        <w:t>labeling</w:t>
      </w:r>
      <w:r w:rsidRPr="001F4DD9">
        <w:rPr>
          <w:sz w:val="14"/>
        </w:rPr>
        <w:t xml:space="preserve"> anything the </w:t>
      </w:r>
      <w:r w:rsidRPr="0059167A">
        <w:rPr>
          <w:rStyle w:val="StyleUnderline"/>
        </w:rPr>
        <w:t>other</w:t>
      </w:r>
      <w:r w:rsidRPr="001F4DD9">
        <w:rPr>
          <w:sz w:val="14"/>
        </w:rPr>
        <w:t xml:space="preserve"> </w:t>
      </w:r>
      <w:r w:rsidRPr="0059167A">
        <w:rPr>
          <w:rStyle w:val="StyleUnderline"/>
        </w:rPr>
        <w:t>side</w:t>
      </w:r>
      <w:r w:rsidRPr="001F4DD9">
        <w:rPr>
          <w:sz w:val="14"/>
        </w:rPr>
        <w:t xml:space="preserve"> does </w:t>
      </w:r>
      <w:r w:rsidRPr="0059167A">
        <w:rPr>
          <w:rStyle w:val="StyleUnderline"/>
        </w:rPr>
        <w:t>as</w:t>
      </w:r>
      <w:r w:rsidRPr="001F4DD9">
        <w:rPr>
          <w:sz w:val="14"/>
        </w:rPr>
        <w:t xml:space="preserve"> </w:t>
      </w:r>
      <w:r w:rsidRPr="0059167A">
        <w:rPr>
          <w:rStyle w:val="StyleUnderline"/>
        </w:rPr>
        <w:t>corrupt</w:t>
      </w:r>
      <w:r w:rsidRPr="001F4DD9">
        <w:rPr>
          <w:sz w:val="14"/>
        </w:rPr>
        <w:t xml:space="preserve"> has </w:t>
      </w:r>
      <w:r w:rsidRPr="0059167A">
        <w:rPr>
          <w:rStyle w:val="StyleUnderline"/>
        </w:rPr>
        <w:t>contributed</w:t>
      </w:r>
      <w:r w:rsidRPr="001F4DD9">
        <w:rPr>
          <w:sz w:val="14"/>
        </w:rPr>
        <w:t xml:space="preserve"> </w:t>
      </w:r>
      <w:r w:rsidRPr="0059167A">
        <w:rPr>
          <w:rStyle w:val="StyleUnderline"/>
        </w:rPr>
        <w:t>to</w:t>
      </w:r>
      <w:r w:rsidRPr="001F4DD9">
        <w:rPr>
          <w:sz w:val="14"/>
        </w:rPr>
        <w:t xml:space="preserve"> </w:t>
      </w:r>
      <w:r w:rsidRPr="0059167A">
        <w:rPr>
          <w:rStyle w:val="StyleUnderline"/>
        </w:rPr>
        <w:t>public</w:t>
      </w:r>
      <w:r w:rsidRPr="001F4DD9">
        <w:rPr>
          <w:sz w:val="14"/>
        </w:rPr>
        <w:t xml:space="preserve"> cynicism about the political system and robbed the term of its meaning. So has the media’s horse-race coverage of elections and its frequent habit of false balance.</w:t>
      </w:r>
    </w:p>
    <w:p w14:paraId="5AE85AA1" w14:textId="77777777" w:rsidR="00714D6F" w:rsidRPr="001F4DD9" w:rsidRDefault="00714D6F" w:rsidP="00714D6F">
      <w:pPr>
        <w:rPr>
          <w:sz w:val="14"/>
        </w:rPr>
      </w:pPr>
      <w:r w:rsidRPr="001F4DD9">
        <w:rPr>
          <w:sz w:val="14"/>
        </w:rPr>
        <w:lastRenderedPageBreak/>
        <w:t xml:space="preserve">While he doesn’t have a monopoly on norm-busting behavior, President </w:t>
      </w:r>
      <w:r w:rsidRPr="0059167A">
        <w:rPr>
          <w:rStyle w:val="StyleUnderline"/>
        </w:rPr>
        <w:t>Trump</w:t>
      </w:r>
      <w:r w:rsidRPr="001F4DD9">
        <w:rPr>
          <w:sz w:val="14"/>
        </w:rPr>
        <w:t xml:space="preserve"> has </w:t>
      </w:r>
      <w:r w:rsidRPr="0059167A">
        <w:rPr>
          <w:rStyle w:val="StyleUnderline"/>
        </w:rPr>
        <w:t>accelerated</w:t>
      </w:r>
      <w:r w:rsidRPr="001F4DD9">
        <w:rPr>
          <w:sz w:val="14"/>
        </w:rPr>
        <w:t xml:space="preserve"> these </w:t>
      </w:r>
      <w:r w:rsidRPr="0059167A">
        <w:rPr>
          <w:rStyle w:val="StyleUnderline"/>
        </w:rPr>
        <w:t>trends</w:t>
      </w:r>
      <w:r w:rsidRPr="001F4DD9">
        <w:rPr>
          <w:sz w:val="14"/>
        </w:rPr>
        <w:t xml:space="preserve"> </w:t>
      </w:r>
      <w:r w:rsidRPr="0059167A">
        <w:rPr>
          <w:rStyle w:val="StyleUnderline"/>
        </w:rPr>
        <w:t>with</w:t>
      </w:r>
      <w:r w:rsidRPr="001F4DD9">
        <w:rPr>
          <w:sz w:val="14"/>
        </w:rPr>
        <w:t xml:space="preserve"> his </w:t>
      </w:r>
      <w:r w:rsidRPr="0059167A">
        <w:rPr>
          <w:rStyle w:val="StyleUnderline"/>
        </w:rPr>
        <w:t>openly</w:t>
      </w:r>
      <w:r w:rsidRPr="001F4DD9">
        <w:rPr>
          <w:sz w:val="14"/>
        </w:rPr>
        <w:t xml:space="preserve"> </w:t>
      </w:r>
      <w:r w:rsidRPr="0059167A">
        <w:rPr>
          <w:rStyle w:val="StyleUnderline"/>
        </w:rPr>
        <w:t>transactional</w:t>
      </w:r>
      <w:r w:rsidRPr="001F4DD9">
        <w:rPr>
          <w:sz w:val="14"/>
        </w:rPr>
        <w:t xml:space="preserve"> approach to </w:t>
      </w:r>
      <w:r w:rsidRPr="0059167A">
        <w:rPr>
          <w:rStyle w:val="StyleUnderline"/>
        </w:rPr>
        <w:t>power</w:t>
      </w:r>
      <w:r w:rsidRPr="001F4DD9">
        <w:rPr>
          <w:sz w:val="14"/>
        </w:rPr>
        <w:t xml:space="preserve">. He campaigned on the promise to reward friends and punish enemies and now flaunts his favor or disfavor and the resulting consequences. This </w:t>
      </w:r>
      <w:r w:rsidRPr="0059167A">
        <w:rPr>
          <w:rStyle w:val="StyleUnderline"/>
        </w:rPr>
        <w:t>brazenness</w:t>
      </w:r>
      <w:r w:rsidRPr="001F4DD9">
        <w:rPr>
          <w:sz w:val="14"/>
        </w:rPr>
        <w:t xml:space="preserve"> </w:t>
      </w:r>
      <w:r w:rsidRPr="0059167A">
        <w:rPr>
          <w:rStyle w:val="StyleUnderline"/>
        </w:rPr>
        <w:t>warps</w:t>
      </w:r>
      <w:r w:rsidRPr="001F4DD9">
        <w:rPr>
          <w:sz w:val="14"/>
        </w:rPr>
        <w:t xml:space="preserve"> </w:t>
      </w:r>
      <w:r w:rsidRPr="0059167A">
        <w:rPr>
          <w:rStyle w:val="StyleUnderline"/>
        </w:rPr>
        <w:t>perceptions</w:t>
      </w:r>
      <w:r w:rsidRPr="001F4DD9">
        <w:rPr>
          <w:sz w:val="14"/>
        </w:rPr>
        <w:t xml:space="preserve"> </w:t>
      </w:r>
      <w:r w:rsidRPr="0059167A">
        <w:rPr>
          <w:rStyle w:val="StyleUnderline"/>
        </w:rPr>
        <w:t>about</w:t>
      </w:r>
      <w:r w:rsidRPr="001F4DD9">
        <w:rPr>
          <w:sz w:val="14"/>
        </w:rPr>
        <w:t xml:space="preserve"> what </w:t>
      </w:r>
      <w:r w:rsidRPr="0059167A">
        <w:rPr>
          <w:rStyle w:val="StyleUnderline"/>
        </w:rPr>
        <w:t>conduct</w:t>
      </w:r>
      <w:r w:rsidRPr="001F4DD9">
        <w:rPr>
          <w:sz w:val="14"/>
        </w:rPr>
        <w:t xml:space="preserve"> counts </w:t>
      </w:r>
      <w:r w:rsidRPr="0059167A">
        <w:rPr>
          <w:rStyle w:val="StyleUnderline"/>
        </w:rPr>
        <w:t>as</w:t>
      </w:r>
      <w:r w:rsidRPr="001F4DD9">
        <w:rPr>
          <w:sz w:val="14"/>
        </w:rPr>
        <w:t xml:space="preserve"> </w:t>
      </w:r>
      <w:r w:rsidRPr="0059167A">
        <w:rPr>
          <w:rStyle w:val="StyleUnderline"/>
        </w:rPr>
        <w:t>corrupt</w:t>
      </w:r>
      <w:r w:rsidRPr="001F4DD9">
        <w:rPr>
          <w:sz w:val="14"/>
        </w:rPr>
        <w:t xml:space="preserve">, </w:t>
      </w:r>
      <w:r w:rsidRPr="0059167A">
        <w:rPr>
          <w:rStyle w:val="StyleUnderline"/>
        </w:rPr>
        <w:t>reinforcing</w:t>
      </w:r>
      <w:r w:rsidRPr="001F4DD9">
        <w:rPr>
          <w:sz w:val="14"/>
        </w:rPr>
        <w:t xml:space="preserve"> the </w:t>
      </w:r>
      <w:r w:rsidRPr="0059167A">
        <w:rPr>
          <w:rStyle w:val="StyleUnderline"/>
        </w:rPr>
        <w:t>public’s</w:t>
      </w:r>
      <w:r w:rsidRPr="001F4DD9">
        <w:rPr>
          <w:sz w:val="14"/>
        </w:rPr>
        <w:t xml:space="preserve"> </w:t>
      </w:r>
      <w:r w:rsidRPr="0059167A">
        <w:rPr>
          <w:rStyle w:val="StyleUnderline"/>
        </w:rPr>
        <w:t>belief</w:t>
      </w:r>
      <w:r w:rsidRPr="001F4DD9">
        <w:rPr>
          <w:sz w:val="14"/>
        </w:rPr>
        <w:t xml:space="preserve"> that </w:t>
      </w:r>
      <w:r w:rsidRPr="0059167A">
        <w:rPr>
          <w:rStyle w:val="StyleUnderline"/>
        </w:rPr>
        <w:t>corruption</w:t>
      </w:r>
      <w:r w:rsidRPr="001F4DD9">
        <w:rPr>
          <w:sz w:val="14"/>
        </w:rPr>
        <w:t xml:space="preserve"> </w:t>
      </w:r>
      <w:r w:rsidRPr="0059167A">
        <w:rPr>
          <w:rStyle w:val="StyleUnderline"/>
        </w:rPr>
        <w:t>is</w:t>
      </w:r>
      <w:r w:rsidRPr="001F4DD9">
        <w:rPr>
          <w:sz w:val="14"/>
        </w:rPr>
        <w:t xml:space="preserve"> a </w:t>
      </w:r>
      <w:r w:rsidRPr="0059167A">
        <w:rPr>
          <w:rStyle w:val="StyleUnderline"/>
        </w:rPr>
        <w:t>normal</w:t>
      </w:r>
      <w:r w:rsidRPr="001F4DD9">
        <w:rPr>
          <w:sz w:val="14"/>
        </w:rPr>
        <w:t xml:space="preserve"> part of American politics and setting a precedent for future misconduct.</w:t>
      </w:r>
    </w:p>
    <w:p w14:paraId="1EE9CA9A" w14:textId="77777777" w:rsidR="00714D6F" w:rsidRPr="001F4DD9" w:rsidRDefault="00714D6F" w:rsidP="00714D6F">
      <w:pPr>
        <w:rPr>
          <w:sz w:val="14"/>
        </w:rPr>
      </w:pPr>
      <w:r w:rsidRPr="001F4DD9">
        <w:rPr>
          <w:sz w:val="14"/>
        </w:rPr>
        <w:t>Elimination of Guardrails Against Corruption</w:t>
      </w:r>
    </w:p>
    <w:p w14:paraId="0A0E2FF2" w14:textId="77777777" w:rsidR="00714D6F" w:rsidRPr="001F4DD9" w:rsidRDefault="00714D6F" w:rsidP="00714D6F">
      <w:pPr>
        <w:rPr>
          <w:sz w:val="14"/>
        </w:rPr>
      </w:pPr>
      <w:r w:rsidRPr="001F4DD9">
        <w:rPr>
          <w:sz w:val="14"/>
        </w:rPr>
        <w:t xml:space="preserve">The </w:t>
      </w:r>
      <w:r w:rsidRPr="006D310A">
        <w:rPr>
          <w:rStyle w:val="StyleUnderline"/>
          <w:highlight w:val="cyan"/>
        </w:rPr>
        <w:t>Trump</w:t>
      </w:r>
      <w:r w:rsidRPr="001F4DD9">
        <w:rPr>
          <w:sz w:val="14"/>
        </w:rPr>
        <w:t xml:space="preserve"> administration </w:t>
      </w:r>
      <w:r w:rsidRPr="0059167A">
        <w:rPr>
          <w:rStyle w:val="StyleUnderline"/>
        </w:rPr>
        <w:t>has</w:t>
      </w:r>
      <w:r w:rsidRPr="001F4DD9">
        <w:rPr>
          <w:sz w:val="14"/>
        </w:rPr>
        <w:t xml:space="preserve"> </w:t>
      </w:r>
      <w:r w:rsidRPr="0059167A">
        <w:rPr>
          <w:rStyle w:val="StyleUnderline"/>
        </w:rPr>
        <w:t>asserted</w:t>
      </w:r>
      <w:r w:rsidRPr="001F4DD9">
        <w:rPr>
          <w:sz w:val="14"/>
        </w:rPr>
        <w:t xml:space="preserve"> a </w:t>
      </w:r>
      <w:r w:rsidRPr="0059167A">
        <w:rPr>
          <w:rStyle w:val="StyleUnderline"/>
        </w:rPr>
        <w:t>radical</w:t>
      </w:r>
      <w:r w:rsidRPr="001F4DD9">
        <w:rPr>
          <w:sz w:val="14"/>
        </w:rPr>
        <w:t xml:space="preserve"> and </w:t>
      </w:r>
      <w:r w:rsidRPr="0059167A">
        <w:rPr>
          <w:rStyle w:val="StyleUnderline"/>
        </w:rPr>
        <w:t>unrestrained</w:t>
      </w:r>
      <w:r w:rsidRPr="001F4DD9">
        <w:rPr>
          <w:sz w:val="14"/>
        </w:rPr>
        <w:t xml:space="preserve"> view of </w:t>
      </w:r>
      <w:r w:rsidRPr="0059167A">
        <w:rPr>
          <w:rStyle w:val="StyleUnderline"/>
        </w:rPr>
        <w:t>executive</w:t>
      </w:r>
      <w:r w:rsidRPr="001F4DD9">
        <w:rPr>
          <w:sz w:val="14"/>
        </w:rPr>
        <w:t xml:space="preserve"> </w:t>
      </w:r>
      <w:r w:rsidRPr="0059167A">
        <w:rPr>
          <w:rStyle w:val="StyleUnderline"/>
        </w:rPr>
        <w:t>power</w:t>
      </w:r>
      <w:r w:rsidRPr="001F4DD9">
        <w:rPr>
          <w:sz w:val="14"/>
        </w:rPr>
        <w:t xml:space="preserve">, pointedly </w:t>
      </w:r>
      <w:r w:rsidRPr="006D310A">
        <w:rPr>
          <w:rStyle w:val="Emphasis"/>
          <w:highlight w:val="cyan"/>
        </w:rPr>
        <w:t>dismantling</w:t>
      </w:r>
      <w:r w:rsidRPr="0059167A">
        <w:rPr>
          <w:rStyle w:val="Emphasis"/>
        </w:rPr>
        <w:t xml:space="preserve"> </w:t>
      </w:r>
      <w:r w:rsidRPr="006D310A">
        <w:rPr>
          <w:rStyle w:val="Emphasis"/>
          <w:highlight w:val="cyan"/>
        </w:rPr>
        <w:t>watchdog entities and</w:t>
      </w:r>
      <w:r w:rsidRPr="001F4DD9">
        <w:rPr>
          <w:sz w:val="14"/>
        </w:rPr>
        <w:t xml:space="preserve"> longstanding </w:t>
      </w:r>
      <w:r w:rsidRPr="006D310A">
        <w:rPr>
          <w:rStyle w:val="Emphasis"/>
          <w:highlight w:val="cyan"/>
        </w:rPr>
        <w:t>anticorruption</w:t>
      </w:r>
      <w:r w:rsidRPr="0059167A">
        <w:rPr>
          <w:rStyle w:val="Emphasis"/>
        </w:rPr>
        <w:t xml:space="preserve"> enforcement mechanisms</w:t>
      </w:r>
      <w:r w:rsidRPr="001F4DD9">
        <w:rPr>
          <w:sz w:val="14"/>
        </w:rPr>
        <w:t>. For example, the administration has:</w:t>
      </w:r>
    </w:p>
    <w:p w14:paraId="5D51FAA7" w14:textId="77777777" w:rsidR="00714D6F" w:rsidRPr="001F4DD9" w:rsidRDefault="00714D6F" w:rsidP="00714D6F">
      <w:pPr>
        <w:rPr>
          <w:sz w:val="14"/>
        </w:rPr>
      </w:pPr>
      <w:r w:rsidRPr="001F4DD9">
        <w:rPr>
          <w:sz w:val="14"/>
        </w:rPr>
        <w:t>Fired the head of the Office of Government Ethics</w:t>
      </w:r>
    </w:p>
    <w:p w14:paraId="2D09CB29" w14:textId="77777777" w:rsidR="00714D6F" w:rsidRPr="001F4DD9" w:rsidRDefault="00714D6F" w:rsidP="00714D6F">
      <w:pPr>
        <w:rPr>
          <w:sz w:val="14"/>
        </w:rPr>
      </w:pPr>
      <w:r w:rsidRPr="001F4DD9">
        <w:rPr>
          <w:sz w:val="14"/>
        </w:rPr>
        <w:t>Fired or demoted at least 20 agency inspectors general</w:t>
      </w:r>
    </w:p>
    <w:p w14:paraId="6BC3AC59" w14:textId="77777777" w:rsidR="00714D6F" w:rsidRPr="001F4DD9" w:rsidRDefault="00714D6F" w:rsidP="00714D6F">
      <w:pPr>
        <w:rPr>
          <w:sz w:val="14"/>
        </w:rPr>
      </w:pPr>
      <w:r w:rsidRPr="001F4DD9">
        <w:rPr>
          <w:sz w:val="14"/>
        </w:rPr>
        <w:t>Drastically reduced the staffing of the Department of Justice’s Public Integrity Section, which prosecutes public officials accused of corruption</w:t>
      </w:r>
    </w:p>
    <w:p w14:paraId="4CB7C4F9" w14:textId="77777777" w:rsidR="00714D6F" w:rsidRPr="001F4DD9" w:rsidRDefault="00714D6F" w:rsidP="00714D6F">
      <w:pPr>
        <w:rPr>
          <w:sz w:val="14"/>
        </w:rPr>
      </w:pPr>
      <w:r w:rsidRPr="001F4DD9">
        <w:rPr>
          <w:sz w:val="14"/>
        </w:rPr>
        <w:t>Disbanded the FBI squad that investigates congressional misconduct and fraud within federal agencies</w:t>
      </w:r>
    </w:p>
    <w:p w14:paraId="410C5ADA" w14:textId="77777777" w:rsidR="00714D6F" w:rsidRPr="001F4DD9" w:rsidRDefault="00714D6F" w:rsidP="00714D6F">
      <w:pPr>
        <w:rPr>
          <w:sz w:val="14"/>
        </w:rPr>
      </w:pPr>
      <w:r w:rsidRPr="001F4DD9">
        <w:rPr>
          <w:sz w:val="14"/>
        </w:rPr>
        <w:t>Scaled back enforcement of the Corporate Transparency Act, which requires companies to report “beneficial owners” to the government — reducing transparency and protecting donors who use domestic shell companies to conceal their identities or make illegal political contributions</w:t>
      </w:r>
    </w:p>
    <w:p w14:paraId="1206213C" w14:textId="77777777" w:rsidR="00714D6F" w:rsidRPr="001F4DD9" w:rsidRDefault="00714D6F" w:rsidP="00714D6F">
      <w:pPr>
        <w:rPr>
          <w:sz w:val="14"/>
        </w:rPr>
      </w:pPr>
      <w:r w:rsidRPr="001F4DD9">
        <w:rPr>
          <w:sz w:val="14"/>
        </w:rPr>
        <w:t>Disbanded the DOJ’s Foreign Influence Task Force</w:t>
      </w:r>
    </w:p>
    <w:p w14:paraId="1035AB94" w14:textId="77777777" w:rsidR="00714D6F" w:rsidRPr="001F4DD9" w:rsidRDefault="00714D6F" w:rsidP="00714D6F">
      <w:pPr>
        <w:rPr>
          <w:sz w:val="14"/>
        </w:rPr>
      </w:pPr>
      <w:r w:rsidRPr="001F4DD9">
        <w:rPr>
          <w:sz w:val="14"/>
        </w:rPr>
        <w:t>Restricted criminal enforcement of the Foreign Agents Registration Act and the Foreign Corrupt Practices Act</w:t>
      </w:r>
    </w:p>
    <w:p w14:paraId="760409C1" w14:textId="77777777" w:rsidR="00714D6F" w:rsidRPr="001F4DD9" w:rsidRDefault="00714D6F" w:rsidP="00714D6F">
      <w:pPr>
        <w:rPr>
          <w:sz w:val="14"/>
        </w:rPr>
      </w:pPr>
      <w:r w:rsidRPr="001F4DD9">
        <w:rPr>
          <w:sz w:val="14"/>
        </w:rPr>
        <w:t>Dramatically expanded the use of pardons to benefit political allies and undermine corruption convictions.</w:t>
      </w:r>
    </w:p>
    <w:p w14:paraId="13F72BC6" w14:textId="77777777" w:rsidR="00714D6F" w:rsidRPr="001F4DD9" w:rsidRDefault="00714D6F" w:rsidP="00714D6F">
      <w:pPr>
        <w:rPr>
          <w:sz w:val="14"/>
        </w:rPr>
      </w:pPr>
      <w:r w:rsidRPr="001F4DD9">
        <w:rPr>
          <w:sz w:val="14"/>
        </w:rPr>
        <w:t>How to Limit Corruption</w:t>
      </w:r>
    </w:p>
    <w:p w14:paraId="0C570BBF" w14:textId="77777777" w:rsidR="00714D6F" w:rsidRPr="001F4DD9" w:rsidRDefault="00714D6F" w:rsidP="00714D6F">
      <w:pPr>
        <w:rPr>
          <w:sz w:val="14"/>
        </w:rPr>
      </w:pPr>
      <w:r w:rsidRPr="001F4DD9">
        <w:rPr>
          <w:sz w:val="14"/>
        </w:rPr>
        <w:t xml:space="preserve">American history has shown that </w:t>
      </w:r>
      <w:r w:rsidRPr="0059167A">
        <w:rPr>
          <w:rStyle w:val="Emphasis"/>
        </w:rPr>
        <w:t xml:space="preserve">public </w:t>
      </w:r>
      <w:r w:rsidRPr="006D310A">
        <w:rPr>
          <w:rStyle w:val="Emphasis"/>
          <w:highlight w:val="cyan"/>
        </w:rPr>
        <w:t>backlash</w:t>
      </w:r>
      <w:r w:rsidRPr="0059167A">
        <w:rPr>
          <w:rStyle w:val="Emphasis"/>
        </w:rPr>
        <w:t xml:space="preserve"> can </w:t>
      </w:r>
      <w:r w:rsidRPr="006D310A">
        <w:rPr>
          <w:rStyle w:val="Emphasis"/>
          <w:highlight w:val="cyan"/>
        </w:rPr>
        <w:t>provoke</w:t>
      </w:r>
      <w:r w:rsidRPr="0059167A">
        <w:rPr>
          <w:rStyle w:val="Emphasis"/>
        </w:rPr>
        <w:t xml:space="preserve"> meaningful </w:t>
      </w:r>
      <w:r w:rsidRPr="006D310A">
        <w:rPr>
          <w:rStyle w:val="Emphasis"/>
          <w:highlight w:val="cyan"/>
        </w:rPr>
        <w:t>reform</w:t>
      </w:r>
      <w:r w:rsidRPr="001F4DD9">
        <w:rPr>
          <w:sz w:val="14"/>
        </w:rPr>
        <w:t xml:space="preserve">. Most recently, </w:t>
      </w:r>
      <w:r w:rsidRPr="0059167A">
        <w:rPr>
          <w:rStyle w:val="StyleUnderline"/>
        </w:rPr>
        <w:t>outrage</w:t>
      </w:r>
      <w:r w:rsidRPr="001F4DD9">
        <w:rPr>
          <w:sz w:val="14"/>
        </w:rPr>
        <w:t xml:space="preserve"> </w:t>
      </w:r>
      <w:r w:rsidRPr="0059167A">
        <w:rPr>
          <w:rStyle w:val="StyleUnderline"/>
        </w:rPr>
        <w:t>related</w:t>
      </w:r>
      <w:r w:rsidRPr="001F4DD9">
        <w:rPr>
          <w:sz w:val="14"/>
        </w:rPr>
        <w:t xml:space="preserve"> </w:t>
      </w:r>
      <w:r w:rsidRPr="0059167A">
        <w:rPr>
          <w:rStyle w:val="StyleUnderline"/>
        </w:rPr>
        <w:t>to</w:t>
      </w:r>
      <w:r w:rsidRPr="001F4DD9">
        <w:rPr>
          <w:sz w:val="14"/>
        </w:rPr>
        <w:t xml:space="preserve"> the </w:t>
      </w:r>
      <w:r w:rsidRPr="0059167A">
        <w:rPr>
          <w:rStyle w:val="StyleUnderline"/>
        </w:rPr>
        <w:t>banking</w:t>
      </w:r>
      <w:r w:rsidRPr="001F4DD9">
        <w:rPr>
          <w:sz w:val="14"/>
        </w:rPr>
        <w:t xml:space="preserve"> industry </w:t>
      </w:r>
      <w:r w:rsidRPr="0059167A">
        <w:rPr>
          <w:rStyle w:val="StyleUnderline"/>
        </w:rPr>
        <w:t>bailout</w:t>
      </w:r>
      <w:r w:rsidRPr="001F4DD9">
        <w:rPr>
          <w:sz w:val="14"/>
        </w:rPr>
        <w:t xml:space="preserve"> following the 2008 financial crisis </w:t>
      </w:r>
      <w:r w:rsidRPr="0059167A">
        <w:rPr>
          <w:rStyle w:val="StyleUnderline"/>
        </w:rPr>
        <w:t>led</w:t>
      </w:r>
      <w:r w:rsidRPr="001F4DD9">
        <w:rPr>
          <w:sz w:val="14"/>
        </w:rPr>
        <w:t xml:space="preserve"> </w:t>
      </w:r>
      <w:r w:rsidRPr="0059167A">
        <w:rPr>
          <w:rStyle w:val="StyleUnderline"/>
        </w:rPr>
        <w:t>to</w:t>
      </w:r>
      <w:r w:rsidRPr="001F4DD9">
        <w:rPr>
          <w:sz w:val="14"/>
        </w:rPr>
        <w:t xml:space="preserve"> </w:t>
      </w:r>
      <w:r w:rsidRPr="0059167A">
        <w:rPr>
          <w:rStyle w:val="StyleUnderline"/>
        </w:rPr>
        <w:t>new</w:t>
      </w:r>
      <w:r w:rsidRPr="001F4DD9">
        <w:rPr>
          <w:sz w:val="14"/>
        </w:rPr>
        <w:t xml:space="preserve"> </w:t>
      </w:r>
      <w:r w:rsidRPr="0059167A">
        <w:rPr>
          <w:rStyle w:val="StyleUnderline"/>
        </w:rPr>
        <w:t>guardrails</w:t>
      </w:r>
      <w:r w:rsidRPr="001F4DD9">
        <w:rPr>
          <w:sz w:val="14"/>
        </w:rPr>
        <w:t xml:space="preserve"> to protect economic stability. </w:t>
      </w:r>
      <w:r w:rsidRPr="0059167A">
        <w:rPr>
          <w:rStyle w:val="StyleUnderline"/>
        </w:rPr>
        <w:t>After</w:t>
      </w:r>
      <w:r w:rsidRPr="001F4DD9">
        <w:rPr>
          <w:sz w:val="14"/>
        </w:rPr>
        <w:t xml:space="preserve"> the </w:t>
      </w:r>
      <w:r w:rsidRPr="0059167A">
        <w:rPr>
          <w:rStyle w:val="StyleUnderline"/>
        </w:rPr>
        <w:t>Watergate</w:t>
      </w:r>
      <w:r w:rsidRPr="001F4DD9">
        <w:rPr>
          <w:sz w:val="14"/>
        </w:rPr>
        <w:t xml:space="preserve"> scandal that brought down President Richard Nixon, the subsequent </w:t>
      </w:r>
      <w:r w:rsidRPr="0059167A">
        <w:rPr>
          <w:rStyle w:val="StyleUnderline"/>
        </w:rPr>
        <w:t>flood</w:t>
      </w:r>
      <w:r w:rsidRPr="001F4DD9">
        <w:rPr>
          <w:sz w:val="14"/>
        </w:rPr>
        <w:t xml:space="preserve"> </w:t>
      </w:r>
      <w:r w:rsidRPr="0059167A">
        <w:rPr>
          <w:rStyle w:val="StyleUnderline"/>
        </w:rPr>
        <w:t>of</w:t>
      </w:r>
      <w:r w:rsidRPr="001F4DD9">
        <w:rPr>
          <w:sz w:val="14"/>
        </w:rPr>
        <w:t xml:space="preserve"> </w:t>
      </w:r>
      <w:r w:rsidRPr="0059167A">
        <w:rPr>
          <w:rStyle w:val="StyleUnderline"/>
        </w:rPr>
        <w:t>calls</w:t>
      </w:r>
      <w:r w:rsidRPr="001F4DD9">
        <w:rPr>
          <w:sz w:val="14"/>
        </w:rPr>
        <w:t xml:space="preserve"> and letters </w:t>
      </w:r>
      <w:r w:rsidRPr="0059167A">
        <w:rPr>
          <w:rStyle w:val="StyleUnderline"/>
        </w:rPr>
        <w:t>from</w:t>
      </w:r>
      <w:r w:rsidRPr="001F4DD9">
        <w:rPr>
          <w:sz w:val="14"/>
        </w:rPr>
        <w:t xml:space="preserve"> </w:t>
      </w:r>
      <w:r w:rsidRPr="0059167A">
        <w:rPr>
          <w:rStyle w:val="StyleUnderline"/>
        </w:rPr>
        <w:t>constituents</w:t>
      </w:r>
      <w:r w:rsidRPr="001F4DD9">
        <w:rPr>
          <w:sz w:val="14"/>
        </w:rPr>
        <w:t xml:space="preserve"> </w:t>
      </w:r>
      <w:r w:rsidRPr="0059167A">
        <w:rPr>
          <w:rStyle w:val="StyleUnderline"/>
        </w:rPr>
        <w:t>spurred</w:t>
      </w:r>
      <w:r w:rsidRPr="001F4DD9">
        <w:rPr>
          <w:sz w:val="14"/>
        </w:rPr>
        <w:t xml:space="preserve"> </w:t>
      </w:r>
      <w:r w:rsidRPr="0059167A">
        <w:rPr>
          <w:rStyle w:val="StyleUnderline"/>
        </w:rPr>
        <w:t>Congress</w:t>
      </w:r>
      <w:r w:rsidRPr="001F4DD9">
        <w:rPr>
          <w:sz w:val="14"/>
        </w:rPr>
        <w:t xml:space="preserve"> </w:t>
      </w:r>
      <w:r w:rsidRPr="0059167A">
        <w:rPr>
          <w:rStyle w:val="StyleUnderline"/>
        </w:rPr>
        <w:t>to</w:t>
      </w:r>
      <w:r w:rsidRPr="001F4DD9">
        <w:rPr>
          <w:sz w:val="14"/>
        </w:rPr>
        <w:t xml:space="preserve"> </w:t>
      </w:r>
      <w:r w:rsidRPr="0059167A">
        <w:rPr>
          <w:rStyle w:val="StyleUnderline"/>
        </w:rPr>
        <w:t>pass</w:t>
      </w:r>
      <w:r w:rsidRPr="001F4DD9">
        <w:rPr>
          <w:sz w:val="14"/>
        </w:rPr>
        <w:t xml:space="preserve"> </w:t>
      </w:r>
      <w:r w:rsidRPr="0059167A">
        <w:rPr>
          <w:rStyle w:val="StyleUnderline"/>
        </w:rPr>
        <w:t>historic</w:t>
      </w:r>
      <w:r w:rsidRPr="001F4DD9">
        <w:rPr>
          <w:sz w:val="14"/>
        </w:rPr>
        <w:t xml:space="preserve"> </w:t>
      </w:r>
      <w:r w:rsidRPr="0059167A">
        <w:rPr>
          <w:rStyle w:val="StyleUnderline"/>
        </w:rPr>
        <w:t>campaign</w:t>
      </w:r>
      <w:r w:rsidRPr="001F4DD9">
        <w:rPr>
          <w:sz w:val="14"/>
        </w:rPr>
        <w:t xml:space="preserve"> </w:t>
      </w:r>
      <w:r w:rsidRPr="0059167A">
        <w:rPr>
          <w:rStyle w:val="StyleUnderline"/>
        </w:rPr>
        <w:t>finance</w:t>
      </w:r>
      <w:r w:rsidRPr="001F4DD9">
        <w:rPr>
          <w:sz w:val="14"/>
        </w:rPr>
        <w:t xml:space="preserve"> and ethics </w:t>
      </w:r>
      <w:r w:rsidRPr="0059167A">
        <w:rPr>
          <w:rStyle w:val="StyleUnderline"/>
        </w:rPr>
        <w:t>reforms</w:t>
      </w:r>
      <w:r w:rsidRPr="001F4DD9">
        <w:rPr>
          <w:sz w:val="14"/>
        </w:rPr>
        <w:t xml:space="preserve"> </w:t>
      </w:r>
      <w:r w:rsidRPr="0059167A">
        <w:rPr>
          <w:rStyle w:val="StyleUnderline"/>
        </w:rPr>
        <w:t>designed</w:t>
      </w:r>
      <w:r w:rsidRPr="001F4DD9">
        <w:rPr>
          <w:sz w:val="14"/>
        </w:rPr>
        <w:t xml:space="preserve"> </w:t>
      </w:r>
      <w:r w:rsidRPr="0059167A">
        <w:rPr>
          <w:rStyle w:val="StyleUnderline"/>
        </w:rPr>
        <w:t>to</w:t>
      </w:r>
      <w:r w:rsidRPr="001F4DD9">
        <w:rPr>
          <w:sz w:val="14"/>
        </w:rPr>
        <w:t xml:space="preserve"> </w:t>
      </w:r>
      <w:r w:rsidRPr="0059167A">
        <w:rPr>
          <w:rStyle w:val="StyleUnderline"/>
        </w:rPr>
        <w:t>increase</w:t>
      </w:r>
      <w:r w:rsidRPr="001F4DD9">
        <w:rPr>
          <w:sz w:val="14"/>
        </w:rPr>
        <w:t xml:space="preserve"> </w:t>
      </w:r>
      <w:r w:rsidRPr="0059167A">
        <w:rPr>
          <w:rStyle w:val="StyleUnderline"/>
        </w:rPr>
        <w:t>transparency</w:t>
      </w:r>
      <w:r w:rsidRPr="001F4DD9">
        <w:rPr>
          <w:sz w:val="14"/>
        </w:rPr>
        <w:t xml:space="preserve"> </w:t>
      </w:r>
      <w:r w:rsidRPr="0059167A">
        <w:rPr>
          <w:rStyle w:val="StyleUnderline"/>
        </w:rPr>
        <w:t>and</w:t>
      </w:r>
      <w:r w:rsidRPr="001F4DD9">
        <w:rPr>
          <w:sz w:val="14"/>
        </w:rPr>
        <w:t xml:space="preserve"> </w:t>
      </w:r>
      <w:r w:rsidRPr="0059167A">
        <w:rPr>
          <w:rStyle w:val="StyleUnderline"/>
        </w:rPr>
        <w:t>curb</w:t>
      </w:r>
      <w:r w:rsidRPr="001F4DD9">
        <w:rPr>
          <w:sz w:val="14"/>
        </w:rPr>
        <w:t xml:space="preserve"> the </w:t>
      </w:r>
      <w:r w:rsidRPr="0059167A">
        <w:rPr>
          <w:rStyle w:val="StyleUnderline"/>
        </w:rPr>
        <w:t>influence</w:t>
      </w:r>
      <w:r w:rsidRPr="001F4DD9">
        <w:rPr>
          <w:sz w:val="14"/>
        </w:rPr>
        <w:t xml:space="preserve"> </w:t>
      </w:r>
      <w:r w:rsidRPr="0059167A">
        <w:rPr>
          <w:rStyle w:val="StyleUnderline"/>
        </w:rPr>
        <w:t>of</w:t>
      </w:r>
      <w:r w:rsidRPr="001F4DD9">
        <w:rPr>
          <w:sz w:val="14"/>
        </w:rPr>
        <w:t xml:space="preserve"> big </w:t>
      </w:r>
      <w:r w:rsidRPr="0059167A">
        <w:rPr>
          <w:rStyle w:val="StyleUnderline"/>
        </w:rPr>
        <w:t>money</w:t>
      </w:r>
      <w:r w:rsidRPr="001F4DD9">
        <w:rPr>
          <w:sz w:val="14"/>
        </w:rPr>
        <w:t xml:space="preserve"> </w:t>
      </w:r>
      <w:r w:rsidRPr="0059167A">
        <w:rPr>
          <w:rStyle w:val="StyleUnderline"/>
        </w:rPr>
        <w:t>in</w:t>
      </w:r>
      <w:r w:rsidRPr="001F4DD9">
        <w:rPr>
          <w:sz w:val="14"/>
        </w:rPr>
        <w:t xml:space="preserve"> </w:t>
      </w:r>
      <w:r w:rsidRPr="0059167A">
        <w:rPr>
          <w:rStyle w:val="StyleUnderline"/>
        </w:rPr>
        <w:t>politics</w:t>
      </w:r>
      <w:r w:rsidRPr="001F4DD9">
        <w:rPr>
          <w:sz w:val="14"/>
        </w:rPr>
        <w:t xml:space="preserve">. And during the Gilded Age, </w:t>
      </w:r>
      <w:r w:rsidRPr="0059167A">
        <w:rPr>
          <w:rStyle w:val="StyleUnderline"/>
        </w:rPr>
        <w:t>public</w:t>
      </w:r>
      <w:r w:rsidRPr="001F4DD9">
        <w:rPr>
          <w:sz w:val="14"/>
        </w:rPr>
        <w:t xml:space="preserve"> </w:t>
      </w:r>
      <w:r w:rsidRPr="0059167A">
        <w:rPr>
          <w:rStyle w:val="StyleUnderline"/>
        </w:rPr>
        <w:t>anger</w:t>
      </w:r>
      <w:r w:rsidRPr="001F4DD9">
        <w:rPr>
          <w:sz w:val="14"/>
        </w:rPr>
        <w:t xml:space="preserve"> </w:t>
      </w:r>
      <w:r w:rsidRPr="0059167A">
        <w:rPr>
          <w:rStyle w:val="StyleUnderline"/>
        </w:rPr>
        <w:t>fueled</w:t>
      </w:r>
      <w:r w:rsidRPr="001F4DD9">
        <w:rPr>
          <w:sz w:val="14"/>
        </w:rPr>
        <w:t xml:space="preserve"> </w:t>
      </w:r>
      <w:r w:rsidRPr="0059167A">
        <w:rPr>
          <w:rStyle w:val="StyleUnderline"/>
        </w:rPr>
        <w:t>mass</w:t>
      </w:r>
      <w:r w:rsidRPr="001F4DD9">
        <w:rPr>
          <w:sz w:val="14"/>
        </w:rPr>
        <w:t xml:space="preserve"> </w:t>
      </w:r>
      <w:r w:rsidRPr="0059167A">
        <w:rPr>
          <w:rStyle w:val="StyleUnderline"/>
        </w:rPr>
        <w:t>demonstrations</w:t>
      </w:r>
      <w:r w:rsidRPr="001F4DD9">
        <w:rPr>
          <w:sz w:val="14"/>
        </w:rPr>
        <w:t xml:space="preserve"> and political organizing, </w:t>
      </w:r>
      <w:r w:rsidRPr="0059167A">
        <w:rPr>
          <w:rStyle w:val="StyleUnderline"/>
        </w:rPr>
        <w:t>which</w:t>
      </w:r>
      <w:r w:rsidRPr="001F4DD9">
        <w:rPr>
          <w:sz w:val="14"/>
        </w:rPr>
        <w:t xml:space="preserve"> </w:t>
      </w:r>
      <w:r w:rsidRPr="0059167A">
        <w:rPr>
          <w:rStyle w:val="StyleUnderline"/>
        </w:rPr>
        <w:t>led</w:t>
      </w:r>
      <w:r w:rsidRPr="001F4DD9">
        <w:rPr>
          <w:sz w:val="14"/>
        </w:rPr>
        <w:t xml:space="preserve"> </w:t>
      </w:r>
      <w:r w:rsidRPr="0059167A">
        <w:rPr>
          <w:rStyle w:val="StyleUnderline"/>
        </w:rPr>
        <w:t>to</w:t>
      </w:r>
      <w:r w:rsidRPr="001F4DD9">
        <w:rPr>
          <w:sz w:val="14"/>
        </w:rPr>
        <w:t xml:space="preserve"> a wave of </w:t>
      </w:r>
      <w:r w:rsidRPr="0059167A">
        <w:rPr>
          <w:rStyle w:val="StyleUnderline"/>
        </w:rPr>
        <w:t>Progressive</w:t>
      </w:r>
      <w:r w:rsidRPr="001F4DD9">
        <w:rPr>
          <w:sz w:val="14"/>
        </w:rPr>
        <w:t xml:space="preserve"> </w:t>
      </w:r>
      <w:r w:rsidRPr="0059167A">
        <w:rPr>
          <w:rStyle w:val="StyleUnderline"/>
        </w:rPr>
        <w:t>Era</w:t>
      </w:r>
      <w:r w:rsidRPr="001F4DD9">
        <w:rPr>
          <w:sz w:val="14"/>
        </w:rPr>
        <w:t xml:space="preserve"> </w:t>
      </w:r>
      <w:r w:rsidRPr="0059167A">
        <w:rPr>
          <w:rStyle w:val="StyleUnderline"/>
        </w:rPr>
        <w:t>reforms</w:t>
      </w:r>
      <w:r w:rsidRPr="001F4DD9">
        <w:rPr>
          <w:sz w:val="14"/>
        </w:rPr>
        <w:t xml:space="preserve"> that improved living conditions, broke up monopolies, and reined in the influence of corporations over elections.</w:t>
      </w:r>
    </w:p>
    <w:p w14:paraId="026A5670" w14:textId="77777777" w:rsidR="00714D6F" w:rsidRPr="001F4DD9" w:rsidRDefault="00714D6F" w:rsidP="00714D6F">
      <w:pPr>
        <w:rPr>
          <w:sz w:val="14"/>
        </w:rPr>
      </w:pPr>
      <w:r w:rsidRPr="0059167A">
        <w:rPr>
          <w:rStyle w:val="StyleUnderline"/>
        </w:rPr>
        <w:t>By refusing to accept corruption</w:t>
      </w:r>
      <w:r w:rsidRPr="001F4DD9">
        <w:rPr>
          <w:sz w:val="14"/>
        </w:rPr>
        <w:t xml:space="preserve"> </w:t>
      </w:r>
      <w:r w:rsidRPr="0059167A">
        <w:rPr>
          <w:rStyle w:val="StyleUnderline"/>
        </w:rPr>
        <w:t>as</w:t>
      </w:r>
      <w:r w:rsidRPr="001F4DD9">
        <w:rPr>
          <w:sz w:val="14"/>
        </w:rPr>
        <w:t xml:space="preserve"> an </w:t>
      </w:r>
      <w:r w:rsidRPr="0059167A">
        <w:rPr>
          <w:rStyle w:val="StyleUnderline"/>
        </w:rPr>
        <w:t>unavoidable</w:t>
      </w:r>
      <w:r w:rsidRPr="001F4DD9">
        <w:rPr>
          <w:sz w:val="14"/>
        </w:rPr>
        <w:t xml:space="preserve"> part of politics </w:t>
      </w:r>
      <w:r w:rsidRPr="0059167A">
        <w:rPr>
          <w:rStyle w:val="StyleUnderline"/>
        </w:rPr>
        <w:t>and</w:t>
      </w:r>
      <w:r w:rsidRPr="001F4DD9">
        <w:rPr>
          <w:sz w:val="14"/>
        </w:rPr>
        <w:t xml:space="preserve"> </w:t>
      </w:r>
      <w:r w:rsidRPr="0059167A">
        <w:rPr>
          <w:rStyle w:val="StyleUnderline"/>
        </w:rPr>
        <w:t>demanding</w:t>
      </w:r>
      <w:r w:rsidRPr="001F4DD9">
        <w:rPr>
          <w:sz w:val="14"/>
        </w:rPr>
        <w:t xml:space="preserve"> </w:t>
      </w:r>
      <w:r w:rsidRPr="0059167A">
        <w:rPr>
          <w:rStyle w:val="StyleUnderline"/>
        </w:rPr>
        <w:t>accountability</w:t>
      </w:r>
      <w:r w:rsidRPr="001F4DD9">
        <w:rPr>
          <w:sz w:val="14"/>
        </w:rPr>
        <w:t xml:space="preserve"> — through reporting, whistleblowing, and political pressure — </w:t>
      </w:r>
      <w:r w:rsidRPr="0059167A">
        <w:rPr>
          <w:rStyle w:val="StyleUnderline"/>
        </w:rPr>
        <w:t>citizens</w:t>
      </w:r>
      <w:r w:rsidRPr="001F4DD9">
        <w:rPr>
          <w:sz w:val="14"/>
        </w:rPr>
        <w:t xml:space="preserve"> can </w:t>
      </w:r>
      <w:r w:rsidRPr="0059167A">
        <w:rPr>
          <w:rStyle w:val="StyleUnderline"/>
        </w:rPr>
        <w:t>bring</w:t>
      </w:r>
      <w:r w:rsidRPr="001F4DD9">
        <w:rPr>
          <w:sz w:val="14"/>
        </w:rPr>
        <w:t xml:space="preserve"> </w:t>
      </w:r>
      <w:r w:rsidRPr="0059167A">
        <w:rPr>
          <w:rStyle w:val="StyleUnderline"/>
        </w:rPr>
        <w:t>about</w:t>
      </w:r>
      <w:r w:rsidRPr="001F4DD9">
        <w:rPr>
          <w:sz w:val="14"/>
        </w:rPr>
        <w:t xml:space="preserve"> real </w:t>
      </w:r>
      <w:r w:rsidRPr="0059167A">
        <w:rPr>
          <w:rStyle w:val="StyleUnderline"/>
        </w:rPr>
        <w:t>change</w:t>
      </w:r>
      <w:r w:rsidRPr="001F4DD9">
        <w:rPr>
          <w:sz w:val="14"/>
        </w:rPr>
        <w:t>.</w:t>
      </w:r>
    </w:p>
    <w:p w14:paraId="4482B511" w14:textId="77777777" w:rsidR="00714D6F" w:rsidRPr="001F4DD9" w:rsidRDefault="00714D6F" w:rsidP="00714D6F">
      <w:pPr>
        <w:rPr>
          <w:sz w:val="14"/>
        </w:rPr>
      </w:pPr>
      <w:r w:rsidRPr="001F4DD9">
        <w:rPr>
          <w:sz w:val="14"/>
        </w:rPr>
        <w:t xml:space="preserve">The </w:t>
      </w:r>
      <w:r w:rsidRPr="0059167A">
        <w:rPr>
          <w:rStyle w:val="StyleUnderline"/>
        </w:rPr>
        <w:t>rising</w:t>
      </w:r>
      <w:r w:rsidRPr="001F4DD9">
        <w:rPr>
          <w:sz w:val="14"/>
        </w:rPr>
        <w:t xml:space="preserve"> </w:t>
      </w:r>
      <w:r w:rsidRPr="0059167A">
        <w:rPr>
          <w:rStyle w:val="StyleUnderline"/>
        </w:rPr>
        <w:t>threat</w:t>
      </w:r>
      <w:r w:rsidRPr="001F4DD9">
        <w:rPr>
          <w:sz w:val="14"/>
        </w:rPr>
        <w:t xml:space="preserve"> </w:t>
      </w:r>
      <w:r w:rsidRPr="0059167A">
        <w:rPr>
          <w:rStyle w:val="StyleUnderline"/>
        </w:rPr>
        <w:t>of</w:t>
      </w:r>
      <w:r w:rsidRPr="001F4DD9">
        <w:rPr>
          <w:sz w:val="14"/>
        </w:rPr>
        <w:t xml:space="preserve"> </w:t>
      </w:r>
      <w:r w:rsidRPr="0059167A">
        <w:rPr>
          <w:rStyle w:val="StyleUnderline"/>
        </w:rPr>
        <w:t>concentrated</w:t>
      </w:r>
      <w:r w:rsidRPr="001F4DD9">
        <w:rPr>
          <w:sz w:val="14"/>
        </w:rPr>
        <w:t xml:space="preserve"> </w:t>
      </w:r>
      <w:r w:rsidRPr="0059167A">
        <w:rPr>
          <w:rStyle w:val="StyleUnderline"/>
        </w:rPr>
        <w:t>wealth</w:t>
      </w:r>
      <w:r w:rsidRPr="001F4DD9">
        <w:rPr>
          <w:sz w:val="14"/>
        </w:rPr>
        <w:t xml:space="preserve"> </w:t>
      </w:r>
      <w:r w:rsidRPr="0059167A">
        <w:rPr>
          <w:rStyle w:val="StyleUnderline"/>
        </w:rPr>
        <w:t>and</w:t>
      </w:r>
      <w:r w:rsidRPr="001F4DD9">
        <w:rPr>
          <w:sz w:val="14"/>
        </w:rPr>
        <w:t xml:space="preserve"> </w:t>
      </w:r>
      <w:r w:rsidRPr="0059167A">
        <w:rPr>
          <w:rStyle w:val="StyleUnderline"/>
        </w:rPr>
        <w:t>power</w:t>
      </w:r>
      <w:r w:rsidRPr="001F4DD9">
        <w:rPr>
          <w:sz w:val="14"/>
        </w:rPr>
        <w:t xml:space="preserve"> dominating our political system </w:t>
      </w:r>
      <w:r w:rsidRPr="0059167A">
        <w:rPr>
          <w:rStyle w:val="StyleUnderline"/>
        </w:rPr>
        <w:t>demands</w:t>
      </w:r>
      <w:r w:rsidRPr="001F4DD9">
        <w:rPr>
          <w:sz w:val="14"/>
        </w:rPr>
        <w:t xml:space="preserve"> a </w:t>
      </w:r>
      <w:r w:rsidRPr="0059167A">
        <w:rPr>
          <w:rStyle w:val="StyleUnderline"/>
        </w:rPr>
        <w:t>strong</w:t>
      </w:r>
      <w:r w:rsidRPr="001F4DD9">
        <w:rPr>
          <w:sz w:val="14"/>
        </w:rPr>
        <w:t xml:space="preserve"> </w:t>
      </w:r>
      <w:r w:rsidRPr="0059167A">
        <w:rPr>
          <w:rStyle w:val="StyleUnderline"/>
        </w:rPr>
        <w:t>response</w:t>
      </w:r>
      <w:r w:rsidRPr="001F4DD9">
        <w:rPr>
          <w:sz w:val="14"/>
        </w:rPr>
        <w:t xml:space="preserve"> and commonsense reforms. In the short term, </w:t>
      </w:r>
      <w:r w:rsidRPr="006D310A">
        <w:rPr>
          <w:rStyle w:val="Emphasis"/>
          <w:highlight w:val="cyan"/>
        </w:rPr>
        <w:t>Congress should restore</w:t>
      </w:r>
      <w:r w:rsidRPr="001F4DD9">
        <w:rPr>
          <w:sz w:val="14"/>
        </w:rPr>
        <w:t xml:space="preserve"> the </w:t>
      </w:r>
      <w:r w:rsidRPr="006D310A">
        <w:rPr>
          <w:rStyle w:val="Emphasis"/>
          <w:highlight w:val="cyan"/>
        </w:rPr>
        <w:t>checks and balances</w:t>
      </w:r>
      <w:r w:rsidRPr="0059167A">
        <w:rPr>
          <w:rStyle w:val="Emphasis"/>
        </w:rPr>
        <w:t xml:space="preserve"> and anticorruption guardrails that the current administration has dismantled and </w:t>
      </w:r>
      <w:r w:rsidRPr="006D310A">
        <w:rPr>
          <w:rStyle w:val="Emphasis"/>
          <w:highlight w:val="cyan"/>
        </w:rPr>
        <w:t>expand</w:t>
      </w:r>
      <w:r w:rsidRPr="0059167A">
        <w:rPr>
          <w:rStyle w:val="Emphasis"/>
        </w:rPr>
        <w:t xml:space="preserve"> federal </w:t>
      </w:r>
      <w:r w:rsidRPr="006D310A">
        <w:rPr>
          <w:rStyle w:val="Emphasis"/>
          <w:highlight w:val="cyan"/>
        </w:rPr>
        <w:t>ethics reforms</w:t>
      </w:r>
      <w:r w:rsidRPr="0059167A">
        <w:rPr>
          <w:rStyle w:val="Emphasis"/>
        </w:rPr>
        <w:t xml:space="preserve"> to close loopholes</w:t>
      </w:r>
      <w:r w:rsidRPr="001F4DD9">
        <w:rPr>
          <w:sz w:val="14"/>
        </w:rPr>
        <w:t xml:space="preserve"> that exempt the president and other top officials from even the most basic conflict of interest safeguards. </w:t>
      </w:r>
      <w:r w:rsidRPr="0059167A">
        <w:rPr>
          <w:rStyle w:val="Emphasis"/>
        </w:rPr>
        <w:t>It should</w:t>
      </w:r>
      <w:r w:rsidRPr="001F4DD9">
        <w:rPr>
          <w:sz w:val="14"/>
        </w:rPr>
        <w:t xml:space="preserve"> also </w:t>
      </w:r>
      <w:r w:rsidRPr="006D310A">
        <w:rPr>
          <w:rStyle w:val="Emphasis"/>
          <w:highlight w:val="cyan"/>
        </w:rPr>
        <w:t>overhaul campaign finance rules to counter</w:t>
      </w:r>
      <w:r w:rsidRPr="001F4DD9">
        <w:rPr>
          <w:sz w:val="14"/>
        </w:rPr>
        <w:t xml:space="preserve"> the worst effects of the </w:t>
      </w:r>
      <w:r w:rsidRPr="006D310A">
        <w:rPr>
          <w:rStyle w:val="Emphasis"/>
          <w:highlight w:val="cyan"/>
        </w:rPr>
        <w:t>Supreme Court’s</w:t>
      </w:r>
      <w:r w:rsidRPr="001F4DD9">
        <w:rPr>
          <w:sz w:val="14"/>
        </w:rPr>
        <w:t xml:space="preserve"> misguided </w:t>
      </w:r>
      <w:r w:rsidRPr="006D310A">
        <w:rPr>
          <w:rStyle w:val="Emphasis"/>
          <w:highlight w:val="cyan"/>
        </w:rPr>
        <w:t>decisions</w:t>
      </w:r>
      <w:r w:rsidRPr="0059167A">
        <w:rPr>
          <w:rStyle w:val="Emphasis"/>
        </w:rPr>
        <w:t xml:space="preserve"> and </w:t>
      </w:r>
      <w:r w:rsidRPr="006D310A">
        <w:rPr>
          <w:rStyle w:val="Emphasis"/>
          <w:highlight w:val="cyan"/>
        </w:rPr>
        <w:t>give candidates</w:t>
      </w:r>
      <w:r w:rsidRPr="001F4DD9">
        <w:rPr>
          <w:sz w:val="14"/>
        </w:rPr>
        <w:t xml:space="preserve"> a </w:t>
      </w:r>
      <w:r w:rsidRPr="006D310A">
        <w:rPr>
          <w:rStyle w:val="Emphasis"/>
          <w:highlight w:val="cyan"/>
        </w:rPr>
        <w:t>path to fund campaigns</w:t>
      </w:r>
      <w:r w:rsidRPr="0059167A">
        <w:rPr>
          <w:rStyle w:val="Emphasis"/>
        </w:rPr>
        <w:t xml:space="preserve"> without relying on ultra-wealthy donors</w:t>
      </w:r>
      <w:r w:rsidRPr="001F4DD9">
        <w:rPr>
          <w:sz w:val="14"/>
        </w:rPr>
        <w:t>.</w:t>
      </w:r>
    </w:p>
    <w:p w14:paraId="656937B9" w14:textId="77777777" w:rsidR="00714D6F" w:rsidRPr="001F4DD9" w:rsidRDefault="00714D6F" w:rsidP="00714D6F">
      <w:pPr>
        <w:rPr>
          <w:sz w:val="14"/>
        </w:rPr>
      </w:pPr>
      <w:r w:rsidRPr="0059167A">
        <w:rPr>
          <w:rStyle w:val="StyleUnderline"/>
        </w:rPr>
        <w:t>The</w:t>
      </w:r>
      <w:r w:rsidRPr="001F4DD9">
        <w:rPr>
          <w:sz w:val="14"/>
        </w:rPr>
        <w:t xml:space="preserve"> </w:t>
      </w:r>
      <w:r w:rsidRPr="0059167A">
        <w:rPr>
          <w:rStyle w:val="StyleUnderline"/>
        </w:rPr>
        <w:t>system</w:t>
      </w:r>
      <w:r w:rsidRPr="001F4DD9">
        <w:rPr>
          <w:sz w:val="14"/>
        </w:rPr>
        <w:t xml:space="preserve"> also </w:t>
      </w:r>
      <w:r w:rsidRPr="0059167A">
        <w:rPr>
          <w:rStyle w:val="StyleUnderline"/>
        </w:rPr>
        <w:t>needs</w:t>
      </w:r>
      <w:r w:rsidRPr="001F4DD9">
        <w:rPr>
          <w:sz w:val="14"/>
        </w:rPr>
        <w:t xml:space="preserve"> </w:t>
      </w:r>
      <w:r w:rsidRPr="0059167A">
        <w:rPr>
          <w:rStyle w:val="StyleUnderline"/>
        </w:rPr>
        <w:t>changes</w:t>
      </w:r>
      <w:r w:rsidRPr="001F4DD9">
        <w:rPr>
          <w:sz w:val="14"/>
        </w:rPr>
        <w:t xml:space="preserve"> </w:t>
      </w:r>
      <w:r w:rsidRPr="0059167A">
        <w:rPr>
          <w:rStyle w:val="StyleUnderline"/>
        </w:rPr>
        <w:t>at</w:t>
      </w:r>
      <w:r w:rsidRPr="001F4DD9">
        <w:rPr>
          <w:sz w:val="14"/>
        </w:rPr>
        <w:t xml:space="preserve"> a more </w:t>
      </w:r>
      <w:r w:rsidRPr="0059167A">
        <w:rPr>
          <w:rStyle w:val="StyleUnderline"/>
        </w:rPr>
        <w:t>fundamental</w:t>
      </w:r>
      <w:r w:rsidRPr="001F4DD9">
        <w:rPr>
          <w:sz w:val="14"/>
        </w:rPr>
        <w:t xml:space="preserve"> </w:t>
      </w:r>
      <w:r w:rsidRPr="0059167A">
        <w:rPr>
          <w:rStyle w:val="StyleUnderline"/>
        </w:rPr>
        <w:t>level</w:t>
      </w:r>
      <w:r w:rsidRPr="001F4DD9">
        <w:rPr>
          <w:sz w:val="14"/>
        </w:rPr>
        <w:t xml:space="preserve">. The </w:t>
      </w:r>
      <w:r w:rsidRPr="0059167A">
        <w:rPr>
          <w:rStyle w:val="Emphasis"/>
        </w:rPr>
        <w:t>normalization of</w:t>
      </w:r>
      <w:r w:rsidRPr="001F4DD9">
        <w:rPr>
          <w:sz w:val="14"/>
        </w:rPr>
        <w:t xml:space="preserve"> political </w:t>
      </w:r>
      <w:r w:rsidRPr="006D310A">
        <w:rPr>
          <w:rStyle w:val="Emphasis"/>
          <w:highlight w:val="cyan"/>
        </w:rPr>
        <w:t>corruption</w:t>
      </w:r>
      <w:r w:rsidRPr="001F4DD9">
        <w:rPr>
          <w:sz w:val="14"/>
        </w:rPr>
        <w:t xml:space="preserve"> in American politics </w:t>
      </w:r>
      <w:r w:rsidRPr="0059167A">
        <w:rPr>
          <w:rStyle w:val="Emphasis"/>
        </w:rPr>
        <w:t xml:space="preserve">has </w:t>
      </w:r>
      <w:r w:rsidRPr="006D310A">
        <w:rPr>
          <w:rStyle w:val="Emphasis"/>
          <w:highlight w:val="cyan"/>
        </w:rPr>
        <w:t>eroded</w:t>
      </w:r>
      <w:r w:rsidRPr="001F4DD9">
        <w:rPr>
          <w:sz w:val="14"/>
        </w:rPr>
        <w:t xml:space="preserve"> the foundations of </w:t>
      </w:r>
      <w:r w:rsidRPr="006D310A">
        <w:rPr>
          <w:rStyle w:val="Emphasis"/>
          <w:highlight w:val="cyan"/>
        </w:rPr>
        <w:t>democratic governance</w:t>
      </w:r>
      <w:r w:rsidRPr="001F4DD9">
        <w:rPr>
          <w:sz w:val="14"/>
        </w:rPr>
        <w:t xml:space="preserve">. In response, </w:t>
      </w:r>
      <w:r w:rsidRPr="0059167A">
        <w:rPr>
          <w:rStyle w:val="StyleUnderline"/>
        </w:rPr>
        <w:t xml:space="preserve">the </w:t>
      </w:r>
      <w:r w:rsidRPr="006D310A">
        <w:rPr>
          <w:rStyle w:val="StyleUnderline"/>
          <w:highlight w:val="cyan"/>
        </w:rPr>
        <w:t>country needs</w:t>
      </w:r>
      <w:r w:rsidRPr="0059167A">
        <w:rPr>
          <w:rStyle w:val="StyleUnderline"/>
        </w:rPr>
        <w:t xml:space="preserve"> a bold </w:t>
      </w:r>
      <w:r w:rsidRPr="006D310A">
        <w:rPr>
          <w:rStyle w:val="StyleUnderline"/>
          <w:highlight w:val="cyan"/>
        </w:rPr>
        <w:t>reform</w:t>
      </w:r>
      <w:r w:rsidRPr="0059167A">
        <w:rPr>
          <w:rStyle w:val="StyleUnderline"/>
        </w:rPr>
        <w:t xml:space="preserve"> agenda</w:t>
      </w:r>
      <w:r w:rsidRPr="001F4DD9">
        <w:rPr>
          <w:sz w:val="14"/>
        </w:rPr>
        <w:t xml:space="preserve"> to return power to the American people and restore trust and integrity in government. </w:t>
      </w:r>
      <w:r w:rsidRPr="0059167A">
        <w:rPr>
          <w:rStyle w:val="Emphasis"/>
        </w:rPr>
        <w:t xml:space="preserve">This means </w:t>
      </w:r>
      <w:r w:rsidRPr="006D310A">
        <w:rPr>
          <w:rStyle w:val="Emphasis"/>
          <w:highlight w:val="cyan"/>
        </w:rPr>
        <w:t>revitalizing</w:t>
      </w:r>
      <w:r w:rsidRPr="0059167A">
        <w:rPr>
          <w:rStyle w:val="Emphasis"/>
        </w:rPr>
        <w:t xml:space="preserve"> </w:t>
      </w:r>
      <w:r w:rsidRPr="006D310A">
        <w:rPr>
          <w:rStyle w:val="Emphasis"/>
          <w:highlight w:val="cyan"/>
        </w:rPr>
        <w:t>Congress’s</w:t>
      </w:r>
      <w:r w:rsidRPr="0059167A">
        <w:rPr>
          <w:rStyle w:val="Emphasis"/>
        </w:rPr>
        <w:t xml:space="preserve"> </w:t>
      </w:r>
      <w:r w:rsidRPr="006D310A">
        <w:rPr>
          <w:rStyle w:val="Emphasis"/>
          <w:highlight w:val="cyan"/>
        </w:rPr>
        <w:t>capacity as</w:t>
      </w:r>
      <w:r w:rsidRPr="001F4DD9">
        <w:rPr>
          <w:sz w:val="14"/>
        </w:rPr>
        <w:t xml:space="preserve"> the </w:t>
      </w:r>
      <w:r w:rsidRPr="006D310A">
        <w:rPr>
          <w:rStyle w:val="Emphasis"/>
          <w:highlight w:val="cyan"/>
        </w:rPr>
        <w:t>first branch</w:t>
      </w:r>
      <w:r w:rsidRPr="0059167A">
        <w:rPr>
          <w:rStyle w:val="Emphasis"/>
        </w:rPr>
        <w:t xml:space="preserve"> of</w:t>
      </w:r>
      <w:r w:rsidRPr="001F4DD9">
        <w:rPr>
          <w:sz w:val="14"/>
        </w:rPr>
        <w:t xml:space="preserve"> American </w:t>
      </w:r>
      <w:r w:rsidRPr="0059167A">
        <w:rPr>
          <w:rStyle w:val="Emphasis"/>
        </w:rPr>
        <w:t xml:space="preserve">government, </w:t>
      </w:r>
      <w:r w:rsidRPr="006D310A">
        <w:rPr>
          <w:rStyle w:val="Emphasis"/>
          <w:highlight w:val="cyan"/>
        </w:rPr>
        <w:t>reining in</w:t>
      </w:r>
      <w:r w:rsidRPr="001F4DD9">
        <w:rPr>
          <w:sz w:val="14"/>
        </w:rPr>
        <w:t xml:space="preserve"> an out-of-control </w:t>
      </w:r>
      <w:r w:rsidRPr="006D310A">
        <w:rPr>
          <w:rStyle w:val="Emphasis"/>
          <w:highlight w:val="cyan"/>
        </w:rPr>
        <w:t>executive</w:t>
      </w:r>
      <w:r w:rsidRPr="001F4DD9">
        <w:rPr>
          <w:sz w:val="14"/>
        </w:rPr>
        <w:t xml:space="preserve"> branch, </w:t>
      </w:r>
      <w:r w:rsidRPr="006D310A">
        <w:rPr>
          <w:rStyle w:val="Emphasis"/>
          <w:highlight w:val="cyan"/>
        </w:rPr>
        <w:t>and</w:t>
      </w:r>
      <w:r w:rsidRPr="0059167A">
        <w:rPr>
          <w:rStyle w:val="Emphasis"/>
        </w:rPr>
        <w:t xml:space="preserve"> </w:t>
      </w:r>
      <w:r w:rsidRPr="006D310A">
        <w:rPr>
          <w:rStyle w:val="Emphasis"/>
          <w:highlight w:val="cyan"/>
        </w:rPr>
        <w:t>reforming</w:t>
      </w:r>
      <w:r w:rsidRPr="001F4DD9">
        <w:rPr>
          <w:sz w:val="14"/>
        </w:rPr>
        <w:t xml:space="preserve"> a </w:t>
      </w:r>
      <w:r w:rsidRPr="006D310A">
        <w:rPr>
          <w:rStyle w:val="Emphasis"/>
          <w:highlight w:val="cyan"/>
        </w:rPr>
        <w:t>judiciary</w:t>
      </w:r>
      <w:r w:rsidRPr="001F4DD9">
        <w:rPr>
          <w:sz w:val="14"/>
        </w:rPr>
        <w:t xml:space="preserve"> that has become increasingly out of touch with the people.</w:t>
      </w:r>
    </w:p>
    <w:p w14:paraId="108BB04B" w14:textId="77777777" w:rsidR="00714D6F" w:rsidRPr="001F4DD9" w:rsidRDefault="00714D6F" w:rsidP="00714D6F">
      <w:pPr>
        <w:rPr>
          <w:sz w:val="14"/>
        </w:rPr>
      </w:pPr>
      <w:r w:rsidRPr="001F4DD9">
        <w:rPr>
          <w:sz w:val="14"/>
        </w:rPr>
        <w:t>To realize this vision, the public must hold elected leaders accountable and push for these reforms to become a governing priority moving forward.</w:t>
      </w:r>
    </w:p>
    <w:p w14:paraId="59F6D8EE" w14:textId="77777777" w:rsidR="00714D6F" w:rsidRPr="00DE7683" w:rsidRDefault="00714D6F" w:rsidP="00714D6F">
      <w:pPr>
        <w:pStyle w:val="Heading4"/>
      </w:pPr>
      <w:r w:rsidRPr="00DE7683">
        <w:lastRenderedPageBreak/>
        <w:t xml:space="preserve">The </w:t>
      </w:r>
      <w:proofErr w:type="spellStart"/>
      <w:r w:rsidRPr="00DE7683">
        <w:t>aff’s</w:t>
      </w:r>
      <w:proofErr w:type="spellEnd"/>
      <w:r w:rsidRPr="00DE7683">
        <w:t xml:space="preserve"> </w:t>
      </w:r>
      <w:r w:rsidRPr="00DE7683">
        <w:rPr>
          <w:u w:val="single"/>
        </w:rPr>
        <w:t>zero</w:t>
      </w:r>
      <w:r w:rsidRPr="00DE7683">
        <w:t>---</w:t>
      </w:r>
      <w:r>
        <w:t xml:space="preserve">institutional distortion </w:t>
      </w:r>
      <w:r>
        <w:rPr>
          <w:u w:val="single"/>
        </w:rPr>
        <w:t>precludes policy change</w:t>
      </w:r>
      <w:r>
        <w:t xml:space="preserve">---popularity and movement energy are </w:t>
      </w:r>
      <w:r>
        <w:rPr>
          <w:u w:val="single"/>
        </w:rPr>
        <w:t>irrelevant</w:t>
      </w:r>
      <w:r>
        <w:t xml:space="preserve">, only </w:t>
      </w:r>
      <w:r>
        <w:rPr>
          <w:u w:val="single"/>
        </w:rPr>
        <w:t>total overhaul</w:t>
      </w:r>
      <w:r>
        <w:t xml:space="preserve"> of campaign finance solves </w:t>
      </w:r>
    </w:p>
    <w:p w14:paraId="6DECF854" w14:textId="77777777" w:rsidR="00714D6F" w:rsidRDefault="00714D6F" w:rsidP="00714D6F">
      <w:r w:rsidRPr="00CE63DB">
        <w:rPr>
          <w:rStyle w:val="Style13ptBold"/>
        </w:rPr>
        <w:t>Cha et al 20</w:t>
      </w:r>
      <w:r>
        <w:t xml:space="preserve"> – </w:t>
      </w:r>
      <w:r w:rsidRPr="00CE63DB">
        <w:t>J. Mijin Cha is an assistant professor of Urban and Environmental Policy at Occidental College and a fellow at Cornell University’s Worker Institute</w:t>
      </w:r>
      <w:r>
        <w:t xml:space="preserve">, </w:t>
      </w:r>
      <w:r w:rsidRPr="00CE63DB">
        <w:t>Miles Rapoport is currently the Senior Practice Fellow in American Democracy at the Ash Center of the Harvard Kennedy School of Government</w:t>
      </w:r>
      <w:r>
        <w:t xml:space="preserve">, </w:t>
      </w:r>
      <w:r w:rsidRPr="00CE63DB">
        <w:t>Renitta Shannon defeated a four-term Democratic incumbent with a bold progressive message in 2016. In January 2017, she was sworn into the Georgia State House of Representatives to represent the 84th district</w:t>
      </w:r>
      <w:r>
        <w:t xml:space="preserve">, </w:t>
      </w:r>
      <w:r w:rsidRPr="00CE63DB">
        <w:t>David Duhalde served as DSA’s National Youth Organizer and Deputy Director. Duhalde also served as political director of Our Revolution and as a Research Analyst for Every Voice</w:t>
      </w:r>
      <w:r>
        <w:t>, 10/16/2020, “</w:t>
      </w:r>
      <w:r w:rsidRPr="00CE63DB">
        <w:t>A New Democracy Agenda</w:t>
      </w:r>
      <w:r>
        <w:t xml:space="preserve">,” </w:t>
      </w:r>
      <w:r w:rsidRPr="00CE63DB">
        <w:t>https://www.dissentmagazine.org/online_articles/a-new-democracy-agenda/</w:t>
      </w:r>
    </w:p>
    <w:p w14:paraId="36FF8E80" w14:textId="77777777" w:rsidR="00714D6F" w:rsidRPr="001F4DD9" w:rsidRDefault="00714D6F" w:rsidP="00714D6F">
      <w:pPr>
        <w:rPr>
          <w:sz w:val="14"/>
        </w:rPr>
      </w:pPr>
      <w:r w:rsidRPr="001F4DD9">
        <w:rPr>
          <w:sz w:val="14"/>
        </w:rPr>
        <w:t>David Duhalde: What drew you to a democratic socialist analysis of voter suppression and electoral reform?</w:t>
      </w:r>
    </w:p>
    <w:p w14:paraId="050A9234" w14:textId="77777777" w:rsidR="00714D6F" w:rsidRPr="001F4DD9" w:rsidRDefault="00714D6F" w:rsidP="00714D6F">
      <w:pPr>
        <w:rPr>
          <w:sz w:val="14"/>
        </w:rPr>
      </w:pPr>
      <w:r w:rsidRPr="001F4DD9">
        <w:rPr>
          <w:sz w:val="14"/>
        </w:rPr>
        <w:t xml:space="preserve">J. Mijin Cha: Before we get to the socialism part of democratic socialism, we </w:t>
      </w:r>
      <w:proofErr w:type="gramStart"/>
      <w:r w:rsidRPr="001F4DD9">
        <w:rPr>
          <w:sz w:val="14"/>
        </w:rPr>
        <w:t>have to</w:t>
      </w:r>
      <w:proofErr w:type="gramEnd"/>
      <w:r w:rsidRPr="001F4DD9">
        <w:rPr>
          <w:sz w:val="14"/>
        </w:rPr>
        <w:t xml:space="preserve"> talk about the democratic part. In the United States, we do not have the democratic part—in fact, we’re far from it.</w:t>
      </w:r>
    </w:p>
    <w:p w14:paraId="0197963B" w14:textId="77777777" w:rsidR="00714D6F" w:rsidRPr="001F4DD9" w:rsidRDefault="00714D6F" w:rsidP="00714D6F">
      <w:pPr>
        <w:rPr>
          <w:sz w:val="14"/>
        </w:rPr>
      </w:pPr>
      <w:r w:rsidRPr="006D310A">
        <w:rPr>
          <w:rStyle w:val="Emphasis"/>
          <w:highlight w:val="cyan"/>
        </w:rPr>
        <w:t>Until we fix</w:t>
      </w:r>
      <w:r w:rsidRPr="005E3260">
        <w:rPr>
          <w:rStyle w:val="Emphasis"/>
        </w:rPr>
        <w:t xml:space="preserve"> the </w:t>
      </w:r>
      <w:r w:rsidRPr="006D310A">
        <w:rPr>
          <w:rStyle w:val="Emphasis"/>
          <w:highlight w:val="cyan"/>
        </w:rPr>
        <w:t>corrosive impact of money on democracy, we face a losing battle</w:t>
      </w:r>
      <w:r w:rsidRPr="001F4DD9">
        <w:rPr>
          <w:sz w:val="14"/>
        </w:rPr>
        <w:t xml:space="preserve"> in the fight </w:t>
      </w:r>
      <w:r w:rsidRPr="006D310A">
        <w:rPr>
          <w:rStyle w:val="Emphasis"/>
          <w:highlight w:val="cyan"/>
        </w:rPr>
        <w:t>for a more just future</w:t>
      </w:r>
      <w:r w:rsidRPr="001F4DD9">
        <w:rPr>
          <w:sz w:val="14"/>
        </w:rPr>
        <w:t xml:space="preserve">—for ambitious climate policy, healthcare as a right, or addressing stagnant wages and an offensively low minimum wage. </w:t>
      </w:r>
      <w:r w:rsidRPr="006D310A">
        <w:rPr>
          <w:rStyle w:val="Emphasis"/>
          <w:highlight w:val="cyan"/>
        </w:rPr>
        <w:t>If</w:t>
      </w:r>
      <w:r w:rsidRPr="005E3260">
        <w:rPr>
          <w:rStyle w:val="Emphasis"/>
        </w:rPr>
        <w:t xml:space="preserve"> </w:t>
      </w:r>
      <w:r w:rsidRPr="006D310A">
        <w:rPr>
          <w:rStyle w:val="Emphasis"/>
          <w:highlight w:val="cyan"/>
        </w:rPr>
        <w:t>we eliminate</w:t>
      </w:r>
      <w:r w:rsidRPr="005E3260">
        <w:rPr>
          <w:rStyle w:val="Emphasis"/>
        </w:rPr>
        <w:t xml:space="preserve"> the role of money in our electoral system and make voting part of civic engagement</w:t>
      </w:r>
      <w:r w:rsidRPr="001F4DD9">
        <w:rPr>
          <w:sz w:val="14"/>
        </w:rPr>
        <w:t xml:space="preserve">, not something that people have to jump through hoops to do, </w:t>
      </w:r>
      <w:r w:rsidRPr="005E3260">
        <w:rPr>
          <w:rStyle w:val="Emphasis"/>
        </w:rPr>
        <w:t>we can finally have a representative democracy</w:t>
      </w:r>
      <w:r w:rsidRPr="001F4DD9">
        <w:rPr>
          <w:sz w:val="14"/>
        </w:rPr>
        <w:t>—which means that the voice of the people is reflected not just in who is making decisions, but in the types of decisions that are being made.</w:t>
      </w:r>
    </w:p>
    <w:p w14:paraId="2F6B17E5" w14:textId="77777777" w:rsidR="00714D6F" w:rsidRPr="001F4DD9" w:rsidRDefault="00714D6F" w:rsidP="00714D6F">
      <w:pPr>
        <w:rPr>
          <w:sz w:val="14"/>
        </w:rPr>
      </w:pPr>
      <w:r w:rsidRPr="005E3260">
        <w:rPr>
          <w:rStyle w:val="StyleUnderline"/>
        </w:rPr>
        <w:t>A lot of</w:t>
      </w:r>
      <w:r w:rsidRPr="001F4DD9">
        <w:rPr>
          <w:sz w:val="14"/>
        </w:rPr>
        <w:t xml:space="preserve"> the </w:t>
      </w:r>
      <w:r w:rsidRPr="005E3260">
        <w:rPr>
          <w:rStyle w:val="StyleUnderline"/>
        </w:rPr>
        <w:t>things</w:t>
      </w:r>
      <w:r w:rsidRPr="001F4DD9">
        <w:rPr>
          <w:sz w:val="14"/>
        </w:rPr>
        <w:t xml:space="preserve"> that we talk about, </w:t>
      </w:r>
      <w:r w:rsidRPr="005E3260">
        <w:rPr>
          <w:rStyle w:val="StyleUnderline"/>
        </w:rPr>
        <w:t>from</w:t>
      </w:r>
      <w:r w:rsidRPr="001F4DD9">
        <w:rPr>
          <w:sz w:val="14"/>
        </w:rPr>
        <w:t xml:space="preserve"> </w:t>
      </w:r>
      <w:r w:rsidRPr="006D310A">
        <w:rPr>
          <w:rStyle w:val="StyleUnderline"/>
          <w:highlight w:val="cyan"/>
        </w:rPr>
        <w:t>increased</w:t>
      </w:r>
      <w:r w:rsidRPr="006D310A">
        <w:rPr>
          <w:sz w:val="14"/>
          <w:highlight w:val="cyan"/>
        </w:rPr>
        <w:t xml:space="preserve"> </w:t>
      </w:r>
      <w:r w:rsidRPr="006D310A">
        <w:rPr>
          <w:rStyle w:val="StyleUnderline"/>
          <w:highlight w:val="cyan"/>
        </w:rPr>
        <w:t>minimum</w:t>
      </w:r>
      <w:r w:rsidRPr="006D310A">
        <w:rPr>
          <w:sz w:val="14"/>
          <w:highlight w:val="cyan"/>
        </w:rPr>
        <w:t xml:space="preserve"> </w:t>
      </w:r>
      <w:r w:rsidRPr="006D310A">
        <w:rPr>
          <w:rStyle w:val="StyleUnderline"/>
          <w:highlight w:val="cyan"/>
        </w:rPr>
        <w:t>wage</w:t>
      </w:r>
      <w:r w:rsidRPr="001F4DD9">
        <w:rPr>
          <w:sz w:val="14"/>
        </w:rPr>
        <w:t xml:space="preserve"> </w:t>
      </w:r>
      <w:r w:rsidRPr="005E3260">
        <w:rPr>
          <w:rStyle w:val="StyleUnderline"/>
        </w:rPr>
        <w:t>to</w:t>
      </w:r>
      <w:r w:rsidRPr="001F4DD9">
        <w:rPr>
          <w:sz w:val="14"/>
        </w:rPr>
        <w:t xml:space="preserve"> a </w:t>
      </w:r>
      <w:r w:rsidRPr="006D310A">
        <w:rPr>
          <w:rStyle w:val="StyleUnderline"/>
          <w:highlight w:val="cyan"/>
        </w:rPr>
        <w:t>jobs</w:t>
      </w:r>
      <w:r w:rsidRPr="006D310A">
        <w:rPr>
          <w:sz w:val="14"/>
          <w:highlight w:val="cyan"/>
        </w:rPr>
        <w:t xml:space="preserve"> </w:t>
      </w:r>
      <w:r w:rsidRPr="006D310A">
        <w:rPr>
          <w:rStyle w:val="StyleUnderline"/>
          <w:highlight w:val="cyan"/>
        </w:rPr>
        <w:t>guarantee</w:t>
      </w:r>
      <w:r w:rsidRPr="001F4DD9">
        <w:rPr>
          <w:sz w:val="14"/>
        </w:rPr>
        <w:t xml:space="preserve">, </w:t>
      </w:r>
      <w:proofErr w:type="gramStart"/>
      <w:r w:rsidRPr="001F4DD9">
        <w:rPr>
          <w:sz w:val="14"/>
        </w:rPr>
        <w:t xml:space="preserve">actually </w:t>
      </w:r>
      <w:r w:rsidRPr="005E3260">
        <w:rPr>
          <w:rStyle w:val="StyleUnderline"/>
        </w:rPr>
        <w:t>have</w:t>
      </w:r>
      <w:proofErr w:type="gramEnd"/>
      <w:r w:rsidRPr="001F4DD9">
        <w:rPr>
          <w:sz w:val="14"/>
        </w:rPr>
        <w:t xml:space="preserve"> </w:t>
      </w:r>
      <w:r w:rsidRPr="005E3260">
        <w:rPr>
          <w:rStyle w:val="StyleUnderline"/>
        </w:rPr>
        <w:t>large</w:t>
      </w:r>
      <w:r w:rsidRPr="001F4DD9">
        <w:rPr>
          <w:sz w:val="14"/>
        </w:rPr>
        <w:t xml:space="preserve"> </w:t>
      </w:r>
      <w:r w:rsidRPr="006D310A">
        <w:rPr>
          <w:rStyle w:val="StyleUnderline"/>
          <w:highlight w:val="cyan"/>
        </w:rPr>
        <w:t>support</w:t>
      </w:r>
      <w:r w:rsidRPr="006D310A">
        <w:rPr>
          <w:sz w:val="14"/>
          <w:highlight w:val="cyan"/>
        </w:rPr>
        <w:t xml:space="preserve"> </w:t>
      </w:r>
      <w:r w:rsidRPr="006D310A">
        <w:rPr>
          <w:rStyle w:val="StyleUnderline"/>
          <w:highlight w:val="cyan"/>
        </w:rPr>
        <w:t>in</w:t>
      </w:r>
      <w:r w:rsidRPr="006D310A">
        <w:rPr>
          <w:sz w:val="14"/>
          <w:highlight w:val="cyan"/>
        </w:rPr>
        <w:t xml:space="preserve"> </w:t>
      </w:r>
      <w:r w:rsidRPr="00000ED0">
        <w:rPr>
          <w:sz w:val="14"/>
        </w:rPr>
        <w:t>the</w:t>
      </w:r>
      <w:r w:rsidRPr="001F4DD9">
        <w:rPr>
          <w:sz w:val="14"/>
        </w:rPr>
        <w:t xml:space="preserve"> </w:t>
      </w:r>
      <w:r w:rsidRPr="006D310A">
        <w:rPr>
          <w:rStyle w:val="StyleUnderline"/>
          <w:highlight w:val="cyan"/>
        </w:rPr>
        <w:t>electorate</w:t>
      </w:r>
      <w:r w:rsidRPr="001F4DD9">
        <w:rPr>
          <w:sz w:val="14"/>
        </w:rPr>
        <w:t xml:space="preserve">. </w:t>
      </w:r>
      <w:r w:rsidRPr="005E3260">
        <w:rPr>
          <w:rStyle w:val="StyleUnderline"/>
        </w:rPr>
        <w:t>But</w:t>
      </w:r>
      <w:r w:rsidRPr="001F4DD9">
        <w:rPr>
          <w:sz w:val="14"/>
        </w:rPr>
        <w:t xml:space="preserve"> </w:t>
      </w:r>
      <w:r w:rsidRPr="005E3260">
        <w:rPr>
          <w:rStyle w:val="StyleUnderline"/>
        </w:rPr>
        <w:t>they</w:t>
      </w:r>
      <w:r w:rsidRPr="001F4DD9">
        <w:rPr>
          <w:sz w:val="14"/>
        </w:rPr>
        <w:t xml:space="preserve"> </w:t>
      </w:r>
      <w:r w:rsidRPr="006D310A">
        <w:rPr>
          <w:rStyle w:val="StyleUnderline"/>
          <w:highlight w:val="cyan"/>
        </w:rPr>
        <w:t>receive</w:t>
      </w:r>
      <w:r w:rsidRPr="001F4DD9">
        <w:rPr>
          <w:sz w:val="14"/>
        </w:rPr>
        <w:t xml:space="preserve"> very </w:t>
      </w:r>
      <w:r w:rsidRPr="006D310A">
        <w:rPr>
          <w:rStyle w:val="Emphasis"/>
          <w:highlight w:val="cyan"/>
        </w:rPr>
        <w:t>little attention from</w:t>
      </w:r>
      <w:r w:rsidRPr="001F4DD9">
        <w:rPr>
          <w:sz w:val="14"/>
        </w:rPr>
        <w:t xml:space="preserve"> our </w:t>
      </w:r>
      <w:r w:rsidRPr="005E3260">
        <w:rPr>
          <w:rStyle w:val="Emphasis"/>
        </w:rPr>
        <w:t xml:space="preserve">elected </w:t>
      </w:r>
      <w:r w:rsidRPr="006D310A">
        <w:rPr>
          <w:rStyle w:val="Emphasis"/>
          <w:highlight w:val="cyan"/>
        </w:rPr>
        <w:t>officials</w:t>
      </w:r>
      <w:r w:rsidRPr="001F4DD9">
        <w:rPr>
          <w:sz w:val="14"/>
        </w:rPr>
        <w:t xml:space="preserve">. </w:t>
      </w:r>
      <w:r w:rsidRPr="005E3260">
        <w:rPr>
          <w:rStyle w:val="StyleUnderline"/>
        </w:rPr>
        <w:t>Congress</w:t>
      </w:r>
      <w:r w:rsidRPr="001F4DD9">
        <w:rPr>
          <w:sz w:val="14"/>
        </w:rPr>
        <w:t xml:space="preserve"> </w:t>
      </w:r>
      <w:r w:rsidRPr="005E3260">
        <w:rPr>
          <w:rStyle w:val="StyleUnderline"/>
        </w:rPr>
        <w:t>overestimates</w:t>
      </w:r>
      <w:r w:rsidRPr="001F4DD9">
        <w:rPr>
          <w:sz w:val="14"/>
        </w:rPr>
        <w:t xml:space="preserve"> </w:t>
      </w:r>
      <w:r w:rsidRPr="005E3260">
        <w:rPr>
          <w:rStyle w:val="StyleUnderline"/>
        </w:rPr>
        <w:t>how</w:t>
      </w:r>
      <w:r w:rsidRPr="001F4DD9">
        <w:rPr>
          <w:sz w:val="14"/>
        </w:rPr>
        <w:t xml:space="preserve"> </w:t>
      </w:r>
      <w:r w:rsidRPr="005E3260">
        <w:rPr>
          <w:rStyle w:val="StyleUnderline"/>
        </w:rPr>
        <w:t>conservative</w:t>
      </w:r>
      <w:r w:rsidRPr="001F4DD9">
        <w:rPr>
          <w:sz w:val="14"/>
        </w:rPr>
        <w:t xml:space="preserve"> the </w:t>
      </w:r>
      <w:r w:rsidRPr="005E3260">
        <w:rPr>
          <w:rStyle w:val="StyleUnderline"/>
        </w:rPr>
        <w:t>electorate</w:t>
      </w:r>
      <w:r w:rsidRPr="001F4DD9">
        <w:rPr>
          <w:sz w:val="14"/>
        </w:rPr>
        <w:t xml:space="preserve"> </w:t>
      </w:r>
      <w:r w:rsidRPr="005E3260">
        <w:rPr>
          <w:rStyle w:val="StyleUnderline"/>
        </w:rPr>
        <w:t>is</w:t>
      </w:r>
      <w:r w:rsidRPr="001F4DD9">
        <w:rPr>
          <w:sz w:val="14"/>
        </w:rPr>
        <w:t xml:space="preserve">, </w:t>
      </w:r>
      <w:r w:rsidRPr="005E3260">
        <w:rPr>
          <w:rStyle w:val="StyleUnderline"/>
        </w:rPr>
        <w:t>because</w:t>
      </w:r>
      <w:r w:rsidRPr="001F4DD9">
        <w:rPr>
          <w:sz w:val="14"/>
        </w:rPr>
        <w:t xml:space="preserve"> </w:t>
      </w:r>
      <w:r w:rsidRPr="005E3260">
        <w:rPr>
          <w:rStyle w:val="StyleUnderline"/>
        </w:rPr>
        <w:t>they</w:t>
      </w:r>
      <w:r w:rsidRPr="001F4DD9">
        <w:rPr>
          <w:sz w:val="14"/>
        </w:rPr>
        <w:t xml:space="preserve"> </w:t>
      </w:r>
      <w:r w:rsidRPr="005E3260">
        <w:rPr>
          <w:rStyle w:val="StyleUnderline"/>
        </w:rPr>
        <w:t>only</w:t>
      </w:r>
      <w:r w:rsidRPr="001F4DD9">
        <w:rPr>
          <w:sz w:val="14"/>
        </w:rPr>
        <w:t xml:space="preserve"> </w:t>
      </w:r>
      <w:r w:rsidRPr="005E3260">
        <w:rPr>
          <w:rStyle w:val="StyleUnderline"/>
        </w:rPr>
        <w:t>hear</w:t>
      </w:r>
      <w:r w:rsidRPr="001F4DD9">
        <w:rPr>
          <w:sz w:val="14"/>
        </w:rPr>
        <w:t xml:space="preserve"> </w:t>
      </w:r>
      <w:r w:rsidRPr="005E3260">
        <w:rPr>
          <w:rStyle w:val="StyleUnderline"/>
        </w:rPr>
        <w:t>from</w:t>
      </w:r>
      <w:r w:rsidRPr="001F4DD9">
        <w:rPr>
          <w:sz w:val="14"/>
        </w:rPr>
        <w:t xml:space="preserve"> people who are </w:t>
      </w:r>
      <w:r w:rsidRPr="005E3260">
        <w:rPr>
          <w:rStyle w:val="StyleUnderline"/>
        </w:rPr>
        <w:t>wealthy</w:t>
      </w:r>
      <w:r w:rsidRPr="001F4DD9">
        <w:rPr>
          <w:sz w:val="14"/>
        </w:rPr>
        <w:t xml:space="preserve">. It’s </w:t>
      </w:r>
      <w:r w:rsidRPr="005E3260">
        <w:rPr>
          <w:rStyle w:val="StyleUnderline"/>
        </w:rPr>
        <w:t>not</w:t>
      </w:r>
      <w:r w:rsidRPr="001F4DD9">
        <w:rPr>
          <w:sz w:val="14"/>
        </w:rPr>
        <w:t xml:space="preserve"> </w:t>
      </w:r>
      <w:r w:rsidRPr="005E3260">
        <w:rPr>
          <w:rStyle w:val="StyleUnderline"/>
        </w:rPr>
        <w:t>just</w:t>
      </w:r>
      <w:r w:rsidRPr="001F4DD9">
        <w:rPr>
          <w:sz w:val="14"/>
        </w:rPr>
        <w:t xml:space="preserve"> the </w:t>
      </w:r>
      <w:r w:rsidRPr="005E3260">
        <w:rPr>
          <w:rStyle w:val="StyleUnderline"/>
        </w:rPr>
        <w:t>people</w:t>
      </w:r>
      <w:r w:rsidRPr="001F4DD9">
        <w:rPr>
          <w:sz w:val="14"/>
        </w:rPr>
        <w:t xml:space="preserve"> </w:t>
      </w:r>
      <w:r w:rsidRPr="005E3260">
        <w:rPr>
          <w:rStyle w:val="StyleUnderline"/>
        </w:rPr>
        <w:t>who</w:t>
      </w:r>
      <w:r w:rsidRPr="001F4DD9">
        <w:rPr>
          <w:sz w:val="14"/>
        </w:rPr>
        <w:t xml:space="preserve"> </w:t>
      </w:r>
      <w:r w:rsidRPr="005E3260">
        <w:rPr>
          <w:rStyle w:val="StyleUnderline"/>
        </w:rPr>
        <w:t>donate</w:t>
      </w:r>
      <w:r w:rsidRPr="001F4DD9">
        <w:rPr>
          <w:sz w:val="14"/>
        </w:rPr>
        <w:t xml:space="preserve">, </w:t>
      </w:r>
      <w:r w:rsidRPr="005E3260">
        <w:rPr>
          <w:rStyle w:val="StyleUnderline"/>
        </w:rPr>
        <w:t>but</w:t>
      </w:r>
      <w:r w:rsidRPr="001F4DD9">
        <w:rPr>
          <w:sz w:val="14"/>
        </w:rPr>
        <w:t xml:space="preserve"> also the </w:t>
      </w:r>
      <w:r w:rsidRPr="005E3260">
        <w:rPr>
          <w:rStyle w:val="StyleUnderline"/>
        </w:rPr>
        <w:t>congressional</w:t>
      </w:r>
      <w:r w:rsidRPr="001F4DD9">
        <w:rPr>
          <w:sz w:val="14"/>
        </w:rPr>
        <w:t xml:space="preserve"> </w:t>
      </w:r>
      <w:r w:rsidRPr="005E3260">
        <w:rPr>
          <w:rStyle w:val="StyleUnderline"/>
        </w:rPr>
        <w:t>staff</w:t>
      </w:r>
      <w:r w:rsidRPr="001F4DD9">
        <w:rPr>
          <w:sz w:val="14"/>
        </w:rPr>
        <w:t xml:space="preserve"> </w:t>
      </w:r>
      <w:r w:rsidRPr="005E3260">
        <w:rPr>
          <w:rStyle w:val="StyleUnderline"/>
        </w:rPr>
        <w:t>and</w:t>
      </w:r>
      <w:r w:rsidRPr="001F4DD9">
        <w:rPr>
          <w:sz w:val="14"/>
        </w:rPr>
        <w:t xml:space="preserve"> the </w:t>
      </w:r>
      <w:r w:rsidRPr="005E3260">
        <w:rPr>
          <w:rStyle w:val="StyleUnderline"/>
        </w:rPr>
        <w:t>elected</w:t>
      </w:r>
      <w:r w:rsidRPr="001F4DD9">
        <w:rPr>
          <w:sz w:val="14"/>
        </w:rPr>
        <w:t xml:space="preserve"> </w:t>
      </w:r>
      <w:r w:rsidRPr="005E3260">
        <w:rPr>
          <w:rStyle w:val="StyleUnderline"/>
        </w:rPr>
        <w:t>officials</w:t>
      </w:r>
      <w:r w:rsidRPr="001F4DD9">
        <w:rPr>
          <w:sz w:val="14"/>
        </w:rPr>
        <w:t xml:space="preserve"> </w:t>
      </w:r>
      <w:r w:rsidRPr="005E3260">
        <w:rPr>
          <w:rStyle w:val="StyleUnderline"/>
        </w:rPr>
        <w:t>themselves</w:t>
      </w:r>
      <w:r w:rsidRPr="001F4DD9">
        <w:rPr>
          <w:sz w:val="14"/>
        </w:rPr>
        <w:t xml:space="preserve"> who are very wealthy. </w:t>
      </w:r>
      <w:r w:rsidRPr="005E3260">
        <w:rPr>
          <w:rStyle w:val="Emphasis"/>
        </w:rPr>
        <w:t xml:space="preserve">It’s an </w:t>
      </w:r>
      <w:r w:rsidRPr="006D310A">
        <w:rPr>
          <w:rStyle w:val="Emphasis"/>
          <w:highlight w:val="cyan"/>
        </w:rPr>
        <w:t>echo chamber of money</w:t>
      </w:r>
      <w:r w:rsidRPr="001F4DD9">
        <w:rPr>
          <w:sz w:val="14"/>
        </w:rPr>
        <w:t xml:space="preserve">. </w:t>
      </w:r>
      <w:r w:rsidRPr="005E3260">
        <w:rPr>
          <w:rStyle w:val="StyleUnderline"/>
        </w:rPr>
        <w:t>Until we decrease this toxic influence</w:t>
      </w:r>
      <w:r w:rsidRPr="001F4DD9">
        <w:rPr>
          <w:sz w:val="14"/>
        </w:rPr>
        <w:t xml:space="preserve"> that money has on our electoral system, </w:t>
      </w:r>
      <w:r w:rsidRPr="005E3260">
        <w:rPr>
          <w:rStyle w:val="StyleUnderline"/>
        </w:rPr>
        <w:t xml:space="preserve">and </w:t>
      </w:r>
      <w:r w:rsidRPr="001F4DD9">
        <w:rPr>
          <w:sz w:val="14"/>
        </w:rPr>
        <w:t xml:space="preserve">until we really </w:t>
      </w:r>
      <w:r w:rsidRPr="005E3260">
        <w:rPr>
          <w:rStyle w:val="StyleUnderline"/>
        </w:rPr>
        <w:t xml:space="preserve">realize </w:t>
      </w:r>
      <w:r w:rsidRPr="001F4DD9">
        <w:rPr>
          <w:sz w:val="14"/>
        </w:rPr>
        <w:t xml:space="preserve">the fact that </w:t>
      </w:r>
      <w:r w:rsidRPr="005E3260">
        <w:rPr>
          <w:rStyle w:val="StyleUnderline"/>
        </w:rPr>
        <w:t>voting is a right</w:t>
      </w:r>
      <w:r w:rsidRPr="001F4DD9">
        <w:rPr>
          <w:sz w:val="14"/>
        </w:rPr>
        <w:t xml:space="preserve">, </w:t>
      </w:r>
      <w:r w:rsidRPr="005E3260">
        <w:rPr>
          <w:rStyle w:val="StyleUnderline"/>
        </w:rPr>
        <w:t>not a privilege</w:t>
      </w:r>
      <w:r w:rsidRPr="001F4DD9">
        <w:rPr>
          <w:sz w:val="14"/>
        </w:rPr>
        <w:t xml:space="preserve">, the </w:t>
      </w:r>
      <w:r w:rsidRPr="005E3260">
        <w:rPr>
          <w:rStyle w:val="Emphasis"/>
        </w:rPr>
        <w:t xml:space="preserve">ideas of </w:t>
      </w:r>
      <w:r w:rsidRPr="006D310A">
        <w:rPr>
          <w:rStyle w:val="Emphasis"/>
          <w:highlight w:val="cyan"/>
        </w:rPr>
        <w:t>socialism will never</w:t>
      </w:r>
      <w:r w:rsidRPr="005E3260">
        <w:rPr>
          <w:rStyle w:val="StyleUnderline"/>
        </w:rPr>
        <w:t xml:space="preserve"> </w:t>
      </w:r>
      <w:r w:rsidRPr="001F4DD9">
        <w:rPr>
          <w:sz w:val="14"/>
        </w:rPr>
        <w:t xml:space="preserve">be able to </w:t>
      </w:r>
      <w:r w:rsidRPr="006D310A">
        <w:rPr>
          <w:rStyle w:val="Emphasis"/>
          <w:highlight w:val="cyan"/>
        </w:rPr>
        <w:t>advance</w:t>
      </w:r>
      <w:r w:rsidRPr="005E3260">
        <w:rPr>
          <w:rStyle w:val="Emphasis"/>
        </w:rPr>
        <w:t xml:space="preserve"> in</w:t>
      </w:r>
      <w:r w:rsidRPr="005E3260">
        <w:rPr>
          <w:rStyle w:val="StyleUnderline"/>
        </w:rPr>
        <w:t xml:space="preserve"> </w:t>
      </w:r>
      <w:r w:rsidRPr="001F4DD9">
        <w:rPr>
          <w:sz w:val="14"/>
        </w:rPr>
        <w:t xml:space="preserve">a country like the </w:t>
      </w:r>
      <w:r w:rsidRPr="005E3260">
        <w:rPr>
          <w:rStyle w:val="Emphasis"/>
        </w:rPr>
        <w:t>U</w:t>
      </w:r>
      <w:r w:rsidRPr="001F4DD9">
        <w:rPr>
          <w:sz w:val="14"/>
        </w:rPr>
        <w:t xml:space="preserve">nited </w:t>
      </w:r>
      <w:r w:rsidRPr="005E3260">
        <w:rPr>
          <w:rStyle w:val="Emphasis"/>
        </w:rPr>
        <w:t>S</w:t>
      </w:r>
      <w:r w:rsidRPr="001F4DD9">
        <w:rPr>
          <w:sz w:val="14"/>
        </w:rPr>
        <w:t>tates.</w:t>
      </w:r>
    </w:p>
    <w:p w14:paraId="3A808A74" w14:textId="77777777" w:rsidR="00714D6F" w:rsidRPr="001F4DD9" w:rsidRDefault="00714D6F" w:rsidP="00714D6F">
      <w:pPr>
        <w:rPr>
          <w:sz w:val="14"/>
        </w:rPr>
      </w:pPr>
      <w:r w:rsidRPr="001F4DD9">
        <w:rPr>
          <w:sz w:val="14"/>
        </w:rPr>
        <w:t>Miles Rapoport: I started out as a community organizer way back in the late sixties and early seventies, partly against the Vietnam War, but also around fundamental economic and neighborhood issues, whether they were utility rates or property taxes or rent control. I got into the Connecticut state legislature as a result.</w:t>
      </w:r>
    </w:p>
    <w:p w14:paraId="704C5672" w14:textId="77777777" w:rsidR="00714D6F" w:rsidRPr="001F4DD9" w:rsidRDefault="00714D6F" w:rsidP="00714D6F">
      <w:pPr>
        <w:rPr>
          <w:sz w:val="14"/>
        </w:rPr>
      </w:pPr>
      <w:r w:rsidRPr="001F4DD9">
        <w:rPr>
          <w:sz w:val="14"/>
        </w:rPr>
        <w:t xml:space="preserve">We were running up against a democracy that wasn’t working—or it was working, but not for ordinary citizens. </w:t>
      </w:r>
      <w:r w:rsidRPr="00000ED0">
        <w:rPr>
          <w:rStyle w:val="StyleUnderline"/>
        </w:rPr>
        <w:t>If we did a ballot initiative</w:t>
      </w:r>
      <w:r w:rsidRPr="001F4DD9">
        <w:rPr>
          <w:sz w:val="14"/>
        </w:rPr>
        <w:t xml:space="preserve"> on electric utility rates, the </w:t>
      </w:r>
      <w:r w:rsidRPr="005E3260">
        <w:rPr>
          <w:rStyle w:val="StyleUnderline"/>
        </w:rPr>
        <w:t>utility</w:t>
      </w:r>
      <w:r w:rsidRPr="001F4DD9">
        <w:rPr>
          <w:sz w:val="14"/>
        </w:rPr>
        <w:t xml:space="preserve"> </w:t>
      </w:r>
      <w:r w:rsidRPr="005E3260">
        <w:rPr>
          <w:rStyle w:val="StyleUnderline"/>
        </w:rPr>
        <w:t>companies</w:t>
      </w:r>
      <w:r w:rsidRPr="001F4DD9">
        <w:rPr>
          <w:sz w:val="14"/>
        </w:rPr>
        <w:t xml:space="preserve"> were able to </w:t>
      </w:r>
      <w:r w:rsidRPr="005E3260">
        <w:rPr>
          <w:rStyle w:val="StyleUnderline"/>
        </w:rPr>
        <w:t>put</w:t>
      </w:r>
      <w:r w:rsidRPr="001F4DD9">
        <w:rPr>
          <w:sz w:val="14"/>
        </w:rPr>
        <w:t xml:space="preserve"> </w:t>
      </w:r>
      <w:r w:rsidRPr="005E3260">
        <w:rPr>
          <w:rStyle w:val="StyleUnderline"/>
        </w:rPr>
        <w:t>unlimited</w:t>
      </w:r>
      <w:r w:rsidRPr="001F4DD9">
        <w:rPr>
          <w:sz w:val="14"/>
        </w:rPr>
        <w:t xml:space="preserve"> amounts of </w:t>
      </w:r>
      <w:r w:rsidRPr="005E3260">
        <w:rPr>
          <w:rStyle w:val="StyleUnderline"/>
        </w:rPr>
        <w:t>money</w:t>
      </w:r>
      <w:r w:rsidRPr="001F4DD9">
        <w:rPr>
          <w:sz w:val="14"/>
        </w:rPr>
        <w:t xml:space="preserve"> </w:t>
      </w:r>
      <w:r w:rsidRPr="005E3260">
        <w:rPr>
          <w:rStyle w:val="StyleUnderline"/>
        </w:rPr>
        <w:t>into</w:t>
      </w:r>
      <w:r w:rsidRPr="001F4DD9">
        <w:rPr>
          <w:sz w:val="14"/>
        </w:rPr>
        <w:t xml:space="preserve"> these </w:t>
      </w:r>
      <w:r w:rsidRPr="005E3260">
        <w:rPr>
          <w:rStyle w:val="StyleUnderline"/>
        </w:rPr>
        <w:t>campaigns</w:t>
      </w:r>
      <w:r w:rsidRPr="001F4DD9">
        <w:rPr>
          <w:sz w:val="14"/>
        </w:rPr>
        <w:t xml:space="preserve">, </w:t>
      </w:r>
      <w:r w:rsidRPr="005E3260">
        <w:rPr>
          <w:rStyle w:val="StyleUnderline"/>
        </w:rPr>
        <w:t>and</w:t>
      </w:r>
      <w:r w:rsidRPr="001F4DD9">
        <w:rPr>
          <w:sz w:val="14"/>
        </w:rPr>
        <w:t xml:space="preserve"> they </w:t>
      </w:r>
      <w:r w:rsidRPr="005E3260">
        <w:rPr>
          <w:rStyle w:val="StyleUnderline"/>
        </w:rPr>
        <w:t>could</w:t>
      </w:r>
      <w:r w:rsidRPr="001F4DD9">
        <w:rPr>
          <w:sz w:val="14"/>
        </w:rPr>
        <w:t xml:space="preserve"> </w:t>
      </w:r>
      <w:r w:rsidRPr="005E3260">
        <w:rPr>
          <w:rStyle w:val="StyleUnderline"/>
        </w:rPr>
        <w:t>always</w:t>
      </w:r>
      <w:r w:rsidRPr="001F4DD9">
        <w:rPr>
          <w:sz w:val="14"/>
        </w:rPr>
        <w:t xml:space="preserve"> </w:t>
      </w:r>
      <w:r w:rsidRPr="005E3260">
        <w:rPr>
          <w:rStyle w:val="StyleUnderline"/>
        </w:rPr>
        <w:t>overcome</w:t>
      </w:r>
      <w:r w:rsidRPr="001F4DD9">
        <w:rPr>
          <w:sz w:val="14"/>
        </w:rPr>
        <w:t xml:space="preserve"> </w:t>
      </w:r>
      <w:r w:rsidRPr="005E3260">
        <w:rPr>
          <w:rStyle w:val="StyleUnderline"/>
        </w:rPr>
        <w:t>us</w:t>
      </w:r>
      <w:r w:rsidRPr="001F4DD9">
        <w:rPr>
          <w:sz w:val="14"/>
        </w:rPr>
        <w:t xml:space="preserve">. </w:t>
      </w:r>
      <w:r w:rsidRPr="005E3260">
        <w:rPr>
          <w:rStyle w:val="StyleUnderline"/>
        </w:rPr>
        <w:t>If</w:t>
      </w:r>
      <w:r w:rsidRPr="001F4DD9">
        <w:rPr>
          <w:sz w:val="14"/>
        </w:rPr>
        <w:t xml:space="preserve"> </w:t>
      </w:r>
      <w:r w:rsidRPr="005E3260">
        <w:rPr>
          <w:rStyle w:val="StyleUnderline"/>
        </w:rPr>
        <w:t>we</w:t>
      </w:r>
      <w:r w:rsidRPr="001F4DD9">
        <w:rPr>
          <w:sz w:val="14"/>
        </w:rPr>
        <w:t xml:space="preserve"> </w:t>
      </w:r>
      <w:r w:rsidRPr="005E3260">
        <w:rPr>
          <w:rStyle w:val="StyleUnderline"/>
        </w:rPr>
        <w:t>went</w:t>
      </w:r>
      <w:r w:rsidRPr="001F4DD9">
        <w:rPr>
          <w:sz w:val="14"/>
        </w:rPr>
        <w:t xml:space="preserve"> </w:t>
      </w:r>
      <w:r w:rsidRPr="005E3260">
        <w:rPr>
          <w:rStyle w:val="StyleUnderline"/>
        </w:rPr>
        <w:t>to</w:t>
      </w:r>
      <w:r w:rsidRPr="001F4DD9">
        <w:rPr>
          <w:sz w:val="14"/>
        </w:rPr>
        <w:t xml:space="preserve"> the </w:t>
      </w:r>
      <w:r w:rsidRPr="005E3260">
        <w:rPr>
          <w:rStyle w:val="StyleUnderline"/>
        </w:rPr>
        <w:t>legislature</w:t>
      </w:r>
      <w:r w:rsidRPr="001F4DD9">
        <w:rPr>
          <w:sz w:val="14"/>
        </w:rPr>
        <w:t xml:space="preserve">, </w:t>
      </w:r>
      <w:r w:rsidRPr="005E3260">
        <w:rPr>
          <w:rStyle w:val="StyleUnderline"/>
        </w:rPr>
        <w:t>we</w:t>
      </w:r>
      <w:r w:rsidRPr="001F4DD9">
        <w:rPr>
          <w:sz w:val="14"/>
        </w:rPr>
        <w:t xml:space="preserve"> </w:t>
      </w:r>
      <w:r w:rsidRPr="005E3260">
        <w:rPr>
          <w:rStyle w:val="StyleUnderline"/>
        </w:rPr>
        <w:t>discovered</w:t>
      </w:r>
      <w:r w:rsidRPr="001F4DD9">
        <w:rPr>
          <w:sz w:val="14"/>
        </w:rPr>
        <w:t xml:space="preserve"> that </w:t>
      </w:r>
      <w:r w:rsidRPr="005E3260">
        <w:rPr>
          <w:rStyle w:val="StyleUnderline"/>
        </w:rPr>
        <w:t>campaign</w:t>
      </w:r>
      <w:r w:rsidRPr="001F4DD9">
        <w:rPr>
          <w:sz w:val="14"/>
        </w:rPr>
        <w:t xml:space="preserve"> </w:t>
      </w:r>
      <w:r w:rsidRPr="005E3260">
        <w:rPr>
          <w:rStyle w:val="StyleUnderline"/>
        </w:rPr>
        <w:t>contributions</w:t>
      </w:r>
      <w:r w:rsidRPr="001F4DD9">
        <w:rPr>
          <w:sz w:val="14"/>
        </w:rPr>
        <w:t xml:space="preserve"> from the realtors’ association and the landlords </w:t>
      </w:r>
      <w:r w:rsidRPr="005E3260">
        <w:rPr>
          <w:rStyle w:val="StyleUnderline"/>
        </w:rPr>
        <w:t>were</w:t>
      </w:r>
      <w:r w:rsidRPr="001F4DD9">
        <w:rPr>
          <w:sz w:val="14"/>
        </w:rPr>
        <w:t xml:space="preserve"> </w:t>
      </w:r>
      <w:r w:rsidRPr="005E3260">
        <w:rPr>
          <w:rStyle w:val="StyleUnderline"/>
        </w:rPr>
        <w:t>tilting</w:t>
      </w:r>
      <w:r w:rsidRPr="001F4DD9">
        <w:rPr>
          <w:sz w:val="14"/>
        </w:rPr>
        <w:t xml:space="preserve"> the </w:t>
      </w:r>
      <w:r w:rsidRPr="005E3260">
        <w:rPr>
          <w:rStyle w:val="StyleUnderline"/>
        </w:rPr>
        <w:t>playing</w:t>
      </w:r>
      <w:r w:rsidRPr="001F4DD9">
        <w:rPr>
          <w:sz w:val="14"/>
        </w:rPr>
        <w:t xml:space="preserve"> </w:t>
      </w:r>
      <w:r w:rsidRPr="005E3260">
        <w:rPr>
          <w:rStyle w:val="StyleUnderline"/>
        </w:rPr>
        <w:t>field</w:t>
      </w:r>
      <w:r w:rsidRPr="001F4DD9">
        <w:rPr>
          <w:sz w:val="14"/>
        </w:rPr>
        <w:t xml:space="preserve"> </w:t>
      </w:r>
      <w:r w:rsidRPr="005E3260">
        <w:rPr>
          <w:rStyle w:val="StyleUnderline"/>
        </w:rPr>
        <w:t>dramatically</w:t>
      </w:r>
      <w:r w:rsidRPr="001F4DD9">
        <w:rPr>
          <w:sz w:val="14"/>
        </w:rPr>
        <w:t xml:space="preserve"> </w:t>
      </w:r>
      <w:r w:rsidRPr="005E3260">
        <w:rPr>
          <w:rStyle w:val="StyleUnderline"/>
        </w:rPr>
        <w:t>against</w:t>
      </w:r>
      <w:r w:rsidRPr="001F4DD9">
        <w:rPr>
          <w:sz w:val="14"/>
        </w:rPr>
        <w:t xml:space="preserve"> the idea of </w:t>
      </w:r>
      <w:r w:rsidRPr="005E3260">
        <w:rPr>
          <w:rStyle w:val="StyleUnderline"/>
        </w:rPr>
        <w:t>rent</w:t>
      </w:r>
      <w:r w:rsidRPr="001F4DD9">
        <w:rPr>
          <w:sz w:val="14"/>
        </w:rPr>
        <w:t xml:space="preserve"> </w:t>
      </w:r>
      <w:r w:rsidRPr="005E3260">
        <w:rPr>
          <w:rStyle w:val="StyleUnderline"/>
        </w:rPr>
        <w:t>control</w:t>
      </w:r>
      <w:r w:rsidRPr="001F4DD9">
        <w:rPr>
          <w:sz w:val="14"/>
        </w:rPr>
        <w:t xml:space="preserve">. </w:t>
      </w:r>
      <w:r w:rsidRPr="005E3260">
        <w:rPr>
          <w:rStyle w:val="StyleUnderline"/>
        </w:rPr>
        <w:t>And</w:t>
      </w:r>
      <w:r w:rsidRPr="001F4DD9">
        <w:rPr>
          <w:sz w:val="14"/>
        </w:rPr>
        <w:t xml:space="preserve"> </w:t>
      </w:r>
      <w:r w:rsidRPr="005E3260">
        <w:rPr>
          <w:rStyle w:val="StyleUnderline"/>
        </w:rPr>
        <w:t>on</w:t>
      </w:r>
      <w:r w:rsidRPr="001F4DD9">
        <w:rPr>
          <w:sz w:val="14"/>
        </w:rPr>
        <w:t xml:space="preserve"> </w:t>
      </w:r>
      <w:r w:rsidRPr="005E3260">
        <w:rPr>
          <w:rStyle w:val="StyleUnderline"/>
        </w:rPr>
        <w:t>and</w:t>
      </w:r>
      <w:r w:rsidRPr="001F4DD9">
        <w:rPr>
          <w:sz w:val="14"/>
        </w:rPr>
        <w:t xml:space="preserve"> </w:t>
      </w:r>
      <w:r w:rsidRPr="005E3260">
        <w:rPr>
          <w:rStyle w:val="StyleUnderline"/>
        </w:rPr>
        <w:t>on</w:t>
      </w:r>
      <w:r w:rsidRPr="001F4DD9">
        <w:rPr>
          <w:sz w:val="14"/>
        </w:rPr>
        <w:t xml:space="preserve">. Those of us who were in community organizing realized that </w:t>
      </w:r>
      <w:r w:rsidRPr="005E3260">
        <w:rPr>
          <w:rStyle w:val="Emphasis"/>
        </w:rPr>
        <w:t>we needed to work on</w:t>
      </w:r>
      <w:r w:rsidRPr="001F4DD9">
        <w:rPr>
          <w:sz w:val="14"/>
        </w:rPr>
        <w:t xml:space="preserve"> our </w:t>
      </w:r>
      <w:r w:rsidRPr="005E3260">
        <w:rPr>
          <w:rStyle w:val="Emphasis"/>
        </w:rPr>
        <w:t>democracy if we were going to win on</w:t>
      </w:r>
      <w:r w:rsidRPr="001F4DD9">
        <w:rPr>
          <w:sz w:val="14"/>
        </w:rPr>
        <w:t xml:space="preserve"> these </w:t>
      </w:r>
      <w:r w:rsidRPr="005E3260">
        <w:rPr>
          <w:rStyle w:val="Emphasis"/>
        </w:rPr>
        <w:t>other issues</w:t>
      </w:r>
      <w:r w:rsidRPr="001F4DD9">
        <w:rPr>
          <w:sz w:val="14"/>
        </w:rPr>
        <w:t>.</w:t>
      </w:r>
    </w:p>
    <w:p w14:paraId="3B9D54E4" w14:textId="77777777" w:rsidR="00714D6F" w:rsidRPr="001F4DD9" w:rsidRDefault="00714D6F" w:rsidP="00714D6F">
      <w:pPr>
        <w:rPr>
          <w:sz w:val="14"/>
        </w:rPr>
      </w:pPr>
      <w:r w:rsidRPr="001F4DD9">
        <w:rPr>
          <w:sz w:val="14"/>
        </w:rPr>
        <w:t xml:space="preserve">Over the last ten years, </w:t>
      </w:r>
      <w:r w:rsidRPr="006D310A">
        <w:rPr>
          <w:rStyle w:val="Emphasis"/>
          <w:highlight w:val="cyan"/>
        </w:rPr>
        <w:t>democracy has become</w:t>
      </w:r>
      <w:r w:rsidRPr="006D310A">
        <w:rPr>
          <w:sz w:val="14"/>
          <w:highlight w:val="cyan"/>
        </w:rPr>
        <w:t xml:space="preserve"> </w:t>
      </w:r>
      <w:r w:rsidRPr="00000ED0">
        <w:rPr>
          <w:sz w:val="14"/>
        </w:rPr>
        <w:t xml:space="preserve">a </w:t>
      </w:r>
      <w:r w:rsidRPr="006D310A">
        <w:rPr>
          <w:rStyle w:val="Emphasis"/>
          <w:highlight w:val="cyan"/>
        </w:rPr>
        <w:t>front-and-center</w:t>
      </w:r>
      <w:r w:rsidRPr="001F4DD9">
        <w:rPr>
          <w:sz w:val="14"/>
        </w:rPr>
        <w:t xml:space="preserve"> issue in the country. You see it </w:t>
      </w:r>
      <w:r w:rsidRPr="006D310A">
        <w:rPr>
          <w:rStyle w:val="Emphasis"/>
          <w:highlight w:val="cyan"/>
        </w:rPr>
        <w:t>in campaign finance</w:t>
      </w:r>
      <w:r w:rsidRPr="00DE7683">
        <w:rPr>
          <w:rStyle w:val="Emphasis"/>
        </w:rPr>
        <w:t xml:space="preserve"> issues</w:t>
      </w:r>
      <w:r w:rsidRPr="001F4DD9">
        <w:rPr>
          <w:sz w:val="14"/>
        </w:rPr>
        <w:t xml:space="preserve">, </w:t>
      </w:r>
      <w:r w:rsidRPr="00DE7683">
        <w:rPr>
          <w:rStyle w:val="Emphasis"/>
        </w:rPr>
        <w:t>voting rights issues</w:t>
      </w:r>
      <w:r w:rsidRPr="001F4DD9">
        <w:rPr>
          <w:sz w:val="14"/>
        </w:rPr>
        <w:t xml:space="preserve">, </w:t>
      </w:r>
      <w:r w:rsidRPr="00DE7683">
        <w:rPr>
          <w:rStyle w:val="Emphasis"/>
        </w:rPr>
        <w:t>and</w:t>
      </w:r>
      <w:r w:rsidRPr="001F4DD9">
        <w:rPr>
          <w:sz w:val="14"/>
        </w:rPr>
        <w:t xml:space="preserve"> in the very fundamental notion, now, of a </w:t>
      </w:r>
      <w:r w:rsidRPr="00DE7683">
        <w:rPr>
          <w:rStyle w:val="Emphasis"/>
        </w:rPr>
        <w:t>peaceful transition of power</w:t>
      </w:r>
      <w:r w:rsidRPr="001F4DD9">
        <w:rPr>
          <w:sz w:val="14"/>
        </w:rPr>
        <w:t xml:space="preserve"> after an election.</w:t>
      </w:r>
    </w:p>
    <w:p w14:paraId="1DCE83E0" w14:textId="77777777" w:rsidR="00714D6F" w:rsidRPr="001F4DD9" w:rsidRDefault="00714D6F" w:rsidP="00714D6F">
      <w:pPr>
        <w:rPr>
          <w:sz w:val="14"/>
        </w:rPr>
      </w:pPr>
      <w:r w:rsidRPr="001F4DD9">
        <w:rPr>
          <w:sz w:val="14"/>
        </w:rPr>
        <w:t xml:space="preserve">We’ve made a lot of progress. It may not seem like it, watching Donald Trump in action. Twenty years ago, there was same-day voter registration—which increases voter turnout anywhere from 5 to 7 percent—in only six states. Now it’s in twenty-one. Early voting was virtually nonexistent; this year, there are thirty-eight states where people </w:t>
      </w:r>
      <w:proofErr w:type="gramStart"/>
      <w:r w:rsidRPr="001F4DD9">
        <w:rPr>
          <w:sz w:val="14"/>
        </w:rPr>
        <w:t>are able to</w:t>
      </w:r>
      <w:proofErr w:type="gramEnd"/>
      <w:r w:rsidRPr="001F4DD9">
        <w:rPr>
          <w:sz w:val="14"/>
        </w:rPr>
        <w:t xml:space="preserve"> vote early. It’s important, when we talk about voter suppression issues, that we also talk about how the grassroots democracy movement has made real progress in </w:t>
      </w:r>
      <w:proofErr w:type="gramStart"/>
      <w:r w:rsidRPr="001F4DD9">
        <w:rPr>
          <w:sz w:val="14"/>
        </w:rPr>
        <w:t>opening up</w:t>
      </w:r>
      <w:proofErr w:type="gramEnd"/>
      <w:r w:rsidRPr="001F4DD9">
        <w:rPr>
          <w:sz w:val="14"/>
        </w:rPr>
        <w:t xml:space="preserve"> the system. I think we will end up with very large turnouts and significantly better outcomes over the long haul—if we can survive this November.</w:t>
      </w:r>
    </w:p>
    <w:p w14:paraId="16A5E213" w14:textId="77777777" w:rsidR="00714D6F" w:rsidRPr="001F4DD9" w:rsidRDefault="00714D6F" w:rsidP="00714D6F">
      <w:pPr>
        <w:rPr>
          <w:sz w:val="14"/>
        </w:rPr>
      </w:pPr>
      <w:r w:rsidRPr="001F4DD9">
        <w:rPr>
          <w:sz w:val="14"/>
        </w:rPr>
        <w:lastRenderedPageBreak/>
        <w:t xml:space="preserve">Renitta Shannon: </w:t>
      </w:r>
      <w:proofErr w:type="gramStart"/>
      <w:r w:rsidRPr="00DE7683">
        <w:rPr>
          <w:rStyle w:val="StyleUnderline"/>
        </w:rPr>
        <w:t>The majority of</w:t>
      </w:r>
      <w:proofErr w:type="gramEnd"/>
      <w:r w:rsidRPr="00DE7683">
        <w:rPr>
          <w:rStyle w:val="StyleUnderline"/>
        </w:rPr>
        <w:t xml:space="preserve"> state legislators</w:t>
      </w:r>
      <w:r w:rsidRPr="001F4DD9">
        <w:rPr>
          <w:sz w:val="14"/>
        </w:rPr>
        <w:t xml:space="preserve"> across the country </w:t>
      </w:r>
      <w:r w:rsidRPr="00DE7683">
        <w:rPr>
          <w:rStyle w:val="StyleUnderline"/>
        </w:rPr>
        <w:t>are</w:t>
      </w:r>
      <w:r w:rsidRPr="001F4DD9">
        <w:rPr>
          <w:sz w:val="14"/>
        </w:rPr>
        <w:t xml:space="preserve"> </w:t>
      </w:r>
      <w:r w:rsidRPr="00DE7683">
        <w:rPr>
          <w:rStyle w:val="StyleUnderline"/>
        </w:rPr>
        <w:t>part</w:t>
      </w:r>
      <w:r w:rsidRPr="001F4DD9">
        <w:rPr>
          <w:sz w:val="14"/>
        </w:rPr>
        <w:t>-</w:t>
      </w:r>
      <w:r w:rsidRPr="00DE7683">
        <w:rPr>
          <w:rStyle w:val="StyleUnderline"/>
        </w:rPr>
        <w:t>time</w:t>
      </w:r>
      <w:r w:rsidRPr="001F4DD9">
        <w:rPr>
          <w:sz w:val="14"/>
        </w:rPr>
        <w:t xml:space="preserve"> positions. </w:t>
      </w:r>
      <w:r w:rsidRPr="00DE7683">
        <w:rPr>
          <w:rStyle w:val="StyleUnderline"/>
        </w:rPr>
        <w:t>That</w:t>
      </w:r>
      <w:r w:rsidRPr="001F4DD9">
        <w:rPr>
          <w:sz w:val="14"/>
        </w:rPr>
        <w:t xml:space="preserve"> </w:t>
      </w:r>
      <w:r w:rsidRPr="00DE7683">
        <w:rPr>
          <w:rStyle w:val="StyleUnderline"/>
        </w:rPr>
        <w:t>immediately</w:t>
      </w:r>
      <w:r w:rsidRPr="001F4DD9">
        <w:rPr>
          <w:sz w:val="14"/>
        </w:rPr>
        <w:t xml:space="preserve"> </w:t>
      </w:r>
      <w:r w:rsidRPr="00DE7683">
        <w:rPr>
          <w:rStyle w:val="StyleUnderline"/>
        </w:rPr>
        <w:t>affects</w:t>
      </w:r>
      <w:r w:rsidRPr="001F4DD9">
        <w:rPr>
          <w:sz w:val="14"/>
        </w:rPr>
        <w:t xml:space="preserve"> </w:t>
      </w:r>
      <w:r w:rsidRPr="00DE7683">
        <w:rPr>
          <w:rStyle w:val="StyleUnderline"/>
        </w:rPr>
        <w:t>who</w:t>
      </w:r>
      <w:r w:rsidRPr="001F4DD9">
        <w:rPr>
          <w:sz w:val="14"/>
        </w:rPr>
        <w:t xml:space="preserve"> </w:t>
      </w:r>
      <w:proofErr w:type="gramStart"/>
      <w:r w:rsidRPr="00DE7683">
        <w:rPr>
          <w:rStyle w:val="StyleUnderline"/>
        </w:rPr>
        <w:t>is</w:t>
      </w:r>
      <w:r w:rsidRPr="001F4DD9">
        <w:rPr>
          <w:sz w:val="14"/>
        </w:rPr>
        <w:t xml:space="preserve"> </w:t>
      </w:r>
      <w:r w:rsidRPr="00DE7683">
        <w:rPr>
          <w:rStyle w:val="StyleUnderline"/>
        </w:rPr>
        <w:t>able</w:t>
      </w:r>
      <w:r w:rsidRPr="001F4DD9">
        <w:rPr>
          <w:sz w:val="14"/>
        </w:rPr>
        <w:t xml:space="preserve"> </w:t>
      </w:r>
      <w:r w:rsidRPr="00DE7683">
        <w:rPr>
          <w:rStyle w:val="StyleUnderline"/>
        </w:rPr>
        <w:t>to</w:t>
      </w:r>
      <w:proofErr w:type="gramEnd"/>
      <w:r w:rsidRPr="001F4DD9">
        <w:rPr>
          <w:sz w:val="14"/>
        </w:rPr>
        <w:t xml:space="preserve"> </w:t>
      </w:r>
      <w:r w:rsidRPr="00DE7683">
        <w:rPr>
          <w:rStyle w:val="StyleUnderline"/>
        </w:rPr>
        <w:t>serve</w:t>
      </w:r>
      <w:r w:rsidRPr="001F4DD9">
        <w:rPr>
          <w:sz w:val="14"/>
        </w:rPr>
        <w:t xml:space="preserve">; </w:t>
      </w:r>
      <w:r w:rsidRPr="00DE7683">
        <w:rPr>
          <w:rStyle w:val="StyleUnderline"/>
        </w:rPr>
        <w:t xml:space="preserve">it cuts out folks who </w:t>
      </w:r>
      <w:proofErr w:type="gramStart"/>
      <w:r w:rsidRPr="00DE7683">
        <w:rPr>
          <w:rStyle w:val="StyleUnderline"/>
        </w:rPr>
        <w:t>have to</w:t>
      </w:r>
      <w:proofErr w:type="gramEnd"/>
      <w:r w:rsidRPr="00DE7683">
        <w:rPr>
          <w:rStyle w:val="StyleUnderline"/>
        </w:rPr>
        <w:t xml:space="preserve"> work 9-to-5</w:t>
      </w:r>
      <w:r w:rsidRPr="001F4DD9">
        <w:rPr>
          <w:sz w:val="14"/>
        </w:rPr>
        <w:t xml:space="preserve"> jobs because that’s typically when we are </w:t>
      </w:r>
      <w:proofErr w:type="gramStart"/>
      <w:r w:rsidRPr="001F4DD9">
        <w:rPr>
          <w:sz w:val="14"/>
        </w:rPr>
        <w:t>actually in</w:t>
      </w:r>
      <w:proofErr w:type="gramEnd"/>
      <w:r w:rsidRPr="001F4DD9">
        <w:rPr>
          <w:sz w:val="14"/>
        </w:rPr>
        <w:t xml:space="preserve"> session voting, </w:t>
      </w:r>
      <w:r w:rsidRPr="00DE7683">
        <w:rPr>
          <w:rStyle w:val="StyleUnderline"/>
        </w:rPr>
        <w:t>and</w:t>
      </w:r>
      <w:r w:rsidRPr="001F4DD9">
        <w:rPr>
          <w:sz w:val="14"/>
        </w:rPr>
        <w:t xml:space="preserve"> it </w:t>
      </w:r>
      <w:r w:rsidRPr="00DE7683">
        <w:rPr>
          <w:rStyle w:val="StyleUnderline"/>
        </w:rPr>
        <w:t>overrepresents</w:t>
      </w:r>
      <w:r w:rsidRPr="001F4DD9">
        <w:rPr>
          <w:sz w:val="14"/>
        </w:rPr>
        <w:t xml:space="preserve"> those who are retired or are independently </w:t>
      </w:r>
      <w:r w:rsidRPr="00DE7683">
        <w:rPr>
          <w:rStyle w:val="StyleUnderline"/>
        </w:rPr>
        <w:t>wealthy</w:t>
      </w:r>
      <w:r w:rsidRPr="001F4DD9">
        <w:rPr>
          <w:sz w:val="14"/>
        </w:rPr>
        <w:t xml:space="preserve">. </w:t>
      </w:r>
      <w:r w:rsidRPr="00DE7683">
        <w:rPr>
          <w:rStyle w:val="StyleUnderline"/>
        </w:rPr>
        <w:t>That</w:t>
      </w:r>
      <w:r w:rsidRPr="001F4DD9">
        <w:rPr>
          <w:sz w:val="14"/>
        </w:rPr>
        <w:t xml:space="preserve"> </w:t>
      </w:r>
      <w:r w:rsidRPr="00DE7683">
        <w:rPr>
          <w:rStyle w:val="StyleUnderline"/>
        </w:rPr>
        <w:t>skews</w:t>
      </w:r>
      <w:r w:rsidRPr="001F4DD9">
        <w:rPr>
          <w:sz w:val="14"/>
        </w:rPr>
        <w:t xml:space="preserve"> the </w:t>
      </w:r>
      <w:r w:rsidRPr="00DE7683">
        <w:rPr>
          <w:rStyle w:val="StyleUnderline"/>
        </w:rPr>
        <w:t>understanding</w:t>
      </w:r>
      <w:r w:rsidRPr="001F4DD9">
        <w:rPr>
          <w:sz w:val="14"/>
        </w:rPr>
        <w:t xml:space="preserve"> </w:t>
      </w:r>
      <w:r w:rsidRPr="00DE7683">
        <w:rPr>
          <w:rStyle w:val="StyleUnderline"/>
        </w:rPr>
        <w:t>of</w:t>
      </w:r>
      <w:r w:rsidRPr="001F4DD9">
        <w:rPr>
          <w:sz w:val="14"/>
        </w:rPr>
        <w:t xml:space="preserve"> </w:t>
      </w:r>
      <w:r w:rsidRPr="00DE7683">
        <w:rPr>
          <w:rStyle w:val="StyleUnderline"/>
        </w:rPr>
        <w:t>what</w:t>
      </w:r>
      <w:r w:rsidRPr="001F4DD9">
        <w:rPr>
          <w:sz w:val="14"/>
        </w:rPr>
        <w:t xml:space="preserve"> </w:t>
      </w:r>
      <w:r w:rsidRPr="00DE7683">
        <w:rPr>
          <w:rStyle w:val="StyleUnderline"/>
        </w:rPr>
        <w:t>working</w:t>
      </w:r>
      <w:r w:rsidRPr="001F4DD9">
        <w:rPr>
          <w:sz w:val="14"/>
        </w:rPr>
        <w:t xml:space="preserve"> </w:t>
      </w:r>
      <w:r w:rsidRPr="00DE7683">
        <w:rPr>
          <w:rStyle w:val="StyleUnderline"/>
        </w:rPr>
        <w:t>folks</w:t>
      </w:r>
      <w:r w:rsidRPr="001F4DD9">
        <w:rPr>
          <w:sz w:val="14"/>
        </w:rPr>
        <w:t xml:space="preserve"> </w:t>
      </w:r>
      <w:r w:rsidRPr="00DE7683">
        <w:rPr>
          <w:rStyle w:val="StyleUnderline"/>
        </w:rPr>
        <w:t>need</w:t>
      </w:r>
      <w:r w:rsidRPr="001F4DD9">
        <w:rPr>
          <w:sz w:val="14"/>
        </w:rPr>
        <w:t xml:space="preserve"> and what policies are popular.</w:t>
      </w:r>
    </w:p>
    <w:p w14:paraId="74DEA121" w14:textId="77777777" w:rsidR="00714D6F" w:rsidRPr="001F4DD9" w:rsidRDefault="00714D6F" w:rsidP="00714D6F">
      <w:pPr>
        <w:rPr>
          <w:sz w:val="14"/>
        </w:rPr>
      </w:pPr>
      <w:r w:rsidRPr="001F4DD9">
        <w:rPr>
          <w:sz w:val="14"/>
        </w:rPr>
        <w:t xml:space="preserve">I have had the pleasure of serving on the </w:t>
      </w:r>
      <w:r w:rsidRPr="00DE7683">
        <w:rPr>
          <w:rStyle w:val="StyleUnderline"/>
        </w:rPr>
        <w:t>Governmental</w:t>
      </w:r>
      <w:r w:rsidRPr="001F4DD9">
        <w:rPr>
          <w:sz w:val="14"/>
        </w:rPr>
        <w:t xml:space="preserve"> </w:t>
      </w:r>
      <w:r w:rsidRPr="00DE7683">
        <w:rPr>
          <w:rStyle w:val="StyleUnderline"/>
        </w:rPr>
        <w:t>Affairs</w:t>
      </w:r>
      <w:r w:rsidRPr="001F4DD9">
        <w:rPr>
          <w:sz w:val="14"/>
        </w:rPr>
        <w:t xml:space="preserve"> </w:t>
      </w:r>
      <w:r w:rsidRPr="00DE7683">
        <w:rPr>
          <w:rStyle w:val="StyleUnderline"/>
        </w:rPr>
        <w:t>Committee</w:t>
      </w:r>
      <w:r w:rsidRPr="001F4DD9">
        <w:rPr>
          <w:sz w:val="14"/>
        </w:rPr>
        <w:t xml:space="preserve"> </w:t>
      </w:r>
      <w:r w:rsidRPr="00DE7683">
        <w:rPr>
          <w:rStyle w:val="StyleUnderline"/>
        </w:rPr>
        <w:t>in</w:t>
      </w:r>
      <w:r w:rsidRPr="001F4DD9">
        <w:rPr>
          <w:sz w:val="14"/>
        </w:rPr>
        <w:t xml:space="preserve"> the </w:t>
      </w:r>
      <w:r w:rsidRPr="00DE7683">
        <w:rPr>
          <w:rStyle w:val="StyleUnderline"/>
        </w:rPr>
        <w:t>Georgia</w:t>
      </w:r>
      <w:r w:rsidRPr="001F4DD9">
        <w:rPr>
          <w:sz w:val="14"/>
        </w:rPr>
        <w:t xml:space="preserve"> House, which deals with election law, since I was elected in 2017. And I can tell you that it </w:t>
      </w:r>
      <w:r w:rsidRPr="00DE7683">
        <w:rPr>
          <w:rStyle w:val="StyleUnderline"/>
        </w:rPr>
        <w:t>has</w:t>
      </w:r>
      <w:r w:rsidRPr="001F4DD9">
        <w:rPr>
          <w:sz w:val="14"/>
        </w:rPr>
        <w:t xml:space="preserve"> </w:t>
      </w:r>
      <w:r w:rsidRPr="00DE7683">
        <w:rPr>
          <w:rStyle w:val="StyleUnderline"/>
        </w:rPr>
        <w:t>been</w:t>
      </w:r>
      <w:r w:rsidRPr="001F4DD9">
        <w:rPr>
          <w:sz w:val="14"/>
        </w:rPr>
        <w:t xml:space="preserve"> a </w:t>
      </w:r>
      <w:r w:rsidRPr="00DE7683">
        <w:rPr>
          <w:rStyle w:val="StyleUnderline"/>
        </w:rPr>
        <w:t>nonstop</w:t>
      </w:r>
      <w:r w:rsidRPr="001F4DD9">
        <w:rPr>
          <w:sz w:val="14"/>
        </w:rPr>
        <w:t xml:space="preserve"> </w:t>
      </w:r>
      <w:r w:rsidRPr="00DE7683">
        <w:rPr>
          <w:rStyle w:val="StyleUnderline"/>
        </w:rPr>
        <w:t>stream</w:t>
      </w:r>
      <w:r w:rsidRPr="001F4DD9">
        <w:rPr>
          <w:sz w:val="14"/>
        </w:rPr>
        <w:t xml:space="preserve"> </w:t>
      </w:r>
      <w:r w:rsidRPr="00DE7683">
        <w:rPr>
          <w:rStyle w:val="StyleUnderline"/>
        </w:rPr>
        <w:t>of</w:t>
      </w:r>
      <w:r w:rsidRPr="001F4DD9">
        <w:rPr>
          <w:sz w:val="14"/>
        </w:rPr>
        <w:t xml:space="preserve"> </w:t>
      </w:r>
      <w:r w:rsidRPr="00DE7683">
        <w:rPr>
          <w:rStyle w:val="StyleUnderline"/>
        </w:rPr>
        <w:t>bills</w:t>
      </w:r>
      <w:r w:rsidRPr="001F4DD9">
        <w:rPr>
          <w:sz w:val="14"/>
        </w:rPr>
        <w:t xml:space="preserve"> coming through that are </w:t>
      </w:r>
      <w:r w:rsidRPr="00DE7683">
        <w:rPr>
          <w:rStyle w:val="Emphasis"/>
        </w:rPr>
        <w:t>meant to suppress the vote</w:t>
      </w:r>
      <w:r w:rsidRPr="001F4DD9">
        <w:rPr>
          <w:sz w:val="14"/>
        </w:rPr>
        <w:t xml:space="preserve">—to make things more difficult for voters to keep up with registering, staying registered, and exercising the right to vote. It has been </w:t>
      </w:r>
      <w:r w:rsidRPr="00DE7683">
        <w:rPr>
          <w:rStyle w:val="Emphasis"/>
        </w:rPr>
        <w:t>a relentless attack against allowing free and fair elections</w:t>
      </w:r>
      <w:r w:rsidRPr="001F4DD9">
        <w:rPr>
          <w:sz w:val="14"/>
        </w:rPr>
        <w:t>.</w:t>
      </w:r>
    </w:p>
    <w:p w14:paraId="158E4CC8" w14:textId="7ACFDF69" w:rsidR="00714D6F" w:rsidRPr="007441E3" w:rsidRDefault="00C4616A" w:rsidP="00714D6F">
      <w:pPr>
        <w:pStyle w:val="Heading3"/>
      </w:pPr>
      <w:r>
        <w:lastRenderedPageBreak/>
        <w:t>OFF</w:t>
      </w:r>
    </w:p>
    <w:p w14:paraId="0F244B6F" w14:textId="77777777" w:rsidR="00714D6F" w:rsidRPr="00BF5FF6" w:rsidRDefault="00714D6F" w:rsidP="00714D6F">
      <w:pPr>
        <w:pStyle w:val="Heading4"/>
      </w:pPr>
      <w:r>
        <w:t xml:space="preserve">Flexibility ensures the US economy will be </w:t>
      </w:r>
      <w:r w:rsidRPr="00BF5FF6">
        <w:rPr>
          <w:u w:val="single"/>
        </w:rPr>
        <w:t>fine</w:t>
      </w:r>
      <w:r>
        <w:t xml:space="preserve"> </w:t>
      </w:r>
      <w:proofErr w:type="gramStart"/>
      <w:r>
        <w:t>in spite of</w:t>
      </w:r>
      <w:proofErr w:type="gramEnd"/>
      <w:r>
        <w:t xml:space="preserve"> Trump.</w:t>
      </w:r>
    </w:p>
    <w:p w14:paraId="7E6E8C54" w14:textId="77777777" w:rsidR="00714D6F" w:rsidRDefault="00714D6F" w:rsidP="00714D6F">
      <w:r w:rsidRPr="006C3D43">
        <w:rPr>
          <w:rStyle w:val="Style13ptBold"/>
        </w:rPr>
        <w:t>Roubini 25</w:t>
      </w:r>
      <w:r w:rsidRPr="006C3D43">
        <w:t xml:space="preserve"> </w:t>
      </w:r>
      <w:r>
        <w:t>–</w:t>
      </w:r>
      <w:r w:rsidRPr="006C3D43">
        <w:t xml:space="preserve"> Nouriel Roubini,</w:t>
      </w:r>
      <w:r>
        <w:t xml:space="preserve"> S</w:t>
      </w:r>
      <w:r w:rsidRPr="0055762C">
        <w:t>enior adviser at Hudson Bay Capital Management LP and Professor Emeritus of Economics at New York University’s Stern School of Business</w:t>
      </w:r>
      <w:r>
        <w:t>,</w:t>
      </w:r>
      <w:r w:rsidRPr="006C3D43">
        <w:t xml:space="preserve"> 8</w:t>
      </w:r>
      <w:r>
        <w:t>/</w:t>
      </w:r>
      <w:r w:rsidRPr="006C3D43">
        <w:t>6</w:t>
      </w:r>
      <w:r>
        <w:t>/</w:t>
      </w:r>
      <w:r w:rsidRPr="006C3D43">
        <w:t xml:space="preserve">2025, The US Economy Will Thrive </w:t>
      </w:r>
      <w:proofErr w:type="gramStart"/>
      <w:r w:rsidRPr="006C3D43">
        <w:t>in Spite of</w:t>
      </w:r>
      <w:proofErr w:type="gramEnd"/>
      <w:r w:rsidRPr="006C3D43">
        <w:t xml:space="preserve"> </w:t>
      </w:r>
      <w:proofErr w:type="spellStart"/>
      <w:r w:rsidRPr="006C3D43">
        <w:t>Trumponomics</w:t>
      </w:r>
      <w:proofErr w:type="spellEnd"/>
      <w:r w:rsidRPr="006C3D43">
        <w:t xml:space="preserve">, Project Syndicate, </w:t>
      </w:r>
      <w:r w:rsidRPr="0055762C">
        <w:t>https://www.project-syndicate.org/commentary/trump-tariff-stagflation-will-not-stop-growth-from-tech-boom-by-nouriel-roubini-2025-08</w:t>
      </w:r>
    </w:p>
    <w:p w14:paraId="720A7CC1" w14:textId="77777777" w:rsidR="00714D6F" w:rsidRPr="005A0A0A" w:rsidRDefault="00714D6F" w:rsidP="00714D6F">
      <w:pPr>
        <w:rPr>
          <w:sz w:val="14"/>
        </w:rPr>
      </w:pPr>
      <w:r w:rsidRPr="005A0A0A">
        <w:rPr>
          <w:sz w:val="14"/>
        </w:rPr>
        <w:t xml:space="preserve">NEW YORK – </w:t>
      </w:r>
      <w:r w:rsidRPr="0055762C">
        <w:rPr>
          <w:rStyle w:val="StyleUnderline"/>
        </w:rPr>
        <w:t>Since</w:t>
      </w:r>
      <w:r w:rsidRPr="005A0A0A">
        <w:rPr>
          <w:sz w:val="14"/>
        </w:rPr>
        <w:t xml:space="preserve"> Donald </w:t>
      </w:r>
      <w:r w:rsidRPr="0055762C">
        <w:rPr>
          <w:rStyle w:val="StyleUnderline"/>
        </w:rPr>
        <w:t>Trump’s</w:t>
      </w:r>
      <w:r w:rsidRPr="005A0A0A">
        <w:rPr>
          <w:sz w:val="14"/>
        </w:rPr>
        <w:t xml:space="preserve"> “</w:t>
      </w:r>
      <w:r w:rsidRPr="0055762C">
        <w:rPr>
          <w:rStyle w:val="StyleUnderline"/>
        </w:rPr>
        <w:t>Liberation Day</w:t>
      </w:r>
      <w:r w:rsidRPr="005A0A0A">
        <w:rPr>
          <w:sz w:val="14"/>
        </w:rPr>
        <w:t xml:space="preserve">” on April 2, </w:t>
      </w:r>
      <w:r w:rsidRPr="0055762C">
        <w:rPr>
          <w:rStyle w:val="StyleUnderline"/>
        </w:rPr>
        <w:t>when he announced</w:t>
      </w:r>
      <w:r w:rsidRPr="005A0A0A">
        <w:rPr>
          <w:sz w:val="14"/>
        </w:rPr>
        <w:t xml:space="preserve"> sweeping trade </w:t>
      </w:r>
      <w:r w:rsidRPr="0055762C">
        <w:rPr>
          <w:rStyle w:val="StyleUnderline"/>
        </w:rPr>
        <w:t>tariffs</w:t>
      </w:r>
      <w:r w:rsidRPr="005A0A0A">
        <w:rPr>
          <w:sz w:val="14"/>
        </w:rPr>
        <w:t xml:space="preserve"> on friend and foe alike, the </w:t>
      </w:r>
      <w:r w:rsidRPr="0055762C">
        <w:rPr>
          <w:rStyle w:val="StyleUnderline"/>
        </w:rPr>
        <w:t>conventional wisdom</w:t>
      </w:r>
      <w:r w:rsidRPr="005A0A0A">
        <w:rPr>
          <w:sz w:val="14"/>
        </w:rPr>
        <w:t xml:space="preserve"> about the US economy’s short-term and medium- to long-term prospects </w:t>
      </w:r>
      <w:r w:rsidRPr="0055762C">
        <w:rPr>
          <w:rStyle w:val="StyleUnderline"/>
        </w:rPr>
        <w:t>has been pessimistic</w:t>
      </w:r>
      <w:r w:rsidRPr="005A0A0A">
        <w:rPr>
          <w:sz w:val="14"/>
        </w:rPr>
        <w:t>. Higher tariffs will cause a US and global recession; US exceptionalism is over; America’s fiscal and current-account deficits will become unsustainable; the US dollar’s status as the main global reserve currency will soon end; and the dollar will sharply weaken over time.</w:t>
      </w:r>
    </w:p>
    <w:p w14:paraId="1760FD43" w14:textId="77777777" w:rsidR="00714D6F" w:rsidRPr="005A0A0A" w:rsidRDefault="00714D6F" w:rsidP="00714D6F">
      <w:pPr>
        <w:rPr>
          <w:sz w:val="14"/>
        </w:rPr>
      </w:pPr>
      <w:r w:rsidRPr="005A0A0A">
        <w:rPr>
          <w:sz w:val="14"/>
        </w:rPr>
        <w:t xml:space="preserve">Certainly, </w:t>
      </w:r>
      <w:r w:rsidRPr="0073368F">
        <w:rPr>
          <w:rStyle w:val="StyleUnderline"/>
        </w:rPr>
        <w:t>some</w:t>
      </w:r>
      <w:r w:rsidRPr="0055762C">
        <w:rPr>
          <w:rStyle w:val="StyleUnderline"/>
        </w:rPr>
        <w:t xml:space="preserve"> of the policies that Trump has announced warrant</w:t>
      </w:r>
      <w:r w:rsidRPr="005A0A0A">
        <w:rPr>
          <w:sz w:val="14"/>
        </w:rPr>
        <w:t xml:space="preserve"> such </w:t>
      </w:r>
      <w:r w:rsidRPr="0055762C">
        <w:rPr>
          <w:rStyle w:val="StyleUnderline"/>
        </w:rPr>
        <w:t>pessimism</w:t>
      </w:r>
      <w:r w:rsidRPr="005A0A0A">
        <w:rPr>
          <w:sz w:val="14"/>
        </w:rPr>
        <w:t xml:space="preserve">. Tariffs, </w:t>
      </w:r>
      <w:r w:rsidRPr="0055762C">
        <w:rPr>
          <w:rStyle w:val="StyleUnderline"/>
        </w:rPr>
        <w:t>protectionism</w:t>
      </w:r>
      <w:r w:rsidRPr="005A0A0A">
        <w:rPr>
          <w:sz w:val="14"/>
        </w:rPr>
        <w:t xml:space="preserve">, and trade wars are </w:t>
      </w:r>
      <w:r w:rsidRPr="0055762C">
        <w:rPr>
          <w:rStyle w:val="StyleUnderline"/>
        </w:rPr>
        <w:t xml:space="preserve">likely to be </w:t>
      </w:r>
      <w:proofErr w:type="spellStart"/>
      <w:r w:rsidRPr="0055762C">
        <w:rPr>
          <w:rStyle w:val="StyleUnderline"/>
        </w:rPr>
        <w:t>stagflationary</w:t>
      </w:r>
      <w:proofErr w:type="spellEnd"/>
      <w:r w:rsidRPr="005A0A0A">
        <w:rPr>
          <w:sz w:val="14"/>
        </w:rPr>
        <w:t xml:space="preserve"> (causing higher inflation and lower growth), as are draconian restrictions on migration, mass deportations of undocumented workers, large unfunded fiscal deficits, and efforts to interfere with the US Federal Reserve’s independence. Equally, the US economy would not be well served by a Mar-a-Lago Accord to weaken the dollar, further damage to the rule of law at home and abroad, or tighter restrictions on foreign talent – scientists and students – coming to the United States.</w:t>
      </w:r>
    </w:p>
    <w:p w14:paraId="7EE0C4A2" w14:textId="77777777" w:rsidR="00714D6F" w:rsidRPr="005A0A0A" w:rsidRDefault="00714D6F" w:rsidP="00714D6F">
      <w:pPr>
        <w:rPr>
          <w:sz w:val="14"/>
        </w:rPr>
      </w:pPr>
      <w:r w:rsidRPr="005A0A0A">
        <w:rPr>
          <w:sz w:val="14"/>
        </w:rPr>
        <w:t xml:space="preserve">Nonetheless, </w:t>
      </w:r>
      <w:r w:rsidRPr="0055762C">
        <w:rPr>
          <w:rStyle w:val="StyleUnderline"/>
        </w:rPr>
        <w:t>I have maintained</w:t>
      </w:r>
      <w:r w:rsidRPr="005A0A0A">
        <w:rPr>
          <w:sz w:val="14"/>
        </w:rPr>
        <w:t xml:space="preserve"> (since last winter) that </w:t>
      </w:r>
      <w:r w:rsidRPr="006D310A">
        <w:rPr>
          <w:rStyle w:val="Emphasis"/>
          <w:sz w:val="26"/>
          <w:szCs w:val="26"/>
          <w:highlight w:val="cyan"/>
        </w:rPr>
        <w:t>the US economy will be fine</w:t>
      </w:r>
      <w:r w:rsidRPr="005A0A0A">
        <w:rPr>
          <w:sz w:val="14"/>
        </w:rPr>
        <w:t xml:space="preserve"> – not because of Trump’s policies, but </w:t>
      </w:r>
      <w:proofErr w:type="gramStart"/>
      <w:r w:rsidRPr="006D310A">
        <w:rPr>
          <w:rStyle w:val="StyleUnderline"/>
          <w:highlight w:val="cyan"/>
        </w:rPr>
        <w:t>in spite</w:t>
      </w:r>
      <w:r w:rsidRPr="00E71E64">
        <w:rPr>
          <w:rStyle w:val="StyleUnderline"/>
        </w:rPr>
        <w:t xml:space="preserve"> of</w:t>
      </w:r>
      <w:proofErr w:type="gramEnd"/>
      <w:r w:rsidRPr="00E71E64">
        <w:rPr>
          <w:rStyle w:val="StyleUnderline"/>
        </w:rPr>
        <w:t xml:space="preserve"> them</w:t>
      </w:r>
      <w:r w:rsidRPr="005A0A0A">
        <w:rPr>
          <w:sz w:val="14"/>
        </w:rPr>
        <w:t xml:space="preserve">. For starters, </w:t>
      </w:r>
      <w:r w:rsidRPr="00E71E64">
        <w:rPr>
          <w:rStyle w:val="StyleUnderline"/>
        </w:rPr>
        <w:t xml:space="preserve">I expected a combination of </w:t>
      </w:r>
      <w:r w:rsidRPr="006D310A">
        <w:rPr>
          <w:rStyle w:val="StyleUnderline"/>
          <w:highlight w:val="cyan"/>
        </w:rPr>
        <w:t>market discipline</w:t>
      </w:r>
      <w:r w:rsidRPr="00E71E64">
        <w:rPr>
          <w:rStyle w:val="StyleUnderline"/>
        </w:rPr>
        <w:t xml:space="preserve">, </w:t>
      </w:r>
      <w:r w:rsidRPr="006D310A">
        <w:rPr>
          <w:rStyle w:val="StyleUnderline"/>
          <w:highlight w:val="cyan"/>
        </w:rPr>
        <w:t>Trump’s</w:t>
      </w:r>
      <w:r w:rsidRPr="00E71E64">
        <w:rPr>
          <w:rStyle w:val="StyleUnderline"/>
        </w:rPr>
        <w:t xml:space="preserve"> more </w:t>
      </w:r>
      <w:r w:rsidRPr="006D310A">
        <w:rPr>
          <w:rStyle w:val="StyleUnderline"/>
          <w:highlight w:val="cyan"/>
        </w:rPr>
        <w:t>sensible</w:t>
      </w:r>
      <w:r w:rsidRPr="00E71E64">
        <w:rPr>
          <w:rStyle w:val="StyleUnderline"/>
        </w:rPr>
        <w:t xml:space="preserve"> </w:t>
      </w:r>
      <w:r w:rsidRPr="006D310A">
        <w:rPr>
          <w:rStyle w:val="StyleUnderline"/>
          <w:highlight w:val="cyan"/>
        </w:rPr>
        <w:t>advisers</w:t>
      </w:r>
      <w:r w:rsidRPr="00E71E64">
        <w:rPr>
          <w:rStyle w:val="StyleUnderline"/>
        </w:rPr>
        <w:t xml:space="preserve">, and </w:t>
      </w:r>
      <w:r w:rsidRPr="006D310A">
        <w:rPr>
          <w:rStyle w:val="StyleUnderline"/>
          <w:highlight w:val="cyan"/>
        </w:rPr>
        <w:t>Fed independence</w:t>
      </w:r>
      <w:r w:rsidRPr="00E71E64">
        <w:rPr>
          <w:rStyle w:val="StyleUnderline"/>
        </w:rPr>
        <w:t xml:space="preserve"> to </w:t>
      </w:r>
      <w:r w:rsidRPr="006D310A">
        <w:rPr>
          <w:rStyle w:val="StyleUnderline"/>
          <w:highlight w:val="cyan"/>
        </w:rPr>
        <w:t>prevail</w:t>
      </w:r>
      <w:r w:rsidRPr="00E71E64">
        <w:rPr>
          <w:rStyle w:val="StyleUnderline"/>
        </w:rPr>
        <w:t>, and that is what has happened</w:t>
      </w:r>
      <w:r w:rsidRPr="005A0A0A">
        <w:rPr>
          <w:sz w:val="14"/>
        </w:rPr>
        <w:t xml:space="preserve">. </w:t>
      </w:r>
      <w:r w:rsidRPr="00E71E64">
        <w:rPr>
          <w:rStyle w:val="StyleUnderline"/>
        </w:rPr>
        <w:t>Trump</w:t>
      </w:r>
      <w:r w:rsidRPr="005A0A0A">
        <w:rPr>
          <w:sz w:val="14"/>
        </w:rPr>
        <w:t xml:space="preserve"> </w:t>
      </w:r>
      <w:r w:rsidRPr="00E71E64">
        <w:rPr>
          <w:rStyle w:val="StyleUnderline"/>
        </w:rPr>
        <w:t>has consistently chickened out</w:t>
      </w:r>
      <w:r w:rsidRPr="005A0A0A">
        <w:rPr>
          <w:sz w:val="14"/>
        </w:rPr>
        <w:t xml:space="preserve"> and pursued trade deals, rather than following through with his Liberation Day tariffs.</w:t>
      </w:r>
    </w:p>
    <w:p w14:paraId="0FE47E21" w14:textId="77777777" w:rsidR="00714D6F" w:rsidRPr="005A0A0A" w:rsidRDefault="00714D6F" w:rsidP="00714D6F">
      <w:pPr>
        <w:rPr>
          <w:sz w:val="14"/>
        </w:rPr>
      </w:pPr>
      <w:r w:rsidRPr="005A0A0A">
        <w:rPr>
          <w:sz w:val="14"/>
        </w:rPr>
        <w:t xml:space="preserve">Trump’s default may be “TALO” (Trump Always Lashes Out), but </w:t>
      </w:r>
      <w:r w:rsidRPr="00E71E64">
        <w:rPr>
          <w:rStyle w:val="StyleUnderline"/>
        </w:rPr>
        <w:t>bond vigilantes and financial markets have pushed him into</w:t>
      </w:r>
      <w:r w:rsidRPr="005A0A0A">
        <w:rPr>
          <w:sz w:val="14"/>
        </w:rPr>
        <w:t xml:space="preserve"> </w:t>
      </w:r>
      <w:r w:rsidRPr="006D310A">
        <w:rPr>
          <w:rStyle w:val="Emphasis"/>
          <w:sz w:val="30"/>
          <w:szCs w:val="30"/>
          <w:highlight w:val="cyan"/>
        </w:rPr>
        <w:t>TACO</w:t>
      </w:r>
      <w:r w:rsidRPr="005A0A0A">
        <w:rPr>
          <w:sz w:val="14"/>
        </w:rPr>
        <w:t xml:space="preserve"> (</w:t>
      </w:r>
      <w:r w:rsidRPr="00E71E64">
        <w:rPr>
          <w:rStyle w:val="StyleUnderline"/>
        </w:rPr>
        <w:t>Trump Always Chickens Out</w:t>
      </w:r>
      <w:r w:rsidRPr="005A0A0A">
        <w:rPr>
          <w:sz w:val="14"/>
        </w:rPr>
        <w:t xml:space="preserve">) mode. As his most damaging economic policies take a milder form, </w:t>
      </w:r>
      <w:r w:rsidRPr="00E71E64">
        <w:rPr>
          <w:rStyle w:val="StyleUnderline"/>
        </w:rPr>
        <w:t xml:space="preserve">the US </w:t>
      </w:r>
      <w:r w:rsidRPr="006D310A">
        <w:rPr>
          <w:rStyle w:val="StyleUnderline"/>
          <w:highlight w:val="cyan"/>
        </w:rPr>
        <w:t>economy</w:t>
      </w:r>
      <w:r w:rsidRPr="00E71E64">
        <w:rPr>
          <w:rStyle w:val="StyleUnderline"/>
        </w:rPr>
        <w:t xml:space="preserve"> will still </w:t>
      </w:r>
      <w:r w:rsidRPr="006D310A">
        <w:rPr>
          <w:rStyle w:val="StyleUnderline"/>
          <w:highlight w:val="cyan"/>
        </w:rPr>
        <w:t>endure some pain</w:t>
      </w:r>
      <w:r w:rsidRPr="00E71E64">
        <w:rPr>
          <w:rStyle w:val="StyleUnderline"/>
        </w:rPr>
        <w:t>, but the likely end</w:t>
      </w:r>
      <w:r w:rsidRPr="006D310A">
        <w:rPr>
          <w:rStyle w:val="StyleUnderline"/>
          <w:highlight w:val="cyan"/>
        </w:rPr>
        <w:t>-of-year scenario is</w:t>
      </w:r>
      <w:r w:rsidRPr="005A0A0A">
        <w:rPr>
          <w:sz w:val="14"/>
        </w:rPr>
        <w:t xml:space="preserve"> a growth recession (meaning </w:t>
      </w:r>
      <w:r w:rsidRPr="006D310A">
        <w:rPr>
          <w:rStyle w:val="StyleUnderline"/>
          <w:highlight w:val="cyan"/>
        </w:rPr>
        <w:t>below-potential</w:t>
      </w:r>
      <w:r w:rsidRPr="00E71E64">
        <w:rPr>
          <w:rStyle w:val="StyleUnderline"/>
        </w:rPr>
        <w:t xml:space="preserve"> growth</w:t>
      </w:r>
      <w:r w:rsidRPr="005A0A0A">
        <w:rPr>
          <w:sz w:val="14"/>
        </w:rPr>
        <w:t xml:space="preserve">), </w:t>
      </w:r>
      <w:r w:rsidRPr="006D310A">
        <w:rPr>
          <w:rStyle w:val="Emphasis"/>
          <w:highlight w:val="cyan"/>
        </w:rPr>
        <w:t>not</w:t>
      </w:r>
      <w:r w:rsidRPr="00E71E64">
        <w:rPr>
          <w:rStyle w:val="Emphasis"/>
        </w:rPr>
        <w:t xml:space="preserve"> an outright </w:t>
      </w:r>
      <w:r w:rsidRPr="006D310A">
        <w:rPr>
          <w:rStyle w:val="Emphasis"/>
          <w:highlight w:val="cyan"/>
        </w:rPr>
        <w:t>recession</w:t>
      </w:r>
      <w:r w:rsidRPr="005A0A0A">
        <w:rPr>
          <w:sz w:val="14"/>
        </w:rPr>
        <w:t xml:space="preserve"> (typically defined as two consecutive quarters of negative growth).</w:t>
      </w:r>
    </w:p>
    <w:p w14:paraId="4BC77474" w14:textId="77777777" w:rsidR="00714D6F" w:rsidRPr="005A0A0A" w:rsidRDefault="00714D6F" w:rsidP="00714D6F">
      <w:pPr>
        <w:rPr>
          <w:sz w:val="14"/>
        </w:rPr>
      </w:pPr>
      <w:r w:rsidRPr="005A0A0A">
        <w:rPr>
          <w:sz w:val="14"/>
        </w:rPr>
        <w:t xml:space="preserve">Second, </w:t>
      </w:r>
      <w:r w:rsidRPr="00E71E64">
        <w:rPr>
          <w:rStyle w:val="StyleUnderline"/>
        </w:rPr>
        <w:t xml:space="preserve">because the </w:t>
      </w:r>
      <w:r w:rsidRPr="006D310A">
        <w:rPr>
          <w:rStyle w:val="Emphasis"/>
          <w:highlight w:val="cyan"/>
        </w:rPr>
        <w:t>positive effects of tech</w:t>
      </w:r>
      <w:r w:rsidRPr="00E71E64">
        <w:rPr>
          <w:rStyle w:val="Emphasis"/>
        </w:rPr>
        <w:t>nology</w:t>
      </w:r>
      <w:r w:rsidRPr="00E71E64">
        <w:rPr>
          <w:rStyle w:val="StyleUnderline"/>
        </w:rPr>
        <w:t xml:space="preserve"> will </w:t>
      </w:r>
      <w:r w:rsidRPr="00E71E64">
        <w:rPr>
          <w:rStyle w:val="Emphasis"/>
        </w:rPr>
        <w:t xml:space="preserve">always </w:t>
      </w:r>
      <w:r w:rsidRPr="006D310A">
        <w:rPr>
          <w:rStyle w:val="Emphasis"/>
          <w:highlight w:val="cyan"/>
        </w:rPr>
        <w:t>trump</w:t>
      </w:r>
      <w:r w:rsidRPr="00E71E64">
        <w:rPr>
          <w:rStyle w:val="StyleUnderline"/>
        </w:rPr>
        <w:t xml:space="preserve"> the negative effects of </w:t>
      </w:r>
      <w:r w:rsidRPr="006D310A">
        <w:rPr>
          <w:rStyle w:val="Emphasis"/>
          <w:highlight w:val="cyan"/>
        </w:rPr>
        <w:t>tariffs</w:t>
      </w:r>
      <w:r w:rsidRPr="00E71E64">
        <w:rPr>
          <w:rStyle w:val="StyleUnderline"/>
        </w:rPr>
        <w:t xml:space="preserve">, the era of US economic exceptionalism is not over. </w:t>
      </w:r>
      <w:r w:rsidRPr="006D310A">
        <w:rPr>
          <w:rStyle w:val="StyleUnderline"/>
          <w:highlight w:val="cyan"/>
        </w:rPr>
        <w:t>The US is ahead of everyone</w:t>
      </w:r>
      <w:r w:rsidRPr="00E71E64">
        <w:rPr>
          <w:rStyle w:val="StyleUnderline"/>
        </w:rPr>
        <w:t xml:space="preserve"> – including China – in most of the revolutionary innovations that will define the future</w:t>
      </w:r>
      <w:r w:rsidRPr="005A0A0A">
        <w:rPr>
          <w:sz w:val="14"/>
        </w:rPr>
        <w:t xml:space="preserve">. Accordingly, its potential annual growth is likely to increase from 2% to 4% by the end of the decade, before rising much higher in the 2030s. Suppose that new technologies increase its potential growth by 200 basis points while trade and other bad policies reduce it by 50 bps; America would remain exceptional. </w:t>
      </w:r>
      <w:r w:rsidRPr="006D310A">
        <w:rPr>
          <w:rStyle w:val="StyleUnderline"/>
          <w:highlight w:val="cyan"/>
        </w:rPr>
        <w:t xml:space="preserve">It is </w:t>
      </w:r>
      <w:r w:rsidRPr="006D310A">
        <w:rPr>
          <w:rStyle w:val="Emphasis"/>
          <w:highlight w:val="cyan"/>
        </w:rPr>
        <w:t>America’s</w:t>
      </w:r>
      <w:r w:rsidRPr="00E71E64">
        <w:rPr>
          <w:rStyle w:val="Emphasis"/>
        </w:rPr>
        <w:t xml:space="preserve"> uniquely </w:t>
      </w:r>
      <w:r w:rsidRPr="006D310A">
        <w:rPr>
          <w:rStyle w:val="Emphasis"/>
          <w:highlight w:val="cyan"/>
        </w:rPr>
        <w:t>dynamic private sector</w:t>
      </w:r>
      <w:r w:rsidRPr="00E71E64">
        <w:rPr>
          <w:rStyle w:val="Emphasis"/>
        </w:rPr>
        <w:t>,</w:t>
      </w:r>
      <w:r w:rsidRPr="005A0A0A">
        <w:rPr>
          <w:sz w:val="14"/>
        </w:rPr>
        <w:t xml:space="preserve"> not Trump’s policies, that </w:t>
      </w:r>
      <w:r w:rsidRPr="00E71E64">
        <w:rPr>
          <w:rStyle w:val="StyleUnderline"/>
        </w:rPr>
        <w:t xml:space="preserve">will </w:t>
      </w:r>
      <w:r w:rsidRPr="006D310A">
        <w:rPr>
          <w:rStyle w:val="StyleUnderline"/>
          <w:highlight w:val="cyan"/>
        </w:rPr>
        <w:t>determine</w:t>
      </w:r>
      <w:r w:rsidRPr="00E71E64">
        <w:rPr>
          <w:rStyle w:val="StyleUnderline"/>
        </w:rPr>
        <w:t xml:space="preserve"> the </w:t>
      </w:r>
      <w:r w:rsidRPr="006D310A">
        <w:rPr>
          <w:rStyle w:val="StyleUnderline"/>
          <w:highlight w:val="cyan"/>
        </w:rPr>
        <w:t>future growth</w:t>
      </w:r>
      <w:r w:rsidRPr="00E71E64">
        <w:rPr>
          <w:rStyle w:val="StyleUnderline"/>
        </w:rPr>
        <w:t xml:space="preserve"> outlook.</w:t>
      </w:r>
    </w:p>
    <w:p w14:paraId="3DCB7662" w14:textId="77777777" w:rsidR="00714D6F" w:rsidRPr="005A0A0A" w:rsidRDefault="00714D6F" w:rsidP="00714D6F">
      <w:pPr>
        <w:rPr>
          <w:sz w:val="14"/>
        </w:rPr>
      </w:pPr>
      <w:r w:rsidRPr="005A0A0A">
        <w:rPr>
          <w:sz w:val="14"/>
        </w:rPr>
        <w:t xml:space="preserve">Third, </w:t>
      </w:r>
      <w:r w:rsidRPr="008A1E79">
        <w:rPr>
          <w:rStyle w:val="StyleUnderline"/>
        </w:rPr>
        <w:t>if potential growth</w:t>
      </w:r>
      <w:r w:rsidRPr="005A0A0A">
        <w:rPr>
          <w:sz w:val="14"/>
        </w:rPr>
        <w:t xml:space="preserve"> does </w:t>
      </w:r>
      <w:r w:rsidRPr="008A1E79">
        <w:rPr>
          <w:rStyle w:val="StyleUnderline"/>
        </w:rPr>
        <w:t>accelerate toward 4%</w:t>
      </w:r>
      <w:r w:rsidRPr="005A0A0A">
        <w:rPr>
          <w:sz w:val="14"/>
        </w:rPr>
        <w:t xml:space="preserve"> over time, </w:t>
      </w:r>
      <w:r w:rsidRPr="008A1E79">
        <w:rPr>
          <w:rStyle w:val="StyleUnderline"/>
        </w:rPr>
        <w:t>US public and external debt</w:t>
      </w:r>
      <w:r w:rsidRPr="005A0A0A">
        <w:rPr>
          <w:sz w:val="14"/>
        </w:rPr>
        <w:t xml:space="preserve">s as a share of GDP </w:t>
      </w:r>
      <w:r w:rsidRPr="008A1E79">
        <w:rPr>
          <w:rStyle w:val="StyleUnderline"/>
        </w:rPr>
        <w:t>will prove sustainable, stabilizing and then falling over time</w:t>
      </w:r>
      <w:r w:rsidRPr="005A0A0A">
        <w:rPr>
          <w:sz w:val="14"/>
        </w:rPr>
        <w:t xml:space="preserve"> (unless there is even greater fiscal recklessness). While the Congressional Budget Office projects a rising public debt-to-GDP ratio, that is because it assumes that US potential growth will peak at 1.8%.</w:t>
      </w:r>
    </w:p>
    <w:p w14:paraId="41896B30" w14:textId="77777777" w:rsidR="00714D6F" w:rsidRPr="005A0A0A" w:rsidRDefault="00714D6F" w:rsidP="00714D6F">
      <w:pPr>
        <w:rPr>
          <w:sz w:val="14"/>
        </w:rPr>
      </w:pPr>
      <w:r w:rsidRPr="005A0A0A">
        <w:rPr>
          <w:sz w:val="14"/>
        </w:rPr>
        <w:t xml:space="preserve">Fourth, </w:t>
      </w:r>
      <w:proofErr w:type="gramStart"/>
      <w:r w:rsidRPr="00E71E64">
        <w:rPr>
          <w:rStyle w:val="StyleUnderline"/>
        </w:rPr>
        <w:t>as long as</w:t>
      </w:r>
      <w:proofErr w:type="gramEnd"/>
      <w:r w:rsidRPr="00E71E64">
        <w:rPr>
          <w:rStyle w:val="StyleUnderline"/>
        </w:rPr>
        <w:t xml:space="preserve"> American economic exceptionalism obtains, the “exorbitant privilege” conferred by the dollar’s global primacy is </w:t>
      </w:r>
      <w:r w:rsidRPr="008A1E79">
        <w:rPr>
          <w:rStyle w:val="StyleUnderline"/>
        </w:rPr>
        <w:t>unlikely to erode.</w:t>
      </w:r>
      <w:r w:rsidRPr="005A0A0A">
        <w:rPr>
          <w:sz w:val="14"/>
        </w:rPr>
        <w:t xml:space="preserve"> Despite higher tariffs, US external deficits will probably remain high, since investment as a share of GDP will rise on the back of a secular tech-driven boom, while the savings rate remains relatively stable. The resulting increase in the current-account deficit will be financed by equity inflows (both portfolio investment and foreign direct investment).</w:t>
      </w:r>
    </w:p>
    <w:p w14:paraId="4FE1E541" w14:textId="77777777" w:rsidR="00714D6F" w:rsidRPr="005A0A0A" w:rsidRDefault="00714D6F" w:rsidP="00714D6F">
      <w:pPr>
        <w:rPr>
          <w:sz w:val="14"/>
        </w:rPr>
      </w:pPr>
      <w:r w:rsidRPr="005A0A0A">
        <w:rPr>
          <w:sz w:val="14"/>
        </w:rPr>
        <w:t>In this context, the dollar’s role as global reserve currency is unlikely to be significantly challenged, even if there is some modest diversification out of dollar-denominated assets. Likewise, these structural inflows will limit downside exchange-rate risks, and they could even strengthen the dollar over the medium term.</w:t>
      </w:r>
    </w:p>
    <w:p w14:paraId="2824E022" w14:textId="77777777" w:rsidR="00714D6F" w:rsidRPr="005A0A0A" w:rsidRDefault="00714D6F" w:rsidP="00714D6F">
      <w:pPr>
        <w:rPr>
          <w:rStyle w:val="StyleUnderline"/>
        </w:rPr>
      </w:pPr>
      <w:r w:rsidRPr="005A0A0A">
        <w:rPr>
          <w:sz w:val="14"/>
        </w:rPr>
        <w:t xml:space="preserve">In short, </w:t>
      </w:r>
      <w:r w:rsidRPr="005A0A0A">
        <w:rPr>
          <w:rStyle w:val="StyleUnderline"/>
        </w:rPr>
        <w:t xml:space="preserve">the US is </w:t>
      </w:r>
      <w:r w:rsidRPr="0073368F">
        <w:rPr>
          <w:rStyle w:val="Emphasis"/>
        </w:rPr>
        <w:t>likely to do well</w:t>
      </w:r>
      <w:r w:rsidRPr="005A0A0A">
        <w:rPr>
          <w:rStyle w:val="StyleUnderline"/>
        </w:rPr>
        <w:t xml:space="preserve"> over the </w:t>
      </w:r>
      <w:r w:rsidRPr="0073368F">
        <w:rPr>
          <w:rStyle w:val="Emphasis"/>
        </w:rPr>
        <w:t>rest of this decade</w:t>
      </w:r>
      <w:r w:rsidRPr="005A0A0A">
        <w:rPr>
          <w:rStyle w:val="StyleUnderline"/>
        </w:rPr>
        <w:t xml:space="preserve">, not thanks to Trump but </w:t>
      </w:r>
      <w:proofErr w:type="gramStart"/>
      <w:r w:rsidRPr="005A0A0A">
        <w:rPr>
          <w:rStyle w:val="StyleUnderline"/>
        </w:rPr>
        <w:t>in spite of</w:t>
      </w:r>
      <w:proofErr w:type="gramEnd"/>
      <w:r w:rsidRPr="005A0A0A">
        <w:rPr>
          <w:rStyle w:val="StyleUnderline"/>
        </w:rPr>
        <w:t xml:space="preserve"> him</w:t>
      </w:r>
      <w:r w:rsidRPr="005A0A0A">
        <w:rPr>
          <w:sz w:val="14"/>
        </w:rPr>
        <w:t xml:space="preserve">. There is no question that </w:t>
      </w:r>
      <w:r w:rsidRPr="005A0A0A">
        <w:rPr>
          <w:rStyle w:val="StyleUnderline"/>
        </w:rPr>
        <w:t xml:space="preserve">many of his policies are potentially </w:t>
      </w:r>
      <w:proofErr w:type="spellStart"/>
      <w:r w:rsidRPr="005A0A0A">
        <w:rPr>
          <w:rStyle w:val="StyleUnderline"/>
        </w:rPr>
        <w:t>stagflationary</w:t>
      </w:r>
      <w:proofErr w:type="spellEnd"/>
      <w:r w:rsidRPr="005A0A0A">
        <w:rPr>
          <w:rStyle w:val="StyleUnderline"/>
        </w:rPr>
        <w:t xml:space="preserve">. But the US happens to be at the </w:t>
      </w:r>
      <w:r w:rsidRPr="0073368F">
        <w:rPr>
          <w:rStyle w:val="Emphasis"/>
        </w:rPr>
        <w:lastRenderedPageBreak/>
        <w:t>center</w:t>
      </w:r>
      <w:r w:rsidRPr="005A0A0A">
        <w:rPr>
          <w:rStyle w:val="StyleUnderline"/>
        </w:rPr>
        <w:t xml:space="preserve"> of some of the </w:t>
      </w:r>
      <w:r w:rsidRPr="0073368F">
        <w:rPr>
          <w:rStyle w:val="Emphasis"/>
        </w:rPr>
        <w:t xml:space="preserve">most important </w:t>
      </w:r>
      <w:r w:rsidRPr="006D310A">
        <w:rPr>
          <w:rStyle w:val="Emphasis"/>
          <w:highlight w:val="cyan"/>
        </w:rPr>
        <w:t>tech</w:t>
      </w:r>
      <w:r w:rsidRPr="0073368F">
        <w:rPr>
          <w:rStyle w:val="Emphasis"/>
        </w:rPr>
        <w:t xml:space="preserve">nological </w:t>
      </w:r>
      <w:r w:rsidRPr="006D310A">
        <w:rPr>
          <w:rStyle w:val="Emphasis"/>
          <w:highlight w:val="cyan"/>
        </w:rPr>
        <w:t>innovations</w:t>
      </w:r>
      <w:r w:rsidRPr="005A0A0A">
        <w:rPr>
          <w:rStyle w:val="StyleUnderline"/>
        </w:rPr>
        <w:t xml:space="preserve"> in human history</w:t>
      </w:r>
      <w:r w:rsidRPr="005A0A0A">
        <w:rPr>
          <w:sz w:val="14"/>
        </w:rPr>
        <w:t xml:space="preserve">. </w:t>
      </w:r>
      <w:r w:rsidRPr="005A0A0A">
        <w:rPr>
          <w:rStyle w:val="StyleUnderline"/>
        </w:rPr>
        <w:t xml:space="preserve">These will </w:t>
      </w:r>
      <w:r w:rsidRPr="006D310A">
        <w:rPr>
          <w:rStyle w:val="StyleUnderline"/>
          <w:highlight w:val="cyan"/>
        </w:rPr>
        <w:t>deliver</w:t>
      </w:r>
      <w:r w:rsidRPr="005A0A0A">
        <w:rPr>
          <w:rStyle w:val="StyleUnderline"/>
        </w:rPr>
        <w:t xml:space="preserve"> a </w:t>
      </w:r>
      <w:r w:rsidRPr="006D310A">
        <w:rPr>
          <w:rStyle w:val="Emphasis"/>
          <w:highlight w:val="cyan"/>
        </w:rPr>
        <w:t>large positive</w:t>
      </w:r>
      <w:r w:rsidRPr="0073368F">
        <w:rPr>
          <w:rStyle w:val="Emphasis"/>
        </w:rPr>
        <w:t xml:space="preserve"> aggregate </w:t>
      </w:r>
      <w:r w:rsidRPr="006D310A">
        <w:rPr>
          <w:rStyle w:val="Emphasis"/>
          <w:highlight w:val="cyan"/>
        </w:rPr>
        <w:t>supply shock</w:t>
      </w:r>
      <w:r w:rsidRPr="005A0A0A">
        <w:rPr>
          <w:rStyle w:val="StyleUnderline"/>
        </w:rPr>
        <w:t xml:space="preserve"> that will increase growth and reduce inflation over time. This </w:t>
      </w:r>
      <w:r w:rsidRPr="006D310A">
        <w:rPr>
          <w:rStyle w:val="StyleUnderline"/>
          <w:highlight w:val="cyan"/>
        </w:rPr>
        <w:t xml:space="preserve">effect should be an </w:t>
      </w:r>
      <w:r w:rsidRPr="006D310A">
        <w:rPr>
          <w:rStyle w:val="Emphasis"/>
          <w:highlight w:val="cyan"/>
        </w:rPr>
        <w:t>order of magnitude larger</w:t>
      </w:r>
      <w:r w:rsidRPr="005A0A0A">
        <w:rPr>
          <w:rStyle w:val="StyleUnderline"/>
        </w:rPr>
        <w:t xml:space="preserve"> </w:t>
      </w:r>
      <w:r w:rsidRPr="006D310A">
        <w:rPr>
          <w:rStyle w:val="StyleUnderline"/>
          <w:highlight w:val="cyan"/>
        </w:rPr>
        <w:t>than</w:t>
      </w:r>
      <w:r w:rsidRPr="005A0A0A">
        <w:rPr>
          <w:rStyle w:val="StyleUnderline"/>
        </w:rPr>
        <w:t xml:space="preserve"> the damage that </w:t>
      </w:r>
      <w:proofErr w:type="spellStart"/>
      <w:r w:rsidRPr="006D310A">
        <w:rPr>
          <w:rStyle w:val="StyleUnderline"/>
          <w:highlight w:val="cyan"/>
        </w:rPr>
        <w:t>stagflationary</w:t>
      </w:r>
      <w:proofErr w:type="spellEnd"/>
      <w:r w:rsidRPr="006D310A">
        <w:rPr>
          <w:rStyle w:val="StyleUnderline"/>
          <w:highlight w:val="cyan"/>
        </w:rPr>
        <w:t xml:space="preserve"> policies</w:t>
      </w:r>
      <w:r w:rsidRPr="005A0A0A">
        <w:rPr>
          <w:rStyle w:val="StyleUnderline"/>
        </w:rPr>
        <w:t xml:space="preserve"> can induce.</w:t>
      </w:r>
    </w:p>
    <w:p w14:paraId="29B732F2" w14:textId="77777777" w:rsidR="00714D6F" w:rsidRPr="005A0A0A" w:rsidRDefault="00714D6F" w:rsidP="00714D6F">
      <w:pPr>
        <w:rPr>
          <w:rStyle w:val="StyleUnderline"/>
        </w:rPr>
      </w:pPr>
      <w:r w:rsidRPr="005A0A0A">
        <w:rPr>
          <w:sz w:val="14"/>
        </w:rPr>
        <w:t xml:space="preserve">Of course, one should not be complacent about damaging policies; their negative impact could be serious. </w:t>
      </w:r>
      <w:r w:rsidRPr="005A0A0A">
        <w:rPr>
          <w:rStyle w:val="StyleUnderline"/>
        </w:rPr>
        <w:t xml:space="preserve">But </w:t>
      </w:r>
      <w:proofErr w:type="gramStart"/>
      <w:r w:rsidRPr="005A0A0A">
        <w:rPr>
          <w:rStyle w:val="StyleUnderline"/>
        </w:rPr>
        <w:t>as long as</w:t>
      </w:r>
      <w:proofErr w:type="gramEnd"/>
      <w:r w:rsidRPr="005A0A0A">
        <w:rPr>
          <w:rStyle w:val="StyleUnderline"/>
        </w:rPr>
        <w:t xml:space="preserve"> markets and bond vigilantes do their job, Trump’s worst impulses will be constrained.</w:t>
      </w:r>
    </w:p>
    <w:p w14:paraId="154EC5F1" w14:textId="77777777" w:rsidR="00714D6F" w:rsidRPr="00012A0F" w:rsidRDefault="00714D6F" w:rsidP="00714D6F"/>
    <w:p w14:paraId="0A0C7A02" w14:textId="77777777" w:rsidR="00714D6F" w:rsidRDefault="00714D6F" w:rsidP="00714D6F">
      <w:pPr>
        <w:pStyle w:val="Heading4"/>
      </w:pPr>
      <w:r>
        <w:t xml:space="preserve">The plan locks-in </w:t>
      </w:r>
      <w:r w:rsidRPr="00CA125C">
        <w:rPr>
          <w:u w:val="single"/>
        </w:rPr>
        <w:t>inflation</w:t>
      </w:r>
      <w:r>
        <w:t xml:space="preserve"> and </w:t>
      </w:r>
      <w:r w:rsidRPr="00CA125C">
        <w:rPr>
          <w:u w:val="single"/>
        </w:rPr>
        <w:t>rocks</w:t>
      </w:r>
      <w:r>
        <w:t xml:space="preserve"> financial markets.</w:t>
      </w:r>
    </w:p>
    <w:p w14:paraId="1BB14ED5" w14:textId="77777777" w:rsidR="00714D6F" w:rsidRPr="00846A22" w:rsidRDefault="00714D6F" w:rsidP="00714D6F">
      <w:proofErr w:type="spellStart"/>
      <w:r w:rsidRPr="008074F9">
        <w:rPr>
          <w:rStyle w:val="Style13ptBold"/>
        </w:rPr>
        <w:t>Lucotte</w:t>
      </w:r>
      <w:proofErr w:type="spellEnd"/>
      <w:r w:rsidRPr="008074F9">
        <w:rPr>
          <w:rStyle w:val="Style13ptBold"/>
        </w:rPr>
        <w:t xml:space="preserve"> and </w:t>
      </w:r>
      <w:proofErr w:type="spellStart"/>
      <w:r w:rsidRPr="008074F9">
        <w:rPr>
          <w:rStyle w:val="Style13ptBold"/>
        </w:rPr>
        <w:t>Pradines-Jobet</w:t>
      </w:r>
      <w:proofErr w:type="spellEnd"/>
      <w:r w:rsidRPr="008074F9">
        <w:rPr>
          <w:rStyle w:val="Style13ptBold"/>
        </w:rPr>
        <w:t xml:space="preserve"> 23</w:t>
      </w:r>
      <w:r>
        <w:t xml:space="preserve"> – Yannick, Associate Professor of Economics at PSB Paris School of Business and Research Affiliate at </w:t>
      </w:r>
      <w:proofErr w:type="spellStart"/>
      <w:r>
        <w:t>Laboratoire</w:t>
      </w:r>
      <w:proofErr w:type="spellEnd"/>
      <w:r>
        <w:t xml:space="preserve"> </w:t>
      </w:r>
      <w:proofErr w:type="spellStart"/>
      <w:r>
        <w:t>d’Économie</w:t>
      </w:r>
      <w:proofErr w:type="spellEnd"/>
      <w:r>
        <w:t xml:space="preserve"> </w:t>
      </w:r>
      <w:proofErr w:type="spellStart"/>
      <w:r>
        <w:t>d’Orléans</w:t>
      </w:r>
      <w:proofErr w:type="spellEnd"/>
      <w:r>
        <w:t xml:space="preserve">, Université </w:t>
      </w:r>
      <w:proofErr w:type="spellStart"/>
      <w:r>
        <w:t>d’Orléans</w:t>
      </w:r>
      <w:proofErr w:type="spellEnd"/>
      <w:r>
        <w:t xml:space="preserve">; Florian, Assistant Professor of Economics at University of Orléans, 07/01/23, “The inflation loop is not a myth,” Finance Research Letters, 55(PB), p. 103970, </w:t>
      </w:r>
      <w:proofErr w:type="gramStart"/>
      <w:r>
        <w:t>doi:10.1016/j.frl</w:t>
      </w:r>
      <w:proofErr w:type="gramEnd"/>
      <w:r>
        <w:t xml:space="preserve">.2023.103970, figures omitted </w:t>
      </w:r>
    </w:p>
    <w:p w14:paraId="7C2A0C61" w14:textId="77777777" w:rsidR="00714D6F" w:rsidRPr="0051721D" w:rsidRDefault="00714D6F" w:rsidP="00714D6F">
      <w:pPr>
        <w:rPr>
          <w:sz w:val="14"/>
        </w:rPr>
      </w:pPr>
      <w:r w:rsidRPr="0051721D">
        <w:rPr>
          <w:sz w:val="14"/>
        </w:rPr>
        <w:t>3.2. Trade union density and wage bargaining coverage</w:t>
      </w:r>
    </w:p>
    <w:p w14:paraId="7429DE9F" w14:textId="77777777" w:rsidR="00714D6F" w:rsidRPr="0051721D" w:rsidRDefault="00714D6F" w:rsidP="00714D6F">
      <w:pPr>
        <w:rPr>
          <w:sz w:val="14"/>
        </w:rPr>
      </w:pPr>
      <w:r w:rsidRPr="0051721D">
        <w:rPr>
          <w:sz w:val="14"/>
        </w:rPr>
        <w:t xml:space="preserve">The </w:t>
      </w:r>
      <w:r w:rsidRPr="00524E21">
        <w:rPr>
          <w:rStyle w:val="StyleUnderline"/>
        </w:rPr>
        <w:t xml:space="preserve">wage bargaining power of workers is usually proxied in the empirical literature by </w:t>
      </w:r>
      <w:r w:rsidRPr="00524E21">
        <w:rPr>
          <w:rStyle w:val="Emphasis"/>
        </w:rPr>
        <w:t>trade union density</w:t>
      </w:r>
      <w:r w:rsidRPr="0051721D">
        <w:rPr>
          <w:sz w:val="14"/>
        </w:rPr>
        <w:t xml:space="preserve">. If a large share of workers within a country are members of a </w:t>
      </w:r>
      <w:r w:rsidRPr="00524E21">
        <w:rPr>
          <w:rStyle w:val="StyleUnderline"/>
        </w:rPr>
        <w:t>trade union</w:t>
      </w:r>
      <w:r w:rsidRPr="0051721D">
        <w:rPr>
          <w:sz w:val="14"/>
        </w:rPr>
        <w:t xml:space="preserve">, they can </w:t>
      </w:r>
      <w:r w:rsidRPr="00524E21">
        <w:rPr>
          <w:rStyle w:val="StyleUnderline"/>
        </w:rPr>
        <w:t xml:space="preserve">have a significant </w:t>
      </w:r>
      <w:r w:rsidRPr="006D310A">
        <w:rPr>
          <w:rStyle w:val="StyleUnderline"/>
          <w:highlight w:val="cyan"/>
        </w:rPr>
        <w:t>bargaining power</w:t>
      </w:r>
      <w:r w:rsidRPr="00524E21">
        <w:rPr>
          <w:rStyle w:val="StyleUnderline"/>
        </w:rPr>
        <w:t xml:space="preserve"> in </w:t>
      </w:r>
      <w:r w:rsidRPr="006D310A">
        <w:rPr>
          <w:rStyle w:val="Emphasis"/>
          <w:highlight w:val="cyan"/>
        </w:rPr>
        <w:t>push</w:t>
      </w:r>
      <w:r w:rsidRPr="00524E21">
        <w:rPr>
          <w:rStyle w:val="Emphasis"/>
        </w:rPr>
        <w:t xml:space="preserve">ing </w:t>
      </w:r>
      <w:r w:rsidRPr="006D310A">
        <w:rPr>
          <w:rStyle w:val="Emphasis"/>
          <w:highlight w:val="cyan"/>
        </w:rPr>
        <w:t>up wages</w:t>
      </w:r>
      <w:r w:rsidRPr="0051721D">
        <w:rPr>
          <w:sz w:val="14"/>
        </w:rPr>
        <w:t xml:space="preserve">. This explains why </w:t>
      </w:r>
      <w:proofErr w:type="gramStart"/>
      <w:r w:rsidRPr="00524E21">
        <w:rPr>
          <w:rStyle w:val="StyleUnderline"/>
        </w:rPr>
        <w:t xml:space="preserve">a </w:t>
      </w:r>
      <w:r w:rsidRPr="00524E21">
        <w:rPr>
          <w:rStyle w:val="Emphasis"/>
        </w:rPr>
        <w:t>number of</w:t>
      </w:r>
      <w:proofErr w:type="gramEnd"/>
      <w:r w:rsidRPr="00524E21">
        <w:rPr>
          <w:rStyle w:val="Emphasis"/>
        </w:rPr>
        <w:t xml:space="preserve"> </w:t>
      </w:r>
      <w:r w:rsidRPr="006D310A">
        <w:rPr>
          <w:rStyle w:val="Emphasis"/>
          <w:highlight w:val="cyan"/>
        </w:rPr>
        <w:t>studies</w:t>
      </w:r>
      <w:r w:rsidRPr="006D310A">
        <w:rPr>
          <w:rStyle w:val="StyleUnderline"/>
          <w:highlight w:val="cyan"/>
        </w:rPr>
        <w:t xml:space="preserve"> find</w:t>
      </w:r>
      <w:r w:rsidRPr="00524E21">
        <w:rPr>
          <w:rStyle w:val="StyleUnderline"/>
        </w:rPr>
        <w:t xml:space="preserve"> a </w:t>
      </w:r>
      <w:r w:rsidRPr="006D310A">
        <w:rPr>
          <w:rStyle w:val="StyleUnderline"/>
          <w:highlight w:val="cyan"/>
        </w:rPr>
        <w:t>positive relationship between</w:t>
      </w:r>
      <w:r w:rsidRPr="00524E21">
        <w:rPr>
          <w:rStyle w:val="StyleUnderline"/>
        </w:rPr>
        <w:t xml:space="preserve"> trade </w:t>
      </w:r>
      <w:r w:rsidRPr="006D310A">
        <w:rPr>
          <w:rStyle w:val="StyleUnderline"/>
          <w:highlight w:val="cyan"/>
        </w:rPr>
        <w:t>union</w:t>
      </w:r>
      <w:r w:rsidRPr="00524E21">
        <w:rPr>
          <w:rStyle w:val="StyleUnderline"/>
        </w:rPr>
        <w:t xml:space="preserve"> den</w:t>
      </w:r>
      <w:r w:rsidRPr="006D310A">
        <w:rPr>
          <w:rStyle w:val="StyleUnderline"/>
          <w:highlight w:val="cyan"/>
        </w:rPr>
        <w:t>s</w:t>
      </w:r>
      <w:r w:rsidRPr="00524E21">
        <w:rPr>
          <w:rStyle w:val="StyleUnderline"/>
        </w:rPr>
        <w:t xml:space="preserve">ity </w:t>
      </w:r>
      <w:r w:rsidRPr="006D310A">
        <w:rPr>
          <w:rStyle w:val="StyleUnderline"/>
          <w:highlight w:val="cyan"/>
        </w:rPr>
        <w:t>and</w:t>
      </w:r>
      <w:r w:rsidRPr="00524E21">
        <w:rPr>
          <w:rStyle w:val="StyleUnderline"/>
        </w:rPr>
        <w:t xml:space="preserve"> the </w:t>
      </w:r>
      <w:r w:rsidRPr="00524E21">
        <w:rPr>
          <w:rStyle w:val="Emphasis"/>
        </w:rPr>
        <w:t>level</w:t>
      </w:r>
      <w:r w:rsidRPr="00524E21">
        <w:rPr>
          <w:rStyle w:val="StyleUnderline"/>
        </w:rPr>
        <w:t xml:space="preserve"> and </w:t>
      </w:r>
      <w:r w:rsidRPr="00524E21">
        <w:rPr>
          <w:rStyle w:val="Emphasis"/>
        </w:rPr>
        <w:t xml:space="preserve">persistence of </w:t>
      </w:r>
      <w:r w:rsidRPr="006D310A">
        <w:rPr>
          <w:rStyle w:val="Emphasis"/>
          <w:highlight w:val="cyan"/>
        </w:rPr>
        <w:t>inflation</w:t>
      </w:r>
      <w:r w:rsidRPr="0051721D">
        <w:rPr>
          <w:sz w:val="14"/>
        </w:rPr>
        <w:t xml:space="preserve"> (see, for instance, </w:t>
      </w:r>
      <w:proofErr w:type="spellStart"/>
      <w:r w:rsidRPr="0051721D">
        <w:rPr>
          <w:sz w:val="14"/>
        </w:rPr>
        <w:t>Bowdlert</w:t>
      </w:r>
      <w:proofErr w:type="spellEnd"/>
      <w:r w:rsidRPr="0051721D">
        <w:rPr>
          <w:sz w:val="14"/>
        </w:rPr>
        <w:t xml:space="preserve"> and Nunziata, 2007, </w:t>
      </w:r>
      <w:proofErr w:type="spellStart"/>
      <w:r w:rsidRPr="0051721D">
        <w:rPr>
          <w:sz w:val="14"/>
        </w:rPr>
        <w:t>Jaumotte</w:t>
      </w:r>
      <w:proofErr w:type="spellEnd"/>
      <w:r w:rsidRPr="0051721D">
        <w:rPr>
          <w:sz w:val="14"/>
        </w:rPr>
        <w:t xml:space="preserve"> and Morsy, 2012).</w:t>
      </w:r>
    </w:p>
    <w:p w14:paraId="054E5D7F" w14:textId="77777777" w:rsidR="00714D6F" w:rsidRPr="0051721D" w:rsidRDefault="00714D6F" w:rsidP="00714D6F">
      <w:pPr>
        <w:rPr>
          <w:sz w:val="14"/>
        </w:rPr>
      </w:pPr>
      <w:r w:rsidRPr="0051721D">
        <w:rPr>
          <w:sz w:val="14"/>
        </w:rPr>
        <w:t xml:space="preserve">It might consequently be expected that </w:t>
      </w:r>
      <w:r w:rsidRPr="00524E21">
        <w:rPr>
          <w:rStyle w:val="StyleUnderline"/>
        </w:rPr>
        <w:t xml:space="preserve">the </w:t>
      </w:r>
      <w:r w:rsidRPr="00524E21">
        <w:rPr>
          <w:rStyle w:val="Emphasis"/>
        </w:rPr>
        <w:t>intensity of the response of prices to a shock</w:t>
      </w:r>
      <w:r w:rsidRPr="00524E21">
        <w:rPr>
          <w:rStyle w:val="StyleUnderline"/>
        </w:rPr>
        <w:t xml:space="preserve"> to inflation will depend on </w:t>
      </w:r>
      <w:r w:rsidRPr="009230BB">
        <w:rPr>
          <w:rStyle w:val="StyleUnderline"/>
        </w:rPr>
        <w:t>trade union density, and that this could explain cross-country heterogeneity in the price dynamics following such a shock</w:t>
      </w:r>
      <w:r w:rsidRPr="009230BB">
        <w:rPr>
          <w:sz w:val="14"/>
        </w:rPr>
        <w:t>. Trade union density is defined as the proportion of employees who are members of a trade union among</w:t>
      </w:r>
      <w:r w:rsidRPr="0051721D">
        <w:rPr>
          <w:sz w:val="14"/>
        </w:rPr>
        <w:t xml:space="preserve"> all employees </w:t>
      </w:r>
      <w:proofErr w:type="gramStart"/>
      <w:r w:rsidRPr="0051721D">
        <w:rPr>
          <w:sz w:val="14"/>
        </w:rPr>
        <w:t>in a given</w:t>
      </w:r>
      <w:proofErr w:type="gramEnd"/>
      <w:r w:rsidRPr="0051721D">
        <w:rPr>
          <w:sz w:val="14"/>
        </w:rPr>
        <w:t xml:space="preserve"> country.</w:t>
      </w:r>
    </w:p>
    <w:p w14:paraId="2A657B9F" w14:textId="77777777" w:rsidR="00714D6F" w:rsidRPr="0051721D" w:rsidRDefault="00714D6F" w:rsidP="00714D6F">
      <w:pPr>
        <w:rPr>
          <w:sz w:val="14"/>
        </w:rPr>
      </w:pPr>
      <w:r w:rsidRPr="0051721D">
        <w:rPr>
          <w:sz w:val="14"/>
        </w:rPr>
        <w:t>Fig. 3. Impulse response function of prices to an inflation shock: union density.</w:t>
      </w:r>
    </w:p>
    <w:p w14:paraId="12445C3B" w14:textId="77777777" w:rsidR="00714D6F" w:rsidRPr="0051721D" w:rsidRDefault="00714D6F" w:rsidP="00714D6F">
      <w:pPr>
        <w:rPr>
          <w:sz w:val="14"/>
        </w:rPr>
      </w:pPr>
      <w:r w:rsidRPr="0051721D">
        <w:rPr>
          <w:sz w:val="14"/>
        </w:rPr>
        <w:t xml:space="preserve">The results of the IPVAR model that considers trade union density as an interactive variable are displayed in Fig. 3. To assess whether the </w:t>
      </w:r>
      <w:proofErr w:type="spellStart"/>
      <w:r w:rsidRPr="0051721D">
        <w:rPr>
          <w:sz w:val="14"/>
        </w:rPr>
        <w:t>orthogonalised</w:t>
      </w:r>
      <w:proofErr w:type="spellEnd"/>
      <w:r w:rsidRPr="0051721D">
        <w:rPr>
          <w:sz w:val="14"/>
        </w:rPr>
        <w:t xml:space="preserve"> responses of prices to an inflation shock are statistically different at different levels of union density, we focus on the 80th percentile and the 20th percentile of the variable, as these reflect a high level of wage bargaining power for the unions and a low level, respectively. The chart on the left displays the IRF obtained when we set the interactive variable at the 80th percentile of its sample distribution, while the chart in the </w:t>
      </w:r>
      <w:proofErr w:type="spellStart"/>
      <w:r w:rsidRPr="0051721D">
        <w:rPr>
          <w:sz w:val="14"/>
        </w:rPr>
        <w:t>centre</w:t>
      </w:r>
      <w:proofErr w:type="spellEnd"/>
      <w:r w:rsidRPr="0051721D">
        <w:rPr>
          <w:sz w:val="14"/>
        </w:rPr>
        <w:t xml:space="preserve"> shows the IRF evaluated at the 20th percentile of the variable. As above, the chart on the right reports the two IRFs with a 95% confidence interval. It shows a positive and statistically significant difference between the two IRFs. This suggests that </w:t>
      </w:r>
      <w:r w:rsidRPr="00524E21">
        <w:rPr>
          <w:rStyle w:val="Emphasis"/>
        </w:rPr>
        <w:t xml:space="preserve">price </w:t>
      </w:r>
      <w:r w:rsidRPr="006D310A">
        <w:rPr>
          <w:rStyle w:val="Emphasis"/>
          <w:highlight w:val="cyan"/>
        </w:rPr>
        <w:t>shocks are more likely to be</w:t>
      </w:r>
      <w:r w:rsidRPr="00524E21">
        <w:rPr>
          <w:rStyle w:val="Emphasis"/>
        </w:rPr>
        <w:t xml:space="preserve"> reflected in </w:t>
      </w:r>
      <w:r w:rsidRPr="006D310A">
        <w:rPr>
          <w:rStyle w:val="Emphasis"/>
          <w:highlight w:val="cyan"/>
        </w:rPr>
        <w:t>wage rises when union density is high</w:t>
      </w:r>
      <w:r w:rsidRPr="00524E21">
        <w:rPr>
          <w:rStyle w:val="StyleUnderline"/>
        </w:rPr>
        <w:t xml:space="preserve">, </w:t>
      </w:r>
      <w:r w:rsidRPr="006D310A">
        <w:rPr>
          <w:rStyle w:val="StyleUnderline"/>
          <w:highlight w:val="cyan"/>
        </w:rPr>
        <w:t>which</w:t>
      </w:r>
      <w:r w:rsidRPr="00524E21">
        <w:rPr>
          <w:rStyle w:val="StyleUnderline"/>
        </w:rPr>
        <w:t xml:space="preserve"> in turn </w:t>
      </w:r>
      <w:r w:rsidRPr="006D310A">
        <w:rPr>
          <w:rStyle w:val="StyleUnderline"/>
          <w:highlight w:val="cyan"/>
        </w:rPr>
        <w:t xml:space="preserve">leads to </w:t>
      </w:r>
      <w:r w:rsidRPr="006D310A">
        <w:rPr>
          <w:rStyle w:val="Emphasis"/>
          <w:highlight w:val="cyan"/>
        </w:rPr>
        <w:t>higher</w:t>
      </w:r>
      <w:r w:rsidRPr="00524E21">
        <w:rPr>
          <w:rStyle w:val="StyleUnderline"/>
        </w:rPr>
        <w:t xml:space="preserve"> and </w:t>
      </w:r>
      <w:r w:rsidRPr="00524E21">
        <w:rPr>
          <w:rStyle w:val="Emphasis"/>
        </w:rPr>
        <w:t xml:space="preserve">more </w:t>
      </w:r>
      <w:r w:rsidRPr="006D310A">
        <w:rPr>
          <w:rStyle w:val="Emphasis"/>
          <w:highlight w:val="cyan"/>
        </w:rPr>
        <w:t>persistent inflation</w:t>
      </w:r>
      <w:r w:rsidRPr="0051721D">
        <w:rPr>
          <w:sz w:val="14"/>
        </w:rPr>
        <w:t>.</w:t>
      </w:r>
    </w:p>
    <w:p w14:paraId="6392F243" w14:textId="77777777" w:rsidR="00714D6F" w:rsidRPr="009230BB" w:rsidRDefault="00714D6F" w:rsidP="00714D6F">
      <w:pPr>
        <w:rPr>
          <w:sz w:val="14"/>
        </w:rPr>
      </w:pPr>
      <w:r w:rsidRPr="0051721D">
        <w:rPr>
          <w:sz w:val="14"/>
        </w:rPr>
        <w:t xml:space="preserve">The </w:t>
      </w:r>
      <w:r w:rsidRPr="00950128">
        <w:rPr>
          <w:rStyle w:val="StyleUnderline"/>
        </w:rPr>
        <w:t xml:space="preserve">trade union density </w:t>
      </w:r>
      <w:r w:rsidRPr="009230BB">
        <w:rPr>
          <w:rStyle w:val="StyleUnderline"/>
        </w:rPr>
        <w:t xml:space="preserve">gives a first picture of the wage bargaining power of workers, but another important aspect of </w:t>
      </w:r>
      <w:r w:rsidRPr="009230BB">
        <w:rPr>
          <w:rStyle w:val="Emphasis"/>
        </w:rPr>
        <w:t>collective wage bargaining</w:t>
      </w:r>
      <w:r w:rsidRPr="009230BB">
        <w:rPr>
          <w:rStyle w:val="StyleUnderline"/>
        </w:rPr>
        <w:t xml:space="preserve"> is the </w:t>
      </w:r>
      <w:r w:rsidRPr="009230BB">
        <w:rPr>
          <w:rStyle w:val="Emphasis"/>
        </w:rPr>
        <w:t>coverage rate of agreements</w:t>
      </w:r>
      <w:r w:rsidRPr="009230BB">
        <w:rPr>
          <w:rStyle w:val="StyleUnderline"/>
        </w:rPr>
        <w:t xml:space="preserve"> and </w:t>
      </w:r>
      <w:r w:rsidRPr="009230BB">
        <w:rPr>
          <w:rStyle w:val="Emphasis"/>
        </w:rPr>
        <w:t>negotiations</w:t>
      </w:r>
      <w:r w:rsidRPr="009230BB">
        <w:rPr>
          <w:sz w:val="14"/>
        </w:rPr>
        <w:t xml:space="preserve">. It refers to the percentage of workers in an economy whose terms and conditions of employment are determined by collective bargaining, </w:t>
      </w:r>
      <w:proofErr w:type="gramStart"/>
      <w:r w:rsidRPr="009230BB">
        <w:rPr>
          <w:sz w:val="14"/>
        </w:rPr>
        <w:t>whether or not</w:t>
      </w:r>
      <w:proofErr w:type="gramEnd"/>
      <w:r w:rsidRPr="009230BB">
        <w:rPr>
          <w:sz w:val="14"/>
        </w:rPr>
        <w:t xml:space="preserve"> the worker is a member of a union. More precisely, in our case </w:t>
      </w:r>
      <w:r w:rsidRPr="009230BB">
        <w:rPr>
          <w:rStyle w:val="StyleUnderline"/>
        </w:rPr>
        <w:t>it is defined as the number of employees covered by collective (wage) agreements as a percentage share of all the wage and salary earners in</w:t>
      </w:r>
      <w:r w:rsidRPr="00950128">
        <w:rPr>
          <w:rStyle w:val="StyleUnderline"/>
        </w:rPr>
        <w:t xml:space="preserve"> employment who have the right to bargain</w:t>
      </w:r>
      <w:r w:rsidRPr="0051721D">
        <w:rPr>
          <w:sz w:val="14"/>
        </w:rPr>
        <w:t xml:space="preserve">. </w:t>
      </w:r>
      <w:r w:rsidRPr="0046501F">
        <w:rPr>
          <w:rStyle w:val="StyleUnderline"/>
        </w:rPr>
        <w:t>This rate is adjusted to account for some sectors or occupations</w:t>
      </w:r>
      <w:r w:rsidRPr="0051721D">
        <w:rPr>
          <w:sz w:val="14"/>
        </w:rPr>
        <w:t xml:space="preserve"> being covered by a statutory regulation </w:t>
      </w:r>
      <w:r w:rsidRPr="0046501F">
        <w:rPr>
          <w:rStyle w:val="StyleUnderline"/>
        </w:rPr>
        <w:t xml:space="preserve">that excludes them </w:t>
      </w:r>
      <w:r w:rsidRPr="009230BB">
        <w:rPr>
          <w:rStyle w:val="StyleUnderline"/>
        </w:rPr>
        <w:t>from the right to bargain</w:t>
      </w:r>
      <w:r w:rsidRPr="009230BB">
        <w:rPr>
          <w:sz w:val="14"/>
        </w:rPr>
        <w:t>.</w:t>
      </w:r>
    </w:p>
    <w:p w14:paraId="1764E256" w14:textId="77777777" w:rsidR="00714D6F" w:rsidRPr="0051721D" w:rsidRDefault="00714D6F" w:rsidP="00714D6F">
      <w:pPr>
        <w:rPr>
          <w:sz w:val="14"/>
        </w:rPr>
      </w:pPr>
      <w:r w:rsidRPr="009230BB">
        <w:rPr>
          <w:sz w:val="14"/>
        </w:rPr>
        <w:t xml:space="preserve">By capturing the extent to which collective bargaining is inclusive, the coverage rate </w:t>
      </w:r>
      <w:r w:rsidRPr="009230BB">
        <w:rPr>
          <w:rStyle w:val="StyleUnderline"/>
        </w:rPr>
        <w:t xml:space="preserve">gives an overview of the </w:t>
      </w:r>
      <w:r w:rsidRPr="009230BB">
        <w:rPr>
          <w:rStyle w:val="Emphasis"/>
        </w:rPr>
        <w:t>magnitude of wage rises expected</w:t>
      </w:r>
      <w:r w:rsidRPr="009230BB">
        <w:rPr>
          <w:rStyle w:val="StyleUnderline"/>
        </w:rPr>
        <w:t xml:space="preserve"> within an economy following a price shock</w:t>
      </w:r>
      <w:r w:rsidRPr="009230BB">
        <w:rPr>
          <w:sz w:val="14"/>
        </w:rPr>
        <w:t xml:space="preserve">. We can consequently expect that </w:t>
      </w:r>
      <w:r w:rsidRPr="009230BB">
        <w:rPr>
          <w:rStyle w:val="StyleUnderline"/>
        </w:rPr>
        <w:t>in countries with a high bargaining coverage rate, the</w:t>
      </w:r>
      <w:r w:rsidRPr="0046501F">
        <w:rPr>
          <w:rStyle w:val="StyleUnderline"/>
        </w:rPr>
        <w:t xml:space="preserve"> </w:t>
      </w:r>
      <w:r w:rsidRPr="006D310A">
        <w:rPr>
          <w:rStyle w:val="Emphasis"/>
          <w:highlight w:val="cyan"/>
        </w:rPr>
        <w:t>response of</w:t>
      </w:r>
      <w:r w:rsidRPr="0046501F">
        <w:rPr>
          <w:rStyle w:val="Emphasis"/>
        </w:rPr>
        <w:t xml:space="preserve"> average </w:t>
      </w:r>
      <w:r w:rsidRPr="006D310A">
        <w:rPr>
          <w:rStyle w:val="Emphasis"/>
          <w:highlight w:val="cyan"/>
        </w:rPr>
        <w:t>wage changes</w:t>
      </w:r>
      <w:r w:rsidRPr="0046501F">
        <w:rPr>
          <w:rStyle w:val="Emphasis"/>
        </w:rPr>
        <w:t xml:space="preserve"> will be larger </w:t>
      </w:r>
      <w:r w:rsidRPr="006D310A">
        <w:rPr>
          <w:rStyle w:val="Emphasis"/>
          <w:highlight w:val="cyan"/>
        </w:rPr>
        <w:t>after an inflation shock</w:t>
      </w:r>
      <w:r w:rsidRPr="0046501F">
        <w:rPr>
          <w:rStyle w:val="StyleUnderline"/>
        </w:rPr>
        <w:t xml:space="preserve">, </w:t>
      </w:r>
      <w:r w:rsidRPr="00944CCC">
        <w:rPr>
          <w:rStyle w:val="StyleUnderline"/>
        </w:rPr>
        <w:t>amplifying</w:t>
      </w:r>
      <w:r w:rsidRPr="0046501F">
        <w:rPr>
          <w:rStyle w:val="StyleUnderline"/>
        </w:rPr>
        <w:t xml:space="preserve"> the cost-push shock </w:t>
      </w:r>
      <w:r w:rsidRPr="00944CCC">
        <w:rPr>
          <w:rStyle w:val="StyleUnderline"/>
        </w:rPr>
        <w:t>and</w:t>
      </w:r>
      <w:r w:rsidRPr="0046501F">
        <w:rPr>
          <w:rStyle w:val="StyleUnderline"/>
        </w:rPr>
        <w:t xml:space="preserve"> so </w:t>
      </w:r>
      <w:r w:rsidRPr="009230BB">
        <w:rPr>
          <w:rStyle w:val="StyleUnderline"/>
        </w:rPr>
        <w:t>increasing the risk of inflation becoming persistent</w:t>
      </w:r>
      <w:r w:rsidRPr="009230BB">
        <w:rPr>
          <w:sz w:val="14"/>
        </w:rPr>
        <w:t>.</w:t>
      </w:r>
    </w:p>
    <w:p w14:paraId="144BC999" w14:textId="77777777" w:rsidR="00714D6F" w:rsidRPr="0051721D" w:rsidRDefault="00714D6F" w:rsidP="00714D6F">
      <w:pPr>
        <w:rPr>
          <w:sz w:val="14"/>
        </w:rPr>
      </w:pPr>
      <w:r w:rsidRPr="0051721D">
        <w:rPr>
          <w:sz w:val="14"/>
        </w:rPr>
        <w:t>Fig. 4. Impulse response function of prices to an inflation shock: coverage rate.</w:t>
      </w:r>
    </w:p>
    <w:p w14:paraId="3A81A994" w14:textId="77777777" w:rsidR="00714D6F" w:rsidRPr="0051721D" w:rsidRDefault="00714D6F" w:rsidP="00714D6F">
      <w:pPr>
        <w:rPr>
          <w:sz w:val="14"/>
        </w:rPr>
      </w:pPr>
      <w:r w:rsidRPr="0051721D">
        <w:rPr>
          <w:sz w:val="14"/>
        </w:rPr>
        <w:lastRenderedPageBreak/>
        <w:t xml:space="preserve">The results displayed in Fig. 4 confirm this intuition. The </w:t>
      </w:r>
      <w:r w:rsidRPr="00944CCC">
        <w:rPr>
          <w:rStyle w:val="StyleUnderline"/>
        </w:rPr>
        <w:t>intensity of the response of inflation to an initial inflation shock appears to be higher for the IRF evaluated at the 80th percentile of the coverage rate than for the IRF evaluated at the 20th percentile</w:t>
      </w:r>
      <w:r w:rsidRPr="0051721D">
        <w:rPr>
          <w:sz w:val="14"/>
        </w:rPr>
        <w:t xml:space="preserve">. The difference between the two IRFs is </w:t>
      </w:r>
      <w:r w:rsidRPr="00944CCC">
        <w:rPr>
          <w:rStyle w:val="Emphasis"/>
        </w:rPr>
        <w:t>statistically significant</w:t>
      </w:r>
      <w:r w:rsidRPr="0051721D">
        <w:rPr>
          <w:sz w:val="14"/>
        </w:rPr>
        <w:t xml:space="preserve"> at the conventional level.</w:t>
      </w:r>
    </w:p>
    <w:p w14:paraId="1B53790C" w14:textId="77777777" w:rsidR="00714D6F" w:rsidRPr="0051721D" w:rsidRDefault="00714D6F" w:rsidP="00714D6F">
      <w:pPr>
        <w:rPr>
          <w:sz w:val="14"/>
        </w:rPr>
      </w:pPr>
      <w:r w:rsidRPr="0051721D">
        <w:rPr>
          <w:sz w:val="14"/>
        </w:rPr>
        <w:t>3.3. Characteristics of wage bargaining</w:t>
      </w:r>
    </w:p>
    <w:p w14:paraId="6C577283" w14:textId="77777777" w:rsidR="00714D6F" w:rsidRPr="0051721D" w:rsidRDefault="00714D6F" w:rsidP="00714D6F">
      <w:pPr>
        <w:rPr>
          <w:sz w:val="14"/>
        </w:rPr>
      </w:pPr>
      <w:r w:rsidRPr="0051721D">
        <w:rPr>
          <w:sz w:val="14"/>
        </w:rPr>
        <w:t xml:space="preserve">One other important </w:t>
      </w:r>
      <w:r w:rsidRPr="00944CCC">
        <w:rPr>
          <w:rStyle w:val="Emphasis"/>
        </w:rPr>
        <w:t>institutional feature</w:t>
      </w:r>
      <w:r w:rsidRPr="0051721D">
        <w:rPr>
          <w:sz w:val="14"/>
        </w:rPr>
        <w:t xml:space="preserve"> </w:t>
      </w:r>
      <w:r w:rsidRPr="00944CCC">
        <w:rPr>
          <w:rStyle w:val="StyleUnderline"/>
        </w:rPr>
        <w:t xml:space="preserve">of wage bargaining that could drive inflation is the level at which bargaining takes place, meaning how </w:t>
      </w:r>
      <w:proofErr w:type="spellStart"/>
      <w:r w:rsidRPr="00944CCC">
        <w:rPr>
          <w:rStyle w:val="StyleUnderline"/>
        </w:rPr>
        <w:t>centralised</w:t>
      </w:r>
      <w:proofErr w:type="spellEnd"/>
      <w:r w:rsidRPr="00944CCC">
        <w:rPr>
          <w:rStyle w:val="StyleUnderline"/>
        </w:rPr>
        <w:t xml:space="preserve"> the bargaining is, </w:t>
      </w:r>
      <w:proofErr w:type="gramStart"/>
      <w:r w:rsidRPr="00944CCC">
        <w:rPr>
          <w:rStyle w:val="StyleUnderline"/>
        </w:rPr>
        <w:t>and also</w:t>
      </w:r>
      <w:proofErr w:type="gramEnd"/>
      <w:r w:rsidRPr="00944CCC">
        <w:rPr>
          <w:rStyle w:val="StyleUnderline"/>
        </w:rPr>
        <w:t xml:space="preserve"> how coordinated it is</w:t>
      </w:r>
      <w:r w:rsidRPr="0051721D">
        <w:rPr>
          <w:sz w:val="14"/>
        </w:rPr>
        <w:t>.</w:t>
      </w:r>
    </w:p>
    <w:p w14:paraId="71D0EB6C" w14:textId="77777777" w:rsidR="00714D6F" w:rsidRPr="0051721D" w:rsidRDefault="00714D6F" w:rsidP="00714D6F">
      <w:pPr>
        <w:rPr>
          <w:sz w:val="14"/>
        </w:rPr>
      </w:pPr>
      <w:r w:rsidRPr="0051721D">
        <w:rPr>
          <w:sz w:val="14"/>
        </w:rPr>
        <w:t xml:space="preserve">The </w:t>
      </w:r>
      <w:proofErr w:type="spellStart"/>
      <w:r w:rsidRPr="006D310A">
        <w:rPr>
          <w:rStyle w:val="Emphasis"/>
          <w:highlight w:val="cyan"/>
        </w:rPr>
        <w:t>decentralisation</w:t>
      </w:r>
      <w:proofErr w:type="spellEnd"/>
      <w:r w:rsidRPr="0051721D">
        <w:rPr>
          <w:sz w:val="14"/>
        </w:rPr>
        <w:t xml:space="preserve"> of bargaining structures has been the main trend in </w:t>
      </w:r>
      <w:proofErr w:type="spellStart"/>
      <w:r w:rsidRPr="0051721D">
        <w:rPr>
          <w:sz w:val="14"/>
        </w:rPr>
        <w:t>labour</w:t>
      </w:r>
      <w:proofErr w:type="spellEnd"/>
      <w:r w:rsidRPr="0051721D">
        <w:rPr>
          <w:sz w:val="14"/>
        </w:rPr>
        <w:t xml:space="preserve"> markets and industrial relations in many countries since the 1980s (Visser, 2016). This trend </w:t>
      </w:r>
      <w:r w:rsidRPr="00944CCC">
        <w:rPr>
          <w:rStyle w:val="StyleUnderline"/>
        </w:rPr>
        <w:t xml:space="preserve">has resulted in the bargaining power of workers and unions becoming weaker relative to that of employers, resulting in </w:t>
      </w:r>
      <w:r w:rsidRPr="006D310A">
        <w:rPr>
          <w:rStyle w:val="StyleUnderline"/>
          <w:highlight w:val="cyan"/>
        </w:rPr>
        <w:t>reduced wage dynamics</w:t>
      </w:r>
      <w:r w:rsidRPr="0051721D">
        <w:rPr>
          <w:sz w:val="14"/>
        </w:rPr>
        <w:t xml:space="preserve">. </w:t>
      </w:r>
      <w:r w:rsidRPr="00DF36D5">
        <w:rPr>
          <w:rStyle w:val="StyleUnderline"/>
        </w:rPr>
        <w:t xml:space="preserve">Wage growth can then be expected to be sluggish in response to an inflation shock in countries that have a </w:t>
      </w:r>
      <w:r w:rsidRPr="006D310A">
        <w:rPr>
          <w:rStyle w:val="StyleUnderline"/>
          <w:highlight w:val="cyan"/>
        </w:rPr>
        <w:t xml:space="preserve">lower degree of </w:t>
      </w:r>
      <w:proofErr w:type="spellStart"/>
      <w:r w:rsidRPr="006D310A">
        <w:rPr>
          <w:rStyle w:val="StyleUnderline"/>
          <w:highlight w:val="cyan"/>
        </w:rPr>
        <w:t>centralisation</w:t>
      </w:r>
      <w:proofErr w:type="spellEnd"/>
      <w:r w:rsidRPr="0051721D">
        <w:rPr>
          <w:sz w:val="14"/>
        </w:rPr>
        <w:t xml:space="preserve">, </w:t>
      </w:r>
      <w:r w:rsidRPr="006D310A">
        <w:rPr>
          <w:rStyle w:val="Emphasis"/>
          <w:highlight w:val="cyan"/>
        </w:rPr>
        <w:t>reduc</w:t>
      </w:r>
      <w:r w:rsidRPr="00DF36D5">
        <w:rPr>
          <w:rStyle w:val="Emphasis"/>
        </w:rPr>
        <w:t xml:space="preserve">ing the </w:t>
      </w:r>
      <w:r w:rsidRPr="006D310A">
        <w:rPr>
          <w:rStyle w:val="Emphasis"/>
          <w:highlight w:val="cyan"/>
        </w:rPr>
        <w:t>risk of</w:t>
      </w:r>
      <w:r w:rsidRPr="00DF36D5">
        <w:rPr>
          <w:rStyle w:val="Emphasis"/>
        </w:rPr>
        <w:t xml:space="preserve"> a </w:t>
      </w:r>
      <w:r w:rsidRPr="006D310A">
        <w:rPr>
          <w:rStyle w:val="Emphasis"/>
          <w:highlight w:val="cyan"/>
        </w:rPr>
        <w:t>wage-price loop</w:t>
      </w:r>
      <w:r w:rsidRPr="00DF36D5">
        <w:rPr>
          <w:rStyle w:val="StyleUnderline"/>
        </w:rPr>
        <w:t xml:space="preserve"> emerging</w:t>
      </w:r>
      <w:r w:rsidRPr="0051721D">
        <w:rPr>
          <w:sz w:val="14"/>
        </w:rPr>
        <w:t xml:space="preserve">. How </w:t>
      </w:r>
      <w:proofErr w:type="spellStart"/>
      <w:r w:rsidRPr="0051721D">
        <w:rPr>
          <w:sz w:val="14"/>
        </w:rPr>
        <w:t>centralised</w:t>
      </w:r>
      <w:proofErr w:type="spellEnd"/>
      <w:r w:rsidRPr="0051721D">
        <w:rPr>
          <w:sz w:val="14"/>
        </w:rPr>
        <w:t xml:space="preserve"> wage bargaining is can be measured through an ordered categorical variable that ranges from 1 to 5, where a higher value corresponds to a higher degree of </w:t>
      </w:r>
      <w:proofErr w:type="spellStart"/>
      <w:r w:rsidRPr="0051721D">
        <w:rPr>
          <w:sz w:val="14"/>
        </w:rPr>
        <w:t>centralisation</w:t>
      </w:r>
      <w:proofErr w:type="spellEnd"/>
      <w:r w:rsidRPr="0051721D">
        <w:rPr>
          <w:sz w:val="14"/>
        </w:rPr>
        <w:t xml:space="preserve">. In our case, </w:t>
      </w:r>
      <w:r w:rsidRPr="00DF36D5">
        <w:rPr>
          <w:rStyle w:val="StyleUnderline"/>
        </w:rPr>
        <w:t>we compare the IRF obtained when wage bargaining takes place</w:t>
      </w:r>
      <w:r w:rsidRPr="0051721D">
        <w:rPr>
          <w:sz w:val="14"/>
        </w:rPr>
        <w:t xml:space="preserve"> </w:t>
      </w:r>
      <w:r w:rsidRPr="00DF36D5">
        <w:rPr>
          <w:rStyle w:val="Emphasis"/>
        </w:rPr>
        <w:t>centrally</w:t>
      </w:r>
      <w:r w:rsidRPr="0051721D">
        <w:rPr>
          <w:sz w:val="14"/>
        </w:rPr>
        <w:t xml:space="preserve"> </w:t>
      </w:r>
      <w:r w:rsidRPr="00DF36D5">
        <w:rPr>
          <w:rStyle w:val="StyleUnderline"/>
        </w:rPr>
        <w:t>or at the</w:t>
      </w:r>
      <w:r w:rsidRPr="0051721D">
        <w:rPr>
          <w:sz w:val="14"/>
        </w:rPr>
        <w:t xml:space="preserve"> </w:t>
      </w:r>
      <w:r w:rsidRPr="00DF36D5">
        <w:rPr>
          <w:rStyle w:val="Emphasis"/>
        </w:rPr>
        <w:t>industry level</w:t>
      </w:r>
      <w:r w:rsidRPr="0051721D">
        <w:rPr>
          <w:sz w:val="14"/>
        </w:rPr>
        <w:t xml:space="preserve"> (modalities 4 and 5) </w:t>
      </w:r>
      <w:r w:rsidRPr="00DF36D5">
        <w:rPr>
          <w:rStyle w:val="StyleUnderline"/>
        </w:rPr>
        <w:t>to</w:t>
      </w:r>
      <w:r w:rsidRPr="0051721D">
        <w:rPr>
          <w:sz w:val="14"/>
        </w:rPr>
        <w:t xml:space="preserve"> the IRF obtained </w:t>
      </w:r>
      <w:r w:rsidRPr="00DF36D5">
        <w:rPr>
          <w:rStyle w:val="StyleUnderline"/>
        </w:rPr>
        <w:t xml:space="preserve">when bargaining predominantly takes place at the </w:t>
      </w:r>
      <w:r w:rsidRPr="00DF36D5">
        <w:rPr>
          <w:rStyle w:val="Emphasis"/>
        </w:rPr>
        <w:t>firm level</w:t>
      </w:r>
      <w:r w:rsidRPr="0051721D">
        <w:rPr>
          <w:sz w:val="14"/>
        </w:rPr>
        <w:t xml:space="preserve"> (modality 1).</w:t>
      </w:r>
    </w:p>
    <w:p w14:paraId="76E4745C" w14:textId="77777777" w:rsidR="00714D6F" w:rsidRPr="0051721D" w:rsidRDefault="00714D6F" w:rsidP="00714D6F">
      <w:pPr>
        <w:rPr>
          <w:sz w:val="14"/>
        </w:rPr>
      </w:pPr>
    </w:p>
    <w:p w14:paraId="3550DD71" w14:textId="77777777" w:rsidR="00714D6F" w:rsidRPr="0051721D" w:rsidRDefault="00714D6F" w:rsidP="00714D6F">
      <w:pPr>
        <w:rPr>
          <w:sz w:val="14"/>
        </w:rPr>
      </w:pPr>
      <w:r w:rsidRPr="0051721D">
        <w:rPr>
          <w:sz w:val="14"/>
        </w:rPr>
        <w:t xml:space="preserve">Fig. 5. Impulse response function of prices to an inflation shock: degree of </w:t>
      </w:r>
      <w:proofErr w:type="spellStart"/>
      <w:r w:rsidRPr="0051721D">
        <w:rPr>
          <w:sz w:val="14"/>
        </w:rPr>
        <w:t>centralisation</w:t>
      </w:r>
      <w:proofErr w:type="spellEnd"/>
      <w:r w:rsidRPr="0051721D">
        <w:rPr>
          <w:sz w:val="14"/>
        </w:rPr>
        <w:t>.</w:t>
      </w:r>
    </w:p>
    <w:p w14:paraId="7A4C00CE" w14:textId="77777777" w:rsidR="00714D6F" w:rsidRPr="009230BB" w:rsidRDefault="00714D6F" w:rsidP="00714D6F">
      <w:pPr>
        <w:rPr>
          <w:sz w:val="14"/>
        </w:rPr>
      </w:pPr>
      <w:r w:rsidRPr="0051721D">
        <w:rPr>
          <w:sz w:val="14"/>
        </w:rPr>
        <w:t xml:space="preserve">Fig. 5 displays the two IRFs and the </w:t>
      </w:r>
      <w:r w:rsidRPr="009230BB">
        <w:rPr>
          <w:sz w:val="14"/>
        </w:rPr>
        <w:t xml:space="preserve">difference between them. As </w:t>
      </w:r>
      <w:proofErr w:type="gramStart"/>
      <w:r w:rsidRPr="009230BB">
        <w:rPr>
          <w:sz w:val="14"/>
        </w:rPr>
        <w:t>expected</w:t>
      </w:r>
      <w:proofErr w:type="gramEnd"/>
      <w:r w:rsidRPr="009230BB">
        <w:rPr>
          <w:sz w:val="14"/>
        </w:rPr>
        <w:t xml:space="preserve"> the difference is positive but not statistically significant at 5%.4 There can be two explanations for this result. The first is that </w:t>
      </w:r>
      <w:r w:rsidRPr="009230BB">
        <w:rPr>
          <w:rStyle w:val="StyleUnderline"/>
        </w:rPr>
        <w:t xml:space="preserve">the link between </w:t>
      </w:r>
      <w:proofErr w:type="spellStart"/>
      <w:r w:rsidRPr="009230BB">
        <w:rPr>
          <w:rStyle w:val="StyleUnderline"/>
        </w:rPr>
        <w:t>centralisation</w:t>
      </w:r>
      <w:proofErr w:type="spellEnd"/>
      <w:r w:rsidRPr="009230BB">
        <w:rPr>
          <w:rStyle w:val="StyleUnderline"/>
        </w:rPr>
        <w:t xml:space="preserve"> and inflation performance might be </w:t>
      </w:r>
      <w:r w:rsidRPr="009230BB">
        <w:rPr>
          <w:rStyle w:val="Emphasis"/>
        </w:rPr>
        <w:t>non-linear</w:t>
      </w:r>
      <w:r w:rsidRPr="009230BB">
        <w:rPr>
          <w:rStyle w:val="StyleUnderline"/>
        </w:rPr>
        <w:t xml:space="preserve"> and </w:t>
      </w:r>
      <w:proofErr w:type="spellStart"/>
      <w:r w:rsidRPr="009230BB">
        <w:rPr>
          <w:rStyle w:val="StyleUnderline"/>
        </w:rPr>
        <w:t>characterised</w:t>
      </w:r>
      <w:proofErr w:type="spellEnd"/>
      <w:r w:rsidRPr="009230BB">
        <w:rPr>
          <w:rStyle w:val="StyleUnderline"/>
        </w:rPr>
        <w:t xml:space="preserve"> by an inverse U-shaped relationship</w:t>
      </w:r>
      <w:r w:rsidRPr="009230BB">
        <w:rPr>
          <w:sz w:val="14"/>
        </w:rPr>
        <w:t xml:space="preserve">. As shown by Cukierman and Lippi (1999), a high degree of </w:t>
      </w:r>
      <w:proofErr w:type="spellStart"/>
      <w:r w:rsidRPr="009230BB">
        <w:rPr>
          <w:sz w:val="14"/>
        </w:rPr>
        <w:t>centralisation</w:t>
      </w:r>
      <w:proofErr w:type="spellEnd"/>
      <w:r w:rsidRPr="009230BB">
        <w:rPr>
          <w:sz w:val="14"/>
        </w:rPr>
        <w:t xml:space="preserve"> does not necessarily mean that there </w:t>
      </w:r>
      <w:proofErr w:type="gramStart"/>
      <w:r w:rsidRPr="009230BB">
        <w:rPr>
          <w:sz w:val="14"/>
        </w:rPr>
        <w:t>is</w:t>
      </w:r>
      <w:proofErr w:type="gramEnd"/>
      <w:r w:rsidRPr="009230BB">
        <w:rPr>
          <w:sz w:val="14"/>
        </w:rPr>
        <w:t xml:space="preserve"> a larger real wage premium and higher inflation. </w:t>
      </w:r>
      <w:proofErr w:type="spellStart"/>
      <w:r w:rsidRPr="009230BB">
        <w:rPr>
          <w:sz w:val="14"/>
        </w:rPr>
        <w:t>Calmfors</w:t>
      </w:r>
      <w:proofErr w:type="spellEnd"/>
      <w:r w:rsidRPr="009230BB">
        <w:rPr>
          <w:sz w:val="14"/>
        </w:rPr>
        <w:t xml:space="preserve"> and Driffill (1988) argue that trade unions are less likely to be militant when there is a higher degree of </w:t>
      </w:r>
      <w:proofErr w:type="spellStart"/>
      <w:r w:rsidRPr="009230BB">
        <w:rPr>
          <w:sz w:val="14"/>
        </w:rPr>
        <w:t>centralisation</w:t>
      </w:r>
      <w:proofErr w:type="spellEnd"/>
      <w:r w:rsidRPr="009230BB">
        <w:rPr>
          <w:sz w:val="14"/>
        </w:rPr>
        <w:t xml:space="preserve"> as they are more aware of how their actions will affect inflation. </w:t>
      </w:r>
      <w:r w:rsidRPr="009230BB">
        <w:rPr>
          <w:rStyle w:val="StyleUnderline"/>
        </w:rPr>
        <w:t>The second explanation</w:t>
      </w:r>
      <w:r w:rsidRPr="009230BB">
        <w:rPr>
          <w:sz w:val="14"/>
        </w:rPr>
        <w:t xml:space="preserve"> is that it is </w:t>
      </w:r>
      <w:r w:rsidRPr="009230BB">
        <w:rPr>
          <w:rStyle w:val="StyleUnderline"/>
        </w:rPr>
        <w:t>widely accepted in the literature</w:t>
      </w:r>
      <w:r w:rsidRPr="009230BB">
        <w:rPr>
          <w:sz w:val="14"/>
        </w:rPr>
        <w:t xml:space="preserve"> that one important factor that drives wage developments </w:t>
      </w:r>
      <w:r w:rsidRPr="009230BB">
        <w:rPr>
          <w:rStyle w:val="StyleUnderline"/>
        </w:rPr>
        <w:t xml:space="preserve">is bargaining coordination rather than bargaining </w:t>
      </w:r>
      <w:proofErr w:type="spellStart"/>
      <w:r w:rsidRPr="009230BB">
        <w:rPr>
          <w:rStyle w:val="StyleUnderline"/>
        </w:rPr>
        <w:t>centralisation</w:t>
      </w:r>
      <w:proofErr w:type="spellEnd"/>
      <w:r w:rsidRPr="009230BB">
        <w:rPr>
          <w:sz w:val="14"/>
        </w:rPr>
        <w:t xml:space="preserve">. Indeed, </w:t>
      </w:r>
      <w:proofErr w:type="spellStart"/>
      <w:r w:rsidRPr="009230BB">
        <w:rPr>
          <w:rStyle w:val="StyleUnderline"/>
        </w:rPr>
        <w:t>centralisation</w:t>
      </w:r>
      <w:proofErr w:type="spellEnd"/>
      <w:r w:rsidRPr="009230BB">
        <w:rPr>
          <w:rStyle w:val="StyleUnderline"/>
        </w:rPr>
        <w:t xml:space="preserve"> refers to the “vertical ordering” of wage bargaining, while coordination aims to capture the “horizontal” relations </w:t>
      </w:r>
      <w:r w:rsidRPr="009230BB">
        <w:rPr>
          <w:rStyle w:val="Emphasis"/>
        </w:rPr>
        <w:t>between distinct bargaining units or actors</w:t>
      </w:r>
      <w:r w:rsidRPr="009230BB">
        <w:rPr>
          <w:sz w:val="14"/>
        </w:rPr>
        <w:t xml:space="preserve"> (Soskice, 1990). In other words, bargaining coordination measures more precisely how </w:t>
      </w:r>
      <w:proofErr w:type="spellStart"/>
      <w:r w:rsidRPr="009230BB">
        <w:rPr>
          <w:sz w:val="14"/>
        </w:rPr>
        <w:t>synchronised</w:t>
      </w:r>
      <w:proofErr w:type="spellEnd"/>
      <w:r w:rsidRPr="009230BB">
        <w:rPr>
          <w:sz w:val="14"/>
        </w:rPr>
        <w:t xml:space="preserve"> the wage claims of different bargaining units are and how stringent the collective wage agreements are. </w:t>
      </w:r>
      <w:r w:rsidRPr="009230BB">
        <w:rPr>
          <w:rStyle w:val="StyleUnderline"/>
        </w:rPr>
        <w:t xml:space="preserve">Coordination can be viewed as the general attitude of consensus between trade unions and employers’ associations in wage negotiations, and so a </w:t>
      </w:r>
      <w:r w:rsidRPr="009230BB">
        <w:rPr>
          <w:rStyle w:val="Emphasis"/>
        </w:rPr>
        <w:t>high level of coordination</w:t>
      </w:r>
      <w:r w:rsidRPr="009230BB">
        <w:rPr>
          <w:rStyle w:val="StyleUnderline"/>
        </w:rPr>
        <w:t xml:space="preserve"> could be expected to result in </w:t>
      </w:r>
      <w:r w:rsidRPr="009230BB">
        <w:rPr>
          <w:rStyle w:val="Emphasis"/>
        </w:rPr>
        <w:t>higher wage and price increases</w:t>
      </w:r>
      <w:r w:rsidRPr="009230BB">
        <w:rPr>
          <w:sz w:val="14"/>
        </w:rPr>
        <w:t>.</w:t>
      </w:r>
    </w:p>
    <w:p w14:paraId="50C7C6FC" w14:textId="77777777" w:rsidR="00714D6F" w:rsidRPr="0051721D" w:rsidRDefault="00714D6F" w:rsidP="00714D6F">
      <w:pPr>
        <w:rPr>
          <w:sz w:val="14"/>
        </w:rPr>
      </w:pPr>
      <w:r w:rsidRPr="009230BB">
        <w:rPr>
          <w:sz w:val="14"/>
        </w:rPr>
        <w:t>The variable that we consider is a de facto measure of wage bargaining coordination (</w:t>
      </w:r>
      <w:proofErr w:type="spellStart"/>
      <w:r w:rsidRPr="009230BB">
        <w:rPr>
          <w:sz w:val="14"/>
        </w:rPr>
        <w:t>Bowdlert</w:t>
      </w:r>
      <w:proofErr w:type="spellEnd"/>
      <w:r w:rsidRPr="009230BB">
        <w:rPr>
          <w:sz w:val="14"/>
        </w:rPr>
        <w:t xml:space="preserve"> and Nunziata, 2007). It measures how effective the coordination is by considering the </w:t>
      </w:r>
      <w:proofErr w:type="spellStart"/>
      <w:r w:rsidRPr="009230BB">
        <w:rPr>
          <w:sz w:val="14"/>
        </w:rPr>
        <w:t>behaviour</w:t>
      </w:r>
      <w:proofErr w:type="spellEnd"/>
      <w:r w:rsidRPr="009230BB">
        <w:rPr>
          <w:sz w:val="14"/>
        </w:rPr>
        <w:t xml:space="preserve"> of the bargainers and the stringency of the outcome of the bargaining</w:t>
      </w:r>
      <w:r w:rsidRPr="0051721D">
        <w:rPr>
          <w:sz w:val="14"/>
        </w:rPr>
        <w:t xml:space="preserve"> process. The variable is an ordered categorical variable that ranges from 1 to 5, where 1 corresponds to fragmented wage bargaining with no coordination, and 5 to a </w:t>
      </w:r>
      <w:proofErr w:type="spellStart"/>
      <w:r w:rsidRPr="0051721D">
        <w:rPr>
          <w:sz w:val="14"/>
        </w:rPr>
        <w:t>centralised</w:t>
      </w:r>
      <w:proofErr w:type="spellEnd"/>
      <w:r w:rsidRPr="0051721D">
        <w:rPr>
          <w:sz w:val="14"/>
        </w:rPr>
        <w:t xml:space="preserve"> bargaining framework that has a high level of coordination and where the decision-making process leads to binding norms being adopted. In our case, </w:t>
      </w:r>
      <w:r w:rsidRPr="00DF36D5">
        <w:rPr>
          <w:rStyle w:val="StyleUnderline"/>
        </w:rPr>
        <w:t>we compare the IRF obtained when the wage bargaining framework is coordinated</w:t>
      </w:r>
      <w:r w:rsidRPr="0051721D">
        <w:rPr>
          <w:sz w:val="14"/>
        </w:rPr>
        <w:t xml:space="preserve"> (modalities 4 and 5) </w:t>
      </w:r>
      <w:r w:rsidRPr="00DF36D5">
        <w:rPr>
          <w:rStyle w:val="StyleUnderline"/>
        </w:rPr>
        <w:t>to the IRF obtained when this framework is fragmented and not coordinated</w:t>
      </w:r>
      <w:r w:rsidRPr="0051721D">
        <w:rPr>
          <w:sz w:val="14"/>
        </w:rPr>
        <w:t xml:space="preserve"> (modality 1). The two IRFs and the difference between them are reported in Fig. 6. </w:t>
      </w:r>
      <w:r w:rsidRPr="00DF36D5">
        <w:rPr>
          <w:rStyle w:val="StyleUnderline"/>
        </w:rPr>
        <w:t xml:space="preserve">The difference appears </w:t>
      </w:r>
      <w:r w:rsidRPr="00DF36D5">
        <w:rPr>
          <w:rStyle w:val="Emphasis"/>
        </w:rPr>
        <w:t>positive and statistically significant</w:t>
      </w:r>
      <w:r w:rsidRPr="00DF36D5">
        <w:rPr>
          <w:rStyle w:val="StyleUnderline"/>
        </w:rPr>
        <w:t xml:space="preserve">, which confirms that a </w:t>
      </w:r>
      <w:r w:rsidRPr="006D310A">
        <w:rPr>
          <w:rStyle w:val="StyleUnderline"/>
          <w:highlight w:val="cyan"/>
        </w:rPr>
        <w:t>high</w:t>
      </w:r>
      <w:r w:rsidRPr="00DF36D5">
        <w:rPr>
          <w:rStyle w:val="StyleUnderline"/>
        </w:rPr>
        <w:t xml:space="preserve"> level of wage </w:t>
      </w:r>
      <w:r w:rsidRPr="006D310A">
        <w:rPr>
          <w:rStyle w:val="StyleUnderline"/>
          <w:highlight w:val="cyan"/>
        </w:rPr>
        <w:t xml:space="preserve">bargaining coordination </w:t>
      </w:r>
      <w:r w:rsidRPr="006D310A">
        <w:rPr>
          <w:rStyle w:val="Emphasis"/>
          <w:highlight w:val="cyan"/>
        </w:rPr>
        <w:t>exacerbates</w:t>
      </w:r>
      <w:r w:rsidRPr="00DF36D5">
        <w:rPr>
          <w:rStyle w:val="Emphasis"/>
        </w:rPr>
        <w:t xml:space="preserve"> the </w:t>
      </w:r>
      <w:r w:rsidRPr="006D310A">
        <w:rPr>
          <w:rStyle w:val="Emphasis"/>
          <w:highlight w:val="cyan"/>
        </w:rPr>
        <w:t>response of prices to a</w:t>
      </w:r>
      <w:r w:rsidRPr="0051721D">
        <w:rPr>
          <w:rStyle w:val="Emphasis"/>
        </w:rPr>
        <w:t xml:space="preserve">n initial inflation </w:t>
      </w:r>
      <w:r w:rsidRPr="006D310A">
        <w:rPr>
          <w:rStyle w:val="Emphasis"/>
          <w:highlight w:val="cyan"/>
        </w:rPr>
        <w:t>shock</w:t>
      </w:r>
      <w:r w:rsidRPr="0051721D">
        <w:rPr>
          <w:sz w:val="14"/>
        </w:rPr>
        <w:t>.</w:t>
      </w:r>
    </w:p>
    <w:p w14:paraId="1B299DD2" w14:textId="77777777" w:rsidR="00714D6F" w:rsidRPr="0051721D" w:rsidRDefault="00714D6F" w:rsidP="00714D6F">
      <w:pPr>
        <w:rPr>
          <w:sz w:val="14"/>
        </w:rPr>
      </w:pPr>
      <w:r w:rsidRPr="0051721D">
        <w:rPr>
          <w:sz w:val="14"/>
        </w:rPr>
        <w:t>Fig. 6. Impulse response function of prices to an inflation shock: degree of coordination.</w:t>
      </w:r>
    </w:p>
    <w:p w14:paraId="269846D3" w14:textId="77777777" w:rsidR="00714D6F" w:rsidRPr="0051721D" w:rsidRDefault="00714D6F" w:rsidP="00714D6F">
      <w:pPr>
        <w:rPr>
          <w:sz w:val="14"/>
        </w:rPr>
      </w:pPr>
      <w:r w:rsidRPr="0051721D">
        <w:rPr>
          <w:sz w:val="14"/>
        </w:rPr>
        <w:t xml:space="preserve">Finally, we take one further step </w:t>
      </w:r>
      <w:proofErr w:type="gramStart"/>
      <w:r w:rsidRPr="0051721D">
        <w:rPr>
          <w:sz w:val="14"/>
        </w:rPr>
        <w:t>in order to</w:t>
      </w:r>
      <w:proofErr w:type="gramEnd"/>
      <w:r w:rsidRPr="0051721D">
        <w:rPr>
          <w:sz w:val="14"/>
        </w:rPr>
        <w:t xml:space="preserve"> have a complete view of the actual level of wage bargaining, and we consider two alternative interactive variables that capture the potential additional bargaining leverage of unions at firm level. </w:t>
      </w:r>
      <w:r w:rsidRPr="00DF36D5">
        <w:rPr>
          <w:rStyle w:val="StyleUnderline"/>
        </w:rPr>
        <w:t xml:space="preserve">The first variable measures the space that </w:t>
      </w:r>
      <w:r w:rsidRPr="00DF36D5">
        <w:rPr>
          <w:rStyle w:val="Emphasis"/>
        </w:rPr>
        <w:t>sectoral agreements</w:t>
      </w:r>
      <w:r w:rsidRPr="00DF36D5">
        <w:rPr>
          <w:rStyle w:val="StyleUnderline"/>
        </w:rPr>
        <w:t xml:space="preserve"> allow for enterprise bargaining</w:t>
      </w:r>
      <w:r w:rsidRPr="0051721D">
        <w:rPr>
          <w:sz w:val="14"/>
        </w:rPr>
        <w:t xml:space="preserve">, </w:t>
      </w:r>
      <w:r w:rsidRPr="00DF36D5">
        <w:rPr>
          <w:rStyle w:val="StyleUnderline"/>
        </w:rPr>
        <w:t>while the second variable captures the frequency and scope of additional firm-level bargaining and pay-setting</w:t>
      </w:r>
      <w:r w:rsidRPr="0051721D">
        <w:rPr>
          <w:sz w:val="14"/>
        </w:rPr>
        <w:t>.</w:t>
      </w:r>
    </w:p>
    <w:p w14:paraId="3AE1D5B5" w14:textId="77777777" w:rsidR="00714D6F" w:rsidRPr="0051721D" w:rsidRDefault="00714D6F" w:rsidP="00714D6F">
      <w:pPr>
        <w:rPr>
          <w:sz w:val="14"/>
        </w:rPr>
      </w:pPr>
      <w:r w:rsidRPr="0051721D">
        <w:rPr>
          <w:sz w:val="14"/>
        </w:rPr>
        <w:lastRenderedPageBreak/>
        <w:t>Fig. 7. Impulse response function of prices to an inflation shock: sectoral agreements binding.</w:t>
      </w:r>
    </w:p>
    <w:p w14:paraId="04D05E6B" w14:textId="77777777" w:rsidR="00714D6F" w:rsidRPr="009230BB" w:rsidRDefault="00714D6F" w:rsidP="00714D6F">
      <w:pPr>
        <w:rPr>
          <w:sz w:val="14"/>
        </w:rPr>
      </w:pPr>
      <w:r w:rsidRPr="0051721D">
        <w:rPr>
          <w:sz w:val="14"/>
        </w:rPr>
        <w:t xml:space="preserve">The first variable is an ordered categorical variable that ranges from 0 to 2, where a higher value indicates that sectoral agreements are less binding. The variable is equal to 2 when </w:t>
      </w:r>
      <w:r w:rsidRPr="009230BB">
        <w:rPr>
          <w:sz w:val="14"/>
        </w:rPr>
        <w:t xml:space="preserve">sectoral agreements only set the framework for enterprise bargaining, and it is equal to 0 when sectoral agreements define the minimum and actual levels of wages, meaning the terms of agreements between workers and employers are legally binding on all the firms within the sector. </w:t>
      </w:r>
      <w:r w:rsidRPr="009230BB">
        <w:rPr>
          <w:rStyle w:val="StyleUnderline"/>
        </w:rPr>
        <w:t xml:space="preserve">A stronger response from prices to </w:t>
      </w:r>
      <w:r w:rsidRPr="009230BB">
        <w:rPr>
          <w:rStyle w:val="Emphasis"/>
        </w:rPr>
        <w:t>an inflation shock</w:t>
      </w:r>
      <w:r w:rsidRPr="009230BB">
        <w:rPr>
          <w:rStyle w:val="StyleUnderline"/>
        </w:rPr>
        <w:t xml:space="preserve"> would be expected when sectoral agreements are </w:t>
      </w:r>
      <w:r w:rsidRPr="009230BB">
        <w:rPr>
          <w:rStyle w:val="Emphasis"/>
        </w:rPr>
        <w:t>more binding</w:t>
      </w:r>
      <w:r w:rsidRPr="009230BB">
        <w:rPr>
          <w:rStyle w:val="StyleUnderline"/>
        </w:rPr>
        <w:t xml:space="preserve"> and </w:t>
      </w:r>
      <w:r w:rsidRPr="009230BB">
        <w:rPr>
          <w:rStyle w:val="Emphasis"/>
        </w:rPr>
        <w:t>automatically apply</w:t>
      </w:r>
      <w:r w:rsidRPr="009230BB">
        <w:rPr>
          <w:rStyle w:val="StyleUnderline"/>
        </w:rPr>
        <w:t xml:space="preserve"> to all the employers covered by the scope of the agreement</w:t>
      </w:r>
      <w:r w:rsidRPr="009230BB">
        <w:rPr>
          <w:sz w:val="14"/>
        </w:rPr>
        <w:t>. The IRFs reported in Fig. 7 and the difference between them confirm this hypothesis.</w:t>
      </w:r>
    </w:p>
    <w:p w14:paraId="48C2E44B" w14:textId="77777777" w:rsidR="00714D6F" w:rsidRPr="0051721D" w:rsidRDefault="00714D6F" w:rsidP="00714D6F">
      <w:pPr>
        <w:rPr>
          <w:sz w:val="14"/>
        </w:rPr>
      </w:pPr>
      <w:r w:rsidRPr="009230BB">
        <w:rPr>
          <w:sz w:val="14"/>
        </w:rPr>
        <w:t>The second interactive variable that we consider</w:t>
      </w:r>
      <w:r w:rsidRPr="0051721D">
        <w:rPr>
          <w:sz w:val="14"/>
        </w:rPr>
        <w:t xml:space="preserve"> captures whether there is any additional enterprise bargaining about wages. We compare the response of prices to an inflation shock by considering two cases, which are the case where additional bargaining is common and covers at least 10% of the employees covered by collective agreements, and the case where there is no additional enterprise-level bargaining about wages. We can intuitively expect that the response of prices to an initial inflation shock will be more pronounced in countries where there is additional enterprise bargaining than in countries where there is no such bargaining or where it is explicitly forbidden. </w:t>
      </w:r>
      <w:r w:rsidRPr="0051721D">
        <w:rPr>
          <w:rStyle w:val="StyleUnderline"/>
        </w:rPr>
        <w:t>Our findings confirm</w:t>
      </w:r>
      <w:r w:rsidRPr="0051721D">
        <w:rPr>
          <w:sz w:val="14"/>
        </w:rPr>
        <w:t xml:space="preserve"> this. Fig. 8 shows that </w:t>
      </w:r>
      <w:r w:rsidRPr="006D310A">
        <w:rPr>
          <w:rStyle w:val="StyleUnderline"/>
          <w:highlight w:val="cyan"/>
        </w:rPr>
        <w:t>the difference</w:t>
      </w:r>
      <w:r w:rsidRPr="0051721D">
        <w:rPr>
          <w:rStyle w:val="StyleUnderline"/>
        </w:rPr>
        <w:t xml:space="preserve"> between the two IRFs </w:t>
      </w:r>
      <w:r w:rsidRPr="006D310A">
        <w:rPr>
          <w:rStyle w:val="StyleUnderline"/>
          <w:highlight w:val="cyan"/>
        </w:rPr>
        <w:t xml:space="preserve">is </w:t>
      </w:r>
      <w:r w:rsidRPr="006D310A">
        <w:rPr>
          <w:rStyle w:val="Emphasis"/>
          <w:highlight w:val="cyan"/>
        </w:rPr>
        <w:t>positive and statistically significant</w:t>
      </w:r>
      <w:r w:rsidRPr="006D310A">
        <w:rPr>
          <w:sz w:val="14"/>
          <w:highlight w:val="cyan"/>
        </w:rPr>
        <w:t xml:space="preserve">, </w:t>
      </w:r>
      <w:r w:rsidRPr="006D310A">
        <w:rPr>
          <w:rStyle w:val="StyleUnderline"/>
          <w:highlight w:val="cyan"/>
        </w:rPr>
        <w:t>which confirms</w:t>
      </w:r>
      <w:r w:rsidRPr="0051721D">
        <w:rPr>
          <w:rStyle w:val="StyleUnderline"/>
        </w:rPr>
        <w:t xml:space="preserve"> that </w:t>
      </w:r>
      <w:r w:rsidRPr="006D310A">
        <w:rPr>
          <w:rStyle w:val="StyleUnderline"/>
          <w:highlight w:val="cyan"/>
        </w:rPr>
        <w:t xml:space="preserve">the </w:t>
      </w:r>
      <w:r w:rsidRPr="006D310A">
        <w:rPr>
          <w:rStyle w:val="Emphasis"/>
          <w:highlight w:val="cyan"/>
        </w:rPr>
        <w:t>inflation spiral</w:t>
      </w:r>
      <w:r w:rsidRPr="0051721D">
        <w:rPr>
          <w:rStyle w:val="StyleUnderline"/>
        </w:rPr>
        <w:t xml:space="preserve"> tends to be stronger when there is additional</w:t>
      </w:r>
      <w:r w:rsidRPr="0051721D">
        <w:rPr>
          <w:sz w:val="14"/>
        </w:rPr>
        <w:t xml:space="preserve"> enterprise </w:t>
      </w:r>
      <w:r w:rsidRPr="0051721D">
        <w:rPr>
          <w:rStyle w:val="StyleUnderline"/>
        </w:rPr>
        <w:t>bargaining about wages</w:t>
      </w:r>
      <w:r w:rsidRPr="0051721D">
        <w:rPr>
          <w:sz w:val="14"/>
        </w:rPr>
        <w:t>.</w:t>
      </w:r>
    </w:p>
    <w:p w14:paraId="77BCFEA3" w14:textId="77777777" w:rsidR="00714D6F" w:rsidRPr="0051721D" w:rsidRDefault="00714D6F" w:rsidP="00714D6F">
      <w:pPr>
        <w:rPr>
          <w:sz w:val="14"/>
        </w:rPr>
      </w:pPr>
      <w:r w:rsidRPr="0051721D">
        <w:rPr>
          <w:sz w:val="14"/>
        </w:rPr>
        <w:t>Fig. 8. Impulse response function of prices to an inflation shock: additional enterprise bargaining about wages.</w:t>
      </w:r>
    </w:p>
    <w:p w14:paraId="2881BAE9" w14:textId="77777777" w:rsidR="00714D6F" w:rsidRPr="0051721D" w:rsidRDefault="00714D6F" w:rsidP="00714D6F">
      <w:pPr>
        <w:rPr>
          <w:sz w:val="14"/>
        </w:rPr>
      </w:pPr>
      <w:r w:rsidRPr="0051721D">
        <w:rPr>
          <w:sz w:val="14"/>
        </w:rPr>
        <w:t>4. Concluding remarks</w:t>
      </w:r>
    </w:p>
    <w:p w14:paraId="13EC54B0" w14:textId="77777777" w:rsidR="00714D6F" w:rsidRPr="0051721D" w:rsidRDefault="00714D6F" w:rsidP="00714D6F">
      <w:pPr>
        <w:rPr>
          <w:sz w:val="14"/>
        </w:rPr>
      </w:pPr>
      <w:r w:rsidRPr="0051721D">
        <w:rPr>
          <w:sz w:val="14"/>
        </w:rPr>
        <w:t xml:space="preserve">The current </w:t>
      </w:r>
      <w:r w:rsidRPr="0051721D">
        <w:rPr>
          <w:rStyle w:val="StyleUnderline"/>
        </w:rPr>
        <w:t xml:space="preserve">record-high inflation in advanced economies is </w:t>
      </w:r>
      <w:r w:rsidRPr="0051721D">
        <w:rPr>
          <w:rStyle w:val="Emphasis"/>
        </w:rPr>
        <w:t>turning up the heat on central banks</w:t>
      </w:r>
      <w:r w:rsidRPr="0051721D">
        <w:rPr>
          <w:sz w:val="14"/>
        </w:rPr>
        <w:t xml:space="preserve">. With wage growth expected to be strong in 2023 (Bodnár et al., 2022), they face a difficult trade-off between ignoring the overshoot to protect the post-COVID economic </w:t>
      </w:r>
      <w:proofErr w:type="gramStart"/>
      <w:r w:rsidRPr="0051721D">
        <w:rPr>
          <w:sz w:val="14"/>
        </w:rPr>
        <w:t>recovery, and</w:t>
      </w:r>
      <w:proofErr w:type="gramEnd"/>
      <w:r w:rsidRPr="0051721D">
        <w:rPr>
          <w:sz w:val="14"/>
        </w:rPr>
        <w:t xml:space="preserve"> shifting to a hawkish monetary policy stance to fight inflation and avoid a potential wage-price spiral. As argued by Blanchard (2022) and </w:t>
      </w:r>
      <w:proofErr w:type="spellStart"/>
      <w:r w:rsidRPr="0051721D">
        <w:rPr>
          <w:sz w:val="14"/>
        </w:rPr>
        <w:t>Boissay</w:t>
      </w:r>
      <w:proofErr w:type="spellEnd"/>
      <w:r w:rsidRPr="0051721D">
        <w:rPr>
          <w:sz w:val="14"/>
        </w:rPr>
        <w:t xml:space="preserve"> et al. (2022), the current price shock could take time to </w:t>
      </w:r>
      <w:r w:rsidRPr="009230BB">
        <w:rPr>
          <w:sz w:val="14"/>
        </w:rPr>
        <w:t xml:space="preserve">dissipate as </w:t>
      </w:r>
      <w:r w:rsidRPr="009230BB">
        <w:rPr>
          <w:rStyle w:val="StyleUnderline"/>
        </w:rPr>
        <w:t xml:space="preserve">higher wage inflation becomes a </w:t>
      </w:r>
      <w:r w:rsidRPr="009230BB">
        <w:rPr>
          <w:rStyle w:val="Emphasis"/>
        </w:rPr>
        <w:t>new cost-push shock</w:t>
      </w:r>
      <w:r w:rsidRPr="009230BB">
        <w:rPr>
          <w:rStyle w:val="StyleUnderline"/>
        </w:rPr>
        <w:t>,</w:t>
      </w:r>
      <w:r w:rsidRPr="009230BB">
        <w:rPr>
          <w:sz w:val="14"/>
        </w:rPr>
        <w:t xml:space="preserve"> </w:t>
      </w:r>
      <w:r w:rsidRPr="009230BB">
        <w:rPr>
          <w:rStyle w:val="StyleUnderline"/>
        </w:rPr>
        <w:t>forcing companies to raise their selling prices to preserve their margins</w:t>
      </w:r>
      <w:r w:rsidRPr="009230BB">
        <w:rPr>
          <w:sz w:val="14"/>
        </w:rPr>
        <w:t xml:space="preserve">, </w:t>
      </w:r>
      <w:r w:rsidRPr="009230BB">
        <w:rPr>
          <w:rStyle w:val="StyleUnderline"/>
        </w:rPr>
        <w:t xml:space="preserve">and so leading to a </w:t>
      </w:r>
      <w:r w:rsidRPr="009230BB">
        <w:rPr>
          <w:rStyle w:val="Emphasis"/>
        </w:rPr>
        <w:t>feedback loop between wages and prices</w:t>
      </w:r>
      <w:r w:rsidRPr="009230BB">
        <w:rPr>
          <w:sz w:val="14"/>
        </w:rPr>
        <w:t xml:space="preserve">. The inflation spiral is one of the principal concerns of the current debate among monetary policy practitioners, and some economists consider it a </w:t>
      </w:r>
      <w:r w:rsidRPr="009230BB">
        <w:rPr>
          <w:rStyle w:val="Emphasis"/>
        </w:rPr>
        <w:t>time bomb</w:t>
      </w:r>
      <w:r w:rsidRPr="0051721D">
        <w:rPr>
          <w:rStyle w:val="Emphasis"/>
        </w:rPr>
        <w:t xml:space="preserve"> ticking for central bankers</w:t>
      </w:r>
      <w:r w:rsidRPr="0051721D">
        <w:rPr>
          <w:sz w:val="14"/>
        </w:rPr>
        <w:t>.</w:t>
      </w:r>
    </w:p>
    <w:p w14:paraId="6C79A7D2" w14:textId="77777777" w:rsidR="00714D6F" w:rsidRPr="0051721D" w:rsidRDefault="00714D6F" w:rsidP="00714D6F">
      <w:pPr>
        <w:rPr>
          <w:sz w:val="14"/>
        </w:rPr>
      </w:pPr>
      <w:r w:rsidRPr="0051721D">
        <w:rPr>
          <w:sz w:val="14"/>
        </w:rPr>
        <w:t xml:space="preserve">In this context, our paper tries to give a first formal answer on the issue. Our empirical investigation assesses whether the prevalence of wage indexation arrangements and the balance of bargaining power between workers and firms can explain the cross-country differences in the dynamics of the inflation spiral. To this end, </w:t>
      </w:r>
      <w:r w:rsidRPr="0051721D">
        <w:rPr>
          <w:rStyle w:val="StyleUnderline"/>
        </w:rPr>
        <w:t>we estimate an IPVAR model on a sample of 37 OECD and non-OECD economies over the period 1960Q1-2019Q4</w:t>
      </w:r>
      <w:r w:rsidRPr="0051721D">
        <w:rPr>
          <w:sz w:val="14"/>
        </w:rPr>
        <w:t xml:space="preserve">. </w:t>
      </w:r>
      <w:r w:rsidRPr="0051721D">
        <w:rPr>
          <w:rStyle w:val="StyleUnderline"/>
        </w:rPr>
        <w:t xml:space="preserve">Our results confirm that </w:t>
      </w:r>
      <w:r w:rsidRPr="006D310A">
        <w:rPr>
          <w:rStyle w:val="Emphasis"/>
          <w:highlight w:val="cyan"/>
        </w:rPr>
        <w:t>wage indexation</w:t>
      </w:r>
      <w:r w:rsidRPr="0051721D">
        <w:rPr>
          <w:rStyle w:val="StyleUnderline"/>
        </w:rPr>
        <w:t xml:space="preserve">, </w:t>
      </w:r>
      <w:r w:rsidRPr="0051721D">
        <w:rPr>
          <w:rStyle w:val="Emphasis"/>
        </w:rPr>
        <w:t xml:space="preserve">trade </w:t>
      </w:r>
      <w:r w:rsidRPr="006D310A">
        <w:rPr>
          <w:rStyle w:val="Emphasis"/>
          <w:highlight w:val="cyan"/>
        </w:rPr>
        <w:t>union density</w:t>
      </w:r>
      <w:r w:rsidRPr="0051721D">
        <w:rPr>
          <w:rStyle w:val="StyleUnderline"/>
        </w:rPr>
        <w:t xml:space="preserve">, </w:t>
      </w:r>
      <w:r w:rsidRPr="0051721D">
        <w:rPr>
          <w:rStyle w:val="Emphasis"/>
        </w:rPr>
        <w:t xml:space="preserve">wage </w:t>
      </w:r>
      <w:r w:rsidRPr="006D310A">
        <w:rPr>
          <w:rStyle w:val="Emphasis"/>
          <w:highlight w:val="cyan"/>
        </w:rPr>
        <w:t>bargaining coverage</w:t>
      </w:r>
      <w:r w:rsidRPr="0051721D">
        <w:rPr>
          <w:rStyle w:val="StyleUnderline"/>
        </w:rPr>
        <w:t xml:space="preserve"> </w:t>
      </w:r>
      <w:r w:rsidRPr="006D310A">
        <w:rPr>
          <w:rStyle w:val="StyleUnderline"/>
          <w:highlight w:val="cyan"/>
        </w:rPr>
        <w:t>and</w:t>
      </w:r>
      <w:r w:rsidRPr="0051721D">
        <w:rPr>
          <w:rStyle w:val="StyleUnderline"/>
        </w:rPr>
        <w:t xml:space="preserve"> a </w:t>
      </w:r>
      <w:r w:rsidRPr="0051721D">
        <w:rPr>
          <w:rStyle w:val="Emphasis"/>
        </w:rPr>
        <w:t xml:space="preserve">high degree of </w:t>
      </w:r>
      <w:r w:rsidRPr="006D310A">
        <w:rPr>
          <w:rStyle w:val="Emphasis"/>
          <w:highlight w:val="cyan"/>
        </w:rPr>
        <w:t>coordination</w:t>
      </w:r>
      <w:r w:rsidRPr="0051721D">
        <w:rPr>
          <w:rStyle w:val="StyleUnderline"/>
        </w:rPr>
        <w:t xml:space="preserve"> in the wage-setting process all </w:t>
      </w:r>
      <w:r w:rsidRPr="006D310A">
        <w:rPr>
          <w:rStyle w:val="StyleUnderline"/>
          <w:highlight w:val="cyan"/>
        </w:rPr>
        <w:t>positively influence</w:t>
      </w:r>
      <w:r w:rsidRPr="0051721D">
        <w:rPr>
          <w:rStyle w:val="StyleUnderline"/>
        </w:rPr>
        <w:t xml:space="preserve"> the </w:t>
      </w:r>
      <w:r w:rsidRPr="0051721D">
        <w:rPr>
          <w:rStyle w:val="Emphasis"/>
        </w:rPr>
        <w:t xml:space="preserve">persistence of </w:t>
      </w:r>
      <w:r w:rsidRPr="006D310A">
        <w:rPr>
          <w:rStyle w:val="Emphasis"/>
          <w:highlight w:val="cyan"/>
        </w:rPr>
        <w:t>inflation</w:t>
      </w:r>
      <w:r w:rsidRPr="0051721D">
        <w:rPr>
          <w:rStyle w:val="StyleUnderline"/>
        </w:rPr>
        <w:t xml:space="preserve"> following an initial price shock</w:t>
      </w:r>
      <w:r w:rsidRPr="0051721D">
        <w:rPr>
          <w:sz w:val="14"/>
        </w:rPr>
        <w:t>.</w:t>
      </w:r>
    </w:p>
    <w:p w14:paraId="122812DC" w14:textId="77777777" w:rsidR="00714D6F" w:rsidRPr="0051721D" w:rsidRDefault="00714D6F" w:rsidP="00714D6F">
      <w:pPr>
        <w:rPr>
          <w:sz w:val="14"/>
        </w:rPr>
      </w:pPr>
      <w:r w:rsidRPr="0051721D">
        <w:rPr>
          <w:sz w:val="14"/>
        </w:rPr>
        <w:t xml:space="preserve">Our </w:t>
      </w:r>
      <w:r w:rsidRPr="009230BB">
        <w:rPr>
          <w:rStyle w:val="StyleUnderline"/>
        </w:rPr>
        <w:t>findings</w:t>
      </w:r>
      <w:r w:rsidRPr="009230BB">
        <w:rPr>
          <w:sz w:val="14"/>
        </w:rPr>
        <w:t xml:space="preserve"> consequently </w:t>
      </w:r>
      <w:r w:rsidRPr="009230BB">
        <w:rPr>
          <w:rStyle w:val="StyleUnderline"/>
        </w:rPr>
        <w:t xml:space="preserve">suggest that the institutional features of the </w:t>
      </w:r>
      <w:proofErr w:type="spellStart"/>
      <w:r w:rsidRPr="009230BB">
        <w:rPr>
          <w:rStyle w:val="Emphasis"/>
        </w:rPr>
        <w:t>labour</w:t>
      </w:r>
      <w:proofErr w:type="spellEnd"/>
      <w:r w:rsidRPr="009230BB">
        <w:rPr>
          <w:rStyle w:val="Emphasis"/>
        </w:rPr>
        <w:t xml:space="preserve"> market</w:t>
      </w:r>
      <w:r w:rsidRPr="009230BB">
        <w:rPr>
          <w:rStyle w:val="StyleUnderline"/>
        </w:rPr>
        <w:t xml:space="preserve"> and </w:t>
      </w:r>
      <w:r w:rsidRPr="009230BB">
        <w:rPr>
          <w:rStyle w:val="Emphasis"/>
        </w:rPr>
        <w:t>wage bargaining</w:t>
      </w:r>
      <w:r w:rsidRPr="009230BB">
        <w:rPr>
          <w:rStyle w:val="StyleUnderline"/>
        </w:rPr>
        <w:t xml:space="preserve"> should be taken into consideration by central banks in the conduct of their monetary policy</w:t>
      </w:r>
      <w:r w:rsidRPr="009230BB">
        <w:rPr>
          <w:sz w:val="14"/>
        </w:rPr>
        <w:t xml:space="preserve">. </w:t>
      </w:r>
      <w:r w:rsidRPr="009230BB">
        <w:rPr>
          <w:rStyle w:val="StyleUnderline"/>
        </w:rPr>
        <w:t xml:space="preserve">This argues in </w:t>
      </w:r>
      <w:proofErr w:type="spellStart"/>
      <w:r w:rsidRPr="009230BB">
        <w:rPr>
          <w:rStyle w:val="StyleUnderline"/>
        </w:rPr>
        <w:t>favour</w:t>
      </w:r>
      <w:proofErr w:type="spellEnd"/>
      <w:r w:rsidRPr="009230BB">
        <w:rPr>
          <w:rStyle w:val="StyleUnderline"/>
        </w:rPr>
        <w:t xml:space="preserve"> of </w:t>
      </w:r>
      <w:r w:rsidRPr="009230BB">
        <w:rPr>
          <w:rStyle w:val="Emphasis"/>
        </w:rPr>
        <w:t>tightening policy rates quickly</w:t>
      </w:r>
      <w:r w:rsidRPr="009230BB">
        <w:rPr>
          <w:rStyle w:val="StyleUnderline"/>
        </w:rPr>
        <w:t xml:space="preserve"> and </w:t>
      </w:r>
      <w:r w:rsidRPr="009230BB">
        <w:rPr>
          <w:rStyle w:val="Emphasis"/>
        </w:rPr>
        <w:t>firmly</w:t>
      </w:r>
      <w:r w:rsidRPr="009230BB">
        <w:rPr>
          <w:rStyle w:val="StyleUnderline"/>
        </w:rPr>
        <w:t xml:space="preserve"> to avoid a </w:t>
      </w:r>
      <w:r w:rsidRPr="009230BB">
        <w:rPr>
          <w:rStyle w:val="Emphasis"/>
        </w:rPr>
        <w:t>wage-price spiral</w:t>
      </w:r>
      <w:r w:rsidRPr="009230BB">
        <w:rPr>
          <w:rStyle w:val="StyleUnderline"/>
        </w:rPr>
        <w:t xml:space="preserve"> emerging</w:t>
      </w:r>
      <w:r w:rsidRPr="0051721D">
        <w:rPr>
          <w:rStyle w:val="StyleUnderline"/>
        </w:rPr>
        <w:t xml:space="preserve"> that would </w:t>
      </w:r>
      <w:r w:rsidRPr="0051721D">
        <w:rPr>
          <w:rStyle w:val="Emphasis"/>
        </w:rPr>
        <w:t>add fuel to the fire</w:t>
      </w:r>
      <w:r w:rsidRPr="0051721D">
        <w:rPr>
          <w:sz w:val="14"/>
        </w:rPr>
        <w:t>.</w:t>
      </w:r>
    </w:p>
    <w:p w14:paraId="2668473C" w14:textId="77777777" w:rsidR="00714D6F" w:rsidRPr="0051721D" w:rsidRDefault="00714D6F" w:rsidP="00714D6F">
      <w:pPr>
        <w:rPr>
          <w:sz w:val="14"/>
        </w:rPr>
      </w:pPr>
      <w:r w:rsidRPr="0051721D">
        <w:rPr>
          <w:sz w:val="14"/>
        </w:rPr>
        <w:t xml:space="preserve">More largely, </w:t>
      </w:r>
      <w:r w:rsidRPr="0051721D">
        <w:rPr>
          <w:rStyle w:val="StyleUnderline"/>
        </w:rPr>
        <w:t xml:space="preserve">a high and persistent </w:t>
      </w:r>
      <w:r w:rsidRPr="006D310A">
        <w:rPr>
          <w:rStyle w:val="StyleUnderline"/>
          <w:highlight w:val="cyan"/>
        </w:rPr>
        <w:t>inflation</w:t>
      </w:r>
      <w:r w:rsidRPr="0051721D">
        <w:rPr>
          <w:rStyle w:val="StyleUnderline"/>
        </w:rPr>
        <w:t xml:space="preserve"> environment can also </w:t>
      </w:r>
      <w:r w:rsidRPr="006D310A">
        <w:rPr>
          <w:rStyle w:val="StyleUnderline"/>
          <w:highlight w:val="cyan"/>
        </w:rPr>
        <w:t xml:space="preserve">have a </w:t>
      </w:r>
      <w:r w:rsidRPr="006D310A">
        <w:rPr>
          <w:rStyle w:val="Emphasis"/>
          <w:highlight w:val="cyan"/>
        </w:rPr>
        <w:t>strong impact on financial markets</w:t>
      </w:r>
      <w:r w:rsidRPr="0051721D">
        <w:rPr>
          <w:sz w:val="14"/>
        </w:rPr>
        <w:t xml:space="preserve">. It is widely </w:t>
      </w:r>
      <w:proofErr w:type="spellStart"/>
      <w:r w:rsidRPr="0051721D">
        <w:rPr>
          <w:sz w:val="14"/>
        </w:rPr>
        <w:t>recognised</w:t>
      </w:r>
      <w:proofErr w:type="spellEnd"/>
      <w:r w:rsidRPr="0051721D">
        <w:rPr>
          <w:sz w:val="14"/>
        </w:rPr>
        <w:t xml:space="preserve"> that </w:t>
      </w:r>
      <w:r w:rsidRPr="0051721D">
        <w:rPr>
          <w:rStyle w:val="StyleUnderline"/>
        </w:rPr>
        <w:t xml:space="preserve">higher interest rates induced by a </w:t>
      </w:r>
      <w:r w:rsidRPr="0051721D">
        <w:rPr>
          <w:rStyle w:val="Emphasis"/>
        </w:rPr>
        <w:t>restrictive monetary policy</w:t>
      </w:r>
      <w:r w:rsidRPr="0051721D">
        <w:rPr>
          <w:rStyle w:val="StyleUnderline"/>
        </w:rPr>
        <w:t xml:space="preserve"> are most likely accompanied by </w:t>
      </w:r>
      <w:r w:rsidRPr="0051721D">
        <w:rPr>
          <w:rStyle w:val="Emphasis"/>
        </w:rPr>
        <w:t>lower stock market returns</w:t>
      </w:r>
      <w:r w:rsidRPr="0051721D">
        <w:rPr>
          <w:sz w:val="14"/>
        </w:rPr>
        <w:t xml:space="preserve"> (Chiang, 2022). As shown by Vukovic et al. (2022), this </w:t>
      </w:r>
      <w:r w:rsidRPr="006D310A">
        <w:rPr>
          <w:rStyle w:val="StyleUnderline"/>
          <w:highlight w:val="cyan"/>
        </w:rPr>
        <w:t xml:space="preserve">negative relationship between </w:t>
      </w:r>
      <w:r w:rsidRPr="006D310A">
        <w:rPr>
          <w:rStyle w:val="Emphasis"/>
          <w:highlight w:val="cyan"/>
        </w:rPr>
        <w:t>inflation and stock returns</w:t>
      </w:r>
      <w:r w:rsidRPr="0051721D">
        <w:rPr>
          <w:rStyle w:val="StyleUnderline"/>
        </w:rPr>
        <w:t xml:space="preserve"> has </w:t>
      </w:r>
      <w:r w:rsidRPr="00847047">
        <w:rPr>
          <w:rStyle w:val="StyleUnderline"/>
        </w:rPr>
        <w:t xml:space="preserve">important practical implications for the design of </w:t>
      </w:r>
      <w:r w:rsidRPr="00847047">
        <w:rPr>
          <w:rStyle w:val="Emphasis"/>
        </w:rPr>
        <w:t>portfolio allocation strategies</w:t>
      </w:r>
      <w:r w:rsidRPr="00847047">
        <w:rPr>
          <w:rStyle w:val="StyleUnderline"/>
        </w:rPr>
        <w:t xml:space="preserve"> and the </w:t>
      </w:r>
      <w:r w:rsidRPr="00847047">
        <w:rPr>
          <w:rStyle w:val="Emphasis"/>
        </w:rPr>
        <w:t>cross-market risk management</w:t>
      </w:r>
      <w:r w:rsidRPr="00847047">
        <w:rPr>
          <w:sz w:val="14"/>
        </w:rPr>
        <w:t xml:space="preserve">. Furthermore, </w:t>
      </w:r>
      <w:r w:rsidRPr="00847047">
        <w:rPr>
          <w:rStyle w:val="StyleUnderline"/>
        </w:rPr>
        <w:t>as stock prices are less informative in a high inflation environment</w:t>
      </w:r>
      <w:r w:rsidRPr="00847047">
        <w:rPr>
          <w:sz w:val="14"/>
        </w:rPr>
        <w:t xml:space="preserve">, Farooq and Ahmed (2018) </w:t>
      </w:r>
      <w:r w:rsidRPr="00847047">
        <w:rPr>
          <w:rStyle w:val="StyleUnderline"/>
        </w:rPr>
        <w:t xml:space="preserve">show that it reduces the ability of managers to use information from the stock market to make </w:t>
      </w:r>
      <w:r w:rsidRPr="00847047">
        <w:rPr>
          <w:rStyle w:val="Emphasis"/>
        </w:rPr>
        <w:t>value enhancing investment decisions</w:t>
      </w:r>
      <w:r w:rsidRPr="00847047">
        <w:rPr>
          <w:sz w:val="14"/>
        </w:rPr>
        <w:t xml:space="preserve">. Consequently, the fear of an </w:t>
      </w:r>
      <w:r w:rsidRPr="00847047">
        <w:rPr>
          <w:rStyle w:val="Emphasis"/>
        </w:rPr>
        <w:t>inflation loop</w:t>
      </w:r>
      <w:r w:rsidRPr="00847047">
        <w:rPr>
          <w:sz w:val="14"/>
        </w:rPr>
        <w:t xml:space="preserve"> is not only a macroeconomic issue, as it is expected to </w:t>
      </w:r>
      <w:r w:rsidRPr="00847047">
        <w:rPr>
          <w:rStyle w:val="Emphasis"/>
        </w:rPr>
        <w:t>significantly drive microeconomic decisions</w:t>
      </w:r>
      <w:r w:rsidRPr="00847047">
        <w:rPr>
          <w:sz w:val="14"/>
        </w:rPr>
        <w:t xml:space="preserve"> </w:t>
      </w:r>
      <w:r w:rsidRPr="00847047">
        <w:rPr>
          <w:rStyle w:val="StyleUnderline"/>
        </w:rPr>
        <w:t>and</w:t>
      </w:r>
      <w:r w:rsidRPr="00847047">
        <w:rPr>
          <w:sz w:val="14"/>
        </w:rPr>
        <w:t xml:space="preserve"> </w:t>
      </w:r>
      <w:r w:rsidRPr="00847047">
        <w:rPr>
          <w:rStyle w:val="StyleUnderline"/>
        </w:rPr>
        <w:t xml:space="preserve">change the </w:t>
      </w:r>
      <w:proofErr w:type="spellStart"/>
      <w:r w:rsidRPr="00847047">
        <w:rPr>
          <w:rStyle w:val="Emphasis"/>
        </w:rPr>
        <w:t>behaviour</w:t>
      </w:r>
      <w:proofErr w:type="spellEnd"/>
      <w:r w:rsidRPr="00847047">
        <w:rPr>
          <w:rStyle w:val="Emphasis"/>
        </w:rPr>
        <w:t xml:space="preserve"> of investors</w:t>
      </w:r>
      <w:r w:rsidRPr="00847047">
        <w:rPr>
          <w:rStyle w:val="StyleUnderline"/>
        </w:rPr>
        <w:t xml:space="preserve"> and firms</w:t>
      </w:r>
      <w:r w:rsidRPr="0051721D">
        <w:rPr>
          <w:sz w:val="14"/>
        </w:rPr>
        <w:t>.</w:t>
      </w:r>
    </w:p>
    <w:p w14:paraId="09817CF3" w14:textId="77777777" w:rsidR="00714D6F" w:rsidRPr="00846A22" w:rsidRDefault="00714D6F" w:rsidP="00714D6F"/>
    <w:p w14:paraId="47A339F0" w14:textId="77777777" w:rsidR="00714D6F" w:rsidRPr="00EF1E66" w:rsidRDefault="00714D6F" w:rsidP="00714D6F">
      <w:pPr>
        <w:pStyle w:val="Heading4"/>
      </w:pPr>
      <w:r>
        <w:t xml:space="preserve">Expanding collective bargaining rights constricts </w:t>
      </w:r>
      <w:r w:rsidRPr="00C42005">
        <w:rPr>
          <w:u w:val="single"/>
        </w:rPr>
        <w:t>entrepreneurial capital flexibility</w:t>
      </w:r>
      <w:r>
        <w:t xml:space="preserve"> and ensures </w:t>
      </w:r>
      <w:r w:rsidRPr="00C42005">
        <w:rPr>
          <w:u w:val="single"/>
        </w:rPr>
        <w:t>unemployment-induced hysteresis</w:t>
      </w:r>
      <w:r>
        <w:t xml:space="preserve">---that guarantees </w:t>
      </w:r>
      <w:r w:rsidRPr="006014D2">
        <w:rPr>
          <w:u w:val="single"/>
        </w:rPr>
        <w:t>sudden</w:t>
      </w:r>
      <w:r>
        <w:t xml:space="preserve"> and </w:t>
      </w:r>
      <w:r w:rsidRPr="006014D2">
        <w:rPr>
          <w:u w:val="single"/>
        </w:rPr>
        <w:t>protracted financial crisis</w:t>
      </w:r>
      <w:r>
        <w:t xml:space="preserve">. Even if the plan may </w:t>
      </w:r>
      <w:r w:rsidRPr="000242E6">
        <w:rPr>
          <w:u w:val="single"/>
        </w:rPr>
        <w:t>seem</w:t>
      </w:r>
      <w:r>
        <w:t xml:space="preserve"> small, </w:t>
      </w:r>
      <w:r w:rsidRPr="000242E6">
        <w:rPr>
          <w:u w:val="single"/>
        </w:rPr>
        <w:t>financial propagation mechanisms</w:t>
      </w:r>
      <w:r>
        <w:t xml:space="preserve"> </w:t>
      </w:r>
      <w:r w:rsidRPr="00EF1E66">
        <w:rPr>
          <w:b w:val="0"/>
          <w:bCs/>
        </w:rPr>
        <w:t>such as the financial accelerator channel and Fisher deflator</w:t>
      </w:r>
      <w:r>
        <w:t xml:space="preserve"> </w:t>
      </w:r>
      <w:r w:rsidRPr="00EF1E66">
        <w:rPr>
          <w:u w:val="single"/>
        </w:rPr>
        <w:t>magnify</w:t>
      </w:r>
      <w:r>
        <w:t xml:space="preserve"> macroeconomic effects. </w:t>
      </w:r>
    </w:p>
    <w:p w14:paraId="5BF286D9" w14:textId="77777777" w:rsidR="00714D6F" w:rsidRDefault="00714D6F" w:rsidP="00714D6F">
      <w:proofErr w:type="spellStart"/>
      <w:r w:rsidRPr="00B02F5A">
        <w:rPr>
          <w:rStyle w:val="Style13ptBold"/>
        </w:rPr>
        <w:t>Giakas</w:t>
      </w:r>
      <w:proofErr w:type="spellEnd"/>
      <w:r w:rsidRPr="00B02F5A">
        <w:rPr>
          <w:rStyle w:val="Style13ptBold"/>
        </w:rPr>
        <w:t xml:space="preserve"> 23</w:t>
      </w:r>
      <w:r>
        <w:t xml:space="preserve"> – Konstantinos Giakas, Athens University of Economics and Business, Department of Economics, “Hysteresis, financial frictions and monetary policy,” The Journal of Economic Asymmetries, Volume 27, June 2023, e00286, https://doi.org/10.1016/j.jeca.2022.e00286</w:t>
      </w:r>
    </w:p>
    <w:p w14:paraId="022C2ACC" w14:textId="77777777" w:rsidR="00714D6F" w:rsidRPr="00BF2F3A" w:rsidRDefault="00714D6F" w:rsidP="00714D6F">
      <w:pPr>
        <w:rPr>
          <w:sz w:val="14"/>
        </w:rPr>
      </w:pPr>
      <w:r w:rsidRPr="00BF2F3A">
        <w:rPr>
          <w:sz w:val="14"/>
        </w:rPr>
        <w:t>The term hysteresis was first introduced by Blanchard and Summers (1986) to describe the significant persistence of the European unemployment rates after the economic crises of the 1970s and 1980s. Similar empirical results of significant persistence in labor market aggregates have been made earlier by Clark and Summers (1982) and Ellwood (1982); and have also been confirmed by more recent papers, such as Bluedorn and Leigh, 2018, Bluedorn and Leigh, 2019 and Cerra and Saxena (2000).</w:t>
      </w:r>
    </w:p>
    <w:p w14:paraId="7372802A" w14:textId="77777777" w:rsidR="00714D6F" w:rsidRPr="00BF2F3A" w:rsidRDefault="00714D6F" w:rsidP="00714D6F">
      <w:pPr>
        <w:rPr>
          <w:sz w:val="14"/>
        </w:rPr>
      </w:pPr>
      <w:proofErr w:type="gramStart"/>
      <w:r w:rsidRPr="00BF2F3A">
        <w:rPr>
          <w:sz w:val="14"/>
        </w:rPr>
        <w:t xml:space="preserve">It is clear that </w:t>
      </w:r>
      <w:r w:rsidRPr="00B02F5A">
        <w:rPr>
          <w:rStyle w:val="StyleUnderline"/>
        </w:rPr>
        <w:t>the</w:t>
      </w:r>
      <w:proofErr w:type="gramEnd"/>
      <w:r w:rsidRPr="00B02F5A">
        <w:rPr>
          <w:rStyle w:val="StyleUnderline"/>
        </w:rPr>
        <w:t xml:space="preserve"> empirical literature has produced a </w:t>
      </w:r>
      <w:r w:rsidRPr="00B02F5A">
        <w:rPr>
          <w:rStyle w:val="Emphasis"/>
        </w:rPr>
        <w:t>strong set of empirical results</w:t>
      </w:r>
      <w:r w:rsidRPr="00B02F5A">
        <w:rPr>
          <w:rStyle w:val="StyleUnderline"/>
        </w:rPr>
        <w:t xml:space="preserve"> that emphasizes the persistent nature of fluctuations</w:t>
      </w:r>
      <w:r w:rsidRPr="00BF2F3A">
        <w:rPr>
          <w:sz w:val="14"/>
        </w:rPr>
        <w:t>. A thorough review of hysteresis is not pursued here. The interested reader can find an up-to-date survey on hysteresis in Cerra et al. (2020).</w:t>
      </w:r>
    </w:p>
    <w:p w14:paraId="0AABC3F9" w14:textId="77777777" w:rsidR="00714D6F" w:rsidRPr="00BF2F3A" w:rsidRDefault="00714D6F" w:rsidP="00714D6F">
      <w:pPr>
        <w:rPr>
          <w:sz w:val="14"/>
        </w:rPr>
      </w:pPr>
      <w:r w:rsidRPr="00BF2F3A">
        <w:rPr>
          <w:sz w:val="14"/>
        </w:rPr>
        <w:t xml:space="preserve">Keeping in mind the </w:t>
      </w:r>
      <w:proofErr w:type="gramStart"/>
      <w:r w:rsidRPr="00BF2F3A">
        <w:rPr>
          <w:sz w:val="14"/>
        </w:rPr>
        <w:t>aforementioned points</w:t>
      </w:r>
      <w:proofErr w:type="gramEnd"/>
      <w:r w:rsidRPr="00BF2F3A">
        <w:rPr>
          <w:sz w:val="14"/>
        </w:rPr>
        <w:t xml:space="preserve"> and believing that </w:t>
      </w:r>
      <w:r w:rsidRPr="00B02F5A">
        <w:rPr>
          <w:rStyle w:val="StyleUnderline"/>
        </w:rPr>
        <w:t>DSGE models should be improved upon rather than discarded</w:t>
      </w:r>
      <w:r w:rsidRPr="00BF2F3A">
        <w:rPr>
          <w:sz w:val="14"/>
        </w:rPr>
        <w:t>, this paper develops a medium-sized monetary DSGE model of unemployment which features financial along with labor market frictions. The goal is to develop a DSGE model that embeds a mix of frictions that could generate strong endogenous persistence for real output, unemployment and inflation, as observed after a financial crisis like the one of 2008–2009. Towards this end, emphasis is given on the role of hysteresis. Firstly, to explore how hysteresis affects the persistence of macroeconomic aggregates after temporary aggregate shocks; secondly, to investigate the implications of hysteresis for monetary policy.</w:t>
      </w:r>
    </w:p>
    <w:p w14:paraId="7A89E379" w14:textId="77777777" w:rsidR="00714D6F" w:rsidRPr="00BF2F3A" w:rsidRDefault="00714D6F" w:rsidP="00714D6F">
      <w:pPr>
        <w:rPr>
          <w:sz w:val="14"/>
        </w:rPr>
      </w:pPr>
      <w:r w:rsidRPr="00BF2F3A">
        <w:rPr>
          <w:sz w:val="14"/>
        </w:rPr>
        <w:t xml:space="preserve">The core of the developed model is based on the baseline hysteresis model developed in </w:t>
      </w:r>
      <w:proofErr w:type="spellStart"/>
      <w:r w:rsidRPr="00BF2F3A">
        <w:rPr>
          <w:sz w:val="14"/>
        </w:rPr>
        <w:t>Galí</w:t>
      </w:r>
      <w:proofErr w:type="spellEnd"/>
      <w:r w:rsidRPr="00BF2F3A">
        <w:rPr>
          <w:sz w:val="14"/>
        </w:rPr>
        <w:t xml:space="preserve"> (2022), which is transformed towards two main directions. First, to incorporate the features and frictions found in a typical medium-sized New Keynesian model like those of Smets and Wouters (2007) and Christiano et al. (2005). These features are: </w:t>
      </w:r>
      <w:r w:rsidRPr="00AC7C1B">
        <w:rPr>
          <w:rStyle w:val="StyleUnderline"/>
        </w:rPr>
        <w:t xml:space="preserve">habit formation in consumption, physical capital accumulation, investment adjustment costs, </w:t>
      </w:r>
      <w:r w:rsidRPr="00AC7C1B">
        <w:rPr>
          <w:rStyle w:val="Emphasis"/>
        </w:rPr>
        <w:t>indexation to previous period inflation</w:t>
      </w:r>
      <w:r w:rsidRPr="00AC7C1B">
        <w:rPr>
          <w:rStyle w:val="StyleUnderline"/>
        </w:rPr>
        <w:t xml:space="preserve"> for both prices and nominal wages that are not optimally chosen in a specific period</w:t>
      </w:r>
      <w:r w:rsidRPr="00BF2F3A">
        <w:rPr>
          <w:sz w:val="14"/>
        </w:rPr>
        <w:t>, a fixed cost of production that ensures zero equilibrium profits for firms, a government that finances public spending through lump-sum taxes and bond issuing, and a monetary authority that conducts policy according to a Taylor rule that allows for policy inertia.</w:t>
      </w:r>
    </w:p>
    <w:p w14:paraId="16E885C1" w14:textId="77777777" w:rsidR="00714D6F" w:rsidRPr="00BF2F3A" w:rsidRDefault="00714D6F" w:rsidP="00714D6F">
      <w:pPr>
        <w:rPr>
          <w:sz w:val="14"/>
        </w:rPr>
      </w:pPr>
      <w:r w:rsidRPr="00BF2F3A">
        <w:rPr>
          <w:sz w:val="14"/>
        </w:rPr>
        <w:t xml:space="preserve">Second, to incorporate the costly state verification mechanism of Bernanke et al. (1999). This mechanism assumes that </w:t>
      </w:r>
      <w:r w:rsidRPr="006D310A">
        <w:rPr>
          <w:rStyle w:val="Emphasis"/>
          <w:highlight w:val="cyan"/>
        </w:rPr>
        <w:t>financial frictions</w:t>
      </w:r>
      <w:r w:rsidRPr="006D310A">
        <w:rPr>
          <w:rStyle w:val="StyleUnderline"/>
          <w:highlight w:val="cyan"/>
        </w:rPr>
        <w:t xml:space="preserve"> arise in</w:t>
      </w:r>
      <w:r w:rsidRPr="00441001">
        <w:rPr>
          <w:rStyle w:val="StyleUnderline"/>
        </w:rPr>
        <w:t xml:space="preserve"> the </w:t>
      </w:r>
      <w:r w:rsidRPr="006D310A">
        <w:rPr>
          <w:rStyle w:val="StyleUnderline"/>
          <w:highlight w:val="cyan"/>
        </w:rPr>
        <w:t>demand of credit</w:t>
      </w:r>
      <w:r w:rsidRPr="00441001">
        <w:rPr>
          <w:rStyle w:val="StyleUnderline"/>
        </w:rPr>
        <w:t xml:space="preserve"> or in other words, </w:t>
      </w:r>
      <w:r w:rsidRPr="006D310A">
        <w:rPr>
          <w:rStyle w:val="StyleUnderline"/>
          <w:highlight w:val="cyan"/>
        </w:rPr>
        <w:t>between</w:t>
      </w:r>
      <w:r w:rsidRPr="00441001">
        <w:rPr>
          <w:rStyle w:val="StyleUnderline"/>
        </w:rPr>
        <w:t xml:space="preserve"> financial intermediaries</w:t>
      </w:r>
      <w:r w:rsidRPr="00BF2F3A">
        <w:rPr>
          <w:sz w:val="14"/>
        </w:rPr>
        <w:t xml:space="preserve"> (</w:t>
      </w:r>
      <w:r w:rsidRPr="006D310A">
        <w:rPr>
          <w:rStyle w:val="StyleUnderline"/>
          <w:highlight w:val="cyan"/>
        </w:rPr>
        <w:t>banks</w:t>
      </w:r>
      <w:r w:rsidRPr="00BF2F3A">
        <w:rPr>
          <w:sz w:val="14"/>
        </w:rPr>
        <w:t xml:space="preserve">) </w:t>
      </w:r>
      <w:r w:rsidRPr="006D310A">
        <w:rPr>
          <w:rStyle w:val="StyleUnderline"/>
          <w:highlight w:val="cyan"/>
        </w:rPr>
        <w:t>and</w:t>
      </w:r>
      <w:r w:rsidRPr="00441001">
        <w:rPr>
          <w:rStyle w:val="StyleUnderline"/>
        </w:rPr>
        <w:t xml:space="preserve"> their borrowers</w:t>
      </w:r>
      <w:r w:rsidRPr="00BF2F3A">
        <w:rPr>
          <w:sz w:val="14"/>
        </w:rPr>
        <w:t xml:space="preserve"> (</w:t>
      </w:r>
      <w:r w:rsidRPr="006D310A">
        <w:rPr>
          <w:rStyle w:val="StyleUnderline"/>
          <w:highlight w:val="cyan"/>
        </w:rPr>
        <w:t>entrepreneurs</w:t>
      </w:r>
      <w:r w:rsidRPr="00BF2F3A">
        <w:rPr>
          <w:sz w:val="14"/>
        </w:rPr>
        <w:t xml:space="preserve">). The key mechanism of this type of </w:t>
      </w:r>
      <w:r w:rsidRPr="00441001">
        <w:rPr>
          <w:rStyle w:val="StyleUnderline"/>
        </w:rPr>
        <w:t>financial frictions involves</w:t>
      </w:r>
      <w:r w:rsidRPr="00BF2F3A">
        <w:rPr>
          <w:sz w:val="14"/>
        </w:rPr>
        <w:t xml:space="preserve"> a </w:t>
      </w:r>
      <w:r w:rsidRPr="00441001">
        <w:rPr>
          <w:rStyle w:val="StyleUnderline"/>
        </w:rPr>
        <w:t>link between the “external finance” premium</w:t>
      </w:r>
      <w:r w:rsidRPr="00BF2F3A">
        <w:rPr>
          <w:sz w:val="14"/>
        </w:rPr>
        <w:t xml:space="preserve"> (or the difference between the cost of funds raised externally and the opportunity cost of funds internal to the firm) </w:t>
      </w:r>
      <w:r w:rsidRPr="00441001">
        <w:rPr>
          <w:rStyle w:val="StyleUnderline"/>
        </w:rPr>
        <w:t>and the net worth of entrepreneurs</w:t>
      </w:r>
      <w:r w:rsidRPr="00BF2F3A">
        <w:rPr>
          <w:sz w:val="14"/>
        </w:rPr>
        <w:t>. As in Bernanke et al. (1999), the external finance premium is endogenously generated by introducing a conflict of interest (agency problem) between borrowers (entrepreneurs) and their respective lenders (financial intermediaries).</w:t>
      </w:r>
    </w:p>
    <w:p w14:paraId="71600D0F" w14:textId="77777777" w:rsidR="00714D6F" w:rsidRPr="00BF2F3A" w:rsidRDefault="00714D6F" w:rsidP="00714D6F">
      <w:pPr>
        <w:rPr>
          <w:sz w:val="14"/>
        </w:rPr>
      </w:pPr>
      <w:r w:rsidRPr="00BF2F3A">
        <w:rPr>
          <w:sz w:val="14"/>
        </w:rPr>
        <w:t xml:space="preserve">The model economy consists of the following agents: </w:t>
      </w:r>
      <w:r w:rsidRPr="00441001">
        <w:rPr>
          <w:rStyle w:val="StyleUnderline"/>
        </w:rPr>
        <w:t>households, intermediate and final good producing firms, capital producers, entrepreneurs, financial intermediaries, a government and a monetary authority.</w:t>
      </w:r>
      <w:r w:rsidRPr="00BF2F3A">
        <w:rPr>
          <w:sz w:val="14"/>
        </w:rPr>
        <w:t xml:space="preserve"> </w:t>
      </w:r>
      <w:r w:rsidRPr="00441001">
        <w:rPr>
          <w:rStyle w:val="StyleUnderline"/>
        </w:rPr>
        <w:t>Households consume</w:t>
      </w:r>
      <w:r w:rsidRPr="00BF2F3A">
        <w:rPr>
          <w:sz w:val="14"/>
        </w:rPr>
        <w:t xml:space="preserve">, </w:t>
      </w:r>
      <w:r w:rsidRPr="00441001">
        <w:rPr>
          <w:rStyle w:val="StyleUnderline"/>
        </w:rPr>
        <w:t>supply differentiated labor to</w:t>
      </w:r>
      <w:r w:rsidRPr="00BF2F3A">
        <w:rPr>
          <w:sz w:val="14"/>
        </w:rPr>
        <w:t xml:space="preserve"> intermediate good producing </w:t>
      </w:r>
      <w:r w:rsidRPr="00441001">
        <w:rPr>
          <w:rStyle w:val="StyleUnderline"/>
        </w:rPr>
        <w:t>firms in a monopolistically competitive labor market</w:t>
      </w:r>
      <w:r w:rsidRPr="00BF2F3A">
        <w:rPr>
          <w:sz w:val="14"/>
        </w:rPr>
        <w:t xml:space="preserve">, and make consumption and saving decisions. Intermediate goods producing firms are monopolistically competitive and subject to a Calvo mechanism for price setting. </w:t>
      </w:r>
      <w:r w:rsidRPr="00AA719C">
        <w:rPr>
          <w:rStyle w:val="StyleUnderline"/>
        </w:rPr>
        <w:t>They rent physical capital from entrepreneurs which they then use for production.</w:t>
      </w:r>
      <w:r w:rsidRPr="00BF2F3A">
        <w:rPr>
          <w:sz w:val="14"/>
        </w:rPr>
        <w:t xml:space="preserve"> Competitive final good firms produce using differentiated intermediate goods as inputs. </w:t>
      </w:r>
      <w:r w:rsidRPr="00AA719C">
        <w:rPr>
          <w:rStyle w:val="StyleUnderline"/>
        </w:rPr>
        <w:t>The representative capital producer combines underappreciated physical capital with new investment</w:t>
      </w:r>
      <w:r w:rsidRPr="00BF2F3A">
        <w:rPr>
          <w:sz w:val="14"/>
        </w:rPr>
        <w:t xml:space="preserve">. </w:t>
      </w:r>
      <w:r w:rsidRPr="00AA719C">
        <w:rPr>
          <w:rStyle w:val="StyleUnderline"/>
        </w:rPr>
        <w:t>Entrepreneurs buy physical capital from capital good producers</w:t>
      </w:r>
      <w:r w:rsidRPr="00BF2F3A">
        <w:rPr>
          <w:sz w:val="14"/>
        </w:rPr>
        <w:t xml:space="preserve">. Then they rent it to intermediate goods producing firms and re-sell the stock of underappreciated capital, back to capital good producers, at the end of the production cycle, accumulating net worth in the process. Net worth or equity is used to pay for capital in the next production round. However, entrepreneurial net worth is not enough to cover the whole value of capital, so entrepreneurs </w:t>
      </w:r>
      <w:proofErr w:type="gramStart"/>
      <w:r w:rsidRPr="00BF2F3A">
        <w:rPr>
          <w:sz w:val="14"/>
        </w:rPr>
        <w:t>have to</w:t>
      </w:r>
      <w:proofErr w:type="gramEnd"/>
      <w:r w:rsidRPr="00BF2F3A">
        <w:rPr>
          <w:sz w:val="14"/>
        </w:rPr>
        <w:t xml:space="preserve"> borrow a fraction of the required funds. The representative financial intermediary provides the necessary credit for this funding gap. In turn, the financial intermediary obtains its funds from households’ deposits.</w:t>
      </w:r>
    </w:p>
    <w:p w14:paraId="0CE1F163" w14:textId="77777777" w:rsidR="00714D6F" w:rsidRPr="00BF2F3A" w:rsidRDefault="00714D6F" w:rsidP="00714D6F">
      <w:pPr>
        <w:rPr>
          <w:sz w:val="14"/>
        </w:rPr>
      </w:pPr>
      <w:r w:rsidRPr="00BF2F3A">
        <w:rPr>
          <w:sz w:val="14"/>
        </w:rPr>
        <w:lastRenderedPageBreak/>
        <w:t xml:space="preserve">Furthermore, following Bernanke et al. (1999) it is assumed that </w:t>
      </w:r>
      <w:r w:rsidRPr="006D310A">
        <w:rPr>
          <w:rStyle w:val="StyleUnderline"/>
          <w:highlight w:val="cyan"/>
        </w:rPr>
        <w:t xml:space="preserve">entrepreneurial loans are </w:t>
      </w:r>
      <w:r w:rsidRPr="006D310A">
        <w:rPr>
          <w:rStyle w:val="Emphasis"/>
          <w:highlight w:val="cyan"/>
        </w:rPr>
        <w:t>risky</w:t>
      </w:r>
      <w:r w:rsidRPr="006D310A">
        <w:rPr>
          <w:rStyle w:val="StyleUnderline"/>
          <w:highlight w:val="cyan"/>
        </w:rPr>
        <w:t xml:space="preserve"> since returns</w:t>
      </w:r>
      <w:r w:rsidRPr="00AA719C">
        <w:rPr>
          <w:rStyle w:val="StyleUnderline"/>
        </w:rPr>
        <w:t xml:space="preserve"> on the entrepreneurial investments </w:t>
      </w:r>
      <w:r w:rsidRPr="006D310A">
        <w:rPr>
          <w:rStyle w:val="StyleUnderline"/>
          <w:highlight w:val="cyan"/>
        </w:rPr>
        <w:t>are</w:t>
      </w:r>
      <w:r w:rsidRPr="00AA719C">
        <w:rPr>
          <w:rStyle w:val="StyleUnderline"/>
        </w:rPr>
        <w:t xml:space="preserve"> </w:t>
      </w:r>
      <w:r w:rsidRPr="006D310A">
        <w:rPr>
          <w:rStyle w:val="StyleUnderline"/>
          <w:highlight w:val="cyan"/>
        </w:rPr>
        <w:t>subject to</w:t>
      </w:r>
      <w:r w:rsidRPr="00AA719C">
        <w:rPr>
          <w:rStyle w:val="StyleUnderline"/>
        </w:rPr>
        <w:t xml:space="preserve"> </w:t>
      </w:r>
      <w:r w:rsidRPr="00AA719C">
        <w:rPr>
          <w:rStyle w:val="Emphasis"/>
        </w:rPr>
        <w:t xml:space="preserve">idiosyncratic </w:t>
      </w:r>
      <w:r w:rsidRPr="006D310A">
        <w:rPr>
          <w:rStyle w:val="Emphasis"/>
          <w:highlight w:val="cyan"/>
        </w:rPr>
        <w:t>shocks</w:t>
      </w:r>
      <w:r w:rsidRPr="00BF2F3A">
        <w:rPr>
          <w:sz w:val="14"/>
        </w:rPr>
        <w:t xml:space="preserve">. </w:t>
      </w:r>
      <w:r w:rsidRPr="00AA719C">
        <w:rPr>
          <w:rStyle w:val="StyleUnderline"/>
        </w:rPr>
        <w:t xml:space="preserve">A shock with a value lower than some threshold </w:t>
      </w:r>
      <w:r w:rsidRPr="006D310A">
        <w:rPr>
          <w:rStyle w:val="StyleUnderline"/>
          <w:highlight w:val="cyan"/>
        </w:rPr>
        <w:t xml:space="preserve">can lead to </w:t>
      </w:r>
      <w:r w:rsidRPr="006D310A">
        <w:rPr>
          <w:rStyle w:val="Emphasis"/>
          <w:highlight w:val="cyan"/>
        </w:rPr>
        <w:t>entrepreneur’s bankruptcy</w:t>
      </w:r>
      <w:r w:rsidRPr="00BF2F3A">
        <w:rPr>
          <w:sz w:val="14"/>
        </w:rPr>
        <w:t xml:space="preserve">. In addition, it is assumed that </w:t>
      </w:r>
      <w:r w:rsidRPr="00AA719C">
        <w:rPr>
          <w:rStyle w:val="StyleUnderline"/>
        </w:rPr>
        <w:t xml:space="preserve">the idiosyncratic shock is observed by the entrepreneur but not by the financial </w:t>
      </w:r>
      <w:proofErr w:type="gramStart"/>
      <w:r w:rsidRPr="00AA719C">
        <w:rPr>
          <w:rStyle w:val="StyleUnderline"/>
        </w:rPr>
        <w:t>intermediary;</w:t>
      </w:r>
      <w:proofErr w:type="gramEnd"/>
      <w:r w:rsidRPr="00AA719C">
        <w:rPr>
          <w:rStyle w:val="StyleUnderline"/>
        </w:rPr>
        <w:t xml:space="preserve"> who must pay a fixed monitoring cost </w:t>
      </w:r>
      <w:proofErr w:type="gramStart"/>
      <w:r w:rsidRPr="00AA719C">
        <w:rPr>
          <w:rStyle w:val="StyleUnderline"/>
        </w:rPr>
        <w:t>in order to</w:t>
      </w:r>
      <w:proofErr w:type="gramEnd"/>
      <w:r w:rsidRPr="00AA719C">
        <w:rPr>
          <w:rStyle w:val="StyleUnderline"/>
        </w:rPr>
        <w:t xml:space="preserve"> observe the entrepreneur’s realized return</w:t>
      </w:r>
      <w:r w:rsidRPr="00BF2F3A">
        <w:rPr>
          <w:sz w:val="14"/>
        </w:rPr>
        <w:t xml:space="preserve">. To minimize expected agency costs caused by this asymmetric information problem, entrepreneurs and the financial intermediary sign a financial contract. According to this contract the entrepreneur commits to paying back the loan principal and a non-default interest rate, unless he declares bankruptcy. In the case of bankruptcy, the financial intermediary monitors the remaining value of the entrepreneurial assets and seizes them as a partial compensation. Moreover, the financial intermediary hedges against credit risk by charging a premium over the risk-free rate at which it can borrow funds from households. The government collects lump sum taxes and issues government debt </w:t>
      </w:r>
      <w:proofErr w:type="gramStart"/>
      <w:r w:rsidRPr="00BF2F3A">
        <w:rPr>
          <w:sz w:val="14"/>
        </w:rPr>
        <w:t>in order to</w:t>
      </w:r>
      <w:proofErr w:type="gramEnd"/>
      <w:r w:rsidRPr="00BF2F3A">
        <w:rPr>
          <w:sz w:val="14"/>
        </w:rPr>
        <w:t xml:space="preserve"> finance real government spending. Finally, the monetary authority sets nominal interest rates according to a Taylor rule that targets to stabilize inflation and the output while at the same time allows for interest rate smoothing.</w:t>
      </w:r>
    </w:p>
    <w:p w14:paraId="52F61CE2" w14:textId="77777777" w:rsidR="00714D6F" w:rsidRPr="00EF1E66" w:rsidRDefault="00714D6F" w:rsidP="00714D6F">
      <w:pPr>
        <w:rPr>
          <w:rStyle w:val="StyleUnderline"/>
        </w:rPr>
      </w:pPr>
      <w:r w:rsidRPr="00BF2F3A">
        <w:rPr>
          <w:sz w:val="14"/>
        </w:rPr>
        <w:t xml:space="preserve">Overall, the model highlights two distinct </w:t>
      </w:r>
      <w:r w:rsidRPr="00EF1E66">
        <w:rPr>
          <w:rStyle w:val="Emphasis"/>
        </w:rPr>
        <w:t>financial propagation mechanisms</w:t>
      </w:r>
      <w:r w:rsidRPr="00BF2F3A">
        <w:rPr>
          <w:sz w:val="14"/>
        </w:rPr>
        <w:t xml:space="preserve">. Both mechanisms work through changes in entrepreneurial net worth or equity. The first mechanism is known as </w:t>
      </w:r>
      <w:r w:rsidRPr="006D310A">
        <w:rPr>
          <w:rStyle w:val="StyleUnderline"/>
          <w:highlight w:val="cyan"/>
        </w:rPr>
        <w:t>the “</w:t>
      </w:r>
      <w:r w:rsidRPr="006D310A">
        <w:rPr>
          <w:rStyle w:val="Emphasis"/>
          <w:highlight w:val="cyan"/>
        </w:rPr>
        <w:t>financial accelerator</w:t>
      </w:r>
      <w:r w:rsidRPr="006D310A">
        <w:rPr>
          <w:rStyle w:val="StyleUnderline"/>
          <w:highlight w:val="cyan"/>
        </w:rPr>
        <w:t>” channel</w:t>
      </w:r>
      <w:r w:rsidRPr="00BF2F3A">
        <w:rPr>
          <w:sz w:val="14"/>
        </w:rPr>
        <w:t xml:space="preserve"> and it was introduced in Bernanke and Gertler, 1989, Bernanke and Gertler, 1990 and </w:t>
      </w:r>
      <w:r w:rsidRPr="009230BB">
        <w:rPr>
          <w:sz w:val="14"/>
        </w:rPr>
        <w:t xml:space="preserve">Bernanke et al. (1999). It </w:t>
      </w:r>
      <w:r w:rsidRPr="009230BB">
        <w:rPr>
          <w:rStyle w:val="StyleUnderline"/>
        </w:rPr>
        <w:t xml:space="preserve">works by altering the net worth of entrepreneurs through changes in the flow of their earnings due to idiosyncratic shocks and by </w:t>
      </w:r>
      <w:r w:rsidRPr="009230BB">
        <w:rPr>
          <w:rStyle w:val="Emphasis"/>
        </w:rPr>
        <w:t>capital gains and losses on their assets</w:t>
      </w:r>
      <w:r w:rsidRPr="009230BB">
        <w:rPr>
          <w:rStyle w:val="StyleUnderline"/>
        </w:rPr>
        <w:t xml:space="preserve"> due to </w:t>
      </w:r>
      <w:r w:rsidRPr="009230BB">
        <w:rPr>
          <w:rStyle w:val="Emphasis"/>
        </w:rPr>
        <w:t>changes in the price of capital</w:t>
      </w:r>
      <w:r w:rsidRPr="009230BB">
        <w:rPr>
          <w:rStyle w:val="StyleUnderline"/>
        </w:rPr>
        <w:t>. This</w:t>
      </w:r>
      <w:r w:rsidRPr="00EF1E66">
        <w:rPr>
          <w:rStyle w:val="StyleUnderline"/>
        </w:rPr>
        <w:t xml:space="preserve"> </w:t>
      </w:r>
      <w:r w:rsidRPr="006D310A">
        <w:rPr>
          <w:rStyle w:val="StyleUnderline"/>
          <w:highlight w:val="cyan"/>
        </w:rPr>
        <w:t>channel</w:t>
      </w:r>
      <w:r w:rsidRPr="00EF1E66">
        <w:rPr>
          <w:rStyle w:val="StyleUnderline"/>
        </w:rPr>
        <w:t xml:space="preserve"> tends to </w:t>
      </w:r>
      <w:r w:rsidRPr="006D310A">
        <w:rPr>
          <w:rStyle w:val="StyleUnderline"/>
          <w:highlight w:val="cyan"/>
        </w:rPr>
        <w:t>magnify</w:t>
      </w:r>
      <w:r w:rsidRPr="00EF1E66">
        <w:rPr>
          <w:rStyle w:val="StyleUnderline"/>
        </w:rPr>
        <w:t xml:space="preserve"> the </w:t>
      </w:r>
      <w:r w:rsidRPr="006D310A">
        <w:rPr>
          <w:rStyle w:val="Emphasis"/>
          <w:highlight w:val="cyan"/>
        </w:rPr>
        <w:t>macroeconomic effects</w:t>
      </w:r>
      <w:r w:rsidRPr="006D310A">
        <w:rPr>
          <w:rStyle w:val="StyleUnderline"/>
          <w:highlight w:val="cyan"/>
        </w:rPr>
        <w:t xml:space="preserve"> of</w:t>
      </w:r>
      <w:r w:rsidRPr="00EF1E66">
        <w:rPr>
          <w:rStyle w:val="StyleUnderline"/>
        </w:rPr>
        <w:t xml:space="preserve"> aggregate </w:t>
      </w:r>
      <w:r w:rsidRPr="006D310A">
        <w:rPr>
          <w:rStyle w:val="StyleUnderline"/>
          <w:highlight w:val="cyan"/>
        </w:rPr>
        <w:t>shocks</w:t>
      </w:r>
      <w:r w:rsidRPr="00EF1E66">
        <w:rPr>
          <w:rStyle w:val="StyleUnderline"/>
        </w:rPr>
        <w:t>.</w:t>
      </w:r>
    </w:p>
    <w:p w14:paraId="46BEF39A" w14:textId="77777777" w:rsidR="00714D6F" w:rsidRPr="00BF2F3A" w:rsidRDefault="00714D6F" w:rsidP="00714D6F">
      <w:pPr>
        <w:rPr>
          <w:sz w:val="14"/>
        </w:rPr>
      </w:pPr>
      <w:r w:rsidRPr="00BF2F3A">
        <w:rPr>
          <w:sz w:val="14"/>
        </w:rPr>
        <w:t xml:space="preserve">The second financial propagation mechanism is known as </w:t>
      </w:r>
      <w:r w:rsidRPr="000242E6">
        <w:rPr>
          <w:rStyle w:val="StyleUnderline"/>
        </w:rPr>
        <w:t>the</w:t>
      </w:r>
      <w:r w:rsidRPr="00BF2F3A">
        <w:rPr>
          <w:sz w:val="14"/>
        </w:rPr>
        <w:t xml:space="preserve"> “</w:t>
      </w:r>
      <w:r w:rsidRPr="00847047">
        <w:rPr>
          <w:rStyle w:val="Emphasis"/>
        </w:rPr>
        <w:t>Fisher deflation</w:t>
      </w:r>
      <w:r w:rsidRPr="00847047">
        <w:rPr>
          <w:sz w:val="14"/>
        </w:rPr>
        <w:t xml:space="preserve">” </w:t>
      </w:r>
      <w:r w:rsidRPr="00847047">
        <w:rPr>
          <w:rStyle w:val="StyleUnderline"/>
        </w:rPr>
        <w:t>channel</w:t>
      </w:r>
      <w:r w:rsidRPr="00847047">
        <w:rPr>
          <w:sz w:val="14"/>
        </w:rPr>
        <w:t xml:space="preserve"> and </w:t>
      </w:r>
      <w:r w:rsidRPr="00847047">
        <w:rPr>
          <w:rStyle w:val="StyleUnderline"/>
        </w:rPr>
        <w:t>arises when debt in the financial contract is formulated in nominal terms</w:t>
      </w:r>
      <w:r w:rsidRPr="00847047">
        <w:rPr>
          <w:sz w:val="14"/>
        </w:rPr>
        <w:t xml:space="preserve">. It is highlighted, among others, in Christiano et al. (2010) and Villaverde Jesús (2010). This mechanism works through the movements in entrepreneurial net worth that take place when </w:t>
      </w:r>
      <w:r w:rsidRPr="00847047">
        <w:rPr>
          <w:rStyle w:val="StyleUnderline"/>
        </w:rPr>
        <w:t xml:space="preserve">an </w:t>
      </w:r>
      <w:r w:rsidRPr="00847047">
        <w:rPr>
          <w:rStyle w:val="Emphasis"/>
        </w:rPr>
        <w:t>unexpected change in the price level</w:t>
      </w:r>
      <w:r w:rsidRPr="00847047">
        <w:rPr>
          <w:rStyle w:val="StyleUnderline"/>
        </w:rPr>
        <w:t xml:space="preserve"> alters the </w:t>
      </w:r>
      <w:r w:rsidRPr="00847047">
        <w:rPr>
          <w:rStyle w:val="Emphasis"/>
        </w:rPr>
        <w:t>real entrepreneurial debt</w:t>
      </w:r>
      <w:r w:rsidRPr="00847047">
        <w:rPr>
          <w:sz w:val="14"/>
        </w:rPr>
        <w:t xml:space="preserve">. The </w:t>
      </w:r>
      <w:r w:rsidRPr="00847047">
        <w:rPr>
          <w:rStyle w:val="StyleUnderline"/>
        </w:rPr>
        <w:t xml:space="preserve">Fisher and financial accelerator </w:t>
      </w:r>
      <w:r w:rsidRPr="00847047">
        <w:rPr>
          <w:rStyle w:val="Emphasis"/>
        </w:rPr>
        <w:t>propagation mechanisms reinforce each other</w:t>
      </w:r>
      <w:r w:rsidRPr="00847047">
        <w:rPr>
          <w:rStyle w:val="StyleUnderline"/>
        </w:rPr>
        <w:t xml:space="preserve"> afte</w:t>
      </w:r>
      <w:r w:rsidRPr="006D310A">
        <w:rPr>
          <w:rStyle w:val="StyleUnderline"/>
          <w:highlight w:val="cyan"/>
        </w:rPr>
        <w:t>r</w:t>
      </w:r>
      <w:r w:rsidRPr="000242E6">
        <w:rPr>
          <w:rStyle w:val="StyleUnderline"/>
        </w:rPr>
        <w:t xml:space="preserve"> aggregate </w:t>
      </w:r>
      <w:r w:rsidRPr="006D310A">
        <w:rPr>
          <w:rStyle w:val="StyleUnderline"/>
          <w:highlight w:val="cyan"/>
        </w:rPr>
        <w:t xml:space="preserve">shocks that move </w:t>
      </w:r>
      <w:r w:rsidRPr="006D310A">
        <w:rPr>
          <w:rStyle w:val="Emphasis"/>
          <w:highlight w:val="cyan"/>
        </w:rPr>
        <w:t>inflation</w:t>
      </w:r>
      <w:r w:rsidRPr="000242E6">
        <w:rPr>
          <w:rStyle w:val="StyleUnderline"/>
        </w:rPr>
        <w:t xml:space="preserve"> </w:t>
      </w:r>
      <w:r w:rsidRPr="006D310A">
        <w:rPr>
          <w:rStyle w:val="StyleUnderline"/>
          <w:highlight w:val="cyan"/>
        </w:rPr>
        <w:t>and</w:t>
      </w:r>
      <w:r w:rsidRPr="000242E6">
        <w:rPr>
          <w:rStyle w:val="StyleUnderline"/>
        </w:rPr>
        <w:t xml:space="preserve"> the </w:t>
      </w:r>
      <w:r w:rsidRPr="006D310A">
        <w:rPr>
          <w:rStyle w:val="StyleUnderline"/>
          <w:highlight w:val="cyan"/>
        </w:rPr>
        <w:t>price</w:t>
      </w:r>
      <w:r w:rsidRPr="000242E6">
        <w:rPr>
          <w:rStyle w:val="StyleUnderline"/>
        </w:rPr>
        <w:t xml:space="preserve"> of capital goods towards the same direction</w:t>
      </w:r>
      <w:r w:rsidRPr="00BF2F3A">
        <w:rPr>
          <w:sz w:val="14"/>
        </w:rPr>
        <w:t>. However, the two channels tend to cancel each other out when an aggregate shock pushes inflation and the price of capital goods towards opposite directions.</w:t>
      </w:r>
    </w:p>
    <w:p w14:paraId="26942B32" w14:textId="77777777" w:rsidR="00714D6F" w:rsidRPr="00BF2F3A" w:rsidRDefault="00714D6F" w:rsidP="00714D6F">
      <w:pPr>
        <w:rPr>
          <w:sz w:val="14"/>
        </w:rPr>
      </w:pPr>
      <w:r w:rsidRPr="00BF2F3A">
        <w:rPr>
          <w:sz w:val="14"/>
        </w:rPr>
        <w:t xml:space="preserve">Moreover, unemployment is modeled in the extensive margin as in </w:t>
      </w:r>
      <w:proofErr w:type="spellStart"/>
      <w:r w:rsidRPr="00BF2F3A">
        <w:rPr>
          <w:sz w:val="14"/>
        </w:rPr>
        <w:t>Galí</w:t>
      </w:r>
      <w:proofErr w:type="spellEnd"/>
      <w:r w:rsidRPr="00BF2F3A">
        <w:rPr>
          <w:sz w:val="14"/>
        </w:rPr>
        <w:t xml:space="preserve"> (2011b) and </w:t>
      </w:r>
      <w:proofErr w:type="spellStart"/>
      <w:r w:rsidRPr="00BF2F3A">
        <w:rPr>
          <w:sz w:val="14"/>
        </w:rPr>
        <w:t>Galí</w:t>
      </w:r>
      <w:proofErr w:type="spellEnd"/>
      <w:r w:rsidRPr="00BF2F3A">
        <w:rPr>
          <w:sz w:val="14"/>
        </w:rPr>
        <w:t xml:space="preserve"> (</w:t>
      </w:r>
      <w:r w:rsidRPr="00847047">
        <w:rPr>
          <w:sz w:val="14"/>
        </w:rPr>
        <w:t xml:space="preserve">2022). The adopted definition of </w:t>
      </w:r>
      <w:r w:rsidRPr="00847047">
        <w:rPr>
          <w:rStyle w:val="StyleUnderline"/>
        </w:rPr>
        <w:t xml:space="preserve">unemployment is based on the existence of a </w:t>
      </w:r>
      <w:r w:rsidRPr="00847047">
        <w:rPr>
          <w:rStyle w:val="Emphasis"/>
        </w:rPr>
        <w:t>positive wage markup</w:t>
      </w:r>
      <w:r w:rsidRPr="00847047">
        <w:rPr>
          <w:rStyle w:val="StyleUnderline"/>
        </w:rPr>
        <w:t xml:space="preserve"> that pins down the long-run unemployment rate to a specific positive value</w:t>
      </w:r>
      <w:r w:rsidRPr="00847047">
        <w:rPr>
          <w:sz w:val="14"/>
        </w:rPr>
        <w:t xml:space="preserve">, along with the existence of </w:t>
      </w:r>
      <w:r w:rsidRPr="00847047">
        <w:rPr>
          <w:rStyle w:val="StyleUnderline"/>
        </w:rPr>
        <w:t xml:space="preserve">nominal </w:t>
      </w:r>
      <w:r w:rsidRPr="00847047">
        <w:rPr>
          <w:rStyle w:val="Emphasis"/>
        </w:rPr>
        <w:t>wage frictions</w:t>
      </w:r>
      <w:r w:rsidRPr="00847047">
        <w:rPr>
          <w:sz w:val="14"/>
        </w:rPr>
        <w:t xml:space="preserve"> that </w:t>
      </w:r>
      <w:r w:rsidRPr="00847047">
        <w:rPr>
          <w:rStyle w:val="StyleUnderline"/>
        </w:rPr>
        <w:t>generate</w:t>
      </w:r>
      <w:r w:rsidRPr="00847047">
        <w:rPr>
          <w:sz w:val="14"/>
        </w:rPr>
        <w:t xml:space="preserve"> the </w:t>
      </w:r>
      <w:r w:rsidRPr="00847047">
        <w:rPr>
          <w:rStyle w:val="StyleUnderline"/>
        </w:rPr>
        <w:t>fluctuations in the unemployment rate in response to aggregate shocks</w:t>
      </w:r>
      <w:r w:rsidRPr="00847047">
        <w:rPr>
          <w:sz w:val="14"/>
        </w:rPr>
        <w:t>.</w:t>
      </w:r>
    </w:p>
    <w:p w14:paraId="1D49E53F" w14:textId="77777777" w:rsidR="00714D6F" w:rsidRPr="00BF2F3A" w:rsidRDefault="00714D6F" w:rsidP="00714D6F">
      <w:pPr>
        <w:rPr>
          <w:sz w:val="14"/>
        </w:rPr>
      </w:pPr>
      <w:r w:rsidRPr="00BF2F3A">
        <w:rPr>
          <w:sz w:val="14"/>
        </w:rPr>
        <w:t xml:space="preserve">As far as the labor market is concerned, </w:t>
      </w:r>
      <w:r w:rsidRPr="000242E6">
        <w:rPr>
          <w:rStyle w:val="StyleUnderline"/>
        </w:rPr>
        <w:t>many theories have been proposed to explain the high persistence of (un)employment</w:t>
      </w:r>
      <w:r w:rsidRPr="00BF2F3A">
        <w:rPr>
          <w:sz w:val="14"/>
        </w:rPr>
        <w:t xml:space="preserve">. The present paper follows </w:t>
      </w:r>
      <w:r w:rsidRPr="000242E6">
        <w:rPr>
          <w:rStyle w:val="StyleUnderline"/>
        </w:rPr>
        <w:t>the theory proposed</w:t>
      </w:r>
      <w:r w:rsidRPr="00BF2F3A">
        <w:rPr>
          <w:sz w:val="14"/>
        </w:rPr>
        <w:t xml:space="preserve"> by Blanchard and Summers (1986), which </w:t>
      </w:r>
      <w:r w:rsidRPr="000242E6">
        <w:rPr>
          <w:rStyle w:val="StyleUnderline"/>
        </w:rPr>
        <w:t xml:space="preserve">is based on the interest conflict between </w:t>
      </w:r>
      <w:r w:rsidRPr="006D310A">
        <w:rPr>
          <w:rStyle w:val="Emphasis"/>
          <w:highlight w:val="cyan"/>
        </w:rPr>
        <w:t>insiders and outsiders</w:t>
      </w:r>
      <w:r w:rsidRPr="000242E6">
        <w:rPr>
          <w:rStyle w:val="StyleUnderline"/>
        </w:rPr>
        <w:t xml:space="preserve"> </w:t>
      </w:r>
      <w:r w:rsidRPr="006D310A">
        <w:rPr>
          <w:rStyle w:val="StyleUnderline"/>
          <w:highlight w:val="cyan"/>
        </w:rPr>
        <w:t>in the labor market driven by</w:t>
      </w:r>
      <w:r w:rsidRPr="000242E6">
        <w:rPr>
          <w:rStyle w:val="StyleUnderline"/>
        </w:rPr>
        <w:t xml:space="preserve"> the </w:t>
      </w:r>
      <w:r w:rsidRPr="006D310A">
        <w:rPr>
          <w:rStyle w:val="Emphasis"/>
          <w:highlight w:val="cyan"/>
        </w:rPr>
        <w:t>segmentation</w:t>
      </w:r>
      <w:r w:rsidRPr="000242E6">
        <w:rPr>
          <w:rStyle w:val="Emphasis"/>
        </w:rPr>
        <w:t xml:space="preserve"> of the labor force</w:t>
      </w:r>
      <w:r w:rsidRPr="00BF2F3A">
        <w:rPr>
          <w:sz w:val="14"/>
        </w:rPr>
        <w:t xml:space="preserve">. More specifically, the modeling of insiders-outsiders is based on two assumptions. First, the labor force is segmented between those employed, called insiders, and those unemployed, called outsiders. </w:t>
      </w:r>
      <w:r w:rsidRPr="006D310A">
        <w:rPr>
          <w:rStyle w:val="StyleUnderline"/>
          <w:highlight w:val="cyan"/>
        </w:rPr>
        <w:t>A</w:t>
      </w:r>
      <w:r w:rsidRPr="000242E6">
        <w:rPr>
          <w:rStyle w:val="StyleUnderline"/>
        </w:rPr>
        <w:t xml:space="preserve"> monopoly </w:t>
      </w:r>
      <w:r w:rsidRPr="000242E6">
        <w:rPr>
          <w:rStyle w:val="Emphasis"/>
        </w:rPr>
        <w:t xml:space="preserve">labor </w:t>
      </w:r>
      <w:r w:rsidRPr="006D310A">
        <w:rPr>
          <w:rStyle w:val="Emphasis"/>
          <w:highlight w:val="cyan"/>
        </w:rPr>
        <w:t>union</w:t>
      </w:r>
      <w:r w:rsidRPr="000242E6">
        <w:rPr>
          <w:rStyle w:val="Emphasis"/>
        </w:rPr>
        <w:t xml:space="preserve"> that </w:t>
      </w:r>
      <w:r w:rsidRPr="006D310A">
        <w:rPr>
          <w:rStyle w:val="Emphasis"/>
          <w:highlight w:val="cyan"/>
        </w:rPr>
        <w:t>represents insiders</w:t>
      </w:r>
      <w:r w:rsidRPr="000242E6">
        <w:rPr>
          <w:rStyle w:val="StyleUnderline"/>
        </w:rPr>
        <w:t xml:space="preserve">, unilaterally sets the nominal wage </w:t>
      </w:r>
      <w:proofErr w:type="gramStart"/>
      <w:r w:rsidRPr="000242E6">
        <w:rPr>
          <w:rStyle w:val="StyleUnderline"/>
        </w:rPr>
        <w:t>so as to</w:t>
      </w:r>
      <w:proofErr w:type="gramEnd"/>
      <w:r w:rsidRPr="000242E6">
        <w:rPr>
          <w:rStyle w:val="StyleUnderline"/>
        </w:rPr>
        <w:t xml:space="preserve"> ensure employment for its members</w:t>
      </w:r>
      <w:r w:rsidRPr="00BF2F3A">
        <w:rPr>
          <w:sz w:val="14"/>
        </w:rPr>
        <w:t>. Second, a hysteresis equation which implies that the measure of insiders endogenously evolves over time as a function of employment.</w:t>
      </w:r>
    </w:p>
    <w:p w14:paraId="36EC71B0" w14:textId="77777777" w:rsidR="00714D6F" w:rsidRPr="00BF2F3A" w:rsidRDefault="00714D6F" w:rsidP="00714D6F">
      <w:pPr>
        <w:rPr>
          <w:sz w:val="14"/>
        </w:rPr>
      </w:pPr>
      <w:r w:rsidRPr="00237367">
        <w:rPr>
          <w:rStyle w:val="Emphasis"/>
        </w:rPr>
        <w:t xml:space="preserve">Labor market </w:t>
      </w:r>
      <w:r w:rsidRPr="006D310A">
        <w:rPr>
          <w:rStyle w:val="Emphasis"/>
          <w:highlight w:val="cyan"/>
        </w:rPr>
        <w:t>hysteresis</w:t>
      </w:r>
      <w:r w:rsidRPr="006D310A">
        <w:rPr>
          <w:rStyle w:val="StyleUnderline"/>
          <w:highlight w:val="cyan"/>
        </w:rPr>
        <w:t xml:space="preserve"> generates</w:t>
      </w:r>
      <w:r w:rsidRPr="00237367">
        <w:rPr>
          <w:rStyle w:val="StyleUnderline"/>
        </w:rPr>
        <w:t xml:space="preserve"> an </w:t>
      </w:r>
      <w:r w:rsidRPr="006D310A">
        <w:rPr>
          <w:rStyle w:val="StyleUnderline"/>
          <w:highlight w:val="cyan"/>
        </w:rPr>
        <w:t>asymmetry between insiders and outsiders</w:t>
      </w:r>
      <w:r w:rsidRPr="00237367">
        <w:rPr>
          <w:rStyle w:val="StyleUnderline"/>
        </w:rPr>
        <w:t xml:space="preserve"> since different weights are assigned to each group</w:t>
      </w:r>
      <w:r w:rsidRPr="00BF2F3A">
        <w:rPr>
          <w:sz w:val="14"/>
        </w:rPr>
        <w:t xml:space="preserve">, as far as their next period employment status is concerned. When full hysteresis is assumed, the unemployment rate, employment and output are characterized by unit root behavior. In this case, </w:t>
      </w:r>
      <w:r w:rsidRPr="006D310A">
        <w:rPr>
          <w:rStyle w:val="Emphasis"/>
          <w:highlight w:val="cyan"/>
        </w:rPr>
        <w:t>temporary shocks</w:t>
      </w:r>
      <w:r w:rsidRPr="00237367">
        <w:rPr>
          <w:rStyle w:val="StyleUnderline"/>
        </w:rPr>
        <w:t xml:space="preserve"> </w:t>
      </w:r>
      <w:r w:rsidRPr="006D310A">
        <w:rPr>
          <w:rStyle w:val="StyleUnderline"/>
          <w:highlight w:val="cyan"/>
        </w:rPr>
        <w:t>have</w:t>
      </w:r>
      <w:r w:rsidRPr="00237367">
        <w:rPr>
          <w:rStyle w:val="StyleUnderline"/>
        </w:rPr>
        <w:t xml:space="preserve"> </w:t>
      </w:r>
      <w:r w:rsidRPr="006D310A">
        <w:rPr>
          <w:rStyle w:val="Emphasis"/>
          <w:highlight w:val="cyan"/>
        </w:rPr>
        <w:t>permanent effects</w:t>
      </w:r>
      <w:r w:rsidRPr="00237367">
        <w:rPr>
          <w:rStyle w:val="StyleUnderline"/>
        </w:rPr>
        <w:t xml:space="preserve"> on these variables</w:t>
      </w:r>
      <w:r w:rsidRPr="00BF2F3A">
        <w:rPr>
          <w:sz w:val="14"/>
        </w:rPr>
        <w:t>. On the contrary, when no hysteresis is assumed, it follows that even after a strong temporary shock, (un)employment quickly reverts to its steady state value.</w:t>
      </w:r>
    </w:p>
    <w:p w14:paraId="27D23193" w14:textId="77777777" w:rsidR="00714D6F" w:rsidRPr="00BF2F3A" w:rsidRDefault="00714D6F" w:rsidP="00714D6F">
      <w:pPr>
        <w:rPr>
          <w:sz w:val="14"/>
        </w:rPr>
      </w:pPr>
      <w:r w:rsidRPr="00BF2F3A">
        <w:rPr>
          <w:sz w:val="14"/>
        </w:rPr>
        <w:t xml:space="preserve">Two aggregate shocks are introduced, a monetary policy shock, and a financial shock modeled as an unexpected decrease in the survival probability of entrepreneurs. Both shocks are relevant to the onset of financial crises. Regarding the monetary policy, two policy rules are considered. </w:t>
      </w:r>
      <w:proofErr w:type="gramStart"/>
      <w:r w:rsidRPr="00BF2F3A">
        <w:rPr>
          <w:sz w:val="14"/>
        </w:rPr>
        <w:t>Both of them</w:t>
      </w:r>
      <w:proofErr w:type="gramEnd"/>
      <w:r w:rsidRPr="00BF2F3A">
        <w:rPr>
          <w:sz w:val="14"/>
        </w:rPr>
        <w:t xml:space="preserve"> target price </w:t>
      </w:r>
      <w:r w:rsidRPr="00BF2F3A">
        <w:rPr>
          <w:sz w:val="14"/>
        </w:rPr>
        <w:lastRenderedPageBreak/>
        <w:t xml:space="preserve">inflation and either the output gap or the quarterly growth rate of real output. </w:t>
      </w:r>
      <w:r w:rsidRPr="00BF2F3A">
        <w:rPr>
          <w:rStyle w:val="StyleUnderline"/>
        </w:rPr>
        <w:t xml:space="preserve">Quantitative results are compared against; first, a </w:t>
      </w:r>
      <w:r w:rsidRPr="00BF2F3A">
        <w:rPr>
          <w:rStyle w:val="Emphasis"/>
        </w:rPr>
        <w:t>competitive labor market</w:t>
      </w:r>
      <w:r w:rsidRPr="00BF2F3A">
        <w:rPr>
          <w:rStyle w:val="StyleUnderline"/>
        </w:rPr>
        <w:t xml:space="preserve"> where labor demand is determined solely by firms; with households supplying freely labor to cover this demand. Second, a standard Calvo nominal </w:t>
      </w:r>
      <w:r w:rsidRPr="00BF2F3A">
        <w:rPr>
          <w:rStyle w:val="Emphasis"/>
        </w:rPr>
        <w:t>wage rigidities labor market structure</w:t>
      </w:r>
      <w:r w:rsidRPr="00BF2F3A">
        <w:rPr>
          <w:sz w:val="14"/>
        </w:rPr>
        <w:t>.</w:t>
      </w:r>
    </w:p>
    <w:p w14:paraId="45C49690" w14:textId="77777777" w:rsidR="00714D6F" w:rsidRPr="00BF2F3A" w:rsidRDefault="00714D6F" w:rsidP="00714D6F">
      <w:pPr>
        <w:rPr>
          <w:sz w:val="14"/>
        </w:rPr>
      </w:pPr>
      <w:r w:rsidRPr="00BF2F3A">
        <w:rPr>
          <w:sz w:val="14"/>
        </w:rPr>
        <w:t xml:space="preserve">Results suggest that </w:t>
      </w:r>
      <w:r w:rsidRPr="00D05F54">
        <w:rPr>
          <w:rStyle w:val="StyleUnderline"/>
        </w:rPr>
        <w:t xml:space="preserve">a DSGE model that incorporates </w:t>
      </w:r>
      <w:r w:rsidRPr="006D310A">
        <w:rPr>
          <w:rStyle w:val="Emphasis"/>
          <w:highlight w:val="cyan"/>
        </w:rPr>
        <w:t>financial frictions</w:t>
      </w:r>
      <w:r w:rsidRPr="00D05F54">
        <w:rPr>
          <w:rStyle w:val="StyleUnderline"/>
        </w:rPr>
        <w:t xml:space="preserve"> </w:t>
      </w:r>
      <w:r w:rsidRPr="006D310A">
        <w:rPr>
          <w:rStyle w:val="StyleUnderline"/>
          <w:highlight w:val="cyan"/>
        </w:rPr>
        <w:t>and</w:t>
      </w:r>
      <w:r w:rsidRPr="00D05F54">
        <w:rPr>
          <w:rStyle w:val="StyleUnderline"/>
        </w:rPr>
        <w:t xml:space="preserve"> </w:t>
      </w:r>
      <w:r w:rsidRPr="00BF2F3A">
        <w:rPr>
          <w:rStyle w:val="Emphasis"/>
        </w:rPr>
        <w:t xml:space="preserve">labor market </w:t>
      </w:r>
      <w:r w:rsidRPr="006D310A">
        <w:rPr>
          <w:rStyle w:val="Emphasis"/>
          <w:highlight w:val="cyan"/>
        </w:rPr>
        <w:t>hysteresis</w:t>
      </w:r>
      <w:r w:rsidRPr="00D05F54">
        <w:rPr>
          <w:rStyle w:val="StyleUnderline"/>
        </w:rPr>
        <w:t xml:space="preserve"> can </w:t>
      </w:r>
      <w:r w:rsidRPr="006D310A">
        <w:rPr>
          <w:rStyle w:val="StyleUnderline"/>
          <w:highlight w:val="cyan"/>
        </w:rPr>
        <w:t>generate</w:t>
      </w:r>
      <w:r w:rsidRPr="00D05F54">
        <w:rPr>
          <w:rStyle w:val="StyleUnderline"/>
        </w:rPr>
        <w:t xml:space="preserve"> </w:t>
      </w:r>
      <w:r w:rsidRPr="00BF2F3A">
        <w:rPr>
          <w:rStyle w:val="Emphasis"/>
        </w:rPr>
        <w:t xml:space="preserve">strong endogenous </w:t>
      </w:r>
      <w:r w:rsidRPr="006D310A">
        <w:rPr>
          <w:rStyle w:val="Emphasis"/>
          <w:highlight w:val="cyan"/>
        </w:rPr>
        <w:t>persistence</w:t>
      </w:r>
      <w:r w:rsidRPr="006D310A">
        <w:rPr>
          <w:rStyle w:val="StyleUnderline"/>
          <w:highlight w:val="cyan"/>
        </w:rPr>
        <w:t xml:space="preserve"> for</w:t>
      </w:r>
      <w:r w:rsidRPr="00D05F54">
        <w:rPr>
          <w:rStyle w:val="StyleUnderline"/>
        </w:rPr>
        <w:t xml:space="preserve"> </w:t>
      </w:r>
      <w:r w:rsidRPr="00BF2F3A">
        <w:rPr>
          <w:rStyle w:val="Emphasis"/>
        </w:rPr>
        <w:t xml:space="preserve">real </w:t>
      </w:r>
      <w:r w:rsidRPr="006D310A">
        <w:rPr>
          <w:rStyle w:val="Emphasis"/>
          <w:highlight w:val="cyan"/>
        </w:rPr>
        <w:t>output</w:t>
      </w:r>
      <w:r w:rsidRPr="00D05F54">
        <w:rPr>
          <w:rStyle w:val="StyleUnderline"/>
        </w:rPr>
        <w:t xml:space="preserve">, </w:t>
      </w:r>
      <w:r w:rsidRPr="00BF2F3A">
        <w:rPr>
          <w:rStyle w:val="Emphasis"/>
        </w:rPr>
        <w:t>(un)</w:t>
      </w:r>
      <w:r w:rsidRPr="006D310A">
        <w:rPr>
          <w:rStyle w:val="Emphasis"/>
          <w:highlight w:val="cyan"/>
        </w:rPr>
        <w:t>employment</w:t>
      </w:r>
      <w:r w:rsidRPr="00D05F54">
        <w:rPr>
          <w:rStyle w:val="StyleUnderline"/>
        </w:rPr>
        <w:t xml:space="preserve"> </w:t>
      </w:r>
      <w:r w:rsidRPr="006D310A">
        <w:rPr>
          <w:rStyle w:val="StyleUnderline"/>
          <w:highlight w:val="cyan"/>
        </w:rPr>
        <w:t>and</w:t>
      </w:r>
      <w:r w:rsidRPr="00D05F54">
        <w:rPr>
          <w:rStyle w:val="StyleUnderline"/>
        </w:rPr>
        <w:t xml:space="preserve"> </w:t>
      </w:r>
      <w:r w:rsidRPr="006D310A">
        <w:rPr>
          <w:rStyle w:val="Emphasis"/>
          <w:highlight w:val="cyan"/>
        </w:rPr>
        <w:t>inflation</w:t>
      </w:r>
      <w:r w:rsidRPr="00D05F54">
        <w:rPr>
          <w:rStyle w:val="StyleUnderline"/>
        </w:rPr>
        <w:t xml:space="preserve"> after the examined aggregate shocks; </w:t>
      </w:r>
      <w:r w:rsidRPr="006D310A">
        <w:rPr>
          <w:rStyle w:val="StyleUnderline"/>
          <w:highlight w:val="cyan"/>
        </w:rPr>
        <w:t>comparable to</w:t>
      </w:r>
      <w:r w:rsidRPr="00D05F54">
        <w:rPr>
          <w:rStyle w:val="StyleUnderline"/>
        </w:rPr>
        <w:t xml:space="preserve"> the persistence observed after </w:t>
      </w:r>
      <w:r w:rsidRPr="00BF2F3A">
        <w:rPr>
          <w:rStyle w:val="Emphasis"/>
        </w:rPr>
        <w:t xml:space="preserve">big macroeconomic </w:t>
      </w:r>
      <w:proofErr w:type="spellStart"/>
      <w:r w:rsidRPr="00BF2F3A">
        <w:rPr>
          <w:rStyle w:val="Emphasis"/>
        </w:rPr>
        <w:t>turmoils</w:t>
      </w:r>
      <w:proofErr w:type="spellEnd"/>
      <w:r w:rsidRPr="00D05F54">
        <w:rPr>
          <w:rStyle w:val="StyleUnderline"/>
        </w:rPr>
        <w:t xml:space="preserve"> such as the </w:t>
      </w:r>
      <w:r w:rsidRPr="006D310A">
        <w:rPr>
          <w:rStyle w:val="StyleUnderline"/>
          <w:highlight w:val="cyan"/>
        </w:rPr>
        <w:t>Great Recession</w:t>
      </w:r>
      <w:r w:rsidRPr="00D05F54">
        <w:rPr>
          <w:rStyle w:val="StyleUnderline"/>
        </w:rPr>
        <w:t xml:space="preserve"> of 2008</w:t>
      </w:r>
      <w:r w:rsidRPr="00BF2F3A">
        <w:rPr>
          <w:sz w:val="14"/>
        </w:rPr>
        <w:t>–2009.</w:t>
      </w:r>
    </w:p>
    <w:p w14:paraId="21D0FB10" w14:textId="77777777" w:rsidR="00714D6F" w:rsidRPr="00FB64B6" w:rsidRDefault="00714D6F" w:rsidP="00714D6F"/>
    <w:p w14:paraId="693C6C1A" w14:textId="77777777" w:rsidR="00714D6F" w:rsidRPr="00B77915" w:rsidRDefault="00714D6F" w:rsidP="00714D6F">
      <w:pPr>
        <w:keepNext/>
        <w:keepLines/>
        <w:spacing w:before="40" w:after="0"/>
        <w:outlineLvl w:val="3"/>
        <w:rPr>
          <w:rFonts w:eastAsia="DengXian Light" w:cs="Times New Roman"/>
          <w:b/>
          <w:iCs/>
          <w:sz w:val="26"/>
        </w:rPr>
      </w:pPr>
      <w:r w:rsidRPr="00B77915">
        <w:rPr>
          <w:rFonts w:eastAsia="DengXian Light" w:cs="Times New Roman"/>
          <w:b/>
          <w:iCs/>
          <w:sz w:val="26"/>
        </w:rPr>
        <w:t xml:space="preserve">Sustained inflation results in </w:t>
      </w:r>
      <w:r w:rsidRPr="00B77915">
        <w:rPr>
          <w:rFonts w:eastAsia="DengXian Light" w:cs="Times New Roman"/>
          <w:b/>
          <w:iCs/>
          <w:sz w:val="26"/>
          <w:u w:val="single"/>
        </w:rPr>
        <w:t>domestic and global instability</w:t>
      </w:r>
      <w:r w:rsidRPr="00B77915">
        <w:rPr>
          <w:rFonts w:eastAsia="DengXian Light" w:cs="Times New Roman"/>
          <w:b/>
          <w:iCs/>
          <w:sz w:val="26"/>
        </w:rPr>
        <w:t>. Extinction.</w:t>
      </w:r>
    </w:p>
    <w:p w14:paraId="4E0C12BD" w14:textId="77777777" w:rsidR="00714D6F" w:rsidRPr="00B77915" w:rsidRDefault="00714D6F" w:rsidP="00714D6F">
      <w:pPr>
        <w:rPr>
          <w:rFonts w:eastAsia="Aptos"/>
        </w:rPr>
      </w:pPr>
      <w:r w:rsidRPr="00B77915">
        <w:rPr>
          <w:rFonts w:eastAsia="Aptos"/>
          <w:b/>
          <w:bCs/>
          <w:sz w:val="26"/>
        </w:rPr>
        <w:t>Brands ’22</w:t>
      </w:r>
      <w:r w:rsidRPr="00B77915">
        <w:rPr>
          <w:rFonts w:eastAsia="Aptos"/>
        </w:rPr>
        <w:t xml:space="preserve"> — Hal; Henry Kissinger Distinguished Professor at the Johns Hopkins School of Advanced International Studies. PhD, MPhil and MA in History at Yale University. January 20, 2022; “Inflation’s Biggest Risk Is Geopolitical Unrest”; </w:t>
      </w:r>
      <w:r w:rsidRPr="00B77915">
        <w:rPr>
          <w:rFonts w:eastAsia="Aptos"/>
          <w:i/>
          <w:iCs/>
        </w:rPr>
        <w:t>Bloomberg</w:t>
      </w:r>
      <w:r w:rsidRPr="00B77915">
        <w:rPr>
          <w:rFonts w:eastAsia="Aptos"/>
        </w:rPr>
        <w:t>; https://www.bloomberg.com/opinion/articles/2022-01-20/inflation-s-biggest-risk-is-geopolitical-unrest</w:t>
      </w:r>
    </w:p>
    <w:p w14:paraId="4037A8B6" w14:textId="77777777" w:rsidR="00714D6F" w:rsidRPr="00B77915" w:rsidRDefault="00714D6F" w:rsidP="00714D6F">
      <w:pPr>
        <w:contextualSpacing/>
        <w:rPr>
          <w:sz w:val="16"/>
        </w:rPr>
      </w:pPr>
      <w:r w:rsidRPr="00B77915">
        <w:rPr>
          <w:u w:val="single"/>
        </w:rPr>
        <w:t>Inflation isn’t just a domestic problem.</w:t>
      </w:r>
      <w:r w:rsidRPr="00B77915">
        <w:rPr>
          <w:sz w:val="16"/>
        </w:rPr>
        <w:t xml:space="preserve"> Sure, year-on-year inflation hitting 7%, the highest rate in four decades, is threatening to derail Joe Biden’s presidency. As my Bloomberg colleague John Authers has written, the inflationary trend appears broad and durable.</w:t>
      </w:r>
    </w:p>
    <w:p w14:paraId="325035F8" w14:textId="77777777" w:rsidR="00714D6F" w:rsidRPr="00B77915" w:rsidRDefault="00714D6F" w:rsidP="00714D6F">
      <w:pPr>
        <w:contextualSpacing/>
        <w:rPr>
          <w:u w:val="single"/>
        </w:rPr>
      </w:pPr>
      <w:r w:rsidRPr="00B77915">
        <w:rPr>
          <w:sz w:val="16"/>
        </w:rPr>
        <w:t xml:space="preserve">Yet now as before, </w:t>
      </w:r>
      <w:r w:rsidRPr="006D310A">
        <w:rPr>
          <w:highlight w:val="cyan"/>
          <w:u w:val="single"/>
        </w:rPr>
        <w:t>inflation is</w:t>
      </w:r>
      <w:r w:rsidRPr="00B77915">
        <w:rPr>
          <w:u w:val="single"/>
        </w:rPr>
        <w:t xml:space="preserve"> a geopolitical phenomenon, which is rooted partly in rising global tensions and could have deeply </w:t>
      </w:r>
      <w:r w:rsidRPr="006D310A">
        <w:rPr>
          <w:b/>
          <w:iCs/>
          <w:highlight w:val="cyan"/>
          <w:u w:val="single"/>
        </w:rPr>
        <w:t>corrosive</w:t>
      </w:r>
      <w:r w:rsidRPr="00B77915">
        <w:rPr>
          <w:b/>
          <w:iCs/>
          <w:u w:val="single"/>
        </w:rPr>
        <w:t xml:space="preserve"> effects</w:t>
      </w:r>
      <w:r w:rsidRPr="00B77915">
        <w:rPr>
          <w:u w:val="single"/>
        </w:rPr>
        <w:t xml:space="preserve"> </w:t>
      </w:r>
      <w:r w:rsidRPr="006D310A">
        <w:rPr>
          <w:highlight w:val="cyan"/>
          <w:u w:val="single"/>
        </w:rPr>
        <w:t>on</w:t>
      </w:r>
      <w:r w:rsidRPr="00B77915">
        <w:rPr>
          <w:u w:val="single"/>
        </w:rPr>
        <w:t xml:space="preserve"> the U.S.-led </w:t>
      </w:r>
      <w:r w:rsidRPr="006D310A">
        <w:rPr>
          <w:highlight w:val="cyan"/>
          <w:u w:val="single"/>
        </w:rPr>
        <w:t>world order.</w:t>
      </w:r>
    </w:p>
    <w:p w14:paraId="4A333B7E" w14:textId="77777777" w:rsidR="00714D6F" w:rsidRPr="00B77915" w:rsidRDefault="00714D6F" w:rsidP="00714D6F">
      <w:pPr>
        <w:contextualSpacing/>
        <w:rPr>
          <w:sz w:val="16"/>
        </w:rPr>
      </w:pPr>
      <w:r w:rsidRPr="00B77915">
        <w:rPr>
          <w:sz w:val="16"/>
        </w:rPr>
        <w:t xml:space="preserve">That’s what happened the last time the U.S. faced this problem, from the late 1960s to the early 1980s. “To all Americans,” Ronald Reagan said while running for president in 1980, </w:t>
      </w:r>
      <w:r w:rsidRPr="00B77915">
        <w:rPr>
          <w:u w:val="single"/>
        </w:rPr>
        <w:t>inflation had become "something as violent as a mugger, as frightening as an armed robber and as deadly as a hit man."</w:t>
      </w:r>
      <w:r w:rsidRPr="00B77915">
        <w:rPr>
          <w:sz w:val="16"/>
        </w:rPr>
        <w:t xml:space="preserve"> The causes were closely tied to global affairs.</w:t>
      </w:r>
    </w:p>
    <w:p w14:paraId="2A7E26CB" w14:textId="77777777" w:rsidR="00714D6F" w:rsidRPr="00B77915" w:rsidRDefault="00714D6F" w:rsidP="00714D6F">
      <w:pPr>
        <w:contextualSpacing/>
        <w:rPr>
          <w:u w:val="single"/>
        </w:rPr>
      </w:pPr>
      <w:r w:rsidRPr="00B77915">
        <w:rPr>
          <w:sz w:val="16"/>
        </w:rPr>
        <w:t xml:space="preserve">In the late 1960s, the combined costs of the Vietnam War and President Lyndon B. Johnson’s Great Society programs sent prices rising. In the 1970s, the chief drivers were </w:t>
      </w:r>
      <w:r w:rsidRPr="006D310A">
        <w:rPr>
          <w:highlight w:val="cyan"/>
          <w:u w:val="single"/>
        </w:rPr>
        <w:t>soaring</w:t>
      </w:r>
      <w:r w:rsidRPr="00B77915">
        <w:rPr>
          <w:u w:val="single"/>
        </w:rPr>
        <w:t xml:space="preserve"> energy </w:t>
      </w:r>
      <w:r w:rsidRPr="006D310A">
        <w:rPr>
          <w:highlight w:val="cyan"/>
          <w:u w:val="single"/>
        </w:rPr>
        <w:t>costs</w:t>
      </w:r>
      <w:r w:rsidRPr="00B77915">
        <w:rPr>
          <w:u w:val="single"/>
        </w:rPr>
        <w:t xml:space="preserve"> and supply disruptions</w:t>
      </w:r>
      <w:r w:rsidRPr="00B77915">
        <w:rPr>
          <w:sz w:val="16"/>
        </w:rPr>
        <w:t xml:space="preserve"> caused by the Yom Kippur War of 1973 and then the Iranian revolution of 1978-1979. It </w:t>
      </w:r>
      <w:r w:rsidRPr="00B77915">
        <w:rPr>
          <w:u w:val="single"/>
        </w:rPr>
        <w:t>was a vicious cycle: Geopolitical upheaval caused economic upheaval, which then added to the underlying global instability.</w:t>
      </w:r>
    </w:p>
    <w:p w14:paraId="44A3014D" w14:textId="77777777" w:rsidR="00714D6F" w:rsidRPr="00B77915" w:rsidRDefault="00714D6F" w:rsidP="00714D6F">
      <w:pPr>
        <w:contextualSpacing/>
        <w:rPr>
          <w:sz w:val="16"/>
        </w:rPr>
      </w:pPr>
      <w:r w:rsidRPr="00B77915">
        <w:rPr>
          <w:sz w:val="16"/>
        </w:rPr>
        <w:t xml:space="preserve">High oil costs and scarce supplies caused ruptures within the democratic world, as Japan, France and other U.S. allies scrambled to cut bilateral deals with oil producers. </w:t>
      </w:r>
      <w:r w:rsidRPr="00B77915">
        <w:rPr>
          <w:u w:val="single"/>
        </w:rPr>
        <w:t xml:space="preserve">Inflation </w:t>
      </w:r>
      <w:r w:rsidRPr="006D310A">
        <w:rPr>
          <w:highlight w:val="cyan"/>
          <w:u w:val="single"/>
        </w:rPr>
        <w:t>ate away at</w:t>
      </w:r>
      <w:r w:rsidRPr="00B77915">
        <w:rPr>
          <w:u w:val="single"/>
        </w:rPr>
        <w:t xml:space="preserve"> an American </w:t>
      </w:r>
      <w:r w:rsidRPr="006D310A">
        <w:rPr>
          <w:highlight w:val="cyan"/>
          <w:u w:val="single"/>
        </w:rPr>
        <w:t>defense budget</w:t>
      </w:r>
      <w:r w:rsidRPr="00B77915">
        <w:rPr>
          <w:sz w:val="16"/>
        </w:rPr>
        <w:t xml:space="preserve"> that was already falling </w:t>
      </w:r>
      <w:proofErr w:type="gramStart"/>
      <w:r w:rsidRPr="00B77915">
        <w:rPr>
          <w:sz w:val="16"/>
        </w:rPr>
        <w:t>as a result of</w:t>
      </w:r>
      <w:proofErr w:type="gramEnd"/>
      <w:r w:rsidRPr="00B77915">
        <w:rPr>
          <w:sz w:val="16"/>
        </w:rPr>
        <w:t xml:space="preserve"> post-Vietnam retrenchment.</w:t>
      </w:r>
    </w:p>
    <w:p w14:paraId="3C75D2B8" w14:textId="77777777" w:rsidR="00714D6F" w:rsidRPr="00B77915" w:rsidRDefault="00714D6F" w:rsidP="00714D6F">
      <w:pPr>
        <w:contextualSpacing/>
        <w:rPr>
          <w:sz w:val="16"/>
        </w:rPr>
      </w:pPr>
      <w:r w:rsidRPr="00B77915">
        <w:rPr>
          <w:sz w:val="16"/>
        </w:rPr>
        <w:t xml:space="preserve">Secretary of State Henry Kissinger worried that </w:t>
      </w:r>
      <w:r w:rsidRPr="00B77915">
        <w:rPr>
          <w:b/>
          <w:iCs/>
          <w:u w:val="single"/>
        </w:rPr>
        <w:t>economic chaos</w:t>
      </w:r>
      <w:r w:rsidRPr="00B77915">
        <w:rPr>
          <w:sz w:val="16"/>
        </w:rPr>
        <w:t xml:space="preserve"> might </w:t>
      </w:r>
      <w:r w:rsidRPr="006D310A">
        <w:rPr>
          <w:b/>
          <w:iCs/>
          <w:highlight w:val="cyan"/>
          <w:u w:val="single"/>
        </w:rPr>
        <w:t>destabilize</w:t>
      </w:r>
      <w:r w:rsidRPr="00B77915">
        <w:rPr>
          <w:b/>
          <w:iCs/>
          <w:u w:val="single"/>
        </w:rPr>
        <w:t xml:space="preserve"> the Western </w:t>
      </w:r>
      <w:r w:rsidRPr="006D310A">
        <w:rPr>
          <w:b/>
          <w:iCs/>
          <w:highlight w:val="cyan"/>
          <w:u w:val="single"/>
        </w:rPr>
        <w:t>world</w:t>
      </w:r>
      <w:r w:rsidRPr="00B77915">
        <w:rPr>
          <w:b/>
          <w:iCs/>
          <w:u w:val="single"/>
        </w:rPr>
        <w:t>.</w:t>
      </w:r>
      <w:r w:rsidRPr="00B77915">
        <w:rPr>
          <w:sz w:val="16"/>
        </w:rPr>
        <w:t xml:space="preserve"> It certainly contributed to a </w:t>
      </w:r>
      <w:r w:rsidRPr="00B77915">
        <w:rPr>
          <w:u w:val="single"/>
        </w:rPr>
        <w:t>general malaise in America and other advanced democracies</w:t>
      </w:r>
      <w:r w:rsidRPr="00B77915">
        <w:rPr>
          <w:sz w:val="16"/>
        </w:rPr>
        <w:t>, feeding fears that the Soviet Union — then benefitting from record oil prices — might win the Cold War after all. “Can Capitalism Survive?” Time magazine famously asked in 1975. Only when the Federal Reserve finally broke the inflationary cycle with bone-crushing interest rates did the U.S. regain its geopolitical footing.</w:t>
      </w:r>
    </w:p>
    <w:p w14:paraId="0F21BE54" w14:textId="77777777" w:rsidR="00714D6F" w:rsidRPr="00B77915" w:rsidRDefault="00714D6F" w:rsidP="00714D6F">
      <w:pPr>
        <w:contextualSpacing/>
        <w:rPr>
          <w:sz w:val="16"/>
        </w:rPr>
      </w:pPr>
      <w:r w:rsidRPr="00B77915">
        <w:rPr>
          <w:sz w:val="16"/>
        </w:rPr>
        <w:t xml:space="preserve">Today, rising energy costs are again pushing prices higher. The messy divorce of economies between the U.S. and China is disrupting supply chains and generating inflationary pressure. </w:t>
      </w:r>
      <w:r w:rsidRPr="00B77915">
        <w:rPr>
          <w:u w:val="single"/>
        </w:rPr>
        <w:t xml:space="preserve">The economic messiness provoked by another geopolitical breakup — Brexit — isn’t helping matters. Not least, the inflation surge has resulted from the massive stimulus </w:t>
      </w:r>
      <w:r w:rsidRPr="00B77915">
        <w:rPr>
          <w:sz w:val="16"/>
        </w:rPr>
        <w:t>that governments pumped into their economies in response to Covid, the greatest global crisis of this century.</w:t>
      </w:r>
    </w:p>
    <w:p w14:paraId="1C8F5C0F" w14:textId="77777777" w:rsidR="00714D6F" w:rsidRPr="00B77915" w:rsidRDefault="00714D6F" w:rsidP="00714D6F">
      <w:pPr>
        <w:contextualSpacing/>
        <w:rPr>
          <w:sz w:val="16"/>
        </w:rPr>
      </w:pPr>
      <w:r w:rsidRPr="00B77915">
        <w:rPr>
          <w:sz w:val="16"/>
        </w:rPr>
        <w:t xml:space="preserve">In countries </w:t>
      </w:r>
      <w:r w:rsidRPr="006D310A">
        <w:rPr>
          <w:highlight w:val="cyan"/>
          <w:u w:val="single"/>
        </w:rPr>
        <w:t>where there is</w:t>
      </w:r>
      <w:r w:rsidRPr="00B77915">
        <w:rPr>
          <w:u w:val="single"/>
        </w:rPr>
        <w:t xml:space="preserve"> lots of </w:t>
      </w:r>
      <w:r w:rsidRPr="006D310A">
        <w:rPr>
          <w:highlight w:val="cyan"/>
          <w:u w:val="single"/>
        </w:rPr>
        <w:t>revolutionary kindling, inflation</w:t>
      </w:r>
      <w:r w:rsidRPr="00B77915">
        <w:rPr>
          <w:u w:val="single"/>
        </w:rPr>
        <w:t xml:space="preserve"> can provide the </w:t>
      </w:r>
      <w:r w:rsidRPr="006D310A">
        <w:rPr>
          <w:b/>
          <w:iCs/>
          <w:highlight w:val="cyan"/>
          <w:u w:val="single"/>
        </w:rPr>
        <w:t>fatal spark</w:t>
      </w:r>
      <w:r w:rsidRPr="00B77915">
        <w:rPr>
          <w:u w:val="single"/>
        </w:rPr>
        <w:t xml:space="preserve">. </w:t>
      </w:r>
      <w:r w:rsidRPr="00B77915">
        <w:rPr>
          <w:sz w:val="16"/>
        </w:rPr>
        <w:t xml:space="preserve">Historically, </w:t>
      </w:r>
      <w:r w:rsidRPr="00B77915">
        <w:rPr>
          <w:u w:val="single"/>
        </w:rPr>
        <w:t xml:space="preserve">rising prices contributed to </w:t>
      </w:r>
      <w:r w:rsidRPr="00B77915">
        <w:rPr>
          <w:b/>
          <w:iCs/>
          <w:u w:val="single"/>
        </w:rPr>
        <w:t>political upheavals</w:t>
      </w:r>
      <w:r w:rsidRPr="00B77915">
        <w:rPr>
          <w:sz w:val="16"/>
        </w:rPr>
        <w:t xml:space="preserve"> such as the French Revolution, which touched off a quarter-century of war </w:t>
      </w:r>
      <w:r w:rsidRPr="00B77915">
        <w:rPr>
          <w:b/>
          <w:iCs/>
          <w:u w:val="single"/>
        </w:rPr>
        <w:t xml:space="preserve">in </w:t>
      </w:r>
      <w:r w:rsidRPr="006D310A">
        <w:rPr>
          <w:b/>
          <w:iCs/>
          <w:highlight w:val="cyan"/>
          <w:u w:val="single"/>
        </w:rPr>
        <w:t>Europe</w:t>
      </w:r>
      <w:r w:rsidRPr="00B77915">
        <w:rPr>
          <w:sz w:val="16"/>
        </w:rPr>
        <w:t xml:space="preserve">, and the Arab Spring, whose effects are still roiling the </w:t>
      </w:r>
      <w:r w:rsidRPr="006D310A">
        <w:rPr>
          <w:b/>
          <w:iCs/>
          <w:highlight w:val="cyan"/>
          <w:u w:val="single"/>
        </w:rPr>
        <w:t>M</w:t>
      </w:r>
      <w:r w:rsidRPr="004C7653">
        <w:rPr>
          <w:b/>
          <w:iCs/>
          <w:u w:val="single"/>
        </w:rPr>
        <w:t xml:space="preserve">iddle </w:t>
      </w:r>
      <w:r w:rsidRPr="006D310A">
        <w:rPr>
          <w:b/>
          <w:iCs/>
          <w:highlight w:val="cyan"/>
          <w:u w:val="single"/>
        </w:rPr>
        <w:t>E</w:t>
      </w:r>
      <w:r w:rsidRPr="004C7653">
        <w:rPr>
          <w:b/>
          <w:iCs/>
          <w:u w:val="single"/>
        </w:rPr>
        <w:t>ast.</w:t>
      </w:r>
      <w:r w:rsidRPr="00B77915">
        <w:rPr>
          <w:sz w:val="16"/>
        </w:rPr>
        <w:t xml:space="preserve"> This month, a doubling of fuel prices </w:t>
      </w:r>
      <w:r w:rsidRPr="006D310A">
        <w:rPr>
          <w:b/>
          <w:iCs/>
          <w:highlight w:val="cyan"/>
          <w:u w:val="single"/>
        </w:rPr>
        <w:t>triggered protests, revolt</w:t>
      </w:r>
      <w:r w:rsidRPr="00B77915">
        <w:rPr>
          <w:sz w:val="16"/>
        </w:rPr>
        <w:t xml:space="preserve"> and then Russian-backed </w:t>
      </w:r>
      <w:r w:rsidRPr="006D310A">
        <w:rPr>
          <w:b/>
          <w:iCs/>
          <w:highlight w:val="cyan"/>
          <w:u w:val="single"/>
        </w:rPr>
        <w:t>repression</w:t>
      </w:r>
      <w:r w:rsidRPr="00B77915">
        <w:rPr>
          <w:sz w:val="16"/>
        </w:rPr>
        <w:t xml:space="preserve"> in Kazakhstan. There’s probably more of this to come. In late 2021, the Food and Agriculture Organization at the United Nations reported that global food prices had reached their highest point in a decade.</w:t>
      </w:r>
    </w:p>
    <w:p w14:paraId="42CB6020" w14:textId="77777777" w:rsidR="00714D6F" w:rsidRPr="00B77915" w:rsidRDefault="00714D6F" w:rsidP="00714D6F">
      <w:pPr>
        <w:contextualSpacing/>
        <w:rPr>
          <w:sz w:val="16"/>
        </w:rPr>
      </w:pPr>
      <w:r w:rsidRPr="00B77915">
        <w:rPr>
          <w:sz w:val="16"/>
        </w:rPr>
        <w:t xml:space="preserve">Look out </w:t>
      </w:r>
      <w:r w:rsidRPr="00B77915">
        <w:rPr>
          <w:u w:val="single"/>
        </w:rPr>
        <w:t>for geo-economic turbulence</w:t>
      </w:r>
      <w:r w:rsidRPr="00B77915">
        <w:rPr>
          <w:sz w:val="16"/>
        </w:rPr>
        <w:t xml:space="preserve">, as well. </w:t>
      </w:r>
      <w:r w:rsidRPr="00B77915">
        <w:rPr>
          <w:u w:val="single"/>
        </w:rPr>
        <w:t>Argentina</w:t>
      </w:r>
      <w:r w:rsidRPr="00B77915">
        <w:rPr>
          <w:sz w:val="16"/>
        </w:rPr>
        <w:t xml:space="preserve">, the </w:t>
      </w:r>
      <w:r w:rsidRPr="00B77915">
        <w:rPr>
          <w:u w:val="single"/>
        </w:rPr>
        <w:t>E</w:t>
      </w:r>
      <w:r w:rsidRPr="00B77915">
        <w:rPr>
          <w:sz w:val="16"/>
        </w:rPr>
        <w:t xml:space="preserve">uropean </w:t>
      </w:r>
      <w:r w:rsidRPr="00B77915">
        <w:rPr>
          <w:u w:val="single"/>
        </w:rPr>
        <w:t>U</w:t>
      </w:r>
      <w:r w:rsidRPr="00B77915">
        <w:rPr>
          <w:sz w:val="16"/>
        </w:rPr>
        <w:t xml:space="preserve">nion, </w:t>
      </w:r>
      <w:r w:rsidRPr="00B77915">
        <w:rPr>
          <w:u w:val="single"/>
        </w:rPr>
        <w:t>Russia and other countries have restricted the export of commodities such as grain to keep domestic food prices manageabl</w:t>
      </w:r>
      <w:r w:rsidRPr="00B77915">
        <w:rPr>
          <w:sz w:val="16"/>
        </w:rPr>
        <w:t xml:space="preserve">e. If </w:t>
      </w:r>
      <w:r w:rsidRPr="00B77915">
        <w:rPr>
          <w:u w:val="single"/>
        </w:rPr>
        <w:t>Washington ratchets up interest rates</w:t>
      </w:r>
      <w:r w:rsidRPr="00B77915">
        <w:rPr>
          <w:sz w:val="16"/>
        </w:rPr>
        <w:t xml:space="preserve"> to tame rising prices</w:t>
      </w:r>
      <w:r w:rsidRPr="00B77915">
        <w:rPr>
          <w:u w:val="single"/>
        </w:rPr>
        <w:t xml:space="preserve">, it could unintentionally batter deeply indebted </w:t>
      </w:r>
      <w:r w:rsidRPr="00B77915">
        <w:rPr>
          <w:u w:val="single"/>
        </w:rPr>
        <w:lastRenderedPageBreak/>
        <w:t>countries that have already lost years, even decades, of economic progress due to Covid.</w:t>
      </w:r>
      <w:r w:rsidRPr="00B77915">
        <w:rPr>
          <w:sz w:val="16"/>
        </w:rPr>
        <w:t xml:space="preserve"> Indeed, when the Fed slayed inflation in the early 1980s, a decade-long Latin American debt crisis was part of the collateral damage.</w:t>
      </w:r>
    </w:p>
    <w:p w14:paraId="0F3379B4" w14:textId="77777777" w:rsidR="00714D6F" w:rsidRPr="00B77915" w:rsidRDefault="00714D6F" w:rsidP="00714D6F">
      <w:pPr>
        <w:contextualSpacing/>
        <w:rPr>
          <w:sz w:val="16"/>
        </w:rPr>
      </w:pPr>
      <w:r w:rsidRPr="00B77915">
        <w:rPr>
          <w:sz w:val="16"/>
        </w:rPr>
        <w:t xml:space="preserve">Finally, there is the question of what will happen to the U.S. Biden isn’t entirely wrong to argue that inflation is </w:t>
      </w:r>
      <w:proofErr w:type="gramStart"/>
      <w:r w:rsidRPr="00B77915">
        <w:rPr>
          <w:sz w:val="16"/>
        </w:rPr>
        <w:t>actually a</w:t>
      </w:r>
      <w:proofErr w:type="gramEnd"/>
      <w:r w:rsidRPr="00B77915">
        <w:rPr>
          <w:sz w:val="16"/>
        </w:rPr>
        <w:t xml:space="preserve"> sign of strength: The U.S. economy rebounded quickly from Covid, fueling demand that is outstripping supply. Yet inflation is rarely a good-news story.</w:t>
      </w:r>
    </w:p>
    <w:p w14:paraId="44D0AC35" w14:textId="77777777" w:rsidR="00714D6F" w:rsidRPr="00B77915" w:rsidRDefault="00714D6F" w:rsidP="00714D6F">
      <w:pPr>
        <w:contextualSpacing/>
        <w:rPr>
          <w:u w:val="single"/>
        </w:rPr>
      </w:pPr>
      <w:r w:rsidRPr="006D310A">
        <w:rPr>
          <w:highlight w:val="cyan"/>
          <w:u w:val="single"/>
        </w:rPr>
        <w:t>Inflation</w:t>
      </w:r>
      <w:r w:rsidRPr="00B77915">
        <w:rPr>
          <w:u w:val="single"/>
        </w:rPr>
        <w:t xml:space="preserve"> is </w:t>
      </w:r>
      <w:r w:rsidRPr="00B77915">
        <w:rPr>
          <w:b/>
          <w:iCs/>
          <w:u w:val="single"/>
        </w:rPr>
        <w:t>psychologically demoralizing</w:t>
      </w:r>
      <w:r w:rsidRPr="00B77915">
        <w:rPr>
          <w:u w:val="single"/>
        </w:rPr>
        <w:t xml:space="preserve"> because it makes growth meaningless, and stagnation crippling, for people whose real wages are in decline.</w:t>
      </w:r>
      <w:r w:rsidRPr="00B77915">
        <w:rPr>
          <w:sz w:val="16"/>
        </w:rPr>
        <w:t xml:space="preserve"> It fosters a sense that the people are victims of forces that their leaders cannot control. It </w:t>
      </w:r>
      <w:r w:rsidRPr="00B77915">
        <w:rPr>
          <w:u w:val="single"/>
        </w:rPr>
        <w:t xml:space="preserve">gives credence to arguments that America’s true problems are at home, rather than abroad, and thus threatens to </w:t>
      </w:r>
      <w:r w:rsidRPr="006D310A">
        <w:rPr>
          <w:b/>
          <w:iCs/>
          <w:highlight w:val="cyan"/>
          <w:u w:val="single"/>
        </w:rPr>
        <w:t>create a</w:t>
      </w:r>
      <w:r w:rsidRPr="00B77915">
        <w:rPr>
          <w:u w:val="single"/>
        </w:rPr>
        <w:t xml:space="preserve"> more distracted, </w:t>
      </w:r>
      <w:r w:rsidRPr="006D310A">
        <w:rPr>
          <w:b/>
          <w:iCs/>
          <w:highlight w:val="cyan"/>
          <w:u w:val="single"/>
        </w:rPr>
        <w:t>inward-looking</w:t>
      </w:r>
      <w:r w:rsidRPr="006D310A">
        <w:rPr>
          <w:highlight w:val="cyan"/>
          <w:u w:val="single"/>
        </w:rPr>
        <w:t xml:space="preserve"> </w:t>
      </w:r>
      <w:r w:rsidRPr="006D310A">
        <w:rPr>
          <w:b/>
          <w:iCs/>
          <w:highlight w:val="cyan"/>
          <w:u w:val="single"/>
        </w:rPr>
        <w:t>superpower</w:t>
      </w:r>
      <w:r w:rsidRPr="00B77915">
        <w:rPr>
          <w:b/>
          <w:iCs/>
          <w:u w:val="single"/>
        </w:rPr>
        <w:t xml:space="preserve"> </w:t>
      </w:r>
      <w:r w:rsidRPr="00B77915">
        <w:rPr>
          <w:u w:val="single"/>
        </w:rPr>
        <w:t xml:space="preserve">just </w:t>
      </w:r>
      <w:r w:rsidRPr="006D310A">
        <w:rPr>
          <w:b/>
          <w:iCs/>
          <w:highlight w:val="cyan"/>
          <w:u w:val="single"/>
        </w:rPr>
        <w:t>as</w:t>
      </w:r>
      <w:r w:rsidRPr="00B77915">
        <w:rPr>
          <w:u w:val="single"/>
        </w:rPr>
        <w:t xml:space="preserve"> global </w:t>
      </w:r>
      <w:r w:rsidRPr="006D310A">
        <w:rPr>
          <w:b/>
          <w:iCs/>
          <w:highlight w:val="cyan"/>
          <w:u w:val="single"/>
        </w:rPr>
        <w:t>threats</w:t>
      </w:r>
      <w:r w:rsidRPr="00B77915">
        <w:rPr>
          <w:u w:val="single"/>
        </w:rPr>
        <w:t xml:space="preserve"> are </w:t>
      </w:r>
      <w:r w:rsidRPr="006D310A">
        <w:rPr>
          <w:b/>
          <w:iCs/>
          <w:highlight w:val="cyan"/>
          <w:u w:val="single"/>
        </w:rPr>
        <w:t>intensifying.</w:t>
      </w:r>
    </w:p>
    <w:p w14:paraId="146B417A" w14:textId="77777777" w:rsidR="00714D6F" w:rsidRPr="004C7653" w:rsidRDefault="00714D6F" w:rsidP="00714D6F">
      <w:pPr>
        <w:contextualSpacing/>
        <w:rPr>
          <w:u w:val="single"/>
        </w:rPr>
      </w:pPr>
      <w:r w:rsidRPr="00B77915">
        <w:rPr>
          <w:sz w:val="16"/>
        </w:rPr>
        <w:t xml:space="preserve">The damage isn’t hypothetical: As John Ferrari of the American Enterprise Institute points </w:t>
      </w:r>
      <w:r w:rsidRPr="00B77915">
        <w:rPr>
          <w:u w:val="single"/>
        </w:rPr>
        <w:t xml:space="preserve">out, the U.S. </w:t>
      </w:r>
      <w:r w:rsidRPr="006D310A">
        <w:rPr>
          <w:b/>
          <w:iCs/>
          <w:highlight w:val="cyan"/>
          <w:u w:val="single"/>
        </w:rPr>
        <w:t>defense budget</w:t>
      </w:r>
      <w:r w:rsidRPr="00B77915">
        <w:rPr>
          <w:u w:val="single"/>
        </w:rPr>
        <w:t xml:space="preserve"> is already </w:t>
      </w:r>
      <w:r w:rsidRPr="00B77915">
        <w:rPr>
          <w:b/>
          <w:iCs/>
          <w:u w:val="single"/>
        </w:rPr>
        <w:t xml:space="preserve">at </w:t>
      </w:r>
      <w:r w:rsidRPr="006D310A">
        <w:rPr>
          <w:b/>
          <w:iCs/>
          <w:highlight w:val="cyan"/>
          <w:u w:val="single"/>
        </w:rPr>
        <w:t>risk</w:t>
      </w:r>
      <w:r w:rsidRPr="00B77915">
        <w:rPr>
          <w:b/>
          <w:iCs/>
          <w:u w:val="single"/>
        </w:rPr>
        <w:t xml:space="preserve"> of</w:t>
      </w:r>
      <w:r w:rsidRPr="00B77915">
        <w:rPr>
          <w:u w:val="single"/>
        </w:rPr>
        <w:t xml:space="preserve"> </w:t>
      </w:r>
      <w:r w:rsidRPr="006D310A">
        <w:rPr>
          <w:highlight w:val="cyan"/>
          <w:u w:val="single"/>
        </w:rPr>
        <w:t xml:space="preserve">being </w:t>
      </w:r>
      <w:r w:rsidRPr="006D310A">
        <w:rPr>
          <w:b/>
          <w:iCs/>
          <w:highlight w:val="cyan"/>
          <w:u w:val="single"/>
        </w:rPr>
        <w:t>strangled by</w:t>
      </w:r>
      <w:r w:rsidRPr="00B77915">
        <w:rPr>
          <w:u w:val="single"/>
        </w:rPr>
        <w:t xml:space="preserve"> the </w:t>
      </w:r>
      <w:r w:rsidRPr="006D310A">
        <w:rPr>
          <w:b/>
          <w:iCs/>
          <w:highlight w:val="cyan"/>
          <w:u w:val="single"/>
        </w:rPr>
        <w:t>“inflation anaconda.”</w:t>
      </w:r>
      <w:r w:rsidRPr="00B77915">
        <w:rPr>
          <w:sz w:val="16"/>
        </w:rPr>
        <w:t xml:space="preserve"> The 5% bump that Congress approved for the Pentagon this year sounds impressive, but only until one considers that inflation is running at 7% and the </w:t>
      </w:r>
      <w:r w:rsidRPr="00B77915">
        <w:rPr>
          <w:u w:val="single"/>
        </w:rPr>
        <w:t xml:space="preserve">military is particularly exposed to rising costs for energy and materials such as steel. As inflation builds up, </w:t>
      </w:r>
      <w:r w:rsidRPr="006D310A">
        <w:rPr>
          <w:highlight w:val="cyan"/>
          <w:u w:val="single"/>
        </w:rPr>
        <w:t>Pentagon</w:t>
      </w:r>
      <w:r w:rsidRPr="00B77915">
        <w:rPr>
          <w:u w:val="single"/>
        </w:rPr>
        <w:t xml:space="preserve"> is forced to </w:t>
      </w:r>
      <w:r w:rsidRPr="006D310A">
        <w:rPr>
          <w:highlight w:val="cyan"/>
          <w:u w:val="single"/>
        </w:rPr>
        <w:t>build down</w:t>
      </w:r>
      <w:r w:rsidRPr="00B77915">
        <w:rPr>
          <w:u w:val="single"/>
        </w:rPr>
        <w:t xml:space="preserve"> — just </w:t>
      </w:r>
      <w:r w:rsidRPr="006D310A">
        <w:rPr>
          <w:highlight w:val="cyan"/>
          <w:u w:val="single"/>
        </w:rPr>
        <w:t>as China</w:t>
      </w:r>
      <w:r w:rsidRPr="00B77915">
        <w:rPr>
          <w:u w:val="single"/>
        </w:rPr>
        <w:t xml:space="preserve"> is racing to </w:t>
      </w:r>
      <w:r w:rsidRPr="006D310A">
        <w:rPr>
          <w:highlight w:val="cyan"/>
          <w:u w:val="single"/>
        </w:rPr>
        <w:t>expand</w:t>
      </w:r>
      <w:r w:rsidRPr="00B77915">
        <w:rPr>
          <w:u w:val="single"/>
        </w:rPr>
        <w:t xml:space="preserve"> its military capabilities, </w:t>
      </w:r>
      <w:r w:rsidRPr="006D310A">
        <w:rPr>
          <w:highlight w:val="cyan"/>
          <w:u w:val="single"/>
        </w:rPr>
        <w:t>Russia</w:t>
      </w:r>
      <w:r w:rsidRPr="00B77915">
        <w:rPr>
          <w:u w:val="single"/>
        </w:rPr>
        <w:t xml:space="preserve"> is </w:t>
      </w:r>
      <w:r w:rsidRPr="006D310A">
        <w:rPr>
          <w:highlight w:val="cyan"/>
          <w:u w:val="single"/>
        </w:rPr>
        <w:t>threaten</w:t>
      </w:r>
      <w:r w:rsidRPr="00B77915">
        <w:rPr>
          <w:u w:val="single"/>
        </w:rPr>
        <w:t xml:space="preserve">ing a major </w:t>
      </w:r>
      <w:r w:rsidRPr="006D310A">
        <w:rPr>
          <w:highlight w:val="cyan"/>
          <w:u w:val="single"/>
        </w:rPr>
        <w:t>conflict</w:t>
      </w:r>
      <w:r w:rsidRPr="00B77915">
        <w:rPr>
          <w:u w:val="single"/>
        </w:rPr>
        <w:t xml:space="preserve"> in Eastern Europe and relations with </w:t>
      </w:r>
      <w:r w:rsidRPr="006D310A">
        <w:rPr>
          <w:highlight w:val="cyan"/>
          <w:u w:val="single"/>
        </w:rPr>
        <w:t>Iran</w:t>
      </w:r>
      <w:r w:rsidRPr="004C7653">
        <w:rPr>
          <w:u w:val="single"/>
        </w:rPr>
        <w:t xml:space="preserve"> deteriorate.</w:t>
      </w:r>
    </w:p>
    <w:p w14:paraId="71BB9F16" w14:textId="77777777" w:rsidR="00714D6F" w:rsidRDefault="00714D6F" w:rsidP="00714D6F">
      <w:pPr>
        <w:contextualSpacing/>
        <w:rPr>
          <w:u w:val="single"/>
        </w:rPr>
      </w:pPr>
      <w:r w:rsidRPr="004C7653">
        <w:rPr>
          <w:sz w:val="16"/>
        </w:rPr>
        <w:t>The Biden administration appears to be recognizing, perhaps belatedly, that rising prices pose a severe</w:t>
      </w:r>
      <w:r w:rsidRPr="00B77915">
        <w:rPr>
          <w:sz w:val="16"/>
        </w:rPr>
        <w:t xml:space="preserve"> threat to its domestic agenda and political fortunes.</w:t>
      </w:r>
      <w:r w:rsidRPr="00B77915">
        <w:rPr>
          <w:u w:val="single"/>
        </w:rPr>
        <w:t xml:space="preserve"> Inflation may also have nasty geopolitical effects in a world that hardly seemed stable before.</w:t>
      </w:r>
    </w:p>
    <w:p w14:paraId="066D31D8" w14:textId="1A6DCA0E" w:rsidR="00CE23D2" w:rsidRDefault="00C4616A" w:rsidP="00CE23D2">
      <w:pPr>
        <w:pStyle w:val="Heading3"/>
      </w:pPr>
      <w:r>
        <w:lastRenderedPageBreak/>
        <w:t>OFF</w:t>
      </w:r>
    </w:p>
    <w:p w14:paraId="261DD02F" w14:textId="77777777" w:rsidR="00CE23D2" w:rsidRDefault="00CE23D2" w:rsidP="00CE23D2">
      <w:pPr>
        <w:pStyle w:val="Heading4"/>
      </w:pPr>
      <w:r>
        <w:t xml:space="preserve">The plan leads to a </w:t>
      </w:r>
      <w:r w:rsidRPr="006E79A7">
        <w:rPr>
          <w:u w:val="single"/>
        </w:rPr>
        <w:t>nationalization of right-to-work</w:t>
      </w:r>
      <w:r>
        <w:t xml:space="preserve"> laws and </w:t>
      </w:r>
      <w:r w:rsidRPr="004539A1">
        <w:rPr>
          <w:u w:val="single"/>
        </w:rPr>
        <w:t>dismantles</w:t>
      </w:r>
      <w:r>
        <w:t xml:space="preserve"> the administrative state. </w:t>
      </w:r>
    </w:p>
    <w:p w14:paraId="053FC66D" w14:textId="77777777" w:rsidR="00CE23D2" w:rsidRPr="00AC1745" w:rsidRDefault="00CE23D2" w:rsidP="00CE23D2">
      <w:r w:rsidRPr="00483A6B">
        <w:rPr>
          <w:rStyle w:val="Style13ptBold"/>
        </w:rPr>
        <w:t>Weinrib 18</w:t>
      </w:r>
      <w:r>
        <w:t xml:space="preserve"> – Laura Weinrib, Professor of Law at the University of Chicago Law School; 2018, "The Right to Work and the Right to Strike", </w:t>
      </w:r>
      <w:r w:rsidRPr="00A614CB">
        <w:t>University of Chicago Legal Forum: Vol. 2017, Article 20</w:t>
      </w:r>
      <w:r>
        <w:t>, https://legal-forum.uchicago.edu/print-archive/right-work-and-right-strike</w:t>
      </w:r>
    </w:p>
    <w:p w14:paraId="7AABEE61" w14:textId="77777777" w:rsidR="00CE23D2" w:rsidRPr="00AC1745" w:rsidRDefault="00CE23D2" w:rsidP="00CE23D2">
      <w:pPr>
        <w:rPr>
          <w:sz w:val="14"/>
        </w:rPr>
      </w:pPr>
      <w:r w:rsidRPr="00867730">
        <w:rPr>
          <w:rStyle w:val="StyleUnderline"/>
        </w:rPr>
        <w:t xml:space="preserve">The American </w:t>
      </w:r>
      <w:r w:rsidRPr="006D310A">
        <w:rPr>
          <w:rStyle w:val="StyleUnderline"/>
          <w:highlight w:val="cyan"/>
        </w:rPr>
        <w:t>labor law</w:t>
      </w:r>
      <w:r w:rsidRPr="00867730">
        <w:rPr>
          <w:rStyle w:val="StyleUnderline"/>
        </w:rPr>
        <w:t xml:space="preserve"> system</w:t>
      </w:r>
      <w:r w:rsidRPr="00AC1745">
        <w:rPr>
          <w:sz w:val="14"/>
        </w:rPr>
        <w:t xml:space="preserve"> is an unusual one, and it </w:t>
      </w:r>
      <w:r w:rsidRPr="006D310A">
        <w:rPr>
          <w:rStyle w:val="StyleUnderline"/>
          <w:highlight w:val="cyan"/>
        </w:rPr>
        <w:t>reflects</w:t>
      </w:r>
      <w:r w:rsidRPr="00867730">
        <w:rPr>
          <w:rStyle w:val="StyleUnderline"/>
        </w:rPr>
        <w:t xml:space="preserve"> a </w:t>
      </w:r>
      <w:r w:rsidRPr="00867730">
        <w:rPr>
          <w:rStyle w:val="Emphasis"/>
        </w:rPr>
        <w:t xml:space="preserve">complicated </w:t>
      </w:r>
      <w:r w:rsidRPr="006D310A">
        <w:rPr>
          <w:rStyle w:val="Emphasis"/>
          <w:highlight w:val="cyan"/>
        </w:rPr>
        <w:t>balancing</w:t>
      </w:r>
      <w:r w:rsidRPr="006D310A">
        <w:rPr>
          <w:rStyle w:val="StyleUnderline"/>
          <w:highlight w:val="cyan"/>
        </w:rPr>
        <w:t xml:space="preserve"> by legislatures and</w:t>
      </w:r>
      <w:r w:rsidRPr="00867730">
        <w:rPr>
          <w:rStyle w:val="StyleUnderline"/>
        </w:rPr>
        <w:t xml:space="preserve"> the </w:t>
      </w:r>
      <w:r w:rsidRPr="006D310A">
        <w:rPr>
          <w:rStyle w:val="StyleUnderline"/>
          <w:highlight w:val="cyan"/>
        </w:rPr>
        <w:t>courts of</w:t>
      </w:r>
      <w:r w:rsidRPr="00867730">
        <w:rPr>
          <w:rStyle w:val="StyleUnderline"/>
        </w:rPr>
        <w:t xml:space="preserve"> </w:t>
      </w:r>
      <w:r w:rsidRPr="00867730">
        <w:rPr>
          <w:rStyle w:val="Emphasis"/>
        </w:rPr>
        <w:t xml:space="preserve">individual and group </w:t>
      </w:r>
      <w:r w:rsidRPr="006D310A">
        <w:rPr>
          <w:rStyle w:val="Emphasis"/>
          <w:highlight w:val="cyan"/>
        </w:rPr>
        <w:t>rights</w:t>
      </w:r>
      <w:r w:rsidRPr="006D310A">
        <w:rPr>
          <w:rStyle w:val="StyleUnderline"/>
          <w:highlight w:val="cyan"/>
        </w:rPr>
        <w:t>, as well as</w:t>
      </w:r>
      <w:r w:rsidRPr="00867730">
        <w:rPr>
          <w:rStyle w:val="StyleUnderline"/>
        </w:rPr>
        <w:t xml:space="preserve"> </w:t>
      </w:r>
      <w:r w:rsidRPr="00867730">
        <w:rPr>
          <w:rStyle w:val="Emphasis"/>
        </w:rPr>
        <w:t xml:space="preserve">broader </w:t>
      </w:r>
      <w:r w:rsidRPr="006D310A">
        <w:rPr>
          <w:rStyle w:val="Emphasis"/>
          <w:highlight w:val="cyan"/>
        </w:rPr>
        <w:t>structural issues</w:t>
      </w:r>
      <w:r w:rsidRPr="00AC1745">
        <w:rPr>
          <w:sz w:val="14"/>
        </w:rPr>
        <w:t>.21 The prevailing approach, which is modeled on the NLRA, allows workers to determine as a group whether union representation will serve their interests.22 Once a union has attained the support of a majority of employees within a designated bargaining unit, it represents all the workers within the unit on an exclusive basis.23 Many state governments have opted to bargain with the unions that represent majorities of their workers, just as federal law requires most private sector employers to do.24 In exchange, employers—whether public or private sector—are usually shielded from contending with demands by competing unions.25 They need not negotiate or enforce multiple contracts. And they are protected from costly recognitional and secondary strikes.26</w:t>
      </w:r>
    </w:p>
    <w:p w14:paraId="30E4F494" w14:textId="77777777" w:rsidR="00CE23D2" w:rsidRPr="00AC1745" w:rsidRDefault="00CE23D2" w:rsidP="00CE23D2">
      <w:pPr>
        <w:rPr>
          <w:sz w:val="14"/>
        </w:rPr>
      </w:pPr>
      <w:r w:rsidRPr="00AC1745">
        <w:rPr>
          <w:sz w:val="14"/>
        </w:rPr>
        <w:t xml:space="preserve">Of course, employees who object to union representation, whether they favor an alternative union or oppose all unions, are not without recourse. If </w:t>
      </w:r>
      <w:proofErr w:type="gramStart"/>
      <w:r w:rsidRPr="00AC1745">
        <w:rPr>
          <w:sz w:val="14"/>
        </w:rPr>
        <w:t>a majority of</w:t>
      </w:r>
      <w:proofErr w:type="gramEnd"/>
      <w:r w:rsidRPr="00AC1745">
        <w:rPr>
          <w:sz w:val="14"/>
        </w:rPr>
        <w:t xml:space="preserve"> employees are dissatisfied with a union, they can vote to decertify it. If dissenting employees are in the minority, they are free to express their disapproval of union policies, to refuse to participate in strikes, and to withhold payment of fees that exceed what Abood and its private sector analogs allowed.27 Moreover, a mix of state statutes and case law imposes on unions a “duty of fair representation,” which prohibits them from retaliating against or otherwise disfavoring non-members.28 That is, any wage increases or benefits the union negotiates on behalf of its members extend to non-members as well—even when it would advantage members to trade the interests of non-members for enhanced benefits for themselves—and unions are obligated to represent non-members just as vigorously in grievance and arbitration procedures.29</w:t>
      </w:r>
    </w:p>
    <w:p w14:paraId="5A879679" w14:textId="77777777" w:rsidR="00CE23D2" w:rsidRPr="00AC1745" w:rsidRDefault="00CE23D2" w:rsidP="00CE23D2">
      <w:pPr>
        <w:rPr>
          <w:sz w:val="14"/>
        </w:rPr>
      </w:pPr>
      <w:r w:rsidRPr="00AC1745">
        <w:rPr>
          <w:sz w:val="14"/>
        </w:rPr>
        <w:t>The result is the much-debated free rider problem, which Justice Scalia construed a quarter-century ago as creating a “compelling state interest” sufficient to justify a state in “permit[ting] the union to demand reimbursement.”30 In the absence of a duty of fair representation, employees who desired to share in union-negotiated benefits would have no choice but to join the union. By contrast, employees have little direct incentive to contribute financially to a union that is legally required to represent them just as zealously as members. The fewer the number of dues-paying members, the less effective the union becomes, which in turn renders the remaining members less eager to pay dues. Fair-share agency fees long ago emerged as the most tenable solution.</w:t>
      </w:r>
    </w:p>
    <w:p w14:paraId="1EA48F74" w14:textId="77777777" w:rsidR="00CE23D2" w:rsidRPr="00AC1745" w:rsidRDefault="00CE23D2" w:rsidP="00CE23D2">
      <w:pPr>
        <w:rPr>
          <w:sz w:val="14"/>
        </w:rPr>
      </w:pPr>
      <w:r w:rsidRPr="00AC1745">
        <w:rPr>
          <w:sz w:val="14"/>
        </w:rPr>
        <w:t xml:space="preserve">Opponents of Abood point to other areas of First Amendment law in which the Supreme Court has recognized compelled payments and subsidies as unconstitutional. Some of those cases postdate Abood, raising the possibility that public sector fair-share fees are no longer consistent with First Amendment doctrine.31 There are plausible arguments to be made on both sides of this debate. And yet, </w:t>
      </w:r>
      <w:r w:rsidRPr="006D310A">
        <w:rPr>
          <w:rStyle w:val="StyleUnderline"/>
          <w:highlight w:val="cyan"/>
        </w:rPr>
        <w:t>as a matter of First Amendment</w:t>
      </w:r>
      <w:r w:rsidRPr="00867730">
        <w:rPr>
          <w:rStyle w:val="StyleUnderline"/>
        </w:rPr>
        <w:t xml:space="preserve"> doctrine, as well as sound public policy, </w:t>
      </w:r>
      <w:r w:rsidRPr="006D310A">
        <w:rPr>
          <w:rStyle w:val="StyleUnderline"/>
          <w:highlight w:val="cyan"/>
        </w:rPr>
        <w:t>the status of fair-share fees cannot be divorced from</w:t>
      </w:r>
      <w:r w:rsidRPr="00867730">
        <w:rPr>
          <w:rStyle w:val="StyleUnderline"/>
        </w:rPr>
        <w:t xml:space="preserve"> the </w:t>
      </w:r>
      <w:r w:rsidRPr="006D310A">
        <w:rPr>
          <w:rStyle w:val="StyleUnderline"/>
          <w:highlight w:val="cyan"/>
        </w:rPr>
        <w:t>broader labor law regime</w:t>
      </w:r>
      <w:r w:rsidRPr="00867730">
        <w:rPr>
          <w:rStyle w:val="StyleUnderline"/>
        </w:rPr>
        <w:t xml:space="preserve"> in which they are situated</w:t>
      </w:r>
      <w:r w:rsidRPr="00AC1745">
        <w:rPr>
          <w:sz w:val="14"/>
        </w:rPr>
        <w:t>. Abood reflects a careful balance between the associational rights of unions and their members, on the one hand, and the rights of non-members to opt out on the other.32 More starkly, to the extent that fair-share fees trench on otherwise insulated First Amendment terrain, they are hardly the worst offenders within the labor law domain. After all, state legislation as well as federal labor law expressly curtails First Amendment activity that is virtually immune from regulation in other contexts, including the ability of workers to picket, boycott, and strike.</w:t>
      </w:r>
    </w:p>
    <w:p w14:paraId="2A201368" w14:textId="77777777" w:rsidR="00CE23D2" w:rsidRPr="00AC1745" w:rsidRDefault="00CE23D2" w:rsidP="00CE23D2">
      <w:pPr>
        <w:rPr>
          <w:sz w:val="14"/>
        </w:rPr>
      </w:pPr>
      <w:r w:rsidRPr="00AC1745">
        <w:rPr>
          <w:sz w:val="14"/>
        </w:rPr>
        <w:t>In short, from a historical perspective, the question whether compelled contributions toward chargeable expenses by public sector employees are closer to mushroom-growing subsidies33 or integrated bar dues34 is somewhat beside the point. T</w:t>
      </w:r>
      <w:r w:rsidRPr="00867730">
        <w:rPr>
          <w:rStyle w:val="StyleUnderline"/>
        </w:rPr>
        <w:t xml:space="preserve">he crucial question is why </w:t>
      </w:r>
      <w:r w:rsidRPr="006D310A">
        <w:rPr>
          <w:rStyle w:val="StyleUnderline"/>
          <w:highlight w:val="cyan"/>
        </w:rPr>
        <w:t>the Supreme Court has proven</w:t>
      </w:r>
      <w:r w:rsidRPr="00867730">
        <w:rPr>
          <w:rStyle w:val="StyleUnderline"/>
        </w:rPr>
        <w:t xml:space="preserve"> so </w:t>
      </w:r>
      <w:r w:rsidRPr="006D310A">
        <w:rPr>
          <w:rStyle w:val="StyleUnderline"/>
          <w:highlight w:val="cyan"/>
        </w:rPr>
        <w:t>reluctant to extend</w:t>
      </w:r>
      <w:r w:rsidRPr="00867730">
        <w:rPr>
          <w:rStyle w:val="StyleUnderline"/>
        </w:rPr>
        <w:t xml:space="preserve"> even paradigmatic </w:t>
      </w:r>
      <w:r w:rsidRPr="006D310A">
        <w:rPr>
          <w:rStyle w:val="StyleUnderline"/>
          <w:highlight w:val="cyan"/>
        </w:rPr>
        <w:t>First Amendment protections to labor</w:t>
      </w:r>
      <w:r w:rsidRPr="00867730">
        <w:rPr>
          <w:rStyle w:val="StyleUnderline"/>
        </w:rPr>
        <w:t xml:space="preserve"> unions, employers, and dissenting employees. Understanding today’s speech-restrictive labor law regime requires exhuming a historical world that has slipped from view.</w:t>
      </w:r>
    </w:p>
    <w:p w14:paraId="2B955473" w14:textId="77777777" w:rsidR="00CE23D2" w:rsidRPr="00847047" w:rsidRDefault="00CE23D2" w:rsidP="00CE23D2">
      <w:pPr>
        <w:rPr>
          <w:sz w:val="14"/>
        </w:rPr>
      </w:pPr>
      <w:r w:rsidRPr="006D310A">
        <w:rPr>
          <w:rStyle w:val="StyleUnderline"/>
          <w:highlight w:val="cyan"/>
        </w:rPr>
        <w:t>A constitutional prohibition on</w:t>
      </w:r>
      <w:r w:rsidRPr="00867730">
        <w:rPr>
          <w:rStyle w:val="StyleUnderline"/>
        </w:rPr>
        <w:t xml:space="preserve"> fair-share agency </w:t>
      </w:r>
      <w:r w:rsidRPr="006D310A">
        <w:rPr>
          <w:rStyle w:val="StyleUnderline"/>
          <w:highlight w:val="cyan"/>
        </w:rPr>
        <w:t>fees</w:t>
      </w:r>
      <w:r w:rsidRPr="00867730">
        <w:rPr>
          <w:rStyle w:val="StyleUnderline"/>
        </w:rPr>
        <w:t xml:space="preserve"> would alter a single component of a complicated labor law system without regard to related provisions</w:t>
      </w:r>
      <w:r w:rsidRPr="00AC1745">
        <w:rPr>
          <w:sz w:val="14"/>
        </w:rPr>
        <w:t xml:space="preserve">. In our period of low union density and relative labor quiescence—in which some combination of legal, social, and economic impediments has rendered even simple work stoppages virtually nonexistent35 —judges and advocates have forgotten a phenomenon that the Abood Court </w:t>
      </w:r>
      <w:r w:rsidRPr="00847047">
        <w:rPr>
          <w:sz w:val="14"/>
        </w:rPr>
        <w:t xml:space="preserve">grasped well. </w:t>
      </w:r>
      <w:r w:rsidRPr="00847047">
        <w:rPr>
          <w:rStyle w:val="StyleUnderline"/>
        </w:rPr>
        <w:t xml:space="preserve">In the context of labor law, the </w:t>
      </w:r>
      <w:r w:rsidRPr="00847047">
        <w:rPr>
          <w:rStyle w:val="Emphasis"/>
        </w:rPr>
        <w:t>First Amendment is a precarious thread</w:t>
      </w:r>
      <w:r w:rsidRPr="00847047">
        <w:rPr>
          <w:rStyle w:val="StyleUnderline"/>
        </w:rPr>
        <w:t xml:space="preserve">, and pulling on it </w:t>
      </w:r>
      <w:r w:rsidRPr="00847047">
        <w:rPr>
          <w:rStyle w:val="Emphasis"/>
        </w:rPr>
        <w:t>threatens to unravel the whole structure of American labor relations</w:t>
      </w:r>
      <w:r w:rsidRPr="00847047">
        <w:rPr>
          <w:sz w:val="14"/>
        </w:rPr>
        <w:t>.</w:t>
      </w:r>
    </w:p>
    <w:p w14:paraId="1AD58730" w14:textId="77777777" w:rsidR="00CE23D2" w:rsidRPr="00847047" w:rsidRDefault="00CE23D2" w:rsidP="00CE23D2">
      <w:pPr>
        <w:rPr>
          <w:sz w:val="14"/>
        </w:rPr>
      </w:pPr>
      <w:r w:rsidRPr="00847047">
        <w:rPr>
          <w:sz w:val="14"/>
        </w:rPr>
        <w:t>II.  Organized Labor in the Lochner Era</w:t>
      </w:r>
    </w:p>
    <w:p w14:paraId="0CAFF3E3" w14:textId="77777777" w:rsidR="00CE23D2" w:rsidRPr="00AC1745" w:rsidRDefault="00CE23D2" w:rsidP="00CE23D2">
      <w:pPr>
        <w:rPr>
          <w:sz w:val="14"/>
        </w:rPr>
      </w:pPr>
      <w:r w:rsidRPr="00847047">
        <w:rPr>
          <w:sz w:val="14"/>
        </w:rPr>
        <w:t xml:space="preserve">That </w:t>
      </w:r>
      <w:r w:rsidRPr="00847047">
        <w:rPr>
          <w:rStyle w:val="StyleUnderline"/>
        </w:rPr>
        <w:t xml:space="preserve">the subsidence of American labor unrest has coincided with a new </w:t>
      </w:r>
      <w:r w:rsidRPr="00847047">
        <w:rPr>
          <w:rStyle w:val="Emphasis"/>
        </w:rPr>
        <w:t>judicial openness</w:t>
      </w:r>
      <w:r w:rsidRPr="00847047">
        <w:rPr>
          <w:rStyle w:val="StyleUnderline"/>
        </w:rPr>
        <w:t xml:space="preserve"> to economically inflected First Amendment claims is presumably no accident</w:t>
      </w:r>
      <w:r w:rsidRPr="00847047">
        <w:rPr>
          <w:sz w:val="14"/>
        </w:rPr>
        <w:t xml:space="preserve">. </w:t>
      </w:r>
      <w:r w:rsidRPr="00847047">
        <w:rPr>
          <w:rStyle w:val="StyleUnderline"/>
        </w:rPr>
        <w:t xml:space="preserve">The Janus case is part of a </w:t>
      </w:r>
      <w:r w:rsidRPr="00847047">
        <w:rPr>
          <w:rStyle w:val="Emphasis"/>
        </w:rPr>
        <w:t>mounting effort</w:t>
      </w:r>
      <w:r w:rsidRPr="00847047">
        <w:rPr>
          <w:rStyle w:val="StyleUnderline"/>
        </w:rPr>
        <w:t xml:space="preserve"> to challenge social and economic regulation through the </w:t>
      </w:r>
      <w:r w:rsidRPr="00847047">
        <w:rPr>
          <w:rStyle w:val="Emphasis"/>
        </w:rPr>
        <w:t>guise of the First Amendment</w:t>
      </w:r>
      <w:r w:rsidRPr="00847047">
        <w:rPr>
          <w:sz w:val="14"/>
        </w:rPr>
        <w:t xml:space="preserve">. The </w:t>
      </w:r>
      <w:r w:rsidRPr="00847047">
        <w:rPr>
          <w:rStyle w:val="StyleUnderline"/>
        </w:rPr>
        <w:t xml:space="preserve">past decades </w:t>
      </w:r>
      <w:r w:rsidRPr="00847047">
        <w:rPr>
          <w:rStyle w:val="StyleUnderline"/>
        </w:rPr>
        <w:lastRenderedPageBreak/>
        <w:t>have witnessed a marked shift in First Amendment law from the protection of disfavored minorities</w:t>
      </w:r>
      <w:r w:rsidRPr="00847047">
        <w:rPr>
          <w:sz w:val="14"/>
        </w:rPr>
        <w:t xml:space="preserve"> against state suppression </w:t>
      </w:r>
      <w:r w:rsidRPr="00847047">
        <w:rPr>
          <w:rStyle w:val="StyleUnderline"/>
        </w:rPr>
        <w:t xml:space="preserve">to the </w:t>
      </w:r>
      <w:r w:rsidRPr="00847047">
        <w:rPr>
          <w:rStyle w:val="Emphasis"/>
        </w:rPr>
        <w:t>insulation of industrial interests</w:t>
      </w:r>
      <w:r w:rsidRPr="00847047">
        <w:rPr>
          <w:rStyle w:val="StyleUnderline"/>
        </w:rPr>
        <w:t xml:space="preserve"> against government regulation</w:t>
      </w:r>
      <w:r w:rsidRPr="00847047">
        <w:rPr>
          <w:sz w:val="14"/>
        </w:rPr>
        <w:t xml:space="preserve">.36 That </w:t>
      </w:r>
      <w:r w:rsidRPr="00847047">
        <w:rPr>
          <w:rStyle w:val="StyleUnderline"/>
        </w:rPr>
        <w:t xml:space="preserve">effort has overlapped </w:t>
      </w:r>
      <w:r w:rsidRPr="00847047">
        <w:rPr>
          <w:rStyle w:val="Emphasis"/>
        </w:rPr>
        <w:t>almost perfectly</w:t>
      </w:r>
      <w:r w:rsidRPr="00847047">
        <w:rPr>
          <w:rStyle w:val="StyleUnderline"/>
        </w:rPr>
        <w:t xml:space="preserve"> with the decline in labor’s power</w:t>
      </w:r>
      <w:r w:rsidRPr="00AC1745">
        <w:rPr>
          <w:sz w:val="14"/>
        </w:rPr>
        <w:t>, whose symbolic harbinger—President Ronald Reagan’s hiring of permanent replacements in the 1981 air traffic controller strike—came just months after the Supreme Court issued a watershed decision on promotional advertising that reflected increasing resistance to the regulation of commercial speech.37 Today, as labor struggles to redefine its role and relevance and to imagine a legal regime more conducive to its political and economic goals,38 empirical evidence suggests that almost half of First Amendment victories benefit business corporations and trade groups challenging unwelcome regulatory interventions.39</w:t>
      </w:r>
    </w:p>
    <w:p w14:paraId="552C0ED3" w14:textId="77777777" w:rsidR="00CE23D2" w:rsidRPr="00AC1745" w:rsidRDefault="00CE23D2" w:rsidP="00CE23D2">
      <w:pPr>
        <w:rPr>
          <w:sz w:val="14"/>
        </w:rPr>
      </w:pPr>
      <w:r w:rsidRPr="00AC1745">
        <w:rPr>
          <w:sz w:val="14"/>
        </w:rPr>
        <w:t xml:space="preserve">This transformation has aptly been labeled </w:t>
      </w:r>
      <w:r w:rsidRPr="006D310A">
        <w:rPr>
          <w:rStyle w:val="StyleUnderline"/>
          <w:highlight w:val="cyan"/>
        </w:rPr>
        <w:t xml:space="preserve">the </w:t>
      </w:r>
      <w:proofErr w:type="spellStart"/>
      <w:r w:rsidRPr="006D310A">
        <w:rPr>
          <w:rStyle w:val="Emphasis"/>
          <w:highlight w:val="cyan"/>
        </w:rPr>
        <w:t>Lochnerization</w:t>
      </w:r>
      <w:proofErr w:type="spellEnd"/>
      <w:r w:rsidRPr="006D310A">
        <w:rPr>
          <w:rStyle w:val="Emphasis"/>
          <w:highlight w:val="cyan"/>
        </w:rPr>
        <w:t xml:space="preserve"> of the First Amendment</w:t>
      </w:r>
      <w:r w:rsidRPr="00AC1745">
        <w:rPr>
          <w:sz w:val="14"/>
        </w:rPr>
        <w:t xml:space="preserve">,40 on the theory that businesses are using the First Amendment to do the work that substantive due process once performed in the era of Lochner v. New York,41 the notorious 1905 Supreme Court case invalidating a New York maximum-hours law for bakers as an infringement of liberty of contract.42 That is, like liberty of contract in the early twentieth century, </w:t>
      </w:r>
      <w:r w:rsidRPr="00132F65">
        <w:rPr>
          <w:rStyle w:val="StyleUnderline"/>
        </w:rPr>
        <w:t xml:space="preserve">the First Amendment is being used today to </w:t>
      </w:r>
      <w:r w:rsidRPr="006D310A">
        <w:rPr>
          <w:rStyle w:val="Emphasis"/>
          <w:highlight w:val="cyan"/>
        </w:rPr>
        <w:t>dismantle</w:t>
      </w:r>
      <w:r w:rsidRPr="00132F65">
        <w:rPr>
          <w:rStyle w:val="Emphasis"/>
        </w:rPr>
        <w:t xml:space="preserve"> burdensome </w:t>
      </w:r>
      <w:r w:rsidRPr="006D310A">
        <w:rPr>
          <w:rStyle w:val="Emphasis"/>
          <w:highlight w:val="cyan"/>
        </w:rPr>
        <w:t>regulatory regimes</w:t>
      </w:r>
      <w:r w:rsidRPr="00AC1745">
        <w:rPr>
          <w:sz w:val="14"/>
        </w:rPr>
        <w:t>.</w:t>
      </w:r>
    </w:p>
    <w:p w14:paraId="164199CF" w14:textId="77777777" w:rsidR="00CE23D2" w:rsidRPr="00AC1745" w:rsidRDefault="00CE23D2" w:rsidP="00CE23D2">
      <w:pPr>
        <w:rPr>
          <w:sz w:val="14"/>
        </w:rPr>
      </w:pPr>
      <w:r w:rsidRPr="00AC1745">
        <w:rPr>
          <w:sz w:val="14"/>
        </w:rPr>
        <w:t xml:space="preserve">The literature characterizes this transformation as a new direction in First Amendment law, but from the standpoint of the interwar coalition that litigated the foundational First Amendment cases, it might better be classified as a course correction. As I have argued elsewhere, the </w:t>
      </w:r>
      <w:proofErr w:type="spellStart"/>
      <w:r w:rsidRPr="00AC1745">
        <w:rPr>
          <w:sz w:val="14"/>
        </w:rPr>
        <w:t>Lochnerization</w:t>
      </w:r>
      <w:proofErr w:type="spellEnd"/>
      <w:r w:rsidRPr="00AC1745">
        <w:rPr>
          <w:sz w:val="14"/>
        </w:rPr>
        <w:t xml:space="preserve"> of the First Amendment began many decades ago. In fact, it began almost the instant that Lochner itself was put to rest. </w:t>
      </w:r>
      <w:r w:rsidRPr="006D310A">
        <w:rPr>
          <w:rStyle w:val="StyleUnderline"/>
          <w:highlight w:val="cyan"/>
        </w:rPr>
        <w:t>Lochner’s anti-regulatory constitutionalism</w:t>
      </w:r>
      <w:r w:rsidRPr="00AC1745">
        <w:rPr>
          <w:sz w:val="14"/>
        </w:rPr>
        <w:t xml:space="preserve"> was embedded in the First Amendment </w:t>
      </w:r>
      <w:proofErr w:type="gramStart"/>
      <w:r w:rsidRPr="00AC1745">
        <w:rPr>
          <w:sz w:val="14"/>
        </w:rPr>
        <w:t>at the moment</w:t>
      </w:r>
      <w:proofErr w:type="gramEnd"/>
      <w:r w:rsidRPr="00AC1745">
        <w:rPr>
          <w:sz w:val="14"/>
        </w:rPr>
        <w:t xml:space="preserve"> that the so-called New Deal settlement was struck. And it </w:t>
      </w:r>
      <w:r w:rsidRPr="006D310A">
        <w:rPr>
          <w:rStyle w:val="StyleUnderline"/>
          <w:highlight w:val="cyan"/>
        </w:rPr>
        <w:t xml:space="preserve">was </w:t>
      </w:r>
      <w:r w:rsidRPr="006D310A">
        <w:rPr>
          <w:rStyle w:val="Emphasis"/>
          <w:highlight w:val="cyan"/>
        </w:rPr>
        <w:t>integrally related</w:t>
      </w:r>
      <w:r w:rsidRPr="00132F65">
        <w:rPr>
          <w:rStyle w:val="StyleUnderline"/>
        </w:rPr>
        <w:t xml:space="preserve"> </w:t>
      </w:r>
      <w:r w:rsidRPr="006D310A">
        <w:rPr>
          <w:rStyle w:val="StyleUnderline"/>
          <w:highlight w:val="cyan"/>
        </w:rPr>
        <w:t>to Progressive</w:t>
      </w:r>
      <w:r w:rsidRPr="00132F65">
        <w:rPr>
          <w:rStyle w:val="StyleUnderline"/>
        </w:rPr>
        <w:t xml:space="preserve"> Era </w:t>
      </w:r>
      <w:r w:rsidRPr="006D310A">
        <w:rPr>
          <w:rStyle w:val="StyleUnderline"/>
          <w:highlight w:val="cyan"/>
        </w:rPr>
        <w:t>labor conflict</w:t>
      </w:r>
      <w:r w:rsidRPr="00AC1745">
        <w:rPr>
          <w:sz w:val="14"/>
        </w:rPr>
        <w:t>.43</w:t>
      </w:r>
    </w:p>
    <w:p w14:paraId="6DB655EA" w14:textId="77777777" w:rsidR="00CE23D2" w:rsidRPr="00847047" w:rsidRDefault="00CE23D2" w:rsidP="00CE23D2">
      <w:pPr>
        <w:rPr>
          <w:sz w:val="14"/>
        </w:rPr>
      </w:pPr>
      <w:r w:rsidRPr="00AC1745">
        <w:rPr>
          <w:sz w:val="14"/>
        </w:rPr>
        <w:t xml:space="preserve">Today, </w:t>
      </w:r>
      <w:r w:rsidRPr="00847047">
        <w:rPr>
          <w:rStyle w:val="StyleUnderline"/>
        </w:rPr>
        <w:t xml:space="preserve">Lochner-era jurisprudence is </w:t>
      </w:r>
      <w:r w:rsidRPr="00847047">
        <w:rPr>
          <w:rStyle w:val="Emphasis"/>
        </w:rPr>
        <w:t>most closely</w:t>
      </w:r>
      <w:r w:rsidRPr="00847047">
        <w:rPr>
          <w:rStyle w:val="StyleUnderline"/>
        </w:rPr>
        <w:t xml:space="preserve"> identified with the cases whose facts resemble Lochner’s: cases, that is, in which state and federal courts </w:t>
      </w:r>
      <w:r w:rsidRPr="00847047">
        <w:rPr>
          <w:rStyle w:val="Emphasis"/>
        </w:rPr>
        <w:t>invalidated legislative efforts</w:t>
      </w:r>
      <w:r w:rsidRPr="00847047">
        <w:rPr>
          <w:rStyle w:val="StyleUnderline"/>
        </w:rPr>
        <w:t xml:space="preserve"> to improve workplace safety or dictate the terms of employment</w:t>
      </w:r>
      <w:r w:rsidRPr="00847047">
        <w:rPr>
          <w:sz w:val="14"/>
        </w:rPr>
        <w:t>. For the early labor movement, however, such decisions represented only one component of a broader judicial hostility to workers’ rights. For example, the Supreme Court’s 1897 decision in Allgeyer v. Louisiana,44 which first read liberty of contract into the Due Process Clause of the Fourteenth Amendment, hamstrung unions as much as or more than progressive legislatures.</w:t>
      </w:r>
    </w:p>
    <w:p w14:paraId="070AE94C" w14:textId="77777777" w:rsidR="00CE23D2" w:rsidRPr="00AC1745" w:rsidRDefault="00CE23D2" w:rsidP="00CE23D2">
      <w:pPr>
        <w:rPr>
          <w:sz w:val="14"/>
        </w:rPr>
      </w:pPr>
      <w:r w:rsidRPr="00847047">
        <w:rPr>
          <w:sz w:val="14"/>
        </w:rPr>
        <w:t xml:space="preserve">During the early decades of the twentieth century, </w:t>
      </w:r>
      <w:r w:rsidRPr="00847047">
        <w:rPr>
          <w:rStyle w:val="StyleUnderline"/>
        </w:rPr>
        <w:t xml:space="preserve">the federal judiciary </w:t>
      </w:r>
      <w:r w:rsidRPr="006D310A">
        <w:rPr>
          <w:rStyle w:val="Emphasis"/>
          <w:highlight w:val="cyan"/>
        </w:rPr>
        <w:t>cabined legislative power to authorize union activity</w:t>
      </w:r>
      <w:r w:rsidRPr="00132F65">
        <w:rPr>
          <w:rStyle w:val="StyleUnderline"/>
        </w:rPr>
        <w:t xml:space="preserve"> </w:t>
      </w:r>
      <w:r w:rsidRPr="006D310A">
        <w:rPr>
          <w:rStyle w:val="StyleUnderline"/>
          <w:highlight w:val="cyan"/>
        </w:rPr>
        <w:t>while expanding</w:t>
      </w:r>
      <w:r w:rsidRPr="00132F65">
        <w:rPr>
          <w:rStyle w:val="StyleUnderline"/>
        </w:rPr>
        <w:t xml:space="preserve"> its own </w:t>
      </w:r>
      <w:r w:rsidRPr="006D310A">
        <w:rPr>
          <w:rStyle w:val="StyleUnderline"/>
          <w:highlight w:val="cyan"/>
        </w:rPr>
        <w:t xml:space="preserve">authority to </w:t>
      </w:r>
      <w:r w:rsidRPr="006D310A">
        <w:rPr>
          <w:rStyle w:val="Emphasis"/>
          <w:highlight w:val="cyan"/>
        </w:rPr>
        <w:t>curtail strikes</w:t>
      </w:r>
      <w:r w:rsidRPr="00132F65">
        <w:rPr>
          <w:rStyle w:val="Emphasis"/>
        </w:rPr>
        <w:t xml:space="preserve"> and boycotts</w:t>
      </w:r>
      <w:r w:rsidRPr="00AC1745">
        <w:rPr>
          <w:sz w:val="14"/>
        </w:rPr>
        <w:t xml:space="preserve">.45 In 1908, the Supreme Court struck down a federal prohibition on anti-union discrimination in the railroad industry for abridging workers’ freedom of contract under the Fifth Amendment.46 In 1915, it extended that holding to the states.47 Relying on “constitutional freedom of contract” under the Fourteenth Amendment,48 it invalidated a state law that made it unlawful for an employer to require an employee to enter into an agreement “not to join or become or remain a member of any labor organization or association, as a condition of such person or persons securing </w:t>
      </w:r>
      <w:r w:rsidRPr="00847047">
        <w:rPr>
          <w:sz w:val="14"/>
        </w:rPr>
        <w:t xml:space="preserve">employment.”49 </w:t>
      </w:r>
      <w:r w:rsidRPr="00847047">
        <w:rPr>
          <w:rStyle w:val="StyleUnderline"/>
        </w:rPr>
        <w:t xml:space="preserve">Rejecting the state’s asserted effort to limit employer “coercion” and to ensure the liberty of workers to join organizations of their choosing, the Court construed the </w:t>
      </w:r>
      <w:r w:rsidRPr="00847047">
        <w:rPr>
          <w:rStyle w:val="Emphasis"/>
        </w:rPr>
        <w:t>targeted yellow-dog contracts</w:t>
      </w:r>
      <w:r w:rsidRPr="00847047">
        <w:rPr>
          <w:rStyle w:val="StyleUnderline"/>
        </w:rPr>
        <w:t xml:space="preserve"> as advancing the right of an employee “to work for whom he will.”</w:t>
      </w:r>
      <w:r w:rsidRPr="00847047">
        <w:rPr>
          <w:sz w:val="14"/>
        </w:rPr>
        <w:t>50 Two years later, it upheld a controversial injunction against the United Mine Workers that encompassed efforts to persuade workers to join the union, because the prospective recruits had exercised their “constitutional rights of personal liberty and private property” by signing yellow-dog contracts.51 And in 1921, the newly appointed chief justice William Howard Taft issued an opinion in Truax v. Corrigan,52 which was castigated by labor for its apparent partiality to employers. Invalidating a state statute that limited the authority of judges to issue injunctions in labor disputes, the majority denounced labor picketing as “moral coercion by illegal annoyance and obstruction</w:t>
      </w:r>
      <w:r w:rsidRPr="00AC1745">
        <w:rPr>
          <w:sz w:val="14"/>
        </w:rPr>
        <w:t>” and concluded that “a law which operates to make lawful such a wrong . . . deprives the owner of the business and the premises of his property without due process.”53</w:t>
      </w:r>
    </w:p>
    <w:p w14:paraId="48A4C2AE" w14:textId="77777777" w:rsidR="00CE23D2" w:rsidRPr="00AC1745" w:rsidRDefault="00CE23D2" w:rsidP="00CE23D2">
      <w:pPr>
        <w:rPr>
          <w:sz w:val="14"/>
        </w:rPr>
      </w:pPr>
      <w:r w:rsidRPr="00AC1745">
        <w:rPr>
          <w:sz w:val="14"/>
        </w:rPr>
        <w:t>Even as the Supreme Court invalidated anti-yellow dog laws for abridging liberty of contract, it denied constitutional protection to labor tactics, including the boycott and the strike. In Gompers v. Buck’s Stove &amp; Range Co.,54 the Court rejected out of hand the notion that the American Federation of Labor’s (AFL’s) “We Don’t Patronize List,” which cataloged employers that the AFL considered “unfair,” was protected First Amendment expression.55 As a spokesperson for the National Association of Manufacturers (NAM) explained, it was every bit as legitimate “to enjoin the use of [a man’s] hands or his feet or his head to do some unlawful thing” as it was “to use the injunction in connection with the use of the tongue.”56</w:t>
      </w:r>
    </w:p>
    <w:p w14:paraId="73CD5E48" w14:textId="77777777" w:rsidR="00CE23D2" w:rsidRPr="00AC1745" w:rsidRDefault="00CE23D2" w:rsidP="00CE23D2">
      <w:pPr>
        <w:rPr>
          <w:sz w:val="14"/>
        </w:rPr>
      </w:pPr>
      <w:r w:rsidRPr="00AC1745">
        <w:rPr>
          <w:sz w:val="14"/>
        </w:rPr>
        <w:t>The same reasoning undergirded the Taft Court’s decisions during the 1920s. In 1926, three years after invalidating a state compulsory arbitration statute for unduly burdening businesses,57 the Court upheld the criminal conviction of a union officer under the same law for engaging in a strike.58 The majority opinion decisively rejected labor’s attempt to ground the right to strike in either the common law or the Constitution.59 Indeed, according to the courts, laws prohibiting strikes and boycotts served rather than impeded personal liberty. “The labor unions and [their] officers,” reflected a lower court in Buck’s Stove, “meddle into a member’s daily affairs deeper than does the law; restrict him in matters that the law leaves free.”60</w:t>
      </w:r>
    </w:p>
    <w:p w14:paraId="28A6DE87" w14:textId="77777777" w:rsidR="00CE23D2" w:rsidRPr="00AC1745" w:rsidRDefault="00CE23D2" w:rsidP="00CE23D2">
      <w:pPr>
        <w:rPr>
          <w:sz w:val="14"/>
        </w:rPr>
      </w:pPr>
      <w:r w:rsidRPr="00AC1745">
        <w:rPr>
          <w:sz w:val="14"/>
        </w:rPr>
        <w:t xml:space="preserve">In the face of such decisions, </w:t>
      </w:r>
      <w:r w:rsidRPr="00132F65">
        <w:rPr>
          <w:rStyle w:val="StyleUnderline"/>
        </w:rPr>
        <w:t xml:space="preserve">labor leaders and their allies charged the courts with </w:t>
      </w:r>
      <w:r w:rsidRPr="00132F65">
        <w:rPr>
          <w:rStyle w:val="Emphasis"/>
        </w:rPr>
        <w:t>hypocrisy</w:t>
      </w:r>
      <w:r w:rsidRPr="00AC1745">
        <w:rPr>
          <w:sz w:val="14"/>
        </w:rPr>
        <w:t xml:space="preserve">.61 Increasingly, </w:t>
      </w:r>
      <w:r w:rsidRPr="00132F65">
        <w:rPr>
          <w:rStyle w:val="StyleUnderline"/>
        </w:rPr>
        <w:t xml:space="preserve">they accused </w:t>
      </w:r>
      <w:r w:rsidRPr="006D310A">
        <w:rPr>
          <w:rStyle w:val="StyleUnderline"/>
          <w:highlight w:val="cyan"/>
        </w:rPr>
        <w:t>the judiciary</w:t>
      </w:r>
      <w:r w:rsidRPr="00132F65">
        <w:rPr>
          <w:rStyle w:val="StyleUnderline"/>
        </w:rPr>
        <w:t xml:space="preserve"> of </w:t>
      </w:r>
      <w:r w:rsidRPr="006D310A">
        <w:rPr>
          <w:rStyle w:val="StyleUnderline"/>
          <w:highlight w:val="cyan"/>
        </w:rPr>
        <w:t>erect</w:t>
      </w:r>
      <w:r w:rsidRPr="00132F65">
        <w:rPr>
          <w:rStyle w:val="StyleUnderline"/>
        </w:rPr>
        <w:t xml:space="preserve">ing </w:t>
      </w:r>
      <w:r w:rsidRPr="006D310A">
        <w:rPr>
          <w:rStyle w:val="StyleUnderline"/>
          <w:highlight w:val="cyan"/>
        </w:rPr>
        <w:t>a labor law regime</w:t>
      </w:r>
      <w:r w:rsidRPr="00132F65">
        <w:rPr>
          <w:rStyle w:val="StyleUnderline"/>
        </w:rPr>
        <w:t xml:space="preserve"> best </w:t>
      </w:r>
      <w:r w:rsidRPr="006D310A">
        <w:rPr>
          <w:rStyle w:val="StyleUnderline"/>
          <w:highlight w:val="cyan"/>
        </w:rPr>
        <w:t>characterized as “</w:t>
      </w:r>
      <w:r w:rsidRPr="006D310A">
        <w:rPr>
          <w:rStyle w:val="Emphasis"/>
          <w:highlight w:val="cyan"/>
        </w:rPr>
        <w:t>Heads, I win; Tails, you lose</w:t>
      </w:r>
      <w:r w:rsidRPr="00132F65">
        <w:rPr>
          <w:rStyle w:val="StyleUnderline"/>
        </w:rPr>
        <w:t>.”</w:t>
      </w:r>
      <w:r w:rsidRPr="00AC1745">
        <w:rPr>
          <w:sz w:val="14"/>
        </w:rPr>
        <w:t xml:space="preserve">62 During the 1910s, progressives launched a frontal assault on the courts, along with common law legalism and constitutionalism.63 Mainstream lawyers and politicians introduced various proposals to curb judicial overreaching, and many states enacted provisions for the democratic recall of judges. Concerns about </w:t>
      </w:r>
      <w:r w:rsidRPr="00AC1745">
        <w:rPr>
          <w:sz w:val="14"/>
        </w:rPr>
        <w:lastRenderedPageBreak/>
        <w:t>the courts were sufficiently pervasive that former president Theodore Roosevelt, campaigning for a return to the White House on the Progressive Party ticket, promoted the “recall of judicial decisions” and pronounced it “absolutely necessary for the people themselves to take control of the interpretation of the constitution.”64 Even some conservatives fretted that the judiciary’s fiercely antilabor jurisprudence was straining popular confidence in the courts and “endanger[</w:t>
      </w:r>
      <w:proofErr w:type="spellStart"/>
      <w:r w:rsidRPr="00AC1745">
        <w:rPr>
          <w:sz w:val="14"/>
        </w:rPr>
        <w:t>ing</w:t>
      </w:r>
      <w:proofErr w:type="spellEnd"/>
      <w:r w:rsidRPr="00AC1745">
        <w:rPr>
          <w:sz w:val="14"/>
        </w:rPr>
        <w:t>] imbedded political and constitutional traditions of due process,” along with the American commitment to rule of law.65</w:t>
      </w:r>
    </w:p>
    <w:p w14:paraId="24B3A9F3" w14:textId="77777777" w:rsidR="00CE23D2" w:rsidRPr="00AC1745" w:rsidRDefault="00CE23D2" w:rsidP="00CE23D2">
      <w:pPr>
        <w:rPr>
          <w:sz w:val="14"/>
        </w:rPr>
      </w:pPr>
      <w:r w:rsidRPr="00AC1745">
        <w:rPr>
          <w:sz w:val="14"/>
        </w:rPr>
        <w:t>The campaign to curtail judicial power flagged during the 1920s, when a combination of economic prosperity and state-sanctioned antilabor offensives dampened union influence. In 1924, the plank of the Progressive Party platform urging abolition of “the tyranny and usurpation of the courts, including the practice of nullifying legislation in conflict with the political, social or economic theories of the judges,” found few supporters outside labor circles.66 But within a decade, judicial inflexibility in the face of the Great Depression made demands for reform more urgent than ever. Notably, a reinvigorated labor movement was instrumental in reviving the attack on Lochner-era constitutionalism.67 After all, in the face of rising labor militancy, a decisive congressional majority passed the NLRA in 1935.68 As violent strikes roiled the nation, the statute aimed to improve economic conditions and reduce labor unrest by legitimating union activity.69 Yet business groups actively advised their members to disregard their obligations to bargain with unions under the NLRA, on the theory that the Supreme Court was certain to consider it an unconstitutional incursion on the property rights of employers and an unconstitutional interference with the liberty of antiunion employees.70</w:t>
      </w:r>
    </w:p>
    <w:p w14:paraId="1B8B9F01" w14:textId="77777777" w:rsidR="00CE23D2" w:rsidRPr="00AC1745" w:rsidRDefault="00CE23D2" w:rsidP="00CE23D2">
      <w:pPr>
        <w:rPr>
          <w:sz w:val="14"/>
        </w:rPr>
      </w:pPr>
      <w:r w:rsidRPr="00AC1745">
        <w:rPr>
          <w:sz w:val="14"/>
        </w:rPr>
        <w:t>By the mid-1930s, of course, the very future of judicial review was in jeopardy. President Franklin Roosevelt’s much maligned Court-packing plan met political resistance for its disingenuous reliance on strained judicial resources and its perceived aggrandizement of executive, in place of judicial, power.71 Other proposals, however, had ample support. And many of them, including calls to abolish judicial review by constitutional amendment, promised far greater inroads on judicial authority. In congressional hearings on the Court-packing plan and in impassioned public debate over the future of the courts, the judiciary’s mistreatment of organized labor played an outsize role. To unions, victory in their decades-long battle against Lochner-era constitutionalism at last appeared within reach.</w:t>
      </w:r>
    </w:p>
    <w:p w14:paraId="565FA707" w14:textId="77777777" w:rsidR="00CE23D2" w:rsidRPr="00AC1745" w:rsidRDefault="00CE23D2" w:rsidP="00CE23D2">
      <w:pPr>
        <w:rPr>
          <w:sz w:val="14"/>
        </w:rPr>
      </w:pPr>
      <w:r w:rsidRPr="00AC1745">
        <w:rPr>
          <w:sz w:val="14"/>
        </w:rPr>
        <w:t>III. From the Right to Strike to the Right to Work</w:t>
      </w:r>
    </w:p>
    <w:p w14:paraId="2E97A431" w14:textId="77777777" w:rsidR="00CE23D2" w:rsidRPr="00AC1745" w:rsidRDefault="00CE23D2" w:rsidP="00CE23D2">
      <w:pPr>
        <w:rPr>
          <w:sz w:val="14"/>
        </w:rPr>
      </w:pPr>
      <w:r w:rsidRPr="00AC1745">
        <w:rPr>
          <w:sz w:val="14"/>
        </w:rPr>
        <w:t xml:space="preserve">As events unfolded, court-curbing measures proved unnecessary, because in the spring of 1937 the Supreme Court unexpectedly changed course. Ever since the Supreme Court handed them down, its decisions in West Coast Hotel v. Parrish72 and NLRB v. Jones &amp; Laughlin Steel Corp.73 have been described as the opening shots of a revolution in constitutional law.74 </w:t>
      </w:r>
      <w:r w:rsidRPr="0076012A">
        <w:rPr>
          <w:rStyle w:val="StyleUnderline"/>
        </w:rPr>
        <w:t xml:space="preserve">As future Supreme Court justice Robert H. Jackson observed, the “avalanche of victories” issued that spring—which constituted “a legal revolution, as real and meaningful as any ever fought on a field of battle”—“were the </w:t>
      </w:r>
      <w:r w:rsidRPr="0076012A">
        <w:rPr>
          <w:rStyle w:val="Emphasis"/>
        </w:rPr>
        <w:t>greatest days in labor’s legal history</w:t>
      </w:r>
      <w:r w:rsidRPr="0076012A">
        <w:rPr>
          <w:rStyle w:val="StyleUnderline"/>
        </w:rPr>
        <w:t>.”75 In accepting the constitutionality of minimum wage laws and subsequently of federal labor law, the Supreme Court definitively abandoned its reliance on constitutional liberty and property rights</w:t>
      </w:r>
      <w:r w:rsidRPr="00AC1745">
        <w:rPr>
          <w:sz w:val="14"/>
        </w:rPr>
        <w:t xml:space="preserve"> (along with the Commerce Clause) and signaled a new deference to government regulation of the economy.</w:t>
      </w:r>
    </w:p>
    <w:p w14:paraId="0A82ADD1" w14:textId="77777777" w:rsidR="00CE23D2" w:rsidRPr="00AC1745" w:rsidRDefault="00CE23D2" w:rsidP="00CE23D2">
      <w:pPr>
        <w:rPr>
          <w:sz w:val="14"/>
        </w:rPr>
      </w:pPr>
      <w:r w:rsidRPr="00AC1745">
        <w:rPr>
          <w:sz w:val="14"/>
        </w:rPr>
        <w:t>The esteemed constitutional scholar Edward S. Corwin was among the first commentators to characterize the 1937 decisions as revolutionary, a label he grounded in the Supreme Court’s abandonment of its laissez-faire conception of “liberty.”76 That is, what made the decisions “so radical” and “so altogether dramatic” was their reconceptualization of liberty “as something that may be infringed by other forces as well as by those of government; indeed, something that may require the positive intervention of government against those other forces.”77 To be sure, the Court did not identify this new form of liberty as an independent constitutional right. Even after 1937, neither theorists nor advocates ordinarily argued that state assistance for organized labor was constitutionally compelled. Still, Corwin’s insight would prove crucial in interpreting the NLRA and in deflecting subsequent constitutional attacks on the statutory framework.</w:t>
      </w:r>
    </w:p>
    <w:p w14:paraId="5252DF60" w14:textId="77777777" w:rsidR="00CE23D2" w:rsidRPr="00AC1745" w:rsidRDefault="00CE23D2" w:rsidP="00CE23D2">
      <w:pPr>
        <w:rPr>
          <w:sz w:val="14"/>
        </w:rPr>
      </w:pPr>
      <w:r w:rsidRPr="00AC1745">
        <w:rPr>
          <w:sz w:val="14"/>
        </w:rPr>
        <w:t xml:space="preserve">Looking forward, however, the late 1930s constitutional moment was even more revolutionary than Corwin anticipated. The New Deal Supreme Court did not stop at stripping employers of their Lochner-era liberty and property rights. Even </w:t>
      </w:r>
      <w:r w:rsidRPr="006D310A">
        <w:rPr>
          <w:rStyle w:val="StyleUnderline"/>
          <w:highlight w:val="cyan"/>
        </w:rPr>
        <w:t>as it</w:t>
      </w:r>
      <w:r w:rsidRPr="0076012A">
        <w:rPr>
          <w:rStyle w:val="StyleUnderline"/>
        </w:rPr>
        <w:t xml:space="preserve"> </w:t>
      </w:r>
      <w:r w:rsidRPr="006D310A">
        <w:rPr>
          <w:rStyle w:val="StyleUnderline"/>
          <w:highlight w:val="cyan"/>
        </w:rPr>
        <w:t>wrote</w:t>
      </w:r>
      <w:r w:rsidRPr="0076012A">
        <w:rPr>
          <w:rStyle w:val="StyleUnderline"/>
        </w:rPr>
        <w:t xml:space="preserve"> employers’ </w:t>
      </w:r>
      <w:r w:rsidRPr="006D310A">
        <w:rPr>
          <w:rStyle w:val="StyleUnderline"/>
          <w:highlight w:val="cyan"/>
        </w:rPr>
        <w:t>antiunion appeals</w:t>
      </w:r>
      <w:r w:rsidRPr="0076012A">
        <w:rPr>
          <w:rStyle w:val="StyleUnderline"/>
        </w:rPr>
        <w:t xml:space="preserve"> to freedom of contract </w:t>
      </w:r>
      <w:r w:rsidRPr="006D310A">
        <w:rPr>
          <w:rStyle w:val="StyleUnderline"/>
          <w:highlight w:val="cyan"/>
        </w:rPr>
        <w:t>out</w:t>
      </w:r>
      <w:r w:rsidRPr="0076012A">
        <w:rPr>
          <w:rStyle w:val="StyleUnderline"/>
        </w:rPr>
        <w:t xml:space="preserve"> of the Constitution, </w:t>
      </w:r>
      <w:r w:rsidRPr="006D310A">
        <w:rPr>
          <w:rStyle w:val="StyleUnderline"/>
          <w:highlight w:val="cyan"/>
        </w:rPr>
        <w:t>it wrote First Amendment protection for labor</w:t>
      </w:r>
      <w:r w:rsidRPr="0076012A">
        <w:rPr>
          <w:rStyle w:val="StyleUnderline"/>
        </w:rPr>
        <w:t xml:space="preserve">’s most powerful tactics </w:t>
      </w:r>
      <w:r w:rsidRPr="006D310A">
        <w:rPr>
          <w:rStyle w:val="StyleUnderline"/>
          <w:highlight w:val="cyan"/>
        </w:rPr>
        <w:t>in</w:t>
      </w:r>
      <w:r w:rsidRPr="00AC1745">
        <w:rPr>
          <w:sz w:val="14"/>
        </w:rPr>
        <w:t>.</w:t>
      </w:r>
    </w:p>
    <w:p w14:paraId="50504568" w14:textId="77777777" w:rsidR="00CE23D2" w:rsidRPr="00AC1745" w:rsidRDefault="00CE23D2" w:rsidP="00CE23D2">
      <w:pPr>
        <w:rPr>
          <w:sz w:val="14"/>
        </w:rPr>
      </w:pPr>
      <w:r w:rsidRPr="00AC1745">
        <w:rPr>
          <w:sz w:val="14"/>
        </w:rPr>
        <w:t xml:space="preserve">In its famous fourth footnote in United States v. Carolene Products Co.,78 </w:t>
      </w:r>
      <w:r w:rsidRPr="0076012A">
        <w:rPr>
          <w:rStyle w:val="StyleUnderline"/>
        </w:rPr>
        <w:t>the Supreme Court flagged an exception to its new, hands-off approach to constitutional interpretation: it would continue to subject laws to exacting judicial scrutiny where they burdened the rights of minorities or infringed freedom of speech</w:t>
      </w:r>
      <w:r w:rsidRPr="00AC1745">
        <w:rPr>
          <w:sz w:val="14"/>
        </w:rPr>
        <w:t xml:space="preserve">.79 Although it is typically regarded as a subsequent development, the move to reclassify traditionally economic transactions as expressive ones was part and parcel of the new constitutional regime. In fact, </w:t>
      </w:r>
      <w:r w:rsidRPr="0076012A">
        <w:rPr>
          <w:rStyle w:val="StyleUnderline"/>
        </w:rPr>
        <w:t>the lawyers and litigants who championed free speech in the years before Carolene Products were concerned above all with protecting labor’s rights</w:t>
      </w:r>
      <w:r w:rsidRPr="00AC1745">
        <w:rPr>
          <w:sz w:val="14"/>
        </w:rPr>
        <w:t>.80 The American Civil Liberties Union (</w:t>
      </w:r>
      <w:r w:rsidRPr="0076012A">
        <w:rPr>
          <w:rStyle w:val="StyleUnderline"/>
        </w:rPr>
        <w:t>ACLU</w:t>
      </w:r>
      <w:r w:rsidRPr="00AC1745">
        <w:rPr>
          <w:sz w:val="14"/>
        </w:rPr>
        <w:t xml:space="preserve">), which unabashedly described itself as a partisan of labor in its founding documents,81 </w:t>
      </w:r>
      <w:r w:rsidRPr="0076012A">
        <w:rPr>
          <w:rStyle w:val="StyleUnderline"/>
        </w:rPr>
        <w:t>promoted what it called a “right of agitation”:</w:t>
      </w:r>
      <w:r w:rsidRPr="00AC1745">
        <w:rPr>
          <w:sz w:val="14"/>
        </w:rPr>
        <w:t xml:space="preserve"> a right of workers to picket, boycott, and strike.82 Despite deep ambivalence and even antipathy to constitutional rights based claims among the organization’s early leadership,83 </w:t>
      </w:r>
      <w:r w:rsidRPr="0076012A">
        <w:rPr>
          <w:rStyle w:val="StyleUnderline"/>
        </w:rPr>
        <w:t xml:space="preserve">much of the </w:t>
      </w:r>
      <w:r w:rsidRPr="006D310A">
        <w:rPr>
          <w:rStyle w:val="StyleUnderline"/>
          <w:highlight w:val="cyan"/>
        </w:rPr>
        <w:t>ACLU’s</w:t>
      </w:r>
      <w:r w:rsidRPr="0076012A">
        <w:rPr>
          <w:rStyle w:val="StyleUnderline"/>
        </w:rPr>
        <w:t xml:space="preserve"> interwar </w:t>
      </w:r>
      <w:r w:rsidRPr="006449F1">
        <w:rPr>
          <w:rStyle w:val="StyleUnderline"/>
        </w:rPr>
        <w:t>litigation strategy was meant to make its</w:t>
      </w:r>
      <w:r w:rsidRPr="0076012A">
        <w:rPr>
          <w:rStyle w:val="StyleUnderline"/>
        </w:rPr>
        <w:t xml:space="preserve"> </w:t>
      </w:r>
      <w:r w:rsidRPr="006D310A">
        <w:rPr>
          <w:rStyle w:val="StyleUnderline"/>
          <w:highlight w:val="cyan"/>
        </w:rPr>
        <w:t>prolabor agenda</w:t>
      </w:r>
      <w:r w:rsidRPr="006449F1">
        <w:rPr>
          <w:rStyle w:val="StyleUnderline"/>
        </w:rPr>
        <w:t xml:space="preserve"> palatable</w:t>
      </w:r>
      <w:r w:rsidRPr="0076012A">
        <w:rPr>
          <w:rStyle w:val="StyleUnderline"/>
        </w:rPr>
        <w:t xml:space="preserve"> to the courts</w:t>
      </w:r>
      <w:r w:rsidRPr="00AC1745">
        <w:rPr>
          <w:sz w:val="14"/>
        </w:rPr>
        <w:t xml:space="preserve">. Over the objections of labor movement allies who regarded the judiciary as an inevitable abettor of industrial interests, </w:t>
      </w:r>
      <w:r w:rsidRPr="006449F1">
        <w:rPr>
          <w:rStyle w:val="StyleUnderline"/>
        </w:rPr>
        <w:t xml:space="preserve">the ACLU </w:t>
      </w:r>
      <w:r w:rsidRPr="006D310A">
        <w:rPr>
          <w:rStyle w:val="Emphasis"/>
          <w:highlight w:val="cyan"/>
        </w:rPr>
        <w:t>stubbornly invited</w:t>
      </w:r>
      <w:r w:rsidRPr="006449F1">
        <w:rPr>
          <w:rStyle w:val="StyleUnderline"/>
        </w:rPr>
        <w:t xml:space="preserve"> the </w:t>
      </w:r>
      <w:r w:rsidRPr="006D310A">
        <w:rPr>
          <w:rStyle w:val="StyleUnderline"/>
          <w:highlight w:val="cyan"/>
        </w:rPr>
        <w:t>courts to expand First Amendment protection of labor picketing</w:t>
      </w:r>
      <w:r w:rsidRPr="006449F1">
        <w:rPr>
          <w:rStyle w:val="StyleUnderline"/>
        </w:rPr>
        <w:t>.</w:t>
      </w:r>
      <w:r w:rsidRPr="00AC1745">
        <w:rPr>
          <w:sz w:val="14"/>
        </w:rPr>
        <w:t xml:space="preserve"> Although it often emphasized more anodyne pursuits—including its campaigns for academic and artistic freedom—its overarching objective was to render workers’ concerted activity a constitutional right.84 And particularly after the </w:t>
      </w:r>
      <w:proofErr w:type="gramStart"/>
      <w:r w:rsidRPr="00AC1745">
        <w:rPr>
          <w:sz w:val="14"/>
        </w:rPr>
        <w:t>Supreme Court’s spring</w:t>
      </w:r>
      <w:proofErr w:type="gramEnd"/>
      <w:r w:rsidRPr="00AC1745">
        <w:rPr>
          <w:sz w:val="14"/>
        </w:rPr>
        <w:t xml:space="preserve"> 1937 decisions blunted substantive due process as an antilabor tool, </w:t>
      </w:r>
      <w:r w:rsidRPr="006449F1">
        <w:rPr>
          <w:rStyle w:val="StyleUnderline"/>
        </w:rPr>
        <w:t>the First Amendment strategy found friendly reception among labor leaders and their New Deal supporters</w:t>
      </w:r>
      <w:r w:rsidRPr="00AC1745">
        <w:rPr>
          <w:sz w:val="14"/>
        </w:rPr>
        <w:t>.</w:t>
      </w:r>
    </w:p>
    <w:p w14:paraId="32839753" w14:textId="77777777" w:rsidR="00CE23D2" w:rsidRPr="00847047" w:rsidRDefault="00CE23D2" w:rsidP="00CE23D2">
      <w:pPr>
        <w:rPr>
          <w:sz w:val="14"/>
        </w:rPr>
      </w:pPr>
      <w:r w:rsidRPr="00AC1745">
        <w:rPr>
          <w:sz w:val="14"/>
        </w:rPr>
        <w:lastRenderedPageBreak/>
        <w:t xml:space="preserve">It is a largely forgotten feature of constitutional history that </w:t>
      </w:r>
      <w:r w:rsidRPr="006449F1">
        <w:rPr>
          <w:rStyle w:val="StyleUnderline"/>
        </w:rPr>
        <w:t xml:space="preserve">this labor vision of the First Amendment </w:t>
      </w:r>
      <w:r w:rsidRPr="006449F1">
        <w:rPr>
          <w:rStyle w:val="Emphasis"/>
        </w:rPr>
        <w:t>briefly prevailed</w:t>
      </w:r>
      <w:r w:rsidRPr="00AC1745">
        <w:rPr>
          <w:sz w:val="14"/>
        </w:rPr>
        <w:t xml:space="preserve">. Today, the notion of a right to strike, picket, and boycott independent of any regulatory regime seems fanciful. But amid the industrial unrest of the 1930s, a wide range of civil liberties advocates within and outside government believed that protecting workers’ collective rights would stave off the more extreme violence associated with labor struggles abroad.85 Moreover, </w:t>
      </w:r>
      <w:r w:rsidRPr="006449F1">
        <w:rPr>
          <w:rStyle w:val="StyleUnderline"/>
        </w:rPr>
        <w:t>few issues seemed more central than labor to the democratic concerns of the First Amendment</w:t>
      </w:r>
      <w:r w:rsidRPr="00AC1745">
        <w:rPr>
          <w:sz w:val="14"/>
        </w:rPr>
        <w:t xml:space="preserve">.86 In Jones &amp; Laughlin Steel, Chief Justice Charles Evans Hughes called the right of workers to organize a “fundamental right.”87 The following month, Justice Louis Brandeis issued an opinion in Senn v. Tile Layers Protection Union.88 In upholding a Wisconsin statute that authorized labor picketing, Brandeis explained that union members were entitled to publicize the facts of a labor dispute because “freedom of speech is guaranteed by the federal Constitution.”89 And the first case to invoke the speech-protective theory of footnote four of Carolene Products was a 1940 labor case, Thornhill v. Alabama,90 in which Justice Frank Murphy upheld the right to picket as an expression of ideas.91 “Free discussion concerning the conditions in industry and the causes of labor disputes appears to us indispensable to the effective and intelligent use of the processes of popular government to shape the destiny of modern industrial society,” Murphy reasoned.92 Thornhill’s companion case, Carlson v. California,93 added that the “liberty of communication” protected by the First Amendment also included the peaceful dissemination of “the facts of a labor dispute . . . by pamphlet, by word of mouth or by banner.”94 Although these cases are relegated to footnotes in most contemporary constitutional law casebooks, they were considered monumental in their time. Lee Pressman, the erstwhile anti-judiciary general counsel of the Congress of Industrial Organizations (CIO) who argued Carlson in the Supreme Court, expressed increasing confidence in the argument that “labor action is nothing more or less than the exercise of constitutional rights.”95 It is no wonder that in 1941, Herbert Wechsler adjudged the Supreme Court’s decision incorporating the Free Exercise Clause of the First Amendment to be </w:t>
      </w:r>
      <w:r w:rsidRPr="00847047">
        <w:rPr>
          <w:sz w:val="14"/>
        </w:rPr>
        <w:t>far less important than the labor picketing cases, to which he attributed “major significance.”96</w:t>
      </w:r>
    </w:p>
    <w:p w14:paraId="7D511E3F" w14:textId="77777777" w:rsidR="00CE23D2" w:rsidRPr="00AC1745" w:rsidRDefault="00CE23D2" w:rsidP="00CE23D2">
      <w:pPr>
        <w:rPr>
          <w:sz w:val="14"/>
        </w:rPr>
      </w:pPr>
      <w:r w:rsidRPr="00847047">
        <w:rPr>
          <w:sz w:val="14"/>
        </w:rPr>
        <w:t xml:space="preserve">In many respects, </w:t>
      </w:r>
      <w:r w:rsidRPr="00847047">
        <w:rPr>
          <w:rStyle w:val="StyleUnderline"/>
        </w:rPr>
        <w:t xml:space="preserve">the First Amendment strategy for advancing labor’s rights was a </w:t>
      </w:r>
      <w:r w:rsidRPr="00847047">
        <w:rPr>
          <w:rStyle w:val="Emphasis"/>
        </w:rPr>
        <w:t>risky</w:t>
      </w:r>
      <w:r w:rsidRPr="00847047">
        <w:rPr>
          <w:sz w:val="14"/>
        </w:rPr>
        <w:t xml:space="preserve"> one. As labor and industry both understood, </w:t>
      </w:r>
      <w:r w:rsidRPr="00847047">
        <w:rPr>
          <w:rStyle w:val="StyleUnderline"/>
        </w:rPr>
        <w:t xml:space="preserve">there were </w:t>
      </w:r>
      <w:r w:rsidRPr="00847047">
        <w:rPr>
          <w:rStyle w:val="Emphasis"/>
        </w:rPr>
        <w:t>deep affinities</w:t>
      </w:r>
      <w:r w:rsidRPr="00847047">
        <w:rPr>
          <w:rStyle w:val="StyleUnderline"/>
        </w:rPr>
        <w:t xml:space="preserve"> between the effort to secure constitutional protection for workers’ concerted activity and business leaders’ appeal to </w:t>
      </w:r>
      <w:r w:rsidRPr="00847047">
        <w:rPr>
          <w:rStyle w:val="Emphasis"/>
        </w:rPr>
        <w:t>liberty of contract</w:t>
      </w:r>
      <w:r w:rsidRPr="00847047">
        <w:rPr>
          <w:sz w:val="14"/>
        </w:rPr>
        <w:t xml:space="preserve">.97 In fact, </w:t>
      </w:r>
      <w:r w:rsidRPr="00847047">
        <w:rPr>
          <w:rStyle w:val="StyleUnderline"/>
        </w:rPr>
        <w:t xml:space="preserve">the ACLU secured conservative support for free speech on precisely that basis, and the </w:t>
      </w:r>
      <w:r w:rsidRPr="00847047">
        <w:rPr>
          <w:rStyle w:val="Emphasis"/>
        </w:rPr>
        <w:t>unlikely coalition</w:t>
      </w:r>
      <w:r w:rsidRPr="00847047">
        <w:rPr>
          <w:rStyle w:val="StyleUnderline"/>
        </w:rPr>
        <w:t xml:space="preserve"> that resulted was </w:t>
      </w:r>
      <w:r w:rsidRPr="00847047">
        <w:rPr>
          <w:rStyle w:val="Emphasis"/>
        </w:rPr>
        <w:t>instrumental</w:t>
      </w:r>
      <w:r w:rsidRPr="00847047">
        <w:rPr>
          <w:rStyle w:val="StyleUnderline"/>
        </w:rPr>
        <w:t xml:space="preserve"> in persuading the courts to expand the scope of protected First Amendment activity</w:t>
      </w:r>
      <w:r w:rsidRPr="00847047">
        <w:rPr>
          <w:sz w:val="14"/>
        </w:rPr>
        <w:t>. For example, in the run-up to the Court-packing plan, the American Bar Association concluded that the best way to preserve judicial review from democratic curtailment was to persuade the public of the importance of the handful of civil liberties victories that the ACLU had litigated and the ABA had long opposed.98 The ABA’s civil liberties campaign did not forestall the Supreme Court’s spring</w:t>
      </w:r>
      <w:r w:rsidRPr="00AC1745">
        <w:rPr>
          <w:sz w:val="14"/>
        </w:rPr>
        <w:t xml:space="preserve"> 1937 decisions, which the organization’s next president decried as “the most devastating destruction of constitutional limitations upon Federal power.”99 Still, the civil liberties campaign helped to improve the bar’s negative reputation. And the positive publicity—coupled with the swift realization that after the demise of Lochner-era liberty, civil liberties protections might provide an alternative basis for constitutional argumentation when “the rights denied or the privacy invaded were those of the business corporation”—led the ABA to create a new Committee on the Bill of Rights in 1938.100 Among that committee’s first tasks was to submit an amicus brief in a foundational First Amendment labor case, Hague v. Committee for Industrial Organization.101 The brief proved to be a public relations triumph, and the ABA believed that it exerted considerable influence on the Court.102</w:t>
      </w:r>
    </w:p>
    <w:p w14:paraId="2C024196" w14:textId="77777777" w:rsidR="00CE23D2" w:rsidRPr="00AC1745" w:rsidRDefault="00CE23D2" w:rsidP="00CE23D2">
      <w:pPr>
        <w:rPr>
          <w:sz w:val="14"/>
        </w:rPr>
      </w:pPr>
      <w:r w:rsidRPr="00AC1745">
        <w:rPr>
          <w:sz w:val="14"/>
        </w:rPr>
        <w:t>The new fondness for free speech quickly extended from conservative lawyers to their corporate clients. Although media advocates had long defended their business practices as extensions of the freedom of the press, other pre-New Deal industrialists were content to rest on their property rights, and they typically impugned free speech claims for their subversive potential. But the Great Depression eroded the old allure of private property as the anchor of American freedom, and so, increasingly, businesses began to denounce government regulatory efforts as infringements of First Amendment freedoms instead. By the end of the 1930s, the pamphlets and public addresses of the National Association of Manufacturers and Chamber of Commerce of the United States were rife with references to the First Amendment. After all, Justice Brandeis’s decision in Senn had compared labor picketing to advertising, implicitly “invest[</w:t>
      </w:r>
      <w:proofErr w:type="spellStart"/>
      <w:r w:rsidRPr="00AC1745">
        <w:rPr>
          <w:sz w:val="14"/>
        </w:rPr>
        <w:t>ing</w:t>
      </w:r>
      <w:proofErr w:type="spellEnd"/>
      <w:r w:rsidRPr="00AC1745">
        <w:rPr>
          <w:sz w:val="14"/>
        </w:rPr>
        <w:t>] both types of publicity pressures with the dignity of freedom of speech.”103</w:t>
      </w:r>
    </w:p>
    <w:p w14:paraId="6D9AE424" w14:textId="77777777" w:rsidR="00CE23D2" w:rsidRPr="00AC1745" w:rsidRDefault="00CE23D2" w:rsidP="00CE23D2">
      <w:pPr>
        <w:rPr>
          <w:sz w:val="14"/>
        </w:rPr>
      </w:pPr>
      <w:r w:rsidRPr="00AC1745">
        <w:rPr>
          <w:sz w:val="14"/>
        </w:rPr>
        <w:t xml:space="preserve">The shift was swift and sweeping. In 1938, the NAM defended its anti-New Deal lobbying as an exercise of free expression.104 Just months after Thornhill was decided, the Chamber of Commerce highlighted the potential benefits of constitutional protection for commercial speech.105 Above all, conservatives hoped that the First Amendment might chip away at Congress’s newly validated protections for organized labor. At the end of the decade, corporate lawyers and business groups denounced the National Labor Relations Board (NLRB) for preventing the Ford Motor Company from distributing antiunion literature to its employees.106 What the agency characterized as an exercise of coercive interference with the right to organize, Ford’s lawyers and supporters deemed an unlawful incursion on free expression. And the ACLU, concerned that any abrogation of free expression </w:t>
      </w:r>
      <w:proofErr w:type="gramStart"/>
      <w:r w:rsidRPr="00AC1745">
        <w:rPr>
          <w:sz w:val="14"/>
        </w:rPr>
        <w:t>on the basis of</w:t>
      </w:r>
      <w:proofErr w:type="gramEnd"/>
      <w:r w:rsidRPr="00AC1745">
        <w:rPr>
          <w:sz w:val="14"/>
        </w:rPr>
        <w:t xml:space="preserve"> economic coercion would undermine First Amendment protection for the right to strike, joined business groups in chastising the NLRB for its abridgment of free speech.</w:t>
      </w:r>
    </w:p>
    <w:p w14:paraId="6A2F324F" w14:textId="77777777" w:rsidR="00CE23D2" w:rsidRPr="00AC1745" w:rsidRDefault="00CE23D2" w:rsidP="00CE23D2">
      <w:pPr>
        <w:rPr>
          <w:sz w:val="14"/>
        </w:rPr>
      </w:pPr>
      <w:r w:rsidRPr="001E79EC">
        <w:rPr>
          <w:rStyle w:val="StyleUnderline"/>
        </w:rPr>
        <w:t xml:space="preserve">It was a short road from a First Amendment defense of the right to oppose union activity to a First Amendment defense of the </w:t>
      </w:r>
      <w:r w:rsidRPr="001E79EC">
        <w:rPr>
          <w:rStyle w:val="Emphasis"/>
        </w:rPr>
        <w:t>right to work</w:t>
      </w:r>
      <w:r w:rsidRPr="00AC1745">
        <w:rPr>
          <w:sz w:val="14"/>
        </w:rPr>
        <w:t xml:space="preserve">.107 Although employers had long argued that union security agreements (as well as strikes and boycotts) abridged the liberty interests of non-members—and </w:t>
      </w:r>
      <w:r w:rsidRPr="00847047">
        <w:rPr>
          <w:sz w:val="14"/>
        </w:rPr>
        <w:t>federal courts proved willing to rely on the common law and antitrust protections to enjoin efforts to secure such concessions—</w:t>
      </w:r>
      <w:r w:rsidRPr="00847047">
        <w:rPr>
          <w:rStyle w:val="StyleUnderline"/>
        </w:rPr>
        <w:t>the voluntary nature of bargaining agreements between unions and employers in the pre-New Deal era weakened their link to federal constitutional law</w:t>
      </w:r>
      <w:r w:rsidRPr="00847047">
        <w:rPr>
          <w:sz w:val="14"/>
        </w:rPr>
        <w:t xml:space="preserve">. According to antilabor advocates, the NLRA supplied the requisite state action; </w:t>
      </w:r>
      <w:proofErr w:type="gramStart"/>
      <w:r w:rsidRPr="00847047">
        <w:rPr>
          <w:sz w:val="14"/>
        </w:rPr>
        <w:t>and,</w:t>
      </w:r>
      <w:proofErr w:type="gramEnd"/>
      <w:r w:rsidRPr="00847047">
        <w:rPr>
          <w:sz w:val="14"/>
        </w:rPr>
        <w:t xml:space="preserve"> </w:t>
      </w:r>
      <w:r w:rsidRPr="00847047">
        <w:rPr>
          <w:rStyle w:val="StyleUnderline"/>
        </w:rPr>
        <w:t xml:space="preserve">in lieu of liberty of contract, the </w:t>
      </w:r>
      <w:r w:rsidRPr="00847047">
        <w:rPr>
          <w:rStyle w:val="Emphasis"/>
        </w:rPr>
        <w:t>First Amendment</w:t>
      </w:r>
      <w:r w:rsidRPr="00847047">
        <w:rPr>
          <w:rStyle w:val="StyleUnderline"/>
        </w:rPr>
        <w:t xml:space="preserve"> emerged as the </w:t>
      </w:r>
      <w:r w:rsidRPr="00847047">
        <w:rPr>
          <w:rStyle w:val="Emphasis"/>
        </w:rPr>
        <w:t>most plausible hook</w:t>
      </w:r>
      <w:r w:rsidRPr="00847047">
        <w:rPr>
          <w:rStyle w:val="StyleUnderline"/>
        </w:rPr>
        <w:t xml:space="preserve"> for a constitutional claim.</w:t>
      </w:r>
      <w:r w:rsidRPr="00847047">
        <w:rPr>
          <w:sz w:val="14"/>
        </w:rPr>
        <w:t xml:space="preserve"> By June 1941, Samuel Pettengill counseled his audience at the annual meeting of the U.S. Chamber of Commerce to uphold the “rights of the individual and of the minority” even as he decried the closed shop and declared the right of strikebreakers to cross the picket line,108 because the “equal right to work” was “the first right of all.”109 A few years later, opponents of unions learned to cast the closed shop as an independent incursion on free speech. “[N]o member dares to speak out or to combine with his fellow-members against the entrenched power of the union boss or so-called union majority,” insisted Cecil</w:t>
      </w:r>
      <w:r w:rsidRPr="00AC1745">
        <w:rPr>
          <w:sz w:val="14"/>
        </w:rPr>
        <w:t xml:space="preserve"> B. DeMille, an early architect of the right-to-work movement.110</w:t>
      </w:r>
    </w:p>
    <w:p w14:paraId="2FA9FCDB" w14:textId="77777777" w:rsidR="00CE23D2" w:rsidRPr="00AC1745" w:rsidRDefault="00CE23D2" w:rsidP="00CE23D2">
      <w:pPr>
        <w:rPr>
          <w:sz w:val="14"/>
        </w:rPr>
      </w:pPr>
      <w:r w:rsidRPr="00AC1745">
        <w:rPr>
          <w:sz w:val="14"/>
        </w:rPr>
        <w:lastRenderedPageBreak/>
        <w:t xml:space="preserve">Such arguments were not lost on the critics of Lochner-era constitutionalism who had so recently enlisted the Supreme Court to their point of view. Charles O. Gregory, a University of Chicago law professor and prominent labor scholar, captured widespread concerns when he criticized the Thornhill decision in the ABA Journal.111 According to Gregory, common law restraints on nonviolent union activity had no place in the post New Deal legal order. By the same token, state legislatures might sensibly protect union activity from employer interference; the Supreme Court’s constitutional analysis in Truax v. Corrigan “still baffle[d] good lawyers.”112 On the other hand, </w:t>
      </w:r>
      <w:r w:rsidRPr="00847047">
        <w:rPr>
          <w:rStyle w:val="StyleUnderline"/>
        </w:rPr>
        <w:t xml:space="preserve">it was no more legitimate to shield labor picketing from state regulation on First Amendment grounds than it was to </w:t>
      </w:r>
      <w:r w:rsidRPr="00847047">
        <w:rPr>
          <w:rStyle w:val="Emphasis"/>
        </w:rPr>
        <w:t>insulate employers against state regulation</w:t>
      </w:r>
      <w:r w:rsidRPr="00847047">
        <w:rPr>
          <w:rStyle w:val="StyleUnderline"/>
        </w:rPr>
        <w:t xml:space="preserve"> on the basis of liberty of contract</w:t>
      </w:r>
      <w:r w:rsidRPr="00847047">
        <w:rPr>
          <w:sz w:val="14"/>
        </w:rPr>
        <w:t xml:space="preserve">. “True liberals in this country no longer look askance at economic compulsion,” Gregory argued, but </w:t>
      </w:r>
      <w:r w:rsidRPr="00847047">
        <w:rPr>
          <w:rStyle w:val="StyleUnderline"/>
        </w:rPr>
        <w:t>to “call such coercion constitutionally guaranteed freedom of speech” was a “perversion of an</w:t>
      </w:r>
      <w:r w:rsidRPr="001E79EC">
        <w:rPr>
          <w:rStyle w:val="StyleUnderline"/>
        </w:rPr>
        <w:t xml:space="preserve"> American ideal</w:t>
      </w:r>
      <w:r w:rsidRPr="00AC1745">
        <w:rPr>
          <w:sz w:val="14"/>
        </w:rPr>
        <w:t>.”113 He reflected:</w:t>
      </w:r>
    </w:p>
    <w:p w14:paraId="27563693" w14:textId="77777777" w:rsidR="00CE23D2" w:rsidRPr="00AC1745" w:rsidRDefault="00CE23D2" w:rsidP="00CE23D2">
      <w:pPr>
        <w:rPr>
          <w:sz w:val="14"/>
        </w:rPr>
      </w:pPr>
      <w:r w:rsidRPr="00AC1745">
        <w:rPr>
          <w:sz w:val="14"/>
        </w:rPr>
        <w:t>For years the “Old Court” was under fire because of its doctrine of “substantive due process” developed to make possible the invalidation of local legislative experiments. It now seems from the picketing cases of last Spring that the “New Court” is perpetuating this error by using the Fourteenth Amendment to establish its conception of the guaranties of liberty set forth in the First Amendment.114</w:t>
      </w:r>
    </w:p>
    <w:p w14:paraId="31787726" w14:textId="77777777" w:rsidR="00CE23D2" w:rsidRPr="00AC1745" w:rsidRDefault="00CE23D2" w:rsidP="00CE23D2">
      <w:pPr>
        <w:rPr>
          <w:sz w:val="14"/>
        </w:rPr>
      </w:pPr>
      <w:r w:rsidRPr="00AC1745">
        <w:rPr>
          <w:sz w:val="14"/>
        </w:rPr>
        <w:t xml:space="preserve">To Gregory, Thornhill and Carlson—like the Lochner-era cases before them—were dangerous usurpations of government authority to regulate labor relations. Gregory, in short, was lamenting the </w:t>
      </w:r>
      <w:proofErr w:type="spellStart"/>
      <w:r w:rsidRPr="00AC1745">
        <w:rPr>
          <w:sz w:val="14"/>
        </w:rPr>
        <w:t>Lochnerization</w:t>
      </w:r>
      <w:proofErr w:type="spellEnd"/>
      <w:r w:rsidRPr="00AC1745">
        <w:rPr>
          <w:sz w:val="14"/>
        </w:rPr>
        <w:t xml:space="preserve"> of the First Amendment.</w:t>
      </w:r>
    </w:p>
    <w:p w14:paraId="757FCD29" w14:textId="77777777" w:rsidR="00CE23D2" w:rsidRPr="00AC1745" w:rsidRDefault="00CE23D2" w:rsidP="00CE23D2">
      <w:pPr>
        <w:rPr>
          <w:sz w:val="14"/>
        </w:rPr>
      </w:pPr>
      <w:r w:rsidRPr="00AC1745">
        <w:rPr>
          <w:sz w:val="14"/>
        </w:rPr>
        <w:t>IV. Labor’s Constitutional Compromise</w:t>
      </w:r>
    </w:p>
    <w:p w14:paraId="42EE8E5D" w14:textId="77777777" w:rsidR="00CE23D2" w:rsidRPr="009230BB" w:rsidRDefault="00CE23D2" w:rsidP="00CE23D2">
      <w:pPr>
        <w:rPr>
          <w:sz w:val="14"/>
        </w:rPr>
      </w:pPr>
      <w:r w:rsidRPr="00AC1745">
        <w:rPr>
          <w:sz w:val="14"/>
        </w:rPr>
        <w:t xml:space="preserve">It is a deep irony of the interwar civil liberties movement that its overarching purpose was to inscribe into law a First Amendment right to picket, boycott, and strike, and yet those rights were written out of the First Amendment almost as soon as Carolene Products was decided. Presumably the justices of the Supreme Court were weighing assessments like Charles Gregory’s when they sharply limited constitutional protection for labor activity just one year after introducing it. In 1941, the Court issued a decision in Milk Wagon Drivers Union v. </w:t>
      </w:r>
      <w:proofErr w:type="spellStart"/>
      <w:r w:rsidRPr="00AC1745">
        <w:rPr>
          <w:sz w:val="14"/>
        </w:rPr>
        <w:t>Meadowmoor</w:t>
      </w:r>
      <w:proofErr w:type="spellEnd"/>
      <w:r w:rsidRPr="00AC1745">
        <w:rPr>
          <w:sz w:val="14"/>
        </w:rPr>
        <w:t xml:space="preserve"> Dairies, Inc.,115 upholding a state court’s injunction against picketing by a union that had previously engaged in property destruction and violence. Writing for the majority, Justice Felix Frankfurter concluded that “utterance in a context of violence can lose its significance as an appeal to reason and become part of an instrument of force,” and that subsequent picketing, even if peaceful, could constitutionally be enjoined.116 Frankfurter had earlier championed the Norris-LaGuardia Act,117 the landmark federal legislation that limited the federal courts’ injunctive power in labor disputes, and subsequent commentators have strained to explain his apparent about face.118 To many of his contemporaries, however, Frankfurter’s reasoning was apparent. </w:t>
      </w:r>
      <w:r w:rsidRPr="001E79EC">
        <w:rPr>
          <w:rStyle w:val="StyleUnderline"/>
        </w:rPr>
        <w:t xml:space="preserve">Not only would </w:t>
      </w:r>
      <w:r w:rsidRPr="006D310A">
        <w:rPr>
          <w:rStyle w:val="Emphasis"/>
          <w:highlight w:val="cyan"/>
        </w:rPr>
        <w:t>expanding constitutional protection</w:t>
      </w:r>
      <w:r w:rsidRPr="006D310A">
        <w:rPr>
          <w:rStyle w:val="StyleUnderline"/>
          <w:highlight w:val="cyan"/>
        </w:rPr>
        <w:t xml:space="preserve"> for union</w:t>
      </w:r>
      <w:r w:rsidRPr="001E79EC">
        <w:rPr>
          <w:rStyle w:val="StyleUnderline"/>
        </w:rPr>
        <w:t xml:space="preserve"> speech trench on legislative prerogatives; it woul</w:t>
      </w:r>
      <w:r w:rsidRPr="009230BB">
        <w:rPr>
          <w:rStyle w:val="StyleUnderline"/>
        </w:rPr>
        <w:t>d</w:t>
      </w:r>
      <w:r w:rsidRPr="001E79EC">
        <w:rPr>
          <w:rStyle w:val="StyleUnderline"/>
        </w:rPr>
        <w:t xml:space="preserve"> also </w:t>
      </w:r>
      <w:r w:rsidRPr="006D310A">
        <w:rPr>
          <w:rStyle w:val="StyleUnderline"/>
          <w:highlight w:val="cyan"/>
        </w:rPr>
        <w:t xml:space="preserve">open the door to </w:t>
      </w:r>
      <w:r w:rsidRPr="006D310A">
        <w:rPr>
          <w:rStyle w:val="Emphasis"/>
          <w:highlight w:val="cyan"/>
        </w:rPr>
        <w:t>First Amendment claims by employers</w:t>
      </w:r>
      <w:r w:rsidRPr="00AC1745">
        <w:rPr>
          <w:sz w:val="14"/>
        </w:rPr>
        <w:t xml:space="preserve">.119 As Charles Gregory mused, </w:t>
      </w:r>
      <w:r w:rsidRPr="001E79EC">
        <w:rPr>
          <w:rStyle w:val="StyleUnderline"/>
        </w:rPr>
        <w:t>it was “disquieting to hear proponents of organized labor applaud [Thornhill and Carlson] and then condemn a manufacturer who, contrary to the terms of the Wagner Act, insists upon telling his employees exactly what he thinks of a certain labor union and why</w:t>
      </w:r>
      <w:r w:rsidRPr="00AC1745">
        <w:rPr>
          <w:sz w:val="14"/>
        </w:rPr>
        <w:t xml:space="preserve">.”120 </w:t>
      </w:r>
      <w:r w:rsidRPr="009230BB">
        <w:rPr>
          <w:sz w:val="14"/>
        </w:rPr>
        <w:t xml:space="preserve">Some </w:t>
      </w:r>
      <w:r w:rsidRPr="009230BB">
        <w:rPr>
          <w:rStyle w:val="StyleUnderline"/>
        </w:rPr>
        <w:t xml:space="preserve">groups, including the ACLU, thought the solution was to </w:t>
      </w:r>
      <w:r w:rsidRPr="009230BB">
        <w:rPr>
          <w:rStyle w:val="Emphasis"/>
        </w:rPr>
        <w:t>safeguard the First Amendment rights of unions and employers alike</w:t>
      </w:r>
      <w:r w:rsidRPr="009230BB">
        <w:rPr>
          <w:sz w:val="14"/>
        </w:rPr>
        <w:t>. Many New Dealers, including many judges, preferred to withhold constitutional protection from both.</w:t>
      </w:r>
    </w:p>
    <w:p w14:paraId="54D851FC" w14:textId="77777777" w:rsidR="00CE23D2" w:rsidRPr="00AC1745" w:rsidRDefault="00CE23D2" w:rsidP="00CE23D2">
      <w:pPr>
        <w:rPr>
          <w:sz w:val="14"/>
        </w:rPr>
      </w:pPr>
      <w:r w:rsidRPr="009230BB">
        <w:rPr>
          <w:sz w:val="14"/>
        </w:rPr>
        <w:t xml:space="preserve">As the 1940s unfolded, it was the latter approach that prevailed. When strikes or pickets were most effective, and therefore most coercive, they lost their status as constitutionally protected expression.121 No doubt judges and justices were motivated by a range of competing concerns. Some were driven by an abiding commitment to judicial restraint, lest </w:t>
      </w:r>
      <w:proofErr w:type="spellStart"/>
      <w:r w:rsidRPr="009230BB">
        <w:rPr>
          <w:sz w:val="14"/>
        </w:rPr>
        <w:t>Lochnerism</w:t>
      </w:r>
      <w:proofErr w:type="spellEnd"/>
      <w:r w:rsidRPr="009230BB">
        <w:rPr>
          <w:sz w:val="14"/>
        </w:rPr>
        <w:t xml:space="preserve"> rear its head. Reflecting backwards, they worried</w:t>
      </w:r>
      <w:r w:rsidRPr="00AC1745">
        <w:rPr>
          <w:sz w:val="14"/>
        </w:rPr>
        <w:t xml:space="preserve"> that the invigoration of the First Amendment would lead to judicial usurpation of the police power in the service of industry. Others interpreted the massive strike wave at the end of the Second World War as evidence that the labor law pendulum had swung too far toward organized labor. Before the New Deal, courts had suppressed strikes and boycotts while extending constitutional protection to yellow-dog contracts and extolling the virtues of the open shop. A decade later, strikes were constitutionally </w:t>
      </w:r>
      <w:proofErr w:type="gramStart"/>
      <w:r w:rsidRPr="00AC1745">
        <w:rPr>
          <w:sz w:val="14"/>
        </w:rPr>
        <w:t>protected</w:t>
      </w:r>
      <w:proofErr w:type="gramEnd"/>
      <w:r w:rsidRPr="00AC1745">
        <w:rPr>
          <w:sz w:val="14"/>
        </w:rPr>
        <w:t xml:space="preserve"> and yellow-dog contracts were not. As union membership skyrocketed and workers voiced the demands they had tabled during the war, many Americans blamed the New Deal labor law regime for excessively inflating union power; some judges presumably agreed. </w:t>
      </w:r>
      <w:r w:rsidRPr="00924DB7">
        <w:rPr>
          <w:rStyle w:val="StyleUnderline"/>
        </w:rPr>
        <w:t xml:space="preserve">Still others remained personally partial to organized labor but believed that the </w:t>
      </w:r>
      <w:r w:rsidRPr="006D310A">
        <w:rPr>
          <w:rStyle w:val="Emphasis"/>
          <w:highlight w:val="cyan"/>
        </w:rPr>
        <w:t>legitimacy</w:t>
      </w:r>
      <w:r w:rsidRPr="006D310A">
        <w:rPr>
          <w:rStyle w:val="StyleUnderline"/>
          <w:highlight w:val="cyan"/>
        </w:rPr>
        <w:t xml:space="preserve"> and</w:t>
      </w:r>
      <w:r w:rsidRPr="00924DB7">
        <w:rPr>
          <w:rStyle w:val="StyleUnderline"/>
        </w:rPr>
        <w:t xml:space="preserve"> </w:t>
      </w:r>
      <w:r w:rsidRPr="00924DB7">
        <w:rPr>
          <w:rStyle w:val="Emphasis"/>
        </w:rPr>
        <w:t xml:space="preserve">survival of </w:t>
      </w:r>
      <w:r w:rsidRPr="006D310A">
        <w:rPr>
          <w:rStyle w:val="Emphasis"/>
          <w:highlight w:val="cyan"/>
        </w:rPr>
        <w:t>constitutional liberalism</w:t>
      </w:r>
      <w:r w:rsidRPr="006D310A">
        <w:rPr>
          <w:rStyle w:val="StyleUnderline"/>
          <w:highlight w:val="cyan"/>
        </w:rPr>
        <w:t xml:space="preserve"> required the Court to avoid</w:t>
      </w:r>
      <w:r w:rsidRPr="00924DB7">
        <w:rPr>
          <w:rStyle w:val="StyleUnderline"/>
        </w:rPr>
        <w:t xml:space="preserve"> the </w:t>
      </w:r>
      <w:r w:rsidRPr="006D310A">
        <w:rPr>
          <w:rStyle w:val="Emphasis"/>
          <w:highlight w:val="cyan"/>
        </w:rPr>
        <w:t>appearance of bias</w:t>
      </w:r>
      <w:r w:rsidRPr="00924DB7">
        <w:rPr>
          <w:rStyle w:val="StyleUnderline"/>
        </w:rPr>
        <w:t xml:space="preserve"> </w:t>
      </w:r>
      <w:r w:rsidRPr="006D310A">
        <w:rPr>
          <w:rStyle w:val="StyleUnderline"/>
          <w:highlight w:val="cyan"/>
        </w:rPr>
        <w:t>in</w:t>
      </w:r>
      <w:r w:rsidRPr="00924DB7">
        <w:rPr>
          <w:rStyle w:val="StyleUnderline"/>
        </w:rPr>
        <w:t xml:space="preserve"> its </w:t>
      </w:r>
      <w:r w:rsidRPr="006D310A">
        <w:rPr>
          <w:rStyle w:val="StyleUnderline"/>
          <w:highlight w:val="cyan"/>
        </w:rPr>
        <w:t xml:space="preserve">application of </w:t>
      </w:r>
      <w:proofErr w:type="spellStart"/>
      <w:r w:rsidRPr="006D310A">
        <w:rPr>
          <w:rStyle w:val="StyleUnderline"/>
          <w:highlight w:val="cyan"/>
        </w:rPr>
        <w:t>countermajoritarian</w:t>
      </w:r>
      <w:proofErr w:type="spellEnd"/>
      <w:r w:rsidRPr="006D310A">
        <w:rPr>
          <w:rStyle w:val="StyleUnderline"/>
          <w:highlight w:val="cyan"/>
        </w:rPr>
        <w:t xml:space="preserve"> principles</w:t>
      </w:r>
      <w:r w:rsidRPr="00AC1745">
        <w:rPr>
          <w:sz w:val="14"/>
        </w:rPr>
        <w:t xml:space="preserve">. </w:t>
      </w:r>
      <w:r w:rsidRPr="00924DB7">
        <w:rPr>
          <w:rStyle w:val="StyleUnderline"/>
        </w:rPr>
        <w:t>Conservative efforts to embed the right to work in the First Amendment did not directly succeed in the 1940s, at least in the courts, but they may have achieved a more attenuated victory in checking the labor vision of civil liberties</w:t>
      </w:r>
      <w:r w:rsidRPr="00AC1745">
        <w:rPr>
          <w:sz w:val="14"/>
        </w:rPr>
        <w:t>. No doubt the specter of a First Amendment right to work affected the litigants and advocates who engaged with the First Amendment right to strike.</w:t>
      </w:r>
    </w:p>
    <w:p w14:paraId="09CE2656" w14:textId="77777777" w:rsidR="00CE23D2" w:rsidRPr="00AC1745" w:rsidRDefault="00CE23D2" w:rsidP="00CE23D2">
      <w:pPr>
        <w:rPr>
          <w:sz w:val="14"/>
        </w:rPr>
      </w:pPr>
      <w:r w:rsidRPr="00AC1745">
        <w:rPr>
          <w:sz w:val="14"/>
        </w:rPr>
        <w:t xml:space="preserve">The First Amendment labor cases of the 1940s and 1950s crystalized into a compact that lasted, with some modifications at the margins, for more than fifty years. </w:t>
      </w:r>
      <w:r w:rsidRPr="00924DB7">
        <w:rPr>
          <w:rStyle w:val="StyleUnderline"/>
        </w:rPr>
        <w:t>Over the course of the twentieth century, the Supreme Court unceremoniously denied constitutional protection to the very modes of expression that it pronounced core to First Amendment ideals in other domains.</w:t>
      </w:r>
      <w:r w:rsidRPr="00AC1745">
        <w:rPr>
          <w:sz w:val="14"/>
        </w:rPr>
        <w:t xml:space="preserve"> A long list of labor law’s First Amendment anomalies is easy to assemble. The same collective bargaining agreements that require non-members to contribute agency fees also require both members and non-members to forgo much more recognizable First Amendment expression while the contract is in effect. Yet the Court has long since deemed no-strike clauses enforceable by injunction, notwithstanding the language of the Norris-LaGuardia Act.122 Meanwhile, the NLRA directly limits recognitional picketing and secondary activity, along with wildcat strikes.123 And of course, many states simply prohibit strikes by public sector workers, in terms that far outstrip the usual latitude afforded states in regulating government employees. In the ordinary political context, of course, picketing is quintessential First Amendment </w:t>
      </w:r>
      <w:proofErr w:type="gramStart"/>
      <w:r w:rsidRPr="00AC1745">
        <w:rPr>
          <w:sz w:val="14"/>
        </w:rPr>
        <w:t>activity, and</w:t>
      </w:r>
      <w:proofErr w:type="gramEnd"/>
      <w:r w:rsidRPr="00AC1745">
        <w:rPr>
          <w:sz w:val="14"/>
        </w:rPr>
        <w:t xml:space="preserve"> declining to protect it would be virtually unfathomable.124 Labor picketing, labor boycotts, and union associational activity are all routinely curbed by the state.125</w:t>
      </w:r>
    </w:p>
    <w:p w14:paraId="44A17966" w14:textId="77777777" w:rsidR="00CE23D2" w:rsidRPr="00AC1745" w:rsidRDefault="00CE23D2" w:rsidP="00CE23D2">
      <w:pPr>
        <w:rPr>
          <w:sz w:val="14"/>
        </w:rPr>
      </w:pPr>
      <w:r w:rsidRPr="00AC1745">
        <w:rPr>
          <w:sz w:val="14"/>
        </w:rPr>
        <w:lastRenderedPageBreak/>
        <w:t>V.  Conclusion: Some Lessons from Lochner</w:t>
      </w:r>
    </w:p>
    <w:p w14:paraId="01BB14D3" w14:textId="77777777" w:rsidR="00CE23D2" w:rsidRPr="00AC1745" w:rsidRDefault="00CE23D2" w:rsidP="00CE23D2">
      <w:pPr>
        <w:rPr>
          <w:sz w:val="14"/>
        </w:rPr>
      </w:pPr>
      <w:r w:rsidRPr="00AC1745">
        <w:rPr>
          <w:sz w:val="14"/>
        </w:rPr>
        <w:t xml:space="preserve">As </w:t>
      </w:r>
      <w:r w:rsidRPr="006D310A">
        <w:rPr>
          <w:rStyle w:val="StyleUnderline"/>
          <w:highlight w:val="cyan"/>
        </w:rPr>
        <w:t>the Roberts Court</w:t>
      </w:r>
      <w:r w:rsidRPr="00AC1745">
        <w:rPr>
          <w:sz w:val="14"/>
        </w:rPr>
        <w:t xml:space="preserve"> has forged ahead with the </w:t>
      </w:r>
      <w:proofErr w:type="spellStart"/>
      <w:r w:rsidRPr="00AC1745">
        <w:rPr>
          <w:sz w:val="14"/>
        </w:rPr>
        <w:t>Lochnerization</w:t>
      </w:r>
      <w:proofErr w:type="spellEnd"/>
      <w:r w:rsidRPr="00AC1745">
        <w:rPr>
          <w:sz w:val="14"/>
        </w:rPr>
        <w:t xml:space="preserve"> of the First Amendment, it has begun to expand constitutional protections for employees who object to the payment of union dues. It has curtailed the ability of public sector unions to collect payments toward ideological activity by adjusting the default rules of non-member contributions,126 and it has reduced the class of state-funded workers covered by Abood.127 </w:t>
      </w:r>
      <w:r w:rsidRPr="00AC1745">
        <w:rPr>
          <w:rStyle w:val="StyleUnderline"/>
        </w:rPr>
        <w:t xml:space="preserve">Thus far, it </w:t>
      </w:r>
      <w:r w:rsidRPr="006D310A">
        <w:rPr>
          <w:rStyle w:val="StyleUnderline"/>
          <w:highlight w:val="cyan"/>
        </w:rPr>
        <w:t>has declined to extend reciprocal protection to labor’s expressive activity</w:t>
      </w:r>
      <w:r w:rsidRPr="00AC1745">
        <w:rPr>
          <w:rStyle w:val="StyleUnderline"/>
        </w:rPr>
        <w:t>. It has evinced no readiness to reevaluate precedent rejecting unions’ freedom of association claims,128 and it has accepted statutory restrictions on secondary activity and the right to strike</w:t>
      </w:r>
      <w:r w:rsidRPr="00AC1745">
        <w:rPr>
          <w:sz w:val="14"/>
        </w:rPr>
        <w:t>. This outcome would have been a tremendous surprise to interwar advocates and judges. At the end of the New Deal, all the signs pointed the other way. Unions enjoyed burgeoning First Amendment rights, whereas the objections of non-members were of minimal constitutional concern.129</w:t>
      </w:r>
    </w:p>
    <w:p w14:paraId="011AA32B" w14:textId="77777777" w:rsidR="00CE23D2" w:rsidRPr="00AC1745" w:rsidRDefault="00CE23D2" w:rsidP="00CE23D2">
      <w:pPr>
        <w:rPr>
          <w:sz w:val="14"/>
        </w:rPr>
      </w:pPr>
      <w:r w:rsidRPr="00AC1745">
        <w:rPr>
          <w:sz w:val="14"/>
        </w:rPr>
        <w:t xml:space="preserve">If the Supreme Court recognizes a First Amendment right to work in Janus v. AFSCME, a cascade of cases will follow. As an initial matter, the dues-paying members in that new regime may plausibly object that the government is forcing them to subsidize non-members in violation of their First Amendment rights.130 But the slippery slope is steeper than that. Union members may also feel that an injunction to enforce a no-strike clause is incompatible with the First Amendment. They may argue that they are entitled to express their solidarity with other struggling workers—that picketing over disputes at distant workplaces is protected by the Constitution, even when unions are involved.131 For their part, </w:t>
      </w:r>
      <w:r w:rsidRPr="00AC1745">
        <w:rPr>
          <w:rStyle w:val="StyleUnderline"/>
        </w:rPr>
        <w:t xml:space="preserve">the </w:t>
      </w:r>
      <w:r w:rsidRPr="006D310A">
        <w:rPr>
          <w:rStyle w:val="Emphasis"/>
          <w:highlight w:val="cyan"/>
        </w:rPr>
        <w:t>right-to-work forces</w:t>
      </w:r>
      <w:r w:rsidRPr="00AC1745">
        <w:rPr>
          <w:rStyle w:val="StyleUnderline"/>
        </w:rPr>
        <w:t xml:space="preserve"> </w:t>
      </w:r>
      <w:r w:rsidRPr="006D310A">
        <w:rPr>
          <w:rStyle w:val="StyleUnderline"/>
          <w:highlight w:val="cyan"/>
        </w:rPr>
        <w:t>are</w:t>
      </w:r>
      <w:r w:rsidRPr="00AC1745">
        <w:rPr>
          <w:rStyle w:val="StyleUnderline"/>
        </w:rPr>
        <w:t xml:space="preserve"> almost </w:t>
      </w:r>
      <w:r w:rsidRPr="006D310A">
        <w:rPr>
          <w:rStyle w:val="StyleUnderline"/>
          <w:highlight w:val="cyan"/>
        </w:rPr>
        <w:t xml:space="preserve">certain to </w:t>
      </w:r>
      <w:r w:rsidRPr="006D310A">
        <w:rPr>
          <w:rStyle w:val="Emphasis"/>
          <w:highlight w:val="cyan"/>
        </w:rPr>
        <w:t>transpose</w:t>
      </w:r>
      <w:r w:rsidRPr="00AC1745">
        <w:rPr>
          <w:rStyle w:val="Emphasis"/>
        </w:rPr>
        <w:t xml:space="preserve"> their argument </w:t>
      </w:r>
      <w:r w:rsidRPr="006D310A">
        <w:rPr>
          <w:rStyle w:val="Emphasis"/>
          <w:highlight w:val="cyan"/>
        </w:rPr>
        <w:t>onto private sector labor law</w:t>
      </w:r>
      <w:r w:rsidRPr="00AC1745">
        <w:rPr>
          <w:rStyle w:val="StyleUnderline"/>
        </w:rPr>
        <w:t>, which the Supreme Court</w:t>
      </w:r>
      <w:r w:rsidRPr="00AC1745">
        <w:rPr>
          <w:sz w:val="14"/>
        </w:rPr>
        <w:t xml:space="preserve"> (sidestepping a significant state action question with respect to constitutional claims132 ) </w:t>
      </w:r>
      <w:r w:rsidRPr="00AC1745">
        <w:rPr>
          <w:rStyle w:val="StyleUnderline"/>
        </w:rPr>
        <w:t>has proven inclined to align with its public sector decisions as a matter of statutory interpretation</w:t>
      </w:r>
      <w:r w:rsidRPr="00AC1745">
        <w:rPr>
          <w:sz w:val="14"/>
        </w:rPr>
        <w:t>. And they have already asked the Supreme Court to reassess the First Amendment status of public sector exclusive representation.133</w:t>
      </w:r>
    </w:p>
    <w:p w14:paraId="75F26B28" w14:textId="77777777" w:rsidR="00CE23D2" w:rsidRPr="00AC1745" w:rsidRDefault="00CE23D2" w:rsidP="00CE23D2">
      <w:pPr>
        <w:rPr>
          <w:sz w:val="14"/>
        </w:rPr>
      </w:pPr>
      <w:r w:rsidRPr="00AC1745">
        <w:rPr>
          <w:sz w:val="14"/>
        </w:rPr>
        <w:t>One might imagine that the Court’s one-sided First Amendment expansion will prove difficult to contain. In fact, lower courts have begun to narrow the class of secondary activity subject to regulation. And to the extent the justices hold the line, they will open themselves to the same charges of hypocrisy and antilabor bias that beset their Lochner-era forebears. Moving forward, lawyers, litigants, and judges will have to decide whether robust First Amendment review of labor law would ultimately serve their interests, and at what cost.134</w:t>
      </w:r>
    </w:p>
    <w:p w14:paraId="7005D9C1" w14:textId="77777777" w:rsidR="00CE23D2" w:rsidRPr="00AC1745" w:rsidRDefault="00CE23D2" w:rsidP="00CE23D2">
      <w:pPr>
        <w:rPr>
          <w:sz w:val="14"/>
        </w:rPr>
      </w:pPr>
      <w:r w:rsidRPr="00AC1745">
        <w:rPr>
          <w:sz w:val="14"/>
        </w:rPr>
        <w:t xml:space="preserve">During the decades after the Constitutional Revolution, </w:t>
      </w:r>
      <w:r w:rsidRPr="00AC1745">
        <w:rPr>
          <w:rStyle w:val="StyleUnderline"/>
        </w:rPr>
        <w:t>the Supreme Court insisted that the First Amendment must occasionally yield to legislative choices about “the competing interests of unions, employers, their employees, and the public at large.”</w:t>
      </w:r>
      <w:r w:rsidRPr="00AC1745">
        <w:rPr>
          <w:sz w:val="14"/>
        </w:rPr>
        <w:t>135 In upholding a state injunction against peaceful picketing in the 1957 decision Teamsters Union v. Vogt,136 Justice Frankfurter explained on behalf of the Supreme Court majority that constitutional protection for free speech did not immunize labor activity from state regulation.137 In a mournful dissent, Justice Douglas described the decision as a “formal surrender.”138 “[F]or practical purposes,” he explained, the law had reverted to the “situation . . . as it was when Senn v. Tile Layers Protective Union was decided.”139 Organized labor was protected by statute rather than the Constitution, as it was in the brief period been between the Supreme Court’s validation of the NLRA in Jones &amp; Laughlin Steel and its subsequent decisions elevating union activity to First Amendment status. That is, labor picketing was subject to government regulation, as it was before the modern First Amendment took shape.</w:t>
      </w:r>
    </w:p>
    <w:p w14:paraId="2B7FB448" w14:textId="77777777" w:rsidR="00CE23D2" w:rsidRPr="00AC1745" w:rsidRDefault="00CE23D2" w:rsidP="00CE23D2">
      <w:pPr>
        <w:rPr>
          <w:sz w:val="14"/>
        </w:rPr>
      </w:pPr>
      <w:r w:rsidRPr="00AC1745">
        <w:rPr>
          <w:sz w:val="14"/>
        </w:rPr>
        <w:t>But in accusing the Court of “com[</w:t>
      </w:r>
      <w:proofErr w:type="spellStart"/>
      <w:r w:rsidRPr="00AC1745">
        <w:rPr>
          <w:sz w:val="14"/>
        </w:rPr>
        <w:t>ing</w:t>
      </w:r>
      <w:proofErr w:type="spellEnd"/>
      <w:r w:rsidRPr="00AC1745">
        <w:rPr>
          <w:sz w:val="14"/>
        </w:rPr>
        <w:t xml:space="preserve">] full circle,”140 Justice Douglas exaggerated the extent of the Court’s retreat. The picketing decisions of the mid-twentieth century reflected a durable compromise, pursuant to which both labor and </w:t>
      </w:r>
      <w:r w:rsidRPr="009230BB">
        <w:rPr>
          <w:sz w:val="14"/>
        </w:rPr>
        <w:t xml:space="preserve">antiunion activity were insulated from First Amendment challenge. </w:t>
      </w:r>
      <w:r w:rsidRPr="009230BB">
        <w:rPr>
          <w:rStyle w:val="StyleUnderline"/>
        </w:rPr>
        <w:t>Lurking behind labor’s First Amendment exceptionalism was the recognition that the postwar labor law regime, with its complicated balancing of employer and worker</w:t>
      </w:r>
      <w:r w:rsidRPr="00AC1745">
        <w:rPr>
          <w:rStyle w:val="StyleUnderline"/>
        </w:rPr>
        <w:t xml:space="preserve"> rights, had </w:t>
      </w:r>
      <w:r w:rsidRPr="006D310A">
        <w:rPr>
          <w:rStyle w:val="StyleUnderline"/>
          <w:highlight w:val="cyan"/>
        </w:rPr>
        <w:t xml:space="preserve">operated to </w:t>
      </w:r>
      <w:r w:rsidRPr="006D310A">
        <w:rPr>
          <w:rStyle w:val="Emphasis"/>
          <w:highlight w:val="cyan"/>
        </w:rPr>
        <w:t>dampen industrial unrest</w:t>
      </w:r>
      <w:r w:rsidRPr="00AC1745">
        <w:rPr>
          <w:rStyle w:val="StyleUnderline"/>
        </w:rPr>
        <w:t xml:space="preserve"> </w:t>
      </w:r>
      <w:r w:rsidRPr="006D310A">
        <w:rPr>
          <w:rStyle w:val="StyleUnderline"/>
          <w:highlight w:val="cyan"/>
        </w:rPr>
        <w:t>and</w:t>
      </w:r>
      <w:r w:rsidRPr="00AC1745">
        <w:rPr>
          <w:rStyle w:val="StyleUnderline"/>
        </w:rPr>
        <w:t xml:space="preserve"> </w:t>
      </w:r>
      <w:r w:rsidRPr="006D310A">
        <w:rPr>
          <w:rStyle w:val="StyleUnderline"/>
          <w:highlight w:val="cyan"/>
        </w:rPr>
        <w:t>facilitate</w:t>
      </w:r>
      <w:r w:rsidRPr="00AC1745">
        <w:rPr>
          <w:rStyle w:val="StyleUnderline"/>
        </w:rPr>
        <w:t xml:space="preserve"> </w:t>
      </w:r>
      <w:r w:rsidRPr="00AC1745">
        <w:rPr>
          <w:rStyle w:val="Emphasis"/>
        </w:rPr>
        <w:t xml:space="preserve">American economic </w:t>
      </w:r>
      <w:r w:rsidRPr="006D310A">
        <w:rPr>
          <w:rStyle w:val="Emphasis"/>
          <w:highlight w:val="cyan"/>
        </w:rPr>
        <w:t>growth</w:t>
      </w:r>
      <w:r w:rsidRPr="00AC1745">
        <w:rPr>
          <w:sz w:val="14"/>
        </w:rPr>
        <w:t xml:space="preserve">.141 </w:t>
      </w:r>
      <w:r w:rsidRPr="00AC1745">
        <w:rPr>
          <w:rStyle w:val="StyleUnderline"/>
        </w:rPr>
        <w:t xml:space="preserve">To advance these goals—which may have seemed like “compelling government interests,” though the accommodation was rarely framed in conventional doctrinal terms—the </w:t>
      </w:r>
      <w:r w:rsidRPr="009230BB">
        <w:rPr>
          <w:rStyle w:val="StyleUnderline"/>
        </w:rPr>
        <w:t>courts constrained the operation of the First Amendment in the labor</w:t>
      </w:r>
      <w:r w:rsidRPr="00AC1745">
        <w:rPr>
          <w:rStyle w:val="StyleUnderline"/>
        </w:rPr>
        <w:t xml:space="preserve"> context. </w:t>
      </w:r>
      <w:r w:rsidRPr="006D310A">
        <w:rPr>
          <w:rStyle w:val="StyleUnderline"/>
          <w:highlight w:val="cyan"/>
        </w:rPr>
        <w:t>Just as</w:t>
      </w:r>
      <w:r w:rsidRPr="00AC1745">
        <w:rPr>
          <w:rStyle w:val="StyleUnderline"/>
        </w:rPr>
        <w:t xml:space="preserve"> </w:t>
      </w:r>
      <w:r w:rsidRPr="00AC1745">
        <w:rPr>
          <w:rStyle w:val="Emphasis"/>
        </w:rPr>
        <w:t xml:space="preserve">an unequivocal </w:t>
      </w:r>
      <w:r w:rsidRPr="006D310A">
        <w:rPr>
          <w:rStyle w:val="Emphasis"/>
          <w:highlight w:val="cyan"/>
        </w:rPr>
        <w:t>right to strike</w:t>
      </w:r>
      <w:r w:rsidRPr="006D310A">
        <w:rPr>
          <w:rStyle w:val="StyleUnderline"/>
          <w:highlight w:val="cyan"/>
        </w:rPr>
        <w:t xml:space="preserve"> would unleash </w:t>
      </w:r>
      <w:r w:rsidRPr="006D310A">
        <w:rPr>
          <w:rStyle w:val="Emphasis"/>
          <w:highlight w:val="cyan"/>
        </w:rPr>
        <w:t>unpalatable economic power</w:t>
      </w:r>
      <w:r w:rsidRPr="00AC1745">
        <w:rPr>
          <w:rStyle w:val="StyleUnderline"/>
        </w:rPr>
        <w:t xml:space="preserve">, </w:t>
      </w:r>
      <w:r w:rsidRPr="006D310A">
        <w:rPr>
          <w:rStyle w:val="StyleUnderline"/>
          <w:highlight w:val="cyan"/>
        </w:rPr>
        <w:t xml:space="preserve">an </w:t>
      </w:r>
      <w:r w:rsidRPr="006D310A">
        <w:rPr>
          <w:rStyle w:val="Emphasis"/>
          <w:highlight w:val="cyan"/>
        </w:rPr>
        <w:t>unequivocal right to work would</w:t>
      </w:r>
      <w:r w:rsidRPr="00AC1745">
        <w:rPr>
          <w:sz w:val="14"/>
        </w:rPr>
        <w:t xml:space="preserve"> disturb the New Deal settlement and </w:t>
      </w:r>
      <w:r w:rsidRPr="006D310A">
        <w:rPr>
          <w:rStyle w:val="Emphasis"/>
          <w:highlight w:val="cyan"/>
        </w:rPr>
        <w:t>impugn</w:t>
      </w:r>
      <w:r w:rsidRPr="00AC1745">
        <w:rPr>
          <w:rStyle w:val="Emphasis"/>
        </w:rPr>
        <w:t xml:space="preserve"> the legitimacy of the courts</w:t>
      </w:r>
      <w:r w:rsidRPr="00AC1745">
        <w:rPr>
          <w:rStyle w:val="StyleUnderline"/>
        </w:rPr>
        <w:t xml:space="preserve">, not to mention the </w:t>
      </w:r>
      <w:r w:rsidRPr="006D310A">
        <w:rPr>
          <w:rStyle w:val="Emphasis"/>
          <w:highlight w:val="cyan"/>
        </w:rPr>
        <w:t>stability of</w:t>
      </w:r>
      <w:r w:rsidRPr="00AC1745">
        <w:rPr>
          <w:rStyle w:val="Emphasis"/>
        </w:rPr>
        <w:t xml:space="preserve"> the postwar </w:t>
      </w:r>
      <w:r w:rsidRPr="006D310A">
        <w:rPr>
          <w:rStyle w:val="Emphasis"/>
          <w:highlight w:val="cyan"/>
        </w:rPr>
        <w:t>legal order</w:t>
      </w:r>
      <w:r w:rsidRPr="00AC1745">
        <w:rPr>
          <w:sz w:val="14"/>
        </w:rPr>
        <w:t>.</w:t>
      </w:r>
    </w:p>
    <w:p w14:paraId="5D33E8AC" w14:textId="77777777" w:rsidR="00CE23D2" w:rsidRDefault="00CE23D2" w:rsidP="00CE23D2">
      <w:pPr>
        <w:rPr>
          <w:sz w:val="14"/>
        </w:rPr>
      </w:pPr>
      <w:r w:rsidRPr="00AC1745">
        <w:rPr>
          <w:sz w:val="14"/>
        </w:rPr>
        <w:t xml:space="preserve">Against this broader backdrop, recognizing a First Amendment obstacle to public sector agency fees threatens to unweave the web. </w:t>
      </w:r>
      <w:r w:rsidRPr="00AC1745">
        <w:rPr>
          <w:rStyle w:val="StyleUnderline"/>
        </w:rPr>
        <w:t>To couch the right to work in the Constitution while licensing courts and legislatures to suppress the right to strike would truly be to “come full circle.” It</w:t>
      </w:r>
      <w:r w:rsidRPr="00AC1745">
        <w:rPr>
          <w:sz w:val="14"/>
        </w:rPr>
        <w:t xml:space="preserve"> would replicate the constitutional dynamics of the Lochner era, an approach excoriated by generations of scholars and judges for its lopsided attentiveness to the interests of antiunion workers and employers.142 It would, in short, mark a return “for practical purposes” to the “situation . . . as it was” before Jones &amp; Laughlin Steel was decided. And the situation then, it bears remembering, was a world on the brink of revolution.</w:t>
      </w:r>
    </w:p>
    <w:p w14:paraId="2B72095E" w14:textId="77777777" w:rsidR="00CE23D2" w:rsidRPr="00383AB2" w:rsidRDefault="00CE23D2" w:rsidP="00CE23D2"/>
    <w:p w14:paraId="50DE30CA" w14:textId="77777777" w:rsidR="00CE23D2" w:rsidRPr="000A40A7" w:rsidRDefault="00CE23D2" w:rsidP="00CE23D2">
      <w:pPr>
        <w:pStyle w:val="Heading4"/>
        <w:rPr>
          <w:bCs/>
        </w:rPr>
      </w:pPr>
      <w:r w:rsidRPr="000A40A7">
        <w:rPr>
          <w:bCs/>
        </w:rPr>
        <w:lastRenderedPageBreak/>
        <w:t xml:space="preserve">CFTC effectively polices crypto fraud now. </w:t>
      </w:r>
    </w:p>
    <w:p w14:paraId="7702A6D2" w14:textId="77777777" w:rsidR="00CE23D2" w:rsidRDefault="00CE23D2" w:rsidP="00CE23D2">
      <w:r>
        <w:rPr>
          <w:rStyle w:val="Style13ptBold"/>
        </w:rPr>
        <w:t>Mersinger 24</w:t>
      </w:r>
      <w:r>
        <w:t>, CFTC Commissioner (Opening Statement of Commissioner Summer K., Energy and Environmental Markets Advisory Committee Meeting, U.S. Commodity Futures Trading Commission Energy and Environmental Markets Advisory Committee, https://www.cftc.gov/node?page=19)</w:t>
      </w:r>
    </w:p>
    <w:p w14:paraId="3BC6C6A4" w14:textId="77777777" w:rsidR="00CE23D2" w:rsidRDefault="00CE23D2" w:rsidP="00CE23D2">
      <w:pPr>
        <w:rPr>
          <w:sz w:val="16"/>
        </w:rPr>
      </w:pPr>
      <w:r>
        <w:rPr>
          <w:rStyle w:val="StyleUnderline"/>
        </w:rPr>
        <w:t>Turning back to CFTC victories, nothing put us on the podium more</w:t>
      </w:r>
      <w:r>
        <w:rPr>
          <w:sz w:val="16"/>
        </w:rPr>
        <w:t xml:space="preserve"> in 2023 </w:t>
      </w:r>
      <w:r>
        <w:rPr>
          <w:rStyle w:val="StyleUnderline"/>
        </w:rPr>
        <w:t>than</w:t>
      </w:r>
      <w:r>
        <w:rPr>
          <w:sz w:val="16"/>
        </w:rPr>
        <w:t xml:space="preserve"> our </w:t>
      </w:r>
      <w:r>
        <w:rPr>
          <w:rStyle w:val="Emphasis"/>
        </w:rPr>
        <w:t>enforcement</w:t>
      </w:r>
      <w:r>
        <w:rPr>
          <w:sz w:val="16"/>
        </w:rPr>
        <w:t xml:space="preserve"> efforts.  I ran through the stats, numbers, and highlights in October at FIA Expo as they rolled in following the close of FY 2023.[26</w:t>
      </w:r>
      <w:proofErr w:type="gramStart"/>
      <w:r>
        <w:rPr>
          <w:sz w:val="16"/>
        </w:rPr>
        <w:t>]  More</w:t>
      </w:r>
      <w:proofErr w:type="gramEnd"/>
      <w:r>
        <w:rPr>
          <w:sz w:val="16"/>
        </w:rPr>
        <w:t xml:space="preserve"> than anything, </w:t>
      </w:r>
      <w:r w:rsidRPr="006D310A">
        <w:rPr>
          <w:rStyle w:val="StyleUnderline"/>
          <w:highlight w:val="cyan"/>
        </w:rPr>
        <w:t>CFTC’s enforcement</w:t>
      </w:r>
      <w:r>
        <w:rPr>
          <w:sz w:val="16"/>
        </w:rPr>
        <w:t xml:space="preserve"> program </w:t>
      </w:r>
      <w:r w:rsidRPr="006D310A">
        <w:rPr>
          <w:rStyle w:val="StyleUnderline"/>
          <w:highlight w:val="cyan"/>
        </w:rPr>
        <w:t>ensures</w:t>
      </w:r>
      <w:r>
        <w:rPr>
          <w:sz w:val="16"/>
        </w:rPr>
        <w:t xml:space="preserve"> that </w:t>
      </w:r>
      <w:r w:rsidRPr="006D310A">
        <w:rPr>
          <w:rStyle w:val="Emphasis"/>
          <w:highlight w:val="cyan"/>
        </w:rPr>
        <w:t>markets function well</w:t>
      </w:r>
      <w:r>
        <w:rPr>
          <w:sz w:val="16"/>
        </w:rPr>
        <w:t xml:space="preserve"> </w:t>
      </w:r>
      <w:r w:rsidRPr="006D310A">
        <w:rPr>
          <w:rStyle w:val="StyleUnderline"/>
          <w:highlight w:val="cyan"/>
        </w:rPr>
        <w:t>and</w:t>
      </w:r>
      <w:r>
        <w:rPr>
          <w:rStyle w:val="StyleUnderline"/>
        </w:rPr>
        <w:t xml:space="preserve"> that bad actors are dealt with in a manner that </w:t>
      </w:r>
      <w:r w:rsidRPr="006D310A">
        <w:rPr>
          <w:rStyle w:val="Emphasis"/>
          <w:highlight w:val="cyan"/>
        </w:rPr>
        <w:t>motivates compliance and incites deterrence</w:t>
      </w:r>
      <w:r>
        <w:rPr>
          <w:sz w:val="16"/>
        </w:rPr>
        <w:t xml:space="preserve">.  As the range of actions brought by the CFTC demonstrate, not every violation is premised on proof of customer harm.  </w:t>
      </w:r>
      <w:r>
        <w:rPr>
          <w:rStyle w:val="StyleUnderline"/>
        </w:rPr>
        <w:t xml:space="preserve">Our </w:t>
      </w:r>
      <w:r w:rsidRPr="006D310A">
        <w:rPr>
          <w:rStyle w:val="StyleUnderline"/>
          <w:highlight w:val="cyan"/>
        </w:rPr>
        <w:t>regulatory and enforcement activities</w:t>
      </w:r>
      <w:r>
        <w:rPr>
          <w:sz w:val="16"/>
        </w:rPr>
        <w:t xml:space="preserve"> under the Commodity Exchange Act are designed to </w:t>
      </w:r>
      <w:r w:rsidRPr="006D310A">
        <w:rPr>
          <w:rStyle w:val="StyleUnderline"/>
          <w:highlight w:val="cyan"/>
        </w:rPr>
        <w:t>prevent</w:t>
      </w:r>
      <w:r>
        <w:rPr>
          <w:rStyle w:val="StyleUnderline"/>
        </w:rPr>
        <w:t xml:space="preserve"> and deter </w:t>
      </w:r>
      <w:r w:rsidRPr="006D310A">
        <w:rPr>
          <w:rStyle w:val="StyleUnderline"/>
          <w:highlight w:val="cyan"/>
        </w:rPr>
        <w:t>disruptions to</w:t>
      </w:r>
      <w:r>
        <w:rPr>
          <w:rStyle w:val="StyleUnderline"/>
        </w:rPr>
        <w:t xml:space="preserve"> the </w:t>
      </w:r>
      <w:r w:rsidRPr="006D310A">
        <w:rPr>
          <w:rStyle w:val="StyleUnderline"/>
          <w:highlight w:val="cyan"/>
        </w:rPr>
        <w:t>markets and harm to</w:t>
      </w:r>
      <w:r>
        <w:rPr>
          <w:rStyle w:val="StyleUnderline"/>
        </w:rPr>
        <w:t xml:space="preserve"> the </w:t>
      </w:r>
      <w:r w:rsidRPr="006D310A">
        <w:rPr>
          <w:rStyle w:val="StyleUnderline"/>
          <w:highlight w:val="cyan"/>
        </w:rPr>
        <w:t>public</w:t>
      </w:r>
      <w:r>
        <w:rPr>
          <w:rStyle w:val="StyleUnderline"/>
        </w:rPr>
        <w:t xml:space="preserve"> </w:t>
      </w:r>
      <w:r w:rsidRPr="006D310A">
        <w:rPr>
          <w:rStyle w:val="StyleUnderline"/>
          <w:highlight w:val="cyan"/>
        </w:rPr>
        <w:t>by</w:t>
      </w:r>
      <w:r>
        <w:rPr>
          <w:sz w:val="16"/>
        </w:rPr>
        <w:t xml:space="preserve">, among other things, </w:t>
      </w:r>
      <w:r w:rsidRPr="006D310A">
        <w:rPr>
          <w:rStyle w:val="StyleUnderline"/>
          <w:highlight w:val="cyan"/>
        </w:rPr>
        <w:t>ensuring</w:t>
      </w:r>
      <w:r>
        <w:rPr>
          <w:rStyle w:val="StyleUnderline"/>
        </w:rPr>
        <w:t xml:space="preserve"> that there are adequate barriers to entry </w:t>
      </w:r>
      <w:r>
        <w:rPr>
          <w:sz w:val="16"/>
        </w:rPr>
        <w:t xml:space="preserve">(i.e., more than an app tap away) </w:t>
      </w:r>
      <w:r>
        <w:rPr>
          <w:rStyle w:val="StyleUnderline"/>
        </w:rPr>
        <w:t xml:space="preserve">and that </w:t>
      </w:r>
      <w:r w:rsidRPr="006D310A">
        <w:rPr>
          <w:rStyle w:val="StyleUnderline"/>
          <w:highlight w:val="cyan"/>
        </w:rPr>
        <w:t>market integrity is maintained</w:t>
      </w:r>
      <w:r>
        <w:rPr>
          <w:rStyle w:val="StyleUnderline"/>
        </w:rPr>
        <w:t xml:space="preserve"> through transparency, fair pricing, and competition</w:t>
      </w:r>
      <w:r>
        <w:rPr>
          <w:sz w:val="16"/>
        </w:rPr>
        <w:t>.</w:t>
      </w:r>
    </w:p>
    <w:p w14:paraId="53BF6143" w14:textId="77777777" w:rsidR="00CE23D2" w:rsidRDefault="00CE23D2" w:rsidP="00CE23D2">
      <w:pPr>
        <w:rPr>
          <w:sz w:val="16"/>
        </w:rPr>
      </w:pPr>
      <w:r>
        <w:rPr>
          <w:rStyle w:val="StyleUnderline"/>
        </w:rPr>
        <w:t>There are always those who think they can buy their way in</w:t>
      </w:r>
      <w:r>
        <w:rPr>
          <w:sz w:val="16"/>
        </w:rPr>
        <w:t xml:space="preserve"> without meeting the rigors of registration and compliance.  </w:t>
      </w:r>
      <w:proofErr w:type="gramStart"/>
      <w:r>
        <w:rPr>
          <w:rStyle w:val="StyleUnderline"/>
        </w:rPr>
        <w:t>But,</w:t>
      </w:r>
      <w:proofErr w:type="gramEnd"/>
      <w:r>
        <w:rPr>
          <w:rStyle w:val="StyleUnderline"/>
        </w:rPr>
        <w:t xml:space="preserve"> that’s a </w:t>
      </w:r>
      <w:r>
        <w:rPr>
          <w:rStyle w:val="Emphasis"/>
        </w:rPr>
        <w:t>tough façade</w:t>
      </w:r>
      <w:r>
        <w:rPr>
          <w:rStyle w:val="StyleUnderline"/>
        </w:rPr>
        <w:t xml:space="preserve"> to maintain when </w:t>
      </w:r>
      <w:r w:rsidRPr="006D310A">
        <w:rPr>
          <w:rStyle w:val="StyleUnderline"/>
          <w:highlight w:val="cyan"/>
        </w:rPr>
        <w:t xml:space="preserve">we have </w:t>
      </w:r>
      <w:r w:rsidRPr="006D310A">
        <w:rPr>
          <w:rStyle w:val="Emphasis"/>
          <w:highlight w:val="cyan"/>
        </w:rPr>
        <w:t>cops on the beat,</w:t>
      </w:r>
      <w:r w:rsidRPr="006D310A">
        <w:rPr>
          <w:rStyle w:val="StyleUnderline"/>
          <w:highlight w:val="cyan"/>
        </w:rPr>
        <w:t xml:space="preserve"> </w:t>
      </w:r>
      <w:r w:rsidRPr="006D310A">
        <w:rPr>
          <w:rStyle w:val="Emphasis"/>
          <w:highlight w:val="cyan"/>
        </w:rPr>
        <w:t>surveillance on the ground</w:t>
      </w:r>
      <w:r>
        <w:rPr>
          <w:rStyle w:val="StyleUnderline"/>
        </w:rPr>
        <w:t xml:space="preserve"> and in the cloud, </w:t>
      </w:r>
      <w:r w:rsidRPr="006D310A">
        <w:rPr>
          <w:rStyle w:val="Emphasis"/>
          <w:highlight w:val="cyan"/>
        </w:rPr>
        <w:t>whistleblowers</w:t>
      </w:r>
      <w:r>
        <w:rPr>
          <w:rStyle w:val="StyleUnderline"/>
        </w:rPr>
        <w:t xml:space="preserve"> on the inside, </w:t>
      </w:r>
      <w:r w:rsidRPr="006D310A">
        <w:rPr>
          <w:rStyle w:val="StyleUnderline"/>
          <w:highlight w:val="cyan"/>
        </w:rPr>
        <w:t>SROs</w:t>
      </w:r>
      <w:r>
        <w:rPr>
          <w:rStyle w:val="StyleUnderline"/>
        </w:rPr>
        <w:t xml:space="preserve"> on our side, </w:t>
      </w:r>
      <w:r w:rsidRPr="006D310A">
        <w:rPr>
          <w:rStyle w:val="StyleUnderline"/>
          <w:highlight w:val="cyan"/>
        </w:rPr>
        <w:t xml:space="preserve">and </w:t>
      </w:r>
      <w:r w:rsidRPr="006D310A">
        <w:rPr>
          <w:rStyle w:val="Emphasis"/>
          <w:highlight w:val="cyan"/>
        </w:rPr>
        <w:t>partners around the globe</w:t>
      </w:r>
      <w:r>
        <w:rPr>
          <w:sz w:val="16"/>
        </w:rPr>
        <w:t xml:space="preserve">.  And it </w:t>
      </w:r>
      <w:proofErr w:type="gramStart"/>
      <w:r>
        <w:rPr>
          <w:sz w:val="16"/>
        </w:rPr>
        <w:t>is isn’t</w:t>
      </w:r>
      <w:proofErr w:type="gramEnd"/>
      <w:r>
        <w:rPr>
          <w:sz w:val="16"/>
        </w:rPr>
        <w:t xml:space="preserve"> easy to operate in the derivatives markets.  If you don’t follow the rules, if you make conditions dangerous for other participants or create risk and potentially contagion, </w:t>
      </w:r>
      <w:r w:rsidRPr="006D310A">
        <w:rPr>
          <w:rStyle w:val="Emphasis"/>
          <w:highlight w:val="cyan"/>
        </w:rPr>
        <w:t>if you harm customers</w:t>
      </w:r>
      <w:r>
        <w:rPr>
          <w:sz w:val="16"/>
        </w:rPr>
        <w:t xml:space="preserve"> directly or injure reputations, </w:t>
      </w:r>
      <w:r w:rsidRPr="006D310A">
        <w:rPr>
          <w:rStyle w:val="Emphasis"/>
          <w:highlight w:val="cyan"/>
        </w:rPr>
        <w:t>you will be flagged and taken out</w:t>
      </w:r>
      <w:r w:rsidRPr="006D310A">
        <w:rPr>
          <w:sz w:val="16"/>
          <w:highlight w:val="cyan"/>
        </w:rPr>
        <w:t>.</w:t>
      </w:r>
      <w:r>
        <w:rPr>
          <w:sz w:val="16"/>
        </w:rPr>
        <w:t xml:space="preserve">  </w:t>
      </w:r>
      <w:r w:rsidRPr="006D310A">
        <w:rPr>
          <w:rStyle w:val="Emphasis"/>
          <w:highlight w:val="cyan"/>
        </w:rPr>
        <w:t>Nowhere have we been more active</w:t>
      </w:r>
      <w:r>
        <w:rPr>
          <w:rStyle w:val="StyleUnderline"/>
        </w:rPr>
        <w:t xml:space="preserve"> </w:t>
      </w:r>
      <w:r w:rsidRPr="009230BB">
        <w:rPr>
          <w:rStyle w:val="StyleUnderline"/>
        </w:rPr>
        <w:t>than in the digital asset or simply the “crypto” space</w:t>
      </w:r>
      <w:r w:rsidRPr="009230BB">
        <w:rPr>
          <w:sz w:val="16"/>
        </w:rPr>
        <w:t xml:space="preserve">.  </w:t>
      </w:r>
      <w:r w:rsidRPr="009230BB">
        <w:rPr>
          <w:rStyle w:val="StyleUnderline"/>
        </w:rPr>
        <w:t>In</w:t>
      </w:r>
      <w:r w:rsidRPr="009230BB">
        <w:rPr>
          <w:sz w:val="16"/>
        </w:rPr>
        <w:t xml:space="preserve"> FY </w:t>
      </w:r>
      <w:r w:rsidRPr="009230BB">
        <w:rPr>
          <w:rStyle w:val="StyleUnderline"/>
        </w:rPr>
        <w:t>2023, we secured our status as the premier enforcement agency in the space</w:t>
      </w:r>
      <w:r w:rsidRPr="009230BB">
        <w:rPr>
          <w:sz w:val="16"/>
        </w:rPr>
        <w:t>.[27</w:t>
      </w:r>
      <w:proofErr w:type="gramStart"/>
      <w:r w:rsidRPr="009230BB">
        <w:rPr>
          <w:sz w:val="16"/>
        </w:rPr>
        <w:t>]  The</w:t>
      </w:r>
      <w:proofErr w:type="gramEnd"/>
      <w:r w:rsidRPr="009230BB">
        <w:rPr>
          <w:sz w:val="16"/>
        </w:rPr>
        <w:t xml:space="preserve"> CFTC brought 47 actions involving conduct related to digital asset commodities, representing more than 49% of all CFTC</w:t>
      </w:r>
      <w:r>
        <w:rPr>
          <w:sz w:val="16"/>
        </w:rPr>
        <w:t xml:space="preserve"> actions filed during that period.</w:t>
      </w:r>
    </w:p>
    <w:p w14:paraId="70031F74" w14:textId="77777777" w:rsidR="00CE23D2" w:rsidRPr="00920E00" w:rsidRDefault="00CE23D2" w:rsidP="00CE23D2">
      <w:pPr>
        <w:pStyle w:val="Heading4"/>
      </w:pPr>
      <w:r>
        <w:t xml:space="preserve">Burgeoning crypto scams cause South Asian instability. </w:t>
      </w:r>
    </w:p>
    <w:p w14:paraId="42DA965C" w14:textId="77777777" w:rsidR="00CE23D2" w:rsidRPr="00E967F4" w:rsidRDefault="00CE23D2" w:rsidP="00CE23D2">
      <w:r w:rsidRPr="00E967F4">
        <w:rPr>
          <w:rStyle w:val="Style13ptBold"/>
        </w:rPr>
        <w:t xml:space="preserve">Dickson and </w:t>
      </w:r>
      <w:proofErr w:type="spellStart"/>
      <w:r w:rsidRPr="00E967F4">
        <w:rPr>
          <w:rStyle w:val="Style13ptBold"/>
        </w:rPr>
        <w:t>Preputnik</w:t>
      </w:r>
      <w:proofErr w:type="spellEnd"/>
      <w:r w:rsidRPr="00E967F4">
        <w:rPr>
          <w:rStyle w:val="Style13ptBold"/>
        </w:rPr>
        <w:t xml:space="preserve"> 12</w:t>
      </w:r>
      <w:r>
        <w:rPr>
          <w:rStyle w:val="Style13ptBold"/>
        </w:rPr>
        <w:t>-</w:t>
      </w:r>
      <w:r w:rsidRPr="00E967F4">
        <w:rPr>
          <w:rStyle w:val="Style13ptBold"/>
        </w:rPr>
        <w:t>2</w:t>
      </w:r>
      <w:r>
        <w:t>, *Research Associate, Intelligence, National Security, and Technology Program for CSIS, **Former Senior Program Manager, Human Rights Initiative, CSIS. (*Julia, **Lauren Burke, 12/2/2024, “Cyber Scamming Goes Global: Unveiling Southeast Asia’s High-Tech Fraud Factories” https://www.csis.org/analysis/cyber-scamming-goes-global-unveiling-southeast-asias-high-tech-fraud-factories)</w:t>
      </w:r>
    </w:p>
    <w:p w14:paraId="56C70C94" w14:textId="77777777" w:rsidR="00CE23D2" w:rsidRPr="00057892" w:rsidRDefault="00CE23D2" w:rsidP="00CE23D2">
      <w:pPr>
        <w:rPr>
          <w:sz w:val="16"/>
          <w:szCs w:val="16"/>
        </w:rPr>
      </w:pPr>
      <w:r w:rsidRPr="00057892">
        <w:rPr>
          <w:sz w:val="16"/>
          <w:szCs w:val="16"/>
        </w:rPr>
        <w:t>Q2: How is this impacting the United States? What are the national security implications of this evolving threat?</w:t>
      </w:r>
    </w:p>
    <w:p w14:paraId="2D3A7CB5" w14:textId="77777777" w:rsidR="00CE23D2" w:rsidRPr="00057892" w:rsidRDefault="00CE23D2" w:rsidP="00CE23D2">
      <w:pPr>
        <w:rPr>
          <w:sz w:val="16"/>
        </w:rPr>
      </w:pPr>
      <w:r w:rsidRPr="00057892">
        <w:rPr>
          <w:sz w:val="16"/>
        </w:rPr>
        <w:t xml:space="preserve">A2: “This </w:t>
      </w:r>
      <w:r w:rsidRPr="00057892">
        <w:rPr>
          <w:rStyle w:val="Emphasis"/>
        </w:rPr>
        <w:t>scam</w:t>
      </w:r>
      <w:r w:rsidRPr="00057892">
        <w:rPr>
          <w:sz w:val="16"/>
        </w:rPr>
        <w:t xml:space="preserve">ming </w:t>
      </w:r>
      <w:r w:rsidRPr="00057892">
        <w:rPr>
          <w:rStyle w:val="Emphasis"/>
        </w:rPr>
        <w:t>industry</w:t>
      </w:r>
      <w:r w:rsidRPr="00057892">
        <w:rPr>
          <w:rStyle w:val="StyleUnderline"/>
        </w:rPr>
        <w:t xml:space="preserve"> could soon rival</w:t>
      </w:r>
      <w:r w:rsidRPr="00057892">
        <w:rPr>
          <w:sz w:val="16"/>
        </w:rPr>
        <w:t xml:space="preserve"> fentanyl as one of </w:t>
      </w:r>
      <w:r w:rsidRPr="00057892">
        <w:rPr>
          <w:rStyle w:val="StyleUnderline"/>
        </w:rPr>
        <w:t>the top dangers</w:t>
      </w:r>
      <w:r w:rsidRPr="00057892">
        <w:rPr>
          <w:sz w:val="16"/>
        </w:rPr>
        <w:t xml:space="preserve"> that </w:t>
      </w:r>
      <w:r w:rsidRPr="00057892">
        <w:rPr>
          <w:rStyle w:val="StyleUnderline"/>
        </w:rPr>
        <w:t xml:space="preserve">Chinese </w:t>
      </w:r>
      <w:r w:rsidRPr="00057892">
        <w:rPr>
          <w:rStyle w:val="Emphasis"/>
        </w:rPr>
        <w:t>criminal networks</w:t>
      </w:r>
      <w:r w:rsidRPr="00057892">
        <w:rPr>
          <w:rStyle w:val="StyleUnderline"/>
        </w:rPr>
        <w:t xml:space="preserve"> pose to the </w:t>
      </w:r>
      <w:r w:rsidRPr="00057892">
        <w:rPr>
          <w:rStyle w:val="Emphasis"/>
        </w:rPr>
        <w:t>U</w:t>
      </w:r>
      <w:r w:rsidRPr="00057892">
        <w:rPr>
          <w:sz w:val="16"/>
        </w:rPr>
        <w:t xml:space="preserve">nited </w:t>
      </w:r>
      <w:r w:rsidRPr="00057892">
        <w:rPr>
          <w:rStyle w:val="Emphasis"/>
        </w:rPr>
        <w:t>S</w:t>
      </w:r>
      <w:r w:rsidRPr="00057892">
        <w:rPr>
          <w:sz w:val="16"/>
        </w:rPr>
        <w:t>tates,” said the United States Institute of Peace (USIP) Senior Study Group on Transnational Organized Crime in Southeast Asia.</w:t>
      </w:r>
    </w:p>
    <w:p w14:paraId="37CEF7A8" w14:textId="77777777" w:rsidR="00CE23D2" w:rsidRPr="00057892" w:rsidRDefault="00CE23D2" w:rsidP="00CE23D2">
      <w:pPr>
        <w:rPr>
          <w:sz w:val="16"/>
        </w:rPr>
      </w:pPr>
      <w:r w:rsidRPr="006D310A">
        <w:rPr>
          <w:rStyle w:val="StyleUnderline"/>
          <w:highlight w:val="cyan"/>
        </w:rPr>
        <w:t>U.S. citizens are</w:t>
      </w:r>
      <w:r w:rsidRPr="00057892">
        <w:rPr>
          <w:sz w:val="16"/>
        </w:rPr>
        <w:t xml:space="preserve"> frequently </w:t>
      </w:r>
      <w:r w:rsidRPr="006D310A">
        <w:rPr>
          <w:rStyle w:val="Emphasis"/>
          <w:highlight w:val="cyan"/>
        </w:rPr>
        <w:t>victims</w:t>
      </w:r>
      <w:r w:rsidRPr="006D310A">
        <w:rPr>
          <w:rStyle w:val="StyleUnderline"/>
          <w:highlight w:val="cyan"/>
        </w:rPr>
        <w:t xml:space="preserve"> of</w:t>
      </w:r>
      <w:r w:rsidRPr="00057892">
        <w:rPr>
          <w:rStyle w:val="StyleUnderline"/>
        </w:rPr>
        <w:t xml:space="preserve"> the </w:t>
      </w:r>
      <w:r w:rsidRPr="006D310A">
        <w:rPr>
          <w:rStyle w:val="Emphasis"/>
          <w:highlight w:val="cyan"/>
        </w:rPr>
        <w:t>South</w:t>
      </w:r>
      <w:r w:rsidRPr="00057892">
        <w:rPr>
          <w:sz w:val="16"/>
        </w:rPr>
        <w:t xml:space="preserve">east </w:t>
      </w:r>
      <w:r w:rsidRPr="006D310A">
        <w:rPr>
          <w:rStyle w:val="Emphasis"/>
          <w:highlight w:val="cyan"/>
        </w:rPr>
        <w:t>Asia</w:t>
      </w:r>
      <w:r w:rsidRPr="00057892">
        <w:rPr>
          <w:sz w:val="16"/>
        </w:rPr>
        <w:t xml:space="preserve">n </w:t>
      </w:r>
      <w:r w:rsidRPr="006D310A">
        <w:rPr>
          <w:rStyle w:val="StyleUnderline"/>
          <w:highlight w:val="cyan"/>
        </w:rPr>
        <w:t>scamming</w:t>
      </w:r>
      <w:r w:rsidRPr="00057892">
        <w:rPr>
          <w:rStyle w:val="StyleUnderline"/>
        </w:rPr>
        <w:t xml:space="preserve"> industry</w:t>
      </w:r>
      <w:r w:rsidRPr="00057892">
        <w:rPr>
          <w:sz w:val="16"/>
        </w:rPr>
        <w:t>. USIP estimated that Americans lost $3.5 billion to scams specifically originating in Southeast Asia in 2023, highlighting that “</w:t>
      </w:r>
      <w:r w:rsidRPr="006D310A">
        <w:rPr>
          <w:rStyle w:val="StyleUnderline"/>
          <w:highlight w:val="cyan"/>
        </w:rPr>
        <w:t>U.S.</w:t>
      </w:r>
      <w:r w:rsidRPr="00057892">
        <w:rPr>
          <w:rStyle w:val="StyleUnderline"/>
        </w:rPr>
        <w:t xml:space="preserve"> residents </w:t>
      </w:r>
      <w:r w:rsidRPr="006D310A">
        <w:rPr>
          <w:rStyle w:val="StyleUnderline"/>
          <w:highlight w:val="cyan"/>
        </w:rPr>
        <w:t>are</w:t>
      </w:r>
      <w:r w:rsidRPr="00057892">
        <w:rPr>
          <w:sz w:val="16"/>
        </w:rPr>
        <w:t xml:space="preserve"> now a </w:t>
      </w:r>
      <w:r w:rsidRPr="006D310A">
        <w:rPr>
          <w:rStyle w:val="Emphasis"/>
          <w:highlight w:val="cyan"/>
        </w:rPr>
        <w:t>top target</w:t>
      </w:r>
      <w:r w:rsidRPr="006D310A">
        <w:rPr>
          <w:rStyle w:val="StyleUnderline"/>
          <w:highlight w:val="cyan"/>
        </w:rPr>
        <w:t xml:space="preserve"> of</w:t>
      </w:r>
      <w:r w:rsidRPr="00057892">
        <w:rPr>
          <w:sz w:val="16"/>
        </w:rPr>
        <w:t xml:space="preserve"> the </w:t>
      </w:r>
      <w:r w:rsidRPr="006D310A">
        <w:rPr>
          <w:rStyle w:val="StyleUnderline"/>
          <w:highlight w:val="cyan"/>
        </w:rPr>
        <w:t>crime networks’</w:t>
      </w:r>
      <w:r w:rsidRPr="00057892">
        <w:rPr>
          <w:rStyle w:val="StyleUnderline"/>
        </w:rPr>
        <w:t xml:space="preserve"> financial crimes</w:t>
      </w:r>
      <w:r w:rsidRPr="00057892">
        <w:rPr>
          <w:sz w:val="16"/>
        </w:rPr>
        <w:t>.” This huge financial loss prompted the U.S. Department of the Treasury to publish an alert in September 2023 warning financial institutions and the public about pig butchering scams. Further, Americans may be at risk of being trafficked to work in fraud factories. While there is little publicly available data on Americans being trafficked, the FBI issued a warning to U.S. citizens about false job advertisements linked to labor trafficking at scam compounds, suggesting it is a rising concern.</w:t>
      </w:r>
    </w:p>
    <w:p w14:paraId="19FFC1F3" w14:textId="77777777" w:rsidR="00CE23D2" w:rsidRPr="00057892" w:rsidRDefault="00CE23D2" w:rsidP="00CE23D2">
      <w:pPr>
        <w:rPr>
          <w:rStyle w:val="StyleUnderline"/>
        </w:rPr>
      </w:pPr>
      <w:r w:rsidRPr="006D310A">
        <w:rPr>
          <w:rStyle w:val="StyleUnderline"/>
          <w:highlight w:val="cyan"/>
        </w:rPr>
        <w:t>The presence</w:t>
      </w:r>
      <w:r w:rsidRPr="00057892">
        <w:rPr>
          <w:sz w:val="16"/>
        </w:rPr>
        <w:t xml:space="preserve"> of these centers </w:t>
      </w:r>
      <w:r w:rsidRPr="006D310A">
        <w:rPr>
          <w:rStyle w:val="Emphasis"/>
          <w:highlight w:val="cyan"/>
        </w:rPr>
        <w:t>threatens democracy</w:t>
      </w:r>
      <w:r w:rsidRPr="006D310A">
        <w:rPr>
          <w:rStyle w:val="StyleUnderline"/>
          <w:highlight w:val="cyan"/>
        </w:rPr>
        <w:t xml:space="preserve"> and</w:t>
      </w:r>
      <w:r w:rsidRPr="00057892">
        <w:rPr>
          <w:rStyle w:val="StyleUnderline"/>
        </w:rPr>
        <w:t xml:space="preserve"> the </w:t>
      </w:r>
      <w:r w:rsidRPr="006D310A">
        <w:rPr>
          <w:rStyle w:val="Emphasis"/>
          <w:highlight w:val="cyan"/>
        </w:rPr>
        <w:t>rule of law</w:t>
      </w:r>
      <w:r w:rsidRPr="006D310A">
        <w:rPr>
          <w:rStyle w:val="StyleUnderline"/>
          <w:highlight w:val="cyan"/>
        </w:rPr>
        <w:t xml:space="preserve"> in </w:t>
      </w:r>
      <w:r w:rsidRPr="006D310A">
        <w:rPr>
          <w:rStyle w:val="Emphasis"/>
          <w:highlight w:val="cyan"/>
        </w:rPr>
        <w:t>Southeast Asia</w:t>
      </w:r>
      <w:r w:rsidRPr="00057892">
        <w:rPr>
          <w:sz w:val="16"/>
        </w:rPr>
        <w:t xml:space="preserve">. According to the Bali Process, an international forum on issues related to human trafficking, </w:t>
      </w:r>
      <w:r w:rsidRPr="006D310A">
        <w:rPr>
          <w:rStyle w:val="StyleUnderline"/>
          <w:highlight w:val="cyan"/>
        </w:rPr>
        <w:t>money</w:t>
      </w:r>
      <w:r w:rsidRPr="00057892">
        <w:rPr>
          <w:rStyle w:val="StyleUnderline"/>
        </w:rPr>
        <w:t xml:space="preserve"> from the scam</w:t>
      </w:r>
      <w:r w:rsidRPr="00057892">
        <w:rPr>
          <w:sz w:val="16"/>
        </w:rPr>
        <w:t xml:space="preserve"> centers </w:t>
      </w:r>
      <w:r w:rsidRPr="006D310A">
        <w:rPr>
          <w:rStyle w:val="StyleUnderline"/>
          <w:highlight w:val="cyan"/>
        </w:rPr>
        <w:t>ends up in</w:t>
      </w:r>
      <w:r w:rsidRPr="00057892">
        <w:rPr>
          <w:rStyle w:val="StyleUnderline"/>
        </w:rPr>
        <w:t xml:space="preserve"> the </w:t>
      </w:r>
      <w:r w:rsidRPr="006D310A">
        <w:rPr>
          <w:rStyle w:val="Emphasis"/>
          <w:highlight w:val="cyan"/>
        </w:rPr>
        <w:t>pockets</w:t>
      </w:r>
      <w:r w:rsidRPr="006D310A">
        <w:rPr>
          <w:rStyle w:val="StyleUnderline"/>
          <w:highlight w:val="cyan"/>
        </w:rPr>
        <w:t xml:space="preserve"> of</w:t>
      </w:r>
      <w:r w:rsidRPr="00057892">
        <w:rPr>
          <w:sz w:val="16"/>
        </w:rPr>
        <w:t xml:space="preserve"> “unscrupulous businesspeople, and in many cases, </w:t>
      </w:r>
      <w:r w:rsidRPr="006D310A">
        <w:rPr>
          <w:rStyle w:val="Emphasis"/>
          <w:highlight w:val="cyan"/>
        </w:rPr>
        <w:t>corrupt</w:t>
      </w:r>
      <w:r w:rsidRPr="00057892">
        <w:rPr>
          <w:rStyle w:val="StyleUnderline"/>
        </w:rPr>
        <w:t xml:space="preserve"> bureaucrats and law enforcement </w:t>
      </w:r>
      <w:r w:rsidRPr="006D310A">
        <w:rPr>
          <w:rStyle w:val="Emphasis"/>
          <w:highlight w:val="cyan"/>
        </w:rPr>
        <w:t>officials</w:t>
      </w:r>
      <w:r w:rsidRPr="006D310A">
        <w:rPr>
          <w:rStyle w:val="StyleUnderline"/>
          <w:highlight w:val="cyan"/>
        </w:rPr>
        <w:t>, who are</w:t>
      </w:r>
      <w:r w:rsidRPr="00057892">
        <w:rPr>
          <w:rStyle w:val="StyleUnderline"/>
        </w:rPr>
        <w:t xml:space="preserve"> also essential to </w:t>
      </w:r>
      <w:r w:rsidRPr="006D310A">
        <w:rPr>
          <w:rStyle w:val="Emphasis"/>
          <w:highlight w:val="cyan"/>
        </w:rPr>
        <w:t>facilitating</w:t>
      </w:r>
      <w:r w:rsidRPr="00057892">
        <w:rPr>
          <w:rStyle w:val="StyleUnderline"/>
        </w:rPr>
        <w:t xml:space="preserve"> these </w:t>
      </w:r>
      <w:r w:rsidRPr="006D310A">
        <w:rPr>
          <w:rStyle w:val="Emphasis"/>
          <w:highlight w:val="cyan"/>
        </w:rPr>
        <w:t>operations</w:t>
      </w:r>
      <w:r w:rsidRPr="00057892">
        <w:rPr>
          <w:sz w:val="16"/>
        </w:rPr>
        <w:t xml:space="preserve">.” For instance, in September 2024, Philippine ex-mayor Alice Guo was removed </w:t>
      </w:r>
      <w:r w:rsidRPr="00057892">
        <w:rPr>
          <w:sz w:val="16"/>
        </w:rPr>
        <w:lastRenderedPageBreak/>
        <w:t xml:space="preserve">from office due to alleged ties to illegal gambling operations. A raid on the gambling facility built on land that she partially owned found hundreds of trafficked workers forced to commit online scams. She is also accused of money laundering and having ties to Chinese criminal syndicates. Similarly, the 2024 Trafficking in Persons (TIP) Report highlights that Thai officials accept bribes from brokers and smugglers in border regions, allowing “traffickers to operate with impunity.” </w:t>
      </w:r>
      <w:r w:rsidRPr="00057892">
        <w:rPr>
          <w:rStyle w:val="StyleUnderline"/>
        </w:rPr>
        <w:t xml:space="preserve">Corrupt </w:t>
      </w:r>
      <w:r w:rsidRPr="006D310A">
        <w:rPr>
          <w:rStyle w:val="StyleUnderline"/>
          <w:highlight w:val="cyan"/>
        </w:rPr>
        <w:t>officials</w:t>
      </w:r>
      <w:r w:rsidRPr="00057892">
        <w:rPr>
          <w:rStyle w:val="StyleUnderline"/>
        </w:rPr>
        <w:t xml:space="preserve"> who directly benefit</w:t>
      </w:r>
      <w:r w:rsidRPr="00057892">
        <w:rPr>
          <w:sz w:val="16"/>
        </w:rPr>
        <w:t xml:space="preserve"> from the scam centers </w:t>
      </w:r>
      <w:r w:rsidRPr="006D310A">
        <w:rPr>
          <w:rStyle w:val="StyleUnderline"/>
          <w:highlight w:val="cyan"/>
        </w:rPr>
        <w:t xml:space="preserve">may </w:t>
      </w:r>
      <w:r w:rsidRPr="006D310A">
        <w:rPr>
          <w:rStyle w:val="Emphasis"/>
          <w:highlight w:val="cyan"/>
        </w:rPr>
        <w:t>influence</w:t>
      </w:r>
      <w:r w:rsidRPr="00057892">
        <w:rPr>
          <w:sz w:val="16"/>
        </w:rPr>
        <w:t xml:space="preserve"> national and </w:t>
      </w:r>
      <w:r w:rsidRPr="006D310A">
        <w:rPr>
          <w:rStyle w:val="Emphasis"/>
          <w:highlight w:val="cyan"/>
        </w:rPr>
        <w:t>regional politics</w:t>
      </w:r>
      <w:r w:rsidRPr="006D310A">
        <w:rPr>
          <w:rStyle w:val="StyleUnderline"/>
          <w:highlight w:val="cyan"/>
        </w:rPr>
        <w:t xml:space="preserve">, </w:t>
      </w:r>
      <w:proofErr w:type="gramStart"/>
      <w:r w:rsidRPr="006D310A">
        <w:rPr>
          <w:rStyle w:val="StyleUnderline"/>
          <w:highlight w:val="cyan"/>
        </w:rPr>
        <w:t>eroding</w:t>
      </w:r>
      <w:proofErr w:type="gramEnd"/>
      <w:r w:rsidRPr="006D310A">
        <w:rPr>
          <w:rStyle w:val="StyleUnderline"/>
          <w:highlight w:val="cyan"/>
        </w:rPr>
        <w:t xml:space="preserve"> </w:t>
      </w:r>
      <w:r w:rsidRPr="006D310A">
        <w:rPr>
          <w:rStyle w:val="Emphasis"/>
          <w:highlight w:val="cyan"/>
        </w:rPr>
        <w:t>democracy</w:t>
      </w:r>
      <w:r w:rsidRPr="00057892">
        <w:rPr>
          <w:rStyle w:val="StyleUnderline"/>
        </w:rPr>
        <w:t xml:space="preserve"> and transparency</w:t>
      </w:r>
      <w:r w:rsidRPr="00057892">
        <w:rPr>
          <w:sz w:val="16"/>
        </w:rPr>
        <w:t xml:space="preserve"> while </w:t>
      </w:r>
      <w:r w:rsidRPr="009230BB">
        <w:rPr>
          <w:rStyle w:val="Emphasis"/>
        </w:rPr>
        <w:t>undermining</w:t>
      </w:r>
      <w:r w:rsidRPr="009230BB">
        <w:rPr>
          <w:sz w:val="16"/>
        </w:rPr>
        <w:t xml:space="preserve"> law enforcement </w:t>
      </w:r>
      <w:r w:rsidRPr="009230BB">
        <w:rPr>
          <w:rStyle w:val="StyleUnderline"/>
        </w:rPr>
        <w:t xml:space="preserve">efforts to </w:t>
      </w:r>
      <w:r w:rsidRPr="009230BB">
        <w:rPr>
          <w:rStyle w:val="Emphasis"/>
        </w:rPr>
        <w:t>com</w:t>
      </w:r>
      <w:r w:rsidRPr="00057892">
        <w:rPr>
          <w:rStyle w:val="Emphasis"/>
        </w:rPr>
        <w:t>bat trafficking</w:t>
      </w:r>
      <w:r w:rsidRPr="00057892">
        <w:rPr>
          <w:rStyle w:val="StyleUnderline"/>
        </w:rPr>
        <w:t>.</w:t>
      </w:r>
    </w:p>
    <w:p w14:paraId="03C0398F" w14:textId="77777777" w:rsidR="00CE23D2" w:rsidRPr="00B8104D" w:rsidRDefault="00CE23D2" w:rsidP="00CE23D2">
      <w:pPr>
        <w:rPr>
          <w:sz w:val="16"/>
        </w:rPr>
      </w:pPr>
      <w:r w:rsidRPr="00057892">
        <w:rPr>
          <w:sz w:val="16"/>
        </w:rPr>
        <w:t xml:space="preserve">More </w:t>
      </w:r>
      <w:r w:rsidRPr="006D310A">
        <w:rPr>
          <w:rStyle w:val="StyleUnderline"/>
          <w:highlight w:val="cyan"/>
        </w:rPr>
        <w:t>generally</w:t>
      </w:r>
      <w:r w:rsidRPr="00057892">
        <w:rPr>
          <w:sz w:val="16"/>
        </w:rPr>
        <w:t xml:space="preserve">, the </w:t>
      </w:r>
      <w:r w:rsidRPr="006D310A">
        <w:rPr>
          <w:rStyle w:val="Emphasis"/>
          <w:highlight w:val="cyan"/>
        </w:rPr>
        <w:t>injection</w:t>
      </w:r>
      <w:r w:rsidRPr="006D310A">
        <w:rPr>
          <w:rStyle w:val="StyleUnderline"/>
          <w:highlight w:val="cyan"/>
        </w:rPr>
        <w:t xml:space="preserve"> of money</w:t>
      </w:r>
      <w:r w:rsidRPr="00057892">
        <w:rPr>
          <w:rStyle w:val="StyleUnderline"/>
        </w:rPr>
        <w:t xml:space="preserve"> from </w:t>
      </w:r>
      <w:r w:rsidRPr="00057892">
        <w:rPr>
          <w:rStyle w:val="Emphasis"/>
        </w:rPr>
        <w:t>fraud</w:t>
      </w:r>
      <w:r w:rsidRPr="00057892">
        <w:rPr>
          <w:sz w:val="16"/>
        </w:rPr>
        <w:t xml:space="preserve"> centers </w:t>
      </w:r>
      <w:r w:rsidRPr="006D310A">
        <w:rPr>
          <w:rStyle w:val="StyleUnderline"/>
          <w:highlight w:val="cyan"/>
        </w:rPr>
        <w:t xml:space="preserve">furthers </w:t>
      </w:r>
      <w:r w:rsidRPr="006D310A">
        <w:rPr>
          <w:rStyle w:val="Emphasis"/>
          <w:highlight w:val="cyan"/>
        </w:rPr>
        <w:t>lawlessness</w:t>
      </w:r>
      <w:r w:rsidRPr="006D310A">
        <w:rPr>
          <w:rStyle w:val="StyleUnderline"/>
          <w:highlight w:val="cyan"/>
        </w:rPr>
        <w:t>. Cyber scamming</w:t>
      </w:r>
      <w:r w:rsidRPr="00057892">
        <w:rPr>
          <w:rStyle w:val="StyleUnderline"/>
        </w:rPr>
        <w:t xml:space="preserve"> in Southeast Asia </w:t>
      </w:r>
      <w:r w:rsidRPr="006D310A">
        <w:rPr>
          <w:rStyle w:val="StyleUnderline"/>
          <w:highlight w:val="cyan"/>
        </w:rPr>
        <w:t>generates</w:t>
      </w:r>
      <w:r w:rsidRPr="00057892">
        <w:rPr>
          <w:sz w:val="16"/>
        </w:rPr>
        <w:t xml:space="preserve"> more than </w:t>
      </w:r>
      <w:r w:rsidRPr="006D310A">
        <w:rPr>
          <w:rStyle w:val="Emphasis"/>
          <w:highlight w:val="cyan"/>
        </w:rPr>
        <w:t>$43.8 billion</w:t>
      </w:r>
      <w:r w:rsidRPr="006D310A">
        <w:rPr>
          <w:rStyle w:val="StyleUnderline"/>
          <w:highlight w:val="cyan"/>
        </w:rPr>
        <w:t xml:space="preserve"> annually</w:t>
      </w:r>
      <w:r w:rsidRPr="00057892">
        <w:rPr>
          <w:sz w:val="16"/>
        </w:rPr>
        <w:t xml:space="preserve">, primarily </w:t>
      </w:r>
      <w:r w:rsidRPr="006D310A">
        <w:rPr>
          <w:rStyle w:val="StyleUnderline"/>
          <w:highlight w:val="cyan"/>
        </w:rPr>
        <w:t>going to</w:t>
      </w:r>
      <w:r w:rsidRPr="00057892">
        <w:rPr>
          <w:rStyle w:val="StyleUnderline"/>
        </w:rPr>
        <w:t xml:space="preserve"> </w:t>
      </w:r>
      <w:r w:rsidRPr="00057892">
        <w:rPr>
          <w:rStyle w:val="Emphasis"/>
        </w:rPr>
        <w:t>criminal</w:t>
      </w:r>
      <w:r w:rsidRPr="00057892">
        <w:rPr>
          <w:rStyle w:val="StyleUnderline"/>
        </w:rPr>
        <w:t xml:space="preserve"> and </w:t>
      </w:r>
      <w:r w:rsidRPr="006D310A">
        <w:rPr>
          <w:rStyle w:val="Emphasis"/>
          <w:highlight w:val="cyan"/>
        </w:rPr>
        <w:t>malign actors</w:t>
      </w:r>
      <w:r w:rsidRPr="00057892">
        <w:rPr>
          <w:rStyle w:val="StyleUnderline"/>
        </w:rPr>
        <w:t xml:space="preserve"> across the region</w:t>
      </w:r>
      <w:r w:rsidRPr="00057892">
        <w:rPr>
          <w:sz w:val="16"/>
        </w:rPr>
        <w:t xml:space="preserve">. A trafficking expert noted that the funds have gone toward drug production and trafficking, arms trafficking, sex trafficking, and exotic pet trafficking. </w:t>
      </w:r>
      <w:r w:rsidRPr="009230BB">
        <w:rPr>
          <w:rStyle w:val="StyleUnderline"/>
        </w:rPr>
        <w:t xml:space="preserve">These </w:t>
      </w:r>
      <w:r w:rsidRPr="009230BB">
        <w:rPr>
          <w:rStyle w:val="Emphasis"/>
        </w:rPr>
        <w:t>illicit funds</w:t>
      </w:r>
      <w:r w:rsidRPr="009230BB">
        <w:rPr>
          <w:sz w:val="16"/>
        </w:rPr>
        <w:t xml:space="preserve"> have even been found to </w:t>
      </w:r>
      <w:r w:rsidRPr="009230BB">
        <w:rPr>
          <w:rStyle w:val="StyleUnderline"/>
        </w:rPr>
        <w:t xml:space="preserve">finance </w:t>
      </w:r>
      <w:r w:rsidRPr="009230BB">
        <w:rPr>
          <w:rStyle w:val="Emphasis"/>
        </w:rPr>
        <w:t>militias</w:t>
      </w:r>
      <w:r w:rsidRPr="009230BB">
        <w:rPr>
          <w:rStyle w:val="StyleUnderline"/>
        </w:rPr>
        <w:t xml:space="preserve"> affiliated with Myanmar’s </w:t>
      </w:r>
      <w:r w:rsidRPr="009230BB">
        <w:rPr>
          <w:rStyle w:val="Emphasis"/>
        </w:rPr>
        <w:t>military junta</w:t>
      </w:r>
      <w:r w:rsidRPr="009230BB">
        <w:rPr>
          <w:rStyle w:val="StyleUnderline"/>
        </w:rPr>
        <w:t xml:space="preserve"> and, indirectly, </w:t>
      </w:r>
      <w:r w:rsidRPr="009230BB">
        <w:rPr>
          <w:rStyle w:val="Emphasis"/>
        </w:rPr>
        <w:t>the regime</w:t>
      </w:r>
      <w:r w:rsidRPr="009230BB">
        <w:rPr>
          <w:rStyle w:val="StyleUnderline"/>
        </w:rPr>
        <w:t>, which has committed</w:t>
      </w:r>
      <w:r w:rsidRPr="009230BB">
        <w:rPr>
          <w:sz w:val="16"/>
        </w:rPr>
        <w:t xml:space="preserve"> crimes against humanity and </w:t>
      </w:r>
      <w:r w:rsidRPr="009230BB">
        <w:rPr>
          <w:rStyle w:val="Emphasis"/>
        </w:rPr>
        <w:t>war crimes</w:t>
      </w:r>
      <w:r w:rsidRPr="009230BB">
        <w:rPr>
          <w:rStyle w:val="StyleUnderline"/>
        </w:rPr>
        <w:t>.</w:t>
      </w:r>
      <w:r w:rsidRPr="009230BB">
        <w:rPr>
          <w:sz w:val="16"/>
        </w:rPr>
        <w:t xml:space="preserve"> The Burma chapter of the 2024 TIP report highlights that there have been “regular and increasing reports of military, police, local official, and [ethnic armed organization] corruption and complicity</w:t>
      </w:r>
      <w:r w:rsidRPr="00057892">
        <w:rPr>
          <w:sz w:val="16"/>
        </w:rPr>
        <w:t>” in the scam centers, underlining the deep entrenchment of these enterprises.</w:t>
      </w:r>
    </w:p>
    <w:p w14:paraId="006CD1DC" w14:textId="77777777" w:rsidR="00CE23D2" w:rsidRDefault="00CE23D2" w:rsidP="00CE23D2">
      <w:pPr>
        <w:pStyle w:val="Heading4"/>
      </w:pPr>
      <w:r>
        <w:t xml:space="preserve">That </w:t>
      </w:r>
      <w:r w:rsidRPr="00E5060F">
        <w:rPr>
          <w:u w:val="single"/>
        </w:rPr>
        <w:t>escalates</w:t>
      </w:r>
      <w:r>
        <w:t xml:space="preserve"> and </w:t>
      </w:r>
      <w:r w:rsidRPr="00E5060F">
        <w:rPr>
          <w:u w:val="single"/>
        </w:rPr>
        <w:t>goes nuclear</w:t>
      </w:r>
      <w:r>
        <w:t xml:space="preserve">---extinction. </w:t>
      </w:r>
    </w:p>
    <w:p w14:paraId="69BB8D28" w14:textId="77777777" w:rsidR="00CE23D2" w:rsidRDefault="00CE23D2" w:rsidP="00CE23D2">
      <w:r w:rsidRPr="00E10F4D">
        <w:rPr>
          <w:rStyle w:val="Style13ptBold"/>
        </w:rPr>
        <w:t>Rupert 22</w:t>
      </w:r>
      <w:r>
        <w:t>, Senior Editor at the US Institute of Peace, BA in Political Science and International Relations from Swarthmore College (James Rupert, May 19, 2022, “</w:t>
      </w:r>
      <w:r w:rsidRPr="00E10F4D">
        <w:t>Our Next ‘Unthinkable’ Crisis: Nuclear War in Asia?</w:t>
      </w:r>
      <w:r>
        <w:t xml:space="preserve">” US Institute of Peace, </w:t>
      </w:r>
      <w:r w:rsidRPr="00E10F4D">
        <w:t>https://www.usip.org/publications/2022/05/our-next-unthinkable-crisis-nuclear-war-asia</w:t>
      </w:r>
      <w:r>
        <w:t>)</w:t>
      </w:r>
    </w:p>
    <w:p w14:paraId="5B232620" w14:textId="77777777" w:rsidR="00CE23D2" w:rsidRPr="00E10F4D" w:rsidRDefault="00CE23D2" w:rsidP="00CE23D2">
      <w:pPr>
        <w:rPr>
          <w:sz w:val="16"/>
        </w:rPr>
      </w:pPr>
      <w:r w:rsidRPr="006D310A">
        <w:rPr>
          <w:rStyle w:val="StyleUnderline"/>
          <w:highlight w:val="cyan"/>
        </w:rPr>
        <w:t>While</w:t>
      </w:r>
      <w:r w:rsidRPr="00E10F4D">
        <w:rPr>
          <w:sz w:val="16"/>
        </w:rPr>
        <w:t xml:space="preserve"> the </w:t>
      </w:r>
      <w:r w:rsidRPr="006D310A">
        <w:rPr>
          <w:rStyle w:val="StyleUnderline"/>
          <w:highlight w:val="cyan"/>
        </w:rPr>
        <w:t>rivalries</w:t>
      </w:r>
      <w:r w:rsidRPr="00E10F4D">
        <w:rPr>
          <w:sz w:val="16"/>
        </w:rPr>
        <w:t xml:space="preserve">, periodic clashes and armed capacity of the three nations </w:t>
      </w:r>
      <w:r w:rsidRPr="00E10F4D">
        <w:rPr>
          <w:rStyle w:val="StyleUnderline"/>
        </w:rPr>
        <w:t xml:space="preserve">have </w:t>
      </w:r>
      <w:r w:rsidRPr="006D310A">
        <w:rPr>
          <w:rStyle w:val="StyleUnderline"/>
          <w:highlight w:val="cyan"/>
        </w:rPr>
        <w:t>sharpened</w:t>
      </w:r>
      <w:r w:rsidRPr="00E10F4D">
        <w:rPr>
          <w:sz w:val="16"/>
        </w:rPr>
        <w:t xml:space="preserve"> over 15 years, policies to protect </w:t>
      </w:r>
      <w:r w:rsidRPr="00E10F4D">
        <w:rPr>
          <w:rStyle w:val="StyleUnderline"/>
        </w:rPr>
        <w:t xml:space="preserve">strategic </w:t>
      </w:r>
      <w:r w:rsidRPr="006D310A">
        <w:rPr>
          <w:rStyle w:val="StyleUnderline"/>
          <w:highlight w:val="cyan"/>
        </w:rPr>
        <w:t>stability “</w:t>
      </w:r>
      <w:r w:rsidRPr="006D310A">
        <w:rPr>
          <w:rStyle w:val="Emphasis"/>
          <w:highlight w:val="cyan"/>
        </w:rPr>
        <w:t>didn’t</w:t>
      </w:r>
      <w:r w:rsidRPr="00E10F4D">
        <w:rPr>
          <w:sz w:val="16"/>
        </w:rPr>
        <w:t xml:space="preserve"> really </w:t>
      </w:r>
      <w:r w:rsidRPr="006D310A">
        <w:rPr>
          <w:rStyle w:val="Emphasis"/>
          <w:highlight w:val="cyan"/>
        </w:rPr>
        <w:t>move</w:t>
      </w:r>
      <w:r w:rsidRPr="00E10F4D">
        <w:rPr>
          <w:rStyle w:val="StyleUnderline"/>
        </w:rPr>
        <w:t xml:space="preserve"> along </w:t>
      </w:r>
      <w:r w:rsidRPr="006D310A">
        <w:rPr>
          <w:rStyle w:val="StyleUnderline"/>
          <w:highlight w:val="cyan"/>
        </w:rPr>
        <w:t>with the changes</w:t>
      </w:r>
      <w:r w:rsidRPr="00E10F4D">
        <w:rPr>
          <w:sz w:val="16"/>
        </w:rPr>
        <w:t>,” said </w:t>
      </w:r>
      <w:hyperlink r:id="rId8" w:tooltip="Vikram J. Singh" w:history="1">
        <w:r w:rsidRPr="00E10F4D">
          <w:rPr>
            <w:rStyle w:val="Hyperlink"/>
            <w:sz w:val="16"/>
          </w:rPr>
          <w:t>Vikram Singh</w:t>
        </w:r>
      </w:hyperlink>
      <w:r w:rsidRPr="00E10F4D">
        <w:rPr>
          <w:sz w:val="16"/>
        </w:rPr>
        <w:t>, an Asia security policy specialist at USIP. Fundamentally, “</w:t>
      </w:r>
      <w:r w:rsidRPr="006D310A">
        <w:rPr>
          <w:rStyle w:val="StyleUnderline"/>
          <w:highlight w:val="cyan"/>
        </w:rPr>
        <w:t>there is a</w:t>
      </w:r>
      <w:r w:rsidRPr="00E10F4D">
        <w:rPr>
          <w:rStyle w:val="StyleUnderline"/>
        </w:rPr>
        <w:t xml:space="preserve">n </w:t>
      </w:r>
      <w:r w:rsidRPr="00E10F4D">
        <w:rPr>
          <w:rStyle w:val="Emphasis"/>
        </w:rPr>
        <w:t xml:space="preserve">absolute </w:t>
      </w:r>
      <w:r w:rsidRPr="006D310A">
        <w:rPr>
          <w:rStyle w:val="Emphasis"/>
          <w:highlight w:val="cyan"/>
        </w:rPr>
        <w:t>lack</w:t>
      </w:r>
      <w:r w:rsidRPr="006D310A">
        <w:rPr>
          <w:rStyle w:val="StyleUnderline"/>
          <w:highlight w:val="cyan"/>
        </w:rPr>
        <w:t xml:space="preserve"> of</w:t>
      </w:r>
      <w:r w:rsidRPr="00E10F4D">
        <w:rPr>
          <w:sz w:val="16"/>
        </w:rPr>
        <w:t xml:space="preserve"> strategic </w:t>
      </w:r>
      <w:r w:rsidRPr="006D310A">
        <w:rPr>
          <w:rStyle w:val="Emphasis"/>
          <w:highlight w:val="cyan"/>
        </w:rPr>
        <w:t>engagement</w:t>
      </w:r>
      <w:r w:rsidRPr="006D310A">
        <w:rPr>
          <w:rStyle w:val="StyleUnderline"/>
          <w:highlight w:val="cyan"/>
        </w:rPr>
        <w:t xml:space="preserve"> among</w:t>
      </w:r>
      <w:r w:rsidRPr="00E10F4D">
        <w:rPr>
          <w:sz w:val="16"/>
        </w:rPr>
        <w:t xml:space="preserve"> the three powers about </w:t>
      </w:r>
      <w:r w:rsidRPr="006D310A">
        <w:rPr>
          <w:rStyle w:val="StyleUnderline"/>
          <w:highlight w:val="cyan"/>
        </w:rPr>
        <w:t>how</w:t>
      </w:r>
      <w:r w:rsidRPr="00E10F4D">
        <w:rPr>
          <w:rStyle w:val="StyleUnderline"/>
        </w:rPr>
        <w:t xml:space="preserve"> they would </w:t>
      </w:r>
      <w:r w:rsidRPr="006D310A">
        <w:rPr>
          <w:rStyle w:val="Emphasis"/>
          <w:highlight w:val="cyan"/>
        </w:rPr>
        <w:t>manage escalation</w:t>
      </w:r>
      <w:r w:rsidRPr="00E10F4D">
        <w:rPr>
          <w:sz w:val="16"/>
        </w:rPr>
        <w:t xml:space="preserve">,” and rising uncertainty about “how </w:t>
      </w:r>
      <w:r w:rsidRPr="006D310A">
        <w:rPr>
          <w:rStyle w:val="Emphasis"/>
          <w:highlight w:val="cyan"/>
        </w:rPr>
        <w:t>crises</w:t>
      </w:r>
      <w:r w:rsidRPr="006D310A">
        <w:rPr>
          <w:rStyle w:val="StyleUnderline"/>
          <w:highlight w:val="cyan"/>
        </w:rPr>
        <w:t xml:space="preserve"> might </w:t>
      </w:r>
      <w:r w:rsidRPr="006D310A">
        <w:rPr>
          <w:rStyle w:val="Emphasis"/>
          <w:highlight w:val="cyan"/>
        </w:rPr>
        <w:t>spiral</w:t>
      </w:r>
      <w:r w:rsidRPr="00E10F4D">
        <w:rPr>
          <w:sz w:val="16"/>
        </w:rPr>
        <w:t>,” he said. “I think what we’ve seen in Russia and Ukraine gives us reason to think hard about the unthinkable.” Singh </w:t>
      </w:r>
      <w:hyperlink r:id="rId9" w:tooltip="China, India and Pakistan: Standing at the Brink of Crisis" w:history="1">
        <w:r w:rsidRPr="00E10F4D">
          <w:rPr>
            <w:rStyle w:val="Hyperlink"/>
            <w:sz w:val="16"/>
          </w:rPr>
          <w:t>spoke at USIP alongside others</w:t>
        </w:r>
      </w:hyperlink>
      <w:r w:rsidRPr="00E10F4D">
        <w:rPr>
          <w:sz w:val="16"/>
        </w:rPr>
        <w:t> among 19 Asia and nuclear security specialists who conducted </w:t>
      </w:r>
      <w:hyperlink r:id="rId10" w:tooltip="Enhancing Strategic Stability in Southern Asia: USIP Senior Study Group Final Report" w:history="1">
        <w:r w:rsidRPr="00E10F4D">
          <w:rPr>
            <w:rStyle w:val="Hyperlink"/>
            <w:sz w:val="16"/>
          </w:rPr>
          <w:t>the study, published this week</w:t>
        </w:r>
      </w:hyperlink>
      <w:r w:rsidRPr="00E10F4D">
        <w:rPr>
          <w:sz w:val="16"/>
        </w:rPr>
        <w:t>. The report analyzes recent years’ evolution of the conflicts and offers recommendations for U.S. policymakers.</w:t>
      </w:r>
    </w:p>
    <w:p w14:paraId="6E7A82D2" w14:textId="77777777" w:rsidR="00CE23D2" w:rsidRPr="00E10F4D" w:rsidRDefault="00CE23D2" w:rsidP="00CE23D2">
      <w:pPr>
        <w:rPr>
          <w:sz w:val="16"/>
        </w:rPr>
      </w:pPr>
      <w:r w:rsidRPr="00E10F4D">
        <w:rPr>
          <w:sz w:val="16"/>
        </w:rPr>
        <w:t xml:space="preserve">“We see </w:t>
      </w:r>
      <w:r w:rsidRPr="006D310A">
        <w:rPr>
          <w:rStyle w:val="StyleUnderline"/>
          <w:highlight w:val="cyan"/>
        </w:rPr>
        <w:t xml:space="preserve">an </w:t>
      </w:r>
      <w:r w:rsidRPr="006D310A">
        <w:rPr>
          <w:rStyle w:val="Emphasis"/>
          <w:highlight w:val="cyan"/>
        </w:rPr>
        <w:t>evolution</w:t>
      </w:r>
      <w:r w:rsidRPr="00E10F4D">
        <w:rPr>
          <w:sz w:val="16"/>
        </w:rPr>
        <w:t xml:space="preserve">, both </w:t>
      </w:r>
      <w:r w:rsidRPr="006D310A">
        <w:rPr>
          <w:rStyle w:val="StyleUnderline"/>
          <w:highlight w:val="cyan"/>
        </w:rPr>
        <w:t>in</w:t>
      </w:r>
      <w:r w:rsidRPr="00E10F4D">
        <w:rPr>
          <w:sz w:val="16"/>
        </w:rPr>
        <w:t xml:space="preserve"> terms of the capabilities” of the </w:t>
      </w:r>
      <w:r w:rsidRPr="00E10F4D">
        <w:rPr>
          <w:rStyle w:val="StyleUnderline"/>
        </w:rPr>
        <w:t xml:space="preserve">rival </w:t>
      </w:r>
      <w:r w:rsidRPr="00E10F4D">
        <w:rPr>
          <w:rStyle w:val="Emphasis"/>
        </w:rPr>
        <w:t>states</w:t>
      </w:r>
      <w:r w:rsidRPr="00E10F4D">
        <w:rPr>
          <w:sz w:val="16"/>
        </w:rPr>
        <w:t xml:space="preserve">, notably “more and different types of </w:t>
      </w:r>
      <w:r w:rsidRPr="006D310A">
        <w:rPr>
          <w:rStyle w:val="Emphasis"/>
          <w:highlight w:val="cyan"/>
        </w:rPr>
        <w:t>weapons</w:t>
      </w:r>
      <w:r w:rsidRPr="00E10F4D">
        <w:rPr>
          <w:rStyle w:val="StyleUnderline"/>
        </w:rPr>
        <w:t xml:space="preserve"> of technology,” </w:t>
      </w:r>
      <w:r w:rsidRPr="006D310A">
        <w:rPr>
          <w:rStyle w:val="StyleUnderline"/>
          <w:highlight w:val="cyan"/>
        </w:rPr>
        <w:t>and</w:t>
      </w:r>
      <w:r w:rsidRPr="00E10F4D">
        <w:rPr>
          <w:sz w:val="16"/>
        </w:rPr>
        <w:t xml:space="preserve"> perhaps more importantly, </w:t>
      </w:r>
      <w:r w:rsidRPr="00E10F4D">
        <w:rPr>
          <w:rStyle w:val="StyleUnderline"/>
        </w:rPr>
        <w:t xml:space="preserve">in </w:t>
      </w:r>
      <w:r w:rsidRPr="006D310A">
        <w:rPr>
          <w:rStyle w:val="Emphasis"/>
          <w:highlight w:val="cyan"/>
        </w:rPr>
        <w:t>deteriorating relations</w:t>
      </w:r>
      <w:r w:rsidRPr="00E10F4D">
        <w:rPr>
          <w:rStyle w:val="StyleUnderline"/>
        </w:rPr>
        <w:t>hips</w:t>
      </w:r>
      <w:r w:rsidRPr="00E10F4D">
        <w:rPr>
          <w:sz w:val="16"/>
        </w:rPr>
        <w:t xml:space="preserve">, “particularly between </w:t>
      </w:r>
      <w:r w:rsidRPr="006D310A">
        <w:rPr>
          <w:rStyle w:val="Emphasis"/>
          <w:highlight w:val="cyan"/>
        </w:rPr>
        <w:t>India</w:t>
      </w:r>
      <w:r w:rsidRPr="00E10F4D">
        <w:rPr>
          <w:rStyle w:val="StyleUnderline"/>
        </w:rPr>
        <w:t xml:space="preserve"> and </w:t>
      </w:r>
      <w:r w:rsidRPr="006D310A">
        <w:rPr>
          <w:rStyle w:val="Emphasis"/>
          <w:highlight w:val="cyan"/>
        </w:rPr>
        <w:t>China</w:t>
      </w:r>
      <w:r w:rsidRPr="00E10F4D">
        <w:rPr>
          <w:sz w:val="16"/>
        </w:rPr>
        <w:t xml:space="preserve">, and India </w:t>
      </w:r>
      <w:r w:rsidRPr="00E10F4D">
        <w:rPr>
          <w:rStyle w:val="StyleUnderline"/>
        </w:rPr>
        <w:t xml:space="preserve">and </w:t>
      </w:r>
      <w:r w:rsidRPr="006D310A">
        <w:rPr>
          <w:rStyle w:val="Emphasis"/>
          <w:highlight w:val="cyan"/>
        </w:rPr>
        <w:t>Pakistan</w:t>
      </w:r>
      <w:r w:rsidRPr="00E10F4D">
        <w:rPr>
          <w:sz w:val="16"/>
        </w:rPr>
        <w:t xml:space="preserve">,” said Daniel Markey, a scholar and policy practitioner on South Asia and USIP advisor. These evolutions </w:t>
      </w:r>
      <w:r w:rsidRPr="006D310A">
        <w:rPr>
          <w:rStyle w:val="StyleUnderline"/>
          <w:highlight w:val="cyan"/>
        </w:rPr>
        <w:t>lead “to possibilities for</w:t>
      </w:r>
      <w:r w:rsidRPr="00E10F4D">
        <w:rPr>
          <w:sz w:val="16"/>
        </w:rPr>
        <w:t xml:space="preserve"> even </w:t>
      </w:r>
      <w:r w:rsidRPr="00E10F4D">
        <w:rPr>
          <w:rStyle w:val="StyleUnderline"/>
        </w:rPr>
        <w:t xml:space="preserve">the potential of </w:t>
      </w:r>
      <w:r w:rsidRPr="006D310A">
        <w:rPr>
          <w:rStyle w:val="Emphasis"/>
          <w:highlight w:val="cyan"/>
        </w:rPr>
        <w:t>nuclear use</w:t>
      </w:r>
      <w:r w:rsidRPr="006D310A">
        <w:rPr>
          <w:rStyle w:val="StyleUnderline"/>
          <w:highlight w:val="cyan"/>
        </w:rPr>
        <w:t xml:space="preserve"> in the </w:t>
      </w:r>
      <w:r w:rsidRPr="006D310A">
        <w:rPr>
          <w:rStyle w:val="Emphasis"/>
          <w:highlight w:val="cyan"/>
        </w:rPr>
        <w:t>region</w:t>
      </w:r>
      <w:r w:rsidRPr="00E10F4D">
        <w:rPr>
          <w:sz w:val="16"/>
        </w:rPr>
        <w:t xml:space="preserve"> that are very worrisome,” he said.</w:t>
      </w:r>
    </w:p>
    <w:p w14:paraId="6CF9B363" w14:textId="77777777" w:rsidR="00CE23D2" w:rsidRPr="00E10F4D" w:rsidRDefault="00CE23D2" w:rsidP="00CE23D2">
      <w:pPr>
        <w:rPr>
          <w:sz w:val="16"/>
        </w:rPr>
      </w:pPr>
      <w:r w:rsidRPr="00E10F4D">
        <w:rPr>
          <w:sz w:val="16"/>
        </w:rPr>
        <w:t>Analysts from the USIP-convened </w:t>
      </w:r>
      <w:hyperlink r:id="rId11" w:tooltip="Senior Study Group on Strategic Stability in Southern Asia" w:history="1">
        <w:r w:rsidRPr="00E10F4D">
          <w:rPr>
            <w:rStyle w:val="Hyperlink"/>
            <w:sz w:val="16"/>
          </w:rPr>
          <w:t>Senior Study Group on Strategic Stability in Southern Asia</w:t>
        </w:r>
      </w:hyperlink>
      <w:r w:rsidRPr="00E10F4D">
        <w:rPr>
          <w:sz w:val="16"/>
        </w:rPr>
        <w:t xml:space="preserve"> discussed specific evolutions that are increasing the risks. One is that </w:t>
      </w:r>
      <w:r w:rsidRPr="00E10F4D">
        <w:rPr>
          <w:rStyle w:val="StyleUnderline"/>
        </w:rPr>
        <w:t>China is</w:t>
      </w:r>
      <w:r w:rsidRPr="00E10F4D">
        <w:rPr>
          <w:sz w:val="16"/>
        </w:rPr>
        <w:t xml:space="preserve"> significantly </w:t>
      </w:r>
      <w:r w:rsidRPr="00E10F4D">
        <w:rPr>
          <w:rStyle w:val="Emphasis"/>
        </w:rPr>
        <w:t>expanding</w:t>
      </w:r>
      <w:r w:rsidRPr="00E10F4D">
        <w:rPr>
          <w:rStyle w:val="StyleUnderline"/>
        </w:rPr>
        <w:t xml:space="preserve"> its nuclear </w:t>
      </w:r>
      <w:r w:rsidRPr="00E10F4D">
        <w:rPr>
          <w:rStyle w:val="Emphasis"/>
        </w:rPr>
        <w:t>arsenal</w:t>
      </w:r>
      <w:r w:rsidRPr="00E10F4D">
        <w:rPr>
          <w:sz w:val="16"/>
        </w:rPr>
        <w:t>, which is expected to reach “up to 700 deployed warheads within the next five years,” said </w:t>
      </w:r>
      <w:hyperlink r:id="rId12" w:tgtFrame="_blank" w:history="1">
        <w:r w:rsidRPr="00E10F4D">
          <w:rPr>
            <w:rStyle w:val="Hyperlink"/>
            <w:sz w:val="16"/>
          </w:rPr>
          <w:t>Lynn Rusten</w:t>
        </w:r>
      </w:hyperlink>
      <w:r w:rsidRPr="00E10F4D">
        <w:rPr>
          <w:sz w:val="16"/>
        </w:rPr>
        <w:t>, who leads efforts to reduce the dangers of nuclear weapons at the nonpartisan </w:t>
      </w:r>
      <w:hyperlink r:id="rId13" w:tgtFrame="_blank" w:history="1">
        <w:r w:rsidRPr="00E10F4D">
          <w:rPr>
            <w:rStyle w:val="Hyperlink"/>
            <w:sz w:val="16"/>
          </w:rPr>
          <w:t>Nuclear Threat Initiative</w:t>
        </w:r>
      </w:hyperlink>
      <w:r w:rsidRPr="00E10F4D">
        <w:rPr>
          <w:sz w:val="16"/>
        </w:rPr>
        <w:t>. Another problem is that the return to power of Afghanistan’s Taliban creates new space for violent extremist groups bent on attacking India through Pakistan. Such attacks have been a frequent trigger for India-Pakistan military clashes.</w:t>
      </w:r>
    </w:p>
    <w:p w14:paraId="4263DBF8" w14:textId="77777777" w:rsidR="00CE23D2" w:rsidRPr="00E10F4D" w:rsidRDefault="00CE23D2" w:rsidP="00CE23D2">
      <w:pPr>
        <w:rPr>
          <w:sz w:val="16"/>
        </w:rPr>
      </w:pPr>
      <w:r w:rsidRPr="006D310A">
        <w:rPr>
          <w:rStyle w:val="Emphasis"/>
          <w:highlight w:val="cyan"/>
        </w:rPr>
        <w:t>Southern Asia</w:t>
      </w:r>
      <w:r w:rsidRPr="006D310A">
        <w:rPr>
          <w:rStyle w:val="StyleUnderline"/>
          <w:highlight w:val="cyan"/>
        </w:rPr>
        <w:t xml:space="preserve"> has</w:t>
      </w:r>
      <w:r w:rsidRPr="00E10F4D">
        <w:rPr>
          <w:rStyle w:val="StyleUnderline"/>
        </w:rPr>
        <w:t xml:space="preserve"> gradually </w:t>
      </w:r>
      <w:r w:rsidRPr="006D310A">
        <w:rPr>
          <w:rStyle w:val="StyleUnderline"/>
          <w:highlight w:val="cyan"/>
        </w:rPr>
        <w:t xml:space="preserve">become a </w:t>
      </w:r>
      <w:r w:rsidRPr="006D310A">
        <w:rPr>
          <w:rStyle w:val="Emphasis"/>
          <w:highlight w:val="cyan"/>
        </w:rPr>
        <w:t>theater</w:t>
      </w:r>
      <w:r w:rsidRPr="006D310A">
        <w:rPr>
          <w:rStyle w:val="StyleUnderline"/>
          <w:highlight w:val="cyan"/>
        </w:rPr>
        <w:t xml:space="preserve"> of</w:t>
      </w:r>
      <w:r w:rsidRPr="00E10F4D">
        <w:rPr>
          <w:rStyle w:val="StyleUnderline"/>
        </w:rPr>
        <w:t xml:space="preserve"> rival </w:t>
      </w:r>
      <w:r w:rsidRPr="006D310A">
        <w:rPr>
          <w:rStyle w:val="Emphasis"/>
          <w:highlight w:val="cyan"/>
        </w:rPr>
        <w:t>alliances</w:t>
      </w:r>
      <w:r w:rsidRPr="00E10F4D">
        <w:rPr>
          <w:rStyle w:val="StyleUnderline"/>
        </w:rPr>
        <w:t xml:space="preserve"> — between </w:t>
      </w:r>
      <w:r w:rsidRPr="006D310A">
        <w:rPr>
          <w:rStyle w:val="StyleUnderline"/>
          <w:highlight w:val="cyan"/>
        </w:rPr>
        <w:t xml:space="preserve">the </w:t>
      </w:r>
      <w:r w:rsidRPr="006D310A">
        <w:rPr>
          <w:rStyle w:val="Emphasis"/>
          <w:highlight w:val="cyan"/>
        </w:rPr>
        <w:t>U</w:t>
      </w:r>
      <w:r w:rsidRPr="00E10F4D">
        <w:rPr>
          <w:sz w:val="16"/>
        </w:rPr>
        <w:t xml:space="preserve">nited </w:t>
      </w:r>
      <w:r w:rsidRPr="006D310A">
        <w:rPr>
          <w:rStyle w:val="Emphasis"/>
          <w:highlight w:val="cyan"/>
        </w:rPr>
        <w:t>S</w:t>
      </w:r>
      <w:r w:rsidRPr="00E10F4D">
        <w:rPr>
          <w:sz w:val="16"/>
        </w:rPr>
        <w:t xml:space="preserve">tates </w:t>
      </w:r>
      <w:r w:rsidRPr="00E10F4D">
        <w:rPr>
          <w:rStyle w:val="StyleUnderline"/>
        </w:rPr>
        <w:t xml:space="preserve">and </w:t>
      </w:r>
      <w:r w:rsidRPr="006D310A">
        <w:rPr>
          <w:rStyle w:val="Emphasis"/>
          <w:highlight w:val="cyan"/>
        </w:rPr>
        <w:t>India</w:t>
      </w:r>
      <w:r w:rsidRPr="00E10F4D">
        <w:rPr>
          <w:sz w:val="16"/>
        </w:rPr>
        <w:t xml:space="preserve"> on one hand </w:t>
      </w:r>
      <w:r w:rsidRPr="00E10F4D">
        <w:rPr>
          <w:rStyle w:val="StyleUnderline"/>
        </w:rPr>
        <w:t xml:space="preserve">and </w:t>
      </w:r>
      <w:r w:rsidRPr="006D310A">
        <w:rPr>
          <w:rStyle w:val="Emphasis"/>
          <w:highlight w:val="cyan"/>
        </w:rPr>
        <w:t>China</w:t>
      </w:r>
      <w:r w:rsidRPr="00E10F4D">
        <w:rPr>
          <w:rStyle w:val="StyleUnderline"/>
        </w:rPr>
        <w:t xml:space="preserve"> and </w:t>
      </w:r>
      <w:r w:rsidRPr="006D310A">
        <w:rPr>
          <w:rStyle w:val="Emphasis"/>
          <w:highlight w:val="cyan"/>
        </w:rPr>
        <w:t>Pakistan</w:t>
      </w:r>
      <w:r w:rsidRPr="00E10F4D">
        <w:rPr>
          <w:sz w:val="16"/>
        </w:rPr>
        <w:t xml:space="preserve"> on the other, a polarization that has been accelerated by the global strategic rivalry between China and the United States, noted </w:t>
      </w:r>
      <w:hyperlink r:id="rId14" w:tgtFrame="_blank" w:history="1">
        <w:r w:rsidRPr="00E10F4D">
          <w:rPr>
            <w:rStyle w:val="Hyperlink"/>
            <w:sz w:val="16"/>
          </w:rPr>
          <w:t>Yun Sun</w:t>
        </w:r>
      </w:hyperlink>
      <w:r w:rsidRPr="00E10F4D">
        <w:rPr>
          <w:sz w:val="16"/>
        </w:rPr>
        <w:t>, an expert on Chinese foreign policy at the </w:t>
      </w:r>
      <w:hyperlink r:id="rId15" w:tgtFrame="_blank" w:history="1">
        <w:r w:rsidRPr="00E10F4D">
          <w:rPr>
            <w:rStyle w:val="Hyperlink"/>
            <w:sz w:val="16"/>
          </w:rPr>
          <w:t>Stimson Center</w:t>
        </w:r>
      </w:hyperlink>
      <w:r w:rsidRPr="00E10F4D">
        <w:rPr>
          <w:sz w:val="16"/>
        </w:rPr>
        <w:t xml:space="preserve">. While both countries have sought to calm previous eruptions of violent conflict between India and Pakistan, the increasingly pronounced alignments of the United States and China now will </w:t>
      </w:r>
      <w:r w:rsidRPr="006D310A">
        <w:rPr>
          <w:rStyle w:val="StyleUnderline"/>
          <w:highlight w:val="cyan"/>
        </w:rPr>
        <w:t>make it</w:t>
      </w:r>
      <w:r w:rsidRPr="00E10F4D">
        <w:rPr>
          <w:rStyle w:val="StyleUnderline"/>
        </w:rPr>
        <w:t xml:space="preserve"> more </w:t>
      </w:r>
      <w:r w:rsidRPr="006D310A">
        <w:rPr>
          <w:rStyle w:val="Emphasis"/>
          <w:highlight w:val="cyan"/>
        </w:rPr>
        <w:t>difficult</w:t>
      </w:r>
      <w:r w:rsidRPr="00E10F4D">
        <w:rPr>
          <w:sz w:val="16"/>
        </w:rPr>
        <w:t xml:space="preserve"> for them </w:t>
      </w:r>
      <w:r w:rsidRPr="006D310A">
        <w:rPr>
          <w:rStyle w:val="StyleUnderline"/>
          <w:highlight w:val="cyan"/>
        </w:rPr>
        <w:t>to play</w:t>
      </w:r>
      <w:r w:rsidRPr="00E10F4D">
        <w:rPr>
          <w:rStyle w:val="StyleUnderline"/>
        </w:rPr>
        <w:t xml:space="preserve"> a </w:t>
      </w:r>
      <w:r w:rsidRPr="006D310A">
        <w:rPr>
          <w:rStyle w:val="Emphasis"/>
          <w:highlight w:val="cyan"/>
        </w:rPr>
        <w:t>mediating role</w:t>
      </w:r>
      <w:r w:rsidRPr="006D310A">
        <w:rPr>
          <w:rStyle w:val="StyleUnderline"/>
          <w:highlight w:val="cyan"/>
        </w:rPr>
        <w:t xml:space="preserve"> in</w:t>
      </w:r>
      <w:r w:rsidRPr="00E10F4D">
        <w:rPr>
          <w:rStyle w:val="StyleUnderline"/>
        </w:rPr>
        <w:t xml:space="preserve"> future </w:t>
      </w:r>
      <w:r w:rsidRPr="006D310A">
        <w:rPr>
          <w:rStyle w:val="Emphasis"/>
          <w:highlight w:val="cyan"/>
        </w:rPr>
        <w:t>crises</w:t>
      </w:r>
      <w:r w:rsidRPr="00E10F4D">
        <w:rPr>
          <w:sz w:val="16"/>
        </w:rPr>
        <w:t>, Sun and other analysts said.</w:t>
      </w:r>
    </w:p>
    <w:p w14:paraId="0BFA8E71" w14:textId="77777777" w:rsidR="00CE23D2" w:rsidRPr="002D5467" w:rsidRDefault="00CE23D2" w:rsidP="00CE23D2"/>
    <w:p w14:paraId="5B88D00E" w14:textId="1E36E9EB" w:rsidR="00714D6F" w:rsidRPr="00B77915" w:rsidRDefault="00D3604D" w:rsidP="00714D6F">
      <w:pPr>
        <w:pStyle w:val="Heading2"/>
      </w:pPr>
      <w:r>
        <w:lastRenderedPageBreak/>
        <w:t>Case</w:t>
      </w:r>
    </w:p>
    <w:p w14:paraId="0BF5F064" w14:textId="77777777" w:rsidR="00B8567C" w:rsidRDefault="00B8567C" w:rsidP="00714D6F">
      <w:pPr>
        <w:pStyle w:val="Heading3"/>
      </w:pPr>
      <w:r>
        <w:lastRenderedPageBreak/>
        <w:t>Unions Advantage</w:t>
      </w:r>
    </w:p>
    <w:p w14:paraId="15442B1B" w14:textId="77777777" w:rsidR="00B8567C" w:rsidRDefault="00B8567C" w:rsidP="00B8567C">
      <w:pPr>
        <w:pStyle w:val="Heading4"/>
      </w:pPr>
      <w:r>
        <w:t>Inequality is declining now – rising wages, better household wealth.</w:t>
      </w:r>
    </w:p>
    <w:p w14:paraId="73365C2F" w14:textId="58EAD3D0" w:rsidR="00B8567C" w:rsidRDefault="00B8567C" w:rsidP="00B8567C">
      <w:r w:rsidRPr="00290A41">
        <w:rPr>
          <w:rStyle w:val="Style13ptBold"/>
        </w:rPr>
        <w:t xml:space="preserve">Rugaber </w:t>
      </w:r>
      <w:r>
        <w:rPr>
          <w:rStyle w:val="Style13ptBold"/>
        </w:rPr>
        <w:t>23</w:t>
      </w:r>
      <w:r w:rsidRPr="00290A41">
        <w:t xml:space="preserve"> </w:t>
      </w:r>
      <w:r>
        <w:t>–</w:t>
      </w:r>
      <w:r w:rsidRPr="00290A41">
        <w:t xml:space="preserve"> Associated Press. (Christopher, "A surge in wealth has boosted most US households since 2020 and helped sustain economic growth," The Seattle Times, 10-18-2023, https://www.seattletimes.com/business/broad-rise-in-wealth-has-boosted-most-us-households-since-2020-and-helped-sustain-economic-growth/)// STC</w:t>
      </w:r>
    </w:p>
    <w:p w14:paraId="077B6BD1" w14:textId="77777777" w:rsidR="00B8567C" w:rsidRPr="00B6758A" w:rsidRDefault="00B8567C" w:rsidP="00B8567C">
      <w:pPr>
        <w:rPr>
          <w:sz w:val="16"/>
        </w:rPr>
      </w:pPr>
      <w:r w:rsidRPr="00B6758A">
        <w:rPr>
          <w:sz w:val="16"/>
        </w:rPr>
        <w:t xml:space="preserve">WASHINGTON (AP) — </w:t>
      </w:r>
      <w:r w:rsidRPr="00290A41">
        <w:rPr>
          <w:rStyle w:val="StyleUnderline"/>
        </w:rPr>
        <w:t>The net worth of the typical U.S. household grew at the fastest pace in more than three decades from 2020 through 2022</w:t>
      </w:r>
      <w:r w:rsidRPr="00B6758A">
        <w:rPr>
          <w:sz w:val="16"/>
        </w:rPr>
        <w:t>, while relatively low interest rates at that time made it easier for households to pay their debts, according to a government report Wednesday.</w:t>
      </w:r>
    </w:p>
    <w:p w14:paraId="24E3E441" w14:textId="77777777" w:rsidR="00B8567C" w:rsidRPr="00B6758A" w:rsidRDefault="00B8567C" w:rsidP="00B8567C">
      <w:pPr>
        <w:rPr>
          <w:sz w:val="16"/>
        </w:rPr>
      </w:pPr>
      <w:r w:rsidRPr="00290A41">
        <w:rPr>
          <w:rStyle w:val="Emphasis"/>
          <w:highlight w:val="cyan"/>
        </w:rPr>
        <w:t>Wealth</w:t>
      </w:r>
      <w:r w:rsidRPr="00290A41">
        <w:rPr>
          <w:rStyle w:val="StyleUnderline"/>
          <w:highlight w:val="cyan"/>
        </w:rPr>
        <w:t xml:space="preserve"> for the </w:t>
      </w:r>
      <w:r w:rsidRPr="00290A41">
        <w:rPr>
          <w:rStyle w:val="Emphasis"/>
          <w:highlight w:val="cyan"/>
        </w:rPr>
        <w:t>median household</w:t>
      </w:r>
      <w:r w:rsidRPr="00B6758A">
        <w:rPr>
          <w:sz w:val="16"/>
        </w:rPr>
        <w:t xml:space="preserve"> — the midpoint between the richest and poorest households — </w:t>
      </w:r>
      <w:r w:rsidRPr="00290A41">
        <w:rPr>
          <w:rStyle w:val="StyleUnderline"/>
          <w:highlight w:val="cyan"/>
        </w:rPr>
        <w:t>jumped 37%</w:t>
      </w:r>
      <w:r w:rsidRPr="00B6758A">
        <w:rPr>
          <w:sz w:val="16"/>
        </w:rPr>
        <w:t xml:space="preserve"> </w:t>
      </w:r>
      <w:r w:rsidRPr="00290A41">
        <w:rPr>
          <w:rStyle w:val="StyleUnderline"/>
        </w:rPr>
        <w:t>during those three years</w:t>
      </w:r>
      <w:r w:rsidRPr="00B6758A">
        <w:rPr>
          <w:sz w:val="16"/>
        </w:rPr>
        <w:t>, the Federal Reserve reported, to nearly $193,000. (The figures are adjusted for inflation.) The increase reflected primarily a jump in home values and higher stock prices and a rise in the proportion of Americans who own homes and stocks.</w:t>
      </w:r>
    </w:p>
    <w:p w14:paraId="55B85559" w14:textId="77777777" w:rsidR="00B8567C" w:rsidRPr="00B6758A" w:rsidRDefault="00B8567C" w:rsidP="00B8567C">
      <w:pPr>
        <w:rPr>
          <w:sz w:val="16"/>
        </w:rPr>
      </w:pPr>
      <w:r w:rsidRPr="00B6758A">
        <w:rPr>
          <w:sz w:val="16"/>
        </w:rPr>
        <w:t xml:space="preserve">The jump in wealth occurred even as the brief but brutal pandemic recession cost 20 million Americans their jobs in 2020. Extensive </w:t>
      </w:r>
      <w:r w:rsidRPr="00764CC9">
        <w:rPr>
          <w:rStyle w:val="StyleUnderline"/>
        </w:rPr>
        <w:t xml:space="preserve">government </w:t>
      </w:r>
      <w:r w:rsidRPr="00764CC9">
        <w:rPr>
          <w:rStyle w:val="Emphasis"/>
        </w:rPr>
        <w:t>relief</w:t>
      </w:r>
      <w:r w:rsidRPr="00B6758A">
        <w:rPr>
          <w:sz w:val="16"/>
        </w:rPr>
        <w:t xml:space="preserve"> aid, totaling about $5 trillion, </w:t>
      </w:r>
      <w:r w:rsidRPr="00764CC9">
        <w:rPr>
          <w:rStyle w:val="StyleUnderline"/>
        </w:rPr>
        <w:t>helped</w:t>
      </w:r>
      <w:r w:rsidRPr="00B6758A">
        <w:rPr>
          <w:sz w:val="16"/>
        </w:rPr>
        <w:t xml:space="preserve"> </w:t>
      </w:r>
      <w:r w:rsidRPr="00764CC9">
        <w:rPr>
          <w:rStyle w:val="StyleUnderline"/>
        </w:rPr>
        <w:t xml:space="preserve">spur a rapid recovery that </w:t>
      </w:r>
      <w:r w:rsidRPr="00764CC9">
        <w:rPr>
          <w:rStyle w:val="Emphasis"/>
        </w:rPr>
        <w:t>regained</w:t>
      </w:r>
      <w:r w:rsidRPr="00B6758A">
        <w:rPr>
          <w:sz w:val="16"/>
        </w:rPr>
        <w:t xml:space="preserve"> the </w:t>
      </w:r>
      <w:r w:rsidRPr="00764CC9">
        <w:rPr>
          <w:rStyle w:val="StyleUnderline"/>
        </w:rPr>
        <w:t>lost jobs</w:t>
      </w:r>
      <w:r w:rsidRPr="00B6758A">
        <w:rPr>
          <w:sz w:val="16"/>
        </w:rPr>
        <w:t xml:space="preserve"> much faster than had been true after the 2008-2009 recession. The additional spending, though, is believed to have helped fuel the worst bout of inflation in four decades.</w:t>
      </w:r>
    </w:p>
    <w:p w14:paraId="1BAF18F7" w14:textId="77777777" w:rsidR="00B8567C" w:rsidRPr="00B6758A" w:rsidRDefault="00B8567C" w:rsidP="00B8567C">
      <w:pPr>
        <w:rPr>
          <w:sz w:val="16"/>
        </w:rPr>
      </w:pPr>
      <w:r w:rsidRPr="00B6758A">
        <w:rPr>
          <w:sz w:val="16"/>
        </w:rPr>
        <w:t xml:space="preserve">The </w:t>
      </w:r>
      <w:r w:rsidRPr="00290A41">
        <w:rPr>
          <w:rStyle w:val="StyleUnderline"/>
          <w:highlight w:val="cyan"/>
        </w:rPr>
        <w:t>broad</w:t>
      </w:r>
      <w:r w:rsidRPr="00764CC9">
        <w:rPr>
          <w:rStyle w:val="StyleUnderline"/>
        </w:rPr>
        <w:t xml:space="preserve">-based </w:t>
      </w:r>
      <w:r w:rsidRPr="00290A41">
        <w:rPr>
          <w:rStyle w:val="StyleUnderline"/>
          <w:highlight w:val="cyan"/>
        </w:rPr>
        <w:t>wealth increase helps</w:t>
      </w:r>
      <w:r w:rsidRPr="00B6758A">
        <w:rPr>
          <w:sz w:val="16"/>
        </w:rPr>
        <w:t xml:space="preserve"> explain the surprising </w:t>
      </w:r>
      <w:r w:rsidRPr="00290A41">
        <w:rPr>
          <w:rStyle w:val="StyleUnderline"/>
          <w:highlight w:val="cyan"/>
        </w:rPr>
        <w:t>durability of the</w:t>
      </w:r>
      <w:r w:rsidRPr="00B6758A">
        <w:rPr>
          <w:sz w:val="16"/>
        </w:rPr>
        <w:t xml:space="preserve"> U.S. </w:t>
      </w:r>
      <w:r w:rsidRPr="00290A41">
        <w:rPr>
          <w:rStyle w:val="StyleUnderline"/>
          <w:highlight w:val="cyan"/>
        </w:rPr>
        <w:t>economy</w:t>
      </w:r>
      <w:r w:rsidRPr="00B6758A">
        <w:rPr>
          <w:sz w:val="16"/>
        </w:rPr>
        <w:t xml:space="preserve"> this year and the consumer spending that powers about two-thirds of it. For at least a year, economists have been warning of a forthcoming recession. Yet the economy has kept chugging along.</w:t>
      </w:r>
    </w:p>
    <w:p w14:paraId="275D8935" w14:textId="77777777" w:rsidR="00B8567C" w:rsidRPr="00B6758A" w:rsidRDefault="00B8567C" w:rsidP="00B8567C">
      <w:pPr>
        <w:rPr>
          <w:sz w:val="16"/>
        </w:rPr>
      </w:pPr>
      <w:r w:rsidRPr="00B6758A">
        <w:rPr>
          <w:sz w:val="16"/>
        </w:rPr>
        <w:t>Economic growth in the just-completed July-September quarter might have topped a robust 4% annual rate, boosted by strong consumer spending for physical goods as well as for services, a broad category that includes airline travel, entertainment, restaurant meals and other experiences.</w:t>
      </w:r>
    </w:p>
    <w:p w14:paraId="4A65890D" w14:textId="77777777" w:rsidR="00B8567C" w:rsidRPr="00B6758A" w:rsidRDefault="00B8567C" w:rsidP="00B8567C">
      <w:pPr>
        <w:rPr>
          <w:sz w:val="16"/>
        </w:rPr>
      </w:pPr>
      <w:r w:rsidRPr="00290A41">
        <w:rPr>
          <w:rStyle w:val="StyleUnderline"/>
          <w:highlight w:val="cyan"/>
        </w:rPr>
        <w:t>Government</w:t>
      </w:r>
      <w:r w:rsidRPr="00B6758A">
        <w:rPr>
          <w:sz w:val="16"/>
        </w:rPr>
        <w:t xml:space="preserve">-provided </w:t>
      </w:r>
      <w:r w:rsidRPr="00290A41">
        <w:rPr>
          <w:rStyle w:val="Emphasis"/>
          <w:highlight w:val="cyan"/>
        </w:rPr>
        <w:t>stimulus</w:t>
      </w:r>
      <w:r w:rsidRPr="00B6758A">
        <w:rPr>
          <w:sz w:val="16"/>
        </w:rPr>
        <w:t xml:space="preserve"> payments in the </w:t>
      </w:r>
      <w:r w:rsidRPr="00290A41">
        <w:rPr>
          <w:rStyle w:val="StyleUnderline"/>
          <w:highlight w:val="cyan"/>
        </w:rPr>
        <w:t>after</w:t>
      </w:r>
      <w:r w:rsidRPr="00B6758A">
        <w:rPr>
          <w:sz w:val="16"/>
        </w:rPr>
        <w:t xml:space="preserve">math of </w:t>
      </w:r>
      <w:r w:rsidRPr="00290A41">
        <w:rPr>
          <w:rStyle w:val="StyleUnderline"/>
          <w:highlight w:val="cyan"/>
        </w:rPr>
        <w:t xml:space="preserve">the pandemic also </w:t>
      </w:r>
      <w:r w:rsidRPr="00290A41">
        <w:rPr>
          <w:rStyle w:val="Emphasis"/>
          <w:highlight w:val="cyan"/>
        </w:rPr>
        <w:t>boosted</w:t>
      </w:r>
      <w:r w:rsidRPr="00290A41">
        <w:rPr>
          <w:rStyle w:val="StyleUnderline"/>
          <w:highlight w:val="cyan"/>
        </w:rPr>
        <w:t xml:space="preserve"> households’ finances</w:t>
      </w:r>
      <w:r w:rsidRPr="00B6758A">
        <w:rPr>
          <w:sz w:val="16"/>
        </w:rPr>
        <w:t xml:space="preserve">. </w:t>
      </w:r>
      <w:r w:rsidRPr="00290A41">
        <w:rPr>
          <w:rStyle w:val="StyleUnderline"/>
        </w:rPr>
        <w:t xml:space="preserve">The </w:t>
      </w:r>
      <w:r w:rsidRPr="00290A41">
        <w:rPr>
          <w:rStyle w:val="StyleUnderline"/>
          <w:highlight w:val="cyan"/>
        </w:rPr>
        <w:t>median value of</w:t>
      </w:r>
      <w:r w:rsidRPr="00290A41">
        <w:rPr>
          <w:rStyle w:val="StyleUnderline"/>
        </w:rPr>
        <w:t xml:space="preserve"> checking and savings </w:t>
      </w:r>
      <w:r w:rsidRPr="00290A41">
        <w:rPr>
          <w:rStyle w:val="StyleUnderline"/>
          <w:highlight w:val="cyan"/>
        </w:rPr>
        <w:t>accounts</w:t>
      </w:r>
      <w:r w:rsidRPr="00290A41">
        <w:rPr>
          <w:rStyle w:val="StyleUnderline"/>
        </w:rPr>
        <w:t xml:space="preserve"> and other cash holdings </w:t>
      </w:r>
      <w:r w:rsidRPr="00290A41">
        <w:rPr>
          <w:rStyle w:val="Emphasis"/>
          <w:highlight w:val="cyan"/>
        </w:rPr>
        <w:t>surged 30%</w:t>
      </w:r>
      <w:r w:rsidRPr="00B6758A">
        <w:rPr>
          <w:sz w:val="16"/>
        </w:rPr>
        <w:t xml:space="preserve">, according to the Fed’s survey, which it conducts every three years. And with borrowing rates historically low, </w:t>
      </w:r>
      <w:r w:rsidRPr="00290A41">
        <w:rPr>
          <w:rStyle w:val="StyleUnderline"/>
        </w:rPr>
        <w:t xml:space="preserve">Americans dedicated just 13.4% of their incomes to paying off debt in 2022, the </w:t>
      </w:r>
      <w:r w:rsidRPr="00290A41">
        <w:rPr>
          <w:rStyle w:val="Emphasis"/>
        </w:rPr>
        <w:t>lowest</w:t>
      </w:r>
      <w:r w:rsidRPr="00290A41">
        <w:rPr>
          <w:rStyle w:val="StyleUnderline"/>
        </w:rPr>
        <w:t xml:space="preserve"> such proportion since the Fed survey began in 1989</w:t>
      </w:r>
      <w:r w:rsidRPr="00B6758A">
        <w:rPr>
          <w:sz w:val="16"/>
        </w:rPr>
        <w:t>.</w:t>
      </w:r>
    </w:p>
    <w:p w14:paraId="3447868C" w14:textId="77777777" w:rsidR="00B8567C" w:rsidRPr="00B6758A" w:rsidRDefault="00B8567C" w:rsidP="00B8567C">
      <w:pPr>
        <w:rPr>
          <w:sz w:val="16"/>
        </w:rPr>
      </w:pPr>
      <w:r w:rsidRPr="00B6758A">
        <w:rPr>
          <w:sz w:val="16"/>
        </w:rPr>
        <w:t>Even so, substantial wealth inequality remained in place during the survey period, reflecting decades of widening disparities between the richest households and everyone else. Among the wealthiest 10% of households, median wealth reached nearly $3.8 million in 2022.</w:t>
      </w:r>
    </w:p>
    <w:p w14:paraId="370185FF" w14:textId="77777777" w:rsidR="00B8567C" w:rsidRPr="00B6758A" w:rsidRDefault="00B8567C" w:rsidP="00B8567C">
      <w:pPr>
        <w:rPr>
          <w:sz w:val="16"/>
        </w:rPr>
      </w:pPr>
      <w:r w:rsidRPr="00B6758A">
        <w:rPr>
          <w:sz w:val="16"/>
        </w:rPr>
        <w:t>Still, more Americans bought individual stocks after the pandemic — a likely reflection, in some way, of the “meme stock” craze that was fueled partly by stimulus checks. The proportion of families that directly owned stocks — as opposed through mutual funds — jumped from 15% to 21%, a record increase, the survey found.</w:t>
      </w:r>
    </w:p>
    <w:p w14:paraId="507E5902" w14:textId="77777777" w:rsidR="00B8567C" w:rsidRPr="00B6758A" w:rsidRDefault="00B8567C" w:rsidP="00B8567C">
      <w:pPr>
        <w:rPr>
          <w:sz w:val="16"/>
        </w:rPr>
      </w:pPr>
      <w:r w:rsidRPr="00B6758A">
        <w:rPr>
          <w:sz w:val="16"/>
        </w:rPr>
        <w:t>The median value of individual stock holdings was $15,000, the Fed report said. The average value of direct stock ownership was much higher — $404,000 — the survey found, reflecting the holdings of richer families.</w:t>
      </w:r>
    </w:p>
    <w:p w14:paraId="1A29859C" w14:textId="77777777" w:rsidR="00B8567C" w:rsidRPr="00B6758A" w:rsidRDefault="00B8567C" w:rsidP="00B8567C">
      <w:pPr>
        <w:rPr>
          <w:sz w:val="16"/>
        </w:rPr>
      </w:pPr>
      <w:r w:rsidRPr="00764CC9">
        <w:rPr>
          <w:rStyle w:val="StyleUnderline"/>
        </w:rPr>
        <w:t>Household net worth rose more</w:t>
      </w:r>
      <w:r w:rsidRPr="00B6758A">
        <w:rPr>
          <w:sz w:val="16"/>
        </w:rPr>
        <w:t xml:space="preserve">, on a percentage basis, </w:t>
      </w:r>
      <w:r w:rsidRPr="00764CC9">
        <w:rPr>
          <w:rStyle w:val="StyleUnderline"/>
        </w:rPr>
        <w:t>for Black and Hispanic households</w:t>
      </w:r>
      <w:r w:rsidRPr="00B6758A">
        <w:rPr>
          <w:sz w:val="16"/>
        </w:rPr>
        <w:t xml:space="preserve"> than for white ones, though measured in dollar terms the disparities remained wide. The median net worth of Black households jumped 60% but remained comparatively low at $45,000. For Hispanics, the figure surged 47% to nearly $62,000. Among white households, median household net worth rose 31% to $285,000.</w:t>
      </w:r>
    </w:p>
    <w:p w14:paraId="45F76A05" w14:textId="77777777" w:rsidR="00B8567C" w:rsidRPr="00B6758A" w:rsidRDefault="00B8567C" w:rsidP="00B8567C">
      <w:pPr>
        <w:rPr>
          <w:sz w:val="16"/>
        </w:rPr>
      </w:pPr>
      <w:r w:rsidRPr="00B6758A">
        <w:rPr>
          <w:sz w:val="16"/>
        </w:rPr>
        <w:t xml:space="preserve">The Fed’s survey found that </w:t>
      </w:r>
      <w:r w:rsidRPr="004A3D5B">
        <w:rPr>
          <w:rStyle w:val="StyleUnderline"/>
        </w:rPr>
        <w:t>even as wealth inequality declined, income disparities worsened</w:t>
      </w:r>
      <w:r w:rsidRPr="00B6758A">
        <w:rPr>
          <w:sz w:val="16"/>
        </w:rPr>
        <w:t xml:space="preserve">. </w:t>
      </w:r>
      <w:r w:rsidRPr="004A3D5B">
        <w:rPr>
          <w:rStyle w:val="StyleUnderline"/>
        </w:rPr>
        <w:t>Median incomes grew 3% compared with the previous survey</w:t>
      </w:r>
      <w:r w:rsidRPr="00B6758A">
        <w:rPr>
          <w:sz w:val="16"/>
        </w:rPr>
        <w:t xml:space="preserve">, which covered 2017 through 2019. </w:t>
      </w:r>
      <w:r w:rsidRPr="004A3D5B">
        <w:rPr>
          <w:rStyle w:val="StyleUnderline"/>
        </w:rPr>
        <w:t>But average incomes, which are swollen by the earnings of the wealthiest one-tenth of households, jumped 15%.</w:t>
      </w:r>
      <w:r w:rsidRPr="00B6758A">
        <w:rPr>
          <w:sz w:val="16"/>
        </w:rPr>
        <w:t xml:space="preserve"> </w:t>
      </w:r>
      <w:r w:rsidRPr="004A3D5B">
        <w:rPr>
          <w:rStyle w:val="StyleUnderline"/>
        </w:rPr>
        <w:t xml:space="preserve">The </w:t>
      </w:r>
      <w:r w:rsidRPr="004A3D5B">
        <w:rPr>
          <w:rStyle w:val="Emphasis"/>
        </w:rPr>
        <w:t>outsize gain</w:t>
      </w:r>
      <w:r w:rsidRPr="004A3D5B">
        <w:rPr>
          <w:rStyle w:val="StyleUnderline"/>
        </w:rPr>
        <w:t xml:space="preserve"> </w:t>
      </w:r>
      <w:r w:rsidRPr="004A3D5B">
        <w:rPr>
          <w:rStyle w:val="StyleUnderline"/>
        </w:rPr>
        <w:lastRenderedPageBreak/>
        <w:t xml:space="preserve">among the </w:t>
      </w:r>
      <w:r w:rsidRPr="004A3D5B">
        <w:rPr>
          <w:rStyle w:val="Emphasis"/>
        </w:rPr>
        <w:t>richest</w:t>
      </w:r>
      <w:r w:rsidRPr="004A3D5B">
        <w:rPr>
          <w:rStyle w:val="StyleUnderline"/>
        </w:rPr>
        <w:t xml:space="preserve"> households was driven by profits on </w:t>
      </w:r>
      <w:r w:rsidRPr="004A3D5B">
        <w:rPr>
          <w:rStyle w:val="Emphasis"/>
        </w:rPr>
        <w:t>stock</w:t>
      </w:r>
      <w:r w:rsidRPr="004A3D5B">
        <w:rPr>
          <w:rStyle w:val="StyleUnderline"/>
        </w:rPr>
        <w:t xml:space="preserve"> and </w:t>
      </w:r>
      <w:r w:rsidRPr="004A3D5B">
        <w:rPr>
          <w:rStyle w:val="Emphasis"/>
        </w:rPr>
        <w:t>property holdings</w:t>
      </w:r>
      <w:r w:rsidRPr="004A3D5B">
        <w:rPr>
          <w:rStyle w:val="StyleUnderline"/>
        </w:rPr>
        <w:t xml:space="preserve"> as well as higher wages.</w:t>
      </w:r>
    </w:p>
    <w:p w14:paraId="3FAB0C12" w14:textId="77777777" w:rsidR="00B8567C" w:rsidRPr="00B6758A" w:rsidRDefault="00B8567C" w:rsidP="00B8567C">
      <w:pPr>
        <w:rPr>
          <w:sz w:val="16"/>
        </w:rPr>
      </w:pPr>
      <w:r w:rsidRPr="00B6758A">
        <w:rPr>
          <w:sz w:val="16"/>
        </w:rPr>
        <w:t xml:space="preserve">Yet the </w:t>
      </w:r>
      <w:r w:rsidRPr="004A3D5B">
        <w:rPr>
          <w:rStyle w:val="StyleUnderline"/>
          <w:highlight w:val="cyan"/>
        </w:rPr>
        <w:t>income data</w:t>
      </w:r>
      <w:r w:rsidRPr="00B6758A">
        <w:rPr>
          <w:sz w:val="16"/>
        </w:rPr>
        <w:t xml:space="preserve"> was also more complicated than usual in this report, Fed officials noted. It </w:t>
      </w:r>
      <w:r w:rsidRPr="004A3D5B">
        <w:rPr>
          <w:rStyle w:val="StyleUnderline"/>
          <w:highlight w:val="cyan"/>
        </w:rPr>
        <w:t>did not</w:t>
      </w:r>
      <w:r w:rsidRPr="00B6758A">
        <w:rPr>
          <w:sz w:val="16"/>
        </w:rPr>
        <w:t xml:space="preserve">, for example, </w:t>
      </w:r>
      <w:r w:rsidRPr="004A3D5B">
        <w:rPr>
          <w:rStyle w:val="Emphasis"/>
          <w:highlight w:val="cyan"/>
        </w:rPr>
        <w:t>capture</w:t>
      </w:r>
      <w:r w:rsidRPr="00764CC9">
        <w:rPr>
          <w:rStyle w:val="StyleUnderline"/>
        </w:rPr>
        <w:t xml:space="preserve"> the effects of </w:t>
      </w:r>
      <w:r w:rsidRPr="004A3D5B">
        <w:rPr>
          <w:rStyle w:val="Emphasis"/>
          <w:highlight w:val="cyan"/>
        </w:rPr>
        <w:t>stimulus</w:t>
      </w:r>
      <w:r w:rsidRPr="00764CC9">
        <w:rPr>
          <w:rStyle w:val="Emphasis"/>
        </w:rPr>
        <w:t xml:space="preserve"> checks</w:t>
      </w:r>
      <w:r w:rsidRPr="00B6758A">
        <w:rPr>
          <w:sz w:val="16"/>
        </w:rPr>
        <w:t>. And the report focused on incomes in 2021, when many Americans were still grappling with job losses from the pandemic recession.</w:t>
      </w:r>
    </w:p>
    <w:p w14:paraId="1FFAE89B" w14:textId="77777777" w:rsidR="00B8567C" w:rsidRPr="00B6758A" w:rsidRDefault="00B8567C" w:rsidP="00B8567C">
      <w:pPr>
        <w:rPr>
          <w:sz w:val="16"/>
        </w:rPr>
      </w:pPr>
      <w:r w:rsidRPr="00B6758A">
        <w:rPr>
          <w:sz w:val="16"/>
        </w:rPr>
        <w:t xml:space="preserve">Other economic research has found that </w:t>
      </w:r>
      <w:r w:rsidRPr="004A3D5B">
        <w:rPr>
          <w:rStyle w:val="StyleUnderline"/>
          <w:highlight w:val="cyan"/>
        </w:rPr>
        <w:t>since the pandemic</w:t>
      </w:r>
      <w:r w:rsidRPr="00B6758A">
        <w:rPr>
          <w:sz w:val="16"/>
        </w:rPr>
        <w:t xml:space="preserve"> struck in 2020, </w:t>
      </w:r>
      <w:r w:rsidRPr="004A3D5B">
        <w:rPr>
          <w:rStyle w:val="StyleUnderline"/>
          <w:highlight w:val="cyan"/>
        </w:rPr>
        <w:t>wages have</w:t>
      </w:r>
      <w:r w:rsidRPr="00B6758A">
        <w:rPr>
          <w:sz w:val="16"/>
        </w:rPr>
        <w:t xml:space="preserve"> </w:t>
      </w:r>
      <w:proofErr w:type="gramStart"/>
      <w:r w:rsidRPr="00B6758A">
        <w:rPr>
          <w:sz w:val="16"/>
        </w:rPr>
        <w:t xml:space="preserve">actually </w:t>
      </w:r>
      <w:r w:rsidRPr="004A3D5B">
        <w:rPr>
          <w:rStyle w:val="StyleUnderline"/>
          <w:highlight w:val="cyan"/>
        </w:rPr>
        <w:t>grown</w:t>
      </w:r>
      <w:proofErr w:type="gramEnd"/>
      <w:r w:rsidRPr="004A3D5B">
        <w:rPr>
          <w:rStyle w:val="StyleUnderline"/>
          <w:highlight w:val="cyan"/>
        </w:rPr>
        <w:t xml:space="preserve"> faster for lower-income workers</w:t>
      </w:r>
      <w:r w:rsidRPr="004A3D5B">
        <w:rPr>
          <w:rStyle w:val="StyleUnderline"/>
        </w:rPr>
        <w:t xml:space="preserve"> than for wealthier ones</w:t>
      </w:r>
      <w:r w:rsidRPr="00B6758A">
        <w:rPr>
          <w:sz w:val="16"/>
        </w:rPr>
        <w:t>. That reflects the fact that restaurants, hotels, warehouses and many other service businesses dramatically raised pay to try to attract desperately needed workers.</w:t>
      </w:r>
    </w:p>
    <w:p w14:paraId="77BA4285" w14:textId="77777777" w:rsidR="00B8567C" w:rsidRDefault="00B8567C" w:rsidP="00B8567C">
      <w:pPr>
        <w:rPr>
          <w:sz w:val="16"/>
        </w:rPr>
      </w:pPr>
      <w:r w:rsidRPr="004A3D5B">
        <w:rPr>
          <w:rStyle w:val="StyleUnderline"/>
        </w:rPr>
        <w:t xml:space="preserve">A March </w:t>
      </w:r>
      <w:r w:rsidRPr="004A3D5B">
        <w:rPr>
          <w:rStyle w:val="Emphasis"/>
        </w:rPr>
        <w:t xml:space="preserve">2023 </w:t>
      </w:r>
      <w:r w:rsidRPr="004A3D5B">
        <w:rPr>
          <w:rStyle w:val="Emphasis"/>
          <w:highlight w:val="cyan"/>
        </w:rPr>
        <w:t>research</w:t>
      </w:r>
      <w:r w:rsidRPr="004A3D5B">
        <w:rPr>
          <w:rStyle w:val="StyleUnderline"/>
        </w:rPr>
        <w:t xml:space="preserve"> paper by David Autor, an economist at MIT; Arindrajit Dube, an economist at the University of Massachusetts, Amherst; and Anne McGrew, a Ph.D. student at UMass,</w:t>
      </w:r>
      <w:r w:rsidRPr="00B6758A">
        <w:rPr>
          <w:sz w:val="16"/>
        </w:rPr>
        <w:t xml:space="preserve"> </w:t>
      </w:r>
      <w:r w:rsidRPr="004A3D5B">
        <w:rPr>
          <w:rStyle w:val="StyleUnderline"/>
          <w:highlight w:val="cyan"/>
        </w:rPr>
        <w:t xml:space="preserve">found </w:t>
      </w:r>
      <w:r w:rsidRPr="00764CC9">
        <w:rPr>
          <w:rStyle w:val="StyleUnderline"/>
        </w:rPr>
        <w:t xml:space="preserve">that </w:t>
      </w:r>
      <w:r w:rsidRPr="004A3D5B">
        <w:rPr>
          <w:rStyle w:val="StyleUnderline"/>
          <w:highlight w:val="cyan"/>
        </w:rPr>
        <w:t>rising wages</w:t>
      </w:r>
      <w:r w:rsidRPr="00B6758A">
        <w:rPr>
          <w:sz w:val="16"/>
        </w:rPr>
        <w:t xml:space="preserve"> </w:t>
      </w:r>
      <w:r w:rsidRPr="004A3D5B">
        <w:rPr>
          <w:rStyle w:val="StyleUnderline"/>
        </w:rPr>
        <w:t>for the lowest-paid one-tenth of workers from 2019 to 2022</w:t>
      </w:r>
      <w:r w:rsidRPr="00B6758A">
        <w:rPr>
          <w:sz w:val="16"/>
        </w:rPr>
        <w:t xml:space="preserve"> </w:t>
      </w:r>
      <w:r w:rsidRPr="004A3D5B">
        <w:rPr>
          <w:rStyle w:val="StyleUnderline"/>
          <w:highlight w:val="cyan"/>
        </w:rPr>
        <w:t xml:space="preserve">managed to </w:t>
      </w:r>
      <w:r w:rsidRPr="004A3D5B">
        <w:rPr>
          <w:rStyle w:val="Emphasis"/>
          <w:highlight w:val="cyan"/>
        </w:rPr>
        <w:t>reverse</w:t>
      </w:r>
      <w:r w:rsidRPr="00B6758A">
        <w:rPr>
          <w:sz w:val="16"/>
        </w:rPr>
        <w:t xml:space="preserve"> </w:t>
      </w:r>
      <w:r w:rsidRPr="004A3D5B">
        <w:rPr>
          <w:rStyle w:val="StyleUnderline"/>
        </w:rPr>
        <w:t>one-quarter of the increase in</w:t>
      </w:r>
      <w:r w:rsidRPr="00B6758A">
        <w:rPr>
          <w:sz w:val="16"/>
        </w:rPr>
        <w:t xml:space="preserve"> </w:t>
      </w:r>
      <w:r w:rsidRPr="004A3D5B">
        <w:rPr>
          <w:rStyle w:val="Emphasis"/>
          <w:highlight w:val="cyan"/>
        </w:rPr>
        <w:t>income inequality</w:t>
      </w:r>
      <w:r w:rsidRPr="00B6758A">
        <w:rPr>
          <w:sz w:val="16"/>
        </w:rPr>
        <w:t xml:space="preserve"> </w:t>
      </w:r>
      <w:r w:rsidRPr="004A3D5B">
        <w:rPr>
          <w:rStyle w:val="StyleUnderline"/>
        </w:rPr>
        <w:t>since 1980</w:t>
      </w:r>
      <w:r w:rsidRPr="00B6758A">
        <w:rPr>
          <w:sz w:val="16"/>
        </w:rPr>
        <w:t>.</w:t>
      </w:r>
    </w:p>
    <w:p w14:paraId="1B2E4354" w14:textId="2BF643E8" w:rsidR="00B8567C" w:rsidRDefault="00B8567C" w:rsidP="00B8567C">
      <w:pPr>
        <w:pStyle w:val="Heading4"/>
        <w:spacing w:before="30" w:line="278" w:lineRule="atLeast"/>
        <w:rPr>
          <w:rFonts w:cs="Calibri"/>
          <w:color w:val="000000"/>
          <w:szCs w:val="26"/>
        </w:rPr>
      </w:pPr>
      <w:r>
        <w:rPr>
          <w:rFonts w:cs="Calibri"/>
          <w:color w:val="000000"/>
          <w:szCs w:val="26"/>
        </w:rPr>
        <w:t>No inequality impact---best studies.</w:t>
      </w:r>
    </w:p>
    <w:p w14:paraId="58D9ADF4" w14:textId="77777777" w:rsidR="00B8567C" w:rsidRDefault="00B8567C" w:rsidP="00B8567C">
      <w:pPr>
        <w:spacing w:after="120" w:line="235" w:lineRule="atLeast"/>
        <w:rPr>
          <w:color w:val="000000"/>
        </w:rPr>
      </w:pPr>
      <w:r>
        <w:rPr>
          <w:b/>
          <w:bCs/>
          <w:color w:val="000000"/>
          <w:sz w:val="26"/>
          <w:szCs w:val="26"/>
        </w:rPr>
        <w:t>Ariely</w:t>
      </w:r>
      <w:r>
        <w:rPr>
          <w:color w:val="000000"/>
        </w:rPr>
        <w:t> </w:t>
      </w:r>
      <w:r>
        <w:rPr>
          <w:b/>
          <w:bCs/>
          <w:color w:val="000000"/>
          <w:sz w:val="26"/>
          <w:szCs w:val="26"/>
        </w:rPr>
        <w:t>’16</w:t>
      </w:r>
      <w:r>
        <w:rPr>
          <w:color w:val="000000"/>
        </w:rPr>
        <w:t> [Gal; 2016; Politics and Government Professor at Ben–Gurion University; Globalizations, “Does National Identification Always Lead to Chauvinism? A Cross-national Analysis of Contextual Explanations,” vol. 13]</w:t>
      </w:r>
    </w:p>
    <w:p w14:paraId="31F34B93" w14:textId="77777777" w:rsidR="00B8567C" w:rsidRPr="00B8567C" w:rsidRDefault="00B8567C" w:rsidP="00B8567C">
      <w:pPr>
        <w:spacing w:line="235" w:lineRule="atLeast"/>
        <w:rPr>
          <w:color w:val="000000"/>
          <w:sz w:val="16"/>
        </w:rPr>
      </w:pPr>
      <w:r w:rsidRPr="00B8567C">
        <w:rPr>
          <w:color w:val="000000"/>
          <w:sz w:val="16"/>
        </w:rPr>
        <w:t>With respect to internal explanations, </w:t>
      </w:r>
      <w:r>
        <w:rPr>
          <w:color w:val="000000"/>
          <w:u w:val="single"/>
        </w:rPr>
        <w:t>the</w:t>
      </w:r>
      <w:r w:rsidRPr="00B8567C">
        <w:rPr>
          <w:color w:val="000000"/>
          <w:sz w:val="16"/>
        </w:rPr>
        <w:t> </w:t>
      </w:r>
      <w:r>
        <w:rPr>
          <w:color w:val="000000"/>
          <w:u w:val="single"/>
          <w:shd w:val="clear" w:color="auto" w:fill="FFFF00"/>
        </w:rPr>
        <w:t>effects of</w:t>
      </w:r>
      <w:r w:rsidRPr="00B8567C">
        <w:rPr>
          <w:color w:val="000000"/>
          <w:sz w:val="16"/>
        </w:rPr>
        <w:t> income </w:t>
      </w:r>
      <w:r>
        <w:rPr>
          <w:color w:val="000000"/>
          <w:u w:val="single"/>
          <w:shd w:val="clear" w:color="auto" w:fill="FFFF00"/>
        </w:rPr>
        <w:t>inequality</w:t>
      </w:r>
      <w:r w:rsidRPr="00B8567C">
        <w:rPr>
          <w:color w:val="000000"/>
          <w:sz w:val="16"/>
        </w:rPr>
        <w:t> and ethnic diversity </w:t>
      </w:r>
      <w:r>
        <w:rPr>
          <w:color w:val="000000"/>
          <w:u w:val="single"/>
          <w:shd w:val="clear" w:color="auto" w:fill="FFFF00"/>
        </w:rPr>
        <w:t>are</w:t>
      </w:r>
      <w:r w:rsidRPr="00B8567C">
        <w:rPr>
          <w:color w:val="000000"/>
          <w:sz w:val="16"/>
        </w:rPr>
        <w:t> presented in Table 3. Models 3.1 and 3.2 indicate that neither directly affects chauvinism. H4 is therefore </w:t>
      </w:r>
      <w:r>
        <w:rPr>
          <w:b/>
          <w:bCs/>
          <w:color w:val="000000"/>
          <w:u w:val="single"/>
          <w:shd w:val="clear" w:color="auto" w:fill="FFFF00"/>
        </w:rPr>
        <w:t>not supported</w:t>
      </w:r>
      <w:r w:rsidRPr="00B8567C">
        <w:rPr>
          <w:color w:val="000000"/>
          <w:sz w:val="16"/>
        </w:rPr>
        <w:t>. The results suggest, however, that both have a negative effect on the national-identification slopes. Contrary to our expectations, </w:t>
      </w:r>
      <w:r>
        <w:rPr>
          <w:color w:val="000000"/>
          <w:u w:val="single"/>
          <w:shd w:val="clear" w:color="auto" w:fill="FFFF00"/>
        </w:rPr>
        <w:t>countries with</w:t>
      </w:r>
      <w:r w:rsidRPr="00B8567C">
        <w:rPr>
          <w:color w:val="000000"/>
          <w:sz w:val="16"/>
        </w:rPr>
        <w:t> </w:t>
      </w:r>
      <w:r>
        <w:rPr>
          <w:b/>
          <w:bCs/>
          <w:color w:val="000000"/>
          <w:u w:val="single"/>
          <w:shd w:val="clear" w:color="auto" w:fill="FFFF00"/>
        </w:rPr>
        <w:t>higher</w:t>
      </w:r>
      <w:r w:rsidRPr="00B8567C">
        <w:rPr>
          <w:color w:val="000000"/>
          <w:sz w:val="16"/>
        </w:rPr>
        <w:t> </w:t>
      </w:r>
      <w:r>
        <w:rPr>
          <w:b/>
          <w:bCs/>
          <w:color w:val="000000"/>
          <w:u w:val="single"/>
        </w:rPr>
        <w:t>levels of</w:t>
      </w:r>
      <w:r w:rsidRPr="00B8567C">
        <w:rPr>
          <w:color w:val="000000"/>
          <w:sz w:val="16"/>
        </w:rPr>
        <w:t> </w:t>
      </w:r>
      <w:r>
        <w:rPr>
          <w:b/>
          <w:bCs/>
          <w:color w:val="000000"/>
          <w:u w:val="single"/>
          <w:shd w:val="clear" w:color="auto" w:fill="FFFF00"/>
        </w:rPr>
        <w:t>economic</w:t>
      </w:r>
      <w:r w:rsidRPr="00B8567C">
        <w:rPr>
          <w:color w:val="000000"/>
          <w:sz w:val="16"/>
        </w:rPr>
        <w:t> and ethnic </w:t>
      </w:r>
      <w:r>
        <w:rPr>
          <w:b/>
          <w:bCs/>
          <w:color w:val="000000"/>
          <w:u w:val="single"/>
          <w:shd w:val="clear" w:color="auto" w:fill="FFFF00"/>
        </w:rPr>
        <w:t>division</w:t>
      </w:r>
      <w:r w:rsidRPr="00B8567C">
        <w:rPr>
          <w:color w:val="000000"/>
          <w:sz w:val="16"/>
        </w:rPr>
        <w:t> appear to </w:t>
      </w:r>
      <w:r>
        <w:rPr>
          <w:color w:val="000000"/>
          <w:u w:val="single"/>
          <w:shd w:val="clear" w:color="auto" w:fill="FFFF00"/>
        </w:rPr>
        <w:t>exhibit</w:t>
      </w:r>
      <w:r w:rsidRPr="00B8567C">
        <w:rPr>
          <w:color w:val="000000"/>
          <w:sz w:val="16"/>
        </w:rPr>
        <w:t> </w:t>
      </w:r>
      <w:r>
        <w:rPr>
          <w:color w:val="000000"/>
          <w:u w:val="single"/>
        </w:rPr>
        <w:t>a</w:t>
      </w:r>
      <w:r w:rsidRPr="00B8567C">
        <w:rPr>
          <w:color w:val="000000"/>
          <w:sz w:val="16"/>
        </w:rPr>
        <w:t> </w:t>
      </w:r>
      <w:r w:rsidRPr="009230BB">
        <w:rPr>
          <w:color w:val="000000"/>
          <w:u w:val="single"/>
          <w:shd w:val="clear" w:color="auto" w:fill="FFFF00"/>
        </w:rPr>
        <w:t>weaker relation</w:t>
      </w:r>
      <w:r w:rsidRPr="00B8567C">
        <w:rPr>
          <w:color w:val="000000"/>
          <w:sz w:val="16"/>
        </w:rPr>
        <w:t> between national identification and chauvinism. While these findings might seem to contradict H5, the pattern was caused by outliers. After excluding South Africa—the most unequal and ethnic diverse country in our sample—the effect of ethnic diversity is </w:t>
      </w:r>
      <w:r>
        <w:rPr>
          <w:b/>
          <w:bCs/>
          <w:color w:val="000000"/>
          <w:u w:val="single"/>
          <w:shd w:val="clear" w:color="auto" w:fill="FFFF00"/>
        </w:rPr>
        <w:t>not even of borderline significance</w:t>
      </w:r>
      <w:r w:rsidRPr="00B8567C">
        <w:rPr>
          <w:color w:val="000000"/>
          <w:sz w:val="16"/>
        </w:rPr>
        <w:t>. After excluding Chile—the most unequal country in our sample—</w:t>
      </w:r>
      <w:r>
        <w:rPr>
          <w:color w:val="000000"/>
          <w:u w:val="single"/>
        </w:rPr>
        <w:t>the</w:t>
      </w:r>
      <w:r w:rsidRPr="00B8567C">
        <w:rPr>
          <w:color w:val="000000"/>
          <w:sz w:val="16"/>
        </w:rPr>
        <w:t> </w:t>
      </w:r>
      <w:r>
        <w:rPr>
          <w:b/>
          <w:bCs/>
          <w:color w:val="000000"/>
          <w:u w:val="single"/>
          <w:shd w:val="clear" w:color="auto" w:fill="FFFF00"/>
        </w:rPr>
        <w:t>interaction effects</w:t>
      </w:r>
      <w:r w:rsidRPr="00B8567C">
        <w:rPr>
          <w:color w:val="000000"/>
          <w:sz w:val="16"/>
        </w:rPr>
        <w:t> </w:t>
      </w:r>
      <w:r>
        <w:rPr>
          <w:color w:val="000000"/>
          <w:u w:val="single"/>
          <w:shd w:val="clear" w:color="auto" w:fill="FFFF00"/>
        </w:rPr>
        <w:t>for</w:t>
      </w:r>
      <w:r w:rsidRPr="00B8567C">
        <w:rPr>
          <w:color w:val="000000"/>
          <w:sz w:val="16"/>
        </w:rPr>
        <w:t> </w:t>
      </w:r>
      <w:r>
        <w:rPr>
          <w:b/>
          <w:bCs/>
          <w:color w:val="000000"/>
          <w:u w:val="single"/>
        </w:rPr>
        <w:t>economic</w:t>
      </w:r>
      <w:r w:rsidRPr="00B8567C">
        <w:rPr>
          <w:color w:val="000000"/>
          <w:sz w:val="16"/>
        </w:rPr>
        <w:t> </w:t>
      </w:r>
      <w:r>
        <w:rPr>
          <w:b/>
          <w:bCs/>
          <w:color w:val="000000"/>
          <w:u w:val="single"/>
          <w:shd w:val="clear" w:color="auto" w:fill="FFFF00"/>
        </w:rPr>
        <w:t>inequality</w:t>
      </w:r>
      <w:r w:rsidRPr="00B8567C">
        <w:rPr>
          <w:color w:val="000000"/>
          <w:sz w:val="16"/>
        </w:rPr>
        <w:t> </w:t>
      </w:r>
      <w:r>
        <w:rPr>
          <w:color w:val="000000"/>
          <w:u w:val="single"/>
          <w:shd w:val="clear" w:color="auto" w:fill="FFFF00"/>
        </w:rPr>
        <w:t>were</w:t>
      </w:r>
      <w:r w:rsidRPr="00B8567C">
        <w:rPr>
          <w:color w:val="000000"/>
          <w:sz w:val="16"/>
        </w:rPr>
        <w:t> also </w:t>
      </w:r>
      <w:r>
        <w:rPr>
          <w:b/>
          <w:bCs/>
          <w:color w:val="000000"/>
          <w:u w:val="single"/>
          <w:shd w:val="clear" w:color="auto" w:fill="FFFF00"/>
        </w:rPr>
        <w:t>far from significant</w:t>
      </w:r>
      <w:r w:rsidRPr="00B8567C">
        <w:rPr>
          <w:color w:val="000000"/>
          <w:sz w:val="16"/>
        </w:rPr>
        <w:t>. The results, therefore, do not support H5.21</w:t>
      </w:r>
    </w:p>
    <w:p w14:paraId="5DA70963" w14:textId="77777777" w:rsidR="00B8567C" w:rsidRPr="00B8567C" w:rsidRDefault="00B8567C" w:rsidP="00B8567C">
      <w:pPr>
        <w:spacing w:line="235" w:lineRule="atLeast"/>
        <w:rPr>
          <w:color w:val="000000"/>
          <w:sz w:val="16"/>
        </w:rPr>
      </w:pPr>
      <w:r w:rsidRPr="00B8567C">
        <w:rPr>
          <w:color w:val="000000"/>
          <w:sz w:val="16"/>
        </w:rPr>
        <w:t>&lt;&gt;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8567C" w14:paraId="23387AE7" w14:textId="77777777">
        <w:trPr>
          <w:tblCellSpacing w:w="15" w:type="dxa"/>
        </w:trPr>
        <w:tc>
          <w:tcPr>
            <w:tcW w:w="0" w:type="auto"/>
            <w:vAlign w:val="center"/>
            <w:hideMark/>
          </w:tcPr>
          <w:p w14:paraId="6C2003A3" w14:textId="77777777" w:rsidR="00B8567C" w:rsidRDefault="00B8567C">
            <w:pPr>
              <w:spacing w:line="235" w:lineRule="atLeast"/>
              <w:rPr>
                <w:color w:val="000000"/>
              </w:rPr>
            </w:pPr>
          </w:p>
        </w:tc>
      </w:tr>
    </w:tbl>
    <w:p w14:paraId="48CFBEF8" w14:textId="77777777" w:rsidR="00B8567C" w:rsidRPr="00B8567C" w:rsidRDefault="00B8567C" w:rsidP="00B8567C">
      <w:pPr>
        <w:spacing w:line="235" w:lineRule="atLeast"/>
        <w:rPr>
          <w:color w:val="000000"/>
          <w:sz w:val="16"/>
        </w:rPr>
      </w:pPr>
      <w:r w:rsidRPr="00B8567C">
        <w:rPr>
          <w:color w:val="000000"/>
          <w:sz w:val="16"/>
        </w:rPr>
        <w:t>Conclusions</w:t>
      </w:r>
    </w:p>
    <w:p w14:paraId="64DDFBC5" w14:textId="77777777" w:rsidR="00B8567C" w:rsidRPr="00B8567C" w:rsidRDefault="00B8567C" w:rsidP="00B8567C">
      <w:pPr>
        <w:spacing w:line="235" w:lineRule="atLeast"/>
        <w:rPr>
          <w:color w:val="000000"/>
          <w:sz w:val="16"/>
        </w:rPr>
      </w:pPr>
      <w:r w:rsidRPr="00B8567C">
        <w:rPr>
          <w:color w:val="000000"/>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w:t>
      </w:r>
      <w:proofErr w:type="spellStart"/>
      <w:r w:rsidRPr="00B8567C">
        <w:rPr>
          <w:color w:val="000000"/>
          <w:sz w:val="16"/>
        </w:rPr>
        <w:t>Moshirzadeh</w:t>
      </w:r>
      <w:proofErr w:type="spellEnd"/>
      <w:r w:rsidRPr="00B8567C">
        <w:rPr>
          <w:color w:val="000000"/>
          <w:sz w:val="16"/>
        </w:rPr>
        <w:t>,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33109FF1" w14:textId="77777777" w:rsidR="00B8567C" w:rsidRPr="00B8567C" w:rsidRDefault="00B8567C" w:rsidP="00B8567C">
      <w:pPr>
        <w:spacing w:line="235" w:lineRule="atLeast"/>
        <w:rPr>
          <w:color w:val="000000"/>
          <w:sz w:val="16"/>
        </w:rPr>
      </w:pPr>
      <w:r w:rsidRPr="00B8567C">
        <w:rPr>
          <w:color w:val="000000"/>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1FD49F31" w14:textId="77777777" w:rsidR="00B8567C" w:rsidRPr="00B8567C" w:rsidRDefault="00B8567C" w:rsidP="00B8567C">
      <w:pPr>
        <w:spacing w:line="235" w:lineRule="atLeast"/>
        <w:rPr>
          <w:color w:val="000000"/>
          <w:sz w:val="16"/>
        </w:rPr>
      </w:pPr>
      <w:r w:rsidRPr="00B8567C">
        <w:rPr>
          <w:color w:val="000000"/>
          <w:sz w:val="16"/>
        </w:rPr>
        <w:t>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Pr>
          <w:color w:val="000000"/>
          <w:u w:val="single"/>
          <w:shd w:val="clear" w:color="auto" w:fill="FFFF00"/>
        </w:rPr>
        <w:t>Using</w:t>
      </w:r>
      <w:r w:rsidRPr="00B8567C">
        <w:rPr>
          <w:color w:val="000000"/>
          <w:sz w:val="16"/>
        </w:rPr>
        <w:t> </w:t>
      </w:r>
      <w:r>
        <w:rPr>
          <w:color w:val="000000"/>
          <w:u w:val="single"/>
        </w:rPr>
        <w:t>a</w:t>
      </w:r>
      <w:r w:rsidRPr="00B8567C">
        <w:rPr>
          <w:color w:val="000000"/>
          <w:sz w:val="16"/>
        </w:rPr>
        <w:t> </w:t>
      </w:r>
      <w:r>
        <w:rPr>
          <w:b/>
          <w:bCs/>
          <w:color w:val="000000"/>
          <w:u w:val="single"/>
          <w:shd w:val="clear" w:color="auto" w:fill="FFFF00"/>
        </w:rPr>
        <w:t>multilevel regression</w:t>
      </w:r>
      <w:r w:rsidRPr="00B8567C">
        <w:rPr>
          <w:color w:val="000000"/>
          <w:sz w:val="16"/>
        </w:rPr>
        <w:t> </w:t>
      </w:r>
      <w:r>
        <w:rPr>
          <w:b/>
          <w:bCs/>
          <w:color w:val="000000"/>
          <w:u w:val="single"/>
        </w:rPr>
        <w:t>analysis</w:t>
      </w:r>
      <w:r>
        <w:rPr>
          <w:color w:val="000000"/>
          <w:u w:val="single"/>
        </w:rPr>
        <w:t>,</w:t>
      </w:r>
      <w:r w:rsidRPr="00B8567C">
        <w:rPr>
          <w:color w:val="000000"/>
          <w:sz w:val="16"/>
        </w:rPr>
        <w:t> </w:t>
      </w:r>
      <w:r>
        <w:rPr>
          <w:color w:val="000000"/>
          <w:u w:val="single"/>
          <w:shd w:val="clear" w:color="auto" w:fill="FFFF00"/>
        </w:rPr>
        <w:t>we tested</w:t>
      </w:r>
      <w:r w:rsidRPr="00B8567C">
        <w:rPr>
          <w:color w:val="000000"/>
          <w:sz w:val="16"/>
        </w:rPr>
        <w:t> </w:t>
      </w:r>
      <w:r>
        <w:rPr>
          <w:color w:val="000000"/>
          <w:u w:val="single"/>
        </w:rPr>
        <w:t>to see</w:t>
      </w:r>
      <w:r w:rsidRPr="00B8567C">
        <w:rPr>
          <w:color w:val="000000"/>
          <w:sz w:val="16"/>
        </w:rPr>
        <w:t> </w:t>
      </w:r>
      <w:r>
        <w:rPr>
          <w:color w:val="000000"/>
          <w:u w:val="single"/>
          <w:shd w:val="clear" w:color="auto" w:fill="FFFF00"/>
        </w:rPr>
        <w:t>whether</w:t>
      </w:r>
      <w:r w:rsidRPr="00B8567C">
        <w:rPr>
          <w:color w:val="000000"/>
          <w:sz w:val="16"/>
        </w:rPr>
        <w:t> globalization, </w:t>
      </w:r>
      <w:r>
        <w:rPr>
          <w:color w:val="000000"/>
          <w:u w:val="single"/>
          <w:shd w:val="clear" w:color="auto" w:fill="FFFF00"/>
        </w:rPr>
        <w:t>conflict</w:t>
      </w:r>
      <w:r>
        <w:rPr>
          <w:color w:val="000000"/>
          <w:u w:val="single"/>
        </w:rPr>
        <w:t>,</w:t>
      </w:r>
      <w:r w:rsidRPr="00B8567C">
        <w:rPr>
          <w:color w:val="000000"/>
          <w:sz w:val="16"/>
        </w:rPr>
        <w:t> </w:t>
      </w:r>
      <w:r>
        <w:rPr>
          <w:color w:val="000000"/>
          <w:u w:val="single"/>
          <w:shd w:val="clear" w:color="auto" w:fill="FFFF00"/>
        </w:rPr>
        <w:t>and</w:t>
      </w:r>
      <w:r w:rsidRPr="00B8567C">
        <w:rPr>
          <w:color w:val="000000"/>
          <w:sz w:val="16"/>
        </w:rPr>
        <w:t> </w:t>
      </w:r>
      <w:r>
        <w:rPr>
          <w:color w:val="000000"/>
          <w:u w:val="single"/>
        </w:rPr>
        <w:t>social</w:t>
      </w:r>
      <w:r w:rsidRPr="00B8567C">
        <w:rPr>
          <w:color w:val="000000"/>
          <w:sz w:val="16"/>
        </w:rPr>
        <w:t> </w:t>
      </w:r>
      <w:r>
        <w:rPr>
          <w:color w:val="000000"/>
          <w:u w:val="single"/>
          <w:shd w:val="clear" w:color="auto" w:fill="FFFF00"/>
        </w:rPr>
        <w:t>division</w:t>
      </w:r>
      <w:r w:rsidRPr="00B8567C">
        <w:rPr>
          <w:color w:val="000000"/>
          <w:sz w:val="16"/>
        </w:rPr>
        <w:t> </w:t>
      </w:r>
      <w:r>
        <w:rPr>
          <w:b/>
          <w:bCs/>
          <w:color w:val="000000"/>
          <w:u w:val="single"/>
          <w:shd w:val="clear" w:color="auto" w:fill="FFFF00"/>
        </w:rPr>
        <w:t>correlate</w:t>
      </w:r>
      <w:r w:rsidRPr="00B8567C">
        <w:rPr>
          <w:color w:val="000000"/>
          <w:sz w:val="16"/>
        </w:rPr>
        <w:t xml:space="preserve"> with this variation. The results indicate that social and political </w:t>
      </w:r>
      <w:r w:rsidRPr="00B8567C">
        <w:rPr>
          <w:color w:val="000000"/>
          <w:sz w:val="16"/>
        </w:rPr>
        <w:lastRenderedPageBreak/>
        <w:t xml:space="preserve">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w:t>
      </w:r>
      <w:proofErr w:type="gramStart"/>
      <w:r w:rsidRPr="00B8567C">
        <w:rPr>
          <w:color w:val="000000"/>
          <w:sz w:val="16"/>
        </w:rPr>
        <w:t>taken into account</w:t>
      </w:r>
      <w:proofErr w:type="gramEnd"/>
      <w:r w:rsidRPr="00B8567C">
        <w:rPr>
          <w:color w:val="000000"/>
          <w:sz w:val="16"/>
        </w:rPr>
        <w:t>, the findings adducing the relation but not the causal relations between the variables. In contrast to experimental studies, the present design is similarly limited in its ability to offer a robust control for alternative explanations.</w:t>
      </w:r>
    </w:p>
    <w:p w14:paraId="3AEBEEF2" w14:textId="77777777" w:rsidR="00B8567C" w:rsidRPr="00B8567C" w:rsidRDefault="00B8567C" w:rsidP="00B8567C">
      <w:pPr>
        <w:spacing w:line="235" w:lineRule="atLeast"/>
        <w:rPr>
          <w:color w:val="000000"/>
          <w:sz w:val="16"/>
        </w:rPr>
      </w:pPr>
      <w:r w:rsidRPr="00B8567C">
        <w:rPr>
          <w:color w:val="000000"/>
          <w:sz w:val="16"/>
        </w:rPr>
        <w:t xml:space="preserve">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w:t>
      </w:r>
      <w:proofErr w:type="gramStart"/>
      <w:r w:rsidRPr="00B8567C">
        <w:rPr>
          <w:color w:val="000000"/>
          <w:sz w:val="16"/>
        </w:rPr>
        <w:t>in order to</w:t>
      </w:r>
      <w:proofErr w:type="gramEnd"/>
      <w:r w:rsidRPr="00B8567C">
        <w:rPr>
          <w:color w:val="000000"/>
          <w:sz w:val="16"/>
        </w:rPr>
        <w:t xml:space="preserve">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083A9315" w14:textId="77777777" w:rsidR="00B8567C" w:rsidRPr="00DD36D7" w:rsidRDefault="00B8567C" w:rsidP="00B8567C">
      <w:pPr>
        <w:spacing w:line="235" w:lineRule="atLeast"/>
        <w:rPr>
          <w:color w:val="000000"/>
          <w:sz w:val="14"/>
        </w:rPr>
      </w:pPr>
      <w:r>
        <w:rPr>
          <w:color w:val="000000"/>
          <w:u w:val="single"/>
          <w:shd w:val="clear" w:color="auto" w:fill="FFFF00"/>
        </w:rPr>
        <w:t>Contrary to</w:t>
      </w:r>
      <w:r w:rsidRPr="00DD36D7">
        <w:rPr>
          <w:color w:val="000000"/>
          <w:sz w:val="14"/>
        </w:rPr>
        <w:t> </w:t>
      </w:r>
      <w:r>
        <w:rPr>
          <w:color w:val="000000"/>
          <w:u w:val="single"/>
        </w:rPr>
        <w:t>what the</w:t>
      </w:r>
      <w:r w:rsidRPr="00DD36D7">
        <w:rPr>
          <w:color w:val="000000"/>
          <w:sz w:val="14"/>
        </w:rPr>
        <w:t> </w:t>
      </w:r>
      <w:r>
        <w:rPr>
          <w:b/>
          <w:bCs/>
          <w:color w:val="000000"/>
          <w:u w:val="single"/>
          <w:shd w:val="clear" w:color="auto" w:fill="FFFF00"/>
        </w:rPr>
        <w:t>divisionary theory</w:t>
      </w:r>
      <w:r w:rsidRPr="00DD36D7">
        <w:rPr>
          <w:color w:val="000000"/>
          <w:sz w:val="14"/>
        </w:rPr>
        <w:t> of national mobilization </w:t>
      </w:r>
      <w:r>
        <w:rPr>
          <w:color w:val="000000"/>
          <w:u w:val="single"/>
        </w:rPr>
        <w:t>would lead us to expect</w:t>
      </w:r>
      <w:r w:rsidRPr="00DD36D7">
        <w:rPr>
          <w:color w:val="000000"/>
          <w:sz w:val="14"/>
        </w:rPr>
        <w:t>, </w:t>
      </w:r>
      <w:r>
        <w:rPr>
          <w:color w:val="000000"/>
          <w:u w:val="single"/>
          <w:shd w:val="clear" w:color="auto" w:fill="FFFF00"/>
        </w:rPr>
        <w:t>neither economic inequality nor</w:t>
      </w:r>
      <w:r w:rsidRPr="00DD36D7">
        <w:rPr>
          <w:color w:val="000000"/>
          <w:sz w:val="14"/>
        </w:rPr>
        <w:t> </w:t>
      </w:r>
      <w:r>
        <w:rPr>
          <w:color w:val="000000"/>
          <w:u w:val="single"/>
        </w:rPr>
        <w:t>ethnic</w:t>
      </w:r>
      <w:r w:rsidRPr="00DD36D7">
        <w:rPr>
          <w:color w:val="000000"/>
          <w:sz w:val="14"/>
        </w:rPr>
        <w:t> </w:t>
      </w:r>
      <w:r>
        <w:rPr>
          <w:color w:val="000000"/>
          <w:u w:val="single"/>
          <w:shd w:val="clear" w:color="auto" w:fill="FFFF00"/>
        </w:rPr>
        <w:t>diversity</w:t>
      </w:r>
      <w:r w:rsidRPr="00DD36D7">
        <w:rPr>
          <w:color w:val="000000"/>
          <w:sz w:val="14"/>
        </w:rPr>
        <w:t> were related to chauvinism or </w:t>
      </w:r>
      <w:r>
        <w:rPr>
          <w:b/>
          <w:bCs/>
          <w:color w:val="000000"/>
          <w:u w:val="single"/>
          <w:shd w:val="clear" w:color="auto" w:fill="FFFF00"/>
        </w:rPr>
        <w:t>affected the relation</w:t>
      </w:r>
      <w:r w:rsidRPr="00DD36D7">
        <w:rPr>
          <w:color w:val="000000"/>
          <w:sz w:val="14"/>
        </w:rPr>
        <w:t>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4C993BA8" w14:textId="31341099" w:rsidR="00DD36D7" w:rsidRPr="00C12E40" w:rsidRDefault="00DD36D7" w:rsidP="00DD36D7">
      <w:pPr>
        <w:pStyle w:val="Heading4"/>
        <w:rPr>
          <w:rFonts w:asciiTheme="minorHAnsi" w:hAnsiTheme="minorHAnsi" w:cstheme="minorHAnsi"/>
        </w:rPr>
      </w:pPr>
      <w:r>
        <w:rPr>
          <w:rFonts w:asciiTheme="minorHAnsi" w:hAnsiTheme="minorHAnsi" w:cstheme="minorHAnsi"/>
        </w:rPr>
        <w:t>No escalation</w:t>
      </w:r>
    </w:p>
    <w:p w14:paraId="2D92708D" w14:textId="77777777" w:rsidR="00DD36D7" w:rsidRPr="00C12E40" w:rsidRDefault="00DD36D7" w:rsidP="00DD36D7">
      <w:pPr>
        <w:rPr>
          <w:rFonts w:asciiTheme="minorHAnsi" w:hAnsiTheme="minorHAnsi" w:cstheme="minorHAnsi"/>
        </w:rPr>
      </w:pPr>
      <w:proofErr w:type="spellStart"/>
      <w:r w:rsidRPr="00C12E40">
        <w:rPr>
          <w:rStyle w:val="Style13ptBold"/>
          <w:rFonts w:asciiTheme="minorHAnsi" w:hAnsiTheme="minorHAnsi" w:cstheme="minorHAnsi"/>
        </w:rPr>
        <w:t>Doorenspleet</w:t>
      </w:r>
      <w:proofErr w:type="spellEnd"/>
      <w:r w:rsidRPr="00C12E40">
        <w:rPr>
          <w:rStyle w:val="Style13ptBold"/>
          <w:rFonts w:asciiTheme="minorHAnsi" w:hAnsiTheme="minorHAnsi" w:cstheme="minorHAnsi"/>
        </w:rPr>
        <w:t xml:space="preserve"> 19</w:t>
      </w:r>
      <w:r w:rsidRPr="00C12E40">
        <w:rPr>
          <w:rFonts w:asciiTheme="minorHAnsi" w:hAnsiTheme="minorHAnsi" w:cstheme="minorHAnsi"/>
        </w:rPr>
        <w:t xml:space="preserve"> Renske </w:t>
      </w:r>
      <w:proofErr w:type="spellStart"/>
      <w:r w:rsidRPr="00C12E40">
        <w:rPr>
          <w:rFonts w:asciiTheme="minorHAnsi" w:hAnsiTheme="minorHAnsi" w:cstheme="minorHAnsi"/>
        </w:rPr>
        <w:t>Doorenspleet</w:t>
      </w:r>
      <w:proofErr w:type="spellEnd"/>
      <w:r w:rsidRPr="00C12E40">
        <w:rPr>
          <w:rFonts w:asciiTheme="minorHAnsi" w:hAnsiTheme="minorHAnsi" w:cstheme="minorHAnsi"/>
        </w:rPr>
        <w:t>, Politics Professor at the University of Warwick. [Rethinking the Value of Democracy: A Comparative Perspective, Palgrave Macmillan, p. 239-243]//BPS</w:t>
      </w:r>
    </w:p>
    <w:p w14:paraId="65F4A6DD" w14:textId="77777777" w:rsidR="00DD36D7" w:rsidRPr="00C12E40" w:rsidRDefault="00DD36D7" w:rsidP="00DD36D7">
      <w:pPr>
        <w:rPr>
          <w:rFonts w:asciiTheme="minorHAnsi" w:hAnsiTheme="minorHAnsi" w:cstheme="minorHAnsi"/>
          <w:sz w:val="16"/>
        </w:rPr>
      </w:pPr>
      <w:r w:rsidRPr="00C12E40">
        <w:rPr>
          <w:rStyle w:val="StyleUnderline"/>
          <w:rFonts w:asciiTheme="minorHAnsi" w:hAnsiTheme="minorHAnsi" w:cstheme="minorHAnsi"/>
        </w:rPr>
        <w:t xml:space="preserve">The value of democracy has been </w:t>
      </w:r>
      <w:r w:rsidRPr="00C12E40">
        <w:rPr>
          <w:rStyle w:val="Emphasis"/>
          <w:rFonts w:asciiTheme="minorHAnsi" w:hAnsiTheme="minorHAnsi" w:cstheme="minorHAnsi"/>
        </w:rPr>
        <w:t>taken for granted</w:t>
      </w:r>
      <w:r w:rsidRPr="00C12E40">
        <w:rPr>
          <w:rFonts w:asciiTheme="minorHAnsi" w:hAnsiTheme="minorHAnsi" w:cstheme="minorHAnsi"/>
          <w:sz w:val="16"/>
        </w:rPr>
        <w:t xml:space="preserve"> until recently, but this assumption seems to be under threat now more than ever before. As was explained in Chapter 1, democracy’s claim to be valuable does not rest on just one </w:t>
      </w:r>
      <w:proofErr w:type="gramStart"/>
      <w:r w:rsidRPr="00C12E40">
        <w:rPr>
          <w:rFonts w:asciiTheme="minorHAnsi" w:hAnsiTheme="minorHAnsi" w:cstheme="minorHAnsi"/>
          <w:sz w:val="16"/>
        </w:rPr>
        <w:t>particular merit</w:t>
      </w:r>
      <w:proofErr w:type="gramEnd"/>
      <w:r w:rsidRPr="00C12E40">
        <w:rPr>
          <w:rFonts w:asciiTheme="minorHAnsi" w:hAnsiTheme="minorHAnsi" w:cstheme="minorHAnsi"/>
          <w:sz w:val="16"/>
        </w:rPr>
        <w:t>, and scholars tend to distinguish three different types of values (Sen 1999). This book focused on the instrumental value of democracy (and hence not on the intrinsic and constructive value</w:t>
      </w:r>
      <w:proofErr w:type="gramStart"/>
      <w:r w:rsidRPr="00C12E40">
        <w:rPr>
          <w:rFonts w:asciiTheme="minorHAnsi" w:hAnsiTheme="minorHAnsi" w:cstheme="minorHAnsi"/>
          <w:sz w:val="16"/>
        </w:rPr>
        <w:t>), and</w:t>
      </w:r>
      <w:proofErr w:type="gramEnd"/>
      <w:r w:rsidRPr="00C12E40">
        <w:rPr>
          <w:rFonts w:asciiTheme="minorHAnsi" w:hAnsiTheme="minorHAnsi" w:cstheme="minorHAnsi"/>
          <w:sz w:val="16"/>
        </w:rPr>
        <w:t xml:space="preserve"> investigated the value of democracy for peace (Chapters 3 and 4), control of corruption (Chapter 5) and economic development (Chapter 6). </w:t>
      </w:r>
      <w:r w:rsidRPr="009230BB">
        <w:rPr>
          <w:rStyle w:val="StyleUnderline"/>
          <w:rFonts w:asciiTheme="minorHAnsi" w:hAnsiTheme="minorHAnsi" w:cstheme="minorHAnsi"/>
        </w:rPr>
        <w:t xml:space="preserve">This study was based on a search of </w:t>
      </w:r>
      <w:r w:rsidRPr="009230BB">
        <w:rPr>
          <w:rStyle w:val="Emphasis"/>
          <w:rFonts w:asciiTheme="minorHAnsi" w:hAnsiTheme="minorHAnsi" w:cstheme="minorHAnsi"/>
        </w:rPr>
        <w:t>an enormous academic database</w:t>
      </w:r>
      <w:r w:rsidRPr="009230BB">
        <w:rPr>
          <w:rFonts w:asciiTheme="minorHAnsi" w:hAnsiTheme="minorHAnsi" w:cstheme="minorHAnsi"/>
          <w:sz w:val="16"/>
        </w:rPr>
        <w:t xml:space="preserve"> for certain </w:t>
      </w:r>
      <w:proofErr w:type="gramStart"/>
      <w:r w:rsidRPr="009230BB">
        <w:rPr>
          <w:rFonts w:asciiTheme="minorHAnsi" w:hAnsiTheme="minorHAnsi" w:cstheme="minorHAnsi"/>
          <w:sz w:val="16"/>
        </w:rPr>
        <w:t>keywords,</w:t>
      </w:r>
      <w:proofErr w:type="gramEnd"/>
      <w:r w:rsidRPr="009230BB">
        <w:rPr>
          <w:rFonts w:asciiTheme="minorHAnsi" w:hAnsiTheme="minorHAnsi" w:cstheme="minorHAnsi"/>
          <w:sz w:val="16"/>
        </w:rPr>
        <w:t xml:space="preserve">6 </w:t>
      </w:r>
      <w:r w:rsidRPr="009230BB">
        <w:rPr>
          <w:rStyle w:val="StyleUnderline"/>
          <w:rFonts w:asciiTheme="minorHAnsi" w:hAnsiTheme="minorHAnsi" w:cstheme="minorHAnsi"/>
        </w:rPr>
        <w:t xml:space="preserve">then pruned </w:t>
      </w:r>
      <w:r w:rsidRPr="009230BB">
        <w:rPr>
          <w:rStyle w:val="Emphasis"/>
          <w:rFonts w:asciiTheme="minorHAnsi" w:hAnsiTheme="minorHAnsi" w:cstheme="minorHAnsi"/>
        </w:rPr>
        <w:t>the thousands of articles</w:t>
      </w:r>
      <w:r w:rsidRPr="009230BB">
        <w:rPr>
          <w:rFonts w:asciiTheme="minorHAnsi" w:hAnsiTheme="minorHAnsi" w:cstheme="minorHAnsi"/>
          <w:sz w:val="16"/>
        </w:rPr>
        <w:t xml:space="preserve"> down to a few hundred articles (see Appendix) </w:t>
      </w:r>
      <w:r w:rsidRPr="009230BB">
        <w:rPr>
          <w:rStyle w:val="StyleUnderline"/>
          <w:rFonts w:asciiTheme="minorHAnsi" w:hAnsiTheme="minorHAnsi" w:cstheme="minorHAnsi"/>
        </w:rPr>
        <w:t xml:space="preserve">which </w:t>
      </w:r>
      <w:r w:rsidRPr="009230BB">
        <w:rPr>
          <w:rStyle w:val="Emphasis"/>
          <w:rFonts w:asciiTheme="minorHAnsi" w:hAnsiTheme="minorHAnsi" w:cstheme="minorHAnsi"/>
        </w:rPr>
        <w:t xml:space="preserve">statistically </w:t>
      </w:r>
      <w:proofErr w:type="spellStart"/>
      <w:r w:rsidRPr="009230BB">
        <w:rPr>
          <w:rStyle w:val="Emphasis"/>
          <w:rFonts w:asciiTheme="minorHAnsi" w:hAnsiTheme="minorHAnsi" w:cstheme="minorHAnsi"/>
        </w:rPr>
        <w:t>analysed</w:t>
      </w:r>
      <w:proofErr w:type="spellEnd"/>
      <w:r w:rsidRPr="009230BB">
        <w:rPr>
          <w:rStyle w:val="StyleUnderline"/>
          <w:rFonts w:asciiTheme="minorHAnsi" w:hAnsiTheme="minorHAnsi" w:cstheme="minorHAnsi"/>
        </w:rPr>
        <w:t xml:space="preserve"> the connection between</w:t>
      </w:r>
      <w:r w:rsidRPr="00C12E40">
        <w:rPr>
          <w:rStyle w:val="StyleUnderline"/>
          <w:rFonts w:asciiTheme="minorHAnsi" w:hAnsiTheme="minorHAnsi" w:cstheme="minorHAnsi"/>
        </w:rPr>
        <w:t xml:space="preserve"> the </w:t>
      </w:r>
      <w:r w:rsidRPr="00A14061">
        <w:rPr>
          <w:rStyle w:val="StyleUnderline"/>
          <w:rFonts w:asciiTheme="minorHAnsi" w:hAnsiTheme="minorHAnsi" w:cstheme="minorHAnsi"/>
          <w:highlight w:val="cyan"/>
        </w:rPr>
        <w:t>democracy</w:t>
      </w:r>
      <w:r w:rsidRPr="00C12E40">
        <w:rPr>
          <w:rStyle w:val="StyleUnderline"/>
          <w:rFonts w:asciiTheme="minorHAnsi" w:hAnsiTheme="minorHAnsi" w:cstheme="minorHAnsi"/>
        </w:rPr>
        <w:t xml:space="preserve"> and the four expected outcomes</w:t>
      </w:r>
      <w:r w:rsidRPr="00C12E40">
        <w:rPr>
          <w:rFonts w:asciiTheme="minorHAnsi" w:hAnsiTheme="minorHAnsi" w:cstheme="minorHAnsi"/>
          <w:sz w:val="16"/>
        </w:rPr>
        <w:t xml:space="preserve">. The </w:t>
      </w:r>
      <w:proofErr w:type="spellStart"/>
      <w:r w:rsidRPr="00C12E40">
        <w:rPr>
          <w:rFonts w:asciiTheme="minorHAnsi" w:hAnsiTheme="minorHAnsi" w:cstheme="minorHAnsi"/>
          <w:sz w:val="16"/>
        </w:rPr>
        <w:t>frst</w:t>
      </w:r>
      <w:proofErr w:type="spellEnd"/>
      <w:r w:rsidRPr="00C12E40">
        <w:rPr>
          <w:rFonts w:asciiTheme="minorHAnsi" w:hAnsiTheme="minorHAnsi" w:cstheme="minorHAnsi"/>
          <w:sz w:val="16"/>
        </w:rPr>
        <w:t xml:space="preserve"> </w:t>
      </w:r>
      <w:proofErr w:type="spellStart"/>
      <w:r w:rsidRPr="00C12E40">
        <w:rPr>
          <w:rFonts w:asciiTheme="minorHAnsi" w:hAnsiTheme="minorHAnsi" w:cstheme="minorHAnsi"/>
          <w:sz w:val="16"/>
        </w:rPr>
        <w:t>fiding</w:t>
      </w:r>
      <w:proofErr w:type="spellEnd"/>
      <w:r w:rsidRPr="00C12E40">
        <w:rPr>
          <w:rFonts w:asciiTheme="minorHAnsi" w:hAnsiTheme="minorHAnsi" w:cstheme="minorHAnsi"/>
          <w:sz w:val="16"/>
        </w:rPr>
        <w:t xml:space="preserve"> is </w:t>
      </w:r>
      <w:r w:rsidRPr="009230BB">
        <w:rPr>
          <w:rFonts w:asciiTheme="minorHAnsi" w:hAnsiTheme="minorHAnsi" w:cstheme="minorHAnsi"/>
          <w:sz w:val="16"/>
        </w:rPr>
        <w:t xml:space="preserve">that </w:t>
      </w:r>
      <w:r w:rsidRPr="009230BB">
        <w:rPr>
          <w:rStyle w:val="Emphasis"/>
          <w:rFonts w:asciiTheme="minorHAnsi" w:hAnsiTheme="minorHAnsi" w:cstheme="minorHAnsi"/>
        </w:rPr>
        <w:t>a reverse</w:t>
      </w:r>
      <w:r w:rsidRPr="00C12E40">
        <w:rPr>
          <w:rStyle w:val="Emphasis"/>
          <w:rFonts w:asciiTheme="minorHAnsi" w:hAnsiTheme="minorHAnsi" w:cstheme="minorHAnsi"/>
        </w:rPr>
        <w:t xml:space="preserve"> </w:t>
      </w:r>
      <w:r w:rsidRPr="00A14061">
        <w:rPr>
          <w:rStyle w:val="Emphasis"/>
          <w:rFonts w:asciiTheme="minorHAnsi" w:hAnsiTheme="minorHAnsi" w:cstheme="minorHAnsi"/>
          <w:highlight w:val="cyan"/>
        </w:rPr>
        <w:t xml:space="preserve">wave away </w:t>
      </w:r>
      <w:r w:rsidRPr="00C12E40">
        <w:rPr>
          <w:rStyle w:val="Emphasis"/>
          <w:rFonts w:asciiTheme="minorHAnsi" w:hAnsiTheme="minorHAnsi" w:cstheme="minorHAnsi"/>
        </w:rPr>
        <w:t>from democracy</w:t>
      </w:r>
      <w:r w:rsidRPr="00C12E40">
        <w:rPr>
          <w:rStyle w:val="StyleUnderline"/>
          <w:rFonts w:asciiTheme="minorHAnsi" w:hAnsiTheme="minorHAnsi" w:cstheme="minorHAnsi"/>
        </w:rPr>
        <w:t xml:space="preserve"> </w:t>
      </w:r>
      <w:r w:rsidRPr="00A14061">
        <w:rPr>
          <w:rStyle w:val="StyleUnderline"/>
          <w:rFonts w:asciiTheme="minorHAnsi" w:hAnsiTheme="minorHAnsi" w:cstheme="minorHAnsi"/>
          <w:highlight w:val="cyan"/>
        </w:rPr>
        <w:t>has not happened</w:t>
      </w:r>
      <w:r w:rsidRPr="00C12E40">
        <w:rPr>
          <w:rFonts w:asciiTheme="minorHAnsi" w:hAnsiTheme="minorHAnsi" w:cstheme="minorHAnsi"/>
          <w:sz w:val="16"/>
        </w:rPr>
        <w:t xml:space="preserve"> (see Chapter 2). Not </w:t>
      </w:r>
      <w:proofErr w:type="gramStart"/>
      <w:r w:rsidRPr="00C12E40">
        <w:rPr>
          <w:rFonts w:asciiTheme="minorHAnsi" w:hAnsiTheme="minorHAnsi" w:cstheme="minorHAnsi"/>
          <w:sz w:val="16"/>
        </w:rPr>
        <w:t>yet,</w:t>
      </w:r>
      <w:proofErr w:type="gramEnd"/>
      <w:r w:rsidRPr="00C12E40">
        <w:rPr>
          <w:rFonts w:asciiTheme="minorHAnsi" w:hAnsiTheme="minorHAnsi" w:cstheme="minorHAnsi"/>
          <w:sz w:val="16"/>
        </w:rPr>
        <w:t xml:space="preserve"> at least. </w:t>
      </w:r>
      <w:r w:rsidRPr="00C12E40">
        <w:rPr>
          <w:rStyle w:val="StyleUnderline"/>
          <w:rFonts w:asciiTheme="minorHAnsi" w:hAnsiTheme="minorHAnsi" w:cstheme="minorHAnsi"/>
        </w:rPr>
        <w:t>Democracy is not doing worse than before</w:t>
      </w:r>
      <w:r w:rsidRPr="00C12E40">
        <w:rPr>
          <w:rFonts w:asciiTheme="minorHAnsi" w:hAnsiTheme="minorHAnsi" w:cstheme="minorHAnsi"/>
          <w:sz w:val="16"/>
        </w:rPr>
        <w:t xml:space="preserve">, at least not </w:t>
      </w:r>
      <w:r w:rsidRPr="00C12E40">
        <w:rPr>
          <w:rStyle w:val="StyleUnderline"/>
          <w:rFonts w:asciiTheme="minorHAnsi" w:hAnsiTheme="minorHAnsi" w:cstheme="minorHAnsi"/>
        </w:rPr>
        <w:t>in comparative perspective</w:t>
      </w:r>
      <w:r w:rsidRPr="00C12E40">
        <w:rPr>
          <w:rFonts w:asciiTheme="minorHAnsi" w:hAnsiTheme="minorHAnsi" w:cstheme="minorHAnsi"/>
          <w:sz w:val="16"/>
        </w:rPr>
        <w:t xml:space="preserve">. While it is true that there is a dramatic decline in democracy in some countries,7 </w:t>
      </w:r>
      <w:r w:rsidRPr="00C12E40">
        <w:rPr>
          <w:rStyle w:val="StyleUnderline"/>
          <w:rFonts w:asciiTheme="minorHAnsi" w:hAnsiTheme="minorHAnsi" w:cstheme="minorHAnsi"/>
        </w:rPr>
        <w:t>a general trend downwards cannot yet be detected</w:t>
      </w:r>
      <w:r w:rsidRPr="00C12E40">
        <w:rPr>
          <w:rFonts w:asciiTheme="minorHAnsi" w:hAnsiTheme="minorHAnsi" w:cstheme="minorHAnsi"/>
          <w:sz w:val="16"/>
        </w:rPr>
        <w:t xml:space="preserve">. It would be better to talk about ‘stagnation’, as not many dictatorships have democratized recently, while democracies have not yet collapsed. Another </w:t>
      </w:r>
      <w:proofErr w:type="spellStart"/>
      <w:r w:rsidRPr="00C12E40">
        <w:rPr>
          <w:rFonts w:asciiTheme="minorHAnsi" w:hAnsiTheme="minorHAnsi" w:cstheme="minorHAnsi"/>
          <w:sz w:val="16"/>
        </w:rPr>
        <w:t>fnding</w:t>
      </w:r>
      <w:proofErr w:type="spellEnd"/>
      <w:r w:rsidRPr="00C12E40">
        <w:rPr>
          <w:rFonts w:asciiTheme="minorHAnsi" w:hAnsiTheme="minorHAnsi" w:cstheme="minorHAnsi"/>
          <w:sz w:val="16"/>
        </w:rPr>
        <w:t xml:space="preserve"> is that the instrumental value of democracy is very questionable. The </w:t>
      </w:r>
      <w:proofErr w:type="spellStart"/>
      <w:r w:rsidRPr="00C12E40">
        <w:rPr>
          <w:rFonts w:asciiTheme="minorHAnsi" w:hAnsiTheme="minorHAnsi" w:cstheme="minorHAnsi"/>
          <w:sz w:val="16"/>
        </w:rPr>
        <w:t>feld</w:t>
      </w:r>
      <w:proofErr w:type="spellEnd"/>
      <w:r w:rsidRPr="00C12E40">
        <w:rPr>
          <w:rFonts w:asciiTheme="minorHAnsi" w:hAnsiTheme="minorHAnsi" w:cstheme="minorHAnsi"/>
          <w:sz w:val="16"/>
        </w:rPr>
        <w:t xml:space="preserve"> has been deeply polarized between researchers who endorse a link between democracy and positive outcomes, and those who reject this optimistic idea and instead emphasize the negative effects of democracy. </w:t>
      </w:r>
      <w:r w:rsidRPr="00C12E40">
        <w:rPr>
          <w:rStyle w:val="StyleUnderline"/>
          <w:rFonts w:asciiTheme="minorHAnsi" w:hAnsiTheme="minorHAnsi" w:cstheme="minorHAnsi"/>
        </w:rPr>
        <w:t xml:space="preserve">There has been </w:t>
      </w:r>
      <w:r w:rsidRPr="00A14061">
        <w:rPr>
          <w:rStyle w:val="Emphasis"/>
          <w:rFonts w:asciiTheme="minorHAnsi" w:hAnsiTheme="minorHAnsi" w:cstheme="minorHAnsi"/>
          <w:highlight w:val="cyan"/>
        </w:rPr>
        <w:t>‘no consensus’</w:t>
      </w:r>
      <w:r w:rsidRPr="00A14061">
        <w:rPr>
          <w:rStyle w:val="StyleUnderline"/>
          <w:rFonts w:asciiTheme="minorHAnsi" w:hAnsiTheme="minorHAnsi" w:cstheme="minorHAnsi"/>
          <w:highlight w:val="cyan"/>
        </w:rPr>
        <w:t xml:space="preserve"> in</w:t>
      </w:r>
      <w:r w:rsidRPr="00C12E40">
        <w:rPr>
          <w:rStyle w:val="StyleUnderline"/>
          <w:rFonts w:asciiTheme="minorHAnsi" w:hAnsiTheme="minorHAnsi" w:cstheme="minorHAnsi"/>
        </w:rPr>
        <w:t xml:space="preserve"> </w:t>
      </w:r>
      <w:r w:rsidRPr="00C12E40">
        <w:rPr>
          <w:rStyle w:val="Emphasis"/>
          <w:rFonts w:asciiTheme="minorHAnsi" w:hAnsiTheme="minorHAnsi" w:cstheme="minorHAnsi"/>
        </w:rPr>
        <w:t xml:space="preserve">the quantitative </w:t>
      </w:r>
      <w:r w:rsidRPr="00A14061">
        <w:rPr>
          <w:rStyle w:val="Emphasis"/>
          <w:rFonts w:asciiTheme="minorHAnsi" w:hAnsiTheme="minorHAnsi" w:cstheme="minorHAnsi"/>
          <w:highlight w:val="cyan"/>
        </w:rPr>
        <w:t>lit</w:t>
      </w:r>
      <w:r w:rsidRPr="00C12E40">
        <w:rPr>
          <w:rStyle w:val="Emphasis"/>
          <w:rFonts w:asciiTheme="minorHAnsi" w:hAnsiTheme="minorHAnsi" w:cstheme="minorHAnsi"/>
        </w:rPr>
        <w:t>erature</w:t>
      </w:r>
      <w:r w:rsidRPr="00C12E40">
        <w:rPr>
          <w:rStyle w:val="StyleUnderline"/>
          <w:rFonts w:asciiTheme="minorHAnsi" w:hAnsiTheme="minorHAnsi" w:cstheme="minorHAnsi"/>
        </w:rPr>
        <w:t xml:space="preserve"> on whether democracy has</w:t>
      </w:r>
      <w:r w:rsidRPr="00C12E40">
        <w:rPr>
          <w:rFonts w:asciiTheme="minorHAnsi" w:hAnsiTheme="minorHAnsi" w:cstheme="minorHAnsi"/>
          <w:sz w:val="16"/>
        </w:rPr>
        <w:t xml:space="preserve"> instrumental value which leads some </w:t>
      </w:r>
      <w:r w:rsidRPr="00C12E40">
        <w:rPr>
          <w:rStyle w:val="Emphasis"/>
          <w:rFonts w:asciiTheme="minorHAnsi" w:hAnsiTheme="minorHAnsi" w:cstheme="minorHAnsi"/>
        </w:rPr>
        <w:t>beneficial general outcomes</w:t>
      </w:r>
      <w:r w:rsidRPr="00C12E40">
        <w:rPr>
          <w:rStyle w:val="StyleUnderline"/>
          <w:rFonts w:asciiTheme="minorHAnsi" w:hAnsiTheme="minorHAnsi" w:cstheme="minorHAnsi"/>
        </w:rPr>
        <w:t xml:space="preserve">. Some </w:t>
      </w:r>
      <w:r w:rsidRPr="00A14061">
        <w:rPr>
          <w:rStyle w:val="StyleUnderline"/>
          <w:rFonts w:asciiTheme="minorHAnsi" w:hAnsiTheme="minorHAnsi" w:cstheme="minorHAnsi"/>
          <w:highlight w:val="cyan"/>
        </w:rPr>
        <w:t>scholars claim there is a consensus</w:t>
      </w:r>
      <w:r w:rsidRPr="00C12E40">
        <w:rPr>
          <w:rStyle w:val="StyleUnderline"/>
          <w:rFonts w:asciiTheme="minorHAnsi" w:hAnsiTheme="minorHAnsi" w:cstheme="minorHAnsi"/>
        </w:rPr>
        <w:t xml:space="preserve">, but they only do so </w:t>
      </w:r>
      <w:r w:rsidRPr="00A14061">
        <w:rPr>
          <w:rStyle w:val="StyleUnderline"/>
          <w:rFonts w:asciiTheme="minorHAnsi" w:hAnsiTheme="minorHAnsi" w:cstheme="minorHAnsi"/>
          <w:highlight w:val="cyan"/>
        </w:rPr>
        <w:t>by ignoring</w:t>
      </w:r>
      <w:r w:rsidRPr="00C12E40">
        <w:rPr>
          <w:rStyle w:val="StyleUnderline"/>
          <w:rFonts w:asciiTheme="minorHAnsi" w:hAnsiTheme="minorHAnsi" w:cstheme="minorHAnsi"/>
        </w:rPr>
        <w:t xml:space="preserve"> </w:t>
      </w:r>
      <w:r w:rsidRPr="00C12E40">
        <w:rPr>
          <w:rStyle w:val="Emphasis"/>
          <w:rFonts w:asciiTheme="minorHAnsi" w:hAnsiTheme="minorHAnsi" w:cstheme="minorHAnsi"/>
        </w:rPr>
        <w:t xml:space="preserve">a huge amount of </w:t>
      </w:r>
      <w:r w:rsidRPr="00A14061">
        <w:rPr>
          <w:rStyle w:val="Emphasis"/>
          <w:rFonts w:asciiTheme="minorHAnsi" w:hAnsiTheme="minorHAnsi" w:cstheme="minorHAnsi"/>
          <w:highlight w:val="cyan"/>
        </w:rPr>
        <w:t>lit</w:t>
      </w:r>
      <w:r w:rsidRPr="00C12E40">
        <w:rPr>
          <w:rStyle w:val="Emphasis"/>
          <w:rFonts w:asciiTheme="minorHAnsi" w:hAnsiTheme="minorHAnsi" w:cstheme="minorHAnsi"/>
        </w:rPr>
        <w:t>erature</w:t>
      </w:r>
      <w:r w:rsidRPr="00C12E40">
        <w:rPr>
          <w:rStyle w:val="StyleUnderline"/>
          <w:rFonts w:asciiTheme="minorHAnsi" w:hAnsiTheme="minorHAnsi" w:cstheme="minorHAnsi"/>
        </w:rPr>
        <w:t xml:space="preserve"> which rejects their own point of view</w:t>
      </w:r>
      <w:r w:rsidRPr="00C12E40">
        <w:rPr>
          <w:rFonts w:asciiTheme="minorHAnsi" w:hAnsiTheme="minorHAnsi" w:cstheme="minorHAnsi"/>
          <w:sz w:val="16"/>
        </w:rPr>
        <w:t xml:space="preserve">. After undertaking a large-scale analysis of carefully selected articles published on the topic (see Appendix), </w:t>
      </w:r>
      <w:r w:rsidRPr="00C12E40">
        <w:rPr>
          <w:rStyle w:val="StyleUnderline"/>
          <w:rFonts w:asciiTheme="minorHAnsi" w:hAnsiTheme="minorHAnsi" w:cstheme="minorHAnsi"/>
        </w:rPr>
        <w:t xml:space="preserve">this book can conclude that the connections between democracy and expected </w:t>
      </w:r>
      <w:proofErr w:type="spellStart"/>
      <w:r w:rsidRPr="00C12E40">
        <w:rPr>
          <w:rStyle w:val="StyleUnderline"/>
          <w:rFonts w:asciiTheme="minorHAnsi" w:hAnsiTheme="minorHAnsi" w:cstheme="minorHAnsi"/>
        </w:rPr>
        <w:t>benefts</w:t>
      </w:r>
      <w:proofErr w:type="spellEnd"/>
      <w:r w:rsidRPr="00C12E40">
        <w:rPr>
          <w:rStyle w:val="StyleUnderline"/>
          <w:rFonts w:asciiTheme="minorHAnsi" w:hAnsiTheme="minorHAnsi" w:cstheme="minorHAnsi"/>
        </w:rPr>
        <w:t xml:space="preserve"> are </w:t>
      </w:r>
      <w:r w:rsidRPr="00C12E40">
        <w:rPr>
          <w:rStyle w:val="Emphasis"/>
          <w:rFonts w:asciiTheme="minorHAnsi" w:hAnsiTheme="minorHAnsi" w:cstheme="minorHAnsi"/>
        </w:rPr>
        <w:t>not</w:t>
      </w:r>
      <w:r w:rsidRPr="00C12E40">
        <w:rPr>
          <w:rFonts w:asciiTheme="minorHAnsi" w:hAnsiTheme="minorHAnsi" w:cstheme="minorHAnsi"/>
          <w:sz w:val="16"/>
        </w:rPr>
        <w:t xml:space="preserve"> as </w:t>
      </w:r>
      <w:r w:rsidRPr="00C12E40">
        <w:rPr>
          <w:rStyle w:val="Emphasis"/>
          <w:rFonts w:asciiTheme="minorHAnsi" w:hAnsiTheme="minorHAnsi" w:cstheme="minorHAnsi"/>
        </w:rPr>
        <w:t>strong</w:t>
      </w:r>
      <w:r w:rsidRPr="00C12E40">
        <w:rPr>
          <w:rFonts w:asciiTheme="minorHAnsi" w:hAnsiTheme="minorHAnsi" w:cstheme="minorHAnsi"/>
          <w:sz w:val="16"/>
        </w:rPr>
        <w:t xml:space="preserve"> as they seem. Hence, we should not overstate the links between the phenomena. </w:t>
      </w:r>
      <w:r w:rsidRPr="00C12E40">
        <w:rPr>
          <w:rStyle w:val="Emphasis"/>
          <w:rFonts w:asciiTheme="minorHAnsi" w:hAnsiTheme="minorHAnsi" w:cstheme="minorHAnsi"/>
        </w:rPr>
        <w:t>The overall evidence</w:t>
      </w:r>
      <w:r w:rsidRPr="00C12E40">
        <w:rPr>
          <w:rStyle w:val="StyleUnderline"/>
          <w:rFonts w:asciiTheme="minorHAnsi" w:hAnsiTheme="minorHAnsi" w:cstheme="minorHAnsi"/>
        </w:rPr>
        <w:t xml:space="preserve"> is </w:t>
      </w:r>
      <w:r w:rsidRPr="00C12E40">
        <w:rPr>
          <w:rStyle w:val="Emphasis"/>
          <w:rFonts w:asciiTheme="minorHAnsi" w:hAnsiTheme="minorHAnsi" w:cstheme="minorHAnsi"/>
        </w:rPr>
        <w:t>weak</w:t>
      </w:r>
      <w:r w:rsidRPr="00C12E40">
        <w:rPr>
          <w:rFonts w:asciiTheme="minorHAnsi" w:hAnsiTheme="minorHAnsi" w:cstheme="minorHAnsi"/>
          <w:sz w:val="16"/>
        </w:rPr>
        <w:t xml:space="preserve">. Take the expected impact of democracy on peace for example. As Chapter 3 showed, </w:t>
      </w:r>
      <w:r w:rsidRPr="00C12E40">
        <w:rPr>
          <w:rFonts w:asciiTheme="minorHAnsi" w:hAnsiTheme="minorHAnsi" w:cstheme="minorHAnsi"/>
          <w:sz w:val="16"/>
        </w:rPr>
        <w:lastRenderedPageBreak/>
        <w:t xml:space="preserve">the study of democracy and interstate war has been a </w:t>
      </w:r>
      <w:proofErr w:type="spellStart"/>
      <w:r w:rsidRPr="00C12E40">
        <w:rPr>
          <w:rFonts w:asciiTheme="minorHAnsi" w:hAnsiTheme="minorHAnsi" w:cstheme="minorHAnsi"/>
          <w:sz w:val="16"/>
        </w:rPr>
        <w:t>fourishing</w:t>
      </w:r>
      <w:proofErr w:type="spellEnd"/>
      <w:r w:rsidRPr="00C12E40">
        <w:rPr>
          <w:rFonts w:asciiTheme="minorHAnsi" w:hAnsiTheme="minorHAnsi" w:cstheme="minorHAnsi"/>
          <w:sz w:val="16"/>
        </w:rPr>
        <w:t xml:space="preserve"> theme in political science, particularly since the 1970s. However, there are four reasons why democracy does not cause peace between countries, and why the empirical support for the popular idea of democratic peace is quite weak. </w:t>
      </w:r>
      <w:r w:rsidRPr="00C12E40">
        <w:rPr>
          <w:rStyle w:val="Emphasis"/>
          <w:rFonts w:asciiTheme="minorHAnsi" w:hAnsiTheme="minorHAnsi" w:cstheme="minorHAnsi"/>
        </w:rPr>
        <w:t>Most statistical studies</w:t>
      </w:r>
      <w:r w:rsidRPr="00C12E40">
        <w:rPr>
          <w:rStyle w:val="StyleUnderline"/>
          <w:rFonts w:asciiTheme="minorHAnsi" w:hAnsiTheme="minorHAnsi" w:cstheme="minorHAnsi"/>
        </w:rPr>
        <w:t xml:space="preserve"> have not found </w:t>
      </w:r>
      <w:r w:rsidRPr="00C12E40">
        <w:rPr>
          <w:rStyle w:val="Emphasis"/>
          <w:rFonts w:asciiTheme="minorHAnsi" w:hAnsiTheme="minorHAnsi" w:cstheme="minorHAnsi"/>
        </w:rPr>
        <w:t>a strong correlation</w:t>
      </w:r>
      <w:r w:rsidRPr="00C12E40">
        <w:rPr>
          <w:rStyle w:val="StyleUnderline"/>
          <w:rFonts w:asciiTheme="minorHAnsi" w:hAnsiTheme="minorHAnsi" w:cstheme="minorHAnsi"/>
        </w:rPr>
        <w:t xml:space="preserve"> between democracy and </w:t>
      </w:r>
      <w:r w:rsidRPr="00C12E40">
        <w:rPr>
          <w:rStyle w:val="Emphasis"/>
          <w:rFonts w:asciiTheme="minorHAnsi" w:hAnsiTheme="minorHAnsi" w:cstheme="minorHAnsi"/>
        </w:rPr>
        <w:t>interstate war</w:t>
      </w:r>
      <w:r w:rsidRPr="00C12E40">
        <w:rPr>
          <w:rStyle w:val="StyleUnderline"/>
          <w:rFonts w:asciiTheme="minorHAnsi" w:hAnsiTheme="minorHAnsi" w:cstheme="minorHAnsi"/>
        </w:rPr>
        <w:t xml:space="preserve"> at </w:t>
      </w:r>
      <w:r w:rsidRPr="00C12E40">
        <w:rPr>
          <w:rStyle w:val="Emphasis"/>
          <w:rFonts w:asciiTheme="minorHAnsi" w:hAnsiTheme="minorHAnsi" w:cstheme="minorHAnsi"/>
        </w:rPr>
        <w:t>the dyadic level</w:t>
      </w:r>
      <w:r w:rsidRPr="00C12E40">
        <w:rPr>
          <w:rFonts w:asciiTheme="minorHAnsi" w:hAnsiTheme="minorHAnsi" w:cstheme="minorHAnsi"/>
          <w:sz w:val="16"/>
        </w:rPr>
        <w:t xml:space="preserve">. They show that </w:t>
      </w:r>
      <w:r w:rsidRPr="00A14061">
        <w:rPr>
          <w:rStyle w:val="StyleUnderline"/>
          <w:rFonts w:asciiTheme="minorHAnsi" w:hAnsiTheme="minorHAnsi" w:cstheme="minorHAnsi"/>
          <w:highlight w:val="cyan"/>
        </w:rPr>
        <w:t xml:space="preserve">there </w:t>
      </w:r>
      <w:proofErr w:type="gramStart"/>
      <w:r w:rsidRPr="00A14061">
        <w:rPr>
          <w:rStyle w:val="StyleUnderline"/>
          <w:rFonts w:asciiTheme="minorHAnsi" w:hAnsiTheme="minorHAnsi" w:cstheme="minorHAnsi"/>
          <w:highlight w:val="cyan"/>
        </w:rPr>
        <w:t>are</w:t>
      </w:r>
      <w:proofErr w:type="gramEnd"/>
      <w:r w:rsidRPr="00C12E40">
        <w:rPr>
          <w:rStyle w:val="StyleUnderline"/>
          <w:rFonts w:asciiTheme="minorHAnsi" w:hAnsiTheme="minorHAnsi" w:cstheme="minorHAnsi"/>
        </w:rPr>
        <w:t xml:space="preserve"> other—</w:t>
      </w:r>
      <w:r w:rsidRPr="00A14061">
        <w:rPr>
          <w:rStyle w:val="Emphasis"/>
          <w:rFonts w:asciiTheme="minorHAnsi" w:hAnsiTheme="minorHAnsi" w:cstheme="minorHAnsi"/>
          <w:highlight w:val="cyan"/>
        </w:rPr>
        <w:t>more powerful</w:t>
      </w:r>
      <w:r w:rsidRPr="00A14061">
        <w:rPr>
          <w:rStyle w:val="StyleUnderline"/>
          <w:rFonts w:asciiTheme="minorHAnsi" w:hAnsiTheme="minorHAnsi" w:cstheme="minorHAnsi"/>
          <w:highlight w:val="cyan"/>
        </w:rPr>
        <w:t>—explanations</w:t>
      </w:r>
      <w:r w:rsidRPr="00C12E40">
        <w:rPr>
          <w:rStyle w:val="StyleUnderline"/>
          <w:rFonts w:asciiTheme="minorHAnsi" w:hAnsiTheme="minorHAnsi" w:cstheme="minorHAnsi"/>
        </w:rPr>
        <w:t xml:space="preserve"> for war</w:t>
      </w:r>
      <w:r w:rsidRPr="00C12E40">
        <w:rPr>
          <w:rFonts w:asciiTheme="minorHAnsi" w:hAnsiTheme="minorHAnsi" w:cstheme="minorHAnsi"/>
          <w:sz w:val="16"/>
        </w:rPr>
        <w:t xml:space="preserve"> and peace, and even that </w:t>
      </w:r>
      <w:r w:rsidRPr="00C12E40">
        <w:rPr>
          <w:rStyle w:val="StyleUnderline"/>
          <w:rFonts w:asciiTheme="minorHAnsi" w:hAnsiTheme="minorHAnsi" w:cstheme="minorHAnsi"/>
        </w:rPr>
        <w:t xml:space="preserve">the impact of democracy is </w:t>
      </w:r>
      <w:r w:rsidRPr="00C12E40">
        <w:rPr>
          <w:rStyle w:val="Emphasis"/>
          <w:rFonts w:asciiTheme="minorHAnsi" w:hAnsiTheme="minorHAnsi" w:cstheme="minorHAnsi"/>
        </w:rPr>
        <w:t>a spurious one</w:t>
      </w:r>
      <w:r w:rsidRPr="00C12E40">
        <w:rPr>
          <w:rFonts w:asciiTheme="minorHAnsi" w:hAnsiTheme="minorHAnsi" w:cstheme="minorHAnsi"/>
          <w:sz w:val="16"/>
        </w:rPr>
        <w:t xml:space="preserve"> (caveat 1). Moreover, </w:t>
      </w:r>
      <w:r w:rsidRPr="00C12E40">
        <w:rPr>
          <w:rStyle w:val="StyleUnderline"/>
          <w:rFonts w:asciiTheme="minorHAnsi" w:hAnsiTheme="minorHAnsi" w:cstheme="minorHAnsi"/>
        </w:rPr>
        <w:t xml:space="preserve">the theoretical foundation of the democratic peace hypothesis is </w:t>
      </w:r>
      <w:r w:rsidRPr="00C12E40">
        <w:rPr>
          <w:rStyle w:val="Emphasis"/>
          <w:rFonts w:asciiTheme="minorHAnsi" w:hAnsiTheme="minorHAnsi" w:cstheme="minorHAnsi"/>
        </w:rPr>
        <w:t>weak</w:t>
      </w:r>
      <w:r w:rsidRPr="00C12E40">
        <w:rPr>
          <w:rFonts w:asciiTheme="minorHAnsi" w:hAnsiTheme="minorHAnsi" w:cstheme="minorHAnsi"/>
          <w:sz w:val="16"/>
        </w:rPr>
        <w:t xml:space="preserve">, and </w:t>
      </w:r>
      <w:r w:rsidRPr="00C12E40">
        <w:rPr>
          <w:rStyle w:val="StyleUnderline"/>
          <w:rFonts w:asciiTheme="minorHAnsi" w:hAnsiTheme="minorHAnsi" w:cstheme="minorHAnsi"/>
        </w:rPr>
        <w:t xml:space="preserve">the causal mechanisms are </w:t>
      </w:r>
      <w:r w:rsidRPr="00C12E40">
        <w:rPr>
          <w:rStyle w:val="Emphasis"/>
          <w:rFonts w:asciiTheme="minorHAnsi" w:hAnsiTheme="minorHAnsi" w:cstheme="minorHAnsi"/>
        </w:rPr>
        <w:t>unclear</w:t>
      </w:r>
      <w:r w:rsidRPr="00C12E40">
        <w:rPr>
          <w:rFonts w:asciiTheme="minorHAnsi" w:hAnsiTheme="minorHAnsi" w:cstheme="minorHAnsi"/>
          <w:sz w:val="16"/>
        </w:rPr>
        <w:t xml:space="preserve"> (caveat 2). In addition, </w:t>
      </w:r>
      <w:r w:rsidRPr="00A14061">
        <w:rPr>
          <w:rStyle w:val="StyleUnderline"/>
          <w:rFonts w:asciiTheme="minorHAnsi" w:hAnsiTheme="minorHAnsi" w:cstheme="minorHAnsi"/>
          <w:highlight w:val="cyan"/>
        </w:rPr>
        <w:t>democracies are not</w:t>
      </w:r>
      <w:r w:rsidRPr="00C12E40">
        <w:rPr>
          <w:rFonts w:asciiTheme="minorHAnsi" w:hAnsiTheme="minorHAnsi" w:cstheme="minorHAnsi"/>
          <w:sz w:val="16"/>
        </w:rPr>
        <w:t xml:space="preserve"> necessarily </w:t>
      </w:r>
      <w:r w:rsidRPr="00A14061">
        <w:rPr>
          <w:rStyle w:val="Emphasis"/>
          <w:rFonts w:asciiTheme="minorHAnsi" w:hAnsiTheme="minorHAnsi" w:cstheme="minorHAnsi"/>
          <w:highlight w:val="cyan"/>
        </w:rPr>
        <w:t>more peaceful</w:t>
      </w:r>
      <w:r w:rsidRPr="00C12E40">
        <w:rPr>
          <w:rStyle w:val="Emphasis"/>
          <w:rFonts w:asciiTheme="minorHAnsi" w:hAnsiTheme="minorHAnsi" w:cstheme="minorHAnsi"/>
        </w:rPr>
        <w:t xml:space="preserve"> in general</w:t>
      </w:r>
      <w:r w:rsidRPr="00C12E40">
        <w:rPr>
          <w:rFonts w:asciiTheme="minorHAnsi" w:hAnsiTheme="minorHAnsi" w:cstheme="minorHAnsi"/>
          <w:sz w:val="16"/>
        </w:rPr>
        <w:t xml:space="preserve">, and </w:t>
      </w:r>
      <w:r w:rsidRPr="00C12E40">
        <w:rPr>
          <w:rStyle w:val="StyleUnderline"/>
          <w:rFonts w:asciiTheme="minorHAnsi" w:hAnsiTheme="minorHAnsi" w:cstheme="minorHAnsi"/>
        </w:rPr>
        <w:t xml:space="preserve">the </w:t>
      </w:r>
      <w:r w:rsidRPr="00A14061">
        <w:rPr>
          <w:rStyle w:val="StyleUnderline"/>
          <w:rFonts w:asciiTheme="minorHAnsi" w:hAnsiTheme="minorHAnsi" w:cstheme="minorHAnsi"/>
          <w:highlight w:val="cyan"/>
        </w:rPr>
        <w:t>evidence</w:t>
      </w:r>
      <w:r w:rsidRPr="00C12E40">
        <w:rPr>
          <w:rFonts w:asciiTheme="minorHAnsi" w:hAnsiTheme="minorHAnsi" w:cstheme="minorHAnsi"/>
          <w:sz w:val="16"/>
        </w:rPr>
        <w:t xml:space="preserve"> for the democratic peace hypothesis </w:t>
      </w:r>
      <w:r w:rsidRPr="00A14061">
        <w:rPr>
          <w:rStyle w:val="StyleUnderline"/>
          <w:rFonts w:asciiTheme="minorHAnsi" w:hAnsiTheme="minorHAnsi" w:cstheme="minorHAnsi"/>
          <w:highlight w:val="cyan"/>
        </w:rPr>
        <w:t xml:space="preserve">at </w:t>
      </w:r>
      <w:r w:rsidRPr="00A14061">
        <w:rPr>
          <w:rStyle w:val="Emphasis"/>
          <w:rFonts w:asciiTheme="minorHAnsi" w:hAnsiTheme="minorHAnsi" w:cstheme="minorHAnsi"/>
          <w:highlight w:val="cyan"/>
        </w:rPr>
        <w:t>the monadic</w:t>
      </w:r>
      <w:r w:rsidRPr="00C12E40">
        <w:rPr>
          <w:rStyle w:val="Emphasis"/>
          <w:rFonts w:asciiTheme="minorHAnsi" w:hAnsiTheme="minorHAnsi" w:cstheme="minorHAnsi"/>
        </w:rPr>
        <w:t xml:space="preserve"> level</w:t>
      </w:r>
      <w:r w:rsidRPr="00C12E40">
        <w:rPr>
          <w:rStyle w:val="StyleUnderline"/>
          <w:rFonts w:asciiTheme="minorHAnsi" w:hAnsiTheme="minorHAnsi" w:cstheme="minorHAnsi"/>
        </w:rPr>
        <w:t xml:space="preserve"> </w:t>
      </w:r>
      <w:r w:rsidRPr="00A14061">
        <w:rPr>
          <w:rStyle w:val="StyleUnderline"/>
          <w:rFonts w:asciiTheme="minorHAnsi" w:hAnsiTheme="minorHAnsi" w:cstheme="minorHAnsi"/>
          <w:highlight w:val="cyan"/>
        </w:rPr>
        <w:t xml:space="preserve">is </w:t>
      </w:r>
      <w:r w:rsidRPr="00A14061">
        <w:rPr>
          <w:rStyle w:val="Emphasis"/>
          <w:rFonts w:asciiTheme="minorHAnsi" w:hAnsiTheme="minorHAnsi" w:cstheme="minorHAnsi"/>
          <w:highlight w:val="cyan"/>
        </w:rPr>
        <w:t>inconclusive</w:t>
      </w:r>
      <w:r w:rsidRPr="00C12E40">
        <w:rPr>
          <w:rFonts w:asciiTheme="minorHAnsi" w:hAnsiTheme="minorHAnsi" w:cstheme="minorHAnsi"/>
          <w:sz w:val="16"/>
        </w:rPr>
        <w:t xml:space="preserve"> (caveat 3). Finally, the process of </w:t>
      </w:r>
      <w:r w:rsidRPr="00C12E40">
        <w:rPr>
          <w:rStyle w:val="StyleUnderline"/>
          <w:rFonts w:asciiTheme="minorHAnsi" w:hAnsiTheme="minorHAnsi" w:cstheme="minorHAnsi"/>
        </w:rPr>
        <w:t xml:space="preserve">democratization is </w:t>
      </w:r>
      <w:r w:rsidRPr="00C12E40">
        <w:rPr>
          <w:rStyle w:val="Emphasis"/>
          <w:rFonts w:asciiTheme="minorHAnsi" w:hAnsiTheme="minorHAnsi" w:cstheme="minorHAnsi"/>
        </w:rPr>
        <w:t>dangerous</w:t>
      </w:r>
      <w:r w:rsidRPr="00C12E40">
        <w:rPr>
          <w:rFonts w:asciiTheme="minorHAnsi" w:hAnsiTheme="minorHAnsi" w:cstheme="minorHAnsi"/>
          <w:sz w:val="16"/>
        </w:rPr>
        <w:t xml:space="preserve">. Living in a democratizing country means living in a less peaceful country (caveat 4). </w:t>
      </w:r>
      <w:proofErr w:type="gramStart"/>
      <w:r w:rsidRPr="00C12E40">
        <w:rPr>
          <w:rFonts w:asciiTheme="minorHAnsi" w:hAnsiTheme="minorHAnsi" w:cstheme="minorHAnsi"/>
          <w:sz w:val="16"/>
        </w:rPr>
        <w:t>With regard to</w:t>
      </w:r>
      <w:proofErr w:type="gramEnd"/>
      <w:r w:rsidRPr="00C12E40">
        <w:rPr>
          <w:rFonts w:asciiTheme="minorHAnsi" w:hAnsiTheme="minorHAnsi" w:cstheme="minorHAnsi"/>
          <w:sz w:val="16"/>
        </w:rPr>
        <w:t xml:space="preserve"> peace between countries, we cannot defend the idea that democracy has instrumental value. </w:t>
      </w:r>
      <w:r w:rsidRPr="00C12E40">
        <w:rPr>
          <w:rStyle w:val="StyleUnderline"/>
          <w:rFonts w:asciiTheme="minorHAnsi" w:hAnsiTheme="minorHAnsi" w:cstheme="minorHAnsi"/>
        </w:rPr>
        <w:t>Can the</w:t>
      </w:r>
      <w:r w:rsidRPr="00C12E40">
        <w:rPr>
          <w:rFonts w:asciiTheme="minorHAnsi" w:hAnsiTheme="minorHAnsi" w:cstheme="minorHAnsi"/>
          <w:sz w:val="16"/>
        </w:rPr>
        <w:t xml:space="preserve"> (instrumental) </w:t>
      </w:r>
      <w:r w:rsidRPr="00C12E40">
        <w:rPr>
          <w:rStyle w:val="StyleUnderline"/>
          <w:rFonts w:asciiTheme="minorHAnsi" w:hAnsiTheme="minorHAnsi" w:cstheme="minorHAnsi"/>
        </w:rPr>
        <w:t>value</w:t>
      </w:r>
      <w:r w:rsidRPr="00C12E40">
        <w:rPr>
          <w:rFonts w:asciiTheme="minorHAnsi" w:hAnsiTheme="minorHAnsi" w:cstheme="minorHAnsi"/>
          <w:sz w:val="16"/>
        </w:rPr>
        <w:t xml:space="preserve"> of democracy </w:t>
      </w:r>
      <w:r w:rsidRPr="00C12E40">
        <w:rPr>
          <w:rStyle w:val="StyleUnderline"/>
          <w:rFonts w:asciiTheme="minorHAnsi" w:hAnsiTheme="minorHAnsi" w:cstheme="minorHAnsi"/>
        </w:rPr>
        <w:t>be found in the prevention of civil war?</w:t>
      </w:r>
      <w:r w:rsidRPr="00C12E40">
        <w:rPr>
          <w:rFonts w:asciiTheme="minorHAnsi" w:hAnsiTheme="minorHAnsi" w:cstheme="minorHAnsi"/>
          <w:sz w:val="16"/>
        </w:rPr>
        <w:t xml:space="preserve"> Or is the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w:t>
      </w:r>
      <w:proofErr w:type="spellStart"/>
      <w:r w:rsidRPr="00C12E40">
        <w:rPr>
          <w:rFonts w:asciiTheme="minorHAnsi" w:hAnsiTheme="minorHAnsi" w:cstheme="minorHAnsi"/>
          <w:sz w:val="16"/>
        </w:rPr>
        <w:t>diffcult</w:t>
      </w:r>
      <w:proofErr w:type="spellEnd"/>
      <w:r w:rsidRPr="00C12E40">
        <w:rPr>
          <w:rFonts w:asciiTheme="minorHAnsi" w:hAnsiTheme="minorHAnsi" w:cstheme="minorHAnsi"/>
          <w:sz w:val="16"/>
        </w:rPr>
        <w:t xml:space="preserve">, while measurements suffer from many weaknesses (caveat 1). Moreover, </w:t>
      </w:r>
      <w:r w:rsidRPr="00A14061">
        <w:rPr>
          <w:rStyle w:val="StyleUnderline"/>
          <w:rFonts w:asciiTheme="minorHAnsi" w:hAnsiTheme="minorHAnsi" w:cstheme="minorHAnsi"/>
          <w:highlight w:val="cyan"/>
        </w:rPr>
        <w:t xml:space="preserve">there is </w:t>
      </w:r>
      <w:r w:rsidRPr="00A14061">
        <w:rPr>
          <w:rStyle w:val="Emphasis"/>
          <w:rFonts w:asciiTheme="minorHAnsi" w:hAnsiTheme="minorHAnsi" w:cstheme="minorHAnsi"/>
          <w:highlight w:val="cyan"/>
        </w:rPr>
        <w:t>no</w:t>
      </w:r>
      <w:r w:rsidRPr="00C12E40">
        <w:rPr>
          <w:rStyle w:val="Emphasis"/>
          <w:rFonts w:asciiTheme="minorHAnsi" w:hAnsiTheme="minorHAnsi" w:cstheme="minorHAnsi"/>
        </w:rPr>
        <w:t xml:space="preserve"> linear </w:t>
      </w:r>
      <w:r w:rsidRPr="00A14061">
        <w:rPr>
          <w:rStyle w:val="Emphasis"/>
          <w:rFonts w:asciiTheme="minorHAnsi" w:hAnsiTheme="minorHAnsi" w:cstheme="minorHAnsi"/>
          <w:highlight w:val="cyan"/>
        </w:rPr>
        <w:t>link</w:t>
      </w:r>
      <w:r w:rsidRPr="00A14061">
        <w:rPr>
          <w:rStyle w:val="StyleUnderline"/>
          <w:rFonts w:asciiTheme="minorHAnsi" w:hAnsiTheme="minorHAnsi" w:cstheme="minorHAnsi"/>
          <w:highlight w:val="cyan"/>
        </w:rPr>
        <w:t xml:space="preserve">: </w:t>
      </w:r>
      <w:r w:rsidRPr="009230BB">
        <w:rPr>
          <w:rStyle w:val="StyleUnderline"/>
          <w:rFonts w:asciiTheme="minorHAnsi" w:hAnsiTheme="minorHAnsi" w:cstheme="minorHAnsi"/>
        </w:rPr>
        <w:t xml:space="preserve">civil wars are </w:t>
      </w:r>
      <w:r w:rsidRPr="009230BB">
        <w:rPr>
          <w:rStyle w:val="Emphasis"/>
          <w:rFonts w:asciiTheme="minorHAnsi" w:hAnsiTheme="minorHAnsi" w:cstheme="minorHAnsi"/>
        </w:rPr>
        <w:t>just as unlikely</w:t>
      </w:r>
      <w:r w:rsidRPr="009230BB">
        <w:rPr>
          <w:rStyle w:val="StyleUnderline"/>
          <w:rFonts w:asciiTheme="minorHAnsi" w:hAnsiTheme="minorHAnsi" w:cstheme="minorHAnsi"/>
        </w:rPr>
        <w:t xml:space="preserve"> in democracies as in dictatorships</w:t>
      </w:r>
      <w:r w:rsidRPr="00C12E40">
        <w:rPr>
          <w:rFonts w:asciiTheme="minorHAnsi" w:hAnsiTheme="minorHAnsi" w:cstheme="minorHAnsi"/>
          <w:sz w:val="16"/>
        </w:rPr>
        <w:t xml:space="preserve"> (caveat 2). Civil war is most likely in times of political change. </w:t>
      </w:r>
      <w:r w:rsidRPr="009230BB">
        <w:rPr>
          <w:rStyle w:val="StyleUnderline"/>
          <w:rFonts w:asciiTheme="minorHAnsi" w:hAnsiTheme="minorHAnsi" w:cstheme="minorHAnsi"/>
        </w:rPr>
        <w:t xml:space="preserve">Democratization is </w:t>
      </w:r>
      <w:r w:rsidRPr="009230BB">
        <w:rPr>
          <w:rStyle w:val="Emphasis"/>
          <w:rFonts w:asciiTheme="minorHAnsi" w:hAnsiTheme="minorHAnsi" w:cstheme="minorHAnsi"/>
        </w:rPr>
        <w:t>a very unpredictable</w:t>
      </w:r>
      <w:r w:rsidRPr="009230BB">
        <w:rPr>
          <w:rStyle w:val="StyleUnderline"/>
          <w:rFonts w:asciiTheme="minorHAnsi" w:hAnsiTheme="minorHAnsi" w:cstheme="minorHAnsi"/>
        </w:rPr>
        <w:t xml:space="preserve">, </w:t>
      </w:r>
      <w:r w:rsidRPr="009230BB">
        <w:rPr>
          <w:rStyle w:val="Emphasis"/>
          <w:rFonts w:asciiTheme="minorHAnsi" w:hAnsiTheme="minorHAnsi" w:cstheme="minorHAnsi"/>
        </w:rPr>
        <w:t>dangerous process</w:t>
      </w:r>
      <w:r w:rsidRPr="009230BB">
        <w:rPr>
          <w:rStyle w:val="StyleUnderline"/>
          <w:rFonts w:asciiTheme="minorHAnsi" w:hAnsiTheme="minorHAnsi" w:cstheme="minorHAnsi"/>
        </w:rPr>
        <w:t>, increasing the chance of civil war significantly</w:t>
      </w:r>
      <w:r w:rsidRPr="009230BB">
        <w:rPr>
          <w:rFonts w:asciiTheme="minorHAnsi" w:hAnsiTheme="minorHAnsi" w:cstheme="minorHAnsi"/>
          <w:sz w:val="16"/>
        </w:rPr>
        <w:t xml:space="preserve">. Hybrid systems are at risk as well: the chance of civil war is much higher compared to other political systems (caveat 3). More </w:t>
      </w:r>
      <w:proofErr w:type="spellStart"/>
      <w:r w:rsidRPr="009230BB">
        <w:rPr>
          <w:rFonts w:asciiTheme="minorHAnsi" w:hAnsiTheme="minorHAnsi" w:cstheme="minorHAnsi"/>
          <w:sz w:val="16"/>
        </w:rPr>
        <w:t>specifcally</w:t>
      </w:r>
      <w:proofErr w:type="spellEnd"/>
      <w:r w:rsidRPr="009230BB">
        <w:rPr>
          <w:rFonts w:asciiTheme="minorHAnsi" w:hAnsiTheme="minorHAnsi" w:cstheme="minorHAnsi"/>
          <w:sz w:val="16"/>
        </w:rPr>
        <w:t xml:space="preserve">, both the strength and type of political institutions matter when explaining civil war. However, </w:t>
      </w:r>
      <w:r w:rsidRPr="009230BB">
        <w:rPr>
          <w:rStyle w:val="StyleUnderline"/>
          <w:rFonts w:asciiTheme="minorHAnsi" w:hAnsiTheme="minorHAnsi" w:cstheme="minorHAnsi"/>
        </w:rPr>
        <w:t>the type of political system (e.g. democracy</w:t>
      </w:r>
      <w:r w:rsidRPr="00C12E40">
        <w:rPr>
          <w:rStyle w:val="StyleUnderline"/>
          <w:rFonts w:asciiTheme="minorHAnsi" w:hAnsiTheme="minorHAnsi" w:cstheme="minorHAnsi"/>
        </w:rPr>
        <w:t xml:space="preserve"> or dictatorship) is </w:t>
      </w:r>
      <w:r w:rsidRPr="00C12E40">
        <w:rPr>
          <w:rStyle w:val="Emphasis"/>
          <w:rFonts w:asciiTheme="minorHAnsi" w:hAnsiTheme="minorHAnsi" w:cstheme="minorHAnsi"/>
        </w:rPr>
        <w:t>not the decisive factor at all</w:t>
      </w:r>
      <w:r w:rsidRPr="00C12E40">
        <w:rPr>
          <w:rFonts w:asciiTheme="minorHAnsi" w:hAnsiTheme="minorHAnsi" w:cstheme="minorHAnsi"/>
          <w:sz w:val="16"/>
        </w:rPr>
        <w:t xml:space="preserve"> (caveat 4). Finally, democracy has only limited explanatory power (caveat 5). </w:t>
      </w:r>
      <w:r w:rsidRPr="00C12E40">
        <w:rPr>
          <w:rStyle w:val="StyleUnderline"/>
          <w:rFonts w:asciiTheme="minorHAnsi" w:hAnsiTheme="minorHAnsi" w:cstheme="minorHAnsi"/>
        </w:rPr>
        <w:t>Economic factors are far more significant than political factors</w:t>
      </w:r>
      <w:r w:rsidRPr="00C12E40">
        <w:rPr>
          <w:rFonts w:asciiTheme="minorHAnsi" w:hAnsiTheme="minorHAnsi" w:cstheme="minorHAnsi"/>
          <w:sz w:val="16"/>
        </w:rPr>
        <w:t xml:space="preserve"> (such as having a democratic system) when explaining the onset, duration and severity of civil war. To prevent civil war, it would make more sense to make poorer countries richer, instead of promoting democracy. </w:t>
      </w:r>
      <w:r w:rsidRPr="00C12E40">
        <w:rPr>
          <w:rStyle w:val="StyleUnderline"/>
          <w:rFonts w:asciiTheme="minorHAnsi" w:hAnsiTheme="minorHAnsi" w:cstheme="minorHAnsi"/>
        </w:rPr>
        <w:t>Helping countries</w:t>
      </w:r>
      <w:r w:rsidRPr="00C12E40">
        <w:rPr>
          <w:rFonts w:asciiTheme="minorHAnsi" w:hAnsiTheme="minorHAnsi" w:cstheme="minorHAnsi"/>
          <w:sz w:val="16"/>
        </w:rPr>
        <w:t xml:space="preserve"> to </w:t>
      </w:r>
      <w:r w:rsidRPr="00C12E40">
        <w:rPr>
          <w:rStyle w:val="StyleUnderline"/>
          <w:rFonts w:asciiTheme="minorHAnsi" w:hAnsiTheme="minorHAnsi" w:cstheme="minorHAnsi"/>
        </w:rPr>
        <w:t xml:space="preserve">democratize would </w:t>
      </w:r>
      <w:r w:rsidRPr="00C12E40">
        <w:rPr>
          <w:rStyle w:val="Emphasis"/>
          <w:rFonts w:asciiTheme="minorHAnsi" w:hAnsiTheme="minorHAnsi" w:cstheme="minorHAnsi"/>
        </w:rPr>
        <w:t>even be a very dangerous idea</w:t>
      </w:r>
      <w:r w:rsidRPr="00C12E40">
        <w:rPr>
          <w:rFonts w:asciiTheme="minorHAnsi" w:hAnsiTheme="minorHAnsi" w:cstheme="minorHAnsi"/>
          <w:sz w:val="16"/>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w:t>
      </w:r>
      <w:proofErr w:type="spellStart"/>
      <w:r w:rsidRPr="00C12E40">
        <w:rPr>
          <w:rFonts w:asciiTheme="minorHAnsi" w:hAnsiTheme="minorHAnsi" w:cstheme="minorHAnsi"/>
          <w:sz w:val="16"/>
        </w:rPr>
        <w:t>confict</w:t>
      </w:r>
      <w:proofErr w:type="spellEnd"/>
      <w:r w:rsidRPr="00C12E40">
        <w:rPr>
          <w:rFonts w:asciiTheme="minorHAnsi" w:hAnsiTheme="minorHAnsi" w:cstheme="minorHAnsi"/>
          <w:sz w:val="16"/>
        </w:rPr>
        <w:t xml:space="preserve"> is </w:t>
      </w:r>
      <w:proofErr w:type="gramStart"/>
      <w:r w:rsidRPr="00C12E40">
        <w:rPr>
          <w:rFonts w:asciiTheme="minorHAnsi" w:hAnsiTheme="minorHAnsi" w:cstheme="minorHAnsi"/>
          <w:sz w:val="16"/>
        </w:rPr>
        <w:t>more cruel</w:t>
      </w:r>
      <w:proofErr w:type="gramEnd"/>
      <w:r w:rsidRPr="00C12E40">
        <w:rPr>
          <w:rFonts w:asciiTheme="minorHAnsi" w:hAnsiTheme="minorHAnsi" w:cstheme="minorHAnsi"/>
          <w:sz w:val="16"/>
        </w:rPr>
        <w:t xml:space="preserve"> leading to more victims, destruction and killings (see Chapter 4). 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science and law. Democracy has often been suggested as one of the remedies when </w:t>
      </w:r>
      <w:proofErr w:type="spellStart"/>
      <w:r w:rsidRPr="00C12E40">
        <w:rPr>
          <w:rFonts w:asciiTheme="minorHAnsi" w:hAnsiTheme="minorHAnsi" w:cstheme="minorHAnsi"/>
          <w:sz w:val="16"/>
        </w:rPr>
        <w:t>fghting</w:t>
      </w:r>
      <w:proofErr w:type="spellEnd"/>
      <w:r w:rsidRPr="00C12E40">
        <w:rPr>
          <w:rFonts w:asciiTheme="minorHAnsi" w:hAnsiTheme="minorHAnsi" w:cstheme="minorHAnsi"/>
          <w:sz w:val="16"/>
        </w:rPr>
        <w:t xml:space="preserve"> against high levels of continuous corruption. So far, the statistical evidence has strongly supported this idea. As Chapter 5 showed, dozens of studies with broad quantitative, cross-national and comparative research have found statistically </w:t>
      </w:r>
      <w:proofErr w:type="spellStart"/>
      <w:r w:rsidRPr="00C12E40">
        <w:rPr>
          <w:rFonts w:asciiTheme="minorHAnsi" w:hAnsiTheme="minorHAnsi" w:cstheme="minorHAnsi"/>
          <w:sz w:val="16"/>
        </w:rPr>
        <w:t>signifcant</w:t>
      </w:r>
      <w:proofErr w:type="spellEnd"/>
      <w:r w:rsidRPr="00C12E40">
        <w:rPr>
          <w:rFonts w:asciiTheme="minorHAnsi" w:hAnsiTheme="minorHAnsi" w:cstheme="minorHAnsi"/>
          <w:sz w:val="16"/>
        </w:rPr>
        <w:t xml:space="preserve"> associations between (less) democracy </w:t>
      </w:r>
      <w:r w:rsidRPr="009230BB">
        <w:rPr>
          <w:rFonts w:asciiTheme="minorHAnsi" w:hAnsiTheme="minorHAnsi" w:cstheme="minorHAnsi"/>
          <w:sz w:val="16"/>
        </w:rPr>
        <w:t xml:space="preserve">and (more) corruption. However, there are vast problems around conceptualization (caveat 1) and measurement (caveat 2) of ‘corruption’. Another caveat is that </w:t>
      </w:r>
      <w:r w:rsidRPr="009230BB">
        <w:rPr>
          <w:rStyle w:val="StyleUnderline"/>
          <w:rFonts w:asciiTheme="minorHAnsi" w:hAnsiTheme="minorHAnsi" w:cstheme="minorHAnsi"/>
        </w:rPr>
        <w:t xml:space="preserve">democratizing countries are </w:t>
      </w:r>
      <w:r w:rsidRPr="009230BB">
        <w:rPr>
          <w:rStyle w:val="Emphasis"/>
          <w:rFonts w:asciiTheme="minorHAnsi" w:hAnsiTheme="minorHAnsi" w:cstheme="minorHAnsi"/>
        </w:rPr>
        <w:t>the poorest performers</w:t>
      </w:r>
      <w:r w:rsidRPr="009230BB">
        <w:rPr>
          <w:rStyle w:val="StyleUnderline"/>
          <w:rFonts w:asciiTheme="minorHAnsi" w:hAnsiTheme="minorHAnsi" w:cstheme="minorHAnsi"/>
        </w:rPr>
        <w:t xml:space="preserve"> </w:t>
      </w:r>
      <w:proofErr w:type="gramStart"/>
      <w:r w:rsidRPr="009230BB">
        <w:rPr>
          <w:rStyle w:val="StyleUnderline"/>
          <w:rFonts w:asciiTheme="minorHAnsi" w:hAnsiTheme="minorHAnsi" w:cstheme="minorHAnsi"/>
        </w:rPr>
        <w:t>with</w:t>
      </w:r>
      <w:r w:rsidRPr="009230BB">
        <w:rPr>
          <w:rFonts w:asciiTheme="minorHAnsi" w:hAnsiTheme="minorHAnsi" w:cstheme="minorHAnsi"/>
        </w:rPr>
        <w:t xml:space="preserve"> r</w:t>
      </w:r>
      <w:r w:rsidRPr="009230BB">
        <w:rPr>
          <w:rFonts w:asciiTheme="minorHAnsi" w:hAnsiTheme="minorHAnsi" w:cstheme="minorHAnsi"/>
          <w:sz w:val="16"/>
        </w:rPr>
        <w:t>egard to</w:t>
      </w:r>
      <w:proofErr w:type="gramEnd"/>
      <w:r w:rsidRPr="009230BB">
        <w:rPr>
          <w:rFonts w:asciiTheme="minorHAnsi" w:hAnsiTheme="minorHAnsi" w:cstheme="minorHAnsi"/>
          <w:sz w:val="16"/>
        </w:rPr>
        <w:t xml:space="preserve"> </w:t>
      </w:r>
      <w:r w:rsidRPr="009230BB">
        <w:rPr>
          <w:rStyle w:val="StyleUnderline"/>
          <w:rFonts w:asciiTheme="minorHAnsi" w:hAnsiTheme="minorHAnsi" w:cstheme="minorHAnsi"/>
        </w:rPr>
        <w:t>controlling corruption</w:t>
      </w:r>
      <w:r w:rsidRPr="009230BB">
        <w:rPr>
          <w:rFonts w:asciiTheme="minorHAnsi" w:hAnsiTheme="minorHAnsi" w:cstheme="minorHAnsi"/>
          <w:sz w:val="16"/>
        </w:rPr>
        <w:t xml:space="preserve"> (caveat 3). Moreover, it is not democracy in general, but </w:t>
      </w:r>
      <w:proofErr w:type="gramStart"/>
      <w:r w:rsidRPr="009230BB">
        <w:rPr>
          <w:rFonts w:asciiTheme="minorHAnsi" w:hAnsiTheme="minorHAnsi" w:cstheme="minorHAnsi"/>
          <w:sz w:val="16"/>
        </w:rPr>
        <w:t>particular political</w:t>
      </w:r>
      <w:proofErr w:type="gramEnd"/>
      <w:r w:rsidRPr="009230BB">
        <w:rPr>
          <w:rFonts w:asciiTheme="minorHAnsi" w:hAnsiTheme="minorHAnsi" w:cstheme="minorHAnsi"/>
          <w:sz w:val="16"/>
        </w:rPr>
        <w:t xml:space="preserve"> institutions which have an impact on the control of corruption; and a free press also helps a lot </w:t>
      </w:r>
      <w:proofErr w:type="gramStart"/>
      <w:r w:rsidRPr="009230BB">
        <w:rPr>
          <w:rFonts w:asciiTheme="minorHAnsi" w:hAnsiTheme="minorHAnsi" w:cstheme="minorHAnsi"/>
          <w:sz w:val="16"/>
        </w:rPr>
        <w:t>in order to</w:t>
      </w:r>
      <w:proofErr w:type="gramEnd"/>
      <w:r w:rsidRPr="009230BB">
        <w:rPr>
          <w:rFonts w:asciiTheme="minorHAnsi" w:hAnsiTheme="minorHAnsi" w:cstheme="minorHAnsi"/>
          <w:sz w:val="16"/>
        </w:rPr>
        <w:t xml:space="preserve">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The perceived impact of democracy on development has been highly contested as well (see Chapter 6). Some scholars argue that democratic systems have a positive impact, while others argue that high levels of</w:t>
      </w:r>
      <w:r w:rsidRPr="00C12E40">
        <w:rPr>
          <w:rFonts w:asciiTheme="minorHAnsi" w:hAnsiTheme="minorHAnsi" w:cstheme="minorHAnsi"/>
          <w:sz w:val="16"/>
        </w:rPr>
        <w:t xml:space="preserve"> democracy </w:t>
      </w:r>
      <w:proofErr w:type="gramStart"/>
      <w:r w:rsidRPr="00C12E40">
        <w:rPr>
          <w:rFonts w:asciiTheme="minorHAnsi" w:hAnsiTheme="minorHAnsi" w:cstheme="minorHAnsi"/>
          <w:sz w:val="16"/>
        </w:rPr>
        <w:t>actually reduce</w:t>
      </w:r>
      <w:proofErr w:type="gramEnd"/>
      <w:r w:rsidRPr="00C12E40">
        <w:rPr>
          <w:rFonts w:asciiTheme="minorHAnsi" w:hAnsiTheme="minorHAnsi" w:cstheme="minorHAnsi"/>
          <w:sz w:val="16"/>
        </w:rPr>
        <w:t xml:space="preserve"> the levels of economic growth and development. Particularly since the 1990s, statistical studies have focused on this debate, and </w:t>
      </w:r>
      <w:r w:rsidRPr="00C12E40">
        <w:rPr>
          <w:rStyle w:val="StyleUnderline"/>
          <w:rFonts w:asciiTheme="minorHAnsi" w:hAnsiTheme="minorHAnsi" w:cstheme="minorHAnsi"/>
        </w:rPr>
        <w:t xml:space="preserve">the empirical evidence is </w:t>
      </w:r>
      <w:r w:rsidRPr="00C12E40">
        <w:rPr>
          <w:rStyle w:val="Emphasis"/>
          <w:rFonts w:asciiTheme="minorHAnsi" w:hAnsiTheme="minorHAnsi" w:cstheme="minorHAnsi"/>
        </w:rPr>
        <w:t>clear</w:t>
      </w:r>
      <w:r w:rsidRPr="00C12E40">
        <w:rPr>
          <w:rStyle w:val="StyleUnderline"/>
          <w:rFonts w:asciiTheme="minorHAnsi" w:hAnsiTheme="minorHAnsi" w:cstheme="minorHAnsi"/>
        </w:rPr>
        <w:t xml:space="preserve">: there is </w:t>
      </w:r>
      <w:r w:rsidRPr="00C12E40">
        <w:rPr>
          <w:rStyle w:val="Emphasis"/>
          <w:rFonts w:asciiTheme="minorHAnsi" w:hAnsiTheme="minorHAnsi" w:cstheme="minorHAnsi"/>
        </w:rPr>
        <w:t>no direct impact</w:t>
      </w:r>
      <w:r w:rsidRPr="00C12E40">
        <w:rPr>
          <w:rStyle w:val="StyleUnderline"/>
          <w:rFonts w:asciiTheme="minorHAnsi" w:hAnsiTheme="minorHAnsi" w:cstheme="minorHAnsi"/>
        </w:rPr>
        <w:t xml:space="preserve"> of democracy on development</w:t>
      </w:r>
      <w:r w:rsidRPr="00C12E40">
        <w:rPr>
          <w:rFonts w:asciiTheme="minorHAnsi" w:hAnsiTheme="minorHAnsi" w:cstheme="minorHAnsi"/>
          <w:sz w:val="16"/>
        </w:rPr>
        <w:t xml:space="preserve">. Hence, both approaches cannot be supported (see caveat 1). The indirect impact via other factors is also questionable (caveat 2). Moreover, </w:t>
      </w:r>
      <w:r w:rsidRPr="00C12E40">
        <w:rPr>
          <w:rStyle w:val="StyleUnderline"/>
          <w:rFonts w:asciiTheme="minorHAnsi" w:hAnsiTheme="minorHAnsi" w:cstheme="minorHAnsi"/>
        </w:rPr>
        <w:t xml:space="preserve">there is </w:t>
      </w:r>
      <w:r w:rsidRPr="00C12E40">
        <w:rPr>
          <w:rStyle w:val="Emphasis"/>
          <w:rFonts w:asciiTheme="minorHAnsi" w:hAnsiTheme="minorHAnsi" w:cstheme="minorHAnsi"/>
        </w:rPr>
        <w:t>too much variation</w:t>
      </w:r>
      <w:r w:rsidRPr="00C12E40">
        <w:rPr>
          <w:rStyle w:val="StyleUnderline"/>
          <w:rFonts w:asciiTheme="minorHAnsi" w:hAnsiTheme="minorHAnsi" w:cstheme="minorHAnsi"/>
        </w:rPr>
        <w:t xml:space="preserve"> in</w:t>
      </w:r>
      <w:r w:rsidRPr="00C12E40">
        <w:rPr>
          <w:rFonts w:asciiTheme="minorHAnsi" w:hAnsiTheme="minorHAnsi" w:cstheme="minorHAnsi"/>
          <w:sz w:val="16"/>
        </w:rPr>
        <w:t xml:space="preserve"> levels of economic </w:t>
      </w:r>
      <w:r w:rsidRPr="00C12E40">
        <w:rPr>
          <w:rStyle w:val="StyleUnderline"/>
          <w:rFonts w:asciiTheme="minorHAnsi" w:hAnsiTheme="minorHAnsi" w:cstheme="minorHAnsi"/>
        </w:rPr>
        <w:t>growth</w:t>
      </w:r>
      <w:r w:rsidRPr="00C12E40">
        <w:rPr>
          <w:rFonts w:asciiTheme="minorHAnsi" w:hAnsiTheme="minorHAnsi" w:cstheme="minorHAnsi"/>
          <w:sz w:val="16"/>
        </w:rPr>
        <w:t xml:space="preserve"> and development </w:t>
      </w:r>
      <w:r w:rsidRPr="00C12E40">
        <w:rPr>
          <w:rStyle w:val="StyleUnderline"/>
          <w:rFonts w:asciiTheme="minorHAnsi" w:hAnsiTheme="minorHAnsi" w:cstheme="minorHAnsi"/>
        </w:rPr>
        <w:t>among the dictatorial systems</w:t>
      </w:r>
      <w:r w:rsidRPr="00C12E40">
        <w:rPr>
          <w:rFonts w:asciiTheme="minorHAnsi" w:hAnsiTheme="minorHAnsi" w:cstheme="minorHAnsi"/>
          <w:sz w:val="16"/>
        </w:rPr>
        <w:t>, and there are huge regional differences (caveat 3). Adopting a one-size-</w:t>
      </w:r>
      <w:proofErr w:type="spellStart"/>
      <w:r w:rsidRPr="00C12E40">
        <w:rPr>
          <w:rFonts w:asciiTheme="minorHAnsi" w:hAnsiTheme="minorHAnsi" w:cstheme="minorHAnsi"/>
          <w:sz w:val="16"/>
        </w:rPr>
        <w:t>ftsall</w:t>
      </w:r>
      <w:proofErr w:type="spellEnd"/>
      <w:r w:rsidRPr="00C12E40">
        <w:rPr>
          <w:rFonts w:asciiTheme="minorHAnsi" w:hAnsiTheme="minorHAnsi" w:cstheme="minorHAnsi"/>
          <w:sz w:val="16"/>
        </w:rPr>
        <w:t xml:space="preserve"> approach would not be wise at all. In addition, </w:t>
      </w:r>
      <w:proofErr w:type="gramStart"/>
      <w:r w:rsidRPr="00C12E40">
        <w:rPr>
          <w:rFonts w:asciiTheme="minorHAnsi" w:hAnsiTheme="minorHAnsi" w:cstheme="minorHAnsi"/>
          <w:sz w:val="16"/>
        </w:rPr>
        <w:t>in order to</w:t>
      </w:r>
      <w:proofErr w:type="gramEnd"/>
      <w:r w:rsidRPr="00C12E40">
        <w:rPr>
          <w:rFonts w:asciiTheme="minorHAnsi" w:hAnsiTheme="minorHAnsi" w:cstheme="minorHAnsi"/>
          <w:sz w:val="16"/>
        </w:rPr>
        <w:t xml:space="preserve"> increase development, it would be better to focus on alternative factors such as improving institutional quality and good governance (caveat 4). There is not </w:t>
      </w:r>
      <w:proofErr w:type="spellStart"/>
      <w:r w:rsidRPr="00C12E40">
        <w:rPr>
          <w:rFonts w:asciiTheme="minorHAnsi" w:hAnsiTheme="minorHAnsi" w:cstheme="minorHAnsi"/>
          <w:sz w:val="16"/>
        </w:rPr>
        <w:t>suffcient</w:t>
      </w:r>
      <w:proofErr w:type="spellEnd"/>
      <w:r w:rsidRPr="00C12E40">
        <w:rPr>
          <w:rFonts w:asciiTheme="minorHAnsi" w:hAnsiTheme="minorHAnsi" w:cstheme="minorHAnsi"/>
          <w:sz w:val="16"/>
        </w:rPr>
        <w:t xml:space="preserve"> evidence to state that democracy has instrumental value, at least not </w:t>
      </w:r>
      <w:proofErr w:type="gramStart"/>
      <w:r w:rsidRPr="00C12E40">
        <w:rPr>
          <w:rFonts w:asciiTheme="minorHAnsi" w:hAnsiTheme="minorHAnsi" w:cstheme="minorHAnsi"/>
          <w:sz w:val="16"/>
        </w:rPr>
        <w:t>with regard to</w:t>
      </w:r>
      <w:proofErr w:type="gramEnd"/>
      <w:r w:rsidRPr="00C12E40">
        <w:rPr>
          <w:rFonts w:asciiTheme="minorHAnsi" w:hAnsiTheme="minorHAnsi" w:cstheme="minorHAnsi"/>
          <w:sz w:val="16"/>
        </w:rPr>
        <w:t xml:space="preserve"> economic growth. However, future research needs to include broader concepts and measurements of development in their models, as so far studies have mainly focused on explaining cross-national differences in growth of GDP (caveat 5). Overall, </w:t>
      </w:r>
      <w:r w:rsidRPr="00C12E40">
        <w:rPr>
          <w:rStyle w:val="Emphasis"/>
          <w:rFonts w:asciiTheme="minorHAnsi" w:hAnsiTheme="minorHAnsi" w:cstheme="minorHAnsi"/>
        </w:rPr>
        <w:t xml:space="preserve">the </w:t>
      </w:r>
      <w:r w:rsidRPr="00C12E40">
        <w:rPr>
          <w:rStyle w:val="Emphasis"/>
          <w:rFonts w:asciiTheme="minorHAnsi" w:hAnsiTheme="minorHAnsi" w:cstheme="minorHAnsi"/>
        </w:rPr>
        <w:lastRenderedPageBreak/>
        <w:t xml:space="preserve">instrumental </w:t>
      </w:r>
      <w:r w:rsidRPr="00A14061">
        <w:rPr>
          <w:rStyle w:val="Emphasis"/>
          <w:rFonts w:asciiTheme="minorHAnsi" w:hAnsiTheme="minorHAnsi" w:cstheme="minorHAnsi"/>
          <w:highlight w:val="cyan"/>
        </w:rPr>
        <w:t>value</w:t>
      </w:r>
      <w:r w:rsidRPr="00C12E40">
        <w:rPr>
          <w:rStyle w:val="Emphasis"/>
          <w:rFonts w:asciiTheme="minorHAnsi" w:hAnsiTheme="minorHAnsi" w:cstheme="minorHAnsi"/>
        </w:rPr>
        <w:t xml:space="preserve"> of democracy</w:t>
      </w:r>
      <w:r w:rsidRPr="00C12E40">
        <w:rPr>
          <w:rStyle w:val="StyleUnderline"/>
          <w:rFonts w:asciiTheme="minorHAnsi" w:hAnsiTheme="minorHAnsi" w:cstheme="minorHAnsi"/>
        </w:rPr>
        <w:t xml:space="preserve"> </w:t>
      </w:r>
      <w:r w:rsidRPr="00A14061">
        <w:rPr>
          <w:rStyle w:val="StyleUnderline"/>
          <w:rFonts w:asciiTheme="minorHAnsi" w:hAnsiTheme="minorHAnsi" w:cstheme="minorHAnsi"/>
          <w:highlight w:val="cyan"/>
        </w:rPr>
        <w:t>is</w:t>
      </w:r>
      <w:r w:rsidRPr="00C12E40">
        <w:rPr>
          <w:rFonts w:asciiTheme="minorHAnsi" w:hAnsiTheme="minorHAnsi" w:cstheme="minorHAnsi"/>
          <w:sz w:val="16"/>
        </w:rPr>
        <w:t>—at best—tentative, or—if being less mild—</w:t>
      </w:r>
      <w:r w:rsidRPr="00C12E40">
        <w:rPr>
          <w:rStyle w:val="Emphasis"/>
          <w:rFonts w:asciiTheme="minorHAnsi" w:hAnsiTheme="minorHAnsi" w:cstheme="minorHAnsi"/>
        </w:rPr>
        <w:t>simply non-existent</w:t>
      </w:r>
      <w:r w:rsidRPr="00C12E40">
        <w:rPr>
          <w:rStyle w:val="StyleUnderline"/>
          <w:rFonts w:asciiTheme="minorHAnsi" w:hAnsiTheme="minorHAnsi" w:cstheme="minorHAnsi"/>
        </w:rPr>
        <w:t xml:space="preserve">. </w:t>
      </w:r>
      <w:r w:rsidRPr="00A14061">
        <w:rPr>
          <w:rStyle w:val="StyleUnderline"/>
          <w:rFonts w:asciiTheme="minorHAnsi" w:hAnsiTheme="minorHAnsi" w:cstheme="minorHAnsi"/>
          <w:highlight w:val="cyan"/>
        </w:rPr>
        <w:t xml:space="preserve">Democracy is </w:t>
      </w:r>
      <w:r w:rsidRPr="00A14061">
        <w:rPr>
          <w:rStyle w:val="Emphasis"/>
          <w:rFonts w:asciiTheme="minorHAnsi" w:hAnsiTheme="minorHAnsi" w:cstheme="minorHAnsi"/>
          <w:highlight w:val="cyan"/>
        </w:rPr>
        <w:t>not</w:t>
      </w:r>
      <w:r w:rsidRPr="00C12E40">
        <w:rPr>
          <w:rStyle w:val="Emphasis"/>
          <w:rFonts w:asciiTheme="minorHAnsi" w:hAnsiTheme="minorHAnsi" w:cstheme="minorHAnsi"/>
        </w:rPr>
        <w:t xml:space="preserve"> necessarily </w:t>
      </w:r>
      <w:r w:rsidRPr="00A14061">
        <w:rPr>
          <w:rStyle w:val="Emphasis"/>
          <w:rFonts w:asciiTheme="minorHAnsi" w:hAnsiTheme="minorHAnsi" w:cstheme="minorHAnsi"/>
          <w:highlight w:val="cyan"/>
        </w:rPr>
        <w:t>better</w:t>
      </w:r>
      <w:r w:rsidRPr="00C12E40">
        <w:rPr>
          <w:rStyle w:val="StyleUnderline"/>
          <w:rFonts w:asciiTheme="minorHAnsi" w:hAnsiTheme="minorHAnsi" w:cstheme="minorHAnsi"/>
        </w:rPr>
        <w:t xml:space="preserve"> than </w:t>
      </w:r>
      <w:r w:rsidRPr="00C12E40">
        <w:rPr>
          <w:rStyle w:val="Emphasis"/>
          <w:rFonts w:asciiTheme="minorHAnsi" w:hAnsiTheme="minorHAnsi" w:cstheme="minorHAnsi"/>
        </w:rPr>
        <w:t>any alternative form of government</w:t>
      </w:r>
      <w:r w:rsidRPr="00C12E40">
        <w:rPr>
          <w:rStyle w:val="StyleUnderline"/>
          <w:rFonts w:asciiTheme="minorHAnsi" w:hAnsiTheme="minorHAnsi" w:cstheme="minorHAnsi"/>
        </w:rPr>
        <w:t xml:space="preserve">. </w:t>
      </w:r>
      <w:proofErr w:type="gramStart"/>
      <w:r w:rsidRPr="00A14061">
        <w:rPr>
          <w:rStyle w:val="StyleUnderline"/>
          <w:rFonts w:asciiTheme="minorHAnsi" w:hAnsiTheme="minorHAnsi" w:cstheme="minorHAnsi"/>
          <w:highlight w:val="cyan"/>
        </w:rPr>
        <w:t>With</w:t>
      </w:r>
      <w:r w:rsidRPr="00C12E40">
        <w:rPr>
          <w:rFonts w:asciiTheme="minorHAnsi" w:hAnsiTheme="minorHAnsi" w:cstheme="minorHAnsi"/>
          <w:sz w:val="16"/>
        </w:rPr>
        <w:t xml:space="preserve"> regard to</w:t>
      </w:r>
      <w:proofErr w:type="gramEnd"/>
      <w:r w:rsidRPr="00C12E40">
        <w:rPr>
          <w:rFonts w:asciiTheme="minorHAnsi" w:hAnsiTheme="minorHAnsi" w:cstheme="minorHAnsi"/>
          <w:sz w:val="16"/>
        </w:rPr>
        <w:t xml:space="preserve"> </w:t>
      </w:r>
      <w:r w:rsidRPr="00C12E40">
        <w:rPr>
          <w:rStyle w:val="StyleUnderline"/>
          <w:rFonts w:asciiTheme="minorHAnsi" w:hAnsiTheme="minorHAnsi" w:cstheme="minorHAnsi"/>
        </w:rPr>
        <w:t>many</w:t>
      </w:r>
      <w:r w:rsidRPr="00C12E40">
        <w:rPr>
          <w:rFonts w:asciiTheme="minorHAnsi" w:hAnsiTheme="minorHAnsi" w:cstheme="minorHAnsi"/>
          <w:sz w:val="16"/>
        </w:rPr>
        <w:t xml:space="preserve"> of the expected </w:t>
      </w:r>
      <w:proofErr w:type="spellStart"/>
      <w:r w:rsidRPr="00C12E40">
        <w:rPr>
          <w:rStyle w:val="StyleUnderline"/>
          <w:rFonts w:asciiTheme="minorHAnsi" w:hAnsiTheme="minorHAnsi" w:cstheme="minorHAnsi"/>
        </w:rPr>
        <w:t>benefts</w:t>
      </w:r>
      <w:proofErr w:type="spellEnd"/>
      <w:r w:rsidRPr="00C12E40">
        <w:rPr>
          <w:rStyle w:val="StyleUnderline"/>
          <w:rFonts w:asciiTheme="minorHAnsi" w:hAnsiTheme="minorHAnsi" w:cstheme="minorHAnsi"/>
        </w:rPr>
        <w:t xml:space="preserve">—such as less </w:t>
      </w:r>
      <w:r w:rsidRPr="00A14061">
        <w:rPr>
          <w:rStyle w:val="StyleUnderline"/>
          <w:rFonts w:asciiTheme="minorHAnsi" w:hAnsiTheme="minorHAnsi" w:cstheme="minorHAnsi"/>
          <w:highlight w:val="cyan"/>
        </w:rPr>
        <w:t>war</w:t>
      </w:r>
      <w:r w:rsidRPr="00C12E40">
        <w:rPr>
          <w:rStyle w:val="StyleUnderline"/>
          <w:rFonts w:asciiTheme="minorHAnsi" w:hAnsiTheme="minorHAnsi" w:cstheme="minorHAnsi"/>
        </w:rPr>
        <w:t xml:space="preserve">, less </w:t>
      </w:r>
      <w:r w:rsidRPr="00A14061">
        <w:rPr>
          <w:rStyle w:val="StyleUnderline"/>
          <w:rFonts w:asciiTheme="minorHAnsi" w:hAnsiTheme="minorHAnsi" w:cstheme="minorHAnsi"/>
          <w:highlight w:val="cyan"/>
        </w:rPr>
        <w:t>corruption and</w:t>
      </w:r>
      <w:r w:rsidRPr="00C12E40">
        <w:rPr>
          <w:rStyle w:val="StyleUnderline"/>
          <w:rFonts w:asciiTheme="minorHAnsi" w:hAnsiTheme="minorHAnsi" w:cstheme="minorHAnsi"/>
        </w:rPr>
        <w:t xml:space="preserve"> more economic </w:t>
      </w:r>
      <w:r w:rsidRPr="00A14061">
        <w:rPr>
          <w:rStyle w:val="StyleUnderline"/>
          <w:rFonts w:asciiTheme="minorHAnsi" w:hAnsiTheme="minorHAnsi" w:cstheme="minorHAnsi"/>
          <w:highlight w:val="cyan"/>
        </w:rPr>
        <w:t xml:space="preserve">development—democracy </w:t>
      </w:r>
      <w:r w:rsidRPr="00A14061">
        <w:rPr>
          <w:rStyle w:val="Emphasis"/>
          <w:rFonts w:asciiTheme="minorHAnsi" w:hAnsiTheme="minorHAnsi" w:cstheme="minorHAnsi"/>
          <w:highlight w:val="cyan"/>
        </w:rPr>
        <w:t>does deliver</w:t>
      </w:r>
      <w:r w:rsidRPr="00C12E40">
        <w:rPr>
          <w:rStyle w:val="Emphasis"/>
          <w:rFonts w:asciiTheme="minorHAnsi" w:hAnsiTheme="minorHAnsi" w:cstheme="minorHAnsi"/>
        </w:rPr>
        <w:t xml:space="preserve">, but </w:t>
      </w:r>
      <w:r w:rsidRPr="00A14061">
        <w:rPr>
          <w:rStyle w:val="Emphasis"/>
          <w:rFonts w:asciiTheme="minorHAnsi" w:hAnsiTheme="minorHAnsi" w:cstheme="minorHAnsi"/>
          <w:highlight w:val="cyan"/>
        </w:rPr>
        <w:t>so do nondemocratic systems</w:t>
      </w:r>
      <w:r w:rsidRPr="00C12E40">
        <w:rPr>
          <w:rFonts w:asciiTheme="minorHAnsi" w:hAnsiTheme="minorHAnsi" w:cstheme="minorHAnsi"/>
          <w:sz w:val="16"/>
        </w:rPr>
        <w:t xml:space="preserve">. High or low levels of democracy do not make a distinctive difference. Mid-range democracy levels do matter though. Hybrid systems can be associated with many negative outcomes, while this is also the case for democratizing countries. Moreover, other explanations—typically certain </w:t>
      </w:r>
      <w:proofErr w:type="spellStart"/>
      <w:r w:rsidRPr="00C12E40">
        <w:rPr>
          <w:rFonts w:asciiTheme="minorHAnsi" w:hAnsiTheme="minorHAnsi" w:cstheme="minorHAnsi"/>
          <w:sz w:val="16"/>
        </w:rPr>
        <w:t>favourable</w:t>
      </w:r>
      <w:proofErr w:type="spellEnd"/>
      <w:r w:rsidRPr="00C12E40">
        <w:rPr>
          <w:rFonts w:asciiTheme="minorHAnsi" w:hAnsiTheme="minorHAnsi" w:cstheme="minorHAnsi"/>
          <w:sz w:val="16"/>
        </w:rPr>
        <w:t xml:space="preserve"> economic factors in a country—are much more powerful to explain the expected </w:t>
      </w:r>
      <w:proofErr w:type="spellStart"/>
      <w:r w:rsidRPr="00C12E40">
        <w:rPr>
          <w:rFonts w:asciiTheme="minorHAnsi" w:hAnsiTheme="minorHAnsi" w:cstheme="minorHAnsi"/>
          <w:sz w:val="16"/>
        </w:rPr>
        <w:t>benefts</w:t>
      </w:r>
      <w:proofErr w:type="spellEnd"/>
      <w:r w:rsidRPr="00C12E40">
        <w:rPr>
          <w:rFonts w:asciiTheme="minorHAnsi" w:hAnsiTheme="minorHAnsi" w:cstheme="minorHAnsi"/>
          <w:sz w:val="16"/>
        </w:rPr>
        <w:t>, at least compared to the single fact that a country is a democracy or not. The impact of democracy fades away in the powerful shadows of the economic factors.8</w:t>
      </w:r>
    </w:p>
    <w:p w14:paraId="3BB88D73" w14:textId="77777777" w:rsidR="00D3604D" w:rsidRDefault="00D3604D" w:rsidP="00D3604D">
      <w:pPr>
        <w:pStyle w:val="Heading4"/>
      </w:pPr>
      <w:r>
        <w:t xml:space="preserve">Leadership </w:t>
      </w:r>
      <w:r w:rsidRPr="007C33C6">
        <w:rPr>
          <w:u w:val="single"/>
        </w:rPr>
        <w:t>fails</w:t>
      </w:r>
      <w:r>
        <w:t>.</w:t>
      </w:r>
    </w:p>
    <w:p w14:paraId="32174DA5" w14:textId="77777777" w:rsidR="00D3604D" w:rsidRPr="00675426" w:rsidRDefault="00D3604D" w:rsidP="00D3604D">
      <w:r w:rsidRPr="00675426">
        <w:rPr>
          <w:rStyle w:val="Style13ptBold"/>
        </w:rPr>
        <w:t>Patrick 25</w:t>
      </w:r>
      <w:r>
        <w:t xml:space="preserve"> – Stewart, </w:t>
      </w:r>
      <w:r w:rsidRPr="00675426">
        <w:t>senior fellow and director of the Global Order and Institutions Program at the Carnegie Endowment for International Peace</w:t>
      </w:r>
      <w:r>
        <w:t>, 2/19/2025, “</w:t>
      </w:r>
      <w:r w:rsidRPr="00675426">
        <w:t>The Death of the World America Made</w:t>
      </w:r>
      <w:r>
        <w:t xml:space="preserve">,” </w:t>
      </w:r>
      <w:r w:rsidRPr="00675426">
        <w:t>Carnegie Endowment for International Peace, https://carnegieendowment.org/emissary/2025/02/trump-executive-order-treaties-organizations?lang=en</w:t>
      </w:r>
      <w:r>
        <w:t xml:space="preserve"> </w:t>
      </w:r>
    </w:p>
    <w:p w14:paraId="430A76C0" w14:textId="77777777" w:rsidR="00D3604D" w:rsidRPr="00890A11" w:rsidRDefault="00D3604D" w:rsidP="00D3604D">
      <w:pPr>
        <w:rPr>
          <w:sz w:val="14"/>
        </w:rPr>
      </w:pPr>
      <w:r w:rsidRPr="00890A11">
        <w:rPr>
          <w:sz w:val="14"/>
        </w:rPr>
        <w:t>Present at the Destruction</w:t>
      </w:r>
    </w:p>
    <w:p w14:paraId="037A8C5B" w14:textId="77777777" w:rsidR="00D3604D" w:rsidRPr="00890A11" w:rsidRDefault="00D3604D" w:rsidP="00D3604D">
      <w:pPr>
        <w:rPr>
          <w:rStyle w:val="StyleUnderline"/>
        </w:rPr>
      </w:pPr>
      <w:r w:rsidRPr="00F819C7">
        <w:rPr>
          <w:rStyle w:val="StyleUnderline"/>
        </w:rPr>
        <w:t xml:space="preserve">This is the world that Donald </w:t>
      </w:r>
      <w:r w:rsidRPr="002E7EB0">
        <w:rPr>
          <w:rStyle w:val="StyleUnderline"/>
          <w:highlight w:val="cyan"/>
        </w:rPr>
        <w:t>Trump seeks</w:t>
      </w:r>
      <w:r w:rsidRPr="00F819C7">
        <w:rPr>
          <w:rStyle w:val="StyleUnderline"/>
        </w:rPr>
        <w:t xml:space="preserve"> to destroy. His ambition is to </w:t>
      </w:r>
      <w:r w:rsidRPr="002E7EB0">
        <w:rPr>
          <w:rStyle w:val="Emphasis"/>
          <w:highlight w:val="cyan"/>
        </w:rPr>
        <w:t>replace</w:t>
      </w:r>
      <w:r w:rsidRPr="002E7EB0">
        <w:rPr>
          <w:rStyle w:val="Emphasis"/>
        </w:rPr>
        <w:t xml:space="preserve"> the international </w:t>
      </w:r>
      <w:r w:rsidRPr="002E7EB0">
        <w:rPr>
          <w:rStyle w:val="Emphasis"/>
          <w:highlight w:val="cyan"/>
        </w:rPr>
        <w:t>rule of law</w:t>
      </w:r>
      <w:r w:rsidRPr="002E7EB0">
        <w:rPr>
          <w:rStyle w:val="StyleUnderline"/>
          <w:highlight w:val="cyan"/>
        </w:rPr>
        <w:t xml:space="preserve"> with</w:t>
      </w:r>
      <w:r w:rsidRPr="00F819C7">
        <w:rPr>
          <w:rStyle w:val="StyleUnderline"/>
        </w:rPr>
        <w:t xml:space="preserve"> the </w:t>
      </w:r>
      <w:r w:rsidRPr="002E7EB0">
        <w:rPr>
          <w:rStyle w:val="Emphasis"/>
          <w:highlight w:val="cyan"/>
        </w:rPr>
        <w:t xml:space="preserve">law of </w:t>
      </w:r>
      <w:r w:rsidRPr="002E7EB0">
        <w:rPr>
          <w:rStyle w:val="Emphasis"/>
        </w:rPr>
        <w:t xml:space="preserve">the </w:t>
      </w:r>
      <w:r w:rsidRPr="002E7EB0">
        <w:rPr>
          <w:rStyle w:val="Emphasis"/>
          <w:highlight w:val="cyan"/>
        </w:rPr>
        <w:t>jungle</w:t>
      </w:r>
      <w:r w:rsidRPr="00890A11">
        <w:rPr>
          <w:sz w:val="14"/>
        </w:rPr>
        <w:t xml:space="preserve">. </w:t>
      </w:r>
      <w:r w:rsidRPr="00F819C7">
        <w:rPr>
          <w:rStyle w:val="StyleUnderline"/>
        </w:rPr>
        <w:t xml:space="preserve">Rather than a global order that constrains great power privilege, he </w:t>
      </w:r>
      <w:r w:rsidRPr="002E7EB0">
        <w:rPr>
          <w:rStyle w:val="StyleUnderline"/>
          <w:highlight w:val="cyan"/>
        </w:rPr>
        <w:t>envisions</w:t>
      </w:r>
      <w:r w:rsidRPr="00F819C7">
        <w:rPr>
          <w:rStyle w:val="StyleUnderline"/>
        </w:rPr>
        <w:t xml:space="preserve"> a </w:t>
      </w:r>
      <w:r w:rsidRPr="002E7EB0">
        <w:rPr>
          <w:rStyle w:val="StyleUnderline"/>
          <w:highlight w:val="cyan"/>
        </w:rPr>
        <w:t>regionalized</w:t>
      </w:r>
      <w:r w:rsidRPr="00F819C7">
        <w:rPr>
          <w:rStyle w:val="StyleUnderline"/>
        </w:rPr>
        <w:t xml:space="preserve"> one in which powerful </w:t>
      </w:r>
      <w:r w:rsidRPr="002E7EB0">
        <w:rPr>
          <w:rStyle w:val="StyleUnderline"/>
          <w:highlight w:val="cyan"/>
        </w:rPr>
        <w:t xml:space="preserve">nations pursue </w:t>
      </w:r>
      <w:r w:rsidRPr="002E7EB0">
        <w:rPr>
          <w:rStyle w:val="Emphasis"/>
          <w:highlight w:val="cyan"/>
        </w:rPr>
        <w:t>spheres of influence</w:t>
      </w:r>
      <w:r w:rsidRPr="00F819C7">
        <w:rPr>
          <w:rStyle w:val="StyleUnderline"/>
        </w:rPr>
        <w:t xml:space="preserve"> and throw their weight around, browbeating lesser actors </w:t>
      </w:r>
      <w:r w:rsidRPr="00890A11">
        <w:rPr>
          <w:sz w:val="14"/>
        </w:rPr>
        <w:t xml:space="preserve">(like Denmark and Panama, say). In this purely transactional vision, </w:t>
      </w:r>
      <w:r w:rsidRPr="00F819C7">
        <w:rPr>
          <w:rStyle w:val="Emphasis"/>
        </w:rPr>
        <w:t xml:space="preserve">substantive </w:t>
      </w:r>
      <w:r w:rsidRPr="002E7EB0">
        <w:rPr>
          <w:rStyle w:val="Emphasis"/>
          <w:highlight w:val="cyan"/>
        </w:rPr>
        <w:t>multilateralism</w:t>
      </w:r>
      <w:r w:rsidRPr="002E7EB0">
        <w:rPr>
          <w:rStyle w:val="StyleUnderline"/>
          <w:highlight w:val="cyan"/>
        </w:rPr>
        <w:t xml:space="preserve"> yields</w:t>
      </w:r>
      <w:r w:rsidRPr="00F819C7">
        <w:rPr>
          <w:rStyle w:val="StyleUnderline"/>
        </w:rPr>
        <w:t xml:space="preserve"> to </w:t>
      </w:r>
      <w:r w:rsidRPr="002E7EB0">
        <w:rPr>
          <w:rStyle w:val="Emphasis"/>
          <w:highlight w:val="cyan"/>
        </w:rPr>
        <w:t>bullying</w:t>
      </w:r>
      <w:r w:rsidRPr="00F819C7">
        <w:rPr>
          <w:rStyle w:val="Emphasis"/>
        </w:rPr>
        <w:t xml:space="preserve"> bilateralism</w:t>
      </w:r>
      <w:r w:rsidRPr="00890A11">
        <w:rPr>
          <w:sz w:val="14"/>
        </w:rPr>
        <w:t xml:space="preserve">. </w:t>
      </w:r>
      <w:r w:rsidRPr="00F819C7">
        <w:rPr>
          <w:rStyle w:val="StyleUnderline"/>
        </w:rPr>
        <w:t xml:space="preserve">There is </w:t>
      </w:r>
      <w:r w:rsidRPr="00890A11">
        <w:rPr>
          <w:rStyle w:val="Emphasis"/>
        </w:rPr>
        <w:t>no ambition to invest in world order</w:t>
      </w:r>
      <w:r w:rsidRPr="00F819C7">
        <w:rPr>
          <w:rStyle w:val="StyleUnderline"/>
        </w:rPr>
        <w:t xml:space="preserve"> </w:t>
      </w:r>
      <w:r w:rsidRPr="00D47223">
        <w:rPr>
          <w:rStyle w:val="Emphasis"/>
        </w:rPr>
        <w:t>or standing international institutions</w:t>
      </w:r>
      <w:r w:rsidRPr="00F819C7">
        <w:rPr>
          <w:rStyle w:val="StyleUnderline"/>
        </w:rPr>
        <w:t xml:space="preserve">, or </w:t>
      </w:r>
      <w:r w:rsidRPr="00890A11">
        <w:rPr>
          <w:rStyle w:val="Emphasis"/>
        </w:rPr>
        <w:t>any desire to nurture “diffuse reciprocity</w:t>
      </w:r>
      <w:r w:rsidRPr="00890A11">
        <w:rPr>
          <w:sz w:val="14"/>
        </w:rPr>
        <w:t xml:space="preserve">”—or expectations that the benefits of cooperation will balance out in the long run. Instead, </w:t>
      </w:r>
      <w:r w:rsidRPr="00890A11">
        <w:rPr>
          <w:rStyle w:val="StyleUnderline"/>
        </w:rPr>
        <w:t xml:space="preserve">every interaction is an opportunity for </w:t>
      </w:r>
      <w:r w:rsidRPr="00890A11">
        <w:rPr>
          <w:rStyle w:val="Emphasis"/>
        </w:rPr>
        <w:t>one-sided bargaining</w:t>
      </w:r>
      <w:r w:rsidRPr="00890A11">
        <w:rPr>
          <w:rStyle w:val="StyleUnderline"/>
        </w:rPr>
        <w:t xml:space="preserve"> to improve America’s relative position against all others.</w:t>
      </w:r>
    </w:p>
    <w:p w14:paraId="0F67220E" w14:textId="77777777" w:rsidR="00D3604D" w:rsidRPr="00890A11" w:rsidRDefault="00D3604D" w:rsidP="00D3604D">
      <w:pPr>
        <w:rPr>
          <w:sz w:val="14"/>
        </w:rPr>
      </w:pPr>
      <w:r w:rsidRPr="00890A11">
        <w:rPr>
          <w:sz w:val="14"/>
        </w:rPr>
        <w:t xml:space="preserve">This is a dark vision of the future. </w:t>
      </w:r>
      <w:r w:rsidRPr="00893257">
        <w:rPr>
          <w:rStyle w:val="StyleUnderline"/>
        </w:rPr>
        <w:t xml:space="preserve">Trump’s </w:t>
      </w:r>
      <w:r w:rsidRPr="002E7EB0">
        <w:rPr>
          <w:rStyle w:val="StyleUnderline"/>
          <w:highlight w:val="cyan"/>
        </w:rPr>
        <w:t>America First</w:t>
      </w:r>
      <w:r w:rsidRPr="00893257">
        <w:rPr>
          <w:rStyle w:val="StyleUnderline"/>
        </w:rPr>
        <w:t xml:space="preserve"> policies will </w:t>
      </w:r>
      <w:r w:rsidRPr="002E7EB0">
        <w:rPr>
          <w:rStyle w:val="Emphasis"/>
          <w:highlight w:val="cyan"/>
        </w:rPr>
        <w:t>accelerate</w:t>
      </w:r>
      <w:r w:rsidRPr="00890A11">
        <w:rPr>
          <w:rStyle w:val="Emphasis"/>
        </w:rPr>
        <w:t xml:space="preserve"> the </w:t>
      </w:r>
      <w:r w:rsidRPr="002E7EB0">
        <w:rPr>
          <w:rStyle w:val="Emphasis"/>
          <w:highlight w:val="cyan"/>
        </w:rPr>
        <w:t>fragmentation</w:t>
      </w:r>
      <w:r w:rsidRPr="00893257">
        <w:rPr>
          <w:rStyle w:val="StyleUnderline"/>
        </w:rPr>
        <w:t xml:space="preserve"> of a tottering world order already beset by centrifugal forces</w:t>
      </w:r>
      <w:r w:rsidRPr="00890A11">
        <w:rPr>
          <w:sz w:val="14"/>
        </w:rPr>
        <w:t>—</w:t>
      </w:r>
      <w:r w:rsidRPr="00893257">
        <w:rPr>
          <w:rStyle w:val="StyleUnderline"/>
        </w:rPr>
        <w:t>rising geopolitical competition</w:t>
      </w:r>
      <w:r w:rsidRPr="00890A11">
        <w:rPr>
          <w:sz w:val="14"/>
        </w:rPr>
        <w:t xml:space="preserve">, surging </w:t>
      </w:r>
      <w:r w:rsidRPr="00893257">
        <w:rPr>
          <w:rStyle w:val="StyleUnderline"/>
        </w:rPr>
        <w:t>populist nationalism</w:t>
      </w:r>
      <w:r w:rsidRPr="00890A11">
        <w:rPr>
          <w:sz w:val="14"/>
        </w:rPr>
        <w:t xml:space="preserve">, stalled development, </w:t>
      </w:r>
      <w:r w:rsidRPr="00893257">
        <w:rPr>
          <w:rStyle w:val="StyleUnderline"/>
        </w:rPr>
        <w:t>destabilizing technologies</w:t>
      </w:r>
      <w:r w:rsidRPr="00890A11">
        <w:rPr>
          <w:sz w:val="14"/>
        </w:rPr>
        <w:t xml:space="preserve">, </w:t>
      </w:r>
      <w:r w:rsidRPr="00893257">
        <w:rPr>
          <w:rStyle w:val="StyleUnderline"/>
        </w:rPr>
        <w:t>and a deepening climate emergency</w:t>
      </w:r>
      <w:r w:rsidRPr="00890A11">
        <w:rPr>
          <w:sz w:val="14"/>
        </w:rPr>
        <w:t>. Well before Trump’s election, UN Secretary-General António Guterres lamented a multilateral system “gridlocked in colossal global dysfunction.”</w:t>
      </w:r>
    </w:p>
    <w:p w14:paraId="02921FE6" w14:textId="77777777" w:rsidR="00D3604D" w:rsidRPr="00890A11" w:rsidRDefault="00D3604D" w:rsidP="00D3604D">
      <w:pPr>
        <w:rPr>
          <w:sz w:val="14"/>
        </w:rPr>
      </w:pPr>
      <w:r w:rsidRPr="00890A11">
        <w:rPr>
          <w:sz w:val="14"/>
        </w:rPr>
        <w:t xml:space="preserve">This moment of peril cries out for far-sighted leadership to update multilateral institutions to address new threats and accommodate rising powers. Instead, </w:t>
      </w:r>
      <w:r w:rsidRPr="00F819C7">
        <w:rPr>
          <w:rStyle w:val="StyleUnderline"/>
        </w:rPr>
        <w:t xml:space="preserve">the Trump </w:t>
      </w:r>
      <w:r w:rsidRPr="002E7EB0">
        <w:rPr>
          <w:rStyle w:val="StyleUnderline"/>
          <w:highlight w:val="cyan"/>
        </w:rPr>
        <w:t>admin</w:t>
      </w:r>
      <w:r w:rsidRPr="00F819C7">
        <w:rPr>
          <w:rStyle w:val="StyleUnderline"/>
        </w:rPr>
        <w:t xml:space="preserve">istration seems intent on </w:t>
      </w:r>
      <w:r w:rsidRPr="002E7EB0">
        <w:rPr>
          <w:rStyle w:val="StyleUnderline"/>
          <w:highlight w:val="cyan"/>
        </w:rPr>
        <w:t xml:space="preserve">delivering </w:t>
      </w:r>
      <w:r w:rsidRPr="002E7EB0">
        <w:rPr>
          <w:rStyle w:val="StyleUnderline"/>
        </w:rPr>
        <w:t xml:space="preserve">a </w:t>
      </w:r>
      <w:r w:rsidRPr="002E7EB0">
        <w:rPr>
          <w:rStyle w:val="Emphasis"/>
          <w:highlight w:val="cyan"/>
        </w:rPr>
        <w:t xml:space="preserve">coup de </w:t>
      </w:r>
      <w:proofErr w:type="spellStart"/>
      <w:r w:rsidRPr="002E7EB0">
        <w:rPr>
          <w:rStyle w:val="Emphasis"/>
          <w:highlight w:val="cyan"/>
        </w:rPr>
        <w:t>grâce</w:t>
      </w:r>
      <w:proofErr w:type="spellEnd"/>
      <w:r w:rsidRPr="00F819C7">
        <w:rPr>
          <w:rStyle w:val="StyleUnderline"/>
        </w:rPr>
        <w:t xml:space="preserve"> to existing bodies, </w:t>
      </w:r>
      <w:r w:rsidRPr="00646CB5">
        <w:rPr>
          <w:rStyle w:val="Emphasis"/>
          <w:highlight w:val="cyan"/>
        </w:rPr>
        <w:t>without</w:t>
      </w:r>
      <w:r w:rsidRPr="00F819C7">
        <w:rPr>
          <w:rStyle w:val="Emphasis"/>
        </w:rPr>
        <w:t xml:space="preserve"> any positive </w:t>
      </w:r>
      <w:r w:rsidRPr="00646CB5">
        <w:rPr>
          <w:rStyle w:val="Emphasis"/>
          <w:highlight w:val="cyan"/>
        </w:rPr>
        <w:t>vision</w:t>
      </w:r>
      <w:r w:rsidRPr="00646CB5">
        <w:rPr>
          <w:rStyle w:val="StyleUnderline"/>
          <w:highlight w:val="cyan"/>
        </w:rPr>
        <w:t xml:space="preserve"> of what comes next</w:t>
      </w:r>
      <w:r w:rsidRPr="00890A11">
        <w:rPr>
          <w:sz w:val="14"/>
        </w:rPr>
        <w:t xml:space="preserve">. </w:t>
      </w:r>
      <w:r w:rsidRPr="00893257">
        <w:rPr>
          <w:rStyle w:val="StyleUnderline"/>
        </w:rPr>
        <w:t xml:space="preserve">This “stop-the-world-I-want-to-get-off” mindset is based on the fantastical assumption that the United States can replicate the capacities of multilateral organizations </w:t>
      </w:r>
      <w:r w:rsidRPr="00890A11">
        <w:rPr>
          <w:sz w:val="14"/>
        </w:rPr>
        <w:t xml:space="preserve">and the global public goods they provide </w:t>
      </w:r>
      <w:r w:rsidRPr="00893257">
        <w:rPr>
          <w:rStyle w:val="StyleUnderline"/>
        </w:rPr>
        <w:t>through</w:t>
      </w:r>
      <w:r w:rsidRPr="00890A11">
        <w:rPr>
          <w:sz w:val="14"/>
        </w:rPr>
        <w:t xml:space="preserve"> its own efforts or new, </w:t>
      </w:r>
      <w:r w:rsidRPr="00646CB5">
        <w:rPr>
          <w:rStyle w:val="StyleUnderline"/>
          <w:highlight w:val="cyan"/>
        </w:rPr>
        <w:t>ad hoc arrangements</w:t>
      </w:r>
      <w:r w:rsidRPr="00893257">
        <w:rPr>
          <w:rStyle w:val="StyleUnderline"/>
        </w:rPr>
        <w:t>. Trump’s WHO executive order</w:t>
      </w:r>
      <w:r w:rsidRPr="00890A11">
        <w:rPr>
          <w:sz w:val="14"/>
        </w:rPr>
        <w:t xml:space="preserve">, for instance, </w:t>
      </w:r>
      <w:r w:rsidRPr="00893257">
        <w:rPr>
          <w:rStyle w:val="StyleUnderline"/>
        </w:rPr>
        <w:t>instructs his administration to “identify credible and transparent United States and international partners to assume necessary activities previously undertaken by the WHO</w:t>
      </w:r>
      <w:r w:rsidRPr="00890A11">
        <w:rPr>
          <w:sz w:val="14"/>
        </w:rPr>
        <w:t xml:space="preserve">.” </w:t>
      </w:r>
      <w:r w:rsidRPr="00893257">
        <w:rPr>
          <w:rStyle w:val="StyleUnderline"/>
        </w:rPr>
        <w:t xml:space="preserve">This </w:t>
      </w:r>
      <w:r w:rsidRPr="00646CB5">
        <w:rPr>
          <w:rStyle w:val="StyleUnderline"/>
          <w:highlight w:val="cyan"/>
        </w:rPr>
        <w:t>ignores</w:t>
      </w:r>
      <w:r w:rsidRPr="00893257">
        <w:rPr>
          <w:rStyle w:val="StyleUnderline"/>
        </w:rPr>
        <w:t xml:space="preserve"> the </w:t>
      </w:r>
      <w:r w:rsidRPr="00646CB5">
        <w:rPr>
          <w:rStyle w:val="Emphasis"/>
          <w:highlight w:val="cyan"/>
        </w:rPr>
        <w:t>practical impossibility</w:t>
      </w:r>
      <w:r w:rsidRPr="00893257">
        <w:rPr>
          <w:rStyle w:val="StyleUnderline"/>
        </w:rPr>
        <w:t xml:space="preserve"> of recreating the WHO’s global capabilities</w:t>
      </w:r>
      <w:r w:rsidRPr="00890A11">
        <w:rPr>
          <w:sz w:val="14"/>
        </w:rPr>
        <w:t>—including surveillance functions and genomic data on which the Centers for Disease Control and Prevention depend–and overlooks the broader risks of a fragmented system of global health security.</w:t>
      </w:r>
    </w:p>
    <w:p w14:paraId="3ADE5F7F" w14:textId="77777777" w:rsidR="00D3604D" w:rsidRPr="00890A11" w:rsidRDefault="00D3604D" w:rsidP="00D3604D">
      <w:pPr>
        <w:rPr>
          <w:sz w:val="14"/>
        </w:rPr>
      </w:pPr>
      <w:r w:rsidRPr="00890A11">
        <w:rPr>
          <w:sz w:val="14"/>
        </w:rPr>
        <w:t xml:space="preserve">In the end, the Trump administration’s </w:t>
      </w:r>
      <w:r w:rsidRPr="009230BB">
        <w:rPr>
          <w:sz w:val="14"/>
        </w:rPr>
        <w:t xml:space="preserve">critique of multilateralism boils down to three main complaints: international organizations and treaties infringe on American sovereignty, unduly restrict U.S. freedom of action, and simply cost too much. None are persuasive. First, the voluntary decision to join an international organization or become party to a treaty, undertaken consistently with the Constitution, is not a violation but in fact an exercise of U.S. sovereignty. Second, </w:t>
      </w:r>
      <w:r w:rsidRPr="009230BB">
        <w:rPr>
          <w:rStyle w:val="StyleUnderline"/>
        </w:rPr>
        <w:t xml:space="preserve">all parties that join treaties and international organizations accept reciprocal obligations, forswearing some </w:t>
      </w:r>
      <w:r w:rsidRPr="009230BB">
        <w:rPr>
          <w:rStyle w:val="StyleUnderline"/>
        </w:rPr>
        <w:lastRenderedPageBreak/>
        <w:t>options to obtain the benefits of predictability and collective effort</w:t>
      </w:r>
      <w:r w:rsidRPr="009230BB">
        <w:rPr>
          <w:sz w:val="14"/>
        </w:rPr>
        <w:t xml:space="preserve">. That is in fact the entire purpose of multilateralism. </w:t>
      </w:r>
      <w:r w:rsidRPr="009230BB">
        <w:rPr>
          <w:rStyle w:val="StyleUnderline"/>
        </w:rPr>
        <w:t xml:space="preserve">This </w:t>
      </w:r>
      <w:r w:rsidRPr="009230BB">
        <w:rPr>
          <w:rStyle w:val="Emphasis"/>
        </w:rPr>
        <w:t xml:space="preserve">does not mean all multilateral treaties </w:t>
      </w:r>
      <w:r w:rsidRPr="009230BB">
        <w:rPr>
          <w:rStyle w:val="StyleUnderline"/>
        </w:rPr>
        <w:t xml:space="preserve">and bodies </w:t>
      </w:r>
      <w:r w:rsidRPr="009230BB">
        <w:rPr>
          <w:rStyle w:val="Emphasis"/>
        </w:rPr>
        <w:t>merit U.S. support</w:t>
      </w:r>
      <w:r w:rsidRPr="009230BB">
        <w:rPr>
          <w:sz w:val="14"/>
        </w:rPr>
        <w:t>, but some reduced freedom of action is inevitable.</w:t>
      </w:r>
    </w:p>
    <w:p w14:paraId="000253AD" w14:textId="77777777" w:rsidR="00D3604D" w:rsidRPr="00890A11" w:rsidRDefault="00D3604D" w:rsidP="00D3604D">
      <w:pPr>
        <w:rPr>
          <w:sz w:val="14"/>
        </w:rPr>
      </w:pPr>
      <w:r w:rsidRPr="00890A11">
        <w:rPr>
          <w:sz w:val="14"/>
        </w:rPr>
        <w:t xml:space="preserve">Third, </w:t>
      </w:r>
      <w:r w:rsidRPr="00893257">
        <w:rPr>
          <w:rStyle w:val="StyleUnderline"/>
        </w:rPr>
        <w:t>the costs of international organizations and treaties are hardly onerous. In 2022, total U.S. support for the UN amounted to $18 billion</w:t>
      </w:r>
      <w:r w:rsidRPr="00890A11">
        <w:rPr>
          <w:sz w:val="14"/>
        </w:rPr>
        <w:t>. This is equivalent to 2 percent of the $820 billion the United States spends annually on its military—and about half of what Americans spend each year on ice cream. Beyond supporting the UN’s regular and peacekeeping budgets, U.S. funding goes to dozens of agencies and programs, ranging from the International Atomic Energy Agency to the Food and Agriculture Organization to the UN Children’s Fund.</w:t>
      </w:r>
    </w:p>
    <w:p w14:paraId="7450B15E" w14:textId="77777777" w:rsidR="00D3604D" w:rsidRPr="00890A11" w:rsidRDefault="00D3604D" w:rsidP="00D3604D">
      <w:pPr>
        <w:rPr>
          <w:sz w:val="14"/>
        </w:rPr>
      </w:pPr>
      <w:r w:rsidRPr="00890A11">
        <w:rPr>
          <w:sz w:val="14"/>
        </w:rPr>
        <w:t>“A cynic,” one of playwright Oscar Wilde’s characters observes, is “a man who knows the price of everything and the value of nothing.” In his accelerating efforts to dismantle the multilateral system, Donald Trump certainly fits that description.</w:t>
      </w:r>
    </w:p>
    <w:p w14:paraId="56B152B8" w14:textId="77777777" w:rsidR="00D3604D" w:rsidRPr="00890A11" w:rsidRDefault="00D3604D" w:rsidP="00D3604D">
      <w:pPr>
        <w:rPr>
          <w:rStyle w:val="StyleUnderline"/>
        </w:rPr>
      </w:pPr>
      <w:r w:rsidRPr="00890A11">
        <w:rPr>
          <w:sz w:val="14"/>
        </w:rPr>
        <w:t>To be clear,</w:t>
      </w:r>
      <w:r w:rsidRPr="00893257">
        <w:rPr>
          <w:rStyle w:val="StyleUnderline"/>
        </w:rPr>
        <w:t xml:space="preserve"> there is nothing inherently wrong with periodically reviewing U.S. global commitments. But </w:t>
      </w:r>
      <w:r w:rsidRPr="00646CB5">
        <w:rPr>
          <w:rStyle w:val="StyleUnderline"/>
          <w:highlight w:val="cyan"/>
        </w:rPr>
        <w:t>any</w:t>
      </w:r>
      <w:r w:rsidRPr="00893257">
        <w:rPr>
          <w:rStyle w:val="StyleUnderline"/>
        </w:rPr>
        <w:t xml:space="preserve"> such </w:t>
      </w:r>
      <w:r w:rsidRPr="00646CB5">
        <w:rPr>
          <w:rStyle w:val="StyleUnderline"/>
          <w:highlight w:val="cyan"/>
        </w:rPr>
        <w:t>process should be</w:t>
      </w:r>
      <w:r w:rsidRPr="00893257">
        <w:rPr>
          <w:rStyle w:val="StyleUnderline"/>
        </w:rPr>
        <w:t xml:space="preserve"> done </w:t>
      </w:r>
      <w:r w:rsidRPr="00646CB5">
        <w:rPr>
          <w:rStyle w:val="Emphasis"/>
          <w:highlight w:val="cyan"/>
        </w:rPr>
        <w:t>thoughtful</w:t>
      </w:r>
      <w:r w:rsidRPr="00890A11">
        <w:rPr>
          <w:rStyle w:val="Emphasis"/>
        </w:rPr>
        <w:t xml:space="preserve">ly </w:t>
      </w:r>
      <w:r w:rsidRPr="00646CB5">
        <w:rPr>
          <w:rStyle w:val="Emphasis"/>
          <w:highlight w:val="cyan"/>
        </w:rPr>
        <w:t>and judicious</w:t>
      </w:r>
      <w:r w:rsidRPr="00646CB5">
        <w:rPr>
          <w:rStyle w:val="Emphasis"/>
        </w:rPr>
        <w:t>ly</w:t>
      </w:r>
      <w:r w:rsidRPr="00893257">
        <w:rPr>
          <w:rStyle w:val="StyleUnderline"/>
        </w:rPr>
        <w:t xml:space="preserve">, and in close consultation with Congress. </w:t>
      </w:r>
      <w:r w:rsidRPr="00890A11">
        <w:rPr>
          <w:rStyle w:val="StyleUnderline"/>
        </w:rPr>
        <w:t xml:space="preserve">Little in the Trump administration’s early flurry of </w:t>
      </w:r>
      <w:proofErr w:type="spellStart"/>
      <w:r w:rsidRPr="00890A11">
        <w:rPr>
          <w:rStyle w:val="StyleUnderline"/>
        </w:rPr>
        <w:t>normand</w:t>
      </w:r>
      <w:proofErr w:type="spellEnd"/>
      <w:r w:rsidRPr="00890A11">
        <w:rPr>
          <w:rStyle w:val="StyleUnderline"/>
        </w:rPr>
        <w:t xml:space="preserve"> institution-busting suggests this will be its modus operandi.</w:t>
      </w:r>
    </w:p>
    <w:p w14:paraId="6BBF2FF0" w14:textId="77777777" w:rsidR="00D3604D" w:rsidRPr="005D388F" w:rsidRDefault="00D3604D" w:rsidP="00D3604D"/>
    <w:p w14:paraId="578C15F5" w14:textId="77777777" w:rsidR="00DD36D7" w:rsidRPr="00171A5E" w:rsidRDefault="00DD36D7" w:rsidP="00DD36D7">
      <w:pPr>
        <w:pStyle w:val="Heading4"/>
      </w:pPr>
      <w:r w:rsidRPr="00171A5E">
        <w:t xml:space="preserve">China cares about energy, trade, and the BRI, not </w:t>
      </w:r>
      <w:r w:rsidRPr="00171A5E">
        <w:rPr>
          <w:u w:val="single"/>
        </w:rPr>
        <w:t>hard power</w:t>
      </w:r>
      <w:r w:rsidRPr="00171A5E">
        <w:t xml:space="preserve"> or </w:t>
      </w:r>
      <w:r w:rsidRPr="00171A5E">
        <w:rPr>
          <w:u w:val="single"/>
        </w:rPr>
        <w:t>hegemony</w:t>
      </w:r>
      <w:r w:rsidRPr="00171A5E">
        <w:t>.</w:t>
      </w:r>
    </w:p>
    <w:p w14:paraId="34332DA6" w14:textId="77777777" w:rsidR="00DD36D7" w:rsidRPr="00171A5E" w:rsidRDefault="00DD36D7" w:rsidP="00DD36D7">
      <w:r w:rsidRPr="00171A5E">
        <w:rPr>
          <w:rStyle w:val="Style13ptBold"/>
        </w:rPr>
        <w:t>Simon ’21</w:t>
      </w:r>
      <w:r w:rsidRPr="00171A5E">
        <w:t xml:space="preserve"> [Steven, Senior Analyst at the Quincy Institute. He studied theology at Harvard and public policy at Princeton before government service at the State Department and the </w:t>
      </w:r>
      <w:proofErr w:type="gramStart"/>
      <w:r w:rsidRPr="00171A5E">
        <w:t>NS..</w:t>
      </w:r>
      <w:proofErr w:type="gramEnd"/>
      <w:r w:rsidRPr="00171A5E">
        <w:t xml:space="preserve"> “China and the Persian Gulf in the Aftermath of a U.S. Withdrawal.” Quincy Institute for Responsible Statecraft, https://quincyinst.org/report/china-and-the-persian-gulf-in-the-aftermath-of-a-u-s-withdrawal/#what-do-the-gulf-states-want-from-china, September 21, 2021] TDI </w:t>
      </w:r>
    </w:p>
    <w:p w14:paraId="2A6B0462" w14:textId="77777777" w:rsidR="00DD36D7" w:rsidRPr="00171A5E" w:rsidRDefault="00DD36D7" w:rsidP="00DD36D7">
      <w:pPr>
        <w:rPr>
          <w:sz w:val="16"/>
          <w:szCs w:val="16"/>
        </w:rPr>
      </w:pPr>
      <w:r w:rsidRPr="00171A5E">
        <w:rPr>
          <w:sz w:val="16"/>
          <w:szCs w:val="16"/>
        </w:rPr>
        <w:t>Drivers of Chinese behavior</w:t>
      </w:r>
    </w:p>
    <w:p w14:paraId="6693FD97" w14:textId="77777777" w:rsidR="00DD36D7" w:rsidRPr="00171A5E" w:rsidRDefault="00DD36D7" w:rsidP="00DD36D7">
      <w:pPr>
        <w:rPr>
          <w:sz w:val="16"/>
        </w:rPr>
      </w:pPr>
      <w:r w:rsidRPr="009230BB">
        <w:rPr>
          <w:rStyle w:val="Emphasis"/>
          <w:highlight w:val="cyan"/>
        </w:rPr>
        <w:t>China’s engagement</w:t>
      </w:r>
      <w:r w:rsidRPr="00171A5E">
        <w:rPr>
          <w:rStyle w:val="StyleUnderline"/>
        </w:rPr>
        <w:t xml:space="preserve"> in the Persian Gulf is </w:t>
      </w:r>
      <w:r w:rsidRPr="009230BB">
        <w:rPr>
          <w:rStyle w:val="Emphasis"/>
          <w:highlight w:val="cyan"/>
        </w:rPr>
        <w:t>motivated</w:t>
      </w:r>
      <w:r w:rsidRPr="00171A5E">
        <w:rPr>
          <w:sz w:val="16"/>
        </w:rPr>
        <w:t xml:space="preserve"> </w:t>
      </w:r>
      <w:r w:rsidRPr="009230BB">
        <w:rPr>
          <w:sz w:val="16"/>
        </w:rPr>
        <w:t>primarily</w:t>
      </w:r>
      <w:r w:rsidRPr="00171A5E">
        <w:rPr>
          <w:sz w:val="16"/>
        </w:rPr>
        <w:t xml:space="preserve"> </w:t>
      </w:r>
      <w:r w:rsidRPr="009230BB">
        <w:rPr>
          <w:rStyle w:val="Emphasis"/>
          <w:highlight w:val="cyan"/>
        </w:rPr>
        <w:t>by</w:t>
      </w:r>
      <w:r w:rsidRPr="00171A5E">
        <w:rPr>
          <w:sz w:val="16"/>
        </w:rPr>
        <w:t xml:space="preserve"> four factors: maintaining </w:t>
      </w:r>
      <w:r w:rsidRPr="00171A5E">
        <w:rPr>
          <w:rStyle w:val="StyleUnderline"/>
        </w:rPr>
        <w:t xml:space="preserve">access to </w:t>
      </w:r>
      <w:r w:rsidRPr="009230BB">
        <w:rPr>
          <w:rStyle w:val="Emphasis"/>
          <w:highlight w:val="cyan"/>
        </w:rPr>
        <w:t>energy</w:t>
      </w:r>
      <w:r w:rsidRPr="00171A5E">
        <w:rPr>
          <w:rStyle w:val="Emphasis"/>
        </w:rPr>
        <w:t xml:space="preserve"> resources</w:t>
      </w:r>
      <w:r w:rsidRPr="00171A5E">
        <w:rPr>
          <w:sz w:val="16"/>
        </w:rPr>
        <w:t xml:space="preserve">; </w:t>
      </w:r>
      <w:r w:rsidRPr="009230BB">
        <w:rPr>
          <w:rStyle w:val="Emphasis"/>
          <w:highlight w:val="cyan"/>
        </w:rPr>
        <w:t>expanding</w:t>
      </w:r>
      <w:r w:rsidRPr="00171A5E">
        <w:rPr>
          <w:sz w:val="16"/>
        </w:rPr>
        <w:t xml:space="preserve"> market access for </w:t>
      </w:r>
      <w:r w:rsidRPr="009230BB">
        <w:rPr>
          <w:rStyle w:val="Emphasis"/>
          <w:highlight w:val="cyan"/>
        </w:rPr>
        <w:t>trade</w:t>
      </w:r>
      <w:r w:rsidRPr="00171A5E">
        <w:rPr>
          <w:sz w:val="16"/>
        </w:rPr>
        <w:t xml:space="preserve"> and investment, especially in infrastructure, manufacturing, and telecommunications; </w:t>
      </w:r>
      <w:r w:rsidRPr="00171A5E">
        <w:rPr>
          <w:rStyle w:val="StyleUnderline"/>
        </w:rPr>
        <w:t xml:space="preserve">developing </w:t>
      </w:r>
      <w:r w:rsidRPr="009230BB">
        <w:rPr>
          <w:rStyle w:val="Emphasis"/>
          <w:highlight w:val="cyan"/>
        </w:rPr>
        <w:t>infrastructure</w:t>
      </w:r>
      <w:r w:rsidRPr="00171A5E">
        <w:rPr>
          <w:rStyle w:val="Emphasis"/>
        </w:rPr>
        <w:t xml:space="preserve"> projects</w:t>
      </w:r>
      <w:r w:rsidRPr="00171A5E">
        <w:rPr>
          <w:sz w:val="16"/>
        </w:rPr>
        <w:t xml:space="preserve"> for its Belt and Road Initiative; and demonstrating its great-power status. It is equally important, however, to understand </w:t>
      </w:r>
      <w:r w:rsidRPr="00171A5E">
        <w:rPr>
          <w:rStyle w:val="StyleUnderline"/>
        </w:rPr>
        <w:t>what is </w:t>
      </w:r>
      <w:r w:rsidRPr="009230BB">
        <w:rPr>
          <w:rStyle w:val="Emphasis"/>
          <w:highlight w:val="cyan"/>
        </w:rPr>
        <w:t>not</w:t>
      </w:r>
      <w:r w:rsidRPr="00171A5E">
        <w:rPr>
          <w:rStyle w:val="StyleUnderline"/>
        </w:rPr>
        <w:t xml:space="preserve"> driving Chinese </w:t>
      </w:r>
      <w:r w:rsidRPr="009230BB">
        <w:rPr>
          <w:rStyle w:val="StyleUnderline"/>
          <w:highlight w:val="cyan"/>
        </w:rPr>
        <w:t>policy</w:t>
      </w:r>
      <w:r w:rsidRPr="00171A5E">
        <w:rPr>
          <w:sz w:val="16"/>
        </w:rPr>
        <w:t xml:space="preserve"> in the region</w:t>
      </w:r>
      <w:r w:rsidRPr="00171A5E">
        <w:rPr>
          <w:rStyle w:val="StyleUnderline"/>
        </w:rPr>
        <w:t xml:space="preserve">: Beijing entertains </w:t>
      </w:r>
      <w:r w:rsidRPr="009230BB">
        <w:rPr>
          <w:rStyle w:val="Emphasis"/>
          <w:highlight w:val="cyan"/>
        </w:rPr>
        <w:t>no desire</w:t>
      </w:r>
      <w:r w:rsidRPr="00171A5E">
        <w:rPr>
          <w:sz w:val="16"/>
        </w:rPr>
        <w:t xml:space="preserve"> </w:t>
      </w:r>
      <w:r w:rsidRPr="00171A5E">
        <w:rPr>
          <w:rStyle w:val="StyleUnderline"/>
        </w:rPr>
        <w:t>to replace the U</w:t>
      </w:r>
      <w:r w:rsidRPr="00171A5E">
        <w:rPr>
          <w:sz w:val="16"/>
        </w:rPr>
        <w:t xml:space="preserve">nited </w:t>
      </w:r>
      <w:r w:rsidRPr="00171A5E">
        <w:rPr>
          <w:rStyle w:val="StyleUnderline"/>
        </w:rPr>
        <w:t>S</w:t>
      </w:r>
      <w:r w:rsidRPr="00171A5E">
        <w:rPr>
          <w:sz w:val="16"/>
        </w:rPr>
        <w:t xml:space="preserve">tates </w:t>
      </w:r>
      <w:r w:rsidRPr="00171A5E">
        <w:rPr>
          <w:rStyle w:val="StyleUnderline"/>
        </w:rPr>
        <w:t xml:space="preserve">as the </w:t>
      </w:r>
      <w:r w:rsidRPr="00171A5E">
        <w:rPr>
          <w:rStyle w:val="Emphasis"/>
        </w:rPr>
        <w:t xml:space="preserve">guarantor of </w:t>
      </w:r>
      <w:r w:rsidRPr="009230BB">
        <w:rPr>
          <w:rStyle w:val="Emphasis"/>
          <w:highlight w:val="cyan"/>
        </w:rPr>
        <w:t>regional security</w:t>
      </w:r>
      <w:r w:rsidRPr="00171A5E">
        <w:rPr>
          <w:sz w:val="16"/>
        </w:rPr>
        <w:t xml:space="preserve">, </w:t>
      </w:r>
      <w:r w:rsidRPr="00171A5E">
        <w:rPr>
          <w:rStyle w:val="StyleUnderline"/>
        </w:rPr>
        <w:t xml:space="preserve">to </w:t>
      </w:r>
      <w:r w:rsidRPr="00171A5E">
        <w:rPr>
          <w:rStyle w:val="Emphasis"/>
        </w:rPr>
        <w:t>intervene</w:t>
      </w:r>
      <w:r w:rsidRPr="00171A5E">
        <w:rPr>
          <w:rStyle w:val="StyleUnderline"/>
        </w:rPr>
        <w:t xml:space="preserve"> in </w:t>
      </w:r>
      <w:r w:rsidRPr="00171A5E">
        <w:rPr>
          <w:rStyle w:val="Emphasis"/>
        </w:rPr>
        <w:t>regional conflicts</w:t>
      </w:r>
      <w:r w:rsidRPr="00171A5E">
        <w:rPr>
          <w:sz w:val="16"/>
        </w:rPr>
        <w:t xml:space="preserve"> and choose sides among protagonists, </w:t>
      </w:r>
      <w:r w:rsidRPr="00171A5E">
        <w:rPr>
          <w:rStyle w:val="StyleUnderline"/>
        </w:rPr>
        <w:t>or</w:t>
      </w:r>
      <w:r w:rsidRPr="00171A5E">
        <w:rPr>
          <w:sz w:val="16"/>
        </w:rPr>
        <w:t xml:space="preserve"> to </w:t>
      </w:r>
      <w:r w:rsidRPr="00171A5E">
        <w:rPr>
          <w:rStyle w:val="StyleUnderline"/>
        </w:rPr>
        <w:t xml:space="preserve">engage in </w:t>
      </w:r>
      <w:r w:rsidRPr="00171A5E">
        <w:rPr>
          <w:rStyle w:val="Emphasis"/>
        </w:rPr>
        <w:t>military operations</w:t>
      </w:r>
      <w:r w:rsidRPr="00171A5E">
        <w:rPr>
          <w:rStyle w:val="StyleUnderline"/>
        </w:rPr>
        <w:t xml:space="preserve"> to protect Chinese interests</w:t>
      </w:r>
      <w:r w:rsidRPr="00171A5E">
        <w:rPr>
          <w:sz w:val="16"/>
        </w:rPr>
        <w:t xml:space="preserve">. In short, </w:t>
      </w:r>
      <w:r w:rsidRPr="00171A5E">
        <w:rPr>
          <w:rStyle w:val="StyleUnderline"/>
        </w:rPr>
        <w:t>China wants</w:t>
      </w:r>
      <w:r w:rsidRPr="00171A5E">
        <w:rPr>
          <w:sz w:val="16"/>
        </w:rPr>
        <w:t xml:space="preserve"> to enjoy the </w:t>
      </w:r>
      <w:r w:rsidRPr="00171A5E">
        <w:rPr>
          <w:rStyle w:val="Emphasis"/>
        </w:rPr>
        <w:t>economic benefits</w:t>
      </w:r>
      <w:r w:rsidRPr="00171A5E">
        <w:rPr>
          <w:sz w:val="16"/>
        </w:rPr>
        <w:t xml:space="preserve"> of engagement </w:t>
      </w:r>
      <w:r w:rsidRPr="009230BB">
        <w:rPr>
          <w:rStyle w:val="Emphasis"/>
          <w:highlight w:val="cyan"/>
        </w:rPr>
        <w:t>without</w:t>
      </w:r>
      <w:r w:rsidRPr="00171A5E">
        <w:rPr>
          <w:sz w:val="16"/>
        </w:rPr>
        <w:t xml:space="preserve"> the </w:t>
      </w:r>
      <w:r w:rsidRPr="009230BB">
        <w:rPr>
          <w:rStyle w:val="Emphasis"/>
          <w:highlight w:val="cyan"/>
        </w:rPr>
        <w:t>security</w:t>
      </w:r>
      <w:r w:rsidRPr="00171A5E">
        <w:rPr>
          <w:sz w:val="16"/>
        </w:rPr>
        <w:t xml:space="preserve"> </w:t>
      </w:r>
      <w:r w:rsidRPr="00171A5E">
        <w:rPr>
          <w:rStyle w:val="StyleUnderline"/>
        </w:rPr>
        <w:t>and diplomatic</w:t>
      </w:r>
      <w:r w:rsidRPr="00171A5E">
        <w:rPr>
          <w:sz w:val="16"/>
        </w:rPr>
        <w:t xml:space="preserve"> </w:t>
      </w:r>
      <w:r w:rsidRPr="009230BB">
        <w:rPr>
          <w:rStyle w:val="Emphasis"/>
          <w:highlight w:val="cyan"/>
        </w:rPr>
        <w:t>responsibilities</w:t>
      </w:r>
      <w:r w:rsidRPr="00171A5E">
        <w:rPr>
          <w:sz w:val="16"/>
        </w:rPr>
        <w:t>.</w:t>
      </w:r>
    </w:p>
    <w:p w14:paraId="56746977" w14:textId="77777777" w:rsidR="00DD36D7" w:rsidRPr="00171A5E" w:rsidRDefault="00DD36D7" w:rsidP="00DD36D7">
      <w:pPr>
        <w:rPr>
          <w:sz w:val="16"/>
          <w:szCs w:val="16"/>
        </w:rPr>
      </w:pPr>
      <w:r w:rsidRPr="00171A5E">
        <w:rPr>
          <w:sz w:val="16"/>
          <w:szCs w:val="16"/>
        </w:rPr>
        <w:t>What does China want from the Gulf states?</w:t>
      </w:r>
    </w:p>
    <w:p w14:paraId="4AFECB61" w14:textId="77777777" w:rsidR="00DD36D7" w:rsidRPr="00171A5E" w:rsidRDefault="00DD36D7" w:rsidP="00DD36D7">
      <w:pPr>
        <w:rPr>
          <w:sz w:val="16"/>
        </w:rPr>
      </w:pPr>
      <w:r w:rsidRPr="00171A5E">
        <w:rPr>
          <w:rStyle w:val="StyleUnderline"/>
        </w:rPr>
        <w:t>What China wants</w:t>
      </w:r>
      <w:r w:rsidRPr="00171A5E">
        <w:rPr>
          <w:sz w:val="16"/>
        </w:rPr>
        <w:t xml:space="preserve"> from the Gulf states can be summed up in three words: </w:t>
      </w:r>
      <w:r w:rsidRPr="00171A5E">
        <w:rPr>
          <w:rStyle w:val="Emphasis"/>
        </w:rPr>
        <w:t>petroleum</w:t>
      </w:r>
      <w:r w:rsidRPr="00171A5E">
        <w:rPr>
          <w:sz w:val="16"/>
        </w:rPr>
        <w:t xml:space="preserve">, </w:t>
      </w:r>
      <w:r w:rsidRPr="00171A5E">
        <w:rPr>
          <w:rStyle w:val="Emphasis"/>
        </w:rPr>
        <w:t>profits</w:t>
      </w:r>
      <w:r w:rsidRPr="00171A5E">
        <w:rPr>
          <w:sz w:val="16"/>
        </w:rPr>
        <w:t xml:space="preserve">, and </w:t>
      </w:r>
      <w:r w:rsidRPr="00171A5E">
        <w:rPr>
          <w:rStyle w:val="Emphasis"/>
        </w:rPr>
        <w:t>prestige</w:t>
      </w:r>
      <w:r w:rsidRPr="00171A5E">
        <w:rPr>
          <w:sz w:val="16"/>
        </w:rPr>
        <w:t xml:space="preserve">. Beijing has essentially embraced a neo-mercantilist and transactional approach — that is, it seeks to reap the monetary rewards of economic relations without incurring the security and military risks of trying to solve or even ameliorate any of the region’s deep-seated political, social, and geopolitical problems. </w:t>
      </w:r>
      <w:r w:rsidRPr="00171A5E">
        <w:rPr>
          <w:rStyle w:val="StyleUnderline"/>
        </w:rPr>
        <w:t>This</w:t>
      </w:r>
      <w:r w:rsidRPr="00171A5E">
        <w:rPr>
          <w:sz w:val="16"/>
        </w:rPr>
        <w:t xml:space="preserve"> delicate </w:t>
      </w:r>
      <w:r w:rsidRPr="00171A5E">
        <w:rPr>
          <w:rStyle w:val="Emphasis"/>
        </w:rPr>
        <w:t>balancing</w:t>
      </w:r>
      <w:r w:rsidRPr="00171A5E">
        <w:rPr>
          <w:sz w:val="16"/>
        </w:rPr>
        <w:t xml:space="preserve"> act </w:t>
      </w:r>
      <w:r w:rsidRPr="00171A5E">
        <w:rPr>
          <w:rStyle w:val="Emphasis"/>
        </w:rPr>
        <w:t>approach</w:t>
      </w:r>
      <w:r w:rsidRPr="00171A5E">
        <w:rPr>
          <w:sz w:val="16"/>
        </w:rPr>
        <w:t xml:space="preserve">, the “gain without pain,” has to date served Chinese interests well. Paradoxically, it is both a source of and a constraint on China’s influence, and whether China can sustain its posture of strict neutrality remains to be seen. But </w:t>
      </w:r>
      <w:proofErr w:type="gramStart"/>
      <w:r w:rsidRPr="00171A5E">
        <w:rPr>
          <w:sz w:val="16"/>
        </w:rPr>
        <w:t>as long as</w:t>
      </w:r>
      <w:proofErr w:type="gramEnd"/>
      <w:r w:rsidRPr="00171A5E">
        <w:rPr>
          <w:sz w:val="16"/>
        </w:rPr>
        <w:t xml:space="preserve"> the balance in Beijing’s tool kit </w:t>
      </w:r>
      <w:r w:rsidRPr="00171A5E">
        <w:rPr>
          <w:rStyle w:val="StyleUnderline"/>
        </w:rPr>
        <w:t>is heavily skewed toward</w:t>
      </w:r>
      <w:r w:rsidRPr="00171A5E">
        <w:rPr>
          <w:sz w:val="16"/>
        </w:rPr>
        <w:t xml:space="preserve"> the use of </w:t>
      </w:r>
      <w:r w:rsidRPr="009230BB">
        <w:rPr>
          <w:rStyle w:val="Emphasis"/>
          <w:highlight w:val="cyan"/>
        </w:rPr>
        <w:t>soft</w:t>
      </w:r>
      <w:r w:rsidRPr="00171A5E">
        <w:rPr>
          <w:rStyle w:val="Emphasis"/>
        </w:rPr>
        <w:t xml:space="preserve"> </w:t>
      </w:r>
      <w:r w:rsidRPr="009230BB">
        <w:rPr>
          <w:rStyle w:val="Emphasis"/>
          <w:highlight w:val="cyan"/>
        </w:rPr>
        <w:t>economic power</w:t>
      </w:r>
      <w:r w:rsidRPr="00171A5E">
        <w:rPr>
          <w:sz w:val="16"/>
        </w:rPr>
        <w:t xml:space="preserve"> rather </w:t>
      </w:r>
      <w:r w:rsidRPr="009230BB">
        <w:rPr>
          <w:rStyle w:val="Emphasis"/>
          <w:highlight w:val="cyan"/>
        </w:rPr>
        <w:t>than hard military power</w:t>
      </w:r>
      <w:r w:rsidRPr="00171A5E">
        <w:rPr>
          <w:sz w:val="16"/>
        </w:rPr>
        <w:t xml:space="preserve">, China, reflecting its immense market, sovereign wealth fund, and technological and engineering prowess, will increasingly become an economic powerhouse in the region while remaining on the military and diplomatic sidelines. So long as China’s interests are safeguarded, </w:t>
      </w:r>
      <w:r w:rsidRPr="00171A5E">
        <w:rPr>
          <w:rStyle w:val="StyleUnderline"/>
        </w:rPr>
        <w:t>this approach</w:t>
      </w:r>
      <w:r w:rsidRPr="00171A5E">
        <w:rPr>
          <w:sz w:val="16"/>
        </w:rPr>
        <w:t xml:space="preserve"> is </w:t>
      </w:r>
      <w:r w:rsidRPr="00171A5E">
        <w:rPr>
          <w:rStyle w:val="Emphasis"/>
        </w:rPr>
        <w:t>unlikely to change if the U.S. military withdraws from the region</w:t>
      </w:r>
      <w:r w:rsidRPr="00171A5E">
        <w:rPr>
          <w:sz w:val="16"/>
        </w:rPr>
        <w:t>. </w:t>
      </w:r>
    </w:p>
    <w:p w14:paraId="0783F791" w14:textId="1CDAAB9A" w:rsidR="00714D6F" w:rsidRDefault="00B8567C" w:rsidP="00714D6F">
      <w:pPr>
        <w:pStyle w:val="Heading3"/>
      </w:pPr>
      <w:r>
        <w:lastRenderedPageBreak/>
        <w:t>Solvency</w:t>
      </w:r>
    </w:p>
    <w:p w14:paraId="4D8520A4" w14:textId="77777777" w:rsidR="00847047" w:rsidRPr="00345452" w:rsidRDefault="00847047" w:rsidP="00847047">
      <w:pPr>
        <w:pStyle w:val="Heading4"/>
        <w:rPr>
          <w:iCs w:val="0"/>
        </w:rPr>
      </w:pPr>
      <w:r w:rsidRPr="00345452">
        <w:rPr>
          <w:iCs w:val="0"/>
        </w:rPr>
        <w:t xml:space="preserve">Unions cause </w:t>
      </w:r>
      <w:r w:rsidRPr="00345452">
        <w:rPr>
          <w:iCs w:val="0"/>
          <w:u w:val="single"/>
        </w:rPr>
        <w:t>economic devastation</w:t>
      </w:r>
      <w:r w:rsidRPr="00345452">
        <w:rPr>
          <w:iCs w:val="0"/>
        </w:rPr>
        <w:t xml:space="preserve"> through </w:t>
      </w:r>
      <w:r w:rsidRPr="00345452">
        <w:rPr>
          <w:iCs w:val="0"/>
          <w:u w:val="single"/>
        </w:rPr>
        <w:t>outsourcing</w:t>
      </w:r>
      <w:r w:rsidRPr="00345452">
        <w:rPr>
          <w:iCs w:val="0"/>
        </w:rPr>
        <w:t xml:space="preserve">, </w:t>
      </w:r>
      <w:r w:rsidRPr="00345452">
        <w:rPr>
          <w:iCs w:val="0"/>
          <w:u w:val="single"/>
        </w:rPr>
        <w:t>inflation</w:t>
      </w:r>
      <w:r w:rsidRPr="00345452">
        <w:rPr>
          <w:iCs w:val="0"/>
        </w:rPr>
        <w:t xml:space="preserve">, and </w:t>
      </w:r>
      <w:r w:rsidRPr="00345452">
        <w:rPr>
          <w:iCs w:val="0"/>
          <w:u w:val="single"/>
        </w:rPr>
        <w:t>strikes</w:t>
      </w:r>
      <w:r w:rsidRPr="00345452">
        <w:rPr>
          <w:iCs w:val="0"/>
        </w:rPr>
        <w:t xml:space="preserve">. </w:t>
      </w:r>
    </w:p>
    <w:p w14:paraId="07422253" w14:textId="77777777" w:rsidR="00847047" w:rsidRPr="00345452" w:rsidRDefault="00847047" w:rsidP="00847047">
      <w:r w:rsidRPr="00345452">
        <w:rPr>
          <w:rStyle w:val="Style13ptBold"/>
        </w:rPr>
        <w:t>Greer 18</w:t>
      </w:r>
      <w:r w:rsidRPr="00345452">
        <w:t xml:space="preserve"> – Jason Greer, Diversity, Employee, and Labor Relations Expert, served as a Board Agent with the National Labor Relations Board (NLRB), assisted large and small businesses in industries such as Healthcare, Senior Care, Manufacturing, Private Equity, and </w:t>
      </w:r>
      <w:proofErr w:type="gramStart"/>
      <w:r w:rsidRPr="00345452">
        <w:t>High Tech</w:t>
      </w:r>
      <w:proofErr w:type="gramEnd"/>
      <w:r w:rsidRPr="00345452">
        <w:t xml:space="preserve"> Companies, 9/10/2018, “How do Labor Unions Affect the </w:t>
      </w:r>
      <w:proofErr w:type="gramStart"/>
      <w:r w:rsidRPr="00345452">
        <w:t>Economy?,</w:t>
      </w:r>
      <w:proofErr w:type="gramEnd"/>
      <w:r w:rsidRPr="00345452">
        <w:t>” https://www.linkedin.com/pulse/how-do-labor-unions-affect-economy-jason</w:t>
      </w:r>
    </w:p>
    <w:p w14:paraId="0F2B8F77" w14:textId="77777777" w:rsidR="00847047" w:rsidRPr="00345452" w:rsidRDefault="00847047" w:rsidP="00847047">
      <w:pPr>
        <w:rPr>
          <w:sz w:val="14"/>
        </w:rPr>
      </w:pPr>
      <w:r w:rsidRPr="00345452">
        <w:rPr>
          <w:sz w:val="14"/>
        </w:rPr>
        <w:t>Outsourcing Work</w:t>
      </w:r>
    </w:p>
    <w:p w14:paraId="152B7C62" w14:textId="77777777" w:rsidR="00847047" w:rsidRPr="00345452" w:rsidRDefault="00847047" w:rsidP="00847047">
      <w:pPr>
        <w:rPr>
          <w:sz w:val="14"/>
        </w:rPr>
      </w:pPr>
      <w:r w:rsidRPr="009230BB">
        <w:rPr>
          <w:u w:val="single"/>
        </w:rPr>
        <w:t>When c</w:t>
      </w:r>
      <w:r w:rsidRPr="00345452">
        <w:rPr>
          <w:highlight w:val="cyan"/>
          <w:u w:val="single"/>
        </w:rPr>
        <w:t xml:space="preserve">ompanies </w:t>
      </w:r>
      <w:r w:rsidRPr="009230BB">
        <w:rPr>
          <w:u w:val="single"/>
        </w:rPr>
        <w:t>cannot afford to pay union wages, they</w:t>
      </w:r>
      <w:r w:rsidRPr="00345452">
        <w:rPr>
          <w:u w:val="single"/>
        </w:rPr>
        <w:t xml:space="preserve"> may </w:t>
      </w:r>
      <w:r w:rsidRPr="00345452">
        <w:rPr>
          <w:rStyle w:val="Emphasis"/>
          <w:highlight w:val="cyan"/>
        </w:rPr>
        <w:t>outsource</w:t>
      </w:r>
      <w:r w:rsidRPr="00345452">
        <w:rPr>
          <w:u w:val="single"/>
        </w:rPr>
        <w:t xml:space="preserve"> or </w:t>
      </w:r>
      <w:r w:rsidRPr="00345452">
        <w:rPr>
          <w:rStyle w:val="Emphasis"/>
        </w:rPr>
        <w:t>move</w:t>
      </w:r>
      <w:r w:rsidRPr="00345452">
        <w:rPr>
          <w:u w:val="single"/>
        </w:rPr>
        <w:t xml:space="preserve"> </w:t>
      </w:r>
      <w:r w:rsidRPr="00345452">
        <w:rPr>
          <w:highlight w:val="cyan"/>
          <w:u w:val="single"/>
        </w:rPr>
        <w:t>to an area that does not have unions</w:t>
      </w:r>
      <w:r w:rsidRPr="00345452">
        <w:rPr>
          <w:u w:val="single"/>
        </w:rPr>
        <w:t xml:space="preserve"> in place. </w:t>
      </w:r>
      <w:r w:rsidRPr="009230BB">
        <w:rPr>
          <w:u w:val="single"/>
        </w:rPr>
        <w:t xml:space="preserve">This means </w:t>
      </w:r>
      <w:r w:rsidRPr="00345452">
        <w:rPr>
          <w:highlight w:val="cyan"/>
          <w:u w:val="single"/>
        </w:rPr>
        <w:t xml:space="preserve">a </w:t>
      </w:r>
      <w:r w:rsidRPr="00345452">
        <w:rPr>
          <w:rStyle w:val="Emphasis"/>
          <w:highlight w:val="cyan"/>
        </w:rPr>
        <w:t>major economic blow</w:t>
      </w:r>
      <w:r w:rsidRPr="00345452">
        <w:rPr>
          <w:u w:val="single"/>
        </w:rPr>
        <w:t xml:space="preserve"> to the entire region where the company once was, </w:t>
      </w:r>
      <w:r w:rsidRPr="00345452">
        <w:rPr>
          <w:highlight w:val="cyan"/>
          <w:u w:val="single"/>
        </w:rPr>
        <w:t xml:space="preserve">as employees are </w:t>
      </w:r>
      <w:r w:rsidRPr="00345452">
        <w:rPr>
          <w:rStyle w:val="Emphasis"/>
          <w:highlight w:val="cyan"/>
        </w:rPr>
        <w:t>laid off</w:t>
      </w:r>
      <w:r w:rsidRPr="00345452">
        <w:rPr>
          <w:u w:val="single"/>
        </w:rPr>
        <w:t xml:space="preserve"> or </w:t>
      </w:r>
      <w:r w:rsidRPr="00345452">
        <w:rPr>
          <w:rStyle w:val="Emphasis"/>
        </w:rPr>
        <w:t>leave</w:t>
      </w:r>
      <w:r w:rsidRPr="00345452">
        <w:rPr>
          <w:sz w:val="14"/>
        </w:rPr>
        <w:t>.</w:t>
      </w:r>
    </w:p>
    <w:p w14:paraId="404F7F43" w14:textId="77777777" w:rsidR="00847047" w:rsidRPr="00345452" w:rsidRDefault="00847047" w:rsidP="00847047">
      <w:pPr>
        <w:rPr>
          <w:sz w:val="14"/>
        </w:rPr>
      </w:pPr>
      <w:r w:rsidRPr="00345452">
        <w:rPr>
          <w:highlight w:val="cyan"/>
          <w:u w:val="single"/>
        </w:rPr>
        <w:t xml:space="preserve">Housing takes a hit, </w:t>
      </w:r>
      <w:r w:rsidRPr="009230BB">
        <w:rPr>
          <w:u w:val="single"/>
        </w:rPr>
        <w:t>as do</w:t>
      </w:r>
      <w:r w:rsidRPr="009230BB">
        <w:rPr>
          <w:sz w:val="14"/>
        </w:rPr>
        <w:t xml:space="preserve"> various </w:t>
      </w:r>
      <w:r w:rsidRPr="009230BB">
        <w:rPr>
          <w:u w:val="single"/>
        </w:rPr>
        <w:t>service areas and retailers</w:t>
      </w:r>
      <w:r w:rsidRPr="009230BB">
        <w:rPr>
          <w:sz w:val="14"/>
        </w:rPr>
        <w:t xml:space="preserve"> selling</w:t>
      </w:r>
      <w:r w:rsidRPr="00345452">
        <w:rPr>
          <w:sz w:val="14"/>
        </w:rPr>
        <w:t xml:space="preserve"> goods to the people who used to live and work in that area. </w:t>
      </w:r>
      <w:r w:rsidRPr="00345452">
        <w:rPr>
          <w:u w:val="single"/>
        </w:rPr>
        <w:t xml:space="preserve">If enough companies outsource or move, the </w:t>
      </w:r>
      <w:r w:rsidRPr="00345452">
        <w:rPr>
          <w:highlight w:val="cyan"/>
          <w:u w:val="single"/>
        </w:rPr>
        <w:t xml:space="preserve">economic depression can become a </w:t>
      </w:r>
      <w:r w:rsidRPr="00345452">
        <w:rPr>
          <w:rStyle w:val="Emphasis"/>
          <w:highlight w:val="cyan"/>
        </w:rPr>
        <w:t>recession</w:t>
      </w:r>
      <w:r w:rsidRPr="00345452">
        <w:rPr>
          <w:sz w:val="14"/>
        </w:rPr>
        <w:t>.</w:t>
      </w:r>
    </w:p>
    <w:p w14:paraId="44D20801" w14:textId="77777777" w:rsidR="00847047" w:rsidRPr="00345452" w:rsidRDefault="00847047" w:rsidP="00847047">
      <w:pPr>
        <w:rPr>
          <w:sz w:val="14"/>
        </w:rPr>
      </w:pPr>
      <w:r w:rsidRPr="00345452">
        <w:rPr>
          <w:sz w:val="14"/>
        </w:rPr>
        <w:t>Unions and Political Sway</w:t>
      </w:r>
    </w:p>
    <w:p w14:paraId="4889DFF6" w14:textId="77777777" w:rsidR="00847047" w:rsidRPr="00345452" w:rsidRDefault="00847047" w:rsidP="00847047">
      <w:pPr>
        <w:rPr>
          <w:sz w:val="14"/>
        </w:rPr>
      </w:pPr>
      <w:r w:rsidRPr="00345452">
        <w:rPr>
          <w:u w:val="single"/>
        </w:rPr>
        <w:t xml:space="preserve">Unions demand dues from their members, which they often use for </w:t>
      </w:r>
      <w:r w:rsidRPr="00345452">
        <w:rPr>
          <w:rStyle w:val="Emphasis"/>
        </w:rPr>
        <w:t>lobbying</w:t>
      </w:r>
      <w:r w:rsidRPr="00345452">
        <w:rPr>
          <w:u w:val="single"/>
        </w:rPr>
        <w:t xml:space="preserve"> politically. Unions can influence political parties and candidates who are union-friendly, which has its own impact on the economy by shaping the </w:t>
      </w:r>
      <w:r w:rsidRPr="00345452">
        <w:rPr>
          <w:rStyle w:val="Emphasis"/>
        </w:rPr>
        <w:t>government</w:t>
      </w:r>
      <w:r w:rsidRPr="00345452">
        <w:rPr>
          <w:u w:val="single"/>
        </w:rPr>
        <w:t xml:space="preserve"> and its </w:t>
      </w:r>
      <w:r w:rsidRPr="00345452">
        <w:rPr>
          <w:rStyle w:val="Emphasis"/>
        </w:rPr>
        <w:t>decisions</w:t>
      </w:r>
      <w:r w:rsidRPr="00345452">
        <w:rPr>
          <w:sz w:val="14"/>
        </w:rPr>
        <w:t>.</w:t>
      </w:r>
    </w:p>
    <w:p w14:paraId="6C61B2C9" w14:textId="77777777" w:rsidR="00847047" w:rsidRPr="00345452" w:rsidRDefault="00847047" w:rsidP="00847047">
      <w:pPr>
        <w:rPr>
          <w:sz w:val="14"/>
        </w:rPr>
      </w:pPr>
      <w:r w:rsidRPr="00345452">
        <w:rPr>
          <w:sz w:val="14"/>
        </w:rPr>
        <w:t>When Employers Can’t Keep up with Unions</w:t>
      </w:r>
    </w:p>
    <w:p w14:paraId="7B14C1BA" w14:textId="77777777" w:rsidR="00847047" w:rsidRPr="00345452" w:rsidRDefault="00847047" w:rsidP="00847047">
      <w:pPr>
        <w:rPr>
          <w:sz w:val="14"/>
        </w:rPr>
      </w:pPr>
      <w:r w:rsidRPr="00345452">
        <w:rPr>
          <w:highlight w:val="cyan"/>
          <w:u w:val="single"/>
        </w:rPr>
        <w:t>Employers</w:t>
      </w:r>
      <w:r w:rsidRPr="00345452">
        <w:rPr>
          <w:u w:val="single"/>
        </w:rPr>
        <w:t xml:space="preserve"> dealing with unions </w:t>
      </w:r>
      <w:r w:rsidRPr="00345452">
        <w:rPr>
          <w:highlight w:val="cyan"/>
          <w:u w:val="single"/>
        </w:rPr>
        <w:t xml:space="preserve">must negotiate for </w:t>
      </w:r>
      <w:r w:rsidRPr="00345452">
        <w:rPr>
          <w:rStyle w:val="Emphasis"/>
          <w:highlight w:val="cyan"/>
        </w:rPr>
        <w:t>wages</w:t>
      </w:r>
      <w:r w:rsidRPr="00345452">
        <w:rPr>
          <w:highlight w:val="cyan"/>
          <w:u w:val="single"/>
        </w:rPr>
        <w:t xml:space="preserve">, </w:t>
      </w:r>
      <w:r w:rsidRPr="00345452">
        <w:rPr>
          <w:rStyle w:val="Emphasis"/>
          <w:highlight w:val="cyan"/>
        </w:rPr>
        <w:t>benefits</w:t>
      </w:r>
      <w:r w:rsidRPr="00345452">
        <w:rPr>
          <w:u w:val="single"/>
        </w:rPr>
        <w:t>, and other aspects of employment</w:t>
      </w:r>
      <w:r w:rsidRPr="00345452">
        <w:rPr>
          <w:sz w:val="14"/>
        </w:rPr>
        <w:t xml:space="preserve">. </w:t>
      </w:r>
      <w:r w:rsidRPr="00345452">
        <w:rPr>
          <w:highlight w:val="cyan"/>
          <w:u w:val="single"/>
        </w:rPr>
        <w:t>These</w:t>
      </w:r>
      <w:r w:rsidRPr="00345452">
        <w:rPr>
          <w:u w:val="single"/>
        </w:rPr>
        <w:t xml:space="preserve"> higher wages can </w:t>
      </w:r>
      <w:proofErr w:type="gramStart"/>
      <w:r w:rsidRPr="00345452">
        <w:rPr>
          <w:u w:val="single"/>
        </w:rPr>
        <w:t xml:space="preserve">actually </w:t>
      </w:r>
      <w:r w:rsidRPr="00345452">
        <w:rPr>
          <w:highlight w:val="cyan"/>
          <w:u w:val="single"/>
        </w:rPr>
        <w:t>put</w:t>
      </w:r>
      <w:proofErr w:type="gramEnd"/>
      <w:r w:rsidRPr="00345452">
        <w:rPr>
          <w:highlight w:val="cyan"/>
          <w:u w:val="single"/>
        </w:rPr>
        <w:t xml:space="preserve"> a company </w:t>
      </w:r>
      <w:r w:rsidRPr="00345452">
        <w:rPr>
          <w:rStyle w:val="Emphasis"/>
          <w:highlight w:val="cyan"/>
        </w:rPr>
        <w:t>out of business</w:t>
      </w:r>
      <w:r w:rsidRPr="00345452">
        <w:rPr>
          <w:u w:val="single"/>
        </w:rPr>
        <w:t xml:space="preserve"> completely, whether quickly or slowly</w:t>
      </w:r>
      <w:r w:rsidRPr="00345452">
        <w:rPr>
          <w:sz w:val="14"/>
        </w:rPr>
        <w:t>.</w:t>
      </w:r>
    </w:p>
    <w:p w14:paraId="6658EE62" w14:textId="77777777" w:rsidR="00847047" w:rsidRPr="00345452" w:rsidRDefault="00847047" w:rsidP="00847047">
      <w:pPr>
        <w:rPr>
          <w:sz w:val="14"/>
        </w:rPr>
      </w:pPr>
      <w:r w:rsidRPr="00345452">
        <w:rPr>
          <w:u w:val="single"/>
        </w:rPr>
        <w:t xml:space="preserve">As wages increase, the </w:t>
      </w:r>
      <w:r w:rsidRPr="00345452">
        <w:rPr>
          <w:highlight w:val="cyan"/>
          <w:u w:val="single"/>
        </w:rPr>
        <w:t>employers</w:t>
      </w:r>
      <w:r w:rsidRPr="00345452">
        <w:rPr>
          <w:u w:val="single"/>
        </w:rPr>
        <w:t xml:space="preserve"> </w:t>
      </w:r>
      <w:proofErr w:type="gramStart"/>
      <w:r w:rsidRPr="00345452">
        <w:rPr>
          <w:u w:val="single"/>
        </w:rPr>
        <w:t>have to</w:t>
      </w:r>
      <w:proofErr w:type="gramEnd"/>
      <w:r w:rsidRPr="00345452">
        <w:rPr>
          <w:u w:val="single"/>
        </w:rPr>
        <w:t xml:space="preserve"> find a way to </w:t>
      </w:r>
      <w:r w:rsidRPr="00345452">
        <w:rPr>
          <w:highlight w:val="cyan"/>
          <w:u w:val="single"/>
        </w:rPr>
        <w:t>fund contracts</w:t>
      </w:r>
      <w:r w:rsidRPr="00345452">
        <w:rPr>
          <w:u w:val="single"/>
        </w:rPr>
        <w:t xml:space="preserve">, be it </w:t>
      </w:r>
      <w:r w:rsidRPr="00345452">
        <w:rPr>
          <w:highlight w:val="cyan"/>
          <w:u w:val="single"/>
        </w:rPr>
        <w:t xml:space="preserve">through </w:t>
      </w:r>
      <w:r w:rsidRPr="00345452">
        <w:rPr>
          <w:rStyle w:val="Emphasis"/>
          <w:highlight w:val="cyan"/>
        </w:rPr>
        <w:t>increasing costs</w:t>
      </w:r>
      <w:r w:rsidRPr="00345452">
        <w:rPr>
          <w:u w:val="single"/>
        </w:rPr>
        <w:t xml:space="preserve"> of services and products, </w:t>
      </w:r>
      <w:r w:rsidRPr="00345452">
        <w:rPr>
          <w:rStyle w:val="Emphasis"/>
          <w:highlight w:val="cyan"/>
        </w:rPr>
        <w:t>cutting down</w:t>
      </w:r>
      <w:r w:rsidRPr="00345452">
        <w:rPr>
          <w:highlight w:val="cyan"/>
          <w:u w:val="single"/>
        </w:rPr>
        <w:t xml:space="preserve"> on the </w:t>
      </w:r>
      <w:r w:rsidRPr="00345452">
        <w:rPr>
          <w:rStyle w:val="Emphasis"/>
          <w:highlight w:val="cyan"/>
        </w:rPr>
        <w:t>workforce</w:t>
      </w:r>
      <w:r w:rsidRPr="00345452">
        <w:rPr>
          <w:u w:val="single"/>
        </w:rPr>
        <w:t xml:space="preserve">, </w:t>
      </w:r>
      <w:r w:rsidRPr="00345452">
        <w:rPr>
          <w:highlight w:val="cyan"/>
          <w:u w:val="single"/>
        </w:rPr>
        <w:t xml:space="preserve">or </w:t>
      </w:r>
      <w:r w:rsidRPr="00345452">
        <w:rPr>
          <w:u w:val="single"/>
        </w:rPr>
        <w:t xml:space="preserve">cutting down </w:t>
      </w:r>
      <w:r w:rsidRPr="00345452">
        <w:rPr>
          <w:highlight w:val="cyan"/>
          <w:u w:val="single"/>
        </w:rPr>
        <w:t xml:space="preserve">on </w:t>
      </w:r>
      <w:r w:rsidRPr="00345452">
        <w:rPr>
          <w:rStyle w:val="Emphasis"/>
          <w:highlight w:val="cyan"/>
        </w:rPr>
        <w:t>op</w:t>
      </w:r>
      <w:r w:rsidRPr="00345452">
        <w:rPr>
          <w:rStyle w:val="Emphasis"/>
        </w:rPr>
        <w:t>eration</w:t>
      </w:r>
      <w:r w:rsidRPr="00345452">
        <w:rPr>
          <w:rStyle w:val="Emphasis"/>
          <w:highlight w:val="cyan"/>
        </w:rPr>
        <w:t>s</w:t>
      </w:r>
      <w:r w:rsidRPr="00345452">
        <w:rPr>
          <w:u w:val="single"/>
        </w:rPr>
        <w:t xml:space="preserve">. All of that can ultimately spell </w:t>
      </w:r>
      <w:r w:rsidRPr="00345452">
        <w:rPr>
          <w:rStyle w:val="Emphasis"/>
        </w:rPr>
        <w:t>defeat</w:t>
      </w:r>
      <w:r w:rsidRPr="00345452">
        <w:rPr>
          <w:u w:val="single"/>
        </w:rPr>
        <w:t xml:space="preserve"> for a company that cannot afford to pay unionized wages</w:t>
      </w:r>
      <w:r w:rsidRPr="00345452">
        <w:rPr>
          <w:sz w:val="14"/>
        </w:rPr>
        <w:t>.</w:t>
      </w:r>
    </w:p>
    <w:p w14:paraId="7CBE2281" w14:textId="77777777" w:rsidR="00847047" w:rsidRPr="00345452" w:rsidRDefault="00847047" w:rsidP="00847047">
      <w:pPr>
        <w:rPr>
          <w:sz w:val="14"/>
        </w:rPr>
      </w:pPr>
      <w:r w:rsidRPr="00345452">
        <w:rPr>
          <w:u w:val="single"/>
        </w:rPr>
        <w:t>This</w:t>
      </w:r>
      <w:r w:rsidRPr="00345452">
        <w:rPr>
          <w:sz w:val="14"/>
        </w:rPr>
        <w:t xml:space="preserve">, of course, </w:t>
      </w:r>
      <w:r w:rsidRPr="00345452">
        <w:rPr>
          <w:u w:val="single"/>
        </w:rPr>
        <w:t>has a negative impact on the economy</w:t>
      </w:r>
      <w:r w:rsidRPr="00345452">
        <w:rPr>
          <w:sz w:val="14"/>
        </w:rPr>
        <w:t>, as the company goes out of business and workers become unemployed.</w:t>
      </w:r>
    </w:p>
    <w:p w14:paraId="253EA733" w14:textId="77777777" w:rsidR="00847047" w:rsidRPr="00345452" w:rsidRDefault="00847047" w:rsidP="00847047">
      <w:pPr>
        <w:rPr>
          <w:sz w:val="14"/>
        </w:rPr>
      </w:pPr>
      <w:r w:rsidRPr="00345452">
        <w:rPr>
          <w:sz w:val="14"/>
        </w:rPr>
        <w:t>Union Strikes and the Economy</w:t>
      </w:r>
    </w:p>
    <w:p w14:paraId="6FA11E6D" w14:textId="77777777" w:rsidR="00847047" w:rsidRPr="00345452" w:rsidRDefault="00847047" w:rsidP="00847047">
      <w:pPr>
        <w:rPr>
          <w:sz w:val="14"/>
        </w:rPr>
      </w:pPr>
      <w:r w:rsidRPr="00345452">
        <w:rPr>
          <w:highlight w:val="cyan"/>
          <w:u w:val="single"/>
        </w:rPr>
        <w:t>If a union</w:t>
      </w:r>
      <w:r w:rsidRPr="00345452">
        <w:rPr>
          <w:u w:val="single"/>
        </w:rPr>
        <w:t xml:space="preserve">ized workforce </w:t>
      </w:r>
      <w:r w:rsidRPr="00345452">
        <w:rPr>
          <w:rStyle w:val="Emphasis"/>
          <w:highlight w:val="cyan"/>
        </w:rPr>
        <w:t>strikes</w:t>
      </w:r>
      <w:r w:rsidRPr="00345452">
        <w:rPr>
          <w:u w:val="single"/>
        </w:rPr>
        <w:t xml:space="preserve">, the work stops, which means </w:t>
      </w:r>
      <w:r w:rsidRPr="00345452">
        <w:rPr>
          <w:rStyle w:val="Emphasis"/>
          <w:highlight w:val="cyan"/>
        </w:rPr>
        <w:t>profits stop</w:t>
      </w:r>
      <w:r w:rsidRPr="00345452">
        <w:rPr>
          <w:u w:val="single"/>
        </w:rPr>
        <w:t xml:space="preserve"> coming in. </w:t>
      </w:r>
      <w:r w:rsidRPr="00345452">
        <w:rPr>
          <w:highlight w:val="cyan"/>
          <w:u w:val="single"/>
        </w:rPr>
        <w:t xml:space="preserve">This can have a </w:t>
      </w:r>
      <w:r w:rsidRPr="00345452">
        <w:rPr>
          <w:rStyle w:val="Emphasis"/>
          <w:highlight w:val="cyan"/>
        </w:rPr>
        <w:t>massive ripple effect</w:t>
      </w:r>
      <w:r w:rsidRPr="00345452">
        <w:rPr>
          <w:highlight w:val="cyan"/>
          <w:u w:val="single"/>
        </w:rPr>
        <w:t>, even if</w:t>
      </w:r>
      <w:r w:rsidRPr="00345452">
        <w:rPr>
          <w:u w:val="single"/>
        </w:rPr>
        <w:t xml:space="preserve"> it’s a </w:t>
      </w:r>
      <w:r w:rsidRPr="00345452">
        <w:rPr>
          <w:highlight w:val="cyan"/>
          <w:u w:val="single"/>
        </w:rPr>
        <w:t>short-term</w:t>
      </w:r>
      <w:r w:rsidRPr="00345452">
        <w:rPr>
          <w:u w:val="single"/>
        </w:rPr>
        <w:t xml:space="preserve"> work stoppage. Strikes impact both employers and employees who are not making any money</w:t>
      </w:r>
      <w:r w:rsidRPr="00345452">
        <w:rPr>
          <w:sz w:val="14"/>
        </w:rPr>
        <w:t>.</w:t>
      </w:r>
    </w:p>
    <w:p w14:paraId="13191FB4" w14:textId="77777777" w:rsidR="00847047" w:rsidRPr="00345452" w:rsidRDefault="00847047" w:rsidP="00847047">
      <w:pPr>
        <w:rPr>
          <w:sz w:val="14"/>
        </w:rPr>
      </w:pPr>
      <w:r w:rsidRPr="00345452">
        <w:rPr>
          <w:u w:val="single"/>
        </w:rPr>
        <w:t>Some</w:t>
      </w:r>
      <w:r w:rsidRPr="00345452">
        <w:rPr>
          <w:sz w:val="14"/>
        </w:rPr>
        <w:t xml:space="preserve"> unions choose to </w:t>
      </w:r>
      <w:proofErr w:type="gramStart"/>
      <w:r w:rsidRPr="00345452">
        <w:rPr>
          <w:u w:val="single"/>
        </w:rPr>
        <w:t>take action</w:t>
      </w:r>
      <w:proofErr w:type="gramEnd"/>
      <w:r w:rsidRPr="00345452">
        <w:rPr>
          <w:u w:val="single"/>
        </w:rPr>
        <w:t xml:space="preserve"> without stopping work. Slowdowns, working to rule, selective strikes, and sit-down strikes</w:t>
      </w:r>
      <w:r w:rsidRPr="00345452">
        <w:rPr>
          <w:sz w:val="14"/>
        </w:rPr>
        <w:t xml:space="preserve"> are a few examples of ways labor unions </w:t>
      </w:r>
      <w:r w:rsidRPr="00345452">
        <w:rPr>
          <w:u w:val="single"/>
        </w:rPr>
        <w:t>get their way</w:t>
      </w:r>
      <w:r w:rsidRPr="00345452">
        <w:rPr>
          <w:sz w:val="14"/>
        </w:rPr>
        <w:t xml:space="preserve"> in negotiations </w:t>
      </w:r>
      <w:r w:rsidRPr="00345452">
        <w:rPr>
          <w:u w:val="single"/>
        </w:rPr>
        <w:t>by financially impacting an employer, without losing wages themselves</w:t>
      </w:r>
      <w:r w:rsidRPr="00345452">
        <w:rPr>
          <w:sz w:val="14"/>
        </w:rPr>
        <w:t xml:space="preserve">. While this protects the workers’ economic status, </w:t>
      </w:r>
      <w:r w:rsidRPr="00345452">
        <w:rPr>
          <w:u w:val="single"/>
        </w:rPr>
        <w:t>it can certainly still harm the overall economy</w:t>
      </w:r>
      <w:r w:rsidRPr="00345452">
        <w:rPr>
          <w:sz w:val="14"/>
        </w:rPr>
        <w:t>.</w:t>
      </w:r>
    </w:p>
    <w:p w14:paraId="45E209A4" w14:textId="77777777" w:rsidR="00847047" w:rsidRPr="00345452" w:rsidRDefault="00847047" w:rsidP="00847047">
      <w:pPr>
        <w:rPr>
          <w:sz w:val="14"/>
        </w:rPr>
      </w:pPr>
      <w:r w:rsidRPr="00345452">
        <w:rPr>
          <w:sz w:val="14"/>
        </w:rPr>
        <w:t>The Role of Unions in Recessions</w:t>
      </w:r>
    </w:p>
    <w:p w14:paraId="0B98BCD6" w14:textId="77777777" w:rsidR="00847047" w:rsidRPr="00345452" w:rsidRDefault="00847047" w:rsidP="00847047">
      <w:pPr>
        <w:rPr>
          <w:sz w:val="14"/>
        </w:rPr>
      </w:pPr>
      <w:r w:rsidRPr="00345452">
        <w:rPr>
          <w:sz w:val="14"/>
        </w:rPr>
        <w:t xml:space="preserve">When the economy is in a downturn, how do labor unions have an impact? </w:t>
      </w:r>
      <w:r w:rsidRPr="00345452">
        <w:rPr>
          <w:highlight w:val="cyan"/>
          <w:u w:val="single"/>
        </w:rPr>
        <w:t xml:space="preserve">It’s </w:t>
      </w:r>
      <w:r w:rsidRPr="00345452">
        <w:rPr>
          <w:rStyle w:val="Emphasis"/>
          <w:highlight w:val="cyan"/>
        </w:rPr>
        <w:t>harder</w:t>
      </w:r>
      <w:r w:rsidRPr="00345452">
        <w:rPr>
          <w:u w:val="single"/>
        </w:rPr>
        <w:t xml:space="preserve"> for companies with union members </w:t>
      </w:r>
      <w:r w:rsidRPr="00345452">
        <w:rPr>
          <w:highlight w:val="cyan"/>
          <w:u w:val="single"/>
        </w:rPr>
        <w:t>to recover from a recession, owing to</w:t>
      </w:r>
      <w:r w:rsidRPr="00345452">
        <w:rPr>
          <w:u w:val="single"/>
        </w:rPr>
        <w:t xml:space="preserve"> the previous </w:t>
      </w:r>
      <w:r w:rsidRPr="00345452">
        <w:rPr>
          <w:highlight w:val="cyan"/>
          <w:u w:val="single"/>
        </w:rPr>
        <w:t xml:space="preserve">issues of </w:t>
      </w:r>
      <w:r w:rsidRPr="00345452">
        <w:rPr>
          <w:rStyle w:val="Emphasis"/>
          <w:highlight w:val="cyan"/>
        </w:rPr>
        <w:t>profitability</w:t>
      </w:r>
      <w:r w:rsidRPr="00345452">
        <w:rPr>
          <w:u w:val="single"/>
        </w:rPr>
        <w:t xml:space="preserve">, less money for </w:t>
      </w:r>
      <w:r w:rsidRPr="00345452">
        <w:rPr>
          <w:rStyle w:val="Emphasis"/>
          <w:highlight w:val="cyan"/>
        </w:rPr>
        <w:t>investment</w:t>
      </w:r>
      <w:r w:rsidRPr="00345452">
        <w:rPr>
          <w:highlight w:val="cyan"/>
          <w:u w:val="single"/>
        </w:rPr>
        <w:t>, and</w:t>
      </w:r>
      <w:r w:rsidRPr="00345452">
        <w:rPr>
          <w:u w:val="single"/>
        </w:rPr>
        <w:t xml:space="preserve"> </w:t>
      </w:r>
      <w:r w:rsidRPr="00345452">
        <w:rPr>
          <w:rStyle w:val="Emphasis"/>
        </w:rPr>
        <w:lastRenderedPageBreak/>
        <w:t xml:space="preserve">higher </w:t>
      </w:r>
      <w:r w:rsidRPr="00345452">
        <w:rPr>
          <w:rStyle w:val="Emphasis"/>
          <w:highlight w:val="cyan"/>
        </w:rPr>
        <w:t>wages</w:t>
      </w:r>
      <w:r w:rsidRPr="00345452">
        <w:rPr>
          <w:u w:val="single"/>
        </w:rPr>
        <w:t xml:space="preserve">. If a company cannot direct its own financial future because it is stuck under union rules, </w:t>
      </w:r>
      <w:r w:rsidRPr="00345452">
        <w:rPr>
          <w:highlight w:val="cyan"/>
          <w:u w:val="single"/>
        </w:rPr>
        <w:t xml:space="preserve">it </w:t>
      </w:r>
      <w:r w:rsidRPr="00345452">
        <w:rPr>
          <w:rStyle w:val="Emphasis"/>
          <w:highlight w:val="cyan"/>
        </w:rPr>
        <w:t>cannot</w:t>
      </w:r>
      <w:r w:rsidRPr="00345452">
        <w:rPr>
          <w:highlight w:val="cyan"/>
          <w:u w:val="single"/>
        </w:rPr>
        <w:t xml:space="preserve"> take measures to </w:t>
      </w:r>
      <w:r w:rsidRPr="00345452">
        <w:rPr>
          <w:rStyle w:val="Emphasis"/>
          <w:highlight w:val="cyan"/>
        </w:rPr>
        <w:t>climb up</w:t>
      </w:r>
      <w:r w:rsidRPr="00345452">
        <w:rPr>
          <w:highlight w:val="cyan"/>
          <w:u w:val="single"/>
        </w:rPr>
        <w:t xml:space="preserve"> out of a downturn</w:t>
      </w:r>
      <w:r w:rsidRPr="00345452">
        <w:rPr>
          <w:sz w:val="14"/>
        </w:rPr>
        <w:t>.</w:t>
      </w:r>
    </w:p>
    <w:p w14:paraId="7D911290" w14:textId="77777777" w:rsidR="00847047" w:rsidRPr="00345452" w:rsidRDefault="00847047" w:rsidP="00847047">
      <w:pPr>
        <w:rPr>
          <w:sz w:val="14"/>
        </w:rPr>
      </w:pPr>
      <w:r w:rsidRPr="00345452">
        <w:rPr>
          <w:u w:val="single"/>
        </w:rPr>
        <w:t xml:space="preserve">As bad as things are for the economy with unions in place, they are even worse when these </w:t>
      </w:r>
      <w:r w:rsidRPr="00345452">
        <w:rPr>
          <w:highlight w:val="cyan"/>
          <w:u w:val="single"/>
        </w:rPr>
        <w:t xml:space="preserve">economic forces </w:t>
      </w:r>
      <w:r w:rsidRPr="00345452">
        <w:rPr>
          <w:rStyle w:val="Emphasis"/>
          <w:highlight w:val="cyan"/>
        </w:rPr>
        <w:t>come together</w:t>
      </w:r>
      <w:r w:rsidRPr="00345452">
        <w:rPr>
          <w:u w:val="single"/>
        </w:rPr>
        <w:t xml:space="preserve"> to create a recession</w:t>
      </w:r>
      <w:r w:rsidRPr="00345452">
        <w:rPr>
          <w:sz w:val="14"/>
        </w:rPr>
        <w:t>.</w:t>
      </w:r>
    </w:p>
    <w:p w14:paraId="418220B0" w14:textId="77777777" w:rsidR="00847047" w:rsidRPr="00B2698E" w:rsidRDefault="00847047" w:rsidP="00847047"/>
    <w:p w14:paraId="382CDBE0" w14:textId="77777777" w:rsidR="00847047" w:rsidRPr="00345452" w:rsidRDefault="00847047" w:rsidP="00847047">
      <w:pPr>
        <w:pStyle w:val="Heading4"/>
        <w:rPr>
          <w:iCs w:val="0"/>
        </w:rPr>
      </w:pPr>
      <w:r w:rsidRPr="00345452">
        <w:rPr>
          <w:iCs w:val="0"/>
        </w:rPr>
        <w:t>Unions fail.</w:t>
      </w:r>
    </w:p>
    <w:p w14:paraId="2BFBF558" w14:textId="77777777" w:rsidR="00847047" w:rsidRPr="00345452" w:rsidRDefault="00847047" w:rsidP="00847047">
      <w:proofErr w:type="spellStart"/>
      <w:r w:rsidRPr="00345452">
        <w:rPr>
          <w:rStyle w:val="Style13ptBold"/>
        </w:rPr>
        <w:t>Palagashvili</w:t>
      </w:r>
      <w:proofErr w:type="spellEnd"/>
      <w:r w:rsidRPr="00345452">
        <w:rPr>
          <w:rStyle w:val="Style13ptBold"/>
        </w:rPr>
        <w:t xml:space="preserve"> &amp; Sharfuddin 25</w:t>
      </w:r>
      <w:r w:rsidRPr="00345452">
        <w:t xml:space="preserve"> – Liya, senior research fellow and director of the Labor Policy Project at the Mercatus Center at George Mason University; </w:t>
      </w:r>
      <w:proofErr w:type="spellStart"/>
      <w:r w:rsidRPr="00345452">
        <w:t>Revana</w:t>
      </w:r>
      <w:proofErr w:type="spellEnd"/>
      <w:r w:rsidRPr="00345452">
        <w:t>, predoctoral researcher at the Labor Policy Project at the Mercatus Center at George Mason University, 5/7/2025, "Do More Powerful Unions Generate Better Pro-Worker Outcomes?", Mercatus Center, https://www.mercatus.org/research/working-papers/do-more-powerful-unions-generate-better-pro-worker-outcomes</w:t>
      </w:r>
    </w:p>
    <w:p w14:paraId="7C000A0E" w14:textId="77777777" w:rsidR="00847047" w:rsidRPr="00345452" w:rsidRDefault="00847047" w:rsidP="00847047">
      <w:pPr>
        <w:rPr>
          <w:sz w:val="14"/>
        </w:rPr>
      </w:pPr>
      <w:r w:rsidRPr="00345452">
        <w:rPr>
          <w:sz w:val="14"/>
        </w:rPr>
        <w:t xml:space="preserve">While labor union density—the share of workers who are unionized relative to the total labor force—is at an all-time low, </w:t>
      </w:r>
      <w:r w:rsidRPr="00345452">
        <w:rPr>
          <w:rStyle w:val="StyleUnderline"/>
        </w:rPr>
        <w:t xml:space="preserve">public support for labor unions is at a 57-year high </w:t>
      </w:r>
      <w:r w:rsidRPr="00345452">
        <w:rPr>
          <w:sz w:val="14"/>
        </w:rPr>
        <w:t xml:space="preserve">at 70 percent. Republicans are now joining Democrats in embracing the vital role of pro-union policies to support the US worker. </w:t>
      </w:r>
      <w:r w:rsidRPr="00345452">
        <w:rPr>
          <w:rStyle w:val="StyleUnderline"/>
        </w:rPr>
        <w:t>This</w:t>
      </w:r>
      <w:r w:rsidRPr="00345452">
        <w:rPr>
          <w:sz w:val="14"/>
        </w:rPr>
        <w:t xml:space="preserve"> level of support </w:t>
      </w:r>
      <w:r w:rsidRPr="00345452">
        <w:rPr>
          <w:rStyle w:val="StyleUnderline"/>
        </w:rPr>
        <w:t>has emboldened labor unions to bargain for unprecedented demands backed by major strikes or work stoppages.</w:t>
      </w:r>
      <w:r w:rsidRPr="00345452">
        <w:rPr>
          <w:sz w:val="14"/>
        </w:rPr>
        <w:t xml:space="preserve"> Faced with this pressure, companies such as Boeing, Ford, General Motors, Stellantis, and UPS have yielded to labor union demands and reached collective bargaining agreements with terms previously deemed unsustainable.</w:t>
      </w:r>
    </w:p>
    <w:p w14:paraId="288EBA2B" w14:textId="77777777" w:rsidR="00847047" w:rsidRPr="00345452" w:rsidRDefault="00847047" w:rsidP="00847047">
      <w:pPr>
        <w:rPr>
          <w:sz w:val="14"/>
        </w:rPr>
      </w:pPr>
      <w:r w:rsidRPr="00345452">
        <w:rPr>
          <w:sz w:val="14"/>
        </w:rPr>
        <w:t xml:space="preserve">The question is, </w:t>
      </w:r>
      <w:r w:rsidRPr="006D310A">
        <w:rPr>
          <w:rStyle w:val="StyleUnderline"/>
          <w:highlight w:val="cyan"/>
        </w:rPr>
        <w:t>will</w:t>
      </w:r>
      <w:r w:rsidRPr="00345452">
        <w:rPr>
          <w:rStyle w:val="StyleUnderline"/>
        </w:rPr>
        <w:t xml:space="preserve"> </w:t>
      </w:r>
      <w:r w:rsidRPr="00345452">
        <w:rPr>
          <w:sz w:val="14"/>
        </w:rPr>
        <w:t>these</w:t>
      </w:r>
      <w:r w:rsidRPr="00345452">
        <w:rPr>
          <w:rStyle w:val="StyleUnderline"/>
        </w:rPr>
        <w:t xml:space="preserve"> </w:t>
      </w:r>
      <w:r w:rsidRPr="006D310A">
        <w:rPr>
          <w:rStyle w:val="StyleUnderline"/>
          <w:highlight w:val="cyan"/>
        </w:rPr>
        <w:t>agreements</w:t>
      </w:r>
      <w:r w:rsidRPr="00345452">
        <w:rPr>
          <w:rStyle w:val="StyleUnderline"/>
        </w:rPr>
        <w:t xml:space="preserve"> </w:t>
      </w:r>
      <w:r w:rsidRPr="006D310A">
        <w:rPr>
          <w:rStyle w:val="StyleUnderline"/>
          <w:highlight w:val="cyan"/>
        </w:rPr>
        <w:t>lead to better outcomes for workers</w:t>
      </w:r>
      <w:r w:rsidRPr="00345452">
        <w:rPr>
          <w:rStyle w:val="StyleUnderline"/>
        </w:rPr>
        <w:t xml:space="preserve"> in the long-term</w:t>
      </w:r>
      <w:r w:rsidRPr="00345452">
        <w:rPr>
          <w:sz w:val="14"/>
        </w:rPr>
        <w:t xml:space="preserve">? </w:t>
      </w:r>
      <w:r w:rsidRPr="00345452">
        <w:rPr>
          <w:rStyle w:val="StyleUnderline"/>
        </w:rPr>
        <w:t xml:space="preserve">The answer is, </w:t>
      </w:r>
      <w:r w:rsidRPr="006D310A">
        <w:rPr>
          <w:rStyle w:val="Emphasis"/>
          <w:highlight w:val="cyan"/>
        </w:rPr>
        <w:t>not</w:t>
      </w:r>
      <w:r w:rsidRPr="00345452">
        <w:rPr>
          <w:rStyle w:val="Emphasis"/>
        </w:rPr>
        <w:t xml:space="preserve"> </w:t>
      </w:r>
      <w:r w:rsidRPr="006D310A">
        <w:rPr>
          <w:rStyle w:val="Emphasis"/>
          <w:highlight w:val="cyan"/>
        </w:rPr>
        <w:t>necessarily</w:t>
      </w:r>
      <w:r w:rsidRPr="00345452">
        <w:rPr>
          <w:rStyle w:val="Emphasis"/>
        </w:rPr>
        <w:t>.</w:t>
      </w:r>
      <w:r w:rsidRPr="00345452">
        <w:rPr>
          <w:sz w:val="14"/>
        </w:rPr>
        <w:t xml:space="preserve"> </w:t>
      </w:r>
      <w:r w:rsidRPr="00345452">
        <w:rPr>
          <w:rStyle w:val="StyleUnderline"/>
        </w:rPr>
        <w:t>When the monopoly face dominates,</w:t>
      </w:r>
      <w:r w:rsidRPr="00345452">
        <w:rPr>
          <w:sz w:val="14"/>
        </w:rPr>
        <w:t xml:space="preserve"> apparent </w:t>
      </w:r>
      <w:r w:rsidRPr="006D310A">
        <w:rPr>
          <w:rStyle w:val="StyleUnderline"/>
          <w:highlight w:val="cyan"/>
        </w:rPr>
        <w:t>“big wins”</w:t>
      </w:r>
      <w:r w:rsidRPr="00345452">
        <w:rPr>
          <w:rStyle w:val="StyleUnderline"/>
        </w:rPr>
        <w:t xml:space="preserve"> at the bargaining table</w:t>
      </w:r>
      <w:r w:rsidRPr="00345452">
        <w:rPr>
          <w:sz w:val="14"/>
        </w:rPr>
        <w:t xml:space="preserve"> often </w:t>
      </w:r>
      <w:r w:rsidRPr="006D310A">
        <w:rPr>
          <w:rStyle w:val="StyleUnderline"/>
          <w:highlight w:val="cyan"/>
        </w:rPr>
        <w:t>convert</w:t>
      </w:r>
      <w:r w:rsidRPr="00345452">
        <w:rPr>
          <w:rStyle w:val="StyleUnderline"/>
        </w:rPr>
        <w:t xml:space="preserve"> in</w:t>
      </w:r>
      <w:r w:rsidRPr="006D310A">
        <w:rPr>
          <w:rStyle w:val="StyleUnderline"/>
          <w:highlight w:val="cyan"/>
        </w:rPr>
        <w:t>to</w:t>
      </w:r>
      <w:r w:rsidRPr="00345452">
        <w:rPr>
          <w:rStyle w:val="StyleUnderline"/>
        </w:rPr>
        <w:t xml:space="preserve"> </w:t>
      </w:r>
      <w:r w:rsidRPr="006D310A">
        <w:rPr>
          <w:rStyle w:val="Emphasis"/>
          <w:highlight w:val="cyan"/>
        </w:rPr>
        <w:t>slow</w:t>
      </w:r>
      <w:r w:rsidRPr="00345452">
        <w:rPr>
          <w:rStyle w:val="Emphasis"/>
        </w:rPr>
        <w:t xml:space="preserve">er employment </w:t>
      </w:r>
      <w:r w:rsidRPr="006D310A">
        <w:rPr>
          <w:rStyle w:val="Emphasis"/>
          <w:highlight w:val="cyan"/>
        </w:rPr>
        <w:t>growth</w:t>
      </w:r>
      <w:r w:rsidRPr="00345452">
        <w:rPr>
          <w:rStyle w:val="StyleUnderline"/>
        </w:rPr>
        <w:t xml:space="preserve">, </w:t>
      </w:r>
      <w:r w:rsidRPr="006D310A">
        <w:rPr>
          <w:rStyle w:val="Emphasis"/>
          <w:highlight w:val="cyan"/>
        </w:rPr>
        <w:t>reduced</w:t>
      </w:r>
      <w:r w:rsidRPr="00345452">
        <w:rPr>
          <w:rStyle w:val="Emphasis"/>
        </w:rPr>
        <w:t xml:space="preserve"> </w:t>
      </w:r>
      <w:r w:rsidRPr="006D310A">
        <w:rPr>
          <w:rStyle w:val="Emphasis"/>
          <w:highlight w:val="cyan"/>
        </w:rPr>
        <w:t>investment</w:t>
      </w:r>
      <w:r w:rsidRPr="00345452">
        <w:rPr>
          <w:rStyle w:val="StyleUnderline"/>
        </w:rPr>
        <w:t xml:space="preserve">, and </w:t>
      </w:r>
      <w:r w:rsidRPr="006D310A">
        <w:rPr>
          <w:rStyle w:val="Emphasis"/>
          <w:highlight w:val="cyan"/>
        </w:rPr>
        <w:t>few</w:t>
      </w:r>
      <w:r w:rsidRPr="00345452">
        <w:rPr>
          <w:rStyle w:val="Emphasis"/>
        </w:rPr>
        <w:t xml:space="preserve">er </w:t>
      </w:r>
      <w:r w:rsidRPr="006D310A">
        <w:rPr>
          <w:rStyle w:val="Emphasis"/>
          <w:highlight w:val="cyan"/>
        </w:rPr>
        <w:t>opportunities</w:t>
      </w:r>
      <w:r w:rsidRPr="00345452">
        <w:rPr>
          <w:rStyle w:val="Emphasis"/>
        </w:rPr>
        <w:t xml:space="preserve"> </w:t>
      </w:r>
      <w:r w:rsidRPr="00345452">
        <w:rPr>
          <w:rStyle w:val="StyleUnderline"/>
        </w:rPr>
        <w:t>for both present and future workers.</w:t>
      </w:r>
      <w:r w:rsidRPr="00345452">
        <w:rPr>
          <w:sz w:val="14"/>
        </w:rPr>
        <w:t xml:space="preserve"> </w:t>
      </w:r>
      <w:r w:rsidRPr="00345452">
        <w:rPr>
          <w:rStyle w:val="StyleUnderline"/>
        </w:rPr>
        <w:t>By “</w:t>
      </w:r>
      <w:r w:rsidRPr="009230BB">
        <w:rPr>
          <w:rStyle w:val="StyleUnderline"/>
        </w:rPr>
        <w:t>monopoly face,” we mean</w:t>
      </w:r>
      <w:r w:rsidRPr="009230BB">
        <w:rPr>
          <w:sz w:val="14"/>
        </w:rPr>
        <w:t xml:space="preserve"> the </w:t>
      </w:r>
      <w:r w:rsidRPr="009230BB">
        <w:rPr>
          <w:rStyle w:val="Emphasis"/>
        </w:rPr>
        <w:t>exclusive legal authority</w:t>
      </w:r>
      <w:r w:rsidRPr="009230BB">
        <w:rPr>
          <w:sz w:val="14"/>
        </w:rPr>
        <w:t xml:space="preserve"> </w:t>
      </w:r>
      <w:r w:rsidRPr="009230BB">
        <w:rPr>
          <w:rStyle w:val="StyleUnderline"/>
        </w:rPr>
        <w:t>granted to a single certified union to represent all workers</w:t>
      </w:r>
      <w:r w:rsidRPr="009230BB">
        <w:rPr>
          <w:sz w:val="14"/>
        </w:rPr>
        <w:t xml:space="preserve"> (even non-union members) in a bargaining unit—</w:t>
      </w:r>
      <w:r w:rsidRPr="009230BB">
        <w:rPr>
          <w:rStyle w:val="StyleUnderline"/>
        </w:rPr>
        <w:t>blocking other unions, alternative forms of representation, or individual negotiations.</w:t>
      </w:r>
      <w:r w:rsidRPr="009230BB">
        <w:rPr>
          <w:sz w:val="14"/>
        </w:rPr>
        <w:t xml:space="preserve"> This </w:t>
      </w:r>
      <w:r w:rsidRPr="009230BB">
        <w:rPr>
          <w:rStyle w:val="StyleUnderline"/>
        </w:rPr>
        <w:t xml:space="preserve">legal exclusivity mirrors monopoly dynamics and can suppress more </w:t>
      </w:r>
      <w:r w:rsidRPr="009230BB">
        <w:rPr>
          <w:rStyle w:val="Emphasis"/>
        </w:rPr>
        <w:t>cooperative</w:t>
      </w:r>
      <w:r w:rsidRPr="009230BB">
        <w:rPr>
          <w:rStyle w:val="StyleUnderline"/>
        </w:rPr>
        <w:t xml:space="preserve"> and diverse forms</w:t>
      </w:r>
      <w:r w:rsidRPr="00345452">
        <w:rPr>
          <w:rStyle w:val="StyleUnderline"/>
        </w:rPr>
        <w:t xml:space="preserve"> of </w:t>
      </w:r>
      <w:r w:rsidRPr="00345452">
        <w:rPr>
          <w:sz w:val="14"/>
        </w:rPr>
        <w:t>worker voice.</w:t>
      </w:r>
    </w:p>
    <w:p w14:paraId="0688B980" w14:textId="77777777" w:rsidR="00847047" w:rsidRPr="009230BB" w:rsidRDefault="00847047" w:rsidP="00847047">
      <w:pPr>
        <w:rPr>
          <w:rStyle w:val="Emphasis"/>
          <w:iCs w:val="0"/>
        </w:rPr>
      </w:pPr>
      <w:r w:rsidRPr="00345452">
        <w:rPr>
          <w:sz w:val="14"/>
        </w:rPr>
        <w:t xml:space="preserve">Powerful labor unions that use aggressive negotiation tactics have historically secured higher wages for unionized workers, although </w:t>
      </w:r>
      <w:r w:rsidRPr="00345452">
        <w:rPr>
          <w:rStyle w:val="StyleUnderline"/>
        </w:rPr>
        <w:t>recent studies suggest</w:t>
      </w:r>
      <w:r w:rsidRPr="00345452">
        <w:rPr>
          <w:sz w:val="14"/>
        </w:rPr>
        <w:t xml:space="preserve"> this </w:t>
      </w:r>
      <w:r w:rsidRPr="006D310A">
        <w:rPr>
          <w:rStyle w:val="StyleUnderline"/>
          <w:highlight w:val="cyan"/>
        </w:rPr>
        <w:t xml:space="preserve">wage advantage </w:t>
      </w:r>
      <w:r w:rsidRPr="00345452">
        <w:rPr>
          <w:rStyle w:val="StyleUnderline"/>
        </w:rPr>
        <w:t xml:space="preserve">has </w:t>
      </w:r>
      <w:r w:rsidRPr="006D310A">
        <w:rPr>
          <w:rStyle w:val="Emphasis"/>
          <w:highlight w:val="cyan"/>
        </w:rPr>
        <w:t>declined</w:t>
      </w:r>
      <w:r w:rsidRPr="00345452">
        <w:rPr>
          <w:rStyle w:val="StyleUnderline"/>
        </w:rPr>
        <w:t xml:space="preserve"> or </w:t>
      </w:r>
      <w:r w:rsidRPr="009230BB">
        <w:rPr>
          <w:rStyle w:val="StyleUnderline"/>
        </w:rPr>
        <w:t xml:space="preserve">disappeared due to </w:t>
      </w:r>
      <w:r w:rsidRPr="009230BB">
        <w:rPr>
          <w:rStyle w:val="Emphasis"/>
        </w:rPr>
        <w:t>global competition</w:t>
      </w:r>
      <w:r w:rsidRPr="009230BB">
        <w:rPr>
          <w:rStyle w:val="StyleUnderline"/>
        </w:rPr>
        <w:t xml:space="preserve"> and </w:t>
      </w:r>
      <w:r w:rsidRPr="009230BB">
        <w:rPr>
          <w:rStyle w:val="Emphasis"/>
        </w:rPr>
        <w:t>technological changes</w:t>
      </w:r>
      <w:r w:rsidRPr="009230BB">
        <w:rPr>
          <w:sz w:val="14"/>
        </w:rPr>
        <w:t xml:space="preserve">. The research shows that </w:t>
      </w:r>
      <w:r w:rsidRPr="009230BB">
        <w:rPr>
          <w:rStyle w:val="StyleUnderline"/>
        </w:rPr>
        <w:t xml:space="preserve">powerful labor unions acting through their monopoly face can </w:t>
      </w:r>
      <w:r w:rsidRPr="009230BB">
        <w:rPr>
          <w:rStyle w:val="Emphasis"/>
        </w:rPr>
        <w:t>limit job growth</w:t>
      </w:r>
      <w:r w:rsidRPr="009230BB">
        <w:rPr>
          <w:rStyle w:val="StyleUnderline"/>
        </w:rPr>
        <w:t xml:space="preserve"> and employment </w:t>
      </w:r>
      <w:r w:rsidRPr="009230BB">
        <w:rPr>
          <w:sz w:val="14"/>
        </w:rPr>
        <w:t xml:space="preserve">opportunities. </w:t>
      </w:r>
      <w:r w:rsidRPr="009230BB">
        <w:rPr>
          <w:rStyle w:val="StyleUnderline"/>
        </w:rPr>
        <w:t>Excessive demands have</w:t>
      </w:r>
      <w:r w:rsidRPr="00345452">
        <w:rPr>
          <w:rStyle w:val="StyleUnderline"/>
        </w:rPr>
        <w:t xml:space="preserve"> led companies to </w:t>
      </w:r>
      <w:r w:rsidRPr="006D310A">
        <w:rPr>
          <w:rStyle w:val="Emphasis"/>
          <w:highlight w:val="cyan"/>
        </w:rPr>
        <w:t>cut investments</w:t>
      </w:r>
      <w:r w:rsidRPr="00345452">
        <w:rPr>
          <w:rStyle w:val="StyleUnderline"/>
        </w:rPr>
        <w:t>—particularly in R&amp;D and long-lived tangible capital</w:t>
      </w:r>
      <w:r w:rsidRPr="00345452">
        <w:rPr>
          <w:sz w:val="14"/>
        </w:rPr>
        <w:t>—</w:t>
      </w:r>
      <w:r w:rsidRPr="00345452">
        <w:rPr>
          <w:rStyle w:val="StyleUnderline"/>
        </w:rPr>
        <w:t xml:space="preserve">thereby </w:t>
      </w:r>
      <w:r w:rsidRPr="006D310A">
        <w:rPr>
          <w:rStyle w:val="Emphasis"/>
          <w:highlight w:val="cyan"/>
        </w:rPr>
        <w:t>reducing</w:t>
      </w:r>
      <w:r w:rsidRPr="00345452">
        <w:rPr>
          <w:rStyle w:val="Emphasis"/>
        </w:rPr>
        <w:t xml:space="preserve"> </w:t>
      </w:r>
      <w:r w:rsidRPr="006D310A">
        <w:rPr>
          <w:rStyle w:val="Emphasis"/>
          <w:highlight w:val="cyan"/>
        </w:rPr>
        <w:t>productivity</w:t>
      </w:r>
      <w:r w:rsidRPr="00345452">
        <w:rPr>
          <w:rStyle w:val="StyleUnderline"/>
        </w:rPr>
        <w:t xml:space="preserve">, </w:t>
      </w:r>
      <w:r w:rsidRPr="00345452">
        <w:rPr>
          <w:rStyle w:val="Emphasis"/>
        </w:rPr>
        <w:t>profitability</w:t>
      </w:r>
      <w:r w:rsidRPr="00345452">
        <w:rPr>
          <w:rStyle w:val="StyleUnderline"/>
        </w:rPr>
        <w:t xml:space="preserve">, and </w:t>
      </w:r>
      <w:r w:rsidRPr="00345452">
        <w:rPr>
          <w:rStyle w:val="Emphasis"/>
        </w:rPr>
        <w:t>long-term viability</w:t>
      </w:r>
      <w:r w:rsidRPr="00345452">
        <w:rPr>
          <w:rStyle w:val="StyleUnderline"/>
        </w:rPr>
        <w:t xml:space="preserve">. </w:t>
      </w:r>
      <w:r w:rsidRPr="00345452">
        <w:rPr>
          <w:sz w:val="14"/>
        </w:rPr>
        <w:t xml:space="preserve">As a result, these </w:t>
      </w:r>
      <w:r w:rsidRPr="006D310A">
        <w:rPr>
          <w:rStyle w:val="StyleUnderline"/>
          <w:highlight w:val="cyan"/>
        </w:rPr>
        <w:t>firms</w:t>
      </w:r>
      <w:r w:rsidRPr="00345452">
        <w:rPr>
          <w:rStyle w:val="StyleUnderline"/>
        </w:rPr>
        <w:t xml:space="preserve"> have been more likely to </w:t>
      </w:r>
      <w:r w:rsidRPr="00345452">
        <w:rPr>
          <w:rStyle w:val="Emphasis"/>
        </w:rPr>
        <w:t xml:space="preserve">downsize or </w:t>
      </w:r>
      <w:r w:rsidRPr="006D310A">
        <w:rPr>
          <w:rStyle w:val="Emphasis"/>
          <w:highlight w:val="cyan"/>
        </w:rPr>
        <w:t>shut down</w:t>
      </w:r>
      <w:r w:rsidRPr="00345452">
        <w:rPr>
          <w:rStyle w:val="StyleUnderline"/>
        </w:rPr>
        <w:t>, ultimately leading to job losses and lower overall employment</w:t>
      </w:r>
      <w:r w:rsidRPr="00345452">
        <w:rPr>
          <w:sz w:val="14"/>
        </w:rPr>
        <w:t xml:space="preserve"> for unionized workers. Therefore, our study finds that </w:t>
      </w:r>
      <w:r w:rsidRPr="00345452">
        <w:rPr>
          <w:rStyle w:val="StyleUnderline"/>
        </w:rPr>
        <w:t xml:space="preserve">labor </w:t>
      </w:r>
      <w:r w:rsidRPr="00345452">
        <w:rPr>
          <w:rStyle w:val="Emphasis"/>
        </w:rPr>
        <w:t>union power</w:t>
      </w:r>
      <w:r w:rsidRPr="00345452">
        <w:rPr>
          <w:rStyle w:val="StyleUnderline"/>
        </w:rPr>
        <w:t xml:space="preserve"> is </w:t>
      </w:r>
      <w:r w:rsidRPr="00345452">
        <w:rPr>
          <w:rStyle w:val="Emphasis"/>
        </w:rPr>
        <w:t>not synonymous</w:t>
      </w:r>
      <w:r w:rsidRPr="00345452">
        <w:rPr>
          <w:rStyle w:val="StyleUnderline"/>
        </w:rPr>
        <w:t xml:space="preserve"> with </w:t>
      </w:r>
      <w:r w:rsidRPr="009230BB">
        <w:rPr>
          <w:rStyle w:val="StyleUnderline"/>
        </w:rPr>
        <w:t xml:space="preserve">being </w:t>
      </w:r>
      <w:r w:rsidRPr="009230BB">
        <w:rPr>
          <w:rStyle w:val="Emphasis"/>
        </w:rPr>
        <w:t>pro-worker.</w:t>
      </w:r>
    </w:p>
    <w:p w14:paraId="4641079E" w14:textId="77777777" w:rsidR="00847047" w:rsidRPr="00345452" w:rsidRDefault="00847047" w:rsidP="00847047">
      <w:pPr>
        <w:rPr>
          <w:sz w:val="14"/>
        </w:rPr>
      </w:pPr>
      <w:r w:rsidRPr="009230BB">
        <w:rPr>
          <w:rStyle w:val="StyleUnderline"/>
        </w:rPr>
        <w:t xml:space="preserve">Our conclusion is based on an exhaustive analysis of </w:t>
      </w:r>
      <w:r w:rsidRPr="009230BB">
        <w:rPr>
          <w:rStyle w:val="Emphasis"/>
        </w:rPr>
        <w:t>147 studies</w:t>
      </w:r>
      <w:r w:rsidRPr="009230BB">
        <w:rPr>
          <w:sz w:val="14"/>
        </w:rPr>
        <w:t xml:space="preserve">, conducted </w:t>
      </w:r>
      <w:r w:rsidRPr="009230BB">
        <w:rPr>
          <w:rStyle w:val="StyleUnderline"/>
        </w:rPr>
        <w:t xml:space="preserve">over </w:t>
      </w:r>
      <w:r w:rsidRPr="009230BB">
        <w:rPr>
          <w:rStyle w:val="Emphasis"/>
        </w:rPr>
        <w:t>three decades</w:t>
      </w:r>
      <w:r w:rsidRPr="009230BB">
        <w:rPr>
          <w:rStyle w:val="StyleUnderline"/>
        </w:rPr>
        <w:t>, covering labor union power in the United States, the United Kingdom, and Europe</w:t>
      </w:r>
      <w:r w:rsidRPr="009230BB">
        <w:rPr>
          <w:sz w:val="14"/>
        </w:rPr>
        <w:t>. These studies were published in the top five economics journals, journals affiliated with the American Economic Association, and other reputable sources of seminal research.</w:t>
      </w:r>
      <w:r w:rsidRPr="00345452">
        <w:rPr>
          <w:sz w:val="14"/>
        </w:rPr>
        <w:t xml:space="preserve"> </w:t>
      </w:r>
    </w:p>
    <w:p w14:paraId="47CE0101" w14:textId="77777777" w:rsidR="00847047" w:rsidRPr="00345452" w:rsidRDefault="00847047" w:rsidP="00847047">
      <w:pPr>
        <w:rPr>
          <w:rStyle w:val="StyleUnderline"/>
        </w:rPr>
      </w:pPr>
      <w:r w:rsidRPr="00345452">
        <w:rPr>
          <w:sz w:val="14"/>
        </w:rPr>
        <w:t xml:space="preserve">We also look at an in-depth case study of </w:t>
      </w:r>
      <w:r w:rsidRPr="00345452">
        <w:rPr>
          <w:rStyle w:val="StyleUnderline"/>
        </w:rPr>
        <w:t>the Rust Belt</w:t>
      </w:r>
      <w:r w:rsidRPr="00345452">
        <w:rPr>
          <w:sz w:val="14"/>
        </w:rPr>
        <w:t xml:space="preserve"> that </w:t>
      </w:r>
      <w:r w:rsidRPr="00345452">
        <w:rPr>
          <w:rStyle w:val="StyleUnderline"/>
        </w:rPr>
        <w:t xml:space="preserve">illustrates how </w:t>
      </w:r>
      <w:r w:rsidRPr="009230BB">
        <w:rPr>
          <w:rStyle w:val="StyleUnderline"/>
        </w:rPr>
        <w:t xml:space="preserve">unions wielding monopoly privileges and fueling strikes and conflicts were responsible for </w:t>
      </w:r>
      <w:r w:rsidRPr="009230BB">
        <w:rPr>
          <w:rStyle w:val="Emphasis"/>
        </w:rPr>
        <w:t>55 percent</w:t>
      </w:r>
      <w:r w:rsidRPr="009230BB">
        <w:rPr>
          <w:rStyle w:val="StyleUnderline"/>
        </w:rPr>
        <w:t xml:space="preserve"> of the </w:t>
      </w:r>
      <w:r w:rsidRPr="009230BB">
        <w:rPr>
          <w:rStyle w:val="Emphasis"/>
        </w:rPr>
        <w:t>decline</w:t>
      </w:r>
      <w:r w:rsidRPr="009230BB">
        <w:rPr>
          <w:rStyle w:val="StyleUnderline"/>
        </w:rPr>
        <w:t xml:space="preserve"> in the Rust Belt’s share of US manufacturing employment.</w:t>
      </w:r>
      <w:r w:rsidRPr="009230BB">
        <w:rPr>
          <w:sz w:val="14"/>
        </w:rPr>
        <w:t xml:space="preserve"> Moreover, </w:t>
      </w:r>
      <w:r w:rsidRPr="009230BB">
        <w:rPr>
          <w:rStyle w:val="StyleUnderline"/>
        </w:rPr>
        <w:t xml:space="preserve">powerful labor unions can also reduce labor turnover and mobility </w:t>
      </w:r>
      <w:r w:rsidRPr="009230BB">
        <w:rPr>
          <w:rStyle w:val="StyleUnderline"/>
        </w:rPr>
        <w:lastRenderedPageBreak/>
        <w:t>through job security clauses and seniority promotions, which help union “insiders”</w:t>
      </w:r>
      <w:r w:rsidRPr="009230BB">
        <w:rPr>
          <w:sz w:val="14"/>
        </w:rPr>
        <w:t>—usually longer-tenured</w:t>
      </w:r>
      <w:r w:rsidRPr="00345452">
        <w:rPr>
          <w:sz w:val="14"/>
        </w:rPr>
        <w:t xml:space="preserve"> or senior employees—</w:t>
      </w:r>
      <w:r w:rsidRPr="00345452">
        <w:rPr>
          <w:rStyle w:val="StyleUnderline"/>
        </w:rPr>
        <w:t xml:space="preserve">but harm “outsiders” (e.g., younger or new workers) by discouraging hiring. </w:t>
      </w:r>
      <w:r w:rsidRPr="00345452">
        <w:rPr>
          <w:sz w:val="14"/>
        </w:rPr>
        <w:t xml:space="preserve">The result is that </w:t>
      </w:r>
      <w:r w:rsidRPr="00345452">
        <w:rPr>
          <w:rStyle w:val="StyleUnderline"/>
        </w:rPr>
        <w:t>insiders continue to benefit from the reduced labor turnover and stability, while outsiders face few openings and limited upward mobility.</w:t>
      </w:r>
    </w:p>
    <w:p w14:paraId="45095D94" w14:textId="77777777" w:rsidR="00847047" w:rsidRPr="00345452" w:rsidRDefault="00847047" w:rsidP="00847047">
      <w:pPr>
        <w:rPr>
          <w:sz w:val="14"/>
        </w:rPr>
      </w:pPr>
      <w:r w:rsidRPr="00345452">
        <w:rPr>
          <w:sz w:val="14"/>
        </w:rPr>
        <w:t xml:space="preserve">Yet, </w:t>
      </w:r>
      <w:r w:rsidRPr="006D310A">
        <w:rPr>
          <w:rStyle w:val="Emphasis"/>
          <w:highlight w:val="cyan"/>
        </w:rPr>
        <w:t>downstream</w:t>
      </w:r>
      <w:r w:rsidRPr="00345452">
        <w:rPr>
          <w:rStyle w:val="Emphasis"/>
        </w:rPr>
        <w:t xml:space="preserve"> job </w:t>
      </w:r>
      <w:r w:rsidRPr="006D310A">
        <w:rPr>
          <w:rStyle w:val="Emphasis"/>
          <w:highlight w:val="cyan"/>
        </w:rPr>
        <w:t>losses</w:t>
      </w:r>
      <w:r w:rsidRPr="00345452">
        <w:rPr>
          <w:rStyle w:val="StyleUnderline"/>
        </w:rPr>
        <w:t xml:space="preserve"> and </w:t>
      </w:r>
      <w:r w:rsidRPr="00345452">
        <w:rPr>
          <w:rStyle w:val="Emphasis"/>
        </w:rPr>
        <w:t>firm decline</w:t>
      </w:r>
      <w:r w:rsidRPr="00345452">
        <w:rPr>
          <w:rStyle w:val="StyleUnderline"/>
        </w:rPr>
        <w:t xml:space="preserve"> can be </w:t>
      </w:r>
      <w:r w:rsidRPr="006D310A">
        <w:rPr>
          <w:rStyle w:val="StyleUnderline"/>
          <w:highlight w:val="cyan"/>
        </w:rPr>
        <w:t>traced</w:t>
      </w:r>
      <w:r w:rsidRPr="00345452">
        <w:rPr>
          <w:sz w:val="14"/>
        </w:rPr>
        <w:t xml:space="preserve"> not </w:t>
      </w:r>
      <w:r w:rsidRPr="006D310A">
        <w:rPr>
          <w:rStyle w:val="StyleUnderline"/>
          <w:highlight w:val="cyan"/>
        </w:rPr>
        <w:t>to</w:t>
      </w:r>
      <w:r w:rsidRPr="00345452">
        <w:rPr>
          <w:sz w:val="14"/>
        </w:rPr>
        <w:t xml:space="preserve"> the collective voice itself but to the </w:t>
      </w:r>
      <w:r w:rsidRPr="00345452">
        <w:rPr>
          <w:rStyle w:val="Emphasis"/>
        </w:rPr>
        <w:t xml:space="preserve">statutory </w:t>
      </w:r>
      <w:r w:rsidRPr="006D310A">
        <w:rPr>
          <w:rStyle w:val="Emphasis"/>
          <w:highlight w:val="cyan"/>
        </w:rPr>
        <w:t>monopoly</w:t>
      </w:r>
      <w:r w:rsidRPr="00345452">
        <w:rPr>
          <w:rStyle w:val="Emphasis"/>
        </w:rPr>
        <w:t xml:space="preserve"> </w:t>
      </w:r>
      <w:r w:rsidRPr="006D310A">
        <w:rPr>
          <w:rStyle w:val="Emphasis"/>
          <w:highlight w:val="cyan"/>
        </w:rPr>
        <w:t>structures</w:t>
      </w:r>
      <w:r w:rsidRPr="00345452">
        <w:rPr>
          <w:rStyle w:val="StyleUnderline"/>
        </w:rPr>
        <w:t xml:space="preserve"> that </w:t>
      </w:r>
      <w:r w:rsidRPr="006D310A">
        <w:rPr>
          <w:rStyle w:val="StyleUnderline"/>
          <w:highlight w:val="cyan"/>
        </w:rPr>
        <w:t>amplify aggressive</w:t>
      </w:r>
      <w:r w:rsidRPr="00345452">
        <w:rPr>
          <w:rStyle w:val="StyleUnderline"/>
        </w:rPr>
        <w:t xml:space="preserve"> bargaining </w:t>
      </w:r>
      <w:r w:rsidRPr="006D310A">
        <w:rPr>
          <w:rStyle w:val="StyleUnderline"/>
          <w:highlight w:val="cyan"/>
        </w:rPr>
        <w:t>tactics</w:t>
      </w:r>
      <w:r w:rsidRPr="00345452">
        <w:rPr>
          <w:rStyle w:val="StyleUnderline"/>
        </w:rPr>
        <w:t xml:space="preserve"> and </w:t>
      </w:r>
      <w:r w:rsidRPr="006D310A">
        <w:rPr>
          <w:rStyle w:val="Emphasis"/>
          <w:highlight w:val="cyan"/>
        </w:rPr>
        <w:t>block</w:t>
      </w:r>
      <w:r w:rsidRPr="00345452">
        <w:rPr>
          <w:rStyle w:val="Emphasis"/>
        </w:rPr>
        <w:t xml:space="preserve"> alternative </w:t>
      </w:r>
      <w:r w:rsidRPr="006D310A">
        <w:rPr>
          <w:rStyle w:val="Emphasis"/>
          <w:highlight w:val="cyan"/>
        </w:rPr>
        <w:t>channels</w:t>
      </w:r>
      <w:r w:rsidRPr="00345452">
        <w:rPr>
          <w:rStyle w:val="StyleUnderline"/>
        </w:rPr>
        <w:t xml:space="preserve"> for cooperation.</w:t>
      </w:r>
      <w:r w:rsidRPr="00345452">
        <w:rPr>
          <w:sz w:val="14"/>
        </w:rPr>
        <w:t xml:space="preserve"> The evidence suggests that </w:t>
      </w:r>
      <w:r w:rsidRPr="00345452">
        <w:rPr>
          <w:rStyle w:val="Emphasis"/>
        </w:rPr>
        <w:t>moderate labor union power</w:t>
      </w:r>
      <w:r w:rsidRPr="00345452">
        <w:rPr>
          <w:sz w:val="14"/>
        </w:rPr>
        <w:t xml:space="preserve">, characterized by balanced demands, greater worker representation, and increased flexibility, </w:t>
      </w:r>
      <w:r w:rsidRPr="00345452">
        <w:rPr>
          <w:rStyle w:val="StyleUnderline"/>
        </w:rPr>
        <w:t xml:space="preserve">can </w:t>
      </w:r>
      <w:r w:rsidRPr="00345452">
        <w:rPr>
          <w:rStyle w:val="Emphasis"/>
        </w:rPr>
        <w:t>better preserve</w:t>
      </w:r>
      <w:r w:rsidRPr="00345452">
        <w:rPr>
          <w:rStyle w:val="StyleUnderline"/>
        </w:rPr>
        <w:t xml:space="preserve"> the benefits of labor unions while avoiding the downsides associated with monopolistic unions</w:t>
      </w:r>
      <w:r w:rsidRPr="00345452">
        <w:rPr>
          <w:sz w:val="14"/>
        </w:rPr>
        <w:t xml:space="preserve">. This moderation creates a balance between worker gains and company growth, benefiting both in the long run. </w:t>
      </w:r>
    </w:p>
    <w:p w14:paraId="1357C4EB" w14:textId="77777777" w:rsidR="00847047" w:rsidRPr="00345452" w:rsidRDefault="00847047" w:rsidP="00847047">
      <w:pPr>
        <w:rPr>
          <w:sz w:val="14"/>
        </w:rPr>
      </w:pPr>
      <w:r w:rsidRPr="00345452">
        <w:rPr>
          <w:rStyle w:val="StyleUnderline"/>
        </w:rPr>
        <w:t>Unions in the United States</w:t>
      </w:r>
      <w:r w:rsidRPr="00345452">
        <w:rPr>
          <w:sz w:val="14"/>
        </w:rPr>
        <w:t xml:space="preserve">, however, </w:t>
      </w:r>
      <w:r w:rsidRPr="00345452">
        <w:rPr>
          <w:rStyle w:val="StyleUnderline"/>
        </w:rPr>
        <w:t>tend to be</w:t>
      </w:r>
      <w:r w:rsidRPr="00345452">
        <w:rPr>
          <w:sz w:val="14"/>
        </w:rPr>
        <w:t xml:space="preserve"> more powerful and </w:t>
      </w:r>
      <w:r w:rsidRPr="00345452">
        <w:rPr>
          <w:rStyle w:val="StyleUnderline"/>
        </w:rPr>
        <w:t>adversarial</w:t>
      </w:r>
      <w:r w:rsidRPr="00345452">
        <w:rPr>
          <w:sz w:val="14"/>
        </w:rPr>
        <w:t xml:space="preserve"> than those in countries such as Germany and the United Kingdom, largely </w:t>
      </w:r>
      <w:r w:rsidRPr="00345452">
        <w:rPr>
          <w:rStyle w:val="StyleUnderline"/>
        </w:rPr>
        <w:t>due to labor laws and bargaining structures that generate monopolistic characteristics</w:t>
      </w:r>
      <w:r w:rsidRPr="00345452">
        <w:rPr>
          <w:sz w:val="14"/>
        </w:rPr>
        <w:t xml:space="preserve"> for US unions. In contrast, unions in Germany and the United Kingdom exhibit less monopolistic characteristics because they operate within frameworks that encourage greater flexibility, worker representation, and collaboration with employers.</w:t>
      </w:r>
    </w:p>
    <w:p w14:paraId="292A3028" w14:textId="77777777" w:rsidR="00847047" w:rsidRPr="00345452" w:rsidRDefault="00847047" w:rsidP="00847047">
      <w:pPr>
        <w:rPr>
          <w:sz w:val="14"/>
        </w:rPr>
      </w:pPr>
      <w:r w:rsidRPr="00345452">
        <w:rPr>
          <w:sz w:val="14"/>
        </w:rPr>
        <w:t xml:space="preserve">Overall, </w:t>
      </w:r>
      <w:r w:rsidRPr="00345452">
        <w:rPr>
          <w:rStyle w:val="StyleUnderline"/>
        </w:rPr>
        <w:t xml:space="preserve">a union’s </w:t>
      </w:r>
      <w:r w:rsidRPr="006D310A">
        <w:rPr>
          <w:rStyle w:val="StyleUnderline"/>
          <w:highlight w:val="cyan"/>
        </w:rPr>
        <w:t xml:space="preserve">monopoly power </w:t>
      </w:r>
      <w:r w:rsidRPr="006D310A">
        <w:rPr>
          <w:rStyle w:val="Emphasis"/>
          <w:highlight w:val="cyan"/>
        </w:rPr>
        <w:t>does not translate</w:t>
      </w:r>
      <w:r w:rsidRPr="00345452">
        <w:rPr>
          <w:rStyle w:val="StyleUnderline"/>
        </w:rPr>
        <w:t xml:space="preserve"> in</w:t>
      </w:r>
      <w:r w:rsidRPr="006D310A">
        <w:rPr>
          <w:rStyle w:val="StyleUnderline"/>
          <w:highlight w:val="cyan"/>
        </w:rPr>
        <w:t>to</w:t>
      </w:r>
      <w:r w:rsidRPr="00345452">
        <w:rPr>
          <w:rStyle w:val="StyleUnderline"/>
        </w:rPr>
        <w:t xml:space="preserve"> </w:t>
      </w:r>
      <w:r w:rsidRPr="006D310A">
        <w:rPr>
          <w:rStyle w:val="StyleUnderline"/>
          <w:highlight w:val="cyan"/>
        </w:rPr>
        <w:t>better</w:t>
      </w:r>
      <w:r w:rsidRPr="00345452">
        <w:rPr>
          <w:rStyle w:val="StyleUnderline"/>
        </w:rPr>
        <w:t xml:space="preserve"> worker </w:t>
      </w:r>
      <w:r w:rsidRPr="006D310A">
        <w:rPr>
          <w:rStyle w:val="StyleUnderline"/>
          <w:highlight w:val="cyan"/>
        </w:rPr>
        <w:t>outcomes</w:t>
      </w:r>
      <w:r w:rsidRPr="00345452">
        <w:rPr>
          <w:rStyle w:val="StyleUnderline"/>
        </w:rPr>
        <w:t>.</w:t>
      </w:r>
      <w:r w:rsidRPr="00345452">
        <w:rPr>
          <w:sz w:val="14"/>
        </w:rPr>
        <w:t xml:space="preserve"> We propose policy reforms that relax monopoly privileges for labor unions in the U.S. and encourage pluralistic forms of worker voice. These reforms aim for and balanced demands that can preserve the gains of collective bargaining while mitigating its unintended costs.</w:t>
      </w:r>
    </w:p>
    <w:p w14:paraId="52863EA1" w14:textId="77777777" w:rsidR="00847047" w:rsidRPr="00345452" w:rsidRDefault="00847047" w:rsidP="00847047">
      <w:pPr>
        <w:rPr>
          <w:sz w:val="14"/>
        </w:rPr>
      </w:pPr>
      <w:r w:rsidRPr="00345452">
        <w:rPr>
          <w:sz w:val="14"/>
        </w:rPr>
        <w:t>The following key points summarize the main findings of this paper:</w:t>
      </w:r>
    </w:p>
    <w:p w14:paraId="031D8700" w14:textId="77777777" w:rsidR="00847047" w:rsidRPr="00345452" w:rsidRDefault="00847047" w:rsidP="00847047">
      <w:pPr>
        <w:rPr>
          <w:rStyle w:val="StyleUnderline"/>
        </w:rPr>
      </w:pPr>
      <w:r w:rsidRPr="00345452">
        <w:rPr>
          <w:sz w:val="14"/>
        </w:rPr>
        <w:t xml:space="preserve">Union power does not always benefit workers. Research shows that while powerful unions with monopolistic characteristics can achieve significant gains at the bargaining table, these </w:t>
      </w:r>
      <w:r w:rsidRPr="006D310A">
        <w:rPr>
          <w:rStyle w:val="StyleUnderline"/>
          <w:highlight w:val="cyan"/>
        </w:rPr>
        <w:t>victories</w:t>
      </w:r>
      <w:r w:rsidRPr="00345452">
        <w:rPr>
          <w:rStyle w:val="StyleUnderline"/>
        </w:rPr>
        <w:t xml:space="preserve"> often come with trade-offs that can </w:t>
      </w:r>
      <w:r w:rsidRPr="006D310A">
        <w:rPr>
          <w:rStyle w:val="Emphasis"/>
          <w:highlight w:val="cyan"/>
        </w:rPr>
        <w:t>negatively impact</w:t>
      </w:r>
      <w:r w:rsidRPr="00345452">
        <w:rPr>
          <w:rStyle w:val="Emphasis"/>
        </w:rPr>
        <w:t xml:space="preserve"> unionized </w:t>
      </w:r>
      <w:r w:rsidRPr="006D310A">
        <w:rPr>
          <w:rStyle w:val="Emphasis"/>
          <w:highlight w:val="cyan"/>
        </w:rPr>
        <w:t>workers</w:t>
      </w:r>
      <w:r w:rsidRPr="00345452">
        <w:rPr>
          <w:rStyle w:val="StyleUnderline"/>
        </w:rPr>
        <w:t xml:space="preserve"> </w:t>
      </w:r>
      <w:r w:rsidRPr="006D310A">
        <w:rPr>
          <w:rStyle w:val="StyleUnderline"/>
          <w:highlight w:val="cyan"/>
        </w:rPr>
        <w:t>and</w:t>
      </w:r>
      <w:r w:rsidRPr="00345452">
        <w:rPr>
          <w:rStyle w:val="StyleUnderline"/>
        </w:rPr>
        <w:t xml:space="preserve"> the </w:t>
      </w:r>
      <w:r w:rsidRPr="006D310A">
        <w:rPr>
          <w:rStyle w:val="StyleUnderline"/>
          <w:highlight w:val="cyan"/>
        </w:rPr>
        <w:t>economy</w:t>
      </w:r>
      <w:r w:rsidRPr="00345452">
        <w:rPr>
          <w:rStyle w:val="StyleUnderline"/>
        </w:rPr>
        <w:t>.</w:t>
      </w:r>
    </w:p>
    <w:p w14:paraId="1ED0BCAE" w14:textId="77777777" w:rsidR="00847047" w:rsidRPr="000977FC" w:rsidRDefault="00847047" w:rsidP="00847047">
      <w:pPr>
        <w:rPr>
          <w:sz w:val="14"/>
        </w:rPr>
      </w:pPr>
      <w:r w:rsidRPr="00345452">
        <w:rPr>
          <w:sz w:val="14"/>
        </w:rPr>
        <w:t xml:space="preserve">Labor unions have historically secured higher wages for unionized workers. However, recent studies show that since the 1980s, the wage gap between unionized </w:t>
      </w:r>
      <w:r w:rsidRPr="000977FC">
        <w:rPr>
          <w:sz w:val="14"/>
        </w:rPr>
        <w:t>and non-unionized workers has narrowed, in large part because of global competition and technological changes.</w:t>
      </w:r>
    </w:p>
    <w:p w14:paraId="48E32319" w14:textId="77777777" w:rsidR="00847047" w:rsidRPr="000977FC" w:rsidRDefault="00847047" w:rsidP="00847047">
      <w:pPr>
        <w:rPr>
          <w:sz w:val="14"/>
        </w:rPr>
      </w:pPr>
      <w:r w:rsidRPr="000977FC">
        <w:rPr>
          <w:rStyle w:val="StyleUnderline"/>
        </w:rPr>
        <w:t>Excessive union demands limit job growth and work opportunities</w:t>
      </w:r>
      <w:r w:rsidRPr="000977FC">
        <w:rPr>
          <w:sz w:val="14"/>
        </w:rPr>
        <w:t xml:space="preserve">. Union power doesn’t just boost wages indefinitely; in fact, </w:t>
      </w:r>
      <w:r w:rsidRPr="000977FC">
        <w:rPr>
          <w:rStyle w:val="StyleUnderline"/>
        </w:rPr>
        <w:t>when unions press for unsustainable terms, this backfires and results in slower employment growth and fewer job opportunities for unionized workers</w:t>
      </w:r>
      <w:r w:rsidRPr="000977FC">
        <w:rPr>
          <w:sz w:val="14"/>
        </w:rPr>
        <w:t>.</w:t>
      </w:r>
    </w:p>
    <w:p w14:paraId="4CC6564A" w14:textId="77777777" w:rsidR="00847047" w:rsidRPr="000977FC" w:rsidRDefault="00847047" w:rsidP="00847047">
      <w:pPr>
        <w:rPr>
          <w:rStyle w:val="StyleUnderline"/>
        </w:rPr>
      </w:pPr>
      <w:r w:rsidRPr="000977FC">
        <w:rPr>
          <w:rStyle w:val="StyleUnderline"/>
        </w:rPr>
        <w:t>Companies facing excessive union demands often cut investments</w:t>
      </w:r>
      <w:r w:rsidRPr="000977FC">
        <w:rPr>
          <w:sz w:val="14"/>
        </w:rPr>
        <w:t>—</w:t>
      </w:r>
      <w:r w:rsidRPr="000977FC">
        <w:rPr>
          <w:rStyle w:val="StyleUnderline"/>
        </w:rPr>
        <w:t xml:space="preserve">particularly in R&amp;D and long-term capital—reducing </w:t>
      </w:r>
      <w:r w:rsidRPr="000977FC">
        <w:rPr>
          <w:rStyle w:val="Emphasis"/>
        </w:rPr>
        <w:t>productivity</w:t>
      </w:r>
      <w:r w:rsidRPr="000977FC">
        <w:rPr>
          <w:rStyle w:val="StyleUnderline"/>
        </w:rPr>
        <w:t xml:space="preserve"> and </w:t>
      </w:r>
      <w:r w:rsidRPr="000977FC">
        <w:rPr>
          <w:rStyle w:val="Emphasis"/>
        </w:rPr>
        <w:t>profitability</w:t>
      </w:r>
      <w:r w:rsidRPr="000977FC">
        <w:rPr>
          <w:sz w:val="14"/>
        </w:rPr>
        <w:t xml:space="preserve">. </w:t>
      </w:r>
      <w:r w:rsidRPr="000977FC">
        <w:rPr>
          <w:rStyle w:val="StyleUnderline"/>
        </w:rPr>
        <w:t xml:space="preserve">This weakens businesses over time, increasing the likelihood of downsizing or closure, which ultimately leads to </w:t>
      </w:r>
      <w:r w:rsidRPr="000977FC">
        <w:rPr>
          <w:rStyle w:val="Emphasis"/>
        </w:rPr>
        <w:t>job losses</w:t>
      </w:r>
      <w:r w:rsidRPr="000977FC">
        <w:rPr>
          <w:rStyle w:val="StyleUnderline"/>
        </w:rPr>
        <w:t xml:space="preserve"> and a </w:t>
      </w:r>
      <w:r w:rsidRPr="000977FC">
        <w:rPr>
          <w:rStyle w:val="Emphasis"/>
        </w:rPr>
        <w:t>smaller unionized workforce</w:t>
      </w:r>
      <w:r w:rsidRPr="000977FC">
        <w:rPr>
          <w:rStyle w:val="StyleUnderline"/>
        </w:rPr>
        <w:t>.</w:t>
      </w:r>
    </w:p>
    <w:p w14:paraId="6FE93769" w14:textId="77777777" w:rsidR="00847047" w:rsidRPr="00345452" w:rsidRDefault="00847047" w:rsidP="00847047">
      <w:pPr>
        <w:rPr>
          <w:rStyle w:val="StyleUnderline"/>
        </w:rPr>
      </w:pPr>
      <w:r w:rsidRPr="000977FC">
        <w:rPr>
          <w:rStyle w:val="StyleUnderline"/>
        </w:rPr>
        <w:t>The economic rise and fall</w:t>
      </w:r>
      <w:r w:rsidRPr="00345452">
        <w:rPr>
          <w:rStyle w:val="StyleUnderline"/>
        </w:rPr>
        <w:t xml:space="preserve"> of the Rust Belt </w:t>
      </w:r>
      <w:proofErr w:type="gramStart"/>
      <w:r w:rsidRPr="00345452">
        <w:rPr>
          <w:rStyle w:val="StyleUnderline"/>
        </w:rPr>
        <w:t>serves</w:t>
      </w:r>
      <w:proofErr w:type="gramEnd"/>
      <w:r w:rsidRPr="00345452">
        <w:rPr>
          <w:rStyle w:val="StyleUnderline"/>
        </w:rPr>
        <w:t xml:space="preserve"> as a cautionary tale for unions</w:t>
      </w:r>
      <w:r w:rsidRPr="00345452">
        <w:rPr>
          <w:sz w:val="14"/>
        </w:rPr>
        <w:t xml:space="preserve">. </w:t>
      </w:r>
      <w:r w:rsidRPr="00345452">
        <w:rPr>
          <w:rStyle w:val="StyleUnderline"/>
        </w:rPr>
        <w:t xml:space="preserve">Powerful and adversarial unions and ensuing labor conflicts in the Rust Belt strangled productivity and investment in Rust Belt manufacturing. </w:t>
      </w:r>
      <w:r w:rsidRPr="00345452">
        <w:rPr>
          <w:sz w:val="14"/>
        </w:rPr>
        <w:t xml:space="preserve">The result? </w:t>
      </w:r>
      <w:r w:rsidRPr="00345452">
        <w:rPr>
          <w:rStyle w:val="StyleUnderline"/>
        </w:rPr>
        <w:t xml:space="preserve">A once-thriving </w:t>
      </w:r>
      <w:r w:rsidRPr="006D310A">
        <w:rPr>
          <w:rStyle w:val="StyleUnderline"/>
          <w:highlight w:val="cyan"/>
        </w:rPr>
        <w:t xml:space="preserve">industrial heartland </w:t>
      </w:r>
      <w:r w:rsidRPr="006D310A">
        <w:rPr>
          <w:rStyle w:val="Emphasis"/>
          <w:highlight w:val="cyan"/>
        </w:rPr>
        <w:t>hollowed out</w:t>
      </w:r>
      <w:r w:rsidRPr="006D310A">
        <w:rPr>
          <w:rStyle w:val="StyleUnderline"/>
          <w:highlight w:val="cyan"/>
        </w:rPr>
        <w:t>, leaving workers worse off</w:t>
      </w:r>
      <w:r w:rsidRPr="00345452">
        <w:rPr>
          <w:rStyle w:val="StyleUnderline"/>
        </w:rPr>
        <w:t xml:space="preserve"> and communities struggling to recover.</w:t>
      </w:r>
    </w:p>
    <w:p w14:paraId="60FFB1E0" w14:textId="77777777" w:rsidR="00847047" w:rsidRPr="00345452" w:rsidRDefault="00847047" w:rsidP="00847047">
      <w:pPr>
        <w:rPr>
          <w:sz w:val="14"/>
        </w:rPr>
      </w:pPr>
      <w:r w:rsidRPr="00345452">
        <w:rPr>
          <w:sz w:val="14"/>
        </w:rPr>
        <w:t>US laws create monopolistic union structures. US labor laws and bargaining structures create more powerful and adversarial unions with monopolistic characteristics compared to those in Germany and the UK, where unions tend to be more cooperative, competitive, and balanced.</w:t>
      </w:r>
    </w:p>
    <w:p w14:paraId="5F4B04BC" w14:textId="40A4E7DA" w:rsidR="00847047" w:rsidRPr="00CA4062" w:rsidRDefault="00847047" w:rsidP="00847047">
      <w:pPr>
        <w:rPr>
          <w:u w:val="single"/>
        </w:rPr>
      </w:pPr>
      <w:r w:rsidRPr="006D310A">
        <w:rPr>
          <w:rStyle w:val="StyleUnderline"/>
          <w:highlight w:val="cyan"/>
        </w:rPr>
        <w:t>Moderate</w:t>
      </w:r>
      <w:r w:rsidRPr="00345452">
        <w:rPr>
          <w:rStyle w:val="StyleUnderline"/>
        </w:rPr>
        <w:t xml:space="preserve"> union </w:t>
      </w:r>
      <w:r w:rsidRPr="006D310A">
        <w:rPr>
          <w:rStyle w:val="StyleUnderline"/>
          <w:highlight w:val="cyan"/>
        </w:rPr>
        <w:t>power</w:t>
      </w:r>
      <w:r w:rsidRPr="00345452">
        <w:rPr>
          <w:rStyle w:val="StyleUnderline"/>
        </w:rPr>
        <w:t xml:space="preserve"> </w:t>
      </w:r>
      <w:r w:rsidRPr="006D310A">
        <w:rPr>
          <w:rStyle w:val="Emphasis"/>
          <w:highlight w:val="cyan"/>
        </w:rPr>
        <w:t>strikes</w:t>
      </w:r>
      <w:r w:rsidRPr="00345452">
        <w:rPr>
          <w:rStyle w:val="Emphasis"/>
        </w:rPr>
        <w:t xml:space="preserve"> a </w:t>
      </w:r>
      <w:r w:rsidRPr="006D310A">
        <w:rPr>
          <w:rStyle w:val="Emphasis"/>
          <w:highlight w:val="cyan"/>
        </w:rPr>
        <w:t>balance</w:t>
      </w:r>
      <w:r w:rsidRPr="00345452">
        <w:rPr>
          <w:rStyle w:val="StyleUnderline"/>
        </w:rPr>
        <w:t xml:space="preserve">. </w:t>
      </w:r>
      <w:r w:rsidRPr="006D310A">
        <w:rPr>
          <w:rStyle w:val="StyleUnderline"/>
          <w:highlight w:val="cyan"/>
        </w:rPr>
        <w:t>Unions</w:t>
      </w:r>
      <w:r w:rsidRPr="00345452">
        <w:rPr>
          <w:rStyle w:val="StyleUnderline"/>
        </w:rPr>
        <w:t xml:space="preserve"> that </w:t>
      </w:r>
      <w:r w:rsidRPr="006D310A">
        <w:rPr>
          <w:rStyle w:val="StyleUnderline"/>
          <w:highlight w:val="cyan"/>
        </w:rPr>
        <w:t>pursue balanced demands</w:t>
      </w:r>
      <w:r w:rsidRPr="00345452">
        <w:rPr>
          <w:rStyle w:val="StyleUnderline"/>
        </w:rPr>
        <w:t xml:space="preserve"> over time are more likely to sustain the long-term benefits for both workers and the companies.</w:t>
      </w:r>
    </w:p>
    <w:p w14:paraId="1EF8E565" w14:textId="77777777" w:rsidR="00847047" w:rsidRPr="00847047" w:rsidRDefault="00847047" w:rsidP="00847047"/>
    <w:p w14:paraId="1F617709" w14:textId="77777777" w:rsidR="000F2792" w:rsidRDefault="000F2792" w:rsidP="000F2792">
      <w:pPr>
        <w:pStyle w:val="Heading4"/>
      </w:pPr>
      <w:r>
        <w:lastRenderedPageBreak/>
        <w:t xml:space="preserve">Collective bargaining rights necessitate </w:t>
      </w:r>
      <w:r w:rsidRPr="00936C23">
        <w:rPr>
          <w:u w:val="single"/>
        </w:rPr>
        <w:t>mandatory arbitration</w:t>
      </w:r>
      <w:r>
        <w:t xml:space="preserve"> agreements that </w:t>
      </w:r>
      <w:r w:rsidRPr="00AF22BD">
        <w:rPr>
          <w:u w:val="single"/>
        </w:rPr>
        <w:t>worsen work conditions</w:t>
      </w:r>
      <w:r>
        <w:t>.</w:t>
      </w:r>
    </w:p>
    <w:p w14:paraId="79204EA3" w14:textId="77777777" w:rsidR="000F2792" w:rsidRDefault="000F2792" w:rsidP="000F2792">
      <w:proofErr w:type="spellStart"/>
      <w:r w:rsidRPr="002063AD">
        <w:rPr>
          <w:rStyle w:val="Style13ptBold"/>
        </w:rPr>
        <w:t>Bagenstos</w:t>
      </w:r>
      <w:proofErr w:type="spellEnd"/>
      <w:r w:rsidRPr="00AE29FC">
        <w:rPr>
          <w:rStyle w:val="Style13ptBold"/>
        </w:rPr>
        <w:t xml:space="preserve"> 20</w:t>
      </w:r>
      <w:r>
        <w:t xml:space="preserve"> – </w:t>
      </w:r>
      <w:r w:rsidRPr="002063AD">
        <w:t xml:space="preserve">Samuel Bagenstos, </w:t>
      </w:r>
      <w:r w:rsidRPr="006531EA">
        <w:t>Frank G. Millard Professor of Law at the University of Michigan Law School</w:t>
      </w:r>
      <w:r>
        <w:t xml:space="preserve">, specializing </w:t>
      </w:r>
      <w:r w:rsidRPr="006531EA">
        <w:t>in constitutional and civil rights litigation</w:t>
      </w:r>
      <w:r>
        <w:t xml:space="preserve">, </w:t>
      </w:r>
      <w:r w:rsidRPr="002063AD">
        <w:t>10</w:t>
      </w:r>
      <w:r>
        <w:t>/</w:t>
      </w:r>
      <w:r w:rsidRPr="002063AD">
        <w:t>7</w:t>
      </w:r>
      <w:r>
        <w:t>/</w:t>
      </w:r>
      <w:r w:rsidRPr="002063AD">
        <w:t>2020, "Lochner lives on: Lochner presumption of equal power lives in labor law and undermines constitutional, statutory, and common law workplace protections", Economic Policy Institute, https://www.epi.org/unequalpower/publications/lochner-undermines-constitution-law-workplace-protections/</w:t>
      </w:r>
    </w:p>
    <w:p w14:paraId="6775B029" w14:textId="77777777" w:rsidR="000F2792" w:rsidRPr="00C96E02" w:rsidRDefault="000F2792" w:rsidP="000F2792">
      <w:pPr>
        <w:rPr>
          <w:sz w:val="16"/>
        </w:rPr>
      </w:pPr>
      <w:r w:rsidRPr="00C96E02">
        <w:rPr>
          <w:sz w:val="16"/>
        </w:rPr>
        <w:t>Closing the courthouse door: forced arbitration</w:t>
      </w:r>
    </w:p>
    <w:p w14:paraId="28F3F2C8" w14:textId="77777777" w:rsidR="000F2792" w:rsidRPr="00C96E02" w:rsidRDefault="000F2792" w:rsidP="000F2792">
      <w:pPr>
        <w:rPr>
          <w:sz w:val="16"/>
        </w:rPr>
      </w:pPr>
      <w:r w:rsidRPr="00CA4062">
        <w:rPr>
          <w:rStyle w:val="StyleUnderline"/>
        </w:rPr>
        <w:t>Courts</w:t>
      </w:r>
      <w:r w:rsidRPr="00CA4062">
        <w:rPr>
          <w:sz w:val="16"/>
        </w:rPr>
        <w:t>—and particularly the U.S. Supreme Court—</w:t>
      </w:r>
      <w:r w:rsidRPr="00CA4062">
        <w:rPr>
          <w:rStyle w:val="StyleUnderline"/>
        </w:rPr>
        <w:t>have used another tool to deprive workers of the protections adopted by Congress and the state legislatures: They have closed the courthouse door to claims that employers have violated their legal obligations and have required instead that these claims be heard in private arbitration</w:t>
      </w:r>
      <w:r w:rsidRPr="00CA4062">
        <w:rPr>
          <w:sz w:val="16"/>
        </w:rPr>
        <w:t>. But</w:t>
      </w:r>
      <w:r w:rsidRPr="00C96E02">
        <w:rPr>
          <w:sz w:val="16"/>
        </w:rPr>
        <w:t xml:space="preserve"> </w:t>
      </w:r>
      <w:r w:rsidRPr="006D310A">
        <w:rPr>
          <w:rStyle w:val="StyleUnderline"/>
          <w:highlight w:val="cyan"/>
        </w:rPr>
        <w:t>arbitration</w:t>
      </w:r>
      <w:r w:rsidRPr="00C96E02">
        <w:rPr>
          <w:rStyle w:val="StyleUnderline"/>
        </w:rPr>
        <w:t xml:space="preserve"> often </w:t>
      </w:r>
      <w:r w:rsidRPr="006D310A">
        <w:rPr>
          <w:rStyle w:val="StyleUnderline"/>
          <w:highlight w:val="cyan"/>
        </w:rPr>
        <w:t xml:space="preserve">takes place in </w:t>
      </w:r>
      <w:r w:rsidRPr="006D310A">
        <w:rPr>
          <w:rStyle w:val="Emphasis"/>
          <w:highlight w:val="cyan"/>
        </w:rPr>
        <w:t>secret</w:t>
      </w:r>
      <w:r w:rsidRPr="006D310A">
        <w:rPr>
          <w:rStyle w:val="StyleUnderline"/>
          <w:highlight w:val="cyan"/>
        </w:rPr>
        <w:t xml:space="preserve">, it is </w:t>
      </w:r>
      <w:r w:rsidRPr="006D310A">
        <w:rPr>
          <w:rStyle w:val="Emphasis"/>
          <w:highlight w:val="cyan"/>
        </w:rPr>
        <w:t>not</w:t>
      </w:r>
      <w:r w:rsidRPr="00C96E02">
        <w:rPr>
          <w:rStyle w:val="Emphasis"/>
        </w:rPr>
        <w:t xml:space="preserve"> meaningfully </w:t>
      </w:r>
      <w:r w:rsidRPr="006D310A">
        <w:rPr>
          <w:rStyle w:val="Emphasis"/>
          <w:highlight w:val="cyan"/>
        </w:rPr>
        <w:t>bound by legal precedent</w:t>
      </w:r>
      <w:r w:rsidRPr="00C96E02">
        <w:rPr>
          <w:rStyle w:val="StyleUnderline"/>
        </w:rPr>
        <w:t xml:space="preserve">, </w:t>
      </w:r>
      <w:r w:rsidRPr="006D310A">
        <w:rPr>
          <w:rStyle w:val="StyleUnderline"/>
          <w:highlight w:val="cyan"/>
        </w:rPr>
        <w:t>and</w:t>
      </w:r>
      <w:r w:rsidRPr="00C96E02">
        <w:rPr>
          <w:rStyle w:val="StyleUnderline"/>
        </w:rPr>
        <w:t xml:space="preserve"> the </w:t>
      </w:r>
      <w:r w:rsidRPr="006D310A">
        <w:rPr>
          <w:rStyle w:val="StyleUnderline"/>
          <w:highlight w:val="cyan"/>
        </w:rPr>
        <w:t>arbitrators</w:t>
      </w:r>
      <w:r w:rsidRPr="00C96E02">
        <w:rPr>
          <w:rStyle w:val="StyleUnderline"/>
        </w:rPr>
        <w:t xml:space="preserve"> often depend </w:t>
      </w:r>
      <w:r w:rsidRPr="006D310A">
        <w:rPr>
          <w:rStyle w:val="StyleUnderline"/>
          <w:highlight w:val="cyan"/>
        </w:rPr>
        <w:t>on the employers</w:t>
      </w:r>
      <w:r w:rsidRPr="00C96E02">
        <w:rPr>
          <w:rStyle w:val="StyleUnderline"/>
        </w:rPr>
        <w:t xml:space="preserve">—who are the </w:t>
      </w:r>
      <w:r w:rsidRPr="00C96E02">
        <w:rPr>
          <w:rStyle w:val="Emphasis"/>
        </w:rPr>
        <w:t>most important repeat players</w:t>
      </w:r>
      <w:r w:rsidRPr="00C96E02">
        <w:rPr>
          <w:rStyle w:val="StyleUnderline"/>
        </w:rPr>
        <w:t xml:space="preserve"> in the </w:t>
      </w:r>
      <w:r w:rsidRPr="00CA4062">
        <w:rPr>
          <w:rStyle w:val="StyleUnderline"/>
        </w:rPr>
        <w:t>process—to continue to be assigned cases to arbitrate in the future</w:t>
      </w:r>
      <w:r w:rsidRPr="00CA4062">
        <w:rPr>
          <w:sz w:val="16"/>
        </w:rPr>
        <w:t xml:space="preserve">. As a result, </w:t>
      </w:r>
      <w:r w:rsidRPr="00CA4062">
        <w:rPr>
          <w:rStyle w:val="StyleUnderline"/>
        </w:rPr>
        <w:t>workers</w:t>
      </w:r>
      <w:r w:rsidRPr="00CA4062">
        <w:rPr>
          <w:sz w:val="16"/>
        </w:rPr>
        <w:t xml:space="preserve"> tend to </w:t>
      </w:r>
      <w:r w:rsidRPr="00CA4062">
        <w:rPr>
          <w:rStyle w:val="StyleUnderline"/>
        </w:rPr>
        <w:t>face a stacked deck when they are sent to arbitration</w:t>
      </w:r>
      <w:r w:rsidRPr="00C96E02">
        <w:rPr>
          <w:sz w:val="16"/>
        </w:rPr>
        <w:t xml:space="preserve"> (Colvin 2016).</w:t>
      </w:r>
    </w:p>
    <w:p w14:paraId="31B5ACFC" w14:textId="77777777" w:rsidR="000F2792" w:rsidRPr="00C96E02" w:rsidRDefault="000F2792" w:rsidP="000F2792">
      <w:pPr>
        <w:rPr>
          <w:sz w:val="16"/>
        </w:rPr>
      </w:pPr>
      <w:r w:rsidRPr="00C96E02">
        <w:rPr>
          <w:sz w:val="16"/>
        </w:rPr>
        <w:t xml:space="preserve">And, in recent years, </w:t>
      </w:r>
      <w:r w:rsidRPr="00C96E02">
        <w:rPr>
          <w:rStyle w:val="StyleUnderline"/>
        </w:rPr>
        <w:t xml:space="preserve">the </w:t>
      </w:r>
      <w:r w:rsidRPr="006D310A">
        <w:rPr>
          <w:rStyle w:val="StyleUnderline"/>
          <w:highlight w:val="cyan"/>
        </w:rPr>
        <w:t>Roberts court</w:t>
      </w:r>
      <w:r w:rsidRPr="00C96E02">
        <w:rPr>
          <w:rStyle w:val="StyleUnderline"/>
        </w:rPr>
        <w:t xml:space="preserve"> has made the problem worse</w:t>
      </w:r>
      <w:r w:rsidRPr="00C96E02">
        <w:rPr>
          <w:sz w:val="16"/>
        </w:rPr>
        <w:t xml:space="preserve">. It has </w:t>
      </w:r>
      <w:r w:rsidRPr="006D310A">
        <w:rPr>
          <w:rStyle w:val="StyleUnderline"/>
          <w:highlight w:val="cyan"/>
        </w:rPr>
        <w:t>said</w:t>
      </w:r>
      <w:r w:rsidRPr="00C96E02">
        <w:rPr>
          <w:sz w:val="16"/>
        </w:rPr>
        <w:t xml:space="preserve"> that </w:t>
      </w:r>
      <w:r w:rsidRPr="006D310A">
        <w:rPr>
          <w:rStyle w:val="StyleUnderline"/>
          <w:highlight w:val="cyan"/>
        </w:rPr>
        <w:t>arbitration provisions</w:t>
      </w:r>
      <w:r w:rsidRPr="00C96E02">
        <w:rPr>
          <w:rStyle w:val="StyleUnderline"/>
        </w:rPr>
        <w:t xml:space="preserve"> can </w:t>
      </w:r>
      <w:r w:rsidRPr="006D310A">
        <w:rPr>
          <w:rStyle w:val="Emphasis"/>
          <w:highlight w:val="cyan"/>
        </w:rPr>
        <w:t>lawfully bar workers</w:t>
      </w:r>
      <w:r w:rsidRPr="006D310A">
        <w:rPr>
          <w:rStyle w:val="StyleUnderline"/>
          <w:highlight w:val="cyan"/>
        </w:rPr>
        <w:t xml:space="preserve"> from engaging in class</w:t>
      </w:r>
      <w:r w:rsidRPr="00C96E02">
        <w:rPr>
          <w:rStyle w:val="StyleUnderline"/>
        </w:rPr>
        <w:t xml:space="preserve"> or collective </w:t>
      </w:r>
      <w:r w:rsidRPr="006D310A">
        <w:rPr>
          <w:rStyle w:val="StyleUnderline"/>
          <w:highlight w:val="cyan"/>
        </w:rPr>
        <w:t>actions</w:t>
      </w:r>
      <w:r w:rsidRPr="00C96E02">
        <w:rPr>
          <w:sz w:val="16"/>
        </w:rPr>
        <w:t xml:space="preserve">. Because any individual worker’s pay claim is likely to be too small to attract a lawyer to bring a case, class actions are often the only way that workers can effectively bring claims that they have been denied the minimum wage or overtime pay, or that they have been the victims of pay discrimination. </w:t>
      </w:r>
      <w:r w:rsidRPr="00C96E02">
        <w:rPr>
          <w:rStyle w:val="StyleUnderline"/>
        </w:rPr>
        <w:t xml:space="preserve">To ensure that laws concerning wages can be effectively enforced, workers must be able to </w:t>
      </w:r>
      <w:proofErr w:type="gramStart"/>
      <w:r w:rsidRPr="00C96E02">
        <w:rPr>
          <w:rStyle w:val="StyleUnderline"/>
        </w:rPr>
        <w:t>join together</w:t>
      </w:r>
      <w:proofErr w:type="gramEnd"/>
      <w:r w:rsidRPr="00C96E02">
        <w:rPr>
          <w:rStyle w:val="StyleUnderline"/>
        </w:rPr>
        <w:t xml:space="preserve"> to bring their claims; only then will there be </w:t>
      </w:r>
      <w:proofErr w:type="gramStart"/>
      <w:r w:rsidRPr="00C96E02">
        <w:rPr>
          <w:rStyle w:val="StyleUnderline"/>
        </w:rPr>
        <w:t>a sufficient amount</w:t>
      </w:r>
      <w:proofErr w:type="gramEnd"/>
      <w:r w:rsidRPr="00C96E02">
        <w:rPr>
          <w:rStyle w:val="StyleUnderline"/>
        </w:rPr>
        <w:t xml:space="preserve"> at stake to make a case viable for an attorney</w:t>
      </w:r>
      <w:r w:rsidRPr="00C96E02">
        <w:rPr>
          <w:sz w:val="16"/>
        </w:rPr>
        <w:t>.</w:t>
      </w:r>
    </w:p>
    <w:p w14:paraId="21BA2095" w14:textId="77777777" w:rsidR="000F2792" w:rsidRPr="00C96E02" w:rsidRDefault="000F2792" w:rsidP="000F2792">
      <w:pPr>
        <w:rPr>
          <w:sz w:val="16"/>
        </w:rPr>
      </w:pPr>
      <w:r w:rsidRPr="006D310A">
        <w:rPr>
          <w:rStyle w:val="StyleUnderline"/>
          <w:highlight w:val="cyan"/>
        </w:rPr>
        <w:t>The</w:t>
      </w:r>
      <w:r w:rsidRPr="00C96E02">
        <w:rPr>
          <w:rStyle w:val="StyleUnderline"/>
        </w:rPr>
        <w:t xml:space="preserve"> Supreme </w:t>
      </w:r>
      <w:r w:rsidRPr="006D310A">
        <w:rPr>
          <w:rStyle w:val="StyleUnderline"/>
          <w:highlight w:val="cyan"/>
        </w:rPr>
        <w:t>Court</w:t>
      </w:r>
      <w:r w:rsidRPr="00C96E02">
        <w:rPr>
          <w:rStyle w:val="StyleUnderline"/>
        </w:rPr>
        <w:t xml:space="preserve"> has </w:t>
      </w:r>
      <w:r w:rsidRPr="006D310A">
        <w:rPr>
          <w:rStyle w:val="StyleUnderline"/>
          <w:highlight w:val="cyan"/>
        </w:rPr>
        <w:t>expanded</w:t>
      </w:r>
      <w:r w:rsidRPr="00C96E02">
        <w:rPr>
          <w:rStyle w:val="StyleUnderline"/>
        </w:rPr>
        <w:t xml:space="preserve"> the </w:t>
      </w:r>
      <w:r w:rsidRPr="006D310A">
        <w:rPr>
          <w:rStyle w:val="StyleUnderline"/>
          <w:highlight w:val="cyan"/>
        </w:rPr>
        <w:t>role of arbitration</w:t>
      </w:r>
      <w:r w:rsidRPr="00C96E02">
        <w:rPr>
          <w:rStyle w:val="StyleUnderline"/>
        </w:rPr>
        <w:t xml:space="preserve"> in a series of cases dating back to the 1990s</w:t>
      </w:r>
      <w:r w:rsidRPr="00C96E02">
        <w:rPr>
          <w:sz w:val="16"/>
        </w:rPr>
        <w:t xml:space="preserve">. But the key case was 2018’s Epic Systems v. Lewis,54 which held that workers could be bound to an arbitration provision that denied them the right to pursue class actions. In her dissenting opinion in Epic Systems, Justice Ruth Bader Ginsburg accused </w:t>
      </w:r>
      <w:proofErr w:type="gramStart"/>
      <w:r w:rsidRPr="00C96E02">
        <w:rPr>
          <w:sz w:val="16"/>
        </w:rPr>
        <w:t>the majority of</w:t>
      </w:r>
      <w:proofErr w:type="gramEnd"/>
      <w:r w:rsidRPr="00C96E02">
        <w:rPr>
          <w:sz w:val="16"/>
        </w:rPr>
        <w:t xml:space="preserve"> reviving “Lochner-era contractual</w:t>
      </w:r>
      <w:proofErr w:type="gramStart"/>
      <w:r w:rsidRPr="00C96E02">
        <w:rPr>
          <w:sz w:val="16"/>
        </w:rPr>
        <w:t>-‘</w:t>
      </w:r>
      <w:proofErr w:type="gramEnd"/>
      <w:r w:rsidRPr="00C96E02">
        <w:rPr>
          <w:sz w:val="16"/>
        </w:rPr>
        <w:t>libert</w:t>
      </w:r>
      <w:r w:rsidRPr="00CA4062">
        <w:rPr>
          <w:sz w:val="16"/>
        </w:rPr>
        <w:t xml:space="preserve">y’ decisions.”55 The majority rejected the comparison. But Justice Ginsburg’s analysis was apt—not just because </w:t>
      </w:r>
      <w:r w:rsidRPr="00CA4062">
        <w:rPr>
          <w:rStyle w:val="StyleUnderline"/>
        </w:rPr>
        <w:t>the court’s decisions have</w:t>
      </w:r>
      <w:r w:rsidRPr="00C96E02">
        <w:rPr>
          <w:rStyle w:val="StyleUnderline"/>
        </w:rPr>
        <w:t xml:space="preserve"> </w:t>
      </w:r>
      <w:r w:rsidRPr="006D310A">
        <w:rPr>
          <w:rStyle w:val="StyleUnderline"/>
          <w:highlight w:val="cyan"/>
        </w:rPr>
        <w:t>undermined</w:t>
      </w:r>
      <w:r w:rsidRPr="00C96E02">
        <w:rPr>
          <w:rStyle w:val="StyleUnderline"/>
        </w:rPr>
        <w:t xml:space="preserve"> the </w:t>
      </w:r>
      <w:r w:rsidRPr="00C96E02">
        <w:rPr>
          <w:rStyle w:val="Emphasis"/>
        </w:rPr>
        <w:t xml:space="preserve">enforcement of </w:t>
      </w:r>
      <w:r w:rsidRPr="006D310A">
        <w:rPr>
          <w:rStyle w:val="Emphasis"/>
          <w:highlight w:val="cyan"/>
        </w:rPr>
        <w:t>democratically adopted worker protections</w:t>
      </w:r>
      <w:r w:rsidRPr="00C96E02">
        <w:rPr>
          <w:sz w:val="16"/>
        </w:rPr>
        <w:t xml:space="preserve">, </w:t>
      </w:r>
      <w:r w:rsidRPr="00C96E02">
        <w:rPr>
          <w:rStyle w:val="StyleUnderline"/>
        </w:rPr>
        <w:t xml:space="preserve">but also because those </w:t>
      </w:r>
      <w:r w:rsidRPr="006D310A">
        <w:rPr>
          <w:rStyle w:val="StyleUnderline"/>
          <w:highlight w:val="cyan"/>
        </w:rPr>
        <w:t>decisions</w:t>
      </w:r>
      <w:r w:rsidRPr="00C96E02">
        <w:rPr>
          <w:rStyle w:val="StyleUnderline"/>
        </w:rPr>
        <w:t xml:space="preserve"> have rested on a view of consent that </w:t>
      </w:r>
      <w:r w:rsidRPr="006D310A">
        <w:rPr>
          <w:rStyle w:val="StyleUnderline"/>
          <w:highlight w:val="cyan"/>
        </w:rPr>
        <w:t>ignores</w:t>
      </w:r>
      <w:r w:rsidRPr="00C96E02">
        <w:rPr>
          <w:rStyle w:val="StyleUnderline"/>
        </w:rPr>
        <w:t xml:space="preserve"> the </w:t>
      </w:r>
      <w:r w:rsidRPr="006D310A">
        <w:rPr>
          <w:rStyle w:val="StyleUnderline"/>
          <w:highlight w:val="cyan"/>
        </w:rPr>
        <w:t>imbalance of bargaining power in the workplace</w:t>
      </w:r>
      <w:r w:rsidRPr="00C96E02">
        <w:rPr>
          <w:sz w:val="16"/>
        </w:rPr>
        <w:t>.</w:t>
      </w:r>
    </w:p>
    <w:p w14:paraId="7C80B038" w14:textId="77777777" w:rsidR="000F2792" w:rsidRPr="00CA4062" w:rsidRDefault="000F2792" w:rsidP="000F2792">
      <w:pPr>
        <w:rPr>
          <w:rStyle w:val="StyleUnderline"/>
        </w:rPr>
      </w:pPr>
      <w:r w:rsidRPr="00C96E02">
        <w:rPr>
          <w:sz w:val="16"/>
        </w:rPr>
        <w:t xml:space="preserve">The key point is that there is no statute that requires workers to arbitrate their claims. </w:t>
      </w:r>
      <w:r w:rsidRPr="00C96E02">
        <w:rPr>
          <w:rStyle w:val="Emphasis"/>
        </w:rPr>
        <w:t>Arbitration is purely a matter of contract</w:t>
      </w:r>
      <w:r w:rsidRPr="00CA4062">
        <w:rPr>
          <w:rStyle w:val="StyleUnderline"/>
        </w:rPr>
        <w:t>. Workers must agree to arbitration if they are to lose their right to pursue their claims in court.</w:t>
      </w:r>
    </w:p>
    <w:p w14:paraId="6FF5481B" w14:textId="77777777" w:rsidR="000F2792" w:rsidRPr="00C96E02" w:rsidRDefault="000F2792" w:rsidP="000F2792">
      <w:pPr>
        <w:rPr>
          <w:sz w:val="16"/>
        </w:rPr>
      </w:pPr>
      <w:r w:rsidRPr="00CA4062">
        <w:rPr>
          <w:rStyle w:val="StyleUnderline"/>
        </w:rPr>
        <w:t>Workplace arbitration agreements</w:t>
      </w:r>
      <w:r w:rsidRPr="00CA4062">
        <w:rPr>
          <w:sz w:val="16"/>
        </w:rPr>
        <w:t xml:space="preserve">, however, </w:t>
      </w:r>
      <w:r w:rsidRPr="00CA4062">
        <w:rPr>
          <w:rStyle w:val="StyleUnderline"/>
        </w:rPr>
        <w:t>are typically offered as a take-it-or-leave-it condition of employment</w:t>
      </w:r>
      <w:r w:rsidRPr="00CA4062">
        <w:rPr>
          <w:sz w:val="16"/>
        </w:rPr>
        <w:t xml:space="preserve">. </w:t>
      </w:r>
      <w:r w:rsidRPr="00CA4062">
        <w:rPr>
          <w:rStyle w:val="StyleUnderline"/>
        </w:rPr>
        <w:t>Indeed, they often appear in a stack of papers that workers are required to sign on their first day on the job</w:t>
      </w:r>
      <w:r w:rsidRPr="00CA4062">
        <w:rPr>
          <w:sz w:val="16"/>
        </w:rPr>
        <w:t xml:space="preserve">, in an online box that they are required to click </w:t>
      </w:r>
      <w:proofErr w:type="gramStart"/>
      <w:r w:rsidRPr="00CA4062">
        <w:rPr>
          <w:sz w:val="16"/>
        </w:rPr>
        <w:t>in order to</w:t>
      </w:r>
      <w:proofErr w:type="gramEnd"/>
      <w:r w:rsidRPr="00CA4062">
        <w:rPr>
          <w:sz w:val="16"/>
        </w:rPr>
        <w:t xml:space="preserve"> submit a job</w:t>
      </w:r>
      <w:r w:rsidRPr="00C96E02">
        <w:rPr>
          <w:sz w:val="16"/>
        </w:rPr>
        <w:t xml:space="preserve"> application, or somewhere in a long employee handbook. </w:t>
      </w:r>
      <w:r w:rsidRPr="006D310A">
        <w:rPr>
          <w:rStyle w:val="StyleUnderline"/>
          <w:highlight w:val="cyan"/>
        </w:rPr>
        <w:t>Without</w:t>
      </w:r>
      <w:r w:rsidRPr="00C96E02">
        <w:rPr>
          <w:rStyle w:val="StyleUnderline"/>
        </w:rPr>
        <w:t xml:space="preserve"> necessarily </w:t>
      </w:r>
      <w:r w:rsidRPr="006D310A">
        <w:rPr>
          <w:rStyle w:val="StyleUnderline"/>
          <w:highlight w:val="cyan"/>
        </w:rPr>
        <w:t>even knowing</w:t>
      </w:r>
      <w:r w:rsidRPr="00C96E02">
        <w:rPr>
          <w:rStyle w:val="StyleUnderline"/>
        </w:rPr>
        <w:t xml:space="preserve"> of </w:t>
      </w:r>
      <w:r w:rsidRPr="006D310A">
        <w:rPr>
          <w:rStyle w:val="StyleUnderline"/>
          <w:highlight w:val="cyan"/>
        </w:rPr>
        <w:t>the terms</w:t>
      </w:r>
      <w:r w:rsidRPr="00C96E02">
        <w:rPr>
          <w:rStyle w:val="StyleUnderline"/>
        </w:rPr>
        <w:t xml:space="preserve"> to which they have legally agreed, </w:t>
      </w:r>
      <w:r w:rsidRPr="006D310A">
        <w:rPr>
          <w:rStyle w:val="Emphasis"/>
          <w:highlight w:val="cyan"/>
        </w:rPr>
        <w:t>workers have no effective way of resisting</w:t>
      </w:r>
      <w:r w:rsidRPr="00C96E02">
        <w:rPr>
          <w:sz w:val="16"/>
        </w:rPr>
        <w:t>.</w:t>
      </w:r>
    </w:p>
    <w:p w14:paraId="2FDC2613" w14:textId="77777777" w:rsidR="000F2792" w:rsidRPr="00C96E02" w:rsidRDefault="000F2792" w:rsidP="000F2792">
      <w:pPr>
        <w:rPr>
          <w:sz w:val="16"/>
        </w:rPr>
      </w:pPr>
      <w:r w:rsidRPr="00C96E02">
        <w:rPr>
          <w:sz w:val="16"/>
        </w:rPr>
        <w:t xml:space="preserve">Sometimes, </w:t>
      </w:r>
      <w:r w:rsidRPr="006D310A">
        <w:rPr>
          <w:rStyle w:val="StyleUnderline"/>
          <w:highlight w:val="cyan"/>
        </w:rPr>
        <w:t xml:space="preserve">the agreement appears through </w:t>
      </w:r>
      <w:r w:rsidRPr="006D310A">
        <w:rPr>
          <w:rStyle w:val="Emphasis"/>
          <w:highlight w:val="cyan"/>
        </w:rPr>
        <w:t>a</w:t>
      </w:r>
      <w:r w:rsidRPr="00C96E02">
        <w:rPr>
          <w:rStyle w:val="Emphasis"/>
        </w:rPr>
        <w:t xml:space="preserve">n even more </w:t>
      </w:r>
      <w:r w:rsidRPr="006D310A">
        <w:rPr>
          <w:rStyle w:val="Emphasis"/>
          <w:highlight w:val="cyan"/>
        </w:rPr>
        <w:t>coercive process</w:t>
      </w:r>
      <w:r w:rsidRPr="00C96E02">
        <w:rPr>
          <w:sz w:val="16"/>
        </w:rPr>
        <w:t>. In </w:t>
      </w:r>
      <w:r w:rsidRPr="006D310A">
        <w:rPr>
          <w:rStyle w:val="StyleUnderline"/>
          <w:highlight w:val="cyan"/>
        </w:rPr>
        <w:t>Epic Systems</w:t>
      </w:r>
      <w:r w:rsidRPr="00C96E02">
        <w:rPr>
          <w:sz w:val="16"/>
        </w:rPr>
        <w:t xml:space="preserve">, for example, the workers’ </w:t>
      </w:r>
      <w:r w:rsidRPr="006D310A">
        <w:rPr>
          <w:rStyle w:val="StyleUnderline"/>
          <w:highlight w:val="cyan"/>
        </w:rPr>
        <w:t>supposed agreement to arbitrate</w:t>
      </w:r>
      <w:r w:rsidRPr="00C96E02">
        <w:rPr>
          <w:rStyle w:val="StyleUnderline"/>
        </w:rPr>
        <w:t xml:space="preserve"> occurred when the employer sent an email to incumbent employees telling them that showing up to the job the next day would constitute agreement to arbitration of workplace disputes. The idea that simply showing up at work the next day represented a </w:t>
      </w:r>
      <w:r w:rsidRPr="00C96E02">
        <w:rPr>
          <w:rStyle w:val="StyleUnderline"/>
        </w:rPr>
        <w:lastRenderedPageBreak/>
        <w:t>“free” choice defies reality</w:t>
      </w:r>
      <w:r w:rsidRPr="00C96E02">
        <w:rPr>
          <w:sz w:val="16"/>
        </w:rPr>
        <w:t xml:space="preserve">. For many reasons, workers may find it impractical to change jobs even if they freely </w:t>
      </w:r>
      <w:proofErr w:type="spellStart"/>
      <w:r w:rsidRPr="00C96E02">
        <w:rPr>
          <w:sz w:val="16"/>
        </w:rPr>
        <w:t>chose</w:t>
      </w:r>
      <w:proofErr w:type="spellEnd"/>
      <w:r w:rsidRPr="00C96E02">
        <w:rPr>
          <w:sz w:val="16"/>
        </w:rPr>
        <w:t xml:space="preserve"> their current job in the first place. They may have moved cities, purchased a home, or placed children in schools to take their current position. Or they may find that it is impossible to find a new job </w:t>
      </w:r>
      <w:proofErr w:type="gramStart"/>
      <w:r w:rsidRPr="00C96E02">
        <w:rPr>
          <w:sz w:val="16"/>
        </w:rPr>
        <w:t>at the moment</w:t>
      </w:r>
      <w:proofErr w:type="gramEnd"/>
      <w:r w:rsidRPr="00C96E02">
        <w:rPr>
          <w:sz w:val="16"/>
        </w:rPr>
        <w:t xml:space="preserve"> their employer imposes a new condition. </w:t>
      </w:r>
      <w:r w:rsidRPr="00C96E02">
        <w:rPr>
          <w:rStyle w:val="StyleUnderline"/>
        </w:rPr>
        <w:t xml:space="preserve">When, as in Epic Systems, a term is imposed by an employer on an ongoing work relationship, and the worker’s only possible protection is to quit, it </w:t>
      </w:r>
      <w:r w:rsidRPr="006D310A">
        <w:rPr>
          <w:rStyle w:val="StyleUnderline"/>
          <w:highlight w:val="cyan"/>
        </w:rPr>
        <w:t>is even less plausible to</w:t>
      </w:r>
      <w:r w:rsidRPr="00C96E02">
        <w:rPr>
          <w:rStyle w:val="StyleUnderline"/>
        </w:rPr>
        <w:t xml:space="preserve"> say that the supposed agreement </w:t>
      </w:r>
      <w:r w:rsidRPr="006D310A">
        <w:rPr>
          <w:rStyle w:val="StyleUnderline"/>
          <w:highlight w:val="cyan"/>
        </w:rPr>
        <w:t>result</w:t>
      </w:r>
      <w:r w:rsidRPr="00C96E02">
        <w:rPr>
          <w:rStyle w:val="StyleUnderline"/>
        </w:rPr>
        <w:t xml:space="preserve">ed </w:t>
      </w:r>
      <w:r w:rsidRPr="006D310A">
        <w:rPr>
          <w:rStyle w:val="StyleUnderline"/>
          <w:highlight w:val="cyan"/>
        </w:rPr>
        <w:t>from a freely made bargain between equals</w:t>
      </w:r>
      <w:r w:rsidRPr="00C96E02">
        <w:rPr>
          <w:sz w:val="16"/>
        </w:rPr>
        <w:t>.</w:t>
      </w:r>
    </w:p>
    <w:p w14:paraId="2BAD80E5" w14:textId="77777777" w:rsidR="000F2792" w:rsidRPr="00C96E02" w:rsidRDefault="000F2792" w:rsidP="000F2792">
      <w:pPr>
        <w:rPr>
          <w:sz w:val="16"/>
        </w:rPr>
      </w:pPr>
      <w:r w:rsidRPr="00C96E02">
        <w:rPr>
          <w:rStyle w:val="StyleUnderline"/>
        </w:rPr>
        <w:t xml:space="preserve">The issue is particularly egregious in cases like Epic Systems that enforce </w:t>
      </w:r>
      <w:r w:rsidRPr="006D310A">
        <w:rPr>
          <w:rStyle w:val="StyleUnderline"/>
          <w:highlight w:val="cyan"/>
        </w:rPr>
        <w:t>arbitration agreements</w:t>
      </w:r>
      <w:r w:rsidRPr="00C96E02">
        <w:rPr>
          <w:rStyle w:val="StyleUnderline"/>
        </w:rPr>
        <w:t xml:space="preserve"> that </w:t>
      </w:r>
      <w:r w:rsidRPr="006D310A">
        <w:rPr>
          <w:rStyle w:val="Emphasis"/>
          <w:highlight w:val="cyan"/>
        </w:rPr>
        <w:t>bar workers from bringing claims collectively</w:t>
      </w:r>
      <w:r w:rsidRPr="00C96E02">
        <w:rPr>
          <w:sz w:val="16"/>
        </w:rPr>
        <w:t xml:space="preserve">. The National Labor Relations Act explicitly protects the right of workers to engage in “concerted activities for the purpose of collective bargaining or other mutual aid or protection.” Class or collective litigation is a concerted activity, and it is one in which workers engage for their “mutual aid or protection.” </w:t>
      </w:r>
      <w:r w:rsidRPr="00C96E02">
        <w:rPr>
          <w:rStyle w:val="StyleUnderline"/>
        </w:rPr>
        <w:t>To say that an employer can insist that its workers waive their rights to pursue this sort of concerted activity as a condition of employment is to reject the basic premises that underlay the NLRA</w:t>
      </w:r>
      <w:r w:rsidRPr="00C96E02">
        <w:rPr>
          <w:sz w:val="16"/>
        </w:rPr>
        <w:t>.</w:t>
      </w:r>
    </w:p>
    <w:p w14:paraId="3A368A70" w14:textId="77777777" w:rsidR="000F2792" w:rsidRPr="00C96E02" w:rsidRDefault="000F2792" w:rsidP="000F2792">
      <w:pPr>
        <w:rPr>
          <w:sz w:val="16"/>
        </w:rPr>
      </w:pPr>
      <w:r w:rsidRPr="00C96E02">
        <w:rPr>
          <w:sz w:val="16"/>
        </w:rPr>
        <w:t xml:space="preserve">As Justice Ginsburg explained, recalling Chief Justice Hughes’s opinion upholding the statute in Jones &amp; Laughlin, Congress enacted the NLRA because it recognized that “[f]or workers striving to gain from their </w:t>
      </w:r>
      <w:proofErr w:type="gramStart"/>
      <w:r w:rsidRPr="00C96E02">
        <w:rPr>
          <w:sz w:val="16"/>
        </w:rPr>
        <w:t>employers</w:t>
      </w:r>
      <w:proofErr w:type="gramEnd"/>
      <w:r w:rsidRPr="00C96E02">
        <w:rPr>
          <w:sz w:val="16"/>
        </w:rPr>
        <w:t xml:space="preserve"> decent terms and conditions of employment, there is strength in numbers. A single employee, Congress understood, is disarmed in dealing with an employer.”56 </w:t>
      </w:r>
      <w:r w:rsidRPr="00C96E02">
        <w:rPr>
          <w:rStyle w:val="StyleUnderline"/>
        </w:rPr>
        <w:t>By blessing employers’ actions to get individual employees to waive these collective rights, the court endorsed a modern-day equivalent of the yellow-dog contracts that were the subject of the Lochner-era cases.</w:t>
      </w:r>
    </w:p>
    <w:p w14:paraId="5969BBD5" w14:textId="77777777" w:rsidR="000F2792" w:rsidRDefault="000F2792" w:rsidP="000F2792"/>
    <w:p w14:paraId="4857CFB7" w14:textId="77777777" w:rsidR="000F2792" w:rsidRDefault="000F2792" w:rsidP="000F2792">
      <w:pPr>
        <w:pStyle w:val="Heading4"/>
      </w:pPr>
      <w:r>
        <w:t xml:space="preserve">It leads to </w:t>
      </w:r>
      <w:r w:rsidRPr="00705699">
        <w:rPr>
          <w:u w:val="single"/>
        </w:rPr>
        <w:t>less transparency</w:t>
      </w:r>
      <w:r>
        <w:t xml:space="preserve"> and makes </w:t>
      </w:r>
      <w:r w:rsidRPr="00081E44">
        <w:rPr>
          <w:u w:val="single"/>
        </w:rPr>
        <w:t>justice less accessible</w:t>
      </w:r>
      <w:r>
        <w:t>.</w:t>
      </w:r>
    </w:p>
    <w:p w14:paraId="6BC88A8D" w14:textId="77777777" w:rsidR="000F2792" w:rsidRPr="000C507D" w:rsidRDefault="000F2792" w:rsidP="000F2792">
      <w:r w:rsidRPr="005B2DC0">
        <w:rPr>
          <w:rStyle w:val="Style13ptBold"/>
        </w:rPr>
        <w:t>Szalai 18</w:t>
      </w:r>
      <w:r>
        <w:t xml:space="preserve"> – Imre S., Judge John D. Wessel Distinguished Professor of Social Justice, Loyola University New Orleans College of Law; March 2018, “The Widespread Use of Workplace Arbitration Among America’s Top 100 Companies,” The Employee Rights Advocacy Institute </w:t>
      </w:r>
      <w:proofErr w:type="gramStart"/>
      <w:r>
        <w:t>For</w:t>
      </w:r>
      <w:proofErr w:type="gramEnd"/>
      <w:r>
        <w:t xml:space="preserve"> Law &amp; Policy, </w:t>
      </w:r>
      <w:r w:rsidRPr="000C507D">
        <w:t>https://niwr.org/wp-content/uploads/2018/03/NELA-Institute-Report-Widespread-Use-of-Workplace-Arbitration-March-2018.pdf#page=3.07</w:t>
      </w:r>
    </w:p>
    <w:p w14:paraId="077832B8" w14:textId="77777777" w:rsidR="000F2792" w:rsidRPr="005B2DC0" w:rsidRDefault="000F2792" w:rsidP="000F2792">
      <w:pPr>
        <w:rPr>
          <w:sz w:val="16"/>
        </w:rPr>
      </w:pPr>
      <w:r w:rsidRPr="005B2DC0">
        <w:rPr>
          <w:sz w:val="16"/>
        </w:rPr>
        <w:t xml:space="preserve">Whether one uses a broad, inclusive definition of worker, or a more conservative view of worker (excluding affiliated workers, executives, or both), </w:t>
      </w:r>
      <w:r w:rsidRPr="005B2DC0">
        <w:rPr>
          <w:rStyle w:val="StyleUnderline"/>
        </w:rPr>
        <w:t xml:space="preserve">at least half (50%) to </w:t>
      </w:r>
      <w:r w:rsidRPr="005B2DC0">
        <w:rPr>
          <w:rStyle w:val="Emphasis"/>
        </w:rPr>
        <w:t xml:space="preserve">a significant </w:t>
      </w:r>
      <w:r w:rsidRPr="006D310A">
        <w:rPr>
          <w:rStyle w:val="Emphasis"/>
          <w:highlight w:val="cyan"/>
        </w:rPr>
        <w:t>majority</w:t>
      </w:r>
      <w:r w:rsidRPr="005B2DC0">
        <w:rPr>
          <w:rStyle w:val="StyleUnderline"/>
        </w:rPr>
        <w:t xml:space="preserve"> (80%) </w:t>
      </w:r>
      <w:r w:rsidRPr="006D310A">
        <w:rPr>
          <w:rStyle w:val="StyleUnderline"/>
          <w:highlight w:val="cyan"/>
        </w:rPr>
        <w:t>of</w:t>
      </w:r>
      <w:r w:rsidRPr="005B2DC0">
        <w:rPr>
          <w:rStyle w:val="StyleUnderline"/>
        </w:rPr>
        <w:t xml:space="preserve"> the top 100 </w:t>
      </w:r>
      <w:r w:rsidRPr="006D310A">
        <w:rPr>
          <w:rStyle w:val="StyleUnderline"/>
          <w:highlight w:val="cyan"/>
        </w:rPr>
        <w:t>companies</w:t>
      </w:r>
      <w:r w:rsidRPr="005B2DC0">
        <w:rPr>
          <w:rStyle w:val="StyleUnderline"/>
        </w:rPr>
        <w:t xml:space="preserve"> in America have </w:t>
      </w:r>
      <w:r w:rsidRPr="006D310A">
        <w:rPr>
          <w:rStyle w:val="StyleUnderline"/>
          <w:highlight w:val="cyan"/>
        </w:rPr>
        <w:t>used arbitration in</w:t>
      </w:r>
      <w:r w:rsidRPr="005B2DC0">
        <w:rPr>
          <w:rStyle w:val="StyleUnderline"/>
        </w:rPr>
        <w:t xml:space="preserve"> connection with </w:t>
      </w:r>
      <w:r w:rsidRPr="006D310A">
        <w:rPr>
          <w:rStyle w:val="StyleUnderline"/>
          <w:highlight w:val="cyan"/>
        </w:rPr>
        <w:t>workplace</w:t>
      </w:r>
      <w:r w:rsidRPr="005B2DC0">
        <w:rPr>
          <w:rStyle w:val="StyleUnderline"/>
        </w:rPr>
        <w:t xml:space="preserve">-related </w:t>
      </w:r>
      <w:r w:rsidRPr="006D310A">
        <w:rPr>
          <w:rStyle w:val="StyleUnderline"/>
          <w:highlight w:val="cyan"/>
        </w:rPr>
        <w:t>disputes</w:t>
      </w:r>
      <w:r w:rsidRPr="005B2DC0">
        <w:rPr>
          <w:rStyle w:val="StyleUnderline"/>
        </w:rPr>
        <w:t xml:space="preserve"> since 2010</w:t>
      </w:r>
      <w:r w:rsidRPr="005B2DC0">
        <w:rPr>
          <w:sz w:val="16"/>
        </w:rPr>
        <w:t xml:space="preserve">. Of these </w:t>
      </w:r>
      <w:proofErr w:type="spellStart"/>
      <w:r w:rsidRPr="005B2DC0">
        <w:rPr>
          <w:sz w:val="16"/>
        </w:rPr>
        <w:t>workplacerelated</w:t>
      </w:r>
      <w:proofErr w:type="spellEnd"/>
      <w:r w:rsidRPr="005B2DC0">
        <w:rPr>
          <w:sz w:val="16"/>
        </w:rPr>
        <w:t xml:space="preserve"> arbitration clauses, half of them or more contain class waivers, and over half appear to be imposed through forced arbitration</w:t>
      </w:r>
    </w:p>
    <w:p w14:paraId="293E7B1C" w14:textId="77777777" w:rsidR="000F2792" w:rsidRPr="005B2DC0" w:rsidRDefault="000F2792" w:rsidP="000F2792">
      <w:pPr>
        <w:rPr>
          <w:sz w:val="16"/>
        </w:rPr>
      </w:pPr>
      <w:r w:rsidRPr="005B2DC0">
        <w:rPr>
          <w:sz w:val="16"/>
        </w:rPr>
        <w:t xml:space="preserve">In conclusion, </w:t>
      </w:r>
      <w:r w:rsidRPr="006D310A">
        <w:rPr>
          <w:rStyle w:val="StyleUnderline"/>
          <w:highlight w:val="cyan"/>
        </w:rPr>
        <w:t xml:space="preserve">it has become </w:t>
      </w:r>
      <w:r w:rsidRPr="006D310A">
        <w:rPr>
          <w:rStyle w:val="Emphasis"/>
          <w:highlight w:val="cyan"/>
        </w:rPr>
        <w:t>increasingly difficult</w:t>
      </w:r>
      <w:r w:rsidRPr="005B2DC0">
        <w:rPr>
          <w:rStyle w:val="StyleUnderline"/>
        </w:rPr>
        <w:t xml:space="preserve"> </w:t>
      </w:r>
      <w:r w:rsidRPr="006D310A">
        <w:rPr>
          <w:rStyle w:val="StyleUnderline"/>
          <w:highlight w:val="cyan"/>
        </w:rPr>
        <w:t>for</w:t>
      </w:r>
      <w:r w:rsidRPr="005B2DC0">
        <w:rPr>
          <w:rStyle w:val="StyleUnderline"/>
        </w:rPr>
        <w:t xml:space="preserve"> American </w:t>
      </w:r>
      <w:r w:rsidRPr="006D310A">
        <w:rPr>
          <w:rStyle w:val="StyleUnderline"/>
          <w:highlight w:val="cyan"/>
        </w:rPr>
        <w:t>workers to access the public justice system because arbitration clauses</w:t>
      </w:r>
      <w:r w:rsidRPr="005B2DC0">
        <w:rPr>
          <w:rStyle w:val="StyleUnderline"/>
        </w:rPr>
        <w:t xml:space="preserve"> have permeated </w:t>
      </w:r>
      <w:proofErr w:type="gramStart"/>
      <w:r w:rsidRPr="005B2DC0">
        <w:rPr>
          <w:rStyle w:val="StyleUnderline"/>
        </w:rPr>
        <w:t>the majority of</w:t>
      </w:r>
      <w:proofErr w:type="gramEnd"/>
      <w:r w:rsidRPr="005B2DC0">
        <w:rPr>
          <w:rStyle w:val="StyleUnderline"/>
        </w:rPr>
        <w:t xml:space="preserve"> the leading companies in America</w:t>
      </w:r>
      <w:r w:rsidRPr="005B2DC0">
        <w:rPr>
          <w:sz w:val="16"/>
        </w:rPr>
        <w:t xml:space="preserve">. Because of forced </w:t>
      </w:r>
      <w:r w:rsidRPr="00CA4062">
        <w:rPr>
          <w:sz w:val="16"/>
        </w:rPr>
        <w:t xml:space="preserve">arbitration, </w:t>
      </w:r>
      <w:r w:rsidRPr="00CA4062">
        <w:rPr>
          <w:rStyle w:val="Emphasis"/>
        </w:rPr>
        <w:t>critical wage claims</w:t>
      </w:r>
      <w:r w:rsidRPr="00CA4062">
        <w:rPr>
          <w:rStyle w:val="StyleUnderline"/>
        </w:rPr>
        <w:t xml:space="preserve"> and </w:t>
      </w:r>
      <w:r w:rsidRPr="00CA4062">
        <w:rPr>
          <w:rStyle w:val="Emphasis"/>
        </w:rPr>
        <w:t>civil rights claims</w:t>
      </w:r>
      <w:r w:rsidRPr="00CA4062">
        <w:rPr>
          <w:sz w:val="16"/>
        </w:rPr>
        <w:t>—which can deeply impact vulnerable workers—</w:t>
      </w:r>
      <w:r w:rsidRPr="00CA4062">
        <w:rPr>
          <w:rStyle w:val="Emphasis"/>
        </w:rPr>
        <w:t>may never be heard in a public</w:t>
      </w:r>
      <w:r w:rsidRPr="00CA4062">
        <w:rPr>
          <w:rStyle w:val="StyleUnderline"/>
        </w:rPr>
        <w:t xml:space="preserve">, </w:t>
      </w:r>
      <w:r w:rsidRPr="00CA4062">
        <w:rPr>
          <w:rStyle w:val="Emphasis"/>
        </w:rPr>
        <w:t>open court</w:t>
      </w:r>
      <w:r w:rsidRPr="00CA4062">
        <w:rPr>
          <w:rStyle w:val="StyleUnderline"/>
        </w:rPr>
        <w:t xml:space="preserve">, where employee plaintiffs are guaranteed important procedural protections, such as </w:t>
      </w:r>
      <w:r w:rsidRPr="00CA4062">
        <w:rPr>
          <w:rStyle w:val="Emphasis"/>
        </w:rPr>
        <w:t>broad discovery rights</w:t>
      </w:r>
      <w:r w:rsidRPr="00CA4062">
        <w:rPr>
          <w:rStyle w:val="StyleUnderline"/>
        </w:rPr>
        <w:t xml:space="preserve"> to</w:t>
      </w:r>
      <w:r w:rsidRPr="005B2DC0">
        <w:rPr>
          <w:rStyle w:val="StyleUnderline"/>
        </w:rPr>
        <w:t xml:space="preserve"> collect evidence of wrongdoing, the </w:t>
      </w:r>
      <w:r w:rsidRPr="005B2DC0">
        <w:rPr>
          <w:rStyle w:val="Emphasis"/>
        </w:rPr>
        <w:t>ability to proceed as a class</w:t>
      </w:r>
      <w:r w:rsidRPr="005B2DC0">
        <w:rPr>
          <w:rStyle w:val="StyleUnderline"/>
        </w:rPr>
        <w:t xml:space="preserve">, the </w:t>
      </w:r>
      <w:r w:rsidRPr="005B2DC0">
        <w:rPr>
          <w:rStyle w:val="Emphasis"/>
        </w:rPr>
        <w:t>right to a jury of peers</w:t>
      </w:r>
      <w:r w:rsidRPr="005B2DC0">
        <w:rPr>
          <w:rStyle w:val="StyleUnderline"/>
        </w:rPr>
        <w:t xml:space="preserve">, and </w:t>
      </w:r>
      <w:r w:rsidRPr="005B2DC0">
        <w:rPr>
          <w:rStyle w:val="Emphasis"/>
        </w:rPr>
        <w:t>full appellate rights</w:t>
      </w:r>
      <w:r w:rsidRPr="005B2DC0">
        <w:rPr>
          <w:sz w:val="16"/>
        </w:rPr>
        <w:t xml:space="preserve">. To add insult to injury, </w:t>
      </w:r>
      <w:r w:rsidRPr="005B2DC0">
        <w:rPr>
          <w:rStyle w:val="StyleUnderline"/>
        </w:rPr>
        <w:t>a worker who has been wronged by his or her employer may feel doubly wronged by America’s system of justice when a court refuses to hear the worker’s pleas</w:t>
      </w:r>
      <w:r w:rsidRPr="005B2DC0">
        <w:rPr>
          <w:sz w:val="16"/>
        </w:rPr>
        <w:t xml:space="preserve">. The </w:t>
      </w:r>
      <w:r w:rsidRPr="005B2DC0">
        <w:rPr>
          <w:rStyle w:val="StyleUnderline"/>
        </w:rPr>
        <w:t xml:space="preserve">widespread use of </w:t>
      </w:r>
      <w:r w:rsidRPr="006D310A">
        <w:rPr>
          <w:rStyle w:val="Emphasis"/>
          <w:highlight w:val="cyan"/>
        </w:rPr>
        <w:t>forced arbitration</w:t>
      </w:r>
      <w:r w:rsidRPr="005B2DC0">
        <w:rPr>
          <w:rStyle w:val="StyleUnderline"/>
        </w:rPr>
        <w:t xml:space="preserve"> threatens to </w:t>
      </w:r>
      <w:r w:rsidRPr="006D310A">
        <w:rPr>
          <w:rStyle w:val="Emphasis"/>
          <w:highlight w:val="cyan"/>
        </w:rPr>
        <w:t>undermine public confidence</w:t>
      </w:r>
      <w:r w:rsidRPr="006D310A">
        <w:rPr>
          <w:rStyle w:val="StyleUnderline"/>
          <w:highlight w:val="cyan"/>
        </w:rPr>
        <w:t xml:space="preserve"> and </w:t>
      </w:r>
      <w:r w:rsidRPr="006D310A">
        <w:rPr>
          <w:rStyle w:val="Emphasis"/>
          <w:highlight w:val="cyan"/>
        </w:rPr>
        <w:t>trust in the American justice system</w:t>
      </w:r>
      <w:r w:rsidRPr="005B2DC0">
        <w:rPr>
          <w:sz w:val="16"/>
        </w:rPr>
        <w:t>.</w:t>
      </w:r>
    </w:p>
    <w:p w14:paraId="5D05B8D6" w14:textId="77777777" w:rsidR="000F2792" w:rsidRPr="005B2DC0" w:rsidRDefault="000F2792" w:rsidP="000F2792">
      <w:pPr>
        <w:rPr>
          <w:sz w:val="16"/>
        </w:rPr>
      </w:pPr>
      <w:r w:rsidRPr="005B2DC0">
        <w:rPr>
          <w:rStyle w:val="StyleUnderline"/>
        </w:rPr>
        <w:t>America’s arbitration laws were never intended to cover workplace disputes</w:t>
      </w:r>
      <w:r w:rsidRPr="005B2DC0">
        <w:rPr>
          <w:sz w:val="16"/>
        </w:rPr>
        <w:t xml:space="preserve">. The drafters of the Federal Arbitration Act in the 1920s wisely intended to exclude all employment disputes from arbitration, but </w:t>
      </w:r>
      <w:r w:rsidRPr="006D310A">
        <w:rPr>
          <w:rStyle w:val="StyleUnderline"/>
          <w:highlight w:val="cyan"/>
        </w:rPr>
        <w:t>the</w:t>
      </w:r>
      <w:r w:rsidRPr="005B2DC0">
        <w:rPr>
          <w:rStyle w:val="StyleUnderline"/>
        </w:rPr>
        <w:t xml:space="preserve"> U.S. Supreme </w:t>
      </w:r>
      <w:r w:rsidRPr="006D310A">
        <w:rPr>
          <w:rStyle w:val="StyleUnderline"/>
          <w:highlight w:val="cyan"/>
        </w:rPr>
        <w:t>Court</w:t>
      </w:r>
      <w:r w:rsidRPr="005B2DC0">
        <w:rPr>
          <w:rStyle w:val="StyleUnderline"/>
        </w:rPr>
        <w:t xml:space="preserve"> in recent decades </w:t>
      </w:r>
      <w:r w:rsidRPr="006D310A">
        <w:rPr>
          <w:rStyle w:val="StyleUnderline"/>
          <w:highlight w:val="cyan"/>
        </w:rPr>
        <w:t>has</w:t>
      </w:r>
      <w:r w:rsidRPr="005B2DC0">
        <w:rPr>
          <w:rStyle w:val="StyleUnderline"/>
        </w:rPr>
        <w:t xml:space="preserve"> </w:t>
      </w:r>
      <w:r w:rsidRPr="005B2DC0">
        <w:rPr>
          <w:rStyle w:val="Emphasis"/>
        </w:rPr>
        <w:t xml:space="preserve">egregiously and repeatedly </w:t>
      </w:r>
      <w:r w:rsidRPr="006D310A">
        <w:rPr>
          <w:rStyle w:val="Emphasis"/>
          <w:highlight w:val="cyan"/>
        </w:rPr>
        <w:t>misconstrued</w:t>
      </w:r>
      <w:r w:rsidRPr="006D310A">
        <w:rPr>
          <w:rStyle w:val="StyleUnderline"/>
          <w:highlight w:val="cyan"/>
        </w:rPr>
        <w:t xml:space="preserve"> this law</w:t>
      </w:r>
      <w:r w:rsidRPr="005B2DC0">
        <w:rPr>
          <w:rStyle w:val="StyleUnderline"/>
        </w:rPr>
        <w:t>.</w:t>
      </w:r>
      <w:r w:rsidRPr="005B2DC0">
        <w:rPr>
          <w:sz w:val="16"/>
        </w:rPr>
        <w:t xml:space="preserve"> It is hoped that this study can inform the </w:t>
      </w:r>
      <w:r w:rsidRPr="005B2DC0">
        <w:rPr>
          <w:sz w:val="16"/>
        </w:rPr>
        <w:lastRenderedPageBreak/>
        <w:t>decisions of judges, legislators, policymakers, academics, and others as they continue to study and consider the use of arbitration for workplace-related disputes.</w:t>
      </w:r>
    </w:p>
    <w:p w14:paraId="6080C2D3" w14:textId="77777777" w:rsidR="000F2792" w:rsidRDefault="000F2792" w:rsidP="000F2792">
      <w:pPr>
        <w:pStyle w:val="Heading4"/>
      </w:pPr>
      <w:r>
        <w:t xml:space="preserve">Employers will reclassify workers as independent contractors. </w:t>
      </w:r>
    </w:p>
    <w:p w14:paraId="46BEFF87" w14:textId="77777777" w:rsidR="000F2792" w:rsidRPr="002D3A07" w:rsidRDefault="000F2792" w:rsidP="000F2792">
      <w:proofErr w:type="spellStart"/>
      <w:r w:rsidRPr="002063AD">
        <w:rPr>
          <w:rStyle w:val="Style13ptBold"/>
        </w:rPr>
        <w:t>Bagenstos</w:t>
      </w:r>
      <w:proofErr w:type="spellEnd"/>
      <w:r w:rsidRPr="00AE29FC">
        <w:rPr>
          <w:rStyle w:val="Style13ptBold"/>
        </w:rPr>
        <w:t xml:space="preserve"> 20</w:t>
      </w:r>
      <w:r>
        <w:t xml:space="preserve"> – </w:t>
      </w:r>
      <w:r w:rsidRPr="002063AD">
        <w:t xml:space="preserve">Samuel Bagenstos, </w:t>
      </w:r>
      <w:r w:rsidRPr="006531EA">
        <w:t>Frank G. Millard Professor of Law at the University of Michigan Law School</w:t>
      </w:r>
      <w:r>
        <w:t xml:space="preserve">, specializing </w:t>
      </w:r>
      <w:r w:rsidRPr="006531EA">
        <w:t>in constitutional and civil rights litigation</w:t>
      </w:r>
      <w:r>
        <w:t xml:space="preserve">, </w:t>
      </w:r>
      <w:r w:rsidRPr="002063AD">
        <w:t>10</w:t>
      </w:r>
      <w:r>
        <w:t>/</w:t>
      </w:r>
      <w:r w:rsidRPr="002063AD">
        <w:t>7</w:t>
      </w:r>
      <w:r>
        <w:t>/</w:t>
      </w:r>
      <w:r w:rsidRPr="002063AD">
        <w:t>2020, "Lochner lives on: Lochner presumption of equal power lives in labor law and undermines constitutional, statutory, and common law workplace protections", Economic Policy Institute, https://www.epi.org/unequalpower/publications/lochner-undermines-constitution-law-workplace-protections/</w:t>
      </w:r>
    </w:p>
    <w:p w14:paraId="285DC6F2" w14:textId="77777777" w:rsidR="000F2792" w:rsidRPr="002A7BDD" w:rsidRDefault="000F2792" w:rsidP="000F2792">
      <w:pPr>
        <w:rPr>
          <w:sz w:val="14"/>
        </w:rPr>
      </w:pPr>
      <w:r w:rsidRPr="002A7BDD">
        <w:rPr>
          <w:sz w:val="14"/>
        </w:rPr>
        <w:t>Excluding workers from legal protection: Who is an ‘employee’?</w:t>
      </w:r>
    </w:p>
    <w:p w14:paraId="30A5F0C8" w14:textId="77777777" w:rsidR="000F2792" w:rsidRPr="002A7BDD" w:rsidRDefault="000F2792" w:rsidP="000F2792">
      <w:pPr>
        <w:rPr>
          <w:sz w:val="14"/>
        </w:rPr>
      </w:pPr>
      <w:r w:rsidRPr="006D310A">
        <w:rPr>
          <w:rStyle w:val="StyleUnderline"/>
          <w:highlight w:val="cyan"/>
        </w:rPr>
        <w:t>Courts</w:t>
      </w:r>
      <w:r w:rsidRPr="002A7BDD">
        <w:rPr>
          <w:sz w:val="14"/>
        </w:rPr>
        <w:t xml:space="preserve"> have </w:t>
      </w:r>
      <w:r w:rsidRPr="00C24D0A">
        <w:rPr>
          <w:rStyle w:val="StyleUnderline"/>
        </w:rPr>
        <w:t xml:space="preserve">found another way to </w:t>
      </w:r>
      <w:r w:rsidRPr="006D310A">
        <w:rPr>
          <w:rStyle w:val="StyleUnderline"/>
          <w:highlight w:val="cyan"/>
        </w:rPr>
        <w:t>undermine</w:t>
      </w:r>
      <w:r w:rsidRPr="00C24D0A">
        <w:rPr>
          <w:rStyle w:val="StyleUnderline"/>
        </w:rPr>
        <w:t xml:space="preserve"> the </w:t>
      </w:r>
      <w:r w:rsidRPr="00C24D0A">
        <w:rPr>
          <w:rStyle w:val="Emphasis"/>
        </w:rPr>
        <w:t xml:space="preserve">workplace </w:t>
      </w:r>
      <w:r w:rsidRPr="006D310A">
        <w:rPr>
          <w:rStyle w:val="Emphasis"/>
          <w:highlight w:val="cyan"/>
        </w:rPr>
        <w:t>protections</w:t>
      </w:r>
      <w:r w:rsidRPr="00C24D0A">
        <w:rPr>
          <w:rStyle w:val="StyleUnderline"/>
        </w:rPr>
        <w:t xml:space="preserve"> democratically </w:t>
      </w:r>
      <w:r w:rsidRPr="006D310A">
        <w:rPr>
          <w:rStyle w:val="StyleUnderline"/>
          <w:highlight w:val="cyan"/>
        </w:rPr>
        <w:t>adopted by Congress</w:t>
      </w:r>
      <w:r w:rsidRPr="00C24D0A">
        <w:rPr>
          <w:rStyle w:val="StyleUnderline"/>
        </w:rPr>
        <w:t xml:space="preserve"> and the state legislatures</w:t>
      </w:r>
      <w:r w:rsidRPr="002A7BDD">
        <w:rPr>
          <w:sz w:val="14"/>
        </w:rPr>
        <w:t xml:space="preserve">. These </w:t>
      </w:r>
      <w:r w:rsidRPr="00C24D0A">
        <w:rPr>
          <w:rStyle w:val="StyleUnderline"/>
        </w:rPr>
        <w:t>protections</w:t>
      </w:r>
      <w:r w:rsidRPr="002A7BDD">
        <w:rPr>
          <w:sz w:val="14"/>
        </w:rPr>
        <w:t>—</w:t>
      </w:r>
      <w:r w:rsidRPr="00C24D0A">
        <w:rPr>
          <w:rStyle w:val="StyleUnderline"/>
        </w:rPr>
        <w:t xml:space="preserve">including the </w:t>
      </w:r>
      <w:r w:rsidRPr="00C24D0A">
        <w:rPr>
          <w:rStyle w:val="Emphasis"/>
        </w:rPr>
        <w:t>N</w:t>
      </w:r>
      <w:r w:rsidRPr="00C24D0A">
        <w:rPr>
          <w:rStyle w:val="StyleUnderline"/>
        </w:rPr>
        <w:t xml:space="preserve">ational </w:t>
      </w:r>
      <w:r w:rsidRPr="00C24D0A">
        <w:rPr>
          <w:rStyle w:val="Emphasis"/>
        </w:rPr>
        <w:t>L</w:t>
      </w:r>
      <w:r w:rsidRPr="00C24D0A">
        <w:rPr>
          <w:rStyle w:val="StyleUnderline"/>
        </w:rPr>
        <w:t xml:space="preserve">abor </w:t>
      </w:r>
      <w:r w:rsidRPr="00C24D0A">
        <w:rPr>
          <w:rStyle w:val="Emphasis"/>
        </w:rPr>
        <w:t>R</w:t>
      </w:r>
      <w:r w:rsidRPr="00C24D0A">
        <w:rPr>
          <w:rStyle w:val="StyleUnderline"/>
        </w:rPr>
        <w:t xml:space="preserve">elations </w:t>
      </w:r>
      <w:r w:rsidRPr="00C24D0A">
        <w:rPr>
          <w:rStyle w:val="Emphasis"/>
        </w:rPr>
        <w:t>A</w:t>
      </w:r>
      <w:r w:rsidRPr="00C24D0A">
        <w:rPr>
          <w:rStyle w:val="StyleUnderline"/>
        </w:rPr>
        <w:t>ct</w:t>
      </w:r>
      <w:r w:rsidRPr="002A7BDD">
        <w:rPr>
          <w:sz w:val="14"/>
        </w:rPr>
        <w:t xml:space="preserve">, </w:t>
      </w:r>
      <w:r w:rsidRPr="00C24D0A">
        <w:rPr>
          <w:rStyle w:val="StyleUnderline"/>
        </w:rPr>
        <w:t xml:space="preserve">the </w:t>
      </w:r>
      <w:r w:rsidRPr="00C24D0A">
        <w:rPr>
          <w:rStyle w:val="Emphasis"/>
        </w:rPr>
        <w:t>F</w:t>
      </w:r>
      <w:r w:rsidRPr="00C24D0A">
        <w:rPr>
          <w:rStyle w:val="StyleUnderline"/>
        </w:rPr>
        <w:t xml:space="preserve">air </w:t>
      </w:r>
      <w:r w:rsidRPr="00C24D0A">
        <w:rPr>
          <w:rStyle w:val="Emphasis"/>
        </w:rPr>
        <w:t>L</w:t>
      </w:r>
      <w:r w:rsidRPr="00C24D0A">
        <w:rPr>
          <w:rStyle w:val="StyleUnderline"/>
        </w:rPr>
        <w:t xml:space="preserve">abor </w:t>
      </w:r>
      <w:r w:rsidRPr="00C24D0A">
        <w:rPr>
          <w:rStyle w:val="Emphasis"/>
        </w:rPr>
        <w:t>S</w:t>
      </w:r>
      <w:r w:rsidRPr="00C24D0A">
        <w:rPr>
          <w:rStyle w:val="StyleUnderline"/>
        </w:rPr>
        <w:t xml:space="preserve">tandards </w:t>
      </w:r>
      <w:r w:rsidRPr="00C24D0A">
        <w:rPr>
          <w:rStyle w:val="Emphasis"/>
        </w:rPr>
        <w:t>A</w:t>
      </w:r>
      <w:r w:rsidRPr="00C24D0A">
        <w:rPr>
          <w:rStyle w:val="StyleUnderline"/>
        </w:rPr>
        <w:t>ct</w:t>
      </w:r>
      <w:r w:rsidRPr="002A7BDD">
        <w:rPr>
          <w:sz w:val="14"/>
        </w:rPr>
        <w:t xml:space="preserve">, the </w:t>
      </w:r>
      <w:r w:rsidRPr="00C24D0A">
        <w:rPr>
          <w:rStyle w:val="StyleUnderline"/>
        </w:rPr>
        <w:t xml:space="preserve">federal </w:t>
      </w:r>
      <w:r w:rsidRPr="00C24D0A">
        <w:rPr>
          <w:rStyle w:val="Emphasis"/>
        </w:rPr>
        <w:t>antidiscrimination laws</w:t>
      </w:r>
      <w:r w:rsidRPr="002A7BDD">
        <w:rPr>
          <w:sz w:val="14"/>
        </w:rPr>
        <w:t xml:space="preserve">, and their state equivalents—generally </w:t>
      </w:r>
      <w:r w:rsidRPr="00C24D0A">
        <w:rPr>
          <w:rStyle w:val="StyleUnderline"/>
        </w:rPr>
        <w:t>apply only to workers who have the legal status of “employee” rather than “independent contractor.”</w:t>
      </w:r>
      <w:r w:rsidRPr="002A7BDD">
        <w:rPr>
          <w:sz w:val="14"/>
        </w:rPr>
        <w:t xml:space="preserve"> </w:t>
      </w:r>
      <w:r w:rsidRPr="006D310A">
        <w:rPr>
          <w:rStyle w:val="StyleUnderline"/>
          <w:highlight w:val="cyan"/>
        </w:rPr>
        <w:t>Employers</w:t>
      </w:r>
      <w:r w:rsidRPr="00C24D0A">
        <w:rPr>
          <w:rStyle w:val="StyleUnderline"/>
        </w:rPr>
        <w:t xml:space="preserve"> thus have the </w:t>
      </w:r>
      <w:r w:rsidRPr="00C24D0A">
        <w:rPr>
          <w:rStyle w:val="Emphasis"/>
        </w:rPr>
        <w:t xml:space="preserve">power to </w:t>
      </w:r>
      <w:r w:rsidRPr="006D310A">
        <w:rPr>
          <w:rStyle w:val="Emphasis"/>
          <w:highlight w:val="cyan"/>
        </w:rPr>
        <w:t>drain protections</w:t>
      </w:r>
      <w:r w:rsidRPr="00C24D0A">
        <w:rPr>
          <w:rStyle w:val="StyleUnderline"/>
        </w:rPr>
        <w:t xml:space="preserve"> from their workforce simply </w:t>
      </w:r>
      <w:r w:rsidRPr="006D310A">
        <w:rPr>
          <w:rStyle w:val="StyleUnderline"/>
          <w:highlight w:val="cyan"/>
        </w:rPr>
        <w:t xml:space="preserve">by categorizing workers as </w:t>
      </w:r>
      <w:r w:rsidRPr="006D310A">
        <w:rPr>
          <w:rStyle w:val="Emphasis"/>
          <w:highlight w:val="cyan"/>
        </w:rPr>
        <w:t>independent contractors</w:t>
      </w:r>
      <w:r w:rsidRPr="00C24D0A">
        <w:rPr>
          <w:rStyle w:val="StyleUnderline"/>
        </w:rPr>
        <w:t xml:space="preserve"> rather than employees and writing those categorizations </w:t>
      </w:r>
      <w:r w:rsidRPr="006D310A">
        <w:rPr>
          <w:rStyle w:val="StyleUnderline"/>
          <w:highlight w:val="cyan"/>
        </w:rPr>
        <w:t>in</w:t>
      </w:r>
      <w:r w:rsidRPr="00C24D0A">
        <w:rPr>
          <w:rStyle w:val="StyleUnderline"/>
        </w:rPr>
        <w:t xml:space="preserve">to </w:t>
      </w:r>
      <w:r w:rsidRPr="006D310A">
        <w:rPr>
          <w:rStyle w:val="Emphasis"/>
          <w:highlight w:val="cyan"/>
        </w:rPr>
        <w:t>contract</w:t>
      </w:r>
      <w:r w:rsidRPr="00C24D0A">
        <w:rPr>
          <w:rStyle w:val="Emphasis"/>
        </w:rPr>
        <w:t>ual document</w:t>
      </w:r>
      <w:r w:rsidRPr="006D310A">
        <w:rPr>
          <w:rStyle w:val="Emphasis"/>
          <w:highlight w:val="cyan"/>
        </w:rPr>
        <w:t>s</w:t>
      </w:r>
      <w:r w:rsidRPr="002A7BDD">
        <w:rPr>
          <w:sz w:val="14"/>
        </w:rPr>
        <w:t xml:space="preserve">. And in the handful of cases in which </w:t>
      </w:r>
      <w:r w:rsidRPr="006D310A">
        <w:rPr>
          <w:rStyle w:val="StyleUnderline"/>
          <w:highlight w:val="cyan"/>
        </w:rPr>
        <w:t>courts</w:t>
      </w:r>
      <w:r w:rsidRPr="002A7BDD">
        <w:rPr>
          <w:sz w:val="14"/>
        </w:rPr>
        <w:t xml:space="preserve"> review those employer actions, their </w:t>
      </w:r>
      <w:r w:rsidRPr="006D310A">
        <w:rPr>
          <w:rStyle w:val="StyleUnderline"/>
          <w:highlight w:val="cyan"/>
        </w:rPr>
        <w:t>decisions</w:t>
      </w:r>
      <w:r w:rsidRPr="002A7BDD">
        <w:rPr>
          <w:sz w:val="14"/>
        </w:rPr>
        <w:t xml:space="preserve"> often </w:t>
      </w:r>
      <w:r w:rsidRPr="006D310A">
        <w:rPr>
          <w:rStyle w:val="StyleUnderline"/>
          <w:highlight w:val="cyan"/>
        </w:rPr>
        <w:t xml:space="preserve">rest on a </w:t>
      </w:r>
      <w:r w:rsidRPr="006D310A">
        <w:rPr>
          <w:rStyle w:val="Emphasis"/>
          <w:highlight w:val="cyan"/>
        </w:rPr>
        <w:t>Lochner</w:t>
      </w:r>
      <w:r w:rsidRPr="00C24D0A">
        <w:rPr>
          <w:rStyle w:val="Emphasis"/>
        </w:rPr>
        <w:t>-</w:t>
      </w:r>
      <w:proofErr w:type="spellStart"/>
      <w:r w:rsidRPr="00C24D0A">
        <w:rPr>
          <w:rStyle w:val="Emphasis"/>
        </w:rPr>
        <w:t>ian</w:t>
      </w:r>
      <w:proofErr w:type="spellEnd"/>
      <w:r w:rsidRPr="00C24D0A">
        <w:rPr>
          <w:rStyle w:val="Emphasis"/>
        </w:rPr>
        <w:t xml:space="preserve"> premise of free contract</w:t>
      </w:r>
      <w:r w:rsidRPr="00C24D0A">
        <w:rPr>
          <w:rStyle w:val="StyleUnderline"/>
        </w:rPr>
        <w:t xml:space="preserve"> among equals</w:t>
      </w:r>
      <w:r w:rsidRPr="002A7BDD">
        <w:rPr>
          <w:sz w:val="14"/>
        </w:rPr>
        <w:t>.</w:t>
      </w:r>
    </w:p>
    <w:p w14:paraId="6912EB57" w14:textId="77777777" w:rsidR="000F2792" w:rsidRPr="002A7BDD" w:rsidRDefault="000F2792" w:rsidP="000F2792">
      <w:pPr>
        <w:rPr>
          <w:sz w:val="14"/>
        </w:rPr>
      </w:pPr>
      <w:r w:rsidRPr="002A7BDD">
        <w:rPr>
          <w:sz w:val="14"/>
        </w:rPr>
        <w:t xml:space="preserve">Courts have tended to use one of two tests for determining whether a worker is an employee and whether a firm is an employer: </w:t>
      </w:r>
      <w:r w:rsidRPr="006D310A">
        <w:rPr>
          <w:rStyle w:val="StyleUnderline"/>
          <w:highlight w:val="cyan"/>
        </w:rPr>
        <w:t>the common law “control”</w:t>
      </w:r>
      <w:r w:rsidRPr="00C24D0A">
        <w:rPr>
          <w:rStyle w:val="StyleUnderline"/>
        </w:rPr>
        <w:t xml:space="preserve"> test </w:t>
      </w:r>
      <w:r w:rsidRPr="006D310A">
        <w:rPr>
          <w:rStyle w:val="StyleUnderline"/>
          <w:highlight w:val="cyan"/>
        </w:rPr>
        <w:t>and</w:t>
      </w:r>
      <w:r w:rsidRPr="00C24D0A">
        <w:rPr>
          <w:rStyle w:val="StyleUnderline"/>
        </w:rPr>
        <w:t xml:space="preserve"> the </w:t>
      </w:r>
      <w:r w:rsidRPr="006D310A">
        <w:rPr>
          <w:rStyle w:val="StyleUnderline"/>
          <w:highlight w:val="cyan"/>
        </w:rPr>
        <w:t>“economic realities” test</w:t>
      </w:r>
      <w:r w:rsidRPr="002A7BDD">
        <w:rPr>
          <w:sz w:val="14"/>
        </w:rPr>
        <w:t xml:space="preserve"> (which was first applied in FLSA cases but has expanded to other areas of employment law). In the past several years an approach that focuses on entrepreneurial opportunities has also become popular. Under any of these approaches, a court will start with the terms of the contract between the worker and the hiring party. Some recent developments in the law offer reasons for hope, however. </w:t>
      </w:r>
      <w:proofErr w:type="gramStart"/>
      <w:r w:rsidRPr="002A7BDD">
        <w:rPr>
          <w:sz w:val="14"/>
        </w:rPr>
        <w:t>In particular, employment</w:t>
      </w:r>
      <w:proofErr w:type="gramEnd"/>
      <w:r w:rsidRPr="002A7BDD">
        <w:rPr>
          <w:sz w:val="14"/>
        </w:rPr>
        <w:t xml:space="preserve"> law reformers have successfully pressed several states to adopt what has become known as the “ABC test”—most notably in a key 2018 California Supreme Court decision.40 This rising legal doctrine may help avoid the Lochner problem.</w:t>
      </w:r>
    </w:p>
    <w:p w14:paraId="15DB5BC6" w14:textId="77777777" w:rsidR="000F2792" w:rsidRPr="002A7BDD" w:rsidRDefault="000F2792" w:rsidP="000F2792">
      <w:pPr>
        <w:rPr>
          <w:sz w:val="14"/>
        </w:rPr>
      </w:pPr>
      <w:r w:rsidRPr="002A7BDD">
        <w:rPr>
          <w:sz w:val="14"/>
        </w:rPr>
        <w:t xml:space="preserve">Under the classic common law control test, a court looks to “the hiring party’s right to control the manner and means by which the product is accomplished.”41 </w:t>
      </w:r>
      <w:r w:rsidRPr="00C24D0A">
        <w:rPr>
          <w:rStyle w:val="StyleUnderline"/>
        </w:rPr>
        <w:t>The “right to control” does not come from nature; it comes from the contractual arrangement between the parties</w:t>
      </w:r>
      <w:r w:rsidRPr="002A7BDD">
        <w:rPr>
          <w:sz w:val="14"/>
        </w:rPr>
        <w:t xml:space="preserve">. </w:t>
      </w:r>
      <w:r w:rsidRPr="00C24D0A">
        <w:rPr>
          <w:rStyle w:val="StyleUnderline"/>
        </w:rPr>
        <w:t xml:space="preserve">And scholars have shown that it </w:t>
      </w:r>
      <w:r w:rsidRPr="006D310A">
        <w:rPr>
          <w:rStyle w:val="StyleUnderline"/>
          <w:highlight w:val="cyan"/>
        </w:rPr>
        <w:t xml:space="preserve">is </w:t>
      </w:r>
      <w:r w:rsidRPr="00C24D0A">
        <w:rPr>
          <w:rStyle w:val="Emphasis"/>
        </w:rPr>
        <w:t xml:space="preserve">highly </w:t>
      </w:r>
      <w:r w:rsidRPr="006D310A">
        <w:rPr>
          <w:rStyle w:val="Emphasis"/>
          <w:highlight w:val="cyan"/>
        </w:rPr>
        <w:t>manipulable</w:t>
      </w:r>
      <w:r w:rsidRPr="002A7BDD">
        <w:rPr>
          <w:sz w:val="14"/>
        </w:rPr>
        <w:t xml:space="preserve">. </w:t>
      </w:r>
      <w:r w:rsidRPr="00C24D0A">
        <w:rPr>
          <w:rStyle w:val="StyleUnderline"/>
        </w:rPr>
        <w:t xml:space="preserve">Lead </w:t>
      </w:r>
      <w:r w:rsidRPr="006D310A">
        <w:rPr>
          <w:rStyle w:val="StyleUnderline"/>
          <w:highlight w:val="cyan"/>
        </w:rPr>
        <w:t>firms</w:t>
      </w:r>
      <w:r w:rsidRPr="00C24D0A">
        <w:rPr>
          <w:rStyle w:val="StyleUnderline"/>
        </w:rPr>
        <w:t xml:space="preserve"> can </w:t>
      </w:r>
      <w:r w:rsidRPr="006D310A">
        <w:rPr>
          <w:rStyle w:val="StyleUnderline"/>
          <w:highlight w:val="cyan"/>
        </w:rPr>
        <w:t>practice “</w:t>
      </w:r>
      <w:r w:rsidRPr="006D310A">
        <w:rPr>
          <w:rStyle w:val="Emphasis"/>
          <w:highlight w:val="cyan"/>
        </w:rPr>
        <w:t>fissuring</w:t>
      </w:r>
      <w:r w:rsidRPr="006D310A">
        <w:rPr>
          <w:rStyle w:val="StyleUnderline"/>
          <w:highlight w:val="cyan"/>
        </w:rPr>
        <w:t>,” allocating</w:t>
      </w:r>
      <w:r w:rsidRPr="00C24D0A">
        <w:rPr>
          <w:rStyle w:val="StyleUnderline"/>
        </w:rPr>
        <w:t xml:space="preserve"> key aspects of </w:t>
      </w:r>
      <w:r w:rsidRPr="006D310A">
        <w:rPr>
          <w:rStyle w:val="StyleUnderline"/>
          <w:highlight w:val="cyan"/>
        </w:rPr>
        <w:t>control to poorly capitalized intermediaries</w:t>
      </w:r>
      <w:r w:rsidRPr="00C24D0A">
        <w:rPr>
          <w:rStyle w:val="StyleUnderline"/>
        </w:rPr>
        <w:t xml:space="preserve"> who will be the ones on the hook as employers</w:t>
      </w:r>
      <w:r w:rsidRPr="002A7BDD">
        <w:rPr>
          <w:sz w:val="14"/>
        </w:rPr>
        <w:t>—</w:t>
      </w:r>
      <w:r w:rsidRPr="00C24D0A">
        <w:rPr>
          <w:rStyle w:val="StyleUnderline"/>
        </w:rPr>
        <w:t xml:space="preserve">thus </w:t>
      </w:r>
      <w:r w:rsidRPr="006D310A">
        <w:rPr>
          <w:rStyle w:val="StyleUnderline"/>
          <w:highlight w:val="cyan"/>
        </w:rPr>
        <w:t>protecting</w:t>
      </w:r>
      <w:r w:rsidRPr="00C24D0A">
        <w:rPr>
          <w:rStyle w:val="StyleUnderline"/>
        </w:rPr>
        <w:t xml:space="preserve"> the large enterprise in charge </w:t>
      </w:r>
      <w:r w:rsidRPr="006D310A">
        <w:rPr>
          <w:rStyle w:val="StyleUnderline"/>
          <w:highlight w:val="cyan"/>
        </w:rPr>
        <w:t xml:space="preserve">from </w:t>
      </w:r>
      <w:r w:rsidRPr="006D310A">
        <w:rPr>
          <w:rStyle w:val="Emphasis"/>
          <w:highlight w:val="cyan"/>
        </w:rPr>
        <w:t>liability</w:t>
      </w:r>
      <w:r w:rsidRPr="002A7BDD">
        <w:rPr>
          <w:sz w:val="14"/>
        </w:rPr>
        <w:t xml:space="preserve"> (Weil 2014). And sophisticated firms can readily characterize workers’ actions as the “ends” for which the parties have contracted rather than as the “means” of performing the contract (Tomassetti 2015; 2014). As a result, </w:t>
      </w:r>
      <w:r w:rsidRPr="006D310A">
        <w:rPr>
          <w:rStyle w:val="StyleUnderline"/>
          <w:highlight w:val="cyan"/>
        </w:rPr>
        <w:t>employers</w:t>
      </w:r>
      <w:r w:rsidRPr="00C24D0A">
        <w:rPr>
          <w:rStyle w:val="StyleUnderline"/>
        </w:rPr>
        <w:t xml:space="preserve"> can </w:t>
      </w:r>
      <w:r w:rsidRPr="006D310A">
        <w:rPr>
          <w:rStyle w:val="StyleUnderline"/>
          <w:highlight w:val="cyan"/>
        </w:rPr>
        <w:t>evade</w:t>
      </w:r>
      <w:r w:rsidRPr="00C24D0A">
        <w:rPr>
          <w:rStyle w:val="StyleUnderline"/>
        </w:rPr>
        <w:t xml:space="preserve"> the </w:t>
      </w:r>
      <w:r w:rsidRPr="00C24D0A">
        <w:rPr>
          <w:rStyle w:val="Emphasis"/>
        </w:rPr>
        <w:t xml:space="preserve">obligations of labor and employment </w:t>
      </w:r>
      <w:r w:rsidRPr="006D310A">
        <w:rPr>
          <w:rStyle w:val="Emphasis"/>
          <w:highlight w:val="cyan"/>
        </w:rPr>
        <w:t>law</w:t>
      </w:r>
      <w:r w:rsidRPr="00C24D0A">
        <w:rPr>
          <w:rStyle w:val="StyleUnderline"/>
        </w:rPr>
        <w:t xml:space="preserve"> without making any real change in their operations</w:t>
      </w:r>
      <w:r w:rsidRPr="002A7BDD">
        <w:rPr>
          <w:sz w:val="14"/>
        </w:rPr>
        <w:t>. They can demand that workers accept these evasive contract terms, and many workers will lack effective power to say no.</w:t>
      </w:r>
    </w:p>
    <w:p w14:paraId="1B5C7560" w14:textId="77777777" w:rsidR="000F2792" w:rsidRPr="002A7BDD" w:rsidRDefault="000F2792" w:rsidP="000F2792">
      <w:pPr>
        <w:rPr>
          <w:sz w:val="14"/>
        </w:rPr>
      </w:pPr>
      <w:r w:rsidRPr="002A7BDD">
        <w:rPr>
          <w:sz w:val="14"/>
        </w:rPr>
        <w:t xml:space="preserve">But because </w:t>
      </w:r>
      <w:r w:rsidRPr="00C24D0A">
        <w:rPr>
          <w:rStyle w:val="StyleUnderline"/>
        </w:rPr>
        <w:t>the common law control test</w:t>
      </w:r>
      <w:r w:rsidRPr="002A7BDD">
        <w:rPr>
          <w:sz w:val="14"/>
        </w:rPr>
        <w:t xml:space="preserve"> focuses on what sorts of control the hiring party has once the work relationship begins, without giving attention to the background conditions under which the parties </w:t>
      </w:r>
      <w:proofErr w:type="gramStart"/>
      <w:r w:rsidRPr="002A7BDD">
        <w:rPr>
          <w:sz w:val="14"/>
        </w:rPr>
        <w:t>enter into</w:t>
      </w:r>
      <w:proofErr w:type="gramEnd"/>
      <w:r w:rsidRPr="002A7BDD">
        <w:rPr>
          <w:sz w:val="14"/>
        </w:rPr>
        <w:t xml:space="preserve"> and set the terms of the relationship in the first place, it </w:t>
      </w:r>
      <w:r w:rsidRPr="00C24D0A">
        <w:rPr>
          <w:rStyle w:val="StyleUnderline"/>
        </w:rPr>
        <w:t xml:space="preserve">will treat </w:t>
      </w:r>
      <w:proofErr w:type="gramStart"/>
      <w:r w:rsidRPr="00C24D0A">
        <w:rPr>
          <w:rStyle w:val="StyleUnderline"/>
        </w:rPr>
        <w:t>all of</w:t>
      </w:r>
      <w:proofErr w:type="gramEnd"/>
      <w:r w:rsidRPr="00C24D0A">
        <w:rPr>
          <w:rStyle w:val="StyleUnderline"/>
        </w:rPr>
        <w:t xml:space="preserve"> these terms as freely chosen by the worker</w:t>
      </w:r>
      <w:r w:rsidRPr="002A7BDD">
        <w:rPr>
          <w:sz w:val="14"/>
        </w:rPr>
        <w:t>. As UCLA Law Professor Noah Zatz points out, the definition of employment thus replicates the problems with yellow-dog contracts: “The same employer power that necessitates labor law cannot be allowed to circumvent labor law…by forcing employees to agree to verbal characterizations of themselves as nonemployees ineligible to unionize and then giving force to those agreements” (Zatz 2011, 289).</w:t>
      </w:r>
    </w:p>
    <w:p w14:paraId="450FB16D" w14:textId="77777777" w:rsidR="000F2792" w:rsidRPr="002A7BDD" w:rsidRDefault="000F2792" w:rsidP="000F2792">
      <w:pPr>
        <w:rPr>
          <w:sz w:val="14"/>
        </w:rPr>
      </w:pPr>
      <w:r w:rsidRPr="002A7BDD">
        <w:rPr>
          <w:sz w:val="14"/>
        </w:rPr>
        <w:t xml:space="preserve">Progressive legislators and judges tried to solve this problem by adopting a different approach for determining who is an employee in cases brought under the Fair Labor Standards Act. The FLSA seeks to prevent circumvention of its requirements by defining the word “employ” broadly to include “to suffer or permit to work.”42 Courts tried to implement that broad purpose by adopting what they called </w:t>
      </w:r>
      <w:r w:rsidRPr="006D310A">
        <w:rPr>
          <w:rStyle w:val="StyleUnderline"/>
          <w:highlight w:val="cyan"/>
        </w:rPr>
        <w:t>the economic realities test</w:t>
      </w:r>
      <w:r w:rsidRPr="002A7BDD">
        <w:rPr>
          <w:sz w:val="14"/>
        </w:rPr>
        <w:t xml:space="preserve">. That approach was designed to be just what its name suggests—a test that focuses not on the formal terms of the employment contract but on what is </w:t>
      </w:r>
      <w:proofErr w:type="gramStart"/>
      <w:r w:rsidRPr="002A7BDD">
        <w:rPr>
          <w:sz w:val="14"/>
        </w:rPr>
        <w:t>actually going</w:t>
      </w:r>
      <w:proofErr w:type="gramEnd"/>
      <w:r w:rsidRPr="002A7BDD">
        <w:rPr>
          <w:sz w:val="14"/>
        </w:rPr>
        <w:t xml:space="preserve"> on between the parties. In practice, however, things have not worked out that way.</w:t>
      </w:r>
    </w:p>
    <w:p w14:paraId="06167C5E" w14:textId="77777777" w:rsidR="000F2792" w:rsidRPr="002A7BDD" w:rsidRDefault="000F2792" w:rsidP="000F2792">
      <w:pPr>
        <w:rPr>
          <w:sz w:val="14"/>
        </w:rPr>
      </w:pPr>
      <w:r w:rsidRPr="002A7BDD">
        <w:rPr>
          <w:sz w:val="14"/>
        </w:rPr>
        <w:lastRenderedPageBreak/>
        <w:t xml:space="preserve">Courts applying the economic realities test still generally </w:t>
      </w:r>
      <w:r w:rsidRPr="00C24D0A">
        <w:rPr>
          <w:rStyle w:val="StyleUnderline"/>
        </w:rPr>
        <w:t>focus on questions of control</w:t>
      </w:r>
      <w:r w:rsidRPr="002A7BDD">
        <w:rPr>
          <w:sz w:val="14"/>
        </w:rPr>
        <w:t xml:space="preserve"> (Goldstein, Linder, Norton, and Ruckelshaus 1999). But rather than simply examining the letter of any formal contract between the parties, the courts look to the relationship demonstrated by their entire course of dealing. If the hiring party “really” has control over the means and manner of performance, the court will find an employment relationship even if the written contract does not expressly provide for such control (Lee 2018, 796). </w:t>
      </w:r>
      <w:r w:rsidRPr="00C24D0A">
        <w:rPr>
          <w:rStyle w:val="StyleUnderline"/>
        </w:rPr>
        <w:t xml:space="preserve">But that analysis, too, </w:t>
      </w:r>
      <w:r w:rsidRPr="006D310A">
        <w:rPr>
          <w:rStyle w:val="StyleUnderline"/>
          <w:highlight w:val="cyan"/>
        </w:rPr>
        <w:t xml:space="preserve">is </w:t>
      </w:r>
      <w:r w:rsidRPr="006D310A">
        <w:rPr>
          <w:rStyle w:val="Emphasis"/>
          <w:highlight w:val="cyan"/>
        </w:rPr>
        <w:t>contractual</w:t>
      </w:r>
      <w:r w:rsidRPr="00C24D0A">
        <w:rPr>
          <w:rStyle w:val="StyleUnderline"/>
        </w:rPr>
        <w:t xml:space="preserve">—it simply </w:t>
      </w:r>
      <w:r w:rsidRPr="006D310A">
        <w:rPr>
          <w:rStyle w:val="StyleUnderline"/>
          <w:highlight w:val="cyan"/>
        </w:rPr>
        <w:t>looks</w:t>
      </w:r>
      <w:r w:rsidRPr="00C24D0A">
        <w:rPr>
          <w:rStyle w:val="StyleUnderline"/>
        </w:rPr>
        <w:t xml:space="preserve"> as much </w:t>
      </w:r>
      <w:r w:rsidRPr="006D310A">
        <w:rPr>
          <w:rStyle w:val="StyleUnderline"/>
          <w:highlight w:val="cyan"/>
        </w:rPr>
        <w:t>to</w:t>
      </w:r>
      <w:r w:rsidRPr="00C24D0A">
        <w:rPr>
          <w:rStyle w:val="StyleUnderline"/>
        </w:rPr>
        <w:t xml:space="preserve"> the tacit </w:t>
      </w:r>
      <w:r w:rsidRPr="006D310A">
        <w:rPr>
          <w:rStyle w:val="StyleUnderline"/>
          <w:highlight w:val="cyan"/>
        </w:rPr>
        <w:t>terms of the parties’ agreement</w:t>
      </w:r>
      <w:r w:rsidRPr="00C24D0A">
        <w:rPr>
          <w:rStyle w:val="StyleUnderline"/>
        </w:rPr>
        <w:t xml:space="preserve"> as to the express ones</w:t>
      </w:r>
      <w:r w:rsidRPr="002A7BDD">
        <w:rPr>
          <w:sz w:val="14"/>
        </w:rPr>
        <w:t xml:space="preserve">. And, crucially, </w:t>
      </w:r>
      <w:r w:rsidRPr="006D310A">
        <w:rPr>
          <w:rStyle w:val="StyleUnderline"/>
          <w:highlight w:val="cyan"/>
        </w:rPr>
        <w:t>the</w:t>
      </w:r>
      <w:r w:rsidRPr="00C24D0A">
        <w:rPr>
          <w:rStyle w:val="StyleUnderline"/>
        </w:rPr>
        <w:t xml:space="preserve"> economic realities </w:t>
      </w:r>
      <w:r w:rsidRPr="006D310A">
        <w:rPr>
          <w:rStyle w:val="StyleUnderline"/>
          <w:highlight w:val="cyan"/>
        </w:rPr>
        <w:t>test</w:t>
      </w:r>
      <w:r w:rsidRPr="00C24D0A">
        <w:rPr>
          <w:rStyle w:val="StyleUnderline"/>
        </w:rPr>
        <w:t xml:space="preserve"> often focuses entirely on control within the parties’ contractual relationship</w:t>
      </w:r>
      <w:r w:rsidRPr="002A7BDD">
        <w:rPr>
          <w:sz w:val="14"/>
        </w:rPr>
        <w:t xml:space="preserve">. </w:t>
      </w:r>
      <w:r w:rsidRPr="00C24D0A">
        <w:rPr>
          <w:rStyle w:val="StyleUnderline"/>
        </w:rPr>
        <w:t xml:space="preserve">It thus </w:t>
      </w:r>
      <w:r w:rsidRPr="006D310A">
        <w:rPr>
          <w:rStyle w:val="StyleUnderline"/>
          <w:highlight w:val="cyan"/>
        </w:rPr>
        <w:t>does not look to</w:t>
      </w:r>
      <w:r w:rsidRPr="00C24D0A">
        <w:rPr>
          <w:rStyle w:val="StyleUnderline"/>
        </w:rPr>
        <w:t xml:space="preserve"> the </w:t>
      </w:r>
      <w:r w:rsidRPr="006D310A">
        <w:rPr>
          <w:rStyle w:val="Emphasis"/>
          <w:highlight w:val="cyan"/>
        </w:rPr>
        <w:t>effective freedom</w:t>
      </w:r>
      <w:r w:rsidRPr="00C24D0A">
        <w:rPr>
          <w:rStyle w:val="StyleUnderline"/>
        </w:rPr>
        <w:t xml:space="preserve"> the workers had to decide to </w:t>
      </w:r>
      <w:proofErr w:type="gramStart"/>
      <w:r w:rsidRPr="00C24D0A">
        <w:rPr>
          <w:rStyle w:val="StyleUnderline"/>
        </w:rPr>
        <w:t>enter into</w:t>
      </w:r>
      <w:proofErr w:type="gramEnd"/>
      <w:r w:rsidRPr="00C24D0A">
        <w:rPr>
          <w:rStyle w:val="StyleUnderline"/>
        </w:rPr>
        <w:t xml:space="preserve"> that relationship</w:t>
      </w:r>
      <w:r w:rsidRPr="002A7BDD">
        <w:rPr>
          <w:sz w:val="14"/>
        </w:rPr>
        <w:t>.</w:t>
      </w:r>
    </w:p>
    <w:p w14:paraId="27ADC67E" w14:textId="77777777" w:rsidR="000F2792" w:rsidRPr="002A7BDD" w:rsidRDefault="000F2792" w:rsidP="000F2792">
      <w:pPr>
        <w:rPr>
          <w:sz w:val="14"/>
        </w:rPr>
      </w:pPr>
      <w:r w:rsidRPr="002A7BDD">
        <w:rPr>
          <w:sz w:val="14"/>
        </w:rPr>
        <w:t xml:space="preserve">Sometimes courts applying the economic realities test do look beyond the relationship between the worker and the hiring party. If “workers are genuine entrepreneurs,” these courts say, “then they do not depend economically on any single firm for work and thus do not require the FLSA’s protection” (Cunningham-Parmeter 2016, 1698). But these </w:t>
      </w:r>
      <w:r w:rsidRPr="006D310A">
        <w:rPr>
          <w:rStyle w:val="StyleUnderline"/>
          <w:highlight w:val="cyan"/>
        </w:rPr>
        <w:t>courts</w:t>
      </w:r>
      <w:r w:rsidRPr="00C24D0A">
        <w:rPr>
          <w:rStyle w:val="StyleUnderline"/>
        </w:rPr>
        <w:t xml:space="preserve"> </w:t>
      </w:r>
      <w:r w:rsidRPr="00C24D0A">
        <w:rPr>
          <w:rStyle w:val="Emphasis"/>
        </w:rPr>
        <w:t xml:space="preserve">often dramatically </w:t>
      </w:r>
      <w:r w:rsidRPr="006D310A">
        <w:rPr>
          <w:rStyle w:val="Emphasis"/>
          <w:highlight w:val="cyan"/>
        </w:rPr>
        <w:t>overstate</w:t>
      </w:r>
      <w:r w:rsidRPr="00C24D0A">
        <w:rPr>
          <w:rStyle w:val="StyleUnderline"/>
        </w:rPr>
        <w:t xml:space="preserve"> the </w:t>
      </w:r>
      <w:r w:rsidRPr="006D310A">
        <w:rPr>
          <w:rStyle w:val="StyleUnderline"/>
          <w:highlight w:val="cyan"/>
        </w:rPr>
        <w:t>worker’s exit options</w:t>
      </w:r>
      <w:r w:rsidRPr="002A7BDD">
        <w:rPr>
          <w:sz w:val="14"/>
        </w:rPr>
        <w:t>. These courts conclude, for example, that workers who operate small side businesses “</w:t>
      </w:r>
      <w:proofErr w:type="gramStart"/>
      <w:r w:rsidRPr="002A7BDD">
        <w:rPr>
          <w:sz w:val="14"/>
        </w:rPr>
        <w:t>lack[</w:t>
      </w:r>
      <w:proofErr w:type="gramEnd"/>
      <w:r w:rsidRPr="002A7BDD">
        <w:rPr>
          <w:sz w:val="14"/>
        </w:rPr>
        <w:t>…] ‘economic dependence’ on a single company”—even if their side businesses are so small that they cannot realistically walk away from their main line of work (Cunningham-Parmeter 2016, 1698–1699). This vision of a worker as a freely choosing entrepreneur, divorced from the realities of bargaining power, is precisely the one Justice Pitney indulged in Coppage.</w:t>
      </w:r>
    </w:p>
    <w:p w14:paraId="0BB372D5" w14:textId="77777777" w:rsidR="00CE23D2" w:rsidRDefault="00CE23D2" w:rsidP="00CE23D2">
      <w:pPr>
        <w:pStyle w:val="Heading4"/>
      </w:pPr>
      <w:r>
        <w:t xml:space="preserve">The fifth circuit ruled against the NLRB prosecuting unfair labor practices. That renders administrative capacity </w:t>
      </w:r>
      <w:r w:rsidRPr="00F27CE7">
        <w:rPr>
          <w:u w:val="single"/>
        </w:rPr>
        <w:t>zero</w:t>
      </w:r>
      <w:r>
        <w:t>.</w:t>
      </w:r>
    </w:p>
    <w:p w14:paraId="7E491E21" w14:textId="77777777" w:rsidR="00CE23D2" w:rsidRDefault="00CE23D2" w:rsidP="00CE23D2">
      <w:r w:rsidRPr="00B84941">
        <w:rPr>
          <w:rStyle w:val="Style13ptBold"/>
        </w:rPr>
        <w:t>Ward 25</w:t>
      </w:r>
      <w:r>
        <w:t xml:space="preserve"> – Christopher, </w:t>
      </w:r>
      <w:r w:rsidRPr="00B84941">
        <w:t>partner and litigation attorney with Foley &amp; Lardner LLP</w:t>
      </w:r>
      <w:r>
        <w:t xml:space="preserve">, </w:t>
      </w:r>
      <w:r w:rsidRPr="00B84941">
        <w:t>9</w:t>
      </w:r>
      <w:r>
        <w:t>/</w:t>
      </w:r>
      <w:r w:rsidRPr="00B84941">
        <w:t>3</w:t>
      </w:r>
      <w:r>
        <w:t>/</w:t>
      </w:r>
      <w:r w:rsidRPr="00B84941">
        <w:t xml:space="preserve">2025, "Did the Fifth Circuit Just Render the NLRB Helpless to Enforce Its Own Laws?", </w:t>
      </w:r>
      <w:r>
        <w:t>National Law Review</w:t>
      </w:r>
      <w:r w:rsidRPr="00B84941">
        <w:t>, https://natlawreview.com/article/did-fifth-circuit-just-render-nlrb-helpless-enforce-its-own-laws</w:t>
      </w:r>
    </w:p>
    <w:p w14:paraId="5615E680" w14:textId="77777777" w:rsidR="00CE23D2" w:rsidRPr="00F27CE7" w:rsidRDefault="00CE23D2" w:rsidP="00CE23D2">
      <w:pPr>
        <w:rPr>
          <w:sz w:val="14"/>
        </w:rPr>
      </w:pPr>
      <w:r w:rsidRPr="00F27CE7">
        <w:rPr>
          <w:sz w:val="14"/>
        </w:rPr>
        <w:t xml:space="preserve">A </w:t>
      </w:r>
      <w:r w:rsidRPr="00BA5F15">
        <w:rPr>
          <w:rStyle w:val="StyleUnderline"/>
        </w:rPr>
        <w:t xml:space="preserve">potentially </w:t>
      </w:r>
      <w:r w:rsidRPr="00B84941">
        <w:rPr>
          <w:rStyle w:val="Emphasis"/>
        </w:rPr>
        <w:t xml:space="preserve">massive </w:t>
      </w:r>
      <w:r w:rsidRPr="006D310A">
        <w:rPr>
          <w:rStyle w:val="Emphasis"/>
          <w:highlight w:val="cyan"/>
        </w:rPr>
        <w:t>shift</w:t>
      </w:r>
      <w:r w:rsidRPr="006D310A">
        <w:rPr>
          <w:rStyle w:val="StyleUnderline"/>
          <w:highlight w:val="cyan"/>
        </w:rPr>
        <w:t xml:space="preserve"> in</w:t>
      </w:r>
      <w:r w:rsidRPr="00BA5F15">
        <w:rPr>
          <w:rStyle w:val="StyleUnderline"/>
        </w:rPr>
        <w:t xml:space="preserve"> the </w:t>
      </w:r>
      <w:r w:rsidRPr="006D310A">
        <w:rPr>
          <w:rStyle w:val="StyleUnderline"/>
          <w:highlight w:val="cyan"/>
        </w:rPr>
        <w:t>labor relations</w:t>
      </w:r>
      <w:r w:rsidRPr="00BA5F15">
        <w:rPr>
          <w:rStyle w:val="StyleUnderline"/>
        </w:rPr>
        <w:t xml:space="preserve"> arena</w:t>
      </w:r>
      <w:r w:rsidRPr="00F27CE7">
        <w:rPr>
          <w:sz w:val="14"/>
        </w:rPr>
        <w:t xml:space="preserve"> — or at least the potential start of one — </w:t>
      </w:r>
      <w:r w:rsidRPr="00BA5F15">
        <w:rPr>
          <w:rStyle w:val="StyleUnderline"/>
        </w:rPr>
        <w:t>may have recently taken place.</w:t>
      </w:r>
      <w:r w:rsidRPr="00F27CE7">
        <w:rPr>
          <w:sz w:val="14"/>
        </w:rPr>
        <w:t xml:space="preserve"> If so, </w:t>
      </w:r>
      <w:r w:rsidRPr="00BA5F15">
        <w:rPr>
          <w:rStyle w:val="StyleUnderline"/>
        </w:rPr>
        <w:t xml:space="preserve">the </w:t>
      </w:r>
      <w:r w:rsidRPr="006D310A">
        <w:rPr>
          <w:rStyle w:val="Emphasis"/>
          <w:highlight w:val="cyan"/>
        </w:rPr>
        <w:t>implications for</w:t>
      </w:r>
      <w:r w:rsidRPr="00BA5F15">
        <w:rPr>
          <w:rStyle w:val="Emphasis"/>
        </w:rPr>
        <w:t xml:space="preserve"> leverage </w:t>
      </w:r>
      <w:r w:rsidRPr="006D310A">
        <w:rPr>
          <w:rStyle w:val="Emphasis"/>
          <w:sz w:val="26"/>
          <w:szCs w:val="26"/>
          <w:highlight w:val="cyan"/>
        </w:rPr>
        <w:t>collective bargaining negotiations</w:t>
      </w:r>
      <w:r w:rsidRPr="00BA5F15">
        <w:rPr>
          <w:rStyle w:val="StyleUnderline"/>
        </w:rPr>
        <w:t xml:space="preserve"> and strategies in </w:t>
      </w:r>
      <w:r w:rsidRPr="00B84941">
        <w:rPr>
          <w:rStyle w:val="Emphasis"/>
        </w:rPr>
        <w:t>response to union organizing</w:t>
      </w:r>
      <w:r w:rsidRPr="00BA5F15">
        <w:rPr>
          <w:rStyle w:val="StyleUnderline"/>
        </w:rPr>
        <w:t xml:space="preserve"> activity </w:t>
      </w:r>
      <w:r w:rsidRPr="00BA5F15">
        <w:rPr>
          <w:rStyle w:val="Emphasis"/>
        </w:rPr>
        <w:t xml:space="preserve">could be </w:t>
      </w:r>
      <w:r w:rsidRPr="006D310A">
        <w:rPr>
          <w:rStyle w:val="Emphasis"/>
          <w:sz w:val="28"/>
          <w:szCs w:val="28"/>
          <w:highlight w:val="cyan"/>
        </w:rPr>
        <w:t>enormous</w:t>
      </w:r>
      <w:r w:rsidRPr="00F27CE7">
        <w:rPr>
          <w:sz w:val="14"/>
        </w:rPr>
        <w:t xml:space="preserve">. </w:t>
      </w:r>
      <w:r w:rsidRPr="00BA5F15">
        <w:rPr>
          <w:rStyle w:val="StyleUnderline"/>
        </w:rPr>
        <w:t>Employers and unions alike would be irresponsible not to take note and consider the impacts to their labor relations strategies</w:t>
      </w:r>
      <w:r w:rsidRPr="00F27CE7">
        <w:rPr>
          <w:sz w:val="14"/>
        </w:rPr>
        <w:t>.</w:t>
      </w:r>
    </w:p>
    <w:p w14:paraId="2138A8C6" w14:textId="77777777" w:rsidR="00CE23D2" w:rsidRPr="00BA5F15" w:rsidRDefault="00CE23D2" w:rsidP="00CE23D2">
      <w:pPr>
        <w:rPr>
          <w:rStyle w:val="Emphasis"/>
        </w:rPr>
      </w:pPr>
      <w:r w:rsidRPr="00F27CE7">
        <w:rPr>
          <w:sz w:val="14"/>
        </w:rPr>
        <w:t xml:space="preserve">On August 19, 2025, the </w:t>
      </w:r>
      <w:r w:rsidRPr="00BA5F15">
        <w:rPr>
          <w:rStyle w:val="StyleUnderline"/>
        </w:rPr>
        <w:t xml:space="preserve">United States Court of Appeals for the </w:t>
      </w:r>
      <w:r w:rsidRPr="006D310A">
        <w:rPr>
          <w:rStyle w:val="Emphasis"/>
          <w:highlight w:val="cyan"/>
        </w:rPr>
        <w:t>Fifth Circuit issued</w:t>
      </w:r>
      <w:r w:rsidRPr="00B84941">
        <w:rPr>
          <w:rStyle w:val="Emphasis"/>
        </w:rPr>
        <w:t xml:space="preserve"> an </w:t>
      </w:r>
      <w:r w:rsidRPr="006D310A">
        <w:rPr>
          <w:rStyle w:val="Emphasis"/>
          <w:highlight w:val="cyan"/>
        </w:rPr>
        <w:t>opinion</w:t>
      </w:r>
      <w:r w:rsidRPr="00BA5F15">
        <w:rPr>
          <w:rStyle w:val="StyleUnderline"/>
        </w:rPr>
        <w:t xml:space="preserve"> upholding three Texas district court decisions that </w:t>
      </w:r>
      <w:r w:rsidRPr="006D310A">
        <w:rPr>
          <w:rStyle w:val="Emphasis"/>
          <w:highlight w:val="cyan"/>
        </w:rPr>
        <w:t>bar</w:t>
      </w:r>
      <w:r w:rsidRPr="00BA5F15">
        <w:rPr>
          <w:rStyle w:val="StyleUnderline"/>
        </w:rPr>
        <w:t xml:space="preserve"> the </w:t>
      </w:r>
      <w:r w:rsidRPr="00F27CE7">
        <w:rPr>
          <w:sz w:val="14"/>
        </w:rPr>
        <w:t>National Labor Relations Board (</w:t>
      </w:r>
      <w:r w:rsidRPr="006D310A">
        <w:rPr>
          <w:rStyle w:val="Emphasis"/>
          <w:highlight w:val="cyan"/>
        </w:rPr>
        <w:t>NLRB</w:t>
      </w:r>
      <w:r w:rsidRPr="00F27CE7">
        <w:rPr>
          <w:sz w:val="14"/>
        </w:rPr>
        <w:t xml:space="preserve">) </w:t>
      </w:r>
      <w:r w:rsidRPr="00BA5F15">
        <w:rPr>
          <w:rStyle w:val="StyleUnderline"/>
        </w:rPr>
        <w:t xml:space="preserve">from </w:t>
      </w:r>
      <w:r w:rsidRPr="006D310A">
        <w:rPr>
          <w:rStyle w:val="Emphasis"/>
          <w:highlight w:val="cyan"/>
        </w:rPr>
        <w:t>prosecuting unfair labor practice</w:t>
      </w:r>
      <w:r w:rsidRPr="00B84941">
        <w:rPr>
          <w:rStyle w:val="Emphasis"/>
        </w:rPr>
        <w:t xml:space="preserve"> complaints</w:t>
      </w:r>
      <w:r w:rsidRPr="00BA5F15">
        <w:rPr>
          <w:rStyle w:val="StyleUnderline"/>
        </w:rPr>
        <w:t xml:space="preserve"> against employers</w:t>
      </w:r>
      <w:r w:rsidRPr="00F27CE7">
        <w:rPr>
          <w:sz w:val="14"/>
        </w:rPr>
        <w:t xml:space="preserve">. At least in Texas, Louisiana, and Mississippi (the states covered by the Fifth Circuit), the practical upshot is that, </w:t>
      </w:r>
      <w:proofErr w:type="gramStart"/>
      <w:r w:rsidRPr="00BA5F15">
        <w:rPr>
          <w:rStyle w:val="StyleUnderline"/>
        </w:rPr>
        <w:t>as long as</w:t>
      </w:r>
      <w:proofErr w:type="gramEnd"/>
      <w:r w:rsidRPr="00BA5F15">
        <w:rPr>
          <w:rStyle w:val="StyleUnderline"/>
        </w:rPr>
        <w:t xml:space="preserve"> this decision holds, the </w:t>
      </w:r>
      <w:r w:rsidRPr="006D310A">
        <w:rPr>
          <w:rStyle w:val="StyleUnderline"/>
          <w:highlight w:val="cyan"/>
        </w:rPr>
        <w:t>unfair</w:t>
      </w:r>
      <w:r w:rsidRPr="00BA5F15">
        <w:rPr>
          <w:rStyle w:val="StyleUnderline"/>
        </w:rPr>
        <w:t xml:space="preserve"> labor practice charge mechanism that unions strategically utilize</w:t>
      </w:r>
      <w:r w:rsidRPr="00F27CE7">
        <w:rPr>
          <w:sz w:val="14"/>
        </w:rPr>
        <w:t xml:space="preserve"> (before an agency with a body of law generally tilted towards unions) </w:t>
      </w:r>
      <w:r w:rsidRPr="00BA5F15">
        <w:rPr>
          <w:rStyle w:val="StyleUnderline"/>
        </w:rPr>
        <w:t xml:space="preserve">just </w:t>
      </w:r>
      <w:r w:rsidRPr="00BA5F15">
        <w:rPr>
          <w:rStyle w:val="Emphasis"/>
        </w:rPr>
        <w:t xml:space="preserve">lost an awful lot of teeth. </w:t>
      </w:r>
    </w:p>
    <w:p w14:paraId="15AF7977" w14:textId="77777777" w:rsidR="00CE23D2" w:rsidRPr="00F27CE7" w:rsidRDefault="00CE23D2" w:rsidP="00CE23D2">
      <w:pPr>
        <w:rPr>
          <w:sz w:val="14"/>
        </w:rPr>
      </w:pPr>
      <w:r w:rsidRPr="00F27CE7">
        <w:rPr>
          <w:sz w:val="14"/>
        </w:rPr>
        <w:t xml:space="preserve">In all three underlying cases, the </w:t>
      </w:r>
      <w:r w:rsidRPr="00F27CE7">
        <w:rPr>
          <w:rStyle w:val="StyleUnderline"/>
        </w:rPr>
        <w:t>employers</w:t>
      </w:r>
      <w:r w:rsidRPr="00F27CE7">
        <w:rPr>
          <w:sz w:val="14"/>
        </w:rPr>
        <w:t xml:space="preserve"> </w:t>
      </w:r>
      <w:r w:rsidRPr="00F27CE7">
        <w:rPr>
          <w:rStyle w:val="StyleUnderline"/>
        </w:rPr>
        <w:t>argued</w:t>
      </w:r>
      <w:r w:rsidRPr="00F27CE7">
        <w:rPr>
          <w:sz w:val="14"/>
        </w:rPr>
        <w:t xml:space="preserve"> that the </w:t>
      </w:r>
      <w:r w:rsidRPr="00F27CE7">
        <w:rPr>
          <w:rStyle w:val="StyleUnderline"/>
        </w:rPr>
        <w:t>structure</w:t>
      </w:r>
      <w:r w:rsidRPr="00F27CE7">
        <w:rPr>
          <w:sz w:val="14"/>
        </w:rPr>
        <w:t xml:space="preserve"> of the NLRB (an Article II/executive agency) </w:t>
      </w:r>
      <w:r w:rsidRPr="00F27CE7">
        <w:rPr>
          <w:rStyle w:val="StyleUnderline"/>
        </w:rPr>
        <w:t>is unconstitutional because</w:t>
      </w:r>
      <w:r w:rsidRPr="00F27CE7">
        <w:rPr>
          <w:sz w:val="14"/>
        </w:rPr>
        <w:t xml:space="preserve"> the </w:t>
      </w:r>
      <w:r w:rsidRPr="00F27CE7">
        <w:rPr>
          <w:rStyle w:val="StyleUnderline"/>
        </w:rPr>
        <w:t>N</w:t>
      </w:r>
      <w:r w:rsidRPr="00F27CE7">
        <w:rPr>
          <w:sz w:val="14"/>
        </w:rPr>
        <w:t xml:space="preserve">ational </w:t>
      </w:r>
      <w:r w:rsidRPr="00F27CE7">
        <w:rPr>
          <w:rStyle w:val="StyleUnderline"/>
        </w:rPr>
        <w:t>L</w:t>
      </w:r>
      <w:r w:rsidRPr="00F27CE7">
        <w:rPr>
          <w:sz w:val="14"/>
        </w:rPr>
        <w:t xml:space="preserve">abor </w:t>
      </w:r>
      <w:r w:rsidRPr="00F27CE7">
        <w:rPr>
          <w:rStyle w:val="StyleUnderline"/>
        </w:rPr>
        <w:t>R</w:t>
      </w:r>
      <w:r w:rsidRPr="00F27CE7">
        <w:rPr>
          <w:sz w:val="14"/>
        </w:rPr>
        <w:t xml:space="preserve">elations </w:t>
      </w:r>
      <w:r w:rsidRPr="00F27CE7">
        <w:rPr>
          <w:rStyle w:val="StyleUnderline"/>
        </w:rPr>
        <w:t>A</w:t>
      </w:r>
      <w:r w:rsidRPr="00F27CE7">
        <w:rPr>
          <w:sz w:val="14"/>
        </w:rPr>
        <w:t xml:space="preserve">ct (an Article I/legislative act) </w:t>
      </w:r>
      <w:r w:rsidRPr="00F27CE7">
        <w:rPr>
          <w:rStyle w:val="StyleUnderline"/>
        </w:rPr>
        <w:t xml:space="preserve">authorizes the president to </w:t>
      </w:r>
      <w:r w:rsidRPr="00F27CE7">
        <w:rPr>
          <w:rStyle w:val="Emphasis"/>
        </w:rPr>
        <w:t>appoint</w:t>
      </w:r>
      <w:r w:rsidRPr="00F27CE7">
        <w:rPr>
          <w:rStyle w:val="StyleUnderline"/>
        </w:rPr>
        <w:t xml:space="preserve"> board members</w:t>
      </w:r>
      <w:r w:rsidRPr="00F27CE7">
        <w:rPr>
          <w:sz w:val="14"/>
        </w:rPr>
        <w:t xml:space="preserve"> — </w:t>
      </w:r>
      <w:r w:rsidRPr="00F27CE7">
        <w:rPr>
          <w:rStyle w:val="StyleUnderline"/>
        </w:rPr>
        <w:t>but</w:t>
      </w:r>
      <w:r w:rsidRPr="00F27CE7">
        <w:rPr>
          <w:sz w:val="14"/>
        </w:rPr>
        <w:t xml:space="preserve"> then </w:t>
      </w:r>
      <w:r w:rsidRPr="00F27CE7">
        <w:rPr>
          <w:rStyle w:val="StyleUnderline"/>
        </w:rPr>
        <w:t xml:space="preserve">imposes </w:t>
      </w:r>
      <w:r w:rsidRPr="00F27CE7">
        <w:rPr>
          <w:rStyle w:val="Emphasis"/>
        </w:rPr>
        <w:t>restrictions</w:t>
      </w:r>
      <w:r w:rsidRPr="00F27CE7">
        <w:rPr>
          <w:rStyle w:val="StyleUnderline"/>
        </w:rPr>
        <w:t xml:space="preserve"> on the executive’s ability </w:t>
      </w:r>
      <w:r w:rsidRPr="00F27CE7">
        <w:rPr>
          <w:rStyle w:val="Emphasis"/>
        </w:rPr>
        <w:t>to fire</w:t>
      </w:r>
      <w:r w:rsidRPr="00F27CE7">
        <w:rPr>
          <w:rStyle w:val="StyleUnderline"/>
        </w:rPr>
        <w:t xml:space="preserve"> them</w:t>
      </w:r>
      <w:r w:rsidRPr="00F27CE7">
        <w:rPr>
          <w:sz w:val="14"/>
        </w:rPr>
        <w:t>. The same is true for NLRB administrative law judges (appointed by NLRB board members acting as the president’s delegate), who can only be removed on a “for cause” basis procedurally controlled not by the president or the NLRB but by a separate federal agency whose members are themselves shielded from removal. The Fifth Circuit agreed with the three lower courts’ conclusion that the employers were likely to prevail on the argument that this structure violates the separation of powers doctrine.</w:t>
      </w:r>
    </w:p>
    <w:p w14:paraId="07D3934A" w14:textId="77777777" w:rsidR="00CE23D2" w:rsidRPr="005C24A4" w:rsidRDefault="00CE23D2" w:rsidP="00CE23D2">
      <w:pPr>
        <w:rPr>
          <w:rStyle w:val="StyleUnderline"/>
        </w:rPr>
      </w:pPr>
      <w:r w:rsidRPr="00F27CE7">
        <w:rPr>
          <w:sz w:val="14"/>
        </w:rPr>
        <w:t xml:space="preserve">But, </w:t>
      </w:r>
      <w:r w:rsidRPr="00BA5F15">
        <w:rPr>
          <w:rStyle w:val="StyleUnderline"/>
        </w:rPr>
        <w:t xml:space="preserve">as significant as a “the NLRB is fundamentally </w:t>
      </w:r>
      <w:r w:rsidRPr="00F27CE7">
        <w:rPr>
          <w:rStyle w:val="StyleUnderline"/>
        </w:rPr>
        <w:t>unconstitutional!</w:t>
      </w:r>
      <w:r w:rsidRPr="00F27CE7">
        <w:rPr>
          <w:sz w:val="14"/>
        </w:rPr>
        <w:t xml:space="preserve">” takeaway from the Fifth Circuit seems, </w:t>
      </w:r>
      <w:r w:rsidRPr="00BA5F15">
        <w:rPr>
          <w:rStyle w:val="StyleUnderline"/>
        </w:rPr>
        <w:t xml:space="preserve">the more </w:t>
      </w:r>
      <w:r w:rsidRPr="00BA5F15">
        <w:rPr>
          <w:rStyle w:val="Emphasis"/>
        </w:rPr>
        <w:t xml:space="preserve">potentially </w:t>
      </w:r>
      <w:r w:rsidRPr="006D310A">
        <w:rPr>
          <w:rStyle w:val="Emphasis"/>
          <w:sz w:val="26"/>
          <w:szCs w:val="26"/>
          <w:highlight w:val="cyan"/>
        </w:rPr>
        <w:t>seismic</w:t>
      </w:r>
      <w:r w:rsidRPr="006D310A">
        <w:rPr>
          <w:rStyle w:val="StyleUnderline"/>
          <w:highlight w:val="cyan"/>
        </w:rPr>
        <w:t xml:space="preserve"> aspect</w:t>
      </w:r>
      <w:r w:rsidRPr="00BA5F15">
        <w:rPr>
          <w:rStyle w:val="StyleUnderline"/>
        </w:rPr>
        <w:t xml:space="preserve"> of the </w:t>
      </w:r>
      <w:r w:rsidRPr="0090778F">
        <w:rPr>
          <w:rStyle w:val="StyleUnderline"/>
        </w:rPr>
        <w:t>ruling</w:t>
      </w:r>
      <w:r w:rsidRPr="00BA5F15">
        <w:rPr>
          <w:rStyle w:val="StyleUnderline"/>
        </w:rPr>
        <w:t xml:space="preserve"> </w:t>
      </w:r>
      <w:r w:rsidRPr="006D310A">
        <w:rPr>
          <w:rStyle w:val="StyleUnderline"/>
          <w:highlight w:val="cyan"/>
        </w:rPr>
        <w:t>is</w:t>
      </w:r>
      <w:r w:rsidRPr="00BA5F15">
        <w:rPr>
          <w:rStyle w:val="StyleUnderline"/>
        </w:rPr>
        <w:t xml:space="preserve"> the court’s </w:t>
      </w:r>
      <w:r w:rsidRPr="006D310A">
        <w:rPr>
          <w:rStyle w:val="StyleUnderline"/>
          <w:highlight w:val="cyan"/>
        </w:rPr>
        <w:t xml:space="preserve">decision to </w:t>
      </w:r>
      <w:r w:rsidRPr="006D310A">
        <w:rPr>
          <w:rStyle w:val="Emphasis"/>
          <w:highlight w:val="cyan"/>
        </w:rPr>
        <w:t>uphold</w:t>
      </w:r>
      <w:r w:rsidRPr="00BA5F15">
        <w:rPr>
          <w:rStyle w:val="Emphasis"/>
        </w:rPr>
        <w:t xml:space="preserve"> preliminary </w:t>
      </w:r>
      <w:r w:rsidRPr="006D310A">
        <w:rPr>
          <w:rStyle w:val="Emphasis"/>
          <w:highlight w:val="cyan"/>
        </w:rPr>
        <w:t>injunctions</w:t>
      </w:r>
      <w:r w:rsidRPr="00BA5F15">
        <w:rPr>
          <w:rStyle w:val="Emphasis"/>
        </w:rPr>
        <w:t xml:space="preserve"> </w:t>
      </w:r>
      <w:r w:rsidRPr="006D310A">
        <w:rPr>
          <w:rStyle w:val="Emphasis"/>
          <w:highlight w:val="cyan"/>
        </w:rPr>
        <w:t>precluding</w:t>
      </w:r>
      <w:r w:rsidRPr="00BA5F15">
        <w:rPr>
          <w:rStyle w:val="StyleUnderline"/>
        </w:rPr>
        <w:t xml:space="preserve"> the </w:t>
      </w:r>
      <w:r w:rsidRPr="006D310A">
        <w:rPr>
          <w:rStyle w:val="StyleUnderline"/>
          <w:highlight w:val="cyan"/>
        </w:rPr>
        <w:t>NLRB</w:t>
      </w:r>
      <w:r w:rsidRPr="00BA5F15">
        <w:rPr>
          <w:rStyle w:val="StyleUnderline"/>
        </w:rPr>
        <w:t xml:space="preserve"> Regional Officers from even </w:t>
      </w:r>
      <w:r w:rsidRPr="006D310A">
        <w:rPr>
          <w:rStyle w:val="Emphasis"/>
          <w:highlight w:val="cyan"/>
        </w:rPr>
        <w:t>conducting</w:t>
      </w:r>
      <w:r w:rsidRPr="00CD1696">
        <w:rPr>
          <w:rStyle w:val="Emphasis"/>
        </w:rPr>
        <w:t xml:space="preserve"> unfair labor practice adjudicatory </w:t>
      </w:r>
      <w:r w:rsidRPr="006D310A">
        <w:rPr>
          <w:rStyle w:val="Emphasis"/>
          <w:highlight w:val="cyan"/>
        </w:rPr>
        <w:t>proceedings</w:t>
      </w:r>
      <w:r w:rsidRPr="00BA5F15">
        <w:rPr>
          <w:rStyle w:val="StyleUnderline"/>
        </w:rPr>
        <w:t>.</w:t>
      </w:r>
      <w:r w:rsidRPr="00F27CE7">
        <w:rPr>
          <w:sz w:val="14"/>
        </w:rPr>
        <w:t xml:space="preserve"> Essentially, </w:t>
      </w:r>
      <w:r w:rsidRPr="005C24A4">
        <w:rPr>
          <w:rStyle w:val="StyleUnderline"/>
        </w:rPr>
        <w:t xml:space="preserve">the </w:t>
      </w:r>
      <w:r w:rsidRPr="00CA4062">
        <w:rPr>
          <w:rStyle w:val="StyleUnderline"/>
        </w:rPr>
        <w:t>appellate court agreed that merely being subjected to a proceeding before unconstitutionally operating officers itself is a concrete injury sufficient to support injunctive relief</w:t>
      </w:r>
      <w:r w:rsidRPr="00CA4062">
        <w:rPr>
          <w:sz w:val="14"/>
        </w:rPr>
        <w:t xml:space="preserve">. In other words, </w:t>
      </w:r>
      <w:r w:rsidRPr="00CA4062">
        <w:rPr>
          <w:rStyle w:val="StyleUnderline"/>
        </w:rPr>
        <w:t>the Fifth Circuit essentially just decreed that “because the NLRB’s structure violates the Constitution, the NLRB has no power to act on unfair</w:t>
      </w:r>
      <w:r w:rsidRPr="005C24A4">
        <w:rPr>
          <w:rStyle w:val="StyleUnderline"/>
        </w:rPr>
        <w:t xml:space="preserve"> labor practice charges.”</w:t>
      </w:r>
    </w:p>
    <w:p w14:paraId="5AC6352E" w14:textId="77777777" w:rsidR="00CE23D2" w:rsidRPr="00F27CE7" w:rsidRDefault="00CE23D2" w:rsidP="00CE23D2">
      <w:pPr>
        <w:rPr>
          <w:sz w:val="14"/>
        </w:rPr>
      </w:pPr>
      <w:r w:rsidRPr="00F27CE7">
        <w:rPr>
          <w:sz w:val="14"/>
        </w:rPr>
        <w:t>Take a minute to ponder the ramifications of that.</w:t>
      </w:r>
    </w:p>
    <w:p w14:paraId="00F30181" w14:textId="77777777" w:rsidR="00CE23D2" w:rsidRPr="00DE5717" w:rsidRDefault="00CE23D2" w:rsidP="00CE23D2">
      <w:pPr>
        <w:rPr>
          <w:rStyle w:val="StyleUnderline"/>
        </w:rPr>
      </w:pPr>
      <w:r w:rsidRPr="00DE5717">
        <w:rPr>
          <w:rStyle w:val="StyleUnderline"/>
        </w:rPr>
        <w:lastRenderedPageBreak/>
        <w:t xml:space="preserve">Under the NLRA, unfair labor practice charges can </w:t>
      </w:r>
      <w:r w:rsidRPr="00DE5717">
        <w:rPr>
          <w:rStyle w:val="Emphasis"/>
        </w:rPr>
        <w:t>only be prosecuted through the NLRB</w:t>
      </w:r>
      <w:r w:rsidRPr="00DE5717">
        <w:rPr>
          <w:rStyle w:val="StyleUnderline"/>
        </w:rPr>
        <w:t>, but the NLRB now cannot prosecute such charges</w:t>
      </w:r>
      <w:r w:rsidRPr="00F27CE7">
        <w:rPr>
          <w:sz w:val="14"/>
        </w:rPr>
        <w:t xml:space="preserve">. No, </w:t>
      </w:r>
      <w:r w:rsidRPr="00DE5717">
        <w:rPr>
          <w:rStyle w:val="StyleUnderline"/>
        </w:rPr>
        <w:t xml:space="preserve">one is </w:t>
      </w:r>
      <w:r w:rsidRPr="00DE5717">
        <w:rPr>
          <w:rStyle w:val="Emphasis"/>
        </w:rPr>
        <w:t>not being hyperbolic</w:t>
      </w:r>
      <w:r w:rsidRPr="00DE5717">
        <w:rPr>
          <w:rStyle w:val="StyleUnderline"/>
        </w:rPr>
        <w:t xml:space="preserve"> to conclude</w:t>
      </w:r>
      <w:r w:rsidRPr="00F27CE7">
        <w:rPr>
          <w:sz w:val="14"/>
        </w:rPr>
        <w:t xml:space="preserve"> that the implications of </w:t>
      </w:r>
      <w:r w:rsidRPr="00DE5717">
        <w:rPr>
          <w:rStyle w:val="StyleUnderline"/>
        </w:rPr>
        <w:t xml:space="preserve">the Fifth Circuit </w:t>
      </w:r>
      <w:r w:rsidRPr="006D310A">
        <w:rPr>
          <w:rStyle w:val="StyleUnderline"/>
          <w:highlight w:val="cyan"/>
        </w:rPr>
        <w:t>decision render</w:t>
      </w:r>
      <w:r w:rsidRPr="00DE5717">
        <w:rPr>
          <w:rStyle w:val="StyleUnderline"/>
        </w:rPr>
        <w:t xml:space="preserve"> the </w:t>
      </w:r>
      <w:r w:rsidRPr="006D310A">
        <w:rPr>
          <w:rStyle w:val="Emphasis"/>
          <w:sz w:val="26"/>
          <w:szCs w:val="26"/>
          <w:highlight w:val="cyan"/>
        </w:rPr>
        <w:t>entire unfair</w:t>
      </w:r>
      <w:r w:rsidRPr="00DE5717">
        <w:rPr>
          <w:rStyle w:val="Emphasis"/>
          <w:sz w:val="26"/>
          <w:szCs w:val="26"/>
        </w:rPr>
        <w:t xml:space="preserve"> labor </w:t>
      </w:r>
      <w:r w:rsidRPr="006D310A">
        <w:rPr>
          <w:rStyle w:val="Emphasis"/>
          <w:sz w:val="26"/>
          <w:szCs w:val="26"/>
          <w:highlight w:val="cyan"/>
        </w:rPr>
        <w:t>practice</w:t>
      </w:r>
      <w:r w:rsidRPr="006D310A">
        <w:rPr>
          <w:rStyle w:val="StyleUnderline"/>
          <w:highlight w:val="cyan"/>
        </w:rPr>
        <w:t xml:space="preserve"> </w:t>
      </w:r>
      <w:r w:rsidRPr="006D310A">
        <w:rPr>
          <w:rStyle w:val="Emphasis"/>
          <w:highlight w:val="cyan"/>
        </w:rPr>
        <w:t>charge mechanism</w:t>
      </w:r>
      <w:r w:rsidRPr="00DE5717">
        <w:rPr>
          <w:rStyle w:val="StyleUnderline"/>
        </w:rPr>
        <w:t xml:space="preserve"> </w:t>
      </w:r>
      <w:r w:rsidRPr="006D310A">
        <w:rPr>
          <w:rStyle w:val="Emphasis"/>
          <w:sz w:val="30"/>
          <w:szCs w:val="30"/>
          <w:highlight w:val="cyan"/>
        </w:rPr>
        <w:t>toothless</w:t>
      </w:r>
      <w:r w:rsidRPr="00DE5717">
        <w:rPr>
          <w:rStyle w:val="StyleUnderline"/>
        </w:rPr>
        <w:t>.</w:t>
      </w:r>
    </w:p>
    <w:p w14:paraId="058D5289" w14:textId="77777777" w:rsidR="00CE23D2" w:rsidRPr="00F27CE7" w:rsidRDefault="00CE23D2" w:rsidP="00CE23D2">
      <w:pPr>
        <w:rPr>
          <w:sz w:val="14"/>
        </w:rPr>
      </w:pPr>
      <w:r w:rsidRPr="00F27CE7">
        <w:rPr>
          <w:sz w:val="14"/>
        </w:rPr>
        <w:t xml:space="preserve">I should point out my intentional use of words like “implications” and “ramifications”; for now, we are only talking about one panel of one appellate court. And while the whole three-judge panel agreed the structure of the NLRB is unconstitutional, one judge dissented from the conclusion that the structure of the NLRB in and of itself establishes sufficient harm to warrant an injunction precluding the NLRB from prosecuting unfair labor practice charges. Instead, that partially dissenting judge would have followed decisions from the Second, Sixth, and Tenth Circuits requiring more from the parties before interfering with the NLRB’s enforcement authority. </w:t>
      </w:r>
    </w:p>
    <w:p w14:paraId="19A40CBE" w14:textId="77777777" w:rsidR="00CE23D2" w:rsidRPr="00CA4062" w:rsidRDefault="00CE23D2" w:rsidP="00CE23D2">
      <w:pPr>
        <w:rPr>
          <w:rStyle w:val="StyleUnderline"/>
        </w:rPr>
      </w:pPr>
      <w:r w:rsidRPr="00F27CE7">
        <w:rPr>
          <w:sz w:val="14"/>
        </w:rPr>
        <w:t xml:space="preserve">So, </w:t>
      </w:r>
      <w:r w:rsidRPr="00DE5717">
        <w:rPr>
          <w:rStyle w:val="StyleUnderline"/>
        </w:rPr>
        <w:t xml:space="preserve">we now have a circuit split on a </w:t>
      </w:r>
      <w:r w:rsidRPr="00CA4062">
        <w:rPr>
          <w:rStyle w:val="StyleUnderline"/>
        </w:rPr>
        <w:t>legal issue of tremendous import</w:t>
      </w:r>
      <w:r w:rsidRPr="00CA4062">
        <w:rPr>
          <w:sz w:val="14"/>
        </w:rPr>
        <w:t xml:space="preserve"> — </w:t>
      </w:r>
      <w:r w:rsidRPr="00CA4062">
        <w:rPr>
          <w:rStyle w:val="StyleUnderline"/>
        </w:rPr>
        <w:t>a condition that often leads to more appellate litigation and Supreme Court intervention.</w:t>
      </w:r>
      <w:r w:rsidRPr="00CA4062">
        <w:rPr>
          <w:sz w:val="14"/>
        </w:rPr>
        <w:t xml:space="preserve"> In other moments in time, one might expect the NLRB to seek </w:t>
      </w:r>
      <w:proofErr w:type="spellStart"/>
      <w:r w:rsidRPr="00CA4062">
        <w:rPr>
          <w:sz w:val="14"/>
        </w:rPr>
        <w:t>en</w:t>
      </w:r>
      <w:proofErr w:type="spellEnd"/>
      <w:r w:rsidRPr="00CA4062">
        <w:rPr>
          <w:sz w:val="14"/>
        </w:rPr>
        <w:t xml:space="preserve"> banc review from the full Fifth Circuit or ask the Supreme Court to weigh in — but </w:t>
      </w:r>
      <w:r w:rsidRPr="00CA4062">
        <w:rPr>
          <w:rStyle w:val="StyleUnderline"/>
        </w:rPr>
        <w:t>with the NLRB now helmed by recent political appointees, perhaps they will direct the NLRB to allow the Fifth Circuit decision to stand.</w:t>
      </w:r>
      <w:r w:rsidRPr="00CA4062">
        <w:rPr>
          <w:sz w:val="14"/>
        </w:rPr>
        <w:t xml:space="preserve"> On the other hand, those </w:t>
      </w:r>
      <w:r w:rsidRPr="00CA4062">
        <w:rPr>
          <w:rStyle w:val="StyleUnderline"/>
        </w:rPr>
        <w:t>political appointees might want the current Supreme Court to decide such a fundamental issue.</w:t>
      </w:r>
    </w:p>
    <w:p w14:paraId="45899221" w14:textId="77777777" w:rsidR="00CE23D2" w:rsidRPr="00CA4062" w:rsidRDefault="00CE23D2" w:rsidP="00CE23D2">
      <w:pPr>
        <w:rPr>
          <w:sz w:val="14"/>
        </w:rPr>
      </w:pPr>
      <w:r w:rsidRPr="00CA4062">
        <w:rPr>
          <w:sz w:val="14"/>
        </w:rPr>
        <w:t xml:space="preserve">Either way, </w:t>
      </w:r>
      <w:r w:rsidRPr="00CA4062">
        <w:rPr>
          <w:rStyle w:val="StyleUnderline"/>
        </w:rPr>
        <w:t xml:space="preserve">one </w:t>
      </w:r>
      <w:proofErr w:type="gramStart"/>
      <w:r w:rsidRPr="00CA4062">
        <w:rPr>
          <w:rStyle w:val="StyleUnderline"/>
        </w:rPr>
        <w:t>has to</w:t>
      </w:r>
      <w:proofErr w:type="gramEnd"/>
      <w:r w:rsidRPr="00CA4062">
        <w:rPr>
          <w:rStyle w:val="StyleUnderline"/>
        </w:rPr>
        <w:t xml:space="preserve"> imagine the Fifth Circuit’s decision will spawn more litigation attacking current NLRB proceedings and seeking to enjoin them</w:t>
      </w:r>
      <w:r w:rsidRPr="00CA4062">
        <w:rPr>
          <w:sz w:val="14"/>
        </w:rPr>
        <w:t>, so this issue is likely to garner sufficient attention. Ultimately, whether it gets there through the recent Fifth Circuit opinion or copycat litigation, this matter has “Supreme Court” written all over it. It’s simply too big of an issue to be left unresolved for long.</w:t>
      </w:r>
    </w:p>
    <w:p w14:paraId="49B7C78E" w14:textId="77777777" w:rsidR="00CE23D2" w:rsidRDefault="00CE23D2" w:rsidP="00CE23D2">
      <w:pPr>
        <w:rPr>
          <w:rStyle w:val="StyleUnderline"/>
        </w:rPr>
      </w:pPr>
      <w:r w:rsidRPr="00CA4062">
        <w:rPr>
          <w:sz w:val="14"/>
        </w:rPr>
        <w:t xml:space="preserve">While this issue evolves, </w:t>
      </w:r>
      <w:r w:rsidRPr="00CA4062">
        <w:rPr>
          <w:rStyle w:val="StyleUnderline"/>
        </w:rPr>
        <w:t>employers</w:t>
      </w:r>
      <w:r w:rsidRPr="00CA4062">
        <w:rPr>
          <w:sz w:val="14"/>
        </w:rPr>
        <w:t xml:space="preserve"> (</w:t>
      </w:r>
      <w:r w:rsidRPr="00CA4062">
        <w:rPr>
          <w:rStyle w:val="StyleUnderline"/>
        </w:rPr>
        <w:t>and unions</w:t>
      </w:r>
      <w:r w:rsidRPr="00CA4062">
        <w:rPr>
          <w:sz w:val="14"/>
        </w:rPr>
        <w:t xml:space="preserve">, too) </w:t>
      </w:r>
      <w:proofErr w:type="gramStart"/>
      <w:r w:rsidRPr="00CA4062">
        <w:rPr>
          <w:rStyle w:val="StyleUnderline"/>
        </w:rPr>
        <w:t>have to</w:t>
      </w:r>
      <w:proofErr w:type="gramEnd"/>
      <w:r w:rsidRPr="00CA4062">
        <w:rPr>
          <w:rStyle w:val="StyleUnderline"/>
        </w:rPr>
        <w:t xml:space="preserve"> account for how the NLRB being </w:t>
      </w:r>
      <w:r w:rsidRPr="00CA4062">
        <w:rPr>
          <w:rStyle w:val="Emphasis"/>
        </w:rPr>
        <w:t>potentially rendered powerless</w:t>
      </w:r>
      <w:r w:rsidRPr="00CA4062">
        <w:rPr>
          <w:rStyle w:val="StyleUnderline"/>
        </w:rPr>
        <w:t xml:space="preserve"> to take </w:t>
      </w:r>
      <w:r w:rsidRPr="00CA4062">
        <w:rPr>
          <w:rStyle w:val="Emphasis"/>
        </w:rPr>
        <w:t xml:space="preserve">enforcement action </w:t>
      </w:r>
      <w:r w:rsidRPr="00CA4062">
        <w:rPr>
          <w:rStyle w:val="StyleUnderline"/>
        </w:rPr>
        <w:t>affects larger labor relations strategies and adjust</w:t>
      </w:r>
      <w:r w:rsidRPr="00CA4062">
        <w:rPr>
          <w:sz w:val="14"/>
        </w:rPr>
        <w:t xml:space="preserve"> accordingly. I am certainly not advocating that employers (or unions) start completely disregarding the NLRA’s rights and protections beca</w:t>
      </w:r>
      <w:r w:rsidRPr="00F27CE7">
        <w:rPr>
          <w:sz w:val="14"/>
        </w:rPr>
        <w:t xml:space="preserve">use there may no longer be consequences for doing so; we all have an obligation to follow and uphold the rule of law, particularly in these interesting times. But </w:t>
      </w:r>
      <w:r w:rsidRPr="00F27CE7">
        <w:rPr>
          <w:rStyle w:val="StyleUnderline"/>
        </w:rPr>
        <w:t xml:space="preserve">the reality is that </w:t>
      </w:r>
      <w:r w:rsidRPr="006D310A">
        <w:rPr>
          <w:rStyle w:val="StyleUnderline"/>
          <w:highlight w:val="cyan"/>
        </w:rPr>
        <w:t>unions</w:t>
      </w:r>
      <w:r w:rsidRPr="00F27CE7">
        <w:rPr>
          <w:rStyle w:val="StyleUnderline"/>
        </w:rPr>
        <w:t xml:space="preserve"> often </w:t>
      </w:r>
      <w:r w:rsidRPr="006D310A">
        <w:rPr>
          <w:rStyle w:val="StyleUnderline"/>
          <w:highlight w:val="cyan"/>
        </w:rPr>
        <w:t>resort to</w:t>
      </w:r>
      <w:r w:rsidRPr="00F27CE7">
        <w:rPr>
          <w:rStyle w:val="StyleUnderline"/>
        </w:rPr>
        <w:t xml:space="preserve"> the unfair labor practice </w:t>
      </w:r>
      <w:r w:rsidRPr="006D310A">
        <w:rPr>
          <w:rStyle w:val="StyleUnderline"/>
          <w:highlight w:val="cyan"/>
        </w:rPr>
        <w:t>charge process</w:t>
      </w:r>
      <w:r w:rsidRPr="00F27CE7">
        <w:rPr>
          <w:rStyle w:val="StyleUnderline"/>
        </w:rPr>
        <w:t xml:space="preserve"> as a leverage tactic both </w:t>
      </w:r>
      <w:r w:rsidRPr="006D310A">
        <w:rPr>
          <w:rStyle w:val="StyleUnderline"/>
          <w:highlight w:val="cyan"/>
        </w:rPr>
        <w:t>during</w:t>
      </w:r>
      <w:r w:rsidRPr="00F27CE7">
        <w:rPr>
          <w:rStyle w:val="StyleUnderline"/>
        </w:rPr>
        <w:t xml:space="preserve"> </w:t>
      </w:r>
      <w:r w:rsidRPr="00F27CE7">
        <w:rPr>
          <w:rStyle w:val="Emphasis"/>
        </w:rPr>
        <w:t>organizing campaigns</w:t>
      </w:r>
      <w:r w:rsidRPr="00F27CE7">
        <w:rPr>
          <w:rStyle w:val="StyleUnderline"/>
        </w:rPr>
        <w:t xml:space="preserve"> and </w:t>
      </w:r>
      <w:r w:rsidRPr="006D310A">
        <w:rPr>
          <w:rStyle w:val="Emphasis"/>
          <w:highlight w:val="cyan"/>
        </w:rPr>
        <w:t>contract negotiations</w:t>
      </w:r>
      <w:r w:rsidRPr="00F27CE7">
        <w:rPr>
          <w:sz w:val="14"/>
        </w:rPr>
        <w:t xml:space="preserve">. </w:t>
      </w:r>
      <w:r w:rsidRPr="00F27CE7">
        <w:rPr>
          <w:rStyle w:val="StyleUnderline"/>
        </w:rPr>
        <w:t>Employers</w:t>
      </w:r>
      <w:r w:rsidRPr="00F27CE7">
        <w:rPr>
          <w:sz w:val="14"/>
        </w:rPr>
        <w:t xml:space="preserve"> </w:t>
      </w:r>
      <w:r w:rsidRPr="00F27CE7">
        <w:rPr>
          <w:rStyle w:val="StyleUnderline"/>
        </w:rPr>
        <w:t>should</w:t>
      </w:r>
      <w:r w:rsidRPr="00F27CE7">
        <w:rPr>
          <w:sz w:val="14"/>
        </w:rPr>
        <w:t xml:space="preserve"> certainly </w:t>
      </w:r>
      <w:r w:rsidRPr="00F27CE7">
        <w:rPr>
          <w:rStyle w:val="StyleUnderline"/>
        </w:rPr>
        <w:t>understand how a defanged NLRB dramatically impacts the value of such tactics and factor that into their own labor relations strategies.</w:t>
      </w:r>
    </w:p>
    <w:p w14:paraId="10CC0661" w14:textId="77777777" w:rsidR="00CE23D2" w:rsidRDefault="00CE23D2" w:rsidP="00CE23D2">
      <w:pPr>
        <w:pStyle w:val="Heading4"/>
      </w:pPr>
      <w:r>
        <w:t xml:space="preserve">Trump </w:t>
      </w:r>
      <w:r w:rsidRPr="00845B87">
        <w:rPr>
          <w:u w:val="single"/>
        </w:rPr>
        <w:t>zeroes</w:t>
      </w:r>
      <w:r>
        <w:t xml:space="preserve"> enforcement.</w:t>
      </w:r>
    </w:p>
    <w:p w14:paraId="7E1D80E4" w14:textId="77777777" w:rsidR="00CE23D2" w:rsidRDefault="00CE23D2" w:rsidP="00CE23D2">
      <w:r w:rsidRPr="00B37DF1">
        <w:rPr>
          <w:rStyle w:val="Style13ptBold"/>
        </w:rPr>
        <w:t>AFGE 25</w:t>
      </w:r>
      <w:r>
        <w:t xml:space="preserve"> – AFGE, 4-28-2025, "By Gutting Department of Labor, Trump Is Making American Workers Suffer Again”, https://www.afge.org/article/by-gutting-department-of-labor-trump-is-making-american-workers-suffer-again/</w:t>
      </w:r>
    </w:p>
    <w:p w14:paraId="4CE699DF" w14:textId="77777777" w:rsidR="00CE23D2" w:rsidRPr="00845B87" w:rsidRDefault="00CE23D2" w:rsidP="00CE23D2">
      <w:pPr>
        <w:rPr>
          <w:rStyle w:val="StyleUnderline"/>
        </w:rPr>
      </w:pPr>
      <w:r w:rsidRPr="006D310A">
        <w:rPr>
          <w:rStyle w:val="StyleUnderline"/>
          <w:highlight w:val="cyan"/>
        </w:rPr>
        <w:t>Trump</w:t>
      </w:r>
      <w:r w:rsidRPr="00845B87">
        <w:rPr>
          <w:rStyle w:val="StyleUnderline"/>
        </w:rPr>
        <w:t xml:space="preserve"> has </w:t>
      </w:r>
      <w:r w:rsidRPr="006D310A">
        <w:rPr>
          <w:rStyle w:val="StyleUnderline"/>
          <w:highlight w:val="cyan"/>
        </w:rPr>
        <w:t>plans to</w:t>
      </w:r>
      <w:r w:rsidRPr="006D310A">
        <w:rPr>
          <w:sz w:val="14"/>
          <w:highlight w:val="cyan"/>
        </w:rPr>
        <w:t xml:space="preserve"> </w:t>
      </w:r>
      <w:r w:rsidRPr="006D310A">
        <w:rPr>
          <w:rStyle w:val="StyleUnderline"/>
          <w:highlight w:val="cyan"/>
        </w:rPr>
        <w:t>make</w:t>
      </w:r>
      <w:r w:rsidRPr="00845B87">
        <w:rPr>
          <w:sz w:val="14"/>
        </w:rPr>
        <w:t xml:space="preserve"> American </w:t>
      </w:r>
      <w:r w:rsidRPr="006D310A">
        <w:rPr>
          <w:rStyle w:val="StyleUnderline"/>
          <w:highlight w:val="cyan"/>
        </w:rPr>
        <w:t xml:space="preserve">workers </w:t>
      </w:r>
      <w:r w:rsidRPr="006D310A">
        <w:rPr>
          <w:rStyle w:val="Emphasis"/>
          <w:highlight w:val="cyan"/>
        </w:rPr>
        <w:t>suffer</w:t>
      </w:r>
      <w:r w:rsidRPr="00845B87">
        <w:rPr>
          <w:sz w:val="14"/>
        </w:rPr>
        <w:t xml:space="preserve"> again </w:t>
      </w:r>
      <w:r w:rsidRPr="00845B87">
        <w:rPr>
          <w:rStyle w:val="StyleUnderline"/>
        </w:rPr>
        <w:t xml:space="preserve">by </w:t>
      </w:r>
      <w:r w:rsidRPr="006D310A">
        <w:rPr>
          <w:rStyle w:val="Emphasis"/>
          <w:highlight w:val="cyan"/>
        </w:rPr>
        <w:t>dismantling</w:t>
      </w:r>
      <w:r w:rsidRPr="008A6B67">
        <w:rPr>
          <w:rStyle w:val="Emphasis"/>
        </w:rPr>
        <w:t xml:space="preserve"> the </w:t>
      </w:r>
      <w:r w:rsidRPr="006D310A">
        <w:rPr>
          <w:rStyle w:val="Emphasis"/>
          <w:highlight w:val="cyan"/>
        </w:rPr>
        <w:t>Department of Labor</w:t>
      </w:r>
      <w:r w:rsidRPr="00845B87">
        <w:rPr>
          <w:rStyle w:val="StyleUnderline"/>
        </w:rPr>
        <w:t>,</w:t>
      </w:r>
      <w:r w:rsidRPr="00845B87">
        <w:rPr>
          <w:sz w:val="14"/>
        </w:rPr>
        <w:t xml:space="preserve"> the agency </w:t>
      </w:r>
      <w:r w:rsidRPr="00845B87">
        <w:rPr>
          <w:rStyle w:val="StyleUnderline"/>
        </w:rPr>
        <w:t xml:space="preserve">that </w:t>
      </w:r>
      <w:r w:rsidRPr="008A6B67">
        <w:rPr>
          <w:rStyle w:val="Emphasis"/>
        </w:rPr>
        <w:t>enforces all kinds of employment laws</w:t>
      </w:r>
      <w:r w:rsidRPr="00845B87">
        <w:rPr>
          <w:rStyle w:val="StyleUnderline"/>
        </w:rPr>
        <w:t xml:space="preserve"> such as wage theft, workplace safety, and job discrimination. </w:t>
      </w:r>
    </w:p>
    <w:p w14:paraId="45A9E132" w14:textId="77777777" w:rsidR="00CE23D2" w:rsidRPr="00845B87" w:rsidRDefault="00CE23D2" w:rsidP="00CE23D2">
      <w:pPr>
        <w:rPr>
          <w:sz w:val="14"/>
        </w:rPr>
      </w:pPr>
      <w:r w:rsidRPr="00845B87">
        <w:rPr>
          <w:sz w:val="14"/>
        </w:rPr>
        <w:t xml:space="preserve">His </w:t>
      </w:r>
      <w:r w:rsidRPr="00845B87">
        <w:rPr>
          <w:rStyle w:val="StyleUnderline"/>
        </w:rPr>
        <w:t>DOL</w:t>
      </w:r>
      <w:r w:rsidRPr="00845B87">
        <w:rPr>
          <w:sz w:val="14"/>
        </w:rPr>
        <w:t xml:space="preserve"> recently sent out two rounds of memorandums </w:t>
      </w:r>
      <w:r w:rsidRPr="006D310A">
        <w:rPr>
          <w:rStyle w:val="StyleUnderline"/>
          <w:highlight w:val="cyan"/>
        </w:rPr>
        <w:t>asking</w:t>
      </w:r>
      <w:r w:rsidRPr="00845B87">
        <w:rPr>
          <w:rStyle w:val="StyleUnderline"/>
        </w:rPr>
        <w:t xml:space="preserve"> </w:t>
      </w:r>
      <w:r w:rsidRPr="006D310A">
        <w:rPr>
          <w:rStyle w:val="StyleUnderline"/>
          <w:highlight w:val="cyan"/>
        </w:rPr>
        <w:t>employees to resign</w:t>
      </w:r>
      <w:r w:rsidRPr="00845B87">
        <w:rPr>
          <w:rStyle w:val="StyleUnderline"/>
        </w:rPr>
        <w:t xml:space="preserve"> through</w:t>
      </w:r>
      <w:r w:rsidRPr="00845B87">
        <w:rPr>
          <w:sz w:val="14"/>
        </w:rPr>
        <w:t xml:space="preserve"> Elon </w:t>
      </w:r>
      <w:r w:rsidRPr="00845B87">
        <w:rPr>
          <w:rStyle w:val="StyleUnderline"/>
        </w:rPr>
        <w:t>Musk’s Deferred Resignation Program</w:t>
      </w:r>
      <w:r w:rsidRPr="00845B87">
        <w:rPr>
          <w:sz w:val="14"/>
        </w:rPr>
        <w:t xml:space="preserve"> (DRP) that was first launched in January. The </w:t>
      </w:r>
      <w:r w:rsidRPr="00845B87">
        <w:rPr>
          <w:rStyle w:val="StyleUnderline"/>
        </w:rPr>
        <w:t>first round of solicitation was sent to four DOL agencies</w:t>
      </w:r>
      <w:r w:rsidRPr="00845B87">
        <w:rPr>
          <w:sz w:val="14"/>
        </w:rPr>
        <w:t xml:space="preserve">: the Office of Federal Contract Compliance Programs (OFCCP), Office of Workers’ Compensation Programs (OWCP), Office of Public Affairs (OPA), and the Bureau of International Labor Affairs (ILAB). </w:t>
      </w:r>
    </w:p>
    <w:p w14:paraId="21310532" w14:textId="77777777" w:rsidR="00CE23D2" w:rsidRPr="00845B87" w:rsidRDefault="00CE23D2" w:rsidP="00CE23D2">
      <w:pPr>
        <w:rPr>
          <w:sz w:val="14"/>
        </w:rPr>
      </w:pPr>
      <w:r w:rsidRPr="00845B87">
        <w:rPr>
          <w:sz w:val="14"/>
        </w:rPr>
        <w:t xml:space="preserve">A week later, a second round of DRP offers were sent to the rest of the department with some positions exempted due to a technicality. </w:t>
      </w:r>
    </w:p>
    <w:p w14:paraId="70A11452" w14:textId="77777777" w:rsidR="00CE23D2" w:rsidRPr="00845B87" w:rsidRDefault="00CE23D2" w:rsidP="00CE23D2">
      <w:pPr>
        <w:rPr>
          <w:sz w:val="14"/>
        </w:rPr>
      </w:pPr>
      <w:r w:rsidRPr="00845B87">
        <w:rPr>
          <w:sz w:val="14"/>
        </w:rPr>
        <w:t xml:space="preserve">DOL told workers that layoffs were coming, so </w:t>
      </w:r>
      <w:r w:rsidRPr="00DE5717">
        <w:rPr>
          <w:rStyle w:val="Emphasis"/>
        </w:rPr>
        <w:t xml:space="preserve">more than </w:t>
      </w:r>
      <w:r w:rsidRPr="006D310A">
        <w:rPr>
          <w:rStyle w:val="Emphasis"/>
          <w:highlight w:val="cyan"/>
        </w:rPr>
        <w:t>2,700</w:t>
      </w:r>
      <w:r w:rsidRPr="00845B87">
        <w:rPr>
          <w:rStyle w:val="StyleUnderline"/>
        </w:rPr>
        <w:t xml:space="preserve"> of the department’s 14,578 employees </w:t>
      </w:r>
      <w:r w:rsidRPr="006D310A">
        <w:rPr>
          <w:rStyle w:val="StyleUnderline"/>
          <w:highlight w:val="cyan"/>
        </w:rPr>
        <w:t>took</w:t>
      </w:r>
      <w:r w:rsidRPr="00845B87">
        <w:rPr>
          <w:rStyle w:val="StyleUnderline"/>
        </w:rPr>
        <w:t xml:space="preserve"> the DRP </w:t>
      </w:r>
      <w:r w:rsidRPr="006D310A">
        <w:rPr>
          <w:rStyle w:val="StyleUnderline"/>
          <w:highlight w:val="cyan"/>
        </w:rPr>
        <w:t>offer</w:t>
      </w:r>
      <w:r w:rsidRPr="00845B87">
        <w:rPr>
          <w:sz w:val="14"/>
        </w:rPr>
        <w:t xml:space="preserve">. </w:t>
      </w:r>
      <w:r w:rsidRPr="00845B87">
        <w:rPr>
          <w:rStyle w:val="StyleUnderline"/>
        </w:rPr>
        <w:t>DOL is</w:t>
      </w:r>
      <w:r w:rsidRPr="00845B87">
        <w:rPr>
          <w:sz w:val="14"/>
        </w:rPr>
        <w:t xml:space="preserve"> also </w:t>
      </w:r>
      <w:r w:rsidRPr="006D310A">
        <w:rPr>
          <w:rStyle w:val="Emphasis"/>
          <w:highlight w:val="cyan"/>
        </w:rPr>
        <w:t>urging people to retire</w:t>
      </w:r>
      <w:r w:rsidRPr="00DE5717">
        <w:rPr>
          <w:rStyle w:val="Emphasis"/>
        </w:rPr>
        <w:t xml:space="preserve"> early</w:t>
      </w:r>
      <w:r w:rsidRPr="00845B87">
        <w:rPr>
          <w:rStyle w:val="StyleUnderline"/>
        </w:rPr>
        <w:t xml:space="preserve"> under the Voluntary Early Retirement Authority </w:t>
      </w:r>
      <w:r w:rsidRPr="00845B87">
        <w:rPr>
          <w:sz w:val="14"/>
        </w:rPr>
        <w:t xml:space="preserve">(VERA). </w:t>
      </w:r>
    </w:p>
    <w:p w14:paraId="6E9580BA" w14:textId="77777777" w:rsidR="00CE23D2" w:rsidRPr="00845B87" w:rsidRDefault="00CE23D2" w:rsidP="00CE23D2">
      <w:pPr>
        <w:rPr>
          <w:sz w:val="14"/>
        </w:rPr>
      </w:pPr>
      <w:r w:rsidRPr="00845B87">
        <w:rPr>
          <w:sz w:val="14"/>
        </w:rPr>
        <w:t xml:space="preserve">“These </w:t>
      </w:r>
      <w:r w:rsidRPr="006D310A">
        <w:rPr>
          <w:rStyle w:val="StyleUnderline"/>
          <w:highlight w:val="cyan"/>
        </w:rPr>
        <w:t>agencies</w:t>
      </w:r>
      <w:r w:rsidRPr="00845B87">
        <w:rPr>
          <w:rStyle w:val="StyleUnderline"/>
        </w:rPr>
        <w:t xml:space="preserve"> play </w:t>
      </w:r>
      <w:r w:rsidRPr="006D310A">
        <w:rPr>
          <w:rStyle w:val="Emphasis"/>
          <w:highlight w:val="cyan"/>
        </w:rPr>
        <w:t>crucial</w:t>
      </w:r>
      <w:r w:rsidRPr="00DE5717">
        <w:rPr>
          <w:rStyle w:val="Emphasis"/>
        </w:rPr>
        <w:t xml:space="preserve"> roles</w:t>
      </w:r>
      <w:r w:rsidRPr="00845B87">
        <w:rPr>
          <w:rStyle w:val="StyleUnderline"/>
        </w:rPr>
        <w:t xml:space="preserve"> </w:t>
      </w:r>
      <w:r w:rsidRPr="006D310A">
        <w:rPr>
          <w:rStyle w:val="StyleUnderline"/>
          <w:highlight w:val="cyan"/>
        </w:rPr>
        <w:t xml:space="preserve">in </w:t>
      </w:r>
      <w:r w:rsidRPr="006D310A">
        <w:rPr>
          <w:rStyle w:val="Emphasis"/>
          <w:highlight w:val="cyan"/>
        </w:rPr>
        <w:t>protecting workers</w:t>
      </w:r>
      <w:r w:rsidRPr="00845B87">
        <w:rPr>
          <w:rStyle w:val="StyleUnderline"/>
        </w:rPr>
        <w:t xml:space="preserve">, </w:t>
      </w:r>
      <w:r w:rsidRPr="00DE5717">
        <w:rPr>
          <w:rStyle w:val="Emphasis"/>
        </w:rPr>
        <w:t>ensuring fair wages,</w:t>
      </w:r>
      <w:r w:rsidRPr="00845B87">
        <w:rPr>
          <w:rStyle w:val="StyleUnderline"/>
        </w:rPr>
        <w:t xml:space="preserve"> and supporting businesses. Their </w:t>
      </w:r>
      <w:r w:rsidRPr="006D310A">
        <w:rPr>
          <w:rStyle w:val="StyleUnderline"/>
          <w:highlight w:val="cyan"/>
        </w:rPr>
        <w:t>absence</w:t>
      </w:r>
      <w:r w:rsidRPr="00845B87">
        <w:rPr>
          <w:rStyle w:val="StyleUnderline"/>
        </w:rPr>
        <w:t xml:space="preserve"> would </w:t>
      </w:r>
      <w:r w:rsidRPr="006D310A">
        <w:rPr>
          <w:rStyle w:val="StyleUnderline"/>
          <w:highlight w:val="cyan"/>
        </w:rPr>
        <w:t>have severe</w:t>
      </w:r>
      <w:r w:rsidRPr="00845B87">
        <w:rPr>
          <w:rStyle w:val="StyleUnderline"/>
        </w:rPr>
        <w:t xml:space="preserve"> economic and </w:t>
      </w:r>
      <w:r w:rsidRPr="006D310A">
        <w:rPr>
          <w:rStyle w:val="Emphasis"/>
          <w:highlight w:val="cyan"/>
        </w:rPr>
        <w:t>social repercussions</w:t>
      </w:r>
      <w:r w:rsidRPr="00845B87">
        <w:rPr>
          <w:rStyle w:val="StyleUnderline"/>
        </w:rPr>
        <w:t xml:space="preserve"> across our country</w:t>
      </w:r>
      <w:r w:rsidRPr="00845B87">
        <w:rPr>
          <w:sz w:val="14"/>
        </w:rPr>
        <w:t xml:space="preserve">,” said Omar Algeciras, </w:t>
      </w:r>
      <w:r w:rsidRPr="00845B87">
        <w:rPr>
          <w:sz w:val="14"/>
        </w:rPr>
        <w:lastRenderedPageBreak/>
        <w:t xml:space="preserve">regional vice president of AFGE Local 2391representing DOL workers in Alaska, Idaho, Hawaii, Oregon, California, Nevada, Arizona, Washington, American Samoa, Guam, and Saipan. </w:t>
      </w:r>
    </w:p>
    <w:p w14:paraId="787851D5" w14:textId="77777777" w:rsidR="00CE23D2" w:rsidRPr="00845B87" w:rsidRDefault="00CE23D2" w:rsidP="00CE23D2">
      <w:pPr>
        <w:rPr>
          <w:sz w:val="14"/>
        </w:rPr>
      </w:pPr>
      <w:r w:rsidRPr="00845B87">
        <w:rPr>
          <w:sz w:val="14"/>
        </w:rPr>
        <w:t xml:space="preserve">As part of its strategy to get people to quit, DOL also told employees living outside the National Capital region with a remote work arrangement both voluntary and as a condition of employment to report to work full time at their new duty stations by April 20 if they live within 50 miles of a DOL office. </w:t>
      </w:r>
    </w:p>
    <w:p w14:paraId="3AE858BB" w14:textId="77777777" w:rsidR="00CE23D2" w:rsidRDefault="00CE23D2" w:rsidP="00CE23D2">
      <w:pPr>
        <w:rPr>
          <w:sz w:val="14"/>
        </w:rPr>
      </w:pPr>
      <w:r w:rsidRPr="00845B87">
        <w:rPr>
          <w:sz w:val="14"/>
        </w:rPr>
        <w:t xml:space="preserve">Besides requiring people to return to the physical offices, </w:t>
      </w:r>
      <w:r w:rsidRPr="006D310A">
        <w:rPr>
          <w:rStyle w:val="StyleUnderline"/>
          <w:highlight w:val="cyan"/>
        </w:rPr>
        <w:t>Trump</w:t>
      </w:r>
      <w:r w:rsidRPr="00845B87">
        <w:rPr>
          <w:rStyle w:val="StyleUnderline"/>
        </w:rPr>
        <w:t xml:space="preserve"> is also </w:t>
      </w:r>
      <w:r w:rsidRPr="006D310A">
        <w:rPr>
          <w:rStyle w:val="StyleUnderline"/>
          <w:highlight w:val="cyan"/>
        </w:rPr>
        <w:t>taking away childcare subsidies</w:t>
      </w:r>
      <w:r w:rsidRPr="00845B87">
        <w:rPr>
          <w:rStyle w:val="StyleUnderline"/>
        </w:rPr>
        <w:t xml:space="preserve"> and </w:t>
      </w:r>
      <w:r w:rsidRPr="006D310A">
        <w:rPr>
          <w:rStyle w:val="StyleUnderline"/>
          <w:highlight w:val="cyan"/>
        </w:rPr>
        <w:t>removing</w:t>
      </w:r>
      <w:r w:rsidRPr="00845B87">
        <w:rPr>
          <w:rStyle w:val="StyleUnderline"/>
        </w:rPr>
        <w:t xml:space="preserve"> the Employees Assistance Program (</w:t>
      </w:r>
      <w:r w:rsidRPr="006D310A">
        <w:rPr>
          <w:rStyle w:val="StyleUnderline"/>
          <w:highlight w:val="cyan"/>
        </w:rPr>
        <w:t>EAP</w:t>
      </w:r>
      <w:r w:rsidRPr="00845B87">
        <w:rPr>
          <w:rStyle w:val="StyleUnderline"/>
        </w:rPr>
        <w:t>) that provides confidential support to employees facing personal or work-related issues that may affect their well-being and productivity</w:t>
      </w:r>
      <w:r w:rsidRPr="00845B87">
        <w:rPr>
          <w:sz w:val="14"/>
        </w:rPr>
        <w:t xml:space="preserve">. </w:t>
      </w:r>
    </w:p>
    <w:p w14:paraId="7EA0DD9D" w14:textId="77777777" w:rsidR="00CE23D2" w:rsidRDefault="00CE23D2" w:rsidP="00CE23D2">
      <w:pPr>
        <w:pStyle w:val="Heading4"/>
      </w:pPr>
      <w:r>
        <w:t>No Aff.</w:t>
      </w:r>
    </w:p>
    <w:p w14:paraId="7C62CE83" w14:textId="77777777" w:rsidR="00CE23D2" w:rsidRDefault="00CE23D2" w:rsidP="00CE23D2">
      <w:proofErr w:type="spellStart"/>
      <w:r w:rsidRPr="0018063B">
        <w:rPr>
          <w:rStyle w:val="Style13ptBold"/>
        </w:rPr>
        <w:t>Poydock</w:t>
      </w:r>
      <w:proofErr w:type="spellEnd"/>
      <w:r w:rsidRPr="0018063B">
        <w:rPr>
          <w:rStyle w:val="Style13ptBold"/>
        </w:rPr>
        <w:t xml:space="preserve"> 25</w:t>
      </w:r>
      <w:r w:rsidRPr="0018063B">
        <w:t xml:space="preserve"> – </w:t>
      </w:r>
      <w:r>
        <w:t xml:space="preserve">Margaret, </w:t>
      </w:r>
      <w:r w:rsidRPr="0018063B">
        <w:t>senior policy analyst</w:t>
      </w:r>
      <w:r>
        <w:t xml:space="preserve"> at Economic Policy Institute</w:t>
      </w:r>
      <w:r w:rsidRPr="0018063B">
        <w:t>, 6</w:t>
      </w:r>
      <w:r>
        <w:t>/</w:t>
      </w:r>
      <w:r w:rsidRPr="0018063B">
        <w:t>6</w:t>
      </w:r>
      <w:r>
        <w:t>/</w:t>
      </w:r>
      <w:r w:rsidRPr="0018063B">
        <w:t xml:space="preserve">2025, "Trump’s attacks on the Department of Labor will hurt wages and working conditions", Economic Policy Institute, </w:t>
      </w:r>
      <w:r w:rsidRPr="00B84941">
        <w:t>https://www.epi.org/blog/trumps-attacks-on-the-department-of-labor-will-hurt-wages-and-working-conditions/</w:t>
      </w:r>
    </w:p>
    <w:p w14:paraId="759968CE" w14:textId="77777777" w:rsidR="00CE23D2" w:rsidRPr="00E84916" w:rsidRDefault="00CE23D2" w:rsidP="00CE23D2">
      <w:pPr>
        <w:rPr>
          <w:rStyle w:val="StyleUnderline"/>
        </w:rPr>
      </w:pPr>
      <w:r w:rsidRPr="00253A6B">
        <w:rPr>
          <w:sz w:val="14"/>
        </w:rPr>
        <w:t xml:space="preserve">In just a few months, the </w:t>
      </w:r>
      <w:r w:rsidRPr="006D310A">
        <w:rPr>
          <w:rStyle w:val="StyleUnderline"/>
          <w:highlight w:val="cyan"/>
        </w:rPr>
        <w:t>Trump</w:t>
      </w:r>
      <w:r w:rsidRPr="00253A6B">
        <w:rPr>
          <w:sz w:val="14"/>
        </w:rPr>
        <w:t xml:space="preserve"> administration </w:t>
      </w:r>
      <w:r w:rsidRPr="00E84916">
        <w:rPr>
          <w:rStyle w:val="StyleUnderline"/>
        </w:rPr>
        <w:t>has demonstrated</w:t>
      </w:r>
      <w:r w:rsidRPr="00253A6B">
        <w:rPr>
          <w:sz w:val="14"/>
        </w:rPr>
        <w:t xml:space="preserve"> its </w:t>
      </w:r>
      <w:r w:rsidRPr="00E84916">
        <w:rPr>
          <w:rStyle w:val="StyleUnderline"/>
        </w:rPr>
        <w:t xml:space="preserve">willingness to </w:t>
      </w:r>
      <w:r w:rsidRPr="006D310A">
        <w:rPr>
          <w:rStyle w:val="Emphasis"/>
          <w:highlight w:val="cyan"/>
        </w:rPr>
        <w:t>abandon workers</w:t>
      </w:r>
      <w:r w:rsidRPr="00E84916">
        <w:rPr>
          <w:rStyle w:val="StyleUnderline"/>
        </w:rPr>
        <w:t xml:space="preserve"> and undermine their wages and working conditions. This includes repeated </w:t>
      </w:r>
      <w:r w:rsidRPr="006D310A">
        <w:rPr>
          <w:rStyle w:val="StyleUnderline"/>
          <w:highlight w:val="cyan"/>
        </w:rPr>
        <w:t>attacks</w:t>
      </w:r>
      <w:r w:rsidRPr="00E84916">
        <w:rPr>
          <w:rStyle w:val="StyleUnderline"/>
        </w:rPr>
        <w:t xml:space="preserve"> </w:t>
      </w:r>
      <w:r w:rsidRPr="006D310A">
        <w:rPr>
          <w:rStyle w:val="StyleUnderline"/>
          <w:highlight w:val="cyan"/>
        </w:rPr>
        <w:t xml:space="preserve">to </w:t>
      </w:r>
      <w:r w:rsidRPr="00763959">
        <w:rPr>
          <w:rStyle w:val="StyleUnderline"/>
        </w:rPr>
        <w:t>the</w:t>
      </w:r>
      <w:r w:rsidRPr="00253A6B">
        <w:rPr>
          <w:sz w:val="14"/>
        </w:rPr>
        <w:t xml:space="preserve"> Department of Labor (</w:t>
      </w:r>
      <w:r w:rsidRPr="006D310A">
        <w:rPr>
          <w:rStyle w:val="Emphasis"/>
          <w:highlight w:val="cyan"/>
        </w:rPr>
        <w:t>DOL</w:t>
      </w:r>
      <w:r w:rsidRPr="00763959">
        <w:rPr>
          <w:sz w:val="14"/>
        </w:rPr>
        <w:t>)—</w:t>
      </w:r>
      <w:r w:rsidRPr="00253A6B">
        <w:rPr>
          <w:sz w:val="14"/>
        </w:rPr>
        <w:t xml:space="preserve">the federal agency that oversees federal wage and hour laws, worker safety, workforce development, and employee benefits protection programs. </w:t>
      </w:r>
      <w:r w:rsidRPr="006D310A">
        <w:rPr>
          <w:rStyle w:val="Emphasis"/>
          <w:highlight w:val="cyan"/>
        </w:rPr>
        <w:t>Anti-worker nominations</w:t>
      </w:r>
      <w:r w:rsidRPr="00253A6B">
        <w:rPr>
          <w:sz w:val="14"/>
        </w:rPr>
        <w:t xml:space="preserve"> to key DOL positions—currently under Senate consideration—</w:t>
      </w:r>
      <w:r w:rsidRPr="00E84916">
        <w:rPr>
          <w:rStyle w:val="StyleUnderline"/>
        </w:rPr>
        <w:t xml:space="preserve">pose future </w:t>
      </w:r>
      <w:r w:rsidRPr="006D310A">
        <w:rPr>
          <w:rStyle w:val="StyleUnderline"/>
          <w:highlight w:val="cyan"/>
        </w:rPr>
        <w:t>risk</w:t>
      </w:r>
      <w:r w:rsidRPr="00E84916">
        <w:rPr>
          <w:rStyle w:val="StyleUnderline"/>
        </w:rPr>
        <w:t xml:space="preserve"> to </w:t>
      </w:r>
      <w:r w:rsidRPr="006D310A">
        <w:rPr>
          <w:rStyle w:val="StyleUnderline"/>
          <w:highlight w:val="cyan"/>
        </w:rPr>
        <w:t xml:space="preserve">workers’ </w:t>
      </w:r>
      <w:r w:rsidRPr="006D310A">
        <w:rPr>
          <w:rStyle w:val="Emphasis"/>
          <w:highlight w:val="cyan"/>
        </w:rPr>
        <w:t>rights</w:t>
      </w:r>
      <w:r w:rsidRPr="006D310A">
        <w:rPr>
          <w:rStyle w:val="StyleUnderline"/>
          <w:highlight w:val="cyan"/>
        </w:rPr>
        <w:t>.</w:t>
      </w:r>
      <w:r w:rsidRPr="00E84916">
        <w:rPr>
          <w:rStyle w:val="StyleUnderline"/>
        </w:rPr>
        <w:t xml:space="preserve"> </w:t>
      </w:r>
    </w:p>
    <w:p w14:paraId="1956925C" w14:textId="77777777" w:rsidR="00CE23D2" w:rsidRPr="00253A6B" w:rsidRDefault="00CE23D2" w:rsidP="00CE23D2">
      <w:pPr>
        <w:rPr>
          <w:sz w:val="14"/>
        </w:rPr>
      </w:pPr>
      <w:r w:rsidRPr="00253A6B">
        <w:rPr>
          <w:sz w:val="14"/>
        </w:rPr>
        <w:t xml:space="preserve">In January, </w:t>
      </w:r>
      <w:r w:rsidRPr="00E84916">
        <w:rPr>
          <w:rStyle w:val="StyleUnderline"/>
        </w:rPr>
        <w:t xml:space="preserve">Trump </w:t>
      </w:r>
      <w:r w:rsidRPr="006D310A">
        <w:rPr>
          <w:rStyle w:val="Emphasis"/>
          <w:highlight w:val="cyan"/>
        </w:rPr>
        <w:t>rescinded</w:t>
      </w:r>
      <w:r w:rsidRPr="00E84916">
        <w:rPr>
          <w:rStyle w:val="StyleUnderline"/>
        </w:rPr>
        <w:t xml:space="preserve"> Executive Order 11246, which enforced </w:t>
      </w:r>
      <w:r w:rsidRPr="006D310A">
        <w:rPr>
          <w:rStyle w:val="Emphasis"/>
          <w:highlight w:val="cyan"/>
        </w:rPr>
        <w:t>anti-discrimination protections</w:t>
      </w:r>
      <w:r w:rsidRPr="006D310A">
        <w:rPr>
          <w:rStyle w:val="StyleUnderline"/>
          <w:highlight w:val="cyan"/>
        </w:rPr>
        <w:t xml:space="preserve"> and </w:t>
      </w:r>
      <w:r w:rsidRPr="006D310A">
        <w:rPr>
          <w:rStyle w:val="Emphasis"/>
          <w:highlight w:val="cyan"/>
        </w:rPr>
        <w:t>equal employment opportunity</w:t>
      </w:r>
      <w:r w:rsidRPr="00E84916">
        <w:rPr>
          <w:rStyle w:val="StyleUnderline"/>
        </w:rPr>
        <w:t xml:space="preserve"> requirements in federal contracting</w:t>
      </w:r>
      <w:r w:rsidRPr="00253A6B">
        <w:rPr>
          <w:sz w:val="14"/>
        </w:rPr>
        <w:t xml:space="preserve">—effectively </w:t>
      </w:r>
      <w:r w:rsidRPr="00E84916">
        <w:rPr>
          <w:rStyle w:val="StyleUnderline"/>
        </w:rPr>
        <w:t>halting the work of the Office of Federal Contract Compliance Programs.</w:t>
      </w:r>
      <w:r w:rsidRPr="00253A6B">
        <w:rPr>
          <w:sz w:val="14"/>
        </w:rPr>
        <w:t xml:space="preserve"> In March, </w:t>
      </w:r>
      <w:r w:rsidRPr="00E84916">
        <w:rPr>
          <w:rStyle w:val="StyleUnderline"/>
        </w:rPr>
        <w:t>Trump rescinded</w:t>
      </w:r>
      <w:r w:rsidRPr="00253A6B">
        <w:rPr>
          <w:sz w:val="14"/>
        </w:rPr>
        <w:t xml:space="preserve"> an executive </w:t>
      </w:r>
      <w:r w:rsidRPr="00E84916">
        <w:rPr>
          <w:rStyle w:val="StyleUnderline"/>
        </w:rPr>
        <w:t>order</w:t>
      </w:r>
      <w:r w:rsidRPr="00253A6B">
        <w:rPr>
          <w:sz w:val="14"/>
        </w:rPr>
        <w:t xml:space="preserve"> </w:t>
      </w:r>
      <w:r w:rsidRPr="00E84916">
        <w:rPr>
          <w:rStyle w:val="StyleUnderline"/>
        </w:rPr>
        <w:t>that raised the minimum wage for federal contractors</w:t>
      </w:r>
      <w:r w:rsidRPr="00253A6B">
        <w:rPr>
          <w:sz w:val="14"/>
        </w:rPr>
        <w:t xml:space="preserve">, which could cut these workers’ wages anywhere from 25% to 60%. In early April, the Mine Safety and Health Administration—a DOL subagency—announced they were delaying the enforcement of the Biden-era silica rule for coal miners, increasing the risk of coal miners being exposed to silica dust. </w:t>
      </w:r>
    </w:p>
    <w:p w14:paraId="2939A013" w14:textId="77777777" w:rsidR="00CE23D2" w:rsidRPr="00253A6B" w:rsidRDefault="00CE23D2" w:rsidP="00CE23D2">
      <w:pPr>
        <w:rPr>
          <w:sz w:val="14"/>
        </w:rPr>
      </w:pPr>
      <w:r w:rsidRPr="00253A6B">
        <w:rPr>
          <w:sz w:val="14"/>
        </w:rPr>
        <w:t xml:space="preserve">Most recently, </w:t>
      </w:r>
      <w:r w:rsidRPr="00E84916">
        <w:rPr>
          <w:rStyle w:val="StyleUnderline"/>
        </w:rPr>
        <w:t>Trump’s DOL asked to pause litigation on the Biden-era overtime pay rule</w:t>
      </w:r>
      <w:r w:rsidRPr="00253A6B">
        <w:rPr>
          <w:sz w:val="14"/>
        </w:rPr>
        <w:t xml:space="preserve">, seemingly </w:t>
      </w:r>
      <w:r w:rsidRPr="00565C62">
        <w:rPr>
          <w:rStyle w:val="StyleUnderline"/>
        </w:rPr>
        <w:t>indicating that the department plans to rescind the rule that expanded the right to overtime pay for 4.3 million workers</w:t>
      </w:r>
      <w:r w:rsidRPr="00253A6B">
        <w:rPr>
          <w:sz w:val="14"/>
        </w:rPr>
        <w:t xml:space="preserve">. DOL also announced it would stop enforcing a Biden-era rule that made it harder for employers to misclassify workers as independent contractors, potentially costing workers thousands of dollars each year. </w:t>
      </w:r>
    </w:p>
    <w:p w14:paraId="22BECBC6" w14:textId="77777777" w:rsidR="00CE23D2" w:rsidRPr="00763959" w:rsidRDefault="00CE23D2" w:rsidP="00CE23D2">
      <w:pPr>
        <w:rPr>
          <w:rStyle w:val="StyleUnderline"/>
        </w:rPr>
      </w:pPr>
      <w:r w:rsidRPr="00253A6B">
        <w:rPr>
          <w:sz w:val="14"/>
        </w:rPr>
        <w:t xml:space="preserve">In addition to policy changes, </w:t>
      </w:r>
      <w:r w:rsidRPr="00565C62">
        <w:rPr>
          <w:rStyle w:val="StyleUnderline"/>
        </w:rPr>
        <w:t xml:space="preserve">Trump has put forward </w:t>
      </w:r>
      <w:r w:rsidRPr="006D310A">
        <w:rPr>
          <w:rStyle w:val="StyleUnderline"/>
          <w:highlight w:val="cyan"/>
        </w:rPr>
        <w:t>nominations</w:t>
      </w:r>
      <w:r w:rsidRPr="00565C62">
        <w:rPr>
          <w:rStyle w:val="StyleUnderline"/>
        </w:rPr>
        <w:t xml:space="preserve"> that could </w:t>
      </w:r>
      <w:r w:rsidRPr="006D310A">
        <w:rPr>
          <w:rStyle w:val="Emphasis"/>
          <w:highlight w:val="cyan"/>
        </w:rPr>
        <w:t>impact</w:t>
      </w:r>
      <w:r w:rsidRPr="00DE5717">
        <w:rPr>
          <w:rStyle w:val="Emphasis"/>
        </w:rPr>
        <w:t xml:space="preserve"> workers’ </w:t>
      </w:r>
      <w:r w:rsidRPr="006D310A">
        <w:rPr>
          <w:rStyle w:val="Emphasis"/>
          <w:highlight w:val="cyan"/>
        </w:rPr>
        <w:t>rights</w:t>
      </w:r>
      <w:r w:rsidRPr="00565C62">
        <w:rPr>
          <w:rStyle w:val="StyleUnderline"/>
        </w:rPr>
        <w:t xml:space="preserve">. Trump </w:t>
      </w:r>
      <w:r w:rsidRPr="00DE5717">
        <w:rPr>
          <w:rStyle w:val="StyleUnderline"/>
        </w:rPr>
        <w:t xml:space="preserve">nominated </w:t>
      </w:r>
      <w:r w:rsidRPr="006D310A">
        <w:rPr>
          <w:rStyle w:val="StyleUnderline"/>
          <w:highlight w:val="cyan"/>
        </w:rPr>
        <w:t xml:space="preserve">Jonathan </w:t>
      </w:r>
      <w:r w:rsidRPr="006D310A">
        <w:rPr>
          <w:rStyle w:val="Emphasis"/>
          <w:highlight w:val="cyan"/>
        </w:rPr>
        <w:t>Berry</w:t>
      </w:r>
      <w:r w:rsidRPr="00253A6B">
        <w:rPr>
          <w:sz w:val="14"/>
        </w:rPr>
        <w:t xml:space="preserve"> as the Solicitor of Labor, </w:t>
      </w:r>
      <w:r w:rsidRPr="00565C62">
        <w:rPr>
          <w:rStyle w:val="StyleUnderline"/>
        </w:rPr>
        <w:t>who is now awaiting his Senate confirmation hearing.</w:t>
      </w:r>
      <w:r w:rsidRPr="00253A6B">
        <w:rPr>
          <w:sz w:val="14"/>
        </w:rPr>
        <w:t xml:space="preserve"> Berry </w:t>
      </w:r>
      <w:r w:rsidRPr="00763959">
        <w:rPr>
          <w:rStyle w:val="StyleUnderline"/>
        </w:rPr>
        <w:t xml:space="preserve">authored the Project 2025 section on the Department of Labor, which dangerously </w:t>
      </w:r>
      <w:r w:rsidRPr="006D310A">
        <w:rPr>
          <w:rStyle w:val="StyleUnderline"/>
          <w:highlight w:val="cyan"/>
        </w:rPr>
        <w:t xml:space="preserve">calls for </w:t>
      </w:r>
      <w:r w:rsidRPr="006D310A">
        <w:rPr>
          <w:rStyle w:val="Emphasis"/>
          <w:highlight w:val="cyan"/>
        </w:rPr>
        <w:t>weakening</w:t>
      </w:r>
      <w:r w:rsidRPr="00763959">
        <w:rPr>
          <w:rStyle w:val="StyleUnderline"/>
        </w:rPr>
        <w:t xml:space="preserve"> the federal </w:t>
      </w:r>
      <w:r w:rsidRPr="006D310A">
        <w:rPr>
          <w:rStyle w:val="Emphasis"/>
          <w:highlight w:val="cyan"/>
        </w:rPr>
        <w:t>minimum wage</w:t>
      </w:r>
      <w:r w:rsidRPr="00763959">
        <w:rPr>
          <w:rStyle w:val="StyleUnderline"/>
        </w:rPr>
        <w:t xml:space="preserve">, </w:t>
      </w:r>
      <w:r w:rsidRPr="006D310A">
        <w:rPr>
          <w:rStyle w:val="Emphasis"/>
          <w:highlight w:val="cyan"/>
        </w:rPr>
        <w:t>limiting</w:t>
      </w:r>
      <w:r w:rsidRPr="006D310A">
        <w:rPr>
          <w:rStyle w:val="StyleUnderline"/>
          <w:highlight w:val="cyan"/>
        </w:rPr>
        <w:t xml:space="preserve"> </w:t>
      </w:r>
      <w:r w:rsidRPr="006D310A">
        <w:rPr>
          <w:rStyle w:val="Emphasis"/>
          <w:highlight w:val="cyan"/>
        </w:rPr>
        <w:t>overtime</w:t>
      </w:r>
      <w:r w:rsidRPr="00763959">
        <w:rPr>
          <w:rStyle w:val="Emphasis"/>
        </w:rPr>
        <w:t xml:space="preserve"> eligibility</w:t>
      </w:r>
      <w:r w:rsidRPr="00763959">
        <w:rPr>
          <w:rStyle w:val="StyleUnderline"/>
        </w:rPr>
        <w:t xml:space="preserve">, and </w:t>
      </w:r>
      <w:r w:rsidRPr="006D310A">
        <w:rPr>
          <w:rStyle w:val="Emphasis"/>
          <w:highlight w:val="cyan"/>
        </w:rPr>
        <w:t>repealing</w:t>
      </w:r>
      <w:r w:rsidRPr="00763959">
        <w:rPr>
          <w:rStyle w:val="Emphasis"/>
        </w:rPr>
        <w:t xml:space="preserve"> prevailing </w:t>
      </w:r>
      <w:r w:rsidRPr="006D310A">
        <w:rPr>
          <w:rStyle w:val="Emphasis"/>
          <w:highlight w:val="cyan"/>
        </w:rPr>
        <w:t>wage requirements</w:t>
      </w:r>
      <w:r w:rsidRPr="00763959">
        <w:rPr>
          <w:rStyle w:val="StyleUnderline"/>
        </w:rPr>
        <w:t xml:space="preserve"> for federally funded construction projects. If confirmed, </w:t>
      </w:r>
      <w:r w:rsidRPr="006D310A">
        <w:rPr>
          <w:rStyle w:val="StyleUnderline"/>
          <w:highlight w:val="cyan"/>
        </w:rPr>
        <w:t xml:space="preserve">Berry will be DOL’s </w:t>
      </w:r>
      <w:r w:rsidRPr="006D310A">
        <w:rPr>
          <w:rStyle w:val="Emphasis"/>
          <w:highlight w:val="cyan"/>
        </w:rPr>
        <w:t>chief legal officer</w:t>
      </w:r>
      <w:r w:rsidRPr="00763959">
        <w:rPr>
          <w:rStyle w:val="StyleUnderline"/>
        </w:rPr>
        <w:t xml:space="preserve"> with independent authority to initiate lawsuits enforcing federal labor laws. </w:t>
      </w:r>
    </w:p>
    <w:p w14:paraId="0C9C40BA" w14:textId="77777777" w:rsidR="00CE23D2" w:rsidRPr="00253A6B" w:rsidRDefault="00CE23D2" w:rsidP="00CE23D2">
      <w:pPr>
        <w:rPr>
          <w:sz w:val="14"/>
        </w:rPr>
      </w:pPr>
      <w:r w:rsidRPr="00253A6B">
        <w:rPr>
          <w:sz w:val="14"/>
        </w:rPr>
        <w:t xml:space="preserve">But that’s not all. Reports suggest that </w:t>
      </w:r>
      <w:r w:rsidRPr="006D310A">
        <w:rPr>
          <w:rStyle w:val="Emphasis"/>
          <w:highlight w:val="cyan"/>
        </w:rPr>
        <w:t>roughly 20%</w:t>
      </w:r>
      <w:r w:rsidRPr="006D310A">
        <w:rPr>
          <w:rStyle w:val="StyleUnderline"/>
          <w:highlight w:val="cyan"/>
        </w:rPr>
        <w:t xml:space="preserve"> of DOL</w:t>
      </w:r>
      <w:r w:rsidRPr="00B37DF1">
        <w:rPr>
          <w:rStyle w:val="StyleUnderline"/>
        </w:rPr>
        <w:t xml:space="preserve">’s workforce has </w:t>
      </w:r>
      <w:r w:rsidRPr="006D310A">
        <w:rPr>
          <w:rStyle w:val="StyleUnderline"/>
          <w:highlight w:val="cyan"/>
        </w:rPr>
        <w:t>taken</w:t>
      </w:r>
      <w:r w:rsidRPr="00B37DF1">
        <w:rPr>
          <w:rStyle w:val="StyleUnderline"/>
        </w:rPr>
        <w:t xml:space="preserve"> some form of </w:t>
      </w:r>
      <w:r w:rsidRPr="006D310A">
        <w:rPr>
          <w:rStyle w:val="Emphasis"/>
          <w:highlight w:val="cyan"/>
        </w:rPr>
        <w:t>retirement or buyout</w:t>
      </w:r>
      <w:r w:rsidRPr="00DE5717">
        <w:rPr>
          <w:rStyle w:val="Emphasis"/>
        </w:rPr>
        <w:t xml:space="preserve"> </w:t>
      </w:r>
      <w:r w:rsidRPr="00DE5717">
        <w:rPr>
          <w:rStyle w:val="StyleUnderline"/>
        </w:rPr>
        <w:t>since</w:t>
      </w:r>
      <w:r w:rsidRPr="00B37DF1">
        <w:rPr>
          <w:rStyle w:val="StyleUnderline"/>
        </w:rPr>
        <w:t xml:space="preserve"> Trump took office.</w:t>
      </w:r>
      <w:r w:rsidRPr="00253A6B">
        <w:rPr>
          <w:sz w:val="14"/>
        </w:rPr>
        <w:t xml:space="preserve"> This “</w:t>
      </w:r>
      <w:r w:rsidRPr="006D310A">
        <w:rPr>
          <w:rStyle w:val="StyleUnderline"/>
          <w:highlight w:val="cyan"/>
        </w:rPr>
        <w:t>voluntary” reduction</w:t>
      </w:r>
      <w:r w:rsidRPr="00B37DF1">
        <w:rPr>
          <w:rStyle w:val="StyleUnderline"/>
        </w:rPr>
        <w:t xml:space="preserve"> in DOL staff will negatively </w:t>
      </w:r>
      <w:r w:rsidRPr="006D310A">
        <w:rPr>
          <w:rStyle w:val="StyleUnderline"/>
          <w:highlight w:val="cyan"/>
        </w:rPr>
        <w:t>impact</w:t>
      </w:r>
      <w:r w:rsidRPr="00B37DF1">
        <w:rPr>
          <w:rStyle w:val="StyleUnderline"/>
        </w:rPr>
        <w:t xml:space="preserve"> the </w:t>
      </w:r>
      <w:r w:rsidRPr="006D310A">
        <w:rPr>
          <w:rStyle w:val="StyleUnderline"/>
          <w:highlight w:val="cyan"/>
        </w:rPr>
        <w:t>agency’s services,</w:t>
      </w:r>
      <w:r w:rsidRPr="00B37DF1">
        <w:rPr>
          <w:rStyle w:val="StyleUnderline"/>
        </w:rPr>
        <w:t xml:space="preserve"> including </w:t>
      </w:r>
      <w:r w:rsidRPr="006D310A">
        <w:rPr>
          <w:rStyle w:val="Emphasis"/>
          <w:highlight w:val="cyan"/>
        </w:rPr>
        <w:t>enforcement of labor laws</w:t>
      </w:r>
      <w:r w:rsidRPr="00B37DF1">
        <w:rPr>
          <w:rStyle w:val="StyleUnderline"/>
        </w:rPr>
        <w:t xml:space="preserve">, </w:t>
      </w:r>
      <w:r w:rsidRPr="006D310A">
        <w:rPr>
          <w:rStyle w:val="StyleUnderline"/>
          <w:highlight w:val="cyan"/>
        </w:rPr>
        <w:t>funding</w:t>
      </w:r>
      <w:r w:rsidRPr="00B37DF1">
        <w:rPr>
          <w:rStyle w:val="StyleUnderline"/>
        </w:rPr>
        <w:t xml:space="preserve"> of workforce </w:t>
      </w:r>
      <w:r w:rsidRPr="006D310A">
        <w:rPr>
          <w:rStyle w:val="StyleUnderline"/>
          <w:highlight w:val="cyan"/>
        </w:rPr>
        <w:t>development</w:t>
      </w:r>
      <w:r w:rsidRPr="00B37DF1">
        <w:rPr>
          <w:rStyle w:val="StyleUnderline"/>
        </w:rPr>
        <w:t>, and publication of credible labor market data.</w:t>
      </w:r>
      <w:r w:rsidRPr="00253A6B">
        <w:rPr>
          <w:sz w:val="14"/>
        </w:rPr>
        <w:t xml:space="preserve"> </w:t>
      </w:r>
      <w:r w:rsidRPr="00B37DF1">
        <w:rPr>
          <w:rStyle w:val="StyleUnderline"/>
        </w:rPr>
        <w:t xml:space="preserve">Trump continues to advance an anti-worker agenda by </w:t>
      </w:r>
      <w:r w:rsidRPr="006D310A">
        <w:rPr>
          <w:rStyle w:val="StyleUnderline"/>
          <w:highlight w:val="cyan"/>
        </w:rPr>
        <w:t>proposing</w:t>
      </w:r>
      <w:r w:rsidRPr="00B37DF1">
        <w:rPr>
          <w:rStyle w:val="StyleUnderline"/>
        </w:rPr>
        <w:t xml:space="preserve"> a </w:t>
      </w:r>
      <w:r w:rsidRPr="006D310A">
        <w:rPr>
          <w:rStyle w:val="Emphasis"/>
          <w:highlight w:val="cyan"/>
        </w:rPr>
        <w:t>35% cut to DOL’s budget</w:t>
      </w:r>
      <w:r w:rsidRPr="00B37DF1">
        <w:rPr>
          <w:rStyle w:val="StyleUnderline"/>
        </w:rPr>
        <w:t xml:space="preserve"> in the administration’s fiscal year 2026 budget request</w:t>
      </w:r>
      <w:r w:rsidRPr="00253A6B">
        <w:rPr>
          <w:sz w:val="14"/>
        </w:rPr>
        <w:t xml:space="preserve">. EPI will continue to monitor actions from the Trump administration, Congress, and the courts that impact workers at Federal Policy Watch. </w:t>
      </w:r>
    </w:p>
    <w:p w14:paraId="7718C110" w14:textId="77777777" w:rsidR="00CE23D2" w:rsidRPr="00CE23D2" w:rsidRDefault="00CE23D2" w:rsidP="00CE23D2"/>
    <w:p w14:paraId="7DC5374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2E6F1" w14:textId="77777777" w:rsidR="0050627E" w:rsidRDefault="0050627E" w:rsidP="00066D2C">
      <w:pPr>
        <w:spacing w:after="0" w:line="240" w:lineRule="auto"/>
      </w:pPr>
      <w:r>
        <w:separator/>
      </w:r>
    </w:p>
  </w:endnote>
  <w:endnote w:type="continuationSeparator" w:id="0">
    <w:p w14:paraId="6141F792" w14:textId="77777777" w:rsidR="0050627E" w:rsidRDefault="0050627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DengXian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E3993" w14:textId="77777777" w:rsidR="0050627E" w:rsidRDefault="0050627E" w:rsidP="00066D2C">
      <w:pPr>
        <w:spacing w:after="0" w:line="240" w:lineRule="auto"/>
      </w:pPr>
      <w:r>
        <w:separator/>
      </w:r>
    </w:p>
  </w:footnote>
  <w:footnote w:type="continuationSeparator" w:id="0">
    <w:p w14:paraId="58CDE6DE" w14:textId="77777777" w:rsidR="0050627E" w:rsidRDefault="0050627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ED6CC7"/>
    <w:multiLevelType w:val="hybridMultilevel"/>
    <w:tmpl w:val="61185DB8"/>
    <w:lvl w:ilvl="0" w:tplc="E13C7BA2">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5E7129"/>
    <w:multiLevelType w:val="hybridMultilevel"/>
    <w:tmpl w:val="AA7ABDC8"/>
    <w:lvl w:ilvl="0" w:tplc="D462756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156D97"/>
    <w:multiLevelType w:val="hybridMultilevel"/>
    <w:tmpl w:val="1D50F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4D4933"/>
    <w:multiLevelType w:val="hybridMultilevel"/>
    <w:tmpl w:val="89225C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7A10EAF"/>
    <w:multiLevelType w:val="hybridMultilevel"/>
    <w:tmpl w:val="92182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557356"/>
    <w:multiLevelType w:val="hybridMultilevel"/>
    <w:tmpl w:val="3CC6C360"/>
    <w:lvl w:ilvl="0" w:tplc="86DAF41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983F9E"/>
    <w:multiLevelType w:val="hybridMultilevel"/>
    <w:tmpl w:val="B464FC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0A62AA"/>
    <w:multiLevelType w:val="hybridMultilevel"/>
    <w:tmpl w:val="B560C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2F5479"/>
    <w:multiLevelType w:val="hybridMultilevel"/>
    <w:tmpl w:val="EFD67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34374D"/>
    <w:multiLevelType w:val="hybridMultilevel"/>
    <w:tmpl w:val="13F4C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58661F1"/>
    <w:multiLevelType w:val="multilevel"/>
    <w:tmpl w:val="5E508444"/>
    <w:styleLink w:val="DbLists"/>
    <w:lvl w:ilvl="0">
      <w:start w:val="1"/>
      <w:numFmt w:val="decimal"/>
      <w:suff w:val="space"/>
      <w:lvlText w:val="%1."/>
      <w:lvlJc w:val="left"/>
      <w:pPr>
        <w:ind w:left="0" w:firstLine="0"/>
      </w:pPr>
      <w:rPr>
        <w:rFonts w:asciiTheme="minorHAnsi" w:hAnsiTheme="minorHAnsi" w:hint="default"/>
        <w:color w:val="auto"/>
      </w:rPr>
    </w:lvl>
    <w:lvl w:ilvl="1">
      <w:start w:val="1"/>
      <w:numFmt w:val="upperLetter"/>
      <w:lvlText w:val="%2."/>
      <w:lvlJc w:val="left"/>
      <w:pPr>
        <w:tabs>
          <w:tab w:val="num" w:pos="288"/>
        </w:tabs>
        <w:ind w:left="0" w:firstLine="0"/>
      </w:pPr>
      <w:rPr>
        <w:rFonts w:hint="default"/>
      </w:rPr>
    </w:lvl>
    <w:lvl w:ilvl="2">
      <w:start w:val="1"/>
      <w:numFmt w:val="lowerRoman"/>
      <w:lvlText w:val="%3."/>
      <w:lvlJc w:val="right"/>
      <w:pPr>
        <w:tabs>
          <w:tab w:val="num" w:pos="288"/>
        </w:tabs>
        <w:ind w:left="0" w:firstLine="0"/>
      </w:pPr>
      <w:rPr>
        <w:rFonts w:hint="default"/>
      </w:rPr>
    </w:lvl>
    <w:lvl w:ilvl="3">
      <w:start w:val="1"/>
      <w:numFmt w:val="decimal"/>
      <w:lvlText w:val="%4."/>
      <w:lvlJc w:val="left"/>
      <w:pPr>
        <w:tabs>
          <w:tab w:val="num" w:pos="288"/>
        </w:tabs>
        <w:ind w:left="0" w:firstLine="0"/>
      </w:pPr>
      <w:rPr>
        <w:rFonts w:hint="default"/>
      </w:rPr>
    </w:lvl>
    <w:lvl w:ilvl="4">
      <w:start w:val="1"/>
      <w:numFmt w:val="lowerLetter"/>
      <w:lvlText w:val="%5."/>
      <w:lvlJc w:val="left"/>
      <w:pPr>
        <w:tabs>
          <w:tab w:val="num" w:pos="288"/>
        </w:tabs>
        <w:ind w:left="0" w:firstLine="0"/>
      </w:pPr>
      <w:rPr>
        <w:rFonts w:hint="default"/>
      </w:rPr>
    </w:lvl>
    <w:lvl w:ilvl="5">
      <w:start w:val="1"/>
      <w:numFmt w:val="lowerRoman"/>
      <w:lvlText w:val="%6."/>
      <w:lvlJc w:val="right"/>
      <w:pPr>
        <w:tabs>
          <w:tab w:val="num" w:pos="288"/>
        </w:tabs>
        <w:ind w:left="0" w:firstLine="0"/>
      </w:pPr>
      <w:rPr>
        <w:rFonts w:hint="default"/>
      </w:rPr>
    </w:lvl>
    <w:lvl w:ilvl="6">
      <w:start w:val="1"/>
      <w:numFmt w:val="decimal"/>
      <w:lvlText w:val="%7."/>
      <w:lvlJc w:val="left"/>
      <w:pPr>
        <w:tabs>
          <w:tab w:val="num" w:pos="288"/>
        </w:tabs>
        <w:ind w:left="0" w:firstLine="0"/>
      </w:pPr>
      <w:rPr>
        <w:rFonts w:hint="default"/>
      </w:rPr>
    </w:lvl>
    <w:lvl w:ilvl="7">
      <w:start w:val="1"/>
      <w:numFmt w:val="lowerLetter"/>
      <w:lvlText w:val="%8."/>
      <w:lvlJc w:val="left"/>
      <w:pPr>
        <w:tabs>
          <w:tab w:val="num" w:pos="288"/>
        </w:tabs>
        <w:ind w:left="0" w:firstLine="0"/>
      </w:pPr>
      <w:rPr>
        <w:rFonts w:hint="default"/>
      </w:rPr>
    </w:lvl>
    <w:lvl w:ilvl="8">
      <w:start w:val="1"/>
      <w:numFmt w:val="lowerRoman"/>
      <w:lvlText w:val="%9."/>
      <w:lvlJc w:val="right"/>
      <w:pPr>
        <w:tabs>
          <w:tab w:val="num" w:pos="288"/>
        </w:tabs>
        <w:ind w:left="0" w:firstLine="0"/>
      </w:pPr>
      <w:rPr>
        <w:rFonts w:hint="default"/>
      </w:rPr>
    </w:lvl>
  </w:abstractNum>
  <w:abstractNum w:abstractNumId="29"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55D64686"/>
    <w:multiLevelType w:val="hybridMultilevel"/>
    <w:tmpl w:val="77BA8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037EA0"/>
    <w:multiLevelType w:val="hybridMultilevel"/>
    <w:tmpl w:val="44BA1DBC"/>
    <w:lvl w:ilvl="0" w:tplc="58485CF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DC5A7F"/>
    <w:multiLevelType w:val="hybridMultilevel"/>
    <w:tmpl w:val="44109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332024"/>
    <w:multiLevelType w:val="hybridMultilevel"/>
    <w:tmpl w:val="C6707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CAA6714"/>
    <w:multiLevelType w:val="hybridMultilevel"/>
    <w:tmpl w:val="6EC01A1E"/>
    <w:lvl w:ilvl="0" w:tplc="377A910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8"/>
  </w:num>
  <w:num w:numId="43" w16cid:durableId="1695883432">
    <w:abstractNumId w:val="15"/>
  </w:num>
  <w:num w:numId="44" w16cid:durableId="720713117">
    <w:abstractNumId w:val="13"/>
  </w:num>
  <w:num w:numId="45" w16cid:durableId="1563061181">
    <w:abstractNumId w:val="14"/>
  </w:num>
  <w:num w:numId="46" w16cid:durableId="1285693395">
    <w:abstractNumId w:val="26"/>
  </w:num>
  <w:num w:numId="47" w16cid:durableId="1105612102">
    <w:abstractNumId w:val="20"/>
  </w:num>
  <w:num w:numId="48" w16cid:durableId="5980768">
    <w:abstractNumId w:val="16"/>
  </w:num>
  <w:num w:numId="49" w16cid:durableId="1887447273">
    <w:abstractNumId w:val="23"/>
  </w:num>
  <w:num w:numId="50" w16cid:durableId="866455850">
    <w:abstractNumId w:val="17"/>
  </w:num>
  <w:num w:numId="51" w16cid:durableId="1712077186">
    <w:abstractNumId w:val="34"/>
  </w:num>
  <w:num w:numId="52" w16cid:durableId="1933856006">
    <w:abstractNumId w:val="35"/>
  </w:num>
  <w:num w:numId="53" w16cid:durableId="1957758541">
    <w:abstractNumId w:val="28"/>
  </w:num>
  <w:num w:numId="54" w16cid:durableId="938754241">
    <w:abstractNumId w:val="12"/>
  </w:num>
  <w:num w:numId="55" w16cid:durableId="1727030523">
    <w:abstractNumId w:val="21"/>
  </w:num>
  <w:num w:numId="56" w16cid:durableId="1083527144">
    <w:abstractNumId w:val="32"/>
  </w:num>
  <w:num w:numId="57" w16cid:durableId="1855151065">
    <w:abstractNumId w:val="11"/>
  </w:num>
  <w:num w:numId="58" w16cid:durableId="372265359">
    <w:abstractNumId w:val="0"/>
  </w:num>
  <w:num w:numId="59" w16cid:durableId="413552695">
    <w:abstractNumId w:val="30"/>
  </w:num>
  <w:num w:numId="60" w16cid:durableId="329601226">
    <w:abstractNumId w:val="24"/>
  </w:num>
  <w:num w:numId="61" w16cid:durableId="870610294">
    <w:abstractNumId w:val="29"/>
  </w:num>
  <w:num w:numId="62" w16cid:durableId="243800663">
    <w:abstractNumId w:val="33"/>
  </w:num>
  <w:num w:numId="63" w16cid:durableId="698973162">
    <w:abstractNumId w:val="31"/>
  </w:num>
  <w:num w:numId="64" w16cid:durableId="118577008">
    <w:abstractNumId w:val="25"/>
  </w:num>
  <w:num w:numId="65" w16cid:durableId="1434206037">
    <w:abstractNumId w:val="22"/>
  </w:num>
  <w:num w:numId="66" w16cid:durableId="99465035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960206080"/>
    <w:docVar w:name="VerbatimVersion" w:val="6.0.0"/>
    <w:docVar w:name="WordVersion" w:val="16.0"/>
  </w:docVars>
  <w:rsids>
    <w:rsidRoot w:val="006D4896"/>
    <w:rsid w:val="00001C7E"/>
    <w:rsid w:val="0000487C"/>
    <w:rsid w:val="00011FEF"/>
    <w:rsid w:val="00013C8B"/>
    <w:rsid w:val="00014318"/>
    <w:rsid w:val="000170BE"/>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77FC"/>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2792"/>
    <w:rsid w:val="000F5C68"/>
    <w:rsid w:val="000F6390"/>
    <w:rsid w:val="000F6530"/>
    <w:rsid w:val="000F775F"/>
    <w:rsid w:val="00100E37"/>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17D2"/>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D6B"/>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4949"/>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27E"/>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0D96"/>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77794"/>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4896"/>
    <w:rsid w:val="006D767A"/>
    <w:rsid w:val="006E2A45"/>
    <w:rsid w:val="006E37D4"/>
    <w:rsid w:val="006F3768"/>
    <w:rsid w:val="006F71DE"/>
    <w:rsid w:val="00704573"/>
    <w:rsid w:val="007072CC"/>
    <w:rsid w:val="0071254A"/>
    <w:rsid w:val="007131D2"/>
    <w:rsid w:val="00713917"/>
    <w:rsid w:val="00714D6F"/>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0F32"/>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1B5D"/>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47047"/>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30BB"/>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98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567C"/>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C13"/>
    <w:rsid w:val="00BF7EC9"/>
    <w:rsid w:val="00C00D8A"/>
    <w:rsid w:val="00C01C49"/>
    <w:rsid w:val="00C066E6"/>
    <w:rsid w:val="00C110C0"/>
    <w:rsid w:val="00C12370"/>
    <w:rsid w:val="00C15000"/>
    <w:rsid w:val="00C15897"/>
    <w:rsid w:val="00C1616B"/>
    <w:rsid w:val="00C16B21"/>
    <w:rsid w:val="00C16DFC"/>
    <w:rsid w:val="00C2079E"/>
    <w:rsid w:val="00C221CD"/>
    <w:rsid w:val="00C26F58"/>
    <w:rsid w:val="00C27729"/>
    <w:rsid w:val="00C312FA"/>
    <w:rsid w:val="00C332C4"/>
    <w:rsid w:val="00C334F5"/>
    <w:rsid w:val="00C35A03"/>
    <w:rsid w:val="00C36A05"/>
    <w:rsid w:val="00C40BA5"/>
    <w:rsid w:val="00C432D9"/>
    <w:rsid w:val="00C44166"/>
    <w:rsid w:val="00C45B5B"/>
    <w:rsid w:val="00C4616A"/>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4062"/>
    <w:rsid w:val="00CA5FFF"/>
    <w:rsid w:val="00CA7F86"/>
    <w:rsid w:val="00CB32EF"/>
    <w:rsid w:val="00CC1BDF"/>
    <w:rsid w:val="00CC21EC"/>
    <w:rsid w:val="00CC482B"/>
    <w:rsid w:val="00CD105E"/>
    <w:rsid w:val="00CD2136"/>
    <w:rsid w:val="00CD4AE6"/>
    <w:rsid w:val="00CD5211"/>
    <w:rsid w:val="00CD57F9"/>
    <w:rsid w:val="00CD5CD1"/>
    <w:rsid w:val="00CE0BB8"/>
    <w:rsid w:val="00CE23D2"/>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4D"/>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1FAA"/>
    <w:rsid w:val="00DC277F"/>
    <w:rsid w:val="00DD0950"/>
    <w:rsid w:val="00DD0BFE"/>
    <w:rsid w:val="00DD29B1"/>
    <w:rsid w:val="00DD36D7"/>
    <w:rsid w:val="00DD4AF9"/>
    <w:rsid w:val="00DD5DF4"/>
    <w:rsid w:val="00DD5EE9"/>
    <w:rsid w:val="00DD7497"/>
    <w:rsid w:val="00DD782F"/>
    <w:rsid w:val="00DE0414"/>
    <w:rsid w:val="00DE0982"/>
    <w:rsid w:val="00DE1D11"/>
    <w:rsid w:val="00DE28ED"/>
    <w:rsid w:val="00DE419E"/>
    <w:rsid w:val="00DE44C3"/>
    <w:rsid w:val="00DE4D5E"/>
    <w:rsid w:val="00DF139C"/>
    <w:rsid w:val="00DF4BA2"/>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E8D"/>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53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76A363"/>
  <w15:chartTrackingRefBased/>
  <w15:docId w15:val="{564A7390-3F4C-F349-8419-06A48F2F8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E23D2"/>
    <w:rPr>
      <w:rFonts w:ascii="Calibri" w:hAnsi="Calibri" w:cs="Calibri"/>
    </w:rPr>
  </w:style>
  <w:style w:type="paragraph" w:styleId="Heading1">
    <w:name w:val="heading 1"/>
    <w:aliases w:val="Pocket"/>
    <w:basedOn w:val="Normal"/>
    <w:next w:val="Normal"/>
    <w:link w:val="Heading1Char"/>
    <w:qFormat/>
    <w:rsid w:val="00CE23D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E23D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CE23D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CE23D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E23D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00E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E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E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E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E23D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E23D2"/>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B"/>
    <w:basedOn w:val="DefaultParagraphFont"/>
    <w:link w:val="Emphasis1"/>
    <w:uiPriority w:val="8"/>
    <w:qFormat/>
    <w:rsid w:val="00CE23D2"/>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CE23D2"/>
    <w:rPr>
      <w:color w:val="auto"/>
      <w:u w:val="none"/>
    </w:rPr>
  </w:style>
  <w:style w:type="character" w:customStyle="1" w:styleId="Heading1Char">
    <w:name w:val="Heading 1 Char"/>
    <w:aliases w:val="Pocket Char"/>
    <w:basedOn w:val="DefaultParagraphFont"/>
    <w:link w:val="Heading1"/>
    <w:rsid w:val="00CE23D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E23D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CE23D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CE23D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E23D2"/>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Minimized Char,B"/>
    <w:basedOn w:val="DefaultParagraphFont"/>
    <w:uiPriority w:val="7"/>
    <w:qFormat/>
    <w:rsid w:val="00CE23D2"/>
    <w:rPr>
      <w:b w:val="0"/>
      <w:sz w:val="22"/>
      <w:u w:val="single"/>
    </w:rPr>
  </w:style>
  <w:style w:type="character" w:styleId="Strong">
    <w:name w:val="Strong"/>
    <w:basedOn w:val="DefaultParagraphFont"/>
    <w:uiPriority w:val="22"/>
    <w:qFormat/>
    <w:rsid w:val="00CE23D2"/>
    <w:rPr>
      <w:b/>
      <w:bCs/>
    </w:rPr>
  </w:style>
  <w:style w:type="character" w:styleId="BookTitle">
    <w:name w:val="Book Title"/>
    <w:basedOn w:val="DefaultParagraphFont"/>
    <w:uiPriority w:val="33"/>
    <w:qFormat/>
    <w:rsid w:val="00CE23D2"/>
    <w:rPr>
      <w:b/>
      <w:bCs/>
      <w:i/>
      <w:iCs/>
      <w:spacing w:val="5"/>
    </w:rPr>
  </w:style>
  <w:style w:type="character" w:customStyle="1" w:styleId="Heading5Char">
    <w:name w:val="Heading 5 Char"/>
    <w:basedOn w:val="DefaultParagraphFont"/>
    <w:link w:val="Heading5"/>
    <w:uiPriority w:val="9"/>
    <w:semiHidden/>
    <w:rsid w:val="00CE23D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E23D2"/>
  </w:style>
  <w:style w:type="paragraph" w:styleId="Header">
    <w:name w:val="header"/>
    <w:basedOn w:val="Normal"/>
    <w:link w:val="HeaderChar"/>
    <w:uiPriority w:val="99"/>
    <w:semiHidden/>
    <w:rsid w:val="00CE23D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E23D2"/>
    <w:rPr>
      <w:rFonts w:ascii="Calibri" w:hAnsi="Calibri" w:cs="Calibri"/>
    </w:rPr>
  </w:style>
  <w:style w:type="paragraph" w:styleId="Footer">
    <w:name w:val="footer"/>
    <w:basedOn w:val="Normal"/>
    <w:link w:val="FooterChar"/>
    <w:uiPriority w:val="99"/>
    <w:semiHidden/>
    <w:rsid w:val="00CE23D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E23D2"/>
    <w:rPr>
      <w:rFonts w:ascii="Calibri" w:hAnsi="Calibri" w:cs="Calibri"/>
    </w:rPr>
  </w:style>
  <w:style w:type="paragraph" w:styleId="BodyText">
    <w:name w:val="Body Text"/>
    <w:basedOn w:val="Normal"/>
    <w:link w:val="BodyTextChar"/>
    <w:uiPriority w:val="99"/>
    <w:semiHidden/>
    <w:unhideWhenUsed/>
    <w:rsid w:val="00CE23D2"/>
    <w:pPr>
      <w:spacing w:after="120"/>
    </w:pPr>
  </w:style>
  <w:style w:type="character" w:customStyle="1" w:styleId="BodyTextChar">
    <w:name w:val="Body Text Char"/>
    <w:basedOn w:val="DefaultParagraphFont"/>
    <w:link w:val="BodyText"/>
    <w:uiPriority w:val="99"/>
    <w:semiHidden/>
    <w:rsid w:val="00CE23D2"/>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 and Cite,ca,No Spacing6,Medium Grid 21"/>
    <w:link w:val="NoSpacingChar"/>
    <w:uiPriority w:val="99"/>
    <w:unhideWhenUsed/>
    <w:qFormat/>
    <w:rsid w:val="00CE23D2"/>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111112 Char,No Spacing13 Char,No Spacing23 Char"/>
    <w:basedOn w:val="DefaultParagraphFont"/>
    <w:link w:val="NoSpacing"/>
    <w:uiPriority w:val="99"/>
    <w:rsid w:val="00CE23D2"/>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Tag and Cite Char,Very Small Text Char,No Spacing6 Char,Read,Important"/>
    <w:basedOn w:val="DefaultParagraphFont"/>
    <w:link w:val="Heading411"/>
    <w:uiPriority w:val="99"/>
    <w:unhideWhenUsed/>
    <w:rsid w:val="00CE23D2"/>
    <w:rPr>
      <w:color w:val="0563C1" w:themeColor="hyperlink"/>
      <w:u w:val="single"/>
    </w:rPr>
  </w:style>
  <w:style w:type="character" w:styleId="UnresolvedMention">
    <w:name w:val="Unresolved Mention"/>
    <w:basedOn w:val="DefaultParagraphFont"/>
    <w:uiPriority w:val="99"/>
    <w:semiHidden/>
    <w:unhideWhenUsed/>
    <w:rsid w:val="00CE23D2"/>
    <w:rPr>
      <w:color w:val="605E5C"/>
      <w:shd w:val="clear" w:color="auto" w:fill="E1DFDD"/>
    </w:rPr>
  </w:style>
  <w:style w:type="paragraph" w:customStyle="1" w:styleId="Analytic">
    <w:name w:val="Analytic"/>
    <w:basedOn w:val="Normal"/>
    <w:link w:val="AnalyticChar"/>
    <w:uiPriority w:val="5"/>
    <w:qFormat/>
    <w:rsid w:val="00CE23D2"/>
    <w:rPr>
      <w:b/>
      <w:color w:val="2F5496" w:themeColor="accent1" w:themeShade="BF"/>
      <w:sz w:val="26"/>
    </w:rPr>
  </w:style>
  <w:style w:type="character" w:customStyle="1" w:styleId="AnalyticChar">
    <w:name w:val="Analytic Char"/>
    <w:basedOn w:val="DefaultParagraphFont"/>
    <w:link w:val="Analytic"/>
    <w:uiPriority w:val="5"/>
    <w:rsid w:val="00CE23D2"/>
    <w:rPr>
      <w:rFonts w:ascii="Calibri" w:hAnsi="Calibri" w:cs="Calibri"/>
      <w:b/>
      <w:color w:val="2F5496" w:themeColor="accent1" w:themeShade="BF"/>
      <w:sz w:val="26"/>
    </w:rPr>
  </w:style>
  <w:style w:type="character" w:customStyle="1" w:styleId="Heading6Char">
    <w:name w:val="Heading 6 Char"/>
    <w:basedOn w:val="DefaultParagraphFont"/>
    <w:link w:val="Heading6"/>
    <w:uiPriority w:val="9"/>
    <w:semiHidden/>
    <w:rsid w:val="00100E3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100E3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100E3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100E37"/>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100E3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00E37"/>
    <w:rPr>
      <w:rFonts w:ascii="Times New Roman" w:eastAsiaTheme="majorEastAsia" w:hAnsi="Times New Roman" w:cstheme="majorBidi"/>
      <w:i/>
      <w:iCs/>
      <w:color w:val="385623" w:themeColor="accent6" w:themeShade="80"/>
      <w:sz w:val="24"/>
    </w:rPr>
  </w:style>
  <w:style w:type="paragraph" w:customStyle="1" w:styleId="Emphasis1">
    <w:name w:val="Emphasis1"/>
    <w:basedOn w:val="Normal"/>
    <w:link w:val="Emphasis"/>
    <w:autoRedefine/>
    <w:uiPriority w:val="8"/>
    <w:qFormat/>
    <w:rsid w:val="00100E3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100E37"/>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100E37"/>
    <w:pPr>
      <w:pBdr>
        <w:top w:val="single" w:sz="12" w:space="1" w:color="auto"/>
        <w:left w:val="single" w:sz="12" w:space="4" w:color="auto"/>
        <w:bottom w:val="single" w:sz="12" w:space="1" w:color="auto"/>
        <w:right w:val="single" w:sz="12" w:space="4" w:color="auto"/>
      </w:pBdr>
      <w:spacing w:after="0" w:line="240" w:lineRule="auto"/>
    </w:pPr>
    <w:rPr>
      <w:b/>
      <w:sz w:val="24"/>
      <w:u w:val="single"/>
    </w:rPr>
  </w:style>
  <w:style w:type="paragraph" w:customStyle="1" w:styleId="Heading411">
    <w:name w:val="Heading 411"/>
    <w:basedOn w:val="Heading1"/>
    <w:next w:val="NoSpacing"/>
    <w:link w:val="Hyperlink"/>
    <w:autoRedefine/>
    <w:uiPriority w:val="99"/>
    <w:qFormat/>
    <w:rsid w:val="00100E37"/>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qFormat/>
    <w:rsid w:val="00100E37"/>
    <w:pPr>
      <w:ind w:left="720"/>
      <w:contextualSpacing/>
    </w:pPr>
  </w:style>
  <w:style w:type="paragraph" w:customStyle="1" w:styleId="Emphasize">
    <w:name w:val="Emphasize"/>
    <w:basedOn w:val="Normal"/>
    <w:autoRedefine/>
    <w:uiPriority w:val="8"/>
    <w:qFormat/>
    <w:rsid w:val="00100E37"/>
    <w:pPr>
      <w:pBdr>
        <w:top w:val="single" w:sz="18" w:space="0" w:color="auto"/>
        <w:left w:val="single" w:sz="18" w:space="0" w:color="auto"/>
        <w:bottom w:val="single" w:sz="18" w:space="0" w:color="auto"/>
        <w:right w:val="single" w:sz="18" w:space="0" w:color="auto"/>
      </w:pBdr>
      <w:spacing w:after="0"/>
      <w:ind w:left="720"/>
      <w:jc w:val="both"/>
    </w:pPr>
    <w:rPr>
      <w:rFonts w:eastAsiaTheme="minorEastAsia"/>
      <w:b/>
      <w:iCs/>
      <w:szCs w:val="24"/>
      <w:u w:val="single"/>
      <w:bdr w:val="single" w:sz="8" w:space="0" w:color="auto"/>
    </w:rPr>
  </w:style>
  <w:style w:type="paragraph" w:styleId="NormalWeb">
    <w:name w:val="Normal (Web)"/>
    <w:basedOn w:val="Normal"/>
    <w:uiPriority w:val="99"/>
    <w:semiHidden/>
    <w:unhideWhenUsed/>
    <w:rsid w:val="00100E3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body">
    <w:name w:val="cardbody"/>
    <w:basedOn w:val="Normal"/>
    <w:rsid w:val="00100E37"/>
    <w:pPr>
      <w:spacing w:before="100" w:beforeAutospacing="1" w:after="100" w:afterAutospacing="1"/>
    </w:pPr>
  </w:style>
  <w:style w:type="paragraph" w:styleId="Title">
    <w:name w:val="Title"/>
    <w:basedOn w:val="Normal"/>
    <w:next w:val="Normal"/>
    <w:link w:val="TitleChar"/>
    <w:uiPriority w:val="10"/>
    <w:qFormat/>
    <w:rsid w:val="00100E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E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E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E37"/>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100E37"/>
    <w:pPr>
      <w:spacing w:before="160"/>
      <w:jc w:val="center"/>
    </w:pPr>
    <w:rPr>
      <w:i/>
      <w:iCs/>
      <w:color w:val="404040" w:themeColor="text1" w:themeTint="BF"/>
    </w:rPr>
  </w:style>
  <w:style w:type="character" w:customStyle="1" w:styleId="QuoteChar">
    <w:name w:val="Quote Char"/>
    <w:basedOn w:val="DefaultParagraphFont"/>
    <w:link w:val="Quote"/>
    <w:uiPriority w:val="29"/>
    <w:rsid w:val="00100E37"/>
    <w:rPr>
      <w:rFonts w:ascii="Calibri" w:hAnsi="Calibri" w:cs="Calibri"/>
      <w:i/>
      <w:iCs/>
      <w:color w:val="404040" w:themeColor="text1" w:themeTint="BF"/>
    </w:rPr>
  </w:style>
  <w:style w:type="character" w:styleId="IntenseEmphasis">
    <w:name w:val="Intense Emphasis"/>
    <w:aliases w:val="Title Cha,cites Char Ch,Block Heading Char,Read This Char,Underline Cha,9.5 pt,9.5 p,cite,9.5 ,Cites and Cards Char1,Bold Underlined Char1"/>
    <w:basedOn w:val="DefaultParagraphFont"/>
    <w:uiPriority w:val="6"/>
    <w:qFormat/>
    <w:rsid w:val="00100E37"/>
    <w:rPr>
      <w:i/>
      <w:iCs/>
      <w:color w:val="2F5496" w:themeColor="accent1" w:themeShade="BF"/>
    </w:rPr>
  </w:style>
  <w:style w:type="paragraph" w:styleId="IntenseQuote">
    <w:name w:val="Intense Quote"/>
    <w:basedOn w:val="Normal"/>
    <w:next w:val="Normal"/>
    <w:link w:val="IntenseQuoteChar"/>
    <w:uiPriority w:val="30"/>
    <w:qFormat/>
    <w:rsid w:val="00100E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0E37"/>
    <w:rPr>
      <w:rFonts w:ascii="Calibri" w:hAnsi="Calibri" w:cs="Calibri"/>
      <w:i/>
      <w:iCs/>
      <w:color w:val="2F5496" w:themeColor="accent1" w:themeShade="BF"/>
    </w:rPr>
  </w:style>
  <w:style w:type="character" w:styleId="IntenseReference">
    <w:name w:val="Intense Reference"/>
    <w:basedOn w:val="DefaultParagraphFont"/>
    <w:uiPriority w:val="32"/>
    <w:qFormat/>
    <w:rsid w:val="00100E37"/>
    <w:rPr>
      <w:b/>
      <w:bCs/>
      <w:smallCaps/>
      <w:color w:val="2F5496" w:themeColor="accent1" w:themeShade="BF"/>
      <w:spacing w:val="5"/>
    </w:rPr>
  </w:style>
  <w:style w:type="numbering" w:customStyle="1" w:styleId="DbLists">
    <w:name w:val="DbLists"/>
    <w:uiPriority w:val="99"/>
    <w:rsid w:val="00100E37"/>
    <w:pPr>
      <w:numPr>
        <w:numId w:val="53"/>
      </w:numPr>
    </w:pPr>
  </w:style>
  <w:style w:type="paragraph" w:customStyle="1" w:styleId="Red">
    <w:name w:val="Red"/>
    <w:basedOn w:val="Normal"/>
    <w:link w:val="RedChar"/>
    <w:uiPriority w:val="5"/>
    <w:qFormat/>
    <w:rsid w:val="00100E37"/>
    <w:rPr>
      <w:color w:val="FF0000"/>
      <w:sz w:val="26"/>
    </w:rPr>
  </w:style>
  <w:style w:type="character" w:customStyle="1" w:styleId="RedChar">
    <w:name w:val="Red Char"/>
    <w:basedOn w:val="DefaultParagraphFont"/>
    <w:link w:val="Red"/>
    <w:uiPriority w:val="5"/>
    <w:rsid w:val="00100E37"/>
    <w:rPr>
      <w:rFonts w:ascii="Calibri" w:hAnsi="Calibri" w:cs="Calibri"/>
      <w:color w:val="FF0000"/>
      <w:sz w:val="26"/>
    </w:rPr>
  </w:style>
  <w:style w:type="character" w:customStyle="1" w:styleId="diff-chunkchunkfcdi6">
    <w:name w:val="diff-chunk_chunk__fcdi6"/>
    <w:basedOn w:val="DefaultParagraphFont"/>
    <w:rsid w:val="00100E37"/>
  </w:style>
  <w:style w:type="paragraph" w:customStyle="1" w:styleId="Analytics">
    <w:name w:val="Analytics"/>
    <w:next w:val="Normal"/>
    <w:link w:val="AnalyticsChar"/>
    <w:autoRedefine/>
    <w:uiPriority w:val="4"/>
    <w:qFormat/>
    <w:rsid w:val="00100E37"/>
    <w:pPr>
      <w:spacing w:after="0"/>
      <w:outlineLvl w:val="3"/>
    </w:pPr>
    <w:rPr>
      <w:rFonts w:ascii="Calibri" w:eastAsiaTheme="majorEastAsia" w:hAnsi="Calibri" w:cstheme="majorBidi"/>
      <w:b/>
      <w:iCs/>
      <w:color w:val="C00000"/>
      <w:szCs w:val="28"/>
    </w:rPr>
  </w:style>
  <w:style w:type="character" w:customStyle="1" w:styleId="AnalyticsChar">
    <w:name w:val="Analytics Char"/>
    <w:basedOn w:val="DefaultParagraphFont"/>
    <w:link w:val="Analytics"/>
    <w:uiPriority w:val="4"/>
    <w:rsid w:val="00100E37"/>
    <w:rPr>
      <w:rFonts w:ascii="Calibri" w:eastAsiaTheme="majorEastAsia" w:hAnsi="Calibri" w:cstheme="majorBidi"/>
      <w:b/>
      <w:iCs/>
      <w:color w:val="C00000"/>
      <w:szCs w:val="28"/>
    </w:rPr>
  </w:style>
  <w:style w:type="paragraph" w:styleId="DocumentMap">
    <w:name w:val="Document Map"/>
    <w:basedOn w:val="Normal"/>
    <w:link w:val="DocumentMapChar"/>
    <w:uiPriority w:val="99"/>
    <w:semiHidden/>
    <w:unhideWhenUsed/>
    <w:rsid w:val="00100E3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00E37"/>
    <w:rPr>
      <w:rFonts w:ascii="Lucida Grande" w:hAnsi="Lucida Grande" w:cs="Lucida Grand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sip.org/people/vikram-j-singh" TargetMode="External"/><Relationship Id="rId13" Type="http://schemas.openxmlformats.org/officeDocument/2006/relationships/hyperlink" Target="https://www.nti.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ti.org/about/people/lynn-ruste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sip.org/programs/senior-study-group-strategic-stability-southern-asia" TargetMode="External"/><Relationship Id="rId5" Type="http://schemas.openxmlformats.org/officeDocument/2006/relationships/webSettings" Target="webSettings.xml"/><Relationship Id="rId15" Type="http://schemas.openxmlformats.org/officeDocument/2006/relationships/hyperlink" Target="https://www.stimson.org/" TargetMode="External"/><Relationship Id="rId10" Type="http://schemas.openxmlformats.org/officeDocument/2006/relationships/hyperlink" Target="https://www.usip.org/southern-asia-strategic-stability-report" TargetMode="External"/><Relationship Id="rId4" Type="http://schemas.openxmlformats.org/officeDocument/2006/relationships/settings" Target="settings.xml"/><Relationship Id="rId9" Type="http://schemas.openxmlformats.org/officeDocument/2006/relationships/hyperlink" Target="https://www.usip.org/events/china-india-and-pakistan-standing-brink-crisis" TargetMode="External"/><Relationship Id="rId14" Type="http://schemas.openxmlformats.org/officeDocument/2006/relationships/hyperlink" Target="https://www.stimson.org/ppl/su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rahmart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26</TotalTime>
  <Pages>47</Pages>
  <Words>29400</Words>
  <Characters>167586</Characters>
  <Application>Microsoft Office Word</Application>
  <DocSecurity>0</DocSecurity>
  <Lines>1396</Lines>
  <Paragraphs>393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196593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Thomas Martin</cp:lastModifiedBy>
  <cp:revision>19</cp:revision>
  <dcterms:created xsi:type="dcterms:W3CDTF">2025-09-06T19:34:00Z</dcterms:created>
  <dcterms:modified xsi:type="dcterms:W3CDTF">2025-09-06T20:27:00Z</dcterms:modified>
</cp:coreProperties>
</file>