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BB37" w14:textId="1048F91C" w:rsidR="00134A90" w:rsidRDefault="00134A90" w:rsidP="00C4350C">
      <w:pPr>
        <w:pStyle w:val="Heading1"/>
      </w:pPr>
      <w:r>
        <w:t>Opensource---Georgetown R8</w:t>
      </w:r>
    </w:p>
    <w:p w14:paraId="514066BD" w14:textId="36FFCE93" w:rsidR="00C4350C" w:rsidRDefault="00C4350C" w:rsidP="00C4350C">
      <w:pPr>
        <w:pStyle w:val="Heading1"/>
      </w:pPr>
      <w:r>
        <w:lastRenderedPageBreak/>
        <w:t xml:space="preserve">1NC </w:t>
      </w:r>
    </w:p>
    <w:p w14:paraId="481868D2" w14:textId="77777777" w:rsidR="00C4350C" w:rsidRDefault="00C4350C" w:rsidP="00C4350C">
      <w:pPr>
        <w:pStyle w:val="Heading2"/>
        <w:rPr>
          <w:rFonts w:eastAsia="Times New Roman"/>
        </w:rPr>
      </w:pPr>
      <w:r>
        <w:rPr>
          <w:rFonts w:eastAsia="Times New Roman"/>
        </w:rPr>
        <w:lastRenderedPageBreak/>
        <w:t>1NC</w:t>
      </w:r>
    </w:p>
    <w:p w14:paraId="6B7A1CC0" w14:textId="77777777" w:rsidR="00C4350C" w:rsidRDefault="00C4350C" w:rsidP="00C4350C">
      <w:pPr>
        <w:pStyle w:val="Heading3"/>
      </w:pPr>
      <w:r>
        <w:lastRenderedPageBreak/>
        <w:t>OFF</w:t>
      </w:r>
    </w:p>
    <w:p w14:paraId="46ADD122" w14:textId="77777777" w:rsidR="00C4350C" w:rsidRDefault="00C4350C" w:rsidP="00C4350C">
      <w:pPr>
        <w:keepNext/>
        <w:keepLines/>
        <w:spacing w:before="40" w:after="0"/>
        <w:outlineLvl w:val="3"/>
        <w:rPr>
          <w:rFonts w:eastAsia="Malgun Gothic" w:cs="Times New Roman"/>
          <w:b/>
          <w:iCs/>
          <w:sz w:val="26"/>
        </w:rPr>
      </w:pPr>
      <w:r>
        <w:rPr>
          <w:rFonts w:eastAsia="Malgun Gothic" w:cs="Times New Roman"/>
          <w:b/>
          <w:iCs/>
          <w:sz w:val="26"/>
        </w:rPr>
        <w:t>Our interpretation is that the negative should not have the burden of rejoinder against untopical affirmatives.</w:t>
      </w:r>
    </w:p>
    <w:p w14:paraId="153CE809" w14:textId="77777777" w:rsidR="00C4350C" w:rsidRPr="001E7B92" w:rsidRDefault="00C4350C" w:rsidP="00C4350C">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5C9E5D36" w14:textId="77777777" w:rsidR="00C4350C" w:rsidRPr="001E7B92" w:rsidRDefault="00C4350C" w:rsidP="00C4350C">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8" w:history="1">
        <w:r w:rsidRPr="001E7B92">
          <w:rPr>
            <w:rFonts w:eastAsia="Calibri"/>
            <w:color w:val="0563C1"/>
            <w:u w:val="single"/>
          </w:rPr>
          <w:t>https://definitions.uslegal.com/u/united-states-federal-government/</w:t>
        </w:r>
      </w:hyperlink>
      <w:r w:rsidRPr="001E7B92">
        <w:rPr>
          <w:rFonts w:eastAsia="Calibri"/>
        </w:rPr>
        <w:t>]</w:t>
      </w:r>
    </w:p>
    <w:p w14:paraId="426AC672" w14:textId="77777777" w:rsidR="00C4350C" w:rsidRPr="001E7B92" w:rsidRDefault="00C4350C" w:rsidP="00C4350C">
      <w:pPr>
        <w:rPr>
          <w:rFonts w:eastAsia="Calibri"/>
          <w:sz w:val="18"/>
          <w:szCs w:val="18"/>
        </w:rPr>
      </w:pPr>
      <w:r w:rsidRPr="004802BE">
        <w:rPr>
          <w:rFonts w:eastAsia="Calibri"/>
          <w:b/>
          <w:highlight w:val="green"/>
          <w:u w:val="single"/>
        </w:rPr>
        <w:t xml:space="preserve">The </w:t>
      </w:r>
      <w:r w:rsidRPr="004802BE">
        <w:rPr>
          <w:rFonts w:eastAsia="Calibri"/>
          <w:b/>
          <w:iCs/>
          <w:highlight w:val="green"/>
          <w:u w:val="single"/>
          <w:bdr w:val="single" w:sz="8" w:space="0" w:color="auto"/>
        </w:rPr>
        <w:t>U</w:t>
      </w:r>
      <w:r w:rsidRPr="001E7B92">
        <w:rPr>
          <w:rFonts w:eastAsia="Calibri"/>
          <w:sz w:val="18"/>
          <w:szCs w:val="18"/>
        </w:rPr>
        <w:t xml:space="preserve">nited </w:t>
      </w:r>
      <w:r w:rsidRPr="004802BE">
        <w:rPr>
          <w:rFonts w:eastAsia="Calibri"/>
          <w:b/>
          <w:iCs/>
          <w:highlight w:val="green"/>
          <w:u w:val="single"/>
          <w:bdr w:val="single" w:sz="8" w:space="0" w:color="auto"/>
        </w:rPr>
        <w:t>S</w:t>
      </w:r>
      <w:r w:rsidRPr="001E7B92">
        <w:rPr>
          <w:rFonts w:eastAsia="Calibri"/>
          <w:sz w:val="18"/>
          <w:szCs w:val="18"/>
        </w:rPr>
        <w:t xml:space="preserve">tates </w:t>
      </w:r>
      <w:r w:rsidRPr="004802BE">
        <w:rPr>
          <w:rFonts w:eastAsia="Calibri"/>
          <w:b/>
          <w:iCs/>
          <w:highlight w:val="green"/>
          <w:u w:val="single"/>
          <w:bdr w:val="single" w:sz="8" w:space="0" w:color="auto"/>
        </w:rPr>
        <w:t>F</w:t>
      </w:r>
      <w:r w:rsidRPr="001E7B92">
        <w:rPr>
          <w:rFonts w:eastAsia="Calibri"/>
          <w:sz w:val="18"/>
          <w:szCs w:val="18"/>
        </w:rPr>
        <w:t xml:space="preserve">ederal </w:t>
      </w:r>
      <w:r w:rsidRPr="004802BE">
        <w:rPr>
          <w:rFonts w:eastAsia="Calibri"/>
          <w:b/>
          <w:iCs/>
          <w:highlight w:val="green"/>
          <w:u w:val="single"/>
          <w:bdr w:val="single" w:sz="8" w:space="0" w:color="auto"/>
        </w:rPr>
        <w:t>G</w:t>
      </w:r>
      <w:r w:rsidRPr="001E7B92">
        <w:rPr>
          <w:rFonts w:eastAsia="Calibri"/>
          <w:sz w:val="18"/>
          <w:szCs w:val="18"/>
        </w:rPr>
        <w:t xml:space="preserve">overnment </w:t>
      </w:r>
      <w:r w:rsidRPr="004802BE">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4802BE">
        <w:rPr>
          <w:rFonts w:eastAsia="Calibri"/>
          <w:b/>
          <w:highlight w:val="green"/>
          <w:u w:val="single"/>
        </w:rPr>
        <w:t>three branches</w:t>
      </w:r>
      <w:r w:rsidRPr="001E7B92">
        <w:rPr>
          <w:rFonts w:eastAsia="Calibri"/>
          <w:b/>
          <w:u w:val="single"/>
        </w:rPr>
        <w:t>: i)</w:t>
      </w:r>
      <w:r w:rsidRPr="001E7B92">
        <w:rPr>
          <w:rFonts w:eastAsia="Calibri"/>
          <w:sz w:val="18"/>
          <w:szCs w:val="18"/>
        </w:rPr>
        <w:t xml:space="preserve"> the</w:t>
      </w:r>
      <w:r w:rsidRPr="001E7B92">
        <w:rPr>
          <w:rFonts w:eastAsia="Calibri"/>
          <w:b/>
          <w:u w:val="single"/>
        </w:rPr>
        <w:t xml:space="preserve"> </w:t>
      </w:r>
      <w:r w:rsidRPr="004802BE">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4802BE">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4802BE">
        <w:rPr>
          <w:rFonts w:eastAsia="Calibri"/>
          <w:b/>
          <w:highlight w:val="green"/>
          <w:u w:val="single"/>
        </w:rPr>
        <w:t>and</w:t>
      </w:r>
      <w:r w:rsidRPr="001E7B92">
        <w:rPr>
          <w:rFonts w:eastAsia="Calibri"/>
          <w:b/>
          <w:u w:val="single"/>
        </w:rPr>
        <w:t xml:space="preserve"> iii) </w:t>
      </w:r>
      <w:r w:rsidRPr="004802BE">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all the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4802BE">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4802BE">
        <w:rPr>
          <w:rFonts w:eastAsia="Calibri"/>
          <w:b/>
          <w:iCs/>
          <w:highlight w:val="green"/>
          <w:u w:val="single"/>
          <w:bdr w:val="single" w:sz="8" w:space="0" w:color="auto"/>
        </w:rPr>
        <w:t>assigned</w:t>
      </w:r>
      <w:r w:rsidRPr="004802BE">
        <w:rPr>
          <w:rFonts w:eastAsia="Calibri"/>
          <w:b/>
          <w:highlight w:val="green"/>
          <w:u w:val="single"/>
        </w:rPr>
        <w:t xml:space="preserve"> to the Federal Government are </w:t>
      </w:r>
      <w:r w:rsidRPr="004802BE">
        <w:rPr>
          <w:rFonts w:eastAsia="Calibri"/>
          <w:b/>
          <w:iCs/>
          <w:highlight w:val="green"/>
          <w:u w:val="single"/>
          <w:bdr w:val="single" w:sz="8" w:space="0" w:color="auto"/>
        </w:rPr>
        <w:t>reserved</w:t>
      </w:r>
      <w:r w:rsidRPr="004802BE">
        <w:rPr>
          <w:rFonts w:eastAsia="Calibri"/>
          <w:b/>
          <w:highlight w:val="green"/>
          <w:u w:val="single"/>
        </w:rPr>
        <w:t xml:space="preserve"> to the </w:t>
      </w:r>
      <w:r w:rsidRPr="004802BE">
        <w:rPr>
          <w:rFonts w:eastAsia="Calibri"/>
          <w:b/>
          <w:iCs/>
          <w:highlight w:val="green"/>
          <w:u w:val="single"/>
          <w:bdr w:val="single" w:sz="8" w:space="0" w:color="auto"/>
        </w:rPr>
        <w:t>States</w:t>
      </w:r>
      <w:r w:rsidRPr="001E7B92">
        <w:rPr>
          <w:rFonts w:eastAsia="Calibri"/>
          <w:sz w:val="18"/>
          <w:szCs w:val="18"/>
        </w:rPr>
        <w:t xml:space="preserve"> or to the people.</w:t>
      </w:r>
    </w:p>
    <w:p w14:paraId="154BD77D" w14:textId="77777777" w:rsidR="00C4350C" w:rsidRPr="001E7B92" w:rsidRDefault="00C4350C" w:rsidP="00C4350C">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1996823F" w14:textId="77777777" w:rsidR="00C4350C" w:rsidRPr="001E7B92" w:rsidRDefault="00C4350C" w:rsidP="00C4350C">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3E0F6854" w14:textId="77777777" w:rsidR="00C4350C" w:rsidRDefault="00C4350C" w:rsidP="00C4350C">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4802BE">
        <w:rPr>
          <w:rFonts w:eastAsia="Calibri"/>
          <w:b/>
          <w:iCs/>
          <w:highlight w:val="green"/>
          <w:u w:val="single"/>
          <w:bdr w:val="single" w:sz="8" w:space="0" w:color="auto"/>
        </w:rPr>
        <w:t>Congress</w:t>
      </w:r>
      <w:r w:rsidRPr="001E7B92">
        <w:rPr>
          <w:rFonts w:eastAsia="Calibri"/>
          <w:b/>
          <w:u w:val="single"/>
        </w:rPr>
        <w:t xml:space="preserve">, the </w:t>
      </w:r>
      <w:r w:rsidRPr="004802BE">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4802BE">
        <w:rPr>
          <w:rFonts w:eastAsia="Calibri"/>
          <w:b/>
          <w:highlight w:val="green"/>
          <w:u w:val="single"/>
        </w:rPr>
        <w:t xml:space="preserve">and </w:t>
      </w:r>
      <w:r w:rsidRPr="004802BE">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4802BE">
        <w:rPr>
          <w:rFonts w:eastAsia="Calibri"/>
          <w:b/>
          <w:iCs/>
          <w:highlight w:val="green"/>
          <w:u w:val="single"/>
          <w:bdr w:val="single" w:sz="8" w:space="0" w:color="auto"/>
        </w:rPr>
        <w:t>fortify labor rights</w:t>
      </w:r>
      <w:r w:rsidRPr="004802BE">
        <w:rPr>
          <w:rFonts w:eastAsia="Calibri"/>
          <w:b/>
          <w:highlight w:val="green"/>
          <w:u w:val="single"/>
        </w:rPr>
        <w:t xml:space="preserve"> might include </w:t>
      </w:r>
      <w:r w:rsidRPr="004802BE">
        <w:rPr>
          <w:rFonts w:eastAsia="Calibri"/>
          <w:b/>
          <w:iCs/>
          <w:highlight w:val="green"/>
          <w:u w:val="single"/>
          <w:bdr w:val="single" w:sz="8" w:space="0" w:color="auto"/>
        </w:rPr>
        <w:t>laws</w:t>
      </w:r>
      <w:r w:rsidRPr="004802BE">
        <w:rPr>
          <w:rFonts w:eastAsia="Calibri"/>
          <w:b/>
          <w:highlight w:val="green"/>
          <w:u w:val="single"/>
        </w:rPr>
        <w:t xml:space="preserve"> that </w:t>
      </w:r>
      <w:r w:rsidRPr="004802BE">
        <w:rPr>
          <w:rFonts w:eastAsia="Calibri"/>
          <w:b/>
          <w:iCs/>
          <w:highlight w:val="green"/>
          <w:u w:val="single"/>
          <w:bdr w:val="single" w:sz="8" w:space="0" w:color="auto"/>
        </w:rPr>
        <w:t>strengthen c</w:t>
      </w:r>
      <w:r w:rsidRPr="001E7B92">
        <w:rPr>
          <w:rFonts w:eastAsia="Calibri"/>
          <w:b/>
          <w:u w:val="single"/>
        </w:rPr>
        <w:t xml:space="preserve">ollective </w:t>
      </w:r>
      <w:r w:rsidRPr="004802BE">
        <w:rPr>
          <w:rFonts w:eastAsia="Calibri"/>
          <w:b/>
          <w:iCs/>
          <w:highlight w:val="green"/>
          <w:u w:val="single"/>
          <w:bdr w:val="single" w:sz="8" w:space="0" w:color="auto"/>
        </w:rPr>
        <w:t>b</w:t>
      </w:r>
      <w:r w:rsidRPr="001E7B92">
        <w:rPr>
          <w:rFonts w:eastAsia="Calibri"/>
          <w:b/>
          <w:u w:val="single"/>
        </w:rPr>
        <w:t xml:space="preserve">argaining </w:t>
      </w:r>
      <w:r w:rsidRPr="004802BE">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4802BE">
        <w:rPr>
          <w:rFonts w:eastAsia="Calibri"/>
          <w:b/>
          <w:iCs/>
          <w:highlight w:val="green"/>
          <w:u w:val="single"/>
          <w:bdr w:val="single" w:sz="8" w:space="0" w:color="auto"/>
        </w:rPr>
        <w:t>agencies</w:t>
      </w:r>
      <w:r w:rsidRPr="001E7B92">
        <w:rPr>
          <w:rFonts w:eastAsia="Calibri"/>
          <w:b/>
          <w:u w:val="single"/>
        </w:rPr>
        <w:t xml:space="preserve"> could be </w:t>
      </w:r>
      <w:r w:rsidRPr="004802BE">
        <w:rPr>
          <w:rFonts w:eastAsia="Calibri"/>
          <w:b/>
          <w:iCs/>
          <w:highlight w:val="green"/>
          <w:u w:val="single"/>
          <w:bdr w:val="single" w:sz="8" w:space="0" w:color="auto"/>
        </w:rPr>
        <w:t>empowered</w:t>
      </w:r>
      <w:r w:rsidRPr="004802BE">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4802BE">
        <w:rPr>
          <w:rFonts w:eastAsia="Calibri"/>
          <w:b/>
          <w:iCs/>
          <w:highlight w:val="green"/>
          <w:u w:val="single"/>
          <w:bdr w:val="single" w:sz="8" w:space="0" w:color="auto"/>
        </w:rPr>
        <w:t>oversight</w:t>
      </w:r>
      <w:r w:rsidRPr="004802BE">
        <w:rPr>
          <w:rFonts w:eastAsia="Calibri"/>
          <w:b/>
          <w:highlight w:val="green"/>
          <w:u w:val="single"/>
        </w:rPr>
        <w:t xml:space="preserve"> and </w:t>
      </w:r>
      <w:r w:rsidRPr="004802BE">
        <w:rPr>
          <w:rFonts w:eastAsia="Calibri"/>
          <w:b/>
          <w:iCs/>
          <w:highlight w:val="green"/>
          <w:u w:val="single"/>
          <w:bdr w:val="single" w:sz="8" w:space="0" w:color="auto"/>
        </w:rPr>
        <w:t>penalize</w:t>
      </w:r>
      <w:r w:rsidRPr="004802BE">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4802BE">
        <w:rPr>
          <w:rFonts w:eastAsia="Calibri"/>
          <w:b/>
          <w:iCs/>
          <w:highlight w:val="green"/>
          <w:u w:val="single"/>
          <w:bdr w:val="single" w:sz="8" w:space="0" w:color="auto"/>
        </w:rPr>
        <w:t>Court</w:t>
      </w:r>
      <w:r w:rsidRPr="001E7B92">
        <w:rPr>
          <w:rFonts w:eastAsia="Calibri"/>
          <w:sz w:val="16"/>
        </w:rPr>
        <w:t xml:space="preserve"> would probably </w:t>
      </w:r>
      <w:r w:rsidRPr="004802BE">
        <w:rPr>
          <w:rFonts w:eastAsia="Calibri"/>
          <w:b/>
          <w:highlight w:val="green"/>
          <w:u w:val="single"/>
        </w:rPr>
        <w:t xml:space="preserve">have to </w:t>
      </w:r>
      <w:r w:rsidRPr="004802BE">
        <w:rPr>
          <w:rFonts w:eastAsia="Calibri"/>
          <w:b/>
          <w:iCs/>
          <w:highlight w:val="green"/>
          <w:u w:val="single"/>
          <w:bdr w:val="single" w:sz="8" w:space="0" w:color="auto"/>
        </w:rPr>
        <w:t>restore</w:t>
      </w:r>
      <w:r w:rsidRPr="001E7B92">
        <w:rPr>
          <w:rFonts w:eastAsia="Calibri"/>
          <w:sz w:val="16"/>
        </w:rPr>
        <w:t xml:space="preserve"> or at least clarify agency authority, </w:t>
      </w:r>
      <w:r w:rsidRPr="004802BE">
        <w:rPr>
          <w:rFonts w:eastAsia="Calibri"/>
          <w:b/>
          <w:highlight w:val="green"/>
          <w:u w:val="single"/>
        </w:rPr>
        <w:t xml:space="preserve">as well as </w:t>
      </w:r>
      <w:r w:rsidRPr="004802BE">
        <w:rPr>
          <w:rFonts w:eastAsia="Calibri"/>
          <w:b/>
          <w:iCs/>
          <w:highlight w:val="green"/>
          <w:u w:val="single"/>
          <w:bdr w:val="single" w:sz="8" w:space="0" w:color="auto"/>
        </w:rPr>
        <w:t>interpret</w:t>
      </w:r>
      <w:r w:rsidRPr="004802BE">
        <w:rPr>
          <w:rFonts w:eastAsia="Calibri"/>
          <w:b/>
          <w:highlight w:val="green"/>
          <w:u w:val="single"/>
        </w:rPr>
        <w:t xml:space="preserve"> labor </w:t>
      </w:r>
      <w:r w:rsidRPr="004802BE">
        <w:rPr>
          <w:rFonts w:eastAsia="Calibri"/>
          <w:b/>
          <w:iCs/>
          <w:highlight w:val="green"/>
          <w:u w:val="single"/>
          <w:bdr w:val="single" w:sz="8" w:space="0" w:color="auto"/>
        </w:rPr>
        <w:t>statutes</w:t>
      </w:r>
      <w:r w:rsidRPr="001E7B92">
        <w:rPr>
          <w:rFonts w:eastAsia="Calibri"/>
          <w:sz w:val="16"/>
        </w:rPr>
        <w:t xml:space="preserve"> more broadly to favor workers' rights.</w:t>
      </w:r>
    </w:p>
    <w:p w14:paraId="70223641" w14:textId="77777777" w:rsidR="00C4350C" w:rsidRPr="00084F10" w:rsidRDefault="00C4350C" w:rsidP="00C4350C">
      <w:pPr>
        <w:pStyle w:val="Heading4"/>
        <w:rPr>
          <w:rFonts w:cs="Calibri"/>
          <w:sz w:val="28"/>
          <w:u w:val="single"/>
        </w:rPr>
      </w:pPr>
      <w:r>
        <w:t>“</w:t>
      </w:r>
      <w:r w:rsidRPr="00C66FFD">
        <w:t xml:space="preserve">Worker” requires an </w:t>
      </w:r>
      <w:r w:rsidRPr="00084F10">
        <w:rPr>
          <w:rFonts w:cs="Calibri"/>
          <w:sz w:val="28"/>
          <w:u w:val="single"/>
        </w:rPr>
        <w:t>employment relationship</w:t>
      </w:r>
      <w:r w:rsidRPr="00C66FFD">
        <w:t>.</w:t>
      </w:r>
    </w:p>
    <w:p w14:paraId="6B885059" w14:textId="77777777" w:rsidR="00C4350C" w:rsidRPr="00084F10" w:rsidRDefault="00C4350C" w:rsidP="00C4350C">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677F6662" w14:textId="77777777" w:rsidR="00C4350C" w:rsidRPr="00084F10" w:rsidRDefault="00C4350C" w:rsidP="00C4350C">
      <w:pPr>
        <w:rPr>
          <w:sz w:val="16"/>
        </w:rPr>
      </w:pPr>
      <w:r w:rsidRPr="004802BE">
        <w:rPr>
          <w:rStyle w:val="StyleUnderline"/>
          <w:highlight w:val="green"/>
        </w:rPr>
        <w:t>The IIA defines</w:t>
      </w:r>
      <w:r w:rsidRPr="00084F10">
        <w:rPr>
          <w:sz w:val="16"/>
        </w:rPr>
        <w:t xml:space="preserve"> “employer” and “</w:t>
      </w:r>
      <w:r w:rsidRPr="004802BE">
        <w:rPr>
          <w:rStyle w:val="StyleUnderline"/>
          <w:highlight w:val="gree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1D87A7C7" w14:textId="77777777" w:rsidR="00C4350C" w:rsidRPr="00084F10" w:rsidRDefault="00C4350C" w:rsidP="00C4350C">
      <w:pPr>
        <w:pStyle w:val="ListParagraph"/>
        <w:numPr>
          <w:ilvl w:val="0"/>
          <w:numId w:val="45"/>
        </w:numPr>
        <w:rPr>
          <w:sz w:val="16"/>
        </w:rPr>
      </w:pPr>
      <w:r w:rsidRPr="00084F10">
        <w:rPr>
          <w:sz w:val="16"/>
        </w:rPr>
        <w:t>“</w:t>
      </w:r>
      <w:r w:rsidRPr="00084F10">
        <w:rPr>
          <w:rStyle w:val="StyleUnderline"/>
        </w:rPr>
        <w:t xml:space="preserve">Worker” means </w:t>
      </w:r>
      <w:r w:rsidRPr="004802BE">
        <w:rPr>
          <w:rStyle w:val="StyleUnderline"/>
          <w:highlight w:val="green"/>
        </w:rPr>
        <w:t xml:space="preserve">every </w:t>
      </w:r>
      <w:r w:rsidRPr="004802BE">
        <w:rPr>
          <w:rStyle w:val="Emphasis"/>
          <w:highlight w:val="green"/>
        </w:rPr>
        <w:t>person</w:t>
      </w:r>
      <w:r w:rsidRPr="00084F10">
        <w:rPr>
          <w:rStyle w:val="StyleUnderline"/>
        </w:rPr>
        <w:t xml:space="preserve"> in this state who is </w:t>
      </w:r>
      <w:r w:rsidRPr="004802BE">
        <w:rPr>
          <w:rStyle w:val="StyleUnderline"/>
          <w:highlight w:val="green"/>
        </w:rPr>
        <w:t xml:space="preserve">engaged in the </w:t>
      </w:r>
      <w:r w:rsidRPr="004802BE">
        <w:rPr>
          <w:rStyle w:val="Emphasis"/>
          <w:highlight w:val="green"/>
        </w:rPr>
        <w:t>employment</w:t>
      </w:r>
      <w:r w:rsidRPr="004802BE">
        <w:rPr>
          <w:rStyle w:val="StyleUnderline"/>
          <w:highlight w:val="green"/>
        </w:rPr>
        <w:t xml:space="preserve"> of an </w:t>
      </w:r>
      <w:r w:rsidRPr="004802BE">
        <w:rPr>
          <w:rStyle w:val="Emphasis"/>
          <w:highlight w:val="gree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4802BE">
        <w:rPr>
          <w:rStyle w:val="StyleUnderline"/>
          <w:highlight w:val="green"/>
        </w:rPr>
        <w:t>also every person in this state who is engaged in</w:t>
      </w:r>
      <w:r w:rsidRPr="00084F10">
        <w:rPr>
          <w:rStyle w:val="StyleUnderline"/>
        </w:rPr>
        <w:t xml:space="preserve"> the </w:t>
      </w:r>
      <w:r w:rsidRPr="004802BE">
        <w:rPr>
          <w:rStyle w:val="StyleUnderline"/>
          <w:highlight w:val="green"/>
        </w:rPr>
        <w:t>employment of</w:t>
      </w:r>
      <w:r w:rsidRPr="00084F10">
        <w:rPr>
          <w:rStyle w:val="StyleUnderline"/>
        </w:rPr>
        <w:t xml:space="preserve"> or who is working under an </w:t>
      </w:r>
      <w:r w:rsidRPr="004802BE">
        <w:rPr>
          <w:rStyle w:val="StyleUnderline"/>
          <w:highlight w:val="green"/>
        </w:rPr>
        <w:t>independent contract</w:t>
      </w:r>
      <w:r w:rsidRPr="00084F10">
        <w:rPr>
          <w:sz w:val="16"/>
        </w:rPr>
        <w:t>, the essence of which is his or her personal labor for an employer under this title, whether by way of manual labor or otherwise,....</w:t>
      </w:r>
    </w:p>
    <w:p w14:paraId="783C3F87" w14:textId="77777777" w:rsidR="00C4350C" w:rsidRPr="001E7B92" w:rsidRDefault="00C4350C" w:rsidP="00C4350C">
      <w:pPr>
        <w:rPr>
          <w:rFonts w:eastAsia="Calibri"/>
          <w:sz w:val="16"/>
        </w:rPr>
      </w:pPr>
    </w:p>
    <w:p w14:paraId="3A5E0DC3" w14:textId="77777777" w:rsidR="00C4350C" w:rsidRPr="001E7B92" w:rsidRDefault="00C4350C" w:rsidP="00C4350C">
      <w:pPr>
        <w:spacing w:after="0"/>
        <w:outlineLvl w:val="3"/>
        <w:rPr>
          <w:rFonts w:eastAsia="Malgun Gothic" w:cs="Times New Roman"/>
          <w:b/>
          <w:iCs/>
          <w:sz w:val="26"/>
          <w:szCs w:val="28"/>
        </w:rPr>
      </w:pPr>
      <w:r w:rsidRPr="001E7B92">
        <w:rPr>
          <w:rFonts w:eastAsia="Malgun Gothic" w:cs="Times New Roman"/>
          <w:b/>
          <w:iCs/>
          <w:sz w:val="26"/>
          <w:szCs w:val="28"/>
        </w:rPr>
        <w:lastRenderedPageBreak/>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4542C516" w14:textId="77777777" w:rsidR="00C4350C" w:rsidRDefault="00C4350C" w:rsidP="00C4350C">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w:t>
      </w:r>
      <w:r w:rsidRPr="00A9097F">
        <w:rPr>
          <w:rFonts w:eastAsia="Malgun Gothic" w:cs="Times New Roman"/>
          <w:b/>
          <w:iCs/>
          <w:sz w:val="26"/>
          <w:szCs w:val="28"/>
        </w:rPr>
        <w:t>Independently</w:t>
      </w:r>
      <w:r w:rsidRPr="001E7B92">
        <w:rPr>
          <w:rFonts w:eastAsia="Malgun Gothic" w:cs="Times New Roman"/>
          <w:b/>
          <w:iCs/>
          <w:sz w:val="26"/>
          <w:szCs w:val="28"/>
        </w:rPr>
        <w:t xml:space="preserve">,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w:t>
      </w:r>
      <w:r>
        <w:rPr>
          <w:rFonts w:eastAsia="Malgun Gothic" w:cs="Times New Roman"/>
          <w:b/>
          <w:iCs/>
          <w:sz w:val="26"/>
          <w:szCs w:val="28"/>
        </w:rPr>
        <w:t>is key to</w:t>
      </w:r>
      <w:r w:rsidRPr="001E7B92">
        <w:rPr>
          <w:rFonts w:eastAsia="Malgun Gothic" w:cs="Times New Roman"/>
          <w:b/>
          <w:iCs/>
          <w:sz w:val="26"/>
          <w:szCs w:val="28"/>
        </w:rPr>
        <w:t xml:space="preserve"> </w:t>
      </w:r>
      <w:r>
        <w:rPr>
          <w:rFonts w:eastAsia="Malgun Gothic" w:cs="Times New Roman"/>
          <w:b/>
          <w:iCs/>
          <w:sz w:val="26"/>
          <w:szCs w:val="28"/>
          <w:u w:val="single"/>
        </w:rPr>
        <w:t>contestation</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2D8FAF44" w14:textId="77777777" w:rsidR="00C4350C" w:rsidRDefault="00C4350C" w:rsidP="00C4350C"/>
    <w:p w14:paraId="7C43881C" w14:textId="77777777" w:rsidR="00C4350C" w:rsidRPr="00632FE5" w:rsidRDefault="00C4350C" w:rsidP="00C4350C"/>
    <w:p w14:paraId="45C99428" w14:textId="77777777" w:rsidR="00C4350C" w:rsidRPr="00C25141" w:rsidRDefault="00C4350C" w:rsidP="00C4350C">
      <w:pPr>
        <w:keepNext/>
        <w:keepLines/>
        <w:pageBreakBefore/>
        <w:spacing w:before="40" w:after="0"/>
        <w:jc w:val="center"/>
        <w:outlineLvl w:val="2"/>
        <w:rPr>
          <w:rFonts w:eastAsia="Times New Roman" w:cs="Times New Roman"/>
          <w:b/>
          <w:sz w:val="32"/>
          <w:szCs w:val="24"/>
          <w:u w:val="single"/>
        </w:rPr>
      </w:pPr>
      <w:r w:rsidRPr="00C25141">
        <w:rPr>
          <w:rFonts w:eastAsia="Times New Roman" w:cs="Times New Roman"/>
          <w:b/>
          <w:sz w:val="32"/>
          <w:szCs w:val="24"/>
          <w:u w:val="single"/>
        </w:rPr>
        <w:lastRenderedPageBreak/>
        <w:t>OFF</w:t>
      </w:r>
    </w:p>
    <w:p w14:paraId="61459147" w14:textId="77777777" w:rsidR="00C4350C" w:rsidRPr="00C25141" w:rsidRDefault="00C4350C" w:rsidP="00C4350C">
      <w:pPr>
        <w:keepNext/>
        <w:keepLines/>
        <w:spacing w:before="40" w:after="0"/>
        <w:outlineLvl w:val="3"/>
        <w:rPr>
          <w:rFonts w:eastAsia="Times New Roman"/>
          <w:b/>
          <w:iCs/>
          <w:sz w:val="26"/>
        </w:rPr>
      </w:pPr>
      <w:r w:rsidRPr="00C25141">
        <w:rPr>
          <w:rFonts w:eastAsia="Times New Roman"/>
          <w:b/>
          <w:iCs/>
          <w:sz w:val="26"/>
        </w:rPr>
        <w:t xml:space="preserve">The affirmative is riddled with leftist melancholia – debate is a massive network of scholars, activists, policymakers, all of whom can and should orient their energy toward the production of a better world. Anything else cedes the universal in favor of local, fragmented knowledge. </w:t>
      </w:r>
    </w:p>
    <w:p w14:paraId="44E34D53" w14:textId="77777777" w:rsidR="00C4350C" w:rsidRPr="00C25141" w:rsidRDefault="00C4350C" w:rsidP="00C4350C">
      <w:pPr>
        <w:rPr>
          <w:rFonts w:eastAsia="Calibri"/>
        </w:rPr>
      </w:pPr>
      <w:r w:rsidRPr="00C25141">
        <w:rPr>
          <w:rFonts w:eastAsia="Calibri"/>
          <w:b/>
          <w:bCs/>
          <w:sz w:val="26"/>
        </w:rPr>
        <w:t>Hester 17</w:t>
      </w:r>
      <w:r w:rsidRPr="00C25141">
        <w:rPr>
          <w:rFonts w:eastAsia="Calibri"/>
        </w:rPr>
        <w:br/>
      </w:r>
      <w:r w:rsidRPr="00C25141">
        <w:rPr>
          <w:rFonts w:eastAsia="Calibri"/>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9" w:history="1">
        <w:r w:rsidRPr="00C25141">
          <w:rPr>
            <w:rFonts w:eastAsia="Calibri"/>
            <w:sz w:val="16"/>
          </w:rPr>
          <w:t>http://www.e-flux.com/architecture/artificial-labor/140680/promethean-labors-and-domestic-realism/</w:t>
        </w:r>
      </w:hyperlink>
      <w:r w:rsidRPr="00C25141">
        <w:rPr>
          <w:rFonts w:eastAsia="Calibri"/>
          <w:sz w:val="16"/>
        </w:rPr>
        <w:t xml:space="preserve"> rvs)</w:t>
      </w:r>
    </w:p>
    <w:p w14:paraId="5F1A3EA5" w14:textId="77777777" w:rsidR="00C4350C" w:rsidRPr="00C25141" w:rsidRDefault="00C4350C" w:rsidP="00C4350C">
      <w:pPr>
        <w:rPr>
          <w:rFonts w:eastAsia="Calibri"/>
          <w:sz w:val="16"/>
        </w:rPr>
      </w:pPr>
      <w:r w:rsidRPr="00C25141">
        <w:rPr>
          <w:rFonts w:eastAsia="Calibri"/>
          <w:sz w:val="16"/>
        </w:rPr>
        <w:t xml:space="preserve">There has been an excess of modesty in the feminist agendas of recent decades. Carol A. </w:t>
      </w:r>
      <w:r w:rsidRPr="00C25141">
        <w:rPr>
          <w:rFonts w:eastAsia="Calibri"/>
          <w:b/>
          <w:u w:val="single"/>
        </w:rPr>
        <w:t xml:space="preserve">Stabile is amongst those who have been critical of an absence of systemic thinking within postmodern feminisms, remarking upon </w:t>
      </w:r>
      <w:r w:rsidRPr="00C25141">
        <w:rPr>
          <w:rFonts w:eastAsia="Calibri"/>
          <w:b/>
          <w:highlight w:val="green"/>
          <w:u w:val="single"/>
        </w:rPr>
        <w:t>a “growing emphasis on fragmentations and single-issue politics.</w:t>
      </w:r>
      <w:r w:rsidRPr="00C25141">
        <w:rPr>
          <w:rFonts w:eastAsia="Calibri"/>
          <w:b/>
          <w:u w:val="single"/>
        </w:rPr>
        <w:t xml:space="preserve">”1 Stabile dismisses this kind of thinking which, </w:t>
      </w:r>
      <w:r w:rsidRPr="00C25141">
        <w:rPr>
          <w:rFonts w:eastAsia="Calibri"/>
          <w:b/>
          <w:highlight w:val="green"/>
          <w:u w:val="single"/>
        </w:rPr>
        <w:t>in</w:t>
      </w:r>
      <w:r w:rsidRPr="00C25141">
        <w:rPr>
          <w:rFonts w:eastAsia="Calibri"/>
          <w:b/>
          <w:u w:val="single"/>
        </w:rPr>
        <w:t xml:space="preserve"> “so resolutely </w:t>
      </w:r>
      <w:r w:rsidRPr="00C25141">
        <w:rPr>
          <w:rFonts w:eastAsia="Calibri"/>
          <w:b/>
          <w:highlight w:val="green"/>
          <w:u w:val="single"/>
        </w:rPr>
        <w:t>avoiding ‘totalizing’</w:t>
      </w:r>
      <w:r w:rsidRPr="00C25141">
        <w:rPr>
          <w:rFonts w:eastAsia="Calibri"/>
          <w:sz w:val="16"/>
        </w:rPr>
        <w:t xml:space="preserve">—the bête noire of contemporary critical theory—[…] </w:t>
      </w:r>
      <w:r w:rsidRPr="00C25141">
        <w:rPr>
          <w:rFonts w:eastAsia="Calibri"/>
          <w:b/>
          <w:u w:val="single"/>
        </w:rPr>
        <w:t xml:space="preserve">ignores or </w:t>
      </w:r>
      <w:r w:rsidRPr="00C25141">
        <w:rPr>
          <w:rFonts w:eastAsia="Calibri"/>
          <w:b/>
          <w:highlight w:val="green"/>
          <w:u w:val="single"/>
        </w:rPr>
        <w:t>jettisons a structural analysis of capitalism</w:t>
      </w:r>
      <w:r w:rsidRPr="00C25141">
        <w:rPr>
          <w:rFonts w:eastAsia="Calibri"/>
          <w:b/>
          <w:u w:val="single"/>
        </w:rPr>
        <w:t xml:space="preserve">.”2 </w:t>
      </w:r>
      <w:r w:rsidRPr="00C25141">
        <w:rPr>
          <w:rFonts w:eastAsia="Calibri"/>
          <w:b/>
          <w:highlight w:val="green"/>
          <w:u w:val="single"/>
        </w:rPr>
        <w:t>The difference in scope</w:t>
      </w:r>
      <w:r w:rsidRPr="00C25141">
        <w:rPr>
          <w:rFonts w:eastAsia="Calibri"/>
          <w:b/>
          <w:u w:val="single"/>
        </w:rPr>
        <w:t xml:space="preserve"> and scale </w:t>
      </w:r>
      <w:r w:rsidRPr="00C25141">
        <w:rPr>
          <w:rFonts w:eastAsia="Calibri"/>
          <w:b/>
          <w:highlight w:val="green"/>
          <w:u w:val="single"/>
        </w:rPr>
        <w:t>between that which is being opposed and the strategies being used to oppose it is generative of</w:t>
      </w:r>
      <w:r w:rsidRPr="00C25141">
        <w:rPr>
          <w:rFonts w:eastAsia="Calibri"/>
          <w:b/>
          <w:u w:val="single"/>
        </w:rPr>
        <w:t xml:space="preserve"> a sense of </w:t>
      </w:r>
      <w:r w:rsidRPr="00C25141">
        <w:rPr>
          <w:rFonts w:eastAsia="Calibri"/>
          <w:b/>
          <w:highlight w:val="green"/>
          <w:u w:val="single"/>
        </w:rPr>
        <w:t>disempowerment.</w:t>
      </w:r>
      <w:r w:rsidRPr="00C25141">
        <w:rPr>
          <w:rFonts w:eastAsia="Calibri"/>
          <w:highlight w:val="green"/>
          <w:u w:val="single"/>
        </w:rPr>
        <w:t xml:space="preserve"> </w:t>
      </w:r>
      <w:r w:rsidRPr="00C25141">
        <w:rPr>
          <w:rFonts w:eastAsia="Calibri"/>
          <w:sz w:val="16"/>
        </w:rPr>
        <w:t xml:space="preserve">On the one hand, Stabile argues, </w:t>
      </w:r>
      <w:r w:rsidRPr="00C25141">
        <w:rPr>
          <w:rFonts w:eastAsia="Calibri"/>
          <w:b/>
          <w:u w:val="single"/>
        </w:rPr>
        <w:t xml:space="preserve">postmodern social theorists “accept the systemic nature of capitalism, as made visible in its consolidation of power and its global expansion […] </w:t>
      </w:r>
      <w:r w:rsidRPr="00C25141">
        <w:rPr>
          <w:rFonts w:eastAsia="Calibri"/>
          <w:b/>
          <w:highlight w:val="green"/>
          <w:u w:val="single"/>
        </w:rPr>
        <w:t>Capitalism’s power</w:t>
      </w:r>
      <w:r w:rsidRPr="00C25141">
        <w:rPr>
          <w:rFonts w:eastAsia="Calibri"/>
          <w:b/>
          <w:u w:val="single"/>
        </w:rPr>
        <w:t xml:space="preserve"> as a system </w:t>
      </w:r>
      <w:r w:rsidRPr="00C25141">
        <w:rPr>
          <w:rFonts w:eastAsia="Calibri"/>
          <w:b/>
          <w:highlight w:val="green"/>
          <w:u w:val="single"/>
        </w:rPr>
        <w:t>is therefore identified</w:t>
      </w:r>
      <w:r w:rsidRPr="00C25141">
        <w:rPr>
          <w:rFonts w:eastAsia="Calibri"/>
          <w:b/>
          <w:u w:val="single"/>
        </w:rPr>
        <w:t xml:space="preserve"> and named </w:t>
      </w:r>
      <w:r w:rsidRPr="00C25141">
        <w:rPr>
          <w:rFonts w:eastAsia="Calibri"/>
          <w:b/>
          <w:highlight w:val="green"/>
          <w:u w:val="single"/>
        </w:rPr>
        <w:t>as a totality</w:t>
      </w:r>
      <w:r w:rsidRPr="00C25141">
        <w:rPr>
          <w:rFonts w:eastAsia="Calibri"/>
          <w:b/>
          <w:u w:val="single"/>
        </w:rPr>
        <w:t xml:space="preserve">”; </w:t>
      </w:r>
      <w:r w:rsidRPr="00C25141">
        <w:rPr>
          <w:rFonts w:eastAsia="Calibri"/>
          <w:b/>
          <w:highlight w:val="green"/>
          <w:u w:val="single"/>
        </w:rPr>
        <w:t>on the other hand, these theorists “celebrate local, fragmented, or partial forms of knowledge as the only forms</w:t>
      </w:r>
      <w:r w:rsidRPr="00C25141">
        <w:rPr>
          <w:rFonts w:eastAsia="Calibri"/>
          <w:b/>
          <w:u w:val="single"/>
        </w:rPr>
        <w:t xml:space="preserve"> of knowledge </w:t>
      </w:r>
      <w:r w:rsidRPr="00C25141">
        <w:rPr>
          <w:rFonts w:eastAsia="Calibri"/>
          <w:b/>
          <w:highlight w:val="green"/>
          <w:u w:val="single"/>
        </w:rPr>
        <w:t>available” and criticize big-picture</w:t>
      </w:r>
      <w:r w:rsidRPr="00C25141">
        <w:rPr>
          <w:rFonts w:eastAsia="Calibri"/>
          <w:b/>
          <w:u w:val="single"/>
        </w:rPr>
        <w:t xml:space="preserve"> speculative </w:t>
      </w:r>
      <w:r w:rsidRPr="00C25141">
        <w:rPr>
          <w:rFonts w:eastAsia="Calibri"/>
          <w:b/>
          <w:highlight w:val="green"/>
          <w:u w:val="single"/>
        </w:rPr>
        <w:t xml:space="preserve">thinking for its potentially oppressive </w:t>
      </w:r>
      <w:r w:rsidRPr="00C25141">
        <w:rPr>
          <w:rFonts w:eastAsia="Calibri"/>
          <w:b/>
          <w:u w:val="single"/>
        </w:rPr>
        <w:t xml:space="preserve">tendencies or </w:t>
      </w:r>
      <w:r w:rsidRPr="00C25141">
        <w:rPr>
          <w:rFonts w:eastAsia="Calibri"/>
          <w:b/>
          <w:highlight w:val="green"/>
          <w:u w:val="single"/>
        </w:rPr>
        <w:t>applications.</w:t>
      </w:r>
      <w:r w:rsidRPr="00C25141">
        <w:rPr>
          <w:rFonts w:eastAsia="Calibri"/>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C25141">
        <w:rPr>
          <w:rFonts w:eastAsia="Calibri"/>
          <w:b/>
          <w:u w:val="single"/>
        </w:rPr>
        <w:t>The legacies of this kind of political theorizing</w:t>
      </w:r>
      <w:r w:rsidRPr="00C25141">
        <w:rPr>
          <w:rFonts w:eastAsia="Calibri"/>
          <w:sz w:val="16"/>
        </w:rPr>
        <w:t>—legacies some might describe as “folk political”—</w:t>
      </w:r>
      <w:r w:rsidRPr="00C25141">
        <w:rPr>
          <w:rFonts w:eastAsia="Calibri"/>
          <w:b/>
          <w:u w:val="single"/>
        </w:rPr>
        <w:t>are still being felt today, and continue to shape the perceived horizons of possibility for progressive projects</w:t>
      </w:r>
      <w:r w:rsidRPr="00C25141">
        <w:rPr>
          <w:rFonts w:eastAsia="Calibri"/>
          <w:u w:val="single"/>
        </w:rPr>
        <w:t>.</w:t>
      </w:r>
      <w:r w:rsidRPr="00C25141">
        <w:rPr>
          <w:rFonts w:eastAsia="Calibri"/>
          <w:sz w:val="16"/>
        </w:rPr>
        <w:t xml:space="preserve">5 Yet </w:t>
      </w:r>
      <w:r w:rsidRPr="00C25141">
        <w:rPr>
          <w:rFonts w:eastAsia="Calibri"/>
          <w:b/>
          <w:u w:val="single"/>
        </w:rPr>
        <w:t>these projects</w:t>
      </w:r>
      <w:r w:rsidRPr="00C25141">
        <w:rPr>
          <w:rFonts w:eastAsia="Calibri"/>
          <w:sz w:val="16"/>
        </w:rPr>
        <w:t xml:space="preserve">, which are frequently valuable, necessary, and effective on their own terms, </w:t>
      </w:r>
      <w:r w:rsidRPr="00C25141">
        <w:rPr>
          <w:rFonts w:eastAsia="Calibri"/>
          <w:b/>
          <w:u w:val="single"/>
        </w:rPr>
        <w:t>are not sufficient as ends in themselves.</w:t>
      </w:r>
      <w:r w:rsidRPr="00C25141">
        <w:rPr>
          <w:rFonts w:eastAsia="Calibri"/>
          <w:u w:val="single"/>
        </w:rPr>
        <w:t xml:space="preserve"> </w:t>
      </w:r>
      <w:r w:rsidRPr="00C25141">
        <w:rPr>
          <w:rFonts w:eastAsia="Calibri"/>
          <w:sz w:val="16"/>
        </w:rPr>
        <w:t xml:space="preserve">To the extent that they are conceptualized in detachment from an ecology of other interventions, </w:t>
      </w:r>
      <w:r w:rsidRPr="00C25141">
        <w:rPr>
          <w:rFonts w:eastAsia="Calibri"/>
          <w:b/>
          <w:u w:val="single"/>
        </w:rPr>
        <w:t xml:space="preserve">operating via a diversity of means and across a variety of scales, </w:t>
      </w:r>
      <w:r w:rsidRPr="00C25141">
        <w:rPr>
          <w:rFonts w:eastAsia="Calibri"/>
          <w:b/>
          <w:highlight w:val="green"/>
          <w:u w:val="single"/>
        </w:rPr>
        <w:t>they cannot serve as a suitable basis for any politics seeking to contest t</w:t>
      </w:r>
      <w:r w:rsidRPr="00C25141">
        <w:rPr>
          <w:rFonts w:eastAsia="Calibri"/>
          <w:b/>
          <w:u w:val="single"/>
        </w:rPr>
        <w:t xml:space="preserve">he imaginaries of the right or to contend with </w:t>
      </w:r>
      <w:r w:rsidRPr="00C25141">
        <w:rPr>
          <w:rFonts w:eastAsia="Calibri"/>
          <w:b/>
          <w:highlight w:val="green"/>
          <w:u w:val="single"/>
        </w:rPr>
        <w:t>the expansive hegemonic project of neoliberal capitalism.</w:t>
      </w:r>
      <w:r w:rsidRPr="00C25141">
        <w:rPr>
          <w:rFonts w:eastAsia="Calibri"/>
          <w:u w:val="single"/>
        </w:rPr>
        <w:t xml:space="preserve"> </w:t>
      </w:r>
      <w:r w:rsidRPr="00C25141">
        <w:rPr>
          <w:rFonts w:eastAsia="Calibri"/>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C25141">
        <w:rPr>
          <w:rFonts w:eastAsia="Calibri"/>
          <w:u w:val="single"/>
        </w:rPr>
        <w:t xml:space="preserve"> </w:t>
      </w:r>
      <w:r w:rsidRPr="00C25141">
        <w:rPr>
          <w:rFonts w:eastAsia="Calibri"/>
          <w:b/>
          <w:u w:val="single"/>
        </w:rPr>
        <w:t xml:space="preserve">politics based around the ideas that “the local is ethical, simpler is better, the organic is healthy, permanence is oppressive, and progress is over” is not always the best weapon in an attempt to contend with the complex technomaterial conditions of the world as it stands.7 </w:t>
      </w:r>
      <w:r w:rsidRPr="00C25141">
        <w:rPr>
          <w:rFonts w:eastAsia="Calibri"/>
          <w:b/>
          <w:highlight w:val="green"/>
          <w:u w:val="single"/>
        </w:rPr>
        <w:t>There is a persistent kind of abstraction anxiety hanging over progressive politics</w:t>
      </w:r>
      <w:r w:rsidRPr="00C25141">
        <w:rPr>
          <w:rFonts w:eastAsia="Calibri"/>
          <w:b/>
          <w:u w:val="single"/>
        </w:rPr>
        <w:t>; an anxiety that haunts a contemporary leftist feminism still unwilling or unable to critically reappraise the tendencies</w:t>
      </w:r>
      <w:r w:rsidRPr="00C25141">
        <w:rPr>
          <w:rFonts w:eastAsia="Calibri"/>
          <w:sz w:val="16"/>
        </w:rPr>
        <w:t xml:space="preserve"> that Stabile identified in the 90s. Recently, however, </w:t>
      </w:r>
      <w:r w:rsidRPr="00C25141">
        <w:rPr>
          <w:rFonts w:eastAsia="Calibri"/>
          <w:b/>
          <w:highlight w:val="green"/>
          <w:u w:val="single"/>
        </w:rPr>
        <w:t>a renewed appetite for ambitious and future-oriented emancipatory politics has begun to make itself felt</w:t>
      </w:r>
      <w:r w:rsidRPr="00C25141">
        <w:rPr>
          <w:rFonts w:eastAsia="Calibri"/>
          <w:b/>
          <w:u w:val="single"/>
        </w:rPr>
        <w:t xml:space="preserve"> at the fringes of the left—and indeed, to gather momentum and popular support more broadly</w:t>
      </w:r>
      <w:r w:rsidRPr="00C25141">
        <w:rPr>
          <w:rFonts w:eastAsia="Calibri"/>
          <w:sz w:val="16"/>
        </w:rPr>
        <w:t xml:space="preserve">.8 Perhaps </w:t>
      </w:r>
      <w:r w:rsidRPr="00C25141">
        <w:rPr>
          <w:rFonts w:eastAsia="Calibri"/>
          <w:b/>
          <w:u w:val="single"/>
        </w:rPr>
        <w:t xml:space="preserve">the most remarkable example of this tendency within philosophically-inflected political theory circles has been </w:t>
      </w:r>
      <w:r w:rsidRPr="00C25141">
        <w:rPr>
          <w:rFonts w:eastAsia="Calibri"/>
          <w:b/>
          <w:highlight w:val="green"/>
          <w:u w:val="single"/>
        </w:rPr>
        <w:t>accelerationism,</w:t>
      </w:r>
      <w:r w:rsidRPr="00C25141">
        <w:rPr>
          <w:rFonts w:eastAsia="Calibri"/>
          <w:b/>
          <w:u w:val="single"/>
        </w:rPr>
        <w:t xml:space="preserve"> with its </w:t>
      </w:r>
      <w:r w:rsidRPr="00C25141">
        <w:rPr>
          <w:rFonts w:eastAsia="Calibri"/>
          <w:b/>
          <w:highlight w:val="green"/>
          <w:u w:val="single"/>
        </w:rPr>
        <w:t>calls to build an “intellectual infrastructure” capable of “creating a new ideology, economic and social models,</w:t>
      </w:r>
      <w:r w:rsidRPr="00C25141">
        <w:rPr>
          <w:rFonts w:eastAsia="Calibri"/>
          <w:b/>
          <w:u w:val="single"/>
        </w:rPr>
        <w:t xml:space="preserve"> and a vision of the good to replace and surpass the emaciated ideals that rule our world today.”</w:t>
      </w:r>
      <w:r w:rsidRPr="00C25141">
        <w:rPr>
          <w:rFonts w:eastAsia="Calibri"/>
          <w:sz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w:t>
      </w:r>
      <w:r w:rsidRPr="00C25141">
        <w:rPr>
          <w:rFonts w:eastAsia="Calibri"/>
          <w:sz w:val="16"/>
        </w:rPr>
        <w:lastRenderedPageBreak/>
        <w:t xml:space="preserve">of values and perspectives. In a recent critical piece, Alexander Galloway suggests that “Prometheanism” could be defined as “technology for humans to overcome natural limit.”10 Peter </w:t>
      </w:r>
      <w:r w:rsidRPr="00C25141">
        <w:rPr>
          <w:rFonts w:eastAsia="Calibri"/>
          <w:b/>
          <w:u w:val="single"/>
        </w:rPr>
        <w:t xml:space="preserve">Wolfendale, meanwhile, sees it as a “politics of intervention”—one that starts from the insistence that </w:t>
      </w:r>
      <w:r w:rsidRPr="00C25141">
        <w:rPr>
          <w:rFonts w:eastAsia="Calibri"/>
          <w:b/>
          <w:highlight w:val="green"/>
          <w:u w:val="single"/>
        </w:rPr>
        <w:t>nothing be exempted in advance from the enactment of re/visionary processes</w:t>
      </w:r>
      <w:r w:rsidRPr="00C25141">
        <w:rPr>
          <w:rFonts w:eastAsia="Calibri"/>
          <w:b/>
          <w:u w:val="single"/>
        </w:rPr>
        <w:t>.</w:t>
      </w:r>
      <w:r w:rsidRPr="00C25141">
        <w:rPr>
          <w:rFonts w:eastAsia="Calibri"/>
          <w:sz w:val="16"/>
        </w:rPr>
        <w:t>11</w:t>
      </w:r>
    </w:p>
    <w:p w14:paraId="0CE22373" w14:textId="77777777" w:rsidR="00C4350C" w:rsidRPr="00C25141" w:rsidRDefault="00C4350C" w:rsidP="00C4350C">
      <w:pPr>
        <w:rPr>
          <w:rFonts w:eastAsia="Calibri"/>
        </w:rPr>
      </w:pPr>
    </w:p>
    <w:p w14:paraId="5A76AEA5" w14:textId="77777777" w:rsidR="00C4350C" w:rsidRPr="00E17201" w:rsidRDefault="00C4350C" w:rsidP="00C4350C">
      <w:pPr>
        <w:keepNext/>
        <w:keepLines/>
        <w:spacing w:before="40" w:after="0"/>
        <w:outlineLvl w:val="3"/>
        <w:rPr>
          <w:rFonts w:eastAsiaTheme="majorEastAsia"/>
          <w:b/>
          <w:iCs/>
          <w:sz w:val="26"/>
        </w:rPr>
      </w:pPr>
      <w:r>
        <w:rPr>
          <w:rFonts w:eastAsiaTheme="majorEastAsia"/>
          <w:b/>
          <w:iCs/>
          <w:sz w:val="26"/>
        </w:rPr>
        <w:t xml:space="preserve">Only centralized </w:t>
      </w:r>
      <w:r w:rsidRPr="00E17201">
        <w:rPr>
          <w:rFonts w:eastAsiaTheme="majorEastAsia"/>
          <w:b/>
          <w:iCs/>
          <w:sz w:val="26"/>
        </w:rPr>
        <w:t xml:space="preserve">political struggle can repurpose sovereignty </w:t>
      </w:r>
      <w:r>
        <w:rPr>
          <w:rFonts w:eastAsiaTheme="majorEastAsia"/>
          <w:b/>
          <w:iCs/>
          <w:sz w:val="26"/>
        </w:rPr>
        <w:t xml:space="preserve">towards </w:t>
      </w:r>
      <w:r w:rsidRPr="00E17201">
        <w:rPr>
          <w:rFonts w:eastAsiaTheme="majorEastAsia"/>
          <w:b/>
          <w:iCs/>
          <w:sz w:val="26"/>
        </w:rPr>
        <w:t xml:space="preserve">liberation. </w:t>
      </w:r>
    </w:p>
    <w:p w14:paraId="1616CECE" w14:textId="77777777" w:rsidR="00C4350C" w:rsidRPr="00E17201" w:rsidRDefault="00C4350C" w:rsidP="00C4350C">
      <w:r w:rsidRPr="00E17201">
        <w:rPr>
          <w:b/>
          <w:bCs/>
          <w:sz w:val="26"/>
        </w:rPr>
        <w:t>Shulman</w:t>
      </w:r>
      <w:r w:rsidRPr="00E17201">
        <w:t xml:space="preserve"> 20</w:t>
      </w:r>
      <w:r w:rsidRPr="00E17201">
        <w:rPr>
          <w:b/>
          <w:bCs/>
          <w:sz w:val="26"/>
        </w:rPr>
        <w:t>21</w:t>
      </w:r>
      <w:r w:rsidRPr="00E17201">
        <w:t xml:space="preserve"> – George Shulman is professor at the Gallatin School of Individualized Study at New York University (“Fred Moten’s Refusals and Consents: The Politics of Fugitivity,” Political Theory 2021, Vol. 49(2) pp 288-292)</w:t>
      </w:r>
    </w:p>
    <w:p w14:paraId="040866AB" w14:textId="77777777" w:rsidR="00C4350C" w:rsidRPr="00E17201" w:rsidRDefault="00C4350C" w:rsidP="00C4350C">
      <w:pPr>
        <w:rPr>
          <w:sz w:val="16"/>
        </w:rPr>
      </w:pPr>
      <w:r w:rsidRPr="00E17201">
        <w:rPr>
          <w:b/>
          <w:highlight w:val="green"/>
          <w:u w:val="single"/>
        </w:rPr>
        <w:t>In The Undercommons</w:t>
      </w:r>
      <w:r w:rsidRPr="00E17201">
        <w:rPr>
          <w:sz w:val="16"/>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E17201">
        <w:rPr>
          <w:b/>
          <w:highlight w:val="green"/>
          <w:u w:val="single"/>
        </w:rPr>
        <w:t>politics is</w:t>
      </w:r>
      <w:r w:rsidRPr="00E17201">
        <w:rPr>
          <w:sz w:val="16"/>
          <w:highlight w:val="green"/>
        </w:rPr>
        <w:t xml:space="preserve"> </w:t>
      </w:r>
      <w:r w:rsidRPr="00E17201">
        <w:rPr>
          <w:sz w:val="16"/>
        </w:rPr>
        <w:t xml:space="preserve">also </w:t>
      </w:r>
      <w:r w:rsidRPr="00E17201">
        <w:rPr>
          <w:b/>
          <w:u w:val="single"/>
        </w:rPr>
        <w:t xml:space="preserve">depicted as enforcing the metaphysics of the subject, and thereby </w:t>
      </w:r>
      <w:r w:rsidRPr="00E17201">
        <w:rPr>
          <w:b/>
          <w:highlight w:val="green"/>
          <w:u w:val="single"/>
        </w:rPr>
        <w:t>antiblackness</w:t>
      </w:r>
      <w:r w:rsidRPr="00E17201">
        <w:rPr>
          <w:sz w:val="16"/>
        </w:rPr>
        <w:t xml:space="preserve">, and both are </w:t>
      </w:r>
      <w:r w:rsidRPr="00E17201">
        <w:rPr>
          <w:b/>
          <w:highlight w:val="green"/>
          <w:u w:val="single"/>
        </w:rPr>
        <w:t>enshrined as “sovereignty”</w:t>
      </w:r>
      <w:r w:rsidRPr="00E17201">
        <w:rPr>
          <w:sz w:val="16"/>
        </w:rPr>
        <w:t xml:space="preserve"> is democratized in personal and political terms—as possessive individualism, as political self-determination, as proper membership in a bounded “political body” or state.</w:t>
      </w:r>
    </w:p>
    <w:p w14:paraId="51575994" w14:textId="77777777" w:rsidR="00C4350C" w:rsidRPr="00E17201" w:rsidRDefault="00C4350C" w:rsidP="00C4350C">
      <w:pPr>
        <w:rPr>
          <w:sz w:val="16"/>
        </w:rPr>
      </w:pPr>
      <w:r w:rsidRPr="00E17201">
        <w:rPr>
          <w:b/>
          <w:u w:val="single"/>
        </w:rPr>
        <w:t xml:space="preserve">This argument </w:t>
      </w:r>
      <w:r w:rsidRPr="00E17201">
        <w:rPr>
          <w:b/>
          <w:highlight w:val="green"/>
          <w:u w:val="single"/>
        </w:rPr>
        <w:t>enables Moten</w:t>
      </w:r>
      <w:r w:rsidRPr="00E17201">
        <w:rPr>
          <w:sz w:val="16"/>
          <w:highlight w:val="green"/>
        </w:rPr>
        <w:t xml:space="preserve"> </w:t>
      </w:r>
      <w:r w:rsidRPr="00E17201">
        <w:rPr>
          <w:sz w:val="16"/>
        </w:rPr>
        <w:t xml:space="preserve">and Harney </w:t>
      </w:r>
      <w:r w:rsidRPr="00E17201">
        <w:rPr>
          <w:b/>
          <w:highlight w:val="green"/>
          <w:u w:val="single"/>
        </w:rPr>
        <w:t>to declare</w:t>
      </w:r>
      <w:r w:rsidRPr="00E17201">
        <w:rPr>
          <w:sz w:val="16"/>
          <w:highlight w:val="green"/>
        </w:rPr>
        <w:t xml:space="preserve"> </w:t>
      </w:r>
      <w:r w:rsidRPr="00E17201">
        <w:rPr>
          <w:sz w:val="16"/>
        </w:rPr>
        <w:t xml:space="preserve">that </w:t>
      </w:r>
      <w:r w:rsidRPr="00E17201">
        <w:rPr>
          <w:b/>
          <w:highlight w:val="green"/>
          <w:u w:val="single"/>
        </w:rPr>
        <w:t>the Black Panthers “theorized revolution without politics”</w:t>
      </w:r>
      <w:r w:rsidRPr="00E17201">
        <w:rPr>
          <w:sz w:val="16"/>
        </w:rPr>
        <w:t>—that is, “with neither a subject nor a principle of decision”—</w:t>
      </w:r>
      <w:r w:rsidRPr="00E17201">
        <w:rPr>
          <w:b/>
          <w:u w:val="single"/>
        </w:rPr>
        <w:t>by practicing “ongoing planning”</w:t>
      </w:r>
      <w:r w:rsidRPr="00E17201">
        <w:rPr>
          <w:sz w:val="16"/>
        </w:rPr>
        <w:t xml:space="preserve"> and “contrapuntal study of and in the commonwealth, poverty, and blackness of the surround” (UC, 18). </w:t>
      </w:r>
      <w:r w:rsidRPr="00E17201">
        <w:rPr>
          <w:b/>
          <w:u w:val="single"/>
        </w:rPr>
        <w:t xml:space="preserve">This claim splits wholly “toxic” politics from idealized sociality, </w:t>
      </w:r>
      <w:r w:rsidRPr="00E17201">
        <w:rPr>
          <w:b/>
          <w:iCs/>
          <w:highlight w:val="green"/>
          <w:u w:val="single"/>
          <w:bdr w:val="single" w:sz="8" w:space="0" w:color="auto"/>
        </w:rPr>
        <w:t xml:space="preserve">as if the Panthers did not organize a party, </w:t>
      </w:r>
      <w:r w:rsidRPr="00E17201">
        <w:rPr>
          <w:b/>
          <w:iCs/>
          <w:u w:val="single"/>
          <w:bdr w:val="single" w:sz="8" w:space="0" w:color="auto"/>
        </w:rPr>
        <w:t>define authority</w:t>
      </w:r>
      <w:r w:rsidRPr="00E17201">
        <w:rPr>
          <w:b/>
          <w:iCs/>
          <w:highlight w:val="green"/>
          <w:u w:val="single"/>
          <w:bdr w:val="single" w:sz="8" w:space="0" w:color="auto"/>
        </w:rPr>
        <w:t xml:space="preserve">, exercise organizational power, </w:t>
      </w:r>
      <w:r w:rsidRPr="00E17201">
        <w:rPr>
          <w:b/>
          <w:iCs/>
          <w:u w:val="single"/>
          <w:bdr w:val="single" w:sz="8" w:space="0" w:color="auto"/>
        </w:rPr>
        <w:t xml:space="preserve">undertake public </w:t>
      </w:r>
      <w:r w:rsidRPr="00E17201">
        <w:rPr>
          <w:b/>
          <w:iCs/>
          <w:highlight w:val="green"/>
          <w:u w:val="single"/>
          <w:bdr w:val="single" w:sz="8" w:space="0" w:color="auto"/>
        </w:rPr>
        <w:t>engage</w:t>
      </w:r>
      <w:r w:rsidRPr="00E17201">
        <w:rPr>
          <w:b/>
          <w:iCs/>
          <w:u w:val="single"/>
          <w:bdr w:val="single" w:sz="8" w:space="0" w:color="auto"/>
        </w:rPr>
        <w:t>ments with political</w:t>
      </w:r>
      <w:r w:rsidRPr="00E17201">
        <w:rPr>
          <w:b/>
          <w:iCs/>
          <w:highlight w:val="green"/>
          <w:u w:val="single"/>
          <w:bdr w:val="single" w:sz="8" w:space="0" w:color="auto"/>
        </w:rPr>
        <w:t xml:space="preserve"> institutions and white society, and claim</w:t>
      </w:r>
      <w:r w:rsidRPr="00E17201">
        <w:rPr>
          <w:b/>
          <w:iCs/>
          <w:u w:val="single"/>
          <w:bdr w:val="single" w:sz="8" w:space="0" w:color="auto"/>
        </w:rPr>
        <w:t xml:space="preserve"> popular </w:t>
      </w:r>
      <w:r w:rsidRPr="00E17201">
        <w:rPr>
          <w:b/>
          <w:iCs/>
          <w:highlight w:val="green"/>
          <w:u w:val="single"/>
          <w:bdr w:val="single" w:sz="8" w:space="0" w:color="auto"/>
        </w:rPr>
        <w:t xml:space="preserve">sovereignty </w:t>
      </w:r>
      <w:r w:rsidRPr="00E17201">
        <w:rPr>
          <w:b/>
          <w:iCs/>
          <w:u w:val="single"/>
          <w:bdr w:val="single" w:sz="8" w:space="0" w:color="auto"/>
        </w:rPr>
        <w:t>as a collective black subject</w:t>
      </w:r>
      <w:r w:rsidRPr="00E17201">
        <w:rPr>
          <w:b/>
          <w:u w:val="single"/>
        </w:rPr>
        <w:t>. Moten and Harney</w:t>
      </w:r>
      <w:r w:rsidRPr="00E17201">
        <w:rPr>
          <w:sz w:val="16"/>
        </w:rPr>
        <w:t xml:space="preserve"> honor Panther agonism toward white institutions when they say “we don’t want to be correct, and we won’t be corrected. Politics proposes to make us better, but we were good already,” yet they </w:t>
      </w:r>
      <w:r w:rsidRPr="00E17201">
        <w:rPr>
          <w:b/>
          <w:u w:val="single"/>
        </w:rPr>
        <w:t>do not credit how Panthers, to overcome slavery’s damaging legacy, endorsed a self-correction they folded within profound affirmation of black value</w:t>
      </w:r>
      <w:r w:rsidRPr="00E17201">
        <w:rPr>
          <w:sz w:val="16"/>
        </w:rPr>
        <w:t xml:space="preserve"> (UC, 20</w:t>
      </w:r>
      <w:r w:rsidRPr="00E17201">
        <w:rPr>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1F146A18" w14:textId="77777777" w:rsidR="00C4350C" w:rsidRPr="00E17201" w:rsidRDefault="00C4350C" w:rsidP="00C4350C">
      <w:pPr>
        <w:rPr>
          <w:sz w:val="16"/>
        </w:rPr>
      </w:pPr>
      <w:r w:rsidRPr="00E17201">
        <w:rPr>
          <w:sz w:val="16"/>
        </w:rPr>
        <w:t xml:space="preserve">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E17201">
        <w:rPr>
          <w:b/>
          <w:highlight w:val="green"/>
          <w:u w:val="single"/>
        </w:rPr>
        <w:t>This</w:t>
      </w:r>
      <w:r w:rsidRPr="00E17201">
        <w:rPr>
          <w:sz w:val="16"/>
        </w:rPr>
        <w:t xml:space="preserve"> plausible </w:t>
      </w:r>
      <w:r w:rsidRPr="00E17201">
        <w:rPr>
          <w:b/>
          <w:u w:val="single"/>
        </w:rPr>
        <w:t xml:space="preserve">premise </w:t>
      </w:r>
      <w:r w:rsidRPr="00E17201">
        <w:rPr>
          <w:b/>
          <w:highlight w:val="green"/>
          <w:u w:val="single"/>
        </w:rPr>
        <w:t xml:space="preserve">generates a logic whereby </w:t>
      </w:r>
      <w:r w:rsidRPr="00E17201">
        <w:rPr>
          <w:b/>
          <w:u w:val="single"/>
        </w:rPr>
        <w:t xml:space="preserve">self-defense by public </w:t>
      </w:r>
      <w:r w:rsidRPr="00E17201">
        <w:rPr>
          <w:b/>
          <w:highlight w:val="green"/>
          <w:u w:val="single"/>
        </w:rPr>
        <w:t>engagement</w:t>
      </w:r>
      <w:r w:rsidRPr="00E17201">
        <w:rPr>
          <w:b/>
          <w:u w:val="single"/>
        </w:rPr>
        <w:t xml:space="preserve"> or organized power seems</w:t>
      </w:r>
      <w:r w:rsidRPr="00E17201">
        <w:rPr>
          <w:sz w:val="16"/>
        </w:rPr>
        <w:t xml:space="preserve"> not even risky but </w:t>
      </w:r>
      <w:r w:rsidRPr="00E17201">
        <w:rPr>
          <w:b/>
          <w:highlight w:val="green"/>
          <w:u w:val="single"/>
        </w:rPr>
        <w:t xml:space="preserve">inherently self-defeating, and </w:t>
      </w:r>
      <w:r w:rsidRPr="00E17201">
        <w:rPr>
          <w:b/>
          <w:iCs/>
          <w:highlight w:val="green"/>
          <w:u w:val="single"/>
          <w:bdr w:val="single" w:sz="8" w:space="0" w:color="auto"/>
        </w:rPr>
        <w:t xml:space="preserve">any effort to argue against this </w:t>
      </w:r>
      <w:r w:rsidRPr="00E17201">
        <w:rPr>
          <w:b/>
          <w:iCs/>
          <w:u w:val="single"/>
          <w:bdr w:val="single" w:sz="8" w:space="0" w:color="auto"/>
        </w:rPr>
        <w:t>inference</w:t>
      </w:r>
      <w:r w:rsidRPr="00E17201">
        <w:rPr>
          <w:b/>
          <w:iCs/>
          <w:highlight w:val="green"/>
          <w:u w:val="single"/>
          <w:bdr w:val="single" w:sz="8" w:space="0" w:color="auto"/>
        </w:rPr>
        <w:t xml:space="preserve"> bespeaks</w:t>
      </w:r>
      <w:r w:rsidRPr="00E17201">
        <w:rPr>
          <w:b/>
          <w:iCs/>
          <w:u w:val="single"/>
          <w:bdr w:val="single" w:sz="8" w:space="0" w:color="auto"/>
        </w:rPr>
        <w:t xml:space="preserve"> both </w:t>
      </w:r>
      <w:r w:rsidRPr="00E17201">
        <w:rPr>
          <w:b/>
          <w:iCs/>
          <w:highlight w:val="green"/>
          <w:u w:val="single"/>
          <w:bdr w:val="single" w:sz="8" w:space="0" w:color="auto"/>
        </w:rPr>
        <w:t>white privilege and cruel optimism</w:t>
      </w:r>
      <w:r w:rsidRPr="00E17201">
        <w:rPr>
          <w:b/>
          <w:u w:val="single"/>
        </w:rPr>
        <w:t>.</w:t>
      </w:r>
      <w:r w:rsidRPr="00E17201">
        <w:rPr>
          <w:sz w:val="16"/>
        </w:rPr>
        <w:t xml:space="preserve"> I would credit the premise but render the inferences contestable and situational—politically contingent rather than logically entailed.30</w:t>
      </w:r>
    </w:p>
    <w:p w14:paraId="6D36E0B3" w14:textId="77777777" w:rsidR="00C4350C" w:rsidRPr="00E17201" w:rsidRDefault="00C4350C" w:rsidP="00C4350C">
      <w:pPr>
        <w:rPr>
          <w:sz w:val="16"/>
        </w:rPr>
      </w:pPr>
      <w:r w:rsidRPr="00E17201">
        <w:rPr>
          <w:sz w:val="16"/>
        </w:rPr>
        <w:t xml:space="preserve">On the one hand, </w:t>
      </w:r>
      <w:r w:rsidRPr="00E17201">
        <w:rPr>
          <w:b/>
          <w:u w:val="single"/>
        </w:rPr>
        <w:t>the logic posits a frontier of antagonism, which requires “self-defense” of sociality as a revolutionary treasure</w:t>
      </w:r>
      <w:r w:rsidRPr="00E17201">
        <w:rPr>
          <w:sz w:val="16"/>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6D5725E4" w14:textId="77777777" w:rsidR="00C4350C" w:rsidRPr="00E17201" w:rsidRDefault="00C4350C" w:rsidP="00C4350C">
      <w:pPr>
        <w:rPr>
          <w:sz w:val="16"/>
          <w:szCs w:val="16"/>
        </w:rPr>
      </w:pPr>
      <w:r w:rsidRPr="00E17201">
        <w:rPr>
          <w:sz w:val="16"/>
          <w:szCs w:val="16"/>
        </w:rPr>
        <w:t xml:space="preserve">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w:t>
      </w:r>
      <w:r w:rsidRPr="00E17201">
        <w:rPr>
          <w:sz w:val="16"/>
          <w:szCs w:val="16"/>
        </w:rPr>
        <w:lastRenderedPageBreak/>
        <w:t>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43558733" w14:textId="77777777" w:rsidR="00C4350C" w:rsidRPr="00E17201" w:rsidRDefault="00C4350C" w:rsidP="00C4350C">
      <w:pPr>
        <w:rPr>
          <w:sz w:val="16"/>
          <w:szCs w:val="16"/>
        </w:rPr>
      </w:pPr>
      <w:r w:rsidRPr="00E17201">
        <w:rPr>
          <w:sz w:val="16"/>
          <w:szCs w:val="16"/>
        </w:rPr>
        <w:t>On the one hand, it is characterized by fugitive ambivalence:</w:t>
      </w:r>
    </w:p>
    <w:p w14:paraId="4330949B" w14:textId="77777777" w:rsidR="00C4350C" w:rsidRPr="00E17201" w:rsidRDefault="00C4350C" w:rsidP="00C4350C">
      <w:pPr>
        <w:rPr>
          <w:sz w:val="16"/>
          <w:szCs w:val="16"/>
        </w:rPr>
      </w:pPr>
      <w:r w:rsidRPr="00E17201">
        <w:rPr>
          <w:sz w:val="16"/>
          <w:szCs w:val="16"/>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39C1D96C" w14:textId="77777777" w:rsidR="00C4350C" w:rsidRPr="00E17201" w:rsidRDefault="00C4350C" w:rsidP="00C4350C">
      <w:pPr>
        <w:rPr>
          <w:sz w:val="16"/>
          <w:szCs w:val="16"/>
        </w:rPr>
      </w:pPr>
      <w:r w:rsidRPr="00E17201">
        <w:rPr>
          <w:sz w:val="16"/>
          <w:szCs w:val="16"/>
        </w:rPr>
        <w:t>Living in two times and places at once, and between loving and leaving the “impossible publicness” of a refuge, this “party” dreams of ending fugitive status while celebrating the ethos it generates.31</w:t>
      </w:r>
    </w:p>
    <w:p w14:paraId="5CBED947" w14:textId="77777777" w:rsidR="00C4350C" w:rsidRPr="00E17201" w:rsidRDefault="00C4350C" w:rsidP="00C4350C">
      <w:pPr>
        <w:rPr>
          <w:sz w:val="16"/>
          <w:szCs w:val="16"/>
        </w:rPr>
      </w:pPr>
      <w:r w:rsidRPr="00E17201">
        <w:rPr>
          <w:sz w:val="16"/>
          <w:szCs w:val="16"/>
        </w:rPr>
        <w:t>On the other hand, therefore:</w:t>
      </w:r>
    </w:p>
    <w:p w14:paraId="20A258DA" w14:textId="77777777" w:rsidR="00C4350C" w:rsidRPr="00E17201" w:rsidRDefault="00C4350C" w:rsidP="00C4350C">
      <w:pPr>
        <w:rPr>
          <w:sz w:val="16"/>
          <w:szCs w:val="16"/>
        </w:rPr>
      </w:pPr>
      <w:r w:rsidRPr="00E17201">
        <w:rPr>
          <w:sz w:val="16"/>
          <w:szCs w:val="16"/>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0F3777CB" w14:textId="77777777" w:rsidR="00C4350C" w:rsidRPr="00E17201" w:rsidRDefault="00C4350C" w:rsidP="00C4350C">
      <w:pPr>
        <w:rPr>
          <w:sz w:val="16"/>
          <w:szCs w:val="16"/>
        </w:rPr>
      </w:pPr>
      <w:r w:rsidRPr="00E17201">
        <w:rPr>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5DFB5CFE" w14:textId="77777777" w:rsidR="00C4350C" w:rsidRPr="00E17201" w:rsidRDefault="00C4350C" w:rsidP="00C4350C">
      <w:pPr>
        <w:rPr>
          <w:sz w:val="16"/>
        </w:rPr>
      </w:pPr>
      <w:r w:rsidRPr="00E17201">
        <w:rPr>
          <w:sz w:val="16"/>
        </w:rPr>
        <w:t xml:space="preserve">If publicness is not rule “predicated on the exclusion and regulation of difference,” could it represent another kind of politics? </w:t>
      </w:r>
      <w:r w:rsidRPr="00E17201">
        <w:rPr>
          <w:b/>
          <w:highlight w:val="green"/>
          <w:u w:val="single"/>
        </w:rPr>
        <w:t>Moten</w:t>
      </w:r>
      <w:r w:rsidRPr="00E17201">
        <w:rPr>
          <w:sz w:val="16"/>
        </w:rPr>
        <w:t xml:space="preserve"> denies this. Still, he </w:t>
      </w:r>
      <w:r w:rsidRPr="00E17201">
        <w:rPr>
          <w:b/>
          <w:highlight w:val="green"/>
          <w:u w:val="single"/>
        </w:rPr>
        <w:t>calls fugitive sociality “ante-political,” not only “anti-political,”</w:t>
      </w:r>
      <w:r w:rsidRPr="00E17201">
        <w:rPr>
          <w:sz w:val="16"/>
          <w:highlight w:val="green"/>
        </w:rPr>
        <w:t xml:space="preserve"> </w:t>
      </w:r>
      <w:r w:rsidRPr="00E17201">
        <w:rPr>
          <w:sz w:val="16"/>
        </w:rPr>
        <w:t>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w:t>
      </w:r>
    </w:p>
    <w:p w14:paraId="0F2B6999" w14:textId="77777777" w:rsidR="00C4350C" w:rsidRPr="00E17201" w:rsidRDefault="00C4350C" w:rsidP="00C4350C">
      <w:pPr>
        <w:rPr>
          <w:sz w:val="16"/>
        </w:rPr>
      </w:pPr>
      <w:r w:rsidRPr="00E17201">
        <w:rPr>
          <w:b/>
          <w:u w:val="single"/>
        </w:rPr>
        <w:t>Moments of blur gesture toward a possibility that the fugitivity (or “antepolitical forces”) that Moten protects against “politics” (as</w:t>
      </w:r>
      <w:r w:rsidRPr="00E17201">
        <w:rPr>
          <w:sz w:val="16"/>
        </w:rPr>
        <w:t xml:space="preserve"> reduction and </w:t>
      </w:r>
      <w:r w:rsidRPr="00E17201">
        <w:rPr>
          <w:b/>
          <w:u w:val="single"/>
        </w:rPr>
        <w:t>regulation by rule) might be mobilized</w:t>
      </w:r>
      <w:r w:rsidRPr="00E17201">
        <w:rPr>
          <w:sz w:val="16"/>
        </w:rPr>
        <w:t xml:space="preserve"> in or </w:t>
      </w:r>
      <w:r w:rsidRPr="00E17201">
        <w:rPr>
          <w:b/>
          <w:u w:val="single"/>
        </w:rPr>
        <w:t>as</w:t>
      </w:r>
      <w:r w:rsidRPr="00E17201">
        <w:rPr>
          <w:sz w:val="16"/>
        </w:rPr>
        <w:t xml:space="preserve"> a </w:t>
      </w:r>
      <w:r w:rsidRPr="00E17201">
        <w:rPr>
          <w:b/>
          <w:u w:val="single"/>
        </w:rPr>
        <w:t>radically democratic politics, committed to practice rule</w:t>
      </w:r>
      <w:r w:rsidRPr="00E17201">
        <w:rPr>
          <w:sz w:val="16"/>
        </w:rPr>
        <w:t xml:space="preserve"> </w:t>
      </w:r>
      <w:r w:rsidRPr="00E17201">
        <w:rPr>
          <w:b/>
          <w:u w:val="single"/>
        </w:rPr>
        <w:t>or exercise power otherwise</w:t>
      </w:r>
      <w:r w:rsidRPr="00E17201">
        <w:rPr>
          <w:sz w:val="16"/>
        </w:rPr>
        <w:t xml:space="preserve">. After all, </w:t>
      </w:r>
      <w:r w:rsidRPr="00E17201">
        <w:rPr>
          <w:b/>
          <w:u w:val="single"/>
        </w:rPr>
        <w:t>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w:t>
      </w:r>
      <w:r w:rsidRPr="00E17201">
        <w:rPr>
          <w:sz w:val="16"/>
        </w:rPr>
        <w:t xml:space="preserve">, grievous </w:t>
      </w:r>
      <w:r w:rsidRPr="00E17201">
        <w:rPr>
          <w:b/>
          <w:u w:val="single"/>
        </w:rPr>
        <w:t xml:space="preserve">losses and </w:t>
      </w:r>
      <w:r w:rsidRPr="00E17201">
        <w:rPr>
          <w:sz w:val="16"/>
        </w:rPr>
        <w:t xml:space="preserve">grave </w:t>
      </w:r>
      <w:r w:rsidRPr="00E17201">
        <w:rPr>
          <w:b/>
          <w:u w:val="single"/>
        </w:rPr>
        <w:t xml:space="preserve">dangers are lodged in </w:t>
      </w:r>
      <w:r w:rsidRPr="00E17201">
        <w:rPr>
          <w:sz w:val="16"/>
        </w:rPr>
        <w:t>self-</w:t>
      </w:r>
      <w:r w:rsidRPr="00E17201">
        <w:rPr>
          <w:b/>
          <w:u w:val="single"/>
        </w:rPr>
        <w:t>possessive</w:t>
      </w:r>
      <w:r w:rsidRPr="00E17201">
        <w:rPr>
          <w:sz w:val="16"/>
        </w:rPr>
        <w:t xml:space="preserve"> </w:t>
      </w:r>
      <w:r w:rsidRPr="00E17201">
        <w:rPr>
          <w:b/>
          <w:u w:val="single"/>
        </w:rPr>
        <w:t xml:space="preserve">(propertied) individualism, organized </w:t>
      </w:r>
      <w:r w:rsidRPr="00E17201">
        <w:rPr>
          <w:sz w:val="16"/>
        </w:rPr>
        <w:t xml:space="preserve">(alienated) </w:t>
      </w:r>
      <w:r w:rsidRPr="00E17201">
        <w:rPr>
          <w:b/>
          <w:u w:val="single"/>
        </w:rPr>
        <w:t>representation, and state-centric (political) institutions.</w:t>
      </w:r>
      <w:r w:rsidRPr="00E17201">
        <w:rPr>
          <w:sz w:val="16"/>
        </w:rPr>
        <w:t xml:space="preserve"> What we might call the creative paranoia of fugitives thus enables turning away and self-defense on behalf of independent and reparative sociality. </w:t>
      </w:r>
      <w:r w:rsidRPr="00E17201">
        <w:rPr>
          <w:b/>
          <w:u w:val="single"/>
        </w:rPr>
        <w:t>But Moten’s idealization of sociality appears in his differences from these examples.</w:t>
      </w:r>
      <w:r w:rsidRPr="00E17201">
        <w:rPr>
          <w:sz w:val="16"/>
        </w:rPr>
        <w:t>32</w:t>
      </w:r>
    </w:p>
    <w:p w14:paraId="0F7EC696" w14:textId="77777777" w:rsidR="00C4350C" w:rsidRPr="00E17201" w:rsidRDefault="00C4350C" w:rsidP="00C4350C">
      <w:pPr>
        <w:rPr>
          <w:sz w:val="16"/>
        </w:rPr>
      </w:pPr>
      <w:r w:rsidRPr="00E17201">
        <w:rPr>
          <w:sz w:val="16"/>
        </w:rPr>
        <w:t xml:space="preserve">To begin with, though they affirm dispossession ethically, they contest it politically, and not only around land and resources. </w:t>
      </w:r>
      <w:r w:rsidRPr="00E17201">
        <w:rPr>
          <w:b/>
          <w:highlight w:val="green"/>
          <w:u w:val="single"/>
        </w:rPr>
        <w:t xml:space="preserve">Native tribes, maroons, or Zapatista activists do not denounce sovereignty </w:t>
      </w:r>
      <w:r w:rsidRPr="00E17201">
        <w:rPr>
          <w:b/>
          <w:u w:val="single"/>
        </w:rPr>
        <w:t xml:space="preserve">as such </w:t>
      </w:r>
      <w:r w:rsidRPr="00E17201">
        <w:rPr>
          <w:b/>
          <w:highlight w:val="green"/>
          <w:u w:val="single"/>
        </w:rPr>
        <w:t xml:space="preserve">but </w:t>
      </w:r>
      <w:r w:rsidRPr="00E17201">
        <w:rPr>
          <w:b/>
          <w:u w:val="single"/>
        </w:rPr>
        <w:t xml:space="preserve">instead </w:t>
      </w:r>
      <w:r w:rsidRPr="00E17201">
        <w:rPr>
          <w:b/>
          <w:highlight w:val="green"/>
          <w:u w:val="single"/>
        </w:rPr>
        <w:t>reanimate inherited ideas to organize self-defense, rework democratic governance, and imagine community as a</w:t>
      </w:r>
      <w:r w:rsidRPr="00E17201">
        <w:rPr>
          <w:b/>
          <w:u w:val="single"/>
        </w:rPr>
        <w:t xml:space="preserve"> distinct </w:t>
      </w:r>
      <w:r w:rsidRPr="00E17201">
        <w:rPr>
          <w:b/>
          <w:highlight w:val="green"/>
          <w:u w:val="single"/>
        </w:rPr>
        <w:t>political body</w:t>
      </w:r>
      <w:r w:rsidRPr="00E17201">
        <w:rPr>
          <w:b/>
          <w:u w:val="single"/>
        </w:rPr>
        <w:t>.</w:t>
      </w:r>
      <w:r w:rsidRPr="00E17201">
        <w:rPr>
          <w:sz w:val="16"/>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E17201">
        <w:rPr>
          <w:b/>
          <w:highlight w:val="green"/>
          <w:u w:val="single"/>
        </w:rPr>
        <w:t>Moten</w:t>
      </w:r>
      <w:r w:rsidRPr="00E17201">
        <w:rPr>
          <w:b/>
          <w:u w:val="single"/>
        </w:rPr>
        <w:t xml:space="preserve"> repeatedly </w:t>
      </w:r>
      <w:r w:rsidRPr="00E17201">
        <w:rPr>
          <w:b/>
          <w:highlight w:val="green"/>
          <w:u w:val="single"/>
        </w:rPr>
        <w:t>evokes</w:t>
      </w:r>
      <w:r w:rsidRPr="00E17201">
        <w:rPr>
          <w:b/>
          <w:u w:val="single"/>
        </w:rPr>
        <w:t xml:space="preserve"> the maternal to signal that the undercommon is suffused by </w:t>
      </w:r>
      <w:r w:rsidRPr="00E17201">
        <w:rPr>
          <w:b/>
          <w:highlight w:val="green"/>
          <w:u w:val="single"/>
        </w:rPr>
        <w:t xml:space="preserve">mutual care and reproductive labors, but </w:t>
      </w:r>
      <w:r w:rsidRPr="00E17201">
        <w:rPr>
          <w:b/>
          <w:u w:val="single"/>
        </w:rPr>
        <w:lastRenderedPageBreak/>
        <w:t xml:space="preserve">he wholly </w:t>
      </w:r>
      <w:r w:rsidRPr="00E17201">
        <w:rPr>
          <w:b/>
          <w:highlight w:val="green"/>
          <w:u w:val="single"/>
        </w:rPr>
        <w:t xml:space="preserve">ignores divisions entailed by </w:t>
      </w:r>
      <w:r w:rsidRPr="00E17201">
        <w:rPr>
          <w:b/>
          <w:u w:val="single"/>
        </w:rPr>
        <w:t xml:space="preserve">inequalities of </w:t>
      </w:r>
      <w:r w:rsidRPr="00E17201">
        <w:rPr>
          <w:b/>
          <w:highlight w:val="green"/>
          <w:u w:val="single"/>
        </w:rPr>
        <w:t>class, gender</w:t>
      </w:r>
      <w:r w:rsidRPr="00E17201">
        <w:rPr>
          <w:b/>
          <w:u w:val="single"/>
        </w:rPr>
        <w:t>, or homophobia.</w:t>
      </w:r>
      <w:r w:rsidRPr="00E17201">
        <w:rPr>
          <w:sz w:val="16"/>
        </w:rPr>
        <w:t xml:space="preserve"> Or rather</w:t>
      </w:r>
      <w:r w:rsidRPr="00E17201">
        <w:rPr>
          <w:b/>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E17201">
        <w:rPr>
          <w:b/>
          <w:highlight w:val="green"/>
          <w:u w:val="single"/>
        </w:rPr>
        <w:t>egalitarian</w:t>
      </w:r>
      <w:r w:rsidRPr="00E17201">
        <w:rPr>
          <w:b/>
          <w:u w:val="single"/>
        </w:rPr>
        <w:t xml:space="preserve"> “modality” of </w:t>
      </w:r>
      <w:r w:rsidRPr="00E17201">
        <w:rPr>
          <w:b/>
          <w:highlight w:val="green"/>
          <w:u w:val="single"/>
        </w:rPr>
        <w:t>sociality</w:t>
      </w:r>
      <w:r w:rsidRPr="00E17201">
        <w:rPr>
          <w:b/>
          <w:u w:val="single"/>
        </w:rPr>
        <w:t>, therefore,</w:t>
      </w:r>
      <w:r w:rsidRPr="00E17201">
        <w:rPr>
          <w:b/>
          <w:iCs/>
          <w:u w:val="single"/>
          <w:bdr w:val="single" w:sz="8" w:space="0" w:color="auto"/>
        </w:rPr>
        <w:t xml:space="preserve"> </w:t>
      </w:r>
      <w:r w:rsidRPr="00E17201">
        <w:rPr>
          <w:b/>
          <w:iCs/>
          <w:highlight w:val="green"/>
          <w:u w:val="single"/>
          <w:bdr w:val="single" w:sz="8" w:space="0" w:color="auto"/>
        </w:rPr>
        <w:t>is not ontologically guaranteed</w:t>
      </w:r>
      <w:r w:rsidRPr="00E17201">
        <w:rPr>
          <w:b/>
          <w:iCs/>
          <w:u w:val="single"/>
          <w:bdr w:val="single" w:sz="8" w:space="0" w:color="auto"/>
        </w:rPr>
        <w:t xml:space="preserve"> </w:t>
      </w:r>
      <w:r w:rsidRPr="00E17201">
        <w:t xml:space="preserve">or paradoxically sustained </w:t>
      </w:r>
      <w:r w:rsidRPr="00E17201">
        <w:rPr>
          <w:b/>
          <w:highlight w:val="green"/>
          <w:u w:val="single"/>
        </w:rPr>
        <w:t>by the color line;</w:t>
      </w:r>
      <w:r w:rsidRPr="00E17201">
        <w:rPr>
          <w:b/>
          <w:iCs/>
          <w:highlight w:val="green"/>
          <w:u w:val="single"/>
          <w:bdr w:val="single" w:sz="8" w:space="0" w:color="auto"/>
        </w:rPr>
        <w:t xml:space="preserve"> equality is an achievement that requires organized struggle of some against others, not only against </w:t>
      </w:r>
      <w:r w:rsidRPr="00E17201">
        <w:rPr>
          <w:b/>
          <w:iCs/>
          <w:u w:val="single"/>
          <w:bdr w:val="single" w:sz="8" w:space="0" w:color="auto"/>
        </w:rPr>
        <w:t xml:space="preserve">formal </w:t>
      </w:r>
      <w:r w:rsidRPr="00E17201">
        <w:rPr>
          <w:b/>
          <w:iCs/>
          <w:highlight w:val="green"/>
          <w:u w:val="single"/>
          <w:bdr w:val="single" w:sz="8" w:space="0" w:color="auto"/>
        </w:rPr>
        <w:t xml:space="preserve">white institutions </w:t>
      </w:r>
      <w:r w:rsidRPr="00E17201">
        <w:rPr>
          <w:b/>
          <w:u w:val="single"/>
        </w:rPr>
        <w:t>imposing enclosure and precarity from without, but also against “informal forms” of domination or status. In its structural and intramural aspects,</w:t>
      </w:r>
      <w:r w:rsidRPr="00E17201">
        <w:rPr>
          <w:b/>
          <w:iCs/>
          <w:highlight w:val="green"/>
          <w:u w:val="single"/>
          <w:bdr w:val="single" w:sz="8" w:space="0" w:color="auto"/>
        </w:rPr>
        <w:t xml:space="preserve"> </w:t>
      </w:r>
      <w:r w:rsidRPr="00E17201">
        <w:rPr>
          <w:b/>
          <w:highlight w:val="green"/>
          <w:u w:val="single"/>
        </w:rPr>
        <w:t>inequality</w:t>
      </w:r>
      <w:r w:rsidRPr="00E17201">
        <w:rPr>
          <w:b/>
          <w:u w:val="single"/>
        </w:rPr>
        <w:t xml:space="preserve"> generates and </w:t>
      </w:r>
      <w:r w:rsidRPr="00E17201">
        <w:rPr>
          <w:b/>
          <w:highlight w:val="green"/>
          <w:u w:val="single"/>
        </w:rPr>
        <w:t>demands</w:t>
      </w:r>
      <w:r w:rsidRPr="00E17201">
        <w:rPr>
          <w:b/>
          <w:u w:val="single"/>
        </w:rPr>
        <w:t xml:space="preserve"> both inward and outward-facing forms of </w:t>
      </w:r>
      <w:r w:rsidRPr="00E17201">
        <w:rPr>
          <w:b/>
          <w:highlight w:val="green"/>
          <w:u w:val="single"/>
        </w:rPr>
        <w:t>politics</w:t>
      </w:r>
      <w:r w:rsidRPr="00E17201">
        <w:rPr>
          <w:sz w:val="16"/>
        </w:rPr>
        <w:t>.33</w:t>
      </w:r>
    </w:p>
    <w:p w14:paraId="0D951E38" w14:textId="77777777" w:rsidR="00C4350C" w:rsidRPr="00E17201" w:rsidRDefault="00C4350C" w:rsidP="00C4350C">
      <w:pPr>
        <w:rPr>
          <w:sz w:val="16"/>
        </w:rPr>
      </w:pPr>
      <w:r w:rsidRPr="00E17201">
        <w:rPr>
          <w:sz w:val="16"/>
        </w:rPr>
        <w:t xml:space="preserve">For sure, </w:t>
      </w:r>
      <w:r w:rsidRPr="00E17201">
        <w:rPr>
          <w:b/>
          <w:highlight w:val="green"/>
          <w:u w:val="single"/>
        </w:rPr>
        <w:t>efforts to engage the state and formally organized power can</w:t>
      </w:r>
      <w:r w:rsidRPr="00E17201">
        <w:rPr>
          <w:sz w:val="16"/>
          <w:highlight w:val="green"/>
        </w:rPr>
        <w:t xml:space="preserve"> </w:t>
      </w:r>
      <w:r w:rsidRPr="00E17201">
        <w:rPr>
          <w:sz w:val="16"/>
        </w:rPr>
        <w:t xml:space="preserve">and do </w:t>
      </w:r>
      <w:r w:rsidRPr="00E17201">
        <w:rPr>
          <w:b/>
          <w:highlight w:val="green"/>
          <w:u w:val="single"/>
        </w:rPr>
        <w:t>endanger</w:t>
      </w:r>
      <w:r w:rsidRPr="00E17201">
        <w:rPr>
          <w:sz w:val="16"/>
        </w:rPr>
        <w:t xml:space="preserve"> the vitality of the informal practices Moten and Harney call </w:t>
      </w:r>
      <w:r w:rsidRPr="00E17201">
        <w:rPr>
          <w:b/>
          <w:highlight w:val="green"/>
          <w:u w:val="single"/>
        </w:rPr>
        <w:t xml:space="preserve">planning, </w:t>
      </w:r>
      <w:r w:rsidRPr="00E17201">
        <w:rPr>
          <w:b/>
          <w:iCs/>
          <w:highlight w:val="green"/>
          <w:u w:val="single"/>
          <w:bdr w:val="single" w:sz="8" w:space="0" w:color="auto"/>
        </w:rPr>
        <w:t xml:space="preserve">but injustice </w:t>
      </w:r>
      <w:r w:rsidRPr="00E17201">
        <w:rPr>
          <w:b/>
          <w:iCs/>
          <w:u w:val="single"/>
          <w:bdr w:val="single" w:sz="8" w:space="0" w:color="auto"/>
        </w:rPr>
        <w:t xml:space="preserve">in the ordinary and the limitations of the local often </w:t>
      </w:r>
      <w:r w:rsidRPr="00E17201">
        <w:rPr>
          <w:b/>
          <w:iCs/>
          <w:highlight w:val="green"/>
          <w:u w:val="single"/>
          <w:bdr w:val="single" w:sz="8" w:space="0" w:color="auto"/>
        </w:rPr>
        <w:t>compel such risks</w:t>
      </w:r>
      <w:r w:rsidRPr="00E17201">
        <w:rPr>
          <w:b/>
          <w:highlight w:val="green"/>
          <w:u w:val="single"/>
        </w:rPr>
        <w:t xml:space="preserve">. </w:t>
      </w:r>
      <w:r w:rsidRPr="00E17201">
        <w:rPr>
          <w:b/>
          <w:u w:val="single"/>
        </w:rPr>
        <w:t xml:space="preserve">As the </w:t>
      </w:r>
      <w:r w:rsidRPr="00E17201">
        <w:rPr>
          <w:b/>
          <w:highlight w:val="green"/>
          <w:u w:val="single"/>
        </w:rPr>
        <w:t>Panthers or BLM activists demonstrate</w:t>
      </w:r>
      <w:r w:rsidRPr="00E17201">
        <w:rPr>
          <w:sz w:val="16"/>
        </w:rPr>
        <w:t xml:space="preserve">, tacit knowledge and </w:t>
      </w:r>
      <w:r w:rsidRPr="00E17201">
        <w:rPr>
          <w:b/>
          <w:highlight w:val="green"/>
          <w:u w:val="single"/>
        </w:rPr>
        <w:t xml:space="preserve">vernacular idioms are </w:t>
      </w:r>
      <w:r w:rsidRPr="00E17201">
        <w:rPr>
          <w:b/>
          <w:u w:val="single"/>
        </w:rPr>
        <w:t xml:space="preserve">recurrently </w:t>
      </w:r>
      <w:r w:rsidRPr="00E17201">
        <w:rPr>
          <w:b/>
          <w:highlight w:val="green"/>
          <w:u w:val="single"/>
        </w:rPr>
        <w:t xml:space="preserve">translated into explicit political questions about </w:t>
      </w:r>
      <w:r w:rsidRPr="00E17201">
        <w:rPr>
          <w:b/>
          <w:u w:val="single"/>
        </w:rPr>
        <w:t xml:space="preserve">power and </w:t>
      </w:r>
      <w:r w:rsidRPr="00E17201">
        <w:rPr>
          <w:b/>
          <w:highlight w:val="green"/>
          <w:u w:val="single"/>
        </w:rPr>
        <w:t xml:space="preserve">justice, addressed </w:t>
      </w:r>
      <w:r w:rsidRPr="00E17201">
        <w:rPr>
          <w:b/>
          <w:u w:val="single"/>
        </w:rPr>
        <w:t xml:space="preserve">both to and </w:t>
      </w:r>
      <w:r w:rsidRPr="00E17201">
        <w:rPr>
          <w:b/>
          <w:highlight w:val="green"/>
          <w:u w:val="single"/>
        </w:rPr>
        <w:t>beyond the undercommon</w:t>
      </w:r>
      <w:r w:rsidRPr="00E17201">
        <w:rPr>
          <w:sz w:val="16"/>
        </w:rPr>
        <w:t xml:space="preserve">. Recurrently, </w:t>
      </w:r>
      <w:r w:rsidRPr="00E17201">
        <w:rPr>
          <w:b/>
          <w:highlight w:val="green"/>
          <w:u w:val="single"/>
        </w:rPr>
        <w:t>subalterns thus organize</w:t>
      </w:r>
      <w:r w:rsidRPr="00E17201">
        <w:rPr>
          <w:b/>
          <w:u w:val="single"/>
        </w:rPr>
        <w:t xml:space="preserve"> representation and </w:t>
      </w:r>
      <w:r w:rsidRPr="00E17201">
        <w:rPr>
          <w:b/>
          <w:highlight w:val="green"/>
          <w:u w:val="single"/>
        </w:rPr>
        <w:t xml:space="preserve">power in formalized </w:t>
      </w:r>
      <w:r w:rsidRPr="00E17201">
        <w:rPr>
          <w:sz w:val="16"/>
        </w:rPr>
        <w:t xml:space="preserve">(not only decentralized) </w:t>
      </w:r>
      <w:r w:rsidRPr="00E17201">
        <w:rPr>
          <w:b/>
          <w:highlight w:val="green"/>
          <w:u w:val="single"/>
        </w:rPr>
        <w:t xml:space="preserve">ways and at </w:t>
      </w:r>
      <w:r w:rsidRPr="00E17201">
        <w:rPr>
          <w:b/>
          <w:iCs/>
          <w:highlight w:val="green"/>
          <w:u w:val="single"/>
          <w:bdr w:val="single" w:sz="8" w:space="0" w:color="auto"/>
        </w:rPr>
        <w:t>wider scales</w:t>
      </w:r>
      <w:r w:rsidRPr="00E17201">
        <w:rPr>
          <w:b/>
          <w:u w:val="single"/>
        </w:rPr>
        <w:t>, and designate a collective subject through political parties and bodies</w:t>
      </w:r>
      <w:r w:rsidRPr="00E17201">
        <w:rPr>
          <w:sz w:val="16"/>
        </w:rPr>
        <w:t>, even as idioms of “planning” inform how they exercise power and imagine community. Of course Moten knows this history, but his engagement with Arendt suggests why he insists that any effort to politicize (black) sociality is inherently self-defeating.</w:t>
      </w:r>
    </w:p>
    <w:p w14:paraId="2CB506E3" w14:textId="77777777" w:rsidR="00C4350C" w:rsidRPr="00E17201" w:rsidRDefault="00C4350C" w:rsidP="00C4350C"/>
    <w:p w14:paraId="37D60350" w14:textId="77777777" w:rsidR="00C4350C" w:rsidRPr="00760C53" w:rsidRDefault="00C4350C" w:rsidP="00C4350C">
      <w:pPr>
        <w:keepNext/>
        <w:keepLines/>
        <w:spacing w:before="40" w:after="0"/>
        <w:outlineLvl w:val="3"/>
        <w:rPr>
          <w:rFonts w:eastAsia="Times New Roman" w:cs="Times New Roman"/>
          <w:b/>
          <w:iCs/>
          <w:sz w:val="26"/>
        </w:rPr>
      </w:pPr>
      <w:r w:rsidRPr="00760C53">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2849ED87" w14:textId="77777777" w:rsidR="00C4350C" w:rsidRPr="00760C53" w:rsidRDefault="00C4350C" w:rsidP="00C4350C">
      <w:pPr>
        <w:rPr>
          <w:rFonts w:eastAsia="Calibri"/>
          <w:sz w:val="16"/>
        </w:rPr>
      </w:pPr>
      <w:r w:rsidRPr="00760C53">
        <w:rPr>
          <w:rFonts w:eastAsia="Calibri"/>
          <w:b/>
          <w:bCs/>
          <w:sz w:val="26"/>
        </w:rPr>
        <w:t xml:space="preserve">Amaro, 18 </w:t>
      </w:r>
      <w:r w:rsidRPr="00760C53">
        <w:rPr>
          <w:rFonts w:eastAsia="Calibri"/>
          <w:sz w:val="16"/>
        </w:rPr>
        <w:t xml:space="preserve"> </w:t>
      </w:r>
      <w:r w:rsidRPr="00760C53">
        <w:rPr>
          <w:rFonts w:eastAsia="Calibri"/>
        </w:rPr>
        <w:t>(Ramon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After Work: Life, Labour and Automation, a symposium exploring work and resistance through and against technology. Transcription from rvs, finders credit and cutting goes to tessa)</w:t>
      </w:r>
    </w:p>
    <w:p w14:paraId="372A293D" w14:textId="77777777" w:rsidR="00C4350C" w:rsidRPr="00760C53" w:rsidRDefault="00C4350C" w:rsidP="00C4350C">
      <w:pPr>
        <w:rPr>
          <w:rFonts w:eastAsia="Calibri"/>
          <w:b/>
          <w:iCs/>
          <w:u w:val="single"/>
          <w:bdr w:val="single" w:sz="12" w:space="0" w:color="auto"/>
        </w:rPr>
      </w:pPr>
      <w:r w:rsidRPr="00760C53">
        <w:rPr>
          <w:rFonts w:eastAsia="Calibri"/>
          <w:sz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760C53">
        <w:rPr>
          <w:rFonts w:eastAsia="Calibri"/>
          <w:b/>
          <w:iCs/>
          <w:highlight w:val="green"/>
          <w:u w:val="single"/>
          <w:bdr w:val="single" w:sz="8" w:space="0" w:color="auto"/>
        </w:rPr>
        <w:t xml:space="preserve">the black form is already subsumed in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monetary form of capital and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fictive substance of race</w:t>
      </w:r>
      <w:r w:rsidRPr="00760C53">
        <w:rPr>
          <w:rFonts w:eastAsia="Calibri"/>
          <w:sz w:val="16"/>
        </w:rPr>
        <w:t>. What I mean, and what I would like to propose here in following Raengo, is what she calls “</w:t>
      </w:r>
      <w:r w:rsidRPr="00760C53">
        <w:rPr>
          <w:rFonts w:eastAsia="Calibri"/>
          <w:b/>
          <w:u w:val="single"/>
        </w:rPr>
        <w:t xml:space="preserve">the </w:t>
      </w:r>
      <w:r w:rsidRPr="00760C53">
        <w:rPr>
          <w:rFonts w:eastAsia="Calibri"/>
          <w:b/>
          <w:highlight w:val="green"/>
          <w:u w:val="single"/>
        </w:rPr>
        <w:t>ontological scandal</w:t>
      </w:r>
      <w:r w:rsidRPr="00760C53">
        <w:rPr>
          <w:rFonts w:eastAsia="Calibri"/>
          <w:sz w:val="16"/>
        </w:rPr>
        <w:t xml:space="preserve">” perpetuated by slavery. This scandal, according to Raengo, </w:t>
      </w:r>
      <w:r w:rsidRPr="00760C53">
        <w:rPr>
          <w:rFonts w:eastAsia="Calibri"/>
          <w:b/>
          <w:u w:val="single"/>
        </w:rPr>
        <w:t xml:space="preserve">is </w:t>
      </w:r>
      <w:r w:rsidRPr="00760C53">
        <w:rPr>
          <w:rFonts w:eastAsia="Calibri"/>
          <w:b/>
          <w:highlight w:val="green"/>
          <w:u w:val="single"/>
        </w:rPr>
        <w:t>repeated “with each instance of alienated black labor</w:t>
      </w:r>
      <w:r w:rsidRPr="00760C53">
        <w:rPr>
          <w:rFonts w:eastAsia="Calibri"/>
          <w:sz w:val="16"/>
        </w:rPr>
        <w:t xml:space="preserve">, </w:t>
      </w:r>
      <w:r w:rsidRPr="00760C53">
        <w:rPr>
          <w:rFonts w:eastAsia="Calibri"/>
          <w:b/>
          <w:u w:val="single"/>
        </w:rPr>
        <w:t xml:space="preserve">each time blackness functions </w:t>
      </w:r>
      <w:r w:rsidRPr="00760C53">
        <w:rPr>
          <w:rFonts w:eastAsia="Calibri"/>
          <w:b/>
          <w:highlight w:val="green"/>
          <w:u w:val="single"/>
        </w:rPr>
        <w:t xml:space="preserve">as </w:t>
      </w:r>
      <w:r w:rsidRPr="00760C53">
        <w:rPr>
          <w:rFonts w:eastAsia="Calibri"/>
          <w:b/>
          <w:u w:val="single"/>
        </w:rPr>
        <w:t xml:space="preserve">the </w:t>
      </w:r>
      <w:r w:rsidRPr="00760C53">
        <w:rPr>
          <w:rFonts w:eastAsia="Calibri"/>
          <w:b/>
          <w:highlight w:val="green"/>
          <w:u w:val="single"/>
        </w:rPr>
        <w:t xml:space="preserve">commodity </w:t>
      </w:r>
      <w:r w:rsidRPr="00760C53">
        <w:rPr>
          <w:rFonts w:eastAsia="Calibri"/>
          <w:b/>
          <w:u w:val="single"/>
        </w:rPr>
        <w:t>form</w:t>
      </w:r>
      <w:r w:rsidRPr="00760C53">
        <w:rPr>
          <w:rFonts w:eastAsia="Calibri"/>
          <w:sz w:val="16"/>
        </w:rPr>
        <w:t xml:space="preserve">, and with each repetition they continue to be reified.” But what’s important is </w:t>
      </w:r>
      <w:r w:rsidRPr="00760C53">
        <w:rPr>
          <w:rFonts w:eastAsia="Calibri"/>
          <w:b/>
          <w:highlight w:val="green"/>
          <w:u w:val="single"/>
        </w:rPr>
        <w:t>Raengo</w:t>
      </w:r>
      <w:r w:rsidRPr="00760C53">
        <w:rPr>
          <w:rFonts w:eastAsia="Calibri"/>
          <w:b/>
          <w:u w:val="single"/>
        </w:rPr>
        <w:t>’s</w:t>
      </w:r>
      <w:r w:rsidRPr="00760C53">
        <w:rPr>
          <w:rFonts w:eastAsia="Calibri"/>
          <w:sz w:val="16"/>
        </w:rPr>
        <w:t xml:space="preserve"> gesture </w:t>
      </w:r>
      <w:r w:rsidRPr="00760C53">
        <w:rPr>
          <w:rFonts w:eastAsia="Calibri"/>
          <w:b/>
          <w:iCs/>
          <w:highlight w:val="green"/>
          <w:u w:val="single"/>
          <w:bdr w:val="single" w:sz="8" w:space="0" w:color="auto"/>
        </w:rPr>
        <w:t>presupposes</w:t>
      </w:r>
      <w:r w:rsidRPr="00760C53">
        <w:rPr>
          <w:rFonts w:eastAsia="Calibri"/>
          <w:b/>
          <w:highlight w:val="green"/>
          <w:u w:val="single"/>
        </w:rPr>
        <w:t xml:space="preserve"> that </w:t>
      </w:r>
      <w:r w:rsidRPr="00760C53">
        <w:rPr>
          <w:rFonts w:eastAsia="Calibri"/>
          <w:b/>
          <w:u w:val="single"/>
        </w:rPr>
        <w:t xml:space="preserve">the production and subsequent </w:t>
      </w:r>
      <w:r w:rsidRPr="00760C53">
        <w:rPr>
          <w:rFonts w:eastAsia="Calibri"/>
          <w:b/>
          <w:iCs/>
          <w:highlight w:val="green"/>
          <w:u w:val="single"/>
          <w:bdr w:val="single" w:sz="8" w:space="0" w:color="auto"/>
        </w:rPr>
        <w:t>domination</w:t>
      </w:r>
      <w:r w:rsidRPr="00760C53">
        <w:rPr>
          <w:rFonts w:eastAsia="Calibri"/>
          <w:b/>
          <w:u w:val="single"/>
        </w:rPr>
        <w:t xml:space="preserve"> of colonial </w:t>
      </w:r>
      <w:r w:rsidRPr="00760C53">
        <w:rPr>
          <w:rFonts w:eastAsia="Calibri"/>
          <w:b/>
          <w:iCs/>
          <w:u w:val="single"/>
          <w:bdr w:val="single" w:sz="8" w:space="0" w:color="auto"/>
        </w:rPr>
        <w:t>nations today</w:t>
      </w:r>
      <w:r w:rsidRPr="00760C53">
        <w:rPr>
          <w:rFonts w:eastAsia="Calibri"/>
          <w:b/>
          <w:u w:val="single"/>
        </w:rPr>
        <w:t xml:space="preserve"> </w:t>
      </w:r>
      <w:r w:rsidRPr="00760C53">
        <w:rPr>
          <w:rFonts w:eastAsia="Calibri"/>
          <w:b/>
          <w:iCs/>
          <w:highlight w:val="green"/>
          <w:u w:val="single"/>
          <w:bdr w:val="single" w:sz="8" w:space="0" w:color="auto"/>
        </w:rPr>
        <w:t xml:space="preserve">are predicated on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abstract reification of the black female body as </w:t>
      </w:r>
      <w:r w:rsidRPr="00760C53">
        <w:rPr>
          <w:rFonts w:eastAsia="Calibri"/>
          <w:b/>
          <w:iCs/>
          <w:u w:val="single"/>
          <w:bdr w:val="single" w:sz="8" w:space="0" w:color="auto"/>
        </w:rPr>
        <w:t xml:space="preserve">a mode of </w:t>
      </w:r>
      <w:r w:rsidRPr="00760C53">
        <w:rPr>
          <w:rFonts w:eastAsia="Calibri"/>
          <w:b/>
          <w:iCs/>
          <w:highlight w:val="green"/>
          <w:u w:val="single"/>
          <w:bdr w:val="single" w:sz="8" w:space="0" w:color="auto"/>
        </w:rPr>
        <w:t>currency.</w:t>
      </w:r>
      <w:r w:rsidRPr="00760C53">
        <w:rPr>
          <w:rFonts w:eastAsia="Calibri"/>
          <w:sz w:val="16"/>
        </w:rPr>
        <w:t xml:space="preserve">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even begin to </w:t>
      </w:r>
      <w:r w:rsidRPr="00760C53">
        <w:rPr>
          <w:rFonts w:eastAsia="Calibri"/>
          <w:b/>
          <w:iCs/>
          <w:highlight w:val="green"/>
          <w:u w:val="single"/>
          <w:bdr w:val="single" w:sz="8" w:space="0" w:color="auto"/>
        </w:rPr>
        <w:t xml:space="preserve">address this </w:t>
      </w:r>
      <w:r w:rsidRPr="00760C53">
        <w:rPr>
          <w:rFonts w:eastAsia="Calibri"/>
          <w:b/>
          <w:iCs/>
          <w:u w:val="single"/>
          <w:bdr w:val="single" w:sz="8" w:space="0" w:color="auto"/>
        </w:rPr>
        <w:t xml:space="preserve">ontological scandal, </w:t>
      </w:r>
      <w:r w:rsidRPr="00760C53">
        <w:rPr>
          <w:rFonts w:eastAsia="Calibri"/>
          <w:b/>
          <w:iCs/>
          <w:highlight w:val="green"/>
          <w:u w:val="single"/>
          <w:bdr w:val="single" w:sz="8" w:space="0" w:color="auto"/>
        </w:rPr>
        <w:t xml:space="preserve">we must </w:t>
      </w:r>
      <w:r w:rsidRPr="00760C53">
        <w:rPr>
          <w:rFonts w:eastAsia="Calibri"/>
          <w:b/>
          <w:iCs/>
          <w:u w:val="single"/>
          <w:bdr w:val="single" w:sz="8" w:space="0" w:color="auto"/>
        </w:rPr>
        <w:t xml:space="preserve">first </w:t>
      </w:r>
      <w:r w:rsidRPr="00760C53">
        <w:rPr>
          <w:rFonts w:eastAsia="Calibri"/>
          <w:b/>
          <w:iCs/>
          <w:highlight w:val="green"/>
          <w:u w:val="single"/>
          <w:bdr w:val="single" w:sz="8" w:space="0" w:color="auto"/>
        </w:rPr>
        <w:t xml:space="preserve">think </w:t>
      </w:r>
      <w:r w:rsidRPr="00760C53">
        <w:rPr>
          <w:rFonts w:eastAsia="Calibri"/>
          <w:b/>
          <w:iCs/>
          <w:u w:val="single"/>
          <w:bdr w:val="single" w:sz="8" w:space="0" w:color="auto"/>
        </w:rPr>
        <w:t xml:space="preserve">through </w:t>
      </w:r>
      <w:r w:rsidRPr="00760C53">
        <w:rPr>
          <w:rFonts w:eastAsia="Calibri"/>
          <w:b/>
          <w:iCs/>
          <w:highlight w:val="green"/>
          <w:u w:val="single"/>
          <w:bdr w:val="single" w:sz="8" w:space="0" w:color="auto"/>
        </w:rPr>
        <w:t xml:space="preserve">how the black body is individuated </w:t>
      </w:r>
      <w:r w:rsidRPr="00760C53">
        <w:rPr>
          <w:rFonts w:eastAsia="Calibri"/>
          <w:b/>
          <w:iCs/>
          <w:u w:val="single"/>
          <w:bdr w:val="single" w:sz="8" w:space="0" w:color="auto"/>
        </w:rPr>
        <w:t xml:space="preserve">as a currency of exchange </w:t>
      </w:r>
      <w:r w:rsidRPr="00760C53">
        <w:rPr>
          <w:rFonts w:eastAsia="Calibri"/>
          <w:b/>
          <w:iCs/>
          <w:highlight w:val="green"/>
          <w:u w:val="single"/>
          <w:bdr w:val="single" w:sz="8" w:space="0" w:color="auto"/>
        </w:rPr>
        <w:t xml:space="preserve">within modern financial </w:t>
      </w:r>
      <w:r w:rsidRPr="00760C53">
        <w:rPr>
          <w:rFonts w:eastAsia="Calibri"/>
          <w:b/>
          <w:iCs/>
          <w:highlight w:val="green"/>
          <w:u w:val="single"/>
          <w:bdr w:val="single" w:sz="8" w:space="0" w:color="auto"/>
        </w:rPr>
        <w:lastRenderedPageBreak/>
        <w:t>systems</w:t>
      </w:r>
      <w:r w:rsidRPr="00760C53">
        <w:rPr>
          <w:rFonts w:eastAsia="Calibri"/>
          <w:sz w:val="16"/>
        </w:rPr>
        <w:t xml:space="preserve">. For instance, extensive work has been done by </w:t>
      </w:r>
      <w:r w:rsidRPr="00760C53">
        <w:rPr>
          <w:rFonts w:eastAsia="Calibri"/>
          <w:b/>
          <w:u w:val="single"/>
        </w:rPr>
        <w:t>Spillers, Hartman, and others</w:t>
      </w:r>
      <w:r w:rsidRPr="00760C53">
        <w:rPr>
          <w:rFonts w:eastAsia="Calibri"/>
          <w:sz w:val="16"/>
        </w:rPr>
        <w:t xml:space="preserve"> to </w:t>
      </w:r>
      <w:r w:rsidRPr="00760C53">
        <w:rPr>
          <w:rFonts w:eastAsia="Calibri"/>
          <w:b/>
          <w:u w:val="single"/>
        </w:rPr>
        <w:t>illuminate the important role of</w:t>
      </w:r>
      <w:r w:rsidRPr="00760C53">
        <w:rPr>
          <w:rFonts w:eastAsia="Calibri"/>
          <w:sz w:val="16"/>
        </w:rPr>
        <w:t xml:space="preserve"> the cargo ship on </w:t>
      </w:r>
      <w:r w:rsidRPr="00760C53">
        <w:rPr>
          <w:rFonts w:eastAsia="Calibri"/>
          <w:b/>
          <w:u w:val="single"/>
        </w:rPr>
        <w:t xml:space="preserve">the Middle Passage as a scene of </w:t>
      </w:r>
      <w:r w:rsidRPr="00760C53">
        <w:rPr>
          <w:rFonts w:eastAsia="Calibri"/>
          <w:b/>
          <w:iCs/>
          <w:u w:val="single"/>
          <w:bdr w:val="single" w:sz="8" w:space="0" w:color="auto"/>
        </w:rPr>
        <w:t>capital</w:t>
      </w:r>
      <w:r w:rsidRPr="00760C53">
        <w:rPr>
          <w:rFonts w:eastAsia="Calibri"/>
          <w:b/>
          <w:u w:val="single"/>
        </w:rPr>
        <w:t xml:space="preserve"> exchange and racial subjection</w:t>
      </w:r>
      <w:r w:rsidRPr="00760C53">
        <w:rPr>
          <w:rFonts w:eastAsia="Calibri"/>
          <w:sz w:val="16"/>
        </w:rPr>
        <w:t xml:space="preserve">. However, </w:t>
      </w:r>
      <w:r w:rsidRPr="00760C53">
        <w:rPr>
          <w:rFonts w:eastAsia="Calibri"/>
          <w:b/>
          <w:u w:val="single"/>
        </w:rPr>
        <w:t>I want to build on this work to think through</w:t>
      </w:r>
      <w:r w:rsidRPr="00760C53">
        <w:rPr>
          <w:rFonts w:eastAsia="Calibri"/>
          <w:sz w:val="16"/>
        </w:rPr>
        <w:t xml:space="preserve">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genesis of the black self as</w:t>
      </w:r>
      <w:r w:rsidRPr="00760C53">
        <w:rPr>
          <w:rFonts w:eastAsia="Calibri"/>
          <w:b/>
          <w:iCs/>
          <w:u w:val="single"/>
          <w:bdr w:val="single" w:sz="8" w:space="0" w:color="auto"/>
        </w:rPr>
        <w:t xml:space="preserve"> already </w:t>
      </w:r>
      <w:r w:rsidRPr="00760C53">
        <w:rPr>
          <w:rFonts w:eastAsia="Calibri"/>
          <w:b/>
          <w:iCs/>
          <w:highlight w:val="green"/>
          <w:u w:val="single"/>
          <w:bdr w:val="single" w:sz="8" w:space="0" w:color="auto"/>
        </w:rPr>
        <w:t xml:space="preserve">informed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logics of </w:t>
      </w:r>
      <w:r w:rsidRPr="00760C53">
        <w:rPr>
          <w:rFonts w:eastAsia="Calibri"/>
          <w:b/>
          <w:iCs/>
          <w:u w:val="single"/>
          <w:bdr w:val="single" w:sz="8" w:space="0" w:color="auto"/>
        </w:rPr>
        <w:t xml:space="preserve">innumeration and </w:t>
      </w:r>
      <w:r w:rsidRPr="00760C53">
        <w:rPr>
          <w:rFonts w:eastAsia="Calibri"/>
          <w:b/>
          <w:iCs/>
          <w:highlight w:val="green"/>
          <w:u w:val="single"/>
          <w:bdr w:val="single" w:sz="8" w:space="0" w:color="auto"/>
        </w:rPr>
        <w:t>speculative risk</w:t>
      </w:r>
      <w:r w:rsidRPr="00760C53">
        <w:rPr>
          <w:rFonts w:eastAsia="Calibri"/>
          <w:sz w:val="16"/>
        </w:rPr>
        <w:t xml:space="preserve">, where </w:t>
      </w:r>
      <w:r w:rsidRPr="00760C53">
        <w:rPr>
          <w:rFonts w:eastAsia="Calibri"/>
          <w:b/>
          <w:iCs/>
          <w:highlight w:val="green"/>
          <w:u w:val="single"/>
          <w:bdr w:val="single" w:sz="8" w:space="0" w:color="auto"/>
        </w:rPr>
        <w:t xml:space="preserve">the pre-individuated state of black being is always already contaminated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conditions of </w:t>
      </w:r>
      <w:r w:rsidRPr="00760C53">
        <w:rPr>
          <w:rFonts w:eastAsia="Calibri"/>
          <w:b/>
          <w:iCs/>
          <w:u w:val="single"/>
          <w:bdr w:val="single" w:sz="8" w:space="0" w:color="auto"/>
        </w:rPr>
        <w:t xml:space="preserve">labor-based </w:t>
      </w:r>
      <w:r w:rsidRPr="00760C53">
        <w:rPr>
          <w:rFonts w:eastAsia="Calibri"/>
          <w:b/>
          <w:iCs/>
          <w:highlight w:val="green"/>
          <w:u w:val="single"/>
          <w:bdr w:val="single" w:sz="8" w:space="0" w:color="auto"/>
        </w:rPr>
        <w:t>capital accumulation</w:t>
      </w:r>
      <w:r w:rsidRPr="00760C53">
        <w:rPr>
          <w:rFonts w:eastAsia="Calibri"/>
          <w:sz w:val="16"/>
        </w:rPr>
        <w:t xml:space="preserve">. But </w:t>
      </w:r>
      <w:r w:rsidRPr="00760C53">
        <w:rPr>
          <w:rFonts w:eastAsia="Calibri"/>
          <w:b/>
          <w:u w:val="single"/>
        </w:rPr>
        <w:t>this accumulation also informs a dissonance between the real black sense of self and any social agreement that may abstract the black self into</w:t>
      </w:r>
      <w:r w:rsidRPr="00760C53">
        <w:rPr>
          <w:rFonts w:eastAsia="Calibri"/>
          <w:sz w:val="16"/>
        </w:rPr>
        <w:t>, as Denise DeSilva argues</w:t>
      </w:r>
      <w:r w:rsidRPr="00760C53">
        <w:rPr>
          <w:rFonts w:eastAsia="Calibri"/>
          <w:b/>
          <w:iCs/>
          <w:u w:val="single"/>
          <w:bdr w:val="single" w:sz="8" w:space="0" w:color="auto"/>
        </w:rPr>
        <w:t>, a formative system of monetary value</w:t>
      </w:r>
      <w:r w:rsidRPr="00760C53">
        <w:rPr>
          <w:rFonts w:eastAsia="Calibri"/>
          <w:sz w:val="16"/>
        </w:rPr>
        <w:t xml:space="preserve">. In other words, as Ian BacComb describes, the growth of Anglo-European </w:t>
      </w:r>
      <w:r w:rsidRPr="00760C53">
        <w:rPr>
          <w:rFonts w:eastAsia="Calibri"/>
          <w:b/>
          <w:iCs/>
          <w:u w:val="single"/>
          <w:bdr w:val="single" w:sz="8" w:space="0" w:color="auto"/>
        </w:rPr>
        <w:t xml:space="preserve">financial domination was </w:t>
      </w:r>
      <w:r w:rsidRPr="00760C53">
        <w:rPr>
          <w:rFonts w:eastAsia="Calibri"/>
          <w:b/>
          <w:iCs/>
          <w:highlight w:val="green"/>
          <w:u w:val="single"/>
          <w:bdr w:val="single" w:sz="8" w:space="0" w:color="auto"/>
        </w:rPr>
        <w:t xml:space="preserve">not merely a cycle of labor and exchange, but a </w:t>
      </w:r>
      <w:r w:rsidRPr="00760C53">
        <w:rPr>
          <w:rFonts w:eastAsia="Calibri"/>
          <w:b/>
          <w:iCs/>
          <w:u w:val="single"/>
          <w:bdr w:val="single" w:sz="8" w:space="0" w:color="auto"/>
        </w:rPr>
        <w:t xml:space="preserve">scaled </w:t>
      </w:r>
      <w:r w:rsidRPr="00760C53">
        <w:rPr>
          <w:rFonts w:eastAsia="Calibri"/>
          <w:b/>
          <w:iCs/>
          <w:highlight w:val="green"/>
          <w:u w:val="single"/>
          <w:bdr w:val="single" w:sz="8" w:space="0" w:color="auto"/>
        </w:rPr>
        <w:t xml:space="preserve">transaction of </w:t>
      </w:r>
      <w:r w:rsidRPr="00760C53">
        <w:rPr>
          <w:rFonts w:eastAsia="Calibri"/>
          <w:b/>
          <w:iCs/>
          <w:u w:val="single"/>
          <w:bdr w:val="single" w:sz="8" w:space="0" w:color="auto"/>
        </w:rPr>
        <w:t xml:space="preserve">quantifiable </w:t>
      </w:r>
      <w:r w:rsidRPr="00760C53">
        <w:rPr>
          <w:rFonts w:eastAsia="Calibri"/>
          <w:b/>
          <w:iCs/>
          <w:highlight w:val="green"/>
          <w:u w:val="single"/>
          <w:bdr w:val="single" w:sz="8" w:space="0" w:color="auto"/>
        </w:rPr>
        <w:t xml:space="preserve">insurance </w:t>
      </w:r>
      <w:r w:rsidRPr="00760C53">
        <w:rPr>
          <w:rFonts w:eastAsia="Calibri"/>
          <w:b/>
          <w:iCs/>
          <w:u w:val="single"/>
          <w:bdr w:val="single" w:sz="8" w:space="0" w:color="auto"/>
        </w:rPr>
        <w:t>risk associated with the contingency of death and illness aboard slave cargo ships</w:t>
      </w:r>
      <w:r w:rsidRPr="00760C53">
        <w:rPr>
          <w:rFonts w:eastAsia="Calibri"/>
          <w:sz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760C53">
        <w:rPr>
          <w:rFonts w:eastAsia="Calibri"/>
          <w:b/>
          <w:iCs/>
          <w:highlight w:val="green"/>
          <w:u w:val="single"/>
          <w:bdr w:val="single" w:sz="8" w:space="0" w:color="auto"/>
        </w:rPr>
        <w:t>the enslaved body</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 xml:space="preserve">underwritten as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speculative risk of capital</w:t>
      </w:r>
      <w:r w:rsidRPr="00760C53">
        <w:rPr>
          <w:rFonts w:eastAsia="Calibri"/>
          <w:b/>
          <w:iCs/>
          <w:u w:val="single"/>
          <w:bdr w:val="single" w:sz="8" w:space="0" w:color="auto"/>
        </w:rPr>
        <w:t>, and public outrage.</w:t>
      </w:r>
      <w:r w:rsidRPr="00760C53">
        <w:rPr>
          <w:rFonts w:eastAsia="Calibri"/>
          <w:sz w:val="16"/>
        </w:rPr>
        <w:t xml:space="preserve"> In this way, </w:t>
      </w:r>
      <w:r w:rsidRPr="00760C53">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760C53">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760C53">
        <w:rPr>
          <w:rFonts w:eastAsia="Calibri"/>
          <w:b/>
          <w:iCs/>
          <w:highlight w:val="green"/>
          <w:u w:val="single"/>
          <w:bdr w:val="single" w:sz="8" w:space="0" w:color="auto"/>
        </w:rPr>
        <w:t>black non</w:t>
      </w:r>
      <w:r w:rsidRPr="00760C53">
        <w:rPr>
          <w:rFonts w:eastAsia="Calibri"/>
          <w:b/>
          <w:iCs/>
          <w:u w:val="single"/>
          <w:bdr w:val="single" w:sz="8" w:space="0" w:color="auto"/>
        </w:rPr>
        <w:t>-being</w:t>
      </w:r>
      <w:r w:rsidRPr="00760C53">
        <w:rPr>
          <w:rFonts w:eastAsia="Calibri"/>
          <w:sz w:val="16"/>
        </w:rPr>
        <w:t>, which Sylvia Wynters argues</w:t>
      </w:r>
      <w:r w:rsidRPr="00760C53">
        <w:rPr>
          <w:rFonts w:eastAsia="Calibri"/>
          <w:b/>
          <w:u w:val="single"/>
        </w:rPr>
        <w:t xml:space="preserve"> </w:t>
      </w:r>
      <w:r w:rsidRPr="00760C53">
        <w:rPr>
          <w:rFonts w:eastAsia="Calibri"/>
          <w:b/>
          <w:iCs/>
          <w:u w:val="single"/>
          <w:bdr w:val="single" w:sz="8" w:space="0" w:color="auto"/>
        </w:rPr>
        <w:t xml:space="preserve">is already owned by </w:t>
      </w:r>
      <w:r w:rsidRPr="00760C53">
        <w:rPr>
          <w:rFonts w:eastAsia="Calibri"/>
          <w:b/>
          <w:iCs/>
          <w:highlight w:val="green"/>
          <w:u w:val="single"/>
          <w:bdr w:val="single" w:sz="8" w:space="0" w:color="auto"/>
        </w:rPr>
        <w:t xml:space="preserve">ontology as </w:t>
      </w:r>
      <w:r w:rsidRPr="00760C53">
        <w:rPr>
          <w:rFonts w:eastAsia="Calibri"/>
          <w:b/>
          <w:iCs/>
          <w:u w:val="single"/>
          <w:bdr w:val="single" w:sz="8" w:space="0" w:color="auto"/>
        </w:rPr>
        <w:t>a problem of</w:t>
      </w:r>
      <w:r w:rsidRPr="00760C53">
        <w:rPr>
          <w:rFonts w:eastAsia="Calibri"/>
          <w:b/>
          <w:iCs/>
          <w:highlight w:val="green"/>
          <w:u w:val="single"/>
          <w:bdr w:val="single" w:sz="8" w:space="0" w:color="auto"/>
        </w:rPr>
        <w:t xml:space="preserve"> bio-epistemic</w:t>
      </w:r>
      <w:r w:rsidRPr="00760C53">
        <w:rPr>
          <w:rFonts w:eastAsia="Calibri"/>
          <w:b/>
          <w:iCs/>
          <w:u w:val="single"/>
          <w:bdr w:val="single" w:sz="8" w:space="0" w:color="auto"/>
        </w:rPr>
        <w:t xml:space="preserve"> compliance and the regime of prototypical </w:t>
      </w:r>
      <w:r w:rsidRPr="00760C53">
        <w:rPr>
          <w:rFonts w:eastAsia="Calibri"/>
          <w:b/>
          <w:iCs/>
          <w:highlight w:val="green"/>
          <w:u w:val="single"/>
          <w:bdr w:val="single" w:sz="8" w:space="0" w:color="auto"/>
        </w:rPr>
        <w:t xml:space="preserve">capital </w:t>
      </w:r>
      <w:r w:rsidRPr="00760C53">
        <w:rPr>
          <w:rFonts w:eastAsia="Calibri"/>
          <w:b/>
          <w:iCs/>
          <w:u w:val="single"/>
          <w:bdr w:val="single" w:sz="8" w:space="0" w:color="auto"/>
        </w:rPr>
        <w:t>existence, which</w:t>
      </w:r>
      <w:r w:rsidRPr="00760C53">
        <w:rPr>
          <w:rFonts w:eastAsia="Calibri"/>
          <w:sz w:val="16"/>
        </w:rPr>
        <w:t xml:space="preserve"> I argue </w:t>
      </w:r>
      <w:r w:rsidRPr="00760C53">
        <w:rPr>
          <w:rFonts w:eastAsia="Calibri"/>
          <w:b/>
          <w:iCs/>
          <w:highlight w:val="green"/>
          <w:u w:val="single"/>
          <w:bdr w:val="single" w:sz="8" w:space="0" w:color="auto"/>
        </w:rPr>
        <w:t>is symptomatic of a larger logic of social quantification</w:t>
      </w:r>
      <w:r w:rsidRPr="00760C53">
        <w:rPr>
          <w:rFonts w:eastAsia="Calibri"/>
          <w:sz w:val="16"/>
        </w:rPr>
        <w:t xml:space="preserve">. So I just wanna diverge for a second and return to the issue of </w:t>
      </w:r>
      <w:r w:rsidRPr="00760C53">
        <w:rPr>
          <w:rFonts w:eastAsia="Calibri"/>
          <w:b/>
          <w:iCs/>
          <w:u w:val="single"/>
          <w:bdr w:val="single" w:sz="8" w:space="0" w:color="auto"/>
        </w:rPr>
        <w:t>the Zong</w:t>
      </w:r>
      <w:r w:rsidRPr="00760C53">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760C53">
        <w:rPr>
          <w:rFonts w:eastAsia="Calibri"/>
          <w:b/>
          <w:iCs/>
          <w:u w:val="single"/>
          <w:bdr w:val="single" w:sz="8" w:space="0" w:color="auto"/>
        </w:rPr>
        <w:t>was the start of litigation -- of the body itself as being a virtual point of risk</w:t>
      </w:r>
      <w:r w:rsidRPr="00760C53">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760C53">
        <w:rPr>
          <w:rFonts w:eastAsia="Calibri"/>
          <w:b/>
          <w:u w:val="single"/>
        </w:rPr>
        <w:t xml:space="preserve">the </w:t>
      </w:r>
      <w:r w:rsidRPr="00760C53">
        <w:rPr>
          <w:rFonts w:eastAsia="Calibri"/>
          <w:b/>
          <w:highlight w:val="green"/>
          <w:u w:val="single"/>
        </w:rPr>
        <w:t>terms of</w:t>
      </w:r>
      <w:r w:rsidRPr="00760C53">
        <w:rPr>
          <w:rFonts w:eastAsia="Calibri"/>
          <w:b/>
          <w:u w:val="single"/>
        </w:rPr>
        <w:t xml:space="preserve"> contemporary </w:t>
      </w:r>
      <w:r w:rsidRPr="00760C53">
        <w:rPr>
          <w:rFonts w:eastAsia="Calibri"/>
          <w:b/>
          <w:highlight w:val="green"/>
          <w:u w:val="single"/>
        </w:rPr>
        <w:t>capital depart from the</w:t>
      </w:r>
      <w:r w:rsidRPr="00760C53">
        <w:rPr>
          <w:rFonts w:eastAsia="Calibri"/>
          <w:b/>
          <w:u w:val="single"/>
        </w:rPr>
        <w:t xml:space="preserve"> derivation of value as the direct engagement with the </w:t>
      </w:r>
      <w:r w:rsidRPr="00760C53">
        <w:rPr>
          <w:rFonts w:eastAsia="Calibri"/>
          <w:b/>
          <w:iCs/>
          <w:highlight w:val="green"/>
          <w:u w:val="single"/>
          <w:bdr w:val="single" w:sz="8" w:space="0" w:color="auto"/>
        </w:rPr>
        <w:t>body</w:t>
      </w:r>
      <w:r w:rsidRPr="00760C53">
        <w:rPr>
          <w:rFonts w:eastAsia="Calibri"/>
          <w:b/>
          <w:u w:val="single"/>
        </w:rPr>
        <w:t xml:space="preserve"> to the technics of labor practice</w:t>
      </w:r>
      <w:r w:rsidRPr="00760C53">
        <w:rPr>
          <w:rFonts w:eastAsia="Calibri"/>
          <w:sz w:val="16"/>
        </w:rPr>
        <w:t xml:space="preserve">, so in other words,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 xml:space="preserve">no longer </w:t>
      </w:r>
      <w:r w:rsidRPr="00760C53">
        <w:rPr>
          <w:rFonts w:eastAsia="Calibri"/>
          <w:b/>
          <w:iCs/>
          <w:u w:val="single"/>
          <w:bdr w:val="single" w:sz="8" w:space="0" w:color="auto"/>
        </w:rPr>
        <w:t xml:space="preserve">became </w:t>
      </w:r>
      <w:r w:rsidRPr="00760C53">
        <w:rPr>
          <w:rFonts w:eastAsia="Calibri"/>
          <w:b/>
          <w:iCs/>
          <w:highlight w:val="green"/>
          <w:u w:val="single"/>
          <w:bdr w:val="single" w:sz="8" w:space="0" w:color="auto"/>
        </w:rPr>
        <w:t>about the actual slave</w:t>
      </w:r>
      <w:r w:rsidRPr="00760C53">
        <w:rPr>
          <w:rFonts w:eastAsia="Calibri"/>
          <w:b/>
          <w:iCs/>
          <w:u w:val="single"/>
          <w:bdr w:val="single" w:sz="8" w:space="0" w:color="auto"/>
        </w:rPr>
        <w:t xml:space="preserve"> being delivered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do manual </w:t>
      </w:r>
      <w:r w:rsidRPr="00760C53">
        <w:rPr>
          <w:rFonts w:eastAsia="Calibri"/>
          <w:b/>
          <w:iCs/>
          <w:highlight w:val="green"/>
          <w:u w:val="single"/>
          <w:bdr w:val="single" w:sz="8" w:space="0" w:color="auto"/>
        </w:rPr>
        <w:t>labor</w:t>
      </w:r>
      <w:r w:rsidRPr="00760C53">
        <w:rPr>
          <w:rFonts w:eastAsia="Calibri"/>
          <w:b/>
          <w:iCs/>
          <w:u w:val="single"/>
          <w:bdr w:val="single" w:sz="8" w:space="0" w:color="auto"/>
        </w:rPr>
        <w:t xml:space="preserve"> – the </w:t>
      </w:r>
      <w:r w:rsidRPr="00760C53">
        <w:rPr>
          <w:rFonts w:eastAsia="Calibri"/>
          <w:b/>
          <w:iCs/>
          <w:highlight w:val="green"/>
          <w:u w:val="single"/>
          <w:bdr w:val="single" w:sz="8" w:space="0" w:color="auto"/>
        </w:rPr>
        <w:t xml:space="preserve">financial gain was greater </w:t>
      </w:r>
      <w:r w:rsidRPr="00760C53">
        <w:rPr>
          <w:rFonts w:eastAsia="Calibri"/>
          <w:b/>
          <w:iCs/>
          <w:u w:val="single"/>
          <w:bdr w:val="single" w:sz="8" w:space="0" w:color="auto"/>
        </w:rPr>
        <w:t>from actually deriving insurance risk on the body itself</w:t>
      </w:r>
      <w:r w:rsidRPr="00760C53">
        <w:rPr>
          <w:rFonts w:eastAsia="Calibri"/>
          <w:sz w:val="16"/>
        </w:rPr>
        <w:t xml:space="preserve">. </w:t>
      </w:r>
      <w:r w:rsidRPr="00760C53">
        <w:rPr>
          <w:rFonts w:eastAsia="Calibri"/>
          <w:b/>
          <w:u w:val="single"/>
        </w:rPr>
        <w:t>So</w:t>
      </w:r>
      <w:r w:rsidRPr="00760C53">
        <w:rPr>
          <w:rFonts w:eastAsia="Calibri"/>
          <w:sz w:val="16"/>
        </w:rPr>
        <w:t xml:space="preserve"> </w:t>
      </w:r>
      <w:r w:rsidRPr="00760C53">
        <w:rPr>
          <w:rFonts w:eastAsia="Calibri"/>
          <w:b/>
          <w:iCs/>
          <w:highlight w:val="green"/>
          <w:u w:val="single"/>
          <w:bdr w:val="single" w:sz="8" w:space="0" w:color="auto"/>
        </w:rPr>
        <w:t xml:space="preserve">the body </w:t>
      </w:r>
      <w:r w:rsidRPr="00760C53">
        <w:rPr>
          <w:rFonts w:eastAsia="Calibri"/>
          <w:b/>
          <w:iCs/>
          <w:u w:val="single"/>
          <w:bdr w:val="single" w:sz="8" w:space="0" w:color="auto"/>
        </w:rPr>
        <w:t xml:space="preserve">only </w:t>
      </w:r>
      <w:r w:rsidRPr="00760C53">
        <w:rPr>
          <w:rFonts w:eastAsia="Calibri"/>
          <w:b/>
          <w:iCs/>
          <w:highlight w:val="green"/>
          <w:u w:val="single"/>
          <w:bdr w:val="single" w:sz="8" w:space="0" w:color="auto"/>
        </w:rPr>
        <w:t xml:space="preserve">became </w:t>
      </w:r>
      <w:r w:rsidRPr="00760C53">
        <w:rPr>
          <w:rFonts w:eastAsia="Calibri"/>
          <w:b/>
          <w:iCs/>
          <w:u w:val="single"/>
          <w:bdr w:val="single" w:sz="8" w:space="0" w:color="auto"/>
        </w:rPr>
        <w:t>a</w:t>
      </w:r>
      <w:r w:rsidRPr="00760C53">
        <w:rPr>
          <w:rFonts w:eastAsia="Calibri"/>
          <w:b/>
          <w:iCs/>
          <w:highlight w:val="green"/>
          <w:u w:val="single"/>
          <w:bdr w:val="single" w:sz="8" w:space="0" w:color="auto"/>
        </w:rPr>
        <w:t xml:space="preserve"> black </w:t>
      </w:r>
      <w:r w:rsidRPr="00760C53">
        <w:rPr>
          <w:rFonts w:eastAsia="Calibri"/>
          <w:b/>
          <w:iCs/>
          <w:u w:val="single"/>
          <w:bdr w:val="single" w:sz="8" w:space="0" w:color="auto"/>
        </w:rPr>
        <w:t xml:space="preserve">body </w:t>
      </w:r>
      <w:r w:rsidRPr="00760C53">
        <w:rPr>
          <w:rFonts w:eastAsia="Calibri"/>
          <w:b/>
          <w:iCs/>
          <w:highlight w:val="green"/>
          <w:u w:val="single"/>
          <w:bdr w:val="single" w:sz="8" w:space="0" w:color="auto"/>
        </w:rPr>
        <w:t xml:space="preserve">once </w:t>
      </w:r>
      <w:r w:rsidRPr="00760C53">
        <w:rPr>
          <w:rFonts w:eastAsia="Calibri"/>
          <w:b/>
          <w:iCs/>
          <w:u w:val="single"/>
          <w:bdr w:val="single" w:sz="8" w:space="0" w:color="auto"/>
        </w:rPr>
        <w:t xml:space="preserve">it was </w:t>
      </w:r>
      <w:r w:rsidRPr="00760C53">
        <w:rPr>
          <w:rFonts w:eastAsia="Calibri"/>
          <w:b/>
          <w:iCs/>
          <w:highlight w:val="green"/>
          <w:u w:val="single"/>
          <w:bdr w:val="single" w:sz="8" w:space="0" w:color="auto"/>
        </w:rPr>
        <w:t>subsumed into capital</w:t>
      </w:r>
      <w:r w:rsidRPr="00760C53">
        <w:rPr>
          <w:rFonts w:eastAsia="Calibri"/>
          <w:b/>
          <w:iCs/>
          <w:u w:val="single"/>
          <w:bdr w:val="single" w:sz="8" w:space="0" w:color="auto"/>
        </w:rPr>
        <w:t xml:space="preserve"> types of </w:t>
      </w:r>
      <w:r w:rsidRPr="00760C53">
        <w:rPr>
          <w:rFonts w:eastAsia="Calibri"/>
          <w:b/>
          <w:iCs/>
          <w:highlight w:val="green"/>
          <w:u w:val="single"/>
          <w:bdr w:val="single" w:sz="8" w:space="0" w:color="auto"/>
        </w:rPr>
        <w:t>risk</w:t>
      </w:r>
      <w:r w:rsidRPr="00760C53">
        <w:rPr>
          <w:rFonts w:eastAsia="Calibri"/>
          <w:b/>
          <w:iCs/>
          <w:u w:val="single"/>
          <w:bdr w:val="single" w:sz="8" w:space="0" w:color="auto"/>
        </w:rPr>
        <w:t>.</w:t>
      </w:r>
      <w:r w:rsidRPr="00760C53">
        <w:rPr>
          <w:rFonts w:eastAsia="Calibri"/>
          <w:sz w:val="16"/>
        </w:rPr>
        <w:t xml:space="preserve"> </w:t>
      </w:r>
      <w:r w:rsidRPr="00760C53">
        <w:rPr>
          <w:rFonts w:eastAsia="Calibri"/>
          <w:b/>
          <w:iCs/>
          <w:u w:val="single"/>
          <w:bdr w:val="single" w:sz="8" w:space="0" w:color="auto"/>
        </w:rPr>
        <w:t xml:space="preserve">These engagements </w:t>
      </w:r>
      <w:r w:rsidRPr="00760C53">
        <w:rPr>
          <w:rFonts w:eastAsia="Calibri"/>
          <w:b/>
          <w:iCs/>
          <w:highlight w:val="green"/>
          <w:u w:val="single"/>
          <w:bdr w:val="single" w:sz="8" w:space="0" w:color="auto"/>
        </w:rPr>
        <w:t xml:space="preserve">emerged as adaptive </w:t>
      </w:r>
      <w:r w:rsidRPr="00760C53">
        <w:rPr>
          <w:rFonts w:eastAsia="Calibri"/>
          <w:b/>
          <w:iCs/>
          <w:u w:val="single"/>
          <w:bdr w:val="single" w:sz="8" w:space="0" w:color="auto"/>
        </w:rPr>
        <w:t>forms of</w:t>
      </w:r>
      <w:r w:rsidRPr="00760C53">
        <w:rPr>
          <w:rFonts w:eastAsia="Calibri"/>
          <w:b/>
          <w:iCs/>
          <w:highlight w:val="green"/>
          <w:u w:val="single"/>
          <w:bdr w:val="single" w:sz="8" w:space="0" w:color="auto"/>
        </w:rPr>
        <w:t xml:space="preserve"> information exchange that</w:t>
      </w:r>
      <w:r w:rsidRPr="00760C53">
        <w:rPr>
          <w:rFonts w:eastAsia="Calibri"/>
          <w:b/>
          <w:iCs/>
          <w:u w:val="single"/>
          <w:bdr w:val="single" w:sz="8" w:space="0" w:color="auto"/>
        </w:rPr>
        <w:t xml:space="preserve">, unlike popular believe, </w:t>
      </w:r>
      <w:r w:rsidRPr="00760C53">
        <w:rPr>
          <w:rFonts w:eastAsia="Calibri"/>
          <w:b/>
          <w:iCs/>
          <w:highlight w:val="green"/>
          <w:u w:val="single"/>
          <w:bdr w:val="single" w:sz="8" w:space="0" w:color="auto"/>
        </w:rPr>
        <w:t xml:space="preserve">are indifferent to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specificity of the body</w:t>
      </w:r>
      <w:r w:rsidRPr="00760C53">
        <w:rPr>
          <w:rFonts w:eastAsia="Calibri"/>
          <w:b/>
          <w:iCs/>
          <w:u w:val="single"/>
          <w:bdr w:val="single" w:sz="8" w:space="0" w:color="auto"/>
        </w:rPr>
        <w:t xml:space="preserve">. </w:t>
      </w:r>
      <w:r w:rsidRPr="00760C53">
        <w:rPr>
          <w:rFonts w:eastAsia="Calibri"/>
          <w:sz w:val="16"/>
        </w:rPr>
        <w:t xml:space="preserve">However, </w:t>
      </w:r>
      <w:r w:rsidRPr="00760C53">
        <w:rPr>
          <w:rFonts w:eastAsia="Calibri"/>
          <w:b/>
          <w:iCs/>
          <w:highlight w:val="green"/>
          <w:u w:val="single"/>
          <w:bdr w:val="single" w:sz="8" w:space="0" w:color="auto"/>
        </w:rPr>
        <w:t>it is specific only as much as the racialized body can be extracted into quantifiable forms of data and pre-emption</w:t>
      </w:r>
      <w:r w:rsidRPr="00760C53">
        <w:rPr>
          <w:rFonts w:eastAsia="Calibri"/>
          <w:b/>
          <w:highlight w:val="green"/>
          <w:u w:val="single"/>
        </w:rPr>
        <w:t xml:space="preserve">, which continues </w:t>
      </w:r>
      <w:r w:rsidRPr="00760C53">
        <w:rPr>
          <w:rFonts w:eastAsia="Calibri"/>
          <w:b/>
          <w:u w:val="single"/>
        </w:rPr>
        <w:t xml:space="preserve">today </w:t>
      </w:r>
      <w:r w:rsidRPr="00760C53">
        <w:rPr>
          <w:rFonts w:eastAsia="Calibri"/>
          <w:b/>
          <w:highlight w:val="green"/>
          <w:u w:val="single"/>
        </w:rPr>
        <w:t>to be defined as social value in contemporary techno-capital institutions</w:t>
      </w:r>
      <w:r w:rsidRPr="00760C53">
        <w:rPr>
          <w:rFonts w:eastAsia="Calibri"/>
          <w:b/>
          <w:u w:val="single"/>
        </w:rPr>
        <w:t>.</w:t>
      </w:r>
      <w:r w:rsidRPr="00760C53">
        <w:rPr>
          <w:rFonts w:eastAsia="Calibri"/>
          <w:sz w:val="16"/>
        </w:rPr>
        <w:t xml:space="preserve"> What I’m attempting to highlight is that while </w:t>
      </w:r>
      <w:r w:rsidRPr="00760C53">
        <w:rPr>
          <w:rFonts w:eastAsia="Calibri"/>
          <w:b/>
          <w:iCs/>
          <w:u w:val="single"/>
          <w:bdr w:val="single" w:sz="8" w:space="0" w:color="auto"/>
        </w:rPr>
        <w:t>the technology of shipping and insurance risk</w:t>
      </w:r>
      <w:r w:rsidRPr="00760C53">
        <w:rPr>
          <w:rFonts w:eastAsia="Calibri"/>
          <w:b/>
          <w:u w:val="single"/>
        </w:rPr>
        <w:t xml:space="preserve">, </w:t>
      </w:r>
      <w:r w:rsidRPr="00760C53">
        <w:rPr>
          <w:rFonts w:eastAsia="Calibri"/>
          <w:sz w:val="16"/>
        </w:rPr>
        <w:t>predicated on violence and the abstraction of the black body,</w:t>
      </w:r>
      <w:r w:rsidRPr="00760C53">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760C53">
        <w:rPr>
          <w:rFonts w:eastAsia="Calibri"/>
          <w:sz w:val="16"/>
        </w:rPr>
        <w:t xml:space="preserve">. So, in other words, after the Zong, following Raengo here, after the Zong, </w:t>
      </w:r>
      <w:r w:rsidRPr="00760C53">
        <w:rPr>
          <w:rFonts w:eastAsia="Calibri"/>
          <w:b/>
          <w:iCs/>
          <w:u w:val="single"/>
          <w:bdr w:val="single" w:sz="8" w:space="0" w:color="auto"/>
        </w:rPr>
        <w:t>the idea of abstracting the body into actual risk</w:t>
      </w:r>
      <w:r w:rsidRPr="00760C53">
        <w:rPr>
          <w:rFonts w:eastAsia="Calibri"/>
          <w:sz w:val="16"/>
        </w:rPr>
        <w:t xml:space="preserve">, of course, further objectified the black body, but it also </w:t>
      </w:r>
      <w:r w:rsidRPr="00760C53">
        <w:rPr>
          <w:rFonts w:eastAsia="Calibri"/>
          <w:b/>
          <w:iCs/>
          <w:u w:val="single"/>
          <w:bdr w:val="single" w:sz="8" w:space="0" w:color="auto"/>
        </w:rPr>
        <w:t>set a precedent of actual citizenship being viewed as potential financial gain</w:t>
      </w:r>
      <w:r w:rsidRPr="00760C53">
        <w:rPr>
          <w:rFonts w:eastAsia="Calibri"/>
          <w:sz w:val="16"/>
        </w:rPr>
        <w:t xml:space="preserve"> or potential investment. </w:t>
      </w:r>
    </w:p>
    <w:p w14:paraId="677CD0CA" w14:textId="77777777" w:rsidR="00C4350C" w:rsidRPr="00760C53" w:rsidRDefault="00C4350C" w:rsidP="00C4350C">
      <w:pPr>
        <w:rPr>
          <w:rFonts w:eastAsia="Calibri"/>
        </w:rPr>
      </w:pPr>
    </w:p>
    <w:p w14:paraId="3A62C819" w14:textId="77777777" w:rsidR="00C4350C" w:rsidRPr="00C25141" w:rsidRDefault="00C4350C" w:rsidP="00C4350C">
      <w:pPr>
        <w:rPr>
          <w:rFonts w:eastAsia="Calibri"/>
        </w:rPr>
      </w:pPr>
    </w:p>
    <w:p w14:paraId="7AA34470" w14:textId="77777777" w:rsidR="00C4350C" w:rsidRPr="00C25141" w:rsidRDefault="00C4350C" w:rsidP="00C4350C">
      <w:pPr>
        <w:keepNext/>
        <w:keepLines/>
        <w:spacing w:before="40" w:after="0"/>
        <w:outlineLvl w:val="3"/>
        <w:rPr>
          <w:rFonts w:eastAsia="Times New Roman" w:cs="Times New Roman"/>
          <w:b/>
          <w:iCs/>
          <w:sz w:val="26"/>
        </w:rPr>
      </w:pPr>
      <w:r w:rsidRPr="00C25141">
        <w:rPr>
          <w:rFonts w:eastAsia="Times New Roman" w:cs="Times New Roman"/>
          <w:b/>
          <w:iCs/>
          <w:sz w:val="26"/>
        </w:rPr>
        <w:t xml:space="preserve">The foundational event of intimate recognition vis-à-vis </w:t>
      </w:r>
      <w:r>
        <w:rPr>
          <w:rFonts w:eastAsia="Times New Roman" w:cs="Times New Roman"/>
          <w:b/>
          <w:iCs/>
          <w:sz w:val="26"/>
        </w:rPr>
        <w:t xml:space="preserve">revolutionary love </w:t>
      </w:r>
      <w:r w:rsidRPr="00C25141">
        <w:rPr>
          <w:rFonts w:eastAsia="Times New Roman" w:cs="Times New Roman"/>
          <w:b/>
          <w:iCs/>
          <w:sz w:val="26"/>
        </w:rPr>
        <w:t xml:space="preserve">produces a contractual relation between subjects that invests in self-sovereignty, foreclosing true coalition building. </w:t>
      </w:r>
    </w:p>
    <w:p w14:paraId="64858953" w14:textId="77777777" w:rsidR="00C4350C" w:rsidRPr="00C25141" w:rsidRDefault="00C4350C" w:rsidP="00C4350C">
      <w:pPr>
        <w:rPr>
          <w:rFonts w:eastAsia="Calibri"/>
        </w:rPr>
      </w:pPr>
      <w:r w:rsidRPr="00C25141">
        <w:rPr>
          <w:rFonts w:eastAsia="Calibri"/>
          <w:b/>
          <w:bCs/>
          <w:sz w:val="26"/>
        </w:rPr>
        <w:t xml:space="preserve">Povinelli, 06 </w:t>
      </w:r>
      <w:r w:rsidRPr="00C25141">
        <w:rPr>
          <w:rFonts w:eastAsia="Calibri"/>
        </w:rPr>
        <w:t xml:space="preserve">(Elizabeth, Franz Boas Professor of Anthropology, critical theorist, and filmmaker, member of the Karrabing Film Collective; Mphil and PhD in Anthropology from Yale; </w:t>
      </w:r>
      <w:r w:rsidRPr="00C25141">
        <w:rPr>
          <w:rFonts w:eastAsia="Calibri"/>
          <w:i/>
          <w:iCs/>
        </w:rPr>
        <w:t xml:space="preserve">The Empire of Love: Toward a Theory of Intimacy, Genealogy, and Carnality. </w:t>
      </w:r>
      <w:r w:rsidRPr="00C25141">
        <w:rPr>
          <w:rFonts w:eastAsia="Calibri"/>
        </w:rPr>
        <w:t>Durham, N.C.: Duke University Press, 2006.)</w:t>
      </w:r>
    </w:p>
    <w:p w14:paraId="71F2331B" w14:textId="77777777" w:rsidR="00C4350C" w:rsidRPr="00C25141" w:rsidRDefault="00C4350C" w:rsidP="00C4350C">
      <w:pPr>
        <w:rPr>
          <w:rFonts w:eastAsia="Calibri"/>
          <w:sz w:val="16"/>
        </w:rPr>
      </w:pPr>
      <w:r w:rsidRPr="00C25141">
        <w:rPr>
          <w:rFonts w:eastAsia="Calibri"/>
          <w:b/>
          <w:iCs/>
          <w:highlight w:val="green"/>
          <w:u w:val="single"/>
          <w:bdr w:val="single" w:sz="8" w:space="0" w:color="auto"/>
        </w:rPr>
        <w:t>The subject-in-love</w:t>
      </w:r>
      <w:r w:rsidRPr="00C25141">
        <w:rPr>
          <w:rFonts w:eastAsia="Calibri"/>
          <w:b/>
          <w:highlight w:val="green"/>
          <w:u w:val="single"/>
        </w:rPr>
        <w:t xml:space="preserve"> is</w:t>
      </w:r>
      <w:r w:rsidRPr="00C25141">
        <w:rPr>
          <w:rFonts w:eastAsia="Calibri"/>
          <w:b/>
          <w:u w:val="single"/>
        </w:rPr>
        <w:t xml:space="preserve"> like </w:t>
      </w:r>
      <w:r w:rsidRPr="00C25141">
        <w:rPr>
          <w:rFonts w:eastAsia="Calibri"/>
          <w:b/>
          <w:highlight w:val="green"/>
          <w:u w:val="single"/>
        </w:rPr>
        <w:t xml:space="preserve">the </w:t>
      </w:r>
      <w:r w:rsidRPr="00C25141">
        <w:rPr>
          <w:rFonts w:eastAsia="Calibri"/>
          <w:b/>
          <w:iCs/>
          <w:highlight w:val="green"/>
          <w:u w:val="single"/>
          <w:bdr w:val="single" w:sz="8" w:space="0" w:color="auto"/>
        </w:rPr>
        <w:t>self-governing</w:t>
      </w:r>
      <w:r w:rsidRPr="00C25141">
        <w:rPr>
          <w:rFonts w:eastAsia="Calibri"/>
          <w:b/>
          <w:highlight w:val="green"/>
          <w:u w:val="single"/>
        </w:rPr>
        <w:t xml:space="preserve"> </w:t>
      </w:r>
      <w:r w:rsidRPr="00C25141">
        <w:rPr>
          <w:rFonts w:eastAsia="Calibri"/>
          <w:b/>
          <w:iCs/>
          <w:highlight w:val="green"/>
          <w:u w:val="single"/>
          <w:bdr w:val="single" w:sz="8" w:space="0" w:color="auto"/>
        </w:rPr>
        <w:t>subject</w:t>
      </w:r>
      <w:r w:rsidRPr="00C25141">
        <w:rPr>
          <w:rFonts w:eastAsia="Calibri"/>
          <w:b/>
          <w:u w:val="single"/>
        </w:rPr>
        <w:t xml:space="preserve"> insofar as </w:t>
      </w:r>
      <w:r w:rsidRPr="00C25141">
        <w:rPr>
          <w:rFonts w:eastAsia="Calibri"/>
          <w:b/>
          <w:highlight w:val="green"/>
          <w:u w:val="single"/>
        </w:rPr>
        <w:t>both</w:t>
      </w:r>
      <w:r w:rsidRPr="00C25141">
        <w:rPr>
          <w:rFonts w:eastAsia="Calibri"/>
          <w:b/>
          <w:u w:val="single"/>
        </w:rPr>
        <w:t xml:space="preserve"> </w:t>
      </w:r>
      <w:r w:rsidRPr="00C25141">
        <w:rPr>
          <w:rFonts w:eastAsia="Calibri"/>
          <w:b/>
          <w:highlight w:val="green"/>
          <w:u w:val="single"/>
        </w:rPr>
        <w:t>are</w:t>
      </w:r>
      <w:r w:rsidRPr="00C25141">
        <w:rPr>
          <w:rFonts w:eastAsia="Calibri"/>
          <w:b/>
          <w:u w:val="single"/>
        </w:rPr>
        <w:t xml:space="preserve"> </w:t>
      </w:r>
      <w:r w:rsidRPr="00C25141">
        <w:rPr>
          <w:rFonts w:eastAsia="Calibri"/>
          <w:b/>
          <w:highlight w:val="green"/>
          <w:u w:val="single"/>
        </w:rPr>
        <w:t xml:space="preserve">ideologically oriented to the </w:t>
      </w:r>
      <w:r w:rsidRPr="00C25141">
        <w:rPr>
          <w:rFonts w:eastAsia="Calibri"/>
          <w:b/>
          <w:iCs/>
          <w:highlight w:val="green"/>
          <w:u w:val="single"/>
          <w:bdr w:val="single" w:sz="8" w:space="0" w:color="auto"/>
        </w:rPr>
        <w:t>fantasy</w:t>
      </w:r>
      <w:r w:rsidRPr="00C25141">
        <w:rPr>
          <w:rFonts w:eastAsia="Calibri"/>
          <w:b/>
          <w:highlight w:val="green"/>
          <w:u w:val="single"/>
        </w:rPr>
        <w:t xml:space="preserve"> of the </w:t>
      </w:r>
      <w:r w:rsidRPr="00C25141">
        <w:rPr>
          <w:rFonts w:eastAsia="Calibri"/>
          <w:b/>
          <w:iCs/>
          <w:highlight w:val="green"/>
          <w:u w:val="single"/>
          <w:bdr w:val="single" w:sz="8" w:space="0" w:color="auto"/>
        </w:rPr>
        <w:t>foundational event</w:t>
      </w:r>
      <w:r w:rsidRPr="00C25141">
        <w:rPr>
          <w:rFonts w:eastAsia="Calibri"/>
          <w:sz w:val="16"/>
        </w:rPr>
        <w:t xml:space="preserve">. Both </w:t>
      </w:r>
      <w:r w:rsidRPr="00C25141">
        <w:rPr>
          <w:rFonts w:eastAsia="Calibri"/>
          <w:b/>
          <w:u w:val="single"/>
        </w:rPr>
        <w:t>self-sovereignty and</w:t>
      </w:r>
      <w:r w:rsidRPr="00C25141">
        <w:rPr>
          <w:rFonts w:eastAsia="Calibri"/>
          <w:sz w:val="16"/>
        </w:rPr>
        <w:t xml:space="preserve"> </w:t>
      </w:r>
      <w:r w:rsidRPr="00C25141">
        <w:rPr>
          <w:rFonts w:eastAsia="Calibri"/>
          <w:b/>
          <w:highlight w:val="green"/>
          <w:u w:val="single"/>
        </w:rPr>
        <w:t>intimate recognition</w:t>
      </w:r>
      <w:r w:rsidRPr="00C25141">
        <w:rPr>
          <w:rFonts w:eastAsia="Calibri"/>
          <w:sz w:val="16"/>
        </w:rPr>
        <w:t xml:space="preserve"> </w:t>
      </w:r>
      <w:r w:rsidRPr="00C25141">
        <w:rPr>
          <w:rFonts w:eastAsia="Calibri"/>
          <w:b/>
          <w:highlight w:val="green"/>
          <w:u w:val="single"/>
        </w:rPr>
        <w:t>establish a new subject out of the husk of the old</w:t>
      </w:r>
      <w:r w:rsidRPr="00C25141">
        <w:rPr>
          <w:rFonts w:eastAsia="Calibri"/>
          <w:b/>
          <w:u w:val="single"/>
        </w:rPr>
        <w:t xml:space="preserve"> and reset the clock of the subject at zero</w:t>
      </w:r>
      <w:r w:rsidRPr="00C25141">
        <w:rPr>
          <w:rFonts w:eastAsia="Calibri"/>
          <w:sz w:val="16"/>
        </w:rPr>
        <w:t xml:space="preserve">. But </w:t>
      </w:r>
      <w:r w:rsidRPr="00C25141">
        <w:rPr>
          <w:rFonts w:eastAsia="Calibri"/>
          <w:b/>
          <w:u w:val="single"/>
        </w:rPr>
        <w:t>the foundational event of the subject-in-love is thought to happen through a relay with another subject</w:t>
      </w:r>
      <w:r w:rsidRPr="00C25141">
        <w:rPr>
          <w:rFonts w:eastAsia="Calibri"/>
          <w:sz w:val="16"/>
        </w:rPr>
        <w:t xml:space="preserve">, </w:t>
      </w:r>
      <w:r w:rsidRPr="00C25141">
        <w:rPr>
          <w:rFonts w:eastAsia="Calibri"/>
          <w:b/>
          <w:u w:val="single"/>
        </w:rPr>
        <w:t xml:space="preserve">who is likewise </w:t>
      </w:r>
      <w:r w:rsidRPr="00C25141">
        <w:rPr>
          <w:rFonts w:eastAsia="Calibri"/>
          <w:b/>
          <w:highlight w:val="green"/>
          <w:u w:val="single"/>
        </w:rPr>
        <w:t>oriented to sovereignty as a contractually driven foundational event</w:t>
      </w:r>
      <w:r w:rsidRPr="00C25141">
        <w:rPr>
          <w:rFonts w:eastAsia="Calibri"/>
          <w:b/>
          <w:u w:val="single"/>
        </w:rPr>
        <w:t>.</w:t>
      </w:r>
      <w:r w:rsidRPr="00C25141">
        <w:rPr>
          <w:rFonts w:eastAsia="Calibri"/>
          <w:sz w:val="16"/>
        </w:rPr>
        <w:t xml:space="preserve"> </w:t>
      </w:r>
      <w:r w:rsidRPr="00C25141">
        <w:rPr>
          <w:rFonts w:eastAsia="Calibri"/>
          <w:b/>
          <w:iCs/>
          <w:highlight w:val="green"/>
          <w:u w:val="single"/>
          <w:bdr w:val="single" w:sz="8" w:space="0" w:color="auto"/>
        </w:rPr>
        <w:t>In your gaze I become a new person, as do you in mine</w:t>
      </w:r>
      <w:r w:rsidRPr="00C25141">
        <w:rPr>
          <w:rFonts w:eastAsia="Calibri"/>
          <w:sz w:val="16"/>
        </w:rPr>
        <w:t xml:space="preserve">. </w:t>
      </w:r>
      <w:r w:rsidRPr="00C25141">
        <w:rPr>
          <w:rFonts w:eastAsia="Calibri"/>
          <w:b/>
          <w:u w:val="single"/>
        </w:rPr>
        <w:t>This becoming anew is not by way of conversion, not by exposure to law or reason, not by persuasion or formal contract</w:t>
      </w:r>
      <w:r w:rsidRPr="00C25141">
        <w:rPr>
          <w:rFonts w:eastAsia="Calibri"/>
          <w:sz w:val="16"/>
        </w:rPr>
        <w:t xml:space="preserve">. </w:t>
      </w:r>
      <w:r w:rsidRPr="00C25141">
        <w:rPr>
          <w:rFonts w:eastAsia="Calibri"/>
          <w:b/>
          <w:u w:val="single"/>
        </w:rPr>
        <w:t>Who can persuade us into love?</w:t>
      </w:r>
      <w:r w:rsidRPr="00C25141">
        <w:rPr>
          <w:rFonts w:eastAsia="Calibri"/>
          <w:sz w:val="16"/>
        </w:rPr>
        <w:t xml:space="preserve"> </w:t>
      </w:r>
      <w:r w:rsidRPr="00C25141">
        <w:rPr>
          <w:rFonts w:eastAsia="Calibri"/>
          <w:b/>
          <w:highlight w:val="green"/>
          <w:u w:val="single"/>
        </w:rPr>
        <w:t>Because the intimate event is hinged to nothing but itself</w:t>
      </w:r>
      <w:r w:rsidRPr="00C25141">
        <w:rPr>
          <w:rFonts w:eastAsia="Calibri"/>
          <w:b/>
          <w:u w:val="single"/>
        </w:rPr>
        <w:t xml:space="preserve">, </w:t>
      </w:r>
      <w:r w:rsidRPr="00C25141">
        <w:rPr>
          <w:rFonts w:eastAsia="Calibri"/>
          <w:b/>
          <w:highlight w:val="green"/>
          <w:u w:val="single"/>
        </w:rPr>
        <w:t>merely</w:t>
      </w:r>
      <w:r w:rsidRPr="00C25141">
        <w:rPr>
          <w:rFonts w:eastAsia="Calibri"/>
          <w:b/>
          <w:u w:val="single"/>
        </w:rPr>
        <w:t xml:space="preserve"> by happening to us, </w:t>
      </w:r>
      <w:r w:rsidRPr="00C25141">
        <w:rPr>
          <w:rFonts w:eastAsia="Calibri"/>
          <w:b/>
          <w:highlight w:val="green"/>
          <w:u w:val="single"/>
        </w:rPr>
        <w:t xml:space="preserve">by striking us, it happens. </w:t>
      </w:r>
      <w:r w:rsidRPr="00C25141">
        <w:rPr>
          <w:rFonts w:eastAsia="Calibri"/>
          <w:b/>
          <w:u w:val="single"/>
        </w:rPr>
        <w:t xml:space="preserve">The truth of intimacy is that </w:t>
      </w:r>
      <w:r w:rsidRPr="00C25141">
        <w:rPr>
          <w:rFonts w:eastAsia="Calibri"/>
          <w:b/>
          <w:iCs/>
          <w:highlight w:val="green"/>
          <w:u w:val="single"/>
          <w:bdr w:val="single" w:sz="8" w:space="0" w:color="auto"/>
        </w:rPr>
        <w:t>we know it happened</w:t>
      </w:r>
      <w:r w:rsidRPr="00C25141">
        <w:rPr>
          <w:rFonts w:eastAsia="Calibri"/>
          <w:b/>
          <w:u w:val="single"/>
        </w:rPr>
        <w:t xml:space="preserve"> </w:t>
      </w:r>
      <w:r w:rsidRPr="00C25141">
        <w:rPr>
          <w:rFonts w:eastAsia="Calibri"/>
          <w:b/>
          <w:iCs/>
          <w:highlight w:val="green"/>
          <w:u w:val="single"/>
          <w:bdr w:val="single" w:sz="8" w:space="0" w:color="auto"/>
        </w:rPr>
        <w:t>because it happened to both of us</w:t>
      </w:r>
      <w:r w:rsidRPr="00C25141">
        <w:rPr>
          <w:rFonts w:eastAsia="Calibri"/>
          <w:b/>
          <w:highlight w:val="green"/>
          <w:u w:val="single"/>
        </w:rPr>
        <w:t>, and</w:t>
      </w:r>
      <w:r w:rsidRPr="00C25141">
        <w:rPr>
          <w:rFonts w:eastAsia="Calibri"/>
          <w:b/>
          <w:u w:val="single"/>
        </w:rPr>
        <w:t xml:space="preserve"> the sign that it happened is that </w:t>
      </w:r>
      <w:r w:rsidRPr="00C25141">
        <w:rPr>
          <w:rFonts w:eastAsia="Calibri"/>
          <w:b/>
          <w:highlight w:val="green"/>
          <w:u w:val="single"/>
        </w:rPr>
        <w:t>we have been transformed</w:t>
      </w:r>
      <w:r w:rsidRPr="00C25141">
        <w:rPr>
          <w:rFonts w:eastAsia="Calibri"/>
          <w:sz w:val="16"/>
        </w:rPr>
        <w:t xml:space="preserve">. </w:t>
      </w:r>
      <w:r w:rsidRPr="00C25141">
        <w:rPr>
          <w:rFonts w:eastAsia="Calibri"/>
          <w:b/>
          <w:u w:val="single"/>
        </w:rPr>
        <w:t>Its happening made us</w:t>
      </w:r>
      <w:r w:rsidRPr="00C25141">
        <w:rPr>
          <w:rFonts w:eastAsia="Calibri"/>
          <w:sz w:val="16"/>
        </w:rPr>
        <w:t xml:space="preserve">; it made one out of two (note that it does not make one out of three or four or out of an unknown number). A good sign that the intimate event has occurred is the collapse of the sex object and intimate subject. Where this collapse has not occurred, love is qualified. </w:t>
      </w:r>
      <w:r w:rsidRPr="00C25141">
        <w:rPr>
          <w:rFonts w:eastAsia="Calibri"/>
          <w:b/>
          <w:u w:val="single"/>
        </w:rPr>
        <w:t>Where social experiments are oriented to unhinging and multiplying this collapse, love is foreclosed</w:t>
      </w:r>
      <w:r w:rsidRPr="00C25141">
        <w:rPr>
          <w:rFonts w:eastAsia="Calibri"/>
          <w:sz w:val="16"/>
        </w:rPr>
        <w:t xml:space="preserve">. Social theorists have repeatedly trumpeted the social dynamic that </w:t>
      </w:r>
      <w:r w:rsidRPr="00C25141">
        <w:rPr>
          <w:rFonts w:eastAsia="Calibri"/>
          <w:b/>
          <w:u w:val="single"/>
        </w:rPr>
        <w:t>the subject-in-love inaugurated as the singular achievement of the Western Enlightenment</w:t>
      </w:r>
      <w:r w:rsidRPr="00C25141">
        <w:rPr>
          <w:rFonts w:eastAsia="Calibri"/>
          <w:sz w:val="16"/>
        </w:rPr>
        <w:t xml:space="preserve">. </w:t>
      </w:r>
      <w:r w:rsidRPr="00C25141">
        <w:rPr>
          <w:rFonts w:eastAsia="Calibri"/>
          <w:b/>
          <w:u w:val="single"/>
        </w:rPr>
        <w:t>Without the intimate couple, the national mass subject (We the People) and its forms of critical reason and public debate would not have been possible.</w:t>
      </w:r>
      <w:r w:rsidRPr="00C25141">
        <w:rPr>
          <w:rFonts w:eastAsia="Calibri"/>
          <w:sz w:val="16"/>
        </w:rPr>
        <w:t xml:space="preserve"> No less dominant a social theorist than Habermas has argued that </w:t>
      </w:r>
      <w:r w:rsidRPr="00C25141">
        <w:rPr>
          <w:rFonts w:eastAsia="Calibri"/>
          <w:b/>
          <w:iCs/>
          <w:highlight w:val="green"/>
          <w:u w:val="single"/>
          <w:bdr w:val="single" w:sz="8" w:space="0" w:color="auto"/>
        </w:rPr>
        <w:t>this new form of intimate sovereignty</w:t>
      </w:r>
      <w:r w:rsidRPr="00C25141">
        <w:rPr>
          <w:rFonts w:eastAsia="Calibri"/>
          <w:sz w:val="16"/>
        </w:rPr>
        <w:t xml:space="preserve"> </w:t>
      </w:r>
      <w:r w:rsidRPr="00C25141">
        <w:rPr>
          <w:rFonts w:eastAsia="Calibri"/>
          <w:b/>
          <w:highlight w:val="green"/>
          <w:u w:val="single"/>
        </w:rPr>
        <w:t>provided the conceptual foundations for the democratic revolution</w:t>
      </w:r>
      <w:r w:rsidRPr="00C25141">
        <w:rPr>
          <w:rFonts w:eastAsia="Calibri"/>
          <w:sz w:val="16"/>
        </w:rPr>
        <w:t xml:space="preserve"> and its models of freedom, public reason, and equality-based schemes of justice; and for direct and representational democracy. For Habermas, </w:t>
      </w:r>
      <w:r w:rsidRPr="00C25141">
        <w:rPr>
          <w:rFonts w:eastAsia="Calibri"/>
          <w:b/>
          <w:u w:val="single"/>
        </w:rPr>
        <w:t>the humanist break was not achieved by new forms of sexuality or by self-isolation</w:t>
      </w:r>
      <w:r w:rsidRPr="00C25141">
        <w:rPr>
          <w:rFonts w:eastAsia="Calibri"/>
          <w:sz w:val="16"/>
        </w:rPr>
        <w:t xml:space="preserve"> —</w:t>
      </w:r>
      <w:r w:rsidRPr="00C25141">
        <w:rPr>
          <w:rFonts w:eastAsia="Calibri"/>
          <w:b/>
          <w:u w:val="single"/>
        </w:rPr>
        <w:t>as Descartes would have it, a man locking himself in a candle-lit room before a book-strewn desk</w:t>
      </w:r>
      <w:r w:rsidRPr="00C25141">
        <w:rPr>
          <w:rFonts w:eastAsia="Calibri"/>
          <w:sz w:val="16"/>
        </w:rPr>
        <w:t xml:space="preserve">, ‘‘raz[ing] everything to the ground and begin[ning] again from the original foundations,’’ his own act of thinking.21Instead, </w:t>
      </w:r>
      <w:r w:rsidRPr="00C25141">
        <w:rPr>
          <w:rFonts w:eastAsia="Calibri"/>
          <w:b/>
          <w:iCs/>
          <w:highlight w:val="green"/>
          <w:u w:val="single"/>
          <w:bdr w:val="single" w:sz="8" w:space="0" w:color="auto"/>
        </w:rPr>
        <w:t xml:space="preserve">the humanist subject </w:t>
      </w:r>
      <w:r w:rsidRPr="00C25141">
        <w:rPr>
          <w:rFonts w:eastAsia="Calibri"/>
          <w:b/>
          <w:iCs/>
          <w:u w:val="single"/>
          <w:bdr w:val="single" w:sz="8" w:space="0" w:color="auto"/>
        </w:rPr>
        <w:t xml:space="preserve">was </w:t>
      </w:r>
      <w:r w:rsidRPr="00C25141">
        <w:rPr>
          <w:rFonts w:eastAsia="Calibri"/>
          <w:b/>
          <w:iCs/>
          <w:highlight w:val="green"/>
          <w:u w:val="single"/>
          <w:bdr w:val="single" w:sz="8" w:space="0" w:color="auto"/>
        </w:rPr>
        <w:t xml:space="preserve">forged out of the intimate recognition </w:t>
      </w:r>
      <w:r w:rsidRPr="00C25141">
        <w:rPr>
          <w:rFonts w:eastAsia="Calibri"/>
          <w:b/>
          <w:iCs/>
          <w:u w:val="single"/>
          <w:bdr w:val="single" w:sz="8" w:space="0" w:color="auto"/>
        </w:rPr>
        <w:t xml:space="preserve">that </w:t>
      </w:r>
      <w:r w:rsidRPr="00C25141">
        <w:rPr>
          <w:rFonts w:eastAsia="Calibri"/>
          <w:b/>
          <w:iCs/>
          <w:highlight w:val="green"/>
          <w:u w:val="single"/>
          <w:bdr w:val="single" w:sz="8" w:space="0" w:color="auto"/>
        </w:rPr>
        <w:t xml:space="preserve">passed between </w:t>
      </w:r>
      <w:r w:rsidRPr="00C25141">
        <w:rPr>
          <w:rFonts w:eastAsia="Calibri"/>
          <w:b/>
          <w:iCs/>
          <w:u w:val="single"/>
          <w:bdr w:val="single" w:sz="8" w:space="0" w:color="auto"/>
        </w:rPr>
        <w:t xml:space="preserve">two </w:t>
      </w:r>
      <w:r w:rsidRPr="00C25141">
        <w:rPr>
          <w:rFonts w:eastAsia="Calibri"/>
          <w:b/>
          <w:iCs/>
          <w:highlight w:val="green"/>
          <w:u w:val="single"/>
          <w:bdr w:val="single" w:sz="8" w:space="0" w:color="auto"/>
        </w:rPr>
        <w:t>people</w:t>
      </w:r>
      <w:r w:rsidRPr="00C25141">
        <w:rPr>
          <w:rFonts w:eastAsia="Calibri"/>
          <w:sz w:val="16"/>
        </w:rPr>
        <w:t xml:space="preserve"> in the conjugal household—</w:t>
      </w:r>
      <w:r w:rsidRPr="00C25141">
        <w:rPr>
          <w:rFonts w:eastAsia="Calibri"/>
          <w:b/>
          <w:u w:val="single"/>
        </w:rPr>
        <w:t>a form of recognition that itself depended on the emergence of new organizations of markets and their textual mediations</w:t>
      </w:r>
      <w:r w:rsidRPr="00C25141">
        <w:rPr>
          <w:rFonts w:eastAsia="Calibri"/>
          <w:sz w:val="16"/>
        </w:rPr>
        <w:t xml:space="preserve">.22 </w:t>
      </w:r>
      <w:r w:rsidRPr="00C25141">
        <w:rPr>
          <w:rFonts w:eastAsia="Calibri"/>
          <w:b/>
          <w:highlight w:val="green"/>
          <w:u w:val="single"/>
        </w:rPr>
        <w:t>Authentic self-naming</w:t>
      </w:r>
      <w:r w:rsidRPr="00C25141">
        <w:rPr>
          <w:rFonts w:eastAsia="Calibri"/>
          <w:sz w:val="16"/>
        </w:rPr>
        <w:t xml:space="preserve">, </w:t>
      </w:r>
      <w:r w:rsidRPr="00C25141">
        <w:rPr>
          <w:rFonts w:eastAsia="Calibri"/>
          <w:b/>
          <w:highlight w:val="green"/>
          <w:u w:val="single"/>
        </w:rPr>
        <w:t>through another person’s point of view, came to be opposed to all forms of critical social attachment</w:t>
      </w:r>
      <w:r w:rsidRPr="00C25141">
        <w:rPr>
          <w:rFonts w:eastAsia="Calibri"/>
          <w:sz w:val="16"/>
        </w:rPr>
        <w:t xml:space="preserve">. ‘‘Experiments with the subjectivity discovered in the close relations of the conjugal family’’ rife in the eighteenth century were revolutionary exactly insofar as they considered other sources of self-opinion and thought illegitimate.23 </w:t>
      </w:r>
      <w:r w:rsidRPr="00C25141">
        <w:rPr>
          <w:rFonts w:eastAsia="Calibri"/>
          <w:b/>
          <w:iCs/>
          <w:u w:val="single"/>
          <w:bdr w:val="single" w:sz="8" w:space="0" w:color="auto"/>
        </w:rPr>
        <w:t>Do we orient our opinions and actions based on our relationship to our spouse, our kin, or our social group?</w:t>
      </w:r>
      <w:r w:rsidRPr="00C25141">
        <w:rPr>
          <w:rFonts w:eastAsia="Calibri"/>
          <w:sz w:val="16"/>
        </w:rPr>
        <w:t xml:space="preserve"> </w:t>
      </w:r>
      <w:r w:rsidRPr="00C25141">
        <w:rPr>
          <w:rFonts w:eastAsia="Calibri"/>
          <w:b/>
          <w:iCs/>
          <w:highlight w:val="green"/>
          <w:u w:val="single"/>
          <w:bdr w:val="single" w:sz="8" w:space="0" w:color="auto"/>
        </w:rPr>
        <w:t>Is</w:t>
      </w:r>
      <w:r w:rsidRPr="00C25141">
        <w:rPr>
          <w:rFonts w:eastAsia="Calibri"/>
          <w:b/>
          <w:u w:val="single"/>
        </w:rPr>
        <w:t xml:space="preserve"> this form of </w:t>
      </w:r>
      <w:r w:rsidRPr="00C25141">
        <w:rPr>
          <w:rFonts w:eastAsia="Calibri"/>
          <w:b/>
          <w:iCs/>
          <w:highlight w:val="green"/>
          <w:u w:val="single"/>
          <w:bdr w:val="single" w:sz="8" w:space="0" w:color="auto"/>
        </w:rPr>
        <w:t>kin-based self heteronomy opposed to self-autonomy?</w:t>
      </w:r>
      <w:r w:rsidRPr="00C25141">
        <w:rPr>
          <w:rFonts w:eastAsia="Calibri"/>
          <w:sz w:val="16"/>
        </w:rPr>
        <w:t xml:space="preserve"> </w:t>
      </w:r>
      <w:r w:rsidRPr="00C25141">
        <w:rPr>
          <w:rFonts w:eastAsia="Calibri"/>
          <w:b/>
          <w:iCs/>
          <w:u w:val="single"/>
          <w:bdr w:val="single" w:sz="8" w:space="0" w:color="auto"/>
        </w:rPr>
        <w:t>What about other social forms, such as the demands of religion or custom?</w:t>
      </w:r>
      <w:r w:rsidRPr="00C25141">
        <w:rPr>
          <w:rFonts w:eastAsia="Calibri"/>
          <w:sz w:val="16"/>
        </w:rPr>
        <w:t xml:space="preserve"> Are these religious or custom-based forms of self-heteronomy opposed to self-autonomy? </w:t>
      </w:r>
      <w:r w:rsidRPr="00C25141">
        <w:rPr>
          <w:rFonts w:eastAsia="Calibri"/>
          <w:b/>
          <w:iCs/>
          <w:highlight w:val="green"/>
          <w:u w:val="single"/>
          <w:bdr w:val="single" w:sz="8" w:space="0" w:color="auto"/>
        </w:rPr>
        <w:t>Intimate recognition</w:t>
      </w:r>
      <w:r w:rsidRPr="00C25141">
        <w:rPr>
          <w:rFonts w:eastAsia="Calibri"/>
          <w:sz w:val="16"/>
        </w:rPr>
        <w:t xml:space="preserve">, according to Habermas, uniquely </w:t>
      </w:r>
      <w:r w:rsidRPr="00C25141">
        <w:rPr>
          <w:rFonts w:eastAsia="Calibri"/>
          <w:b/>
          <w:highlight w:val="green"/>
          <w:u w:val="single"/>
        </w:rPr>
        <w:t xml:space="preserve">transformed </w:t>
      </w:r>
      <w:r w:rsidRPr="00C25141">
        <w:rPr>
          <w:rFonts w:eastAsia="Calibri"/>
          <w:b/>
          <w:u w:val="single"/>
        </w:rPr>
        <w:t xml:space="preserve">socially thick </w:t>
      </w:r>
      <w:r w:rsidRPr="00C25141">
        <w:rPr>
          <w:rFonts w:eastAsia="Calibri"/>
          <w:b/>
          <w:highlight w:val="green"/>
          <w:u w:val="single"/>
        </w:rPr>
        <w:t>people into purely human subjects</w:t>
      </w:r>
      <w:r w:rsidRPr="00C25141">
        <w:rPr>
          <w:rFonts w:eastAsia="Calibri"/>
          <w:sz w:val="16"/>
        </w:rPr>
        <w:t xml:space="preserve">. </w:t>
      </w:r>
      <w:r w:rsidRPr="00C25141">
        <w:rPr>
          <w:rFonts w:eastAsia="Calibri"/>
          <w:b/>
          <w:u w:val="single"/>
        </w:rPr>
        <w:t>Socially deracinated, inter-subjective dependence would slowly become opposed to and conceived as absolutely other than displacements of the self through social being</w:t>
      </w:r>
      <w:r w:rsidRPr="00C25141">
        <w:rPr>
          <w:rFonts w:eastAsia="Calibri"/>
          <w:sz w:val="16"/>
        </w:rPr>
        <w:t xml:space="preserve">. For 189 Habermas, </w:t>
      </w:r>
      <w:r w:rsidRPr="00C25141">
        <w:rPr>
          <w:rFonts w:eastAsia="Calibri"/>
          <w:b/>
          <w:highlight w:val="green"/>
          <w:u w:val="single"/>
        </w:rPr>
        <w:t xml:space="preserve">the relay of intimate recognition stripped the social </w:t>
      </w:r>
      <w:r w:rsidRPr="00C25141">
        <w:rPr>
          <w:rFonts w:eastAsia="Calibri"/>
          <w:b/>
          <w:highlight w:val="green"/>
          <w:u w:val="single"/>
        </w:rPr>
        <w:lastRenderedPageBreak/>
        <w:t>attributes from a person</w:t>
      </w:r>
      <w:r w:rsidRPr="00C25141">
        <w:rPr>
          <w:rFonts w:eastAsia="Calibri"/>
          <w:b/>
          <w:u w:val="single"/>
        </w:rPr>
        <w:t xml:space="preserve"> even </w:t>
      </w:r>
      <w:r w:rsidRPr="00C25141">
        <w:rPr>
          <w:rFonts w:eastAsia="Calibri"/>
          <w:b/>
          <w:highlight w:val="green"/>
          <w:u w:val="single"/>
        </w:rPr>
        <w:t>as it locked this socially deracinated self into a higher-order</w:t>
      </w:r>
      <w:r w:rsidRPr="00C25141">
        <w:rPr>
          <w:rFonts w:eastAsia="Calibri"/>
          <w:b/>
          <w:u w:val="single"/>
        </w:rPr>
        <w:t xml:space="preserve"> couplet and, vis-à-vis such couplets, into still higher orders of abstract </w:t>
      </w:r>
      <w:r w:rsidRPr="00C25141">
        <w:rPr>
          <w:rFonts w:eastAsia="Calibri"/>
          <w:b/>
          <w:highlight w:val="green"/>
          <w:u w:val="single"/>
        </w:rPr>
        <w:t>collectivity</w:t>
      </w:r>
      <w:r w:rsidRPr="00C25141">
        <w:rPr>
          <w:rFonts w:eastAsia="Calibri"/>
          <w:b/>
          <w:u w:val="single"/>
        </w:rPr>
        <w:t xml:space="preserve"> such as the democratic state</w:t>
      </w:r>
      <w:r w:rsidRPr="00C25141">
        <w:rPr>
          <w:rFonts w:eastAsia="Calibri"/>
          <w:sz w:val="16"/>
        </w:rPr>
        <w:t xml:space="preserve">. </w:t>
      </w:r>
      <w:r w:rsidRPr="00C25141">
        <w:rPr>
          <w:rFonts w:eastAsia="Calibri"/>
          <w:b/>
          <w:iCs/>
          <w:u w:val="single"/>
          <w:bdr w:val="single" w:sz="8" w:space="0" w:color="auto"/>
        </w:rPr>
        <w:t>This social strip-down and interpersonal lock-up would provide the basis of the ‘‘saturated and free interiority’’ of the modern subject and its rhythms</w:t>
      </w:r>
      <w:r w:rsidRPr="00C25141">
        <w:rPr>
          <w:rFonts w:eastAsia="Calibri"/>
          <w:sz w:val="16"/>
        </w:rPr>
        <w:t xml:space="preserve">.24 And, </w:t>
      </w:r>
      <w:r w:rsidRPr="00C25141">
        <w:rPr>
          <w:rFonts w:eastAsia="Calibri"/>
          <w:b/>
          <w:u w:val="single"/>
        </w:rPr>
        <w:t>as Yunxiang Yan has suggested, it would come to be seen in places like rural China in the 1980s and 1990s as a specifically modern, Western, and desirable form of ‘‘love’’ opposed to traditional, pre-modern forms of marriage</w:t>
      </w:r>
      <w:r w:rsidRPr="00C25141">
        <w:rPr>
          <w:rFonts w:eastAsia="Calibri"/>
          <w:sz w:val="16"/>
        </w:rPr>
        <w:t xml:space="preserve">.25 Indeed, one of the key dimensions of the fantasy of intimate love is its stated opposition to all other forms of social determination even as it claims to produce a new form of social glue.26 </w:t>
      </w:r>
      <w:r w:rsidRPr="00C25141">
        <w:rPr>
          <w:rFonts w:eastAsia="Calibri"/>
          <w:b/>
          <w:iCs/>
          <w:highlight w:val="green"/>
          <w:u w:val="single"/>
          <w:bdr w:val="single" w:sz="8" w:space="0" w:color="auto"/>
        </w:rPr>
        <w:t>The intimate event holds together what economic and political self-sovereignty threaten to pull apart</w:t>
      </w:r>
      <w:r w:rsidRPr="00C25141">
        <w:rPr>
          <w:rFonts w:eastAsia="Calibri"/>
          <w:b/>
          <w:u w:val="single"/>
        </w:rPr>
        <w:t>, and it does so while providing an ethical foundation to a specific form of sex</w:t>
      </w:r>
      <w:r w:rsidRPr="00C25141">
        <w:rPr>
          <w:rFonts w:eastAsia="Calibri"/>
          <w:sz w:val="16"/>
        </w:rPr>
        <w:t xml:space="preserve">; </w:t>
      </w:r>
      <w:r w:rsidRPr="00C25141">
        <w:rPr>
          <w:rFonts w:eastAsia="Calibri"/>
          <w:b/>
          <w:u w:val="single"/>
        </w:rPr>
        <w:t xml:space="preserve">stitching the rhythms of politics and the market to the rhythms of the intimate subject; </w:t>
      </w:r>
      <w:r w:rsidRPr="00C25141">
        <w:rPr>
          <w:rFonts w:eastAsia="Calibri"/>
          <w:b/>
          <w:highlight w:val="green"/>
          <w:u w:val="single"/>
        </w:rPr>
        <w:t>and conserving the civilizational distinction between metropole and colony</w:t>
      </w:r>
      <w:r w:rsidRPr="00C25141">
        <w:rPr>
          <w:rFonts w:eastAsia="Calibri"/>
          <w:b/>
          <w:u w:val="single"/>
        </w:rPr>
        <w:t>.</w:t>
      </w:r>
      <w:r w:rsidRPr="00C25141">
        <w:rPr>
          <w:rFonts w:eastAsia="Calibri"/>
          <w:sz w:val="16"/>
        </w:rPr>
        <w:t xml:space="preserve"> </w:t>
      </w:r>
    </w:p>
    <w:p w14:paraId="739F799B" w14:textId="77777777" w:rsidR="00C4350C" w:rsidRPr="00C25141" w:rsidRDefault="00C4350C" w:rsidP="00C4350C">
      <w:pPr>
        <w:rPr>
          <w:rFonts w:eastAsia="Calibri"/>
          <w:sz w:val="16"/>
        </w:rPr>
      </w:pPr>
    </w:p>
    <w:p w14:paraId="4809379A" w14:textId="77777777" w:rsidR="00C4350C" w:rsidRPr="00C25141" w:rsidRDefault="00C4350C" w:rsidP="00C4350C">
      <w:pPr>
        <w:keepNext/>
        <w:keepLines/>
        <w:spacing w:before="40" w:after="0"/>
        <w:outlineLvl w:val="3"/>
        <w:rPr>
          <w:rFonts w:eastAsia="Times New Roman" w:cs="Times New Roman"/>
          <w:b/>
          <w:iCs/>
          <w:sz w:val="26"/>
        </w:rPr>
      </w:pPr>
      <w:r w:rsidRPr="00C25141">
        <w:rPr>
          <w:rFonts w:eastAsia="Times New Roman" w:cs="Times New Roman"/>
          <w:b/>
          <w:iCs/>
          <w:sz w:val="26"/>
        </w:rPr>
        <w:t>This ‘oikopolitics’ necessitates new forms of self-management and governance that turns and outweighs the case – the aff becomes a form of liberal self-production that extends the same colonial structures they attempt to escape.</w:t>
      </w:r>
    </w:p>
    <w:p w14:paraId="24A6F85F" w14:textId="77777777" w:rsidR="00C4350C" w:rsidRPr="00C25141" w:rsidRDefault="00C4350C" w:rsidP="00C4350C">
      <w:pPr>
        <w:rPr>
          <w:rFonts w:eastAsia="Calibri"/>
        </w:rPr>
      </w:pPr>
      <w:r w:rsidRPr="00C25141">
        <w:rPr>
          <w:rFonts w:eastAsia="Calibri"/>
          <w:b/>
          <w:bCs/>
          <w:sz w:val="26"/>
        </w:rPr>
        <w:t xml:space="preserve">Povinelli, 06 </w:t>
      </w:r>
      <w:r w:rsidRPr="00C25141">
        <w:rPr>
          <w:rFonts w:eastAsia="Calibri"/>
        </w:rPr>
        <w:t xml:space="preserve">(Elizabeth, Franz Boas Professor of Anthropology, critical theorist, and filmmaker, member of the Karrabing Film Collective; Mphil and PhD in Anthropology from Yale; </w:t>
      </w:r>
      <w:r w:rsidRPr="00C25141">
        <w:rPr>
          <w:rFonts w:eastAsia="Calibri"/>
          <w:i/>
          <w:iCs/>
        </w:rPr>
        <w:t xml:space="preserve">The Empire of Love: Toward a Theory of Intimacy, Genealogy, and Carnality. </w:t>
      </w:r>
      <w:r w:rsidRPr="00C25141">
        <w:rPr>
          <w:rFonts w:eastAsia="Calibri"/>
        </w:rPr>
        <w:t>Durham, N.C.: Duke University Press, 2006.)</w:t>
      </w:r>
    </w:p>
    <w:p w14:paraId="34931DCB" w14:textId="77777777" w:rsidR="00C4350C" w:rsidRPr="00C25141" w:rsidRDefault="00C4350C" w:rsidP="00C4350C">
      <w:pPr>
        <w:rPr>
          <w:rFonts w:eastAsia="Calibri"/>
          <w:sz w:val="14"/>
        </w:rPr>
      </w:pPr>
      <w:r w:rsidRPr="00C25141">
        <w:rPr>
          <w:rFonts w:eastAsia="Calibri"/>
          <w:sz w:val="14"/>
        </w:rPr>
        <w:t xml:space="preserve">One way in which </w:t>
      </w:r>
      <w:r w:rsidRPr="00C25141">
        <w:rPr>
          <w:rFonts w:eastAsia="Calibri"/>
          <w:b/>
          <w:u w:val="single"/>
        </w:rPr>
        <w:t>these fantasies are</w:t>
      </w:r>
      <w:r w:rsidRPr="00C25141">
        <w:rPr>
          <w:rFonts w:eastAsia="Calibri"/>
          <w:sz w:val="14"/>
        </w:rPr>
        <w:t xml:space="preserve"> both </w:t>
      </w:r>
      <w:r w:rsidRPr="00C25141">
        <w:rPr>
          <w:rFonts w:eastAsia="Calibri"/>
          <w:b/>
          <w:u w:val="single"/>
        </w:rPr>
        <w:t>referentially untrue and ideologically robust</w:t>
      </w:r>
      <w:r w:rsidRPr="00C25141">
        <w:rPr>
          <w:rFonts w:eastAsia="Calibri"/>
          <w:sz w:val="14"/>
        </w:rPr>
        <w:t xml:space="preserve"> is that </w:t>
      </w:r>
      <w:r w:rsidRPr="00C25141">
        <w:rPr>
          <w:rFonts w:eastAsia="Calibri"/>
          <w:b/>
          <w:iCs/>
          <w:u w:val="single"/>
          <w:bdr w:val="single" w:sz="8" w:space="0" w:color="auto"/>
        </w:rPr>
        <w:t>the</w:t>
      </w:r>
      <w:r w:rsidRPr="00C25141">
        <w:rPr>
          <w:rFonts w:eastAsia="Calibri"/>
          <w:sz w:val="14"/>
        </w:rPr>
        <w:t xml:space="preserve"> very </w:t>
      </w:r>
      <w:r w:rsidRPr="00C25141">
        <w:rPr>
          <w:rFonts w:eastAsia="Calibri"/>
          <w:b/>
          <w:iCs/>
          <w:u w:val="single"/>
          <w:bdr w:val="single" w:sz="8" w:space="0" w:color="auto"/>
        </w:rPr>
        <w:t>semiotic composition of the foundational event is internally disruptive to the foundational subject of love.</w:t>
      </w:r>
      <w:r w:rsidRPr="00C25141">
        <w:rPr>
          <w:rFonts w:eastAsia="Calibri"/>
          <w:sz w:val="14"/>
        </w:rPr>
        <w:t xml:space="preserve"> </w:t>
      </w:r>
      <w:r w:rsidRPr="00C25141">
        <w:rPr>
          <w:rFonts w:eastAsia="Calibri"/>
          <w:b/>
          <w:u w:val="single"/>
        </w:rPr>
        <w:t>Positing oneself as addresser and addressee creates a new ‘‘I,’’ a type of first person ‘‘you.</w:t>
      </w:r>
      <w:r w:rsidRPr="00C25141">
        <w:rPr>
          <w:rFonts w:eastAsia="Calibri"/>
          <w:sz w:val="14"/>
        </w:rPr>
        <w:t xml:space="preserve">’’ </w:t>
      </w:r>
      <w:r w:rsidRPr="00C25141">
        <w:rPr>
          <w:rFonts w:eastAsia="Calibri"/>
          <w:b/>
          <w:u w:val="single"/>
        </w:rPr>
        <w:t>This internal ‘‘you’’ is not the subject who asks the question ‘‘What do I think?’’ but the ‘‘I’’ who is entailed as the object of the question, and placed in the role of the potential subject of response</w:t>
      </w:r>
      <w:r w:rsidRPr="00C25141">
        <w:rPr>
          <w:rFonts w:eastAsia="Calibri"/>
          <w:sz w:val="14"/>
        </w:rPr>
        <w:t xml:space="preserve">. </w:t>
      </w:r>
      <w:r w:rsidRPr="00C25141">
        <w:rPr>
          <w:rFonts w:eastAsia="Calibri"/>
          <w:b/>
          <w:u w:val="single"/>
        </w:rPr>
        <w:t>‘‘Hey you! What do you think?’’</w:t>
      </w:r>
      <w:r w:rsidRPr="00C25141">
        <w:rPr>
          <w:rFonts w:eastAsia="Calibri"/>
          <w:sz w:val="14"/>
        </w:rPr>
        <w:t xml:space="preserve"> </w:t>
      </w:r>
      <w:r w:rsidRPr="00C25141">
        <w:rPr>
          <w:rFonts w:eastAsia="Calibri"/>
          <w:b/>
          <w:highlight w:val="green"/>
          <w:u w:val="single"/>
        </w:rPr>
        <w:t>Object and subject of enunciation appear to collapse into one another, forming a new plural subject of thought</w:t>
      </w:r>
      <w:r w:rsidRPr="00C25141">
        <w:rPr>
          <w:rFonts w:eastAsia="Calibri"/>
          <w:sz w:val="14"/>
        </w:rPr>
        <w:t xml:space="preserve">. </w:t>
      </w:r>
      <w:r w:rsidRPr="00C25141">
        <w:rPr>
          <w:rFonts w:eastAsia="Calibri"/>
          <w:b/>
          <w:u w:val="single"/>
        </w:rPr>
        <w:t>‘‘Hey you, yes, you-whoare-I/me, what do we think?’’</w:t>
      </w:r>
      <w:r w:rsidRPr="00C25141">
        <w:rPr>
          <w:rFonts w:eastAsia="Calibri"/>
          <w:sz w:val="14"/>
        </w:rPr>
        <w:t xml:space="preserve"> </w:t>
      </w:r>
      <w:r w:rsidRPr="00C25141">
        <w:rPr>
          <w:rFonts w:eastAsia="Calibri"/>
          <w:b/>
          <w:u w:val="single"/>
        </w:rPr>
        <w:t xml:space="preserve">This discursive form creates </w:t>
      </w:r>
      <w:r w:rsidRPr="00C25141">
        <w:rPr>
          <w:rFonts w:eastAsia="Calibri"/>
          <w:b/>
          <w:iCs/>
          <w:u w:val="single"/>
          <w:bdr w:val="single" w:sz="8" w:space="0" w:color="auto"/>
        </w:rPr>
        <w:t>neither</w:t>
      </w:r>
      <w:r w:rsidRPr="00C25141">
        <w:rPr>
          <w:rFonts w:eastAsia="Calibri"/>
          <w:b/>
          <w:u w:val="single"/>
        </w:rPr>
        <w:t xml:space="preserve"> the Freudian </w:t>
      </w:r>
      <w:r w:rsidRPr="00C25141">
        <w:rPr>
          <w:rFonts w:eastAsia="Calibri"/>
          <w:b/>
          <w:iCs/>
          <w:u w:val="single"/>
          <w:bdr w:val="single" w:sz="8" w:space="0" w:color="auto"/>
        </w:rPr>
        <w:t>split subject</w:t>
      </w:r>
      <w:r w:rsidRPr="00C25141">
        <w:rPr>
          <w:rFonts w:eastAsia="Calibri"/>
          <w:b/>
          <w:u w:val="single"/>
        </w:rPr>
        <w:t xml:space="preserve"> </w:t>
      </w:r>
      <w:r w:rsidRPr="00C25141">
        <w:rPr>
          <w:rFonts w:eastAsia="Calibri"/>
          <w:b/>
          <w:iCs/>
          <w:u w:val="single"/>
          <w:bdr w:val="single" w:sz="8" w:space="0" w:color="auto"/>
        </w:rPr>
        <w:t>nor</w:t>
      </w:r>
      <w:r w:rsidRPr="00C25141">
        <w:rPr>
          <w:rFonts w:eastAsia="Calibri"/>
          <w:b/>
          <w:u w:val="single"/>
        </w:rPr>
        <w:t xml:space="preserve"> the Deleuzian </w:t>
      </w:r>
      <w:r w:rsidRPr="00C25141">
        <w:rPr>
          <w:rFonts w:eastAsia="Calibri"/>
          <w:b/>
          <w:iCs/>
          <w:u w:val="single"/>
          <w:bdr w:val="single" w:sz="8" w:space="0" w:color="auto"/>
        </w:rPr>
        <w:t>subject of surplus</w:t>
      </w:r>
      <w:r w:rsidRPr="00C25141">
        <w:rPr>
          <w:rFonts w:eastAsia="Calibri"/>
          <w:b/>
          <w:u w:val="single"/>
        </w:rPr>
        <w:t xml:space="preserve">. </w:t>
      </w:r>
      <w:r w:rsidRPr="00C25141">
        <w:rPr>
          <w:rFonts w:eastAsia="Calibri"/>
          <w:b/>
          <w:iCs/>
          <w:u w:val="single"/>
          <w:bdr w:val="single" w:sz="8" w:space="0" w:color="auto"/>
        </w:rPr>
        <w:t>It creates them both</w:t>
      </w:r>
      <w:r w:rsidRPr="00C25141">
        <w:rPr>
          <w:rFonts w:eastAsia="Calibri"/>
          <w:sz w:val="14"/>
        </w:rPr>
        <w:t xml:space="preserve">. </w:t>
      </w:r>
      <w:r w:rsidRPr="00C25141">
        <w:rPr>
          <w:rFonts w:eastAsia="Calibri"/>
          <w:b/>
          <w:highlight w:val="green"/>
          <w:u w:val="single"/>
        </w:rPr>
        <w:t>The more I ask myself to speak my own truth</w:t>
      </w:r>
      <w:r w:rsidRPr="00C25141">
        <w:rPr>
          <w:rFonts w:eastAsia="Calibri"/>
          <w:sz w:val="14"/>
          <w:highlight w:val="green"/>
        </w:rPr>
        <w:t xml:space="preserve">, </w:t>
      </w:r>
      <w:r w:rsidRPr="00C25141">
        <w:rPr>
          <w:rFonts w:eastAsia="Calibri"/>
          <w:b/>
          <w:highlight w:val="green"/>
          <w:u w:val="single"/>
        </w:rPr>
        <w:t>the</w:t>
      </w:r>
      <w:r w:rsidRPr="00C25141">
        <w:rPr>
          <w:rFonts w:eastAsia="Calibri"/>
          <w:sz w:val="14"/>
          <w:highlight w:val="green"/>
        </w:rPr>
        <w:t xml:space="preserve"> </w:t>
      </w:r>
      <w:r w:rsidRPr="00C25141">
        <w:rPr>
          <w:rFonts w:eastAsia="Calibri"/>
          <w:b/>
          <w:highlight w:val="green"/>
          <w:u w:val="single"/>
        </w:rPr>
        <w:t>richer</w:t>
      </w:r>
      <w:r w:rsidRPr="00C25141">
        <w:rPr>
          <w:rFonts w:eastAsia="Calibri"/>
          <w:sz w:val="14"/>
        </w:rPr>
        <w:t xml:space="preserve"> and more multi-dimensional </w:t>
      </w:r>
      <w:r w:rsidRPr="00C25141">
        <w:rPr>
          <w:rFonts w:eastAsia="Calibri"/>
          <w:b/>
          <w:highlight w:val="green"/>
          <w:u w:val="single"/>
        </w:rPr>
        <w:t>the interior terrain of ‘‘I’’ becomes</w:t>
      </w:r>
      <w:r w:rsidRPr="00C25141">
        <w:rPr>
          <w:rFonts w:eastAsia="Calibri"/>
          <w:sz w:val="14"/>
        </w:rPr>
        <w:t xml:space="preserve">, literally the more of myself there is. </w:t>
      </w:r>
      <w:r w:rsidRPr="00C25141">
        <w:rPr>
          <w:rFonts w:eastAsia="Calibri"/>
          <w:b/>
          <w:iCs/>
          <w:highlight w:val="green"/>
          <w:u w:val="single"/>
          <w:bdr w:val="single" w:sz="8" w:space="0" w:color="auto"/>
        </w:rPr>
        <w:t>But</w:t>
      </w:r>
      <w:r w:rsidRPr="00C25141">
        <w:rPr>
          <w:rFonts w:eastAsia="Calibri"/>
          <w:sz w:val="14"/>
        </w:rPr>
        <w:t xml:space="preserve">, at the same time, </w:t>
      </w:r>
      <w:r w:rsidRPr="00C25141">
        <w:rPr>
          <w:rFonts w:eastAsia="Calibri"/>
          <w:b/>
          <w:iCs/>
          <w:highlight w:val="green"/>
          <w:u w:val="single"/>
          <w:bdr w:val="single" w:sz="8" w:space="0" w:color="auto"/>
        </w:rPr>
        <w:t>the more I</w:t>
      </w:r>
      <w:r w:rsidRPr="00C25141">
        <w:rPr>
          <w:rFonts w:eastAsia="Calibri"/>
          <w:sz w:val="14"/>
        </w:rPr>
        <w:t xml:space="preserve"> query (</w:t>
      </w:r>
      <w:r w:rsidRPr="00C25141">
        <w:rPr>
          <w:rFonts w:eastAsia="Calibri"/>
          <w:b/>
          <w:iCs/>
          <w:highlight w:val="green"/>
          <w:u w:val="single"/>
          <w:bdr w:val="single" w:sz="8" w:space="0" w:color="auto"/>
        </w:rPr>
        <w:t>produce</w:t>
      </w:r>
      <w:r w:rsidRPr="00C25141">
        <w:rPr>
          <w:rFonts w:eastAsia="Calibri"/>
          <w:sz w:val="14"/>
        </w:rPr>
        <w:t xml:space="preserve">) </w:t>
      </w:r>
      <w:r w:rsidRPr="00C25141">
        <w:rPr>
          <w:rFonts w:eastAsia="Calibri"/>
          <w:b/>
          <w:iCs/>
          <w:highlight w:val="green"/>
          <w:u w:val="single"/>
          <w:bdr w:val="single" w:sz="8" w:space="0" w:color="auto"/>
        </w:rPr>
        <w:t>myself</w:t>
      </w:r>
      <w:r w:rsidRPr="00C25141">
        <w:rPr>
          <w:rFonts w:eastAsia="Calibri"/>
          <w:sz w:val="14"/>
        </w:rPr>
        <w:t>—</w:t>
      </w:r>
      <w:r w:rsidRPr="00C25141">
        <w:rPr>
          <w:rFonts w:eastAsia="Calibri"/>
          <w:b/>
          <w:highlight w:val="green"/>
          <w:u w:val="single"/>
        </w:rPr>
        <w:t>thematizing the</w:t>
      </w:r>
      <w:r w:rsidRPr="00C25141">
        <w:rPr>
          <w:rFonts w:eastAsia="Calibri"/>
          <w:b/>
          <w:u w:val="single"/>
        </w:rPr>
        <w:t xml:space="preserve"> different aspects of myself that I am interested in</w:t>
      </w:r>
      <w:r w:rsidRPr="00C25141">
        <w:rPr>
          <w:rFonts w:eastAsia="Calibri"/>
          <w:sz w:val="14"/>
        </w:rPr>
        <w:t xml:space="preserve"> (</w:t>
      </w:r>
      <w:r w:rsidRPr="00C25141">
        <w:rPr>
          <w:rFonts w:eastAsia="Calibri"/>
          <w:b/>
          <w:u w:val="single"/>
        </w:rPr>
        <w:t xml:space="preserve">thinking me, inner me, </w:t>
      </w:r>
      <w:r w:rsidRPr="00C25141">
        <w:rPr>
          <w:rFonts w:eastAsia="Calibri"/>
          <w:b/>
          <w:iCs/>
          <w:highlight w:val="green"/>
          <w:u w:val="single"/>
          <w:bdr w:val="single" w:sz="8" w:space="0" w:color="auto"/>
        </w:rPr>
        <w:t>wounded me</w:t>
      </w:r>
      <w:r w:rsidRPr="00C25141">
        <w:rPr>
          <w:rFonts w:eastAsia="Calibri"/>
          <w:b/>
          <w:u w:val="single"/>
        </w:rPr>
        <w:t>, spiritual me, sexual me</w:t>
      </w:r>
      <w:r w:rsidRPr="00C25141">
        <w:rPr>
          <w:rFonts w:eastAsia="Calibri"/>
          <w:sz w:val="14"/>
        </w:rPr>
        <w:t>)—</w:t>
      </w:r>
      <w:r w:rsidRPr="00C25141">
        <w:rPr>
          <w:rFonts w:eastAsia="Calibri"/>
          <w:b/>
          <w:iCs/>
          <w:highlight w:val="green"/>
          <w:u w:val="single"/>
          <w:bdr w:val="single" w:sz="8" w:space="0" w:color="auto"/>
        </w:rPr>
        <w:t>the more I build my own removal from myself</w:t>
      </w:r>
      <w:r w:rsidRPr="00C25141">
        <w:rPr>
          <w:rFonts w:eastAsia="Calibri"/>
          <w:sz w:val="14"/>
        </w:rPr>
        <w:t xml:space="preserve">. In short, </w:t>
      </w:r>
      <w:r w:rsidRPr="00C25141">
        <w:rPr>
          <w:rFonts w:eastAsia="Calibri"/>
          <w:b/>
          <w:iCs/>
          <w:highlight w:val="green"/>
          <w:u w:val="single"/>
          <w:bdr w:val="single" w:sz="8" w:space="0" w:color="auto"/>
        </w:rPr>
        <w:t>self-elaboration</w:t>
      </w:r>
      <w:r w:rsidRPr="00C25141">
        <w:rPr>
          <w:rFonts w:eastAsia="Calibri"/>
          <w:b/>
          <w:highlight w:val="green"/>
          <w:u w:val="single"/>
        </w:rPr>
        <w:t xml:space="preserve"> and </w:t>
      </w:r>
      <w:r w:rsidRPr="00C25141">
        <w:rPr>
          <w:rFonts w:eastAsia="Calibri"/>
          <w:b/>
          <w:iCs/>
          <w:highlight w:val="green"/>
          <w:u w:val="single"/>
          <w:bdr w:val="single" w:sz="8" w:space="0" w:color="auto"/>
        </w:rPr>
        <w:t>self-alienation</w:t>
      </w:r>
      <w:r w:rsidRPr="00C25141">
        <w:rPr>
          <w:rFonts w:eastAsia="Calibri"/>
          <w:b/>
          <w:highlight w:val="green"/>
          <w:u w:val="single"/>
        </w:rPr>
        <w:t xml:space="preserve"> are born at the</w:t>
      </w:r>
      <w:r w:rsidRPr="00C25141">
        <w:rPr>
          <w:rFonts w:eastAsia="Calibri"/>
          <w:b/>
          <w:u w:val="single"/>
        </w:rPr>
        <w:t xml:space="preserve"> exact </w:t>
      </w:r>
      <w:r w:rsidRPr="00C25141">
        <w:rPr>
          <w:rFonts w:eastAsia="Calibri"/>
          <w:b/>
          <w:iCs/>
          <w:highlight w:val="green"/>
          <w:u w:val="single"/>
          <w:bdr w:val="single" w:sz="8" w:space="0" w:color="auto"/>
        </w:rPr>
        <w:t>same</w:t>
      </w:r>
      <w:r w:rsidRPr="00C25141">
        <w:rPr>
          <w:rFonts w:eastAsia="Calibri"/>
          <w:b/>
          <w:highlight w:val="green"/>
          <w:u w:val="single"/>
        </w:rPr>
        <w:t xml:space="preserve"> </w:t>
      </w:r>
      <w:r w:rsidRPr="00C25141">
        <w:rPr>
          <w:rFonts w:eastAsia="Calibri"/>
          <w:b/>
          <w:iCs/>
          <w:highlight w:val="green"/>
          <w:u w:val="single"/>
          <w:bdr w:val="single" w:sz="8" w:space="0" w:color="auto"/>
        </w:rPr>
        <w:t>moment</w:t>
      </w:r>
      <w:r w:rsidRPr="00C25141">
        <w:rPr>
          <w:rFonts w:eastAsia="Calibri"/>
          <w:b/>
          <w:u w:val="single"/>
        </w:rPr>
        <w:t xml:space="preserve"> because they are the dynamic consequences of this type of self-referentiality</w:t>
      </w:r>
      <w:r w:rsidRPr="00C25141">
        <w:rPr>
          <w:rFonts w:eastAsia="Calibri"/>
          <w:sz w:val="14"/>
        </w:rPr>
        <w:t xml:space="preserve">. As a result, </w:t>
      </w:r>
      <w:r w:rsidRPr="00C25141">
        <w:rPr>
          <w:rFonts w:eastAsia="Calibri"/>
          <w:b/>
          <w:u w:val="single"/>
        </w:rPr>
        <w:t>if the parvenu emerged in the seventeenth century, it emerged as a split and a surplus</w:t>
      </w:r>
      <w:r w:rsidRPr="00C25141">
        <w:rPr>
          <w:rFonts w:eastAsia="Calibri"/>
          <w:sz w:val="14"/>
        </w:rPr>
        <w:t xml:space="preserve">. We might say </w:t>
      </w:r>
      <w:r w:rsidRPr="00C25141">
        <w:rPr>
          <w:rFonts w:eastAsia="Calibri"/>
          <w:b/>
          <w:u w:val="single"/>
        </w:rPr>
        <w:t>it was born with an agitated detachment from any and all forms of social attachment, including the subject’s attachment to its own foundation.</w:t>
      </w:r>
      <w:r w:rsidRPr="00C25141">
        <w:rPr>
          <w:rFonts w:eastAsia="Calibri"/>
          <w:sz w:val="14"/>
        </w:rPr>
        <w:t xml:space="preserve"> It is no surprise, then, that </w:t>
      </w:r>
      <w:r w:rsidRPr="00C25141">
        <w:rPr>
          <w:rFonts w:eastAsia="Calibri"/>
          <w:b/>
          <w:iCs/>
          <w:u w:val="single"/>
          <w:bdr w:val="single" w:sz="8" w:space="0" w:color="auto"/>
        </w:rPr>
        <w:t>the intimate event is where I find myself and where I lose myself</w:t>
      </w:r>
      <w:r w:rsidRPr="00C25141">
        <w:rPr>
          <w:rFonts w:eastAsia="Calibri"/>
          <w:b/>
          <w:u w:val="single"/>
        </w:rPr>
        <w:t>, where reason is subverted by desire rather than installed, where I am compelled more than zcompelling, where there is always more of me than I know what to do with</w:t>
      </w:r>
      <w:r w:rsidRPr="00C25141">
        <w:rPr>
          <w:rFonts w:eastAsia="Calibri"/>
          <w:sz w:val="14"/>
        </w:rPr>
        <w:t xml:space="preserve">. </w:t>
      </w:r>
      <w:r w:rsidRPr="00C25141">
        <w:rPr>
          <w:rFonts w:eastAsia="Calibri"/>
          <w:b/>
          <w:iCs/>
          <w:highlight w:val="green"/>
          <w:u w:val="single"/>
          <w:bdr w:val="single" w:sz="8" w:space="0" w:color="auto"/>
        </w:rPr>
        <w:t>The very form</w:t>
      </w:r>
      <w:r w:rsidRPr="00C25141">
        <w:rPr>
          <w:rFonts w:eastAsia="Calibri"/>
          <w:b/>
          <w:u w:val="single"/>
        </w:rPr>
        <w:t xml:space="preserve"> itself </w:t>
      </w:r>
      <w:r w:rsidRPr="00C25141">
        <w:rPr>
          <w:rFonts w:eastAsia="Calibri"/>
          <w:b/>
          <w:iCs/>
          <w:u w:val="single"/>
          <w:bdr w:val="single" w:sz="8" w:space="0" w:color="auto"/>
        </w:rPr>
        <w:t>absorbs me</w:t>
      </w:r>
      <w:r w:rsidRPr="00C25141">
        <w:rPr>
          <w:rFonts w:eastAsia="Calibri"/>
          <w:b/>
          <w:u w:val="single"/>
        </w:rPr>
        <w:t xml:space="preserve">, swallows me up, and </w:t>
      </w:r>
      <w:r w:rsidRPr="00C25141">
        <w:rPr>
          <w:rFonts w:eastAsia="Calibri"/>
          <w:b/>
          <w:iCs/>
          <w:highlight w:val="green"/>
          <w:u w:val="single"/>
          <w:bdr w:val="single" w:sz="8" w:space="0" w:color="auto"/>
        </w:rPr>
        <w:t>overwhelms me</w:t>
      </w:r>
      <w:r w:rsidRPr="00C25141">
        <w:rPr>
          <w:rFonts w:eastAsia="Calibri"/>
          <w:b/>
          <w:highlight w:val="green"/>
          <w:u w:val="single"/>
        </w:rPr>
        <w:t xml:space="preserve"> </w:t>
      </w:r>
      <w:r w:rsidRPr="00C25141">
        <w:rPr>
          <w:rFonts w:eastAsia="Calibri"/>
          <w:b/>
          <w:iCs/>
          <w:highlight w:val="green"/>
          <w:u w:val="single"/>
          <w:bdr w:val="single" w:sz="8" w:space="0" w:color="auto"/>
        </w:rPr>
        <w:t>even as it agitates and detaches me</w:t>
      </w:r>
      <w:r w:rsidRPr="00C25141">
        <w:rPr>
          <w:rFonts w:eastAsia="Calibri"/>
          <w:sz w:val="14"/>
        </w:rPr>
        <w:t xml:space="preserve">. And </w:t>
      </w:r>
      <w:r w:rsidRPr="00C25141">
        <w:rPr>
          <w:rFonts w:eastAsia="Calibri"/>
          <w:b/>
          <w:highlight w:val="green"/>
          <w:u w:val="single"/>
        </w:rPr>
        <w:t>the</w:t>
      </w:r>
      <w:r w:rsidRPr="00C25141">
        <w:rPr>
          <w:rFonts w:eastAsia="Calibri"/>
          <w:b/>
          <w:u w:val="single"/>
        </w:rPr>
        <w:t xml:space="preserve"> compelling fiction of the </w:t>
      </w:r>
      <w:r w:rsidRPr="00C25141">
        <w:rPr>
          <w:rFonts w:eastAsia="Calibri"/>
          <w:b/>
          <w:iCs/>
          <w:highlight w:val="green"/>
          <w:u w:val="single"/>
          <w:bdr w:val="single" w:sz="8" w:space="0" w:color="auto"/>
        </w:rPr>
        <w:t>foundational event creates an anxiety</w:t>
      </w:r>
      <w:r w:rsidRPr="00C25141">
        <w:rPr>
          <w:rFonts w:eastAsia="Calibri"/>
          <w:b/>
          <w:u w:val="single"/>
        </w:rPr>
        <w:t xml:space="preserve"> as plural as it is incommensurat</w:t>
      </w:r>
      <w:r w:rsidRPr="00C25141">
        <w:rPr>
          <w:rFonts w:eastAsia="Calibri"/>
          <w:sz w:val="14"/>
        </w:rPr>
        <w:t xml:space="preserve">e: </w:t>
      </w:r>
      <w:r w:rsidRPr="00C25141">
        <w:rPr>
          <w:rFonts w:eastAsia="Calibri"/>
          <w:b/>
          <w:iCs/>
          <w:highlight w:val="green"/>
          <w:u w:val="single"/>
          <w:bdr w:val="single" w:sz="8" w:space="0" w:color="auto"/>
        </w:rPr>
        <w:t>Will I be isolated if this event does not strike me?</w:t>
      </w:r>
      <w:r w:rsidRPr="00C25141">
        <w:rPr>
          <w:rFonts w:eastAsia="Calibri"/>
          <w:sz w:val="14"/>
        </w:rPr>
        <w:t xml:space="preserve"> </w:t>
      </w:r>
      <w:r w:rsidRPr="00C25141">
        <w:rPr>
          <w:rFonts w:eastAsia="Calibri"/>
          <w:b/>
          <w:u w:val="single"/>
        </w:rPr>
        <w:t>Is my social world formed in such a way as to preclude it striking me?</w:t>
      </w:r>
      <w:r w:rsidRPr="00C25141">
        <w:rPr>
          <w:rFonts w:eastAsia="Calibri"/>
          <w:sz w:val="14"/>
        </w:rPr>
        <w:t xml:space="preserve"> </w:t>
      </w:r>
      <w:r w:rsidRPr="00C25141">
        <w:rPr>
          <w:rFonts w:eastAsia="Calibri"/>
          <w:b/>
          <w:highlight w:val="green"/>
          <w:u w:val="single"/>
        </w:rPr>
        <w:t>If it does not strike me will I be left alone</w:t>
      </w:r>
      <w:r w:rsidRPr="00C25141">
        <w:rPr>
          <w:rFonts w:eastAsia="Calibri"/>
          <w:sz w:val="14"/>
        </w:rPr>
        <w:t xml:space="preserve"> </w:t>
      </w:r>
      <w:r w:rsidRPr="00C25141">
        <w:rPr>
          <w:rFonts w:eastAsia="Calibri"/>
          <w:b/>
          <w:highlight w:val="green"/>
          <w:u w:val="single"/>
        </w:rPr>
        <w:t xml:space="preserve">without </w:t>
      </w:r>
      <w:r w:rsidRPr="00C25141">
        <w:rPr>
          <w:rFonts w:eastAsia="Calibri"/>
          <w:b/>
          <w:highlight w:val="green"/>
          <w:u w:val="single"/>
        </w:rPr>
        <w:lastRenderedPageBreak/>
        <w:t>social support</w:t>
      </w:r>
      <w:r w:rsidRPr="00C25141">
        <w:rPr>
          <w:rFonts w:eastAsia="Calibri"/>
          <w:sz w:val="14"/>
        </w:rPr>
        <w:t xml:space="preserve"> or renewal</w:t>
      </w:r>
      <w:r w:rsidRPr="00C25141">
        <w:rPr>
          <w:rFonts w:eastAsia="Calibri"/>
          <w:b/>
          <w:highlight w:val="green"/>
          <w:u w:val="single"/>
        </w:rPr>
        <w:t xml:space="preserve">? </w:t>
      </w:r>
      <w:r w:rsidRPr="00C25141">
        <w:rPr>
          <w:rFonts w:eastAsia="Calibri"/>
          <w:b/>
          <w:iCs/>
          <w:highlight w:val="green"/>
          <w:u w:val="single"/>
          <w:bdr w:val="single" w:sz="8" w:space="0" w:color="auto"/>
        </w:rPr>
        <w:t>Will I be cast out</w:t>
      </w:r>
      <w:r w:rsidRPr="00C25141">
        <w:rPr>
          <w:rFonts w:eastAsia="Calibri"/>
          <w:b/>
          <w:highlight w:val="green"/>
          <w:u w:val="single"/>
        </w:rPr>
        <w:t>?</w:t>
      </w:r>
      <w:r w:rsidRPr="00C25141">
        <w:rPr>
          <w:rFonts w:eastAsia="Calibri"/>
          <w:sz w:val="14"/>
        </w:rPr>
        <w:t xml:space="preserve"> </w:t>
      </w:r>
      <w:r w:rsidRPr="00C25141">
        <w:rPr>
          <w:rFonts w:eastAsia="Calibri"/>
          <w:b/>
          <w:u w:val="single"/>
        </w:rPr>
        <w:t>A</w:t>
      </w:r>
      <w:r w:rsidRPr="00C25141">
        <w:rPr>
          <w:rFonts w:eastAsia="Calibri"/>
          <w:sz w:val="14"/>
        </w:rPr>
        <w:t xml:space="preserve"> related </w:t>
      </w:r>
      <w:r w:rsidRPr="00C25141">
        <w:rPr>
          <w:rFonts w:eastAsia="Calibri"/>
          <w:b/>
          <w:iCs/>
          <w:u w:val="single"/>
          <w:bdr w:val="single" w:sz="8" w:space="0" w:color="auto"/>
        </w:rPr>
        <w:t>problem</w:t>
      </w:r>
      <w:r w:rsidRPr="00C25141">
        <w:rPr>
          <w:rFonts w:eastAsia="Calibri"/>
          <w:sz w:val="14"/>
        </w:rPr>
        <w:t xml:space="preserve"> </w:t>
      </w:r>
      <w:r w:rsidRPr="00C25141">
        <w:rPr>
          <w:rFonts w:eastAsia="Calibri"/>
          <w:b/>
          <w:u w:val="single"/>
        </w:rPr>
        <w:t>with viewing the intimate event as an actual event is that</w:t>
      </w:r>
      <w:r w:rsidRPr="00C25141">
        <w:rPr>
          <w:rFonts w:eastAsia="Calibri"/>
          <w:sz w:val="14"/>
        </w:rPr>
        <w:t xml:space="preserve"> </w:t>
      </w:r>
      <w:r w:rsidRPr="00C25141">
        <w:rPr>
          <w:rFonts w:eastAsia="Calibri"/>
          <w:b/>
          <w:iCs/>
          <w:u w:val="single"/>
          <w:bdr w:val="single" w:sz="8" w:space="0" w:color="auto"/>
        </w:rPr>
        <w:t>sovereignty</w:t>
      </w:r>
      <w:r w:rsidRPr="00C25141">
        <w:rPr>
          <w:rFonts w:eastAsia="Calibri"/>
          <w:b/>
          <w:u w:val="single"/>
        </w:rPr>
        <w:t xml:space="preserve"> is just another form of </w:t>
      </w:r>
      <w:r w:rsidRPr="00C25141">
        <w:rPr>
          <w:rFonts w:eastAsia="Calibri"/>
          <w:b/>
          <w:iCs/>
          <w:u w:val="single"/>
          <w:bdr w:val="single" w:sz="8" w:space="0" w:color="auto"/>
        </w:rPr>
        <w:t>obedience</w:t>
      </w:r>
      <w:r w:rsidRPr="00C25141">
        <w:rPr>
          <w:rFonts w:eastAsia="Calibri"/>
          <w:sz w:val="14"/>
        </w:rPr>
        <w:t xml:space="preserve">. I mentioned this above, but it bears repeating. </w:t>
      </w:r>
      <w:r w:rsidRPr="00C25141">
        <w:rPr>
          <w:rFonts w:eastAsia="Calibri"/>
          <w:b/>
          <w:u w:val="single"/>
        </w:rPr>
        <w:t xml:space="preserve">The liberal subject is said to become sovereign at the moment she projects herself as her own </w:t>
      </w:r>
      <w:r w:rsidRPr="00C25141">
        <w:rPr>
          <w:rFonts w:eastAsia="Calibri"/>
          <w:b/>
          <w:highlight w:val="green"/>
          <w:u w:val="single"/>
        </w:rPr>
        <w:t>authentic ground</w:t>
      </w:r>
      <w:r w:rsidRPr="00C25141">
        <w:rPr>
          <w:rFonts w:eastAsia="Calibri"/>
          <w:sz w:val="14"/>
        </w:rPr>
        <w:t xml:space="preserve">. </w:t>
      </w:r>
      <w:r w:rsidRPr="00C25141">
        <w:rPr>
          <w:rFonts w:eastAsia="Calibri"/>
          <w:b/>
          <w:u w:val="single"/>
        </w:rPr>
        <w:t xml:space="preserve">This foundational self is necessarily </w:t>
      </w:r>
      <w:r w:rsidRPr="00C25141">
        <w:rPr>
          <w:rFonts w:eastAsia="Calibri"/>
          <w:b/>
          <w:iCs/>
          <w:u w:val="single"/>
          <w:bdr w:val="single" w:sz="8" w:space="0" w:color="auto"/>
        </w:rPr>
        <w:t>phantasmagorical</w:t>
      </w:r>
      <w:r w:rsidRPr="00C25141">
        <w:rPr>
          <w:rFonts w:eastAsia="Calibri"/>
          <w:b/>
          <w:u w:val="single"/>
        </w:rPr>
        <w:t xml:space="preserve"> for the simple reason that no one can pick herself up by her own bootstraps.</w:t>
      </w:r>
      <w:r w:rsidRPr="00C25141">
        <w:rPr>
          <w:rFonts w:eastAsia="Calibri"/>
          <w:sz w:val="14"/>
        </w:rPr>
        <w:t xml:space="preserve"> </w:t>
      </w:r>
      <w:r w:rsidRPr="00C25141">
        <w:rPr>
          <w:rFonts w:eastAsia="Calibri"/>
          <w:b/>
          <w:u w:val="single"/>
        </w:rPr>
        <w:t>The felicity of this foundational event depends on an entire host of conditioning social institutions and relations</w:t>
      </w:r>
      <w:r w:rsidRPr="00C25141">
        <w:rPr>
          <w:rFonts w:eastAsia="Calibri"/>
          <w:sz w:val="14"/>
        </w:rPr>
        <w:t xml:space="preserve">. Jacques Donzelot showed in his study of the emergence of the bourgeois family and social welfare in France how </w:t>
      </w:r>
      <w:r w:rsidRPr="00C25141">
        <w:rPr>
          <w:rFonts w:eastAsia="Calibri"/>
          <w:b/>
          <w:u w:val="single"/>
        </w:rPr>
        <w:t>the contract between power and self-authorization insinuated itself into the very tissues and membranes of practices of state disciplinary care</w:t>
      </w:r>
      <w:r w:rsidRPr="00C25141">
        <w:rPr>
          <w:rFonts w:eastAsia="Calibri"/>
          <w:sz w:val="14"/>
        </w:rPr>
        <w:t xml:space="preserve">. And, as Ann Stoler has written, </w:t>
      </w:r>
      <w:r w:rsidRPr="00C25141">
        <w:rPr>
          <w:rFonts w:eastAsia="Calibri"/>
          <w:b/>
          <w:u w:val="single"/>
        </w:rPr>
        <w:t xml:space="preserve">this insinuation may well have had its </w:t>
      </w:r>
      <w:r w:rsidRPr="00C25141">
        <w:rPr>
          <w:rFonts w:eastAsia="Calibri"/>
          <w:b/>
          <w:iCs/>
          <w:u w:val="single"/>
          <w:bdr w:val="single" w:sz="8" w:space="0" w:color="auto"/>
        </w:rPr>
        <w:t>origins in colonial practices of child care</w:t>
      </w:r>
      <w:r w:rsidRPr="00C25141">
        <w:rPr>
          <w:rFonts w:eastAsia="Calibri"/>
          <w:sz w:val="14"/>
        </w:rPr>
        <w:t>.28In short</w:t>
      </w:r>
      <w:r w:rsidRPr="00C25141">
        <w:rPr>
          <w:rFonts w:eastAsia="Calibri"/>
          <w:b/>
          <w:u w:val="single"/>
        </w:rPr>
        <w:t xml:space="preserve">, </w:t>
      </w:r>
      <w:r w:rsidRPr="00C25141">
        <w:rPr>
          <w:rFonts w:eastAsia="Calibri"/>
          <w:b/>
          <w:iCs/>
          <w:highlight w:val="green"/>
          <w:u w:val="single"/>
          <w:bdr w:val="single" w:sz="8" w:space="0" w:color="auto"/>
        </w:rPr>
        <w:t>the</w:t>
      </w:r>
      <w:r w:rsidRPr="00C25141">
        <w:rPr>
          <w:rFonts w:eastAsia="Calibri"/>
          <w:b/>
          <w:u w:val="single"/>
        </w:rPr>
        <w:t xml:space="preserve"> sovereign and </w:t>
      </w:r>
      <w:r w:rsidRPr="00C25141">
        <w:rPr>
          <w:rFonts w:eastAsia="Calibri"/>
          <w:b/>
          <w:iCs/>
          <w:highlight w:val="green"/>
          <w:u w:val="single"/>
          <w:bdr w:val="single" w:sz="8" w:space="0" w:color="auto"/>
        </w:rPr>
        <w:t>intimate subject of recognition</w:t>
      </w:r>
      <w:r w:rsidRPr="00C25141">
        <w:rPr>
          <w:rFonts w:eastAsia="Calibri"/>
          <w:b/>
          <w:highlight w:val="green"/>
          <w:u w:val="single"/>
        </w:rPr>
        <w:t xml:space="preserve"> was anything but free,</w:t>
      </w:r>
      <w:r w:rsidRPr="00C25141">
        <w:rPr>
          <w:rFonts w:eastAsia="Calibri"/>
          <w:b/>
          <w:u w:val="single"/>
        </w:rPr>
        <w:t xml:space="preserve"> in the sense of undetermined and stabilized—it was very much </w:t>
      </w:r>
      <w:r w:rsidRPr="00C25141">
        <w:rPr>
          <w:rFonts w:eastAsia="Calibri"/>
          <w:b/>
          <w:iCs/>
          <w:highlight w:val="green"/>
          <w:u w:val="single"/>
          <w:bdr w:val="single" w:sz="8" w:space="0" w:color="auto"/>
        </w:rPr>
        <w:t>a social determination</w:t>
      </w:r>
      <w:r w:rsidRPr="00C25141">
        <w:rPr>
          <w:rFonts w:eastAsia="Calibri"/>
          <w:sz w:val="14"/>
        </w:rPr>
        <w:t xml:space="preserve">.29 Even Kant recognized this. Marx certainly did. Hannah Arendt made this point precisely in The Human Condition where she argued that the classical distinctions between the private as a realm of necessity and the public as the realm of agonistic play would be entirely blurred when ‘‘the body of peoples and political communities’’ came to be seen in the ‘‘image of the family whose everyday affairs have to be taken care of by a gigantic nationwide administration of housekeeping.’’30 For Arendt, </w:t>
      </w:r>
      <w:r w:rsidRPr="00C25141">
        <w:rPr>
          <w:rFonts w:eastAsia="Calibri"/>
          <w:b/>
          <w:highlight w:val="green"/>
          <w:u w:val="single"/>
        </w:rPr>
        <w:t xml:space="preserve">the decisive turn is </w:t>
      </w:r>
      <w:r w:rsidRPr="00C25141">
        <w:rPr>
          <w:rFonts w:eastAsia="Calibri"/>
          <w:b/>
          <w:u w:val="single"/>
        </w:rPr>
        <w:t xml:space="preserve">not </w:t>
      </w:r>
      <w:r w:rsidRPr="00C25141">
        <w:rPr>
          <w:rFonts w:eastAsia="Calibri"/>
          <w:b/>
          <w:iCs/>
          <w:highlight w:val="green"/>
          <w:u w:val="single"/>
          <w:bdr w:val="single" w:sz="8" w:space="0" w:color="auto"/>
        </w:rPr>
        <w:t>from</w:t>
      </w:r>
      <w:r w:rsidRPr="00C25141">
        <w:rPr>
          <w:rFonts w:eastAsia="Calibri"/>
          <w:b/>
          <w:u w:val="single"/>
        </w:rPr>
        <w:t xml:space="preserve"> an older form of </w:t>
      </w:r>
      <w:r w:rsidRPr="00C25141">
        <w:rPr>
          <w:rFonts w:eastAsia="Calibri"/>
          <w:b/>
          <w:iCs/>
          <w:u w:val="single"/>
          <w:bdr w:val="single" w:sz="8" w:space="0" w:color="auto"/>
        </w:rPr>
        <w:t>sovereignty</w:t>
      </w:r>
      <w:r w:rsidRPr="00C25141">
        <w:rPr>
          <w:rFonts w:eastAsia="Calibri"/>
          <w:b/>
          <w:u w:val="single"/>
        </w:rPr>
        <w:t xml:space="preserve"> </w:t>
      </w:r>
      <w:r w:rsidRPr="00C25141">
        <w:rPr>
          <w:rFonts w:eastAsia="Calibri"/>
          <w:b/>
          <w:iCs/>
          <w:u w:val="single"/>
          <w:bdr w:val="single" w:sz="8" w:space="0" w:color="auto"/>
        </w:rPr>
        <w:t>into</w:t>
      </w:r>
      <w:r w:rsidRPr="00C25141">
        <w:rPr>
          <w:rFonts w:eastAsia="Calibri"/>
          <w:b/>
          <w:u w:val="single"/>
        </w:rPr>
        <w:t xml:space="preserve"> biopolitics but from an older form of </w:t>
      </w:r>
      <w:r w:rsidRPr="00C25141">
        <w:rPr>
          <w:rFonts w:eastAsia="Calibri"/>
          <w:b/>
          <w:iCs/>
          <w:highlight w:val="green"/>
          <w:u w:val="single"/>
          <w:bdr w:val="single" w:sz="8" w:space="0" w:color="auto"/>
        </w:rPr>
        <w:t>biopolitics</w:t>
      </w:r>
      <w:r w:rsidRPr="00C25141">
        <w:rPr>
          <w:rFonts w:eastAsia="Calibri"/>
          <w:b/>
          <w:u w:val="single"/>
        </w:rPr>
        <w:t xml:space="preserve"> </w:t>
      </w:r>
      <w:r w:rsidRPr="00C25141">
        <w:rPr>
          <w:rFonts w:eastAsia="Calibri"/>
          <w:b/>
          <w:iCs/>
          <w:highlight w:val="green"/>
          <w:u w:val="single"/>
          <w:bdr w:val="single" w:sz="8" w:space="0" w:color="auto"/>
        </w:rPr>
        <w:t>into</w:t>
      </w:r>
      <w:r w:rsidRPr="00C25141">
        <w:rPr>
          <w:rFonts w:eastAsia="Calibri"/>
          <w:b/>
          <w:u w:val="single"/>
        </w:rPr>
        <w:t xml:space="preserve"> a new form of </w:t>
      </w:r>
      <w:r w:rsidRPr="00C25141">
        <w:rPr>
          <w:rFonts w:eastAsia="Calibri"/>
          <w:b/>
          <w:iCs/>
          <w:highlight w:val="green"/>
          <w:u w:val="single"/>
          <w:bdr w:val="single" w:sz="8" w:space="0" w:color="auto"/>
        </w:rPr>
        <w:t>oikopolitics</w:t>
      </w:r>
      <w:r w:rsidRPr="00C25141">
        <w:rPr>
          <w:rFonts w:eastAsia="Calibri"/>
          <w:b/>
          <w:u w:val="single"/>
        </w:rPr>
        <w:t xml:space="preserve">. Whatever we call it, </w:t>
      </w:r>
      <w:r w:rsidRPr="00C25141">
        <w:rPr>
          <w:rFonts w:eastAsia="Calibri"/>
          <w:b/>
          <w:highlight w:val="green"/>
          <w:u w:val="single"/>
        </w:rPr>
        <w:t>this selfmanagement would</w:t>
      </w:r>
      <w:r w:rsidRPr="00C25141">
        <w:rPr>
          <w:rFonts w:eastAsia="Calibri"/>
          <w:sz w:val="14"/>
        </w:rPr>
        <w:t xml:space="preserve"> later, especially under the pressure of the psychoanalytic mandate, </w:t>
      </w:r>
      <w:r w:rsidRPr="00C25141">
        <w:rPr>
          <w:rFonts w:eastAsia="Calibri"/>
          <w:b/>
          <w:highlight w:val="green"/>
          <w:u w:val="single"/>
        </w:rPr>
        <w:t xml:space="preserve">become re-thematized as anxiety, </w:t>
      </w:r>
      <w:r w:rsidRPr="00C25141">
        <w:rPr>
          <w:rFonts w:eastAsia="Calibri"/>
          <w:b/>
          <w:iCs/>
          <w:highlight w:val="green"/>
          <w:u w:val="single"/>
          <w:bdr w:val="single" w:sz="8" w:space="0" w:color="auto"/>
        </w:rPr>
        <w:t>the price of becoming a subject</w:t>
      </w:r>
      <w:r w:rsidRPr="00C25141">
        <w:rPr>
          <w:rFonts w:eastAsia="Calibri"/>
          <w:b/>
          <w:u w:val="single"/>
        </w:rPr>
        <w:t xml:space="preserve"> as such rather than the effect of a specific type of subjectivityand its institutional supports</w:t>
      </w:r>
      <w:r w:rsidRPr="00C25141">
        <w:rPr>
          <w:rFonts w:eastAsia="Calibri"/>
          <w:sz w:val="14"/>
        </w:rPr>
        <w:t xml:space="preserve">. </w:t>
      </w:r>
    </w:p>
    <w:p w14:paraId="0AEAC0F4" w14:textId="77777777" w:rsidR="00C4350C" w:rsidRPr="00C25141" w:rsidRDefault="00C4350C" w:rsidP="00C4350C">
      <w:pPr>
        <w:rPr>
          <w:rFonts w:eastAsia="Calibri"/>
          <w:sz w:val="14"/>
        </w:rPr>
      </w:pPr>
    </w:p>
    <w:p w14:paraId="6AF8F9B3" w14:textId="77777777" w:rsidR="00C4350C" w:rsidRPr="00C25141" w:rsidRDefault="00C4350C" w:rsidP="00C4350C">
      <w:pPr>
        <w:keepNext/>
        <w:keepLines/>
        <w:spacing w:before="40" w:after="0"/>
        <w:outlineLvl w:val="3"/>
        <w:rPr>
          <w:rFonts w:eastAsia="Times New Roman"/>
          <w:b/>
          <w:iCs/>
          <w:sz w:val="26"/>
        </w:rPr>
      </w:pPr>
      <w:r w:rsidRPr="00C25141">
        <w:rPr>
          <w:rFonts w:eastAsia="Times New Roman"/>
          <w:b/>
          <w:iCs/>
          <w:sz w:val="26"/>
        </w:rPr>
        <w:t xml:space="preserve">The 1AC’s refusal of the legal tools of revolutionary institution building </w:t>
      </w:r>
      <w:r w:rsidRPr="00C25141">
        <w:rPr>
          <w:rFonts w:eastAsia="Times New Roman"/>
          <w:b/>
          <w:iCs/>
          <w:sz w:val="26"/>
          <w:u w:val="single"/>
        </w:rPr>
        <w:t>abdicates</w:t>
      </w:r>
      <w:r w:rsidRPr="00C25141">
        <w:rPr>
          <w:rFonts w:eastAsia="Times New Roman"/>
          <w:b/>
          <w:iCs/>
          <w:sz w:val="26"/>
        </w:rPr>
        <w:t xml:space="preserve"> the potential for true communal power which is necessary in the face of climate change.</w:t>
      </w:r>
    </w:p>
    <w:p w14:paraId="6C90368B" w14:textId="77777777" w:rsidR="00C4350C" w:rsidRPr="00C25141" w:rsidRDefault="00C4350C" w:rsidP="00C4350C">
      <w:pPr>
        <w:rPr>
          <w:rFonts w:eastAsia="Calibri"/>
        </w:rPr>
      </w:pPr>
      <w:r w:rsidRPr="00C25141">
        <w:rPr>
          <w:rFonts w:eastAsia="Calibri"/>
          <w:b/>
          <w:bCs/>
          <w:sz w:val="26"/>
        </w:rPr>
        <w:t>Escalante 19</w:t>
      </w:r>
      <w:r w:rsidRPr="00C25141">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73896FB3" w14:textId="77777777" w:rsidR="00C4350C" w:rsidRPr="00C25141" w:rsidRDefault="00C4350C" w:rsidP="00C4350C">
      <w:pPr>
        <w:rPr>
          <w:rFonts w:eastAsia="Calibri"/>
          <w:sz w:val="16"/>
        </w:rPr>
      </w:pPr>
      <w:r w:rsidRPr="00C25141">
        <w:rPr>
          <w:rFonts w:eastAsia="Calibri"/>
          <w:sz w:val="16"/>
        </w:rPr>
        <w:t xml:space="preserve">I have previously argued that a crucial advantage to </w:t>
      </w:r>
      <w:r w:rsidRPr="00C25141">
        <w:rPr>
          <w:rFonts w:eastAsia="Calibri"/>
          <w:b/>
          <w:iCs/>
          <w:highlight w:val="green"/>
          <w:u w:val="single"/>
        </w:rPr>
        <w:t>dual power</w:t>
      </w:r>
      <w:r w:rsidRPr="00C25141">
        <w:rPr>
          <w:rFonts w:eastAsia="Calibri"/>
          <w:highlight w:val="green"/>
          <w:u w:val="single"/>
        </w:rPr>
        <w:t xml:space="preserve"> </w:t>
      </w:r>
      <w:r w:rsidRPr="00C25141">
        <w:rPr>
          <w:rFonts w:eastAsia="Calibri"/>
          <w:b/>
          <w:iCs/>
          <w:u w:val="single"/>
        </w:rPr>
        <w:t>strategy</w:t>
      </w:r>
      <w:r w:rsidRPr="00C25141">
        <w:rPr>
          <w:rFonts w:eastAsia="Calibri"/>
          <w:sz w:val="16"/>
        </w:rPr>
        <w:t xml:space="preserve"> is that it </w:t>
      </w:r>
      <w:r w:rsidRPr="00C25141">
        <w:rPr>
          <w:rFonts w:eastAsia="Calibri"/>
          <w:highlight w:val="green"/>
          <w:u w:val="single"/>
        </w:rPr>
        <w:t>gives the masses</w:t>
      </w:r>
      <w:r w:rsidRPr="00C25141">
        <w:rPr>
          <w:rFonts w:eastAsia="Calibri"/>
          <w:u w:val="single"/>
        </w:rPr>
        <w:t xml:space="preserve"> an infrastructure of socialist</w:t>
      </w:r>
      <w:r w:rsidRPr="00C25141">
        <w:rPr>
          <w:rFonts w:eastAsia="Calibri"/>
          <w:b/>
          <w:iCs/>
          <w:u w:val="single"/>
        </w:rPr>
        <w:t xml:space="preserve"> </w:t>
      </w:r>
      <w:r w:rsidRPr="00C25141">
        <w:rPr>
          <w:rFonts w:eastAsia="Calibri"/>
          <w:b/>
          <w:iCs/>
          <w:highlight w:val="green"/>
          <w:u w:val="single"/>
        </w:rPr>
        <w:t>institutions</w:t>
      </w:r>
      <w:r w:rsidRPr="00C25141">
        <w:rPr>
          <w:rFonts w:eastAsia="Calibri"/>
          <w:u w:val="single"/>
        </w:rPr>
        <w:t xml:space="preserve"> </w:t>
      </w:r>
      <w:r w:rsidRPr="00C25141">
        <w:rPr>
          <w:rFonts w:eastAsia="Calibri"/>
          <w:highlight w:val="green"/>
          <w:u w:val="single"/>
        </w:rPr>
        <w:t xml:space="preserve">which can directly provide for </w:t>
      </w:r>
      <w:r w:rsidRPr="00C25141">
        <w:rPr>
          <w:rFonts w:eastAsia="Calibri"/>
          <w:b/>
          <w:iCs/>
          <w:highlight w:val="green"/>
          <w:u w:val="single"/>
        </w:rPr>
        <w:t>material needs</w:t>
      </w:r>
      <w:r w:rsidRPr="00C25141">
        <w:rPr>
          <w:rFonts w:eastAsia="Calibri"/>
          <w:highlight w:val="green"/>
          <w:u w:val="single"/>
        </w:rPr>
        <w:t xml:space="preserve"> in times of </w:t>
      </w:r>
      <w:r w:rsidRPr="00C25141">
        <w:rPr>
          <w:rFonts w:eastAsia="Calibri"/>
          <w:b/>
          <w:iCs/>
          <w:highlight w:val="green"/>
          <w:u w:val="single"/>
        </w:rPr>
        <w:t>capitalist crisis</w:t>
      </w:r>
      <w:r w:rsidRPr="00C25141">
        <w:rPr>
          <w:rFonts w:eastAsia="Calibri"/>
          <w:b/>
          <w:iCs/>
          <w:u w:val="single"/>
        </w:rPr>
        <w:t>.</w:t>
      </w:r>
      <w:r w:rsidRPr="00C25141">
        <w:rPr>
          <w:rFonts w:eastAsia="Calibri"/>
          <w:u w:val="single"/>
        </w:rPr>
        <w:t xml:space="preserve"> </w:t>
      </w:r>
      <w:r w:rsidRPr="00C25141">
        <w:rPr>
          <w:rFonts w:eastAsia="Calibri"/>
          <w:b/>
          <w:iCs/>
          <w:highlight w:val="green"/>
          <w:u w:val="single"/>
        </w:rPr>
        <w:t>Socialist agricultural</w:t>
      </w:r>
      <w:r w:rsidRPr="00C25141">
        <w:rPr>
          <w:rFonts w:eastAsia="Calibri"/>
          <w:highlight w:val="green"/>
          <w:u w:val="single"/>
        </w:rPr>
        <w:t xml:space="preserve"> and </w:t>
      </w:r>
      <w:r w:rsidRPr="00C25141">
        <w:rPr>
          <w:rFonts w:eastAsia="Calibri"/>
          <w:b/>
          <w:iCs/>
          <w:highlight w:val="green"/>
          <w:u w:val="single"/>
        </w:rPr>
        <w:t>food distribution programs</w:t>
      </w:r>
      <w:r w:rsidRPr="00C25141">
        <w:rPr>
          <w:rFonts w:eastAsia="Calibri"/>
          <w:highlight w:val="green"/>
          <w:u w:val="single"/>
        </w:rPr>
        <w:t xml:space="preserve"> can take ground that the </w:t>
      </w:r>
      <w:r w:rsidRPr="00C25141">
        <w:rPr>
          <w:rFonts w:eastAsia="Calibri"/>
          <w:b/>
          <w:iCs/>
          <w:highlight w:val="green"/>
          <w:u w:val="single"/>
        </w:rPr>
        <w:t>capitalist state</w:t>
      </w:r>
      <w:r w:rsidRPr="00C25141">
        <w:rPr>
          <w:rFonts w:eastAsia="Calibri"/>
          <w:highlight w:val="green"/>
          <w:u w:val="single"/>
        </w:rPr>
        <w:t xml:space="preserve"> cedes</w:t>
      </w:r>
      <w:r w:rsidRPr="00C25141">
        <w:rPr>
          <w:rFonts w:eastAsia="Calibri"/>
          <w:u w:val="single"/>
        </w:rPr>
        <w:t xml:space="preserve"> </w:t>
      </w:r>
      <w:r w:rsidRPr="00C25141">
        <w:rPr>
          <w:rFonts w:eastAsia="Calibri"/>
          <w:highlight w:val="green"/>
          <w:u w:val="single"/>
        </w:rPr>
        <w:t>by</w:t>
      </w:r>
      <w:r w:rsidRPr="00C25141">
        <w:rPr>
          <w:rFonts w:eastAsia="Calibri"/>
          <w:u w:val="single"/>
        </w:rPr>
        <w:t xml:space="preserve"> simultaneously </w:t>
      </w:r>
      <w:r w:rsidRPr="00C25141">
        <w:rPr>
          <w:rFonts w:eastAsia="Calibri"/>
          <w:highlight w:val="green"/>
          <w:u w:val="single"/>
        </w:rPr>
        <w:t>meeting the needs of the masses</w:t>
      </w:r>
      <w:r w:rsidRPr="00C25141">
        <w:rPr>
          <w:rFonts w:eastAsia="Calibri"/>
          <w:u w:val="single"/>
        </w:rPr>
        <w:t xml:space="preserve"> </w:t>
      </w:r>
      <w:r w:rsidRPr="00C25141">
        <w:rPr>
          <w:rFonts w:eastAsia="Calibri"/>
          <w:highlight w:val="green"/>
          <w:u w:val="single"/>
        </w:rPr>
        <w:t xml:space="preserve">while proving that socialist </w:t>
      </w:r>
      <w:r w:rsidRPr="00C25141">
        <w:rPr>
          <w:rFonts w:eastAsia="Calibri"/>
          <w:b/>
          <w:iCs/>
          <w:highlight w:val="green"/>
          <w:u w:val="single"/>
        </w:rPr>
        <w:t>self-management</w:t>
      </w:r>
      <w:r w:rsidRPr="00C25141">
        <w:rPr>
          <w:rFonts w:eastAsia="Calibri"/>
          <w:highlight w:val="green"/>
          <w:u w:val="single"/>
        </w:rPr>
        <w:t xml:space="preserve"> and</w:t>
      </w:r>
      <w:r w:rsidRPr="00C25141">
        <w:rPr>
          <w:rFonts w:eastAsia="Calibri"/>
          <w:b/>
          <w:iCs/>
          <w:highlight w:val="green"/>
          <w:u w:val="single"/>
        </w:rPr>
        <w:t xml:space="preserve"> political</w:t>
      </w:r>
      <w:r w:rsidRPr="00C25141">
        <w:rPr>
          <w:rFonts w:eastAsia="Calibri"/>
          <w:highlight w:val="green"/>
          <w:u w:val="single"/>
        </w:rPr>
        <w:t xml:space="preserve"> </w:t>
      </w:r>
      <w:r w:rsidRPr="00C25141">
        <w:rPr>
          <w:rFonts w:eastAsia="Calibri"/>
          <w:b/>
          <w:iCs/>
          <w:highlight w:val="green"/>
          <w:u w:val="single"/>
        </w:rPr>
        <w:t>institutions</w:t>
      </w:r>
      <w:r w:rsidRPr="00C25141">
        <w:rPr>
          <w:rFonts w:eastAsia="Calibri"/>
          <w:highlight w:val="green"/>
          <w:u w:val="single"/>
        </w:rPr>
        <w:t xml:space="preserve"> can function </w:t>
      </w:r>
      <w:r w:rsidRPr="00C25141">
        <w:rPr>
          <w:rFonts w:eastAsia="Calibri"/>
          <w:b/>
          <w:iCs/>
          <w:highlight w:val="green"/>
          <w:u w:val="single"/>
        </w:rPr>
        <w:t>independently</w:t>
      </w:r>
      <w:r w:rsidRPr="00C25141">
        <w:rPr>
          <w:rFonts w:eastAsia="Calibri"/>
          <w:highlight w:val="green"/>
          <w:u w:val="single"/>
        </w:rPr>
        <w:t xml:space="preserve"> of capitalism</w:t>
      </w:r>
      <w:r w:rsidRPr="00C25141">
        <w:rPr>
          <w:rFonts w:eastAsia="Calibri"/>
          <w:sz w:val="16"/>
        </w:rPr>
        <w:t xml:space="preserve">. This approach is </w:t>
      </w:r>
      <w:r w:rsidRPr="00C25141">
        <w:rPr>
          <w:rFonts w:eastAsia="Calibri"/>
          <w:highlight w:val="green"/>
          <w:u w:val="single"/>
        </w:rPr>
        <w:t>not only</w:t>
      </w:r>
      <w:r w:rsidRPr="00C25141">
        <w:rPr>
          <w:rFonts w:eastAsia="Calibri"/>
          <w:u w:val="single"/>
        </w:rPr>
        <w:t xml:space="preserve"> capable of </w:t>
      </w:r>
      <w:r w:rsidRPr="00C25141">
        <w:rPr>
          <w:rFonts w:eastAsia="Calibri"/>
          <w:b/>
          <w:iCs/>
          <w:highlight w:val="green"/>
          <w:u w:val="single"/>
        </w:rPr>
        <w:t>literally saving lives</w:t>
      </w:r>
      <w:r w:rsidRPr="00C25141">
        <w:rPr>
          <w:rFonts w:eastAsia="Calibri"/>
          <w:u w:val="single"/>
        </w:rPr>
        <w:t xml:space="preserve"> in</w:t>
      </w:r>
      <w:r w:rsidRPr="00C25141">
        <w:rPr>
          <w:rFonts w:eastAsia="Calibri"/>
          <w:sz w:val="16"/>
        </w:rPr>
        <w:t xml:space="preserve"> the case of </w:t>
      </w:r>
      <w:r w:rsidRPr="00C25141">
        <w:rPr>
          <w:rFonts w:eastAsia="Calibri"/>
          <w:u w:val="single"/>
        </w:rPr>
        <w:t xml:space="preserve">crisis, </w:t>
      </w:r>
      <w:r w:rsidRPr="00C25141">
        <w:rPr>
          <w:rFonts w:eastAsia="Calibri"/>
          <w:highlight w:val="green"/>
          <w:u w:val="single"/>
        </w:rPr>
        <w:t>but</w:t>
      </w:r>
      <w:r w:rsidRPr="00C25141">
        <w:rPr>
          <w:rFonts w:eastAsia="Calibri"/>
          <w:sz w:val="16"/>
        </w:rPr>
        <w:t xml:space="preserve"> of </w:t>
      </w:r>
      <w:r w:rsidRPr="00C25141">
        <w:rPr>
          <w:rFonts w:eastAsia="Calibri"/>
          <w:highlight w:val="green"/>
          <w:u w:val="single"/>
        </w:rPr>
        <w:t xml:space="preserve">demonstrating the </w:t>
      </w:r>
      <w:r w:rsidRPr="00C25141">
        <w:rPr>
          <w:rFonts w:eastAsia="Calibri"/>
          <w:b/>
          <w:iCs/>
          <w:highlight w:val="green"/>
          <w:u w:val="single"/>
        </w:rPr>
        <w:t>possibility of a revolutionary project</w:t>
      </w:r>
      <w:r w:rsidRPr="00C25141">
        <w:rPr>
          <w:rFonts w:eastAsia="Calibri"/>
          <w:u w:val="single"/>
        </w:rPr>
        <w:t xml:space="preserve"> which seeks to </w:t>
      </w:r>
      <w:r w:rsidRPr="00C25141">
        <w:rPr>
          <w:rFonts w:eastAsia="Calibri"/>
          <w:b/>
          <w:iCs/>
          <w:u w:val="single"/>
        </w:rPr>
        <w:t>destroy rather than reform</w:t>
      </w:r>
      <w:r w:rsidRPr="00C25141">
        <w:rPr>
          <w:rFonts w:eastAsia="Calibri"/>
          <w:u w:val="single"/>
        </w:rPr>
        <w:t xml:space="preserve"> capitalism. One of the most pressing</w:t>
      </w:r>
      <w:r w:rsidRPr="00C25141">
        <w:rPr>
          <w:rFonts w:eastAsia="Calibri"/>
          <w:sz w:val="16"/>
        </w:rPr>
        <w:t xml:space="preserve"> of the various </w:t>
      </w:r>
      <w:r w:rsidRPr="00C25141">
        <w:rPr>
          <w:rFonts w:eastAsia="Calibri"/>
          <w:u w:val="single"/>
        </w:rPr>
        <w:t>crises</w:t>
      </w:r>
      <w:r w:rsidRPr="00C25141">
        <w:rPr>
          <w:rFonts w:eastAsia="Calibri"/>
          <w:sz w:val="16"/>
        </w:rPr>
        <w:t xml:space="preserve"> which humanity faces today </w:t>
      </w:r>
      <w:r w:rsidRPr="00C25141">
        <w:rPr>
          <w:rFonts w:eastAsia="Calibri"/>
          <w:u w:val="single"/>
        </w:rPr>
        <w:t>is climate chang</w:t>
      </w:r>
      <w:r w:rsidRPr="00C25141">
        <w:rPr>
          <w:rFonts w:eastAsia="Calibri"/>
          <w:b/>
          <w:u w:val="single"/>
        </w:rPr>
        <w:t>e. Capitalist production has devastated the planet, and everyday we discover that the small window of time for avoiding its most disastrous effects is shorter than previously understood. The</w:t>
      </w:r>
      <w:r w:rsidRPr="00C25141">
        <w:rPr>
          <w:rFonts w:eastAsia="Calibri"/>
          <w:u w:val="single"/>
        </w:rPr>
        <w:t xml:space="preserve"> Intergovernmental Panel on Climate Change predicts that </w:t>
      </w:r>
      <w:r w:rsidRPr="00C25141">
        <w:rPr>
          <w:rFonts w:eastAsia="Calibri"/>
          <w:highlight w:val="green"/>
          <w:u w:val="single"/>
        </w:rPr>
        <w:t xml:space="preserve">we have </w:t>
      </w:r>
      <w:r w:rsidRPr="00C25141">
        <w:rPr>
          <w:rFonts w:eastAsia="Calibri"/>
          <w:b/>
          <w:iCs/>
          <w:highlight w:val="green"/>
          <w:u w:val="single"/>
          <w:bdr w:val="single" w:sz="8" w:space="0" w:color="auto"/>
        </w:rPr>
        <w:t>12 years</w:t>
      </w:r>
      <w:r w:rsidRPr="00C25141">
        <w:rPr>
          <w:rFonts w:eastAsia="Calibri"/>
          <w:highlight w:val="green"/>
          <w:u w:val="single"/>
        </w:rPr>
        <w:t xml:space="preserve"> to limit</w:t>
      </w:r>
      <w:r w:rsidRPr="00C25141">
        <w:rPr>
          <w:rFonts w:eastAsia="Calibri"/>
          <w:u w:val="single"/>
        </w:rPr>
        <w:t xml:space="preserve"> </w:t>
      </w:r>
      <w:r w:rsidRPr="00C25141">
        <w:rPr>
          <w:rFonts w:eastAsia="Calibri"/>
          <w:sz w:val="16"/>
        </w:rPr>
        <w:t>(</w:t>
      </w:r>
      <w:r w:rsidRPr="00C25141">
        <w:rPr>
          <w:rFonts w:eastAsia="Calibri"/>
          <w:u w:val="single"/>
        </w:rPr>
        <w:t>not</w:t>
      </w:r>
      <w:r w:rsidRPr="00C25141">
        <w:rPr>
          <w:rFonts w:eastAsia="Calibri"/>
          <w:sz w:val="16"/>
        </w:rPr>
        <w:t xml:space="preserve"> even </w:t>
      </w:r>
      <w:r w:rsidRPr="00C25141">
        <w:rPr>
          <w:rFonts w:eastAsia="Calibri"/>
          <w:u w:val="single"/>
        </w:rPr>
        <w:t>prevent</w:t>
      </w:r>
      <w:r w:rsidRPr="00C25141">
        <w:rPr>
          <w:rFonts w:eastAsia="Calibri"/>
          <w:sz w:val="16"/>
        </w:rPr>
        <w:t xml:space="preserve">) the more </w:t>
      </w:r>
      <w:r w:rsidRPr="00C25141">
        <w:rPr>
          <w:rFonts w:eastAsia="Calibri"/>
          <w:highlight w:val="green"/>
          <w:u w:val="single"/>
        </w:rPr>
        <w:t>catastrophic</w:t>
      </w:r>
      <w:r w:rsidRPr="00C25141">
        <w:rPr>
          <w:rFonts w:eastAsia="Calibri"/>
          <w:sz w:val="16"/>
        </w:rPr>
        <w:t xml:space="preserve"> effects of </w:t>
      </w:r>
      <w:r w:rsidRPr="00C25141">
        <w:rPr>
          <w:rFonts w:eastAsia="Calibri"/>
          <w:highlight w:val="green"/>
          <w:u w:val="single"/>
        </w:rPr>
        <w:t>climate change</w:t>
      </w:r>
      <w:r w:rsidRPr="00C25141">
        <w:rPr>
          <w:rFonts w:eastAsia="Calibri"/>
          <w:u w:val="single"/>
        </w:rPr>
        <w:t>. The</w:t>
      </w:r>
      <w:r w:rsidRPr="00C25141">
        <w:rPr>
          <w:rFonts w:eastAsia="Calibri"/>
          <w:sz w:val="16"/>
        </w:rPr>
        <w:t xml:space="preserve"> simple, and </w:t>
      </w:r>
      <w:r w:rsidRPr="00C25141">
        <w:rPr>
          <w:rFonts w:eastAsia="Calibri"/>
          <w:u w:val="single"/>
        </w:rPr>
        <w:t>horrific, fact that we all must face is that climate change has reached a point where many</w:t>
      </w:r>
      <w:r w:rsidRPr="00C25141">
        <w:rPr>
          <w:rFonts w:eastAsia="Calibri"/>
          <w:sz w:val="16"/>
        </w:rPr>
        <w:t xml:space="preserve"> of its </w:t>
      </w:r>
      <w:r w:rsidRPr="00C25141">
        <w:rPr>
          <w:rFonts w:eastAsia="Calibri"/>
          <w:u w:val="single"/>
        </w:rPr>
        <w:t xml:space="preserve">effects are </w:t>
      </w:r>
      <w:r w:rsidRPr="00C25141">
        <w:rPr>
          <w:rFonts w:eastAsia="Calibri"/>
          <w:b/>
          <w:iCs/>
          <w:u w:val="single"/>
        </w:rPr>
        <w:t>inevitable</w:t>
      </w:r>
      <w:r w:rsidRPr="00C25141">
        <w:rPr>
          <w:rFonts w:eastAsia="Calibri"/>
          <w:u w:val="single"/>
        </w:rPr>
        <w:t xml:space="preserve">, and </w:t>
      </w:r>
      <w:r w:rsidRPr="00C25141">
        <w:rPr>
          <w:rFonts w:eastAsia="Calibri"/>
          <w:highlight w:val="green"/>
          <w:u w:val="single"/>
        </w:rPr>
        <w:t>we are</w:t>
      </w:r>
      <w:r w:rsidRPr="00C25141">
        <w:rPr>
          <w:rFonts w:eastAsia="Calibri"/>
          <w:sz w:val="16"/>
        </w:rPr>
        <w:t xml:space="preserve"> now </w:t>
      </w:r>
      <w:r w:rsidRPr="00C25141">
        <w:rPr>
          <w:rFonts w:eastAsia="Calibri"/>
          <w:highlight w:val="green"/>
          <w:u w:val="single"/>
        </w:rPr>
        <w:t xml:space="preserve">in a </w:t>
      </w:r>
      <w:r w:rsidRPr="00C25141">
        <w:rPr>
          <w:rFonts w:eastAsia="Calibri"/>
          <w:b/>
          <w:iCs/>
          <w:highlight w:val="green"/>
          <w:u w:val="single"/>
        </w:rPr>
        <w:t>post-brink world</w:t>
      </w:r>
      <w:r w:rsidRPr="00C25141">
        <w:rPr>
          <w:rFonts w:eastAsia="Calibri"/>
          <w:sz w:val="16"/>
        </w:rPr>
        <w:t xml:space="preserve">, </w:t>
      </w:r>
      <w:r w:rsidRPr="00C25141">
        <w:rPr>
          <w:rFonts w:eastAsia="Calibri"/>
          <w:u w:val="single"/>
        </w:rPr>
        <w:t xml:space="preserve">where damage control is the primary concern. </w:t>
      </w:r>
      <w:r w:rsidRPr="00C25141">
        <w:rPr>
          <w:rFonts w:eastAsia="Calibri"/>
          <w:b/>
          <w:iCs/>
          <w:highlight w:val="green"/>
          <w:u w:val="single"/>
        </w:rPr>
        <w:t>The question is not whether we can escape</w:t>
      </w:r>
      <w:r w:rsidRPr="00C25141">
        <w:rPr>
          <w:rFonts w:eastAsia="Calibri"/>
          <w:sz w:val="16"/>
        </w:rPr>
        <w:t xml:space="preserve"> a future of </w:t>
      </w:r>
      <w:r w:rsidRPr="00C25141">
        <w:rPr>
          <w:rFonts w:eastAsia="Calibri"/>
          <w:b/>
          <w:iCs/>
          <w:u w:val="single"/>
        </w:rPr>
        <w:t xml:space="preserve">climate change, </w:t>
      </w:r>
      <w:r w:rsidRPr="00C25141">
        <w:rPr>
          <w:rFonts w:eastAsia="Calibri"/>
          <w:b/>
          <w:iCs/>
          <w:highlight w:val="green"/>
          <w:u w:val="single"/>
        </w:rPr>
        <w:t xml:space="preserve">but whether we can survive </w:t>
      </w:r>
      <w:r w:rsidRPr="00C25141">
        <w:rPr>
          <w:rFonts w:eastAsia="Calibri"/>
          <w:b/>
          <w:iCs/>
          <w:u w:val="single"/>
        </w:rPr>
        <w:t>it</w:t>
      </w:r>
      <w:r w:rsidRPr="00C25141">
        <w:rPr>
          <w:rFonts w:eastAsia="Calibri"/>
          <w:u w:val="single"/>
        </w:rPr>
        <w:t>. Socialist strategy must adapt accordingly</w:t>
      </w:r>
      <w:r w:rsidRPr="00C25141">
        <w:rPr>
          <w:rFonts w:eastAsia="Calibri"/>
          <w:sz w:val="16"/>
        </w:rPr>
        <w:t xml:space="preserve">. In the face of this crisis, the </w:t>
      </w:r>
      <w:r w:rsidRPr="00C25141">
        <w:rPr>
          <w:rFonts w:eastAsia="Calibri"/>
          <w:u w:val="single"/>
        </w:rPr>
        <w:t>democratic socialists</w:t>
      </w:r>
      <w:r w:rsidRPr="00C25141">
        <w:rPr>
          <w:rFonts w:eastAsia="Calibri"/>
          <w:sz w:val="16"/>
        </w:rPr>
        <w:t xml:space="preserve"> and social democrats in the United States have </w:t>
      </w:r>
      <w:r w:rsidRPr="00C25141">
        <w:rPr>
          <w:rFonts w:eastAsia="Calibri"/>
          <w:u w:val="single"/>
        </w:rPr>
        <w:t>largely settled on market</w:t>
      </w:r>
      <w:r w:rsidRPr="00C25141">
        <w:rPr>
          <w:rFonts w:eastAsia="Calibri"/>
          <w:sz w:val="16"/>
        </w:rPr>
        <w:t xml:space="preserve"> based </w:t>
      </w:r>
      <w:r w:rsidRPr="00C25141">
        <w:rPr>
          <w:rFonts w:eastAsia="Calibri"/>
          <w:u w:val="single"/>
        </w:rPr>
        <w:t>reforms. The Green New Deal,</w:t>
      </w:r>
      <w:r w:rsidRPr="00C25141">
        <w:rPr>
          <w:rFonts w:eastAsia="Calibri"/>
          <w:sz w:val="16"/>
        </w:rPr>
        <w:t xml:space="preserve"> championed by Alexandria Ocasio Cortez and the left wing of the Democratic Party, remains a thoroughly capitalist solution to a capitalist problem. The proposal </w:t>
      </w:r>
      <w:r w:rsidRPr="00C25141">
        <w:rPr>
          <w:rFonts w:eastAsia="Calibri"/>
          <w:u w:val="single"/>
        </w:rPr>
        <w:t>does nothing to challenge capitalism</w:t>
      </w:r>
      <w:r w:rsidRPr="00C25141">
        <w:rPr>
          <w:rFonts w:eastAsia="Calibri"/>
          <w:sz w:val="16"/>
        </w:rPr>
        <w:t xml:space="preserve"> itself, </w:t>
      </w:r>
      <w:r w:rsidRPr="00C25141">
        <w:rPr>
          <w:rFonts w:eastAsia="Calibri"/>
          <w:u w:val="single"/>
        </w:rPr>
        <w:t>but</w:t>
      </w:r>
      <w:r w:rsidRPr="00C25141">
        <w:rPr>
          <w:rFonts w:eastAsia="Calibri"/>
          <w:sz w:val="16"/>
        </w:rPr>
        <w:t xml:space="preserve"> rather </w:t>
      </w:r>
      <w:r w:rsidRPr="00C25141">
        <w:rPr>
          <w:rFonts w:eastAsia="Calibri"/>
          <w:u w:val="single"/>
        </w:rPr>
        <w:t xml:space="preserve">seeks </w:t>
      </w:r>
      <w:r w:rsidRPr="00C25141">
        <w:rPr>
          <w:rFonts w:eastAsia="Calibri"/>
          <w:u w:val="single"/>
        </w:rPr>
        <w:lastRenderedPageBreak/>
        <w:t>to subsidize market solutions to reorient</w:t>
      </w:r>
      <w:r w:rsidRPr="00C25141">
        <w:rPr>
          <w:rFonts w:eastAsia="Calibri"/>
          <w:sz w:val="16"/>
        </w:rPr>
        <w:t xml:space="preserve"> the </w:t>
      </w:r>
      <w:r w:rsidRPr="00C25141">
        <w:rPr>
          <w:rFonts w:eastAsia="Calibri"/>
          <w:u w:val="single"/>
        </w:rPr>
        <w:t>US energy infrastructure towards renewable energy</w:t>
      </w:r>
      <w:r w:rsidRPr="00C25141">
        <w:rPr>
          <w:rFonts w:eastAsia="Calibri"/>
          <w:sz w:val="16"/>
        </w:rPr>
        <w:t xml:space="preserve"> production, to develop less energy consuming transportation, </w:t>
      </w:r>
      <w:r w:rsidRPr="00C25141">
        <w:rPr>
          <w:rFonts w:eastAsia="Calibri"/>
          <w:u w:val="single"/>
        </w:rPr>
        <w:t>and</w:t>
      </w:r>
      <w:r w:rsidRPr="00C25141">
        <w:rPr>
          <w:rFonts w:eastAsia="Calibri"/>
          <w:sz w:val="16"/>
        </w:rPr>
        <w:t xml:space="preserve"> the </w:t>
      </w:r>
      <w:r w:rsidRPr="00C25141">
        <w:rPr>
          <w:rFonts w:eastAsia="Calibri"/>
          <w:u w:val="single"/>
        </w:rPr>
        <w:t>development of public investment towards these ends.</w:t>
      </w:r>
      <w:r w:rsidRPr="00C25141">
        <w:rPr>
          <w:rFonts w:eastAsia="Calibri"/>
          <w:sz w:val="16"/>
        </w:rPr>
        <w:t xml:space="preserve"> </w:t>
      </w:r>
      <w:r w:rsidRPr="00C25141">
        <w:rPr>
          <w:rFonts w:eastAsia="Calibri"/>
          <w:b/>
          <w:iCs/>
          <w:u w:val="single"/>
        </w:rPr>
        <w:t>The plan does nothing to call into question the profit incentives and endless resource consumption of capitalism which led us to this point</w:t>
      </w:r>
      <w:r w:rsidRPr="00C25141">
        <w:rPr>
          <w:rFonts w:eastAsia="Calibri"/>
          <w:sz w:val="16"/>
        </w:rPr>
        <w:t xml:space="preserve">. Rather, it </w:t>
      </w:r>
      <w:r w:rsidRPr="00C25141">
        <w:rPr>
          <w:rFonts w:eastAsia="Calibri"/>
          <w:u w:val="single"/>
        </w:rPr>
        <w:t>seeks to reorient</w:t>
      </w:r>
      <w:r w:rsidRPr="00C25141">
        <w:rPr>
          <w:rFonts w:eastAsia="Calibri"/>
          <w:sz w:val="16"/>
        </w:rPr>
        <w:t xml:space="preserve"> the </w:t>
      </w:r>
      <w:r w:rsidRPr="00C25141">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C25141">
        <w:rPr>
          <w:rFonts w:eastAsia="Calibri"/>
          <w:sz w:val="16"/>
        </w:rPr>
        <w:t>, National Geographic reports that, “</w:t>
      </w:r>
      <w:r w:rsidRPr="00C25141">
        <w:rPr>
          <w:rFonts w:eastAsia="Calibri"/>
          <w:u w:val="single"/>
        </w:rPr>
        <w:t xml:space="preserve">Fabricating [solar] panels </w:t>
      </w:r>
      <w:r w:rsidRPr="00C25141">
        <w:rPr>
          <w:rFonts w:eastAsia="Calibri"/>
          <w:b/>
          <w:iCs/>
          <w:u w:val="single"/>
        </w:rPr>
        <w:t>requires caustic chemicals</w:t>
      </w:r>
      <w:r w:rsidRPr="00C25141">
        <w:rPr>
          <w:rFonts w:eastAsia="Calibri"/>
          <w:u w:val="single"/>
        </w:rPr>
        <w:t xml:space="preserve"> such as sodium hydroxide and hydrofluoric acid, and </w:t>
      </w:r>
      <w:r w:rsidRPr="00C25141">
        <w:rPr>
          <w:rFonts w:eastAsia="Calibri"/>
          <w:b/>
          <w:iCs/>
          <w:u w:val="single"/>
        </w:rPr>
        <w:t>the process uses water as well as electricity</w:t>
      </w:r>
      <w:r w:rsidRPr="00C25141">
        <w:rPr>
          <w:rFonts w:eastAsia="Calibri"/>
          <w:u w:val="single"/>
        </w:rPr>
        <w:t xml:space="preserve">, the production of which </w:t>
      </w:r>
      <w:r w:rsidRPr="00C25141">
        <w:rPr>
          <w:rFonts w:eastAsia="Calibri"/>
          <w:b/>
          <w:iCs/>
          <w:u w:val="single"/>
        </w:rPr>
        <w:t>emits greenhouse gases</w:t>
      </w:r>
      <w:r w:rsidRPr="00C25141">
        <w:rPr>
          <w:rFonts w:eastAsia="Calibri"/>
          <w:sz w:val="16"/>
        </w:rPr>
        <w:t xml:space="preserve">.” </w:t>
      </w:r>
      <w:r w:rsidRPr="00C25141">
        <w:rPr>
          <w:rFonts w:eastAsia="Calibri"/>
          <w:highlight w:val="green"/>
          <w:u w:val="single"/>
        </w:rPr>
        <w:t>Technology</w:t>
      </w:r>
      <w:r w:rsidRPr="00C25141">
        <w:rPr>
          <w:rFonts w:eastAsia="Calibri"/>
          <w:u w:val="single"/>
        </w:rPr>
        <w:t xml:space="preserve"> alone </w:t>
      </w:r>
      <w:r w:rsidRPr="00C25141">
        <w:rPr>
          <w:rFonts w:eastAsia="Calibri"/>
          <w:highlight w:val="green"/>
          <w:u w:val="single"/>
        </w:rPr>
        <w:t>cannot</w:t>
      </w:r>
      <w:r w:rsidRPr="00C25141">
        <w:rPr>
          <w:rFonts w:eastAsia="Calibri"/>
          <w:u w:val="single"/>
        </w:rPr>
        <w:t xml:space="preserve"> </w:t>
      </w:r>
      <w:r w:rsidRPr="00C25141">
        <w:rPr>
          <w:rFonts w:eastAsia="Calibri"/>
          <w:highlight w:val="green"/>
          <w:u w:val="single"/>
        </w:rPr>
        <w:t>sufficiently combat this crisis</w:t>
      </w:r>
      <w:r w:rsidRPr="00C25141">
        <w:rPr>
          <w:rFonts w:eastAsia="Calibri"/>
          <w:u w:val="single"/>
        </w:rPr>
        <w:t>, as the production</w:t>
      </w:r>
      <w:r w:rsidRPr="00C25141">
        <w:rPr>
          <w:rFonts w:eastAsia="Calibri"/>
          <w:sz w:val="16"/>
        </w:rPr>
        <w:t xml:space="preserve"> of such technology </w:t>
      </w:r>
      <w:r w:rsidRPr="00C25141">
        <w:rPr>
          <w:rFonts w:eastAsia="Calibri"/>
          <w:u w:val="single"/>
        </w:rPr>
        <w:t xml:space="preserve">through capitalist manufacturing infrastructure </w:t>
      </w:r>
      <w:r w:rsidRPr="00C25141">
        <w:rPr>
          <w:rFonts w:eastAsia="Calibri"/>
          <w:b/>
          <w:iCs/>
          <w:u w:val="single"/>
        </w:rPr>
        <w:t>only perpetuates environmental harm</w:t>
      </w:r>
      <w:r w:rsidRPr="00C25141">
        <w:rPr>
          <w:rFonts w:eastAsia="Calibri"/>
          <w:u w:val="single"/>
        </w:rPr>
        <w:t>.</w:t>
      </w:r>
      <w:r w:rsidRPr="00C25141">
        <w:rPr>
          <w:rFonts w:eastAsia="Calibri"/>
          <w:sz w:val="16"/>
        </w:rPr>
        <w:t xml:space="preserve"> Furthermore, </w:t>
      </w:r>
      <w:r w:rsidRPr="00C25141">
        <w:rPr>
          <w:rFonts w:eastAsia="Calibri"/>
          <w:u w:val="single"/>
        </w:rPr>
        <w:t>subsidizing and incentivizing renewable energy stops far short of actually combating the fossil fuel industry</w:t>
      </w:r>
      <w:r w:rsidRPr="00C25141">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C25141">
        <w:rPr>
          <w:rFonts w:eastAsia="Calibri"/>
          <w:u w:val="single"/>
        </w:rPr>
        <w:t xml:space="preserve">development of </w:t>
      </w:r>
      <w:r w:rsidRPr="00C25141">
        <w:rPr>
          <w:rFonts w:eastAsia="Calibri"/>
          <w:highlight w:val="green"/>
          <w:u w:val="single"/>
        </w:rPr>
        <w:t>high-tech</w:t>
      </w:r>
      <w:r w:rsidRPr="00C25141">
        <w:rPr>
          <w:rFonts w:eastAsia="Calibri"/>
          <w:u w:val="single"/>
        </w:rPr>
        <w:t xml:space="preserve"> energy </w:t>
      </w:r>
      <w:r w:rsidRPr="00C25141">
        <w:rPr>
          <w:rFonts w:eastAsia="Calibri"/>
          <w:highlight w:val="green"/>
          <w:u w:val="single"/>
        </w:rPr>
        <w:t>infrastructure</w:t>
      </w:r>
      <w:r w:rsidRPr="00C25141">
        <w:rPr>
          <w:rFonts w:eastAsia="Calibri"/>
          <w:u w:val="single"/>
        </w:rPr>
        <w:t xml:space="preserve"> and </w:t>
      </w:r>
      <w:r w:rsidRPr="00C25141">
        <w:rPr>
          <w:rFonts w:eastAsia="Calibri"/>
          <w:sz w:val="16"/>
        </w:rPr>
        <w:t xml:space="preserve">the development of </w:t>
      </w:r>
      <w:r w:rsidRPr="00C25141">
        <w:rPr>
          <w:rFonts w:eastAsia="Calibri"/>
          <w:u w:val="single"/>
        </w:rPr>
        <w:t>low</w:t>
      </w:r>
      <w:r w:rsidRPr="00C25141">
        <w:rPr>
          <w:rFonts w:eastAsia="Calibri"/>
          <w:sz w:val="16"/>
        </w:rPr>
        <w:t xml:space="preserve"> or zero </w:t>
      </w:r>
      <w:r w:rsidRPr="00C25141">
        <w:rPr>
          <w:rFonts w:eastAsia="Calibri"/>
          <w:u w:val="single"/>
        </w:rPr>
        <w:t xml:space="preserve">emission transportation </w:t>
      </w:r>
      <w:r w:rsidRPr="00C25141">
        <w:rPr>
          <w:rFonts w:eastAsia="Calibri"/>
          <w:highlight w:val="green"/>
          <w:u w:val="single"/>
        </w:rPr>
        <w:t>requires</w:t>
      </w:r>
      <w:r w:rsidRPr="00C25141">
        <w:rPr>
          <w:rFonts w:eastAsia="Calibri"/>
          <w:sz w:val="16"/>
        </w:rPr>
        <w:t xml:space="preserve"> the import of </w:t>
      </w:r>
      <w:r w:rsidRPr="00C25141">
        <w:rPr>
          <w:rFonts w:eastAsia="Calibri"/>
          <w:highlight w:val="green"/>
          <w:u w:val="single"/>
        </w:rPr>
        <w:t>raw material</w:t>
      </w:r>
      <w:r w:rsidRPr="00C25141">
        <w:rPr>
          <w:rFonts w:eastAsia="Calibri"/>
          <w:u w:val="single"/>
        </w:rPr>
        <w:t xml:space="preserve"> and rare earth minerals which the United States can only access because </w:t>
      </w:r>
      <w:r w:rsidRPr="00C25141">
        <w:rPr>
          <w:rFonts w:eastAsia="Calibri"/>
          <w:highlight w:val="green"/>
          <w:u w:val="single"/>
        </w:rPr>
        <w:t>of the imperial division of the Global South.</w:t>
      </w:r>
      <w:r w:rsidRPr="00C25141">
        <w:rPr>
          <w:rFonts w:eastAsia="Calibri"/>
          <w:sz w:val="16"/>
        </w:rPr>
        <w:t xml:space="preserve"> This imperial division of the world </w:t>
      </w:r>
      <w:r w:rsidRPr="00C25141">
        <w:rPr>
          <w:rFonts w:eastAsia="Calibri"/>
          <w:u w:val="single"/>
        </w:rPr>
        <w:t xml:space="preserve">requires </w:t>
      </w:r>
      <w:r w:rsidRPr="00C25141">
        <w:rPr>
          <w:rFonts w:eastAsia="Calibri"/>
          <w:highlight w:val="green"/>
          <w:u w:val="single"/>
        </w:rPr>
        <w:t xml:space="preserve">constant </w:t>
      </w:r>
      <w:r w:rsidRPr="00C25141">
        <w:rPr>
          <w:rFonts w:eastAsia="Calibri"/>
          <w:b/>
          <w:iCs/>
          <w:highlight w:val="green"/>
          <w:u w:val="single"/>
        </w:rPr>
        <w:t>militarism</w:t>
      </w:r>
      <w:r w:rsidRPr="00C25141">
        <w:rPr>
          <w:rFonts w:eastAsia="Calibri"/>
          <w:highlight w:val="green"/>
          <w:u w:val="single"/>
        </w:rPr>
        <w:t xml:space="preserve"> from</w:t>
      </w:r>
      <w:r w:rsidRPr="00C25141">
        <w:rPr>
          <w:rFonts w:eastAsia="Calibri"/>
          <w:sz w:val="16"/>
        </w:rPr>
        <w:t xml:space="preserve"> the </w:t>
      </w:r>
      <w:r w:rsidRPr="00C25141">
        <w:rPr>
          <w:rFonts w:eastAsia="Calibri"/>
          <w:u w:val="single"/>
        </w:rPr>
        <w:t>imperial core nations</w:t>
      </w:r>
      <w:r w:rsidRPr="00C25141">
        <w:rPr>
          <w:rFonts w:eastAsia="Calibri"/>
          <w:sz w:val="16"/>
        </w:rPr>
        <w:t xml:space="preserve">, and as Lenin demonstrates in Imperialism: The Highest Stage of Capitalism, </w:t>
      </w:r>
      <w:r w:rsidRPr="00C25141">
        <w:rPr>
          <w:rFonts w:eastAsia="Calibri"/>
          <w:u w:val="single"/>
        </w:rPr>
        <w:t xml:space="preserve">facilitates </w:t>
      </w:r>
      <w:r w:rsidRPr="00C25141">
        <w:rPr>
          <w:rFonts w:eastAsia="Calibri"/>
          <w:b/>
          <w:iCs/>
          <w:u w:val="single"/>
        </w:rPr>
        <w:t xml:space="preserve">constant </w:t>
      </w:r>
      <w:r w:rsidRPr="00C25141">
        <w:rPr>
          <w:rFonts w:eastAsia="Calibri"/>
          <w:b/>
          <w:iCs/>
          <w:highlight w:val="green"/>
          <w:u w:val="single"/>
        </w:rPr>
        <w:t>warfare</w:t>
      </w:r>
      <w:r w:rsidRPr="00C25141">
        <w:rPr>
          <w:rFonts w:eastAsia="Calibri"/>
          <w:highlight w:val="green"/>
          <w:u w:val="single"/>
        </w:rPr>
        <w:t xml:space="preserve"> as imperial states compete for </w:t>
      </w:r>
      <w:r w:rsidRPr="00C25141">
        <w:rPr>
          <w:rFonts w:eastAsia="Calibri"/>
          <w:b/>
          <w:iCs/>
          <w:highlight w:val="green"/>
          <w:u w:val="single"/>
        </w:rPr>
        <w:t>spheres of influence</w:t>
      </w:r>
      <w:r w:rsidRPr="00C25141">
        <w:rPr>
          <w:rFonts w:eastAsia="Calibri"/>
          <w:highlight w:val="green"/>
          <w:u w:val="single"/>
        </w:rPr>
        <w:t xml:space="preserve"> in order to facilitate cheap resource extraction</w:t>
      </w:r>
      <w:r w:rsidRPr="00C25141">
        <w:rPr>
          <w:rFonts w:eastAsia="Calibri"/>
          <w:sz w:val="16"/>
        </w:rPr>
        <w:t xml:space="preserve">. </w:t>
      </w:r>
      <w:r w:rsidRPr="00C25141">
        <w:rPr>
          <w:rFonts w:eastAsia="Calibri"/>
          <w:u w:val="single"/>
        </w:rPr>
        <w:t>The US military</w:t>
      </w:r>
      <w:r w:rsidRPr="00C25141">
        <w:rPr>
          <w:rFonts w:eastAsia="Calibri"/>
          <w:sz w:val="16"/>
        </w:rPr>
        <w:t xml:space="preserve">, one of many imperialist forces, </w:t>
      </w:r>
      <w:r w:rsidRPr="00C25141">
        <w:rPr>
          <w:rFonts w:eastAsia="Calibri"/>
          <w:u w:val="single"/>
        </w:rPr>
        <w:t>is the single largest user of petroleum</w:t>
      </w:r>
      <w:r w:rsidRPr="00C25141">
        <w:rPr>
          <w:rFonts w:eastAsia="Calibri"/>
          <w:sz w:val="16"/>
        </w:rPr>
        <w:t xml:space="preserve">, and </w:t>
      </w:r>
      <w:r w:rsidRPr="00C25141">
        <w:rPr>
          <w:rFonts w:eastAsia="Calibri"/>
          <w:u w:val="single"/>
        </w:rPr>
        <w:t>one of its main functions is to ensure oil access for the United States</w:t>
      </w:r>
      <w:r w:rsidRPr="00C25141">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C25141">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C25141">
        <w:rPr>
          <w:rFonts w:eastAsia="Calibri"/>
          <w:u w:val="single"/>
        </w:rPr>
        <w:t xml:space="preserve">capitalists are not going to save us, and </w:t>
      </w:r>
      <w:r w:rsidRPr="00C25141">
        <w:rPr>
          <w:rFonts w:eastAsia="Calibri"/>
          <w:b/>
          <w:iCs/>
          <w:u w:val="single"/>
        </w:rPr>
        <w:t xml:space="preserve">if we don’t find a way to save ourselves, </w:t>
      </w:r>
      <w:r w:rsidRPr="00C25141">
        <w:rPr>
          <w:rFonts w:eastAsia="Calibri"/>
          <w:b/>
          <w:iCs/>
          <w:highlight w:val="green"/>
          <w:u w:val="single"/>
        </w:rPr>
        <w:t>the collapse of human civilization is a real possibility.</w:t>
      </w:r>
      <w:r w:rsidRPr="00C25141">
        <w:rPr>
          <w:rFonts w:eastAsia="Calibri"/>
          <w:sz w:val="16"/>
        </w:rPr>
        <w:t xml:space="preserve"> The pressing question we now face is: </w:t>
      </w:r>
      <w:r w:rsidRPr="00C25141">
        <w:rPr>
          <w:rFonts w:eastAsia="Calibri"/>
          <w:b/>
          <w:iCs/>
          <w:u w:val="single"/>
        </w:rPr>
        <w:t xml:space="preserve">how are we going to save ourselves? </w:t>
      </w:r>
      <w:r w:rsidRPr="00C25141">
        <w:rPr>
          <w:rFonts w:eastAsia="Calibri"/>
          <w:sz w:val="16"/>
        </w:rPr>
        <w:t xml:space="preserve">Revolution and Dual Power If capitalism will not be able to resolve the current encroaching climate crisis, </w:t>
      </w:r>
      <w:r w:rsidRPr="00C25141">
        <w:rPr>
          <w:rFonts w:eastAsia="Calibri"/>
          <w:u w:val="single"/>
        </w:rPr>
        <w:t>we must find a way to organize outside the confines of capitalist institutions, towards the end of overthrowing capitalism</w:t>
      </w:r>
      <w:r w:rsidRPr="00C25141">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C25141">
        <w:rPr>
          <w:rFonts w:eastAsia="Calibri"/>
          <w:u w:val="single"/>
        </w:rPr>
        <w:t>The DSA is far larger and</w:t>
      </w:r>
      <w:r w:rsidRPr="00C25141">
        <w:rPr>
          <w:rFonts w:eastAsia="Calibri"/>
          <w:sz w:val="16"/>
        </w:rPr>
        <w:t xml:space="preserve"> far more </w:t>
      </w:r>
      <w:r w:rsidRPr="00C25141">
        <w:rPr>
          <w:rFonts w:eastAsia="Calibri"/>
          <w:u w:val="single"/>
        </w:rPr>
        <w:t>well funded than any</w:t>
      </w:r>
      <w:r w:rsidRPr="00C25141">
        <w:rPr>
          <w:rFonts w:eastAsia="Calibri"/>
          <w:sz w:val="16"/>
        </w:rPr>
        <w:t xml:space="preserve"> of the </w:t>
      </w:r>
      <w:r w:rsidRPr="00C25141">
        <w:rPr>
          <w:rFonts w:eastAsia="Calibri"/>
          <w:u w:val="single"/>
        </w:rPr>
        <w:t xml:space="preserve">other socialist organizations </w:t>
      </w:r>
      <w:r w:rsidRPr="00C25141">
        <w:rPr>
          <w:rFonts w:eastAsia="Calibri"/>
          <w:sz w:val="16"/>
        </w:rPr>
        <w:t xml:space="preserve">in the United States, </w:t>
      </w:r>
      <w:r w:rsidRPr="00C25141">
        <w:rPr>
          <w:rFonts w:eastAsia="Calibri"/>
          <w:u w:val="single"/>
        </w:rPr>
        <w:t>and</w:t>
      </w:r>
      <w:r w:rsidRPr="00C25141">
        <w:rPr>
          <w:rFonts w:eastAsia="Calibri"/>
          <w:sz w:val="16"/>
        </w:rPr>
        <w:t xml:space="preserve"> they have </w:t>
      </w:r>
      <w:r w:rsidRPr="00C25141">
        <w:rPr>
          <w:rFonts w:eastAsia="Calibri"/>
          <w:u w:val="single"/>
        </w:rPr>
        <w:t>failed to produce anything more revolutionary than the Green New Deal</w:t>
      </w:r>
      <w:r w:rsidRPr="00C25141">
        <w:rPr>
          <w:rFonts w:eastAsia="Calibri"/>
          <w:sz w:val="16"/>
        </w:rPr>
        <w:t xml:space="preserve">. </w:t>
      </w:r>
      <w:r w:rsidRPr="00C25141">
        <w:rPr>
          <w:rFonts w:eastAsia="Calibri"/>
          <w:u w:val="single"/>
        </w:rPr>
        <w:t xml:space="preserve">We have to abandon the idea that electoral strategy will be sufficient to resolve the underlying causes of this crisis within 12 years. </w:t>
      </w:r>
      <w:r w:rsidRPr="00C25141">
        <w:rPr>
          <w:rFonts w:eastAsia="Calibri"/>
          <w:sz w:val="16"/>
        </w:rPr>
        <w:t xml:space="preserve">While many radicals call for revolution instead of reform, the </w:t>
      </w:r>
      <w:r w:rsidRPr="00C25141">
        <w:rPr>
          <w:rFonts w:eastAsia="Calibri"/>
          <w:u w:val="single"/>
        </w:rPr>
        <w:t>reformists</w:t>
      </w:r>
      <w:r w:rsidRPr="00C25141">
        <w:rPr>
          <w:rFonts w:eastAsia="Calibri"/>
          <w:sz w:val="16"/>
        </w:rPr>
        <w:t xml:space="preserve"> often </w:t>
      </w:r>
      <w:r w:rsidRPr="00C25141">
        <w:rPr>
          <w:rFonts w:eastAsia="Calibri"/>
          <w:u w:val="single"/>
        </w:rPr>
        <w:t>raise the same response</w:t>
      </w:r>
      <w:r w:rsidRPr="00C25141">
        <w:rPr>
          <w:rFonts w:eastAsia="Calibri"/>
          <w:sz w:val="16"/>
        </w:rPr>
        <w:t xml:space="preserve">: revolution is well and good, but </w:t>
      </w:r>
      <w:r w:rsidRPr="00C25141">
        <w:rPr>
          <w:rFonts w:eastAsia="Calibri"/>
          <w:u w:val="single"/>
        </w:rPr>
        <w:t>what are you going to do in the mean time?</w:t>
      </w:r>
      <w:r w:rsidRPr="00C25141">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C25141">
        <w:rPr>
          <w:rFonts w:eastAsia="Calibri"/>
          <w:u w:val="single"/>
        </w:rPr>
        <w:t>we have much work to be done before a revolutionary strategy can be enacted.</w:t>
      </w:r>
      <w:r w:rsidRPr="00C25141">
        <w:rPr>
          <w:rFonts w:eastAsia="Calibri"/>
          <w:sz w:val="16"/>
        </w:rPr>
        <w:t xml:space="preserve"> This is a hard truth, but it is true. Much of </w:t>
      </w:r>
      <w:r w:rsidRPr="00C25141">
        <w:rPr>
          <w:rFonts w:eastAsia="Calibri"/>
          <w:u w:val="single"/>
        </w:rPr>
        <w:t>the left has sought to ignore this truth by embracing adventurism and violent protest theatrics, in the</w:t>
      </w:r>
      <w:r w:rsidRPr="00C25141">
        <w:rPr>
          <w:rFonts w:eastAsia="Calibri"/>
          <w:sz w:val="16"/>
        </w:rPr>
        <w:t xml:space="preserve"> vain </w:t>
      </w:r>
      <w:r w:rsidRPr="00C25141">
        <w:rPr>
          <w:rFonts w:eastAsia="Calibri"/>
          <w:u w:val="single"/>
        </w:rPr>
        <w:t>hope of sparking</w:t>
      </w:r>
      <w:r w:rsidRPr="00C25141">
        <w:rPr>
          <w:rFonts w:eastAsia="Calibri"/>
          <w:sz w:val="16"/>
        </w:rPr>
        <w:t xml:space="preserve"> revolutionary </w:t>
      </w:r>
      <w:r w:rsidRPr="00C25141">
        <w:rPr>
          <w:rFonts w:eastAsia="Calibri"/>
          <w:u w:val="single"/>
        </w:rPr>
        <w:t>momentum</w:t>
      </w:r>
      <w:r w:rsidRPr="00C25141">
        <w:rPr>
          <w:rFonts w:eastAsia="Calibri"/>
          <w:sz w:val="16"/>
        </w:rPr>
        <w:t xml:space="preserve"> which does not currently exist. </w:t>
      </w:r>
      <w:r w:rsidRPr="00C25141">
        <w:rPr>
          <w:rFonts w:eastAsia="Calibri"/>
          <w:u w:val="single"/>
        </w:rPr>
        <w:t xml:space="preserve">If this is the core strategy of the socialist left, </w:t>
      </w:r>
      <w:r w:rsidRPr="00C25141">
        <w:rPr>
          <w:rFonts w:eastAsia="Calibri"/>
          <w:b/>
          <w:iCs/>
          <w:u w:val="single"/>
        </w:rPr>
        <w:t>we will accomplish nothing in the next 12 years</w:t>
      </w:r>
      <w:r w:rsidRPr="00C25141">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C25141">
        <w:rPr>
          <w:rFonts w:eastAsia="Calibri"/>
          <w:highlight w:val="green"/>
          <w:u w:val="single"/>
        </w:rPr>
        <w:t>We must</w:t>
      </w:r>
      <w:r w:rsidRPr="00C25141">
        <w:rPr>
          <w:rFonts w:eastAsia="Calibri"/>
          <w:sz w:val="16"/>
        </w:rPr>
        <w:t xml:space="preserve"> instead, </w:t>
      </w:r>
      <w:r w:rsidRPr="00C25141">
        <w:rPr>
          <w:rFonts w:eastAsia="Calibri"/>
          <w:highlight w:val="green"/>
          <w:u w:val="single"/>
        </w:rPr>
        <w:t>build a movement</w:t>
      </w:r>
      <w:r w:rsidRPr="00C25141">
        <w:rPr>
          <w:rFonts w:eastAsia="Calibri"/>
          <w:sz w:val="16"/>
        </w:rPr>
        <w:t xml:space="preserve">, and </w:t>
      </w:r>
      <w:r w:rsidRPr="00C25141">
        <w:rPr>
          <w:rFonts w:eastAsia="Calibri"/>
          <w:highlight w:val="green"/>
          <w:u w:val="single"/>
        </w:rPr>
        <w:t>with</w:t>
      </w:r>
      <w:r w:rsidRPr="00C25141">
        <w:rPr>
          <w:rFonts w:eastAsia="Calibri"/>
          <w:sz w:val="16"/>
        </w:rPr>
        <w:t xml:space="preserve"> it we must build </w:t>
      </w:r>
      <w:r w:rsidRPr="00C25141">
        <w:rPr>
          <w:rFonts w:eastAsia="Calibri"/>
          <w:highlight w:val="green"/>
          <w:u w:val="single"/>
        </w:rPr>
        <w:t>infrastructure which can survive revolution and provide a framework for socialist development</w:t>
      </w:r>
      <w:r w:rsidRPr="00C25141">
        <w:rPr>
          <w:rFonts w:eastAsia="Calibri"/>
          <w:sz w:val="16"/>
        </w:rPr>
        <w:t xml:space="preserve">. </w:t>
      </w:r>
      <w:r w:rsidRPr="00C25141">
        <w:rPr>
          <w:rFonts w:eastAsia="Calibri"/>
          <w:u w:val="single"/>
        </w:rPr>
        <w:t xml:space="preserve">Dual power is tooled towards this project best. </w:t>
      </w:r>
      <w:r w:rsidRPr="00C25141">
        <w:rPr>
          <w:rFonts w:eastAsia="Calibri"/>
          <w:b/>
          <w:iCs/>
          <w:highlight w:val="green"/>
          <w:u w:val="single"/>
        </w:rPr>
        <w:t>The Marxist Center</w:t>
      </w:r>
      <w:r w:rsidRPr="00C25141">
        <w:rPr>
          <w:rFonts w:eastAsia="Calibri"/>
          <w:u w:val="single"/>
        </w:rPr>
        <w:t xml:space="preserve"> network </w:t>
      </w:r>
      <w:r w:rsidRPr="00C25141">
        <w:rPr>
          <w:rFonts w:eastAsia="Calibri"/>
          <w:highlight w:val="green"/>
          <w:u w:val="single"/>
        </w:rPr>
        <w:t xml:space="preserve">has </w:t>
      </w:r>
      <w:r w:rsidRPr="00C25141">
        <w:rPr>
          <w:rFonts w:eastAsia="Calibri"/>
          <w:highlight w:val="green"/>
          <w:u w:val="single"/>
        </w:rPr>
        <w:lastRenderedPageBreak/>
        <w:t>done</w:t>
      </w:r>
      <w:r w:rsidRPr="00C25141">
        <w:rPr>
          <w:rFonts w:eastAsia="Calibri"/>
          <w:u w:val="single"/>
        </w:rPr>
        <w:t xml:space="preserve"> an impressive amount of </w:t>
      </w:r>
      <w:r w:rsidRPr="00C25141">
        <w:rPr>
          <w:rFonts w:eastAsia="Calibri"/>
          <w:highlight w:val="green"/>
          <w:u w:val="single"/>
        </w:rPr>
        <w:t>work developing socialist institutions</w:t>
      </w:r>
      <w:r w:rsidRPr="00C25141">
        <w:rPr>
          <w:rFonts w:eastAsia="Calibri"/>
          <w:u w:val="single"/>
        </w:rPr>
        <w:t xml:space="preserve"> across the US</w:t>
      </w:r>
      <w:r w:rsidRPr="00C25141">
        <w:rPr>
          <w:rFonts w:eastAsia="Calibri"/>
          <w:sz w:val="16"/>
        </w:rPr>
        <w:t xml:space="preserve">, largely </w:t>
      </w:r>
      <w:r w:rsidRPr="00C25141">
        <w:rPr>
          <w:rFonts w:eastAsia="Calibri"/>
          <w:highlight w:val="green"/>
          <w:u w:val="single"/>
        </w:rPr>
        <w:t xml:space="preserve">through </w:t>
      </w:r>
      <w:r w:rsidRPr="00C25141">
        <w:rPr>
          <w:rFonts w:eastAsia="Calibri"/>
          <w:b/>
          <w:iCs/>
          <w:highlight w:val="green"/>
          <w:u w:val="single"/>
        </w:rPr>
        <w:t>tenants organizing</w:t>
      </w:r>
      <w:r w:rsidRPr="00C25141">
        <w:rPr>
          <w:rFonts w:eastAsia="Calibri"/>
          <w:u w:val="single"/>
        </w:rPr>
        <w:t xml:space="preserve"> </w:t>
      </w:r>
      <w:r w:rsidRPr="00C25141">
        <w:rPr>
          <w:rFonts w:eastAsia="Calibri"/>
          <w:highlight w:val="green"/>
          <w:u w:val="single"/>
        </w:rPr>
        <w:t xml:space="preserve">and </w:t>
      </w:r>
      <w:r w:rsidRPr="00C25141">
        <w:rPr>
          <w:rFonts w:eastAsia="Calibri"/>
          <w:b/>
          <w:iCs/>
          <w:highlight w:val="green"/>
          <w:u w:val="single"/>
        </w:rPr>
        <w:t>serve the people programs</w:t>
      </w:r>
      <w:r w:rsidRPr="00C25141">
        <w:rPr>
          <w:rFonts w:eastAsia="Calibri"/>
          <w:sz w:val="16"/>
          <w:highlight w:val="green"/>
        </w:rPr>
        <w:t>.</w:t>
      </w:r>
      <w:r w:rsidRPr="00C25141">
        <w:rPr>
          <w:rFonts w:eastAsia="Calibri"/>
          <w:sz w:val="16"/>
        </w:rPr>
        <w:t xml:space="preserve"> The </w:t>
      </w:r>
      <w:r w:rsidRPr="00C25141">
        <w:rPr>
          <w:rFonts w:eastAsia="Calibri"/>
          <w:u w:val="single"/>
        </w:rPr>
        <w:t>left wing factions within the DSA</w:t>
      </w:r>
      <w:r w:rsidRPr="00C25141">
        <w:rPr>
          <w:rFonts w:eastAsia="Calibri"/>
          <w:sz w:val="16"/>
        </w:rPr>
        <w:t xml:space="preserve"> itself have also begun to </w:t>
      </w:r>
      <w:r w:rsidRPr="00C25141">
        <w:rPr>
          <w:rFonts w:eastAsia="Calibri"/>
          <w:u w:val="single"/>
        </w:rPr>
        <w:t xml:space="preserve">develop </w:t>
      </w:r>
      <w:r w:rsidRPr="00C25141">
        <w:rPr>
          <w:rFonts w:eastAsia="Calibri"/>
          <w:b/>
          <w:iCs/>
          <w:u w:val="single"/>
        </w:rPr>
        <w:t>mutual aid programs</w:t>
      </w:r>
      <w:r w:rsidRPr="00C25141">
        <w:rPr>
          <w:rFonts w:eastAsia="Calibri"/>
          <w:u w:val="single"/>
        </w:rPr>
        <w:t xml:space="preserve"> that could be useful for dual power strategy</w:t>
      </w:r>
      <w:r w:rsidRPr="00C25141">
        <w:rPr>
          <w:rFonts w:eastAsia="Calibri"/>
          <w:sz w:val="16"/>
        </w:rPr>
        <w:t xml:space="preserve">. </w:t>
      </w:r>
      <w:r w:rsidRPr="00C25141">
        <w:rPr>
          <w:rFonts w:eastAsia="Calibri"/>
          <w:u w:val="single"/>
        </w:rPr>
        <w:t xml:space="preserve">At the same time, </w:t>
      </w:r>
      <w:r w:rsidRPr="00C25141">
        <w:rPr>
          <w:rFonts w:eastAsia="Calibri"/>
          <w:b/>
          <w:iCs/>
          <w:u w:val="single"/>
        </w:rPr>
        <w:t xml:space="preserve">mutual </w:t>
      </w:r>
      <w:r w:rsidRPr="00C25141">
        <w:rPr>
          <w:rFonts w:eastAsia="Calibri"/>
          <w:b/>
          <w:iCs/>
          <w:highlight w:val="green"/>
          <w:u w:val="single"/>
        </w:rPr>
        <w:t>aid is not enough</w:t>
      </w:r>
      <w:r w:rsidRPr="00C25141">
        <w:rPr>
          <w:rFonts w:eastAsia="Calibri"/>
          <w:u w:val="single"/>
        </w:rPr>
        <w:t xml:space="preserve">. </w:t>
      </w:r>
      <w:r w:rsidRPr="00C25141">
        <w:rPr>
          <w:rFonts w:eastAsia="Calibri"/>
          <w:highlight w:val="green"/>
          <w:u w:val="single"/>
        </w:rPr>
        <w:t>We cannot</w:t>
      </w:r>
      <w:r w:rsidRPr="00C25141">
        <w:rPr>
          <w:rFonts w:eastAsia="Calibri"/>
          <w:u w:val="single"/>
        </w:rPr>
        <w:t xml:space="preserve"> </w:t>
      </w:r>
      <w:r w:rsidRPr="00C25141">
        <w:rPr>
          <w:rFonts w:eastAsia="Calibri"/>
          <w:highlight w:val="green"/>
          <w:u w:val="single"/>
        </w:rPr>
        <w:t>simply</w:t>
      </w:r>
      <w:r w:rsidRPr="00C25141">
        <w:rPr>
          <w:rFonts w:eastAsia="Calibri"/>
          <w:u w:val="single"/>
        </w:rPr>
        <w:t xml:space="preserve"> build these institutions as a reform to </w:t>
      </w:r>
      <w:r w:rsidRPr="00C25141">
        <w:rPr>
          <w:rFonts w:eastAsia="Calibri"/>
          <w:highlight w:val="green"/>
          <w:u w:val="single"/>
        </w:rPr>
        <w:t>make capitalism more survivable</w:t>
      </w:r>
      <w:r w:rsidRPr="00C25141">
        <w:rPr>
          <w:rFonts w:eastAsia="Calibri"/>
          <w:u w:val="single"/>
        </w:rPr>
        <w:t>.</w:t>
      </w:r>
      <w:r w:rsidRPr="00C25141">
        <w:rPr>
          <w:rFonts w:eastAsia="Calibri"/>
          <w:sz w:val="16"/>
        </w:rPr>
        <w:t xml:space="preserve"> Rather, </w:t>
      </w:r>
      <w:r w:rsidRPr="00C25141">
        <w:rPr>
          <w:rFonts w:eastAsia="Calibri"/>
          <w:highlight w:val="green"/>
          <w:u w:val="single"/>
        </w:rPr>
        <w:t xml:space="preserve">we must make these institutions part of a </w:t>
      </w:r>
      <w:r w:rsidRPr="00C25141">
        <w:rPr>
          <w:rFonts w:eastAsia="Calibri"/>
          <w:b/>
          <w:iCs/>
          <w:highlight w:val="green"/>
          <w:u w:val="single"/>
        </w:rPr>
        <w:t>broader revolutionary movement</w:t>
      </w:r>
      <w:r w:rsidRPr="00C25141">
        <w:rPr>
          <w:rFonts w:eastAsia="Calibri"/>
          <w:u w:val="single"/>
        </w:rPr>
        <w:t xml:space="preserve"> and</w:t>
      </w:r>
      <w:r w:rsidRPr="00C25141">
        <w:rPr>
          <w:rFonts w:eastAsia="Calibri"/>
          <w:sz w:val="16"/>
        </w:rPr>
        <w:t xml:space="preserve"> </w:t>
      </w:r>
      <w:r w:rsidRPr="00C25141">
        <w:rPr>
          <w:rFonts w:eastAsia="Calibri"/>
          <w:u w:val="single"/>
        </w:rPr>
        <w:t>they ought to function as a material prefiguration to a socialist society and economy</w:t>
      </w:r>
      <w:r w:rsidRPr="00C25141">
        <w:rPr>
          <w:rFonts w:eastAsia="Calibri"/>
          <w:sz w:val="16"/>
        </w:rPr>
        <w:t xml:space="preserve">. The institutions we build as </w:t>
      </w:r>
      <w:r w:rsidRPr="00C25141">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C25141">
        <w:rPr>
          <w:rFonts w:eastAsia="Calibri"/>
          <w:sz w:val="16"/>
        </w:rPr>
        <w:t xml:space="preserve">To accomplish this goal, </w:t>
      </w:r>
      <w:r w:rsidRPr="00C25141">
        <w:rPr>
          <w:rFonts w:eastAsia="Calibri"/>
          <w:highlight w:val="green"/>
          <w:u w:val="single"/>
        </w:rPr>
        <w:t>we</w:t>
      </w:r>
      <w:r w:rsidRPr="00C25141">
        <w:rPr>
          <w:rFonts w:eastAsia="Calibri"/>
          <w:u w:val="single"/>
        </w:rPr>
        <w:t xml:space="preserve"> </w:t>
      </w:r>
      <w:r w:rsidRPr="00C25141">
        <w:rPr>
          <w:rFonts w:eastAsia="Calibri"/>
          <w:highlight w:val="green"/>
          <w:u w:val="single"/>
        </w:rPr>
        <w:t>cannot simply declare</w:t>
      </w:r>
      <w:r w:rsidRPr="00C25141">
        <w:rPr>
          <w:rFonts w:eastAsia="Calibri"/>
          <w:u w:val="single"/>
        </w:rPr>
        <w:t xml:space="preserve"> these </w:t>
      </w:r>
      <w:r w:rsidRPr="00C25141">
        <w:rPr>
          <w:rFonts w:eastAsia="Calibri"/>
          <w:highlight w:val="green"/>
          <w:u w:val="single"/>
        </w:rPr>
        <w:t>institutions to be revolutionary</w:t>
      </w:r>
      <w:r w:rsidRPr="00C25141">
        <w:rPr>
          <w:rFonts w:eastAsia="Calibri"/>
          <w:sz w:val="16"/>
        </w:rPr>
        <w:t xml:space="preserve">. Rather </w:t>
      </w:r>
      <w:r w:rsidRPr="00C25141">
        <w:rPr>
          <w:rFonts w:eastAsia="Calibri"/>
          <w:b/>
          <w:iCs/>
          <w:highlight w:val="green"/>
          <w:u w:val="single"/>
        </w:rPr>
        <w:t>they have to be linked together through an</w:t>
      </w:r>
      <w:r w:rsidRPr="00C25141">
        <w:rPr>
          <w:rFonts w:eastAsia="Calibri"/>
          <w:b/>
          <w:iCs/>
          <w:u w:val="single"/>
        </w:rPr>
        <w:t xml:space="preserve"> actual </w:t>
      </w:r>
      <w:r w:rsidRPr="00C25141">
        <w:rPr>
          <w:rFonts w:eastAsia="Calibri"/>
          <w:b/>
          <w:iCs/>
          <w:highlight w:val="green"/>
          <w:u w:val="single"/>
        </w:rPr>
        <w:t>revolutionary movement working towards revolutionary ends</w:t>
      </w:r>
      <w:r w:rsidRPr="00C25141">
        <w:rPr>
          <w:rFonts w:eastAsia="Calibri"/>
          <w:sz w:val="16"/>
        </w:rPr>
        <w:t xml:space="preserve">. </w:t>
      </w:r>
      <w:r w:rsidRPr="00C25141">
        <w:rPr>
          <w:rFonts w:eastAsia="Calibri"/>
          <w:highlight w:val="green"/>
          <w:u w:val="single"/>
        </w:rPr>
        <w:t>This means</w:t>
      </w:r>
      <w:r w:rsidRPr="00C25141">
        <w:rPr>
          <w:rFonts w:eastAsia="Calibri"/>
          <w:u w:val="single"/>
        </w:rPr>
        <w:t xml:space="preserve"> that dual power institutions cannot exist as ends in and of themselves, nor can </w:t>
      </w:r>
      <w:r w:rsidRPr="00C25141">
        <w:rPr>
          <w:rFonts w:eastAsia="Calibri"/>
          <w:b/>
          <w:bCs/>
          <w:highlight w:val="green"/>
          <w:u w:val="single"/>
        </w:rPr>
        <w:t xml:space="preserve">abstract notions of mutual aid </w:t>
      </w:r>
      <w:r w:rsidRPr="00C25141">
        <w:rPr>
          <w:rFonts w:eastAsia="Calibri"/>
          <w:highlight w:val="green"/>
          <w:u w:val="single"/>
        </w:rPr>
        <w:t>cannot be conceptualized as an end in itself</w:t>
      </w:r>
      <w:r w:rsidRPr="00C25141">
        <w:rPr>
          <w:rFonts w:eastAsia="Calibri"/>
          <w:sz w:val="16"/>
          <w:highlight w:val="green"/>
        </w:rPr>
        <w:t xml:space="preserve">. </w:t>
      </w:r>
      <w:r w:rsidRPr="00C25141">
        <w:rPr>
          <w:rFonts w:eastAsia="Calibri"/>
          <w:highlight w:val="green"/>
          <w:u w:val="single"/>
        </w:rPr>
        <w:t>The</w:t>
      </w:r>
      <w:r w:rsidRPr="00C25141">
        <w:rPr>
          <w:rFonts w:eastAsia="Calibri"/>
          <w:u w:val="single"/>
        </w:rPr>
        <w:t xml:space="preserve"> explicit </w:t>
      </w:r>
      <w:r w:rsidRPr="00C25141">
        <w:rPr>
          <w:rFonts w:eastAsia="Calibri"/>
          <w:highlight w:val="green"/>
          <w:u w:val="single"/>
        </w:rPr>
        <w:t>purpose</w:t>
      </w:r>
      <w:r w:rsidRPr="00C25141">
        <w:rPr>
          <w:rFonts w:eastAsia="Calibri"/>
          <w:u w:val="single"/>
        </w:rPr>
        <w:t xml:space="preserve"> of these institutions </w:t>
      </w:r>
      <w:r w:rsidRPr="00C25141">
        <w:rPr>
          <w:rFonts w:eastAsia="Calibri"/>
          <w:highlight w:val="green"/>
          <w:u w:val="single"/>
        </w:rPr>
        <w:t xml:space="preserve">has to be to </w:t>
      </w:r>
      <w:r w:rsidRPr="00C25141">
        <w:rPr>
          <w:rFonts w:eastAsia="Calibri"/>
          <w:b/>
          <w:iCs/>
          <w:highlight w:val="green"/>
          <w:u w:val="single"/>
        </w:rPr>
        <w:t>radicalize</w:t>
      </w:r>
      <w:r w:rsidRPr="00C25141">
        <w:rPr>
          <w:rFonts w:eastAsia="Calibri"/>
          <w:highlight w:val="green"/>
          <w:u w:val="single"/>
        </w:rPr>
        <w:t xml:space="preserve"> the masses through meeting </w:t>
      </w:r>
      <w:r w:rsidRPr="00C25141">
        <w:rPr>
          <w:rFonts w:eastAsia="Calibri"/>
          <w:u w:val="single"/>
        </w:rPr>
        <w:t xml:space="preserve">their needs, and providing an infrastructure for a socialist movement to meet </w:t>
      </w:r>
      <w:r w:rsidRPr="00C25141">
        <w:rPr>
          <w:rFonts w:eastAsia="Calibri"/>
          <w:b/>
          <w:iCs/>
          <w:highlight w:val="green"/>
          <w:u w:val="single"/>
        </w:rPr>
        <w:t>the needs of</w:t>
      </w:r>
      <w:r w:rsidRPr="00C25141">
        <w:rPr>
          <w:rFonts w:eastAsia="Calibri"/>
          <w:u w:val="single"/>
        </w:rPr>
        <w:t xml:space="preserve"> its members and </w:t>
      </w:r>
      <w:r w:rsidRPr="00C25141">
        <w:rPr>
          <w:rFonts w:eastAsia="Calibri"/>
          <w:highlight w:val="green"/>
          <w:u w:val="single"/>
        </w:rPr>
        <w:t xml:space="preserve">the </w:t>
      </w:r>
      <w:r w:rsidRPr="00C25141">
        <w:rPr>
          <w:rFonts w:eastAsia="Calibri"/>
          <w:b/>
          <w:iCs/>
          <w:highlight w:val="green"/>
          <w:u w:val="single"/>
        </w:rPr>
        <w:t>communities</w:t>
      </w:r>
      <w:r w:rsidRPr="00C25141">
        <w:rPr>
          <w:rFonts w:eastAsia="Calibri"/>
          <w:highlight w:val="green"/>
          <w:u w:val="single"/>
        </w:rPr>
        <w:t xml:space="preserve"> in which it operates</w:t>
      </w:r>
      <w:r w:rsidRPr="00C25141">
        <w:rPr>
          <w:rFonts w:eastAsia="Calibri"/>
          <w:u w:val="single"/>
        </w:rPr>
        <w:t xml:space="preserve">. </w:t>
      </w:r>
      <w:r w:rsidRPr="00C25141">
        <w:rPr>
          <w:rFonts w:eastAsia="Calibri"/>
          <w:b/>
          <w:iCs/>
          <w:highlight w:val="green"/>
          <w:u w:val="single"/>
        </w:rPr>
        <w:t>Revolutionary institutions</w:t>
      </w:r>
      <w:r w:rsidRPr="00C25141">
        <w:rPr>
          <w:rFonts w:eastAsia="Calibri"/>
          <w:u w:val="single"/>
        </w:rPr>
        <w:t xml:space="preserve"> that </w:t>
      </w:r>
      <w:r w:rsidRPr="00C25141">
        <w:rPr>
          <w:rFonts w:eastAsia="Calibri"/>
          <w:b/>
          <w:iCs/>
          <w:highlight w:val="green"/>
          <w:u w:val="single"/>
        </w:rPr>
        <w:t>can provide food, housing</w:t>
      </w:r>
      <w:r w:rsidRPr="00C25141">
        <w:rPr>
          <w:rFonts w:eastAsia="Calibri"/>
          <w:u w:val="single"/>
        </w:rPr>
        <w:t xml:space="preserve">, </w:t>
      </w:r>
      <w:r w:rsidRPr="00C25141">
        <w:rPr>
          <w:rFonts w:eastAsia="Calibri"/>
          <w:highlight w:val="green"/>
          <w:u w:val="single"/>
        </w:rPr>
        <w:t>and</w:t>
      </w:r>
      <w:r w:rsidRPr="00C25141">
        <w:rPr>
          <w:rFonts w:eastAsia="Calibri"/>
          <w:u w:val="single"/>
        </w:rPr>
        <w:t xml:space="preserve"> other needs for a revolutionary movement will be crucial for </w:t>
      </w:r>
      <w:r w:rsidRPr="00C25141">
        <w:rPr>
          <w:rFonts w:eastAsia="Calibri"/>
          <w:b/>
          <w:iCs/>
          <w:highlight w:val="green"/>
          <w:u w:val="single"/>
        </w:rPr>
        <w:t>build</w:t>
      </w:r>
      <w:r w:rsidRPr="00C25141">
        <w:rPr>
          <w:rFonts w:eastAsia="Calibri"/>
          <w:u w:val="single"/>
        </w:rPr>
        <w:t xml:space="preserve">ing </w:t>
      </w:r>
      <w:r w:rsidRPr="00C25141">
        <w:rPr>
          <w:rFonts w:eastAsia="Calibri"/>
          <w:b/>
          <w:iCs/>
          <w:highlight w:val="green"/>
          <w:u w:val="single"/>
        </w:rPr>
        <w:t>a base</w:t>
      </w:r>
      <w:r w:rsidRPr="00C25141">
        <w:rPr>
          <w:rFonts w:eastAsia="Calibri"/>
          <w:sz w:val="16"/>
        </w:rPr>
        <w:t xml:space="preserve"> among the masses </w:t>
      </w:r>
      <w:r w:rsidRPr="00C25141">
        <w:rPr>
          <w:rFonts w:eastAsia="Calibri"/>
          <w:u w:val="single"/>
        </w:rPr>
        <w:t>and</w:t>
      </w:r>
      <w:r w:rsidRPr="00C25141">
        <w:rPr>
          <w:rFonts w:eastAsia="Calibri"/>
          <w:sz w:val="16"/>
        </w:rPr>
        <w:t xml:space="preserve"> for </w:t>
      </w:r>
      <w:r w:rsidRPr="00C25141">
        <w:rPr>
          <w:rFonts w:eastAsia="Calibri"/>
          <w:u w:val="single"/>
        </w:rPr>
        <w:t>constructing</w:t>
      </w:r>
      <w:r w:rsidRPr="00C25141">
        <w:rPr>
          <w:rFonts w:eastAsia="Calibri"/>
          <w:sz w:val="16"/>
        </w:rPr>
        <w:t xml:space="preserve"> the </w:t>
      </w:r>
      <w:r w:rsidRPr="00C25141">
        <w:rPr>
          <w:rFonts w:eastAsia="Calibri"/>
          <w:u w:val="single"/>
        </w:rPr>
        <w:t xml:space="preserve">beginnings of a socialist infrastructure for when we </w:t>
      </w:r>
      <w:r w:rsidRPr="00C25141">
        <w:rPr>
          <w:rFonts w:eastAsia="Calibri"/>
          <w:sz w:val="16"/>
        </w:rPr>
        <w:t xml:space="preserve">eventually </w:t>
      </w:r>
      <w:r w:rsidRPr="00C25141">
        <w:rPr>
          <w:rFonts w:eastAsia="Calibri"/>
          <w:u w:val="single"/>
        </w:rPr>
        <w:t>engage in revolutionary struggle.</w:t>
      </w:r>
      <w:r w:rsidRPr="00C25141">
        <w:rPr>
          <w:rFonts w:eastAsia="Calibri"/>
          <w:sz w:val="16"/>
        </w:rPr>
        <w:t xml:space="preserve"> </w:t>
      </w:r>
    </w:p>
    <w:p w14:paraId="7A8F13F2" w14:textId="77777777" w:rsidR="00C4350C" w:rsidRPr="00C25141" w:rsidRDefault="00C4350C" w:rsidP="00C4350C">
      <w:pPr>
        <w:rPr>
          <w:rFonts w:eastAsia="Calibri"/>
        </w:rPr>
      </w:pPr>
    </w:p>
    <w:p w14:paraId="5DFD16BC" w14:textId="77777777" w:rsidR="00C4350C" w:rsidRPr="00C25141" w:rsidRDefault="00C4350C" w:rsidP="00C4350C">
      <w:pPr>
        <w:keepNext/>
        <w:keepLines/>
        <w:spacing w:before="40" w:after="0"/>
        <w:outlineLvl w:val="3"/>
        <w:rPr>
          <w:rFonts w:eastAsia="Times New Roman"/>
          <w:b/>
          <w:iCs/>
          <w:sz w:val="26"/>
        </w:rPr>
      </w:pPr>
      <w:r w:rsidRPr="00C25141">
        <w:rPr>
          <w:rFonts w:eastAsia="Times New Roman"/>
          <w:b/>
          <w:iCs/>
          <w:sz w:val="26"/>
        </w:rPr>
        <w:t xml:space="preserve">The alternative is to affirm the </w:t>
      </w:r>
      <w:r w:rsidRPr="00C25141">
        <w:rPr>
          <w:rFonts w:eastAsia="Times New Roman"/>
          <w:b/>
          <w:iCs/>
          <w:sz w:val="26"/>
          <w:u w:val="single"/>
        </w:rPr>
        <w:t>model of the Communist Party</w:t>
      </w:r>
      <w:r w:rsidRPr="00C25141">
        <w:rPr>
          <w:rFonts w:eastAsia="Times New Roman"/>
          <w:b/>
          <w:iCs/>
          <w:sz w:val="26"/>
        </w:rPr>
        <w:t xml:space="preserve"> – only the Party can provide </w:t>
      </w:r>
      <w:r w:rsidRPr="00C25141">
        <w:rPr>
          <w:rFonts w:eastAsia="Times New Roman"/>
          <w:b/>
          <w:iCs/>
          <w:sz w:val="26"/>
          <w:u w:val="single"/>
        </w:rPr>
        <w:t>effective accountability mechanisms</w:t>
      </w:r>
      <w:r w:rsidRPr="00C25141">
        <w:rPr>
          <w:rFonts w:eastAsia="Times New Roman"/>
          <w:b/>
          <w:iCs/>
          <w:sz w:val="26"/>
        </w:rPr>
        <w:t xml:space="preserve"> to correct violent tendencies within organizing, educate and </w:t>
      </w:r>
      <w:r w:rsidRPr="00C25141">
        <w:rPr>
          <w:rFonts w:eastAsia="Times New Roman"/>
          <w:b/>
          <w:iCs/>
          <w:sz w:val="26"/>
          <w:u w:val="single"/>
        </w:rPr>
        <w:t>mobilize marginalized communities</w:t>
      </w:r>
      <w:r w:rsidRPr="00C25141">
        <w:rPr>
          <w:rFonts w:eastAsia="Times New Roman"/>
          <w:b/>
          <w:iCs/>
          <w:sz w:val="26"/>
        </w:rPr>
        <w:t>, and connect local struggles to a movement for international liberation.</w:t>
      </w:r>
    </w:p>
    <w:p w14:paraId="515E12D2" w14:textId="77777777" w:rsidR="00C4350C" w:rsidRPr="00C25141" w:rsidRDefault="00C4350C" w:rsidP="00C4350C">
      <w:pPr>
        <w:rPr>
          <w:rFonts w:eastAsia="Calibri"/>
          <w:sz w:val="16"/>
        </w:rPr>
      </w:pPr>
      <w:r w:rsidRPr="00C25141">
        <w:rPr>
          <w:rFonts w:eastAsia="Calibri"/>
          <w:b/>
          <w:bCs/>
          <w:sz w:val="26"/>
        </w:rPr>
        <w:t>Escalante 18</w:t>
      </w:r>
      <w:r w:rsidRPr="00C25141">
        <w:rPr>
          <w:rFonts w:eastAsia="Calibri"/>
        </w:rPr>
        <w:t xml:space="preserve">. Alyson Escalante is a Marxist-Leninist. Materialist Feminist and Anti-Imperialist activist. “Party Organizing in the 21st Century. September 2018. </w:t>
      </w:r>
      <w:hyperlink r:id="rId10" w:history="1">
        <w:r w:rsidRPr="00C25141">
          <w:rPr>
            <w:rFonts w:eastAsia="Calibri"/>
            <w:color w:val="0563C1"/>
            <w:u w:val="single"/>
          </w:rPr>
          <w:t>https://theforgenews.org/2018/09/21/party-organizing-in-the-21st-century.</w:t>
        </w:r>
      </w:hyperlink>
    </w:p>
    <w:p w14:paraId="2104EB0B" w14:textId="77777777" w:rsidR="00C4350C" w:rsidRPr="00C25141" w:rsidRDefault="00C4350C" w:rsidP="00C4350C">
      <w:pPr>
        <w:rPr>
          <w:rFonts w:eastAsia="Calibri"/>
          <w:sz w:val="16"/>
        </w:rPr>
      </w:pPr>
      <w:r w:rsidRPr="00C25141">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C25141">
        <w:rPr>
          <w:rFonts w:eastAsia="Calibri"/>
          <w:b/>
          <w:highlight w:val="green"/>
          <w:u w:val="single"/>
        </w:rPr>
        <w:t>base building and dual power strategy can be best forwarded through party organizing</w:t>
      </w:r>
      <w:r w:rsidRPr="00C25141">
        <w:rPr>
          <w:rFonts w:eastAsia="Calibri"/>
          <w:b/>
          <w:u w:val="single"/>
        </w:rPr>
        <w:t xml:space="preserve">, and that </w:t>
      </w:r>
      <w:r w:rsidRPr="00C25141">
        <w:rPr>
          <w:rFonts w:eastAsia="Calibri"/>
          <w:b/>
          <w:highlight w:val="green"/>
          <w:u w:val="single"/>
        </w:rPr>
        <w:t>party organizing can allow this</w:t>
      </w:r>
      <w:r w:rsidRPr="00C25141">
        <w:rPr>
          <w:rFonts w:eastAsia="Calibri"/>
          <w:b/>
          <w:u w:val="single"/>
        </w:rPr>
        <w:t xml:space="preserve"> emerging </w:t>
      </w:r>
      <w:r w:rsidRPr="00C25141">
        <w:rPr>
          <w:rFonts w:eastAsia="Calibri"/>
          <w:b/>
          <w:highlight w:val="green"/>
          <w:u w:val="single"/>
        </w:rPr>
        <w:t>movement to solidify into a</w:t>
      </w:r>
      <w:r w:rsidRPr="00C25141">
        <w:rPr>
          <w:rFonts w:eastAsia="Calibri"/>
          <w:b/>
          <w:u w:val="single"/>
        </w:rPr>
        <w:t xml:space="preserve"> powerful </w:t>
      </w:r>
      <w:r w:rsidRPr="00C25141">
        <w:rPr>
          <w:rFonts w:eastAsia="Calibri"/>
          <w:b/>
          <w:highlight w:val="green"/>
          <w:u w:val="single"/>
        </w:rPr>
        <w:t>revolutionary socialist tendency</w:t>
      </w:r>
      <w:r w:rsidRPr="00C25141">
        <w:rPr>
          <w:rFonts w:eastAsia="Calibri"/>
          <w:b/>
          <w:u w:val="single"/>
        </w:rPr>
        <w:t xml:space="preserve"> in the United States. </w:t>
      </w:r>
      <w:r w:rsidRPr="00C25141">
        <w:rPr>
          <w:rFonts w:eastAsia="Calibri"/>
          <w:sz w:val="16"/>
        </w:rPr>
        <w:t xml:space="preserve">One of the crucial insights of the base building movement is that </w:t>
      </w:r>
      <w:r w:rsidRPr="00C25141">
        <w:rPr>
          <w:rFonts w:eastAsia="Calibri"/>
          <w:b/>
          <w:u w:val="single"/>
        </w:rPr>
        <w:t xml:space="preserve">the current state of the left in the United States is one in which </w:t>
      </w:r>
      <w:r w:rsidRPr="00C25141">
        <w:rPr>
          <w:rFonts w:eastAsia="Calibri"/>
          <w:b/>
          <w:highlight w:val="green"/>
          <w:u w:val="single"/>
        </w:rPr>
        <w:t>revolution is not currently possible.</w:t>
      </w:r>
      <w:r w:rsidRPr="00C25141">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C25141">
        <w:rPr>
          <w:rFonts w:eastAsia="Calibri"/>
          <w:b/>
          <w:u w:val="single"/>
        </w:rPr>
        <w:t xml:space="preserve">The base building emphasis on </w:t>
      </w:r>
      <w:r w:rsidRPr="00C25141">
        <w:rPr>
          <w:rFonts w:eastAsia="Calibri"/>
          <w:b/>
          <w:highlight w:val="green"/>
          <w:u w:val="single"/>
        </w:rPr>
        <w:t>dual power responds</w:t>
      </w:r>
      <w:r w:rsidRPr="00C25141">
        <w:rPr>
          <w:rFonts w:eastAsia="Calibri"/>
          <w:b/>
          <w:u w:val="single"/>
        </w:rPr>
        <w:t xml:space="preserve"> directly to this insight. </w:t>
      </w:r>
      <w:r w:rsidRPr="00C25141">
        <w:rPr>
          <w:rFonts w:eastAsia="Calibri"/>
          <w:b/>
          <w:highlight w:val="green"/>
          <w:u w:val="single"/>
        </w:rPr>
        <w:t>By building institutions which can meet people’s needs, we</w:t>
      </w:r>
      <w:r w:rsidRPr="00C25141">
        <w:rPr>
          <w:rFonts w:eastAsia="Calibri"/>
          <w:b/>
          <w:u w:val="single"/>
        </w:rPr>
        <w:t xml:space="preserve"> are able to concretely demonstrate that communists can </w:t>
      </w:r>
      <w:r w:rsidRPr="00C25141">
        <w:rPr>
          <w:rFonts w:eastAsia="Calibri"/>
          <w:b/>
          <w:highlight w:val="green"/>
          <w:u w:val="single"/>
        </w:rPr>
        <w:t>offer</w:t>
      </w:r>
      <w:r w:rsidRPr="00C25141">
        <w:rPr>
          <w:rFonts w:eastAsia="Calibri"/>
          <w:b/>
          <w:u w:val="single"/>
        </w:rPr>
        <w:t xml:space="preserve"> the oppressed </w:t>
      </w:r>
      <w:r w:rsidRPr="00C25141">
        <w:rPr>
          <w:rFonts w:eastAsia="Calibri"/>
          <w:b/>
          <w:highlight w:val="green"/>
          <w:u w:val="single"/>
        </w:rPr>
        <w:t>relief from</w:t>
      </w:r>
      <w:r w:rsidRPr="00C25141">
        <w:rPr>
          <w:rFonts w:eastAsia="Calibri"/>
          <w:b/>
          <w:u w:val="single"/>
        </w:rPr>
        <w:t xml:space="preserve"> the horrific conditions of </w:t>
      </w:r>
      <w:r w:rsidRPr="00C25141">
        <w:rPr>
          <w:rFonts w:eastAsia="Calibri"/>
          <w:b/>
          <w:highlight w:val="green"/>
          <w:u w:val="single"/>
        </w:rPr>
        <w:t>capitalism.</w:t>
      </w:r>
      <w:r w:rsidRPr="00C25141">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C25141">
        <w:rPr>
          <w:rFonts w:eastAsia="Calibri"/>
          <w:b/>
          <w:u w:val="single"/>
        </w:rPr>
        <w:t xml:space="preserve">If it turns out that establishing socialist institutions to meet people’s needs does in fact create sympathy towards the cause of communism, how can we mobilize that base? </w:t>
      </w:r>
      <w:r w:rsidRPr="00C25141">
        <w:rPr>
          <w:rFonts w:eastAsia="Calibri"/>
          <w:sz w:val="16"/>
        </w:rPr>
        <w:t xml:space="preserve">Put simply: </w:t>
      </w:r>
      <w:r w:rsidRPr="00C25141">
        <w:rPr>
          <w:rFonts w:eastAsia="Calibri"/>
          <w:b/>
          <w:iCs/>
          <w:highlight w:val="green"/>
          <w:u w:val="single"/>
          <w:bdr w:val="single" w:sz="8" w:space="0" w:color="auto"/>
        </w:rPr>
        <w:t>in order to mobilize the base</w:t>
      </w:r>
      <w:r w:rsidRPr="00C25141">
        <w:rPr>
          <w:rFonts w:eastAsia="Calibri"/>
          <w:b/>
          <w:iCs/>
          <w:u w:val="single"/>
          <w:bdr w:val="single" w:sz="8" w:space="0" w:color="auto"/>
        </w:rPr>
        <w:t xml:space="preserve"> which base builders hope to create, </w:t>
      </w:r>
      <w:r w:rsidRPr="00C25141">
        <w:rPr>
          <w:rFonts w:eastAsia="Calibri"/>
          <w:b/>
          <w:iCs/>
          <w:highlight w:val="green"/>
          <w:u w:val="single"/>
          <w:bdr w:val="single" w:sz="8" w:space="0" w:color="auto"/>
        </w:rPr>
        <w:t>we need to have already done the work of building a communist party.</w:t>
      </w:r>
      <w:r w:rsidRPr="00C25141">
        <w:rPr>
          <w:rFonts w:eastAsia="Calibri"/>
          <w:sz w:val="16"/>
          <w:highlight w:val="green"/>
        </w:rPr>
        <w:t xml:space="preserve"> </w:t>
      </w:r>
      <w:r w:rsidRPr="00C25141">
        <w:rPr>
          <w:rFonts w:eastAsia="Calibri"/>
          <w:b/>
          <w:highlight w:val="green"/>
          <w:u w:val="single"/>
        </w:rPr>
        <w:t>It is not enough to</w:t>
      </w:r>
      <w:r w:rsidRPr="00C25141">
        <w:rPr>
          <w:rFonts w:eastAsia="Calibri"/>
          <w:b/>
          <w:u w:val="single"/>
        </w:rPr>
        <w:t xml:space="preserve"> simply </w:t>
      </w:r>
      <w:r w:rsidRPr="00C25141">
        <w:rPr>
          <w:rFonts w:eastAsia="Calibri"/>
          <w:b/>
          <w:highlight w:val="green"/>
          <w:u w:val="single"/>
        </w:rPr>
        <w:t>meet</w:t>
      </w:r>
      <w:r w:rsidRPr="00C25141">
        <w:rPr>
          <w:rFonts w:eastAsia="Calibri"/>
          <w:b/>
          <w:u w:val="single"/>
        </w:rPr>
        <w:t xml:space="preserve"> peoples </w:t>
      </w:r>
      <w:r w:rsidRPr="00C25141">
        <w:rPr>
          <w:rFonts w:eastAsia="Calibri"/>
          <w:b/>
          <w:highlight w:val="green"/>
          <w:u w:val="single"/>
        </w:rPr>
        <w:t>needs.</w:t>
      </w:r>
      <w:r w:rsidRPr="00C25141">
        <w:rPr>
          <w:rFonts w:eastAsia="Calibri"/>
          <w:b/>
          <w:u w:val="single"/>
        </w:rPr>
        <w:t xml:space="preserve"> Rather, </w:t>
      </w:r>
      <w:r w:rsidRPr="00C25141">
        <w:rPr>
          <w:rFonts w:eastAsia="Calibri"/>
          <w:b/>
          <w:highlight w:val="green"/>
          <w:u w:val="single"/>
        </w:rPr>
        <w:t>we must build</w:t>
      </w:r>
      <w:r w:rsidRPr="00C25141">
        <w:rPr>
          <w:rFonts w:eastAsia="Calibri"/>
          <w:b/>
          <w:u w:val="single"/>
        </w:rPr>
        <w:t xml:space="preserve"> the </w:t>
      </w:r>
      <w:r w:rsidRPr="00C25141">
        <w:rPr>
          <w:rFonts w:eastAsia="Calibri"/>
          <w:b/>
          <w:highlight w:val="green"/>
          <w:u w:val="single"/>
        </w:rPr>
        <w:t>institutions of dual power</w:t>
      </w:r>
      <w:r w:rsidRPr="00C25141">
        <w:rPr>
          <w:rFonts w:eastAsia="Calibri"/>
          <w:b/>
          <w:u w:val="single"/>
        </w:rPr>
        <w:t xml:space="preserve"> in </w:t>
      </w:r>
      <w:r w:rsidRPr="00C25141">
        <w:rPr>
          <w:rFonts w:eastAsia="Calibri"/>
          <w:b/>
          <w:u w:val="single"/>
        </w:rPr>
        <w:lastRenderedPageBreak/>
        <w:t>the name of communism.</w:t>
      </w:r>
      <w:r w:rsidRPr="00C25141">
        <w:rPr>
          <w:rFonts w:eastAsia="Calibri"/>
          <w:sz w:val="16"/>
        </w:rPr>
        <w:t xml:space="preserve"> </w:t>
      </w:r>
      <w:r w:rsidRPr="00C25141">
        <w:rPr>
          <w:rFonts w:eastAsia="Calibri"/>
          <w:b/>
          <w:highlight w:val="green"/>
          <w:u w:val="single"/>
        </w:rPr>
        <w:t xml:space="preserve">We </w:t>
      </w:r>
      <w:r w:rsidRPr="00C25141">
        <w:rPr>
          <w:rFonts w:eastAsia="Calibri"/>
          <w:b/>
          <w:iCs/>
          <w:highlight w:val="green"/>
          <w:u w:val="single"/>
          <w:bdr w:val="single" w:sz="8" w:space="0" w:color="auto"/>
        </w:rPr>
        <w:t>must refuse</w:t>
      </w:r>
      <w:r w:rsidRPr="00C25141">
        <w:rPr>
          <w:rFonts w:eastAsia="Calibri"/>
          <w:b/>
          <w:u w:val="single"/>
        </w:rPr>
        <w:t xml:space="preserve"> </w:t>
      </w:r>
      <w:r w:rsidRPr="00C25141">
        <w:rPr>
          <w:rFonts w:eastAsia="Calibri"/>
          <w:b/>
          <w:iCs/>
          <w:highlight w:val="green"/>
          <w:u w:val="single"/>
          <w:bdr w:val="single" w:sz="8" w:space="0" w:color="auto"/>
        </w:rPr>
        <w:t>covert front organizing and instead have</w:t>
      </w:r>
      <w:r w:rsidRPr="00C25141">
        <w:rPr>
          <w:rFonts w:eastAsia="Calibri"/>
          <w:b/>
          <w:highlight w:val="green"/>
          <w:u w:val="single"/>
        </w:rPr>
        <w:t xml:space="preserve"> a public face as a communist party.</w:t>
      </w:r>
      <w:r w:rsidRPr="00C25141">
        <w:rPr>
          <w:rFonts w:eastAsia="Calibri"/>
          <w:b/>
          <w:u w:val="single"/>
        </w:rPr>
        <w:t xml:space="preserve"> </w:t>
      </w:r>
      <w:r w:rsidRPr="00C25141">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C25141">
        <w:rPr>
          <w:rFonts w:eastAsia="Calibri"/>
          <w:b/>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C25141">
        <w:rPr>
          <w:rFonts w:eastAsia="Calibri"/>
          <w:b/>
          <w:highlight w:val="green"/>
          <w:u w:val="single"/>
        </w:rPr>
        <w:t>membership is formally unified around a party line determined by democratic centralist decision making.</w:t>
      </w:r>
      <w:r w:rsidRPr="00C25141">
        <w:rPr>
          <w:rFonts w:eastAsia="Calibri"/>
          <w:sz w:val="16"/>
        </w:rPr>
        <w:t xml:space="preserve"> </w:t>
      </w:r>
      <w:r w:rsidRPr="00C25141">
        <w:rPr>
          <w:rFonts w:eastAsia="Calibri"/>
          <w:b/>
          <w:u w:val="single"/>
        </w:rPr>
        <w:t xml:space="preserve">The party model creates internal methods for </w:t>
      </w:r>
      <w:r w:rsidRPr="00C25141">
        <w:rPr>
          <w:rFonts w:eastAsia="Calibri"/>
          <w:b/>
          <w:iCs/>
          <w:highlight w:val="green"/>
          <w:u w:val="single"/>
          <w:bdr w:val="single" w:sz="8" w:space="0" w:color="auto"/>
        </w:rPr>
        <w:t>holding party members accountable</w:t>
      </w:r>
      <w:r w:rsidRPr="00C25141">
        <w:rPr>
          <w:rFonts w:eastAsia="Calibri"/>
          <w:b/>
          <w:highlight w:val="green"/>
          <w:u w:val="single"/>
        </w:rPr>
        <w:t>, unifying</w:t>
      </w:r>
      <w:r w:rsidRPr="00C25141">
        <w:rPr>
          <w:rFonts w:eastAsia="Calibri"/>
          <w:b/>
          <w:u w:val="single"/>
        </w:rPr>
        <w:t xml:space="preserve"> party member </w:t>
      </w:r>
      <w:r w:rsidRPr="00C25141">
        <w:rPr>
          <w:rFonts w:eastAsia="Calibri"/>
          <w:b/>
          <w:highlight w:val="green"/>
          <w:u w:val="single"/>
        </w:rPr>
        <w:t>action</w:t>
      </w:r>
      <w:r w:rsidRPr="00C25141">
        <w:rPr>
          <w:rFonts w:eastAsia="Calibri"/>
          <w:b/>
          <w:u w:val="single"/>
        </w:rPr>
        <w:t xml:space="preserve"> around democratically determined goals, </w:t>
      </w:r>
      <w:r w:rsidRPr="00C25141">
        <w:rPr>
          <w:rFonts w:eastAsia="Calibri"/>
          <w:b/>
          <w:highlight w:val="green"/>
          <w:u w:val="single"/>
        </w:rPr>
        <w:t>and for educating</w:t>
      </w:r>
      <w:r w:rsidRPr="00C25141">
        <w:rPr>
          <w:rFonts w:eastAsia="Calibri"/>
          <w:b/>
          <w:u w:val="single"/>
        </w:rPr>
        <w:t xml:space="preserve"> party members in communist theory and praxis.</w:t>
      </w:r>
      <w:r w:rsidRPr="00C25141">
        <w:rPr>
          <w:rFonts w:eastAsia="Calibri"/>
          <w:sz w:val="16"/>
        </w:rPr>
        <w:t xml:space="preserve"> A communist organization utilizing the party model works to build dual power institutions while simultaneously educating the communities they hope to serve. </w:t>
      </w:r>
      <w:r w:rsidRPr="00C25141">
        <w:rPr>
          <w:rFonts w:eastAsia="Calibri"/>
          <w:b/>
          <w:u w:val="single"/>
        </w:rPr>
        <w:t xml:space="preserve">Organizations which adopt the party model focus on propagandizing around the need for revolutionary socialism. </w:t>
      </w:r>
      <w:r w:rsidRPr="00C25141">
        <w:rPr>
          <w:rFonts w:eastAsia="Calibri"/>
          <w:b/>
          <w:highlight w:val="green"/>
          <w:u w:val="single"/>
        </w:rPr>
        <w:t xml:space="preserve">They </w:t>
      </w:r>
      <w:r w:rsidRPr="00C25141">
        <w:rPr>
          <w:rFonts w:eastAsia="Calibri"/>
          <w:b/>
          <w:u w:val="single"/>
        </w:rPr>
        <w:t xml:space="preserve">function as the forefront of political organizing, </w:t>
      </w:r>
      <w:r w:rsidRPr="00C25141">
        <w:rPr>
          <w:rFonts w:eastAsia="Calibri"/>
          <w:b/>
          <w:highlight w:val="green"/>
          <w:u w:val="single"/>
        </w:rPr>
        <w:t>empower</w:t>
      </w:r>
      <w:r w:rsidRPr="00C25141">
        <w:rPr>
          <w:rFonts w:eastAsia="Calibri"/>
          <w:b/>
          <w:u w:val="single"/>
        </w:rPr>
        <w:t xml:space="preserve">ing local </w:t>
      </w:r>
      <w:r w:rsidRPr="00C25141">
        <w:rPr>
          <w:rFonts w:eastAsia="Calibri"/>
          <w:b/>
          <w:highlight w:val="green"/>
          <w:u w:val="single"/>
        </w:rPr>
        <w:t>communities to theorize</w:t>
      </w:r>
      <w:r w:rsidRPr="00C25141">
        <w:rPr>
          <w:rFonts w:eastAsia="Calibri"/>
          <w:b/>
          <w:u w:val="single"/>
        </w:rPr>
        <w:t xml:space="preserve"> their liberation </w:t>
      </w:r>
      <w:r w:rsidRPr="00C25141">
        <w:rPr>
          <w:rFonts w:eastAsia="Calibri"/>
          <w:b/>
          <w:highlight w:val="green"/>
          <w:u w:val="single"/>
        </w:rPr>
        <w:t>through communist theory while organizing</w:t>
      </w:r>
      <w:r w:rsidRPr="00C25141">
        <w:rPr>
          <w:rFonts w:eastAsia="Calibri"/>
          <w:b/>
          <w:u w:val="single"/>
        </w:rPr>
        <w:t xml:space="preserve"> communities </w:t>
      </w:r>
      <w:r w:rsidRPr="00C25141">
        <w:rPr>
          <w:rFonts w:eastAsia="Calibri"/>
          <w:b/>
          <w:highlight w:val="green"/>
          <w:u w:val="single"/>
        </w:rPr>
        <w:t>to</w:t>
      </w:r>
      <w:r w:rsidRPr="00C25141">
        <w:rPr>
          <w:rFonts w:eastAsia="Calibri"/>
          <w:b/>
          <w:u w:val="single"/>
        </w:rPr>
        <w:t xml:space="preserve"> literally </w:t>
      </w:r>
      <w:r w:rsidRPr="00C25141">
        <w:rPr>
          <w:rFonts w:eastAsia="Calibri"/>
          <w:b/>
          <w:highlight w:val="green"/>
          <w:u w:val="single"/>
        </w:rPr>
        <w:t>fight for their liberation.</w:t>
      </w:r>
      <w:r w:rsidRPr="00C25141">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C25141">
        <w:rPr>
          <w:rFonts w:eastAsia="Calibri"/>
          <w:b/>
          <w:u w:val="single"/>
        </w:rPr>
        <w:t xml:space="preserve">our struggle is against a material base which functions not only at the national but at the international level. The </w:t>
      </w:r>
      <w:r w:rsidRPr="00C25141">
        <w:rPr>
          <w:rFonts w:eastAsia="Calibri"/>
          <w:b/>
          <w:highlight w:val="green"/>
          <w:u w:val="single"/>
        </w:rPr>
        <w:t>formal structures</w:t>
      </w:r>
      <w:r w:rsidRPr="00C25141">
        <w:rPr>
          <w:rFonts w:eastAsia="Calibri"/>
          <w:b/>
          <w:u w:val="single"/>
        </w:rPr>
        <w:t xml:space="preserve"> provided by a democratic centralist party model </w:t>
      </w:r>
      <w:r w:rsidRPr="00C25141">
        <w:rPr>
          <w:rFonts w:eastAsia="Calibri"/>
          <w:b/>
          <w:highlight w:val="green"/>
          <w:u w:val="single"/>
        </w:rPr>
        <w:t>allow individual locals to have a voice in open debate, but also</w:t>
      </w:r>
      <w:r w:rsidRPr="00C25141">
        <w:rPr>
          <w:rFonts w:eastAsia="Calibri"/>
          <w:b/>
          <w:u w:val="single"/>
        </w:rPr>
        <w:t xml:space="preserve"> allow for </w:t>
      </w:r>
      <w:r w:rsidRPr="00C25141">
        <w:rPr>
          <w:rFonts w:eastAsia="Calibri"/>
          <w:b/>
          <w:highlight w:val="green"/>
          <w:u w:val="single"/>
        </w:rPr>
        <w:t>a unified strategy</w:t>
      </w:r>
      <w:r w:rsidRPr="00C25141">
        <w:rPr>
          <w:rFonts w:eastAsia="Calibri"/>
          <w:b/>
          <w:u w:val="single"/>
        </w:rPr>
        <w:t xml:space="preserve"> to emerge from democratic consensus. </w:t>
      </w:r>
      <w:r w:rsidRPr="00C25141">
        <w:rPr>
          <w:rFonts w:eastAsia="Calibri"/>
          <w:sz w:val="16"/>
        </w:rPr>
        <w:t xml:space="preserve">Furthermore, </w:t>
      </w:r>
      <w:r w:rsidRPr="00C25141">
        <w:rPr>
          <w:rFonts w:eastAsia="Calibri"/>
          <w:b/>
          <w:iCs/>
          <w:highlight w:val="green"/>
          <w:u w:val="single"/>
          <w:bdr w:val="single" w:sz="8" w:space="0" w:color="auto"/>
        </w:rPr>
        <w:t>party organizing allows for</w:t>
      </w:r>
      <w:r w:rsidRPr="00C25141">
        <w:rPr>
          <w:rFonts w:eastAsia="Calibri"/>
          <w:b/>
          <w:iCs/>
          <w:u w:val="single"/>
          <w:bdr w:val="single" w:sz="8" w:space="0" w:color="auto"/>
        </w:rPr>
        <w:t xml:space="preserve"> local organizations and individual </w:t>
      </w:r>
      <w:r w:rsidRPr="00C25141">
        <w:rPr>
          <w:rFonts w:eastAsia="Calibri"/>
          <w:b/>
          <w:iCs/>
          <w:highlight w:val="green"/>
          <w:u w:val="single"/>
          <w:bdr w:val="single" w:sz="8" w:space="0" w:color="auto"/>
        </w:rPr>
        <w:t>organizers to be held accountable</w:t>
      </w:r>
      <w:r w:rsidRPr="00C25141">
        <w:rPr>
          <w:rFonts w:eastAsia="Calibri"/>
          <w:b/>
          <w:iCs/>
          <w:u w:val="single"/>
          <w:bdr w:val="single" w:sz="8" w:space="0" w:color="auto"/>
        </w:rPr>
        <w:t xml:space="preserve"> for their actions.</w:t>
      </w:r>
      <w:r w:rsidRPr="00C25141">
        <w:rPr>
          <w:rFonts w:eastAsia="Calibri"/>
          <w:sz w:val="16"/>
        </w:rPr>
        <w:t xml:space="preserve"> </w:t>
      </w:r>
      <w:r w:rsidRPr="00C25141">
        <w:rPr>
          <w:rFonts w:eastAsia="Calibri"/>
          <w:b/>
          <w:u w:val="single"/>
        </w:rPr>
        <w:t xml:space="preserve">It allows criticism to function not as one independent group criticizing another independent group, but rather as comrades </w:t>
      </w:r>
      <w:r w:rsidRPr="00C25141">
        <w:rPr>
          <w:rFonts w:eastAsia="Calibri"/>
          <w:b/>
          <w:highlight w:val="green"/>
          <w:u w:val="single"/>
        </w:rPr>
        <w:t>with</w:t>
      </w:r>
      <w:r w:rsidRPr="00C25141">
        <w:rPr>
          <w:rFonts w:eastAsia="Calibri"/>
          <w:b/>
          <w:u w:val="single"/>
        </w:rPr>
        <w:t xml:space="preserve"> a formal organizational </w:t>
      </w:r>
      <w:r w:rsidRPr="00C25141">
        <w:rPr>
          <w:rFonts w:eastAsia="Calibri"/>
          <w:b/>
          <w:highlight w:val="green"/>
          <w:u w:val="single"/>
        </w:rPr>
        <w:t>unity working together to sharpen</w:t>
      </w:r>
      <w:r w:rsidRPr="00C25141">
        <w:rPr>
          <w:rFonts w:eastAsia="Calibri"/>
          <w:b/>
          <w:u w:val="single"/>
        </w:rPr>
        <w:t xml:space="preserve"> each others </w:t>
      </w:r>
      <w:r w:rsidRPr="00C25141">
        <w:rPr>
          <w:rFonts w:eastAsia="Calibri"/>
          <w:b/>
          <w:highlight w:val="green"/>
          <w:u w:val="single"/>
        </w:rPr>
        <w:t>strategies and to help correct chauvinist ideas</w:t>
      </w:r>
      <w:r w:rsidRPr="00C25141">
        <w:rPr>
          <w:rFonts w:eastAsia="Calibri"/>
          <w:b/>
          <w:u w:val="single"/>
        </w:rPr>
        <w:t xml:space="preserve"> and actions. </w:t>
      </w:r>
      <w:r w:rsidRPr="00C25141">
        <w:rPr>
          <w:rFonts w:eastAsia="Calibri"/>
          <w:sz w:val="16"/>
        </w:rPr>
        <w:t xml:space="preserve">In the context of the socialist movement within the United States, such </w:t>
      </w:r>
      <w:r w:rsidRPr="00C25141">
        <w:rPr>
          <w:rFonts w:eastAsia="Calibri"/>
          <w:b/>
          <w:iCs/>
          <w:highlight w:val="green"/>
          <w:u w:val="single"/>
          <w:bdr w:val="single" w:sz="8" w:space="0" w:color="auto"/>
        </w:rPr>
        <w:t>accountability is crucial</w:t>
      </w:r>
      <w:r w:rsidRPr="00C25141">
        <w:rPr>
          <w:rFonts w:eastAsia="Calibri"/>
          <w:b/>
          <w:highlight w:val="green"/>
          <w:u w:val="single"/>
        </w:rPr>
        <w:t>.</w:t>
      </w:r>
      <w:r w:rsidRPr="00C25141">
        <w:rPr>
          <w:rFonts w:eastAsia="Calibri"/>
          <w:sz w:val="16"/>
        </w:rPr>
        <w:t xml:space="preserve"> </w:t>
      </w:r>
      <w:r w:rsidRPr="00C25141">
        <w:rPr>
          <w:rFonts w:eastAsia="Calibri"/>
          <w:b/>
          <w:u w:val="single"/>
        </w:rPr>
        <w:t xml:space="preserve">As a movement which operates within a settler colonial society, </w:t>
      </w:r>
      <w:r w:rsidRPr="00C25141">
        <w:rPr>
          <w:rFonts w:eastAsia="Calibri"/>
          <w:b/>
          <w:highlight w:val="green"/>
          <w:u w:val="single"/>
        </w:rPr>
        <w:t>imperialist and colonial ideal frequently infect leftist organizing</w:t>
      </w:r>
      <w:r w:rsidRPr="00C25141">
        <w:rPr>
          <w:rFonts w:eastAsia="Calibri"/>
          <w:b/>
          <w:u w:val="single"/>
        </w:rPr>
        <w:t xml:space="preserve">. Creating </w:t>
      </w:r>
      <w:r w:rsidRPr="00C25141">
        <w:rPr>
          <w:rFonts w:eastAsia="Calibri"/>
          <w:b/>
          <w:highlight w:val="green"/>
          <w:u w:val="single"/>
        </w:rPr>
        <w:t>formal</w:t>
      </w:r>
      <w:r w:rsidRPr="00C25141">
        <w:rPr>
          <w:rFonts w:eastAsia="Calibri"/>
          <w:b/>
          <w:u w:val="single"/>
        </w:rPr>
        <w:t xml:space="preserve"> unity and party </w:t>
      </w:r>
      <w:r w:rsidRPr="00C25141">
        <w:rPr>
          <w:rFonts w:eastAsia="Calibri"/>
          <w:b/>
          <w:highlight w:val="green"/>
          <w:u w:val="single"/>
        </w:rPr>
        <w:t>procedure</w:t>
      </w:r>
      <w:r w:rsidRPr="00C25141">
        <w:rPr>
          <w:rFonts w:eastAsia="Calibri"/>
          <w:b/>
          <w:u w:val="single"/>
        </w:rPr>
        <w:t xml:space="preserve"> for dealing with and correcting these ideas </w:t>
      </w:r>
      <w:r w:rsidRPr="00C25141">
        <w:rPr>
          <w:rFonts w:eastAsia="Calibri"/>
          <w:b/>
          <w:highlight w:val="green"/>
          <w:u w:val="single"/>
        </w:rPr>
        <w:t>allows us to address these</w:t>
      </w:r>
      <w:r w:rsidRPr="00C25141">
        <w:rPr>
          <w:rFonts w:eastAsia="Calibri"/>
          <w:b/>
          <w:u w:val="single"/>
        </w:rPr>
        <w:t xml:space="preserve"> consistent problems within American socialist organizing. </w:t>
      </w:r>
      <w:r w:rsidRPr="00C25141">
        <w:rPr>
          <w:rFonts w:eastAsia="Calibr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C25141">
        <w:rPr>
          <w:rFonts w:eastAsia="Calibri"/>
          <w:b/>
          <w:u w:val="single"/>
        </w:rPr>
        <w:t xml:space="preserve">individual base building </w:t>
      </w:r>
      <w:r w:rsidRPr="00C25141">
        <w:rPr>
          <w:rFonts w:eastAsia="Calibri"/>
          <w:b/>
          <w:highlight w:val="green"/>
          <w:u w:val="single"/>
        </w:rPr>
        <w:t>organizations ought to adopt</w:t>
      </w:r>
      <w:r w:rsidRPr="00C25141">
        <w:rPr>
          <w:rFonts w:eastAsia="Calibri"/>
          <w:b/>
          <w:u w:val="single"/>
        </w:rPr>
        <w:t xml:space="preserve"> party models for their local organizing. Local organizations ought to be building dual power alongside </w:t>
      </w:r>
      <w:r w:rsidRPr="00C25141">
        <w:rPr>
          <w:rFonts w:eastAsia="Calibri"/>
          <w:b/>
          <w:highlight w:val="green"/>
          <w:u w:val="single"/>
        </w:rPr>
        <w:t>recruitment</w:t>
      </w:r>
      <w:r w:rsidRPr="00C25141">
        <w:rPr>
          <w:rFonts w:eastAsia="Calibri"/>
          <w:b/>
          <w:u w:val="single"/>
        </w:rPr>
        <w:t xml:space="preserve"> into their organizations, </w:t>
      </w:r>
      <w:r w:rsidRPr="00C25141">
        <w:rPr>
          <w:rFonts w:eastAsia="Calibri"/>
          <w:b/>
          <w:highlight w:val="green"/>
          <w:u w:val="single"/>
        </w:rPr>
        <w:t>education</w:t>
      </w:r>
      <w:r w:rsidRPr="00C25141">
        <w:rPr>
          <w:rFonts w:eastAsia="Calibri"/>
          <w:b/>
          <w:u w:val="single"/>
        </w:rPr>
        <w:t xml:space="preserve"> of community members </w:t>
      </w:r>
      <w:r w:rsidRPr="00C25141">
        <w:rPr>
          <w:rFonts w:eastAsia="Calibri"/>
          <w:b/>
          <w:highlight w:val="green"/>
          <w:u w:val="single"/>
        </w:rPr>
        <w:t>in communist theory and praxis, and</w:t>
      </w:r>
      <w:r w:rsidRPr="00C25141">
        <w:rPr>
          <w:rFonts w:eastAsia="Calibri"/>
          <w:b/>
          <w:u w:val="single"/>
        </w:rPr>
        <w:t xml:space="preserve"> the establishment of armed and </w:t>
      </w:r>
      <w:r w:rsidRPr="00C25141">
        <w:rPr>
          <w:rFonts w:eastAsia="Calibri"/>
          <w:b/>
          <w:highlight w:val="green"/>
          <w:u w:val="single"/>
        </w:rPr>
        <w:t>militant party cadres capable of defending</w:t>
      </w:r>
      <w:r w:rsidRPr="00C25141">
        <w:rPr>
          <w:rFonts w:eastAsia="Calibri"/>
          <w:b/>
          <w:u w:val="single"/>
        </w:rPr>
        <w:t xml:space="preserve"> dual power </w:t>
      </w:r>
      <w:r w:rsidRPr="00C25141">
        <w:rPr>
          <w:rFonts w:eastAsia="Calibri"/>
          <w:b/>
          <w:highlight w:val="green"/>
          <w:u w:val="single"/>
        </w:rPr>
        <w:t>institutions from state terror.</w:t>
      </w:r>
      <w:r w:rsidRPr="00C25141">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C25141">
        <w:rPr>
          <w:rFonts w:eastAsia="Calibri"/>
          <w:b/>
          <w:u w:val="single"/>
        </w:rPr>
        <w:t xml:space="preserve">The party model remains the most useful method for achieving these </w:t>
      </w:r>
      <w:r w:rsidRPr="00C25141">
        <w:rPr>
          <w:rFonts w:eastAsia="Calibri"/>
          <w:b/>
          <w:u w:val="single"/>
        </w:rPr>
        <w:lastRenderedPageBreak/>
        <w:t xml:space="preserve">ends. </w:t>
      </w:r>
      <w:r w:rsidRPr="00C25141">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C25141">
        <w:rPr>
          <w:rFonts w:eastAsia="Calibri"/>
          <w:b/>
          <w:u w:val="single"/>
        </w:rPr>
        <w:t>It is my hope that we will see future unification of the various local base building organizations into a national party,</w:t>
      </w:r>
      <w:r w:rsidRPr="00C25141">
        <w:rPr>
          <w:rFonts w:eastAsia="Calibri"/>
          <w:sz w:val="16"/>
        </w:rPr>
        <w:t xml:space="preserve"> but in the meantime we must push for party organizing at the local level. If local organizations adopt party organizing, </w:t>
      </w:r>
      <w:r w:rsidRPr="00C25141">
        <w:rPr>
          <w:rFonts w:eastAsia="Calibri"/>
          <w:b/>
          <w:u w:val="single"/>
        </w:rPr>
        <w:t>it ought to become clear that</w:t>
      </w:r>
      <w:r w:rsidRPr="00C25141">
        <w:rPr>
          <w:rFonts w:eastAsia="Calibri"/>
          <w:sz w:val="16"/>
        </w:rPr>
        <w:t xml:space="preserve"> </w:t>
      </w:r>
      <w:r w:rsidRPr="00C25141">
        <w:rPr>
          <w:rFonts w:eastAsia="Calibri"/>
          <w:b/>
          <w:iCs/>
          <w:highlight w:val="green"/>
          <w:u w:val="single"/>
          <w:bdr w:val="single" w:sz="8" w:space="0" w:color="auto"/>
        </w:rPr>
        <w:t>a unified national party will</w:t>
      </w:r>
      <w:r w:rsidRPr="00C25141">
        <w:rPr>
          <w:rFonts w:eastAsia="Calibri"/>
          <w:b/>
          <w:iCs/>
          <w:u w:val="single"/>
          <w:bdr w:val="single" w:sz="8" w:space="0" w:color="auto"/>
        </w:rPr>
        <w:t xml:space="preserve"> have to </w:t>
      </w:r>
      <w:r w:rsidRPr="00C25141">
        <w:rPr>
          <w:rFonts w:eastAsia="Calibri"/>
          <w:b/>
          <w:iCs/>
          <w:highlight w:val="green"/>
          <w:u w:val="single"/>
          <w:bdr w:val="single" w:sz="8" w:space="0" w:color="auto"/>
        </w:rPr>
        <w:t>be the long term goal</w:t>
      </w:r>
      <w:r w:rsidRPr="00C25141">
        <w:rPr>
          <w:rFonts w:eastAsia="Calibri"/>
          <w:b/>
          <w:iCs/>
          <w:u w:val="single"/>
          <w:bdr w:val="single" w:sz="8" w:space="0" w:color="auto"/>
        </w:rPr>
        <w:t xml:space="preserve"> of the base building movement.</w:t>
      </w:r>
      <w:r w:rsidRPr="00C25141">
        <w:rPr>
          <w:rFonts w:eastAsia="Calibri"/>
        </w:rPr>
        <w:t xml:space="preserve"> </w:t>
      </w:r>
      <w:r w:rsidRPr="00C25141">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C25141">
        <w:rPr>
          <w:rFonts w:eastAsia="Calibri"/>
          <w:b/>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C25141">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4B9B5EC" w14:textId="77777777" w:rsidR="00C4350C" w:rsidRDefault="00C4350C" w:rsidP="00C4350C"/>
    <w:p w14:paraId="73851006" w14:textId="77777777" w:rsidR="00C4350C" w:rsidRDefault="00C4350C" w:rsidP="00C4350C">
      <w:pPr>
        <w:pStyle w:val="Heading2"/>
      </w:pPr>
      <w:r>
        <w:lastRenderedPageBreak/>
        <w:t>Case</w:t>
      </w:r>
    </w:p>
    <w:p w14:paraId="52C4A898" w14:textId="77777777" w:rsidR="00C4350C" w:rsidRPr="00C16E63" w:rsidRDefault="00C4350C" w:rsidP="00C4350C">
      <w:pPr>
        <w:pStyle w:val="Heading3"/>
      </w:pPr>
      <w:r>
        <w:lastRenderedPageBreak/>
        <w:t>Case</w:t>
      </w:r>
    </w:p>
    <w:p w14:paraId="5D84B725" w14:textId="77777777" w:rsidR="00C4350C" w:rsidRPr="00C16E63" w:rsidRDefault="00C4350C" w:rsidP="00C4350C">
      <w:pPr>
        <w:keepNext/>
        <w:keepLines/>
        <w:spacing w:before="40" w:after="0"/>
        <w:outlineLvl w:val="3"/>
        <w:rPr>
          <w:rFonts w:eastAsia="Times New Roman" w:cs="Times New Roman"/>
          <w:b/>
          <w:iCs/>
          <w:sz w:val="26"/>
        </w:rPr>
      </w:pPr>
      <w:r w:rsidRPr="00C16E63">
        <w:rPr>
          <w:rFonts w:eastAsia="Times New Roman" w:cs="Times New Roman"/>
          <w:b/>
          <w:iCs/>
          <w:sz w:val="26"/>
        </w:rPr>
        <w:t xml:space="preserve">Vote neg on </w:t>
      </w:r>
      <w:r w:rsidRPr="00C16E63">
        <w:rPr>
          <w:rFonts w:eastAsia="Times New Roman" w:cs="Times New Roman"/>
          <w:b/>
          <w:iCs/>
          <w:sz w:val="26"/>
          <w:u w:val="single"/>
        </w:rPr>
        <w:t>presumption</w:t>
      </w:r>
      <w:r w:rsidRPr="00C16E63">
        <w:rPr>
          <w:rFonts w:eastAsia="Times New Roman" w:cs="Times New Roman"/>
          <w:b/>
          <w:iCs/>
          <w:sz w:val="26"/>
        </w:rPr>
        <w:t xml:space="preserve">---their offense is </w:t>
      </w:r>
      <w:r w:rsidRPr="00C16E63">
        <w:rPr>
          <w:rFonts w:eastAsia="Times New Roman" w:cs="Times New Roman"/>
          <w:b/>
          <w:iCs/>
          <w:sz w:val="26"/>
          <w:u w:val="single"/>
        </w:rPr>
        <w:t>non-performative</w:t>
      </w:r>
      <w:r w:rsidRPr="00C16E63">
        <w:rPr>
          <w:rFonts w:eastAsia="Times New Roman" w:cs="Times New Roman"/>
          <w:b/>
          <w:iCs/>
          <w:sz w:val="26"/>
        </w:rPr>
        <w:t xml:space="preserve">, ballots don’t </w:t>
      </w:r>
      <w:r w:rsidRPr="00C16E63">
        <w:rPr>
          <w:rFonts w:eastAsia="Times New Roman" w:cs="Times New Roman"/>
          <w:b/>
          <w:iCs/>
          <w:sz w:val="26"/>
          <w:u w:val="single"/>
        </w:rPr>
        <w:t>causally connect</w:t>
      </w:r>
      <w:r w:rsidRPr="00C16E63">
        <w:rPr>
          <w:rFonts w:eastAsia="Times New Roman" w:cs="Times New Roman"/>
          <w:b/>
          <w:iCs/>
          <w:sz w:val="26"/>
        </w:rPr>
        <w:t xml:space="preserve"> to their impacts, and </w:t>
      </w:r>
      <w:r w:rsidRPr="00C16E63">
        <w:rPr>
          <w:rFonts w:eastAsia="Times New Roman" w:cs="Times New Roman"/>
          <w:b/>
          <w:iCs/>
          <w:sz w:val="26"/>
          <w:u w:val="single"/>
        </w:rPr>
        <w:t>individual</w:t>
      </w:r>
      <w:r w:rsidRPr="00C16E63">
        <w:rPr>
          <w:rFonts w:eastAsia="Times New Roman" w:cs="Times New Roman"/>
          <w:b/>
          <w:iCs/>
          <w:sz w:val="26"/>
        </w:rPr>
        <w:t xml:space="preserve"> debate rounds can’t wholesale inculcate climate resistance.</w:t>
      </w:r>
    </w:p>
    <w:p w14:paraId="4772DDCF" w14:textId="77777777" w:rsidR="00C4350C" w:rsidRPr="00C16E63" w:rsidRDefault="00C4350C" w:rsidP="00C4350C">
      <w:pPr>
        <w:keepNext/>
        <w:keepLines/>
        <w:spacing w:before="40" w:after="0"/>
        <w:outlineLvl w:val="3"/>
        <w:rPr>
          <w:rFonts w:eastAsia="Times New Roman" w:cs="Times New Roman"/>
          <w:b/>
          <w:iCs/>
          <w:sz w:val="26"/>
        </w:rPr>
      </w:pPr>
      <w:r w:rsidRPr="00C16E63">
        <w:rPr>
          <w:rFonts w:eastAsia="Times New Roman" w:cs="Times New Roman"/>
          <w:b/>
          <w:iCs/>
          <w:sz w:val="26"/>
        </w:rPr>
        <w:t xml:space="preserve">1. Inherency---To ensure debatability, they should have to demonstrate that their method is a departure from the status quo. This is not a limit on form or content---That’s key to radical education. </w:t>
      </w:r>
    </w:p>
    <w:p w14:paraId="1CB42019" w14:textId="77777777" w:rsidR="00C4350C" w:rsidRPr="00C16E63" w:rsidRDefault="00C4350C" w:rsidP="00C4350C">
      <w:pPr>
        <w:keepNext/>
        <w:keepLines/>
        <w:spacing w:before="40" w:after="0"/>
        <w:outlineLvl w:val="3"/>
        <w:rPr>
          <w:rFonts w:eastAsia="Times New Roman" w:cs="Times New Roman"/>
          <w:b/>
          <w:iCs/>
          <w:sz w:val="26"/>
        </w:rPr>
      </w:pPr>
      <w:r w:rsidRPr="00C16E63">
        <w:rPr>
          <w:rFonts w:eastAsia="Times New Roman" w:cs="Times New Roman"/>
          <w:b/>
          <w:iCs/>
          <w:sz w:val="26"/>
        </w:rPr>
        <w:t>2. Solvency---Arguments about the weight of their solvency for in-debate impacts should be rejected unless they can demonstrate causal ballot impact calculus.</w:t>
      </w:r>
    </w:p>
    <w:p w14:paraId="45402703" w14:textId="77777777" w:rsidR="00C4350C" w:rsidRPr="00CC1F72" w:rsidRDefault="00C4350C" w:rsidP="00C4350C">
      <w:pPr>
        <w:rPr>
          <w:rFonts w:eastAsia="Aptos"/>
        </w:rPr>
      </w:pPr>
    </w:p>
    <w:p w14:paraId="49258651" w14:textId="77777777" w:rsidR="00C4350C" w:rsidRPr="005C1128" w:rsidRDefault="00C4350C" w:rsidP="00C4350C">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5C1128">
        <w:rPr>
          <w:rFonts w:eastAsiaTheme="majorEastAsia" w:cstheme="majorBidi"/>
          <w:b/>
          <w:iCs/>
          <w:sz w:val="26"/>
        </w:rPr>
        <w:t>Their argument has it backwards---even if labor does not serve an essential ordering function, labor organization and unionism is a necessary component of anti-colonial worldmaking.</w:t>
      </w:r>
      <w:r>
        <w:rPr>
          <w:rFonts w:eastAsiaTheme="majorEastAsia" w:cstheme="majorBidi"/>
          <w:b/>
          <w:iCs/>
          <w:sz w:val="26"/>
        </w:rPr>
        <w:t xml:space="preserve"> This is a straight turn to the case.  </w:t>
      </w:r>
    </w:p>
    <w:p w14:paraId="3F9E9E4D" w14:textId="77777777" w:rsidR="00C4350C" w:rsidRPr="005C1128" w:rsidRDefault="00C4350C" w:rsidP="00C4350C">
      <w:r w:rsidRPr="005C1128">
        <w:rPr>
          <w:b/>
          <w:bCs/>
          <w:sz w:val="26"/>
        </w:rPr>
        <w:t>Toussaint 24</w:t>
      </w:r>
      <w:r w:rsidRPr="005C1128">
        <w:t xml:space="preserve"> – Etienne C. Toussaint is a private law scholar who studies the historical development of poverty, food insecurity, and environmental injustice in the US context; [“Afrofuturism at Work: Critique and Praxis”, </w:t>
      </w:r>
      <w:r w:rsidRPr="005C1128">
        <w:rPr>
          <w:i/>
          <w:iCs/>
        </w:rPr>
        <w:t>Georgetown Law Journal</w:t>
      </w:r>
      <w:r w:rsidRPr="005C1128">
        <w:t xml:space="preserve">, Vol. 112, Issue 6, June 2024, https://heinonline.org/HOL/Page?public=true&amp;handle=hein.journals/glj112&amp;div=46&amp;start_page=1491&amp;collection=journals&amp;set_as_cursor=13&amp;men_tab=srchresults] </w:t>
      </w:r>
    </w:p>
    <w:p w14:paraId="432BD7C0" w14:textId="77777777" w:rsidR="00C4350C" w:rsidRPr="005C1128" w:rsidRDefault="00C4350C" w:rsidP="00C4350C">
      <w:pPr>
        <w:rPr>
          <w:sz w:val="16"/>
        </w:rPr>
      </w:pPr>
      <w:r w:rsidRPr="005C1128">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0400AA2F" w14:textId="77777777" w:rsidR="00C4350C" w:rsidRPr="005C1128" w:rsidRDefault="00C4350C" w:rsidP="00C4350C">
      <w:pPr>
        <w:rPr>
          <w:sz w:val="16"/>
        </w:rPr>
      </w:pPr>
      <w:r w:rsidRPr="005C1128">
        <w:rPr>
          <w:sz w:val="16"/>
        </w:rPr>
        <w:t xml:space="preserve">The United States largely rejected the Marxist critique of capitalism during the Cold War.94 Instead, </w:t>
      </w:r>
      <w:r w:rsidRPr="005C1128">
        <w:rPr>
          <w:b/>
          <w:highlight w:val="green"/>
          <w:u w:val="single"/>
        </w:rPr>
        <w:t>wealth has concentrated into the hands of an elite propertied class,</w:t>
      </w:r>
      <w:r w:rsidRPr="005C1128">
        <w:rPr>
          <w:b/>
          <w:u w:val="single"/>
        </w:rPr>
        <w:t xml:space="preserve"> a trend amplified by the rise of neoliberalism.</w:t>
      </w:r>
      <w:r w:rsidRPr="005C1128">
        <w:rPr>
          <w:sz w:val="16"/>
        </w:rPr>
        <w:t xml:space="preserve">95 </w:t>
      </w:r>
      <w:r w:rsidRPr="005C1128">
        <w:rPr>
          <w:b/>
          <w:u w:val="single"/>
        </w:rPr>
        <w:t xml:space="preserve">As </w:t>
      </w:r>
      <w:r w:rsidRPr="005C1128">
        <w:rPr>
          <w:b/>
          <w:highlight w:val="green"/>
          <w:u w:val="single"/>
        </w:rPr>
        <w:t>labor has become increasingly automated</w:t>
      </w:r>
      <w:r w:rsidRPr="005C1128">
        <w:rPr>
          <w:b/>
          <w:u w:val="single"/>
        </w:rPr>
        <w:t xml:space="preserve"> through technological advancements, income generated from labor whether manual, managerial, or mental labor has become</w:t>
      </w:r>
      <w:r w:rsidRPr="005C1128">
        <w:rPr>
          <w:sz w:val="16"/>
        </w:rPr>
        <w:t xml:space="preserve"> a </w:t>
      </w:r>
      <w:r w:rsidRPr="005C1128">
        <w:rPr>
          <w:b/>
          <w:u w:val="single"/>
        </w:rPr>
        <w:t>less promising</w:t>
      </w:r>
      <w:r w:rsidRPr="005C1128">
        <w:rPr>
          <w:sz w:val="16"/>
        </w:rPr>
        <w:t xml:space="preserve"> pathway for wealth generation.96 Moreover, aside from the global inflation produced by supply chain interruptions during the COVID-19 pandemic, </w:t>
      </w:r>
      <w:r w:rsidRPr="005C1128">
        <w:rPr>
          <w:b/>
          <w:u w:val="single"/>
        </w:rPr>
        <w:t>real wages for most U.S. workers today have the same purchasing power they had in the 1970s.</w:t>
      </w:r>
      <w:r w:rsidRPr="005C1128">
        <w:rPr>
          <w:sz w:val="16"/>
        </w:rPr>
        <w:t xml:space="preserve">97 </w:t>
      </w:r>
      <w:r w:rsidRPr="005C1128">
        <w:rPr>
          <w:b/>
          <w:u w:val="single"/>
        </w:rPr>
        <w:t>Most wage gains have gone to the highest earners in the workforce, rising 15.7% for workers in the top tenth percentile since 2000.</w:t>
      </w:r>
      <w:r w:rsidRPr="005C1128">
        <w:rPr>
          <w:sz w:val="16"/>
        </w:rPr>
        <w:t xml:space="preserve">98 As a result, some </w:t>
      </w:r>
      <w:r w:rsidRPr="005C1128">
        <w:rPr>
          <w:b/>
          <w:iCs/>
          <w:highlight w:val="green"/>
          <w:u w:val="single"/>
          <w:bdr w:val="single" w:sz="8" w:space="0" w:color="auto"/>
        </w:rPr>
        <w:t>workers have endured workplace indignities as a matter of sheer survival</w:t>
      </w:r>
      <w:r w:rsidRPr="005C1128">
        <w:rPr>
          <w:b/>
          <w:u w:val="single"/>
        </w:rPr>
        <w:t xml:space="preserve">, such as the </w:t>
      </w:r>
      <w:r w:rsidRPr="005C1128">
        <w:rPr>
          <w:b/>
          <w:highlight w:val="green"/>
          <w:u w:val="single"/>
        </w:rPr>
        <w:t>Amazon</w:t>
      </w:r>
      <w:r w:rsidRPr="005C1128">
        <w:rPr>
          <w:b/>
          <w:u w:val="single"/>
        </w:rPr>
        <w:t xml:space="preserve"> package </w:t>
      </w:r>
      <w:r w:rsidRPr="005C1128">
        <w:rPr>
          <w:b/>
          <w:highlight w:val="green"/>
          <w:u w:val="single"/>
        </w:rPr>
        <w:t xml:space="preserve">deliverers </w:t>
      </w:r>
      <w:r w:rsidRPr="005C1128">
        <w:rPr>
          <w:b/>
          <w:u w:val="single"/>
        </w:rPr>
        <w:t xml:space="preserve">who </w:t>
      </w:r>
      <w:r w:rsidRPr="005C1128">
        <w:rPr>
          <w:b/>
          <w:iCs/>
          <w:highlight w:val="green"/>
          <w:u w:val="single"/>
          <w:bdr w:val="single" w:sz="8" w:space="0" w:color="auto"/>
        </w:rPr>
        <w:t>urinated and defecated</w:t>
      </w:r>
      <w:r w:rsidRPr="005C1128">
        <w:rPr>
          <w:b/>
          <w:highlight w:val="green"/>
          <w:u w:val="single"/>
        </w:rPr>
        <w:t xml:space="preserve"> in company trucks</w:t>
      </w:r>
      <w:r w:rsidRPr="005C1128">
        <w:rPr>
          <w:b/>
          <w:u w:val="single"/>
        </w:rPr>
        <w:t xml:space="preserve"> to meet quotas during the COVID-19 pandemic.</w:t>
      </w:r>
      <w:r w:rsidRPr="005C1128">
        <w:rPr>
          <w:sz w:val="16"/>
        </w:rPr>
        <w:t>99</w:t>
      </w:r>
    </w:p>
    <w:p w14:paraId="288D80DA" w14:textId="77777777" w:rsidR="00C4350C" w:rsidRPr="005C1128" w:rsidRDefault="00C4350C" w:rsidP="00C4350C">
      <w:pPr>
        <w:rPr>
          <w:sz w:val="16"/>
        </w:rPr>
      </w:pPr>
      <w:r w:rsidRPr="005C1128">
        <w:rPr>
          <w:b/>
          <w:u w:val="single"/>
        </w:rPr>
        <w:t>This sense of unfreedom in the workplace the act of working under coercion</w:t>
      </w:r>
      <w:r w:rsidRPr="005C1128">
        <w:rPr>
          <w:sz w:val="16"/>
        </w:rPr>
        <w:t xml:space="preserve">100 </w:t>
      </w:r>
      <w:r w:rsidRPr="005C1128">
        <w:rPr>
          <w:b/>
          <w:u w:val="single"/>
        </w:rPr>
        <w:t>contradicts the fundamental tenets of liberal democracy. An individual worker, as a sovereign entity, cannot alienate their agency. They can only delegate their decision-making authority to an agent while remaining liable as a principal.</w:t>
      </w:r>
      <w:r w:rsidRPr="005C1128">
        <w:rPr>
          <w:sz w:val="16"/>
        </w:rPr>
        <w:t xml:space="preserve">101 Therefore, </w:t>
      </w:r>
      <w:r w:rsidRPr="005C1128">
        <w:rPr>
          <w:b/>
          <w:u w:val="single"/>
        </w:rPr>
        <w:t>any workplace role that denies workers their</w:t>
      </w:r>
      <w:r w:rsidRPr="005C1128">
        <w:rPr>
          <w:sz w:val="16"/>
        </w:rPr>
        <w:t xml:space="preserve"> [*1507] </w:t>
      </w:r>
      <w:r w:rsidRPr="005C1128">
        <w:rPr>
          <w:b/>
          <w:u w:val="single"/>
        </w:rPr>
        <w:t>decision-making authority as individual principals should be deemed illegitimate</w:t>
      </w:r>
      <w:r w:rsidRPr="005C1128">
        <w:rPr>
          <w:sz w:val="16"/>
        </w:rPr>
        <w:t xml:space="preserve"> under classical liberal theory.102 Legitimate political and economic institutions coordinate human behavior by consent, not coercion. Yet, </w:t>
      </w:r>
      <w:r w:rsidRPr="005C1128">
        <w:rPr>
          <w:b/>
          <w:u w:val="single"/>
        </w:rPr>
        <w:t xml:space="preserve">throughout U.S. history, </w:t>
      </w:r>
      <w:r w:rsidRPr="005C1128">
        <w:rPr>
          <w:b/>
          <w:highlight w:val="green"/>
          <w:u w:val="single"/>
        </w:rPr>
        <w:t>workers have been granted limited bargaining power and decision-making authority</w:t>
      </w:r>
      <w:r w:rsidRPr="005C1128">
        <w:rPr>
          <w:b/>
          <w:u w:val="single"/>
        </w:rPr>
        <w:t xml:space="preserve"> in the workplace.</w:t>
      </w:r>
      <w:r w:rsidRPr="005C1128">
        <w:rPr>
          <w:sz w:val="16"/>
        </w:rPr>
        <w:t xml:space="preserve"> Furthermore, </w:t>
      </w:r>
      <w:r w:rsidRPr="005C1128">
        <w:rPr>
          <w:b/>
          <w:u w:val="single"/>
        </w:rPr>
        <w:t xml:space="preserve">unionization and collective bargaining have routinely fallen short as expressions of collective consent </w:t>
      </w:r>
      <w:r w:rsidRPr="005C1128">
        <w:rPr>
          <w:b/>
          <w:u w:val="single"/>
        </w:rPr>
        <w:lastRenderedPageBreak/>
        <w:t>and cooperative engagement in workplace governance.</w:t>
      </w:r>
      <w:r w:rsidRPr="005C1128">
        <w:rPr>
          <w:sz w:val="16"/>
        </w:rPr>
        <w:t xml:space="preserve">103 </w:t>
      </w:r>
      <w:r w:rsidRPr="005C1128">
        <w:rPr>
          <w:b/>
          <w:u w:val="single"/>
        </w:rPr>
        <w:t>Even unionized workers continue to experience many of the same indignities, dangers, and meager wages as their nonunionized counterparts</w:t>
      </w:r>
      <w:r w:rsidRPr="005C1128">
        <w:rPr>
          <w:sz w:val="16"/>
        </w:rPr>
        <w:t>.104</w:t>
      </w:r>
    </w:p>
    <w:p w14:paraId="5794F260" w14:textId="77777777" w:rsidR="00C4350C" w:rsidRPr="005C1128" w:rsidRDefault="00C4350C" w:rsidP="00C4350C">
      <w:pPr>
        <w:rPr>
          <w:sz w:val="16"/>
        </w:rPr>
      </w:pPr>
      <w:r w:rsidRPr="005C1128">
        <w:rPr>
          <w:sz w:val="16"/>
        </w:rPr>
        <w:t>C. AFROFUTURISM'S APPEAL TO EGALITARIANISM</w:t>
      </w:r>
    </w:p>
    <w:p w14:paraId="08233C26" w14:textId="77777777" w:rsidR="00C4350C" w:rsidRPr="005C1128" w:rsidRDefault="00C4350C" w:rsidP="00C4350C">
      <w:pPr>
        <w:rPr>
          <w:sz w:val="16"/>
        </w:rPr>
      </w:pPr>
      <w:r w:rsidRPr="005C1128">
        <w:rPr>
          <w:sz w:val="16"/>
        </w:rPr>
        <w:t xml:space="preserve">While </w:t>
      </w:r>
      <w:r w:rsidRPr="005C1128">
        <w:rPr>
          <w:b/>
          <w:u w:val="single"/>
        </w:rPr>
        <w:t>Afrofuturism</w:t>
      </w:r>
      <w:r w:rsidRPr="005C1128">
        <w:rPr>
          <w:sz w:val="16"/>
        </w:rPr>
        <w:t xml:space="preserve"> is centrally concerned with the future, it also </w:t>
      </w:r>
      <w:r w:rsidRPr="005C1128">
        <w:rPr>
          <w:b/>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5C1128">
        <w:rPr>
          <w:b/>
          <w:highlight w:val="green"/>
          <w:u w:val="single"/>
        </w:rPr>
        <w:t xml:space="preserve">The Afrofuturist critique urges us to consider how </w:t>
      </w:r>
      <w:r w:rsidRPr="005C1128">
        <w:rPr>
          <w:b/>
          <w:iCs/>
          <w:highlight w:val="green"/>
          <w:u w:val="single"/>
          <w:bdr w:val="single" w:sz="8" w:space="0" w:color="auto"/>
        </w:rPr>
        <w:t>dismantling identity-based hierarchies</w:t>
      </w:r>
      <w:r w:rsidRPr="005C1128">
        <w:rPr>
          <w:b/>
          <w:u w:val="single"/>
        </w:rPr>
        <w:t xml:space="preserve"> in the workplace can </w:t>
      </w:r>
      <w:r w:rsidRPr="005C1128">
        <w:rPr>
          <w:b/>
          <w:iCs/>
          <w:highlight w:val="green"/>
          <w:u w:val="single"/>
          <w:bdr w:val="single" w:sz="8" w:space="0" w:color="auto"/>
        </w:rPr>
        <w:t>minimize</w:t>
      </w:r>
      <w:r w:rsidRPr="005C1128">
        <w:rPr>
          <w:b/>
          <w:highlight w:val="green"/>
          <w:u w:val="single"/>
        </w:rPr>
        <w:t xml:space="preserve"> social, </w:t>
      </w:r>
      <w:r w:rsidRPr="005C1128">
        <w:rPr>
          <w:b/>
          <w:u w:val="single"/>
        </w:rPr>
        <w:t xml:space="preserve">economic, </w:t>
      </w:r>
      <w:r w:rsidRPr="005C1128">
        <w:rPr>
          <w:b/>
          <w:highlight w:val="green"/>
          <w:u w:val="single"/>
        </w:rPr>
        <w:t xml:space="preserve">and ecological </w:t>
      </w:r>
      <w:r w:rsidRPr="005C1128">
        <w:rPr>
          <w:b/>
          <w:iCs/>
          <w:highlight w:val="green"/>
          <w:u w:val="single"/>
          <w:bdr w:val="single" w:sz="8" w:space="0" w:color="auto"/>
        </w:rPr>
        <w:t>harms in the future.</w:t>
      </w:r>
    </w:p>
    <w:p w14:paraId="4AC7272A" w14:textId="77777777" w:rsidR="00C4350C" w:rsidRDefault="00C4350C" w:rsidP="00C4350C">
      <w:pPr>
        <w:rPr>
          <w:b/>
          <w:u w:val="single"/>
        </w:rPr>
      </w:pPr>
      <w:r w:rsidRPr="005C1128">
        <w:rPr>
          <w:sz w:val="16"/>
        </w:rPr>
        <w:t xml:space="preserve">From the dawn of the colonial era, </w:t>
      </w:r>
      <w:r w:rsidRPr="005C1128">
        <w:rPr>
          <w:b/>
          <w:highlight w:val="green"/>
          <w:u w:val="single"/>
        </w:rPr>
        <w:t>Black laborers in the United States</w:t>
      </w:r>
      <w:r w:rsidRPr="005C1128">
        <w:rPr>
          <w:b/>
          <w:u w:val="single"/>
        </w:rPr>
        <w:t xml:space="preserve"> have persistently </w:t>
      </w:r>
      <w:r w:rsidRPr="005C1128">
        <w:rPr>
          <w:b/>
          <w:highlight w:val="green"/>
          <w:u w:val="single"/>
        </w:rPr>
        <w:t>fought for dignity in the workplace, exemplified by</w:t>
      </w:r>
      <w:r w:rsidRPr="005C1128">
        <w:rPr>
          <w:b/>
          <w:u w:val="single"/>
        </w:rPr>
        <w:t xml:space="preserve"> the continuous </w:t>
      </w:r>
      <w:r w:rsidRPr="005C1128">
        <w:rPr>
          <w:b/>
          <w:highlight w:val="green"/>
          <w:u w:val="single"/>
        </w:rPr>
        <w:t>slave revolts leading up to the Civil War.</w:t>
      </w:r>
      <w:r w:rsidRPr="005C1128">
        <w:rPr>
          <w:sz w:val="16"/>
        </w:rPr>
        <w:t xml:space="preserve"> At the turn of the twentieth century, </w:t>
      </w:r>
      <w:r w:rsidRPr="005C1128">
        <w:rPr>
          <w:b/>
          <w:u w:val="single"/>
        </w:rPr>
        <w:t>even as millions of Black Americans fled poverty and racial terrorism in the South for economic opportunities in Northern cities like Philadelphia, Detroit, and New York, they continued to experience racial discrimination.</w:t>
      </w:r>
      <w:r w:rsidRPr="005C1128">
        <w:rPr>
          <w:sz w:val="16"/>
        </w:rPr>
        <w:t xml:space="preserve">105 </w:t>
      </w:r>
      <w:r w:rsidRPr="005C1128">
        <w:rPr>
          <w:b/>
          <w:iCs/>
          <w:highlight w:val="green"/>
          <w:u w:val="single"/>
          <w:bdr w:val="single" w:sz="8" w:space="0" w:color="auto"/>
        </w:rPr>
        <w:t>Labor organizing became a vital tool</w:t>
      </w:r>
      <w:r w:rsidRPr="005C1128">
        <w:rPr>
          <w:b/>
          <w:highlight w:val="green"/>
          <w:u w:val="single"/>
        </w:rPr>
        <w:t xml:space="preserve"> for disempowered workers</w:t>
      </w:r>
      <w:r w:rsidRPr="005C1128">
        <w:rPr>
          <w:b/>
          <w:u w:val="single"/>
        </w:rPr>
        <w:t xml:space="preserve"> </w:t>
      </w:r>
    </w:p>
    <w:p w14:paraId="55365A49" w14:textId="77777777" w:rsidR="00C4350C" w:rsidRDefault="00C4350C" w:rsidP="00C4350C">
      <w:pPr>
        <w:rPr>
          <w:b/>
          <w:u w:val="single"/>
        </w:rPr>
      </w:pPr>
    </w:p>
    <w:p w14:paraId="21328F2B" w14:textId="77777777" w:rsidR="00C4350C" w:rsidRPr="005C1128" w:rsidRDefault="00C4350C" w:rsidP="00C4350C">
      <w:pPr>
        <w:rPr>
          <w:sz w:val="16"/>
        </w:rPr>
      </w:pPr>
      <w:r w:rsidRPr="005C1128">
        <w:rPr>
          <w:b/>
          <w:u w:val="single"/>
        </w:rPr>
        <w:t xml:space="preserve">to voice dissent, </w:t>
      </w:r>
      <w:r w:rsidRPr="005C1128">
        <w:rPr>
          <w:b/>
          <w:iCs/>
          <w:highlight w:val="green"/>
          <w:u w:val="single"/>
          <w:bdr w:val="single" w:sz="8" w:space="0" w:color="auto"/>
        </w:rPr>
        <w:t>epitomized by the labor strike</w:t>
      </w:r>
      <w:r w:rsidRPr="005C1128">
        <w:rPr>
          <w:b/>
          <w:u w:val="single"/>
        </w:rPr>
        <w:t xml:space="preserve"> coordinated </w:t>
      </w:r>
      <w:r w:rsidRPr="005C1128">
        <w:rPr>
          <w:b/>
          <w:highlight w:val="green"/>
          <w:u w:val="single"/>
        </w:rPr>
        <w:t>by</w:t>
      </w:r>
      <w:r w:rsidRPr="005C1128">
        <w:rPr>
          <w:b/>
          <w:u w:val="single"/>
        </w:rPr>
        <w:t xml:space="preserve"> African-American </w:t>
      </w:r>
      <w:r w:rsidRPr="005C1128">
        <w:rPr>
          <w:b/>
          <w:iCs/>
          <w:highlight w:val="green"/>
          <w:u w:val="single"/>
          <w:bdr w:val="single" w:sz="8" w:space="0" w:color="auto"/>
        </w:rPr>
        <w:t>washerwomen in</w:t>
      </w:r>
      <w:r w:rsidRPr="005C1128">
        <w:rPr>
          <w:b/>
          <w:u w:val="single"/>
        </w:rPr>
        <w:t xml:space="preserve"> 1881 in </w:t>
      </w:r>
      <w:r w:rsidRPr="005C1128">
        <w:rPr>
          <w:b/>
          <w:iCs/>
          <w:highlight w:val="green"/>
          <w:u w:val="single"/>
          <w:bdr w:val="single" w:sz="8" w:space="0" w:color="auto"/>
        </w:rPr>
        <w:t>Atlanta</w:t>
      </w:r>
      <w:r w:rsidRPr="005C1128">
        <w:rPr>
          <w:b/>
          <w:u w:val="single"/>
        </w:rPr>
        <w:t>, Georgia, advocating for better pay and respect on the job.</w:t>
      </w:r>
      <w:r w:rsidRPr="005C1128">
        <w:rPr>
          <w:sz w:val="16"/>
        </w:rPr>
        <w:t xml:space="preserve">106 To be sure, low-income White workers and other racial and ethnic groups also [*1508] suffered. </w:t>
      </w:r>
      <w:r w:rsidRPr="005C1128">
        <w:rPr>
          <w:b/>
          <w:u w:val="single"/>
        </w:rPr>
        <w:t>The Industrial Workers of the World (IWW), established in 1905, quickly grew into one of the most diverse and radical unions in the country, providing a platform for marginalized Black workers and White immigrants alike to protest unjust labor practices.</w:t>
      </w:r>
      <w:r w:rsidRPr="005C1128">
        <w:rPr>
          <w:sz w:val="16"/>
        </w:rPr>
        <w:t>107</w:t>
      </w:r>
    </w:p>
    <w:p w14:paraId="2BAB26A2" w14:textId="77777777" w:rsidR="00C4350C" w:rsidRPr="005C1128" w:rsidRDefault="00C4350C" w:rsidP="00C4350C">
      <w:pPr>
        <w:rPr>
          <w:sz w:val="16"/>
        </w:rPr>
      </w:pPr>
      <w:r w:rsidRPr="005C1128">
        <w:rPr>
          <w:b/>
          <w:u w:val="single"/>
        </w:rPr>
        <w:t xml:space="preserve">Under the leadership of socialists like Eugene Debs, Mary Harris "Mother" Jones, "Big Bill" Haywood, and Lucy Parsons, </w:t>
      </w:r>
      <w:r w:rsidRPr="005C1128">
        <w:rPr>
          <w:b/>
          <w:highlight w:val="green"/>
          <w:u w:val="single"/>
        </w:rPr>
        <w:t>the IWW organized its members</w:t>
      </w:r>
      <w:r w:rsidRPr="005C1128">
        <w:rPr>
          <w:b/>
          <w:u w:val="single"/>
        </w:rPr>
        <w:t xml:space="preserve"> affectionately called Wobblies to stage strikes calling for improvements in workplace conditions, with the long-term goal of workers taking possession of the means of production and abolishing the wage system.</w:t>
      </w:r>
      <w:r w:rsidRPr="005C1128">
        <w:rPr>
          <w:sz w:val="16"/>
        </w:rPr>
        <w:t xml:space="preserve">108 In 1913, </w:t>
      </w:r>
      <w:r w:rsidRPr="005C1128">
        <w:rPr>
          <w:b/>
          <w:u w:val="single"/>
        </w:rPr>
        <w:t xml:space="preserve">the IWW </w:t>
      </w:r>
      <w:r w:rsidRPr="005C1128">
        <w:rPr>
          <w:b/>
          <w:highlight w:val="green"/>
          <w:u w:val="single"/>
        </w:rPr>
        <w:t>helped coordinate a two-week strike of thousands of dockworkers</w:t>
      </w:r>
      <w:r w:rsidRPr="005C1128">
        <w:rPr>
          <w:b/>
          <w:u w:val="single"/>
        </w:rPr>
        <w:t xml:space="preserve"> and other workers in Philadelphia to advocate for a local union and higher wages.</w:t>
      </w:r>
      <w:r w:rsidRPr="005C1128">
        <w:rPr>
          <w:sz w:val="16"/>
        </w:rPr>
        <w:t xml:space="preserve">109 </w:t>
      </w:r>
      <w:r w:rsidRPr="005C1128">
        <w:rPr>
          <w:b/>
          <w:u w:val="single"/>
        </w:rPr>
        <w:t xml:space="preserve">This </w:t>
      </w:r>
      <w:r w:rsidRPr="005C1128">
        <w:rPr>
          <w:b/>
          <w:highlight w:val="green"/>
          <w:u w:val="single"/>
        </w:rPr>
        <w:t xml:space="preserve">display of </w:t>
      </w:r>
      <w:r w:rsidRPr="005C1128">
        <w:rPr>
          <w:b/>
          <w:iCs/>
          <w:highlight w:val="green"/>
          <w:u w:val="single"/>
          <w:bdr w:val="single" w:sz="8" w:space="0" w:color="auto"/>
        </w:rPr>
        <w:t>interracial solidarity</w:t>
      </w:r>
      <w:r w:rsidRPr="005C1128">
        <w:rPr>
          <w:b/>
          <w:u w:val="single"/>
        </w:rPr>
        <w:t xml:space="preserve"> demonstrated the intersectionality of economic and racial justice.</w:t>
      </w:r>
      <w:r w:rsidRPr="005C1128">
        <w:rPr>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5FF5EFAA" w14:textId="77777777" w:rsidR="00C4350C" w:rsidRPr="00C220E0" w:rsidRDefault="00C4350C" w:rsidP="00C4350C">
      <w:pPr>
        <w:rPr>
          <w:sz w:val="16"/>
        </w:rPr>
      </w:pPr>
      <w:r w:rsidRPr="005C1128">
        <w:rPr>
          <w:b/>
          <w:u w:val="single"/>
        </w:rPr>
        <w:t xml:space="preserve">Even as </w:t>
      </w:r>
      <w:r w:rsidRPr="005C1128">
        <w:rPr>
          <w:b/>
          <w:highlight w:val="green"/>
          <w:u w:val="single"/>
        </w:rPr>
        <w:t>union organizing</w:t>
      </w:r>
      <w:r w:rsidRPr="005C1128">
        <w:rPr>
          <w:b/>
          <w:u w:val="single"/>
        </w:rPr>
        <w:t xml:space="preserve"> waned leading up to the civil rights movement, it </w:t>
      </w:r>
      <w:r w:rsidRPr="005C1128">
        <w:rPr>
          <w:b/>
          <w:highlight w:val="green"/>
          <w:u w:val="single"/>
        </w:rPr>
        <w:t>remained an important tool for marginalized workers to fight for workplace freedoms</w:t>
      </w:r>
      <w:r w:rsidRPr="005C1128">
        <w:rPr>
          <w:b/>
          <w:u w:val="single"/>
        </w:rPr>
        <w:t xml:space="preserve">. Civil rights activists like Martin Luther King, Jr., Ella Baker, Fred Hampton, and Angela Davis helped to build </w:t>
      </w:r>
      <w:r w:rsidRPr="005C1128">
        <w:rPr>
          <w:b/>
          <w:iCs/>
          <w:u w:val="single"/>
          <w:bdr w:val="single" w:sz="8" w:space="0" w:color="auto"/>
        </w:rPr>
        <w:t>grassroots labor movements</w:t>
      </w:r>
      <w:r w:rsidRPr="005C1128">
        <w:rPr>
          <w:b/>
          <w:u w:val="single"/>
        </w:rPr>
        <w:t>, echoing the activism of earlier union organizing efforts.</w:t>
      </w:r>
      <w:r w:rsidRPr="005C1128">
        <w:rPr>
          <w:sz w:val="16"/>
        </w:rPr>
        <w:t xml:space="preserve">112 As King declared, "[T]he coalition that can have the greatest impact in the struggle for human dignity here in America is that of the Negro and the forces of labor, because their fortunes are so closely intertwined."113 </w:t>
      </w:r>
      <w:r w:rsidRPr="005C1128">
        <w:rPr>
          <w:b/>
          <w:u w:val="single"/>
        </w:rPr>
        <w:t>King was assassinated in Memphis, Tennessee, in 1968, while on a trip to support Black sanitation workers protesting their poor working</w:t>
      </w:r>
      <w:r w:rsidRPr="005C1128">
        <w:rPr>
          <w:sz w:val="16"/>
        </w:rPr>
        <w:t xml:space="preserve"> [*1509] </w:t>
      </w:r>
      <w:r w:rsidRPr="005C1128">
        <w:rPr>
          <w:b/>
          <w:u w:val="single"/>
        </w:rPr>
        <w:t>conditions</w:t>
      </w:r>
      <w:r w:rsidRPr="005C1128">
        <w:rPr>
          <w:sz w:val="16"/>
        </w:rPr>
        <w:t xml:space="preserve">.114 </w:t>
      </w:r>
      <w:r w:rsidRPr="005C1128">
        <w:rPr>
          <w:b/>
          <w:u w:val="single"/>
        </w:rPr>
        <w:t>The strike was organized in response to the deaths of two Black sanitation workers who were crushed to death in the back of a malfunctioning garbage compactor while sheltering themselves from the rain.</w:t>
      </w:r>
      <w:r w:rsidRPr="005C1128">
        <w:rPr>
          <w:sz w:val="16"/>
        </w:rPr>
        <w:t>115 The tragic event and its aftermath the family did not receive compensation from the city sparked the Memphis sanitation workers' strike.116</w:t>
      </w:r>
    </w:p>
    <w:p w14:paraId="78F82C4A" w14:textId="77777777" w:rsidR="00C4350C" w:rsidRPr="00B22D7F" w:rsidRDefault="00C4350C" w:rsidP="00C4350C">
      <w:pPr>
        <w:keepNext/>
        <w:keepLines/>
        <w:spacing w:before="40" w:after="0"/>
        <w:outlineLvl w:val="3"/>
        <w:rPr>
          <w:rFonts w:eastAsiaTheme="majorEastAsia" w:cstheme="majorBidi"/>
          <w:b/>
          <w:iCs/>
          <w:sz w:val="26"/>
        </w:rPr>
      </w:pPr>
      <w:r>
        <w:rPr>
          <w:rFonts w:eastAsiaTheme="majorEastAsia" w:cstheme="majorBidi"/>
          <w:b/>
          <w:iCs/>
          <w:sz w:val="26"/>
        </w:rPr>
        <w:lastRenderedPageBreak/>
        <w:t>4. Strengthening collective bargaining rights and workers’ rights is politically and epistemically valuable---any claim to the opposite is ahistorical at best, proto-conservative at worst.</w:t>
      </w:r>
    </w:p>
    <w:p w14:paraId="63C8036C" w14:textId="77777777" w:rsidR="00C4350C" w:rsidRPr="00B22D7F" w:rsidRDefault="00C4350C" w:rsidP="00C4350C">
      <w:r w:rsidRPr="00B22D7F">
        <w:rPr>
          <w:b/>
          <w:bCs/>
          <w:sz w:val="26"/>
        </w:rPr>
        <w:t>Day 20</w:t>
      </w:r>
      <w:r w:rsidRPr="00B22D7F">
        <w:t xml:space="preserve"> – Meagan Day is an associate editor at Jacobin; [“Unions are Essential for Eliminating Racism”, </w:t>
      </w:r>
      <w:r w:rsidRPr="00B22D7F">
        <w:rPr>
          <w:i/>
          <w:iCs/>
        </w:rPr>
        <w:t>Jacobin</w:t>
      </w:r>
      <w:r w:rsidRPr="00B22D7F">
        <w:t xml:space="preserve">, 7/7/2020, https://jacobin.com/2020/07/multiracial-solidarity-unions] </w:t>
      </w:r>
    </w:p>
    <w:p w14:paraId="0B383FB2" w14:textId="77777777" w:rsidR="00C4350C" w:rsidRPr="00B22D7F" w:rsidRDefault="00C4350C" w:rsidP="00C4350C">
      <w:pPr>
        <w:rPr>
          <w:sz w:val="16"/>
        </w:rPr>
      </w:pPr>
      <w:r w:rsidRPr="00B22D7F">
        <w:rPr>
          <w:sz w:val="16"/>
        </w:rPr>
        <w:t xml:space="preserve">Of course, in a profoundly segregated and racially unequal society, </w:t>
      </w:r>
      <w:r w:rsidRPr="00B22D7F">
        <w:rPr>
          <w:b/>
          <w:u w:val="single"/>
        </w:rPr>
        <w:t>unions by themselves are no panacea</w:t>
      </w:r>
      <w:r w:rsidRPr="00B22D7F">
        <w:rPr>
          <w:sz w:val="16"/>
        </w:rPr>
        <w:t>. The racially integrated unionism that followed the New Orleans General Strike of 1892 hardly entailed the total elimination of racism among white workers. And US labor history is tragically full of examples of white workers using their unions as vehicles for defending white supremacy rather than dismantling it.</w:t>
      </w:r>
    </w:p>
    <w:p w14:paraId="07F05401" w14:textId="77777777" w:rsidR="00C4350C" w:rsidRPr="00B22D7F" w:rsidRDefault="00C4350C" w:rsidP="00C4350C">
      <w:pPr>
        <w:rPr>
          <w:sz w:val="16"/>
        </w:rPr>
      </w:pPr>
      <w:r w:rsidRPr="00B22D7F">
        <w:rPr>
          <w:b/>
          <w:u w:val="single"/>
        </w:rPr>
        <w:t xml:space="preserve">But the discovery of the strategic utility of </w:t>
      </w:r>
      <w:r w:rsidRPr="00B22D7F">
        <w:rPr>
          <w:b/>
          <w:highlight w:val="green"/>
          <w:u w:val="single"/>
        </w:rPr>
        <w:t xml:space="preserve">multiracial solidarity, and the existence of organizational forms through which it could be </w:t>
      </w:r>
      <w:r w:rsidRPr="00B22D7F">
        <w:rPr>
          <w:b/>
          <w:u w:val="single"/>
        </w:rPr>
        <w:t xml:space="preserve">regularly </w:t>
      </w:r>
      <w:r w:rsidRPr="00B22D7F">
        <w:rPr>
          <w:b/>
          <w:highlight w:val="green"/>
          <w:u w:val="single"/>
        </w:rPr>
        <w:t xml:space="preserve">realized, made up of unionists </w:t>
      </w:r>
      <w:r w:rsidRPr="00B22D7F">
        <w:rPr>
          <w:b/>
          <w:u w:val="single"/>
        </w:rPr>
        <w:t>who were</w:t>
      </w:r>
      <w:r w:rsidRPr="00B22D7F">
        <w:rPr>
          <w:b/>
          <w:highlight w:val="green"/>
          <w:u w:val="single"/>
        </w:rPr>
        <w:t xml:space="preserve"> dedicated to antiracist unionism</w:t>
      </w:r>
      <w:r w:rsidRPr="00B22D7F">
        <w:rPr>
          <w:b/>
          <w:u w:val="single"/>
        </w:rPr>
        <w:t>,</w:t>
      </w:r>
      <w:r w:rsidRPr="00B22D7F">
        <w:rPr>
          <w:sz w:val="16"/>
        </w:rPr>
        <w:t xml:space="preserve"> did lead to a greater willingness on the part of white workers to support the interests of African Americans. After all, integrated unions depended for their very survival on interracial solidarity — a subversive dynamic in a Jim Crow system.</w:t>
      </w:r>
    </w:p>
    <w:p w14:paraId="29D350A7" w14:textId="77777777" w:rsidR="00C4350C" w:rsidRPr="00B22D7F" w:rsidRDefault="00C4350C" w:rsidP="00C4350C">
      <w:pPr>
        <w:rPr>
          <w:sz w:val="16"/>
        </w:rPr>
      </w:pPr>
      <w:r w:rsidRPr="00B22D7F">
        <w:rPr>
          <w:sz w:val="16"/>
        </w:rPr>
        <w:t xml:space="preserve">The question of what impact unions have on racism is a live one. Racism is still a major issue across our society, </w:t>
      </w:r>
      <w:r w:rsidRPr="00B22D7F">
        <w:rPr>
          <w:b/>
          <w:highlight w:val="green"/>
          <w:u w:val="single"/>
        </w:rPr>
        <w:t>workers of all races continue to be exploited</w:t>
      </w:r>
      <w:r w:rsidRPr="00B22D7F">
        <w:rPr>
          <w:b/>
          <w:u w:val="single"/>
        </w:rPr>
        <w:t xml:space="preserve">, and </w:t>
      </w:r>
      <w:r w:rsidRPr="00B22D7F">
        <w:rPr>
          <w:b/>
          <w:highlight w:val="green"/>
          <w:u w:val="single"/>
        </w:rPr>
        <w:t>racial division</w:t>
      </w:r>
      <w:r w:rsidRPr="00B22D7F">
        <w:rPr>
          <w:b/>
          <w:u w:val="single"/>
        </w:rPr>
        <w:t xml:space="preserve"> continues to be </w:t>
      </w:r>
      <w:r w:rsidRPr="00B22D7F">
        <w:rPr>
          <w:b/>
          <w:highlight w:val="green"/>
          <w:u w:val="single"/>
        </w:rPr>
        <w:t>an obstacle to effective resistance</w:t>
      </w:r>
      <w:r w:rsidRPr="00B22D7F">
        <w:rPr>
          <w:b/>
          <w:u w:val="single"/>
        </w:rPr>
        <w:t>.</w:t>
      </w:r>
      <w:r w:rsidRPr="00B22D7F">
        <w:rPr>
          <w:sz w:val="16"/>
        </w:rPr>
        <w:t xml:space="preserve"> A new paper titled “Labor Unions and White Racial Politics,” published in the American Journal of Political Science, provides new data affirming that multiracial unions do indeed positively transform white workers’ attitudes about race.</w:t>
      </w:r>
    </w:p>
    <w:p w14:paraId="2AC9E98A" w14:textId="77777777" w:rsidR="00C4350C" w:rsidRPr="00B22D7F" w:rsidRDefault="00C4350C" w:rsidP="00C4350C">
      <w:pPr>
        <w:rPr>
          <w:sz w:val="16"/>
        </w:rPr>
      </w:pPr>
      <w:r w:rsidRPr="00B22D7F">
        <w:rPr>
          <w:b/>
          <w:u w:val="single"/>
        </w:rPr>
        <w:t>The study, conducted by Paul Frymer of Princeton University and Jacob M. Grumbach of the University of Washington, evaluated white people’s responses to statements that effectively deny the existence of racism</w:t>
      </w:r>
      <w:r w:rsidRPr="00B22D7F">
        <w:rPr>
          <w:sz w:val="16"/>
        </w:rPr>
        <w:t xml:space="preserve"> —  for example, “It’s really a matter of some people not trying hard enough; if blacks would only try harder they could be just as well off as whites.” They found that </w:t>
      </w:r>
      <w:r w:rsidRPr="00B22D7F">
        <w:rPr>
          <w:b/>
          <w:u w:val="single"/>
        </w:rPr>
        <w:t xml:space="preserve">white union members are </w:t>
      </w:r>
      <w:r w:rsidRPr="00B22D7F">
        <w:rPr>
          <w:b/>
          <w:iCs/>
          <w:u w:val="single"/>
          <w:bdr w:val="single" w:sz="8" w:space="0" w:color="auto"/>
        </w:rPr>
        <w:t>less likely</w:t>
      </w:r>
      <w:r w:rsidRPr="00B22D7F">
        <w:rPr>
          <w:b/>
          <w:u w:val="single"/>
        </w:rPr>
        <w:t xml:space="preserve"> to have racist attitudes than white workers in similar industries who are not in a union, </w:t>
      </w:r>
      <w:r w:rsidRPr="00B22D7F">
        <w:rPr>
          <w:b/>
          <w:highlight w:val="green"/>
          <w:u w:val="single"/>
        </w:rPr>
        <w:t xml:space="preserve">becoming a union member </w:t>
      </w:r>
      <w:r w:rsidRPr="00B22D7F">
        <w:rPr>
          <w:b/>
          <w:iCs/>
          <w:highlight w:val="green"/>
          <w:u w:val="single"/>
          <w:bdr w:val="single" w:sz="8" w:space="0" w:color="auto"/>
        </w:rPr>
        <w:t>reduces</w:t>
      </w:r>
      <w:r w:rsidRPr="00B22D7F">
        <w:rPr>
          <w:b/>
          <w:u w:val="single"/>
        </w:rPr>
        <w:t xml:space="preserve"> white workers’ </w:t>
      </w:r>
      <w:r w:rsidRPr="00B22D7F">
        <w:rPr>
          <w:b/>
          <w:iCs/>
          <w:highlight w:val="green"/>
          <w:u w:val="single"/>
          <w:bdr w:val="single" w:sz="8" w:space="0" w:color="auto"/>
        </w:rPr>
        <w:t>racial resentment</w:t>
      </w:r>
      <w:r w:rsidRPr="00B22D7F">
        <w:rPr>
          <w:b/>
          <w:highlight w:val="green"/>
          <w:u w:val="single"/>
        </w:rPr>
        <w:t>,</w:t>
      </w:r>
      <w:r w:rsidRPr="00B22D7F">
        <w:rPr>
          <w:b/>
          <w:u w:val="single"/>
        </w:rPr>
        <w:t xml:space="preserve"> and even that formerly being a union member reduces white workers’ racial resentment.</w:t>
      </w:r>
      <w:r w:rsidRPr="00B22D7F">
        <w:rPr>
          <w:sz w:val="16"/>
        </w:rPr>
        <w:t xml:space="preserve"> That lessening of racial resentment even translates, they write, to increased support for policies that benefit African Americans like affirmative action.</w:t>
      </w:r>
    </w:p>
    <w:p w14:paraId="1F1128EE" w14:textId="77777777" w:rsidR="00C4350C" w:rsidRPr="00B22D7F" w:rsidRDefault="00C4350C" w:rsidP="00C4350C">
      <w:pPr>
        <w:rPr>
          <w:b/>
          <w:u w:val="single"/>
        </w:rPr>
      </w:pPr>
      <w:r w:rsidRPr="00B22D7F">
        <w:rPr>
          <w:sz w:val="16"/>
        </w:rPr>
        <w:t xml:space="preserve">There are a number of different mechanisms by which unions might decrease racism, and Frymer and Grumbach present cases for several in their paper, ranging from structural incentives for union leadership to promote racial equality to the labor movement’s institutional ties to the comparatively less racist Democratic Party. But I’ll stress one in particular: </w:t>
      </w:r>
      <w:r w:rsidRPr="00B22D7F">
        <w:rPr>
          <w:b/>
          <w:highlight w:val="green"/>
          <w:u w:val="single"/>
        </w:rPr>
        <w:t>unions provide opportunities for people of different</w:t>
      </w:r>
      <w:r w:rsidRPr="00B22D7F">
        <w:rPr>
          <w:b/>
          <w:u w:val="single"/>
        </w:rPr>
        <w:t xml:space="preserve"> racial backgrounds and </w:t>
      </w:r>
      <w:r w:rsidRPr="00B22D7F">
        <w:rPr>
          <w:b/>
          <w:highlight w:val="green"/>
          <w:u w:val="single"/>
        </w:rPr>
        <w:t>identities</w:t>
      </w:r>
      <w:r w:rsidRPr="00B22D7F">
        <w:rPr>
          <w:b/>
          <w:u w:val="single"/>
        </w:rPr>
        <w:t xml:space="preserve"> to not merely work side by side</w:t>
      </w:r>
      <w:r w:rsidRPr="00B22D7F">
        <w:rPr>
          <w:sz w:val="16"/>
        </w:rPr>
        <w:t xml:space="preserve"> — which may itself relax prejudice through sheer exposure — </w:t>
      </w:r>
      <w:r w:rsidRPr="00B22D7F">
        <w:rPr>
          <w:b/>
          <w:u w:val="single"/>
        </w:rPr>
        <w:t xml:space="preserve">but </w:t>
      </w:r>
      <w:r w:rsidRPr="00B22D7F">
        <w:rPr>
          <w:b/>
          <w:highlight w:val="green"/>
          <w:u w:val="single"/>
        </w:rPr>
        <w:t>to work toward a common goal together, promoting cooperation, and enhancing</w:t>
      </w:r>
      <w:r w:rsidRPr="00B22D7F">
        <w:rPr>
          <w:b/>
          <w:u w:val="single"/>
        </w:rPr>
        <w:t xml:space="preserve"> respect and </w:t>
      </w:r>
      <w:r w:rsidRPr="00B22D7F">
        <w:rPr>
          <w:b/>
          <w:highlight w:val="green"/>
          <w:u w:val="single"/>
        </w:rPr>
        <w:t>mutuality</w:t>
      </w:r>
      <w:r w:rsidRPr="00B22D7F">
        <w:rPr>
          <w:b/>
          <w:u w:val="single"/>
        </w:rPr>
        <w:t xml:space="preserve"> across racial lines. In many workplaces, that goal of building a strong union cannot be achieved without workers joining together.</w:t>
      </w:r>
    </w:p>
    <w:p w14:paraId="705BE51C" w14:textId="77777777" w:rsidR="00C4350C" w:rsidRPr="00B22D7F" w:rsidRDefault="00C4350C" w:rsidP="00C4350C">
      <w:pPr>
        <w:rPr>
          <w:sz w:val="16"/>
        </w:rPr>
      </w:pPr>
      <w:r w:rsidRPr="00B22D7F">
        <w:rPr>
          <w:sz w:val="16"/>
        </w:rPr>
        <w:t xml:space="preserve">Organizations of all kinds shape their members’ political views, broadly speaking, </w:t>
      </w:r>
      <w:r w:rsidRPr="00B22D7F">
        <w:rPr>
          <w:b/>
          <w:u w:val="single"/>
        </w:rPr>
        <w:t>but unions are unique among organizations</w:t>
      </w:r>
      <w:r w:rsidRPr="00B22D7F">
        <w:rPr>
          <w:sz w:val="16"/>
        </w:rPr>
        <w:t xml:space="preserve">, as Frymer and Grumach note, </w:t>
      </w:r>
      <w:r w:rsidRPr="00B22D7F">
        <w:rPr>
          <w:b/>
          <w:u w:val="single"/>
        </w:rPr>
        <w:t>due to the fact that they represent people based on where they work. Work is compulsory for most people of all racial backgrounds</w:t>
      </w:r>
      <w:r w:rsidRPr="00B22D7F">
        <w:rPr>
          <w:sz w:val="16"/>
        </w:rPr>
        <w:t>, which means that union membership can and often does (though not as a rule) feature a degree of diversity that’s higher than in other types of community formations. For example, a white Indiana warehouse worker may live in a mostly white neighborhood, and perhaps attend a mostly white church, but his or her employer hires people of all racial backgrounds, and therefore their union is likely to be more racially diverse.</w:t>
      </w:r>
    </w:p>
    <w:p w14:paraId="10715B49" w14:textId="77777777" w:rsidR="00C4350C" w:rsidRPr="00B22D7F" w:rsidRDefault="00C4350C" w:rsidP="00C4350C">
      <w:pPr>
        <w:rPr>
          <w:b/>
          <w:u w:val="single"/>
        </w:rPr>
      </w:pPr>
      <w:r w:rsidRPr="00B22D7F">
        <w:rPr>
          <w:sz w:val="16"/>
        </w:rPr>
        <w:t xml:space="preserve">But lots of </w:t>
      </w:r>
      <w:r w:rsidRPr="00B22D7F">
        <w:rPr>
          <w:b/>
          <w:u w:val="single"/>
        </w:rPr>
        <w:t xml:space="preserve">workplaces are racially diverse. </w:t>
      </w:r>
      <w:r w:rsidRPr="00B22D7F">
        <w:rPr>
          <w:b/>
          <w:highlight w:val="green"/>
          <w:u w:val="single"/>
        </w:rPr>
        <w:t>The distinct feature of unions is that workers</w:t>
      </w:r>
      <w:r w:rsidRPr="00B22D7F">
        <w:rPr>
          <w:b/>
          <w:u w:val="single"/>
        </w:rPr>
        <w:t xml:space="preserve"> from disparate backgrounds are encouraged to view their interests as bound together. And in many cases, they </w:t>
      </w:r>
      <w:r w:rsidRPr="00B22D7F">
        <w:rPr>
          <w:b/>
          <w:highlight w:val="green"/>
          <w:u w:val="single"/>
        </w:rPr>
        <w:t>have opportunities to make collective decisions</w:t>
      </w:r>
      <w:r w:rsidRPr="00B22D7F">
        <w:rPr>
          <w:b/>
          <w:u w:val="single"/>
        </w:rPr>
        <w:t xml:space="preserve"> about how they want their union to be run, and to work together to secure common victories.</w:t>
      </w:r>
    </w:p>
    <w:p w14:paraId="67C7B996" w14:textId="77777777" w:rsidR="00C4350C" w:rsidRPr="00B22D7F" w:rsidRDefault="00C4350C" w:rsidP="00C4350C">
      <w:pPr>
        <w:rPr>
          <w:sz w:val="16"/>
        </w:rPr>
      </w:pPr>
      <w:r w:rsidRPr="00B22D7F">
        <w:rPr>
          <w:b/>
          <w:u w:val="single"/>
        </w:rPr>
        <w:lastRenderedPageBreak/>
        <w:t>Some unions are more democratic or better at member engagement than others.</w:t>
      </w:r>
      <w:r w:rsidRPr="00B22D7F">
        <w:rPr>
          <w:sz w:val="16"/>
        </w:rPr>
        <w:t xml:space="preserve"> Indeed this presents a strong argument for building more democratic unions, for it’s in active cooperation that people are most likely to have their inherited prejudices challenged and their worldview transformed.</w:t>
      </w:r>
    </w:p>
    <w:p w14:paraId="7427A6ED" w14:textId="77777777" w:rsidR="00C4350C" w:rsidRPr="00B22D7F" w:rsidRDefault="00C4350C" w:rsidP="00C4350C">
      <w:pPr>
        <w:rPr>
          <w:sz w:val="16"/>
        </w:rPr>
      </w:pPr>
      <w:r w:rsidRPr="00B22D7F">
        <w:rPr>
          <w:b/>
          <w:u w:val="single"/>
        </w:rPr>
        <w:t>Unions give people the opportunity to routinely practice multiracial solidarity.</w:t>
      </w:r>
      <w:r w:rsidRPr="00B22D7F">
        <w:rPr>
          <w:sz w:val="16"/>
        </w:rPr>
        <w:t xml:space="preserve"> Not only that, but </w:t>
      </w:r>
      <w:r w:rsidRPr="00B22D7F">
        <w:rPr>
          <w:b/>
          <w:u w:val="single"/>
        </w:rPr>
        <w:t>they incentivize it: the more cooperative union members are, the greater unity they will have heading into a workplace struggle, and the greater the eventual reward for all.</w:t>
      </w:r>
      <w:r w:rsidRPr="00B22D7F">
        <w:rPr>
          <w:sz w:val="16"/>
        </w:rPr>
        <w:t xml:space="preserve"> In that sense, diverse democratic unions can be schools of cross-racial cooperation, which are sorely lacking and desperately needed in our racially stratified society.</w:t>
      </w:r>
    </w:p>
    <w:p w14:paraId="303BC078" w14:textId="77777777" w:rsidR="00C4350C" w:rsidRPr="00B22D7F" w:rsidRDefault="00C4350C" w:rsidP="00C4350C">
      <w:pPr>
        <w:rPr>
          <w:sz w:val="16"/>
        </w:rPr>
      </w:pPr>
      <w:r w:rsidRPr="00B22D7F">
        <w:rPr>
          <w:sz w:val="16"/>
        </w:rPr>
        <w:t>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p>
    <w:p w14:paraId="76339CEB" w14:textId="56789E89" w:rsidR="00C4350C" w:rsidRPr="00C4350C" w:rsidRDefault="00C4350C" w:rsidP="00C4350C">
      <w:pPr>
        <w:rPr>
          <w:b/>
          <w:u w:val="single"/>
        </w:rPr>
      </w:pPr>
      <w:r w:rsidRPr="00B22D7F">
        <w:rPr>
          <w:sz w:val="16"/>
        </w:rPr>
        <w:t xml:space="preserve">The era of Jim Crow is formally over, but racism continues to drive a wedge between people who have more to gain by standing together than apart. Yet while racism remains an impediment to solidarity, it is impossible to appeal to every racist individual one by one. </w:t>
      </w:r>
      <w:r w:rsidRPr="00B22D7F">
        <w:rPr>
          <w:b/>
          <w:highlight w:val="green"/>
          <w:u w:val="single"/>
        </w:rPr>
        <w:t>We need to create situations that by their very nature lead people to arrive on their own at a recognition of common interests across racial lines</w:t>
      </w:r>
      <w:r w:rsidRPr="00B22D7F">
        <w:rPr>
          <w:b/>
          <w:u w:val="single"/>
        </w:rPr>
        <w:t>. Big, vibrant, democratic unions are indispensable to that undertaking.</w:t>
      </w:r>
    </w:p>
    <w:p w14:paraId="02A16391" w14:textId="7905093D" w:rsidR="00C4350C" w:rsidRDefault="00C4350C" w:rsidP="00C4350C">
      <w:pPr>
        <w:pStyle w:val="Heading1"/>
      </w:pPr>
      <w:r>
        <w:lastRenderedPageBreak/>
        <w:t>Block</w:t>
      </w:r>
    </w:p>
    <w:p w14:paraId="2A2EDB55" w14:textId="793F0B4C" w:rsidR="00C4350C" w:rsidRDefault="00C4350C" w:rsidP="00C4350C">
      <w:pPr>
        <w:pStyle w:val="Heading2"/>
      </w:pPr>
      <w:r>
        <w:lastRenderedPageBreak/>
        <w:t>Cap K</w:t>
      </w:r>
    </w:p>
    <w:p w14:paraId="3F9D3F03" w14:textId="77777777" w:rsidR="00C4350C" w:rsidRPr="00676179" w:rsidRDefault="00C4350C" w:rsidP="00C4350C">
      <w:pPr>
        <w:keepNext/>
        <w:keepLines/>
        <w:spacing w:before="40" w:after="0"/>
        <w:outlineLvl w:val="3"/>
        <w:rPr>
          <w:rFonts w:eastAsia="Times New Roman" w:cs="Times New Roman"/>
          <w:b/>
          <w:iCs/>
          <w:color w:val="000000"/>
          <w:sz w:val="26"/>
        </w:rPr>
      </w:pPr>
      <w:r w:rsidRPr="00676179">
        <w:rPr>
          <w:rFonts w:eastAsia="Times New Roman" w:cs="Times New Roman"/>
          <w:b/>
          <w:iCs/>
          <w:color w:val="000000"/>
          <w:sz w:val="26"/>
        </w:rPr>
        <w:t xml:space="preserve">Burden-Stelly and Dean concludes Black women communists </w:t>
      </w:r>
      <w:r>
        <w:rPr>
          <w:rFonts w:eastAsia="Times New Roman" w:cs="Times New Roman"/>
          <w:b/>
          <w:iCs/>
          <w:color w:val="000000"/>
          <w:sz w:val="26"/>
        </w:rPr>
        <w:t xml:space="preserve">solve the aff and need a historical material analysis, not revolutionary love! Every “aff is a prerequisite” argument is an anti-communist tactic and a new link. </w:t>
      </w:r>
      <w:r w:rsidRPr="00676179">
        <w:rPr>
          <w:rFonts w:eastAsia="Times New Roman" w:cs="Times New Roman"/>
          <w:b/>
          <w:iCs/>
          <w:color w:val="000000"/>
          <w:sz w:val="26"/>
        </w:rPr>
        <w:t xml:space="preserve"> </w:t>
      </w:r>
      <w:r>
        <w:rPr>
          <w:rFonts w:eastAsia="Times New Roman" w:cs="Times New Roman"/>
          <w:b/>
          <w:iCs/>
          <w:color w:val="000000"/>
          <w:sz w:val="26"/>
        </w:rPr>
        <w:t>Domestic workers is also the TVA. (Texas = blue)</w:t>
      </w:r>
    </w:p>
    <w:p w14:paraId="0E872FEF" w14:textId="77777777" w:rsidR="00C4350C" w:rsidRPr="00676179" w:rsidRDefault="00C4350C" w:rsidP="00C4350C">
      <w:pPr>
        <w:rPr>
          <w:rFonts w:eastAsia="Calibri"/>
          <w:color w:val="000000"/>
        </w:rPr>
      </w:pPr>
      <w:r w:rsidRPr="00676179">
        <w:rPr>
          <w:rFonts w:eastAsia="Calibri"/>
          <w:b/>
          <w:bCs/>
          <w:color w:val="000000"/>
          <w:sz w:val="26"/>
        </w:rPr>
        <w:t>Burden-Stelly and Dean, 22</w:t>
      </w:r>
      <w:r w:rsidRPr="00676179">
        <w:rPr>
          <w:rFonts w:eastAsia="Calibri"/>
          <w:color w:val="000000"/>
        </w:rPr>
        <w:t xml:space="preserve"> [Charisse Burden-Stelly is Associate Professor of African American Studies at Wayne State University. Jodi Dean is Professor of Politics at Hobart and William Smith Colleges. “How Black Communist Women Remade Class Struggle.” </w:t>
      </w:r>
      <w:r w:rsidRPr="00676179">
        <w:rPr>
          <w:rFonts w:eastAsia="Calibri"/>
          <w:i/>
          <w:iCs/>
          <w:color w:val="000000"/>
        </w:rPr>
        <w:t>Boston Review</w:t>
      </w:r>
      <w:r w:rsidRPr="00676179">
        <w:rPr>
          <w:rFonts w:eastAsia="Calibri"/>
          <w:color w:val="000000"/>
        </w:rPr>
        <w:t xml:space="preserve">, August 31, 2022. </w:t>
      </w:r>
      <w:hyperlink r:id="rId11" w:history="1">
        <w:r w:rsidRPr="00676179">
          <w:rPr>
            <w:rFonts w:eastAsia="Calibri"/>
            <w:color w:val="000000"/>
            <w:u w:val="single"/>
          </w:rPr>
          <w:t>https://www.bostonreview.net/articles/before-hotlaborsummer/</w:t>
        </w:r>
      </w:hyperlink>
      <w:r w:rsidRPr="00676179">
        <w:rPr>
          <w:rFonts w:eastAsia="Calibri"/>
          <w:color w:val="000000"/>
        </w:rPr>
        <w:t>, Accessed 3 August 2025] Spencer B.</w:t>
      </w:r>
    </w:p>
    <w:p w14:paraId="73468F21" w14:textId="77777777" w:rsidR="00C4350C" w:rsidRPr="00DC20FA" w:rsidRDefault="00C4350C" w:rsidP="00C4350C">
      <w:pPr>
        <w:rPr>
          <w:b/>
          <w:iCs/>
          <w:u w:val="single"/>
        </w:rPr>
      </w:pPr>
      <w:r w:rsidRPr="00676179">
        <w:rPr>
          <w:rFonts w:eastAsia="Calibri"/>
          <w:color w:val="000000"/>
          <w:sz w:val="16"/>
          <w:szCs w:val="16"/>
        </w:rPr>
        <w:t>Communists Against White Supremacy and Fascism Anti-communism in the United States has long been tied to anti-foreignness and white supremacy. In the First Red Scare of 1919, fears of anarchism—stemming from anarchist bombings and anxieties about Bolshevism, as well as rising labor militancy and the Seattle General Strike—combined with the nationalism, anti-Germanism, and anti-immigrant sentiment of World War I. Unwarranted arrests and illegal search and seizures led to the deportation of hundreds of noncitizens. This anti-radicalism also manifested in the related “Black Scare,” in which savage white mobs harassed Black soldiers returning home from the war and Black workers occupying “white” jobs in industrial centers. During that violent Red Summer of 1919, Black people resisted white terror, fighting back against race rioters and lynchers. Instead of acknowledging justified Black outrage, white newspapers blamed the Bolsheviks and “outside agitators” for inciting revolt. In the following decades, the</w:t>
      </w:r>
      <w:r w:rsidRPr="00676179">
        <w:rPr>
          <w:rFonts w:eastAsia="Calibri"/>
          <w:color w:val="000000"/>
        </w:rPr>
        <w:t xml:space="preserve"> </w:t>
      </w:r>
      <w:r w:rsidRPr="00676179">
        <w:rPr>
          <w:rFonts w:eastAsia="Calibri"/>
          <w:b/>
          <w:bCs/>
          <w:color w:val="000000"/>
          <w:u w:val="single"/>
        </w:rPr>
        <w:t xml:space="preserve">U.S. </w:t>
      </w:r>
      <w:r w:rsidRPr="00676179">
        <w:rPr>
          <w:rFonts w:eastAsia="Calibri"/>
          <w:b/>
          <w:bCs/>
          <w:color w:val="000000"/>
          <w:highlight w:val="green"/>
          <w:u w:val="single"/>
        </w:rPr>
        <w:t xml:space="preserve">State Department </w:t>
      </w:r>
      <w:r w:rsidRPr="00676179">
        <w:rPr>
          <w:rFonts w:eastAsia="Calibri"/>
          <w:b/>
          <w:bCs/>
          <w:color w:val="000000"/>
          <w:u w:val="single"/>
        </w:rPr>
        <w:t xml:space="preserve">consistently </w:t>
      </w:r>
      <w:r w:rsidRPr="00676179">
        <w:rPr>
          <w:rFonts w:eastAsia="Calibri"/>
          <w:b/>
          <w:bCs/>
          <w:color w:val="000000"/>
          <w:highlight w:val="green"/>
          <w:u w:val="single"/>
        </w:rPr>
        <w:t>depicted</w:t>
      </w:r>
      <w:r w:rsidRPr="00676179">
        <w:rPr>
          <w:rFonts w:eastAsia="Calibri"/>
          <w:color w:val="000000"/>
        </w:rPr>
        <w:t xml:space="preserve"> Black internationalists as subversives and enemies of the state who were prone to foreign inspiration. They presented </w:t>
      </w:r>
      <w:r w:rsidRPr="00676179">
        <w:rPr>
          <w:rFonts w:eastAsia="Calibri"/>
          <w:b/>
          <w:bCs/>
          <w:color w:val="000000"/>
          <w:highlight w:val="green"/>
          <w:u w:val="single"/>
        </w:rPr>
        <w:t xml:space="preserve">Black resistance not as </w:t>
      </w:r>
      <w:r w:rsidRPr="00676179">
        <w:rPr>
          <w:rFonts w:eastAsia="Calibri"/>
          <w:b/>
          <w:bCs/>
          <w:color w:val="000000"/>
          <w:u w:val="single"/>
        </w:rPr>
        <w:t xml:space="preserve">the </w:t>
      </w:r>
      <w:r w:rsidRPr="00676179">
        <w:rPr>
          <w:rFonts w:eastAsia="Calibri"/>
          <w:b/>
          <w:bCs/>
          <w:color w:val="000000"/>
          <w:highlight w:val="green"/>
          <w:u w:val="single"/>
        </w:rPr>
        <w:t>logical response to lynch law but as a manifestation of Black disloyalty</w:t>
      </w:r>
      <w:r w:rsidRPr="00676179">
        <w:rPr>
          <w:rFonts w:eastAsia="Calibri"/>
          <w:color w:val="000000"/>
        </w:rPr>
        <w:t xml:space="preserve">. The McCarthy era unleashed a fear of communism. During this Second Red Scare, state repression damaged the lives of thousands of people. Communists were arrested, imprisoned, and deported. </w:t>
      </w:r>
      <w:r w:rsidRPr="00676179">
        <w:rPr>
          <w:rFonts w:eastAsia="Calibri"/>
          <w:b/>
          <w:bCs/>
          <w:color w:val="000000"/>
          <w:highlight w:val="green"/>
          <w:u w:val="single"/>
        </w:rPr>
        <w:t xml:space="preserve">Anti-communism knit </w:t>
      </w:r>
      <w:r w:rsidRPr="00676179">
        <w:rPr>
          <w:rFonts w:eastAsia="Calibri"/>
          <w:b/>
          <w:bCs/>
          <w:color w:val="000000"/>
          <w:u w:val="single"/>
        </w:rPr>
        <w:t xml:space="preserve">together </w:t>
      </w:r>
      <w:r w:rsidRPr="00676179">
        <w:rPr>
          <w:rFonts w:eastAsia="Calibri"/>
          <w:b/>
          <w:bCs/>
          <w:color w:val="000000"/>
          <w:highlight w:val="green"/>
          <w:u w:val="single"/>
        </w:rPr>
        <w:t>and intensified anti-Blackness and anti-foreignness and was used to justify the violent repression of Black political leaders.</w:t>
      </w:r>
      <w:r w:rsidRPr="00676179">
        <w:rPr>
          <w:rFonts w:eastAsia="Calibri"/>
          <w:color w:val="000000"/>
        </w:rPr>
        <w:t xml:space="preserve"> Because anti-colonialism, the peace movement, and desegregation were construed as dangerously un-American, </w:t>
      </w:r>
      <w:r w:rsidRPr="00676179">
        <w:rPr>
          <w:rFonts w:eastAsia="Calibri"/>
          <w:color w:val="000000"/>
          <w:sz w:val="16"/>
          <w:szCs w:val="16"/>
        </w:rPr>
        <w:t xml:space="preserve">leaders of the Black liberation movement came under attack. Communism—because of its mobilization for economic redistribution, racial equality, and Black-white labor solidarity—was presented as antithetical to legitimate political struggle, rendered as totalitarian, antidemocratic, and criminal. Anything that could be construed as even potentially communist, not least Black militancy, became akin to sedition. </w:t>
      </w:r>
      <w:r w:rsidRPr="00676179">
        <w:rPr>
          <w:rFonts w:eastAsia="Calibri"/>
          <w:color w:val="000000"/>
        </w:rPr>
        <w:t>A</w:t>
      </w:r>
      <w:r w:rsidRPr="00676179">
        <w:rPr>
          <w:rFonts w:eastAsia="Calibri"/>
          <w:b/>
          <w:bCs/>
          <w:color w:val="000000"/>
          <w:highlight w:val="green"/>
          <w:u w:val="single"/>
        </w:rPr>
        <w:t xml:space="preserve">nti-communism is a key plank of white supremacy, </w:t>
      </w:r>
      <w:r w:rsidRPr="00676179">
        <w:rPr>
          <w:rFonts w:eastAsia="Calibri"/>
          <w:b/>
          <w:bCs/>
          <w:color w:val="000000"/>
          <w:u w:val="single"/>
        </w:rPr>
        <w:t xml:space="preserve">as </w:t>
      </w:r>
      <w:r w:rsidRPr="00676179">
        <w:rPr>
          <w:rFonts w:eastAsia="Calibri"/>
          <w:b/>
          <w:bCs/>
          <w:color w:val="000000"/>
          <w:highlight w:val="green"/>
          <w:u w:val="single"/>
        </w:rPr>
        <w:t xml:space="preserve">it binds democracy with liberal capitalism and white class rule </w:t>
      </w:r>
      <w:r w:rsidRPr="00676179">
        <w:rPr>
          <w:rFonts w:eastAsia="Calibri"/>
          <w:b/>
          <w:bCs/>
          <w:color w:val="000000"/>
          <w:u w:val="single"/>
        </w:rPr>
        <w:t xml:space="preserve">while also </w:t>
      </w:r>
      <w:r w:rsidRPr="00676179">
        <w:rPr>
          <w:rFonts w:eastAsia="Calibri"/>
          <w:b/>
          <w:bCs/>
          <w:color w:val="000000"/>
          <w:highlight w:val="green"/>
          <w:u w:val="single"/>
        </w:rPr>
        <w:t>rendering Black struggle a threat to the “American way of life.</w:t>
      </w:r>
      <w:r w:rsidRPr="00676179">
        <w:rPr>
          <w:rFonts w:eastAsia="Calibri"/>
          <w:color w:val="000000"/>
        </w:rPr>
        <w:t xml:space="preserve">” </w:t>
      </w:r>
      <w:r w:rsidRPr="00676179">
        <w:rPr>
          <w:rFonts w:eastAsia="Calibri"/>
          <w:color w:val="000000"/>
          <w:sz w:val="16"/>
          <w:szCs w:val="16"/>
        </w:rPr>
        <w:t xml:space="preserve">These tropes are alive and well today: from the liberal and right-wing attacks on “wokeism” to the far-right scapegoating of “cultural Marxism” and “Critical Race Theory.” Anti-communism persists by associating Black radical struggle with criminality, destruction, outside agitation, and subversion. </w:t>
      </w:r>
      <w:r w:rsidRPr="00676179">
        <w:rPr>
          <w:rStyle w:val="Emphasis"/>
          <w:highlight w:val="cyan"/>
        </w:rPr>
        <w:t>Another version of anti-communism manifests in the refusal to acknowledge that Black people were founding members of the CPUSA, visible leaders of the party, candidates for office, and respected theoreticians, as well as leaders in party-backed mass organizations.</w:t>
      </w:r>
      <w:r w:rsidRPr="00676179">
        <w:rPr>
          <w:rFonts w:eastAsia="Calibri"/>
          <w:color w:val="000000"/>
          <w:sz w:val="16"/>
          <w:szCs w:val="16"/>
        </w:rPr>
        <w:t xml:space="preserve"> It is assumed that such acknowledgment would stain or tarnish the legacy of these Black leaders, since communism is understood as illegitimate. At the same time, </w:t>
      </w:r>
      <w:r w:rsidRPr="00676179">
        <w:rPr>
          <w:rStyle w:val="Emphasis"/>
          <w:highlight w:val="cyan"/>
        </w:rPr>
        <w:t>such erasure allows critics to misconstrue the CPUSA as racist by obscuring</w:t>
      </w:r>
      <w:r w:rsidRPr="00676179">
        <w:rPr>
          <w:rStyle w:val="Emphasis"/>
        </w:rPr>
        <w:t xml:space="preserve"> the </w:t>
      </w:r>
      <w:r w:rsidRPr="00676179">
        <w:rPr>
          <w:rStyle w:val="Emphasis"/>
          <w:highlight w:val="cyan"/>
        </w:rPr>
        <w:t>central contributions</w:t>
      </w:r>
      <w:r w:rsidRPr="00676179">
        <w:rPr>
          <w:rStyle w:val="Emphasis"/>
        </w:rPr>
        <w:t xml:space="preserve"> of Blacks organizers and theoreticians to its program. </w:t>
      </w:r>
      <w:r w:rsidRPr="00676179">
        <w:rPr>
          <w:rFonts w:eastAsia="Calibri"/>
          <w:color w:val="000000"/>
          <w:sz w:val="16"/>
          <w:szCs w:val="16"/>
        </w:rPr>
        <w:t>The scholarly and activist attempt to hold communism and the CPUSA at arm’s length has sometimes been a well-meaning effort to protect people from false accusations, since the Red Scare persecution menaced communists and noncommunists alike. But avoiding communism to present a more “acceptable”</w:t>
      </w:r>
      <w:r w:rsidRPr="00676179">
        <w:rPr>
          <w:rFonts w:eastAsia="Calibri"/>
          <w:color w:val="000000"/>
        </w:rPr>
        <w:t xml:space="preserve"> </w:t>
      </w:r>
      <w:r w:rsidRPr="00676179">
        <w:rPr>
          <w:rFonts w:eastAsia="Calibri"/>
          <w:b/>
          <w:bCs/>
          <w:color w:val="000000"/>
          <w:highlight w:val="green"/>
          <w:u w:val="single"/>
        </w:rPr>
        <w:t xml:space="preserve">left politics </w:t>
      </w:r>
      <w:r w:rsidRPr="00676179">
        <w:rPr>
          <w:rFonts w:eastAsia="Calibri"/>
          <w:b/>
          <w:bCs/>
          <w:color w:val="000000"/>
          <w:u w:val="single"/>
        </w:rPr>
        <w:t xml:space="preserve">dishonestly </w:t>
      </w:r>
      <w:r w:rsidRPr="00676179">
        <w:rPr>
          <w:rFonts w:eastAsia="Calibri"/>
          <w:b/>
          <w:bCs/>
          <w:color w:val="000000"/>
          <w:highlight w:val="green"/>
          <w:u w:val="single"/>
        </w:rPr>
        <w:t xml:space="preserve">severs communism from that </w:t>
      </w:r>
      <w:r w:rsidRPr="00676179">
        <w:rPr>
          <w:rFonts w:eastAsia="Calibri"/>
          <w:b/>
          <w:bCs/>
          <w:color w:val="000000"/>
          <w:u w:val="single"/>
        </w:rPr>
        <w:t xml:space="preserve">very </w:t>
      </w:r>
      <w:r w:rsidRPr="00676179">
        <w:rPr>
          <w:rFonts w:eastAsia="Calibri"/>
          <w:b/>
          <w:bCs/>
          <w:color w:val="000000"/>
          <w:highlight w:val="green"/>
          <w:u w:val="single"/>
        </w:rPr>
        <w:t xml:space="preserve">politics, presenting it as an opponent of democracy rather than </w:t>
      </w:r>
      <w:r w:rsidRPr="00676179">
        <w:rPr>
          <w:rFonts w:eastAsia="Calibri"/>
          <w:b/>
          <w:bCs/>
          <w:color w:val="000000"/>
          <w:u w:val="single"/>
        </w:rPr>
        <w:t xml:space="preserve">as </w:t>
      </w:r>
      <w:r w:rsidRPr="00676179">
        <w:rPr>
          <w:rFonts w:eastAsia="Calibri"/>
          <w:b/>
          <w:bCs/>
          <w:color w:val="000000"/>
          <w:highlight w:val="green"/>
          <w:u w:val="single"/>
        </w:rPr>
        <w:t xml:space="preserve">an opponent of fascism. </w:t>
      </w:r>
      <w:r w:rsidRPr="00676179">
        <w:rPr>
          <w:rFonts w:eastAsia="Calibri"/>
          <w:b/>
          <w:bCs/>
          <w:color w:val="000000"/>
          <w:u w:val="single"/>
        </w:rPr>
        <w:t xml:space="preserve">Even worse, </w:t>
      </w:r>
      <w:r w:rsidRPr="00676179">
        <w:rPr>
          <w:rFonts w:eastAsia="Calibri"/>
          <w:b/>
          <w:bCs/>
          <w:color w:val="000000"/>
          <w:highlight w:val="green"/>
          <w:u w:val="single"/>
        </w:rPr>
        <w:t>the separation of Black communists from their own party work generates a mistaken view that all communists are whit</w:t>
      </w:r>
      <w:r w:rsidRPr="00676179">
        <w:rPr>
          <w:rFonts w:eastAsia="Calibri"/>
          <w:color w:val="000000"/>
        </w:rPr>
        <w:t xml:space="preserve">e, and all Black people are liberal. This </w:t>
      </w:r>
      <w:r w:rsidRPr="00676179">
        <w:rPr>
          <w:rFonts w:eastAsia="Calibri"/>
          <w:b/>
          <w:bCs/>
          <w:color w:val="000000"/>
          <w:highlight w:val="green"/>
          <w:u w:val="single"/>
        </w:rPr>
        <w:t>obscures the tie between the U.S. Black liberation struggle and international movements against fascism, colonialism, and imperialism.</w:t>
      </w:r>
      <w:r w:rsidRPr="00676179">
        <w:rPr>
          <w:rFonts w:eastAsia="Calibri"/>
          <w:b/>
          <w:bCs/>
          <w:color w:val="000000"/>
          <w:u w:val="single"/>
        </w:rPr>
        <w:t xml:space="preserve"> </w:t>
      </w:r>
      <w:r w:rsidRPr="00676179">
        <w:rPr>
          <w:rFonts w:eastAsia="Calibri"/>
          <w:color w:val="000000"/>
          <w:sz w:val="16"/>
          <w:szCs w:val="16"/>
        </w:rPr>
        <w:t xml:space="preserve">Indeed, antifascism—and its strong links to anti-imperialism, anti-colonialism, and peace—was a key component of Black communist women’s political </w:t>
      </w:r>
      <w:r w:rsidRPr="00676179">
        <w:rPr>
          <w:rFonts w:eastAsia="Calibri"/>
          <w:color w:val="000000"/>
          <w:sz w:val="16"/>
          <w:szCs w:val="16"/>
        </w:rPr>
        <w:lastRenderedPageBreak/>
        <w:t>work. They understood that a war to make the world “safe for democracy” only made “Africa safe for exploitation by European powers.” Black communist women’s theory of fascism deepened the CPUSA’s understanding of Black people’s oppression in the United States as national oppression. The “Black Belt” thesis held that Black people were an oppressed nation with a right to self-determination, a view V. I. Lenin had already proposed to the Comintern in 1920. As theorized by Harry Haywood, Black people in the United States met all the criteria for a nation: they had a common territory (the “Black Belt” in the U.S. South, named for the dark soil) and a common economic life, historical experience, and culture. Black oppression in the United States was thus considered a function of imperialism, as it was throughout the world. Haywood argued that</w:t>
      </w:r>
      <w:r w:rsidRPr="00676179">
        <w:rPr>
          <w:rFonts w:eastAsia="Calibri"/>
          <w:color w:val="000000"/>
        </w:rPr>
        <w:t xml:space="preserve"> </w:t>
      </w:r>
      <w:r w:rsidRPr="00676179">
        <w:rPr>
          <w:rFonts w:eastAsia="Calibri"/>
          <w:b/>
          <w:bCs/>
          <w:color w:val="000000"/>
          <w:highlight w:val="green"/>
          <w:u w:val="single"/>
        </w:rPr>
        <w:t>treating the Black struggle as a problem of racism downgraded its revolutionary nature, ignored its economic basis, and reduced a struggle for equality to a struggle against prejudice</w:t>
      </w:r>
      <w:r w:rsidRPr="00676179">
        <w:rPr>
          <w:rFonts w:eastAsia="Calibri"/>
          <w:color w:val="000000"/>
        </w:rPr>
        <w:t xml:space="preserve">. </w:t>
      </w:r>
      <w:r w:rsidRPr="00676179">
        <w:rPr>
          <w:rFonts w:eastAsia="Calibri"/>
          <w:color w:val="000000"/>
          <w:sz w:val="16"/>
          <w:szCs w:val="16"/>
        </w:rPr>
        <w:t xml:space="preserve">Under party chair Earl Browder, U.S. communists retreated from this position, adopting the view that Black people in the United States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 White workers recognized that joining the fight against racism was in their own interest, as the ruling class’s “white chauvinism” kept workers weak and divided. Defending Black people’s right to self-determination was central to confronting “petty-bourgeois nationalism” and building proletarian internationalism. Following the end of World War II, Jones began to theorize that women’s material conditions were linked to Black oppression understood as national oppression. She noted the “tremendous ideological campaign” put forward by Wall Street imperialism to influence popular perceptions of women. With its “Hitlerite” slogan that “a woman’s place is in the home,” the campaign cloaked social and economic inequalities, obscuring how the postwar effort to push women out of industry and into the domestic sphere undermined gains made during the war. Working-class women were being relegated to low-paying clerical, sales, and service work. The first to be fired from industry jobs, Black women were most impacted by the reactionary intensification of a sexual division of labor. Cuts in social services, particularly to the childcare centers available for wage-earning mothers during the war, accompanied the attack on women, rendering it an attack on the whole working class. Jones argued that employers were trying to create a “sex antagonism” to divide male and female workers as part of a large-scale offensive to bring down wages.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 Jones’s treatment of “sex antagonism” as fomented by bosses in an effectively fascist drive to divide working-class women and men problematizes readings of Black communist women as primarily feminists. The Black women organizing in and around the Communist Party in the first half of the twentieth century did not name their politics “feminist.” They were deeply engaged in what the socialist tradition had designated the “woman question,” sharing the view that “feminism” was the politics of bourgeois, typically white, women. Members of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not only by inviting Black women to dances and events, but also by dancing with them and making sure they weren’t wallflowers. </w:t>
      </w:r>
      <w:r w:rsidRPr="00676179">
        <w:rPr>
          <w:rFonts w:eastAsia="Calibri"/>
          <w:b/>
          <w:bCs/>
          <w:color w:val="000000"/>
          <w:highlight w:val="cyan"/>
          <w:u w:val="single"/>
        </w:rPr>
        <w:t>Black communist women also focused on the working conditions facing Black women in unregulated domestic day labo</w:t>
      </w:r>
      <w:r w:rsidRPr="00676179">
        <w:rPr>
          <w:rFonts w:eastAsia="Calibri"/>
          <w:color w:val="000000"/>
          <w:highlight w:val="cyan"/>
        </w:rPr>
        <w:t>r</w:t>
      </w:r>
      <w:r w:rsidRPr="00676179">
        <w:rPr>
          <w:rFonts w:eastAsia="Calibri"/>
          <w:color w:val="000000"/>
        </w:rPr>
        <w:t xml:space="preserve">: </w:t>
      </w:r>
      <w:r w:rsidRPr="00676179">
        <w:rPr>
          <w:rFonts w:eastAsia="Calibri"/>
          <w:color w:val="000000"/>
          <w:sz w:val="16"/>
          <w:szCs w:val="16"/>
        </w:rPr>
        <w:t>as sharecroppers in the “semi-feudal” conditions of the South, and as primary providers for their families, concerned with housing and food. Black working-class women’s social and economic position primed them for organizing; they</w:t>
      </w:r>
      <w:r w:rsidRPr="00676179">
        <w:rPr>
          <w:rFonts w:eastAsia="Calibri"/>
          <w:color w:val="000000"/>
        </w:rPr>
        <w:t xml:space="preserve"> </w:t>
      </w:r>
      <w:r w:rsidRPr="00676179">
        <w:rPr>
          <w:rFonts w:eastAsia="Calibri"/>
          <w:b/>
          <w:bCs/>
          <w:color w:val="000000"/>
          <w:highlight w:val="green"/>
          <w:u w:val="single"/>
        </w:rPr>
        <w:t xml:space="preserve">were an </w:t>
      </w:r>
      <w:r w:rsidRPr="00676179">
        <w:rPr>
          <w:rFonts w:eastAsia="Calibri"/>
          <w:b/>
          <w:bCs/>
          <w:color w:val="000000"/>
          <w:u w:val="single"/>
        </w:rPr>
        <w:t xml:space="preserve">intensely </w:t>
      </w:r>
      <w:r w:rsidRPr="00676179">
        <w:rPr>
          <w:rFonts w:eastAsia="Calibri"/>
          <w:b/>
          <w:bCs/>
          <w:color w:val="000000"/>
          <w:highlight w:val="green"/>
          <w:u w:val="single"/>
        </w:rPr>
        <w:t xml:space="preserve">exploited and </w:t>
      </w:r>
      <w:r w:rsidRPr="00676179">
        <w:rPr>
          <w:rFonts w:eastAsia="Calibri"/>
          <w:b/>
          <w:bCs/>
          <w:color w:val="000000"/>
          <w:u w:val="single"/>
        </w:rPr>
        <w:t xml:space="preserve">intensely </w:t>
      </w:r>
      <w:r w:rsidRPr="00676179">
        <w:rPr>
          <w:rFonts w:eastAsia="Calibri"/>
          <w:b/>
          <w:bCs/>
          <w:color w:val="000000"/>
          <w:highlight w:val="green"/>
          <w:u w:val="single"/>
        </w:rPr>
        <w:t>militant segment of the labor force ready to challenge fascism, imperialism, war, and economic exploitation.</w:t>
      </w:r>
      <w:r w:rsidRPr="00676179">
        <w:rPr>
          <w:rFonts w:eastAsia="Calibri"/>
          <w:color w:val="000000"/>
        </w:rPr>
        <w:t xml:space="preserve"> </w:t>
      </w:r>
      <w:r w:rsidRPr="00676179">
        <w:rPr>
          <w:rFonts w:eastAsia="Calibri"/>
          <w:color w:val="000000"/>
          <w:sz w:val="16"/>
          <w:szCs w:val="16"/>
        </w:rPr>
        <w:t>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As attacks on Communist leaders intensified during the Red Scare, some Black communist women organized specifically in defense of their husbands and comrades. The vocabulary associated with contemporary feminism—“gender,” “standpoint epistemology,” or “intersectionality”—did not figure into, and does not map neatly onto, their analyses. Nor did an emphasis on a division between men and women. Black communist women’s attention to concrete material conditions drives an analysis that demonstrates—in theory and practice—that “there can never be real equality for all women until Negro women are also given equality,” as Thelma Dale argued in 1947. Claiming radical left Black women for feminism helps to dismantle myths of a hegemonic white bourgeois feminism and complicate understandings of Black women’s activism. It also opens a more internationalist feminism that rejects capitalist and imperialist constraints. At the same time, describing the Black communist women’s organizing up through the 1950s as “feminism” risks a certain anachronism as it sweeps aside their racist and classist treatment by non-Black women. Depression-era conditions forced Black women who had previously held better paid jobs in industry or in the homes of the wealthy to accept cleaning jobs in lower-income white houses for below subsistence wages, as white housewives insisted on paying them less and less.</w:t>
      </w:r>
      <w:r w:rsidRPr="00676179">
        <w:rPr>
          <w:rFonts w:eastAsia="Calibri"/>
          <w:color w:val="000000"/>
        </w:rPr>
        <w:t xml:space="preserve"> </w:t>
      </w:r>
      <w:r w:rsidRPr="003B4112">
        <w:rPr>
          <w:rFonts w:eastAsia="Calibri"/>
          <w:b/>
          <w:bCs/>
          <w:color w:val="000000"/>
          <w:highlight w:val="cyan"/>
          <w:u w:val="single"/>
        </w:rPr>
        <w:t>Black women</w:t>
      </w:r>
      <w:r w:rsidRPr="00676179">
        <w:rPr>
          <w:rFonts w:eastAsia="Calibri"/>
          <w:color w:val="000000"/>
        </w:rPr>
        <w:t xml:space="preserve"> </w:t>
      </w:r>
      <w:r w:rsidRPr="00676179">
        <w:rPr>
          <w:rFonts w:eastAsia="Calibri"/>
          <w:color w:val="000000"/>
          <w:sz w:val="16"/>
          <w:szCs w:val="16"/>
        </w:rPr>
        <w:t>seeking housework were sometimes pushed into sex work, exemplifying the power differential between employers and job seekers and continuing the dynamics of slavery. Baker and Cooke did not recommend attempting to convince white women to recognize ties of sisterhood or pervasive gender stereotypes, nor did they believe sex work should be criminalized. Rather, they</w:t>
      </w:r>
      <w:r w:rsidRPr="00676179">
        <w:rPr>
          <w:rFonts w:eastAsia="Calibri"/>
          <w:color w:val="000000"/>
        </w:rPr>
        <w:t xml:space="preserve"> </w:t>
      </w:r>
      <w:r w:rsidRPr="003B4112">
        <w:rPr>
          <w:rFonts w:eastAsia="Calibri"/>
          <w:b/>
          <w:bCs/>
          <w:color w:val="000000"/>
          <w:highlight w:val="cyan"/>
          <w:u w:val="single"/>
        </w:rPr>
        <w:t xml:space="preserve">suggested </w:t>
      </w:r>
      <w:r w:rsidRPr="00676179">
        <w:rPr>
          <w:rFonts w:eastAsia="Calibri"/>
          <w:b/>
          <w:bCs/>
          <w:color w:val="000000"/>
          <w:highlight w:val="green"/>
          <w:u w:val="single"/>
        </w:rPr>
        <w:t xml:space="preserve">that </w:t>
      </w:r>
      <w:r w:rsidRPr="003B4112">
        <w:rPr>
          <w:rFonts w:eastAsia="Calibri"/>
          <w:b/>
          <w:bCs/>
          <w:color w:val="000000"/>
          <w:highlight w:val="cyan"/>
          <w:u w:val="single"/>
        </w:rPr>
        <w:t xml:space="preserve">domestic workers organize to build </w:t>
      </w:r>
      <w:r w:rsidRPr="00676179">
        <w:rPr>
          <w:rFonts w:eastAsia="Calibri"/>
          <w:b/>
          <w:bCs/>
          <w:color w:val="000000"/>
          <w:highlight w:val="green"/>
          <w:u w:val="single"/>
        </w:rPr>
        <w:t xml:space="preserve">the </w:t>
      </w:r>
      <w:r w:rsidRPr="003B4112">
        <w:rPr>
          <w:rFonts w:eastAsia="Calibri"/>
          <w:b/>
          <w:bCs/>
          <w:color w:val="000000"/>
          <w:highlight w:val="cyan"/>
          <w:u w:val="single"/>
        </w:rPr>
        <w:t xml:space="preserve">collective power </w:t>
      </w:r>
      <w:r w:rsidRPr="00676179">
        <w:rPr>
          <w:rFonts w:eastAsia="Calibri"/>
          <w:b/>
          <w:bCs/>
          <w:color w:val="000000"/>
          <w:highlight w:val="green"/>
          <w:u w:val="single"/>
        </w:rPr>
        <w:t xml:space="preserve">necessary </w:t>
      </w:r>
      <w:r w:rsidRPr="003B4112">
        <w:rPr>
          <w:rFonts w:eastAsia="Calibri"/>
          <w:b/>
          <w:bCs/>
          <w:color w:val="000000"/>
          <w:highlight w:val="cyan"/>
          <w:u w:val="single"/>
        </w:rPr>
        <w:t xml:space="preserve">to fix wage exploitation </w:t>
      </w:r>
      <w:r w:rsidRPr="00676179">
        <w:rPr>
          <w:rFonts w:eastAsia="Calibri"/>
          <w:b/>
          <w:bCs/>
          <w:color w:val="000000"/>
          <w:highlight w:val="green"/>
          <w:u w:val="single"/>
        </w:rPr>
        <w:t>and abolish the “</w:t>
      </w:r>
      <w:r w:rsidRPr="00676179">
        <w:rPr>
          <w:rFonts w:eastAsia="Calibri"/>
          <w:b/>
          <w:bCs/>
          <w:color w:val="000000"/>
          <w:u w:val="single"/>
        </w:rPr>
        <w:t xml:space="preserve">existing </w:t>
      </w:r>
      <w:r w:rsidRPr="00676179">
        <w:rPr>
          <w:rFonts w:eastAsia="Calibri"/>
          <w:b/>
          <w:bCs/>
          <w:color w:val="000000"/>
          <w:highlight w:val="green"/>
          <w:u w:val="single"/>
        </w:rPr>
        <w:t xml:space="preserve">evils in day labor.” This organizing </w:t>
      </w:r>
      <w:r w:rsidRPr="00676179">
        <w:rPr>
          <w:rFonts w:eastAsia="Calibri"/>
          <w:b/>
          <w:bCs/>
          <w:color w:val="000000"/>
          <w:u w:val="single"/>
        </w:rPr>
        <w:t xml:space="preserve">task </w:t>
      </w:r>
      <w:r w:rsidRPr="00676179">
        <w:rPr>
          <w:rFonts w:eastAsia="Calibri"/>
          <w:b/>
          <w:bCs/>
          <w:color w:val="000000"/>
          <w:highlight w:val="green"/>
          <w:u w:val="single"/>
        </w:rPr>
        <w:t xml:space="preserve">required </w:t>
      </w:r>
      <w:r w:rsidRPr="00676179">
        <w:rPr>
          <w:rFonts w:eastAsia="Calibri"/>
          <w:b/>
          <w:bCs/>
          <w:color w:val="000000"/>
          <w:u w:val="single"/>
        </w:rPr>
        <w:t xml:space="preserve">both </w:t>
      </w:r>
      <w:r w:rsidRPr="00676179">
        <w:rPr>
          <w:rFonts w:eastAsia="Calibri"/>
          <w:b/>
          <w:bCs/>
          <w:color w:val="000000"/>
          <w:highlight w:val="green"/>
          <w:u w:val="single"/>
        </w:rPr>
        <w:t>combatting the “American illusion” that determination is all it takes to get ahead and remedying organized labor’s all too limited concept of exploitation.</w:t>
      </w:r>
      <w:r w:rsidRPr="00676179">
        <w:rPr>
          <w:rFonts w:eastAsia="Calibri"/>
          <w:b/>
          <w:bCs/>
          <w:color w:val="000000"/>
          <w:u w:val="single"/>
        </w:rPr>
        <w:t xml:space="preserve"> </w:t>
      </w:r>
      <w:r w:rsidRPr="00676179">
        <w:rPr>
          <w:rFonts w:eastAsia="Calibri"/>
          <w:color w:val="000000"/>
          <w:sz w:val="16"/>
          <w:szCs w:val="16"/>
        </w:rPr>
        <w:t>Anti-communism did not come to an end with the dissolution of the Soviet Union in 1991. It continues to animate fascist mobilization around the world, as is apparent in Ukraine, Hungary, Poland, and Brazil. It is also apparent in the assault on the U.S. Capitol on January 6. Attention to</w:t>
      </w:r>
      <w:r w:rsidRPr="00676179">
        <w:rPr>
          <w:rFonts w:eastAsia="Calibri"/>
          <w:color w:val="000000"/>
        </w:rPr>
        <w:t xml:space="preserve"> </w:t>
      </w:r>
      <w:r w:rsidRPr="00676179">
        <w:rPr>
          <w:rFonts w:eastAsia="Calibri"/>
          <w:b/>
          <w:bCs/>
          <w:color w:val="000000"/>
          <w:highlight w:val="green"/>
          <w:u w:val="single"/>
        </w:rPr>
        <w:t xml:space="preserve">the political writing and work of Black </w:t>
      </w:r>
      <w:r w:rsidRPr="00676179">
        <w:rPr>
          <w:rFonts w:eastAsia="Calibri"/>
          <w:b/>
          <w:bCs/>
          <w:color w:val="000000"/>
          <w:highlight w:val="green"/>
          <w:u w:val="single"/>
        </w:rPr>
        <w:lastRenderedPageBreak/>
        <w:t>communist women helps</w:t>
      </w:r>
      <w:r w:rsidRPr="00676179">
        <w:rPr>
          <w:rFonts w:eastAsia="Calibri"/>
          <w:color w:val="000000"/>
        </w:rPr>
        <w:t xml:space="preserve"> </w:t>
      </w:r>
      <w:r w:rsidRPr="00676179">
        <w:rPr>
          <w:rFonts w:eastAsia="Calibri"/>
          <w:color w:val="000000"/>
          <w:sz w:val="16"/>
          <w:szCs w:val="16"/>
        </w:rPr>
        <w:t>unravel anti-communist and Cold War assumptions and the</w:t>
      </w:r>
      <w:r w:rsidRPr="00676179">
        <w:rPr>
          <w:rFonts w:eastAsia="Calibri"/>
          <w:color w:val="000000"/>
        </w:rPr>
        <w:t xml:space="preserve"> </w:t>
      </w:r>
      <w:r w:rsidRPr="00676179">
        <w:rPr>
          <w:rFonts w:eastAsia="Calibri"/>
          <w:b/>
          <w:bCs/>
          <w:color w:val="000000"/>
          <w:highlight w:val="green"/>
          <w:u w:val="single"/>
        </w:rPr>
        <w:t>stunted political imagina</w:t>
      </w:r>
      <w:r w:rsidRPr="00676179">
        <w:rPr>
          <w:rFonts w:eastAsia="Calibri"/>
          <w:color w:val="000000"/>
        </w:rPr>
        <w:t xml:space="preserve">ry </w:t>
      </w:r>
      <w:r w:rsidRPr="00676179">
        <w:rPr>
          <w:rFonts w:eastAsia="Calibri"/>
          <w:color w:val="000000"/>
          <w:sz w:val="16"/>
          <w:szCs w:val="16"/>
        </w:rPr>
        <w:t xml:space="preserve">that accompanies them. </w:t>
      </w:r>
      <w:r w:rsidRPr="00676179">
        <w:rPr>
          <w:rStyle w:val="Emphasis"/>
          <w:highlight w:val="cyan"/>
        </w:rPr>
        <w:t>When one begins from the writings of Black communist women, one sees a Communist Party created at the branch and neighborhood level through local organizing that recognizes itself as part of an international struggle. The party is perpetually responding and changing, assessing its failures and bettering itself. The caricature of an all-powerful political monolith falls away before the appreciation of a vibrant organizational ecosystem, with new organizations, conferences, and campaigns to bring more people into the struggle. The Black communist women of the early- to mid-twentieth century have a lot to teach the contemporary radical left about concrete, action-oriented, materialist analysis—and about organizing to fight, build, and win.</w:t>
      </w:r>
    </w:p>
    <w:p w14:paraId="74EDE4BD" w14:textId="77777777" w:rsidR="00C4350C" w:rsidRDefault="00C4350C" w:rsidP="00C4350C"/>
    <w:p w14:paraId="2AB1ED7C" w14:textId="77777777" w:rsidR="00C4350C" w:rsidRPr="00C4350C" w:rsidRDefault="00C4350C" w:rsidP="00C4350C"/>
    <w:p w14:paraId="4FB8CF87" w14:textId="521C7E87" w:rsidR="00C4350C" w:rsidRDefault="00C4350C" w:rsidP="00C4350C">
      <w:pPr>
        <w:pStyle w:val="Heading2"/>
      </w:pPr>
      <w:r>
        <w:lastRenderedPageBreak/>
        <w:t>T</w:t>
      </w:r>
    </w:p>
    <w:p w14:paraId="301C5DDA" w14:textId="0C41B491" w:rsidR="00C4350C" w:rsidRDefault="00C4350C" w:rsidP="00C4350C">
      <w:pPr>
        <w:pStyle w:val="Heading4"/>
      </w:pPr>
      <w:r>
        <w:t>Hull agrees</w:t>
      </w:r>
    </w:p>
    <w:p w14:paraId="4B495347" w14:textId="77777777" w:rsidR="00C4350C" w:rsidRPr="00833971" w:rsidRDefault="00C4350C" w:rsidP="00C4350C">
      <w:pPr>
        <w:rPr>
          <w:rFonts w:asciiTheme="minorHAnsi" w:hAnsiTheme="minorHAnsi" w:cstheme="minorHAnsi"/>
          <w:color w:val="000000" w:themeColor="text1"/>
          <w:sz w:val="24"/>
          <w:szCs w:val="24"/>
          <w:shd w:val="clear" w:color="auto" w:fill="FFFFFF"/>
        </w:rPr>
      </w:pPr>
      <w:r w:rsidRPr="00833971">
        <w:rPr>
          <w:b/>
          <w:bCs/>
          <w:color w:val="000000" w:themeColor="text1"/>
          <w:sz w:val="26"/>
          <w:szCs w:val="26"/>
        </w:rPr>
        <w:t xml:space="preserve">Hull 25, </w:t>
      </w:r>
      <w:r w:rsidRPr="00833971">
        <w:rPr>
          <w:rFonts w:asciiTheme="minorHAnsi" w:hAnsiTheme="minorHAnsi" w:cstheme="minorHAnsi"/>
          <w:color w:val="000000" w:themeColor="text1"/>
          <w:sz w:val="24"/>
          <w:szCs w:val="24"/>
          <w:shd w:val="clear" w:color="auto" w:fill="FFFFFF"/>
        </w:rPr>
        <w:t>Andrew Hull, </w:t>
      </w:r>
      <w:r w:rsidRPr="00833971">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833971">
        <w:rPr>
          <w:rFonts w:asciiTheme="minorHAnsi" w:hAnsiTheme="minorHAnsi" w:cstheme="minorHAnsi"/>
          <w:color w:val="000000" w:themeColor="text1"/>
          <w:sz w:val="24"/>
          <w:szCs w:val="24"/>
          <w:shd w:val="clear" w:color="auto" w:fill="FFFFFF"/>
        </w:rPr>
        <w:t>, 22 UC L</w:t>
      </w:r>
      <w:r w:rsidRPr="00833971">
        <w:rPr>
          <w:rFonts w:asciiTheme="minorHAnsi" w:hAnsiTheme="minorHAnsi" w:cstheme="minorHAnsi"/>
          <w:color w:val="000000" w:themeColor="text1"/>
          <w:sz w:val="24"/>
          <w:szCs w:val="24"/>
          <w:bdr w:val="none" w:sz="0" w:space="0" w:color="auto" w:frame="1"/>
          <w:shd w:val="clear" w:color="auto" w:fill="FFFFFF"/>
        </w:rPr>
        <w:t>aw</w:t>
      </w:r>
      <w:r w:rsidRPr="00833971">
        <w:rPr>
          <w:rFonts w:asciiTheme="minorHAnsi" w:hAnsiTheme="minorHAnsi" w:cstheme="minorHAnsi"/>
          <w:color w:val="000000" w:themeColor="text1"/>
          <w:sz w:val="24"/>
          <w:szCs w:val="24"/>
          <w:shd w:val="clear" w:color="auto" w:fill="FFFFFF"/>
        </w:rPr>
        <w:t> SF R</w:t>
      </w:r>
      <w:r w:rsidRPr="00833971">
        <w:rPr>
          <w:rFonts w:asciiTheme="minorHAnsi" w:hAnsiTheme="minorHAnsi" w:cstheme="minorHAnsi"/>
          <w:color w:val="000000" w:themeColor="text1"/>
          <w:sz w:val="24"/>
          <w:szCs w:val="24"/>
          <w:bdr w:val="none" w:sz="0" w:space="0" w:color="auto" w:frame="1"/>
          <w:shd w:val="clear" w:color="auto" w:fill="FFFFFF"/>
        </w:rPr>
        <w:t>ace &amp;</w:t>
      </w:r>
      <w:r w:rsidRPr="00833971">
        <w:rPr>
          <w:rFonts w:asciiTheme="minorHAnsi" w:hAnsiTheme="minorHAnsi" w:cstheme="minorHAnsi"/>
          <w:color w:val="000000" w:themeColor="text1"/>
          <w:sz w:val="24"/>
          <w:szCs w:val="24"/>
          <w:shd w:val="clear" w:color="auto" w:fill="FFFFFF"/>
        </w:rPr>
        <w:t> E</w:t>
      </w:r>
      <w:r w:rsidRPr="00833971">
        <w:rPr>
          <w:rFonts w:asciiTheme="minorHAnsi" w:hAnsiTheme="minorHAnsi" w:cstheme="minorHAnsi"/>
          <w:color w:val="000000" w:themeColor="text1"/>
          <w:sz w:val="24"/>
          <w:szCs w:val="24"/>
          <w:bdr w:val="none" w:sz="0" w:space="0" w:color="auto" w:frame="1"/>
          <w:shd w:val="clear" w:color="auto" w:fill="FFFFFF"/>
        </w:rPr>
        <w:t>con.</w:t>
      </w:r>
      <w:r w:rsidRPr="00833971">
        <w:rPr>
          <w:rFonts w:asciiTheme="minorHAnsi" w:hAnsiTheme="minorHAnsi" w:cstheme="minorHAnsi"/>
          <w:color w:val="000000" w:themeColor="text1"/>
          <w:sz w:val="24"/>
          <w:szCs w:val="24"/>
          <w:shd w:val="clear" w:color="auto" w:fill="FFFFFF"/>
        </w:rPr>
        <w:t> J</w:t>
      </w:r>
      <w:r w:rsidRPr="00833971">
        <w:rPr>
          <w:rFonts w:asciiTheme="minorHAnsi" w:hAnsiTheme="minorHAnsi" w:cstheme="minorHAnsi"/>
          <w:color w:val="000000" w:themeColor="text1"/>
          <w:sz w:val="24"/>
          <w:szCs w:val="24"/>
          <w:bdr w:val="none" w:sz="0" w:space="0" w:color="auto" w:frame="1"/>
          <w:shd w:val="clear" w:color="auto" w:fill="FFFFFF"/>
        </w:rPr>
        <w:t>ust.</w:t>
      </w:r>
      <w:r w:rsidRPr="00833971">
        <w:rPr>
          <w:rFonts w:asciiTheme="minorHAnsi" w:hAnsiTheme="minorHAnsi" w:cstheme="minorHAnsi"/>
          <w:color w:val="000000" w:themeColor="text1"/>
          <w:sz w:val="24"/>
          <w:szCs w:val="24"/>
          <w:shd w:val="clear" w:color="auto" w:fill="FFFFFF"/>
        </w:rPr>
        <w:t> L.J. 211 (2025).</w:t>
      </w:r>
      <w:r w:rsidRPr="00833971">
        <w:rPr>
          <w:rFonts w:asciiTheme="minorHAnsi" w:hAnsiTheme="minorHAnsi" w:cstheme="minorHAnsi"/>
          <w:color w:val="000000" w:themeColor="text1"/>
          <w:sz w:val="24"/>
          <w:szCs w:val="24"/>
        </w:rPr>
        <w:br/>
      </w:r>
      <w:r w:rsidRPr="00833971">
        <w:rPr>
          <w:rFonts w:asciiTheme="minorHAnsi" w:hAnsiTheme="minorHAnsi" w:cstheme="minorHAnsi"/>
          <w:color w:val="000000" w:themeColor="text1"/>
          <w:sz w:val="24"/>
          <w:szCs w:val="24"/>
          <w:shd w:val="clear" w:color="auto" w:fill="FFFFFF"/>
        </w:rPr>
        <w:t xml:space="preserve">Available at: </w:t>
      </w:r>
      <w:hyperlink r:id="rId12" w:history="1">
        <w:r w:rsidRPr="00833971">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833971">
        <w:rPr>
          <w:rFonts w:asciiTheme="minorHAnsi" w:hAnsiTheme="minorHAnsi" w:cstheme="minorHAnsi"/>
          <w:color w:val="000000" w:themeColor="text1"/>
          <w:sz w:val="24"/>
          <w:szCs w:val="24"/>
          <w:shd w:val="clear" w:color="auto" w:fill="FFFFFF"/>
        </w:rPr>
        <w:t xml:space="preserve"> Andrew Hul Emory School of Law Spencer B.</w:t>
      </w:r>
    </w:p>
    <w:p w14:paraId="570CB7E3" w14:textId="77777777" w:rsidR="00C4350C" w:rsidRPr="00994388" w:rsidRDefault="00C4350C" w:rsidP="00C4350C">
      <w:pPr>
        <w:spacing w:after="0" w:line="240" w:lineRule="auto"/>
        <w:rPr>
          <w:rFonts w:asciiTheme="minorHAnsi" w:hAnsiTheme="minorHAnsi" w:cstheme="minorHAnsi"/>
          <w:b/>
          <w:bCs/>
          <w:color w:val="000000" w:themeColor="text1"/>
          <w:u w:val="single"/>
        </w:rPr>
      </w:pPr>
      <w:r w:rsidRPr="00833971">
        <w:rPr>
          <w:rFonts w:asciiTheme="minorHAnsi" w:eastAsia="Times New Roman" w:hAnsiTheme="minorHAnsi" w:cstheme="minorHAnsi"/>
          <w:color w:val="000000" w:themeColor="text1"/>
          <w:sz w:val="16"/>
          <w:szCs w:val="16"/>
        </w:rPr>
        <w:t>The National Labor Relations Act</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NLRA</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was</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a product of</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legislative horse-trading and</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capitulations to white supremacy.2</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background of the NLRA is mainly referenced in the context of section </w:t>
      </w:r>
      <w:r w:rsidRPr="00833971">
        <w:rPr>
          <w:rFonts w:asciiTheme="minorHAnsi" w:eastAsia="Times New Roman" w:hAnsiTheme="minorHAnsi" w:cstheme="minorHAnsi"/>
          <w:i/>
          <w:iCs/>
          <w:color w:val="000000" w:themeColor="text1"/>
          <w:sz w:val="16"/>
          <w:szCs w:val="16"/>
        </w:rPr>
        <w:t xml:space="preserve">§152(3), </w:t>
      </w:r>
      <w:r w:rsidRPr="00244639">
        <w:rPr>
          <w:rFonts w:asciiTheme="minorHAnsi" w:eastAsia="Times New Roman" w:hAnsiTheme="minorHAnsi" w:cstheme="minorHAnsi"/>
          <w:color w:val="000000" w:themeColor="text1"/>
          <w:sz w:val="24"/>
          <w:szCs w:val="24"/>
          <w:highlight w:val="yellow"/>
        </w:rPr>
        <w:t xml:space="preserve">which excludes domestic and agricultural labor from the Act's protections.3 The New Deal, while still </w:t>
      </w:r>
      <w:r w:rsidRPr="00244639">
        <w:rPr>
          <w:rFonts w:asciiTheme="minorHAnsi" w:hAnsiTheme="minorHAnsi" w:cstheme="minorHAnsi"/>
          <w:color w:val="000000" w:themeColor="text1"/>
          <w:sz w:val="24"/>
          <w:szCs w:val="24"/>
          <w:highlight w:val="yellow"/>
        </w:rPr>
        <w:t xml:space="preserve">offering </w:t>
      </w:r>
      <w:r w:rsidRPr="00244639">
        <w:rPr>
          <w:rFonts w:asciiTheme="minorHAnsi" w:eastAsia="Times New Roman" w:hAnsiTheme="minorHAnsi" w:cstheme="minorHAnsi"/>
          <w:color w:val="000000" w:themeColor="text1"/>
          <w:sz w:val="24"/>
          <w:szCs w:val="24"/>
          <w:highlight w:val="yellow"/>
        </w:rPr>
        <w:t xml:space="preserve">a number </w:t>
      </w:r>
      <w:r w:rsidRPr="00244639">
        <w:rPr>
          <w:rFonts w:asciiTheme="minorHAnsi" w:hAnsiTheme="minorHAnsi" w:cstheme="minorHAnsi"/>
          <w:color w:val="000000" w:themeColor="text1"/>
          <w:sz w:val="24"/>
          <w:szCs w:val="24"/>
          <w:highlight w:val="yellow"/>
        </w:rPr>
        <w:t xml:space="preserve">of </w:t>
      </w:r>
      <w:r w:rsidRPr="00244639">
        <w:rPr>
          <w:rFonts w:asciiTheme="minorHAnsi" w:eastAsia="Times New Roman" w:hAnsiTheme="minorHAnsi" w:cstheme="minorHAnsi"/>
          <w:color w:val="000000" w:themeColor="text1"/>
          <w:sz w:val="24"/>
          <w:szCs w:val="24"/>
          <w:highlight w:val="yellow"/>
        </w:rPr>
        <w:t xml:space="preserve">benefits for </w:t>
      </w:r>
      <w:r w:rsidRPr="00244639">
        <w:rPr>
          <w:rFonts w:asciiTheme="minorHAnsi" w:hAnsiTheme="minorHAnsi" w:cstheme="minorHAnsi"/>
          <w:color w:val="000000" w:themeColor="text1"/>
          <w:sz w:val="24"/>
          <w:szCs w:val="24"/>
          <w:highlight w:val="yellow"/>
        </w:rPr>
        <w:t xml:space="preserve">Black workers,4 </w:t>
      </w:r>
      <w:r w:rsidRPr="00244639">
        <w:rPr>
          <w:rFonts w:asciiTheme="minorHAnsi" w:eastAsia="Times New Roman" w:hAnsiTheme="minorHAnsi" w:cstheme="minorHAnsi"/>
          <w:color w:val="000000" w:themeColor="text1"/>
          <w:sz w:val="24"/>
          <w:szCs w:val="24"/>
          <w:highlight w:val="yellow"/>
        </w:rPr>
        <w:t xml:space="preserve">also </w:t>
      </w:r>
      <w:r w:rsidRPr="00244639">
        <w:rPr>
          <w:rFonts w:asciiTheme="minorHAnsi" w:hAnsiTheme="minorHAnsi" w:cstheme="minorHAnsi"/>
          <w:color w:val="000000" w:themeColor="text1"/>
          <w:sz w:val="24"/>
          <w:szCs w:val="24"/>
          <w:highlight w:val="yellow"/>
        </w:rPr>
        <w:t xml:space="preserve">contained </w:t>
      </w:r>
      <w:r w:rsidRPr="00244639">
        <w:rPr>
          <w:rFonts w:asciiTheme="minorHAnsi" w:eastAsia="Times New Roman" w:hAnsiTheme="minorHAnsi" w:cstheme="minorHAnsi"/>
          <w:color w:val="000000" w:themeColor="text1"/>
          <w:sz w:val="24"/>
          <w:szCs w:val="24"/>
          <w:highlight w:val="yellow"/>
        </w:rPr>
        <w:t>numerous exclusions</w:t>
      </w:r>
      <w:r w:rsidRPr="00244639">
        <w:rPr>
          <w:rFonts w:asciiTheme="minorHAnsi" w:eastAsia="Times New Roman" w:hAnsiTheme="minorHAnsi" w:cstheme="minorHAnsi"/>
          <w:color w:val="000000" w:themeColor="text1"/>
          <w:sz w:val="24"/>
          <w:szCs w:val="24"/>
        </w:rPr>
        <w:t>,</w:t>
      </w:r>
      <w:r w:rsidRPr="00833971">
        <w:rPr>
          <w:rFonts w:asciiTheme="minorHAnsi" w:eastAsia="Times New Roman" w:hAnsiTheme="minorHAnsi" w:cstheme="minorHAnsi"/>
          <w:color w:val="000000" w:themeColor="text1"/>
          <w:sz w:val="16"/>
          <w:szCs w:val="16"/>
        </w:rPr>
        <w:t xml:space="preserve"> 5 and the legislative debates are riddled with racist articles. 6 The </w:t>
      </w:r>
      <w:r w:rsidRPr="00833971">
        <w:rPr>
          <w:rFonts w:asciiTheme="minorHAnsi" w:eastAsia="Times New Roman" w:hAnsiTheme="minorHAnsi" w:cstheme="minorHAnsi"/>
          <w:b/>
          <w:bCs/>
          <w:color w:val="000000" w:themeColor="text1"/>
          <w:highlight w:val="green"/>
          <w:u w:val="single"/>
        </w:rPr>
        <w:t>NLRA's exclusion of</w:t>
      </w:r>
      <w:r w:rsidRPr="00833971">
        <w:rPr>
          <w:rFonts w:asciiTheme="minorHAnsi" w:eastAsia="Times New Roman" w:hAnsiTheme="minorHAnsi" w:cstheme="minorHAnsi"/>
          <w:color w:val="000000" w:themeColor="text1"/>
          <w:sz w:val="16"/>
          <w:szCs w:val="16"/>
        </w:rPr>
        <w:t xml:space="preserve"> sectors with predominately </w:t>
      </w:r>
      <w:r w:rsidRPr="00833971">
        <w:rPr>
          <w:rFonts w:asciiTheme="minorHAnsi" w:eastAsia="Times New Roman" w:hAnsiTheme="minorHAnsi" w:cstheme="minorHAnsi"/>
          <w:b/>
          <w:bCs/>
          <w:color w:val="000000" w:themeColor="text1"/>
          <w:highlight w:val="green"/>
          <w:u w:val="single"/>
        </w:rPr>
        <w:t>Black workforces</w:t>
      </w:r>
      <w:r w:rsidRPr="00833971">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in application and</w:t>
      </w:r>
      <w:r w:rsidRPr="00833971">
        <w:rPr>
          <w:rFonts w:asciiTheme="minorHAnsi" w:eastAsia="Times New Roman" w:hAnsiTheme="minorHAnsi" w:cstheme="minorHAnsi"/>
          <w:color w:val="000000" w:themeColor="text1"/>
        </w:rPr>
        <w:t xml:space="preserve"> judicial </w:t>
      </w:r>
      <w:r w:rsidRPr="00833971">
        <w:rPr>
          <w:rFonts w:asciiTheme="minorHAnsi" w:eastAsia="Times New Roman" w:hAnsiTheme="minorHAnsi" w:cstheme="minorHAnsi"/>
          <w:b/>
          <w:bCs/>
          <w:color w:val="000000" w:themeColor="text1"/>
          <w:highlight w:val="green"/>
          <w:u w:val="single"/>
        </w:rPr>
        <w:t>interpretation, have</w:t>
      </w:r>
      <w:r w:rsidRPr="00833971">
        <w:rPr>
          <w:rFonts w:asciiTheme="minorHAnsi" w:eastAsia="Times New Roman" w:hAnsiTheme="minorHAnsi" w:cstheme="minorHAnsi"/>
          <w:color w:val="000000" w:themeColor="text1"/>
        </w:rPr>
        <w:t xml:space="preserve"> also </w:t>
      </w:r>
      <w:r w:rsidRPr="00833971">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833971">
        <w:rPr>
          <w:rFonts w:asciiTheme="minorHAnsi" w:eastAsia="Times New Roman" w:hAnsiTheme="minorHAnsi" w:cstheme="minorHAnsi"/>
          <w:color w:val="000000" w:themeColor="text1"/>
        </w:rPr>
        <w:t xml:space="preserve"> </w:t>
      </w:r>
      <w:r w:rsidRPr="00833971">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833971">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833971">
        <w:rPr>
          <w:rFonts w:asciiTheme="minorHAnsi" w:eastAsia="Times New Roman" w:hAnsiTheme="minorHAnsi" w:cstheme="minorHAnsi"/>
          <w:b/>
          <w:bCs/>
          <w:color w:val="000000" w:themeColor="text1"/>
          <w:highlight w:val="green"/>
          <w:u w:val="single"/>
        </w:rPr>
        <w:t>a collective- bargaining contract</w:t>
      </w:r>
      <w:r w:rsidRPr="00833971">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appears facially neutral with respect to race</w:t>
      </w:r>
      <w:r w:rsidRPr="00833971">
        <w:rPr>
          <w:rFonts w:asciiTheme="minorHAnsi" w:hAnsiTheme="minorHAnsi" w:cstheme="minorHAnsi"/>
          <w:color w:val="000000" w:themeColor="text1"/>
          <w:sz w:val="16"/>
          <w:szCs w:val="16"/>
        </w:rPr>
        <w:t xml:space="preserve">. </w:t>
      </w:r>
      <w:r w:rsidRPr="00244639">
        <w:rPr>
          <w:rFonts w:asciiTheme="minorHAnsi" w:hAnsiTheme="minorHAnsi" w:cstheme="minorHAnsi"/>
          <w:color w:val="000000" w:themeColor="text1"/>
          <w:sz w:val="30"/>
          <w:szCs w:val="30"/>
          <w:highlight w:val="yellow"/>
        </w:rPr>
        <w:t>Indeed, the provision appears to provide some level of flexibility for workers to advocate for improvement of their labor conditions.</w:t>
      </w:r>
      <w:r w:rsidRPr="00244639">
        <w:rPr>
          <w:rFonts w:asciiTheme="minorHAnsi" w:hAnsiTheme="minorHAnsi" w:cstheme="minorHAnsi"/>
          <w:color w:val="000000" w:themeColor="text1"/>
          <w:sz w:val="30"/>
          <w:szCs w:val="30"/>
        </w:rPr>
        <w:t xml:space="preserve"> </w:t>
      </w:r>
      <w:r w:rsidRPr="00244639">
        <w:rPr>
          <w:rFonts w:asciiTheme="minorHAnsi" w:eastAsia="Times New Roman" w:hAnsiTheme="minorHAnsi" w:cstheme="minorHAnsi"/>
          <w:b/>
          <w:bCs/>
          <w:color w:val="000000" w:themeColor="text1"/>
          <w:sz w:val="30"/>
          <w:szCs w:val="30"/>
          <w:highlight w:val="green"/>
          <w:u w:val="single"/>
        </w:rPr>
        <w:t>H</w:t>
      </w:r>
      <w:r w:rsidRPr="00833971">
        <w:rPr>
          <w:rFonts w:asciiTheme="minorHAnsi" w:eastAsia="Times New Roman" w:hAnsiTheme="minorHAnsi" w:cstheme="minorHAnsi"/>
          <w:b/>
          <w:bCs/>
          <w:color w:val="000000" w:themeColor="text1"/>
          <w:highlight w:val="green"/>
          <w:u w:val="single"/>
        </w:rPr>
        <w:t>owever</w:t>
      </w:r>
      <w:r w:rsidRPr="00833971">
        <w:rPr>
          <w:rFonts w:asciiTheme="minorHAnsi" w:hAnsiTheme="minorHAnsi" w:cstheme="minorHAnsi"/>
          <w:color w:val="000000" w:themeColor="text1"/>
          <w:sz w:val="16"/>
          <w:szCs w:val="16"/>
        </w:rPr>
        <w:t xml:space="preserve">, as will be seen below, the history of jurisprudence around §159(a) </w:t>
      </w:r>
      <w:r w:rsidRPr="00833971">
        <w:rPr>
          <w:rFonts w:asciiTheme="minorHAnsi" w:hAnsiTheme="minorHAnsi" w:cstheme="minorHAnsi"/>
          <w:b/>
          <w:bCs/>
          <w:color w:val="000000" w:themeColor="text1"/>
          <w:highlight w:val="green"/>
          <w:u w:val="single"/>
        </w:rPr>
        <w:t>is</w:t>
      </w:r>
      <w:r w:rsidRPr="00833971">
        <w:rPr>
          <w:rFonts w:asciiTheme="minorHAnsi" w:hAnsiTheme="minorHAnsi" w:cstheme="minorHAnsi"/>
          <w:color w:val="000000" w:themeColor="text1"/>
          <w:sz w:val="16"/>
          <w:szCs w:val="16"/>
        </w:rPr>
        <w:t xml:space="preserve"> one of </w:t>
      </w:r>
      <w:r w:rsidRPr="00833971">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833971">
        <w:rPr>
          <w:rFonts w:asciiTheme="minorHAnsi" w:hAnsiTheme="minorHAnsi" w:cstheme="minorHAnsi"/>
          <w:color w:val="000000" w:themeColor="text1"/>
          <w:sz w:val="16"/>
          <w:szCs w:val="16"/>
        </w:rPr>
        <w:t>The court's embrace of a rigid interpretation of §159(a)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244639">
        <w:rPr>
          <w:rFonts w:asciiTheme="minorHAnsi" w:eastAsia="Times New Roman" w:hAnsiTheme="minorHAnsi" w:cstheme="minorHAnsi"/>
          <w:b/>
          <w:bCs/>
          <w:color w:val="000000" w:themeColor="text1"/>
          <w:highlight w:val="yellow"/>
          <w:u w:val="single"/>
        </w:rPr>
        <w:t>.</w:t>
      </w:r>
      <w:r w:rsidRPr="00244639">
        <w:rPr>
          <w:rFonts w:asciiTheme="minorHAnsi" w:hAnsiTheme="minorHAnsi" w:cstheme="minorHAnsi"/>
          <w:color w:val="000000" w:themeColor="text1"/>
          <w:highlight w:val="yellow"/>
        </w:rPr>
        <w:t xml:space="preserve"> </w:t>
      </w:r>
      <w:r w:rsidRPr="00244639">
        <w:rPr>
          <w:rFonts w:asciiTheme="minorHAnsi" w:hAnsiTheme="minorHAnsi" w:cstheme="minorHAnsi"/>
          <w:color w:val="000000" w:themeColor="text1"/>
          <w:sz w:val="30"/>
          <w:szCs w:val="30"/>
          <w:highlight w:val="yellow"/>
        </w:rPr>
        <w:t>Eliminating racial discrimination and promoting the collective strength of workers are both important public policy goals</w:t>
      </w:r>
      <w:r w:rsidRPr="00244639">
        <w:rPr>
          <w:rFonts w:asciiTheme="minorHAnsi" w:hAnsiTheme="minorHAnsi" w:cstheme="minorHAnsi"/>
          <w:color w:val="000000" w:themeColor="text1"/>
          <w:sz w:val="30"/>
          <w:szCs w:val="30"/>
        </w:rPr>
        <w:t>, but the Court's current interpretation of §159(a</w:t>
      </w:r>
      <w:r w:rsidRPr="00244639">
        <w:rPr>
          <w:rFonts w:asciiTheme="minorHAnsi" w:hAnsiTheme="minorHAnsi" w:cstheme="minorHAnsi"/>
          <w:color w:val="000000" w:themeColor="text1"/>
          <w:sz w:val="30"/>
          <w:szCs w:val="30"/>
          <w:highlight w:val="green"/>
        </w:rPr>
        <w: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833971">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court upheld</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the</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termination of </w:t>
      </w:r>
      <w:r w:rsidRPr="00833971">
        <w:rPr>
          <w:rFonts w:asciiTheme="minorHAnsi" w:eastAsia="Times New Roman" w:hAnsiTheme="minorHAnsi" w:cstheme="minorHAnsi"/>
          <w:b/>
          <w:bCs/>
          <w:color w:val="000000" w:themeColor="text1"/>
          <w:u w:val="single"/>
        </w:rPr>
        <w:t xml:space="preserve">several </w:t>
      </w:r>
      <w:r w:rsidRPr="00833971">
        <w:rPr>
          <w:rFonts w:asciiTheme="minorHAnsi" w:eastAsia="Times New Roman" w:hAnsiTheme="minorHAnsi" w:cstheme="minorHAnsi"/>
          <w:b/>
          <w:bCs/>
          <w:color w:val="000000" w:themeColor="text1"/>
          <w:highlight w:val="green"/>
          <w:u w:val="single"/>
        </w:rPr>
        <w:t>Black union workers who picketed over racial discrimination</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claims that were slowly progressing through the grievance procedure.9 This case signaled the</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closure of</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833971">
        <w:rPr>
          <w:rFonts w:asciiTheme="minorHAnsi" w:hAnsiTheme="minorHAnsi" w:cstheme="minorHAnsi"/>
          <w:color w:val="000000" w:themeColor="text1"/>
        </w:rPr>
        <w:t xml:space="preserve"> </w:t>
      </w:r>
      <w:r w:rsidRPr="00833971">
        <w:rPr>
          <w:rFonts w:asciiTheme="minorHAnsi" w:hAnsiTheme="minorHAnsi" w:cstheme="minorHAnsi"/>
          <w:b/>
          <w:bCs/>
          <w:color w:val="000000" w:themeColor="text1"/>
          <w:highlight w:val="green"/>
          <w:u w:val="single"/>
        </w:rPr>
        <w:t xml:space="preserve">workers' ability to advocate for conditions outside of </w:t>
      </w:r>
      <w:r w:rsidRPr="00833971">
        <w:rPr>
          <w:rFonts w:asciiTheme="minorHAnsi" w:hAnsiTheme="minorHAnsi" w:cstheme="minorHAnsi"/>
          <w:b/>
          <w:bCs/>
          <w:color w:val="000000" w:themeColor="text1"/>
          <w:u w:val="single"/>
        </w:rPr>
        <w:t xml:space="preserve">the </w:t>
      </w:r>
      <w:r w:rsidRPr="00833971">
        <w:rPr>
          <w:rFonts w:asciiTheme="minorHAnsi" w:hAnsiTheme="minorHAnsi" w:cstheme="minorHAnsi"/>
          <w:b/>
          <w:bCs/>
          <w:color w:val="000000" w:themeColor="text1"/>
          <w:highlight w:val="green"/>
          <w:u w:val="single"/>
        </w:rPr>
        <w:t>formal structures of a union-employer bargaining relationship</w:t>
      </w:r>
      <w:r w:rsidRPr="00833971">
        <w:rPr>
          <w:rFonts w:asciiTheme="minorHAnsi" w:hAnsiTheme="minorHAnsi" w:cstheme="minorHAnsi"/>
          <w:color w:val="000000" w:themeColor="text1"/>
        </w:rPr>
        <w:t xml:space="preserve">. </w:t>
      </w:r>
      <w:r w:rsidRPr="00833971">
        <w:rPr>
          <w:rFonts w:ascii="Times" w:eastAsia="Times New Roman" w:hAnsi="Times" w:cs="Times New Roman"/>
          <w:color w:val="000000" w:themeColor="text1"/>
          <w:sz w:val="11"/>
          <w:szCs w:val="11"/>
        </w:rPr>
        <w:t>7</w:t>
      </w:r>
      <w:r w:rsidRPr="00833971">
        <w:rPr>
          <w:rFonts w:asciiTheme="minorHAnsi" w:hAnsiTheme="minorHAnsi" w:cstheme="minorHAnsi"/>
          <w:color w:val="000000" w:themeColor="text1"/>
        </w:rPr>
        <w:t xml:space="preserve">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833971">
        <w:rPr>
          <w:rFonts w:asciiTheme="minorHAnsi" w:hAnsiTheme="minorHAnsi" w:cstheme="minorHAnsi"/>
          <w:color w:val="000000" w:themeColor="text1"/>
        </w:rPr>
        <w:t xml:space="preserve">' 0 Douglas was partly right: Emporium Capwell laid the groundwork for </w:t>
      </w:r>
      <w:r w:rsidRPr="00833971">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833971">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c</w:t>
      </w:r>
      <w:r w:rsidRPr="00833971">
        <w:rPr>
          <w:rFonts w:asciiTheme="minorHAnsi" w:eastAsia="Times New Roman" w:hAnsiTheme="minorHAnsi" w:cstheme="minorHAnsi"/>
          <w:b/>
          <w:bCs/>
          <w:color w:val="000000" w:themeColor="text1"/>
          <w:u w:val="single"/>
        </w:rPr>
        <w:t>ollective</w:t>
      </w:r>
      <w:r w:rsidRPr="00833971">
        <w:rPr>
          <w:rFonts w:asciiTheme="minorHAnsi" w:eastAsia="Times New Roman" w:hAnsiTheme="minorHAnsi" w:cstheme="minorHAnsi"/>
          <w:b/>
          <w:bCs/>
          <w:color w:val="000000" w:themeColor="text1"/>
          <w:highlight w:val="green"/>
          <w:u w:val="single"/>
        </w:rPr>
        <w:t xml:space="preserve"> </w:t>
      </w:r>
      <w:r w:rsidRPr="00833971">
        <w:rPr>
          <w:rFonts w:asciiTheme="minorHAnsi" w:eastAsia="Times New Roman" w:hAnsiTheme="minorHAnsi" w:cstheme="minorHAnsi"/>
          <w:b/>
          <w:bCs/>
          <w:color w:val="000000" w:themeColor="text1"/>
          <w:highlight w:val="green"/>
          <w:u w:val="single"/>
        </w:rPr>
        <w:lastRenderedPageBreak/>
        <w:t>b</w:t>
      </w:r>
      <w:r w:rsidRPr="00833971">
        <w:rPr>
          <w:rFonts w:asciiTheme="minorHAnsi" w:eastAsia="Times New Roman" w:hAnsiTheme="minorHAnsi" w:cstheme="minorHAnsi"/>
          <w:b/>
          <w:bCs/>
          <w:color w:val="000000" w:themeColor="text1"/>
          <w:u w:val="single"/>
        </w:rPr>
        <w:t>argaining</w:t>
      </w:r>
      <w:r w:rsidRPr="00833971">
        <w:rPr>
          <w:rFonts w:asciiTheme="minorHAnsi" w:eastAsia="Times New Roman" w:hAnsiTheme="minorHAnsi" w:cstheme="minorHAnsi"/>
          <w:b/>
          <w:bCs/>
          <w:color w:val="000000" w:themeColor="text1"/>
          <w:highlight w:val="green"/>
          <w:u w:val="single"/>
        </w:rPr>
        <w:t xml:space="preserve"> a</w:t>
      </w:r>
      <w:r w:rsidRPr="00833971">
        <w:rPr>
          <w:rFonts w:asciiTheme="minorHAnsi" w:eastAsia="Times New Roman" w:hAnsiTheme="minorHAnsi" w:cstheme="minorHAnsi"/>
          <w:b/>
          <w:bCs/>
          <w:color w:val="000000" w:themeColor="text1"/>
          <w:u w:val="single"/>
        </w:rPr>
        <w:t>greement</w:t>
      </w:r>
      <w:r w:rsidRPr="00833971">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for racial minorities and women workers to vindicate their civil rights</w:t>
      </w:r>
      <w:r w:rsidRPr="00833971">
        <w:rPr>
          <w:rFonts w:asciiTheme="minorHAnsi" w:hAnsiTheme="minorHAnsi" w:cstheme="minorHAnsi"/>
          <w:color w:val="000000" w:themeColor="text1"/>
        </w:rPr>
        <w:t>.</w:t>
      </w:r>
      <w:r w:rsidRPr="00833971">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833971">
        <w:rPr>
          <w:rFonts w:asciiTheme="minorHAnsi" w:eastAsia="Times New Roman" w:hAnsiTheme="minorHAnsi" w:cstheme="minorHAnsi"/>
          <w:b/>
          <w:bCs/>
          <w:color w:val="000000" w:themeColor="text1"/>
          <w:highlight w:val="green"/>
          <w:u w:val="single"/>
        </w:rPr>
        <w:t>court's decision</w:t>
      </w:r>
      <w:r w:rsidRPr="00833971">
        <w:rPr>
          <w:rFonts w:asciiTheme="minorHAnsi" w:hAnsiTheme="minorHAnsi" w:cstheme="minorHAnsi"/>
          <w:color w:val="000000" w:themeColor="text1"/>
          <w:sz w:val="16"/>
          <w:szCs w:val="16"/>
        </w:rPr>
        <w:t xml:space="preserve"> would </w:t>
      </w:r>
      <w:r w:rsidRPr="00833971">
        <w:rPr>
          <w:rFonts w:asciiTheme="minorHAnsi" w:eastAsia="Times New Roman" w:hAnsiTheme="minorHAnsi" w:cstheme="minorHAnsi"/>
          <w:b/>
          <w:bCs/>
          <w:color w:val="000000" w:themeColor="text1"/>
          <w:highlight w:val="green"/>
          <w:u w:val="single"/>
        </w:rPr>
        <w:t>make Black workers the "prisoners of the union</w:t>
      </w:r>
      <w:r w:rsidRPr="00833971">
        <w:rPr>
          <w:rFonts w:asciiTheme="minorHAnsi" w:hAnsiTheme="minorHAnsi" w:cstheme="minorHAnsi"/>
          <w:color w:val="000000" w:themeColor="text1"/>
          <w:sz w:val="16"/>
          <w:szCs w:val="16"/>
        </w:rPr>
        <w:t xml:space="preserve">," a tragedy for both racial equality and labor rights.' 0 Douglas was partly right: Emporium Capwell </w:t>
      </w:r>
      <w:r w:rsidRPr="00833971">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833971">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Black and </w:t>
      </w:r>
      <w:r w:rsidRPr="00833971">
        <w:rPr>
          <w:rFonts w:asciiTheme="minorHAnsi" w:eastAsia="Times New Roman" w:hAnsiTheme="minorHAnsi" w:cstheme="minorHAnsi"/>
          <w:b/>
          <w:bCs/>
          <w:color w:val="000000" w:themeColor="text1"/>
          <w:u w:val="single"/>
        </w:rPr>
        <w:t xml:space="preserve">other </w:t>
      </w:r>
      <w:r w:rsidRPr="00833971">
        <w:rPr>
          <w:rFonts w:asciiTheme="minorHAnsi" w:eastAsia="Times New Roman" w:hAnsiTheme="minorHAnsi" w:cstheme="minorHAnsi"/>
          <w:b/>
          <w:bCs/>
          <w:color w:val="000000" w:themeColor="text1"/>
          <w:highlight w:val="green"/>
          <w:u w:val="single"/>
        </w:rPr>
        <w:t xml:space="preserve">racially marginalized workers can be precluded from </w:t>
      </w:r>
      <w:r w:rsidRPr="00833971">
        <w:rPr>
          <w:rFonts w:asciiTheme="minorHAnsi" w:hAnsiTheme="minorHAnsi" w:cstheme="minorHAnsi"/>
          <w:color w:val="000000" w:themeColor="text1"/>
        </w:rPr>
        <w:t xml:space="preserve">vindicating their Title VII </w:t>
      </w:r>
      <w:r w:rsidRPr="00833971">
        <w:rPr>
          <w:rFonts w:asciiTheme="minorHAnsi" w:eastAsia="Times New Roman" w:hAnsiTheme="minorHAnsi" w:cstheme="minorHAnsi"/>
          <w:b/>
          <w:bCs/>
          <w:color w:val="000000" w:themeColor="text1"/>
          <w:highlight w:val="green"/>
          <w:u w:val="single"/>
        </w:rPr>
        <w:t xml:space="preserve">rights in court or </w:t>
      </w:r>
      <w:r w:rsidRPr="00833971">
        <w:rPr>
          <w:rFonts w:asciiTheme="minorHAnsi" w:eastAsia="Times New Roman" w:hAnsiTheme="minorHAnsi" w:cstheme="minorHAnsi"/>
          <w:b/>
          <w:bCs/>
          <w:color w:val="000000" w:themeColor="text1"/>
          <w:u w:val="single"/>
        </w:rPr>
        <w:t xml:space="preserve">effectively </w:t>
      </w:r>
      <w:r w:rsidRPr="00833971">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labor unions</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u w:val="single"/>
        </w:rPr>
        <w:t>despite their apparent short and medium-term benefits</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still </w:t>
      </w:r>
      <w:r w:rsidRPr="00833971">
        <w:rPr>
          <w:rFonts w:asciiTheme="minorHAnsi" w:eastAsia="Times New Roman" w:hAnsiTheme="minorHAnsi" w:cstheme="minorHAnsi"/>
          <w:b/>
          <w:bCs/>
          <w:color w:val="000000" w:themeColor="text1"/>
          <w:u w:val="single"/>
        </w:rPr>
        <w:t xml:space="preserve">legally </w:t>
      </w:r>
      <w:r w:rsidRPr="00833971">
        <w:rPr>
          <w:rFonts w:asciiTheme="minorHAnsi" w:eastAsia="Times New Roman" w:hAnsiTheme="minorHAnsi" w:cstheme="minorHAnsi"/>
          <w:b/>
          <w:bCs/>
          <w:color w:val="000000" w:themeColor="text1"/>
          <w:highlight w:val="green"/>
          <w:u w:val="single"/>
        </w:rPr>
        <w:t>operate inside a framework shaped by the capitalist mode of production</w:t>
      </w:r>
      <w:r w:rsidRPr="00833971">
        <w:rPr>
          <w:rFonts w:asciiTheme="minorHAnsi" w:hAnsiTheme="minorHAnsi" w:cstheme="minorHAnsi"/>
          <w:color w:val="000000" w:themeColor="text1"/>
        </w:rPr>
        <w:t xml:space="preserve">.1 6 Meanwhile, critical race theorists have argued that American law is </w:t>
      </w:r>
      <w:r w:rsidRPr="00833971">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833971">
        <w:rPr>
          <w:rFonts w:asciiTheme="minorHAnsi" w:hAnsiTheme="minorHAnsi" w:cstheme="minorHAnsi"/>
          <w:color w:val="000000" w:themeColor="text1"/>
        </w:rPr>
        <w:t xml:space="preserve">- </w:t>
      </w:r>
      <w:r w:rsidRPr="00833971">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833971">
        <w:rPr>
          <w:rFonts w:asciiTheme="minorHAnsi" w:hAnsiTheme="minorHAnsi" w:cstheme="minorHAnsi"/>
          <w:color w:val="000000" w:themeColor="text1"/>
          <w:sz w:val="16"/>
          <w:szCs w:val="16"/>
        </w:rPr>
        <w:t>Emporium Capwell represented the end of a more fluid understanding of "exclusive representation" ofthe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833971">
        <w:rPr>
          <w:rFonts w:asciiTheme="minorHAnsi" w:hAnsiTheme="minorHAnsi" w:cstheme="minorHAnsi"/>
          <w:color w:val="000000" w:themeColor="text1"/>
        </w:rPr>
        <w:t xml:space="preserve">, </w:t>
      </w:r>
      <w:r w:rsidRPr="00833971">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833971">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833971">
        <w:rPr>
          <w:rFonts w:asciiTheme="minorHAnsi" w:hAnsiTheme="minorHAnsi" w:cstheme="minorHAnsi"/>
          <w:b/>
          <w:bCs/>
          <w:color w:val="000000" w:themeColor="text1"/>
          <w:highlight w:val="green"/>
          <w:u w:val="single"/>
        </w:rPr>
        <w:t>that can grasp the continued impact of racial capitalism on the American legal order.</w:t>
      </w:r>
    </w:p>
    <w:p w14:paraId="1DF76B4A" w14:textId="77777777" w:rsidR="00C4350C" w:rsidRPr="005D388F" w:rsidRDefault="00C4350C" w:rsidP="00C4350C"/>
    <w:p w14:paraId="37DBB7F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B4EA7" w14:textId="77777777" w:rsidR="00E73CDD" w:rsidRDefault="00E73CDD" w:rsidP="00066D2C">
      <w:r>
        <w:separator/>
      </w:r>
    </w:p>
  </w:endnote>
  <w:endnote w:type="continuationSeparator" w:id="0">
    <w:p w14:paraId="616A0F2A" w14:textId="77777777" w:rsidR="00E73CDD" w:rsidRDefault="00E73C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C2DCF" w14:textId="77777777" w:rsidR="00E73CDD" w:rsidRDefault="00E73CDD" w:rsidP="00066D2C">
      <w:r>
        <w:separator/>
      </w:r>
    </w:p>
  </w:footnote>
  <w:footnote w:type="continuationSeparator" w:id="0">
    <w:p w14:paraId="2D5C7568" w14:textId="77777777" w:rsidR="00E73CDD" w:rsidRDefault="00E73C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350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A9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1C6"/>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F2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938"/>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026"/>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50C"/>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CDD"/>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D7BA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FAD21"/>
  <w15:chartTrackingRefBased/>
  <w15:docId w15:val="{57C26E75-383D-3041-B1DA-582CEEBF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350C"/>
    <w:rPr>
      <w:rFonts w:ascii="Calibri" w:hAnsi="Calibri" w:cs="Calibri"/>
    </w:rPr>
  </w:style>
  <w:style w:type="paragraph" w:styleId="Heading1">
    <w:name w:val="heading 1"/>
    <w:aliases w:val="Pocket"/>
    <w:basedOn w:val="Normal"/>
    <w:next w:val="Normal"/>
    <w:link w:val="Heading1Char"/>
    <w:qFormat/>
    <w:rsid w:val="00C435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35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C435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no read,No Spacing12,No Spacing2111,ta,small text,Ch,No Spacing4,No Spacing21,CD - Cite,No Spacing211,No Spacing11111,No Spacing111111,small space,Medium Grid 21,No Spacing5,Heading 2 Char1 Char Char,t,T,TAG"/>
    <w:basedOn w:val="Normal"/>
    <w:next w:val="Normal"/>
    <w:link w:val="Heading4Char"/>
    <w:uiPriority w:val="3"/>
    <w:qFormat/>
    <w:rsid w:val="00C435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350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3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35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350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4350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4350C"/>
    <w:rPr>
      <w:color w:val="auto"/>
      <w:u w:val="none"/>
    </w:rPr>
  </w:style>
  <w:style w:type="character" w:customStyle="1" w:styleId="Heading1Char">
    <w:name w:val="Heading 1 Char"/>
    <w:aliases w:val="Pocket Char"/>
    <w:basedOn w:val="DefaultParagraphFont"/>
    <w:link w:val="Heading1"/>
    <w:rsid w:val="00C435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350C"/>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C4350C"/>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no read Char,No Spacing12 Char,No Spacing2111 Char,ta Char,small text Char,Ch Char,No Spacing4 Char,No Spacing21 Char,CD - Cite Char,No Spacing211 Char,No Spacing11111 Char"/>
    <w:basedOn w:val="DefaultParagraphFont"/>
    <w:link w:val="Heading4"/>
    <w:uiPriority w:val="3"/>
    <w:rsid w:val="00C435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350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Citation Char Char Char,ci,c,Bo"/>
    <w:basedOn w:val="DefaultParagraphFont"/>
    <w:uiPriority w:val="7"/>
    <w:qFormat/>
    <w:rsid w:val="00C4350C"/>
    <w:rPr>
      <w:b w:val="0"/>
      <w:sz w:val="22"/>
      <w:u w:val="single"/>
    </w:rPr>
  </w:style>
  <w:style w:type="character" w:styleId="Strong">
    <w:name w:val="Strong"/>
    <w:basedOn w:val="DefaultParagraphFont"/>
    <w:uiPriority w:val="22"/>
    <w:qFormat/>
    <w:rsid w:val="00C4350C"/>
    <w:rPr>
      <w:b/>
      <w:bCs/>
    </w:rPr>
  </w:style>
  <w:style w:type="character" w:styleId="BookTitle">
    <w:name w:val="Book Title"/>
    <w:basedOn w:val="DefaultParagraphFont"/>
    <w:uiPriority w:val="33"/>
    <w:qFormat/>
    <w:rsid w:val="00C4350C"/>
    <w:rPr>
      <w:b/>
      <w:bCs/>
      <w:i/>
      <w:iCs/>
      <w:spacing w:val="5"/>
    </w:rPr>
  </w:style>
  <w:style w:type="character" w:customStyle="1" w:styleId="Heading5Char">
    <w:name w:val="Heading 5 Char"/>
    <w:basedOn w:val="DefaultParagraphFont"/>
    <w:link w:val="Heading5"/>
    <w:uiPriority w:val="9"/>
    <w:semiHidden/>
    <w:rsid w:val="00C435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350C"/>
  </w:style>
  <w:style w:type="paragraph" w:styleId="Header">
    <w:name w:val="header"/>
    <w:basedOn w:val="Normal"/>
    <w:link w:val="HeaderChar"/>
    <w:uiPriority w:val="99"/>
    <w:semiHidden/>
    <w:rsid w:val="00C4350C"/>
    <w:pPr>
      <w:tabs>
        <w:tab w:val="center" w:pos="4680"/>
        <w:tab w:val="right" w:pos="9360"/>
      </w:tabs>
    </w:pPr>
  </w:style>
  <w:style w:type="character" w:customStyle="1" w:styleId="HeaderChar">
    <w:name w:val="Header Char"/>
    <w:basedOn w:val="DefaultParagraphFont"/>
    <w:link w:val="Header"/>
    <w:uiPriority w:val="99"/>
    <w:semiHidden/>
    <w:rsid w:val="00C4350C"/>
    <w:rPr>
      <w:rFonts w:ascii="Calibri" w:hAnsi="Calibri" w:cs="Calibri"/>
    </w:rPr>
  </w:style>
  <w:style w:type="paragraph" w:styleId="Footer">
    <w:name w:val="footer"/>
    <w:basedOn w:val="Normal"/>
    <w:link w:val="FooterChar"/>
    <w:uiPriority w:val="99"/>
    <w:semiHidden/>
    <w:rsid w:val="00C4350C"/>
    <w:pPr>
      <w:tabs>
        <w:tab w:val="center" w:pos="4680"/>
        <w:tab w:val="right" w:pos="9360"/>
      </w:tabs>
    </w:pPr>
  </w:style>
  <w:style w:type="character" w:customStyle="1" w:styleId="FooterChar">
    <w:name w:val="Footer Char"/>
    <w:basedOn w:val="DefaultParagraphFont"/>
    <w:link w:val="Footer"/>
    <w:uiPriority w:val="99"/>
    <w:semiHidden/>
    <w:rsid w:val="00C4350C"/>
    <w:rPr>
      <w:rFonts w:ascii="Calibri" w:hAnsi="Calibri" w:cs="Calibri"/>
    </w:rPr>
  </w:style>
  <w:style w:type="paragraph" w:styleId="BodyText">
    <w:name w:val="Body Text"/>
    <w:basedOn w:val="Normal"/>
    <w:link w:val="BodyTextChar"/>
    <w:uiPriority w:val="99"/>
    <w:semiHidden/>
    <w:unhideWhenUsed/>
    <w:rsid w:val="00C4350C"/>
    <w:pPr>
      <w:spacing w:after="120"/>
    </w:pPr>
  </w:style>
  <w:style w:type="character" w:customStyle="1" w:styleId="BodyTextChar">
    <w:name w:val="Body Text Char"/>
    <w:basedOn w:val="DefaultParagraphFont"/>
    <w:link w:val="BodyText"/>
    <w:uiPriority w:val="99"/>
    <w:semiHidden/>
    <w:rsid w:val="00C4350C"/>
    <w:rPr>
      <w:rFonts w:ascii="Calibri" w:hAnsi="Calibri" w:cs="Calibri"/>
    </w:rPr>
  </w:style>
  <w:style w:type="paragraph" w:styleId="NoSpacing">
    <w:name w:val="No Spacing"/>
    <w:link w:val="NoSpacingChar"/>
    <w:uiPriority w:val="99"/>
    <w:unhideWhenUsed/>
    <w:qFormat/>
    <w:rsid w:val="00C4350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350C"/>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uiPriority w:val="99"/>
    <w:unhideWhenUsed/>
    <w:rsid w:val="00C4350C"/>
    <w:rPr>
      <w:color w:val="0563C1" w:themeColor="hyperlink"/>
      <w:u w:val="single"/>
    </w:rPr>
  </w:style>
  <w:style w:type="character" w:styleId="UnresolvedMention">
    <w:name w:val="Unresolved Mention"/>
    <w:basedOn w:val="DefaultParagraphFont"/>
    <w:uiPriority w:val="99"/>
    <w:semiHidden/>
    <w:unhideWhenUsed/>
    <w:rsid w:val="00C4350C"/>
    <w:rPr>
      <w:color w:val="605E5C"/>
      <w:shd w:val="clear" w:color="auto" w:fill="E1DFDD"/>
    </w:rPr>
  </w:style>
  <w:style w:type="paragraph" w:customStyle="1" w:styleId="Undertag">
    <w:name w:val="Undertag"/>
    <w:link w:val="UndertagChar"/>
    <w:autoRedefine/>
    <w:uiPriority w:val="5"/>
    <w:qFormat/>
    <w:rsid w:val="00C4350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350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350C"/>
    <w:rPr>
      <w:color w:val="2F5496" w:themeColor="accent1" w:themeShade="BF"/>
    </w:rPr>
  </w:style>
  <w:style w:type="character" w:customStyle="1" w:styleId="AnalyticChar">
    <w:name w:val="Analytic Char"/>
    <w:basedOn w:val="DefaultParagraphFont"/>
    <w:link w:val="Analytic"/>
    <w:uiPriority w:val="5"/>
    <w:rsid w:val="00C4350C"/>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C4350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4350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4350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4350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4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50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4350C"/>
    <w:pPr>
      <w:spacing w:before="160"/>
      <w:jc w:val="center"/>
    </w:pPr>
    <w:rPr>
      <w:i/>
      <w:iCs/>
      <w:color w:val="404040" w:themeColor="text1" w:themeTint="BF"/>
    </w:rPr>
  </w:style>
  <w:style w:type="character" w:customStyle="1" w:styleId="QuoteChar">
    <w:name w:val="Quote Char"/>
    <w:basedOn w:val="DefaultParagraphFont"/>
    <w:link w:val="Quote"/>
    <w:uiPriority w:val="29"/>
    <w:rsid w:val="00C4350C"/>
    <w:rPr>
      <w:rFonts w:ascii="Calibri" w:hAnsi="Calibri" w:cs="Calibri"/>
      <w:i/>
      <w:iCs/>
      <w:color w:val="404040" w:themeColor="text1" w:themeTint="BF"/>
    </w:rPr>
  </w:style>
  <w:style w:type="paragraph" w:styleId="ListParagraph">
    <w:name w:val="List Paragraph"/>
    <w:aliases w:val="6 font"/>
    <w:basedOn w:val="Normal"/>
    <w:uiPriority w:val="34"/>
    <w:qFormat/>
    <w:rsid w:val="00C4350C"/>
    <w:pPr>
      <w:ind w:left="720"/>
      <w:contextualSpacing/>
    </w:pPr>
  </w:style>
  <w:style w:type="character" w:styleId="IntenseEmphasis">
    <w:name w:val="Intense Emphasis"/>
    <w:basedOn w:val="DefaultParagraphFont"/>
    <w:uiPriority w:val="21"/>
    <w:qFormat/>
    <w:rsid w:val="00C4350C"/>
    <w:rPr>
      <w:i/>
      <w:iCs/>
      <w:color w:val="2F5496" w:themeColor="accent1" w:themeShade="BF"/>
    </w:rPr>
  </w:style>
  <w:style w:type="paragraph" w:styleId="IntenseQuote">
    <w:name w:val="Intense Quote"/>
    <w:basedOn w:val="Normal"/>
    <w:next w:val="Normal"/>
    <w:link w:val="IntenseQuoteChar"/>
    <w:uiPriority w:val="30"/>
    <w:qFormat/>
    <w:rsid w:val="00C43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50C"/>
    <w:rPr>
      <w:rFonts w:ascii="Calibri" w:hAnsi="Calibri" w:cs="Calibri"/>
      <w:i/>
      <w:iCs/>
      <w:color w:val="2F5496" w:themeColor="accent1" w:themeShade="BF"/>
    </w:rPr>
  </w:style>
  <w:style w:type="character" w:styleId="IntenseReference">
    <w:name w:val="Intense Reference"/>
    <w:basedOn w:val="DefaultParagraphFont"/>
    <w:uiPriority w:val="32"/>
    <w:qFormat/>
    <w:rsid w:val="00C4350C"/>
    <w:rPr>
      <w:b/>
      <w:bCs/>
      <w:smallCaps/>
      <w:color w:val="2F5496" w:themeColor="accent1" w:themeShade="BF"/>
      <w:spacing w:val="5"/>
    </w:rPr>
  </w:style>
  <w:style w:type="paragraph" w:customStyle="1" w:styleId="textbold">
    <w:name w:val="text bold"/>
    <w:basedOn w:val="Normal"/>
    <w:link w:val="Emphasis"/>
    <w:uiPriority w:val="8"/>
    <w:qFormat/>
    <w:rsid w:val="00C4350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sitory.uclawsf.edu/hastings_race_poverty_law_journal/vol22/iss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stonreview.net/articles/before-hotlaborsummer/" TargetMode="External"/><Relationship Id="rId5" Type="http://schemas.openxmlformats.org/officeDocument/2006/relationships/webSettings" Target="webSettings.xml"/><Relationship Id="rId10" Type="http://schemas.openxmlformats.org/officeDocument/2006/relationships/hyperlink" Target="https://theforgenews.org/2018/09/21/party-organizing-in-the-21st-century." TargetMode="External"/><Relationship Id="rId4" Type="http://schemas.openxmlformats.org/officeDocument/2006/relationships/settings" Target="settings.xml"/><Relationship Id="rId9" Type="http://schemas.openxmlformats.org/officeDocument/2006/relationships/hyperlink" Target="http://www.e-flux.com/architecture/artificial-labor/140680/promethean-labors-and-domestic-realis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28</Pages>
  <Words>14287</Words>
  <Characters>81442</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2</cp:revision>
  <dcterms:created xsi:type="dcterms:W3CDTF">2026-01-05T20:00:00Z</dcterms:created>
  <dcterms:modified xsi:type="dcterms:W3CDTF">2026-01-05T20:05:00Z</dcterms:modified>
</cp:coreProperties>
</file>