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C866" w14:textId="6024898F" w:rsidR="00A61DF9" w:rsidRDefault="00850C85" w:rsidP="00375648">
      <w:pPr>
        <w:pStyle w:val="Heading1"/>
      </w:pPr>
      <w:r>
        <w:t>1NC – Texas Open Round 7</w:t>
      </w:r>
    </w:p>
    <w:p w14:paraId="58989F0C" w14:textId="7451CE5E" w:rsidR="00375648" w:rsidRDefault="00375648" w:rsidP="00375648">
      <w:pPr>
        <w:pStyle w:val="Heading2"/>
      </w:pPr>
      <w:r>
        <w:t>1NC</w:t>
      </w:r>
    </w:p>
    <w:p w14:paraId="6ECD015F" w14:textId="77777777" w:rsidR="00375648" w:rsidRPr="00367DFA" w:rsidRDefault="00375648" w:rsidP="00375648">
      <w:pPr>
        <w:keepNext/>
        <w:keepLines/>
        <w:pageBreakBefore/>
        <w:spacing w:before="40" w:after="0"/>
        <w:jc w:val="center"/>
        <w:outlineLvl w:val="2"/>
        <w:rPr>
          <w:rFonts w:eastAsiaTheme="majorEastAsia" w:cstheme="majorBidi"/>
          <w:b/>
          <w:sz w:val="32"/>
          <w:u w:val="single"/>
        </w:rPr>
      </w:pPr>
      <w:r w:rsidRPr="00367DFA">
        <w:rPr>
          <w:rFonts w:eastAsiaTheme="majorEastAsia" w:cstheme="majorBidi"/>
          <w:b/>
          <w:sz w:val="32"/>
          <w:u w:val="single"/>
        </w:rPr>
        <w:t>OFF</w:t>
      </w:r>
    </w:p>
    <w:p w14:paraId="49BA9CB6" w14:textId="77777777" w:rsidR="00375648" w:rsidRPr="00367DFA" w:rsidRDefault="00375648" w:rsidP="00375648">
      <w:pPr>
        <w:keepNext/>
        <w:keepLines/>
        <w:spacing w:before="40" w:after="0"/>
        <w:outlineLvl w:val="3"/>
        <w:rPr>
          <w:rFonts w:eastAsia="Malgun Gothic" w:cs="Times New Roman"/>
          <w:b/>
          <w:iCs/>
          <w:sz w:val="26"/>
        </w:rPr>
      </w:pPr>
      <w:r w:rsidRPr="00367DFA">
        <w:rPr>
          <w:rFonts w:eastAsia="Malgun Gothic" w:cs="Times New Roman"/>
          <w:b/>
          <w:iCs/>
          <w:sz w:val="26"/>
        </w:rPr>
        <w:t>Our interpretation is that the negative should not have the burden of rejoinder against untopical affirmatives.</w:t>
      </w:r>
    </w:p>
    <w:p w14:paraId="171ACE0F" w14:textId="77777777" w:rsidR="00375648" w:rsidRPr="00367DFA" w:rsidRDefault="00375648" w:rsidP="00375648">
      <w:pPr>
        <w:keepNext/>
        <w:keepLines/>
        <w:spacing w:before="40" w:after="0"/>
        <w:outlineLvl w:val="3"/>
        <w:rPr>
          <w:rFonts w:eastAsia="Malgun Gothic" w:cs="Times New Roman"/>
          <w:b/>
          <w:iCs/>
          <w:sz w:val="26"/>
        </w:rPr>
      </w:pPr>
      <w:r w:rsidRPr="00367DFA">
        <w:rPr>
          <w:rFonts w:eastAsia="Malgun Gothic" w:cs="Times New Roman"/>
          <w:b/>
          <w:iCs/>
          <w:sz w:val="26"/>
        </w:rPr>
        <w:t xml:space="preserve">‘United States federal government’ means </w:t>
      </w:r>
      <w:r w:rsidRPr="00367DFA">
        <w:rPr>
          <w:rFonts w:eastAsia="Malgun Gothic" w:cs="Times New Roman"/>
          <w:b/>
          <w:iCs/>
          <w:sz w:val="26"/>
          <w:u w:val="single"/>
        </w:rPr>
        <w:t>three branches</w:t>
      </w:r>
      <w:r w:rsidRPr="00367DFA">
        <w:rPr>
          <w:rFonts w:eastAsia="Malgun Gothic" w:cs="Times New Roman"/>
          <w:b/>
          <w:iCs/>
          <w:sz w:val="26"/>
        </w:rPr>
        <w:t xml:space="preserve">. </w:t>
      </w:r>
    </w:p>
    <w:p w14:paraId="7A5FC40D" w14:textId="77777777" w:rsidR="00375648" w:rsidRPr="00367DFA" w:rsidRDefault="00375648" w:rsidP="00375648">
      <w:pPr>
        <w:rPr>
          <w:rFonts w:eastAsia="Calibri"/>
        </w:rPr>
      </w:pPr>
      <w:r w:rsidRPr="00367DFA">
        <w:rPr>
          <w:rFonts w:eastAsia="Calibri"/>
          <w:b/>
          <w:bCs/>
          <w:sz w:val="26"/>
        </w:rPr>
        <w:t>U.S. Legal ’16</w:t>
      </w:r>
      <w:r w:rsidRPr="00367DFA">
        <w:rPr>
          <w:rFonts w:eastAsia="Calibri"/>
        </w:rPr>
        <w:t xml:space="preserve"> [U.S. Legal; 2016; Organization offering legal assistance and attorney access; U.S. Legal, “United States Federal Government Law and Legal Definition,” </w:t>
      </w:r>
      <w:hyperlink r:id="rId5" w:history="1">
        <w:r w:rsidRPr="00367DFA">
          <w:rPr>
            <w:rFonts w:eastAsia="Calibri"/>
            <w:color w:val="0563C1"/>
            <w:u w:val="single"/>
          </w:rPr>
          <w:t>https://definitions.uslegal.com/u/united-states-federal-government/</w:t>
        </w:r>
      </w:hyperlink>
      <w:r w:rsidRPr="00367DFA">
        <w:rPr>
          <w:rFonts w:eastAsia="Calibri"/>
        </w:rPr>
        <w:t>]</w:t>
      </w:r>
    </w:p>
    <w:p w14:paraId="46F1262D" w14:textId="77777777" w:rsidR="00375648" w:rsidRPr="00367DFA" w:rsidRDefault="00375648" w:rsidP="00375648">
      <w:pPr>
        <w:rPr>
          <w:rFonts w:eastAsia="Calibri"/>
          <w:sz w:val="18"/>
          <w:szCs w:val="18"/>
        </w:rPr>
      </w:pPr>
      <w:r w:rsidRPr="00367DFA">
        <w:rPr>
          <w:rFonts w:eastAsia="Calibri"/>
          <w:b/>
          <w:highlight w:val="green"/>
          <w:u w:val="single"/>
        </w:rPr>
        <w:t xml:space="preserve">The </w:t>
      </w:r>
      <w:r w:rsidRPr="00367DFA">
        <w:rPr>
          <w:rFonts w:eastAsia="Calibri"/>
          <w:b/>
          <w:iCs/>
          <w:highlight w:val="green"/>
          <w:u w:val="single"/>
          <w:bdr w:val="single" w:sz="8" w:space="0" w:color="auto"/>
        </w:rPr>
        <w:t>U</w:t>
      </w:r>
      <w:r w:rsidRPr="00367DFA">
        <w:rPr>
          <w:rFonts w:eastAsia="Calibri"/>
          <w:sz w:val="18"/>
          <w:szCs w:val="18"/>
        </w:rPr>
        <w:t xml:space="preserve">nited </w:t>
      </w:r>
      <w:r w:rsidRPr="00367DFA">
        <w:rPr>
          <w:rFonts w:eastAsia="Calibri"/>
          <w:b/>
          <w:iCs/>
          <w:highlight w:val="green"/>
          <w:u w:val="single"/>
          <w:bdr w:val="single" w:sz="8" w:space="0" w:color="auto"/>
        </w:rPr>
        <w:t>S</w:t>
      </w:r>
      <w:r w:rsidRPr="00367DFA">
        <w:rPr>
          <w:rFonts w:eastAsia="Calibri"/>
          <w:sz w:val="18"/>
          <w:szCs w:val="18"/>
        </w:rPr>
        <w:t xml:space="preserve">tates </w:t>
      </w:r>
      <w:r w:rsidRPr="00367DFA">
        <w:rPr>
          <w:rFonts w:eastAsia="Calibri"/>
          <w:b/>
          <w:iCs/>
          <w:highlight w:val="green"/>
          <w:u w:val="single"/>
          <w:bdr w:val="single" w:sz="8" w:space="0" w:color="auto"/>
        </w:rPr>
        <w:t>F</w:t>
      </w:r>
      <w:r w:rsidRPr="00367DFA">
        <w:rPr>
          <w:rFonts w:eastAsia="Calibri"/>
          <w:sz w:val="18"/>
          <w:szCs w:val="18"/>
        </w:rPr>
        <w:t xml:space="preserve">ederal </w:t>
      </w:r>
      <w:r w:rsidRPr="00367DFA">
        <w:rPr>
          <w:rFonts w:eastAsia="Calibri"/>
          <w:b/>
          <w:iCs/>
          <w:highlight w:val="green"/>
          <w:u w:val="single"/>
          <w:bdr w:val="single" w:sz="8" w:space="0" w:color="auto"/>
        </w:rPr>
        <w:t>G</w:t>
      </w:r>
      <w:r w:rsidRPr="00367DFA">
        <w:rPr>
          <w:rFonts w:eastAsia="Calibri"/>
          <w:sz w:val="18"/>
          <w:szCs w:val="18"/>
        </w:rPr>
        <w:t xml:space="preserve">overnment </w:t>
      </w:r>
      <w:r w:rsidRPr="00367DFA">
        <w:rPr>
          <w:rFonts w:eastAsia="Calibri"/>
          <w:b/>
          <w:highlight w:val="green"/>
          <w:u w:val="single"/>
        </w:rPr>
        <w:t>is</w:t>
      </w:r>
      <w:r w:rsidRPr="00367DFA">
        <w:rPr>
          <w:rFonts w:eastAsia="Calibri"/>
          <w:sz w:val="18"/>
          <w:szCs w:val="18"/>
        </w:rPr>
        <w:t xml:space="preserve"> established by the US Constitution. The Federal Government shares sovereignty over the United Sates with the individual governments of the States of US. The Federal government has </w:t>
      </w:r>
      <w:r w:rsidRPr="00367DFA">
        <w:rPr>
          <w:rFonts w:eastAsia="Calibri"/>
          <w:b/>
          <w:highlight w:val="green"/>
          <w:u w:val="single"/>
        </w:rPr>
        <w:t>three branches</w:t>
      </w:r>
      <w:r w:rsidRPr="00367DFA">
        <w:rPr>
          <w:rFonts w:eastAsia="Calibri"/>
          <w:b/>
          <w:u w:val="single"/>
        </w:rPr>
        <w:t>: i)</w:t>
      </w:r>
      <w:r w:rsidRPr="00367DFA">
        <w:rPr>
          <w:rFonts w:eastAsia="Calibri"/>
          <w:sz w:val="18"/>
          <w:szCs w:val="18"/>
        </w:rPr>
        <w:t xml:space="preserve"> the</w:t>
      </w:r>
      <w:r w:rsidRPr="00367DFA">
        <w:rPr>
          <w:rFonts w:eastAsia="Calibri"/>
          <w:b/>
          <w:u w:val="single"/>
        </w:rPr>
        <w:t xml:space="preserve"> </w:t>
      </w:r>
      <w:r w:rsidRPr="00367DFA">
        <w:rPr>
          <w:rFonts w:eastAsia="Calibri"/>
          <w:b/>
          <w:iCs/>
          <w:highlight w:val="green"/>
          <w:u w:val="single"/>
          <w:bdr w:val="single" w:sz="8" w:space="0" w:color="auto"/>
        </w:rPr>
        <w:t>legislature</w:t>
      </w:r>
      <w:r w:rsidRPr="00367DFA">
        <w:rPr>
          <w:rFonts w:eastAsia="Calibri"/>
          <w:b/>
          <w:u w:val="single"/>
        </w:rPr>
        <w:t>, which is the</w:t>
      </w:r>
      <w:r w:rsidRPr="00367DFA">
        <w:rPr>
          <w:rFonts w:eastAsia="Calibri"/>
          <w:sz w:val="18"/>
          <w:szCs w:val="18"/>
        </w:rPr>
        <w:t xml:space="preserve"> US </w:t>
      </w:r>
      <w:r w:rsidRPr="00367DFA">
        <w:rPr>
          <w:rFonts w:eastAsia="Calibri"/>
          <w:b/>
          <w:u w:val="single"/>
        </w:rPr>
        <w:t xml:space="preserve">Congress, ii) </w:t>
      </w:r>
      <w:r w:rsidRPr="00367DFA">
        <w:rPr>
          <w:rFonts w:eastAsia="Calibri"/>
          <w:b/>
          <w:iCs/>
          <w:highlight w:val="green"/>
          <w:u w:val="single"/>
          <w:bdr w:val="single" w:sz="8" w:space="0" w:color="auto"/>
        </w:rPr>
        <w:t>Executive</w:t>
      </w:r>
      <w:r w:rsidRPr="00367DFA">
        <w:rPr>
          <w:rFonts w:eastAsia="Calibri"/>
          <w:sz w:val="18"/>
          <w:szCs w:val="18"/>
        </w:rPr>
        <w:t xml:space="preserve">, comprised of </w:t>
      </w:r>
      <w:r w:rsidRPr="00367DFA">
        <w:rPr>
          <w:rFonts w:eastAsia="Calibri"/>
          <w:b/>
          <w:u w:val="single"/>
        </w:rPr>
        <w:t>the President</w:t>
      </w:r>
      <w:r w:rsidRPr="00367DFA">
        <w:rPr>
          <w:rFonts w:eastAsia="Calibri"/>
          <w:sz w:val="18"/>
          <w:szCs w:val="18"/>
        </w:rPr>
        <w:t xml:space="preserve"> and Vice president of the US </w:t>
      </w:r>
      <w:r w:rsidRPr="00367DFA">
        <w:rPr>
          <w:rFonts w:eastAsia="Calibri"/>
          <w:b/>
          <w:highlight w:val="green"/>
          <w:u w:val="single"/>
        </w:rPr>
        <w:t>and</w:t>
      </w:r>
      <w:r w:rsidRPr="00367DFA">
        <w:rPr>
          <w:rFonts w:eastAsia="Calibri"/>
          <w:b/>
          <w:u w:val="single"/>
        </w:rPr>
        <w:t xml:space="preserve"> iii) </w:t>
      </w:r>
      <w:r w:rsidRPr="00367DFA">
        <w:rPr>
          <w:rFonts w:eastAsia="Calibri"/>
          <w:b/>
          <w:iCs/>
          <w:highlight w:val="green"/>
          <w:u w:val="single"/>
          <w:bdr w:val="single" w:sz="8" w:space="0" w:color="auto"/>
        </w:rPr>
        <w:t>Judiciary</w:t>
      </w:r>
      <w:r w:rsidRPr="00367DFA">
        <w:rPr>
          <w:rFonts w:eastAsia="Calibri"/>
          <w:sz w:val="18"/>
          <w:szCs w:val="18"/>
        </w:rPr>
        <w:t xml:space="preserve">. The US Constitution prescribes a system of separation of powers and ‘checks and balances’ for the smooth functioning of all the three branches of the Federal Government. </w:t>
      </w:r>
      <w:r w:rsidRPr="00367DFA">
        <w:rPr>
          <w:rFonts w:eastAsia="Calibri"/>
          <w:b/>
          <w:u w:val="single"/>
        </w:rPr>
        <w:t>The</w:t>
      </w:r>
      <w:r w:rsidRPr="00367DFA">
        <w:rPr>
          <w:rFonts w:eastAsia="Calibri"/>
          <w:sz w:val="18"/>
          <w:szCs w:val="18"/>
        </w:rPr>
        <w:t xml:space="preserve"> US </w:t>
      </w:r>
      <w:r w:rsidRPr="00367DFA">
        <w:rPr>
          <w:rFonts w:eastAsia="Calibri"/>
          <w:b/>
          <w:u w:val="single"/>
        </w:rPr>
        <w:t xml:space="preserve">Constitution </w:t>
      </w:r>
      <w:r w:rsidRPr="00367DFA">
        <w:rPr>
          <w:rFonts w:eastAsia="Calibri"/>
          <w:b/>
          <w:iCs/>
          <w:u w:val="single"/>
          <w:bdr w:val="single" w:sz="8" w:space="0" w:color="auto"/>
        </w:rPr>
        <w:t>limits</w:t>
      </w:r>
      <w:r w:rsidRPr="00367DFA">
        <w:rPr>
          <w:rFonts w:eastAsia="Calibri"/>
          <w:sz w:val="18"/>
          <w:szCs w:val="18"/>
        </w:rPr>
        <w:t xml:space="preserve"> the powers of </w:t>
      </w:r>
      <w:r w:rsidRPr="00367DFA">
        <w:rPr>
          <w:rFonts w:eastAsia="Calibri"/>
          <w:b/>
          <w:u w:val="single"/>
        </w:rPr>
        <w:t>the Federal Government</w:t>
      </w:r>
      <w:r w:rsidRPr="00367DFA">
        <w:rPr>
          <w:rFonts w:eastAsia="Calibri"/>
          <w:sz w:val="18"/>
          <w:szCs w:val="18"/>
        </w:rPr>
        <w:t xml:space="preserve"> to the powers assigned to it; </w:t>
      </w:r>
      <w:r w:rsidRPr="00367DFA">
        <w:rPr>
          <w:rFonts w:eastAsia="Calibri"/>
          <w:b/>
          <w:u w:val="single"/>
        </w:rPr>
        <w:t xml:space="preserve">all </w:t>
      </w:r>
      <w:r w:rsidRPr="00367DFA">
        <w:rPr>
          <w:rFonts w:eastAsia="Calibri"/>
          <w:b/>
          <w:highlight w:val="green"/>
          <w:u w:val="single"/>
        </w:rPr>
        <w:t>powers not</w:t>
      </w:r>
      <w:r w:rsidRPr="00367DFA">
        <w:rPr>
          <w:rFonts w:eastAsia="Calibri"/>
          <w:b/>
          <w:u w:val="single"/>
        </w:rPr>
        <w:t xml:space="preserve"> </w:t>
      </w:r>
      <w:r w:rsidRPr="00367DFA">
        <w:rPr>
          <w:rFonts w:eastAsia="Calibri"/>
          <w:b/>
          <w:iCs/>
          <w:u w:val="single"/>
          <w:bdr w:val="single" w:sz="8" w:space="0" w:color="auto"/>
        </w:rPr>
        <w:t xml:space="preserve">expressly </w:t>
      </w:r>
      <w:r w:rsidRPr="00367DFA">
        <w:rPr>
          <w:rFonts w:eastAsia="Calibri"/>
          <w:b/>
          <w:iCs/>
          <w:highlight w:val="green"/>
          <w:u w:val="single"/>
          <w:bdr w:val="single" w:sz="8" w:space="0" w:color="auto"/>
        </w:rPr>
        <w:t>assigned</w:t>
      </w:r>
      <w:r w:rsidRPr="00367DFA">
        <w:rPr>
          <w:rFonts w:eastAsia="Calibri"/>
          <w:b/>
          <w:highlight w:val="green"/>
          <w:u w:val="single"/>
        </w:rPr>
        <w:t xml:space="preserve"> to the Federal Government are </w:t>
      </w:r>
      <w:r w:rsidRPr="00367DFA">
        <w:rPr>
          <w:rFonts w:eastAsia="Calibri"/>
          <w:b/>
          <w:iCs/>
          <w:highlight w:val="green"/>
          <w:u w:val="single"/>
          <w:bdr w:val="single" w:sz="8" w:space="0" w:color="auto"/>
        </w:rPr>
        <w:t>reserved</w:t>
      </w:r>
      <w:r w:rsidRPr="00367DFA">
        <w:rPr>
          <w:rFonts w:eastAsia="Calibri"/>
          <w:b/>
          <w:highlight w:val="green"/>
          <w:u w:val="single"/>
        </w:rPr>
        <w:t xml:space="preserve"> to the </w:t>
      </w:r>
      <w:r w:rsidRPr="00367DFA">
        <w:rPr>
          <w:rFonts w:eastAsia="Calibri"/>
          <w:b/>
          <w:iCs/>
          <w:highlight w:val="green"/>
          <w:u w:val="single"/>
          <w:bdr w:val="single" w:sz="8" w:space="0" w:color="auto"/>
        </w:rPr>
        <w:t>States</w:t>
      </w:r>
      <w:r w:rsidRPr="00367DFA">
        <w:rPr>
          <w:rFonts w:eastAsia="Calibri"/>
          <w:sz w:val="18"/>
          <w:szCs w:val="18"/>
        </w:rPr>
        <w:t xml:space="preserve"> or to the people.</w:t>
      </w:r>
    </w:p>
    <w:p w14:paraId="2C526524" w14:textId="77777777" w:rsidR="00375648" w:rsidRPr="00367DFA" w:rsidRDefault="00375648" w:rsidP="00375648">
      <w:pPr>
        <w:keepNext/>
        <w:keepLines/>
        <w:spacing w:before="40" w:after="0"/>
        <w:outlineLvl w:val="3"/>
        <w:rPr>
          <w:rFonts w:eastAsia="Malgun Gothic" w:cs="Times New Roman"/>
          <w:b/>
          <w:iCs/>
          <w:sz w:val="26"/>
        </w:rPr>
      </w:pPr>
      <w:r w:rsidRPr="00367DFA">
        <w:rPr>
          <w:rFonts w:eastAsia="Malgun Gothic" w:cs="Times New Roman"/>
          <w:b/>
          <w:iCs/>
          <w:sz w:val="26"/>
        </w:rPr>
        <w:t xml:space="preserve">CBRs </w:t>
      </w:r>
      <w:r w:rsidRPr="00367DFA">
        <w:rPr>
          <w:rFonts w:eastAsia="Malgun Gothic" w:cs="Times New Roman"/>
          <w:b/>
          <w:iCs/>
          <w:sz w:val="26"/>
          <w:u w:val="single"/>
        </w:rPr>
        <w:t>require</w:t>
      </w:r>
      <w:r w:rsidRPr="00367DFA">
        <w:rPr>
          <w:rFonts w:eastAsia="Malgun Gothic" w:cs="Times New Roman"/>
          <w:b/>
          <w:iCs/>
          <w:sz w:val="26"/>
        </w:rPr>
        <w:t xml:space="preserve"> governmental action. </w:t>
      </w:r>
    </w:p>
    <w:p w14:paraId="6FFED2EB" w14:textId="77777777" w:rsidR="00375648" w:rsidRPr="00367DFA" w:rsidRDefault="00375648" w:rsidP="00375648">
      <w:pPr>
        <w:rPr>
          <w:rFonts w:eastAsia="Calibri"/>
        </w:rPr>
      </w:pPr>
      <w:r w:rsidRPr="00367DFA">
        <w:rPr>
          <w:rFonts w:eastAsia="Calibri"/>
          <w:b/>
          <w:bCs/>
          <w:sz w:val="26"/>
        </w:rPr>
        <w:t>Powell ’25</w:t>
      </w:r>
      <w:r w:rsidRPr="00367DFA">
        <w:rPr>
          <w:rFonts w:eastAsia="Calibri"/>
        </w:rPr>
        <w:t xml:space="preserve"> [Russell; February 3; professor of law and endowed scholar at Seattle University School of Law; UC Law Business Journal, “Fallout and Fiduciary Duty,” vol. 21]</w:t>
      </w:r>
    </w:p>
    <w:p w14:paraId="1DEE6E18" w14:textId="77777777" w:rsidR="00375648" w:rsidRPr="00367DFA" w:rsidRDefault="00375648" w:rsidP="00375648">
      <w:pPr>
        <w:rPr>
          <w:rFonts w:eastAsia="Calibri"/>
          <w:sz w:val="16"/>
        </w:rPr>
      </w:pPr>
      <w:r w:rsidRPr="00367DFA">
        <w:rPr>
          <w:rFonts w:eastAsia="Calibri"/>
          <w:sz w:val="16"/>
        </w:rPr>
        <w:t xml:space="preserve">Labor power has decreased over the past forty years, partly due to increasing corporate opposition to unions, which has pushed </w:t>
      </w:r>
      <w:r w:rsidRPr="00367DFA">
        <w:rPr>
          <w:rFonts w:eastAsia="Calibri"/>
          <w:b/>
          <w:iCs/>
          <w:highlight w:val="green"/>
          <w:u w:val="single"/>
          <w:bdr w:val="single" w:sz="8" w:space="0" w:color="auto"/>
        </w:rPr>
        <w:t>Congress</w:t>
      </w:r>
      <w:r w:rsidRPr="00367DFA">
        <w:rPr>
          <w:rFonts w:eastAsia="Calibri"/>
          <w:b/>
          <w:u w:val="single"/>
        </w:rPr>
        <w:t xml:space="preserve">, the </w:t>
      </w:r>
      <w:r w:rsidRPr="00367DFA">
        <w:rPr>
          <w:rFonts w:eastAsia="Calibri"/>
          <w:b/>
          <w:iCs/>
          <w:highlight w:val="green"/>
          <w:u w:val="single"/>
          <w:bdr w:val="single" w:sz="8" w:space="0" w:color="auto"/>
        </w:rPr>
        <w:t>Exec</w:t>
      </w:r>
      <w:r w:rsidRPr="00367DFA">
        <w:rPr>
          <w:rFonts w:eastAsia="Calibri"/>
          <w:b/>
          <w:iCs/>
          <w:u w:val="single"/>
          <w:bdr w:val="single" w:sz="8" w:space="0" w:color="auto"/>
        </w:rPr>
        <w:t>utive</w:t>
      </w:r>
      <w:r w:rsidRPr="00367DFA">
        <w:rPr>
          <w:rFonts w:eastAsia="Calibri"/>
          <w:b/>
          <w:u w:val="single"/>
        </w:rPr>
        <w:t xml:space="preserve">, </w:t>
      </w:r>
      <w:r w:rsidRPr="00367DFA">
        <w:rPr>
          <w:rFonts w:eastAsia="Calibri"/>
          <w:b/>
          <w:highlight w:val="green"/>
          <w:u w:val="single"/>
        </w:rPr>
        <w:t xml:space="preserve">and </w:t>
      </w:r>
      <w:r w:rsidRPr="00367DFA">
        <w:rPr>
          <w:rFonts w:eastAsia="Calibri"/>
          <w:b/>
          <w:iCs/>
          <w:highlight w:val="green"/>
          <w:u w:val="single"/>
          <w:bdr w:val="single" w:sz="8" w:space="0" w:color="auto"/>
        </w:rPr>
        <w:t>courts</w:t>
      </w:r>
      <w:r w:rsidRPr="00367DFA">
        <w:rPr>
          <w:rFonts w:eastAsia="Calibri"/>
          <w:sz w:val="16"/>
        </w:rPr>
        <w:t xml:space="preserve"> to weaken existing protections.121 </w:t>
      </w:r>
      <w:r w:rsidRPr="00367DFA">
        <w:rPr>
          <w:rFonts w:eastAsia="Calibri"/>
          <w:b/>
          <w:u w:val="single"/>
        </w:rPr>
        <w:t xml:space="preserve">Efforts to </w:t>
      </w:r>
      <w:r w:rsidRPr="00367DFA">
        <w:rPr>
          <w:rFonts w:eastAsia="Calibri"/>
          <w:b/>
          <w:iCs/>
          <w:highlight w:val="green"/>
          <w:u w:val="single"/>
          <w:bdr w:val="single" w:sz="8" w:space="0" w:color="auto"/>
        </w:rPr>
        <w:t>fortify labor rights</w:t>
      </w:r>
      <w:r w:rsidRPr="00367DFA">
        <w:rPr>
          <w:rFonts w:eastAsia="Calibri"/>
          <w:b/>
          <w:highlight w:val="green"/>
          <w:u w:val="single"/>
        </w:rPr>
        <w:t xml:space="preserve"> might include </w:t>
      </w:r>
      <w:r w:rsidRPr="00367DFA">
        <w:rPr>
          <w:rFonts w:eastAsia="Calibri"/>
          <w:b/>
          <w:iCs/>
          <w:highlight w:val="green"/>
          <w:u w:val="single"/>
          <w:bdr w:val="single" w:sz="8" w:space="0" w:color="auto"/>
        </w:rPr>
        <w:t>laws</w:t>
      </w:r>
      <w:r w:rsidRPr="00367DFA">
        <w:rPr>
          <w:rFonts w:eastAsia="Calibri"/>
          <w:b/>
          <w:highlight w:val="green"/>
          <w:u w:val="single"/>
        </w:rPr>
        <w:t xml:space="preserve"> that </w:t>
      </w:r>
      <w:r w:rsidRPr="00367DFA">
        <w:rPr>
          <w:rFonts w:eastAsia="Calibri"/>
          <w:b/>
          <w:iCs/>
          <w:highlight w:val="green"/>
          <w:u w:val="single"/>
          <w:bdr w:val="single" w:sz="8" w:space="0" w:color="auto"/>
        </w:rPr>
        <w:t>strengthen c</w:t>
      </w:r>
      <w:r w:rsidRPr="00367DFA">
        <w:rPr>
          <w:rFonts w:eastAsia="Calibri"/>
          <w:b/>
          <w:u w:val="single"/>
        </w:rPr>
        <w:t xml:space="preserve">ollective </w:t>
      </w:r>
      <w:r w:rsidRPr="00367DFA">
        <w:rPr>
          <w:rFonts w:eastAsia="Calibri"/>
          <w:b/>
          <w:iCs/>
          <w:highlight w:val="green"/>
          <w:u w:val="single"/>
          <w:bdr w:val="single" w:sz="8" w:space="0" w:color="auto"/>
        </w:rPr>
        <w:t>b</w:t>
      </w:r>
      <w:r w:rsidRPr="00367DFA">
        <w:rPr>
          <w:rFonts w:eastAsia="Calibri"/>
          <w:b/>
          <w:u w:val="single"/>
        </w:rPr>
        <w:t xml:space="preserve">argaining </w:t>
      </w:r>
      <w:r w:rsidRPr="00367DFA">
        <w:rPr>
          <w:rFonts w:eastAsia="Calibri"/>
          <w:b/>
          <w:iCs/>
          <w:highlight w:val="green"/>
          <w:u w:val="single"/>
          <w:bdr w:val="single" w:sz="8" w:space="0" w:color="auto"/>
        </w:rPr>
        <w:t>r</w:t>
      </w:r>
      <w:r w:rsidRPr="00367DFA">
        <w:rPr>
          <w:rFonts w:eastAsia="Calibri"/>
          <w:b/>
          <w:u w:val="single"/>
        </w:rPr>
        <w:t>ights</w:t>
      </w:r>
      <w:r w:rsidRPr="00367DFA">
        <w:rPr>
          <w:rFonts w:eastAsia="Calibri"/>
          <w:sz w:val="16"/>
        </w:rPr>
        <w:t xml:space="preserve">, mandate equitable pay, and enforce stricter workplace safety standards.122 Regulatory </w:t>
      </w:r>
      <w:r w:rsidRPr="00367DFA">
        <w:rPr>
          <w:rFonts w:eastAsia="Calibri"/>
          <w:b/>
          <w:iCs/>
          <w:highlight w:val="green"/>
          <w:u w:val="single"/>
          <w:bdr w:val="single" w:sz="8" w:space="0" w:color="auto"/>
        </w:rPr>
        <w:t>agencies</w:t>
      </w:r>
      <w:r w:rsidRPr="00367DFA">
        <w:rPr>
          <w:rFonts w:eastAsia="Calibri"/>
          <w:b/>
          <w:u w:val="single"/>
        </w:rPr>
        <w:t xml:space="preserve"> could be </w:t>
      </w:r>
      <w:r w:rsidRPr="00367DFA">
        <w:rPr>
          <w:rFonts w:eastAsia="Calibri"/>
          <w:b/>
          <w:iCs/>
          <w:highlight w:val="green"/>
          <w:u w:val="single"/>
          <w:bdr w:val="single" w:sz="8" w:space="0" w:color="auto"/>
        </w:rPr>
        <w:t>empowered</w:t>
      </w:r>
      <w:r w:rsidRPr="00367DFA">
        <w:rPr>
          <w:rFonts w:eastAsia="Calibri"/>
          <w:b/>
          <w:highlight w:val="green"/>
          <w:u w:val="single"/>
        </w:rPr>
        <w:t xml:space="preserve"> to provide</w:t>
      </w:r>
      <w:r w:rsidRPr="00367DFA">
        <w:rPr>
          <w:rFonts w:eastAsia="Calibri"/>
          <w:b/>
          <w:u w:val="single"/>
        </w:rPr>
        <w:t xml:space="preserve"> more </w:t>
      </w:r>
      <w:r w:rsidRPr="00367DFA">
        <w:rPr>
          <w:rFonts w:eastAsia="Calibri"/>
          <w:b/>
          <w:iCs/>
          <w:u w:val="single"/>
          <w:bdr w:val="single" w:sz="8" w:space="0" w:color="auto"/>
        </w:rPr>
        <w:t xml:space="preserve">rigorous </w:t>
      </w:r>
      <w:r w:rsidRPr="00367DFA">
        <w:rPr>
          <w:rFonts w:eastAsia="Calibri"/>
          <w:b/>
          <w:iCs/>
          <w:highlight w:val="green"/>
          <w:u w:val="single"/>
          <w:bdr w:val="single" w:sz="8" w:space="0" w:color="auto"/>
        </w:rPr>
        <w:t>oversight</w:t>
      </w:r>
      <w:r w:rsidRPr="00367DFA">
        <w:rPr>
          <w:rFonts w:eastAsia="Calibri"/>
          <w:b/>
          <w:highlight w:val="green"/>
          <w:u w:val="single"/>
        </w:rPr>
        <w:t xml:space="preserve"> and </w:t>
      </w:r>
      <w:r w:rsidRPr="00367DFA">
        <w:rPr>
          <w:rFonts w:eastAsia="Calibri"/>
          <w:b/>
          <w:iCs/>
          <w:highlight w:val="green"/>
          <w:u w:val="single"/>
          <w:bdr w:val="single" w:sz="8" w:space="0" w:color="auto"/>
        </w:rPr>
        <w:t>penalize</w:t>
      </w:r>
      <w:r w:rsidRPr="00367DFA">
        <w:rPr>
          <w:rFonts w:eastAsia="Calibri"/>
          <w:b/>
          <w:highlight w:val="green"/>
          <w:u w:val="single"/>
        </w:rPr>
        <w:t xml:space="preserve"> unfair labor practices</w:t>
      </w:r>
      <w:r w:rsidRPr="00367DFA">
        <w:rPr>
          <w:rFonts w:eastAsia="Calibri"/>
          <w:sz w:val="16"/>
        </w:rPr>
        <w:t xml:space="preserve">, ensuring compliance with labor laws; however, recent Supreme Court decisions have significantly curtailed agency enforcement power.123 Ultimately, </w:t>
      </w:r>
      <w:r w:rsidRPr="00367DFA">
        <w:rPr>
          <w:rFonts w:eastAsia="Calibri"/>
          <w:b/>
          <w:u w:val="single"/>
        </w:rPr>
        <w:t xml:space="preserve">the </w:t>
      </w:r>
      <w:r w:rsidRPr="00367DFA">
        <w:rPr>
          <w:rFonts w:eastAsia="Calibri"/>
          <w:b/>
          <w:iCs/>
          <w:u w:val="single"/>
          <w:bdr w:val="single" w:sz="8" w:space="0" w:color="auto"/>
        </w:rPr>
        <w:t xml:space="preserve">Supreme </w:t>
      </w:r>
      <w:r w:rsidRPr="00367DFA">
        <w:rPr>
          <w:rFonts w:eastAsia="Calibri"/>
          <w:b/>
          <w:iCs/>
          <w:highlight w:val="green"/>
          <w:u w:val="single"/>
          <w:bdr w:val="single" w:sz="8" w:space="0" w:color="auto"/>
        </w:rPr>
        <w:t>Court</w:t>
      </w:r>
      <w:r w:rsidRPr="00367DFA">
        <w:rPr>
          <w:rFonts w:eastAsia="Calibri"/>
          <w:sz w:val="16"/>
        </w:rPr>
        <w:t xml:space="preserve"> would probably </w:t>
      </w:r>
      <w:r w:rsidRPr="00367DFA">
        <w:rPr>
          <w:rFonts w:eastAsia="Calibri"/>
          <w:b/>
          <w:highlight w:val="green"/>
          <w:u w:val="single"/>
        </w:rPr>
        <w:t xml:space="preserve">have to </w:t>
      </w:r>
      <w:r w:rsidRPr="00367DFA">
        <w:rPr>
          <w:rFonts w:eastAsia="Calibri"/>
          <w:b/>
          <w:iCs/>
          <w:highlight w:val="green"/>
          <w:u w:val="single"/>
          <w:bdr w:val="single" w:sz="8" w:space="0" w:color="auto"/>
        </w:rPr>
        <w:t>restore</w:t>
      </w:r>
      <w:r w:rsidRPr="00367DFA">
        <w:rPr>
          <w:rFonts w:eastAsia="Calibri"/>
          <w:sz w:val="16"/>
        </w:rPr>
        <w:t xml:space="preserve"> or at least clarify agency authority, </w:t>
      </w:r>
      <w:r w:rsidRPr="00367DFA">
        <w:rPr>
          <w:rFonts w:eastAsia="Calibri"/>
          <w:b/>
          <w:highlight w:val="green"/>
          <w:u w:val="single"/>
        </w:rPr>
        <w:t xml:space="preserve">as well as </w:t>
      </w:r>
      <w:r w:rsidRPr="00367DFA">
        <w:rPr>
          <w:rFonts w:eastAsia="Calibri"/>
          <w:b/>
          <w:iCs/>
          <w:highlight w:val="green"/>
          <w:u w:val="single"/>
          <w:bdr w:val="single" w:sz="8" w:space="0" w:color="auto"/>
        </w:rPr>
        <w:t>interpret</w:t>
      </w:r>
      <w:r w:rsidRPr="00367DFA">
        <w:rPr>
          <w:rFonts w:eastAsia="Calibri"/>
          <w:b/>
          <w:highlight w:val="green"/>
          <w:u w:val="single"/>
        </w:rPr>
        <w:t xml:space="preserve"> labor </w:t>
      </w:r>
      <w:r w:rsidRPr="00367DFA">
        <w:rPr>
          <w:rFonts w:eastAsia="Calibri"/>
          <w:b/>
          <w:iCs/>
          <w:highlight w:val="green"/>
          <w:u w:val="single"/>
          <w:bdr w:val="single" w:sz="8" w:space="0" w:color="auto"/>
        </w:rPr>
        <w:t>statutes</w:t>
      </w:r>
      <w:r w:rsidRPr="00367DFA">
        <w:rPr>
          <w:rFonts w:eastAsia="Calibri"/>
          <w:sz w:val="16"/>
        </w:rPr>
        <w:t xml:space="preserve"> more broadly to favor workers' rights.</w:t>
      </w:r>
    </w:p>
    <w:p w14:paraId="5F0257C6" w14:textId="77777777" w:rsidR="00375648" w:rsidRPr="00367DFA" w:rsidRDefault="00375648" w:rsidP="00375648">
      <w:pPr>
        <w:keepNext/>
        <w:keepLines/>
        <w:spacing w:before="40" w:after="0"/>
        <w:outlineLvl w:val="3"/>
        <w:rPr>
          <w:rFonts w:eastAsiaTheme="majorEastAsia"/>
          <w:b/>
          <w:iCs/>
          <w:sz w:val="28"/>
          <w:u w:val="single"/>
        </w:rPr>
      </w:pPr>
      <w:r w:rsidRPr="00367DFA">
        <w:rPr>
          <w:rFonts w:eastAsiaTheme="majorEastAsia" w:cstheme="majorBidi"/>
          <w:b/>
          <w:iCs/>
          <w:sz w:val="26"/>
        </w:rPr>
        <w:t xml:space="preserve">“Worker” requires an </w:t>
      </w:r>
      <w:r w:rsidRPr="00367DFA">
        <w:rPr>
          <w:rFonts w:eastAsiaTheme="majorEastAsia"/>
          <w:b/>
          <w:iCs/>
          <w:sz w:val="28"/>
          <w:u w:val="single"/>
        </w:rPr>
        <w:t>employment relationship</w:t>
      </w:r>
      <w:r w:rsidRPr="00367DFA">
        <w:rPr>
          <w:rFonts w:eastAsiaTheme="majorEastAsia" w:cstheme="majorBidi"/>
          <w:b/>
          <w:iCs/>
          <w:sz w:val="26"/>
        </w:rPr>
        <w:t>.</w:t>
      </w:r>
    </w:p>
    <w:p w14:paraId="77EE2496" w14:textId="77777777" w:rsidR="00375648" w:rsidRPr="00367DFA" w:rsidRDefault="00375648" w:rsidP="00375648">
      <w:r w:rsidRPr="00367DFA">
        <w:rPr>
          <w:b/>
          <w:bCs/>
          <w:sz w:val="26"/>
        </w:rPr>
        <w:t>US District Court 07</w:t>
      </w:r>
      <w:r w:rsidRPr="00367DFA">
        <w:t>. United States District Court, W.D. Washington, at Tacoma. Cook v. Ocean Gold Seafoods, Inc., No. C06-5562FDB, 2007 WL 4190410, at *1 (W.D. Wash. Nov. 21, 2007), rev'd and remanded, 334 F. App'x 812 (9th Cir. 2009). WestLaw</w:t>
      </w:r>
    </w:p>
    <w:p w14:paraId="05FE90A6" w14:textId="77777777" w:rsidR="00375648" w:rsidRPr="00367DFA" w:rsidRDefault="00375648" w:rsidP="00375648">
      <w:pPr>
        <w:rPr>
          <w:sz w:val="16"/>
        </w:rPr>
      </w:pPr>
      <w:r w:rsidRPr="00367DFA">
        <w:rPr>
          <w:highlight w:val="green"/>
          <w:u w:val="single"/>
        </w:rPr>
        <w:t>The IIA defines</w:t>
      </w:r>
      <w:r w:rsidRPr="00367DFA">
        <w:rPr>
          <w:sz w:val="16"/>
        </w:rPr>
        <w:t xml:space="preserve"> “employer” and “</w:t>
      </w:r>
      <w:r w:rsidRPr="00367DFA">
        <w:rPr>
          <w:highlight w:val="green"/>
          <w:u w:val="single"/>
        </w:rPr>
        <w:t>worker</w:t>
      </w:r>
      <w:r w:rsidRPr="00367DFA">
        <w:rPr>
          <w:sz w:val="16"/>
        </w:rPr>
        <w:t xml:space="preserve">” </w:t>
      </w:r>
      <w:r w:rsidRPr="00367DFA">
        <w:rPr>
          <w:u w:val="single"/>
        </w:rPr>
        <w:t>and includes standards for determining</w:t>
      </w:r>
      <w:r w:rsidRPr="00367DFA">
        <w:rPr>
          <w:sz w:val="16"/>
        </w:rPr>
        <w:t xml:space="preserve"> </w:t>
      </w:r>
      <w:r w:rsidRPr="00367DFA">
        <w:rPr>
          <w:u w:val="single"/>
        </w:rPr>
        <w:t>whether independent contractors should be treated as</w:t>
      </w:r>
      <w:r w:rsidRPr="00367DFA">
        <w:rPr>
          <w:sz w:val="16"/>
        </w:rPr>
        <w:t xml:space="preserve"> “employers” or “workers.” RCW 51.08.070 and RCW 51.08.180. A “worker” is defined as follows in pertinent part at 51.08.180:</w:t>
      </w:r>
    </w:p>
    <w:p w14:paraId="11FFD10D" w14:textId="77777777" w:rsidR="00375648" w:rsidRPr="00367DFA" w:rsidRDefault="00375648" w:rsidP="00375648">
      <w:pPr>
        <w:numPr>
          <w:ilvl w:val="0"/>
          <w:numId w:val="15"/>
        </w:numPr>
        <w:contextualSpacing/>
        <w:rPr>
          <w:sz w:val="16"/>
        </w:rPr>
      </w:pPr>
      <w:r w:rsidRPr="00367DFA">
        <w:rPr>
          <w:sz w:val="16"/>
        </w:rPr>
        <w:t>“</w:t>
      </w:r>
      <w:r w:rsidRPr="00367DFA">
        <w:rPr>
          <w:u w:val="single"/>
        </w:rPr>
        <w:t xml:space="preserve">Worker” means </w:t>
      </w:r>
      <w:r w:rsidRPr="00367DFA">
        <w:rPr>
          <w:highlight w:val="green"/>
          <w:u w:val="single"/>
        </w:rPr>
        <w:t xml:space="preserve">every </w:t>
      </w:r>
      <w:r w:rsidRPr="00367DFA">
        <w:rPr>
          <w:b/>
          <w:iCs/>
          <w:highlight w:val="green"/>
          <w:u w:val="single"/>
        </w:rPr>
        <w:t>person</w:t>
      </w:r>
      <w:r w:rsidRPr="00367DFA">
        <w:rPr>
          <w:u w:val="single"/>
        </w:rPr>
        <w:t xml:space="preserve"> in this state who is </w:t>
      </w:r>
      <w:r w:rsidRPr="00367DFA">
        <w:rPr>
          <w:highlight w:val="green"/>
          <w:u w:val="single"/>
        </w:rPr>
        <w:t xml:space="preserve">engaged in the </w:t>
      </w:r>
      <w:r w:rsidRPr="00367DFA">
        <w:rPr>
          <w:b/>
          <w:iCs/>
          <w:highlight w:val="green"/>
          <w:u w:val="single"/>
        </w:rPr>
        <w:t>employment</w:t>
      </w:r>
      <w:r w:rsidRPr="00367DFA">
        <w:rPr>
          <w:highlight w:val="green"/>
          <w:u w:val="single"/>
        </w:rPr>
        <w:t xml:space="preserve"> of an </w:t>
      </w:r>
      <w:r w:rsidRPr="00367DFA">
        <w:rPr>
          <w:b/>
          <w:iCs/>
          <w:highlight w:val="green"/>
          <w:u w:val="single"/>
        </w:rPr>
        <w:t>employer</w:t>
      </w:r>
      <w:r w:rsidRPr="00367DFA">
        <w:rPr>
          <w:u w:val="single"/>
        </w:rPr>
        <w:t xml:space="preserve"> </w:t>
      </w:r>
      <w:r w:rsidRPr="00367DFA">
        <w:rPr>
          <w:sz w:val="16"/>
        </w:rPr>
        <w:t xml:space="preserve">under this title, </w:t>
      </w:r>
      <w:r w:rsidRPr="00367DFA">
        <w:rPr>
          <w:u w:val="single"/>
        </w:rPr>
        <w:t>whether by way of manual labor or otherwise in the course of his or her employment</w:t>
      </w:r>
      <w:r w:rsidRPr="00367DFA">
        <w:rPr>
          <w:sz w:val="16"/>
        </w:rPr>
        <w:t xml:space="preserve">; </w:t>
      </w:r>
      <w:r w:rsidRPr="00367DFA">
        <w:rPr>
          <w:highlight w:val="green"/>
          <w:u w:val="single"/>
        </w:rPr>
        <w:t>also every person in this state who is engaged in</w:t>
      </w:r>
      <w:r w:rsidRPr="00367DFA">
        <w:rPr>
          <w:u w:val="single"/>
        </w:rPr>
        <w:t xml:space="preserve"> the </w:t>
      </w:r>
      <w:r w:rsidRPr="00367DFA">
        <w:rPr>
          <w:highlight w:val="green"/>
          <w:u w:val="single"/>
        </w:rPr>
        <w:t>employment of</w:t>
      </w:r>
      <w:r w:rsidRPr="00367DFA">
        <w:rPr>
          <w:u w:val="single"/>
        </w:rPr>
        <w:t xml:space="preserve"> or who is working under an </w:t>
      </w:r>
      <w:r w:rsidRPr="00367DFA">
        <w:rPr>
          <w:highlight w:val="green"/>
          <w:u w:val="single"/>
        </w:rPr>
        <w:t>independent contract</w:t>
      </w:r>
      <w:r w:rsidRPr="00367DFA">
        <w:rPr>
          <w:sz w:val="16"/>
        </w:rPr>
        <w:t>, the essence of which is his or her personal labor for an employer under this title, whether by way of manual labor or otherwise,....</w:t>
      </w:r>
    </w:p>
    <w:p w14:paraId="1E03A1A9" w14:textId="77777777" w:rsidR="00375648" w:rsidRPr="00367DFA" w:rsidRDefault="00375648" w:rsidP="00375648">
      <w:pPr>
        <w:rPr>
          <w:rFonts w:eastAsia="Calibri"/>
          <w:sz w:val="16"/>
        </w:rPr>
      </w:pPr>
    </w:p>
    <w:p w14:paraId="0C5DA43E" w14:textId="77777777" w:rsidR="00375648" w:rsidRPr="00367DFA" w:rsidRDefault="00375648" w:rsidP="00375648">
      <w:pPr>
        <w:spacing w:after="0"/>
        <w:outlineLvl w:val="3"/>
        <w:rPr>
          <w:rFonts w:eastAsia="Malgun Gothic" w:cs="Times New Roman"/>
          <w:b/>
          <w:iCs/>
          <w:sz w:val="26"/>
          <w:szCs w:val="28"/>
        </w:rPr>
      </w:pPr>
      <w:r>
        <w:rPr>
          <w:rFonts w:eastAsia="Malgun Gothic" w:cs="Times New Roman"/>
          <w:b/>
          <w:iCs/>
          <w:sz w:val="26"/>
          <w:szCs w:val="28"/>
        </w:rPr>
        <w:t>They violate – v</w:t>
      </w:r>
      <w:r w:rsidRPr="00367DFA">
        <w:rPr>
          <w:rFonts w:eastAsia="Malgun Gothic" w:cs="Times New Roman"/>
          <w:b/>
          <w:iCs/>
          <w:sz w:val="26"/>
          <w:szCs w:val="28"/>
        </w:rPr>
        <w:t xml:space="preserve">ote negative for </w:t>
      </w:r>
      <w:r w:rsidRPr="00367DFA">
        <w:rPr>
          <w:rFonts w:eastAsia="Malgun Gothic" w:cs="Times New Roman"/>
          <w:b/>
          <w:iCs/>
          <w:sz w:val="26"/>
          <w:szCs w:val="28"/>
          <w:u w:val="single"/>
        </w:rPr>
        <w:t>FAIRNESS</w:t>
      </w:r>
      <w:r w:rsidRPr="00367DFA">
        <w:rPr>
          <w:rFonts w:eastAsia="Malgun Gothic" w:cs="Times New Roman"/>
          <w:b/>
          <w:iCs/>
          <w:sz w:val="26"/>
          <w:szCs w:val="28"/>
        </w:rPr>
        <w:t xml:space="preserve"> &amp; </w:t>
      </w:r>
      <w:r w:rsidRPr="00367DFA">
        <w:rPr>
          <w:rFonts w:eastAsia="Malgun Gothic" w:cs="Times New Roman"/>
          <w:b/>
          <w:iCs/>
          <w:sz w:val="26"/>
          <w:szCs w:val="28"/>
          <w:u w:val="single"/>
        </w:rPr>
        <w:t>CLASH</w:t>
      </w:r>
      <w:r w:rsidRPr="00367DFA">
        <w:rPr>
          <w:rFonts w:eastAsia="Malgun Gothic" w:cs="Times New Roman"/>
          <w:b/>
          <w:iCs/>
          <w:sz w:val="26"/>
          <w:szCs w:val="28"/>
        </w:rPr>
        <w:t xml:space="preserve">. </w:t>
      </w:r>
    </w:p>
    <w:p w14:paraId="589B5EA0" w14:textId="447A8487" w:rsidR="00375648" w:rsidRPr="00347D50" w:rsidRDefault="00375648" w:rsidP="00347D50">
      <w:pPr>
        <w:spacing w:after="0"/>
        <w:outlineLvl w:val="3"/>
        <w:rPr>
          <w:rFonts w:eastAsia="Malgun Gothic" w:cs="Times New Roman"/>
          <w:b/>
          <w:iCs/>
          <w:sz w:val="26"/>
          <w:szCs w:val="28"/>
        </w:rPr>
      </w:pPr>
      <w:r w:rsidRPr="00367DFA">
        <w:rPr>
          <w:rFonts w:eastAsia="Malgun Gothic" w:cs="Times New Roman"/>
          <w:b/>
          <w:iCs/>
          <w:sz w:val="26"/>
          <w:szCs w:val="28"/>
          <w:u w:val="single"/>
        </w:rPr>
        <w:t>Unbounded</w:t>
      </w:r>
      <w:r w:rsidRPr="00367DFA">
        <w:rPr>
          <w:rFonts w:eastAsia="Malgun Gothic" w:cs="Times New Roman"/>
          <w:b/>
          <w:iCs/>
          <w:sz w:val="26"/>
          <w:szCs w:val="28"/>
        </w:rPr>
        <w:t xml:space="preserve"> topics deny a </w:t>
      </w:r>
      <w:r w:rsidRPr="00367DFA">
        <w:rPr>
          <w:rFonts w:eastAsia="Malgun Gothic" w:cs="Times New Roman"/>
          <w:b/>
          <w:iCs/>
          <w:sz w:val="26"/>
          <w:szCs w:val="28"/>
          <w:u w:val="single"/>
        </w:rPr>
        <w:t>role for negation</w:t>
      </w:r>
      <w:r w:rsidRPr="00367DFA">
        <w:rPr>
          <w:rFonts w:eastAsia="Malgun Gothic" w:cs="Times New Roman"/>
          <w:b/>
          <w:iCs/>
          <w:sz w:val="26"/>
          <w:szCs w:val="28"/>
        </w:rPr>
        <w:t xml:space="preserve">---debate is </w:t>
      </w:r>
      <w:r w:rsidRPr="00367DFA">
        <w:rPr>
          <w:rFonts w:eastAsia="Malgun Gothic" w:cs="Times New Roman"/>
          <w:b/>
          <w:iCs/>
          <w:sz w:val="26"/>
          <w:szCs w:val="28"/>
          <w:u w:val="single"/>
        </w:rPr>
        <w:t>innately</w:t>
      </w:r>
      <w:r w:rsidRPr="00367DFA">
        <w:rPr>
          <w:rFonts w:eastAsia="Malgun Gothic" w:cs="Times New Roman"/>
          <w:b/>
          <w:iCs/>
          <w:sz w:val="26"/>
          <w:szCs w:val="28"/>
        </w:rPr>
        <w:t xml:space="preserve"> competitive, which creates an </w:t>
      </w:r>
      <w:r w:rsidRPr="00367DFA">
        <w:rPr>
          <w:rFonts w:eastAsia="Malgun Gothic" w:cs="Times New Roman"/>
          <w:b/>
          <w:iCs/>
          <w:sz w:val="26"/>
          <w:szCs w:val="28"/>
          <w:u w:val="single"/>
        </w:rPr>
        <w:t>incentive</w:t>
      </w:r>
      <w:r w:rsidRPr="00367DFA">
        <w:rPr>
          <w:rFonts w:eastAsia="Malgun Gothic" w:cs="Times New Roman"/>
          <w:b/>
          <w:iCs/>
          <w:sz w:val="26"/>
          <w:szCs w:val="28"/>
        </w:rPr>
        <w:t xml:space="preserve"> for teams to </w:t>
      </w:r>
      <w:r w:rsidRPr="00367DFA">
        <w:rPr>
          <w:rFonts w:eastAsia="Malgun Gothic" w:cs="Times New Roman"/>
          <w:b/>
          <w:iCs/>
          <w:sz w:val="26"/>
          <w:szCs w:val="28"/>
          <w:u w:val="single"/>
        </w:rPr>
        <w:t>retreat from controversy</w:t>
      </w:r>
      <w:r w:rsidRPr="00367DFA">
        <w:rPr>
          <w:rFonts w:eastAsia="Malgun Gothic" w:cs="Times New Roman"/>
          <w:b/>
          <w:iCs/>
          <w:sz w:val="26"/>
          <w:szCs w:val="28"/>
        </w:rPr>
        <w:t xml:space="preserve"> and forces the NEG to first </w:t>
      </w:r>
      <w:r w:rsidRPr="00367DFA">
        <w:rPr>
          <w:rFonts w:eastAsia="Malgun Gothic" w:cs="Times New Roman"/>
          <w:b/>
          <w:iCs/>
          <w:sz w:val="26"/>
          <w:szCs w:val="28"/>
          <w:u w:val="single"/>
        </w:rPr>
        <w:t>characterize</w:t>
      </w:r>
      <w:r w:rsidRPr="00367DFA">
        <w:rPr>
          <w:rFonts w:eastAsia="Malgun Gothic" w:cs="Times New Roman"/>
          <w:b/>
          <w:iCs/>
          <w:sz w:val="26"/>
          <w:szCs w:val="28"/>
        </w:rPr>
        <w:t xml:space="preserve"> the AFF and </w:t>
      </w:r>
      <w:r w:rsidRPr="00367DFA">
        <w:rPr>
          <w:rFonts w:eastAsia="Malgun Gothic" w:cs="Times New Roman"/>
          <w:b/>
          <w:iCs/>
          <w:sz w:val="26"/>
          <w:szCs w:val="28"/>
          <w:u w:val="single"/>
        </w:rPr>
        <w:t>then</w:t>
      </w:r>
      <w:r w:rsidRPr="00367DFA">
        <w:rPr>
          <w:rFonts w:eastAsia="Malgun Gothic" w:cs="Times New Roman"/>
          <w:b/>
          <w:iCs/>
          <w:sz w:val="26"/>
          <w:szCs w:val="28"/>
        </w:rPr>
        <w:t xml:space="preserve"> debate it, which </w:t>
      </w:r>
      <w:r w:rsidRPr="00367DFA">
        <w:rPr>
          <w:rFonts w:eastAsia="Malgun Gothic" w:cs="Times New Roman"/>
          <w:b/>
          <w:iCs/>
          <w:sz w:val="26"/>
          <w:szCs w:val="28"/>
          <w:u w:val="single"/>
        </w:rPr>
        <w:t>evacuates</w:t>
      </w:r>
      <w:r w:rsidRPr="00367DFA">
        <w:rPr>
          <w:rFonts w:eastAsia="Malgun Gothic" w:cs="Times New Roman"/>
          <w:b/>
          <w:iCs/>
          <w:sz w:val="26"/>
          <w:szCs w:val="28"/>
        </w:rPr>
        <w:t xml:space="preserve"> the benefits of </w:t>
      </w:r>
      <w:r w:rsidRPr="00367DFA">
        <w:rPr>
          <w:rFonts w:eastAsia="Malgun Gothic" w:cs="Times New Roman"/>
          <w:b/>
          <w:iCs/>
          <w:sz w:val="26"/>
          <w:szCs w:val="28"/>
          <w:u w:val="single"/>
        </w:rPr>
        <w:t>detailed prep</w:t>
      </w:r>
      <w:r w:rsidRPr="00367DFA">
        <w:rPr>
          <w:rFonts w:eastAsia="Malgun Gothic" w:cs="Times New Roman"/>
          <w:b/>
          <w:iCs/>
          <w:sz w:val="26"/>
          <w:szCs w:val="28"/>
        </w:rPr>
        <w:t xml:space="preserve"> and </w:t>
      </w:r>
      <w:r w:rsidRPr="00367DFA">
        <w:rPr>
          <w:rFonts w:eastAsia="Malgun Gothic" w:cs="Times New Roman"/>
          <w:b/>
          <w:iCs/>
          <w:sz w:val="26"/>
          <w:szCs w:val="28"/>
          <w:u w:val="single"/>
        </w:rPr>
        <w:t>research</w:t>
      </w:r>
      <w:r w:rsidRPr="00367DFA">
        <w:rPr>
          <w:rFonts w:eastAsia="Malgun Gothic" w:cs="Times New Roman"/>
          <w:b/>
          <w:iCs/>
          <w:sz w:val="26"/>
          <w:szCs w:val="28"/>
        </w:rPr>
        <w:t xml:space="preserve">. Any impact </w:t>
      </w:r>
      <w:r w:rsidRPr="00367DFA">
        <w:rPr>
          <w:rFonts w:eastAsia="Malgun Gothic" w:cs="Times New Roman"/>
          <w:b/>
          <w:iCs/>
          <w:sz w:val="26"/>
          <w:szCs w:val="28"/>
          <w:u w:val="single"/>
        </w:rPr>
        <w:t>intrinsic</w:t>
      </w:r>
      <w:r w:rsidRPr="00367DFA">
        <w:rPr>
          <w:rFonts w:eastAsia="Malgun Gothic" w:cs="Times New Roman"/>
          <w:b/>
          <w:iCs/>
          <w:sz w:val="26"/>
          <w:szCs w:val="28"/>
        </w:rPr>
        <w:t xml:space="preserve"> to debate, as opposed to </w:t>
      </w:r>
      <w:r w:rsidRPr="00367DFA">
        <w:rPr>
          <w:rFonts w:eastAsia="Malgun Gothic" w:cs="Times New Roman"/>
          <w:b/>
          <w:iCs/>
          <w:sz w:val="26"/>
          <w:szCs w:val="28"/>
          <w:u w:val="single"/>
        </w:rPr>
        <w:t>discussion</w:t>
      </w:r>
      <w:r w:rsidRPr="00367DFA">
        <w:rPr>
          <w:rFonts w:eastAsia="Malgun Gothic" w:cs="Times New Roman"/>
          <w:b/>
          <w:iCs/>
          <w:sz w:val="26"/>
          <w:szCs w:val="28"/>
        </w:rPr>
        <w:t xml:space="preserve">, comes from </w:t>
      </w:r>
      <w:r w:rsidRPr="00367DFA">
        <w:rPr>
          <w:rFonts w:eastAsia="Malgun Gothic" w:cs="Times New Roman"/>
          <w:b/>
          <w:iCs/>
          <w:sz w:val="26"/>
          <w:szCs w:val="28"/>
          <w:u w:val="single"/>
        </w:rPr>
        <w:t>negation</w:t>
      </w:r>
      <w:r w:rsidRPr="00367DFA">
        <w:rPr>
          <w:rFonts w:eastAsia="Malgun Gothic" w:cs="Times New Roman"/>
          <w:b/>
          <w:iCs/>
          <w:sz w:val="26"/>
          <w:szCs w:val="28"/>
        </w:rPr>
        <w:t xml:space="preserve">. Topical stasis produces </w:t>
      </w:r>
      <w:r w:rsidRPr="00367DFA">
        <w:rPr>
          <w:rFonts w:eastAsia="Malgun Gothic" w:cs="Times New Roman"/>
          <w:b/>
          <w:iCs/>
          <w:sz w:val="26"/>
          <w:szCs w:val="28"/>
          <w:u w:val="single"/>
        </w:rPr>
        <w:t>iterative</w:t>
      </w:r>
      <w:r w:rsidRPr="00367DFA">
        <w:rPr>
          <w:rFonts w:eastAsia="Malgun Gothic" w:cs="Times New Roman"/>
          <w:b/>
          <w:iCs/>
          <w:sz w:val="26"/>
          <w:szCs w:val="28"/>
        </w:rPr>
        <w:t xml:space="preserve"> and </w:t>
      </w:r>
      <w:r w:rsidRPr="00367DFA">
        <w:rPr>
          <w:rFonts w:eastAsia="Malgun Gothic" w:cs="Times New Roman"/>
          <w:b/>
          <w:iCs/>
          <w:sz w:val="26"/>
          <w:szCs w:val="28"/>
          <w:u w:val="single"/>
        </w:rPr>
        <w:t>in-depth</w:t>
      </w:r>
      <w:r w:rsidRPr="00367DFA">
        <w:rPr>
          <w:rFonts w:eastAsia="Malgun Gothic" w:cs="Times New Roman"/>
          <w:b/>
          <w:iCs/>
          <w:sz w:val="26"/>
          <w:szCs w:val="28"/>
        </w:rPr>
        <w:t xml:space="preserve"> strategies that are a </w:t>
      </w:r>
      <w:r w:rsidRPr="00367DFA">
        <w:rPr>
          <w:rFonts w:eastAsia="Malgun Gothic" w:cs="Times New Roman"/>
          <w:b/>
          <w:iCs/>
          <w:sz w:val="26"/>
          <w:szCs w:val="28"/>
          <w:u w:val="single"/>
        </w:rPr>
        <w:t>prerequisite</w:t>
      </w:r>
      <w:r w:rsidRPr="00367DFA">
        <w:rPr>
          <w:rFonts w:eastAsia="Malgun Gothic" w:cs="Times New Roman"/>
          <w:b/>
          <w:iCs/>
          <w:sz w:val="26"/>
          <w:szCs w:val="28"/>
        </w:rPr>
        <w:t xml:space="preserve"> to debate’s pedagogical value. Independently, </w:t>
      </w:r>
      <w:r w:rsidRPr="00367DFA">
        <w:rPr>
          <w:rFonts w:eastAsia="Malgun Gothic" w:cs="Times New Roman"/>
          <w:b/>
          <w:iCs/>
          <w:sz w:val="26"/>
          <w:szCs w:val="28"/>
          <w:u w:val="single"/>
        </w:rPr>
        <w:t>turns case</w:t>
      </w:r>
      <w:r w:rsidRPr="00367DFA">
        <w:rPr>
          <w:rFonts w:eastAsia="Malgun Gothic" w:cs="Times New Roman"/>
          <w:b/>
          <w:iCs/>
          <w:sz w:val="26"/>
          <w:szCs w:val="28"/>
        </w:rPr>
        <w:t xml:space="preserve">---well-prepared opponents is key to </w:t>
      </w:r>
      <w:r w:rsidRPr="00367DFA">
        <w:rPr>
          <w:rFonts w:eastAsia="Malgun Gothic" w:cs="Times New Roman"/>
          <w:b/>
          <w:iCs/>
          <w:sz w:val="26"/>
          <w:szCs w:val="28"/>
          <w:u w:val="single"/>
        </w:rPr>
        <w:t>contestation</w:t>
      </w:r>
      <w:r w:rsidRPr="00367DFA">
        <w:rPr>
          <w:rFonts w:eastAsia="Malgun Gothic" w:cs="Times New Roman"/>
          <w:b/>
          <w:iCs/>
          <w:sz w:val="26"/>
          <w:szCs w:val="28"/>
        </w:rPr>
        <w:t xml:space="preserve">. </w:t>
      </w:r>
      <w:r w:rsidRPr="00367DFA">
        <w:rPr>
          <w:rFonts w:eastAsia="Malgun Gothic" w:cs="Times New Roman"/>
          <w:b/>
          <w:iCs/>
          <w:sz w:val="26"/>
          <w:szCs w:val="28"/>
          <w:u w:val="single"/>
        </w:rPr>
        <w:t>Failure</w:t>
      </w:r>
      <w:r w:rsidRPr="00367DFA">
        <w:rPr>
          <w:rFonts w:eastAsia="Malgun Gothic" w:cs="Times New Roman"/>
          <w:b/>
          <w:iCs/>
          <w:sz w:val="26"/>
          <w:szCs w:val="28"/>
        </w:rPr>
        <w:t xml:space="preserve"> to iterate produces </w:t>
      </w:r>
      <w:r w:rsidRPr="00367DFA">
        <w:rPr>
          <w:rFonts w:eastAsia="Malgun Gothic" w:cs="Times New Roman"/>
          <w:b/>
          <w:iCs/>
          <w:sz w:val="26"/>
          <w:szCs w:val="28"/>
          <w:u w:val="single"/>
        </w:rPr>
        <w:t>false positives</w:t>
      </w:r>
      <w:r w:rsidRPr="00367DFA">
        <w:rPr>
          <w:rFonts w:eastAsia="Malgun Gothic" w:cs="Times New Roman"/>
          <w:b/>
          <w:iCs/>
          <w:sz w:val="26"/>
          <w:szCs w:val="28"/>
        </w:rPr>
        <w:t xml:space="preserve">---NEG on </w:t>
      </w:r>
      <w:r w:rsidRPr="00367DFA">
        <w:rPr>
          <w:rFonts w:eastAsia="Malgun Gothic" w:cs="Times New Roman"/>
          <w:b/>
          <w:iCs/>
          <w:sz w:val="26"/>
          <w:szCs w:val="28"/>
          <w:u w:val="single"/>
        </w:rPr>
        <w:t>presumption</w:t>
      </w:r>
      <w:r w:rsidRPr="00367DFA">
        <w:rPr>
          <w:rFonts w:eastAsia="Malgun Gothic" w:cs="Times New Roman"/>
          <w:b/>
          <w:iCs/>
          <w:sz w:val="26"/>
          <w:szCs w:val="28"/>
        </w:rPr>
        <w:t>.</w:t>
      </w:r>
    </w:p>
    <w:p w14:paraId="29EAA26A" w14:textId="7DF491D6" w:rsidR="00336F84" w:rsidRDefault="00336F84" w:rsidP="00336F84">
      <w:pPr>
        <w:pStyle w:val="Heading3"/>
      </w:pPr>
      <w:r>
        <w:t>OFF</w:t>
      </w:r>
    </w:p>
    <w:p w14:paraId="30277DF4" w14:textId="77777777" w:rsidR="00336F84" w:rsidRPr="00760C53" w:rsidRDefault="00336F84" w:rsidP="00336F84">
      <w:pPr>
        <w:keepNext/>
        <w:keepLines/>
        <w:spacing w:before="40" w:after="0"/>
        <w:outlineLvl w:val="3"/>
        <w:rPr>
          <w:rFonts w:eastAsia="Times New Roman" w:cs="Times New Roman"/>
          <w:b/>
          <w:iCs/>
          <w:sz w:val="26"/>
        </w:rPr>
      </w:pPr>
      <w:r w:rsidRPr="00760C53">
        <w:rPr>
          <w:rFonts w:eastAsia="Times New Roman" w:cs="Times New Roman"/>
          <w:b/>
          <w:iCs/>
          <w:sz w:val="26"/>
        </w:rPr>
        <w:t>The aff’s refusal of state power and revolutionary violence abdicates the central question of authority – all revolutionary socialists impose authority, but the aff’s movements just take it up when it is politically convenient for them, which lacks accountability mechanisms and causes rampant interpersonal violence – only the Party can negotiate a clear distinction of justifiable vs. unjustifiable hierarchy, authority, and violence.</w:t>
      </w:r>
    </w:p>
    <w:p w14:paraId="7617B967" w14:textId="77777777" w:rsidR="00336F84" w:rsidRPr="00760C53" w:rsidRDefault="00336F84" w:rsidP="00336F84">
      <w:pPr>
        <w:rPr>
          <w:rFonts w:eastAsia="Calibri"/>
          <w:b/>
          <w:bCs/>
          <w:sz w:val="26"/>
        </w:rPr>
      </w:pPr>
      <w:r w:rsidRPr="00760C53">
        <w:rPr>
          <w:rFonts w:eastAsia="Calibri"/>
          <w:b/>
          <w:bCs/>
          <w:sz w:val="26"/>
        </w:rPr>
        <w:t>Harvey, 15</w:t>
      </w:r>
    </w:p>
    <w:p w14:paraId="0730AB5E" w14:textId="77777777" w:rsidR="00336F84" w:rsidRPr="00760C53" w:rsidRDefault="00336F84" w:rsidP="00336F84">
      <w:pPr>
        <w:rPr>
          <w:rFonts w:eastAsia="Calibri"/>
        </w:rPr>
      </w:pPr>
      <w:r w:rsidRPr="00760C53">
        <w:rPr>
          <w:rFonts w:eastAsia="Calibri"/>
        </w:rPr>
        <w:t xml:space="preserve">[David, </w:t>
      </w:r>
      <w:r w:rsidRPr="00760C53">
        <w:rPr>
          <w:rFonts w:ascii="Comic Sans MS" w:eastAsia="Calibri" w:hAnsi="Comic Sans MS"/>
        </w:rPr>
        <w:t>Distinguished</w:t>
      </w:r>
      <w:r w:rsidRPr="00760C53">
        <w:rPr>
          <w:rFonts w:eastAsia="Calibri"/>
        </w:rPr>
        <w:t xml:space="preserve"> Prof. Anthropology and Geography @ CUNY: “Consolidating Power,” Issue #0 of ROAR Magazine (Winter 2015). </w:t>
      </w:r>
      <w:hyperlink r:id="rId6" w:history="1">
        <w:r w:rsidRPr="00760C53">
          <w:rPr>
            <w:rFonts w:eastAsia="Calibri"/>
            <w:color w:val="0563C1"/>
            <w:u w:val="single"/>
          </w:rPr>
          <w:t>https://roarmag.org/magazine/david-harvey-consolidating-power/]//AD</w:t>
        </w:r>
      </w:hyperlink>
    </w:p>
    <w:p w14:paraId="712AEDDE" w14:textId="77777777" w:rsidR="00336F84" w:rsidRPr="00760C53" w:rsidRDefault="00336F84" w:rsidP="00336F84">
      <w:pPr>
        <w:rPr>
          <w:rFonts w:eastAsia="Calibri"/>
        </w:rPr>
      </w:pPr>
      <w:r w:rsidRPr="00760C53">
        <w:rPr>
          <w:rFonts w:eastAsia="Calibri"/>
        </w:rPr>
        <w:t>*edited to denote speakers</w:t>
      </w:r>
    </w:p>
    <w:p w14:paraId="16F44ABF" w14:textId="77777777" w:rsidR="00336F84" w:rsidRPr="00760C53" w:rsidRDefault="00336F84" w:rsidP="00336F84">
      <w:pPr>
        <w:rPr>
          <w:rFonts w:eastAsia="Calibri"/>
          <w:b/>
          <w:u w:val="single"/>
        </w:rPr>
      </w:pPr>
      <w:r w:rsidRPr="00760C53">
        <w:rPr>
          <w:rFonts w:eastAsia="Calibri"/>
          <w:b/>
          <w:u w:val="single"/>
        </w:rPr>
        <w:t>AK Malabocas:</w:t>
      </w:r>
      <w:r w:rsidRPr="00760C53">
        <w:rPr>
          <w:rFonts w:eastAsia="Calibri"/>
          <w:sz w:val="16"/>
        </w:rPr>
        <w:t xml:space="preserve"> That might be true for the Spanish state in the 1930s, but </w:t>
      </w:r>
      <w:r w:rsidRPr="00760C53">
        <w:rPr>
          <w:rFonts w:eastAsia="Calibri"/>
          <w:b/>
          <w:u w:val="single"/>
        </w:rPr>
        <w:t>if we look at the contemporary neoliberal state and the retreat of the welfare state, what is left of the state to be conquered, to be seized?</w:t>
      </w:r>
    </w:p>
    <w:p w14:paraId="34E446D9" w14:textId="77777777" w:rsidR="00336F84" w:rsidRPr="00760C53" w:rsidRDefault="00336F84" w:rsidP="00336F84">
      <w:pPr>
        <w:rPr>
          <w:rFonts w:eastAsia="Calibri"/>
          <w:b/>
          <w:u w:val="single"/>
        </w:rPr>
      </w:pPr>
      <w:r w:rsidRPr="00760C53">
        <w:rPr>
          <w:rFonts w:eastAsia="Calibri"/>
          <w:b/>
          <w:u w:val="single"/>
        </w:rPr>
        <w:t>DH:</w:t>
      </w:r>
      <w:r w:rsidRPr="00760C53">
        <w:rPr>
          <w:rFonts w:eastAsia="Calibri"/>
          <w:sz w:val="16"/>
        </w:rPr>
        <w:t xml:space="preserve"> To begin with, </w:t>
      </w:r>
      <w:r w:rsidRPr="00760C53">
        <w:rPr>
          <w:rFonts w:eastAsia="Calibri"/>
          <w:b/>
          <w:iCs/>
          <w:highlight w:val="green"/>
          <w:u w:val="single"/>
          <w:bdr w:val="single" w:sz="8" w:space="0" w:color="auto"/>
        </w:rPr>
        <w:t>the left is not</w:t>
      </w:r>
      <w:r w:rsidRPr="00760C53">
        <w:rPr>
          <w:rFonts w:eastAsia="Calibri"/>
          <w:b/>
          <w:iCs/>
          <w:u w:val="single"/>
          <w:bdr w:val="single" w:sz="8" w:space="0" w:color="auto"/>
        </w:rPr>
        <w:t xml:space="preserve"> very </w:t>
      </w:r>
      <w:r w:rsidRPr="00760C53">
        <w:rPr>
          <w:rFonts w:eastAsia="Calibri"/>
          <w:b/>
          <w:iCs/>
          <w:highlight w:val="green"/>
          <w:u w:val="single"/>
          <w:bdr w:val="single" w:sz="8" w:space="0" w:color="auto"/>
        </w:rPr>
        <w:t>good at answering</w:t>
      </w:r>
      <w:r w:rsidRPr="00760C53">
        <w:rPr>
          <w:rFonts w:eastAsia="Calibri"/>
          <w:b/>
          <w:iCs/>
          <w:u w:val="single"/>
          <w:bdr w:val="single" w:sz="8" w:space="0" w:color="auto"/>
        </w:rPr>
        <w:t xml:space="preserve"> the question of </w:t>
      </w:r>
      <w:r w:rsidRPr="00760C53">
        <w:rPr>
          <w:rFonts w:eastAsia="Calibri"/>
          <w:b/>
          <w:iCs/>
          <w:highlight w:val="green"/>
          <w:u w:val="single"/>
          <w:bdr w:val="single" w:sz="8" w:space="0" w:color="auto"/>
        </w:rPr>
        <w:t>how we build</w:t>
      </w:r>
      <w:r w:rsidRPr="00760C53">
        <w:rPr>
          <w:rFonts w:eastAsia="Calibri"/>
          <w:b/>
          <w:iCs/>
          <w:u w:val="single"/>
          <w:bdr w:val="single" w:sz="8" w:space="0" w:color="auto"/>
        </w:rPr>
        <w:t xml:space="preserve"> massive </w:t>
      </w:r>
      <w:r w:rsidRPr="00760C53">
        <w:rPr>
          <w:rFonts w:eastAsia="Calibri"/>
          <w:b/>
          <w:iCs/>
          <w:highlight w:val="green"/>
          <w:u w:val="single"/>
          <w:bdr w:val="single" w:sz="8" w:space="0" w:color="auto"/>
        </w:rPr>
        <w:t>infrastructures</w:t>
      </w:r>
      <w:r w:rsidRPr="00760C53">
        <w:rPr>
          <w:rFonts w:eastAsia="Calibri"/>
          <w:b/>
          <w:u w:val="single"/>
        </w:rPr>
        <w:t>.</w:t>
      </w:r>
      <w:r w:rsidRPr="00760C53">
        <w:rPr>
          <w:rFonts w:eastAsia="Calibri"/>
          <w:sz w:val="16"/>
        </w:rPr>
        <w:t xml:space="preserve"> How will the left build the Brooklyn bridge, for example? </w:t>
      </w:r>
      <w:r w:rsidRPr="00760C53">
        <w:rPr>
          <w:rFonts w:eastAsia="Calibri"/>
          <w:b/>
          <w:iCs/>
          <w:highlight w:val="green"/>
          <w:u w:val="single"/>
          <w:bdr w:val="single" w:sz="8" w:space="0" w:color="auto"/>
        </w:rPr>
        <w:t>Any society relies on</w:t>
      </w:r>
      <w:r w:rsidRPr="00760C53">
        <w:rPr>
          <w:rFonts w:eastAsia="Calibri"/>
          <w:b/>
          <w:iCs/>
          <w:u w:val="single"/>
          <w:bdr w:val="single" w:sz="8" w:space="0" w:color="auto"/>
        </w:rPr>
        <w:t xml:space="preserve"> big infrastructures</w:t>
      </w:r>
      <w:r w:rsidRPr="00760C53">
        <w:rPr>
          <w:rFonts w:eastAsia="Calibri"/>
          <w:b/>
          <w:u w:val="single"/>
        </w:rPr>
        <w:t xml:space="preserve">, infrastructures for a whole city—like the </w:t>
      </w:r>
      <w:r w:rsidRPr="00760C53">
        <w:rPr>
          <w:rFonts w:eastAsia="Calibri"/>
          <w:b/>
          <w:highlight w:val="green"/>
          <w:u w:val="single"/>
        </w:rPr>
        <w:t>water supply, electricity and so on</w:t>
      </w:r>
      <w:r w:rsidRPr="00760C53">
        <w:rPr>
          <w:rFonts w:eastAsia="Calibri"/>
          <w:b/>
          <w:u w:val="single"/>
        </w:rPr>
        <w:t>.</w:t>
      </w:r>
      <w:r w:rsidRPr="00760C53">
        <w:rPr>
          <w:rFonts w:eastAsia="Calibri"/>
          <w:sz w:val="16"/>
        </w:rPr>
        <w:t xml:space="preserve"> </w:t>
      </w:r>
      <w:r w:rsidRPr="00760C53">
        <w:rPr>
          <w:rFonts w:eastAsia="Calibri"/>
          <w:b/>
          <w:u w:val="single"/>
        </w:rPr>
        <w:t xml:space="preserve">I think that there is a big reluctance among the left to recognize that </w:t>
      </w:r>
      <w:r w:rsidRPr="00760C53">
        <w:rPr>
          <w:rFonts w:eastAsia="Calibri"/>
          <w:b/>
          <w:iCs/>
          <w:highlight w:val="green"/>
          <w:u w:val="single"/>
          <w:bdr w:val="single" w:sz="8" w:space="0" w:color="auto"/>
        </w:rPr>
        <w:t>therefore</w:t>
      </w:r>
      <w:r w:rsidRPr="00760C53">
        <w:rPr>
          <w:rFonts w:eastAsia="Calibri"/>
          <w:b/>
          <w:highlight w:val="green"/>
          <w:u w:val="single"/>
        </w:rPr>
        <w:t xml:space="preserve"> we need</w:t>
      </w:r>
      <w:r w:rsidRPr="00760C53">
        <w:rPr>
          <w:rFonts w:eastAsia="Calibri"/>
          <w:b/>
          <w:u w:val="single"/>
        </w:rPr>
        <w:t xml:space="preserve"> some </w:t>
      </w:r>
      <w:r w:rsidRPr="00760C53">
        <w:rPr>
          <w:rFonts w:eastAsia="Calibri"/>
          <w:b/>
          <w:highlight w:val="green"/>
          <w:u w:val="single"/>
        </w:rPr>
        <w:t>different</w:t>
      </w:r>
      <w:r w:rsidRPr="00760C53">
        <w:rPr>
          <w:rFonts w:eastAsia="Calibri"/>
          <w:b/>
          <w:u w:val="single"/>
        </w:rPr>
        <w:t xml:space="preserve"> forms of </w:t>
      </w:r>
      <w:r w:rsidRPr="00760C53">
        <w:rPr>
          <w:rFonts w:eastAsia="Calibri"/>
          <w:b/>
          <w:highlight w:val="green"/>
          <w:u w:val="single"/>
        </w:rPr>
        <w:t>organization</w:t>
      </w:r>
      <w:r w:rsidRPr="00760C53">
        <w:rPr>
          <w:rFonts w:eastAsia="Calibri"/>
          <w:b/>
          <w:u w:val="single"/>
        </w:rPr>
        <w:t>.</w:t>
      </w:r>
    </w:p>
    <w:p w14:paraId="347EB4EB" w14:textId="77777777" w:rsidR="00336F84" w:rsidRPr="00760C53" w:rsidRDefault="00336F84" w:rsidP="00336F84">
      <w:pPr>
        <w:rPr>
          <w:rFonts w:eastAsia="Calibri"/>
          <w:b/>
          <w:u w:val="single"/>
        </w:rPr>
      </w:pPr>
      <w:r w:rsidRPr="00760C53">
        <w:rPr>
          <w:rFonts w:eastAsia="Calibri"/>
          <w:b/>
          <w:u w:val="single"/>
        </w:rPr>
        <w:t xml:space="preserve">There are </w:t>
      </w:r>
      <w:r w:rsidRPr="00760C53">
        <w:rPr>
          <w:rFonts w:eastAsia="Calibri"/>
          <w:b/>
          <w:highlight w:val="green"/>
          <w:u w:val="single"/>
        </w:rPr>
        <w:t>wings of the state</w:t>
      </w:r>
      <w:r w:rsidRPr="00760C53">
        <w:rPr>
          <w:rFonts w:eastAsia="Calibri"/>
          <w:b/>
          <w:u w:val="single"/>
        </w:rPr>
        <w:t xml:space="preserve"> apparatus,</w:t>
      </w:r>
      <w:r w:rsidRPr="00760C53">
        <w:rPr>
          <w:rFonts w:eastAsia="Calibri"/>
          <w:sz w:val="16"/>
        </w:rPr>
        <w:t xml:space="preserve"> even of the neoliberal state apparatus, </w:t>
      </w:r>
      <w:r w:rsidRPr="00760C53">
        <w:rPr>
          <w:rFonts w:eastAsia="Calibri"/>
          <w:b/>
          <w:u w:val="single"/>
        </w:rPr>
        <w:t xml:space="preserve">which </w:t>
      </w:r>
      <w:r w:rsidRPr="00760C53">
        <w:rPr>
          <w:rFonts w:eastAsia="Calibri"/>
          <w:b/>
          <w:highlight w:val="green"/>
          <w:u w:val="single"/>
        </w:rPr>
        <w:t>are</w:t>
      </w:r>
      <w:r w:rsidRPr="00760C53">
        <w:rPr>
          <w:rFonts w:eastAsia="Calibri"/>
          <w:b/>
          <w:u w:val="single"/>
        </w:rPr>
        <w:t xml:space="preserve"> therefore terribly </w:t>
      </w:r>
      <w:r w:rsidRPr="00760C53">
        <w:rPr>
          <w:rFonts w:eastAsia="Calibri"/>
          <w:b/>
          <w:highlight w:val="green"/>
          <w:u w:val="single"/>
        </w:rPr>
        <w:t>important</w:t>
      </w:r>
      <w:r w:rsidRPr="00760C53">
        <w:rPr>
          <w:rFonts w:eastAsia="Calibri"/>
          <w:b/>
          <w:u w:val="single"/>
        </w:rPr>
        <w:t xml:space="preserve">—the center of disease control, for example. </w:t>
      </w:r>
      <w:r w:rsidRPr="00760C53">
        <w:rPr>
          <w:rFonts w:eastAsia="Calibri"/>
          <w:b/>
          <w:highlight w:val="green"/>
          <w:u w:val="single"/>
        </w:rPr>
        <w:t>How do we respond to</w:t>
      </w:r>
      <w:r w:rsidRPr="00760C53">
        <w:rPr>
          <w:rFonts w:eastAsia="Calibri"/>
          <w:b/>
          <w:u w:val="single"/>
        </w:rPr>
        <w:t xml:space="preserve"> global </w:t>
      </w:r>
      <w:r w:rsidRPr="00760C53">
        <w:rPr>
          <w:rFonts w:eastAsia="Calibri"/>
          <w:b/>
          <w:highlight w:val="green"/>
          <w:u w:val="single"/>
        </w:rPr>
        <w:t>epidemics</w:t>
      </w:r>
      <w:r w:rsidRPr="00760C53">
        <w:rPr>
          <w:rFonts w:eastAsia="Calibri"/>
          <w:b/>
          <w:u w:val="single"/>
        </w:rPr>
        <w:t xml:space="preserve"> </w:t>
      </w:r>
      <w:r w:rsidRPr="00760C53">
        <w:rPr>
          <w:rFonts w:eastAsia="Calibri"/>
          <w:sz w:val="16"/>
        </w:rPr>
        <w:t>such as Ebola and the like</w:t>
      </w:r>
      <w:r w:rsidRPr="00760C53">
        <w:rPr>
          <w:rFonts w:eastAsia="Calibri"/>
          <w:b/>
          <w:highlight w:val="green"/>
          <w:u w:val="single"/>
        </w:rPr>
        <w:t>?</w:t>
      </w:r>
      <w:r w:rsidRPr="00760C53">
        <w:rPr>
          <w:rFonts w:eastAsia="Calibri"/>
          <w:sz w:val="16"/>
          <w:highlight w:val="green"/>
        </w:rPr>
        <w:t xml:space="preserve"> </w:t>
      </w:r>
      <w:r w:rsidRPr="00760C53">
        <w:rPr>
          <w:rFonts w:eastAsia="Calibri"/>
          <w:b/>
          <w:iCs/>
          <w:highlight w:val="green"/>
          <w:u w:val="single"/>
          <w:bdr w:val="single" w:sz="8" w:space="0" w:color="auto"/>
        </w:rPr>
        <w:t xml:space="preserve">You can’t do </w:t>
      </w:r>
      <w:r w:rsidRPr="00760C53">
        <w:rPr>
          <w:rFonts w:eastAsia="Calibri"/>
          <w:b/>
          <w:iCs/>
          <w:u w:val="single"/>
          <w:bdr w:val="single" w:sz="8" w:space="0" w:color="auto"/>
        </w:rPr>
        <w:t xml:space="preserve">it in the </w:t>
      </w:r>
      <w:r w:rsidRPr="00760C53">
        <w:rPr>
          <w:rFonts w:eastAsia="Calibri"/>
          <w:b/>
          <w:iCs/>
          <w:highlight w:val="green"/>
          <w:u w:val="single"/>
          <w:bdr w:val="single" w:sz="8" w:space="0" w:color="auto"/>
        </w:rPr>
        <w:t>anarchist</w:t>
      </w:r>
      <w:r w:rsidRPr="00760C53">
        <w:rPr>
          <w:rFonts w:eastAsia="Calibri"/>
          <w:b/>
          <w:iCs/>
          <w:u w:val="single"/>
          <w:bdr w:val="single" w:sz="8" w:space="0" w:color="auto"/>
        </w:rPr>
        <w:t xml:space="preserve"> way of </w:t>
      </w:r>
      <w:r w:rsidRPr="00760C53">
        <w:rPr>
          <w:rFonts w:eastAsia="Calibri"/>
          <w:b/>
          <w:iCs/>
          <w:highlight w:val="green"/>
          <w:u w:val="single"/>
          <w:bdr w:val="single" w:sz="8" w:space="0" w:color="auto"/>
        </w:rPr>
        <w:t>DIY-organization.</w:t>
      </w:r>
      <w:r w:rsidRPr="00760C53">
        <w:rPr>
          <w:rFonts w:eastAsia="Calibri"/>
          <w:sz w:val="16"/>
        </w:rPr>
        <w:t xml:space="preserve"> </w:t>
      </w:r>
      <w:r w:rsidRPr="00760C53">
        <w:rPr>
          <w:rFonts w:eastAsia="Calibri"/>
          <w:b/>
          <w:u w:val="single"/>
        </w:rPr>
        <w:t xml:space="preserve">There are many instances where you need some state-like forms of infrastructure. </w:t>
      </w:r>
      <w:r w:rsidRPr="00760C53">
        <w:rPr>
          <w:rFonts w:eastAsia="Calibri"/>
          <w:b/>
          <w:iCs/>
          <w:highlight w:val="green"/>
          <w:u w:val="single"/>
          <w:bdr w:val="single" w:sz="8" w:space="0" w:color="auto"/>
        </w:rPr>
        <w:t>We can’t confront</w:t>
      </w:r>
      <w:r w:rsidRPr="00760C53">
        <w:rPr>
          <w:rFonts w:eastAsia="Calibri"/>
          <w:b/>
          <w:iCs/>
          <w:u w:val="single"/>
          <w:bdr w:val="single" w:sz="8" w:space="0" w:color="auto"/>
        </w:rPr>
        <w:t xml:space="preserve"> the problem of global </w:t>
      </w:r>
      <w:r w:rsidRPr="00760C53">
        <w:rPr>
          <w:rFonts w:eastAsia="Calibri"/>
          <w:b/>
          <w:iCs/>
          <w:highlight w:val="green"/>
          <w:u w:val="single"/>
          <w:bdr w:val="single" w:sz="8" w:space="0" w:color="auto"/>
        </w:rPr>
        <w:t>warming through decentralized</w:t>
      </w:r>
      <w:r w:rsidRPr="00760C53">
        <w:rPr>
          <w:rFonts w:eastAsia="Calibri"/>
          <w:b/>
          <w:iCs/>
          <w:u w:val="single"/>
          <w:bdr w:val="single" w:sz="8" w:space="0" w:color="auto"/>
        </w:rPr>
        <w:t xml:space="preserve"> forms of </w:t>
      </w:r>
      <w:r w:rsidRPr="00760C53">
        <w:rPr>
          <w:rFonts w:eastAsia="Calibri"/>
          <w:b/>
          <w:iCs/>
          <w:highlight w:val="green"/>
          <w:u w:val="single"/>
          <w:bdr w:val="single" w:sz="8" w:space="0" w:color="auto"/>
        </w:rPr>
        <w:t>confrontations</w:t>
      </w:r>
      <w:r w:rsidRPr="00760C53">
        <w:rPr>
          <w:rFonts w:eastAsia="Calibri"/>
          <w:b/>
          <w:iCs/>
          <w:u w:val="single"/>
          <w:bdr w:val="single" w:sz="8" w:space="0" w:color="auto"/>
        </w:rPr>
        <w:t xml:space="preserve"> and activities alone</w:t>
      </w:r>
      <w:r w:rsidRPr="00760C53">
        <w:rPr>
          <w:rFonts w:eastAsia="Calibri"/>
          <w:b/>
          <w:u w:val="single"/>
        </w:rPr>
        <w:t>.</w:t>
      </w:r>
    </w:p>
    <w:p w14:paraId="7BEF7D26" w14:textId="77777777" w:rsidR="00336F84" w:rsidRPr="00760C53" w:rsidRDefault="00336F84" w:rsidP="00336F84">
      <w:pPr>
        <w:rPr>
          <w:rFonts w:eastAsia="Calibri"/>
          <w:b/>
          <w:u w:val="single"/>
        </w:rPr>
      </w:pPr>
      <w:r w:rsidRPr="00760C53">
        <w:rPr>
          <w:rFonts w:eastAsia="Calibri"/>
          <w:sz w:val="16"/>
        </w:rPr>
        <w:t xml:space="preserve">One example that is often mentioned, despite its many problems, is </w:t>
      </w:r>
      <w:r w:rsidRPr="00760C53">
        <w:rPr>
          <w:rFonts w:eastAsia="Calibri"/>
          <w:b/>
          <w:highlight w:val="green"/>
          <w:u w:val="single"/>
        </w:rPr>
        <w:t xml:space="preserve">the Montreal Protocol to </w:t>
      </w:r>
      <w:r w:rsidRPr="00760C53">
        <w:rPr>
          <w:rFonts w:eastAsia="Calibri"/>
          <w:b/>
          <w:u w:val="single"/>
        </w:rPr>
        <w:t>phase out the use of chlorofluorocarbon</w:t>
      </w:r>
      <w:r w:rsidRPr="00760C53">
        <w:rPr>
          <w:rFonts w:eastAsia="Calibri"/>
          <w:sz w:val="16"/>
        </w:rPr>
        <w:t xml:space="preserve"> in refrigerators </w:t>
      </w:r>
      <w:r w:rsidRPr="00760C53">
        <w:rPr>
          <w:rFonts w:eastAsia="Calibri"/>
          <w:b/>
          <w:u w:val="single"/>
        </w:rPr>
        <w:t xml:space="preserve">to </w:t>
      </w:r>
      <w:r w:rsidRPr="00760C53">
        <w:rPr>
          <w:rFonts w:eastAsia="Calibri"/>
          <w:b/>
          <w:highlight w:val="green"/>
          <w:u w:val="single"/>
        </w:rPr>
        <w:t>limit</w:t>
      </w:r>
      <w:r w:rsidRPr="00760C53">
        <w:rPr>
          <w:rFonts w:eastAsia="Calibri"/>
          <w:b/>
          <w:u w:val="single"/>
        </w:rPr>
        <w:t xml:space="preserve"> the </w:t>
      </w:r>
      <w:r w:rsidRPr="00760C53">
        <w:rPr>
          <w:rFonts w:eastAsia="Calibri"/>
          <w:b/>
          <w:highlight w:val="green"/>
          <w:u w:val="single"/>
        </w:rPr>
        <w:t>depletion of</w:t>
      </w:r>
      <w:r w:rsidRPr="00760C53">
        <w:rPr>
          <w:rFonts w:eastAsia="Calibri"/>
          <w:b/>
          <w:u w:val="single"/>
        </w:rPr>
        <w:t xml:space="preserve"> the </w:t>
      </w:r>
      <w:r w:rsidRPr="00760C53">
        <w:rPr>
          <w:rFonts w:eastAsia="Calibri"/>
          <w:b/>
          <w:highlight w:val="green"/>
          <w:u w:val="single"/>
        </w:rPr>
        <w:t>ozone</w:t>
      </w:r>
      <w:r w:rsidRPr="00760C53">
        <w:rPr>
          <w:rFonts w:eastAsia="Calibri"/>
          <w:b/>
          <w:u w:val="single"/>
        </w:rPr>
        <w:t xml:space="preserve"> layer.</w:t>
      </w:r>
      <w:r w:rsidRPr="00760C53">
        <w:rPr>
          <w:rFonts w:eastAsia="Calibri"/>
          <w:sz w:val="16"/>
        </w:rPr>
        <w:t xml:space="preserve"> It </w:t>
      </w:r>
      <w:r w:rsidRPr="00760C53">
        <w:rPr>
          <w:rFonts w:eastAsia="Calibri"/>
          <w:b/>
          <w:highlight w:val="green"/>
          <w:u w:val="single"/>
        </w:rPr>
        <w:t xml:space="preserve">was </w:t>
      </w:r>
      <w:r w:rsidRPr="00760C53">
        <w:rPr>
          <w:rFonts w:eastAsia="Calibri"/>
          <w:b/>
          <w:iCs/>
          <w:highlight w:val="green"/>
          <w:u w:val="single"/>
          <w:bdr w:val="single" w:sz="8" w:space="0" w:color="auto"/>
        </w:rPr>
        <w:t>successfully enforced</w:t>
      </w:r>
      <w:r w:rsidRPr="00760C53">
        <w:rPr>
          <w:rFonts w:eastAsia="Calibri"/>
          <w:b/>
          <w:iCs/>
          <w:u w:val="single"/>
          <w:bdr w:val="single" w:sz="8" w:space="0" w:color="auto"/>
        </w:rPr>
        <w:t xml:space="preserve"> in the 1990s</w:t>
      </w:r>
      <w:r w:rsidRPr="00760C53">
        <w:rPr>
          <w:rFonts w:eastAsia="Calibri"/>
          <w:b/>
          <w:u w:val="single"/>
        </w:rPr>
        <w:t xml:space="preserve"> </w:t>
      </w:r>
      <w:r w:rsidRPr="00760C53">
        <w:rPr>
          <w:rFonts w:eastAsia="Calibri"/>
          <w:b/>
          <w:highlight w:val="green"/>
          <w:u w:val="single"/>
        </w:rPr>
        <w:t>but</w:t>
      </w:r>
      <w:r w:rsidRPr="00760C53">
        <w:rPr>
          <w:rFonts w:eastAsia="Calibri"/>
          <w:b/>
          <w:u w:val="single"/>
        </w:rPr>
        <w:t xml:space="preserve"> it </w:t>
      </w:r>
      <w:r w:rsidRPr="00760C53">
        <w:rPr>
          <w:rFonts w:eastAsia="Calibri"/>
          <w:b/>
          <w:iCs/>
          <w:highlight w:val="green"/>
          <w:u w:val="single"/>
          <w:bdr w:val="single" w:sz="8" w:space="0" w:color="auto"/>
        </w:rPr>
        <w:t>needed</w:t>
      </w:r>
      <w:r w:rsidRPr="00760C53">
        <w:rPr>
          <w:rFonts w:eastAsia="Calibri"/>
          <w:b/>
          <w:iCs/>
          <w:u w:val="single"/>
          <w:bdr w:val="single" w:sz="8" w:space="0" w:color="auto"/>
        </w:rPr>
        <w:t xml:space="preserve"> some kind of </w:t>
      </w:r>
      <w:r w:rsidRPr="00760C53">
        <w:rPr>
          <w:rFonts w:eastAsia="Calibri"/>
          <w:b/>
          <w:iCs/>
          <w:highlight w:val="green"/>
          <w:u w:val="single"/>
          <w:bdr w:val="single" w:sz="8" w:space="0" w:color="auto"/>
        </w:rPr>
        <w:t>organization</w:t>
      </w:r>
      <w:r w:rsidRPr="00760C53">
        <w:rPr>
          <w:rFonts w:eastAsia="Calibri"/>
          <w:b/>
          <w:u w:val="single"/>
        </w:rPr>
        <w:t xml:space="preserve"> that is very </w:t>
      </w:r>
      <w:r w:rsidRPr="00760C53">
        <w:rPr>
          <w:rFonts w:eastAsia="Calibri"/>
          <w:b/>
          <w:highlight w:val="green"/>
          <w:u w:val="single"/>
        </w:rPr>
        <w:t>different to</w:t>
      </w:r>
      <w:r w:rsidRPr="00760C53">
        <w:rPr>
          <w:rFonts w:eastAsia="Calibri"/>
          <w:b/>
          <w:u w:val="single"/>
        </w:rPr>
        <w:t xml:space="preserve"> the one coming out of </w:t>
      </w:r>
      <w:r w:rsidRPr="00760C53">
        <w:rPr>
          <w:rFonts w:eastAsia="Calibri"/>
          <w:b/>
          <w:highlight w:val="green"/>
          <w:u w:val="single"/>
        </w:rPr>
        <w:t>assembly</w:t>
      </w:r>
      <w:r w:rsidRPr="00760C53">
        <w:rPr>
          <w:rFonts w:eastAsia="Calibri"/>
          <w:b/>
          <w:u w:val="single"/>
        </w:rPr>
        <w:t>-based politics.</w:t>
      </w:r>
    </w:p>
    <w:p w14:paraId="2DA11C95" w14:textId="77777777" w:rsidR="00336F84" w:rsidRPr="00760C53" w:rsidRDefault="00336F84" w:rsidP="00336F84">
      <w:pPr>
        <w:rPr>
          <w:rFonts w:eastAsia="Calibri"/>
          <w:sz w:val="16"/>
        </w:rPr>
      </w:pPr>
      <w:r w:rsidRPr="00760C53">
        <w:rPr>
          <w:rFonts w:eastAsia="Calibri"/>
          <w:sz w:val="16"/>
        </w:rPr>
        <w:t>AK Malabocas: From an anarchist perspective, I would say that it is possible to replace even supra-national institutions like the WHO with confederal organizations which are built from the bottom up and which eventually arrive at worldwide decision-making.</w:t>
      </w:r>
    </w:p>
    <w:p w14:paraId="18D24AAF" w14:textId="77777777" w:rsidR="00336F84" w:rsidRPr="00760C53" w:rsidRDefault="00336F84" w:rsidP="00336F84">
      <w:pPr>
        <w:rPr>
          <w:rFonts w:eastAsia="Calibri"/>
          <w:b/>
          <w:u w:val="single"/>
        </w:rPr>
      </w:pPr>
      <w:r w:rsidRPr="00760C53">
        <w:rPr>
          <w:rFonts w:eastAsia="Calibri"/>
          <w:b/>
          <w:u w:val="single"/>
        </w:rPr>
        <w:t xml:space="preserve">DH: </w:t>
      </w:r>
      <w:r w:rsidRPr="00760C53">
        <w:rPr>
          <w:rFonts w:eastAsia="Calibri"/>
          <w:sz w:val="16"/>
        </w:rPr>
        <w:t xml:space="preserve">Maybe to a certain degree, but </w:t>
      </w:r>
      <w:r w:rsidRPr="00760C53">
        <w:rPr>
          <w:rFonts w:eastAsia="Calibri"/>
          <w:b/>
          <w:u w:val="single"/>
        </w:rPr>
        <w:t xml:space="preserve">we have to be aware that </w:t>
      </w:r>
      <w:r w:rsidRPr="00760C53">
        <w:rPr>
          <w:rFonts w:eastAsia="Calibri"/>
          <w:b/>
          <w:iCs/>
          <w:highlight w:val="green"/>
          <w:u w:val="single"/>
          <w:bdr w:val="single" w:sz="8" w:space="0" w:color="auto"/>
        </w:rPr>
        <w:t xml:space="preserve">there will always be </w:t>
      </w:r>
      <w:r w:rsidRPr="00760C53">
        <w:rPr>
          <w:rFonts w:eastAsia="Calibri"/>
          <w:b/>
          <w:iCs/>
          <w:u w:val="single"/>
          <w:bdr w:val="single" w:sz="8" w:space="0" w:color="auto"/>
        </w:rPr>
        <w:t xml:space="preserve">some kind of </w:t>
      </w:r>
      <w:r w:rsidRPr="00760C53">
        <w:rPr>
          <w:rFonts w:eastAsia="Calibri"/>
          <w:b/>
          <w:iCs/>
          <w:highlight w:val="green"/>
          <w:u w:val="single"/>
          <w:bdr w:val="single" w:sz="8" w:space="0" w:color="auto"/>
        </w:rPr>
        <w:t>hierarchies</w:t>
      </w:r>
      <w:r w:rsidRPr="00760C53">
        <w:rPr>
          <w:rFonts w:eastAsia="Calibri"/>
          <w:b/>
          <w:highlight w:val="green"/>
          <w:u w:val="single"/>
        </w:rPr>
        <w:t xml:space="preserve"> and we will always face problems like accountability</w:t>
      </w:r>
      <w:r w:rsidRPr="00760C53">
        <w:rPr>
          <w:rFonts w:eastAsia="Calibri"/>
          <w:b/>
          <w:u w:val="single"/>
        </w:rPr>
        <w:t xml:space="preserve"> or the right of recourse.</w:t>
      </w:r>
      <w:r w:rsidRPr="00760C53">
        <w:rPr>
          <w:rFonts w:eastAsia="Calibri"/>
          <w:sz w:val="16"/>
        </w:rPr>
        <w:t xml:space="preserve"> </w:t>
      </w:r>
      <w:r w:rsidRPr="00760C53">
        <w:rPr>
          <w:rFonts w:eastAsia="Calibri"/>
          <w:b/>
          <w:u w:val="single"/>
        </w:rPr>
        <w:t>There will be complicated relationships between, for example, people dealing with the problem of global warming from the standpoint of the world as a whole and from the standpoint of a group that is on the ground</w:t>
      </w:r>
      <w:r w:rsidRPr="00760C53">
        <w:rPr>
          <w:rFonts w:eastAsia="Calibri"/>
          <w:sz w:val="16"/>
        </w:rPr>
        <w:t xml:space="preserve">, let’s say in Hanover or somewhere, </w:t>
      </w:r>
      <w:r w:rsidRPr="00760C53">
        <w:rPr>
          <w:rFonts w:eastAsia="Calibri"/>
          <w:b/>
          <w:u w:val="single"/>
        </w:rPr>
        <w:t>and that wonders: ‘why should we listen to what they are saying?’</w:t>
      </w:r>
    </w:p>
    <w:p w14:paraId="5687EB26" w14:textId="77777777" w:rsidR="00336F84" w:rsidRPr="00760C53" w:rsidRDefault="00336F84" w:rsidP="00336F84">
      <w:pPr>
        <w:rPr>
          <w:rFonts w:eastAsia="Calibri"/>
          <w:b/>
          <w:u w:val="single"/>
        </w:rPr>
      </w:pPr>
      <w:r w:rsidRPr="00760C53">
        <w:rPr>
          <w:rFonts w:eastAsia="Calibri"/>
          <w:sz w:val="16"/>
        </w:rPr>
        <w:t xml:space="preserve">AK Malabocas: </w:t>
      </w:r>
      <w:r w:rsidRPr="00760C53">
        <w:rPr>
          <w:rFonts w:eastAsia="Calibri"/>
          <w:b/>
          <w:u w:val="single"/>
        </w:rPr>
        <w:t>So you believe this would require some form of authority?</w:t>
      </w:r>
    </w:p>
    <w:p w14:paraId="3754E6E6" w14:textId="77777777" w:rsidR="00336F84" w:rsidRPr="00760C53" w:rsidRDefault="00336F84" w:rsidP="00336F84">
      <w:pPr>
        <w:rPr>
          <w:rFonts w:eastAsia="Calibri"/>
          <w:sz w:val="16"/>
        </w:rPr>
      </w:pPr>
      <w:r w:rsidRPr="00760C53">
        <w:rPr>
          <w:rFonts w:eastAsia="Calibri"/>
          <w:b/>
          <w:u w:val="single"/>
        </w:rPr>
        <w:t xml:space="preserve">DH: No, </w:t>
      </w:r>
      <w:r w:rsidRPr="00760C53">
        <w:rPr>
          <w:rFonts w:eastAsia="Calibri"/>
          <w:b/>
          <w:iCs/>
          <w:highlight w:val="green"/>
          <w:u w:val="single"/>
          <w:bdr w:val="single" w:sz="8" w:space="0" w:color="auto"/>
        </w:rPr>
        <w:t>there will be authority</w:t>
      </w:r>
      <w:r w:rsidRPr="00760C53">
        <w:rPr>
          <w:rFonts w:eastAsia="Calibri"/>
          <w:b/>
          <w:iCs/>
          <w:u w:val="single"/>
          <w:bdr w:val="single" w:sz="8" w:space="0" w:color="auto"/>
        </w:rPr>
        <w:t xml:space="preserve"> structures anyway—there will </w:t>
      </w:r>
      <w:r w:rsidRPr="00760C53">
        <w:rPr>
          <w:rFonts w:eastAsia="Calibri"/>
          <w:b/>
          <w:iCs/>
          <w:highlight w:val="green"/>
          <w:u w:val="single"/>
          <w:bdr w:val="single" w:sz="8" w:space="0" w:color="auto"/>
        </w:rPr>
        <w:t>always</w:t>
      </w:r>
      <w:r w:rsidRPr="00760C53">
        <w:rPr>
          <w:rFonts w:eastAsia="Calibri"/>
          <w:b/>
          <w:iCs/>
          <w:u w:val="single"/>
          <w:bdr w:val="single" w:sz="8" w:space="0" w:color="auto"/>
        </w:rPr>
        <w:t xml:space="preserve"> be</w:t>
      </w:r>
      <w:r w:rsidRPr="00760C53">
        <w:rPr>
          <w:rFonts w:eastAsia="Calibri"/>
          <w:b/>
          <w:u w:val="single"/>
        </w:rPr>
        <w:t>.</w:t>
      </w:r>
      <w:r w:rsidRPr="00760C53">
        <w:rPr>
          <w:rFonts w:eastAsia="Calibri"/>
          <w:sz w:val="16"/>
        </w:rPr>
        <w:t xml:space="preserve"> </w:t>
      </w:r>
      <w:r w:rsidRPr="00760C53">
        <w:rPr>
          <w:rFonts w:eastAsia="Calibri"/>
          <w:b/>
          <w:highlight w:val="green"/>
          <w:u w:val="single"/>
        </w:rPr>
        <w:t xml:space="preserve">I have never been in an anarchist meeting where there was no </w:t>
      </w:r>
      <w:r w:rsidRPr="00760C53">
        <w:rPr>
          <w:rFonts w:eastAsia="Calibri"/>
          <w:b/>
          <w:iCs/>
          <w:highlight w:val="green"/>
          <w:u w:val="single"/>
          <w:bdr w:val="single" w:sz="8" w:space="0" w:color="auto"/>
        </w:rPr>
        <w:t>secret authority structure</w:t>
      </w:r>
      <w:r w:rsidRPr="00760C53">
        <w:rPr>
          <w:rFonts w:eastAsia="Calibri"/>
          <w:b/>
          <w:u w:val="single"/>
        </w:rPr>
        <w:t xml:space="preserve">. </w:t>
      </w:r>
      <w:r w:rsidRPr="00760C53">
        <w:rPr>
          <w:rFonts w:eastAsia="Calibri"/>
          <w:b/>
          <w:highlight w:val="green"/>
          <w:u w:val="single"/>
        </w:rPr>
        <w:t>There is</w:t>
      </w:r>
      <w:r w:rsidRPr="00760C53">
        <w:rPr>
          <w:rFonts w:eastAsia="Calibri"/>
          <w:b/>
          <w:u w:val="single"/>
        </w:rPr>
        <w:t xml:space="preserve"> always </w:t>
      </w:r>
      <w:r w:rsidRPr="00760C53">
        <w:rPr>
          <w:rFonts w:eastAsia="Calibri"/>
          <w:b/>
          <w:highlight w:val="green"/>
          <w:u w:val="single"/>
        </w:rPr>
        <w:t>this fantasy of everything being horizontal, but</w:t>
      </w:r>
      <w:r w:rsidRPr="00760C53">
        <w:rPr>
          <w:rFonts w:eastAsia="Calibri"/>
          <w:sz w:val="16"/>
        </w:rPr>
        <w:t xml:space="preserve"> I sit there and watch and think: ‘oh god, </w:t>
      </w:r>
      <w:r w:rsidRPr="00760C53">
        <w:rPr>
          <w:rFonts w:eastAsia="Calibri"/>
          <w:b/>
          <w:u w:val="single"/>
        </w:rPr>
        <w:t xml:space="preserve">there is </w:t>
      </w:r>
      <w:r w:rsidRPr="00760C53">
        <w:rPr>
          <w:rFonts w:eastAsia="Calibri"/>
          <w:b/>
          <w:highlight w:val="green"/>
          <w:u w:val="single"/>
        </w:rPr>
        <w:t>a whole hierarchical structure</w:t>
      </w:r>
      <w:r w:rsidRPr="00760C53">
        <w:rPr>
          <w:rFonts w:eastAsia="Calibri"/>
          <w:b/>
          <w:u w:val="single"/>
        </w:rPr>
        <w:t xml:space="preserve"> in here—but it’s </w:t>
      </w:r>
      <w:r w:rsidRPr="00760C53">
        <w:rPr>
          <w:rFonts w:eastAsia="Calibri"/>
          <w:b/>
          <w:highlight w:val="green"/>
          <w:u w:val="single"/>
        </w:rPr>
        <w:t>covert</w:t>
      </w:r>
      <w:r w:rsidRPr="00760C53">
        <w:rPr>
          <w:rFonts w:eastAsia="Calibri"/>
          <w:b/>
          <w:u w:val="single"/>
        </w:rPr>
        <w:t>.</w:t>
      </w:r>
      <w:r w:rsidRPr="00760C53">
        <w:rPr>
          <w:rFonts w:eastAsia="Calibri"/>
          <w:sz w:val="16"/>
        </w:rPr>
        <w:t>’</w:t>
      </w:r>
    </w:p>
    <w:p w14:paraId="4F2AD414" w14:textId="77777777" w:rsidR="00336F84" w:rsidRPr="00760C53" w:rsidRDefault="00336F84" w:rsidP="00336F84">
      <w:pPr>
        <w:rPr>
          <w:rFonts w:eastAsia="Calibri"/>
          <w:sz w:val="16"/>
        </w:rPr>
      </w:pPr>
      <w:r w:rsidRPr="00760C53">
        <w:rPr>
          <w:rFonts w:eastAsia="Calibri"/>
          <w:sz w:val="16"/>
        </w:rPr>
        <w:t>AK Malabocas: Coming back to the recent protests around the Mediterranean: many movements have focused on local struggles. What is the next step to take towards social transformation?</w:t>
      </w:r>
    </w:p>
    <w:p w14:paraId="3916EAE4" w14:textId="77777777" w:rsidR="00336F84" w:rsidRPr="00760C53" w:rsidRDefault="00336F84" w:rsidP="00336F84">
      <w:pPr>
        <w:rPr>
          <w:rFonts w:eastAsia="Calibri"/>
          <w:b/>
          <w:u w:val="single"/>
        </w:rPr>
      </w:pPr>
      <w:r w:rsidRPr="00760C53">
        <w:rPr>
          <w:rFonts w:eastAsia="Calibri"/>
          <w:b/>
          <w:u w:val="single"/>
        </w:rPr>
        <w:t>DH:</w:t>
      </w:r>
      <w:r w:rsidRPr="00760C53">
        <w:rPr>
          <w:rFonts w:eastAsia="Calibri"/>
          <w:sz w:val="16"/>
        </w:rPr>
        <w:t xml:space="preserve"> </w:t>
      </w:r>
      <w:r w:rsidRPr="00760C53">
        <w:rPr>
          <w:rFonts w:eastAsia="Calibri"/>
          <w:b/>
          <w:u w:val="single"/>
        </w:rPr>
        <w:t xml:space="preserve">At some point </w:t>
      </w:r>
      <w:r w:rsidRPr="00760C53">
        <w:rPr>
          <w:rFonts w:eastAsia="Calibri"/>
          <w:b/>
          <w:highlight w:val="green"/>
          <w:u w:val="single"/>
        </w:rPr>
        <w:t>we have to create organizations</w:t>
      </w:r>
      <w:r w:rsidRPr="00760C53">
        <w:rPr>
          <w:rFonts w:eastAsia="Calibri"/>
          <w:b/>
          <w:u w:val="single"/>
        </w:rPr>
        <w:t xml:space="preserve"> which are </w:t>
      </w:r>
      <w:r w:rsidRPr="00760C53">
        <w:rPr>
          <w:rFonts w:eastAsia="Calibri"/>
          <w:b/>
          <w:highlight w:val="green"/>
          <w:u w:val="single"/>
        </w:rPr>
        <w:t>able to</w:t>
      </w:r>
      <w:r w:rsidRPr="00760C53">
        <w:rPr>
          <w:rFonts w:eastAsia="Calibri"/>
          <w:b/>
          <w:u w:val="single"/>
        </w:rPr>
        <w:t xml:space="preserve"> assemble and </w:t>
      </w:r>
      <w:r w:rsidRPr="00760C53">
        <w:rPr>
          <w:rFonts w:eastAsia="Calibri"/>
          <w:b/>
          <w:highlight w:val="green"/>
          <w:u w:val="single"/>
        </w:rPr>
        <w:t xml:space="preserve">enforce </w:t>
      </w:r>
      <w:r w:rsidRPr="00760C53">
        <w:rPr>
          <w:rFonts w:eastAsia="Calibri"/>
          <w:b/>
          <w:u w:val="single"/>
        </w:rPr>
        <w:t xml:space="preserve">social </w:t>
      </w:r>
      <w:r w:rsidRPr="00760C53">
        <w:rPr>
          <w:rFonts w:eastAsia="Calibri"/>
          <w:b/>
          <w:highlight w:val="green"/>
          <w:u w:val="single"/>
        </w:rPr>
        <w:t>change on a broader scale</w:t>
      </w:r>
      <w:r w:rsidRPr="00760C53">
        <w:rPr>
          <w:rFonts w:eastAsia="Calibri"/>
          <w:b/>
          <w:u w:val="single"/>
        </w:rPr>
        <w:t>.</w:t>
      </w:r>
      <w:r w:rsidRPr="00760C53">
        <w:rPr>
          <w:rFonts w:eastAsia="Calibri"/>
          <w:sz w:val="16"/>
        </w:rPr>
        <w:t xml:space="preserve"> For example, will Podemos in Spain be able to do that? In a chaotic situation like the economic crisis of the last years, </w:t>
      </w:r>
      <w:r w:rsidRPr="00760C53">
        <w:rPr>
          <w:rFonts w:eastAsia="Calibri"/>
          <w:b/>
          <w:u w:val="single"/>
        </w:rPr>
        <w:t xml:space="preserve">it is important for the left to act. </w:t>
      </w:r>
      <w:r w:rsidRPr="00760C53">
        <w:rPr>
          <w:rFonts w:eastAsia="Calibri"/>
          <w:b/>
          <w:iCs/>
          <w:highlight w:val="green"/>
          <w:u w:val="single"/>
          <w:bdr w:val="single" w:sz="8" w:space="0" w:color="auto"/>
        </w:rPr>
        <w:t>If the left doesn’t make it</w:t>
      </w:r>
      <w:r w:rsidRPr="00760C53">
        <w:rPr>
          <w:rFonts w:eastAsia="Calibri"/>
          <w:b/>
          <w:iCs/>
          <w:u w:val="single"/>
          <w:bdr w:val="single" w:sz="8" w:space="0" w:color="auto"/>
        </w:rPr>
        <w:t xml:space="preserve">, then </w:t>
      </w:r>
      <w:r w:rsidRPr="00760C53">
        <w:rPr>
          <w:rFonts w:eastAsia="Calibri"/>
          <w:b/>
          <w:iCs/>
          <w:highlight w:val="green"/>
          <w:u w:val="single"/>
          <w:bdr w:val="single" w:sz="8" w:space="0" w:color="auto"/>
        </w:rPr>
        <w:t>the right</w:t>
      </w:r>
      <w:r w:rsidRPr="00760C53">
        <w:rPr>
          <w:rFonts w:eastAsia="Calibri"/>
          <w:b/>
          <w:iCs/>
          <w:u w:val="single"/>
          <w:bdr w:val="single" w:sz="8" w:space="0" w:color="auto"/>
        </w:rPr>
        <w:t xml:space="preserve">-wing </w:t>
      </w:r>
      <w:r w:rsidRPr="00760C53">
        <w:rPr>
          <w:rFonts w:eastAsia="Calibri"/>
          <w:b/>
          <w:iCs/>
          <w:highlight w:val="green"/>
          <w:u w:val="single"/>
          <w:bdr w:val="single" w:sz="8" w:space="0" w:color="auto"/>
        </w:rPr>
        <w:t>is the next option</w:t>
      </w:r>
      <w:r w:rsidRPr="00760C53">
        <w:rPr>
          <w:rFonts w:eastAsia="Calibri"/>
          <w:b/>
          <w:u w:val="single"/>
        </w:rPr>
        <w:t>.</w:t>
      </w:r>
      <w:r w:rsidRPr="00760C53">
        <w:rPr>
          <w:rFonts w:eastAsia="Calibri"/>
          <w:sz w:val="16"/>
        </w:rPr>
        <w:t xml:space="preserve"> I think—and I hate to say this—but I think </w:t>
      </w:r>
      <w:r w:rsidRPr="00760C53">
        <w:rPr>
          <w:rFonts w:eastAsia="Calibri"/>
          <w:b/>
          <w:u w:val="single"/>
        </w:rPr>
        <w:t>the left has to be more pragmatic in relation to the dynamics going on right now.</w:t>
      </w:r>
    </w:p>
    <w:p w14:paraId="3F3E0EAF" w14:textId="77777777" w:rsidR="00336F84" w:rsidRPr="00760C53" w:rsidRDefault="00336F84" w:rsidP="00336F84">
      <w:pPr>
        <w:rPr>
          <w:rFonts w:eastAsia="Calibri"/>
          <w:sz w:val="16"/>
        </w:rPr>
      </w:pPr>
      <w:r w:rsidRPr="00760C53">
        <w:rPr>
          <w:rFonts w:eastAsia="Calibri"/>
          <w:sz w:val="16"/>
        </w:rPr>
        <w:t>AK Malabocas: More pragmatic in what sense?</w:t>
      </w:r>
    </w:p>
    <w:p w14:paraId="4AC631F4" w14:textId="77777777" w:rsidR="00336F84" w:rsidRPr="00760C53" w:rsidRDefault="00336F84" w:rsidP="00336F84">
      <w:pPr>
        <w:rPr>
          <w:rFonts w:eastAsia="Calibri"/>
          <w:b/>
          <w:u w:val="single"/>
        </w:rPr>
      </w:pPr>
      <w:r w:rsidRPr="00760C53">
        <w:rPr>
          <w:rFonts w:eastAsia="Calibri"/>
          <w:b/>
          <w:u w:val="single"/>
        </w:rPr>
        <w:t>DH:</w:t>
      </w:r>
      <w:r w:rsidRPr="00760C53">
        <w:rPr>
          <w:rFonts w:eastAsia="Calibri"/>
          <w:sz w:val="16"/>
        </w:rPr>
        <w:t xml:space="preserve"> Well, </w:t>
      </w:r>
      <w:r w:rsidRPr="00760C53">
        <w:rPr>
          <w:rFonts w:eastAsia="Calibri"/>
          <w:b/>
          <w:u w:val="single"/>
        </w:rPr>
        <w:t xml:space="preserve">why did I support </w:t>
      </w:r>
      <w:r w:rsidRPr="00760C53">
        <w:rPr>
          <w:rFonts w:eastAsia="Calibri"/>
          <w:b/>
          <w:highlight w:val="green"/>
          <w:u w:val="single"/>
        </w:rPr>
        <w:t>SYRIZA even though</w:t>
      </w:r>
      <w:r w:rsidRPr="00760C53">
        <w:rPr>
          <w:rFonts w:eastAsia="Calibri"/>
          <w:b/>
          <w:u w:val="single"/>
        </w:rPr>
        <w:t xml:space="preserve"> it is </w:t>
      </w:r>
      <w:r w:rsidRPr="00760C53">
        <w:rPr>
          <w:rFonts w:eastAsia="Calibri"/>
          <w:b/>
          <w:highlight w:val="green"/>
          <w:u w:val="single"/>
        </w:rPr>
        <w:t>not a rev</w:t>
      </w:r>
      <w:r w:rsidRPr="00760C53">
        <w:rPr>
          <w:rFonts w:eastAsia="Calibri"/>
          <w:b/>
          <w:u w:val="single"/>
        </w:rPr>
        <w:t xml:space="preserve">olutionary </w:t>
      </w:r>
      <w:r w:rsidRPr="00760C53">
        <w:rPr>
          <w:rFonts w:eastAsia="Calibri"/>
          <w:b/>
          <w:highlight w:val="green"/>
          <w:u w:val="single"/>
        </w:rPr>
        <w:t>party</w:t>
      </w:r>
      <w:r w:rsidRPr="00760C53">
        <w:rPr>
          <w:rFonts w:eastAsia="Calibri"/>
          <w:b/>
          <w:u w:val="single"/>
        </w:rPr>
        <w:t xml:space="preserve">? Because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opened</w:t>
      </w:r>
      <w:r w:rsidRPr="00760C53">
        <w:rPr>
          <w:rFonts w:eastAsia="Calibri"/>
          <w:b/>
          <w:iCs/>
          <w:u w:val="single"/>
          <w:bdr w:val="single" w:sz="8" w:space="0" w:color="auto"/>
        </w:rPr>
        <w:t xml:space="preserve"> a </w:t>
      </w:r>
      <w:r w:rsidRPr="00760C53">
        <w:rPr>
          <w:rFonts w:eastAsia="Calibri"/>
          <w:b/>
          <w:iCs/>
          <w:highlight w:val="green"/>
          <w:u w:val="single"/>
          <w:bdr w:val="single" w:sz="8" w:space="0" w:color="auto"/>
        </w:rPr>
        <w:t>space in which something different could happen</w:t>
      </w:r>
      <w:r w:rsidRPr="00760C53">
        <w:rPr>
          <w:rFonts w:eastAsia="Calibri"/>
          <w:b/>
          <w:u w:val="single"/>
        </w:rPr>
        <w:t xml:space="preserve"> and therefore it was a progressive move for me.</w:t>
      </w:r>
    </w:p>
    <w:p w14:paraId="30774A70" w14:textId="77777777" w:rsidR="00336F84" w:rsidRPr="00760C53" w:rsidRDefault="00336F84" w:rsidP="00336F84">
      <w:pPr>
        <w:rPr>
          <w:rFonts w:eastAsia="Calibri"/>
          <w:sz w:val="16"/>
        </w:rPr>
      </w:pPr>
      <w:r w:rsidRPr="00760C53">
        <w:rPr>
          <w:rFonts w:eastAsia="Calibri"/>
          <w:sz w:val="16"/>
        </w:rPr>
        <w:t>It is a bit like Marx saying: the first step to freedom is the limitation of the length of the working day. Very narrow demands open up space for much more revolutionary outcomes, and even when there isn’t any possibility for any revolutionary outcomes, we have to look for compromise solutions which nevertheless roll back the neoliberal austerity nonsense and open the space where new forms of organizing can take place.</w:t>
      </w:r>
    </w:p>
    <w:p w14:paraId="6B6F7AA2" w14:textId="77777777" w:rsidR="00336F84" w:rsidRPr="00760C53" w:rsidRDefault="00336F84" w:rsidP="00336F84">
      <w:pPr>
        <w:rPr>
          <w:rFonts w:eastAsia="Calibri"/>
          <w:sz w:val="16"/>
        </w:rPr>
      </w:pPr>
      <w:r w:rsidRPr="00760C53">
        <w:rPr>
          <w:rFonts w:eastAsia="Calibri"/>
          <w:sz w:val="16"/>
        </w:rPr>
        <w:t>For example, it would be interesting if Podemos looked towards organizing forms of democratic confederalism—because in some ways Podemos originated with lots of assembly-type meetings taking place all over Spain, so they are very experienced with the assembly structure.</w:t>
      </w:r>
    </w:p>
    <w:p w14:paraId="2EC091CA" w14:textId="77777777" w:rsidR="00336F84" w:rsidRPr="00760C53" w:rsidRDefault="00336F84" w:rsidP="00336F84">
      <w:pPr>
        <w:rPr>
          <w:rFonts w:eastAsia="Calibri"/>
          <w:b/>
          <w:u w:val="single"/>
        </w:rPr>
      </w:pPr>
      <w:r w:rsidRPr="00760C53">
        <w:rPr>
          <w:rFonts w:eastAsia="Calibri"/>
          <w:b/>
          <w:u w:val="single"/>
        </w:rPr>
        <w:t>The question is how they connect the assembly-form to some permanent forms of organization</w:t>
      </w:r>
      <w:r w:rsidRPr="00760C53">
        <w:rPr>
          <w:rFonts w:eastAsia="Calibri"/>
          <w:sz w:val="16"/>
        </w:rPr>
        <w:t xml:space="preserve"> concerning their upcoming position as a strong party in Parliament. </w:t>
      </w:r>
      <w:r w:rsidRPr="00760C53">
        <w:rPr>
          <w:rFonts w:eastAsia="Calibri"/>
          <w:b/>
          <w:highlight w:val="green"/>
          <w:u w:val="single"/>
        </w:rPr>
        <w:t>This</w:t>
      </w:r>
      <w:r w:rsidRPr="00760C53">
        <w:rPr>
          <w:rFonts w:eastAsia="Calibri"/>
          <w:b/>
          <w:u w:val="single"/>
        </w:rPr>
        <w:t xml:space="preserve"> also </w:t>
      </w:r>
      <w:r w:rsidRPr="00760C53">
        <w:rPr>
          <w:rFonts w:eastAsia="Calibri"/>
          <w:b/>
          <w:highlight w:val="green"/>
          <w:u w:val="single"/>
        </w:rPr>
        <w:t xml:space="preserve">goes back to the question of </w:t>
      </w:r>
      <w:r w:rsidRPr="00760C53">
        <w:rPr>
          <w:rFonts w:eastAsia="Calibri"/>
          <w:b/>
          <w:iCs/>
          <w:highlight w:val="green"/>
          <w:u w:val="single"/>
          <w:bdr w:val="single" w:sz="8" w:space="0" w:color="auto"/>
        </w:rPr>
        <w:t>consolidating power: you have to</w:t>
      </w:r>
      <w:r w:rsidRPr="00760C53">
        <w:rPr>
          <w:rFonts w:eastAsia="Calibri"/>
          <w:b/>
          <w:iCs/>
          <w:u w:val="single"/>
          <w:bdr w:val="single" w:sz="8" w:space="0" w:color="auto"/>
        </w:rPr>
        <w:t xml:space="preserve"> find ways to do so, </w:t>
      </w:r>
      <w:r w:rsidRPr="00760C53">
        <w:rPr>
          <w:rFonts w:eastAsia="Calibri"/>
          <w:b/>
          <w:iCs/>
          <w:highlight w:val="green"/>
          <w:u w:val="single"/>
          <w:bdr w:val="single" w:sz="8" w:space="0" w:color="auto"/>
        </w:rPr>
        <w:t>because without it</w:t>
      </w:r>
      <w:r w:rsidRPr="00760C53">
        <w:rPr>
          <w:rFonts w:eastAsia="Calibri"/>
          <w:b/>
          <w:iCs/>
          <w:u w:val="single"/>
          <w:bdr w:val="single" w:sz="8" w:space="0" w:color="auto"/>
        </w:rPr>
        <w:t xml:space="preserve"> the bourgeoisie and corporate </w:t>
      </w:r>
      <w:r w:rsidRPr="00760C53">
        <w:rPr>
          <w:rFonts w:eastAsia="Calibri"/>
          <w:b/>
          <w:iCs/>
          <w:highlight w:val="green"/>
          <w:u w:val="single"/>
          <w:bdr w:val="single" w:sz="8" w:space="0" w:color="auto"/>
        </w:rPr>
        <w:t>capitalism</w:t>
      </w:r>
      <w:r w:rsidRPr="00760C53">
        <w:rPr>
          <w:rFonts w:eastAsia="Calibri"/>
          <w:b/>
          <w:iCs/>
          <w:u w:val="single"/>
          <w:bdr w:val="single" w:sz="8" w:space="0" w:color="auto"/>
        </w:rPr>
        <w:t xml:space="preserve"> are going to </w:t>
      </w:r>
      <w:r w:rsidRPr="00760C53">
        <w:rPr>
          <w:rFonts w:eastAsia="Calibri"/>
          <w:b/>
          <w:iCs/>
          <w:highlight w:val="green"/>
          <w:u w:val="single"/>
          <w:bdr w:val="single" w:sz="8" w:space="0" w:color="auto"/>
        </w:rPr>
        <w:t>find ways to reassert</w:t>
      </w:r>
      <w:r w:rsidRPr="00760C53">
        <w:rPr>
          <w:rFonts w:eastAsia="Calibri"/>
          <w:b/>
          <w:iCs/>
          <w:u w:val="single"/>
          <w:bdr w:val="single" w:sz="8" w:space="0" w:color="auto"/>
        </w:rPr>
        <w:t xml:space="preserve"> it and take the </w:t>
      </w:r>
      <w:r w:rsidRPr="00760C53">
        <w:rPr>
          <w:rFonts w:eastAsia="Calibri"/>
          <w:b/>
          <w:iCs/>
          <w:highlight w:val="green"/>
          <w:u w:val="single"/>
          <w:bdr w:val="single" w:sz="8" w:space="0" w:color="auto"/>
        </w:rPr>
        <w:t>power</w:t>
      </w:r>
      <w:r w:rsidRPr="00760C53">
        <w:rPr>
          <w:rFonts w:eastAsia="Calibri"/>
          <w:b/>
          <w:iCs/>
          <w:u w:val="single"/>
          <w:bdr w:val="single" w:sz="8" w:space="0" w:color="auto"/>
        </w:rPr>
        <w:t xml:space="preserve"> back</w:t>
      </w:r>
      <w:r w:rsidRPr="00760C53">
        <w:rPr>
          <w:rFonts w:eastAsia="Calibri"/>
          <w:b/>
          <w:u w:val="single"/>
        </w:rPr>
        <w:t>.</w:t>
      </w:r>
    </w:p>
    <w:p w14:paraId="2CA5AC74" w14:textId="77777777" w:rsidR="00336F84" w:rsidRPr="00760C53" w:rsidRDefault="00336F84" w:rsidP="00336F84">
      <w:pPr>
        <w:rPr>
          <w:rFonts w:eastAsia="Calibri"/>
          <w:sz w:val="16"/>
        </w:rPr>
      </w:pPr>
      <w:r w:rsidRPr="00760C53">
        <w:rPr>
          <w:rFonts w:eastAsia="Calibri"/>
          <w:sz w:val="16"/>
        </w:rPr>
        <w:t>AK Malabocas: What do you think about the dilemma of solidarity networks filling the void after the retreat of the welfare state and indirectly becoming a partner of neoliberalism in this way?</w:t>
      </w:r>
    </w:p>
    <w:p w14:paraId="6AD5AF36" w14:textId="77777777" w:rsidR="00336F84" w:rsidRPr="00760C53" w:rsidRDefault="00336F84" w:rsidP="00336F84">
      <w:pPr>
        <w:rPr>
          <w:rFonts w:eastAsia="Calibri"/>
          <w:sz w:val="16"/>
        </w:rPr>
      </w:pPr>
      <w:r w:rsidRPr="00760C53">
        <w:rPr>
          <w:rFonts w:eastAsia="Calibri"/>
          <w:sz w:val="16"/>
        </w:rPr>
        <w:t>DH: 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22AF98FD" w14:textId="77777777" w:rsidR="00336F84" w:rsidRPr="00760C53" w:rsidRDefault="00336F84" w:rsidP="00336F84">
      <w:pPr>
        <w:rPr>
          <w:rFonts w:eastAsia="Calibri"/>
          <w:sz w:val="16"/>
        </w:rPr>
      </w:pPr>
      <w:r w:rsidRPr="00760C53">
        <w:rPr>
          <w:rFonts w:eastAsia="Calibri"/>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458CEAD1" w14:textId="77777777" w:rsidR="00336F84" w:rsidRPr="00760C53" w:rsidRDefault="00336F84" w:rsidP="00336F84">
      <w:pPr>
        <w:rPr>
          <w:rFonts w:eastAsia="Calibri"/>
          <w:sz w:val="16"/>
        </w:rPr>
      </w:pPr>
      <w:r w:rsidRPr="00760C53">
        <w:rPr>
          <w:rFonts w:eastAsia="Calibri"/>
          <w:sz w:val="16"/>
        </w:rPr>
        <w:t>AK Malabocas: But how to avoid filling that gap by helping, for example, unemployed people not to get squeezed out by neoliberal state?</w:t>
      </w:r>
    </w:p>
    <w:p w14:paraId="4A1923A6" w14:textId="77777777" w:rsidR="00336F84" w:rsidRPr="00760C53" w:rsidRDefault="00336F84" w:rsidP="00336F84">
      <w:pPr>
        <w:rPr>
          <w:rFonts w:eastAsia="Calibri"/>
          <w:b/>
          <w:u w:val="single"/>
        </w:rPr>
      </w:pPr>
      <w:r w:rsidRPr="00760C53">
        <w:rPr>
          <w:rFonts w:eastAsia="Calibri"/>
          <w:sz w:val="16"/>
        </w:rPr>
        <w:t xml:space="preserve">Well </w:t>
      </w:r>
      <w:r w:rsidRPr="00760C53">
        <w:rPr>
          <w:rFonts w:eastAsia="Calibri"/>
          <w:b/>
          <w:u w:val="single"/>
        </w:rPr>
        <w:t xml:space="preserve">there has to be </w:t>
      </w:r>
      <w:r w:rsidRPr="00760C53">
        <w:rPr>
          <w:rFonts w:eastAsia="Calibri"/>
          <w:b/>
          <w:highlight w:val="green"/>
          <w:u w:val="single"/>
        </w:rPr>
        <w:t>an anti-capitalist agenda</w:t>
      </w:r>
      <w:r w:rsidRPr="00760C53">
        <w:rPr>
          <w:rFonts w:eastAsia="Calibri"/>
          <w:b/>
          <w:u w:val="single"/>
        </w:rPr>
        <w:t>, so</w:t>
      </w:r>
      <w:r w:rsidRPr="00760C53">
        <w:rPr>
          <w:rFonts w:eastAsia="Calibri"/>
          <w:sz w:val="16"/>
        </w:rPr>
        <w:t xml:space="preserve"> that when the group works with people </w:t>
      </w:r>
      <w:r w:rsidRPr="00760C53">
        <w:rPr>
          <w:rFonts w:eastAsia="Calibri"/>
          <w:b/>
          <w:u w:val="single"/>
        </w:rPr>
        <w:t xml:space="preserve">everybody knows that it </w:t>
      </w:r>
      <w:r w:rsidRPr="00760C53">
        <w:rPr>
          <w:rFonts w:eastAsia="Calibri"/>
          <w:b/>
          <w:highlight w:val="green"/>
          <w:u w:val="single"/>
        </w:rPr>
        <w:t xml:space="preserve">is </w:t>
      </w:r>
      <w:r w:rsidRPr="00760C53">
        <w:rPr>
          <w:rFonts w:eastAsia="Calibri"/>
          <w:b/>
          <w:iCs/>
          <w:highlight w:val="green"/>
          <w:u w:val="single"/>
          <w:bdr w:val="single" w:sz="8" w:space="0" w:color="auto"/>
        </w:rPr>
        <w:t>not only about helping</w:t>
      </w:r>
      <w:r w:rsidRPr="00760C53">
        <w:rPr>
          <w:rFonts w:eastAsia="Calibri"/>
          <w:b/>
          <w:iCs/>
          <w:u w:val="single"/>
          <w:bdr w:val="single" w:sz="8" w:space="0" w:color="auto"/>
        </w:rPr>
        <w:t xml:space="preserve"> them to </w:t>
      </w:r>
      <w:r w:rsidRPr="00760C53">
        <w:rPr>
          <w:rFonts w:eastAsia="Calibri"/>
          <w:b/>
          <w:iCs/>
          <w:highlight w:val="green"/>
          <w:u w:val="single"/>
          <w:bdr w:val="single" w:sz="8" w:space="0" w:color="auto"/>
        </w:rPr>
        <w:t>cope</w:t>
      </w:r>
      <w:r w:rsidRPr="00760C53">
        <w:rPr>
          <w:rFonts w:eastAsia="Calibri"/>
          <w:b/>
          <w:highlight w:val="green"/>
          <w:u w:val="single"/>
        </w:rPr>
        <w:t xml:space="preserve"> but</w:t>
      </w:r>
      <w:r w:rsidRPr="00760C53">
        <w:rPr>
          <w:rFonts w:eastAsia="Calibri"/>
          <w:b/>
          <w:u w:val="single"/>
        </w:rPr>
        <w:t xml:space="preserve"> that there is an organized intent </w:t>
      </w:r>
      <w:r w:rsidRPr="00760C53">
        <w:rPr>
          <w:rFonts w:eastAsia="Calibri"/>
          <w:b/>
          <w:highlight w:val="green"/>
          <w:u w:val="single"/>
        </w:rPr>
        <w:t>to</w:t>
      </w:r>
      <w:r w:rsidRPr="00760C53">
        <w:rPr>
          <w:rFonts w:eastAsia="Calibri"/>
          <w:b/>
          <w:u w:val="single"/>
        </w:rPr>
        <w:t xml:space="preserve"> politically </w:t>
      </w:r>
      <w:r w:rsidRPr="00760C53">
        <w:rPr>
          <w:rFonts w:eastAsia="Calibri"/>
          <w:b/>
          <w:highlight w:val="green"/>
          <w:u w:val="single"/>
        </w:rPr>
        <w:t xml:space="preserve">change the system </w:t>
      </w:r>
      <w:r w:rsidRPr="00760C53">
        <w:rPr>
          <w:rFonts w:eastAsia="Calibri"/>
          <w:b/>
          <w:u w:val="single"/>
        </w:rPr>
        <w:t xml:space="preserve">in its entirety. </w:t>
      </w:r>
      <w:r w:rsidRPr="00760C53">
        <w:rPr>
          <w:rFonts w:eastAsia="Calibri"/>
          <w:b/>
          <w:highlight w:val="green"/>
          <w:u w:val="single"/>
        </w:rPr>
        <w:t>This means having a</w:t>
      </w:r>
      <w:r w:rsidRPr="00760C53">
        <w:rPr>
          <w:rFonts w:eastAsia="Calibri"/>
          <w:b/>
          <w:u w:val="single"/>
        </w:rPr>
        <w:t xml:space="preserve"> </w:t>
      </w:r>
      <w:r w:rsidRPr="00760C53">
        <w:rPr>
          <w:rFonts w:eastAsia="Calibri"/>
          <w:b/>
          <w:iCs/>
          <w:u w:val="single"/>
          <w:bdr w:val="single" w:sz="8" w:space="0" w:color="auto"/>
        </w:rPr>
        <w:t xml:space="preserve">very </w:t>
      </w:r>
      <w:r w:rsidRPr="00760C53">
        <w:rPr>
          <w:rFonts w:eastAsia="Calibri"/>
          <w:b/>
          <w:iCs/>
          <w:highlight w:val="green"/>
          <w:u w:val="single"/>
          <w:bdr w:val="single" w:sz="8" w:space="0" w:color="auto"/>
        </w:rPr>
        <w:t>clear political project</w:t>
      </w:r>
      <w:r w:rsidRPr="00760C53">
        <w:rPr>
          <w:rFonts w:eastAsia="Calibri"/>
          <w:b/>
          <w:highlight w:val="green"/>
          <w:u w:val="single"/>
        </w:rPr>
        <w:t xml:space="preserve">, which is </w:t>
      </w:r>
      <w:r w:rsidRPr="00760C53">
        <w:rPr>
          <w:rFonts w:eastAsia="Calibri"/>
          <w:b/>
          <w:iCs/>
          <w:highlight w:val="green"/>
          <w:u w:val="single"/>
          <w:bdr w:val="single" w:sz="8" w:space="0" w:color="auto"/>
        </w:rPr>
        <w:t>problematic with decentralized</w:t>
      </w:r>
      <w:r w:rsidRPr="00760C53">
        <w:rPr>
          <w:rFonts w:eastAsia="Calibri"/>
          <w:b/>
          <w:iCs/>
          <w:u w:val="single"/>
          <w:bdr w:val="single" w:sz="8" w:space="0" w:color="auto"/>
        </w:rPr>
        <w:t xml:space="preserve">, non-homogenous types of </w:t>
      </w:r>
      <w:r w:rsidRPr="00760C53">
        <w:rPr>
          <w:rFonts w:eastAsia="Calibri"/>
          <w:b/>
          <w:iCs/>
          <w:highlight w:val="green"/>
          <w:u w:val="single"/>
          <w:bdr w:val="single" w:sz="8" w:space="0" w:color="auto"/>
        </w:rPr>
        <w:t>movements</w:t>
      </w:r>
      <w:r w:rsidRPr="00760C53">
        <w:rPr>
          <w:rFonts w:eastAsia="Calibri"/>
          <w:b/>
          <w:highlight w:val="green"/>
          <w:u w:val="single"/>
        </w:rPr>
        <w:t xml:space="preserve"> where</w:t>
      </w:r>
      <w:r w:rsidRPr="00760C53">
        <w:rPr>
          <w:rFonts w:eastAsia="Calibri"/>
          <w:b/>
          <w:u w:val="single"/>
        </w:rPr>
        <w:t xml:space="preserve"> somebody works one way, </w:t>
      </w:r>
      <w:r w:rsidRPr="00760C53">
        <w:rPr>
          <w:rFonts w:eastAsia="Calibri"/>
          <w:b/>
          <w:highlight w:val="green"/>
          <w:u w:val="single"/>
        </w:rPr>
        <w:t>others work differently and there is no collective</w:t>
      </w:r>
      <w:r w:rsidRPr="00760C53">
        <w:rPr>
          <w:rFonts w:eastAsia="Calibri"/>
          <w:b/>
          <w:u w:val="single"/>
        </w:rPr>
        <w:t xml:space="preserve"> or common </w:t>
      </w:r>
      <w:r w:rsidRPr="00760C53">
        <w:rPr>
          <w:rFonts w:eastAsia="Calibri"/>
          <w:b/>
          <w:highlight w:val="green"/>
          <w:u w:val="single"/>
        </w:rPr>
        <w:t>project</w:t>
      </w:r>
      <w:r w:rsidRPr="00760C53">
        <w:rPr>
          <w:rFonts w:eastAsia="Calibri"/>
          <w:b/>
          <w:u w:val="single"/>
        </w:rPr>
        <w:t>.</w:t>
      </w:r>
    </w:p>
    <w:p w14:paraId="028129A6" w14:textId="29E20114" w:rsidR="00336F84" w:rsidRPr="00336F84" w:rsidRDefault="00336F84" w:rsidP="00336F84">
      <w:pPr>
        <w:rPr>
          <w:rFonts w:eastAsia="Calibri"/>
          <w:sz w:val="16"/>
        </w:rPr>
      </w:pPr>
      <w:r w:rsidRPr="00760C53">
        <w:rPr>
          <w:rFonts w:eastAsia="Calibri"/>
          <w:sz w:val="16"/>
        </w:rPr>
        <w:t xml:space="preserve">This connects to the very first question you raised: </w:t>
      </w:r>
      <w:r w:rsidRPr="00760C53">
        <w:rPr>
          <w:rFonts w:eastAsia="Calibri"/>
          <w:b/>
          <w:u w:val="single"/>
        </w:rPr>
        <w:t xml:space="preserve">there is no coordination of what the political objectives are. And </w:t>
      </w:r>
      <w:r w:rsidRPr="00760C53">
        <w:rPr>
          <w:rFonts w:eastAsia="Calibri"/>
          <w:b/>
          <w:iCs/>
          <w:highlight w:val="green"/>
          <w:u w:val="single"/>
          <w:bdr w:val="single" w:sz="8" w:space="0" w:color="auto"/>
        </w:rPr>
        <w:t>the danger is</w:t>
      </w:r>
      <w:r w:rsidRPr="00760C53">
        <w:rPr>
          <w:rFonts w:eastAsia="Calibri"/>
          <w:b/>
          <w:iCs/>
          <w:u w:val="single"/>
          <w:bdr w:val="single" w:sz="8" w:space="0" w:color="auto"/>
        </w:rPr>
        <w:t xml:space="preserve"> that </w:t>
      </w:r>
      <w:r w:rsidRPr="00760C53">
        <w:rPr>
          <w:rFonts w:eastAsia="Calibri"/>
          <w:b/>
          <w:iCs/>
          <w:highlight w:val="green"/>
          <w:u w:val="single"/>
          <w:bdr w:val="single" w:sz="8" w:space="0" w:color="auto"/>
        </w:rPr>
        <w:t>you</w:t>
      </w:r>
      <w:r w:rsidRPr="00760C53">
        <w:rPr>
          <w:rFonts w:eastAsia="Calibri"/>
          <w:b/>
          <w:iCs/>
          <w:u w:val="single"/>
          <w:bdr w:val="single" w:sz="8" w:space="0" w:color="auto"/>
        </w:rPr>
        <w:t xml:space="preserve"> just </w:t>
      </w:r>
      <w:r w:rsidRPr="00760C53">
        <w:rPr>
          <w:rFonts w:eastAsia="Calibri"/>
          <w:b/>
          <w:iCs/>
          <w:highlight w:val="green"/>
          <w:u w:val="single"/>
          <w:bdr w:val="single" w:sz="8" w:space="0" w:color="auto"/>
        </w:rPr>
        <w:t>help people cope and</w:t>
      </w:r>
      <w:r w:rsidRPr="00760C53">
        <w:rPr>
          <w:rFonts w:eastAsia="Calibri"/>
          <w:b/>
          <w:iCs/>
          <w:u w:val="single"/>
          <w:bdr w:val="single" w:sz="8" w:space="0" w:color="auto"/>
        </w:rPr>
        <w:t xml:space="preserve"> there will be </w:t>
      </w:r>
      <w:r w:rsidRPr="00760C53">
        <w:rPr>
          <w:rFonts w:eastAsia="Calibri"/>
          <w:b/>
          <w:iCs/>
          <w:highlight w:val="green"/>
          <w:u w:val="single"/>
          <w:bdr w:val="single" w:sz="8" w:space="0" w:color="auto"/>
        </w:rPr>
        <w:t>no politics coming out of it</w:t>
      </w:r>
      <w:r w:rsidRPr="00760C53">
        <w:rPr>
          <w:rFonts w:eastAsia="Calibri"/>
          <w:b/>
          <w:u w:val="single"/>
        </w:rPr>
        <w:t>.</w:t>
      </w:r>
      <w:r w:rsidRPr="00760C53">
        <w:rPr>
          <w:rFonts w:eastAsia="Calibri"/>
          <w:sz w:val="16"/>
        </w:rPr>
        <w:t xml:space="preserve"> For example, Occupy Sandy helped people get back to their houses and they did terrific work, but in the end they did what the Red Cross and federal emergency services should have done.</w:t>
      </w:r>
    </w:p>
    <w:p w14:paraId="29659659" w14:textId="77777777" w:rsidR="00336F84" w:rsidRPr="000C6AA8" w:rsidRDefault="00336F84" w:rsidP="00336F84">
      <w:pPr>
        <w:keepNext/>
        <w:keepLines/>
        <w:spacing w:before="40" w:after="0"/>
        <w:outlineLvl w:val="3"/>
        <w:rPr>
          <w:rFonts w:eastAsia="MS Gothic"/>
          <w:b/>
          <w:iCs/>
          <w:sz w:val="26"/>
        </w:rPr>
      </w:pPr>
      <w:r w:rsidRPr="000C6AA8">
        <w:rPr>
          <w:rFonts w:eastAsia="MS Gothic"/>
          <w:b/>
          <w:iCs/>
          <w:sz w:val="26"/>
        </w:rPr>
        <w:t xml:space="preserve">They conflate “materialism” with “materiality” – violence is not some amalgamation of signs but is instead about flesh and bone – their project fuels capitalist pedagogy </w:t>
      </w:r>
    </w:p>
    <w:p w14:paraId="3945A601" w14:textId="77777777" w:rsidR="00336F84" w:rsidRPr="000C6AA8" w:rsidRDefault="00336F84" w:rsidP="00336F84">
      <w:r w:rsidRPr="000C6AA8">
        <w:rPr>
          <w:rStyle w:val="Style13ptBold"/>
        </w:rPr>
        <w:t>McLaren and Jaramillo 10</w:t>
      </w:r>
      <w:r w:rsidRPr="000C6AA8">
        <w:t xml:space="preserve"> [Peter, UC-Los Angeles and Nathalia E., Purdue University, “Not Neo-Marxist, Not Post-Marxist, Not Marxian, Not Autonomist Marxism: Reflections on a Revolutionary (Marxist) Critical Pedagogy” Cultural Studies &lt;=&gt; Critical Methodologies 2010 10: 251]</w:t>
      </w:r>
    </w:p>
    <w:p w14:paraId="3FFE4DC1" w14:textId="77777777" w:rsidR="00336F84" w:rsidRPr="000C6AA8" w:rsidRDefault="00336F84" w:rsidP="00336F84">
      <w:pPr>
        <w:spacing w:after="0" w:line="240" w:lineRule="auto"/>
        <w:rPr>
          <w:rFonts w:eastAsia="Cambria"/>
          <w:sz w:val="16"/>
        </w:rPr>
      </w:pPr>
      <w:r w:rsidRPr="000C6AA8">
        <w:rPr>
          <w:rFonts w:eastAsia="Cambria"/>
          <w:b/>
          <w:u w:val="single"/>
        </w:rPr>
        <w:t xml:space="preserve">Ebert </w:t>
      </w:r>
      <w:r w:rsidRPr="000C6AA8">
        <w:rPr>
          <w:rFonts w:eastAsia="Cambria"/>
          <w:sz w:val="16"/>
        </w:rPr>
        <w:t xml:space="preserve">(2009; Ebert &amp; Zavarzadeh, 2008) </w:t>
      </w:r>
      <w:r w:rsidRPr="000C6AA8">
        <w:rPr>
          <w:rFonts w:eastAsia="Cambria"/>
          <w:b/>
          <w:u w:val="single"/>
        </w:rPr>
        <w:t>makes an important distinction between corporeality/materiality and matter/materialism. Materiality</w:t>
      </w:r>
      <w:r w:rsidRPr="000C6AA8">
        <w:rPr>
          <w:rFonts w:eastAsia="Cambria"/>
          <w:sz w:val="16"/>
        </w:rPr>
        <w:t xml:space="preserve"> is related to objective idealism and </w:t>
      </w:r>
      <w:r w:rsidRPr="000C6AA8">
        <w:rPr>
          <w:rFonts w:eastAsia="Cambria"/>
          <w:b/>
          <w:u w:val="single"/>
        </w:rPr>
        <w:t>refers to the acceptance of an idea in the mind as something real</w:t>
      </w:r>
      <w:r w:rsidRPr="000C6AA8">
        <w:rPr>
          <w:rFonts w:eastAsia="Cambria"/>
          <w:sz w:val="16"/>
        </w:rPr>
        <w:t xml:space="preserve">, something </w:t>
      </w:r>
      <w:r w:rsidRPr="000C6AA8">
        <w:rPr>
          <w:rFonts w:eastAsia="Cambria"/>
          <w:b/>
          <w:u w:val="single"/>
        </w:rPr>
        <w:t>that escapes class interests.</w:t>
      </w:r>
      <w:r w:rsidRPr="000C6AA8">
        <w:rPr>
          <w:rFonts w:eastAsia="Cambria"/>
          <w:sz w:val="16"/>
        </w:rPr>
        <w:t xml:space="preserve"> In this way, </w:t>
      </w:r>
      <w:r w:rsidRPr="008C0210">
        <w:rPr>
          <w:rFonts w:eastAsia="Cambria"/>
          <w:b/>
          <w:highlight w:val="green"/>
          <w:u w:val="single"/>
        </w:rPr>
        <w:t>avant-garde scholars</w:t>
      </w:r>
      <w:r w:rsidRPr="000C6AA8">
        <w:rPr>
          <w:rFonts w:eastAsia="Cambria"/>
          <w:b/>
          <w:u w:val="single"/>
        </w:rPr>
        <w:t xml:space="preserve"> will </w:t>
      </w:r>
      <w:r w:rsidRPr="008C0210">
        <w:rPr>
          <w:rFonts w:eastAsia="Cambria"/>
          <w:b/>
          <w:highlight w:val="green"/>
          <w:u w:val="single"/>
        </w:rPr>
        <w:t>deconstruct</w:t>
      </w:r>
      <w:r w:rsidRPr="000C6AA8">
        <w:rPr>
          <w:rFonts w:eastAsia="Cambria"/>
          <w:b/>
          <w:u w:val="single"/>
        </w:rPr>
        <w:t xml:space="preserve"> </w:t>
      </w:r>
      <w:r w:rsidRPr="008C0210">
        <w:rPr>
          <w:rFonts w:eastAsia="Cambria"/>
          <w:b/>
          <w:highlight w:val="green"/>
          <w:u w:val="single"/>
        </w:rPr>
        <w:t>materialism as</w:t>
      </w:r>
      <w:r w:rsidRPr="000C6AA8">
        <w:rPr>
          <w:rFonts w:eastAsia="Cambria"/>
          <w:b/>
          <w:u w:val="single"/>
        </w:rPr>
        <w:t xml:space="preserve"> merely the </w:t>
      </w:r>
      <w:r w:rsidRPr="008C0210">
        <w:rPr>
          <w:rFonts w:eastAsia="Cambria"/>
          <w:b/>
          <w:highlight w:val="green"/>
          <w:u w:val="single"/>
        </w:rPr>
        <w:t>effects of tropes</w:t>
      </w:r>
      <w:r w:rsidRPr="000C6AA8">
        <w:rPr>
          <w:rFonts w:eastAsia="Cambria"/>
          <w:b/>
          <w:u w:val="single"/>
        </w:rPr>
        <w:t xml:space="preserve"> and representations. </w:t>
      </w:r>
      <w:r w:rsidRPr="008C0210">
        <w:rPr>
          <w:rFonts w:eastAsia="Cambria"/>
          <w:b/>
          <w:highlight w:val="green"/>
          <w:u w:val="single"/>
        </w:rPr>
        <w:t>It attempts to create a prefigurative origin for</w:t>
      </w:r>
      <w:r w:rsidRPr="000C6AA8">
        <w:rPr>
          <w:rFonts w:eastAsia="Cambria"/>
          <w:b/>
          <w:u w:val="single"/>
        </w:rPr>
        <w:t xml:space="preserve"> what is essentially an </w:t>
      </w:r>
      <w:r w:rsidRPr="008C0210">
        <w:rPr>
          <w:rFonts w:eastAsia="Cambria"/>
          <w:b/>
          <w:highlight w:val="green"/>
          <w:u w:val="single"/>
        </w:rPr>
        <w:t xml:space="preserve">ontology. </w:t>
      </w:r>
      <w:r w:rsidRPr="000C6AA8">
        <w:rPr>
          <w:rFonts w:eastAsia="Cambria"/>
          <w:b/>
          <w:u w:val="single"/>
        </w:rPr>
        <w:t>However</w:t>
      </w:r>
      <w:r w:rsidRPr="000C6AA8">
        <w:rPr>
          <w:rFonts w:eastAsia="Cambria"/>
          <w:sz w:val="16"/>
        </w:rPr>
        <w:t xml:space="preserve">, Ebert (2009) argues that </w:t>
      </w:r>
      <w:r w:rsidRPr="008C0210">
        <w:rPr>
          <w:rFonts w:eastAsia="Cambria"/>
          <w:b/>
          <w:highlight w:val="green"/>
          <w:u w:val="single"/>
        </w:rPr>
        <w:t>this</w:t>
      </w:r>
      <w:r w:rsidRPr="000C6AA8">
        <w:rPr>
          <w:rFonts w:eastAsia="Cambria"/>
          <w:b/>
          <w:u w:val="single"/>
        </w:rPr>
        <w:t xml:space="preserve"> constitutes </w:t>
      </w:r>
      <w:r w:rsidRPr="008C0210">
        <w:rPr>
          <w:rFonts w:eastAsia="Cambria"/>
          <w:b/>
          <w:highlight w:val="green"/>
          <w:u w:val="single"/>
        </w:rPr>
        <w:t xml:space="preserve">transforming </w:t>
      </w:r>
      <w:r w:rsidRPr="008C0210">
        <w:rPr>
          <w:rFonts w:eastAsia="Cambria"/>
          <w:b/>
          <w:iCs/>
          <w:highlight w:val="green"/>
          <w:u w:val="single"/>
          <w:bdr w:val="single" w:sz="8" w:space="0" w:color="auto"/>
        </w:rPr>
        <w:t>materialism into materiality</w:t>
      </w:r>
      <w:r w:rsidRPr="000C6AA8">
        <w:rPr>
          <w:rFonts w:eastAsia="Cambria"/>
          <w:sz w:val="16"/>
        </w:rPr>
        <w:t xml:space="preserve">, into a contemplative corporeality of difference, </w:t>
      </w:r>
      <w:r w:rsidRPr="000C6AA8">
        <w:rPr>
          <w:rFonts w:eastAsia="Cambria"/>
          <w:b/>
          <w:u w:val="single"/>
        </w:rPr>
        <w:t xml:space="preserve">purging materialism of its conceptuality and determinate meanings. </w:t>
      </w:r>
      <w:r w:rsidRPr="008C0210">
        <w:rPr>
          <w:rFonts w:eastAsia="Cambria"/>
          <w:b/>
          <w:highlight w:val="green"/>
          <w:u w:val="single"/>
        </w:rPr>
        <w:t>Matter is turned into signs</w:t>
      </w:r>
      <w:r w:rsidRPr="000C6AA8">
        <w:rPr>
          <w:rFonts w:eastAsia="Cambria"/>
          <w:b/>
          <w:u w:val="single"/>
        </w:rPr>
        <w:t xml:space="preserve"> </w:t>
      </w:r>
      <w:r w:rsidRPr="000C6AA8">
        <w:rPr>
          <w:rFonts w:eastAsia="Cambria"/>
          <w:sz w:val="16"/>
        </w:rPr>
        <w:t xml:space="preserve">or the effect of signs or sign power. </w:t>
      </w:r>
      <w:r w:rsidRPr="000C6AA8">
        <w:rPr>
          <w:rFonts w:eastAsia="Cambria"/>
          <w:b/>
          <w:u w:val="single"/>
        </w:rPr>
        <w:t>This has led</w:t>
      </w:r>
      <w:r w:rsidRPr="000C6AA8">
        <w:rPr>
          <w:rFonts w:eastAsia="Cambria"/>
          <w:sz w:val="16"/>
        </w:rPr>
        <w:t xml:space="preserve"> to the recent interest in the </w:t>
      </w:r>
      <w:r w:rsidRPr="000C6AA8">
        <w:rPr>
          <w:rFonts w:eastAsia="Cambria"/>
          <w:b/>
          <w:u w:val="single"/>
        </w:rPr>
        <w:t>politics of performativity</w:t>
      </w:r>
      <w:r w:rsidRPr="000C6AA8">
        <w:rPr>
          <w:rFonts w:eastAsia="Cambria"/>
          <w:sz w:val="16"/>
        </w:rPr>
        <w:t xml:space="preserve">—performing identities, performing pedagogy, performing class, and so on. However, Ebert argues that </w:t>
      </w:r>
      <w:r w:rsidRPr="000C6AA8">
        <w:rPr>
          <w:rFonts w:eastAsia="Cambria"/>
          <w:b/>
          <w:u w:val="single"/>
        </w:rPr>
        <w:t xml:space="preserve">matter is not synonymous with physical objects; matter exists outside the consciousness of the subject, and it cannot be separated from its production and contradictions in history. </w:t>
      </w:r>
      <w:r w:rsidRPr="000C6AA8">
        <w:rPr>
          <w:rFonts w:eastAsia="Cambria"/>
          <w:b/>
          <w:iCs/>
          <w:u w:val="single"/>
          <w:bdr w:val="single" w:sz="8" w:space="0" w:color="auto"/>
        </w:rPr>
        <w:t>Matter is objective reality</w:t>
      </w:r>
      <w:r w:rsidRPr="000C6AA8">
        <w:rPr>
          <w:rFonts w:eastAsia="Cambria"/>
          <w:b/>
          <w:u w:val="single"/>
        </w:rPr>
        <w:t xml:space="preserve"> in history.</w:t>
      </w:r>
      <w:r w:rsidRPr="000C6AA8">
        <w:rPr>
          <w:rFonts w:eastAsia="Cambria"/>
          <w:sz w:val="16"/>
        </w:rPr>
        <w:t xml:space="preserve"> Ebert and Zavarzadeh (2008) characterize </w:t>
      </w:r>
      <w:r w:rsidRPr="000C6AA8">
        <w:rPr>
          <w:rFonts w:eastAsia="Cambria"/>
          <w:b/>
          <w:u w:val="single"/>
        </w:rPr>
        <w:t>materialism as the objective</w:t>
      </w:r>
      <w:r w:rsidRPr="000C6AA8">
        <w:rPr>
          <w:rFonts w:eastAsia="Cambria"/>
          <w:sz w:val="16"/>
        </w:rPr>
        <w:t xml:space="preserve"> (transformative) </w:t>
      </w:r>
      <w:r w:rsidRPr="000C6AA8">
        <w:rPr>
          <w:rFonts w:eastAsia="Cambria"/>
          <w:b/>
          <w:u w:val="single"/>
        </w:rPr>
        <w:t>productive activities of humans involving them in social relations;</w:t>
      </w:r>
      <w:r w:rsidRPr="000C6AA8">
        <w:rPr>
          <w:rFonts w:eastAsia="Cambria"/>
          <w:sz w:val="16"/>
        </w:rPr>
        <w:t xml:space="preserve"> these social relations occur </w:t>
      </w:r>
      <w:r w:rsidRPr="000C6AA8">
        <w:rPr>
          <w:rFonts w:eastAsia="Cambria"/>
          <w:b/>
          <w:u w:val="single"/>
        </w:rPr>
        <w:t xml:space="preserve">under definite historical conditions </w:t>
      </w:r>
      <w:r w:rsidRPr="000C6AA8">
        <w:rPr>
          <w:rFonts w:eastAsia="Cambria"/>
          <w:sz w:val="16"/>
        </w:rPr>
        <w:t>that are independent of their will and are</w:t>
      </w:r>
      <w:r w:rsidRPr="000C6AA8">
        <w:rPr>
          <w:rFonts w:eastAsia="Cambria"/>
          <w:b/>
          <w:iCs/>
          <w:u w:val="single"/>
          <w:bdr w:val="single" w:sz="8" w:space="0" w:color="auto"/>
        </w:rPr>
        <w:t xml:space="preserve"> shaped by class struggle</w:t>
      </w:r>
      <w:r w:rsidRPr="000C6AA8">
        <w:rPr>
          <w:rFonts w:eastAsia="Cambria"/>
          <w:sz w:val="16"/>
        </w:rPr>
        <w:t xml:space="preserve"> </w:t>
      </w:r>
      <w:r w:rsidRPr="000C6AA8">
        <w:rPr>
          <w:rFonts w:eastAsia="Cambria"/>
          <w:b/>
          <w:u w:val="single"/>
        </w:rPr>
        <w:t xml:space="preserve">over the surplus produced by social labor. A materialism that </w:t>
      </w:r>
      <w:r w:rsidRPr="000C6AA8">
        <w:rPr>
          <w:rFonts w:eastAsia="Cambria"/>
          <w:sz w:val="16"/>
        </w:rPr>
        <w:t xml:space="preserve">excludes historical processes and </w:t>
      </w:r>
      <w:r w:rsidRPr="000C6AA8">
        <w:rPr>
          <w:rFonts w:eastAsia="Cambria"/>
          <w:b/>
          <w:u w:val="single"/>
        </w:rPr>
        <w:t>operates as</w:t>
      </w:r>
      <w:r w:rsidRPr="000C6AA8">
        <w:rPr>
          <w:rFonts w:eastAsia="Cambria"/>
          <w:sz w:val="16"/>
        </w:rPr>
        <w:t xml:space="preserve"> a medium of </w:t>
      </w:r>
      <w:r w:rsidRPr="000C6AA8">
        <w:rPr>
          <w:rFonts w:eastAsia="Cambria"/>
          <w:b/>
          <w:u w:val="single"/>
        </w:rPr>
        <w:t>cultural practices is not materialism; it is materiality or</w:t>
      </w:r>
      <w:r w:rsidRPr="000C6AA8">
        <w:rPr>
          <w:rFonts w:eastAsia="Cambria"/>
          <w:sz w:val="16"/>
        </w:rPr>
        <w:t xml:space="preserve"> what Ebert (2009) refers to as </w:t>
      </w:r>
      <w:r w:rsidRPr="000C6AA8">
        <w:rPr>
          <w:rFonts w:eastAsia="Cambria"/>
          <w:b/>
          <w:u w:val="single"/>
        </w:rPr>
        <w:t xml:space="preserve">“matterism.” Avant-garde </w:t>
      </w:r>
      <w:r w:rsidRPr="008C0210">
        <w:rPr>
          <w:rFonts w:eastAsia="Cambria"/>
          <w:b/>
          <w:highlight w:val="green"/>
          <w:u w:val="single"/>
        </w:rPr>
        <w:t>critics who would replace materialism with materiality</w:t>
      </w:r>
      <w:r w:rsidRPr="000C6AA8">
        <w:rPr>
          <w:rFonts w:eastAsia="Cambria"/>
          <w:b/>
          <w:u w:val="single"/>
        </w:rPr>
        <w:t xml:space="preserve"> (through the tropes of</w:t>
      </w:r>
      <w:r w:rsidRPr="000C6AA8">
        <w:rPr>
          <w:rFonts w:eastAsia="Cambria"/>
          <w:sz w:val="16"/>
        </w:rPr>
        <w:t xml:space="preserve"> supplementarity, </w:t>
      </w:r>
      <w:r w:rsidRPr="000C6AA8">
        <w:rPr>
          <w:rFonts w:eastAsia="Cambria"/>
          <w:b/>
          <w:u w:val="single"/>
        </w:rPr>
        <w:t xml:space="preserve">spectrality, undecidability, and difference) </w:t>
      </w:r>
      <w:r w:rsidRPr="008C0210">
        <w:rPr>
          <w:rFonts w:eastAsia="Cambria"/>
          <w:b/>
          <w:iCs/>
          <w:highlight w:val="green"/>
          <w:u w:val="single"/>
          <w:bdr w:val="single" w:sz="8" w:space="0" w:color="auto"/>
        </w:rPr>
        <w:t>severely undercut</w:t>
      </w:r>
      <w:r w:rsidRPr="000C6AA8">
        <w:rPr>
          <w:rFonts w:eastAsia="Cambria"/>
          <w:sz w:val="16"/>
        </w:rPr>
        <w:t xml:space="preserve"> </w:t>
      </w:r>
      <w:r w:rsidRPr="000C6AA8">
        <w:rPr>
          <w:rFonts w:eastAsia="Cambria"/>
          <w:b/>
          <w:u w:val="single"/>
        </w:rPr>
        <w:t xml:space="preserve">the claim for the objectivity of class interests and ultimately replace </w:t>
      </w:r>
      <w:r w:rsidRPr="008C0210">
        <w:rPr>
          <w:rFonts w:eastAsia="Cambria"/>
          <w:b/>
          <w:highlight w:val="green"/>
          <w:u w:val="single"/>
        </w:rPr>
        <w:t>class struggle</w:t>
      </w:r>
      <w:r w:rsidRPr="000C6AA8">
        <w:rPr>
          <w:rFonts w:eastAsia="Cambria"/>
          <w:b/>
          <w:u w:val="single"/>
        </w:rPr>
        <w:t xml:space="preserve"> with the struggle over the sign.</w:t>
      </w:r>
      <w:r w:rsidRPr="000C6AA8">
        <w:rPr>
          <w:rFonts w:eastAsia="Cambria"/>
          <w:sz w:val="16"/>
        </w:rPr>
        <w:t xml:space="preserve"> Like Ebert</w:t>
      </w:r>
      <w:r w:rsidRPr="000C6AA8">
        <w:rPr>
          <w:rFonts w:eastAsia="Cambria"/>
          <w:sz w:val="16"/>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0C6AA8">
        <w:rPr>
          <w:rFonts w:eastAsia="Cambria"/>
          <w:sz w:val="16"/>
        </w:rPr>
        <w:t xml:space="preserve">more than a self-engendering dance on a solipsistic path of self-fecundation. </w:t>
      </w:r>
      <w:r w:rsidRPr="008C0210">
        <w:rPr>
          <w:rFonts w:eastAsia="Cambria"/>
          <w:b/>
          <w:highlight w:val="green"/>
          <w:u w:val="single"/>
        </w:rPr>
        <w:t>The real is folded into the representation.</w:t>
      </w:r>
      <w:r w:rsidRPr="000C6AA8">
        <w:rPr>
          <w:rFonts w:eastAsia="Cambria"/>
          <w:b/>
          <w:u w:val="single"/>
        </w:rPr>
        <w:t xml:space="preserve"> Derrida </w:t>
      </w:r>
      <w:r w:rsidRPr="000C6AA8">
        <w:rPr>
          <w:rFonts w:eastAsia="Cambria"/>
          <w:sz w:val="16"/>
        </w:rPr>
        <w:t xml:space="preserve">(and Baudrillard and others) </w:t>
      </w:r>
      <w:r w:rsidRPr="000C6AA8">
        <w:rPr>
          <w:rFonts w:eastAsia="Cambria"/>
          <w:b/>
          <w:u w:val="single"/>
        </w:rPr>
        <w:t xml:space="preserve">assimilate the economy (the same one that is </w:t>
      </w:r>
      <w:r w:rsidRPr="000C6AA8">
        <w:rPr>
          <w:rFonts w:eastAsia="Cambria"/>
          <w:b/>
          <w:iCs/>
          <w:u w:val="single"/>
          <w:bdr w:val="single" w:sz="8" w:space="0" w:color="auto"/>
        </w:rPr>
        <w:t>throwing people out of their homes</w:t>
      </w:r>
      <w:r w:rsidRPr="000C6AA8">
        <w:rPr>
          <w:rFonts w:eastAsia="Cambria"/>
          <w:b/>
          <w:u w:val="single"/>
        </w:rPr>
        <w:t xml:space="preserve"> and into the streets at present) into their poststructuralist model of language. </w:t>
      </w:r>
      <w:r w:rsidRPr="003D79B1">
        <w:rPr>
          <w:rFonts w:eastAsia="Cambria"/>
          <w:b/>
          <w:highlight w:val="green"/>
          <w:u w:val="single"/>
        </w:rPr>
        <w:t>Contrary to Derrida</w:t>
      </w:r>
      <w:r w:rsidRPr="000C6AA8">
        <w:rPr>
          <w:rFonts w:eastAsia="Cambria"/>
          <w:sz w:val="16"/>
        </w:rPr>
        <w:t xml:space="preserve">, Ebert and McNally maintain that </w:t>
      </w:r>
      <w:r w:rsidRPr="008C0210">
        <w:rPr>
          <w:rFonts w:eastAsia="Cambria"/>
          <w:b/>
          <w:iCs/>
          <w:highlight w:val="green"/>
          <w:u w:val="single"/>
          <w:bdr w:val="single" w:sz="8" w:space="0" w:color="auto"/>
        </w:rPr>
        <w:t>value is not a sign freed from its referent</w:t>
      </w:r>
      <w:r w:rsidRPr="000C6AA8">
        <w:rPr>
          <w:rFonts w:eastAsia="Cambria"/>
          <w:b/>
          <w:u w:val="single"/>
        </w:rPr>
        <w:t xml:space="preserve">; rather, value expresses itself in material form. </w:t>
      </w:r>
      <w:r w:rsidRPr="008C0210">
        <w:rPr>
          <w:rFonts w:eastAsia="Cambria"/>
          <w:b/>
          <w:highlight w:val="green"/>
          <w:u w:val="single"/>
        </w:rPr>
        <w:t>It must pass through</w:t>
      </w:r>
      <w:r w:rsidRPr="000C6AA8">
        <w:rPr>
          <w:rFonts w:eastAsia="Cambria"/>
          <w:b/>
          <w:u w:val="single"/>
        </w:rPr>
        <w:t xml:space="preserve"> laboring bodies and their history of struggle, through </w:t>
      </w:r>
      <w:r w:rsidRPr="008C0210">
        <w:rPr>
          <w:rFonts w:eastAsia="Cambria"/>
          <w:b/>
          <w:highlight w:val="green"/>
          <w:u w:val="single"/>
        </w:rPr>
        <w:t>toiling subjects</w:t>
      </w:r>
      <w:r w:rsidRPr="000C6AA8">
        <w:rPr>
          <w:rFonts w:eastAsia="Cambria"/>
          <w:b/>
          <w:u w:val="single"/>
        </w:rPr>
        <w:t xml:space="preserve"> and practical human activity </w:t>
      </w:r>
      <w:r w:rsidRPr="008C0210">
        <w:rPr>
          <w:rFonts w:eastAsia="Cambria"/>
          <w:b/>
          <w:highlight w:val="green"/>
          <w:u w:val="single"/>
        </w:rPr>
        <w:t>that takes place in an organic</w:t>
      </w:r>
      <w:r w:rsidRPr="000C6AA8">
        <w:rPr>
          <w:rFonts w:eastAsia="Cambria"/>
          <w:b/>
          <w:u w:val="single"/>
        </w:rPr>
        <w:t xml:space="preserve"> social </w:t>
      </w:r>
      <w:r w:rsidRPr="008C0210">
        <w:rPr>
          <w:rFonts w:eastAsia="Cambria"/>
          <w:b/>
          <w:highlight w:val="green"/>
          <w:u w:val="single"/>
        </w:rPr>
        <w:t>universe of skin, hair, blood, and bone.</w:t>
      </w:r>
      <w:r w:rsidRPr="000C6AA8">
        <w:rPr>
          <w:rFonts w:eastAsia="Cambria"/>
          <w:b/>
          <w:u w:val="single"/>
        </w:rPr>
        <w:t xml:space="preserve"> </w:t>
      </w:r>
      <w:r w:rsidRPr="000C6AA8">
        <w:rPr>
          <w:rFonts w:eastAsia="Cambria"/>
          <w:sz w:val="16"/>
        </w:rPr>
        <w:t xml:space="preserve">And </w:t>
      </w:r>
      <w:r w:rsidRPr="008C0210">
        <w:rPr>
          <w:rFonts w:eastAsia="Cambria"/>
          <w:b/>
          <w:highlight w:val="green"/>
          <w:u w:val="single"/>
        </w:rPr>
        <w:t>capitalism abstracts from these bodies, and commodifies them.</w:t>
      </w:r>
      <w:r w:rsidRPr="000C6AA8">
        <w:rPr>
          <w:rFonts w:eastAsia="Cambria"/>
          <w:sz w:val="16"/>
        </w:rPr>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Capitalist violence often doubles as </w:t>
      </w:r>
      <w:r w:rsidRPr="008C0210">
        <w:rPr>
          <w:rFonts w:eastAsia="Cambria"/>
          <w:b/>
          <w:highlight w:val="green"/>
          <w:u w:val="single"/>
        </w:rPr>
        <w:t>cultural discourses</w:t>
      </w:r>
      <w:r w:rsidRPr="000C6AA8">
        <w:rPr>
          <w:rFonts w:eastAsia="Cambria"/>
          <w:sz w:val="16"/>
        </w:rPr>
        <w:t>, and Ebert views popular culture, especially, as a narcosis of violence, predicated on</w:t>
      </w:r>
      <w:r w:rsidRPr="000C6AA8">
        <w:rPr>
          <w:rFonts w:eastAsia="Cambria"/>
          <w:b/>
          <w:u w:val="single"/>
        </w:rPr>
        <w:t xml:space="preserve"> </w:t>
      </w:r>
      <w:r w:rsidRPr="008C0210">
        <w:rPr>
          <w:rFonts w:eastAsia="Cambria"/>
          <w:b/>
          <w:highlight w:val="green"/>
          <w:u w:val="single"/>
        </w:rPr>
        <w:t>distract</w:t>
      </w:r>
      <w:r w:rsidRPr="000C6AA8">
        <w:rPr>
          <w:rFonts w:eastAsia="Cambria"/>
          <w:sz w:val="16"/>
        </w:rPr>
        <w:t xml:space="preserve">ing subjects </w:t>
      </w:r>
      <w:r w:rsidRPr="008C0210">
        <w:rPr>
          <w:rFonts w:eastAsia="Cambria"/>
          <w:b/>
          <w:highlight w:val="green"/>
          <w:u w:val="single"/>
        </w:rPr>
        <w:t xml:space="preserve">from the </w:t>
      </w:r>
      <w:r w:rsidRPr="008C0210">
        <w:rPr>
          <w:rFonts w:eastAsia="Cambria"/>
          <w:b/>
          <w:iCs/>
          <w:highlight w:val="green"/>
          <w:u w:val="single"/>
          <w:bdr w:val="single" w:sz="8" w:space="0" w:color="auto"/>
        </w:rPr>
        <w:t>central antagonism</w:t>
      </w:r>
      <w:r w:rsidRPr="008C0210">
        <w:rPr>
          <w:rFonts w:eastAsia="Cambria"/>
          <w:b/>
          <w:highlight w:val="green"/>
          <w:u w:val="single"/>
        </w:rPr>
        <w:t xml:space="preserve"> of capitalist society</w:t>
      </w:r>
      <w:r w:rsidRPr="000C6AA8">
        <w:rPr>
          <w:rFonts w:eastAsia="Cambria"/>
          <w:sz w:val="16"/>
        </w:rPr>
        <w:t>—the struggles over the surplus labor of the other––</w:t>
      </w:r>
      <w:r w:rsidRPr="000C6AA8">
        <w:rPr>
          <w:rFonts w:eastAsia="Cambria"/>
          <w:b/>
          <w:u w:val="single"/>
        </w:rPr>
        <w:t xml:space="preserve">thereby producing subjects who cannot grasp the totality of the system. </w:t>
      </w:r>
      <w:r w:rsidRPr="000C6AA8">
        <w:rPr>
          <w:rFonts w:eastAsia="Cambria"/>
          <w:sz w:val="16"/>
        </w:rPr>
        <w:t xml:space="preserve">In Ebert’s view, the </w:t>
      </w:r>
      <w:r w:rsidRPr="008C0210">
        <w:rPr>
          <w:rFonts w:eastAsia="Cambria"/>
          <w:b/>
          <w:highlight w:val="green"/>
          <w:u w:val="single"/>
        </w:rPr>
        <w:t>pedagogical practices</w:t>
      </w:r>
      <w:r w:rsidRPr="000C6AA8">
        <w:rPr>
          <w:rFonts w:eastAsia="Cambria"/>
          <w:b/>
          <w:u w:val="single"/>
        </w:rPr>
        <w:t xml:space="preserve"> developed by the poststructuralist avant-garde </w:t>
      </w:r>
      <w:r w:rsidRPr="008C0210">
        <w:rPr>
          <w:rFonts w:eastAsia="Cambria"/>
          <w:b/>
          <w:highlight w:val="green"/>
          <w:u w:val="single"/>
        </w:rPr>
        <w:t>theorize experience in relation to</w:t>
      </w:r>
      <w:r w:rsidRPr="000C6AA8">
        <w:rPr>
          <w:rFonts w:eastAsia="Cambria"/>
          <w:b/>
          <w:u w:val="single"/>
        </w:rPr>
        <w:t xml:space="preserve"> trauma, desire, and </w:t>
      </w:r>
      <w:r w:rsidRPr="008C0210">
        <w:rPr>
          <w:rFonts w:eastAsia="Cambria"/>
          <w:b/>
          <w:iCs/>
          <w:highlight w:val="green"/>
          <w:u w:val="single"/>
          <w:bdr w:val="single" w:sz="8" w:space="0" w:color="auto"/>
        </w:rPr>
        <w:t>affective relations</w:t>
      </w:r>
      <w:r w:rsidRPr="000C6AA8">
        <w:rPr>
          <w:rFonts w:eastAsia="Cambria"/>
          <w:sz w:val="16"/>
        </w:rPr>
        <w:t xml:space="preserve"> in general </w:t>
      </w:r>
      <w:r w:rsidRPr="008C0210">
        <w:rPr>
          <w:rFonts w:eastAsia="Cambria"/>
          <w:b/>
          <w:highlight w:val="green"/>
          <w:u w:val="single"/>
        </w:rPr>
        <w:t>as if these</w:t>
      </w:r>
      <w:r w:rsidRPr="000C6AA8">
        <w:rPr>
          <w:rFonts w:eastAsia="Cambria"/>
          <w:b/>
          <w:u w:val="single"/>
        </w:rPr>
        <w:t xml:space="preserve"> relations </w:t>
      </w:r>
      <w:r w:rsidRPr="008C0210">
        <w:rPr>
          <w:rFonts w:eastAsia="Cambria"/>
          <w:b/>
          <w:highlight w:val="green"/>
          <w:u w:val="single"/>
        </w:rPr>
        <w:t>were</w:t>
      </w:r>
      <w:r w:rsidRPr="000C6AA8">
        <w:rPr>
          <w:rFonts w:eastAsia="Cambria"/>
          <w:b/>
          <w:u w:val="single"/>
        </w:rPr>
        <w:t xml:space="preserve"> antiseptically </w:t>
      </w:r>
      <w:r w:rsidRPr="008C0210">
        <w:rPr>
          <w:rFonts w:eastAsia="Cambria"/>
          <w:b/>
          <w:highlight w:val="green"/>
          <w:u w:val="single"/>
        </w:rPr>
        <w:t>cleaved from relations of class</w:t>
      </w:r>
      <w:r w:rsidRPr="000C6AA8">
        <w:rPr>
          <w:rFonts w:eastAsia="Cambria"/>
          <w:b/>
          <w:u w:val="single"/>
        </w:rPr>
        <w:t xml:space="preserve">, thereby replacing a conceptual analysis of the social totality </w:t>
      </w:r>
      <w:r w:rsidRPr="000C6AA8">
        <w:rPr>
          <w:rFonts w:eastAsia="Cambria"/>
        </w:rPr>
        <w:t>with liberating pedagogical narratives grounded in</w:t>
      </w:r>
      <w:r w:rsidRPr="000C6AA8">
        <w:rPr>
          <w:rFonts w:eastAsia="Cambria"/>
          <w:b/>
          <w:u w:val="single"/>
        </w:rPr>
        <w:t xml:space="preserve"> </w:t>
      </w:r>
      <w:r w:rsidRPr="008C0210">
        <w:rPr>
          <w:rFonts w:eastAsia="Cambria"/>
          <w:b/>
          <w:highlight w:val="green"/>
          <w:u w:val="single"/>
        </w:rPr>
        <w:t>local affective strategies</w:t>
      </w:r>
      <w:r w:rsidRPr="000C6AA8">
        <w:rPr>
          <w:rFonts w:eastAsia="Cambria"/>
          <w:sz w:val="16"/>
        </w:rPr>
        <w:t xml:space="preserve">—strategies </w:t>
      </w:r>
      <w:r w:rsidRPr="000C6AA8">
        <w:rPr>
          <w:rFonts w:eastAsia="Cambria"/>
          <w:b/>
          <w:u w:val="single"/>
        </w:rPr>
        <w:t xml:space="preserve">that </w:t>
      </w:r>
      <w:r w:rsidRPr="008C0210">
        <w:rPr>
          <w:rFonts w:eastAsia="Cambria"/>
          <w:b/>
          <w:highlight w:val="green"/>
          <w:u w:val="single"/>
        </w:rPr>
        <w:t>serve</w:t>
      </w:r>
      <w:r w:rsidRPr="000C6AA8">
        <w:rPr>
          <w:rFonts w:eastAsia="Cambria"/>
          <w:b/>
          <w:u w:val="single"/>
        </w:rPr>
        <w:t xml:space="preserve"> unwittingly </w:t>
      </w:r>
      <w:r w:rsidRPr="008C0210">
        <w:rPr>
          <w:rFonts w:eastAsia="Cambria"/>
          <w:b/>
          <w:highlight w:val="green"/>
          <w:u w:val="single"/>
        </w:rPr>
        <w:t xml:space="preserve">as </w:t>
      </w:r>
      <w:r w:rsidRPr="008C0210">
        <w:rPr>
          <w:rFonts w:eastAsia="Cambria"/>
          <w:b/>
          <w:iCs/>
          <w:highlight w:val="green"/>
          <w:u w:val="single"/>
          <w:bdr w:val="single" w:sz="8" w:space="0" w:color="auto"/>
        </w:rPr>
        <w:t>epistemological covers</w:t>
      </w:r>
      <w:r w:rsidRPr="000C6AA8">
        <w:rPr>
          <w:rFonts w:eastAsia="Cambria"/>
          <w:b/>
          <w:u w:val="single"/>
        </w:rPr>
        <w:t xml:space="preserve"> for economic conditions </w:t>
      </w:r>
      <w:r w:rsidRPr="008C0210">
        <w:rPr>
          <w:rFonts w:eastAsia="Cambria"/>
          <w:b/>
          <w:highlight w:val="green"/>
          <w:u w:val="single"/>
        </w:rPr>
        <w:t>that help the subject cope with</w:t>
      </w:r>
      <w:r w:rsidRPr="000C6AA8">
        <w:rPr>
          <w:rFonts w:eastAsia="Cambria"/>
          <w:sz w:val="16"/>
        </w:rPr>
        <w:t xml:space="preserve"> the objective material conditions of </w:t>
      </w:r>
      <w:r w:rsidRPr="008C0210">
        <w:rPr>
          <w:rFonts w:eastAsia="Cambria"/>
          <w:b/>
          <w:highlight w:val="green"/>
          <w:u w:val="single"/>
        </w:rPr>
        <w:t>capitalist exploitation.</w:t>
      </w:r>
      <w:r w:rsidRPr="000C6AA8">
        <w:rPr>
          <w:rFonts w:eastAsia="Cambria"/>
          <w:b/>
          <w:u w:val="single"/>
        </w:rPr>
        <w:t xml:space="preserve"> This leads </w:t>
      </w:r>
      <w:r w:rsidRPr="000C6AA8">
        <w:rPr>
          <w:rFonts w:eastAsia="Cambria"/>
          <w:sz w:val="16"/>
        </w:rPr>
        <w:t xml:space="preserve">ultimately </w:t>
      </w:r>
      <w:r w:rsidRPr="000C6AA8">
        <w:rPr>
          <w:rFonts w:eastAsia="Cambria"/>
          <w:b/>
          <w:u w:val="single"/>
        </w:rPr>
        <w:t xml:space="preserve">to a </w:t>
      </w:r>
      <w:r w:rsidRPr="000C6AA8">
        <w:rPr>
          <w:rFonts w:eastAsia="Cambria"/>
          <w:b/>
          <w:iCs/>
          <w:u w:val="single"/>
          <w:bdr w:val="single" w:sz="8" w:space="0" w:color="auto"/>
        </w:rPr>
        <w:t>de-historicization of social life</w:t>
      </w:r>
      <w:r w:rsidRPr="000C6AA8">
        <w:rPr>
          <w:rFonts w:eastAsia="Cambria"/>
          <w:b/>
          <w:u w:val="single"/>
        </w:rPr>
        <w:t xml:space="preserve"> and draws attention away from the way</w:t>
      </w:r>
      <w:r w:rsidRPr="000C6AA8">
        <w:rPr>
          <w:rFonts w:eastAsia="Cambria"/>
          <w:sz w:val="16"/>
        </w:rPr>
        <w:t xml:space="preserve"> in which </w:t>
      </w:r>
      <w:r w:rsidRPr="000C6AA8">
        <w:rPr>
          <w:rFonts w:eastAsia="Cambria"/>
          <w:b/>
          <w:u w:val="single"/>
        </w:rPr>
        <w:t>all human beings</w:t>
      </w:r>
      <w:r w:rsidRPr="000C6AA8">
        <w:rPr>
          <w:rFonts w:eastAsia="Cambria"/>
          <w:sz w:val="16"/>
        </w:rPr>
        <w:t xml:space="preserve"> who populate capitalist societies </w:t>
      </w:r>
      <w:r w:rsidRPr="000C6AA8">
        <w:rPr>
          <w:rFonts w:eastAsia="Cambria"/>
          <w:b/>
          <w:u w:val="single"/>
        </w:rPr>
        <w:t>are implicated</w:t>
      </w:r>
      <w:r w:rsidRPr="000C6AA8">
        <w:rPr>
          <w:rFonts w:eastAsia="Cambria"/>
          <w:sz w:val="16"/>
        </w:rPr>
        <w:t xml:space="preserve"> in some manner </w:t>
      </w:r>
      <w:r w:rsidRPr="000C6AA8">
        <w:rPr>
          <w:rFonts w:eastAsia="Cambria"/>
          <w:b/>
          <w:u w:val="single"/>
        </w:rPr>
        <w:t>in international class struggles</w:t>
      </w:r>
      <w:r w:rsidRPr="000C6AA8">
        <w:rPr>
          <w:rFonts w:eastAsia="Cambria"/>
          <w:sz w:val="16"/>
        </w:rPr>
        <w:t xml:space="preserve"> and the social division of labor (see also Zavarzadeh, 2003). Ebert and Zavarzadeh describe this process as a “pedagogy of affect.” They write that </w:t>
      </w:r>
      <w:r w:rsidRPr="008C0210">
        <w:rPr>
          <w:rFonts w:eastAsia="Cambria"/>
          <w:b/>
          <w:highlight w:val="green"/>
          <w:u w:val="single"/>
        </w:rPr>
        <w:t xml:space="preserve">The </w:t>
      </w:r>
      <w:r w:rsidRPr="008C0210">
        <w:rPr>
          <w:rFonts w:eastAsia="Cambria"/>
          <w:b/>
          <w:iCs/>
          <w:highlight w:val="green"/>
          <w:u w:val="single"/>
          <w:bdr w:val="single" w:sz="8" w:space="0" w:color="auto"/>
        </w:rPr>
        <w:t>pedagogy of affect</w:t>
      </w:r>
      <w:r w:rsidRPr="000C6AA8">
        <w:rPr>
          <w:rFonts w:eastAsia="Cambria"/>
          <w:b/>
          <w:u w:val="single"/>
        </w:rPr>
        <w:t xml:space="preserve"> piles up details and </w:t>
      </w:r>
      <w:r w:rsidRPr="008C0210">
        <w:rPr>
          <w:rFonts w:eastAsia="Cambria"/>
          <w:b/>
          <w:highlight w:val="green"/>
          <w:u w:val="single"/>
        </w:rPr>
        <w:t>warns students against</w:t>
      </w:r>
      <w:r w:rsidRPr="000C6AA8">
        <w:rPr>
          <w:rFonts w:eastAsia="Cambria"/>
          <w:b/>
          <w:u w:val="single"/>
        </w:rPr>
        <w:t xml:space="preserve"> attempting to relate them structurally because any </w:t>
      </w:r>
      <w:r w:rsidRPr="008C0210">
        <w:rPr>
          <w:rFonts w:eastAsia="Cambria"/>
          <w:b/>
          <w:highlight w:val="green"/>
          <w:u w:val="single"/>
        </w:rPr>
        <w:t>structural analysis</w:t>
      </w:r>
      <w:r w:rsidRPr="000C6AA8">
        <w:rPr>
          <w:rFonts w:eastAsia="Cambria"/>
          <w:b/>
          <w:u w:val="single"/>
        </w:rPr>
        <w:t xml:space="preserve"> will be a causal explanation, and all causal explanations, students are told, are reductive.</w:t>
      </w:r>
      <w:r w:rsidRPr="000C6AA8">
        <w:rPr>
          <w:rFonts w:eastAsia="Cambria"/>
          <w:sz w:val="16"/>
        </w:rPr>
        <w:t xml:space="preserve"> </w:t>
      </w:r>
      <w:r w:rsidRPr="000C6AA8">
        <w:rPr>
          <w:rFonts w:eastAsia="Cambria"/>
          <w:b/>
          <w:u w:val="single"/>
        </w:rPr>
        <w:t>Teaching thus becomes a pursuit of floating details</w:t>
      </w:r>
      <w:r w:rsidRPr="000C6AA8">
        <w:rPr>
          <w:rFonts w:eastAsia="Cambria"/>
          <w:sz w:val="16"/>
        </w:rPr>
        <w:t xml:space="preserve">—a version of games in popular culture. </w:t>
      </w:r>
      <w:r w:rsidRPr="008C0210">
        <w:rPr>
          <w:rFonts w:eastAsia="Cambria"/>
          <w:b/>
          <w:highlight w:val="green"/>
          <w:u w:val="single"/>
        </w:rPr>
        <w:t>Students seem to know but have no knowledge. This is exactly the</w:t>
      </w:r>
      <w:r w:rsidRPr="000C6AA8">
        <w:rPr>
          <w:rFonts w:eastAsia="Cambria"/>
          <w:b/>
          <w:u w:val="single"/>
        </w:rPr>
        <w:t xml:space="preserve"> kind of </w:t>
      </w:r>
      <w:r w:rsidRPr="008C0210">
        <w:rPr>
          <w:rFonts w:eastAsia="Cambria"/>
          <w:b/>
          <w:highlight w:val="green"/>
          <w:u w:val="single"/>
        </w:rPr>
        <w:t>education capital requires</w:t>
      </w:r>
      <w:r w:rsidRPr="000C6AA8">
        <w:rPr>
          <w:rFonts w:eastAsia="Cambria"/>
          <w:b/>
          <w:u w:val="single"/>
        </w:rPr>
        <w:t xml:space="preserve"> for its new workforce: </w:t>
      </w:r>
      <w:r w:rsidRPr="008C0210">
        <w:rPr>
          <w:rFonts w:eastAsia="Cambria"/>
          <w:b/>
          <w:highlight w:val="green"/>
          <w:u w:val="single"/>
        </w:rPr>
        <w:t>workers who are educated but nonthinking</w:t>
      </w:r>
      <w:r w:rsidRPr="000C6AA8">
        <w:rPr>
          <w:rFonts w:eastAsia="Cambria"/>
          <w:b/>
          <w:u w:val="single"/>
        </w:rPr>
        <w:t>; skilled at detailed jobs but unable to grasp the totality of the system—energetic localists, ignorant globalists. This pedagogy provides instruction not in knowledge but in savviness</w:t>
      </w:r>
      <w:r w:rsidRPr="000C6AA8">
        <w:rPr>
          <w:rFonts w:eastAsia="Cambria"/>
          <w:sz w:val="16"/>
        </w:rPr>
        <w:t>—a knowing that knows what it knows is an illusion but is undeluded about that illusion</w:t>
      </w:r>
      <w:r w:rsidRPr="008C0210">
        <w:rPr>
          <w:rFonts w:eastAsia="Cambria"/>
          <w:sz w:val="16"/>
          <w:highlight w:val="green"/>
        </w:rPr>
        <w:t xml:space="preserve">; </w:t>
      </w:r>
      <w:r w:rsidRPr="008C0210">
        <w:rPr>
          <w:rFonts w:eastAsia="Cambria"/>
          <w:b/>
          <w:highlight w:val="green"/>
          <w:u w:val="single"/>
        </w:rPr>
        <w:t>it integrates the illusion, thereby making itself immune to critique.</w:t>
      </w:r>
      <w:r w:rsidRPr="000C6AA8">
        <w:rPr>
          <w:rFonts w:eastAsia="Cambria"/>
          <w:b/>
          <w:u w:val="single"/>
        </w:rPr>
        <w:t xml:space="preserve"> Savviness is enlightened false consciousness</w:t>
      </w:r>
      <w:r w:rsidRPr="000C6AA8">
        <w:rPr>
          <w:rFonts w:eastAsia="Cambria"/>
          <w:sz w:val="16"/>
        </w:rPr>
        <w:t xml:space="preserve">: a consciousness that knows it is false, but </w:t>
      </w:r>
      <w:r w:rsidRPr="008C0210">
        <w:rPr>
          <w:rFonts w:eastAsia="Cambria"/>
          <w:b/>
          <w:highlight w:val="green"/>
          <w:u w:val="single"/>
        </w:rPr>
        <w:t>its “falseness is already reflexively buffered.”</w:t>
      </w:r>
      <w:r w:rsidRPr="000C6AA8">
        <w:rPr>
          <w:rFonts w:eastAsia="Cambria"/>
          <w:sz w:val="16"/>
        </w:rPr>
        <w:t xml:space="preserve"> (2008, pp. 107-108)</w:t>
      </w:r>
    </w:p>
    <w:p w14:paraId="19F9B357" w14:textId="77777777" w:rsidR="00336F84" w:rsidRPr="000C6AA8" w:rsidRDefault="00336F84" w:rsidP="00336F84"/>
    <w:p w14:paraId="1B61DC5C" w14:textId="77777777" w:rsidR="00336F84" w:rsidRPr="003B4676" w:rsidRDefault="00336F84" w:rsidP="00336F84">
      <w:pPr>
        <w:keepNext/>
        <w:keepLines/>
        <w:spacing w:before="40" w:after="0"/>
        <w:outlineLvl w:val="3"/>
        <w:rPr>
          <w:rFonts w:eastAsia="MS Gothic"/>
          <w:b/>
          <w:iCs/>
          <w:sz w:val="26"/>
        </w:rPr>
      </w:pPr>
      <w:r w:rsidRPr="003B4676">
        <w:rPr>
          <w:rFonts w:eastAsia="MS Gothic"/>
          <w:b/>
          <w:iCs/>
          <w:sz w:val="26"/>
        </w:rPr>
        <w:t xml:space="preserve">The 1ac’s romanticization of theory is the brainworms of the post </w:t>
      </w:r>
      <w:r>
        <w:rPr>
          <w:rFonts w:eastAsia="MS Gothic"/>
          <w:b/>
          <w:iCs/>
          <w:sz w:val="26"/>
        </w:rPr>
        <w:t xml:space="preserve">May </w:t>
      </w:r>
      <w:r w:rsidRPr="003B4676">
        <w:rPr>
          <w:rFonts w:eastAsia="MS Gothic"/>
          <w:b/>
          <w:iCs/>
          <w:sz w:val="26"/>
        </w:rPr>
        <w:t>68 bourgeois academy. Their performance in this debate is not just useless, but counter-productive nostalgia that reproduces conservatism and material oppression.</w:t>
      </w:r>
    </w:p>
    <w:p w14:paraId="144F8167" w14:textId="77777777" w:rsidR="00336F84" w:rsidRPr="003B4676" w:rsidRDefault="00336F84" w:rsidP="00336F84">
      <w:pPr>
        <w:rPr>
          <w:rFonts w:eastAsia="Cambria"/>
        </w:rPr>
      </w:pPr>
      <w:r w:rsidRPr="003B4676">
        <w:rPr>
          <w:rFonts w:eastAsia="Cambria"/>
          <w:b/>
          <w:bCs/>
          <w:sz w:val="26"/>
        </w:rPr>
        <w:t>Graeber 08</w:t>
      </w:r>
      <w:r w:rsidRPr="003B4676">
        <w:rPr>
          <w:rFonts w:eastAsia="Cambria"/>
        </w:rPr>
        <w:t xml:space="preserve"> (David, Prof. of Anthropology @ London School of Economics, “THE SADNESS OF POST-WORKERISM or “ART AND IMMATERIAL LABOUR” CONFERENCE: A SORT OF REVIEW” pp. 4-5)</w:t>
      </w:r>
    </w:p>
    <w:p w14:paraId="492406F0" w14:textId="77777777" w:rsidR="00336F84" w:rsidRPr="003B4676" w:rsidRDefault="00336F84" w:rsidP="00336F84">
      <w:pPr>
        <w:rPr>
          <w:rFonts w:eastAsia="Cambria"/>
          <w:b/>
          <w:iCs/>
          <w:u w:val="single"/>
          <w:bdr w:val="single" w:sz="8" w:space="0" w:color="auto"/>
        </w:rPr>
      </w:pPr>
      <w:r w:rsidRPr="003B4676">
        <w:rPr>
          <w:rFonts w:eastAsia="Cambria"/>
          <w:sz w:val="16"/>
        </w:rPr>
        <w:t xml:space="preserve">These observations may seem scattershot but I think taken together they are revealing. </w:t>
      </w:r>
      <w:r w:rsidRPr="008C0210">
        <w:rPr>
          <w:rFonts w:eastAsia="Cambria"/>
          <w:b/>
          <w:highlight w:val="green"/>
          <w:u w:val="single"/>
        </w:rPr>
        <w:t>Why</w:t>
      </w:r>
      <w:r w:rsidRPr="003B4676">
        <w:rPr>
          <w:rFonts w:eastAsia="Cambria"/>
          <w:sz w:val="16"/>
        </w:rPr>
        <w:t xml:space="preserve">, for example, </w:t>
      </w:r>
      <w:r w:rsidRPr="003B4676">
        <w:rPr>
          <w:rFonts w:eastAsia="Cambria"/>
          <w:b/>
          <w:u w:val="single"/>
        </w:rPr>
        <w:t xml:space="preserve">would one wish to </w:t>
      </w:r>
      <w:r w:rsidRPr="008C0210">
        <w:rPr>
          <w:rFonts w:eastAsia="Cambria"/>
          <w:b/>
          <w:highlight w:val="green"/>
          <w:u w:val="single"/>
        </w:rPr>
        <w:t>argue that in</w:t>
      </w:r>
      <w:r w:rsidRPr="003B4676">
        <w:rPr>
          <w:rFonts w:eastAsia="Cambria"/>
          <w:b/>
          <w:u w:val="single"/>
        </w:rPr>
        <w:t xml:space="preserve"> the year </w:t>
      </w:r>
      <w:r w:rsidRPr="008C0210">
        <w:rPr>
          <w:rFonts w:eastAsia="Cambria"/>
          <w:b/>
          <w:highlight w:val="green"/>
          <w:u w:val="single"/>
        </w:rPr>
        <w:t>2008 we live in a unique</w:t>
      </w:r>
      <w:r w:rsidRPr="003B4676">
        <w:rPr>
          <w:rFonts w:eastAsia="Cambria"/>
          <w:b/>
          <w:u w:val="single"/>
        </w:rPr>
        <w:t xml:space="preserve"> historical </w:t>
      </w:r>
      <w:r w:rsidRPr="008C0210">
        <w:rPr>
          <w:rFonts w:eastAsia="Cambria"/>
          <w:b/>
          <w:highlight w:val="green"/>
          <w:u w:val="single"/>
        </w:rPr>
        <w:t>moment</w:t>
      </w:r>
      <w:r w:rsidRPr="003B4676">
        <w:rPr>
          <w:rFonts w:eastAsia="Cambria"/>
          <w:b/>
          <w:u w:val="single"/>
        </w:rPr>
        <w:t xml:space="preserve">, unlike anything that came before, </w:t>
      </w:r>
      <w:r w:rsidRPr="008C0210">
        <w:rPr>
          <w:rFonts w:eastAsia="Cambria"/>
          <w:b/>
          <w:highlight w:val="green"/>
          <w:u w:val="single"/>
        </w:rPr>
        <w:t>and then act as if this</w:t>
      </w:r>
      <w:r w:rsidRPr="003B4676">
        <w:rPr>
          <w:rFonts w:eastAsia="Cambria"/>
          <w:b/>
          <w:u w:val="single"/>
        </w:rPr>
        <w:t xml:space="preserve"> moment </w:t>
      </w:r>
      <w:r w:rsidRPr="008C0210">
        <w:rPr>
          <w:rFonts w:eastAsia="Cambria"/>
          <w:b/>
          <w:iCs/>
          <w:highlight w:val="green"/>
          <w:u w:val="single"/>
          <w:bdr w:val="single" w:sz="8" w:space="0" w:color="auto"/>
        </w:rPr>
        <w:t>can only</w:t>
      </w:r>
      <w:r w:rsidRPr="003B4676">
        <w:rPr>
          <w:rFonts w:eastAsia="Cambria"/>
          <w:b/>
          <w:u w:val="single"/>
        </w:rPr>
        <w:t xml:space="preserve"> really </w:t>
      </w:r>
      <w:r w:rsidRPr="008C0210">
        <w:rPr>
          <w:rFonts w:eastAsia="Cambria"/>
          <w:b/>
          <w:highlight w:val="green"/>
          <w:u w:val="single"/>
        </w:rPr>
        <w:t xml:space="preserve">be described through concepts French thinkers developed </w:t>
      </w:r>
      <w:r w:rsidRPr="008C0210">
        <w:rPr>
          <w:rFonts w:eastAsia="Cambria"/>
          <w:b/>
          <w:iCs/>
          <w:highlight w:val="green"/>
          <w:u w:val="single"/>
          <w:bdr w:val="single" w:sz="8" w:space="0" w:color="auto"/>
        </w:rPr>
        <w:t>in the 1960s</w:t>
      </w:r>
      <w:r w:rsidRPr="003B4676">
        <w:rPr>
          <w:rFonts w:eastAsia="Cambria"/>
          <w:b/>
          <w:u w:val="single"/>
        </w:rPr>
        <w:t xml:space="preserve"> and ‘70s—then illustrate one’s points almost exclusively with art created between 1916 and 1922?</w:t>
      </w:r>
      <w:r w:rsidRPr="003B4676">
        <w:rPr>
          <w:rFonts w:eastAsia="Cambria"/>
          <w:sz w:val="16"/>
        </w:rPr>
        <w:t xml:space="preserve"> This does seem strangely arbitrary but I suspect there is a reason. We might ask: what does the moment of Futurism, Dada, Constructivism and the rest, and French ’68 thought, have in common? Actually quite a lot. Each corresponded to a moment of revolution: to adopt Immanuel Wallerstein’s terminology, the world revolution of 1917 in one case, and the world revolution of </w:t>
      </w:r>
      <w:r w:rsidRPr="008C0210">
        <w:rPr>
          <w:rFonts w:eastAsia="Cambria"/>
          <w:b/>
          <w:highlight w:val="green"/>
          <w:u w:val="single"/>
        </w:rPr>
        <w:t>1968</w:t>
      </w:r>
      <w:r w:rsidRPr="003B4676">
        <w:rPr>
          <w:rFonts w:eastAsia="Cambria"/>
          <w:sz w:val="16"/>
        </w:rPr>
        <w:t xml:space="preserve"> in the other. Each witnessed an explosion of creativity in which a longstanding European artistic or intellectual Grand Tradition effectively reached the limits of its radical possibilities. That is to say, </w:t>
      </w:r>
      <w:r w:rsidRPr="003B4676">
        <w:rPr>
          <w:rFonts w:eastAsia="Cambria"/>
          <w:b/>
          <w:u w:val="single"/>
        </w:rPr>
        <w:t xml:space="preserve">they </w:t>
      </w:r>
      <w:r w:rsidRPr="008C0210">
        <w:rPr>
          <w:rFonts w:eastAsia="Cambria"/>
          <w:b/>
          <w:highlight w:val="green"/>
          <w:u w:val="single"/>
        </w:rPr>
        <w:t>marked the last moment</w:t>
      </w:r>
      <w:r w:rsidRPr="003B4676">
        <w:rPr>
          <w:rFonts w:eastAsia="Cambria"/>
          <w:b/>
          <w:u w:val="single"/>
        </w:rPr>
        <w:t xml:space="preserve"> at which </w:t>
      </w:r>
      <w:r w:rsidRPr="008C0210">
        <w:rPr>
          <w:rFonts w:eastAsia="Cambria"/>
          <w:b/>
          <w:highlight w:val="green"/>
          <w:u w:val="single"/>
        </w:rPr>
        <w:t>it was possible to plausibly claim</w:t>
      </w:r>
      <w:r w:rsidRPr="003B4676">
        <w:rPr>
          <w:rFonts w:eastAsia="Cambria"/>
          <w:b/>
          <w:u w:val="single"/>
        </w:rPr>
        <w:t xml:space="preserve"> that </w:t>
      </w:r>
      <w:r w:rsidRPr="008C0210">
        <w:rPr>
          <w:rFonts w:eastAsia="Cambria"/>
          <w:b/>
          <w:highlight w:val="green"/>
          <w:u w:val="single"/>
        </w:rPr>
        <w:t>breaking all the rules</w:t>
      </w:r>
      <w:r w:rsidRPr="003B4676">
        <w:rPr>
          <w:rFonts w:eastAsia="Cambria"/>
          <w:sz w:val="16"/>
        </w:rPr>
        <w:t>—whether violating artistic conventions, or shattering philosophical assumptions—</w:t>
      </w:r>
      <w:r w:rsidRPr="008C0210">
        <w:rPr>
          <w:rFonts w:eastAsia="Cambria"/>
          <w:b/>
          <w:highlight w:val="green"/>
          <w:u w:val="single"/>
        </w:rPr>
        <w:t>was</w:t>
      </w:r>
      <w:r w:rsidRPr="003B4676">
        <w:rPr>
          <w:rFonts w:eastAsia="Cambria"/>
          <w:b/>
          <w:u w:val="single"/>
        </w:rPr>
        <w:t xml:space="preserve"> itself, necessarily, a </w:t>
      </w:r>
      <w:r w:rsidRPr="008C0210">
        <w:rPr>
          <w:rFonts w:eastAsia="Cambria"/>
          <w:b/>
          <w:highlight w:val="green"/>
          <w:u w:val="single"/>
        </w:rPr>
        <w:t>subversive</w:t>
      </w:r>
      <w:r w:rsidRPr="003B4676">
        <w:rPr>
          <w:rFonts w:eastAsia="Cambria"/>
          <w:b/>
          <w:u w:val="single"/>
        </w:rPr>
        <w:t xml:space="preserve"> political act as well. </w:t>
      </w:r>
      <w:r w:rsidRPr="003B4676">
        <w:rPr>
          <w:rFonts w:eastAsia="Cambria"/>
          <w:sz w:val="16"/>
        </w:rPr>
        <w:t xml:space="preserve">This is particularly easy to see in the case of the European avant garde. From Duchamp’s first readymade in 1914, Hugo Ball’s Dada manifesto and tone poems in 1916, to Malevich’s White on White in 1918, culminating in the whole phenomenon of Berlin dada from 1918 to 1922, one could see revolutionary artists perform, in rapid succession, just about every subversive gesture it was possible to make: from white canvases to automatic writing, theatrical performances designed to incite riots, sacrilegious photo montage, gallery shows in which the public was handed hammers and invited to destroy any piece they took a disfancy to, objects plucked off the street and sacralized as art. All that remained for the Surrealists was to connect a few remaining dots, and the heroic moment was over. One could still do political art, of course, and one could still defy convention. But it became effectively impossible to claim that by doing one you were necessarily doing the other, and increasingly difficult to even try to do both at the same time. It was possible, certainly, to continue in the Avant Garde tradition without claiming one’s work had political implications (as did anyone from Jackson Pollock to Andy Warhol), it was possible to do straight-out political art (like, say, Diego Rivera); one could even (like the Situationists) continue as a revolutionary in the Avant Garde tradition but stop making art, but that pretty much exhausted the remaining possibilities. </w:t>
      </w:r>
      <w:r w:rsidRPr="003B4676">
        <w:rPr>
          <w:rFonts w:eastAsia="Cambria"/>
          <w:b/>
          <w:u w:val="single"/>
        </w:rPr>
        <w:t xml:space="preserve">What happened to Continental philosophy </w:t>
      </w:r>
      <w:r w:rsidRPr="008C0210">
        <w:rPr>
          <w:rFonts w:eastAsia="Cambria"/>
          <w:b/>
          <w:highlight w:val="green"/>
          <w:u w:val="single"/>
        </w:rPr>
        <w:t>after May ’68</w:t>
      </w:r>
      <w:r w:rsidRPr="003B4676">
        <w:rPr>
          <w:rFonts w:eastAsia="Cambria"/>
          <w:b/>
          <w:u w:val="single"/>
        </w:rPr>
        <w:t xml:space="preserve"> is quite similar. </w:t>
      </w:r>
      <w:r w:rsidRPr="008C0210">
        <w:rPr>
          <w:rFonts w:eastAsia="Cambria"/>
          <w:b/>
          <w:highlight w:val="green"/>
          <w:u w:val="single"/>
        </w:rPr>
        <w:t>Assumptions were shattered, grand declarations abounded</w:t>
      </w:r>
      <w:r w:rsidRPr="003B4676">
        <w:rPr>
          <w:rFonts w:eastAsia="Cambria"/>
          <w:sz w:val="16"/>
        </w:rPr>
        <w:t xml:space="preserve"> (the intellectual equivalent of Dada manifestos): </w:t>
      </w:r>
      <w:r w:rsidRPr="008C0210">
        <w:rPr>
          <w:rFonts w:eastAsia="Cambria"/>
          <w:b/>
          <w:highlight w:val="green"/>
          <w:u w:val="single"/>
        </w:rPr>
        <w:t>the death of Man</w:t>
      </w:r>
      <w:r w:rsidRPr="003B4676">
        <w:rPr>
          <w:rFonts w:eastAsia="Cambria"/>
          <w:b/>
          <w:u w:val="single"/>
        </w:rPr>
        <w:t xml:space="preserve">, of </w:t>
      </w:r>
      <w:r w:rsidRPr="008C0210">
        <w:rPr>
          <w:rFonts w:eastAsia="Cambria"/>
          <w:b/>
          <w:highlight w:val="green"/>
          <w:u w:val="single"/>
        </w:rPr>
        <w:t>Truth</w:t>
      </w:r>
      <w:r w:rsidRPr="003B4676">
        <w:rPr>
          <w:rFonts w:eastAsia="Cambria"/>
          <w:b/>
          <w:u w:val="single"/>
        </w:rPr>
        <w:t xml:space="preserve">, The Social, reason, </w:t>
      </w:r>
      <w:r w:rsidRPr="008C0210">
        <w:rPr>
          <w:rFonts w:eastAsia="Cambria"/>
          <w:b/>
          <w:highlight w:val="green"/>
          <w:u w:val="single"/>
        </w:rPr>
        <w:t>dialectics</w:t>
      </w:r>
      <w:r w:rsidRPr="003B4676">
        <w:rPr>
          <w:rFonts w:eastAsia="Cambria"/>
          <w:b/>
          <w:u w:val="single"/>
        </w:rPr>
        <w:t xml:space="preserve">, even Death itself. </w:t>
      </w:r>
      <w:r w:rsidRPr="008C0210">
        <w:rPr>
          <w:rFonts w:eastAsia="Cambria"/>
          <w:b/>
          <w:iCs/>
          <w:highlight w:val="green"/>
          <w:u w:val="single"/>
          <w:bdr w:val="single" w:sz="8" w:space="0" w:color="auto"/>
        </w:rPr>
        <w:t>But</w:t>
      </w:r>
      <w:r w:rsidRPr="003B4676">
        <w:rPr>
          <w:rFonts w:eastAsia="Cambria"/>
          <w:b/>
          <w:u w:val="single"/>
        </w:rPr>
        <w:t xml:space="preserve"> the end result was roughly the same. </w:t>
      </w:r>
      <w:r w:rsidRPr="008C0210">
        <w:rPr>
          <w:rFonts w:eastAsia="Cambria"/>
          <w:b/>
          <w:iCs/>
          <w:highlight w:val="green"/>
          <w:u w:val="single"/>
          <w:bdr w:val="single" w:sz="8" w:space="0" w:color="auto"/>
        </w:rPr>
        <w:t>Within a decade, the possible radical positions one could take</w:t>
      </w:r>
      <w:r w:rsidRPr="003B4676">
        <w:rPr>
          <w:rFonts w:eastAsia="Cambria"/>
          <w:b/>
          <w:u w:val="single"/>
        </w:rPr>
        <w:t xml:space="preserve"> within the Grand Tradition of post-Cartesian philosophy </w:t>
      </w:r>
      <w:r w:rsidRPr="008C0210">
        <w:rPr>
          <w:rFonts w:eastAsia="Cambria"/>
          <w:b/>
          <w:iCs/>
          <w:highlight w:val="green"/>
          <w:u w:val="single"/>
          <w:bdr w:val="single" w:sz="8" w:space="0" w:color="auto"/>
        </w:rPr>
        <w:t>had been</w:t>
      </w:r>
      <w:r w:rsidRPr="003B4676">
        <w:rPr>
          <w:rFonts w:eastAsia="Cambria"/>
          <w:sz w:val="16"/>
        </w:rPr>
        <w:t xml:space="preserve">, essentially, </w:t>
      </w:r>
      <w:r w:rsidRPr="008C0210">
        <w:rPr>
          <w:rFonts w:eastAsia="Cambria"/>
          <w:b/>
          <w:iCs/>
          <w:highlight w:val="green"/>
          <w:u w:val="single"/>
          <w:bdr w:val="single" w:sz="8" w:space="0" w:color="auto"/>
        </w:rPr>
        <w:t>exhausted.</w:t>
      </w:r>
      <w:r w:rsidRPr="003B4676">
        <w:rPr>
          <w:rFonts w:eastAsia="Cambria"/>
          <w:b/>
          <w:u w:val="single"/>
        </w:rPr>
        <w:t xml:space="preserve"> The heroic moment was over.</w:t>
      </w:r>
      <w:r w:rsidRPr="003B4676">
        <w:rPr>
          <w:rFonts w:eastAsia="Cambria"/>
          <w:sz w:val="16"/>
        </w:rPr>
        <w:t xml:space="preserve"> What’s more, </w:t>
      </w:r>
      <w:r w:rsidRPr="008C0210">
        <w:rPr>
          <w:rFonts w:eastAsia="Cambria"/>
          <w:b/>
          <w:highlight w:val="green"/>
          <w:u w:val="single"/>
        </w:rPr>
        <w:t>it became increasingly difficult to maintain</w:t>
      </w:r>
      <w:r w:rsidRPr="003B4676">
        <w:rPr>
          <w:rFonts w:eastAsia="Cambria"/>
          <w:b/>
          <w:u w:val="single"/>
        </w:rPr>
        <w:t xml:space="preserve"> the premise </w:t>
      </w:r>
      <w:r w:rsidRPr="008C0210">
        <w:rPr>
          <w:rFonts w:eastAsia="Cambria"/>
          <w:b/>
          <w:highlight w:val="green"/>
          <w:u w:val="single"/>
        </w:rPr>
        <w:t xml:space="preserve">that heroic acts of epistemological subversion were revolutionary </w:t>
      </w:r>
      <w:r w:rsidRPr="008C0210">
        <w:rPr>
          <w:rFonts w:eastAsia="Cambria"/>
          <w:b/>
          <w:iCs/>
          <w:highlight w:val="green"/>
          <w:u w:val="single"/>
          <w:bdr w:val="single" w:sz="8" w:space="0" w:color="auto"/>
        </w:rPr>
        <w:t>or even</w:t>
      </w:r>
      <w:r w:rsidRPr="003B4676">
        <w:rPr>
          <w:rFonts w:eastAsia="Cambria"/>
          <w:b/>
          <w:u w:val="single"/>
        </w:rPr>
        <w:t xml:space="preserve"> particularly </w:t>
      </w:r>
      <w:r w:rsidRPr="008C0210">
        <w:rPr>
          <w:rFonts w:eastAsia="Cambria"/>
          <w:b/>
          <w:iCs/>
          <w:highlight w:val="green"/>
          <w:u w:val="single"/>
          <w:bdr w:val="single" w:sz="8" w:space="0" w:color="auto"/>
        </w:rPr>
        <w:t>subversive</w:t>
      </w:r>
      <w:r w:rsidRPr="003B4676">
        <w:rPr>
          <w:rFonts w:eastAsia="Cambria"/>
          <w:b/>
          <w:u w:val="single"/>
        </w:rPr>
        <w:t xml:space="preserve"> in any other sense.</w:t>
      </w:r>
      <w:r w:rsidRPr="003B4676">
        <w:rPr>
          <w:rFonts w:eastAsia="Cambria"/>
          <w:sz w:val="16"/>
        </w:rPr>
        <w:t xml:space="preserve"> In fact </w:t>
      </w:r>
      <w:r w:rsidRPr="008C0210">
        <w:rPr>
          <w:rFonts w:eastAsia="Cambria"/>
          <w:b/>
          <w:iCs/>
          <w:highlight w:val="green"/>
          <w:u w:val="single"/>
          <w:bdr w:val="single" w:sz="8" w:space="0" w:color="auto"/>
        </w:rPr>
        <w:t>their effects seemed if anything depoliticizing. Just as</w:t>
      </w:r>
      <w:r w:rsidRPr="008C0210">
        <w:rPr>
          <w:rFonts w:eastAsia="Cambria"/>
          <w:b/>
          <w:highlight w:val="green"/>
          <w:u w:val="single"/>
        </w:rPr>
        <w:t xml:space="preserve"> </w:t>
      </w:r>
      <w:r w:rsidRPr="003B4676">
        <w:rPr>
          <w:rFonts w:eastAsia="Cambria"/>
          <w:b/>
          <w:u w:val="single"/>
        </w:rPr>
        <w:t xml:space="preserve">purely formal </w:t>
      </w:r>
      <w:r w:rsidRPr="008C0210">
        <w:rPr>
          <w:rFonts w:eastAsia="Cambria"/>
          <w:b/>
          <w:iCs/>
          <w:highlight w:val="green"/>
          <w:u w:val="single"/>
          <w:bdr w:val="single" w:sz="8" w:space="0" w:color="auto"/>
        </w:rPr>
        <w:t>avant garde</w:t>
      </w:r>
      <w:r w:rsidRPr="003B4676">
        <w:rPr>
          <w:rFonts w:eastAsia="Cambria"/>
          <w:b/>
          <w:u w:val="single"/>
        </w:rPr>
        <w:t xml:space="preserve"> experiment </w:t>
      </w:r>
      <w:r w:rsidRPr="008C0210">
        <w:rPr>
          <w:rFonts w:eastAsia="Cambria"/>
          <w:b/>
          <w:iCs/>
          <w:highlight w:val="green"/>
          <w:u w:val="single"/>
          <w:bdr w:val="single" w:sz="8" w:space="0" w:color="auto"/>
        </w:rPr>
        <w:t>proved perfectly well suited to grace the homes of conservative bankers</w:t>
      </w:r>
      <w:r w:rsidRPr="003B4676">
        <w:rPr>
          <w:rFonts w:eastAsia="Cambria"/>
          <w:b/>
          <w:u w:val="single"/>
        </w:rPr>
        <w:t xml:space="preserve">, and Surrealist montage to become the language of the advertising industry, </w:t>
      </w:r>
      <w:r w:rsidRPr="008C0210">
        <w:rPr>
          <w:rFonts w:eastAsia="Cambria"/>
          <w:b/>
          <w:highlight w:val="green"/>
          <w:u w:val="single"/>
        </w:rPr>
        <w:t xml:space="preserve">so did </w:t>
      </w:r>
      <w:r w:rsidRPr="008C0210">
        <w:rPr>
          <w:rFonts w:eastAsia="Cambria"/>
          <w:b/>
          <w:iCs/>
          <w:highlight w:val="green"/>
          <w:u w:val="single"/>
          <w:bdr w:val="single" w:sz="8" w:space="0" w:color="auto"/>
        </w:rPr>
        <w:t>poststructural theory quickly prove</w:t>
      </w:r>
      <w:r w:rsidRPr="008C0210">
        <w:rPr>
          <w:rFonts w:eastAsia="Cambria"/>
          <w:b/>
          <w:highlight w:val="green"/>
          <w:u w:val="single"/>
        </w:rPr>
        <w:t xml:space="preserve"> </w:t>
      </w:r>
      <w:r w:rsidRPr="003B4676">
        <w:rPr>
          <w:rFonts w:eastAsia="Cambria"/>
          <w:b/>
          <w:u w:val="single"/>
        </w:rPr>
        <w:t xml:space="preserve">the </w:t>
      </w:r>
      <w:r w:rsidRPr="008C0210">
        <w:rPr>
          <w:rFonts w:eastAsia="Cambria"/>
          <w:b/>
          <w:iCs/>
          <w:highlight w:val="green"/>
          <w:u w:val="single"/>
          <w:bdr w:val="single" w:sz="8" w:space="0" w:color="auto"/>
        </w:rPr>
        <w:t>perfect</w:t>
      </w:r>
      <w:r w:rsidRPr="003B4676">
        <w:rPr>
          <w:rFonts w:eastAsia="Cambria"/>
          <w:b/>
          <w:u w:val="single"/>
        </w:rPr>
        <w:t xml:space="preserve"> philosophy </w:t>
      </w:r>
      <w:r w:rsidRPr="008C0210">
        <w:rPr>
          <w:rFonts w:eastAsia="Cambria"/>
          <w:b/>
          <w:iCs/>
          <w:highlight w:val="green"/>
          <w:u w:val="single"/>
          <w:bdr w:val="single" w:sz="8" w:space="0" w:color="auto"/>
        </w:rPr>
        <w:t>for self-satisfied liberal academics with no political engagement at all.</w:t>
      </w:r>
      <w:r w:rsidRPr="003B4676">
        <w:rPr>
          <w:rFonts w:eastAsia="Cambria"/>
          <w:b/>
          <w:iCs/>
          <w:u w:val="single"/>
          <w:bdr w:val="single" w:sz="8" w:space="0" w:color="auto"/>
        </w:rPr>
        <w:t xml:space="preserve"> </w:t>
      </w:r>
      <w:r w:rsidRPr="003B4676">
        <w:rPr>
          <w:rFonts w:eastAsia="Cambria"/>
          <w:b/>
          <w:u w:val="single"/>
        </w:rPr>
        <w:t xml:space="preserve">If nothing else this would explain the obsessive-compulsive quality of the </w:t>
      </w:r>
      <w:r w:rsidRPr="008C0210">
        <w:rPr>
          <w:rFonts w:eastAsia="Cambria"/>
          <w:b/>
          <w:highlight w:val="green"/>
          <w:u w:val="single"/>
        </w:rPr>
        <w:t>constant return to such heroic moments</w:t>
      </w:r>
      <w:r w:rsidRPr="003B4676">
        <w:rPr>
          <w:rFonts w:eastAsia="Cambria"/>
          <w:b/>
          <w:u w:val="single"/>
        </w:rPr>
        <w:t xml:space="preserve">. It </w:t>
      </w:r>
      <w:r w:rsidRPr="008C0210">
        <w:rPr>
          <w:rFonts w:eastAsia="Cambria"/>
          <w:b/>
          <w:highlight w:val="green"/>
          <w:u w:val="single"/>
        </w:rPr>
        <w:t>is, ultimately</w:t>
      </w:r>
      <w:r w:rsidRPr="003B4676">
        <w:rPr>
          <w:rFonts w:eastAsia="Cambria"/>
          <w:b/>
          <w:u w:val="single"/>
        </w:rPr>
        <w:t xml:space="preserve">, a subtle form of </w:t>
      </w:r>
      <w:r w:rsidRPr="008C0210">
        <w:rPr>
          <w:rFonts w:eastAsia="Cambria"/>
          <w:b/>
          <w:iCs/>
          <w:highlight w:val="green"/>
          <w:u w:val="single"/>
          <w:bdr w:val="single" w:sz="8" w:space="0" w:color="auto"/>
        </w:rPr>
        <w:t>conservatism</w:t>
      </w:r>
      <w:r w:rsidRPr="003B4676">
        <w:rPr>
          <w:rFonts w:eastAsia="Cambria"/>
          <w:b/>
          <w:u w:val="single"/>
        </w:rPr>
        <w:t>—or, perhaps</w:t>
      </w:r>
      <w:r w:rsidRPr="003B4676">
        <w:rPr>
          <w:rFonts w:eastAsia="Cambria"/>
          <w:sz w:val="16"/>
        </w:rPr>
        <w:t xml:space="preserve"> one should say </w:t>
      </w:r>
      <w:r w:rsidRPr="003B4676">
        <w:rPr>
          <w:rFonts w:eastAsia="Cambria"/>
          <w:b/>
          <w:u w:val="single"/>
        </w:rPr>
        <w:t>conservative radicalism</w:t>
      </w:r>
      <w:r w:rsidRPr="003B4676">
        <w:rPr>
          <w:rFonts w:eastAsia="Cambria"/>
          <w:sz w:val="16"/>
        </w:rPr>
        <w:t>, if such were possible—</w:t>
      </w:r>
      <w:r w:rsidRPr="008C0210">
        <w:rPr>
          <w:rFonts w:eastAsia="Cambria"/>
          <w:b/>
          <w:iCs/>
          <w:highlight w:val="green"/>
          <w:u w:val="single"/>
          <w:bdr w:val="single" w:sz="8" w:space="0" w:color="auto"/>
        </w:rPr>
        <w:t>a nostalgia for</w:t>
      </w:r>
      <w:r w:rsidRPr="003B4676">
        <w:rPr>
          <w:rFonts w:eastAsia="Cambria"/>
          <w:b/>
          <w:u w:val="single"/>
        </w:rPr>
        <w:t xml:space="preserve"> the days </w:t>
      </w:r>
      <w:r w:rsidRPr="008C0210">
        <w:rPr>
          <w:rFonts w:eastAsia="Cambria"/>
          <w:b/>
          <w:iCs/>
          <w:highlight w:val="green"/>
          <w:u w:val="single"/>
          <w:bdr w:val="single" w:sz="8" w:space="0" w:color="auto"/>
        </w:rPr>
        <w:t>when it was possible to put on a tin-foil suit, shout nonsense</w:t>
      </w:r>
      <w:r w:rsidRPr="003B4676">
        <w:rPr>
          <w:rFonts w:eastAsia="Cambria"/>
          <w:b/>
          <w:u w:val="single"/>
        </w:rPr>
        <w:t xml:space="preserve"> verse, </w:t>
      </w:r>
      <w:r w:rsidRPr="008C0210">
        <w:rPr>
          <w:rFonts w:eastAsia="Cambria"/>
          <w:b/>
          <w:iCs/>
          <w:highlight w:val="green"/>
          <w:u w:val="single"/>
          <w:bdr w:val="single" w:sz="8" w:space="0" w:color="auto"/>
        </w:rPr>
        <w:t>and watch</w:t>
      </w:r>
      <w:r w:rsidRPr="003B4676">
        <w:rPr>
          <w:rFonts w:eastAsia="Cambria"/>
          <w:b/>
          <w:u w:val="single"/>
        </w:rPr>
        <w:t xml:space="preserve"> staid </w:t>
      </w:r>
      <w:r w:rsidRPr="008C0210">
        <w:rPr>
          <w:rFonts w:eastAsia="Cambria"/>
          <w:b/>
          <w:iCs/>
          <w:highlight w:val="green"/>
          <w:u w:val="single"/>
          <w:bdr w:val="single" w:sz="8" w:space="0" w:color="auto"/>
        </w:rPr>
        <w:t>bourgeois audiences turn into</w:t>
      </w:r>
      <w:r w:rsidRPr="003B4676">
        <w:rPr>
          <w:rFonts w:eastAsia="Cambria"/>
          <w:b/>
          <w:u w:val="single"/>
        </w:rPr>
        <w:t xml:space="preserve"> outraged </w:t>
      </w:r>
      <w:r w:rsidRPr="008C0210">
        <w:rPr>
          <w:rFonts w:eastAsia="Cambria"/>
          <w:b/>
          <w:iCs/>
          <w:highlight w:val="green"/>
          <w:u w:val="single"/>
          <w:bdr w:val="single" w:sz="8" w:space="0" w:color="auto"/>
        </w:rPr>
        <w:t>lynch mobs; to strike a blow against Cartesian Dualism and feel that</w:t>
      </w:r>
      <w:r w:rsidRPr="003B4676">
        <w:rPr>
          <w:rFonts w:eastAsia="Cambria"/>
          <w:b/>
          <w:u w:val="single"/>
        </w:rPr>
        <w:t xml:space="preserve"> by doing so, </w:t>
      </w:r>
      <w:r w:rsidRPr="008C0210">
        <w:rPr>
          <w:rFonts w:eastAsia="Cambria"/>
          <w:b/>
          <w:iCs/>
          <w:highlight w:val="green"/>
          <w:u w:val="single"/>
          <w:bdr w:val="single" w:sz="8" w:space="0" w:color="auto"/>
        </w:rPr>
        <w:t>one</w:t>
      </w:r>
      <w:r w:rsidRPr="003B4676">
        <w:rPr>
          <w:rFonts w:eastAsia="Cambria"/>
          <w:b/>
          <w:u w:val="single"/>
        </w:rPr>
        <w:t xml:space="preserve"> has </w:t>
      </w:r>
      <w:r w:rsidRPr="008C0210">
        <w:rPr>
          <w:rFonts w:eastAsia="Cambria"/>
          <w:b/>
          <w:highlight w:val="green"/>
          <w:u w:val="single"/>
        </w:rPr>
        <w:t xml:space="preserve">thereby </w:t>
      </w:r>
      <w:r w:rsidRPr="008C0210">
        <w:rPr>
          <w:rFonts w:eastAsia="Cambria"/>
          <w:b/>
          <w:iCs/>
          <w:highlight w:val="green"/>
          <w:u w:val="single"/>
          <w:bdr w:val="single" w:sz="8" w:space="0" w:color="auto"/>
        </w:rPr>
        <w:t>struck a blow for oppressed people everywhere.</w:t>
      </w:r>
    </w:p>
    <w:p w14:paraId="062AF9B6" w14:textId="77777777" w:rsidR="00336F84" w:rsidRDefault="00336F84" w:rsidP="00336F84"/>
    <w:p w14:paraId="39BA6A66" w14:textId="77777777" w:rsidR="00336F84" w:rsidRPr="00375C62" w:rsidRDefault="00336F84" w:rsidP="00336F84">
      <w:pPr>
        <w:keepNext/>
        <w:keepLines/>
        <w:spacing w:before="40" w:after="0"/>
        <w:outlineLvl w:val="3"/>
        <w:rPr>
          <w:rFonts w:eastAsia="MS Gothic"/>
          <w:b/>
          <w:iCs/>
          <w:sz w:val="26"/>
        </w:rPr>
      </w:pPr>
      <w:r w:rsidRPr="00375C62">
        <w:rPr>
          <w:rFonts w:eastAsia="MS Gothic"/>
          <w:b/>
          <w:iCs/>
          <w:sz w:val="26"/>
        </w:rPr>
        <w:t xml:space="preserve">The affirmatives theory of semiotics makes resistance impossible by writing off material activism as nothing more than more information and saturation. This both ignores material gains made by social movements and absconds social theory into such abstract complexity that inaction becomes more affectively appealing than mobilization against capital with contingent political demands. The alternatives materialist theory of activism that focuses on economic factors that influence peoples everyday lives is more likely to result in sustainable change than the affirmative nihilistic apologism for climate injustice </w:t>
      </w:r>
    </w:p>
    <w:p w14:paraId="3F909622" w14:textId="77777777" w:rsidR="00336F84" w:rsidRPr="00375C62" w:rsidRDefault="00336F84" w:rsidP="00336F84">
      <w:pPr>
        <w:rPr>
          <w:rFonts w:eastAsia="Cambria"/>
        </w:rPr>
      </w:pPr>
      <w:r w:rsidRPr="00375C62">
        <w:rPr>
          <w:rFonts w:eastAsia="Cambria"/>
          <w:b/>
          <w:bCs/>
          <w:sz w:val="26"/>
        </w:rPr>
        <w:t>Leonardo 03</w:t>
      </w:r>
      <w:r w:rsidRPr="00375C62">
        <w:rPr>
          <w:rFonts w:eastAsia="Cambria"/>
        </w:rPr>
        <w:t xml:space="preserve"> (Zeus, Prof @ Cal State Long Beach, Resisting Capital: Simulationist and Socialist Strategies, </w:t>
      </w:r>
      <w:hyperlink r:id="rId7" w:history="1">
        <w:r w:rsidRPr="00375C62">
          <w:rPr>
            <w:rFonts w:eastAsia="Cambria"/>
            <w:color w:val="0000FF"/>
            <w:u w:val="single"/>
          </w:rPr>
          <w:t>http://citeseerx.ist.psu.edu/viewdoc/download?doi=10.1.1.928.5680&amp;rep=rep1&amp;type=pdf</w:t>
        </w:r>
      </w:hyperlink>
      <w:r w:rsidRPr="00375C62">
        <w:rPr>
          <w:rFonts w:eastAsia="Cambria"/>
        </w:rPr>
        <w:t xml:space="preserve">) </w:t>
      </w:r>
    </w:p>
    <w:p w14:paraId="28DC7058" w14:textId="77777777" w:rsidR="00336F84" w:rsidRPr="00375C62" w:rsidRDefault="00336F84" w:rsidP="00336F84">
      <w:pPr>
        <w:rPr>
          <w:rFonts w:eastAsia="Cambria"/>
          <w:b/>
          <w:iCs/>
          <w:u w:val="single"/>
          <w:bdr w:val="single" w:sz="8" w:space="0" w:color="auto"/>
        </w:rPr>
      </w:pPr>
      <w:r w:rsidRPr="00375C62">
        <w:rPr>
          <w:rFonts w:eastAsia="Cambria"/>
          <w:b/>
          <w:u w:val="single"/>
        </w:rPr>
        <w:t>The dialectical tension between discourse and historical materialism is productive,</w:t>
      </w:r>
      <w:r w:rsidRPr="00375C62">
        <w:rPr>
          <w:rFonts w:eastAsia="Cambria"/>
          <w:sz w:val="12"/>
        </w:rPr>
        <w:t xml:space="preserve"> </w:t>
      </w:r>
      <w:r w:rsidRPr="00375C62">
        <w:rPr>
          <w:rFonts w:eastAsia="Cambria"/>
          <w:b/>
          <w:iCs/>
          <w:sz w:val="28"/>
          <w:u w:val="single"/>
          <w:bdr w:val="single" w:sz="8" w:space="0" w:color="auto"/>
        </w:rPr>
        <w:t xml:space="preserve">but the </w:t>
      </w:r>
      <w:r w:rsidRPr="008C0210">
        <w:rPr>
          <w:rFonts w:eastAsia="Cambria"/>
          <w:b/>
          <w:iCs/>
          <w:sz w:val="28"/>
          <w:highlight w:val="green"/>
          <w:u w:val="single"/>
          <w:bdr w:val="single" w:sz="8" w:space="0" w:color="auto"/>
        </w:rPr>
        <w:t>“end of the real” thesis appears unsustainable</w:t>
      </w:r>
      <w:r w:rsidRPr="008C0210">
        <w:rPr>
          <w:rFonts w:eastAsia="Cambria"/>
          <w:sz w:val="12"/>
          <w:highlight w:val="green"/>
        </w:rPr>
        <w:t xml:space="preserve">, </w:t>
      </w:r>
      <w:r w:rsidRPr="008C0210">
        <w:rPr>
          <w:rFonts w:eastAsia="Cambria"/>
          <w:b/>
          <w:highlight w:val="green"/>
          <w:u w:val="single"/>
        </w:rPr>
        <w:t>and</w:t>
      </w:r>
      <w:r w:rsidRPr="00375C62">
        <w:rPr>
          <w:rFonts w:eastAsia="Cambria"/>
          <w:b/>
          <w:u w:val="single"/>
        </w:rPr>
        <w:t xml:space="preserve"> worse,</w:t>
      </w:r>
      <w:r w:rsidRPr="00375C62">
        <w:rPr>
          <w:rFonts w:eastAsia="Cambria"/>
          <w:sz w:val="12"/>
        </w:rPr>
        <w:t xml:space="preserve"> </w:t>
      </w:r>
      <w:r w:rsidRPr="008C0210">
        <w:rPr>
          <w:rFonts w:eastAsia="Cambria"/>
          <w:b/>
          <w:iCs/>
          <w:sz w:val="32"/>
          <w:highlight w:val="green"/>
          <w:u w:val="single"/>
          <w:bdr w:val="single" w:sz="8" w:space="0" w:color="auto"/>
        </w:rPr>
        <w:t xml:space="preserve">complicit with </w:t>
      </w:r>
      <w:r w:rsidRPr="00375C62">
        <w:rPr>
          <w:rFonts w:eastAsia="Cambria"/>
          <w:b/>
          <w:iCs/>
          <w:sz w:val="32"/>
          <w:u w:val="single"/>
          <w:bdr w:val="single" w:sz="8" w:space="0" w:color="auto"/>
        </w:rPr>
        <w:t xml:space="preserve">relations of </w:t>
      </w:r>
      <w:r w:rsidRPr="008C0210">
        <w:rPr>
          <w:rFonts w:eastAsia="Cambria"/>
          <w:b/>
          <w:iCs/>
          <w:sz w:val="32"/>
          <w:highlight w:val="green"/>
          <w:u w:val="single"/>
          <w:bdr w:val="single" w:sz="8" w:space="0" w:color="auto"/>
        </w:rPr>
        <w:t>exploitation</w:t>
      </w:r>
      <w:r w:rsidRPr="00375C62">
        <w:rPr>
          <w:rFonts w:eastAsia="Cambria"/>
          <w:b/>
          <w:iCs/>
          <w:sz w:val="32"/>
          <w:u w:val="single"/>
          <w:bdr w:val="single" w:sz="8" w:space="0" w:color="auto"/>
        </w:rPr>
        <w:t>.</w:t>
      </w:r>
      <w:r w:rsidRPr="00375C62">
        <w:rPr>
          <w:rFonts w:eastAsia="Cambria"/>
          <w:sz w:val="12"/>
        </w:rPr>
        <w:t xml:space="preserve"> In fact, </w:t>
      </w:r>
      <w:r w:rsidRPr="00375C62">
        <w:rPr>
          <w:rFonts w:eastAsia="Cambria"/>
          <w:b/>
          <w:u w:val="single"/>
        </w:rPr>
        <w:t xml:space="preserve">ludic </w:t>
      </w:r>
      <w:r w:rsidRPr="008C0210">
        <w:rPr>
          <w:rFonts w:eastAsia="Cambria"/>
          <w:b/>
          <w:highlight w:val="green"/>
          <w:u w:val="single"/>
        </w:rPr>
        <w:t xml:space="preserve">postmodernists </w:t>
      </w:r>
      <w:r w:rsidRPr="00375C62">
        <w:rPr>
          <w:rFonts w:eastAsia="Cambria"/>
          <w:b/>
          <w:u w:val="single"/>
        </w:rPr>
        <w:t xml:space="preserve">may have </w:t>
      </w:r>
      <w:r w:rsidRPr="008C0210">
        <w:rPr>
          <w:rFonts w:eastAsia="Cambria"/>
          <w:b/>
          <w:highlight w:val="green"/>
          <w:u w:val="single"/>
        </w:rPr>
        <w:t>succeeded in dodging Scylla</w:t>
      </w:r>
      <w:r w:rsidRPr="00375C62">
        <w:rPr>
          <w:rFonts w:eastAsia="Cambria"/>
          <w:b/>
          <w:u w:val="single"/>
        </w:rPr>
        <w:t xml:space="preserve"> only </w:t>
      </w:r>
      <w:r w:rsidRPr="008C0210">
        <w:rPr>
          <w:rFonts w:eastAsia="Cambria"/>
          <w:b/>
          <w:highlight w:val="green"/>
          <w:u w:val="single"/>
        </w:rPr>
        <w:t>to strengthen Charybdis</w:t>
      </w:r>
      <w:r w:rsidRPr="00375C62">
        <w:rPr>
          <w:rFonts w:eastAsia="Cambria"/>
          <w:sz w:val="12"/>
        </w:rPr>
        <w:t xml:space="preserve">. It is fair to assume that if the United States were to become a socialist state, white men will likely hold the important bureaucratic positions, therefore racism will still be a problem and women will find themselves fighting for gender rights. The ugliest forms of racist and patriarchal relations may significantly decrease through economic transformation, but race and gender relations will not become insignificant in socialist America (Hunter 2002). Thus, </w:t>
      </w:r>
      <w:r w:rsidRPr="00375C62">
        <w:rPr>
          <w:rFonts w:eastAsia="Cambria"/>
          <w:b/>
          <w:iCs/>
          <w:u w:val="single"/>
          <w:bdr w:val="single" w:sz="8" w:space="0" w:color="auto"/>
        </w:rPr>
        <w:t xml:space="preserve">social </w:t>
      </w:r>
      <w:r w:rsidRPr="008C0210">
        <w:rPr>
          <w:rFonts w:eastAsia="Cambria"/>
          <w:b/>
          <w:iCs/>
          <w:highlight w:val="green"/>
          <w:u w:val="single"/>
          <w:bdr w:val="single" w:sz="8" w:space="0" w:color="auto"/>
        </w:rPr>
        <w:t xml:space="preserve">theory must incorporate </w:t>
      </w:r>
      <w:r w:rsidRPr="00375C62">
        <w:rPr>
          <w:rFonts w:eastAsia="Cambria"/>
          <w:b/>
          <w:iCs/>
          <w:u w:val="single"/>
          <w:bdr w:val="single" w:sz="8" w:space="0" w:color="auto"/>
        </w:rPr>
        <w:t xml:space="preserve">an </w:t>
      </w:r>
      <w:r w:rsidRPr="008C0210">
        <w:rPr>
          <w:rFonts w:eastAsia="Cambria"/>
          <w:b/>
          <w:iCs/>
          <w:highlight w:val="green"/>
          <w:u w:val="single"/>
          <w:bdr w:val="single" w:sz="8" w:space="0" w:color="auto"/>
        </w:rPr>
        <w:t>analysis of differences</w:t>
      </w:r>
      <w:r w:rsidRPr="00375C62">
        <w:rPr>
          <w:rFonts w:eastAsia="Cambria"/>
          <w:b/>
          <w:iCs/>
          <w:u w:val="single"/>
          <w:bdr w:val="single" w:sz="8" w:space="0" w:color="auto"/>
        </w:rPr>
        <w:t>, especially in their commodified form</w:t>
      </w:r>
      <w:r w:rsidRPr="00375C62">
        <w:rPr>
          <w:rFonts w:eastAsia="Cambria"/>
          <w:sz w:val="12"/>
        </w:rPr>
        <w:t xml:space="preserve">. Here, postmodern theorizing has been helpful. Discourses of difference remind us that although gender, sexual, and race issues do not exist autonomously from material relations, they are articulated in meaningful ways that have their particular concerns. For example, we notice that socialist Cuba had to reconstruct the family, Mao’s China instituted the cultural revolution, and the elite in the former Soviet Union was all but male. Difference is inflected by the economy, but is not determined by it in the orthodox sense of Marxism. To the extent that Marxist praxis neglects the specific discourses of identity formation, it is guilty of subsuming the social meanings that racialized, gendered, and sexualized subjects experience on a daily basis, some of which inform the epistemological work of revolutionary movements. Reducing identity politics to an individual’s experience minimizes the institutional aspect of a subject’s identity. But asserting identity in its traditionally vague way assumes an a priori sameness between those who invoke it, some of whom may experience a rude awakening when they discover the pane of difference (Brubaker and Cooper 2000). Rather, the process of identifi- cation may be preferable to the apparent condition of having an identity. This is where Nancy Fraser’s (1998) ideas on the politics of (mis)recognition ameliorate the otherwise vulgar suggestion that identity is private and only particular. She deploys a neo-Weberian model for addressing the differential status and rights of gays and lesbians in the context of heterosexist capitalism. This is an area where orthodox Marxism has been criticized for its refusal to address identity discourses with respect to rights, prestige, and status. Although Baudrillard’s theories did not create the notion of difference, they attend to its contours. The politics of identity is based on the notion that groups of people have been treated as merely different in patterned ways that have material sources and consequences (Leonardo 2000, 2002). For example, </w:t>
      </w:r>
      <w:r w:rsidRPr="00375C62">
        <w:rPr>
          <w:rFonts w:eastAsia="Cambria"/>
          <w:b/>
          <w:iCs/>
          <w:u w:val="single"/>
          <w:bdr w:val="single" w:sz="8" w:space="0" w:color="auto"/>
        </w:rPr>
        <w:t xml:space="preserve">the social movement we know as </w:t>
      </w:r>
      <w:r w:rsidRPr="008C0210">
        <w:rPr>
          <w:rFonts w:eastAsia="Cambria"/>
          <w:b/>
          <w:iCs/>
          <w:highlight w:val="green"/>
          <w:u w:val="single"/>
          <w:bdr w:val="single" w:sz="8" w:space="0" w:color="auto"/>
        </w:rPr>
        <w:t xml:space="preserve">the Civil Rights Movement was </w:t>
      </w:r>
      <w:r w:rsidRPr="00375C62">
        <w:rPr>
          <w:rFonts w:eastAsia="Cambria"/>
          <w:b/>
          <w:iCs/>
          <w:u w:val="single"/>
          <w:bdr w:val="single" w:sz="8" w:space="0" w:color="auto"/>
        </w:rPr>
        <w:t>supra-individual</w:t>
      </w:r>
      <w:r w:rsidRPr="00375C62">
        <w:rPr>
          <w:rFonts w:eastAsia="Cambria"/>
          <w:sz w:val="12"/>
        </w:rPr>
        <w:t xml:space="preserve">. </w:t>
      </w:r>
      <w:r w:rsidRPr="00375C62">
        <w:rPr>
          <w:rFonts w:eastAsia="Cambria"/>
          <w:b/>
          <w:u w:val="single"/>
        </w:rPr>
        <w:t xml:space="preserve">It was the </w:t>
      </w:r>
      <w:r w:rsidRPr="008C0210">
        <w:rPr>
          <w:rFonts w:eastAsia="Cambria"/>
          <w:b/>
          <w:highlight w:val="green"/>
          <w:u w:val="single"/>
        </w:rPr>
        <w:t>recognition</w:t>
      </w:r>
      <w:r w:rsidRPr="00375C62">
        <w:rPr>
          <w:rFonts w:eastAsia="Cambria"/>
          <w:b/>
          <w:u w:val="single"/>
        </w:rPr>
        <w:t xml:space="preserve"> </w:t>
      </w:r>
      <w:r w:rsidRPr="008C0210">
        <w:rPr>
          <w:rFonts w:eastAsia="Cambria"/>
          <w:b/>
          <w:highlight w:val="green"/>
          <w:u w:val="single"/>
        </w:rPr>
        <w:t xml:space="preserve">by masses of people of color, women, and gays and lesbians that the white, male, heterosexual state was </w:t>
      </w:r>
      <w:r w:rsidRPr="00375C62">
        <w:rPr>
          <w:rFonts w:eastAsia="Cambria"/>
          <w:b/>
          <w:u w:val="single"/>
        </w:rPr>
        <w:t xml:space="preserve">deliberately </w:t>
      </w:r>
      <w:r w:rsidRPr="008C0210">
        <w:rPr>
          <w:rFonts w:eastAsia="Cambria"/>
          <w:b/>
          <w:highlight w:val="green"/>
          <w:u w:val="single"/>
        </w:rPr>
        <w:t>thwarting their rights</w:t>
      </w:r>
      <w:r w:rsidRPr="00375C62">
        <w:rPr>
          <w:rFonts w:eastAsia="Cambria"/>
          <w:b/>
          <w:u w:val="single"/>
        </w:rPr>
        <w:t xml:space="preserve"> as groups of people</w:t>
      </w:r>
      <w:r w:rsidRPr="00375C62">
        <w:rPr>
          <w:rFonts w:eastAsia="Cambria"/>
          <w:sz w:val="12"/>
        </w:rPr>
        <w:t xml:space="preserve">. </w:t>
      </w:r>
      <w:r w:rsidRPr="00375C62">
        <w:rPr>
          <w:rFonts w:eastAsia="Cambria"/>
          <w:b/>
          <w:u w:val="single"/>
        </w:rPr>
        <w:t>There is also a sense that the 1960’s identity politics movement extended beyond identity as politics-of-the-self when white Americans joined hands with people of color and acknowledged that minorities were being oppressed on the basis of their identity</w:t>
      </w:r>
      <w:r w:rsidRPr="00375C62">
        <w:rPr>
          <w:rFonts w:eastAsia="Cambria"/>
          <w:sz w:val="12"/>
        </w:rPr>
        <w:t xml:space="preserve">. Looked at in this way, </w:t>
      </w:r>
      <w:r w:rsidRPr="008C0210">
        <w:rPr>
          <w:rFonts w:eastAsia="Cambria"/>
          <w:b/>
          <w:highlight w:val="green"/>
          <w:u w:val="single"/>
        </w:rPr>
        <w:t>we can avoid relegating identity politics to the margins of theory as a form of privatized discourse</w:t>
      </w:r>
      <w:r w:rsidRPr="00375C62">
        <w:rPr>
          <w:rFonts w:eastAsia="Cambria"/>
          <w:b/>
          <w:u w:val="single"/>
        </w:rPr>
        <w:t xml:space="preserve"> having no ties with material life</w:t>
      </w:r>
      <w:r w:rsidRPr="00375C62">
        <w:rPr>
          <w:rFonts w:eastAsia="Cambria"/>
          <w:sz w:val="12"/>
        </w:rPr>
        <w:t xml:space="preserve">. </w:t>
      </w:r>
      <w:r w:rsidRPr="00375C62">
        <w:rPr>
          <w:rFonts w:eastAsia="Cambria"/>
          <w:b/>
          <w:iCs/>
          <w:u w:val="single"/>
          <w:bdr w:val="single" w:sz="8" w:space="0" w:color="auto"/>
        </w:rPr>
        <w:t xml:space="preserve">There is something to suggest that </w:t>
      </w:r>
      <w:r w:rsidRPr="008C0210">
        <w:rPr>
          <w:rFonts w:eastAsia="Cambria"/>
          <w:b/>
          <w:iCs/>
          <w:highlight w:val="green"/>
          <w:u w:val="single"/>
          <w:bdr w:val="single" w:sz="8" w:space="0" w:color="auto"/>
        </w:rPr>
        <w:t>the “new identity politics” and materialist politics are compatible</w:t>
      </w:r>
      <w:r w:rsidRPr="008C0210">
        <w:rPr>
          <w:rFonts w:eastAsia="Cambria"/>
          <w:sz w:val="12"/>
          <w:highlight w:val="green"/>
        </w:rPr>
        <w:t>.</w:t>
      </w:r>
      <w:r w:rsidRPr="00375C62">
        <w:rPr>
          <w:rFonts w:eastAsia="Cambria"/>
          <w:sz w:val="12"/>
        </w:rPr>
        <w:t xml:space="preserve"> For the very notion of identity is traceable to the material flow of life and how, for example, the black body is commodified as the sexualized subject. In other words, a materialist identity politics is part of an overall and more complete transformation of objective life insofar as it leaves its stamp on our subjectivity. Identity is real because it is part of the productive process insofar as workers gain an identity through their practical activity. </w:t>
      </w:r>
      <w:r w:rsidRPr="00375C62">
        <w:rPr>
          <w:rFonts w:eastAsia="Cambria"/>
          <w:b/>
          <w:u w:val="single"/>
        </w:rPr>
        <w:t>To the extent that identity is abstract, it is imagined.</w:t>
      </w:r>
      <w:r w:rsidRPr="00375C62">
        <w:rPr>
          <w:rFonts w:eastAsia="Cambria"/>
          <w:sz w:val="12"/>
        </w:rPr>
        <w:t xml:space="preserve"> It is very much like the sort of thing that Levi-Strauss described as a “‘virtual center (foyer virtuel ) to which we must refer to explain certain things, but without it ever having a real existence”’ (cited by Brubaker and Cooper 2000: 9; italics in original). Keeping in mind the dialectic between the real and imagined aspects of identity, theorists avoid a fetishism of either pole. If by myth we mean the codes that bind the social field and not the opposite of truth, then emancipation may be one of the strongest, modernist myths. Toward this end, Ebert’s (1996) commitment to Marxist praxis is loud and clear, especially with respect to the shortcomings of “ludic feminism.” </w:t>
      </w:r>
      <w:r w:rsidRPr="008C0210">
        <w:rPr>
          <w:rFonts w:eastAsia="Cambria"/>
          <w:b/>
          <w:highlight w:val="green"/>
          <w:u w:val="single"/>
        </w:rPr>
        <w:t>Marxism may not emancipate the social</w:t>
      </w:r>
      <w:r w:rsidRPr="00375C62">
        <w:rPr>
          <w:rFonts w:eastAsia="Cambria"/>
          <w:b/>
          <w:u w:val="single"/>
        </w:rPr>
        <w:t xml:space="preserve"> once and for all through praxis </w:t>
      </w:r>
      <w:r w:rsidRPr="008C0210">
        <w:rPr>
          <w:rFonts w:eastAsia="Cambria"/>
          <w:b/>
          <w:highlight w:val="green"/>
          <w:u w:val="single"/>
        </w:rPr>
        <w:t>but this does not suggest that it is a modernist hoax.</w:t>
      </w:r>
      <w:r w:rsidRPr="00375C62">
        <w:rPr>
          <w:rFonts w:eastAsia="Cambria"/>
          <w:sz w:val="12"/>
        </w:rPr>
        <w:t xml:space="preserve"> </w:t>
      </w:r>
      <w:r w:rsidRPr="008C0210">
        <w:rPr>
          <w:rFonts w:eastAsia="Cambria"/>
          <w:b/>
          <w:iCs/>
          <w:sz w:val="32"/>
          <w:highlight w:val="green"/>
          <w:u w:val="single"/>
          <w:bdr w:val="single" w:sz="8" w:space="0" w:color="auto"/>
        </w:rPr>
        <w:t>As a form of revolutionary praxis</w:t>
      </w:r>
      <w:r w:rsidRPr="00375C62">
        <w:rPr>
          <w:rFonts w:eastAsia="Cambria"/>
          <w:b/>
          <w:iCs/>
          <w:sz w:val="32"/>
          <w:u w:val="single"/>
          <w:bdr w:val="single" w:sz="8" w:space="0" w:color="auto"/>
        </w:rPr>
        <w:t xml:space="preserve">, </w:t>
      </w:r>
      <w:r w:rsidRPr="008C0210">
        <w:rPr>
          <w:rFonts w:eastAsia="Cambria"/>
          <w:b/>
          <w:iCs/>
          <w:sz w:val="32"/>
          <w:highlight w:val="green"/>
          <w:u w:val="single"/>
          <w:bdr w:val="single" w:sz="8" w:space="0" w:color="auto"/>
        </w:rPr>
        <w:t>Marxism is indispensable for social transformation</w:t>
      </w:r>
      <w:r w:rsidRPr="00375C62">
        <w:rPr>
          <w:rFonts w:eastAsia="Cambria"/>
          <w:sz w:val="12"/>
        </w:rPr>
        <w:t xml:space="preserve">. </w:t>
      </w:r>
      <w:r w:rsidRPr="008C0210">
        <w:rPr>
          <w:rFonts w:eastAsia="Cambria"/>
          <w:b/>
          <w:highlight w:val="green"/>
          <w:u w:val="single"/>
        </w:rPr>
        <w:t xml:space="preserve">Rallying around a </w:t>
      </w:r>
      <w:r w:rsidRPr="008C0210">
        <w:rPr>
          <w:rFonts w:eastAsia="Cambria"/>
          <w:b/>
          <w:iCs/>
          <w:sz w:val="28"/>
          <w:highlight w:val="green"/>
          <w:u w:val="single"/>
          <w:bdr w:val="single" w:sz="8" w:space="0" w:color="auto"/>
        </w:rPr>
        <w:t>praxis</w:t>
      </w:r>
      <w:r w:rsidRPr="008C0210">
        <w:rPr>
          <w:rFonts w:eastAsia="Cambria"/>
          <w:sz w:val="12"/>
          <w:highlight w:val="green"/>
        </w:rPr>
        <w:t xml:space="preserve"> </w:t>
      </w:r>
      <w:r w:rsidRPr="008C0210">
        <w:rPr>
          <w:rFonts w:eastAsia="Cambria"/>
          <w:b/>
          <w:highlight w:val="green"/>
          <w:u w:val="single"/>
        </w:rPr>
        <w:t>that emphasizes</w:t>
      </w:r>
      <w:r w:rsidRPr="00375C62">
        <w:rPr>
          <w:rFonts w:eastAsia="Cambria"/>
          <w:b/>
          <w:u w:val="single"/>
        </w:rPr>
        <w:t xml:space="preserve"> continuous and increasing </w:t>
      </w:r>
      <w:r w:rsidRPr="008C0210">
        <w:rPr>
          <w:rFonts w:eastAsia="Cambria"/>
          <w:b/>
          <w:highlight w:val="green"/>
          <w:u w:val="single"/>
        </w:rPr>
        <w:t>emancipation</w:t>
      </w:r>
      <w:r w:rsidRPr="00375C62">
        <w:rPr>
          <w:rFonts w:eastAsia="Cambria"/>
          <w:b/>
          <w:u w:val="single"/>
        </w:rPr>
        <w:t xml:space="preserve"> of people from material exploitation </w:t>
      </w:r>
      <w:r w:rsidRPr="008C0210">
        <w:rPr>
          <w:rFonts w:eastAsia="Cambria"/>
          <w:b/>
          <w:highlight w:val="green"/>
          <w:u w:val="single"/>
        </w:rPr>
        <w:t>represents</w:t>
      </w:r>
      <w:r w:rsidRPr="008C0210">
        <w:rPr>
          <w:rFonts w:eastAsia="Cambria"/>
          <w:sz w:val="12"/>
          <w:highlight w:val="green"/>
        </w:rPr>
        <w:t xml:space="preserve"> </w:t>
      </w:r>
      <w:r w:rsidRPr="008C0210">
        <w:rPr>
          <w:rFonts w:eastAsia="Cambria"/>
          <w:b/>
          <w:iCs/>
          <w:sz w:val="28"/>
          <w:highlight w:val="green"/>
          <w:u w:val="single"/>
          <w:bdr w:val="single" w:sz="8" w:space="0" w:color="auto"/>
        </w:rPr>
        <w:t>a genuine accomplishment</w:t>
      </w:r>
      <w:r w:rsidRPr="00375C62">
        <w:rPr>
          <w:rFonts w:eastAsia="Cambria"/>
          <w:b/>
          <w:iCs/>
          <w:sz w:val="28"/>
          <w:u w:val="single"/>
          <w:bdr w:val="single" w:sz="8" w:space="0" w:color="auto"/>
        </w:rPr>
        <w:t xml:space="preserve"> of modernist enlightenment of the Marxist strain</w:t>
      </w:r>
      <w:r w:rsidRPr="00375C62">
        <w:rPr>
          <w:rFonts w:eastAsia="Cambria"/>
          <w:sz w:val="12"/>
        </w:rPr>
        <w:t xml:space="preserve">. </w:t>
      </w:r>
      <w:r w:rsidRPr="00375C62">
        <w:rPr>
          <w:rFonts w:eastAsia="Cambria"/>
          <w:b/>
          <w:u w:val="single"/>
        </w:rPr>
        <w:t>Guarding against the pitfalls of naive enlightenment, such as the vulgar type of Marxism which posits the historical inevitability of socialism</w:t>
      </w:r>
      <w:r w:rsidRPr="00375C62">
        <w:rPr>
          <w:rFonts w:eastAsia="Cambria"/>
          <w:sz w:val="12"/>
        </w:rPr>
        <w:t xml:space="preserve">, does </w:t>
      </w:r>
      <w:r w:rsidRPr="00375C62">
        <w:rPr>
          <w:rFonts w:eastAsia="Cambria"/>
          <w:b/>
          <w:u w:val="single"/>
        </w:rPr>
        <w:t>not militate against all other redeeming facets of Marxism</w:t>
      </w:r>
      <w:r w:rsidRPr="00375C62">
        <w:rPr>
          <w:rFonts w:eastAsia="Cambria"/>
          <w:sz w:val="12"/>
        </w:rPr>
        <w:t xml:space="preserve">. That is, if we consider postmodernism, as Lyotard (1984) clarifies, as a filter or detour for late modernism (as opposed to an epoch after it), in such a way that an idea is modern only after it becomes postmodern, then </w:t>
      </w:r>
      <w:r w:rsidRPr="008C0210">
        <w:rPr>
          <w:rFonts w:eastAsia="Cambria"/>
          <w:b/>
          <w:iCs/>
          <w:highlight w:val="green"/>
          <w:u w:val="single"/>
          <w:bdr w:val="single" w:sz="8" w:space="0" w:color="auto"/>
        </w:rPr>
        <w:t>the project of emancipation is a possibility or potentiality</w:t>
      </w:r>
      <w:r w:rsidRPr="00375C62">
        <w:rPr>
          <w:rFonts w:eastAsia="Cambria"/>
          <w:sz w:val="12"/>
        </w:rPr>
        <w:t xml:space="preserve">, not an inevitability. With respect to the difference between inevitability versus the necessity of socialism, I am not far off from the position offered by the Frankfurt School, as summarized by Raymond Geuss. Geuss (1981) says the following, The members of the Frankfurt School take it as an important distinguishing feature of their “critical” version of Marxism (and a sign of its superiority over more orthodox versions) that they do not categorically predict the “inevitable” coming of the classless society. Marxism as a theory of society claims to give knowledge of the necessity of a transformation of the present social order into a classless society... From the fact [sic] that the agents have an overwhelming practical interest in bringing about an objectively possible transformation, it does not follow that the transformation is inevitable. (P. 77; italics in original) </w:t>
      </w:r>
      <w:r w:rsidRPr="008C0210">
        <w:rPr>
          <w:rFonts w:eastAsia="Cambria"/>
          <w:b/>
          <w:iCs/>
          <w:highlight w:val="green"/>
          <w:u w:val="single"/>
          <w:bdr w:val="single" w:sz="8" w:space="0" w:color="auto"/>
        </w:rPr>
        <w:t>Emancipation from objective</w:t>
      </w:r>
      <w:r w:rsidRPr="00375C62">
        <w:rPr>
          <w:rFonts w:eastAsia="Cambria"/>
          <w:b/>
          <w:iCs/>
          <w:u w:val="single"/>
          <w:bdr w:val="single" w:sz="8" w:space="0" w:color="auto"/>
        </w:rPr>
        <w:t xml:space="preserve">, parasitic </w:t>
      </w:r>
      <w:r w:rsidRPr="008C0210">
        <w:rPr>
          <w:rFonts w:eastAsia="Cambria"/>
          <w:b/>
          <w:iCs/>
          <w:highlight w:val="green"/>
          <w:u w:val="single"/>
          <w:bdr w:val="single" w:sz="8" w:space="0" w:color="auto"/>
        </w:rPr>
        <w:t>relations takes commitment to a politics of resistance</w:t>
      </w:r>
      <w:r w:rsidRPr="00375C62">
        <w:rPr>
          <w:rFonts w:eastAsia="Cambria"/>
          <w:sz w:val="12"/>
        </w:rPr>
        <w:t xml:space="preserve">. </w:t>
      </w:r>
      <w:r w:rsidRPr="00375C62">
        <w:rPr>
          <w:rFonts w:eastAsia="Cambria"/>
          <w:b/>
          <w:u w:val="single"/>
        </w:rPr>
        <w:t>It requires more than critical reflection because, all by itself, social thought does not liberate real conditions</w:t>
      </w:r>
      <w:r w:rsidRPr="00375C62">
        <w:rPr>
          <w:rFonts w:eastAsia="Cambria"/>
          <w:sz w:val="12"/>
        </w:rPr>
        <w:t xml:space="preserve"> (Freire 1993). </w:t>
      </w:r>
      <w:r w:rsidRPr="008C0210">
        <w:rPr>
          <w:rFonts w:eastAsia="Cambria"/>
          <w:b/>
          <w:iCs/>
          <w:highlight w:val="green"/>
          <w:u w:val="single"/>
          <w:bdr w:val="single" w:sz="8" w:space="0" w:color="auto"/>
        </w:rPr>
        <w:t>In addition to radical thought</w:t>
      </w:r>
      <w:r w:rsidRPr="00375C62">
        <w:rPr>
          <w:rFonts w:eastAsia="Cambria"/>
          <w:sz w:val="12"/>
        </w:rPr>
        <w:t xml:space="preserve">, </w:t>
      </w:r>
      <w:r w:rsidRPr="008C0210">
        <w:rPr>
          <w:rFonts w:eastAsia="Cambria"/>
          <w:b/>
          <w:iCs/>
          <w:sz w:val="34"/>
          <w:highlight w:val="green"/>
          <w:u w:val="single"/>
          <w:bdr w:val="single" w:sz="8" w:space="0" w:color="auto"/>
        </w:rPr>
        <w:t>it takes</w:t>
      </w:r>
      <w:r w:rsidRPr="00375C62">
        <w:rPr>
          <w:rFonts w:eastAsia="Cambria"/>
          <w:b/>
          <w:iCs/>
          <w:sz w:val="34"/>
          <w:u w:val="single"/>
          <w:bdr w:val="single" w:sz="8" w:space="0" w:color="auto"/>
        </w:rPr>
        <w:t xml:space="preserve"> a radical and </w:t>
      </w:r>
      <w:r w:rsidRPr="008C0210">
        <w:rPr>
          <w:rFonts w:eastAsia="Cambria"/>
          <w:b/>
          <w:iCs/>
          <w:sz w:val="34"/>
          <w:highlight w:val="green"/>
          <w:u w:val="single"/>
          <w:bdr w:val="single" w:sz="8" w:space="0" w:color="auto"/>
        </w:rPr>
        <w:t>practical activity to transform the environment</w:t>
      </w:r>
      <w:r w:rsidRPr="00375C62">
        <w:rPr>
          <w:rFonts w:eastAsia="Cambria"/>
          <w:sz w:val="12"/>
        </w:rPr>
        <w:t xml:space="preserve">. </w:t>
      </w:r>
      <w:r w:rsidRPr="00375C62">
        <w:rPr>
          <w:rFonts w:eastAsia="Cambria"/>
          <w:b/>
          <w:u w:val="single"/>
        </w:rPr>
        <w:t>A critical theory starts from the premise that subjective reflection on objective structures begins the process of emancipation</w:t>
      </w:r>
      <w:r w:rsidRPr="00375C62">
        <w:rPr>
          <w:rFonts w:eastAsia="Cambria"/>
          <w:sz w:val="12"/>
        </w:rPr>
        <w:t xml:space="preserve">. </w:t>
      </w:r>
      <w:r w:rsidRPr="00375C62">
        <w:rPr>
          <w:rFonts w:eastAsia="Cambria"/>
          <w:b/>
          <w:iCs/>
          <w:u w:val="single"/>
          <w:bdr w:val="single" w:sz="8" w:space="0" w:color="auto"/>
        </w:rPr>
        <w:t xml:space="preserve">But </w:t>
      </w:r>
      <w:r w:rsidRPr="008C0210">
        <w:rPr>
          <w:rFonts w:eastAsia="Cambria"/>
          <w:b/>
          <w:iCs/>
          <w:highlight w:val="green"/>
          <w:u w:val="single"/>
          <w:bdr w:val="single" w:sz="8" w:space="0" w:color="auto"/>
        </w:rPr>
        <w:t>without practical action</w:t>
      </w:r>
      <w:r w:rsidRPr="008C0210">
        <w:rPr>
          <w:rFonts w:eastAsia="Cambria"/>
          <w:sz w:val="12"/>
          <w:highlight w:val="green"/>
        </w:rPr>
        <w:t xml:space="preserve">, </w:t>
      </w:r>
      <w:r w:rsidRPr="008C0210">
        <w:rPr>
          <w:rFonts w:eastAsia="Cambria"/>
          <w:b/>
          <w:iCs/>
          <w:highlight w:val="green"/>
          <w:u w:val="single"/>
          <w:bdr w:val="single" w:sz="8" w:space="0" w:color="auto"/>
        </w:rPr>
        <w:t>reflection is as effective as reading the assembly directions for a new microwave stand and discovering that the parts are missing</w:t>
      </w:r>
      <w:r w:rsidRPr="00375C62">
        <w:rPr>
          <w:rFonts w:eastAsia="Cambria"/>
          <w:b/>
          <w:iCs/>
          <w:u w:val="single"/>
          <w:bdr w:val="single" w:sz="8" w:space="0" w:color="auto"/>
        </w:rPr>
        <w:t>!</w:t>
      </w:r>
      <w:r w:rsidRPr="00375C62">
        <w:rPr>
          <w:rFonts w:eastAsia="Cambria"/>
          <w:sz w:val="12"/>
        </w:rPr>
        <w:t xml:space="preserve"> </w:t>
      </w:r>
      <w:r w:rsidRPr="008C0210">
        <w:rPr>
          <w:rFonts w:eastAsia="Cambria"/>
          <w:b/>
          <w:highlight w:val="green"/>
          <w:u w:val="single"/>
        </w:rPr>
        <w:t>Marxism is still a necessary</w:t>
      </w:r>
      <w:r w:rsidRPr="00375C62">
        <w:rPr>
          <w:rFonts w:eastAsia="Cambria"/>
          <w:b/>
          <w:u w:val="single"/>
        </w:rPr>
        <w:t xml:space="preserve"> and stubborn </w:t>
      </w:r>
      <w:r w:rsidRPr="008C0210">
        <w:rPr>
          <w:rFonts w:eastAsia="Cambria"/>
          <w:b/>
          <w:highlight w:val="green"/>
          <w:u w:val="single"/>
        </w:rPr>
        <w:t>tool for explaining</w:t>
      </w:r>
      <w:r w:rsidRPr="008C0210">
        <w:rPr>
          <w:rFonts w:eastAsia="Cambria"/>
          <w:sz w:val="12"/>
          <w:highlight w:val="green"/>
        </w:rPr>
        <w:t xml:space="preserve"> </w:t>
      </w:r>
      <w:r w:rsidRPr="008C0210">
        <w:rPr>
          <w:rFonts w:eastAsia="Cambria"/>
          <w:b/>
          <w:iCs/>
          <w:highlight w:val="green"/>
          <w:u w:val="single"/>
          <w:bdr w:val="single" w:sz="8" w:space="0" w:color="auto"/>
        </w:rPr>
        <w:t>the persistence of suffering</w:t>
      </w:r>
      <w:r w:rsidRPr="00375C62">
        <w:rPr>
          <w:rFonts w:eastAsia="Cambria"/>
          <w:b/>
          <w:iCs/>
          <w:u w:val="single"/>
          <w:bdr w:val="single" w:sz="8" w:space="0" w:color="auto"/>
        </w:rPr>
        <w:t xml:space="preserve"> and human degradation</w:t>
      </w:r>
      <w:r w:rsidRPr="00375C62">
        <w:rPr>
          <w:rFonts w:eastAsia="Cambria"/>
          <w:sz w:val="12"/>
        </w:rPr>
        <w:t xml:space="preserve">. </w:t>
      </w:r>
      <w:r w:rsidRPr="00375C62">
        <w:rPr>
          <w:rFonts w:eastAsia="Cambria"/>
          <w:b/>
          <w:u w:val="single"/>
        </w:rPr>
        <w:t>Thus a project of emancipation cannot dispense with active resistance to capital because it subverts people’s rational understanding of their actions</w:t>
      </w:r>
      <w:r w:rsidRPr="00375C62">
        <w:rPr>
          <w:rFonts w:eastAsia="Cambria"/>
          <w:sz w:val="12"/>
        </w:rPr>
        <w:t xml:space="preserve">. Moreover, as revolutionary praxis, Marxism explains as well as provides the combustion for emancipatory knowledge. As capitalism commodifies the entire edifice of social life, the need for liberation is confused with the need to consume, the need for rational action with the need to shop. </w:t>
      </w:r>
      <w:r w:rsidRPr="003D79B1">
        <w:rPr>
          <w:rFonts w:eastAsia="Cambria"/>
          <w:b/>
          <w:iCs/>
          <w:u w:val="single"/>
          <w:bdr w:val="single" w:sz="8" w:space="0" w:color="auto"/>
        </w:rPr>
        <w:t>Resistance is in diametric opposition to Baudrillard’s notion of hyperconformity</w:t>
      </w:r>
      <w:r w:rsidRPr="003D79B1">
        <w:rPr>
          <w:rFonts w:eastAsia="Cambria"/>
          <w:sz w:val="12"/>
        </w:rPr>
        <w:t>, or assistanc</w:t>
      </w:r>
      <w:r w:rsidRPr="00375C62">
        <w:rPr>
          <w:rFonts w:eastAsia="Cambria"/>
          <w:sz w:val="12"/>
        </w:rPr>
        <w:t xml:space="preserve">e. </w:t>
      </w:r>
      <w:r w:rsidRPr="00375C62">
        <w:rPr>
          <w:rFonts w:eastAsia="Cambria"/>
          <w:b/>
          <w:u w:val="single"/>
        </w:rPr>
        <w:t>This is less a negation of Baudrillard’s contributions and more of a politicization of the heuristic value of simulation theory</w:t>
      </w:r>
      <w:r w:rsidRPr="00375C62">
        <w:rPr>
          <w:rFonts w:eastAsia="Cambria"/>
          <w:sz w:val="12"/>
        </w:rPr>
        <w:t xml:space="preserve">. </w:t>
      </w:r>
      <w:r w:rsidRPr="008C0210">
        <w:rPr>
          <w:rFonts w:eastAsia="Cambria"/>
          <w:b/>
          <w:iCs/>
          <w:highlight w:val="green"/>
          <w:u w:val="single"/>
          <w:bdr w:val="single" w:sz="8" w:space="0" w:color="auto"/>
        </w:rPr>
        <w:t>Resisting</w:t>
      </w:r>
      <w:r w:rsidRPr="00375C62">
        <w:rPr>
          <w:rFonts w:eastAsia="Cambria"/>
          <w:b/>
          <w:iCs/>
          <w:u w:val="single"/>
          <w:bdr w:val="single" w:sz="8" w:space="0" w:color="auto"/>
        </w:rPr>
        <w:t xml:space="preserve"> </w:t>
      </w:r>
      <w:r w:rsidRPr="008C0210">
        <w:rPr>
          <w:rFonts w:eastAsia="Cambria"/>
          <w:b/>
          <w:iCs/>
          <w:highlight w:val="green"/>
          <w:u w:val="single"/>
          <w:bdr w:val="single" w:sz="8" w:space="0" w:color="auto"/>
        </w:rPr>
        <w:t>capital</w:t>
      </w:r>
      <w:r w:rsidRPr="00375C62">
        <w:rPr>
          <w:rFonts w:eastAsia="Cambria"/>
          <w:b/>
          <w:iCs/>
          <w:u w:val="single"/>
          <w:bdr w:val="single" w:sz="8" w:space="0" w:color="auto"/>
        </w:rPr>
        <w:t xml:space="preserve"> </w:t>
      </w:r>
      <w:r w:rsidRPr="008C0210">
        <w:rPr>
          <w:rFonts w:eastAsia="Cambria"/>
          <w:b/>
          <w:iCs/>
          <w:highlight w:val="green"/>
          <w:u w:val="single"/>
          <w:bdr w:val="single" w:sz="8" w:space="0" w:color="auto"/>
        </w:rPr>
        <w:t>requires a commitment to explaining</w:t>
      </w:r>
      <w:r w:rsidRPr="00375C62">
        <w:rPr>
          <w:rFonts w:eastAsia="Cambria"/>
          <w:b/>
          <w:iCs/>
          <w:u w:val="single"/>
          <w:bdr w:val="single" w:sz="8" w:space="0" w:color="auto"/>
        </w:rPr>
        <w:t xml:space="preserve"> the </w:t>
      </w:r>
      <w:r w:rsidRPr="008C0210">
        <w:rPr>
          <w:rFonts w:eastAsia="Cambria"/>
          <w:b/>
          <w:iCs/>
          <w:highlight w:val="green"/>
          <w:u w:val="single"/>
          <w:bdr w:val="single" w:sz="8" w:space="0" w:color="auto"/>
        </w:rPr>
        <w:t>stubborn persistence of real suffering</w:t>
      </w:r>
      <w:r w:rsidRPr="00375C62">
        <w:rPr>
          <w:rFonts w:eastAsia="Cambria"/>
          <w:b/>
          <w:iCs/>
          <w:u w:val="single"/>
          <w:bdr w:val="single" w:sz="8" w:space="0" w:color="auto"/>
        </w:rPr>
        <w:t xml:space="preserve"> in people’s lives</w:t>
      </w:r>
      <w:r w:rsidRPr="00375C62">
        <w:rPr>
          <w:rFonts w:eastAsia="Cambria"/>
          <w:sz w:val="12"/>
        </w:rPr>
        <w:t xml:space="preserve">. </w:t>
      </w:r>
      <w:r w:rsidRPr="008C0210">
        <w:rPr>
          <w:rFonts w:eastAsia="Cambria"/>
          <w:b/>
          <w:iCs/>
          <w:highlight w:val="green"/>
          <w:u w:val="single"/>
          <w:bdr w:val="single" w:sz="8" w:space="0" w:color="auto"/>
        </w:rPr>
        <w:t>Resistance</w:t>
      </w:r>
      <w:r w:rsidRPr="00375C62">
        <w:rPr>
          <w:rFonts w:eastAsia="Cambria"/>
          <w:b/>
          <w:iCs/>
          <w:u w:val="single"/>
          <w:bdr w:val="single" w:sz="8" w:space="0" w:color="auto"/>
        </w:rPr>
        <w:t xml:space="preserve"> here </w:t>
      </w:r>
      <w:r w:rsidRPr="008C0210">
        <w:rPr>
          <w:rFonts w:eastAsia="Cambria"/>
          <w:b/>
          <w:iCs/>
          <w:highlight w:val="green"/>
          <w:u w:val="single"/>
          <w:bdr w:val="single" w:sz="8" w:space="0" w:color="auto"/>
        </w:rPr>
        <w:t>is</w:t>
      </w:r>
      <w:r w:rsidRPr="00375C62">
        <w:rPr>
          <w:rFonts w:eastAsia="Cambria"/>
          <w:b/>
          <w:iCs/>
          <w:u w:val="single"/>
          <w:bdr w:val="single" w:sz="8" w:space="0" w:color="auto"/>
        </w:rPr>
        <w:t xml:space="preserve"> less a search for essence and </w:t>
      </w:r>
      <w:r w:rsidRPr="008C0210">
        <w:rPr>
          <w:rFonts w:eastAsia="Cambria"/>
          <w:b/>
          <w:iCs/>
          <w:highlight w:val="green"/>
          <w:u w:val="single"/>
          <w:bdr w:val="single" w:sz="8" w:space="0" w:color="auto"/>
        </w:rPr>
        <w:t>more about becoming aware of ideological misrecognition and working toward identifying its genetic sources in order to create conditions free of coercion and exploitation</w:t>
      </w:r>
      <w:r w:rsidRPr="00375C62">
        <w:rPr>
          <w:rFonts w:eastAsia="Cambria"/>
          <w:sz w:val="12"/>
        </w:rPr>
        <w:t xml:space="preserve"> (Geuss 1981). Thus, resistance in postmodernity retains a privileged place in transformational politics. </w:t>
      </w:r>
      <w:r w:rsidRPr="00375C62">
        <w:rPr>
          <w:rFonts w:eastAsia="Cambria"/>
          <w:b/>
          <w:u w:val="single"/>
        </w:rPr>
        <w:t>Because of its invidious presence in basically all facets of postmodern life, capital assumes a central point for resistance.</w:t>
      </w:r>
      <w:r w:rsidRPr="00375C62">
        <w:rPr>
          <w:rFonts w:eastAsia="Cambria"/>
          <w:sz w:val="12"/>
        </w:rPr>
        <w:t xml:space="preserve"> It is accurate to describe social life as quite complex and web-like to the extent that it becomes hard to trace the originary source of social phenomena. But this does not militate against targeting those differences which make the most difference in creating unequal relations of power. In other words, some differences make more difference than others. Ideological class difference is obviously more determining of one’s choices in life than differences between belly buttons, inny or outty. In the same vain, in the current regime of signs, differences within discourses about sexuality are more significant than differences within discourses about, say, ice cream preference. Prioritizing differences is both a logical and political nature of being human (Eagleton 1996). That said, </w:t>
      </w:r>
      <w:r w:rsidRPr="00375C62">
        <w:rPr>
          <w:rFonts w:eastAsia="Cambria"/>
          <w:b/>
          <w:u w:val="single"/>
        </w:rPr>
        <w:t>class difference remains a stubborn concept in postmodernity</w:t>
      </w:r>
      <w:r w:rsidRPr="00375C62">
        <w:rPr>
          <w:rFonts w:eastAsia="Cambria"/>
          <w:sz w:val="12"/>
        </w:rPr>
        <w:t xml:space="preserve">. With deconstruction, we understand that western metaphysics has functioned under the sign of logocentrism, or the privileging of the “metaphysics of presence,” as Derrida (1976) defines it. In this, western philosophy is guilty of neglecting the differential play of silence in the sign’s apparent self-presence, which both ‘supplements’ and subverts the presence. For example, the signifier “white” only exists in relation to its silent and abnormalized supplement, “non-white” (which is a code for black in the binary discourse of the United States). The signifier “rational” (read “men”) only exists in supplementarity with “emotional” (read “women”). It is this silent other that compromises the security of the sign’s presence in our attempt to fix the play of signs. In fact, Baudrillard (1994) explains that speech (as opposed to language) is the signifying difference between humans and animals. He writes, They, the animals, do not speak. In a universe of increasing speech, of the constraint to confess and to speak, only they remain mute, and for this reason they seem to retreat far from us, behind the horizon of truth. But it is what makes us intimate with them. It is not the ecological problem of their survival that is important, but still and always that of their silence. </w:t>
      </w:r>
      <w:r w:rsidRPr="008C0210">
        <w:rPr>
          <w:rFonts w:eastAsia="Cambria"/>
          <w:b/>
          <w:highlight w:val="green"/>
          <w:u w:val="single"/>
        </w:rPr>
        <w:t xml:space="preserve">In a world bent on </w:t>
      </w:r>
      <w:r w:rsidRPr="008C0210">
        <w:rPr>
          <w:rFonts w:eastAsia="Cambria"/>
          <w:b/>
          <w:iCs/>
          <w:highlight w:val="green"/>
          <w:u w:val="single"/>
          <w:bdr w:val="single" w:sz="8" w:space="0" w:color="auto"/>
        </w:rPr>
        <w:t>doing nothing but making one speak</w:t>
      </w:r>
      <w:r w:rsidRPr="00375C62">
        <w:rPr>
          <w:rFonts w:eastAsia="Cambria"/>
          <w:sz w:val="12"/>
        </w:rPr>
        <w:t xml:space="preserve">, in </w:t>
      </w:r>
      <w:r w:rsidRPr="008C0210">
        <w:rPr>
          <w:rFonts w:eastAsia="Cambria"/>
          <w:b/>
          <w:iCs/>
          <w:highlight w:val="green"/>
          <w:u w:val="single"/>
          <w:bdr w:val="single" w:sz="8" w:space="0" w:color="auto"/>
        </w:rPr>
        <w:t>a world assembled under the hegemony of signs and discourse</w:t>
      </w:r>
      <w:r w:rsidRPr="00375C62">
        <w:rPr>
          <w:rFonts w:eastAsia="Cambria"/>
          <w:sz w:val="12"/>
        </w:rPr>
        <w:t xml:space="preserve">, </w:t>
      </w:r>
      <w:r w:rsidRPr="00375C62">
        <w:rPr>
          <w:rFonts w:eastAsia="Cambria"/>
          <w:b/>
          <w:iCs/>
          <w:u w:val="single"/>
          <w:bdr w:val="single" w:sz="8" w:space="0" w:color="auto"/>
        </w:rPr>
        <w:t xml:space="preserve">their </w:t>
      </w:r>
      <w:r w:rsidRPr="008C0210">
        <w:rPr>
          <w:rFonts w:eastAsia="Cambria"/>
          <w:b/>
          <w:iCs/>
          <w:highlight w:val="green"/>
          <w:u w:val="single"/>
          <w:bdr w:val="single" w:sz="8" w:space="0" w:color="auto"/>
        </w:rPr>
        <w:t>silence</w:t>
      </w:r>
      <w:r w:rsidRPr="00375C62">
        <w:rPr>
          <w:rFonts w:eastAsia="Cambria"/>
          <w:b/>
          <w:iCs/>
          <w:u w:val="single"/>
          <w:bdr w:val="single" w:sz="8" w:space="0" w:color="auto"/>
        </w:rPr>
        <w:t xml:space="preserve"> </w:t>
      </w:r>
      <w:r w:rsidRPr="008C0210">
        <w:rPr>
          <w:rFonts w:eastAsia="Cambria"/>
          <w:b/>
          <w:iCs/>
          <w:highlight w:val="green"/>
          <w:u w:val="single"/>
          <w:bdr w:val="single" w:sz="8" w:space="0" w:color="auto"/>
        </w:rPr>
        <w:t>weighs</w:t>
      </w:r>
      <w:r w:rsidRPr="00375C62">
        <w:rPr>
          <w:rFonts w:eastAsia="Cambria"/>
          <w:b/>
          <w:iCs/>
          <w:u w:val="single"/>
          <w:bdr w:val="single" w:sz="8" w:space="0" w:color="auto"/>
        </w:rPr>
        <w:t xml:space="preserve"> more and more </w:t>
      </w:r>
      <w:r w:rsidRPr="008C0210">
        <w:rPr>
          <w:rFonts w:eastAsia="Cambria"/>
          <w:b/>
          <w:iCs/>
          <w:highlight w:val="green"/>
          <w:u w:val="single"/>
          <w:bdr w:val="single" w:sz="8" w:space="0" w:color="auto"/>
        </w:rPr>
        <w:t>heavily</w:t>
      </w:r>
      <w:r w:rsidRPr="00375C62">
        <w:rPr>
          <w:rFonts w:eastAsia="Cambria"/>
          <w:b/>
          <w:iCs/>
          <w:u w:val="single"/>
          <w:bdr w:val="single" w:sz="8" w:space="0" w:color="auto"/>
        </w:rPr>
        <w:t xml:space="preserve"> on our organization of meaning.</w:t>
      </w:r>
      <w:r w:rsidRPr="00375C62">
        <w:rPr>
          <w:rFonts w:eastAsia="Cambria"/>
          <w:sz w:val="12"/>
        </w:rPr>
        <w:t xml:space="preserve"> (P. 137) It is not rationality, civilization, or labor that distinguishes humans from animals, but our capacity and their failure to speak. Although speaking creates poetry and beauty, it also institutes violence and discursive castration. Finding violence in silence acknowledges the power in nonparticipation (McLaren, Leonardo, and Allen 1999). One only has to recall being victim to someone else’s “silent treatment.” It represents a subjective field of experience that is never completely severed from its other; that is, silence is intimate with presence. It is not a stretch to relate this description to the discursive formation of the bourgeoisie, which is parasitic on the worker’s discourse. In the act of speaking, bourgeois discourse recalls its relationship with the worker as radical other. </w:t>
      </w:r>
      <w:r w:rsidRPr="008C0210">
        <w:rPr>
          <w:rFonts w:eastAsia="Cambria"/>
          <w:b/>
          <w:iCs/>
          <w:highlight w:val="green"/>
          <w:u w:val="single"/>
          <w:bdr w:val="single" w:sz="8" w:space="0" w:color="auto"/>
        </w:rPr>
        <w:t>Marxism adds the dimension of resistance grounded on revolutionary praxis</w:t>
      </w:r>
      <w:r w:rsidRPr="00375C62">
        <w:rPr>
          <w:rFonts w:eastAsia="Cambria"/>
          <w:sz w:val="12"/>
        </w:rPr>
        <w:t xml:space="preserve">. Thus, </w:t>
      </w:r>
      <w:r w:rsidRPr="00375C62">
        <w:rPr>
          <w:rFonts w:eastAsia="Cambria"/>
          <w:b/>
          <w:u w:val="single"/>
        </w:rPr>
        <w:t>the concern for transformation leads us to “supplement” deconstruction with socialist praxis because</w:t>
      </w:r>
      <w:r w:rsidRPr="00375C62">
        <w:rPr>
          <w:rFonts w:eastAsia="Cambria"/>
          <w:sz w:val="12"/>
        </w:rPr>
        <w:t xml:space="preserve">, </w:t>
      </w:r>
      <w:r w:rsidRPr="00375C62">
        <w:rPr>
          <w:rFonts w:eastAsia="Cambria"/>
          <w:b/>
          <w:u w:val="single"/>
        </w:rPr>
        <w:t>as Althusser</w:t>
      </w:r>
      <w:r w:rsidRPr="00375C62">
        <w:rPr>
          <w:rFonts w:eastAsia="Cambria"/>
          <w:sz w:val="12"/>
        </w:rPr>
        <w:t xml:space="preserve"> (1969) </w:t>
      </w:r>
      <w:r w:rsidRPr="00375C62">
        <w:rPr>
          <w:rFonts w:eastAsia="Cambria"/>
          <w:b/>
          <w:u w:val="single"/>
        </w:rPr>
        <w:t>suggests, although the concept of overdetermination avoids the pitfalls of classical Marxism</w:t>
      </w:r>
      <w:r w:rsidRPr="00375C62">
        <w:rPr>
          <w:rFonts w:eastAsia="Cambria"/>
          <w:sz w:val="12"/>
        </w:rPr>
        <w:t xml:space="preserve">, </w:t>
      </w:r>
      <w:r w:rsidRPr="00375C62">
        <w:rPr>
          <w:rFonts w:eastAsia="Cambria"/>
          <w:b/>
          <w:iCs/>
          <w:u w:val="single"/>
          <w:bdr w:val="single" w:sz="8" w:space="0" w:color="auto"/>
        </w:rPr>
        <w:t>the economy is an overarching force in people’s daily lives.</w:t>
      </w:r>
      <w:r w:rsidRPr="00375C62">
        <w:rPr>
          <w:rFonts w:eastAsia="Cambria"/>
          <w:sz w:val="12"/>
        </w:rPr>
        <w:t xml:space="preserve"> Despite the fact that there are, as deconstruction correctly suggests, differences within signs – like class, gender, and race – there exist important differences between them (Ebert 1996). That is, </w:t>
      </w:r>
      <w:r w:rsidRPr="00375C62">
        <w:rPr>
          <w:rFonts w:eastAsia="Cambria"/>
          <w:b/>
          <w:u w:val="single"/>
        </w:rPr>
        <w:t>classes have both discursive and non-discursive aspects to them</w:t>
      </w:r>
      <w:r w:rsidRPr="00375C62">
        <w:rPr>
          <w:rFonts w:eastAsia="Cambria"/>
          <w:sz w:val="12"/>
        </w:rPr>
        <w:t xml:space="preserve">. </w:t>
      </w:r>
      <w:r w:rsidRPr="008C0210">
        <w:rPr>
          <w:rFonts w:eastAsia="Cambria"/>
          <w:b/>
          <w:iCs/>
          <w:highlight w:val="green"/>
          <w:u w:val="single"/>
          <w:bdr w:val="single" w:sz="8" w:space="0" w:color="auto"/>
        </w:rPr>
        <w:t>Discourse does not determine the objective conditions around an exploited</w:t>
      </w:r>
      <w:r w:rsidRPr="00375C62">
        <w:rPr>
          <w:rFonts w:eastAsia="Cambria"/>
          <w:b/>
          <w:iCs/>
          <w:u w:val="single"/>
          <w:bdr w:val="single" w:sz="8" w:space="0" w:color="auto"/>
        </w:rPr>
        <w:t xml:space="preserve">, alienated </w:t>
      </w:r>
      <w:r w:rsidRPr="008C0210">
        <w:rPr>
          <w:rFonts w:eastAsia="Cambria"/>
          <w:b/>
          <w:iCs/>
          <w:highlight w:val="green"/>
          <w:u w:val="single"/>
          <w:bdr w:val="single" w:sz="8" w:space="0" w:color="auto"/>
        </w:rPr>
        <w:t>worker</w:t>
      </w:r>
      <w:r w:rsidRPr="00375C62">
        <w:rPr>
          <w:rFonts w:eastAsia="Cambria"/>
          <w:b/>
          <w:iCs/>
          <w:u w:val="single"/>
          <w:bdr w:val="single" w:sz="8" w:space="0" w:color="auto"/>
        </w:rPr>
        <w:t>.</w:t>
      </w:r>
      <w:r w:rsidRPr="00375C62">
        <w:rPr>
          <w:rFonts w:eastAsia="Cambria"/>
          <w:sz w:val="12"/>
        </w:rPr>
        <w:t xml:space="preserve"> </w:t>
      </w:r>
      <w:r w:rsidRPr="008C0210">
        <w:rPr>
          <w:rFonts w:eastAsia="Cambria"/>
          <w:b/>
          <w:iCs/>
          <w:highlight w:val="green"/>
          <w:u w:val="single"/>
          <w:bdr w:val="single" w:sz="8" w:space="0" w:color="auto"/>
        </w:rPr>
        <w:t>Regardless of how a sweat shop worker constructs</w:t>
      </w:r>
      <w:r w:rsidRPr="00375C62">
        <w:rPr>
          <w:rFonts w:eastAsia="Cambria"/>
          <w:b/>
          <w:iCs/>
          <w:u w:val="single"/>
          <w:bdr w:val="single" w:sz="8" w:space="0" w:color="auto"/>
        </w:rPr>
        <w:t xml:space="preserve"> the </w:t>
      </w:r>
      <w:r w:rsidRPr="008C0210">
        <w:rPr>
          <w:rFonts w:eastAsia="Cambria"/>
          <w:b/>
          <w:iCs/>
          <w:highlight w:val="green"/>
          <w:u w:val="single"/>
          <w:bdr w:val="single" w:sz="8" w:space="0" w:color="auto"/>
        </w:rPr>
        <w:t>meaning</w:t>
      </w:r>
      <w:r w:rsidRPr="00375C62">
        <w:rPr>
          <w:rFonts w:eastAsia="Cambria"/>
          <w:b/>
          <w:iCs/>
          <w:u w:val="single"/>
          <w:bdr w:val="single" w:sz="8" w:space="0" w:color="auto"/>
        </w:rPr>
        <w:t xml:space="preserve"> around her work </w:t>
      </w:r>
      <w:r w:rsidRPr="008C0210">
        <w:rPr>
          <w:rFonts w:eastAsia="Cambria"/>
          <w:b/>
          <w:iCs/>
          <w:highlight w:val="green"/>
          <w:u w:val="single"/>
          <w:bdr w:val="single" w:sz="8" w:space="0" w:color="auto"/>
        </w:rPr>
        <w:t>or the joy she may receive</w:t>
      </w:r>
      <w:r w:rsidRPr="00375C62">
        <w:rPr>
          <w:rFonts w:eastAsia="Cambria"/>
          <w:b/>
          <w:iCs/>
          <w:u w:val="single"/>
          <w:bdr w:val="single" w:sz="8" w:space="0" w:color="auto"/>
        </w:rPr>
        <w:t xml:space="preserve"> fraternizing with her co-workers (</w:t>
      </w:r>
      <w:r w:rsidRPr="00375C62">
        <w:rPr>
          <w:rFonts w:eastAsia="Cambria"/>
          <w:sz w:val="12"/>
        </w:rPr>
        <w:t xml:space="preserve">if this is even allowed), </w:t>
      </w:r>
      <w:r w:rsidRPr="00375C62">
        <w:rPr>
          <w:rFonts w:eastAsia="Cambria"/>
          <w:b/>
          <w:u w:val="single"/>
        </w:rPr>
        <w:t xml:space="preserve">her </w:t>
      </w:r>
      <w:r w:rsidRPr="008C0210">
        <w:rPr>
          <w:rFonts w:eastAsia="Cambria"/>
          <w:b/>
          <w:highlight w:val="green"/>
          <w:u w:val="single"/>
        </w:rPr>
        <w:t xml:space="preserve">labor is still </w:t>
      </w:r>
      <w:r w:rsidRPr="008C0210">
        <w:rPr>
          <w:rFonts w:eastAsia="Cambria"/>
          <w:b/>
          <w:iCs/>
          <w:highlight w:val="green"/>
          <w:u w:val="single"/>
          <w:bdr w:val="single" w:sz="8" w:space="0" w:color="auto"/>
        </w:rPr>
        <w:t>exploited</w:t>
      </w:r>
      <w:r w:rsidRPr="008C0210">
        <w:rPr>
          <w:rFonts w:eastAsia="Cambria"/>
          <w:b/>
          <w:highlight w:val="green"/>
          <w:u w:val="single"/>
        </w:rPr>
        <w:t xml:space="preserve"> and </w:t>
      </w:r>
      <w:r w:rsidRPr="008C0210">
        <w:rPr>
          <w:rFonts w:eastAsia="Cambria"/>
          <w:b/>
          <w:iCs/>
          <w:highlight w:val="green"/>
          <w:u w:val="single"/>
          <w:bdr w:val="single" w:sz="8" w:space="0" w:color="auto"/>
        </w:rPr>
        <w:t>alienated</w:t>
      </w:r>
      <w:r w:rsidRPr="008C0210">
        <w:rPr>
          <w:rFonts w:eastAsia="Cambria"/>
          <w:sz w:val="12"/>
          <w:highlight w:val="green"/>
        </w:rPr>
        <w:t>.</w:t>
      </w:r>
      <w:r w:rsidRPr="00375C62">
        <w:rPr>
          <w:rFonts w:eastAsia="Cambria"/>
          <w:sz w:val="12"/>
        </w:rPr>
        <w:t xml:space="preserve"> Regardless of how she may conceptualize her working conditions as somehow better than the objective conditions of being workless, her work still satisfies someone else’s search for profit. </w:t>
      </w:r>
      <w:r w:rsidRPr="00375C62">
        <w:rPr>
          <w:rFonts w:eastAsia="Cambria"/>
          <w:b/>
          <w:u w:val="single"/>
        </w:rPr>
        <w:t>Although</w:t>
      </w:r>
      <w:r w:rsidRPr="00375C62">
        <w:rPr>
          <w:rFonts w:eastAsia="Cambria"/>
          <w:sz w:val="12"/>
        </w:rPr>
        <w:t xml:space="preserve"> </w:t>
      </w:r>
      <w:r w:rsidRPr="008C0210">
        <w:rPr>
          <w:rFonts w:eastAsia="Cambria"/>
          <w:b/>
          <w:iCs/>
          <w:highlight w:val="green"/>
          <w:u w:val="single"/>
          <w:bdr w:val="single" w:sz="8" w:space="0" w:color="auto"/>
        </w:rPr>
        <w:t>resignification</w:t>
      </w:r>
      <w:r w:rsidRPr="00375C62">
        <w:rPr>
          <w:rFonts w:eastAsia="Cambria"/>
          <w:sz w:val="12"/>
        </w:rPr>
        <w:t xml:space="preserve"> may </w:t>
      </w:r>
      <w:r w:rsidRPr="00375C62">
        <w:rPr>
          <w:rFonts w:eastAsia="Cambria"/>
          <w:b/>
          <w:u w:val="single"/>
        </w:rPr>
        <w:t>assist the project of social transformation</w:t>
      </w:r>
      <w:r w:rsidRPr="00375C62">
        <w:rPr>
          <w:rFonts w:eastAsia="Cambria"/>
          <w:sz w:val="12"/>
        </w:rPr>
        <w:t xml:space="preserve">, </w:t>
      </w:r>
      <w:r w:rsidRPr="00375C62">
        <w:rPr>
          <w:rFonts w:eastAsia="Cambria"/>
          <w:b/>
          <w:iCs/>
          <w:u w:val="single"/>
          <w:bdr w:val="single" w:sz="8" w:space="0" w:color="auto"/>
        </w:rPr>
        <w:t xml:space="preserve">it </w:t>
      </w:r>
      <w:r w:rsidRPr="008C0210">
        <w:rPr>
          <w:rFonts w:eastAsia="Cambria"/>
          <w:b/>
          <w:iCs/>
          <w:highlight w:val="green"/>
          <w:u w:val="single"/>
          <w:bdr w:val="single" w:sz="8" w:space="0" w:color="auto"/>
        </w:rPr>
        <w:t>alone cannot feed the hungry and house the homeless</w:t>
      </w:r>
      <w:r w:rsidRPr="00375C62">
        <w:rPr>
          <w:rFonts w:eastAsia="Cambria"/>
          <w:sz w:val="12"/>
        </w:rPr>
        <w:t xml:space="preserve">. For </w:t>
      </w:r>
      <w:r w:rsidRPr="00375C62">
        <w:rPr>
          <w:rFonts w:eastAsia="Cambria"/>
          <w:b/>
          <w:iCs/>
          <w:u w:val="single"/>
          <w:bdr w:val="single" w:sz="8" w:space="0" w:color="auto"/>
        </w:rPr>
        <w:t xml:space="preserve">the </w:t>
      </w:r>
      <w:r w:rsidRPr="008C0210">
        <w:rPr>
          <w:rFonts w:eastAsia="Cambria"/>
          <w:b/>
          <w:iCs/>
          <w:highlight w:val="green"/>
          <w:u w:val="single"/>
          <w:bdr w:val="single" w:sz="8" w:space="0" w:color="auto"/>
        </w:rPr>
        <w:t>exploited have needs that are more immediate than their desire to be signified in particular ways</w:t>
      </w:r>
      <w:r w:rsidRPr="00375C62">
        <w:rPr>
          <w:rFonts w:eastAsia="Cambria"/>
          <w:sz w:val="12"/>
        </w:rPr>
        <w:t xml:space="preserve">. In a sense, </w:t>
      </w:r>
      <w:r w:rsidRPr="00375C62">
        <w:rPr>
          <w:rFonts w:eastAsia="Cambria"/>
          <w:b/>
          <w:u w:val="single"/>
        </w:rPr>
        <w:t xml:space="preserve">provide the hungry with food and they could care less </w:t>
      </w:r>
      <w:r w:rsidRPr="00375C62">
        <w:rPr>
          <w:rFonts w:eastAsia="Cambria"/>
          <w:b/>
          <w:iCs/>
          <w:u w:val="single"/>
          <w:bdr w:val="single" w:sz="8" w:space="0" w:color="auto"/>
        </w:rPr>
        <w:t>how they are inserted into discourse!</w:t>
      </w:r>
      <w:r w:rsidRPr="00375C62">
        <w:rPr>
          <w:rFonts w:eastAsia="Cambria"/>
          <w:sz w:val="12"/>
        </w:rPr>
        <w:t xml:space="preserve"> But this is an oversimplification. </w:t>
      </w:r>
      <w:r w:rsidRPr="00375C62">
        <w:rPr>
          <w:rFonts w:eastAsia="Cambria"/>
          <w:b/>
          <w:u w:val="single"/>
        </w:rPr>
        <w:t>Marxism represents less a theory about final transformation of objective life and more of a continuous process of material awareness and dialogue.</w:t>
      </w:r>
      <w:r w:rsidRPr="00375C62">
        <w:rPr>
          <w:rFonts w:eastAsia="Cambria"/>
          <w:sz w:val="12"/>
        </w:rPr>
        <w:t xml:space="preserve"> For example, Georg Lukacs’ (1971) historicist brand of Marxism suggests that revolutionary class consciousness arises out of the specific material needs of the working class. He writes, “It simply means that this objectivity is the self-objectification of human society at a particular stage in its development; its laws hold good only within the framework of the historical context which produced them and which is in turn determined by them” (p. 49). By saying this, Lukacs breaks with a certain transcendentalism within Marxism, a certain theory of universal class struggle. Lukacs speaks of an economic totality that drives all the contradictions at the local level despite the fact that certain things make sense to the individual. Emphasizing the totality, Lukacs makes a case for ideological misrecognition as a historical form of consciousness about the world. As such, working class ideology matures within a given economic development and is inscribed by it. But as the universal class that sees the world through its own experiences as well as through the capitalist imaginary the working class represents the general interest of society (a bit like Du Bois’ (1989) concept of “double consciousness”). For the working class is in the position to see the totality outside of its own immediate interests, something the capitalist is unable to do because of his self-interest. Lukacs (1971) explains, With the emergence of historical materialism there arose the theory of the “conditions for the liberation of the proletariat” and the doctrine of reality understood as the total process of social evolution. This was only possible because for the proletariat the total knowledge of its class-situation was a vital necessity, a matter of life and death... From its own point of view selfknowledge coincides with knowledge of the whole so that the proletariat is at one and the same time the subject and object of its own knowledge. (P. 20; italics added) Although Lukacs adopts the inevitability approach to revolution, he advocates a specific materialist resistance to capital that takes into account the specific needs and stage of working class consciousness. Through a complete understanding of the social formation at a given time, the working class develops the first element of revolutionary praxis: a certain consciousness of current material conditions. For Lukacs, a target for working class critique is the general commodification of reality in capitalism. More and more, social life takes on the appearance of a commodity and this makes it more difficult to determine essence from epiphenomena, or the real from its reified forms. It </w:t>
      </w:r>
      <w:r w:rsidRPr="00375C62">
        <w:rPr>
          <w:rFonts w:eastAsia="Cambria"/>
          <w:b/>
          <w:u w:val="single"/>
        </w:rPr>
        <w:t>is this general condition of reification that provides,</w:t>
      </w:r>
      <w:r w:rsidRPr="00375C62">
        <w:rPr>
          <w:rFonts w:eastAsia="Cambria"/>
          <w:sz w:val="12"/>
        </w:rPr>
        <w:t xml:space="preserve"> for example, </w:t>
      </w:r>
      <w:r w:rsidRPr="00375C62">
        <w:rPr>
          <w:rFonts w:eastAsia="Cambria"/>
          <w:b/>
          <w:u w:val="single"/>
        </w:rPr>
        <w:t>the context for Baudrillard’s concept of the hyperreal</w:t>
      </w:r>
      <w:r w:rsidRPr="00375C62">
        <w:rPr>
          <w:rFonts w:eastAsia="Cambria"/>
          <w:sz w:val="12"/>
        </w:rPr>
        <w:t xml:space="preserve"> </w:t>
      </w:r>
      <w:r w:rsidRPr="00375C62">
        <w:rPr>
          <w:rFonts w:eastAsia="Cambria"/>
          <w:b/>
          <w:u w:val="single"/>
        </w:rPr>
        <w:t>where the copy exceeds the original and the two implode.</w:t>
      </w:r>
      <w:r w:rsidRPr="00375C62">
        <w:rPr>
          <w:rFonts w:eastAsia="Cambria"/>
          <w:sz w:val="12"/>
        </w:rPr>
        <w:t xml:space="preserve"> Where Baudrillard and Lukacs differ, however, is in their explanation out of this aporia. For Lukacs, greater dialectical critique and “ideological maturity” force contradictions to their revolutionary point, whereas for </w:t>
      </w:r>
      <w:r w:rsidRPr="00375C62">
        <w:rPr>
          <w:rFonts w:eastAsia="Cambria"/>
          <w:b/>
          <w:u w:val="single"/>
        </w:rPr>
        <w:t>Baudrillard</w:t>
      </w:r>
      <w:r w:rsidRPr="00375C62">
        <w:rPr>
          <w:rFonts w:eastAsia="Cambria"/>
          <w:sz w:val="12"/>
        </w:rPr>
        <w:t xml:space="preserve"> (1990) </w:t>
      </w:r>
      <w:r w:rsidRPr="00375C62">
        <w:rPr>
          <w:rFonts w:eastAsia="Cambria"/>
          <w:b/>
          <w:u w:val="single"/>
        </w:rPr>
        <w:t>“fatal strategy” suggests that we adopt a seductive stance and consume desire until it irrupts into copies without trace</w:t>
      </w:r>
      <w:r w:rsidRPr="00375C62">
        <w:rPr>
          <w:rFonts w:eastAsia="Cambria"/>
          <w:sz w:val="12"/>
        </w:rPr>
        <w:t xml:space="preserve">. The theorist’s trick is to attend to the materialist desire inherent in the working class movement to fight for basic needs, without which any discussion of desire becomes a form of neglect. All this suggests that it is necessary to examine postmodernity in the context of late capitalism. Devoid of this move, </w:t>
      </w:r>
      <w:r w:rsidRPr="008C0210">
        <w:rPr>
          <w:rFonts w:eastAsia="Cambria"/>
          <w:b/>
          <w:iCs/>
          <w:highlight w:val="green"/>
          <w:u w:val="single"/>
          <w:bdr w:val="single" w:sz="8" w:space="0" w:color="auto"/>
        </w:rPr>
        <w:t>social theory degrades into complicity with exploitation</w:t>
      </w:r>
      <w:r w:rsidRPr="00375C62">
        <w:rPr>
          <w:rFonts w:eastAsia="Cambria"/>
          <w:sz w:val="12"/>
        </w:rPr>
        <w:t xml:space="preserve"> </w:t>
      </w:r>
      <w:r w:rsidRPr="008C0210">
        <w:rPr>
          <w:rFonts w:eastAsia="Cambria"/>
          <w:b/>
          <w:highlight w:val="green"/>
          <w:u w:val="single"/>
        </w:rPr>
        <w:t>because it is not so much that socialism can dismantle</w:t>
      </w:r>
      <w:r w:rsidRPr="00375C62">
        <w:rPr>
          <w:rFonts w:eastAsia="Cambria"/>
          <w:b/>
          <w:u w:val="single"/>
        </w:rPr>
        <w:t xml:space="preserve"> forms of </w:t>
      </w:r>
      <w:r w:rsidRPr="008C0210">
        <w:rPr>
          <w:rFonts w:eastAsia="Cambria"/>
          <w:b/>
          <w:highlight w:val="green"/>
          <w:u w:val="single"/>
        </w:rPr>
        <w:t>domination</w:t>
      </w:r>
      <w:r w:rsidRPr="00375C62">
        <w:rPr>
          <w:rFonts w:eastAsia="Cambria"/>
          <w:b/>
          <w:u w:val="single"/>
        </w:rPr>
        <w:t xml:space="preserve"> once and for all </w:t>
      </w:r>
      <w:r w:rsidRPr="008C0210">
        <w:rPr>
          <w:rFonts w:eastAsia="Cambria"/>
          <w:b/>
          <w:highlight w:val="green"/>
          <w:u w:val="single"/>
        </w:rPr>
        <w:t>as much as it disables relations of exploitation,</w:t>
      </w:r>
      <w:r w:rsidRPr="008C0210">
        <w:rPr>
          <w:rFonts w:eastAsia="Cambria"/>
          <w:sz w:val="12"/>
          <w:highlight w:val="green"/>
        </w:rPr>
        <w:t xml:space="preserve"> </w:t>
      </w:r>
      <w:r w:rsidRPr="008C0210">
        <w:rPr>
          <w:rFonts w:eastAsia="Cambria"/>
          <w:b/>
          <w:iCs/>
          <w:highlight w:val="green"/>
          <w:u w:val="single"/>
          <w:bdr w:val="single" w:sz="8" w:space="0" w:color="auto"/>
        </w:rPr>
        <w:t>or the ugliest forms of domination</w:t>
      </w:r>
      <w:r w:rsidRPr="00375C62">
        <w:rPr>
          <w:rFonts w:eastAsia="Cambria"/>
          <w:sz w:val="12"/>
        </w:rPr>
        <w:t xml:space="preserve">. </w:t>
      </w:r>
      <w:r w:rsidRPr="00375C62">
        <w:rPr>
          <w:rFonts w:eastAsia="Cambria"/>
          <w:b/>
          <w:u w:val="single"/>
        </w:rPr>
        <w:t xml:space="preserve">Without this critical ingredient, </w:t>
      </w:r>
      <w:r w:rsidRPr="008C0210">
        <w:rPr>
          <w:rFonts w:eastAsia="Cambria"/>
          <w:b/>
          <w:highlight w:val="green"/>
          <w:u w:val="single"/>
        </w:rPr>
        <w:t xml:space="preserve">social theory ignores the </w:t>
      </w:r>
      <w:r w:rsidRPr="008C0210">
        <w:rPr>
          <w:rFonts w:eastAsia="Cambria"/>
          <w:b/>
          <w:iCs/>
          <w:highlight w:val="green"/>
          <w:u w:val="single"/>
          <w:bdr w:val="single" w:sz="8" w:space="0" w:color="auto"/>
        </w:rPr>
        <w:t>macro determinants</w:t>
      </w:r>
      <w:r w:rsidRPr="008C0210">
        <w:rPr>
          <w:rFonts w:eastAsia="Cambria"/>
          <w:sz w:val="12"/>
          <w:highlight w:val="green"/>
        </w:rPr>
        <w:t xml:space="preserve"> </w:t>
      </w:r>
      <w:r w:rsidRPr="008C0210">
        <w:rPr>
          <w:rFonts w:eastAsia="Cambria"/>
          <w:b/>
          <w:highlight w:val="green"/>
          <w:u w:val="single"/>
        </w:rPr>
        <w:t>of thought</w:t>
      </w:r>
      <w:r w:rsidRPr="00375C62">
        <w:rPr>
          <w:rFonts w:eastAsia="Cambria"/>
          <w:b/>
          <w:u w:val="single"/>
        </w:rPr>
        <w:t xml:space="preserve"> that both inscribe and infect our attempts to explain current reality.</w:t>
      </w:r>
      <w:r w:rsidRPr="00375C62">
        <w:rPr>
          <w:rFonts w:eastAsia="Cambria"/>
          <w:sz w:val="12"/>
        </w:rPr>
        <w:t xml:space="preserve"> Sidestepping this consideration produces what I have previously referred to as “social fiction.” For despite the fact that it has become increasingly difficult for macro theories to account for the global movement of capital, they are indispensable for resisting those forces that disable the local politics of which Foucault speaks so fondly. Or as Best and Kellner (1991) put it, “[W]hile it is impossible to produce a fixed and exhaustive knowledge of a constantly changing complex of social processes, it is possible to map the fundamental domains, structures, practices, and discourses of a society, and how they are constituted and interact” (p. 260). Just as it was difficult for early modernists to identify with modernism, Best and Kellner suggest that we are in a transitional “borderline region” between the modern and postmodern that has yet to be adequately theorized. Or as Harvey (1989) puts it, we are in “a crisis within the former” rather than the birth of the latter (p. 116). Despite the postmodernist attempt to depict the modern subject like fish out of water, gasping for air, it is difficult to suggest that the fluid environment known as capitalism does not still envelop social life through shifting waves of profiteering and superexploitation. In fact, there is much evidence to suggest that the condition of postmodernity represents the new capitalist formation designed to create flexible accumulation, new spaces for profit, and new bureaucratic accommodations. Instituting part-time work structures without benefits (e.g., adjunct professors and standby workers), exporting labor to foreign lands (e.g., sweat shops in the Philippines and Malaysia), and decentralizing state control (e.g., local control of schools) are ways to fragment both the objective basis of life which in turn, as Lukacs (1971) reminds us, fragments its companion, the subject of history. </w:t>
      </w:r>
      <w:r w:rsidRPr="00375C62">
        <w:rPr>
          <w:rFonts w:eastAsia="Cambria"/>
          <w:b/>
          <w:u w:val="single"/>
        </w:rPr>
        <w:t xml:space="preserve">Just when fragmentation becomes more acute and detecting reification more challenging, </w:t>
      </w:r>
      <w:r w:rsidRPr="008C0210">
        <w:rPr>
          <w:rFonts w:eastAsia="Cambria"/>
          <w:b/>
          <w:iCs/>
          <w:highlight w:val="green"/>
          <w:u w:val="single"/>
          <w:bdr w:val="single" w:sz="8" w:space="0" w:color="auto"/>
        </w:rPr>
        <w:t>abandoning socialist praxis may have come at the worst time</w:t>
      </w:r>
      <w:r w:rsidRPr="00375C62">
        <w:rPr>
          <w:rFonts w:eastAsia="Cambria"/>
          <w:b/>
          <w:iCs/>
          <w:u w:val="single"/>
          <w:bdr w:val="single" w:sz="8" w:space="0" w:color="auto"/>
        </w:rPr>
        <w:t>.</w:t>
      </w:r>
      <w:r w:rsidRPr="00375C62">
        <w:rPr>
          <w:rFonts w:eastAsia="Cambria"/>
          <w:sz w:val="12"/>
        </w:rPr>
        <w:t xml:space="preserve"> In fact, postmodernism’s debut on the academic scene arrived at a suspicious time when Leftist activists were beginning to establish wider social support, cohesion, and momentum (Hartsock 1987). Fragmenting the subject of history, aleatory postmodernists contribute to the fragmentation of the Left. Just when a time to believe in emancipation becomes more pertinent, in comes the “New Gnosticism” (Hassan 1992). God is not just an opiate but dead. Even the Promethean theme is a thing of the past; there is no more of that fire he symbolized as inspirational knowledge. All we supposedly have are the leftover ashes. There may be a break in capitalist accumulation, but this does not equate a transformation in relations of capital. It is perhaps just the opposite: the hyperintensification and hyperefficiency of capital. As David Harvey (1989) writes, [W]hat is most interesting about the current situation is the way in which capitalism is becoming ever more tightly organized through dispersal, geographical mobility, and flexible responses in labour markets, labour processes, and consumer markets, all accompanied by hefty doses of institutional, product, and technological innovation. (P. 159; italics in original) Thus, the “newness” in postmodernity may in fact be the old, tiring modernist story of capital with a new chapter. This does not suggest that Butler’s strategy of remetaphorization and Baudrillard’s simulation theory do not lend subversive arsenal to the Left. Discourse may be deconstructive but exploitation still needs some explaining. Social theory can not confirm Bachelard’s concept of an epistemological break by announcing that there is one. And this is ultimately the tragic side of simulation theory. It forsakes feminist praxis for a seductive theory in a time when chauvinism is at its all time high (therefore more sexist than sexist is not desirable), when racism becomes global (more racist than racist just produces more racists), and when consumption provides more capital for production (hyperconsumption generates more profit). Marx (1976) once Downloaded from crs.sagepub.com at wrote, “Perseus wore a magic cap so that the monsters he hunted down might not see him. We draw the magic down over our eyes and ears to deny that there are any monsters” (p. 91). At a time when exploitation has become monstrified, we must not cut off our ears and pluck out our eyes to the obvious. Ebert (1996) claims that despite the fact that language may be real, this does not mean that the real is made up of language. If social theorists make everything real, then nothing is real. As a social category and analytical tool, the real no longer serves any heuristic value for revolutionary understanding. It melts into thin air. There has to be a point wherein distinctions, as opposed to differences, have to be made with respect to production and signification. For example, although discourse may affect the real through regimes of meaning and truth, discourse alone results in an amputated praxis because it denies the fact that signs do not only have power from within but also from without. Defining power as diffuse, as Foucault (1978) advocates, forgets that power not only works through subjects as conduits and terminals, but power is also the power to exploit. Foucault (1986) attempts to make power available for the “care of the self,” or those strategies, following Deleuze and Guattari’s (1983) “body without organs,” to improve upon the self beyond humanistic regimes of truth. It is a schizophrenic subject who functions with one foot within current truths and with the other foot in Bloch’s “not yet.” But regimes of truth gain their privilege largely through their relationship with institutional power: in other words, through the real. Racist signifiers work the way they do because their targets are institutionally disempowered to begin with. There is hardly an existing white bourgeois male whose material life is threatened by the signifier, “honkey.” Possibly originating as “hunky” and a slur for Hungarians, today honkey does not have material consequences in keeping down white men (Barrett and Roediger 2002). On the other hand, “nigger” or “wetback” oppress African Americans and Mexican Americans because of their racialized place in relations of production as well as how these signifiers have been used to break down their psyche and self-confidence (again, having material consequences). The same can be said about “bitch” for women and “queer” for gays and lesbians, even as they maintain their distinctions from other social movements. No amount of reclaiming the word seems to succeed in substantially changing the racist, sexist, and homophobic landscape without a simultaneous transformation of the economic system. That said, language and discourse cannot be materialized away. That is, discourse’s constitutive power to construct the real without actually producing it cannot be explained away but instead linked to the material, much like the vein of a Volosinov (1973) or John Frow (1994). The real is made intelligible through signs that influence the construction of the real. If we understand this process in a dialectical manner, then the superstructure and base produce overdeterminations or that culture produces effects onto the economy (Althusser 1969). In this, Althusser accomplishes what J.M. Fritzman (1998) calls a version of “poststructural materialism.” Along with Adorno, Althusser’s innovations contributed to the transformation within orthodox Marxism to explain the role of discourse in creating subjects for the reproduction of the conditions of production. That is, in response to Lukacs’ humanist or Hegelian Marxism, Althusser’s anti-humanist brand of Marxism opts for a theory of subjectivity absent of references to universal humanity. As such, his problematic starts with the ideological interpellation of humans as subjects of ideology. Said another way, discourse interpellates, or inserts, humans into subject positions within language. Attempting to understand how ideology “works,” Althusser explains that it is through discourse that subjects for production are secured by capital. Ideological apparatuses, like schools, induct students into their places within production by first inserting them into discourse. As far as Althusser emphasizes the base as the first cause, he is materialist, and as far as he eternalizes ideology, he is poststructural. Through discursive practices, subjects (mis)recognize their imaginary relations to the real for their real relations. Discourse is a form of representation of the real and not the real itself. As the science of Marxism establishes more rigorous standards for critique, this is said to be in diametric opposition to the evolution of normal standards for thought. Hence, as science evolves, ideology devolves and recruits increasingly more of everyday life into its domain. Althusser’s theory is in direct contrast to Alvin Gouldner’s (1994) concept of ideology, which makes rational discourse possible through a meta-language. In this case, ideology exposes relations previously thought to be intimate with common sense. Through ideological thinking, subjects participate in rational dialogue, critique harmful traditions, and mobilize against them, using the power of the word as an ideological weapon. To Althusser, subjects fail to become materialist enough in the last instance because ideological thought usurps their power to think in non-ideological, or scientific, terms. This is essentially the difference between philosophy as a form of ideological speculation and theory as scientific activity (Ricoeur 1986). In Althusser’s (1971) words, ideology can be described this way: What really takes place in ideology seems therefore to take place outside it. That is why those who are in ideology believe themselves by definition outside ideology: one of the effects of ideology is the practical denegation of the ideological character of ideology by ideology: ideology never says, “I am ideological.” It is necessary to be outside ideology, i.e. in scientific knowledge, to be able to say: I am in ideology (a quite exceptional case) or (the gene case): I was in ideology. As is well known, the accusation of being in ideology only applies to others, never to oneself... Which amounts to saying that ideology has no outside (for itself), but at the same time that it is nothing but outside (for science and reality). (P. 175; italics in original) To Althusser, resisting capital is a scientific endeavor to decrease ideological thought. But like a proto-poststructuralist (pre-poststructuralist?), Althusser explains this as a slippage, a non-stable move to specify Marxist scientific thinking while generalizing the influence of ideology. Perhaps the kernel of truth in Althusserian Marxism comes from its vigilant discourse on ideology as eternal as the unconscious (see McLaren, Leonardo, and Allen 2000). That is, resisting capital as a form of ideological illusion requires a Marxist deferral, of Marxism never actually realizing its full materialist potential. Marxist discourse is always one step behind ideological thought, never actually catching up to its weaker prey. As science becomes more precise, more of the social field becomes engulfed by ideology. By suggesting this, Althusser projects Marxism into a status of permanence since its other, ideology, persists even in socialist society. What appears like a capitulation on the part of Althusser is, in essence, a projecting of Marx’s science into a status of permanency. A Marxist resistance to capital must engage the power of discourse to first access and then construct the real. This discourse must be based on the language of real subjects (Marx and Engels 1970). In his response to postmodern theory, Terry Eagleton (1996) affirms real, historical language: “The linguistic animal has the edge over its fellow creatures in all kinds of ways... Only a linguistic animal could have history, as opposed to what one imagines for a slug is just the same damn thing over again” (p. 73). To Eagleton, the capacity for language truly represents a human accomplishment. But it is not language as a given but a way to transform our sensuous life that Eagleton’s difference from postmodernists, such as Baudrillard, hinges. It is true enough that humans have a language sensitive to the nuances of everyday life and snails do not. The critical difference between the two is the former’s ability to change the objective basis of life through language rather than be the object of it. When language, as discourse, gives form to the world, then the form it assumes must be assessed as well. </w:t>
      </w:r>
      <w:r w:rsidRPr="008C0210">
        <w:rPr>
          <w:rFonts w:eastAsia="Cambria"/>
          <w:b/>
          <w:iCs/>
          <w:highlight w:val="green"/>
          <w:u w:val="single"/>
          <w:bdr w:val="single" w:sz="8" w:space="0" w:color="auto"/>
        </w:rPr>
        <w:t>Marxist</w:t>
      </w:r>
      <w:r w:rsidRPr="00375C62">
        <w:rPr>
          <w:rFonts w:eastAsia="Cambria"/>
          <w:b/>
          <w:iCs/>
          <w:u w:val="single"/>
          <w:bdr w:val="single" w:sz="8" w:space="0" w:color="auto"/>
        </w:rPr>
        <w:t xml:space="preserve"> </w:t>
      </w:r>
      <w:r w:rsidRPr="008C0210">
        <w:rPr>
          <w:rFonts w:eastAsia="Cambria"/>
          <w:b/>
          <w:iCs/>
          <w:highlight w:val="green"/>
          <w:u w:val="single"/>
          <w:bdr w:val="single" w:sz="8" w:space="0" w:color="auto"/>
        </w:rPr>
        <w:t>discourse may construct the world as a material, economic process, but this also leads it into certain praxiological commitments about addressing exploitation</w:t>
      </w:r>
      <w:r w:rsidRPr="00375C62">
        <w:rPr>
          <w:rFonts w:eastAsia="Cambria"/>
          <w:sz w:val="12"/>
        </w:rPr>
        <w:t xml:space="preserve">. </w:t>
      </w:r>
      <w:r w:rsidRPr="008C0210">
        <w:rPr>
          <w:rFonts w:eastAsia="Cambria"/>
          <w:b/>
          <w:highlight w:val="green"/>
          <w:u w:val="single"/>
        </w:rPr>
        <w:t>Marxism may be a discourse</w:t>
      </w:r>
      <w:r w:rsidRPr="00375C62">
        <w:rPr>
          <w:rFonts w:eastAsia="Cambria"/>
          <w:b/>
          <w:u w:val="single"/>
        </w:rPr>
        <w:t xml:space="preserve"> just like any other, </w:t>
      </w:r>
      <w:r w:rsidRPr="008C0210">
        <w:rPr>
          <w:rFonts w:eastAsia="Cambria"/>
          <w:b/>
          <w:highlight w:val="green"/>
          <w:u w:val="single"/>
        </w:rPr>
        <w:t>but it embodies</w:t>
      </w:r>
      <w:r w:rsidRPr="00375C62">
        <w:rPr>
          <w:rFonts w:eastAsia="Cambria"/>
          <w:b/>
          <w:u w:val="single"/>
        </w:rPr>
        <w:t xml:space="preserve"> a set of </w:t>
      </w:r>
      <w:r w:rsidRPr="008C0210">
        <w:rPr>
          <w:rFonts w:eastAsia="Cambria"/>
          <w:b/>
          <w:highlight w:val="green"/>
          <w:u w:val="single"/>
        </w:rPr>
        <w:t>interventions</w:t>
      </w:r>
      <w:r w:rsidRPr="00375C62">
        <w:rPr>
          <w:rFonts w:eastAsia="Cambria"/>
          <w:b/>
          <w:u w:val="single"/>
        </w:rPr>
        <w:t xml:space="preserve"> which stem from its discursive structure:</w:t>
      </w:r>
      <w:r w:rsidRPr="00375C62">
        <w:rPr>
          <w:rFonts w:eastAsia="Cambria"/>
          <w:sz w:val="12"/>
        </w:rPr>
        <w:t xml:space="preserve"> e.g</w:t>
      </w:r>
      <w:r w:rsidRPr="00375C62">
        <w:rPr>
          <w:rFonts w:eastAsia="Cambria"/>
          <w:b/>
          <w:iCs/>
          <w:u w:val="single"/>
          <w:bdr w:val="single" w:sz="8" w:space="0" w:color="auto"/>
        </w:rPr>
        <w:t xml:space="preserve">., </w:t>
      </w:r>
      <w:r w:rsidRPr="008C0210">
        <w:rPr>
          <w:rFonts w:eastAsia="Cambria"/>
          <w:b/>
          <w:iCs/>
          <w:highlight w:val="green"/>
          <w:u w:val="single"/>
          <w:bdr w:val="single" w:sz="8" w:space="0" w:color="auto"/>
        </w:rPr>
        <w:t>class struggle, relations of exploitation, and revolutionary praxis</w:t>
      </w:r>
      <w:r w:rsidRPr="008C0210">
        <w:rPr>
          <w:rFonts w:eastAsia="Cambria"/>
          <w:sz w:val="12"/>
          <w:highlight w:val="green"/>
        </w:rPr>
        <w:t xml:space="preserve">. </w:t>
      </w:r>
      <w:r w:rsidRPr="008C0210">
        <w:rPr>
          <w:rFonts w:eastAsia="Cambria"/>
          <w:b/>
          <w:iCs/>
          <w:sz w:val="28"/>
          <w:highlight w:val="green"/>
          <w:u w:val="single"/>
          <w:bdr w:val="single" w:sz="8" w:space="0" w:color="auto"/>
        </w:rPr>
        <w:t>Just as Marxism cannot materialize away language, neither can postmodernism discourse away the real</w:t>
      </w:r>
      <w:r w:rsidRPr="00375C62">
        <w:rPr>
          <w:rFonts w:eastAsia="Cambria"/>
          <w:b/>
          <w:iCs/>
          <w:sz w:val="28"/>
          <w:u w:val="single"/>
          <w:bdr w:val="single" w:sz="8" w:space="0" w:color="auto"/>
        </w:rPr>
        <w:t xml:space="preserve">. </w:t>
      </w:r>
      <w:r w:rsidRPr="00375C62">
        <w:rPr>
          <w:rFonts w:eastAsia="Cambria"/>
          <w:sz w:val="12"/>
        </w:rPr>
        <w:t xml:space="preserve">Postmodern socialism requires that the subject of history understands how capital currently works, how the commodity form assumes its shape, and how reification naturalizes the real in what Ernest Mandel (1976) calls the “gigantic enterprise of dehumanization” (p. 65). Resisting capital insists that practical intellectuals deconstruct discourses for the purposes of arriving at silences that betray the political economic interests of the discourses themselves. For example, in analyzing media representations, Herman and Chomsky (1988) propose the strategy of disaggregating representations that manufacture the public’s consent under the guise of professional journalism. Or in Guy Debord’s (1994) terms, a revolutionary analysis of the media must arrive at its spectacular structure. That is, capital’s new technological form as “spectacle” provides ideological distractions that divert the public’s attention from a fuller understanding of the production of real life. Combining anarchism and a critique of political economy, Debord (1994) writes, “The SPECTACLE IS capital accumulated to the point where it becomes image” (p. 24; italics in original) and how late media uses “police methods to transform perception” (p. 74; italics in original). As long as the media produces spectacles in which the mass invests affectively, then it becomes more difficult to arrive at the political economy of mass media, an American industry worth billions of dollars through advertisements, all of which are part and parcel to the productive system and its exploitation of labor, commodification of the image (Baudrillard’s sign value), and greed for profit (McChesney 2000). In a popular 1990’s television ad for Canon camera, the world ranked tennis player Andre Agassi smacks paint soaked tennis balls into a wall. Known as a rebel in the tennis scene (Agassi refused to attend the Wimbledon Championships in London because he disdained wearing white), Agassi takes on the image of an unorthodox sportsman for Canon’s new model, “The EOS Rebel.” The camera has nothing to do whatsoever with tennis or rebellion, i.e., the image value has little to do with the product’s use value. The message – “Image is Everything” – works through the commodification of viewers’ desire to associate with the image of a sexy sportsman: Agassi. The bottom line is purchasing the camera and as long as the capitalist can tap into the buyers’ desires, then production remains unquestioned. Purchasing becomes a form of enfleshing the spectacle and fulfilling desire through vicarious associations. Taking its cue from this ad, the soda company, Sprite, inverts the Canon message by portraying playground athletes and flashing the message – “Image is nothing. Thirst is everything. Obey your thirst.” Hence, even the apparent attempt at negation shows a recuperative logic. Obeying your thirst is clearly an image, one which suggests an atavistic notion of humans as animalistic. Furthermore, when we keep in mind Sprite’s hiphop campaign in the early 1990’s (a rather “successful” one), then we understand that the company targets young African Americans through racist overtures of the sexed-up, virile black body. One might suggest that since its inception of the hip-hop campaign, Sprite’s large increase in revenue implies that it “works” and that it satisfies its buyers’ needs. In addition, intellectuals may even suggest that the innocent public, rather than being duped by the clever ad campaigns, in fact acts on its own desires. It is not the empirical case that the mass has avoided spectacles, rather that they want more spectacles! Baudrillard offers insights to explain this dynamic. Deserving to be quoted at length, Baudrillard (1983b) says the situation is exactly like children face to face with the adult universe... The child resists on all levels, and to a contradictory demand he also responds with a double strategy. To the demand to be an object, he opposes all the practices of disobedience, revolt, emancipation; in short, a total claim to subjecthood. To the demand to be a subject, he opposes just as stubbornly and efficaciously with an object’s resistance, that is to say, in exactly the opposite manner: infantilism, hyperconformism, a total dependence, passivity, idiocy. Neither of the two strategies has more objective value than the other. The resistance-assubject is today unilaterally valorized and held as positive... But this is to ignore the equal or perhaps even superior impact, of all the practices-as-objects – the renunciation of the position of subject and of meaning – exactly the practices of the masses – which we bury and forget under the contemptuous terms of alienation and passivity. (Pp. 106-107; italics added) Baudrillard advocates the revenge of the object, the more banal version of a subject’s resistance. His portrayal of the mass as infantile reconfirms the contradictions inherent in capitalist conditions. The concern here is less with frustrations over contradictions (and yes they can be frustrating) and more with explaining them. The media manipulate images into spectacles and this is not a haphazard event. Advertisement designers decide on their target audience, brainstorm on common desires presumed to thrive in this segment of society (a social construction), and then combine suggestive images to prey on its audience’s affective flows. Again, this process has an ultimate goal in mind: to maximize company profit. If Sprite’s campaign has worked, then it results from manipulation of desire, not its fulfillment. Sprite summons the strongest myths surrounding boys and men, particularly young African Americans as animalistic, and exploits them for the benefit of a racist class relation. In this instance, resistance involves discursive interventions into the racialized organization of class relations. Said another way, media spectacles are first made intelligible at the level of discourse then transformed as knowledge through the subject’s understanding of real relations. A few more examples should help drive home the point. A “Monster.com” commercial features children who claim that they want to be exploited when they grow up. One wants to follow orders while others have ambitions of being underappreciated and underrewarded. The message that Monster.com wants to send its consumers is that the company does not participate in such chicanery. At work here is a bit of Baudrillardean irony of the real. The commercial is more real than the real because it hides nothing from its audience. It is capitalism at its best (worst?), having no shame or guilt about its process of stratification. It represents the truth of capitalist structures and uses it as irony for self-promotion. Many children will grow up following orders and exploited for their work so the commercial is indicative of current material relations, not their opposite. If capitalism is the mode of production, then postmodernism is its cultural logic and the two sometimes work together (Jameson 1991). An orthodox, economical analysis fails to account for the meaning in such representation, dismissing it as ideological. In another commercial, this time from “Jackin-the-Box,” the bulbous-headed Jack is found on the side of the road interacting with a Mexican woman serving food with chipotle peppers. Jack orders the food by mispronouncing the word several times, indeed mocking the woman, despite being corrected by her. In the end, the woman gives up trying. Again, at work here is an attempt at irony. Outside of the media’s pretensions, this interaction happens frequently and would be branded as either racist or a form of cultural condescension. The commercial is brazenly real but works through the detour of irony, posturing as the opposite of the real. I have argued that critical theory must work through the distortions of capital. As such, the act of reading becomes not only an exercise of representation, but a potentially transformative event (Freire 1993). Throughout this essay, I assessed the viability of both simulationist and socialist theories as modes of explanation for the postmodern condition. In addition, I evaluated their capacity to intervene into or resist with meaningful strategies relations of capital. Finally, the essay critiqued simulationism and socialism for their praxiological value. Clearly, Baudrillard’s simulation theory of the hyperreal represents a unique innovation in social theory that challenges any universalist, transcendental explanation of the social. En route to its unpredictable ends, simulation theory pronounces the death of certain modernist themes, like production and depth, both of which link with Marxist discourse. </w:t>
      </w:r>
      <w:r w:rsidRPr="00375C62">
        <w:rPr>
          <w:rFonts w:eastAsia="Cambria"/>
          <w:b/>
          <w:u w:val="single"/>
        </w:rPr>
        <w:t>Despite these formidable challenges to socialist epistemology,</w:t>
      </w:r>
      <w:r w:rsidRPr="00375C62">
        <w:rPr>
          <w:rFonts w:eastAsia="Cambria"/>
          <w:sz w:val="12"/>
        </w:rPr>
        <w:t xml:space="preserve"> </w:t>
      </w:r>
      <w:r w:rsidRPr="008C0210">
        <w:rPr>
          <w:rFonts w:eastAsia="Cambria"/>
          <w:b/>
          <w:highlight w:val="green"/>
          <w:u w:val="single"/>
        </w:rPr>
        <w:t xml:space="preserve">simulation theory falls short of a </w:t>
      </w:r>
      <w:r w:rsidRPr="008C0210">
        <w:rPr>
          <w:rFonts w:eastAsia="Cambria"/>
          <w:b/>
          <w:iCs/>
          <w:highlight w:val="green"/>
          <w:u w:val="single"/>
          <w:bdr w:val="single" w:sz="8" w:space="0" w:color="auto"/>
        </w:rPr>
        <w:t>sustainable position</w:t>
      </w:r>
      <w:r w:rsidRPr="00375C62">
        <w:rPr>
          <w:rFonts w:eastAsia="Cambria"/>
          <w:sz w:val="12"/>
        </w:rPr>
        <w:t xml:space="preserve"> </w:t>
      </w:r>
      <w:r w:rsidRPr="00375C62">
        <w:rPr>
          <w:rFonts w:eastAsia="Cambria"/>
          <w:b/>
          <w:u w:val="single"/>
        </w:rPr>
        <w:t xml:space="preserve">because </w:t>
      </w:r>
      <w:r w:rsidRPr="008C0210">
        <w:rPr>
          <w:rFonts w:eastAsia="Cambria"/>
          <w:b/>
          <w:highlight w:val="green"/>
          <w:u w:val="single"/>
        </w:rPr>
        <w:t xml:space="preserve">it denies the possibility of </w:t>
      </w:r>
      <w:r w:rsidRPr="008C0210">
        <w:rPr>
          <w:rFonts w:eastAsia="Cambria"/>
          <w:b/>
          <w:iCs/>
          <w:highlight w:val="green"/>
          <w:u w:val="single"/>
          <w:bdr w:val="single" w:sz="8" w:space="0" w:color="auto"/>
        </w:rPr>
        <w:t>systematic opposition</w:t>
      </w:r>
      <w:r w:rsidRPr="00375C62">
        <w:rPr>
          <w:rFonts w:eastAsia="Cambria"/>
          <w:sz w:val="12"/>
        </w:rPr>
        <w:t xml:space="preserve"> </w:t>
      </w:r>
      <w:r w:rsidRPr="00375C62">
        <w:rPr>
          <w:rFonts w:eastAsia="Cambria"/>
          <w:b/>
          <w:u w:val="single"/>
        </w:rPr>
        <w:t>since this would be tantamount to admitting that a system is currently in place</w:t>
      </w:r>
      <w:r w:rsidRPr="00375C62">
        <w:rPr>
          <w:rFonts w:eastAsia="Cambria"/>
          <w:sz w:val="12"/>
        </w:rPr>
        <w:t>. S</w:t>
      </w:r>
      <w:r w:rsidRPr="00375C62">
        <w:rPr>
          <w:rFonts w:eastAsia="Cambria"/>
          <w:b/>
          <w:u w:val="single"/>
        </w:rPr>
        <w:t xml:space="preserve">ocialist societies may not obliterate oppression once and for all, but </w:t>
      </w:r>
      <w:r w:rsidRPr="008C0210">
        <w:rPr>
          <w:rFonts w:eastAsia="Cambria"/>
          <w:b/>
          <w:iCs/>
          <w:highlight w:val="green"/>
          <w:u w:val="single"/>
          <w:bdr w:val="single" w:sz="8" w:space="0" w:color="auto"/>
        </w:rPr>
        <w:t>a historical materialist critique</w:t>
      </w:r>
      <w:r w:rsidRPr="008C0210">
        <w:rPr>
          <w:rFonts w:eastAsia="Cambria"/>
          <w:sz w:val="12"/>
          <w:highlight w:val="green"/>
        </w:rPr>
        <w:t xml:space="preserve"> </w:t>
      </w:r>
      <w:r w:rsidRPr="008C0210">
        <w:rPr>
          <w:rFonts w:eastAsia="Cambria"/>
          <w:b/>
          <w:highlight w:val="green"/>
          <w:u w:val="single"/>
        </w:rPr>
        <w:t>is a process that attends to</w:t>
      </w:r>
      <w:r w:rsidRPr="00375C62">
        <w:rPr>
          <w:rFonts w:eastAsia="Cambria"/>
          <w:b/>
          <w:u w:val="single"/>
        </w:rPr>
        <w:t xml:space="preserve"> the </w:t>
      </w:r>
      <w:r w:rsidRPr="008C0210">
        <w:rPr>
          <w:rFonts w:eastAsia="Cambria"/>
          <w:b/>
          <w:highlight w:val="green"/>
          <w:u w:val="single"/>
        </w:rPr>
        <w:t>conditions</w:t>
      </w:r>
      <w:r w:rsidRPr="00375C62">
        <w:rPr>
          <w:rFonts w:eastAsia="Cambria"/>
          <w:b/>
          <w:u w:val="single"/>
        </w:rPr>
        <w:t xml:space="preserve"> of exploitation as they historically appear.</w:t>
      </w:r>
      <w:r w:rsidRPr="00375C62">
        <w:rPr>
          <w:rFonts w:eastAsia="Cambria"/>
          <w:sz w:val="12"/>
        </w:rPr>
        <w:t xml:space="preserve"> In a time of real as well as theoretical crisis, the </w:t>
      </w:r>
      <w:r w:rsidRPr="00375C62">
        <w:rPr>
          <w:rFonts w:eastAsia="Cambria"/>
          <w:b/>
          <w:u w:val="single"/>
        </w:rPr>
        <w:t xml:space="preserve">promises of </w:t>
      </w:r>
      <w:r w:rsidRPr="008C0210">
        <w:rPr>
          <w:rFonts w:eastAsia="Cambria"/>
          <w:b/>
          <w:highlight w:val="green"/>
          <w:u w:val="single"/>
        </w:rPr>
        <w:t>Marxism</w:t>
      </w:r>
      <w:r w:rsidRPr="00375C62">
        <w:rPr>
          <w:rFonts w:eastAsia="Cambria"/>
          <w:b/>
          <w:u w:val="single"/>
        </w:rPr>
        <w:t xml:space="preserve"> remain a potential</w:t>
      </w:r>
      <w:r w:rsidRPr="00375C62">
        <w:rPr>
          <w:rFonts w:eastAsia="Cambria"/>
          <w:sz w:val="12"/>
        </w:rPr>
        <w:t xml:space="preserve">, not a guarantee. It </w:t>
      </w:r>
      <w:r w:rsidRPr="008C0210">
        <w:rPr>
          <w:rFonts w:eastAsia="Cambria"/>
          <w:b/>
          <w:highlight w:val="green"/>
          <w:u w:val="single"/>
        </w:rPr>
        <w:t xml:space="preserve">is not only attentive to language, </w:t>
      </w:r>
      <w:r w:rsidRPr="008C0210">
        <w:rPr>
          <w:rFonts w:eastAsia="Cambria"/>
          <w:b/>
          <w:iCs/>
          <w:highlight w:val="green"/>
          <w:u w:val="single"/>
          <w:bdr w:val="single" w:sz="8" w:space="0" w:color="auto"/>
        </w:rPr>
        <w:t>but the language of concrete people</w:t>
      </w:r>
      <w:r w:rsidRPr="00375C62">
        <w:rPr>
          <w:rFonts w:eastAsia="Cambria"/>
          <w:sz w:val="12"/>
        </w:rPr>
        <w:t xml:space="preserve">. </w:t>
      </w:r>
      <w:r w:rsidRPr="008C0210">
        <w:rPr>
          <w:rFonts w:eastAsia="Cambria"/>
          <w:b/>
          <w:iCs/>
          <w:highlight w:val="green"/>
          <w:u w:val="single"/>
          <w:bdr w:val="single" w:sz="8" w:space="0" w:color="auto"/>
        </w:rPr>
        <w:t>It</w:t>
      </w:r>
      <w:r w:rsidRPr="00375C62">
        <w:rPr>
          <w:rFonts w:eastAsia="Cambria"/>
          <w:b/>
          <w:iCs/>
          <w:u w:val="single"/>
          <w:bdr w:val="single" w:sz="8" w:space="0" w:color="auto"/>
        </w:rPr>
        <w:t xml:space="preserve"> takes discourse seriously</w:t>
      </w:r>
      <w:r w:rsidRPr="00375C62">
        <w:rPr>
          <w:rFonts w:eastAsia="Cambria"/>
          <w:sz w:val="12"/>
        </w:rPr>
        <w:t xml:space="preserve"> </w:t>
      </w:r>
      <w:r w:rsidRPr="00375C62">
        <w:rPr>
          <w:rFonts w:eastAsia="Cambria"/>
          <w:b/>
          <w:u w:val="single"/>
        </w:rPr>
        <w:t>but</w:t>
      </w:r>
      <w:r w:rsidRPr="00375C62">
        <w:rPr>
          <w:rFonts w:eastAsia="Cambria"/>
          <w:sz w:val="12"/>
        </w:rPr>
        <w:t xml:space="preserve"> also </w:t>
      </w:r>
      <w:r w:rsidRPr="008C0210">
        <w:rPr>
          <w:rFonts w:eastAsia="Cambria"/>
          <w:b/>
          <w:iCs/>
          <w:highlight w:val="green"/>
          <w:u w:val="single"/>
          <w:bdr w:val="single" w:sz="8" w:space="0" w:color="auto"/>
        </w:rPr>
        <w:t>constructs a discourse for transformation of reality</w:t>
      </w:r>
      <w:r w:rsidRPr="00375C62">
        <w:rPr>
          <w:rFonts w:eastAsia="Cambria"/>
          <w:sz w:val="12"/>
        </w:rPr>
        <w:t xml:space="preserve">. </w:t>
      </w:r>
      <w:r w:rsidRPr="00375C62">
        <w:rPr>
          <w:rFonts w:eastAsia="Cambria"/>
          <w:b/>
          <w:u w:val="single"/>
        </w:rPr>
        <w:t xml:space="preserve">Despite the possibility that it may never realize a practical condition free of contradictions, </w:t>
      </w:r>
      <w:r w:rsidRPr="008C0210">
        <w:rPr>
          <w:rFonts w:eastAsia="Cambria"/>
          <w:b/>
          <w:iCs/>
          <w:highlight w:val="green"/>
          <w:u w:val="single"/>
          <w:bdr w:val="single" w:sz="8" w:space="0" w:color="auto"/>
        </w:rPr>
        <w:t>Marxism is a discourse committed to ending human exploitation</w:t>
      </w:r>
      <w:r w:rsidRPr="00375C62">
        <w:rPr>
          <w:rFonts w:eastAsia="Cambria"/>
          <w:b/>
          <w:iCs/>
          <w:u w:val="single"/>
          <w:bdr w:val="single" w:sz="8" w:space="0" w:color="auto"/>
        </w:rPr>
        <w:t>.</w:t>
      </w:r>
      <w:r w:rsidRPr="00375C62">
        <w:rPr>
          <w:rFonts w:eastAsia="Cambria"/>
          <w:sz w:val="12"/>
        </w:rPr>
        <w:t xml:space="preserve"> In our current formation, </w:t>
      </w:r>
      <w:r w:rsidRPr="00375C62">
        <w:rPr>
          <w:rFonts w:eastAsia="Cambria"/>
          <w:b/>
          <w:iCs/>
          <w:u w:val="single"/>
          <w:bdr w:val="single" w:sz="8" w:space="0" w:color="auto"/>
        </w:rPr>
        <w:t xml:space="preserve">Marxism’s </w:t>
      </w:r>
      <w:r w:rsidRPr="008C0210">
        <w:rPr>
          <w:rFonts w:eastAsia="Cambria"/>
          <w:b/>
          <w:iCs/>
          <w:highlight w:val="green"/>
          <w:u w:val="single"/>
          <w:bdr w:val="single" w:sz="8" w:space="0" w:color="auto"/>
        </w:rPr>
        <w:t>incessant critique of capitalism makes it one of the most stable threats in the unstable conditions of postmodernity.</w:t>
      </w:r>
    </w:p>
    <w:p w14:paraId="779215E2" w14:textId="77777777" w:rsidR="00336F84" w:rsidRPr="00760C53" w:rsidRDefault="00336F84" w:rsidP="00336F84">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3A5E739E" w14:textId="77777777" w:rsidR="00336F84" w:rsidRPr="00760C53" w:rsidRDefault="00336F84" w:rsidP="00336F84">
      <w:pPr>
        <w:rPr>
          <w:rFonts w:eastAsia="Calibri"/>
          <w:sz w:val="16"/>
        </w:rPr>
      </w:pPr>
      <w:r w:rsidRPr="00760C53">
        <w:rPr>
          <w:rFonts w:eastAsia="Calibri"/>
          <w:b/>
          <w:bCs/>
          <w:sz w:val="26"/>
        </w:rPr>
        <w:t>Escalante 18</w:t>
      </w:r>
      <w:r w:rsidRPr="00760C53">
        <w:rPr>
          <w:rFonts w:eastAsia="Calibri"/>
        </w:rPr>
        <w:t xml:space="preserve">. Alyson Escalante is a Marxist-Leninist. Materialist Feminist and Anti-Imperialist activist. “Party Organizing in the 21st Century. September 2018. </w:t>
      </w:r>
      <w:hyperlink r:id="rId8" w:history="1">
        <w:r w:rsidRPr="00760C53">
          <w:rPr>
            <w:rFonts w:eastAsia="Calibri"/>
            <w:color w:val="0563C1"/>
            <w:u w:val="single"/>
          </w:rPr>
          <w:t>https://theforgenews.org/2018/09/21/party-organizing-in-the-21st-century.</w:t>
        </w:r>
      </w:hyperlink>
    </w:p>
    <w:p w14:paraId="54863942" w14:textId="77777777" w:rsidR="00336F84" w:rsidRPr="00760C53" w:rsidRDefault="00336F84" w:rsidP="00336F84">
      <w:pPr>
        <w:rPr>
          <w:rFonts w:eastAsia="Calibri"/>
          <w:sz w:val="16"/>
        </w:rPr>
      </w:pPr>
      <w:r w:rsidRPr="00760C53">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r w:rsidRPr="00760C53">
        <w:rPr>
          <w:rFonts w:eastAsia="Calibri"/>
          <w:b/>
          <w:iCs/>
          <w:highlight w:val="green"/>
          <w:u w:val="single"/>
          <w:bdr w:val="single" w:sz="8" w:space="0" w:color="auto"/>
        </w:rPr>
        <w:t>in order to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peoples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the </w:t>
      </w:r>
      <w:r w:rsidRPr="00760C53">
        <w:rPr>
          <w:rFonts w:eastAsia="Calibri"/>
          <w:b/>
          <w:highlight w:val="green"/>
          <w:u w:val="single"/>
        </w:rPr>
        <w:t>institutions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760C53">
        <w:rPr>
          <w:rFonts w:eastAsia="Calibri"/>
          <w:b/>
          <w:highlight w:val="green"/>
          <w:u w:val="single"/>
        </w:rPr>
        <w:t>membership is formally unified around a party line 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allow individual locals to have a voice in open debate, but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each others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settler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meantime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be the long term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760C53">
        <w:rPr>
          <w:rFonts w:eastAsia="Calibri"/>
          <w:b/>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C4F700B" w14:textId="77777777" w:rsidR="00336F84" w:rsidRDefault="00336F84" w:rsidP="00336F84"/>
    <w:p w14:paraId="2BCE9937" w14:textId="77777777" w:rsidR="00336F84" w:rsidRDefault="00336F84" w:rsidP="00336F84"/>
    <w:p w14:paraId="2BAE7896" w14:textId="77777777" w:rsidR="00375648" w:rsidRPr="00375648" w:rsidRDefault="00375648" w:rsidP="00375648"/>
    <w:p w14:paraId="3DE1D5B9" w14:textId="45F57DA7" w:rsidR="00375648" w:rsidRDefault="00375648" w:rsidP="00375648">
      <w:pPr>
        <w:pStyle w:val="Heading2"/>
      </w:pPr>
      <w:r>
        <w:t>Case</w:t>
      </w:r>
    </w:p>
    <w:p w14:paraId="3853FA72" w14:textId="40FB79A5" w:rsidR="00375648" w:rsidRDefault="00CB61D6" w:rsidP="00375648">
      <w:pPr>
        <w:pStyle w:val="Heading3"/>
      </w:pPr>
      <w:r>
        <w:t>1NC</w:t>
      </w:r>
    </w:p>
    <w:p w14:paraId="08BBBB1D" w14:textId="77777777" w:rsidR="00375648" w:rsidRPr="004802BE" w:rsidRDefault="00375648" w:rsidP="00375648">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climate resistance.</w:t>
      </w:r>
    </w:p>
    <w:p w14:paraId="2505F6E4" w14:textId="77777777" w:rsidR="00375648" w:rsidRPr="004802BE" w:rsidRDefault="00375648" w:rsidP="00375648">
      <w:pPr>
        <w:keepNext/>
        <w:keepLines/>
        <w:spacing w:before="40" w:after="0"/>
        <w:outlineLvl w:val="3"/>
        <w:rPr>
          <w:rFonts w:eastAsia="Times New Roman" w:cs="Times New Roman"/>
          <w:b/>
          <w:iCs/>
          <w:sz w:val="26"/>
        </w:rPr>
      </w:pPr>
      <w:r w:rsidRPr="004802BE">
        <w:rPr>
          <w:rFonts w:eastAsia="Times New Roman" w:cs="Times New Roman"/>
          <w:b/>
          <w:iCs/>
          <w:sz w:val="26"/>
        </w:rPr>
        <w:t xml:space="preserve">a. Inherency---To ensure debatability, they should have to demonstrate that their method is a departure from the status quo. This is not a limit on form or content---That’s key to radical education. </w:t>
      </w:r>
    </w:p>
    <w:p w14:paraId="76F4193D" w14:textId="2B3B0E47" w:rsidR="00375648" w:rsidRPr="00347D50" w:rsidRDefault="00375648" w:rsidP="00347D50">
      <w:pPr>
        <w:keepNext/>
        <w:keepLines/>
        <w:spacing w:before="40" w:after="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0D793FA9" w14:textId="77777777" w:rsidR="00375648" w:rsidRPr="00260F2A" w:rsidRDefault="00375648" w:rsidP="00375648">
      <w:pPr>
        <w:keepNext/>
        <w:keepLines/>
        <w:spacing w:before="40" w:after="0"/>
        <w:outlineLvl w:val="3"/>
        <w:rPr>
          <w:rFonts w:eastAsia="MS Gothic" w:cs="Times New Roman"/>
          <w:b/>
          <w:iCs/>
          <w:sz w:val="26"/>
        </w:rPr>
      </w:pPr>
      <w:r>
        <w:rPr>
          <w:rFonts w:eastAsia="MS Gothic" w:cs="Times New Roman"/>
          <w:b/>
          <w:iCs/>
          <w:sz w:val="26"/>
        </w:rPr>
        <w:t>c. Jurisdiction---</w:t>
      </w:r>
      <w:r w:rsidRPr="00260F2A">
        <w:rPr>
          <w:rFonts w:eastAsia="MS Gothic" w:cs="Times New Roman"/>
          <w:b/>
          <w:iCs/>
          <w:sz w:val="26"/>
        </w:rPr>
        <w:t>Agreement about topic is a pre-requisite to any meaningful discussion</w:t>
      </w:r>
    </w:p>
    <w:p w14:paraId="7F8BEBAA" w14:textId="77777777" w:rsidR="00375648" w:rsidRPr="00260F2A" w:rsidRDefault="00375648" w:rsidP="00375648">
      <w:pPr>
        <w:rPr>
          <w:rFonts w:eastAsia="Cambria"/>
          <w:b/>
          <w:bCs/>
          <w:sz w:val="26"/>
        </w:rPr>
      </w:pPr>
      <w:r w:rsidRPr="00260F2A">
        <w:rPr>
          <w:rFonts w:eastAsia="Cambria"/>
          <w:b/>
          <w:bCs/>
          <w:sz w:val="26"/>
        </w:rPr>
        <w:t xml:space="preserve">Shively 2k </w:t>
      </w:r>
      <w:r w:rsidRPr="00260F2A">
        <w:rPr>
          <w:rFonts w:eastAsia="Cambria"/>
        </w:rPr>
        <w:t>– Professor of Political Science, Texas A &amp; M</w:t>
      </w:r>
    </w:p>
    <w:p w14:paraId="35DCDE95" w14:textId="77777777" w:rsidR="00375648" w:rsidRPr="00260F2A" w:rsidRDefault="00375648" w:rsidP="00375648">
      <w:pPr>
        <w:rPr>
          <w:rFonts w:eastAsia="Cambria"/>
        </w:rPr>
      </w:pPr>
      <w:r w:rsidRPr="00260F2A">
        <w:rPr>
          <w:rFonts w:eastAsia="Cambria"/>
        </w:rPr>
        <w:t xml:space="preserve">(Ruth, </w:t>
      </w:r>
      <w:r w:rsidRPr="00260F2A">
        <w:rPr>
          <w:rFonts w:eastAsia="Cambria"/>
          <w:i/>
        </w:rPr>
        <w:t>Political Theory and Partisan Politics</w:t>
      </w:r>
      <w:r w:rsidRPr="00260F2A">
        <w:rPr>
          <w:rFonts w:eastAsia="Cambria"/>
        </w:rPr>
        <w:t>, p. 181-2)</w:t>
      </w:r>
    </w:p>
    <w:p w14:paraId="7553BD7D" w14:textId="77777777" w:rsidR="00375648" w:rsidRPr="00260F2A" w:rsidRDefault="00375648" w:rsidP="00375648">
      <w:pPr>
        <w:rPr>
          <w:rFonts w:eastAsia="Cambria"/>
          <w:sz w:val="10"/>
        </w:rPr>
      </w:pPr>
      <w:r w:rsidRPr="00260F2A">
        <w:rPr>
          <w:rFonts w:eastAsia="Cambria"/>
          <w:sz w:val="10"/>
        </w:rPr>
        <w:t xml:space="preserve">The requirements thus far are primarily negative.  The ambiguists must say “no” to—they must reject and limit—some ideas and actions.  In what follows, we will also find that they must say “yes” to some things.  In particular, </w:t>
      </w:r>
      <w:r w:rsidRPr="00260F2A">
        <w:rPr>
          <w:rFonts w:eastAsia="Cambria"/>
          <w:b/>
          <w:u w:val="single"/>
        </w:rPr>
        <w:t>they must say “yes” to the idea of rational persuasion.  This means</w:t>
      </w:r>
      <w:r w:rsidRPr="00260F2A">
        <w:rPr>
          <w:rFonts w:eastAsia="Cambria"/>
          <w:sz w:val="10"/>
        </w:rPr>
        <w:t xml:space="preserve">, first, </w:t>
      </w:r>
      <w:r w:rsidRPr="00260F2A">
        <w:rPr>
          <w:rFonts w:eastAsia="Cambria"/>
          <w:b/>
          <w:u w:val="single"/>
        </w:rPr>
        <w:t>that they must recognize the role of agreement in political contest, or the basic accord that is necessary to discord</w:t>
      </w:r>
      <w:r w:rsidRPr="00260F2A">
        <w:rPr>
          <w:rFonts w:eastAsia="Cambria"/>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260F2A">
        <w:rPr>
          <w:rFonts w:eastAsia="Cambria"/>
          <w:b/>
          <w:u w:val="single"/>
        </w:rPr>
        <w:t xml:space="preserve">this kind of </w:t>
      </w:r>
      <w:r w:rsidRPr="00260F2A">
        <w:rPr>
          <w:rFonts w:eastAsia="Cambria"/>
          <w:b/>
          <w:highlight w:val="green"/>
          <w:u w:val="single"/>
        </w:rPr>
        <w:t xml:space="preserve">limited agreement is the </w:t>
      </w:r>
      <w:r w:rsidRPr="00260F2A">
        <w:rPr>
          <w:rFonts w:eastAsia="Cambria"/>
          <w:b/>
          <w:iCs/>
          <w:highlight w:val="green"/>
          <w:u w:val="single"/>
          <w:bdr w:val="single" w:sz="8" w:space="0" w:color="auto"/>
        </w:rPr>
        <w:t>starting condition</w:t>
      </w:r>
      <w:r w:rsidRPr="00260F2A">
        <w:rPr>
          <w:rFonts w:eastAsia="Cambria"/>
          <w:b/>
          <w:highlight w:val="green"/>
          <w:u w:val="single"/>
        </w:rPr>
        <w:t xml:space="preserve"> of</w:t>
      </w:r>
      <w:r w:rsidRPr="00260F2A">
        <w:rPr>
          <w:rFonts w:eastAsia="Cambria"/>
          <w:b/>
          <w:u w:val="single"/>
        </w:rPr>
        <w:t xml:space="preserve"> contest and </w:t>
      </w:r>
      <w:r w:rsidRPr="00260F2A">
        <w:rPr>
          <w:rFonts w:eastAsia="Cambria"/>
          <w:b/>
          <w:highlight w:val="green"/>
          <w:u w:val="single"/>
        </w:rPr>
        <w:t>debate</w:t>
      </w:r>
      <w:r w:rsidRPr="00260F2A">
        <w:rPr>
          <w:rFonts w:eastAsia="Cambria"/>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260F2A">
        <w:rPr>
          <w:rFonts w:eastAsia="Cambria"/>
          <w:b/>
          <w:u w:val="single"/>
        </w:rPr>
        <w:t>There can be no agreement except on the premise</w:t>
      </w:r>
      <w:r w:rsidRPr="00260F2A">
        <w:rPr>
          <w:rFonts w:eastAsia="Cambria"/>
          <w:sz w:val="10"/>
        </w:rPr>
        <w:t xml:space="preserve">, and within a context, </w:t>
      </w:r>
      <w:r w:rsidRPr="00260F2A">
        <w:rPr>
          <w:rFonts w:eastAsia="Cambria"/>
          <w:b/>
          <w:u w:val="single"/>
        </w:rPr>
        <w:t>of agreement</w:t>
      </w:r>
      <w:r w:rsidRPr="00260F2A">
        <w:rPr>
          <w:rFonts w:eastAsia="Cambria"/>
          <w:sz w:val="10"/>
        </w:rPr>
        <w:t xml:space="preserve">. (Murray 1960, 10) In other words, </w:t>
      </w:r>
      <w:r w:rsidRPr="00260F2A">
        <w:rPr>
          <w:rFonts w:eastAsia="Cambria"/>
          <w:b/>
          <w:highlight w:val="green"/>
          <w:u w:val="single"/>
        </w:rPr>
        <w:t xml:space="preserve">we </w:t>
      </w:r>
      <w:r w:rsidRPr="00260F2A">
        <w:rPr>
          <w:rFonts w:eastAsia="Cambria"/>
          <w:b/>
          <w:iCs/>
          <w:highlight w:val="green"/>
          <w:u w:val="single"/>
          <w:bdr w:val="single" w:sz="8" w:space="0" w:color="auto"/>
        </w:rPr>
        <w:t>cannot argue</w:t>
      </w:r>
      <w:r w:rsidRPr="00260F2A">
        <w:rPr>
          <w:rFonts w:eastAsia="Cambria"/>
          <w:b/>
          <w:u w:val="single"/>
        </w:rPr>
        <w:t xml:space="preserve"> about something </w:t>
      </w:r>
      <w:r w:rsidRPr="00260F2A">
        <w:rPr>
          <w:rFonts w:eastAsia="Cambria"/>
          <w:sz w:val="10"/>
        </w:rPr>
        <w:t xml:space="preserve">if we are not communicating: </w:t>
      </w:r>
      <w:r w:rsidRPr="00260F2A">
        <w:rPr>
          <w:rFonts w:eastAsia="Cambria"/>
          <w:b/>
          <w:highlight w:val="green"/>
          <w:u w:val="single"/>
        </w:rPr>
        <w:t>if we</w:t>
      </w:r>
      <w:r w:rsidRPr="00260F2A">
        <w:rPr>
          <w:rFonts w:eastAsia="Cambria"/>
          <w:b/>
          <w:u w:val="single"/>
        </w:rPr>
        <w:t xml:space="preserve"> </w:t>
      </w:r>
      <w:r w:rsidRPr="00260F2A">
        <w:rPr>
          <w:rFonts w:eastAsia="Cambria"/>
          <w:b/>
          <w:highlight w:val="green"/>
          <w:u w:val="single"/>
        </w:rPr>
        <w:t>cannot agree on the topic and terms of argument</w:t>
      </w:r>
      <w:r w:rsidRPr="00260F2A">
        <w:rPr>
          <w:rFonts w:eastAsia="Cambria"/>
          <w:b/>
          <w:u w:val="single"/>
        </w:rPr>
        <w:t xml:space="preserve"> </w:t>
      </w:r>
      <w:r w:rsidRPr="00260F2A">
        <w:rPr>
          <w:rFonts w:eastAsia="Cambria"/>
          <w:sz w:val="10"/>
        </w:rPr>
        <w:t xml:space="preserve">or if we have utterly different ideas about what counts as evidence or good argument. </w:t>
      </w:r>
      <w:r w:rsidRPr="00260F2A">
        <w:rPr>
          <w:rFonts w:eastAsia="Cambria"/>
          <w:b/>
          <w:u w:val="single"/>
        </w:rPr>
        <w:t xml:space="preserve">At the very least, we </w:t>
      </w:r>
      <w:r w:rsidRPr="00260F2A">
        <w:rPr>
          <w:rFonts w:eastAsia="Cambria"/>
          <w:b/>
          <w:highlight w:val="green"/>
          <w:u w:val="single"/>
        </w:rPr>
        <w:t>must agree</w:t>
      </w:r>
      <w:r w:rsidRPr="00260F2A">
        <w:rPr>
          <w:rFonts w:eastAsia="Cambria"/>
          <w:b/>
          <w:u w:val="single"/>
        </w:rPr>
        <w:t xml:space="preserve"> </w:t>
      </w:r>
      <w:r w:rsidRPr="00260F2A">
        <w:rPr>
          <w:rFonts w:eastAsia="Cambria"/>
          <w:b/>
          <w:highlight w:val="green"/>
          <w:u w:val="single"/>
        </w:rPr>
        <w:t>about what it is that is being debated</w:t>
      </w:r>
      <w:r w:rsidRPr="00260F2A">
        <w:rPr>
          <w:rFonts w:eastAsia="Cambria"/>
          <w:b/>
          <w:u w:val="single"/>
        </w:rPr>
        <w:t xml:space="preserve"> before we can debate it</w:t>
      </w:r>
      <w:r w:rsidRPr="00260F2A">
        <w:rPr>
          <w:rFonts w:eastAsia="Cambria"/>
          <w:sz w:val="10"/>
        </w:rPr>
        <w:t xml:space="preserve">. For instance, </w:t>
      </w:r>
      <w:r w:rsidRPr="00260F2A">
        <w:rPr>
          <w:rFonts w:eastAsia="Cambria"/>
          <w:b/>
          <w:highlight w:val="green"/>
          <w:u w:val="single"/>
        </w:rPr>
        <w:t>one cannot</w:t>
      </w:r>
      <w:r w:rsidRPr="00260F2A">
        <w:rPr>
          <w:rFonts w:eastAsia="Cambria"/>
          <w:b/>
          <w:u w:val="single"/>
        </w:rPr>
        <w:t xml:space="preserve"> have an argument about euthanasia with someone who thinks euthanasia is a musical group</w:t>
      </w:r>
      <w:r w:rsidRPr="00260F2A">
        <w:rPr>
          <w:rFonts w:eastAsia="Cambria"/>
          <w:sz w:val="10"/>
        </w:rPr>
        <w:t xml:space="preserve">. One cannot successfully stage a sit-in if one’s target audience simply thinks everyone is resting or if those doing the sitting have no complaints. </w:t>
      </w:r>
      <w:r w:rsidRPr="00260F2A">
        <w:rPr>
          <w:rFonts w:eastAsia="Cambria"/>
          <w:b/>
          <w:u w:val="single"/>
        </w:rPr>
        <w:t xml:space="preserve">Nor can one </w:t>
      </w:r>
      <w:r w:rsidRPr="00260F2A">
        <w:rPr>
          <w:rFonts w:eastAsia="Cambria"/>
          <w:b/>
          <w:highlight w:val="green"/>
          <w:u w:val="single"/>
        </w:rPr>
        <w:t>demonstrate</w:t>
      </w:r>
      <w:r w:rsidRPr="00260F2A">
        <w:rPr>
          <w:rFonts w:eastAsia="Cambria"/>
          <w:b/>
          <w:u w:val="single"/>
        </w:rPr>
        <w:t xml:space="preserve"> </w:t>
      </w:r>
      <w:r w:rsidRPr="00260F2A">
        <w:rPr>
          <w:rFonts w:eastAsia="Cambria"/>
          <w:b/>
          <w:highlight w:val="green"/>
          <w:u w:val="single"/>
        </w:rPr>
        <w:t>resistance to a policy if no one knows</w:t>
      </w:r>
      <w:r w:rsidRPr="00260F2A">
        <w:rPr>
          <w:rFonts w:eastAsia="Cambria"/>
          <w:b/>
          <w:u w:val="single"/>
        </w:rPr>
        <w:t xml:space="preserve"> </w:t>
      </w:r>
      <w:r w:rsidRPr="00260F2A">
        <w:rPr>
          <w:rFonts w:eastAsia="Cambria"/>
          <w:b/>
          <w:highlight w:val="green"/>
          <w:u w:val="single"/>
        </w:rPr>
        <w:t>that it is a policy</w:t>
      </w:r>
      <w:r w:rsidRPr="00260F2A">
        <w:rPr>
          <w:rFonts w:eastAsia="Cambria"/>
          <w:b/>
          <w:u w:val="single"/>
        </w:rPr>
        <w:t xml:space="preserve">. In other words, </w:t>
      </w:r>
      <w:r w:rsidRPr="00260F2A">
        <w:rPr>
          <w:rFonts w:eastAsia="Cambria"/>
          <w:b/>
          <w:highlight w:val="green"/>
          <w:u w:val="single"/>
        </w:rPr>
        <w:t>contest</w:t>
      </w:r>
      <w:r w:rsidRPr="00260F2A">
        <w:rPr>
          <w:rFonts w:eastAsia="Cambria"/>
          <w:b/>
          <w:u w:val="single"/>
        </w:rPr>
        <w:t xml:space="preserve"> is </w:t>
      </w:r>
      <w:r w:rsidRPr="00260F2A">
        <w:rPr>
          <w:rFonts w:eastAsia="Cambria"/>
          <w:b/>
          <w:highlight w:val="green"/>
          <w:u w:val="single"/>
        </w:rPr>
        <w:t>meaningless</w:t>
      </w:r>
      <w:r w:rsidRPr="00260F2A">
        <w:rPr>
          <w:rFonts w:eastAsia="Cambria"/>
          <w:b/>
          <w:u w:val="single"/>
        </w:rPr>
        <w:t xml:space="preserve"> </w:t>
      </w:r>
      <w:r w:rsidRPr="00260F2A">
        <w:rPr>
          <w:rFonts w:eastAsia="Cambria"/>
          <w:b/>
          <w:highlight w:val="green"/>
          <w:u w:val="single"/>
        </w:rPr>
        <w:t xml:space="preserve">if there is a lack of </w:t>
      </w:r>
      <w:r w:rsidRPr="00260F2A">
        <w:rPr>
          <w:rFonts w:eastAsia="Cambria"/>
          <w:b/>
          <w:u w:val="single"/>
        </w:rPr>
        <w:t xml:space="preserve">agreement or </w:t>
      </w:r>
      <w:r w:rsidRPr="00260F2A">
        <w:rPr>
          <w:rFonts w:eastAsia="Cambria"/>
          <w:b/>
          <w:highlight w:val="green"/>
          <w:u w:val="single"/>
        </w:rPr>
        <w:t>communication</w:t>
      </w:r>
      <w:r w:rsidRPr="00260F2A">
        <w:rPr>
          <w:rFonts w:eastAsia="Cambria"/>
          <w:b/>
          <w:u w:val="single"/>
        </w:rPr>
        <w:t xml:space="preserve"> </w:t>
      </w:r>
      <w:r w:rsidRPr="00260F2A">
        <w:rPr>
          <w:rFonts w:eastAsia="Cambria"/>
          <w:b/>
          <w:highlight w:val="green"/>
          <w:u w:val="single"/>
        </w:rPr>
        <w:t>about what is being contested</w:t>
      </w:r>
      <w:r w:rsidRPr="00260F2A">
        <w:rPr>
          <w:rFonts w:ascii="Times New Roman" w:eastAsia="Cambria" w:hAnsi="Times New Roman"/>
          <w:bCs/>
          <w:u w:val="single"/>
        </w:rPr>
        <w:t>.</w:t>
      </w:r>
      <w:r w:rsidRPr="00260F2A">
        <w:rPr>
          <w:rFonts w:eastAsia="Cambria"/>
          <w:sz w:val="10"/>
        </w:rPr>
        <w:t xml:space="preserve"> Registers, demonstrators, </w:t>
      </w:r>
      <w:r w:rsidRPr="00260F2A">
        <w:rPr>
          <w:rFonts w:eastAsia="Cambria"/>
          <w:b/>
          <w:iCs/>
          <w:u w:val="single"/>
          <w:bdr w:val="single" w:sz="8" w:space="0" w:color="auto"/>
        </w:rPr>
        <w:t xml:space="preserve">and </w:t>
      </w:r>
      <w:r w:rsidRPr="00260F2A">
        <w:rPr>
          <w:rFonts w:eastAsia="Cambria"/>
          <w:b/>
          <w:iCs/>
          <w:highlight w:val="green"/>
          <w:u w:val="single"/>
          <w:bdr w:val="single" w:sz="8" w:space="0" w:color="auto"/>
        </w:rPr>
        <w:t>debaters must have</w:t>
      </w:r>
      <w:r w:rsidRPr="00260F2A">
        <w:rPr>
          <w:rFonts w:eastAsia="Cambria"/>
          <w:sz w:val="10"/>
        </w:rPr>
        <w:t xml:space="preserve"> some </w:t>
      </w:r>
      <w:r w:rsidRPr="00260F2A">
        <w:rPr>
          <w:rFonts w:eastAsia="Cambria"/>
          <w:b/>
          <w:highlight w:val="green"/>
          <w:u w:val="single"/>
        </w:rPr>
        <w:t>shared ideas</w:t>
      </w:r>
      <w:r w:rsidRPr="00260F2A">
        <w:rPr>
          <w:rFonts w:eastAsia="Cambria"/>
          <w:b/>
          <w:u w:val="single"/>
        </w:rPr>
        <w:t xml:space="preserve"> </w:t>
      </w:r>
      <w:r w:rsidRPr="00260F2A">
        <w:rPr>
          <w:rFonts w:eastAsia="Cambria"/>
          <w:b/>
          <w:highlight w:val="green"/>
          <w:u w:val="single"/>
        </w:rPr>
        <w:t>about</w:t>
      </w:r>
      <w:r w:rsidRPr="00260F2A">
        <w:rPr>
          <w:rFonts w:eastAsia="Cambria"/>
          <w:b/>
          <w:u w:val="single"/>
        </w:rPr>
        <w:t xml:space="preserve"> the </w:t>
      </w:r>
      <w:r w:rsidRPr="00260F2A">
        <w:rPr>
          <w:rFonts w:eastAsia="Cambria"/>
          <w:b/>
          <w:iCs/>
          <w:highlight w:val="green"/>
          <w:u w:val="single"/>
          <w:bdr w:val="single" w:sz="8" w:space="0" w:color="auto"/>
        </w:rPr>
        <w:t>subject and</w:t>
      </w:r>
      <w:r w:rsidRPr="00260F2A">
        <w:rPr>
          <w:rFonts w:eastAsia="Cambria"/>
          <w:sz w:val="10"/>
        </w:rPr>
        <w:t xml:space="preserve">/or </w:t>
      </w:r>
      <w:r w:rsidRPr="00260F2A">
        <w:rPr>
          <w:rFonts w:eastAsia="Cambria"/>
          <w:b/>
          <w:iCs/>
          <w:highlight w:val="green"/>
          <w:u w:val="single"/>
          <w:bdr w:val="single" w:sz="8" w:space="0" w:color="auto"/>
        </w:rPr>
        <w:t>terms</w:t>
      </w:r>
      <w:r w:rsidRPr="00260F2A">
        <w:rPr>
          <w:rFonts w:eastAsia="Cambria"/>
          <w:b/>
          <w:highlight w:val="green"/>
          <w:u w:val="single"/>
        </w:rPr>
        <w:t xml:space="preserve"> of</w:t>
      </w:r>
      <w:r w:rsidRPr="00260F2A">
        <w:rPr>
          <w:rFonts w:eastAsia="Cambria"/>
          <w:b/>
          <w:u w:val="single"/>
        </w:rPr>
        <w:t xml:space="preserve"> their </w:t>
      </w:r>
      <w:r w:rsidRPr="00260F2A">
        <w:rPr>
          <w:rFonts w:eastAsia="Cambria"/>
          <w:b/>
          <w:highlight w:val="green"/>
          <w:u w:val="single"/>
        </w:rPr>
        <w:t>disagreements</w:t>
      </w:r>
      <w:r w:rsidRPr="00260F2A">
        <w:rPr>
          <w:rFonts w:eastAsia="Cambria"/>
          <w:sz w:val="10"/>
        </w:rPr>
        <w:t xml:space="preserve">. The participants and the target of a sit-in must share an understanding of the complaint at hand. And a demonstrator’s audience must know what is being resisted. In short, </w:t>
      </w:r>
      <w:r w:rsidRPr="00260F2A">
        <w:rPr>
          <w:rFonts w:eastAsia="Cambria"/>
          <w:b/>
          <w:u w:val="single"/>
        </w:rPr>
        <w:t>the contesting of an idea presumes some agreement about what that idea is and how one might go about intelligibly contesting it</w:t>
      </w:r>
      <w:r w:rsidRPr="00260F2A">
        <w:rPr>
          <w:rFonts w:eastAsia="Cambria"/>
          <w:sz w:val="10"/>
        </w:rPr>
        <w:t xml:space="preserve">. In other words, </w:t>
      </w:r>
      <w:r w:rsidRPr="00260F2A">
        <w:rPr>
          <w:rFonts w:eastAsia="Cambria"/>
          <w:b/>
          <w:highlight w:val="green"/>
          <w:u w:val="single"/>
        </w:rPr>
        <w:t xml:space="preserve">contestation rests on </w:t>
      </w:r>
      <w:r w:rsidRPr="00260F2A">
        <w:rPr>
          <w:rFonts w:eastAsia="Cambria"/>
          <w:b/>
          <w:u w:val="single"/>
        </w:rPr>
        <w:t xml:space="preserve">some basic </w:t>
      </w:r>
      <w:r w:rsidRPr="00260F2A">
        <w:rPr>
          <w:rFonts w:eastAsia="Cambria"/>
          <w:b/>
          <w:highlight w:val="green"/>
          <w:u w:val="single"/>
        </w:rPr>
        <w:t>agreement</w:t>
      </w:r>
      <w:r w:rsidRPr="00260F2A">
        <w:rPr>
          <w:rFonts w:eastAsia="Cambria"/>
          <w:b/>
          <w:u w:val="single"/>
        </w:rPr>
        <w:t xml:space="preserve"> or harmony</w:t>
      </w:r>
      <w:r w:rsidRPr="00260F2A">
        <w:rPr>
          <w:rFonts w:eastAsia="Cambria"/>
          <w:sz w:val="10"/>
        </w:rPr>
        <w:t>.</w:t>
      </w:r>
      <w:r w:rsidRPr="00260F2A">
        <w:rPr>
          <w:rFonts w:eastAsia="Cambria"/>
          <w:sz w:val="12"/>
        </w:rPr>
        <w:t>∂</w:t>
      </w:r>
      <w:r w:rsidRPr="00260F2A">
        <w:rPr>
          <w:rFonts w:eastAsia="Cambria"/>
          <w:sz w:val="10"/>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260F2A">
        <w:rPr>
          <w:rFonts w:eastAsia="Cambria"/>
          <w:sz w:val="12"/>
        </w:rPr>
        <w:t>∂</w:t>
      </w:r>
      <w:r w:rsidRPr="00260F2A">
        <w:rPr>
          <w:rFonts w:eastAsia="Cambria"/>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260F2A">
        <w:rPr>
          <w:rFonts w:eastAsia="Cambria"/>
          <w:b/>
          <w:u w:val="single"/>
        </w:rPr>
        <w:t>some kinds of</w:t>
      </w:r>
      <w:r w:rsidRPr="00260F2A">
        <w:rPr>
          <w:rFonts w:eastAsia="Cambria"/>
          <w:sz w:val="10"/>
        </w:rPr>
        <w:t xml:space="preserve"> harmonies or </w:t>
      </w:r>
      <w:r w:rsidRPr="00260F2A">
        <w:rPr>
          <w:rFonts w:eastAsia="Cambria"/>
          <w:b/>
          <w:highlight w:val="green"/>
          <w:u w:val="single"/>
        </w:rPr>
        <w:t>order</w:t>
      </w:r>
      <w:r w:rsidRPr="00260F2A">
        <w:rPr>
          <w:rFonts w:eastAsia="Cambria"/>
          <w:b/>
          <w:u w:val="single"/>
        </w:rPr>
        <w:t xml:space="preserve">s are, in fact, </w:t>
      </w:r>
      <w:r w:rsidRPr="00260F2A">
        <w:rPr>
          <w:rFonts w:eastAsia="Cambria"/>
          <w:b/>
          <w:highlight w:val="green"/>
          <w:u w:val="single"/>
        </w:rPr>
        <w:t>good for resistance</w:t>
      </w:r>
      <w:r w:rsidRPr="00260F2A">
        <w:rPr>
          <w:rFonts w:eastAsia="Cambria"/>
          <w:sz w:val="10"/>
        </w:rPr>
        <w:t xml:space="preserve">; and some ought to be fully supported. As such, it should counsel against the kind of careless rhetoric that lumps all orders or harmonies together as arbitrary and inhumane. Clearly some </w:t>
      </w:r>
      <w:r w:rsidRPr="00260F2A">
        <w:rPr>
          <w:rFonts w:eastAsia="Cambria"/>
          <w:b/>
          <w:u w:val="single"/>
        </w:rPr>
        <w:t xml:space="preserve">basic accord about the terms of contest is a necessary ground for </w:t>
      </w:r>
      <w:r w:rsidRPr="00260F2A">
        <w:rPr>
          <w:rFonts w:eastAsia="Cambria"/>
          <w:b/>
          <w:iCs/>
          <w:u w:val="single"/>
          <w:bdr w:val="single" w:sz="8" w:space="0" w:color="auto"/>
        </w:rPr>
        <w:t>all</w:t>
      </w:r>
      <w:r w:rsidRPr="00260F2A">
        <w:rPr>
          <w:rFonts w:eastAsia="Cambria"/>
          <w:b/>
          <w:u w:val="single"/>
        </w:rPr>
        <w:t xml:space="preserve"> further contest. It may be that if the ambiguists</w:t>
      </w:r>
      <w:r w:rsidRPr="00260F2A">
        <w:rPr>
          <w:rFonts w:eastAsia="Cambria"/>
          <w:sz w:val="10"/>
        </w:rPr>
        <w:t xml:space="preserve"> </w:t>
      </w:r>
      <w:r w:rsidRPr="00260F2A">
        <w:rPr>
          <w:rFonts w:eastAsia="Cambria"/>
          <w:b/>
          <w:u w:val="single"/>
        </w:rPr>
        <w:t>wish to remain full-fledged</w:t>
      </w:r>
      <w:r w:rsidRPr="00260F2A">
        <w:rPr>
          <w:rFonts w:eastAsia="Cambria"/>
          <w:sz w:val="10"/>
        </w:rPr>
        <w:t xml:space="preserve"> ambiguists, </w:t>
      </w:r>
      <w:r w:rsidRPr="00260F2A">
        <w:rPr>
          <w:rFonts w:eastAsia="Cambria"/>
          <w:b/>
          <w:u w:val="single"/>
        </w:rPr>
        <w:t>they cannot admit to these implications, for to open the door to some agreements</w:t>
      </w:r>
      <w:r w:rsidRPr="00260F2A">
        <w:rPr>
          <w:rFonts w:eastAsia="Cambria"/>
          <w:sz w:val="10"/>
        </w:rPr>
        <w:t xml:space="preserve"> or reasons as good and some orders as helpful or necessary, </w:t>
      </w:r>
      <w:r w:rsidRPr="00260F2A">
        <w:rPr>
          <w:rFonts w:eastAsia="Cambria"/>
          <w:b/>
          <w:u w:val="single"/>
        </w:rPr>
        <w:t xml:space="preserve">is to open the door to </w:t>
      </w:r>
      <w:r w:rsidRPr="00260F2A">
        <w:rPr>
          <w:rFonts w:eastAsia="Cambria"/>
          <w:sz w:val="10"/>
        </w:rPr>
        <w:t xml:space="preserve">some sort of </w:t>
      </w:r>
      <w:r w:rsidRPr="00260F2A">
        <w:rPr>
          <w:rFonts w:eastAsia="Cambria"/>
          <w:b/>
          <w:u w:val="single"/>
        </w:rPr>
        <w:t>rationalism</w:t>
      </w:r>
      <w:r w:rsidRPr="00260F2A">
        <w:rPr>
          <w:rFonts w:eastAsia="Cambria"/>
          <w:sz w:val="10"/>
        </w:rPr>
        <w:t xml:space="preserve">. Perhaps </w:t>
      </w:r>
      <w:r w:rsidRPr="00260F2A">
        <w:rPr>
          <w:rFonts w:eastAsia="Cambria"/>
          <w:b/>
          <w:u w:val="single"/>
        </w:rPr>
        <w:t>they might just continue to insist</w:t>
      </w:r>
      <w:r w:rsidRPr="00260F2A">
        <w:rPr>
          <w:rFonts w:eastAsia="Cambria"/>
          <w:sz w:val="10"/>
        </w:rPr>
        <w:t xml:space="preserve"> that this initial condition is ironic, but </w:t>
      </w:r>
      <w:r w:rsidRPr="00260F2A">
        <w:rPr>
          <w:rFonts w:eastAsia="Cambria"/>
          <w:b/>
          <w:u w:val="single"/>
        </w:rPr>
        <w:t>that</w:t>
      </w:r>
      <w:r w:rsidRPr="00260F2A">
        <w:rPr>
          <w:rFonts w:eastAsia="Cambria"/>
          <w:sz w:val="10"/>
        </w:rPr>
        <w:t xml:space="preserve"> the irony </w:t>
      </w:r>
      <w:r w:rsidRPr="00260F2A">
        <w:rPr>
          <w:rFonts w:eastAsia="Cambria"/>
          <w:b/>
          <w:u w:val="single"/>
        </w:rPr>
        <w:t>should not stand in the way of the real business of subversion</w:t>
      </w:r>
      <w:r w:rsidRPr="00260F2A">
        <w:rPr>
          <w:rFonts w:eastAsia="Cambria"/>
          <w:sz w:val="10"/>
        </w:rPr>
        <w:t>.</w:t>
      </w:r>
      <w:r w:rsidRPr="00260F2A">
        <w:rPr>
          <w:rFonts w:eastAsia="Cambria"/>
          <w:sz w:val="12"/>
        </w:rPr>
        <w:t>∂</w:t>
      </w:r>
      <w:r w:rsidRPr="00260F2A">
        <w:rPr>
          <w:rFonts w:eastAsia="Cambria"/>
          <w:sz w:val="10"/>
        </w:rPr>
        <w:t xml:space="preserve"> </w:t>
      </w:r>
      <w:r w:rsidRPr="00260F2A">
        <w:rPr>
          <w:rFonts w:eastAsia="Cambria"/>
          <w:b/>
          <w:u w:val="single"/>
        </w:rPr>
        <w:t>Yet difficulties remain</w:t>
      </w:r>
      <w:r w:rsidRPr="00260F2A">
        <w:rPr>
          <w:rFonts w:eastAsia="Cambria"/>
          <w:sz w:val="10"/>
        </w:rPr>
        <w:t xml:space="preserve">. For </w:t>
      </w:r>
      <w:r w:rsidRPr="00260F2A">
        <w:rPr>
          <w:rFonts w:eastAsia="Cambria"/>
          <w:b/>
          <w:u w:val="single"/>
        </w:rPr>
        <w:t>agreement is not simply the initial condition, but the continuing ground, for contest</w:t>
      </w:r>
      <w:r w:rsidRPr="00260F2A">
        <w:rPr>
          <w:rFonts w:eastAsia="Cambria"/>
          <w:sz w:val="10"/>
        </w:rPr>
        <w:t xml:space="preserve">. If we are to successfully communicate our disagreements, we cannot simply agree on basic terms and then proceed to debate without attention to further agreements. </w:t>
      </w:r>
      <w:r w:rsidRPr="00260F2A">
        <w:rPr>
          <w:rFonts w:eastAsia="Cambria"/>
          <w:b/>
          <w:u w:val="single"/>
        </w:rPr>
        <w:t xml:space="preserve">For </w:t>
      </w:r>
      <w:r w:rsidRPr="00260F2A">
        <w:rPr>
          <w:rFonts w:eastAsia="Cambria"/>
          <w:b/>
          <w:highlight w:val="green"/>
          <w:u w:val="single"/>
        </w:rPr>
        <w:t>debate</w:t>
      </w:r>
      <w:r w:rsidRPr="00260F2A">
        <w:rPr>
          <w:rFonts w:eastAsia="Cambria"/>
          <w:b/>
          <w:u w:val="single"/>
        </w:rPr>
        <w:t xml:space="preserve"> and contest are forms of dialogue: that is, they are activities </w:t>
      </w:r>
      <w:r w:rsidRPr="00260F2A">
        <w:rPr>
          <w:rFonts w:eastAsia="Cambria"/>
          <w:b/>
          <w:highlight w:val="green"/>
          <w:u w:val="single"/>
        </w:rPr>
        <w:t>premised</w:t>
      </w:r>
      <w:r w:rsidRPr="00260F2A">
        <w:rPr>
          <w:rFonts w:eastAsia="Cambria"/>
          <w:b/>
          <w:u w:val="single"/>
        </w:rPr>
        <w:t xml:space="preserve"> </w:t>
      </w:r>
      <w:r w:rsidRPr="00260F2A">
        <w:rPr>
          <w:rFonts w:eastAsia="Cambria"/>
          <w:b/>
          <w:highlight w:val="green"/>
          <w:u w:val="single"/>
        </w:rPr>
        <w:t xml:space="preserve">on </w:t>
      </w:r>
      <w:r w:rsidRPr="00260F2A">
        <w:rPr>
          <w:rFonts w:eastAsia="Cambria"/>
          <w:b/>
          <w:u w:val="single"/>
        </w:rPr>
        <w:t xml:space="preserve">the </w:t>
      </w:r>
      <w:r w:rsidRPr="00260F2A">
        <w:rPr>
          <w:rFonts w:eastAsia="Cambria"/>
          <w:b/>
          <w:highlight w:val="green"/>
          <w:u w:val="single"/>
        </w:rPr>
        <w:t>building</w:t>
      </w:r>
      <w:r w:rsidRPr="00260F2A">
        <w:rPr>
          <w:rFonts w:eastAsia="Cambria"/>
          <w:b/>
          <w:u w:val="single"/>
        </w:rPr>
        <w:t xml:space="preserve"> of </w:t>
      </w:r>
      <w:r w:rsidRPr="00260F2A">
        <w:rPr>
          <w:rFonts w:eastAsia="Cambria"/>
          <w:b/>
          <w:highlight w:val="green"/>
          <w:u w:val="single"/>
        </w:rPr>
        <w:t>progressive agreements</w:t>
      </w:r>
      <w:r w:rsidRPr="00260F2A">
        <w:rPr>
          <w:rFonts w:eastAsia="Cambria"/>
          <w:sz w:val="10"/>
        </w:rPr>
        <w:t>.</w:t>
      </w:r>
      <w:r w:rsidRPr="00260F2A">
        <w:rPr>
          <w:rFonts w:eastAsia="Cambria"/>
          <w:sz w:val="12"/>
        </w:rPr>
        <w:t>∂</w:t>
      </w:r>
      <w:r w:rsidRPr="00260F2A">
        <w:rPr>
          <w:rFonts w:eastAsia="Cambria"/>
          <w:sz w:val="10"/>
        </w:rPr>
        <w:t xml:space="preserve"> </w:t>
      </w:r>
      <w:r w:rsidRPr="00260F2A">
        <w:rPr>
          <w:rFonts w:eastAsia="Cambria"/>
          <w:b/>
          <w:u w:val="single"/>
        </w:rPr>
        <w:t>Imagine, for instance, that two people are having an argument about the issue of gun control</w:t>
      </w:r>
      <w:r w:rsidRPr="00260F2A">
        <w:rPr>
          <w:rFonts w:eastAsia="Cambria"/>
          <w:sz w:val="10"/>
        </w:rPr>
        <w:t xml:space="preserve">. As noted earlier, in any argument, </w:t>
      </w:r>
      <w:r w:rsidRPr="00260F2A">
        <w:rPr>
          <w:rFonts w:eastAsia="Cambria"/>
          <w:b/>
          <w:iCs/>
          <w:highlight w:val="green"/>
          <w:u w:val="single"/>
          <w:bdr w:val="single" w:sz="8" w:space="0" w:color="auto"/>
        </w:rPr>
        <w:t>certain initial agreements</w:t>
      </w:r>
      <w:r w:rsidRPr="00260F2A">
        <w:rPr>
          <w:rFonts w:eastAsia="Cambria"/>
          <w:b/>
          <w:iCs/>
          <w:u w:val="single"/>
          <w:bdr w:val="single" w:sz="8" w:space="0" w:color="auto"/>
        </w:rPr>
        <w:t xml:space="preserve"> will be </w:t>
      </w:r>
      <w:r w:rsidRPr="00260F2A">
        <w:rPr>
          <w:rFonts w:eastAsia="Cambria"/>
          <w:b/>
          <w:iCs/>
          <w:highlight w:val="green"/>
          <w:u w:val="single"/>
          <w:bdr w:val="single" w:sz="8" w:space="0" w:color="auto"/>
        </w:rPr>
        <w:t>needed just to begin the discussion</w:t>
      </w:r>
      <w:r w:rsidRPr="00260F2A">
        <w:rPr>
          <w:rFonts w:eastAsia="Cambria"/>
          <w:sz w:val="10"/>
        </w:rPr>
        <w:t xml:space="preserve">. At the very least, </w:t>
      </w:r>
      <w:r w:rsidRPr="00260F2A">
        <w:rPr>
          <w:rFonts w:eastAsia="Cambria"/>
          <w:b/>
          <w:u w:val="single"/>
        </w:rPr>
        <w:t xml:space="preserve">the two discussants must agree on </w:t>
      </w:r>
      <w:r w:rsidRPr="00260F2A">
        <w:rPr>
          <w:rFonts w:eastAsia="Cambria"/>
          <w:b/>
          <w:iCs/>
          <w:u w:val="single"/>
          <w:bdr w:val="single" w:sz="8" w:space="0" w:color="auto"/>
        </w:rPr>
        <w:t>basic terms</w:t>
      </w:r>
      <w:r w:rsidRPr="00260F2A">
        <w:rPr>
          <w:rFonts w:eastAsia="Cambria"/>
          <w:b/>
          <w:u w:val="single"/>
        </w:rPr>
        <w:t xml:space="preserve">: for example, </w:t>
      </w:r>
      <w:r w:rsidRPr="00260F2A">
        <w:rPr>
          <w:rFonts w:eastAsia="Cambria"/>
          <w:b/>
          <w:highlight w:val="green"/>
          <w:u w:val="single"/>
        </w:rPr>
        <w:t>they must have some shared sense of what gun control is about</w:t>
      </w:r>
      <w:r w:rsidRPr="00260F2A">
        <w:rPr>
          <w:rFonts w:eastAsia="Cambria"/>
          <w:b/>
          <w:u w:val="single"/>
        </w:rPr>
        <w:t>; what is at issue in arguing about it; what facts are being contested</w:t>
      </w:r>
      <w:r w:rsidRPr="00260F2A">
        <w:rPr>
          <w:rFonts w:eastAsia="Cambria"/>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260F2A">
        <w:rPr>
          <w:rFonts w:eastAsia="Cambria"/>
          <w:sz w:val="12"/>
        </w:rPr>
        <w:t>∂</w:t>
      </w:r>
      <w:r w:rsidRPr="00260F2A">
        <w:rPr>
          <w:rFonts w:eastAsia="Cambria"/>
          <w:sz w:val="12"/>
          <w:u w:val="single"/>
        </w:rPr>
        <w:t xml:space="preserve"> </w:t>
      </w:r>
      <w:r w:rsidRPr="00260F2A">
        <w:rPr>
          <w:rFonts w:eastAsia="Cambria"/>
          <w:sz w:val="10"/>
        </w:rPr>
        <w:t>Imagine, then, that our two discussants have the following kind of exchange:</w:t>
      </w:r>
      <w:r w:rsidRPr="00260F2A">
        <w:rPr>
          <w:rFonts w:eastAsia="Cambria"/>
          <w:sz w:val="12"/>
        </w:rPr>
        <w:t>∂</w:t>
      </w:r>
      <w:r w:rsidRPr="00260F2A">
        <w:rPr>
          <w:rFonts w:eastAsia="Cambria"/>
          <w:sz w:val="10"/>
        </w:rPr>
        <w:t xml:space="preserve"> Mary Cuns don't kill people; people kill people.</w:t>
      </w:r>
      <w:r w:rsidRPr="00260F2A">
        <w:rPr>
          <w:rFonts w:eastAsia="Cambria"/>
          <w:sz w:val="12"/>
        </w:rPr>
        <w:t>∂</w:t>
      </w:r>
      <w:r w:rsidRPr="00260F2A">
        <w:rPr>
          <w:rFonts w:eastAsia="Cambria"/>
          <w:sz w:val="10"/>
        </w:rPr>
        <w:t xml:space="preserve"> Tom: Yes, but guns make it a lot easier for people to kill one another.</w:t>
      </w:r>
      <w:r w:rsidRPr="00260F2A">
        <w:rPr>
          <w:rFonts w:eastAsia="Cambria"/>
          <w:sz w:val="12"/>
        </w:rPr>
        <w:t>∂</w:t>
      </w:r>
      <w:r w:rsidRPr="00260F2A">
        <w:rPr>
          <w:rFonts w:eastAsia="Cambria"/>
          <w:sz w:val="10"/>
        </w:rPr>
        <w:t xml:space="preserve"> Mary: That's not necessarily true. There are lots of other murder weapons—knives or rat poison, for instance—that may be just as handy and lethal.</w:t>
      </w:r>
      <w:r w:rsidRPr="00260F2A">
        <w:rPr>
          <w:rFonts w:eastAsia="Cambria"/>
          <w:sz w:val="12"/>
        </w:rPr>
        <w:t>∂</w:t>
      </w:r>
      <w:r w:rsidRPr="00260F2A">
        <w:rPr>
          <w:rFonts w:eastAsia="Cambria"/>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260F2A">
        <w:rPr>
          <w:rFonts w:eastAsia="Cambria"/>
          <w:sz w:val="12"/>
        </w:rPr>
        <w:t>∂</w:t>
      </w:r>
      <w:r w:rsidRPr="00260F2A">
        <w:rPr>
          <w:rFonts w:eastAsia="Cambria"/>
          <w:sz w:val="10"/>
        </w:rPr>
        <w:t xml:space="preserve"> </w:t>
      </w:r>
      <w:r w:rsidRPr="00260F2A">
        <w:rPr>
          <w:rFonts w:eastAsia="Cambria"/>
          <w:sz w:val="12"/>
        </w:rPr>
        <w:t>∂</w:t>
      </w:r>
      <w:r w:rsidRPr="00260F2A">
        <w:rPr>
          <w:rFonts w:eastAsia="Cambria"/>
          <w:sz w:val="10"/>
        </w:rPr>
        <w:t xml:space="preserve"> Mary: All right, I'll grant you that gun shot wounds an? more apt to kill people. But that's exactly the reason I want lo own a gun—so I can effectively protect myself and my family.</w:t>
      </w:r>
      <w:r w:rsidRPr="00260F2A">
        <w:rPr>
          <w:rFonts w:eastAsia="Cambria"/>
          <w:sz w:val="12"/>
        </w:rPr>
        <w:t>∂</w:t>
      </w:r>
      <w:r w:rsidRPr="00260F2A">
        <w:rPr>
          <w:rFonts w:eastAsia="Cambria"/>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260F2A">
        <w:rPr>
          <w:rFonts w:eastAsia="Cambria"/>
          <w:sz w:val="12"/>
        </w:rPr>
        <w:t>∂</w:t>
      </w:r>
      <w:r w:rsidRPr="00260F2A">
        <w:rPr>
          <w:rFonts w:eastAsia="Cambria"/>
          <w:sz w:val="10"/>
        </w:rPr>
        <w:t xml:space="preserve"> Mary: What?! I find that very difficult to believe.</w:t>
      </w:r>
      <w:r w:rsidRPr="00260F2A">
        <w:rPr>
          <w:rFonts w:eastAsia="Cambria"/>
          <w:sz w:val="12"/>
        </w:rPr>
        <w:t>∂</w:t>
      </w:r>
      <w:r w:rsidRPr="00260F2A">
        <w:rPr>
          <w:rFonts w:eastAsia="Cambria"/>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260F2A">
        <w:rPr>
          <w:rFonts w:eastAsia="Cambria"/>
          <w:sz w:val="12"/>
        </w:rPr>
        <w:t>∂</w:t>
      </w:r>
      <w:r w:rsidRPr="00260F2A">
        <w:rPr>
          <w:rFonts w:eastAsia="Cambria"/>
          <w:sz w:val="10"/>
        </w:rPr>
        <w:t xml:space="preserve"> This is the ordinary ebb and flow of debate. Argument continues .is long as there is some hope of progress in coming to agreement or as long as there are other lines of argument to be explored. But if there</w:t>
      </w:r>
      <w:r w:rsidRPr="00260F2A">
        <w:rPr>
          <w:rFonts w:eastAsia="Cambria"/>
          <w:sz w:val="12"/>
        </w:rPr>
        <w:t>∂</w:t>
      </w:r>
      <w:r w:rsidRPr="00260F2A">
        <w:rPr>
          <w:rFonts w:eastAsia="Cambria"/>
          <w:sz w:val="10"/>
        </w:rPr>
        <w:t xml:space="preserve"> </w:t>
      </w:r>
      <w:r w:rsidRPr="00260F2A">
        <w:rPr>
          <w:rFonts w:eastAsia="Cambria"/>
          <w:sz w:val="12"/>
        </w:rPr>
        <w:t>∂</w:t>
      </w:r>
      <w:r w:rsidRPr="00260F2A">
        <w:rPr>
          <w:rFonts w:eastAsia="Cambria"/>
          <w:sz w:val="10"/>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260F2A">
        <w:rPr>
          <w:rFonts w:eastAsia="Cambria"/>
          <w:sz w:val="12"/>
        </w:rPr>
        <w:t>∂</w:t>
      </w:r>
      <w:r w:rsidRPr="00260F2A">
        <w:rPr>
          <w:rFonts w:eastAsia="Cambria"/>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260F2A">
        <w:rPr>
          <w:rFonts w:eastAsia="Cambria"/>
          <w:b/>
          <w:highlight w:val="green"/>
          <w:u w:val="single"/>
        </w:rPr>
        <w:t xml:space="preserve">Otherwise, there is </w:t>
      </w:r>
      <w:r w:rsidRPr="00260F2A">
        <w:rPr>
          <w:rFonts w:eastAsia="Cambria"/>
          <w:b/>
          <w:iCs/>
          <w:highlight w:val="green"/>
          <w:u w:val="single"/>
          <w:bdr w:val="single" w:sz="8" w:space="0" w:color="auto"/>
        </w:rPr>
        <w:t>no</w:t>
      </w:r>
      <w:r w:rsidRPr="00260F2A">
        <w:rPr>
          <w:rFonts w:eastAsia="Cambria"/>
          <w:b/>
          <w:highlight w:val="green"/>
          <w:u w:val="single"/>
        </w:rPr>
        <w:t xml:space="preserve"> </w:t>
      </w:r>
      <w:r w:rsidRPr="00260F2A">
        <w:rPr>
          <w:rFonts w:eastAsia="Cambria"/>
          <w:b/>
          <w:iCs/>
          <w:highlight w:val="green"/>
          <w:u w:val="single"/>
          <w:bdr w:val="single" w:sz="8" w:space="0" w:color="auto"/>
        </w:rPr>
        <w:t>point</w:t>
      </w:r>
      <w:r w:rsidRPr="00260F2A">
        <w:rPr>
          <w:rFonts w:eastAsia="Cambria"/>
          <w:b/>
          <w:highlight w:val="green"/>
          <w:u w:val="single"/>
        </w:rPr>
        <w:t xml:space="preserve"> to the</w:t>
      </w:r>
      <w:r w:rsidRPr="00260F2A">
        <w:rPr>
          <w:rFonts w:eastAsia="Cambria"/>
          <w:b/>
          <w:u w:val="single"/>
        </w:rPr>
        <w:t xml:space="preserve"> </w:t>
      </w:r>
      <w:r w:rsidRPr="00260F2A">
        <w:rPr>
          <w:rFonts w:eastAsia="Cambria"/>
          <w:b/>
          <w:highlight w:val="green"/>
          <w:u w:val="single"/>
        </w:rPr>
        <w:t>exercise</w:t>
      </w:r>
      <w:r w:rsidRPr="00260F2A">
        <w:rPr>
          <w:rFonts w:eastAsia="Cambria"/>
          <w:b/>
          <w:u w:val="single"/>
        </w:rPr>
        <w:t xml:space="preserve">; </w:t>
      </w:r>
      <w:r w:rsidRPr="00260F2A">
        <w:rPr>
          <w:rFonts w:eastAsia="Cambria"/>
          <w:b/>
          <w:highlight w:val="green"/>
          <w:u w:val="single"/>
        </w:rPr>
        <w:t xml:space="preserve">we are </w:t>
      </w:r>
      <w:r w:rsidRPr="00260F2A">
        <w:rPr>
          <w:rFonts w:eastAsia="Cambria"/>
          <w:b/>
          <w:iCs/>
          <w:highlight w:val="green"/>
          <w:u w:val="single"/>
          <w:bdr w:val="single" w:sz="8" w:space="0" w:color="auto"/>
        </w:rPr>
        <w:t>simply talking at or past one another</w:t>
      </w:r>
      <w:r w:rsidRPr="00260F2A">
        <w:rPr>
          <w:rFonts w:eastAsia="Cambria"/>
          <w:sz w:val="10"/>
        </w:rPr>
        <w:t>.</w:t>
      </w:r>
      <w:r w:rsidRPr="00260F2A">
        <w:rPr>
          <w:rFonts w:eastAsia="Cambria"/>
          <w:sz w:val="12"/>
        </w:rPr>
        <w:t>∂</w:t>
      </w:r>
      <w:r w:rsidRPr="00260F2A">
        <w:rPr>
          <w:rFonts w:eastAsia="Cambria"/>
          <w:sz w:val="10"/>
        </w:rPr>
        <w:t xml:space="preserve"> </w:t>
      </w:r>
      <w:r w:rsidRPr="00260F2A">
        <w:rPr>
          <w:rFonts w:eastAsia="Cambria"/>
          <w:b/>
          <w:u w:val="single"/>
        </w:rPr>
        <w:t>At this point,</w:t>
      </w:r>
      <w:r w:rsidRPr="00260F2A">
        <w:rPr>
          <w:rFonts w:eastAsia="Cambria"/>
          <w:sz w:val="10"/>
        </w:rPr>
        <w:t xml:space="preserve"> the </w:t>
      </w:r>
      <w:r w:rsidRPr="00260F2A">
        <w:rPr>
          <w:rFonts w:eastAsia="Cambria"/>
          <w:b/>
          <w:u w:val="single"/>
        </w:rPr>
        <w:t xml:space="preserve">ambiguists might respond that, even if there are such rules of argument, they do not apply to </w:t>
      </w:r>
      <w:r w:rsidRPr="00260F2A">
        <w:rPr>
          <w:rFonts w:eastAsia="Cambria"/>
          <w:sz w:val="10"/>
        </w:rPr>
        <w:t xml:space="preserve">the more </w:t>
      </w:r>
      <w:r w:rsidRPr="00260F2A">
        <w:rPr>
          <w:rFonts w:eastAsia="Cambria"/>
          <w:b/>
          <w:u w:val="single"/>
        </w:rPr>
        <w:t>subversive or radical activities</w:t>
      </w:r>
      <w:r w:rsidRPr="00260F2A">
        <w:rPr>
          <w:rFonts w:eastAsia="Cambria"/>
          <w:sz w:val="10"/>
        </w:rPr>
        <w:t xml:space="preserve"> they have in mind. Subversion is, after all, about questioning and undermining such seemingly "necessary" or universal rules of behavior.</w:t>
      </w:r>
      <w:r w:rsidRPr="00260F2A">
        <w:rPr>
          <w:rFonts w:eastAsia="Cambria"/>
          <w:sz w:val="12"/>
        </w:rPr>
        <w:t>∂</w:t>
      </w:r>
      <w:r w:rsidRPr="00260F2A">
        <w:rPr>
          <w:rFonts w:eastAsia="Cambria"/>
          <w:sz w:val="10"/>
        </w:rPr>
        <w:t xml:space="preserve"> </w:t>
      </w:r>
      <w:r w:rsidRPr="00260F2A">
        <w:rPr>
          <w:rFonts w:eastAsia="Cambria"/>
          <w:b/>
          <w:iCs/>
          <w:u w:val="single"/>
          <w:bdr w:val="single" w:sz="8" w:space="0" w:color="auto"/>
        </w:rPr>
        <w:t>But</w:t>
      </w:r>
      <w:r w:rsidRPr="00260F2A">
        <w:rPr>
          <w:rFonts w:eastAsia="Cambria"/>
          <w:sz w:val="10"/>
        </w:rPr>
        <w:t xml:space="preserve">, again, the response to the ambiguist must be that </w:t>
      </w:r>
      <w:r w:rsidRPr="00260F2A">
        <w:rPr>
          <w:rFonts w:eastAsia="Cambria"/>
          <w:b/>
          <w:u w:val="single"/>
        </w:rPr>
        <w:t xml:space="preserve">the practice of </w:t>
      </w:r>
      <w:r w:rsidRPr="00260F2A">
        <w:rPr>
          <w:rFonts w:eastAsia="Cambria"/>
          <w:b/>
          <w:highlight w:val="green"/>
          <w:u w:val="single"/>
        </w:rPr>
        <w:t>questioning</w:t>
      </w:r>
      <w:r w:rsidRPr="00260F2A">
        <w:rPr>
          <w:rFonts w:eastAsia="Cambria"/>
          <w:sz w:val="10"/>
        </w:rPr>
        <w:t xml:space="preserve"> and undermining </w:t>
      </w:r>
      <w:r w:rsidRPr="00260F2A">
        <w:rPr>
          <w:rFonts w:eastAsia="Cambria"/>
          <w:b/>
          <w:highlight w:val="green"/>
          <w:u w:val="single"/>
        </w:rPr>
        <w:t>rules</w:t>
      </w:r>
      <w:r w:rsidRPr="00260F2A">
        <w:rPr>
          <w:rFonts w:eastAsia="Cambria"/>
          <w:sz w:val="10"/>
        </w:rPr>
        <w:t xml:space="preserve">, like all other social practices, </w:t>
      </w:r>
      <w:r w:rsidRPr="00260F2A">
        <w:rPr>
          <w:rFonts w:eastAsia="Cambria"/>
          <w:b/>
          <w:iCs/>
          <w:highlight w:val="green"/>
          <w:u w:val="single"/>
          <w:bdr w:val="single" w:sz="8" w:space="0" w:color="auto"/>
        </w:rPr>
        <w:t>needs a certain order</w:t>
      </w:r>
      <w:r w:rsidRPr="00260F2A">
        <w:rPr>
          <w:rFonts w:eastAsia="Cambria"/>
          <w:b/>
          <w:u w:val="single"/>
        </w:rPr>
        <w:t xml:space="preserve">. The subversive </w:t>
      </w:r>
      <w:r w:rsidRPr="00260F2A">
        <w:rPr>
          <w:rFonts w:eastAsia="Cambria"/>
          <w:b/>
          <w:iCs/>
          <w:u w:val="single"/>
          <w:bdr w:val="single" w:sz="8" w:space="0" w:color="auto"/>
        </w:rPr>
        <w:t>needs rules</w:t>
      </w:r>
      <w:r w:rsidRPr="00260F2A">
        <w:rPr>
          <w:rFonts w:eastAsia="Cambria"/>
          <w:b/>
          <w:u w:val="single"/>
        </w:rPr>
        <w:t xml:space="preserve"> to protect subversion. And when we look more closely at the rules protective of subversion, we find that they are roughly the rules of argument</w:t>
      </w:r>
      <w:r w:rsidRPr="00260F2A">
        <w:rPr>
          <w:rFonts w:eastAsia="Cambria"/>
          <w:sz w:val="10"/>
        </w:rPr>
        <w:t xml:space="preserve"> discussed above. In fact, the rules of argument are roughly the rules of democracy or civility: the delineation of boundaries necessary to protect speech and action from violence, manipulation and other forms of tyranny.</w:t>
      </w:r>
    </w:p>
    <w:p w14:paraId="28994991" w14:textId="77777777" w:rsidR="00375648" w:rsidRPr="00260F2A" w:rsidRDefault="00375648" w:rsidP="00375648"/>
    <w:p w14:paraId="1BA7FB8C" w14:textId="77777777" w:rsidR="00375648" w:rsidRPr="00260F2A" w:rsidRDefault="00375648" w:rsidP="00375648">
      <w:pPr>
        <w:keepNext/>
        <w:keepLines/>
        <w:spacing w:before="40" w:after="0"/>
        <w:outlineLvl w:val="3"/>
        <w:rPr>
          <w:rFonts w:eastAsia="Times New Roman" w:cs="Times New Roman"/>
          <w:b/>
          <w:iCs/>
          <w:sz w:val="26"/>
        </w:rPr>
      </w:pPr>
      <w:r>
        <w:rPr>
          <w:rFonts w:eastAsia="Times New Roman" w:cs="Times New Roman"/>
          <w:b/>
          <w:iCs/>
          <w:sz w:val="26"/>
        </w:rPr>
        <w:t>d. Ambiguity---E</w:t>
      </w:r>
      <w:r w:rsidRPr="00260F2A">
        <w:rPr>
          <w:rFonts w:eastAsia="Times New Roman" w:cs="Times New Roman"/>
          <w:b/>
          <w:iCs/>
          <w:sz w:val="26"/>
        </w:rPr>
        <w:t xml:space="preserve">xplaining how the speech act of the 1AC fits within a 2-hour debate with a </w:t>
      </w:r>
      <w:r w:rsidRPr="00260F2A">
        <w:rPr>
          <w:rFonts w:eastAsia="Times New Roman" w:cs="Times New Roman"/>
          <w:b/>
          <w:iCs/>
          <w:sz w:val="26"/>
          <w:u w:val="single"/>
        </w:rPr>
        <w:t>required winner and loser</w:t>
      </w:r>
      <w:r w:rsidRPr="00260F2A">
        <w:rPr>
          <w:rFonts w:eastAsia="Times New Roman" w:cs="Times New Roman"/>
          <w:b/>
          <w:iCs/>
          <w:sz w:val="26"/>
        </w:rPr>
        <w:t xml:space="preserve"> is a prerequisite for debate to occur</w:t>
      </w:r>
      <w:r>
        <w:rPr>
          <w:rFonts w:eastAsia="Times New Roman" w:cs="Times New Roman"/>
          <w:b/>
          <w:iCs/>
          <w:sz w:val="26"/>
        </w:rPr>
        <w:t xml:space="preserve">. Failure to do so is a reason to vote neg. </w:t>
      </w:r>
    </w:p>
    <w:p w14:paraId="1669E25C" w14:textId="77777777" w:rsidR="00375648" w:rsidRPr="00260F2A" w:rsidRDefault="00375648" w:rsidP="00375648">
      <w:pPr>
        <w:spacing w:after="0"/>
        <w:rPr>
          <w:rFonts w:eastAsia="Calibri"/>
        </w:rPr>
      </w:pPr>
      <w:r w:rsidRPr="00260F2A">
        <w:rPr>
          <w:rFonts w:eastAsia="Calibri"/>
          <w:b/>
          <w:bCs/>
          <w:sz w:val="26"/>
        </w:rPr>
        <w:t>Shively 2K</w:t>
      </w:r>
      <w:r w:rsidRPr="00260F2A">
        <w:rPr>
          <w:rFonts w:eastAsia="Calibri"/>
        </w:rPr>
        <w:t xml:space="preserve"> – Ruth Lessl Shively was an assistant professor of political science at Texas A&amp;M University at the time of publication (“Political Theory and the Postmodern Politics of Ambiguity,” Political Theory and Partisan Politics) Texas </w:t>
      </w:r>
      <w:r>
        <w:rPr>
          <w:rFonts w:eastAsia="Calibri"/>
        </w:rPr>
        <w:t>FL</w:t>
      </w:r>
    </w:p>
    <w:p w14:paraId="771D953F" w14:textId="77777777" w:rsidR="00375648" w:rsidRPr="00260F2A" w:rsidRDefault="00375648" w:rsidP="00375648">
      <w:pPr>
        <w:spacing w:after="0"/>
        <w:rPr>
          <w:rFonts w:eastAsia="Calibri"/>
          <w:sz w:val="16"/>
        </w:rPr>
      </w:pPr>
      <w:r w:rsidRPr="00260F2A">
        <w:rPr>
          <w:rFonts w:eastAsia="Calibri"/>
          <w:sz w:val="16"/>
        </w:rPr>
        <w:t xml:space="preserve">To sum up the argument thus far, the </w:t>
      </w:r>
      <w:r w:rsidRPr="00260F2A">
        <w:rPr>
          <w:rFonts w:eastAsia="Calibri"/>
          <w:b/>
          <w:highlight w:val="green"/>
          <w:u w:val="single"/>
        </w:rPr>
        <w:t>ambiguists cannot support</w:t>
      </w:r>
      <w:r w:rsidRPr="00260F2A">
        <w:rPr>
          <w:rFonts w:eastAsia="Calibri"/>
          <w:sz w:val="16"/>
          <w:highlight w:val="green"/>
        </w:rPr>
        <w:t xml:space="preserve"> </w:t>
      </w:r>
      <w:r w:rsidRPr="00260F2A">
        <w:rPr>
          <w:rFonts w:eastAsia="Calibri"/>
          <w:sz w:val="16"/>
        </w:rPr>
        <w:t xml:space="preserve">political </w:t>
      </w:r>
      <w:r w:rsidRPr="00260F2A">
        <w:rPr>
          <w:rFonts w:eastAsia="Calibri"/>
          <w:b/>
          <w:highlight w:val="green"/>
          <w:u w:val="single"/>
        </w:rPr>
        <w:t xml:space="preserve">contest unless they </w:t>
      </w:r>
      <w:r w:rsidRPr="00260F2A">
        <w:rPr>
          <w:rFonts w:eastAsia="Calibri"/>
          <w:b/>
          <w:u w:val="single"/>
        </w:rPr>
        <w:t xml:space="preserve">are willing to </w:t>
      </w:r>
      <w:r w:rsidRPr="00260F2A">
        <w:rPr>
          <w:rFonts w:eastAsia="Calibri"/>
          <w:b/>
          <w:highlight w:val="green"/>
          <w:u w:val="single"/>
        </w:rPr>
        <w:t>say “no” to</w:t>
      </w:r>
      <w:r w:rsidRPr="00260F2A">
        <w:rPr>
          <w:rFonts w:eastAsia="Calibri"/>
          <w:sz w:val="16"/>
        </w:rPr>
        <w:t>—or to bring closure to—</w:t>
      </w:r>
      <w:r w:rsidRPr="00260F2A">
        <w:rPr>
          <w:rFonts w:eastAsia="Calibri"/>
          <w:b/>
          <w:highlight w:val="green"/>
          <w:u w:val="single"/>
        </w:rPr>
        <w:t>some activities, and</w:t>
      </w:r>
      <w:r w:rsidRPr="00260F2A">
        <w:rPr>
          <w:rFonts w:eastAsia="Calibri"/>
          <w:sz w:val="16"/>
          <w:highlight w:val="green"/>
        </w:rPr>
        <w:t xml:space="preserve"> </w:t>
      </w:r>
      <w:r w:rsidRPr="00260F2A">
        <w:rPr>
          <w:rFonts w:eastAsia="Calibri"/>
          <w:sz w:val="16"/>
        </w:rPr>
        <w:t xml:space="preserve">unless they are willing to </w:t>
      </w:r>
      <w:r w:rsidRPr="00260F2A">
        <w:rPr>
          <w:rFonts w:eastAsia="Calibri"/>
          <w:b/>
          <w:u w:val="single"/>
        </w:rPr>
        <w:t xml:space="preserve">say </w:t>
      </w:r>
      <w:r w:rsidRPr="00260F2A">
        <w:rPr>
          <w:rFonts w:eastAsia="Calibri"/>
          <w:b/>
          <w:highlight w:val="green"/>
          <w:u w:val="single"/>
        </w:rPr>
        <w:t>“yes” to</w:t>
      </w:r>
      <w:r w:rsidRPr="00260F2A">
        <w:rPr>
          <w:rFonts w:eastAsia="Calibri"/>
          <w:sz w:val="16"/>
          <w:highlight w:val="green"/>
        </w:rPr>
        <w:t xml:space="preserve"> </w:t>
      </w:r>
      <w:r w:rsidRPr="00260F2A">
        <w:rPr>
          <w:rFonts w:eastAsia="Calibri"/>
          <w:sz w:val="16"/>
        </w:rPr>
        <w:t xml:space="preserve">the rational </w:t>
      </w:r>
      <w:r w:rsidRPr="00260F2A">
        <w:rPr>
          <w:rFonts w:eastAsia="Calibri"/>
          <w:b/>
          <w:highlight w:val="green"/>
          <w:u w:val="single"/>
        </w:rPr>
        <w:t>rules</w:t>
      </w:r>
      <w:r w:rsidRPr="00260F2A">
        <w:rPr>
          <w:rFonts w:eastAsia="Calibri"/>
          <w:b/>
          <w:u w:val="single"/>
        </w:rPr>
        <w:t xml:space="preserve"> of persuasion</w:t>
      </w:r>
      <w:r w:rsidRPr="00260F2A">
        <w:rPr>
          <w:rFonts w:eastAsia="Calibri"/>
          <w:sz w:val="16"/>
        </w:rPr>
        <w:t xml:space="preserve">. Like all other democratic theorists, </w:t>
      </w:r>
      <w:r w:rsidRPr="00260F2A">
        <w:rPr>
          <w:rFonts w:eastAsia="Calibri"/>
          <w:b/>
          <w:highlight w:val="green"/>
          <w:u w:val="single"/>
        </w:rPr>
        <w:t xml:space="preserve">they must make </w:t>
      </w:r>
      <w:r w:rsidRPr="00260F2A">
        <w:rPr>
          <w:rFonts w:eastAsia="Calibri"/>
          <w:b/>
          <w:u w:val="single"/>
        </w:rPr>
        <w:t xml:space="preserve">some </w:t>
      </w:r>
      <w:r w:rsidRPr="00260F2A">
        <w:rPr>
          <w:rFonts w:eastAsia="Calibri"/>
          <w:b/>
          <w:highlight w:val="green"/>
          <w:u w:val="single"/>
        </w:rPr>
        <w:t>foundational assumptions about</w:t>
      </w:r>
      <w:r w:rsidRPr="00260F2A">
        <w:rPr>
          <w:rFonts w:eastAsia="Calibri"/>
          <w:b/>
          <w:u w:val="single"/>
        </w:rPr>
        <w:t xml:space="preserve"> </w:t>
      </w:r>
      <w:r w:rsidRPr="00260F2A">
        <w:rPr>
          <w:rFonts w:eastAsia="Calibri"/>
          <w:sz w:val="16"/>
        </w:rPr>
        <w:t xml:space="preserve">the goodness of self-determination, the </w:t>
      </w:r>
      <w:r w:rsidRPr="00260F2A">
        <w:rPr>
          <w:rFonts w:eastAsia="Calibri"/>
          <w:b/>
          <w:iCs/>
          <w:highlight w:val="green"/>
          <w:u w:val="single"/>
          <w:bdr w:val="single" w:sz="8" w:space="0" w:color="auto"/>
        </w:rPr>
        <w:t>preferability of reasons over force</w:t>
      </w:r>
      <w:r w:rsidRPr="00260F2A">
        <w:rPr>
          <w:rFonts w:eastAsia="Calibri"/>
          <w:b/>
          <w:u w:val="single"/>
        </w:rPr>
        <w:t>, and the evils of tyranny</w:t>
      </w:r>
      <w:r w:rsidRPr="00260F2A">
        <w:rPr>
          <w:rFonts w:eastAsia="Calibri"/>
          <w:sz w:val="16"/>
        </w:rPr>
        <w:t xml:space="preserve">, among other things. All democratic visions presuppose that politics is about rational persuasion. </w:t>
      </w:r>
      <w:r w:rsidRPr="00260F2A">
        <w:rPr>
          <w:rFonts w:eastAsia="Calibri"/>
          <w:b/>
          <w:iCs/>
          <w:u w:val="single"/>
          <w:bdr w:val="single" w:sz="8" w:space="0" w:color="auto"/>
        </w:rPr>
        <w:t xml:space="preserve">Thus, </w:t>
      </w:r>
      <w:r w:rsidRPr="00260F2A">
        <w:rPr>
          <w:rFonts w:eastAsia="Calibri"/>
          <w:b/>
          <w:iCs/>
          <w:highlight w:val="green"/>
          <w:u w:val="single"/>
          <w:bdr w:val="single" w:sz="8" w:space="0" w:color="auto"/>
        </w:rPr>
        <w:t xml:space="preserve">talk of resisting </w:t>
      </w:r>
      <w:r w:rsidRPr="00260F2A">
        <w:rPr>
          <w:rFonts w:eastAsia="Calibri"/>
          <w:b/>
          <w:iCs/>
          <w:u w:val="single"/>
          <w:bdr w:val="single" w:sz="8" w:space="0" w:color="auto"/>
        </w:rPr>
        <w:t xml:space="preserve">or subverting </w:t>
      </w:r>
      <w:r w:rsidRPr="00260F2A">
        <w:rPr>
          <w:rFonts w:eastAsia="Calibri"/>
          <w:b/>
          <w:iCs/>
          <w:highlight w:val="green"/>
          <w:u w:val="single"/>
          <w:bdr w:val="single" w:sz="8" w:space="0" w:color="auto"/>
        </w:rPr>
        <w:t xml:space="preserve">all orders </w:t>
      </w:r>
      <w:r w:rsidRPr="00260F2A">
        <w:rPr>
          <w:rFonts w:eastAsia="Calibri"/>
          <w:b/>
          <w:iCs/>
          <w:u w:val="single"/>
          <w:bdr w:val="single" w:sz="8" w:space="0" w:color="auto"/>
        </w:rPr>
        <w:t xml:space="preserve">or all rational foundations </w:t>
      </w:r>
      <w:r w:rsidRPr="00260F2A">
        <w:rPr>
          <w:rFonts w:eastAsia="Calibri"/>
          <w:b/>
          <w:iCs/>
          <w:highlight w:val="green"/>
          <w:u w:val="single"/>
          <w:bdr w:val="single" w:sz="8" w:space="0" w:color="auto"/>
        </w:rPr>
        <w:t>is incoherent</w:t>
      </w:r>
      <w:r w:rsidRPr="00260F2A">
        <w:rPr>
          <w:rFonts w:eastAsia="Calibri"/>
          <w:b/>
          <w:iCs/>
          <w:u w:val="single"/>
          <w:bdr w:val="single" w:sz="8" w:space="0" w:color="auto"/>
        </w:rPr>
        <w:t>.</w:t>
      </w:r>
      <w:r w:rsidRPr="00260F2A">
        <w:rPr>
          <w:rFonts w:eastAsia="Calibri"/>
          <w:sz w:val="16"/>
        </w:rPr>
        <w:t xml:space="preserve"> At the very least, the foundations of rational persuasion must be rigidly upheld.</w:t>
      </w:r>
    </w:p>
    <w:p w14:paraId="44F38A12" w14:textId="77777777" w:rsidR="00375648" w:rsidRPr="00260F2A" w:rsidRDefault="00375648" w:rsidP="00375648">
      <w:pPr>
        <w:spacing w:after="0"/>
        <w:rPr>
          <w:rFonts w:eastAsia="Calibri"/>
          <w:sz w:val="16"/>
        </w:rPr>
      </w:pPr>
      <w:r w:rsidRPr="00260F2A">
        <w:rPr>
          <w:rFonts w:eastAsia="Calibri"/>
          <w:sz w:val="16"/>
        </w:rPr>
        <w:t xml:space="preserve">It will not do, then, to say we simply need more contest or more “politics” and less rationality or foundationalism. </w:t>
      </w:r>
      <w:r w:rsidRPr="00260F2A">
        <w:rPr>
          <w:rFonts w:eastAsia="Calibri"/>
          <w:b/>
          <w:u w:val="single"/>
        </w:rPr>
        <w:t xml:space="preserve">It will not do to invoke contest as a kind of talisman against the need to make </w:t>
      </w:r>
      <w:r w:rsidRPr="00260F2A">
        <w:rPr>
          <w:rFonts w:eastAsia="Calibri"/>
          <w:sz w:val="16"/>
        </w:rPr>
        <w:t xml:space="preserve">difficult </w:t>
      </w:r>
      <w:r w:rsidRPr="00260F2A">
        <w:rPr>
          <w:rFonts w:eastAsia="Calibri"/>
          <w:b/>
          <w:u w:val="single"/>
        </w:rPr>
        <w:t xml:space="preserve">judgments </w:t>
      </w:r>
      <w:r w:rsidRPr="00260F2A">
        <w:rPr>
          <w:rFonts w:eastAsia="Calibri"/>
          <w:sz w:val="16"/>
        </w:rPr>
        <w:t xml:space="preserve">about good and bad, healthy and unhealthy, political actions. For inasmuch as the conditions necessary to political contest require constant support and protection and inasmuch as we require constant education and improvement in upholding and effectively applying them, the </w:t>
      </w:r>
      <w:r w:rsidRPr="00260F2A">
        <w:rPr>
          <w:rFonts w:eastAsia="Calibri"/>
          <w:b/>
          <w:u w:val="single"/>
        </w:rPr>
        <w:t xml:space="preserve">conditions necessary to political </w:t>
      </w:r>
      <w:r w:rsidRPr="00260F2A">
        <w:rPr>
          <w:rFonts w:eastAsia="Calibri"/>
          <w:b/>
          <w:iCs/>
          <w:highlight w:val="green"/>
          <w:u w:val="single"/>
          <w:bdr w:val="single" w:sz="8" w:space="0" w:color="auto"/>
        </w:rPr>
        <w:t xml:space="preserve">contest require </w:t>
      </w:r>
      <w:r w:rsidRPr="00260F2A">
        <w:rPr>
          <w:rFonts w:eastAsia="Calibri"/>
          <w:sz w:val="16"/>
        </w:rPr>
        <w:t xml:space="preserve">these </w:t>
      </w:r>
      <w:r w:rsidRPr="00260F2A">
        <w:rPr>
          <w:rFonts w:eastAsia="Calibri"/>
          <w:b/>
          <w:iCs/>
          <w:highlight w:val="green"/>
          <w:u w:val="single"/>
          <w:bdr w:val="single" w:sz="8" w:space="0" w:color="auto"/>
        </w:rPr>
        <w:t>judgments</w:t>
      </w:r>
      <w:r w:rsidRPr="00260F2A">
        <w:rPr>
          <w:rFonts w:eastAsia="Calibri"/>
          <w:sz w:val="16"/>
        </w:rPr>
        <w:t>.</w:t>
      </w:r>
    </w:p>
    <w:p w14:paraId="4E04BBDD" w14:textId="77777777" w:rsidR="00375648" w:rsidRPr="00260F2A" w:rsidRDefault="00375648" w:rsidP="00375648">
      <w:pPr>
        <w:spacing w:after="0"/>
        <w:rPr>
          <w:rFonts w:eastAsia="Calibri"/>
          <w:sz w:val="16"/>
        </w:rPr>
      </w:pPr>
      <w:r w:rsidRPr="00260F2A">
        <w:rPr>
          <w:rFonts w:eastAsia="Calibri"/>
          <w:sz w:val="16"/>
        </w:rPr>
        <w:t>CATEGORIES OF ANTI-CATEGORIZATION</w:t>
      </w:r>
    </w:p>
    <w:p w14:paraId="26A7F9A2" w14:textId="77777777" w:rsidR="00375648" w:rsidRPr="00260F2A" w:rsidRDefault="00375648" w:rsidP="00375648">
      <w:pPr>
        <w:spacing w:after="0"/>
        <w:rPr>
          <w:rFonts w:eastAsia="Calibri"/>
          <w:sz w:val="16"/>
        </w:rPr>
      </w:pPr>
      <w:r w:rsidRPr="00260F2A">
        <w:rPr>
          <w:rFonts w:eastAsia="Calibri"/>
          <w:sz w:val="16"/>
        </w:rPr>
        <w:t xml:space="preserve">In response to these arguments, the </w:t>
      </w:r>
      <w:r w:rsidRPr="00260F2A">
        <w:rPr>
          <w:rFonts w:eastAsia="Calibri"/>
          <w:b/>
          <w:highlight w:val="green"/>
          <w:u w:val="single"/>
        </w:rPr>
        <w:t>ambiguists</w:t>
      </w:r>
      <w:r w:rsidRPr="00260F2A">
        <w:rPr>
          <w:rFonts w:eastAsia="Calibri"/>
          <w:b/>
          <w:u w:val="single"/>
        </w:rPr>
        <w:t xml:space="preserve"> might </w:t>
      </w:r>
      <w:r w:rsidRPr="00260F2A">
        <w:rPr>
          <w:rFonts w:eastAsia="Calibri"/>
          <w:b/>
          <w:highlight w:val="green"/>
          <w:u w:val="single"/>
        </w:rPr>
        <w:t>counter</w:t>
      </w:r>
      <w:r w:rsidRPr="00260F2A">
        <w:rPr>
          <w:rFonts w:eastAsia="Calibri"/>
          <w:b/>
          <w:u w:val="single"/>
        </w:rPr>
        <w:t xml:space="preserve"> that </w:t>
      </w:r>
      <w:r w:rsidRPr="00260F2A">
        <w:rPr>
          <w:rFonts w:eastAsia="Calibri"/>
          <w:b/>
          <w:highlight w:val="green"/>
          <w:u w:val="single"/>
        </w:rPr>
        <w:t>they</w:t>
      </w:r>
      <w:r w:rsidRPr="00260F2A">
        <w:rPr>
          <w:rFonts w:eastAsia="Calibri"/>
          <w:sz w:val="16"/>
        </w:rPr>
        <w:t xml:space="preserve"> do not mean to contest the basic structures of democracy—that they </w:t>
      </w:r>
      <w:r w:rsidRPr="00260F2A">
        <w:rPr>
          <w:rFonts w:eastAsia="Calibri"/>
          <w:b/>
          <w:highlight w:val="green"/>
          <w:u w:val="single"/>
        </w:rPr>
        <w:t xml:space="preserve">mean simply to resist </w:t>
      </w:r>
      <w:r w:rsidRPr="00260F2A">
        <w:rPr>
          <w:rFonts w:eastAsia="Calibri"/>
          <w:b/>
          <w:u w:val="single"/>
        </w:rPr>
        <w:t xml:space="preserve">the </w:t>
      </w:r>
      <w:r w:rsidRPr="00260F2A">
        <w:rPr>
          <w:rFonts w:eastAsia="Calibri"/>
          <w:b/>
          <w:highlight w:val="green"/>
          <w:u w:val="single"/>
        </w:rPr>
        <w:t xml:space="preserve">cruel </w:t>
      </w:r>
      <w:r w:rsidRPr="00260F2A">
        <w:rPr>
          <w:rFonts w:eastAsia="Calibri"/>
          <w:b/>
          <w:u w:val="single"/>
        </w:rPr>
        <w:t xml:space="preserve">and subjugating tendencies that prevail within these </w:t>
      </w:r>
      <w:r w:rsidRPr="00260F2A">
        <w:rPr>
          <w:rFonts w:eastAsia="Calibri"/>
          <w:b/>
          <w:highlight w:val="green"/>
          <w:u w:val="single"/>
        </w:rPr>
        <w:t>structures</w:t>
      </w:r>
      <w:r w:rsidRPr="00260F2A">
        <w:rPr>
          <w:rFonts w:eastAsia="Calibri"/>
          <w:b/>
          <w:u w:val="single"/>
        </w:rPr>
        <w:t>.</w:t>
      </w:r>
      <w:r w:rsidRPr="00260F2A">
        <w:rPr>
          <w:rFonts w:eastAsia="Calibri"/>
          <w:sz w:val="16"/>
        </w:rPr>
        <w:t xml:space="preserve"> Thus, assuming that we live in an open, democratic society, they may simply set out to challenge our categorizations of people and behaviors as good or evil, licit or illicit, normal or abnormal, and so on. And within our given system, they may simply seek to remind us that these categories are our creations—that we need the irrational and the deviant to have our own sense of rational and communal identity. Thus, perhaps it is possible to pursue a general policy of contest and subversion—a policy designed to resist social pressure to categorize and judge others—without contesting or subverting the basic structures of openness and democracy.</w:t>
      </w:r>
    </w:p>
    <w:p w14:paraId="1520885B" w14:textId="77777777" w:rsidR="00375648" w:rsidRPr="00260F2A" w:rsidRDefault="00375648" w:rsidP="00375648">
      <w:pPr>
        <w:spacing w:after="0"/>
        <w:rPr>
          <w:rFonts w:eastAsia="Calibri"/>
          <w:b/>
          <w:u w:val="single"/>
        </w:rPr>
      </w:pPr>
      <w:r w:rsidRPr="00260F2A">
        <w:rPr>
          <w:rFonts w:eastAsia="Calibri"/>
          <w:sz w:val="16"/>
        </w:rPr>
        <w:t xml:space="preserve">I would like to finish this discussion by briefly suggesting why </w:t>
      </w:r>
      <w:r w:rsidRPr="00260F2A">
        <w:rPr>
          <w:rFonts w:eastAsia="Calibri"/>
          <w:b/>
          <w:u w:val="single"/>
        </w:rPr>
        <w:t>such a policy of general subversion is not the best answer</w:t>
      </w:r>
      <w:r w:rsidRPr="00260F2A">
        <w:rPr>
          <w:rFonts w:eastAsia="Calibri"/>
          <w:sz w:val="16"/>
        </w:rPr>
        <w:t xml:space="preserve"> to the important issues the ambiguists raise, or why a policy of rational judgment is a preferable approach to these issues. The first problem with the ambiguists’ position here is one that they typically acknowledge. The problem is that </w:t>
      </w:r>
      <w:r w:rsidRPr="00260F2A">
        <w:rPr>
          <w:rFonts w:eastAsia="Calibri"/>
          <w:b/>
          <w:iCs/>
          <w:highlight w:val="green"/>
          <w:u w:val="single"/>
          <w:bdr w:val="single" w:sz="8" w:space="0" w:color="auto"/>
        </w:rPr>
        <w:t>it is impossible to subvert all categorizations, for</w:t>
      </w:r>
      <w:r w:rsidRPr="00260F2A">
        <w:rPr>
          <w:rFonts w:eastAsia="Calibri"/>
          <w:b/>
          <w:iCs/>
          <w:u w:val="single"/>
          <w:bdr w:val="single" w:sz="8" w:space="0" w:color="auto"/>
        </w:rPr>
        <w:t xml:space="preserve"> in </w:t>
      </w:r>
      <w:r w:rsidRPr="00260F2A">
        <w:rPr>
          <w:rFonts w:eastAsia="Calibri"/>
          <w:b/>
          <w:iCs/>
          <w:highlight w:val="green"/>
          <w:u w:val="single"/>
          <w:bdr w:val="single" w:sz="8" w:space="0" w:color="auto"/>
        </w:rPr>
        <w:t>subverting</w:t>
      </w:r>
      <w:r w:rsidRPr="00260F2A">
        <w:rPr>
          <w:rFonts w:eastAsia="Calibri"/>
          <w:b/>
          <w:iCs/>
          <w:u w:val="single"/>
          <w:bdr w:val="single" w:sz="8" w:space="0" w:color="auto"/>
        </w:rPr>
        <w:t xml:space="preserve"> one categorization, one </w:t>
      </w:r>
      <w:r w:rsidRPr="00260F2A">
        <w:rPr>
          <w:rFonts w:eastAsia="Calibri"/>
          <w:b/>
          <w:iCs/>
          <w:highlight w:val="green"/>
          <w:u w:val="single"/>
          <w:bdr w:val="single" w:sz="8" w:space="0" w:color="auto"/>
        </w:rPr>
        <w:t>necessarily embraces another</w:t>
      </w:r>
      <w:r w:rsidRPr="00260F2A">
        <w:rPr>
          <w:rFonts w:eastAsia="Calibri"/>
          <w:b/>
          <w:u w:val="single"/>
        </w:rPr>
        <w:t>. Thus, in subverting traditional categories</w:t>
      </w:r>
      <w:r w:rsidRPr="00260F2A">
        <w:rPr>
          <w:rFonts w:eastAsia="Calibri"/>
          <w:sz w:val="16"/>
        </w:rPr>
        <w:t xml:space="preserve">—like good versus bad, normal versus abnormal, right versus wrong— </w:t>
      </w:r>
      <w:r w:rsidRPr="00260F2A">
        <w:rPr>
          <w:rFonts w:eastAsia="Calibri"/>
          <w:b/>
          <w:u w:val="single"/>
        </w:rPr>
        <w:t>the ambiguists necessarily embrace the alternative categories</w:t>
      </w:r>
      <w:r w:rsidRPr="00260F2A">
        <w:rPr>
          <w:rFonts w:eastAsia="Calibri"/>
          <w:sz w:val="16"/>
        </w:rPr>
        <w:t xml:space="preserve"> of the ambiguist: categories like those of open-mindedness versus closemindedness, flexibility versus rigidity, creativity versus conformity, skepticism versus trust, tolerance versus intolerance, and the like. Which is to say that </w:t>
      </w:r>
      <w:r w:rsidRPr="00260F2A">
        <w:rPr>
          <w:rFonts w:eastAsia="Calibri"/>
          <w:b/>
          <w:u w:val="single"/>
        </w:rPr>
        <w:t>in denouncing anything, theorists cannot help but suggest what</w:t>
      </w:r>
      <w:r w:rsidRPr="00260F2A">
        <w:rPr>
          <w:rFonts w:eastAsia="Calibri"/>
          <w:sz w:val="16"/>
        </w:rPr>
        <w:t xml:space="preserve"> it is that they are not denouncing—or what </w:t>
      </w:r>
      <w:r w:rsidRPr="00260F2A">
        <w:rPr>
          <w:rFonts w:eastAsia="Calibri"/>
          <w:b/>
          <w:u w:val="single"/>
        </w:rPr>
        <w:t>they are accepting as preferable.</w:t>
      </w:r>
    </w:p>
    <w:p w14:paraId="1C1BCFFF" w14:textId="77777777" w:rsidR="00375648" w:rsidRPr="00260F2A" w:rsidRDefault="00375648" w:rsidP="00375648">
      <w:pPr>
        <w:spacing w:after="0"/>
        <w:rPr>
          <w:rFonts w:eastAsia="Calibri"/>
          <w:sz w:val="16"/>
        </w:rPr>
      </w:pPr>
      <w:r w:rsidRPr="00260F2A">
        <w:rPr>
          <w:rFonts w:eastAsia="Calibri"/>
          <w:b/>
          <w:u w:val="single"/>
        </w:rPr>
        <w:t>While</w:t>
      </w:r>
      <w:r w:rsidRPr="00260F2A">
        <w:rPr>
          <w:rFonts w:eastAsia="Calibri"/>
          <w:sz w:val="16"/>
        </w:rPr>
        <w:t xml:space="preserve">, as I said, the </w:t>
      </w:r>
      <w:r w:rsidRPr="00260F2A">
        <w:rPr>
          <w:rFonts w:eastAsia="Calibri"/>
          <w:b/>
          <w:u w:val="single"/>
        </w:rPr>
        <w:t>ambiguists acknowledge the impossibility of subverting all categorizations, they do not think that this undermines their general policy of subversion</w:t>
      </w:r>
      <w:r w:rsidRPr="00260F2A">
        <w:rPr>
          <w:rFonts w:eastAsia="Calibri"/>
          <w:sz w:val="16"/>
        </w:rPr>
        <w:t xml:space="preserve">. Rather, </w:t>
      </w:r>
      <w:r w:rsidRPr="00260F2A">
        <w:rPr>
          <w:rFonts w:eastAsia="Calibri"/>
          <w:b/>
          <w:u w:val="single"/>
        </w:rPr>
        <w:t xml:space="preserve">they maintain </w:t>
      </w:r>
      <w:r w:rsidRPr="00260F2A">
        <w:rPr>
          <w:rFonts w:eastAsia="Calibri"/>
          <w:sz w:val="16"/>
        </w:rPr>
        <w:t xml:space="preserve">that the acknowledgment of this fact should make us approach our own (and others’) ideas with skepticism and </w:t>
      </w:r>
      <w:r w:rsidRPr="00260F2A">
        <w:rPr>
          <w:rFonts w:eastAsia="Calibri"/>
          <w:b/>
          <w:u w:val="single"/>
        </w:rPr>
        <w:t>flexibility,</w:t>
      </w:r>
      <w:r w:rsidRPr="00260F2A">
        <w:rPr>
          <w:rFonts w:eastAsia="Calibri"/>
          <w:sz w:val="16"/>
        </w:rPr>
        <w:t xml:space="preserve"> prompting us to see our ideas not as justified truths but as useful positions from which </w:t>
      </w:r>
      <w:r w:rsidRPr="00260F2A">
        <w:rPr>
          <w:rFonts w:eastAsia="Calibri"/>
          <w:b/>
          <w:u w:val="single"/>
        </w:rPr>
        <w:t xml:space="preserve">to unmask truth claims </w:t>
      </w:r>
      <w:r w:rsidRPr="00260F2A">
        <w:rPr>
          <w:rFonts w:eastAsia="Calibri"/>
          <w:sz w:val="16"/>
        </w:rPr>
        <w:t xml:space="preserve">and not as enduring grounds for political theory but </w:t>
      </w:r>
      <w:r w:rsidRPr="00260F2A">
        <w:rPr>
          <w:rFonts w:eastAsia="Calibri"/>
          <w:b/>
          <w:u w:val="single"/>
        </w:rPr>
        <w:t>as temporary resting points from which to unsettle others</w:t>
      </w:r>
      <w:r w:rsidRPr="00260F2A">
        <w:rPr>
          <w:rFonts w:eastAsia="Calibri"/>
          <w:sz w:val="16"/>
        </w:rPr>
        <w:t>—points that can themselves be expected to be challenged and changed down the road.</w:t>
      </w:r>
    </w:p>
    <w:p w14:paraId="7207214E" w14:textId="77777777" w:rsidR="00375648" w:rsidRPr="00260F2A" w:rsidRDefault="00375648" w:rsidP="00375648">
      <w:pPr>
        <w:spacing w:after="0"/>
        <w:rPr>
          <w:rFonts w:eastAsia="Calibri"/>
          <w:sz w:val="16"/>
        </w:rPr>
      </w:pPr>
      <w:r w:rsidRPr="00260F2A">
        <w:rPr>
          <w:rFonts w:eastAsia="Calibri"/>
          <w:b/>
          <w:u w:val="single"/>
        </w:rPr>
        <w:t>The problem with this position is that even temporary and unstable positions need justification.</w:t>
      </w:r>
      <w:r w:rsidRPr="00260F2A">
        <w:rPr>
          <w:rFonts w:eastAsia="Calibri"/>
          <w:sz w:val="16"/>
        </w:rPr>
        <w:t xml:space="preserve"> That is, even if we acknowledge that our categorizations are apt to be undermined and overthrown, they must be given reasons at the moment we are using them. </w:t>
      </w:r>
      <w:r w:rsidRPr="00260F2A">
        <w:rPr>
          <w:rFonts w:eastAsia="Calibri"/>
          <w:b/>
          <w:iCs/>
          <w:u w:val="single"/>
          <w:bdr w:val="single" w:sz="8" w:space="0" w:color="auto"/>
        </w:rPr>
        <w:t>If we are denouncing others’ choices, we are necessarily commending our own and, as such, we need to say why we think our own commendable.</w:t>
      </w:r>
      <w:r w:rsidRPr="00260F2A">
        <w:rPr>
          <w:rFonts w:eastAsia="Calibri"/>
          <w:sz w:val="16"/>
        </w:rPr>
        <w:t xml:space="preserve"> Likewise then, </w:t>
      </w:r>
      <w:r w:rsidRPr="00260F2A">
        <w:rPr>
          <w:rFonts w:eastAsia="Calibri"/>
          <w:b/>
          <w:iCs/>
          <w:highlight w:val="green"/>
          <w:u w:val="single"/>
          <w:bdr w:val="single" w:sz="8" w:space="0" w:color="auto"/>
        </w:rPr>
        <w:t xml:space="preserve">in denouncing traditional </w:t>
      </w:r>
      <w:r w:rsidRPr="00260F2A">
        <w:rPr>
          <w:rFonts w:eastAsia="Calibri"/>
          <w:b/>
          <w:iCs/>
          <w:u w:val="single"/>
          <w:bdr w:val="single" w:sz="8" w:space="0" w:color="auto"/>
        </w:rPr>
        <w:t xml:space="preserve">categories, the </w:t>
      </w:r>
      <w:r w:rsidRPr="00260F2A">
        <w:rPr>
          <w:rFonts w:eastAsia="Calibri"/>
          <w:b/>
          <w:iCs/>
          <w:highlight w:val="green"/>
          <w:u w:val="single"/>
          <w:bdr w:val="single" w:sz="8" w:space="0" w:color="auto"/>
        </w:rPr>
        <w:t>ambiguists cannot avoid suggesting</w:t>
      </w:r>
      <w:r w:rsidRPr="00260F2A">
        <w:rPr>
          <w:rFonts w:eastAsia="Calibri"/>
          <w:b/>
          <w:iCs/>
          <w:u w:val="single"/>
          <w:bdr w:val="single" w:sz="8" w:space="0" w:color="auto"/>
        </w:rPr>
        <w:t xml:space="preserve"> that </w:t>
      </w:r>
      <w:r w:rsidRPr="00260F2A">
        <w:rPr>
          <w:rFonts w:eastAsia="Calibri"/>
          <w:b/>
          <w:iCs/>
          <w:highlight w:val="green"/>
          <w:u w:val="single"/>
          <w:bdr w:val="single" w:sz="8" w:space="0" w:color="auto"/>
        </w:rPr>
        <w:t xml:space="preserve">their </w:t>
      </w:r>
      <w:r w:rsidRPr="00260F2A">
        <w:rPr>
          <w:rFonts w:eastAsia="Calibri"/>
          <w:b/>
          <w:iCs/>
          <w:u w:val="single"/>
          <w:bdr w:val="single" w:sz="8" w:space="0" w:color="auto"/>
        </w:rPr>
        <w:t xml:space="preserve">own categories are </w:t>
      </w:r>
      <w:r w:rsidRPr="00260F2A">
        <w:rPr>
          <w:rFonts w:eastAsia="Calibri"/>
          <w:b/>
          <w:iCs/>
          <w:highlight w:val="green"/>
          <w:u w:val="single"/>
          <w:bdr w:val="single" w:sz="8" w:space="0" w:color="auto"/>
        </w:rPr>
        <w:t>superior</w:t>
      </w:r>
      <w:r w:rsidRPr="00260F2A">
        <w:rPr>
          <w:rFonts w:eastAsia="Calibri"/>
          <w:sz w:val="16"/>
        </w:rPr>
        <w:t>; and, as such</w:t>
      </w:r>
      <w:r w:rsidRPr="00260F2A">
        <w:rPr>
          <w:rFonts w:eastAsia="Calibri"/>
          <w:b/>
          <w:u w:val="single"/>
        </w:rPr>
        <w:t>, they cannot avoid</w:t>
      </w:r>
      <w:r w:rsidRPr="00260F2A">
        <w:rPr>
          <w:rFonts w:eastAsia="Calibri"/>
          <w:sz w:val="16"/>
        </w:rPr>
        <w:t xml:space="preserve"> making positive moral claims or </w:t>
      </w:r>
      <w:r w:rsidRPr="00260F2A">
        <w:rPr>
          <w:rFonts w:eastAsia="Calibri"/>
          <w:b/>
          <w:u w:val="single"/>
        </w:rPr>
        <w:t>presenting a general, alternative theory</w:t>
      </w:r>
      <w:r w:rsidRPr="00260F2A">
        <w:rPr>
          <w:rFonts w:eastAsia="Calibri"/>
          <w:sz w:val="16"/>
        </w:rPr>
        <w:t xml:space="preserve"> about humanity and society. </w:t>
      </w:r>
      <w:r w:rsidRPr="00260F2A">
        <w:rPr>
          <w:rFonts w:eastAsia="Calibri"/>
          <w:b/>
          <w:iCs/>
          <w:u w:val="single"/>
          <w:bdr w:val="single" w:sz="8" w:space="0" w:color="auto"/>
        </w:rPr>
        <w:t xml:space="preserve">Thus, </w:t>
      </w:r>
      <w:r w:rsidRPr="00260F2A">
        <w:rPr>
          <w:rFonts w:eastAsia="Calibri"/>
          <w:b/>
          <w:iCs/>
          <w:highlight w:val="green"/>
          <w:u w:val="single"/>
          <w:bdr w:val="single" w:sz="8" w:space="0" w:color="auto"/>
        </w:rPr>
        <w:t>they are obligated</w:t>
      </w:r>
      <w:r w:rsidRPr="00260F2A">
        <w:rPr>
          <w:rFonts w:eastAsia="Calibri"/>
          <w:b/>
          <w:iCs/>
          <w:u w:val="single"/>
          <w:bdr w:val="single" w:sz="8" w:space="0" w:color="auto"/>
        </w:rPr>
        <w:t xml:space="preserve"> to present their reasons for this</w:t>
      </w:r>
      <w:r w:rsidRPr="00260F2A">
        <w:rPr>
          <w:rFonts w:eastAsia="Calibri"/>
          <w:sz w:val="16"/>
        </w:rPr>
        <w:t xml:space="preserve"> alternative vision.</w:t>
      </w:r>
    </w:p>
    <w:p w14:paraId="1695ABF8" w14:textId="77777777" w:rsidR="00375648" w:rsidRPr="00260F2A" w:rsidRDefault="00375648" w:rsidP="00375648">
      <w:pPr>
        <w:spacing w:after="0"/>
        <w:rPr>
          <w:rFonts w:eastAsia="Calibri"/>
          <w:b/>
          <w:iCs/>
          <w:u w:val="single"/>
          <w:bdr w:val="single" w:sz="8" w:space="0" w:color="auto"/>
        </w:rPr>
      </w:pPr>
      <w:r w:rsidRPr="00260F2A">
        <w:rPr>
          <w:rFonts w:eastAsia="Calibri"/>
          <w:b/>
          <w:iCs/>
          <w:u w:val="single"/>
          <w:bdr w:val="single" w:sz="8" w:space="0" w:color="auto"/>
        </w:rPr>
        <w:t xml:space="preserve">This is why the ambiguists need </w:t>
      </w:r>
      <w:r w:rsidRPr="00260F2A">
        <w:rPr>
          <w:rFonts w:eastAsia="Calibri"/>
          <w:b/>
          <w:iCs/>
          <w:highlight w:val="green"/>
          <w:u w:val="single"/>
          <w:bdr w:val="single" w:sz="8" w:space="0" w:color="auto"/>
        </w:rPr>
        <w:t>to do more than call for a wholesale resistance</w:t>
      </w:r>
      <w:r w:rsidRPr="00260F2A">
        <w:rPr>
          <w:rFonts w:eastAsia="Calibri"/>
          <w:sz w:val="16"/>
        </w:rPr>
        <w:t xml:space="preserve"> to categories. Because resistance to some categorizations always involves acceptance of others, </w:t>
      </w:r>
      <w:r w:rsidRPr="00260F2A">
        <w:rPr>
          <w:rFonts w:eastAsia="Calibri"/>
          <w:b/>
          <w:iCs/>
          <w:highlight w:val="green"/>
          <w:u w:val="single"/>
          <w:bdr w:val="single" w:sz="8" w:space="0" w:color="auto"/>
        </w:rPr>
        <w:t xml:space="preserve">they need to </w:t>
      </w:r>
      <w:r w:rsidRPr="00260F2A">
        <w:rPr>
          <w:rFonts w:eastAsia="Calibri"/>
          <w:b/>
          <w:iCs/>
          <w:u w:val="single"/>
          <w:bdr w:val="single" w:sz="8" w:space="0" w:color="auto"/>
        </w:rPr>
        <w:t xml:space="preserve">own up to, and </w:t>
      </w:r>
      <w:r w:rsidRPr="00260F2A">
        <w:rPr>
          <w:rFonts w:eastAsia="Calibri"/>
          <w:b/>
          <w:iCs/>
          <w:highlight w:val="green"/>
          <w:u w:val="single"/>
          <w:bdr w:val="single" w:sz="8" w:space="0" w:color="auto"/>
        </w:rPr>
        <w:t>justify</w:t>
      </w:r>
      <w:r w:rsidRPr="00260F2A">
        <w:rPr>
          <w:rFonts w:eastAsia="Calibri"/>
          <w:b/>
          <w:iCs/>
          <w:u w:val="single"/>
          <w:bdr w:val="single" w:sz="8" w:space="0" w:color="auto"/>
        </w:rPr>
        <w:t xml:space="preserve">, their own </w:t>
      </w:r>
      <w:r w:rsidRPr="00260F2A">
        <w:rPr>
          <w:rFonts w:eastAsia="Calibri"/>
          <w:b/>
          <w:iCs/>
          <w:highlight w:val="green"/>
          <w:u w:val="single"/>
          <w:bdr w:val="single" w:sz="8" w:space="0" w:color="auto"/>
        </w:rPr>
        <w:t>choices</w:t>
      </w:r>
      <w:r w:rsidRPr="00260F2A">
        <w:rPr>
          <w:rFonts w:eastAsia="Calibri"/>
          <w:sz w:val="16"/>
          <w:highlight w:val="green"/>
        </w:rPr>
        <w:t>.</w:t>
      </w:r>
      <w:r w:rsidRPr="00260F2A">
        <w:rPr>
          <w:rFonts w:eastAsia="Calibri"/>
          <w:sz w:val="16"/>
        </w:rPr>
        <w:t xml:space="preserve">6 </w:t>
      </w:r>
      <w:r w:rsidRPr="00260F2A">
        <w:rPr>
          <w:rFonts w:eastAsia="Calibri"/>
          <w:b/>
          <w:u w:val="single"/>
        </w:rPr>
        <w:t>If they propose that we choose their</w:t>
      </w:r>
      <w:r w:rsidRPr="00260F2A">
        <w:rPr>
          <w:rFonts w:eastAsia="Calibri"/>
          <w:sz w:val="16"/>
        </w:rPr>
        <w:t xml:space="preserve"> version of reality and their </w:t>
      </w:r>
      <w:r w:rsidRPr="00260F2A">
        <w:rPr>
          <w:rFonts w:eastAsia="Calibri"/>
          <w:b/>
          <w:u w:val="single"/>
        </w:rPr>
        <w:t>favored categorizations, they must give us reasons</w:t>
      </w:r>
      <w:r w:rsidRPr="00260F2A">
        <w:rPr>
          <w:rFonts w:eastAsia="Calibri"/>
          <w:sz w:val="16"/>
        </w:rPr>
        <w:t xml:space="preserve">. If they think we ought to be skeptical ambiguists rather than truth- or harmony-seekers, they must make a case for this prescription. </w:t>
      </w:r>
      <w:r w:rsidRPr="00260F2A">
        <w:rPr>
          <w:rFonts w:eastAsia="Calibri"/>
          <w:b/>
          <w:iCs/>
          <w:highlight w:val="green"/>
          <w:u w:val="single"/>
          <w:bdr w:val="single" w:sz="8" w:space="0" w:color="auto"/>
        </w:rPr>
        <w:t xml:space="preserve">Simply being against </w:t>
      </w:r>
      <w:r w:rsidRPr="00260F2A">
        <w:rPr>
          <w:rFonts w:eastAsia="Calibri"/>
          <w:b/>
          <w:iCs/>
          <w:u w:val="single"/>
          <w:bdr w:val="single" w:sz="8" w:space="0" w:color="auto"/>
        </w:rPr>
        <w:t xml:space="preserve">established categories </w:t>
      </w:r>
      <w:r w:rsidRPr="00260F2A">
        <w:rPr>
          <w:rFonts w:eastAsia="Calibri"/>
          <w:b/>
          <w:iCs/>
          <w:highlight w:val="green"/>
          <w:u w:val="single"/>
          <w:bdr w:val="single" w:sz="8" w:space="0" w:color="auto"/>
        </w:rPr>
        <w:t>is disingenuous when the argument is designed to</w:t>
      </w:r>
      <w:r w:rsidRPr="00260F2A">
        <w:rPr>
          <w:rFonts w:eastAsia="Calibri"/>
          <w:b/>
          <w:iCs/>
          <w:u w:val="single"/>
          <w:bdr w:val="single" w:sz="8" w:space="0" w:color="auto"/>
        </w:rPr>
        <w:t xml:space="preserve"> establish new categories in </w:t>
      </w:r>
      <w:r w:rsidRPr="00260F2A">
        <w:rPr>
          <w:rFonts w:eastAsia="Calibri"/>
          <w:b/>
          <w:iCs/>
          <w:highlight w:val="green"/>
          <w:u w:val="single"/>
          <w:bdr w:val="single" w:sz="8" w:space="0" w:color="auto"/>
        </w:rPr>
        <w:t>replace</w:t>
      </w:r>
      <w:r w:rsidRPr="00260F2A">
        <w:rPr>
          <w:rFonts w:eastAsia="Calibri"/>
          <w:b/>
          <w:iCs/>
          <w:u w:val="single"/>
          <w:bdr w:val="single" w:sz="8" w:space="0" w:color="auto"/>
        </w:rPr>
        <w:t xml:space="preserve"> of </w:t>
      </w:r>
      <w:r w:rsidRPr="00260F2A">
        <w:rPr>
          <w:rFonts w:eastAsia="Calibri"/>
          <w:b/>
          <w:iCs/>
          <w:highlight w:val="green"/>
          <w:u w:val="single"/>
          <w:bdr w:val="single" w:sz="8" w:space="0" w:color="auto"/>
        </w:rPr>
        <w:t>the old</w:t>
      </w:r>
      <w:r w:rsidRPr="00260F2A">
        <w:rPr>
          <w:rFonts w:eastAsia="Calibri"/>
          <w:b/>
          <w:iCs/>
          <w:u w:val="single"/>
          <w:bdr w:val="single" w:sz="8" w:space="0" w:color="auto"/>
        </w:rPr>
        <w:t>.</w:t>
      </w:r>
    </w:p>
    <w:p w14:paraId="06F2FBAD" w14:textId="77777777" w:rsidR="00375648" w:rsidRPr="00260F2A" w:rsidRDefault="00375648" w:rsidP="00375648">
      <w:pPr>
        <w:spacing w:after="0"/>
        <w:rPr>
          <w:rFonts w:eastAsia="Calibri"/>
          <w:b/>
          <w:u w:val="single"/>
        </w:rPr>
      </w:pPr>
      <w:r w:rsidRPr="00260F2A">
        <w:rPr>
          <w:rFonts w:eastAsia="Calibri"/>
          <w:sz w:val="16"/>
        </w:rPr>
        <w:t xml:space="preserve">We are brought back, then, to the issues of rational judgment and persuasion. Earlier I argued that political contest rests on certain uncontested foundations or rational conditions. Here I have added that the policy of anti-categorization rests on certain stable categories of its own. Thus, </w:t>
      </w:r>
      <w:r w:rsidRPr="00260F2A">
        <w:rPr>
          <w:rFonts w:eastAsia="Calibri"/>
          <w:b/>
          <w:u w:val="single"/>
        </w:rPr>
        <w:t>the subversives are not free from the responsibility of</w:t>
      </w:r>
      <w:r w:rsidRPr="00260F2A">
        <w:rPr>
          <w:rFonts w:eastAsia="Calibri"/>
          <w:sz w:val="16"/>
        </w:rPr>
        <w:t xml:space="preserve"> choosing and </w:t>
      </w:r>
      <w:r w:rsidRPr="00260F2A">
        <w:rPr>
          <w:rFonts w:eastAsia="Calibri"/>
          <w:b/>
          <w:u w:val="single"/>
        </w:rPr>
        <w:t>justifying the subversive categories that define and guide them</w:t>
      </w:r>
      <w:r w:rsidRPr="00260F2A">
        <w:rPr>
          <w:rFonts w:eastAsia="Calibri"/>
          <w:sz w:val="16"/>
        </w:rPr>
        <w:t xml:space="preserve">. For once we recognize the inescapability of choosing categories, we see that subversion or any other political project is a matter of choosing the right categories, not of escaping them. Thus, </w:t>
      </w:r>
      <w:r w:rsidRPr="00260F2A">
        <w:rPr>
          <w:rFonts w:eastAsia="Calibri"/>
          <w:b/>
          <w:highlight w:val="green"/>
          <w:u w:val="single"/>
        </w:rPr>
        <w:t xml:space="preserve">to be truly subversive requires </w:t>
      </w:r>
      <w:r w:rsidRPr="00260F2A">
        <w:rPr>
          <w:rFonts w:eastAsia="Calibri"/>
          <w:b/>
          <w:u w:val="single"/>
        </w:rPr>
        <w:t xml:space="preserve">taking a stand: </w:t>
      </w:r>
      <w:r w:rsidRPr="00260F2A">
        <w:rPr>
          <w:rFonts w:eastAsia="Calibri"/>
          <w:b/>
          <w:highlight w:val="green"/>
          <w:u w:val="single"/>
        </w:rPr>
        <w:t xml:space="preserve">judging what is </w:t>
      </w:r>
      <w:r w:rsidRPr="00260F2A">
        <w:rPr>
          <w:rFonts w:eastAsia="Calibri"/>
          <w:b/>
          <w:u w:val="single"/>
        </w:rPr>
        <w:t>good and bad,</w:t>
      </w:r>
      <w:r w:rsidRPr="00260F2A">
        <w:rPr>
          <w:rFonts w:eastAsia="Calibri"/>
          <w:sz w:val="16"/>
        </w:rPr>
        <w:t xml:space="preserve"> legitimate and illegitimate, </w:t>
      </w:r>
      <w:r w:rsidRPr="00260F2A">
        <w:rPr>
          <w:rFonts w:eastAsia="Calibri"/>
          <w:b/>
          <w:iCs/>
          <w:highlight w:val="green"/>
          <w:u w:val="single"/>
          <w:bdr w:val="single" w:sz="8" w:space="0" w:color="auto"/>
        </w:rPr>
        <w:t>allowed and disallowed, in the best subversive society.</w:t>
      </w:r>
    </w:p>
    <w:p w14:paraId="32ADC044" w14:textId="77777777" w:rsidR="00375648" w:rsidRPr="00260F2A" w:rsidRDefault="00375648" w:rsidP="00375648">
      <w:pPr>
        <w:spacing w:after="0"/>
        <w:rPr>
          <w:rFonts w:eastAsia="Calibri"/>
          <w:sz w:val="16"/>
        </w:rPr>
      </w:pPr>
      <w:r w:rsidRPr="00260F2A">
        <w:rPr>
          <w:rFonts w:eastAsia="Calibri"/>
          <w:sz w:val="16"/>
        </w:rPr>
        <w:t>The desire to avoid this sort of judgment is understandable, for it tends to be associated with intolerant and oppressive attitudes and behaviors. And the situations within which we must judge are often dauntingly complex and uncertain. Rarely can we be certain that our judgments are right.</w:t>
      </w:r>
    </w:p>
    <w:p w14:paraId="4EB5AED1" w14:textId="77777777" w:rsidR="00375648" w:rsidRPr="00260F2A" w:rsidRDefault="00375648" w:rsidP="00375648">
      <w:pPr>
        <w:spacing w:after="0"/>
        <w:rPr>
          <w:rFonts w:eastAsia="Calibri"/>
          <w:b/>
          <w:u w:val="single"/>
        </w:rPr>
      </w:pPr>
      <w:r w:rsidRPr="00260F2A">
        <w:rPr>
          <w:rFonts w:eastAsia="Calibri"/>
          <w:sz w:val="16"/>
        </w:rPr>
        <w:t xml:space="preserve">Nonetheless, </w:t>
      </w:r>
      <w:r w:rsidRPr="00260F2A">
        <w:rPr>
          <w:rFonts w:eastAsia="Calibri"/>
          <w:b/>
          <w:u w:val="single"/>
        </w:rPr>
        <w:t>judgments must be made</w:t>
      </w:r>
      <w:r w:rsidRPr="00260F2A">
        <w:rPr>
          <w:rFonts w:eastAsia="Calibri"/>
          <w:sz w:val="16"/>
        </w:rPr>
        <w:t xml:space="preserve">—not only in the development of political theory, but also </w:t>
      </w:r>
      <w:r w:rsidRPr="00260F2A">
        <w:rPr>
          <w:rFonts w:eastAsia="Calibri"/>
          <w:b/>
          <w:u w:val="single"/>
        </w:rPr>
        <w:t>in</w:t>
      </w:r>
      <w:r w:rsidRPr="00260F2A">
        <w:rPr>
          <w:rFonts w:eastAsia="Calibri"/>
          <w:sz w:val="16"/>
        </w:rPr>
        <w:t xml:space="preserve"> confronting the </w:t>
      </w:r>
      <w:r w:rsidRPr="00260F2A">
        <w:rPr>
          <w:rFonts w:eastAsia="Calibri"/>
          <w:b/>
          <w:u w:val="single"/>
        </w:rPr>
        <w:t>decisions of everyday political life</w:t>
      </w:r>
      <w:r w:rsidRPr="00260F2A">
        <w:rPr>
          <w:rFonts w:eastAsia="Calibri"/>
          <w:sz w:val="16"/>
        </w:rPr>
        <w:t xml:space="preserve">. Thus, </w:t>
      </w:r>
      <w:r w:rsidRPr="00260F2A">
        <w:rPr>
          <w:rFonts w:eastAsia="Calibri"/>
          <w:b/>
          <w:u w:val="single"/>
        </w:rPr>
        <w:t>even in the face of great uncertainty and ambiguity, we are compelled to act and</w:t>
      </w:r>
      <w:r w:rsidRPr="00260F2A">
        <w:rPr>
          <w:rFonts w:eastAsia="Calibri"/>
          <w:sz w:val="16"/>
        </w:rPr>
        <w:t xml:space="preserve">, in so doing, to </w:t>
      </w:r>
      <w:r w:rsidRPr="00260F2A">
        <w:rPr>
          <w:rFonts w:eastAsia="Calibri"/>
          <w:b/>
          <w:u w:val="single"/>
        </w:rPr>
        <w:t>judge what is good and bad</w:t>
      </w:r>
      <w:r w:rsidRPr="00260F2A">
        <w:rPr>
          <w:rFonts w:eastAsia="Calibri"/>
          <w:sz w:val="16"/>
        </w:rPr>
        <w:t xml:space="preserve">, reasonable and unreasonable, and so on. The </w:t>
      </w:r>
      <w:r w:rsidRPr="00260F2A">
        <w:rPr>
          <w:rFonts w:eastAsia="Calibri"/>
          <w:b/>
          <w:iCs/>
          <w:highlight w:val="green"/>
          <w:u w:val="single"/>
          <w:bdr w:val="single" w:sz="8" w:space="0" w:color="auto"/>
        </w:rPr>
        <w:t>ambiguity</w:t>
      </w:r>
      <w:r w:rsidRPr="00260F2A">
        <w:rPr>
          <w:rFonts w:eastAsia="Calibri"/>
          <w:b/>
          <w:iCs/>
          <w:u w:val="single"/>
          <w:bdr w:val="single" w:sz="8" w:space="0" w:color="auto"/>
        </w:rPr>
        <w:t xml:space="preserve"> of our situation </w:t>
      </w:r>
      <w:r w:rsidRPr="00260F2A">
        <w:rPr>
          <w:rFonts w:eastAsia="Calibri"/>
          <w:b/>
          <w:iCs/>
          <w:highlight w:val="green"/>
          <w:u w:val="single"/>
          <w:bdr w:val="single" w:sz="8" w:space="0" w:color="auto"/>
        </w:rPr>
        <w:t>does nothing</w:t>
      </w:r>
      <w:r w:rsidRPr="00260F2A">
        <w:rPr>
          <w:rFonts w:eastAsia="Calibri"/>
          <w:b/>
          <w:iCs/>
          <w:u w:val="single"/>
          <w:bdr w:val="single" w:sz="8" w:space="0" w:color="auto"/>
        </w:rPr>
        <w:t xml:space="preserve">, as such, </w:t>
      </w:r>
      <w:r w:rsidRPr="00260F2A">
        <w:rPr>
          <w:rFonts w:eastAsia="Calibri"/>
          <w:b/>
          <w:iCs/>
          <w:highlight w:val="green"/>
          <w:u w:val="single"/>
          <w:bdr w:val="single" w:sz="8" w:space="0" w:color="auto"/>
        </w:rPr>
        <w:t>to alter the need for judgment</w:t>
      </w:r>
      <w:r w:rsidRPr="00260F2A">
        <w:rPr>
          <w:rFonts w:eastAsia="Calibri"/>
          <w:b/>
          <w:u w:val="single"/>
        </w:rPr>
        <w:t>.</w:t>
      </w:r>
    </w:p>
    <w:p w14:paraId="2B007805" w14:textId="77777777" w:rsidR="00375648" w:rsidRDefault="00375648" w:rsidP="00375648"/>
    <w:p w14:paraId="46C7AB28" w14:textId="08C16020" w:rsidR="001C2AF3" w:rsidRPr="001C2AF3" w:rsidRDefault="001C2AF3" w:rsidP="001C2AF3"/>
    <w:p w14:paraId="74FDF798" w14:textId="387B4E81" w:rsidR="001C2AF3" w:rsidRPr="001C2AF3" w:rsidRDefault="001C2AF3" w:rsidP="001C2AF3">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1C2AF3">
        <w:rPr>
          <w:rFonts w:eastAsia="Times New Roman" w:cs="Times New Roman"/>
          <w:b/>
          <w:iCs/>
          <w:sz w:val="26"/>
        </w:rPr>
        <w:t xml:space="preserve">Empiricism is good. Collapsing it causes endless material violence. </w:t>
      </w:r>
    </w:p>
    <w:p w14:paraId="4E1068CC" w14:textId="77777777" w:rsidR="001C2AF3" w:rsidRPr="001C2AF3" w:rsidRDefault="001C2AF3" w:rsidP="001C2AF3">
      <w:pPr>
        <w:spacing w:after="0" w:line="240" w:lineRule="auto"/>
        <w:rPr>
          <w:rFonts w:eastAsia="Calibri"/>
        </w:rPr>
      </w:pPr>
      <w:r w:rsidRPr="001C2AF3">
        <w:rPr>
          <w:rFonts w:eastAsia="Calibri"/>
          <w:b/>
          <w:bCs/>
          <w:sz w:val="26"/>
        </w:rPr>
        <w:t>Coyne 2006</w:t>
      </w:r>
      <w:r w:rsidRPr="001C2AF3">
        <w:rPr>
          <w:rFonts w:eastAsia="Calibri"/>
        </w:rPr>
        <w:t xml:space="preserve"> – Professor of Biology @ the University of Chicago (Jerry A., “A plea for empiricism”, FOLLIES OF THE WISE, Dissenting essays, 405pp. Emeryville, CA: Shoemaker and Hoard, 1 59376 101 5)</w:t>
      </w:r>
    </w:p>
    <w:p w14:paraId="66912735" w14:textId="77777777" w:rsidR="001C2AF3" w:rsidRPr="001C2AF3" w:rsidRDefault="001C2AF3" w:rsidP="001C2AF3">
      <w:pPr>
        <w:ind w:right="288"/>
        <w:rPr>
          <w:rFonts w:eastAsia="Calibri" w:cs="Times New Roman"/>
          <w:sz w:val="16"/>
        </w:rPr>
      </w:pPr>
      <w:r w:rsidRPr="001C2AF3">
        <w:rPr>
          <w:rFonts w:eastAsia="Calibri" w:cs="Times New Roman"/>
          <w:sz w:val="16"/>
        </w:rPr>
        <w:t xml:space="preserve">Supernatural forces and events, essential aspects of most religions, play no role in science, not because we exclude them deliberately, but because they have never been a useful way to understand nature. </w:t>
      </w:r>
      <w:r w:rsidRPr="001C2AF3">
        <w:rPr>
          <w:rFonts w:eastAsia="Malgun Gothic" w:cs="Times New Roman"/>
          <w:b/>
          <w:highlight w:val="green"/>
          <w:u w:val="single"/>
        </w:rPr>
        <w:t>Scientific “truths” are empirically supported</w:t>
      </w:r>
      <w:r w:rsidRPr="001C2AF3">
        <w:rPr>
          <w:rFonts w:eastAsia="Calibri" w:cs="Times New Roman"/>
          <w:sz w:val="16"/>
        </w:rPr>
        <w:t xml:space="preserve"> observations agreed on by different observers. Religious “truths,” on the other hand, are personal, unverifiable and contested by those of different faiths. Science is nonsectarian: those who disagree on scientific issues do not blow each other up. Science encourages doubt; most religions quash it. But religion is not completely separable from science. Virtually all religions make improbable claims that are in principle empirically testable, and thus within the domain of science: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Crews points out </w:t>
      </w:r>
      <w:r w:rsidRPr="001C2AF3">
        <w:rPr>
          <w:rFonts w:eastAsia="Malgun Gothic" w:cs="Times New Roman"/>
          <w:b/>
          <w:highlight w:val="green"/>
          <w:u w:val="single"/>
        </w:rPr>
        <w:t xml:space="preserve">the dangers to the </w:t>
      </w:r>
      <w:r w:rsidRPr="001C2AF3">
        <w:rPr>
          <w:rFonts w:eastAsia="Malgun Gothic"/>
          <w:b/>
          <w:i/>
          <w:iCs/>
          <w:sz w:val="20"/>
          <w:highlight w:val="green"/>
          <w:u w:val="single"/>
          <w:bdr w:val="single" w:sz="8" w:space="0" w:color="auto"/>
        </w:rPr>
        <w:t>survival of our planet</w:t>
      </w:r>
      <w:r w:rsidRPr="001C2AF3">
        <w:rPr>
          <w:rFonts w:eastAsia="Malgun Gothic" w:cs="Times New Roman"/>
          <w:b/>
          <w:sz w:val="28"/>
          <w:u w:val="single"/>
        </w:rPr>
        <w:t xml:space="preserve"> </w:t>
      </w:r>
      <w:r w:rsidRPr="001C2AF3">
        <w:rPr>
          <w:rFonts w:eastAsia="Malgun Gothic" w:cs="Times New Roman"/>
          <w:b/>
          <w:highlight w:val="green"/>
          <w:u w:val="single"/>
        </w:rPr>
        <w:t>arisi</w:t>
      </w:r>
      <w:r w:rsidRPr="001C2AF3">
        <w:rPr>
          <w:rFonts w:eastAsia="Calibri" w:cs="Times New Roman"/>
          <w:b/>
          <w:highlight w:val="green"/>
          <w:u w:val="single"/>
        </w:rPr>
        <w:t>ng from</w:t>
      </w:r>
      <w:r w:rsidRPr="001C2AF3">
        <w:rPr>
          <w:rFonts w:eastAsia="Calibri" w:cs="Times New Roman"/>
          <w:sz w:val="16"/>
        </w:rPr>
        <w:t xml:space="preserve"> a rejection of Darwinism. Such</w:t>
      </w:r>
      <w:r w:rsidRPr="001C2AF3">
        <w:rPr>
          <w:rFonts w:eastAsia="Malgun Gothic" w:cs="Times New Roman"/>
          <w:b/>
          <w:u w:val="single"/>
        </w:rPr>
        <w:t xml:space="preserve"> </w:t>
      </w:r>
      <w:r w:rsidRPr="001C2AF3">
        <w:rPr>
          <w:rFonts w:eastAsia="Malgun Gothic" w:cs="Times New Roman"/>
          <w:b/>
          <w:highlight w:val="green"/>
          <w:u w:val="single"/>
        </w:rPr>
        <w:t xml:space="preserve">rejection promotes apathy towards overpopulation, pollution, deforestation </w:t>
      </w:r>
      <w:r w:rsidRPr="001C2AF3">
        <w:rPr>
          <w:rFonts w:eastAsia="Calibri" w:cs="Times New Roman"/>
          <w:sz w:val="16"/>
        </w:rPr>
        <w:t>and other environmental crimes: “So long as we regard ourselves as creatures apart who need only repent of our personal sins to retain heaven’s blessing, we won’t take the full measure of our species-wise responsibility for these calamities”. Crews includes three final essays on deconstruction and other misguided movements in literary theory. These also show “follies of the wise” in that they involve interpretations of texts that are unanchored by evidence. Fortunately, the harm inflicted by Lacan and his epigones is limited to the good judgement of professors of literature. Follies of the Wise is one of the most refreshing and edifying collections of essays in recent years. Much like Christopher Hitchens in the UK, Crews serves a vital function as National Sceptic. He ends on a ringing note: “</w:t>
      </w:r>
      <w:r w:rsidRPr="001C2AF3">
        <w:rPr>
          <w:rFonts w:eastAsia="Malgun Gothic" w:cs="Times New Roman"/>
          <w:b/>
          <w:highlight w:val="green"/>
          <w:u w:val="single"/>
        </w:rPr>
        <w:t>The human race has produced only one successfully validated epistemology</w:t>
      </w:r>
      <w:r w:rsidRPr="001C2AF3">
        <w:rPr>
          <w:rFonts w:eastAsia="Calibri" w:cs="Times New Roman"/>
          <w:sz w:val="16"/>
        </w:rPr>
        <w:t xml:space="preserve">, characterizing all scrupulous inquiry into the real world, from quarks to poems. </w:t>
      </w:r>
      <w:r w:rsidRPr="001C2AF3">
        <w:rPr>
          <w:rFonts w:eastAsia="Malgun Gothic" w:cs="Times New Roman"/>
          <w:b/>
          <w:highlight w:val="green"/>
          <w:u w:val="single"/>
        </w:rPr>
        <w:t>It is,</w:t>
      </w:r>
      <w:r w:rsidRPr="001C2AF3">
        <w:rPr>
          <w:rFonts w:eastAsia="Calibri" w:cs="Times New Roman"/>
          <w:sz w:val="16"/>
        </w:rPr>
        <w:t xml:space="preserve"> simply, </w:t>
      </w:r>
      <w:r w:rsidRPr="001C2AF3">
        <w:rPr>
          <w:rFonts w:eastAsia="Malgun Gothic" w:cs="Times New Roman"/>
          <w:b/>
          <w:highlight w:val="green"/>
          <w:u w:val="single"/>
        </w:rPr>
        <w:t>empiricism</w:t>
      </w:r>
      <w:r w:rsidRPr="001C2AF3">
        <w:rPr>
          <w:rFonts w:eastAsia="Calibri" w:cs="Times New Roman"/>
          <w:sz w:val="16"/>
        </w:rPr>
        <w:t xml:space="preserve">, or the submitting of propositions to the arbitration of evidence that is acknowledged to be such by all of the contending parties. </w:t>
      </w:r>
      <w:r w:rsidRPr="001C2AF3">
        <w:rPr>
          <w:rFonts w:eastAsia="Malgun Gothic" w:cs="Times New Roman"/>
          <w:b/>
          <w:highlight w:val="green"/>
          <w:u w:val="single"/>
        </w:rPr>
        <w:t>Ideas that claim immunity from such review</w:t>
      </w:r>
      <w:r w:rsidRPr="001C2AF3">
        <w:rPr>
          <w:rFonts w:eastAsia="Calibri" w:cs="Times New Roman"/>
          <w:sz w:val="16"/>
        </w:rPr>
        <w:t xml:space="preserve">, whether because of mystical faith or privileged “clinical insight” or the say-so of eminent authorities, </w:t>
      </w:r>
      <w:r w:rsidRPr="001C2AF3">
        <w:rPr>
          <w:rFonts w:eastAsia="Malgun Gothic" w:cs="Times New Roman"/>
          <w:b/>
          <w:highlight w:val="green"/>
          <w:u w:val="single"/>
        </w:rPr>
        <w:t>are not to be countenanced until they can pass the same skeptical ordeal</w:t>
      </w:r>
      <w:r w:rsidRPr="001C2AF3">
        <w:rPr>
          <w:rFonts w:eastAsia="Calibri" w:cs="Times New Roman"/>
          <w:sz w:val="16"/>
        </w:rPr>
        <w:t xml:space="preserve"> to which all other contenders are subjected.” As science in America becomes ever more harried and debased by politics and religion, we desperately need to heed Crews’s plea for empiricism.</w:t>
      </w:r>
    </w:p>
    <w:p w14:paraId="699A18EF" w14:textId="516E2130" w:rsidR="001C2AF3" w:rsidRPr="001C2AF3" w:rsidRDefault="001C2AF3" w:rsidP="001C2AF3">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1C2AF3">
        <w:rPr>
          <w:rFonts w:eastAsia="Times New Roman" w:cs="Times New Roman"/>
          <w:b/>
          <w:iCs/>
          <w:sz w:val="26"/>
        </w:rPr>
        <w:t>Focus on materiality outweighs – Derrida concedes deconstruction has zero practical utility.</w:t>
      </w:r>
    </w:p>
    <w:p w14:paraId="57BB6C41" w14:textId="77777777" w:rsidR="001C2AF3" w:rsidRPr="001C2AF3" w:rsidRDefault="001C2AF3" w:rsidP="001C2AF3">
      <w:pPr>
        <w:rPr>
          <w:rFonts w:eastAsia="Calibri"/>
        </w:rPr>
      </w:pPr>
      <w:r w:rsidRPr="001C2AF3">
        <w:rPr>
          <w:rFonts w:eastAsia="Calibri"/>
          <w:b/>
          <w:bCs/>
          <w:sz w:val="26"/>
        </w:rPr>
        <w:t>Solas 2</w:t>
      </w:r>
      <w:r w:rsidRPr="001C2AF3">
        <w:rPr>
          <w:rFonts w:eastAsia="Calibri"/>
        </w:rPr>
        <w:t xml:space="preserve"> – PhD in Humanities (John, Lecturer in Rural Social Welfare, School of Behavioural and Social Sciences and Humanities, “The poverty of postmodern human Services,” Australian Social Work, Vol 55, No. 2)</w:t>
      </w:r>
    </w:p>
    <w:p w14:paraId="4C34D4E0" w14:textId="77777777" w:rsidR="001C2AF3" w:rsidRPr="001C2AF3" w:rsidRDefault="001C2AF3" w:rsidP="001C2AF3">
      <w:pPr>
        <w:ind w:right="288"/>
        <w:rPr>
          <w:rFonts w:eastAsia="Times New Roman"/>
        </w:rPr>
      </w:pPr>
      <w:r w:rsidRPr="001C2AF3">
        <w:rPr>
          <w:rFonts w:eastAsia="Calibri"/>
          <w:u w:val="single"/>
        </w:rPr>
        <w:t>Even</w:t>
      </w:r>
      <w:r w:rsidRPr="001C2AF3">
        <w:rPr>
          <w:rFonts w:eastAsia="Times New Roman"/>
        </w:rPr>
        <w:t xml:space="preserve"> Jacques </w:t>
      </w:r>
      <w:r w:rsidRPr="001C2AF3">
        <w:rPr>
          <w:rFonts w:eastAsia="Calibri"/>
          <w:highlight w:val="green"/>
          <w:u w:val="single"/>
        </w:rPr>
        <w:t>Derrida</w:t>
      </w:r>
      <w:r w:rsidRPr="001C2AF3">
        <w:rPr>
          <w:rFonts w:eastAsia="Times New Roman"/>
        </w:rPr>
        <w:t xml:space="preserve">, one of the most revered ‘posties’ (see, for example, Gibson-Graham, 1995; Macherey, 1995), </w:t>
      </w:r>
      <w:r w:rsidRPr="001C2AF3">
        <w:rPr>
          <w:rFonts w:eastAsia="Calibri"/>
          <w:u w:val="single"/>
        </w:rPr>
        <w:t xml:space="preserve">in a rare moment of intelligibility </w:t>
      </w:r>
      <w:r w:rsidRPr="001C2AF3">
        <w:rPr>
          <w:rFonts w:eastAsia="Calibri"/>
          <w:highlight w:val="green"/>
          <w:u w:val="single"/>
        </w:rPr>
        <w:t>declared</w:t>
      </w:r>
      <w:r w:rsidRPr="001C2AF3">
        <w:rPr>
          <w:rFonts w:eastAsia="Times New Roman"/>
        </w:rPr>
        <w:t xml:space="preserve">: </w:t>
      </w:r>
      <w:r w:rsidRPr="001C2AF3">
        <w:rPr>
          <w:rFonts w:eastAsia="Calibri"/>
          <w:u w:val="single"/>
        </w:rPr>
        <w:t>I must confess</w:t>
      </w:r>
      <w:r w:rsidRPr="001C2AF3">
        <w:rPr>
          <w:rFonts w:eastAsia="Times New Roman"/>
        </w:rPr>
        <w:t xml:space="preserve"> that </w:t>
      </w:r>
      <w:r w:rsidRPr="001C2AF3">
        <w:rPr>
          <w:rFonts w:eastAsia="Calibri"/>
          <w:highlight w:val="green"/>
          <w:u w:val="single"/>
        </w:rPr>
        <w:t>I have never succeeded in</w:t>
      </w:r>
      <w:r w:rsidRPr="001C2AF3">
        <w:rPr>
          <w:rFonts w:eastAsia="Times New Roman"/>
        </w:rPr>
        <w:t xml:space="preserve"> directly </w:t>
      </w:r>
      <w:r w:rsidRPr="001C2AF3">
        <w:rPr>
          <w:rFonts w:eastAsia="Calibri"/>
          <w:highlight w:val="green"/>
          <w:u w:val="single"/>
        </w:rPr>
        <w:t>relating deconstruction to</w:t>
      </w:r>
      <w:r w:rsidRPr="001C2AF3">
        <w:rPr>
          <w:rFonts w:eastAsia="Times New Roman"/>
        </w:rPr>
        <w:t xml:space="preserve"> existing </w:t>
      </w:r>
      <w:r w:rsidRPr="001C2AF3">
        <w:rPr>
          <w:rFonts w:eastAsia="Calibri"/>
          <w:highlight w:val="green"/>
          <w:u w:val="single"/>
        </w:rPr>
        <w:t>political</w:t>
      </w:r>
      <w:r w:rsidRPr="001C2AF3">
        <w:rPr>
          <w:rFonts w:eastAsia="Calibri"/>
          <w:u w:val="single"/>
        </w:rPr>
        <w:t xml:space="preserve"> codes and programmes</w:t>
      </w:r>
      <w:r w:rsidRPr="001C2AF3">
        <w:rPr>
          <w:rFonts w:eastAsia="Times New Roman"/>
        </w:rPr>
        <w:t xml:space="preserve"> . . . I try where I can </w:t>
      </w:r>
      <w:r w:rsidRPr="001C2AF3">
        <w:rPr>
          <w:rFonts w:eastAsia="Calibri"/>
          <w:u w:val="single"/>
        </w:rPr>
        <w:t>to act politically</w:t>
      </w:r>
      <w:r w:rsidRPr="001C2AF3">
        <w:rPr>
          <w:rFonts w:eastAsia="Times New Roman"/>
        </w:rPr>
        <w:t xml:space="preserve"> while recognizing that such action </w:t>
      </w:r>
      <w:r w:rsidRPr="001C2AF3">
        <w:rPr>
          <w:rFonts w:eastAsia="Calibri"/>
          <w:u w:val="single"/>
        </w:rPr>
        <w:t>remains incommensurate with</w:t>
      </w:r>
      <w:r w:rsidRPr="001C2AF3">
        <w:rPr>
          <w:rFonts w:eastAsia="Times New Roman"/>
        </w:rPr>
        <w:t xml:space="preserve"> my intellectual project of </w:t>
      </w:r>
      <w:r w:rsidRPr="001C2AF3">
        <w:rPr>
          <w:rFonts w:eastAsia="Calibri"/>
          <w:u w:val="single"/>
        </w:rPr>
        <w:t>deconstruction</w:t>
      </w:r>
      <w:r w:rsidRPr="001C2AF3">
        <w:rPr>
          <w:rFonts w:eastAsia="Times New Roman"/>
        </w:rPr>
        <w:t xml:space="preserve"> (quoted in Kearney 1984, pp. 119–120). </w:t>
      </w:r>
      <w:r w:rsidRPr="001C2AF3">
        <w:rPr>
          <w:rFonts w:eastAsia="Calibri"/>
          <w:u w:val="single"/>
        </w:rPr>
        <w:t>Derrida</w:t>
      </w:r>
      <w:r w:rsidRPr="001C2AF3">
        <w:rPr>
          <w:rFonts w:eastAsia="Times New Roman"/>
        </w:rPr>
        <w:t xml:space="preserve"> (1994) finally </w:t>
      </w:r>
      <w:r w:rsidRPr="001C2AF3">
        <w:rPr>
          <w:rFonts w:eastAsia="Calibri"/>
          <w:u w:val="single"/>
        </w:rPr>
        <w:t xml:space="preserve">admitted that ‘upon rereading the Communist Manifesto </w:t>
      </w:r>
      <w:r w:rsidRPr="001C2AF3">
        <w:rPr>
          <w:rFonts w:eastAsia="Times New Roman"/>
        </w:rPr>
        <w:t xml:space="preserve">and a few other great works of Marx’s, </w:t>
      </w:r>
      <w:r w:rsidRPr="001C2AF3">
        <w:rPr>
          <w:rFonts w:eastAsia="Calibri"/>
          <w:u w:val="single"/>
        </w:rPr>
        <w:t>I said to myself that I know of few other texts in the philosophical tradition</w:t>
      </w:r>
      <w:r w:rsidRPr="001C2AF3">
        <w:rPr>
          <w:rFonts w:eastAsia="Times New Roman"/>
        </w:rPr>
        <w:t xml:space="preserve">, perhaps none, </w:t>
      </w:r>
      <w:r w:rsidRPr="001C2AF3">
        <w:rPr>
          <w:rFonts w:eastAsia="Calibri"/>
          <w:u w:val="single"/>
        </w:rPr>
        <w:t>whose lesson seemed more urgent today’</w:t>
      </w:r>
      <w:r w:rsidRPr="001C2AF3">
        <w:rPr>
          <w:rFonts w:eastAsia="Times New Roman"/>
        </w:rPr>
        <w:t xml:space="preserve"> (p. 13). Contra postmodernists, traditional Marxism still represents the only consistent and principled praxis capable of enabling groups to grasp the way their specific situation interlocks with a larger context, whose logic helps to undermine their destiny. Marx’s approach was without doubt (or shame) a totalising one, insofar as it attempted to make some overall sense of oppressive conditions in order to set about changing them. Again, as Jameson (1998) explains: (T)he positing of global characterizations and hypotheses, the abstraction of the ‘blooming, buzzing confusion’ of immediacy, was always a radical intervention in the here-and-now and the promise of resistance to blind fatalities (p. 35). </w:t>
      </w:r>
      <w:r w:rsidRPr="001C2AF3">
        <w:rPr>
          <w:rFonts w:eastAsia="Calibri"/>
          <w:highlight w:val="green"/>
          <w:u w:val="single"/>
        </w:rPr>
        <w:t xml:space="preserve">Enabling people to determine the course of their collective fate remains the implacable and irreplaceable legacy of classical Marxism. Postmodernism </w:t>
      </w:r>
      <w:r w:rsidRPr="001C2AF3">
        <w:rPr>
          <w:rFonts w:eastAsia="Times New Roman"/>
          <w:b/>
          <w:bCs/>
          <w:highlight w:val="green"/>
          <w:u w:val="single"/>
        </w:rPr>
        <w:t>lacks any specific rallying point</w:t>
      </w:r>
      <w:r w:rsidRPr="001C2AF3">
        <w:rPr>
          <w:rFonts w:eastAsia="Calibri"/>
          <w:u w:val="single"/>
        </w:rPr>
        <w:t xml:space="preserve">. </w:t>
      </w:r>
      <w:r w:rsidRPr="001C2AF3">
        <w:rPr>
          <w:rFonts w:eastAsia="Calibri"/>
          <w:highlight w:val="green"/>
          <w:u w:val="single"/>
        </w:rPr>
        <w:t>There is nothing to believe in or strive for.</w:t>
      </w:r>
      <w:r w:rsidRPr="001C2AF3">
        <w:rPr>
          <w:rFonts w:eastAsia="Calibri"/>
          <w:u w:val="single"/>
        </w:rPr>
        <w:t xml:space="preserve"> It is sheer folly</w:t>
      </w:r>
      <w:r w:rsidRPr="001C2AF3">
        <w:rPr>
          <w:rFonts w:eastAsia="Times New Roman"/>
        </w:rPr>
        <w:t xml:space="preserve">, therefore, </w:t>
      </w:r>
      <w:r w:rsidRPr="001C2AF3">
        <w:rPr>
          <w:rFonts w:eastAsia="Calibri"/>
          <w:u w:val="single"/>
        </w:rPr>
        <w:t>for the human services community to set about squandering this unique inheritance because of a fetish for postmodernism</w:t>
      </w:r>
      <w:r w:rsidRPr="001C2AF3">
        <w:rPr>
          <w:rFonts w:eastAsia="Times New Roman"/>
        </w:rPr>
        <w:t>.</w:t>
      </w:r>
    </w:p>
    <w:p w14:paraId="21D7785C" w14:textId="2B45A503" w:rsidR="001C2AF3" w:rsidRPr="001C2AF3" w:rsidRDefault="001C2AF3" w:rsidP="001C2AF3">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1C2AF3">
        <w:rPr>
          <w:rFonts w:eastAsia="Times New Roman" w:cs="Times New Roman"/>
          <w:b/>
          <w:iCs/>
          <w:sz w:val="26"/>
        </w:rPr>
        <w:t xml:space="preserve">Affect theory encourages a social neutrality and weak tolerance which becomes acceptance of market structures---they treat this debate as a training course in business administration and managing your employees’ feelings, turning their offense. </w:t>
      </w:r>
    </w:p>
    <w:p w14:paraId="623112DF" w14:textId="77777777" w:rsidR="001C2AF3" w:rsidRPr="001C2AF3" w:rsidRDefault="001C2AF3" w:rsidP="001C2AF3">
      <w:pPr>
        <w:rPr>
          <w:rFonts w:eastAsia="Calibri"/>
        </w:rPr>
      </w:pPr>
      <w:r w:rsidRPr="001C2AF3">
        <w:rPr>
          <w:rFonts w:eastAsia="Calibri"/>
          <w:b/>
          <w:bCs/>
          <w:sz w:val="26"/>
        </w:rPr>
        <w:t xml:space="preserve">Tumino ’11 </w:t>
      </w:r>
      <w:r w:rsidRPr="001C2AF3">
        <w:rPr>
          <w:rFonts w:eastAsia="Calibri"/>
        </w:rPr>
        <w:t>Stephen Tumino, “The Affective Turn in Pedagogy: The Ecstatic Teacher and Other Stories,” Rethinking Marxism: A Journal of Economics, Culture &amp; Society, 23:4, 2011, pp. 548-556</w:t>
      </w:r>
    </w:p>
    <w:p w14:paraId="0FADF0B9" w14:textId="77777777" w:rsidR="001C2AF3" w:rsidRPr="001C2AF3" w:rsidRDefault="001C2AF3" w:rsidP="001C2AF3">
      <w:pPr>
        <w:rPr>
          <w:rFonts w:eastAsia="Calibri"/>
          <w:b/>
          <w:bCs/>
          <w:u w:val="single"/>
        </w:rPr>
      </w:pPr>
      <w:r w:rsidRPr="001C2AF3">
        <w:rPr>
          <w:rFonts w:eastAsia="Calibri"/>
          <w:sz w:val="16"/>
        </w:rPr>
        <w:t xml:space="preserve">Instead of offering a survey of Profession 2008, I will focus on the structure which shapes the different discourses that explains what is behind the consensus*what I will call the pedagogy of affect. The </w:t>
      </w:r>
      <w:r w:rsidRPr="001C2AF3">
        <w:rPr>
          <w:rFonts w:eastAsia="Calibri"/>
          <w:b/>
          <w:bCs/>
          <w:highlight w:val="green"/>
          <w:u w:val="single"/>
        </w:rPr>
        <w:t>pedagogy of affect represents itself as an open</w:t>
      </w:r>
      <w:r w:rsidRPr="001C2AF3">
        <w:rPr>
          <w:rFonts w:eastAsia="Calibri"/>
          <w:b/>
          <w:bCs/>
          <w:sz w:val="12"/>
          <w:highlight w:val="green"/>
          <w:u w:val="single"/>
        </w:rPr>
        <w:t xml:space="preserve"> </w:t>
      </w:r>
      <w:r w:rsidRPr="001C2AF3">
        <w:rPr>
          <w:rFonts w:eastAsia="Calibri"/>
          <w:b/>
          <w:bCs/>
          <w:highlight w:val="green"/>
          <w:u w:val="single"/>
        </w:rPr>
        <w:t>space attuned to difference</w:t>
      </w:r>
      <w:r w:rsidRPr="001C2AF3">
        <w:rPr>
          <w:rFonts w:eastAsia="Calibri"/>
          <w:b/>
          <w:bCs/>
          <w:u w:val="single"/>
        </w:rPr>
        <w:t xml:space="preserve"> that is positioned as a retreat from which to assess what</w:t>
      </w:r>
      <w:r w:rsidRPr="001C2AF3">
        <w:rPr>
          <w:rFonts w:eastAsia="Calibri"/>
          <w:b/>
          <w:bCs/>
          <w:sz w:val="12"/>
          <w:u w:val="single"/>
        </w:rPr>
        <w:t xml:space="preserve"> </w:t>
      </w:r>
      <w:r w:rsidRPr="001C2AF3">
        <w:rPr>
          <w:rFonts w:eastAsia="Calibri"/>
          <w:b/>
          <w:bCs/>
          <w:u w:val="single"/>
        </w:rPr>
        <w:t>does and does not work in the university so as to manage the contradictions that have</w:t>
      </w:r>
      <w:r w:rsidRPr="001C2AF3">
        <w:rPr>
          <w:rFonts w:eastAsia="Calibri"/>
          <w:b/>
          <w:bCs/>
          <w:sz w:val="12"/>
          <w:u w:val="single"/>
        </w:rPr>
        <w:t xml:space="preserve"> </w:t>
      </w:r>
      <w:r w:rsidRPr="001C2AF3">
        <w:rPr>
          <w:rFonts w:eastAsia="Calibri"/>
          <w:b/>
          <w:bCs/>
          <w:u w:val="single"/>
        </w:rPr>
        <w:t>arisen</w:t>
      </w:r>
      <w:r w:rsidRPr="001C2AF3">
        <w:rPr>
          <w:rFonts w:eastAsia="Calibri"/>
          <w:sz w:val="16"/>
        </w:rPr>
        <w:t xml:space="preserve"> there </w:t>
      </w:r>
      <w:r w:rsidRPr="001C2AF3">
        <w:rPr>
          <w:rFonts w:eastAsia="Calibri"/>
          <w:b/>
          <w:bCs/>
          <w:u w:val="single"/>
        </w:rPr>
        <w:t xml:space="preserve">from the conflict between capital and labor. It represents itself </w:t>
      </w:r>
      <w:r w:rsidRPr="001C2AF3">
        <w:rPr>
          <w:rFonts w:eastAsia="Calibri"/>
          <w:b/>
          <w:bCs/>
          <w:highlight w:val="green"/>
          <w:u w:val="single"/>
        </w:rPr>
        <w:t>above all</w:t>
      </w:r>
      <w:r w:rsidRPr="001C2AF3">
        <w:rPr>
          <w:rFonts w:eastAsia="Calibri"/>
          <w:b/>
          <w:bCs/>
          <w:sz w:val="12"/>
          <w:u w:val="single"/>
        </w:rPr>
        <w:t xml:space="preserve"> </w:t>
      </w:r>
      <w:r w:rsidRPr="001C2AF3">
        <w:rPr>
          <w:rFonts w:eastAsia="Calibri"/>
          <w:sz w:val="16"/>
        </w:rPr>
        <w:t xml:space="preserve">therefore </w:t>
      </w:r>
      <w:r w:rsidRPr="001C2AF3">
        <w:rPr>
          <w:rFonts w:eastAsia="Calibri"/>
          <w:b/>
          <w:bCs/>
          <w:highlight w:val="green"/>
          <w:u w:val="single"/>
        </w:rPr>
        <w:t>as a place where these conflicts can be considered ‘‘reasonably,’’ with all</w:t>
      </w:r>
      <w:r w:rsidRPr="001C2AF3">
        <w:rPr>
          <w:rFonts w:eastAsia="Calibri"/>
          <w:b/>
          <w:bCs/>
          <w:sz w:val="12"/>
          <w:highlight w:val="green"/>
          <w:u w:val="single"/>
        </w:rPr>
        <w:t xml:space="preserve"> </w:t>
      </w:r>
      <w:r w:rsidRPr="001C2AF3">
        <w:rPr>
          <w:rFonts w:eastAsia="Calibri"/>
          <w:b/>
          <w:bCs/>
          <w:highlight w:val="green"/>
          <w:u w:val="single"/>
        </w:rPr>
        <w:t>its associations of nonpartisan neutrality, and relegates to an ‘‘ideological’’ past the</w:t>
      </w:r>
      <w:r w:rsidRPr="001C2AF3">
        <w:rPr>
          <w:rFonts w:eastAsia="Calibri"/>
          <w:b/>
          <w:bCs/>
          <w:sz w:val="12"/>
          <w:highlight w:val="green"/>
          <w:u w:val="single"/>
        </w:rPr>
        <w:t xml:space="preserve"> </w:t>
      </w:r>
      <w:r w:rsidRPr="001C2AF3">
        <w:rPr>
          <w:rFonts w:eastAsia="Calibri"/>
          <w:b/>
          <w:bCs/>
          <w:highlight w:val="green"/>
          <w:u w:val="single"/>
        </w:rPr>
        <w:t>university as site of commitment to theory for social transformation</w:t>
      </w:r>
      <w:r w:rsidRPr="001C2AF3">
        <w:rPr>
          <w:rFonts w:eastAsia="Calibri"/>
          <w:sz w:val="16"/>
        </w:rPr>
        <w:t xml:space="preserve">. Profession 2008 is telling in the way its </w:t>
      </w:r>
      <w:r w:rsidRPr="001C2AF3">
        <w:rPr>
          <w:rFonts w:eastAsia="Calibri"/>
          <w:b/>
          <w:bCs/>
          <w:highlight w:val="green"/>
          <w:u w:val="single"/>
        </w:rPr>
        <w:t>contributors</w:t>
      </w:r>
      <w:r w:rsidRPr="001C2AF3">
        <w:rPr>
          <w:rFonts w:eastAsia="Calibri"/>
          <w:sz w:val="16"/>
        </w:rPr>
        <w:t xml:space="preserve"> all </w:t>
      </w:r>
      <w:r w:rsidRPr="001C2AF3">
        <w:rPr>
          <w:rFonts w:eastAsia="Calibri"/>
          <w:b/>
          <w:bCs/>
          <w:highlight w:val="green"/>
          <w:u w:val="single"/>
        </w:rPr>
        <w:t>replace sharp conceptualization of</w:t>
      </w:r>
      <w:r w:rsidRPr="001C2AF3">
        <w:rPr>
          <w:rFonts w:eastAsia="Calibri"/>
          <w:sz w:val="16"/>
        </w:rPr>
        <w:t xml:space="preserve"> the </w:t>
      </w:r>
      <w:r w:rsidRPr="001C2AF3">
        <w:rPr>
          <w:rFonts w:eastAsia="Calibri"/>
          <w:b/>
          <w:bCs/>
          <w:highlight w:val="green"/>
          <w:u w:val="single"/>
        </w:rPr>
        <w:t>issues</w:t>
      </w:r>
      <w:r w:rsidRPr="001C2AF3">
        <w:rPr>
          <w:rFonts w:eastAsia="Calibri"/>
          <w:b/>
          <w:bCs/>
          <w:sz w:val="12"/>
          <w:highlight w:val="green"/>
          <w:u w:val="single"/>
        </w:rPr>
        <w:t xml:space="preserve"> </w:t>
      </w:r>
      <w:r w:rsidRPr="001C2AF3">
        <w:rPr>
          <w:rFonts w:eastAsia="Calibri"/>
          <w:b/>
          <w:bCs/>
          <w:highlight w:val="green"/>
          <w:u w:val="single"/>
        </w:rPr>
        <w:t>with an affective rhetoric that turns the university away from critique for social</w:t>
      </w:r>
      <w:r w:rsidRPr="001C2AF3">
        <w:rPr>
          <w:rFonts w:eastAsia="Calibri"/>
          <w:b/>
          <w:bCs/>
          <w:sz w:val="12"/>
          <w:highlight w:val="green"/>
          <w:u w:val="single"/>
        </w:rPr>
        <w:t xml:space="preserve"> </w:t>
      </w:r>
      <w:r w:rsidRPr="001C2AF3">
        <w:rPr>
          <w:rFonts w:eastAsia="Calibri"/>
          <w:b/>
          <w:bCs/>
          <w:highlight w:val="green"/>
          <w:u w:val="single"/>
        </w:rPr>
        <w:t>change into a therapeutic retreat in which to display their class privilege</w:t>
      </w:r>
      <w:r w:rsidRPr="001C2AF3">
        <w:rPr>
          <w:rFonts w:eastAsia="Calibri"/>
          <w:sz w:val="16"/>
        </w:rPr>
        <w:t xml:space="preserve">. In affective pedagogy, </w:t>
      </w:r>
      <w:r w:rsidRPr="001C2AF3">
        <w:rPr>
          <w:rFonts w:eastAsia="Calibri"/>
          <w:b/>
          <w:bCs/>
          <w:u w:val="single"/>
        </w:rPr>
        <w:t>the opposition of concepts to feelings I am invoking here is thought to be an</w:t>
      </w:r>
      <w:r w:rsidRPr="001C2AF3">
        <w:rPr>
          <w:rFonts w:eastAsia="Calibri"/>
          <w:b/>
          <w:bCs/>
          <w:sz w:val="12"/>
          <w:u w:val="single"/>
        </w:rPr>
        <w:t xml:space="preserve"> </w:t>
      </w:r>
      <w:r w:rsidRPr="001C2AF3">
        <w:rPr>
          <w:rFonts w:eastAsia="Calibri"/>
          <w:b/>
          <w:bCs/>
          <w:u w:val="single"/>
        </w:rPr>
        <w:t>oppressive holdover from the past that is inherently unstable and prone to slippage,</w:t>
      </w:r>
      <w:r w:rsidRPr="001C2AF3">
        <w:rPr>
          <w:rFonts w:eastAsia="Calibri"/>
          <w:b/>
          <w:bCs/>
          <w:sz w:val="12"/>
          <w:u w:val="single"/>
        </w:rPr>
        <w:t xml:space="preserve"> </w:t>
      </w:r>
      <w:r w:rsidRPr="001C2AF3">
        <w:rPr>
          <w:rFonts w:eastAsia="Calibri"/>
          <w:sz w:val="16"/>
        </w:rPr>
        <w:t xml:space="preserve">so I need to explain why </w:t>
      </w:r>
      <w:r w:rsidRPr="001C2AF3">
        <w:rPr>
          <w:rFonts w:eastAsia="Calibri"/>
          <w:b/>
          <w:bCs/>
          <w:highlight w:val="green"/>
          <w:u w:val="single"/>
        </w:rPr>
        <w:t>feelings are really anticonceptual concepts designed to</w:t>
      </w:r>
      <w:r w:rsidRPr="001C2AF3">
        <w:rPr>
          <w:rFonts w:eastAsia="Calibri"/>
          <w:b/>
          <w:bCs/>
          <w:sz w:val="12"/>
          <w:highlight w:val="green"/>
          <w:u w:val="single"/>
        </w:rPr>
        <w:t xml:space="preserve"> </w:t>
      </w:r>
      <w:r w:rsidRPr="001C2AF3">
        <w:rPr>
          <w:rFonts w:eastAsia="Calibri"/>
          <w:b/>
          <w:bCs/>
          <w:highlight w:val="green"/>
          <w:u w:val="single"/>
        </w:rPr>
        <w:t>rewrite theory as therapy and reconcile student-citizens to going along with the</w:t>
      </w:r>
      <w:r w:rsidRPr="001C2AF3">
        <w:rPr>
          <w:rFonts w:eastAsia="Calibri"/>
          <w:b/>
          <w:bCs/>
          <w:sz w:val="12"/>
          <w:highlight w:val="green"/>
          <w:u w:val="single"/>
        </w:rPr>
        <w:t xml:space="preserve"> </w:t>
      </w:r>
      <w:r w:rsidRPr="001C2AF3">
        <w:rPr>
          <w:rFonts w:eastAsia="Calibri"/>
          <w:b/>
          <w:bCs/>
          <w:highlight w:val="green"/>
          <w:u w:val="single"/>
        </w:rPr>
        <w:t>status quo</w:t>
      </w:r>
      <w:r w:rsidRPr="001C2AF3">
        <w:rPr>
          <w:rFonts w:eastAsia="Calibri"/>
          <w:b/>
          <w:bCs/>
          <w:u w:val="single"/>
        </w:rPr>
        <w:t>.</w:t>
      </w:r>
      <w:r w:rsidRPr="001C2AF3">
        <w:rPr>
          <w:rFonts w:eastAsia="Calibri"/>
          <w:b/>
          <w:bCs/>
          <w:sz w:val="12"/>
          <w:u w:val="single"/>
        </w:rPr>
        <w:t xml:space="preserve"> </w:t>
      </w:r>
      <w:r w:rsidRPr="001C2AF3">
        <w:rPr>
          <w:rFonts w:eastAsia="Calibri"/>
          <w:sz w:val="16"/>
        </w:rPr>
        <w:t xml:space="preserve">To clarify, by ‘‘explain’’ I do not propose to ‘‘define’’ the affective, as any such definition would simply repeat the common sense that subjective experience is self-evidently meaningful by separating it from the social relations which are the cause of our experience. </w:t>
      </w:r>
      <w:r w:rsidRPr="001C2AF3">
        <w:rPr>
          <w:rFonts w:eastAsia="Calibri"/>
          <w:b/>
          <w:bCs/>
          <w:u w:val="single"/>
        </w:rPr>
        <w:t>What is considered meaningful is always made sense of by taking</w:t>
      </w:r>
      <w:r w:rsidRPr="001C2AF3">
        <w:rPr>
          <w:rFonts w:eastAsia="Calibri"/>
          <w:b/>
          <w:bCs/>
          <w:sz w:val="12"/>
          <w:u w:val="single"/>
        </w:rPr>
        <w:t xml:space="preserve"> </w:t>
      </w:r>
      <w:r w:rsidRPr="001C2AF3">
        <w:rPr>
          <w:rFonts w:eastAsia="Calibri"/>
          <w:b/>
          <w:bCs/>
          <w:u w:val="single"/>
        </w:rPr>
        <w:t>sides in the daily struggles that form over the appropriation of material resources.</w:t>
      </w:r>
      <w:r w:rsidRPr="001C2AF3">
        <w:rPr>
          <w:rFonts w:eastAsia="Calibri"/>
          <w:b/>
          <w:bCs/>
          <w:sz w:val="12"/>
          <w:u w:val="single"/>
        </w:rPr>
        <w:t xml:space="preserve"> </w:t>
      </w:r>
      <w:r w:rsidRPr="001C2AF3">
        <w:rPr>
          <w:rFonts w:eastAsia="Calibri"/>
          <w:sz w:val="16"/>
        </w:rPr>
        <w:t xml:space="preserve">What I do propose to do in the remainder of this essay, however, is to provide a conceptual framework for understanding the intellectual conflicts over the affective so as to explain how </w:t>
      </w:r>
      <w:r w:rsidRPr="001C2AF3">
        <w:rPr>
          <w:rFonts w:eastAsia="Calibri"/>
          <w:b/>
          <w:bCs/>
          <w:highlight w:val="green"/>
          <w:u w:val="single"/>
        </w:rPr>
        <w:t>affect is used to structure the dominant representation of</w:t>
      </w:r>
      <w:r w:rsidRPr="001C2AF3">
        <w:rPr>
          <w:rFonts w:eastAsia="Calibri"/>
          <w:b/>
          <w:bCs/>
          <w:sz w:val="12"/>
          <w:highlight w:val="green"/>
          <w:u w:val="single"/>
        </w:rPr>
        <w:t xml:space="preserve"> </w:t>
      </w:r>
      <w:r w:rsidRPr="001C2AF3">
        <w:rPr>
          <w:rFonts w:eastAsia="Calibri"/>
          <w:b/>
          <w:bCs/>
          <w:highlight w:val="green"/>
          <w:u w:val="single"/>
        </w:rPr>
        <w:t>pedagogy</w:t>
      </w:r>
      <w:r w:rsidRPr="001C2AF3">
        <w:rPr>
          <w:rFonts w:eastAsia="Calibri"/>
          <w:sz w:val="16"/>
        </w:rPr>
        <w:t xml:space="preserve"> in Profession 2008 </w:t>
      </w:r>
      <w:r w:rsidRPr="001C2AF3">
        <w:rPr>
          <w:rFonts w:eastAsia="Calibri"/>
          <w:b/>
          <w:bCs/>
          <w:highlight w:val="green"/>
          <w:u w:val="single"/>
        </w:rPr>
        <w:t>and turn what should be an education in conceptual</w:t>
      </w:r>
      <w:r w:rsidRPr="001C2AF3">
        <w:rPr>
          <w:rFonts w:eastAsia="Calibri"/>
          <w:b/>
          <w:bCs/>
          <w:sz w:val="12"/>
          <w:highlight w:val="green"/>
          <w:u w:val="single"/>
        </w:rPr>
        <w:t xml:space="preserve"> </w:t>
      </w:r>
      <w:r w:rsidRPr="001C2AF3">
        <w:rPr>
          <w:rFonts w:eastAsia="Calibri"/>
          <w:b/>
          <w:bCs/>
          <w:highlight w:val="green"/>
          <w:u w:val="single"/>
        </w:rPr>
        <w:t>awareness of social relations into ideological training for what is good for big</w:t>
      </w:r>
      <w:r w:rsidRPr="001C2AF3">
        <w:rPr>
          <w:rFonts w:eastAsia="Calibri"/>
          <w:b/>
          <w:bCs/>
          <w:sz w:val="12"/>
          <w:highlight w:val="green"/>
          <w:u w:val="single"/>
        </w:rPr>
        <w:t xml:space="preserve"> </w:t>
      </w:r>
      <w:r w:rsidRPr="001C2AF3">
        <w:rPr>
          <w:rFonts w:eastAsia="Calibri"/>
          <w:b/>
          <w:bCs/>
          <w:highlight w:val="green"/>
          <w:u w:val="single"/>
        </w:rPr>
        <w:t>business.</w:t>
      </w:r>
    </w:p>
    <w:p w14:paraId="0BE67CDE" w14:textId="4C2D1C00" w:rsidR="00D17A68" w:rsidRPr="003F73E4" w:rsidRDefault="00D17A68" w:rsidP="00D17A68">
      <w:pPr>
        <w:keepNext/>
        <w:keepLines/>
        <w:spacing w:before="40" w:after="0"/>
        <w:outlineLvl w:val="3"/>
        <w:rPr>
          <w:rFonts w:eastAsiaTheme="majorEastAsia" w:cstheme="majorBidi"/>
          <w:b/>
          <w:iCs/>
          <w:sz w:val="26"/>
        </w:rPr>
      </w:pPr>
      <w:r>
        <w:rPr>
          <w:rFonts w:eastAsiaTheme="majorEastAsia" w:cstheme="majorBidi"/>
          <w:b/>
          <w:iCs/>
          <w:sz w:val="26"/>
        </w:rPr>
        <w:t xml:space="preserve">5. </w:t>
      </w:r>
      <w:r>
        <w:rPr>
          <w:rFonts w:eastAsiaTheme="majorEastAsia" w:cstheme="majorBidi"/>
          <w:b/>
          <w:iCs/>
          <w:sz w:val="26"/>
        </w:rPr>
        <w:t>Total rejection of counter-hegemony, specifically in the context of labor</w:t>
      </w:r>
      <w:r w:rsidR="00DC15DB">
        <w:rPr>
          <w:rFonts w:eastAsiaTheme="majorEastAsia" w:cstheme="majorBidi"/>
          <w:b/>
          <w:iCs/>
          <w:sz w:val="26"/>
        </w:rPr>
        <w:t xml:space="preserve"> unions</w:t>
      </w:r>
      <w:r>
        <w:rPr>
          <w:rFonts w:eastAsiaTheme="majorEastAsia" w:cstheme="majorBidi"/>
          <w:b/>
          <w:iCs/>
          <w:sz w:val="26"/>
        </w:rPr>
        <w:t xml:space="preserve">, is an exercise in policing and liberal counterinsurgency. </w:t>
      </w:r>
    </w:p>
    <w:p w14:paraId="24510314" w14:textId="77777777" w:rsidR="00D17A68" w:rsidRPr="003F73E4" w:rsidRDefault="00D17A68" w:rsidP="00D17A68">
      <w:r w:rsidRPr="003F73E4">
        <w:rPr>
          <w:rStyle w:val="Style13ptBold"/>
        </w:rPr>
        <w:t>Rodríguez and Sirvent 23</w:t>
      </w:r>
      <w:r w:rsidRPr="003F73E4">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w:t>
      </w:r>
      <w:r>
        <w:t xml:space="preserve"> Texas FL</w:t>
      </w:r>
    </w:p>
    <w:p w14:paraId="52EFD31B" w14:textId="77777777" w:rsidR="00D17A68" w:rsidRPr="003F73E4" w:rsidRDefault="00D17A68" w:rsidP="00D17A68">
      <w:pPr>
        <w:rPr>
          <w:sz w:val="16"/>
        </w:rPr>
      </w:pPr>
      <w:r w:rsidRPr="003F73E4">
        <w:rPr>
          <w:sz w:val="16"/>
        </w:rPr>
        <w:t xml:space="preserve">These </w:t>
      </w:r>
      <w:r w:rsidRPr="00865CB5">
        <w:rPr>
          <w:b/>
          <w:iCs/>
          <w:highlight w:val="green"/>
          <w:u w:val="single"/>
          <w:bdr w:val="single" w:sz="8" w:space="0" w:color="auto"/>
        </w:rPr>
        <w:t>communities-in-the-making are everywhere</w:t>
      </w:r>
      <w:r w:rsidRPr="003F73E4">
        <w:rPr>
          <w:b/>
          <w:u w:val="single"/>
        </w:rPr>
        <w:t>:</w:t>
      </w:r>
      <w:r w:rsidRPr="003F73E4">
        <w:rPr>
          <w:sz w:val="16"/>
        </w:rPr>
        <w:t xml:space="preserve"> </w:t>
      </w:r>
      <w:r w:rsidRPr="003F73E4">
        <w:rPr>
          <w:b/>
          <w:u w:val="single"/>
        </w:rPr>
        <w:t>in the U.S. context</w:t>
      </w:r>
      <w:r w:rsidRPr="003F73E4">
        <w:rPr>
          <w:sz w:val="16"/>
        </w:rPr>
        <w:t xml:space="preserve"> alone</w:t>
      </w:r>
      <w:r w:rsidRPr="003F73E4">
        <w:rPr>
          <w:b/>
          <w:u w:val="single"/>
        </w:rPr>
        <w:t xml:space="preserve">, </w:t>
      </w:r>
      <w:r w:rsidRPr="00865CB5">
        <w:rPr>
          <w:b/>
          <w:highlight w:val="green"/>
          <w:u w:val="single"/>
        </w:rPr>
        <w:t>there are variously scaled movements to confront</w:t>
      </w:r>
      <w:r w:rsidRPr="003F73E4">
        <w:rPr>
          <w:b/>
          <w:u w:val="single"/>
        </w:rPr>
        <w:t xml:space="preserve"> and abolish antiblack and colonial </w:t>
      </w:r>
      <w:r w:rsidRPr="00865CB5">
        <w:rPr>
          <w:b/>
          <w:highlight w:val="green"/>
          <w:u w:val="single"/>
        </w:rPr>
        <w:t>state power</w:t>
      </w:r>
      <w:r w:rsidRPr="003F73E4">
        <w:rPr>
          <w:b/>
          <w:u w:val="single"/>
        </w:rPr>
        <w:t xml:space="preserve">, including sustained struggles for police abolition in Portland, Minneapolis, and Stop Cop City in Atlanta, Indigenous water and land defense at Standing Rock and Mauna Kea, the </w:t>
      </w:r>
      <w:r w:rsidRPr="00865CB5">
        <w:rPr>
          <w:b/>
          <w:highlight w:val="green"/>
          <w:u w:val="single"/>
        </w:rPr>
        <w:t xml:space="preserve">everyday work of organizations like Ujimaa Medics </w:t>
      </w:r>
      <w:r w:rsidRPr="00AB1479">
        <w:rPr>
          <w:b/>
          <w:u w:val="single"/>
        </w:rPr>
        <w:t>and</w:t>
      </w:r>
      <w:r w:rsidRPr="003F73E4">
        <w:rPr>
          <w:b/>
          <w:u w:val="single"/>
        </w:rPr>
        <w:t xml:space="preserve"> Dissenters , </w:t>
      </w:r>
      <w:r w:rsidRPr="00865CB5">
        <w:rPr>
          <w:rStyle w:val="Emphasis"/>
          <w:highlight w:val="green"/>
        </w:rPr>
        <w:t>strikes in U.S. prisons</w:t>
      </w:r>
      <w:r w:rsidRPr="003F73E4">
        <w:rPr>
          <w:b/>
          <w:u w:val="single"/>
        </w:rPr>
        <w:t xml:space="preserve"> and detention sites, </w:t>
      </w:r>
      <w:r w:rsidRPr="00865CB5">
        <w:rPr>
          <w:rStyle w:val="Emphasis"/>
          <w:highlight w:val="green"/>
        </w:rPr>
        <w:t>and militant labor organizing</w:t>
      </w:r>
      <w:r w:rsidRPr="00865CB5">
        <w:rPr>
          <w:b/>
          <w:sz w:val="28"/>
          <w:szCs w:val="28"/>
          <w:highlight w:val="green"/>
          <w:u w:val="single"/>
        </w:rPr>
        <w:t xml:space="preserve"> </w:t>
      </w:r>
      <w:r w:rsidRPr="00865CB5">
        <w:rPr>
          <w:b/>
          <w:highlight w:val="green"/>
          <w:u w:val="single"/>
        </w:rPr>
        <w:t>all over the place</w:t>
      </w:r>
      <w:r w:rsidRPr="003F73E4">
        <w:rPr>
          <w:b/>
          <w:u w:val="single"/>
        </w:rPr>
        <w:t>.</w:t>
      </w:r>
      <w:r w:rsidRPr="003F73E4">
        <w:rPr>
          <w:sz w:val="16"/>
        </w:rPr>
        <w:t xml:space="preserve"> </w:t>
      </w:r>
      <w:r w:rsidRPr="003F73E4">
        <w:rPr>
          <w:b/>
          <w:u w:val="single"/>
        </w:rPr>
        <w:t xml:space="preserve">These examples show how </w:t>
      </w:r>
      <w:r w:rsidRPr="003F73E4">
        <w:rPr>
          <w:b/>
          <w:iCs/>
          <w:u w:val="single"/>
          <w:bdr w:val="single" w:sz="8" w:space="0" w:color="auto"/>
        </w:rPr>
        <w:t xml:space="preserve">the term </w:t>
      </w:r>
      <w:r w:rsidRPr="00865CB5">
        <w:rPr>
          <w:b/>
          <w:iCs/>
          <w:highlight w:val="green"/>
          <w:u w:val="single"/>
          <w:bdr w:val="single" w:sz="8" w:space="0" w:color="auto"/>
        </w:rPr>
        <w:t>“social movement” is</w:t>
      </w:r>
      <w:r w:rsidRPr="003F73E4">
        <w:rPr>
          <w:b/>
          <w:iCs/>
          <w:u w:val="single"/>
          <w:bdr w:val="single" w:sz="8" w:space="0" w:color="auto"/>
        </w:rPr>
        <w:t xml:space="preserve"> sometimes </w:t>
      </w:r>
      <w:r w:rsidRPr="00865CB5">
        <w:rPr>
          <w:b/>
          <w:iCs/>
          <w:highlight w:val="green"/>
          <w:u w:val="single"/>
          <w:bdr w:val="single" w:sz="8" w:space="0" w:color="auto"/>
        </w:rPr>
        <w:t>inadequate</w:t>
      </w:r>
      <w:r w:rsidRPr="003F73E4">
        <w:rPr>
          <w:b/>
          <w:iCs/>
          <w:u w:val="single"/>
          <w:bdr w:val="single" w:sz="8" w:space="0" w:color="auto"/>
        </w:rPr>
        <w:t xml:space="preserve"> or inaccurate </w:t>
      </w:r>
      <w:r w:rsidRPr="00865CB5">
        <w:rPr>
          <w:b/>
          <w:iCs/>
          <w:highlight w:val="green"/>
          <w:u w:val="single"/>
          <w:bdr w:val="single" w:sz="8" w:space="0" w:color="auto"/>
        </w:rPr>
        <w:t>when identifying</w:t>
      </w:r>
      <w:r w:rsidRPr="003F73E4">
        <w:rPr>
          <w:b/>
          <w:iCs/>
          <w:u w:val="single"/>
          <w:bdr w:val="single" w:sz="8" w:space="0" w:color="auto"/>
        </w:rPr>
        <w:t xml:space="preserve"> what people are actually creating through </w:t>
      </w:r>
      <w:r w:rsidRPr="00865CB5">
        <w:rPr>
          <w:b/>
          <w:iCs/>
          <w:highlight w:val="green"/>
          <w:u w:val="single"/>
          <w:bdr w:val="single" w:sz="8" w:space="0" w:color="auto"/>
        </w:rPr>
        <w:t>radical, autonomous, liberationist, and revolutionary forms of community</w:t>
      </w:r>
      <w:r w:rsidRPr="003F73E4">
        <w:rPr>
          <w:sz w:val="16"/>
        </w:rPr>
        <w:t xml:space="preserve">—again, </w:t>
      </w:r>
      <w:r w:rsidRPr="003F73E4">
        <w:rPr>
          <w:b/>
          <w:u w:val="single"/>
        </w:rPr>
        <w:t xml:space="preserve">i’m thinking of </w:t>
      </w:r>
      <w:r w:rsidRPr="003F73E4">
        <w:rPr>
          <w:b/>
          <w:iCs/>
          <w:u w:val="single"/>
          <w:bdr w:val="single" w:sz="8" w:space="0" w:color="auto"/>
        </w:rPr>
        <w:t>“community” as an activity</w:t>
      </w:r>
      <w:r w:rsidRPr="003F73E4">
        <w:rPr>
          <w:b/>
          <w:u w:val="single"/>
        </w:rPr>
        <w:t xml:space="preserve">, </w:t>
      </w:r>
      <w:r w:rsidRPr="003F73E4">
        <w:rPr>
          <w:b/>
          <w:iCs/>
          <w:u w:val="single"/>
          <w:bdr w:val="single" w:sz="8" w:space="0" w:color="auto"/>
        </w:rPr>
        <w:t>not</w:t>
      </w:r>
      <w:r w:rsidRPr="003F73E4">
        <w:rPr>
          <w:b/>
          <w:u w:val="single"/>
        </w:rPr>
        <w:t xml:space="preserve"> a </w:t>
      </w:r>
      <w:r w:rsidRPr="003F73E4">
        <w:rPr>
          <w:b/>
          <w:iCs/>
          <w:u w:val="single"/>
          <w:bdr w:val="single" w:sz="8" w:space="0" w:color="auto"/>
        </w:rPr>
        <w:t>static or predetermined constituency</w:t>
      </w:r>
      <w:r w:rsidRPr="003F73E4">
        <w:rPr>
          <w:b/>
          <w:u w:val="single"/>
        </w:rPr>
        <w:t>.</w:t>
      </w:r>
      <w:r w:rsidRPr="003F73E4">
        <w:rPr>
          <w:sz w:val="16"/>
        </w:rPr>
        <w:t xml:space="preserve"> </w:t>
      </w:r>
      <w:r w:rsidRPr="003F73E4">
        <w:rPr>
          <w:b/>
          <w:u w:val="single"/>
        </w:rPr>
        <w:t>These</w:t>
      </w:r>
      <w:r w:rsidRPr="003F73E4">
        <w:rPr>
          <w:sz w:val="16"/>
        </w:rPr>
        <w:t xml:space="preserve"> community projects—which can also be framed as </w:t>
      </w:r>
      <w:r w:rsidRPr="00865CB5">
        <w:rPr>
          <w:b/>
          <w:highlight w:val="green"/>
          <w:u w:val="single"/>
        </w:rPr>
        <w:t>collective experiments in radical</w:t>
      </w:r>
      <w:r w:rsidRPr="003F73E4">
        <w:rPr>
          <w:b/>
          <w:u w:val="single"/>
        </w:rPr>
        <w:t xml:space="preserve"> and revolutionary </w:t>
      </w:r>
      <w:r w:rsidRPr="00865CB5">
        <w:rPr>
          <w:b/>
          <w:highlight w:val="green"/>
          <w:u w:val="single"/>
        </w:rPr>
        <w:t>power</w:t>
      </w:r>
      <w:r w:rsidRPr="003F73E4">
        <w:rPr>
          <w:b/>
          <w:u w:val="single"/>
        </w:rPr>
        <w:t>, sociality, and insurgent becoming</w:t>
      </w:r>
      <w:r w:rsidRPr="003F73E4">
        <w:rPr>
          <w:sz w:val="16"/>
        </w:rPr>
        <w:t>—</w:t>
      </w:r>
      <w:r w:rsidRPr="003F73E4">
        <w:rPr>
          <w:b/>
          <w:iCs/>
          <w:u w:val="single"/>
          <w:bdr w:val="single" w:sz="8" w:space="0" w:color="auto"/>
        </w:rPr>
        <w:t xml:space="preserve">are likely to </w:t>
      </w:r>
      <w:r w:rsidRPr="00865CB5">
        <w:rPr>
          <w:b/>
          <w:iCs/>
          <w:highlight w:val="green"/>
          <w:u w:val="single"/>
          <w:bdr w:val="single" w:sz="8" w:space="0" w:color="auto"/>
        </w:rPr>
        <w:t>confront overt state repression</w:t>
      </w:r>
      <w:r w:rsidRPr="003F73E4">
        <w:rPr>
          <w:b/>
          <w:iCs/>
          <w:u w:val="single"/>
          <w:bdr w:val="single" w:sz="8" w:space="0" w:color="auto"/>
        </w:rPr>
        <w:t xml:space="preserve"> as well as liberal counterinsurgency</w:t>
      </w:r>
      <w:r w:rsidRPr="003F73E4">
        <w:rPr>
          <w:sz w:val="16"/>
        </w:rPr>
        <w:t xml:space="preserve"> and extra-state opposition from business and corporate interests, conservative religious and cultural groups, and reformist social justice and nonprofit organizations.</w:t>
      </w:r>
    </w:p>
    <w:p w14:paraId="55829F87" w14:textId="77777777" w:rsidR="00D17A68" w:rsidRPr="003F73E4" w:rsidRDefault="00D17A68" w:rsidP="00D17A68">
      <w:pPr>
        <w:rPr>
          <w:sz w:val="16"/>
        </w:rPr>
      </w:pPr>
      <w:r w:rsidRPr="00865CB5">
        <w:rPr>
          <w:b/>
          <w:iCs/>
          <w:highlight w:val="green"/>
          <w:u w:val="single"/>
          <w:bdr w:val="single" w:sz="8" w:space="0" w:color="auto"/>
        </w:rPr>
        <w:t>Academics</w:t>
      </w:r>
      <w:r w:rsidRPr="003F73E4">
        <w:rPr>
          <w:sz w:val="16"/>
        </w:rPr>
        <w:t xml:space="preserve"> can </w:t>
      </w:r>
      <w:r w:rsidRPr="00865CB5">
        <w:rPr>
          <w:b/>
          <w:highlight w:val="green"/>
          <w:u w:val="single"/>
        </w:rPr>
        <w:t xml:space="preserve">pose </w:t>
      </w:r>
      <w:r w:rsidRPr="00AB1479">
        <w:rPr>
          <w:b/>
          <w:iCs/>
          <w:u w:val="single"/>
          <w:bdr w:val="single" w:sz="8" w:space="0" w:color="auto"/>
        </w:rPr>
        <w:t xml:space="preserve">special </w:t>
      </w:r>
      <w:r w:rsidRPr="00865CB5">
        <w:rPr>
          <w:b/>
          <w:iCs/>
          <w:highlight w:val="green"/>
          <w:u w:val="single"/>
          <w:bdr w:val="single" w:sz="8" w:space="0" w:color="auto"/>
        </w:rPr>
        <w:t>security risks</w:t>
      </w:r>
      <w:r w:rsidRPr="00865CB5">
        <w:rPr>
          <w:b/>
          <w:highlight w:val="green"/>
          <w:u w:val="single"/>
        </w:rPr>
        <w:t xml:space="preserve"> to these projects</w:t>
      </w:r>
      <w:r w:rsidRPr="003F73E4">
        <w:rPr>
          <w:b/>
          <w:u w:val="single"/>
        </w:rPr>
        <w:t>, experiments, and movements.</w:t>
      </w:r>
      <w:r w:rsidRPr="003F73E4">
        <w:rPr>
          <w:sz w:val="16"/>
        </w:rPr>
        <w:t xml:space="preserve"> </w:t>
      </w:r>
      <w:r w:rsidRPr="00865CB5">
        <w:rPr>
          <w:rStyle w:val="StyleUnderline"/>
          <w:highlight w:val="green"/>
        </w:rPr>
        <w:t>They</w:t>
      </w:r>
      <w:r w:rsidRPr="003F73E4">
        <w:rPr>
          <w:rStyle w:val="StyleUnderline"/>
        </w:rPr>
        <w:t xml:space="preserve"> generally </w:t>
      </w:r>
      <w:r w:rsidRPr="00865CB5">
        <w:rPr>
          <w:rStyle w:val="StyleUnderline"/>
          <w:highlight w:val="green"/>
        </w:rPr>
        <w:t>don’t have the</w:t>
      </w:r>
      <w:r w:rsidRPr="003F73E4">
        <w:rPr>
          <w:rStyle w:val="StyleUnderline"/>
        </w:rPr>
        <w:t xml:space="preserve"> training or practical preparation, much less the militancy of </w:t>
      </w:r>
      <w:r w:rsidRPr="00865CB5">
        <w:rPr>
          <w:rStyle w:val="StyleUnderline"/>
          <w:highlight w:val="green"/>
        </w:rPr>
        <w:t>commitment to enter these communities without creating</w:t>
      </w:r>
      <w:r w:rsidRPr="003F73E4">
        <w:rPr>
          <w:rStyle w:val="StyleUnderline"/>
        </w:rPr>
        <w:t xml:space="preserve"> additional </w:t>
      </w:r>
      <w:r w:rsidRPr="00865CB5">
        <w:rPr>
          <w:rStyle w:val="StyleUnderline"/>
          <w:highlight w:val="green"/>
        </w:rPr>
        <w:t>vulnerabilities</w:t>
      </w:r>
      <w:r w:rsidRPr="003F73E4">
        <w:rPr>
          <w:rStyle w:val="StyleUnderline"/>
        </w:rPr>
        <w:t xml:space="preserve"> for other people (and sometimes themselves).</w:t>
      </w:r>
      <w:r w:rsidRPr="003F73E4">
        <w:rPr>
          <w:sz w:val="16"/>
        </w:rPr>
        <w:t xml:space="preserve"> Sometimes </w:t>
      </w:r>
      <w:r w:rsidRPr="003F73E4">
        <w:rPr>
          <w:b/>
          <w:u w:val="single"/>
        </w:rPr>
        <w:t>academics’ sensibilities are deformed by liberalism and pacifism—</w:t>
      </w:r>
      <w:r w:rsidRPr="00AB1479">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AB1479">
        <w:rPr>
          <w:sz w:val="10"/>
          <w:szCs w:val="16"/>
        </w:rPr>
        <w:t xml:space="preserve"> </w:t>
      </w:r>
      <w:r w:rsidRPr="003F73E4">
        <w:rPr>
          <w:sz w:val="16"/>
        </w:rPr>
        <w:t xml:space="preserve">There is also a long record of </w:t>
      </w:r>
      <w:r w:rsidRPr="003F73E4">
        <w:rPr>
          <w:b/>
          <w:u w:val="single"/>
        </w:rPr>
        <w:t xml:space="preserve">academics exploiting organizations, movements, and communities </w:t>
      </w:r>
      <w:r w:rsidRPr="00865CB5">
        <w:rPr>
          <w:b/>
          <w:iCs/>
          <w:highlight w:val="green"/>
          <w:u w:val="single"/>
          <w:bdr w:val="single" w:sz="8" w:space="0" w:color="auto"/>
        </w:rPr>
        <w:t>by playing the role of curious opportunists</w:t>
      </w:r>
      <w:r w:rsidRPr="003F73E4">
        <w:rPr>
          <w:b/>
          <w:iCs/>
          <w:u w:val="single"/>
          <w:bdr w:val="single" w:sz="8" w:space="0" w:color="auto"/>
        </w:rPr>
        <w:t xml:space="preserve"> who don’t make themselves available to the collective</w:t>
      </w:r>
      <w:r w:rsidRPr="003F73E4">
        <w:rPr>
          <w:b/>
          <w:u w:val="single"/>
        </w:rPr>
        <w:t xml:space="preserve"> in ways that aren’t self-serving.</w:t>
      </w:r>
    </w:p>
    <w:p w14:paraId="0F2EED64" w14:textId="77777777" w:rsidR="00D17A68" w:rsidRPr="003F73E4" w:rsidRDefault="00D17A68" w:rsidP="00D17A68">
      <w:pPr>
        <w:rPr>
          <w:sz w:val="16"/>
        </w:rPr>
      </w:pPr>
      <w:r w:rsidRPr="003F73E4">
        <w:rPr>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1655C5A9" w14:textId="77777777" w:rsidR="00D17A68" w:rsidRPr="003F73E4" w:rsidRDefault="00D17A68" w:rsidP="00D17A68">
      <w:pPr>
        <w:rPr>
          <w:sz w:val="16"/>
        </w:rPr>
      </w:pPr>
      <w:r w:rsidRPr="003F73E4">
        <w:rPr>
          <w:sz w:val="16"/>
        </w:rPr>
        <w:t>I’ve learned from collaborators and fellow scholars, people like Michele Welsing and Yusef Omowale at Southern California Library , that it is necessary for university employed scholars and teachers like me to present ourselves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738C9DF0" w14:textId="77777777" w:rsidR="00D17A68" w:rsidRPr="003F73E4" w:rsidRDefault="00D17A68" w:rsidP="00D17A68">
      <w:pPr>
        <w:rPr>
          <w:sz w:val="16"/>
        </w:rPr>
      </w:pPr>
      <w:r w:rsidRPr="003F73E4">
        <w:rPr>
          <w:sz w:val="16"/>
        </w:rPr>
        <w:t xml:space="preserve">I want to humbly propose that </w:t>
      </w:r>
      <w:r w:rsidRPr="00865CB5">
        <w:rPr>
          <w:b/>
          <w:highlight w:val="green"/>
          <w:u w:val="single"/>
        </w:rPr>
        <w:t>the urgent imperative</w:t>
      </w:r>
      <w:r w:rsidRPr="003F73E4">
        <w:rPr>
          <w:b/>
          <w:u w:val="single"/>
        </w:rPr>
        <w:t xml:space="preserve"> for people in my line of work </w:t>
      </w:r>
      <w:r w:rsidRPr="00865CB5">
        <w:rPr>
          <w:b/>
          <w:highlight w:val="green"/>
          <w:u w:val="single"/>
        </w:rPr>
        <w:t>is</w:t>
      </w:r>
      <w:r w:rsidRPr="003F73E4">
        <w:rPr>
          <w:b/>
          <w:u w:val="single"/>
        </w:rPr>
        <w:t xml:space="preserve"> to learn how not to be an “academic” while doing the vital work of scholarship, teaching, research, and study, ideally in settings of </w:t>
      </w:r>
      <w:r w:rsidRPr="00865CB5">
        <w:rPr>
          <w:b/>
          <w:iCs/>
          <w:highlight w:val="green"/>
          <w:u w:val="single"/>
          <w:bdr w:val="single" w:sz="8" w:space="0" w:color="auto"/>
        </w:rPr>
        <w:t>shared responsibility</w:t>
      </w:r>
      <w:r w:rsidRPr="00865CB5">
        <w:rPr>
          <w:b/>
          <w:highlight w:val="green"/>
          <w:u w:val="single"/>
        </w:rPr>
        <w:t xml:space="preserve"> with people committed to</w:t>
      </w:r>
      <w:r w:rsidRPr="003F73E4">
        <w:rPr>
          <w:b/>
          <w:u w:val="single"/>
        </w:rPr>
        <w:t xml:space="preserve"> imagining, experimenting with, and practicing insurgency, liberation, and </w:t>
      </w:r>
      <w:r w:rsidRPr="00865CB5">
        <w:rPr>
          <w:b/>
          <w:highlight w:val="green"/>
          <w:u w:val="single"/>
        </w:rPr>
        <w:t>radical forms of autonomy</w:t>
      </w:r>
      <w:r w:rsidRPr="003F73E4">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7493ED35" w14:textId="77777777" w:rsidR="00D17A68" w:rsidRPr="003F73E4" w:rsidRDefault="00D17A68" w:rsidP="00D17A68">
      <w:pPr>
        <w:rPr>
          <w:sz w:val="16"/>
        </w:rPr>
      </w:pPr>
      <w:r w:rsidRPr="003F73E4">
        <w:rPr>
          <w:sz w:val="16"/>
        </w:rPr>
        <w:t xml:space="preserve">A friend of and contributor to the Black Agenda Report, Kalonji Changa, shared a story on Twitter about </w:t>
      </w:r>
      <w:r w:rsidRPr="003F73E4">
        <w:rPr>
          <w:b/>
          <w:u w:val="single"/>
        </w:rPr>
        <w:t>a prestigious academic</w:t>
      </w:r>
      <w:r w:rsidRPr="003F73E4">
        <w:rPr>
          <w:sz w:val="16"/>
        </w:rPr>
        <w:t xml:space="preserve"> who </w:t>
      </w:r>
      <w:r w:rsidRPr="003F73E4">
        <w:rPr>
          <w:b/>
          <w:u w:val="single"/>
        </w:rPr>
        <w:t xml:space="preserve">felt the need to interpret and </w:t>
      </w:r>
      <w:r w:rsidRPr="003F73E4">
        <w:rPr>
          <w:b/>
          <w:iCs/>
          <w:u w:val="single"/>
          <w:bdr w:val="single" w:sz="8" w:space="0" w:color="auto"/>
        </w:rPr>
        <w:t>ventriloquize</w:t>
      </w:r>
      <w:r w:rsidRPr="003F73E4">
        <w:rPr>
          <w:b/>
          <w:u w:val="single"/>
        </w:rPr>
        <w:t xml:space="preserve"> what Kalonji had said on a panel.</w:t>
      </w:r>
      <w:r w:rsidRPr="003F73E4">
        <w:rPr>
          <w:sz w:val="16"/>
        </w:rPr>
        <w:t xml:space="preserve"> The academic began his reply with, “What the Brother is saying is...,” and Kalonji responded, “that's NOT what I was saying and I don't need a ventriloquist.” What are some of the violent ways that academics “ventriloquize” revolutionary thinkers and texts? And how is this ventriloquizing a form of counterinsurgency?</w:t>
      </w:r>
    </w:p>
    <w:p w14:paraId="69FFEF2E" w14:textId="77777777" w:rsidR="00D17A68" w:rsidRPr="003F73E4" w:rsidRDefault="00D17A68" w:rsidP="00D17A68">
      <w:pPr>
        <w:rPr>
          <w:rStyle w:val="StyleUnderline"/>
        </w:rPr>
      </w:pPr>
      <w:r w:rsidRPr="003F73E4">
        <w:rPr>
          <w:sz w:val="16"/>
        </w:rPr>
        <w:t xml:space="preserve">First, shoutout to Kalonji, who’s one of the most serious and studied revolutionaries i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3F73E4">
        <w:rPr>
          <w:rStyle w:val="StyleUnderline"/>
        </w:rPr>
        <w:t>The truth is, that academic is a cop, and the university is a precinct (many also call it a plantation</w:t>
      </w:r>
      <w:r w:rsidRPr="003F73E4">
        <w:rPr>
          <w:sz w:val="16"/>
        </w:rPr>
        <w:t xml:space="preserve">; having grown up not far from the University of Virginia, that’s always made sense to me). </w:t>
      </w:r>
      <w:r w:rsidRPr="00865CB5">
        <w:rPr>
          <w:rStyle w:val="StyleUnderline"/>
          <w:highlight w:val="green"/>
        </w:rPr>
        <w:t>The academy</w:t>
      </w:r>
      <w:r w:rsidRPr="003F73E4">
        <w:rPr>
          <w:rStyle w:val="StyleUnderline"/>
        </w:rPr>
        <w:t xml:space="preserve"> and the academic are both </w:t>
      </w:r>
      <w:r w:rsidRPr="00865CB5">
        <w:rPr>
          <w:rStyle w:val="StyleUnderline"/>
          <w:highlight w:val="green"/>
        </w:rPr>
        <w:t>constituted by a form of police power</w:t>
      </w:r>
      <w:r w:rsidRPr="003F73E4">
        <w:rPr>
          <w:rStyle w:val="StyleUnderline"/>
        </w:rPr>
        <w:t xml:space="preserve"> that precedes and exceeds the police.</w:t>
      </w:r>
    </w:p>
    <w:p w14:paraId="7C95D0B5" w14:textId="0ADF6C8C" w:rsidR="00375648" w:rsidRPr="00375648" w:rsidRDefault="00375648" w:rsidP="00375648"/>
    <w:sectPr w:rsidR="00375648" w:rsidRPr="00375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48"/>
    <w:rsid w:val="001C2AF3"/>
    <w:rsid w:val="001C3F20"/>
    <w:rsid w:val="00336F84"/>
    <w:rsid w:val="003436F1"/>
    <w:rsid w:val="00347D50"/>
    <w:rsid w:val="00375648"/>
    <w:rsid w:val="003D79B1"/>
    <w:rsid w:val="004B06B4"/>
    <w:rsid w:val="00625388"/>
    <w:rsid w:val="00850C85"/>
    <w:rsid w:val="00A61DF9"/>
    <w:rsid w:val="00AF0AF8"/>
    <w:rsid w:val="00B2248F"/>
    <w:rsid w:val="00CB61D6"/>
    <w:rsid w:val="00D17A68"/>
    <w:rsid w:val="00DB2320"/>
    <w:rsid w:val="00DC15DB"/>
    <w:rsid w:val="00F13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890F"/>
  <w15:chartTrackingRefBased/>
  <w15:docId w15:val="{2AED7C4E-4A8C-4378-ABE6-62EF4128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564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56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56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3756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756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56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56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648"/>
  </w:style>
  <w:style w:type="character" w:customStyle="1" w:styleId="Heading1Char">
    <w:name w:val="Heading 1 Char"/>
    <w:aliases w:val="Pocket Char"/>
    <w:basedOn w:val="DefaultParagraphFont"/>
    <w:link w:val="Heading1"/>
    <w:rsid w:val="0037564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56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375648"/>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37564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56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648"/>
    <w:rPr>
      <w:rFonts w:eastAsiaTheme="majorEastAsia" w:cstheme="majorBidi"/>
      <w:color w:val="272727" w:themeColor="text1" w:themeTint="D8"/>
    </w:rPr>
  </w:style>
  <w:style w:type="paragraph" w:styleId="Title">
    <w:name w:val="Title"/>
    <w:basedOn w:val="Normal"/>
    <w:next w:val="Normal"/>
    <w:link w:val="TitleChar"/>
    <w:uiPriority w:val="10"/>
    <w:qFormat/>
    <w:rsid w:val="0037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648"/>
    <w:pPr>
      <w:spacing w:before="160"/>
      <w:jc w:val="center"/>
    </w:pPr>
    <w:rPr>
      <w:i/>
      <w:iCs/>
      <w:color w:val="404040" w:themeColor="text1" w:themeTint="BF"/>
    </w:rPr>
  </w:style>
  <w:style w:type="character" w:customStyle="1" w:styleId="QuoteChar">
    <w:name w:val="Quote Char"/>
    <w:basedOn w:val="DefaultParagraphFont"/>
    <w:link w:val="Quote"/>
    <w:uiPriority w:val="29"/>
    <w:rsid w:val="00375648"/>
    <w:rPr>
      <w:i/>
      <w:iCs/>
      <w:color w:val="404040" w:themeColor="text1" w:themeTint="BF"/>
    </w:rPr>
  </w:style>
  <w:style w:type="paragraph" w:styleId="ListParagraph">
    <w:name w:val="List Paragraph"/>
    <w:basedOn w:val="Normal"/>
    <w:uiPriority w:val="34"/>
    <w:qFormat/>
    <w:rsid w:val="00375648"/>
    <w:pPr>
      <w:ind w:left="720"/>
      <w:contextualSpacing/>
    </w:pPr>
  </w:style>
  <w:style w:type="character" w:styleId="IntenseEmphasis">
    <w:name w:val="Intense Emphasis"/>
    <w:basedOn w:val="DefaultParagraphFont"/>
    <w:uiPriority w:val="21"/>
    <w:qFormat/>
    <w:rsid w:val="00375648"/>
    <w:rPr>
      <w:i/>
      <w:iCs/>
      <w:color w:val="0F4761" w:themeColor="accent1" w:themeShade="BF"/>
    </w:rPr>
  </w:style>
  <w:style w:type="paragraph" w:styleId="IntenseQuote">
    <w:name w:val="Intense Quote"/>
    <w:basedOn w:val="Normal"/>
    <w:next w:val="Normal"/>
    <w:link w:val="IntenseQuoteChar"/>
    <w:uiPriority w:val="30"/>
    <w:qFormat/>
    <w:rsid w:val="00375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648"/>
    <w:rPr>
      <w:i/>
      <w:iCs/>
      <w:color w:val="0F4761" w:themeColor="accent1" w:themeShade="BF"/>
    </w:rPr>
  </w:style>
  <w:style w:type="character" w:styleId="IntenseReference">
    <w:name w:val="Intense Reference"/>
    <w:basedOn w:val="DefaultParagraphFont"/>
    <w:uiPriority w:val="32"/>
    <w:qFormat/>
    <w:rsid w:val="00375648"/>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3756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564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564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7"/>
    <w:qFormat/>
    <w:rsid w:val="00375648"/>
    <w:rPr>
      <w:b w:val="0"/>
      <w:sz w:val="22"/>
      <w:u w:val="single"/>
    </w:rPr>
  </w:style>
  <w:style w:type="character" w:styleId="Strong">
    <w:name w:val="Strong"/>
    <w:basedOn w:val="DefaultParagraphFont"/>
    <w:uiPriority w:val="22"/>
    <w:qFormat/>
    <w:rsid w:val="00375648"/>
    <w:rPr>
      <w:b/>
      <w:bCs/>
    </w:rPr>
  </w:style>
  <w:style w:type="character" w:styleId="BookTitle">
    <w:name w:val="Book Title"/>
    <w:basedOn w:val="DefaultParagraphFont"/>
    <w:uiPriority w:val="33"/>
    <w:qFormat/>
    <w:rsid w:val="00375648"/>
    <w:rPr>
      <w:b/>
      <w:bCs/>
      <w:i/>
      <w:iCs/>
      <w:spacing w:val="5"/>
    </w:rPr>
  </w:style>
  <w:style w:type="numbering" w:styleId="111111">
    <w:name w:val="Outline List 2"/>
    <w:basedOn w:val="NoList"/>
    <w:uiPriority w:val="99"/>
    <w:semiHidden/>
    <w:unhideWhenUsed/>
    <w:rsid w:val="00375648"/>
  </w:style>
  <w:style w:type="paragraph" w:styleId="Header">
    <w:name w:val="header"/>
    <w:basedOn w:val="Normal"/>
    <w:link w:val="HeaderChar"/>
    <w:uiPriority w:val="99"/>
    <w:semiHidden/>
    <w:rsid w:val="003756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5648"/>
    <w:rPr>
      <w:rFonts w:ascii="Calibri" w:hAnsi="Calibri" w:cs="Calibri"/>
      <w:kern w:val="0"/>
      <w:sz w:val="22"/>
      <w:szCs w:val="22"/>
      <w14:ligatures w14:val="none"/>
    </w:rPr>
  </w:style>
  <w:style w:type="paragraph" w:styleId="Footer">
    <w:name w:val="footer"/>
    <w:basedOn w:val="Normal"/>
    <w:link w:val="FooterChar"/>
    <w:uiPriority w:val="99"/>
    <w:semiHidden/>
    <w:rsid w:val="003756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564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5648"/>
    <w:pPr>
      <w:spacing w:after="120"/>
    </w:pPr>
  </w:style>
  <w:style w:type="character" w:customStyle="1" w:styleId="BodyTextChar">
    <w:name w:val="Body Text Char"/>
    <w:basedOn w:val="DefaultParagraphFont"/>
    <w:link w:val="BodyText"/>
    <w:uiPriority w:val="99"/>
    <w:semiHidden/>
    <w:rsid w:val="00375648"/>
    <w:rPr>
      <w:rFonts w:ascii="Calibri" w:hAnsi="Calibri" w:cs="Calibri"/>
      <w:kern w:val="0"/>
      <w:sz w:val="22"/>
      <w:szCs w:val="22"/>
      <w14:ligatures w14:val="none"/>
    </w:rPr>
  </w:style>
  <w:style w:type="paragraph" w:styleId="NoSpacing">
    <w:name w:val="No Spacing"/>
    <w:link w:val="NoSpacingChar"/>
    <w:uiPriority w:val="99"/>
    <w:unhideWhenUsed/>
    <w:qFormat/>
    <w:rsid w:val="0037564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5648"/>
    <w:rPr>
      <w:rFonts w:ascii="Calibri" w:hAnsi="Calibri" w:cs="Calibri"/>
      <w:kern w:val="0"/>
      <w:sz w:val="22"/>
      <w:szCs w:val="22"/>
      <w14:ligatures w14:val="none"/>
    </w:rPr>
  </w:style>
  <w:style w:type="character" w:styleId="Hyperlink">
    <w:name w:val="Hyperlink"/>
    <w:basedOn w:val="DefaultParagraphFont"/>
    <w:uiPriority w:val="99"/>
    <w:unhideWhenUsed/>
    <w:rsid w:val="00375648"/>
    <w:rPr>
      <w:color w:val="467886" w:themeColor="hyperlink"/>
      <w:u w:val="single"/>
    </w:rPr>
  </w:style>
  <w:style w:type="character" w:styleId="UnresolvedMention">
    <w:name w:val="Unresolved Mention"/>
    <w:basedOn w:val="DefaultParagraphFont"/>
    <w:uiPriority w:val="99"/>
    <w:semiHidden/>
    <w:unhideWhenUsed/>
    <w:rsid w:val="00375648"/>
    <w:rPr>
      <w:color w:val="605E5C"/>
      <w:shd w:val="clear" w:color="auto" w:fill="E1DFDD"/>
    </w:rPr>
  </w:style>
  <w:style w:type="paragraph" w:customStyle="1" w:styleId="textbold">
    <w:name w:val="text bold"/>
    <w:basedOn w:val="Normal"/>
    <w:link w:val="Emphasis"/>
    <w:uiPriority w:val="8"/>
    <w:qFormat/>
    <w:rsid w:val="00D17A68"/>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 TargetMode="External"/><Relationship Id="rId3" Type="http://schemas.openxmlformats.org/officeDocument/2006/relationships/settings" Target="settings.xml"/><Relationship Id="rId7" Type="http://schemas.openxmlformats.org/officeDocument/2006/relationships/hyperlink" Target="http://citeseerx.ist.psu.edu/viewdoc/download?doi=10.1.1.928.5680&amp;rep=rep1&amp;typ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rmag.org/magazine/david-harvey-consolidating-power/%5d//AD"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16470</Words>
  <Characters>89438</Characters>
  <Application>Microsoft Office Word</Application>
  <DocSecurity>0</DocSecurity>
  <Lines>922</Lines>
  <Paragraphs>101</Paragraphs>
  <ScaleCrop>false</ScaleCrop>
  <Company/>
  <LinksUpToDate>false</LinksUpToDate>
  <CharactersWithSpaces>105807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10</cp:revision>
  <dcterms:created xsi:type="dcterms:W3CDTF">2026-02-01T20:47:00Z</dcterms:created>
  <dcterms:modified xsi:type="dcterms:W3CDTF">2026-02-01T21:12:00Z</dcterms:modified>
</cp:coreProperties>
</file>