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6EDAC5" w14:textId="748A26A9" w:rsidR="00A61DF9" w:rsidRDefault="00493658" w:rsidP="00493658">
      <w:pPr>
        <w:pStyle w:val="Heading1"/>
      </w:pPr>
      <w:r>
        <w:t>1NC – ADA Round 3</w:t>
      </w:r>
    </w:p>
    <w:p w14:paraId="1A05F2AE" w14:textId="04D40AD2" w:rsidR="00493658" w:rsidRDefault="00493658" w:rsidP="00493658">
      <w:pPr>
        <w:pStyle w:val="Heading2"/>
      </w:pPr>
      <w:r>
        <w:t>1NC</w:t>
      </w:r>
    </w:p>
    <w:p w14:paraId="7EEF1D00" w14:textId="2C8233B2" w:rsidR="00493658" w:rsidRPr="00775052" w:rsidRDefault="00493658" w:rsidP="00493658">
      <w:pPr>
        <w:pStyle w:val="Heading3"/>
      </w:pPr>
      <w:r>
        <w:t>OFF</w:t>
      </w:r>
    </w:p>
    <w:p w14:paraId="36387CB1" w14:textId="77777777" w:rsidR="00493658" w:rsidRPr="00CE4ED1" w:rsidRDefault="00493658" w:rsidP="00493658">
      <w:pPr>
        <w:pStyle w:val="Heading4"/>
        <w:rPr>
          <w:rFonts w:cs="Calibri"/>
        </w:rPr>
      </w:pPr>
      <w:r w:rsidRPr="007D1D82">
        <w:rPr>
          <w:rFonts w:cs="Calibri"/>
          <w:u w:val="single"/>
        </w:rPr>
        <w:t>Substantial</w:t>
      </w:r>
      <w:r>
        <w:rPr>
          <w:rFonts w:cs="Calibri"/>
        </w:rPr>
        <w:t>ly</w:t>
      </w:r>
      <w:r w:rsidRPr="00CE4ED1">
        <w:rPr>
          <w:rFonts w:cs="Calibri"/>
        </w:rPr>
        <w:t xml:space="preserve"> </w:t>
      </w:r>
      <w:r>
        <w:rPr>
          <w:rFonts w:cs="Calibri"/>
        </w:rPr>
        <w:t>i</w:t>
      </w:r>
      <w:r w:rsidRPr="00CE4ED1">
        <w:rPr>
          <w:rFonts w:cs="Calibri"/>
        </w:rPr>
        <w:t>s without material qualifications</w:t>
      </w:r>
    </w:p>
    <w:p w14:paraId="30145729" w14:textId="239BF373" w:rsidR="00493658" w:rsidRPr="007611F8" w:rsidRDefault="00493658" w:rsidP="00493658">
      <w:r w:rsidRPr="007611F8">
        <w:t xml:space="preserve">Lorne </w:t>
      </w:r>
      <w:r w:rsidRPr="0008655D">
        <w:rPr>
          <w:rStyle w:val="Heading4Char"/>
        </w:rPr>
        <w:t>Slotnick 15</w:t>
      </w:r>
      <w:r w:rsidRPr="007611F8">
        <w:t>, Chair of the Arbitration Board, Labour Arbitration Awards has issued the following decision: IN THE MATTER OF AN ARBITRATION BETWEEN: St. Joseph’s Healthcare Hamilton -and- Canadian Union of Public Employees Local 786, Labour Arbitration Awards: St. Joseph’s Healthcare Hamilton v Canadian Union of Public Employees, Local 786, 2015 CanLII 18978 (ON LA), 2015</w:t>
      </w:r>
    </w:p>
    <w:p w14:paraId="176096F7" w14:textId="77777777" w:rsidR="00493658" w:rsidRDefault="00493658" w:rsidP="00493658">
      <w:r w:rsidRPr="007611F8">
        <w:t xml:space="preserve">The union points to the definition of “similar” in the online Oxford English Dictionary as “having a marked resemblance or likeness; of a like nature or </w:t>
      </w:r>
      <w:r w:rsidRPr="0008655D">
        <w:t xml:space="preserve">kind,” and in Black’s Law Dictionary as “nearly corresponding; resembling in many respects; somewhat like; having a general likeness, although allowing for some degree of difference.” In addition, </w:t>
      </w:r>
      <w:r w:rsidRPr="00D30F43">
        <w:rPr>
          <w:rStyle w:val="Emphasis"/>
          <w:highlight w:val="green"/>
        </w:rPr>
        <w:t>“substantially</w:t>
      </w:r>
      <w:r w:rsidRPr="00D30F43">
        <w:rPr>
          <w:rStyle w:val="StyleUnderline"/>
          <w:highlight w:val="green"/>
        </w:rPr>
        <w:t>” is defined</w:t>
      </w:r>
      <w:r w:rsidRPr="0008655D">
        <w:rPr>
          <w:rStyle w:val="StyleUnderline"/>
        </w:rPr>
        <w:t xml:space="preserve"> in the </w:t>
      </w:r>
      <w:r w:rsidRPr="0008655D">
        <w:rPr>
          <w:rStyle w:val="Emphasis"/>
        </w:rPr>
        <w:t>O</w:t>
      </w:r>
      <w:r w:rsidRPr="0008655D">
        <w:rPr>
          <w:rStyle w:val="StyleUnderline"/>
        </w:rPr>
        <w:t xml:space="preserve">xford </w:t>
      </w:r>
      <w:r w:rsidRPr="0008655D">
        <w:rPr>
          <w:rStyle w:val="Emphasis"/>
        </w:rPr>
        <w:t>E</w:t>
      </w:r>
      <w:r w:rsidRPr="0008655D">
        <w:rPr>
          <w:rStyle w:val="StyleUnderline"/>
        </w:rPr>
        <w:t xml:space="preserve">nglish </w:t>
      </w:r>
      <w:r w:rsidRPr="0008655D">
        <w:rPr>
          <w:rStyle w:val="Emphasis"/>
        </w:rPr>
        <w:t>D</w:t>
      </w:r>
      <w:r w:rsidRPr="0008655D">
        <w:rPr>
          <w:rStyle w:val="StyleUnderline"/>
        </w:rPr>
        <w:t>ictionary as</w:t>
      </w:r>
      <w:r w:rsidRPr="0008655D">
        <w:t xml:space="preserve"> </w:t>
      </w:r>
      <w:r w:rsidRPr="0008655D">
        <w:rPr>
          <w:rStyle w:val="StyleUnderline"/>
        </w:rPr>
        <w:t xml:space="preserve">“in </w:t>
      </w:r>
      <w:r w:rsidRPr="0008655D">
        <w:rPr>
          <w:rStyle w:val="Emphasis"/>
        </w:rPr>
        <w:t>all</w:t>
      </w:r>
      <w:r w:rsidRPr="0008655D">
        <w:rPr>
          <w:rStyle w:val="StyleUnderline"/>
        </w:rPr>
        <w:t xml:space="preserve"> essential characters or features</w:t>
      </w:r>
      <w:r w:rsidRPr="0008655D">
        <w:t xml:space="preserve">; </w:t>
      </w:r>
      <w:r w:rsidRPr="0008655D">
        <w:rPr>
          <w:rStyle w:val="StyleUnderline"/>
        </w:rPr>
        <w:t xml:space="preserve">in essentials, </w:t>
      </w:r>
      <w:r w:rsidRPr="0008655D">
        <w:rPr>
          <w:rStyle w:val="Emphasis"/>
        </w:rPr>
        <w:t>to all intents and purposes</w:t>
      </w:r>
      <w:r w:rsidRPr="0008655D">
        <w:rPr>
          <w:rStyle w:val="StyleUnderline"/>
        </w:rPr>
        <w:t xml:space="preserve">, </w:t>
      </w:r>
      <w:r w:rsidRPr="0008655D">
        <w:rPr>
          <w:rStyle w:val="Emphasis"/>
        </w:rPr>
        <w:t>in the main</w:t>
      </w:r>
      <w:r w:rsidRPr="0008655D">
        <w:rPr>
          <w:rStyle w:val="StyleUnderline"/>
        </w:rPr>
        <w:t>,” and in</w:t>
      </w:r>
      <w:r w:rsidRPr="0008655D">
        <w:t xml:space="preserve"> </w:t>
      </w:r>
      <w:r w:rsidRPr="0008655D">
        <w:rPr>
          <w:rStyle w:val="Emphasis"/>
        </w:rPr>
        <w:t>Black’s [Law</w:t>
      </w:r>
      <w:r w:rsidRPr="0008655D">
        <w:t xml:space="preserve"> Dictionary] </w:t>
      </w:r>
      <w:r w:rsidRPr="00D30F43">
        <w:rPr>
          <w:rStyle w:val="StyleUnderline"/>
          <w:highlight w:val="green"/>
        </w:rPr>
        <w:t>as</w:t>
      </w:r>
      <w:r w:rsidRPr="0008655D">
        <w:rPr>
          <w:rStyle w:val="StyleUnderline"/>
        </w:rPr>
        <w:t xml:space="preserve"> “</w:t>
      </w:r>
      <w:r w:rsidRPr="0008655D">
        <w:rPr>
          <w:rStyle w:val="Emphasis"/>
        </w:rPr>
        <w:t>essentially</w:t>
      </w:r>
      <w:r w:rsidRPr="0008655D">
        <w:rPr>
          <w:rStyle w:val="StyleUnderline"/>
        </w:rPr>
        <w:t xml:space="preserve">; </w:t>
      </w:r>
      <w:r w:rsidRPr="00D30F43">
        <w:rPr>
          <w:rStyle w:val="Emphasis"/>
          <w:highlight w:val="green"/>
        </w:rPr>
        <w:t>without material qualification</w:t>
      </w:r>
      <w:r w:rsidRPr="0008655D">
        <w:t xml:space="preserve">; </w:t>
      </w:r>
      <w:r w:rsidRPr="0008655D">
        <w:rPr>
          <w:rStyle w:val="Emphasis"/>
        </w:rPr>
        <w:t>in the main</w:t>
      </w:r>
      <w:r w:rsidRPr="0008655D">
        <w:t xml:space="preserve">; in substance; </w:t>
      </w:r>
      <w:r w:rsidRPr="0008655D">
        <w:rPr>
          <w:rStyle w:val="Emphasis"/>
        </w:rPr>
        <w:t>materially</w:t>
      </w:r>
      <w:r w:rsidRPr="0008655D">
        <w:t>; in a substantial manner.” The fact that the collective agreement uses both words together must mean that the two shift rotations have to be essentially corresponding</w:t>
      </w:r>
      <w:r w:rsidRPr="007611F8">
        <w:t xml:space="preserve"> or resembling each other in all essential respects for the conditions to be met, the union argues.</w:t>
      </w:r>
    </w:p>
    <w:p w14:paraId="6F8C37C0" w14:textId="77777777" w:rsidR="00493658" w:rsidRDefault="00493658" w:rsidP="00493658">
      <w:pPr>
        <w:pStyle w:val="Heading4"/>
      </w:pPr>
      <w:r>
        <w:t>CBR is the process of bargaining over wages, hours, and conditions</w:t>
      </w:r>
    </w:p>
    <w:p w14:paraId="7143BF87" w14:textId="24805781" w:rsidR="00493658" w:rsidRDefault="00493658" w:rsidP="00493658">
      <w:pPr>
        <w:spacing w:after="0"/>
      </w:pPr>
      <w:r w:rsidRPr="00DB1838">
        <w:rPr>
          <w:rStyle w:val="Style13ptBold"/>
        </w:rPr>
        <w:t>Su</w:t>
      </w:r>
      <w:r w:rsidR="00E501AB">
        <w:rPr>
          <w:rStyle w:val="Style13ptBold"/>
        </w:rPr>
        <w:t xml:space="preserve"> – Administrator at US Dept. of Labor,</w:t>
      </w:r>
      <w:r w:rsidRPr="00DB1838">
        <w:rPr>
          <w:rStyle w:val="Style13ptBold"/>
        </w:rPr>
        <w:t xml:space="preserve"> ’15</w:t>
      </w:r>
      <w:r>
        <w:t xml:space="preserve"> [Thomas E., James P. Hoffa, C. Sturdivant, Elizabeth Roma, and Richard Edelman; August 13; Acting Administrator, Office of Labor-Management Standards, U.S. Department of Labor; General President, International Brotherhood of Teamsters; Representative, Sheet Metal, Air, Rail and Transportation Workers–United Transportation Union; Attorney, Guerrieri, Clayman, Bartos &amp; Parcelli; Attorney, Mooney, Green, Saindon, Murphy &amp; Welch; U.S. Department of Labor, "Remand Certification Decision for the Sacramento Regional Transit District," in State of California v. United States Department of Labor et al., No. 2:13-cv-02069-KJM-DAD]</w:t>
      </w:r>
    </w:p>
    <w:p w14:paraId="4F1784C5" w14:textId="77777777" w:rsidR="00493658" w:rsidRPr="00775052" w:rsidRDefault="00493658" w:rsidP="00493658">
      <w:pPr>
        <w:rPr>
          <w:sz w:val="16"/>
        </w:rPr>
      </w:pPr>
      <w:r w:rsidRPr="00D2515A">
        <w:rPr>
          <w:rStyle w:val="StyleUnderline"/>
        </w:rPr>
        <w:t xml:space="preserve">The </w:t>
      </w:r>
      <w:r w:rsidRPr="00D40B1E">
        <w:rPr>
          <w:rStyle w:val="Emphasis"/>
        </w:rPr>
        <w:t>key terms</w:t>
      </w:r>
      <w:r w:rsidRPr="00D40B1E">
        <w:rPr>
          <w:rStyle w:val="StyleUnderline"/>
        </w:rPr>
        <w:t xml:space="preserve"> in section 13(c)(2) are</w:t>
      </w:r>
      <w:r w:rsidRPr="00D40B1E">
        <w:rPr>
          <w:sz w:val="16"/>
        </w:rPr>
        <w:t xml:space="preserve"> "continuation" and </w:t>
      </w:r>
      <w:r w:rsidRPr="00D40B1E">
        <w:rPr>
          <w:rStyle w:val="StyleUnderline"/>
        </w:rPr>
        <w:t>"</w:t>
      </w:r>
      <w:r w:rsidRPr="00D40B1E">
        <w:rPr>
          <w:rStyle w:val="Emphasis"/>
        </w:rPr>
        <w:t>c</w:t>
      </w:r>
      <w:r w:rsidRPr="00D40B1E">
        <w:rPr>
          <w:rStyle w:val="StyleUnderline"/>
        </w:rPr>
        <w:t xml:space="preserve">ollective </w:t>
      </w:r>
      <w:r w:rsidRPr="00D40B1E">
        <w:rPr>
          <w:rStyle w:val="Emphasis"/>
        </w:rPr>
        <w:t>b</w:t>
      </w:r>
      <w:r w:rsidRPr="00D40B1E">
        <w:rPr>
          <w:rStyle w:val="StyleUnderline"/>
        </w:rPr>
        <w:t xml:space="preserve">argaining </w:t>
      </w:r>
      <w:r w:rsidRPr="00D40B1E">
        <w:rPr>
          <w:rStyle w:val="Emphasis"/>
        </w:rPr>
        <w:t>r</w:t>
      </w:r>
      <w:r w:rsidRPr="00D40B1E">
        <w:rPr>
          <w:rStyle w:val="StyleUnderline"/>
        </w:rPr>
        <w:t>ights</w:t>
      </w:r>
      <w:r w:rsidRPr="00D2515A">
        <w:rPr>
          <w:rStyle w:val="StyleUnderline"/>
        </w:rPr>
        <w:t>."</w:t>
      </w:r>
      <w:r w:rsidRPr="002A6CFD">
        <w:rPr>
          <w:sz w:val="16"/>
        </w:rPr>
        <w:t xml:space="preserve"> The term "continuation" means "a keeping up or going on without interruption; prolonged and unbroken existence or maintenance." Webster's New World Dictionary of the American Language 319 (college ed. 1962). Thus, "when the transit employees had collective bargaining rights that could be affected by the federal assistance * * * these rights must be 'continued' before assistance will be awarded to the public transit authority." United Transportation Union v. Brock, 815 F.2d 1562, 1564-65 (D.C. Cir. 1987</w:t>
      </w:r>
      <w:r w:rsidRPr="00453068">
        <w:rPr>
          <w:sz w:val="16"/>
        </w:rPr>
        <w:t xml:space="preserve">). </w:t>
      </w:r>
      <w:r w:rsidRPr="00453068">
        <w:rPr>
          <w:rStyle w:val="StyleUnderline"/>
        </w:rPr>
        <w:t xml:space="preserve">The </w:t>
      </w:r>
      <w:r w:rsidRPr="00453068">
        <w:rPr>
          <w:rStyle w:val="Emphasis"/>
        </w:rPr>
        <w:t>phrase</w:t>
      </w:r>
      <w:r w:rsidRPr="00453068">
        <w:rPr>
          <w:rStyle w:val="StyleUnderline"/>
        </w:rPr>
        <w:t xml:space="preserve"> "</w:t>
      </w:r>
      <w:r w:rsidRPr="00453068">
        <w:rPr>
          <w:rStyle w:val="Emphasis"/>
        </w:rPr>
        <w:t>c</w:t>
      </w:r>
      <w:r w:rsidRPr="00453068">
        <w:rPr>
          <w:rStyle w:val="StyleUnderline"/>
        </w:rPr>
        <w:t xml:space="preserve">ollective </w:t>
      </w:r>
      <w:r w:rsidRPr="00453068">
        <w:rPr>
          <w:rStyle w:val="Emphasis"/>
        </w:rPr>
        <w:t>b</w:t>
      </w:r>
      <w:r w:rsidRPr="00453068">
        <w:rPr>
          <w:rStyle w:val="StyleUnderline"/>
        </w:rPr>
        <w:t xml:space="preserve">argaining </w:t>
      </w:r>
      <w:r w:rsidRPr="00453068">
        <w:rPr>
          <w:rStyle w:val="Emphasis"/>
        </w:rPr>
        <w:t>r</w:t>
      </w:r>
      <w:r w:rsidRPr="00453068">
        <w:rPr>
          <w:rStyle w:val="StyleUnderline"/>
        </w:rPr>
        <w:t xml:space="preserve">ights" refers to employees' right to </w:t>
      </w:r>
      <w:r w:rsidRPr="00453068">
        <w:rPr>
          <w:rStyle w:val="Emphasis"/>
        </w:rPr>
        <w:t>designate</w:t>
      </w:r>
      <w:r w:rsidRPr="00453068">
        <w:rPr>
          <w:rStyle w:val="StyleUnderline"/>
        </w:rPr>
        <w:t xml:space="preserve"> a representative and to </w:t>
      </w:r>
      <w:r w:rsidRPr="00453068">
        <w:rPr>
          <w:rStyle w:val="Emphasis"/>
        </w:rPr>
        <w:t xml:space="preserve">bargain collectively </w:t>
      </w:r>
      <w:r w:rsidRPr="00453068">
        <w:rPr>
          <w:rStyle w:val="StyleUnderline"/>
        </w:rPr>
        <w:t xml:space="preserve">through that representative with the employer with respect to </w:t>
      </w:r>
      <w:r w:rsidRPr="00453068">
        <w:rPr>
          <w:rStyle w:val="Emphasis"/>
        </w:rPr>
        <w:t>wages</w:t>
      </w:r>
      <w:r w:rsidRPr="00453068">
        <w:rPr>
          <w:rStyle w:val="StyleUnderline"/>
        </w:rPr>
        <w:t xml:space="preserve">, </w:t>
      </w:r>
      <w:r w:rsidRPr="00453068">
        <w:rPr>
          <w:rStyle w:val="Emphasis"/>
        </w:rPr>
        <w:t>hours</w:t>
      </w:r>
      <w:r w:rsidRPr="00453068">
        <w:rPr>
          <w:rStyle w:val="StyleUnderline"/>
        </w:rPr>
        <w:t xml:space="preserve">, and other </w:t>
      </w:r>
      <w:r w:rsidRPr="00453068">
        <w:rPr>
          <w:rStyle w:val="Emphasis"/>
        </w:rPr>
        <w:t>conditions</w:t>
      </w:r>
      <w:r w:rsidRPr="00453068">
        <w:rPr>
          <w:rStyle w:val="StyleUnderline"/>
        </w:rPr>
        <w:t xml:space="preserve"> of employment</w:t>
      </w:r>
      <w:r w:rsidRPr="00453068">
        <w:rPr>
          <w:sz w:val="16"/>
        </w:rPr>
        <w:t>. See 29 U.S.C. § 158(d); Allied Chemical and Alkali Workers of Am., Local Union No. 1 v. Pittsburgh Plate Glass Co., 404 U.S. 157, 164 (1971); cf. State</w:t>
      </w:r>
      <w:r w:rsidRPr="002A6CFD">
        <w:rPr>
          <w:sz w:val="16"/>
        </w:rPr>
        <w:t xml:space="preserve"> of California v. Taylor, 353 U.S. 553, 560 (1957) (under Railway Labor </w:t>
      </w:r>
      <w:r w:rsidRPr="003814AF">
        <w:rPr>
          <w:sz w:val="16"/>
        </w:rPr>
        <w:t xml:space="preserve">Act, "Effective </w:t>
      </w:r>
      <w:r w:rsidRPr="003814AF">
        <w:rPr>
          <w:rStyle w:val="Emphasis"/>
        </w:rPr>
        <w:t>collective bargaining</w:t>
      </w:r>
      <w:r w:rsidRPr="003814AF">
        <w:rPr>
          <w:rStyle w:val="StyleUnderline"/>
        </w:rPr>
        <w:t xml:space="preserve"> has been generally </w:t>
      </w:r>
      <w:r w:rsidRPr="003814AF">
        <w:rPr>
          <w:rStyle w:val="Emphasis"/>
        </w:rPr>
        <w:t>conceded</w:t>
      </w:r>
      <w:r w:rsidRPr="003814AF">
        <w:rPr>
          <w:rStyle w:val="StyleUnderline"/>
        </w:rPr>
        <w:t xml:space="preserve"> to </w:t>
      </w:r>
      <w:r w:rsidRPr="003814AF">
        <w:rPr>
          <w:rStyle w:val="Emphasis"/>
        </w:rPr>
        <w:t>include</w:t>
      </w:r>
      <w:r w:rsidRPr="003814AF">
        <w:rPr>
          <w:rStyle w:val="StyleUnderline"/>
        </w:rPr>
        <w:t xml:space="preserve"> the </w:t>
      </w:r>
      <w:r w:rsidRPr="003814AF">
        <w:rPr>
          <w:rStyle w:val="Emphasis"/>
        </w:rPr>
        <w:t>right</w:t>
      </w:r>
      <w:r w:rsidRPr="003814AF">
        <w:rPr>
          <w:rStyle w:val="StyleUnderline"/>
        </w:rPr>
        <w:t xml:space="preserve"> of the representatives of the unit to be </w:t>
      </w:r>
      <w:r w:rsidRPr="003814AF">
        <w:rPr>
          <w:rStyle w:val="Emphasis"/>
        </w:rPr>
        <w:t>consulted</w:t>
      </w:r>
      <w:r w:rsidRPr="003814AF">
        <w:rPr>
          <w:rStyle w:val="StyleUnderline"/>
        </w:rPr>
        <w:t xml:space="preserve"> and to bargain about the </w:t>
      </w:r>
      <w:r w:rsidRPr="003814AF">
        <w:rPr>
          <w:rStyle w:val="Emphasis"/>
        </w:rPr>
        <w:t>exceptional</w:t>
      </w:r>
      <w:r w:rsidRPr="003814AF">
        <w:rPr>
          <w:rStyle w:val="StyleUnderline"/>
        </w:rPr>
        <w:t xml:space="preserve"> as well as the </w:t>
      </w:r>
      <w:r w:rsidRPr="003814AF">
        <w:rPr>
          <w:rStyle w:val="Emphasis"/>
        </w:rPr>
        <w:t>routine</w:t>
      </w:r>
      <w:r w:rsidRPr="003814AF">
        <w:rPr>
          <w:rStyle w:val="StyleUnderline"/>
        </w:rPr>
        <w:t xml:space="preserve"> rates, rules, and working conditions</w:t>
      </w:r>
      <w:r w:rsidRPr="003814AF">
        <w:rPr>
          <w:sz w:val="16"/>
        </w:rPr>
        <w:t>")</w:t>
      </w:r>
      <w:r w:rsidRPr="002A6CFD">
        <w:rPr>
          <w:sz w:val="16"/>
        </w:rPr>
        <w:t xml:space="preserve"> . </w:t>
      </w:r>
      <w:r w:rsidRPr="009D641B">
        <w:rPr>
          <w:rStyle w:val="StyleUnderline"/>
        </w:rPr>
        <w:t>"</w:t>
      </w:r>
      <w:r w:rsidRPr="00D30F43">
        <w:rPr>
          <w:rStyle w:val="Emphasis"/>
          <w:highlight w:val="green"/>
        </w:rPr>
        <w:t>C</w:t>
      </w:r>
      <w:r w:rsidRPr="009D641B">
        <w:rPr>
          <w:rStyle w:val="StyleUnderline"/>
        </w:rPr>
        <w:t xml:space="preserve">ollective </w:t>
      </w:r>
      <w:r w:rsidRPr="00D30F43">
        <w:rPr>
          <w:rStyle w:val="Emphasis"/>
          <w:highlight w:val="green"/>
        </w:rPr>
        <w:t>b</w:t>
      </w:r>
      <w:r w:rsidRPr="009D641B">
        <w:rPr>
          <w:rStyle w:val="StyleUnderline"/>
        </w:rPr>
        <w:t xml:space="preserve">argaining </w:t>
      </w:r>
      <w:r w:rsidRPr="00D30F43">
        <w:rPr>
          <w:rStyle w:val="Emphasis"/>
          <w:highlight w:val="green"/>
        </w:rPr>
        <w:t>r</w:t>
      </w:r>
      <w:r w:rsidRPr="009D641B">
        <w:rPr>
          <w:rStyle w:val="StyleUnderline"/>
        </w:rPr>
        <w:t xml:space="preserve">ights" </w:t>
      </w:r>
      <w:r w:rsidRPr="00D30F43">
        <w:rPr>
          <w:rStyle w:val="StyleUnderline"/>
          <w:highlight w:val="green"/>
        </w:rPr>
        <w:t xml:space="preserve">are therefore </w:t>
      </w:r>
      <w:r w:rsidRPr="00D30F43">
        <w:rPr>
          <w:rStyle w:val="Emphasis"/>
          <w:highlight w:val="green"/>
        </w:rPr>
        <w:t>not substantive</w:t>
      </w:r>
      <w:r w:rsidRPr="00D30F43">
        <w:rPr>
          <w:rStyle w:val="StyleUnderline"/>
          <w:highlight w:val="green"/>
        </w:rPr>
        <w:t xml:space="preserve"> terms of</w:t>
      </w:r>
      <w:r w:rsidRPr="009D641B">
        <w:rPr>
          <w:rStyle w:val="StyleUnderline"/>
        </w:rPr>
        <w:t xml:space="preserve"> </w:t>
      </w:r>
      <w:r w:rsidRPr="007E7AB3">
        <w:rPr>
          <w:rStyle w:val="Emphasis"/>
        </w:rPr>
        <w:t>c</w:t>
      </w:r>
      <w:r w:rsidRPr="009D641B">
        <w:rPr>
          <w:rStyle w:val="StyleUnderline"/>
        </w:rPr>
        <w:t xml:space="preserve">ollective </w:t>
      </w:r>
      <w:r w:rsidRPr="007E7AB3">
        <w:rPr>
          <w:rStyle w:val="Emphasis"/>
        </w:rPr>
        <w:t>b</w:t>
      </w:r>
      <w:r w:rsidRPr="009D641B">
        <w:rPr>
          <w:rStyle w:val="StyleUnderline"/>
        </w:rPr>
        <w:t xml:space="preserve">argaining </w:t>
      </w:r>
      <w:r w:rsidRPr="00D30F43">
        <w:rPr>
          <w:rStyle w:val="Emphasis"/>
          <w:highlight w:val="green"/>
        </w:rPr>
        <w:t>agreements</w:t>
      </w:r>
      <w:r w:rsidRPr="002A6CFD">
        <w:rPr>
          <w:sz w:val="16"/>
        </w:rPr>
        <w:t xml:space="preserve">. Instead, </w:t>
      </w:r>
      <w:r w:rsidRPr="009D641B">
        <w:rPr>
          <w:rStyle w:val="StyleUnderline"/>
        </w:rPr>
        <w:t xml:space="preserve">the </w:t>
      </w:r>
      <w:r w:rsidRPr="00D30F43">
        <w:rPr>
          <w:rStyle w:val="Emphasis"/>
          <w:highlight w:val="green"/>
        </w:rPr>
        <w:t>phrase</w:t>
      </w:r>
      <w:r w:rsidRPr="00D30F43">
        <w:rPr>
          <w:rStyle w:val="StyleUnderline"/>
          <w:highlight w:val="green"/>
        </w:rPr>
        <w:t xml:space="preserve"> refers to</w:t>
      </w:r>
      <w:r w:rsidRPr="009D641B">
        <w:rPr>
          <w:rStyle w:val="StyleUnderline"/>
        </w:rPr>
        <w:t xml:space="preserve"> a </w:t>
      </w:r>
      <w:r w:rsidRPr="00D30F43">
        <w:rPr>
          <w:rStyle w:val="StyleUnderline"/>
          <w:highlight w:val="green"/>
        </w:rPr>
        <w:t xml:space="preserve">process </w:t>
      </w:r>
      <w:r w:rsidRPr="00453068">
        <w:rPr>
          <w:rStyle w:val="StyleUnderline"/>
        </w:rPr>
        <w:t xml:space="preserve">that was </w:t>
      </w:r>
      <w:r w:rsidRPr="00453068">
        <w:rPr>
          <w:rStyle w:val="Emphasis"/>
        </w:rPr>
        <w:t>universally understood</w:t>
      </w:r>
      <w:r w:rsidRPr="002A6CFD">
        <w:rPr>
          <w:sz w:val="16"/>
        </w:rPr>
        <w:t xml:space="preserve"> in 1964, </w:t>
      </w:r>
      <w:r w:rsidRPr="00D30F43">
        <w:rPr>
          <w:rStyle w:val="StyleUnderline"/>
          <w:highlight w:val="green"/>
        </w:rPr>
        <w:t>and</w:t>
      </w:r>
      <w:r w:rsidRPr="00453068">
        <w:rPr>
          <w:rStyle w:val="StyleUnderline"/>
        </w:rPr>
        <w:t xml:space="preserve"> </w:t>
      </w:r>
      <w:r w:rsidRPr="00453068">
        <w:rPr>
          <w:rStyle w:val="Emphasis"/>
        </w:rPr>
        <w:t>now</w:t>
      </w:r>
      <w:r w:rsidRPr="002A6CFD">
        <w:rPr>
          <w:rStyle w:val="StyleUnderline"/>
        </w:rPr>
        <w:t xml:space="preserve">, "to </w:t>
      </w:r>
      <w:r w:rsidRPr="00D30F43">
        <w:rPr>
          <w:rStyle w:val="StyleUnderline"/>
          <w:highlight w:val="green"/>
        </w:rPr>
        <w:t>require</w:t>
      </w:r>
      <w:r w:rsidRPr="00D30F43">
        <w:rPr>
          <w:rStyle w:val="Emphasis"/>
          <w:highlight w:val="green"/>
        </w:rPr>
        <w:t>, at a minimum,</w:t>
      </w:r>
      <w:r w:rsidRPr="00472623">
        <w:rPr>
          <w:rStyle w:val="Emphasis"/>
        </w:rPr>
        <w:t xml:space="preserve"> </w:t>
      </w:r>
      <w:r w:rsidRPr="00D30F43">
        <w:rPr>
          <w:rStyle w:val="Emphasis"/>
          <w:highlight w:val="green"/>
        </w:rPr>
        <w:t>good faith</w:t>
      </w:r>
      <w:r w:rsidRPr="00D30F43">
        <w:rPr>
          <w:rStyle w:val="StyleUnderline"/>
          <w:highlight w:val="green"/>
        </w:rPr>
        <w:t xml:space="preserve"> negotiations, </w:t>
      </w:r>
      <w:r w:rsidRPr="00453068">
        <w:rPr>
          <w:rStyle w:val="StyleUnderline"/>
        </w:rPr>
        <w:t xml:space="preserve">to a point of </w:t>
      </w:r>
      <w:r w:rsidRPr="00453068">
        <w:rPr>
          <w:rStyle w:val="Emphasis"/>
        </w:rPr>
        <w:t>impasse</w:t>
      </w:r>
      <w:r w:rsidRPr="00453068">
        <w:rPr>
          <w:rStyle w:val="StyleUnderline"/>
        </w:rPr>
        <w:t xml:space="preserve">, if necessary, </w:t>
      </w:r>
      <w:r w:rsidRPr="00D30F43">
        <w:rPr>
          <w:rStyle w:val="StyleUnderline"/>
          <w:highlight w:val="green"/>
        </w:rPr>
        <w:t xml:space="preserve">over </w:t>
      </w:r>
      <w:r w:rsidRPr="00D30F43">
        <w:rPr>
          <w:rStyle w:val="Emphasis"/>
          <w:highlight w:val="green"/>
        </w:rPr>
        <w:t>wages</w:t>
      </w:r>
      <w:r w:rsidRPr="00D30F43">
        <w:rPr>
          <w:rStyle w:val="StyleUnderline"/>
          <w:highlight w:val="green"/>
        </w:rPr>
        <w:t xml:space="preserve">, </w:t>
      </w:r>
      <w:r w:rsidRPr="00D30F43">
        <w:rPr>
          <w:rStyle w:val="Emphasis"/>
          <w:highlight w:val="green"/>
        </w:rPr>
        <w:t>hours</w:t>
      </w:r>
      <w:r w:rsidRPr="00D30F43">
        <w:rPr>
          <w:rStyle w:val="StyleUnderline"/>
          <w:highlight w:val="green"/>
        </w:rPr>
        <w:t xml:space="preserve"> and</w:t>
      </w:r>
      <w:r w:rsidRPr="00453068">
        <w:rPr>
          <w:rStyle w:val="StyleUnderline"/>
        </w:rPr>
        <w:t xml:space="preserve"> other </w:t>
      </w:r>
      <w:r w:rsidRPr="00453068">
        <w:rPr>
          <w:rStyle w:val="Emphasis"/>
        </w:rPr>
        <w:t>terms</w:t>
      </w:r>
      <w:r w:rsidRPr="00453068">
        <w:rPr>
          <w:rStyle w:val="StyleUnderline"/>
        </w:rPr>
        <w:t xml:space="preserve"> and </w:t>
      </w:r>
      <w:r w:rsidRPr="00D30F43">
        <w:rPr>
          <w:rStyle w:val="Emphasis"/>
          <w:highlight w:val="green"/>
        </w:rPr>
        <w:t>conditions</w:t>
      </w:r>
      <w:r w:rsidRPr="00D30F43">
        <w:rPr>
          <w:rStyle w:val="StyleUnderline"/>
          <w:highlight w:val="green"/>
        </w:rPr>
        <w:t xml:space="preserve"> of employment</w:t>
      </w:r>
      <w:r w:rsidRPr="00453068">
        <w:rPr>
          <w:rStyle w:val="StyleUnderline"/>
        </w:rPr>
        <w:t>."</w:t>
      </w:r>
      <w:r w:rsidRPr="002A6CFD">
        <w:rPr>
          <w:sz w:val="16"/>
        </w:rPr>
        <w:t xml:space="preserve"> Donovan, 767 F.2d at 159.</w:t>
      </w:r>
    </w:p>
    <w:p w14:paraId="544D549A" w14:textId="77777777" w:rsidR="00493658" w:rsidRDefault="00493658" w:rsidP="00493658">
      <w:pPr>
        <w:pStyle w:val="Heading4"/>
        <w:spacing w:before="0" w:line="240" w:lineRule="auto"/>
      </w:pPr>
      <w:r>
        <w:t xml:space="preserve">Violation: federal employee rights don’t meet. </w:t>
      </w:r>
    </w:p>
    <w:p w14:paraId="35B38C63" w14:textId="77777777" w:rsidR="00493658" w:rsidRDefault="00493658" w:rsidP="00493658">
      <w:pPr>
        <w:spacing w:after="0" w:line="240" w:lineRule="auto"/>
      </w:pPr>
      <w:r w:rsidRPr="00AC2867">
        <w:rPr>
          <w:rStyle w:val="Style13ptBold"/>
        </w:rPr>
        <w:t>Thompson</w:t>
      </w:r>
      <w:r>
        <w:t xml:space="preserve"> 200</w:t>
      </w:r>
      <w:r w:rsidRPr="00AC2867">
        <w:rPr>
          <w:rStyle w:val="Style13ptBold"/>
        </w:rPr>
        <w:t>7</w:t>
      </w:r>
      <w:r>
        <w:t xml:space="preserve"> – James Thompson Associate Professor Emeritus Public Policy, Management, and Analytics Univ of Illinois Chicago (“Federal Labor-Management Relations Reforms Under Bush Enlightened Management or Quest for Control?,” Review of Public Personnel Administration Volume 27 Number 2 June 2007)</w:t>
      </w:r>
    </w:p>
    <w:p w14:paraId="441D6FC8" w14:textId="77777777" w:rsidR="00493658" w:rsidRDefault="00493658" w:rsidP="00493658">
      <w:pPr>
        <w:spacing w:after="0" w:line="240" w:lineRule="auto"/>
        <w:rPr>
          <w:sz w:val="16"/>
        </w:rPr>
      </w:pPr>
      <w:r w:rsidRPr="00D30F43">
        <w:rPr>
          <w:rStyle w:val="StyleUnderline"/>
          <w:highlight w:val="green"/>
        </w:rPr>
        <w:t xml:space="preserve">Although </w:t>
      </w:r>
      <w:r w:rsidRPr="00D5194B">
        <w:rPr>
          <w:rStyle w:val="StyleUnderline"/>
        </w:rPr>
        <w:t xml:space="preserve">the </w:t>
      </w:r>
      <w:r w:rsidRPr="00D30F43">
        <w:rPr>
          <w:rStyle w:val="StyleUnderline"/>
          <w:highlight w:val="green"/>
        </w:rPr>
        <w:t xml:space="preserve">federal </w:t>
      </w:r>
      <w:r w:rsidRPr="00D5194B">
        <w:rPr>
          <w:rStyle w:val="StyleUnderline"/>
        </w:rPr>
        <w:t xml:space="preserve">employee </w:t>
      </w:r>
      <w:r w:rsidRPr="00D30F43">
        <w:rPr>
          <w:rStyle w:val="StyleUnderline"/>
          <w:highlight w:val="green"/>
        </w:rPr>
        <w:t xml:space="preserve">unions retain </w:t>
      </w:r>
      <w:r w:rsidRPr="00D30F43">
        <w:rPr>
          <w:rStyle w:val="Emphasis"/>
          <w:highlight w:val="green"/>
        </w:rPr>
        <w:t xml:space="preserve">some </w:t>
      </w:r>
      <w:r w:rsidRPr="00775052">
        <w:rPr>
          <w:rStyle w:val="Emphasis"/>
          <w:highlight w:val="green"/>
        </w:rPr>
        <w:t>c</w:t>
      </w:r>
      <w:r w:rsidRPr="00D30F43">
        <w:rPr>
          <w:rStyle w:val="StyleUnderline"/>
          <w:highlight w:val="green"/>
        </w:rPr>
        <w:t xml:space="preserve">ollective </w:t>
      </w:r>
      <w:r w:rsidRPr="00775052">
        <w:rPr>
          <w:rStyle w:val="Emphasis"/>
          <w:highlight w:val="green"/>
        </w:rPr>
        <w:t>b</w:t>
      </w:r>
      <w:r w:rsidRPr="00D30F43">
        <w:rPr>
          <w:rStyle w:val="StyleUnderline"/>
          <w:highlight w:val="green"/>
        </w:rPr>
        <w:t xml:space="preserve">argaining </w:t>
      </w:r>
      <w:r w:rsidRPr="00775052">
        <w:rPr>
          <w:rStyle w:val="Emphasis"/>
          <w:highlight w:val="green"/>
        </w:rPr>
        <w:t>r</w:t>
      </w:r>
      <w:r w:rsidRPr="00D30F43">
        <w:rPr>
          <w:rStyle w:val="StyleUnderline"/>
          <w:highlight w:val="green"/>
        </w:rPr>
        <w:t>ights</w:t>
      </w:r>
      <w:r w:rsidRPr="00D30F43">
        <w:rPr>
          <w:sz w:val="16"/>
          <w:highlight w:val="green"/>
        </w:rPr>
        <w:t xml:space="preserve"> </w:t>
      </w:r>
      <w:r w:rsidRPr="00AC2867">
        <w:rPr>
          <w:sz w:val="16"/>
        </w:rPr>
        <w:t xml:space="preserve">even under the new DHS regulations and the proposed DoD regulations, </w:t>
      </w:r>
      <w:r w:rsidRPr="00D30F43">
        <w:rPr>
          <w:rStyle w:val="Emphasis"/>
          <w:highlight w:val="green"/>
        </w:rPr>
        <w:t>those rights are substantially curtailed</w:t>
      </w:r>
      <w:r w:rsidRPr="00AC2867">
        <w:rPr>
          <w:sz w:val="16"/>
        </w:rPr>
        <w:t xml:space="preserve">. As noted above, Tobias (2004) attributed the adversarial and litigious nature of collective bargaining under </w:t>
      </w:r>
      <w:r w:rsidRPr="00AC2867">
        <w:rPr>
          <w:rStyle w:val="StyleUnderline"/>
        </w:rPr>
        <w:t>FSLMRS</w:t>
      </w:r>
      <w:r w:rsidRPr="00AC2867">
        <w:rPr>
          <w:sz w:val="16"/>
        </w:rPr>
        <w:t xml:space="preserve"> to the </w:t>
      </w:r>
      <w:r w:rsidRPr="00AC2867">
        <w:rPr>
          <w:rStyle w:val="StyleUnderline"/>
        </w:rPr>
        <w:t xml:space="preserve">diminished role accorded federal unions </w:t>
      </w:r>
      <w:r w:rsidRPr="00D30F43">
        <w:rPr>
          <w:rStyle w:val="StyleUnderline"/>
          <w:highlight w:val="green"/>
        </w:rPr>
        <w:t xml:space="preserve">relative to </w:t>
      </w:r>
      <w:r w:rsidRPr="00AC2867">
        <w:rPr>
          <w:rStyle w:val="StyleUnderline"/>
        </w:rPr>
        <w:t xml:space="preserve">their </w:t>
      </w:r>
      <w:r w:rsidRPr="00D30F43">
        <w:rPr>
          <w:rStyle w:val="StyleUnderline"/>
          <w:highlight w:val="green"/>
        </w:rPr>
        <w:t xml:space="preserve">private-sector </w:t>
      </w:r>
      <w:r w:rsidRPr="00AC2867">
        <w:rPr>
          <w:rStyle w:val="StyleUnderline"/>
        </w:rPr>
        <w:t>counterparts.</w:t>
      </w:r>
      <w:r w:rsidRPr="00AC2867">
        <w:rPr>
          <w:sz w:val="16"/>
        </w:rPr>
        <w:t xml:space="preserve"> With the union role further curtailed under the new DHS and DoD systems, the dysfunctional aspects of the old system will be amplified if Tobias’ thesis is valid.</w:t>
      </w:r>
    </w:p>
    <w:p w14:paraId="38561FE0" w14:textId="77777777" w:rsidR="00493658" w:rsidRPr="00B43A4B" w:rsidRDefault="00493658" w:rsidP="00493658"/>
    <w:p w14:paraId="5B11B482" w14:textId="77777777" w:rsidR="00493658" w:rsidRPr="0029400C" w:rsidRDefault="00493658" w:rsidP="00493658">
      <w:pPr>
        <w:pStyle w:val="Heading4"/>
      </w:pPr>
      <w:r w:rsidRPr="0029400C">
        <w:t>That’s a voter for:</w:t>
      </w:r>
    </w:p>
    <w:p w14:paraId="5146BACA" w14:textId="77777777" w:rsidR="00493658" w:rsidRPr="00775052" w:rsidRDefault="00493658" w:rsidP="00493658">
      <w:pPr>
        <w:pStyle w:val="Heading4"/>
      </w:pPr>
      <w:r w:rsidRPr="00775052">
        <w:t xml:space="preserve">1. Ground. Subsets delete the </w:t>
      </w:r>
      <w:r>
        <w:t>Dr</w:t>
      </w:r>
      <w:r w:rsidRPr="00775052">
        <w:t xml:space="preserve">opbox. </w:t>
      </w:r>
      <w:r>
        <w:t>N</w:t>
      </w:r>
      <w:r w:rsidRPr="00775052">
        <w:t>o unifying disads, counterplans, or K links</w:t>
      </w:r>
      <w:r>
        <w:t>.</w:t>
      </w:r>
    </w:p>
    <w:p w14:paraId="2178AFE0" w14:textId="77777777" w:rsidR="00493658" w:rsidRPr="00775052" w:rsidRDefault="00493658" w:rsidP="00493658">
      <w:pPr>
        <w:pStyle w:val="Heading4"/>
      </w:pPr>
      <w:r w:rsidRPr="00775052">
        <w:t xml:space="preserve">2. </w:t>
      </w:r>
      <w:r>
        <w:t>Limits. T</w:t>
      </w:r>
      <w:r w:rsidRPr="00775052">
        <w:t>housands of tiny unpredictable affirmatives make research burden impossible</w:t>
      </w:r>
      <w:r>
        <w:t>.</w:t>
      </w:r>
    </w:p>
    <w:p w14:paraId="77816BB2" w14:textId="77777777" w:rsidR="009A070E" w:rsidRDefault="009A070E" w:rsidP="009A070E">
      <w:pPr>
        <w:pStyle w:val="Heading3"/>
      </w:pPr>
      <w:r>
        <w:t>OFF</w:t>
      </w:r>
    </w:p>
    <w:p w14:paraId="3B0D7F34" w14:textId="77777777" w:rsidR="009A070E" w:rsidRDefault="009A070E" w:rsidP="009A070E">
      <w:pPr>
        <w:pStyle w:val="Heading4"/>
      </w:pPr>
      <w:r>
        <w:t xml:space="preserve">CP Text: The United States federal government should increase wages for and foreswear firing workers in the national nuclear security administration. </w:t>
      </w:r>
    </w:p>
    <w:p w14:paraId="3B3BB984" w14:textId="3822FAD0" w:rsidR="00361B2F" w:rsidRDefault="00361B2F" w:rsidP="00361B2F">
      <w:pPr>
        <w:pStyle w:val="Heading4"/>
        <w:rPr>
          <w:b w:val="0"/>
          <w:bCs/>
        </w:rPr>
      </w:pPr>
      <w:r>
        <w:t xml:space="preserve">Firing protections and wage inducements solve better </w:t>
      </w:r>
      <w:r w:rsidRPr="006C0BC7">
        <w:t>in the wake of DOGE nonsense.</w:t>
      </w:r>
    </w:p>
    <w:p w14:paraId="19BC3E8F" w14:textId="1A1988AC" w:rsidR="00361B2F" w:rsidRPr="00361B2F" w:rsidRDefault="00361B2F" w:rsidP="00361B2F">
      <w:r>
        <w:rPr>
          <w:rStyle w:val="Style13ptBold"/>
        </w:rPr>
        <w:t xml:space="preserve">Young 25 </w:t>
      </w:r>
      <w:r>
        <w:t xml:space="preserve">(Stephen Young, </w:t>
      </w:r>
      <w:r w:rsidRPr="00361B2F">
        <w:t>senior Washington representative for the Global Security program at the Union of Concerned Scientists.</w:t>
      </w:r>
      <w:r w:rsidRPr="00361B2F">
        <w:t xml:space="preserve"> </w:t>
      </w:r>
      <w:r>
        <w:t>“</w:t>
      </w:r>
      <w:r w:rsidRPr="00361B2F">
        <w:t>DOGE’s staff firing fiasco at the nuclear weapon agency means everything but efficiency</w:t>
      </w:r>
      <w:r>
        <w:t xml:space="preserve">”, Bulletin of the Atomic Scientists (April 16, 2025), </w:t>
      </w:r>
      <w:r w:rsidRPr="00361B2F">
        <w:t>https://thebulletin.org/2025/04/doges-staff-firing-fiasco-at-the-nuclear-weapon-agency-means-everything-but-efficiency</w:t>
      </w:r>
      <w:r>
        <w:t>)//LJ</w:t>
      </w:r>
    </w:p>
    <w:p w14:paraId="7D72ED96" w14:textId="77777777" w:rsidR="00361B2F" w:rsidRDefault="00361B2F" w:rsidP="00361B2F">
      <w:pPr>
        <w:rPr>
          <w:sz w:val="16"/>
        </w:rPr>
      </w:pPr>
      <w:r w:rsidRPr="00361B2F">
        <w:rPr>
          <w:sz w:val="16"/>
        </w:rPr>
        <w:t xml:space="preserve">According to a recent press report, </w:t>
      </w:r>
      <w:r w:rsidRPr="00361B2F">
        <w:rPr>
          <w:rStyle w:val="Emphasis"/>
          <w:highlight w:val="green"/>
        </w:rPr>
        <w:t>the Energy Department</w:t>
      </w:r>
      <w:r w:rsidRPr="00361B2F">
        <w:rPr>
          <w:rStyle w:val="Emphasis"/>
        </w:rPr>
        <w:t xml:space="preserve"> has </w:t>
      </w:r>
      <w:r w:rsidRPr="00361B2F">
        <w:rPr>
          <w:rStyle w:val="Emphasis"/>
          <w:highlight w:val="green"/>
        </w:rPr>
        <w:t>identified</w:t>
      </w:r>
      <w:r w:rsidRPr="00361B2F">
        <w:rPr>
          <w:rStyle w:val="Emphasis"/>
        </w:rPr>
        <w:t xml:space="preserve"> 8,500 </w:t>
      </w:r>
      <w:r w:rsidRPr="00361B2F">
        <w:rPr>
          <w:rStyle w:val="Emphasis"/>
          <w:highlight w:val="green"/>
        </w:rPr>
        <w:t>employees who are “nonessential” and therefore vulnerable to being laid of</w:t>
      </w:r>
      <w:r w:rsidRPr="00361B2F">
        <w:rPr>
          <w:rStyle w:val="Emphasis"/>
        </w:rPr>
        <w:t>f</w:t>
      </w:r>
      <w:r w:rsidRPr="00361B2F">
        <w:rPr>
          <w:sz w:val="16"/>
        </w:rPr>
        <w:t xml:space="preserve"> </w:t>
      </w:r>
      <w:r w:rsidRPr="00361B2F">
        <w:rPr>
          <w:rStyle w:val="StyleUnderline"/>
        </w:rPr>
        <w:t>by</w:t>
      </w:r>
      <w:r w:rsidRPr="00361B2F">
        <w:rPr>
          <w:sz w:val="16"/>
        </w:rPr>
        <w:t xml:space="preserve"> Elon Musk’s chainsaw-welding wrecking crew known as the Department of Government Efficiency (</w:t>
      </w:r>
      <w:r w:rsidRPr="00361B2F">
        <w:rPr>
          <w:rStyle w:val="StyleUnderline"/>
        </w:rPr>
        <w:t>DOGE</w:t>
      </w:r>
      <w:r w:rsidRPr="00361B2F">
        <w:rPr>
          <w:sz w:val="16"/>
        </w:rPr>
        <w:t xml:space="preserve">). </w:t>
      </w:r>
      <w:r w:rsidRPr="00361B2F">
        <w:rPr>
          <w:rStyle w:val="StyleUnderline"/>
        </w:rPr>
        <w:t xml:space="preserve">Of those 8,500 employees, </w:t>
      </w:r>
      <w:r w:rsidRPr="00361B2F">
        <w:rPr>
          <w:rStyle w:val="Emphasis"/>
          <w:highlight w:val="green"/>
        </w:rPr>
        <w:t>500 work in</w:t>
      </w:r>
      <w:r w:rsidRPr="00361B2F">
        <w:rPr>
          <w:sz w:val="16"/>
        </w:rPr>
        <w:t xml:space="preserve"> the National Nuclear Security Administration (</w:t>
      </w:r>
      <w:r w:rsidRPr="00361B2F">
        <w:rPr>
          <w:rStyle w:val="Emphasis"/>
          <w:highlight w:val="green"/>
        </w:rPr>
        <w:t>NNSA</w:t>
      </w:r>
      <w:r w:rsidRPr="00361B2F">
        <w:rPr>
          <w:sz w:val="16"/>
        </w:rPr>
        <w:t xml:space="preserve">), the agency responsible for maintaining the US nuclear weapons stockpile. </w:t>
      </w:r>
      <w:r w:rsidRPr="00361B2F">
        <w:rPr>
          <w:rStyle w:val="StyleUnderline"/>
        </w:rPr>
        <w:t xml:space="preserve">This </w:t>
      </w:r>
      <w:r w:rsidRPr="00361B2F">
        <w:rPr>
          <w:rStyle w:val="Emphasis"/>
          <w:highlight w:val="green"/>
        </w:rPr>
        <w:t>follows</w:t>
      </w:r>
      <w:r w:rsidRPr="00361B2F">
        <w:rPr>
          <w:rStyle w:val="Emphasis"/>
        </w:rPr>
        <w:t xml:space="preserve"> on </w:t>
      </w:r>
      <w:r w:rsidRPr="00361B2F">
        <w:rPr>
          <w:rStyle w:val="Emphasis"/>
          <w:highlight w:val="green"/>
        </w:rPr>
        <w:t>from</w:t>
      </w:r>
      <w:r w:rsidRPr="00361B2F">
        <w:rPr>
          <w:rStyle w:val="Emphasis"/>
        </w:rPr>
        <w:t xml:space="preserve"> a chaotic period in </w:t>
      </w:r>
      <w:r w:rsidRPr="00361B2F">
        <w:rPr>
          <w:rStyle w:val="Emphasis"/>
          <w:highlight w:val="green"/>
        </w:rPr>
        <w:t>February</w:t>
      </w:r>
      <w:r w:rsidRPr="00361B2F">
        <w:rPr>
          <w:rStyle w:val="StyleUnderline"/>
        </w:rPr>
        <w:t xml:space="preserve">, </w:t>
      </w:r>
      <w:r w:rsidRPr="00361B2F">
        <w:rPr>
          <w:rStyle w:val="StyleUnderline"/>
          <w:highlight w:val="green"/>
        </w:rPr>
        <w:t>when</w:t>
      </w:r>
      <w:r w:rsidRPr="00361B2F">
        <w:rPr>
          <w:rStyle w:val="StyleUnderline"/>
        </w:rPr>
        <w:t xml:space="preserve"> 177 </w:t>
      </w:r>
      <w:r w:rsidRPr="00361B2F">
        <w:rPr>
          <w:rStyle w:val="StyleUnderline"/>
          <w:highlight w:val="green"/>
        </w:rPr>
        <w:t>NNSA employees were</w:t>
      </w:r>
      <w:r w:rsidRPr="00361B2F">
        <w:rPr>
          <w:rStyle w:val="StyleUnderline"/>
        </w:rPr>
        <w:t xml:space="preserve"> summarily </w:t>
      </w:r>
      <w:r w:rsidRPr="00361B2F">
        <w:rPr>
          <w:rStyle w:val="StyleUnderline"/>
          <w:highlight w:val="green"/>
        </w:rPr>
        <w:t>fired</w:t>
      </w:r>
      <w:r w:rsidRPr="00361B2F">
        <w:rPr>
          <w:rStyle w:val="StyleUnderline"/>
        </w:rPr>
        <w:t xml:space="preserve"> by DOGE.</w:t>
      </w:r>
      <w:r w:rsidRPr="00361B2F">
        <w:rPr>
          <w:sz w:val="16"/>
        </w:rPr>
        <w:t xml:space="preserve"> </w:t>
      </w:r>
      <w:r w:rsidRPr="00361B2F">
        <w:rPr>
          <w:rStyle w:val="StyleUnderline"/>
        </w:rPr>
        <w:t xml:space="preserve">Following a bipartisan uproar, </w:t>
      </w:r>
      <w:r w:rsidRPr="00361B2F">
        <w:rPr>
          <w:rStyle w:val="StyleUnderline"/>
          <w:highlight w:val="green"/>
        </w:rPr>
        <w:t>DOGE reversed course</w:t>
      </w:r>
      <w:r w:rsidRPr="00361B2F">
        <w:rPr>
          <w:sz w:val="16"/>
        </w:rPr>
        <w:t>, rehiring all but about 27 of the staff who had been laid off.</w:t>
      </w:r>
    </w:p>
    <w:p w14:paraId="67F4130B" w14:textId="77777777" w:rsidR="00361B2F" w:rsidRDefault="00361B2F" w:rsidP="00361B2F">
      <w:pPr>
        <w:rPr>
          <w:sz w:val="16"/>
        </w:rPr>
      </w:pPr>
      <w:r w:rsidRPr="00361B2F">
        <w:rPr>
          <w:sz w:val="16"/>
        </w:rPr>
        <w:t>The media coverage of those forced-then-reversed departures was extensive, with the Washington Post and the New York Times each reporting later the details of the Trump administration operation. But all the coverage, including the latest news, misses two important aspects of this debacle.</w:t>
      </w:r>
    </w:p>
    <w:p w14:paraId="6FFFCF28" w14:textId="3D119E56" w:rsidR="00361B2F" w:rsidRPr="00361B2F" w:rsidRDefault="00361B2F" w:rsidP="00361B2F">
      <w:pPr>
        <w:rPr>
          <w:sz w:val="16"/>
        </w:rPr>
      </w:pPr>
      <w:r w:rsidRPr="00361B2F">
        <w:rPr>
          <w:rStyle w:val="StyleUnderline"/>
        </w:rPr>
        <w:t xml:space="preserve">Creating </w:t>
      </w:r>
      <w:r w:rsidRPr="00361B2F">
        <w:rPr>
          <w:rStyle w:val="StyleUnderline"/>
          <w:highlight w:val="green"/>
        </w:rPr>
        <w:t>chaos in</w:t>
      </w:r>
      <w:r w:rsidRPr="00361B2F">
        <w:rPr>
          <w:rStyle w:val="StyleUnderline"/>
        </w:rPr>
        <w:t xml:space="preserve"> an </w:t>
      </w:r>
      <w:r w:rsidRPr="00361B2F">
        <w:rPr>
          <w:rStyle w:val="StyleUnderline"/>
          <w:highlight w:val="green"/>
        </w:rPr>
        <w:t>agency responsible for the safety and security of nuclear weapons</w:t>
      </w:r>
      <w:r w:rsidRPr="00361B2F">
        <w:rPr>
          <w:rStyle w:val="StyleUnderline"/>
        </w:rPr>
        <w:t xml:space="preserve"> </w:t>
      </w:r>
      <w:r w:rsidRPr="00361B2F">
        <w:rPr>
          <w:rStyle w:val="StyleUnderline"/>
          <w:highlight w:val="green"/>
        </w:rPr>
        <w:t>is</w:t>
      </w:r>
      <w:r w:rsidRPr="00361B2F">
        <w:rPr>
          <w:rStyle w:val="StyleUnderline"/>
        </w:rPr>
        <w:t xml:space="preserve"> already </w:t>
      </w:r>
      <w:r w:rsidRPr="00361B2F">
        <w:rPr>
          <w:rStyle w:val="StyleUnderline"/>
          <w:highlight w:val="green"/>
        </w:rPr>
        <w:t>concerning</w:t>
      </w:r>
      <w:r w:rsidRPr="00361B2F">
        <w:rPr>
          <w:rStyle w:val="StyleUnderline"/>
        </w:rPr>
        <w:t xml:space="preserve">; the early DOGE firing plan and any new </w:t>
      </w:r>
      <w:r w:rsidRPr="00361B2F">
        <w:rPr>
          <w:rStyle w:val="StyleUnderline"/>
          <w:highlight w:val="green"/>
        </w:rPr>
        <w:t>layoffs are very inefficient ways to save taxpayers’ money</w:t>
      </w:r>
      <w:r w:rsidRPr="00361B2F">
        <w:rPr>
          <w:rStyle w:val="StyleUnderline"/>
        </w:rPr>
        <w:t>.</w:t>
      </w:r>
      <w:r w:rsidRPr="00361B2F">
        <w:rPr>
          <w:sz w:val="16"/>
        </w:rPr>
        <w:t xml:space="preserve"> </w:t>
      </w:r>
      <w:r w:rsidRPr="00361B2F">
        <w:rPr>
          <w:rStyle w:val="StyleUnderline"/>
          <w:highlight w:val="green"/>
        </w:rPr>
        <w:t>According to</w:t>
      </w:r>
      <w:r w:rsidRPr="00361B2F">
        <w:rPr>
          <w:rStyle w:val="StyleUnderline"/>
        </w:rPr>
        <w:t xml:space="preserve"> DOGE, the average </w:t>
      </w:r>
      <w:r w:rsidRPr="00361B2F">
        <w:rPr>
          <w:rStyle w:val="StyleUnderline"/>
          <w:highlight w:val="green"/>
        </w:rPr>
        <w:t>salary</w:t>
      </w:r>
      <w:r w:rsidRPr="00361B2F">
        <w:rPr>
          <w:sz w:val="16"/>
        </w:rPr>
        <w:t xml:space="preserve"> of the Energy Department’s staff, including the NNSA, </w:t>
      </w:r>
      <w:r w:rsidRPr="00361B2F">
        <w:rPr>
          <w:rStyle w:val="StyleUnderline"/>
        </w:rPr>
        <w:t>is $116,739.</w:t>
      </w:r>
      <w:r w:rsidRPr="00361B2F">
        <w:rPr>
          <w:sz w:val="16"/>
        </w:rPr>
        <w:t xml:space="preserve"> If the 500 “nonessential” employees are laid off and all those initially let go were not rehired, it would save approximately $79 million—or about one-third of a percent of the NNSA’s $25 billion budget.</w:t>
      </w:r>
    </w:p>
    <w:p w14:paraId="6BA916BC" w14:textId="77777777" w:rsidR="00493658" w:rsidRDefault="00493658" w:rsidP="00493658">
      <w:pPr>
        <w:pStyle w:val="Heading3"/>
      </w:pPr>
      <w:r>
        <w:t>OFF</w:t>
      </w:r>
    </w:p>
    <w:p w14:paraId="50DA0975" w14:textId="77777777" w:rsidR="00493658" w:rsidRPr="00C91B5C" w:rsidRDefault="00493658" w:rsidP="00493658">
      <w:pPr>
        <w:pStyle w:val="Heading4"/>
        <w:rPr>
          <w:rStyle w:val="StyleUnderline"/>
          <w:highlight w:val="green"/>
        </w:rPr>
      </w:pPr>
      <w:r w:rsidRPr="00C91B5C">
        <w:t xml:space="preserve">CBR for federal unions </w:t>
      </w:r>
      <w:r w:rsidRPr="00C91B5C">
        <w:rPr>
          <w:u w:val="single"/>
        </w:rPr>
        <w:t>eviscerates executive power</w:t>
      </w:r>
      <w:r w:rsidRPr="00C91B5C">
        <w:t xml:space="preserve"> – </w:t>
      </w:r>
      <w:r w:rsidRPr="00C91B5C">
        <w:rPr>
          <w:b w:val="0"/>
          <w:bCs/>
        </w:rPr>
        <w:t xml:space="preserve">it’s </w:t>
      </w:r>
      <w:r w:rsidRPr="00C91B5C">
        <w:rPr>
          <w:b w:val="0"/>
          <w:bCs/>
          <w:u w:val="single"/>
        </w:rPr>
        <w:t>anti-constitutional</w:t>
      </w:r>
      <w:r w:rsidRPr="00C91B5C">
        <w:rPr>
          <w:b w:val="0"/>
          <w:bCs/>
        </w:rPr>
        <w:t xml:space="preserve">, contrary to the </w:t>
      </w:r>
      <w:r w:rsidRPr="00C91B5C">
        <w:rPr>
          <w:b w:val="0"/>
          <w:bCs/>
          <w:u w:val="single"/>
        </w:rPr>
        <w:t>unitary executive theory</w:t>
      </w:r>
      <w:r w:rsidRPr="00C91B5C">
        <w:rPr>
          <w:b w:val="0"/>
          <w:bCs/>
        </w:rPr>
        <w:t xml:space="preserve">, prevents </w:t>
      </w:r>
      <w:r w:rsidRPr="00C91B5C">
        <w:rPr>
          <w:b w:val="0"/>
          <w:bCs/>
          <w:u w:val="single"/>
        </w:rPr>
        <w:t>speedy execution of laws</w:t>
      </w:r>
      <w:r w:rsidRPr="00C91B5C">
        <w:rPr>
          <w:b w:val="0"/>
          <w:bCs/>
        </w:rPr>
        <w:t xml:space="preserve">, and creates a </w:t>
      </w:r>
      <w:r w:rsidRPr="00C91B5C">
        <w:rPr>
          <w:b w:val="0"/>
          <w:bCs/>
          <w:u w:val="single"/>
        </w:rPr>
        <w:t>feeble</w:t>
      </w:r>
      <w:r w:rsidRPr="00C91B5C">
        <w:rPr>
          <w:b w:val="0"/>
          <w:bCs/>
        </w:rPr>
        <w:t xml:space="preserve"> and </w:t>
      </w:r>
      <w:r w:rsidRPr="00C91B5C">
        <w:rPr>
          <w:b w:val="0"/>
          <w:bCs/>
          <w:u w:val="single"/>
        </w:rPr>
        <w:t>unaccountable</w:t>
      </w:r>
      <w:r w:rsidRPr="00C91B5C">
        <w:rPr>
          <w:b w:val="0"/>
          <w:bCs/>
        </w:rPr>
        <w:t xml:space="preserve"> executive branch</w:t>
      </w:r>
    </w:p>
    <w:p w14:paraId="57A99B5A" w14:textId="77777777" w:rsidR="00493658" w:rsidRPr="00C91B5C" w:rsidRDefault="00493658" w:rsidP="00493658">
      <w:pPr>
        <w:rPr>
          <w:rStyle w:val="StyleUnderline"/>
          <w:highlight w:val="green"/>
        </w:rPr>
      </w:pPr>
      <w:r w:rsidRPr="00C91B5C">
        <w:rPr>
          <w:rStyle w:val="Style13ptBold"/>
        </w:rPr>
        <w:t>Sherk 25</w:t>
      </w:r>
      <w:r w:rsidRPr="00C91B5C">
        <w:t xml:space="preserve"> [James Sherk, Director, Center for American Freedom, America First Policy Institute. Bachelor of Science in Mathematics and Economics from Hillsdale College and an Master of Arts in Economics from the University of Rochester. “Reining in the Unconstitutional Powers of Labor Unions and Arbitrators” initially published online on the Harvard Journal of Law &amp; Public Policy website on January 19, 2025. https://journals.law.harvard.edu/jlpp/wp-content/uploads/sites/90/2025/01/Sherk-Unconstitutional-Powers.pdf]</w:t>
      </w:r>
    </w:p>
    <w:p w14:paraId="20B9C156" w14:textId="77777777" w:rsidR="00493658" w:rsidRPr="00C91B5C" w:rsidRDefault="00493658" w:rsidP="00493658">
      <w:pPr>
        <w:rPr>
          <w:rStyle w:val="StyleUnderline"/>
          <w:highlight w:val="green"/>
        </w:rPr>
      </w:pPr>
      <w:r w:rsidRPr="00C91B5C">
        <w:rPr>
          <w:rStyle w:val="StyleUnderline"/>
          <w:highlight w:val="green"/>
        </w:rPr>
        <w:t>The Statute</w:t>
      </w:r>
      <w:r w:rsidRPr="00C91B5C">
        <w:rPr>
          <w:sz w:val="16"/>
        </w:rPr>
        <w:t xml:space="preserve">, as currently interpreted, </w:t>
      </w:r>
      <w:r w:rsidRPr="00C91B5C">
        <w:rPr>
          <w:rStyle w:val="Emphasis"/>
        </w:rPr>
        <w:t xml:space="preserve">systematically </w:t>
      </w:r>
      <w:r w:rsidRPr="00C91B5C">
        <w:rPr>
          <w:rStyle w:val="Emphasis"/>
          <w:highlight w:val="green"/>
        </w:rPr>
        <w:t>divests</w:t>
      </w:r>
      <w:r w:rsidRPr="00C91B5C">
        <w:rPr>
          <w:sz w:val="16"/>
        </w:rPr>
        <w:t xml:space="preserve"> </w:t>
      </w:r>
      <w:r w:rsidRPr="00C91B5C">
        <w:rPr>
          <w:rStyle w:val="StyleUnderline"/>
        </w:rPr>
        <w:t xml:space="preserve">the </w:t>
      </w:r>
      <w:r w:rsidRPr="00C91B5C">
        <w:rPr>
          <w:rStyle w:val="StyleUnderline"/>
          <w:highlight w:val="green"/>
        </w:rPr>
        <w:t>President</w:t>
      </w:r>
      <w:r w:rsidRPr="00C91B5C">
        <w:rPr>
          <w:rStyle w:val="StyleUnderline"/>
        </w:rPr>
        <w:t xml:space="preserve"> of administrative </w:t>
      </w:r>
      <w:r w:rsidRPr="00C91B5C">
        <w:rPr>
          <w:rStyle w:val="StyleUnderline"/>
          <w:highlight w:val="green"/>
        </w:rPr>
        <w:t>control of most</w:t>
      </w:r>
      <w:r w:rsidRPr="00C91B5C">
        <w:rPr>
          <w:rStyle w:val="StyleUnderline"/>
        </w:rPr>
        <w:t xml:space="preserve"> of </w:t>
      </w:r>
      <w:r w:rsidRPr="00C91B5C">
        <w:rPr>
          <w:rStyle w:val="StyleUnderline"/>
          <w:highlight w:val="green"/>
        </w:rPr>
        <w:t>the Exec</w:t>
      </w:r>
      <w:r w:rsidRPr="00C91B5C">
        <w:rPr>
          <w:rStyle w:val="StyleUnderline"/>
        </w:rPr>
        <w:t xml:space="preserve">utive </w:t>
      </w:r>
      <w:r w:rsidRPr="00C91B5C">
        <w:rPr>
          <w:rStyle w:val="StyleUnderline"/>
          <w:highlight w:val="green"/>
        </w:rPr>
        <w:t>Branch</w:t>
      </w:r>
      <w:r w:rsidRPr="00C91B5C">
        <w:rPr>
          <w:rStyle w:val="StyleUnderline"/>
        </w:rPr>
        <w:t xml:space="preserve">. </w:t>
      </w:r>
      <w:r w:rsidRPr="00C91B5C">
        <w:rPr>
          <w:rStyle w:val="StyleUnderline"/>
          <w:highlight w:val="green"/>
        </w:rPr>
        <w:t>Unions</w:t>
      </w:r>
      <w:r w:rsidRPr="00C91B5C">
        <w:rPr>
          <w:rStyle w:val="StyleUnderline"/>
        </w:rPr>
        <w:t xml:space="preserve"> represent nearly 1.3 million of the federal government’s 2.3 million civilian employees</w:t>
      </w:r>
      <w:r w:rsidRPr="00C91B5C">
        <w:rPr>
          <w:sz w:val="16"/>
        </w:rPr>
        <w:t xml:space="preserve">.102 </w:t>
      </w:r>
      <w:r w:rsidRPr="00C91B5C">
        <w:rPr>
          <w:rStyle w:val="StyleUnderline"/>
        </w:rPr>
        <w:t xml:space="preserve">For those </w:t>
      </w:r>
      <w:r w:rsidRPr="00C91B5C">
        <w:rPr>
          <w:rStyle w:val="StyleUnderline"/>
          <w:highlight w:val="green"/>
        </w:rPr>
        <w:t>employees</w:t>
      </w:r>
      <w:r w:rsidRPr="00C91B5C">
        <w:rPr>
          <w:rStyle w:val="StyleUnderline"/>
        </w:rPr>
        <w:t xml:space="preserve">, the </w:t>
      </w:r>
      <w:r w:rsidRPr="00C91B5C">
        <w:rPr>
          <w:rStyle w:val="StyleUnderline"/>
          <w:highlight w:val="green"/>
        </w:rPr>
        <w:t>President cannot modify</w:t>
      </w:r>
      <w:r w:rsidRPr="00C91B5C">
        <w:rPr>
          <w:rStyle w:val="StyleUnderline"/>
        </w:rPr>
        <w:t xml:space="preserve"> their hiring, firing, promotion, performance evaluation, or other management </w:t>
      </w:r>
      <w:r w:rsidRPr="00C91B5C">
        <w:rPr>
          <w:rStyle w:val="StyleUnderline"/>
          <w:highlight w:val="green"/>
        </w:rPr>
        <w:t>procedures until</w:t>
      </w:r>
      <w:r w:rsidRPr="00C91B5C">
        <w:rPr>
          <w:rStyle w:val="StyleUnderline"/>
        </w:rPr>
        <w:t xml:space="preserve"> their </w:t>
      </w:r>
      <w:r w:rsidRPr="00C91B5C">
        <w:rPr>
          <w:rStyle w:val="StyleUnderline"/>
          <w:highlight w:val="green"/>
        </w:rPr>
        <w:t>CBAs expire and</w:t>
      </w:r>
      <w:r w:rsidRPr="00C91B5C">
        <w:rPr>
          <w:rStyle w:val="StyleUnderline"/>
        </w:rPr>
        <w:t xml:space="preserve"> multi-year </w:t>
      </w:r>
      <w:r w:rsidRPr="00C91B5C">
        <w:rPr>
          <w:rStyle w:val="StyleUnderline"/>
          <w:highlight w:val="green"/>
        </w:rPr>
        <w:t>renegotiations conclude</w:t>
      </w:r>
      <w:r w:rsidRPr="00C91B5C">
        <w:rPr>
          <w:rStyle w:val="StyleUnderline"/>
        </w:rPr>
        <w:t xml:space="preserve">. Nor can [they] </w:t>
      </w:r>
      <w:r w:rsidRPr="00C91B5C">
        <w:rPr>
          <w:rStyle w:val="StyleUnderline"/>
          <w:strike/>
        </w:rPr>
        <w:t>he</w:t>
      </w:r>
      <w:r w:rsidRPr="00C91B5C">
        <w:rPr>
          <w:rStyle w:val="StyleUnderline"/>
        </w:rPr>
        <w:t xml:space="preserve"> truly “secure the unitary and uniform execution of the laws” administered by those unionized agency components without union assent.</w:t>
      </w:r>
      <w:r w:rsidRPr="00C91B5C">
        <w:rPr>
          <w:sz w:val="16"/>
        </w:rPr>
        <w:t>103</w:t>
      </w:r>
    </w:p>
    <w:p w14:paraId="113ABA77" w14:textId="77777777" w:rsidR="00493658" w:rsidRPr="00C91B5C" w:rsidRDefault="00493658" w:rsidP="00493658">
      <w:pPr>
        <w:rPr>
          <w:rStyle w:val="StyleUnderline"/>
          <w:highlight w:val="green"/>
        </w:rPr>
      </w:pPr>
      <w:r w:rsidRPr="00177DA5">
        <w:rPr>
          <w:rStyle w:val="StyleUnderline"/>
        </w:rPr>
        <w:t>This</w:t>
      </w:r>
      <w:r w:rsidRPr="00177DA5">
        <w:rPr>
          <w:sz w:val="16"/>
        </w:rPr>
        <w:t xml:space="preserve"> </w:t>
      </w:r>
      <w:r w:rsidRPr="00C91B5C">
        <w:rPr>
          <w:rStyle w:val="Emphasis"/>
          <w:highlight w:val="green"/>
        </w:rPr>
        <w:t>restraining</w:t>
      </w:r>
      <w:r w:rsidRPr="00C91B5C">
        <w:rPr>
          <w:sz w:val="16"/>
          <w:highlight w:val="green"/>
        </w:rPr>
        <w:t xml:space="preserve"> </w:t>
      </w:r>
      <w:r w:rsidRPr="00C91B5C">
        <w:rPr>
          <w:rStyle w:val="StyleUnderline"/>
          <w:highlight w:val="green"/>
        </w:rPr>
        <w:t>and</w:t>
      </w:r>
      <w:r w:rsidRPr="00C91B5C">
        <w:rPr>
          <w:sz w:val="16"/>
          <w:highlight w:val="green"/>
        </w:rPr>
        <w:t xml:space="preserve"> </w:t>
      </w:r>
      <w:r w:rsidRPr="00C91B5C">
        <w:rPr>
          <w:rStyle w:val="Emphasis"/>
          <w:highlight w:val="green"/>
        </w:rPr>
        <w:t>cutting off</w:t>
      </w:r>
      <w:r w:rsidRPr="00C91B5C">
        <w:rPr>
          <w:sz w:val="16"/>
        </w:rPr>
        <w:t xml:space="preserve"> </w:t>
      </w:r>
      <w:r w:rsidRPr="00C91B5C">
        <w:rPr>
          <w:rStyle w:val="StyleUnderline"/>
        </w:rPr>
        <w:t xml:space="preserve">of the </w:t>
      </w:r>
      <w:r w:rsidRPr="00C91B5C">
        <w:rPr>
          <w:rStyle w:val="StyleUnderline"/>
          <w:highlight w:val="green"/>
        </w:rPr>
        <w:t>President’s ability</w:t>
      </w:r>
      <w:r w:rsidRPr="00C91B5C">
        <w:rPr>
          <w:rStyle w:val="StyleUnderline"/>
        </w:rPr>
        <w:t xml:space="preserve"> to supervise and manage the work of the Executive Branch </w:t>
      </w:r>
      <w:r w:rsidRPr="00C91B5C">
        <w:rPr>
          <w:rStyle w:val="StyleUnderline"/>
          <w:highlight w:val="green"/>
        </w:rPr>
        <w:t xml:space="preserve">runs </w:t>
      </w:r>
      <w:r w:rsidRPr="00C91B5C">
        <w:rPr>
          <w:rStyle w:val="Emphasis"/>
          <w:highlight w:val="green"/>
        </w:rPr>
        <w:t>contrary to</w:t>
      </w:r>
      <w:r w:rsidRPr="00C91B5C">
        <w:rPr>
          <w:rStyle w:val="Emphasis"/>
        </w:rPr>
        <w:t xml:space="preserve"> our </w:t>
      </w:r>
      <w:r w:rsidRPr="00C91B5C">
        <w:rPr>
          <w:rStyle w:val="Emphasis"/>
          <w:highlight w:val="green"/>
        </w:rPr>
        <w:t>constitutional structure</w:t>
      </w:r>
      <w:r w:rsidRPr="00C91B5C">
        <w:rPr>
          <w:sz w:val="16"/>
        </w:rPr>
        <w:t xml:space="preserve">. The Supreme </w:t>
      </w:r>
      <w:r w:rsidRPr="00C91B5C">
        <w:rPr>
          <w:rStyle w:val="StyleUnderline"/>
          <w:highlight w:val="green"/>
        </w:rPr>
        <w:t>Court</w:t>
      </w:r>
      <w:r w:rsidRPr="00C91B5C">
        <w:rPr>
          <w:sz w:val="16"/>
        </w:rPr>
        <w:t xml:space="preserve"> has repeatedly </w:t>
      </w:r>
      <w:r w:rsidRPr="00C91B5C">
        <w:rPr>
          <w:rStyle w:val="StyleUnderline"/>
          <w:highlight w:val="green"/>
        </w:rPr>
        <w:t>reaffirmed</w:t>
      </w:r>
      <w:r w:rsidRPr="00C91B5C">
        <w:rPr>
          <w:sz w:val="16"/>
        </w:rPr>
        <w:t xml:space="preserve"> the principle that the Constitution’s </w:t>
      </w:r>
      <w:r w:rsidRPr="00C91B5C">
        <w:rPr>
          <w:rStyle w:val="StyleUnderline"/>
          <w:highlight w:val="green"/>
        </w:rPr>
        <w:t>Vesting and Take Care</w:t>
      </w:r>
      <w:r w:rsidRPr="00C91B5C">
        <w:rPr>
          <w:sz w:val="16"/>
        </w:rPr>
        <w:t xml:space="preserve"> Clauses </w:t>
      </w:r>
      <w:r w:rsidRPr="00C91B5C">
        <w:rPr>
          <w:rStyle w:val="Emphasis"/>
          <w:highlight w:val="green"/>
        </w:rPr>
        <w:t>require</w:t>
      </w:r>
      <w:r w:rsidRPr="00C91B5C">
        <w:rPr>
          <w:sz w:val="16"/>
        </w:rPr>
        <w:t xml:space="preserve"> </w:t>
      </w:r>
      <w:r w:rsidRPr="00C91B5C">
        <w:rPr>
          <w:rStyle w:val="StyleUnderline"/>
        </w:rPr>
        <w:t xml:space="preserve">that the President retain “general administrative </w:t>
      </w:r>
      <w:r w:rsidRPr="00C91B5C">
        <w:rPr>
          <w:rStyle w:val="StyleUnderline"/>
          <w:highlight w:val="green"/>
        </w:rPr>
        <w:t>control</w:t>
      </w:r>
      <w:r w:rsidRPr="00C91B5C">
        <w:rPr>
          <w:rStyle w:val="StyleUnderline"/>
        </w:rPr>
        <w:t>” of the Executive Branch.</w:t>
      </w:r>
      <w:r w:rsidRPr="00C91B5C">
        <w:rPr>
          <w:sz w:val="16"/>
        </w:rPr>
        <w:t xml:space="preserve">104 </w:t>
      </w:r>
      <w:r w:rsidRPr="00C91B5C">
        <w:rPr>
          <w:rStyle w:val="StyleUnderline"/>
        </w:rPr>
        <w:t>If the President determines that administrative practices impede the faithful execution of the law</w:t>
      </w:r>
      <w:r w:rsidRPr="00C91B5C">
        <w:rPr>
          <w:sz w:val="16"/>
        </w:rPr>
        <w:t xml:space="preserve"> (such as by making it too hard for VA to remove employees who provide substandard patient care), </w:t>
      </w:r>
      <w:r w:rsidRPr="00C91B5C">
        <w:rPr>
          <w:rStyle w:val="StyleUnderline"/>
        </w:rPr>
        <w:t>then he has the power</w:t>
      </w:r>
      <w:r w:rsidRPr="00C91B5C">
        <w:rPr>
          <w:sz w:val="16"/>
        </w:rPr>
        <w:t>—and the duty—</w:t>
      </w:r>
      <w:r w:rsidRPr="00C91B5C">
        <w:rPr>
          <w:rStyle w:val="StyleUnderline"/>
        </w:rPr>
        <w:t>to change them.</w:t>
      </w:r>
      <w:r w:rsidRPr="00C91B5C">
        <w:rPr>
          <w:sz w:val="16"/>
        </w:rPr>
        <w:t xml:space="preserve"> </w:t>
      </w:r>
      <w:r w:rsidRPr="00C91B5C">
        <w:rPr>
          <w:rStyle w:val="StyleUnderline"/>
          <w:highlight w:val="green"/>
        </w:rPr>
        <w:t>Congress cannot force</w:t>
      </w:r>
      <w:r w:rsidRPr="00C91B5C">
        <w:rPr>
          <w:rStyle w:val="StyleUnderline"/>
        </w:rPr>
        <w:t xml:space="preserve"> the </w:t>
      </w:r>
      <w:r w:rsidRPr="00C91B5C">
        <w:rPr>
          <w:rStyle w:val="StyleUnderline"/>
          <w:highlight w:val="green"/>
        </w:rPr>
        <w:t xml:space="preserve">President to </w:t>
      </w:r>
      <w:r w:rsidRPr="00177DA5">
        <w:rPr>
          <w:rStyle w:val="StyleUnderline"/>
        </w:rPr>
        <w:t xml:space="preserve">spend years </w:t>
      </w:r>
      <w:r w:rsidRPr="00C91B5C">
        <w:rPr>
          <w:rStyle w:val="StyleUnderline"/>
          <w:highlight w:val="green"/>
        </w:rPr>
        <w:t>bargain</w:t>
      </w:r>
      <w:r w:rsidRPr="00177DA5">
        <w:rPr>
          <w:rStyle w:val="StyleUnderline"/>
        </w:rPr>
        <w:t xml:space="preserve">ing </w:t>
      </w:r>
      <w:r w:rsidRPr="00C91B5C">
        <w:rPr>
          <w:rStyle w:val="StyleUnderline"/>
          <w:highlight w:val="green"/>
        </w:rPr>
        <w:t>with</w:t>
      </w:r>
      <w:r w:rsidRPr="00C91B5C">
        <w:rPr>
          <w:rStyle w:val="StyleUnderline"/>
        </w:rPr>
        <w:t xml:space="preserve"> his </w:t>
      </w:r>
      <w:r w:rsidRPr="00C91B5C">
        <w:rPr>
          <w:rStyle w:val="StyleUnderline"/>
          <w:highlight w:val="green"/>
        </w:rPr>
        <w:t>subordinates</w:t>
      </w:r>
      <w:r w:rsidRPr="00C91B5C">
        <w:rPr>
          <w:rStyle w:val="StyleUnderline"/>
        </w:rPr>
        <w:t xml:space="preserve"> before changing problematic aspects of agency operations</w:t>
      </w:r>
      <w:r w:rsidRPr="00C91B5C">
        <w:rPr>
          <w:sz w:val="16"/>
        </w:rPr>
        <w:t>. In Free Enterprise Fund v. Public Company Accounting Oversight Board, the Supreme Court explained that:</w:t>
      </w:r>
    </w:p>
    <w:p w14:paraId="15101FE1" w14:textId="77777777" w:rsidR="00493658" w:rsidRPr="00C91B5C" w:rsidRDefault="00493658" w:rsidP="00493658">
      <w:pPr>
        <w:rPr>
          <w:rStyle w:val="StyleUnderline"/>
          <w:highlight w:val="green"/>
        </w:rPr>
      </w:pPr>
      <w:r w:rsidRPr="00C91B5C">
        <w:rPr>
          <w:sz w:val="16"/>
        </w:rPr>
        <w:t>[T]he Constitution vests certain powers in the President that the Legislature has no right to diminish or modify   The President has</w:t>
      </w:r>
    </w:p>
    <w:p w14:paraId="26A3BA81" w14:textId="77777777" w:rsidR="00493658" w:rsidRPr="00C91B5C" w:rsidRDefault="00493658" w:rsidP="00493658">
      <w:pPr>
        <w:rPr>
          <w:rStyle w:val="StyleUnderline"/>
          <w:highlight w:val="green"/>
        </w:rPr>
      </w:pPr>
      <w:r w:rsidRPr="00C91B5C">
        <w:rPr>
          <w:sz w:val="16"/>
        </w:rPr>
        <w:t xml:space="preserve">been given the power to oversee executive officers; he is not limited, as in Harry Truman’s lament, to persuading his unelected subordinates to do what they ought to do without persuasion. In its pursuit of a “workable government,” </w:t>
      </w:r>
      <w:r w:rsidRPr="00C91B5C">
        <w:rPr>
          <w:rStyle w:val="StyleUnderline"/>
        </w:rPr>
        <w:t>Congress cannot reduce the Chief Magistrate to a cajoler-in-chief.</w:t>
      </w:r>
      <w:r w:rsidRPr="00C91B5C">
        <w:rPr>
          <w:sz w:val="16"/>
        </w:rPr>
        <w:t>105</w:t>
      </w:r>
    </w:p>
    <w:p w14:paraId="7236B071" w14:textId="77777777" w:rsidR="00493658" w:rsidRPr="00C91B5C" w:rsidRDefault="00493658" w:rsidP="00493658">
      <w:pPr>
        <w:rPr>
          <w:rStyle w:val="StyleUnderline"/>
          <w:highlight w:val="green"/>
        </w:rPr>
      </w:pPr>
      <w:r w:rsidRPr="00C91B5C">
        <w:rPr>
          <w:rStyle w:val="StyleUnderline"/>
        </w:rPr>
        <w:t>Yet that is precisely what the Statute does.</w:t>
      </w:r>
      <w:r w:rsidRPr="00C91B5C">
        <w:rPr>
          <w:sz w:val="16"/>
        </w:rPr>
        <w:t xml:space="preserve"> </w:t>
      </w:r>
      <w:r w:rsidRPr="00C91B5C">
        <w:rPr>
          <w:rStyle w:val="StyleUnderline"/>
        </w:rPr>
        <w:t>It requires the President to obtain his subordinates’ assent before changing any management procedures encompassed in a CBA</w:t>
      </w:r>
      <w:r w:rsidRPr="00C91B5C">
        <w:rPr>
          <w:sz w:val="16"/>
        </w:rPr>
        <w:t xml:space="preserve">. </w:t>
      </w:r>
      <w:r w:rsidRPr="00C91B5C">
        <w:rPr>
          <w:rStyle w:val="StyleUnderline"/>
        </w:rPr>
        <w:t>If the President cannot persuade union representatives voluntarily to “do what they ought,” he must wait years to renegotiate the CBAs</w:t>
      </w:r>
      <w:r w:rsidRPr="00C91B5C">
        <w:rPr>
          <w:sz w:val="16"/>
        </w:rPr>
        <w:t xml:space="preserve">. </w:t>
      </w:r>
      <w:r w:rsidRPr="00C91B5C">
        <w:rPr>
          <w:rStyle w:val="StyleUnderline"/>
        </w:rPr>
        <w:t>If an outgoing administration has negotiated CBAs that run through the next Presidential term</w:t>
      </w:r>
      <w:r w:rsidRPr="00C91B5C">
        <w:rPr>
          <w:sz w:val="16"/>
        </w:rPr>
        <w:t>—as the Biden Administration did—</w:t>
      </w:r>
      <w:r w:rsidRPr="00C91B5C">
        <w:rPr>
          <w:rStyle w:val="StyleUnderline"/>
        </w:rPr>
        <w:t>the President cannot effectuate desired changes at all.</w:t>
      </w:r>
    </w:p>
    <w:p w14:paraId="371BC721" w14:textId="77777777" w:rsidR="00493658" w:rsidRPr="00177DA5" w:rsidRDefault="00493658" w:rsidP="00493658">
      <w:pPr>
        <w:rPr>
          <w:rStyle w:val="StyleUnderline"/>
          <w:highlight w:val="green"/>
        </w:rPr>
      </w:pPr>
      <w:r w:rsidRPr="00C91B5C">
        <w:rPr>
          <w:rStyle w:val="StyleUnderline"/>
          <w:highlight w:val="green"/>
        </w:rPr>
        <w:t>This restraint</w:t>
      </w:r>
      <w:r w:rsidRPr="00C91B5C">
        <w:rPr>
          <w:rStyle w:val="StyleUnderline"/>
        </w:rPr>
        <w:t xml:space="preserve"> systematically </w:t>
      </w:r>
      <w:r w:rsidRPr="00C91B5C">
        <w:rPr>
          <w:rStyle w:val="StyleUnderline"/>
          <w:highlight w:val="green"/>
        </w:rPr>
        <w:t>prevents</w:t>
      </w:r>
      <w:r w:rsidRPr="00C91B5C">
        <w:rPr>
          <w:rStyle w:val="StyleUnderline"/>
        </w:rPr>
        <w:t xml:space="preserve"> the </w:t>
      </w:r>
      <w:r w:rsidRPr="00C91B5C">
        <w:rPr>
          <w:rStyle w:val="StyleUnderline"/>
          <w:highlight w:val="green"/>
        </w:rPr>
        <w:t>President from</w:t>
      </w:r>
      <w:r w:rsidRPr="00C91B5C">
        <w:rPr>
          <w:rStyle w:val="StyleUnderline"/>
        </w:rPr>
        <w:t xml:space="preserve"> ensuring the</w:t>
      </w:r>
      <w:r w:rsidRPr="00C91B5C">
        <w:rPr>
          <w:sz w:val="16"/>
        </w:rPr>
        <w:t xml:space="preserve"> “</w:t>
      </w:r>
      <w:r w:rsidRPr="00177DA5">
        <w:rPr>
          <w:rStyle w:val="Emphasis"/>
        </w:rPr>
        <w:t>energetic</w:t>
      </w:r>
      <w:r w:rsidRPr="00177DA5">
        <w:rPr>
          <w:sz w:val="16"/>
        </w:rPr>
        <w:t xml:space="preserve">, </w:t>
      </w:r>
      <w:r w:rsidRPr="00177DA5">
        <w:rPr>
          <w:rStyle w:val="Emphasis"/>
        </w:rPr>
        <w:t>vigorous</w:t>
      </w:r>
      <w:r w:rsidRPr="00177DA5">
        <w:rPr>
          <w:sz w:val="16"/>
        </w:rPr>
        <w:t xml:space="preserve">, </w:t>
      </w:r>
      <w:r w:rsidRPr="00C91B5C">
        <w:rPr>
          <w:rStyle w:val="Emphasis"/>
          <w:highlight w:val="green"/>
        </w:rPr>
        <w:t>decisive</w:t>
      </w:r>
      <w:r w:rsidRPr="00C91B5C">
        <w:rPr>
          <w:sz w:val="16"/>
          <w:highlight w:val="green"/>
        </w:rPr>
        <w:t xml:space="preserve">, </w:t>
      </w:r>
      <w:r w:rsidRPr="00C91B5C">
        <w:rPr>
          <w:rStyle w:val="StyleUnderline"/>
          <w:highlight w:val="green"/>
        </w:rPr>
        <w:t>and</w:t>
      </w:r>
      <w:r w:rsidRPr="00C91B5C">
        <w:rPr>
          <w:sz w:val="16"/>
          <w:highlight w:val="green"/>
        </w:rPr>
        <w:t xml:space="preserve"> </w:t>
      </w:r>
      <w:r w:rsidRPr="00C91B5C">
        <w:rPr>
          <w:rStyle w:val="Emphasis"/>
          <w:highlight w:val="green"/>
        </w:rPr>
        <w:t>speedy execution</w:t>
      </w:r>
      <w:r w:rsidRPr="00C91B5C">
        <w:rPr>
          <w:sz w:val="16"/>
          <w:highlight w:val="green"/>
        </w:rPr>
        <w:t xml:space="preserve"> </w:t>
      </w:r>
      <w:r w:rsidRPr="00C91B5C">
        <w:rPr>
          <w:rStyle w:val="StyleUnderline"/>
          <w:highlight w:val="green"/>
        </w:rPr>
        <w:t>of</w:t>
      </w:r>
      <w:r w:rsidRPr="00C91B5C">
        <w:rPr>
          <w:rStyle w:val="StyleUnderline"/>
        </w:rPr>
        <w:t xml:space="preserve"> the </w:t>
      </w:r>
      <w:r w:rsidRPr="00C91B5C">
        <w:rPr>
          <w:rStyle w:val="StyleUnderline"/>
          <w:highlight w:val="green"/>
        </w:rPr>
        <w:t>laws</w:t>
      </w:r>
      <w:r w:rsidRPr="00C91B5C">
        <w:rPr>
          <w:rStyle w:val="StyleUnderline"/>
        </w:rPr>
        <w:t>.</w:t>
      </w:r>
      <w:r w:rsidRPr="00C91B5C">
        <w:rPr>
          <w:sz w:val="16"/>
        </w:rPr>
        <w:t xml:space="preserve">”106 </w:t>
      </w:r>
      <w:r w:rsidRPr="00C91B5C">
        <w:rPr>
          <w:rStyle w:val="StyleUnderline"/>
        </w:rPr>
        <w:t>Even if a matter is a presidential priority</w:t>
      </w:r>
      <w:r w:rsidRPr="00C91B5C">
        <w:rPr>
          <w:sz w:val="16"/>
        </w:rPr>
        <w:t xml:space="preserve">, which the President considers essential to effective Executive Branch operations (as President Biden viewed returning employees to in-person work), </w:t>
      </w:r>
      <w:r w:rsidRPr="00C91B5C">
        <w:rPr>
          <w:rStyle w:val="StyleUnderline"/>
        </w:rPr>
        <w:t xml:space="preserve">the Statute lets </w:t>
      </w:r>
      <w:r w:rsidRPr="00C91B5C">
        <w:rPr>
          <w:rStyle w:val="StyleUnderline"/>
          <w:highlight w:val="green"/>
        </w:rPr>
        <w:t xml:space="preserve">unions </w:t>
      </w:r>
      <w:r w:rsidRPr="00C91B5C">
        <w:rPr>
          <w:rStyle w:val="Emphasis"/>
          <w:highlight w:val="green"/>
        </w:rPr>
        <w:t>block</w:t>
      </w:r>
      <w:r w:rsidRPr="00C91B5C">
        <w:rPr>
          <w:rStyle w:val="Emphasis"/>
        </w:rPr>
        <w:t xml:space="preserve"> the </w:t>
      </w:r>
      <w:r w:rsidRPr="00C91B5C">
        <w:rPr>
          <w:rStyle w:val="Emphasis"/>
          <w:highlight w:val="green"/>
        </w:rPr>
        <w:t>change</w:t>
      </w:r>
      <w:r w:rsidRPr="00C91B5C">
        <w:rPr>
          <w:rStyle w:val="StyleUnderline"/>
        </w:rPr>
        <w:t xml:space="preserve"> for years</w:t>
      </w:r>
      <w:r w:rsidRPr="00C91B5C">
        <w:rPr>
          <w:sz w:val="16"/>
        </w:rPr>
        <w:t xml:space="preserve">—typically, more than a single presidential term. </w:t>
      </w:r>
      <w:r w:rsidRPr="00C91B5C">
        <w:rPr>
          <w:rStyle w:val="StyleUnderline"/>
        </w:rPr>
        <w:t xml:space="preserve">It would be </w:t>
      </w:r>
      <w:r w:rsidRPr="00C91B5C">
        <w:rPr>
          <w:rStyle w:val="StyleUnderline"/>
          <w:highlight w:val="green"/>
        </w:rPr>
        <w:t>hard to describe a more</w:t>
      </w:r>
      <w:r w:rsidRPr="00C91B5C">
        <w:rPr>
          <w:sz w:val="16"/>
          <w:highlight w:val="green"/>
        </w:rPr>
        <w:t xml:space="preserve"> </w:t>
      </w:r>
      <w:r w:rsidRPr="00C91B5C">
        <w:rPr>
          <w:rStyle w:val="Emphasis"/>
          <w:highlight w:val="green"/>
        </w:rPr>
        <w:t>“feeble exec</w:t>
      </w:r>
      <w:r w:rsidRPr="00C91B5C">
        <w:rPr>
          <w:rStyle w:val="Emphasis"/>
        </w:rPr>
        <w:t>utive”</w:t>
      </w:r>
      <w:r w:rsidRPr="00C91B5C">
        <w:rPr>
          <w:sz w:val="16"/>
        </w:rPr>
        <w:t xml:space="preserve"> </w:t>
      </w:r>
      <w:r w:rsidRPr="00177DA5">
        <w:rPr>
          <w:rStyle w:val="StyleUnderline"/>
        </w:rPr>
        <w:t>or</w:t>
      </w:r>
      <w:r w:rsidRPr="00177DA5">
        <w:rPr>
          <w:sz w:val="16"/>
        </w:rPr>
        <w:t xml:space="preserve"> </w:t>
      </w:r>
      <w:r w:rsidRPr="00177DA5">
        <w:rPr>
          <w:rStyle w:val="Emphasis"/>
        </w:rPr>
        <w:t>“feeble execution of the government.”</w:t>
      </w:r>
      <w:r w:rsidRPr="00177DA5">
        <w:rPr>
          <w:sz w:val="16"/>
        </w:rPr>
        <w:t>107</w:t>
      </w:r>
    </w:p>
    <w:p w14:paraId="3FB2FC01" w14:textId="77777777" w:rsidR="00493658" w:rsidRPr="00C91B5C" w:rsidRDefault="00493658" w:rsidP="00493658">
      <w:pPr>
        <w:rPr>
          <w:rStyle w:val="StyleUnderline"/>
          <w:highlight w:val="green"/>
        </w:rPr>
      </w:pPr>
      <w:r w:rsidRPr="00C91B5C">
        <w:rPr>
          <w:rStyle w:val="StyleUnderline"/>
        </w:rPr>
        <w:t>The Legislative Branch cannot give the bureaucracy this power over the President. The Framers considered—and expressly rejected—a multi- headed Executive Branch that would have required internal consensus to act. While the Statute does not formally create a plural executive council, in practice it requires the President to get approval from subordinate executive branch employees before changing most aspects of agency personnel management</w:t>
      </w:r>
      <w:r w:rsidRPr="00C91B5C">
        <w:rPr>
          <w:sz w:val="16"/>
        </w:rPr>
        <w:t xml:space="preserve">. </w:t>
      </w:r>
      <w:r w:rsidRPr="00C91B5C">
        <w:rPr>
          <w:rStyle w:val="StyleUnderline"/>
        </w:rPr>
        <w:t>This</w:t>
      </w:r>
      <w:r w:rsidRPr="00C91B5C">
        <w:rPr>
          <w:sz w:val="16"/>
        </w:rPr>
        <w:t xml:space="preserve"> </w:t>
      </w:r>
      <w:r w:rsidRPr="00C91B5C">
        <w:rPr>
          <w:rStyle w:val="Emphasis"/>
          <w:highlight w:val="green"/>
        </w:rPr>
        <w:t>divides control</w:t>
      </w:r>
      <w:r w:rsidRPr="00C91B5C">
        <w:rPr>
          <w:sz w:val="16"/>
          <w:highlight w:val="green"/>
        </w:rPr>
        <w:t xml:space="preserve"> </w:t>
      </w:r>
      <w:r w:rsidRPr="00C91B5C">
        <w:rPr>
          <w:rStyle w:val="StyleUnderline"/>
          <w:highlight w:val="green"/>
        </w:rPr>
        <w:t>over</w:t>
      </w:r>
      <w:r w:rsidRPr="00C91B5C">
        <w:rPr>
          <w:rStyle w:val="StyleUnderline"/>
        </w:rPr>
        <w:t xml:space="preserve"> the </w:t>
      </w:r>
      <w:r w:rsidRPr="00C91B5C">
        <w:rPr>
          <w:rStyle w:val="StyleUnderline"/>
          <w:highlight w:val="green"/>
        </w:rPr>
        <w:t>exec</w:t>
      </w:r>
      <w:r w:rsidRPr="00C91B5C">
        <w:rPr>
          <w:rStyle w:val="StyleUnderline"/>
        </w:rPr>
        <w:t xml:space="preserve">utive </w:t>
      </w:r>
      <w:r w:rsidRPr="00C91B5C">
        <w:rPr>
          <w:rStyle w:val="StyleUnderline"/>
          <w:highlight w:val="green"/>
        </w:rPr>
        <w:t>branch between</w:t>
      </w:r>
      <w:r w:rsidRPr="00C91B5C">
        <w:rPr>
          <w:rStyle w:val="StyleUnderline"/>
        </w:rPr>
        <w:t xml:space="preserve"> the </w:t>
      </w:r>
      <w:r w:rsidRPr="00C91B5C">
        <w:rPr>
          <w:rStyle w:val="StyleUnderline"/>
          <w:highlight w:val="green"/>
        </w:rPr>
        <w:t>President and union</w:t>
      </w:r>
      <w:r w:rsidRPr="00C91B5C">
        <w:rPr>
          <w:rStyle w:val="StyleUnderline"/>
        </w:rPr>
        <w:t xml:space="preserve"> representative</w:t>
      </w:r>
      <w:r w:rsidRPr="00C91B5C">
        <w:rPr>
          <w:rStyle w:val="StyleUnderline"/>
          <w:highlight w:val="green"/>
        </w:rPr>
        <w:t>s.</w:t>
      </w:r>
      <w:r w:rsidRPr="00C91B5C">
        <w:rPr>
          <w:sz w:val="16"/>
        </w:rPr>
        <w:t xml:space="preserve"> </w:t>
      </w:r>
      <w:r w:rsidRPr="00C91B5C">
        <w:rPr>
          <w:rStyle w:val="StyleUnderline"/>
        </w:rPr>
        <w:t xml:space="preserve">Congress cannot legislatively </w:t>
      </w:r>
      <w:r w:rsidRPr="00C91B5C">
        <w:rPr>
          <w:rStyle w:val="StyleUnderline"/>
          <w:highlight w:val="green"/>
        </w:rPr>
        <w:t>overturn</w:t>
      </w:r>
      <w:r w:rsidRPr="00C91B5C">
        <w:rPr>
          <w:rStyle w:val="StyleUnderline"/>
        </w:rPr>
        <w:t xml:space="preserve"> the Constitutional Convention’s </w:t>
      </w:r>
      <w:r w:rsidRPr="00B11F0E">
        <w:rPr>
          <w:rStyle w:val="StyleUnderline"/>
          <w:highlight w:val="green"/>
        </w:rPr>
        <w:t>vesting</w:t>
      </w:r>
      <w:r w:rsidRPr="00B11F0E">
        <w:rPr>
          <w:rStyle w:val="StyleUnderline"/>
        </w:rPr>
        <w:t xml:space="preserve"> of executive</w:t>
      </w:r>
      <w:r w:rsidRPr="00C91B5C">
        <w:rPr>
          <w:rStyle w:val="StyleUnderline"/>
        </w:rPr>
        <w:t xml:space="preserve"> </w:t>
      </w:r>
      <w:r w:rsidRPr="00C91B5C">
        <w:rPr>
          <w:rStyle w:val="StyleUnderline"/>
          <w:highlight w:val="green"/>
        </w:rPr>
        <w:t>power</w:t>
      </w:r>
      <w:r w:rsidRPr="00B11F0E">
        <w:rPr>
          <w:rStyle w:val="StyleUnderline"/>
        </w:rPr>
        <w:t xml:space="preserve"> in a single official</w:t>
      </w:r>
      <w:r w:rsidRPr="00C91B5C">
        <w:rPr>
          <w:rStyle w:val="StyleUnderline"/>
        </w:rPr>
        <w:t xml:space="preserve"> like this. The “</w:t>
      </w:r>
      <w:r w:rsidRPr="00C91B5C">
        <w:rPr>
          <w:rStyle w:val="Emphasis"/>
        </w:rPr>
        <w:t>entire ‘executive Power’</w:t>
      </w:r>
      <w:r w:rsidRPr="00C91B5C">
        <w:rPr>
          <w:rStyle w:val="StyleUnderline"/>
        </w:rPr>
        <w:t xml:space="preserve"> belongs to the </w:t>
      </w:r>
      <w:r w:rsidRPr="00C91B5C">
        <w:rPr>
          <w:rStyle w:val="Emphasis"/>
        </w:rPr>
        <w:t>President alone</w:t>
      </w:r>
      <w:r w:rsidRPr="00C91B5C">
        <w:rPr>
          <w:rStyle w:val="StyleUnderline"/>
        </w:rPr>
        <w:t>.”</w:t>
      </w:r>
      <w:r w:rsidRPr="00C91B5C">
        <w:rPr>
          <w:sz w:val="16"/>
        </w:rPr>
        <w:t>108</w:t>
      </w:r>
    </w:p>
    <w:p w14:paraId="507A82FC" w14:textId="77777777" w:rsidR="00493658" w:rsidRPr="00C91B5C" w:rsidRDefault="00493658" w:rsidP="00493658">
      <w:pPr>
        <w:rPr>
          <w:rStyle w:val="StyleUnderline"/>
          <w:highlight w:val="green"/>
        </w:rPr>
      </w:pPr>
      <w:r w:rsidRPr="00C91B5C">
        <w:rPr>
          <w:rStyle w:val="StyleUnderline"/>
        </w:rPr>
        <w:t xml:space="preserve">Nor can Congress divest the President of ultimate responsibility for Executive Branch operations. One of the primary reasons for concentrating executive power in a single official was to </w:t>
      </w:r>
      <w:r w:rsidRPr="00C91B5C">
        <w:rPr>
          <w:rStyle w:val="Emphasis"/>
        </w:rPr>
        <w:t>concentrate political accountability</w:t>
      </w:r>
      <w:r w:rsidRPr="00C91B5C">
        <w:rPr>
          <w:sz w:val="16"/>
        </w:rPr>
        <w:t xml:space="preserve">.109 </w:t>
      </w:r>
      <w:r w:rsidRPr="00C91B5C">
        <w:rPr>
          <w:rStyle w:val="StyleUnderline"/>
        </w:rPr>
        <w:t xml:space="preserve">In a plural executive, </w:t>
      </w:r>
      <w:r w:rsidRPr="00B11F0E">
        <w:rPr>
          <w:rStyle w:val="StyleUnderline"/>
          <w:highlight w:val="green"/>
        </w:rPr>
        <w:t xml:space="preserve">officials can </w:t>
      </w:r>
      <w:r w:rsidRPr="00B11F0E">
        <w:rPr>
          <w:rStyle w:val="Emphasis"/>
          <w:highlight w:val="green"/>
        </w:rPr>
        <w:t>shift blame</w:t>
      </w:r>
      <w:r w:rsidRPr="00B11F0E">
        <w:rPr>
          <w:rStyle w:val="StyleUnderline"/>
        </w:rPr>
        <w:t xml:space="preserve"> for poor decisions.</w:t>
      </w:r>
      <w:r w:rsidRPr="00C91B5C">
        <w:rPr>
          <w:rStyle w:val="StyleUnderline"/>
          <w:highlight w:val="green"/>
        </w:rPr>
        <w:t xml:space="preserve"> Under</w:t>
      </w:r>
      <w:r w:rsidRPr="00C91B5C">
        <w:rPr>
          <w:rStyle w:val="StyleUnderline"/>
        </w:rPr>
        <w:t xml:space="preserve"> a </w:t>
      </w:r>
      <w:r w:rsidRPr="00C91B5C">
        <w:rPr>
          <w:rStyle w:val="Emphasis"/>
          <w:highlight w:val="green"/>
        </w:rPr>
        <w:t>unitary exec</w:t>
      </w:r>
      <w:r w:rsidRPr="00C91B5C">
        <w:rPr>
          <w:rStyle w:val="Emphasis"/>
        </w:rPr>
        <w:t>utive,</w:t>
      </w:r>
      <w:r w:rsidRPr="00C91B5C">
        <w:rPr>
          <w:rStyle w:val="StyleUnderline"/>
        </w:rPr>
        <w:t xml:space="preserve"> final </w:t>
      </w:r>
      <w:r w:rsidRPr="00C91B5C">
        <w:rPr>
          <w:rStyle w:val="StyleUnderline"/>
          <w:highlight w:val="green"/>
        </w:rPr>
        <w:t>accountability rests with</w:t>
      </w:r>
      <w:r w:rsidRPr="00C91B5C">
        <w:rPr>
          <w:rStyle w:val="StyleUnderline"/>
        </w:rPr>
        <w:t xml:space="preserve"> the </w:t>
      </w:r>
      <w:r w:rsidRPr="00C91B5C">
        <w:rPr>
          <w:rStyle w:val="Emphasis"/>
          <w:highlight w:val="green"/>
        </w:rPr>
        <w:t>President alone</w:t>
      </w:r>
      <w:r w:rsidRPr="00C91B5C">
        <w:rPr>
          <w:sz w:val="16"/>
        </w:rPr>
        <w:t>.</w:t>
      </w:r>
    </w:p>
    <w:p w14:paraId="06FFE879" w14:textId="77777777" w:rsidR="00493658" w:rsidRPr="00C91B5C" w:rsidRDefault="00493658" w:rsidP="00493658">
      <w:pPr>
        <w:rPr>
          <w:rStyle w:val="StyleUnderline"/>
          <w:highlight w:val="green"/>
        </w:rPr>
      </w:pPr>
      <w:r w:rsidRPr="00C91B5C">
        <w:rPr>
          <w:rStyle w:val="StyleUnderline"/>
          <w:highlight w:val="green"/>
        </w:rPr>
        <w:t>The Statute</w:t>
      </w:r>
      <w:r w:rsidRPr="00C91B5C">
        <w:rPr>
          <w:sz w:val="16"/>
          <w:highlight w:val="green"/>
        </w:rPr>
        <w:t xml:space="preserve"> </w:t>
      </w:r>
      <w:r w:rsidRPr="00C91B5C">
        <w:rPr>
          <w:rStyle w:val="Emphasis"/>
          <w:highlight w:val="green"/>
        </w:rPr>
        <w:t xml:space="preserve">subverts this </w:t>
      </w:r>
      <w:r w:rsidRPr="00C91B5C">
        <w:rPr>
          <w:rStyle w:val="Emphasis"/>
        </w:rPr>
        <w:t xml:space="preserve">constitutional </w:t>
      </w:r>
      <w:r w:rsidRPr="00C91B5C">
        <w:rPr>
          <w:rStyle w:val="Emphasis"/>
          <w:highlight w:val="green"/>
        </w:rPr>
        <w:t>design</w:t>
      </w:r>
      <w:r w:rsidRPr="00C91B5C">
        <w:rPr>
          <w:sz w:val="16"/>
        </w:rPr>
        <w:t xml:space="preserve"> </w:t>
      </w:r>
      <w:r w:rsidRPr="00C91B5C">
        <w:rPr>
          <w:rStyle w:val="StyleUnderline"/>
        </w:rPr>
        <w:t xml:space="preserve">by </w:t>
      </w:r>
      <w:r w:rsidRPr="00C91B5C">
        <w:rPr>
          <w:rStyle w:val="Emphasis"/>
          <w:highlight w:val="green"/>
        </w:rPr>
        <w:t>depriving the President</w:t>
      </w:r>
      <w:r w:rsidRPr="00C91B5C">
        <w:rPr>
          <w:sz w:val="16"/>
          <w:highlight w:val="green"/>
        </w:rPr>
        <w:t xml:space="preserve"> </w:t>
      </w:r>
      <w:r w:rsidRPr="00C91B5C">
        <w:rPr>
          <w:rStyle w:val="StyleUnderline"/>
          <w:highlight w:val="green"/>
        </w:rPr>
        <w:t>of</w:t>
      </w:r>
      <w:r w:rsidRPr="00C91B5C">
        <w:rPr>
          <w:rStyle w:val="StyleUnderline"/>
        </w:rPr>
        <w:t xml:space="preserve"> political </w:t>
      </w:r>
      <w:r w:rsidRPr="00C91B5C">
        <w:rPr>
          <w:rStyle w:val="StyleUnderline"/>
          <w:highlight w:val="green"/>
        </w:rPr>
        <w:t>accountability</w:t>
      </w:r>
      <w:r w:rsidRPr="00C91B5C">
        <w:rPr>
          <w:rStyle w:val="StyleUnderline"/>
        </w:rPr>
        <w:t xml:space="preserve"> for Executive Branch decisions. </w:t>
      </w:r>
      <w:r w:rsidRPr="00C91B5C">
        <w:rPr>
          <w:sz w:val="16"/>
        </w:rPr>
        <w:t>For example, veterans might have been frustrated with VA’s failure to implement the Accountability Act or by its reinstating poor performers. President Biden could—and did—nonetheless reply that he wasn’t responsible because he had to follow a union contract a previous administration negotiated.110 When it came to VA operations, the buck stopped not with the President but with AFGE.</w:t>
      </w:r>
    </w:p>
    <w:p w14:paraId="22862527" w14:textId="77777777" w:rsidR="00493658" w:rsidRPr="00C91B5C" w:rsidRDefault="00493658" w:rsidP="00493658">
      <w:pPr>
        <w:rPr>
          <w:rStyle w:val="StyleUnderline"/>
          <w:highlight w:val="green"/>
        </w:rPr>
      </w:pPr>
      <w:r w:rsidRPr="00C91B5C">
        <w:rPr>
          <w:sz w:val="16"/>
        </w:rPr>
        <w:t>Congress cannot displace the President’s power in this way. As the Supreme Court has explained:</w:t>
      </w:r>
    </w:p>
    <w:p w14:paraId="0F4C0FAE" w14:textId="77777777" w:rsidR="00493658" w:rsidRPr="00C91B5C" w:rsidRDefault="00493658" w:rsidP="00493658">
      <w:pPr>
        <w:rPr>
          <w:rStyle w:val="StyleUnderline"/>
          <w:highlight w:val="green"/>
        </w:rPr>
      </w:pPr>
      <w:r w:rsidRPr="00C91B5C">
        <w:rPr>
          <w:sz w:val="16"/>
        </w:rPr>
        <w:t>The Constitution that makes the President accountable to the people for executing the laws also gives him the power to do so   Without</w:t>
      </w:r>
    </w:p>
    <w:p w14:paraId="740236C3" w14:textId="77777777" w:rsidR="00493658" w:rsidRPr="00C91B5C" w:rsidRDefault="00493658" w:rsidP="00493658">
      <w:pPr>
        <w:rPr>
          <w:rStyle w:val="StyleUnderline"/>
          <w:highlight w:val="green"/>
        </w:rPr>
      </w:pPr>
      <w:r w:rsidRPr="00C91B5C">
        <w:rPr>
          <w:rStyle w:val="StyleUnderline"/>
        </w:rPr>
        <w:t xml:space="preserve">such power, the President could not be held fully accountable for discharging his own responsibilities; the buck would stop some- where else. </w:t>
      </w:r>
      <w:r w:rsidRPr="00C91B5C">
        <w:rPr>
          <w:rStyle w:val="StyleUnderline"/>
          <w:highlight w:val="green"/>
        </w:rPr>
        <w:t>Such diffusion</w:t>
      </w:r>
      <w:r w:rsidRPr="00C91B5C">
        <w:rPr>
          <w:rStyle w:val="StyleUnderline"/>
        </w:rPr>
        <w:t xml:space="preserve"> of authority “would </w:t>
      </w:r>
      <w:r w:rsidRPr="00C91B5C">
        <w:rPr>
          <w:rStyle w:val="Emphasis"/>
          <w:highlight w:val="green"/>
        </w:rPr>
        <w:t>greatly diminish</w:t>
      </w:r>
      <w:r w:rsidRPr="00C91B5C">
        <w:rPr>
          <w:rStyle w:val="StyleUnderline"/>
        </w:rPr>
        <w:t xml:space="preserve"> the </w:t>
      </w:r>
      <w:r w:rsidRPr="00C91B5C">
        <w:rPr>
          <w:rStyle w:val="StyleUnderline"/>
          <w:highlight w:val="green"/>
        </w:rPr>
        <w:t>intended</w:t>
      </w:r>
      <w:r w:rsidRPr="00C91B5C">
        <w:rPr>
          <w:rStyle w:val="StyleUnderline"/>
        </w:rPr>
        <w:t xml:space="preserve"> and necessary </w:t>
      </w:r>
      <w:r w:rsidRPr="00C91B5C">
        <w:rPr>
          <w:rStyle w:val="StyleUnderline"/>
          <w:highlight w:val="green"/>
        </w:rPr>
        <w:t>responsibility</w:t>
      </w:r>
      <w:r w:rsidRPr="00C91B5C">
        <w:rPr>
          <w:rStyle w:val="StyleUnderline"/>
        </w:rPr>
        <w:t xml:space="preserve"> of the chief magistrate himself.”</w:t>
      </w:r>
      <w:r w:rsidRPr="00C91B5C">
        <w:rPr>
          <w:sz w:val="16"/>
        </w:rPr>
        <w:t>111</w:t>
      </w:r>
    </w:p>
    <w:p w14:paraId="13FBCBA8" w14:textId="77777777" w:rsidR="00493658" w:rsidRPr="00C91B5C" w:rsidRDefault="00493658" w:rsidP="00493658">
      <w:pPr>
        <w:rPr>
          <w:rStyle w:val="StyleUnderline"/>
          <w:highlight w:val="green"/>
        </w:rPr>
      </w:pPr>
      <w:r w:rsidRPr="00C91B5C">
        <w:rPr>
          <w:rStyle w:val="StyleUnderline"/>
        </w:rPr>
        <w:t xml:space="preserve">The Statute effectively </w:t>
      </w:r>
      <w:r w:rsidRPr="00C91B5C">
        <w:rPr>
          <w:rStyle w:val="StyleUnderline"/>
          <w:highlight w:val="green"/>
        </w:rPr>
        <w:t xml:space="preserve">creates a </w:t>
      </w:r>
      <w:r w:rsidRPr="00C91B5C">
        <w:rPr>
          <w:rStyle w:val="Emphasis"/>
          <w:highlight w:val="green"/>
        </w:rPr>
        <w:t>plural exec</w:t>
      </w:r>
      <w:r w:rsidRPr="00C91B5C">
        <w:rPr>
          <w:rStyle w:val="Emphasis"/>
        </w:rPr>
        <w:t>utive</w:t>
      </w:r>
      <w:r w:rsidRPr="00C91B5C">
        <w:rPr>
          <w:sz w:val="16"/>
        </w:rPr>
        <w:t xml:space="preserve">, </w:t>
      </w:r>
      <w:r w:rsidRPr="00C91B5C">
        <w:rPr>
          <w:rStyle w:val="StyleUnderline"/>
        </w:rPr>
        <w:t>spreading rather than focusing the authority and responsibility that the Constitutional Convention intentionally vested in the President.</w:t>
      </w:r>
      <w:r w:rsidRPr="00C91B5C">
        <w:rPr>
          <w:sz w:val="16"/>
        </w:rPr>
        <w:t xml:space="preserve"> </w:t>
      </w:r>
      <w:r w:rsidRPr="00C91B5C">
        <w:rPr>
          <w:rStyle w:val="StyleUnderline"/>
        </w:rPr>
        <w:t xml:space="preserve">Prompt changes to major swathes of agency management require assent from union officers. Representatives of subordinate employees—not the President—decide whether agencies can immediately change operations or must wait until CBAs expire. Rather than concentrating control over and responsibility for agency management in the President, the Statute diffuses it throughout the executive branch. The </w:t>
      </w:r>
      <w:r w:rsidRPr="00C91B5C">
        <w:rPr>
          <w:rStyle w:val="StyleUnderline"/>
          <w:highlight w:val="green"/>
        </w:rPr>
        <w:t>constitution does not permit</w:t>
      </w:r>
      <w:r w:rsidRPr="00C91B5C">
        <w:rPr>
          <w:rStyle w:val="StyleUnderline"/>
        </w:rPr>
        <w:t xml:space="preserve"> this</w:t>
      </w:r>
      <w:r w:rsidRPr="00C91B5C">
        <w:t>.</w:t>
      </w:r>
    </w:p>
    <w:p w14:paraId="3DC0A667" w14:textId="77777777" w:rsidR="00493658" w:rsidRPr="00057C5D" w:rsidRDefault="00493658" w:rsidP="00493658"/>
    <w:p w14:paraId="22BC8401" w14:textId="77777777" w:rsidR="00493658" w:rsidRDefault="00493658" w:rsidP="00493658">
      <w:pPr>
        <w:pStyle w:val="Heading4"/>
        <w:rPr>
          <w:rStyle w:val="Style13ptBold"/>
          <w:b/>
          <w:bCs w:val="0"/>
        </w:rPr>
      </w:pPr>
      <w:r>
        <w:rPr>
          <w:rStyle w:val="Style13ptBold"/>
          <w:b/>
          <w:bCs w:val="0"/>
        </w:rPr>
        <w:t>Challenges to executive power wind down</w:t>
      </w:r>
      <w:r w:rsidRPr="008F5BE8">
        <w:rPr>
          <w:rStyle w:val="Style13ptBold"/>
          <w:b/>
          <w:bCs w:val="0"/>
        </w:rPr>
        <w:t xml:space="preserve"> military pressure</w:t>
      </w:r>
      <w:r>
        <w:rPr>
          <w:rStyle w:val="Style13ptBold"/>
          <w:b/>
          <w:bCs w:val="0"/>
        </w:rPr>
        <w:t xml:space="preserve"> in Iran. </w:t>
      </w:r>
    </w:p>
    <w:p w14:paraId="3520D1E3" w14:textId="77777777" w:rsidR="00493658" w:rsidRPr="007456B4" w:rsidRDefault="00493658" w:rsidP="00493658">
      <w:r w:rsidRPr="00881020">
        <w:rPr>
          <w:rStyle w:val="Style13ptBold"/>
        </w:rPr>
        <w:t xml:space="preserve">Anderson </w:t>
      </w:r>
      <w:r>
        <w:rPr>
          <w:rStyle w:val="Style13ptBold"/>
        </w:rPr>
        <w:t>‘26</w:t>
      </w:r>
      <w:r>
        <w:t xml:space="preserve"> [</w:t>
      </w:r>
      <w:r w:rsidRPr="00881020">
        <w:t>Scott</w:t>
      </w:r>
      <w:r>
        <w:t xml:space="preserve"> R. Anderson, Senior Fellow in the National Security Law Program at Columbia Law School</w:t>
      </w:r>
      <w:r w:rsidRPr="00881020">
        <w:t xml:space="preserve">. “The Law of Going to War with Iran, Redux.” Lawfare. </w:t>
      </w:r>
      <w:r>
        <w:t xml:space="preserve">March 3, </w:t>
      </w:r>
      <w:r w:rsidRPr="00881020">
        <w:t>2026. https://www.lawfaremedia.org/article/the-law-of-going-to-war-with-iran--redux.</w:t>
      </w:r>
      <w:r>
        <w:t>]</w:t>
      </w:r>
    </w:p>
    <w:p w14:paraId="4720BBCB" w14:textId="77777777" w:rsidR="00493658" w:rsidRPr="008F5BE8" w:rsidRDefault="00493658" w:rsidP="00493658">
      <w:pPr>
        <w:rPr>
          <w:sz w:val="16"/>
        </w:rPr>
      </w:pPr>
      <w:r w:rsidRPr="008F5BE8">
        <w:rPr>
          <w:sz w:val="16"/>
        </w:rPr>
        <w:t xml:space="preserve">Instead, </w:t>
      </w:r>
      <w:r w:rsidRPr="007456B4">
        <w:rPr>
          <w:rStyle w:val="StyleUnderline"/>
        </w:rPr>
        <w:t xml:space="preserve">by embracing a </w:t>
      </w:r>
      <w:r w:rsidRPr="007456B4">
        <w:rPr>
          <w:rStyle w:val="Emphasis"/>
        </w:rPr>
        <w:t>narrow focus</w:t>
      </w:r>
      <w:r w:rsidRPr="007456B4">
        <w:rPr>
          <w:rStyle w:val="StyleUnderline"/>
        </w:rPr>
        <w:t xml:space="preserve"> on the </w:t>
      </w:r>
      <w:r w:rsidRPr="007456B4">
        <w:rPr>
          <w:rStyle w:val="Emphasis"/>
        </w:rPr>
        <w:t>threat</w:t>
      </w:r>
      <w:r w:rsidRPr="007456B4">
        <w:rPr>
          <w:rStyle w:val="StyleUnderline"/>
        </w:rPr>
        <w:t xml:space="preserve"> to </w:t>
      </w:r>
      <w:r w:rsidRPr="007456B4">
        <w:rPr>
          <w:rStyle w:val="Emphasis"/>
        </w:rPr>
        <w:t>U.S. service</w:t>
      </w:r>
      <w:r w:rsidRPr="007456B4">
        <w:rPr>
          <w:rStyle w:val="StyleUnderline"/>
        </w:rPr>
        <w:t xml:space="preserve"> members, the </w:t>
      </w:r>
      <w:r w:rsidRPr="008F5BE8">
        <w:rPr>
          <w:rStyle w:val="Emphasis"/>
          <w:highlight w:val="green"/>
        </w:rPr>
        <w:t>Trump</w:t>
      </w:r>
      <w:r w:rsidRPr="008F5BE8">
        <w:rPr>
          <w:rStyle w:val="StyleUnderline"/>
        </w:rPr>
        <w:t xml:space="preserve"> administration has rendered the </w:t>
      </w:r>
      <w:r w:rsidRPr="008F5BE8">
        <w:rPr>
          <w:rStyle w:val="Emphasis"/>
        </w:rPr>
        <w:t>nature</w:t>
      </w:r>
      <w:r w:rsidRPr="008F5BE8">
        <w:rPr>
          <w:rStyle w:val="StyleUnderline"/>
        </w:rPr>
        <w:t xml:space="preserve">, </w:t>
      </w:r>
      <w:r w:rsidRPr="008F5BE8">
        <w:rPr>
          <w:rStyle w:val="Emphasis"/>
        </w:rPr>
        <w:t>scope</w:t>
      </w:r>
      <w:r w:rsidRPr="008F5BE8">
        <w:rPr>
          <w:rStyle w:val="StyleUnderline"/>
        </w:rPr>
        <w:t xml:space="preserve">, and </w:t>
      </w:r>
      <w:r w:rsidRPr="008F5BE8">
        <w:rPr>
          <w:rStyle w:val="Emphasis"/>
        </w:rPr>
        <w:t>duration</w:t>
      </w:r>
      <w:r w:rsidRPr="008F5BE8">
        <w:rPr>
          <w:rStyle w:val="StyleUnderline"/>
        </w:rPr>
        <w:t xml:space="preserve"> test </w:t>
      </w:r>
      <w:r w:rsidRPr="008F5BE8">
        <w:rPr>
          <w:rStyle w:val="Emphasis"/>
        </w:rPr>
        <w:t>highly permissible</w:t>
      </w:r>
      <w:r w:rsidRPr="008F5BE8">
        <w:rPr>
          <w:rStyle w:val="StyleUnderline"/>
        </w:rPr>
        <w:t xml:space="preserve">. So long as the president can colorably </w:t>
      </w:r>
      <w:r w:rsidRPr="008F5BE8">
        <w:rPr>
          <w:rStyle w:val="StyleUnderline"/>
          <w:highlight w:val="green"/>
        </w:rPr>
        <w:t>assert</w:t>
      </w:r>
      <w:r w:rsidRPr="008F5BE8">
        <w:rPr>
          <w:rStyle w:val="StyleUnderline"/>
        </w:rPr>
        <w:t xml:space="preserve"> that </w:t>
      </w:r>
      <w:r w:rsidRPr="00B11F0E">
        <w:rPr>
          <w:rStyle w:val="StyleUnderline"/>
        </w:rPr>
        <w:t xml:space="preserve">the </w:t>
      </w:r>
      <w:r w:rsidRPr="00B11F0E">
        <w:rPr>
          <w:rStyle w:val="Emphasis"/>
        </w:rPr>
        <w:t>scale</w:t>
      </w:r>
      <w:r w:rsidRPr="00B11F0E">
        <w:rPr>
          <w:rStyle w:val="StyleUnderline"/>
        </w:rPr>
        <w:t xml:space="preserve"> of potential </w:t>
      </w:r>
      <w:r w:rsidRPr="00B11F0E">
        <w:rPr>
          <w:rStyle w:val="Emphasis"/>
        </w:rPr>
        <w:t>harm</w:t>
      </w:r>
      <w:r w:rsidRPr="00B11F0E">
        <w:rPr>
          <w:rStyle w:val="StyleUnderline"/>
        </w:rPr>
        <w:t xml:space="preserve"> to U.S. soldiers will remain </w:t>
      </w:r>
      <w:r w:rsidRPr="00B11F0E">
        <w:rPr>
          <w:rStyle w:val="Emphasis"/>
        </w:rPr>
        <w:t>below</w:t>
      </w:r>
      <w:r w:rsidRPr="00B11F0E">
        <w:rPr>
          <w:rStyle w:val="StyleUnderline"/>
        </w:rPr>
        <w:t xml:space="preserve"> that of a </w:t>
      </w:r>
      <w:r w:rsidRPr="00B11F0E">
        <w:rPr>
          <w:rStyle w:val="Emphasis"/>
        </w:rPr>
        <w:t>major armed conflict</w:t>
      </w:r>
      <w:r w:rsidRPr="00B11F0E">
        <w:rPr>
          <w:sz w:val="16"/>
        </w:rPr>
        <w:t>—</w:t>
      </w:r>
      <w:r w:rsidRPr="008F5BE8">
        <w:rPr>
          <w:sz w:val="16"/>
        </w:rPr>
        <w:t>something that can often be readily accomplished against weaker states by, for example, using air power or special operations personnel that capitalize on superior U.S. military capabilities—</w:t>
      </w:r>
      <w:r w:rsidRPr="008F5BE8">
        <w:rPr>
          <w:rStyle w:val="StyleUnderline"/>
        </w:rPr>
        <w:t xml:space="preserve">the president can claim that nearly </w:t>
      </w:r>
      <w:r w:rsidRPr="008F5BE8">
        <w:rPr>
          <w:rStyle w:val="Emphasis"/>
          <w:highlight w:val="green"/>
        </w:rPr>
        <w:t>any</w:t>
      </w:r>
      <w:r w:rsidRPr="008F5BE8">
        <w:rPr>
          <w:rStyle w:val="Emphasis"/>
        </w:rPr>
        <w:t xml:space="preserve"> military </w:t>
      </w:r>
      <w:r w:rsidRPr="008F5BE8">
        <w:rPr>
          <w:rStyle w:val="Emphasis"/>
          <w:highlight w:val="green"/>
        </w:rPr>
        <w:t>operation</w:t>
      </w:r>
      <w:r w:rsidRPr="008F5BE8">
        <w:rPr>
          <w:rStyle w:val="StyleUnderline"/>
          <w:highlight w:val="green"/>
        </w:rPr>
        <w:t xml:space="preserve"> is within</w:t>
      </w:r>
      <w:r w:rsidRPr="008F5BE8">
        <w:rPr>
          <w:rStyle w:val="StyleUnderline"/>
        </w:rPr>
        <w:t xml:space="preserve"> his sole </w:t>
      </w:r>
      <w:r w:rsidRPr="00B11F0E">
        <w:rPr>
          <w:rStyle w:val="Emphasis"/>
        </w:rPr>
        <w:t xml:space="preserve">legal </w:t>
      </w:r>
      <w:r w:rsidRPr="008F5BE8">
        <w:rPr>
          <w:rStyle w:val="Emphasis"/>
          <w:highlight w:val="green"/>
        </w:rPr>
        <w:t>authority</w:t>
      </w:r>
      <w:r w:rsidRPr="008F5BE8">
        <w:rPr>
          <w:sz w:val="16"/>
        </w:rPr>
        <w:t xml:space="preserve"> to direct, no matter the other consequences for the United States or the rest of the world. </w:t>
      </w:r>
    </w:p>
    <w:p w14:paraId="4DD13BC7" w14:textId="77777777" w:rsidR="00493658" w:rsidRPr="008F5BE8" w:rsidRDefault="00493658" w:rsidP="00493658">
      <w:pPr>
        <w:rPr>
          <w:sz w:val="16"/>
          <w:szCs w:val="16"/>
        </w:rPr>
      </w:pPr>
      <w:r w:rsidRPr="008F5BE8">
        <w:rPr>
          <w:sz w:val="16"/>
          <w:szCs w:val="16"/>
        </w:rPr>
        <w:t>All that said, even the Trump administration’s legal framework is not entirely without limits on the president’s authority. The Maduro opinion does still recognize constitutional constraints on the president’s authority to deploy substantial ground troops into hostile circumstances for extended periods without prior congressional authorization, though exactly where it believes the lines should be drawn is unclear. Yet, the fact that the Trump administration now refuses to rule out aground troop deployment suggests that this limitation may not stay a hypothetical. Of course, if these outer Declare War Clause limitations on the president’s authority become too restrictive, the Trump administration could always change its internal legal position and embrace some of the even broader views of presidential authority put forward by its predecessors. In this sense, the executive branch’s legal views are only as binding on the president as he wants them to be.</w:t>
      </w:r>
    </w:p>
    <w:p w14:paraId="6EEF23BF" w14:textId="77777777" w:rsidR="00493658" w:rsidRPr="008F5BE8" w:rsidRDefault="00493658" w:rsidP="00493658">
      <w:pPr>
        <w:rPr>
          <w:sz w:val="16"/>
          <w:szCs w:val="16"/>
        </w:rPr>
      </w:pPr>
      <w:r w:rsidRPr="008F5BE8">
        <w:rPr>
          <w:sz w:val="16"/>
          <w:szCs w:val="16"/>
        </w:rPr>
        <w:t>A more immediate constraint may be the 60-to-90-day time limitation imposed by the 1973 War Powers Resolution, particularly given the Trump administration’s recent suggestions that military operations could continue for an extended period. If U.S. participation in “hostilities” continues past this fixed period without congressional authorization, the Trump administration will arguably be in violation of Congress’s explicit statutory limitation. Of course, several prior presidential administrations have interpreted the War Powers Resolution in ways that allow certain military operations to continue past this date. The most relevant to the current operation in Iran may be the Obama administration’s view—offered in relation to its military operations in Libya—that posited that the War Power Resolutions’ definition of “hostilities” did not reach certain limited air power campaigns.</w:t>
      </w:r>
    </w:p>
    <w:p w14:paraId="673B4A26" w14:textId="77777777" w:rsidR="00493658" w:rsidRPr="007456B4" w:rsidRDefault="00493658" w:rsidP="00493658">
      <w:pPr>
        <w:rPr>
          <w:rStyle w:val="StyleUnderline"/>
        </w:rPr>
      </w:pPr>
      <w:r w:rsidRPr="007456B4">
        <w:rPr>
          <w:rStyle w:val="Emphasis"/>
        </w:rPr>
        <w:t>No</w:t>
      </w:r>
      <w:r w:rsidRPr="008F5BE8">
        <w:rPr>
          <w:sz w:val="16"/>
        </w:rPr>
        <w:t xml:space="preserve">ne of these </w:t>
      </w:r>
      <w:r w:rsidRPr="008F5BE8">
        <w:rPr>
          <w:rStyle w:val="Emphasis"/>
          <w:highlight w:val="green"/>
        </w:rPr>
        <w:t>interp</w:t>
      </w:r>
      <w:r w:rsidRPr="008F5BE8">
        <w:rPr>
          <w:sz w:val="16"/>
        </w:rPr>
        <w:t xml:space="preserve">retations, </w:t>
      </w:r>
      <w:r w:rsidRPr="007456B4">
        <w:rPr>
          <w:rStyle w:val="StyleUnderline"/>
        </w:rPr>
        <w:t xml:space="preserve">however, has been subjected to </w:t>
      </w:r>
      <w:r w:rsidRPr="007456B4">
        <w:rPr>
          <w:rStyle w:val="Emphasis"/>
        </w:rPr>
        <w:t>judicial scrutiny</w:t>
      </w:r>
      <w:r w:rsidRPr="007456B4">
        <w:rPr>
          <w:rStyle w:val="StyleUnderline"/>
        </w:rPr>
        <w:t xml:space="preserve">. Relying on them </w:t>
      </w:r>
      <w:r w:rsidRPr="00152B90">
        <w:rPr>
          <w:rStyle w:val="StyleUnderline"/>
        </w:rPr>
        <w:t xml:space="preserve">could </w:t>
      </w:r>
      <w:r w:rsidRPr="008F5BE8">
        <w:rPr>
          <w:rStyle w:val="StyleUnderline"/>
          <w:highlight w:val="green"/>
        </w:rPr>
        <w:t>create</w:t>
      </w:r>
      <w:r w:rsidRPr="00152B90">
        <w:rPr>
          <w:rStyle w:val="StyleUnderline"/>
        </w:rPr>
        <w:t xml:space="preserve"> a </w:t>
      </w:r>
      <w:r w:rsidRPr="00152B90">
        <w:rPr>
          <w:rStyle w:val="Emphasis"/>
        </w:rPr>
        <w:t xml:space="preserve">direct </w:t>
      </w:r>
      <w:r w:rsidRPr="008F5BE8">
        <w:rPr>
          <w:rStyle w:val="Emphasis"/>
          <w:highlight w:val="green"/>
        </w:rPr>
        <w:t>conflict</w:t>
      </w:r>
      <w:r w:rsidRPr="008F5BE8">
        <w:rPr>
          <w:rStyle w:val="StyleUnderline"/>
          <w:highlight w:val="green"/>
        </w:rPr>
        <w:t xml:space="preserve"> between</w:t>
      </w:r>
      <w:r w:rsidRPr="007456B4">
        <w:rPr>
          <w:rStyle w:val="StyleUnderline"/>
        </w:rPr>
        <w:t xml:space="preserve"> the </w:t>
      </w:r>
      <w:r w:rsidRPr="008F5BE8">
        <w:rPr>
          <w:rStyle w:val="Emphasis"/>
          <w:highlight w:val="green"/>
        </w:rPr>
        <w:t>executive</w:t>
      </w:r>
      <w:r w:rsidRPr="007456B4">
        <w:rPr>
          <w:rStyle w:val="StyleUnderline"/>
        </w:rPr>
        <w:t xml:space="preserve"> branch’s actions </w:t>
      </w:r>
      <w:r w:rsidRPr="008F5BE8">
        <w:rPr>
          <w:rStyle w:val="StyleUnderline"/>
          <w:highlight w:val="green"/>
        </w:rPr>
        <w:t>and</w:t>
      </w:r>
      <w:r w:rsidRPr="008F5BE8">
        <w:rPr>
          <w:sz w:val="16"/>
        </w:rPr>
        <w:t xml:space="preserve"> a </w:t>
      </w:r>
      <w:r w:rsidRPr="008F5BE8">
        <w:rPr>
          <w:rStyle w:val="Emphasis"/>
          <w:highlight w:val="green"/>
        </w:rPr>
        <w:t>congress</w:t>
      </w:r>
      <w:r w:rsidRPr="008F5BE8">
        <w:rPr>
          <w:sz w:val="16"/>
        </w:rPr>
        <w:t>ional enactment in the form of the War Powers Resolution—</w:t>
      </w:r>
      <w:r w:rsidRPr="007456B4">
        <w:rPr>
          <w:rStyle w:val="StyleUnderline"/>
        </w:rPr>
        <w:t xml:space="preserve">exactly the sort of scenario in which </w:t>
      </w:r>
      <w:r w:rsidRPr="007456B4">
        <w:rPr>
          <w:rStyle w:val="Emphasis"/>
        </w:rPr>
        <w:t xml:space="preserve">federal </w:t>
      </w:r>
      <w:r w:rsidRPr="008F5BE8">
        <w:rPr>
          <w:rStyle w:val="Emphasis"/>
          <w:highlight w:val="green"/>
        </w:rPr>
        <w:t>courts</w:t>
      </w:r>
      <w:r w:rsidRPr="0085787A">
        <w:rPr>
          <w:sz w:val="16"/>
          <w:szCs w:val="16"/>
        </w:rPr>
        <w:t>, which are normally reticent to address the boundaries of the other branches’ war powers, have suggested that they might</w:t>
      </w:r>
      <w:r w:rsidRPr="0085787A">
        <w:t xml:space="preserve"> </w:t>
      </w:r>
      <w:r w:rsidRPr="0085787A">
        <w:rPr>
          <w:rStyle w:val="StyleUnderline"/>
        </w:rPr>
        <w:t xml:space="preserve">feel </w:t>
      </w:r>
      <w:r w:rsidRPr="0085787A">
        <w:rPr>
          <w:rStyle w:val="Emphasis"/>
        </w:rPr>
        <w:t>obligated</w:t>
      </w:r>
      <w:r w:rsidRPr="0085787A">
        <w:rPr>
          <w:rStyle w:val="StyleUnderline"/>
        </w:rPr>
        <w:t xml:space="preserve"> to </w:t>
      </w:r>
      <w:r w:rsidRPr="0085787A">
        <w:rPr>
          <w:rStyle w:val="Emphasis"/>
        </w:rPr>
        <w:t>take up</w:t>
      </w:r>
      <w:r w:rsidRPr="007456B4">
        <w:rPr>
          <w:rStyle w:val="StyleUnderline"/>
        </w:rPr>
        <w:t xml:space="preserve"> and </w:t>
      </w:r>
      <w:r w:rsidRPr="0085787A">
        <w:rPr>
          <w:rStyle w:val="Emphasis"/>
          <w:highlight w:val="green"/>
        </w:rPr>
        <w:t>address</w:t>
      </w:r>
      <w:r w:rsidRPr="0085787A">
        <w:rPr>
          <w:rStyle w:val="StyleUnderline"/>
          <w:highlight w:val="green"/>
        </w:rPr>
        <w:t xml:space="preserve"> a dispute</w:t>
      </w:r>
      <w:r w:rsidRPr="008F5BE8">
        <w:rPr>
          <w:sz w:val="16"/>
        </w:rPr>
        <w:t xml:space="preserve">. Who the plaintiff might be for such a legal challenge is unclear. </w:t>
      </w:r>
      <w:r w:rsidRPr="007456B4">
        <w:rPr>
          <w:rStyle w:val="StyleUnderline"/>
        </w:rPr>
        <w:t xml:space="preserve">But </w:t>
      </w:r>
      <w:r w:rsidRPr="008F5BE8">
        <w:rPr>
          <w:rStyle w:val="StyleUnderline"/>
          <w:highlight w:val="green"/>
        </w:rPr>
        <w:t xml:space="preserve">as </w:t>
      </w:r>
      <w:r w:rsidRPr="0085787A">
        <w:rPr>
          <w:rStyle w:val="Emphasis"/>
        </w:rPr>
        <w:t xml:space="preserve">military </w:t>
      </w:r>
      <w:r w:rsidRPr="008F5BE8">
        <w:rPr>
          <w:rStyle w:val="Emphasis"/>
          <w:highlight w:val="green"/>
        </w:rPr>
        <w:t>operations</w:t>
      </w:r>
      <w:r w:rsidRPr="008F5BE8">
        <w:rPr>
          <w:rStyle w:val="StyleUnderline"/>
        </w:rPr>
        <w:t xml:space="preserve"> continue</w:t>
      </w:r>
      <w:r w:rsidRPr="007456B4">
        <w:rPr>
          <w:rStyle w:val="StyleUnderline"/>
        </w:rPr>
        <w:t xml:space="preserve">, they </w:t>
      </w:r>
      <w:r w:rsidRPr="008F5BE8">
        <w:rPr>
          <w:rStyle w:val="StyleUnderline"/>
        </w:rPr>
        <w:t xml:space="preserve">will </w:t>
      </w:r>
      <w:r w:rsidRPr="008F5BE8">
        <w:rPr>
          <w:rStyle w:val="StyleUnderline"/>
          <w:highlight w:val="green"/>
        </w:rPr>
        <w:t xml:space="preserve">affect a </w:t>
      </w:r>
      <w:r w:rsidRPr="008F5BE8">
        <w:rPr>
          <w:rStyle w:val="Emphasis"/>
          <w:highlight w:val="green"/>
        </w:rPr>
        <w:t xml:space="preserve">wider </w:t>
      </w:r>
      <w:r w:rsidRPr="0085787A">
        <w:rPr>
          <w:rStyle w:val="Emphasis"/>
          <w:highlight w:val="green"/>
        </w:rPr>
        <w:t>range</w:t>
      </w:r>
      <w:r w:rsidRPr="0085787A">
        <w:rPr>
          <w:rStyle w:val="StyleUnderline"/>
          <w:highlight w:val="green"/>
        </w:rPr>
        <w:t xml:space="preserve"> of individuals</w:t>
      </w:r>
      <w:r w:rsidRPr="007456B4">
        <w:rPr>
          <w:rStyle w:val="StyleUnderline"/>
        </w:rPr>
        <w:t xml:space="preserve"> in ways that may give them the necessary standing</w:t>
      </w:r>
      <w:r w:rsidRPr="008F5BE8">
        <w:rPr>
          <w:sz w:val="16"/>
        </w:rPr>
        <w:t xml:space="preserve">. Hence, while the 60-to-90-day limitation is unlikely to serve as a hard limit on the Trump administration’s military operations, </w:t>
      </w:r>
      <w:r w:rsidRPr="008F5BE8">
        <w:rPr>
          <w:rStyle w:val="StyleUnderline"/>
          <w:highlight w:val="green"/>
        </w:rPr>
        <w:t xml:space="preserve">the </w:t>
      </w:r>
      <w:r w:rsidRPr="008F5BE8">
        <w:rPr>
          <w:rStyle w:val="Emphasis"/>
          <w:highlight w:val="green"/>
        </w:rPr>
        <w:t>risk</w:t>
      </w:r>
      <w:r w:rsidRPr="008F5BE8">
        <w:rPr>
          <w:rStyle w:val="StyleUnderline"/>
          <w:highlight w:val="green"/>
        </w:rPr>
        <w:t xml:space="preserve"> of</w:t>
      </w:r>
      <w:r w:rsidRPr="007456B4">
        <w:rPr>
          <w:rStyle w:val="StyleUnderline"/>
        </w:rPr>
        <w:t xml:space="preserve"> incurring </w:t>
      </w:r>
      <w:r w:rsidRPr="008F5BE8">
        <w:rPr>
          <w:rStyle w:val="Emphasis"/>
          <w:highlight w:val="green"/>
        </w:rPr>
        <w:t>judicial scrutiny</w:t>
      </w:r>
      <w:r w:rsidRPr="008F5BE8">
        <w:rPr>
          <w:rStyle w:val="StyleUnderline"/>
          <w:highlight w:val="green"/>
        </w:rPr>
        <w:t xml:space="preserve"> will</w:t>
      </w:r>
      <w:r w:rsidRPr="007456B4">
        <w:rPr>
          <w:rStyle w:val="StyleUnderline"/>
        </w:rPr>
        <w:t xml:space="preserve"> likely </w:t>
      </w:r>
      <w:r w:rsidRPr="008F5BE8">
        <w:rPr>
          <w:rStyle w:val="Emphasis"/>
          <w:highlight w:val="green"/>
        </w:rPr>
        <w:t>increase</w:t>
      </w:r>
      <w:r w:rsidRPr="007456B4">
        <w:rPr>
          <w:rStyle w:val="StyleUnderline"/>
        </w:rPr>
        <w:t xml:space="preserve"> from that point forward, </w:t>
      </w:r>
      <w:r w:rsidRPr="008F5BE8">
        <w:rPr>
          <w:rStyle w:val="StyleUnderline"/>
          <w:highlight w:val="green"/>
        </w:rPr>
        <w:t>giving</w:t>
      </w:r>
      <w:r w:rsidRPr="007456B4">
        <w:rPr>
          <w:rStyle w:val="StyleUnderline"/>
        </w:rPr>
        <w:t xml:space="preserve"> some </w:t>
      </w:r>
      <w:r w:rsidRPr="008F5BE8">
        <w:rPr>
          <w:rStyle w:val="StyleUnderline"/>
          <w:highlight w:val="green"/>
        </w:rPr>
        <w:t>incentive to</w:t>
      </w:r>
      <w:r w:rsidRPr="008F5BE8">
        <w:rPr>
          <w:rStyle w:val="StyleUnderline"/>
        </w:rPr>
        <w:t xml:space="preserve"> t</w:t>
      </w:r>
      <w:r w:rsidRPr="007456B4">
        <w:rPr>
          <w:rStyle w:val="StyleUnderline"/>
        </w:rPr>
        <w:t xml:space="preserve">he Trump administration to either </w:t>
      </w:r>
      <w:r w:rsidRPr="008F5BE8">
        <w:rPr>
          <w:rStyle w:val="Emphasis"/>
          <w:highlight w:val="green"/>
        </w:rPr>
        <w:t>wind up</w:t>
      </w:r>
      <w:r w:rsidRPr="008F5BE8">
        <w:rPr>
          <w:rStyle w:val="StyleUnderline"/>
        </w:rPr>
        <w:t xml:space="preserve"> i</w:t>
      </w:r>
      <w:r w:rsidRPr="007456B4">
        <w:rPr>
          <w:rStyle w:val="StyleUnderline"/>
        </w:rPr>
        <w:t xml:space="preserve">ts </w:t>
      </w:r>
      <w:r w:rsidRPr="008F5BE8">
        <w:rPr>
          <w:rStyle w:val="Emphasis"/>
          <w:highlight w:val="green"/>
        </w:rPr>
        <w:t>operations</w:t>
      </w:r>
      <w:r w:rsidRPr="008F5BE8">
        <w:rPr>
          <w:rStyle w:val="StyleUnderline"/>
        </w:rPr>
        <w:t xml:space="preserve"> or put them on a more </w:t>
      </w:r>
      <w:r w:rsidRPr="008F5BE8">
        <w:rPr>
          <w:rStyle w:val="Emphasis"/>
        </w:rPr>
        <w:t>stable</w:t>
      </w:r>
      <w:r w:rsidRPr="008F5BE8">
        <w:rPr>
          <w:rStyle w:val="StyleUnderline"/>
        </w:rPr>
        <w:t xml:space="preserve"> </w:t>
      </w:r>
      <w:r w:rsidRPr="008F5BE8">
        <w:rPr>
          <w:rStyle w:val="Emphasis"/>
        </w:rPr>
        <w:t>legal foundation</w:t>
      </w:r>
      <w:r w:rsidRPr="007456B4">
        <w:rPr>
          <w:rStyle w:val="StyleUnderline"/>
        </w:rPr>
        <w:t xml:space="preserve"> through statutory authorization.</w:t>
      </w:r>
    </w:p>
    <w:p w14:paraId="68988611" w14:textId="77777777" w:rsidR="00493658" w:rsidRDefault="00493658" w:rsidP="00493658">
      <w:pPr>
        <w:rPr>
          <w:sz w:val="16"/>
        </w:rPr>
      </w:pPr>
      <w:r w:rsidRPr="008F5BE8">
        <w:rPr>
          <w:rStyle w:val="Emphasis"/>
          <w:highlight w:val="green"/>
        </w:rPr>
        <w:t>Absent</w:t>
      </w:r>
      <w:r w:rsidRPr="008F5BE8">
        <w:rPr>
          <w:rStyle w:val="StyleUnderline"/>
        </w:rPr>
        <w:t xml:space="preserve"> such </w:t>
      </w:r>
      <w:r w:rsidRPr="008F5BE8">
        <w:rPr>
          <w:rStyle w:val="StyleUnderline"/>
          <w:highlight w:val="green"/>
        </w:rPr>
        <w:t>a</w:t>
      </w:r>
      <w:r w:rsidRPr="008F5BE8">
        <w:rPr>
          <w:rStyle w:val="StyleUnderline"/>
        </w:rPr>
        <w:t xml:space="preserve"> </w:t>
      </w:r>
      <w:r w:rsidRPr="008F5BE8">
        <w:rPr>
          <w:rStyle w:val="Emphasis"/>
        </w:rPr>
        <w:t xml:space="preserve">legal </w:t>
      </w:r>
      <w:r w:rsidRPr="008F5BE8">
        <w:rPr>
          <w:rStyle w:val="Emphasis"/>
          <w:highlight w:val="green"/>
        </w:rPr>
        <w:t>challenge</w:t>
      </w:r>
      <w:r w:rsidRPr="008F5BE8">
        <w:rPr>
          <w:rStyle w:val="StyleUnderline"/>
        </w:rPr>
        <w:t xml:space="preserve">, however, </w:t>
      </w:r>
      <w:r w:rsidRPr="008F5BE8">
        <w:rPr>
          <w:rStyle w:val="StyleUnderline"/>
          <w:highlight w:val="green"/>
        </w:rPr>
        <w:t xml:space="preserve">there is </w:t>
      </w:r>
      <w:r w:rsidRPr="008F5BE8">
        <w:rPr>
          <w:rStyle w:val="Emphasis"/>
          <w:highlight w:val="green"/>
        </w:rPr>
        <w:t>no</w:t>
      </w:r>
      <w:r w:rsidRPr="008F5BE8">
        <w:rPr>
          <w:rStyle w:val="StyleUnderline"/>
        </w:rPr>
        <w:t xml:space="preserve"> clear </w:t>
      </w:r>
      <w:r w:rsidRPr="008F5BE8">
        <w:rPr>
          <w:rStyle w:val="Emphasis"/>
          <w:highlight w:val="green"/>
        </w:rPr>
        <w:t>legal mechanism</w:t>
      </w:r>
      <w:r w:rsidRPr="008F5BE8">
        <w:rPr>
          <w:rStyle w:val="StyleUnderline"/>
          <w:highlight w:val="green"/>
        </w:rPr>
        <w:t xml:space="preserve"> for </w:t>
      </w:r>
      <w:r w:rsidRPr="008F5BE8">
        <w:rPr>
          <w:rStyle w:val="Emphasis"/>
          <w:highlight w:val="green"/>
        </w:rPr>
        <w:t>reining in</w:t>
      </w:r>
      <w:r w:rsidRPr="008F5BE8">
        <w:rPr>
          <w:rStyle w:val="StyleUnderline"/>
        </w:rPr>
        <w:t xml:space="preserve"> the </w:t>
      </w:r>
      <w:r w:rsidRPr="008F5BE8">
        <w:rPr>
          <w:rStyle w:val="Emphasis"/>
          <w:highlight w:val="green"/>
        </w:rPr>
        <w:t>Trump</w:t>
      </w:r>
      <w:r w:rsidRPr="008F5BE8">
        <w:rPr>
          <w:rStyle w:val="StyleUnderline"/>
        </w:rPr>
        <w:t xml:space="preserve"> administration’s actions</w:t>
      </w:r>
      <w:r w:rsidRPr="008F5BE8">
        <w:rPr>
          <w:sz w:val="16"/>
        </w:rPr>
        <w:t>, despite its clear tensions with how the executive branch has previously understood the president’s constitutional authority. Instead, any constraints will have to come through the actions of the other political branch, whose role in major decisions on matters of war and peace Trump (and many of his predecessors) has effectively sidelined: Congress.</w:t>
      </w:r>
    </w:p>
    <w:p w14:paraId="3E5C3A74" w14:textId="77777777" w:rsidR="00493658" w:rsidRPr="008F5BE8" w:rsidRDefault="00493658" w:rsidP="00493658">
      <w:pPr>
        <w:rPr>
          <w:sz w:val="16"/>
        </w:rPr>
      </w:pPr>
    </w:p>
    <w:p w14:paraId="733B4CC7" w14:textId="77777777" w:rsidR="00493658" w:rsidRDefault="00493658" w:rsidP="00493658">
      <w:pPr>
        <w:pStyle w:val="Heading4"/>
      </w:pPr>
      <w:r>
        <w:t xml:space="preserve">Extinction. </w:t>
      </w:r>
    </w:p>
    <w:p w14:paraId="44FD69ED" w14:textId="77777777" w:rsidR="00493658" w:rsidRPr="005F0FE8" w:rsidRDefault="00493658" w:rsidP="00493658">
      <w:r w:rsidRPr="005F0FE8">
        <w:rPr>
          <w:rStyle w:val="Style13ptBold"/>
        </w:rPr>
        <w:t>Ayoub 3/4</w:t>
      </w:r>
      <w:r>
        <w:t xml:space="preserve"> [Amine Ayoub, Fellow at the Middle East Forum</w:t>
      </w:r>
      <w:r w:rsidRPr="005F0FE8">
        <w:t xml:space="preserve">. “Don’t Leave a Power Vacuum: Preventing a Failed Islamist State after the Mullahs.” </w:t>
      </w:r>
      <w:r>
        <w:t>Ynet Global</w:t>
      </w:r>
      <w:r w:rsidRPr="005F0FE8">
        <w:t>. March 4, 2026. https://www.ynetnews.com/opinions-analysis/article/syso87uybx.</w:t>
      </w:r>
      <w:r>
        <w:t>]</w:t>
      </w:r>
    </w:p>
    <w:p w14:paraId="48D577D9" w14:textId="77777777" w:rsidR="00493658" w:rsidRPr="003B5FEF" w:rsidRDefault="00493658" w:rsidP="00493658">
      <w:pPr>
        <w:rPr>
          <w:rStyle w:val="StyleUnderline"/>
        </w:rPr>
      </w:pPr>
      <w:r w:rsidRPr="005F0FE8">
        <w:rPr>
          <w:rStyle w:val="StyleUnderline"/>
        </w:rPr>
        <w:t xml:space="preserve">The </w:t>
      </w:r>
      <w:r w:rsidRPr="005F0FE8">
        <w:rPr>
          <w:rStyle w:val="Emphasis"/>
        </w:rPr>
        <w:t>nightmare scenario</w:t>
      </w:r>
      <w:r w:rsidRPr="005F0FE8">
        <w:rPr>
          <w:rStyle w:val="StyleUnderline"/>
        </w:rPr>
        <w:t xml:space="preserve"> is clear: an </w:t>
      </w:r>
      <w:r w:rsidRPr="005F0FE8">
        <w:rPr>
          <w:rStyle w:val="Emphasis"/>
          <w:highlight w:val="green"/>
        </w:rPr>
        <w:t>Iran</w:t>
      </w:r>
      <w:r w:rsidRPr="005F0FE8">
        <w:rPr>
          <w:rStyle w:val="StyleUnderline"/>
        </w:rPr>
        <w:t xml:space="preserve"> that </w:t>
      </w:r>
      <w:r w:rsidRPr="005F0FE8">
        <w:rPr>
          <w:rStyle w:val="Emphasis"/>
          <w:highlight w:val="green"/>
        </w:rPr>
        <w:t>collapses</w:t>
      </w:r>
      <w:r w:rsidRPr="005F0FE8">
        <w:rPr>
          <w:sz w:val="16"/>
        </w:rPr>
        <w:t xml:space="preserve"> not into democracy but </w:t>
      </w:r>
      <w:r w:rsidRPr="005F0FE8">
        <w:rPr>
          <w:rStyle w:val="StyleUnderline"/>
          <w:highlight w:val="green"/>
        </w:rPr>
        <w:t xml:space="preserve">into </w:t>
      </w:r>
      <w:r w:rsidRPr="005F0FE8">
        <w:rPr>
          <w:rStyle w:val="Emphasis"/>
          <w:highlight w:val="green"/>
        </w:rPr>
        <w:t>warlordism</w:t>
      </w:r>
      <w:r w:rsidRPr="005F0FE8">
        <w:rPr>
          <w:rStyle w:val="StyleUnderline"/>
        </w:rPr>
        <w:t xml:space="preserve">, with </w:t>
      </w:r>
      <w:r w:rsidRPr="005F0FE8">
        <w:rPr>
          <w:rStyle w:val="Emphasis"/>
          <w:highlight w:val="green"/>
        </w:rPr>
        <w:t>IRGC</w:t>
      </w:r>
      <w:r w:rsidRPr="005F0FE8">
        <w:rPr>
          <w:rStyle w:val="StyleUnderline"/>
          <w:highlight w:val="green"/>
        </w:rPr>
        <w:t xml:space="preserve"> units controlling </w:t>
      </w:r>
      <w:r w:rsidRPr="005F0FE8">
        <w:rPr>
          <w:rStyle w:val="Emphasis"/>
          <w:highlight w:val="green"/>
        </w:rPr>
        <w:t>nuclear sites</w:t>
      </w:r>
      <w:r w:rsidRPr="005F0FE8">
        <w:rPr>
          <w:sz w:val="16"/>
        </w:rPr>
        <w:t>, missile arsenals and oil infrastructure while rival factions fight for scra</w:t>
      </w:r>
      <w:r w:rsidRPr="005F0FE8">
        <w:rPr>
          <w:sz w:val="16"/>
          <w:szCs w:val="16"/>
        </w:rPr>
        <w:t xml:space="preserve">ps. A failed Islamist state would export chaos on a scale that makes today’s proxy wars look tame. </w:t>
      </w:r>
      <w:r w:rsidRPr="005F0FE8">
        <w:rPr>
          <w:rStyle w:val="Emphasis"/>
          <w:highlight w:val="green"/>
        </w:rPr>
        <w:t>Hezbollah</w:t>
      </w:r>
      <w:r w:rsidRPr="005F0FE8">
        <w:rPr>
          <w:rStyle w:val="StyleUnderline"/>
        </w:rPr>
        <w:t xml:space="preserve">, the </w:t>
      </w:r>
      <w:r w:rsidRPr="005F0FE8">
        <w:rPr>
          <w:rStyle w:val="Emphasis"/>
          <w:highlight w:val="green"/>
        </w:rPr>
        <w:t>Houthis</w:t>
      </w:r>
      <w:r w:rsidRPr="005F0FE8">
        <w:rPr>
          <w:rStyle w:val="StyleUnderline"/>
          <w:highlight w:val="green"/>
        </w:rPr>
        <w:t xml:space="preserve"> and </w:t>
      </w:r>
      <w:r w:rsidRPr="005F0FE8">
        <w:rPr>
          <w:rStyle w:val="Emphasis"/>
          <w:highlight w:val="green"/>
        </w:rPr>
        <w:t>Iraqi</w:t>
      </w:r>
      <w:r w:rsidRPr="005F0FE8">
        <w:rPr>
          <w:rStyle w:val="StyleUnderline"/>
        </w:rPr>
        <w:t xml:space="preserve"> militias would </w:t>
      </w:r>
      <w:r w:rsidRPr="005F0FE8">
        <w:rPr>
          <w:rStyle w:val="Emphasis"/>
        </w:rPr>
        <w:t>fracture</w:t>
      </w:r>
      <w:r w:rsidRPr="005F0FE8">
        <w:rPr>
          <w:rStyle w:val="StyleUnderline"/>
        </w:rPr>
        <w:t xml:space="preserve"> or </w:t>
      </w:r>
      <w:r w:rsidRPr="005F0FE8">
        <w:rPr>
          <w:rStyle w:val="Emphasis"/>
          <w:highlight w:val="green"/>
        </w:rPr>
        <w:t>radicalize</w:t>
      </w:r>
      <w:r w:rsidRPr="005F0FE8">
        <w:rPr>
          <w:rStyle w:val="StyleUnderline"/>
        </w:rPr>
        <w:t xml:space="preserve"> further. </w:t>
      </w:r>
      <w:r w:rsidRPr="005F0FE8">
        <w:rPr>
          <w:rStyle w:val="Emphasis"/>
          <w:highlight w:val="green"/>
        </w:rPr>
        <w:t>Nuclear material</w:t>
      </w:r>
      <w:r w:rsidRPr="005F0FE8">
        <w:rPr>
          <w:rStyle w:val="StyleUnderline"/>
        </w:rPr>
        <w:t xml:space="preserve"> could </w:t>
      </w:r>
      <w:r w:rsidRPr="005F0FE8">
        <w:rPr>
          <w:rStyle w:val="StyleUnderline"/>
          <w:highlight w:val="green"/>
        </w:rPr>
        <w:t xml:space="preserve">go </w:t>
      </w:r>
      <w:r w:rsidRPr="005F0FE8">
        <w:rPr>
          <w:rStyle w:val="Emphasis"/>
          <w:highlight w:val="green"/>
        </w:rPr>
        <w:t>missing</w:t>
      </w:r>
      <w:r w:rsidRPr="0085787A">
        <w:rPr>
          <w:rStyle w:val="StyleUnderline"/>
        </w:rPr>
        <w:t xml:space="preserve">. </w:t>
      </w:r>
      <w:r w:rsidRPr="0085787A">
        <w:rPr>
          <w:rStyle w:val="Emphasis"/>
        </w:rPr>
        <w:t>Refugee</w:t>
      </w:r>
      <w:r w:rsidRPr="0085787A">
        <w:rPr>
          <w:rStyle w:val="StyleUnderline"/>
        </w:rPr>
        <w:t xml:space="preserve"> waves would </w:t>
      </w:r>
      <w:r w:rsidRPr="0085787A">
        <w:rPr>
          <w:rStyle w:val="Emphasis"/>
        </w:rPr>
        <w:t>overwhelm neighbors</w:t>
      </w:r>
      <w:r w:rsidRPr="0085787A">
        <w:rPr>
          <w:rStyle w:val="StyleUnderline"/>
        </w:rPr>
        <w:t xml:space="preserve"> already strained by years of conflict.</w:t>
      </w:r>
    </w:p>
    <w:p w14:paraId="40639600" w14:textId="77777777" w:rsidR="00493658" w:rsidRPr="003B5FEF" w:rsidRDefault="00493658" w:rsidP="00493658">
      <w:pPr>
        <w:rPr>
          <w:rStyle w:val="StyleUnderline"/>
        </w:rPr>
      </w:pPr>
      <w:r w:rsidRPr="003B5FEF">
        <w:rPr>
          <w:rStyle w:val="StyleUnderline"/>
        </w:rPr>
        <w:t xml:space="preserve">The </w:t>
      </w:r>
      <w:r w:rsidRPr="003B5FEF">
        <w:rPr>
          <w:rStyle w:val="Emphasis"/>
          <w:highlight w:val="green"/>
        </w:rPr>
        <w:t>U</w:t>
      </w:r>
      <w:r w:rsidRPr="003B5FEF">
        <w:rPr>
          <w:rStyle w:val="StyleUnderline"/>
        </w:rPr>
        <w:t xml:space="preserve">nited </w:t>
      </w:r>
      <w:r w:rsidRPr="003B5FEF">
        <w:rPr>
          <w:rStyle w:val="Emphasis"/>
          <w:highlight w:val="green"/>
        </w:rPr>
        <w:t>S</w:t>
      </w:r>
      <w:r w:rsidRPr="003B5FEF">
        <w:rPr>
          <w:rStyle w:val="StyleUnderline"/>
        </w:rPr>
        <w:t xml:space="preserve">tates and Israel </w:t>
      </w:r>
      <w:r w:rsidRPr="003B5FEF">
        <w:rPr>
          <w:rStyle w:val="StyleUnderline"/>
          <w:highlight w:val="green"/>
        </w:rPr>
        <w:t>have</w:t>
      </w:r>
      <w:r w:rsidRPr="003B5FEF">
        <w:rPr>
          <w:rStyle w:val="StyleUnderline"/>
        </w:rPr>
        <w:t xml:space="preserve"> the </w:t>
      </w:r>
      <w:r w:rsidRPr="0085787A">
        <w:rPr>
          <w:rStyle w:val="Emphasis"/>
          <w:highlight w:val="green"/>
        </w:rPr>
        <w:t>leverage</w:t>
      </w:r>
      <w:r w:rsidRPr="0085787A">
        <w:rPr>
          <w:rStyle w:val="StyleUnderline"/>
          <w:highlight w:val="green"/>
        </w:rPr>
        <w:t xml:space="preserve"> to </w:t>
      </w:r>
      <w:r w:rsidRPr="0085787A">
        <w:rPr>
          <w:rStyle w:val="Emphasis"/>
          <w:highlight w:val="green"/>
        </w:rPr>
        <w:t>prevent this</w:t>
      </w:r>
      <w:r w:rsidRPr="0085787A">
        <w:rPr>
          <w:rStyle w:val="Emphasis"/>
        </w:rPr>
        <w:t xml:space="preserve"> outcome</w:t>
      </w:r>
      <w:r w:rsidRPr="003B5FEF">
        <w:rPr>
          <w:rStyle w:val="StyleUnderline"/>
        </w:rPr>
        <w:t xml:space="preserve"> — but </w:t>
      </w:r>
      <w:r w:rsidRPr="0085787A">
        <w:rPr>
          <w:rStyle w:val="StyleUnderline"/>
          <w:highlight w:val="green"/>
        </w:rPr>
        <w:t>only if the</w:t>
      </w:r>
      <w:r w:rsidRPr="003B5FEF">
        <w:rPr>
          <w:rStyle w:val="StyleUnderline"/>
          <w:highlight w:val="green"/>
        </w:rPr>
        <w:t>y act with</w:t>
      </w:r>
      <w:r w:rsidRPr="003B5FEF">
        <w:rPr>
          <w:rStyle w:val="StyleUnderline"/>
        </w:rPr>
        <w:t xml:space="preserve"> </w:t>
      </w:r>
      <w:r w:rsidRPr="003B5FEF">
        <w:rPr>
          <w:rStyle w:val="Emphasis"/>
        </w:rPr>
        <w:t xml:space="preserve">strategic </w:t>
      </w:r>
      <w:r w:rsidRPr="003B5FEF">
        <w:rPr>
          <w:rStyle w:val="Emphasis"/>
          <w:highlight w:val="green"/>
        </w:rPr>
        <w:t>clarity</w:t>
      </w:r>
      <w:r w:rsidRPr="003B5FEF">
        <w:rPr>
          <w:rStyle w:val="StyleUnderline"/>
          <w:highlight w:val="green"/>
        </w:rPr>
        <w:t xml:space="preserve"> rather than</w:t>
      </w:r>
      <w:r w:rsidRPr="003B5FEF">
        <w:rPr>
          <w:rStyle w:val="StyleUnderline"/>
        </w:rPr>
        <w:t xml:space="preserve"> reflexive </w:t>
      </w:r>
      <w:r w:rsidRPr="003B5FEF">
        <w:rPr>
          <w:rStyle w:val="StyleUnderline"/>
          <w:highlight w:val="green"/>
        </w:rPr>
        <w:t>caution</w:t>
      </w:r>
      <w:r w:rsidRPr="003B5FEF">
        <w:rPr>
          <w:rStyle w:val="StyleUnderline"/>
        </w:rPr>
        <w:t>.</w:t>
      </w:r>
    </w:p>
    <w:p w14:paraId="477E537E" w14:textId="77777777" w:rsidR="00493658" w:rsidRPr="003B5FEF" w:rsidRDefault="00493658" w:rsidP="00493658">
      <w:pPr>
        <w:rPr>
          <w:rStyle w:val="StyleUnderline"/>
        </w:rPr>
      </w:pPr>
      <w:r w:rsidRPr="003B5FEF">
        <w:rPr>
          <w:sz w:val="16"/>
        </w:rPr>
        <w:t xml:space="preserve">First, </w:t>
      </w:r>
      <w:r w:rsidRPr="003B5FEF">
        <w:rPr>
          <w:rStyle w:val="StyleUnderline"/>
          <w:highlight w:val="green"/>
        </w:rPr>
        <w:t xml:space="preserve">maintain </w:t>
      </w:r>
      <w:r w:rsidRPr="003B5FEF">
        <w:rPr>
          <w:rStyle w:val="Emphasis"/>
          <w:highlight w:val="green"/>
        </w:rPr>
        <w:t>unrelenting</w:t>
      </w:r>
      <w:r w:rsidRPr="003B5FEF">
        <w:rPr>
          <w:rStyle w:val="StyleUnderline"/>
        </w:rPr>
        <w:t xml:space="preserve"> military </w:t>
      </w:r>
      <w:r w:rsidRPr="003B5FEF">
        <w:rPr>
          <w:rStyle w:val="Emphasis"/>
          <w:highlight w:val="green"/>
        </w:rPr>
        <w:t>pressure</w:t>
      </w:r>
      <w:r w:rsidRPr="003B5FEF">
        <w:rPr>
          <w:rStyle w:val="StyleUnderline"/>
          <w:highlight w:val="green"/>
        </w:rPr>
        <w:t xml:space="preserve"> on</w:t>
      </w:r>
      <w:r w:rsidRPr="003B5FEF">
        <w:rPr>
          <w:rStyle w:val="StyleUnderline"/>
        </w:rPr>
        <w:t xml:space="preserve"> </w:t>
      </w:r>
      <w:r w:rsidRPr="003B5FEF">
        <w:rPr>
          <w:rStyle w:val="Emphasis"/>
        </w:rPr>
        <w:t>regime</w:t>
      </w:r>
      <w:r w:rsidRPr="003B5FEF">
        <w:rPr>
          <w:rStyle w:val="StyleUnderline"/>
        </w:rPr>
        <w:t xml:space="preserve"> power centers. The joint campaign that </w:t>
      </w:r>
      <w:r w:rsidRPr="003B5FEF">
        <w:rPr>
          <w:rStyle w:val="Emphasis"/>
        </w:rPr>
        <w:t>decapitated</w:t>
      </w:r>
      <w:r w:rsidRPr="003B5FEF">
        <w:rPr>
          <w:rStyle w:val="StyleUnderline"/>
        </w:rPr>
        <w:t xml:space="preserve"> the old </w:t>
      </w:r>
      <w:r w:rsidRPr="003B5FEF">
        <w:rPr>
          <w:rStyle w:val="Emphasis"/>
        </w:rPr>
        <w:t>leadership</w:t>
      </w:r>
      <w:r w:rsidRPr="003B5FEF">
        <w:rPr>
          <w:rStyle w:val="StyleUnderline"/>
        </w:rPr>
        <w:t xml:space="preserve"> must continue targeting IRGC </w:t>
      </w:r>
      <w:r w:rsidRPr="003B5FEF">
        <w:rPr>
          <w:rStyle w:val="Emphasis"/>
          <w:highlight w:val="green"/>
        </w:rPr>
        <w:t>command nodes</w:t>
      </w:r>
      <w:r w:rsidRPr="003B5FEF">
        <w:rPr>
          <w:rStyle w:val="StyleUnderline"/>
        </w:rPr>
        <w:t xml:space="preserve">, </w:t>
      </w:r>
      <w:r w:rsidRPr="003B5FEF">
        <w:rPr>
          <w:rStyle w:val="Emphasis"/>
        </w:rPr>
        <w:t>ballistic missile infrastructure</w:t>
      </w:r>
      <w:r w:rsidRPr="003B5FEF">
        <w:rPr>
          <w:rStyle w:val="StyleUnderline"/>
        </w:rPr>
        <w:t xml:space="preserve">, and </w:t>
      </w:r>
      <w:r w:rsidRPr="003B5FEF">
        <w:rPr>
          <w:rStyle w:val="StyleUnderline"/>
          <w:highlight w:val="green"/>
        </w:rPr>
        <w:t>nuclear</w:t>
      </w:r>
      <w:r w:rsidRPr="003B5FEF">
        <w:rPr>
          <w:rStyle w:val="StyleUnderline"/>
        </w:rPr>
        <w:t xml:space="preserve"> </w:t>
      </w:r>
      <w:r w:rsidRPr="003B5FEF">
        <w:rPr>
          <w:rStyle w:val="Emphasis"/>
        </w:rPr>
        <w:t xml:space="preserve">enrichment </w:t>
      </w:r>
      <w:r w:rsidRPr="003B5FEF">
        <w:rPr>
          <w:rStyle w:val="Emphasis"/>
          <w:highlight w:val="green"/>
        </w:rPr>
        <w:t>facilities</w:t>
      </w:r>
      <w:r w:rsidRPr="003B5FEF">
        <w:rPr>
          <w:sz w:val="16"/>
        </w:rPr>
        <w:t>. Weakening the center prevents any single faction from consolidating control.</w:t>
      </w:r>
    </w:p>
    <w:p w14:paraId="5455EC47" w14:textId="77777777" w:rsidR="00493658" w:rsidRPr="003B5FEF" w:rsidRDefault="00493658" w:rsidP="00493658">
      <w:pPr>
        <w:rPr>
          <w:rStyle w:val="StyleUnderline"/>
        </w:rPr>
      </w:pPr>
      <w:r w:rsidRPr="003B5FEF">
        <w:rPr>
          <w:rStyle w:val="StyleUnderline"/>
        </w:rPr>
        <w:t xml:space="preserve">Second, </w:t>
      </w:r>
      <w:r w:rsidRPr="003B5FEF">
        <w:rPr>
          <w:rStyle w:val="StyleUnderline"/>
          <w:highlight w:val="green"/>
        </w:rPr>
        <w:t>secure</w:t>
      </w:r>
      <w:r w:rsidRPr="003B5FEF">
        <w:rPr>
          <w:rStyle w:val="StyleUnderline"/>
        </w:rPr>
        <w:t xml:space="preserve"> the </w:t>
      </w:r>
      <w:r w:rsidRPr="001B31FD">
        <w:rPr>
          <w:rStyle w:val="Emphasis"/>
        </w:rPr>
        <w:t>energy chokepoints</w:t>
      </w:r>
      <w:r w:rsidRPr="003B5FEF">
        <w:rPr>
          <w:rStyle w:val="StyleUnderline"/>
        </w:rPr>
        <w:t xml:space="preserve"> </w:t>
      </w:r>
      <w:r w:rsidRPr="003B5FEF">
        <w:rPr>
          <w:rStyle w:val="Emphasis"/>
        </w:rPr>
        <w:t>immediately</w:t>
      </w:r>
      <w:r w:rsidRPr="001B31FD">
        <w:rPr>
          <w:sz w:val="16"/>
          <w:szCs w:val="16"/>
        </w:rPr>
        <w:t xml:space="preserve">. U.S. President Donald Trump’s pledge of naval </w:t>
      </w:r>
      <w:r w:rsidRPr="003B5FEF">
        <w:rPr>
          <w:rStyle w:val="Emphasis"/>
        </w:rPr>
        <w:t>escorts</w:t>
      </w:r>
      <w:r w:rsidRPr="003B5FEF">
        <w:rPr>
          <w:rStyle w:val="StyleUnderline"/>
        </w:rPr>
        <w:t xml:space="preserve"> through the Strait of </w:t>
      </w:r>
      <w:r w:rsidRPr="001B31FD">
        <w:rPr>
          <w:rStyle w:val="Emphasis"/>
          <w:highlight w:val="green"/>
        </w:rPr>
        <w:t>Hormuz</w:t>
      </w:r>
      <w:r w:rsidRPr="001B31FD">
        <w:rPr>
          <w:rStyle w:val="StyleUnderline"/>
          <w:highlight w:val="green"/>
        </w:rPr>
        <w:t xml:space="preserve"> is the right</w:t>
      </w:r>
      <w:r w:rsidRPr="003B5FEF">
        <w:rPr>
          <w:rStyle w:val="StyleUnderline"/>
        </w:rPr>
        <w:t xml:space="preserve"> first </w:t>
      </w:r>
      <w:r w:rsidRPr="001B31FD">
        <w:rPr>
          <w:rStyle w:val="StyleUnderline"/>
          <w:highlight w:val="green"/>
        </w:rPr>
        <w:t>step</w:t>
      </w:r>
      <w:r w:rsidRPr="001B31FD">
        <w:t xml:space="preserve">. </w:t>
      </w:r>
      <w:r w:rsidRPr="001B31FD">
        <w:rPr>
          <w:sz w:val="16"/>
          <w:szCs w:val="16"/>
        </w:rPr>
        <w:t xml:space="preserve">Insurance guarantees and freedom-of-navigation operations will blunt Iran’s only remaining economic weapon </w:t>
      </w:r>
      <w:r w:rsidRPr="00B11F0E">
        <w:rPr>
          <w:rStyle w:val="StyleUnderline"/>
        </w:rPr>
        <w:t xml:space="preserve">and </w:t>
      </w:r>
      <w:r w:rsidRPr="003B5FEF">
        <w:rPr>
          <w:rStyle w:val="Emphasis"/>
          <w:highlight w:val="green"/>
        </w:rPr>
        <w:t>protect</w:t>
      </w:r>
      <w:r w:rsidRPr="003B5FEF">
        <w:rPr>
          <w:rStyle w:val="Emphasis"/>
        </w:rPr>
        <w:t xml:space="preserve"> global </w:t>
      </w:r>
      <w:r w:rsidRPr="003B5FEF">
        <w:rPr>
          <w:rStyle w:val="Emphasis"/>
          <w:highlight w:val="green"/>
        </w:rPr>
        <w:t>mar</w:t>
      </w:r>
      <w:r w:rsidRPr="00B11F0E">
        <w:rPr>
          <w:rStyle w:val="Emphasis"/>
          <w:highlight w:val="green"/>
        </w:rPr>
        <w:t>kets</w:t>
      </w:r>
      <w:r w:rsidRPr="00B11F0E">
        <w:rPr>
          <w:rStyle w:val="StyleUnderline"/>
          <w:highlight w:val="green"/>
        </w:rPr>
        <w:t xml:space="preserve"> from</w:t>
      </w:r>
      <w:r w:rsidRPr="003B5FEF">
        <w:rPr>
          <w:rStyle w:val="StyleUnderline"/>
        </w:rPr>
        <w:t xml:space="preserve"> the 1970s-style </w:t>
      </w:r>
      <w:r w:rsidRPr="003B5FEF">
        <w:rPr>
          <w:rStyle w:val="Emphasis"/>
          <w:highlight w:val="green"/>
        </w:rPr>
        <w:t>shock</w:t>
      </w:r>
      <w:r w:rsidRPr="003B5FEF">
        <w:rPr>
          <w:rStyle w:val="StyleUnderline"/>
        </w:rPr>
        <w:t xml:space="preserve"> now threatening.</w:t>
      </w:r>
    </w:p>
    <w:p w14:paraId="7F564205" w14:textId="77777777" w:rsidR="00493658" w:rsidRPr="005F0FE8" w:rsidRDefault="00493658" w:rsidP="00493658">
      <w:pPr>
        <w:rPr>
          <w:sz w:val="16"/>
        </w:rPr>
      </w:pPr>
      <w:r w:rsidRPr="005F0FE8">
        <w:rPr>
          <w:sz w:val="16"/>
        </w:rPr>
        <w:t>Third — and most critically — prepare for the day after. The West must identify and quietly support credible Iranian opposition forces that reject both the mullahs and the IRGC. This means engaging diaspora networks, funding independent media inside Iran, and signaling clearly that the goal is not endless war but the emergence of a non-theocratic, non-expansionist successor state.</w:t>
      </w:r>
    </w:p>
    <w:p w14:paraId="2B2FBF0A" w14:textId="77777777" w:rsidR="00493658" w:rsidRPr="003B5FEF" w:rsidRDefault="00493658" w:rsidP="00493658">
      <w:pPr>
        <w:rPr>
          <w:rStyle w:val="StyleUnderline"/>
        </w:rPr>
      </w:pPr>
      <w:r w:rsidRPr="001B31FD">
        <w:rPr>
          <w:sz w:val="16"/>
          <w:szCs w:val="16"/>
        </w:rPr>
        <w:t>Avoid the mistakes of 2003 Iraq. No large-scale occupation. No attempt to micromanage internal politics from Washington. Instead, offer clear red lines: no nuclear weapons, no terrorism sponsorship, secure borders for neighbors.</w:t>
      </w:r>
      <w:r w:rsidRPr="005F0FE8">
        <w:rPr>
          <w:rStyle w:val="StyleUnderline"/>
        </w:rPr>
        <w:t xml:space="preserve"> </w:t>
      </w:r>
      <w:r w:rsidRPr="005F0FE8">
        <w:rPr>
          <w:rStyle w:val="StyleUnderline"/>
          <w:highlight w:val="green"/>
        </w:rPr>
        <w:t>Back</w:t>
      </w:r>
      <w:r w:rsidRPr="005F0FE8">
        <w:rPr>
          <w:rStyle w:val="StyleUnderline"/>
        </w:rPr>
        <w:t xml:space="preserve"> those </w:t>
      </w:r>
      <w:r w:rsidRPr="005F0FE8">
        <w:rPr>
          <w:rStyle w:val="Emphasis"/>
          <w:highlight w:val="green"/>
        </w:rPr>
        <w:t>red lines</w:t>
      </w:r>
      <w:r w:rsidRPr="005F0FE8">
        <w:rPr>
          <w:rStyle w:val="StyleUnderline"/>
          <w:highlight w:val="green"/>
        </w:rPr>
        <w:t xml:space="preserve"> with</w:t>
      </w:r>
      <w:r w:rsidRPr="005F0FE8">
        <w:rPr>
          <w:rStyle w:val="StyleUnderline"/>
        </w:rPr>
        <w:t xml:space="preserve"> sustained </w:t>
      </w:r>
      <w:r w:rsidRPr="005F0FE8">
        <w:rPr>
          <w:rStyle w:val="Emphasis"/>
          <w:highlight w:val="green"/>
        </w:rPr>
        <w:t>air</w:t>
      </w:r>
      <w:r w:rsidRPr="005F0FE8">
        <w:rPr>
          <w:rStyle w:val="StyleUnderline"/>
          <w:highlight w:val="green"/>
        </w:rPr>
        <w:t xml:space="preserve"> and </w:t>
      </w:r>
      <w:r w:rsidRPr="005F0FE8">
        <w:rPr>
          <w:rStyle w:val="Emphasis"/>
          <w:highlight w:val="green"/>
        </w:rPr>
        <w:t>naval</w:t>
      </w:r>
      <w:r w:rsidRPr="005F0FE8">
        <w:rPr>
          <w:rStyle w:val="StyleUnderline"/>
          <w:highlight w:val="green"/>
        </w:rPr>
        <w:t xml:space="preserve"> </w:t>
      </w:r>
      <w:r w:rsidRPr="005F0FE8">
        <w:rPr>
          <w:rStyle w:val="Emphasis"/>
          <w:highlight w:val="green"/>
        </w:rPr>
        <w:t>power</w:t>
      </w:r>
      <w:r w:rsidRPr="005F0FE8">
        <w:rPr>
          <w:sz w:val="16"/>
        </w:rPr>
        <w:t xml:space="preserve"> until a new order stabilizes.</w:t>
      </w:r>
    </w:p>
    <w:p w14:paraId="61C0BAF9" w14:textId="77777777" w:rsidR="00493658" w:rsidRPr="003B5FEF" w:rsidRDefault="00493658" w:rsidP="00493658">
      <w:pPr>
        <w:rPr>
          <w:rStyle w:val="StyleUnderline"/>
        </w:rPr>
      </w:pPr>
      <w:r w:rsidRPr="003B5FEF">
        <w:rPr>
          <w:rStyle w:val="StyleUnderline"/>
          <w:highlight w:val="green"/>
        </w:rPr>
        <w:t xml:space="preserve">The </w:t>
      </w:r>
      <w:r w:rsidRPr="003B5FEF">
        <w:rPr>
          <w:rStyle w:val="Emphasis"/>
          <w:highlight w:val="green"/>
        </w:rPr>
        <w:t>alternative</w:t>
      </w:r>
      <w:r w:rsidRPr="003B5FEF">
        <w:rPr>
          <w:rStyle w:val="StyleUnderline"/>
        </w:rPr>
        <w:t xml:space="preserve"> — a </w:t>
      </w:r>
      <w:r w:rsidRPr="003B5FEF">
        <w:rPr>
          <w:rStyle w:val="Emphasis"/>
        </w:rPr>
        <w:t>hands-off approach</w:t>
      </w:r>
      <w:r w:rsidRPr="003B5FEF">
        <w:rPr>
          <w:rStyle w:val="StyleUnderline"/>
        </w:rPr>
        <w:t xml:space="preserve"> that lets the IRGC fill the vacuum — </w:t>
      </w:r>
      <w:r w:rsidRPr="003B5FEF">
        <w:rPr>
          <w:rStyle w:val="StyleUnderline"/>
          <w:highlight w:val="green"/>
        </w:rPr>
        <w:t xml:space="preserve">risks a </w:t>
      </w:r>
      <w:r w:rsidRPr="003B5FEF">
        <w:rPr>
          <w:rStyle w:val="Emphasis"/>
          <w:highlight w:val="green"/>
        </w:rPr>
        <w:t>nuclear</w:t>
      </w:r>
      <w:r w:rsidRPr="003B5FEF">
        <w:rPr>
          <w:rStyle w:val="StyleUnderline"/>
        </w:rPr>
        <w:t xml:space="preserve">-armed </w:t>
      </w:r>
      <w:r w:rsidRPr="003B5FEF">
        <w:rPr>
          <w:rStyle w:val="Emphasis"/>
          <w:highlight w:val="green"/>
        </w:rPr>
        <w:t>failed state</w:t>
      </w:r>
      <w:r w:rsidRPr="003B5FEF">
        <w:rPr>
          <w:rStyle w:val="StyleUnderline"/>
        </w:rPr>
        <w:t xml:space="preserve"> or a partitioned Iran that becomes a </w:t>
      </w:r>
      <w:r w:rsidRPr="003B5FEF">
        <w:rPr>
          <w:rStyle w:val="Emphasis"/>
        </w:rPr>
        <w:t>permanent battlefield</w:t>
      </w:r>
      <w:r w:rsidRPr="003B5FEF">
        <w:rPr>
          <w:sz w:val="16"/>
        </w:rPr>
        <w:t>. Neither serves American or Israeli security.</w:t>
      </w:r>
    </w:p>
    <w:p w14:paraId="39D1C237" w14:textId="77777777" w:rsidR="00493658" w:rsidRPr="003B5FEF" w:rsidRDefault="00493658" w:rsidP="00493658">
      <w:pPr>
        <w:rPr>
          <w:sz w:val="16"/>
        </w:rPr>
      </w:pPr>
      <w:r w:rsidRPr="003B5FEF">
        <w:rPr>
          <w:sz w:val="16"/>
        </w:rPr>
        <w:t>Today’s events prove the regime was always fragile. Khamenei’s death and the rushed succession have removed the last fig leaf of unity. The power vacuum is real, but it is also an opportunity. With decisive action now — military pressure, economic isolation of the IRGC and strategic outreach to the Iranian people — the United States and its allies can ensure that what replaces the Islamic Republic is better, not worse.</w:t>
      </w:r>
    </w:p>
    <w:p w14:paraId="3F149711" w14:textId="77777777" w:rsidR="00493658" w:rsidRPr="003B5FEF" w:rsidRDefault="00493658" w:rsidP="00493658">
      <w:pPr>
        <w:rPr>
          <w:rStyle w:val="StyleUnderline"/>
        </w:rPr>
      </w:pPr>
      <w:r w:rsidRPr="003B5FEF">
        <w:rPr>
          <w:rStyle w:val="StyleUnderline"/>
        </w:rPr>
        <w:t xml:space="preserve">The </w:t>
      </w:r>
      <w:r w:rsidRPr="003B5FEF">
        <w:rPr>
          <w:rStyle w:val="Emphasis"/>
        </w:rPr>
        <w:t>window</w:t>
      </w:r>
      <w:r w:rsidRPr="003B5FEF">
        <w:rPr>
          <w:rStyle w:val="StyleUnderline"/>
        </w:rPr>
        <w:t xml:space="preserve"> is </w:t>
      </w:r>
      <w:r w:rsidRPr="003B5FEF">
        <w:rPr>
          <w:rStyle w:val="Emphasis"/>
        </w:rPr>
        <w:t>narrow</w:t>
      </w:r>
      <w:r w:rsidRPr="003B5FEF">
        <w:rPr>
          <w:rStyle w:val="StyleUnderline"/>
        </w:rPr>
        <w:t xml:space="preserve">. </w:t>
      </w:r>
      <w:r w:rsidRPr="003B5FEF">
        <w:rPr>
          <w:rStyle w:val="Emphasis"/>
        </w:rPr>
        <w:t>Hesitation</w:t>
      </w:r>
      <w:r w:rsidRPr="003B5FEF">
        <w:rPr>
          <w:rStyle w:val="StyleUnderline"/>
        </w:rPr>
        <w:t xml:space="preserve"> will hand </w:t>
      </w:r>
      <w:r w:rsidRPr="003B5FEF">
        <w:rPr>
          <w:rStyle w:val="Emphasis"/>
        </w:rPr>
        <w:t>victory</w:t>
      </w:r>
      <w:r w:rsidRPr="003B5FEF">
        <w:rPr>
          <w:rStyle w:val="StyleUnderline"/>
        </w:rPr>
        <w:t xml:space="preserve"> to the </w:t>
      </w:r>
      <w:r w:rsidRPr="003B5FEF">
        <w:rPr>
          <w:rStyle w:val="Emphasis"/>
        </w:rPr>
        <w:t>hard</w:t>
      </w:r>
      <w:r w:rsidRPr="003B5FEF">
        <w:rPr>
          <w:sz w:val="16"/>
        </w:rPr>
        <w:t>est-</w:t>
      </w:r>
      <w:r w:rsidRPr="003B5FEF">
        <w:rPr>
          <w:rStyle w:val="Emphasis"/>
        </w:rPr>
        <w:t>line factions</w:t>
      </w:r>
      <w:r w:rsidRPr="003B5FEF">
        <w:rPr>
          <w:rStyle w:val="StyleUnderline"/>
        </w:rPr>
        <w:t>.</w:t>
      </w:r>
      <w:r w:rsidRPr="003B5FEF">
        <w:rPr>
          <w:sz w:val="16"/>
        </w:rPr>
        <w:t xml:space="preserve"> Bold, coordinated policy can turn this crisis into the end of the world’s leading state sponsor of terrorism. The choice is ours — but the clock is ticking.</w:t>
      </w:r>
    </w:p>
    <w:p w14:paraId="13F42DE9" w14:textId="77777777" w:rsidR="00493658" w:rsidRPr="005F0FE8" w:rsidRDefault="00493658" w:rsidP="00493658"/>
    <w:p w14:paraId="69380CE4" w14:textId="5920FD7F" w:rsidR="006E1BC9" w:rsidRDefault="006E1BC9" w:rsidP="00493658">
      <w:pPr>
        <w:pStyle w:val="Heading3"/>
      </w:pPr>
      <w:r>
        <w:t>OFF</w:t>
      </w:r>
    </w:p>
    <w:p w14:paraId="5CF21438" w14:textId="5AE535F0" w:rsidR="005553EC" w:rsidRDefault="005553EC" w:rsidP="005553EC">
      <w:pPr>
        <w:pStyle w:val="Heading4"/>
      </w:pPr>
      <w:r>
        <w:t xml:space="preserve">The United States Federal Government should substantially strengthen collective bargaining rights for workers in the </w:t>
      </w:r>
      <w:r w:rsidRPr="00EC3F8A">
        <w:t xml:space="preserve">Office of Personnel Management, </w:t>
      </w:r>
      <w:r>
        <w:t>Department of Agriculture, , Department of Education, Consumer Financial Protection Bureau, Veteran Affairs Department, Department of</w:t>
      </w:r>
      <w:r w:rsidRPr="005553EC">
        <w:t xml:space="preserve"> </w:t>
      </w:r>
      <w:r>
        <w:t>Health and Human Services</w:t>
      </w:r>
      <w:r>
        <w:t>,</w:t>
      </w:r>
      <w:r w:rsidRPr="005553EC">
        <w:t xml:space="preserve"> </w:t>
      </w:r>
      <w:r>
        <w:t>Department of State, Department of Justice,</w:t>
      </w:r>
      <w:r>
        <w:t xml:space="preserve"> </w:t>
      </w:r>
      <w:r w:rsidR="00913C80">
        <w:t>N</w:t>
      </w:r>
      <w:r>
        <w:t xml:space="preserve">ational Weather Service, National Park Service, Internal Revenue Service, </w:t>
      </w:r>
      <w:r w:rsidRPr="00EC3F8A">
        <w:t>Federal Emergency Management Agency</w:t>
      </w:r>
      <w:r>
        <w:t>,</w:t>
      </w:r>
      <w:r>
        <w:t xml:space="preserve"> USAID, </w:t>
      </w:r>
      <w:r>
        <w:t xml:space="preserve">Department of the Interior, Department of the Treasury, Department of Energy, Department of Labor, the Environmental Protection Agency, the Nuclear Regulatory Commission, the Transportation Security Agency, Customs and Border Patrol, </w:t>
      </w:r>
      <w:r w:rsidRPr="00EC3F8A">
        <w:t>Cybersecurity &amp; Infrastructure Security</w:t>
      </w:r>
      <w:r>
        <w:t xml:space="preserve">, </w:t>
      </w:r>
      <w:r w:rsidRPr="00EC3F8A">
        <w:t>Citizenship &amp; Immigration Services</w:t>
      </w:r>
      <w:r>
        <w:t xml:space="preserve">, </w:t>
      </w:r>
      <w:r w:rsidRPr="00EC3F8A">
        <w:t>the U.S. Coast Guard</w:t>
      </w:r>
      <w:r>
        <w:t xml:space="preserve">, </w:t>
      </w:r>
      <w:r w:rsidRPr="00EC3F8A">
        <w:t>the Science &amp; Technology Directorate</w:t>
      </w:r>
      <w:r>
        <w:t xml:space="preserve">, the </w:t>
      </w:r>
      <w:r w:rsidRPr="00EC3F8A">
        <w:t>Office of Intelligence &amp; Analysis</w:t>
      </w:r>
      <w:r>
        <w:t xml:space="preserve">, the </w:t>
      </w:r>
      <w:r w:rsidRPr="00396968">
        <w:t>Federal Transit Administration</w:t>
      </w:r>
      <w:r>
        <w:t xml:space="preserve">, the </w:t>
      </w:r>
      <w:r w:rsidRPr="00396968">
        <w:t>Pipeline and Hazardous Materials Safety Administration</w:t>
      </w:r>
      <w:r>
        <w:t xml:space="preserve">, the </w:t>
      </w:r>
      <w:r w:rsidRPr="00396968">
        <w:t>Office of Inspector General</w:t>
      </w:r>
      <w:r>
        <w:t xml:space="preserve">, the Office of </w:t>
      </w:r>
      <w:r w:rsidRPr="00396968">
        <w:t>Maritime Administration</w:t>
      </w:r>
      <w:r>
        <w:t xml:space="preserve">, </w:t>
      </w:r>
      <w:r w:rsidRPr="00EC3F8A">
        <w:t>Department of Defense,</w:t>
      </w:r>
      <w:r>
        <w:t xml:space="preserve"> the Central Intelligence Agency, the intelligence community,</w:t>
      </w:r>
      <w:r w:rsidRPr="008931D1">
        <w:t xml:space="preserve"> </w:t>
      </w:r>
      <w:r>
        <w:t xml:space="preserve">and </w:t>
      </w:r>
      <w:r>
        <w:t>the U.S. Secret Service.</w:t>
      </w:r>
    </w:p>
    <w:p w14:paraId="4DFE9657" w14:textId="77777777" w:rsidR="005553EC" w:rsidRDefault="005553EC" w:rsidP="005553EC"/>
    <w:p w14:paraId="21F55CB3" w14:textId="77777777" w:rsidR="005553EC" w:rsidRPr="005553EC" w:rsidRDefault="005553EC" w:rsidP="005553EC"/>
    <w:p w14:paraId="1C63A37E" w14:textId="77777777" w:rsidR="006E1BC9" w:rsidRPr="00396968" w:rsidRDefault="006E1BC9" w:rsidP="006E1BC9">
      <w:pPr>
        <w:pStyle w:val="Heading4"/>
      </w:pPr>
      <w:r w:rsidRPr="00396968">
        <w:t>ICE destroys democracy</w:t>
      </w:r>
    </w:p>
    <w:p w14:paraId="3583DDDC" w14:textId="281F13EA" w:rsidR="006E1BC9" w:rsidRPr="00396968" w:rsidRDefault="006E1BC9" w:rsidP="006E1BC9">
      <w:r w:rsidRPr="00396968">
        <w:rPr>
          <w:rStyle w:val="Style13ptBold"/>
        </w:rPr>
        <w:t>Rodriguez</w:t>
      </w:r>
      <w:r>
        <w:t xml:space="preserve"> 1-8-20</w:t>
      </w:r>
      <w:r w:rsidRPr="00396968">
        <w:rPr>
          <w:rStyle w:val="Style13ptBold"/>
        </w:rPr>
        <w:t>26</w:t>
      </w:r>
      <w:r>
        <w:t xml:space="preserve"> – </w:t>
      </w:r>
      <w:r w:rsidRPr="00396968">
        <w:t>Nancy Rodriguez is ACS's Director of Communications, and previously served as Director of Media Relations</w:t>
      </w:r>
      <w:r>
        <w:t xml:space="preserve"> (“</w:t>
      </w:r>
      <w:r w:rsidRPr="00396968">
        <w:t>ICE’s Deadly Force is a Threat to Our Democracy</w:t>
      </w:r>
      <w:r>
        <w:t xml:space="preserve">,” </w:t>
      </w:r>
      <w:r w:rsidRPr="00396968">
        <w:t>https://www.acslaw.org/press_release/ices-deadly-force-is-a-threat-to-our-democracy/</w:t>
      </w:r>
      <w:r>
        <w:t xml:space="preserve">) </w:t>
      </w:r>
    </w:p>
    <w:p w14:paraId="1EE31209" w14:textId="77777777" w:rsidR="006E1BC9" w:rsidRPr="00396968" w:rsidRDefault="006E1BC9" w:rsidP="006E1BC9">
      <w:pPr>
        <w:rPr>
          <w:sz w:val="16"/>
        </w:rPr>
      </w:pPr>
      <w:r w:rsidRPr="00396968">
        <w:rPr>
          <w:sz w:val="16"/>
        </w:rPr>
        <w:t>The American Constitution Society today released the following statement from President Phil Brest in response to yesterday’s killing of 37-year-old Renee Nicole Good by a U.S. Immigration and Customs Enforcement (ICE) officer in Minneapolis:</w:t>
      </w:r>
    </w:p>
    <w:p w14:paraId="08379B9F" w14:textId="77777777" w:rsidR="006E1BC9" w:rsidRPr="00396968" w:rsidRDefault="006E1BC9" w:rsidP="006E1BC9">
      <w:pPr>
        <w:rPr>
          <w:rStyle w:val="StyleUnderline"/>
        </w:rPr>
      </w:pPr>
      <w:r w:rsidRPr="00396968">
        <w:rPr>
          <w:sz w:val="16"/>
        </w:rPr>
        <w:t>“</w:t>
      </w:r>
      <w:r w:rsidRPr="00396968">
        <w:rPr>
          <w:rStyle w:val="StyleUnderline"/>
        </w:rPr>
        <w:t>Renee</w:t>
      </w:r>
      <w:r w:rsidRPr="00396968">
        <w:rPr>
          <w:sz w:val="16"/>
        </w:rPr>
        <w:t xml:space="preserve"> Nicole </w:t>
      </w:r>
      <w:r w:rsidRPr="00396968">
        <w:rPr>
          <w:rStyle w:val="StyleUnderline"/>
          <w:highlight w:val="green"/>
        </w:rPr>
        <w:t>Good was</w:t>
      </w:r>
      <w:r w:rsidRPr="00396968">
        <w:rPr>
          <w:rStyle w:val="StyleUnderline"/>
        </w:rPr>
        <w:t xml:space="preserve"> shot and </w:t>
      </w:r>
      <w:r w:rsidRPr="00396968">
        <w:rPr>
          <w:rStyle w:val="StyleUnderline"/>
          <w:highlight w:val="green"/>
        </w:rPr>
        <w:t>killed</w:t>
      </w:r>
      <w:r w:rsidRPr="00396968">
        <w:rPr>
          <w:rStyle w:val="StyleUnderline"/>
        </w:rPr>
        <w:t xml:space="preserve"> by a masked</w:t>
      </w:r>
      <w:r w:rsidRPr="00396968">
        <w:rPr>
          <w:sz w:val="16"/>
        </w:rPr>
        <w:t xml:space="preserve"> federal </w:t>
      </w:r>
      <w:r w:rsidRPr="00396968">
        <w:rPr>
          <w:rStyle w:val="StyleUnderline"/>
        </w:rPr>
        <w:t xml:space="preserve">agent </w:t>
      </w:r>
      <w:r w:rsidRPr="00396968">
        <w:rPr>
          <w:rStyle w:val="StyleUnderline"/>
          <w:highlight w:val="green"/>
        </w:rPr>
        <w:t>in broad daylight</w:t>
      </w:r>
      <w:r w:rsidRPr="00396968">
        <w:rPr>
          <w:sz w:val="16"/>
          <w:highlight w:val="green"/>
        </w:rPr>
        <w:t xml:space="preserve"> </w:t>
      </w:r>
      <w:r w:rsidRPr="00396968">
        <w:rPr>
          <w:sz w:val="16"/>
        </w:rPr>
        <w:t xml:space="preserve">during an ICE operation in Minneapolis yesterday. Our thoughts are with her family and community as they mourn this tragic loss. Sadly, </w:t>
      </w:r>
      <w:r w:rsidRPr="00396968">
        <w:rPr>
          <w:rStyle w:val="StyleUnderline"/>
        </w:rPr>
        <w:t xml:space="preserve">this </w:t>
      </w:r>
      <w:r w:rsidRPr="00396968">
        <w:rPr>
          <w:rStyle w:val="StyleUnderline"/>
          <w:highlight w:val="green"/>
        </w:rPr>
        <w:t>incident is one of many</w:t>
      </w:r>
      <w:r w:rsidRPr="00396968">
        <w:rPr>
          <w:rStyle w:val="StyleUnderline"/>
        </w:rPr>
        <w:t xml:space="preserve"> committed by ICE in the past year.</w:t>
      </w:r>
      <w:r w:rsidRPr="00396968">
        <w:rPr>
          <w:sz w:val="16"/>
        </w:rPr>
        <w:t xml:space="preserve"> The </w:t>
      </w:r>
      <w:r w:rsidRPr="00396968">
        <w:rPr>
          <w:rStyle w:val="StyleUnderline"/>
          <w:highlight w:val="green"/>
        </w:rPr>
        <w:t>Trump</w:t>
      </w:r>
      <w:r w:rsidRPr="00396968">
        <w:rPr>
          <w:sz w:val="16"/>
          <w:highlight w:val="green"/>
        </w:rPr>
        <w:t xml:space="preserve"> </w:t>
      </w:r>
      <w:r w:rsidRPr="00396968">
        <w:rPr>
          <w:sz w:val="16"/>
        </w:rPr>
        <w:t xml:space="preserve">administration </w:t>
      </w:r>
      <w:r w:rsidRPr="00396968">
        <w:rPr>
          <w:rStyle w:val="StyleUnderline"/>
          <w:highlight w:val="green"/>
        </w:rPr>
        <w:t>has targeted communities with violent and militarized tactics</w:t>
      </w:r>
      <w:r w:rsidRPr="00396968">
        <w:rPr>
          <w:sz w:val="16"/>
        </w:rPr>
        <w:t xml:space="preserve"> not to create safety but rather </w:t>
      </w:r>
      <w:r w:rsidRPr="00396968">
        <w:rPr>
          <w:rStyle w:val="StyleUnderline"/>
        </w:rPr>
        <w:t>to deliberately provoke, threaten, and suppress dissent. These operations</w:t>
      </w:r>
      <w:r w:rsidRPr="00396968">
        <w:rPr>
          <w:sz w:val="16"/>
        </w:rPr>
        <w:t xml:space="preserve">, aimed at cities the president perceives to be his political enemies, </w:t>
      </w:r>
      <w:r w:rsidRPr="00396968">
        <w:rPr>
          <w:rStyle w:val="StyleUnderline"/>
        </w:rPr>
        <w:t xml:space="preserve">are </w:t>
      </w:r>
      <w:r w:rsidRPr="00396968">
        <w:rPr>
          <w:rStyle w:val="StyleUnderline"/>
          <w:highlight w:val="green"/>
        </w:rPr>
        <w:t xml:space="preserve">corrosive to </w:t>
      </w:r>
      <w:r w:rsidRPr="00396968">
        <w:rPr>
          <w:rStyle w:val="StyleUnderline"/>
        </w:rPr>
        <w:t xml:space="preserve">our </w:t>
      </w:r>
      <w:r w:rsidRPr="00396968">
        <w:rPr>
          <w:rStyle w:val="StyleUnderline"/>
          <w:highlight w:val="green"/>
        </w:rPr>
        <w:t>democracy</w:t>
      </w:r>
      <w:r w:rsidRPr="00396968">
        <w:rPr>
          <w:rStyle w:val="StyleUnderline"/>
        </w:rPr>
        <w:t xml:space="preserve">, the </w:t>
      </w:r>
      <w:r w:rsidRPr="00396968">
        <w:rPr>
          <w:rStyle w:val="StyleUnderline"/>
          <w:highlight w:val="green"/>
        </w:rPr>
        <w:t xml:space="preserve">rule of law, and </w:t>
      </w:r>
      <w:r w:rsidRPr="00396968">
        <w:rPr>
          <w:rStyle w:val="StyleUnderline"/>
        </w:rPr>
        <w:t xml:space="preserve">our constitutional </w:t>
      </w:r>
      <w:r w:rsidRPr="00396968">
        <w:rPr>
          <w:rStyle w:val="StyleUnderline"/>
          <w:highlight w:val="green"/>
        </w:rPr>
        <w:t xml:space="preserve">freedoms. </w:t>
      </w:r>
      <w:r w:rsidRPr="00396968">
        <w:rPr>
          <w:rStyle w:val="Emphasis"/>
          <w:highlight w:val="green"/>
        </w:rPr>
        <w:t>There must be accountability</w:t>
      </w:r>
      <w:r w:rsidRPr="00396968">
        <w:rPr>
          <w:rStyle w:val="StyleUnderline"/>
        </w:rPr>
        <w:t>.</w:t>
      </w:r>
    </w:p>
    <w:p w14:paraId="5859C6A7" w14:textId="77777777" w:rsidR="006E1BC9" w:rsidRPr="00396968" w:rsidRDefault="006E1BC9" w:rsidP="006E1BC9">
      <w:pPr>
        <w:rPr>
          <w:sz w:val="16"/>
        </w:rPr>
      </w:pPr>
      <w:r w:rsidRPr="00396968">
        <w:rPr>
          <w:sz w:val="16"/>
        </w:rPr>
        <w:t xml:space="preserve">Under the Trump administration, </w:t>
      </w:r>
      <w:r w:rsidRPr="00396968">
        <w:rPr>
          <w:rStyle w:val="Emphasis"/>
        </w:rPr>
        <w:t xml:space="preserve">we’ve witnessed a </w:t>
      </w:r>
      <w:r w:rsidRPr="00396968">
        <w:rPr>
          <w:rStyle w:val="Emphasis"/>
          <w:highlight w:val="green"/>
        </w:rPr>
        <w:t>disturbing escalation of violence</w:t>
      </w:r>
      <w:r w:rsidRPr="00396968">
        <w:rPr>
          <w:sz w:val="16"/>
          <w:highlight w:val="green"/>
        </w:rPr>
        <w:t xml:space="preserve"> </w:t>
      </w:r>
      <w:r w:rsidRPr="00396968">
        <w:rPr>
          <w:sz w:val="16"/>
        </w:rPr>
        <w:t>against protestors, legal observers, journalists, and even clergy. In Chicago, a judge found that “</w:t>
      </w:r>
      <w:r w:rsidRPr="00396968">
        <w:rPr>
          <w:rStyle w:val="Emphasis"/>
        </w:rPr>
        <w:t>agents have used excessive force…</w:t>
      </w:r>
      <w:r w:rsidRPr="00396968">
        <w:rPr>
          <w:rStyle w:val="Emphasis"/>
          <w:highlight w:val="green"/>
        </w:rPr>
        <w:t>without justification</w:t>
      </w:r>
      <w:r w:rsidRPr="00396968">
        <w:rPr>
          <w:sz w:val="16"/>
        </w:rPr>
        <w:t xml:space="preserve">, often without warning, and even at those who had begun to comply with agents’ orders.” Communities should be able to assemble and bear witness without fearing for their lives. And yet, </w:t>
      </w:r>
      <w:r w:rsidRPr="00396968">
        <w:rPr>
          <w:rStyle w:val="StyleUnderline"/>
        </w:rPr>
        <w:t xml:space="preserve">the administration continues to </w:t>
      </w:r>
      <w:r w:rsidRPr="00396968">
        <w:rPr>
          <w:rStyle w:val="StyleUnderline"/>
          <w:highlight w:val="green"/>
        </w:rPr>
        <w:t>trample on these core constitutional rights</w:t>
      </w:r>
      <w:r w:rsidRPr="00396968">
        <w:rPr>
          <w:rStyle w:val="StyleUnderline"/>
        </w:rPr>
        <w:t>,</w:t>
      </w:r>
      <w:r w:rsidRPr="00396968">
        <w:rPr>
          <w:sz w:val="16"/>
        </w:rPr>
        <w:t xml:space="preserve"> falsely labeling protestors as domestic terrorists, and lying time and again about the actions of everyday people out supporting and protecting their neighbors.</w:t>
      </w:r>
    </w:p>
    <w:p w14:paraId="0726CEBC" w14:textId="77777777" w:rsidR="006E1BC9" w:rsidRPr="00396968" w:rsidRDefault="006E1BC9" w:rsidP="006E1BC9">
      <w:pPr>
        <w:rPr>
          <w:sz w:val="16"/>
        </w:rPr>
      </w:pPr>
      <w:r w:rsidRPr="00396968">
        <w:rPr>
          <w:sz w:val="16"/>
        </w:rPr>
        <w:t xml:space="preserve">The </w:t>
      </w:r>
      <w:r w:rsidRPr="00396968">
        <w:rPr>
          <w:rStyle w:val="StyleUnderline"/>
        </w:rPr>
        <w:t>right to protest</w:t>
      </w:r>
      <w:r w:rsidRPr="00396968">
        <w:rPr>
          <w:sz w:val="16"/>
        </w:rPr>
        <w:t xml:space="preserve"> is sacred. It </w:t>
      </w:r>
      <w:r w:rsidRPr="00396968">
        <w:rPr>
          <w:rStyle w:val="StyleUnderline"/>
        </w:rPr>
        <w:t xml:space="preserve">is </w:t>
      </w:r>
      <w:r w:rsidRPr="00396968">
        <w:rPr>
          <w:rStyle w:val="StyleUnderline"/>
          <w:highlight w:val="green"/>
        </w:rPr>
        <w:t>enshrined in the First Amendment</w:t>
      </w:r>
      <w:r w:rsidRPr="00396968">
        <w:rPr>
          <w:rStyle w:val="StyleUnderline"/>
        </w:rPr>
        <w:t>’s protection of speech and assembly and is rooted in the very DNA of our democracy. When armed agents,</w:t>
      </w:r>
      <w:r w:rsidRPr="00396968">
        <w:rPr>
          <w:sz w:val="16"/>
        </w:rPr>
        <w:t xml:space="preserve"> encouraged by the President and top government officials, </w:t>
      </w:r>
      <w:r w:rsidRPr="00396968">
        <w:rPr>
          <w:rStyle w:val="StyleUnderline"/>
        </w:rPr>
        <w:t>intentionally use excessive and deadly force against civilians exercising that right, they not only cause immediate serious harm to individuals —they erode public trust, chill free speech</w:t>
      </w:r>
      <w:r w:rsidRPr="00396968">
        <w:rPr>
          <w:sz w:val="16"/>
        </w:rPr>
        <w:t>, and obstruct accountability. Enough is enough.</w:t>
      </w:r>
    </w:p>
    <w:p w14:paraId="76D5C282" w14:textId="77777777" w:rsidR="006E1BC9" w:rsidRPr="00396968" w:rsidRDefault="006E1BC9" w:rsidP="006E1BC9">
      <w:pPr>
        <w:rPr>
          <w:sz w:val="16"/>
        </w:rPr>
      </w:pPr>
    </w:p>
    <w:p w14:paraId="0193E89F" w14:textId="77777777" w:rsidR="006E1BC9" w:rsidRDefault="006E1BC9" w:rsidP="006E1BC9">
      <w:pPr>
        <w:pStyle w:val="Heading4"/>
      </w:pPr>
      <w:r>
        <w:t>Decision rule</w:t>
      </w:r>
    </w:p>
    <w:p w14:paraId="224FC4C0" w14:textId="6A713F53" w:rsidR="006E1BC9" w:rsidRDefault="006E1BC9" w:rsidP="006E1BC9">
      <w:pPr>
        <w:rPr>
          <w:rStyle w:val="StyleUnderline"/>
        </w:rPr>
      </w:pPr>
      <w:r w:rsidRPr="00EC3F8A">
        <w:rPr>
          <w:rStyle w:val="Style13ptBold"/>
        </w:rPr>
        <w:t>Petro, 1974</w:t>
      </w:r>
      <w:r w:rsidRPr="00EC3F8A">
        <w:t xml:space="preserve"> (Law Professor at Wake Forest, Wake Forest Law Review.)</w:t>
      </w:r>
      <w:r w:rsidRPr="00EC3F8A">
        <w:br/>
      </w:r>
      <w:r>
        <w:t xml:space="preserve">However, one may still insist, echoing Ernest Hemingway - </w:t>
      </w:r>
      <w:r w:rsidRPr="00EC3F8A">
        <w:rPr>
          <w:rStyle w:val="StyleUnderline"/>
        </w:rPr>
        <w:t>"I believe in only one thing: liberty."</w:t>
      </w:r>
      <w:r>
        <w:t xml:space="preserve"> And it is always well to bear in mind David Hume's observation: </w:t>
      </w:r>
      <w:r w:rsidRPr="00EC3F8A">
        <w:rPr>
          <w:rStyle w:val="StyleUnderline"/>
        </w:rPr>
        <w:t xml:space="preserve">"It is seldom that liberty of any kind is lost all at once." Thus </w:t>
      </w:r>
      <w:r w:rsidRPr="00EC3F8A">
        <w:rPr>
          <w:rStyle w:val="StyleUnderline"/>
          <w:highlight w:val="green"/>
        </w:rPr>
        <w:t>it is unacceptable to say that the invasion of one aspect of freedom is of no import because there have been of so many other aspects. The road leads to chaos, tyranny, despotism, and the end of all human aspiration.</w:t>
      </w:r>
      <w:r w:rsidRPr="00EC3F8A">
        <w:rPr>
          <w:rStyle w:val="StyleUnderline"/>
        </w:rPr>
        <w:t>"</w:t>
      </w:r>
      <w:r>
        <w:t xml:space="preserve"> Ask Solzhenisyn. Ask Milovan Djilas. In sum, </w:t>
      </w:r>
      <w:r w:rsidRPr="00EC3F8A">
        <w:rPr>
          <w:rStyle w:val="StyleUnderline"/>
          <w:highlight w:val="green"/>
        </w:rPr>
        <w:t>if one believes in freedom as a supreme value and the proper ordering principl</w:t>
      </w:r>
      <w:r w:rsidRPr="00EC3F8A">
        <w:rPr>
          <w:rStyle w:val="StyleUnderline"/>
        </w:rPr>
        <w:t xml:space="preserve">e for any society aiming </w:t>
      </w:r>
      <w:r w:rsidRPr="00EC3F8A">
        <w:rPr>
          <w:rStyle w:val="StyleUnderline"/>
          <w:highlight w:val="green"/>
        </w:rPr>
        <w:t>to maximize spiritual and material welfare, then every invasion of freedom must be emphatically identified and resisted with undying spirit</w:t>
      </w:r>
      <w:r w:rsidRPr="00EC3F8A">
        <w:rPr>
          <w:rStyle w:val="StyleUnderline"/>
        </w:rPr>
        <w:t>.</w:t>
      </w:r>
    </w:p>
    <w:p w14:paraId="693BBAF0" w14:textId="77777777" w:rsidR="006E1BC9" w:rsidRDefault="006E1BC9" w:rsidP="006E1BC9">
      <w:pPr>
        <w:rPr>
          <w:rStyle w:val="StyleUnderline"/>
        </w:rPr>
      </w:pPr>
    </w:p>
    <w:p w14:paraId="01650B00" w14:textId="77777777" w:rsidR="006E1BC9" w:rsidRPr="006E1BC9" w:rsidRDefault="006E1BC9" w:rsidP="006E1BC9"/>
    <w:p w14:paraId="19EEF30E" w14:textId="5E07B859" w:rsidR="00493658" w:rsidRDefault="00493658" w:rsidP="00493658">
      <w:pPr>
        <w:pStyle w:val="Heading3"/>
      </w:pPr>
      <w:r>
        <w:t>OFF</w:t>
      </w:r>
    </w:p>
    <w:p w14:paraId="4679EFB0" w14:textId="77777777" w:rsidR="00493658" w:rsidRPr="003A4333" w:rsidRDefault="00493658" w:rsidP="00493658">
      <w:pPr>
        <w:pStyle w:val="Heading4"/>
      </w:pPr>
      <w:r>
        <w:t xml:space="preserve">Dems take the House, but it’s close. </w:t>
      </w:r>
    </w:p>
    <w:p w14:paraId="4EED0B94" w14:textId="77777777" w:rsidR="00493658" w:rsidRDefault="00493658" w:rsidP="00493658">
      <w:r w:rsidRPr="003A4333">
        <w:rPr>
          <w:rStyle w:val="Style13ptBold"/>
        </w:rPr>
        <w:t>Francis 3/4</w:t>
      </w:r>
      <w:r>
        <w:t xml:space="preserve"> [Maria Francis, Pennsylvania-based journalist with the Mid-Atlantic Connect Team</w:t>
      </w:r>
      <w:r w:rsidRPr="003A4333">
        <w:t>. “Who’s Winning the Midterms? Midterm Elections 2026 Predictions, Odds.” Delaware News Journal. March 4, 2026. https://www.delawareonline.com/story/news/2026/03/04/whos-winning-the-midterms-primary-2026-election-results-midterm-elections-predictions-odds-today/88979483007/.</w:t>
      </w:r>
      <w:r>
        <w:t>]</w:t>
      </w:r>
    </w:p>
    <w:p w14:paraId="76E20208" w14:textId="77777777" w:rsidR="00493658" w:rsidRPr="00303731" w:rsidRDefault="00493658" w:rsidP="00493658">
      <w:pPr>
        <w:rPr>
          <w:sz w:val="16"/>
        </w:rPr>
      </w:pPr>
      <w:r w:rsidRPr="00303731">
        <w:rPr>
          <w:sz w:val="16"/>
        </w:rPr>
        <w:t>Who is winning the midterms? 2026 midterm elections predictions, odds</w:t>
      </w:r>
    </w:p>
    <w:p w14:paraId="5774E1DE" w14:textId="77777777" w:rsidR="00493658" w:rsidRPr="00303731" w:rsidRDefault="00493658" w:rsidP="00493658">
      <w:pPr>
        <w:rPr>
          <w:rStyle w:val="StyleUnderline"/>
        </w:rPr>
      </w:pPr>
      <w:r w:rsidRPr="00303731">
        <w:rPr>
          <w:rStyle w:val="StyleUnderline"/>
          <w:highlight w:val="green"/>
        </w:rPr>
        <w:t>According to</w:t>
      </w:r>
      <w:r w:rsidRPr="00303731">
        <w:rPr>
          <w:rStyle w:val="StyleUnderline"/>
        </w:rPr>
        <w:t xml:space="preserve"> the </w:t>
      </w:r>
      <w:r w:rsidRPr="00303731">
        <w:rPr>
          <w:rStyle w:val="Emphasis"/>
          <w:highlight w:val="green"/>
        </w:rPr>
        <w:t>latest</w:t>
      </w:r>
      <w:r w:rsidRPr="00303731">
        <w:rPr>
          <w:rStyle w:val="StyleUnderline"/>
        </w:rPr>
        <w:t xml:space="preserve"> RealClearPolling' generic Congressional voting </w:t>
      </w:r>
      <w:r w:rsidRPr="00303731">
        <w:rPr>
          <w:rStyle w:val="Emphasis"/>
          <w:highlight w:val="green"/>
        </w:rPr>
        <w:t>polls</w:t>
      </w:r>
      <w:r w:rsidRPr="00303731">
        <w:rPr>
          <w:rStyle w:val="StyleUnderline"/>
        </w:rPr>
        <w:t>, 47.2%</w:t>
      </w:r>
      <w:r>
        <w:rPr>
          <w:rStyle w:val="StyleUnderline"/>
        </w:rPr>
        <w:t xml:space="preserve"> [</w:t>
      </w:r>
      <w:r w:rsidRPr="00303731">
        <w:rPr>
          <w:rStyle w:val="Emphasis"/>
          <w:highlight w:val="green"/>
        </w:rPr>
        <w:t>forty-seven</w:t>
      </w:r>
      <w:r w:rsidRPr="00303731">
        <w:rPr>
          <w:sz w:val="16"/>
        </w:rPr>
        <w:t xml:space="preserve"> point two </w:t>
      </w:r>
      <w:r w:rsidRPr="00303731">
        <w:rPr>
          <w:rStyle w:val="Emphasis"/>
          <w:highlight w:val="green"/>
        </w:rPr>
        <w:t>percent</w:t>
      </w:r>
      <w:r w:rsidRPr="00303731">
        <w:rPr>
          <w:rStyle w:val="StyleUnderline"/>
        </w:rPr>
        <w:t xml:space="preserve">] said they'd </w:t>
      </w:r>
      <w:r w:rsidRPr="00303731">
        <w:rPr>
          <w:rStyle w:val="StyleUnderline"/>
          <w:highlight w:val="green"/>
        </w:rPr>
        <w:t xml:space="preserve">vote </w:t>
      </w:r>
      <w:r w:rsidRPr="00303731">
        <w:rPr>
          <w:rStyle w:val="Emphasis"/>
          <w:highlight w:val="green"/>
        </w:rPr>
        <w:t>Dem</w:t>
      </w:r>
      <w:r w:rsidRPr="00303731">
        <w:rPr>
          <w:rStyle w:val="StyleUnderline"/>
        </w:rPr>
        <w:t>ocrat, 42.8%</w:t>
      </w:r>
      <w:r>
        <w:rPr>
          <w:rStyle w:val="StyleUnderline"/>
        </w:rPr>
        <w:t xml:space="preserve"> [</w:t>
      </w:r>
      <w:r w:rsidRPr="00303731">
        <w:rPr>
          <w:rStyle w:val="Emphasis"/>
          <w:highlight w:val="green"/>
        </w:rPr>
        <w:t>forty-two</w:t>
      </w:r>
      <w:r w:rsidRPr="00303731">
        <w:rPr>
          <w:sz w:val="16"/>
          <w:szCs w:val="16"/>
        </w:rPr>
        <w:t xml:space="preserve"> point eight </w:t>
      </w:r>
      <w:r w:rsidRPr="00303731">
        <w:rPr>
          <w:rStyle w:val="Emphasis"/>
          <w:highlight w:val="green"/>
        </w:rPr>
        <w:t>percent</w:t>
      </w:r>
      <w:r w:rsidRPr="00303731">
        <w:rPr>
          <w:rStyle w:val="StyleUnderline"/>
          <w:highlight w:val="green"/>
        </w:rPr>
        <w:t>] said</w:t>
      </w:r>
      <w:r w:rsidRPr="00303731">
        <w:rPr>
          <w:rStyle w:val="StyleUnderline"/>
        </w:rPr>
        <w:t xml:space="preserve"> they'd vote </w:t>
      </w:r>
      <w:r w:rsidRPr="00303731">
        <w:rPr>
          <w:rStyle w:val="Emphasis"/>
          <w:highlight w:val="green"/>
        </w:rPr>
        <w:t>Republican</w:t>
      </w:r>
      <w:r w:rsidRPr="00303731">
        <w:rPr>
          <w:rStyle w:val="StyleUnderline"/>
        </w:rPr>
        <w:t>.</w:t>
      </w:r>
    </w:p>
    <w:p w14:paraId="3A09F051" w14:textId="77777777" w:rsidR="00493658" w:rsidRPr="00303731" w:rsidRDefault="00493658" w:rsidP="00493658">
      <w:pPr>
        <w:rPr>
          <w:rStyle w:val="StyleUnderline"/>
        </w:rPr>
      </w:pPr>
      <w:r w:rsidRPr="00303731">
        <w:rPr>
          <w:rStyle w:val="StyleUnderline"/>
          <w:highlight w:val="green"/>
        </w:rPr>
        <w:t>In</w:t>
      </w:r>
      <w:r w:rsidRPr="00303731">
        <w:rPr>
          <w:rStyle w:val="StyleUnderline"/>
        </w:rPr>
        <w:t xml:space="preserve"> the Polymarket </w:t>
      </w:r>
      <w:r w:rsidRPr="00303731">
        <w:rPr>
          <w:rStyle w:val="Emphasis"/>
          <w:highlight w:val="green"/>
        </w:rPr>
        <w:t>betting odds</w:t>
      </w:r>
      <w:r w:rsidRPr="00303731">
        <w:rPr>
          <w:sz w:val="16"/>
        </w:rPr>
        <w:t xml:space="preserve"> on who will win the 2026 midterms, 43% favor a Republican win for the Senate and Democratic win for the House. Currently, the Republican party controls both the Senate and the House.</w:t>
      </w:r>
    </w:p>
    <w:p w14:paraId="2A553822" w14:textId="77777777" w:rsidR="00493658" w:rsidRPr="00303731" w:rsidRDefault="00493658" w:rsidP="00493658">
      <w:pPr>
        <w:ind w:left="720"/>
        <w:rPr>
          <w:rStyle w:val="StyleUnderline"/>
        </w:rPr>
      </w:pPr>
      <w:r w:rsidRPr="00303731">
        <w:rPr>
          <w:rStyle w:val="Emphasis"/>
          <w:highlight w:val="green"/>
        </w:rPr>
        <w:t>85%</w:t>
      </w:r>
      <w:r w:rsidRPr="00303731">
        <w:rPr>
          <w:rStyle w:val="StyleUnderline"/>
          <w:highlight w:val="green"/>
        </w:rPr>
        <w:t xml:space="preserve"> favor</w:t>
      </w:r>
      <w:r w:rsidRPr="00303731">
        <w:rPr>
          <w:rStyle w:val="StyleUnderline"/>
        </w:rPr>
        <w:t xml:space="preserve"> a </w:t>
      </w:r>
      <w:r w:rsidRPr="00303731">
        <w:rPr>
          <w:rStyle w:val="Emphasis"/>
          <w:highlight w:val="green"/>
        </w:rPr>
        <w:t>Dem</w:t>
      </w:r>
      <w:r w:rsidRPr="00303731">
        <w:rPr>
          <w:rStyle w:val="StyleUnderline"/>
        </w:rPr>
        <w:t xml:space="preserve">ocratic </w:t>
      </w:r>
      <w:r w:rsidRPr="00303731">
        <w:rPr>
          <w:rStyle w:val="Emphasis"/>
        </w:rPr>
        <w:t>Party</w:t>
      </w:r>
      <w:r w:rsidRPr="00303731">
        <w:rPr>
          <w:rStyle w:val="StyleUnderline"/>
        </w:rPr>
        <w:t xml:space="preserve"> win for the </w:t>
      </w:r>
      <w:r w:rsidRPr="00303731">
        <w:rPr>
          <w:rStyle w:val="Emphasis"/>
        </w:rPr>
        <w:t>House</w:t>
      </w:r>
      <w:r w:rsidRPr="00303731">
        <w:rPr>
          <w:rStyle w:val="StyleUnderline"/>
        </w:rPr>
        <w:t xml:space="preserve"> in midterms 2026</w:t>
      </w:r>
    </w:p>
    <w:p w14:paraId="225728A0" w14:textId="77777777" w:rsidR="00493658" w:rsidRPr="00303731" w:rsidRDefault="00493658" w:rsidP="00493658">
      <w:pPr>
        <w:ind w:left="720"/>
        <w:rPr>
          <w:sz w:val="16"/>
        </w:rPr>
      </w:pPr>
      <w:r w:rsidRPr="00303731">
        <w:rPr>
          <w:sz w:val="16"/>
        </w:rPr>
        <w:t>57% favor a Republican Party win for the Senate in midterms 2026</w:t>
      </w:r>
    </w:p>
    <w:p w14:paraId="04BE456A" w14:textId="77777777" w:rsidR="00493658" w:rsidRPr="00303731" w:rsidRDefault="00493658" w:rsidP="00493658">
      <w:pPr>
        <w:ind w:left="720"/>
        <w:rPr>
          <w:sz w:val="16"/>
        </w:rPr>
      </w:pPr>
      <w:r w:rsidRPr="00303731">
        <w:rPr>
          <w:sz w:val="16"/>
        </w:rPr>
        <w:t>41% favor a Democratic sweep of the House and Senate in midterms 2026</w:t>
      </w:r>
    </w:p>
    <w:p w14:paraId="1279AB55" w14:textId="77777777" w:rsidR="00493658" w:rsidRPr="00303731" w:rsidRDefault="00493658" w:rsidP="00493658">
      <w:pPr>
        <w:ind w:left="720"/>
        <w:rPr>
          <w:sz w:val="16"/>
        </w:rPr>
      </w:pPr>
      <w:r w:rsidRPr="00303731">
        <w:rPr>
          <w:sz w:val="16"/>
        </w:rPr>
        <w:t>17% favor a Republican sweep of the House and Senate in midterms 2026</w:t>
      </w:r>
    </w:p>
    <w:p w14:paraId="60AE9BB7" w14:textId="77777777" w:rsidR="00493658" w:rsidRDefault="00493658" w:rsidP="00493658">
      <w:pPr>
        <w:rPr>
          <w:sz w:val="16"/>
        </w:rPr>
      </w:pPr>
      <w:r w:rsidRPr="00303731">
        <w:rPr>
          <w:sz w:val="16"/>
        </w:rPr>
        <w:t>Note: Polls and odds are constantly changing. These numbers reflect polling and odds as of 11:30 a.m. Wednesday, March 4, 2026.</w:t>
      </w:r>
    </w:p>
    <w:p w14:paraId="542D7278" w14:textId="77777777" w:rsidR="006E1BC9" w:rsidRPr="006E1BC9" w:rsidRDefault="006E1BC9" w:rsidP="006E1BC9">
      <w:pPr>
        <w:spacing w:line="256" w:lineRule="auto"/>
        <w:rPr>
          <w:rFonts w:eastAsia="Aptos"/>
        </w:rPr>
      </w:pPr>
    </w:p>
    <w:p w14:paraId="6E8D4666" w14:textId="77777777" w:rsidR="006E1BC9" w:rsidRPr="006E1BC9" w:rsidRDefault="006E1BC9" w:rsidP="006E1BC9">
      <w:pPr>
        <w:keepNext/>
        <w:keepLines/>
        <w:spacing w:before="40" w:after="0" w:line="256" w:lineRule="auto"/>
        <w:outlineLvl w:val="3"/>
        <w:rPr>
          <w:rFonts w:eastAsia="Malgun Gothic" w:cs="Times New Roman"/>
          <w:b/>
          <w:iCs/>
          <w:sz w:val="26"/>
        </w:rPr>
      </w:pPr>
      <w:r w:rsidRPr="006E1BC9">
        <w:rPr>
          <w:rFonts w:eastAsia="Malgun Gothic" w:cs="Times New Roman"/>
          <w:b/>
          <w:iCs/>
          <w:sz w:val="26"/>
        </w:rPr>
        <w:t xml:space="preserve">The plan gives Trump’s </w:t>
      </w:r>
      <w:r w:rsidRPr="006E1BC9">
        <w:rPr>
          <w:rFonts w:eastAsia="Malgun Gothic" w:cs="Times New Roman"/>
          <w:b/>
          <w:iCs/>
          <w:sz w:val="26"/>
          <w:u w:val="single"/>
        </w:rPr>
        <w:t>token</w:t>
      </w:r>
      <w:r w:rsidRPr="006E1BC9">
        <w:rPr>
          <w:rFonts w:eastAsia="Malgun Gothic" w:cs="Times New Roman"/>
          <w:b/>
          <w:iCs/>
          <w:sz w:val="26"/>
        </w:rPr>
        <w:t xml:space="preserve"> outreach to labor </w:t>
      </w:r>
      <w:r w:rsidRPr="006E1BC9">
        <w:rPr>
          <w:rFonts w:eastAsia="Malgun Gothic" w:cs="Times New Roman"/>
          <w:b/>
          <w:iCs/>
          <w:sz w:val="26"/>
          <w:u w:val="single"/>
        </w:rPr>
        <w:t>credibility</w:t>
      </w:r>
      <w:r w:rsidRPr="006E1BC9">
        <w:rPr>
          <w:rFonts w:eastAsia="Malgun Gothic" w:cs="Times New Roman"/>
          <w:b/>
          <w:iCs/>
          <w:sz w:val="26"/>
        </w:rPr>
        <w:t xml:space="preserve">, turning </w:t>
      </w:r>
      <w:r w:rsidRPr="006E1BC9">
        <w:rPr>
          <w:rFonts w:eastAsia="Malgun Gothic" w:cs="Times New Roman"/>
          <w:b/>
          <w:iCs/>
          <w:sz w:val="26"/>
          <w:u w:val="single"/>
        </w:rPr>
        <w:t>key areas</w:t>
      </w:r>
      <w:r w:rsidRPr="006E1BC9">
        <w:rPr>
          <w:rFonts w:eastAsia="Malgun Gothic" w:cs="Times New Roman"/>
          <w:b/>
          <w:iCs/>
          <w:sz w:val="26"/>
        </w:rPr>
        <w:t xml:space="preserve"> red. </w:t>
      </w:r>
    </w:p>
    <w:p w14:paraId="3CD2AAF8" w14:textId="261BCD8C" w:rsidR="006E1BC9" w:rsidRPr="006E1BC9" w:rsidRDefault="006E1BC9" w:rsidP="006E1BC9">
      <w:pPr>
        <w:spacing w:line="256" w:lineRule="auto"/>
        <w:rPr>
          <w:rFonts w:eastAsia="Calibri"/>
        </w:rPr>
      </w:pPr>
      <w:r w:rsidRPr="006E1BC9">
        <w:rPr>
          <w:rFonts w:eastAsia="Calibri"/>
          <w:b/>
          <w:bCs/>
          <w:sz w:val="26"/>
        </w:rPr>
        <w:t>Rall</w:t>
      </w:r>
      <w:r w:rsidR="004F6C83">
        <w:rPr>
          <w:rFonts w:eastAsia="Calibri"/>
          <w:b/>
          <w:bCs/>
          <w:sz w:val="26"/>
        </w:rPr>
        <w:t>, Pulitzer Prize Finalist</w:t>
      </w:r>
      <w:r w:rsidRPr="006E1BC9">
        <w:rPr>
          <w:rFonts w:eastAsia="Calibri"/>
          <w:b/>
          <w:bCs/>
          <w:sz w:val="26"/>
        </w:rPr>
        <w:t xml:space="preserve"> ’23 </w:t>
      </w:r>
      <w:r w:rsidRPr="006E1BC9">
        <w:rPr>
          <w:rFonts w:eastAsia="Calibri"/>
        </w:rPr>
        <w:t>[Ted; September 22; Pulitzer Prize finalist, one of the nation's most widely syndicated political commentators; Creators, "Trump, the UAW and the Next Realignment," https://www.creators.com/read/ted-rall/09/23/trump-the-uaw-and-the-next-realignment]</w:t>
      </w:r>
    </w:p>
    <w:p w14:paraId="78F5C5EE" w14:textId="77777777" w:rsidR="006E1BC9" w:rsidRPr="006E1BC9" w:rsidRDefault="006E1BC9" w:rsidP="006E1BC9">
      <w:pPr>
        <w:spacing w:line="256" w:lineRule="auto"/>
        <w:rPr>
          <w:rFonts w:eastAsia="Calibri"/>
          <w:b/>
          <w:u w:val="single"/>
        </w:rPr>
      </w:pPr>
      <w:r w:rsidRPr="006E1BC9">
        <w:rPr>
          <w:rFonts w:eastAsia="Calibri"/>
          <w:b/>
          <w:highlight w:val="green"/>
          <w:u w:val="single"/>
        </w:rPr>
        <w:t xml:space="preserve">Trump </w:t>
      </w:r>
      <w:r w:rsidRPr="006E1BC9">
        <w:rPr>
          <w:rFonts w:eastAsia="Calibri"/>
          <w:b/>
          <w:iCs/>
          <w:highlight w:val="green"/>
          <w:u w:val="single"/>
          <w:bdr w:val="single" w:sz="8" w:space="0" w:color="auto" w:frame="1"/>
        </w:rPr>
        <w:t>didn't</w:t>
      </w:r>
      <w:r w:rsidRPr="006E1BC9">
        <w:rPr>
          <w:rFonts w:eastAsia="Calibri"/>
          <w:b/>
          <w:highlight w:val="green"/>
          <w:u w:val="single"/>
        </w:rPr>
        <w:t xml:space="preserve"> deliver</w:t>
      </w:r>
      <w:r w:rsidRPr="006E1BC9">
        <w:rPr>
          <w:rFonts w:eastAsia="Calibri"/>
          <w:b/>
          <w:u w:val="single"/>
        </w:rPr>
        <w:t xml:space="preserve">. But </w:t>
      </w:r>
      <w:r w:rsidRPr="006E1BC9">
        <w:rPr>
          <w:rFonts w:eastAsia="Calibri"/>
          <w:b/>
          <w:highlight w:val="green"/>
          <w:u w:val="single"/>
        </w:rPr>
        <w:t xml:space="preserve">his </w:t>
      </w:r>
      <w:r w:rsidRPr="006E1BC9">
        <w:rPr>
          <w:rFonts w:eastAsia="Calibri"/>
          <w:b/>
          <w:iCs/>
          <w:highlight w:val="green"/>
          <w:u w:val="single"/>
          <w:bdr w:val="single" w:sz="8" w:space="0" w:color="auto" w:frame="1"/>
        </w:rPr>
        <w:t>message</w:t>
      </w:r>
      <w:r w:rsidRPr="006E1BC9">
        <w:rPr>
          <w:rFonts w:eastAsia="Calibri"/>
          <w:b/>
          <w:u w:val="single"/>
        </w:rPr>
        <w:t xml:space="preserve"> proved</w:t>
      </w:r>
      <w:r w:rsidRPr="006E1BC9">
        <w:rPr>
          <w:rFonts w:eastAsia="Calibri"/>
          <w:sz w:val="16"/>
        </w:rPr>
        <w:t xml:space="preserve"> to be an </w:t>
      </w:r>
      <w:r w:rsidRPr="006E1BC9">
        <w:rPr>
          <w:rFonts w:eastAsia="Calibri"/>
          <w:b/>
          <w:iCs/>
          <w:u w:val="single"/>
          <w:bdr w:val="single" w:sz="8" w:space="0" w:color="auto" w:frame="1"/>
        </w:rPr>
        <w:t>effective</w:t>
      </w:r>
      <w:r w:rsidRPr="006E1BC9">
        <w:rPr>
          <w:rFonts w:eastAsia="Calibri"/>
          <w:sz w:val="16"/>
        </w:rPr>
        <w:t xml:space="preserve"> vote generator. </w:t>
      </w:r>
      <w:r w:rsidRPr="006E1BC9">
        <w:rPr>
          <w:rFonts w:eastAsia="Calibri"/>
          <w:b/>
          <w:u w:val="single"/>
        </w:rPr>
        <w:t xml:space="preserve">It </w:t>
      </w:r>
      <w:r w:rsidRPr="006E1BC9">
        <w:rPr>
          <w:rFonts w:eastAsia="Calibri"/>
          <w:b/>
          <w:highlight w:val="green"/>
          <w:u w:val="single"/>
        </w:rPr>
        <w:t xml:space="preserve">turned </w:t>
      </w:r>
      <w:r w:rsidRPr="006E1BC9">
        <w:rPr>
          <w:rFonts w:eastAsia="Calibri"/>
          <w:b/>
          <w:iCs/>
          <w:highlight w:val="green"/>
          <w:u w:val="single"/>
          <w:bdr w:val="single" w:sz="8" w:space="0" w:color="auto" w:frame="1"/>
        </w:rPr>
        <w:t>Ohio</w:t>
      </w:r>
      <w:r w:rsidRPr="006E1BC9">
        <w:rPr>
          <w:rFonts w:eastAsia="Calibri"/>
          <w:b/>
          <w:u w:val="single"/>
        </w:rPr>
        <w:t xml:space="preserve">, the </w:t>
      </w:r>
      <w:r w:rsidRPr="006E1BC9">
        <w:rPr>
          <w:rFonts w:eastAsia="Calibri"/>
          <w:b/>
          <w:iCs/>
          <w:u w:val="single"/>
          <w:bdr w:val="single" w:sz="8" w:space="0" w:color="auto" w:frame="1"/>
        </w:rPr>
        <w:t>ultimate</w:t>
      </w:r>
      <w:r w:rsidRPr="006E1BC9">
        <w:rPr>
          <w:rFonts w:eastAsia="Calibri"/>
          <w:sz w:val="16"/>
        </w:rPr>
        <w:t xml:space="preserve"> bellwether </w:t>
      </w:r>
      <w:r w:rsidRPr="006E1BC9">
        <w:rPr>
          <w:rFonts w:eastAsia="Calibri"/>
          <w:b/>
          <w:u w:val="single"/>
        </w:rPr>
        <w:t xml:space="preserve">swing state, </w:t>
      </w:r>
      <w:r w:rsidRPr="006E1BC9">
        <w:rPr>
          <w:rFonts w:eastAsia="Calibri"/>
          <w:b/>
          <w:iCs/>
          <w:highlight w:val="green"/>
          <w:u w:val="single"/>
          <w:bdr w:val="single" w:sz="8" w:space="0" w:color="auto" w:frame="1"/>
        </w:rPr>
        <w:t>red</w:t>
      </w:r>
      <w:r w:rsidRPr="006E1BC9">
        <w:rPr>
          <w:rFonts w:eastAsia="Calibri"/>
          <w:sz w:val="16"/>
        </w:rPr>
        <w:t xml:space="preserve">. Formerly Democratic </w:t>
      </w:r>
      <w:r w:rsidRPr="006E1BC9">
        <w:rPr>
          <w:rFonts w:eastAsia="Calibri"/>
          <w:b/>
          <w:highlight w:val="green"/>
          <w:u w:val="single"/>
        </w:rPr>
        <w:t>Pennsylvania</w:t>
      </w:r>
      <w:r w:rsidRPr="006E1BC9">
        <w:rPr>
          <w:rFonts w:eastAsia="Calibri"/>
          <w:b/>
          <w:u w:val="single"/>
        </w:rPr>
        <w:t xml:space="preserve"> now </w:t>
      </w:r>
      <w:r w:rsidRPr="006E1BC9">
        <w:rPr>
          <w:rFonts w:eastAsia="Calibri"/>
          <w:b/>
          <w:iCs/>
          <w:highlight w:val="green"/>
          <w:u w:val="single"/>
          <w:bdr w:val="single" w:sz="8" w:space="0" w:color="auto" w:frame="1"/>
        </w:rPr>
        <w:t>swings</w:t>
      </w:r>
      <w:r w:rsidRPr="006E1BC9">
        <w:rPr>
          <w:rFonts w:eastAsia="Calibri"/>
          <w:sz w:val="16"/>
        </w:rPr>
        <w:t xml:space="preserve">. So </w:t>
      </w:r>
      <w:r w:rsidRPr="006E1BC9">
        <w:rPr>
          <w:rFonts w:eastAsia="Calibri"/>
          <w:b/>
          <w:u w:val="single"/>
        </w:rPr>
        <w:t>it's no surprise</w:t>
      </w:r>
      <w:r w:rsidRPr="006E1BC9">
        <w:rPr>
          <w:rFonts w:eastAsia="Calibri"/>
          <w:sz w:val="16"/>
        </w:rPr>
        <w:t xml:space="preserve"> that </w:t>
      </w:r>
      <w:r w:rsidRPr="006E1BC9">
        <w:rPr>
          <w:rFonts w:eastAsia="Calibri"/>
          <w:b/>
          <w:u w:val="single"/>
        </w:rPr>
        <w:t xml:space="preserve">Trump is </w:t>
      </w:r>
      <w:r w:rsidRPr="006E1BC9">
        <w:rPr>
          <w:rFonts w:eastAsia="Calibri"/>
          <w:b/>
          <w:iCs/>
          <w:u w:val="single"/>
          <w:bdr w:val="single" w:sz="8" w:space="0" w:color="auto" w:frame="1"/>
        </w:rPr>
        <w:t>repeating</w:t>
      </w:r>
      <w:r w:rsidRPr="006E1BC9">
        <w:rPr>
          <w:rFonts w:eastAsia="Calibri"/>
          <w:b/>
          <w:u w:val="single"/>
        </w:rPr>
        <w:t xml:space="preserve"> his message to workers</w:t>
      </w:r>
      <w:r w:rsidRPr="006E1BC9">
        <w:rPr>
          <w:rFonts w:eastAsia="Calibri"/>
          <w:sz w:val="16"/>
        </w:rPr>
        <w:t xml:space="preserve">: </w:t>
      </w:r>
      <w:r w:rsidRPr="006E1BC9">
        <w:rPr>
          <w:rFonts w:eastAsia="Calibri"/>
          <w:b/>
          <w:u w:val="single"/>
        </w:rPr>
        <w:t xml:space="preserve">deindustrialization </w:t>
      </w:r>
      <w:r w:rsidRPr="006E1BC9">
        <w:rPr>
          <w:rFonts w:eastAsia="Calibri"/>
          <w:b/>
          <w:iCs/>
          <w:u w:val="single"/>
          <w:bdr w:val="single" w:sz="8" w:space="0" w:color="auto" w:frame="1"/>
        </w:rPr>
        <w:t>sucks</w:t>
      </w:r>
      <w:r w:rsidRPr="006E1BC9">
        <w:rPr>
          <w:rFonts w:eastAsia="Calibri"/>
          <w:sz w:val="16"/>
        </w:rPr>
        <w:t xml:space="preserve">, no one sees your pain but me, and </w:t>
      </w:r>
      <w:r w:rsidRPr="006E1BC9">
        <w:rPr>
          <w:rFonts w:eastAsia="Calibri"/>
          <w:b/>
          <w:u w:val="single"/>
        </w:rPr>
        <w:t xml:space="preserve">I'll make it </w:t>
      </w:r>
      <w:r w:rsidRPr="006E1BC9">
        <w:rPr>
          <w:rFonts w:eastAsia="Calibri"/>
          <w:b/>
          <w:iCs/>
          <w:u w:val="single"/>
          <w:bdr w:val="single" w:sz="8" w:space="0" w:color="auto" w:frame="1"/>
        </w:rPr>
        <w:t>go away</w:t>
      </w:r>
      <w:r w:rsidRPr="006E1BC9">
        <w:rPr>
          <w:rFonts w:eastAsia="Calibri"/>
          <w:b/>
          <w:u w:val="single"/>
        </w:rPr>
        <w:t>.</w:t>
      </w:r>
    </w:p>
    <w:p w14:paraId="07B73380" w14:textId="77777777" w:rsidR="006E1BC9" w:rsidRPr="006E1BC9" w:rsidRDefault="006E1BC9" w:rsidP="006E1BC9">
      <w:pPr>
        <w:spacing w:line="256" w:lineRule="auto"/>
        <w:rPr>
          <w:rFonts w:eastAsia="Calibri"/>
          <w:sz w:val="16"/>
        </w:rPr>
      </w:pPr>
      <w:r w:rsidRPr="006E1BC9">
        <w:rPr>
          <w:rFonts w:eastAsia="Calibri"/>
          <w:sz w:val="16"/>
        </w:rPr>
        <w:t xml:space="preserve">This year, Dr. </w:t>
      </w:r>
      <w:r w:rsidRPr="006E1BC9">
        <w:rPr>
          <w:rFonts w:eastAsia="Calibri"/>
          <w:b/>
          <w:u w:val="single"/>
        </w:rPr>
        <w:t>Trump is going</w:t>
      </w:r>
      <w:r w:rsidRPr="006E1BC9">
        <w:rPr>
          <w:rFonts w:eastAsia="Calibri"/>
          <w:sz w:val="16"/>
        </w:rPr>
        <w:t xml:space="preserve"> even </w:t>
      </w:r>
      <w:r w:rsidRPr="006E1BC9">
        <w:rPr>
          <w:rFonts w:eastAsia="Calibri"/>
          <w:b/>
          <w:iCs/>
          <w:u w:val="single"/>
          <w:bdr w:val="single" w:sz="8" w:space="0" w:color="auto" w:frame="1"/>
        </w:rPr>
        <w:t>further</w:t>
      </w:r>
      <w:r w:rsidRPr="006E1BC9">
        <w:rPr>
          <w:rFonts w:eastAsia="Calibri"/>
          <w:sz w:val="16"/>
        </w:rPr>
        <w:t xml:space="preserve"> than any previous Republican president has gone before, </w:t>
      </w:r>
      <w:r w:rsidRPr="006E1BC9">
        <w:rPr>
          <w:rFonts w:eastAsia="Calibri"/>
          <w:b/>
          <w:u w:val="single"/>
        </w:rPr>
        <w:t xml:space="preserve">reaching out to </w:t>
      </w:r>
      <w:r w:rsidRPr="006E1BC9">
        <w:rPr>
          <w:rFonts w:eastAsia="Calibri"/>
          <w:b/>
          <w:iCs/>
          <w:u w:val="single"/>
          <w:bdr w:val="single" w:sz="8" w:space="0" w:color="auto" w:frame="1"/>
        </w:rPr>
        <w:t>big labor</w:t>
      </w:r>
      <w:r w:rsidRPr="006E1BC9">
        <w:rPr>
          <w:rFonts w:eastAsia="Calibri"/>
          <w:sz w:val="16"/>
        </w:rPr>
        <w:t>, long a bete noire for Republicans. Sept. 27 finds the once-and-possibly-future president skipping the second GOP presidential debate and speaking instead to striking autoworkers.</w:t>
      </w:r>
    </w:p>
    <w:p w14:paraId="1A3F68AE" w14:textId="77777777" w:rsidR="006E1BC9" w:rsidRPr="006E1BC9" w:rsidRDefault="006E1BC9" w:rsidP="006E1BC9">
      <w:pPr>
        <w:spacing w:line="256" w:lineRule="auto"/>
        <w:rPr>
          <w:rFonts w:eastAsia="Calibri"/>
          <w:sz w:val="16"/>
        </w:rPr>
      </w:pPr>
      <w:r w:rsidRPr="006E1BC9">
        <w:rPr>
          <w:rFonts w:eastAsia="Calibri"/>
          <w:sz w:val="16"/>
        </w:rPr>
        <w:t xml:space="preserve">Symbolically, </w:t>
      </w:r>
      <w:r w:rsidRPr="006E1BC9">
        <w:rPr>
          <w:rFonts w:eastAsia="Calibri"/>
          <w:b/>
          <w:u w:val="single"/>
        </w:rPr>
        <w:t xml:space="preserve">Trump's </w:t>
      </w:r>
      <w:r w:rsidRPr="006E1BC9">
        <w:rPr>
          <w:rFonts w:eastAsia="Calibri"/>
          <w:b/>
          <w:iCs/>
          <w:highlight w:val="green"/>
          <w:u w:val="single"/>
          <w:bdr w:val="single" w:sz="8" w:space="0" w:color="auto" w:frame="1"/>
        </w:rPr>
        <w:t>outreach</w:t>
      </w:r>
      <w:r w:rsidRPr="006E1BC9">
        <w:rPr>
          <w:rFonts w:eastAsia="Calibri"/>
          <w:b/>
          <w:highlight w:val="green"/>
          <w:u w:val="single"/>
        </w:rPr>
        <w:t xml:space="preserve"> represents</w:t>
      </w:r>
      <w:r w:rsidRPr="006E1BC9">
        <w:rPr>
          <w:rFonts w:eastAsia="Calibri"/>
          <w:b/>
          <w:u w:val="single"/>
        </w:rPr>
        <w:t xml:space="preserve"> a </w:t>
      </w:r>
      <w:r w:rsidRPr="006E1BC9">
        <w:rPr>
          <w:rFonts w:eastAsia="Calibri"/>
          <w:b/>
          <w:iCs/>
          <w:u w:val="single"/>
          <w:bdr w:val="single" w:sz="8" w:space="0" w:color="auto" w:frame="1"/>
        </w:rPr>
        <w:t xml:space="preserve">radical </w:t>
      </w:r>
      <w:r w:rsidRPr="006E1BC9">
        <w:rPr>
          <w:rFonts w:eastAsia="Calibri"/>
          <w:b/>
          <w:iCs/>
          <w:highlight w:val="green"/>
          <w:u w:val="single"/>
          <w:bdr w:val="single" w:sz="8" w:space="0" w:color="auto" w:frame="1"/>
        </w:rPr>
        <w:t>contrast</w:t>
      </w:r>
      <w:r w:rsidRPr="006E1BC9">
        <w:rPr>
          <w:rFonts w:eastAsia="Calibri"/>
          <w:b/>
          <w:u w:val="single"/>
        </w:rPr>
        <w:t xml:space="preserve"> for a party </w:t>
      </w:r>
      <w:r w:rsidRPr="006E1BC9">
        <w:rPr>
          <w:rFonts w:eastAsia="Calibri"/>
          <w:b/>
          <w:highlight w:val="green"/>
          <w:u w:val="single"/>
        </w:rPr>
        <w:t>with</w:t>
      </w:r>
      <w:r w:rsidRPr="006E1BC9">
        <w:rPr>
          <w:rFonts w:eastAsia="Calibri"/>
          <w:b/>
          <w:u w:val="single"/>
        </w:rPr>
        <w:t xml:space="preserve"> a</w:t>
      </w:r>
      <w:r w:rsidRPr="006E1BC9">
        <w:rPr>
          <w:rFonts w:eastAsia="Calibri"/>
          <w:sz w:val="16"/>
        </w:rPr>
        <w:t xml:space="preserve"> long and consistent </w:t>
      </w:r>
      <w:r w:rsidRPr="006E1BC9">
        <w:rPr>
          <w:rFonts w:eastAsia="Calibri"/>
          <w:b/>
          <w:u w:val="single"/>
        </w:rPr>
        <w:t xml:space="preserve">history of </w:t>
      </w:r>
      <w:r w:rsidRPr="006E1BC9">
        <w:rPr>
          <w:rFonts w:eastAsia="Calibri"/>
          <w:b/>
          <w:iCs/>
          <w:highlight w:val="green"/>
          <w:u w:val="single"/>
          <w:bdr w:val="single" w:sz="8" w:space="0" w:color="auto" w:frame="1"/>
        </w:rPr>
        <w:t>antagonism</w:t>
      </w:r>
      <w:r w:rsidRPr="006E1BC9">
        <w:rPr>
          <w:rFonts w:eastAsia="Calibri"/>
          <w:b/>
          <w:highlight w:val="green"/>
          <w:u w:val="single"/>
        </w:rPr>
        <w:t xml:space="preserve"> to</w:t>
      </w:r>
      <w:r w:rsidRPr="006E1BC9">
        <w:rPr>
          <w:rFonts w:eastAsia="Calibri"/>
          <w:b/>
          <w:u w:val="single"/>
        </w:rPr>
        <w:t xml:space="preserve"> workers' </w:t>
      </w:r>
      <w:r w:rsidRPr="006E1BC9">
        <w:rPr>
          <w:rFonts w:eastAsia="Calibri"/>
          <w:b/>
          <w:iCs/>
          <w:highlight w:val="green"/>
          <w:u w:val="single"/>
          <w:bdr w:val="single" w:sz="8" w:space="0" w:color="auto" w:frame="1"/>
        </w:rPr>
        <w:t>right</w:t>
      </w:r>
      <w:r w:rsidRPr="006E1BC9">
        <w:rPr>
          <w:rFonts w:eastAsia="Calibri"/>
          <w:b/>
          <w:highlight w:val="green"/>
          <w:u w:val="single"/>
        </w:rPr>
        <w:t xml:space="preserve"> to </w:t>
      </w:r>
      <w:r w:rsidRPr="006E1BC9">
        <w:rPr>
          <w:rFonts w:eastAsia="Calibri"/>
          <w:b/>
          <w:iCs/>
          <w:highlight w:val="green"/>
          <w:u w:val="single"/>
          <w:bdr w:val="single" w:sz="8" w:space="0" w:color="auto" w:frame="1"/>
        </w:rPr>
        <w:t>bargain</w:t>
      </w:r>
      <w:r w:rsidRPr="006E1BC9">
        <w:rPr>
          <w:rFonts w:eastAsia="Calibri"/>
          <w:b/>
          <w:iCs/>
          <w:u w:val="single"/>
          <w:bdr w:val="single" w:sz="8" w:space="0" w:color="auto" w:frame="1"/>
        </w:rPr>
        <w:t xml:space="preserve"> collectively</w:t>
      </w:r>
      <w:r w:rsidRPr="006E1BC9">
        <w:rPr>
          <w:rFonts w:eastAsia="Calibri"/>
          <w:sz w:val="16"/>
        </w:rPr>
        <w:t xml:space="preserve">: Congressional Republicans rammed through the Taft-Hartley Act; Ronald Reagan fired the air traffic controllers; Republican-controlled legislators created union-gutting "right to work" states and, as a result, union campaign contributions overwhelmingly flowed to Democratic candidates. </w:t>
      </w:r>
      <w:r w:rsidRPr="006E1BC9">
        <w:rPr>
          <w:rFonts w:eastAsia="Calibri"/>
          <w:b/>
          <w:u w:val="single"/>
        </w:rPr>
        <w:t>This is the first time</w:t>
      </w:r>
      <w:r w:rsidRPr="006E1BC9">
        <w:rPr>
          <w:rFonts w:eastAsia="Calibri"/>
          <w:sz w:val="16"/>
        </w:rPr>
        <w:t xml:space="preserve"> in memory — possibly ever — that </w:t>
      </w:r>
      <w:r w:rsidRPr="006E1BC9">
        <w:rPr>
          <w:rFonts w:eastAsia="Calibri"/>
          <w:b/>
          <w:u w:val="single"/>
        </w:rPr>
        <w:t>a major Republican presidential</w:t>
      </w:r>
      <w:r w:rsidRPr="006E1BC9">
        <w:rPr>
          <w:rFonts w:eastAsia="Calibri"/>
          <w:sz w:val="16"/>
        </w:rPr>
        <w:t xml:space="preserve"> </w:t>
      </w:r>
      <w:r w:rsidRPr="006E1BC9">
        <w:rPr>
          <w:rFonts w:eastAsia="Calibri"/>
          <w:b/>
          <w:u w:val="single"/>
        </w:rPr>
        <w:t>contender</w:t>
      </w:r>
      <w:r w:rsidRPr="006E1BC9">
        <w:rPr>
          <w:rFonts w:eastAsia="Calibri"/>
          <w:sz w:val="16"/>
        </w:rPr>
        <w:t xml:space="preserve"> has </w:t>
      </w:r>
      <w:r w:rsidRPr="006E1BC9">
        <w:rPr>
          <w:rFonts w:eastAsia="Calibri"/>
          <w:b/>
          <w:u w:val="single"/>
        </w:rPr>
        <w:t xml:space="preserve">thought of </w:t>
      </w:r>
      <w:r w:rsidRPr="006E1BC9">
        <w:rPr>
          <w:rFonts w:eastAsia="Calibri"/>
          <w:b/>
          <w:iCs/>
          <w:u w:val="single"/>
          <w:bdr w:val="single" w:sz="8" w:space="0" w:color="auto" w:frame="1"/>
        </w:rPr>
        <w:t>campaigning</w:t>
      </w:r>
      <w:r w:rsidRPr="006E1BC9">
        <w:rPr>
          <w:rFonts w:eastAsia="Calibri"/>
          <w:b/>
          <w:u w:val="single"/>
        </w:rPr>
        <w:t xml:space="preserve"> to </w:t>
      </w:r>
      <w:r w:rsidRPr="006E1BC9">
        <w:rPr>
          <w:rFonts w:eastAsia="Calibri"/>
          <w:b/>
          <w:iCs/>
          <w:u w:val="single"/>
          <w:bdr w:val="single" w:sz="8" w:space="0" w:color="auto" w:frame="1"/>
        </w:rPr>
        <w:t>union members</w:t>
      </w:r>
      <w:r w:rsidRPr="006E1BC9">
        <w:rPr>
          <w:rFonts w:eastAsia="Calibri"/>
          <w:sz w:val="16"/>
        </w:rPr>
        <w:t>, during a walkout no less.</w:t>
      </w:r>
    </w:p>
    <w:p w14:paraId="0D9F9103" w14:textId="77777777" w:rsidR="006E1BC9" w:rsidRPr="006E1BC9" w:rsidRDefault="006E1BC9" w:rsidP="006E1BC9">
      <w:pPr>
        <w:spacing w:line="256" w:lineRule="auto"/>
        <w:rPr>
          <w:rFonts w:eastAsia="Calibri"/>
          <w:sz w:val="16"/>
        </w:rPr>
      </w:pPr>
      <w:r w:rsidRPr="006E1BC9">
        <w:rPr>
          <w:rFonts w:eastAsia="Calibri"/>
          <w:sz w:val="16"/>
        </w:rPr>
        <w:t>Meanwhile "Union Joe" Biden, who likes to emphasize his working-class Scranton background and has collected numerous union endorsements, has been publicly silent about the United Auto Workers strike — a stance made starker when he jammed a contract down the throats of freight train workers when they threatsened to walk off the job. The president hasn't expressed any desire to meet with striking workers, whether at one of the big three automakers, the SAG-AFTRA writers in Hollywood, or Amazon warehouses. Biden's support for unions has been performative and rhetorical.</w:t>
      </w:r>
    </w:p>
    <w:p w14:paraId="3D8AE39A" w14:textId="77777777" w:rsidR="006E1BC9" w:rsidRPr="006E1BC9" w:rsidRDefault="006E1BC9" w:rsidP="006E1BC9">
      <w:pPr>
        <w:spacing w:line="256" w:lineRule="auto"/>
        <w:rPr>
          <w:rFonts w:eastAsia="Calibri"/>
          <w:sz w:val="16"/>
        </w:rPr>
      </w:pPr>
      <w:r w:rsidRPr="006E1BC9">
        <w:rPr>
          <w:rFonts w:eastAsia="Calibri"/>
          <w:sz w:val="16"/>
        </w:rPr>
        <w:t>What about Trump's?</w:t>
      </w:r>
    </w:p>
    <w:p w14:paraId="144A57AD" w14:textId="77777777" w:rsidR="006E1BC9" w:rsidRPr="006E1BC9" w:rsidRDefault="006E1BC9" w:rsidP="006E1BC9">
      <w:pPr>
        <w:spacing w:line="256" w:lineRule="auto"/>
        <w:rPr>
          <w:rFonts w:eastAsia="Calibri"/>
          <w:sz w:val="16"/>
        </w:rPr>
      </w:pPr>
      <w:r w:rsidRPr="006E1BC9">
        <w:rPr>
          <w:rFonts w:eastAsia="Calibri"/>
          <w:sz w:val="16"/>
        </w:rPr>
        <w:t xml:space="preserve">At this date, Trump is the better talker. Nothing new here, when compared to Biden. </w:t>
      </w:r>
      <w:r w:rsidRPr="006E1BC9">
        <w:rPr>
          <w:rFonts w:eastAsia="Calibri"/>
          <w:b/>
          <w:highlight w:val="green"/>
          <w:u w:val="single"/>
        </w:rPr>
        <w:t xml:space="preserve">The </w:t>
      </w:r>
      <w:r w:rsidRPr="006E1BC9">
        <w:rPr>
          <w:rFonts w:eastAsia="Calibri"/>
          <w:b/>
          <w:iCs/>
          <w:highlight w:val="green"/>
          <w:u w:val="single"/>
          <w:bdr w:val="single" w:sz="8" w:space="0" w:color="auto" w:frame="1"/>
        </w:rPr>
        <w:t>question</w:t>
      </w:r>
      <w:r w:rsidRPr="006E1BC9">
        <w:rPr>
          <w:rFonts w:eastAsia="Calibri"/>
          <w:b/>
          <w:highlight w:val="green"/>
          <w:u w:val="single"/>
        </w:rPr>
        <w:t xml:space="preserve"> is, might</w:t>
      </w:r>
      <w:r w:rsidRPr="006E1BC9">
        <w:rPr>
          <w:rFonts w:eastAsia="Calibri"/>
          <w:b/>
          <w:u w:val="single"/>
        </w:rPr>
        <w:t xml:space="preserve"> the </w:t>
      </w:r>
      <w:r w:rsidRPr="006E1BC9">
        <w:rPr>
          <w:rFonts w:eastAsia="Calibri"/>
          <w:b/>
          <w:iCs/>
          <w:highlight w:val="green"/>
          <w:u w:val="single"/>
          <w:bdr w:val="single" w:sz="8" w:space="0" w:color="auto" w:frame="1"/>
        </w:rPr>
        <w:t>Repub</w:t>
      </w:r>
      <w:r w:rsidRPr="006E1BC9">
        <w:rPr>
          <w:rFonts w:eastAsia="Calibri"/>
          <w:b/>
          <w:u w:val="single"/>
        </w:rPr>
        <w:t xml:space="preserve">lican </w:t>
      </w:r>
      <w:r w:rsidRPr="006E1BC9">
        <w:rPr>
          <w:rFonts w:eastAsia="Calibri"/>
          <w:b/>
          <w:highlight w:val="green"/>
          <w:u w:val="single"/>
        </w:rPr>
        <w:t xml:space="preserve">Party assume </w:t>
      </w:r>
      <w:r w:rsidRPr="006E1BC9">
        <w:rPr>
          <w:rFonts w:eastAsia="Calibri"/>
          <w:b/>
          <w:iCs/>
          <w:highlight w:val="green"/>
          <w:u w:val="single"/>
          <w:bdr w:val="single" w:sz="8" w:space="0" w:color="auto" w:frame="1"/>
        </w:rPr>
        <w:t>policy positions</w:t>
      </w:r>
      <w:r w:rsidRPr="006E1BC9">
        <w:rPr>
          <w:rFonts w:eastAsia="Calibri"/>
          <w:b/>
          <w:highlight w:val="green"/>
          <w:u w:val="single"/>
        </w:rPr>
        <w:t xml:space="preserve"> that </w:t>
      </w:r>
      <w:r w:rsidRPr="006E1BC9">
        <w:rPr>
          <w:rFonts w:eastAsia="Calibri"/>
          <w:b/>
          <w:iCs/>
          <w:highlight w:val="green"/>
          <w:u w:val="single"/>
          <w:bdr w:val="single" w:sz="8" w:space="0" w:color="auto" w:frame="1"/>
        </w:rPr>
        <w:t>credibly</w:t>
      </w:r>
      <w:r w:rsidRPr="006E1BC9">
        <w:rPr>
          <w:rFonts w:eastAsia="Calibri"/>
          <w:b/>
          <w:highlight w:val="green"/>
          <w:u w:val="single"/>
        </w:rPr>
        <w:t xml:space="preserve"> allow it to </w:t>
      </w:r>
      <w:r w:rsidRPr="006E1BC9">
        <w:rPr>
          <w:rFonts w:eastAsia="Calibri"/>
          <w:b/>
          <w:iCs/>
          <w:highlight w:val="green"/>
          <w:u w:val="single"/>
          <w:bdr w:val="single" w:sz="8" w:space="0" w:color="auto" w:frame="1"/>
        </w:rPr>
        <w:t>argue</w:t>
      </w:r>
      <w:r w:rsidRPr="006E1BC9">
        <w:rPr>
          <w:rFonts w:eastAsia="Calibri"/>
          <w:b/>
          <w:u w:val="single"/>
        </w:rPr>
        <w:t xml:space="preserve"> that it </w:t>
      </w:r>
      <w:r w:rsidRPr="006E1BC9">
        <w:rPr>
          <w:rFonts w:eastAsia="Calibri"/>
          <w:b/>
          <w:highlight w:val="green"/>
          <w:u w:val="single"/>
        </w:rPr>
        <w:t xml:space="preserve">has become an </w:t>
      </w:r>
      <w:r w:rsidRPr="006E1BC9">
        <w:rPr>
          <w:rFonts w:eastAsia="Calibri"/>
          <w:b/>
          <w:iCs/>
          <w:highlight w:val="green"/>
          <w:u w:val="single"/>
          <w:bdr w:val="single" w:sz="8" w:space="0" w:color="auto" w:frame="1"/>
        </w:rPr>
        <w:t>ally</w:t>
      </w:r>
      <w:r w:rsidRPr="006E1BC9">
        <w:rPr>
          <w:rFonts w:eastAsia="Calibri"/>
          <w:b/>
          <w:highlight w:val="green"/>
          <w:u w:val="single"/>
        </w:rPr>
        <w:t xml:space="preserve"> of </w:t>
      </w:r>
      <w:r w:rsidRPr="006E1BC9">
        <w:rPr>
          <w:rFonts w:eastAsia="Calibri"/>
          <w:b/>
          <w:iCs/>
          <w:highlight w:val="green"/>
          <w:u w:val="single"/>
          <w:bdr w:val="single" w:sz="8" w:space="0" w:color="auto" w:frame="1"/>
        </w:rPr>
        <w:t>workers</w:t>
      </w:r>
      <w:r w:rsidRPr="006E1BC9">
        <w:rPr>
          <w:rFonts w:eastAsia="Calibri"/>
          <w:b/>
          <w:u w:val="single"/>
        </w:rPr>
        <w:t>, after decades of being their enemy</w:t>
      </w:r>
      <w:r w:rsidRPr="006E1BC9">
        <w:rPr>
          <w:rFonts w:eastAsia="Calibri"/>
          <w:sz w:val="16"/>
        </w:rPr>
        <w:t xml:space="preserve"> in service of their corporate masters?</w:t>
      </w:r>
    </w:p>
    <w:p w14:paraId="03123B54" w14:textId="77777777" w:rsidR="006E1BC9" w:rsidRPr="006E1BC9" w:rsidRDefault="006E1BC9" w:rsidP="006E1BC9">
      <w:pPr>
        <w:spacing w:line="256" w:lineRule="auto"/>
        <w:rPr>
          <w:rFonts w:eastAsia="Calibri"/>
          <w:sz w:val="16"/>
        </w:rPr>
      </w:pPr>
      <w:r w:rsidRPr="006E1BC9">
        <w:rPr>
          <w:rFonts w:eastAsia="Calibri"/>
          <w:b/>
          <w:highlight w:val="green"/>
          <w:u w:val="single"/>
        </w:rPr>
        <w:t xml:space="preserve">If </w:t>
      </w:r>
      <w:r w:rsidRPr="006E1BC9">
        <w:rPr>
          <w:rFonts w:eastAsia="Calibri"/>
          <w:b/>
          <w:iCs/>
          <w:highlight w:val="green"/>
          <w:u w:val="single"/>
          <w:bdr w:val="single" w:sz="8" w:space="0" w:color="auto" w:frame="1"/>
        </w:rPr>
        <w:t>anyone</w:t>
      </w:r>
      <w:r w:rsidRPr="006E1BC9">
        <w:rPr>
          <w:rFonts w:eastAsia="Calibri"/>
          <w:b/>
          <w:highlight w:val="green"/>
          <w:u w:val="single"/>
        </w:rPr>
        <w:t xml:space="preserve"> can</w:t>
      </w:r>
      <w:r w:rsidRPr="006E1BC9">
        <w:rPr>
          <w:rFonts w:eastAsia="Calibri"/>
          <w:b/>
          <w:u w:val="single"/>
        </w:rPr>
        <w:t xml:space="preserve"> and will </w:t>
      </w:r>
      <w:r w:rsidRPr="006E1BC9">
        <w:rPr>
          <w:rFonts w:eastAsia="Calibri"/>
          <w:b/>
          <w:iCs/>
          <w:u w:val="single"/>
          <w:bdr w:val="single" w:sz="8" w:space="0" w:color="auto" w:frame="1"/>
        </w:rPr>
        <w:t>spearhead</w:t>
      </w:r>
      <w:r w:rsidRPr="006E1BC9">
        <w:rPr>
          <w:rFonts w:eastAsia="Calibri"/>
          <w:b/>
          <w:u w:val="single"/>
        </w:rPr>
        <w:t xml:space="preserve"> such a </w:t>
      </w:r>
      <w:r w:rsidRPr="006E1BC9">
        <w:rPr>
          <w:rFonts w:eastAsia="Calibri"/>
          <w:b/>
          <w:iCs/>
          <w:u w:val="single"/>
          <w:bdr w:val="single" w:sz="8" w:space="0" w:color="auto" w:frame="1"/>
        </w:rPr>
        <w:t>pivot</w:t>
      </w:r>
      <w:r w:rsidRPr="006E1BC9">
        <w:rPr>
          <w:rFonts w:eastAsia="Calibri"/>
          <w:b/>
          <w:u w:val="single"/>
        </w:rPr>
        <w:t xml:space="preserve">, </w:t>
      </w:r>
      <w:r w:rsidRPr="006E1BC9">
        <w:rPr>
          <w:rFonts w:eastAsia="Calibri"/>
          <w:b/>
          <w:highlight w:val="green"/>
          <w:u w:val="single"/>
        </w:rPr>
        <w:t xml:space="preserve">it will be </w:t>
      </w:r>
      <w:r w:rsidRPr="006E1BC9">
        <w:rPr>
          <w:rFonts w:eastAsia="Calibri"/>
          <w:b/>
          <w:iCs/>
          <w:highlight w:val="green"/>
          <w:u w:val="single"/>
          <w:bdr w:val="single" w:sz="8" w:space="0" w:color="auto" w:frame="1"/>
        </w:rPr>
        <w:t>Trump</w:t>
      </w:r>
      <w:r w:rsidRPr="006E1BC9">
        <w:rPr>
          <w:rFonts w:eastAsia="Calibri"/>
          <w:sz w:val="16"/>
        </w:rPr>
        <w:t>, the man who pulled off the neat trick of running against the Iraq War in the den of bloodthirsty militarism that is a Republican primary, and winning, and going on to become the first president in two decades to seriously negotiate with the Taliban, signing a deal to withdraw from Afghanistan, yet remaining a hero of the right.</w:t>
      </w:r>
    </w:p>
    <w:p w14:paraId="6D7AB0D2" w14:textId="77777777" w:rsidR="006E1BC9" w:rsidRPr="006E1BC9" w:rsidRDefault="006E1BC9" w:rsidP="006E1BC9">
      <w:pPr>
        <w:spacing w:line="256" w:lineRule="auto"/>
        <w:rPr>
          <w:rFonts w:eastAsia="Calibri"/>
          <w:sz w:val="16"/>
        </w:rPr>
      </w:pPr>
      <w:r w:rsidRPr="006E1BC9">
        <w:rPr>
          <w:rFonts w:eastAsia="Calibri"/>
          <w:b/>
          <w:highlight w:val="green"/>
          <w:u w:val="single"/>
        </w:rPr>
        <w:t>Should Trump construct</w:t>
      </w:r>
      <w:r w:rsidRPr="006E1BC9">
        <w:rPr>
          <w:rFonts w:eastAsia="Calibri"/>
          <w:b/>
          <w:u w:val="single"/>
        </w:rPr>
        <w:t xml:space="preserve"> a </w:t>
      </w:r>
      <w:r w:rsidRPr="006E1BC9">
        <w:rPr>
          <w:rFonts w:eastAsia="Calibri"/>
          <w:b/>
          <w:iCs/>
          <w:highlight w:val="green"/>
          <w:u w:val="single"/>
          <w:bdr w:val="single" w:sz="8" w:space="0" w:color="auto" w:frame="1"/>
        </w:rPr>
        <w:t>pro-labor Republicanism</w:t>
      </w:r>
      <w:r w:rsidRPr="006E1BC9">
        <w:rPr>
          <w:rFonts w:eastAsia="Calibri"/>
          <w:b/>
          <w:highlight w:val="green"/>
          <w:u w:val="single"/>
        </w:rPr>
        <w:t xml:space="preserve">, we may be at the </w:t>
      </w:r>
      <w:r w:rsidRPr="006E1BC9">
        <w:rPr>
          <w:rFonts w:eastAsia="Calibri"/>
          <w:b/>
          <w:iCs/>
          <w:highlight w:val="green"/>
          <w:u w:val="single"/>
          <w:bdr w:val="single" w:sz="8" w:space="0" w:color="auto" w:frame="1"/>
        </w:rPr>
        <w:t>dawn</w:t>
      </w:r>
      <w:r w:rsidRPr="006E1BC9">
        <w:rPr>
          <w:rFonts w:eastAsia="Calibri"/>
          <w:b/>
          <w:highlight w:val="green"/>
          <w:u w:val="single"/>
        </w:rPr>
        <w:t xml:space="preserve"> of</w:t>
      </w:r>
      <w:r w:rsidRPr="006E1BC9">
        <w:rPr>
          <w:rFonts w:eastAsia="Calibri"/>
          <w:b/>
          <w:u w:val="single"/>
        </w:rPr>
        <w:t xml:space="preserve"> the </w:t>
      </w:r>
      <w:r w:rsidRPr="006E1BC9">
        <w:rPr>
          <w:rFonts w:eastAsia="Calibri"/>
          <w:b/>
          <w:iCs/>
          <w:u w:val="single"/>
          <w:bdr w:val="single" w:sz="8" w:space="0" w:color="auto" w:frame="1"/>
        </w:rPr>
        <w:t>biggest</w:t>
      </w:r>
      <w:r w:rsidRPr="006E1BC9">
        <w:rPr>
          <w:rFonts w:eastAsia="Calibri"/>
          <w:sz w:val="16"/>
        </w:rPr>
        <w:t xml:space="preserve"> political </w:t>
      </w:r>
      <w:r w:rsidRPr="006E1BC9">
        <w:rPr>
          <w:rFonts w:eastAsia="Calibri"/>
          <w:b/>
          <w:iCs/>
          <w:highlight w:val="green"/>
          <w:u w:val="single"/>
          <w:bdr w:val="single" w:sz="8" w:space="0" w:color="auto" w:frame="1"/>
        </w:rPr>
        <w:t>realignment</w:t>
      </w:r>
      <w:r w:rsidRPr="006E1BC9">
        <w:rPr>
          <w:rFonts w:eastAsia="Calibri"/>
          <w:sz w:val="16"/>
        </w:rPr>
        <w:t xml:space="preserve"> election </w:t>
      </w:r>
      <w:r w:rsidRPr="006E1BC9">
        <w:rPr>
          <w:rFonts w:eastAsia="Calibri"/>
          <w:b/>
          <w:u w:val="single"/>
        </w:rPr>
        <w:t>since</w:t>
      </w:r>
      <w:r w:rsidRPr="006E1BC9">
        <w:rPr>
          <w:rFonts w:eastAsia="Calibri"/>
          <w:sz w:val="16"/>
        </w:rPr>
        <w:t xml:space="preserve"> 19</w:t>
      </w:r>
      <w:r w:rsidRPr="006E1BC9">
        <w:rPr>
          <w:rFonts w:eastAsia="Calibri"/>
          <w:b/>
          <w:iCs/>
          <w:u w:val="single"/>
          <w:bdr w:val="single" w:sz="8" w:space="0" w:color="auto" w:frame="1"/>
        </w:rPr>
        <w:t>32</w:t>
      </w:r>
      <w:r w:rsidRPr="006E1BC9">
        <w:rPr>
          <w:rFonts w:eastAsia="Calibri"/>
          <w:sz w:val="16"/>
        </w:rPr>
        <w:t>. Franklin D. Roosevelt's victory at the depth of the Great Depression and the subsequent enactment of his New Deal reversed the basic duopolistic structure in place since 1860. For three-quarters of a century, the party of Lincoln had represented progressivism and the struggle for equal rights while Democrats had embraced reactionary and racist policies with the occasional interruption of white-aligned populists like William Jennings Bryan; in rough terms, the parties switched places as Democrats embraced liberalism as we know it and Republicans took on conservatism.</w:t>
      </w:r>
    </w:p>
    <w:p w14:paraId="16DE680C" w14:textId="77777777" w:rsidR="006E1BC9" w:rsidRPr="006E1BC9" w:rsidRDefault="006E1BC9" w:rsidP="006E1BC9">
      <w:pPr>
        <w:spacing w:line="256" w:lineRule="auto"/>
        <w:rPr>
          <w:rFonts w:eastAsia="Calibri"/>
          <w:sz w:val="16"/>
        </w:rPr>
      </w:pPr>
      <w:r w:rsidRPr="006E1BC9">
        <w:rPr>
          <w:rFonts w:eastAsia="Calibri"/>
          <w:b/>
          <w:u w:val="single"/>
        </w:rPr>
        <w:t xml:space="preserve">We are </w:t>
      </w:r>
      <w:r w:rsidRPr="006E1BC9">
        <w:rPr>
          <w:rFonts w:eastAsia="Calibri"/>
          <w:b/>
          <w:iCs/>
          <w:u w:val="single"/>
          <w:bdr w:val="single" w:sz="8" w:space="0" w:color="auto" w:frame="1"/>
        </w:rPr>
        <w:t>currently</w:t>
      </w:r>
      <w:r w:rsidRPr="006E1BC9">
        <w:rPr>
          <w:rFonts w:eastAsia="Calibri"/>
          <w:b/>
          <w:u w:val="single"/>
        </w:rPr>
        <w:t xml:space="preserve"> experiencing a </w:t>
      </w:r>
      <w:r w:rsidRPr="006E1BC9">
        <w:rPr>
          <w:rFonts w:eastAsia="Calibri"/>
          <w:b/>
          <w:iCs/>
          <w:u w:val="single"/>
          <w:bdr w:val="single" w:sz="8" w:space="0" w:color="auto" w:frame="1"/>
        </w:rPr>
        <w:t>realignment-in-waiting</w:t>
      </w:r>
      <w:r w:rsidRPr="006E1BC9">
        <w:rPr>
          <w:rFonts w:eastAsia="Calibri"/>
          <w:sz w:val="16"/>
        </w:rPr>
        <w:t xml:space="preserve">, a 1932-scale ideological reversal </w:t>
      </w:r>
      <w:r w:rsidRPr="006E1BC9">
        <w:rPr>
          <w:rFonts w:eastAsia="Calibri"/>
          <w:b/>
          <w:u w:val="single"/>
        </w:rPr>
        <w:t>that</w:t>
      </w:r>
      <w:r w:rsidRPr="006E1BC9">
        <w:rPr>
          <w:rFonts w:eastAsia="Calibri"/>
          <w:sz w:val="16"/>
        </w:rPr>
        <w:t xml:space="preserve"> is taking hold in some arenas, tentative in others and </w:t>
      </w:r>
      <w:r w:rsidRPr="006E1BC9">
        <w:rPr>
          <w:rFonts w:eastAsia="Calibri"/>
          <w:b/>
          <w:u w:val="single"/>
        </w:rPr>
        <w:t xml:space="preserve">will </w:t>
      </w:r>
      <w:r w:rsidRPr="006E1BC9">
        <w:rPr>
          <w:rFonts w:eastAsia="Calibri"/>
          <w:b/>
          <w:iCs/>
          <w:u w:val="single"/>
          <w:bdr w:val="single" w:sz="8" w:space="0" w:color="auto" w:frame="1"/>
        </w:rPr>
        <w:t>live</w:t>
      </w:r>
      <w:r w:rsidRPr="006E1BC9">
        <w:rPr>
          <w:rFonts w:eastAsia="Calibri"/>
          <w:b/>
          <w:u w:val="single"/>
        </w:rPr>
        <w:t xml:space="preserve"> or </w:t>
      </w:r>
      <w:r w:rsidRPr="006E1BC9">
        <w:rPr>
          <w:rFonts w:eastAsia="Calibri"/>
          <w:b/>
          <w:iCs/>
          <w:u w:val="single"/>
          <w:bdr w:val="single" w:sz="8" w:space="0" w:color="auto" w:frame="1"/>
        </w:rPr>
        <w:t>die</w:t>
      </w:r>
      <w:r w:rsidRPr="006E1BC9">
        <w:rPr>
          <w:rFonts w:eastAsia="Calibri"/>
          <w:b/>
          <w:u w:val="single"/>
        </w:rPr>
        <w:t xml:space="preserve"> depending on what party leaders </w:t>
      </w:r>
      <w:r w:rsidRPr="006E1BC9">
        <w:rPr>
          <w:rFonts w:eastAsia="Calibri"/>
          <w:b/>
          <w:iCs/>
          <w:u w:val="single"/>
          <w:bdr w:val="single" w:sz="8" w:space="0" w:color="auto" w:frame="1"/>
        </w:rPr>
        <w:t>do</w:t>
      </w:r>
      <w:r w:rsidRPr="006E1BC9">
        <w:rPr>
          <w:rFonts w:eastAsia="Calibri"/>
          <w:sz w:val="16"/>
        </w:rPr>
        <w:t xml:space="preserve"> about two or three key issue categories.</w:t>
      </w:r>
    </w:p>
    <w:p w14:paraId="6D4A5339" w14:textId="77777777" w:rsidR="006E1BC9" w:rsidRPr="006E1BC9" w:rsidRDefault="006E1BC9" w:rsidP="006E1BC9">
      <w:pPr>
        <w:spacing w:line="256" w:lineRule="auto"/>
        <w:rPr>
          <w:rFonts w:eastAsia="Calibri"/>
          <w:sz w:val="16"/>
        </w:rPr>
      </w:pPr>
      <w:r w:rsidRPr="006E1BC9">
        <w:rPr>
          <w:rFonts w:eastAsia="Calibri"/>
          <w:sz w:val="16"/>
        </w:rPr>
        <w:t>On foreign policy, realignment is nearly complete. America's current project in interventionism, the proxy war in Ukraine, enjoys full-throated support from Biden and congressional Democrats while the anti-war voices are found not in the supposedly democratic-socialist "Squad" but the far-right Freedom Caucus. Culturally, the Democratic Party has become the home of well-educated coastal elites while the GOP increasingly draws in voters with high school educations and lower incomes in flyover country.</w:t>
      </w:r>
    </w:p>
    <w:p w14:paraId="57679AC1" w14:textId="77777777" w:rsidR="006E1BC9" w:rsidRPr="006E1BC9" w:rsidRDefault="006E1BC9" w:rsidP="006E1BC9">
      <w:pPr>
        <w:spacing w:line="256" w:lineRule="auto"/>
        <w:rPr>
          <w:rFonts w:eastAsia="Calibri"/>
          <w:b/>
          <w:u w:val="single"/>
        </w:rPr>
      </w:pPr>
      <w:r w:rsidRPr="006E1BC9">
        <w:rPr>
          <w:rFonts w:eastAsia="Calibri"/>
          <w:b/>
          <w:u w:val="single"/>
        </w:rPr>
        <w:t xml:space="preserve">Realignment remains stillborn without an analogous reversal in </w:t>
      </w:r>
      <w:r w:rsidRPr="006E1BC9">
        <w:rPr>
          <w:rFonts w:eastAsia="Calibri"/>
          <w:b/>
          <w:iCs/>
          <w:u w:val="single"/>
          <w:bdr w:val="single" w:sz="8" w:space="0" w:color="auto" w:frame="1"/>
        </w:rPr>
        <w:t>domestic affairs</w:t>
      </w:r>
      <w:r w:rsidRPr="006E1BC9">
        <w:rPr>
          <w:rFonts w:eastAsia="Calibri"/>
          <w:sz w:val="16"/>
        </w:rPr>
        <w:t xml:space="preserve">, however. </w:t>
      </w:r>
      <w:r w:rsidRPr="006E1BC9">
        <w:rPr>
          <w:rFonts w:eastAsia="Calibri"/>
          <w:b/>
          <w:u w:val="single"/>
        </w:rPr>
        <w:t xml:space="preserve">This is where </w:t>
      </w:r>
      <w:r w:rsidRPr="006E1BC9">
        <w:rPr>
          <w:rFonts w:eastAsia="Calibri"/>
          <w:b/>
          <w:iCs/>
          <w:u w:val="single"/>
          <w:bdr w:val="single" w:sz="8" w:space="0" w:color="auto" w:frame="1"/>
        </w:rPr>
        <w:t>Repub</w:t>
      </w:r>
      <w:r w:rsidRPr="006E1BC9">
        <w:rPr>
          <w:rFonts w:eastAsia="Calibri"/>
          <w:b/>
          <w:u w:val="single"/>
        </w:rPr>
        <w:t>lican</w:t>
      </w:r>
      <w:r w:rsidRPr="006E1BC9">
        <w:rPr>
          <w:rFonts w:eastAsia="Calibri"/>
          <w:b/>
          <w:iCs/>
          <w:u w:val="single"/>
          <w:bdr w:val="single" w:sz="8" w:space="0" w:color="auto" w:frame="1"/>
        </w:rPr>
        <w:t>s</w:t>
      </w:r>
      <w:r w:rsidRPr="006E1BC9">
        <w:rPr>
          <w:rFonts w:eastAsia="Calibri"/>
          <w:b/>
          <w:u w:val="single"/>
        </w:rPr>
        <w:t xml:space="preserve"> have yet to demonstrate an </w:t>
      </w:r>
      <w:r w:rsidRPr="006E1BC9">
        <w:rPr>
          <w:rFonts w:eastAsia="Calibri"/>
          <w:b/>
          <w:iCs/>
          <w:u w:val="single"/>
          <w:bdr w:val="single" w:sz="8" w:space="0" w:color="auto" w:frame="1"/>
        </w:rPr>
        <w:t>appetite</w:t>
      </w:r>
      <w:r w:rsidRPr="006E1BC9">
        <w:rPr>
          <w:rFonts w:eastAsia="Calibri"/>
          <w:b/>
          <w:u w:val="single"/>
        </w:rPr>
        <w:t xml:space="preserve"> to </w:t>
      </w:r>
      <w:r w:rsidRPr="006E1BC9">
        <w:rPr>
          <w:rFonts w:eastAsia="Calibri"/>
          <w:b/>
          <w:iCs/>
          <w:u w:val="single"/>
          <w:bdr w:val="single" w:sz="8" w:space="0" w:color="auto" w:frame="1"/>
        </w:rPr>
        <w:t>reverse course</w:t>
      </w:r>
      <w:r w:rsidRPr="006E1BC9">
        <w:rPr>
          <w:rFonts w:eastAsia="Calibri"/>
          <w:b/>
          <w:u w:val="single"/>
        </w:rPr>
        <w:t>.</w:t>
      </w:r>
    </w:p>
    <w:p w14:paraId="3CA8D16E" w14:textId="77777777" w:rsidR="006E1BC9" w:rsidRPr="006E1BC9" w:rsidRDefault="006E1BC9" w:rsidP="006E1BC9">
      <w:pPr>
        <w:spacing w:line="256" w:lineRule="auto"/>
        <w:rPr>
          <w:rFonts w:eastAsia="Calibri"/>
          <w:sz w:val="16"/>
        </w:rPr>
      </w:pPr>
      <w:r w:rsidRPr="006E1BC9">
        <w:rPr>
          <w:rFonts w:eastAsia="Calibri"/>
          <w:b/>
          <w:u w:val="single"/>
        </w:rPr>
        <w:t xml:space="preserve">A </w:t>
      </w:r>
      <w:r w:rsidRPr="006E1BC9">
        <w:rPr>
          <w:rFonts w:eastAsia="Calibri"/>
          <w:b/>
          <w:iCs/>
          <w:highlight w:val="green"/>
          <w:u w:val="single"/>
          <w:bdr w:val="single" w:sz="8" w:space="0" w:color="auto" w:frame="1"/>
        </w:rPr>
        <w:t>180</w:t>
      </w:r>
      <w:r w:rsidRPr="006E1BC9">
        <w:rPr>
          <w:rFonts w:eastAsia="Calibri"/>
          <w:sz w:val="16"/>
        </w:rPr>
        <w:t xml:space="preserve">-degree switcheroo </w:t>
      </w:r>
      <w:r w:rsidRPr="006E1BC9">
        <w:rPr>
          <w:rFonts w:eastAsia="Calibri"/>
          <w:b/>
          <w:highlight w:val="green"/>
          <w:u w:val="single"/>
        </w:rPr>
        <w:t xml:space="preserve">would see a </w:t>
      </w:r>
      <w:r w:rsidRPr="006E1BC9">
        <w:rPr>
          <w:rFonts w:eastAsia="Calibri"/>
          <w:b/>
          <w:iCs/>
          <w:highlight w:val="green"/>
          <w:u w:val="single"/>
          <w:bdr w:val="single" w:sz="8" w:space="0" w:color="auto" w:frame="1"/>
        </w:rPr>
        <w:t>genuine attempt</w:t>
      </w:r>
      <w:r w:rsidRPr="006E1BC9">
        <w:rPr>
          <w:rFonts w:eastAsia="Calibri"/>
          <w:b/>
          <w:u w:val="single"/>
        </w:rPr>
        <w:t xml:space="preserve"> by </w:t>
      </w:r>
      <w:r w:rsidRPr="006E1BC9">
        <w:rPr>
          <w:rFonts w:eastAsia="Calibri"/>
          <w:b/>
          <w:iCs/>
          <w:u w:val="single"/>
          <w:bdr w:val="single" w:sz="8" w:space="0" w:color="auto" w:frame="1"/>
        </w:rPr>
        <w:t>Repub</w:t>
      </w:r>
      <w:r w:rsidRPr="006E1BC9">
        <w:rPr>
          <w:rFonts w:eastAsia="Calibri"/>
          <w:b/>
          <w:u w:val="single"/>
        </w:rPr>
        <w:t>lican</w:t>
      </w:r>
      <w:r w:rsidRPr="006E1BC9">
        <w:rPr>
          <w:rFonts w:eastAsia="Calibri"/>
          <w:b/>
          <w:iCs/>
          <w:u w:val="single"/>
          <w:bdr w:val="single" w:sz="8" w:space="0" w:color="auto" w:frame="1"/>
        </w:rPr>
        <w:t>s</w:t>
      </w:r>
      <w:r w:rsidRPr="006E1BC9">
        <w:rPr>
          <w:rFonts w:eastAsia="Calibri"/>
          <w:b/>
          <w:u w:val="single"/>
        </w:rPr>
        <w:t xml:space="preserve"> </w:t>
      </w:r>
      <w:r w:rsidRPr="006E1BC9">
        <w:rPr>
          <w:rFonts w:eastAsia="Calibri"/>
          <w:b/>
          <w:highlight w:val="green"/>
          <w:u w:val="single"/>
        </w:rPr>
        <w:t>to address</w:t>
      </w:r>
      <w:r w:rsidRPr="006E1BC9">
        <w:rPr>
          <w:rFonts w:eastAsia="Calibri"/>
          <w:b/>
          <w:u w:val="single"/>
        </w:rPr>
        <w:t xml:space="preserve"> long-standing </w:t>
      </w:r>
      <w:r w:rsidRPr="006E1BC9">
        <w:rPr>
          <w:rFonts w:eastAsia="Calibri"/>
          <w:b/>
          <w:iCs/>
          <w:u w:val="single"/>
          <w:bdr w:val="single" w:sz="8" w:space="0" w:color="auto" w:frame="1"/>
        </w:rPr>
        <w:t>econ</w:t>
      </w:r>
      <w:r w:rsidRPr="006E1BC9">
        <w:rPr>
          <w:rFonts w:eastAsia="Calibri"/>
          <w:b/>
          <w:u w:val="single"/>
        </w:rPr>
        <w:t>omic problems</w:t>
      </w:r>
      <w:r w:rsidRPr="006E1BC9">
        <w:rPr>
          <w:rFonts w:eastAsia="Calibri"/>
          <w:sz w:val="16"/>
        </w:rPr>
        <w:t xml:space="preserve"> that traditionally have been Democratic Party projects if and when they have been discussed at all: soaring health care costs, high college tuition, poverty, homelessness, unaffordable housing, </w:t>
      </w:r>
      <w:r w:rsidRPr="006E1BC9">
        <w:rPr>
          <w:rFonts w:eastAsia="Calibri"/>
          <w:b/>
          <w:u w:val="single"/>
        </w:rPr>
        <w:t>low</w:t>
      </w:r>
      <w:r w:rsidRPr="006E1BC9">
        <w:rPr>
          <w:rFonts w:eastAsia="Calibri"/>
          <w:sz w:val="16"/>
        </w:rPr>
        <w:t xml:space="preserve"> real </w:t>
      </w:r>
      <w:r w:rsidRPr="006E1BC9">
        <w:rPr>
          <w:rFonts w:eastAsia="Calibri"/>
          <w:b/>
          <w:iCs/>
          <w:highlight w:val="green"/>
          <w:u w:val="single"/>
          <w:bdr w:val="single" w:sz="8" w:space="0" w:color="auto" w:frame="1"/>
        </w:rPr>
        <w:t>wages</w:t>
      </w:r>
      <w:r w:rsidRPr="006E1BC9">
        <w:rPr>
          <w:rFonts w:eastAsia="Calibri"/>
          <w:sz w:val="16"/>
        </w:rPr>
        <w:t xml:space="preserve">. In Alcoholics Anonymous, the first step is admitting you have a problem; in politics, the first step is talking about a problem in a way that shows that you acknowledge its existence. Some </w:t>
      </w:r>
      <w:r w:rsidRPr="006E1BC9">
        <w:rPr>
          <w:rFonts w:eastAsia="Calibri"/>
          <w:b/>
          <w:iCs/>
          <w:highlight w:val="green"/>
          <w:u w:val="single"/>
          <w:bdr w:val="single" w:sz="8" w:space="0" w:color="auto" w:frame="1"/>
        </w:rPr>
        <w:t>Repub</w:t>
      </w:r>
      <w:r w:rsidRPr="006E1BC9">
        <w:rPr>
          <w:rFonts w:eastAsia="Calibri"/>
          <w:b/>
          <w:u w:val="single"/>
        </w:rPr>
        <w:t>lican</w:t>
      </w:r>
      <w:r w:rsidRPr="006E1BC9">
        <w:rPr>
          <w:rFonts w:eastAsia="Calibri"/>
          <w:b/>
          <w:iCs/>
          <w:highlight w:val="green"/>
          <w:u w:val="single"/>
          <w:bdr w:val="single" w:sz="8" w:space="0" w:color="auto" w:frame="1"/>
        </w:rPr>
        <w:t>s</w:t>
      </w:r>
      <w:r w:rsidRPr="006E1BC9">
        <w:rPr>
          <w:rFonts w:eastAsia="Calibri"/>
          <w:b/>
          <w:highlight w:val="green"/>
          <w:u w:val="single"/>
        </w:rPr>
        <w:t xml:space="preserve"> are</w:t>
      </w:r>
      <w:r w:rsidRPr="006E1BC9">
        <w:rPr>
          <w:rFonts w:eastAsia="Calibri"/>
          <w:sz w:val="16"/>
        </w:rPr>
        <w:t xml:space="preserve"> finally </w:t>
      </w:r>
      <w:r w:rsidRPr="006E1BC9">
        <w:rPr>
          <w:rFonts w:eastAsia="Calibri"/>
          <w:b/>
          <w:highlight w:val="green"/>
          <w:u w:val="single"/>
        </w:rPr>
        <w:t xml:space="preserve">starting to </w:t>
      </w:r>
      <w:r w:rsidRPr="006E1BC9">
        <w:rPr>
          <w:rFonts w:eastAsia="Calibri"/>
          <w:b/>
          <w:iCs/>
          <w:highlight w:val="green"/>
          <w:u w:val="single"/>
          <w:bdr w:val="single" w:sz="8" w:space="0" w:color="auto" w:frame="1"/>
        </w:rPr>
        <w:t>address</w:t>
      </w:r>
      <w:r w:rsidRPr="006E1BC9">
        <w:rPr>
          <w:rFonts w:eastAsia="Calibri"/>
          <w:b/>
          <w:u w:val="single"/>
        </w:rPr>
        <w:t xml:space="preserve"> some of these issues</w:t>
      </w:r>
      <w:r w:rsidRPr="006E1BC9">
        <w:rPr>
          <w:rFonts w:eastAsia="Calibri"/>
          <w:sz w:val="16"/>
        </w:rPr>
        <w:t xml:space="preserve">. But </w:t>
      </w:r>
      <w:r w:rsidRPr="006E1BC9">
        <w:rPr>
          <w:rFonts w:eastAsia="Calibri"/>
          <w:b/>
          <w:highlight w:val="green"/>
          <w:u w:val="single"/>
        </w:rPr>
        <w:t xml:space="preserve">that's a </w:t>
      </w:r>
      <w:r w:rsidRPr="006E1BC9">
        <w:rPr>
          <w:rFonts w:eastAsia="Calibri"/>
          <w:b/>
          <w:iCs/>
          <w:highlight w:val="green"/>
          <w:u w:val="single"/>
          <w:bdr w:val="single" w:sz="8" w:space="0" w:color="auto" w:frame="1"/>
        </w:rPr>
        <w:t>far cry</w:t>
      </w:r>
      <w:r w:rsidRPr="006E1BC9">
        <w:rPr>
          <w:rFonts w:eastAsia="Calibri"/>
          <w:b/>
          <w:highlight w:val="green"/>
          <w:u w:val="single"/>
        </w:rPr>
        <w:t xml:space="preserve"> from</w:t>
      </w:r>
      <w:r w:rsidRPr="006E1BC9">
        <w:rPr>
          <w:rFonts w:eastAsia="Calibri"/>
          <w:b/>
          <w:u w:val="single"/>
        </w:rPr>
        <w:t xml:space="preserve"> proposing meaningful </w:t>
      </w:r>
      <w:r w:rsidRPr="006E1BC9">
        <w:rPr>
          <w:rFonts w:eastAsia="Calibri"/>
          <w:b/>
          <w:iCs/>
          <w:highlight w:val="green"/>
          <w:u w:val="single"/>
          <w:bdr w:val="single" w:sz="8" w:space="0" w:color="auto" w:frame="1"/>
        </w:rPr>
        <w:t>solutions</w:t>
      </w:r>
      <w:r w:rsidRPr="006E1BC9">
        <w:rPr>
          <w:rFonts w:eastAsia="Calibri"/>
          <w:b/>
          <w:u w:val="single"/>
        </w:rPr>
        <w:t xml:space="preserve">, much less </w:t>
      </w:r>
      <w:r w:rsidRPr="006E1BC9">
        <w:rPr>
          <w:rFonts w:eastAsia="Calibri"/>
          <w:b/>
          <w:iCs/>
          <w:u w:val="single"/>
          <w:bdr w:val="single" w:sz="8" w:space="0" w:color="auto" w:frame="1"/>
        </w:rPr>
        <w:t>legislation</w:t>
      </w:r>
      <w:r w:rsidRPr="006E1BC9">
        <w:rPr>
          <w:rFonts w:eastAsia="Calibri"/>
          <w:sz w:val="16"/>
        </w:rPr>
        <w:t>.</w:t>
      </w:r>
    </w:p>
    <w:p w14:paraId="33773158" w14:textId="77777777" w:rsidR="006E1BC9" w:rsidRPr="006E1BC9" w:rsidRDefault="006E1BC9" w:rsidP="006E1BC9">
      <w:pPr>
        <w:spacing w:line="256" w:lineRule="auto"/>
        <w:rPr>
          <w:rFonts w:eastAsia="Calibri"/>
          <w:sz w:val="16"/>
        </w:rPr>
      </w:pPr>
      <w:r w:rsidRPr="006E1BC9">
        <w:rPr>
          <w:rFonts w:eastAsia="Calibri"/>
          <w:sz w:val="16"/>
        </w:rPr>
        <w:t xml:space="preserve">Trump's hostile takeover of the Republican Party put him on a collision course with the neoconservatives who started two forever wars. He prevailed in that fight. </w:t>
      </w:r>
      <w:r w:rsidRPr="006E1BC9">
        <w:rPr>
          <w:rFonts w:eastAsia="Calibri"/>
          <w:b/>
          <w:u w:val="single"/>
        </w:rPr>
        <w:t xml:space="preserve">Should Trump </w:t>
      </w:r>
      <w:r w:rsidRPr="006E1BC9">
        <w:rPr>
          <w:rFonts w:eastAsia="Calibri"/>
          <w:b/>
          <w:iCs/>
          <w:u w:val="single"/>
          <w:bdr w:val="single" w:sz="8" w:space="0" w:color="auto" w:frame="1"/>
        </w:rPr>
        <w:t>choose</w:t>
      </w:r>
      <w:r w:rsidRPr="006E1BC9">
        <w:rPr>
          <w:rFonts w:eastAsia="Calibri"/>
          <w:b/>
          <w:u w:val="single"/>
        </w:rPr>
        <w:t xml:space="preserve"> to </w:t>
      </w:r>
      <w:r w:rsidRPr="006E1BC9">
        <w:rPr>
          <w:rFonts w:eastAsia="Calibri"/>
          <w:b/>
          <w:iCs/>
          <w:u w:val="single"/>
          <w:bdr w:val="single" w:sz="8" w:space="0" w:color="auto" w:frame="1"/>
        </w:rPr>
        <w:t>chart</w:t>
      </w:r>
      <w:r w:rsidRPr="006E1BC9">
        <w:rPr>
          <w:rFonts w:eastAsia="Calibri"/>
          <w:b/>
          <w:u w:val="single"/>
        </w:rPr>
        <w:t xml:space="preserve"> a </w:t>
      </w:r>
      <w:r w:rsidRPr="006E1BC9">
        <w:rPr>
          <w:rFonts w:eastAsia="Calibri"/>
          <w:b/>
          <w:iCs/>
          <w:u w:val="single"/>
          <w:bdr w:val="single" w:sz="8" w:space="0" w:color="auto" w:frame="1"/>
        </w:rPr>
        <w:t>path</w:t>
      </w:r>
      <w:r w:rsidRPr="006E1BC9">
        <w:rPr>
          <w:rFonts w:eastAsia="Calibri"/>
          <w:b/>
          <w:u w:val="single"/>
        </w:rPr>
        <w:t xml:space="preserve"> for Republicans that includes an appeal to </w:t>
      </w:r>
      <w:r w:rsidRPr="006E1BC9">
        <w:rPr>
          <w:rFonts w:eastAsia="Calibri"/>
          <w:b/>
          <w:iCs/>
          <w:u w:val="single"/>
          <w:bdr w:val="single" w:sz="8" w:space="0" w:color="auto" w:frame="1"/>
        </w:rPr>
        <w:t>ordinary workers</w:t>
      </w:r>
      <w:r w:rsidRPr="006E1BC9">
        <w:rPr>
          <w:rFonts w:eastAsia="Calibri"/>
          <w:sz w:val="16"/>
        </w:rPr>
        <w:t>, he will have to defeat the traditional Republicans who created the status quo like rival presidential candidate Sen. Tim Scott of South Carolina, who suggests that the appropriate response to striking autoworkers is to replicate the way Reagan handled PATCO: "He said, you strike, you're fired. Simple concept to me to the extent that we can use that once again." Similarly, Georgia Gov. Brian Kemp dismisses the UAW as a blue-state nuisance: "We just haven't been dealing with it in Georgia, because we're a right-to-work state."</w:t>
      </w:r>
    </w:p>
    <w:p w14:paraId="7EACC246" w14:textId="77777777" w:rsidR="006E1BC9" w:rsidRPr="006E1BC9" w:rsidRDefault="006E1BC9" w:rsidP="006E1BC9">
      <w:pPr>
        <w:spacing w:line="256" w:lineRule="auto"/>
        <w:rPr>
          <w:rFonts w:eastAsia="Calibri"/>
          <w:b/>
          <w:u w:val="single"/>
        </w:rPr>
      </w:pPr>
      <w:r w:rsidRPr="006E1BC9">
        <w:rPr>
          <w:rFonts w:eastAsia="Calibri"/>
          <w:b/>
          <w:u w:val="single"/>
        </w:rPr>
        <w:t xml:space="preserve">Trump's </w:t>
      </w:r>
      <w:r w:rsidRPr="006E1BC9">
        <w:rPr>
          <w:rFonts w:eastAsia="Calibri"/>
          <w:b/>
          <w:iCs/>
          <w:highlight w:val="green"/>
          <w:u w:val="single"/>
          <w:bdr w:val="single" w:sz="8" w:space="0" w:color="auto" w:frame="1"/>
        </w:rPr>
        <w:t>outreach</w:t>
      </w:r>
      <w:r w:rsidRPr="006E1BC9">
        <w:rPr>
          <w:rFonts w:eastAsia="Calibri"/>
          <w:b/>
          <w:highlight w:val="green"/>
          <w:u w:val="single"/>
        </w:rPr>
        <w:t xml:space="preserve"> to </w:t>
      </w:r>
      <w:r w:rsidRPr="006E1BC9">
        <w:rPr>
          <w:rFonts w:eastAsia="Calibri"/>
          <w:b/>
          <w:iCs/>
          <w:highlight w:val="green"/>
          <w:u w:val="single"/>
          <w:bdr w:val="single" w:sz="8" w:space="0" w:color="auto" w:frame="1"/>
        </w:rPr>
        <w:t>labor</w:t>
      </w:r>
      <w:r w:rsidRPr="006E1BC9">
        <w:rPr>
          <w:rFonts w:eastAsia="Calibri"/>
          <w:sz w:val="16"/>
        </w:rPr>
        <w:t xml:space="preserve"> could, and </w:t>
      </w:r>
      <w:r w:rsidRPr="006E1BC9">
        <w:rPr>
          <w:rFonts w:eastAsia="Calibri"/>
          <w:b/>
          <w:iCs/>
          <w:highlight w:val="green"/>
          <w:u w:val="single"/>
          <w:bdr w:val="single" w:sz="8" w:space="0" w:color="auto" w:frame="1"/>
        </w:rPr>
        <w:t>most likely</w:t>
      </w:r>
      <w:r w:rsidRPr="006E1BC9">
        <w:rPr>
          <w:rFonts w:eastAsia="Calibri"/>
          <w:b/>
          <w:highlight w:val="green"/>
          <w:u w:val="single"/>
        </w:rPr>
        <w:t xml:space="preserve"> will </w:t>
      </w:r>
      <w:r w:rsidRPr="006E1BC9">
        <w:rPr>
          <w:rFonts w:eastAsia="Calibri"/>
          <w:b/>
          <w:iCs/>
          <w:highlight w:val="green"/>
          <w:u w:val="single"/>
          <w:bdr w:val="single" w:sz="8" w:space="0" w:color="auto" w:frame="1"/>
        </w:rPr>
        <w:t>prove</w:t>
      </w:r>
      <w:r w:rsidRPr="006E1BC9">
        <w:rPr>
          <w:rFonts w:eastAsia="Calibri"/>
          <w:b/>
          <w:u w:val="single"/>
        </w:rPr>
        <w:t xml:space="preserve"> to be</w:t>
      </w:r>
      <w:r w:rsidRPr="006E1BC9">
        <w:rPr>
          <w:rFonts w:eastAsia="Calibri"/>
          <w:sz w:val="16"/>
        </w:rPr>
        <w:t xml:space="preserve">, </w:t>
      </w:r>
      <w:r w:rsidRPr="006E1BC9">
        <w:rPr>
          <w:rFonts w:eastAsia="Calibri"/>
          <w:b/>
          <w:u w:val="single"/>
        </w:rPr>
        <w:t xml:space="preserve">nothing more than an </w:t>
      </w:r>
      <w:r w:rsidRPr="006E1BC9">
        <w:rPr>
          <w:rFonts w:eastAsia="Calibri"/>
          <w:b/>
          <w:iCs/>
          <w:highlight w:val="green"/>
          <w:u w:val="single"/>
          <w:bdr w:val="single" w:sz="8" w:space="0" w:color="auto" w:frame="1"/>
        </w:rPr>
        <w:t>empty</w:t>
      </w:r>
      <w:r w:rsidRPr="006E1BC9">
        <w:rPr>
          <w:rFonts w:eastAsia="Calibri"/>
          <w:b/>
          <w:iCs/>
          <w:u w:val="single"/>
          <w:bdr w:val="single" w:sz="8" w:space="0" w:color="auto" w:frame="1"/>
        </w:rPr>
        <w:t xml:space="preserve"> gesture</w:t>
      </w:r>
      <w:r w:rsidRPr="006E1BC9">
        <w:rPr>
          <w:rFonts w:eastAsia="Calibri"/>
          <w:b/>
          <w:u w:val="single"/>
        </w:rPr>
        <w:t xml:space="preserve"> designed to extract votes ahead of an election, </w:t>
      </w:r>
      <w:r w:rsidRPr="006E1BC9">
        <w:rPr>
          <w:rFonts w:eastAsia="Calibri"/>
          <w:b/>
          <w:highlight w:val="green"/>
          <w:u w:val="single"/>
        </w:rPr>
        <w:t xml:space="preserve">no follow up </w:t>
      </w:r>
      <w:r w:rsidRPr="006E1BC9">
        <w:rPr>
          <w:rFonts w:eastAsia="Calibri"/>
          <w:b/>
          <w:iCs/>
          <w:highlight w:val="green"/>
          <w:u w:val="single"/>
          <w:bdr w:val="single" w:sz="8" w:space="0" w:color="auto" w:frame="1"/>
        </w:rPr>
        <w:t>forthcoming</w:t>
      </w:r>
      <w:r w:rsidRPr="006E1BC9">
        <w:rPr>
          <w:rFonts w:eastAsia="Calibri"/>
          <w:sz w:val="16"/>
        </w:rPr>
        <w:t xml:space="preserve">, </w:t>
      </w:r>
      <w:r w:rsidRPr="006E1BC9">
        <w:rPr>
          <w:rFonts w:eastAsia="Calibri"/>
          <w:b/>
          <w:u w:val="single"/>
        </w:rPr>
        <w:t>no</w:t>
      </w:r>
      <w:r w:rsidRPr="006E1BC9">
        <w:rPr>
          <w:rFonts w:eastAsia="Calibri"/>
          <w:sz w:val="16"/>
        </w:rPr>
        <w:t xml:space="preserve"> actual </w:t>
      </w:r>
      <w:r w:rsidRPr="006E1BC9">
        <w:rPr>
          <w:rFonts w:eastAsia="Calibri"/>
          <w:b/>
          <w:iCs/>
          <w:u w:val="single"/>
          <w:bdr w:val="single" w:sz="8" w:space="0" w:color="auto" w:frame="1"/>
        </w:rPr>
        <w:t>leaning</w:t>
      </w:r>
      <w:r w:rsidRPr="006E1BC9">
        <w:rPr>
          <w:rFonts w:eastAsia="Calibri"/>
          <w:b/>
          <w:u w:val="single"/>
        </w:rPr>
        <w:t xml:space="preserve"> on management </w:t>
      </w:r>
      <w:r w:rsidRPr="006E1BC9">
        <w:rPr>
          <w:rFonts w:eastAsia="Calibri"/>
          <w:b/>
          <w:highlight w:val="green"/>
          <w:u w:val="single"/>
        </w:rPr>
        <w:t xml:space="preserve">to cough up </w:t>
      </w:r>
      <w:r w:rsidRPr="006E1BC9">
        <w:rPr>
          <w:rFonts w:eastAsia="Calibri"/>
          <w:b/>
          <w:iCs/>
          <w:highlight w:val="green"/>
          <w:u w:val="single"/>
          <w:bdr w:val="single" w:sz="8" w:space="0" w:color="auto" w:frame="1"/>
        </w:rPr>
        <w:t>higher wages</w:t>
      </w:r>
      <w:r w:rsidRPr="006E1BC9">
        <w:rPr>
          <w:rFonts w:eastAsia="Calibri"/>
          <w:b/>
          <w:u w:val="single"/>
        </w:rPr>
        <w:t xml:space="preserve"> and </w:t>
      </w:r>
      <w:r w:rsidRPr="006E1BC9">
        <w:rPr>
          <w:rFonts w:eastAsia="Calibri"/>
          <w:b/>
          <w:iCs/>
          <w:u w:val="single"/>
          <w:bdr w:val="single" w:sz="8" w:space="0" w:color="auto" w:frame="1"/>
        </w:rPr>
        <w:t>better conditions</w:t>
      </w:r>
      <w:r w:rsidRPr="006E1BC9">
        <w:rPr>
          <w:rFonts w:eastAsia="Calibri"/>
          <w:b/>
          <w:u w:val="single"/>
        </w:rPr>
        <w:t xml:space="preserve"> for workers.</w:t>
      </w:r>
      <w:r w:rsidRPr="006E1BC9">
        <w:rPr>
          <w:rFonts w:eastAsia="Calibri"/>
          <w:sz w:val="16"/>
        </w:rPr>
        <w:t xml:space="preserve"> </w:t>
      </w:r>
      <w:r w:rsidRPr="006E1BC9">
        <w:rPr>
          <w:rFonts w:eastAsia="Calibri"/>
          <w:b/>
          <w:iCs/>
          <w:highlight w:val="green"/>
          <w:u w:val="single"/>
          <w:bdr w:val="single" w:sz="8" w:space="0" w:color="auto" w:frame="1"/>
        </w:rPr>
        <w:t>Or</w:t>
      </w:r>
      <w:r w:rsidRPr="006E1BC9">
        <w:rPr>
          <w:rFonts w:eastAsia="Calibri"/>
          <w:b/>
          <w:u w:val="single"/>
        </w:rPr>
        <w:t xml:space="preserve"> it might be the </w:t>
      </w:r>
      <w:r w:rsidRPr="006E1BC9">
        <w:rPr>
          <w:rFonts w:eastAsia="Calibri"/>
          <w:b/>
          <w:iCs/>
          <w:highlight w:val="green"/>
          <w:u w:val="single"/>
          <w:bdr w:val="single" w:sz="8" w:space="0" w:color="auto" w:frame="1"/>
        </w:rPr>
        <w:t>begin</w:t>
      </w:r>
      <w:r w:rsidRPr="006E1BC9">
        <w:rPr>
          <w:rFonts w:eastAsia="Calibri"/>
          <w:b/>
          <w:iCs/>
          <w:u w:val="single"/>
          <w:bdr w:val="single" w:sz="8" w:space="0" w:color="auto" w:frame="1"/>
        </w:rPr>
        <w:t>ning</w:t>
      </w:r>
      <w:r w:rsidRPr="006E1BC9">
        <w:rPr>
          <w:rFonts w:eastAsia="Calibri"/>
          <w:b/>
          <w:highlight w:val="green"/>
          <w:u w:val="single"/>
        </w:rPr>
        <w:t xml:space="preserve"> of something </w:t>
      </w:r>
      <w:r w:rsidRPr="006E1BC9">
        <w:rPr>
          <w:rFonts w:eastAsia="Calibri"/>
          <w:b/>
          <w:iCs/>
          <w:highlight w:val="green"/>
          <w:u w:val="single"/>
          <w:bdr w:val="single" w:sz="8" w:space="0" w:color="auto" w:frame="1"/>
        </w:rPr>
        <w:t>big</w:t>
      </w:r>
      <w:r w:rsidRPr="006E1BC9">
        <w:rPr>
          <w:rFonts w:eastAsia="Calibri"/>
          <w:sz w:val="16"/>
        </w:rPr>
        <w:t xml:space="preserve">, like his America First foreign policy, </w:t>
      </w:r>
      <w:r w:rsidRPr="006E1BC9">
        <w:rPr>
          <w:rFonts w:eastAsia="Calibri"/>
          <w:b/>
          <w:u w:val="single"/>
        </w:rPr>
        <w:t xml:space="preserve">which </w:t>
      </w:r>
      <w:r w:rsidRPr="006E1BC9">
        <w:rPr>
          <w:rFonts w:eastAsia="Calibri"/>
          <w:b/>
          <w:iCs/>
          <w:u w:val="single"/>
          <w:bdr w:val="single" w:sz="8" w:space="0" w:color="auto" w:frame="1"/>
        </w:rPr>
        <w:t>overturns</w:t>
      </w:r>
      <w:r w:rsidRPr="006E1BC9">
        <w:rPr>
          <w:rFonts w:eastAsia="Calibri"/>
          <w:b/>
          <w:u w:val="single"/>
        </w:rPr>
        <w:t xml:space="preserve"> the balance of power inside his party and changes the way we think about what both</w:t>
      </w:r>
      <w:r w:rsidRPr="006E1BC9">
        <w:rPr>
          <w:rFonts w:eastAsia="Calibri"/>
          <w:sz w:val="16"/>
        </w:rPr>
        <w:t xml:space="preserve"> major </w:t>
      </w:r>
      <w:r w:rsidRPr="006E1BC9">
        <w:rPr>
          <w:rFonts w:eastAsia="Calibri"/>
          <w:b/>
          <w:u w:val="single"/>
        </w:rPr>
        <w:t>parties stand for.</w:t>
      </w:r>
    </w:p>
    <w:p w14:paraId="44A5F84E" w14:textId="77777777" w:rsidR="006E1BC9" w:rsidRPr="006E1BC9" w:rsidRDefault="006E1BC9" w:rsidP="006E1BC9">
      <w:pPr>
        <w:keepNext/>
        <w:keepLines/>
        <w:spacing w:before="40" w:after="0" w:line="256" w:lineRule="auto"/>
        <w:outlineLvl w:val="3"/>
        <w:rPr>
          <w:rFonts w:eastAsia="Malgun Gothic" w:cs="Times New Roman"/>
          <w:b/>
          <w:iCs/>
          <w:sz w:val="26"/>
        </w:rPr>
      </w:pPr>
      <w:r w:rsidRPr="006E1BC9">
        <w:rPr>
          <w:rFonts w:eastAsia="Malgun Gothic" w:cs="Times New Roman"/>
          <w:b/>
          <w:iCs/>
          <w:sz w:val="26"/>
        </w:rPr>
        <w:t xml:space="preserve">Dem win blocks the </w:t>
      </w:r>
      <w:r w:rsidRPr="006E1BC9">
        <w:rPr>
          <w:rFonts w:eastAsia="Malgun Gothic" w:cs="Times New Roman"/>
          <w:b/>
          <w:iCs/>
          <w:sz w:val="26"/>
          <w:u w:val="single"/>
        </w:rPr>
        <w:t>Golden Dome</w:t>
      </w:r>
      <w:r w:rsidRPr="006E1BC9">
        <w:rPr>
          <w:rFonts w:eastAsia="Malgun Gothic" w:cs="Times New Roman"/>
          <w:b/>
          <w:iCs/>
          <w:sz w:val="26"/>
        </w:rPr>
        <w:t>.</w:t>
      </w:r>
    </w:p>
    <w:p w14:paraId="2E33B25C" w14:textId="77777777" w:rsidR="006E1BC9" w:rsidRPr="006E1BC9" w:rsidRDefault="006E1BC9" w:rsidP="006E1BC9">
      <w:pPr>
        <w:spacing w:line="256" w:lineRule="auto"/>
        <w:rPr>
          <w:rFonts w:eastAsia="Calibri"/>
        </w:rPr>
      </w:pPr>
      <w:r w:rsidRPr="006E1BC9">
        <w:rPr>
          <w:rFonts w:eastAsia="Calibri"/>
          <w:b/>
          <w:bCs/>
          <w:sz w:val="26"/>
        </w:rPr>
        <w:t xml:space="preserve">Cox ’25 </w:t>
      </w:r>
      <w:r w:rsidRPr="006E1BC9">
        <w:rPr>
          <w:rFonts w:eastAsia="Calibri"/>
        </w:rPr>
        <w:t>[Rachel; May 2; defense reporter since 1998; Air &amp; Space Forces Magazine, "General Says Commercial Space Industry is Ready for Golden Dome," https://www.airandspaceforces.com/general-says-commercial-space-industry-is-ready-for-golden-dome/]</w:t>
      </w:r>
    </w:p>
    <w:p w14:paraId="104E4E17" w14:textId="77777777" w:rsidR="006E1BC9" w:rsidRPr="006E1BC9" w:rsidRDefault="006E1BC9" w:rsidP="006E1BC9">
      <w:pPr>
        <w:spacing w:line="256" w:lineRule="auto"/>
        <w:rPr>
          <w:rFonts w:eastAsia="Calibri"/>
          <w:sz w:val="16"/>
        </w:rPr>
      </w:pPr>
      <w:r w:rsidRPr="006E1BC9">
        <w:rPr>
          <w:rFonts w:eastAsia="Calibri"/>
          <w:sz w:val="16"/>
        </w:rPr>
        <w:t xml:space="preserve">But </w:t>
      </w:r>
      <w:r w:rsidRPr="006E1BC9">
        <w:rPr>
          <w:rFonts w:eastAsia="Calibri"/>
          <w:b/>
          <w:u w:val="single"/>
        </w:rPr>
        <w:t xml:space="preserve">the </w:t>
      </w:r>
      <w:r w:rsidRPr="006E1BC9">
        <w:rPr>
          <w:rFonts w:eastAsia="Calibri"/>
          <w:b/>
          <w:iCs/>
          <w:highlight w:val="green"/>
          <w:u w:val="single"/>
          <w:bdr w:val="single" w:sz="8" w:space="0" w:color="auto" w:frame="1"/>
        </w:rPr>
        <w:t>Pentagon</w:t>
      </w:r>
      <w:r w:rsidRPr="006E1BC9">
        <w:rPr>
          <w:rFonts w:eastAsia="Calibri"/>
          <w:b/>
          <w:highlight w:val="green"/>
          <w:u w:val="single"/>
        </w:rPr>
        <w:t xml:space="preserve"> and</w:t>
      </w:r>
      <w:r w:rsidRPr="006E1BC9">
        <w:rPr>
          <w:rFonts w:eastAsia="Calibri"/>
          <w:sz w:val="16"/>
        </w:rPr>
        <w:t xml:space="preserve"> the commercial </w:t>
      </w:r>
      <w:r w:rsidRPr="006E1BC9">
        <w:rPr>
          <w:rFonts w:eastAsia="Calibri"/>
          <w:b/>
          <w:iCs/>
          <w:highlight w:val="green"/>
          <w:u w:val="single"/>
          <w:bdr w:val="single" w:sz="8" w:space="0" w:color="auto" w:frame="1"/>
        </w:rPr>
        <w:t>space industry</w:t>
      </w:r>
      <w:r w:rsidRPr="006E1BC9">
        <w:rPr>
          <w:rFonts w:eastAsia="Calibri"/>
          <w:b/>
          <w:highlight w:val="green"/>
          <w:u w:val="single"/>
        </w:rPr>
        <w:t xml:space="preserve"> are </w:t>
      </w:r>
      <w:r w:rsidRPr="006E1BC9">
        <w:rPr>
          <w:rFonts w:eastAsia="Calibri"/>
          <w:b/>
          <w:iCs/>
          <w:highlight w:val="green"/>
          <w:u w:val="single"/>
          <w:bdr w:val="single" w:sz="8" w:space="0" w:color="auto" w:frame="1"/>
        </w:rPr>
        <w:t>capable</w:t>
      </w:r>
      <w:r w:rsidRPr="006E1BC9">
        <w:rPr>
          <w:rFonts w:eastAsia="Calibri"/>
          <w:b/>
          <w:highlight w:val="green"/>
          <w:u w:val="single"/>
        </w:rPr>
        <w:t xml:space="preserve"> of producing a</w:t>
      </w:r>
      <w:r w:rsidRPr="006E1BC9">
        <w:rPr>
          <w:rFonts w:eastAsia="Calibri"/>
          <w:b/>
          <w:u w:val="single"/>
        </w:rPr>
        <w:t xml:space="preserve"> successful</w:t>
      </w:r>
      <w:r w:rsidRPr="006E1BC9">
        <w:rPr>
          <w:rFonts w:eastAsia="Calibri"/>
          <w:sz w:val="16"/>
        </w:rPr>
        <w:t xml:space="preserve"> missile defense system like </w:t>
      </w:r>
      <w:r w:rsidRPr="006E1BC9">
        <w:rPr>
          <w:rFonts w:eastAsia="Calibri"/>
          <w:b/>
          <w:iCs/>
          <w:highlight w:val="green"/>
          <w:u w:val="single"/>
          <w:bdr w:val="single" w:sz="8" w:space="0" w:color="auto" w:frame="1"/>
        </w:rPr>
        <w:t>G</w:t>
      </w:r>
      <w:r w:rsidRPr="006E1BC9">
        <w:rPr>
          <w:rFonts w:eastAsia="Calibri"/>
          <w:b/>
          <w:u w:val="single"/>
        </w:rPr>
        <w:t xml:space="preserve">olden </w:t>
      </w:r>
      <w:r w:rsidRPr="006E1BC9">
        <w:rPr>
          <w:rFonts w:eastAsia="Calibri"/>
          <w:b/>
          <w:iCs/>
          <w:highlight w:val="green"/>
          <w:u w:val="single"/>
          <w:bdr w:val="single" w:sz="8" w:space="0" w:color="auto" w:frame="1"/>
        </w:rPr>
        <w:t>D</w:t>
      </w:r>
      <w:r w:rsidRPr="006E1BC9">
        <w:rPr>
          <w:rFonts w:eastAsia="Calibri"/>
          <w:b/>
          <w:u w:val="single"/>
        </w:rPr>
        <w:t>ome</w:t>
      </w:r>
      <w:r w:rsidRPr="006E1BC9">
        <w:rPr>
          <w:rFonts w:eastAsia="Calibri"/>
          <w:sz w:val="16"/>
        </w:rPr>
        <w:t>, he said.</w:t>
      </w:r>
    </w:p>
    <w:p w14:paraId="27167397" w14:textId="77777777" w:rsidR="006E1BC9" w:rsidRPr="006E1BC9" w:rsidRDefault="006E1BC9" w:rsidP="006E1BC9">
      <w:pPr>
        <w:spacing w:line="256" w:lineRule="auto"/>
        <w:rPr>
          <w:rFonts w:eastAsia="Calibri"/>
          <w:sz w:val="16"/>
        </w:rPr>
      </w:pPr>
      <w:r w:rsidRPr="006E1BC9">
        <w:rPr>
          <w:rFonts w:eastAsia="Calibri"/>
          <w:sz w:val="16"/>
        </w:rPr>
        <w:t>“</w:t>
      </w:r>
      <w:r w:rsidRPr="006E1BC9">
        <w:rPr>
          <w:rFonts w:eastAsia="Calibri"/>
          <w:b/>
          <w:u w:val="single"/>
        </w:rPr>
        <w:t xml:space="preserve">It </w:t>
      </w:r>
      <w:r w:rsidRPr="006E1BC9">
        <w:rPr>
          <w:rFonts w:eastAsia="Calibri"/>
          <w:b/>
          <w:iCs/>
          <w:u w:val="single"/>
          <w:bdr w:val="single" w:sz="8" w:space="0" w:color="auto" w:frame="1"/>
        </w:rPr>
        <w:t>is</w:t>
      </w:r>
      <w:r w:rsidRPr="006E1BC9">
        <w:rPr>
          <w:rFonts w:eastAsia="Calibri"/>
          <w:b/>
          <w:u w:val="single"/>
        </w:rPr>
        <w:t xml:space="preserve"> technologically feasible</w:t>
      </w:r>
      <w:r w:rsidRPr="006E1BC9">
        <w:rPr>
          <w:rFonts w:eastAsia="Calibri"/>
          <w:sz w:val="16"/>
        </w:rPr>
        <w:t>,” he said. “It’ll be expensive, for sure, but we’re a wealthy nation. We could make the choice to prioritize it.”</w:t>
      </w:r>
    </w:p>
    <w:p w14:paraId="235D3A47" w14:textId="77777777" w:rsidR="006E1BC9" w:rsidRPr="006E1BC9" w:rsidRDefault="006E1BC9" w:rsidP="006E1BC9">
      <w:pPr>
        <w:spacing w:line="256" w:lineRule="auto"/>
        <w:rPr>
          <w:rFonts w:eastAsia="Calibri"/>
          <w:sz w:val="16"/>
        </w:rPr>
      </w:pPr>
      <w:r w:rsidRPr="006E1BC9">
        <w:rPr>
          <w:rFonts w:eastAsia="Calibri"/>
          <w:sz w:val="16"/>
        </w:rPr>
        <w:t>As much as the space industry has evolved, Whiting cautioned that “there is some fragility in that defense industrial base and in that commercial space sector.”</w:t>
      </w:r>
    </w:p>
    <w:p w14:paraId="4A918824" w14:textId="77777777" w:rsidR="006E1BC9" w:rsidRPr="006E1BC9" w:rsidRDefault="006E1BC9" w:rsidP="006E1BC9">
      <w:pPr>
        <w:spacing w:line="256" w:lineRule="auto"/>
        <w:rPr>
          <w:rFonts w:eastAsia="Calibri"/>
          <w:sz w:val="16"/>
        </w:rPr>
      </w:pPr>
      <w:r w:rsidRPr="006E1BC9">
        <w:rPr>
          <w:rFonts w:eastAsia="Calibri"/>
          <w:sz w:val="16"/>
        </w:rPr>
        <w:t>In the past, several large companies have relied on a single subcontractor to supply critical components, which creates “a choke point for us,” Whiting said.</w:t>
      </w:r>
    </w:p>
    <w:p w14:paraId="4C209875" w14:textId="77777777" w:rsidR="006E1BC9" w:rsidRPr="006E1BC9" w:rsidRDefault="006E1BC9" w:rsidP="006E1BC9">
      <w:pPr>
        <w:spacing w:line="256" w:lineRule="auto"/>
        <w:rPr>
          <w:rFonts w:eastAsia="Calibri"/>
          <w:sz w:val="16"/>
        </w:rPr>
      </w:pPr>
      <w:r w:rsidRPr="006E1BC9">
        <w:rPr>
          <w:rFonts w:eastAsia="Calibri"/>
          <w:sz w:val="16"/>
        </w:rPr>
        <w:t>“Now we want to make sure that we have multiple companies that can field all the capabilities that we need,” he said. “This … is a world-leading effort for the United States and our commercial space companies, but there are some areas that we want to continue to invest in to make sure they’re as robust and resilient as possible.”</w:t>
      </w:r>
    </w:p>
    <w:p w14:paraId="19859001" w14:textId="77777777" w:rsidR="006E1BC9" w:rsidRPr="006E1BC9" w:rsidRDefault="006E1BC9" w:rsidP="006E1BC9">
      <w:pPr>
        <w:spacing w:line="256" w:lineRule="auto"/>
        <w:rPr>
          <w:rFonts w:eastAsia="Calibri"/>
          <w:sz w:val="16"/>
        </w:rPr>
      </w:pPr>
      <w:r w:rsidRPr="006E1BC9">
        <w:rPr>
          <w:rFonts w:eastAsia="Calibri"/>
          <w:sz w:val="16"/>
        </w:rPr>
        <w:t>A key part of Golden Dome’s success will be developing its space-based sensor network, said Harrison, noting that the Pentagon’s Space Development Agency has already begun launching satellite prototypes to sense and track missiles from low Earth orbit.</w:t>
      </w:r>
    </w:p>
    <w:p w14:paraId="33F2457D" w14:textId="77777777" w:rsidR="006E1BC9" w:rsidRPr="006E1BC9" w:rsidRDefault="006E1BC9" w:rsidP="006E1BC9">
      <w:pPr>
        <w:spacing w:line="256" w:lineRule="auto"/>
        <w:rPr>
          <w:rFonts w:eastAsia="Calibri"/>
          <w:sz w:val="16"/>
        </w:rPr>
      </w:pPr>
      <w:r w:rsidRPr="006E1BC9">
        <w:rPr>
          <w:rFonts w:eastAsia="Calibri"/>
          <w:sz w:val="16"/>
        </w:rPr>
        <w:t>The program’s first tranche of satellites was supposed to launch this year but is delayed. Tranche two has about 50 satellites under contract and in production.</w:t>
      </w:r>
    </w:p>
    <w:p w14:paraId="70609F0E" w14:textId="77777777" w:rsidR="006E1BC9" w:rsidRPr="006E1BC9" w:rsidRDefault="006E1BC9" w:rsidP="006E1BC9">
      <w:pPr>
        <w:spacing w:line="256" w:lineRule="auto"/>
        <w:rPr>
          <w:rFonts w:eastAsia="Calibri"/>
          <w:sz w:val="16"/>
        </w:rPr>
      </w:pPr>
      <w:r w:rsidRPr="006E1BC9">
        <w:rPr>
          <w:rFonts w:eastAsia="Calibri"/>
          <w:b/>
          <w:u w:val="single"/>
        </w:rPr>
        <w:t xml:space="preserve">While </w:t>
      </w:r>
      <w:r w:rsidRPr="006E1BC9">
        <w:rPr>
          <w:rFonts w:eastAsia="Calibri"/>
          <w:b/>
          <w:iCs/>
          <w:highlight w:val="green"/>
          <w:u w:val="single"/>
          <w:bdr w:val="single" w:sz="8" w:space="0" w:color="auto" w:frame="1"/>
        </w:rPr>
        <w:t>G</w:t>
      </w:r>
      <w:r w:rsidRPr="006E1BC9">
        <w:rPr>
          <w:rFonts w:eastAsia="Calibri"/>
          <w:b/>
          <w:u w:val="single"/>
        </w:rPr>
        <w:t xml:space="preserve">olden </w:t>
      </w:r>
      <w:r w:rsidRPr="006E1BC9">
        <w:rPr>
          <w:rFonts w:eastAsia="Calibri"/>
          <w:b/>
          <w:iCs/>
          <w:highlight w:val="green"/>
          <w:u w:val="single"/>
          <w:bdr w:val="single" w:sz="8" w:space="0" w:color="auto" w:frame="1"/>
        </w:rPr>
        <w:t>D</w:t>
      </w:r>
      <w:r w:rsidRPr="006E1BC9">
        <w:rPr>
          <w:rFonts w:eastAsia="Calibri"/>
          <w:b/>
          <w:u w:val="single"/>
        </w:rPr>
        <w:t xml:space="preserve">ome may be </w:t>
      </w:r>
      <w:r w:rsidRPr="006E1BC9">
        <w:rPr>
          <w:rFonts w:eastAsia="Calibri"/>
          <w:b/>
          <w:iCs/>
          <w:highlight w:val="green"/>
          <w:u w:val="single"/>
          <w:bdr w:val="single" w:sz="8" w:space="0" w:color="auto" w:frame="1"/>
        </w:rPr>
        <w:t>technologically</w:t>
      </w:r>
      <w:r w:rsidRPr="006E1BC9">
        <w:rPr>
          <w:rFonts w:eastAsia="Calibri"/>
          <w:b/>
          <w:highlight w:val="green"/>
          <w:u w:val="single"/>
        </w:rPr>
        <w:t xml:space="preserve"> possible</w:t>
      </w:r>
      <w:r w:rsidRPr="006E1BC9">
        <w:rPr>
          <w:rFonts w:eastAsia="Calibri"/>
          <w:sz w:val="16"/>
        </w:rPr>
        <w:t xml:space="preserve">, Harrison said, </w:t>
      </w:r>
      <w:r w:rsidRPr="006E1BC9">
        <w:rPr>
          <w:rFonts w:eastAsia="Calibri"/>
          <w:b/>
          <w:highlight w:val="green"/>
          <w:u w:val="single"/>
        </w:rPr>
        <w:t xml:space="preserve">it might not be </w:t>
      </w:r>
      <w:r w:rsidRPr="006E1BC9">
        <w:rPr>
          <w:rFonts w:eastAsia="Calibri"/>
          <w:b/>
          <w:iCs/>
          <w:highlight w:val="green"/>
          <w:u w:val="single"/>
          <w:bdr w:val="single" w:sz="8" w:space="0" w:color="auto" w:frame="1"/>
        </w:rPr>
        <w:t>politically</w:t>
      </w:r>
      <w:r w:rsidRPr="006E1BC9">
        <w:rPr>
          <w:rFonts w:eastAsia="Calibri"/>
          <w:b/>
          <w:u w:val="single"/>
        </w:rPr>
        <w:t xml:space="preserve"> feasible. </w:t>
      </w:r>
      <w:r w:rsidRPr="006E1BC9">
        <w:rPr>
          <w:rFonts w:eastAsia="Calibri"/>
          <w:b/>
          <w:highlight w:val="green"/>
          <w:u w:val="single"/>
        </w:rPr>
        <w:t xml:space="preserve">Its </w:t>
      </w:r>
      <w:r w:rsidRPr="006E1BC9">
        <w:rPr>
          <w:rFonts w:eastAsia="Calibri"/>
          <w:b/>
          <w:iCs/>
          <w:highlight w:val="green"/>
          <w:u w:val="single"/>
          <w:bdr w:val="single" w:sz="8" w:space="0" w:color="auto" w:frame="1"/>
        </w:rPr>
        <w:t>fate</w:t>
      </w:r>
      <w:r w:rsidRPr="006E1BC9">
        <w:rPr>
          <w:rFonts w:eastAsia="Calibri"/>
          <w:b/>
          <w:highlight w:val="green"/>
          <w:u w:val="single"/>
        </w:rPr>
        <w:t xml:space="preserve"> could be </w:t>
      </w:r>
      <w:r w:rsidRPr="006E1BC9">
        <w:rPr>
          <w:rFonts w:eastAsia="Calibri"/>
          <w:b/>
          <w:iCs/>
          <w:highlight w:val="green"/>
          <w:u w:val="single"/>
          <w:bdr w:val="single" w:sz="8" w:space="0" w:color="auto" w:frame="1"/>
        </w:rPr>
        <w:t>decided</w:t>
      </w:r>
      <w:r w:rsidRPr="006E1BC9">
        <w:rPr>
          <w:rFonts w:eastAsia="Calibri"/>
          <w:b/>
          <w:highlight w:val="green"/>
          <w:u w:val="single"/>
        </w:rPr>
        <w:t xml:space="preserve"> by the</w:t>
      </w:r>
      <w:r w:rsidRPr="006E1BC9">
        <w:rPr>
          <w:rFonts w:eastAsia="Calibri"/>
          <w:sz w:val="16"/>
        </w:rPr>
        <w:t xml:space="preserve"> 20</w:t>
      </w:r>
      <w:r w:rsidRPr="006E1BC9">
        <w:rPr>
          <w:rFonts w:eastAsia="Calibri"/>
          <w:b/>
          <w:iCs/>
          <w:highlight w:val="green"/>
          <w:u w:val="single"/>
          <w:bdr w:val="single" w:sz="8" w:space="0" w:color="auto" w:frame="1"/>
        </w:rPr>
        <w:t>26</w:t>
      </w:r>
      <w:r w:rsidRPr="006E1BC9">
        <w:rPr>
          <w:rFonts w:eastAsia="Calibri"/>
          <w:sz w:val="16"/>
        </w:rPr>
        <w:t xml:space="preserve"> congressional </w:t>
      </w:r>
      <w:r w:rsidRPr="006E1BC9">
        <w:rPr>
          <w:rFonts w:eastAsia="Calibri"/>
          <w:b/>
          <w:iCs/>
          <w:highlight w:val="green"/>
          <w:u w:val="single"/>
          <w:bdr w:val="single" w:sz="8" w:space="0" w:color="auto" w:frame="1"/>
        </w:rPr>
        <w:t>midterm</w:t>
      </w:r>
      <w:r w:rsidRPr="006E1BC9">
        <w:rPr>
          <w:rFonts w:eastAsia="Calibri"/>
          <w:sz w:val="16"/>
        </w:rPr>
        <w:t xml:space="preserve"> election</w:t>
      </w:r>
      <w:r w:rsidRPr="006E1BC9">
        <w:rPr>
          <w:rFonts w:eastAsia="Calibri"/>
          <w:b/>
          <w:iCs/>
          <w:highlight w:val="green"/>
          <w:u w:val="single"/>
          <w:bdr w:val="single" w:sz="8" w:space="0" w:color="auto" w:frame="1"/>
        </w:rPr>
        <w:t>s</w:t>
      </w:r>
      <w:r w:rsidRPr="006E1BC9">
        <w:rPr>
          <w:rFonts w:eastAsia="Calibri"/>
          <w:sz w:val="16"/>
        </w:rPr>
        <w:t>.</w:t>
      </w:r>
    </w:p>
    <w:p w14:paraId="45C2C356" w14:textId="77777777" w:rsidR="006E1BC9" w:rsidRPr="006E1BC9" w:rsidRDefault="006E1BC9" w:rsidP="006E1BC9">
      <w:pPr>
        <w:spacing w:line="256" w:lineRule="auto"/>
        <w:rPr>
          <w:rFonts w:eastAsia="Calibri"/>
          <w:sz w:val="16"/>
        </w:rPr>
      </w:pPr>
      <w:r w:rsidRPr="006E1BC9">
        <w:rPr>
          <w:rFonts w:eastAsia="Calibri"/>
          <w:sz w:val="16"/>
        </w:rPr>
        <w:t>“</w:t>
      </w:r>
      <w:r w:rsidRPr="006E1BC9">
        <w:rPr>
          <w:rFonts w:eastAsia="Calibri"/>
          <w:b/>
          <w:highlight w:val="green"/>
          <w:u w:val="single"/>
        </w:rPr>
        <w:t xml:space="preserve">If the House </w:t>
      </w:r>
      <w:r w:rsidRPr="006E1BC9">
        <w:rPr>
          <w:rFonts w:eastAsia="Calibri"/>
          <w:b/>
          <w:iCs/>
          <w:highlight w:val="green"/>
          <w:u w:val="single"/>
          <w:bdr w:val="single" w:sz="8" w:space="0" w:color="auto" w:frame="1"/>
        </w:rPr>
        <w:t>flips</w:t>
      </w:r>
      <w:r w:rsidRPr="006E1BC9">
        <w:rPr>
          <w:rFonts w:eastAsia="Calibri"/>
          <w:b/>
          <w:highlight w:val="green"/>
          <w:u w:val="single"/>
        </w:rPr>
        <w:t xml:space="preserve"> to</w:t>
      </w:r>
      <w:r w:rsidRPr="006E1BC9">
        <w:rPr>
          <w:rFonts w:eastAsia="Calibri"/>
          <w:sz w:val="16"/>
        </w:rPr>
        <w:t xml:space="preserve"> the </w:t>
      </w:r>
      <w:r w:rsidRPr="006E1BC9">
        <w:rPr>
          <w:rFonts w:eastAsia="Calibri"/>
          <w:b/>
          <w:iCs/>
          <w:highlight w:val="green"/>
          <w:u w:val="single"/>
          <w:bdr w:val="single" w:sz="8" w:space="0" w:color="auto" w:frame="1"/>
        </w:rPr>
        <w:t>Dem</w:t>
      </w:r>
      <w:r w:rsidRPr="006E1BC9">
        <w:rPr>
          <w:rFonts w:eastAsia="Calibri"/>
          <w:sz w:val="16"/>
        </w:rPr>
        <w:t>ocrat</w:t>
      </w:r>
      <w:r w:rsidRPr="006E1BC9">
        <w:rPr>
          <w:rFonts w:eastAsia="Calibri"/>
          <w:b/>
          <w:iCs/>
          <w:highlight w:val="green"/>
          <w:u w:val="single"/>
          <w:bdr w:val="single" w:sz="8" w:space="0" w:color="auto" w:frame="1"/>
        </w:rPr>
        <w:t>s</w:t>
      </w:r>
      <w:r w:rsidRPr="006E1BC9">
        <w:rPr>
          <w:rFonts w:eastAsia="Calibri"/>
          <w:sz w:val="16"/>
        </w:rPr>
        <w:t xml:space="preserve"> … </w:t>
      </w:r>
      <w:r w:rsidRPr="006E1BC9">
        <w:rPr>
          <w:rFonts w:eastAsia="Calibri"/>
          <w:b/>
          <w:highlight w:val="green"/>
          <w:u w:val="single"/>
        </w:rPr>
        <w:t xml:space="preserve">how </w:t>
      </w:r>
      <w:r w:rsidRPr="006E1BC9">
        <w:rPr>
          <w:rFonts w:eastAsia="Calibri"/>
          <w:b/>
          <w:iCs/>
          <w:highlight w:val="green"/>
          <w:u w:val="single"/>
          <w:bdr w:val="single" w:sz="8" w:space="0" w:color="auto" w:frame="1"/>
        </w:rPr>
        <w:t>enthusiastic</w:t>
      </w:r>
      <w:r w:rsidRPr="006E1BC9">
        <w:rPr>
          <w:rFonts w:eastAsia="Calibri"/>
          <w:b/>
          <w:highlight w:val="green"/>
          <w:u w:val="single"/>
        </w:rPr>
        <w:t xml:space="preserve"> are they going to be to put </w:t>
      </w:r>
      <w:r w:rsidRPr="006E1BC9">
        <w:rPr>
          <w:rFonts w:eastAsia="Calibri"/>
          <w:b/>
          <w:iCs/>
          <w:highlight w:val="green"/>
          <w:u w:val="single"/>
          <w:bdr w:val="single" w:sz="8" w:space="0" w:color="auto" w:frame="1"/>
        </w:rPr>
        <w:t>extra money</w:t>
      </w:r>
      <w:r w:rsidRPr="006E1BC9">
        <w:rPr>
          <w:rFonts w:eastAsia="Calibri"/>
          <w:b/>
          <w:u w:val="single"/>
        </w:rPr>
        <w:t xml:space="preserve"> in the budget </w:t>
      </w:r>
      <w:r w:rsidRPr="006E1BC9">
        <w:rPr>
          <w:rFonts w:eastAsia="Calibri"/>
          <w:b/>
          <w:highlight w:val="green"/>
          <w:u w:val="single"/>
        </w:rPr>
        <w:t xml:space="preserve">for </w:t>
      </w:r>
      <w:r w:rsidRPr="006E1BC9">
        <w:rPr>
          <w:rFonts w:eastAsia="Calibri"/>
          <w:b/>
          <w:iCs/>
          <w:highlight w:val="green"/>
          <w:u w:val="single"/>
          <w:bdr w:val="single" w:sz="8" w:space="0" w:color="auto" w:frame="1"/>
        </w:rPr>
        <w:t>G</w:t>
      </w:r>
      <w:r w:rsidRPr="006E1BC9">
        <w:rPr>
          <w:rFonts w:eastAsia="Calibri"/>
          <w:b/>
          <w:u w:val="single"/>
        </w:rPr>
        <w:t xml:space="preserve">olden </w:t>
      </w:r>
      <w:r w:rsidRPr="006E1BC9">
        <w:rPr>
          <w:rFonts w:eastAsia="Calibri"/>
          <w:b/>
          <w:iCs/>
          <w:highlight w:val="green"/>
          <w:u w:val="single"/>
          <w:bdr w:val="single" w:sz="8" w:space="0" w:color="auto" w:frame="1"/>
        </w:rPr>
        <w:t>D</w:t>
      </w:r>
      <w:r w:rsidRPr="006E1BC9">
        <w:rPr>
          <w:rFonts w:eastAsia="Calibri"/>
          <w:b/>
          <w:u w:val="single"/>
        </w:rPr>
        <w:t xml:space="preserve">ome </w:t>
      </w:r>
      <w:r w:rsidRPr="006E1BC9">
        <w:rPr>
          <w:rFonts w:eastAsia="Calibri"/>
          <w:b/>
          <w:highlight w:val="green"/>
          <w:u w:val="single"/>
        </w:rPr>
        <w:t>with</w:t>
      </w:r>
      <w:r w:rsidRPr="006E1BC9">
        <w:rPr>
          <w:rFonts w:eastAsia="Calibri"/>
          <w:b/>
          <w:u w:val="single"/>
        </w:rPr>
        <w:t xml:space="preserve"> </w:t>
      </w:r>
      <w:r w:rsidRPr="006E1BC9">
        <w:rPr>
          <w:rFonts w:eastAsia="Calibri"/>
          <w:b/>
          <w:iCs/>
          <w:highlight w:val="green"/>
          <w:u w:val="single"/>
          <w:bdr w:val="single" w:sz="8" w:space="0" w:color="auto" w:frame="1"/>
        </w:rPr>
        <w:t>that name</w:t>
      </w:r>
      <w:r w:rsidRPr="006E1BC9">
        <w:rPr>
          <w:rFonts w:eastAsia="Calibri"/>
          <w:sz w:val="16"/>
        </w:rPr>
        <w:t>?” he said.</w:t>
      </w:r>
    </w:p>
    <w:p w14:paraId="5BCC9FC5" w14:textId="77777777" w:rsidR="006E1BC9" w:rsidRPr="006E1BC9" w:rsidRDefault="006E1BC9" w:rsidP="006E1BC9">
      <w:pPr>
        <w:keepNext/>
        <w:keepLines/>
        <w:spacing w:before="40" w:after="0" w:line="256" w:lineRule="auto"/>
        <w:outlineLvl w:val="3"/>
        <w:rPr>
          <w:rFonts w:eastAsia="Malgun Gothic" w:cs="Times New Roman"/>
          <w:b/>
          <w:iCs/>
          <w:sz w:val="26"/>
        </w:rPr>
      </w:pPr>
      <w:r w:rsidRPr="006E1BC9">
        <w:rPr>
          <w:rFonts w:eastAsia="Malgun Gothic" w:cs="Times New Roman"/>
          <w:b/>
          <w:iCs/>
          <w:sz w:val="26"/>
        </w:rPr>
        <w:t xml:space="preserve">Golden Dome creates </w:t>
      </w:r>
      <w:r w:rsidRPr="006E1BC9">
        <w:rPr>
          <w:rFonts w:eastAsia="Malgun Gothic" w:cs="Times New Roman"/>
          <w:b/>
          <w:iCs/>
          <w:sz w:val="26"/>
          <w:u w:val="single"/>
        </w:rPr>
        <w:t>multiple scenarios</w:t>
      </w:r>
      <w:r w:rsidRPr="006E1BC9">
        <w:rPr>
          <w:rFonts w:eastAsia="Malgun Gothic" w:cs="Times New Roman"/>
          <w:b/>
          <w:iCs/>
          <w:sz w:val="26"/>
        </w:rPr>
        <w:t xml:space="preserve"> for extinction---including </w:t>
      </w:r>
      <w:r w:rsidRPr="006E1BC9">
        <w:rPr>
          <w:rFonts w:eastAsia="Malgun Gothic" w:cs="Times New Roman"/>
          <w:b/>
          <w:iCs/>
          <w:sz w:val="26"/>
          <w:u w:val="single"/>
        </w:rPr>
        <w:t>space wars</w:t>
      </w:r>
      <w:r w:rsidRPr="006E1BC9">
        <w:rPr>
          <w:rFonts w:eastAsia="Malgun Gothic" w:cs="Times New Roman"/>
          <w:b/>
          <w:iCs/>
          <w:sz w:val="26"/>
        </w:rPr>
        <w:t xml:space="preserve"> and </w:t>
      </w:r>
      <w:r w:rsidRPr="006E1BC9">
        <w:rPr>
          <w:rFonts w:eastAsia="Malgun Gothic" w:cs="Times New Roman"/>
          <w:b/>
          <w:iCs/>
          <w:sz w:val="26"/>
          <w:u w:val="single"/>
        </w:rPr>
        <w:t>first-strike instability</w:t>
      </w:r>
      <w:r w:rsidRPr="006E1BC9">
        <w:rPr>
          <w:rFonts w:eastAsia="Malgun Gothic" w:cs="Times New Roman"/>
          <w:b/>
          <w:iCs/>
          <w:sz w:val="26"/>
        </w:rPr>
        <w:t>.</w:t>
      </w:r>
    </w:p>
    <w:p w14:paraId="541A2720" w14:textId="7D3EF705" w:rsidR="006E1BC9" w:rsidRPr="006E1BC9" w:rsidRDefault="006E1BC9" w:rsidP="006E1BC9">
      <w:pPr>
        <w:spacing w:line="256" w:lineRule="auto"/>
        <w:rPr>
          <w:rFonts w:eastAsia="Calibri"/>
        </w:rPr>
      </w:pPr>
      <w:r w:rsidRPr="006E1BC9">
        <w:rPr>
          <w:rFonts w:eastAsia="Calibri"/>
          <w:b/>
          <w:bCs/>
          <w:sz w:val="26"/>
        </w:rPr>
        <w:t>Romaniuk</w:t>
      </w:r>
      <w:r w:rsidR="004F6C83">
        <w:rPr>
          <w:rFonts w:eastAsia="Calibri"/>
          <w:b/>
          <w:bCs/>
          <w:sz w:val="26"/>
        </w:rPr>
        <w:t>, PhD in intnl. studies</w:t>
      </w:r>
      <w:r w:rsidRPr="006E1BC9">
        <w:rPr>
          <w:rFonts w:eastAsia="Calibri"/>
          <w:b/>
          <w:bCs/>
          <w:sz w:val="26"/>
        </w:rPr>
        <w:t xml:space="preserve"> ’10-3 </w:t>
      </w:r>
      <w:r w:rsidRPr="006E1BC9">
        <w:rPr>
          <w:rFonts w:eastAsia="Calibri"/>
        </w:rPr>
        <w:t>[Scott N. and László Csicsmann; 2025; PhD international studies, Senior Research Fellow, Centre for Contemporary Asia Studies, Corvinus Institute for Advanced Studies; PhD international relations and affairs, Full Professor and Head of the Centre for Contemporary Asia Studies, Corvinus Institute for Advanced Studies; Eurasia Review, "Star Wars Reimagined: Golden Dome And The Geopolitics Of Missile Defence – Analysis," https://www.eurasiareview.com/03102025-star-wars-reimagined-golden-dome-and-the-geopolitics-of-missile-defence-analysis/]</w:t>
      </w:r>
    </w:p>
    <w:p w14:paraId="0A5BD94F" w14:textId="77777777" w:rsidR="006E1BC9" w:rsidRPr="006E1BC9" w:rsidRDefault="006E1BC9" w:rsidP="006E1BC9">
      <w:pPr>
        <w:spacing w:line="256" w:lineRule="auto"/>
        <w:rPr>
          <w:rFonts w:eastAsia="Calibri"/>
          <w:sz w:val="16"/>
        </w:rPr>
      </w:pPr>
      <w:r w:rsidRPr="006E1BC9">
        <w:rPr>
          <w:rFonts w:eastAsia="Calibri"/>
          <w:sz w:val="16"/>
        </w:rPr>
        <w:t>Golden Dome: Shield or Provocation?</w:t>
      </w:r>
    </w:p>
    <w:p w14:paraId="00AC67A5" w14:textId="77777777" w:rsidR="006E1BC9" w:rsidRPr="006E1BC9" w:rsidRDefault="006E1BC9" w:rsidP="006E1BC9">
      <w:pPr>
        <w:spacing w:line="256" w:lineRule="auto"/>
        <w:rPr>
          <w:rFonts w:eastAsia="Calibri"/>
          <w:sz w:val="16"/>
        </w:rPr>
      </w:pPr>
      <w:r w:rsidRPr="006E1BC9">
        <w:rPr>
          <w:rFonts w:eastAsia="Calibri"/>
          <w:b/>
          <w:iCs/>
          <w:highlight w:val="green"/>
          <w:u w:val="single"/>
          <w:bdr w:val="single" w:sz="8" w:space="0" w:color="auto" w:frame="1"/>
        </w:rPr>
        <w:t>G</w:t>
      </w:r>
      <w:r w:rsidRPr="006E1BC9">
        <w:rPr>
          <w:rFonts w:eastAsia="Calibri"/>
          <w:b/>
          <w:u w:val="single"/>
        </w:rPr>
        <w:t xml:space="preserve">olden </w:t>
      </w:r>
      <w:r w:rsidRPr="006E1BC9">
        <w:rPr>
          <w:rFonts w:eastAsia="Calibri"/>
          <w:b/>
          <w:iCs/>
          <w:highlight w:val="green"/>
          <w:u w:val="single"/>
          <w:bdr w:val="single" w:sz="8" w:space="0" w:color="auto" w:frame="1"/>
        </w:rPr>
        <w:t>D</w:t>
      </w:r>
      <w:r w:rsidRPr="006E1BC9">
        <w:rPr>
          <w:rFonts w:eastAsia="Calibri"/>
          <w:b/>
          <w:u w:val="single"/>
        </w:rPr>
        <w:t>ome</w:t>
      </w:r>
      <w:r w:rsidRPr="006E1BC9">
        <w:rPr>
          <w:rFonts w:eastAsia="Calibri"/>
          <w:sz w:val="16"/>
        </w:rPr>
        <w:t xml:space="preserve"> represents Washington’s determination to maintain dominance in space and achieve near-absolute protection against missile threats. Yet this ambition risks </w:t>
      </w:r>
      <w:r w:rsidRPr="006E1BC9">
        <w:rPr>
          <w:rFonts w:eastAsia="Calibri"/>
          <w:b/>
          <w:iCs/>
          <w:u w:val="single"/>
          <w:bdr w:val="single" w:sz="8" w:space="0" w:color="auto" w:frame="1"/>
        </w:rPr>
        <w:t>fuel</w:t>
      </w:r>
      <w:r w:rsidRPr="006E1BC9">
        <w:rPr>
          <w:rFonts w:eastAsia="Calibri"/>
          <w:sz w:val="16"/>
        </w:rPr>
        <w:t xml:space="preserve">ling </w:t>
      </w:r>
      <w:r w:rsidRPr="006E1BC9">
        <w:rPr>
          <w:rFonts w:eastAsia="Calibri"/>
          <w:b/>
          <w:u w:val="single"/>
        </w:rPr>
        <w:t>instability</w:t>
      </w:r>
      <w:r w:rsidRPr="006E1BC9">
        <w:rPr>
          <w:rFonts w:eastAsia="Calibri"/>
          <w:sz w:val="16"/>
        </w:rPr>
        <w:t xml:space="preserve">. </w:t>
      </w:r>
      <w:r w:rsidRPr="006E1BC9">
        <w:rPr>
          <w:rFonts w:eastAsia="Calibri"/>
          <w:b/>
          <w:iCs/>
          <w:highlight w:val="green"/>
          <w:u w:val="single"/>
          <w:bdr w:val="single" w:sz="8" w:space="0" w:color="auto" w:frame="1"/>
        </w:rPr>
        <w:t>Undermining</w:t>
      </w:r>
      <w:r w:rsidRPr="006E1BC9">
        <w:rPr>
          <w:rFonts w:eastAsia="Calibri"/>
          <w:b/>
          <w:u w:val="single"/>
        </w:rPr>
        <w:t xml:space="preserve"> adversaries’ </w:t>
      </w:r>
      <w:r w:rsidRPr="006E1BC9">
        <w:rPr>
          <w:rFonts w:eastAsia="Calibri"/>
          <w:b/>
          <w:highlight w:val="green"/>
          <w:u w:val="single"/>
        </w:rPr>
        <w:t>confidence in their</w:t>
      </w:r>
      <w:r w:rsidRPr="006E1BC9">
        <w:rPr>
          <w:rFonts w:eastAsia="Calibri"/>
          <w:sz w:val="16"/>
        </w:rPr>
        <w:t xml:space="preserve"> nuclear </w:t>
      </w:r>
      <w:r w:rsidRPr="006E1BC9">
        <w:rPr>
          <w:rFonts w:eastAsia="Calibri"/>
          <w:b/>
          <w:iCs/>
          <w:highlight w:val="green"/>
          <w:u w:val="single"/>
          <w:bdr w:val="single" w:sz="8" w:space="0" w:color="auto" w:frame="1"/>
        </w:rPr>
        <w:t>deterrents</w:t>
      </w:r>
      <w:r w:rsidRPr="006E1BC9">
        <w:rPr>
          <w:rFonts w:eastAsia="Calibri"/>
          <w:b/>
          <w:u w:val="single"/>
        </w:rPr>
        <w:t xml:space="preserve">, the system could </w:t>
      </w:r>
      <w:r w:rsidRPr="006E1BC9">
        <w:rPr>
          <w:rFonts w:eastAsia="Calibri"/>
          <w:b/>
          <w:highlight w:val="green"/>
          <w:u w:val="single"/>
        </w:rPr>
        <w:t xml:space="preserve">spur a </w:t>
      </w:r>
      <w:r w:rsidRPr="006E1BC9">
        <w:rPr>
          <w:rFonts w:eastAsia="Calibri"/>
          <w:b/>
          <w:iCs/>
          <w:highlight w:val="green"/>
          <w:u w:val="single"/>
          <w:bdr w:val="single" w:sz="8" w:space="0" w:color="auto" w:frame="1"/>
        </w:rPr>
        <w:t>rush</w:t>
      </w:r>
      <w:r w:rsidRPr="006E1BC9">
        <w:rPr>
          <w:rFonts w:eastAsia="Calibri"/>
          <w:b/>
          <w:highlight w:val="green"/>
          <w:u w:val="single"/>
        </w:rPr>
        <w:t xml:space="preserve"> to</w:t>
      </w:r>
      <w:r w:rsidRPr="006E1BC9">
        <w:rPr>
          <w:rFonts w:eastAsia="Calibri"/>
          <w:sz w:val="16"/>
        </w:rPr>
        <w:t xml:space="preserve"> develop </w:t>
      </w:r>
      <w:r w:rsidRPr="006E1BC9">
        <w:rPr>
          <w:rFonts w:eastAsia="Calibri"/>
          <w:b/>
          <w:iCs/>
          <w:highlight w:val="green"/>
          <w:u w:val="single"/>
          <w:bdr w:val="single" w:sz="8" w:space="0" w:color="auto" w:frame="1"/>
        </w:rPr>
        <w:t>countermeasures</w:t>
      </w:r>
      <w:r w:rsidRPr="006E1BC9">
        <w:rPr>
          <w:rFonts w:eastAsia="Calibri"/>
          <w:sz w:val="16"/>
        </w:rPr>
        <w:t>—</w:t>
      </w:r>
      <w:r w:rsidRPr="006E1BC9">
        <w:rPr>
          <w:rFonts w:eastAsia="Calibri"/>
          <w:b/>
          <w:iCs/>
          <w:highlight w:val="green"/>
          <w:u w:val="single"/>
          <w:bdr w:val="single" w:sz="8" w:space="0" w:color="auto" w:frame="1"/>
        </w:rPr>
        <w:t>hypersonic</w:t>
      </w:r>
      <w:r w:rsidRPr="006E1BC9">
        <w:rPr>
          <w:rFonts w:eastAsia="Calibri"/>
          <w:sz w:val="16"/>
        </w:rPr>
        <w:t xml:space="preserve"> glide vehicle</w:t>
      </w:r>
      <w:r w:rsidRPr="006E1BC9">
        <w:rPr>
          <w:rFonts w:eastAsia="Calibri"/>
          <w:b/>
          <w:iCs/>
          <w:highlight w:val="green"/>
          <w:u w:val="single"/>
          <w:bdr w:val="single" w:sz="8" w:space="0" w:color="auto" w:frame="1"/>
        </w:rPr>
        <w:t>s</w:t>
      </w:r>
      <w:r w:rsidRPr="006E1BC9">
        <w:rPr>
          <w:rFonts w:eastAsia="Calibri"/>
          <w:sz w:val="16"/>
        </w:rPr>
        <w:t xml:space="preserve">, penetration aids, </w:t>
      </w:r>
      <w:r w:rsidRPr="006E1BC9">
        <w:rPr>
          <w:rFonts w:eastAsia="Calibri"/>
          <w:b/>
          <w:highlight w:val="green"/>
          <w:u w:val="single"/>
        </w:rPr>
        <w:t xml:space="preserve">and </w:t>
      </w:r>
      <w:r w:rsidRPr="006E1BC9">
        <w:rPr>
          <w:rFonts w:eastAsia="Calibri"/>
          <w:b/>
          <w:iCs/>
          <w:highlight w:val="green"/>
          <w:u w:val="single"/>
          <w:bdr w:val="single" w:sz="8" w:space="0" w:color="auto" w:frame="1"/>
        </w:rPr>
        <w:t>a</w:t>
      </w:r>
      <w:r w:rsidRPr="006E1BC9">
        <w:rPr>
          <w:rFonts w:eastAsia="Calibri"/>
          <w:sz w:val="16"/>
        </w:rPr>
        <w:t>nti-</w:t>
      </w:r>
      <w:r w:rsidRPr="006E1BC9">
        <w:rPr>
          <w:rFonts w:eastAsia="Calibri"/>
          <w:b/>
          <w:iCs/>
          <w:highlight w:val="green"/>
          <w:u w:val="single"/>
          <w:bdr w:val="single" w:sz="8" w:space="0" w:color="auto" w:frame="1"/>
        </w:rPr>
        <w:t>sat</w:t>
      </w:r>
      <w:r w:rsidRPr="006E1BC9">
        <w:rPr>
          <w:rFonts w:eastAsia="Calibri"/>
          <w:sz w:val="16"/>
        </w:rPr>
        <w:t>ellite weapon</w:t>
      </w:r>
      <w:r w:rsidRPr="006E1BC9">
        <w:rPr>
          <w:rFonts w:eastAsia="Calibri"/>
          <w:b/>
          <w:iCs/>
          <w:highlight w:val="green"/>
          <w:u w:val="single"/>
          <w:bdr w:val="single" w:sz="8" w:space="0" w:color="auto" w:frame="1"/>
        </w:rPr>
        <w:t>s</w:t>
      </w:r>
      <w:r w:rsidRPr="006E1BC9">
        <w:rPr>
          <w:rFonts w:eastAsia="Calibri"/>
          <w:sz w:val="16"/>
        </w:rPr>
        <w:t xml:space="preserve">—potentially </w:t>
      </w:r>
      <w:r w:rsidRPr="006E1BC9">
        <w:rPr>
          <w:rFonts w:eastAsia="Calibri"/>
          <w:b/>
          <w:iCs/>
          <w:u w:val="single"/>
          <w:bdr w:val="single" w:sz="8" w:space="0" w:color="auto" w:frame="1"/>
        </w:rPr>
        <w:t>driving</w:t>
      </w:r>
      <w:r w:rsidRPr="006E1BC9">
        <w:rPr>
          <w:rFonts w:eastAsia="Calibri"/>
          <w:b/>
          <w:u w:val="single"/>
        </w:rPr>
        <w:t xml:space="preserve"> the world back toward</w:t>
      </w:r>
      <w:r w:rsidRPr="006E1BC9">
        <w:rPr>
          <w:rFonts w:eastAsia="Calibri"/>
          <w:sz w:val="16"/>
        </w:rPr>
        <w:t xml:space="preserve"> a level of strategic competition reminiscent of </w:t>
      </w:r>
      <w:r w:rsidRPr="006E1BC9">
        <w:rPr>
          <w:rFonts w:eastAsia="Calibri"/>
          <w:b/>
          <w:u w:val="single"/>
        </w:rPr>
        <w:t xml:space="preserve">the </w:t>
      </w:r>
      <w:r w:rsidRPr="006E1BC9">
        <w:rPr>
          <w:rFonts w:eastAsia="Calibri"/>
          <w:b/>
          <w:iCs/>
          <w:u w:val="single"/>
          <w:bdr w:val="single" w:sz="8" w:space="0" w:color="auto" w:frame="1"/>
        </w:rPr>
        <w:t>Cold War</w:t>
      </w:r>
      <w:r w:rsidRPr="006E1BC9">
        <w:rPr>
          <w:rFonts w:eastAsia="Calibri"/>
          <w:sz w:val="16"/>
        </w:rPr>
        <w:t>.</w:t>
      </w:r>
    </w:p>
    <w:p w14:paraId="7110E467" w14:textId="77777777" w:rsidR="006E1BC9" w:rsidRPr="006E1BC9" w:rsidRDefault="006E1BC9" w:rsidP="006E1BC9">
      <w:pPr>
        <w:spacing w:line="256" w:lineRule="auto"/>
        <w:rPr>
          <w:rFonts w:eastAsia="Calibri"/>
          <w:sz w:val="16"/>
        </w:rPr>
      </w:pPr>
      <w:r w:rsidRPr="006E1BC9">
        <w:rPr>
          <w:rFonts w:eastAsia="Calibri"/>
          <w:sz w:val="16"/>
        </w:rPr>
        <w:t xml:space="preserve">Some U.S. </w:t>
      </w:r>
      <w:r w:rsidRPr="006E1BC9">
        <w:rPr>
          <w:rFonts w:eastAsia="Calibri"/>
          <w:b/>
          <w:iCs/>
          <w:u w:val="single"/>
          <w:bdr w:val="single" w:sz="8" w:space="0" w:color="auto" w:frame="1"/>
        </w:rPr>
        <w:t>allies</w:t>
      </w:r>
      <w:r w:rsidRPr="006E1BC9">
        <w:rPr>
          <w:rFonts w:eastAsia="Calibri"/>
          <w:sz w:val="16"/>
        </w:rPr>
        <w:t xml:space="preserve">, including Japan and Canada, have expressed interest in </w:t>
      </w:r>
      <w:r w:rsidRPr="006E1BC9">
        <w:rPr>
          <w:rFonts w:eastAsia="Calibri"/>
          <w:b/>
          <w:u w:val="single"/>
        </w:rPr>
        <w:t>participation</w:t>
      </w:r>
      <w:r w:rsidRPr="006E1BC9">
        <w:rPr>
          <w:rFonts w:eastAsia="Calibri"/>
          <w:sz w:val="16"/>
        </w:rPr>
        <w:t xml:space="preserve">. While co-operation may strengthen capabilities and burden-sharing, it also </w:t>
      </w:r>
      <w:r w:rsidRPr="006E1BC9">
        <w:rPr>
          <w:rFonts w:eastAsia="Calibri"/>
          <w:b/>
          <w:u w:val="single"/>
        </w:rPr>
        <w:t xml:space="preserve">reinforces </w:t>
      </w:r>
      <w:r w:rsidRPr="006E1BC9">
        <w:rPr>
          <w:rFonts w:eastAsia="Calibri"/>
          <w:b/>
          <w:iCs/>
          <w:u w:val="single"/>
          <w:bdr w:val="single" w:sz="8" w:space="0" w:color="auto" w:frame="1"/>
        </w:rPr>
        <w:t>perceptions</w:t>
      </w:r>
      <w:r w:rsidRPr="006E1BC9">
        <w:rPr>
          <w:rFonts w:eastAsia="Calibri"/>
          <w:b/>
          <w:u w:val="single"/>
        </w:rPr>
        <w:t xml:space="preserve"> of exclusive </w:t>
      </w:r>
      <w:r w:rsidRPr="006E1BC9">
        <w:rPr>
          <w:rFonts w:eastAsia="Calibri"/>
          <w:b/>
          <w:iCs/>
          <w:u w:val="single"/>
          <w:bdr w:val="single" w:sz="8" w:space="0" w:color="auto" w:frame="1"/>
        </w:rPr>
        <w:t>defence blocs</w:t>
      </w:r>
      <w:r w:rsidRPr="006E1BC9">
        <w:rPr>
          <w:rFonts w:eastAsia="Calibri"/>
          <w:sz w:val="16"/>
        </w:rPr>
        <w:t>. This risks deepening adversarial mistrust and undermining broader efforts at global stability. The system’s inspiration partly stems from Israel’s Iron Dome, which proved highly effective during Iran’s 2024 missile assault. Earlier this year, President Donald Trump stated that Canada would need to contribute US$61 billion to participate in the missile defence system ‘if they remain a separate, but unequal, Nation’. He further suggested that Canada should ‘become the 51st state’ to join Golden Dome without cost, underscoring how the programme raises complex questions of sovereignty, alliance obligations, and strategic dependence.War history books</w:t>
      </w:r>
    </w:p>
    <w:p w14:paraId="30173DDA" w14:textId="77777777" w:rsidR="006E1BC9" w:rsidRPr="006E1BC9" w:rsidRDefault="006E1BC9" w:rsidP="006E1BC9">
      <w:pPr>
        <w:spacing w:line="256" w:lineRule="auto"/>
        <w:rPr>
          <w:rFonts w:eastAsia="Calibri"/>
          <w:sz w:val="16"/>
        </w:rPr>
      </w:pPr>
      <w:r w:rsidRPr="006E1BC9">
        <w:rPr>
          <w:rFonts w:eastAsia="Calibri"/>
          <w:sz w:val="16"/>
        </w:rPr>
        <w:t>Linking Technology and Strategy</w:t>
      </w:r>
    </w:p>
    <w:p w14:paraId="06ACB1EF" w14:textId="77777777" w:rsidR="006E1BC9" w:rsidRPr="006E1BC9" w:rsidRDefault="006E1BC9" w:rsidP="006E1BC9">
      <w:pPr>
        <w:spacing w:line="256" w:lineRule="auto"/>
        <w:rPr>
          <w:rFonts w:eastAsia="Calibri"/>
          <w:sz w:val="16"/>
        </w:rPr>
      </w:pPr>
      <w:r w:rsidRPr="006E1BC9">
        <w:rPr>
          <w:rFonts w:eastAsia="Calibri"/>
          <w:sz w:val="16"/>
        </w:rPr>
        <w:t>Beyond engineering challenges, the capabilities envisioned for Golden Dome carry profound strategic consequences. The system’s potential to intercept missiles at multiple stages alters calculations of deterrence, both for allies and potential adversaries. Where traditional deterrence relied on the threat of retaliation, Golden Dome introduces the possibility of pre-emptive denial—an approach that reassures domestic audiences and partners but risks being perceived as destabilising by rival powers. Technical sophistication is thus inseparable from strategic impact: the architecture of the shield directly shapes the geopolitics it seeks to protect.</w:t>
      </w:r>
    </w:p>
    <w:p w14:paraId="2A32DA38" w14:textId="77777777" w:rsidR="006E1BC9" w:rsidRPr="006E1BC9" w:rsidRDefault="006E1BC9" w:rsidP="006E1BC9">
      <w:pPr>
        <w:spacing w:line="256" w:lineRule="auto"/>
        <w:rPr>
          <w:rFonts w:eastAsia="Calibri"/>
          <w:sz w:val="16"/>
        </w:rPr>
      </w:pPr>
      <w:r w:rsidRPr="006E1BC9">
        <w:rPr>
          <w:rFonts w:eastAsia="Calibri"/>
          <w:sz w:val="16"/>
        </w:rPr>
        <w:t>From Homeland Shield to Global Flashpoint</w:t>
      </w:r>
    </w:p>
    <w:p w14:paraId="7BEA5940" w14:textId="77777777" w:rsidR="006E1BC9" w:rsidRPr="006E1BC9" w:rsidRDefault="006E1BC9" w:rsidP="006E1BC9">
      <w:pPr>
        <w:spacing w:line="256" w:lineRule="auto"/>
        <w:rPr>
          <w:rFonts w:eastAsia="Calibri"/>
          <w:sz w:val="16"/>
        </w:rPr>
      </w:pPr>
      <w:r w:rsidRPr="006E1BC9">
        <w:rPr>
          <w:rFonts w:eastAsia="Calibri"/>
          <w:sz w:val="16"/>
        </w:rPr>
        <w:t>The reverberations of Golden Dome extend across regions and great-power rivalries. Russia and China jointly condemned the initiative as ‘deeply destabilising’, warning it undermines the principle of mutually assured destruction. China described it as having ‘strong offensive implications’, while both powers view it as an attempt to negate the balance between offensive and defensive arms.Geopolitics online course</w:t>
      </w:r>
    </w:p>
    <w:p w14:paraId="686EF451" w14:textId="77777777" w:rsidR="006E1BC9" w:rsidRPr="006E1BC9" w:rsidRDefault="006E1BC9" w:rsidP="006E1BC9">
      <w:pPr>
        <w:spacing w:line="256" w:lineRule="auto"/>
        <w:rPr>
          <w:rFonts w:eastAsia="Calibri"/>
          <w:sz w:val="16"/>
        </w:rPr>
      </w:pPr>
      <w:r w:rsidRPr="006E1BC9">
        <w:rPr>
          <w:rFonts w:eastAsia="Calibri"/>
          <w:b/>
          <w:u w:val="single"/>
        </w:rPr>
        <w:t xml:space="preserve">In </w:t>
      </w:r>
      <w:r w:rsidRPr="006E1BC9">
        <w:rPr>
          <w:rFonts w:eastAsia="Calibri"/>
          <w:b/>
          <w:iCs/>
          <w:u w:val="single"/>
          <w:bdr w:val="single" w:sz="8" w:space="0" w:color="auto" w:frame="1"/>
        </w:rPr>
        <w:t>response</w:t>
      </w:r>
      <w:r w:rsidRPr="006E1BC9">
        <w:rPr>
          <w:rFonts w:eastAsia="Calibri"/>
          <w:b/>
          <w:u w:val="single"/>
        </w:rPr>
        <w:t xml:space="preserve">, China is </w:t>
      </w:r>
      <w:r w:rsidRPr="006E1BC9">
        <w:rPr>
          <w:rFonts w:eastAsia="Calibri"/>
          <w:b/>
          <w:iCs/>
          <w:u w:val="single"/>
          <w:bdr w:val="single" w:sz="8" w:space="0" w:color="auto" w:frame="1"/>
        </w:rPr>
        <w:t>accelerating</w:t>
      </w:r>
      <w:r w:rsidRPr="006E1BC9">
        <w:rPr>
          <w:rFonts w:eastAsia="Calibri"/>
          <w:sz w:val="16"/>
        </w:rPr>
        <w:t xml:space="preserve"> its </w:t>
      </w:r>
      <w:r w:rsidRPr="006E1BC9">
        <w:rPr>
          <w:rFonts w:eastAsia="Calibri"/>
          <w:b/>
          <w:iCs/>
          <w:u w:val="single"/>
          <w:bdr w:val="single" w:sz="8" w:space="0" w:color="auto" w:frame="1"/>
        </w:rPr>
        <w:t>a</w:t>
      </w:r>
      <w:r w:rsidRPr="006E1BC9">
        <w:rPr>
          <w:rFonts w:eastAsia="Calibri"/>
          <w:sz w:val="16"/>
        </w:rPr>
        <w:t>nti-</w:t>
      </w:r>
      <w:r w:rsidRPr="006E1BC9">
        <w:rPr>
          <w:rFonts w:eastAsia="Calibri"/>
          <w:b/>
          <w:iCs/>
          <w:u w:val="single"/>
          <w:bdr w:val="single" w:sz="8" w:space="0" w:color="auto" w:frame="1"/>
        </w:rPr>
        <w:t>sat</w:t>
      </w:r>
      <w:r w:rsidRPr="006E1BC9">
        <w:rPr>
          <w:rFonts w:eastAsia="Calibri"/>
          <w:sz w:val="16"/>
        </w:rPr>
        <w:t xml:space="preserve">ellite </w:t>
      </w:r>
      <w:r w:rsidRPr="006E1BC9">
        <w:rPr>
          <w:rFonts w:eastAsia="Calibri"/>
          <w:b/>
          <w:u w:val="single"/>
        </w:rPr>
        <w:t xml:space="preserve">and </w:t>
      </w:r>
      <w:r w:rsidRPr="006E1BC9">
        <w:rPr>
          <w:rFonts w:eastAsia="Calibri"/>
          <w:b/>
          <w:iCs/>
          <w:u w:val="single"/>
          <w:bdr w:val="single" w:sz="8" w:space="0" w:color="auto" w:frame="1"/>
        </w:rPr>
        <w:t>hypersonic</w:t>
      </w:r>
      <w:r w:rsidRPr="006E1BC9">
        <w:rPr>
          <w:rFonts w:eastAsia="Calibri"/>
          <w:sz w:val="16"/>
        </w:rPr>
        <w:t xml:space="preserve"> programme</w:t>
      </w:r>
      <w:r w:rsidRPr="006E1BC9">
        <w:rPr>
          <w:rFonts w:eastAsia="Calibri"/>
          <w:b/>
          <w:iCs/>
          <w:u w:val="single"/>
          <w:bdr w:val="single" w:sz="8" w:space="0" w:color="auto" w:frame="1"/>
        </w:rPr>
        <w:t>s</w:t>
      </w:r>
      <w:r w:rsidRPr="006E1BC9">
        <w:rPr>
          <w:rFonts w:eastAsia="Calibri"/>
          <w:sz w:val="16"/>
        </w:rPr>
        <w:t>, with reports of a planned ‘Chinese Golden Dome’. Russia, perceiving its midcourse and terminal deterrent phases at risk, may expand the use of mobile launchers, decoys, and hypersonic glide systems. India, though not directly targeted, is advancing its Sudarshan Chakra initiative, which National Security Adviser Anil Chauhan described in August 2025 as ‘India’s own Iron Dome or Golden Dome’. European allies may welcome enhanced coverage yet face growing entanglement in U.S.–Russia and U.S.–China tensions.</w:t>
      </w:r>
    </w:p>
    <w:p w14:paraId="039FC23D" w14:textId="77777777" w:rsidR="006E1BC9" w:rsidRPr="006E1BC9" w:rsidRDefault="006E1BC9" w:rsidP="006E1BC9">
      <w:pPr>
        <w:spacing w:line="256" w:lineRule="auto"/>
        <w:rPr>
          <w:rFonts w:eastAsia="Calibri"/>
          <w:sz w:val="16"/>
        </w:rPr>
      </w:pPr>
      <w:r w:rsidRPr="006E1BC9">
        <w:rPr>
          <w:rFonts w:eastAsia="Calibri"/>
          <w:sz w:val="16"/>
        </w:rPr>
        <w:t>The Space Dilemma</w:t>
      </w:r>
    </w:p>
    <w:p w14:paraId="22EB4679" w14:textId="77777777" w:rsidR="006E1BC9" w:rsidRPr="006E1BC9" w:rsidRDefault="006E1BC9" w:rsidP="006E1BC9">
      <w:pPr>
        <w:spacing w:line="256" w:lineRule="auto"/>
        <w:rPr>
          <w:rFonts w:eastAsia="Calibri"/>
          <w:sz w:val="16"/>
        </w:rPr>
      </w:pPr>
      <w:r w:rsidRPr="006E1BC9">
        <w:rPr>
          <w:rFonts w:eastAsia="Calibri"/>
          <w:sz w:val="16"/>
        </w:rPr>
        <w:t xml:space="preserve">The </w:t>
      </w:r>
      <w:r w:rsidRPr="006E1BC9">
        <w:rPr>
          <w:rFonts w:eastAsia="Calibri"/>
          <w:b/>
          <w:iCs/>
          <w:u w:val="single"/>
          <w:bdr w:val="single" w:sz="8" w:space="0" w:color="auto" w:frame="1"/>
        </w:rPr>
        <w:t>militarisation</w:t>
      </w:r>
      <w:r w:rsidRPr="006E1BC9">
        <w:rPr>
          <w:rFonts w:eastAsia="Calibri"/>
          <w:b/>
          <w:u w:val="single"/>
        </w:rPr>
        <w:t xml:space="preserve"> of space presents </w:t>
      </w:r>
      <w:r w:rsidRPr="006E1BC9">
        <w:rPr>
          <w:rFonts w:eastAsia="Calibri"/>
          <w:b/>
          <w:iCs/>
          <w:u w:val="single"/>
          <w:bdr w:val="single" w:sz="8" w:space="0" w:color="auto" w:frame="1"/>
        </w:rPr>
        <w:t>profound risks</w:t>
      </w:r>
      <w:r w:rsidRPr="006E1BC9">
        <w:rPr>
          <w:rFonts w:eastAsia="Calibri"/>
          <w:sz w:val="16"/>
        </w:rPr>
        <w:t xml:space="preserve"> for global security and long-term orbital sustainability. Absent robust governance frameworks, </w:t>
      </w:r>
      <w:r w:rsidRPr="006E1BC9">
        <w:rPr>
          <w:rFonts w:eastAsia="Calibri"/>
          <w:b/>
          <w:highlight w:val="green"/>
          <w:u w:val="single"/>
        </w:rPr>
        <w:t xml:space="preserve">deploying armed systems in orbit </w:t>
      </w:r>
      <w:r w:rsidRPr="006E1BC9">
        <w:rPr>
          <w:rFonts w:eastAsia="Calibri"/>
          <w:b/>
          <w:iCs/>
          <w:highlight w:val="green"/>
          <w:u w:val="single"/>
          <w:bdr w:val="single" w:sz="8" w:space="0" w:color="auto" w:frame="1"/>
        </w:rPr>
        <w:t>erodes</w:t>
      </w:r>
      <w:r w:rsidRPr="006E1BC9">
        <w:rPr>
          <w:rFonts w:eastAsia="Calibri"/>
          <w:b/>
          <w:u w:val="single"/>
        </w:rPr>
        <w:t xml:space="preserve"> fragile </w:t>
      </w:r>
      <w:r w:rsidRPr="006E1BC9">
        <w:rPr>
          <w:rFonts w:eastAsia="Calibri"/>
          <w:b/>
          <w:highlight w:val="green"/>
          <w:u w:val="single"/>
        </w:rPr>
        <w:t>norms</w:t>
      </w:r>
      <w:r w:rsidRPr="006E1BC9">
        <w:rPr>
          <w:rFonts w:eastAsia="Calibri"/>
          <w:b/>
          <w:u w:val="single"/>
        </w:rPr>
        <w:t xml:space="preserve">, intensifies </w:t>
      </w:r>
      <w:r w:rsidRPr="006E1BC9">
        <w:rPr>
          <w:rFonts w:eastAsia="Calibri"/>
          <w:b/>
          <w:iCs/>
          <w:u w:val="single"/>
          <w:bdr w:val="single" w:sz="8" w:space="0" w:color="auto" w:frame="1"/>
        </w:rPr>
        <w:t>mistrust</w:t>
      </w:r>
      <w:r w:rsidRPr="006E1BC9">
        <w:rPr>
          <w:rFonts w:eastAsia="Calibri"/>
          <w:b/>
          <w:u w:val="single"/>
        </w:rPr>
        <w:t xml:space="preserve">, </w:t>
      </w:r>
      <w:r w:rsidRPr="006E1BC9">
        <w:rPr>
          <w:rFonts w:eastAsia="Calibri"/>
          <w:b/>
          <w:highlight w:val="green"/>
          <w:u w:val="single"/>
        </w:rPr>
        <w:t xml:space="preserve">and </w:t>
      </w:r>
      <w:r w:rsidRPr="006E1BC9">
        <w:rPr>
          <w:rFonts w:eastAsia="Calibri"/>
          <w:b/>
          <w:iCs/>
          <w:highlight w:val="green"/>
          <w:u w:val="single"/>
          <w:bdr w:val="single" w:sz="8" w:space="0" w:color="auto" w:frame="1"/>
        </w:rPr>
        <w:t>increases</w:t>
      </w:r>
      <w:r w:rsidRPr="006E1BC9">
        <w:rPr>
          <w:rFonts w:eastAsia="Calibri"/>
          <w:sz w:val="16"/>
        </w:rPr>
        <w:t xml:space="preserve"> the </w:t>
      </w:r>
      <w:r w:rsidRPr="006E1BC9">
        <w:rPr>
          <w:rFonts w:eastAsia="Calibri"/>
          <w:b/>
          <w:highlight w:val="green"/>
          <w:u w:val="single"/>
        </w:rPr>
        <w:t xml:space="preserve">danger of </w:t>
      </w:r>
      <w:r w:rsidRPr="006E1BC9">
        <w:rPr>
          <w:rFonts w:eastAsia="Calibri"/>
          <w:b/>
          <w:iCs/>
          <w:highlight w:val="green"/>
          <w:u w:val="single"/>
          <w:bdr w:val="single" w:sz="8" w:space="0" w:color="auto" w:frame="1"/>
        </w:rPr>
        <w:t>miscalc</w:t>
      </w:r>
      <w:r w:rsidRPr="006E1BC9">
        <w:rPr>
          <w:rFonts w:eastAsia="Calibri"/>
          <w:sz w:val="16"/>
        </w:rPr>
        <w:t xml:space="preserve">ulation. Dual-use technologies complicate verification, blurring the line between defensive and offensive deployments. </w:t>
      </w:r>
      <w:r w:rsidRPr="006E1BC9">
        <w:rPr>
          <w:rFonts w:eastAsia="Calibri"/>
          <w:b/>
          <w:iCs/>
          <w:highlight w:val="green"/>
          <w:u w:val="single"/>
          <w:bdr w:val="single" w:sz="8" w:space="0" w:color="auto" w:frame="1"/>
        </w:rPr>
        <w:t>Debris</w:t>
      </w:r>
      <w:r w:rsidRPr="006E1BC9">
        <w:rPr>
          <w:rFonts w:eastAsia="Calibri"/>
          <w:b/>
          <w:highlight w:val="green"/>
          <w:u w:val="single"/>
        </w:rPr>
        <w:t xml:space="preserve"> generated by</w:t>
      </w:r>
      <w:r w:rsidRPr="006E1BC9">
        <w:rPr>
          <w:rFonts w:eastAsia="Calibri"/>
          <w:sz w:val="16"/>
        </w:rPr>
        <w:t xml:space="preserve"> weapons tests or </w:t>
      </w:r>
      <w:r w:rsidRPr="006E1BC9">
        <w:rPr>
          <w:rFonts w:eastAsia="Calibri"/>
          <w:b/>
          <w:highlight w:val="green"/>
          <w:u w:val="single"/>
        </w:rPr>
        <w:t xml:space="preserve">intercepts </w:t>
      </w:r>
      <w:r w:rsidRPr="006E1BC9">
        <w:rPr>
          <w:rFonts w:eastAsia="Calibri"/>
          <w:b/>
          <w:iCs/>
          <w:highlight w:val="green"/>
          <w:u w:val="single"/>
          <w:bdr w:val="single" w:sz="8" w:space="0" w:color="auto" w:frame="1"/>
        </w:rPr>
        <w:t>threatens satellites</w:t>
      </w:r>
      <w:r w:rsidRPr="006E1BC9">
        <w:rPr>
          <w:rFonts w:eastAsia="Calibri"/>
          <w:b/>
          <w:u w:val="single"/>
        </w:rPr>
        <w:t xml:space="preserve"> vital to communications, navigation, and</w:t>
      </w:r>
      <w:r w:rsidRPr="006E1BC9">
        <w:rPr>
          <w:rFonts w:eastAsia="Calibri"/>
          <w:sz w:val="16"/>
        </w:rPr>
        <w:t xml:space="preserve"> scientific </w:t>
      </w:r>
      <w:r w:rsidRPr="006E1BC9">
        <w:rPr>
          <w:rFonts w:eastAsia="Calibri"/>
          <w:b/>
          <w:u w:val="single"/>
        </w:rPr>
        <w:t>research</w:t>
      </w:r>
      <w:r w:rsidRPr="006E1BC9">
        <w:rPr>
          <w:rFonts w:eastAsia="Calibri"/>
          <w:sz w:val="16"/>
        </w:rPr>
        <w:t>.</w:t>
      </w:r>
    </w:p>
    <w:p w14:paraId="36FB5F28" w14:textId="77777777" w:rsidR="006E1BC9" w:rsidRPr="006E1BC9" w:rsidRDefault="006E1BC9" w:rsidP="006E1BC9">
      <w:pPr>
        <w:spacing w:line="256" w:lineRule="auto"/>
        <w:rPr>
          <w:rFonts w:eastAsia="Calibri"/>
          <w:sz w:val="16"/>
        </w:rPr>
      </w:pPr>
      <w:r w:rsidRPr="006E1BC9">
        <w:rPr>
          <w:rFonts w:eastAsia="Calibri"/>
          <w:sz w:val="16"/>
        </w:rPr>
        <w:t>Mitigating these dangers requires co-operative governance, transparency measures, and new agreements on debris mitigation and rules of engagement. Without such measures, insecurity will fuel further militarisation, undermining both national security and the civilian benefits of space.</w:t>
      </w:r>
    </w:p>
    <w:p w14:paraId="647E5B25" w14:textId="77777777" w:rsidR="006E1BC9" w:rsidRPr="006E1BC9" w:rsidRDefault="006E1BC9" w:rsidP="006E1BC9">
      <w:pPr>
        <w:spacing w:line="256" w:lineRule="auto"/>
        <w:rPr>
          <w:rFonts w:eastAsia="Calibri"/>
          <w:sz w:val="16"/>
        </w:rPr>
      </w:pPr>
      <w:r w:rsidRPr="006E1BC9">
        <w:rPr>
          <w:rFonts w:eastAsia="Calibri"/>
          <w:sz w:val="16"/>
        </w:rPr>
        <w:t>Strategic Risks and Operational Realism</w:t>
      </w:r>
    </w:p>
    <w:p w14:paraId="5E7B7D92" w14:textId="77777777" w:rsidR="006E1BC9" w:rsidRPr="006E1BC9" w:rsidRDefault="006E1BC9" w:rsidP="006E1BC9">
      <w:pPr>
        <w:spacing w:line="256" w:lineRule="auto"/>
        <w:rPr>
          <w:rFonts w:eastAsia="Calibri"/>
          <w:sz w:val="16"/>
        </w:rPr>
      </w:pPr>
      <w:r w:rsidRPr="006E1BC9">
        <w:rPr>
          <w:rFonts w:eastAsia="Calibri"/>
          <w:sz w:val="16"/>
        </w:rPr>
        <w:t xml:space="preserve">Golden Dome confronts a host of risks. Adversaries may accelerate development of anti-satellite weapons, cyber capabilities, and countermeasures. Technology remains unproven at scale, and system integration may falter under the strain of complexity. Countermeasures such as manoeuvrable re-entry vehicles, hypersonics, or saturation strikes could overwhelm defences. Electronic warfare and cyberattacks threaten communications, while the high cost of replenishing satellites undermines sustainability. Above all, </w:t>
      </w:r>
      <w:r w:rsidRPr="006E1BC9">
        <w:rPr>
          <w:rFonts w:eastAsia="Calibri"/>
          <w:b/>
          <w:u w:val="single"/>
        </w:rPr>
        <w:t xml:space="preserve">the </w:t>
      </w:r>
      <w:r w:rsidRPr="006E1BC9">
        <w:rPr>
          <w:rFonts w:eastAsia="Calibri"/>
          <w:b/>
          <w:iCs/>
          <w:u w:val="single"/>
          <w:bdr w:val="single" w:sz="8" w:space="0" w:color="auto" w:frame="1"/>
        </w:rPr>
        <w:t>enormous budget</w:t>
      </w:r>
      <w:r w:rsidRPr="006E1BC9">
        <w:rPr>
          <w:rFonts w:eastAsia="Calibri"/>
          <w:b/>
          <w:u w:val="single"/>
        </w:rPr>
        <w:t xml:space="preserve"> could </w:t>
      </w:r>
      <w:r w:rsidRPr="006E1BC9">
        <w:rPr>
          <w:rFonts w:eastAsia="Calibri"/>
          <w:b/>
          <w:iCs/>
          <w:u w:val="single"/>
          <w:bdr w:val="single" w:sz="8" w:space="0" w:color="auto" w:frame="1"/>
        </w:rPr>
        <w:t>drain resources</w:t>
      </w:r>
      <w:r w:rsidRPr="006E1BC9">
        <w:rPr>
          <w:rFonts w:eastAsia="Calibri"/>
          <w:b/>
          <w:u w:val="single"/>
        </w:rPr>
        <w:t xml:space="preserve"> from </w:t>
      </w:r>
      <w:r w:rsidRPr="006E1BC9">
        <w:rPr>
          <w:rFonts w:eastAsia="Calibri"/>
          <w:b/>
          <w:iCs/>
          <w:u w:val="single"/>
          <w:bdr w:val="single" w:sz="8" w:space="0" w:color="auto" w:frame="1"/>
        </w:rPr>
        <w:t>nuclear mod</w:t>
      </w:r>
      <w:r w:rsidRPr="006E1BC9">
        <w:rPr>
          <w:rFonts w:eastAsia="Calibri"/>
          <w:sz w:val="16"/>
        </w:rPr>
        <w:t xml:space="preserve">ernisation, </w:t>
      </w:r>
      <w:r w:rsidRPr="006E1BC9">
        <w:rPr>
          <w:rFonts w:eastAsia="Calibri"/>
          <w:b/>
          <w:u w:val="single"/>
        </w:rPr>
        <w:t xml:space="preserve">conventional </w:t>
      </w:r>
      <w:r w:rsidRPr="006E1BC9">
        <w:rPr>
          <w:rFonts w:eastAsia="Calibri"/>
          <w:b/>
          <w:iCs/>
          <w:u w:val="single"/>
          <w:bdr w:val="single" w:sz="8" w:space="0" w:color="auto" w:frame="1"/>
        </w:rPr>
        <w:t>readiness</w:t>
      </w:r>
      <w:r w:rsidRPr="006E1BC9">
        <w:rPr>
          <w:rFonts w:eastAsia="Calibri"/>
          <w:b/>
          <w:u w:val="single"/>
        </w:rPr>
        <w:t xml:space="preserve">, or emerging priorities such as </w:t>
      </w:r>
      <w:r w:rsidRPr="006E1BC9">
        <w:rPr>
          <w:rFonts w:eastAsia="Calibri"/>
          <w:b/>
          <w:iCs/>
          <w:u w:val="single"/>
          <w:bdr w:val="single" w:sz="8" w:space="0" w:color="auto" w:frame="1"/>
        </w:rPr>
        <w:t>cyber defence</w:t>
      </w:r>
      <w:r w:rsidRPr="006E1BC9">
        <w:rPr>
          <w:rFonts w:eastAsia="Calibri"/>
          <w:sz w:val="16"/>
        </w:rPr>
        <w:t>.War history books</w:t>
      </w:r>
    </w:p>
    <w:p w14:paraId="428D2FCB" w14:textId="77777777" w:rsidR="006E1BC9" w:rsidRPr="006E1BC9" w:rsidRDefault="006E1BC9" w:rsidP="006E1BC9">
      <w:pPr>
        <w:spacing w:line="256" w:lineRule="auto"/>
        <w:rPr>
          <w:rFonts w:eastAsia="Calibri"/>
          <w:sz w:val="16"/>
        </w:rPr>
      </w:pPr>
      <w:r w:rsidRPr="006E1BC9">
        <w:rPr>
          <w:rFonts w:eastAsia="Calibri"/>
          <w:sz w:val="16"/>
        </w:rPr>
        <w:t>Domestic and Political Dimensions</w:t>
      </w:r>
    </w:p>
    <w:p w14:paraId="3D6F4BD9" w14:textId="77777777" w:rsidR="006E1BC9" w:rsidRPr="006E1BC9" w:rsidRDefault="006E1BC9" w:rsidP="006E1BC9">
      <w:pPr>
        <w:spacing w:line="256" w:lineRule="auto"/>
        <w:rPr>
          <w:rFonts w:eastAsia="Calibri"/>
          <w:sz w:val="16"/>
        </w:rPr>
      </w:pPr>
      <w:r w:rsidRPr="006E1BC9">
        <w:rPr>
          <w:rFonts w:eastAsia="Calibri"/>
          <w:sz w:val="16"/>
        </w:rPr>
        <w:t>Domestically, Golden Dome’s trajectory will be shaped by politics as much as engineering. Major defence contractors—Lockheed Martin, Raytheon, and Boeing—stand to benefit from lucrative long-term contracts, while congressional lobbying will influence funding allocations. Public opinion may prove fickle: enthusiasm for security could wane in the face of ballooning costs or perceptions that domestic priorities are being neglected. Partisan divides remain stark, with Democrats likely to emphasise arms control and norms, while Republicans frame Golden Dome as a symbol of U.S. technological strength.</w:t>
      </w:r>
    </w:p>
    <w:p w14:paraId="71BD9A26" w14:textId="77777777" w:rsidR="006E1BC9" w:rsidRPr="006E1BC9" w:rsidRDefault="006E1BC9" w:rsidP="006E1BC9">
      <w:pPr>
        <w:spacing w:line="256" w:lineRule="auto"/>
        <w:rPr>
          <w:rFonts w:eastAsia="Calibri"/>
          <w:sz w:val="16"/>
        </w:rPr>
      </w:pPr>
      <w:r w:rsidRPr="006E1BC9">
        <w:rPr>
          <w:rFonts w:eastAsia="Calibri"/>
          <w:sz w:val="16"/>
        </w:rPr>
        <w:t>International Security Architecture</w:t>
      </w:r>
    </w:p>
    <w:p w14:paraId="11CF873D" w14:textId="77777777" w:rsidR="006E1BC9" w:rsidRPr="006E1BC9" w:rsidRDefault="006E1BC9" w:rsidP="006E1BC9">
      <w:pPr>
        <w:spacing w:line="256" w:lineRule="auto"/>
        <w:rPr>
          <w:rFonts w:eastAsia="Calibri"/>
          <w:sz w:val="16"/>
        </w:rPr>
      </w:pPr>
      <w:r w:rsidRPr="006E1BC9">
        <w:rPr>
          <w:rFonts w:eastAsia="Calibri"/>
          <w:sz w:val="16"/>
        </w:rPr>
        <w:t>Golden Dome sits uneasily within the broader arms control framework. The U.S. withdrawal from the Anti-Ballistic Missile (ABM) Treaty in 2002 paved the way for ambitious missile defence projects but weakened the principle of strategic balance. The Outer Space Treaty of 1967 prohibits weapons of mass destruction in orbit but leaves conventional systems and missile defence platforms largely unregulated. Efforts such as the proposed Treaty on the Prevention of the Placement of Weapons in Outer Space (PPWT) have stalled, leaving a dangerous governance vacuum. NATO allies may welcome enhanced protection yet remain wary of being drawn more deeply into U.S.–China and U.S.–Russia competition.</w:t>
      </w:r>
    </w:p>
    <w:p w14:paraId="6183E422" w14:textId="77777777" w:rsidR="006E1BC9" w:rsidRPr="006E1BC9" w:rsidRDefault="006E1BC9" w:rsidP="006E1BC9">
      <w:pPr>
        <w:spacing w:line="256" w:lineRule="auto"/>
        <w:rPr>
          <w:rFonts w:eastAsia="Calibri"/>
          <w:sz w:val="16"/>
        </w:rPr>
      </w:pPr>
      <w:r w:rsidRPr="006E1BC9">
        <w:rPr>
          <w:rFonts w:eastAsia="Calibri"/>
          <w:sz w:val="16"/>
        </w:rPr>
        <w:t>Escalation and Strategic Stability</w:t>
      </w:r>
    </w:p>
    <w:p w14:paraId="1BD3D64D" w14:textId="77777777" w:rsidR="006E1BC9" w:rsidRPr="006E1BC9" w:rsidRDefault="006E1BC9" w:rsidP="006E1BC9">
      <w:pPr>
        <w:spacing w:line="256" w:lineRule="auto"/>
        <w:rPr>
          <w:rFonts w:eastAsia="Calibri"/>
          <w:sz w:val="16"/>
        </w:rPr>
      </w:pPr>
      <w:r w:rsidRPr="006E1BC9">
        <w:rPr>
          <w:rFonts w:eastAsia="Calibri"/>
          <w:b/>
          <w:iCs/>
          <w:u w:val="single"/>
          <w:bdr w:val="single" w:sz="8" w:space="0" w:color="auto" w:frame="1"/>
        </w:rPr>
        <w:t>G</w:t>
      </w:r>
      <w:r w:rsidRPr="006E1BC9">
        <w:rPr>
          <w:rFonts w:eastAsia="Calibri"/>
          <w:b/>
          <w:u w:val="single"/>
        </w:rPr>
        <w:t xml:space="preserve">olden </w:t>
      </w:r>
      <w:r w:rsidRPr="006E1BC9">
        <w:rPr>
          <w:rFonts w:eastAsia="Calibri"/>
          <w:b/>
          <w:iCs/>
          <w:highlight w:val="green"/>
          <w:u w:val="single"/>
          <w:bdr w:val="single" w:sz="8" w:space="0" w:color="auto" w:frame="1"/>
        </w:rPr>
        <w:t>D</w:t>
      </w:r>
      <w:r w:rsidRPr="006E1BC9">
        <w:rPr>
          <w:rFonts w:eastAsia="Calibri"/>
          <w:b/>
          <w:highlight w:val="green"/>
          <w:u w:val="single"/>
        </w:rPr>
        <w:t>ome</w:t>
      </w:r>
      <w:r w:rsidRPr="006E1BC9">
        <w:rPr>
          <w:rFonts w:eastAsia="Calibri"/>
          <w:b/>
          <w:u w:val="single"/>
        </w:rPr>
        <w:t xml:space="preserve"> could</w:t>
      </w:r>
      <w:r w:rsidRPr="006E1BC9">
        <w:rPr>
          <w:rFonts w:eastAsia="Calibri"/>
          <w:sz w:val="16"/>
        </w:rPr>
        <w:t xml:space="preserve"> significantly </w:t>
      </w:r>
      <w:r w:rsidRPr="006E1BC9">
        <w:rPr>
          <w:rFonts w:eastAsia="Calibri"/>
          <w:b/>
          <w:iCs/>
          <w:highlight w:val="green"/>
          <w:u w:val="single"/>
          <w:bdr w:val="single" w:sz="8" w:space="0" w:color="auto" w:frame="1"/>
        </w:rPr>
        <w:t>undermine</w:t>
      </w:r>
      <w:r w:rsidRPr="006E1BC9">
        <w:rPr>
          <w:rFonts w:eastAsia="Calibri"/>
          <w:b/>
          <w:u w:val="single"/>
        </w:rPr>
        <w:t xml:space="preserve"> adversaries’ </w:t>
      </w:r>
      <w:r w:rsidRPr="006E1BC9">
        <w:rPr>
          <w:rFonts w:eastAsia="Calibri"/>
          <w:b/>
          <w:highlight w:val="green"/>
          <w:u w:val="single"/>
        </w:rPr>
        <w:t>confidence in</w:t>
      </w:r>
      <w:r w:rsidRPr="006E1BC9">
        <w:rPr>
          <w:rFonts w:eastAsia="Calibri"/>
          <w:sz w:val="16"/>
        </w:rPr>
        <w:t xml:space="preserve"> the survivability and effectiveness of </w:t>
      </w:r>
      <w:r w:rsidRPr="006E1BC9">
        <w:rPr>
          <w:rFonts w:eastAsia="Calibri"/>
          <w:b/>
          <w:u w:val="single"/>
        </w:rPr>
        <w:t xml:space="preserve">their </w:t>
      </w:r>
      <w:r w:rsidRPr="006E1BC9">
        <w:rPr>
          <w:rFonts w:eastAsia="Calibri"/>
          <w:b/>
          <w:iCs/>
          <w:highlight w:val="green"/>
          <w:u w:val="single"/>
          <w:bdr w:val="single" w:sz="8" w:space="0" w:color="auto" w:frame="1"/>
        </w:rPr>
        <w:t>second-strike</w:t>
      </w:r>
      <w:r w:rsidRPr="006E1BC9">
        <w:rPr>
          <w:rFonts w:eastAsia="Calibri"/>
          <w:sz w:val="16"/>
        </w:rPr>
        <w:t xml:space="preserve"> capabilities, </w:t>
      </w:r>
      <w:r w:rsidRPr="006E1BC9">
        <w:rPr>
          <w:rFonts w:eastAsia="Calibri"/>
          <w:b/>
          <w:u w:val="single"/>
        </w:rPr>
        <w:t xml:space="preserve">a </w:t>
      </w:r>
      <w:r w:rsidRPr="006E1BC9">
        <w:rPr>
          <w:rFonts w:eastAsia="Calibri"/>
          <w:b/>
          <w:iCs/>
          <w:highlight w:val="green"/>
          <w:u w:val="single"/>
          <w:bdr w:val="single" w:sz="8" w:space="0" w:color="auto" w:frame="1"/>
        </w:rPr>
        <w:t>cornerstone</w:t>
      </w:r>
      <w:r w:rsidRPr="006E1BC9">
        <w:rPr>
          <w:rFonts w:eastAsia="Calibri"/>
          <w:b/>
          <w:highlight w:val="green"/>
          <w:u w:val="single"/>
        </w:rPr>
        <w:t xml:space="preserve"> of</w:t>
      </w:r>
      <w:r w:rsidRPr="006E1BC9">
        <w:rPr>
          <w:rFonts w:eastAsia="Calibri"/>
          <w:sz w:val="16"/>
        </w:rPr>
        <w:t xml:space="preserve"> nuclear </w:t>
      </w:r>
      <w:r w:rsidRPr="006E1BC9">
        <w:rPr>
          <w:rFonts w:eastAsia="Calibri"/>
          <w:b/>
          <w:iCs/>
          <w:highlight w:val="green"/>
          <w:u w:val="single"/>
          <w:bdr w:val="single" w:sz="8" w:space="0" w:color="auto" w:frame="1"/>
        </w:rPr>
        <w:t>deterrence</w:t>
      </w:r>
      <w:r w:rsidRPr="006E1BC9">
        <w:rPr>
          <w:rFonts w:eastAsia="Calibri"/>
          <w:sz w:val="16"/>
        </w:rPr>
        <w:t xml:space="preserve">. </w:t>
      </w:r>
      <w:r w:rsidRPr="006E1BC9">
        <w:rPr>
          <w:rFonts w:eastAsia="Calibri"/>
          <w:b/>
          <w:u w:val="single"/>
        </w:rPr>
        <w:t xml:space="preserve">By </w:t>
      </w:r>
      <w:r w:rsidRPr="006E1BC9">
        <w:rPr>
          <w:rFonts w:eastAsia="Calibri"/>
          <w:b/>
          <w:iCs/>
          <w:u w:val="single"/>
          <w:bdr w:val="single" w:sz="8" w:space="0" w:color="auto" w:frame="1"/>
        </w:rPr>
        <w:t>projecting</w:t>
      </w:r>
      <w:r w:rsidRPr="006E1BC9">
        <w:rPr>
          <w:rFonts w:eastAsia="Calibri"/>
          <w:b/>
          <w:u w:val="single"/>
        </w:rPr>
        <w:t xml:space="preserve"> </w:t>
      </w:r>
      <w:r w:rsidRPr="006E1BC9">
        <w:rPr>
          <w:rFonts w:eastAsia="Calibri"/>
          <w:b/>
          <w:highlight w:val="green"/>
          <w:u w:val="single"/>
        </w:rPr>
        <w:t xml:space="preserve">the </w:t>
      </w:r>
      <w:r w:rsidRPr="006E1BC9">
        <w:rPr>
          <w:rFonts w:eastAsia="Calibri"/>
          <w:b/>
          <w:iCs/>
          <w:highlight w:val="green"/>
          <w:u w:val="single"/>
          <w:bdr w:val="single" w:sz="8" w:space="0" w:color="auto" w:frame="1"/>
        </w:rPr>
        <w:t>perception</w:t>
      </w:r>
      <w:r w:rsidRPr="006E1BC9">
        <w:rPr>
          <w:rFonts w:eastAsia="Calibri"/>
          <w:sz w:val="16"/>
        </w:rPr>
        <w:t xml:space="preserve"> that </w:t>
      </w:r>
      <w:r w:rsidRPr="006E1BC9">
        <w:rPr>
          <w:rFonts w:eastAsia="Calibri"/>
          <w:b/>
          <w:u w:val="single"/>
        </w:rPr>
        <w:t xml:space="preserve">U.S. </w:t>
      </w:r>
      <w:r w:rsidRPr="006E1BC9">
        <w:rPr>
          <w:rFonts w:eastAsia="Calibri"/>
          <w:b/>
          <w:iCs/>
          <w:highlight w:val="green"/>
          <w:u w:val="single"/>
          <w:bdr w:val="single" w:sz="8" w:space="0" w:color="auto" w:frame="1"/>
        </w:rPr>
        <w:t>m</w:t>
      </w:r>
      <w:r w:rsidRPr="006E1BC9">
        <w:rPr>
          <w:rFonts w:eastAsia="Calibri"/>
          <w:sz w:val="16"/>
        </w:rPr>
        <w:t xml:space="preserve">issile </w:t>
      </w:r>
      <w:r w:rsidRPr="006E1BC9">
        <w:rPr>
          <w:rFonts w:eastAsia="Calibri"/>
          <w:b/>
          <w:iCs/>
          <w:highlight w:val="green"/>
          <w:u w:val="single"/>
          <w:bdr w:val="single" w:sz="8" w:space="0" w:color="auto" w:frame="1"/>
        </w:rPr>
        <w:t>d</w:t>
      </w:r>
      <w:r w:rsidRPr="006E1BC9">
        <w:rPr>
          <w:rFonts w:eastAsia="Calibri"/>
          <w:sz w:val="16"/>
        </w:rPr>
        <w:t>efence</w:t>
      </w:r>
      <w:r w:rsidRPr="006E1BC9">
        <w:rPr>
          <w:rFonts w:eastAsia="Calibri"/>
          <w:b/>
          <w:u w:val="single"/>
        </w:rPr>
        <w:t xml:space="preserve">s could </w:t>
      </w:r>
      <w:r w:rsidRPr="006E1BC9">
        <w:rPr>
          <w:rFonts w:eastAsia="Calibri"/>
          <w:b/>
          <w:highlight w:val="green"/>
          <w:u w:val="single"/>
        </w:rPr>
        <w:t xml:space="preserve">neutralise </w:t>
      </w:r>
      <w:r w:rsidRPr="006E1BC9">
        <w:rPr>
          <w:rFonts w:eastAsia="Calibri"/>
          <w:b/>
          <w:iCs/>
          <w:highlight w:val="green"/>
          <w:u w:val="single"/>
          <w:bdr w:val="single" w:sz="8" w:space="0" w:color="auto" w:frame="1"/>
        </w:rPr>
        <w:t>retal</w:t>
      </w:r>
      <w:r w:rsidRPr="006E1BC9">
        <w:rPr>
          <w:rFonts w:eastAsia="Calibri"/>
          <w:sz w:val="16"/>
        </w:rPr>
        <w:t xml:space="preserve">iatory forces, </w:t>
      </w:r>
      <w:r w:rsidRPr="006E1BC9">
        <w:rPr>
          <w:rFonts w:eastAsia="Calibri"/>
          <w:b/>
          <w:highlight w:val="green"/>
          <w:u w:val="single"/>
        </w:rPr>
        <w:t>rivals</w:t>
      </w:r>
      <w:r w:rsidRPr="006E1BC9">
        <w:rPr>
          <w:rFonts w:eastAsia="Calibri"/>
          <w:b/>
          <w:u w:val="single"/>
        </w:rPr>
        <w:t xml:space="preserve"> may </w:t>
      </w:r>
      <w:r w:rsidRPr="006E1BC9">
        <w:rPr>
          <w:rFonts w:eastAsia="Calibri"/>
          <w:b/>
          <w:iCs/>
          <w:highlight w:val="green"/>
          <w:u w:val="single"/>
          <w:bdr w:val="single" w:sz="8" w:space="0" w:color="auto" w:frame="1"/>
        </w:rPr>
        <w:t>fear</w:t>
      </w:r>
      <w:r w:rsidRPr="006E1BC9">
        <w:rPr>
          <w:rFonts w:eastAsia="Calibri"/>
          <w:sz w:val="16"/>
        </w:rPr>
        <w:t xml:space="preserve"> that </w:t>
      </w:r>
      <w:r w:rsidRPr="006E1BC9">
        <w:rPr>
          <w:rFonts w:eastAsia="Calibri"/>
          <w:b/>
          <w:u w:val="single"/>
        </w:rPr>
        <w:t xml:space="preserve">their </w:t>
      </w:r>
      <w:r w:rsidRPr="006E1BC9">
        <w:rPr>
          <w:rFonts w:eastAsia="Calibri"/>
          <w:b/>
          <w:highlight w:val="green"/>
          <w:u w:val="single"/>
        </w:rPr>
        <w:t xml:space="preserve">deterrent is </w:t>
      </w:r>
      <w:r w:rsidRPr="006E1BC9">
        <w:rPr>
          <w:rFonts w:eastAsia="Calibri"/>
          <w:b/>
          <w:iCs/>
          <w:highlight w:val="green"/>
          <w:u w:val="single"/>
          <w:bdr w:val="single" w:sz="8" w:space="0" w:color="auto" w:frame="1"/>
        </w:rPr>
        <w:t>vulnerable</w:t>
      </w:r>
      <w:r w:rsidRPr="006E1BC9">
        <w:rPr>
          <w:rFonts w:eastAsia="Calibri"/>
          <w:sz w:val="16"/>
        </w:rPr>
        <w:t xml:space="preserve"> in a crisis, </w:t>
      </w:r>
      <w:r w:rsidRPr="006E1BC9">
        <w:rPr>
          <w:rFonts w:eastAsia="Calibri"/>
          <w:b/>
          <w:highlight w:val="green"/>
          <w:u w:val="single"/>
        </w:rPr>
        <w:t>increasing</w:t>
      </w:r>
      <w:r w:rsidRPr="006E1BC9">
        <w:rPr>
          <w:rFonts w:eastAsia="Calibri"/>
          <w:sz w:val="16"/>
        </w:rPr>
        <w:t xml:space="preserve"> the </w:t>
      </w:r>
      <w:r w:rsidRPr="006E1BC9">
        <w:rPr>
          <w:rFonts w:eastAsia="Calibri"/>
          <w:b/>
          <w:highlight w:val="green"/>
          <w:u w:val="single"/>
        </w:rPr>
        <w:t xml:space="preserve">incentive to </w:t>
      </w:r>
      <w:r w:rsidRPr="006E1BC9">
        <w:rPr>
          <w:rFonts w:eastAsia="Calibri"/>
          <w:b/>
          <w:iCs/>
          <w:highlight w:val="green"/>
          <w:u w:val="single"/>
          <w:bdr w:val="single" w:sz="8" w:space="0" w:color="auto" w:frame="1"/>
        </w:rPr>
        <w:t>act pre-emptively</w:t>
      </w:r>
      <w:r w:rsidRPr="006E1BC9">
        <w:rPr>
          <w:rFonts w:eastAsia="Calibri"/>
          <w:sz w:val="16"/>
        </w:rPr>
        <w:t xml:space="preserve"> to preserve strategic leverage. </w:t>
      </w:r>
      <w:r w:rsidRPr="006E1BC9">
        <w:rPr>
          <w:rFonts w:eastAsia="Calibri"/>
          <w:b/>
          <w:u w:val="single"/>
        </w:rPr>
        <w:t xml:space="preserve">This mirrors classical </w:t>
      </w:r>
      <w:r w:rsidRPr="006E1BC9">
        <w:rPr>
          <w:rFonts w:eastAsia="Calibri"/>
          <w:b/>
          <w:iCs/>
          <w:u w:val="single"/>
          <w:bdr w:val="single" w:sz="8" w:space="0" w:color="auto" w:frame="1"/>
        </w:rPr>
        <w:t>security dilemmas</w:t>
      </w:r>
      <w:r w:rsidRPr="006E1BC9">
        <w:rPr>
          <w:rFonts w:eastAsia="Calibri"/>
          <w:sz w:val="16"/>
        </w:rPr>
        <w:t xml:space="preserve">: </w:t>
      </w:r>
      <w:r w:rsidRPr="006E1BC9">
        <w:rPr>
          <w:rFonts w:eastAsia="Calibri"/>
          <w:b/>
          <w:u w:val="single"/>
        </w:rPr>
        <w:t>efforts to enhance</w:t>
      </w:r>
      <w:r w:rsidRPr="006E1BC9">
        <w:rPr>
          <w:rFonts w:eastAsia="Calibri"/>
          <w:sz w:val="16"/>
        </w:rPr>
        <w:t xml:space="preserve"> one state’s </w:t>
      </w:r>
      <w:r w:rsidRPr="006E1BC9">
        <w:rPr>
          <w:rFonts w:eastAsia="Calibri"/>
          <w:b/>
          <w:u w:val="single"/>
        </w:rPr>
        <w:t xml:space="preserve">defence can inadvertently </w:t>
      </w:r>
      <w:r w:rsidRPr="006E1BC9">
        <w:rPr>
          <w:rFonts w:eastAsia="Calibri"/>
          <w:b/>
          <w:iCs/>
          <w:u w:val="single"/>
          <w:bdr w:val="single" w:sz="8" w:space="0" w:color="auto" w:frame="1"/>
        </w:rPr>
        <w:t>intensify insecurity</w:t>
      </w:r>
      <w:r w:rsidRPr="006E1BC9">
        <w:rPr>
          <w:rFonts w:eastAsia="Calibri"/>
          <w:b/>
          <w:u w:val="single"/>
        </w:rPr>
        <w:t xml:space="preserve"> for</w:t>
      </w:r>
      <w:r w:rsidRPr="006E1BC9">
        <w:rPr>
          <w:rFonts w:eastAsia="Calibri"/>
          <w:sz w:val="16"/>
        </w:rPr>
        <w:t xml:space="preserve"> </w:t>
      </w:r>
      <w:r w:rsidRPr="006E1BC9">
        <w:rPr>
          <w:rFonts w:eastAsia="Calibri"/>
          <w:b/>
          <w:u w:val="single"/>
        </w:rPr>
        <w:t xml:space="preserve">others, raising the </w:t>
      </w:r>
      <w:r w:rsidRPr="006E1BC9">
        <w:rPr>
          <w:rFonts w:eastAsia="Calibri"/>
          <w:b/>
          <w:iCs/>
          <w:u w:val="single"/>
          <w:bdr w:val="single" w:sz="8" w:space="0" w:color="auto" w:frame="1"/>
        </w:rPr>
        <w:t>probability</w:t>
      </w:r>
      <w:r w:rsidRPr="006E1BC9">
        <w:rPr>
          <w:rFonts w:eastAsia="Calibri"/>
          <w:b/>
          <w:u w:val="single"/>
        </w:rPr>
        <w:t xml:space="preserve"> of </w:t>
      </w:r>
      <w:r w:rsidRPr="006E1BC9">
        <w:rPr>
          <w:rFonts w:eastAsia="Calibri"/>
          <w:b/>
          <w:iCs/>
          <w:u w:val="single"/>
          <w:bdr w:val="single" w:sz="8" w:space="0" w:color="auto" w:frame="1"/>
        </w:rPr>
        <w:t>miscalc</w:t>
      </w:r>
      <w:r w:rsidRPr="006E1BC9">
        <w:rPr>
          <w:rFonts w:eastAsia="Calibri"/>
          <w:sz w:val="16"/>
        </w:rPr>
        <w:t>ulation during tense standoffs.</w:t>
      </w:r>
    </w:p>
    <w:p w14:paraId="28D11BAB" w14:textId="77777777" w:rsidR="006E1BC9" w:rsidRPr="006E1BC9" w:rsidRDefault="006E1BC9" w:rsidP="006E1BC9">
      <w:pPr>
        <w:spacing w:line="256" w:lineRule="auto"/>
        <w:rPr>
          <w:rFonts w:eastAsia="Calibri"/>
          <w:sz w:val="16"/>
        </w:rPr>
      </w:pPr>
      <w:r w:rsidRPr="006E1BC9">
        <w:rPr>
          <w:rFonts w:eastAsia="Calibri"/>
          <w:sz w:val="16"/>
        </w:rPr>
        <w:t xml:space="preserve">The </w:t>
      </w:r>
      <w:r w:rsidRPr="006E1BC9">
        <w:rPr>
          <w:rFonts w:eastAsia="Calibri"/>
          <w:b/>
          <w:iCs/>
          <w:u w:val="single"/>
          <w:bdr w:val="single" w:sz="8" w:space="0" w:color="auto" w:frame="1"/>
        </w:rPr>
        <w:t>dual-use</w:t>
      </w:r>
      <w:r w:rsidRPr="006E1BC9">
        <w:rPr>
          <w:rFonts w:eastAsia="Calibri"/>
          <w:b/>
          <w:u w:val="single"/>
        </w:rPr>
        <w:t xml:space="preserve"> character of space-based assets</w:t>
      </w:r>
      <w:r w:rsidRPr="006E1BC9">
        <w:rPr>
          <w:rFonts w:eastAsia="Calibri"/>
          <w:sz w:val="16"/>
        </w:rPr>
        <w:t xml:space="preserve">—where sensors, satellites, and orbital platforms serve both civilian and military functions—further </w:t>
      </w:r>
      <w:r w:rsidRPr="006E1BC9">
        <w:rPr>
          <w:rFonts w:eastAsia="Calibri"/>
          <w:b/>
          <w:iCs/>
          <w:u w:val="single"/>
          <w:bdr w:val="single" w:sz="8" w:space="0" w:color="auto" w:frame="1"/>
        </w:rPr>
        <w:t>magnifies</w:t>
      </w:r>
      <w:r w:rsidRPr="006E1BC9">
        <w:rPr>
          <w:rFonts w:eastAsia="Calibri"/>
          <w:b/>
          <w:u w:val="single"/>
        </w:rPr>
        <w:t xml:space="preserve"> escalation risks. Attacks targeting these systems, even if</w:t>
      </w:r>
      <w:r w:rsidRPr="006E1BC9">
        <w:rPr>
          <w:rFonts w:eastAsia="Calibri"/>
          <w:sz w:val="16"/>
        </w:rPr>
        <w:t xml:space="preserve"> intended as limited or </w:t>
      </w:r>
      <w:r w:rsidRPr="006E1BC9">
        <w:rPr>
          <w:rFonts w:eastAsia="Calibri"/>
          <w:b/>
          <w:iCs/>
          <w:u w:val="single"/>
          <w:bdr w:val="single" w:sz="8" w:space="0" w:color="auto" w:frame="1"/>
        </w:rPr>
        <w:t>defensive</w:t>
      </w:r>
      <w:r w:rsidRPr="006E1BC9">
        <w:rPr>
          <w:rFonts w:eastAsia="Calibri"/>
          <w:sz w:val="16"/>
        </w:rPr>
        <w:t xml:space="preserve"> strikes, </w:t>
      </w:r>
      <w:r w:rsidRPr="006E1BC9">
        <w:rPr>
          <w:rFonts w:eastAsia="Calibri"/>
          <w:b/>
          <w:u w:val="single"/>
        </w:rPr>
        <w:t xml:space="preserve">could be interpreted as </w:t>
      </w:r>
      <w:r w:rsidRPr="006E1BC9">
        <w:rPr>
          <w:rFonts w:eastAsia="Calibri"/>
          <w:b/>
          <w:iCs/>
          <w:u w:val="single"/>
          <w:bdr w:val="single" w:sz="8" w:space="0" w:color="auto" w:frame="1"/>
        </w:rPr>
        <w:t>offensive</w:t>
      </w:r>
      <w:r w:rsidRPr="006E1BC9">
        <w:rPr>
          <w:rFonts w:eastAsia="Calibri"/>
          <w:sz w:val="16"/>
        </w:rPr>
        <w:t xml:space="preserve"> moves, triggering rapid and unpredictable responses. Civilian infrastructure essential for communications, navigation, weather monitoring, and commercial activities may become entangled in military conflict, complicating crisis management. The </w:t>
      </w:r>
      <w:r w:rsidRPr="006E1BC9">
        <w:rPr>
          <w:rFonts w:eastAsia="Calibri"/>
          <w:b/>
          <w:iCs/>
          <w:u w:val="single"/>
          <w:bdr w:val="single" w:sz="8" w:space="0" w:color="auto" w:frame="1"/>
        </w:rPr>
        <w:t>opacity</w:t>
      </w:r>
      <w:r w:rsidRPr="006E1BC9">
        <w:rPr>
          <w:rFonts w:eastAsia="Calibri"/>
          <w:b/>
          <w:u w:val="single"/>
        </w:rPr>
        <w:t xml:space="preserve"> of space operations, combined with the </w:t>
      </w:r>
      <w:r w:rsidRPr="006E1BC9">
        <w:rPr>
          <w:rFonts w:eastAsia="Calibri"/>
          <w:b/>
          <w:iCs/>
          <w:u w:val="single"/>
          <w:bdr w:val="single" w:sz="8" w:space="0" w:color="auto" w:frame="1"/>
        </w:rPr>
        <w:t>speed</w:t>
      </w:r>
      <w:r w:rsidRPr="006E1BC9">
        <w:rPr>
          <w:rFonts w:eastAsia="Calibri"/>
          <w:b/>
          <w:u w:val="single"/>
        </w:rPr>
        <w:t xml:space="preserve"> of orbital engagement</w:t>
      </w:r>
      <w:r w:rsidRPr="006E1BC9">
        <w:rPr>
          <w:rFonts w:eastAsia="Calibri"/>
          <w:sz w:val="16"/>
        </w:rPr>
        <w:t xml:space="preserve"> and difficulty of attribution, </w:t>
      </w:r>
      <w:r w:rsidRPr="006E1BC9">
        <w:rPr>
          <w:rFonts w:eastAsia="Calibri"/>
          <w:b/>
          <w:u w:val="single"/>
        </w:rPr>
        <w:t>could accelerate</w:t>
      </w:r>
      <w:r w:rsidRPr="006E1BC9">
        <w:rPr>
          <w:rFonts w:eastAsia="Calibri"/>
          <w:sz w:val="16"/>
        </w:rPr>
        <w:t xml:space="preserve"> decision-making under </w:t>
      </w:r>
      <w:r w:rsidRPr="006E1BC9">
        <w:rPr>
          <w:rFonts w:eastAsia="Calibri"/>
          <w:b/>
          <w:iCs/>
          <w:u w:val="single"/>
          <w:bdr w:val="single" w:sz="8" w:space="0" w:color="auto" w:frame="1"/>
        </w:rPr>
        <w:t>uncertainty</w:t>
      </w:r>
      <w:r w:rsidRPr="006E1BC9">
        <w:rPr>
          <w:rFonts w:eastAsia="Calibri"/>
          <w:sz w:val="16"/>
        </w:rPr>
        <w:t>, leaving little room for de-escalation.</w:t>
      </w:r>
    </w:p>
    <w:p w14:paraId="791F44D6" w14:textId="77777777" w:rsidR="006E1BC9" w:rsidRPr="006E1BC9" w:rsidRDefault="006E1BC9" w:rsidP="006E1BC9">
      <w:pPr>
        <w:spacing w:line="256" w:lineRule="auto"/>
        <w:rPr>
          <w:rFonts w:eastAsia="Calibri"/>
          <w:sz w:val="16"/>
        </w:rPr>
      </w:pPr>
      <w:r w:rsidRPr="006E1BC9">
        <w:rPr>
          <w:rFonts w:eastAsia="Calibri"/>
          <w:sz w:val="16"/>
        </w:rPr>
        <w:t>Economic, Ethical, and Normative Dimensions</w:t>
      </w:r>
    </w:p>
    <w:p w14:paraId="3FA0BE27" w14:textId="77777777" w:rsidR="006E1BC9" w:rsidRPr="006E1BC9" w:rsidRDefault="006E1BC9" w:rsidP="006E1BC9">
      <w:pPr>
        <w:spacing w:line="256" w:lineRule="auto"/>
        <w:rPr>
          <w:rFonts w:eastAsia="Calibri"/>
          <w:sz w:val="16"/>
        </w:rPr>
      </w:pPr>
      <w:r w:rsidRPr="006E1BC9">
        <w:rPr>
          <w:rFonts w:eastAsia="Calibri"/>
          <w:sz w:val="16"/>
        </w:rPr>
        <w:t xml:space="preserve">Golden Dome threatens to fundamentally reshape U.S. defence priorities. The sheer scale of the programme implies that </w:t>
      </w:r>
      <w:r w:rsidRPr="006E1BC9">
        <w:rPr>
          <w:rFonts w:eastAsia="Calibri"/>
          <w:b/>
          <w:iCs/>
          <w:u w:val="single"/>
          <w:bdr w:val="single" w:sz="8" w:space="0" w:color="auto" w:frame="1"/>
        </w:rPr>
        <w:t xml:space="preserve">vast </w:t>
      </w:r>
      <w:r w:rsidRPr="006E1BC9">
        <w:rPr>
          <w:rFonts w:eastAsia="Calibri"/>
          <w:b/>
          <w:iCs/>
          <w:highlight w:val="green"/>
          <w:u w:val="single"/>
          <w:bdr w:val="single" w:sz="8" w:space="0" w:color="auto" w:frame="1"/>
        </w:rPr>
        <w:t>resources</w:t>
      </w:r>
      <w:r w:rsidRPr="006E1BC9">
        <w:rPr>
          <w:rFonts w:eastAsia="Calibri"/>
          <w:b/>
          <w:u w:val="single"/>
        </w:rPr>
        <w:t xml:space="preserve"> would be dedicated to its development</w:t>
      </w:r>
      <w:r w:rsidRPr="006E1BC9">
        <w:rPr>
          <w:rFonts w:eastAsia="Calibri"/>
          <w:sz w:val="16"/>
        </w:rPr>
        <w:t xml:space="preserve">, testing, and deployment, potentially </w:t>
      </w:r>
      <w:r w:rsidRPr="006E1BC9">
        <w:rPr>
          <w:rFonts w:eastAsia="Calibri"/>
          <w:b/>
          <w:highlight w:val="green"/>
          <w:u w:val="single"/>
        </w:rPr>
        <w:t>divert</w:t>
      </w:r>
      <w:r w:rsidRPr="006E1BC9">
        <w:rPr>
          <w:rFonts w:eastAsia="Calibri"/>
          <w:b/>
          <w:u w:val="single"/>
        </w:rPr>
        <w:t xml:space="preserve">ing </w:t>
      </w:r>
      <w:r w:rsidRPr="006E1BC9">
        <w:rPr>
          <w:rFonts w:eastAsia="Calibri"/>
          <w:b/>
          <w:iCs/>
          <w:highlight w:val="green"/>
          <w:u w:val="single"/>
          <w:bdr w:val="single" w:sz="8" w:space="0" w:color="auto" w:frame="1"/>
        </w:rPr>
        <w:t>attention</w:t>
      </w:r>
      <w:r w:rsidRPr="006E1BC9">
        <w:rPr>
          <w:rFonts w:eastAsia="Calibri"/>
          <w:b/>
          <w:highlight w:val="green"/>
          <w:u w:val="single"/>
        </w:rPr>
        <w:t xml:space="preserve"> and </w:t>
      </w:r>
      <w:r w:rsidRPr="006E1BC9">
        <w:rPr>
          <w:rFonts w:eastAsia="Calibri"/>
          <w:b/>
          <w:iCs/>
          <w:highlight w:val="green"/>
          <w:u w:val="single"/>
          <w:bdr w:val="single" w:sz="8" w:space="0" w:color="auto" w:frame="1"/>
        </w:rPr>
        <w:t>funding</w:t>
      </w:r>
      <w:r w:rsidRPr="006E1BC9">
        <w:rPr>
          <w:rFonts w:eastAsia="Calibri"/>
          <w:b/>
          <w:highlight w:val="green"/>
          <w:u w:val="single"/>
        </w:rPr>
        <w:t xml:space="preserve"> from</w:t>
      </w:r>
      <w:r w:rsidRPr="006E1BC9">
        <w:rPr>
          <w:rFonts w:eastAsia="Calibri"/>
          <w:b/>
          <w:u w:val="single"/>
        </w:rPr>
        <w:t xml:space="preserve"> other critical </w:t>
      </w:r>
      <w:r w:rsidRPr="006E1BC9">
        <w:rPr>
          <w:rFonts w:eastAsia="Calibri"/>
          <w:b/>
          <w:highlight w:val="green"/>
          <w:u w:val="single"/>
        </w:rPr>
        <w:t>areas such as</w:t>
      </w:r>
      <w:r w:rsidRPr="006E1BC9">
        <w:rPr>
          <w:rFonts w:eastAsia="Calibri"/>
          <w:sz w:val="16"/>
        </w:rPr>
        <w:t xml:space="preserve"> nuclear </w:t>
      </w:r>
      <w:r w:rsidRPr="006E1BC9">
        <w:rPr>
          <w:rFonts w:eastAsia="Calibri"/>
          <w:b/>
          <w:iCs/>
          <w:highlight w:val="green"/>
          <w:u w:val="single"/>
          <w:bdr w:val="single" w:sz="8" w:space="0" w:color="auto" w:frame="1"/>
        </w:rPr>
        <w:t>triad mod</w:t>
      </w:r>
      <w:r w:rsidRPr="006E1BC9">
        <w:rPr>
          <w:rFonts w:eastAsia="Calibri"/>
          <w:sz w:val="16"/>
        </w:rPr>
        <w:t xml:space="preserve">ernisation, </w:t>
      </w:r>
      <w:r w:rsidRPr="006E1BC9">
        <w:rPr>
          <w:rFonts w:eastAsia="Calibri"/>
          <w:b/>
          <w:highlight w:val="green"/>
          <w:u w:val="single"/>
        </w:rPr>
        <w:t xml:space="preserve">cyber </w:t>
      </w:r>
      <w:r w:rsidRPr="006E1BC9">
        <w:rPr>
          <w:rFonts w:eastAsia="Calibri"/>
          <w:b/>
          <w:iCs/>
          <w:highlight w:val="green"/>
          <w:u w:val="single"/>
          <w:bdr w:val="single" w:sz="8" w:space="0" w:color="auto" w:frame="1"/>
        </w:rPr>
        <w:t>resilience</w:t>
      </w:r>
      <w:r w:rsidRPr="006E1BC9">
        <w:rPr>
          <w:rFonts w:eastAsia="Calibri"/>
          <w:sz w:val="16"/>
        </w:rPr>
        <w:t xml:space="preserve">, </w:t>
      </w:r>
      <w:r w:rsidRPr="006E1BC9">
        <w:rPr>
          <w:rFonts w:eastAsia="Calibri"/>
          <w:b/>
          <w:highlight w:val="green"/>
          <w:u w:val="single"/>
        </w:rPr>
        <w:t>and</w:t>
      </w:r>
      <w:r w:rsidRPr="006E1BC9">
        <w:rPr>
          <w:rFonts w:eastAsia="Calibri"/>
          <w:sz w:val="16"/>
        </w:rPr>
        <w:t xml:space="preserve"> the </w:t>
      </w:r>
      <w:r w:rsidRPr="006E1BC9">
        <w:rPr>
          <w:rFonts w:eastAsia="Calibri"/>
          <w:b/>
          <w:u w:val="single"/>
        </w:rPr>
        <w:t xml:space="preserve">readiness of </w:t>
      </w:r>
      <w:r w:rsidRPr="006E1BC9">
        <w:rPr>
          <w:rFonts w:eastAsia="Calibri"/>
          <w:b/>
          <w:iCs/>
          <w:highlight w:val="green"/>
          <w:u w:val="single"/>
          <w:bdr w:val="single" w:sz="8" w:space="0" w:color="auto" w:frame="1"/>
        </w:rPr>
        <w:t>conventional</w:t>
      </w:r>
      <w:r w:rsidRPr="006E1BC9">
        <w:rPr>
          <w:rFonts w:eastAsia="Calibri"/>
          <w:sz w:val="16"/>
        </w:rPr>
        <w:t xml:space="preserve"> forces. This raises difficult questions about strategic trade-offs: </w:t>
      </w:r>
      <w:r w:rsidRPr="006E1BC9">
        <w:rPr>
          <w:rFonts w:eastAsia="Calibri"/>
          <w:b/>
          <w:u w:val="single"/>
        </w:rPr>
        <w:t>investing</w:t>
      </w:r>
      <w:r w:rsidRPr="006E1BC9">
        <w:rPr>
          <w:rFonts w:eastAsia="Calibri"/>
          <w:sz w:val="16"/>
        </w:rPr>
        <w:t xml:space="preserve"> heavily </w:t>
      </w:r>
      <w:r w:rsidRPr="006E1BC9">
        <w:rPr>
          <w:rFonts w:eastAsia="Calibri"/>
          <w:b/>
          <w:u w:val="single"/>
        </w:rPr>
        <w:t>in</w:t>
      </w:r>
      <w:r w:rsidRPr="006E1BC9">
        <w:rPr>
          <w:rFonts w:eastAsia="Calibri"/>
          <w:sz w:val="16"/>
        </w:rPr>
        <w:t xml:space="preserve"> near-absolute </w:t>
      </w:r>
      <w:r w:rsidRPr="006E1BC9">
        <w:rPr>
          <w:rFonts w:eastAsia="Calibri"/>
          <w:b/>
          <w:iCs/>
          <w:u w:val="single"/>
          <w:bdr w:val="single" w:sz="8" w:space="0" w:color="auto" w:frame="1"/>
        </w:rPr>
        <w:t>m</w:t>
      </w:r>
      <w:r w:rsidRPr="006E1BC9">
        <w:rPr>
          <w:rFonts w:eastAsia="Calibri"/>
          <w:sz w:val="16"/>
        </w:rPr>
        <w:t xml:space="preserve">issile </w:t>
      </w:r>
      <w:r w:rsidRPr="006E1BC9">
        <w:rPr>
          <w:rFonts w:eastAsia="Calibri"/>
          <w:b/>
          <w:iCs/>
          <w:u w:val="single"/>
          <w:bdr w:val="single" w:sz="8" w:space="0" w:color="auto" w:frame="1"/>
        </w:rPr>
        <w:t>d</w:t>
      </w:r>
      <w:r w:rsidRPr="006E1BC9">
        <w:rPr>
          <w:rFonts w:eastAsia="Calibri"/>
          <w:sz w:val="16"/>
        </w:rPr>
        <w:t xml:space="preserve">efence may </w:t>
      </w:r>
      <w:r w:rsidRPr="006E1BC9">
        <w:rPr>
          <w:rFonts w:eastAsia="Calibri"/>
          <w:b/>
          <w:u w:val="single"/>
        </w:rPr>
        <w:t xml:space="preserve">come at the </w:t>
      </w:r>
      <w:r w:rsidRPr="006E1BC9">
        <w:rPr>
          <w:rFonts w:eastAsia="Calibri"/>
          <w:b/>
          <w:iCs/>
          <w:u w:val="single"/>
          <w:bdr w:val="single" w:sz="8" w:space="0" w:color="auto" w:frame="1"/>
        </w:rPr>
        <w:t>expense</w:t>
      </w:r>
      <w:r w:rsidRPr="006E1BC9">
        <w:rPr>
          <w:rFonts w:eastAsia="Calibri"/>
          <w:b/>
          <w:u w:val="single"/>
        </w:rPr>
        <w:t xml:space="preserve"> of capabilities </w:t>
      </w:r>
      <w:r w:rsidRPr="006E1BC9">
        <w:rPr>
          <w:rFonts w:eastAsia="Calibri"/>
          <w:b/>
          <w:highlight w:val="green"/>
          <w:u w:val="single"/>
        </w:rPr>
        <w:t xml:space="preserve">that </w:t>
      </w:r>
      <w:r w:rsidRPr="006E1BC9">
        <w:rPr>
          <w:rFonts w:eastAsia="Calibri"/>
          <w:b/>
          <w:iCs/>
          <w:highlight w:val="green"/>
          <w:u w:val="single"/>
          <w:bdr w:val="single" w:sz="8" w:space="0" w:color="auto" w:frame="1"/>
        </w:rPr>
        <w:t>underpin</w:t>
      </w:r>
      <w:r w:rsidRPr="006E1BC9">
        <w:rPr>
          <w:rFonts w:eastAsia="Calibri"/>
          <w:sz w:val="16"/>
        </w:rPr>
        <w:t xml:space="preserve"> broader national security and </w:t>
      </w:r>
      <w:r w:rsidRPr="006E1BC9">
        <w:rPr>
          <w:rFonts w:eastAsia="Calibri"/>
          <w:b/>
          <w:highlight w:val="green"/>
          <w:u w:val="single"/>
        </w:rPr>
        <w:t>deterrence</w:t>
      </w:r>
      <w:r w:rsidRPr="006E1BC9">
        <w:rPr>
          <w:rFonts w:eastAsia="Calibri"/>
          <w:sz w:val="16"/>
        </w:rPr>
        <w:t>.</w:t>
      </w:r>
    </w:p>
    <w:p w14:paraId="14ABB41D" w14:textId="77777777" w:rsidR="006E1BC9" w:rsidRPr="006E1BC9" w:rsidRDefault="006E1BC9" w:rsidP="006E1BC9">
      <w:pPr>
        <w:spacing w:line="256" w:lineRule="auto"/>
        <w:rPr>
          <w:rFonts w:eastAsia="Calibri"/>
          <w:sz w:val="16"/>
        </w:rPr>
      </w:pPr>
      <w:r w:rsidRPr="006E1BC9">
        <w:rPr>
          <w:rFonts w:eastAsia="Calibri"/>
          <w:sz w:val="16"/>
        </w:rPr>
        <w:t xml:space="preserve">Ethically, </w:t>
      </w:r>
      <w:r w:rsidRPr="006E1BC9">
        <w:rPr>
          <w:rFonts w:eastAsia="Calibri"/>
          <w:b/>
          <w:iCs/>
          <w:u w:val="single"/>
          <w:bdr w:val="single" w:sz="8" w:space="0" w:color="auto" w:frame="1"/>
        </w:rPr>
        <w:t>G</w:t>
      </w:r>
      <w:r w:rsidRPr="006E1BC9">
        <w:rPr>
          <w:rFonts w:eastAsia="Calibri"/>
          <w:b/>
          <w:u w:val="single"/>
        </w:rPr>
        <w:t xml:space="preserve">olden </w:t>
      </w:r>
      <w:r w:rsidRPr="006E1BC9">
        <w:rPr>
          <w:rFonts w:eastAsia="Calibri"/>
          <w:b/>
          <w:iCs/>
          <w:u w:val="single"/>
          <w:bdr w:val="single" w:sz="8" w:space="0" w:color="auto" w:frame="1"/>
        </w:rPr>
        <w:t>D</w:t>
      </w:r>
      <w:r w:rsidRPr="006E1BC9">
        <w:rPr>
          <w:rFonts w:eastAsia="Calibri"/>
          <w:b/>
          <w:u w:val="single"/>
        </w:rPr>
        <w:t>ome</w:t>
      </w:r>
      <w:r w:rsidRPr="006E1BC9">
        <w:rPr>
          <w:rFonts w:eastAsia="Calibri"/>
          <w:sz w:val="16"/>
        </w:rPr>
        <w:t xml:space="preserve"> raises pressing questions about the militarisation of a shared global commons. The deployment of orbital weapons—even for ostensibly defensive purposes—</w:t>
      </w:r>
      <w:r w:rsidRPr="006E1BC9">
        <w:rPr>
          <w:rFonts w:eastAsia="Calibri"/>
          <w:b/>
          <w:highlight w:val="green"/>
          <w:u w:val="single"/>
        </w:rPr>
        <w:t xml:space="preserve">sets </w:t>
      </w:r>
      <w:r w:rsidRPr="006E1BC9">
        <w:rPr>
          <w:rFonts w:eastAsia="Calibri"/>
          <w:b/>
          <w:iCs/>
          <w:highlight w:val="green"/>
          <w:u w:val="single"/>
          <w:bdr w:val="single" w:sz="8" w:space="0" w:color="auto" w:frame="1"/>
        </w:rPr>
        <w:t>dangerous</w:t>
      </w:r>
      <w:r w:rsidRPr="006E1BC9">
        <w:rPr>
          <w:rFonts w:eastAsia="Calibri"/>
          <w:b/>
          <w:highlight w:val="green"/>
          <w:u w:val="single"/>
        </w:rPr>
        <w:t xml:space="preserve"> precedents, normalising </w:t>
      </w:r>
      <w:r w:rsidRPr="006E1BC9">
        <w:rPr>
          <w:rFonts w:eastAsia="Calibri"/>
          <w:b/>
          <w:iCs/>
          <w:highlight w:val="green"/>
          <w:u w:val="single"/>
          <w:bdr w:val="single" w:sz="8" w:space="0" w:color="auto" w:frame="1"/>
        </w:rPr>
        <w:t>weaponisation</w:t>
      </w:r>
      <w:r w:rsidRPr="006E1BC9">
        <w:rPr>
          <w:rFonts w:eastAsia="Calibri"/>
          <w:b/>
          <w:highlight w:val="green"/>
          <w:u w:val="single"/>
        </w:rPr>
        <w:t xml:space="preserve"> of space</w:t>
      </w:r>
      <w:r w:rsidRPr="006E1BC9">
        <w:rPr>
          <w:rFonts w:eastAsia="Calibri"/>
          <w:b/>
          <w:u w:val="single"/>
        </w:rPr>
        <w:t xml:space="preserve"> and</w:t>
      </w:r>
      <w:r w:rsidRPr="006E1BC9">
        <w:rPr>
          <w:rFonts w:eastAsia="Calibri"/>
          <w:sz w:val="16"/>
        </w:rPr>
        <w:t xml:space="preserve"> potentially triggering </w:t>
      </w:r>
      <w:r w:rsidRPr="006E1BC9">
        <w:rPr>
          <w:rFonts w:eastAsia="Calibri"/>
          <w:b/>
          <w:u w:val="single"/>
        </w:rPr>
        <w:t>competitive escalation</w:t>
      </w:r>
      <w:r w:rsidRPr="006E1BC9">
        <w:rPr>
          <w:rFonts w:eastAsia="Calibri"/>
          <w:sz w:val="16"/>
        </w:rPr>
        <w:t>. Normatively, the initiative challenges existing international frameworks that govern responsible behaviour in space. Without sustained multilateral dialogue, codified rules of conduct, and confidence-building measures, Golden Dome risks eroding the principles that ensure space remains accessible, safe, and sustainable for all states and future generations. In effect, the project is as much a test of global governance and international responsibility as it is a demonstration of technological prowess.</w:t>
      </w:r>
    </w:p>
    <w:p w14:paraId="1A297D20" w14:textId="77777777" w:rsidR="006E1BC9" w:rsidRPr="006E1BC9" w:rsidRDefault="006E1BC9" w:rsidP="006E1BC9">
      <w:pPr>
        <w:spacing w:line="256" w:lineRule="auto"/>
        <w:rPr>
          <w:rFonts w:eastAsia="Calibri"/>
          <w:sz w:val="16"/>
        </w:rPr>
      </w:pPr>
      <w:r w:rsidRPr="006E1BC9">
        <w:rPr>
          <w:rFonts w:eastAsia="Calibri"/>
          <w:sz w:val="16"/>
        </w:rPr>
        <w:t>Shifting Regional Balances and Global Dependencies</w:t>
      </w:r>
    </w:p>
    <w:p w14:paraId="44B1FE21" w14:textId="77777777" w:rsidR="006E1BC9" w:rsidRPr="006E1BC9" w:rsidRDefault="006E1BC9" w:rsidP="006E1BC9">
      <w:pPr>
        <w:spacing w:line="256" w:lineRule="auto"/>
        <w:rPr>
          <w:rFonts w:eastAsia="Calibri"/>
          <w:sz w:val="16"/>
        </w:rPr>
      </w:pPr>
      <w:r w:rsidRPr="006E1BC9">
        <w:rPr>
          <w:rFonts w:eastAsia="Calibri"/>
          <w:sz w:val="16"/>
        </w:rPr>
        <w:t>Golden Dome’s implications extend far beyond the immediate interests of the U.S., Russia, and China, reshaping regional security dynamics and influencing strategic calculations across the globe. Its announcement signals a shift in the balance of power, compelling allies and adversaries alike to reassess their defence postures and long-term security strategies.</w:t>
      </w:r>
    </w:p>
    <w:p w14:paraId="7B6F1918" w14:textId="77777777" w:rsidR="006E1BC9" w:rsidRPr="006E1BC9" w:rsidRDefault="006E1BC9" w:rsidP="006E1BC9">
      <w:pPr>
        <w:spacing w:line="256" w:lineRule="auto"/>
        <w:rPr>
          <w:rFonts w:eastAsia="Calibri"/>
          <w:b/>
          <w:u w:val="single"/>
        </w:rPr>
      </w:pPr>
      <w:r w:rsidRPr="006E1BC9">
        <w:rPr>
          <w:rFonts w:eastAsia="Calibri"/>
          <w:b/>
          <w:u w:val="single"/>
        </w:rPr>
        <w:t xml:space="preserve">In the </w:t>
      </w:r>
      <w:r w:rsidRPr="006E1BC9">
        <w:rPr>
          <w:rFonts w:eastAsia="Calibri"/>
          <w:b/>
          <w:iCs/>
          <w:u w:val="single"/>
          <w:bdr w:val="single" w:sz="8" w:space="0" w:color="auto" w:frame="1"/>
        </w:rPr>
        <w:t>Mid</w:t>
      </w:r>
      <w:r w:rsidRPr="006E1BC9">
        <w:rPr>
          <w:rFonts w:eastAsia="Calibri"/>
          <w:sz w:val="16"/>
        </w:rPr>
        <w:t xml:space="preserve">dle </w:t>
      </w:r>
      <w:r w:rsidRPr="006E1BC9">
        <w:rPr>
          <w:rFonts w:eastAsia="Calibri"/>
          <w:b/>
          <w:iCs/>
          <w:u w:val="single"/>
          <w:bdr w:val="single" w:sz="8" w:space="0" w:color="auto" w:frame="1"/>
        </w:rPr>
        <w:t>East</w:t>
      </w:r>
      <w:r w:rsidRPr="006E1BC9">
        <w:rPr>
          <w:rFonts w:eastAsia="Calibri"/>
          <w:b/>
          <w:u w:val="single"/>
        </w:rPr>
        <w:t>, Israel may become integrated</w:t>
      </w:r>
      <w:r w:rsidRPr="006E1BC9">
        <w:rPr>
          <w:rFonts w:eastAsia="Calibri"/>
          <w:sz w:val="16"/>
        </w:rPr>
        <w:t xml:space="preserve"> into Golden Dome, joining a broader U.S.-led missile defence network and enhancing its already advanced capabilities while signalling alignment with American strategic priorities. Gulf states, notably Saudi Arabia, the UAE, and Qatar, may seek participation to counter Iran’s expanding missile and drone arsenal, deepening military interdependence with Washington. While such involvement could strengthen regional security for allies, it risks </w:t>
      </w:r>
      <w:r w:rsidRPr="006E1BC9">
        <w:rPr>
          <w:rFonts w:eastAsia="Calibri"/>
          <w:b/>
          <w:iCs/>
          <w:u w:val="single"/>
          <w:bdr w:val="single" w:sz="8" w:space="0" w:color="auto" w:frame="1"/>
        </w:rPr>
        <w:t>heightening</w:t>
      </w:r>
      <w:r w:rsidRPr="006E1BC9">
        <w:rPr>
          <w:rFonts w:eastAsia="Calibri"/>
          <w:b/>
          <w:u w:val="single"/>
        </w:rPr>
        <w:t xml:space="preserve"> tensions with adversaries and</w:t>
      </w:r>
      <w:r w:rsidRPr="006E1BC9">
        <w:rPr>
          <w:rFonts w:eastAsia="Calibri"/>
          <w:sz w:val="16"/>
        </w:rPr>
        <w:t xml:space="preserve"> further </w:t>
      </w:r>
      <w:r w:rsidRPr="006E1BC9">
        <w:rPr>
          <w:rFonts w:eastAsia="Calibri"/>
          <w:b/>
          <w:u w:val="single"/>
        </w:rPr>
        <w:t>entrenching</w:t>
      </w:r>
      <w:r w:rsidRPr="006E1BC9">
        <w:rPr>
          <w:rFonts w:eastAsia="Calibri"/>
          <w:sz w:val="16"/>
        </w:rPr>
        <w:t xml:space="preserve"> competing </w:t>
      </w:r>
      <w:r w:rsidRPr="006E1BC9">
        <w:rPr>
          <w:rFonts w:eastAsia="Calibri"/>
          <w:b/>
          <w:u w:val="single"/>
        </w:rPr>
        <w:t>security blocs.</w:t>
      </w:r>
    </w:p>
    <w:p w14:paraId="70229724" w14:textId="77777777" w:rsidR="006E1BC9" w:rsidRPr="006E1BC9" w:rsidRDefault="006E1BC9" w:rsidP="006E1BC9">
      <w:pPr>
        <w:spacing w:line="256" w:lineRule="auto"/>
        <w:rPr>
          <w:rFonts w:eastAsia="Calibri"/>
          <w:sz w:val="16"/>
        </w:rPr>
      </w:pPr>
      <w:r w:rsidRPr="006E1BC9">
        <w:rPr>
          <w:rFonts w:eastAsia="Calibri"/>
          <w:b/>
          <w:u w:val="single"/>
        </w:rPr>
        <w:t>On the</w:t>
      </w:r>
      <w:r w:rsidRPr="006E1BC9">
        <w:rPr>
          <w:rFonts w:eastAsia="Calibri"/>
          <w:sz w:val="16"/>
        </w:rPr>
        <w:t xml:space="preserve"> Korean </w:t>
      </w:r>
      <w:r w:rsidRPr="006E1BC9">
        <w:rPr>
          <w:rFonts w:eastAsia="Calibri"/>
          <w:b/>
          <w:iCs/>
          <w:u w:val="single"/>
          <w:bdr w:val="single" w:sz="8" w:space="0" w:color="auto" w:frame="1"/>
        </w:rPr>
        <w:t>Peninsula</w:t>
      </w:r>
      <w:r w:rsidRPr="006E1BC9">
        <w:rPr>
          <w:rFonts w:eastAsia="Calibri"/>
          <w:sz w:val="16"/>
        </w:rPr>
        <w:t xml:space="preserve">, </w:t>
      </w:r>
      <w:r w:rsidRPr="006E1BC9">
        <w:rPr>
          <w:rFonts w:eastAsia="Calibri"/>
          <w:b/>
          <w:iCs/>
          <w:highlight w:val="green"/>
          <w:u w:val="single"/>
          <w:bdr w:val="single" w:sz="8" w:space="0" w:color="auto" w:frame="1"/>
        </w:rPr>
        <w:t>No</w:t>
      </w:r>
      <w:r w:rsidRPr="006E1BC9">
        <w:rPr>
          <w:rFonts w:eastAsia="Calibri"/>
          <w:b/>
          <w:u w:val="single"/>
        </w:rPr>
        <w:t xml:space="preserve">rth </w:t>
      </w:r>
      <w:r w:rsidRPr="006E1BC9">
        <w:rPr>
          <w:rFonts w:eastAsia="Calibri"/>
          <w:b/>
          <w:iCs/>
          <w:highlight w:val="green"/>
          <w:u w:val="single"/>
          <w:bdr w:val="single" w:sz="8" w:space="0" w:color="auto" w:frame="1"/>
        </w:rPr>
        <w:t>Ko</w:t>
      </w:r>
      <w:r w:rsidRPr="006E1BC9">
        <w:rPr>
          <w:rFonts w:eastAsia="Calibri"/>
          <w:b/>
          <w:u w:val="single"/>
        </w:rPr>
        <w:t xml:space="preserve">rea is likely to </w:t>
      </w:r>
      <w:r w:rsidRPr="006E1BC9">
        <w:rPr>
          <w:rFonts w:eastAsia="Calibri"/>
          <w:b/>
          <w:iCs/>
          <w:highlight w:val="green"/>
          <w:u w:val="single"/>
          <w:bdr w:val="single" w:sz="8" w:space="0" w:color="auto" w:frame="1"/>
        </w:rPr>
        <w:t>accelerate</w:t>
      </w:r>
      <w:r w:rsidRPr="006E1BC9">
        <w:rPr>
          <w:rFonts w:eastAsia="Calibri"/>
          <w:sz w:val="16"/>
        </w:rPr>
        <w:t xml:space="preserve"> its missile and </w:t>
      </w:r>
      <w:r w:rsidRPr="006E1BC9">
        <w:rPr>
          <w:rFonts w:eastAsia="Calibri"/>
          <w:b/>
          <w:iCs/>
          <w:highlight w:val="green"/>
          <w:u w:val="single"/>
          <w:bdr w:val="single" w:sz="8" w:space="0" w:color="auto" w:frame="1"/>
        </w:rPr>
        <w:t>nuclear programmes</w:t>
      </w:r>
      <w:r w:rsidRPr="006E1BC9">
        <w:rPr>
          <w:rFonts w:eastAsia="Calibri"/>
          <w:b/>
          <w:highlight w:val="green"/>
          <w:u w:val="single"/>
        </w:rPr>
        <w:t xml:space="preserve">, perceiving </w:t>
      </w:r>
      <w:r w:rsidRPr="006E1BC9">
        <w:rPr>
          <w:rFonts w:eastAsia="Calibri"/>
          <w:b/>
          <w:iCs/>
          <w:highlight w:val="green"/>
          <w:u w:val="single"/>
          <w:bdr w:val="single" w:sz="8" w:space="0" w:color="auto" w:frame="1"/>
        </w:rPr>
        <w:t>G</w:t>
      </w:r>
      <w:r w:rsidRPr="006E1BC9">
        <w:rPr>
          <w:rFonts w:eastAsia="Calibri"/>
          <w:b/>
          <w:u w:val="single"/>
        </w:rPr>
        <w:t xml:space="preserve">olden </w:t>
      </w:r>
      <w:r w:rsidRPr="006E1BC9">
        <w:rPr>
          <w:rFonts w:eastAsia="Calibri"/>
          <w:b/>
          <w:iCs/>
          <w:highlight w:val="green"/>
          <w:u w:val="single"/>
          <w:bdr w:val="single" w:sz="8" w:space="0" w:color="auto" w:frame="1"/>
        </w:rPr>
        <w:t>D</w:t>
      </w:r>
      <w:r w:rsidRPr="006E1BC9">
        <w:rPr>
          <w:rFonts w:eastAsia="Calibri"/>
          <w:b/>
          <w:u w:val="single"/>
        </w:rPr>
        <w:t xml:space="preserve">ome </w:t>
      </w:r>
      <w:r w:rsidRPr="006E1BC9">
        <w:rPr>
          <w:rFonts w:eastAsia="Calibri"/>
          <w:b/>
          <w:highlight w:val="green"/>
          <w:u w:val="single"/>
        </w:rPr>
        <w:t>as a</w:t>
      </w:r>
      <w:r w:rsidRPr="006E1BC9">
        <w:rPr>
          <w:rFonts w:eastAsia="Calibri"/>
          <w:sz w:val="16"/>
        </w:rPr>
        <w:t xml:space="preserve"> direct </w:t>
      </w:r>
      <w:r w:rsidRPr="006E1BC9">
        <w:rPr>
          <w:rFonts w:eastAsia="Calibri"/>
          <w:b/>
          <w:iCs/>
          <w:highlight w:val="green"/>
          <w:u w:val="single"/>
          <w:bdr w:val="single" w:sz="8" w:space="0" w:color="auto" w:frame="1"/>
        </w:rPr>
        <w:t>challenge</w:t>
      </w:r>
      <w:r w:rsidRPr="006E1BC9">
        <w:rPr>
          <w:rFonts w:eastAsia="Calibri"/>
          <w:b/>
          <w:highlight w:val="green"/>
          <w:u w:val="single"/>
        </w:rPr>
        <w:t xml:space="preserve"> to its </w:t>
      </w:r>
      <w:r w:rsidRPr="006E1BC9">
        <w:rPr>
          <w:rFonts w:eastAsia="Calibri"/>
          <w:b/>
          <w:iCs/>
          <w:highlight w:val="green"/>
          <w:u w:val="single"/>
          <w:bdr w:val="single" w:sz="8" w:space="0" w:color="auto" w:frame="1"/>
        </w:rPr>
        <w:t>deterrent</w:t>
      </w:r>
      <w:r w:rsidRPr="006E1BC9">
        <w:rPr>
          <w:rFonts w:eastAsia="Calibri"/>
          <w:sz w:val="16"/>
        </w:rPr>
        <w:t xml:space="preserve"> and sovereignty, and as a destabilising initiative that could heighten the risk of nuclear confrontation extending into space. South Korea may consider closer integration with U.S. missile defence systems, including potential operational coordination with orbital sensors or joint deployments. This raises critical questions about strategic autonomy, alliance obligations, and entanglement in broader great-power rivalries.</w:t>
      </w:r>
    </w:p>
    <w:p w14:paraId="7A0D2FCB" w14:textId="77777777" w:rsidR="006E1BC9" w:rsidRPr="006E1BC9" w:rsidRDefault="006E1BC9" w:rsidP="006E1BC9">
      <w:pPr>
        <w:spacing w:line="256" w:lineRule="auto"/>
        <w:rPr>
          <w:rFonts w:eastAsia="Calibri"/>
          <w:sz w:val="16"/>
        </w:rPr>
      </w:pPr>
      <w:r w:rsidRPr="006E1BC9">
        <w:rPr>
          <w:rFonts w:eastAsia="Calibri"/>
          <w:sz w:val="16"/>
        </w:rPr>
        <w:t xml:space="preserve">Beyond these immediate theatres, </w:t>
      </w:r>
      <w:r w:rsidRPr="006E1BC9">
        <w:rPr>
          <w:rFonts w:eastAsia="Calibri"/>
          <w:b/>
          <w:u w:val="single"/>
        </w:rPr>
        <w:t xml:space="preserve">states in the </w:t>
      </w:r>
      <w:r w:rsidRPr="006E1BC9">
        <w:rPr>
          <w:rFonts w:eastAsia="Calibri"/>
          <w:b/>
          <w:iCs/>
          <w:u w:val="single"/>
          <w:bdr w:val="single" w:sz="8" w:space="0" w:color="auto" w:frame="1"/>
        </w:rPr>
        <w:t>Global South</w:t>
      </w:r>
      <w:r w:rsidRPr="006E1BC9">
        <w:rPr>
          <w:rFonts w:eastAsia="Calibri"/>
          <w:sz w:val="16"/>
        </w:rPr>
        <w:t xml:space="preserve"> confront profound asymmetries. Countries lacking the technological, economic, or industrial capacity to develop comparable missile defence systems </w:t>
      </w:r>
      <w:r w:rsidRPr="006E1BC9">
        <w:rPr>
          <w:rFonts w:eastAsia="Calibri"/>
          <w:b/>
          <w:u w:val="single"/>
        </w:rPr>
        <w:t>may become increasingly dependent on U.S.-led protection</w:t>
      </w:r>
      <w:r w:rsidRPr="006E1BC9">
        <w:rPr>
          <w:rFonts w:eastAsia="Calibri"/>
          <w:sz w:val="16"/>
        </w:rPr>
        <w:t xml:space="preserve"> arrangements. Such dependency could reinforce global hierarchies of security provision, amplifying debates over sovereignty, strategic reliance, and inequality. </w:t>
      </w:r>
      <w:r w:rsidRPr="006E1BC9">
        <w:rPr>
          <w:rFonts w:eastAsia="Calibri"/>
          <w:b/>
          <w:u w:val="single"/>
        </w:rPr>
        <w:t xml:space="preserve">Perceptions of </w:t>
      </w:r>
      <w:r w:rsidRPr="006E1BC9">
        <w:rPr>
          <w:rFonts w:eastAsia="Calibri"/>
          <w:b/>
          <w:iCs/>
          <w:u w:val="single"/>
          <w:bdr w:val="single" w:sz="8" w:space="0" w:color="auto" w:frame="1"/>
        </w:rPr>
        <w:t>exclusion</w:t>
      </w:r>
      <w:r w:rsidRPr="006E1BC9">
        <w:rPr>
          <w:rFonts w:eastAsia="Calibri"/>
          <w:b/>
          <w:u w:val="single"/>
        </w:rPr>
        <w:t xml:space="preserve"> may</w:t>
      </w:r>
      <w:r w:rsidRPr="006E1BC9">
        <w:rPr>
          <w:rFonts w:eastAsia="Calibri"/>
          <w:sz w:val="16"/>
        </w:rPr>
        <w:t xml:space="preserve"> also </w:t>
      </w:r>
      <w:r w:rsidRPr="006E1BC9">
        <w:rPr>
          <w:rFonts w:eastAsia="Calibri"/>
          <w:b/>
          <w:u w:val="single"/>
        </w:rPr>
        <w:t xml:space="preserve">drive secondary effects, including regional </w:t>
      </w:r>
      <w:r w:rsidRPr="006E1BC9">
        <w:rPr>
          <w:rFonts w:eastAsia="Calibri"/>
          <w:b/>
          <w:iCs/>
          <w:u w:val="single"/>
          <w:bdr w:val="single" w:sz="8" w:space="0" w:color="auto" w:frame="1"/>
        </w:rPr>
        <w:t>arms buildups</w:t>
      </w:r>
      <w:r w:rsidRPr="006E1BC9">
        <w:rPr>
          <w:rFonts w:eastAsia="Calibri"/>
          <w:sz w:val="16"/>
        </w:rPr>
        <w:t>, pursuit of asymmetric deterrence strategies, or alignment with alternative security providers, further complicating the international strategic landscape.</w:t>
      </w:r>
    </w:p>
    <w:p w14:paraId="66EF785A" w14:textId="77777777" w:rsidR="006E1BC9" w:rsidRPr="006E1BC9" w:rsidRDefault="006E1BC9" w:rsidP="006E1BC9">
      <w:pPr>
        <w:spacing w:line="256" w:lineRule="auto"/>
        <w:rPr>
          <w:rFonts w:eastAsia="Calibri"/>
          <w:sz w:val="16"/>
        </w:rPr>
      </w:pPr>
      <w:r w:rsidRPr="006E1BC9">
        <w:rPr>
          <w:rFonts w:eastAsia="Calibri"/>
          <w:sz w:val="16"/>
        </w:rPr>
        <w:t>Guardianship and Consequence</w:t>
      </w:r>
    </w:p>
    <w:p w14:paraId="0BE90D69" w14:textId="77777777" w:rsidR="006E1BC9" w:rsidRPr="006E1BC9" w:rsidRDefault="006E1BC9" w:rsidP="006E1BC9">
      <w:pPr>
        <w:spacing w:line="256" w:lineRule="auto"/>
        <w:rPr>
          <w:rFonts w:eastAsia="Calibri"/>
          <w:sz w:val="16"/>
        </w:rPr>
      </w:pPr>
      <w:r w:rsidRPr="006E1BC9">
        <w:rPr>
          <w:rFonts w:eastAsia="Calibri"/>
          <w:b/>
          <w:iCs/>
          <w:u w:val="single"/>
          <w:bdr w:val="single" w:sz="8" w:space="0" w:color="auto" w:frame="1"/>
        </w:rPr>
        <w:t>G</w:t>
      </w:r>
      <w:r w:rsidRPr="006E1BC9">
        <w:rPr>
          <w:rFonts w:eastAsia="Calibri"/>
          <w:b/>
          <w:u w:val="single"/>
        </w:rPr>
        <w:t xml:space="preserve">olden </w:t>
      </w:r>
      <w:r w:rsidRPr="006E1BC9">
        <w:rPr>
          <w:rFonts w:eastAsia="Calibri"/>
          <w:b/>
          <w:iCs/>
          <w:u w:val="single"/>
          <w:bdr w:val="single" w:sz="8" w:space="0" w:color="auto" w:frame="1"/>
        </w:rPr>
        <w:t>D</w:t>
      </w:r>
      <w:r w:rsidRPr="006E1BC9">
        <w:rPr>
          <w:rFonts w:eastAsia="Calibri"/>
          <w:b/>
          <w:u w:val="single"/>
        </w:rPr>
        <w:t>ome is</w:t>
      </w:r>
      <w:r w:rsidRPr="006E1BC9">
        <w:rPr>
          <w:rFonts w:eastAsia="Calibri"/>
          <w:sz w:val="16"/>
        </w:rPr>
        <w:t xml:space="preserve"> both shield and spark: a testament to U.S. technological ambition and </w:t>
      </w:r>
      <w:r w:rsidRPr="006E1BC9">
        <w:rPr>
          <w:rFonts w:eastAsia="Calibri"/>
          <w:b/>
          <w:u w:val="single"/>
        </w:rPr>
        <w:t xml:space="preserve">a potential </w:t>
      </w:r>
      <w:r w:rsidRPr="006E1BC9">
        <w:rPr>
          <w:rFonts w:eastAsia="Calibri"/>
          <w:b/>
          <w:iCs/>
          <w:u w:val="single"/>
          <w:bdr w:val="single" w:sz="8" w:space="0" w:color="auto" w:frame="1"/>
        </w:rPr>
        <w:t>catalyst</w:t>
      </w:r>
      <w:r w:rsidRPr="006E1BC9">
        <w:rPr>
          <w:rFonts w:eastAsia="Calibri"/>
          <w:b/>
          <w:u w:val="single"/>
        </w:rPr>
        <w:t xml:space="preserve"> for </w:t>
      </w:r>
      <w:r w:rsidRPr="006E1BC9">
        <w:rPr>
          <w:rFonts w:eastAsia="Calibri"/>
          <w:b/>
          <w:iCs/>
          <w:u w:val="single"/>
          <w:bdr w:val="single" w:sz="8" w:space="0" w:color="auto" w:frame="1"/>
        </w:rPr>
        <w:t>global instability</w:t>
      </w:r>
      <w:r w:rsidRPr="006E1BC9">
        <w:rPr>
          <w:rFonts w:eastAsia="Calibri"/>
          <w:sz w:val="16"/>
        </w:rPr>
        <w:t>. Its technical feasibility remains uncertain, yet its impact on strategic stability, arms control, and space governance is already profound. Whether the project stabilises or destabilises will depend on both engineering breakthroughs and deliberate political choices.</w:t>
      </w:r>
    </w:p>
    <w:p w14:paraId="06B41A2A" w14:textId="77777777" w:rsidR="006E1BC9" w:rsidRPr="006E1BC9" w:rsidRDefault="006E1BC9" w:rsidP="006E1BC9">
      <w:pPr>
        <w:spacing w:line="256" w:lineRule="auto"/>
        <w:rPr>
          <w:rFonts w:eastAsia="Aptos"/>
        </w:rPr>
      </w:pPr>
    </w:p>
    <w:p w14:paraId="221AFFB0" w14:textId="77777777" w:rsidR="00541143" w:rsidRPr="00541143" w:rsidRDefault="00541143" w:rsidP="00541143">
      <w:pPr>
        <w:keepNext/>
        <w:keepLines/>
        <w:pageBreakBefore/>
        <w:spacing w:before="40" w:after="0"/>
        <w:jc w:val="center"/>
        <w:outlineLvl w:val="1"/>
        <w:rPr>
          <w:rFonts w:eastAsia="Times New Roman" w:cs="Times New Roman"/>
          <w:b/>
          <w:sz w:val="44"/>
          <w:szCs w:val="26"/>
          <w:u w:val="double"/>
        </w:rPr>
      </w:pPr>
      <w:r w:rsidRPr="00541143">
        <w:rPr>
          <w:rFonts w:eastAsia="Times New Roman" w:cs="Times New Roman"/>
          <w:b/>
          <w:sz w:val="44"/>
          <w:szCs w:val="26"/>
          <w:u w:val="double"/>
        </w:rPr>
        <w:t>Case</w:t>
      </w:r>
    </w:p>
    <w:p w14:paraId="00CFCD32" w14:textId="77777777" w:rsidR="00541143" w:rsidRPr="00541143" w:rsidRDefault="00541143" w:rsidP="00541143">
      <w:pPr>
        <w:keepNext/>
        <w:keepLines/>
        <w:pageBreakBefore/>
        <w:spacing w:before="40" w:after="0"/>
        <w:jc w:val="center"/>
        <w:outlineLvl w:val="2"/>
        <w:rPr>
          <w:rFonts w:eastAsia="Times New Roman" w:cs="Times New Roman"/>
          <w:b/>
          <w:sz w:val="32"/>
          <w:szCs w:val="24"/>
          <w:u w:val="single"/>
        </w:rPr>
      </w:pPr>
      <w:r w:rsidRPr="00541143">
        <w:rPr>
          <w:rFonts w:eastAsia="Times New Roman" w:cs="Times New Roman"/>
          <w:b/>
          <w:sz w:val="32"/>
          <w:szCs w:val="24"/>
          <w:u w:val="single"/>
        </w:rPr>
        <w:t>Bureaucracy---1NC</w:t>
      </w:r>
    </w:p>
    <w:p w14:paraId="1C741708" w14:textId="77777777" w:rsidR="00541143" w:rsidRPr="00541143" w:rsidRDefault="00541143" w:rsidP="00541143">
      <w:pPr>
        <w:keepNext/>
        <w:keepLines/>
        <w:numPr>
          <w:ilvl w:val="0"/>
          <w:numId w:val="16"/>
        </w:numPr>
        <w:spacing w:before="40" w:after="0"/>
        <w:outlineLvl w:val="3"/>
        <w:rPr>
          <w:rFonts w:eastAsia="Times New Roman" w:cs="Times New Roman"/>
          <w:b/>
          <w:iCs/>
          <w:sz w:val="26"/>
        </w:rPr>
      </w:pPr>
      <w:r w:rsidRPr="00541143">
        <w:rPr>
          <w:rFonts w:eastAsia="Times New Roman" w:cs="Times New Roman"/>
          <w:b/>
          <w:iCs/>
          <w:sz w:val="26"/>
        </w:rPr>
        <w:t xml:space="preserve">Federal CBAs are </w:t>
      </w:r>
      <w:r w:rsidRPr="00541143">
        <w:rPr>
          <w:rFonts w:eastAsia="Times New Roman" w:cs="Times New Roman"/>
          <w:b/>
          <w:iCs/>
          <w:sz w:val="26"/>
          <w:u w:val="single"/>
        </w:rPr>
        <w:t>circumvented</w:t>
      </w:r>
      <w:r w:rsidRPr="00541143">
        <w:rPr>
          <w:rFonts w:eastAsia="Times New Roman" w:cs="Times New Roman"/>
          <w:b/>
          <w:iCs/>
          <w:sz w:val="26"/>
        </w:rPr>
        <w:t>.</w:t>
      </w:r>
    </w:p>
    <w:p w14:paraId="2CA4497A" w14:textId="77777777" w:rsidR="00541143" w:rsidRPr="00541143" w:rsidRDefault="00541143" w:rsidP="00541143">
      <w:pPr>
        <w:rPr>
          <w:rFonts w:eastAsia="Calibri"/>
        </w:rPr>
      </w:pPr>
      <w:r w:rsidRPr="00541143">
        <w:rPr>
          <w:rFonts w:eastAsia="Calibri"/>
          <w:b/>
          <w:bCs/>
          <w:sz w:val="26"/>
        </w:rPr>
        <w:t>Feder ’25</w:t>
      </w:r>
      <w:r w:rsidRPr="00541143">
        <w:rPr>
          <w:rFonts w:eastAsia="Calibri"/>
        </w:rPr>
        <w:t xml:space="preserve"> [Dave; March 10; Graduate of Harvard Law School, first in his class, Former Supreme Court law clerk to Justice Neil Gorsuch, Former federal prosecutor representing technology and life sciences companies in government investigations and complex civil and regulatory litigation; Fed Smith, “The Federal Labor Relations Statute and Collective Bargaining Agreements Are Currently Unenforceable,” https://www.fedsmith.com/2025/03/10/federal-lr-statute-collective-bargaining-agreements-are-currently-unenforceable/]</w:t>
      </w:r>
    </w:p>
    <w:p w14:paraId="35A3904F" w14:textId="77777777" w:rsidR="00541143" w:rsidRPr="00541143" w:rsidRDefault="00541143" w:rsidP="00541143">
      <w:pPr>
        <w:rPr>
          <w:rFonts w:eastAsia="Aptos"/>
          <w:sz w:val="16"/>
        </w:rPr>
      </w:pPr>
      <w:r w:rsidRPr="00541143">
        <w:rPr>
          <w:rFonts w:eastAsia="Aptos"/>
          <w:highlight w:val="green"/>
          <w:u w:val="single"/>
        </w:rPr>
        <w:t>There are</w:t>
      </w:r>
      <w:r w:rsidRPr="00541143">
        <w:rPr>
          <w:rFonts w:eastAsia="Aptos"/>
          <w:sz w:val="16"/>
        </w:rPr>
        <w:t xml:space="preserve"> currently </w:t>
      </w:r>
      <w:r w:rsidRPr="00541143">
        <w:rPr>
          <w:rFonts w:eastAsia="Calibri"/>
          <w:b/>
          <w:iCs/>
          <w:u w:val="single"/>
        </w:rPr>
        <w:t xml:space="preserve">absolutely </w:t>
      </w:r>
      <w:r w:rsidRPr="00541143">
        <w:rPr>
          <w:rFonts w:eastAsia="Calibri"/>
          <w:b/>
          <w:iCs/>
          <w:highlight w:val="green"/>
          <w:u w:val="single"/>
        </w:rPr>
        <w:t>zero enforcement</w:t>
      </w:r>
      <w:r w:rsidRPr="00541143">
        <w:rPr>
          <w:rFonts w:eastAsia="Aptos"/>
          <w:u w:val="single"/>
        </w:rPr>
        <w:t xml:space="preserve"> </w:t>
      </w:r>
      <w:r w:rsidRPr="00541143">
        <w:rPr>
          <w:rFonts w:eastAsia="Calibri"/>
          <w:u w:val="single"/>
        </w:rPr>
        <w:t xml:space="preserve">mechanisms </w:t>
      </w:r>
      <w:r w:rsidRPr="00541143">
        <w:rPr>
          <w:rFonts w:eastAsia="Calibri"/>
          <w:b/>
          <w:iCs/>
          <w:highlight w:val="green"/>
          <w:u w:val="single"/>
        </w:rPr>
        <w:t>available</w:t>
      </w:r>
      <w:r w:rsidRPr="00541143">
        <w:rPr>
          <w:rFonts w:eastAsia="Calibri"/>
          <w:highlight w:val="green"/>
          <w:u w:val="single"/>
        </w:rPr>
        <w:t xml:space="preserve"> to</w:t>
      </w:r>
      <w:r w:rsidRPr="00541143">
        <w:rPr>
          <w:rFonts w:eastAsia="Calibri"/>
          <w:u w:val="single"/>
        </w:rPr>
        <w:t xml:space="preserve"> </w:t>
      </w:r>
      <w:r w:rsidRPr="00541143">
        <w:rPr>
          <w:rFonts w:eastAsia="Calibri"/>
          <w:b/>
          <w:iCs/>
          <w:u w:val="single"/>
        </w:rPr>
        <w:t>Federal</w:t>
      </w:r>
      <w:r w:rsidRPr="00541143">
        <w:rPr>
          <w:rFonts w:eastAsia="Aptos"/>
          <w:u w:val="single"/>
        </w:rPr>
        <w:t xml:space="preserve"> sector</w:t>
      </w:r>
      <w:r w:rsidRPr="00541143">
        <w:rPr>
          <w:rFonts w:eastAsia="Aptos"/>
          <w:sz w:val="16"/>
        </w:rPr>
        <w:t xml:space="preserve"> labor organizations (</w:t>
      </w:r>
      <w:r w:rsidRPr="00541143">
        <w:rPr>
          <w:rFonts w:eastAsia="Aptos"/>
          <w:highlight w:val="green"/>
          <w:u w:val="single"/>
        </w:rPr>
        <w:t>unions</w:t>
      </w:r>
      <w:r w:rsidRPr="00541143">
        <w:rPr>
          <w:rFonts w:eastAsia="Aptos"/>
          <w:sz w:val="16"/>
        </w:rPr>
        <w:t xml:space="preserve">) to enforce any rights under the Federal Service Labor-Management Relations Statute (the Statute) and </w:t>
      </w:r>
      <w:r w:rsidRPr="00541143">
        <w:rPr>
          <w:rFonts w:eastAsia="Aptos"/>
          <w:highlight w:val="green"/>
          <w:u w:val="single"/>
        </w:rPr>
        <w:t xml:space="preserve">to </w:t>
      </w:r>
      <w:r w:rsidRPr="00541143">
        <w:rPr>
          <w:rFonts w:eastAsia="Calibri"/>
          <w:highlight w:val="green"/>
          <w:u w:val="single"/>
        </w:rPr>
        <w:t>enforce</w:t>
      </w:r>
      <w:r w:rsidRPr="00541143">
        <w:rPr>
          <w:rFonts w:eastAsia="Aptos"/>
          <w:u w:val="single"/>
        </w:rPr>
        <w:t xml:space="preserve"> any </w:t>
      </w:r>
      <w:r w:rsidRPr="00541143">
        <w:rPr>
          <w:rFonts w:eastAsia="Calibri"/>
          <w:b/>
          <w:iCs/>
          <w:u w:val="single"/>
        </w:rPr>
        <w:t>rights</w:t>
      </w:r>
      <w:r w:rsidRPr="00541143">
        <w:rPr>
          <w:rFonts w:eastAsia="Aptos"/>
          <w:u w:val="single"/>
        </w:rPr>
        <w:t xml:space="preserve"> under </w:t>
      </w:r>
      <w:r w:rsidRPr="00541143">
        <w:rPr>
          <w:rFonts w:eastAsia="Aptos"/>
          <w:highlight w:val="green"/>
          <w:u w:val="single"/>
        </w:rPr>
        <w:t>a</w:t>
      </w:r>
      <w:r w:rsidRPr="00541143">
        <w:rPr>
          <w:rFonts w:eastAsia="Aptos"/>
          <w:u w:val="single"/>
        </w:rPr>
        <w:t xml:space="preserve"> negotiated collective bargaining agreement</w:t>
      </w:r>
      <w:r w:rsidRPr="00541143">
        <w:rPr>
          <w:rFonts w:eastAsia="Aptos"/>
          <w:sz w:val="16"/>
        </w:rPr>
        <w:t xml:space="preserve"> (</w:t>
      </w:r>
      <w:r w:rsidRPr="00541143">
        <w:rPr>
          <w:rFonts w:eastAsia="Calibri"/>
          <w:b/>
          <w:iCs/>
          <w:highlight w:val="green"/>
          <w:u w:val="single"/>
        </w:rPr>
        <w:t>CBA</w:t>
      </w:r>
      <w:r w:rsidRPr="00541143">
        <w:rPr>
          <w:rFonts w:eastAsia="Aptos"/>
          <w:sz w:val="16"/>
        </w:rPr>
        <w:t>).</w:t>
      </w:r>
    </w:p>
    <w:p w14:paraId="5EE3E902" w14:textId="77777777" w:rsidR="00541143" w:rsidRPr="00541143" w:rsidRDefault="00541143" w:rsidP="00541143">
      <w:pPr>
        <w:rPr>
          <w:rFonts w:eastAsia="Aptos"/>
          <w:sz w:val="16"/>
        </w:rPr>
      </w:pPr>
      <w:r w:rsidRPr="00541143">
        <w:rPr>
          <w:rFonts w:eastAsia="Aptos"/>
          <w:sz w:val="16"/>
        </w:rPr>
        <w:t>Unfair Labor Practices (ULP)</w:t>
      </w:r>
    </w:p>
    <w:p w14:paraId="686EE869" w14:textId="77777777" w:rsidR="00541143" w:rsidRPr="00541143" w:rsidRDefault="00541143" w:rsidP="00541143">
      <w:pPr>
        <w:rPr>
          <w:rFonts w:eastAsia="Aptos"/>
          <w:sz w:val="16"/>
        </w:rPr>
      </w:pPr>
      <w:r w:rsidRPr="00541143">
        <w:rPr>
          <w:rFonts w:eastAsia="Aptos"/>
          <w:sz w:val="16"/>
        </w:rPr>
        <w:t xml:space="preserve">Let’s start with unfair labor practices. </w:t>
      </w:r>
      <w:r w:rsidRPr="00541143">
        <w:rPr>
          <w:rFonts w:eastAsia="Aptos"/>
          <w:highlight w:val="green"/>
          <w:u w:val="single"/>
        </w:rPr>
        <w:t>There</w:t>
      </w:r>
      <w:r w:rsidRPr="00541143">
        <w:rPr>
          <w:rFonts w:eastAsia="Aptos"/>
          <w:sz w:val="16"/>
        </w:rPr>
        <w:t xml:space="preserve"> currently </w:t>
      </w:r>
      <w:r w:rsidRPr="00541143">
        <w:rPr>
          <w:rFonts w:eastAsia="Aptos"/>
          <w:highlight w:val="green"/>
          <w:u w:val="single"/>
        </w:rPr>
        <w:t xml:space="preserve">is </w:t>
      </w:r>
      <w:r w:rsidRPr="00541143">
        <w:rPr>
          <w:rFonts w:eastAsia="Calibri"/>
          <w:b/>
          <w:iCs/>
          <w:highlight w:val="green"/>
          <w:u w:val="single"/>
        </w:rPr>
        <w:t>no</w:t>
      </w:r>
      <w:r w:rsidRPr="00541143">
        <w:rPr>
          <w:rFonts w:eastAsia="Aptos"/>
          <w:highlight w:val="green"/>
          <w:u w:val="single"/>
        </w:rPr>
        <w:t xml:space="preserve"> </w:t>
      </w:r>
      <w:r w:rsidRPr="00541143">
        <w:rPr>
          <w:rFonts w:eastAsia="Calibri"/>
          <w:b/>
          <w:iCs/>
          <w:highlight w:val="green"/>
          <w:u w:val="single"/>
        </w:rPr>
        <w:t>G</w:t>
      </w:r>
      <w:r w:rsidRPr="00541143">
        <w:rPr>
          <w:rFonts w:eastAsia="Aptos"/>
          <w:u w:val="single"/>
        </w:rPr>
        <w:t xml:space="preserve">eneral </w:t>
      </w:r>
      <w:r w:rsidRPr="00541143">
        <w:rPr>
          <w:rFonts w:eastAsia="Calibri"/>
          <w:b/>
          <w:iCs/>
          <w:highlight w:val="green"/>
          <w:u w:val="single"/>
        </w:rPr>
        <w:t>C</w:t>
      </w:r>
      <w:r w:rsidRPr="00541143">
        <w:rPr>
          <w:rFonts w:eastAsia="Aptos"/>
          <w:u w:val="single"/>
        </w:rPr>
        <w:t>ounsel</w:t>
      </w:r>
      <w:r w:rsidRPr="00541143">
        <w:rPr>
          <w:rFonts w:eastAsia="Aptos"/>
          <w:sz w:val="16"/>
        </w:rPr>
        <w:t xml:space="preserve"> or Acting General Counsel </w:t>
      </w:r>
      <w:r w:rsidRPr="00541143">
        <w:rPr>
          <w:rFonts w:eastAsia="Aptos"/>
          <w:highlight w:val="green"/>
          <w:u w:val="single"/>
        </w:rPr>
        <w:t>of</w:t>
      </w:r>
      <w:r w:rsidRPr="00541143">
        <w:rPr>
          <w:rFonts w:eastAsia="Aptos"/>
          <w:u w:val="single"/>
        </w:rPr>
        <w:t xml:space="preserve"> the</w:t>
      </w:r>
      <w:r w:rsidRPr="00541143">
        <w:rPr>
          <w:rFonts w:eastAsia="Aptos"/>
          <w:sz w:val="16"/>
        </w:rPr>
        <w:t xml:space="preserve"> </w:t>
      </w:r>
      <w:r w:rsidRPr="00541143">
        <w:rPr>
          <w:rFonts w:eastAsia="Calibri"/>
          <w:b/>
          <w:iCs/>
          <w:highlight w:val="green"/>
          <w:u w:val="single"/>
        </w:rPr>
        <w:t>F</w:t>
      </w:r>
      <w:r w:rsidRPr="00541143">
        <w:rPr>
          <w:rFonts w:eastAsia="Calibri"/>
          <w:u w:val="single"/>
        </w:rPr>
        <w:t xml:space="preserve">ederal </w:t>
      </w:r>
      <w:r w:rsidRPr="00541143">
        <w:rPr>
          <w:rFonts w:eastAsia="Calibri"/>
          <w:b/>
          <w:iCs/>
          <w:highlight w:val="green"/>
          <w:u w:val="single"/>
        </w:rPr>
        <w:t>L</w:t>
      </w:r>
      <w:r w:rsidRPr="00541143">
        <w:rPr>
          <w:rFonts w:eastAsia="Calibri"/>
          <w:u w:val="single"/>
        </w:rPr>
        <w:t xml:space="preserve">abor </w:t>
      </w:r>
      <w:r w:rsidRPr="00541143">
        <w:rPr>
          <w:rFonts w:eastAsia="Calibri"/>
          <w:b/>
          <w:iCs/>
          <w:highlight w:val="green"/>
          <w:u w:val="single"/>
        </w:rPr>
        <w:t>R</w:t>
      </w:r>
      <w:r w:rsidRPr="00541143">
        <w:rPr>
          <w:rFonts w:eastAsia="Calibri"/>
          <w:u w:val="single"/>
        </w:rPr>
        <w:t xml:space="preserve">elations </w:t>
      </w:r>
      <w:r w:rsidRPr="00541143">
        <w:rPr>
          <w:rFonts w:eastAsia="Calibri"/>
          <w:b/>
          <w:iCs/>
          <w:highlight w:val="green"/>
          <w:u w:val="single"/>
        </w:rPr>
        <w:t>A</w:t>
      </w:r>
      <w:r w:rsidRPr="00541143">
        <w:rPr>
          <w:rFonts w:eastAsia="Aptos"/>
          <w:sz w:val="16"/>
        </w:rPr>
        <w:t xml:space="preserve">uthority (Authority). Thus, </w:t>
      </w:r>
      <w:r w:rsidRPr="00541143">
        <w:rPr>
          <w:rFonts w:eastAsia="Calibri"/>
          <w:b/>
          <w:iCs/>
          <w:highlight w:val="green"/>
          <w:u w:val="single"/>
        </w:rPr>
        <w:t>no</w:t>
      </w:r>
      <w:r w:rsidRPr="00541143">
        <w:rPr>
          <w:rFonts w:eastAsia="Calibri"/>
          <w:sz w:val="16"/>
        </w:rPr>
        <w:t xml:space="preserve"> unfair labor practice (</w:t>
      </w:r>
      <w:r w:rsidRPr="00541143">
        <w:rPr>
          <w:rFonts w:eastAsia="Calibri"/>
          <w:b/>
          <w:iCs/>
          <w:highlight w:val="green"/>
          <w:u w:val="single"/>
        </w:rPr>
        <w:t>ULP</w:t>
      </w:r>
      <w:r w:rsidRPr="00541143">
        <w:rPr>
          <w:rFonts w:eastAsia="Aptos"/>
          <w:sz w:val="16"/>
        </w:rPr>
        <w:t xml:space="preserve">) </w:t>
      </w:r>
      <w:r w:rsidRPr="00541143">
        <w:rPr>
          <w:rFonts w:eastAsia="Calibri"/>
          <w:b/>
          <w:iCs/>
          <w:highlight w:val="green"/>
          <w:u w:val="single"/>
        </w:rPr>
        <w:t>complaints</w:t>
      </w:r>
      <w:r w:rsidRPr="00541143">
        <w:rPr>
          <w:rFonts w:eastAsia="Aptos"/>
          <w:highlight w:val="green"/>
          <w:u w:val="single"/>
        </w:rPr>
        <w:t xml:space="preserve"> can be </w:t>
      </w:r>
      <w:r w:rsidRPr="00541143">
        <w:rPr>
          <w:rFonts w:eastAsia="Calibri"/>
          <w:b/>
          <w:iCs/>
          <w:highlight w:val="green"/>
          <w:u w:val="single"/>
        </w:rPr>
        <w:t>issued</w:t>
      </w:r>
      <w:r w:rsidRPr="00541143">
        <w:rPr>
          <w:rFonts w:eastAsia="Calibri"/>
          <w:u w:val="single"/>
        </w:rPr>
        <w:t xml:space="preserve"> to </w:t>
      </w:r>
      <w:r w:rsidRPr="00541143">
        <w:rPr>
          <w:rFonts w:eastAsia="Calibri"/>
          <w:b/>
          <w:iCs/>
          <w:u w:val="single"/>
        </w:rPr>
        <w:t>enforce</w:t>
      </w:r>
      <w:r w:rsidRPr="00541143">
        <w:rPr>
          <w:rFonts w:eastAsia="Aptos"/>
          <w:sz w:val="16"/>
        </w:rPr>
        <w:t xml:space="preserve"> the Statute.</w:t>
      </w:r>
    </w:p>
    <w:p w14:paraId="01D6F990" w14:textId="77777777" w:rsidR="00541143" w:rsidRPr="00541143" w:rsidRDefault="00541143" w:rsidP="00541143">
      <w:pPr>
        <w:rPr>
          <w:rFonts w:eastAsia="Calibri"/>
          <w:sz w:val="16"/>
        </w:rPr>
      </w:pPr>
      <w:r w:rsidRPr="00541143">
        <w:rPr>
          <w:rFonts w:eastAsia="Calibri"/>
          <w:sz w:val="16"/>
        </w:rPr>
        <w:t>Although one of the five FLRA Regional Directors can have ULP charges investigated, make a preliminary merit decision, and attempt to resolve the ULP charge, no ULP complaint can be issued without a General Counsel or a properly appointed Acting General Counsel, and there is neither.</w:t>
      </w:r>
    </w:p>
    <w:p w14:paraId="2F30AEA1" w14:textId="77777777" w:rsidR="00541143" w:rsidRPr="00541143" w:rsidRDefault="00541143" w:rsidP="00541143">
      <w:pPr>
        <w:rPr>
          <w:rFonts w:eastAsia="Calibri"/>
          <w:sz w:val="16"/>
        </w:rPr>
      </w:pPr>
      <w:r w:rsidRPr="00541143">
        <w:rPr>
          <w:rFonts w:eastAsia="Aptos"/>
          <w:sz w:val="16"/>
        </w:rPr>
        <w:t xml:space="preserve">Thus, </w:t>
      </w:r>
      <w:r w:rsidRPr="00541143">
        <w:rPr>
          <w:rFonts w:eastAsia="Aptos"/>
          <w:highlight w:val="green"/>
          <w:u w:val="single"/>
        </w:rPr>
        <w:t>agency</w:t>
      </w:r>
      <w:r w:rsidRPr="00541143">
        <w:rPr>
          <w:rFonts w:eastAsia="Aptos"/>
          <w:u w:val="single"/>
        </w:rPr>
        <w:t xml:space="preserve"> </w:t>
      </w:r>
      <w:r w:rsidRPr="00541143">
        <w:rPr>
          <w:rFonts w:eastAsia="Calibri"/>
          <w:b/>
          <w:iCs/>
          <w:u w:val="single"/>
        </w:rPr>
        <w:t xml:space="preserve">unilateral </w:t>
      </w:r>
      <w:r w:rsidRPr="00541143">
        <w:rPr>
          <w:rFonts w:eastAsia="Calibri"/>
          <w:b/>
          <w:iCs/>
          <w:highlight w:val="green"/>
          <w:u w:val="single"/>
        </w:rPr>
        <w:t>changes</w:t>
      </w:r>
      <w:r w:rsidRPr="00541143">
        <w:rPr>
          <w:rFonts w:eastAsia="Aptos"/>
          <w:sz w:val="16"/>
        </w:rPr>
        <w:t xml:space="preserve"> (such as terminating telework and remote work, a reduction in force, a reorganization, a realignment) </w:t>
      </w:r>
      <w:r w:rsidRPr="00541143">
        <w:rPr>
          <w:rFonts w:eastAsia="Aptos"/>
          <w:highlight w:val="green"/>
          <w:u w:val="single"/>
        </w:rPr>
        <w:t xml:space="preserve">can be </w:t>
      </w:r>
      <w:r w:rsidRPr="00541143">
        <w:rPr>
          <w:rFonts w:eastAsia="Calibri"/>
          <w:b/>
          <w:iCs/>
          <w:u w:val="single"/>
        </w:rPr>
        <w:t xml:space="preserve">unilaterally </w:t>
      </w:r>
      <w:r w:rsidRPr="00541143">
        <w:rPr>
          <w:rFonts w:eastAsia="Calibri"/>
          <w:b/>
          <w:iCs/>
          <w:highlight w:val="green"/>
          <w:u w:val="single"/>
        </w:rPr>
        <w:t>implemented without</w:t>
      </w:r>
      <w:r w:rsidRPr="00541143">
        <w:rPr>
          <w:rFonts w:eastAsia="Aptos"/>
          <w:highlight w:val="green"/>
          <w:u w:val="single"/>
        </w:rPr>
        <w:t xml:space="preserve"> fulfilling the</w:t>
      </w:r>
      <w:r w:rsidRPr="00541143">
        <w:rPr>
          <w:rFonts w:eastAsia="Aptos"/>
          <w:u w:val="single"/>
        </w:rPr>
        <w:t xml:space="preserve"> </w:t>
      </w:r>
      <w:r w:rsidRPr="00541143">
        <w:rPr>
          <w:rFonts w:eastAsia="Calibri"/>
          <w:b/>
          <w:iCs/>
          <w:u w:val="single"/>
        </w:rPr>
        <w:t xml:space="preserve">statutory </w:t>
      </w:r>
      <w:r w:rsidRPr="00541143">
        <w:rPr>
          <w:rFonts w:eastAsia="Calibri"/>
          <w:b/>
          <w:iCs/>
          <w:highlight w:val="green"/>
          <w:u w:val="single"/>
        </w:rPr>
        <w:t>bargaining</w:t>
      </w:r>
      <w:r w:rsidRPr="00541143">
        <w:rPr>
          <w:rFonts w:eastAsia="Aptos"/>
          <w:highlight w:val="green"/>
          <w:u w:val="single"/>
        </w:rPr>
        <w:t xml:space="preserve"> obligation</w:t>
      </w:r>
      <w:r w:rsidRPr="00541143">
        <w:rPr>
          <w:rFonts w:eastAsia="Calibri"/>
          <w:sz w:val="16"/>
        </w:rPr>
        <w:t>. If there was a General Counsel (or Acting General Counsel), a ULP complaint could be issued, the Authority could approve a General Counsel request to seek appropriate temporary relief in a U.S. District Court. The General Counsel could seek appropriate temporary relief (such as a restraining order) and be successful in enjoining the illegal unilateral agency action. That remedy is not available today because there is no General Counsel.</w:t>
      </w:r>
    </w:p>
    <w:p w14:paraId="79A81B7F" w14:textId="77777777" w:rsidR="00541143" w:rsidRPr="00541143" w:rsidRDefault="00541143" w:rsidP="00541143">
      <w:pPr>
        <w:rPr>
          <w:rFonts w:eastAsia="Aptos"/>
          <w:sz w:val="16"/>
        </w:rPr>
      </w:pPr>
      <w:r w:rsidRPr="00541143">
        <w:rPr>
          <w:rFonts w:eastAsia="Aptos"/>
          <w:sz w:val="16"/>
        </w:rPr>
        <w:t>Federal Service Impasses Panel (FSIP)</w:t>
      </w:r>
    </w:p>
    <w:p w14:paraId="4133D325" w14:textId="77777777" w:rsidR="00541143" w:rsidRPr="00541143" w:rsidRDefault="00541143" w:rsidP="00541143">
      <w:pPr>
        <w:rPr>
          <w:rFonts w:eastAsia="Aptos"/>
          <w:sz w:val="16"/>
        </w:rPr>
      </w:pPr>
      <w:r w:rsidRPr="00541143">
        <w:rPr>
          <w:rFonts w:eastAsia="Aptos"/>
          <w:sz w:val="16"/>
        </w:rPr>
        <w:t>Let’s talk about the Federal Service Impasses Panel (FSIP).</w:t>
      </w:r>
    </w:p>
    <w:p w14:paraId="7C37FD97" w14:textId="77777777" w:rsidR="00541143" w:rsidRPr="00541143" w:rsidRDefault="00541143" w:rsidP="00541143">
      <w:pPr>
        <w:rPr>
          <w:rFonts w:eastAsia="Aptos"/>
          <w:sz w:val="16"/>
        </w:rPr>
      </w:pPr>
      <w:r w:rsidRPr="00541143">
        <w:rPr>
          <w:rFonts w:eastAsia="Aptos"/>
          <w:sz w:val="16"/>
        </w:rPr>
        <w:t>Under decades of Authority case law, an agency cannot implement a change in a condition of employment without first fulfilling the statutory bargaining obligation – which means bargaining to an agreement or resolution of an impasse.</w:t>
      </w:r>
    </w:p>
    <w:p w14:paraId="0B08912E" w14:textId="77777777" w:rsidR="00541143" w:rsidRPr="00541143" w:rsidRDefault="00541143" w:rsidP="00541143">
      <w:pPr>
        <w:rPr>
          <w:rFonts w:eastAsia="Aptos"/>
          <w:sz w:val="16"/>
        </w:rPr>
      </w:pPr>
      <w:r w:rsidRPr="00541143">
        <w:rPr>
          <w:rFonts w:eastAsia="Aptos"/>
          <w:sz w:val="16"/>
        </w:rPr>
        <w:t xml:space="preserve">Some unions have historically used the FSIP to delay the implementation of a change, but there is no FSIP. No agency is going to wait for four years to implement a change while waiting for a presidential election and the possibility of a new administration appointing an FSIP and then obtaining an impasse resolution. Instead, agencies may attempt to bargain to an agreement and then unilaterally implement if unsuccessful at obtaining a quick agreement and avoiding an impasse – or </w:t>
      </w:r>
      <w:r w:rsidRPr="00541143">
        <w:rPr>
          <w:rFonts w:eastAsia="Calibri"/>
          <w:b/>
          <w:iCs/>
          <w:highlight w:val="green"/>
          <w:u w:val="single"/>
        </w:rPr>
        <w:t>agencies</w:t>
      </w:r>
      <w:r w:rsidRPr="00541143">
        <w:rPr>
          <w:rFonts w:eastAsia="Calibri"/>
          <w:u w:val="single"/>
        </w:rPr>
        <w:t xml:space="preserve"> may</w:t>
      </w:r>
      <w:r w:rsidRPr="00541143">
        <w:rPr>
          <w:rFonts w:eastAsia="Aptos"/>
          <w:sz w:val="16"/>
        </w:rPr>
        <w:t xml:space="preserve"> simply </w:t>
      </w:r>
      <w:r w:rsidRPr="00541143">
        <w:rPr>
          <w:rFonts w:eastAsia="Calibri"/>
          <w:b/>
          <w:iCs/>
          <w:highlight w:val="green"/>
          <w:u w:val="single"/>
        </w:rPr>
        <w:t>completely ignore</w:t>
      </w:r>
      <w:r w:rsidRPr="00541143">
        <w:rPr>
          <w:rFonts w:eastAsia="Aptos"/>
          <w:highlight w:val="green"/>
          <w:u w:val="single"/>
        </w:rPr>
        <w:t xml:space="preserve"> the </w:t>
      </w:r>
      <w:r w:rsidRPr="00541143">
        <w:rPr>
          <w:rFonts w:eastAsia="Calibri"/>
          <w:b/>
          <w:iCs/>
          <w:highlight w:val="green"/>
          <w:u w:val="single"/>
        </w:rPr>
        <w:t>union</w:t>
      </w:r>
      <w:r w:rsidRPr="00541143">
        <w:rPr>
          <w:rFonts w:eastAsia="Aptos"/>
          <w:u w:val="single"/>
        </w:rPr>
        <w:t xml:space="preserve"> and implement the change since there is </w:t>
      </w:r>
      <w:r w:rsidRPr="00541143">
        <w:rPr>
          <w:rFonts w:eastAsia="Calibri"/>
          <w:b/>
          <w:iCs/>
          <w:u w:val="single"/>
        </w:rPr>
        <w:t>no FSIP</w:t>
      </w:r>
      <w:r w:rsidRPr="00541143">
        <w:rPr>
          <w:rFonts w:eastAsia="Aptos"/>
          <w:u w:val="single"/>
        </w:rPr>
        <w:t xml:space="preserve"> to resolve an </w:t>
      </w:r>
      <w:r w:rsidRPr="00541143">
        <w:rPr>
          <w:rFonts w:eastAsia="Calibri"/>
          <w:b/>
          <w:iCs/>
          <w:u w:val="single"/>
        </w:rPr>
        <w:t>impasse</w:t>
      </w:r>
      <w:r w:rsidRPr="00541143">
        <w:rPr>
          <w:rFonts w:eastAsia="Aptos"/>
          <w:sz w:val="16"/>
        </w:rPr>
        <w:t xml:space="preserve"> – or General Counsel to remedy the unilateral change ULP. </w:t>
      </w:r>
    </w:p>
    <w:p w14:paraId="62B646FC" w14:textId="77777777" w:rsidR="00541143" w:rsidRPr="00541143" w:rsidRDefault="00541143" w:rsidP="00541143">
      <w:pPr>
        <w:rPr>
          <w:rFonts w:eastAsia="Aptos"/>
          <w:sz w:val="16"/>
        </w:rPr>
      </w:pPr>
      <w:r w:rsidRPr="00541143">
        <w:rPr>
          <w:rFonts w:eastAsia="Aptos"/>
          <w:sz w:val="16"/>
        </w:rPr>
        <w:t>Federal Labor Relations Authority (FLRA)</w:t>
      </w:r>
    </w:p>
    <w:p w14:paraId="05CE1102" w14:textId="77777777" w:rsidR="00541143" w:rsidRPr="00541143" w:rsidRDefault="00541143" w:rsidP="00541143">
      <w:pPr>
        <w:rPr>
          <w:rFonts w:eastAsia="Aptos"/>
          <w:sz w:val="16"/>
        </w:rPr>
      </w:pPr>
      <w:r w:rsidRPr="00541143">
        <w:rPr>
          <w:rFonts w:eastAsia="Aptos"/>
          <w:sz w:val="16"/>
        </w:rPr>
        <w:t>Now, let’s talk about arbitration and the Authority.</w:t>
      </w:r>
    </w:p>
    <w:p w14:paraId="4D6F3CF0" w14:textId="77777777" w:rsidR="00541143" w:rsidRPr="00541143" w:rsidRDefault="00541143" w:rsidP="00541143">
      <w:pPr>
        <w:rPr>
          <w:rFonts w:eastAsia="Aptos"/>
          <w:sz w:val="16"/>
        </w:rPr>
      </w:pPr>
      <w:r w:rsidRPr="00541143">
        <w:rPr>
          <w:rFonts w:eastAsia="Aptos"/>
          <w:sz w:val="16"/>
        </w:rPr>
        <w:t>Let’s say the union attempts to enforce a contract provision or an unfair labor practice through the negotiated grievance procedure. After the agency denies the grievance, the union can invoke arbitration.</w:t>
      </w:r>
    </w:p>
    <w:p w14:paraId="3F819A68" w14:textId="77777777" w:rsidR="00541143" w:rsidRPr="00541143" w:rsidRDefault="00541143" w:rsidP="00541143">
      <w:pPr>
        <w:rPr>
          <w:rFonts w:eastAsia="Aptos"/>
          <w:sz w:val="16"/>
        </w:rPr>
      </w:pPr>
      <w:r w:rsidRPr="00541143">
        <w:rPr>
          <w:rFonts w:eastAsia="Aptos"/>
          <w:sz w:val="16"/>
        </w:rPr>
        <w:t>After waiting four months or more for the arbitration hearing, paying for representation if not provided by the union itself, and paying exorbitant fees to the arbitrator for hearing and “study and writing” time, and waiting four months to a year for the arbitrator’s decision—and even assuming the union wins on the merits and obtains a viable remedy—the agency will file exceptions with the Authority—meaning that the arbitration award is not final and binding.</w:t>
      </w:r>
    </w:p>
    <w:p w14:paraId="6A0D4BBD" w14:textId="77777777" w:rsidR="00541143" w:rsidRPr="00541143" w:rsidRDefault="00541143" w:rsidP="00541143">
      <w:pPr>
        <w:rPr>
          <w:rFonts w:eastAsia="Aptos"/>
          <w:u w:val="single"/>
        </w:rPr>
      </w:pPr>
      <w:r w:rsidRPr="00541143">
        <w:rPr>
          <w:rFonts w:eastAsia="Calibri"/>
          <w:sz w:val="16"/>
        </w:rPr>
        <w:t>The Authority currently has one Republican and one Democratic member. It is more than possible that the Members will disagree on the agency’s exceptions and not issue a decision. So</w:t>
      </w:r>
      <w:r w:rsidRPr="00541143">
        <w:rPr>
          <w:rFonts w:eastAsia="Aptos"/>
          <w:sz w:val="16"/>
        </w:rPr>
        <w:t xml:space="preserve">, </w:t>
      </w:r>
      <w:r w:rsidRPr="00541143">
        <w:rPr>
          <w:rFonts w:eastAsia="Calibri"/>
          <w:sz w:val="16"/>
        </w:rPr>
        <w:t xml:space="preserve">the </w:t>
      </w:r>
      <w:r w:rsidRPr="00541143">
        <w:rPr>
          <w:rFonts w:eastAsia="Calibri"/>
          <w:b/>
          <w:iCs/>
          <w:highlight w:val="green"/>
          <w:u w:val="single"/>
        </w:rPr>
        <w:t>Union</w:t>
      </w:r>
      <w:r w:rsidRPr="00541143">
        <w:rPr>
          <w:rFonts w:eastAsia="Aptos"/>
          <w:u w:val="single"/>
        </w:rPr>
        <w:t xml:space="preserve"> has </w:t>
      </w:r>
      <w:r w:rsidRPr="00541143">
        <w:rPr>
          <w:rFonts w:eastAsia="Calibri"/>
          <w:b/>
          <w:iCs/>
          <w:highlight w:val="green"/>
          <w:u w:val="single"/>
        </w:rPr>
        <w:t>expended considerable</w:t>
      </w:r>
      <w:r w:rsidRPr="00541143">
        <w:rPr>
          <w:rFonts w:eastAsia="Calibri"/>
          <w:highlight w:val="green"/>
          <w:u w:val="single"/>
        </w:rPr>
        <w:t xml:space="preserve"> </w:t>
      </w:r>
      <w:r w:rsidRPr="00541143">
        <w:rPr>
          <w:rFonts w:eastAsia="Calibri"/>
          <w:b/>
          <w:iCs/>
          <w:highlight w:val="green"/>
          <w:u w:val="single"/>
        </w:rPr>
        <w:t>time</w:t>
      </w:r>
      <w:r w:rsidRPr="00541143">
        <w:rPr>
          <w:rFonts w:eastAsia="Aptos"/>
          <w:highlight w:val="green"/>
          <w:u w:val="single"/>
        </w:rPr>
        <w:t xml:space="preserve"> and </w:t>
      </w:r>
      <w:r w:rsidRPr="00541143">
        <w:rPr>
          <w:rFonts w:eastAsia="Calibri"/>
          <w:b/>
          <w:iCs/>
          <w:highlight w:val="green"/>
          <w:u w:val="single"/>
        </w:rPr>
        <w:t>money</w:t>
      </w:r>
      <w:r w:rsidRPr="00541143">
        <w:rPr>
          <w:rFonts w:eastAsia="Aptos"/>
          <w:highlight w:val="green"/>
          <w:u w:val="single"/>
        </w:rPr>
        <w:t xml:space="preserve"> and </w:t>
      </w:r>
      <w:r w:rsidRPr="00541143">
        <w:rPr>
          <w:rFonts w:eastAsia="Calibri"/>
          <w:b/>
          <w:iCs/>
          <w:highlight w:val="green"/>
          <w:u w:val="single"/>
        </w:rPr>
        <w:t>received</w:t>
      </w:r>
      <w:r w:rsidRPr="00541143">
        <w:rPr>
          <w:rFonts w:eastAsia="Calibri"/>
          <w:b/>
          <w:iCs/>
          <w:u w:val="single"/>
        </w:rPr>
        <w:t xml:space="preserve"> absolutely </w:t>
      </w:r>
      <w:r w:rsidRPr="00541143">
        <w:rPr>
          <w:rFonts w:eastAsia="Calibri"/>
          <w:b/>
          <w:iCs/>
          <w:highlight w:val="green"/>
          <w:u w:val="single"/>
        </w:rPr>
        <w:t>nothing</w:t>
      </w:r>
      <w:r w:rsidRPr="00541143">
        <w:rPr>
          <w:rFonts w:eastAsia="Aptos"/>
          <w:highlight w:val="green"/>
          <w:u w:val="single"/>
        </w:rPr>
        <w:t xml:space="preserve"> in </w:t>
      </w:r>
      <w:r w:rsidRPr="00541143">
        <w:rPr>
          <w:rFonts w:eastAsia="Calibri"/>
          <w:b/>
          <w:iCs/>
          <w:highlight w:val="green"/>
          <w:u w:val="single"/>
        </w:rPr>
        <w:t>return</w:t>
      </w:r>
      <w:r w:rsidRPr="00541143">
        <w:rPr>
          <w:rFonts w:eastAsia="Aptos"/>
          <w:u w:val="single"/>
        </w:rPr>
        <w:t>.</w:t>
      </w:r>
    </w:p>
    <w:p w14:paraId="1B1F8833" w14:textId="77777777" w:rsidR="00541143" w:rsidRPr="00541143" w:rsidRDefault="00541143" w:rsidP="00541143">
      <w:pPr>
        <w:rPr>
          <w:rFonts w:eastAsia="Aptos"/>
          <w:sz w:val="16"/>
        </w:rPr>
      </w:pPr>
      <w:r w:rsidRPr="00541143">
        <w:rPr>
          <w:rFonts w:eastAsia="Aptos"/>
          <w:sz w:val="16"/>
        </w:rPr>
        <w:t>Let’s assume the Authority Members agree and uphold the arbitration award, but the agency does not comply. The only way to obtain enforcement of a final arbitration award is through the ULP procedure. And behold—there is no General Counsel or Acting General Counsel to issue the unfair labor practice complaint to enforce the arbitrator’s award.</w:t>
      </w:r>
    </w:p>
    <w:p w14:paraId="23B8CDA4" w14:textId="77777777" w:rsidR="00541143" w:rsidRPr="00541143" w:rsidRDefault="00541143" w:rsidP="00541143">
      <w:pPr>
        <w:rPr>
          <w:rFonts w:eastAsia="Aptos"/>
          <w:sz w:val="16"/>
        </w:rPr>
      </w:pPr>
      <w:r w:rsidRPr="00541143">
        <w:rPr>
          <w:rFonts w:eastAsia="Aptos"/>
          <w:sz w:val="16"/>
        </w:rPr>
        <w:t>So—some agencies may attempt to do the legal thing and negotiate, hoping to get a reasonable agreement on the negotiable aspects of the change—but unilaterally implement if there is no agreement and an impasse. Other agencies may just ignore the union. In either situation, there currently are no enforcement mechanisms to enforce the Statute or a CBA.</w:t>
      </w:r>
    </w:p>
    <w:p w14:paraId="03B5E080" w14:textId="77777777" w:rsidR="00541143" w:rsidRPr="00541143" w:rsidRDefault="00541143" w:rsidP="00541143">
      <w:pPr>
        <w:rPr>
          <w:rFonts w:eastAsia="Aptos"/>
          <w:sz w:val="16"/>
        </w:rPr>
      </w:pPr>
      <w:r w:rsidRPr="00541143">
        <w:rPr>
          <w:rFonts w:eastAsia="Aptos"/>
          <w:sz w:val="16"/>
        </w:rPr>
        <w:t>Going Through the Courts</w:t>
      </w:r>
    </w:p>
    <w:p w14:paraId="737252C2" w14:textId="77777777" w:rsidR="00541143" w:rsidRPr="00541143" w:rsidRDefault="00541143" w:rsidP="00541143">
      <w:pPr>
        <w:rPr>
          <w:rFonts w:eastAsia="Aptos"/>
          <w:sz w:val="16"/>
        </w:rPr>
      </w:pPr>
      <w:r w:rsidRPr="00541143">
        <w:rPr>
          <w:rFonts w:eastAsia="Aptos"/>
          <w:sz w:val="16"/>
        </w:rPr>
        <w:t>How about the courts?</w:t>
      </w:r>
    </w:p>
    <w:p w14:paraId="03DDC887" w14:textId="77777777" w:rsidR="00541143" w:rsidRPr="00541143" w:rsidRDefault="00541143" w:rsidP="00541143">
      <w:pPr>
        <w:rPr>
          <w:rFonts w:eastAsia="Aptos"/>
          <w:sz w:val="16"/>
        </w:rPr>
      </w:pPr>
      <w:r w:rsidRPr="00541143">
        <w:rPr>
          <w:rFonts w:eastAsia="Calibri"/>
          <w:u w:val="single"/>
        </w:rPr>
        <w:t xml:space="preserve">Should a union </w:t>
      </w:r>
      <w:r w:rsidRPr="00541143">
        <w:rPr>
          <w:rFonts w:eastAsia="Calibri"/>
          <w:b/>
          <w:iCs/>
          <w:u w:val="single"/>
        </w:rPr>
        <w:t>attempt</w:t>
      </w:r>
      <w:r w:rsidRPr="00541143">
        <w:rPr>
          <w:rFonts w:eastAsia="Calibri"/>
          <w:u w:val="single"/>
        </w:rPr>
        <w:t xml:space="preserve"> to enforce</w:t>
      </w:r>
      <w:r w:rsidRPr="00541143">
        <w:rPr>
          <w:rFonts w:eastAsia="Calibri"/>
          <w:sz w:val="16"/>
        </w:rPr>
        <w:t xml:space="preserve"> the Statute or </w:t>
      </w:r>
      <w:r w:rsidRPr="00541143">
        <w:rPr>
          <w:rFonts w:eastAsia="Calibri"/>
          <w:u w:val="single"/>
        </w:rPr>
        <w:t xml:space="preserve">a </w:t>
      </w:r>
      <w:r w:rsidRPr="00541143">
        <w:rPr>
          <w:rFonts w:eastAsia="Calibri"/>
          <w:b/>
          <w:iCs/>
          <w:u w:val="single"/>
        </w:rPr>
        <w:t>CBA</w:t>
      </w:r>
      <w:r w:rsidRPr="00541143">
        <w:rPr>
          <w:rFonts w:eastAsia="Calibri"/>
          <w:u w:val="single"/>
        </w:rPr>
        <w:t xml:space="preserve"> provision</w:t>
      </w:r>
      <w:r w:rsidRPr="00541143">
        <w:rPr>
          <w:rFonts w:eastAsia="Calibri"/>
          <w:sz w:val="16"/>
        </w:rPr>
        <w:t xml:space="preserve"> in a U.S. District Court,</w:t>
      </w:r>
      <w:r w:rsidRPr="00541143">
        <w:rPr>
          <w:rFonts w:eastAsia="Aptos"/>
          <w:sz w:val="16"/>
        </w:rPr>
        <w:t xml:space="preserve"> the </w:t>
      </w:r>
      <w:r w:rsidRPr="00541143">
        <w:rPr>
          <w:rFonts w:eastAsia="Calibri"/>
          <w:b/>
          <w:iCs/>
          <w:highlight w:val="green"/>
          <w:u w:val="single"/>
        </w:rPr>
        <w:t>civil action</w:t>
      </w:r>
      <w:r w:rsidRPr="00541143">
        <w:rPr>
          <w:rFonts w:eastAsia="Aptos"/>
          <w:highlight w:val="green"/>
          <w:u w:val="single"/>
        </w:rPr>
        <w:t xml:space="preserve"> would</w:t>
      </w:r>
      <w:r w:rsidRPr="00541143">
        <w:rPr>
          <w:rFonts w:eastAsia="Aptos"/>
          <w:sz w:val="16"/>
        </w:rPr>
        <w:t xml:space="preserve"> most likely </w:t>
      </w:r>
      <w:r w:rsidRPr="00541143">
        <w:rPr>
          <w:rFonts w:eastAsia="Aptos"/>
          <w:highlight w:val="green"/>
          <w:u w:val="single"/>
        </w:rPr>
        <w:t xml:space="preserve">be </w:t>
      </w:r>
      <w:r w:rsidRPr="00541143">
        <w:rPr>
          <w:rFonts w:eastAsia="Calibri"/>
          <w:b/>
          <w:iCs/>
          <w:highlight w:val="green"/>
          <w:u w:val="single"/>
        </w:rPr>
        <w:t>dismissed</w:t>
      </w:r>
      <w:r w:rsidRPr="00541143">
        <w:rPr>
          <w:rFonts w:eastAsia="Aptos"/>
          <w:highlight w:val="green"/>
          <w:u w:val="single"/>
        </w:rPr>
        <w:t xml:space="preserve"> for </w:t>
      </w:r>
      <w:r w:rsidRPr="00541143">
        <w:rPr>
          <w:rFonts w:eastAsia="Calibri"/>
          <w:b/>
          <w:iCs/>
          <w:highlight w:val="green"/>
          <w:u w:val="single"/>
        </w:rPr>
        <w:t>lack</w:t>
      </w:r>
      <w:r w:rsidRPr="00541143">
        <w:rPr>
          <w:rFonts w:eastAsia="Aptos"/>
          <w:highlight w:val="green"/>
          <w:u w:val="single"/>
        </w:rPr>
        <w:t xml:space="preserve"> of </w:t>
      </w:r>
      <w:r w:rsidRPr="00541143">
        <w:rPr>
          <w:rFonts w:eastAsia="Calibri"/>
          <w:b/>
          <w:iCs/>
          <w:highlight w:val="green"/>
          <w:u w:val="single"/>
        </w:rPr>
        <w:t>jurisdiction</w:t>
      </w:r>
      <w:r w:rsidRPr="00541143">
        <w:rPr>
          <w:rFonts w:eastAsia="Aptos"/>
          <w:sz w:val="16"/>
        </w:rPr>
        <w:t>.</w:t>
      </w:r>
    </w:p>
    <w:p w14:paraId="6E6293D2" w14:textId="77777777" w:rsidR="00541143" w:rsidRPr="00541143" w:rsidRDefault="00541143" w:rsidP="00541143">
      <w:pPr>
        <w:rPr>
          <w:rFonts w:eastAsia="Calibri"/>
          <w:sz w:val="16"/>
        </w:rPr>
      </w:pPr>
      <w:r w:rsidRPr="00541143">
        <w:rPr>
          <w:rFonts w:eastAsia="Aptos"/>
          <w:sz w:val="16"/>
        </w:rPr>
        <w:t xml:space="preserve">While there may be a U.S. District Court judge out there of the approximately 670 who may assume jurisdiction because the administrative enforcement mechanism is not working—such an action would most probably be short-lived by a U.S. Court of Appeals. Plus, unless a national union initiates a court action, </w:t>
      </w:r>
      <w:r w:rsidRPr="00541143">
        <w:rPr>
          <w:rFonts w:eastAsia="Calibri"/>
          <w:b/>
          <w:iCs/>
          <w:u w:val="single"/>
        </w:rPr>
        <w:t xml:space="preserve">most </w:t>
      </w:r>
      <w:r w:rsidRPr="00541143">
        <w:rPr>
          <w:rFonts w:eastAsia="Calibri"/>
          <w:b/>
          <w:iCs/>
          <w:highlight w:val="green"/>
          <w:u w:val="single"/>
        </w:rPr>
        <w:t>unions</w:t>
      </w:r>
      <w:r w:rsidRPr="00541143">
        <w:rPr>
          <w:rFonts w:eastAsia="Aptos"/>
          <w:u w:val="single"/>
        </w:rPr>
        <w:t xml:space="preserve"> at the level of representation </w:t>
      </w:r>
      <w:r w:rsidRPr="00541143">
        <w:rPr>
          <w:rFonts w:eastAsia="Calibri"/>
          <w:u w:val="single"/>
        </w:rPr>
        <w:t xml:space="preserve">do </w:t>
      </w:r>
      <w:r w:rsidRPr="00541143">
        <w:rPr>
          <w:rFonts w:eastAsia="Calibri"/>
          <w:highlight w:val="green"/>
          <w:u w:val="single"/>
        </w:rPr>
        <w:t xml:space="preserve">not </w:t>
      </w:r>
      <w:r w:rsidRPr="00541143">
        <w:rPr>
          <w:rFonts w:eastAsia="Calibri"/>
          <w:b/>
          <w:iCs/>
          <w:highlight w:val="green"/>
          <w:u w:val="single"/>
        </w:rPr>
        <w:t>possess</w:t>
      </w:r>
      <w:r w:rsidRPr="00541143">
        <w:rPr>
          <w:rFonts w:eastAsia="Aptos"/>
          <w:u w:val="single"/>
        </w:rPr>
        <w:t xml:space="preserve"> the </w:t>
      </w:r>
      <w:r w:rsidRPr="00541143">
        <w:rPr>
          <w:rFonts w:eastAsia="Calibri"/>
          <w:b/>
          <w:iCs/>
          <w:highlight w:val="green"/>
          <w:u w:val="single"/>
        </w:rPr>
        <w:t>expertise</w:t>
      </w:r>
      <w:r w:rsidRPr="00541143">
        <w:rPr>
          <w:rFonts w:eastAsia="Aptos"/>
          <w:highlight w:val="green"/>
          <w:u w:val="single"/>
        </w:rPr>
        <w:t xml:space="preserve"> and </w:t>
      </w:r>
      <w:r w:rsidRPr="00541143">
        <w:rPr>
          <w:rFonts w:eastAsia="Calibri"/>
          <w:b/>
          <w:iCs/>
          <w:highlight w:val="green"/>
          <w:u w:val="single"/>
        </w:rPr>
        <w:t>resources</w:t>
      </w:r>
      <w:r w:rsidRPr="00541143">
        <w:rPr>
          <w:rFonts w:eastAsia="Aptos"/>
          <w:highlight w:val="green"/>
          <w:u w:val="single"/>
        </w:rPr>
        <w:t xml:space="preserve"> to </w:t>
      </w:r>
      <w:r w:rsidRPr="00541143">
        <w:rPr>
          <w:rFonts w:eastAsia="Calibri"/>
          <w:b/>
          <w:iCs/>
          <w:highlight w:val="green"/>
          <w:u w:val="single"/>
        </w:rPr>
        <w:t>initiate</w:t>
      </w:r>
      <w:r w:rsidRPr="00541143">
        <w:rPr>
          <w:rFonts w:eastAsia="Aptos"/>
          <w:highlight w:val="green"/>
          <w:u w:val="single"/>
        </w:rPr>
        <w:t xml:space="preserve"> and </w:t>
      </w:r>
      <w:r w:rsidRPr="00541143">
        <w:rPr>
          <w:rFonts w:eastAsia="Calibri"/>
          <w:b/>
          <w:iCs/>
          <w:highlight w:val="green"/>
          <w:u w:val="single"/>
        </w:rPr>
        <w:t>prosecute</w:t>
      </w:r>
      <w:r w:rsidRPr="00541143">
        <w:rPr>
          <w:rFonts w:eastAsia="Aptos"/>
          <w:u w:val="single"/>
        </w:rPr>
        <w:t xml:space="preserve"> U.S. </w:t>
      </w:r>
      <w:r w:rsidRPr="00541143">
        <w:rPr>
          <w:rFonts w:eastAsia="Calibri"/>
          <w:b/>
          <w:iCs/>
          <w:u w:val="single"/>
        </w:rPr>
        <w:t>District</w:t>
      </w:r>
      <w:r w:rsidRPr="00541143">
        <w:rPr>
          <w:rFonts w:eastAsia="Aptos"/>
          <w:u w:val="single"/>
        </w:rPr>
        <w:t xml:space="preserve"> Court and </w:t>
      </w:r>
      <w:r w:rsidRPr="00541143">
        <w:rPr>
          <w:rFonts w:eastAsia="Calibri"/>
          <w:b/>
          <w:iCs/>
          <w:u w:val="single"/>
        </w:rPr>
        <w:t>Circuit</w:t>
      </w:r>
      <w:r w:rsidRPr="00541143">
        <w:rPr>
          <w:rFonts w:eastAsia="Aptos"/>
          <w:u w:val="single"/>
        </w:rPr>
        <w:t xml:space="preserve"> </w:t>
      </w:r>
      <w:r w:rsidRPr="00541143">
        <w:rPr>
          <w:rFonts w:eastAsia="Aptos"/>
          <w:highlight w:val="green"/>
          <w:u w:val="single"/>
        </w:rPr>
        <w:t>Court actions</w:t>
      </w:r>
      <w:r w:rsidRPr="00541143">
        <w:rPr>
          <w:rFonts w:eastAsia="Calibri"/>
          <w:sz w:val="16"/>
        </w:rPr>
        <w:t>.</w:t>
      </w:r>
    </w:p>
    <w:p w14:paraId="56CDC2A5" w14:textId="77777777" w:rsidR="00541143" w:rsidRPr="00541143" w:rsidRDefault="00541143" w:rsidP="00541143">
      <w:pPr>
        <w:rPr>
          <w:rFonts w:eastAsia="Aptos"/>
          <w:sz w:val="16"/>
        </w:rPr>
      </w:pPr>
      <w:r w:rsidRPr="00541143">
        <w:rPr>
          <w:rFonts w:eastAsia="Aptos"/>
          <w:sz w:val="16"/>
        </w:rPr>
        <w:t>Conclusion</w:t>
      </w:r>
    </w:p>
    <w:p w14:paraId="2EB10863" w14:textId="77777777" w:rsidR="00541143" w:rsidRPr="00541143" w:rsidRDefault="00541143" w:rsidP="00541143">
      <w:pPr>
        <w:rPr>
          <w:rFonts w:eastAsia="Calibri"/>
          <w:sz w:val="16"/>
        </w:rPr>
      </w:pPr>
      <w:r w:rsidRPr="00541143">
        <w:rPr>
          <w:rFonts w:eastAsia="Aptos"/>
          <w:sz w:val="16"/>
        </w:rPr>
        <w:t xml:space="preserve">So, what should a union do? These are difficult times for labor organizations and employees. </w:t>
      </w:r>
      <w:r w:rsidRPr="00541143">
        <w:rPr>
          <w:rFonts w:eastAsia="Calibri"/>
          <w:b/>
          <w:iCs/>
          <w:highlight w:val="green"/>
          <w:u w:val="single"/>
        </w:rPr>
        <w:t>Hundreds</w:t>
      </w:r>
      <w:r w:rsidRPr="00541143">
        <w:rPr>
          <w:rFonts w:eastAsia="Aptos"/>
          <w:highlight w:val="green"/>
          <w:u w:val="single"/>
        </w:rPr>
        <w:t xml:space="preserve"> of </w:t>
      </w:r>
      <w:r w:rsidRPr="00541143">
        <w:rPr>
          <w:rFonts w:eastAsia="Calibri"/>
          <w:b/>
          <w:iCs/>
          <w:highlight w:val="green"/>
          <w:u w:val="single"/>
        </w:rPr>
        <w:t>thousands</w:t>
      </w:r>
      <w:r w:rsidRPr="00541143">
        <w:rPr>
          <w:rFonts w:eastAsia="Aptos"/>
          <w:highlight w:val="green"/>
          <w:u w:val="single"/>
        </w:rPr>
        <w:t xml:space="preserve"> of</w:t>
      </w:r>
      <w:r w:rsidRPr="00541143">
        <w:rPr>
          <w:rFonts w:eastAsia="Aptos"/>
          <w:u w:val="single"/>
        </w:rPr>
        <w:t xml:space="preserve"> </w:t>
      </w:r>
      <w:r w:rsidRPr="00541143">
        <w:rPr>
          <w:rFonts w:eastAsia="Calibri"/>
          <w:b/>
          <w:iCs/>
          <w:u w:val="single"/>
        </w:rPr>
        <w:t xml:space="preserve">bargaining unit </w:t>
      </w:r>
      <w:r w:rsidRPr="00541143">
        <w:rPr>
          <w:rFonts w:eastAsia="Calibri"/>
          <w:b/>
          <w:iCs/>
          <w:highlight w:val="green"/>
          <w:u w:val="single"/>
        </w:rPr>
        <w:t>employees</w:t>
      </w:r>
      <w:r w:rsidRPr="00541143">
        <w:rPr>
          <w:rFonts w:eastAsia="Aptos"/>
          <w:highlight w:val="green"/>
          <w:u w:val="single"/>
        </w:rPr>
        <w:t xml:space="preserve"> will </w:t>
      </w:r>
      <w:r w:rsidRPr="00541143">
        <w:rPr>
          <w:rFonts w:eastAsia="Calibri"/>
          <w:b/>
          <w:iCs/>
          <w:highlight w:val="green"/>
          <w:u w:val="single"/>
        </w:rPr>
        <w:t>lose</w:t>
      </w:r>
      <w:r w:rsidRPr="00541143">
        <w:rPr>
          <w:rFonts w:eastAsia="Aptos"/>
          <w:u w:val="single"/>
        </w:rPr>
        <w:t xml:space="preserve"> their </w:t>
      </w:r>
      <w:r w:rsidRPr="00541143">
        <w:rPr>
          <w:rFonts w:eastAsia="Calibri"/>
          <w:b/>
          <w:iCs/>
          <w:highlight w:val="green"/>
          <w:u w:val="single"/>
        </w:rPr>
        <w:t>positions</w:t>
      </w:r>
      <w:r w:rsidRPr="00541143">
        <w:rPr>
          <w:rFonts w:eastAsia="Aptos"/>
          <w:u w:val="single"/>
        </w:rPr>
        <w:t xml:space="preserve">, and unions </w:t>
      </w:r>
      <w:r w:rsidRPr="00541143">
        <w:rPr>
          <w:rFonts w:eastAsia="Aptos"/>
          <w:highlight w:val="green"/>
          <w:u w:val="single"/>
        </w:rPr>
        <w:t>will lose</w:t>
      </w:r>
      <w:r w:rsidRPr="00541143">
        <w:rPr>
          <w:rFonts w:eastAsia="Aptos"/>
          <w:u w:val="single"/>
        </w:rPr>
        <w:t xml:space="preserve"> </w:t>
      </w:r>
      <w:r w:rsidRPr="00541143">
        <w:rPr>
          <w:rFonts w:eastAsia="Calibri"/>
          <w:b/>
          <w:iCs/>
          <w:u w:val="single"/>
        </w:rPr>
        <w:t xml:space="preserve">multiple </w:t>
      </w:r>
      <w:r w:rsidRPr="00541143">
        <w:rPr>
          <w:rFonts w:eastAsia="Calibri"/>
          <w:b/>
          <w:iCs/>
          <w:highlight w:val="green"/>
          <w:u w:val="single"/>
        </w:rPr>
        <w:t>millions</w:t>
      </w:r>
      <w:r w:rsidRPr="00541143">
        <w:rPr>
          <w:rFonts w:eastAsia="Aptos"/>
          <w:u w:val="single"/>
        </w:rPr>
        <w:t xml:space="preserve"> of dollars of </w:t>
      </w:r>
      <w:r w:rsidRPr="00541143">
        <w:rPr>
          <w:rFonts w:eastAsia="Calibri"/>
          <w:b/>
          <w:iCs/>
          <w:u w:val="single"/>
        </w:rPr>
        <w:t>dues</w:t>
      </w:r>
      <w:r w:rsidRPr="00541143">
        <w:rPr>
          <w:rFonts w:eastAsia="Calibri"/>
          <w:sz w:val="16"/>
        </w:rPr>
        <w:t>.</w:t>
      </w:r>
    </w:p>
    <w:p w14:paraId="589B8CA3" w14:textId="77777777" w:rsidR="00541143" w:rsidRPr="00541143" w:rsidRDefault="00541143" w:rsidP="00541143">
      <w:pPr>
        <w:rPr>
          <w:rFonts w:eastAsia="Aptos"/>
          <w:sz w:val="16"/>
        </w:rPr>
      </w:pPr>
      <w:r w:rsidRPr="00541143">
        <w:rPr>
          <w:rFonts w:eastAsia="Aptos"/>
          <w:sz w:val="16"/>
        </w:rPr>
        <w:t xml:space="preserve">As to changes, old </w:t>
      </w:r>
      <w:r w:rsidRPr="00541143">
        <w:rPr>
          <w:rFonts w:eastAsia="Calibri"/>
          <w:b/>
          <w:iCs/>
          <w:highlight w:val="green"/>
          <w:u w:val="single"/>
        </w:rPr>
        <w:t>tactics</w:t>
      </w:r>
      <w:r w:rsidRPr="00541143">
        <w:rPr>
          <w:rFonts w:eastAsia="Calibri"/>
          <w:highlight w:val="green"/>
          <w:u w:val="single"/>
        </w:rPr>
        <w:t xml:space="preserve"> used by</w:t>
      </w:r>
      <w:r w:rsidRPr="00541143">
        <w:rPr>
          <w:rFonts w:eastAsia="Aptos"/>
          <w:u w:val="single"/>
        </w:rPr>
        <w:t xml:space="preserve"> some </w:t>
      </w:r>
      <w:r w:rsidRPr="00541143">
        <w:rPr>
          <w:rFonts w:eastAsia="Aptos"/>
          <w:highlight w:val="green"/>
          <w:u w:val="single"/>
        </w:rPr>
        <w:t>unions</w:t>
      </w:r>
      <w:r w:rsidRPr="00541143">
        <w:rPr>
          <w:rFonts w:eastAsia="Aptos"/>
          <w:sz w:val="16"/>
        </w:rPr>
        <w:t xml:space="preserve"> of attempting </w:t>
      </w:r>
      <w:r w:rsidRPr="00541143">
        <w:rPr>
          <w:rFonts w:eastAsia="Aptos"/>
          <w:u w:val="single"/>
        </w:rPr>
        <w:t xml:space="preserve">to </w:t>
      </w:r>
      <w:r w:rsidRPr="00541143">
        <w:rPr>
          <w:rFonts w:eastAsia="Calibri"/>
          <w:b/>
          <w:iCs/>
          <w:u w:val="single"/>
        </w:rPr>
        <w:t>delay changes</w:t>
      </w:r>
      <w:r w:rsidRPr="00541143">
        <w:rPr>
          <w:rFonts w:eastAsia="Aptos"/>
          <w:u w:val="single"/>
        </w:rPr>
        <w:t xml:space="preserve"> by drawing out midterm </w:t>
      </w:r>
      <w:r w:rsidRPr="00541143">
        <w:rPr>
          <w:rFonts w:eastAsia="Calibri"/>
          <w:b/>
          <w:iCs/>
          <w:u w:val="single"/>
        </w:rPr>
        <w:t>ground rules</w:t>
      </w:r>
      <w:r w:rsidRPr="00541143">
        <w:rPr>
          <w:rFonts w:eastAsia="Aptos"/>
          <w:u w:val="single"/>
        </w:rPr>
        <w:t xml:space="preserve"> negotiations</w:t>
      </w:r>
      <w:r w:rsidRPr="00541143">
        <w:rPr>
          <w:rFonts w:eastAsia="Aptos"/>
          <w:sz w:val="16"/>
        </w:rPr>
        <w:t xml:space="preserve"> and by negotiating to impasse over the change </w:t>
      </w:r>
      <w:r w:rsidRPr="00541143">
        <w:rPr>
          <w:rFonts w:eastAsia="Calibri"/>
          <w:b/>
          <w:iCs/>
          <w:highlight w:val="green"/>
          <w:u w:val="single"/>
        </w:rPr>
        <w:t>absolutely</w:t>
      </w:r>
      <w:r w:rsidRPr="00541143">
        <w:rPr>
          <w:rFonts w:eastAsia="Aptos"/>
          <w:highlight w:val="green"/>
          <w:u w:val="single"/>
        </w:rPr>
        <w:t xml:space="preserve"> will </w:t>
      </w:r>
      <w:r w:rsidRPr="00541143">
        <w:rPr>
          <w:rFonts w:eastAsia="Calibri"/>
          <w:b/>
          <w:iCs/>
          <w:highlight w:val="green"/>
          <w:u w:val="single"/>
        </w:rPr>
        <w:t>not</w:t>
      </w:r>
      <w:r w:rsidRPr="00541143">
        <w:rPr>
          <w:rFonts w:eastAsia="Aptos"/>
          <w:highlight w:val="green"/>
          <w:u w:val="single"/>
        </w:rPr>
        <w:t xml:space="preserve"> be </w:t>
      </w:r>
      <w:r w:rsidRPr="00541143">
        <w:rPr>
          <w:rFonts w:eastAsia="Calibri"/>
          <w:b/>
          <w:iCs/>
          <w:u w:val="single"/>
        </w:rPr>
        <w:t>productive</w:t>
      </w:r>
      <w:r w:rsidRPr="00541143">
        <w:rPr>
          <w:rFonts w:eastAsia="Aptos"/>
          <w:u w:val="single"/>
        </w:rPr>
        <w:t xml:space="preserve"> or </w:t>
      </w:r>
      <w:r w:rsidRPr="00541143">
        <w:rPr>
          <w:rFonts w:eastAsia="Calibri"/>
          <w:b/>
          <w:iCs/>
          <w:highlight w:val="green"/>
          <w:u w:val="single"/>
        </w:rPr>
        <w:t>successful</w:t>
      </w:r>
      <w:r w:rsidRPr="00541143">
        <w:rPr>
          <w:rFonts w:eastAsia="Aptos"/>
          <w:u w:val="single"/>
        </w:rPr>
        <w:t>.</w:t>
      </w:r>
      <w:r w:rsidRPr="00541143">
        <w:rPr>
          <w:rFonts w:eastAsia="Aptos"/>
          <w:sz w:val="16"/>
        </w:rPr>
        <w:t xml:space="preserve"> Instead, if given the opportunity, unions should seek to expeditiously obtain agreement on reasonable negotiable proposals relating to a change that an agency can agree to and that assist unit employees as the change is implemented. Unions can no longer delay the change.</w:t>
      </w:r>
    </w:p>
    <w:p w14:paraId="626F3EC7" w14:textId="77777777" w:rsidR="00541143" w:rsidRPr="00541143" w:rsidRDefault="00541143" w:rsidP="00541143">
      <w:pPr>
        <w:rPr>
          <w:rFonts w:eastAsia="Calibri"/>
        </w:rPr>
      </w:pPr>
    </w:p>
    <w:p w14:paraId="60C831E8" w14:textId="77777777" w:rsidR="00541143" w:rsidRPr="00493658" w:rsidRDefault="00541143" w:rsidP="00541143"/>
    <w:p w14:paraId="3EFFAADD" w14:textId="21542418" w:rsidR="00541143" w:rsidRPr="00541143" w:rsidRDefault="00541143" w:rsidP="00541143">
      <w:pPr>
        <w:pStyle w:val="ListParagraph"/>
        <w:keepNext/>
        <w:keepLines/>
        <w:numPr>
          <w:ilvl w:val="0"/>
          <w:numId w:val="16"/>
        </w:numPr>
        <w:spacing w:before="40" w:after="0"/>
        <w:outlineLvl w:val="3"/>
        <w:rPr>
          <w:rFonts w:eastAsia="Times New Roman" w:cs="Times New Roman"/>
          <w:b/>
          <w:iCs/>
          <w:sz w:val="26"/>
        </w:rPr>
      </w:pPr>
      <w:r w:rsidRPr="00541143">
        <w:rPr>
          <w:rFonts w:eastAsia="Times New Roman" w:cs="Times New Roman"/>
          <w:b/>
          <w:iCs/>
          <w:sz w:val="26"/>
        </w:rPr>
        <w:t xml:space="preserve">Bureaucracy </w:t>
      </w:r>
      <w:r w:rsidRPr="00541143">
        <w:rPr>
          <w:rFonts w:eastAsia="Times New Roman" w:cs="Times New Roman"/>
          <w:b/>
          <w:iCs/>
          <w:sz w:val="26"/>
          <w:u w:val="single"/>
        </w:rPr>
        <w:t>fails</w:t>
      </w:r>
      <w:r w:rsidRPr="00541143">
        <w:rPr>
          <w:rFonts w:eastAsia="Times New Roman" w:cs="Times New Roman"/>
          <w:b/>
          <w:iCs/>
          <w:sz w:val="26"/>
        </w:rPr>
        <w:t>.</w:t>
      </w:r>
    </w:p>
    <w:p w14:paraId="714AC6DC" w14:textId="77777777" w:rsidR="00541143" w:rsidRPr="00541143" w:rsidRDefault="00541143" w:rsidP="00541143">
      <w:pPr>
        <w:rPr>
          <w:rFonts w:eastAsia="Calibri"/>
        </w:rPr>
      </w:pPr>
      <w:r w:rsidRPr="00541143">
        <w:rPr>
          <w:rFonts w:eastAsia="Calibri"/>
        </w:rPr>
        <w:t xml:space="preserve">Dr. Kenneth J. </w:t>
      </w:r>
      <w:r w:rsidRPr="00541143">
        <w:rPr>
          <w:rFonts w:eastAsia="Calibri"/>
          <w:b/>
          <w:bCs/>
          <w:sz w:val="26"/>
        </w:rPr>
        <w:t>Meier et al. 19</w:t>
      </w:r>
      <w:r w:rsidRPr="00541143">
        <w:rPr>
          <w:rFonts w:eastAsia="Calibri"/>
        </w:rPr>
        <w:t>, PhD, Distinguished Scholar in Residence, Department of Public Administration &amp; Policy, American University. Professor, Public Management, Cardiff School of Business. Professor, Bureaucracy &amp; Democracy, Leiden University. Research Fellow, Danish Centre for Social Science Research; Dr. Mallory Compton, PhD, Assistant Professor, Public Service &amp; Administration, Texas A&amp;M University; Dr. John Polga-Hecimovich, PhD, Professor, Political Science, US Naval Academy; Dr. Miyeon Song, PhD, Assistant Professor, School of Public Affairs &amp; Administration, Rutgers University – Newark; Dr. Cameron Wimpy, Associate Professor &amp; Department Chair, Political Science, Arkansas State University, "Bureaucracy and the Failure of Politics: Challenges to Democratic Governance," Administration &amp; Society, Vol. 51, No. 10, pg. 1577, 2019, SAGE. //JDi</w:t>
      </w:r>
    </w:p>
    <w:p w14:paraId="5CBBE4C6" w14:textId="77777777" w:rsidR="00541143" w:rsidRPr="00541143" w:rsidRDefault="00541143" w:rsidP="00541143">
      <w:pPr>
        <w:rPr>
          <w:rFonts w:eastAsia="Calibri"/>
          <w:sz w:val="16"/>
        </w:rPr>
      </w:pPr>
      <w:r w:rsidRPr="00541143">
        <w:rPr>
          <w:rFonts w:eastAsia="Calibri"/>
          <w:sz w:val="16"/>
        </w:rPr>
        <w:t xml:space="preserve">As scholars of public administration, we are used to </w:t>
      </w:r>
      <w:r w:rsidRPr="00541143">
        <w:rPr>
          <w:rFonts w:eastAsia="Calibri"/>
          <w:u w:val="single"/>
        </w:rPr>
        <w:t>hearing</w:t>
      </w:r>
      <w:r w:rsidRPr="00541143">
        <w:rPr>
          <w:rFonts w:eastAsia="Calibri"/>
          <w:sz w:val="16"/>
        </w:rPr>
        <w:t xml:space="preserve"> that </w:t>
      </w:r>
      <w:r w:rsidRPr="00541143">
        <w:rPr>
          <w:rFonts w:eastAsia="Calibri"/>
          <w:u w:val="single"/>
        </w:rPr>
        <w:t>the problem with government is</w:t>
      </w:r>
      <w:r w:rsidRPr="00541143">
        <w:rPr>
          <w:rFonts w:eastAsia="Calibri"/>
          <w:sz w:val="16"/>
        </w:rPr>
        <w:t xml:space="preserve"> </w:t>
      </w:r>
      <w:r w:rsidRPr="00541143">
        <w:rPr>
          <w:rFonts w:eastAsia="Calibri"/>
          <w:b/>
          <w:iCs/>
          <w:u w:val="single"/>
        </w:rPr>
        <w:t>bureaucracy</w:t>
      </w:r>
      <w:r w:rsidRPr="00541143">
        <w:rPr>
          <w:rFonts w:eastAsia="Calibri"/>
          <w:sz w:val="16"/>
        </w:rPr>
        <w:t xml:space="preserve">; bureaucracy is inefficient, ineffective, abusive of citizens, and associated with a wide range of other maladies. Worldwide, we have </w:t>
      </w:r>
      <w:r w:rsidRPr="00541143">
        <w:rPr>
          <w:rFonts w:eastAsia="Calibri"/>
          <w:u w:val="single"/>
        </w:rPr>
        <w:t>engaged in a</w:t>
      </w:r>
      <w:r w:rsidRPr="00541143">
        <w:rPr>
          <w:rFonts w:eastAsia="Calibri"/>
          <w:sz w:val="16"/>
        </w:rPr>
        <w:t xml:space="preserve"> </w:t>
      </w:r>
      <w:r w:rsidRPr="00541143">
        <w:rPr>
          <w:rFonts w:eastAsia="Calibri"/>
          <w:b/>
          <w:iCs/>
          <w:u w:val="single"/>
        </w:rPr>
        <w:t>decades-long effort</w:t>
      </w:r>
      <w:r w:rsidRPr="00541143">
        <w:rPr>
          <w:rFonts w:eastAsia="Calibri"/>
          <w:sz w:val="16"/>
        </w:rPr>
        <w:t xml:space="preserve"> </w:t>
      </w:r>
      <w:r w:rsidRPr="00541143">
        <w:rPr>
          <w:rFonts w:eastAsia="Calibri"/>
          <w:u w:val="single"/>
        </w:rPr>
        <w:t>to rein in the bureaucracy under a variety of guises</w:t>
      </w:r>
      <w:r w:rsidRPr="00541143">
        <w:rPr>
          <w:rFonts w:eastAsia="Calibri"/>
          <w:sz w:val="16"/>
        </w:rPr>
        <w:t>. The New Public Management approach sought to make government more like business either by transferring functions to the private sector or by streamlining the bloated government bureaucracy and holding it to the criterion of serving citizens as customers (Christensen &amp; Lægreid, 2002; Hood, 1995). In many democracies, the New Public Management and Reinventing Government were only extensions of the previous Reagan and Thatcher era revolutions or Zero-Base Budgeting, which were followed by subsequent “reforms” culminating in the Tea Party quest for zero government. Populist revolts have further created greater pressure to enact simple reforms to deal with complex problems.</w:t>
      </w:r>
    </w:p>
    <w:p w14:paraId="2F446DB3" w14:textId="77777777" w:rsidR="00541143" w:rsidRPr="00541143" w:rsidRDefault="00541143" w:rsidP="00541143">
      <w:pPr>
        <w:rPr>
          <w:rFonts w:eastAsia="Calibri"/>
          <w:sz w:val="16"/>
        </w:rPr>
      </w:pPr>
      <w:r w:rsidRPr="00541143">
        <w:rPr>
          <w:rFonts w:eastAsia="Calibri"/>
          <w:sz w:val="16"/>
        </w:rPr>
        <w:t xml:space="preserve">The </w:t>
      </w:r>
      <w:r w:rsidRPr="00541143">
        <w:rPr>
          <w:rFonts w:eastAsia="Calibri"/>
          <w:u w:val="single"/>
        </w:rPr>
        <w:t>enterprise of</w:t>
      </w:r>
      <w:r w:rsidRPr="00541143">
        <w:rPr>
          <w:rFonts w:eastAsia="Calibri"/>
          <w:sz w:val="16"/>
        </w:rPr>
        <w:t xml:space="preserve"> </w:t>
      </w:r>
      <w:r w:rsidRPr="00541143">
        <w:rPr>
          <w:rFonts w:eastAsia="Calibri"/>
          <w:b/>
          <w:iCs/>
          <w:highlight w:val="green"/>
          <w:u w:val="single"/>
        </w:rPr>
        <w:t>bureaucratic reform</w:t>
      </w:r>
      <w:r w:rsidRPr="00541143">
        <w:rPr>
          <w:rFonts w:eastAsia="Calibri"/>
          <w:sz w:val="16"/>
        </w:rPr>
        <w:t xml:space="preserve"> in our view </w:t>
      </w:r>
      <w:r w:rsidRPr="00541143">
        <w:rPr>
          <w:rFonts w:eastAsia="Calibri"/>
          <w:highlight w:val="green"/>
          <w:u w:val="single"/>
        </w:rPr>
        <w:t>is</w:t>
      </w:r>
      <w:r w:rsidRPr="00541143">
        <w:rPr>
          <w:rFonts w:eastAsia="Calibri"/>
          <w:sz w:val="16"/>
          <w:highlight w:val="green"/>
        </w:rPr>
        <w:t xml:space="preserve"> </w:t>
      </w:r>
      <w:r w:rsidRPr="00541143">
        <w:rPr>
          <w:rFonts w:eastAsia="Calibri"/>
          <w:b/>
          <w:iCs/>
          <w:highlight w:val="green"/>
          <w:u w:val="single"/>
        </w:rPr>
        <w:t>misguided</w:t>
      </w:r>
      <w:r w:rsidRPr="00541143">
        <w:rPr>
          <w:rFonts w:eastAsia="Calibri"/>
          <w:sz w:val="16"/>
          <w:highlight w:val="green"/>
        </w:rPr>
        <w:t xml:space="preserve"> </w:t>
      </w:r>
      <w:r w:rsidRPr="00541143">
        <w:rPr>
          <w:rFonts w:eastAsia="Calibri"/>
          <w:highlight w:val="green"/>
          <w:u w:val="single"/>
        </w:rPr>
        <w:t>and</w:t>
      </w:r>
      <w:r w:rsidRPr="00541143">
        <w:rPr>
          <w:rFonts w:eastAsia="Calibri"/>
          <w:sz w:val="16"/>
          <w:highlight w:val="green"/>
        </w:rPr>
        <w:t xml:space="preserve"> </w:t>
      </w:r>
      <w:r w:rsidRPr="00541143">
        <w:rPr>
          <w:rFonts w:eastAsia="Calibri"/>
          <w:b/>
          <w:iCs/>
          <w:highlight w:val="green"/>
          <w:u w:val="single"/>
        </w:rPr>
        <w:t>fails</w:t>
      </w:r>
      <w:r w:rsidRPr="00541143">
        <w:rPr>
          <w:rFonts w:eastAsia="Calibri"/>
          <w:sz w:val="16"/>
          <w:highlight w:val="green"/>
        </w:rPr>
        <w:t xml:space="preserve"> </w:t>
      </w:r>
      <w:r w:rsidRPr="00541143">
        <w:rPr>
          <w:rFonts w:eastAsia="Calibri"/>
          <w:highlight w:val="green"/>
          <w:u w:val="single"/>
        </w:rPr>
        <w:t>to see</w:t>
      </w:r>
      <w:r w:rsidRPr="00541143">
        <w:rPr>
          <w:rFonts w:eastAsia="Calibri"/>
          <w:u w:val="single"/>
        </w:rPr>
        <w:t xml:space="preserve"> the </w:t>
      </w:r>
      <w:r w:rsidRPr="00541143">
        <w:rPr>
          <w:rFonts w:eastAsia="Calibri"/>
          <w:highlight w:val="green"/>
          <w:u w:val="single"/>
        </w:rPr>
        <w:t>real problems</w:t>
      </w:r>
      <w:r w:rsidRPr="00541143">
        <w:rPr>
          <w:rFonts w:eastAsia="Calibri"/>
          <w:u w:val="single"/>
        </w:rPr>
        <w:t xml:space="preserve"> of governance</w:t>
      </w:r>
      <w:r w:rsidRPr="00541143">
        <w:rPr>
          <w:rFonts w:eastAsia="Calibri"/>
          <w:sz w:val="16"/>
        </w:rPr>
        <w:t xml:space="preserve">. With the reduction in government capacity over the last several decades, </w:t>
      </w:r>
      <w:r w:rsidRPr="00541143">
        <w:rPr>
          <w:rFonts w:eastAsia="Calibri"/>
          <w:u w:val="single"/>
        </w:rPr>
        <w:t>the</w:t>
      </w:r>
      <w:r w:rsidRPr="00541143">
        <w:rPr>
          <w:rFonts w:eastAsia="Calibri"/>
          <w:sz w:val="16"/>
        </w:rPr>
        <w:t xml:space="preserve"> </w:t>
      </w:r>
      <w:r w:rsidRPr="00541143">
        <w:rPr>
          <w:rFonts w:eastAsia="Calibri"/>
          <w:b/>
          <w:iCs/>
          <w:u w:val="single"/>
        </w:rPr>
        <w:t>key issue</w:t>
      </w:r>
      <w:r w:rsidRPr="00541143">
        <w:rPr>
          <w:rFonts w:eastAsia="Calibri"/>
          <w:sz w:val="16"/>
        </w:rPr>
        <w:t xml:space="preserve"> </w:t>
      </w:r>
      <w:r w:rsidRPr="00541143">
        <w:rPr>
          <w:rFonts w:eastAsia="Calibri"/>
          <w:u w:val="single"/>
        </w:rPr>
        <w:t>in governance is</w:t>
      </w:r>
      <w:r w:rsidRPr="00541143">
        <w:rPr>
          <w:rFonts w:eastAsia="Calibri"/>
          <w:sz w:val="16"/>
        </w:rPr>
        <w:t xml:space="preserve"> </w:t>
      </w:r>
      <w:r w:rsidRPr="00541143">
        <w:rPr>
          <w:rFonts w:eastAsia="Calibri"/>
          <w:b/>
          <w:iCs/>
          <w:u w:val="single"/>
        </w:rPr>
        <w:t>sustainability</w:t>
      </w:r>
      <w:r w:rsidRPr="00541143">
        <w:rPr>
          <w:rFonts w:eastAsia="Calibri"/>
          <w:sz w:val="16"/>
        </w:rPr>
        <w:t xml:space="preserve">—the achievement and endurance of success. Contrary to the dominant popular narrative, </w:t>
      </w:r>
      <w:r w:rsidRPr="00541143">
        <w:rPr>
          <w:rFonts w:eastAsia="Calibri"/>
          <w:u w:val="single"/>
        </w:rPr>
        <w:t>many cases of governance success</w:t>
      </w:r>
      <w:r w:rsidRPr="00541143">
        <w:rPr>
          <w:rFonts w:eastAsia="Calibri"/>
          <w:sz w:val="16"/>
        </w:rPr>
        <w:t xml:space="preserve"> </w:t>
      </w:r>
      <w:r w:rsidRPr="00541143">
        <w:rPr>
          <w:rFonts w:eastAsia="Calibri"/>
          <w:b/>
          <w:iCs/>
          <w:u w:val="single"/>
        </w:rPr>
        <w:t>exist</w:t>
      </w:r>
      <w:r w:rsidRPr="00541143">
        <w:rPr>
          <w:rFonts w:eastAsia="Calibri"/>
          <w:sz w:val="16"/>
        </w:rPr>
        <w:t xml:space="preserve"> </w:t>
      </w:r>
      <w:r w:rsidRPr="00541143">
        <w:rPr>
          <w:rFonts w:eastAsia="Calibri"/>
          <w:u w:val="single"/>
        </w:rPr>
        <w:t>in this world</w:t>
      </w:r>
      <w:r w:rsidRPr="00541143">
        <w:rPr>
          <w:rFonts w:eastAsia="Calibri"/>
          <w:sz w:val="16"/>
        </w:rPr>
        <w:t xml:space="preserve"> (Compton &amp; ’t Hart, 2019). Governments do many things rather well. Why is it that such successful responses to real problems are so rarely achieved and sustained? In the many waves of reform, </w:t>
      </w:r>
      <w:r w:rsidRPr="00541143">
        <w:rPr>
          <w:rFonts w:eastAsia="Calibri"/>
          <w:u w:val="single"/>
        </w:rPr>
        <w:t>we have</w:t>
      </w:r>
      <w:r w:rsidRPr="00541143">
        <w:rPr>
          <w:rFonts w:eastAsia="Calibri"/>
          <w:sz w:val="16"/>
        </w:rPr>
        <w:t xml:space="preserve"> </w:t>
      </w:r>
      <w:r w:rsidRPr="00541143">
        <w:rPr>
          <w:rFonts w:eastAsia="Calibri"/>
          <w:b/>
          <w:iCs/>
          <w:sz w:val="24"/>
          <w:szCs w:val="24"/>
          <w:highlight w:val="green"/>
          <w:u w:val="single"/>
        </w:rPr>
        <w:t>sacrificed</w:t>
      </w:r>
      <w:r w:rsidRPr="00541143">
        <w:rPr>
          <w:rFonts w:eastAsia="Calibri"/>
          <w:b/>
          <w:iCs/>
          <w:sz w:val="24"/>
          <w:szCs w:val="24"/>
          <w:u w:val="single"/>
        </w:rPr>
        <w:t xml:space="preserve"> the </w:t>
      </w:r>
      <w:r w:rsidRPr="00541143">
        <w:rPr>
          <w:rFonts w:eastAsia="Calibri"/>
          <w:b/>
          <w:iCs/>
          <w:sz w:val="24"/>
          <w:szCs w:val="24"/>
          <w:highlight w:val="green"/>
          <w:u w:val="single"/>
        </w:rPr>
        <w:t>ability</w:t>
      </w:r>
      <w:r w:rsidRPr="00541143">
        <w:rPr>
          <w:rFonts w:eastAsia="Calibri"/>
          <w:sz w:val="16"/>
          <w:highlight w:val="green"/>
        </w:rPr>
        <w:t xml:space="preserve"> </w:t>
      </w:r>
      <w:r w:rsidRPr="00541143">
        <w:rPr>
          <w:rFonts w:eastAsia="Calibri"/>
          <w:highlight w:val="green"/>
          <w:u w:val="single"/>
        </w:rPr>
        <w:t>of</w:t>
      </w:r>
      <w:r w:rsidRPr="00541143">
        <w:rPr>
          <w:rFonts w:eastAsia="Calibri"/>
          <w:sz w:val="16"/>
        </w:rPr>
        <w:t xml:space="preserve"> the </w:t>
      </w:r>
      <w:r w:rsidRPr="00541143">
        <w:rPr>
          <w:rFonts w:eastAsia="Calibri"/>
          <w:highlight w:val="green"/>
          <w:u w:val="single"/>
        </w:rPr>
        <w:t>government to solve problems</w:t>
      </w:r>
      <w:r w:rsidRPr="00541143">
        <w:rPr>
          <w:rFonts w:eastAsia="Calibri"/>
          <w:sz w:val="16"/>
        </w:rPr>
        <w:t xml:space="preserve">. This essay will present two arguments—first, that our </w:t>
      </w:r>
      <w:r w:rsidRPr="00541143">
        <w:rPr>
          <w:rFonts w:eastAsia="Calibri"/>
          <w:highlight w:val="green"/>
          <w:u w:val="single"/>
        </w:rPr>
        <w:t>failures</w:t>
      </w:r>
      <w:r w:rsidRPr="00541143">
        <w:rPr>
          <w:rFonts w:eastAsia="Calibri"/>
          <w:sz w:val="16"/>
        </w:rPr>
        <w:t xml:space="preserve"> of governance </w:t>
      </w:r>
      <w:r w:rsidRPr="00541143">
        <w:rPr>
          <w:rFonts w:eastAsia="Calibri"/>
          <w:highlight w:val="green"/>
          <w:u w:val="single"/>
        </w:rPr>
        <w:t>are</w:t>
      </w:r>
      <w:r w:rsidRPr="00541143">
        <w:rPr>
          <w:rFonts w:eastAsia="Calibri"/>
          <w:sz w:val="16"/>
        </w:rPr>
        <w:t xml:space="preserve"> </w:t>
      </w:r>
      <w:r w:rsidRPr="00541143">
        <w:rPr>
          <w:rFonts w:eastAsia="Calibri"/>
          <w:b/>
          <w:iCs/>
          <w:u w:val="single"/>
        </w:rPr>
        <w:t xml:space="preserve">failures </w:t>
      </w:r>
      <w:r w:rsidRPr="00541143">
        <w:rPr>
          <w:rFonts w:eastAsia="Calibri"/>
          <w:b/>
          <w:iCs/>
          <w:highlight w:val="green"/>
          <w:u w:val="single"/>
        </w:rPr>
        <w:t>of politics, not</w:t>
      </w:r>
      <w:r w:rsidRPr="00541143">
        <w:rPr>
          <w:rFonts w:eastAsia="Calibri"/>
          <w:sz w:val="16"/>
        </w:rPr>
        <w:t xml:space="preserve"> failures of </w:t>
      </w:r>
      <w:r w:rsidRPr="00541143">
        <w:rPr>
          <w:rFonts w:eastAsia="Calibri"/>
          <w:b/>
          <w:iCs/>
          <w:highlight w:val="green"/>
          <w:u w:val="single"/>
        </w:rPr>
        <w:t>bureaucracy</w:t>
      </w:r>
      <w:r w:rsidRPr="00541143">
        <w:rPr>
          <w:rFonts w:eastAsia="Calibri"/>
          <w:sz w:val="16"/>
          <w:highlight w:val="green"/>
        </w:rPr>
        <w:t xml:space="preserve">, </w:t>
      </w:r>
      <w:r w:rsidRPr="00541143">
        <w:rPr>
          <w:rFonts w:eastAsia="Calibri"/>
          <w:highlight w:val="green"/>
          <w:u w:val="single"/>
        </w:rPr>
        <w:t>and</w:t>
      </w:r>
      <w:r w:rsidRPr="00541143">
        <w:rPr>
          <w:rFonts w:eastAsia="Calibri"/>
          <w:sz w:val="16"/>
        </w:rPr>
        <w:t xml:space="preserve">, second, that the </w:t>
      </w:r>
      <w:r w:rsidRPr="00541143">
        <w:rPr>
          <w:rFonts w:eastAsia="Calibri"/>
          <w:u w:val="single"/>
        </w:rPr>
        <w:t>failures of politics</w:t>
      </w:r>
      <w:r w:rsidRPr="00541143">
        <w:rPr>
          <w:rFonts w:eastAsia="Calibri"/>
          <w:sz w:val="16"/>
        </w:rPr>
        <w:t xml:space="preserve"> </w:t>
      </w:r>
      <w:r w:rsidRPr="00541143">
        <w:rPr>
          <w:rFonts w:eastAsia="Calibri"/>
          <w:b/>
          <w:iCs/>
          <w:highlight w:val="green"/>
          <w:u w:val="single"/>
        </w:rPr>
        <w:t>interact</w:t>
      </w:r>
      <w:r w:rsidRPr="00541143">
        <w:rPr>
          <w:rFonts w:eastAsia="Calibri"/>
          <w:sz w:val="16"/>
          <w:highlight w:val="green"/>
        </w:rPr>
        <w:t xml:space="preserve"> </w:t>
      </w:r>
      <w:r w:rsidRPr="00541143">
        <w:rPr>
          <w:rFonts w:eastAsia="Calibri"/>
          <w:highlight w:val="green"/>
          <w:u w:val="single"/>
        </w:rPr>
        <w:t>with</w:t>
      </w:r>
      <w:r w:rsidRPr="00541143">
        <w:rPr>
          <w:rFonts w:eastAsia="Calibri"/>
          <w:sz w:val="16"/>
          <w:highlight w:val="green"/>
        </w:rPr>
        <w:t xml:space="preserve"> </w:t>
      </w:r>
      <w:r w:rsidRPr="00541143">
        <w:rPr>
          <w:rFonts w:eastAsia="Calibri"/>
          <w:b/>
          <w:iCs/>
          <w:highlight w:val="green"/>
          <w:u w:val="single"/>
        </w:rPr>
        <w:t>essential characteristics</w:t>
      </w:r>
      <w:r w:rsidRPr="00541143">
        <w:rPr>
          <w:rFonts w:eastAsia="Calibri"/>
          <w:sz w:val="16"/>
        </w:rPr>
        <w:t xml:space="preserve"> </w:t>
      </w:r>
      <w:r w:rsidRPr="00541143">
        <w:rPr>
          <w:rFonts w:eastAsia="Calibri"/>
          <w:u w:val="single"/>
        </w:rPr>
        <w:t xml:space="preserve">of bureaucracy </w:t>
      </w:r>
      <w:r w:rsidRPr="00541143">
        <w:rPr>
          <w:rFonts w:eastAsia="Calibri"/>
          <w:highlight w:val="green"/>
          <w:u w:val="single"/>
        </w:rPr>
        <w:t>that</w:t>
      </w:r>
      <w:r w:rsidRPr="00541143">
        <w:rPr>
          <w:rFonts w:eastAsia="Calibri"/>
          <w:u w:val="single"/>
        </w:rPr>
        <w:t xml:space="preserve"> will </w:t>
      </w:r>
      <w:r w:rsidRPr="00541143">
        <w:rPr>
          <w:rFonts w:eastAsia="Calibri"/>
          <w:highlight w:val="green"/>
          <w:u w:val="single"/>
        </w:rPr>
        <w:t>generate</w:t>
      </w:r>
      <w:r w:rsidRPr="00541143">
        <w:rPr>
          <w:rFonts w:eastAsia="Calibri"/>
          <w:u w:val="single"/>
        </w:rPr>
        <w:t xml:space="preserve"> a series of </w:t>
      </w:r>
      <w:r w:rsidRPr="00541143">
        <w:rPr>
          <w:rFonts w:eastAsia="Calibri"/>
          <w:highlight w:val="green"/>
          <w:u w:val="single"/>
        </w:rPr>
        <w:t>predictable pathologies</w:t>
      </w:r>
      <w:r w:rsidRPr="00541143">
        <w:rPr>
          <w:rFonts w:eastAsia="Calibri"/>
          <w:u w:val="single"/>
        </w:rPr>
        <w:t xml:space="preserve"> of governance</w:t>
      </w:r>
      <w:r w:rsidRPr="00541143">
        <w:rPr>
          <w:rFonts w:eastAsia="Calibri"/>
          <w:sz w:val="16"/>
        </w:rPr>
        <w:t xml:space="preserve">. </w:t>
      </w:r>
      <w:r w:rsidRPr="00541143">
        <w:rPr>
          <w:rFonts w:eastAsia="Calibri"/>
          <w:u w:val="single"/>
        </w:rPr>
        <w:t xml:space="preserve">These pathologies </w:t>
      </w:r>
      <w:r w:rsidRPr="00541143">
        <w:rPr>
          <w:rFonts w:eastAsia="Calibri"/>
          <w:highlight w:val="green"/>
          <w:u w:val="single"/>
        </w:rPr>
        <w:t>reflect</w:t>
      </w:r>
      <w:r w:rsidRPr="00541143">
        <w:rPr>
          <w:rFonts w:eastAsia="Calibri"/>
          <w:sz w:val="16"/>
        </w:rPr>
        <w:t xml:space="preserve"> rational </w:t>
      </w:r>
      <w:r w:rsidRPr="00541143">
        <w:rPr>
          <w:rFonts w:eastAsia="Calibri"/>
          <w:u w:val="single"/>
        </w:rPr>
        <w:t>bureaucratic responses to the</w:t>
      </w:r>
      <w:r w:rsidRPr="00541143">
        <w:rPr>
          <w:rFonts w:eastAsia="Calibri"/>
          <w:sz w:val="16"/>
        </w:rPr>
        <w:t xml:space="preserve"> </w:t>
      </w:r>
      <w:r w:rsidRPr="00541143">
        <w:rPr>
          <w:rFonts w:eastAsia="Calibri"/>
          <w:b/>
          <w:iCs/>
          <w:highlight w:val="green"/>
          <w:u w:val="single"/>
        </w:rPr>
        <w:t>failure</w:t>
      </w:r>
      <w:r w:rsidRPr="00541143">
        <w:rPr>
          <w:rFonts w:eastAsia="Calibri"/>
          <w:sz w:val="16"/>
        </w:rPr>
        <w:t xml:space="preserve"> of </w:t>
      </w:r>
      <w:r w:rsidRPr="00541143">
        <w:rPr>
          <w:rFonts w:eastAsia="Calibri"/>
          <w:u w:val="single"/>
        </w:rPr>
        <w:t>politics</w:t>
      </w:r>
      <w:r w:rsidRPr="00541143">
        <w:rPr>
          <w:rFonts w:eastAsia="Calibri"/>
          <w:sz w:val="16"/>
        </w:rPr>
        <w:t xml:space="preserve"> (Compton &amp; Meier, 2017). As a result, the </w:t>
      </w:r>
      <w:r w:rsidRPr="00541143">
        <w:rPr>
          <w:rFonts w:eastAsia="Calibri"/>
          <w:u w:val="single"/>
        </w:rPr>
        <w:t>pathologies</w:t>
      </w:r>
      <w:r w:rsidRPr="00541143">
        <w:rPr>
          <w:rFonts w:eastAsia="Calibri"/>
          <w:sz w:val="16"/>
        </w:rPr>
        <w:t xml:space="preserve"> </w:t>
      </w:r>
      <w:r w:rsidRPr="00541143">
        <w:rPr>
          <w:rFonts w:eastAsia="Calibri"/>
          <w:b/>
          <w:iCs/>
          <w:highlight w:val="green"/>
          <w:u w:val="single"/>
        </w:rPr>
        <w:t>cannot</w:t>
      </w:r>
      <w:r w:rsidRPr="00541143">
        <w:rPr>
          <w:rFonts w:eastAsia="Calibri"/>
          <w:sz w:val="16"/>
          <w:highlight w:val="green"/>
        </w:rPr>
        <w:t xml:space="preserve"> </w:t>
      </w:r>
      <w:r w:rsidRPr="00541143">
        <w:rPr>
          <w:rFonts w:eastAsia="Calibri"/>
          <w:highlight w:val="green"/>
          <w:u w:val="single"/>
        </w:rPr>
        <w:t>be</w:t>
      </w:r>
      <w:r w:rsidRPr="00541143">
        <w:rPr>
          <w:rFonts w:eastAsia="Calibri"/>
          <w:sz w:val="16"/>
        </w:rPr>
        <w:t xml:space="preserve"> successfully </w:t>
      </w:r>
      <w:r w:rsidRPr="00541143">
        <w:rPr>
          <w:rFonts w:eastAsia="Calibri"/>
          <w:highlight w:val="green"/>
          <w:u w:val="single"/>
        </w:rPr>
        <w:t>solved via</w:t>
      </w:r>
      <w:r w:rsidRPr="00541143">
        <w:rPr>
          <w:rFonts w:eastAsia="Calibri"/>
          <w:u w:val="single"/>
        </w:rPr>
        <w:t xml:space="preserve"> bureaucratic </w:t>
      </w:r>
      <w:r w:rsidRPr="00541143">
        <w:rPr>
          <w:rFonts w:eastAsia="Calibri"/>
          <w:highlight w:val="green"/>
          <w:u w:val="single"/>
        </w:rPr>
        <w:t>reform</w:t>
      </w:r>
      <w:r w:rsidRPr="00541143">
        <w:rPr>
          <w:rFonts w:eastAsia="Calibri"/>
          <w:sz w:val="16"/>
        </w:rPr>
        <w:t xml:space="preserve"> but only via reforms that address politics as well as bureaucracy.</w:t>
      </w:r>
    </w:p>
    <w:p w14:paraId="6F3149D6" w14:textId="77777777" w:rsidR="00541143" w:rsidRPr="00541143" w:rsidRDefault="00541143" w:rsidP="00541143">
      <w:pPr>
        <w:keepNext/>
        <w:keepLines/>
        <w:numPr>
          <w:ilvl w:val="0"/>
          <w:numId w:val="16"/>
        </w:numPr>
        <w:spacing w:before="40" w:after="0"/>
        <w:outlineLvl w:val="3"/>
        <w:rPr>
          <w:rFonts w:eastAsia="Times New Roman" w:cs="Times New Roman"/>
          <w:b/>
          <w:iCs/>
          <w:color w:val="2F5496"/>
          <w:sz w:val="26"/>
        </w:rPr>
      </w:pPr>
      <w:r w:rsidRPr="00541143">
        <w:rPr>
          <w:rFonts w:eastAsia="Times New Roman" w:cs="Times New Roman"/>
          <w:b/>
          <w:iCs/>
          <w:color w:val="2F5496"/>
          <w:sz w:val="26"/>
        </w:rPr>
        <w:t>Alt causes to admin state decline. Loper bright, funding cuts, and lack of trust all make it inevitable.</w:t>
      </w:r>
    </w:p>
    <w:p w14:paraId="50EA8077" w14:textId="77777777" w:rsidR="00541143" w:rsidRPr="00541143" w:rsidRDefault="00541143" w:rsidP="00541143">
      <w:pPr>
        <w:keepNext/>
        <w:keepLines/>
        <w:numPr>
          <w:ilvl w:val="0"/>
          <w:numId w:val="16"/>
        </w:numPr>
        <w:spacing w:before="40" w:after="0"/>
        <w:outlineLvl w:val="3"/>
        <w:rPr>
          <w:rFonts w:eastAsia="Times New Roman" w:cs="Times New Roman"/>
          <w:b/>
          <w:iCs/>
          <w:sz w:val="26"/>
        </w:rPr>
      </w:pPr>
      <w:r w:rsidRPr="00541143">
        <w:rPr>
          <w:rFonts w:eastAsia="Times New Roman" w:cs="Times New Roman"/>
          <w:b/>
          <w:iCs/>
          <w:sz w:val="26"/>
        </w:rPr>
        <w:t>Nuclear upkeep is about National Nuclear Security Administration staffing. They were rehired.</w:t>
      </w:r>
    </w:p>
    <w:p w14:paraId="4F4F3A75" w14:textId="77777777" w:rsidR="00541143" w:rsidRPr="00541143" w:rsidRDefault="00541143" w:rsidP="00541143">
      <w:pPr>
        <w:rPr>
          <w:rFonts w:eastAsia="Calibri"/>
        </w:rPr>
      </w:pPr>
      <w:r w:rsidRPr="00541143">
        <w:rPr>
          <w:rFonts w:eastAsia="Calibri"/>
          <w:b/>
          <w:bCs/>
          <w:sz w:val="26"/>
        </w:rPr>
        <w:t>Flatoff ’25</w:t>
      </w:r>
      <w:r w:rsidRPr="00541143">
        <w:rPr>
          <w:rFonts w:eastAsia="Calibri"/>
        </w:rPr>
        <w:t xml:space="preserve"> [Libby Flatoff; Reporter at ACA. “NNSA Workers Fired, Rehired.” Arms Control Association. March 2025. https://www.armscontrol.org/act/2025-03/news/nnsa-workers-fired-rehired.]</w:t>
      </w:r>
    </w:p>
    <w:p w14:paraId="2D82838E" w14:textId="77777777" w:rsidR="00541143" w:rsidRPr="00541143" w:rsidRDefault="00541143" w:rsidP="00541143">
      <w:pPr>
        <w:rPr>
          <w:rFonts w:eastAsia="Calibri"/>
          <w:sz w:val="16"/>
        </w:rPr>
      </w:pPr>
      <w:r w:rsidRPr="00541143">
        <w:rPr>
          <w:rFonts w:eastAsia="Calibri"/>
          <w:highlight w:val="green"/>
          <w:u w:val="single"/>
        </w:rPr>
        <w:t>Hundreds</w:t>
      </w:r>
      <w:r w:rsidRPr="00541143">
        <w:rPr>
          <w:rFonts w:eastAsia="Calibri"/>
          <w:u w:val="single"/>
        </w:rPr>
        <w:t xml:space="preserve"> of workers who maintain the U.S. nuclear weapons arsenal </w:t>
      </w:r>
      <w:r w:rsidRPr="00541143">
        <w:rPr>
          <w:rFonts w:eastAsia="Calibri"/>
          <w:highlight w:val="green"/>
          <w:u w:val="single"/>
        </w:rPr>
        <w:t>were fired</w:t>
      </w:r>
      <w:r w:rsidRPr="00541143">
        <w:rPr>
          <w:rFonts w:eastAsia="Calibri"/>
          <w:sz w:val="16"/>
        </w:rPr>
        <w:t xml:space="preserve"> as part of a purge of federal workers by the Trump administration, which is </w:t>
      </w:r>
      <w:r w:rsidRPr="00541143">
        <w:rPr>
          <w:rFonts w:eastAsia="Calibri"/>
          <w:highlight w:val="green"/>
          <w:u w:val="single"/>
        </w:rPr>
        <w:t>now</w:t>
      </w:r>
      <w:r w:rsidRPr="00541143">
        <w:rPr>
          <w:rFonts w:eastAsia="Calibri"/>
          <w:sz w:val="16"/>
        </w:rPr>
        <w:t xml:space="preserve"> rushing to </w:t>
      </w:r>
      <w:r w:rsidRPr="00541143">
        <w:rPr>
          <w:rFonts w:eastAsia="Calibri"/>
          <w:b/>
          <w:iCs/>
          <w:highlight w:val="green"/>
          <w:u w:val="single"/>
        </w:rPr>
        <w:t>rehire</w:t>
      </w:r>
      <w:r w:rsidRPr="00541143">
        <w:rPr>
          <w:rFonts w:eastAsia="Calibri"/>
          <w:sz w:val="16"/>
        </w:rPr>
        <w:t xml:space="preserve"> many of them.</w:t>
      </w:r>
    </w:p>
    <w:p w14:paraId="02FDAB64" w14:textId="77777777" w:rsidR="00541143" w:rsidRPr="00541143" w:rsidRDefault="00541143" w:rsidP="00541143">
      <w:pPr>
        <w:rPr>
          <w:rFonts w:eastAsia="Calibri"/>
          <w:sz w:val="16"/>
        </w:rPr>
      </w:pPr>
      <w:r w:rsidRPr="00541143">
        <w:rPr>
          <w:rFonts w:eastAsia="Calibri"/>
          <w:sz w:val="16"/>
        </w:rPr>
        <w:t>President Donald Trump signed an executive order Feb. 11 to promptly "initiate large-scale reductions in force," and two days later, some 300 employees at the National Nuclear Security Administration (NNSA), a semi-autonomous agency within the Department of Energy, were fired as part of the broader layoffs.</w:t>
      </w:r>
    </w:p>
    <w:p w14:paraId="58A4D5C5" w14:textId="77777777" w:rsidR="00541143" w:rsidRPr="00541143" w:rsidRDefault="00541143" w:rsidP="00541143">
      <w:pPr>
        <w:rPr>
          <w:rFonts w:eastAsia="Calibri"/>
          <w:sz w:val="16"/>
        </w:rPr>
      </w:pPr>
      <w:r w:rsidRPr="00541143">
        <w:rPr>
          <w:rFonts w:eastAsia="Calibri"/>
          <w:highlight w:val="green"/>
          <w:u w:val="single"/>
        </w:rPr>
        <w:t xml:space="preserve">The decision to </w:t>
      </w:r>
      <w:r w:rsidRPr="00541143">
        <w:rPr>
          <w:rFonts w:eastAsia="Calibri"/>
          <w:b/>
          <w:iCs/>
          <w:highlight w:val="green"/>
          <w:u w:val="single"/>
        </w:rPr>
        <w:t>rehire</w:t>
      </w:r>
      <w:r w:rsidRPr="00541143">
        <w:rPr>
          <w:rFonts w:eastAsia="Calibri"/>
          <w:u w:val="single"/>
        </w:rPr>
        <w:t xml:space="preserve"> almost </w:t>
      </w:r>
      <w:r w:rsidRPr="00541143">
        <w:rPr>
          <w:rFonts w:eastAsia="Calibri"/>
          <w:b/>
          <w:iCs/>
          <w:highlight w:val="green"/>
          <w:u w:val="single"/>
        </w:rPr>
        <w:t>all</w:t>
      </w:r>
      <w:r w:rsidRPr="00541143">
        <w:rPr>
          <w:rFonts w:eastAsia="Calibri"/>
          <w:u w:val="single"/>
        </w:rPr>
        <w:t xml:space="preserve"> of those </w:t>
      </w:r>
      <w:r w:rsidRPr="00541143">
        <w:rPr>
          <w:rFonts w:eastAsia="Calibri"/>
          <w:b/>
          <w:iCs/>
          <w:u w:val="single"/>
        </w:rPr>
        <w:t>dismissed</w:t>
      </w:r>
      <w:r w:rsidRPr="00541143">
        <w:rPr>
          <w:rFonts w:eastAsia="Calibri"/>
          <w:u w:val="single"/>
        </w:rPr>
        <w:t xml:space="preserve"> from their jobs </w:t>
      </w:r>
      <w:r w:rsidRPr="00541143">
        <w:rPr>
          <w:rFonts w:eastAsia="Calibri"/>
          <w:highlight w:val="green"/>
          <w:u w:val="single"/>
        </w:rPr>
        <w:t>came after</w:t>
      </w:r>
      <w:r w:rsidRPr="00541143">
        <w:rPr>
          <w:rFonts w:eastAsia="Calibri"/>
          <w:u w:val="single"/>
        </w:rPr>
        <w:t xml:space="preserve"> sharp </w:t>
      </w:r>
      <w:r w:rsidRPr="00541143">
        <w:rPr>
          <w:rFonts w:eastAsia="Calibri"/>
          <w:highlight w:val="green"/>
          <w:u w:val="single"/>
        </w:rPr>
        <w:t>criticism from the public, experts</w:t>
      </w:r>
      <w:r w:rsidRPr="00541143">
        <w:rPr>
          <w:rFonts w:eastAsia="Calibri"/>
          <w:u w:val="single"/>
        </w:rPr>
        <w:t xml:space="preserve">, </w:t>
      </w:r>
      <w:r w:rsidRPr="00541143">
        <w:rPr>
          <w:rFonts w:eastAsia="Calibri"/>
          <w:highlight w:val="green"/>
          <w:u w:val="single"/>
        </w:rPr>
        <w:t>and</w:t>
      </w:r>
      <w:r w:rsidRPr="00541143">
        <w:rPr>
          <w:rFonts w:eastAsia="Calibri"/>
          <w:u w:val="single"/>
        </w:rPr>
        <w:t xml:space="preserve"> members of </w:t>
      </w:r>
      <w:r w:rsidRPr="00541143">
        <w:rPr>
          <w:rFonts w:eastAsia="Calibri"/>
          <w:highlight w:val="green"/>
          <w:u w:val="single"/>
        </w:rPr>
        <w:t>Congress</w:t>
      </w:r>
      <w:r w:rsidRPr="00541143">
        <w:rPr>
          <w:rFonts w:eastAsia="Calibri"/>
          <w:u w:val="single"/>
        </w:rPr>
        <w:t>.</w:t>
      </w:r>
      <w:r w:rsidRPr="00541143">
        <w:rPr>
          <w:rFonts w:eastAsia="Calibri"/>
          <w:sz w:val="16"/>
        </w:rPr>
        <w:t xml:space="preserve"> Rep. Jason Crow (D-Colo.), responding to the cuts on X, wrote, “The Trump Administration fired the U.S. nuclear staff not realizing they oversee the country’s entire weapons stockpile. This isn’t government efficiency. It’s incompetence. They are making America less safe.”</w:t>
      </w:r>
    </w:p>
    <w:p w14:paraId="46A9DA7C" w14:textId="77777777" w:rsidR="00541143" w:rsidRPr="00541143" w:rsidRDefault="00541143" w:rsidP="00541143">
      <w:pPr>
        <w:keepNext/>
        <w:keepLines/>
        <w:numPr>
          <w:ilvl w:val="0"/>
          <w:numId w:val="16"/>
        </w:numPr>
        <w:spacing w:before="40" w:after="0"/>
        <w:outlineLvl w:val="3"/>
        <w:rPr>
          <w:rFonts w:eastAsia="Times New Roman" w:cs="Times New Roman"/>
          <w:b/>
          <w:iCs/>
          <w:highlight w:val="green"/>
          <w:u w:val="single"/>
        </w:rPr>
      </w:pPr>
      <w:r w:rsidRPr="00541143">
        <w:rPr>
          <w:rFonts w:eastAsia="Times New Roman" w:cs="Arial"/>
          <w:b/>
          <w:iCs/>
          <w:sz w:val="26"/>
        </w:rPr>
        <w:t>No impact to disasters.</w:t>
      </w:r>
    </w:p>
    <w:p w14:paraId="7D2F9172" w14:textId="77777777" w:rsidR="00541143" w:rsidRPr="00541143" w:rsidRDefault="00541143" w:rsidP="00541143">
      <w:pPr>
        <w:rPr>
          <w:rFonts w:eastAsia="Calibri"/>
          <w:highlight w:val="green"/>
          <w:u w:val="single"/>
        </w:rPr>
      </w:pPr>
      <w:r w:rsidRPr="00541143">
        <w:rPr>
          <w:rFonts w:eastAsia="Calibri"/>
        </w:rPr>
        <w:t>Anders</w:t>
      </w:r>
      <w:r w:rsidRPr="00541143">
        <w:rPr>
          <w:rFonts w:eastAsia="Calibri"/>
          <w:b/>
          <w:bCs/>
          <w:sz w:val="26"/>
        </w:rPr>
        <w:t xml:space="preserve"> Sandberg 18</w:t>
      </w:r>
      <w:r w:rsidRPr="00541143">
        <w:rPr>
          <w:rFonts w:eastAsia="Calibri"/>
        </w:rPr>
        <w:t>. Senior Research Fellow at the Future of Humanity Institute at the University of Oxford. “Human Extinction from Natural Hazard Events,” https://doi.org/10.1093/acrefore/9780199389407.013.293</w:t>
      </w:r>
    </w:p>
    <w:p w14:paraId="24EBD0C8" w14:textId="77777777" w:rsidR="00541143" w:rsidRPr="00541143" w:rsidRDefault="00541143" w:rsidP="00541143">
      <w:pPr>
        <w:rPr>
          <w:rFonts w:eastAsia="Calibri"/>
          <w:highlight w:val="green"/>
          <w:u w:val="single"/>
        </w:rPr>
      </w:pPr>
      <w:r w:rsidRPr="00541143">
        <w:rPr>
          <w:rFonts w:eastAsia="Calibri"/>
          <w:sz w:val="16"/>
        </w:rPr>
        <w:t xml:space="preserve">It is possible to </w:t>
      </w:r>
      <w:r w:rsidRPr="00541143">
        <w:rPr>
          <w:rFonts w:eastAsia="Calibri"/>
          <w:highlight w:val="green"/>
          <w:u w:val="single"/>
        </w:rPr>
        <w:t>place</w:t>
      </w:r>
      <w:r w:rsidRPr="00541143">
        <w:rPr>
          <w:rFonts w:eastAsia="Calibri"/>
          <w:u w:val="single"/>
        </w:rPr>
        <w:t xml:space="preserve"> </w:t>
      </w:r>
      <w:r w:rsidRPr="00541143">
        <w:rPr>
          <w:rFonts w:eastAsia="Calibri"/>
          <w:b/>
          <w:iCs/>
          <w:u w:val="single"/>
        </w:rPr>
        <w:t xml:space="preserve">upper </w:t>
      </w:r>
      <w:r w:rsidRPr="00541143">
        <w:rPr>
          <w:rFonts w:eastAsia="Calibri"/>
          <w:b/>
          <w:iCs/>
          <w:highlight w:val="green"/>
          <w:u w:val="single"/>
        </w:rPr>
        <w:t>bounds</w:t>
      </w:r>
      <w:r w:rsidRPr="00541143">
        <w:rPr>
          <w:rFonts w:eastAsia="Calibri"/>
          <w:highlight w:val="green"/>
          <w:u w:val="single"/>
        </w:rPr>
        <w:t xml:space="preserve"> on</w:t>
      </w:r>
      <w:r w:rsidRPr="00541143">
        <w:rPr>
          <w:rFonts w:eastAsia="Calibri"/>
          <w:u w:val="single"/>
        </w:rPr>
        <w:t xml:space="preserve"> extinction </w:t>
      </w:r>
      <w:r w:rsidRPr="00541143">
        <w:rPr>
          <w:rFonts w:eastAsia="Calibri"/>
          <w:b/>
          <w:iCs/>
          <w:highlight w:val="green"/>
          <w:u w:val="single"/>
        </w:rPr>
        <w:t>risks</w:t>
      </w:r>
      <w:r w:rsidRPr="00541143">
        <w:rPr>
          <w:rFonts w:eastAsia="Calibri"/>
          <w:highlight w:val="green"/>
          <w:u w:val="single"/>
        </w:rPr>
        <w:t xml:space="preserve"> due to</w:t>
      </w:r>
      <w:r w:rsidRPr="00541143">
        <w:rPr>
          <w:rFonts w:eastAsia="Calibri"/>
          <w:u w:val="single"/>
        </w:rPr>
        <w:t xml:space="preserve"> </w:t>
      </w:r>
      <w:r w:rsidRPr="00541143">
        <w:rPr>
          <w:rFonts w:eastAsia="Calibri"/>
          <w:b/>
          <w:iCs/>
          <w:u w:val="single"/>
        </w:rPr>
        <w:t xml:space="preserve">natural </w:t>
      </w:r>
      <w:r w:rsidRPr="00541143">
        <w:rPr>
          <w:rFonts w:eastAsia="Calibri"/>
          <w:b/>
          <w:iCs/>
          <w:highlight w:val="green"/>
          <w:u w:val="single"/>
        </w:rPr>
        <w:t>disasters</w:t>
      </w:r>
      <w:r w:rsidRPr="00541143">
        <w:rPr>
          <w:rFonts w:eastAsia="Calibri"/>
          <w:highlight w:val="green"/>
          <w:u w:val="single"/>
        </w:rPr>
        <w:t xml:space="preserve"> by</w:t>
      </w:r>
      <w:r w:rsidRPr="00541143">
        <w:rPr>
          <w:rFonts w:eastAsia="Calibri"/>
          <w:u w:val="single"/>
        </w:rPr>
        <w:t xml:space="preserve"> considering </w:t>
      </w:r>
      <w:r w:rsidRPr="00541143">
        <w:rPr>
          <w:rFonts w:eastAsia="Calibri"/>
          <w:highlight w:val="green"/>
          <w:u w:val="single"/>
        </w:rPr>
        <w:t xml:space="preserve">the </w:t>
      </w:r>
      <w:r w:rsidRPr="00541143">
        <w:rPr>
          <w:rFonts w:eastAsia="Calibri"/>
          <w:b/>
          <w:iCs/>
          <w:highlight w:val="green"/>
          <w:u w:val="single"/>
        </w:rPr>
        <w:t>fossil record</w:t>
      </w:r>
      <w:r w:rsidRPr="00541143">
        <w:rPr>
          <w:rFonts w:eastAsia="Calibri"/>
          <w:sz w:val="16"/>
        </w:rPr>
        <w:t xml:space="preserve">. This can be done in several ways; the following will be based on the work of Toby Ord (2017). </w:t>
      </w:r>
      <w:r w:rsidRPr="00541143">
        <w:rPr>
          <w:rFonts w:eastAsia="Calibri"/>
          <w:highlight w:val="green"/>
          <w:u w:val="single"/>
        </w:rPr>
        <w:t xml:space="preserve">The </w:t>
      </w:r>
      <w:r w:rsidRPr="00541143">
        <w:rPr>
          <w:rFonts w:eastAsia="Calibri"/>
          <w:b/>
          <w:iCs/>
          <w:highlight w:val="green"/>
          <w:u w:val="single"/>
        </w:rPr>
        <w:t>simplest</w:t>
      </w:r>
      <w:r w:rsidRPr="00541143">
        <w:rPr>
          <w:rFonts w:eastAsia="Calibri"/>
          <w:u w:val="single"/>
        </w:rPr>
        <w:t xml:space="preserve"> bound </w:t>
      </w:r>
      <w:r w:rsidRPr="00541143">
        <w:rPr>
          <w:rFonts w:eastAsia="Calibri"/>
          <w:highlight w:val="green"/>
          <w:u w:val="single"/>
        </w:rPr>
        <w:t>is</w:t>
      </w:r>
      <w:r w:rsidRPr="00541143">
        <w:rPr>
          <w:rFonts w:eastAsia="Calibri"/>
          <w:sz w:val="16"/>
        </w:rPr>
        <w:t xml:space="preserve"> based on the observation </w:t>
      </w:r>
      <w:r w:rsidRPr="00541143">
        <w:rPr>
          <w:rFonts w:eastAsia="Calibri"/>
          <w:u w:val="single"/>
        </w:rPr>
        <w:t xml:space="preserve">that </w:t>
      </w:r>
      <w:r w:rsidRPr="00541143">
        <w:rPr>
          <w:rFonts w:eastAsia="Calibri"/>
          <w:b/>
          <w:iCs/>
          <w:u w:val="single"/>
        </w:rPr>
        <w:t xml:space="preserve">H. </w:t>
      </w:r>
      <w:r w:rsidRPr="00541143">
        <w:rPr>
          <w:rFonts w:eastAsia="Calibri"/>
          <w:b/>
          <w:iCs/>
          <w:highlight w:val="green"/>
          <w:u w:val="single"/>
        </w:rPr>
        <w:t>sapiens</w:t>
      </w:r>
      <w:r w:rsidRPr="00541143">
        <w:rPr>
          <w:rFonts w:eastAsia="Calibri"/>
          <w:u w:val="single"/>
        </w:rPr>
        <w:t xml:space="preserve"> has </w:t>
      </w:r>
      <w:r w:rsidRPr="00541143">
        <w:rPr>
          <w:rFonts w:eastAsia="Calibri"/>
          <w:highlight w:val="green"/>
          <w:u w:val="single"/>
        </w:rPr>
        <w:t xml:space="preserve">existed for </w:t>
      </w:r>
      <w:r w:rsidRPr="00541143">
        <w:rPr>
          <w:rFonts w:eastAsia="Calibri"/>
          <w:b/>
          <w:iCs/>
          <w:highlight w:val="green"/>
          <w:u w:val="single"/>
        </w:rPr>
        <w:t>200,000</w:t>
      </w:r>
      <w:r w:rsidRPr="00541143">
        <w:rPr>
          <w:rFonts w:eastAsia="Calibri"/>
          <w:highlight w:val="green"/>
          <w:u w:val="single"/>
        </w:rPr>
        <w:t xml:space="preserve"> years: this</w:t>
      </w:r>
      <w:r w:rsidRPr="00541143">
        <w:rPr>
          <w:rFonts w:eastAsia="Calibri"/>
          <w:u w:val="single"/>
        </w:rPr>
        <w:t xml:space="preserve"> observation would be </w:t>
      </w:r>
      <w:r w:rsidRPr="00541143">
        <w:rPr>
          <w:rFonts w:eastAsia="Calibri"/>
          <w:b/>
          <w:iCs/>
          <w:highlight w:val="green"/>
          <w:u w:val="single"/>
        </w:rPr>
        <w:t>unlikely</w:t>
      </w:r>
      <w:r w:rsidRPr="00541143">
        <w:rPr>
          <w:rFonts w:eastAsia="Calibri"/>
          <w:highlight w:val="green"/>
          <w:u w:val="single"/>
        </w:rPr>
        <w:t xml:space="preserve"> if the</w:t>
      </w:r>
      <w:r w:rsidRPr="00541143">
        <w:rPr>
          <w:rFonts w:eastAsia="Calibri"/>
          <w:u w:val="single"/>
        </w:rPr>
        <w:t xml:space="preserve"> </w:t>
      </w:r>
      <w:r w:rsidRPr="00541143">
        <w:rPr>
          <w:rFonts w:eastAsia="Calibri"/>
          <w:b/>
          <w:iCs/>
          <w:u w:val="single"/>
        </w:rPr>
        <w:t xml:space="preserve">extinction </w:t>
      </w:r>
      <w:r w:rsidRPr="00541143">
        <w:rPr>
          <w:rFonts w:eastAsia="Calibri"/>
          <w:b/>
          <w:iCs/>
          <w:highlight w:val="green"/>
          <w:u w:val="single"/>
        </w:rPr>
        <w:t>risk</w:t>
      </w:r>
      <w:r w:rsidRPr="00541143">
        <w:rPr>
          <w:rFonts w:eastAsia="Calibri"/>
          <w:highlight w:val="green"/>
          <w:u w:val="single"/>
        </w:rPr>
        <w:t xml:space="preserve"> was higher than</w:t>
      </w:r>
      <w:r w:rsidRPr="00541143">
        <w:rPr>
          <w:rFonts w:eastAsia="Calibri"/>
          <w:u w:val="single"/>
        </w:rPr>
        <w:t xml:space="preserve"> about </w:t>
      </w:r>
      <w:r w:rsidRPr="00541143">
        <w:rPr>
          <w:rFonts w:eastAsia="Calibri"/>
          <w:b/>
          <w:iCs/>
          <w:highlight w:val="green"/>
          <w:u w:val="single"/>
        </w:rPr>
        <w:t>1 in 3,000</w:t>
      </w:r>
      <w:r w:rsidRPr="00541143">
        <w:rPr>
          <w:rFonts w:eastAsia="Calibri"/>
          <w:highlight w:val="green"/>
          <w:u w:val="single"/>
        </w:rPr>
        <w:t xml:space="preserve"> per </w:t>
      </w:r>
      <w:r w:rsidRPr="00541143">
        <w:rPr>
          <w:rFonts w:eastAsia="Calibri"/>
          <w:b/>
          <w:iCs/>
          <w:highlight w:val="green"/>
          <w:u w:val="single"/>
        </w:rPr>
        <w:t>century</w:t>
      </w:r>
      <w:r w:rsidRPr="00541143">
        <w:rPr>
          <w:rFonts w:eastAsia="Calibri"/>
          <w:sz w:val="16"/>
        </w:rPr>
        <w:t>. One can say that an extinction rate of 0.15% or higher per century is ruled out at a 95% confidence level.</w:t>
      </w:r>
    </w:p>
    <w:p w14:paraId="05B540A2" w14:textId="77777777" w:rsidR="00541143" w:rsidRPr="00541143" w:rsidRDefault="00541143" w:rsidP="00541143">
      <w:pPr>
        <w:rPr>
          <w:rFonts w:eastAsia="Calibri"/>
          <w:highlight w:val="green"/>
          <w:u w:val="single"/>
        </w:rPr>
      </w:pPr>
      <w:r w:rsidRPr="00541143">
        <w:rPr>
          <w:rFonts w:eastAsia="Calibri"/>
          <w:u w:val="single"/>
        </w:rPr>
        <w:t xml:space="preserve">Another bound uses now-extinct related </w:t>
      </w:r>
      <w:r w:rsidRPr="00541143">
        <w:rPr>
          <w:rFonts w:eastAsia="Calibri"/>
          <w:b/>
          <w:iCs/>
          <w:u w:val="single"/>
        </w:rPr>
        <w:t>hominin</w:t>
      </w:r>
      <w:r w:rsidRPr="00541143">
        <w:rPr>
          <w:rFonts w:eastAsia="Calibri"/>
          <w:u w:val="single"/>
        </w:rPr>
        <w:t xml:space="preserve"> specie</w:t>
      </w:r>
      <w:r w:rsidRPr="00541143">
        <w:rPr>
          <w:rFonts w:eastAsia="Calibri"/>
          <w:b/>
          <w:iCs/>
          <w:u w:val="single"/>
        </w:rPr>
        <w:t>s</w:t>
      </w:r>
      <w:r w:rsidRPr="00541143">
        <w:rPr>
          <w:rFonts w:eastAsia="Calibri"/>
          <w:u w:val="single"/>
        </w:rPr>
        <w:t xml:space="preserve"> as a reference class, producing</w:t>
      </w:r>
      <w:r w:rsidRPr="00541143">
        <w:rPr>
          <w:rFonts w:eastAsia="Calibri"/>
          <w:sz w:val="16"/>
        </w:rPr>
        <w:t xml:space="preserve"> estimates in the range </w:t>
      </w:r>
      <w:r w:rsidRPr="00541143">
        <w:rPr>
          <w:rFonts w:eastAsia="Calibri"/>
          <w:u w:val="single"/>
        </w:rPr>
        <w:t>0.001% to 0.05% per century</w:t>
      </w:r>
      <w:r w:rsidRPr="00541143">
        <w:rPr>
          <w:rFonts w:eastAsia="Calibri"/>
          <w:sz w:val="16"/>
        </w:rPr>
        <w:t>. This is in line with survival times for mammalian species, which typically is 1–2 million years (Raup, 1978) but shorter than for the entire fossil record where lifetimes of 5–10 million years are typical (Raup, 1986; May, Lawton, &amp; Stork, 1995).</w:t>
      </w:r>
    </w:p>
    <w:p w14:paraId="157D2E44" w14:textId="77777777" w:rsidR="00541143" w:rsidRPr="00541143" w:rsidRDefault="00541143" w:rsidP="00541143">
      <w:pPr>
        <w:rPr>
          <w:rFonts w:eastAsia="Calibri"/>
          <w:highlight w:val="green"/>
          <w:u w:val="single"/>
        </w:rPr>
      </w:pPr>
      <w:r w:rsidRPr="00541143">
        <w:rPr>
          <w:rFonts w:eastAsia="Calibri"/>
          <w:u w:val="single"/>
        </w:rPr>
        <w:t xml:space="preserve">H. </w:t>
      </w:r>
      <w:r w:rsidRPr="00541143">
        <w:rPr>
          <w:rFonts w:eastAsia="Calibri"/>
          <w:highlight w:val="green"/>
          <w:u w:val="single"/>
        </w:rPr>
        <w:t>sapiens is a</w:t>
      </w:r>
      <w:r w:rsidRPr="00541143">
        <w:rPr>
          <w:rFonts w:eastAsia="Calibri"/>
          <w:u w:val="single"/>
        </w:rPr>
        <w:t xml:space="preserve">n unusually </w:t>
      </w:r>
      <w:r w:rsidRPr="00541143">
        <w:rPr>
          <w:rFonts w:eastAsia="Calibri"/>
          <w:b/>
          <w:iCs/>
          <w:highlight w:val="green"/>
          <w:u w:val="single"/>
        </w:rPr>
        <w:t>populous</w:t>
      </w:r>
      <w:r w:rsidRPr="00541143">
        <w:rPr>
          <w:rFonts w:eastAsia="Calibri"/>
          <w:u w:val="single"/>
        </w:rPr>
        <w:t xml:space="preserve">, </w:t>
      </w:r>
      <w:r w:rsidRPr="00541143">
        <w:rPr>
          <w:rFonts w:eastAsia="Calibri"/>
          <w:b/>
          <w:iCs/>
          <w:u w:val="single"/>
        </w:rPr>
        <w:t>well-</w:t>
      </w:r>
      <w:r w:rsidRPr="00541143">
        <w:rPr>
          <w:rFonts w:eastAsia="Calibri"/>
          <w:b/>
          <w:iCs/>
          <w:highlight w:val="green"/>
          <w:u w:val="single"/>
        </w:rPr>
        <w:t>dispersed</w:t>
      </w:r>
      <w:r w:rsidRPr="00541143">
        <w:rPr>
          <w:rFonts w:eastAsia="Calibri"/>
          <w:sz w:val="16"/>
          <w:highlight w:val="green"/>
        </w:rPr>
        <w:t>,</w:t>
      </w:r>
      <w:r w:rsidRPr="00541143">
        <w:rPr>
          <w:rFonts w:eastAsia="Calibri"/>
          <w:highlight w:val="green"/>
          <w:u w:val="single"/>
        </w:rPr>
        <w:t xml:space="preserve"> and </w:t>
      </w:r>
      <w:r w:rsidRPr="00541143">
        <w:rPr>
          <w:rFonts w:eastAsia="Calibri"/>
          <w:b/>
          <w:iCs/>
          <w:highlight w:val="green"/>
          <w:u w:val="single"/>
        </w:rPr>
        <w:t>adaptable</w:t>
      </w:r>
      <w:r w:rsidRPr="00541143">
        <w:rPr>
          <w:rFonts w:eastAsia="Calibri"/>
          <w:u w:val="single"/>
        </w:rPr>
        <w:t xml:space="preserve"> large </w:t>
      </w:r>
      <w:r w:rsidRPr="00541143">
        <w:rPr>
          <w:rFonts w:eastAsia="Calibri"/>
          <w:highlight w:val="green"/>
          <w:u w:val="single"/>
        </w:rPr>
        <w:t>mammal species</w:t>
      </w:r>
      <w:r w:rsidRPr="00541143">
        <w:rPr>
          <w:rFonts w:eastAsia="Calibri"/>
          <w:sz w:val="16"/>
        </w:rPr>
        <w:t xml:space="preserve">. However, it also has high food requirements and a long generation time. It may then be that the most likely risk to lead to extinction would be a mass-extinction level risk. </w:t>
      </w:r>
      <w:r w:rsidRPr="00541143">
        <w:rPr>
          <w:rFonts w:eastAsia="Calibri"/>
          <w:u w:val="single"/>
        </w:rPr>
        <w:t xml:space="preserve">Large mass extinctions occur at a rate of about </w:t>
      </w:r>
      <w:r w:rsidRPr="00541143">
        <w:rPr>
          <w:rFonts w:eastAsia="Calibri"/>
          <w:b/>
          <w:iCs/>
          <w:u w:val="single"/>
        </w:rPr>
        <w:t>1 in 100 million</w:t>
      </w:r>
      <w:r w:rsidRPr="00541143">
        <w:rPr>
          <w:rFonts w:eastAsia="Calibri"/>
          <w:u w:val="single"/>
        </w:rPr>
        <w:t xml:space="preserve"> years, </w:t>
      </w:r>
      <w:r w:rsidRPr="00541143">
        <w:rPr>
          <w:rFonts w:eastAsia="Calibri"/>
          <w:highlight w:val="green"/>
          <w:u w:val="single"/>
        </w:rPr>
        <w:t>producing a risk</w:t>
      </w:r>
      <w:r w:rsidRPr="00541143">
        <w:rPr>
          <w:rFonts w:eastAsia="Calibri"/>
          <w:u w:val="single"/>
        </w:rPr>
        <w:t xml:space="preserve"> estimate </w:t>
      </w:r>
      <w:r w:rsidRPr="00541143">
        <w:rPr>
          <w:rFonts w:eastAsia="Calibri"/>
          <w:highlight w:val="green"/>
          <w:u w:val="single"/>
        </w:rPr>
        <w:t xml:space="preserve">of </w:t>
      </w:r>
      <w:r w:rsidRPr="00541143">
        <w:rPr>
          <w:rFonts w:eastAsia="Calibri"/>
          <w:b/>
          <w:iCs/>
          <w:highlight w:val="green"/>
          <w:u w:val="single"/>
        </w:rPr>
        <w:t>0.0001%</w:t>
      </w:r>
      <w:r w:rsidRPr="00541143">
        <w:rPr>
          <w:rFonts w:eastAsia="Calibri"/>
          <w:highlight w:val="green"/>
          <w:u w:val="single"/>
        </w:rPr>
        <w:t xml:space="preserve"> per </w:t>
      </w:r>
      <w:r w:rsidRPr="00541143">
        <w:rPr>
          <w:rFonts w:eastAsia="Calibri"/>
          <w:b/>
          <w:iCs/>
          <w:highlight w:val="green"/>
          <w:u w:val="single"/>
        </w:rPr>
        <w:t>century</w:t>
      </w:r>
      <w:r w:rsidRPr="00541143">
        <w:rPr>
          <w:rFonts w:eastAsia="Calibri"/>
          <w:sz w:val="16"/>
        </w:rPr>
        <w:t>.</w:t>
      </w:r>
    </w:p>
    <w:p w14:paraId="7E64AF01" w14:textId="77777777" w:rsidR="00541143" w:rsidRPr="00541143" w:rsidRDefault="00541143" w:rsidP="00541143">
      <w:pPr>
        <w:rPr>
          <w:rFonts w:eastAsia="Calibri"/>
        </w:rPr>
      </w:pPr>
    </w:p>
    <w:p w14:paraId="779AC46D" w14:textId="77777777" w:rsidR="00541143" w:rsidRPr="00541143" w:rsidRDefault="00541143" w:rsidP="00541143">
      <w:pPr>
        <w:keepNext/>
        <w:keepLines/>
        <w:numPr>
          <w:ilvl w:val="0"/>
          <w:numId w:val="16"/>
        </w:numPr>
        <w:spacing w:before="40" w:after="0"/>
        <w:outlineLvl w:val="3"/>
        <w:rPr>
          <w:rFonts w:eastAsia="Times New Roman" w:cs="Times New Roman"/>
          <w:b/>
          <w:iCs/>
          <w:sz w:val="26"/>
        </w:rPr>
      </w:pPr>
      <w:r w:rsidRPr="00541143">
        <w:rPr>
          <w:rFonts w:eastAsia="Times New Roman" w:cs="Times New Roman"/>
          <w:b/>
          <w:iCs/>
          <w:sz w:val="26"/>
        </w:rPr>
        <w:t xml:space="preserve">No great power war. Adversaries are </w:t>
      </w:r>
      <w:r w:rsidRPr="00541143">
        <w:rPr>
          <w:rFonts w:eastAsia="Times New Roman" w:cs="Times New Roman"/>
          <w:b/>
          <w:iCs/>
          <w:sz w:val="26"/>
          <w:u w:val="single"/>
        </w:rPr>
        <w:t>limited</w:t>
      </w:r>
      <w:r w:rsidRPr="00541143">
        <w:rPr>
          <w:rFonts w:eastAsia="Times New Roman" w:cs="Times New Roman"/>
          <w:b/>
          <w:iCs/>
          <w:sz w:val="26"/>
        </w:rPr>
        <w:t xml:space="preserve"> AND </w:t>
      </w:r>
      <w:r w:rsidRPr="00541143">
        <w:rPr>
          <w:rFonts w:eastAsia="Times New Roman" w:cs="Times New Roman"/>
          <w:b/>
          <w:iCs/>
          <w:sz w:val="26"/>
          <w:u w:val="single"/>
        </w:rPr>
        <w:t>lack will</w:t>
      </w:r>
      <w:r w:rsidRPr="00541143">
        <w:rPr>
          <w:rFonts w:eastAsia="Times New Roman" w:cs="Times New Roman"/>
          <w:b/>
          <w:iCs/>
          <w:sz w:val="26"/>
        </w:rPr>
        <w:t>.</w:t>
      </w:r>
    </w:p>
    <w:p w14:paraId="076E8E99" w14:textId="77777777" w:rsidR="00541143" w:rsidRPr="00541143" w:rsidRDefault="00541143" w:rsidP="00541143">
      <w:pPr>
        <w:rPr>
          <w:rFonts w:eastAsia="Calibri"/>
        </w:rPr>
      </w:pPr>
      <w:r w:rsidRPr="00541143">
        <w:rPr>
          <w:rFonts w:eastAsia="Calibri"/>
        </w:rPr>
        <w:t xml:space="preserve">Dr. Timothy R. </w:t>
      </w:r>
      <w:r w:rsidRPr="00541143">
        <w:rPr>
          <w:rFonts w:eastAsia="Calibri"/>
          <w:b/>
          <w:bCs/>
          <w:sz w:val="26"/>
        </w:rPr>
        <w:t>Heath 24</w:t>
      </w:r>
      <w:r w:rsidRPr="00541143">
        <w:rPr>
          <w:rFonts w:eastAsia="Calibri"/>
        </w:rPr>
        <w:t>, PhD, PhD, Senior Researcher, International Defense, RAND, "Conflict in The Age of Fractured Publics," National Interest, 03/03/2024, https://nationalinterest.org/feature/conflict-age-fractured-publics-209826</w:t>
      </w:r>
    </w:p>
    <w:p w14:paraId="376146F2" w14:textId="77777777" w:rsidR="00541143" w:rsidRPr="00541143" w:rsidRDefault="00541143" w:rsidP="00541143">
      <w:pPr>
        <w:rPr>
          <w:rFonts w:eastAsia="Calibri"/>
          <w:sz w:val="16"/>
        </w:rPr>
      </w:pPr>
      <w:r w:rsidRPr="00541143">
        <w:rPr>
          <w:rFonts w:eastAsia="Calibri"/>
          <w:sz w:val="16"/>
        </w:rPr>
        <w:t xml:space="preserve">As the United States finds itself sliding into conflicts in the Middle East and Ukraine, </w:t>
      </w:r>
      <w:r w:rsidRPr="00541143">
        <w:rPr>
          <w:rFonts w:eastAsia="Calibri"/>
          <w:u w:val="single"/>
        </w:rPr>
        <w:t>commentators</w:t>
      </w:r>
      <w:r w:rsidRPr="00541143">
        <w:rPr>
          <w:rFonts w:eastAsia="Calibri"/>
          <w:sz w:val="16"/>
        </w:rPr>
        <w:t xml:space="preserve"> have </w:t>
      </w:r>
      <w:r w:rsidRPr="00541143">
        <w:rPr>
          <w:rFonts w:eastAsia="Calibri"/>
          <w:u w:val="single"/>
        </w:rPr>
        <w:t>invoked the specter of a</w:t>
      </w:r>
      <w:r w:rsidRPr="00541143">
        <w:rPr>
          <w:rFonts w:eastAsia="Calibri"/>
          <w:sz w:val="16"/>
        </w:rPr>
        <w:t xml:space="preserve"> </w:t>
      </w:r>
      <w:r w:rsidRPr="00541143">
        <w:rPr>
          <w:rFonts w:eastAsia="Calibri"/>
          <w:b/>
          <w:iCs/>
          <w:highlight w:val="green"/>
          <w:u w:val="single"/>
        </w:rPr>
        <w:t>“Third World War.”</w:t>
      </w:r>
      <w:r w:rsidRPr="00541143">
        <w:rPr>
          <w:rFonts w:eastAsia="Calibri"/>
          <w:sz w:val="16"/>
        </w:rPr>
        <w:t xml:space="preserve"> </w:t>
      </w:r>
      <w:r w:rsidRPr="00541143">
        <w:rPr>
          <w:rFonts w:eastAsia="Calibri"/>
          <w:u w:val="single"/>
        </w:rPr>
        <w:t xml:space="preserve">The confrontation </w:t>
      </w:r>
      <w:r w:rsidRPr="00541143">
        <w:rPr>
          <w:rFonts w:eastAsia="Calibri"/>
          <w:highlight w:val="green"/>
          <w:u w:val="single"/>
        </w:rPr>
        <w:t>between</w:t>
      </w:r>
      <w:r w:rsidRPr="00541143">
        <w:rPr>
          <w:rFonts w:eastAsia="Calibri"/>
          <w:u w:val="single"/>
        </w:rPr>
        <w:t xml:space="preserve"> the</w:t>
      </w:r>
      <w:r w:rsidRPr="00541143">
        <w:rPr>
          <w:rFonts w:eastAsia="Calibri"/>
          <w:sz w:val="16"/>
        </w:rPr>
        <w:t xml:space="preserve"> </w:t>
      </w:r>
      <w:r w:rsidRPr="00541143">
        <w:rPr>
          <w:rFonts w:eastAsia="Calibri"/>
          <w:b/>
          <w:iCs/>
          <w:highlight w:val="green"/>
          <w:u w:val="single"/>
        </w:rPr>
        <w:t>U</w:t>
      </w:r>
      <w:r w:rsidRPr="00541143">
        <w:rPr>
          <w:rFonts w:eastAsia="Calibri"/>
          <w:sz w:val="16"/>
        </w:rPr>
        <w:t xml:space="preserve">nited </w:t>
      </w:r>
      <w:r w:rsidRPr="00541143">
        <w:rPr>
          <w:rFonts w:eastAsia="Calibri"/>
          <w:b/>
          <w:iCs/>
          <w:highlight w:val="green"/>
          <w:u w:val="single"/>
        </w:rPr>
        <w:t>S</w:t>
      </w:r>
      <w:r w:rsidRPr="00541143">
        <w:rPr>
          <w:rFonts w:eastAsia="Calibri"/>
          <w:sz w:val="16"/>
        </w:rPr>
        <w:t xml:space="preserve">tates </w:t>
      </w:r>
      <w:r w:rsidRPr="00541143">
        <w:rPr>
          <w:rFonts w:eastAsia="Calibri"/>
          <w:u w:val="single"/>
        </w:rPr>
        <w:t>and its rivals</w:t>
      </w:r>
      <w:r w:rsidRPr="00541143">
        <w:rPr>
          <w:rFonts w:eastAsia="Calibri"/>
          <w:sz w:val="16"/>
        </w:rPr>
        <w:t xml:space="preserve"> </w:t>
      </w:r>
      <w:r w:rsidRPr="00541143">
        <w:rPr>
          <w:rFonts w:eastAsia="Calibri"/>
          <w:b/>
          <w:iCs/>
          <w:highlight w:val="green"/>
          <w:u w:val="single"/>
        </w:rPr>
        <w:t>China</w:t>
      </w:r>
      <w:r w:rsidRPr="00541143">
        <w:rPr>
          <w:rFonts w:eastAsia="Calibri"/>
          <w:sz w:val="16"/>
          <w:highlight w:val="green"/>
        </w:rPr>
        <w:t xml:space="preserve">, </w:t>
      </w:r>
      <w:r w:rsidRPr="00541143">
        <w:rPr>
          <w:rFonts w:eastAsia="Calibri"/>
          <w:b/>
          <w:iCs/>
          <w:highlight w:val="green"/>
          <w:u w:val="single"/>
        </w:rPr>
        <w:t>Russia</w:t>
      </w:r>
      <w:r w:rsidRPr="00541143">
        <w:rPr>
          <w:rFonts w:eastAsia="Calibri"/>
          <w:sz w:val="16"/>
          <w:highlight w:val="green"/>
        </w:rPr>
        <w:t xml:space="preserve">, </w:t>
      </w:r>
      <w:r w:rsidRPr="00541143">
        <w:rPr>
          <w:rFonts w:eastAsia="Calibri"/>
          <w:highlight w:val="green"/>
          <w:u w:val="single"/>
        </w:rPr>
        <w:t>and</w:t>
      </w:r>
      <w:r w:rsidRPr="00541143">
        <w:rPr>
          <w:rFonts w:eastAsia="Calibri"/>
          <w:sz w:val="16"/>
          <w:highlight w:val="green"/>
        </w:rPr>
        <w:t xml:space="preserve"> </w:t>
      </w:r>
      <w:r w:rsidRPr="00541143">
        <w:rPr>
          <w:rFonts w:eastAsia="Calibri"/>
          <w:b/>
          <w:iCs/>
          <w:highlight w:val="green"/>
          <w:u w:val="single"/>
        </w:rPr>
        <w:t>Iran</w:t>
      </w:r>
      <w:r w:rsidRPr="00541143">
        <w:rPr>
          <w:rFonts w:eastAsia="Calibri"/>
          <w:sz w:val="16"/>
        </w:rPr>
        <w:t xml:space="preserve"> has </w:t>
      </w:r>
      <w:r w:rsidRPr="00541143">
        <w:rPr>
          <w:rFonts w:eastAsia="Calibri"/>
          <w:u w:val="single"/>
        </w:rPr>
        <w:t>undoubtedly intensified, and the</w:t>
      </w:r>
      <w:r w:rsidRPr="00541143">
        <w:rPr>
          <w:rFonts w:eastAsia="Calibri"/>
          <w:sz w:val="16"/>
        </w:rPr>
        <w:t xml:space="preserve"> </w:t>
      </w:r>
      <w:r w:rsidRPr="00541143">
        <w:rPr>
          <w:rFonts w:eastAsia="Calibri"/>
          <w:b/>
          <w:iCs/>
          <w:u w:val="single"/>
        </w:rPr>
        <w:t>possibility</w:t>
      </w:r>
      <w:r w:rsidRPr="00541143">
        <w:rPr>
          <w:rFonts w:eastAsia="Calibri"/>
          <w:sz w:val="16"/>
        </w:rPr>
        <w:t xml:space="preserve"> </w:t>
      </w:r>
      <w:r w:rsidRPr="00541143">
        <w:rPr>
          <w:rFonts w:eastAsia="Calibri"/>
          <w:u w:val="single"/>
        </w:rPr>
        <w:t>of a broader conflagration cannot be discounted</w:t>
      </w:r>
      <w:r w:rsidRPr="00541143">
        <w:rPr>
          <w:rFonts w:eastAsia="Calibri"/>
          <w:sz w:val="16"/>
        </w:rPr>
        <w:t xml:space="preserve">. Nevertheless, </w:t>
      </w:r>
      <w:r w:rsidRPr="00541143">
        <w:rPr>
          <w:rFonts w:eastAsia="Calibri"/>
          <w:b/>
          <w:iCs/>
          <w:u w:val="single"/>
        </w:rPr>
        <w:t>real</w:t>
      </w:r>
      <w:r w:rsidRPr="00541143">
        <w:rPr>
          <w:rFonts w:eastAsia="Calibri"/>
          <w:sz w:val="16"/>
        </w:rPr>
        <w:t xml:space="preserve"> </w:t>
      </w:r>
      <w:r w:rsidRPr="00541143">
        <w:rPr>
          <w:rFonts w:eastAsia="Calibri"/>
          <w:u w:val="single"/>
        </w:rPr>
        <w:t xml:space="preserve">great power conflict </w:t>
      </w:r>
      <w:r w:rsidRPr="00541143">
        <w:rPr>
          <w:rFonts w:eastAsia="Calibri"/>
          <w:highlight w:val="green"/>
          <w:u w:val="single"/>
        </w:rPr>
        <w:t>is</w:t>
      </w:r>
      <w:r w:rsidRPr="00541143">
        <w:rPr>
          <w:rFonts w:eastAsia="Calibri"/>
          <w:sz w:val="16"/>
          <w:highlight w:val="green"/>
        </w:rPr>
        <w:t xml:space="preserve"> </w:t>
      </w:r>
      <w:r w:rsidRPr="00541143">
        <w:rPr>
          <w:rFonts w:eastAsia="Calibri"/>
          <w:b/>
          <w:iCs/>
          <w:highlight w:val="green"/>
          <w:u w:val="single"/>
        </w:rPr>
        <w:t>unlikely</w:t>
      </w:r>
      <w:r w:rsidRPr="00541143">
        <w:rPr>
          <w:rFonts w:eastAsia="Calibri"/>
          <w:sz w:val="16"/>
        </w:rPr>
        <w:t xml:space="preserve"> </w:t>
      </w:r>
      <w:r w:rsidRPr="00541143">
        <w:rPr>
          <w:rFonts w:eastAsia="Calibri"/>
          <w:u w:val="single"/>
        </w:rPr>
        <w:t>to resemble</w:t>
      </w:r>
      <w:r w:rsidRPr="00541143">
        <w:rPr>
          <w:rFonts w:eastAsia="Calibri"/>
          <w:sz w:val="16"/>
        </w:rPr>
        <w:t xml:space="preserve"> the </w:t>
      </w:r>
      <w:r w:rsidRPr="00541143">
        <w:rPr>
          <w:rFonts w:eastAsia="Calibri"/>
          <w:u w:val="single"/>
        </w:rPr>
        <w:t>world wars of the twentieth century</w:t>
      </w:r>
      <w:r w:rsidRPr="00541143">
        <w:rPr>
          <w:rFonts w:eastAsia="Calibri"/>
          <w:sz w:val="16"/>
        </w:rPr>
        <w:t xml:space="preserve">. The </w:t>
      </w:r>
      <w:r w:rsidRPr="00541143">
        <w:rPr>
          <w:rFonts w:eastAsia="Calibri"/>
          <w:b/>
          <w:iCs/>
          <w:u w:val="single"/>
        </w:rPr>
        <w:t>weakness</w:t>
      </w:r>
      <w:r w:rsidRPr="00541143">
        <w:rPr>
          <w:rFonts w:eastAsia="Calibri"/>
          <w:sz w:val="16"/>
        </w:rPr>
        <w:t xml:space="preserve"> </w:t>
      </w:r>
      <w:r w:rsidRPr="00541143">
        <w:rPr>
          <w:rFonts w:eastAsia="Calibri"/>
          <w:u w:val="single"/>
        </w:rPr>
        <w:t>of the participating states</w:t>
      </w:r>
      <w:r w:rsidRPr="00541143">
        <w:rPr>
          <w:rFonts w:eastAsia="Calibri"/>
          <w:sz w:val="16"/>
        </w:rPr>
        <w:t xml:space="preserve"> </w:t>
      </w:r>
      <w:r w:rsidRPr="00541143">
        <w:rPr>
          <w:rFonts w:eastAsia="Calibri"/>
          <w:b/>
          <w:iCs/>
          <w:u w:val="single"/>
        </w:rPr>
        <w:t>stands out</w:t>
      </w:r>
      <w:r w:rsidRPr="00541143">
        <w:rPr>
          <w:rFonts w:eastAsia="Calibri"/>
          <w:sz w:val="16"/>
        </w:rPr>
        <w:t xml:space="preserve"> </w:t>
      </w:r>
      <w:r w:rsidRPr="00541143">
        <w:rPr>
          <w:rFonts w:eastAsia="Calibri"/>
          <w:u w:val="single"/>
        </w:rPr>
        <w:t>as</w:t>
      </w:r>
      <w:r w:rsidRPr="00541143">
        <w:rPr>
          <w:rFonts w:eastAsia="Calibri"/>
          <w:sz w:val="16"/>
        </w:rPr>
        <w:t xml:space="preserve"> perhaps </w:t>
      </w:r>
      <w:r w:rsidRPr="00541143">
        <w:rPr>
          <w:rFonts w:eastAsia="Calibri"/>
          <w:u w:val="single"/>
        </w:rPr>
        <w:t>the</w:t>
      </w:r>
      <w:r w:rsidRPr="00541143">
        <w:rPr>
          <w:rFonts w:eastAsia="Calibri"/>
          <w:sz w:val="16"/>
        </w:rPr>
        <w:t xml:space="preserve"> </w:t>
      </w:r>
      <w:r w:rsidRPr="00541143">
        <w:rPr>
          <w:rFonts w:eastAsia="Calibri"/>
          <w:b/>
          <w:iCs/>
          <w:u w:val="single"/>
        </w:rPr>
        <w:t>defining feature</w:t>
      </w:r>
      <w:r w:rsidRPr="00541143">
        <w:rPr>
          <w:rFonts w:eastAsia="Calibri"/>
          <w:sz w:val="16"/>
        </w:rPr>
        <w:t xml:space="preserve"> </w:t>
      </w:r>
      <w:r w:rsidRPr="00541143">
        <w:rPr>
          <w:rFonts w:eastAsia="Calibri"/>
          <w:u w:val="single"/>
        </w:rPr>
        <w:t>of the current contest</w:t>
      </w:r>
      <w:r w:rsidRPr="00541143">
        <w:rPr>
          <w:rFonts w:eastAsia="Calibri"/>
          <w:sz w:val="16"/>
        </w:rPr>
        <w:t xml:space="preserve">. </w:t>
      </w:r>
      <w:r w:rsidRPr="00541143">
        <w:rPr>
          <w:rFonts w:eastAsia="Calibri"/>
          <w:u w:val="single"/>
        </w:rPr>
        <w:t>Incapable of carrying out</w:t>
      </w:r>
      <w:r w:rsidRPr="00541143">
        <w:rPr>
          <w:rFonts w:eastAsia="Calibri"/>
          <w:sz w:val="16"/>
        </w:rPr>
        <w:t xml:space="preserve"> </w:t>
      </w:r>
      <w:r w:rsidRPr="00541143">
        <w:rPr>
          <w:rFonts w:eastAsia="Calibri"/>
          <w:b/>
          <w:iCs/>
          <w:u w:val="single"/>
        </w:rPr>
        <w:t>large-scale</w:t>
      </w:r>
      <w:r w:rsidRPr="00541143">
        <w:rPr>
          <w:rFonts w:eastAsia="Calibri"/>
          <w:sz w:val="16"/>
        </w:rPr>
        <w:t xml:space="preserve"> </w:t>
      </w:r>
      <w:r w:rsidRPr="00541143">
        <w:rPr>
          <w:rFonts w:eastAsia="Calibri"/>
          <w:u w:val="single"/>
        </w:rPr>
        <w:t>popular and economic mobilizations</w:t>
      </w:r>
      <w:r w:rsidRPr="00541143">
        <w:rPr>
          <w:rFonts w:eastAsia="Calibri"/>
          <w:sz w:val="16"/>
        </w:rPr>
        <w:t xml:space="preserve">, the </w:t>
      </w:r>
      <w:r w:rsidRPr="00541143">
        <w:rPr>
          <w:rFonts w:eastAsia="Calibri"/>
          <w:u w:val="single"/>
        </w:rPr>
        <w:t xml:space="preserve">principal rivals may have little choice but to </w:t>
      </w:r>
      <w:r w:rsidRPr="00541143">
        <w:rPr>
          <w:rFonts w:eastAsia="Calibri"/>
          <w:highlight w:val="green"/>
          <w:u w:val="single"/>
        </w:rPr>
        <w:t>rely</w:t>
      </w:r>
      <w:r w:rsidRPr="00541143">
        <w:rPr>
          <w:rFonts w:eastAsia="Calibri"/>
          <w:u w:val="single"/>
        </w:rPr>
        <w:t xml:space="preserve"> primarily </w:t>
      </w:r>
      <w:r w:rsidRPr="00541143">
        <w:rPr>
          <w:rFonts w:eastAsia="Calibri"/>
          <w:highlight w:val="green"/>
          <w:u w:val="single"/>
        </w:rPr>
        <w:t>on</w:t>
      </w:r>
      <w:r w:rsidRPr="00541143">
        <w:rPr>
          <w:rFonts w:eastAsia="Calibri"/>
          <w:sz w:val="16"/>
          <w:highlight w:val="green"/>
        </w:rPr>
        <w:t xml:space="preserve"> </w:t>
      </w:r>
      <w:r w:rsidRPr="00541143">
        <w:rPr>
          <w:rFonts w:eastAsia="Calibri"/>
          <w:b/>
          <w:iCs/>
          <w:highlight w:val="green"/>
          <w:u w:val="single"/>
        </w:rPr>
        <w:t>proxy</w:t>
      </w:r>
      <w:r w:rsidRPr="00541143">
        <w:rPr>
          <w:rFonts w:eastAsia="Calibri"/>
          <w:sz w:val="16"/>
          <w:highlight w:val="green"/>
        </w:rPr>
        <w:t xml:space="preserve">, </w:t>
      </w:r>
      <w:r w:rsidRPr="00541143">
        <w:rPr>
          <w:rFonts w:eastAsia="Calibri"/>
          <w:b/>
          <w:iCs/>
          <w:highlight w:val="green"/>
          <w:u w:val="single"/>
        </w:rPr>
        <w:t>info</w:t>
      </w:r>
      <w:r w:rsidRPr="00541143">
        <w:rPr>
          <w:rFonts w:eastAsia="Calibri"/>
          <w:sz w:val="16"/>
        </w:rPr>
        <w:t xml:space="preserve">rmation, </w:t>
      </w:r>
      <w:r w:rsidRPr="00541143">
        <w:rPr>
          <w:rFonts w:eastAsia="Calibri"/>
          <w:b/>
          <w:iCs/>
          <w:highlight w:val="green"/>
          <w:u w:val="single"/>
        </w:rPr>
        <w:t>political</w:t>
      </w:r>
      <w:r w:rsidRPr="00541143">
        <w:rPr>
          <w:rFonts w:eastAsia="Calibri"/>
          <w:sz w:val="16"/>
          <w:highlight w:val="green"/>
        </w:rPr>
        <w:t xml:space="preserve">, </w:t>
      </w:r>
      <w:r w:rsidRPr="00541143">
        <w:rPr>
          <w:rFonts w:eastAsia="Calibri"/>
          <w:highlight w:val="green"/>
          <w:u w:val="single"/>
        </w:rPr>
        <w:t>and</w:t>
      </w:r>
      <w:r w:rsidRPr="00541143">
        <w:rPr>
          <w:rFonts w:eastAsia="Calibri"/>
          <w:sz w:val="16"/>
          <w:highlight w:val="green"/>
        </w:rPr>
        <w:t xml:space="preserve"> </w:t>
      </w:r>
      <w:r w:rsidRPr="00541143">
        <w:rPr>
          <w:rFonts w:eastAsia="Calibri"/>
          <w:b/>
          <w:iCs/>
          <w:highlight w:val="green"/>
          <w:u w:val="single"/>
        </w:rPr>
        <w:t>econ</w:t>
      </w:r>
      <w:r w:rsidRPr="00541143">
        <w:rPr>
          <w:rFonts w:eastAsia="Calibri"/>
          <w:b/>
          <w:iCs/>
          <w:u w:val="single"/>
        </w:rPr>
        <w:t>omic</w:t>
      </w:r>
      <w:r w:rsidRPr="00541143">
        <w:rPr>
          <w:rFonts w:eastAsia="Calibri"/>
          <w:sz w:val="16"/>
        </w:rPr>
        <w:t xml:space="preserve"> </w:t>
      </w:r>
      <w:r w:rsidRPr="00541143">
        <w:rPr>
          <w:rFonts w:eastAsia="Calibri"/>
          <w:highlight w:val="green"/>
          <w:u w:val="single"/>
        </w:rPr>
        <w:t>warfare</w:t>
      </w:r>
      <w:r w:rsidRPr="00541143">
        <w:rPr>
          <w:rFonts w:eastAsia="Calibri"/>
          <w:u w:val="single"/>
        </w:rPr>
        <w:t xml:space="preserve"> while </w:t>
      </w:r>
      <w:r w:rsidRPr="00541143">
        <w:rPr>
          <w:rFonts w:eastAsia="Calibri"/>
          <w:highlight w:val="green"/>
          <w:u w:val="single"/>
        </w:rPr>
        <w:t>avoiding</w:t>
      </w:r>
      <w:r w:rsidRPr="00541143">
        <w:rPr>
          <w:rFonts w:eastAsia="Calibri"/>
          <w:sz w:val="16"/>
          <w:highlight w:val="green"/>
        </w:rPr>
        <w:t xml:space="preserve"> </w:t>
      </w:r>
      <w:r w:rsidRPr="00541143">
        <w:rPr>
          <w:rFonts w:eastAsia="Calibri"/>
          <w:b/>
          <w:iCs/>
          <w:highlight w:val="green"/>
          <w:u w:val="single"/>
        </w:rPr>
        <w:t>large-scale</w:t>
      </w:r>
      <w:r w:rsidRPr="00541143">
        <w:rPr>
          <w:rFonts w:eastAsia="Calibri"/>
          <w:sz w:val="16"/>
        </w:rPr>
        <w:t xml:space="preserve"> </w:t>
      </w:r>
      <w:r w:rsidRPr="00541143">
        <w:rPr>
          <w:rFonts w:eastAsia="Calibri"/>
          <w:u w:val="single"/>
        </w:rPr>
        <w:t xml:space="preserve">conventional </w:t>
      </w:r>
      <w:r w:rsidRPr="00541143">
        <w:rPr>
          <w:rFonts w:eastAsia="Calibri"/>
          <w:highlight w:val="green"/>
          <w:u w:val="single"/>
        </w:rPr>
        <w:t>combat</w:t>
      </w:r>
      <w:r w:rsidRPr="00541143">
        <w:rPr>
          <w:rFonts w:eastAsia="Calibri"/>
          <w:sz w:val="16"/>
        </w:rPr>
        <w:t>.</w:t>
      </w:r>
    </w:p>
    <w:p w14:paraId="29EB70B5" w14:textId="77777777" w:rsidR="00541143" w:rsidRPr="00541143" w:rsidRDefault="00541143" w:rsidP="00541143">
      <w:pPr>
        <w:rPr>
          <w:rFonts w:eastAsia="Calibri"/>
          <w:sz w:val="16"/>
        </w:rPr>
      </w:pPr>
      <w:r w:rsidRPr="00541143">
        <w:rPr>
          <w:rFonts w:eastAsia="Calibri"/>
          <w:sz w:val="16"/>
        </w:rPr>
        <w:t xml:space="preserve">Although the </w:t>
      </w:r>
      <w:r w:rsidRPr="00541143">
        <w:rPr>
          <w:rFonts w:eastAsia="Calibri"/>
          <w:b/>
          <w:iCs/>
          <w:highlight w:val="green"/>
          <w:u w:val="single"/>
        </w:rPr>
        <w:t>U.S.</w:t>
      </w:r>
      <w:r w:rsidRPr="00541143">
        <w:rPr>
          <w:rFonts w:eastAsia="Calibri"/>
          <w:sz w:val="16"/>
        </w:rPr>
        <w:t xml:space="preserve"> economic advantage over all other countries remains undisputed, its </w:t>
      </w:r>
      <w:r w:rsidRPr="00541143">
        <w:rPr>
          <w:rFonts w:eastAsia="Calibri"/>
          <w:b/>
          <w:iCs/>
          <w:u w:val="single"/>
        </w:rPr>
        <w:t xml:space="preserve">political </w:t>
      </w:r>
      <w:r w:rsidRPr="00541143">
        <w:rPr>
          <w:rFonts w:eastAsia="Calibri"/>
          <w:b/>
          <w:iCs/>
          <w:highlight w:val="green"/>
          <w:u w:val="single"/>
        </w:rPr>
        <w:t>weakness</w:t>
      </w:r>
      <w:r w:rsidRPr="00541143">
        <w:rPr>
          <w:rFonts w:eastAsia="Calibri"/>
          <w:b/>
          <w:iCs/>
          <w:u w:val="single"/>
        </w:rPr>
        <w:t>es</w:t>
      </w:r>
      <w:r w:rsidRPr="00541143">
        <w:rPr>
          <w:rFonts w:eastAsia="Calibri"/>
          <w:sz w:val="16"/>
        </w:rPr>
        <w:t xml:space="preserve"> </w:t>
      </w:r>
      <w:r w:rsidRPr="00541143">
        <w:rPr>
          <w:rFonts w:eastAsia="Calibri"/>
          <w:u w:val="single"/>
        </w:rPr>
        <w:t xml:space="preserve">have </w:t>
      </w:r>
      <w:r w:rsidRPr="00541143">
        <w:rPr>
          <w:rFonts w:eastAsia="Calibri"/>
          <w:highlight w:val="green"/>
          <w:u w:val="single"/>
        </w:rPr>
        <w:t>worsened</w:t>
      </w:r>
      <w:r w:rsidRPr="00541143">
        <w:rPr>
          <w:rFonts w:eastAsia="Calibri"/>
          <w:sz w:val="16"/>
        </w:rPr>
        <w:t xml:space="preserve">. </w:t>
      </w:r>
      <w:r w:rsidRPr="00541143">
        <w:rPr>
          <w:rFonts w:eastAsia="Calibri"/>
          <w:u w:val="single"/>
        </w:rPr>
        <w:t>Polls show that</w:t>
      </w:r>
      <w:r w:rsidRPr="00541143">
        <w:rPr>
          <w:rFonts w:eastAsia="Calibri"/>
          <w:sz w:val="16"/>
        </w:rPr>
        <w:t xml:space="preserve"> </w:t>
      </w:r>
      <w:r w:rsidRPr="00541143">
        <w:rPr>
          <w:rFonts w:eastAsia="Calibri"/>
          <w:b/>
          <w:iCs/>
          <w:u w:val="single"/>
        </w:rPr>
        <w:t>trust</w:t>
      </w:r>
      <w:r w:rsidRPr="00541143">
        <w:rPr>
          <w:rFonts w:eastAsia="Calibri"/>
          <w:sz w:val="16"/>
        </w:rPr>
        <w:t xml:space="preserve"> </w:t>
      </w:r>
      <w:r w:rsidRPr="00541143">
        <w:rPr>
          <w:rFonts w:eastAsia="Calibri"/>
          <w:u w:val="single"/>
        </w:rPr>
        <w:t>in the</w:t>
      </w:r>
      <w:r w:rsidRPr="00541143">
        <w:rPr>
          <w:rFonts w:eastAsia="Calibri"/>
          <w:sz w:val="16"/>
        </w:rPr>
        <w:t xml:space="preserve"> federal </w:t>
      </w:r>
      <w:r w:rsidRPr="00541143">
        <w:rPr>
          <w:rFonts w:eastAsia="Calibri"/>
          <w:u w:val="single"/>
        </w:rPr>
        <w:t>government remains at</w:t>
      </w:r>
      <w:r w:rsidRPr="00541143">
        <w:rPr>
          <w:rFonts w:eastAsia="Calibri"/>
          <w:sz w:val="16"/>
        </w:rPr>
        <w:t xml:space="preserve"> </w:t>
      </w:r>
      <w:r w:rsidRPr="00541143">
        <w:rPr>
          <w:rFonts w:eastAsia="Calibri"/>
          <w:b/>
          <w:iCs/>
          <w:u w:val="single"/>
        </w:rPr>
        <w:t>historic lows</w:t>
      </w:r>
      <w:r w:rsidRPr="00541143">
        <w:rPr>
          <w:rFonts w:eastAsia="Calibri"/>
          <w:sz w:val="16"/>
        </w:rPr>
        <w:t xml:space="preserve">, with about 15 percent expressing confidence in the government to “do what is right most of the time.” </w:t>
      </w:r>
      <w:r w:rsidRPr="00541143">
        <w:rPr>
          <w:rFonts w:eastAsia="Calibri"/>
          <w:u w:val="single"/>
        </w:rPr>
        <w:t>Acute</w:t>
      </w:r>
      <w:r w:rsidRPr="00541143">
        <w:rPr>
          <w:rFonts w:eastAsia="Calibri"/>
          <w:sz w:val="16"/>
        </w:rPr>
        <w:t xml:space="preserve"> </w:t>
      </w:r>
      <w:r w:rsidRPr="00541143">
        <w:rPr>
          <w:rFonts w:eastAsia="Calibri"/>
          <w:b/>
          <w:iCs/>
          <w:u w:val="single"/>
        </w:rPr>
        <w:t>partisanship</w:t>
      </w:r>
      <w:r w:rsidRPr="00541143">
        <w:rPr>
          <w:rFonts w:eastAsia="Calibri"/>
          <w:sz w:val="16"/>
        </w:rPr>
        <w:t xml:space="preserve"> has further </w:t>
      </w:r>
      <w:r w:rsidRPr="00541143">
        <w:rPr>
          <w:rFonts w:eastAsia="Calibri"/>
          <w:u w:val="single"/>
        </w:rPr>
        <w:t>eroded the president’s ability to act</w:t>
      </w:r>
      <w:r w:rsidRPr="00541143">
        <w:rPr>
          <w:rFonts w:eastAsia="Calibri"/>
          <w:sz w:val="16"/>
        </w:rPr>
        <w:t xml:space="preserve">. No crisis in the past two decades has rallied public opinion around the president. Instead, each crisis has merely provided fodder for political factions to rally supporters and lambaste their rivals. The COVID-19 virus killed over a million Americans, for example, yet the pandemic did not draw the country together. Instead, it became another occasion for mutual recrimination and partisan bickering. </w:t>
      </w:r>
    </w:p>
    <w:p w14:paraId="484F8B79" w14:textId="77777777" w:rsidR="00541143" w:rsidRPr="00541143" w:rsidRDefault="00541143" w:rsidP="00541143">
      <w:pPr>
        <w:rPr>
          <w:rFonts w:eastAsia="Calibri"/>
          <w:sz w:val="16"/>
        </w:rPr>
      </w:pPr>
      <w:r w:rsidRPr="00541143">
        <w:rPr>
          <w:rFonts w:eastAsia="Calibri"/>
          <w:b/>
          <w:iCs/>
          <w:highlight w:val="green"/>
          <w:u w:val="single"/>
        </w:rPr>
        <w:t>China</w:t>
      </w:r>
      <w:r w:rsidRPr="00541143">
        <w:rPr>
          <w:rFonts w:eastAsia="Calibri"/>
          <w:sz w:val="16"/>
          <w:highlight w:val="green"/>
        </w:rPr>
        <w:t xml:space="preserve">, </w:t>
      </w:r>
      <w:r w:rsidRPr="00541143">
        <w:rPr>
          <w:rFonts w:eastAsia="Calibri"/>
          <w:b/>
          <w:iCs/>
          <w:highlight w:val="green"/>
          <w:u w:val="single"/>
        </w:rPr>
        <w:t>Russia</w:t>
      </w:r>
      <w:r w:rsidRPr="00541143">
        <w:rPr>
          <w:rFonts w:eastAsia="Calibri"/>
          <w:sz w:val="16"/>
          <w:highlight w:val="green"/>
        </w:rPr>
        <w:t xml:space="preserve">, </w:t>
      </w:r>
      <w:r w:rsidRPr="00541143">
        <w:rPr>
          <w:rFonts w:eastAsia="Calibri"/>
          <w:highlight w:val="green"/>
          <w:u w:val="single"/>
        </w:rPr>
        <w:t>and</w:t>
      </w:r>
      <w:r w:rsidRPr="00541143">
        <w:rPr>
          <w:rFonts w:eastAsia="Calibri"/>
          <w:sz w:val="16"/>
          <w:highlight w:val="green"/>
        </w:rPr>
        <w:t xml:space="preserve"> </w:t>
      </w:r>
      <w:r w:rsidRPr="00541143">
        <w:rPr>
          <w:rFonts w:eastAsia="Calibri"/>
          <w:b/>
          <w:iCs/>
          <w:highlight w:val="green"/>
          <w:u w:val="single"/>
        </w:rPr>
        <w:t>Iran</w:t>
      </w:r>
      <w:r w:rsidRPr="00541143">
        <w:rPr>
          <w:rFonts w:eastAsia="Calibri"/>
          <w:sz w:val="16"/>
        </w:rPr>
        <w:t xml:space="preserve"> also </w:t>
      </w:r>
      <w:r w:rsidRPr="00541143">
        <w:rPr>
          <w:rFonts w:eastAsia="Calibri"/>
          <w:highlight w:val="green"/>
          <w:u w:val="single"/>
        </w:rPr>
        <w:t>exhibit</w:t>
      </w:r>
      <w:r w:rsidRPr="00541143">
        <w:rPr>
          <w:rFonts w:eastAsia="Calibri"/>
          <w:sz w:val="16"/>
          <w:highlight w:val="green"/>
        </w:rPr>
        <w:t xml:space="preserve"> </w:t>
      </w:r>
      <w:r w:rsidRPr="00541143">
        <w:rPr>
          <w:rFonts w:eastAsia="Calibri"/>
          <w:b/>
          <w:iCs/>
          <w:highlight w:val="green"/>
          <w:u w:val="single"/>
        </w:rPr>
        <w:t>equally severe signs</w:t>
      </w:r>
      <w:r w:rsidRPr="00541143">
        <w:rPr>
          <w:rFonts w:eastAsia="Calibri"/>
          <w:sz w:val="16"/>
        </w:rPr>
        <w:t xml:space="preserve"> </w:t>
      </w:r>
      <w:r w:rsidRPr="00541143">
        <w:rPr>
          <w:rFonts w:eastAsia="Calibri"/>
          <w:u w:val="single"/>
        </w:rPr>
        <w:t>of domestic weakness</w:t>
      </w:r>
      <w:r w:rsidRPr="00541143">
        <w:rPr>
          <w:rFonts w:eastAsia="Calibri"/>
          <w:sz w:val="16"/>
        </w:rPr>
        <w:t xml:space="preserve">. To bolster flagging support, </w:t>
      </w:r>
      <w:r w:rsidRPr="00541143">
        <w:rPr>
          <w:rFonts w:eastAsia="Calibri"/>
          <w:b/>
          <w:iCs/>
          <w:highlight w:val="green"/>
          <w:u w:val="single"/>
        </w:rPr>
        <w:t>China</w:t>
      </w:r>
      <w:r w:rsidRPr="00541143">
        <w:rPr>
          <w:rFonts w:eastAsia="Calibri"/>
          <w:sz w:val="16"/>
        </w:rPr>
        <w:t xml:space="preserve">’s government </w:t>
      </w:r>
      <w:r w:rsidRPr="00541143">
        <w:rPr>
          <w:rFonts w:eastAsia="Calibri"/>
          <w:u w:val="single"/>
        </w:rPr>
        <w:t>relies on</w:t>
      </w:r>
      <w:r w:rsidRPr="00541143">
        <w:rPr>
          <w:rFonts w:eastAsia="Calibri"/>
          <w:sz w:val="16"/>
        </w:rPr>
        <w:t xml:space="preserve"> </w:t>
      </w:r>
      <w:r w:rsidRPr="00541143">
        <w:rPr>
          <w:rFonts w:eastAsia="Calibri"/>
          <w:b/>
          <w:iCs/>
          <w:u w:val="single"/>
        </w:rPr>
        <w:t>relentless</w:t>
      </w:r>
      <w:r w:rsidRPr="00541143">
        <w:rPr>
          <w:rFonts w:eastAsia="Calibri"/>
          <w:sz w:val="16"/>
        </w:rPr>
        <w:t xml:space="preserve"> </w:t>
      </w:r>
      <w:r w:rsidRPr="00541143">
        <w:rPr>
          <w:rFonts w:eastAsia="Calibri"/>
          <w:u w:val="single"/>
        </w:rPr>
        <w:t>repression and indoctrination</w:t>
      </w:r>
      <w:r w:rsidRPr="00541143">
        <w:rPr>
          <w:rFonts w:eastAsia="Calibri"/>
          <w:sz w:val="16"/>
        </w:rPr>
        <w:t xml:space="preserve">. Despite these efforts, </w:t>
      </w:r>
      <w:r w:rsidRPr="00541143">
        <w:rPr>
          <w:rFonts w:eastAsia="Calibri"/>
          <w:u w:val="single"/>
        </w:rPr>
        <w:t xml:space="preserve">public </w:t>
      </w:r>
      <w:r w:rsidRPr="00541143">
        <w:rPr>
          <w:rFonts w:eastAsia="Calibri"/>
          <w:highlight w:val="green"/>
          <w:u w:val="single"/>
        </w:rPr>
        <w:t>support</w:t>
      </w:r>
      <w:r w:rsidRPr="00541143">
        <w:rPr>
          <w:rFonts w:eastAsia="Calibri"/>
          <w:sz w:val="16"/>
        </w:rPr>
        <w:t xml:space="preserve"> </w:t>
      </w:r>
      <w:r w:rsidRPr="00541143">
        <w:rPr>
          <w:rFonts w:eastAsia="Calibri"/>
          <w:b/>
          <w:iCs/>
          <w:u w:val="single"/>
        </w:rPr>
        <w:t>hovers</w:t>
      </w:r>
      <w:r w:rsidRPr="00541143">
        <w:rPr>
          <w:rFonts w:eastAsia="Calibri"/>
          <w:sz w:val="16"/>
        </w:rPr>
        <w:t xml:space="preserve"> around 50-70 percent </w:t>
      </w:r>
      <w:r w:rsidRPr="00541143">
        <w:rPr>
          <w:rFonts w:eastAsia="Calibri"/>
          <w:u w:val="single"/>
        </w:rPr>
        <w:t xml:space="preserve">and is likely </w:t>
      </w:r>
      <w:r w:rsidRPr="00541143">
        <w:rPr>
          <w:rFonts w:eastAsia="Calibri"/>
          <w:highlight w:val="green"/>
          <w:u w:val="single"/>
        </w:rPr>
        <w:t>falling as</w:t>
      </w:r>
      <w:r w:rsidRPr="00541143">
        <w:rPr>
          <w:rFonts w:eastAsia="Calibri"/>
          <w:u w:val="single"/>
        </w:rPr>
        <w:t xml:space="preserve"> the</w:t>
      </w:r>
      <w:r w:rsidRPr="00541143">
        <w:rPr>
          <w:rFonts w:eastAsia="Calibri"/>
          <w:sz w:val="16"/>
        </w:rPr>
        <w:t xml:space="preserve"> </w:t>
      </w:r>
      <w:r w:rsidRPr="00541143">
        <w:rPr>
          <w:rFonts w:eastAsia="Calibri"/>
          <w:b/>
          <w:iCs/>
          <w:highlight w:val="green"/>
          <w:u w:val="single"/>
        </w:rPr>
        <w:t>econ</w:t>
      </w:r>
      <w:r w:rsidRPr="00541143">
        <w:rPr>
          <w:rFonts w:eastAsia="Calibri"/>
          <w:b/>
          <w:iCs/>
          <w:u w:val="single"/>
        </w:rPr>
        <w:t xml:space="preserve">omy </w:t>
      </w:r>
      <w:r w:rsidRPr="00541143">
        <w:rPr>
          <w:rFonts w:eastAsia="Calibri"/>
          <w:b/>
          <w:iCs/>
          <w:highlight w:val="green"/>
          <w:u w:val="single"/>
        </w:rPr>
        <w:t>decelerates</w:t>
      </w:r>
      <w:r w:rsidRPr="00541143">
        <w:rPr>
          <w:rFonts w:eastAsia="Calibri"/>
          <w:sz w:val="16"/>
        </w:rPr>
        <w:t xml:space="preserve">, </w:t>
      </w:r>
      <w:r w:rsidRPr="00541143">
        <w:rPr>
          <w:rFonts w:eastAsia="Calibri"/>
          <w:b/>
          <w:iCs/>
          <w:u w:val="single"/>
        </w:rPr>
        <w:t>prospects dim</w:t>
      </w:r>
      <w:r w:rsidRPr="00541143">
        <w:rPr>
          <w:rFonts w:eastAsia="Calibri"/>
          <w:sz w:val="16"/>
        </w:rPr>
        <w:t xml:space="preserve">, </w:t>
      </w:r>
      <w:r w:rsidRPr="00541143">
        <w:rPr>
          <w:rFonts w:eastAsia="Calibri"/>
          <w:highlight w:val="green"/>
          <w:u w:val="single"/>
        </w:rPr>
        <w:t>and</w:t>
      </w:r>
      <w:r w:rsidRPr="00541143">
        <w:rPr>
          <w:rFonts w:eastAsia="Calibri"/>
          <w:u w:val="single"/>
        </w:rPr>
        <w:t xml:space="preserve"> problems of</w:t>
      </w:r>
      <w:r w:rsidRPr="00541143">
        <w:rPr>
          <w:rFonts w:eastAsia="Calibri"/>
          <w:sz w:val="16"/>
        </w:rPr>
        <w:t xml:space="preserve"> </w:t>
      </w:r>
      <w:r w:rsidRPr="00541143">
        <w:rPr>
          <w:rFonts w:eastAsia="Calibri"/>
          <w:b/>
          <w:iCs/>
          <w:highlight w:val="green"/>
          <w:u w:val="single"/>
        </w:rPr>
        <w:t>corruption</w:t>
      </w:r>
      <w:r w:rsidRPr="00541143">
        <w:rPr>
          <w:rFonts w:eastAsia="Calibri"/>
          <w:sz w:val="16"/>
        </w:rPr>
        <w:t xml:space="preserve"> </w:t>
      </w:r>
      <w:r w:rsidRPr="00541143">
        <w:rPr>
          <w:rFonts w:eastAsia="Calibri"/>
          <w:u w:val="single"/>
        </w:rPr>
        <w:t>and</w:t>
      </w:r>
      <w:r w:rsidRPr="00541143">
        <w:rPr>
          <w:rFonts w:eastAsia="Calibri"/>
          <w:sz w:val="16"/>
        </w:rPr>
        <w:t xml:space="preserve"> </w:t>
      </w:r>
      <w:r w:rsidRPr="00541143">
        <w:rPr>
          <w:rFonts w:eastAsia="Calibri"/>
          <w:b/>
          <w:iCs/>
          <w:u w:val="single"/>
        </w:rPr>
        <w:t>malfeasance</w:t>
      </w:r>
      <w:r w:rsidRPr="00541143">
        <w:rPr>
          <w:rFonts w:eastAsia="Calibri"/>
          <w:sz w:val="16"/>
        </w:rPr>
        <w:t xml:space="preserve"> </w:t>
      </w:r>
      <w:r w:rsidRPr="00541143">
        <w:rPr>
          <w:rFonts w:eastAsia="Calibri"/>
          <w:highlight w:val="green"/>
          <w:u w:val="single"/>
        </w:rPr>
        <w:t>persist</w:t>
      </w:r>
      <w:r w:rsidRPr="00541143">
        <w:rPr>
          <w:rFonts w:eastAsia="Calibri"/>
          <w:sz w:val="16"/>
        </w:rPr>
        <w:t xml:space="preserve">. </w:t>
      </w:r>
      <w:r w:rsidRPr="00541143">
        <w:rPr>
          <w:rFonts w:eastAsia="Calibri"/>
          <w:u w:val="single"/>
        </w:rPr>
        <w:t>With a</w:t>
      </w:r>
      <w:r w:rsidRPr="00541143">
        <w:rPr>
          <w:rFonts w:eastAsia="Calibri"/>
          <w:sz w:val="16"/>
        </w:rPr>
        <w:t xml:space="preserve"> </w:t>
      </w:r>
      <w:r w:rsidRPr="00541143">
        <w:rPr>
          <w:rFonts w:eastAsia="Calibri"/>
          <w:b/>
          <w:iCs/>
          <w:highlight w:val="green"/>
          <w:u w:val="single"/>
        </w:rPr>
        <w:t>shrinking</w:t>
      </w:r>
      <w:r w:rsidRPr="00541143">
        <w:rPr>
          <w:rFonts w:eastAsia="Calibri"/>
          <w:sz w:val="16"/>
          <w:highlight w:val="green"/>
        </w:rPr>
        <w:t xml:space="preserve"> </w:t>
      </w:r>
      <w:r w:rsidRPr="00541143">
        <w:rPr>
          <w:rFonts w:eastAsia="Calibri"/>
          <w:highlight w:val="green"/>
          <w:u w:val="single"/>
        </w:rPr>
        <w:t>pop</w:t>
      </w:r>
      <w:r w:rsidRPr="00541143">
        <w:rPr>
          <w:rFonts w:eastAsia="Calibri"/>
          <w:u w:val="single"/>
        </w:rPr>
        <w:t xml:space="preserve">ulation </w:t>
      </w:r>
      <w:r w:rsidRPr="00541143">
        <w:rPr>
          <w:rFonts w:eastAsia="Calibri"/>
          <w:highlight w:val="green"/>
          <w:u w:val="single"/>
        </w:rPr>
        <w:t>and</w:t>
      </w:r>
      <w:r w:rsidRPr="00541143">
        <w:rPr>
          <w:rFonts w:eastAsia="Calibri"/>
          <w:sz w:val="16"/>
          <w:highlight w:val="green"/>
        </w:rPr>
        <w:t xml:space="preserve"> </w:t>
      </w:r>
      <w:r w:rsidRPr="00541143">
        <w:rPr>
          <w:rFonts w:eastAsia="Calibri"/>
          <w:b/>
          <w:iCs/>
          <w:highlight w:val="green"/>
          <w:u w:val="single"/>
        </w:rPr>
        <w:t>mismanaged</w:t>
      </w:r>
      <w:r w:rsidRPr="00541143">
        <w:rPr>
          <w:rFonts w:eastAsia="Calibri"/>
          <w:sz w:val="16"/>
          <w:highlight w:val="green"/>
        </w:rPr>
        <w:t xml:space="preserve"> </w:t>
      </w:r>
      <w:r w:rsidRPr="00541143">
        <w:rPr>
          <w:rFonts w:eastAsia="Calibri"/>
          <w:highlight w:val="green"/>
          <w:u w:val="single"/>
        </w:rPr>
        <w:t>econ</w:t>
      </w:r>
      <w:r w:rsidRPr="00541143">
        <w:rPr>
          <w:rFonts w:eastAsia="Calibri"/>
          <w:u w:val="single"/>
        </w:rPr>
        <w:t>omy</w:t>
      </w:r>
      <w:r w:rsidRPr="00541143">
        <w:rPr>
          <w:rFonts w:eastAsia="Calibri"/>
          <w:sz w:val="16"/>
        </w:rPr>
        <w:t xml:space="preserve">, </w:t>
      </w:r>
      <w:r w:rsidRPr="00541143">
        <w:rPr>
          <w:rFonts w:eastAsia="Calibri"/>
          <w:b/>
          <w:iCs/>
          <w:highlight w:val="green"/>
          <w:u w:val="single"/>
        </w:rPr>
        <w:t>Russia</w:t>
      </w:r>
      <w:r w:rsidRPr="00541143">
        <w:rPr>
          <w:rFonts w:eastAsia="Calibri"/>
          <w:sz w:val="16"/>
        </w:rPr>
        <w:t xml:space="preserve"> </w:t>
      </w:r>
      <w:r w:rsidRPr="00541143">
        <w:rPr>
          <w:rFonts w:eastAsia="Calibri"/>
          <w:u w:val="single"/>
        </w:rPr>
        <w:t>faces a grim future</w:t>
      </w:r>
      <w:r w:rsidRPr="00541143">
        <w:rPr>
          <w:rFonts w:eastAsia="Calibri"/>
          <w:sz w:val="16"/>
        </w:rPr>
        <w:t xml:space="preserve">. Many have voted with their feet, with </w:t>
      </w:r>
      <w:r w:rsidRPr="00541143">
        <w:rPr>
          <w:rFonts w:eastAsia="Calibri"/>
          <w:u w:val="single"/>
        </w:rPr>
        <w:t>a million people</w:t>
      </w:r>
      <w:r w:rsidRPr="00541143">
        <w:rPr>
          <w:rFonts w:eastAsia="Calibri"/>
          <w:sz w:val="16"/>
        </w:rPr>
        <w:t xml:space="preserve"> having </w:t>
      </w:r>
      <w:r w:rsidRPr="00541143">
        <w:rPr>
          <w:rFonts w:eastAsia="Calibri"/>
          <w:b/>
          <w:iCs/>
          <w:u w:val="single"/>
        </w:rPr>
        <w:t>fled the country</w:t>
      </w:r>
      <w:r w:rsidRPr="00541143">
        <w:rPr>
          <w:rFonts w:eastAsia="Calibri"/>
          <w:sz w:val="16"/>
        </w:rPr>
        <w:t xml:space="preserve"> </w:t>
      </w:r>
      <w:r w:rsidRPr="00541143">
        <w:rPr>
          <w:rFonts w:eastAsia="Calibri"/>
          <w:u w:val="single"/>
        </w:rPr>
        <w:t>since the war against Ukraine began</w:t>
      </w:r>
      <w:r w:rsidRPr="00541143">
        <w:rPr>
          <w:rFonts w:eastAsia="Calibri"/>
          <w:sz w:val="16"/>
        </w:rPr>
        <w:t xml:space="preserve">. </w:t>
      </w:r>
      <w:r w:rsidRPr="00541143">
        <w:rPr>
          <w:rFonts w:eastAsia="Calibri"/>
          <w:b/>
          <w:iCs/>
          <w:highlight w:val="green"/>
          <w:u w:val="single"/>
        </w:rPr>
        <w:t>Iran</w:t>
      </w:r>
      <w:r w:rsidRPr="00541143">
        <w:rPr>
          <w:rFonts w:eastAsia="Calibri"/>
          <w:sz w:val="16"/>
        </w:rPr>
        <w:t xml:space="preserve">’s government </w:t>
      </w:r>
      <w:r w:rsidRPr="00541143">
        <w:rPr>
          <w:rFonts w:eastAsia="Calibri"/>
          <w:u w:val="single"/>
        </w:rPr>
        <w:t>remains</w:t>
      </w:r>
      <w:r w:rsidRPr="00541143">
        <w:rPr>
          <w:rFonts w:eastAsia="Calibri"/>
          <w:sz w:val="16"/>
        </w:rPr>
        <w:t xml:space="preserve"> </w:t>
      </w:r>
      <w:r w:rsidRPr="00541143">
        <w:rPr>
          <w:rFonts w:eastAsia="Calibri"/>
          <w:b/>
          <w:iCs/>
          <w:highlight w:val="green"/>
          <w:u w:val="single"/>
        </w:rPr>
        <w:t>deeply unpopular</w:t>
      </w:r>
      <w:r w:rsidRPr="00541143">
        <w:rPr>
          <w:rFonts w:eastAsia="Calibri"/>
          <w:sz w:val="16"/>
          <w:highlight w:val="green"/>
        </w:rPr>
        <w:t xml:space="preserve"> </w:t>
      </w:r>
      <w:r w:rsidRPr="00541143">
        <w:rPr>
          <w:rFonts w:eastAsia="Calibri"/>
          <w:highlight w:val="green"/>
          <w:u w:val="single"/>
        </w:rPr>
        <w:t>and</w:t>
      </w:r>
      <w:r w:rsidRPr="00541143">
        <w:rPr>
          <w:rFonts w:eastAsia="Calibri"/>
          <w:u w:val="single"/>
        </w:rPr>
        <w:t xml:space="preserve"> has resorted to</w:t>
      </w:r>
      <w:r w:rsidRPr="00541143">
        <w:rPr>
          <w:rFonts w:eastAsia="Calibri"/>
          <w:sz w:val="16"/>
        </w:rPr>
        <w:t xml:space="preserve"> </w:t>
      </w:r>
      <w:r w:rsidRPr="00541143">
        <w:rPr>
          <w:rFonts w:eastAsia="Calibri"/>
          <w:b/>
          <w:iCs/>
          <w:u w:val="single"/>
        </w:rPr>
        <w:t>brutal violence</w:t>
      </w:r>
      <w:r w:rsidRPr="00541143">
        <w:rPr>
          <w:rFonts w:eastAsia="Calibri"/>
          <w:sz w:val="16"/>
        </w:rPr>
        <w:t xml:space="preserve"> </w:t>
      </w:r>
      <w:r w:rsidRPr="00541143">
        <w:rPr>
          <w:rFonts w:eastAsia="Calibri"/>
          <w:u w:val="single"/>
        </w:rPr>
        <w:t xml:space="preserve">to suppress </w:t>
      </w:r>
      <w:r w:rsidRPr="00541143">
        <w:rPr>
          <w:rFonts w:eastAsia="Calibri"/>
          <w:highlight w:val="green"/>
          <w:u w:val="single"/>
        </w:rPr>
        <w:t>waves of</w:t>
      </w:r>
      <w:r w:rsidRPr="00541143">
        <w:rPr>
          <w:rFonts w:eastAsia="Calibri"/>
          <w:u w:val="single"/>
        </w:rPr>
        <w:t xml:space="preserve"> popular </w:t>
      </w:r>
      <w:r w:rsidRPr="00541143">
        <w:rPr>
          <w:rFonts w:eastAsia="Calibri"/>
          <w:highlight w:val="green"/>
          <w:u w:val="single"/>
        </w:rPr>
        <w:t>protests</w:t>
      </w:r>
      <w:r w:rsidRPr="00541143">
        <w:rPr>
          <w:rFonts w:eastAsia="Calibri"/>
          <w:sz w:val="16"/>
        </w:rPr>
        <w:t>.</w:t>
      </w:r>
    </w:p>
    <w:p w14:paraId="2EA671E2" w14:textId="77777777" w:rsidR="00541143" w:rsidRPr="00541143" w:rsidRDefault="00541143" w:rsidP="00541143">
      <w:pPr>
        <w:rPr>
          <w:rFonts w:eastAsia="Calibri"/>
          <w:sz w:val="16"/>
        </w:rPr>
      </w:pPr>
      <w:r w:rsidRPr="00541143">
        <w:rPr>
          <w:rFonts w:eastAsia="Calibri"/>
          <w:sz w:val="16"/>
        </w:rPr>
        <w:t xml:space="preserve">The </w:t>
      </w:r>
      <w:r w:rsidRPr="00541143">
        <w:rPr>
          <w:rFonts w:eastAsia="Calibri"/>
          <w:u w:val="single"/>
        </w:rPr>
        <w:t>fragile level of public support renders</w:t>
      </w:r>
      <w:r w:rsidRPr="00541143">
        <w:rPr>
          <w:rFonts w:eastAsia="Calibri"/>
          <w:sz w:val="16"/>
        </w:rPr>
        <w:t xml:space="preserve"> </w:t>
      </w:r>
      <w:r w:rsidRPr="00541143">
        <w:rPr>
          <w:rFonts w:eastAsia="Calibri"/>
          <w:b/>
          <w:iCs/>
          <w:u w:val="single"/>
        </w:rPr>
        <w:t>mass mobilization</w:t>
      </w:r>
      <w:r w:rsidRPr="00541143">
        <w:rPr>
          <w:rFonts w:eastAsia="Calibri"/>
          <w:sz w:val="16"/>
        </w:rPr>
        <w:t xml:space="preserve"> </w:t>
      </w:r>
      <w:r w:rsidRPr="00541143">
        <w:rPr>
          <w:rFonts w:eastAsia="Calibri"/>
          <w:u w:val="single"/>
        </w:rPr>
        <w:t>strategies</w:t>
      </w:r>
      <w:r w:rsidRPr="00541143">
        <w:rPr>
          <w:rFonts w:eastAsia="Calibri"/>
          <w:sz w:val="16"/>
        </w:rPr>
        <w:t xml:space="preserve">, which leaders at the height of the industrial age practiced, </w:t>
      </w:r>
      <w:r w:rsidRPr="00541143">
        <w:rPr>
          <w:rFonts w:eastAsia="Calibri"/>
          <w:u w:val="single"/>
        </w:rPr>
        <w:t>nearly</w:t>
      </w:r>
      <w:r w:rsidRPr="00541143">
        <w:rPr>
          <w:rFonts w:eastAsia="Calibri"/>
          <w:sz w:val="16"/>
        </w:rPr>
        <w:t xml:space="preserve"> </w:t>
      </w:r>
      <w:r w:rsidRPr="00541143">
        <w:rPr>
          <w:rFonts w:eastAsia="Calibri"/>
          <w:b/>
          <w:iCs/>
          <w:u w:val="single"/>
        </w:rPr>
        <w:t>impossible</w:t>
      </w:r>
      <w:r w:rsidRPr="00541143">
        <w:rPr>
          <w:rFonts w:eastAsia="Calibri"/>
          <w:sz w:val="16"/>
        </w:rPr>
        <w:t>. In World War II, for example, the United States and its allies, including the Soviet Union and the United Kingdom, maintained defense budgets equal to 40 percent of GDP or higher. These expenses were paid for with massive tax increases, especially for those with large incomes. National conscription involving 10-20 percent of the male population swelled armies and enabled them to fight for years on end despite incurring staggering casualties. By contrast, U.S. defense spending peaked at just over 6 percent of GDP during the “global war on terror” following the devastating attacks of September 11. Russian military spending has also peaked at around 6 percent of GDP. Neither country conscripted its citizens in their respective wars. The U.S. military rotated troops back to the Iraq and Afghan theaters after brief respites at home. And despite claiming that the current war in Ukraine is a fight for “Russia’s survival,” Moscow has replenished military losses with convicts as well as poor foreigners drawn by the promise of lavish payouts in the event of a soldier’s death. Aware of the fragility of public support, contemporary countries at war have generally kept taxes low, ensured a steady flow of consumer goods, and placed the burden of warfighting on a tiny minority.</w:t>
      </w:r>
    </w:p>
    <w:p w14:paraId="426BA52C" w14:textId="77777777" w:rsidR="00541143" w:rsidRPr="00541143" w:rsidRDefault="00541143" w:rsidP="00541143">
      <w:pPr>
        <w:rPr>
          <w:rFonts w:eastAsia="Calibri"/>
          <w:sz w:val="16"/>
        </w:rPr>
      </w:pPr>
      <w:r w:rsidRPr="00541143">
        <w:rPr>
          <w:rFonts w:eastAsia="Calibri"/>
          <w:highlight w:val="green"/>
          <w:u w:val="single"/>
        </w:rPr>
        <w:t>Escalation</w:t>
      </w:r>
      <w:r w:rsidRPr="00541143">
        <w:rPr>
          <w:rFonts w:eastAsia="Calibri"/>
          <w:u w:val="single"/>
        </w:rPr>
        <w:t xml:space="preserve"> to</w:t>
      </w:r>
      <w:r w:rsidRPr="00541143">
        <w:rPr>
          <w:rFonts w:eastAsia="Calibri"/>
          <w:sz w:val="16"/>
        </w:rPr>
        <w:t xml:space="preserve"> major </w:t>
      </w:r>
      <w:r w:rsidRPr="00541143">
        <w:rPr>
          <w:rFonts w:eastAsia="Calibri"/>
          <w:u w:val="single"/>
        </w:rPr>
        <w:t>war</w:t>
      </w:r>
      <w:r w:rsidRPr="00541143">
        <w:rPr>
          <w:rFonts w:eastAsia="Calibri"/>
          <w:sz w:val="16"/>
        </w:rPr>
        <w:t xml:space="preserve"> </w:t>
      </w:r>
      <w:r w:rsidRPr="00541143">
        <w:rPr>
          <w:rFonts w:eastAsia="Calibri"/>
          <w:b/>
          <w:iCs/>
          <w:u w:val="single"/>
        </w:rPr>
        <w:t>accordingly</w:t>
      </w:r>
      <w:r w:rsidRPr="00541143">
        <w:rPr>
          <w:rFonts w:eastAsia="Calibri"/>
          <w:sz w:val="16"/>
        </w:rPr>
        <w:t xml:space="preserve"> </w:t>
      </w:r>
      <w:r w:rsidRPr="00541143">
        <w:rPr>
          <w:rFonts w:eastAsia="Calibri"/>
          <w:highlight w:val="green"/>
          <w:u w:val="single"/>
        </w:rPr>
        <w:t>looks</w:t>
      </w:r>
      <w:r w:rsidRPr="00541143">
        <w:rPr>
          <w:rFonts w:eastAsia="Calibri"/>
          <w:u w:val="single"/>
        </w:rPr>
        <w:t xml:space="preserve"> less and </w:t>
      </w:r>
      <w:r w:rsidRPr="00541143">
        <w:rPr>
          <w:rFonts w:eastAsia="Calibri"/>
          <w:highlight w:val="green"/>
          <w:u w:val="single"/>
        </w:rPr>
        <w:t>less likely</w:t>
      </w:r>
      <w:r w:rsidRPr="00541143">
        <w:rPr>
          <w:rFonts w:eastAsia="Calibri"/>
          <w:sz w:val="16"/>
        </w:rPr>
        <w:t xml:space="preserve">. </w:t>
      </w:r>
      <w:r w:rsidRPr="00541143">
        <w:rPr>
          <w:rFonts w:eastAsia="Calibri"/>
          <w:u w:val="single"/>
        </w:rPr>
        <w:t>Geopolitical struggle</w:t>
      </w:r>
      <w:r w:rsidRPr="00541143">
        <w:rPr>
          <w:rFonts w:eastAsia="Calibri"/>
          <w:sz w:val="16"/>
        </w:rPr>
        <w:t xml:space="preserve"> will </w:t>
      </w:r>
      <w:r w:rsidRPr="00541143">
        <w:rPr>
          <w:rFonts w:eastAsia="Calibri"/>
          <w:u w:val="single"/>
        </w:rPr>
        <w:t>likely take a form</w:t>
      </w:r>
      <w:r w:rsidRPr="00541143">
        <w:rPr>
          <w:rFonts w:eastAsia="Calibri"/>
          <w:sz w:val="16"/>
        </w:rPr>
        <w:t xml:space="preserve"> </w:t>
      </w:r>
      <w:r w:rsidRPr="00541143">
        <w:rPr>
          <w:rFonts w:eastAsia="Calibri"/>
          <w:b/>
          <w:iCs/>
          <w:u w:val="single"/>
        </w:rPr>
        <w:t>different</w:t>
      </w:r>
      <w:r w:rsidRPr="00541143">
        <w:rPr>
          <w:rFonts w:eastAsia="Calibri"/>
          <w:sz w:val="16"/>
        </w:rPr>
        <w:t xml:space="preserve"> </w:t>
      </w:r>
      <w:r w:rsidRPr="00541143">
        <w:rPr>
          <w:rFonts w:eastAsia="Calibri"/>
          <w:u w:val="single"/>
        </w:rPr>
        <w:t>from recent world wars</w:t>
      </w:r>
      <w:r w:rsidRPr="00541143">
        <w:rPr>
          <w:rFonts w:eastAsia="Calibri"/>
          <w:sz w:val="16"/>
        </w:rPr>
        <w:t>. Key differences could include the following:</w:t>
      </w:r>
    </w:p>
    <w:p w14:paraId="36AC5A0F" w14:textId="77777777" w:rsidR="00541143" w:rsidRDefault="00541143" w:rsidP="00541143">
      <w:pPr>
        <w:keepNext/>
        <w:keepLines/>
        <w:pageBreakBefore/>
        <w:spacing w:before="40" w:after="0"/>
        <w:jc w:val="center"/>
        <w:outlineLvl w:val="2"/>
        <w:rPr>
          <w:rFonts w:eastAsia="Times New Roman" w:cs="Times New Roman"/>
          <w:b/>
          <w:sz w:val="32"/>
          <w:szCs w:val="24"/>
          <w:u w:val="single"/>
        </w:rPr>
      </w:pPr>
      <w:r w:rsidRPr="00541143">
        <w:rPr>
          <w:rFonts w:eastAsia="Times New Roman" w:cs="Times New Roman"/>
          <w:b/>
          <w:sz w:val="32"/>
          <w:szCs w:val="24"/>
          <w:u w:val="single"/>
        </w:rPr>
        <w:t>Terrorism---1NC</w:t>
      </w:r>
    </w:p>
    <w:p w14:paraId="30264BBD" w14:textId="30BA7E6E" w:rsidR="006B5686" w:rsidRDefault="006B5686" w:rsidP="006B5686">
      <w:pPr>
        <w:pStyle w:val="Heading4"/>
        <w:numPr>
          <w:ilvl w:val="0"/>
          <w:numId w:val="18"/>
        </w:numPr>
      </w:pPr>
      <w:r>
        <w:t>FBI CIA NSA and Secret Service are excluded from the plan</w:t>
      </w:r>
    </w:p>
    <w:p w14:paraId="48346FEB" w14:textId="77777777" w:rsidR="006B5686" w:rsidRPr="0091488A" w:rsidRDefault="006B5686" w:rsidP="006B5686">
      <w:pPr>
        <w:rPr>
          <w:rStyle w:val="Style13ptBold"/>
        </w:rPr>
      </w:pPr>
      <w:r>
        <w:rPr>
          <w:rStyle w:val="Style13ptBold"/>
        </w:rPr>
        <w:t xml:space="preserve">FLRA No Date </w:t>
      </w:r>
      <w:r w:rsidRPr="0091488A">
        <w:t>(https://www.flra.gov/resources-training/resources/statute-and-regulations/statute/statute-subchapter-i-general-2</w:t>
      </w:r>
      <w:r>
        <w:t>)</w:t>
      </w:r>
    </w:p>
    <w:p w14:paraId="1EB6778B" w14:textId="77777777" w:rsidR="006B5686" w:rsidRPr="0091488A" w:rsidRDefault="006B5686" w:rsidP="006B5686">
      <w:pPr>
        <w:rPr>
          <w:sz w:val="16"/>
        </w:rPr>
      </w:pPr>
      <w:r w:rsidRPr="0091488A">
        <w:rPr>
          <w:sz w:val="16"/>
        </w:rPr>
        <w:t xml:space="preserve">The </w:t>
      </w:r>
      <w:r w:rsidRPr="00872185">
        <w:rPr>
          <w:rStyle w:val="StyleUnderline"/>
          <w:highlight w:val="green"/>
        </w:rPr>
        <w:t>Statute: § 7103</w:t>
      </w:r>
      <w:r w:rsidRPr="0091488A">
        <w:rPr>
          <w:rStyle w:val="StyleUnderline"/>
        </w:rPr>
        <w:t>. Definitions</w:t>
      </w:r>
      <w:r w:rsidRPr="0091488A">
        <w:rPr>
          <w:sz w:val="16"/>
        </w:rPr>
        <w:t>; application</w:t>
      </w:r>
    </w:p>
    <w:p w14:paraId="5914DBEC" w14:textId="77777777" w:rsidR="006B5686" w:rsidRPr="0091488A" w:rsidRDefault="006B5686" w:rsidP="006B5686">
      <w:pPr>
        <w:rPr>
          <w:sz w:val="16"/>
        </w:rPr>
      </w:pPr>
      <w:r w:rsidRPr="0091488A">
        <w:rPr>
          <w:sz w:val="16"/>
        </w:rPr>
        <w:t xml:space="preserve">       (a)     For the purpose of this chapter--</w:t>
      </w:r>
    </w:p>
    <w:p w14:paraId="1045D111" w14:textId="77777777" w:rsidR="006B5686" w:rsidRPr="0091488A" w:rsidRDefault="006B5686" w:rsidP="006B5686">
      <w:pPr>
        <w:rPr>
          <w:sz w:val="16"/>
        </w:rPr>
      </w:pPr>
      <w:r w:rsidRPr="0091488A">
        <w:rPr>
          <w:sz w:val="16"/>
        </w:rPr>
        <w:t xml:space="preserve">      (1)     "person" means an individual, labor organization, or agency;</w:t>
      </w:r>
    </w:p>
    <w:p w14:paraId="617234F8" w14:textId="77777777" w:rsidR="006B5686" w:rsidRPr="0091488A" w:rsidRDefault="006B5686" w:rsidP="006B5686">
      <w:pPr>
        <w:rPr>
          <w:rStyle w:val="StyleUnderline"/>
        </w:rPr>
      </w:pPr>
      <w:r w:rsidRPr="0091488A">
        <w:rPr>
          <w:sz w:val="16"/>
        </w:rPr>
        <w:t xml:space="preserve">      (2)     </w:t>
      </w:r>
      <w:r w:rsidRPr="0091488A">
        <w:rPr>
          <w:rStyle w:val="StyleUnderline"/>
        </w:rPr>
        <w:t>"employee" means an individual--</w:t>
      </w:r>
    </w:p>
    <w:p w14:paraId="7566E5FB" w14:textId="77777777" w:rsidR="006B5686" w:rsidRPr="0091488A" w:rsidRDefault="006B5686" w:rsidP="006B5686">
      <w:pPr>
        <w:rPr>
          <w:rStyle w:val="StyleUnderline"/>
        </w:rPr>
      </w:pPr>
      <w:r w:rsidRPr="0091488A">
        <w:rPr>
          <w:sz w:val="16"/>
        </w:rPr>
        <w:t xml:space="preserve">      (A)     </w:t>
      </w:r>
      <w:r w:rsidRPr="0091488A">
        <w:rPr>
          <w:rStyle w:val="StyleUnderline"/>
        </w:rPr>
        <w:t>employed in an agency; or</w:t>
      </w:r>
    </w:p>
    <w:p w14:paraId="0791D0DD" w14:textId="77777777" w:rsidR="006B5686" w:rsidRPr="0091488A" w:rsidRDefault="006B5686" w:rsidP="006B5686">
      <w:pPr>
        <w:rPr>
          <w:sz w:val="16"/>
        </w:rPr>
      </w:pPr>
      <w:r w:rsidRPr="0091488A">
        <w:rPr>
          <w:sz w:val="16"/>
        </w:rPr>
        <w:t xml:space="preserve">      (B)     </w:t>
      </w:r>
      <w:r w:rsidRPr="0091488A">
        <w:rPr>
          <w:rStyle w:val="StyleUnderline"/>
        </w:rPr>
        <w:t>whose employment in an agency has ceased because of any unfair labor practice</w:t>
      </w:r>
      <w:r w:rsidRPr="0091488A">
        <w:rPr>
          <w:sz w:val="16"/>
        </w:rPr>
        <w:t xml:space="preserve"> under section 7116 of this title and who has not obtained any other regular and substantially equivalent employment, as determined under regulations prescribed by the Federal Labor Relations Authority;</w:t>
      </w:r>
    </w:p>
    <w:p w14:paraId="00065960" w14:textId="77777777" w:rsidR="006B5686" w:rsidRPr="0091488A" w:rsidRDefault="006B5686" w:rsidP="006B5686">
      <w:pPr>
        <w:rPr>
          <w:sz w:val="16"/>
        </w:rPr>
      </w:pPr>
      <w:r w:rsidRPr="0091488A">
        <w:rPr>
          <w:sz w:val="16"/>
        </w:rPr>
        <w:t>but does not include--</w:t>
      </w:r>
    </w:p>
    <w:p w14:paraId="0E9F5600" w14:textId="77777777" w:rsidR="006B5686" w:rsidRPr="0091488A" w:rsidRDefault="006B5686" w:rsidP="006B5686">
      <w:pPr>
        <w:rPr>
          <w:sz w:val="16"/>
        </w:rPr>
      </w:pPr>
      <w:r w:rsidRPr="0091488A">
        <w:rPr>
          <w:sz w:val="16"/>
        </w:rPr>
        <w:t xml:space="preserve">      (i)     an alien or noncitizen of the United States who occupies a position outside the United States;</w:t>
      </w:r>
    </w:p>
    <w:p w14:paraId="11B2F23B" w14:textId="77777777" w:rsidR="006B5686" w:rsidRPr="0091488A" w:rsidRDefault="006B5686" w:rsidP="006B5686">
      <w:pPr>
        <w:rPr>
          <w:sz w:val="16"/>
        </w:rPr>
      </w:pPr>
      <w:r w:rsidRPr="0091488A">
        <w:rPr>
          <w:sz w:val="16"/>
        </w:rPr>
        <w:t xml:space="preserve">      (ii)     a member of the uniformed services;</w:t>
      </w:r>
    </w:p>
    <w:p w14:paraId="1903735B" w14:textId="77777777" w:rsidR="006B5686" w:rsidRPr="0091488A" w:rsidRDefault="006B5686" w:rsidP="006B5686">
      <w:pPr>
        <w:rPr>
          <w:sz w:val="16"/>
        </w:rPr>
      </w:pPr>
      <w:r w:rsidRPr="0091488A">
        <w:rPr>
          <w:sz w:val="16"/>
        </w:rPr>
        <w:t xml:space="preserve">      (iii)     a supervisor or a management official;</w:t>
      </w:r>
    </w:p>
    <w:p w14:paraId="346D3B00" w14:textId="77777777" w:rsidR="006B5686" w:rsidRPr="0091488A" w:rsidRDefault="006B5686" w:rsidP="006B5686">
      <w:pPr>
        <w:rPr>
          <w:sz w:val="16"/>
        </w:rPr>
      </w:pPr>
      <w:r w:rsidRPr="0091488A">
        <w:rPr>
          <w:sz w:val="16"/>
        </w:rPr>
        <w:t xml:space="preserve">      (iv)     an officer or employee in the Foreign Service of the United States employed in the Department of State, the International Communication Agency, the Agency for International Development, the Department of Agriculture, or the Department of Commerce; or</w:t>
      </w:r>
    </w:p>
    <w:p w14:paraId="5D7D4795" w14:textId="77777777" w:rsidR="006B5686" w:rsidRPr="0091488A" w:rsidRDefault="006B5686" w:rsidP="006B5686">
      <w:pPr>
        <w:rPr>
          <w:sz w:val="16"/>
        </w:rPr>
      </w:pPr>
      <w:r w:rsidRPr="0091488A">
        <w:rPr>
          <w:sz w:val="16"/>
        </w:rPr>
        <w:t xml:space="preserve">      (v)     any person who participates in a strike in violation of section 7311 of this title;</w:t>
      </w:r>
    </w:p>
    <w:p w14:paraId="2A300BED" w14:textId="77777777" w:rsidR="006B5686" w:rsidRPr="0091488A" w:rsidRDefault="006B5686" w:rsidP="006B5686">
      <w:pPr>
        <w:rPr>
          <w:rStyle w:val="StyleUnderline"/>
        </w:rPr>
      </w:pPr>
      <w:r w:rsidRPr="0091488A">
        <w:rPr>
          <w:sz w:val="16"/>
        </w:rPr>
        <w:t xml:space="preserve">      (3)     </w:t>
      </w:r>
      <w:r w:rsidRPr="00872185">
        <w:rPr>
          <w:rStyle w:val="StyleUnderline"/>
          <w:highlight w:val="green"/>
        </w:rPr>
        <w:t xml:space="preserve">"agency" </w:t>
      </w:r>
      <w:r w:rsidRPr="0091488A">
        <w:rPr>
          <w:rStyle w:val="StyleUnderline"/>
        </w:rPr>
        <w:t>means an Executive agency</w:t>
      </w:r>
      <w:r w:rsidRPr="0091488A">
        <w:rPr>
          <w:sz w:val="16"/>
        </w:rPr>
        <w:t xml:space="preserve"> (including a nonappropriated fund instrumentality described in section 2105(c) of this title and the Veterans' Canteen Service, Department of Veterans Affairs), the Library of Congress, the Government Printing Office, and the Smithsonian Institution, </w:t>
      </w:r>
      <w:r w:rsidRPr="0091488A">
        <w:rPr>
          <w:rStyle w:val="StyleUnderline"/>
        </w:rPr>
        <w:t xml:space="preserve">but </w:t>
      </w:r>
      <w:r w:rsidRPr="00872185">
        <w:rPr>
          <w:rStyle w:val="StyleUnderline"/>
          <w:highlight w:val="green"/>
        </w:rPr>
        <w:t>does not include</w:t>
      </w:r>
      <w:r w:rsidRPr="0091488A">
        <w:rPr>
          <w:rStyle w:val="StyleUnderline"/>
        </w:rPr>
        <w:t>--</w:t>
      </w:r>
    </w:p>
    <w:p w14:paraId="1046530D" w14:textId="77777777" w:rsidR="006B5686" w:rsidRPr="0091488A" w:rsidRDefault="006B5686" w:rsidP="006B5686">
      <w:pPr>
        <w:rPr>
          <w:sz w:val="16"/>
        </w:rPr>
      </w:pPr>
      <w:r w:rsidRPr="0091488A">
        <w:rPr>
          <w:sz w:val="16"/>
        </w:rPr>
        <w:t xml:space="preserve">      (A)     the General Accounting Office;</w:t>
      </w:r>
    </w:p>
    <w:p w14:paraId="74ECC5ED" w14:textId="77777777" w:rsidR="006B5686" w:rsidRPr="0091488A" w:rsidRDefault="006B5686" w:rsidP="006B5686">
      <w:pPr>
        <w:rPr>
          <w:sz w:val="16"/>
        </w:rPr>
      </w:pPr>
      <w:r w:rsidRPr="0091488A">
        <w:rPr>
          <w:sz w:val="16"/>
        </w:rPr>
        <w:t xml:space="preserve">      (B)     </w:t>
      </w:r>
      <w:r w:rsidRPr="0091488A">
        <w:rPr>
          <w:rStyle w:val="StyleUnderline"/>
        </w:rPr>
        <w:t xml:space="preserve">the </w:t>
      </w:r>
      <w:r w:rsidRPr="00872185">
        <w:rPr>
          <w:rStyle w:val="StyleUnderline"/>
          <w:highlight w:val="green"/>
        </w:rPr>
        <w:t>F</w:t>
      </w:r>
      <w:r w:rsidRPr="0091488A">
        <w:rPr>
          <w:sz w:val="16"/>
        </w:rPr>
        <w:t xml:space="preserve">ederal </w:t>
      </w:r>
      <w:r w:rsidRPr="00872185">
        <w:rPr>
          <w:rStyle w:val="StyleUnderline"/>
          <w:highlight w:val="green"/>
        </w:rPr>
        <w:t>B</w:t>
      </w:r>
      <w:r w:rsidRPr="0091488A">
        <w:rPr>
          <w:sz w:val="16"/>
        </w:rPr>
        <w:t xml:space="preserve">ureau of </w:t>
      </w:r>
      <w:r w:rsidRPr="00872185">
        <w:rPr>
          <w:rStyle w:val="StyleUnderline"/>
          <w:highlight w:val="green"/>
        </w:rPr>
        <w:t>I</w:t>
      </w:r>
      <w:r w:rsidRPr="0091488A">
        <w:rPr>
          <w:sz w:val="16"/>
        </w:rPr>
        <w:t>nvestigation;</w:t>
      </w:r>
    </w:p>
    <w:p w14:paraId="3A721BBF" w14:textId="77777777" w:rsidR="006B5686" w:rsidRPr="0091488A" w:rsidRDefault="006B5686" w:rsidP="006B5686">
      <w:pPr>
        <w:rPr>
          <w:sz w:val="16"/>
        </w:rPr>
      </w:pPr>
      <w:r w:rsidRPr="0091488A">
        <w:rPr>
          <w:sz w:val="16"/>
        </w:rPr>
        <w:t xml:space="preserve">      (C)     </w:t>
      </w:r>
      <w:r w:rsidRPr="0091488A">
        <w:rPr>
          <w:rStyle w:val="StyleUnderline"/>
        </w:rPr>
        <w:t xml:space="preserve">the </w:t>
      </w:r>
      <w:r w:rsidRPr="00872185">
        <w:rPr>
          <w:rStyle w:val="StyleUnderline"/>
          <w:highlight w:val="green"/>
        </w:rPr>
        <w:t>C</w:t>
      </w:r>
      <w:r w:rsidRPr="0091488A">
        <w:rPr>
          <w:sz w:val="16"/>
        </w:rPr>
        <w:t xml:space="preserve">entral </w:t>
      </w:r>
      <w:r w:rsidRPr="00872185">
        <w:rPr>
          <w:rStyle w:val="StyleUnderline"/>
          <w:highlight w:val="green"/>
        </w:rPr>
        <w:t>I</w:t>
      </w:r>
      <w:r w:rsidRPr="0091488A">
        <w:rPr>
          <w:sz w:val="16"/>
        </w:rPr>
        <w:t xml:space="preserve">ntelligence </w:t>
      </w:r>
      <w:r w:rsidRPr="00872185">
        <w:rPr>
          <w:rStyle w:val="StyleUnderline"/>
          <w:highlight w:val="green"/>
        </w:rPr>
        <w:t>A</w:t>
      </w:r>
      <w:r w:rsidRPr="0091488A">
        <w:rPr>
          <w:sz w:val="16"/>
        </w:rPr>
        <w:t>gency;</w:t>
      </w:r>
    </w:p>
    <w:p w14:paraId="469F3199" w14:textId="77777777" w:rsidR="006B5686" w:rsidRPr="0091488A" w:rsidRDefault="006B5686" w:rsidP="006B5686">
      <w:pPr>
        <w:rPr>
          <w:sz w:val="16"/>
        </w:rPr>
      </w:pPr>
      <w:r w:rsidRPr="0091488A">
        <w:rPr>
          <w:sz w:val="16"/>
        </w:rPr>
        <w:t xml:space="preserve">      (D)     </w:t>
      </w:r>
      <w:r w:rsidRPr="0091488A">
        <w:rPr>
          <w:rStyle w:val="StyleUnderline"/>
        </w:rPr>
        <w:t xml:space="preserve">the </w:t>
      </w:r>
      <w:r w:rsidRPr="00872185">
        <w:rPr>
          <w:rStyle w:val="StyleUnderline"/>
          <w:highlight w:val="green"/>
        </w:rPr>
        <w:t>N</w:t>
      </w:r>
      <w:r w:rsidRPr="0091488A">
        <w:rPr>
          <w:sz w:val="16"/>
        </w:rPr>
        <w:t xml:space="preserve">ational </w:t>
      </w:r>
      <w:r w:rsidRPr="00872185">
        <w:rPr>
          <w:rStyle w:val="StyleUnderline"/>
          <w:highlight w:val="green"/>
        </w:rPr>
        <w:t>S</w:t>
      </w:r>
      <w:r w:rsidRPr="0091488A">
        <w:rPr>
          <w:sz w:val="16"/>
        </w:rPr>
        <w:t xml:space="preserve">ecurity </w:t>
      </w:r>
      <w:r w:rsidRPr="00872185">
        <w:rPr>
          <w:rStyle w:val="StyleUnderline"/>
          <w:highlight w:val="green"/>
        </w:rPr>
        <w:t>A</w:t>
      </w:r>
      <w:r w:rsidRPr="0091488A">
        <w:rPr>
          <w:sz w:val="16"/>
        </w:rPr>
        <w:t>gency;</w:t>
      </w:r>
    </w:p>
    <w:p w14:paraId="643E91CC" w14:textId="77777777" w:rsidR="006B5686" w:rsidRPr="0091488A" w:rsidRDefault="006B5686" w:rsidP="006B5686">
      <w:pPr>
        <w:rPr>
          <w:sz w:val="16"/>
        </w:rPr>
      </w:pPr>
      <w:r w:rsidRPr="0091488A">
        <w:rPr>
          <w:sz w:val="16"/>
        </w:rPr>
        <w:t xml:space="preserve">      (E)     the Tennessee Valley Authority;</w:t>
      </w:r>
    </w:p>
    <w:p w14:paraId="4F6C296F" w14:textId="77777777" w:rsidR="006B5686" w:rsidRPr="0091488A" w:rsidRDefault="006B5686" w:rsidP="006B5686">
      <w:pPr>
        <w:rPr>
          <w:sz w:val="16"/>
        </w:rPr>
      </w:pPr>
      <w:r w:rsidRPr="0091488A">
        <w:rPr>
          <w:sz w:val="16"/>
        </w:rPr>
        <w:t xml:space="preserve">      (F)     the Federal Labor Relations Authority;</w:t>
      </w:r>
    </w:p>
    <w:p w14:paraId="037E5780" w14:textId="77777777" w:rsidR="006B5686" w:rsidRPr="0091488A" w:rsidRDefault="006B5686" w:rsidP="006B5686">
      <w:pPr>
        <w:rPr>
          <w:rStyle w:val="StyleUnderline"/>
        </w:rPr>
      </w:pPr>
      <w:r w:rsidRPr="0091488A">
        <w:rPr>
          <w:sz w:val="16"/>
        </w:rPr>
        <w:t xml:space="preserve">      (G)     the Federal Service Impasses Panel; </w:t>
      </w:r>
      <w:r w:rsidRPr="00872185">
        <w:rPr>
          <w:rStyle w:val="StyleUnderline"/>
          <w:highlight w:val="green"/>
        </w:rPr>
        <w:t>or</w:t>
      </w:r>
    </w:p>
    <w:p w14:paraId="20EF8A9D" w14:textId="77777777" w:rsidR="006B5686" w:rsidRPr="0091488A" w:rsidRDefault="006B5686" w:rsidP="006B5686">
      <w:pPr>
        <w:rPr>
          <w:sz w:val="16"/>
        </w:rPr>
      </w:pPr>
      <w:r w:rsidRPr="0091488A">
        <w:rPr>
          <w:sz w:val="16"/>
        </w:rPr>
        <w:t xml:space="preserve">      (H)     </w:t>
      </w:r>
      <w:r w:rsidRPr="00872185">
        <w:rPr>
          <w:rStyle w:val="StyleUnderline"/>
          <w:highlight w:val="green"/>
        </w:rPr>
        <w:t>the</w:t>
      </w:r>
      <w:r w:rsidRPr="0091488A">
        <w:rPr>
          <w:sz w:val="16"/>
        </w:rPr>
        <w:t xml:space="preserve"> United States </w:t>
      </w:r>
      <w:r w:rsidRPr="00872185">
        <w:rPr>
          <w:rStyle w:val="StyleUnderline"/>
          <w:highlight w:val="green"/>
        </w:rPr>
        <w:t>Secret Service</w:t>
      </w:r>
      <w:r w:rsidRPr="00872185">
        <w:rPr>
          <w:sz w:val="16"/>
          <w:highlight w:val="green"/>
        </w:rPr>
        <w:t xml:space="preserve"> </w:t>
      </w:r>
      <w:r w:rsidRPr="0091488A">
        <w:rPr>
          <w:sz w:val="16"/>
        </w:rPr>
        <w:t>and the United States Secret Service Uniformed Division.</w:t>
      </w:r>
    </w:p>
    <w:p w14:paraId="20A57CF5" w14:textId="77777777" w:rsidR="006B5686" w:rsidRDefault="006B5686" w:rsidP="006B5686"/>
    <w:p w14:paraId="07B78744" w14:textId="62BDEE3D" w:rsidR="006B5686" w:rsidRDefault="006B5686" w:rsidP="006B5686">
      <w:pPr>
        <w:pStyle w:val="Heading4"/>
        <w:numPr>
          <w:ilvl w:val="0"/>
          <w:numId w:val="18"/>
        </w:numPr>
      </w:pPr>
      <w:r>
        <w:t>That means advantage 2 is fake (Texas = green)</w:t>
      </w:r>
    </w:p>
    <w:p w14:paraId="26CD0163" w14:textId="77777777" w:rsidR="006B5686" w:rsidRDefault="006B5686" w:rsidP="006B5686">
      <w:pPr>
        <w:spacing w:after="0"/>
      </w:pPr>
      <w:r w:rsidRPr="00B3443D">
        <w:rPr>
          <w:rStyle w:val="Style13ptBold"/>
        </w:rPr>
        <w:t xml:space="preserve">Snyder </w:t>
      </w:r>
      <w:r>
        <w:rPr>
          <w:rStyle w:val="Style13ptBold"/>
        </w:rPr>
        <w:t>THEIR AUTHOR</w:t>
      </w:r>
      <w:r>
        <w:t xml:space="preserve">, </w:t>
      </w:r>
      <w:r w:rsidRPr="00885D69">
        <w:t>Richard C. Levin Professor Emeritus of History</w:t>
      </w:r>
      <w:r>
        <w:t>. I</w:t>
      </w:r>
      <w:r w:rsidRPr="00877F64">
        <w:t>naugural Chair in Modern European History at the Munk School of Global Affairs and Public Policy at the University of Toronto</w:t>
      </w:r>
      <w:r>
        <w:t>. F</w:t>
      </w:r>
      <w:r w:rsidRPr="00877F64">
        <w:t>ellow at the Institute for Human Sciences in Vienna.</w:t>
      </w:r>
      <w:r>
        <w:t xml:space="preserve"> BA in History and Political Science at Brown University. (Timothy Snyder, 11-01-2025, “The Next Terrorist Attack and What Comes After (Updated),” Thinking About…, </w:t>
      </w:r>
      <w:r w:rsidRPr="00B3443D">
        <w:t>https://snyder.substack.com/p/the-next-terrorist-attack-26b</w:t>
      </w:r>
      <w:r>
        <w:t>)</w:t>
      </w:r>
    </w:p>
    <w:p w14:paraId="21BB09F5" w14:textId="77777777" w:rsidR="006B5686" w:rsidRPr="00872185" w:rsidRDefault="006B5686" w:rsidP="006B5686">
      <w:pPr>
        <w:spacing w:after="0"/>
        <w:rPr>
          <w:sz w:val="16"/>
        </w:rPr>
      </w:pPr>
      <w:r w:rsidRPr="00872185">
        <w:rPr>
          <w:sz w:val="16"/>
        </w:rPr>
        <w:t xml:space="preserve">In just three months, the </w:t>
      </w:r>
      <w:r w:rsidRPr="00872185">
        <w:rPr>
          <w:rStyle w:val="StyleUnderline"/>
          <w:highlight w:val="green"/>
        </w:rPr>
        <w:t>Trump</w:t>
      </w:r>
      <w:r w:rsidRPr="00872185">
        <w:rPr>
          <w:sz w:val="16"/>
          <w:highlight w:val="green"/>
        </w:rPr>
        <w:t xml:space="preserve"> </w:t>
      </w:r>
      <w:r w:rsidRPr="00872185">
        <w:rPr>
          <w:sz w:val="16"/>
        </w:rPr>
        <w:t xml:space="preserve">people </w:t>
      </w:r>
      <w:r w:rsidRPr="00872185">
        <w:rPr>
          <w:rStyle w:val="StyleUnderline"/>
        </w:rPr>
        <w:t>have</w:t>
      </w:r>
      <w:r w:rsidRPr="00872185">
        <w:rPr>
          <w:sz w:val="16"/>
        </w:rPr>
        <w:t xml:space="preserve"> made the unthinkable much more likely. They have </w:t>
      </w:r>
      <w:r w:rsidRPr="00872185">
        <w:rPr>
          <w:rStyle w:val="StyleUnderline"/>
        </w:rPr>
        <w:t>created the conditions for terrorism</w:t>
      </w:r>
      <w:r w:rsidRPr="00872185">
        <w:rPr>
          <w:sz w:val="16"/>
        </w:rPr>
        <w:t>, and thus for terror management. This is true at several levels.</w:t>
      </w:r>
    </w:p>
    <w:p w14:paraId="1F79D16D" w14:textId="77777777" w:rsidR="006B5686" w:rsidRPr="00872185" w:rsidRDefault="006B5686" w:rsidP="006B5686">
      <w:pPr>
        <w:spacing w:after="0"/>
        <w:rPr>
          <w:sz w:val="16"/>
        </w:rPr>
      </w:pPr>
      <w:r w:rsidRPr="00872185">
        <w:rPr>
          <w:sz w:val="16"/>
        </w:rPr>
        <w:t xml:space="preserve">Most obviously, they have </w:t>
      </w:r>
      <w:r w:rsidRPr="00872185">
        <w:rPr>
          <w:rStyle w:val="StyleUnderline"/>
          <w:highlight w:val="green"/>
        </w:rPr>
        <w:t xml:space="preserve">debilitated </w:t>
      </w:r>
      <w:r w:rsidRPr="00872185">
        <w:rPr>
          <w:rStyle w:val="StyleUnderline"/>
        </w:rPr>
        <w:t xml:space="preserve">the </w:t>
      </w:r>
      <w:r w:rsidRPr="00872185">
        <w:rPr>
          <w:rStyle w:val="StyleUnderline"/>
          <w:highlight w:val="green"/>
        </w:rPr>
        <w:t xml:space="preserve">services that detect terrorist threats </w:t>
      </w:r>
      <w:r w:rsidRPr="00872185">
        <w:rPr>
          <w:sz w:val="16"/>
        </w:rPr>
        <w:t>and prevent attacks: the Central Intelligence Agency (</w:t>
      </w:r>
      <w:r w:rsidRPr="00872185">
        <w:rPr>
          <w:rStyle w:val="StyleUnderline"/>
          <w:highlight w:val="green"/>
        </w:rPr>
        <w:t>CIA</w:t>
      </w:r>
      <w:r w:rsidRPr="00872185">
        <w:rPr>
          <w:sz w:val="16"/>
        </w:rPr>
        <w:t>), the Federal Bureau of Investigation (</w:t>
      </w:r>
      <w:r w:rsidRPr="00872185">
        <w:rPr>
          <w:rStyle w:val="StyleUnderline"/>
          <w:highlight w:val="green"/>
        </w:rPr>
        <w:t>FBI</w:t>
      </w:r>
      <w:r w:rsidRPr="00872185">
        <w:rPr>
          <w:sz w:val="16"/>
        </w:rPr>
        <w:t>), the Department of Homeland Security (DHS), and the National Security Agency (</w:t>
      </w:r>
      <w:r w:rsidRPr="00872185">
        <w:rPr>
          <w:rStyle w:val="StyleUnderline"/>
          <w:highlight w:val="green"/>
        </w:rPr>
        <w:t>NSA</w:t>
      </w:r>
      <w:r w:rsidRPr="00872185">
        <w:rPr>
          <w:sz w:val="16"/>
        </w:rPr>
        <w:t>). The CIA is a foreign intelligence service. The FBI is the federal police force. The NSA, which specializes in cryptography and foreign signals intelligence, is part of the Department of Defense. Homeland Security is a cabinet-level department that amalgamates a number of functions from immigration control through disaster relief and anti-terrorism.</w:t>
      </w:r>
    </w:p>
    <w:p w14:paraId="1F63F8C6" w14:textId="77777777" w:rsidR="006B5686" w:rsidRPr="00872185" w:rsidRDefault="006B5686" w:rsidP="006B5686">
      <w:pPr>
        <w:spacing w:after="0"/>
        <w:rPr>
          <w:sz w:val="16"/>
        </w:rPr>
      </w:pPr>
      <w:r w:rsidRPr="00872185">
        <w:rPr>
          <w:sz w:val="16"/>
        </w:rPr>
        <w:t>Overall guidance over the intelligence agencies is exercised by Tulsi Gabbard, who is known as an apologist for the now-overthrown Assad regime in Syria and the Putin regime in Russia. The director of the FBI is Kash Patel, an author of children's books that promote conspiracy theories, and a recipient of payments from sources linked to Russia. The deputy director of the FBI is Dan Bongino, a right-wing entertainer who has called the FBI "irredeemable corrupt" and indulged in conspiracy theories about its special agents. He now draws FBI special agents away from their usual duties to serve as a personal bodyguard. Close to half of the FBI is now at work on border enforcement, which means that it is not at work on solving crimes or preventing terror attacks.</w:t>
      </w:r>
    </w:p>
    <w:p w14:paraId="594B83EB" w14:textId="77777777" w:rsidR="006B5686" w:rsidRPr="00872185" w:rsidRDefault="006B5686" w:rsidP="006B5686">
      <w:pPr>
        <w:spacing w:after="0"/>
        <w:rPr>
          <w:sz w:val="16"/>
        </w:rPr>
      </w:pPr>
      <w:r w:rsidRPr="00872185">
        <w:rPr>
          <w:sz w:val="16"/>
        </w:rPr>
        <w:t>The director of Homeland Security is Kristi Noem, who lacks relevant expertise. Noem has distinguished herself by posing in front of a cell full of prisoners in El Salvador and “facing down” a protestor wearing an inflatable costume in Portland. Homeland Security is focused on spectacular abductions at the expense of its other missions. Its programs to prevent terrorism have been defunded, and it is no longer keeping up its database on domestic terrorism. As one insider put it: “The vibe is: How to use DHS to go after migrants, immigrants. That is the vibe, that is the only vibe, there is no other vibe. It’s wild — it’s as if the rest of the department doesn’t exist.” The obsession with migrants means that local law enforcement, all across the country, is being in effect federalized in the service of an objective that is essentially irrelevant to core missions. That, too, makes life easier for aspiring terrorists.</w:t>
      </w:r>
    </w:p>
    <w:p w14:paraId="4110ACDB" w14:textId="77777777" w:rsidR="006B5686" w:rsidRPr="00872185" w:rsidRDefault="006B5686" w:rsidP="006B5686">
      <w:pPr>
        <w:spacing w:after="0"/>
        <w:rPr>
          <w:rStyle w:val="Emphasis"/>
          <w:highlight w:val="green"/>
        </w:rPr>
      </w:pPr>
      <w:r w:rsidRPr="00872185">
        <w:rPr>
          <w:rStyle w:val="StyleUnderline"/>
          <w:highlight w:val="green"/>
        </w:rPr>
        <w:t>The N</w:t>
      </w:r>
      <w:r w:rsidRPr="00872185">
        <w:rPr>
          <w:sz w:val="16"/>
        </w:rPr>
        <w:t xml:space="preserve">ational </w:t>
      </w:r>
      <w:r w:rsidRPr="00872185">
        <w:rPr>
          <w:rStyle w:val="StyleUnderline"/>
          <w:highlight w:val="green"/>
        </w:rPr>
        <w:t>S</w:t>
      </w:r>
      <w:r w:rsidRPr="00872185">
        <w:rPr>
          <w:sz w:val="16"/>
        </w:rPr>
        <w:t xml:space="preserve">ecurity </w:t>
      </w:r>
      <w:r w:rsidRPr="00872185">
        <w:rPr>
          <w:rStyle w:val="StyleUnderline"/>
          <w:highlight w:val="green"/>
        </w:rPr>
        <w:t>A</w:t>
      </w:r>
      <w:r w:rsidRPr="00872185">
        <w:rPr>
          <w:sz w:val="16"/>
        </w:rPr>
        <w:t xml:space="preserve">gency </w:t>
      </w:r>
      <w:r w:rsidRPr="00872185">
        <w:rPr>
          <w:rStyle w:val="StyleUnderline"/>
          <w:highlight w:val="green"/>
        </w:rPr>
        <w:t>sits within the D</w:t>
      </w:r>
      <w:r w:rsidRPr="00872185">
        <w:rPr>
          <w:sz w:val="16"/>
        </w:rPr>
        <w:t xml:space="preserve">epartment </w:t>
      </w:r>
      <w:r w:rsidRPr="00872185">
        <w:rPr>
          <w:rStyle w:val="StyleUnderline"/>
          <w:highlight w:val="green"/>
        </w:rPr>
        <w:t>o</w:t>
      </w:r>
      <w:r w:rsidRPr="00872185">
        <w:rPr>
          <w:sz w:val="16"/>
        </w:rPr>
        <w:t xml:space="preserve">f </w:t>
      </w:r>
      <w:r w:rsidRPr="00872185">
        <w:rPr>
          <w:rStyle w:val="StyleUnderline"/>
          <w:highlight w:val="green"/>
        </w:rPr>
        <w:t>D</w:t>
      </w:r>
      <w:r w:rsidRPr="00872185">
        <w:rPr>
          <w:sz w:val="16"/>
        </w:rPr>
        <w:t xml:space="preserve">efense, which is </w:t>
      </w:r>
      <w:r w:rsidRPr="00872185">
        <w:rPr>
          <w:rStyle w:val="StyleUnderline"/>
          <w:highlight w:val="green"/>
        </w:rPr>
        <w:t xml:space="preserve">run by </w:t>
      </w:r>
      <w:r w:rsidRPr="00872185">
        <w:rPr>
          <w:sz w:val="16"/>
        </w:rPr>
        <w:t xml:space="preserve">Pete </w:t>
      </w:r>
      <w:r w:rsidRPr="00872185">
        <w:rPr>
          <w:rStyle w:val="StyleUnderline"/>
          <w:highlight w:val="green"/>
        </w:rPr>
        <w:t xml:space="preserve">Hegseth, a right-wing </w:t>
      </w:r>
      <w:r w:rsidRPr="00872185">
        <w:rPr>
          <w:rStyle w:val="StyleUnderline"/>
        </w:rPr>
        <w:t xml:space="preserve">entertainer and </w:t>
      </w:r>
      <w:r w:rsidRPr="00872185">
        <w:rPr>
          <w:rStyle w:val="StyleUnderline"/>
          <w:highlight w:val="green"/>
        </w:rPr>
        <w:t>culture warrior.</w:t>
      </w:r>
      <w:r w:rsidRPr="00872185">
        <w:rPr>
          <w:sz w:val="16"/>
        </w:rPr>
        <w:t xml:space="preserve"> He has fired people who were qualified, and is unable to keep even his own people at work — he lost four staffers in one day. The “meltdown” at the top of the Pentagon bodes ill. </w:t>
      </w:r>
      <w:r w:rsidRPr="00872185">
        <w:rPr>
          <w:rStyle w:val="Emphasis"/>
          <w:highlight w:val="green"/>
        </w:rPr>
        <w:t>Elements of the D</w:t>
      </w:r>
      <w:r w:rsidRPr="00872185">
        <w:rPr>
          <w:sz w:val="16"/>
        </w:rPr>
        <w:t xml:space="preserve">epartment </w:t>
      </w:r>
      <w:r w:rsidRPr="00872185">
        <w:rPr>
          <w:rStyle w:val="Emphasis"/>
          <w:highlight w:val="green"/>
        </w:rPr>
        <w:t>o</w:t>
      </w:r>
      <w:r w:rsidRPr="00872185">
        <w:rPr>
          <w:sz w:val="16"/>
        </w:rPr>
        <w:t xml:space="preserve">f </w:t>
      </w:r>
      <w:r w:rsidRPr="00872185">
        <w:rPr>
          <w:rStyle w:val="Emphasis"/>
          <w:highlight w:val="green"/>
        </w:rPr>
        <w:t>D</w:t>
      </w:r>
      <w:r w:rsidRPr="00872185">
        <w:rPr>
          <w:sz w:val="16"/>
        </w:rPr>
        <w:t xml:space="preserve">efense which were </w:t>
      </w:r>
      <w:r w:rsidRPr="00872185">
        <w:rPr>
          <w:rStyle w:val="Emphasis"/>
          <w:highlight w:val="green"/>
        </w:rPr>
        <w:t>meant to detect and predict terror attacks have ceased to exist.</w:t>
      </w:r>
    </w:p>
    <w:p w14:paraId="37C42946" w14:textId="77777777" w:rsidR="006B5686" w:rsidRPr="00872185" w:rsidRDefault="006B5686" w:rsidP="006B5686">
      <w:pPr>
        <w:spacing w:after="0"/>
        <w:rPr>
          <w:sz w:val="16"/>
        </w:rPr>
      </w:pPr>
      <w:r w:rsidRPr="00872185">
        <w:rPr>
          <w:sz w:val="16"/>
        </w:rPr>
        <w:t>The leadership of the NSA itself was changed, under bizarre and troubling circumstances. After a meeting with conspiracy theorist Laura Loomer, Trump fired the NSA director, General Timothy Haugh. Wendy Noble, the deputy director, was also fired. This decapitation was part of a larger set of firings initiated by Loomer. It takes place during an ongoing purge of military leaders and national security officials. From the perspective of potential attackers, the culture wars mean vulnerability.</w:t>
      </w:r>
    </w:p>
    <w:p w14:paraId="7B70227D" w14:textId="77777777" w:rsidR="006B5686" w:rsidRPr="00872185" w:rsidRDefault="006B5686" w:rsidP="006B5686">
      <w:pPr>
        <w:spacing w:after="0"/>
        <w:rPr>
          <w:sz w:val="16"/>
        </w:rPr>
      </w:pPr>
      <w:r w:rsidRPr="00872185">
        <w:rPr>
          <w:sz w:val="16"/>
        </w:rPr>
        <w:t xml:space="preserve">Meanwhile, </w:t>
      </w:r>
      <w:r w:rsidRPr="00872185">
        <w:rPr>
          <w:rStyle w:val="StyleUnderline"/>
          <w:highlight w:val="green"/>
        </w:rPr>
        <w:t>other D</w:t>
      </w:r>
      <w:r w:rsidRPr="00872185">
        <w:rPr>
          <w:sz w:val="16"/>
        </w:rPr>
        <w:t xml:space="preserve">epartment </w:t>
      </w:r>
      <w:r w:rsidRPr="00872185">
        <w:rPr>
          <w:rStyle w:val="StyleUnderline"/>
          <w:highlight w:val="green"/>
        </w:rPr>
        <w:t>o</w:t>
      </w:r>
      <w:r w:rsidRPr="00872185">
        <w:rPr>
          <w:sz w:val="16"/>
        </w:rPr>
        <w:t xml:space="preserve">f </w:t>
      </w:r>
      <w:r w:rsidRPr="00872185">
        <w:rPr>
          <w:rStyle w:val="StyleUnderline"/>
          <w:highlight w:val="green"/>
        </w:rPr>
        <w:t>D</w:t>
      </w:r>
      <w:r w:rsidRPr="00872185">
        <w:rPr>
          <w:sz w:val="16"/>
        </w:rPr>
        <w:t xml:space="preserve">efense </w:t>
      </w:r>
      <w:r w:rsidRPr="00872185">
        <w:rPr>
          <w:rStyle w:val="StyleUnderline"/>
          <w:highlight w:val="green"/>
        </w:rPr>
        <w:t>agencies</w:t>
      </w:r>
      <w:r w:rsidRPr="00872185">
        <w:rPr>
          <w:sz w:val="16"/>
        </w:rPr>
        <w:t xml:space="preserve"> that are </w:t>
      </w:r>
      <w:r w:rsidRPr="00872185">
        <w:rPr>
          <w:rStyle w:val="StyleUnderline"/>
          <w:highlight w:val="green"/>
        </w:rPr>
        <w:t>central to</w:t>
      </w:r>
      <w:r w:rsidRPr="00872185">
        <w:rPr>
          <w:sz w:val="16"/>
          <w:highlight w:val="green"/>
        </w:rPr>
        <w:t xml:space="preserve"> </w:t>
      </w:r>
      <w:r w:rsidRPr="00872185">
        <w:rPr>
          <w:sz w:val="16"/>
        </w:rPr>
        <w:t xml:space="preserve">the twenty-first century </w:t>
      </w:r>
      <w:r w:rsidRPr="00872185">
        <w:rPr>
          <w:rStyle w:val="StyleUnderline"/>
          <w:highlight w:val="green"/>
        </w:rPr>
        <w:t>security</w:t>
      </w:r>
      <w:r w:rsidRPr="00872185">
        <w:rPr>
          <w:sz w:val="16"/>
        </w:rPr>
        <w:t xml:space="preserve"> of the United States, such as the Defense Digital Service, are </w:t>
      </w:r>
      <w:r w:rsidRPr="00872185">
        <w:rPr>
          <w:rStyle w:val="StyleUnderline"/>
          <w:highlight w:val="green"/>
        </w:rPr>
        <w:t>destroyed by</w:t>
      </w:r>
      <w:r w:rsidRPr="00872185">
        <w:rPr>
          <w:sz w:val="16"/>
          <w:highlight w:val="green"/>
        </w:rPr>
        <w:t xml:space="preserve"> </w:t>
      </w:r>
      <w:r w:rsidRPr="00872185">
        <w:rPr>
          <w:sz w:val="16"/>
        </w:rPr>
        <w:t xml:space="preserve">Elon Musk’s </w:t>
      </w:r>
      <w:r w:rsidRPr="00872185">
        <w:rPr>
          <w:rStyle w:val="StyleUnderline"/>
          <w:highlight w:val="green"/>
        </w:rPr>
        <w:t>DOGE.</w:t>
      </w:r>
      <w:r w:rsidRPr="00872185">
        <w:rPr>
          <w:sz w:val="16"/>
        </w:rPr>
        <w:t xml:space="preserve"> It is worth contemplating the reaction of a former Pentagon official: “They’re not really using AI, they’re not really driving efficiency. What they’re doing is smashing everything.” In general, the penetration of the federal government by DOGE has weakened its functions, and likely made critical data available to adversaries who wish to hurt Americans.</w:t>
      </w:r>
    </w:p>
    <w:p w14:paraId="17E8213B" w14:textId="77777777" w:rsidR="006B5686" w:rsidRPr="00872185" w:rsidRDefault="006B5686" w:rsidP="006B5686">
      <w:pPr>
        <w:spacing w:after="0"/>
        <w:rPr>
          <w:sz w:val="16"/>
        </w:rPr>
      </w:pPr>
      <w:r w:rsidRPr="00872185">
        <w:rPr>
          <w:sz w:val="16"/>
        </w:rPr>
        <w:t xml:space="preserve">The rank and file of the critical institutions are subjected to administrative hostility and chaos. The names of active CIA officers have been sent on open emails to the White House, and in a Signal chat in which a reporter was included. </w:t>
      </w:r>
      <w:r w:rsidRPr="00872185">
        <w:rPr>
          <w:rStyle w:val="StyleUnderline"/>
          <w:highlight w:val="green"/>
        </w:rPr>
        <w:t>CIA employees</w:t>
      </w:r>
      <w:r w:rsidRPr="00872185">
        <w:rPr>
          <w:sz w:val="16"/>
          <w:highlight w:val="green"/>
        </w:rPr>
        <w:t xml:space="preserve"> </w:t>
      </w:r>
      <w:r w:rsidRPr="00872185">
        <w:rPr>
          <w:sz w:val="16"/>
        </w:rPr>
        <w:t xml:space="preserve">have been </w:t>
      </w:r>
      <w:r w:rsidRPr="00872185">
        <w:rPr>
          <w:rStyle w:val="StyleUnderline"/>
          <w:highlight w:val="green"/>
        </w:rPr>
        <w:t>urged to take early retirement</w:t>
      </w:r>
      <w:r w:rsidRPr="00872185">
        <w:rPr>
          <w:sz w:val="16"/>
        </w:rPr>
        <w:t>. CIA officers involved in any way in diversity recruitment have been fired (a judge has blocked this, for the time being).</w:t>
      </w:r>
    </w:p>
    <w:p w14:paraId="3F4F85D0" w14:textId="77777777" w:rsidR="006B5686" w:rsidRPr="00872185" w:rsidRDefault="006B5686" w:rsidP="006B5686">
      <w:pPr>
        <w:spacing w:after="0"/>
        <w:rPr>
          <w:sz w:val="16"/>
        </w:rPr>
      </w:pPr>
      <w:r w:rsidRPr="00872185">
        <w:rPr>
          <w:rStyle w:val="StyleUnderline"/>
          <w:highlight w:val="green"/>
        </w:rPr>
        <w:t>FBI</w:t>
      </w:r>
      <w:r w:rsidRPr="00872185">
        <w:rPr>
          <w:sz w:val="16"/>
        </w:rPr>
        <w:t xml:space="preserve"> special </w:t>
      </w:r>
      <w:r w:rsidRPr="00872185">
        <w:rPr>
          <w:rStyle w:val="StyleUnderline"/>
          <w:highlight w:val="green"/>
        </w:rPr>
        <w:t>agents</w:t>
      </w:r>
      <w:r w:rsidRPr="00872185">
        <w:rPr>
          <w:sz w:val="16"/>
          <w:highlight w:val="green"/>
        </w:rPr>
        <w:t xml:space="preserve"> </w:t>
      </w:r>
      <w:r w:rsidRPr="00872185">
        <w:rPr>
          <w:sz w:val="16"/>
        </w:rPr>
        <w:t xml:space="preserve">have been exposed to similar indignities. Top FBI officials </w:t>
      </w:r>
      <w:r w:rsidRPr="00872185">
        <w:rPr>
          <w:rStyle w:val="StyleUnderline"/>
        </w:rPr>
        <w:t xml:space="preserve">have been </w:t>
      </w:r>
      <w:r w:rsidRPr="00872185">
        <w:rPr>
          <w:rStyle w:val="StyleUnderline"/>
          <w:highlight w:val="green"/>
        </w:rPr>
        <w:t>pressured to resign and have done so</w:t>
      </w:r>
      <w:r w:rsidRPr="00872185">
        <w:rPr>
          <w:sz w:val="16"/>
        </w:rPr>
        <w:t>. The Trump administration is pursuing FBI special agents who were involved in prosecutions of people who stormed the Capitol on January 6th 2021.</w:t>
      </w:r>
    </w:p>
    <w:p w14:paraId="68CD4AEF" w14:textId="77777777" w:rsidR="006B5686" w:rsidRPr="00872185" w:rsidRDefault="006B5686" w:rsidP="006B5686">
      <w:pPr>
        <w:spacing w:after="0"/>
        <w:rPr>
          <w:rStyle w:val="Emphasis"/>
          <w:highlight w:val="green"/>
        </w:rPr>
      </w:pPr>
      <w:r w:rsidRPr="00872185">
        <w:rPr>
          <w:rStyle w:val="StyleUnderline"/>
          <w:highlight w:val="green"/>
        </w:rPr>
        <w:t>These people run nat</w:t>
      </w:r>
      <w:r w:rsidRPr="00872185">
        <w:rPr>
          <w:rStyle w:val="StyleUnderline"/>
        </w:rPr>
        <w:t xml:space="preserve">ional </w:t>
      </w:r>
      <w:r w:rsidRPr="00872185">
        <w:rPr>
          <w:rStyle w:val="StyleUnderline"/>
          <w:highlight w:val="green"/>
        </w:rPr>
        <w:t>se</w:t>
      </w:r>
      <w:r w:rsidRPr="00872185">
        <w:rPr>
          <w:rStyle w:val="StyleUnderline"/>
        </w:rPr>
        <w:t>curity</w:t>
      </w:r>
      <w:r w:rsidRPr="00872185">
        <w:rPr>
          <w:sz w:val="16"/>
        </w:rPr>
        <w:t xml:space="preserve">, intelligence, </w:t>
      </w:r>
      <w:r w:rsidRPr="00872185">
        <w:rPr>
          <w:rStyle w:val="StyleUnderline"/>
        </w:rPr>
        <w:t xml:space="preserve">and law </w:t>
      </w:r>
      <w:r w:rsidRPr="00872185">
        <w:rPr>
          <w:rStyle w:val="Emphasis"/>
        </w:rPr>
        <w:t xml:space="preserve">enforcement </w:t>
      </w:r>
      <w:r w:rsidRPr="00872185">
        <w:rPr>
          <w:rStyle w:val="Emphasis"/>
          <w:highlight w:val="green"/>
        </w:rPr>
        <w:t>like a television show. A media strategy does not stop actual terrorists. It summons them.</w:t>
      </w:r>
    </w:p>
    <w:p w14:paraId="26C0B2E1" w14:textId="77777777" w:rsidR="006B5686" w:rsidRPr="00872185" w:rsidRDefault="006B5686" w:rsidP="006B5686">
      <w:pPr>
        <w:spacing w:after="0"/>
        <w:rPr>
          <w:rStyle w:val="Style13ptBold"/>
          <w:sz w:val="16"/>
        </w:rPr>
      </w:pPr>
      <w:r w:rsidRPr="00872185">
        <w:rPr>
          <w:rStyle w:val="Style13ptBold"/>
          <w:sz w:val="16"/>
        </w:rPr>
        <w:t>KANSAS CARD BEGINS</w:t>
      </w:r>
    </w:p>
    <w:p w14:paraId="499B2579" w14:textId="77777777" w:rsidR="006B5686" w:rsidRPr="00872185" w:rsidRDefault="006B5686" w:rsidP="006B5686">
      <w:pPr>
        <w:spacing w:after="0"/>
        <w:rPr>
          <w:sz w:val="16"/>
        </w:rPr>
      </w:pPr>
      <w:r w:rsidRPr="00872185">
        <w:rPr>
          <w:rStyle w:val="StyleUnderline"/>
          <w:highlight w:val="cyan"/>
        </w:rPr>
        <w:t>Terrorism is a</w:t>
      </w:r>
      <w:r w:rsidRPr="00872185">
        <w:rPr>
          <w:sz w:val="16"/>
          <w:highlight w:val="cyan"/>
        </w:rPr>
        <w:t xml:space="preserve"> </w:t>
      </w:r>
      <w:r w:rsidRPr="00872185">
        <w:rPr>
          <w:rStyle w:val="Emphasis"/>
          <w:highlight w:val="cyan"/>
        </w:rPr>
        <w:t>real risk</w:t>
      </w:r>
      <w:r w:rsidRPr="00872185">
        <w:rPr>
          <w:sz w:val="16"/>
        </w:rPr>
        <w:t xml:space="preserve"> </w:t>
      </w:r>
      <w:r w:rsidRPr="00872185">
        <w:rPr>
          <w:rStyle w:val="StyleUnderline"/>
        </w:rPr>
        <w:t>in the</w:t>
      </w:r>
      <w:r w:rsidRPr="00872185">
        <w:rPr>
          <w:sz w:val="16"/>
        </w:rPr>
        <w:t xml:space="preserve"> </w:t>
      </w:r>
      <w:r w:rsidRPr="00872185">
        <w:rPr>
          <w:rStyle w:val="Emphasis"/>
        </w:rPr>
        <w:t>real world</w:t>
      </w:r>
      <w:r w:rsidRPr="00872185">
        <w:rPr>
          <w:sz w:val="16"/>
        </w:rPr>
        <w:t xml:space="preserve">. The constant use of the word to denote unreal threats creates unreality. And </w:t>
      </w:r>
      <w:r w:rsidRPr="00872185">
        <w:rPr>
          <w:rStyle w:val="Emphasis"/>
          <w:highlight w:val="cyan"/>
        </w:rPr>
        <w:t>unreality</w:t>
      </w:r>
      <w:r w:rsidRPr="00872185">
        <w:rPr>
          <w:sz w:val="16"/>
          <w:highlight w:val="cyan"/>
        </w:rPr>
        <w:t xml:space="preserve"> </w:t>
      </w:r>
      <w:r w:rsidRPr="00872185">
        <w:rPr>
          <w:rStyle w:val="StyleUnderline"/>
          <w:highlight w:val="cyan"/>
        </w:rPr>
        <w:t>inside</w:t>
      </w:r>
      <w:r w:rsidRPr="00872185">
        <w:rPr>
          <w:rStyle w:val="StyleUnderline"/>
        </w:rPr>
        <w:t xml:space="preserve"> key </w:t>
      </w:r>
      <w:r w:rsidRPr="00872185">
        <w:rPr>
          <w:rStyle w:val="StyleUnderline"/>
          <w:highlight w:val="cyan"/>
        </w:rPr>
        <w:t xml:space="preserve">institutions </w:t>
      </w:r>
      <w:r w:rsidRPr="00872185">
        <w:rPr>
          <w:rStyle w:val="Emphasis"/>
          <w:highlight w:val="cyan"/>
        </w:rPr>
        <w:t>degrades capability</w:t>
      </w:r>
      <w:r w:rsidRPr="00872185">
        <w:rPr>
          <w:sz w:val="16"/>
        </w:rPr>
        <w:t xml:space="preserve">. </w:t>
      </w:r>
      <w:r w:rsidRPr="00872185">
        <w:rPr>
          <w:rStyle w:val="StyleUnderline"/>
        </w:rPr>
        <w:t xml:space="preserve">Security </w:t>
      </w:r>
      <w:r w:rsidRPr="00872185">
        <w:rPr>
          <w:rStyle w:val="StyleUnderline"/>
          <w:highlight w:val="cyan"/>
        </w:rPr>
        <w:t>agencies</w:t>
      </w:r>
      <w:r w:rsidRPr="00872185">
        <w:rPr>
          <w:rStyle w:val="StyleUnderline"/>
        </w:rPr>
        <w:t xml:space="preserve"> that </w:t>
      </w:r>
      <w:r w:rsidRPr="00872185">
        <w:rPr>
          <w:rStyle w:val="StyleUnderline"/>
          <w:highlight w:val="cyan"/>
        </w:rPr>
        <w:t>have been trained to follow</w:t>
      </w:r>
      <w:r w:rsidRPr="00872185">
        <w:rPr>
          <w:sz w:val="16"/>
          <w:highlight w:val="cyan"/>
        </w:rPr>
        <w:t xml:space="preserve"> </w:t>
      </w:r>
      <w:r w:rsidRPr="00872185">
        <w:rPr>
          <w:rStyle w:val="Emphasis"/>
          <w:highlight w:val="cyan"/>
        </w:rPr>
        <w:t>political instructions</w:t>
      </w:r>
      <w:r w:rsidRPr="00872185">
        <w:rPr>
          <w:sz w:val="16"/>
          <w:highlight w:val="cyan"/>
        </w:rPr>
        <w:t xml:space="preserve"> </w:t>
      </w:r>
      <w:r w:rsidRPr="00872185">
        <w:rPr>
          <w:rStyle w:val="StyleUnderline"/>
          <w:highlight w:val="cyan"/>
        </w:rPr>
        <w:t>about</w:t>
      </w:r>
      <w:r w:rsidRPr="00872185">
        <w:rPr>
          <w:sz w:val="16"/>
          <w:highlight w:val="cyan"/>
        </w:rPr>
        <w:t xml:space="preserve"> </w:t>
      </w:r>
      <w:r w:rsidRPr="00872185">
        <w:rPr>
          <w:rStyle w:val="Emphasis"/>
          <w:highlight w:val="cyan"/>
        </w:rPr>
        <w:t>imaginary threats</w:t>
      </w:r>
      <w:r w:rsidRPr="00872185">
        <w:rPr>
          <w:sz w:val="16"/>
        </w:rPr>
        <w:t xml:space="preserve"> </w:t>
      </w:r>
      <w:r w:rsidRPr="00872185">
        <w:rPr>
          <w:rStyle w:val="StyleUnderline"/>
        </w:rPr>
        <w:t>do not investigate actual threats</w:t>
      </w:r>
      <w:r w:rsidRPr="00872185">
        <w:rPr>
          <w:sz w:val="16"/>
        </w:rPr>
        <w:t xml:space="preserve">. </w:t>
      </w:r>
      <w:r w:rsidRPr="00872185">
        <w:rPr>
          <w:rStyle w:val="Emphasis"/>
        </w:rPr>
        <w:t>Fiction</w:t>
      </w:r>
      <w:r w:rsidRPr="00872185">
        <w:rPr>
          <w:sz w:val="16"/>
        </w:rPr>
        <w:t xml:space="preserve"> </w:t>
      </w:r>
      <w:r w:rsidRPr="00872185">
        <w:rPr>
          <w:rStyle w:val="StyleUnderline"/>
        </w:rPr>
        <w:t>is</w:t>
      </w:r>
      <w:r w:rsidRPr="00872185">
        <w:rPr>
          <w:sz w:val="16"/>
        </w:rPr>
        <w:t xml:space="preserve"> </w:t>
      </w:r>
      <w:r w:rsidRPr="00872185">
        <w:rPr>
          <w:rStyle w:val="Emphasis"/>
        </w:rPr>
        <w:t>dangerous</w:t>
      </w:r>
      <w:r w:rsidRPr="00872185">
        <w:rPr>
          <w:sz w:val="16"/>
        </w:rPr>
        <w:t xml:space="preserve">. </w:t>
      </w:r>
      <w:r w:rsidRPr="00872185">
        <w:rPr>
          <w:rStyle w:val="StyleUnderline"/>
        </w:rPr>
        <w:t>Treating the administration’s abduction of a</w:t>
      </w:r>
      <w:r w:rsidRPr="00872185">
        <w:rPr>
          <w:sz w:val="16"/>
        </w:rPr>
        <w:t xml:space="preserve"> </w:t>
      </w:r>
      <w:r w:rsidRPr="00872185">
        <w:rPr>
          <w:rStyle w:val="Emphasis"/>
        </w:rPr>
        <w:t>legal</w:t>
      </w:r>
      <w:r w:rsidRPr="00872185">
        <w:rPr>
          <w:sz w:val="16"/>
        </w:rPr>
        <w:t xml:space="preserve"> permanent </w:t>
      </w:r>
      <w:r w:rsidRPr="00872185">
        <w:rPr>
          <w:rStyle w:val="Emphasis"/>
        </w:rPr>
        <w:t>resident</w:t>
      </w:r>
      <w:r w:rsidRPr="00872185">
        <w:rPr>
          <w:sz w:val="16"/>
        </w:rPr>
        <w:t xml:space="preserve"> </w:t>
      </w:r>
      <w:r w:rsidRPr="00872185">
        <w:rPr>
          <w:rStyle w:val="StyleUnderline"/>
        </w:rPr>
        <w:t>as a heroic defense against terror is</w:t>
      </w:r>
      <w:r w:rsidRPr="00872185">
        <w:rPr>
          <w:sz w:val="16"/>
        </w:rPr>
        <w:t xml:space="preserve"> not only </w:t>
      </w:r>
      <w:r w:rsidRPr="00872185">
        <w:rPr>
          <w:rStyle w:val="Emphasis"/>
        </w:rPr>
        <w:t>mendacious</w:t>
      </w:r>
      <w:r w:rsidRPr="00872185">
        <w:rPr>
          <w:sz w:val="16"/>
        </w:rPr>
        <w:t xml:space="preserve"> and </w:t>
      </w:r>
      <w:r w:rsidRPr="00872185">
        <w:rPr>
          <w:rStyle w:val="Emphasis"/>
        </w:rPr>
        <w:t>unconstitutional</w:t>
      </w:r>
      <w:r w:rsidRPr="00872185">
        <w:rPr>
          <w:sz w:val="16"/>
        </w:rPr>
        <w:t xml:space="preserve"> but also </w:t>
      </w:r>
      <w:r w:rsidRPr="00872185">
        <w:rPr>
          <w:rStyle w:val="StyleUnderline"/>
        </w:rPr>
        <w:t>dangerous</w:t>
      </w:r>
      <w:r w:rsidRPr="00872185">
        <w:rPr>
          <w:sz w:val="16"/>
        </w:rPr>
        <w:t>.</w:t>
      </w:r>
    </w:p>
    <w:p w14:paraId="5FF97496" w14:textId="77777777" w:rsidR="006B5686" w:rsidRPr="00872185" w:rsidRDefault="006B5686" w:rsidP="006B5686">
      <w:pPr>
        <w:spacing w:after="0"/>
        <w:rPr>
          <w:sz w:val="16"/>
        </w:rPr>
      </w:pPr>
      <w:r w:rsidRPr="00872185">
        <w:rPr>
          <w:rStyle w:val="StyleUnderline"/>
        </w:rPr>
        <w:t xml:space="preserve">This </w:t>
      </w:r>
      <w:r w:rsidRPr="00872185">
        <w:rPr>
          <w:rStyle w:val="StyleUnderline"/>
          <w:highlight w:val="cyan"/>
        </w:rPr>
        <w:t>administration makes the</w:t>
      </w:r>
      <w:r w:rsidRPr="00872185">
        <w:rPr>
          <w:sz w:val="16"/>
          <w:highlight w:val="cyan"/>
        </w:rPr>
        <w:t xml:space="preserve"> </w:t>
      </w:r>
      <w:r w:rsidRPr="00872185">
        <w:rPr>
          <w:rStyle w:val="Emphasis"/>
          <w:highlight w:val="cyan"/>
        </w:rPr>
        <w:t>U</w:t>
      </w:r>
      <w:r w:rsidRPr="00872185">
        <w:rPr>
          <w:sz w:val="16"/>
        </w:rPr>
        <w:t xml:space="preserve">nited </w:t>
      </w:r>
      <w:r w:rsidRPr="00872185">
        <w:rPr>
          <w:rStyle w:val="Emphasis"/>
          <w:highlight w:val="cyan"/>
        </w:rPr>
        <w:t>S</w:t>
      </w:r>
      <w:r w:rsidRPr="00872185">
        <w:rPr>
          <w:sz w:val="16"/>
        </w:rPr>
        <w:t>tates </w:t>
      </w:r>
      <w:r w:rsidRPr="00872185">
        <w:rPr>
          <w:rStyle w:val="StyleUnderline"/>
          <w:highlight w:val="cyan"/>
        </w:rPr>
        <w:t>look</w:t>
      </w:r>
      <w:r w:rsidRPr="00872185">
        <w:rPr>
          <w:sz w:val="16"/>
          <w:highlight w:val="cyan"/>
        </w:rPr>
        <w:t> </w:t>
      </w:r>
      <w:r w:rsidRPr="00872185">
        <w:rPr>
          <w:rStyle w:val="Emphasis"/>
          <w:highlight w:val="cyan"/>
        </w:rPr>
        <w:t>vulnerable</w:t>
      </w:r>
      <w:r w:rsidRPr="00872185">
        <w:rPr>
          <w:sz w:val="16"/>
        </w:rPr>
        <w:t xml:space="preserve">. </w:t>
      </w:r>
      <w:r w:rsidRPr="00872185">
        <w:rPr>
          <w:rStyle w:val="StyleUnderline"/>
        </w:rPr>
        <w:t>Americans under the spell of Trump’s charisma might imagine that</w:t>
      </w:r>
      <w:r w:rsidRPr="00872185">
        <w:rPr>
          <w:sz w:val="16"/>
        </w:rPr>
        <w:t xml:space="preserve"> </w:t>
      </w:r>
      <w:r w:rsidRPr="00872185">
        <w:rPr>
          <w:rStyle w:val="Emphasis"/>
        </w:rPr>
        <w:t>strength</w:t>
      </w:r>
      <w:r w:rsidRPr="00872185">
        <w:rPr>
          <w:sz w:val="16"/>
        </w:rPr>
        <w:t xml:space="preserve"> </w:t>
      </w:r>
      <w:r w:rsidRPr="00872185">
        <w:rPr>
          <w:rStyle w:val="StyleUnderline"/>
        </w:rPr>
        <w:t>is being projected</w:t>
      </w:r>
      <w:r w:rsidRPr="00872185">
        <w:rPr>
          <w:sz w:val="16"/>
        </w:rPr>
        <w:t xml:space="preserve">. </w:t>
      </w:r>
      <w:r w:rsidRPr="00872185">
        <w:rPr>
          <w:rStyle w:val="Emphasis"/>
        </w:rPr>
        <w:t>Not so</w:t>
      </w:r>
      <w:r w:rsidRPr="00872185">
        <w:rPr>
          <w:sz w:val="16"/>
        </w:rPr>
        <w:t xml:space="preserve">. </w:t>
      </w:r>
      <w:r w:rsidRPr="00872185">
        <w:rPr>
          <w:rStyle w:val="StyleUnderline"/>
          <w:highlight w:val="cyan"/>
        </w:rPr>
        <w:t>To</w:t>
      </w:r>
      <w:r w:rsidRPr="00872185">
        <w:rPr>
          <w:rStyle w:val="StyleUnderline"/>
        </w:rPr>
        <w:t xml:space="preserve"> prospective </w:t>
      </w:r>
      <w:r w:rsidRPr="00872185">
        <w:rPr>
          <w:rStyle w:val="StyleUnderline"/>
          <w:highlight w:val="cyan"/>
        </w:rPr>
        <w:t>terrorists we look</w:t>
      </w:r>
      <w:r w:rsidRPr="00872185">
        <w:rPr>
          <w:sz w:val="16"/>
          <w:highlight w:val="cyan"/>
        </w:rPr>
        <w:t xml:space="preserve"> </w:t>
      </w:r>
      <w:r w:rsidRPr="00872185">
        <w:rPr>
          <w:rStyle w:val="Emphasis"/>
          <w:highlight w:val="cyan"/>
        </w:rPr>
        <w:t>erratic</w:t>
      </w:r>
      <w:r w:rsidRPr="00872185">
        <w:rPr>
          <w:sz w:val="16"/>
          <w:highlight w:val="cyan"/>
        </w:rPr>
        <w:t xml:space="preserve"> </w:t>
      </w:r>
      <w:r w:rsidRPr="00872185">
        <w:rPr>
          <w:rStyle w:val="StyleUnderline"/>
          <w:highlight w:val="cyan"/>
        </w:rPr>
        <w:t>and</w:t>
      </w:r>
      <w:r w:rsidRPr="00872185">
        <w:rPr>
          <w:sz w:val="16"/>
          <w:highlight w:val="cyan"/>
        </w:rPr>
        <w:t xml:space="preserve"> </w:t>
      </w:r>
      <w:r w:rsidRPr="00872185">
        <w:rPr>
          <w:rStyle w:val="Emphasis"/>
          <w:highlight w:val="cyan"/>
        </w:rPr>
        <w:t>weak</w:t>
      </w:r>
      <w:r w:rsidRPr="00872185">
        <w:rPr>
          <w:sz w:val="16"/>
          <w:highlight w:val="cyan"/>
        </w:rPr>
        <w:t xml:space="preserve">. </w:t>
      </w:r>
      <w:r w:rsidRPr="00872185">
        <w:rPr>
          <w:rStyle w:val="StyleUnderline"/>
          <w:highlight w:val="cyan"/>
        </w:rPr>
        <w:t>Even</w:t>
      </w:r>
      <w:r w:rsidRPr="00872185">
        <w:rPr>
          <w:sz w:val="16"/>
        </w:rPr>
        <w:t xml:space="preserve"> apparently </w:t>
      </w:r>
      <w:r w:rsidRPr="00872185">
        <w:rPr>
          <w:rStyle w:val="Emphasis"/>
          <w:highlight w:val="cyan"/>
        </w:rPr>
        <w:t>unrelated policies</w:t>
      </w:r>
      <w:r w:rsidRPr="00872185">
        <w:rPr>
          <w:sz w:val="16"/>
        </w:rPr>
        <w:t xml:space="preserve"> — </w:t>
      </w:r>
      <w:r w:rsidRPr="00872185">
        <w:rPr>
          <w:rStyle w:val="StyleUnderline"/>
          <w:highlight w:val="cyan"/>
        </w:rPr>
        <w:t>such as</w:t>
      </w:r>
      <w:r w:rsidRPr="00872185">
        <w:rPr>
          <w:sz w:val="16"/>
        </w:rPr>
        <w:t> enabling foreign </w:t>
      </w:r>
      <w:r w:rsidRPr="00872185">
        <w:rPr>
          <w:rStyle w:val="Emphasis"/>
        </w:rPr>
        <w:t>disinfo</w:t>
      </w:r>
      <w:r w:rsidRPr="00872185">
        <w:rPr>
          <w:sz w:val="16"/>
        </w:rPr>
        <w:t xml:space="preserve">rmation, </w:t>
      </w:r>
      <w:r w:rsidRPr="00872185">
        <w:rPr>
          <w:rStyle w:val="Emphasis"/>
          <w:highlight w:val="cyan"/>
        </w:rPr>
        <w:t>gutting</w:t>
      </w:r>
      <w:r w:rsidRPr="00872185">
        <w:rPr>
          <w:sz w:val="16"/>
          <w:highlight w:val="cyan"/>
        </w:rPr>
        <w:t xml:space="preserve"> </w:t>
      </w:r>
      <w:r w:rsidRPr="00872185">
        <w:rPr>
          <w:rStyle w:val="StyleUnderline"/>
          <w:highlight w:val="cyan"/>
        </w:rPr>
        <w:t>environmental protection</w:t>
      </w:r>
      <w:r w:rsidRPr="00872185">
        <w:rPr>
          <w:sz w:val="16"/>
          <w:highlight w:val="cyan"/>
        </w:rPr>
        <w:t xml:space="preserve">, </w:t>
      </w:r>
      <w:r w:rsidRPr="00872185">
        <w:rPr>
          <w:rStyle w:val="Emphasis"/>
          <w:highlight w:val="cyan"/>
        </w:rPr>
        <w:t>undoing</w:t>
      </w:r>
      <w:r w:rsidRPr="00872185">
        <w:rPr>
          <w:sz w:val="16"/>
        </w:rPr>
        <w:t> </w:t>
      </w:r>
      <w:r w:rsidRPr="00872185">
        <w:rPr>
          <w:rStyle w:val="StyleUnderline"/>
        </w:rPr>
        <w:t xml:space="preserve">weather </w:t>
      </w:r>
      <w:r w:rsidRPr="00872185">
        <w:rPr>
          <w:rStyle w:val="StyleUnderline"/>
          <w:highlight w:val="cyan"/>
        </w:rPr>
        <w:t>forecasting</w:t>
      </w:r>
      <w:r w:rsidRPr="00872185">
        <w:rPr>
          <w:sz w:val="16"/>
          <w:highlight w:val="cyan"/>
        </w:rPr>
        <w:t xml:space="preserve">, </w:t>
      </w:r>
      <w:r w:rsidRPr="00872185">
        <w:rPr>
          <w:rStyle w:val="StyleUnderline"/>
          <w:highlight w:val="cyan"/>
        </w:rPr>
        <w:t>ending</w:t>
      </w:r>
      <w:r w:rsidRPr="00872185">
        <w:rPr>
          <w:sz w:val="16"/>
          <w:highlight w:val="cyan"/>
        </w:rPr>
        <w:t xml:space="preserve"> </w:t>
      </w:r>
      <w:r w:rsidRPr="00872185">
        <w:rPr>
          <w:rStyle w:val="Emphasis"/>
          <w:highlight w:val="cyan"/>
        </w:rPr>
        <w:t>food inspections</w:t>
      </w:r>
      <w:r w:rsidRPr="00872185">
        <w:rPr>
          <w:sz w:val="16"/>
        </w:rPr>
        <w:t xml:space="preserve">, </w:t>
      </w:r>
      <w:r w:rsidRPr="00872185">
        <w:rPr>
          <w:rStyle w:val="StyleUnderline"/>
        </w:rPr>
        <w:t xml:space="preserve">and </w:t>
      </w:r>
      <w:r w:rsidRPr="00872185">
        <w:rPr>
          <w:rStyle w:val="StyleUnderline"/>
          <w:highlight w:val="cyan"/>
        </w:rPr>
        <w:t>undermining</w:t>
      </w:r>
      <w:r w:rsidRPr="00872185">
        <w:rPr>
          <w:sz w:val="16"/>
          <w:highlight w:val="cyan"/>
        </w:rPr>
        <w:t xml:space="preserve"> </w:t>
      </w:r>
      <w:r w:rsidRPr="00872185">
        <w:rPr>
          <w:rStyle w:val="Emphasis"/>
          <w:highlight w:val="cyan"/>
        </w:rPr>
        <w:t>disease control</w:t>
      </w:r>
      <w:r w:rsidRPr="00872185">
        <w:rPr>
          <w:sz w:val="16"/>
        </w:rPr>
        <w:t xml:space="preserve"> — </w:t>
      </w:r>
      <w:r w:rsidRPr="00872185">
        <w:rPr>
          <w:rStyle w:val="StyleUnderline"/>
          <w:highlight w:val="cyan"/>
        </w:rPr>
        <w:t>make life</w:t>
      </w:r>
      <w:r w:rsidRPr="00872185">
        <w:rPr>
          <w:sz w:val="16"/>
          <w:highlight w:val="cyan"/>
        </w:rPr>
        <w:t xml:space="preserve"> </w:t>
      </w:r>
      <w:r w:rsidRPr="00872185">
        <w:rPr>
          <w:rStyle w:val="Emphasis"/>
          <w:highlight w:val="cyan"/>
        </w:rPr>
        <w:t>easier</w:t>
      </w:r>
      <w:r w:rsidRPr="00872185">
        <w:rPr>
          <w:sz w:val="16"/>
          <w:highlight w:val="cyan"/>
        </w:rPr>
        <w:t xml:space="preserve"> </w:t>
      </w:r>
      <w:r w:rsidRPr="00872185">
        <w:rPr>
          <w:rStyle w:val="StyleUnderline"/>
          <w:highlight w:val="cyan"/>
        </w:rPr>
        <w:t>for terrorists and</w:t>
      </w:r>
      <w:r w:rsidRPr="00872185">
        <w:rPr>
          <w:sz w:val="16"/>
          <w:highlight w:val="cyan"/>
        </w:rPr>
        <w:t xml:space="preserve"> </w:t>
      </w:r>
      <w:r w:rsidRPr="00872185">
        <w:rPr>
          <w:rStyle w:val="Emphasis"/>
          <w:highlight w:val="cyan"/>
        </w:rPr>
        <w:t>open avenues</w:t>
      </w:r>
      <w:r w:rsidRPr="00872185">
        <w:rPr>
          <w:sz w:val="16"/>
          <w:highlight w:val="cyan"/>
        </w:rPr>
        <w:t xml:space="preserve"> </w:t>
      </w:r>
      <w:r w:rsidRPr="00872185">
        <w:rPr>
          <w:rStyle w:val="StyleUnderline"/>
          <w:highlight w:val="cyan"/>
        </w:rPr>
        <w:t>of attack. By</w:t>
      </w:r>
      <w:r w:rsidRPr="00872185">
        <w:rPr>
          <w:sz w:val="16"/>
          <w:highlight w:val="cyan"/>
        </w:rPr>
        <w:t xml:space="preserve"> </w:t>
      </w:r>
      <w:r w:rsidRPr="00872185">
        <w:rPr>
          <w:rStyle w:val="Emphasis"/>
          <w:highlight w:val="cyan"/>
        </w:rPr>
        <w:t>taking apart</w:t>
      </w:r>
      <w:r w:rsidRPr="00872185">
        <w:rPr>
          <w:sz w:val="16"/>
          <w:highlight w:val="cyan"/>
        </w:rPr>
        <w:t xml:space="preserve"> </w:t>
      </w:r>
      <w:r w:rsidRPr="00872185">
        <w:rPr>
          <w:rStyle w:val="StyleUnderline"/>
          <w:highlight w:val="cyan"/>
        </w:rPr>
        <w:t>the government</w:t>
      </w:r>
      <w:r w:rsidRPr="00872185">
        <w:rPr>
          <w:sz w:val="16"/>
        </w:rPr>
        <w:t xml:space="preserve">, </w:t>
      </w:r>
      <w:r w:rsidRPr="00872185">
        <w:rPr>
          <w:rStyle w:val="Emphasis"/>
        </w:rPr>
        <w:t>crashing</w:t>
      </w:r>
      <w:r w:rsidRPr="00872185">
        <w:rPr>
          <w:sz w:val="16"/>
        </w:rPr>
        <w:t xml:space="preserve"> </w:t>
      </w:r>
      <w:r w:rsidRPr="00872185">
        <w:rPr>
          <w:rStyle w:val="StyleUnderline"/>
        </w:rPr>
        <w:t>the economy</w:t>
      </w:r>
      <w:r w:rsidRPr="00872185">
        <w:rPr>
          <w:sz w:val="16"/>
        </w:rPr>
        <w:t xml:space="preserve">, </w:t>
      </w:r>
      <w:r w:rsidRPr="00872185">
        <w:rPr>
          <w:rStyle w:val="StyleUnderline"/>
        </w:rPr>
        <w:t>and</w:t>
      </w:r>
      <w:r w:rsidRPr="00872185">
        <w:rPr>
          <w:sz w:val="16"/>
        </w:rPr>
        <w:t xml:space="preserve"> </w:t>
      </w:r>
      <w:r w:rsidRPr="00872185">
        <w:rPr>
          <w:rStyle w:val="Emphasis"/>
        </w:rPr>
        <w:t>dividing</w:t>
      </w:r>
      <w:r w:rsidRPr="00872185">
        <w:rPr>
          <w:sz w:val="16"/>
        </w:rPr>
        <w:t xml:space="preserve"> </w:t>
      </w:r>
      <w:r w:rsidRPr="00872185">
        <w:rPr>
          <w:rStyle w:val="StyleUnderline"/>
        </w:rPr>
        <w:t>the population</w:t>
      </w:r>
      <w:r w:rsidRPr="00872185">
        <w:rPr>
          <w:sz w:val="16"/>
        </w:rPr>
        <w:t xml:space="preserve">, Musk and </w:t>
      </w:r>
      <w:r w:rsidRPr="00872185">
        <w:rPr>
          <w:rStyle w:val="StyleUnderline"/>
          <w:highlight w:val="cyan"/>
        </w:rPr>
        <w:t>Trump invite attention</w:t>
      </w:r>
      <w:r w:rsidRPr="00872185">
        <w:rPr>
          <w:rStyle w:val="StyleUnderline"/>
        </w:rPr>
        <w:t xml:space="preserve"> of the</w:t>
      </w:r>
      <w:r w:rsidRPr="00872185">
        <w:rPr>
          <w:sz w:val="16"/>
        </w:rPr>
        <w:t xml:space="preserve"> </w:t>
      </w:r>
      <w:r w:rsidRPr="00872185">
        <w:rPr>
          <w:rStyle w:val="Emphasis"/>
        </w:rPr>
        <w:t>worst sort</w:t>
      </w:r>
      <w:r w:rsidRPr="00872185">
        <w:rPr>
          <w:sz w:val="16"/>
        </w:rPr>
        <w:t>, from people who wish to hurt Americans.</w:t>
      </w:r>
    </w:p>
    <w:p w14:paraId="6959ABF2" w14:textId="77777777" w:rsidR="006B5686" w:rsidRPr="00541143" w:rsidRDefault="006B5686" w:rsidP="006B5686"/>
    <w:p w14:paraId="0D07B975" w14:textId="73E5A6D8" w:rsidR="00541143" w:rsidRPr="004F6C83" w:rsidRDefault="00541143" w:rsidP="004F6C83">
      <w:pPr>
        <w:pStyle w:val="ListParagraph"/>
        <w:keepNext/>
        <w:keepLines/>
        <w:numPr>
          <w:ilvl w:val="0"/>
          <w:numId w:val="18"/>
        </w:numPr>
        <w:spacing w:before="40" w:after="0"/>
        <w:outlineLvl w:val="3"/>
        <w:rPr>
          <w:rFonts w:eastAsia="Times New Roman" w:cs="Times New Roman"/>
          <w:b/>
          <w:iCs/>
          <w:sz w:val="26"/>
        </w:rPr>
      </w:pPr>
      <w:r w:rsidRPr="004F6C83">
        <w:rPr>
          <w:rFonts w:eastAsia="Times New Roman" w:cs="Times New Roman"/>
          <w:b/>
          <w:iCs/>
          <w:sz w:val="26"/>
        </w:rPr>
        <w:t>Terrorism isn’t existential and tech fears are overblown</w:t>
      </w:r>
    </w:p>
    <w:p w14:paraId="7C628655" w14:textId="77777777" w:rsidR="00541143" w:rsidRPr="00541143" w:rsidRDefault="00541143" w:rsidP="00541143">
      <w:pPr>
        <w:rPr>
          <w:rFonts w:eastAsia="Calibri"/>
        </w:rPr>
      </w:pPr>
      <w:r w:rsidRPr="00541143">
        <w:rPr>
          <w:rFonts w:eastAsia="Calibri"/>
        </w:rPr>
        <w:t xml:space="preserve">Zachary </w:t>
      </w:r>
      <w:r w:rsidRPr="00541143">
        <w:rPr>
          <w:rFonts w:eastAsia="Calibri"/>
          <w:b/>
          <w:bCs/>
          <w:sz w:val="26"/>
        </w:rPr>
        <w:t>Kallenborn &amp;</w:t>
      </w:r>
      <w:r w:rsidRPr="00541143">
        <w:rPr>
          <w:rFonts w:eastAsia="Calibri"/>
        </w:rPr>
        <w:t xml:space="preserve"> Gary </w:t>
      </w:r>
      <w:r w:rsidRPr="00541143">
        <w:rPr>
          <w:rFonts w:eastAsia="Calibri"/>
          <w:b/>
          <w:bCs/>
          <w:sz w:val="26"/>
        </w:rPr>
        <w:t>Ackerman 23</w:t>
      </w:r>
      <w:r w:rsidRPr="00541143">
        <w:rPr>
          <w:rFonts w:eastAsia="Calibri"/>
        </w:rPr>
        <w:t>. Strategic Technologies Program, Center for Strategic and International Studies. 4College of Emergency Preparedness, Homeland Security and Cybersecurity, University at Albany. “Existential Terrorism: Can Terrorists Destroy Humanity?” European Journal of Risk Regulation, 14, 760-768. 2023. https://doi.org/10.1017/err.2023.48</w:t>
      </w:r>
    </w:p>
    <w:p w14:paraId="6AC859FF" w14:textId="77777777" w:rsidR="00541143" w:rsidRPr="00541143" w:rsidRDefault="00541143" w:rsidP="00541143">
      <w:pPr>
        <w:rPr>
          <w:rFonts w:eastAsia="Calibri"/>
          <w:sz w:val="16"/>
        </w:rPr>
      </w:pPr>
      <w:r w:rsidRPr="00541143">
        <w:rPr>
          <w:rFonts w:eastAsia="Calibri"/>
          <w:sz w:val="16"/>
        </w:rPr>
        <w:t xml:space="preserve">Overall, we conclude that several plausible </w:t>
      </w:r>
      <w:r w:rsidRPr="00541143">
        <w:rPr>
          <w:rFonts w:eastAsia="Calibri"/>
          <w:u w:val="single"/>
        </w:rPr>
        <w:t>pathways</w:t>
      </w:r>
      <w:r w:rsidRPr="00541143">
        <w:rPr>
          <w:rFonts w:eastAsia="Calibri"/>
          <w:sz w:val="16"/>
        </w:rPr>
        <w:t xml:space="preserve"> exist </w:t>
      </w:r>
      <w:r w:rsidRPr="00541143">
        <w:rPr>
          <w:rFonts w:eastAsia="Calibri"/>
          <w:u w:val="single"/>
        </w:rPr>
        <w:t xml:space="preserve">for </w:t>
      </w:r>
      <w:r w:rsidRPr="00541143">
        <w:rPr>
          <w:rFonts w:eastAsia="Calibri"/>
          <w:highlight w:val="green"/>
          <w:u w:val="single"/>
        </w:rPr>
        <w:t xml:space="preserve">terrorists </w:t>
      </w:r>
      <w:r w:rsidRPr="00541143">
        <w:rPr>
          <w:rFonts w:eastAsia="Calibri"/>
          <w:u w:val="single"/>
        </w:rPr>
        <w:t xml:space="preserve">to </w:t>
      </w:r>
      <w:r w:rsidRPr="00541143">
        <w:rPr>
          <w:rFonts w:eastAsia="Calibri"/>
          <w:b/>
          <w:iCs/>
          <w:highlight w:val="green"/>
          <w:u w:val="single"/>
        </w:rPr>
        <w:t xml:space="preserve">destroy </w:t>
      </w:r>
      <w:r w:rsidRPr="00541143">
        <w:rPr>
          <w:rFonts w:eastAsia="Calibri"/>
          <w:b/>
          <w:iCs/>
          <w:u w:val="single"/>
        </w:rPr>
        <w:t xml:space="preserve">human </w:t>
      </w:r>
      <w:r w:rsidRPr="00541143">
        <w:rPr>
          <w:rFonts w:eastAsia="Calibri"/>
          <w:b/>
          <w:iCs/>
          <w:highlight w:val="green"/>
          <w:u w:val="single"/>
        </w:rPr>
        <w:t>civilisation</w:t>
      </w:r>
      <w:r w:rsidRPr="00541143">
        <w:rPr>
          <w:rFonts w:eastAsia="Calibri"/>
          <w:sz w:val="16"/>
        </w:rPr>
        <w:t xml:space="preserve">, although </w:t>
      </w:r>
      <w:r w:rsidRPr="00541143">
        <w:rPr>
          <w:rFonts w:eastAsia="Calibri"/>
          <w:u w:val="single"/>
        </w:rPr>
        <w:t xml:space="preserve">the </w:t>
      </w:r>
      <w:r w:rsidRPr="00541143">
        <w:rPr>
          <w:rFonts w:eastAsia="Calibri"/>
          <w:b/>
          <w:iCs/>
          <w:highlight w:val="green"/>
          <w:u w:val="single"/>
        </w:rPr>
        <w:t>likelihood</w:t>
      </w:r>
      <w:r w:rsidRPr="00541143">
        <w:rPr>
          <w:rFonts w:eastAsia="Calibri"/>
          <w:sz w:val="16"/>
        </w:rPr>
        <w:t xml:space="preserve"> at present of any of them </w:t>
      </w:r>
      <w:r w:rsidRPr="00541143">
        <w:rPr>
          <w:rFonts w:eastAsia="Calibri"/>
          <w:highlight w:val="green"/>
          <w:u w:val="single"/>
        </w:rPr>
        <w:t xml:space="preserve">is </w:t>
      </w:r>
      <w:r w:rsidRPr="00541143">
        <w:rPr>
          <w:rFonts w:eastAsia="Calibri"/>
          <w:b/>
          <w:iCs/>
          <w:highlight w:val="green"/>
          <w:u w:val="single"/>
        </w:rPr>
        <w:t>very low</w:t>
      </w:r>
      <w:r w:rsidRPr="00541143">
        <w:rPr>
          <w:rFonts w:eastAsia="Calibri"/>
          <w:sz w:val="16"/>
        </w:rPr>
        <w:t xml:space="preserve">. Within the bounds of feasibility (sometimes barely so), terrorists could conceivably develop genetically </w:t>
      </w:r>
      <w:r w:rsidRPr="00541143">
        <w:rPr>
          <w:rFonts w:eastAsia="Calibri"/>
          <w:u w:val="single"/>
        </w:rPr>
        <w:t>engineered microbes, catalyse nuclear war or</w:t>
      </w:r>
      <w:r w:rsidRPr="00541143">
        <w:rPr>
          <w:rFonts w:eastAsia="Calibri"/>
          <w:sz w:val="16"/>
        </w:rPr>
        <w:t xml:space="preserve">, in the future, </w:t>
      </w:r>
      <w:r w:rsidRPr="00541143">
        <w:rPr>
          <w:rFonts w:eastAsia="Calibri"/>
          <w:u w:val="single"/>
        </w:rPr>
        <w:t xml:space="preserve">utilise </w:t>
      </w:r>
      <w:r w:rsidRPr="00541143">
        <w:rPr>
          <w:rFonts w:eastAsia="Calibri"/>
          <w:b/>
          <w:iCs/>
          <w:highlight w:val="green"/>
          <w:u w:val="single"/>
        </w:rPr>
        <w:t>novel tech</w:t>
      </w:r>
      <w:r w:rsidRPr="00541143">
        <w:rPr>
          <w:rFonts w:eastAsia="Calibri"/>
          <w:u w:val="single"/>
        </w:rPr>
        <w:t>nologies</w:t>
      </w:r>
      <w:r w:rsidRPr="00541143">
        <w:rPr>
          <w:rFonts w:eastAsia="Calibri"/>
          <w:sz w:val="16"/>
        </w:rPr>
        <w:t xml:space="preserve"> like ASIs and nanorobotics </w:t>
      </w:r>
      <w:r w:rsidRPr="00541143">
        <w:rPr>
          <w:rFonts w:eastAsia="Calibri"/>
          <w:u w:val="single"/>
        </w:rPr>
        <w:t>to carry out existential attacks</w:t>
      </w:r>
      <w:r w:rsidRPr="00541143">
        <w:rPr>
          <w:rFonts w:eastAsia="Calibri"/>
          <w:sz w:val="16"/>
        </w:rPr>
        <w:t xml:space="preserve">. However, in the near to medium term, this </w:t>
      </w:r>
      <w:r w:rsidRPr="00541143">
        <w:rPr>
          <w:rFonts w:eastAsia="Calibri"/>
          <w:u w:val="single"/>
        </w:rPr>
        <w:t xml:space="preserve">is likely to </w:t>
      </w:r>
      <w:r w:rsidRPr="00541143">
        <w:rPr>
          <w:rFonts w:eastAsia="Calibri"/>
          <w:highlight w:val="green"/>
          <w:u w:val="single"/>
        </w:rPr>
        <w:t xml:space="preserve">require </w:t>
      </w:r>
      <w:r w:rsidRPr="00541143">
        <w:rPr>
          <w:rFonts w:eastAsia="Calibri"/>
          <w:b/>
          <w:iCs/>
          <w:highlight w:val="green"/>
          <w:u w:val="single"/>
        </w:rPr>
        <w:t xml:space="preserve">significant </w:t>
      </w:r>
      <w:r w:rsidRPr="00541143">
        <w:rPr>
          <w:rFonts w:eastAsia="Calibri"/>
          <w:b/>
          <w:iCs/>
          <w:u w:val="single"/>
        </w:rPr>
        <w:t>amounts</w:t>
      </w:r>
      <w:r w:rsidRPr="00541143">
        <w:rPr>
          <w:rFonts w:eastAsia="Calibri"/>
          <w:u w:val="single"/>
        </w:rPr>
        <w:t xml:space="preserve"> of technical and scientific </w:t>
      </w:r>
      <w:r w:rsidRPr="00541143">
        <w:rPr>
          <w:rFonts w:eastAsia="Calibri"/>
          <w:b/>
          <w:iCs/>
          <w:highlight w:val="green"/>
          <w:u w:val="single"/>
        </w:rPr>
        <w:t>expertise</w:t>
      </w:r>
      <w:r w:rsidRPr="00541143">
        <w:rPr>
          <w:rFonts w:eastAsia="Calibri"/>
          <w:highlight w:val="green"/>
          <w:u w:val="single"/>
        </w:rPr>
        <w:t xml:space="preserve"> and </w:t>
      </w:r>
      <w:r w:rsidRPr="00541143">
        <w:rPr>
          <w:rFonts w:eastAsia="Calibri"/>
          <w:b/>
          <w:iCs/>
          <w:highlight w:val="green"/>
          <w:u w:val="single"/>
        </w:rPr>
        <w:t>resources</w:t>
      </w:r>
      <w:r w:rsidRPr="00541143">
        <w:rPr>
          <w:rFonts w:eastAsia="Calibri"/>
          <w:highlight w:val="green"/>
          <w:u w:val="single"/>
        </w:rPr>
        <w:t xml:space="preserve">, </w:t>
      </w:r>
      <w:r w:rsidRPr="00541143">
        <w:rPr>
          <w:rFonts w:eastAsia="Calibri"/>
          <w:b/>
          <w:iCs/>
          <w:highlight w:val="green"/>
          <w:u w:val="single"/>
        </w:rPr>
        <w:t>far beyond</w:t>
      </w:r>
      <w:r w:rsidRPr="00541143">
        <w:rPr>
          <w:rFonts w:eastAsia="Calibri"/>
          <w:u w:val="single"/>
        </w:rPr>
        <w:t xml:space="preserve"> a </w:t>
      </w:r>
      <w:r w:rsidRPr="00541143">
        <w:rPr>
          <w:rFonts w:eastAsia="Calibri"/>
          <w:highlight w:val="green"/>
          <w:u w:val="single"/>
        </w:rPr>
        <w:t>typical (or</w:t>
      </w:r>
      <w:r w:rsidRPr="00541143">
        <w:rPr>
          <w:rFonts w:eastAsia="Calibri"/>
          <w:u w:val="single"/>
        </w:rPr>
        <w:t xml:space="preserve"> even </w:t>
      </w:r>
      <w:r w:rsidRPr="00541143">
        <w:rPr>
          <w:rFonts w:eastAsia="Calibri"/>
          <w:b/>
          <w:iCs/>
          <w:u w:val="single"/>
        </w:rPr>
        <w:t>state-sponsored</w:t>
      </w:r>
      <w:r w:rsidRPr="00541143">
        <w:rPr>
          <w:rFonts w:eastAsia="Calibri"/>
          <w:u w:val="single"/>
        </w:rPr>
        <w:t xml:space="preserve">) </w:t>
      </w:r>
      <w:r w:rsidRPr="00541143">
        <w:rPr>
          <w:rFonts w:eastAsia="Calibri"/>
          <w:highlight w:val="green"/>
          <w:u w:val="single"/>
        </w:rPr>
        <w:t>terrorist</w:t>
      </w:r>
      <w:r w:rsidRPr="00541143">
        <w:rPr>
          <w:rFonts w:eastAsia="Calibri"/>
          <w:u w:val="single"/>
        </w:rPr>
        <w:t xml:space="preserve"> organisation</w:t>
      </w:r>
      <w:r w:rsidRPr="00541143">
        <w:rPr>
          <w:rFonts w:eastAsia="Calibri"/>
          <w:sz w:val="16"/>
        </w:rPr>
        <w:t xml:space="preserve">. Of course, future technological advances – artificial intelligence and rapid prototyping are noteworthy examples – and other factors may lower the barriers considerably. Alternatively, and far more concerning, is the potential for terrorists to spoil existential risk-mitigation measures, such as disrupting planetary defence missions. However, </w:t>
      </w:r>
      <w:r w:rsidRPr="00541143">
        <w:rPr>
          <w:rFonts w:eastAsia="Calibri"/>
          <w:u w:val="single"/>
        </w:rPr>
        <w:t xml:space="preserve">the </w:t>
      </w:r>
      <w:r w:rsidRPr="00541143">
        <w:rPr>
          <w:rFonts w:eastAsia="Calibri"/>
          <w:highlight w:val="green"/>
          <w:u w:val="single"/>
        </w:rPr>
        <w:t>effectiveness</w:t>
      </w:r>
      <w:r w:rsidRPr="00541143">
        <w:rPr>
          <w:rFonts w:eastAsia="Calibri"/>
          <w:u w:val="single"/>
        </w:rPr>
        <w:t xml:space="preserve"> of</w:t>
      </w:r>
      <w:r w:rsidRPr="00541143">
        <w:rPr>
          <w:rFonts w:eastAsia="Calibri"/>
          <w:sz w:val="16"/>
        </w:rPr>
        <w:t xml:space="preserve"> such </w:t>
      </w:r>
      <w:r w:rsidRPr="00541143">
        <w:rPr>
          <w:rFonts w:eastAsia="Calibri"/>
          <w:u w:val="single"/>
        </w:rPr>
        <w:t>attempts would be dependent on</w:t>
      </w:r>
      <w:r w:rsidRPr="00541143">
        <w:rPr>
          <w:rFonts w:eastAsia="Calibri"/>
          <w:sz w:val="16"/>
        </w:rPr>
        <w:t xml:space="preserve"> an </w:t>
      </w:r>
      <w:r w:rsidRPr="00541143">
        <w:rPr>
          <w:rFonts w:eastAsia="Calibri"/>
          <w:u w:val="single"/>
        </w:rPr>
        <w:t xml:space="preserve">impending existential harm manifesting through other means and </w:t>
      </w:r>
      <w:r w:rsidRPr="00541143">
        <w:rPr>
          <w:rFonts w:eastAsia="Calibri"/>
          <w:highlight w:val="green"/>
          <w:u w:val="single"/>
        </w:rPr>
        <w:t>is</w:t>
      </w:r>
      <w:r w:rsidRPr="00541143">
        <w:rPr>
          <w:rFonts w:eastAsia="Calibri"/>
          <w:sz w:val="16"/>
        </w:rPr>
        <w:t xml:space="preserve"> thus </w:t>
      </w:r>
      <w:r w:rsidRPr="00541143">
        <w:rPr>
          <w:rFonts w:eastAsia="Calibri"/>
          <w:b/>
          <w:iCs/>
          <w:highlight w:val="green"/>
          <w:u w:val="single"/>
        </w:rPr>
        <w:t>highly contingent</w:t>
      </w:r>
      <w:r w:rsidRPr="00541143">
        <w:rPr>
          <w:rFonts w:eastAsia="Calibri"/>
          <w:highlight w:val="green"/>
          <w:u w:val="single"/>
        </w:rPr>
        <w:t xml:space="preserve"> on </w:t>
      </w:r>
      <w:r w:rsidRPr="00541143">
        <w:rPr>
          <w:rFonts w:eastAsia="Calibri"/>
          <w:b/>
          <w:iCs/>
          <w:highlight w:val="green"/>
          <w:u w:val="single"/>
        </w:rPr>
        <w:t>extraneous conditions</w:t>
      </w:r>
      <w:r w:rsidRPr="00541143">
        <w:rPr>
          <w:rFonts w:eastAsia="Calibri"/>
          <w:sz w:val="16"/>
        </w:rPr>
        <w:t xml:space="preserve">. The contingency dependence is again high for causing systemic harm that undermines the ability to deal with other existential risks. Like high capability thresholds, </w:t>
      </w:r>
      <w:r w:rsidRPr="00541143">
        <w:rPr>
          <w:rFonts w:eastAsia="Calibri"/>
          <w:b/>
          <w:iCs/>
          <w:u w:val="single"/>
        </w:rPr>
        <w:t>high contingency thresholds</w:t>
      </w:r>
      <w:r w:rsidRPr="00541143">
        <w:rPr>
          <w:rFonts w:eastAsia="Calibri"/>
          <w:sz w:val="16"/>
        </w:rPr>
        <w:t xml:space="preserve"> also </w:t>
      </w:r>
      <w:r w:rsidRPr="00541143">
        <w:rPr>
          <w:rFonts w:eastAsia="Calibri"/>
          <w:highlight w:val="green"/>
          <w:u w:val="single"/>
        </w:rPr>
        <w:t xml:space="preserve">imply </w:t>
      </w:r>
      <w:r w:rsidRPr="00541143">
        <w:rPr>
          <w:rFonts w:eastAsia="Calibri"/>
          <w:b/>
          <w:iCs/>
          <w:highlight w:val="green"/>
          <w:u w:val="single"/>
        </w:rPr>
        <w:t>lower likelihood</w:t>
      </w:r>
      <w:r w:rsidRPr="00541143">
        <w:rPr>
          <w:rFonts w:eastAsia="Calibri"/>
          <w:sz w:val="16"/>
        </w:rPr>
        <w:t xml:space="preserve"> overall.</w:t>
      </w:r>
    </w:p>
    <w:p w14:paraId="233173DD" w14:textId="77777777" w:rsidR="00541143" w:rsidRPr="00541143" w:rsidRDefault="00541143" w:rsidP="004F6C83">
      <w:pPr>
        <w:keepNext/>
        <w:keepLines/>
        <w:numPr>
          <w:ilvl w:val="0"/>
          <w:numId w:val="18"/>
        </w:numPr>
        <w:spacing w:before="40" w:after="0"/>
        <w:outlineLvl w:val="3"/>
        <w:rPr>
          <w:rFonts w:eastAsia="Times New Roman"/>
          <w:b/>
          <w:iCs/>
          <w:sz w:val="26"/>
        </w:rPr>
      </w:pPr>
      <w:r w:rsidRPr="00541143">
        <w:rPr>
          <w:rFonts w:eastAsia="Times New Roman"/>
          <w:b/>
          <w:iCs/>
          <w:sz w:val="26"/>
        </w:rPr>
        <w:t xml:space="preserve">No nuke terror---no </w:t>
      </w:r>
      <w:r w:rsidRPr="00541143">
        <w:rPr>
          <w:rFonts w:eastAsia="Times New Roman"/>
          <w:b/>
          <w:iCs/>
          <w:sz w:val="26"/>
          <w:u w:val="single"/>
        </w:rPr>
        <w:t>interest</w:t>
      </w:r>
      <w:r w:rsidRPr="00541143">
        <w:rPr>
          <w:rFonts w:eastAsia="Times New Roman"/>
          <w:b/>
          <w:iCs/>
          <w:sz w:val="26"/>
        </w:rPr>
        <w:t xml:space="preserve"> AND too </w:t>
      </w:r>
      <w:r w:rsidRPr="00541143">
        <w:rPr>
          <w:rFonts w:eastAsia="Times New Roman"/>
          <w:b/>
          <w:iCs/>
          <w:sz w:val="26"/>
          <w:u w:val="single"/>
        </w:rPr>
        <w:t>complex</w:t>
      </w:r>
      <w:r w:rsidRPr="00541143">
        <w:rPr>
          <w:rFonts w:eastAsia="Times New Roman"/>
          <w:b/>
          <w:iCs/>
          <w:sz w:val="26"/>
        </w:rPr>
        <w:t xml:space="preserve">. </w:t>
      </w:r>
    </w:p>
    <w:p w14:paraId="3B36B23D" w14:textId="77777777" w:rsidR="00541143" w:rsidRPr="00541143" w:rsidRDefault="00541143" w:rsidP="00541143">
      <w:pPr>
        <w:rPr>
          <w:rFonts w:eastAsia="Calibri"/>
        </w:rPr>
      </w:pPr>
      <w:r w:rsidRPr="00541143">
        <w:rPr>
          <w:rFonts w:eastAsia="Calibri"/>
          <w:b/>
          <w:bCs/>
          <w:sz w:val="26"/>
        </w:rPr>
        <w:t>Mueller ’22</w:t>
      </w:r>
      <w:r w:rsidRPr="00541143">
        <w:rPr>
          <w:rFonts w:eastAsia="Calibri"/>
        </w:rPr>
        <w:t xml:space="preserve"> [John; 2022; Woody Hayes Chair of National Security Studies at the Mershon Center for International Security Studies, Professor Emeritus at Ohio State University; CATO Institute, “Nuclear Proliferation,”  https://www.cato.org/cato-handbook-policymakers/cato-handbook-policymakers-9th-edition-2022/nuclear-proliferation] </w:t>
      </w:r>
    </w:p>
    <w:p w14:paraId="3C60968B" w14:textId="77777777" w:rsidR="00541143" w:rsidRPr="00541143" w:rsidRDefault="00541143" w:rsidP="00541143">
      <w:pPr>
        <w:rPr>
          <w:rFonts w:eastAsia="Calibri"/>
          <w:sz w:val="16"/>
        </w:rPr>
      </w:pPr>
      <w:r w:rsidRPr="00541143">
        <w:rPr>
          <w:rFonts w:eastAsia="Calibri"/>
          <w:sz w:val="16"/>
        </w:rPr>
        <w:t>The Prospects for Atomic Terrorism</w:t>
      </w:r>
    </w:p>
    <w:p w14:paraId="607C17CE" w14:textId="77777777" w:rsidR="00541143" w:rsidRPr="00541143" w:rsidRDefault="00541143" w:rsidP="00541143">
      <w:pPr>
        <w:rPr>
          <w:rFonts w:eastAsia="Calibri"/>
          <w:sz w:val="16"/>
        </w:rPr>
      </w:pPr>
      <w:r w:rsidRPr="00541143">
        <w:rPr>
          <w:rFonts w:eastAsia="Calibri"/>
          <w:b/>
          <w:iCs/>
          <w:u w:val="single"/>
        </w:rPr>
        <w:t>Alarm</w:t>
      </w:r>
      <w:r w:rsidRPr="00541143">
        <w:rPr>
          <w:rFonts w:eastAsia="Calibri"/>
          <w:u w:val="single"/>
        </w:rPr>
        <w:t xml:space="preserve"> about</w:t>
      </w:r>
      <w:r w:rsidRPr="00541143">
        <w:rPr>
          <w:rFonts w:eastAsia="Calibri"/>
          <w:sz w:val="16"/>
        </w:rPr>
        <w:t xml:space="preserve"> the possibility of </w:t>
      </w:r>
      <w:r w:rsidRPr="00541143">
        <w:rPr>
          <w:rFonts w:eastAsia="Calibri"/>
          <w:u w:val="single"/>
        </w:rPr>
        <w:t>nuclear weapons proliferating to terrorists</w:t>
      </w:r>
      <w:r w:rsidRPr="00541143">
        <w:rPr>
          <w:rFonts w:eastAsia="Calibri"/>
          <w:sz w:val="16"/>
        </w:rPr>
        <w:t xml:space="preserve"> has been </w:t>
      </w:r>
      <w:r w:rsidRPr="00541143">
        <w:rPr>
          <w:rFonts w:eastAsia="Calibri"/>
          <w:u w:val="single"/>
        </w:rPr>
        <w:t xml:space="preserve">raised </w:t>
      </w:r>
      <w:r w:rsidRPr="00541143">
        <w:rPr>
          <w:rFonts w:eastAsia="Calibri"/>
          <w:b/>
          <w:iCs/>
          <w:u w:val="single"/>
        </w:rPr>
        <w:t>repeatedly</w:t>
      </w:r>
      <w:r w:rsidRPr="00541143">
        <w:rPr>
          <w:rFonts w:eastAsia="Calibri"/>
          <w:u w:val="single"/>
        </w:rPr>
        <w:t xml:space="preserve"> over the </w:t>
      </w:r>
      <w:r w:rsidRPr="00541143">
        <w:rPr>
          <w:rFonts w:eastAsia="Calibri"/>
          <w:b/>
          <w:iCs/>
          <w:u w:val="single"/>
        </w:rPr>
        <w:t>decades</w:t>
      </w:r>
      <w:r w:rsidRPr="00541143">
        <w:rPr>
          <w:rFonts w:eastAsia="Calibri"/>
          <w:sz w:val="16"/>
        </w:rPr>
        <w:t xml:space="preserve">. In the wake of 9/11, many </w:t>
      </w:r>
      <w:r w:rsidRPr="00541143">
        <w:rPr>
          <w:rFonts w:eastAsia="Calibri"/>
          <w:u w:val="single"/>
        </w:rPr>
        <w:t xml:space="preserve">commentators were </w:t>
      </w:r>
      <w:r w:rsidRPr="00541143">
        <w:rPr>
          <w:rFonts w:eastAsia="Calibri"/>
          <w:b/>
          <w:iCs/>
          <w:u w:val="single"/>
        </w:rPr>
        <w:t>predicting</w:t>
      </w:r>
      <w:r w:rsidRPr="00541143">
        <w:rPr>
          <w:rFonts w:eastAsia="Calibri"/>
          <w:sz w:val="16"/>
        </w:rPr>
        <w:t xml:space="preserve"> that terrorists might well set one off </w:t>
      </w:r>
      <w:r w:rsidRPr="00541143">
        <w:rPr>
          <w:rFonts w:eastAsia="Calibri"/>
          <w:u w:val="single"/>
        </w:rPr>
        <w:t xml:space="preserve">by </w:t>
      </w:r>
      <w:r w:rsidRPr="00541143">
        <w:rPr>
          <w:rFonts w:eastAsia="Calibri"/>
          <w:b/>
          <w:iCs/>
          <w:u w:val="single"/>
        </w:rPr>
        <w:t>2014</w:t>
      </w:r>
      <w:r w:rsidRPr="00541143">
        <w:rPr>
          <w:rFonts w:eastAsia="Calibri"/>
          <w:sz w:val="16"/>
        </w:rPr>
        <w:t>.</w:t>
      </w:r>
    </w:p>
    <w:p w14:paraId="13AA145A" w14:textId="77777777" w:rsidR="00541143" w:rsidRPr="00541143" w:rsidRDefault="00541143" w:rsidP="00541143">
      <w:pPr>
        <w:rPr>
          <w:rFonts w:eastAsia="Calibri"/>
          <w:sz w:val="16"/>
        </w:rPr>
      </w:pPr>
      <w:r w:rsidRPr="00541143">
        <w:rPr>
          <w:rFonts w:eastAsia="Calibri"/>
          <w:u w:val="single"/>
        </w:rPr>
        <w:t>Alarm</w:t>
      </w:r>
      <w:r w:rsidRPr="00541143">
        <w:rPr>
          <w:rFonts w:eastAsia="Calibri"/>
          <w:sz w:val="16"/>
        </w:rPr>
        <w:t xml:space="preserve"> has </w:t>
      </w:r>
      <w:r w:rsidRPr="00541143">
        <w:rPr>
          <w:rFonts w:eastAsia="Calibri"/>
          <w:b/>
          <w:iCs/>
          <w:u w:val="single"/>
        </w:rPr>
        <w:t>tapered</w:t>
      </w:r>
      <w:r w:rsidRPr="00541143">
        <w:rPr>
          <w:rFonts w:eastAsia="Calibri"/>
          <w:sz w:val="16"/>
        </w:rPr>
        <w:t xml:space="preserve"> some </w:t>
      </w:r>
      <w:r w:rsidRPr="00541143">
        <w:rPr>
          <w:rFonts w:eastAsia="Calibri"/>
          <w:u w:val="single"/>
        </w:rPr>
        <w:t>in recent years because</w:t>
      </w:r>
      <w:r w:rsidRPr="00541143">
        <w:rPr>
          <w:rFonts w:eastAsia="Calibri"/>
          <w:sz w:val="16"/>
        </w:rPr>
        <w:t xml:space="preserve"> it has become </w:t>
      </w:r>
      <w:r w:rsidRPr="00541143">
        <w:rPr>
          <w:rFonts w:eastAsia="Calibri"/>
          <w:b/>
          <w:iCs/>
          <w:highlight w:val="green"/>
          <w:u w:val="single"/>
        </w:rPr>
        <w:t>increasingly evident</w:t>
      </w:r>
      <w:r w:rsidRPr="00541143">
        <w:rPr>
          <w:rFonts w:eastAsia="Calibri"/>
          <w:sz w:val="16"/>
        </w:rPr>
        <w:t xml:space="preserve"> that </w:t>
      </w:r>
      <w:r w:rsidRPr="00541143">
        <w:rPr>
          <w:rFonts w:eastAsia="Calibri"/>
          <w:highlight w:val="green"/>
          <w:u w:val="single"/>
        </w:rPr>
        <w:t>terrorist</w:t>
      </w:r>
      <w:r w:rsidRPr="00541143">
        <w:rPr>
          <w:rFonts w:eastAsia="Calibri"/>
          <w:u w:val="single"/>
        </w:rPr>
        <w:t xml:space="preserve"> group</w:t>
      </w:r>
      <w:r w:rsidRPr="00541143">
        <w:rPr>
          <w:rFonts w:eastAsia="Calibri"/>
          <w:highlight w:val="green"/>
          <w:u w:val="single"/>
        </w:rPr>
        <w:t>s</w:t>
      </w:r>
      <w:r w:rsidRPr="00541143">
        <w:rPr>
          <w:rFonts w:eastAsia="Calibri"/>
          <w:u w:val="single"/>
        </w:rPr>
        <w:t xml:space="preserve"> have </w:t>
      </w:r>
      <w:r w:rsidRPr="00541143">
        <w:rPr>
          <w:rFonts w:eastAsia="Calibri"/>
          <w:highlight w:val="green"/>
          <w:u w:val="single"/>
        </w:rPr>
        <w:t>exhibited</w:t>
      </w:r>
      <w:r w:rsidRPr="00541143">
        <w:rPr>
          <w:rFonts w:eastAsia="Calibri"/>
          <w:sz w:val="16"/>
        </w:rPr>
        <w:t xml:space="preserve"> only </w:t>
      </w:r>
      <w:r w:rsidRPr="00541143">
        <w:rPr>
          <w:rFonts w:eastAsia="Calibri"/>
          <w:b/>
          <w:iCs/>
          <w:highlight w:val="green"/>
          <w:u w:val="single"/>
        </w:rPr>
        <w:t>limited desire</w:t>
      </w:r>
      <w:r w:rsidRPr="00541143">
        <w:rPr>
          <w:rFonts w:eastAsia="Calibri"/>
          <w:highlight w:val="green"/>
          <w:u w:val="single"/>
        </w:rPr>
        <w:t xml:space="preserve"> and</w:t>
      </w:r>
      <w:r w:rsidRPr="00541143">
        <w:rPr>
          <w:rFonts w:eastAsia="Calibri"/>
          <w:u w:val="single"/>
        </w:rPr>
        <w:t xml:space="preserve"> even </w:t>
      </w:r>
      <w:r w:rsidRPr="00541143">
        <w:rPr>
          <w:rFonts w:eastAsia="Calibri"/>
          <w:b/>
          <w:iCs/>
          <w:highlight w:val="green"/>
          <w:u w:val="single"/>
        </w:rPr>
        <w:t>less progress</w:t>
      </w:r>
      <w:r w:rsidRPr="00541143">
        <w:rPr>
          <w:rFonts w:eastAsia="Calibri"/>
          <w:sz w:val="16"/>
        </w:rPr>
        <w:t xml:space="preserve"> in going atomic. Perhaps, after a brief exploration of the possible routes, they have discovered that the </w:t>
      </w:r>
      <w:r w:rsidRPr="00541143">
        <w:rPr>
          <w:rFonts w:eastAsia="Calibri"/>
          <w:b/>
          <w:iCs/>
          <w:u w:val="single"/>
        </w:rPr>
        <w:t>tremendous</w:t>
      </w:r>
      <w:r w:rsidRPr="00541143">
        <w:rPr>
          <w:rFonts w:eastAsia="Calibri"/>
          <w:u w:val="single"/>
        </w:rPr>
        <w:t xml:space="preserve"> effort required</w:t>
      </w:r>
      <w:r w:rsidRPr="00541143">
        <w:rPr>
          <w:rFonts w:eastAsia="Calibri"/>
          <w:sz w:val="16"/>
        </w:rPr>
        <w:t xml:space="preserve"> is </w:t>
      </w:r>
      <w:r w:rsidRPr="00541143">
        <w:rPr>
          <w:rFonts w:eastAsia="Calibri"/>
          <w:b/>
          <w:iCs/>
          <w:highlight w:val="green"/>
          <w:u w:val="single"/>
        </w:rPr>
        <w:t>scarcely</w:t>
      </w:r>
      <w:r w:rsidRPr="00541143">
        <w:rPr>
          <w:rFonts w:eastAsia="Calibri"/>
          <w:highlight w:val="green"/>
          <w:u w:val="single"/>
        </w:rPr>
        <w:t xml:space="preserve"> likely to </w:t>
      </w:r>
      <w:r w:rsidRPr="00541143">
        <w:rPr>
          <w:rFonts w:eastAsia="Calibri"/>
          <w:b/>
          <w:iCs/>
          <w:highlight w:val="green"/>
          <w:u w:val="single"/>
        </w:rPr>
        <w:t>succeed</w:t>
      </w:r>
      <w:r w:rsidRPr="00541143">
        <w:rPr>
          <w:rFonts w:eastAsia="Calibri"/>
          <w:sz w:val="16"/>
        </w:rPr>
        <w:t>.</w:t>
      </w:r>
    </w:p>
    <w:p w14:paraId="7EDB845A" w14:textId="77777777" w:rsidR="00541143" w:rsidRPr="00541143" w:rsidRDefault="00541143" w:rsidP="00541143">
      <w:pPr>
        <w:rPr>
          <w:rFonts w:eastAsia="Calibri"/>
          <w:sz w:val="16"/>
        </w:rPr>
      </w:pPr>
      <w:r w:rsidRPr="00541143">
        <w:rPr>
          <w:rFonts w:eastAsia="Calibri"/>
          <w:u w:val="single"/>
        </w:rPr>
        <w:t>One route</w:t>
      </w:r>
      <w:r w:rsidRPr="00541143">
        <w:rPr>
          <w:rFonts w:eastAsia="Calibri"/>
          <w:sz w:val="16"/>
        </w:rPr>
        <w:t xml:space="preserve"> a </w:t>
      </w:r>
      <w:r w:rsidRPr="00541143">
        <w:rPr>
          <w:rFonts w:eastAsia="Calibri"/>
          <w:u w:val="single"/>
        </w:rPr>
        <w:t>would‐​be</w:t>
      </w:r>
      <w:r w:rsidRPr="00541143">
        <w:rPr>
          <w:rFonts w:eastAsia="Calibri"/>
          <w:sz w:val="16"/>
        </w:rPr>
        <w:t xml:space="preserve"> atomic terrorist might take would be to </w:t>
      </w:r>
      <w:r w:rsidRPr="00541143">
        <w:rPr>
          <w:rFonts w:eastAsia="Calibri"/>
          <w:b/>
          <w:iCs/>
          <w:u w:val="single"/>
        </w:rPr>
        <w:t>receive</w:t>
      </w:r>
      <w:r w:rsidRPr="00541143">
        <w:rPr>
          <w:rFonts w:eastAsia="Calibri"/>
          <w:u w:val="single"/>
        </w:rPr>
        <w:t xml:space="preserve"> or </w:t>
      </w:r>
      <w:r w:rsidRPr="00541143">
        <w:rPr>
          <w:rFonts w:eastAsia="Calibri"/>
          <w:b/>
          <w:iCs/>
          <w:highlight w:val="green"/>
          <w:u w:val="single"/>
        </w:rPr>
        <w:t>buy</w:t>
      </w:r>
      <w:r w:rsidRPr="00541143">
        <w:rPr>
          <w:rFonts w:eastAsia="Calibri"/>
          <w:u w:val="single"/>
        </w:rPr>
        <w:t xml:space="preserve"> a </w:t>
      </w:r>
      <w:r w:rsidRPr="00541143">
        <w:rPr>
          <w:rFonts w:eastAsia="Calibri"/>
          <w:highlight w:val="green"/>
          <w:u w:val="single"/>
        </w:rPr>
        <w:t>bomb</w:t>
      </w:r>
      <w:r w:rsidRPr="00541143">
        <w:rPr>
          <w:rFonts w:eastAsia="Calibri"/>
          <w:u w:val="single"/>
        </w:rPr>
        <w:t xml:space="preserve"> from</w:t>
      </w:r>
      <w:r w:rsidRPr="00541143">
        <w:rPr>
          <w:rFonts w:eastAsia="Calibri"/>
          <w:sz w:val="16"/>
        </w:rPr>
        <w:t xml:space="preserve"> a generous, like‐​minded </w:t>
      </w:r>
      <w:r w:rsidRPr="00541143">
        <w:rPr>
          <w:rFonts w:eastAsia="Calibri"/>
          <w:b/>
          <w:iCs/>
          <w:u w:val="single"/>
        </w:rPr>
        <w:t>nuclear</w:t>
      </w:r>
      <w:r w:rsidRPr="00541143">
        <w:rPr>
          <w:rFonts w:eastAsia="Calibri"/>
          <w:u w:val="single"/>
        </w:rPr>
        <w:t xml:space="preserve"> state</w:t>
      </w:r>
      <w:r w:rsidRPr="00541143">
        <w:rPr>
          <w:rFonts w:eastAsia="Calibri"/>
          <w:sz w:val="16"/>
        </w:rPr>
        <w:t xml:space="preserve"> for delivery abroad. </w:t>
      </w:r>
      <w:r w:rsidRPr="00541143">
        <w:rPr>
          <w:rFonts w:eastAsia="Calibri"/>
          <w:u w:val="single"/>
        </w:rPr>
        <w:t>That route</w:t>
      </w:r>
      <w:r w:rsidRPr="00541143">
        <w:rPr>
          <w:rFonts w:eastAsia="Calibri"/>
          <w:sz w:val="16"/>
        </w:rPr>
        <w:t xml:space="preserve">, however, is </w:t>
      </w:r>
      <w:r w:rsidRPr="00541143">
        <w:rPr>
          <w:rFonts w:eastAsia="Calibri"/>
          <w:b/>
          <w:iCs/>
          <w:highlight w:val="green"/>
          <w:u w:val="single"/>
        </w:rPr>
        <w:t>highly improbable</w:t>
      </w:r>
      <w:r w:rsidRPr="00541143">
        <w:rPr>
          <w:rFonts w:eastAsia="Calibri"/>
          <w:sz w:val="16"/>
        </w:rPr>
        <w:t xml:space="preserve">. The </w:t>
      </w:r>
      <w:r w:rsidRPr="00541143">
        <w:rPr>
          <w:rFonts w:eastAsia="Calibri"/>
          <w:u w:val="single"/>
        </w:rPr>
        <w:t>risk</w:t>
      </w:r>
      <w:r w:rsidRPr="00541143">
        <w:rPr>
          <w:rFonts w:eastAsia="Calibri"/>
          <w:sz w:val="16"/>
        </w:rPr>
        <w:t xml:space="preserve"> would be </w:t>
      </w:r>
      <w:r w:rsidRPr="00541143">
        <w:rPr>
          <w:rFonts w:eastAsia="Calibri"/>
          <w:b/>
          <w:iCs/>
          <w:u w:val="single"/>
        </w:rPr>
        <w:t>too great</w:t>
      </w:r>
      <w:r w:rsidRPr="00541143">
        <w:rPr>
          <w:rFonts w:eastAsia="Calibri"/>
          <w:sz w:val="16"/>
        </w:rPr>
        <w:t>—</w:t>
      </w:r>
      <w:r w:rsidRPr="00541143">
        <w:rPr>
          <w:rFonts w:eastAsia="Calibri"/>
          <w:u w:val="single"/>
        </w:rPr>
        <w:t xml:space="preserve">even for a country led by </w:t>
      </w:r>
      <w:r w:rsidRPr="00541143">
        <w:rPr>
          <w:rFonts w:eastAsia="Calibri"/>
          <w:b/>
          <w:iCs/>
          <w:u w:val="single"/>
        </w:rPr>
        <w:t>extremists</w:t>
      </w:r>
      <w:r w:rsidRPr="00541143">
        <w:rPr>
          <w:rFonts w:eastAsia="Calibri"/>
          <w:sz w:val="16"/>
        </w:rPr>
        <w:t xml:space="preserve">—that the </w:t>
      </w:r>
      <w:r w:rsidRPr="00541143">
        <w:rPr>
          <w:rFonts w:eastAsia="Calibri"/>
          <w:u w:val="single"/>
        </w:rPr>
        <w:t xml:space="preserve">source of the </w:t>
      </w:r>
      <w:r w:rsidRPr="00541143">
        <w:rPr>
          <w:rFonts w:eastAsia="Calibri"/>
          <w:highlight w:val="green"/>
          <w:u w:val="single"/>
        </w:rPr>
        <w:t>weapon</w:t>
      </w:r>
      <w:r w:rsidRPr="00541143">
        <w:rPr>
          <w:rFonts w:eastAsia="Calibri"/>
          <w:sz w:val="16"/>
        </w:rPr>
        <w:t xml:space="preserve"> would </w:t>
      </w:r>
      <w:r w:rsidRPr="00541143">
        <w:rPr>
          <w:rFonts w:eastAsia="Calibri"/>
          <w:u w:val="single"/>
        </w:rPr>
        <w:t>ultimately</w:t>
      </w:r>
      <w:r w:rsidRPr="00541143">
        <w:rPr>
          <w:rFonts w:eastAsia="Calibri"/>
          <w:sz w:val="16"/>
        </w:rPr>
        <w:t xml:space="preserve"> be </w:t>
      </w:r>
      <w:r w:rsidRPr="00541143">
        <w:rPr>
          <w:rFonts w:eastAsia="Calibri"/>
          <w:b/>
          <w:iCs/>
          <w:highlight w:val="green"/>
          <w:u w:val="single"/>
        </w:rPr>
        <w:t>discovered</w:t>
      </w:r>
      <w:r w:rsidRPr="00541143">
        <w:rPr>
          <w:rFonts w:eastAsia="Calibri"/>
          <w:sz w:val="16"/>
        </w:rPr>
        <w:t xml:space="preserve">. Moreover, the </w:t>
      </w:r>
      <w:r w:rsidRPr="00541143">
        <w:rPr>
          <w:rFonts w:eastAsia="Calibri"/>
          <w:u w:val="single"/>
        </w:rPr>
        <w:t xml:space="preserve">weapon could </w:t>
      </w:r>
      <w:r w:rsidRPr="00541143">
        <w:rPr>
          <w:rFonts w:eastAsia="Calibri"/>
          <w:highlight w:val="green"/>
          <w:u w:val="single"/>
        </w:rPr>
        <w:t>explode</w:t>
      </w:r>
      <w:r w:rsidRPr="00541143">
        <w:rPr>
          <w:rFonts w:eastAsia="Calibri"/>
          <w:sz w:val="16"/>
        </w:rPr>
        <w:t xml:space="preserve"> in a manner or </w:t>
      </w:r>
      <w:r w:rsidRPr="00541143">
        <w:rPr>
          <w:rFonts w:eastAsia="Calibri"/>
          <w:highlight w:val="green"/>
          <w:u w:val="single"/>
        </w:rPr>
        <w:t>on</w:t>
      </w:r>
      <w:r w:rsidRPr="00541143">
        <w:rPr>
          <w:rFonts w:eastAsia="Calibri"/>
          <w:sz w:val="16"/>
        </w:rPr>
        <w:t xml:space="preserve"> a </w:t>
      </w:r>
      <w:r w:rsidRPr="00541143">
        <w:rPr>
          <w:rFonts w:eastAsia="Calibri"/>
          <w:u w:val="single"/>
        </w:rPr>
        <w:t>target</w:t>
      </w:r>
      <w:r w:rsidRPr="00541143">
        <w:rPr>
          <w:rFonts w:eastAsia="Calibri"/>
          <w:sz w:val="16"/>
        </w:rPr>
        <w:t xml:space="preserve"> the </w:t>
      </w:r>
      <w:r w:rsidRPr="00541143">
        <w:rPr>
          <w:rFonts w:eastAsia="Calibri"/>
          <w:b/>
          <w:iCs/>
          <w:u w:val="single"/>
        </w:rPr>
        <w:t>donor</w:t>
      </w:r>
      <w:r w:rsidRPr="00541143">
        <w:rPr>
          <w:rFonts w:eastAsia="Calibri"/>
          <w:u w:val="single"/>
        </w:rPr>
        <w:t xml:space="preserve"> would </w:t>
      </w:r>
      <w:r w:rsidRPr="00541143">
        <w:rPr>
          <w:rFonts w:eastAsia="Calibri"/>
          <w:b/>
          <w:iCs/>
          <w:u w:val="single"/>
        </w:rPr>
        <w:t>not</w:t>
      </w:r>
      <w:r w:rsidRPr="00541143">
        <w:rPr>
          <w:rFonts w:eastAsia="Calibri"/>
          <w:u w:val="single"/>
        </w:rPr>
        <w:t xml:space="preserve"> approve</w:t>
      </w:r>
      <w:r w:rsidRPr="00541143">
        <w:rPr>
          <w:rFonts w:eastAsia="Calibri"/>
          <w:sz w:val="16"/>
        </w:rPr>
        <w:t xml:space="preserve">—including, </w:t>
      </w:r>
      <w:r w:rsidRPr="00541143">
        <w:rPr>
          <w:rFonts w:eastAsia="Calibri"/>
          <w:u w:val="single"/>
        </w:rPr>
        <w:t xml:space="preserve">potentially, on the </w:t>
      </w:r>
      <w:r w:rsidRPr="00541143">
        <w:rPr>
          <w:rFonts w:eastAsia="Calibri"/>
          <w:b/>
          <w:iCs/>
          <w:highlight w:val="green"/>
          <w:u w:val="single"/>
        </w:rPr>
        <w:t>donor</w:t>
      </w:r>
      <w:r w:rsidRPr="00541143">
        <w:rPr>
          <w:rFonts w:eastAsia="Calibri"/>
          <w:b/>
          <w:iCs/>
          <w:u w:val="single"/>
        </w:rPr>
        <w:t xml:space="preserve"> itself</w:t>
      </w:r>
      <w:r w:rsidRPr="00541143">
        <w:rPr>
          <w:rFonts w:eastAsia="Calibri"/>
          <w:sz w:val="16"/>
        </w:rPr>
        <w:t>.</w:t>
      </w:r>
    </w:p>
    <w:p w14:paraId="467171B9" w14:textId="77777777" w:rsidR="00541143" w:rsidRPr="00541143" w:rsidRDefault="00541143" w:rsidP="00541143">
      <w:pPr>
        <w:rPr>
          <w:rFonts w:eastAsia="Calibri"/>
          <w:sz w:val="16"/>
        </w:rPr>
      </w:pPr>
      <w:r w:rsidRPr="00541143">
        <w:rPr>
          <w:rFonts w:eastAsia="Calibri"/>
          <w:u w:val="single"/>
        </w:rPr>
        <w:t>Some</w:t>
      </w:r>
      <w:r w:rsidRPr="00541143">
        <w:rPr>
          <w:rFonts w:eastAsia="Calibri"/>
          <w:sz w:val="16"/>
        </w:rPr>
        <w:t xml:space="preserve"> observers have </w:t>
      </w:r>
      <w:r w:rsidRPr="00541143">
        <w:rPr>
          <w:rFonts w:eastAsia="Calibri"/>
          <w:u w:val="single"/>
        </w:rPr>
        <w:t>worried about “</w:t>
      </w:r>
      <w:r w:rsidRPr="00541143">
        <w:rPr>
          <w:rFonts w:eastAsia="Calibri"/>
          <w:b/>
          <w:iCs/>
          <w:u w:val="single"/>
        </w:rPr>
        <w:t>loose nukes</w:t>
      </w:r>
      <w:r w:rsidRPr="00541143">
        <w:rPr>
          <w:rFonts w:eastAsia="Calibri"/>
          <w:sz w:val="16"/>
        </w:rPr>
        <w:t xml:space="preserve">,” </w:t>
      </w:r>
      <w:r w:rsidRPr="00541143">
        <w:rPr>
          <w:rFonts w:eastAsia="Calibri"/>
          <w:u w:val="single"/>
        </w:rPr>
        <w:t>weapons</w:t>
      </w:r>
      <w:r w:rsidRPr="00541143">
        <w:rPr>
          <w:rFonts w:eastAsia="Calibri"/>
          <w:sz w:val="16"/>
        </w:rPr>
        <w:t xml:space="preserve"> that can be </w:t>
      </w:r>
      <w:r w:rsidRPr="00541143">
        <w:rPr>
          <w:rFonts w:eastAsia="Calibri"/>
          <w:b/>
          <w:iCs/>
          <w:u w:val="single"/>
        </w:rPr>
        <w:t>stolen</w:t>
      </w:r>
      <w:r w:rsidRPr="00541143">
        <w:rPr>
          <w:rFonts w:eastAsia="Calibri"/>
          <w:u w:val="single"/>
        </w:rPr>
        <w:t xml:space="preserve"> or bought </w:t>
      </w:r>
      <w:r w:rsidRPr="00541143">
        <w:rPr>
          <w:rFonts w:eastAsia="Calibri"/>
          <w:b/>
          <w:iCs/>
          <w:u w:val="single"/>
        </w:rPr>
        <w:t>illicitly</w:t>
      </w:r>
      <w:r w:rsidRPr="00541143">
        <w:rPr>
          <w:rFonts w:eastAsia="Calibri"/>
          <w:sz w:val="16"/>
        </w:rPr>
        <w:t xml:space="preserve">. However, Younger’s observation remains relevant: </w:t>
      </w:r>
      <w:r w:rsidRPr="00541143">
        <w:rPr>
          <w:rFonts w:eastAsia="Calibri"/>
          <w:u w:val="single"/>
        </w:rPr>
        <w:t>nuclear nations</w:t>
      </w:r>
      <w:r w:rsidRPr="00541143">
        <w:rPr>
          <w:rFonts w:eastAsia="Calibri"/>
          <w:sz w:val="16"/>
        </w:rPr>
        <w:t xml:space="preserve"> are </w:t>
      </w:r>
      <w:r w:rsidRPr="00541143">
        <w:rPr>
          <w:rFonts w:eastAsia="Calibri"/>
          <w:b/>
          <w:iCs/>
          <w:u w:val="single"/>
        </w:rPr>
        <w:t>very serious</w:t>
      </w:r>
      <w:r w:rsidRPr="00541143">
        <w:rPr>
          <w:rFonts w:eastAsia="Calibri"/>
          <w:u w:val="single"/>
        </w:rPr>
        <w:t xml:space="preserve"> about</w:t>
      </w:r>
      <w:r w:rsidRPr="00541143">
        <w:rPr>
          <w:rFonts w:eastAsia="Calibri"/>
          <w:sz w:val="16"/>
        </w:rPr>
        <w:t xml:space="preserve"> the </w:t>
      </w:r>
      <w:r w:rsidRPr="00541143">
        <w:rPr>
          <w:rFonts w:eastAsia="Calibri"/>
          <w:u w:val="single"/>
        </w:rPr>
        <w:t>security of their weapons</w:t>
      </w:r>
      <w:r w:rsidRPr="00541143">
        <w:rPr>
          <w:rFonts w:eastAsia="Calibri"/>
          <w:sz w:val="16"/>
        </w:rPr>
        <w:t xml:space="preserve">. Moreover, </w:t>
      </w:r>
      <w:r w:rsidRPr="00541143">
        <w:rPr>
          <w:rFonts w:eastAsia="Calibri"/>
          <w:b/>
          <w:iCs/>
          <w:highlight w:val="green"/>
          <w:u w:val="single"/>
        </w:rPr>
        <w:t>finished</w:t>
      </w:r>
      <w:r w:rsidRPr="00541143">
        <w:rPr>
          <w:rFonts w:eastAsia="Calibri"/>
          <w:highlight w:val="green"/>
          <w:u w:val="single"/>
        </w:rPr>
        <w:t xml:space="preserve"> bombs</w:t>
      </w:r>
      <w:r w:rsidRPr="00541143">
        <w:rPr>
          <w:rFonts w:eastAsia="Calibri"/>
          <w:sz w:val="16"/>
        </w:rPr>
        <w:t xml:space="preserve"> are usually </w:t>
      </w:r>
      <w:r w:rsidRPr="00541143">
        <w:rPr>
          <w:rFonts w:eastAsia="Calibri"/>
          <w:u w:val="single"/>
        </w:rPr>
        <w:t xml:space="preserve">outfitted </w:t>
      </w:r>
      <w:r w:rsidRPr="00541143">
        <w:rPr>
          <w:rFonts w:eastAsia="Calibri"/>
          <w:highlight w:val="green"/>
          <w:u w:val="single"/>
        </w:rPr>
        <w:t xml:space="preserve">with </w:t>
      </w:r>
      <w:r w:rsidRPr="00541143">
        <w:rPr>
          <w:rFonts w:eastAsia="Calibri"/>
          <w:b/>
          <w:iCs/>
          <w:highlight w:val="green"/>
          <w:u w:val="single"/>
        </w:rPr>
        <w:t>safety</w:t>
      </w:r>
      <w:r w:rsidRPr="00541143">
        <w:rPr>
          <w:rFonts w:eastAsia="Calibri"/>
          <w:highlight w:val="green"/>
          <w:u w:val="single"/>
        </w:rPr>
        <w:t xml:space="preserve"> devices</w:t>
      </w:r>
      <w:r w:rsidRPr="00541143">
        <w:rPr>
          <w:rFonts w:eastAsia="Calibri"/>
          <w:sz w:val="16"/>
        </w:rPr>
        <w:t xml:space="preserve"> that are </w:t>
      </w:r>
      <w:r w:rsidRPr="00541143">
        <w:rPr>
          <w:rFonts w:eastAsia="Calibri"/>
          <w:b/>
          <w:iCs/>
          <w:highlight w:val="green"/>
          <w:u w:val="single"/>
        </w:rPr>
        <w:t>difficult</w:t>
      </w:r>
      <w:r w:rsidRPr="00541143">
        <w:rPr>
          <w:rFonts w:eastAsia="Calibri"/>
          <w:highlight w:val="green"/>
          <w:u w:val="single"/>
        </w:rPr>
        <w:t xml:space="preserve"> to defeat</w:t>
      </w:r>
      <w:r w:rsidRPr="00541143">
        <w:rPr>
          <w:rFonts w:eastAsia="Calibri"/>
          <w:sz w:val="16"/>
        </w:rPr>
        <w:t>.</w:t>
      </w:r>
    </w:p>
    <w:p w14:paraId="092497F5" w14:textId="77777777" w:rsidR="00541143" w:rsidRPr="00541143" w:rsidRDefault="00541143" w:rsidP="00541143">
      <w:pPr>
        <w:rPr>
          <w:rFonts w:eastAsia="Calibri"/>
          <w:sz w:val="16"/>
        </w:rPr>
      </w:pPr>
      <w:r w:rsidRPr="00541143">
        <w:rPr>
          <w:rFonts w:eastAsia="Calibri"/>
          <w:sz w:val="16"/>
        </w:rPr>
        <w:t xml:space="preserve">Most analysts believe that a terrorist group’s </w:t>
      </w:r>
      <w:r w:rsidRPr="00541143">
        <w:rPr>
          <w:rFonts w:eastAsia="Calibri"/>
          <w:u w:val="single"/>
        </w:rPr>
        <w:t>most promising route</w:t>
      </w:r>
      <w:r w:rsidRPr="00541143">
        <w:rPr>
          <w:rFonts w:eastAsia="Calibri"/>
          <w:sz w:val="16"/>
        </w:rPr>
        <w:t xml:space="preserve"> would be to attempt to </w:t>
      </w:r>
      <w:r w:rsidRPr="00541143">
        <w:rPr>
          <w:rFonts w:eastAsia="Calibri"/>
          <w:u w:val="single"/>
        </w:rPr>
        <w:t>make</w:t>
      </w:r>
      <w:r w:rsidRPr="00541143">
        <w:rPr>
          <w:rFonts w:eastAsia="Calibri"/>
          <w:sz w:val="16"/>
        </w:rPr>
        <w:t xml:space="preserve"> a </w:t>
      </w:r>
      <w:r w:rsidRPr="00541143">
        <w:rPr>
          <w:rFonts w:eastAsia="Calibri"/>
          <w:u w:val="single"/>
        </w:rPr>
        <w:t xml:space="preserve">bomb using purloined </w:t>
      </w:r>
      <w:r w:rsidRPr="00541143">
        <w:rPr>
          <w:rFonts w:eastAsia="Calibri"/>
          <w:b/>
          <w:iCs/>
          <w:u w:val="single"/>
        </w:rPr>
        <w:t>fissile material</w:t>
      </w:r>
      <w:r w:rsidRPr="00541143">
        <w:rPr>
          <w:rFonts w:eastAsia="Calibri"/>
          <w:sz w:val="16"/>
        </w:rPr>
        <w:t xml:space="preserve">—plutonium or highly enriched uranium. However, as the Gilmore Commission—an advisory panel on terrorism and weapons of mass destruction—stressed in 1999, </w:t>
      </w:r>
      <w:r w:rsidRPr="00541143">
        <w:rPr>
          <w:rFonts w:eastAsia="Calibri"/>
          <w:b/>
          <w:iCs/>
          <w:highlight w:val="green"/>
          <w:u w:val="single"/>
        </w:rPr>
        <w:t>building</w:t>
      </w:r>
      <w:r w:rsidRPr="00541143">
        <w:rPr>
          <w:rFonts w:eastAsia="Calibri"/>
          <w:u w:val="single"/>
        </w:rPr>
        <w:t xml:space="preserve"> and </w:t>
      </w:r>
      <w:r w:rsidRPr="00541143">
        <w:rPr>
          <w:rFonts w:eastAsia="Calibri"/>
          <w:b/>
          <w:iCs/>
          <w:u w:val="single"/>
        </w:rPr>
        <w:t>deploying</w:t>
      </w:r>
      <w:r w:rsidRPr="00541143">
        <w:rPr>
          <w:rFonts w:eastAsia="Calibri"/>
          <w:sz w:val="16"/>
        </w:rPr>
        <w:t xml:space="preserve"> a </w:t>
      </w:r>
      <w:r w:rsidRPr="00541143">
        <w:rPr>
          <w:rFonts w:eastAsia="Calibri"/>
          <w:u w:val="single"/>
        </w:rPr>
        <w:t xml:space="preserve">nuclear device </w:t>
      </w:r>
      <w:r w:rsidRPr="00541143">
        <w:rPr>
          <w:rFonts w:eastAsia="Calibri"/>
          <w:highlight w:val="green"/>
          <w:u w:val="single"/>
        </w:rPr>
        <w:t>presents “</w:t>
      </w:r>
      <w:r w:rsidRPr="00541143">
        <w:rPr>
          <w:rFonts w:eastAsia="Calibri"/>
          <w:b/>
          <w:iCs/>
          <w:highlight w:val="green"/>
          <w:u w:val="single"/>
        </w:rPr>
        <w:t>Herculean challenges</w:t>
      </w:r>
      <w:r w:rsidRPr="00541143">
        <w:rPr>
          <w:rFonts w:eastAsia="Calibri"/>
          <w:sz w:val="16"/>
        </w:rPr>
        <w:t xml:space="preserve">.” As it noted, the </w:t>
      </w:r>
      <w:r w:rsidRPr="00541143">
        <w:rPr>
          <w:rFonts w:eastAsia="Calibri"/>
          <w:highlight w:val="green"/>
          <w:u w:val="single"/>
        </w:rPr>
        <w:t>process</w:t>
      </w:r>
      <w:r w:rsidRPr="00541143">
        <w:rPr>
          <w:rFonts w:eastAsia="Calibri"/>
          <w:u w:val="single"/>
        </w:rPr>
        <w:t xml:space="preserve"> requires</w:t>
      </w:r>
      <w:r w:rsidRPr="00541143">
        <w:rPr>
          <w:rFonts w:eastAsia="Calibri"/>
          <w:sz w:val="16"/>
        </w:rPr>
        <w:t xml:space="preserve"> a </w:t>
      </w:r>
      <w:r w:rsidRPr="00541143">
        <w:rPr>
          <w:rFonts w:eastAsia="Calibri"/>
          <w:b/>
          <w:iCs/>
          <w:highlight w:val="green"/>
          <w:u w:val="single"/>
        </w:rPr>
        <w:t>lengthy</w:t>
      </w:r>
      <w:r w:rsidRPr="00541143">
        <w:rPr>
          <w:rFonts w:eastAsia="Calibri"/>
          <w:u w:val="single"/>
        </w:rPr>
        <w:t xml:space="preserve"> sequence of steps</w:t>
      </w:r>
      <w:r w:rsidRPr="00541143">
        <w:rPr>
          <w:rFonts w:eastAsia="Calibri"/>
          <w:sz w:val="16"/>
        </w:rPr>
        <w:t xml:space="preserve">; if each is not fully met, the </w:t>
      </w:r>
      <w:r w:rsidRPr="00541143">
        <w:rPr>
          <w:rFonts w:eastAsia="Calibri"/>
          <w:highlight w:val="green"/>
          <w:u w:val="single"/>
        </w:rPr>
        <w:t>result</w:t>
      </w:r>
      <w:r w:rsidRPr="00541143">
        <w:rPr>
          <w:rFonts w:eastAsia="Calibri"/>
          <w:sz w:val="16"/>
        </w:rPr>
        <w:t xml:space="preserve"> is </w:t>
      </w:r>
      <w:r w:rsidRPr="00541143">
        <w:rPr>
          <w:rFonts w:eastAsia="Calibri"/>
          <w:b/>
          <w:iCs/>
          <w:highlight w:val="green"/>
          <w:u w:val="single"/>
        </w:rPr>
        <w:t>not</w:t>
      </w:r>
      <w:r w:rsidRPr="00541143">
        <w:rPr>
          <w:rFonts w:eastAsia="Calibri"/>
          <w:u w:val="single"/>
        </w:rPr>
        <w:t xml:space="preserve"> simply a </w:t>
      </w:r>
      <w:r w:rsidRPr="00541143">
        <w:rPr>
          <w:rFonts w:eastAsia="Calibri"/>
          <w:b/>
          <w:iCs/>
          <w:highlight w:val="green"/>
          <w:u w:val="single"/>
        </w:rPr>
        <w:t>less powerful</w:t>
      </w:r>
      <w:r w:rsidRPr="00541143">
        <w:rPr>
          <w:rFonts w:eastAsia="Calibri"/>
          <w:u w:val="single"/>
        </w:rPr>
        <w:t xml:space="preserve"> weapon </w:t>
      </w:r>
      <w:r w:rsidRPr="00541143">
        <w:rPr>
          <w:rFonts w:eastAsia="Calibri"/>
          <w:highlight w:val="green"/>
          <w:u w:val="single"/>
        </w:rPr>
        <w:t>but one</w:t>
      </w:r>
      <w:r w:rsidRPr="00541143">
        <w:rPr>
          <w:rFonts w:eastAsia="Calibri"/>
          <w:u w:val="single"/>
        </w:rPr>
        <w:t xml:space="preserve"> that </w:t>
      </w:r>
      <w:r w:rsidRPr="00541143">
        <w:rPr>
          <w:rFonts w:eastAsia="Calibri"/>
          <w:highlight w:val="green"/>
          <w:u w:val="single"/>
        </w:rPr>
        <w:t xml:space="preserve">can’t produce </w:t>
      </w:r>
      <w:r w:rsidRPr="00541143">
        <w:rPr>
          <w:rFonts w:eastAsia="Calibri"/>
          <w:b/>
          <w:iCs/>
          <w:highlight w:val="green"/>
          <w:u w:val="single"/>
        </w:rPr>
        <w:t>any</w:t>
      </w:r>
      <w:r w:rsidRPr="00541143">
        <w:rPr>
          <w:rFonts w:eastAsia="Calibri"/>
          <w:b/>
          <w:iCs/>
          <w:u w:val="single"/>
        </w:rPr>
        <w:t xml:space="preserve"> significant</w:t>
      </w:r>
      <w:r w:rsidRPr="00541143">
        <w:rPr>
          <w:rFonts w:eastAsia="Calibri"/>
          <w:u w:val="single"/>
        </w:rPr>
        <w:t xml:space="preserve"> nuclear </w:t>
      </w:r>
      <w:r w:rsidRPr="00541143">
        <w:rPr>
          <w:rFonts w:eastAsia="Calibri"/>
          <w:highlight w:val="green"/>
          <w:u w:val="single"/>
        </w:rPr>
        <w:t>yield</w:t>
      </w:r>
      <w:r w:rsidRPr="00541143">
        <w:rPr>
          <w:rFonts w:eastAsia="Calibri"/>
          <w:sz w:val="16"/>
        </w:rPr>
        <w:t xml:space="preserve"> at all </w:t>
      </w:r>
      <w:r w:rsidRPr="00541143">
        <w:rPr>
          <w:rFonts w:eastAsia="Calibri"/>
          <w:u w:val="single"/>
        </w:rPr>
        <w:t>or can’t be delivered</w:t>
      </w:r>
      <w:r w:rsidRPr="00541143">
        <w:rPr>
          <w:rFonts w:eastAsia="Calibri"/>
          <w:sz w:val="16"/>
        </w:rPr>
        <w:t>.</w:t>
      </w:r>
    </w:p>
    <w:p w14:paraId="5BE64BFF" w14:textId="77777777" w:rsidR="00541143" w:rsidRPr="00541143" w:rsidRDefault="00541143" w:rsidP="00541143">
      <w:pPr>
        <w:rPr>
          <w:rFonts w:eastAsia="Calibri"/>
          <w:sz w:val="16"/>
        </w:rPr>
      </w:pPr>
      <w:r w:rsidRPr="00541143">
        <w:rPr>
          <w:rFonts w:eastAsia="Calibri"/>
          <w:u w:val="single"/>
        </w:rPr>
        <w:t>Physicists</w:t>
      </w:r>
      <w:r w:rsidRPr="00541143">
        <w:rPr>
          <w:rFonts w:eastAsia="Calibri"/>
          <w:sz w:val="16"/>
        </w:rPr>
        <w:t xml:space="preserve"> who have studied the issue </w:t>
      </w:r>
      <w:r w:rsidRPr="00541143">
        <w:rPr>
          <w:rFonts w:eastAsia="Calibri"/>
          <w:u w:val="single"/>
        </w:rPr>
        <w:t>conclude</w:t>
      </w:r>
      <w:r w:rsidRPr="00541143">
        <w:rPr>
          <w:rFonts w:eastAsia="Calibri"/>
          <w:sz w:val="16"/>
        </w:rPr>
        <w:t xml:space="preserve"> that </w:t>
      </w:r>
      <w:r w:rsidRPr="00541143">
        <w:rPr>
          <w:rFonts w:eastAsia="Calibri"/>
          <w:b/>
          <w:iCs/>
          <w:highlight w:val="green"/>
          <w:u w:val="single"/>
        </w:rPr>
        <w:t>fabricating</w:t>
      </w:r>
      <w:r w:rsidRPr="00541143">
        <w:rPr>
          <w:rFonts w:eastAsia="Calibri"/>
          <w:u w:val="single"/>
        </w:rPr>
        <w:t xml:space="preserve"> a nuclear weapon</w:t>
      </w:r>
      <w:r w:rsidRPr="00541143">
        <w:rPr>
          <w:rFonts w:eastAsia="Calibri"/>
          <w:sz w:val="16"/>
        </w:rPr>
        <w:t xml:space="preserve"> “could </w:t>
      </w:r>
      <w:r w:rsidRPr="00541143">
        <w:rPr>
          <w:rFonts w:eastAsia="Calibri"/>
          <w:b/>
          <w:iCs/>
          <w:highlight w:val="green"/>
          <w:u w:val="single"/>
        </w:rPr>
        <w:t>hardly</w:t>
      </w:r>
      <w:r w:rsidRPr="00541143">
        <w:rPr>
          <w:rFonts w:eastAsia="Calibri"/>
          <w:u w:val="single"/>
        </w:rPr>
        <w:t xml:space="preserve"> be </w:t>
      </w:r>
      <w:r w:rsidRPr="00541143">
        <w:rPr>
          <w:rFonts w:eastAsia="Calibri"/>
          <w:highlight w:val="green"/>
          <w:u w:val="single"/>
        </w:rPr>
        <w:t>accomplished</w:t>
      </w:r>
      <w:r w:rsidRPr="00541143">
        <w:rPr>
          <w:rFonts w:eastAsia="Calibri"/>
          <w:sz w:val="16"/>
        </w:rPr>
        <w:t xml:space="preserve"> by a subnational group” </w:t>
      </w:r>
      <w:r w:rsidRPr="00541143">
        <w:rPr>
          <w:rFonts w:eastAsia="Calibri"/>
          <w:highlight w:val="green"/>
          <w:u w:val="single"/>
        </w:rPr>
        <w:t>because of</w:t>
      </w:r>
      <w:r w:rsidRPr="00541143">
        <w:rPr>
          <w:rFonts w:eastAsia="Calibri"/>
          <w:sz w:val="16"/>
        </w:rPr>
        <w:t xml:space="preserve"> “the </w:t>
      </w:r>
      <w:r w:rsidRPr="00541143">
        <w:rPr>
          <w:rFonts w:eastAsia="Calibri"/>
          <w:b/>
          <w:iCs/>
          <w:u w:val="single"/>
        </w:rPr>
        <w:t>difficulty</w:t>
      </w:r>
      <w:r w:rsidRPr="00541143">
        <w:rPr>
          <w:rFonts w:eastAsia="Calibri"/>
          <w:u w:val="single"/>
        </w:rPr>
        <w:t xml:space="preserve"> of acquiring the necessary </w:t>
      </w:r>
      <w:r w:rsidRPr="00541143">
        <w:rPr>
          <w:rFonts w:eastAsia="Calibri"/>
          <w:b/>
          <w:iCs/>
          <w:highlight w:val="green"/>
          <w:u w:val="single"/>
        </w:rPr>
        <w:t>expertise</w:t>
      </w:r>
      <w:r w:rsidRPr="00541143">
        <w:rPr>
          <w:rFonts w:eastAsia="Calibri"/>
          <w:sz w:val="16"/>
        </w:rPr>
        <w:t xml:space="preserve">, the </w:t>
      </w:r>
      <w:r w:rsidRPr="00541143">
        <w:rPr>
          <w:rFonts w:eastAsia="Calibri"/>
          <w:b/>
          <w:iCs/>
          <w:highlight w:val="green"/>
          <w:u w:val="single"/>
        </w:rPr>
        <w:t>tech</w:t>
      </w:r>
      <w:r w:rsidRPr="00541143">
        <w:rPr>
          <w:rFonts w:eastAsia="Calibri"/>
          <w:b/>
          <w:iCs/>
          <w:u w:val="single"/>
        </w:rPr>
        <w:t>nical requirements</w:t>
      </w:r>
      <w:r w:rsidRPr="00541143">
        <w:rPr>
          <w:rFonts w:eastAsia="Calibri"/>
          <w:sz w:val="16"/>
        </w:rPr>
        <w:t xml:space="preserve"> (which in several fields verge on the unfeasible), the </w:t>
      </w:r>
      <w:r w:rsidRPr="00541143">
        <w:rPr>
          <w:rFonts w:eastAsia="Calibri"/>
          <w:u w:val="single"/>
        </w:rPr>
        <w:t xml:space="preserve">lack of </w:t>
      </w:r>
      <w:r w:rsidRPr="00541143">
        <w:rPr>
          <w:rFonts w:eastAsia="Calibri"/>
          <w:b/>
          <w:iCs/>
          <w:highlight w:val="green"/>
          <w:u w:val="single"/>
        </w:rPr>
        <w:t>available materials</w:t>
      </w:r>
      <w:r w:rsidRPr="00541143">
        <w:rPr>
          <w:rFonts w:eastAsia="Calibri"/>
          <w:u w:val="single"/>
        </w:rPr>
        <w:t xml:space="preserve"> and</w:t>
      </w:r>
      <w:r w:rsidRPr="00541143">
        <w:rPr>
          <w:rFonts w:eastAsia="Calibri"/>
          <w:sz w:val="16"/>
        </w:rPr>
        <w:t xml:space="preserve"> the lack of </w:t>
      </w:r>
      <w:r w:rsidRPr="00541143">
        <w:rPr>
          <w:rFonts w:eastAsia="Calibri"/>
          <w:b/>
          <w:iCs/>
          <w:highlight w:val="green"/>
          <w:u w:val="single"/>
        </w:rPr>
        <w:t>experience</w:t>
      </w:r>
      <w:r w:rsidRPr="00541143">
        <w:rPr>
          <w:rFonts w:eastAsia="Calibri"/>
          <w:u w:val="single"/>
        </w:rPr>
        <w:t xml:space="preserve"> in working</w:t>
      </w:r>
      <w:r w:rsidRPr="00541143">
        <w:rPr>
          <w:rFonts w:eastAsia="Calibri"/>
          <w:sz w:val="16"/>
        </w:rPr>
        <w:t xml:space="preserve"> with these.” Others stress the “daunting </w:t>
      </w:r>
      <w:r w:rsidRPr="00541143">
        <w:rPr>
          <w:rFonts w:eastAsia="Calibri"/>
          <w:u w:val="single"/>
        </w:rPr>
        <w:t xml:space="preserve">problems associated with </w:t>
      </w:r>
      <w:r w:rsidRPr="00541143">
        <w:rPr>
          <w:rFonts w:eastAsia="Calibri"/>
          <w:b/>
          <w:iCs/>
          <w:u w:val="single"/>
        </w:rPr>
        <w:t>material purity</w:t>
      </w:r>
      <w:r w:rsidRPr="00541143">
        <w:rPr>
          <w:rFonts w:eastAsia="Calibri"/>
          <w:u w:val="single"/>
        </w:rPr>
        <w:t xml:space="preserve">, </w:t>
      </w:r>
      <w:r w:rsidRPr="00541143">
        <w:rPr>
          <w:rFonts w:eastAsia="Calibri"/>
          <w:b/>
          <w:iCs/>
          <w:u w:val="single"/>
        </w:rPr>
        <w:t>machining</w:t>
      </w:r>
      <w:r w:rsidRPr="00541143">
        <w:rPr>
          <w:rFonts w:eastAsia="Calibri"/>
          <w:u w:val="single"/>
        </w:rPr>
        <w:t>, and</w:t>
      </w:r>
      <w:r w:rsidRPr="00541143">
        <w:rPr>
          <w:rFonts w:eastAsia="Calibri"/>
          <w:sz w:val="16"/>
        </w:rPr>
        <w:t xml:space="preserve"> a </w:t>
      </w:r>
      <w:r w:rsidRPr="00541143">
        <w:rPr>
          <w:rFonts w:eastAsia="Calibri"/>
          <w:highlight w:val="green"/>
          <w:u w:val="single"/>
        </w:rPr>
        <w:t xml:space="preserve">host of </w:t>
      </w:r>
      <w:r w:rsidRPr="00541143">
        <w:rPr>
          <w:rFonts w:eastAsia="Calibri"/>
          <w:b/>
          <w:iCs/>
          <w:highlight w:val="green"/>
          <w:u w:val="single"/>
        </w:rPr>
        <w:t>other issues</w:t>
      </w:r>
      <w:r w:rsidRPr="00541143">
        <w:rPr>
          <w:rFonts w:eastAsia="Calibri"/>
          <w:sz w:val="16"/>
        </w:rPr>
        <w:t xml:space="preserve">” and conclude that </w:t>
      </w:r>
      <w:r w:rsidRPr="00541143">
        <w:rPr>
          <w:rFonts w:eastAsia="Calibri"/>
          <w:u w:val="single"/>
        </w:rPr>
        <w:t>the notion</w:t>
      </w:r>
      <w:r w:rsidRPr="00541143">
        <w:rPr>
          <w:rFonts w:eastAsia="Calibri"/>
          <w:sz w:val="16"/>
        </w:rPr>
        <w:t xml:space="preserve"> that a </w:t>
      </w:r>
      <w:r w:rsidRPr="00541143">
        <w:rPr>
          <w:rFonts w:eastAsia="Calibri"/>
          <w:u w:val="single"/>
        </w:rPr>
        <w:t>terrorist group could fabricate</w:t>
      </w:r>
      <w:r w:rsidRPr="00541143">
        <w:rPr>
          <w:rFonts w:eastAsia="Calibri"/>
          <w:sz w:val="16"/>
        </w:rPr>
        <w:t xml:space="preserve"> an </w:t>
      </w:r>
      <w:r w:rsidRPr="00541143">
        <w:rPr>
          <w:rFonts w:eastAsia="Calibri"/>
          <w:u w:val="single"/>
        </w:rPr>
        <w:t>atomic bomb</w:t>
      </w:r>
      <w:r w:rsidRPr="00541143">
        <w:rPr>
          <w:rFonts w:eastAsia="Calibri"/>
          <w:sz w:val="16"/>
        </w:rPr>
        <w:t xml:space="preserve"> or device “is </w:t>
      </w:r>
      <w:r w:rsidRPr="00541143">
        <w:rPr>
          <w:rFonts w:eastAsia="Calibri"/>
          <w:b/>
          <w:iCs/>
          <w:highlight w:val="green"/>
          <w:u w:val="single"/>
        </w:rPr>
        <w:t>farfetched at best</w:t>
      </w:r>
      <w:r w:rsidRPr="00541143">
        <w:rPr>
          <w:rFonts w:eastAsia="Calibri"/>
          <w:sz w:val="16"/>
        </w:rPr>
        <w:t>.”</w:t>
      </w:r>
    </w:p>
    <w:p w14:paraId="2CFE661B" w14:textId="77777777" w:rsidR="00541143" w:rsidRPr="00541143" w:rsidRDefault="00541143" w:rsidP="00541143">
      <w:pPr>
        <w:rPr>
          <w:rFonts w:eastAsia="Calibri"/>
          <w:sz w:val="16"/>
        </w:rPr>
      </w:pPr>
      <w:r w:rsidRPr="00541143">
        <w:rPr>
          <w:rFonts w:eastAsia="Calibri"/>
          <w:sz w:val="16"/>
        </w:rPr>
        <w:t xml:space="preserve">The </w:t>
      </w:r>
      <w:r w:rsidRPr="00541143">
        <w:rPr>
          <w:rFonts w:eastAsia="Calibri"/>
          <w:u w:val="single"/>
        </w:rPr>
        <w:t>notion</w:t>
      </w:r>
      <w:r w:rsidRPr="00541143">
        <w:rPr>
          <w:rFonts w:eastAsia="Calibri"/>
          <w:sz w:val="16"/>
        </w:rPr>
        <w:t xml:space="preserve"> that </w:t>
      </w:r>
      <w:r w:rsidRPr="00541143">
        <w:rPr>
          <w:rFonts w:eastAsia="Calibri"/>
          <w:u w:val="single"/>
        </w:rPr>
        <w:t>terrorists could come up with</w:t>
      </w:r>
      <w:r w:rsidRPr="00541143">
        <w:rPr>
          <w:rFonts w:eastAsia="Calibri"/>
          <w:sz w:val="16"/>
        </w:rPr>
        <w:t xml:space="preserve"> a </w:t>
      </w:r>
      <w:r w:rsidRPr="00541143">
        <w:rPr>
          <w:rFonts w:eastAsia="Calibri"/>
          <w:u w:val="single"/>
        </w:rPr>
        <w:t xml:space="preserve">nuclear weapon seems </w:t>
      </w:r>
      <w:r w:rsidRPr="00541143">
        <w:rPr>
          <w:rFonts w:eastAsia="Calibri"/>
          <w:b/>
          <w:iCs/>
          <w:u w:val="single"/>
        </w:rPr>
        <w:t>remote</w:t>
      </w:r>
      <w:r w:rsidRPr="00541143">
        <w:rPr>
          <w:rFonts w:eastAsia="Calibri"/>
          <w:sz w:val="16"/>
        </w:rPr>
        <w:t xml:space="preserve">. As with nuclear proliferation to countries, there may be reason for concern, or at least for interest and watchfulness. But </w:t>
      </w:r>
      <w:r w:rsidRPr="00541143">
        <w:rPr>
          <w:rFonts w:eastAsia="Calibri"/>
          <w:b/>
          <w:iCs/>
          <w:u w:val="single"/>
        </w:rPr>
        <w:t>alarm</w:t>
      </w:r>
      <w:r w:rsidRPr="00541143">
        <w:rPr>
          <w:rFonts w:eastAsia="Calibri"/>
          <w:u w:val="single"/>
        </w:rPr>
        <w:t xml:space="preserve"> and </w:t>
      </w:r>
      <w:r w:rsidRPr="00541143">
        <w:rPr>
          <w:rFonts w:eastAsia="Calibri"/>
          <w:b/>
          <w:iCs/>
          <w:u w:val="single"/>
        </w:rPr>
        <w:t>hysteria</w:t>
      </w:r>
      <w:r w:rsidRPr="00541143">
        <w:rPr>
          <w:rFonts w:eastAsia="Calibri"/>
          <w:sz w:val="16"/>
        </w:rPr>
        <w:t xml:space="preserve"> are </w:t>
      </w:r>
      <w:r w:rsidRPr="00541143">
        <w:rPr>
          <w:rFonts w:eastAsia="Calibri"/>
          <w:b/>
          <w:iCs/>
          <w:u w:val="single"/>
        </w:rPr>
        <w:t>hardly</w:t>
      </w:r>
      <w:r w:rsidRPr="00541143">
        <w:rPr>
          <w:rFonts w:eastAsia="Calibri"/>
          <w:u w:val="single"/>
        </w:rPr>
        <w:t xml:space="preserve"> called for</w:t>
      </w:r>
      <w:r w:rsidRPr="00541143">
        <w:rPr>
          <w:rFonts w:eastAsia="Calibri"/>
          <w:sz w:val="16"/>
        </w:rPr>
        <w:t>.</w:t>
      </w:r>
    </w:p>
    <w:p w14:paraId="369FE5F0" w14:textId="77777777" w:rsidR="00541143" w:rsidRPr="00541143" w:rsidRDefault="00541143" w:rsidP="004F6C83">
      <w:pPr>
        <w:keepNext/>
        <w:keepLines/>
        <w:numPr>
          <w:ilvl w:val="0"/>
          <w:numId w:val="18"/>
        </w:numPr>
        <w:spacing w:before="30" w:after="0" w:line="278" w:lineRule="atLeast"/>
        <w:outlineLvl w:val="3"/>
        <w:rPr>
          <w:rFonts w:eastAsia="Times New Roman"/>
          <w:b/>
          <w:iCs/>
          <w:color w:val="000000"/>
          <w:sz w:val="26"/>
          <w:szCs w:val="26"/>
        </w:rPr>
      </w:pPr>
      <w:r w:rsidRPr="00541143">
        <w:rPr>
          <w:rFonts w:eastAsia="Times New Roman"/>
          <w:b/>
          <w:iCs/>
          <w:color w:val="000000"/>
          <w:sz w:val="26"/>
          <w:szCs w:val="26"/>
        </w:rPr>
        <w:t>Domestic terrorist groups lack capacity.</w:t>
      </w:r>
    </w:p>
    <w:p w14:paraId="2F44F0A5" w14:textId="77777777" w:rsidR="00541143" w:rsidRPr="00541143" w:rsidRDefault="00541143" w:rsidP="00541143">
      <w:pPr>
        <w:spacing w:after="120" w:line="235" w:lineRule="atLeast"/>
        <w:rPr>
          <w:rFonts w:eastAsia="Calibri"/>
          <w:color w:val="000000"/>
          <w:sz w:val="16"/>
        </w:rPr>
      </w:pPr>
      <w:r w:rsidRPr="00541143">
        <w:rPr>
          <w:rFonts w:eastAsia="Calibri"/>
          <w:b/>
          <w:bCs/>
          <w:color w:val="000000"/>
          <w:sz w:val="26"/>
          <w:szCs w:val="26"/>
        </w:rPr>
        <w:t>German et al 19</w:t>
      </w:r>
      <w:r w:rsidRPr="00541143">
        <w:rPr>
          <w:rFonts w:eastAsia="Calibri"/>
          <w:color w:val="000000"/>
        </w:rPr>
        <w:t> </w:t>
      </w:r>
      <w:r w:rsidRPr="00541143">
        <w:rPr>
          <w:rFonts w:eastAsia="Calibri"/>
          <w:color w:val="000000"/>
          <w:sz w:val="16"/>
        </w:rPr>
        <w:t>[Michael German is a fellow with the Brennan Center for Justice’s Liberty &amp; National Security Program, Hina Shamsi is the director of the ACLU National Security Project, David Schanzer is a professor of the practice at the Duke Sanford School of Public Policy University and director of the Triangle Center on Terrorism and Homeland Security, Engy Abdelkader is based at Rutgers University where her teaching and research explore religion, race, and gender at the intersection of law, politics, and society , "Mass Violence Motivated by Hate: Are New Domestic Terrorism Laws the Answer? | N.Y.U. Review of Law &amp; Social Change", November 20 2019, </w:t>
      </w:r>
    </w:p>
    <w:p w14:paraId="02D0B639" w14:textId="77777777" w:rsidR="00541143" w:rsidRPr="00541143" w:rsidRDefault="00541143" w:rsidP="00541143">
      <w:pPr>
        <w:spacing w:line="235" w:lineRule="atLeast"/>
        <w:rPr>
          <w:rFonts w:eastAsia="Calibri"/>
          <w:color w:val="000000"/>
          <w:sz w:val="16"/>
        </w:rPr>
      </w:pPr>
      <w:r w:rsidRPr="00541143">
        <w:rPr>
          <w:rFonts w:eastAsia="Calibri"/>
          <w:color w:val="000000"/>
          <w:sz w:val="16"/>
        </w:rPr>
        <w:t>So, </w:t>
      </w:r>
      <w:r w:rsidRPr="00541143">
        <w:rPr>
          <w:rFonts w:eastAsia="Calibri"/>
          <w:color w:val="000000"/>
          <w:u w:val="single"/>
        </w:rPr>
        <w:t>why do</w:t>
      </w:r>
      <w:r w:rsidRPr="00541143">
        <w:rPr>
          <w:rFonts w:eastAsia="Calibri"/>
          <w:color w:val="000000"/>
          <w:sz w:val="16"/>
        </w:rPr>
        <w:t> </w:t>
      </w:r>
      <w:r w:rsidRPr="00541143">
        <w:rPr>
          <w:rFonts w:eastAsia="Calibri"/>
          <w:color w:val="000000"/>
          <w:highlight w:val="green"/>
          <w:u w:val="single"/>
          <w:shd w:val="clear" w:color="auto" w:fill="00FFFF"/>
        </w:rPr>
        <w:t>Americans engage in violent extremism</w:t>
      </w:r>
      <w:r w:rsidRPr="00541143">
        <w:rPr>
          <w:rFonts w:eastAsia="Calibri"/>
          <w:color w:val="000000"/>
          <w:sz w:val="16"/>
        </w:rPr>
        <w:t>? I think it’s really interesting to kind of divide our homegrown extremists. </w:t>
      </w:r>
      <w:r w:rsidRPr="00541143">
        <w:rPr>
          <w:rFonts w:eastAsia="Calibri"/>
          <w:color w:val="000000"/>
          <w:u w:val="single"/>
        </w:rPr>
        <w:t>We have found</w:t>
      </w:r>
      <w:r w:rsidRPr="00541143">
        <w:rPr>
          <w:rFonts w:eastAsia="Calibri"/>
          <w:color w:val="000000"/>
          <w:sz w:val="16"/>
        </w:rPr>
        <w:t> </w:t>
      </w:r>
      <w:r w:rsidRPr="00541143">
        <w:rPr>
          <w:rFonts w:eastAsia="Calibri"/>
          <w:color w:val="000000"/>
          <w:highlight w:val="green"/>
          <w:u w:val="single"/>
          <w:shd w:val="clear" w:color="auto" w:fill="00FFFF"/>
        </w:rPr>
        <w:t>most</w:t>
      </w:r>
      <w:r w:rsidRPr="00541143">
        <w:rPr>
          <w:rFonts w:eastAsia="Calibri"/>
          <w:color w:val="000000"/>
          <w:sz w:val="16"/>
        </w:rPr>
        <w:t> </w:t>
      </w:r>
      <w:r w:rsidRPr="00541143">
        <w:rPr>
          <w:rFonts w:eastAsia="Calibri"/>
          <w:color w:val="000000"/>
          <w:u w:val="single"/>
        </w:rPr>
        <w:t>recently</w:t>
      </w:r>
      <w:r w:rsidRPr="00541143">
        <w:rPr>
          <w:rFonts w:eastAsia="Calibri"/>
          <w:color w:val="000000"/>
          <w:sz w:val="16"/>
        </w:rPr>
        <w:t> </w:t>
      </w:r>
      <w:r w:rsidRPr="00541143">
        <w:rPr>
          <w:rFonts w:eastAsia="Calibri"/>
          <w:color w:val="000000"/>
          <w:highlight w:val="green"/>
          <w:u w:val="single"/>
          <w:shd w:val="clear" w:color="auto" w:fill="00FFFF"/>
        </w:rPr>
        <w:t>are</w:t>
      </w:r>
      <w:r w:rsidRPr="00541143">
        <w:rPr>
          <w:rFonts w:eastAsia="Calibri"/>
          <w:color w:val="000000"/>
          <w:sz w:val="16"/>
        </w:rPr>
        <w:t> </w:t>
      </w:r>
      <w:r w:rsidRPr="00541143">
        <w:rPr>
          <w:rFonts w:eastAsia="Calibri"/>
          <w:color w:val="000000"/>
          <w:u w:val="single"/>
        </w:rPr>
        <w:t>principally</w:t>
      </w:r>
      <w:r w:rsidRPr="00541143">
        <w:rPr>
          <w:rFonts w:eastAsia="Calibri"/>
          <w:color w:val="000000"/>
          <w:sz w:val="16"/>
        </w:rPr>
        <w:t> </w:t>
      </w:r>
      <w:r w:rsidRPr="00541143">
        <w:rPr>
          <w:rFonts w:eastAsia="Calibri"/>
          <w:color w:val="000000"/>
          <w:highlight w:val="green"/>
          <w:u w:val="single"/>
          <w:shd w:val="clear" w:color="auto" w:fill="00FFFF"/>
        </w:rPr>
        <w:t>people who are loners</w:t>
      </w:r>
      <w:r w:rsidRPr="00541143">
        <w:rPr>
          <w:rFonts w:eastAsia="Calibri"/>
          <w:color w:val="000000"/>
          <w:sz w:val="16"/>
        </w:rPr>
        <w:t> [and] </w:t>
      </w:r>
      <w:r w:rsidRPr="00541143">
        <w:rPr>
          <w:rFonts w:eastAsia="Calibri"/>
          <w:color w:val="000000"/>
          <w:highlight w:val="green"/>
          <w:u w:val="single"/>
          <w:shd w:val="clear" w:color="auto" w:fill="00FFFF"/>
        </w:rPr>
        <w:t>they</w:t>
      </w:r>
      <w:r w:rsidRPr="00541143">
        <w:rPr>
          <w:rFonts w:eastAsia="Calibri"/>
          <w:color w:val="000000"/>
          <w:sz w:val="16"/>
        </w:rPr>
        <w:t> </w:t>
      </w:r>
      <w:r w:rsidRPr="00541143">
        <w:rPr>
          <w:rFonts w:eastAsia="Calibri"/>
          <w:color w:val="000000"/>
          <w:u w:val="single"/>
        </w:rPr>
        <w:t>have come to these ideas</w:t>
      </w:r>
      <w:r w:rsidRPr="00541143">
        <w:rPr>
          <w:rFonts w:eastAsia="Calibri"/>
          <w:color w:val="000000"/>
          <w:sz w:val="16"/>
        </w:rPr>
        <w:t> </w:t>
      </w:r>
      <w:r w:rsidRPr="00541143">
        <w:rPr>
          <w:rFonts w:eastAsia="Calibri"/>
          <w:color w:val="000000"/>
          <w:u w:val="single"/>
        </w:rPr>
        <w:t>and the decision to engage in violence either</w:t>
      </w:r>
      <w:r w:rsidRPr="00541143">
        <w:rPr>
          <w:rFonts w:eastAsia="Calibri"/>
          <w:color w:val="000000"/>
          <w:sz w:val="16"/>
        </w:rPr>
        <w:t> </w:t>
      </w:r>
      <w:r w:rsidRPr="00541143">
        <w:rPr>
          <w:rFonts w:eastAsia="Calibri"/>
          <w:color w:val="000000"/>
          <w:highlight w:val="green"/>
          <w:u w:val="single"/>
          <w:shd w:val="clear" w:color="auto" w:fill="00FFFF"/>
        </w:rPr>
        <w:t>on their own</w:t>
      </w:r>
      <w:r w:rsidRPr="00541143">
        <w:rPr>
          <w:rFonts w:eastAsia="Calibri"/>
          <w:color w:val="000000"/>
          <w:sz w:val="16"/>
        </w:rPr>
        <w:t> </w:t>
      </w:r>
      <w:r w:rsidRPr="00541143">
        <w:rPr>
          <w:rFonts w:eastAsia="Calibri"/>
          <w:color w:val="000000"/>
          <w:u w:val="single"/>
        </w:rPr>
        <w:t>or sometime in pairs</w:t>
      </w:r>
      <w:r w:rsidRPr="00541143">
        <w:rPr>
          <w:rFonts w:eastAsia="Calibri"/>
          <w:color w:val="000000"/>
          <w:sz w:val="16"/>
        </w:rPr>
        <w:t>. And, </w:t>
      </w:r>
      <w:r w:rsidRPr="00541143">
        <w:rPr>
          <w:rFonts w:eastAsia="Calibri"/>
          <w:color w:val="000000"/>
          <w:u w:val="single"/>
        </w:rPr>
        <w:t>that’s been true for</w:t>
      </w:r>
      <w:r w:rsidRPr="00541143">
        <w:rPr>
          <w:rFonts w:eastAsia="Calibri"/>
          <w:color w:val="000000"/>
          <w:sz w:val="16"/>
        </w:rPr>
        <w:t> the most part of both people on the top of the left-hand side of the slide, who were inspired by Al Qaeda and ISIS ideology and </w:t>
      </w:r>
      <w:r w:rsidRPr="00541143">
        <w:rPr>
          <w:rFonts w:eastAsia="Calibri"/>
          <w:color w:val="000000"/>
          <w:u w:val="single"/>
        </w:rPr>
        <w:t>people on the bottom who were more inclined towards a white supremacist point of view</w:t>
      </w:r>
      <w:r w:rsidRPr="00541143">
        <w:rPr>
          <w:rFonts w:eastAsia="Calibri"/>
          <w:color w:val="000000"/>
          <w:sz w:val="16"/>
        </w:rPr>
        <w:t>. And I </w:t>
      </w:r>
      <w:r w:rsidRPr="00541143">
        <w:rPr>
          <w:rFonts w:eastAsia="Calibri"/>
          <w:color w:val="000000"/>
          <w:u w:val="single"/>
        </w:rPr>
        <w:t>think</w:t>
      </w:r>
      <w:r w:rsidRPr="00541143">
        <w:rPr>
          <w:rFonts w:eastAsia="Calibri"/>
          <w:color w:val="000000"/>
          <w:sz w:val="16"/>
        </w:rPr>
        <w:t> </w:t>
      </w:r>
      <w:r w:rsidRPr="00541143">
        <w:rPr>
          <w:rFonts w:eastAsia="Calibri"/>
          <w:color w:val="000000"/>
          <w:highlight w:val="green"/>
          <w:u w:val="single"/>
          <w:shd w:val="clear" w:color="auto" w:fill="00FFFF"/>
        </w:rPr>
        <w:t>this is a very,</w:t>
      </w:r>
      <w:r w:rsidRPr="00541143">
        <w:rPr>
          <w:rFonts w:eastAsia="Calibri"/>
          <w:color w:val="000000"/>
          <w:sz w:val="16"/>
        </w:rPr>
        <w:t> </w:t>
      </w:r>
      <w:r w:rsidRPr="00541143">
        <w:rPr>
          <w:rFonts w:eastAsia="Calibri"/>
          <w:color w:val="000000"/>
          <w:u w:val="single"/>
        </w:rPr>
        <w:t>very</w:t>
      </w:r>
      <w:r w:rsidRPr="00541143">
        <w:rPr>
          <w:rFonts w:eastAsia="Calibri"/>
          <w:color w:val="000000"/>
          <w:sz w:val="16"/>
        </w:rPr>
        <w:t> </w:t>
      </w:r>
      <w:r w:rsidRPr="00541143">
        <w:rPr>
          <w:rFonts w:eastAsia="Calibri"/>
          <w:color w:val="000000"/>
          <w:highlight w:val="green"/>
          <w:u w:val="single"/>
          <w:shd w:val="clear" w:color="auto" w:fill="00FFFF"/>
        </w:rPr>
        <w:t>different</w:t>
      </w:r>
      <w:r w:rsidRPr="00541143">
        <w:rPr>
          <w:rFonts w:eastAsia="Calibri"/>
          <w:color w:val="000000"/>
          <w:u w:val="single"/>
          <w:shd w:val="clear" w:color="auto" w:fill="00FFFF"/>
        </w:rPr>
        <w:t xml:space="preserve"> </w:t>
      </w:r>
      <w:r w:rsidRPr="00541143">
        <w:rPr>
          <w:rFonts w:eastAsia="Calibri"/>
          <w:color w:val="000000"/>
          <w:highlight w:val="green"/>
          <w:u w:val="single"/>
          <w:shd w:val="clear" w:color="auto" w:fill="00FFFF"/>
        </w:rPr>
        <w:t>phenomenon</w:t>
      </w:r>
      <w:r w:rsidRPr="00541143">
        <w:rPr>
          <w:rFonts w:eastAsia="Calibri"/>
          <w:color w:val="000000"/>
          <w:sz w:val="16"/>
          <w:highlight w:val="green"/>
        </w:rPr>
        <w:t> </w:t>
      </w:r>
      <w:r w:rsidRPr="00541143">
        <w:rPr>
          <w:rFonts w:eastAsia="Calibri"/>
          <w:color w:val="000000"/>
          <w:highlight w:val="green"/>
          <w:u w:val="single"/>
          <w:shd w:val="clear" w:color="auto" w:fill="00FFFF"/>
        </w:rPr>
        <w:t>[than</w:t>
      </w:r>
      <w:r w:rsidRPr="00541143">
        <w:rPr>
          <w:rFonts w:eastAsia="Calibri"/>
          <w:color w:val="000000"/>
          <w:sz w:val="16"/>
        </w:rPr>
        <w:t> </w:t>
      </w:r>
      <w:r w:rsidRPr="00541143">
        <w:rPr>
          <w:rFonts w:eastAsia="Calibri"/>
          <w:color w:val="000000"/>
          <w:u w:val="single"/>
        </w:rPr>
        <w:t>what] was going on abroad, whether it be</w:t>
      </w:r>
      <w:r w:rsidRPr="00541143">
        <w:rPr>
          <w:rFonts w:eastAsia="Calibri"/>
          <w:color w:val="000000"/>
          <w:sz w:val="16"/>
        </w:rPr>
        <w:t> </w:t>
      </w:r>
      <w:r w:rsidRPr="00541143">
        <w:rPr>
          <w:rFonts w:eastAsia="Calibri"/>
          <w:color w:val="000000"/>
          <w:highlight w:val="green"/>
          <w:u w:val="single"/>
          <w:shd w:val="clear" w:color="auto" w:fill="00FFFF"/>
        </w:rPr>
        <w:t>the Taliban or Hamas</w:t>
      </w:r>
      <w:r w:rsidRPr="00541143">
        <w:rPr>
          <w:rFonts w:eastAsia="Calibri"/>
          <w:color w:val="000000"/>
          <w:u w:val="single"/>
        </w:rPr>
        <w:t>, or other violent extremist movements such as ISIS, Al-Qaeda as well, which are really much more foreign insurgencies</w:t>
      </w:r>
      <w:r w:rsidRPr="00541143">
        <w:rPr>
          <w:rFonts w:eastAsia="Calibri"/>
          <w:color w:val="000000"/>
          <w:sz w:val="16"/>
        </w:rPr>
        <w:t> against the ruling class, the state in these foreign countries. ISIS and Al-Qaeda especially do target foreigners and they do target Americans, which happened on 9/11. But, if you’re looking at the vast majority of terrorism, it’s coming from foreign groups who are much more involved in mass political movements rather than individuals.</w:t>
      </w:r>
    </w:p>
    <w:p w14:paraId="1BEB58BD" w14:textId="77777777" w:rsidR="00541143" w:rsidRPr="00541143" w:rsidRDefault="00541143" w:rsidP="004F6C83">
      <w:pPr>
        <w:keepNext/>
        <w:keepLines/>
        <w:numPr>
          <w:ilvl w:val="0"/>
          <w:numId w:val="18"/>
        </w:numPr>
        <w:spacing w:before="40" w:after="0"/>
        <w:outlineLvl w:val="3"/>
        <w:rPr>
          <w:rFonts w:eastAsia="Times New Roman" w:cs="Times New Roman"/>
          <w:b/>
          <w:iCs/>
          <w:sz w:val="26"/>
        </w:rPr>
      </w:pPr>
      <w:r w:rsidRPr="00541143">
        <w:rPr>
          <w:rFonts w:eastAsia="Times New Roman" w:cs="Times New Roman"/>
          <w:b/>
          <w:iCs/>
          <w:sz w:val="26"/>
        </w:rPr>
        <w:t>Foreign conflicts are alt causes to ther terminal impact of global war. Iran thumps.</w:t>
      </w:r>
    </w:p>
    <w:p w14:paraId="2EB80EB3" w14:textId="77777777" w:rsidR="00541143" w:rsidRPr="00541143" w:rsidRDefault="00541143" w:rsidP="00541143">
      <w:pPr>
        <w:rPr>
          <w:rFonts w:eastAsia="Calibri"/>
        </w:rPr>
      </w:pPr>
      <w:r w:rsidRPr="00541143">
        <w:rPr>
          <w:rFonts w:eastAsia="Times New Roman" w:cs="Times New Roman"/>
          <w:b/>
          <w:iCs/>
          <w:sz w:val="26"/>
        </w:rPr>
        <w:t>1AC Stares 24</w:t>
      </w:r>
      <w:r w:rsidRPr="00541143">
        <w:rPr>
          <w:rFonts w:eastAsia="Calibri"/>
        </w:rPr>
        <w:t>, General John Vessey senior fellow in conflict prevention and director of the Center for Preventive Action at the Council on Foreign Relations, Ph.D. from Lancaster University. (Paul B. Stares, 01-13-2024, "In this turbulent year, pace has to start at home for the United States," The Hill, thehill.com/opinion/national-security/4404888-in-this-turbulent-year-peace-has-to-start-at-home-for-the-united-states)</w:t>
      </w:r>
    </w:p>
    <w:p w14:paraId="6618B0CF" w14:textId="77777777" w:rsidR="00541143" w:rsidRPr="00541143" w:rsidRDefault="00541143" w:rsidP="00541143">
      <w:pPr>
        <w:rPr>
          <w:rFonts w:eastAsia="Calibri"/>
          <w:sz w:val="16"/>
        </w:rPr>
      </w:pPr>
      <w:r w:rsidRPr="00541143">
        <w:rPr>
          <w:rFonts w:eastAsia="Calibri"/>
          <w:highlight w:val="green"/>
          <w:u w:val="single"/>
        </w:rPr>
        <w:t>Besides domestic terrorism</w:t>
      </w:r>
      <w:r w:rsidRPr="00541143">
        <w:rPr>
          <w:rFonts w:eastAsia="Calibri"/>
          <w:sz w:val="16"/>
        </w:rPr>
        <w:t xml:space="preserve"> and political violence, </w:t>
      </w:r>
      <w:r w:rsidRPr="00541143">
        <w:rPr>
          <w:rFonts w:eastAsia="Calibri"/>
          <w:highlight w:val="green"/>
          <w:u w:val="single"/>
        </w:rPr>
        <w:t>respondents were</w:t>
      </w:r>
      <w:r w:rsidRPr="00541143">
        <w:rPr>
          <w:rFonts w:eastAsia="Calibri"/>
          <w:sz w:val="16"/>
        </w:rPr>
        <w:t xml:space="preserve"> particularly </w:t>
      </w:r>
      <w:r w:rsidRPr="00541143">
        <w:rPr>
          <w:rFonts w:eastAsia="Calibri"/>
          <w:b/>
          <w:iCs/>
          <w:highlight w:val="green"/>
          <w:u w:val="single"/>
        </w:rPr>
        <w:t>concerned</w:t>
      </w:r>
      <w:r w:rsidRPr="00541143">
        <w:rPr>
          <w:rFonts w:eastAsia="Calibri"/>
          <w:highlight w:val="green"/>
          <w:u w:val="single"/>
        </w:rPr>
        <w:t xml:space="preserve"> with</w:t>
      </w:r>
      <w:r w:rsidRPr="00541143">
        <w:rPr>
          <w:rFonts w:eastAsia="Calibri"/>
          <w:sz w:val="16"/>
        </w:rPr>
        <w:t xml:space="preserve"> two other pressing issues: </w:t>
      </w:r>
      <w:r w:rsidRPr="00541143">
        <w:rPr>
          <w:rFonts w:eastAsia="Calibri"/>
          <w:u w:val="single"/>
        </w:rPr>
        <w:t xml:space="preserve">the </w:t>
      </w:r>
      <w:r w:rsidRPr="00541143">
        <w:rPr>
          <w:rFonts w:eastAsia="Calibri"/>
          <w:b/>
          <w:iCs/>
          <w:u w:val="single"/>
        </w:rPr>
        <w:t>potential</w:t>
      </w:r>
      <w:r w:rsidRPr="00541143">
        <w:rPr>
          <w:rFonts w:eastAsia="Calibri"/>
          <w:u w:val="single"/>
        </w:rPr>
        <w:t xml:space="preserve"> for the </w:t>
      </w:r>
      <w:r w:rsidRPr="00541143">
        <w:rPr>
          <w:rFonts w:eastAsia="Calibri"/>
          <w:highlight w:val="green"/>
          <w:u w:val="single"/>
        </w:rPr>
        <w:t>war in Gaza</w:t>
      </w:r>
      <w:r w:rsidRPr="00541143">
        <w:rPr>
          <w:rFonts w:eastAsia="Calibri"/>
          <w:sz w:val="16"/>
        </w:rPr>
        <w:t xml:space="preserve"> between Israel and Hamas </w:t>
      </w:r>
      <w:r w:rsidRPr="00541143">
        <w:rPr>
          <w:rFonts w:eastAsia="Calibri"/>
          <w:u w:val="single"/>
        </w:rPr>
        <w:t xml:space="preserve">to escalate into </w:t>
      </w:r>
      <w:r w:rsidRPr="00541143">
        <w:rPr>
          <w:rFonts w:eastAsia="Calibri"/>
          <w:highlight w:val="green"/>
          <w:u w:val="single"/>
        </w:rPr>
        <w:t xml:space="preserve">a </w:t>
      </w:r>
      <w:r w:rsidRPr="00541143">
        <w:rPr>
          <w:rFonts w:eastAsia="Calibri"/>
          <w:b/>
          <w:iCs/>
          <w:highlight w:val="green"/>
          <w:u w:val="single"/>
        </w:rPr>
        <w:t>wider regional conflict</w:t>
      </w:r>
      <w:r w:rsidRPr="00541143">
        <w:rPr>
          <w:rFonts w:eastAsia="Calibri"/>
          <w:sz w:val="16"/>
        </w:rPr>
        <w:t xml:space="preserve"> as well as surging migration across the southern border driven in part by criminal violence, economic hardship and political corruption in Mexico and Central America. </w:t>
      </w:r>
    </w:p>
    <w:p w14:paraId="5C43CF7D" w14:textId="77777777" w:rsidR="00541143" w:rsidRPr="00541143" w:rsidRDefault="00541143" w:rsidP="00541143">
      <w:pPr>
        <w:rPr>
          <w:rFonts w:eastAsia="Calibri"/>
          <w:sz w:val="16"/>
        </w:rPr>
      </w:pPr>
      <w:r w:rsidRPr="00541143">
        <w:rPr>
          <w:rFonts w:eastAsia="Calibri"/>
          <w:sz w:val="16"/>
        </w:rPr>
        <w:t xml:space="preserve">And if these concerns are not vexing enough to the United States, others are not far behind in the overall ranking. </w:t>
      </w:r>
    </w:p>
    <w:p w14:paraId="307BC388" w14:textId="77777777" w:rsidR="00541143" w:rsidRPr="00541143" w:rsidRDefault="00541143" w:rsidP="00541143">
      <w:pPr>
        <w:rPr>
          <w:rFonts w:eastAsia="Calibri"/>
          <w:sz w:val="16"/>
        </w:rPr>
      </w:pPr>
      <w:r w:rsidRPr="00541143">
        <w:rPr>
          <w:rFonts w:eastAsia="Calibri"/>
          <w:u w:val="single"/>
        </w:rPr>
        <w:t>The</w:t>
      </w:r>
      <w:r w:rsidRPr="00541143">
        <w:rPr>
          <w:rFonts w:eastAsia="Calibri"/>
          <w:sz w:val="16"/>
        </w:rPr>
        <w:t xml:space="preserve"> ongoing </w:t>
      </w:r>
      <w:r w:rsidRPr="00541143">
        <w:rPr>
          <w:rFonts w:eastAsia="Calibri"/>
          <w:u w:val="single"/>
        </w:rPr>
        <w:t xml:space="preserve">war in </w:t>
      </w:r>
      <w:r w:rsidRPr="00541143">
        <w:rPr>
          <w:rFonts w:eastAsia="Calibri"/>
          <w:highlight w:val="cyan"/>
          <w:u w:val="single"/>
        </w:rPr>
        <w:t>Ukraine</w:t>
      </w:r>
      <w:r w:rsidRPr="00541143">
        <w:rPr>
          <w:rFonts w:eastAsia="Calibri"/>
          <w:sz w:val="16"/>
        </w:rPr>
        <w:t xml:space="preserve">, which has already cost hundreds of thousands of lives, </w:t>
      </w:r>
      <w:r w:rsidRPr="00541143">
        <w:rPr>
          <w:rFonts w:eastAsia="Calibri"/>
          <w:u w:val="single"/>
        </w:rPr>
        <w:t xml:space="preserve">could </w:t>
      </w:r>
      <w:r w:rsidRPr="00541143">
        <w:rPr>
          <w:rFonts w:eastAsia="Calibri"/>
          <w:b/>
          <w:iCs/>
          <w:u w:val="single"/>
        </w:rPr>
        <w:t>escalate</w:t>
      </w:r>
      <w:r w:rsidRPr="00541143">
        <w:rPr>
          <w:rFonts w:eastAsia="Calibri"/>
          <w:sz w:val="16"/>
        </w:rPr>
        <w:t xml:space="preserve"> in several very dangerous ways. Likewise, tensions between </w:t>
      </w:r>
      <w:r w:rsidRPr="00541143">
        <w:rPr>
          <w:rFonts w:eastAsia="Calibri"/>
          <w:b/>
          <w:iCs/>
          <w:highlight w:val="cyan"/>
          <w:u w:val="single"/>
        </w:rPr>
        <w:t>Taiwan</w:t>
      </w:r>
      <w:r w:rsidRPr="00541143">
        <w:rPr>
          <w:rFonts w:eastAsia="Calibri"/>
          <w:b/>
          <w:iCs/>
          <w:u w:val="single"/>
        </w:rPr>
        <w:t xml:space="preserve"> and China</w:t>
      </w:r>
      <w:r w:rsidRPr="00541143">
        <w:rPr>
          <w:rFonts w:eastAsia="Calibri"/>
          <w:sz w:val="16"/>
        </w:rPr>
        <w:t xml:space="preserve"> that have been steadily rising in recent years </w:t>
      </w:r>
      <w:r w:rsidRPr="00541143">
        <w:rPr>
          <w:rFonts w:eastAsia="Calibri"/>
          <w:highlight w:val="cyan"/>
          <w:u w:val="single"/>
        </w:rPr>
        <w:t>could</w:t>
      </w:r>
      <w:r w:rsidRPr="00541143">
        <w:rPr>
          <w:rFonts w:eastAsia="Calibri"/>
          <w:sz w:val="16"/>
        </w:rPr>
        <w:t xml:space="preserve"> easily </w:t>
      </w:r>
      <w:r w:rsidRPr="00541143">
        <w:rPr>
          <w:rFonts w:eastAsia="Calibri"/>
          <w:highlight w:val="cyan"/>
          <w:u w:val="single"/>
        </w:rPr>
        <w:t xml:space="preserve">morph into </w:t>
      </w:r>
      <w:r w:rsidRPr="00541143">
        <w:rPr>
          <w:rFonts w:eastAsia="Calibri"/>
          <w:b/>
          <w:iCs/>
          <w:u w:val="single"/>
        </w:rPr>
        <w:t xml:space="preserve">open </w:t>
      </w:r>
      <w:r w:rsidRPr="00541143">
        <w:rPr>
          <w:rFonts w:eastAsia="Calibri"/>
          <w:b/>
          <w:iCs/>
          <w:highlight w:val="cyan"/>
          <w:u w:val="single"/>
        </w:rPr>
        <w:t>conflict</w:t>
      </w:r>
      <w:r w:rsidRPr="00541143">
        <w:rPr>
          <w:rFonts w:eastAsia="Calibri"/>
          <w:sz w:val="16"/>
        </w:rPr>
        <w:t xml:space="preserve">, especially around Taiwan’s upcoming presidential election. The possibility of a military </w:t>
      </w:r>
      <w:r w:rsidRPr="00541143">
        <w:rPr>
          <w:rFonts w:eastAsia="Calibri"/>
          <w:b/>
          <w:iCs/>
          <w:u w:val="single"/>
        </w:rPr>
        <w:t>confrontation</w:t>
      </w:r>
      <w:r w:rsidRPr="00541143">
        <w:rPr>
          <w:rFonts w:eastAsia="Calibri"/>
          <w:u w:val="single"/>
        </w:rPr>
        <w:t xml:space="preserve"> between Israel and </w:t>
      </w:r>
      <w:r w:rsidRPr="00541143">
        <w:rPr>
          <w:rFonts w:eastAsia="Calibri"/>
          <w:highlight w:val="cyan"/>
          <w:u w:val="single"/>
        </w:rPr>
        <w:t>Iran</w:t>
      </w:r>
      <w:r w:rsidRPr="00541143">
        <w:rPr>
          <w:rFonts w:eastAsia="Calibri"/>
          <w:u w:val="single"/>
        </w:rPr>
        <w:t xml:space="preserve"> due to</w:t>
      </w:r>
      <w:r w:rsidRPr="00541143">
        <w:rPr>
          <w:rFonts w:eastAsia="Calibri"/>
          <w:sz w:val="16"/>
        </w:rPr>
        <w:t xml:space="preserve"> the latter</w:t>
      </w:r>
      <w:r w:rsidRPr="00541143">
        <w:rPr>
          <w:rFonts w:eastAsia="Calibri"/>
          <w:highlight w:val="cyan"/>
          <w:u w:val="single"/>
        </w:rPr>
        <w:t>’s</w:t>
      </w:r>
      <w:r w:rsidRPr="00541143">
        <w:rPr>
          <w:rFonts w:eastAsia="Calibri"/>
          <w:u w:val="single"/>
        </w:rPr>
        <w:t xml:space="preserve"> support for</w:t>
      </w:r>
      <w:r w:rsidRPr="00541143">
        <w:rPr>
          <w:rFonts w:eastAsia="Calibri"/>
          <w:sz w:val="16"/>
        </w:rPr>
        <w:t xml:space="preserve"> various </w:t>
      </w:r>
      <w:r w:rsidRPr="00541143">
        <w:rPr>
          <w:rFonts w:eastAsia="Calibri"/>
          <w:u w:val="single"/>
        </w:rPr>
        <w:t>militant groups</w:t>
      </w:r>
      <w:r w:rsidRPr="00541143">
        <w:rPr>
          <w:rFonts w:eastAsia="Calibri"/>
          <w:sz w:val="16"/>
        </w:rPr>
        <w:t xml:space="preserve"> in the region </w:t>
      </w:r>
      <w:r w:rsidRPr="00541143">
        <w:rPr>
          <w:rFonts w:eastAsia="Calibri"/>
          <w:u w:val="single"/>
        </w:rPr>
        <w:t>along with its</w:t>
      </w:r>
      <w:r w:rsidRPr="00541143">
        <w:rPr>
          <w:rFonts w:eastAsia="Calibri"/>
          <w:sz w:val="16"/>
        </w:rPr>
        <w:t xml:space="preserve"> continuing </w:t>
      </w:r>
      <w:r w:rsidRPr="00541143">
        <w:rPr>
          <w:rFonts w:eastAsia="Calibri"/>
          <w:highlight w:val="cyan"/>
          <w:u w:val="single"/>
        </w:rPr>
        <w:t>interest in</w:t>
      </w:r>
      <w:r w:rsidRPr="00541143">
        <w:rPr>
          <w:rFonts w:eastAsia="Calibri"/>
          <w:sz w:val="16"/>
        </w:rPr>
        <w:t xml:space="preserve"> acquiring </w:t>
      </w:r>
      <w:r w:rsidRPr="00541143">
        <w:rPr>
          <w:rFonts w:eastAsia="Calibri"/>
          <w:b/>
          <w:iCs/>
          <w:u w:val="single"/>
        </w:rPr>
        <w:t xml:space="preserve">nuclear </w:t>
      </w:r>
      <w:r w:rsidRPr="00541143">
        <w:rPr>
          <w:rFonts w:eastAsia="Calibri"/>
          <w:b/>
          <w:iCs/>
          <w:highlight w:val="cyan"/>
          <w:u w:val="single"/>
        </w:rPr>
        <w:t>weapons</w:t>
      </w:r>
      <w:r w:rsidRPr="00541143">
        <w:rPr>
          <w:rFonts w:eastAsia="Calibri"/>
          <w:sz w:val="16"/>
        </w:rPr>
        <w:t xml:space="preserve">, also </w:t>
      </w:r>
      <w:r w:rsidRPr="00541143">
        <w:rPr>
          <w:rFonts w:eastAsia="Calibri"/>
          <w:highlight w:val="cyan"/>
          <w:u w:val="single"/>
        </w:rPr>
        <w:t>remains</w:t>
      </w:r>
      <w:r w:rsidRPr="00541143">
        <w:rPr>
          <w:rFonts w:eastAsia="Calibri"/>
          <w:u w:val="single"/>
        </w:rPr>
        <w:t xml:space="preserve"> a </w:t>
      </w:r>
      <w:r w:rsidRPr="00541143">
        <w:rPr>
          <w:rFonts w:eastAsia="Calibri"/>
          <w:highlight w:val="cyan"/>
          <w:u w:val="single"/>
        </w:rPr>
        <w:t>serious</w:t>
      </w:r>
      <w:r w:rsidRPr="00541143">
        <w:rPr>
          <w:rFonts w:eastAsia="Calibri"/>
          <w:u w:val="single"/>
        </w:rPr>
        <w:t xml:space="preserve"> concern</w:t>
      </w:r>
      <w:r w:rsidRPr="00541143">
        <w:rPr>
          <w:rFonts w:eastAsia="Calibri"/>
          <w:sz w:val="16"/>
        </w:rPr>
        <w:t xml:space="preserve">. </w:t>
      </w:r>
    </w:p>
    <w:p w14:paraId="1708F912" w14:textId="77777777" w:rsidR="00541143" w:rsidRPr="00541143" w:rsidRDefault="00541143" w:rsidP="004F6C83">
      <w:pPr>
        <w:keepNext/>
        <w:keepLines/>
        <w:numPr>
          <w:ilvl w:val="0"/>
          <w:numId w:val="18"/>
        </w:numPr>
        <w:spacing w:before="40" w:after="0"/>
        <w:outlineLvl w:val="3"/>
        <w:rPr>
          <w:rFonts w:eastAsia="Times New Roman" w:cs="Times New Roman"/>
          <w:b/>
          <w:iCs/>
          <w:sz w:val="26"/>
        </w:rPr>
      </w:pPr>
      <w:r w:rsidRPr="00541143">
        <w:rPr>
          <w:rFonts w:eastAsia="Times New Roman" w:cs="Times New Roman"/>
          <w:b/>
          <w:iCs/>
          <w:sz w:val="26"/>
        </w:rPr>
        <w:t xml:space="preserve">Trump won’t cause civil breakdown. </w:t>
      </w:r>
    </w:p>
    <w:p w14:paraId="4E47F803" w14:textId="77777777" w:rsidR="00541143" w:rsidRPr="00541143" w:rsidRDefault="00541143" w:rsidP="00541143">
      <w:pPr>
        <w:rPr>
          <w:rFonts w:eastAsia="Calibri"/>
        </w:rPr>
      </w:pPr>
      <w:r w:rsidRPr="00541143">
        <w:rPr>
          <w:rFonts w:eastAsia="Calibri"/>
        </w:rPr>
        <w:t>Peter</w:t>
      </w:r>
      <w:r w:rsidRPr="00541143">
        <w:rPr>
          <w:rFonts w:eastAsia="Calibri"/>
          <w:b/>
          <w:bCs/>
          <w:sz w:val="26"/>
        </w:rPr>
        <w:t xml:space="preserve"> Suciu 24</w:t>
      </w:r>
      <w:r w:rsidRPr="00541143">
        <w:rPr>
          <w:rFonts w:eastAsia="Calibri"/>
        </w:rPr>
        <w:t>. Twenty-year career journalist now with the National Interest, also a Contributing Writer for Forbes. “Donald Trump: The Destroyer of American Democracy?” https://nationalinterest.org/blog/politics/donald-trump-destroyer-american-democracy-211200</w:t>
      </w:r>
    </w:p>
    <w:p w14:paraId="3A026814" w14:textId="77777777" w:rsidR="00541143" w:rsidRPr="00541143" w:rsidRDefault="00541143" w:rsidP="00541143">
      <w:pPr>
        <w:rPr>
          <w:rFonts w:eastAsia="Calibri"/>
          <w:sz w:val="14"/>
        </w:rPr>
      </w:pPr>
      <w:r w:rsidRPr="00541143">
        <w:rPr>
          <w:rFonts w:eastAsia="Calibri"/>
          <w:b/>
          <w:iCs/>
          <w:u w:val="single"/>
        </w:rPr>
        <w:t>Yet</w:t>
      </w:r>
      <w:r w:rsidRPr="00541143">
        <w:rPr>
          <w:rFonts w:eastAsia="Calibri"/>
          <w:u w:val="single"/>
        </w:rPr>
        <w:t>, can he still "</w:t>
      </w:r>
      <w:r w:rsidRPr="00541143">
        <w:rPr>
          <w:rFonts w:eastAsia="Calibri"/>
          <w:b/>
          <w:iCs/>
          <w:u w:val="single"/>
        </w:rPr>
        <w:t>damage</w:t>
      </w:r>
      <w:r w:rsidRPr="00541143">
        <w:rPr>
          <w:rFonts w:eastAsia="Calibri"/>
          <w:u w:val="single"/>
        </w:rPr>
        <w:t>"</w:t>
      </w:r>
      <w:r w:rsidRPr="00541143">
        <w:rPr>
          <w:rFonts w:eastAsia="Calibri"/>
          <w:sz w:val="14"/>
        </w:rPr>
        <w:t xml:space="preserve"> American </w:t>
      </w:r>
      <w:r w:rsidRPr="00541143">
        <w:rPr>
          <w:rFonts w:eastAsia="Calibri"/>
          <w:b/>
          <w:iCs/>
          <w:u w:val="single"/>
        </w:rPr>
        <w:t>democracy</w:t>
      </w:r>
      <w:r w:rsidRPr="00541143">
        <w:rPr>
          <w:rFonts w:eastAsia="Calibri"/>
          <w:u w:val="single"/>
        </w:rPr>
        <w:t>?</w:t>
      </w:r>
    </w:p>
    <w:p w14:paraId="095F8AB4" w14:textId="77777777" w:rsidR="00541143" w:rsidRPr="00541143" w:rsidRDefault="00541143" w:rsidP="00541143">
      <w:pPr>
        <w:rPr>
          <w:rFonts w:eastAsia="Calibri"/>
          <w:sz w:val="14"/>
        </w:rPr>
      </w:pPr>
      <w:r w:rsidRPr="00541143">
        <w:rPr>
          <w:rFonts w:eastAsia="Calibri"/>
          <w:sz w:val="14"/>
        </w:rPr>
        <w:t xml:space="preserve">The answer to this is yes and no. It depends on what we mean by damage. </w:t>
      </w:r>
      <w:r w:rsidRPr="00541143">
        <w:rPr>
          <w:rFonts w:eastAsia="Calibri"/>
          <w:u w:val="single"/>
        </w:rPr>
        <w:t xml:space="preserve">Future </w:t>
      </w:r>
      <w:r w:rsidRPr="00541143">
        <w:rPr>
          <w:rFonts w:eastAsia="Calibri"/>
          <w:b/>
          <w:iCs/>
          <w:highlight w:val="green"/>
          <w:u w:val="single"/>
        </w:rPr>
        <w:t>laws</w:t>
      </w:r>
      <w:r w:rsidRPr="00541143">
        <w:rPr>
          <w:rFonts w:eastAsia="Calibri"/>
          <w:highlight w:val="green"/>
          <w:u w:val="single"/>
        </w:rPr>
        <w:t xml:space="preserve"> can be </w:t>
      </w:r>
      <w:r w:rsidRPr="00541143">
        <w:rPr>
          <w:rFonts w:eastAsia="Calibri"/>
          <w:b/>
          <w:iCs/>
          <w:highlight w:val="green"/>
          <w:u w:val="single"/>
        </w:rPr>
        <w:t>changed</w:t>
      </w:r>
      <w:r w:rsidRPr="00541143">
        <w:rPr>
          <w:rFonts w:eastAsia="Calibri"/>
          <w:sz w:val="14"/>
        </w:rPr>
        <w:t xml:space="preserve">, as they were changed in the past. </w:t>
      </w:r>
      <w:r w:rsidRPr="00541143">
        <w:rPr>
          <w:rFonts w:eastAsia="Calibri"/>
          <w:b/>
          <w:iCs/>
          <w:highlight w:val="green"/>
          <w:u w:val="single"/>
        </w:rPr>
        <w:t>Wanting</w:t>
      </w:r>
      <w:r w:rsidRPr="00541143">
        <w:rPr>
          <w:rFonts w:eastAsia="Calibri"/>
          <w:highlight w:val="green"/>
          <w:u w:val="single"/>
        </w:rPr>
        <w:t xml:space="preserve"> revenge and </w:t>
      </w:r>
      <w:r w:rsidRPr="00541143">
        <w:rPr>
          <w:rFonts w:eastAsia="Calibri"/>
          <w:b/>
          <w:iCs/>
          <w:highlight w:val="green"/>
          <w:u w:val="single"/>
        </w:rPr>
        <w:t>acting</w:t>
      </w:r>
      <w:r w:rsidRPr="00541143">
        <w:rPr>
          <w:rFonts w:eastAsia="Calibri"/>
          <w:b/>
          <w:iCs/>
          <w:u w:val="single"/>
        </w:rPr>
        <w:t xml:space="preserve"> upon it</w:t>
      </w:r>
      <w:r w:rsidRPr="00541143">
        <w:rPr>
          <w:rFonts w:eastAsia="Calibri"/>
          <w:u w:val="single"/>
        </w:rPr>
        <w:t xml:space="preserve"> </w:t>
      </w:r>
      <w:r w:rsidRPr="00541143">
        <w:rPr>
          <w:rFonts w:eastAsia="Calibri"/>
          <w:highlight w:val="green"/>
          <w:u w:val="single"/>
        </w:rPr>
        <w:t>are</w:t>
      </w:r>
      <w:r w:rsidRPr="00541143">
        <w:rPr>
          <w:rFonts w:eastAsia="Calibri"/>
          <w:u w:val="single"/>
        </w:rPr>
        <w:t xml:space="preserve"> still too </w:t>
      </w:r>
      <w:r w:rsidRPr="00541143">
        <w:rPr>
          <w:rFonts w:eastAsia="Calibri"/>
          <w:b/>
          <w:iCs/>
          <w:highlight w:val="green"/>
          <w:u w:val="single"/>
        </w:rPr>
        <w:t>very different</w:t>
      </w:r>
      <w:r w:rsidRPr="00541143">
        <w:rPr>
          <w:rFonts w:eastAsia="Calibri"/>
          <w:u w:val="single"/>
        </w:rPr>
        <w:t xml:space="preserve"> things. </w:t>
      </w:r>
      <w:r w:rsidRPr="00541143">
        <w:rPr>
          <w:rFonts w:eastAsia="Calibri"/>
          <w:highlight w:val="green"/>
          <w:u w:val="single"/>
        </w:rPr>
        <w:t>Trump may seek</w:t>
      </w:r>
      <w:r w:rsidRPr="00541143">
        <w:rPr>
          <w:rFonts w:eastAsia="Calibri"/>
          <w:sz w:val="14"/>
        </w:rPr>
        <w:t xml:space="preserve"> to launch </w:t>
      </w:r>
      <w:r w:rsidRPr="00541143">
        <w:rPr>
          <w:rFonts w:eastAsia="Calibri"/>
          <w:u w:val="single"/>
        </w:rPr>
        <w:t xml:space="preserve">a </w:t>
      </w:r>
      <w:r w:rsidRPr="00541143">
        <w:rPr>
          <w:rFonts w:eastAsia="Calibri"/>
          <w:b/>
          <w:iCs/>
          <w:highlight w:val="green"/>
          <w:u w:val="single"/>
        </w:rPr>
        <w:t>vendetta</w:t>
      </w:r>
      <w:r w:rsidRPr="00541143">
        <w:rPr>
          <w:rFonts w:eastAsia="Calibri"/>
          <w:u w:val="single"/>
        </w:rPr>
        <w:t xml:space="preserve"> against his </w:t>
      </w:r>
      <w:r w:rsidRPr="00541143">
        <w:rPr>
          <w:rFonts w:eastAsia="Calibri"/>
          <w:b/>
          <w:iCs/>
          <w:u w:val="single"/>
        </w:rPr>
        <w:t>rivals</w:t>
      </w:r>
      <w:r w:rsidRPr="00541143">
        <w:rPr>
          <w:rFonts w:eastAsia="Calibri"/>
          <w:u w:val="single"/>
        </w:rPr>
        <w:t xml:space="preserve">, </w:t>
      </w:r>
      <w:r w:rsidRPr="00541143">
        <w:rPr>
          <w:rFonts w:eastAsia="Calibri"/>
          <w:highlight w:val="green"/>
          <w:u w:val="single"/>
        </w:rPr>
        <w:t>but</w:t>
      </w:r>
      <w:r w:rsidRPr="00541143">
        <w:rPr>
          <w:rFonts w:eastAsia="Calibri"/>
          <w:u w:val="single"/>
        </w:rPr>
        <w:t xml:space="preserve"> he </w:t>
      </w:r>
      <w:r w:rsidRPr="00541143">
        <w:rPr>
          <w:rFonts w:eastAsia="Calibri"/>
          <w:b/>
          <w:iCs/>
          <w:highlight w:val="green"/>
          <w:u w:val="single"/>
        </w:rPr>
        <w:t>won't</w:t>
      </w:r>
      <w:r w:rsidRPr="00541143">
        <w:rPr>
          <w:rFonts w:eastAsia="Calibri"/>
          <w:highlight w:val="green"/>
          <w:u w:val="single"/>
        </w:rPr>
        <w:t xml:space="preserve"> have an army</w:t>
      </w:r>
      <w:r w:rsidRPr="00541143">
        <w:rPr>
          <w:rFonts w:eastAsia="Calibri"/>
          <w:u w:val="single"/>
        </w:rPr>
        <w:t xml:space="preserve"> of </w:t>
      </w:r>
      <w:r w:rsidRPr="00541143">
        <w:rPr>
          <w:rFonts w:eastAsia="Calibri"/>
          <w:b/>
          <w:iCs/>
          <w:u w:val="single"/>
        </w:rPr>
        <w:t>lackeys</w:t>
      </w:r>
      <w:r w:rsidRPr="00541143">
        <w:rPr>
          <w:rFonts w:eastAsia="Calibri"/>
          <w:u w:val="single"/>
        </w:rPr>
        <w:t xml:space="preserve"> to do his bidding </w:t>
      </w:r>
      <w:r w:rsidRPr="00541143">
        <w:rPr>
          <w:rFonts w:eastAsia="Calibri"/>
          <w:highlight w:val="green"/>
          <w:u w:val="single"/>
        </w:rPr>
        <w:t xml:space="preserve">on </w:t>
      </w:r>
      <w:r w:rsidRPr="00541143">
        <w:rPr>
          <w:rFonts w:eastAsia="Calibri"/>
          <w:b/>
          <w:iCs/>
          <w:highlight w:val="green"/>
          <w:u w:val="single"/>
        </w:rPr>
        <w:t>day one</w:t>
      </w:r>
      <w:r w:rsidRPr="00541143">
        <w:rPr>
          <w:rFonts w:eastAsia="Calibri"/>
          <w:highlight w:val="green"/>
          <w:u w:val="single"/>
        </w:rPr>
        <w:t>. It will</w:t>
      </w:r>
      <w:r w:rsidRPr="00541143">
        <w:rPr>
          <w:rFonts w:eastAsia="Calibri"/>
          <w:u w:val="single"/>
        </w:rPr>
        <w:t xml:space="preserve"> still </w:t>
      </w:r>
      <w:r w:rsidRPr="00541143">
        <w:rPr>
          <w:rFonts w:eastAsia="Calibri"/>
          <w:b/>
          <w:iCs/>
          <w:highlight w:val="green"/>
          <w:u w:val="single"/>
        </w:rPr>
        <w:t>take time</w:t>
      </w:r>
      <w:r w:rsidRPr="00541143">
        <w:rPr>
          <w:rFonts w:eastAsia="Calibri"/>
          <w:u w:val="single"/>
        </w:rPr>
        <w:t xml:space="preserve"> for him </w:t>
      </w:r>
      <w:r w:rsidRPr="00541143">
        <w:rPr>
          <w:rFonts w:eastAsia="Calibri"/>
          <w:highlight w:val="green"/>
          <w:u w:val="single"/>
        </w:rPr>
        <w:t xml:space="preserve">to </w:t>
      </w:r>
      <w:r w:rsidRPr="00541143">
        <w:rPr>
          <w:rFonts w:eastAsia="Calibri"/>
          <w:b/>
          <w:iCs/>
          <w:highlight w:val="green"/>
          <w:u w:val="single"/>
        </w:rPr>
        <w:t>appoint</w:t>
      </w:r>
      <w:r w:rsidRPr="00541143">
        <w:rPr>
          <w:rFonts w:eastAsia="Calibri"/>
          <w:u w:val="single"/>
        </w:rPr>
        <w:t xml:space="preserve"> those to support his </w:t>
      </w:r>
      <w:r w:rsidRPr="00541143">
        <w:rPr>
          <w:rFonts w:eastAsia="Calibri"/>
          <w:b/>
          <w:iCs/>
          <w:u w:val="single"/>
        </w:rPr>
        <w:t>agenda</w:t>
      </w:r>
      <w:r w:rsidRPr="00541143">
        <w:rPr>
          <w:rFonts w:eastAsia="Calibri"/>
          <w:u w:val="single"/>
        </w:rPr>
        <w:t xml:space="preserve">, </w:t>
      </w:r>
      <w:r w:rsidRPr="00541143">
        <w:rPr>
          <w:rFonts w:eastAsia="Calibri"/>
          <w:highlight w:val="green"/>
          <w:u w:val="single"/>
        </w:rPr>
        <w:t xml:space="preserve">and </w:t>
      </w:r>
      <w:r w:rsidRPr="00541143">
        <w:rPr>
          <w:rFonts w:eastAsia="Calibri"/>
          <w:b/>
          <w:iCs/>
          <w:highlight w:val="green"/>
          <w:u w:val="single"/>
        </w:rPr>
        <w:t>unless</w:t>
      </w:r>
      <w:r w:rsidRPr="00541143">
        <w:rPr>
          <w:rFonts w:eastAsia="Calibri"/>
          <w:highlight w:val="green"/>
          <w:u w:val="single"/>
        </w:rPr>
        <w:t xml:space="preserve"> he gains</w:t>
      </w:r>
      <w:r w:rsidRPr="00541143">
        <w:rPr>
          <w:rFonts w:eastAsia="Calibri"/>
          <w:sz w:val="14"/>
        </w:rPr>
        <w:t xml:space="preserve"> control of </w:t>
      </w:r>
      <w:r w:rsidRPr="00541143">
        <w:rPr>
          <w:rFonts w:eastAsia="Calibri"/>
          <w:b/>
          <w:iCs/>
          <w:u w:val="single"/>
        </w:rPr>
        <w:t>both</w:t>
      </w:r>
      <w:r w:rsidRPr="00541143">
        <w:rPr>
          <w:rFonts w:eastAsia="Calibri"/>
          <w:u w:val="single"/>
        </w:rPr>
        <w:t xml:space="preserve"> houses of </w:t>
      </w:r>
      <w:r w:rsidRPr="00541143">
        <w:rPr>
          <w:rFonts w:eastAsia="Calibri"/>
          <w:b/>
          <w:iCs/>
          <w:highlight w:val="green"/>
          <w:u w:val="single"/>
        </w:rPr>
        <w:t>Congress</w:t>
      </w:r>
      <w:r w:rsidRPr="00541143">
        <w:rPr>
          <w:rFonts w:eastAsia="Calibri"/>
          <w:highlight w:val="green"/>
          <w:u w:val="single"/>
        </w:rPr>
        <w:t>, lawmakers</w:t>
      </w:r>
      <w:r w:rsidRPr="00541143">
        <w:rPr>
          <w:rFonts w:eastAsia="Calibri"/>
          <w:sz w:val="14"/>
        </w:rPr>
        <w:t xml:space="preserve"> can – and almost </w:t>
      </w:r>
      <w:r w:rsidRPr="00541143">
        <w:rPr>
          <w:rFonts w:eastAsia="Calibri"/>
          <w:b/>
          <w:iCs/>
          <w:u w:val="single"/>
        </w:rPr>
        <w:t>certainly</w:t>
      </w:r>
      <w:r w:rsidRPr="00541143">
        <w:rPr>
          <w:rFonts w:eastAsia="Calibri"/>
          <w:u w:val="single"/>
        </w:rPr>
        <w:t xml:space="preserve"> </w:t>
      </w:r>
      <w:r w:rsidRPr="00541143">
        <w:rPr>
          <w:rFonts w:eastAsia="Calibri"/>
          <w:highlight w:val="green"/>
          <w:u w:val="single"/>
        </w:rPr>
        <w:t xml:space="preserve">will – stand in </w:t>
      </w:r>
      <w:r w:rsidRPr="00541143">
        <w:rPr>
          <w:rFonts w:eastAsia="Calibri"/>
          <w:b/>
          <w:iCs/>
          <w:highlight w:val="green"/>
          <w:u w:val="single"/>
        </w:rPr>
        <w:t>his way</w:t>
      </w:r>
      <w:r w:rsidRPr="00541143">
        <w:rPr>
          <w:rFonts w:eastAsia="Calibri"/>
          <w:sz w:val="14"/>
        </w:rPr>
        <w:t>.</w:t>
      </w:r>
    </w:p>
    <w:p w14:paraId="3158E126" w14:textId="77777777" w:rsidR="00541143" w:rsidRPr="00541143" w:rsidRDefault="00541143" w:rsidP="00541143">
      <w:pPr>
        <w:rPr>
          <w:rFonts w:eastAsia="Calibri"/>
          <w:sz w:val="14"/>
        </w:rPr>
      </w:pPr>
      <w:r w:rsidRPr="00541143">
        <w:rPr>
          <w:rFonts w:eastAsia="Calibri"/>
          <w:u w:val="single"/>
        </w:rPr>
        <w:t xml:space="preserve">Finally, there is </w:t>
      </w:r>
      <w:r w:rsidRPr="00541143">
        <w:rPr>
          <w:rFonts w:eastAsia="Calibri"/>
          <w:highlight w:val="green"/>
          <w:u w:val="single"/>
        </w:rPr>
        <w:t>the</w:t>
      </w:r>
      <w:r w:rsidRPr="00541143">
        <w:rPr>
          <w:rFonts w:eastAsia="Calibri"/>
          <w:u w:val="single"/>
        </w:rPr>
        <w:t xml:space="preserve"> U.S. </w:t>
      </w:r>
      <w:r w:rsidRPr="00541143">
        <w:rPr>
          <w:rFonts w:eastAsia="Calibri"/>
          <w:b/>
          <w:iCs/>
          <w:highlight w:val="green"/>
          <w:u w:val="single"/>
        </w:rPr>
        <w:t>military</w:t>
      </w:r>
      <w:r w:rsidRPr="00541143">
        <w:rPr>
          <w:rFonts w:eastAsia="Calibri"/>
          <w:u w:val="single"/>
        </w:rPr>
        <w:t>. The oath taken</w:t>
      </w:r>
      <w:r w:rsidRPr="00541143">
        <w:rPr>
          <w:rFonts w:eastAsia="Calibri"/>
          <w:sz w:val="14"/>
        </w:rPr>
        <w:t xml:space="preserve"> by servicemembers </w:t>
      </w:r>
      <w:r w:rsidRPr="00541143">
        <w:rPr>
          <w:rFonts w:eastAsia="Calibri"/>
          <w:highlight w:val="green"/>
          <w:u w:val="single"/>
        </w:rPr>
        <w:t>is to</w:t>
      </w:r>
      <w:r w:rsidRPr="00541143">
        <w:rPr>
          <w:rFonts w:eastAsia="Calibri"/>
          <w:sz w:val="14"/>
        </w:rPr>
        <w:t xml:space="preserve"> the Constitution of the United States of </w:t>
      </w:r>
      <w:r w:rsidRPr="00541143">
        <w:rPr>
          <w:rFonts w:eastAsia="Calibri"/>
          <w:b/>
          <w:iCs/>
          <w:highlight w:val="green"/>
          <w:u w:val="single"/>
        </w:rPr>
        <w:t>America</w:t>
      </w:r>
      <w:r w:rsidRPr="00541143">
        <w:rPr>
          <w:rFonts w:eastAsia="Calibri"/>
          <w:highlight w:val="green"/>
          <w:u w:val="single"/>
        </w:rPr>
        <w:t>, not</w:t>
      </w:r>
      <w:r w:rsidRPr="00541143">
        <w:rPr>
          <w:rFonts w:eastAsia="Calibri"/>
          <w:u w:val="single"/>
        </w:rPr>
        <w:t xml:space="preserve"> to</w:t>
      </w:r>
      <w:r w:rsidRPr="00541143">
        <w:rPr>
          <w:rFonts w:eastAsia="Calibri"/>
          <w:sz w:val="14"/>
        </w:rPr>
        <w:t xml:space="preserve"> a man and not even </w:t>
      </w:r>
      <w:r w:rsidRPr="00541143">
        <w:rPr>
          <w:rFonts w:eastAsia="Calibri"/>
          <w:highlight w:val="green"/>
          <w:u w:val="single"/>
        </w:rPr>
        <w:t xml:space="preserve">the </w:t>
      </w:r>
      <w:r w:rsidRPr="00541143">
        <w:rPr>
          <w:rFonts w:eastAsia="Calibri"/>
          <w:b/>
          <w:iCs/>
          <w:highlight w:val="green"/>
          <w:u w:val="single"/>
        </w:rPr>
        <w:t>president</w:t>
      </w:r>
      <w:r w:rsidRPr="00541143">
        <w:rPr>
          <w:rFonts w:eastAsia="Calibri"/>
          <w:u w:val="single"/>
        </w:rPr>
        <w:t xml:space="preserve">. The </w:t>
      </w:r>
      <w:r w:rsidRPr="00541143">
        <w:rPr>
          <w:rFonts w:eastAsia="Calibri"/>
          <w:highlight w:val="green"/>
          <w:u w:val="single"/>
        </w:rPr>
        <w:t>military</w:t>
      </w:r>
      <w:r w:rsidRPr="00541143">
        <w:rPr>
          <w:rFonts w:eastAsia="Calibri"/>
          <w:sz w:val="14"/>
        </w:rPr>
        <w:t xml:space="preserve"> is still made up of good men and women who </w:t>
      </w:r>
      <w:r w:rsidRPr="00541143">
        <w:rPr>
          <w:rFonts w:eastAsia="Calibri"/>
          <w:b/>
          <w:iCs/>
          <w:u w:val="single"/>
        </w:rPr>
        <w:t>put aside</w:t>
      </w:r>
      <w:r w:rsidRPr="00541143">
        <w:rPr>
          <w:rFonts w:eastAsia="Calibri"/>
          <w:u w:val="single"/>
        </w:rPr>
        <w:t xml:space="preserve"> political differences and </w:t>
      </w:r>
      <w:r w:rsidRPr="00541143">
        <w:rPr>
          <w:rFonts w:eastAsia="Calibri"/>
          <w:b/>
          <w:iCs/>
          <w:highlight w:val="green"/>
          <w:u w:val="single"/>
        </w:rPr>
        <w:t>won't allow</w:t>
      </w:r>
      <w:r w:rsidRPr="00541143">
        <w:rPr>
          <w:rFonts w:eastAsia="Calibri"/>
          <w:highlight w:val="green"/>
          <w:u w:val="single"/>
        </w:rPr>
        <w:t xml:space="preserve"> any</w:t>
      </w:r>
      <w:r w:rsidRPr="00541143">
        <w:rPr>
          <w:rFonts w:eastAsia="Calibri"/>
          <w:sz w:val="14"/>
        </w:rPr>
        <w:t xml:space="preserve"> man or woman </w:t>
      </w:r>
      <w:r w:rsidRPr="00541143">
        <w:rPr>
          <w:rFonts w:eastAsia="Calibri"/>
          <w:highlight w:val="green"/>
          <w:u w:val="single"/>
        </w:rPr>
        <w:t xml:space="preserve">to </w:t>
      </w:r>
      <w:r w:rsidRPr="00541143">
        <w:rPr>
          <w:rFonts w:eastAsia="Calibri"/>
          <w:b/>
          <w:iCs/>
          <w:highlight w:val="green"/>
          <w:u w:val="single"/>
        </w:rPr>
        <w:t>abolish</w:t>
      </w:r>
      <w:r w:rsidRPr="00541143">
        <w:rPr>
          <w:rFonts w:eastAsia="Calibri"/>
          <w:highlight w:val="green"/>
          <w:u w:val="single"/>
        </w:rPr>
        <w:t xml:space="preserve"> the </w:t>
      </w:r>
      <w:r w:rsidRPr="00541143">
        <w:rPr>
          <w:rFonts w:eastAsia="Calibri"/>
          <w:b/>
          <w:iCs/>
          <w:highlight w:val="green"/>
          <w:u w:val="single"/>
        </w:rPr>
        <w:t>Constitution</w:t>
      </w:r>
      <w:r w:rsidRPr="00541143">
        <w:rPr>
          <w:rFonts w:eastAsia="Calibri"/>
          <w:u w:val="single"/>
        </w:rPr>
        <w:t xml:space="preserve"> and become a </w:t>
      </w:r>
      <w:r w:rsidRPr="00541143">
        <w:rPr>
          <w:rFonts w:eastAsia="Calibri"/>
          <w:b/>
          <w:iCs/>
          <w:u w:val="single"/>
        </w:rPr>
        <w:t>dictator</w:t>
      </w:r>
      <w:r w:rsidRPr="00541143">
        <w:rPr>
          <w:rFonts w:eastAsia="Calibri"/>
          <w:u w:val="single"/>
        </w:rPr>
        <w:t>.</w:t>
      </w:r>
    </w:p>
    <w:p w14:paraId="39C24CC4" w14:textId="77777777" w:rsidR="00541143" w:rsidRPr="00541143" w:rsidRDefault="00541143" w:rsidP="00541143">
      <w:pPr>
        <w:rPr>
          <w:rFonts w:eastAsia="Calibri"/>
          <w:sz w:val="14"/>
        </w:rPr>
      </w:pPr>
      <w:r w:rsidRPr="00541143">
        <w:rPr>
          <w:rFonts w:eastAsia="Calibri"/>
          <w:sz w:val="14"/>
        </w:rPr>
        <w:t xml:space="preserve">In other words, </w:t>
      </w:r>
      <w:r w:rsidRPr="00541143">
        <w:rPr>
          <w:rFonts w:eastAsia="Calibri"/>
          <w:highlight w:val="green"/>
          <w:u w:val="single"/>
        </w:rPr>
        <w:t>it is</w:t>
      </w:r>
      <w:r w:rsidRPr="00541143">
        <w:rPr>
          <w:rFonts w:eastAsia="Calibri"/>
          <w:u w:val="single"/>
        </w:rPr>
        <w:t xml:space="preserve"> simply </w:t>
      </w:r>
      <w:r w:rsidRPr="00541143">
        <w:rPr>
          <w:rFonts w:eastAsia="Calibri"/>
          <w:b/>
          <w:iCs/>
          <w:highlight w:val="green"/>
          <w:u w:val="single"/>
        </w:rPr>
        <w:t>hyperbole</w:t>
      </w:r>
      <w:r w:rsidRPr="00541143">
        <w:rPr>
          <w:rFonts w:eastAsia="Calibri"/>
          <w:sz w:val="14"/>
        </w:rPr>
        <w:t xml:space="preserve"> – from both sides – that needs to stop. A Trump presidency will certainly change America, just as any presidency changes America. This is due to the will of the people.</w:t>
      </w:r>
    </w:p>
    <w:p w14:paraId="6E07CC7F" w14:textId="77777777" w:rsidR="00541143" w:rsidRPr="00541143" w:rsidRDefault="00541143" w:rsidP="004F6C83">
      <w:pPr>
        <w:keepNext/>
        <w:keepLines/>
        <w:numPr>
          <w:ilvl w:val="0"/>
          <w:numId w:val="18"/>
        </w:numPr>
        <w:spacing w:before="40" w:after="0"/>
        <w:contextualSpacing/>
        <w:outlineLvl w:val="3"/>
        <w:rPr>
          <w:rFonts w:eastAsia="Times New Roman"/>
          <w:b/>
          <w:iCs/>
          <w:sz w:val="26"/>
        </w:rPr>
      </w:pPr>
      <w:r w:rsidRPr="00541143">
        <w:rPr>
          <w:rFonts w:eastAsia="Times New Roman"/>
          <w:b/>
          <w:iCs/>
          <w:sz w:val="26"/>
        </w:rPr>
        <w:t>Emerging tech impacts are fake</w:t>
      </w:r>
    </w:p>
    <w:p w14:paraId="3C3D2769" w14:textId="77777777" w:rsidR="00541143" w:rsidRPr="00541143" w:rsidRDefault="00541143" w:rsidP="00541143">
      <w:pPr>
        <w:rPr>
          <w:rFonts w:eastAsia="Calibri"/>
          <w:sz w:val="14"/>
        </w:rPr>
      </w:pPr>
      <w:r w:rsidRPr="00541143">
        <w:rPr>
          <w:rFonts w:eastAsia="Calibri"/>
          <w:b/>
          <w:bCs/>
          <w:sz w:val="26"/>
        </w:rPr>
        <w:t xml:space="preserve">Kunertova ’22 </w:t>
      </w:r>
      <w:r w:rsidRPr="00541143">
        <w:rPr>
          <w:rFonts w:eastAsia="Calibri"/>
          <w:sz w:val="14"/>
        </w:rPr>
        <w:t xml:space="preserve">[Dominika; April 1; Senior Researcher in the Global Security Team at the Center for Security Studies; Center for Security Studies, “Strategic Trends 2022,” ISSN 1664-0667] </w:t>
      </w:r>
    </w:p>
    <w:p w14:paraId="111DC9FA" w14:textId="77777777" w:rsidR="00541143" w:rsidRPr="00541143" w:rsidRDefault="00541143" w:rsidP="00541143">
      <w:pPr>
        <w:rPr>
          <w:rFonts w:eastAsia="Calibri"/>
          <w:sz w:val="16"/>
        </w:rPr>
      </w:pPr>
      <w:r w:rsidRPr="00541143">
        <w:rPr>
          <w:rFonts w:eastAsia="Calibri"/>
          <w:sz w:val="16"/>
          <w:szCs w:val="16"/>
        </w:rPr>
        <w:t xml:space="preserve">More Hype, Less Sonic </w:t>
      </w:r>
      <w:r w:rsidRPr="00541143">
        <w:rPr>
          <w:rFonts w:eastAsia="Calibri"/>
          <w:sz w:val="16"/>
        </w:rPr>
        <w:t xml:space="preserve">The idea of flying at hypersonic speeds has been around for some time. Although the theoretical foundations were laid down in the 1960s, the lack of suitable manufacturing processes hindered the development of hyper- sonic systems. In addition, air-breath- ing engines for space shuttles were judged too heavy and costly. Today, spurred by great-power rivalry, recent </w:t>
      </w:r>
      <w:r w:rsidRPr="00541143">
        <w:rPr>
          <w:rFonts w:eastAsia="Calibri"/>
          <w:b/>
          <w:iCs/>
          <w:u w:val="single"/>
          <w:bdr w:val="single" w:sz="8" w:space="0" w:color="auto"/>
        </w:rPr>
        <w:t>scientific advances</w:t>
      </w:r>
      <w:r w:rsidRPr="00541143">
        <w:rPr>
          <w:rFonts w:eastAsia="Calibri"/>
          <w:sz w:val="16"/>
        </w:rPr>
        <w:t xml:space="preserve"> have brought these systems within reach, as they have allowed prototypes to be construct- ed and tested. This has </w:t>
      </w:r>
      <w:r w:rsidRPr="00541143">
        <w:rPr>
          <w:rFonts w:eastAsia="Calibri"/>
          <w:b/>
          <w:iCs/>
          <w:u w:val="single"/>
          <w:bdr w:val="single" w:sz="8" w:space="0" w:color="auto"/>
        </w:rPr>
        <w:t>sparked hype</w:t>
      </w:r>
      <w:r w:rsidRPr="00541143">
        <w:rPr>
          <w:rFonts w:eastAsia="Calibri"/>
          <w:sz w:val="16"/>
        </w:rPr>
        <w:t xml:space="preserve"> and impatience </w:t>
      </w:r>
      <w:r w:rsidRPr="00541143">
        <w:rPr>
          <w:rFonts w:eastAsia="Calibri"/>
          <w:iCs/>
          <w:color w:val="404040"/>
          <w:u w:val="single"/>
        </w:rPr>
        <w:t>among trendspotters about</w:t>
      </w:r>
      <w:r w:rsidRPr="00541143">
        <w:rPr>
          <w:rFonts w:eastAsia="Calibri"/>
          <w:iCs/>
          <w:color w:val="404040"/>
          <w:sz w:val="16"/>
          <w:szCs w:val="16"/>
          <w:u w:val="single"/>
        </w:rPr>
        <w:t xml:space="preserve"> whether hypersonic tech</w:t>
      </w:r>
      <w:r w:rsidRPr="00541143">
        <w:rPr>
          <w:rFonts w:eastAsia="Calibri"/>
          <w:sz w:val="16"/>
          <w:szCs w:val="16"/>
        </w:rPr>
        <w:t xml:space="preserve">nology </w:t>
      </w:r>
      <w:r w:rsidRPr="00541143">
        <w:rPr>
          <w:rFonts w:eastAsia="Calibri"/>
          <w:iCs/>
          <w:color w:val="404040"/>
          <w:sz w:val="16"/>
          <w:szCs w:val="16"/>
          <w:u w:val="single"/>
        </w:rPr>
        <w:t>will unleash</w:t>
      </w:r>
      <w:r w:rsidRPr="00541143">
        <w:rPr>
          <w:rFonts w:eastAsia="Calibri"/>
          <w:sz w:val="16"/>
        </w:rPr>
        <w:t xml:space="preserve"> </w:t>
      </w:r>
      <w:r w:rsidRPr="00541143">
        <w:rPr>
          <w:rFonts w:eastAsia="Calibri"/>
          <w:u w:val="single"/>
        </w:rPr>
        <w:t xml:space="preserve">a new industrial and/or military </w:t>
      </w:r>
      <w:r w:rsidRPr="00541143">
        <w:rPr>
          <w:rFonts w:eastAsia="Calibri"/>
          <w:b/>
          <w:iCs/>
          <w:u w:val="single"/>
          <w:bdr w:val="single" w:sz="8" w:space="0" w:color="auto"/>
        </w:rPr>
        <w:t>revolution</w:t>
      </w:r>
      <w:r w:rsidRPr="00541143">
        <w:rPr>
          <w:rFonts w:eastAsia="Calibri"/>
          <w:sz w:val="16"/>
        </w:rPr>
        <w:t xml:space="preserve">. The hype is not unique to hyper- sonic weapons. The </w:t>
      </w:r>
      <w:r w:rsidRPr="00541143">
        <w:rPr>
          <w:rFonts w:eastAsia="Calibri"/>
          <w:iCs/>
          <w:color w:val="404040"/>
          <w:u w:val="single"/>
        </w:rPr>
        <w:t>phenomenon</w:t>
      </w:r>
      <w:r w:rsidRPr="00541143">
        <w:rPr>
          <w:rFonts w:eastAsia="Calibri"/>
          <w:sz w:val="16"/>
        </w:rPr>
        <w:t xml:space="preserve"> of </w:t>
      </w:r>
      <w:r w:rsidRPr="00541143">
        <w:rPr>
          <w:rFonts w:eastAsia="Calibri"/>
          <w:b/>
          <w:iCs/>
          <w:highlight w:val="green"/>
          <w:u w:val="single"/>
          <w:bdr w:val="single" w:sz="8" w:space="0" w:color="auto"/>
        </w:rPr>
        <w:t>emerging</w:t>
      </w:r>
      <w:r w:rsidRPr="00541143">
        <w:rPr>
          <w:rFonts w:eastAsia="Calibri"/>
          <w:sz w:val="16"/>
        </w:rPr>
        <w:t xml:space="preserve"> and disruptive </w:t>
      </w:r>
      <w:r w:rsidRPr="00541143">
        <w:rPr>
          <w:rFonts w:eastAsia="Calibri"/>
          <w:b/>
          <w:iCs/>
          <w:highlight w:val="green"/>
          <w:u w:val="single"/>
          <w:bdr w:val="single" w:sz="8" w:space="0" w:color="auto"/>
        </w:rPr>
        <w:t>tech</w:t>
      </w:r>
      <w:r w:rsidRPr="00541143">
        <w:rPr>
          <w:rFonts w:eastAsia="Calibri"/>
          <w:sz w:val="16"/>
        </w:rPr>
        <w:t xml:space="preserve">nologies (EDTs) </w:t>
      </w:r>
      <w:r w:rsidRPr="00541143">
        <w:rPr>
          <w:rFonts w:eastAsia="Calibri"/>
          <w:iCs/>
          <w:color w:val="404040"/>
          <w:u w:val="single"/>
        </w:rPr>
        <w:t xml:space="preserve">is </w:t>
      </w:r>
      <w:r w:rsidRPr="00541143">
        <w:rPr>
          <w:rFonts w:eastAsia="Calibri"/>
          <w:b/>
          <w:iCs/>
          <w:highlight w:val="green"/>
          <w:u w:val="single"/>
          <w:bdr w:val="single" w:sz="8" w:space="0" w:color="auto"/>
        </w:rPr>
        <w:t>plagued</w:t>
      </w:r>
      <w:r w:rsidRPr="00541143">
        <w:rPr>
          <w:rFonts w:eastAsia="Calibri"/>
          <w:iCs/>
          <w:color w:val="404040"/>
          <w:highlight w:val="green"/>
          <w:u w:val="single"/>
        </w:rPr>
        <w:t xml:space="preserve"> with</w:t>
      </w:r>
      <w:r w:rsidRPr="00541143">
        <w:rPr>
          <w:rFonts w:eastAsia="Calibri"/>
          <w:sz w:val="16"/>
        </w:rPr>
        <w:t xml:space="preserve"> a </w:t>
      </w:r>
      <w:r w:rsidRPr="00541143">
        <w:rPr>
          <w:rFonts w:eastAsia="Calibri"/>
          <w:iCs/>
          <w:color w:val="404040"/>
          <w:highlight w:val="green"/>
          <w:u w:val="single"/>
        </w:rPr>
        <w:t>lack of understanding of</w:t>
      </w:r>
      <w:r w:rsidRPr="00541143">
        <w:rPr>
          <w:rFonts w:eastAsia="Calibri"/>
          <w:sz w:val="16"/>
        </w:rPr>
        <w:t xml:space="preserve"> the </w:t>
      </w:r>
      <w:r w:rsidRPr="00541143">
        <w:rPr>
          <w:rFonts w:eastAsia="Calibri"/>
          <w:b/>
          <w:iCs/>
          <w:highlight w:val="green"/>
          <w:u w:val="single"/>
          <w:bdr w:val="single" w:sz="8" w:space="0" w:color="auto"/>
        </w:rPr>
        <w:t>time</w:t>
      </w:r>
      <w:r w:rsidRPr="00541143">
        <w:rPr>
          <w:rFonts w:eastAsia="Calibri"/>
          <w:iCs/>
          <w:color w:val="404040"/>
          <w:u w:val="single"/>
        </w:rPr>
        <w:t xml:space="preserve"> it takes </w:t>
      </w:r>
      <w:r w:rsidRPr="00541143">
        <w:rPr>
          <w:rFonts w:eastAsia="Calibri"/>
          <w:iCs/>
          <w:color w:val="404040"/>
          <w:highlight w:val="green"/>
          <w:u w:val="single"/>
        </w:rPr>
        <w:t>for</w:t>
      </w:r>
      <w:r w:rsidRPr="00541143">
        <w:rPr>
          <w:rFonts w:eastAsia="Calibri"/>
          <w:sz w:val="16"/>
        </w:rPr>
        <w:t xml:space="preserve"> a given </w:t>
      </w:r>
      <w:r w:rsidRPr="00541143">
        <w:rPr>
          <w:rFonts w:eastAsia="Calibri"/>
          <w:iCs/>
          <w:color w:val="404040"/>
          <w:highlight w:val="green"/>
          <w:u w:val="single"/>
        </w:rPr>
        <w:t>tech</w:t>
      </w:r>
      <w:r w:rsidRPr="00541143">
        <w:rPr>
          <w:rFonts w:eastAsia="Calibri"/>
          <w:sz w:val="16"/>
        </w:rPr>
        <w:t xml:space="preserve">nology </w:t>
      </w:r>
      <w:r w:rsidRPr="00541143">
        <w:rPr>
          <w:rFonts w:eastAsia="Calibri"/>
          <w:iCs/>
          <w:color w:val="404040"/>
          <w:highlight w:val="green"/>
          <w:u w:val="single"/>
        </w:rPr>
        <w:t xml:space="preserve">to </w:t>
      </w:r>
      <w:r w:rsidRPr="00541143">
        <w:rPr>
          <w:rFonts w:eastAsia="Calibri"/>
          <w:b/>
          <w:iCs/>
          <w:highlight w:val="green"/>
          <w:u w:val="single"/>
          <w:bdr w:val="single" w:sz="8" w:space="0" w:color="auto"/>
        </w:rPr>
        <w:t>mature</w:t>
      </w:r>
      <w:r w:rsidRPr="00541143">
        <w:rPr>
          <w:rFonts w:eastAsia="Calibri"/>
          <w:iCs/>
          <w:color w:val="404040"/>
          <w:u w:val="single"/>
        </w:rPr>
        <w:t xml:space="preserve">, </w:t>
      </w:r>
      <w:r w:rsidRPr="00541143">
        <w:rPr>
          <w:rFonts w:eastAsia="Calibri"/>
          <w:b/>
          <w:iCs/>
          <w:u w:val="single"/>
          <w:bdr w:val="single" w:sz="8" w:space="0" w:color="auto"/>
        </w:rPr>
        <w:t>innovation</w:t>
      </w:r>
      <w:r w:rsidRPr="00541143">
        <w:rPr>
          <w:rFonts w:eastAsia="Calibri"/>
          <w:iCs/>
          <w:color w:val="404040"/>
          <w:u w:val="single"/>
        </w:rPr>
        <w:t xml:space="preserve"> and </w:t>
      </w:r>
      <w:r w:rsidRPr="00541143">
        <w:rPr>
          <w:rFonts w:eastAsia="Calibri"/>
          <w:b/>
          <w:iCs/>
          <w:highlight w:val="green"/>
          <w:u w:val="single"/>
          <w:bdr w:val="single" w:sz="8" w:space="0" w:color="auto"/>
        </w:rPr>
        <w:t>adoption</w:t>
      </w:r>
      <w:r w:rsidRPr="00541143">
        <w:rPr>
          <w:rFonts w:eastAsia="Calibri"/>
          <w:iCs/>
          <w:color w:val="404040"/>
          <w:highlight w:val="green"/>
          <w:u w:val="single"/>
        </w:rPr>
        <w:t xml:space="preserve"> challenges, and</w:t>
      </w:r>
      <w:r w:rsidRPr="00541143">
        <w:rPr>
          <w:rFonts w:eastAsia="Calibri"/>
          <w:iCs/>
          <w:color w:val="404040"/>
          <w:u w:val="single"/>
        </w:rPr>
        <w:t xml:space="preserve"> its </w:t>
      </w:r>
      <w:r w:rsidRPr="00541143">
        <w:rPr>
          <w:rFonts w:eastAsia="Calibri"/>
          <w:b/>
          <w:iCs/>
          <w:highlight w:val="green"/>
          <w:u w:val="single"/>
          <w:bdr w:val="single" w:sz="8" w:space="0" w:color="auto"/>
        </w:rPr>
        <w:t>real-world effects</w:t>
      </w:r>
      <w:r w:rsidRPr="00541143">
        <w:rPr>
          <w:rFonts w:eastAsia="Calibri"/>
          <w:sz w:val="16"/>
        </w:rPr>
        <w:t xml:space="preserve"> in both the short and long runs. According to a 2020 NATO Science and Technology Organization report, the EDTs </w:t>
      </w:r>
      <w:r w:rsidRPr="00541143">
        <w:rPr>
          <w:rFonts w:eastAsia="Calibri"/>
          <w:iCs/>
          <w:color w:val="404040"/>
          <w:highlight w:val="green"/>
          <w:u w:val="single"/>
        </w:rPr>
        <w:t>include</w:t>
      </w:r>
      <w:r w:rsidRPr="00541143">
        <w:rPr>
          <w:rFonts w:eastAsia="Calibri"/>
          <w:iCs/>
          <w:color w:val="404040"/>
          <w:u w:val="single"/>
        </w:rPr>
        <w:t xml:space="preserve"> </w:t>
      </w:r>
      <w:r w:rsidRPr="00541143">
        <w:rPr>
          <w:rFonts w:eastAsia="Calibri"/>
          <w:b/>
          <w:iCs/>
          <w:u w:val="single"/>
          <w:bdr w:val="single" w:sz="8" w:space="0" w:color="auto"/>
        </w:rPr>
        <w:t>data</w:t>
      </w:r>
      <w:r w:rsidRPr="00541143">
        <w:rPr>
          <w:rFonts w:eastAsia="Calibri"/>
          <w:iCs/>
          <w:color w:val="404040"/>
          <w:u w:val="single"/>
        </w:rPr>
        <w:t xml:space="preserve">, </w:t>
      </w:r>
      <w:r w:rsidRPr="00541143">
        <w:rPr>
          <w:rFonts w:eastAsia="Calibri"/>
          <w:b/>
          <w:iCs/>
          <w:highlight w:val="green"/>
          <w:u w:val="single"/>
          <w:bdr w:val="single" w:sz="8" w:space="0" w:color="auto"/>
        </w:rPr>
        <w:t>AI</w:t>
      </w:r>
      <w:r w:rsidRPr="00541143">
        <w:rPr>
          <w:rFonts w:eastAsia="Calibri"/>
          <w:iCs/>
          <w:color w:val="404040"/>
          <w:u w:val="single"/>
        </w:rPr>
        <w:t xml:space="preserve">, </w:t>
      </w:r>
      <w:r w:rsidRPr="00541143">
        <w:rPr>
          <w:rFonts w:eastAsia="Calibri"/>
          <w:b/>
          <w:iCs/>
          <w:u w:val="single"/>
          <w:bdr w:val="single" w:sz="8" w:space="0" w:color="auto"/>
        </w:rPr>
        <w:t>autonomy</w:t>
      </w:r>
      <w:r w:rsidRPr="00541143">
        <w:rPr>
          <w:rFonts w:eastAsia="Calibri"/>
          <w:iCs/>
          <w:color w:val="404040"/>
          <w:u w:val="single"/>
        </w:rPr>
        <w:t xml:space="preserve">, </w:t>
      </w:r>
      <w:r w:rsidRPr="00541143">
        <w:rPr>
          <w:rFonts w:eastAsia="Calibri"/>
          <w:b/>
          <w:iCs/>
          <w:highlight w:val="green"/>
          <w:u w:val="single"/>
          <w:bdr w:val="single" w:sz="8" w:space="0" w:color="auto"/>
        </w:rPr>
        <w:t>space</w:t>
      </w:r>
      <w:r w:rsidRPr="00541143">
        <w:rPr>
          <w:rFonts w:eastAsia="Calibri"/>
          <w:iCs/>
          <w:color w:val="404040"/>
          <w:highlight w:val="green"/>
          <w:u w:val="single"/>
        </w:rPr>
        <w:t xml:space="preserve">, </w:t>
      </w:r>
      <w:r w:rsidRPr="00541143">
        <w:rPr>
          <w:rFonts w:eastAsia="Calibri"/>
          <w:b/>
          <w:iCs/>
          <w:highlight w:val="green"/>
          <w:u w:val="single"/>
          <w:bdr w:val="single" w:sz="8" w:space="0" w:color="auto"/>
        </w:rPr>
        <w:t>hypersonics</w:t>
      </w:r>
      <w:r w:rsidRPr="00541143">
        <w:rPr>
          <w:rFonts w:eastAsia="Calibri"/>
          <w:iCs/>
          <w:color w:val="404040"/>
          <w:highlight w:val="green"/>
          <w:u w:val="single"/>
        </w:rPr>
        <w:t xml:space="preserve">, </w:t>
      </w:r>
      <w:r w:rsidRPr="00541143">
        <w:rPr>
          <w:rFonts w:eastAsia="Calibri"/>
          <w:b/>
          <w:iCs/>
          <w:highlight w:val="green"/>
          <w:u w:val="single"/>
          <w:bdr w:val="single" w:sz="8" w:space="0" w:color="auto"/>
        </w:rPr>
        <w:t>quantum</w:t>
      </w:r>
      <w:r w:rsidRPr="00541143">
        <w:rPr>
          <w:rFonts w:eastAsia="Calibri"/>
          <w:iCs/>
          <w:color w:val="404040"/>
          <w:u w:val="single"/>
        </w:rPr>
        <w:t xml:space="preserve"> tech</w:t>
      </w:r>
      <w:r w:rsidRPr="00541143">
        <w:rPr>
          <w:rFonts w:eastAsia="Calibri"/>
          <w:sz w:val="16"/>
        </w:rPr>
        <w:t xml:space="preserve">nologies, </w:t>
      </w:r>
      <w:r w:rsidRPr="00541143">
        <w:rPr>
          <w:rFonts w:eastAsia="Calibri"/>
          <w:b/>
          <w:iCs/>
          <w:highlight w:val="green"/>
          <w:u w:val="single"/>
          <w:bdr w:val="single" w:sz="8" w:space="0" w:color="auto"/>
        </w:rPr>
        <w:t>biotech</w:t>
      </w:r>
      <w:r w:rsidRPr="00541143">
        <w:rPr>
          <w:rFonts w:eastAsia="Calibri"/>
          <w:sz w:val="16"/>
        </w:rPr>
        <w:t xml:space="preserve">nology, </w:t>
      </w:r>
      <w:r w:rsidRPr="00541143">
        <w:rPr>
          <w:rFonts w:eastAsia="Calibri"/>
          <w:iCs/>
          <w:color w:val="404040"/>
          <w:u w:val="single"/>
        </w:rPr>
        <w:t>and materials</w:t>
      </w:r>
      <w:r w:rsidRPr="00541143">
        <w:rPr>
          <w:rFonts w:eastAsia="Calibri"/>
          <w:sz w:val="16"/>
        </w:rPr>
        <w:t xml:space="preserve">. The report suggests that </w:t>
      </w:r>
      <w:r w:rsidRPr="00541143">
        <w:rPr>
          <w:rFonts w:eastAsia="Calibri"/>
          <w:iCs/>
          <w:color w:val="404040"/>
          <w:highlight w:val="green"/>
          <w:u w:val="single"/>
        </w:rPr>
        <w:t>all</w:t>
      </w:r>
      <w:r w:rsidRPr="00541143">
        <w:rPr>
          <w:rFonts w:eastAsia="Calibri"/>
          <w:sz w:val="16"/>
        </w:rPr>
        <w:t xml:space="preserve"> of these </w:t>
      </w:r>
      <w:r w:rsidRPr="00541143">
        <w:rPr>
          <w:rFonts w:eastAsia="Calibri"/>
          <w:iCs/>
          <w:color w:val="404040"/>
          <w:u w:val="single"/>
        </w:rPr>
        <w:t>are</w:t>
      </w:r>
      <w:r w:rsidRPr="00541143">
        <w:rPr>
          <w:rFonts w:eastAsia="Calibri"/>
          <w:sz w:val="16"/>
        </w:rPr>
        <w:t xml:space="preserve"> either currently </w:t>
      </w:r>
      <w:r w:rsidRPr="00541143">
        <w:rPr>
          <w:rFonts w:eastAsia="Calibri"/>
          <w:iCs/>
          <w:color w:val="404040"/>
          <w:u w:val="single"/>
        </w:rPr>
        <w:t xml:space="preserve">in </w:t>
      </w:r>
      <w:r w:rsidRPr="00541143">
        <w:rPr>
          <w:rFonts w:eastAsia="Calibri"/>
          <w:b/>
          <w:iCs/>
          <w:highlight w:val="green"/>
          <w:u w:val="single"/>
          <w:bdr w:val="single" w:sz="8" w:space="0" w:color="auto"/>
        </w:rPr>
        <w:t>nascent</w:t>
      </w:r>
      <w:r w:rsidRPr="00541143">
        <w:rPr>
          <w:rFonts w:eastAsia="Calibri"/>
          <w:iCs/>
          <w:color w:val="404040"/>
          <w:u w:val="single"/>
        </w:rPr>
        <w:t xml:space="preserve"> stages</w:t>
      </w:r>
      <w:r w:rsidRPr="00541143">
        <w:rPr>
          <w:rFonts w:eastAsia="Calibri"/>
          <w:sz w:val="16"/>
        </w:rPr>
        <w:t xml:space="preserve"> of development or are undergoing rapid development.25 </w:t>
      </w:r>
      <w:r w:rsidRPr="00541143">
        <w:rPr>
          <w:rFonts w:eastAsia="Calibri"/>
          <w:sz w:val="16"/>
          <w:szCs w:val="16"/>
        </w:rPr>
        <w:t xml:space="preserve">Technology is labeled as “emerging” when it is coming to maturity. At this stage, the use of such technologies is not widespread, nor are their effects and functions fully known. Although a technology maturity timeline is of- ten difficult to determine, emerging technologies make policymakers re- consider the status quo and ponder their implications for future warfare. Technologies considered “disruptive” are those that are expected to have major or even revolutionary effects, but have yet to be exploited. For ex- ample, they could undermine nuclear deterrence, increase risk of a nuclear first strike, expand opportunities for crisis escalation, and heighten insecu- rity caused by some form of duality in a technology. Dual-purpose tech- nologies having both civilian and mil- itary uses or application in both the conventional and nuclear realms can be destabilizing.26 In contrast, some experts point out that disruptive technologies can also have stabilizing effects. For instance, this could occur if a technology were to improve early warning and detection mechanisms or enable new arms control verifica- tion measures.27 </w:t>
      </w:r>
      <w:r w:rsidRPr="00541143">
        <w:rPr>
          <w:rFonts w:eastAsia="Calibri"/>
          <w:sz w:val="16"/>
        </w:rPr>
        <w:t xml:space="preserve">Other researchers disagree in principle, arguing that a </w:t>
      </w:r>
      <w:r w:rsidRPr="00541143">
        <w:rPr>
          <w:rFonts w:eastAsia="Calibri"/>
          <w:iCs/>
          <w:color w:val="404040"/>
          <w:highlight w:val="green"/>
          <w:u w:val="single"/>
        </w:rPr>
        <w:t>tech</w:t>
      </w:r>
      <w:r w:rsidRPr="00541143">
        <w:rPr>
          <w:rFonts w:eastAsia="Calibri"/>
          <w:iCs/>
          <w:color w:val="404040"/>
          <w:u w:val="single"/>
        </w:rPr>
        <w:t xml:space="preserve">nology itself </w:t>
      </w:r>
      <w:r w:rsidRPr="00541143">
        <w:rPr>
          <w:rFonts w:eastAsia="Calibri"/>
          <w:b/>
          <w:iCs/>
          <w:highlight w:val="green"/>
          <w:u w:val="single"/>
          <w:bdr w:val="single" w:sz="8" w:space="0" w:color="auto"/>
        </w:rPr>
        <w:t>cannot</w:t>
      </w:r>
      <w:r w:rsidRPr="00541143">
        <w:rPr>
          <w:rFonts w:eastAsia="Calibri"/>
          <w:iCs/>
          <w:color w:val="404040"/>
          <w:highlight w:val="green"/>
          <w:u w:val="single"/>
        </w:rPr>
        <w:t xml:space="preserve"> be</w:t>
      </w:r>
      <w:r w:rsidRPr="00541143">
        <w:rPr>
          <w:rFonts w:eastAsia="Calibri"/>
          <w:iCs/>
          <w:color w:val="404040"/>
          <w:u w:val="single"/>
        </w:rPr>
        <w:t xml:space="preserve"> disruptive</w:t>
      </w:r>
      <w:r w:rsidRPr="00541143">
        <w:rPr>
          <w:rFonts w:eastAsia="Calibri"/>
          <w:sz w:val="16"/>
        </w:rPr>
        <w:t xml:space="preserve">, stabilizing, </w:t>
      </w:r>
      <w:r w:rsidRPr="00541143">
        <w:rPr>
          <w:rFonts w:eastAsia="Calibri"/>
          <w:iCs/>
          <w:color w:val="404040"/>
          <w:u w:val="single"/>
        </w:rPr>
        <w:t xml:space="preserve">or </w:t>
      </w:r>
      <w:r w:rsidRPr="00541143">
        <w:rPr>
          <w:rFonts w:eastAsia="Calibri"/>
          <w:b/>
          <w:iCs/>
          <w:highlight w:val="green"/>
          <w:u w:val="single"/>
          <w:bdr w:val="single" w:sz="8" w:space="0" w:color="auto"/>
        </w:rPr>
        <w:t>game-changing</w:t>
      </w:r>
      <w:r w:rsidRPr="00541143">
        <w:rPr>
          <w:rFonts w:eastAsia="Calibri"/>
          <w:sz w:val="16"/>
        </w:rPr>
        <w:t xml:space="preserve">. This view </w:t>
      </w:r>
      <w:r w:rsidRPr="00541143">
        <w:rPr>
          <w:rFonts w:eastAsia="Calibri"/>
          <w:iCs/>
          <w:color w:val="404040"/>
          <w:u w:val="single"/>
        </w:rPr>
        <w:t>emphasizes</w:t>
      </w:r>
      <w:r w:rsidRPr="00541143">
        <w:rPr>
          <w:rFonts w:eastAsia="Calibri"/>
          <w:sz w:val="16"/>
        </w:rPr>
        <w:t xml:space="preserve"> the </w:t>
      </w:r>
      <w:r w:rsidRPr="00541143">
        <w:rPr>
          <w:rFonts w:eastAsia="Calibri"/>
          <w:iCs/>
          <w:color w:val="404040"/>
          <w:u w:val="single"/>
        </w:rPr>
        <w:t xml:space="preserve">importance of technology </w:t>
      </w:r>
      <w:r w:rsidRPr="00541143">
        <w:rPr>
          <w:rFonts w:eastAsia="Calibri"/>
          <w:b/>
          <w:iCs/>
          <w:u w:val="single"/>
          <w:bdr w:val="single" w:sz="8" w:space="0" w:color="auto"/>
        </w:rPr>
        <w:t>adoption</w:t>
      </w:r>
      <w:r w:rsidRPr="00541143">
        <w:rPr>
          <w:rFonts w:eastAsia="Calibri"/>
          <w:iCs/>
          <w:color w:val="404040"/>
          <w:u w:val="single"/>
        </w:rPr>
        <w:t xml:space="preserve"> processes</w:t>
      </w:r>
      <w:r w:rsidRPr="00541143">
        <w:rPr>
          <w:rFonts w:eastAsia="Calibri"/>
          <w:sz w:val="16"/>
        </w:rPr>
        <w:t xml:space="preserve">. For example, here, the success of armed forces in using open architecture and modular systems to absorb fast-paced technological changes is vitally important. Ultimately, the </w:t>
      </w:r>
      <w:r w:rsidRPr="00541143">
        <w:rPr>
          <w:rFonts w:eastAsia="Calibri"/>
          <w:iCs/>
          <w:color w:val="404040"/>
          <w:u w:val="single"/>
        </w:rPr>
        <w:t>military technology represents</w:t>
      </w:r>
      <w:r w:rsidRPr="00541143">
        <w:rPr>
          <w:rFonts w:eastAsia="Calibri"/>
          <w:sz w:val="16"/>
        </w:rPr>
        <w:t xml:space="preserve"> the </w:t>
      </w:r>
      <w:r w:rsidRPr="00541143">
        <w:rPr>
          <w:rFonts w:eastAsia="Calibri"/>
          <w:iCs/>
          <w:color w:val="404040"/>
          <w:u w:val="single"/>
        </w:rPr>
        <w:t xml:space="preserve">means to the </w:t>
      </w:r>
      <w:r w:rsidRPr="00541143">
        <w:rPr>
          <w:rFonts w:eastAsia="Calibri"/>
          <w:b/>
          <w:iCs/>
          <w:u w:val="single"/>
          <w:bdr w:val="single" w:sz="8" w:space="0" w:color="auto"/>
        </w:rPr>
        <w:t>political ends</w:t>
      </w:r>
      <w:r w:rsidRPr="00541143">
        <w:rPr>
          <w:rFonts w:eastAsia="Calibri"/>
          <w:sz w:val="16"/>
        </w:rPr>
        <w:t xml:space="preserve">; </w:t>
      </w:r>
      <w:r w:rsidRPr="00541143">
        <w:rPr>
          <w:rFonts w:eastAsia="Calibri"/>
          <w:iCs/>
          <w:color w:val="404040"/>
          <w:u w:val="single"/>
        </w:rPr>
        <w:t>only the ways in which</w:t>
      </w:r>
      <w:r w:rsidRPr="00541143">
        <w:rPr>
          <w:rFonts w:eastAsia="Calibri"/>
          <w:sz w:val="16"/>
        </w:rPr>
        <w:t xml:space="preserve"> the </w:t>
      </w:r>
      <w:r w:rsidRPr="00541143">
        <w:rPr>
          <w:rFonts w:eastAsia="Calibri"/>
          <w:iCs/>
          <w:color w:val="404040"/>
          <w:u w:val="single"/>
        </w:rPr>
        <w:t>latter are achieved can be disruptive</w:t>
      </w:r>
      <w:r w:rsidRPr="00541143">
        <w:rPr>
          <w:rFonts w:eastAsia="Calibri"/>
          <w:sz w:val="16"/>
        </w:rPr>
        <w:t xml:space="preserve">. Insights from the sociology of technol- ogy adoption can help in understand- ing the hype surrounding hypersonic weapon systems and temper unreal- istic expectations. In the early 1990s, Howard Fosdick outlined the stages of technological development through scientific discovery, innovation, and increased public awareness, but also through failures and efforts along ul- timately unproductive avenues. He noted that the </w:t>
      </w:r>
      <w:r w:rsidRPr="00541143">
        <w:rPr>
          <w:rFonts w:eastAsia="Calibri"/>
          <w:b/>
          <w:iCs/>
          <w:highlight w:val="green"/>
          <w:u w:val="single"/>
          <w:bdr w:val="single" w:sz="8" w:space="0" w:color="auto"/>
        </w:rPr>
        <w:t>greatest</w:t>
      </w:r>
      <w:r w:rsidRPr="00541143">
        <w:rPr>
          <w:rFonts w:eastAsia="Calibri"/>
          <w:sz w:val="16"/>
        </w:rPr>
        <w:t xml:space="preserve"> amount of </w:t>
      </w:r>
      <w:r w:rsidRPr="00541143">
        <w:rPr>
          <w:rFonts w:eastAsia="Calibri"/>
          <w:b/>
          <w:iCs/>
          <w:highlight w:val="green"/>
          <w:u w:val="single"/>
          <w:bdr w:val="single" w:sz="8" w:space="0" w:color="auto"/>
        </w:rPr>
        <w:t>discussion</w:t>
      </w:r>
      <w:r w:rsidRPr="00541143">
        <w:rPr>
          <w:rFonts w:eastAsia="Calibri"/>
          <w:iCs/>
          <w:color w:val="404040"/>
          <w:u w:val="single"/>
        </w:rPr>
        <w:t xml:space="preserve"> about</w:t>
      </w:r>
      <w:r w:rsidRPr="00541143">
        <w:rPr>
          <w:rFonts w:eastAsia="Calibri"/>
          <w:sz w:val="16"/>
        </w:rPr>
        <w:t xml:space="preserve"> many </w:t>
      </w:r>
      <w:r w:rsidRPr="00541143">
        <w:rPr>
          <w:rFonts w:eastAsia="Calibri"/>
          <w:iCs/>
          <w:color w:val="404040"/>
          <w:u w:val="single"/>
        </w:rPr>
        <w:t>tech</w:t>
      </w:r>
      <w:r w:rsidRPr="00541143">
        <w:rPr>
          <w:rFonts w:eastAsia="Calibri"/>
          <w:sz w:val="16"/>
        </w:rPr>
        <w:t xml:space="preserve">nologies </w:t>
      </w:r>
      <w:r w:rsidRPr="00541143">
        <w:rPr>
          <w:rFonts w:eastAsia="Calibri"/>
          <w:iCs/>
          <w:color w:val="404040"/>
          <w:highlight w:val="green"/>
          <w:u w:val="single"/>
        </w:rPr>
        <w:t xml:space="preserve">takes place </w:t>
      </w:r>
      <w:r w:rsidRPr="00541143">
        <w:rPr>
          <w:rFonts w:eastAsia="Calibri"/>
          <w:b/>
          <w:iCs/>
          <w:highlight w:val="green"/>
          <w:u w:val="single"/>
          <w:bdr w:val="single" w:sz="8" w:space="0" w:color="auto"/>
        </w:rPr>
        <w:t>before</w:t>
      </w:r>
      <w:r w:rsidRPr="00541143">
        <w:rPr>
          <w:rFonts w:eastAsia="Calibri"/>
          <w:iCs/>
          <w:color w:val="404040"/>
          <w:u w:val="single"/>
        </w:rPr>
        <w:t xml:space="preserve"> they reach </w:t>
      </w:r>
      <w:r w:rsidRPr="00541143">
        <w:rPr>
          <w:rFonts w:eastAsia="Calibri"/>
          <w:iCs/>
          <w:color w:val="404040"/>
          <w:highlight w:val="green"/>
          <w:u w:val="single"/>
        </w:rPr>
        <w:t>maturity</w:t>
      </w:r>
      <w:r w:rsidRPr="00541143">
        <w:rPr>
          <w:rFonts w:eastAsia="Calibri"/>
          <w:iCs/>
          <w:color w:val="404040"/>
          <w:u w:val="single"/>
        </w:rPr>
        <w:t>, prior to their real use</w:t>
      </w:r>
      <w:r w:rsidRPr="00541143">
        <w:rPr>
          <w:rFonts w:eastAsia="Calibri"/>
          <w:sz w:val="16"/>
        </w:rPr>
        <w:t xml:space="preserve">. In doing so, he suggested that </w:t>
      </w:r>
      <w:r w:rsidRPr="00541143">
        <w:rPr>
          <w:rFonts w:eastAsia="Calibri"/>
          <w:b/>
          <w:iCs/>
          <w:highlight w:val="green"/>
          <w:u w:val="single"/>
          <w:bdr w:val="single" w:sz="8" w:space="0" w:color="auto"/>
        </w:rPr>
        <w:t>usability</w:t>
      </w:r>
      <w:r w:rsidRPr="00541143">
        <w:rPr>
          <w:rFonts w:eastAsia="Calibri"/>
          <w:iCs/>
          <w:color w:val="404040"/>
          <w:u w:val="single"/>
        </w:rPr>
        <w:t xml:space="preserve"> of a technology </w:t>
      </w:r>
      <w:r w:rsidRPr="00541143">
        <w:rPr>
          <w:rFonts w:eastAsia="Calibri"/>
          <w:iCs/>
          <w:color w:val="404040"/>
          <w:highlight w:val="green"/>
          <w:u w:val="single"/>
        </w:rPr>
        <w:t>and</w:t>
      </w:r>
      <w:r w:rsidRPr="00541143">
        <w:rPr>
          <w:rFonts w:eastAsia="Calibri"/>
          <w:sz w:val="16"/>
        </w:rPr>
        <w:t xml:space="preserve"> its </w:t>
      </w:r>
      <w:r w:rsidRPr="00541143">
        <w:rPr>
          <w:rFonts w:eastAsia="Calibri"/>
          <w:b/>
          <w:iCs/>
          <w:highlight w:val="green"/>
          <w:u w:val="single"/>
          <w:bdr w:val="single" w:sz="8" w:space="0" w:color="auto"/>
        </w:rPr>
        <w:t>publicity</w:t>
      </w:r>
      <w:r w:rsidRPr="00541143">
        <w:rPr>
          <w:rFonts w:eastAsia="Calibri"/>
          <w:iCs/>
          <w:color w:val="404040"/>
          <w:highlight w:val="green"/>
          <w:u w:val="single"/>
        </w:rPr>
        <w:t xml:space="preserve"> are </w:t>
      </w:r>
      <w:r w:rsidRPr="00541143">
        <w:rPr>
          <w:rFonts w:eastAsia="Calibri"/>
          <w:b/>
          <w:iCs/>
          <w:highlight w:val="green"/>
          <w:u w:val="single"/>
          <w:bdr w:val="single" w:sz="8" w:space="0" w:color="auto"/>
        </w:rPr>
        <w:t>inversely correlated</w:t>
      </w:r>
      <w:r w:rsidRPr="00541143">
        <w:rPr>
          <w:rFonts w:eastAsia="Calibri"/>
          <w:sz w:val="16"/>
          <w:highlight w:val="green"/>
        </w:rPr>
        <w:t>.</w:t>
      </w:r>
      <w:r w:rsidRPr="00541143">
        <w:rPr>
          <w:rFonts w:eastAsia="Calibri"/>
          <w:sz w:val="16"/>
        </w:rPr>
        <w:t xml:space="preserve">28 According to the Gartner Hype Cycle, the most well-known cycle of techno- logical progress built upon Fosdick’s work on technology adoption, a trending </w:t>
      </w:r>
      <w:r w:rsidRPr="00541143">
        <w:rPr>
          <w:rFonts w:eastAsia="Calibri"/>
          <w:b/>
          <w:iCs/>
          <w:highlight w:val="green"/>
          <w:u w:val="single"/>
          <w:bdr w:val="single" w:sz="8" w:space="0" w:color="auto"/>
        </w:rPr>
        <w:t>tech</w:t>
      </w:r>
      <w:r w:rsidRPr="00541143">
        <w:rPr>
          <w:rFonts w:eastAsia="Calibri"/>
          <w:sz w:val="16"/>
        </w:rPr>
        <w:t xml:space="preserve">nology </w:t>
      </w:r>
      <w:r w:rsidRPr="00541143">
        <w:rPr>
          <w:rFonts w:eastAsia="Calibri"/>
          <w:iCs/>
          <w:color w:val="404040"/>
          <w:highlight w:val="green"/>
          <w:u w:val="single"/>
        </w:rPr>
        <w:t>goes through</w:t>
      </w:r>
      <w:r w:rsidRPr="00541143">
        <w:rPr>
          <w:rFonts w:eastAsia="Calibri"/>
          <w:sz w:val="16"/>
        </w:rPr>
        <w:t xml:space="preserve"> five key phases, each of which describes a state of attention towards the technology: 1) the Innovation Trigger, marking a new technology or scientific discovery; 2) the Peak of Inflated Expectations, when the technology gains publici- ty; 3) the </w:t>
      </w:r>
      <w:r w:rsidRPr="00541143">
        <w:rPr>
          <w:rFonts w:eastAsia="Calibri"/>
          <w:iCs/>
          <w:color w:val="404040"/>
          <w:u w:val="single"/>
        </w:rPr>
        <w:t xml:space="preserve">Trough of </w:t>
      </w:r>
      <w:r w:rsidRPr="00541143">
        <w:rPr>
          <w:rFonts w:eastAsia="Calibri"/>
          <w:b/>
          <w:iCs/>
          <w:highlight w:val="green"/>
          <w:u w:val="single"/>
          <w:bdr w:val="single" w:sz="8" w:space="0" w:color="auto"/>
        </w:rPr>
        <w:t>Disillusionment</w:t>
      </w:r>
      <w:r w:rsidRPr="00541143">
        <w:rPr>
          <w:rFonts w:eastAsia="Calibri"/>
          <w:iCs/>
          <w:color w:val="404040"/>
          <w:highlight w:val="green"/>
          <w:u w:val="single"/>
        </w:rPr>
        <w:t>, when</w:t>
      </w:r>
      <w:r w:rsidRPr="00541143">
        <w:rPr>
          <w:rFonts w:eastAsia="Calibri"/>
          <w:iCs/>
          <w:color w:val="404040"/>
          <w:u w:val="single"/>
        </w:rPr>
        <w:t xml:space="preserve"> the </w:t>
      </w:r>
      <w:r w:rsidRPr="00541143">
        <w:rPr>
          <w:rFonts w:eastAsia="Calibri"/>
          <w:b/>
          <w:iCs/>
          <w:highlight w:val="green"/>
          <w:u w:val="single"/>
          <w:bdr w:val="single" w:sz="8" w:space="0" w:color="auto"/>
        </w:rPr>
        <w:t>limitations</w:t>
      </w:r>
      <w:r w:rsidRPr="00541143">
        <w:rPr>
          <w:rFonts w:eastAsia="Calibri"/>
          <w:iCs/>
          <w:color w:val="404040"/>
          <w:u w:val="single"/>
        </w:rPr>
        <w:t xml:space="preserve"> of the technology </w:t>
      </w:r>
      <w:r w:rsidRPr="00541143">
        <w:rPr>
          <w:rFonts w:eastAsia="Calibri"/>
          <w:b/>
          <w:iCs/>
          <w:highlight w:val="green"/>
          <w:u w:val="single"/>
          <w:bdr w:val="single" w:sz="8" w:space="0" w:color="auto"/>
        </w:rPr>
        <w:t>come to</w:t>
      </w:r>
      <w:r w:rsidRPr="00541143">
        <w:rPr>
          <w:rFonts w:eastAsia="Calibri"/>
          <w:b/>
          <w:iCs/>
          <w:u w:val="single"/>
          <w:bdr w:val="single" w:sz="8" w:space="0" w:color="auto"/>
        </w:rPr>
        <w:t xml:space="preserve"> the </w:t>
      </w:r>
      <w:r w:rsidRPr="00541143">
        <w:rPr>
          <w:rFonts w:eastAsia="Calibri"/>
          <w:b/>
          <w:iCs/>
          <w:highlight w:val="green"/>
          <w:u w:val="single"/>
          <w:bdr w:val="single" w:sz="8" w:space="0" w:color="auto"/>
        </w:rPr>
        <w:t>fore</w:t>
      </w:r>
      <w:r w:rsidRPr="00541143">
        <w:rPr>
          <w:rFonts w:eastAsia="Calibri"/>
          <w:sz w:val="16"/>
        </w:rPr>
        <w:t xml:space="preserve">; 4) the Slope of Enlightenment, which comes with a better understanding of the technolo- gy’s utility; and 5) the Plateau of Pro- ductivity, the stage of a mature application of the “unhyped” technology. </w:t>
      </w:r>
      <w:r w:rsidRPr="00541143">
        <w:rPr>
          <w:rFonts w:eastAsia="Calibri"/>
          <w:sz w:val="16"/>
          <w:szCs w:val="16"/>
        </w:rPr>
        <w:t xml:space="preserve">Based on these criteria, data, AI, autonomy, space, and hypersonics will produce significant or disruptive im- pacts on military capabilities over the next five to 10 years, while quantum technology, biotechnology and mate- rials are still emerging and will need 10–20 years to produce their disrup- tive effects (see figure).29 </w:t>
      </w:r>
      <w:r w:rsidRPr="00541143">
        <w:rPr>
          <w:rFonts w:eastAsia="Calibri"/>
          <w:sz w:val="16"/>
        </w:rPr>
        <w:t xml:space="preserve">This </w:t>
      </w:r>
      <w:r w:rsidRPr="00541143">
        <w:rPr>
          <w:rFonts w:eastAsia="Calibri"/>
          <w:b/>
          <w:iCs/>
          <w:u w:val="single"/>
          <w:bdr w:val="single" w:sz="8" w:space="0" w:color="auto"/>
        </w:rPr>
        <w:t>hype cycle</w:t>
      </w:r>
      <w:r w:rsidRPr="00541143">
        <w:rPr>
          <w:rFonts w:eastAsia="Calibri"/>
          <w:iCs/>
          <w:color w:val="404040"/>
          <w:u w:val="single"/>
        </w:rPr>
        <w:t xml:space="preserve"> shows</w:t>
      </w:r>
      <w:r w:rsidRPr="00541143">
        <w:rPr>
          <w:rFonts w:eastAsia="Calibri"/>
          <w:sz w:val="16"/>
        </w:rPr>
        <w:t xml:space="preserve"> that the </w:t>
      </w:r>
      <w:r w:rsidRPr="00541143">
        <w:rPr>
          <w:rFonts w:eastAsia="Calibri"/>
          <w:iCs/>
          <w:color w:val="404040"/>
          <w:highlight w:val="green"/>
          <w:u w:val="single"/>
        </w:rPr>
        <w:t>attention does not represent</w:t>
      </w:r>
      <w:r w:rsidRPr="00541143">
        <w:rPr>
          <w:rFonts w:eastAsia="Calibri"/>
          <w:sz w:val="16"/>
        </w:rPr>
        <w:t xml:space="preserve"> a </w:t>
      </w:r>
      <w:r w:rsidRPr="00541143">
        <w:rPr>
          <w:rFonts w:eastAsia="Calibri"/>
          <w:b/>
          <w:iCs/>
          <w:highlight w:val="green"/>
          <w:u w:val="single"/>
          <w:bdr w:val="single" w:sz="8" w:space="0" w:color="auto"/>
        </w:rPr>
        <w:t>tech</w:t>
      </w:r>
      <w:r w:rsidRPr="00541143">
        <w:rPr>
          <w:rFonts w:eastAsia="Calibri"/>
          <w:b/>
          <w:iCs/>
          <w:u w:val="single"/>
          <w:bdr w:val="single" w:sz="8" w:space="0" w:color="auto"/>
        </w:rPr>
        <w:t xml:space="preserve">nical </w:t>
      </w:r>
      <w:r w:rsidRPr="00541143">
        <w:rPr>
          <w:rFonts w:eastAsia="Calibri"/>
          <w:b/>
          <w:iCs/>
          <w:highlight w:val="green"/>
          <w:u w:val="single"/>
          <w:bdr w:val="single" w:sz="8" w:space="0" w:color="auto"/>
        </w:rPr>
        <w:t>assessment</w:t>
      </w:r>
      <w:r w:rsidRPr="00541143">
        <w:rPr>
          <w:rFonts w:eastAsia="Calibri"/>
          <w:sz w:val="16"/>
        </w:rPr>
        <w:t xml:space="preserve">. Instead, </w:t>
      </w:r>
      <w:r w:rsidRPr="00541143">
        <w:rPr>
          <w:rFonts w:eastAsia="Calibri"/>
          <w:iCs/>
          <w:color w:val="404040"/>
          <w:u w:val="single"/>
        </w:rPr>
        <w:t>it</w:t>
      </w:r>
      <w:r w:rsidRPr="00541143">
        <w:rPr>
          <w:rFonts w:eastAsia="Calibri"/>
          <w:sz w:val="16"/>
        </w:rPr>
        <w:t xml:space="preserve"> often </w:t>
      </w:r>
      <w:r w:rsidRPr="00541143">
        <w:rPr>
          <w:rFonts w:eastAsia="Calibri"/>
          <w:iCs/>
          <w:color w:val="404040"/>
          <w:highlight w:val="green"/>
          <w:u w:val="single"/>
        </w:rPr>
        <w:t>reflects</w:t>
      </w:r>
      <w:r w:rsidRPr="00541143">
        <w:rPr>
          <w:rFonts w:eastAsia="Calibri"/>
          <w:sz w:val="16"/>
        </w:rPr>
        <w:t xml:space="preserve"> the </w:t>
      </w:r>
      <w:r w:rsidRPr="00541143">
        <w:rPr>
          <w:rFonts w:eastAsia="Calibri"/>
          <w:iCs/>
          <w:color w:val="404040"/>
          <w:u w:val="single"/>
        </w:rPr>
        <w:t xml:space="preserve">interests of </w:t>
      </w:r>
      <w:r w:rsidRPr="00541143">
        <w:rPr>
          <w:rFonts w:eastAsia="Calibri"/>
          <w:b/>
          <w:iCs/>
          <w:highlight w:val="green"/>
          <w:u w:val="single"/>
          <w:bdr w:val="single" w:sz="8" w:space="0" w:color="auto"/>
        </w:rPr>
        <w:t>political actors</w:t>
      </w:r>
      <w:r w:rsidRPr="00541143">
        <w:rPr>
          <w:rFonts w:eastAsia="Calibri"/>
          <w:sz w:val="16"/>
        </w:rPr>
        <w:t xml:space="preserve"> and profit-oriented industries. It also highlights the role that </w:t>
      </w:r>
      <w:r w:rsidRPr="00541143">
        <w:rPr>
          <w:rFonts w:eastAsia="Calibri"/>
          <w:b/>
          <w:iCs/>
          <w:highlight w:val="green"/>
          <w:u w:val="single"/>
          <w:bdr w:val="single" w:sz="8" w:space="0" w:color="auto"/>
        </w:rPr>
        <w:t>media</w:t>
      </w:r>
      <w:r w:rsidRPr="00541143">
        <w:rPr>
          <w:rFonts w:eastAsia="Calibri"/>
          <w:sz w:val="16"/>
        </w:rPr>
        <w:t xml:space="preserve"> play in </w:t>
      </w:r>
      <w:r w:rsidRPr="00541143">
        <w:rPr>
          <w:rFonts w:eastAsia="Calibri"/>
          <w:iCs/>
          <w:color w:val="404040"/>
          <w:highlight w:val="green"/>
          <w:u w:val="single"/>
        </w:rPr>
        <w:t>promot</w:t>
      </w:r>
      <w:r w:rsidRPr="00541143">
        <w:rPr>
          <w:rFonts w:eastAsia="Calibri"/>
          <w:sz w:val="16"/>
        </w:rPr>
        <w:t xml:space="preserve">ing the </w:t>
      </w:r>
      <w:r w:rsidRPr="00541143">
        <w:rPr>
          <w:rFonts w:eastAsia="Calibri"/>
          <w:b/>
          <w:iCs/>
          <w:u w:val="single"/>
          <w:bdr w:val="single" w:sz="8" w:space="0" w:color="auto"/>
        </w:rPr>
        <w:t>impatient expectation</w:t>
      </w:r>
      <w:r w:rsidRPr="00541143">
        <w:rPr>
          <w:rFonts w:eastAsia="Calibri"/>
          <w:iCs/>
          <w:color w:val="404040"/>
          <w:u w:val="single"/>
        </w:rPr>
        <w:t xml:space="preserve"> of an impending industrial-military </w:t>
      </w:r>
      <w:r w:rsidRPr="00541143">
        <w:rPr>
          <w:rFonts w:eastAsia="Calibri"/>
          <w:b/>
          <w:iCs/>
          <w:highlight w:val="green"/>
          <w:u w:val="single"/>
          <w:bdr w:val="single" w:sz="8" w:space="0" w:color="auto"/>
        </w:rPr>
        <w:t>revolution</w:t>
      </w:r>
      <w:r w:rsidRPr="00541143">
        <w:rPr>
          <w:rFonts w:eastAsia="Calibri"/>
          <w:sz w:val="16"/>
        </w:rPr>
        <w:t xml:space="preserve">. All technologies face the test of proving their usefulness and viability, but this is something that usually happens only after the hype fizzles out. International security scholars and tech </w:t>
      </w:r>
      <w:r w:rsidRPr="00541143">
        <w:rPr>
          <w:rFonts w:eastAsia="Calibri"/>
          <w:b/>
          <w:iCs/>
          <w:highlight w:val="green"/>
          <w:u w:val="single"/>
          <w:bdr w:val="single" w:sz="8" w:space="0" w:color="auto"/>
        </w:rPr>
        <w:t>experts</w:t>
      </w:r>
      <w:r w:rsidRPr="00541143">
        <w:rPr>
          <w:rFonts w:eastAsia="Calibri"/>
          <w:sz w:val="16"/>
        </w:rPr>
        <w:t xml:space="preserve"> who </w:t>
      </w:r>
      <w:r w:rsidRPr="00541143">
        <w:rPr>
          <w:rFonts w:eastAsia="Calibri"/>
          <w:iCs/>
          <w:color w:val="404040"/>
          <w:highlight w:val="green"/>
          <w:u w:val="single"/>
        </w:rPr>
        <w:t>look beyond</w:t>
      </w:r>
      <w:r w:rsidRPr="00541143">
        <w:rPr>
          <w:rFonts w:eastAsia="Calibri"/>
          <w:iCs/>
          <w:color w:val="404040"/>
          <w:u w:val="single"/>
        </w:rPr>
        <w:t xml:space="preserve"> the allure of </w:t>
      </w:r>
      <w:r w:rsidRPr="00541143">
        <w:rPr>
          <w:rFonts w:eastAsia="Calibri"/>
          <w:b/>
          <w:iCs/>
          <w:highlight w:val="green"/>
          <w:u w:val="single"/>
          <w:bdr w:val="single" w:sz="8" w:space="0" w:color="auto"/>
        </w:rPr>
        <w:t>wonder</w:t>
      </w:r>
      <w:r w:rsidRPr="00541143">
        <w:rPr>
          <w:rFonts w:eastAsia="Calibri"/>
          <w:b/>
          <w:iCs/>
          <w:u w:val="single"/>
          <w:bdr w:val="single" w:sz="8" w:space="0" w:color="auto"/>
        </w:rPr>
        <w:t xml:space="preserve"> weapons</w:t>
      </w:r>
      <w:r w:rsidRPr="00541143">
        <w:rPr>
          <w:rFonts w:eastAsia="Calibri"/>
          <w:iCs/>
          <w:color w:val="404040"/>
          <w:u w:val="single"/>
        </w:rPr>
        <w:t xml:space="preserve"> </w:t>
      </w:r>
      <w:r w:rsidRPr="00541143">
        <w:rPr>
          <w:rFonts w:eastAsia="Calibri"/>
          <w:iCs/>
          <w:color w:val="404040"/>
          <w:highlight w:val="green"/>
          <w:u w:val="single"/>
        </w:rPr>
        <w:t>question</w:t>
      </w:r>
      <w:r w:rsidRPr="00541143">
        <w:rPr>
          <w:rFonts w:eastAsia="Calibri"/>
          <w:sz w:val="16"/>
        </w:rPr>
        <w:t xml:space="preserve"> the </w:t>
      </w:r>
      <w:r w:rsidRPr="00541143">
        <w:rPr>
          <w:rFonts w:eastAsia="Calibri"/>
          <w:b/>
          <w:iCs/>
          <w:u w:val="single"/>
          <w:bdr w:val="single" w:sz="8" w:space="0" w:color="auto"/>
        </w:rPr>
        <w:t>technical feasibility</w:t>
      </w:r>
      <w:r w:rsidRPr="00541143">
        <w:rPr>
          <w:rFonts w:eastAsia="Calibri"/>
          <w:iCs/>
          <w:color w:val="404040"/>
          <w:u w:val="single"/>
        </w:rPr>
        <w:t xml:space="preserve"> and </w:t>
      </w:r>
      <w:r w:rsidRPr="00541143">
        <w:rPr>
          <w:rFonts w:eastAsia="Calibri"/>
          <w:b/>
          <w:iCs/>
          <w:u w:val="single"/>
          <w:bdr w:val="single" w:sz="8" w:space="0" w:color="auto"/>
        </w:rPr>
        <w:t xml:space="preserve">military </w:t>
      </w:r>
      <w:r w:rsidRPr="00541143">
        <w:rPr>
          <w:rFonts w:eastAsia="Calibri"/>
          <w:b/>
          <w:iCs/>
          <w:highlight w:val="green"/>
          <w:u w:val="single"/>
          <w:bdr w:val="single" w:sz="8" w:space="0" w:color="auto"/>
        </w:rPr>
        <w:t>effectiveness</w:t>
      </w:r>
      <w:r w:rsidRPr="00541143">
        <w:rPr>
          <w:rFonts w:eastAsia="Calibri"/>
          <w:sz w:val="16"/>
        </w:rPr>
        <w:t xml:space="preserve"> of hypersonic weapon sys- tems.30 They warn that these systems have yet to reach maturity in terms of materials, propulsion, and control. Indeed, even though unpropelled hy- personic gliders use existing ballistic missile technology for their boost, such gliders may only become fully operational by 2030 at the earliest.</w:t>
      </w:r>
    </w:p>
    <w:sectPr w:rsidR="00541143" w:rsidRPr="005411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8BA02C9"/>
    <w:multiLevelType w:val="hybridMultilevel"/>
    <w:tmpl w:val="163079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6C41A39"/>
    <w:multiLevelType w:val="hybridMultilevel"/>
    <w:tmpl w:val="C63ED2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A82792A"/>
    <w:multiLevelType w:val="hybridMultilevel"/>
    <w:tmpl w:val="1076E8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666A3BCF"/>
    <w:multiLevelType w:val="hybridMultilevel"/>
    <w:tmpl w:val="5D7001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4"/>
  </w:num>
  <w:num w:numId="13" w16cid:durableId="1695883432">
    <w:abstractNumId w:val="13"/>
  </w:num>
  <w:num w:numId="14" w16cid:durableId="720713117">
    <w:abstractNumId w:val="11"/>
  </w:num>
  <w:num w:numId="15" w16cid:durableId="464010984">
    <w:abstractNumId w:val="10"/>
  </w:num>
  <w:num w:numId="16" w16cid:durableId="747577822">
    <w:abstractNumId w:val="15"/>
  </w:num>
  <w:num w:numId="17" w16cid:durableId="1438792583">
    <w:abstractNumId w:val="12"/>
  </w:num>
  <w:num w:numId="18" w16cid:durableId="192271629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827137309136"/>
  </w:docVars>
  <w:rsids>
    <w:rsidRoot w:val="00493658"/>
    <w:rsid w:val="00180A52"/>
    <w:rsid w:val="003436F1"/>
    <w:rsid w:val="00361B2F"/>
    <w:rsid w:val="00493658"/>
    <w:rsid w:val="004B06B4"/>
    <w:rsid w:val="004F6C83"/>
    <w:rsid w:val="00541143"/>
    <w:rsid w:val="005553EC"/>
    <w:rsid w:val="00625388"/>
    <w:rsid w:val="006B5686"/>
    <w:rsid w:val="006C0BC7"/>
    <w:rsid w:val="006E1BC9"/>
    <w:rsid w:val="00913C80"/>
    <w:rsid w:val="009A070E"/>
    <w:rsid w:val="00A61DF9"/>
    <w:rsid w:val="00AF0AF8"/>
    <w:rsid w:val="00B2248F"/>
    <w:rsid w:val="00B671FD"/>
    <w:rsid w:val="00DB2320"/>
    <w:rsid w:val="00E501AB"/>
    <w:rsid w:val="00EB1255"/>
    <w:rsid w:val="00F90C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156BD5"/>
  <w15:chartTrackingRefBased/>
  <w15:docId w15:val="{FBC741EC-3C04-4920-8035-7E8D9D32CB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93658"/>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49365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49365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No Underline,Text 7,3: Cite,Index Headers,Bold Cite,Heading 3 Char1 Char Char,Citation Char Char Char Char,unread card, Char Char,Char, Char,Tags v 2,Char1,Underlines,Cite "/>
    <w:basedOn w:val="Normal"/>
    <w:next w:val="Normal"/>
    <w:link w:val="Heading3Char"/>
    <w:uiPriority w:val="2"/>
    <w:qFormat/>
    <w:rsid w:val="0049365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read,No Spacing12,No Spacing211,No Spacing2111,Heading 2 Char2 Char,Heading 2 Char1 Char Char,No Spacing11111,No Spacing4,No Spacing5,No Spacing2,Debate Text,Read stuff,No Spacing11,t,TAG"/>
    <w:basedOn w:val="Normal"/>
    <w:next w:val="Normal"/>
    <w:link w:val="Heading4Char"/>
    <w:uiPriority w:val="3"/>
    <w:qFormat/>
    <w:rsid w:val="00493658"/>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93658"/>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4936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36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36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36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rsid w:val="0049365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93658"/>
  </w:style>
  <w:style w:type="character" w:customStyle="1" w:styleId="Heading1Char">
    <w:name w:val="Heading 1 Char"/>
    <w:aliases w:val="Pocket Char"/>
    <w:basedOn w:val="DefaultParagraphFont"/>
    <w:link w:val="Heading1"/>
    <w:rsid w:val="00493658"/>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493658"/>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Char Char Char,No Underline Char,Text 7 Char,3: Cite Char,Index Headers Char,Bold Cite Char,Heading 3 Char1 Char Char Char,Citation Char Char Char Char Char"/>
    <w:basedOn w:val="DefaultParagraphFont"/>
    <w:link w:val="Heading3"/>
    <w:uiPriority w:val="2"/>
    <w:rsid w:val="00493658"/>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Ch Char,no read Char,No Spacing12 Char,No Spacing211 Char,No Spacing2111 Char,Heading 2 Char2 Char Char,Heading 2 Char1 Char Char Char,No Spacing11111 Char"/>
    <w:basedOn w:val="DefaultParagraphFont"/>
    <w:link w:val="Heading4"/>
    <w:uiPriority w:val="3"/>
    <w:rsid w:val="00493658"/>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493658"/>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4936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36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36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3658"/>
    <w:rPr>
      <w:rFonts w:eastAsiaTheme="majorEastAsia" w:cstheme="majorBidi"/>
      <w:color w:val="272727" w:themeColor="text1" w:themeTint="D8"/>
    </w:rPr>
  </w:style>
  <w:style w:type="paragraph" w:styleId="Title">
    <w:name w:val="Title"/>
    <w:basedOn w:val="Normal"/>
    <w:next w:val="Normal"/>
    <w:link w:val="TitleChar"/>
    <w:uiPriority w:val="10"/>
    <w:qFormat/>
    <w:rsid w:val="004936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36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36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36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3658"/>
    <w:pPr>
      <w:spacing w:before="160"/>
      <w:jc w:val="center"/>
    </w:pPr>
    <w:rPr>
      <w:i/>
      <w:iCs/>
      <w:color w:val="404040" w:themeColor="text1" w:themeTint="BF"/>
    </w:rPr>
  </w:style>
  <w:style w:type="character" w:customStyle="1" w:styleId="QuoteChar">
    <w:name w:val="Quote Char"/>
    <w:basedOn w:val="DefaultParagraphFont"/>
    <w:link w:val="Quote"/>
    <w:uiPriority w:val="29"/>
    <w:rsid w:val="00493658"/>
    <w:rPr>
      <w:i/>
      <w:iCs/>
      <w:color w:val="404040" w:themeColor="text1" w:themeTint="BF"/>
    </w:rPr>
  </w:style>
  <w:style w:type="paragraph" w:styleId="ListParagraph">
    <w:name w:val="List Paragraph"/>
    <w:basedOn w:val="Normal"/>
    <w:uiPriority w:val="34"/>
    <w:qFormat/>
    <w:rsid w:val="00493658"/>
    <w:pPr>
      <w:ind w:left="720"/>
      <w:contextualSpacing/>
    </w:pPr>
  </w:style>
  <w:style w:type="character" w:styleId="IntenseEmphasis">
    <w:name w:val="Intense Emphasis"/>
    <w:basedOn w:val="DefaultParagraphFont"/>
    <w:uiPriority w:val="21"/>
    <w:qFormat/>
    <w:rsid w:val="00493658"/>
    <w:rPr>
      <w:i/>
      <w:iCs/>
      <w:color w:val="0F4761" w:themeColor="accent1" w:themeShade="BF"/>
    </w:rPr>
  </w:style>
  <w:style w:type="paragraph" w:styleId="IntenseQuote">
    <w:name w:val="Intense Quote"/>
    <w:basedOn w:val="Normal"/>
    <w:next w:val="Normal"/>
    <w:link w:val="IntenseQuoteChar"/>
    <w:uiPriority w:val="30"/>
    <w:qFormat/>
    <w:rsid w:val="004936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3658"/>
    <w:rPr>
      <w:i/>
      <w:iCs/>
      <w:color w:val="0F4761" w:themeColor="accent1" w:themeShade="BF"/>
    </w:rPr>
  </w:style>
  <w:style w:type="character" w:styleId="IntenseReference">
    <w:name w:val="Intense Reference"/>
    <w:basedOn w:val="DefaultParagraphFont"/>
    <w:uiPriority w:val="32"/>
    <w:qFormat/>
    <w:rsid w:val="00493658"/>
    <w:rPr>
      <w:b/>
      <w:bCs/>
      <w:smallCaps/>
      <w:color w:val="0F4761" w:themeColor="accent1" w:themeShade="BF"/>
      <w:spacing w:val="5"/>
    </w:rPr>
  </w:style>
  <w:style w:type="character" w:styleId="Emphasis">
    <w:name w:val="Emphasis"/>
    <w:aliases w:val="Evidence,Minimized,minimized,Highlighted,tag2,Size 10,emphasis in card,Underlined,CD Card,ED - Tag,Emphasis!!,small,Qualifications,normal card text,Shrunk,bold underline,qualifications in card,qualifications,Box,Style1,Debate,smal,emphasis,s,/"/>
    <w:basedOn w:val="DefaultParagraphFont"/>
    <w:link w:val="textbold"/>
    <w:uiPriority w:val="8"/>
    <w:qFormat/>
    <w:rsid w:val="00493658"/>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493658"/>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493658"/>
    <w:rPr>
      <w:b/>
      <w:bCs/>
      <w:sz w:val="26"/>
      <w:u w:val="none"/>
    </w:rPr>
  </w:style>
  <w:style w:type="character" w:customStyle="1" w:styleId="StyleUnderline">
    <w:name w:val="Style Underline"/>
    <w:aliases w:val="Underline,Intense Emphasis1,Style Bold Underline,apple-style-span + 6 pt,Bold,Kern at 16 pt,Intense Emphasis11,Intense Emphasis2,HHeading 3 + 12 pt,Style,ci,Intense Emphasis111,Intense Emphasis1111,c,Bo,B,Sty,S,Body text + 8.5 pt,9.5 pt,"/>
    <w:basedOn w:val="DefaultParagraphFont"/>
    <w:uiPriority w:val="7"/>
    <w:qFormat/>
    <w:rsid w:val="00493658"/>
    <w:rPr>
      <w:b w:val="0"/>
      <w:sz w:val="22"/>
      <w:u w:val="single"/>
    </w:rPr>
  </w:style>
  <w:style w:type="character" w:styleId="Strong">
    <w:name w:val="Strong"/>
    <w:basedOn w:val="DefaultParagraphFont"/>
    <w:uiPriority w:val="22"/>
    <w:qFormat/>
    <w:rsid w:val="00493658"/>
    <w:rPr>
      <w:b/>
      <w:bCs/>
    </w:rPr>
  </w:style>
  <w:style w:type="character" w:styleId="BookTitle">
    <w:name w:val="Book Title"/>
    <w:basedOn w:val="DefaultParagraphFont"/>
    <w:uiPriority w:val="33"/>
    <w:qFormat/>
    <w:rsid w:val="00493658"/>
    <w:rPr>
      <w:b/>
      <w:bCs/>
      <w:i/>
      <w:iCs/>
      <w:spacing w:val="5"/>
    </w:rPr>
  </w:style>
  <w:style w:type="numbering" w:styleId="111111">
    <w:name w:val="Outline List 2"/>
    <w:basedOn w:val="NoList"/>
    <w:uiPriority w:val="99"/>
    <w:semiHidden/>
    <w:unhideWhenUsed/>
    <w:rsid w:val="00493658"/>
  </w:style>
  <w:style w:type="paragraph" w:styleId="Header">
    <w:name w:val="header"/>
    <w:basedOn w:val="Normal"/>
    <w:link w:val="HeaderChar"/>
    <w:uiPriority w:val="99"/>
    <w:semiHidden/>
    <w:rsid w:val="0049365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93658"/>
    <w:rPr>
      <w:rFonts w:ascii="Calibri" w:hAnsi="Calibri" w:cs="Calibri"/>
      <w:kern w:val="0"/>
      <w:sz w:val="22"/>
      <w:szCs w:val="22"/>
      <w14:ligatures w14:val="none"/>
    </w:rPr>
  </w:style>
  <w:style w:type="paragraph" w:styleId="Footer">
    <w:name w:val="footer"/>
    <w:basedOn w:val="Normal"/>
    <w:link w:val="FooterChar"/>
    <w:uiPriority w:val="99"/>
    <w:semiHidden/>
    <w:rsid w:val="00493658"/>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93658"/>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493658"/>
    <w:pPr>
      <w:spacing w:after="120"/>
    </w:pPr>
  </w:style>
  <w:style w:type="character" w:customStyle="1" w:styleId="BodyTextChar">
    <w:name w:val="Body Text Char"/>
    <w:basedOn w:val="DefaultParagraphFont"/>
    <w:link w:val="BodyText"/>
    <w:uiPriority w:val="99"/>
    <w:semiHidden/>
    <w:rsid w:val="00493658"/>
    <w:rPr>
      <w:rFonts w:ascii="Calibri" w:hAnsi="Calibri" w:cs="Calibri"/>
      <w:kern w:val="0"/>
      <w:sz w:val="22"/>
      <w:szCs w:val="22"/>
      <w14:ligatures w14:val="none"/>
    </w:rPr>
  </w:style>
  <w:style w:type="paragraph" w:styleId="NoSpacing">
    <w:name w:val="No Spacing"/>
    <w:link w:val="NoSpacingChar"/>
    <w:uiPriority w:val="99"/>
    <w:unhideWhenUsed/>
    <w:qFormat/>
    <w:rsid w:val="00493658"/>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493658"/>
    <w:rPr>
      <w:rFonts w:ascii="Calibri" w:hAnsi="Calibri" w:cs="Calibri"/>
      <w:kern w:val="0"/>
      <w:sz w:val="22"/>
      <w:szCs w:val="22"/>
      <w14:ligatures w14:val="none"/>
    </w:rPr>
  </w:style>
  <w:style w:type="character" w:styleId="Hyperlink">
    <w:name w:val="Hyperlink"/>
    <w:basedOn w:val="DefaultParagraphFont"/>
    <w:uiPriority w:val="99"/>
    <w:unhideWhenUsed/>
    <w:rsid w:val="00493658"/>
    <w:rPr>
      <w:color w:val="467886" w:themeColor="hyperlink"/>
      <w:u w:val="single"/>
    </w:rPr>
  </w:style>
  <w:style w:type="character" w:styleId="UnresolvedMention">
    <w:name w:val="Unresolved Mention"/>
    <w:basedOn w:val="DefaultParagraphFont"/>
    <w:uiPriority w:val="99"/>
    <w:semiHidden/>
    <w:unhideWhenUsed/>
    <w:rsid w:val="00493658"/>
    <w:rPr>
      <w:color w:val="605E5C"/>
      <w:shd w:val="clear" w:color="auto" w:fill="E1DFDD"/>
    </w:rPr>
  </w:style>
  <w:style w:type="paragraph" w:customStyle="1" w:styleId="textbold">
    <w:name w:val="text bold"/>
    <w:basedOn w:val="Normal"/>
    <w:link w:val="Emphasis"/>
    <w:autoRedefine/>
    <w:uiPriority w:val="8"/>
    <w:qFormat/>
    <w:rsid w:val="00493658"/>
    <w:pPr>
      <w:widowControl w:val="0"/>
      <w:ind w:left="720"/>
      <w:jc w:val="both"/>
    </w:pPr>
    <w:rPr>
      <w:b/>
      <w:iCs/>
      <w:kern w:val="2"/>
      <w:szCs w:val="24"/>
      <w:u w:val="single"/>
      <w14:ligatures w14:val="standardContextual"/>
    </w:rPr>
  </w:style>
  <w:style w:type="paragraph" w:customStyle="1" w:styleId="Emphasis1">
    <w:name w:val="Emphasis1"/>
    <w:basedOn w:val="Normal"/>
    <w:autoRedefine/>
    <w:uiPriority w:val="8"/>
    <w:qFormat/>
    <w:rsid w:val="006B5686"/>
    <w:pPr>
      <w:pBdr>
        <w:top w:val="single" w:sz="4" w:space="1" w:color="auto"/>
        <w:left w:val="single" w:sz="4" w:space="4" w:color="auto"/>
        <w:bottom w:val="single" w:sz="4" w:space="1" w:color="auto"/>
        <w:right w:val="single" w:sz="4" w:space="4" w:color="auto"/>
      </w:pBd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ind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28</TotalTime>
  <Pages>1</Pages>
  <Words>13068</Words>
  <Characters>74494</Characters>
  <Application>Microsoft Office Word</Application>
  <DocSecurity>0</DocSecurity>
  <Lines>620</Lines>
  <Paragraphs>174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Feinstein, Lindsay J</dc:creator>
  <cp:keywords/>
  <dc:description/>
  <cp:lastModifiedBy>Feinstein, Lindsay J</cp:lastModifiedBy>
  <cp:revision>10</cp:revision>
  <dcterms:created xsi:type="dcterms:W3CDTF">2026-03-07T20:29:00Z</dcterms:created>
  <dcterms:modified xsi:type="dcterms:W3CDTF">2026-03-07T21:10:00Z</dcterms:modified>
</cp:coreProperties>
</file>