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5D8D" w14:textId="1D122FBF" w:rsidR="00E42E4C" w:rsidRDefault="00F777C2" w:rsidP="00F777C2">
      <w:pPr>
        <w:pStyle w:val="Heading1"/>
      </w:pPr>
      <w:r>
        <w:t xml:space="preserve">1NC Round 6 </w:t>
      </w:r>
    </w:p>
    <w:p w14:paraId="3AF55DD9" w14:textId="77777777" w:rsidR="00302E78" w:rsidRDefault="00302E78" w:rsidP="00302E78">
      <w:pPr>
        <w:pStyle w:val="Heading2"/>
      </w:pPr>
      <w:r>
        <w:t>T</w:t>
      </w:r>
    </w:p>
    <w:p w14:paraId="721E21F9" w14:textId="77777777" w:rsidR="00302E78" w:rsidRPr="00920B27" w:rsidRDefault="00302E78" w:rsidP="00302E78">
      <w:pPr>
        <w:pStyle w:val="Heading4"/>
        <w:rPr>
          <w:rStyle w:val="Style13ptBold"/>
          <w:b/>
          <w:bCs w:val="0"/>
        </w:rPr>
      </w:pPr>
      <w:r w:rsidRPr="00920B27">
        <w:rPr>
          <w:rStyle w:val="Style13ptBold"/>
          <w:b/>
          <w:bCs w:val="0"/>
        </w:rPr>
        <w:t>Interpretation: workers mean</w:t>
      </w:r>
      <w:r>
        <w:rPr>
          <w:rStyle w:val="Style13ptBold"/>
          <w:b/>
          <w:bCs w:val="0"/>
        </w:rPr>
        <w:t>s</w:t>
      </w:r>
      <w:r w:rsidRPr="00920B27">
        <w:rPr>
          <w:rStyle w:val="Style13ptBold"/>
          <w:b/>
          <w:bCs w:val="0"/>
        </w:rPr>
        <w:t xml:space="preserve"> bees </w:t>
      </w:r>
    </w:p>
    <w:p w14:paraId="090A4CFD" w14:textId="77777777" w:rsidR="00302E78" w:rsidRPr="00465816" w:rsidRDefault="00302E78" w:rsidP="00302E78">
      <w:r w:rsidRPr="00920B27">
        <w:rPr>
          <w:rStyle w:val="Style13ptBold"/>
        </w:rPr>
        <w:t>MAAREC n.d.</w:t>
      </w:r>
      <w:r>
        <w:t xml:space="preserve"> [</w:t>
      </w:r>
      <w:r w:rsidRPr="00FF68F4">
        <w:t>Mid-Atlantic Apiculture Research and Extension Consortium</w:t>
      </w:r>
      <w:r>
        <w:t>, University of Delaware, “</w:t>
      </w:r>
      <w:r w:rsidRPr="00472333">
        <w:t>The Colony and Its Organization</w:t>
      </w:r>
      <w:r>
        <w:t xml:space="preserve">,” no date, </w:t>
      </w:r>
      <w:hyperlink r:id="rId9" w:history="1">
        <w:r w:rsidRPr="00AD6718">
          <w:rPr>
            <w:rStyle w:val="Hyperlink"/>
          </w:rPr>
          <w:t>https://canr.udel.edu/maarec/honey-bee-biology/the-colony-and-its-organization/]/mak</w:t>
        </w:r>
      </w:hyperlink>
      <w:r>
        <w:t xml:space="preserve"> </w:t>
      </w:r>
    </w:p>
    <w:p w14:paraId="6B383F3A" w14:textId="77777777" w:rsidR="00302E78" w:rsidRPr="00EE2EDE" w:rsidRDefault="00302E78" w:rsidP="00302E78">
      <w:pPr>
        <w:rPr>
          <w:sz w:val="16"/>
        </w:rPr>
      </w:pPr>
      <w:r w:rsidRPr="00EE2EDE">
        <w:rPr>
          <w:highlight w:val="yellow"/>
          <w:u w:val="single"/>
        </w:rPr>
        <w:t>Workers are the</w:t>
      </w:r>
      <w:r w:rsidRPr="00EE2EDE">
        <w:rPr>
          <w:u w:val="single"/>
        </w:rPr>
        <w:t xml:space="preserve"> smallest and constitute the </w:t>
      </w:r>
      <w:r w:rsidRPr="00EE2EDE">
        <w:rPr>
          <w:highlight w:val="yellow"/>
          <w:u w:val="single"/>
        </w:rPr>
        <w:t>majority of bees occupying the colony</w:t>
      </w:r>
      <w:r w:rsidRPr="00EE2EDE">
        <w:rPr>
          <w:u w:val="single"/>
        </w:rPr>
        <w:t xml:space="preserve">. </w:t>
      </w:r>
      <w:r w:rsidRPr="00EE2EDE">
        <w:rPr>
          <w:sz w:val="16"/>
        </w:rPr>
        <w:t xml:space="preserve">They are sexually undeveloped females and under normal hive conditions do not lay eggs. </w:t>
      </w:r>
      <w:r w:rsidRPr="00EE2EDE">
        <w:rPr>
          <w:highlight w:val="yellow"/>
          <w:u w:val="single"/>
        </w:rPr>
        <w:t>Workers have specialized</w:t>
      </w:r>
      <w:r w:rsidRPr="00EE2EDE">
        <w:rPr>
          <w:u w:val="single"/>
        </w:rPr>
        <w:t xml:space="preserve"> </w:t>
      </w:r>
      <w:r w:rsidRPr="00EE2EDE">
        <w:rPr>
          <w:highlight w:val="yellow"/>
          <w:u w:val="single"/>
        </w:rPr>
        <w:t>structures</w:t>
      </w:r>
      <w:r w:rsidRPr="00EE2EDE">
        <w:rPr>
          <w:u w:val="single"/>
        </w:rPr>
        <w:t xml:space="preserve">, such as brood food glands, scent glands, wax glands, and pollen baskets, which allow them </w:t>
      </w:r>
      <w:r w:rsidRPr="00EE2EDE">
        <w:rPr>
          <w:highlight w:val="yellow"/>
          <w:u w:val="single"/>
        </w:rPr>
        <w:t>to perform</w:t>
      </w:r>
      <w:r w:rsidRPr="00EE2EDE">
        <w:rPr>
          <w:u w:val="single"/>
        </w:rPr>
        <w:t xml:space="preserve"> all the </w:t>
      </w:r>
      <w:r w:rsidRPr="00EE2EDE">
        <w:rPr>
          <w:highlight w:val="yellow"/>
          <w:u w:val="single"/>
        </w:rPr>
        <w:t>labors of the hive</w:t>
      </w:r>
      <w:r w:rsidRPr="00EE2EDE">
        <w:rPr>
          <w:u w:val="single"/>
        </w:rPr>
        <w:t xml:space="preserve">. </w:t>
      </w:r>
      <w:r w:rsidRPr="00EE2EDE">
        <w:rPr>
          <w:sz w:val="16"/>
          <w:highlight w:val="yellow"/>
        </w:rPr>
        <w:t>T</w:t>
      </w:r>
      <w:r w:rsidRPr="00EE2EDE">
        <w:rPr>
          <w:highlight w:val="yellow"/>
          <w:u w:val="single"/>
        </w:rPr>
        <w:t>hey clean and polish the cells</w:t>
      </w:r>
      <w:r w:rsidRPr="00EE2EDE">
        <w:rPr>
          <w:u w:val="single"/>
        </w:rPr>
        <w:t xml:space="preserve">, feed the brood, </w:t>
      </w:r>
      <w:r w:rsidRPr="00EE2EDE">
        <w:rPr>
          <w:highlight w:val="yellow"/>
          <w:u w:val="single"/>
        </w:rPr>
        <w:t>care for the queen</w:t>
      </w:r>
      <w:r w:rsidRPr="00EE2EDE">
        <w:rPr>
          <w:u w:val="single"/>
        </w:rPr>
        <w:t xml:space="preserve">, </w:t>
      </w:r>
      <w:r w:rsidRPr="00EE2EDE">
        <w:rPr>
          <w:highlight w:val="yellow"/>
          <w:u w:val="single"/>
        </w:rPr>
        <w:t>remove</w:t>
      </w:r>
      <w:r w:rsidRPr="00EE2EDE">
        <w:rPr>
          <w:u w:val="single"/>
        </w:rPr>
        <w:t xml:space="preserve"> </w:t>
      </w:r>
      <w:r w:rsidRPr="00EE2EDE">
        <w:rPr>
          <w:highlight w:val="yellow"/>
          <w:u w:val="single"/>
        </w:rPr>
        <w:t>debris,</w:t>
      </w:r>
      <w:r w:rsidRPr="00EE2EDE">
        <w:rPr>
          <w:u w:val="single"/>
        </w:rPr>
        <w:t xml:space="preserve"> handle incoming nectar, build beeswax combs, </w:t>
      </w:r>
      <w:r w:rsidRPr="00EE2EDE">
        <w:rPr>
          <w:highlight w:val="yellow"/>
          <w:u w:val="single"/>
        </w:rPr>
        <w:t>guard the entrance</w:t>
      </w:r>
      <w:r w:rsidRPr="00EE2EDE">
        <w:rPr>
          <w:u w:val="single"/>
        </w:rPr>
        <w:t>, and air-condition and ventilate the hive during their initial few weeks as adults.</w:t>
      </w:r>
      <w:r w:rsidRPr="00EE2EDE">
        <w:rPr>
          <w:sz w:val="16"/>
        </w:rPr>
        <w:t xml:space="preserve"> Later as field bees they forage for nectar, pollen, water, and propolis (plant sap).</w:t>
      </w:r>
    </w:p>
    <w:p w14:paraId="67DE928C" w14:textId="77777777" w:rsidR="00302E78" w:rsidRDefault="00302E78" w:rsidP="00302E78">
      <w:pPr>
        <w:rPr>
          <w:sz w:val="16"/>
          <w:szCs w:val="16"/>
        </w:rPr>
      </w:pPr>
      <w:r w:rsidRPr="00EE2EDE">
        <w:rPr>
          <w:sz w:val="16"/>
          <w:szCs w:val="16"/>
        </w:rPr>
        <w:t>The life span of the worker during summer is about 6 weeks. Workers reared in the fall may live as long as 6 months, allowing the colony to survive the winter and assisting in the rearing of new generations in the spring before they die.</w:t>
      </w:r>
    </w:p>
    <w:p w14:paraId="05202BAF" w14:textId="77777777" w:rsidR="00AF384B" w:rsidRDefault="00AF384B" w:rsidP="00AF384B">
      <w:pPr>
        <w:pStyle w:val="Heading4"/>
      </w:pPr>
      <w:r>
        <w:t>Federal employees are specifically excluded from the category of workers</w:t>
      </w:r>
    </w:p>
    <w:p w14:paraId="3E38945E" w14:textId="77777777" w:rsidR="00AF384B" w:rsidRDefault="00AF384B" w:rsidP="00AF384B">
      <w:r w:rsidRPr="00AD7EB8">
        <w:rPr>
          <w:rStyle w:val="Style13ptBold"/>
        </w:rPr>
        <w:t xml:space="preserve">CLR </w:t>
      </w:r>
      <w:r>
        <w:t xml:space="preserve">(Cornell Law Review, </w:t>
      </w:r>
      <w:r w:rsidRPr="008A0C61">
        <w:t>29 CFR § 471.4 - What employers are not covered under this part?</w:t>
      </w:r>
      <w:r>
        <w:t xml:space="preserve">,” </w:t>
      </w:r>
      <w:r w:rsidRPr="008A0C61">
        <w:t>https://www.law.cornell.edu/cfr/text/29/471.4#:~:text=(a)%20The%20following%20employers%20are,as%20an%20employer);%20or</w:t>
      </w:r>
    </w:p>
    <w:p w14:paraId="1BA0B20B" w14:textId="77777777" w:rsidR="00AF384B" w:rsidRDefault="00AF384B" w:rsidP="00AF384B">
      <w:r>
        <w:t xml:space="preserve">§ 471.4 </w:t>
      </w:r>
      <w:r w:rsidRPr="00AD7EB8">
        <w:rPr>
          <w:rStyle w:val="StyleUnderline"/>
          <w:highlight w:val="yellow"/>
        </w:rPr>
        <w:t>What employers are not covered</w:t>
      </w:r>
      <w:r>
        <w:t xml:space="preserve"> under this part?</w:t>
      </w:r>
    </w:p>
    <w:p w14:paraId="7EDB05F1" w14:textId="77777777" w:rsidR="00AF384B" w:rsidRDefault="00AF384B" w:rsidP="00AF384B">
      <w:r>
        <w:t xml:space="preserve">(a) </w:t>
      </w:r>
      <w:r w:rsidRPr="00AD7EB8">
        <w:rPr>
          <w:rStyle w:val="StyleUnderline"/>
          <w:highlight w:val="yellow"/>
        </w:rPr>
        <w:t>The following e</w:t>
      </w:r>
      <w:r>
        <w:t xml:space="preserve">mployers </w:t>
      </w:r>
      <w:r w:rsidRPr="00AD7EB8">
        <w:rPr>
          <w:rStyle w:val="StyleUnderline"/>
          <w:highlight w:val="yellow"/>
        </w:rPr>
        <w:t>are excluded</w:t>
      </w:r>
      <w:r>
        <w:t xml:space="preserve"> from the definition of “employer” in the National Labor Relations Act (NLRA), and are not covered by the requirements of this part:</w:t>
      </w:r>
    </w:p>
    <w:p w14:paraId="337FE65D" w14:textId="77777777" w:rsidR="00AF384B" w:rsidRDefault="00AF384B" w:rsidP="00AF384B">
      <w:r>
        <w:t xml:space="preserve">(1) </w:t>
      </w:r>
      <w:r w:rsidRPr="00AD7EB8">
        <w:rPr>
          <w:rStyle w:val="StyleUnderline"/>
          <w:highlight w:val="yellow"/>
        </w:rPr>
        <w:t>The United States or any</w:t>
      </w:r>
      <w:r>
        <w:t xml:space="preserve"> wholly owned </w:t>
      </w:r>
      <w:r w:rsidRPr="00AD7EB8">
        <w:rPr>
          <w:rStyle w:val="StyleUnderline"/>
          <w:highlight w:val="yellow"/>
        </w:rPr>
        <w:t>Government</w:t>
      </w:r>
      <w:r>
        <w:t xml:space="preserve"> corporation;</w:t>
      </w:r>
    </w:p>
    <w:p w14:paraId="4CB54258" w14:textId="77777777" w:rsidR="00AF384B" w:rsidRDefault="00AF384B" w:rsidP="00AF384B">
      <w:r>
        <w:t>(2) Any Federal Reserve Bank;</w:t>
      </w:r>
    </w:p>
    <w:p w14:paraId="60BF0B86" w14:textId="77777777" w:rsidR="00AF384B" w:rsidRDefault="00AF384B" w:rsidP="00AF384B">
      <w:r>
        <w:t>(3) Any State or political subdivision thereof;</w:t>
      </w:r>
    </w:p>
    <w:p w14:paraId="1C2A008E" w14:textId="77777777" w:rsidR="00AF384B" w:rsidRDefault="00AF384B" w:rsidP="00AF384B">
      <w:r>
        <w:t>(4) Any person subject to the Railway Labor Act;</w:t>
      </w:r>
    </w:p>
    <w:p w14:paraId="1263F825" w14:textId="77777777" w:rsidR="00AF384B" w:rsidRDefault="00AF384B" w:rsidP="00AF384B">
      <w:r>
        <w:t>(5) Any labor organization (other than when acting as an employer); or</w:t>
      </w:r>
    </w:p>
    <w:p w14:paraId="20334B88" w14:textId="77777777" w:rsidR="00AF384B" w:rsidRDefault="00AF384B" w:rsidP="00AF384B">
      <w:r>
        <w:t>(6) Anyone acting in the capacity of officer or agent of such labor organization.</w:t>
      </w:r>
    </w:p>
    <w:p w14:paraId="6AE55AB3" w14:textId="77777777" w:rsidR="00AF384B" w:rsidRDefault="00AF384B" w:rsidP="00AF384B">
      <w:r>
        <w:t>(b) Additionally, employers exclusively employing workers who are excluded from the definition of “employee” under the NLRA are not covered by the requirements of this part. Those excluded employees are employed:</w:t>
      </w:r>
    </w:p>
    <w:p w14:paraId="7BD56B00" w14:textId="77777777" w:rsidR="00AF384B" w:rsidRDefault="00AF384B" w:rsidP="00AF384B">
      <w:r>
        <w:t>(1) As agricultural laborers;</w:t>
      </w:r>
    </w:p>
    <w:p w14:paraId="4576E772" w14:textId="77777777" w:rsidR="00AF384B" w:rsidRDefault="00AF384B" w:rsidP="00AF384B">
      <w:r>
        <w:t>(2) In the domestic service of any family or person at his home;</w:t>
      </w:r>
    </w:p>
    <w:p w14:paraId="7D99D168" w14:textId="77777777" w:rsidR="00AF384B" w:rsidRDefault="00AF384B" w:rsidP="00AF384B">
      <w:r>
        <w:t>(3) By his or her parent or spouse;</w:t>
      </w:r>
    </w:p>
    <w:p w14:paraId="1103908C" w14:textId="77777777" w:rsidR="00AF384B" w:rsidRDefault="00AF384B" w:rsidP="00AF384B">
      <w:r>
        <w:t>(4) As an independent contractor;</w:t>
      </w:r>
    </w:p>
    <w:p w14:paraId="50CD17CF" w14:textId="77777777" w:rsidR="00AF384B" w:rsidRDefault="00AF384B" w:rsidP="00AF384B">
      <w:r>
        <w:t>(5) As a supervisor as defined under the NLRA;</w:t>
      </w:r>
    </w:p>
    <w:p w14:paraId="67174EF1" w14:textId="77777777" w:rsidR="00AF384B" w:rsidRDefault="00AF384B" w:rsidP="00AF384B">
      <w:r>
        <w:t>(6) By an employer subject to the Railway Labor Act; or</w:t>
      </w:r>
    </w:p>
    <w:p w14:paraId="043C5F3A" w14:textId="77777777" w:rsidR="00AF384B" w:rsidRDefault="00AF384B" w:rsidP="00AF384B">
      <w:r>
        <w:t>(7) By any other person who is not an employer as defined in the NLRA</w:t>
      </w:r>
    </w:p>
    <w:p w14:paraId="0D25FB23" w14:textId="77777777" w:rsidR="00AF384B" w:rsidRPr="00EE2EDE" w:rsidRDefault="00AF384B" w:rsidP="00302E78">
      <w:pPr>
        <w:rPr>
          <w:sz w:val="16"/>
          <w:szCs w:val="16"/>
        </w:rPr>
      </w:pPr>
    </w:p>
    <w:p w14:paraId="60A8F613" w14:textId="2DF7CAAF" w:rsidR="00302E78" w:rsidRDefault="00302E78" w:rsidP="00302E78">
      <w:pPr>
        <w:pStyle w:val="Heading4"/>
      </w:pPr>
      <w:r>
        <w:t xml:space="preserve">Violation: The aff does not include bees </w:t>
      </w:r>
      <w:r w:rsidR="00B61B87">
        <w:t xml:space="preserve">and civil servants are not workers </w:t>
      </w:r>
    </w:p>
    <w:p w14:paraId="4CF52259" w14:textId="77777777" w:rsidR="00302E78" w:rsidRDefault="00302E78" w:rsidP="00302E78">
      <w:pPr>
        <w:pStyle w:val="Heading4"/>
      </w:pPr>
      <w:r>
        <w:t xml:space="preserve">Vote neg: </w:t>
      </w:r>
    </w:p>
    <w:p w14:paraId="73339C4D" w14:textId="77777777" w:rsidR="00302E78" w:rsidRDefault="00302E78" w:rsidP="00302E78">
      <w:pPr>
        <w:pStyle w:val="Heading4"/>
      </w:pPr>
      <w:r>
        <w:t xml:space="preserve">1/ pollinator power: Pollinators are at risk now - decentering bee labor deems pollinators disposable. Pollinator labor is key to solve biodiversity collapse. </w:t>
      </w:r>
    </w:p>
    <w:p w14:paraId="2A131578" w14:textId="148B90F5" w:rsidR="00AF384B" w:rsidRPr="00AF384B" w:rsidRDefault="00302E78" w:rsidP="00AF384B">
      <w:pPr>
        <w:pStyle w:val="Heading4"/>
      </w:pPr>
      <w:r>
        <w:t xml:space="preserve">2/ limits: </w:t>
      </w:r>
      <w:r w:rsidRPr="00FE5DD2">
        <w:t xml:space="preserve">they </w:t>
      </w:r>
      <w:r w:rsidRPr="00FE5DD2">
        <w:rPr>
          <w:u w:val="single"/>
        </w:rPr>
        <w:t>explode</w:t>
      </w:r>
      <w:r w:rsidRPr="00FE5DD2">
        <w:t xml:space="preserve"> the topic into </w:t>
      </w:r>
      <w:r w:rsidRPr="00FE5DD2">
        <w:rPr>
          <w:u w:val="single"/>
        </w:rPr>
        <w:t>unpredictable</w:t>
      </w:r>
      <w:r w:rsidRPr="00FE5DD2">
        <w:t xml:space="preserve"> </w:t>
      </w:r>
      <w:r>
        <w:t>worker</w:t>
      </w:r>
      <w:r w:rsidRPr="00FE5DD2">
        <w:t xml:space="preserve"> subsets</w:t>
      </w:r>
      <w:r w:rsidR="00AF384B">
        <w:t xml:space="preserve">, it’s not predictable and skews the neg </w:t>
      </w:r>
    </w:p>
    <w:p w14:paraId="07B29EF7" w14:textId="77777777" w:rsidR="00302E78" w:rsidRPr="00A56A92" w:rsidRDefault="00302E78" w:rsidP="00302E78">
      <w:pPr>
        <w:keepNext/>
        <w:keepLines/>
        <w:spacing w:before="40" w:after="0"/>
        <w:outlineLvl w:val="3"/>
        <w:rPr>
          <w:rFonts w:eastAsia="MS Gothic" w:cs="Times New Roman"/>
          <w:b/>
          <w:iCs/>
          <w:sz w:val="26"/>
        </w:rPr>
      </w:pPr>
      <w:r w:rsidRPr="0023460E">
        <w:rPr>
          <w:b/>
          <w:bCs/>
        </w:rPr>
        <w:t>3/</w:t>
      </w:r>
      <w:r>
        <w:t xml:space="preserve"> </w:t>
      </w:r>
      <w:r>
        <w:rPr>
          <w:rFonts w:eastAsia="MS Gothic" w:cs="Times New Roman"/>
          <w:b/>
          <w:iCs/>
          <w:sz w:val="26"/>
        </w:rPr>
        <w:t>R</w:t>
      </w:r>
      <w:r w:rsidRPr="00A56A92">
        <w:rPr>
          <w:rFonts w:eastAsia="MS Gothic" w:cs="Times New Roman"/>
          <w:b/>
          <w:iCs/>
          <w:sz w:val="26"/>
        </w:rPr>
        <w:t xml:space="preserve">eject anthropocentric understandings of labor </w:t>
      </w:r>
    </w:p>
    <w:p w14:paraId="6A891F87" w14:textId="77777777" w:rsidR="00302E78" w:rsidRPr="00A56A92" w:rsidRDefault="00302E78" w:rsidP="00302E78">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298B67EB" w14:textId="77777777" w:rsidR="00302E78" w:rsidRPr="00A56A92" w:rsidRDefault="00302E78" w:rsidP="00302E78">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w:t>
      </w:r>
      <w:r w:rsidRPr="00D40EAD">
        <w:rPr>
          <w:rFonts w:eastAsia="Calibri"/>
          <w:sz w:val="16"/>
        </w:rPr>
        <w:t xml:space="preserve">enabling </w:t>
      </w:r>
      <w:r w:rsidRPr="00D40EAD">
        <w:rPr>
          <w:rFonts w:eastAsia="Calibri"/>
          <w:u w:val="single"/>
        </w:rPr>
        <w:t>processes of nonhuman bodily incorporation and reproduction to be factored into political economic analyses</w:t>
      </w:r>
      <w:r w:rsidRPr="00D40EAD">
        <w:rPr>
          <w:rFonts w:eastAsia="Calibri"/>
          <w:sz w:val="16"/>
        </w:rPr>
        <w:t xml:space="preserve">. Thirdly, </w:t>
      </w:r>
      <w:r w:rsidRPr="00D40EAD">
        <w:rPr>
          <w:rFonts w:eastAsia="Calibri"/>
          <w:u w:val="single"/>
        </w:rPr>
        <w:t>such labour or work is porous, performed relationally with a suite of other actors cross-cutting animal-human divides, with bearings on the scope and organization of economic activity</w:t>
      </w:r>
      <w:r w:rsidRPr="00D40EAD">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D40EAD">
        <w:rPr>
          <w:rFonts w:eastAsia="Calibri"/>
          <w:u w:val="single"/>
        </w:rPr>
        <w:t>animals do not ‘naturally’ become labourers and nonhuman divisions of labour are not default,</w:t>
      </w:r>
      <w:r w:rsidRPr="00A56A92">
        <w:rPr>
          <w:rFonts w:eastAsia="Calibri"/>
          <w:u w:val="single"/>
        </w:rPr>
        <w:t xml:space="preserve"> no more than people ‘naturally’ sell their labour</w:t>
      </w:r>
      <w:r w:rsidRPr="00A56A92">
        <w:rPr>
          <w:rFonts w:eastAsia="Calibri"/>
          <w:sz w:val="16"/>
        </w:rPr>
        <w:t xml:space="preserve">. Rather, </w:t>
      </w:r>
      <w:r w:rsidRPr="00D40EAD">
        <w:rPr>
          <w:rFonts w:eastAsia="Calibri"/>
          <w:highlight w:val="yellow"/>
          <w:u w:val="single"/>
        </w:rPr>
        <w:t>an active history of expropriation and exploitation</w:t>
      </w:r>
      <w:r w:rsidRPr="00A56A92">
        <w:rPr>
          <w:rFonts w:eastAsia="Calibri"/>
          <w:sz w:val="16"/>
        </w:rPr>
        <w:t xml:space="preserve"> is at play, which </w:t>
      </w:r>
      <w:r w:rsidRPr="00D40EAD">
        <w:rPr>
          <w:rFonts w:eastAsia="Calibri"/>
          <w:highlight w:val="yellow"/>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641E6F19" w14:textId="77777777" w:rsidR="00302E78" w:rsidRPr="00A56A92" w:rsidRDefault="00302E78" w:rsidP="00302E78">
      <w:pPr>
        <w:rPr>
          <w:rFonts w:eastAsia="Calibri"/>
          <w:sz w:val="16"/>
        </w:rPr>
      </w:pPr>
      <w:r w:rsidRPr="00A56A92">
        <w:rPr>
          <w:rFonts w:eastAsia="Calibri"/>
          <w:sz w:val="16"/>
        </w:rPr>
        <w:t xml:space="preserve">How animals labour under industrial conditions, the transformations in their material and sentient lives as a result, and </w:t>
      </w:r>
      <w:r w:rsidRPr="00D40EAD">
        <w:rPr>
          <w:rFonts w:eastAsia="Calibri"/>
          <w:sz w:val="16"/>
        </w:rPr>
        <w:t xml:space="preserve">animal contestation to such exploitation are themes gaining traction in geography and the wider social sciences (Coulter, 2015; Porcher, 2011; Gillespie, 2014, 2015; Wadiwel, 2018). A central emphasis here is that </w:t>
      </w:r>
      <w:r w:rsidRPr="00D40EAD">
        <w:rPr>
          <w:rFonts w:eastAsia="Calibri"/>
          <w:u w:val="single"/>
        </w:rPr>
        <w:t>animals are workers in the shadows of capitalism: their unwaged labours are rendered invisible, both by working practices of accumulation, and conceptualizations reducing them to raw material</w:t>
      </w:r>
      <w:r w:rsidRPr="00D40EAD">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w:t>
      </w:r>
      <w:r w:rsidRPr="00A56A92">
        <w:rPr>
          <w:rFonts w:eastAsia="Calibri"/>
          <w:sz w:val="16"/>
        </w:rPr>
        <w:t xml:space="preserve">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7E98EBEB" w14:textId="77777777" w:rsidR="00302E78" w:rsidRPr="00D40EAD" w:rsidRDefault="00302E78" w:rsidP="00302E78">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w:t>
      </w:r>
      <w:r w:rsidRPr="00D40EAD">
        <w:rPr>
          <w:rFonts w:eastAsia="Calibri"/>
          <w:sz w:val="16"/>
        </w:rPr>
        <w:t xml:space="preserve">), </w:t>
      </w:r>
      <w:r w:rsidRPr="00D40EAD">
        <w:rPr>
          <w:rFonts w:eastAsia="Calibri"/>
          <w:u w:val="single"/>
        </w:rPr>
        <w:t>have to bear the burden of enduring metabolic and reproductive labours, of feeling the effects of cellular processes at rates demanded by capital</w:t>
      </w:r>
      <w:r w:rsidRPr="00D40EAD">
        <w:rPr>
          <w:rFonts w:eastAsia="Calibri"/>
          <w:sz w:val="16"/>
        </w:rPr>
        <w:t xml:space="preserve">. </w:t>
      </w:r>
      <w:r w:rsidRPr="00D40EAD">
        <w:rPr>
          <w:rFonts w:eastAsia="Calibri"/>
          <w:u w:val="single"/>
        </w:rPr>
        <w:t>The animal body becomes an accumulation strategy, where conditions for its growth are intensified to realize relative surplus value</w:t>
      </w:r>
      <w:r w:rsidRPr="00D40EAD">
        <w:rPr>
          <w:rFonts w:eastAsia="Calibri"/>
          <w:sz w:val="16"/>
        </w:rPr>
        <w:t xml:space="preserve">. Ontogenesis implies </w:t>
      </w:r>
      <w:r w:rsidRPr="00D40EAD">
        <w:rPr>
          <w:rFonts w:eastAsia="Calibri"/>
          <w:u w:val="single"/>
        </w:rPr>
        <w:t>there is more-than-human inputs involved in value generation</w:t>
      </w:r>
      <w:r w:rsidRPr="00D40EAD">
        <w:rPr>
          <w:rFonts w:eastAsia="Calibri"/>
          <w:sz w:val="16"/>
        </w:rPr>
        <w:t xml:space="preserve"> (Haraway, 2012; Barua, 2016), </w:t>
      </w:r>
      <w:r w:rsidRPr="00D40EAD">
        <w:rPr>
          <w:rFonts w:eastAsia="Calibri"/>
          <w:u w:val="single"/>
        </w:rPr>
        <w:t>and in certain cases they entirely displace human labour</w:t>
      </w:r>
      <w:r w:rsidRPr="00D40EAD">
        <w:rPr>
          <w:rFonts w:eastAsia="Calibri"/>
          <w:sz w:val="16"/>
        </w:rPr>
        <w:t xml:space="preserve"> (Wadiwel, 2018).</w:t>
      </w:r>
    </w:p>
    <w:p w14:paraId="4B9F8E68" w14:textId="77777777" w:rsidR="00302E78" w:rsidRPr="00A56A92" w:rsidRDefault="00302E78" w:rsidP="00302E78">
      <w:pPr>
        <w:rPr>
          <w:rFonts w:eastAsia="Calibri"/>
          <w:sz w:val="16"/>
        </w:rPr>
      </w:pPr>
      <w:r w:rsidRPr="00D40EAD">
        <w:rPr>
          <w:rFonts w:eastAsia="Calibri"/>
          <w:sz w:val="16"/>
        </w:rPr>
        <w:t>The critical import of metabolic labour is witnessed in at least two related directions. The first entails rethinking primitive accumulation, by</w:t>
      </w:r>
      <w:r w:rsidRPr="00A56A92">
        <w:rPr>
          <w:rFonts w:eastAsia="Calibri"/>
          <w:sz w:val="16"/>
        </w:rPr>
        <w:t xml:space="preserve">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4327052C" w14:textId="77777777" w:rsidR="00302E78" w:rsidRPr="00A56A92" w:rsidRDefault="00302E78" w:rsidP="00302E78">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D40EAD">
        <w:rPr>
          <w:rFonts w:eastAsia="Calibri"/>
          <w:highlight w:val="yellow"/>
          <w:u w:val="single"/>
        </w:rPr>
        <w:t xml:space="preserve">primitive accumulation </w:t>
      </w:r>
      <w:r w:rsidRPr="00D40EAD">
        <w:rPr>
          <w:rFonts w:eastAsia="Calibri"/>
          <w:u w:val="single"/>
        </w:rPr>
        <w:t>runs ‘deeper than the enclosure of animals as food sources; it involves splitting apart relationships and knowledges forged out of everyday living</w:t>
      </w:r>
      <w:r w:rsidRPr="00A56A92">
        <w:rPr>
          <w:rFonts w:eastAsia="Calibri"/>
          <w:u w:val="single"/>
        </w:rPr>
        <w:t xml:space="preserve"> together of humans and animals’</w:t>
      </w:r>
      <w:r w:rsidRPr="00A56A92">
        <w:rPr>
          <w:rFonts w:eastAsia="Calibri"/>
          <w:sz w:val="16"/>
        </w:rPr>
        <w:t xml:space="preserve"> (Shukin, 2009: 214).</w:t>
      </w:r>
    </w:p>
    <w:p w14:paraId="4AFE3736" w14:textId="77777777" w:rsidR="00302E78" w:rsidRPr="00D40EAD" w:rsidRDefault="00302E78" w:rsidP="00302E78">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 xml:space="preserve">A strong case for such a claim is made by Gillespie (2014) in her analysis of the US dairy industry, where there is a gendered commodification of the productive and reproductive capacities of bovine bodies, resting on a system of </w:t>
      </w:r>
      <w:r w:rsidRPr="00D40EAD">
        <w:rPr>
          <w:rFonts w:eastAsia="Calibri"/>
          <w:u w:val="single"/>
        </w:rPr>
        <w:t>sexualized violence</w:t>
      </w:r>
      <w:r w:rsidRPr="00D40EAD">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D40EAD">
        <w:rPr>
          <w:rFonts w:eastAsia="Calibri"/>
          <w:u w:val="single"/>
        </w:rPr>
        <w:t xml:space="preserve">Exhausted from repeated impregnation and milking’ </w:t>
      </w:r>
      <w:r w:rsidRPr="00D40EAD">
        <w:rPr>
          <w:rFonts w:eastAsia="Calibri"/>
          <w:sz w:val="16"/>
        </w:rPr>
        <w:t xml:space="preserve">(Coulter, 2016: 206), </w:t>
      </w:r>
      <w:r w:rsidRPr="00D40EAD">
        <w:rPr>
          <w:rFonts w:eastAsia="Calibri"/>
          <w:u w:val="single"/>
        </w:rPr>
        <w:t>their bodies undergo a further round of commodification in death: as meat</w:t>
      </w:r>
      <w:r w:rsidRPr="00D40EAD">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D40EAD">
        <w:rPr>
          <w:rFonts w:eastAsia="Calibri"/>
          <w:u w:val="single"/>
        </w:rPr>
        <w:t xml:space="preserve">Such commodities contain ‘dead’ forms of nonhuman labour </w:t>
      </w:r>
      <w:r w:rsidRPr="00D40EAD">
        <w:rPr>
          <w:rFonts w:eastAsia="Calibri"/>
          <w:sz w:val="16"/>
        </w:rPr>
        <w:t xml:space="preserve">(Perkins, 2007), </w:t>
      </w:r>
      <w:r w:rsidRPr="00D40EAD">
        <w:rPr>
          <w:rFonts w:eastAsia="Calibri"/>
          <w:u w:val="single"/>
        </w:rPr>
        <w:t>which is of equal import as congealed human labour typically posited by political economic straitjackets.</w:t>
      </w:r>
    </w:p>
    <w:p w14:paraId="1598DE5F" w14:textId="77777777" w:rsidR="00302E78" w:rsidRPr="00A56A92" w:rsidRDefault="00302E78" w:rsidP="00302E78">
      <w:pPr>
        <w:rPr>
          <w:rFonts w:eastAsia="Calibri"/>
          <w:sz w:val="16"/>
        </w:rPr>
      </w:pPr>
      <w:r w:rsidRPr="00D40EAD">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w:t>
      </w:r>
      <w:r w:rsidRPr="00A56A92">
        <w:rPr>
          <w:rFonts w:eastAsia="Calibri"/>
          <w:sz w:val="16"/>
        </w:rPr>
        <w:t xml:space="preserve">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2497AE7E" w14:textId="77777777" w:rsidR="00302E78" w:rsidRPr="00A56A92" w:rsidRDefault="00302E78" w:rsidP="00302E78">
      <w:pPr>
        <w:rPr>
          <w:rFonts w:eastAsia="Calibri"/>
          <w:sz w:val="16"/>
        </w:rPr>
      </w:pPr>
      <w:r w:rsidRPr="00A56A92">
        <w:rPr>
          <w:rFonts w:eastAsia="Calibri"/>
          <w:sz w:val="16"/>
        </w:rPr>
        <w:t xml:space="preserve">However, </w:t>
      </w:r>
      <w:r w:rsidRPr="00A56A92">
        <w:rPr>
          <w:rFonts w:eastAsia="Calibri"/>
          <w:u w:val="single"/>
        </w:rPr>
        <w:t xml:space="preserve">not all life is subsumed by capital: life/time can be, and remain, extrinsic to capitalist production. Animal work </w:t>
      </w:r>
      <w:r w:rsidRPr="00D40EAD">
        <w:rPr>
          <w:rFonts w:eastAsia="Calibri"/>
          <w:highlight w:val="yellow"/>
          <w:u w:val="single"/>
        </w:rPr>
        <w:t>in the form of</w:t>
      </w:r>
      <w:r w:rsidRPr="00A56A92">
        <w:rPr>
          <w:rFonts w:eastAsia="Calibri"/>
          <w:u w:val="single"/>
        </w:rPr>
        <w:t xml:space="preserve">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w:t>
      </w:r>
      <w:r w:rsidRPr="00D40EAD">
        <w:rPr>
          <w:rFonts w:eastAsia="Calibri"/>
          <w:sz w:val="16"/>
          <w:highlight w:val="yellow"/>
        </w:rPr>
        <w:t>. W</w:t>
      </w:r>
      <w:r w:rsidRPr="00D40EAD">
        <w:rPr>
          <w:rFonts w:eastAsia="Calibri"/>
          <w:highlight w:val="yellow"/>
          <w:u w:val="single"/>
        </w:rPr>
        <w:t>ork done by</w:t>
      </w:r>
      <w:r w:rsidRPr="00A56A92">
        <w:rPr>
          <w:rFonts w:eastAsia="Calibri"/>
          <w:u w:val="single"/>
        </w:rPr>
        <w:t xml:space="preserve"> insect </w:t>
      </w:r>
      <w:r w:rsidRPr="00D40EAD">
        <w:rPr>
          <w:rFonts w:eastAsia="Calibri"/>
          <w:highlight w:val="yellow"/>
          <w:u w:val="single"/>
        </w:rPr>
        <w:t>pollinator</w:t>
      </w:r>
      <w:r w:rsidRPr="00D40EAD">
        <w:rPr>
          <w:rFonts w:eastAsia="Calibri"/>
          <w:u w:val="single"/>
        </w:rPr>
        <w:t>s</w:t>
      </w:r>
      <w:r w:rsidRPr="00A56A92">
        <w:rPr>
          <w:rFonts w:eastAsia="Calibri"/>
          <w:u w:val="single"/>
        </w:rPr>
        <w:t xml:space="preserve"> such as </w:t>
      </w:r>
      <w:r w:rsidRPr="00D40EAD">
        <w:rPr>
          <w:rFonts w:eastAsia="Calibri"/>
          <w:highlight w:val="yellow"/>
          <w:u w:val="single"/>
        </w:rPr>
        <w:t>bees</w:t>
      </w:r>
      <w:r w:rsidRPr="00A56A92">
        <w:rPr>
          <w:rFonts w:eastAsia="Calibri"/>
          <w:u w:val="single"/>
        </w:rPr>
        <w:t>,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w:t>
      </w:r>
      <w:r w:rsidRPr="00D40EAD">
        <w:rPr>
          <w:rFonts w:eastAsia="Calibri"/>
          <w:sz w:val="16"/>
        </w:rPr>
        <w:t xml:space="preserve">animals, </w:t>
      </w:r>
      <w:r w:rsidRPr="00D40EAD">
        <w:rPr>
          <w:rFonts w:eastAsia="Calibri"/>
          <w:u w:val="single"/>
        </w:rPr>
        <w:t>ecological labour is largely contingent upon an organism’s quotidian rhythms and ethological propensities</w:t>
      </w:r>
      <w:r w:rsidRPr="00D40EAD">
        <w:rPr>
          <w:rFonts w:eastAsia="Calibri"/>
          <w:sz w:val="16"/>
        </w:rPr>
        <w:t xml:space="preserve">. It is often </w:t>
      </w:r>
      <w:r w:rsidRPr="00D40EAD">
        <w:rPr>
          <w:rFonts w:eastAsia="Calibri"/>
          <w:u w:val="single"/>
        </w:rPr>
        <w:t>in their demise or absence that effects of hidden ecological labours</w:t>
      </w:r>
      <w:r w:rsidRPr="00D40EAD">
        <w:rPr>
          <w:rFonts w:eastAsia="Calibri"/>
          <w:sz w:val="16"/>
        </w:rPr>
        <w:t xml:space="preserve"> – which the biogeographer E.O. Wilson famously described as ‘the little things that run the world’ (Wilson, 1987) – </w:t>
      </w:r>
      <w:r w:rsidRPr="00D40EAD">
        <w:rPr>
          <w:rFonts w:eastAsia="Calibri"/>
          <w:u w:val="single"/>
        </w:rPr>
        <w:t>are felt</w:t>
      </w:r>
      <w:r w:rsidRPr="00D40EAD">
        <w:rPr>
          <w:rFonts w:eastAsia="Calibri"/>
          <w:sz w:val="16"/>
        </w:rPr>
        <w:t>.</w:t>
      </w:r>
      <w:r w:rsidRPr="00A56A92">
        <w:rPr>
          <w:rFonts w:eastAsia="Calibri"/>
          <w:sz w:val="16"/>
        </w:rPr>
        <w:t xml:space="preserve"> </w:t>
      </w:r>
      <w:r w:rsidRPr="00D40EAD">
        <w:rPr>
          <w:rFonts w:eastAsia="Calibri"/>
          <w:highlight w:val="yellow"/>
          <w:u w:val="single"/>
        </w:rPr>
        <w:t>Honeybee colonies</w:t>
      </w:r>
      <w:r w:rsidRPr="00A53FEC">
        <w:rPr>
          <w:rFonts w:eastAsia="Calibri"/>
          <w:u w:val="single"/>
        </w:rPr>
        <w:t xml:space="preserve"> in North America </w:t>
      </w:r>
      <w:r w:rsidRPr="00D40EAD">
        <w:rPr>
          <w:rFonts w:eastAsia="Calibri"/>
          <w:highlight w:val="yellow"/>
          <w:u w:val="single"/>
        </w:rPr>
        <w:t>have declined by</w:t>
      </w:r>
      <w:r w:rsidRPr="00A53FEC">
        <w:rPr>
          <w:rFonts w:eastAsia="Calibri"/>
          <w:u w:val="single"/>
        </w:rPr>
        <w:t xml:space="preserve"> as much as </w:t>
      </w:r>
      <w:r w:rsidRPr="00D40EAD">
        <w:rPr>
          <w:rFonts w:eastAsia="Calibri"/>
          <w:highlight w:val="yellow"/>
          <w:u w:val="single"/>
        </w:rPr>
        <w:t>50 percent</w:t>
      </w:r>
      <w:r w:rsidRPr="00A53FEC">
        <w:rPr>
          <w:rFonts w:eastAsia="Calibri"/>
          <w:u w:val="single"/>
        </w:rPr>
        <w: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w:t>
      </w:r>
      <w:r w:rsidRPr="00A56A92">
        <w:rPr>
          <w:rFonts w:eastAsia="Calibri"/>
          <w:sz w:val="16"/>
        </w:rPr>
        <w:t xml:space="preserve"> </w:t>
      </w:r>
      <w:r w:rsidRPr="00D40EAD">
        <w:rPr>
          <w:rFonts w:eastAsia="Calibri"/>
          <w:highlight w:val="yellow"/>
          <w:u w:val="single"/>
        </w:rPr>
        <w:t>Work</w:t>
      </w:r>
      <w:r w:rsidRPr="00A56A92">
        <w:rPr>
          <w:rFonts w:eastAsia="Calibri"/>
          <w:u w:val="single"/>
        </w:rPr>
        <w:t xml:space="preserve"> </w:t>
      </w:r>
      <w:r w:rsidRPr="00D40EAD">
        <w:rPr>
          <w:rFonts w:eastAsia="Calibri"/>
          <w:highlight w:val="yellow"/>
          <w:u w:val="single"/>
        </w:rPr>
        <w:t>done by pollinators</w:t>
      </w:r>
      <w:r w:rsidRPr="00A56A92">
        <w:rPr>
          <w:rFonts w:eastAsia="Calibri"/>
          <w:u w:val="single"/>
        </w:rPr>
        <w:t xml:space="preserve"> </w:t>
      </w:r>
      <w:r w:rsidRPr="00D40EAD">
        <w:rPr>
          <w:rFonts w:eastAsia="Calibri"/>
          <w:highlight w:val="yellow"/>
          <w:u w:val="single"/>
        </w:rPr>
        <w:t xml:space="preserve">is reified in an ‘abstract global ledger that can be essentialised into newly conceived exchangeable parts’ </w:t>
      </w:r>
      <w:r w:rsidRPr="00D40EAD">
        <w:rPr>
          <w:rFonts w:eastAsia="Calibri"/>
          <w:sz w:val="16"/>
        </w:rPr>
        <w:t>(Sullivan,</w:t>
      </w:r>
      <w:r w:rsidRPr="00A56A92">
        <w:rPr>
          <w:rFonts w:eastAsia="Calibri"/>
          <w:sz w:val="16"/>
        </w:rPr>
        <w:t xml:space="preserve">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w:t>
      </w:r>
      <w:r w:rsidRPr="00D40EAD">
        <w:rPr>
          <w:rFonts w:eastAsia="Calibri"/>
          <w:u w:val="single"/>
        </w:rPr>
        <w:t>are put on the global market through ‘</w:t>
      </w:r>
      <w:r w:rsidRPr="00A56A92">
        <w:rPr>
          <w:rFonts w:eastAsia="Calibri"/>
          <w:u w:val="single"/>
        </w:rPr>
        <w:t>biodiversity offsetting’ schemes</w:t>
      </w:r>
      <w:r w:rsidRPr="00A56A92">
        <w:rPr>
          <w:rFonts w:eastAsia="Calibri"/>
          <w:sz w:val="16"/>
        </w:rPr>
        <w:t xml:space="preserve"> (Bonneuil, 2015; Dempsey, 2016).</w:t>
      </w:r>
    </w:p>
    <w:p w14:paraId="6A0DD24A" w14:textId="77777777" w:rsidR="00302E78" w:rsidRPr="00A56A92" w:rsidRDefault="00302E78" w:rsidP="00302E78">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w:t>
      </w:r>
      <w:r w:rsidRPr="00D40EAD">
        <w:rPr>
          <w:rFonts w:eastAsia="Calibri"/>
          <w:sz w:val="16"/>
        </w:rPr>
        <w:t xml:space="preserve">), for </w:t>
      </w:r>
      <w:r w:rsidRPr="00D40EAD">
        <w:rPr>
          <w:rFonts w:eastAsia="Calibri"/>
          <w:u w:val="single"/>
        </w:rPr>
        <w:t>natural capital is not just contingent upon eco-social reproduction but is constituted by it</w:t>
      </w:r>
      <w:r w:rsidRPr="00D40EAD">
        <w:rPr>
          <w:rFonts w:eastAsia="Calibri"/>
          <w:sz w:val="16"/>
        </w:rPr>
        <w:t xml:space="preserve"> (Battistoni</w:t>
      </w:r>
      <w:r w:rsidRPr="00A56A92">
        <w:rPr>
          <w:rFonts w:eastAsia="Calibri"/>
          <w:sz w:val="16"/>
        </w:rPr>
        <w:t xml:space="preserve">, 2017). Costs for </w:t>
      </w:r>
      <w:r w:rsidRPr="00D40EAD">
        <w:rPr>
          <w:rFonts w:eastAsia="Calibri"/>
          <w:highlight w:val="yellow"/>
        </w:rPr>
        <w:t>replacing bees’ unwaged ecological</w:t>
      </w:r>
      <w:r w:rsidRPr="00D40EAD">
        <w:rPr>
          <w:rFonts w:eastAsia="Calibri"/>
        </w:rPr>
        <w:t xml:space="preserve"> </w:t>
      </w:r>
      <w:r w:rsidRPr="00D40EAD">
        <w:rPr>
          <w:rFonts w:eastAsia="Calibri"/>
          <w:highlight w:val="yellow"/>
        </w:rPr>
        <w:t>labour</w:t>
      </w:r>
      <w:r w:rsidRPr="00D40EAD">
        <w:rPr>
          <w:rFonts w:eastAsia="Calibri"/>
        </w:rPr>
        <w:t xml:space="preserve"> </w:t>
      </w:r>
      <w:r w:rsidRPr="00A56A92">
        <w:rPr>
          <w:rFonts w:eastAsia="Calibri"/>
          <w:sz w:val="16"/>
        </w:rPr>
        <w:t xml:space="preserve">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D40EAD">
        <w:rPr>
          <w:rFonts w:eastAsia="Calibri"/>
          <w:highlight w:val="yellow"/>
          <w:u w:val="single"/>
        </w:rPr>
        <w:t>Conceptualizing animals as</w:t>
      </w:r>
      <w:r w:rsidRPr="00A56A92">
        <w:rPr>
          <w:rFonts w:eastAsia="Calibri"/>
          <w:u w:val="single"/>
        </w:rPr>
        <w:t xml:space="preserve"> co-labourers and </w:t>
      </w:r>
      <w:r w:rsidRPr="00D40EAD">
        <w:rPr>
          <w:rFonts w:eastAsia="Calibri"/>
          <w:u w:val="single"/>
        </w:rPr>
        <w:t>their activities as ecological labour, as</w:t>
      </w:r>
      <w:r w:rsidRPr="00A56A92">
        <w:rPr>
          <w:rFonts w:eastAsia="Calibri"/>
          <w:u w:val="single"/>
        </w:rPr>
        <w:t xml:space="preserve"> opposed to providers of ‘services’ or a stock of ‘</w:t>
      </w:r>
      <w:r w:rsidRPr="00D40EAD">
        <w:rPr>
          <w:rFonts w:eastAsia="Calibri"/>
          <w:highlight w:val="yellow"/>
          <w:u w:val="single"/>
        </w:rPr>
        <w:t>natural capital’</w:t>
      </w:r>
      <w:r w:rsidRPr="00A56A92">
        <w:rPr>
          <w:rFonts w:eastAsia="Calibri"/>
          <w:u w:val="single"/>
        </w:rPr>
        <w:t xml:space="preserve">, is not the mere replacement of one metaphor by another. </w:t>
      </w:r>
      <w:r w:rsidRPr="00D40EAD">
        <w:rPr>
          <w:rFonts w:eastAsia="Calibri"/>
          <w:u w:val="single"/>
        </w:rPr>
        <w:t>Rather it is about recognizing their material and political effects,</w:t>
      </w:r>
      <w:r w:rsidRPr="00A56A92">
        <w:rPr>
          <w:rFonts w:eastAsia="Calibri"/>
          <w:u w:val="single"/>
        </w:rPr>
        <w:t xml:space="preserve">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2F495BC4" w14:textId="77777777" w:rsidR="00302E78" w:rsidRPr="00D40EAD" w:rsidRDefault="00302E78" w:rsidP="00302E78">
      <w:pPr>
        <w:rPr>
          <w:rFonts w:eastAsia="Calibri"/>
          <w:sz w:val="16"/>
        </w:rPr>
      </w:pPr>
      <w:r w:rsidRPr="00A56A92">
        <w:rPr>
          <w:rFonts w:eastAsia="Calibri"/>
          <w:sz w:val="16"/>
        </w:rPr>
        <w:t xml:space="preserve">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t>
      </w:r>
      <w:r w:rsidRPr="00D40EAD">
        <w:rPr>
          <w:rFonts w:eastAsia="Calibri"/>
          <w:sz w:val="16"/>
        </w:rPr>
        <w:t>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0DCC9DA8" w14:textId="77777777" w:rsidR="0092248D" w:rsidRDefault="0092248D"/>
    <w:p w14:paraId="5F2706E7" w14:textId="7740BC28" w:rsidR="003F4185" w:rsidRDefault="003F4185" w:rsidP="0092248D">
      <w:pPr>
        <w:pStyle w:val="Heading2"/>
      </w:pPr>
      <w:r>
        <w:t>P</w:t>
      </w:r>
    </w:p>
    <w:p w14:paraId="6F153BA5" w14:textId="77777777" w:rsidR="00876F55" w:rsidRDefault="00876F55" w:rsidP="00876F55">
      <w:pPr>
        <w:pStyle w:val="Heading4"/>
      </w:pPr>
      <w:r>
        <w:t xml:space="preserve">The plan is not grammatical – their removal of the word “rights” means that “weakened” modifies federal career employees NOT rights. There is no terminal noun in the first clause – the adjectival phrase moves to the next terminal noun. </w:t>
      </w:r>
    </w:p>
    <w:p w14:paraId="1C9E20FB" w14:textId="77777777" w:rsidR="00876F55" w:rsidRDefault="00876F55" w:rsidP="00876F55"/>
    <w:p w14:paraId="7963F035" w14:textId="77777777" w:rsidR="00876F55" w:rsidRDefault="00876F55" w:rsidP="00876F55">
      <w:pPr>
        <w:pStyle w:val="Heading4"/>
      </w:pPr>
      <w:r>
        <w:t xml:space="preserve">Voting issue – there are costs to plan wording choices – they could have put “legal protections” or some other modifier in that made the plan grammatical – they chose not to </w:t>
      </w:r>
    </w:p>
    <w:p w14:paraId="0A0315D9" w14:textId="77777777" w:rsidR="00876F55" w:rsidRPr="005F253E" w:rsidRDefault="00876F55" w:rsidP="00876F55"/>
    <w:p w14:paraId="3369CB39" w14:textId="77777777" w:rsidR="00876F55" w:rsidRPr="00B47CAD" w:rsidRDefault="00876F55" w:rsidP="00876F55">
      <w:pPr>
        <w:pStyle w:val="Heading4"/>
        <w:rPr>
          <w:rFonts w:cs="Times New Roman"/>
        </w:rPr>
      </w:pPr>
      <w:r w:rsidRPr="00B47CAD">
        <w:rPr>
          <w:rFonts w:cs="Times New Roman"/>
        </w:rPr>
        <w:t xml:space="preserve">Grammar outweighs --- it determines meaning, making it a </w:t>
      </w:r>
      <w:r w:rsidRPr="00B47CAD">
        <w:rPr>
          <w:rFonts w:cs="Times New Roman"/>
          <w:u w:val="single"/>
        </w:rPr>
        <w:t>pre-requisite</w:t>
      </w:r>
      <w:r w:rsidRPr="00B47CAD">
        <w:rPr>
          <w:rFonts w:cs="Times New Roman"/>
        </w:rPr>
        <w:t xml:space="preserve"> to predictable ground and limits – and, without it, debate is impossible</w:t>
      </w:r>
    </w:p>
    <w:p w14:paraId="7CA615AE" w14:textId="77777777" w:rsidR="00876F55" w:rsidRPr="00B47CAD" w:rsidRDefault="00876F55" w:rsidP="00876F55">
      <w:r w:rsidRPr="00B47CAD">
        <w:rPr>
          <w:rStyle w:val="Style13ptBold"/>
        </w:rPr>
        <w:t>Allen 93</w:t>
      </w:r>
      <w:r w:rsidRPr="00B47CAD">
        <w:t xml:space="preserve"> (Robert, Editor and Director – The Chambers Dictionary, Does Grammar Matter?)</w:t>
      </w:r>
    </w:p>
    <w:p w14:paraId="0A9ABB76" w14:textId="77777777" w:rsidR="00876F55" w:rsidRPr="00B47CAD" w:rsidRDefault="00876F55" w:rsidP="00876F55">
      <w:pPr>
        <w:rPr>
          <w:sz w:val="16"/>
        </w:rPr>
      </w:pPr>
      <w:r w:rsidRPr="005F253E">
        <w:rPr>
          <w:rStyle w:val="Emphasis"/>
          <w:highlight w:val="yellow"/>
        </w:rPr>
        <w:t>Grammar matters</w:t>
      </w:r>
      <w:r w:rsidRPr="00B47CAD">
        <w:rPr>
          <w:sz w:val="16"/>
        </w:rPr>
        <w:t xml:space="preserve">, then, </w:t>
      </w:r>
      <w:r w:rsidRPr="00B47CAD">
        <w:rPr>
          <w:rStyle w:val="Style1Char1"/>
        </w:rPr>
        <w:t xml:space="preserve">because </w:t>
      </w:r>
      <w:r w:rsidRPr="005F253E">
        <w:rPr>
          <w:rStyle w:val="Style1Char1"/>
          <w:highlight w:val="yellow"/>
        </w:rPr>
        <w:t>it is the accepted way of using language</w:t>
      </w:r>
      <w:r w:rsidRPr="00B47CAD">
        <w:rPr>
          <w:sz w:val="16"/>
        </w:rPr>
        <w:t xml:space="preserve">, whatever one’s exact interpretation of the term. </w:t>
      </w:r>
      <w:r w:rsidRPr="005F253E">
        <w:rPr>
          <w:rStyle w:val="Style1Char1"/>
          <w:highlight w:val="yellow"/>
        </w:rPr>
        <w:t>Incorrect grammar hampers communication</w:t>
      </w:r>
      <w:r w:rsidRPr="00B47CAD">
        <w:rPr>
          <w:rStyle w:val="Style1Char1"/>
        </w:rPr>
        <w:t>, which is the whole purpose of language</w:t>
      </w:r>
      <w:r w:rsidRPr="00B47CAD">
        <w:rPr>
          <w:sz w:val="16"/>
        </w:rPr>
        <w:t xml:space="preserve">. The </w:t>
      </w:r>
      <w:r w:rsidRPr="00B47CAD">
        <w:rPr>
          <w:rStyle w:val="Style1Char1"/>
        </w:rPr>
        <w:t>grammar</w:t>
      </w:r>
      <w:r w:rsidRPr="00B47CAD">
        <w:rPr>
          <w:sz w:val="16"/>
        </w:rPr>
        <w:t xml:space="preserve"> of standard English matters because it </w:t>
      </w:r>
      <w:r w:rsidRPr="00B47CAD">
        <w:rPr>
          <w:rStyle w:val="Style1Char1"/>
        </w:rPr>
        <w:t>is a codification of the way using English that most people</w:t>
      </w:r>
      <w:r w:rsidRPr="00B47CAD">
        <w:rPr>
          <w:sz w:val="16"/>
        </w:rPr>
        <w:t xml:space="preserve"> will </w:t>
      </w:r>
      <w:r w:rsidRPr="00B47CAD">
        <w:rPr>
          <w:rStyle w:val="Style1Char1"/>
        </w:rPr>
        <w:t>find acceptable</w:t>
      </w:r>
      <w:r w:rsidRPr="00B47CAD">
        <w:rPr>
          <w:sz w:val="16"/>
        </w:rPr>
        <w:t>.</w:t>
      </w:r>
    </w:p>
    <w:p w14:paraId="6D164C18" w14:textId="77777777" w:rsidR="00876F55" w:rsidRDefault="00876F55" w:rsidP="00876F55"/>
    <w:p w14:paraId="0B7237B2" w14:textId="77777777" w:rsidR="00876F55" w:rsidRDefault="00876F55" w:rsidP="00876F55">
      <w:pPr>
        <w:pStyle w:val="Heading4"/>
      </w:pPr>
      <w:r>
        <w:t xml:space="preserve">Here is the plan for reference </w:t>
      </w:r>
    </w:p>
    <w:p w14:paraId="37CF6E9F" w14:textId="77777777" w:rsidR="00876F55" w:rsidRPr="00050C7D" w:rsidRDefault="00876F55" w:rsidP="00876F55">
      <w:pPr>
        <w:pStyle w:val="Heading4"/>
        <w:rPr>
          <w:bCs/>
        </w:rPr>
      </w:pPr>
      <w:r>
        <w:t>The United States Federal Government should</w:t>
      </w:r>
      <w:r w:rsidRPr="003E5F89">
        <w:rPr>
          <w:b w:val="0"/>
        </w:rPr>
        <w:t xml:space="preserve"> </w:t>
      </w:r>
      <w:r>
        <w:t xml:space="preserve">restore collective bargaining for </w:t>
      </w:r>
      <w:r w:rsidRPr="00AE616F">
        <w:rPr>
          <w:highlight w:val="yellow"/>
        </w:rPr>
        <w:t>federal career employees</w:t>
      </w:r>
      <w:r w:rsidRPr="00AE616F">
        <w:rPr>
          <w:bCs/>
          <w:highlight w:val="yellow"/>
        </w:rPr>
        <w:t xml:space="preserve"> weakened</w:t>
      </w:r>
      <w:r>
        <w:rPr>
          <w:b w:val="0"/>
        </w:rPr>
        <w:t xml:space="preserve"> </w:t>
      </w:r>
      <w:r w:rsidRPr="00874F10">
        <w:rPr>
          <w:bCs/>
        </w:rPr>
        <w:t xml:space="preserve">by </w:t>
      </w:r>
      <w:r>
        <w:rPr>
          <w:bCs/>
        </w:rPr>
        <w:t>executive actions.</w:t>
      </w:r>
    </w:p>
    <w:p w14:paraId="73F29993" w14:textId="77777777" w:rsidR="003F4185" w:rsidRPr="003F4185" w:rsidRDefault="003F4185" w:rsidP="003F4185"/>
    <w:p w14:paraId="0184C8FC" w14:textId="1BDBED30" w:rsidR="0092248D" w:rsidRDefault="0092248D" w:rsidP="0092248D">
      <w:pPr>
        <w:pStyle w:val="Heading2"/>
      </w:pPr>
      <w:r>
        <w:t>K</w:t>
      </w:r>
    </w:p>
    <w:p w14:paraId="338B28AF" w14:textId="77777777" w:rsidR="00ED54E7" w:rsidRPr="003171AC" w:rsidRDefault="00ED54E7" w:rsidP="00ED54E7">
      <w:pPr>
        <w:keepNext/>
        <w:keepLines/>
        <w:spacing w:before="40" w:after="0"/>
        <w:outlineLvl w:val="3"/>
        <w:rPr>
          <w:rFonts w:eastAsia="MS Gothic" w:cs="Times New Roman"/>
          <w:b/>
          <w:iCs/>
          <w:color w:val="000000" w:themeColor="text1"/>
          <w:sz w:val="26"/>
        </w:rPr>
      </w:pPr>
      <w:r w:rsidRPr="003171AC">
        <w:rPr>
          <w:rFonts w:eastAsia="MS Gothic" w:cs="Times New Roman"/>
          <w:b/>
          <w:iCs/>
          <w:color w:val="000000" w:themeColor="text1"/>
          <w:sz w:val="26"/>
        </w:rPr>
        <w:t xml:space="preserve">State driven labor rights protections facilitate class domination and depoliticization of the proletariat. This cements existential capital accumulation and fascism </w:t>
      </w:r>
    </w:p>
    <w:p w14:paraId="7CA4A2E7" w14:textId="77777777" w:rsidR="00ED54E7" w:rsidRPr="003171AC" w:rsidRDefault="00ED54E7" w:rsidP="00ED54E7">
      <w:pPr>
        <w:rPr>
          <w:rFonts w:eastAsia="Calibri"/>
          <w:color w:val="000000" w:themeColor="text1"/>
        </w:rPr>
      </w:pPr>
      <w:r w:rsidRPr="003171AC">
        <w:rPr>
          <w:rFonts w:eastAsia="Calibri"/>
          <w:b/>
          <w:bCs/>
          <w:color w:val="000000" w:themeColor="text1"/>
        </w:rPr>
        <w:t>Orihuela 25</w:t>
      </w:r>
      <w:r w:rsidRPr="003171AC">
        <w:rPr>
          <w:rFonts w:eastAsia="Calibri"/>
          <w:color w:val="000000" w:themeColor="text1"/>
        </w:rPr>
        <w:t xml:space="preserve"> (Antonio Orihuela – PhD in History, University of Seville. “The cement of ideology. Facing the nihilism of the society of the spectacle.” </w:t>
      </w:r>
      <w:r w:rsidRPr="003171AC">
        <w:rPr>
          <w:rFonts w:eastAsia="Calibri"/>
          <w:i/>
          <w:iCs/>
          <w:color w:val="000000" w:themeColor="text1"/>
        </w:rPr>
        <w:t>Revista Internacional de Educación y Análisis Social Crítico</w:t>
      </w:r>
      <w:r w:rsidRPr="003171AC">
        <w:rPr>
          <w:rFonts w:eastAsia="Calibri"/>
          <w:color w:val="000000" w:themeColor="text1"/>
        </w:rPr>
        <w:t>, Vol. 3, No. 1 (2025), Accessed 7/29/25, #SpreadingPawsitivity</w:t>
      </w:r>
      <w:r w:rsidRPr="003171AC">
        <w:rPr>
          <w:rFonts w:ascii="Segoe UI Emoji" w:eastAsia="Calibri" w:hAnsi="Segoe UI Emoji" w:cs="Segoe UI Emoji"/>
          <w:color w:val="000000" w:themeColor="text1"/>
        </w:rPr>
        <w:t>🐯</w:t>
      </w:r>
      <w:r w:rsidRPr="003171AC">
        <w:rPr>
          <w:rFonts w:eastAsia="Calibri"/>
          <w:color w:val="000000" w:themeColor="text1"/>
        </w:rPr>
        <w:t xml:space="preserve">) </w:t>
      </w:r>
    </w:p>
    <w:p w14:paraId="530A763F"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 xml:space="preserve">Hitler won the war. State socialism did not die with the fall of the Berlin Wall (Cruz, 2019). Both are historical experiments -extreme </w:t>
      </w:r>
      <w:r w:rsidRPr="003171AC">
        <w:rPr>
          <w:rFonts w:eastAsia="Calibri"/>
          <w:color w:val="000000" w:themeColor="text1"/>
          <w:u w:val="single"/>
        </w:rPr>
        <w:t>variants of capitalism</w:t>
      </w:r>
      <w:r w:rsidRPr="003171AC">
        <w:rPr>
          <w:rFonts w:eastAsia="Calibri"/>
          <w:color w:val="000000" w:themeColor="text1"/>
          <w:sz w:val="16"/>
        </w:rPr>
        <w:t xml:space="preserve"> in its evolutionary path- mutations through which economic and social systems tested their means of reproduction. The outcomes </w:t>
      </w:r>
      <w:r w:rsidRPr="003171AC">
        <w:rPr>
          <w:rFonts w:eastAsia="Calibri"/>
          <w:color w:val="000000" w:themeColor="text1"/>
          <w:u w:val="single"/>
        </w:rPr>
        <w:t xml:space="preserve">have been assimilated into </w:t>
      </w:r>
      <w:r w:rsidRPr="003171AC">
        <w:rPr>
          <w:rFonts w:eastAsia="Calibri"/>
          <w:color w:val="000000" w:themeColor="text1"/>
          <w:highlight w:val="cyan"/>
          <w:u w:val="single"/>
        </w:rPr>
        <w:t>capitalism</w:t>
      </w:r>
      <w:r w:rsidRPr="003171AC">
        <w:rPr>
          <w:rFonts w:eastAsia="Calibri"/>
          <w:color w:val="000000" w:themeColor="text1"/>
          <w:u w:val="single"/>
        </w:rPr>
        <w:t>’s current form.</w:t>
      </w:r>
      <w:r w:rsidRPr="003171AC">
        <w:rPr>
          <w:rFonts w:eastAsia="Calibri"/>
          <w:color w:val="000000" w:themeColor="text1"/>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5367322A"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 xml:space="preserve">The </w:t>
      </w:r>
      <w:r w:rsidRPr="003171AC">
        <w:rPr>
          <w:rFonts w:eastAsia="Calibri"/>
          <w:color w:val="000000" w:themeColor="text1"/>
          <w:u w:val="single"/>
        </w:rPr>
        <w:t xml:space="preserve">same </w:t>
      </w:r>
      <w:r w:rsidRPr="003171AC">
        <w:rPr>
          <w:rFonts w:eastAsia="Calibri"/>
          <w:color w:val="000000" w:themeColor="text1"/>
          <w:highlight w:val="cyan"/>
          <w:u w:val="single"/>
        </w:rPr>
        <w:t xml:space="preserve">has occurred with </w:t>
      </w:r>
      <w:r w:rsidRPr="003171AC">
        <w:rPr>
          <w:rFonts w:eastAsia="Calibri"/>
          <w:color w:val="000000" w:themeColor="text1"/>
          <w:u w:val="single"/>
        </w:rPr>
        <w:t xml:space="preserve">the functions of </w:t>
      </w:r>
      <w:r w:rsidRPr="003171AC">
        <w:rPr>
          <w:rFonts w:eastAsia="Calibri"/>
          <w:color w:val="000000" w:themeColor="text1"/>
          <w:highlight w:val="cyan"/>
          <w:u w:val="single"/>
        </w:rPr>
        <w:t>social control and</w:t>
      </w:r>
      <w:r w:rsidRPr="003171AC">
        <w:rPr>
          <w:rFonts w:eastAsia="Calibri"/>
          <w:color w:val="000000" w:themeColor="text1"/>
          <w:sz w:val="16"/>
        </w:rPr>
        <w:t xml:space="preserve"> the </w:t>
      </w:r>
      <w:r w:rsidRPr="003171AC">
        <w:rPr>
          <w:rFonts w:eastAsia="Calibri"/>
          <w:color w:val="000000" w:themeColor="text1"/>
          <w:highlight w:val="cyan"/>
          <w:u w:val="single"/>
        </w:rPr>
        <w:t>containment of revolt</w:t>
      </w:r>
      <w:r w:rsidRPr="003171AC">
        <w:rPr>
          <w:rFonts w:eastAsia="Calibri"/>
          <w:color w:val="000000" w:themeColor="text1"/>
          <w:u w:val="single"/>
        </w:rPr>
        <w:t>, all in the name of private property, and with the role of “correcting” the voracity of speculative capital</w:t>
      </w:r>
      <w:r w:rsidRPr="003171AC">
        <w:rPr>
          <w:rFonts w:eastAsia="Calibri"/>
          <w:color w:val="000000" w:themeColor="text1"/>
          <w:sz w:val="16"/>
        </w:rPr>
        <w:t xml:space="preserve"> —</w:t>
      </w:r>
      <w:r w:rsidRPr="003171AC">
        <w:rPr>
          <w:rFonts w:eastAsia="Calibri"/>
          <w:color w:val="000000" w:themeColor="text1"/>
          <w:u w:val="single"/>
        </w:rPr>
        <w:t>ever ready to inject liquidity when the deregulated financial market collapses under its own unchecked speculation.</w:t>
      </w:r>
      <w:r w:rsidRPr="003171AC">
        <w:rPr>
          <w:rFonts w:eastAsia="Calibri"/>
          <w:color w:val="000000" w:themeColor="text1"/>
          <w:sz w:val="16"/>
        </w:rPr>
        <w:t xml:space="preserve"> Remnants of those structures of statist, interventionist, and vigilant marxism, upon which today many more things rest apart from the discourse of our most savage ultra-liberals.</w:t>
      </w:r>
    </w:p>
    <w:p w14:paraId="38FC68F3" w14:textId="77777777" w:rsidR="00ED54E7" w:rsidRPr="003171AC" w:rsidRDefault="00ED54E7" w:rsidP="00ED54E7">
      <w:pPr>
        <w:rPr>
          <w:rFonts w:eastAsia="Calibri"/>
          <w:color w:val="000000" w:themeColor="text1"/>
          <w:sz w:val="16"/>
        </w:rPr>
      </w:pPr>
      <w:r w:rsidRPr="003171AC">
        <w:rPr>
          <w:rFonts w:eastAsia="Calibri"/>
          <w:color w:val="000000" w:themeColor="text1"/>
          <w:u w:val="single"/>
        </w:rPr>
        <w:t>Capitalism is very much alive</w:t>
      </w:r>
      <w:r w:rsidRPr="003171AC">
        <w:rPr>
          <w:rFonts w:eastAsia="Calibri"/>
          <w:color w:val="000000" w:themeColor="text1"/>
          <w:sz w:val="16"/>
        </w:rPr>
        <w:t>…</w:t>
      </w:r>
    </w:p>
    <w:p w14:paraId="4652F723"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3171AC">
        <w:rPr>
          <w:rFonts w:eastAsia="Calibri"/>
          <w:color w:val="000000" w:themeColor="text1"/>
          <w:highlight w:val="cyan"/>
          <w:u w:val="single"/>
        </w:rPr>
        <w:t>success</w:t>
      </w:r>
      <w:r w:rsidRPr="003171AC">
        <w:rPr>
          <w:rFonts w:eastAsia="Calibri"/>
          <w:color w:val="000000" w:themeColor="text1"/>
          <w:sz w:val="16"/>
        </w:rPr>
        <w:t xml:space="preserve"> of capitalism </w:t>
      </w:r>
      <w:r w:rsidRPr="003171AC">
        <w:rPr>
          <w:rFonts w:eastAsia="Calibri"/>
          <w:color w:val="000000" w:themeColor="text1"/>
          <w:highlight w:val="cyan"/>
          <w:u w:val="single"/>
        </w:rPr>
        <w:t>lies</w:t>
      </w:r>
      <w:r w:rsidRPr="003171AC">
        <w:rPr>
          <w:rFonts w:eastAsia="Calibri"/>
          <w:color w:val="000000" w:themeColor="text1"/>
          <w:u w:val="single"/>
        </w:rPr>
        <w:t xml:space="preserve"> not </w:t>
      </w:r>
      <w:r w:rsidRPr="003171AC">
        <w:rPr>
          <w:rFonts w:eastAsia="Calibri"/>
          <w:color w:val="000000" w:themeColor="text1"/>
          <w:highlight w:val="cyan"/>
          <w:u w:val="single"/>
        </w:rPr>
        <w:t>in</w:t>
      </w:r>
      <w:r w:rsidRPr="003171AC">
        <w:rPr>
          <w:rFonts w:eastAsia="Calibri"/>
          <w:color w:val="000000" w:themeColor="text1"/>
          <w:sz w:val="16"/>
        </w:rPr>
        <w:t xml:space="preserve"> its </w:t>
      </w:r>
      <w:r w:rsidRPr="003171AC">
        <w:rPr>
          <w:rFonts w:eastAsia="Calibri"/>
          <w:color w:val="000000" w:themeColor="text1"/>
          <w:u w:val="single"/>
        </w:rPr>
        <w:t xml:space="preserve">economic essence but in </w:t>
      </w:r>
      <w:r w:rsidRPr="003171AC">
        <w:rPr>
          <w:rFonts w:eastAsia="Calibri"/>
          <w:color w:val="000000" w:themeColor="text1"/>
          <w:highlight w:val="cyan"/>
          <w:u w:val="single"/>
        </w:rPr>
        <w:t>state intervention</w:t>
      </w:r>
      <w:r w:rsidRPr="003171AC">
        <w:rPr>
          <w:rFonts w:eastAsia="Calibri"/>
          <w:color w:val="000000" w:themeColor="text1"/>
          <w:u w:val="single"/>
        </w:rPr>
        <w:t xml:space="preserve">; without it, capitalism would have disappeared long ago. </w:t>
      </w:r>
      <w:r w:rsidRPr="003171AC">
        <w:rPr>
          <w:rFonts w:eastAsia="Calibri"/>
          <w:color w:val="000000" w:themeColor="text1"/>
          <w:sz w:val="16"/>
        </w:rPr>
        <w:t xml:space="preserve">During the most recent crisis, </w:t>
      </w:r>
      <w:r w:rsidRPr="003171AC">
        <w:rPr>
          <w:rFonts w:eastAsia="Calibri"/>
          <w:color w:val="000000" w:themeColor="text1"/>
          <w:u w:val="single"/>
        </w:rPr>
        <w:t>states transferred trillions</w:t>
      </w:r>
      <w:r w:rsidRPr="003171AC">
        <w:rPr>
          <w:rFonts w:eastAsia="Calibri"/>
          <w:color w:val="000000" w:themeColor="text1"/>
          <w:sz w:val="16"/>
        </w:rPr>
        <w:t xml:space="preserve"> of dollars </w:t>
      </w:r>
      <w:r w:rsidRPr="003171AC">
        <w:rPr>
          <w:rFonts w:eastAsia="Calibri"/>
          <w:color w:val="000000" w:themeColor="text1"/>
          <w:u w:val="single"/>
        </w:rPr>
        <w:t xml:space="preserve">not only to support the speculative financial sector but also </w:t>
      </w:r>
      <w:r w:rsidRPr="003171AC">
        <w:rPr>
          <w:rFonts w:eastAsia="Calibri"/>
          <w:color w:val="000000" w:themeColor="text1"/>
          <w:highlight w:val="cyan"/>
          <w:u w:val="single"/>
        </w:rPr>
        <w:t>to sustain</w:t>
      </w:r>
      <w:r w:rsidRPr="003171AC">
        <w:rPr>
          <w:rFonts w:eastAsia="Calibri"/>
          <w:color w:val="000000" w:themeColor="text1"/>
          <w:u w:val="single"/>
        </w:rPr>
        <w:t xml:space="preserve"> other </w:t>
      </w:r>
      <w:r w:rsidRPr="003171AC">
        <w:rPr>
          <w:rFonts w:eastAsia="Calibri"/>
          <w:color w:val="000000" w:themeColor="text1"/>
          <w:highlight w:val="cyan"/>
          <w:u w:val="single"/>
        </w:rPr>
        <w:t>productive sectors</w:t>
      </w:r>
      <w:r w:rsidRPr="003171AC">
        <w:rPr>
          <w:rFonts w:eastAsia="Calibri"/>
          <w:color w:val="000000" w:themeColor="text1"/>
          <w:sz w:val="16"/>
        </w:rPr>
        <w:t xml:space="preserve"> (automotive, transport, construction, etc.) </w:t>
      </w:r>
      <w:r w:rsidRPr="003171AC">
        <w:rPr>
          <w:rFonts w:eastAsia="Calibri"/>
          <w:color w:val="000000" w:themeColor="text1"/>
          <w:u w:val="single"/>
        </w:rPr>
        <w:t>and those that reproduce the status quo (</w:t>
      </w:r>
      <w:r w:rsidRPr="003171AC">
        <w:rPr>
          <w:rFonts w:eastAsia="Calibri"/>
          <w:color w:val="000000" w:themeColor="text1"/>
          <w:sz w:val="16"/>
        </w:rPr>
        <w:t xml:space="preserve">official trade unions, media outlets, law enforcement). </w:t>
      </w:r>
      <w:r w:rsidRPr="003171AC">
        <w:rPr>
          <w:rFonts w:eastAsia="Calibri"/>
          <w:color w:val="000000" w:themeColor="text1"/>
          <w:u w:val="single"/>
        </w:rPr>
        <w:t>Outrageous amounts</w:t>
      </w:r>
      <w:r w:rsidRPr="003171AC">
        <w:rPr>
          <w:rFonts w:eastAsia="Calibri"/>
          <w:color w:val="000000" w:themeColor="text1"/>
          <w:sz w:val="16"/>
        </w:rPr>
        <w:t xml:space="preserve"> that </w:t>
      </w:r>
      <w:r w:rsidRPr="003171AC">
        <w:rPr>
          <w:rFonts w:eastAsia="Calibri"/>
          <w:color w:val="000000" w:themeColor="text1"/>
          <w:u w:val="single"/>
        </w:rPr>
        <w:t>they</w:t>
      </w:r>
      <w:r w:rsidRPr="003171AC">
        <w:rPr>
          <w:rFonts w:eastAsia="Calibri"/>
          <w:color w:val="000000" w:themeColor="text1"/>
          <w:sz w:val="16"/>
        </w:rPr>
        <w:t xml:space="preserve"> would </w:t>
      </w:r>
      <w:r w:rsidRPr="003171AC">
        <w:rPr>
          <w:rFonts w:eastAsia="Calibri"/>
          <w:color w:val="000000" w:themeColor="text1"/>
          <w:u w:val="single"/>
        </w:rPr>
        <w:t>never invest in</w:t>
      </w:r>
      <w:r w:rsidRPr="003171AC">
        <w:rPr>
          <w:rFonts w:eastAsia="Calibri"/>
          <w:color w:val="000000" w:themeColor="text1"/>
          <w:sz w:val="16"/>
        </w:rPr>
        <w:t xml:space="preserve"> the </w:t>
      </w:r>
      <w:r w:rsidRPr="003171AC">
        <w:rPr>
          <w:rFonts w:eastAsia="Calibri"/>
          <w:color w:val="000000" w:themeColor="text1"/>
          <w:u w:val="single"/>
        </w:rPr>
        <w:t>health</w:t>
      </w:r>
      <w:r w:rsidRPr="003171AC">
        <w:rPr>
          <w:rFonts w:eastAsia="Calibri"/>
          <w:color w:val="000000" w:themeColor="text1"/>
          <w:sz w:val="16"/>
        </w:rPr>
        <w:t xml:space="preserve"> of their citizens </w:t>
      </w:r>
      <w:r w:rsidRPr="003171AC">
        <w:rPr>
          <w:rFonts w:eastAsia="Calibri"/>
          <w:color w:val="000000" w:themeColor="text1"/>
          <w:u w:val="single"/>
        </w:rPr>
        <w:t>or the</w:t>
      </w:r>
      <w:r w:rsidRPr="003171AC">
        <w:rPr>
          <w:rFonts w:eastAsia="Calibri"/>
          <w:color w:val="000000" w:themeColor="text1"/>
          <w:sz w:val="16"/>
        </w:rPr>
        <w:t xml:space="preserve"> improvement of their </w:t>
      </w:r>
      <w:r w:rsidRPr="003171AC">
        <w:rPr>
          <w:rFonts w:eastAsia="Calibri"/>
          <w:color w:val="000000" w:themeColor="text1"/>
          <w:u w:val="single"/>
        </w:rPr>
        <w:t>environment</w:t>
      </w:r>
      <w:r w:rsidRPr="003171AC">
        <w:rPr>
          <w:rFonts w:eastAsia="Calibri"/>
          <w:color w:val="000000" w:themeColor="text1"/>
          <w:sz w:val="16"/>
        </w:rPr>
        <w:t xml:space="preserve">. All this </w:t>
      </w:r>
      <w:r w:rsidRPr="003171AC">
        <w:rPr>
          <w:rFonts w:eastAsia="Calibri"/>
          <w:color w:val="000000" w:themeColor="text1"/>
          <w:u w:val="single"/>
        </w:rPr>
        <w:t>public pillaging was presented</w:t>
      </w:r>
      <w:r w:rsidRPr="003171AC">
        <w:rPr>
          <w:rFonts w:eastAsia="Calibri"/>
          <w:color w:val="000000" w:themeColor="text1"/>
          <w:sz w:val="16"/>
        </w:rPr>
        <w:t xml:space="preserve"> to citizens </w:t>
      </w:r>
      <w:r w:rsidRPr="003171AC">
        <w:rPr>
          <w:rFonts w:eastAsia="Calibri"/>
          <w:color w:val="000000" w:themeColor="text1"/>
          <w:u w:val="single"/>
        </w:rPr>
        <w:t>as</w:t>
      </w:r>
      <w:r w:rsidRPr="003171AC">
        <w:rPr>
          <w:rFonts w:eastAsia="Calibri"/>
          <w:color w:val="000000" w:themeColor="text1"/>
          <w:sz w:val="16"/>
        </w:rPr>
        <w:t xml:space="preserve"> a </w:t>
      </w:r>
      <w:r w:rsidRPr="003171AC">
        <w:rPr>
          <w:rFonts w:eastAsia="Calibri"/>
          <w:color w:val="000000" w:themeColor="text1"/>
          <w:u w:val="single"/>
        </w:rPr>
        <w:t>necessary</w:t>
      </w:r>
      <w:r w:rsidRPr="003171AC">
        <w:rPr>
          <w:rFonts w:eastAsia="Calibri"/>
          <w:color w:val="000000" w:themeColor="text1"/>
          <w:sz w:val="16"/>
        </w:rPr>
        <w:t xml:space="preserve"> effort </w:t>
      </w:r>
      <w:r w:rsidRPr="003171AC">
        <w:rPr>
          <w:rFonts w:eastAsia="Calibri"/>
          <w:color w:val="000000" w:themeColor="text1"/>
          <w:u w:val="single"/>
        </w:rPr>
        <w:t xml:space="preserve">to preserve the </w:t>
      </w:r>
      <w:r w:rsidRPr="003171AC">
        <w:rPr>
          <w:rFonts w:eastAsia="Calibri"/>
          <w:color w:val="000000" w:themeColor="text1"/>
          <w:sz w:val="16"/>
        </w:rPr>
        <w:t xml:space="preserve">so-called </w:t>
      </w:r>
      <w:r w:rsidRPr="003171AC">
        <w:rPr>
          <w:rFonts w:eastAsia="Calibri"/>
          <w:color w:val="000000" w:themeColor="text1"/>
          <w:u w:val="single"/>
        </w:rPr>
        <w:t xml:space="preserve">welfare state, </w:t>
      </w:r>
      <w:r w:rsidRPr="003171AC">
        <w:rPr>
          <w:rFonts w:eastAsia="Calibri"/>
          <w:color w:val="000000" w:themeColor="text1"/>
          <w:sz w:val="16"/>
        </w:rPr>
        <w:t xml:space="preserve">that </w:t>
      </w:r>
      <w:r w:rsidRPr="003171AC">
        <w:rPr>
          <w:rFonts w:eastAsia="Calibri"/>
          <w:color w:val="000000" w:themeColor="text1"/>
          <w:u w:val="single"/>
        </w:rPr>
        <w:t>invention</w:t>
      </w:r>
      <w:r w:rsidRPr="003171AC">
        <w:rPr>
          <w:rFonts w:eastAsia="Calibri"/>
          <w:color w:val="000000" w:themeColor="text1"/>
          <w:sz w:val="16"/>
        </w:rPr>
        <w:t xml:space="preserve"> of social democracy which, far from benefitting those at the bottom, </w:t>
      </w:r>
      <w:r w:rsidRPr="003171AC">
        <w:rPr>
          <w:rFonts w:eastAsia="Calibri"/>
          <w:color w:val="000000" w:themeColor="text1"/>
          <w:u w:val="single"/>
        </w:rPr>
        <w:t>served to dismantle a conscious, combative, and organised labour movement</w:t>
      </w:r>
      <w:r w:rsidRPr="003171AC">
        <w:rPr>
          <w:rFonts w:eastAsia="Calibri"/>
          <w:color w:val="000000" w:themeColor="text1"/>
          <w:sz w:val="16"/>
        </w:rPr>
        <w:t>, while justifying in the name of the common good the state’s rise as the primary exploiter of the working class.</w:t>
      </w:r>
    </w:p>
    <w:p w14:paraId="77DFD0C7"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3171AC">
        <w:rPr>
          <w:rFonts w:eastAsia="Calibri"/>
          <w:color w:val="000000" w:themeColor="text1"/>
          <w:u w:val="single"/>
        </w:rPr>
        <w:t>rule of law serves only to fill prisons with the poor</w:t>
      </w:r>
      <w:r w:rsidRPr="003171AC">
        <w:rPr>
          <w:rFonts w:eastAsia="Calibri"/>
          <w:color w:val="000000" w:themeColor="text1"/>
          <w:sz w:val="16"/>
        </w:rPr>
        <w:t xml:space="preserve"> (Armendáriz, 2016). The </w:t>
      </w:r>
      <w:r w:rsidRPr="003171AC">
        <w:rPr>
          <w:rFonts w:eastAsia="Calibri"/>
          <w:color w:val="000000" w:themeColor="text1"/>
          <w:highlight w:val="cyan"/>
          <w:u w:val="single"/>
        </w:rPr>
        <w:t>law is tailor-made for the wealthy</w:t>
      </w:r>
      <w:r w:rsidRPr="003171AC">
        <w:rPr>
          <w:rFonts w:eastAsia="Calibri"/>
          <w:color w:val="000000" w:themeColor="text1"/>
          <w:u w:val="single"/>
        </w:rPr>
        <w:t>: it protects them, but it does not hold them to account</w:t>
      </w:r>
      <w:r w:rsidRPr="003171AC">
        <w:rPr>
          <w:rFonts w:eastAsia="Calibri"/>
          <w:color w:val="000000" w:themeColor="text1"/>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6059650B"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60862F7C"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 xml:space="preserve">The </w:t>
      </w:r>
      <w:r w:rsidRPr="003171AC">
        <w:rPr>
          <w:rFonts w:eastAsia="Calibri"/>
          <w:color w:val="000000" w:themeColor="text1"/>
          <w:highlight w:val="cyan"/>
          <w:u w:val="single"/>
        </w:rPr>
        <w:t>state was</w:t>
      </w:r>
      <w:r w:rsidRPr="003171AC">
        <w:rPr>
          <w:rFonts w:eastAsia="Calibri"/>
          <w:color w:val="000000" w:themeColor="text1"/>
          <w:u w:val="single"/>
        </w:rPr>
        <w:t xml:space="preserve"> not </w:t>
      </w:r>
      <w:r w:rsidRPr="003171AC">
        <w:rPr>
          <w:rFonts w:eastAsia="Calibri"/>
          <w:color w:val="000000" w:themeColor="text1"/>
          <w:highlight w:val="cyan"/>
          <w:u w:val="single"/>
        </w:rPr>
        <w:t>confronted by</w:t>
      </w:r>
      <w:r w:rsidRPr="003171AC">
        <w:rPr>
          <w:rFonts w:eastAsia="Calibri"/>
          <w:color w:val="000000" w:themeColor="text1"/>
          <w:u w:val="single"/>
        </w:rPr>
        <w:t xml:space="preserve"> a helpless society or isolated, degraded individuals, but by </w:t>
      </w:r>
      <w:r w:rsidRPr="003171AC">
        <w:rPr>
          <w:rFonts w:eastAsia="Calibri"/>
          <w:color w:val="000000" w:themeColor="text1"/>
          <w:highlight w:val="cyan"/>
          <w:u w:val="single"/>
        </w:rPr>
        <w:t xml:space="preserve">a countersociety willing to organise social life around principles alien to capitalism </w:t>
      </w:r>
      <w:r w:rsidRPr="003171AC">
        <w:rPr>
          <w:rFonts w:eastAsia="Calibri"/>
          <w:color w:val="000000" w:themeColor="text1"/>
          <w:u w:val="single"/>
        </w:rPr>
        <w:t>and statist forms of power</w:t>
      </w:r>
      <w:r w:rsidRPr="003171AC">
        <w:rPr>
          <w:rFonts w:eastAsia="Calibri"/>
          <w:color w:val="000000" w:themeColor="text1"/>
          <w:sz w:val="16"/>
        </w:rPr>
        <w:t xml:space="preserve"> (Ovejero, 2017). </w:t>
      </w:r>
      <w:r w:rsidRPr="003171AC">
        <w:rPr>
          <w:rFonts w:eastAsia="Calibri"/>
          <w:color w:val="000000" w:themeColor="text1"/>
          <w:u w:val="single"/>
        </w:rPr>
        <w:t>Its strength and power of attraction were so great that only a war of extermination could put an end to it</w:t>
      </w:r>
      <w:r w:rsidRPr="003171AC">
        <w:rPr>
          <w:rFonts w:eastAsia="Calibri"/>
          <w:color w:val="000000" w:themeColor="text1"/>
          <w:sz w:val="16"/>
        </w:rPr>
        <w:t xml:space="preserve"> —</w:t>
      </w:r>
      <w:r w:rsidRPr="003171AC">
        <w:rPr>
          <w:rFonts w:eastAsia="Calibri"/>
          <w:color w:val="000000" w:themeColor="text1"/>
          <w:u w:val="single"/>
        </w:rPr>
        <w:t>burying the Ideal in a mass grave of forgetting, of erasure, of what “never happened.”</w:t>
      </w:r>
      <w:r w:rsidRPr="003171AC">
        <w:rPr>
          <w:rFonts w:eastAsia="Calibri"/>
          <w:color w:val="000000" w:themeColor="text1"/>
          <w:sz w:val="16"/>
          <w:highlight w:val="cyan"/>
        </w:rPr>
        <w:t xml:space="preserve"> </w:t>
      </w:r>
      <w:r w:rsidRPr="003171AC">
        <w:rPr>
          <w:rFonts w:eastAsia="Calibri"/>
          <w:color w:val="000000" w:themeColor="text1"/>
          <w:highlight w:val="cyan"/>
          <w:u w:val="single"/>
        </w:rPr>
        <w:t>What followed was the state’s appropriation of proletarian initiative</w:t>
      </w:r>
      <w:r w:rsidRPr="003171AC">
        <w:rPr>
          <w:rFonts w:eastAsia="Calibri"/>
          <w:color w:val="000000" w:themeColor="text1"/>
          <w:sz w:val="16"/>
        </w:rPr>
        <w:t xml:space="preserve">. From then on, the </w:t>
      </w:r>
      <w:r w:rsidRPr="003171AC">
        <w:rPr>
          <w:rFonts w:eastAsia="Calibri"/>
          <w:color w:val="000000" w:themeColor="text1"/>
          <w:highlight w:val="cyan"/>
          <w:u w:val="single"/>
        </w:rPr>
        <w:t xml:space="preserve">conditions of working-class life </w:t>
      </w:r>
      <w:r w:rsidRPr="003171AC">
        <w:rPr>
          <w:rFonts w:eastAsia="Calibri"/>
          <w:color w:val="000000" w:themeColor="text1"/>
          <w:u w:val="single"/>
        </w:rPr>
        <w:t xml:space="preserve">would </w:t>
      </w:r>
      <w:r w:rsidRPr="003171AC">
        <w:rPr>
          <w:rFonts w:eastAsia="Calibri"/>
          <w:color w:val="000000" w:themeColor="text1"/>
          <w:highlight w:val="cyan"/>
          <w:u w:val="single"/>
        </w:rPr>
        <w:t xml:space="preserve">no longer </w:t>
      </w:r>
      <w:r w:rsidRPr="003171AC">
        <w:rPr>
          <w:rFonts w:eastAsia="Calibri"/>
          <w:color w:val="000000" w:themeColor="text1"/>
          <w:u w:val="single"/>
        </w:rPr>
        <w:t xml:space="preserve">be </w:t>
      </w:r>
      <w:r w:rsidRPr="003171AC">
        <w:rPr>
          <w:rFonts w:eastAsia="Calibri"/>
          <w:color w:val="000000" w:themeColor="text1"/>
          <w:highlight w:val="cyan"/>
          <w:u w:val="single"/>
        </w:rPr>
        <w:t>determined by workers themselves, but imposed by the state.</w:t>
      </w:r>
      <w:r w:rsidRPr="003171AC">
        <w:rPr>
          <w:rFonts w:eastAsia="Calibri"/>
          <w:color w:val="000000" w:themeColor="text1"/>
          <w:sz w:val="16"/>
        </w:rPr>
        <w:t xml:space="preserve"> It would decide how workers should associate, what education they should receive, what culture was appropriate for them, and at what prices they should purchase their food. The </w:t>
      </w:r>
      <w:r w:rsidRPr="003171AC">
        <w:rPr>
          <w:rFonts w:eastAsia="Calibri"/>
          <w:color w:val="000000" w:themeColor="text1"/>
          <w:u w:val="single"/>
        </w:rPr>
        <w:t>state and capital</w:t>
      </w:r>
      <w:r w:rsidRPr="003171AC">
        <w:rPr>
          <w:rFonts w:eastAsia="Calibri"/>
          <w:color w:val="000000" w:themeColor="text1"/>
          <w:sz w:val="16"/>
        </w:rPr>
        <w:t xml:space="preserve"> would then </w:t>
      </w:r>
      <w:r w:rsidRPr="003171AC">
        <w:rPr>
          <w:rFonts w:eastAsia="Calibri"/>
          <w:color w:val="000000" w:themeColor="text1"/>
          <w:u w:val="single"/>
        </w:rPr>
        <w:t>extend their dominion over every aspect of social life</w:t>
      </w:r>
      <w:r w:rsidRPr="003171AC">
        <w:rPr>
          <w:rFonts w:eastAsia="Calibri"/>
          <w:color w:val="000000" w:themeColor="text1"/>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16D895BF"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The All-Powerful state</w:t>
      </w:r>
    </w:p>
    <w:p w14:paraId="0DF570DE" w14:textId="77777777" w:rsidR="00ED54E7" w:rsidRPr="003171AC" w:rsidRDefault="00ED54E7" w:rsidP="00ED54E7">
      <w:pPr>
        <w:rPr>
          <w:rFonts w:eastAsia="Calibri"/>
          <w:color w:val="000000" w:themeColor="text1"/>
          <w:u w:val="single"/>
        </w:rPr>
      </w:pPr>
      <w:r w:rsidRPr="003171AC">
        <w:rPr>
          <w:rFonts w:eastAsia="Calibri"/>
          <w:color w:val="000000" w:themeColor="text1"/>
          <w:u w:val="single"/>
        </w:rPr>
        <w:t>The state</w:t>
      </w:r>
      <w:r w:rsidRPr="003171AC">
        <w:rPr>
          <w:rFonts w:eastAsia="Calibri"/>
          <w:color w:val="000000" w:themeColor="text1"/>
          <w:sz w:val="16"/>
        </w:rPr>
        <w:t xml:space="preserve"> has </w:t>
      </w:r>
      <w:r w:rsidRPr="003171AC">
        <w:rPr>
          <w:rFonts w:eastAsia="Calibri"/>
          <w:color w:val="000000" w:themeColor="text1"/>
          <w:u w:val="single"/>
        </w:rPr>
        <w:t>claimed for itself the authority to decide what</w:t>
      </w:r>
      <w:r w:rsidRPr="003171AC">
        <w:rPr>
          <w:rFonts w:eastAsia="Calibri"/>
          <w:color w:val="000000" w:themeColor="text1"/>
          <w:sz w:val="16"/>
        </w:rPr>
        <w:t xml:space="preserve"> kinds of </w:t>
      </w:r>
      <w:r w:rsidRPr="003171AC">
        <w:rPr>
          <w:rFonts w:eastAsia="Calibri"/>
          <w:color w:val="000000" w:themeColor="text1"/>
          <w:u w:val="single"/>
        </w:rPr>
        <w:t>bonds may or may not be formed between people. It defines</w:t>
      </w:r>
      <w:r w:rsidRPr="003171AC">
        <w:rPr>
          <w:rFonts w:eastAsia="Calibri"/>
          <w:color w:val="000000" w:themeColor="text1"/>
          <w:sz w:val="16"/>
        </w:rPr>
        <w:t xml:space="preserve"> the </w:t>
      </w:r>
      <w:r w:rsidRPr="003171AC">
        <w:rPr>
          <w:rFonts w:eastAsia="Calibri"/>
          <w:color w:val="000000" w:themeColor="text1"/>
          <w:u w:val="single"/>
        </w:rPr>
        <w:t>general interest, absorbs social functions, and promotes a narrow form of individualism</w:t>
      </w:r>
      <w:r w:rsidRPr="003171AC">
        <w:rPr>
          <w:rFonts w:eastAsia="Calibri"/>
          <w:color w:val="000000" w:themeColor="text1"/>
          <w:sz w:val="16"/>
        </w:rPr>
        <w:t xml:space="preserve"> —one </w:t>
      </w:r>
      <w:r w:rsidRPr="003171AC">
        <w:rPr>
          <w:rFonts w:eastAsia="Calibri"/>
          <w:color w:val="000000" w:themeColor="text1"/>
          <w:u w:val="single"/>
        </w:rPr>
        <w:t>that</w:t>
      </w:r>
      <w:r w:rsidRPr="003171AC">
        <w:rPr>
          <w:rFonts w:eastAsia="Calibri"/>
          <w:color w:val="000000" w:themeColor="text1"/>
          <w:sz w:val="16"/>
        </w:rPr>
        <w:t xml:space="preserve">, just as it </w:t>
      </w:r>
      <w:r w:rsidRPr="003171AC">
        <w:rPr>
          <w:rFonts w:eastAsia="Calibri"/>
          <w:color w:val="000000" w:themeColor="text1"/>
          <w:u w:val="single"/>
        </w:rPr>
        <w:t xml:space="preserve">establishes the citizen’s duties toward the </w:t>
      </w:r>
      <w:r w:rsidRPr="003171AC">
        <w:rPr>
          <w:rFonts w:eastAsia="Calibri"/>
          <w:color w:val="000000" w:themeColor="text1"/>
          <w:sz w:val="16"/>
        </w:rPr>
        <w:t xml:space="preserve">state, frees the citizen from any duty toward their fellow human beings. </w:t>
      </w:r>
      <w:r w:rsidRPr="003171AC">
        <w:rPr>
          <w:rFonts w:eastAsia="Calibri"/>
          <w:color w:val="000000" w:themeColor="text1"/>
          <w:u w:val="single"/>
        </w:rPr>
        <w:t>There is nothing left for us to do for one another, because that is “the state’s job”. The logical consequence of internalising this mandate is</w:t>
      </w:r>
      <w:r w:rsidRPr="003171AC">
        <w:rPr>
          <w:rFonts w:eastAsia="Calibri"/>
          <w:color w:val="000000" w:themeColor="text1"/>
          <w:sz w:val="16"/>
        </w:rPr>
        <w:t xml:space="preserve"> the </w:t>
      </w:r>
      <w:r w:rsidRPr="003171AC">
        <w:rPr>
          <w:rFonts w:eastAsia="Calibri"/>
          <w:color w:val="000000" w:themeColor="text1"/>
          <w:u w:val="single"/>
        </w:rPr>
        <w:t>prevailing indifference toward</w:t>
      </w:r>
      <w:r w:rsidRPr="003171AC">
        <w:rPr>
          <w:rFonts w:eastAsia="Calibri"/>
          <w:color w:val="000000" w:themeColor="text1"/>
          <w:sz w:val="16"/>
        </w:rPr>
        <w:t xml:space="preserve"> the </w:t>
      </w:r>
      <w:r w:rsidRPr="003171AC">
        <w:rPr>
          <w:rFonts w:eastAsia="Calibri"/>
          <w:color w:val="000000" w:themeColor="text1"/>
          <w:u w:val="single"/>
        </w:rPr>
        <w:t>suffering of others.</w:t>
      </w:r>
    </w:p>
    <w:p w14:paraId="1BF7BC22" w14:textId="77777777" w:rsidR="00ED54E7" w:rsidRPr="003171AC" w:rsidRDefault="00ED54E7" w:rsidP="00ED54E7">
      <w:pPr>
        <w:rPr>
          <w:rFonts w:eastAsia="Calibri"/>
          <w:color w:val="000000" w:themeColor="text1"/>
          <w:sz w:val="16"/>
        </w:rPr>
      </w:pPr>
      <w:r w:rsidRPr="003171AC">
        <w:rPr>
          <w:rFonts w:eastAsia="Calibri"/>
          <w:color w:val="000000" w:themeColor="text1"/>
          <w:sz w:val="16"/>
        </w:rPr>
        <w:t xml:space="preserve">The primary function of the state is to prevent those below from organising to overcome the social and economic isolation in which they are kept (Cisneros, 2015). </w:t>
      </w:r>
      <w:r w:rsidRPr="003171AC">
        <w:rPr>
          <w:rFonts w:eastAsia="Calibri"/>
          <w:color w:val="000000" w:themeColor="text1"/>
          <w:u w:val="single"/>
        </w:rPr>
        <w:t>While</w:t>
      </w:r>
      <w:r w:rsidRPr="003171AC">
        <w:rPr>
          <w:rFonts w:eastAsia="Calibri"/>
          <w:color w:val="000000" w:themeColor="text1"/>
          <w:sz w:val="16"/>
        </w:rPr>
        <w:t xml:space="preserve"> the </w:t>
      </w:r>
      <w:r w:rsidRPr="003171AC">
        <w:rPr>
          <w:rFonts w:eastAsia="Calibri"/>
          <w:color w:val="000000" w:themeColor="text1"/>
          <w:u w:val="single"/>
        </w:rPr>
        <w:t>dominant classes organise politically around it, the state -relentlessly working for the political disorganisation of the popular classes- can continue to present itself as the only reliable actor</w:t>
      </w:r>
      <w:r w:rsidRPr="003171AC">
        <w:rPr>
          <w:rFonts w:eastAsia="Calibri"/>
          <w:color w:val="000000" w:themeColor="text1"/>
          <w:sz w:val="16"/>
        </w:rPr>
        <w:t xml:space="preserve">, one </w:t>
      </w:r>
      <w:r w:rsidRPr="003171AC">
        <w:rPr>
          <w:rFonts w:eastAsia="Calibri"/>
          <w:color w:val="000000" w:themeColor="text1"/>
          <w:u w:val="single"/>
        </w:rPr>
        <w:t>that abides by the rules of the democratic game, a game whose rules are written by those same dominant classes.</w:t>
      </w:r>
      <w:r w:rsidRPr="003171AC">
        <w:rPr>
          <w:rFonts w:eastAsia="Calibri"/>
          <w:color w:val="000000" w:themeColor="text1"/>
          <w:sz w:val="16"/>
        </w:rPr>
        <w:t xml:space="preserve"> Within that game, the </w:t>
      </w:r>
      <w:r w:rsidRPr="003171AC">
        <w:rPr>
          <w:rFonts w:eastAsia="Calibri"/>
          <w:color w:val="000000" w:themeColor="text1"/>
          <w:u w:val="single"/>
        </w:rPr>
        <w:t>people below remain politically excluded, economically dominated, and ideologically controlled. The state does not simply require subjects willing to repress others through its legal, police, military, educational, healthcare, and media apparatuses.</w:t>
      </w:r>
      <w:r w:rsidRPr="003171AC">
        <w:rPr>
          <w:rFonts w:eastAsia="Calibri"/>
          <w:color w:val="000000" w:themeColor="text1"/>
          <w:sz w:val="16"/>
        </w:rPr>
        <w:t xml:space="preserve"> </w:t>
      </w:r>
      <w:r w:rsidRPr="003171AC">
        <w:rPr>
          <w:rFonts w:eastAsia="Calibri"/>
          <w:color w:val="000000" w:themeColor="text1"/>
          <w:u w:val="single"/>
        </w:rPr>
        <w:t>It</w:t>
      </w:r>
      <w:r w:rsidRPr="003171AC">
        <w:rPr>
          <w:rFonts w:eastAsia="Calibri"/>
          <w:color w:val="000000" w:themeColor="text1"/>
          <w:sz w:val="16"/>
        </w:rPr>
        <w:t xml:space="preserve"> also </w:t>
      </w:r>
      <w:r w:rsidRPr="003171AC">
        <w:rPr>
          <w:rFonts w:eastAsia="Calibri"/>
          <w:color w:val="000000" w:themeColor="text1"/>
          <w:u w:val="single"/>
        </w:rPr>
        <w:t>requires subjects</w:t>
      </w:r>
      <w:r w:rsidRPr="003171AC">
        <w:rPr>
          <w:rFonts w:eastAsia="Calibri"/>
          <w:color w:val="000000" w:themeColor="text1"/>
          <w:sz w:val="16"/>
        </w:rPr>
        <w:t xml:space="preserve"> who </w:t>
      </w:r>
      <w:r w:rsidRPr="003171AC">
        <w:rPr>
          <w:rFonts w:eastAsia="Calibri"/>
          <w:color w:val="000000" w:themeColor="text1"/>
          <w:u w:val="single"/>
        </w:rPr>
        <w:t>desire their own repression. Individuals willing to trade freedom and autonomy for</w:t>
      </w:r>
      <w:r w:rsidRPr="003171AC">
        <w:rPr>
          <w:rFonts w:eastAsia="Calibri"/>
          <w:color w:val="000000" w:themeColor="text1"/>
          <w:sz w:val="16"/>
        </w:rPr>
        <w:t xml:space="preserve"> the </w:t>
      </w:r>
      <w:r w:rsidRPr="003171AC">
        <w:rPr>
          <w:rFonts w:eastAsia="Calibri"/>
          <w:color w:val="000000" w:themeColor="text1"/>
          <w:u w:val="single"/>
        </w:rPr>
        <w:t>promise of security</w:t>
      </w:r>
      <w:r w:rsidRPr="003171AC">
        <w:rPr>
          <w:rFonts w:eastAsia="Calibri"/>
          <w:color w:val="000000" w:themeColor="text1"/>
          <w:sz w:val="16"/>
        </w:rPr>
        <w:t xml:space="preserve">, in exchange for </w:t>
      </w:r>
      <w:r w:rsidRPr="003171AC">
        <w:rPr>
          <w:rFonts w:eastAsia="Calibri"/>
          <w:color w:val="000000" w:themeColor="text1"/>
          <w:u w:val="single"/>
        </w:rPr>
        <w:t>crumbs of food</w:t>
      </w:r>
      <w:r w:rsidRPr="003171AC">
        <w:rPr>
          <w:rFonts w:eastAsia="Calibri"/>
          <w:color w:val="000000" w:themeColor="text1"/>
          <w:sz w:val="16"/>
        </w:rPr>
        <w:t xml:space="preserve">, tolerance, </w:t>
      </w:r>
      <w:r w:rsidRPr="003171AC">
        <w:rPr>
          <w:rFonts w:eastAsia="Calibri"/>
          <w:color w:val="000000" w:themeColor="text1"/>
          <w:u w:val="single"/>
        </w:rPr>
        <w:t xml:space="preserve">and recognition, all managed by the state as tools to divide us further, </w:t>
      </w:r>
      <w:r w:rsidRPr="003171AC">
        <w:rPr>
          <w:rFonts w:eastAsia="Calibri"/>
          <w:color w:val="000000" w:themeColor="text1"/>
          <w:sz w:val="16"/>
        </w:rPr>
        <w:t>to</w:t>
      </w:r>
      <w:r w:rsidRPr="003171AC">
        <w:rPr>
          <w:rFonts w:eastAsia="Calibri"/>
          <w:color w:val="000000" w:themeColor="text1"/>
          <w:u w:val="single"/>
        </w:rPr>
        <w:t xml:space="preserve"> rank identities</w:t>
      </w:r>
      <w:r w:rsidRPr="003171AC">
        <w:rPr>
          <w:rFonts w:eastAsia="Calibri"/>
          <w:color w:val="000000" w:themeColor="text1"/>
          <w:sz w:val="16"/>
        </w:rPr>
        <w:t xml:space="preserve">, to </w:t>
      </w:r>
      <w:r w:rsidRPr="003171AC">
        <w:rPr>
          <w:rFonts w:eastAsia="Calibri"/>
          <w:color w:val="000000" w:themeColor="text1"/>
          <w:u w:val="single"/>
        </w:rPr>
        <w:t>organise desire,</w:t>
      </w:r>
      <w:r w:rsidRPr="003171AC">
        <w:rPr>
          <w:rFonts w:eastAsia="Calibri"/>
          <w:color w:val="000000" w:themeColor="text1"/>
          <w:sz w:val="16"/>
        </w:rPr>
        <w:t xml:space="preserve"> to </w:t>
      </w:r>
      <w:r w:rsidRPr="003171AC">
        <w:rPr>
          <w:rFonts w:eastAsia="Calibri"/>
          <w:color w:val="000000" w:themeColor="text1"/>
          <w:u w:val="single"/>
        </w:rPr>
        <w:t>erode any sign of solidarity or communal life, and</w:t>
      </w:r>
      <w:r w:rsidRPr="003171AC">
        <w:rPr>
          <w:rFonts w:eastAsia="Calibri"/>
          <w:color w:val="000000" w:themeColor="text1"/>
          <w:sz w:val="16"/>
        </w:rPr>
        <w:t xml:space="preserve"> to </w:t>
      </w:r>
      <w:r w:rsidRPr="003171AC">
        <w:rPr>
          <w:rFonts w:eastAsia="Calibri"/>
          <w:color w:val="000000" w:themeColor="text1"/>
          <w:u w:val="single"/>
        </w:rPr>
        <w:t>facilitate</w:t>
      </w:r>
      <w:r w:rsidRPr="003171AC">
        <w:rPr>
          <w:rFonts w:eastAsia="Calibri"/>
          <w:color w:val="000000" w:themeColor="text1"/>
          <w:sz w:val="16"/>
        </w:rPr>
        <w:t xml:space="preserve"> the </w:t>
      </w:r>
      <w:r w:rsidRPr="003171AC">
        <w:rPr>
          <w:rFonts w:eastAsia="Calibri"/>
          <w:color w:val="000000" w:themeColor="text1"/>
          <w:u w:val="single"/>
        </w:rPr>
        <w:t>exploitation of all.</w:t>
      </w:r>
      <w:r w:rsidRPr="003171AC">
        <w:rPr>
          <w:rFonts w:eastAsia="Calibri"/>
          <w:color w:val="000000" w:themeColor="text1"/>
          <w:sz w:val="16"/>
        </w:rPr>
        <w:t xml:space="preserve"> If there is such a thing as micro-politics, it is the one the state fabricates for all of us, with each of us in mind.</w:t>
      </w:r>
    </w:p>
    <w:p w14:paraId="09F922C5" w14:textId="77777777" w:rsidR="00ED54E7" w:rsidRPr="003171AC" w:rsidRDefault="00ED54E7" w:rsidP="00ED54E7">
      <w:pPr>
        <w:rPr>
          <w:rFonts w:eastAsia="Calibri"/>
          <w:color w:val="000000" w:themeColor="text1"/>
          <w:sz w:val="16"/>
        </w:rPr>
      </w:pPr>
      <w:r w:rsidRPr="003171AC">
        <w:rPr>
          <w:rFonts w:eastAsia="Calibri"/>
          <w:color w:val="000000" w:themeColor="text1"/>
          <w:highlight w:val="cyan"/>
          <w:u w:val="single"/>
        </w:rPr>
        <w:t>We are</w:t>
      </w:r>
      <w:r w:rsidRPr="003171AC">
        <w:rPr>
          <w:rFonts w:eastAsia="Calibri"/>
          <w:color w:val="000000" w:themeColor="text1"/>
          <w:sz w:val="16"/>
        </w:rPr>
        <w:t xml:space="preserve"> only </w:t>
      </w:r>
      <w:r w:rsidRPr="003171AC">
        <w:rPr>
          <w:rFonts w:eastAsia="Calibri"/>
          <w:color w:val="000000" w:themeColor="text1"/>
          <w:highlight w:val="cyan"/>
          <w:u w:val="single"/>
        </w:rPr>
        <w:t>summoned as</w:t>
      </w:r>
      <w:r w:rsidRPr="003171AC">
        <w:rPr>
          <w:rFonts w:eastAsia="Calibri"/>
          <w:color w:val="000000" w:themeColor="text1"/>
          <w:u w:val="single"/>
        </w:rPr>
        <w:t xml:space="preserve"> a </w:t>
      </w:r>
      <w:r w:rsidRPr="003171AC">
        <w:rPr>
          <w:rFonts w:eastAsia="Calibri"/>
          <w:color w:val="000000" w:themeColor="text1"/>
          <w:highlight w:val="cyan"/>
          <w:u w:val="single"/>
        </w:rPr>
        <w:t>collective</w:t>
      </w:r>
      <w:r w:rsidRPr="003171AC">
        <w:rPr>
          <w:rFonts w:eastAsia="Calibri"/>
          <w:color w:val="000000" w:themeColor="text1"/>
          <w:u w:val="single"/>
        </w:rPr>
        <w:t xml:space="preserve"> unity</w:t>
      </w:r>
      <w:r w:rsidRPr="003171AC">
        <w:rPr>
          <w:rFonts w:eastAsia="Calibri"/>
          <w:color w:val="000000" w:themeColor="text1"/>
          <w:sz w:val="16"/>
        </w:rPr>
        <w:t xml:space="preserve"> </w:t>
      </w:r>
      <w:r w:rsidRPr="003171AC">
        <w:rPr>
          <w:rFonts w:eastAsia="Calibri"/>
          <w:color w:val="000000" w:themeColor="text1"/>
          <w:sz w:val="16"/>
          <w:highlight w:val="cyan"/>
        </w:rPr>
        <w:t>-</w:t>
      </w:r>
      <w:r w:rsidRPr="003171AC">
        <w:rPr>
          <w:rFonts w:eastAsia="Calibri"/>
          <w:color w:val="000000" w:themeColor="text1"/>
          <w:highlight w:val="cyan"/>
          <w:u w:val="single"/>
        </w:rPr>
        <w:t>from the</w:t>
      </w:r>
      <w:r w:rsidRPr="003171AC">
        <w:rPr>
          <w:rFonts w:eastAsia="Calibri"/>
          <w:color w:val="000000" w:themeColor="text1"/>
          <w:sz w:val="16"/>
        </w:rPr>
        <w:t xml:space="preserve"> perspective of the </w:t>
      </w:r>
      <w:r w:rsidRPr="003171AC">
        <w:rPr>
          <w:rFonts w:eastAsia="Calibri"/>
          <w:color w:val="000000" w:themeColor="text1"/>
          <w:highlight w:val="cyan"/>
          <w:u w:val="single"/>
        </w:rPr>
        <w:t>dominant classes</w:t>
      </w:r>
      <w:r w:rsidRPr="003171AC">
        <w:rPr>
          <w:rFonts w:eastAsia="Calibri"/>
          <w:color w:val="000000" w:themeColor="text1"/>
          <w:u w:val="single"/>
        </w:rPr>
        <w:t xml:space="preserve">- </w:t>
      </w:r>
      <w:r w:rsidRPr="003171AC">
        <w:rPr>
          <w:rFonts w:eastAsia="Calibri"/>
          <w:color w:val="000000" w:themeColor="text1"/>
          <w:sz w:val="16"/>
        </w:rPr>
        <w:t xml:space="preserve">under the figure of the people-nation: </w:t>
      </w:r>
      <w:r w:rsidRPr="003171AC">
        <w:rPr>
          <w:rFonts w:eastAsia="Calibri"/>
          <w:color w:val="000000" w:themeColor="text1"/>
          <w:u w:val="single"/>
        </w:rPr>
        <w:t>in times of war</w:t>
      </w:r>
      <w:r w:rsidRPr="003171AC">
        <w:rPr>
          <w:rFonts w:eastAsia="Calibri"/>
          <w:color w:val="000000" w:themeColor="text1"/>
          <w:sz w:val="16"/>
        </w:rPr>
        <w:t xml:space="preserve">, during </w:t>
      </w:r>
      <w:r w:rsidRPr="003171AC">
        <w:rPr>
          <w:rFonts w:eastAsia="Calibri"/>
          <w:color w:val="000000" w:themeColor="text1"/>
          <w:u w:val="single"/>
        </w:rPr>
        <w:t>tax collection campaigns, or</w:t>
      </w:r>
      <w:r w:rsidRPr="003171AC">
        <w:rPr>
          <w:rFonts w:eastAsia="Calibri"/>
          <w:color w:val="000000" w:themeColor="text1"/>
          <w:sz w:val="16"/>
        </w:rPr>
        <w:t xml:space="preserve"> at the </w:t>
      </w:r>
      <w:r w:rsidRPr="003171AC">
        <w:rPr>
          <w:rFonts w:eastAsia="Calibri"/>
          <w:color w:val="000000" w:themeColor="text1"/>
          <w:u w:val="single"/>
        </w:rPr>
        <w:t>polls</w:t>
      </w:r>
      <w:r w:rsidRPr="003171AC">
        <w:rPr>
          <w:rFonts w:eastAsia="Calibri"/>
          <w:color w:val="000000" w:themeColor="text1"/>
          <w:sz w:val="16"/>
        </w:rPr>
        <w:t xml:space="preserve">, </w:t>
      </w:r>
      <w:r w:rsidRPr="003171AC">
        <w:rPr>
          <w:rFonts w:eastAsia="Calibri"/>
          <w:color w:val="000000" w:themeColor="text1"/>
          <w:u w:val="single"/>
        </w:rPr>
        <w:t>where the</w:t>
      </w:r>
      <w:r w:rsidRPr="003171AC">
        <w:rPr>
          <w:rFonts w:eastAsia="Calibri"/>
          <w:color w:val="000000" w:themeColor="text1"/>
          <w:sz w:val="16"/>
        </w:rPr>
        <w:t xml:space="preserve"> politically organised </w:t>
      </w:r>
      <w:r w:rsidRPr="003171AC">
        <w:rPr>
          <w:rFonts w:eastAsia="Calibri"/>
          <w:color w:val="000000" w:themeColor="text1"/>
          <w:u w:val="single"/>
        </w:rPr>
        <w:t>elite legitimises itself through</w:t>
      </w:r>
      <w:r w:rsidRPr="003171AC">
        <w:rPr>
          <w:rFonts w:eastAsia="Calibri"/>
          <w:color w:val="000000" w:themeColor="text1"/>
          <w:sz w:val="16"/>
        </w:rPr>
        <w:t xml:space="preserve"> the </w:t>
      </w:r>
      <w:r w:rsidRPr="003171AC">
        <w:rPr>
          <w:rFonts w:eastAsia="Calibri"/>
          <w:color w:val="000000" w:themeColor="text1"/>
          <w:u w:val="single"/>
        </w:rPr>
        <w:t>votes of the dominated</w:t>
      </w:r>
      <w:r w:rsidRPr="003171AC">
        <w:rPr>
          <w:rFonts w:eastAsia="Calibri"/>
          <w:color w:val="000000" w:themeColor="text1"/>
          <w:sz w:val="16"/>
        </w:rPr>
        <w:t>. Even when the state intervenes “on behalf” of the dominated classes, it does so because such intervention ultimately benefits the ruling class —it modernises, regenerates, and revitalises it.</w:t>
      </w:r>
    </w:p>
    <w:p w14:paraId="35B79ECF"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rPr>
        <w:t xml:space="preserve">Consider how the </w:t>
      </w:r>
      <w:r w:rsidRPr="003171AC">
        <w:rPr>
          <w:rFonts w:eastAsia="Calibri"/>
          <w:color w:val="000000" w:themeColor="text1"/>
          <w:u w:val="single"/>
        </w:rPr>
        <w:t>social measures of</w:t>
      </w:r>
      <w:r w:rsidRPr="003171AC">
        <w:rPr>
          <w:rFonts w:eastAsia="Calibri"/>
          <w:color w:val="000000" w:themeColor="text1"/>
          <w:sz w:val="16"/>
        </w:rPr>
        <w:t xml:space="preserve"> the </w:t>
      </w:r>
      <w:r w:rsidRPr="003171AC">
        <w:rPr>
          <w:rFonts w:eastAsia="Calibri"/>
          <w:color w:val="000000" w:themeColor="text1"/>
          <w:u w:val="single"/>
        </w:rPr>
        <w:t>New Deal -unemployment subsidies, wage increases, public works programmes, agrarian reforms, etc.- were not gifts from the ruling class.</w:t>
      </w:r>
      <w:r w:rsidRPr="003171AC">
        <w:rPr>
          <w:rFonts w:eastAsia="Calibri"/>
          <w:color w:val="000000" w:themeColor="text1"/>
          <w:sz w:val="16"/>
        </w:rPr>
        <w:t xml:space="preserve"> </w:t>
      </w:r>
      <w:r w:rsidRPr="003171AC">
        <w:rPr>
          <w:rFonts w:eastAsia="Calibri"/>
          <w:color w:val="000000" w:themeColor="text1"/>
          <w:u w:val="single"/>
        </w:rPr>
        <w:t xml:space="preserve">This was achieved through </w:t>
      </w:r>
      <w:r w:rsidRPr="003171AC">
        <w:rPr>
          <w:rFonts w:eastAsia="Calibri"/>
          <w:color w:val="000000" w:themeColor="text1"/>
          <w:highlight w:val="cyan"/>
          <w:u w:val="single"/>
        </w:rPr>
        <w:t xml:space="preserve">mass strikes, factory occupations, </w:t>
      </w:r>
      <w:r w:rsidRPr="003171AC">
        <w:rPr>
          <w:rFonts w:eastAsia="Calibri"/>
          <w:color w:val="000000" w:themeColor="text1"/>
          <w:u w:val="single"/>
        </w:rPr>
        <w:t>protests, looting, and all manner of unrest.</w:t>
      </w:r>
      <w:r w:rsidRPr="003171AC">
        <w:rPr>
          <w:rFonts w:eastAsia="Calibri"/>
          <w:color w:val="000000" w:themeColor="text1"/>
          <w:sz w:val="16"/>
        </w:rPr>
        <w:t xml:space="preserve"> </w:t>
      </w:r>
      <w:r w:rsidRPr="003171AC">
        <w:rPr>
          <w:rFonts w:eastAsia="Calibri"/>
          <w:color w:val="000000" w:themeColor="text1"/>
          <w:u w:val="single"/>
        </w:rPr>
        <w:t xml:space="preserve">In the end, these measures </w:t>
      </w:r>
      <w:r w:rsidRPr="003171AC">
        <w:rPr>
          <w:rFonts w:eastAsia="Calibri"/>
          <w:color w:val="000000" w:themeColor="text1"/>
          <w:highlight w:val="cyan"/>
          <w:u w:val="single"/>
        </w:rPr>
        <w:t>most benefited the political and economic oligarchy</w:t>
      </w:r>
      <w:r w:rsidRPr="003171AC">
        <w:rPr>
          <w:rFonts w:eastAsia="Calibri"/>
          <w:color w:val="000000" w:themeColor="text1"/>
          <w:sz w:val="16"/>
          <w:szCs w:val="16"/>
        </w:rPr>
        <w:t xml:space="preserve"> that ruled the country, </w:t>
      </w:r>
      <w:r w:rsidRPr="003171AC">
        <w:rPr>
          <w:rFonts w:eastAsia="Calibri"/>
          <w:color w:val="000000" w:themeColor="text1"/>
          <w:u w:val="single"/>
        </w:rPr>
        <w:t xml:space="preserve">as they helped </w:t>
      </w:r>
      <w:r w:rsidRPr="003171AC">
        <w:rPr>
          <w:rFonts w:eastAsia="Calibri"/>
          <w:color w:val="000000" w:themeColor="text1"/>
          <w:highlight w:val="cyan"/>
          <w:u w:val="single"/>
        </w:rPr>
        <w:t>defuse</w:t>
      </w:r>
      <w:r w:rsidRPr="003171AC">
        <w:rPr>
          <w:rFonts w:eastAsia="Calibri"/>
          <w:color w:val="000000" w:themeColor="text1"/>
          <w:u w:val="single"/>
        </w:rPr>
        <w:t xml:space="preserve"> a </w:t>
      </w:r>
      <w:r w:rsidRPr="003171AC">
        <w:rPr>
          <w:rFonts w:eastAsia="Calibri"/>
          <w:color w:val="000000" w:themeColor="text1"/>
          <w:highlight w:val="cyan"/>
          <w:u w:val="single"/>
        </w:rPr>
        <w:t>revolution</w:t>
      </w:r>
      <w:r w:rsidRPr="003171AC">
        <w:rPr>
          <w:rFonts w:eastAsia="Calibri"/>
          <w:color w:val="000000" w:themeColor="text1"/>
          <w:u w:val="single"/>
        </w:rPr>
        <w:t>ary ferment</w:t>
      </w:r>
      <w:r w:rsidRPr="003171AC">
        <w:rPr>
          <w:rFonts w:eastAsia="Calibri"/>
          <w:color w:val="000000" w:themeColor="text1"/>
          <w:sz w:val="16"/>
          <w:szCs w:val="16"/>
        </w:rPr>
        <w:t xml:space="preserve"> that threatened the existing order and that class itself (McInnis, 2019). </w:t>
      </w:r>
      <w:r w:rsidRPr="003171AC">
        <w:rPr>
          <w:rFonts w:eastAsia="Calibri"/>
          <w:color w:val="000000" w:themeColor="text1"/>
          <w:highlight w:val="cyan"/>
          <w:u w:val="single"/>
        </w:rPr>
        <w:t>The privileged know</w:t>
      </w:r>
      <w:r w:rsidRPr="003171AC">
        <w:rPr>
          <w:rFonts w:eastAsia="Calibri"/>
          <w:color w:val="000000" w:themeColor="text1"/>
          <w:sz w:val="16"/>
          <w:szCs w:val="16"/>
        </w:rPr>
        <w:t xml:space="preserve"> well that </w:t>
      </w:r>
      <w:r w:rsidRPr="003171AC">
        <w:rPr>
          <w:rFonts w:eastAsia="Calibri"/>
          <w:color w:val="000000" w:themeColor="text1"/>
          <w:highlight w:val="cyan"/>
          <w:u w:val="single"/>
        </w:rPr>
        <w:t>the greatest danger lies in</w:t>
      </w:r>
      <w:r w:rsidRPr="003171AC">
        <w:rPr>
          <w:rFonts w:eastAsia="Calibri"/>
          <w:color w:val="000000" w:themeColor="text1"/>
          <w:u w:val="single"/>
        </w:rPr>
        <w:t xml:space="preserve"> </w:t>
      </w:r>
      <w:r w:rsidRPr="003171AC">
        <w:rPr>
          <w:rFonts w:eastAsia="Calibri"/>
          <w:color w:val="000000" w:themeColor="text1"/>
          <w:sz w:val="16"/>
          <w:szCs w:val="16"/>
        </w:rPr>
        <w:t xml:space="preserve">the </w:t>
      </w:r>
      <w:r w:rsidRPr="003171AC">
        <w:rPr>
          <w:rFonts w:eastAsia="Calibri"/>
          <w:color w:val="000000" w:themeColor="text1"/>
          <w:highlight w:val="cyan"/>
          <w:u w:val="single"/>
        </w:rPr>
        <w:t>self-organisation of</w:t>
      </w:r>
      <w:r w:rsidRPr="003171AC">
        <w:rPr>
          <w:rFonts w:eastAsia="Calibri"/>
          <w:color w:val="000000" w:themeColor="text1"/>
          <w:sz w:val="16"/>
          <w:szCs w:val="16"/>
        </w:rPr>
        <w:t xml:space="preserve"> the </w:t>
      </w:r>
      <w:r w:rsidRPr="003171AC">
        <w:rPr>
          <w:rFonts w:eastAsia="Calibri"/>
          <w:color w:val="000000" w:themeColor="text1"/>
          <w:highlight w:val="cyan"/>
          <w:u w:val="single"/>
        </w:rPr>
        <w:t>people below</w:t>
      </w:r>
      <w:r w:rsidRPr="003171AC">
        <w:rPr>
          <w:rFonts w:eastAsia="Calibri"/>
          <w:color w:val="000000" w:themeColor="text1"/>
          <w:u w:val="single"/>
        </w:rPr>
        <w:t>.</w:t>
      </w:r>
      <w:r w:rsidRPr="003171AC">
        <w:rPr>
          <w:rFonts w:eastAsia="Calibri"/>
          <w:color w:val="000000" w:themeColor="text1"/>
          <w:sz w:val="16"/>
          <w:szCs w:val="16"/>
        </w:rPr>
        <w:t xml:space="preserve"> </w:t>
      </w:r>
      <w:r w:rsidRPr="003171AC">
        <w:rPr>
          <w:rFonts w:eastAsia="Calibri"/>
          <w:color w:val="000000" w:themeColor="text1"/>
          <w:highlight w:val="cyan"/>
          <w:u w:val="single"/>
        </w:rPr>
        <w:t xml:space="preserve">That is why it is essential </w:t>
      </w:r>
      <w:r w:rsidRPr="003171AC">
        <w:rPr>
          <w:rFonts w:eastAsia="Calibri"/>
          <w:color w:val="000000" w:themeColor="text1"/>
          <w:u w:val="single"/>
        </w:rPr>
        <w:t>to organise them from above</w:t>
      </w:r>
      <w:r w:rsidRPr="003171AC">
        <w:rPr>
          <w:rFonts w:eastAsia="Calibri"/>
          <w:color w:val="000000" w:themeColor="text1"/>
          <w:sz w:val="16"/>
          <w:szCs w:val="16"/>
        </w:rPr>
        <w:t xml:space="preserve"> —</w:t>
      </w:r>
      <w:r w:rsidRPr="003171AC">
        <w:rPr>
          <w:rFonts w:eastAsia="Calibri"/>
          <w:color w:val="000000" w:themeColor="text1"/>
          <w:highlight w:val="cyan"/>
          <w:u w:val="single"/>
        </w:rPr>
        <w:t>to</w:t>
      </w:r>
      <w:r w:rsidRPr="003171AC">
        <w:rPr>
          <w:rFonts w:eastAsia="Calibri"/>
          <w:color w:val="000000" w:themeColor="text1"/>
          <w:sz w:val="16"/>
          <w:szCs w:val="16"/>
        </w:rPr>
        <w:t xml:space="preserve"> quickly find (or </w:t>
      </w:r>
      <w:r w:rsidRPr="003171AC">
        <w:rPr>
          <w:rFonts w:eastAsia="Calibri"/>
          <w:color w:val="000000" w:themeColor="text1"/>
          <w:highlight w:val="cyan"/>
          <w:u w:val="single"/>
        </w:rPr>
        <w:t>manufacture</w:t>
      </w:r>
      <w:r w:rsidRPr="003171AC">
        <w:rPr>
          <w:rFonts w:eastAsia="Calibri"/>
          <w:color w:val="000000" w:themeColor="text1"/>
          <w:sz w:val="16"/>
          <w:szCs w:val="16"/>
        </w:rPr>
        <w:t xml:space="preserve">) </w:t>
      </w:r>
      <w:r w:rsidRPr="003171AC">
        <w:rPr>
          <w:rFonts w:eastAsia="Calibri"/>
          <w:color w:val="000000" w:themeColor="text1"/>
          <w:highlight w:val="cyan"/>
          <w:u w:val="single"/>
        </w:rPr>
        <w:t>spokespersons</w:t>
      </w:r>
      <w:r w:rsidRPr="003171AC">
        <w:rPr>
          <w:rFonts w:eastAsia="Calibri"/>
          <w:color w:val="000000" w:themeColor="text1"/>
          <w:sz w:val="16"/>
          <w:szCs w:val="16"/>
          <w:highlight w:val="cyan"/>
        </w:rPr>
        <w:t xml:space="preserve"> </w:t>
      </w:r>
      <w:r w:rsidRPr="003171AC">
        <w:rPr>
          <w:rFonts w:eastAsia="Calibri"/>
          <w:color w:val="000000" w:themeColor="text1"/>
          <w:highlight w:val="cyan"/>
          <w:u w:val="single"/>
        </w:rPr>
        <w:t>with whom to negotiate</w:t>
      </w:r>
      <w:r w:rsidRPr="003171AC">
        <w:rPr>
          <w:rFonts w:eastAsia="Calibri"/>
          <w:color w:val="000000" w:themeColor="text1"/>
          <w:sz w:val="16"/>
          <w:szCs w:val="16"/>
        </w:rPr>
        <w:t xml:space="preserve"> if needed, </w:t>
      </w:r>
      <w:r w:rsidRPr="003171AC">
        <w:rPr>
          <w:rFonts w:eastAsia="Calibri"/>
          <w:color w:val="000000" w:themeColor="text1"/>
          <w:highlight w:val="cyan"/>
          <w:u w:val="single"/>
        </w:rPr>
        <w:t>leaders</w:t>
      </w:r>
      <w:r w:rsidRPr="003171AC">
        <w:rPr>
          <w:rFonts w:eastAsia="Calibri"/>
          <w:color w:val="000000" w:themeColor="text1"/>
          <w:sz w:val="16"/>
          <w:szCs w:val="16"/>
        </w:rPr>
        <w:t xml:space="preserve"> who can be </w:t>
      </w:r>
      <w:r w:rsidRPr="003171AC">
        <w:rPr>
          <w:rFonts w:eastAsia="Calibri"/>
          <w:color w:val="000000" w:themeColor="text1"/>
          <w:highlight w:val="cyan"/>
          <w:u w:val="single"/>
        </w:rPr>
        <w:t>tasked with securing social peace in exchange for political and economic concessions</w:t>
      </w:r>
      <w:r w:rsidRPr="003171AC">
        <w:rPr>
          <w:rFonts w:eastAsia="Calibri"/>
          <w:color w:val="000000" w:themeColor="text1"/>
          <w:sz w:val="16"/>
          <w:szCs w:val="16"/>
        </w:rPr>
        <w:t>.</w:t>
      </w:r>
    </w:p>
    <w:p w14:paraId="60542A5D"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 xml:space="preserve">Even in this scenario, the people below may still exploit their own disorganisation -their fertile anonymity- to generate enough fear to push those concessions beyond what the privileged would ever willingly offer. </w:t>
      </w:r>
      <w:r w:rsidRPr="003171AC">
        <w:rPr>
          <w:rFonts w:eastAsia="Calibri"/>
          <w:color w:val="000000" w:themeColor="text1"/>
          <w:highlight w:val="cyan"/>
          <w:u w:val="single"/>
        </w:rPr>
        <w:t>Rarely</w:t>
      </w:r>
      <w:r w:rsidRPr="003171AC">
        <w:rPr>
          <w:rFonts w:eastAsia="Calibri"/>
          <w:color w:val="000000" w:themeColor="text1"/>
          <w:u w:val="single"/>
        </w:rPr>
        <w:t xml:space="preserve"> have </w:t>
      </w:r>
      <w:r w:rsidRPr="003171AC">
        <w:rPr>
          <w:rFonts w:eastAsia="Calibri"/>
          <w:color w:val="000000" w:themeColor="text1"/>
          <w:highlight w:val="cyan"/>
          <w:u w:val="single"/>
        </w:rPr>
        <w:t>peaceful,</w:t>
      </w:r>
      <w:r w:rsidRPr="003171AC">
        <w:rPr>
          <w:rFonts w:eastAsia="Calibri"/>
          <w:color w:val="000000" w:themeColor="text1"/>
          <w:u w:val="single"/>
        </w:rPr>
        <w:t xml:space="preserve"> civilised </w:t>
      </w:r>
      <w:r w:rsidRPr="003171AC">
        <w:rPr>
          <w:rFonts w:eastAsia="Calibri"/>
          <w:color w:val="000000" w:themeColor="text1"/>
          <w:highlight w:val="cyan"/>
          <w:u w:val="single"/>
        </w:rPr>
        <w:t>demands</w:t>
      </w:r>
      <w:r w:rsidRPr="003171AC">
        <w:rPr>
          <w:rFonts w:eastAsia="Calibri"/>
          <w:color w:val="000000" w:themeColor="text1"/>
          <w:u w:val="single"/>
        </w:rPr>
        <w:t xml:space="preserve"> </w:t>
      </w:r>
      <w:r w:rsidRPr="003171AC">
        <w:rPr>
          <w:rFonts w:eastAsia="Calibri"/>
          <w:color w:val="000000" w:themeColor="text1"/>
          <w:highlight w:val="cyan"/>
          <w:u w:val="single"/>
        </w:rPr>
        <w:t>trigger</w:t>
      </w:r>
      <w:r w:rsidRPr="003171AC">
        <w:rPr>
          <w:rFonts w:eastAsia="Calibri"/>
          <w:color w:val="000000" w:themeColor="text1"/>
          <w:u w:val="single"/>
        </w:rPr>
        <w:t xml:space="preserve">ed </w:t>
      </w:r>
      <w:r w:rsidRPr="003171AC">
        <w:rPr>
          <w:rFonts w:eastAsia="Calibri"/>
          <w:color w:val="000000" w:themeColor="text1"/>
          <w:highlight w:val="cyan"/>
          <w:u w:val="single"/>
        </w:rPr>
        <w:t>structural reform.</w:t>
      </w:r>
      <w:r w:rsidRPr="003171AC">
        <w:rPr>
          <w:rFonts w:eastAsia="Calibri"/>
          <w:color w:val="000000" w:themeColor="text1"/>
          <w:u w:val="single"/>
        </w:rPr>
        <w:t xml:space="preserve"> That is why parties</w:t>
      </w:r>
      <w:r w:rsidRPr="003171AC">
        <w:rPr>
          <w:rFonts w:eastAsia="Calibri"/>
          <w:color w:val="000000" w:themeColor="text1"/>
          <w:highlight w:val="cyan"/>
          <w:u w:val="single"/>
        </w:rPr>
        <w:t>, unions</w:t>
      </w:r>
      <w:r w:rsidRPr="003171AC">
        <w:rPr>
          <w:rFonts w:eastAsia="Calibri"/>
          <w:color w:val="000000" w:themeColor="text1"/>
          <w:u w:val="single"/>
        </w:rPr>
        <w:t xml:space="preserve">, and even the organised radical left, ultimately </w:t>
      </w:r>
      <w:r w:rsidRPr="003171AC">
        <w:rPr>
          <w:rFonts w:eastAsia="Calibri"/>
          <w:color w:val="000000" w:themeColor="text1"/>
          <w:highlight w:val="cyan"/>
          <w:u w:val="single"/>
        </w:rPr>
        <w:t>serve to discipline the masses: offering themselves as representatives and containing popular anger within the bounds of legal institutional politics.</w:t>
      </w:r>
    </w:p>
    <w:p w14:paraId="17EA1059"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 xml:space="preserve">Take, for example, how the </w:t>
      </w:r>
      <w:r w:rsidRPr="003171AC">
        <w:rPr>
          <w:rFonts w:eastAsia="Calibri"/>
          <w:color w:val="000000" w:themeColor="text1"/>
          <w:highlight w:val="cyan"/>
          <w:u w:val="single"/>
        </w:rPr>
        <w:t>institutionalisation of unionism has not destroyed capitalism but</w:t>
      </w:r>
      <w:r w:rsidRPr="003171AC">
        <w:rPr>
          <w:rFonts w:eastAsia="Calibri"/>
          <w:color w:val="000000" w:themeColor="text1"/>
          <w:sz w:val="16"/>
          <w:szCs w:val="16"/>
        </w:rPr>
        <w:t xml:space="preserve"> instead </w:t>
      </w:r>
      <w:r w:rsidRPr="003171AC">
        <w:rPr>
          <w:rFonts w:eastAsia="Calibri"/>
          <w:color w:val="000000" w:themeColor="text1"/>
          <w:highlight w:val="cyan"/>
          <w:u w:val="single"/>
        </w:rPr>
        <w:t>dissolved class consciousness</w:t>
      </w:r>
      <w:r w:rsidRPr="003171AC">
        <w:rPr>
          <w:rFonts w:eastAsia="Calibri"/>
          <w:color w:val="000000" w:themeColor="text1"/>
          <w:u w:val="single"/>
        </w:rPr>
        <w:t xml:space="preserve">, </w:t>
      </w:r>
      <w:r w:rsidRPr="003171AC">
        <w:rPr>
          <w:rFonts w:eastAsia="Calibri"/>
          <w:color w:val="000000" w:themeColor="text1"/>
          <w:highlight w:val="cyan"/>
          <w:u w:val="single"/>
        </w:rPr>
        <w:t>and facilitated</w:t>
      </w:r>
      <w:r w:rsidRPr="003171AC">
        <w:rPr>
          <w:rFonts w:eastAsia="Calibri"/>
          <w:color w:val="000000" w:themeColor="text1"/>
          <w:sz w:val="16"/>
          <w:szCs w:val="16"/>
        </w:rPr>
        <w:t xml:space="preserve"> the </w:t>
      </w:r>
      <w:r w:rsidRPr="003171AC">
        <w:rPr>
          <w:rFonts w:eastAsia="Calibri"/>
          <w:color w:val="000000" w:themeColor="text1"/>
          <w:highlight w:val="cyan"/>
          <w:u w:val="single"/>
        </w:rPr>
        <w:t>integration and submission of workers</w:t>
      </w:r>
      <w:r w:rsidRPr="003171AC">
        <w:rPr>
          <w:rFonts w:eastAsia="Calibri"/>
          <w:color w:val="000000" w:themeColor="text1"/>
          <w:u w:val="single"/>
        </w:rPr>
        <w:t xml:space="preserve">. In Spain, in 1976 -before unions were legalised-, twenty million workdays were lost to labour conflicts. In 2016, the number was under 800,000. </w:t>
      </w:r>
      <w:r w:rsidRPr="003171AC">
        <w:rPr>
          <w:rFonts w:eastAsia="Calibri"/>
          <w:color w:val="000000" w:themeColor="text1"/>
          <w:highlight w:val="cyan"/>
          <w:u w:val="single"/>
        </w:rPr>
        <w:t xml:space="preserve">Unionism </w:t>
      </w:r>
      <w:r w:rsidRPr="003171AC">
        <w:rPr>
          <w:rFonts w:eastAsia="Calibri"/>
          <w:color w:val="000000" w:themeColor="text1"/>
          <w:u w:val="single"/>
        </w:rPr>
        <w:t xml:space="preserve">ceased to be a tool of workers’ struggle the moment it </w:t>
      </w:r>
      <w:r w:rsidRPr="003171AC">
        <w:rPr>
          <w:rFonts w:eastAsia="Calibri"/>
          <w:color w:val="000000" w:themeColor="text1"/>
          <w:highlight w:val="cyan"/>
          <w:u w:val="single"/>
        </w:rPr>
        <w:t>accepted that the goal of economic activity was private profit.</w:t>
      </w:r>
    </w:p>
    <w:p w14:paraId="0981E2A7"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56E0DC9C"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0B7C3281"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The Cement of Ideology</w:t>
      </w:r>
    </w:p>
    <w:p w14:paraId="36AA2C92"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 xml:space="preserve">How is everything we have read so far in this paper possible? Because the </w:t>
      </w:r>
      <w:r w:rsidRPr="003171AC">
        <w:rPr>
          <w:rFonts w:eastAsia="Calibri"/>
          <w:color w:val="000000" w:themeColor="text1"/>
          <w:u w:val="single"/>
        </w:rPr>
        <w:t>cement of dominant class ideology seeps through every floor of the social edifice, binding it together through representations, values, beliefs, and so forth</w:t>
      </w:r>
      <w:r w:rsidRPr="003171AC">
        <w:rPr>
          <w:rFonts w:eastAsia="Calibri"/>
          <w:color w:val="000000" w:themeColor="text1"/>
          <w:sz w:val="16"/>
          <w:szCs w:val="16"/>
        </w:rPr>
        <w:t xml:space="preserve"> —</w:t>
      </w:r>
      <w:r w:rsidRPr="003171AC">
        <w:rPr>
          <w:rFonts w:eastAsia="Calibri"/>
          <w:color w:val="000000" w:themeColor="text1"/>
          <w:u w:val="single"/>
        </w:rPr>
        <w:t>elements that perpetuate class domination</w:t>
      </w:r>
      <w:r w:rsidRPr="003171AC">
        <w:rPr>
          <w:rFonts w:eastAsia="Calibri"/>
          <w:color w:val="000000" w:themeColor="text1"/>
          <w:sz w:val="16"/>
          <w:szCs w:val="16"/>
        </w:rPr>
        <w:t xml:space="preserve">. Poverty is not merely a material condition; under dominant ideology, it also becomes a matter of injustice -as the inability to demand justice- and lack of freedom —as the inability to even imagine one’s own submission. </w:t>
      </w:r>
      <w:r w:rsidRPr="003171AC">
        <w:rPr>
          <w:rFonts w:eastAsia="Calibri"/>
          <w:color w:val="000000" w:themeColor="text1"/>
          <w:u w:val="single"/>
        </w:rPr>
        <w:t>Even when</w:t>
      </w:r>
      <w:r w:rsidRPr="003171AC">
        <w:rPr>
          <w:rFonts w:eastAsia="Calibri"/>
          <w:color w:val="000000" w:themeColor="text1"/>
          <w:sz w:val="16"/>
          <w:szCs w:val="16"/>
        </w:rPr>
        <w:t xml:space="preserve"> the </w:t>
      </w:r>
      <w:r w:rsidRPr="003171AC">
        <w:rPr>
          <w:rFonts w:eastAsia="Calibri"/>
          <w:color w:val="000000" w:themeColor="text1"/>
          <w:u w:val="single"/>
        </w:rPr>
        <w:t xml:space="preserve">lower classes demand employment, it stems from </w:t>
      </w:r>
      <w:r w:rsidRPr="003171AC">
        <w:rPr>
          <w:rFonts w:eastAsia="Calibri"/>
          <w:color w:val="000000" w:themeColor="text1"/>
          <w:sz w:val="16"/>
          <w:szCs w:val="16"/>
        </w:rPr>
        <w:t>this</w:t>
      </w:r>
      <w:r w:rsidRPr="003171AC">
        <w:rPr>
          <w:rFonts w:eastAsia="Calibri"/>
          <w:color w:val="000000" w:themeColor="text1"/>
          <w:u w:val="single"/>
        </w:rPr>
        <w:t xml:space="preserve"> fundamental dispossession: they have been taught that, beyond work, there is nothing</w:t>
      </w:r>
      <w:r w:rsidRPr="003171AC">
        <w:rPr>
          <w:rFonts w:eastAsia="Calibri"/>
          <w:color w:val="000000" w:themeColor="text1"/>
          <w:sz w:val="16"/>
          <w:szCs w:val="16"/>
        </w:rPr>
        <w:t xml:space="preserve"> else for them to do. Long ago, </w:t>
      </w:r>
      <w:r w:rsidRPr="003171AC">
        <w:rPr>
          <w:rFonts w:eastAsia="Calibri"/>
          <w:color w:val="000000" w:themeColor="text1"/>
          <w:u w:val="single"/>
        </w:rPr>
        <w:t>capitalism stripped us of our autonomy as producers and pushed us into working under others in inhumane conditions.</w:t>
      </w:r>
      <w:r w:rsidRPr="003171AC">
        <w:rPr>
          <w:rFonts w:eastAsia="Calibri"/>
          <w:color w:val="000000" w:themeColor="text1"/>
          <w:sz w:val="16"/>
          <w:szCs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397CAF3C"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 xml:space="preserve">In recent decades, </w:t>
      </w:r>
      <w:r w:rsidRPr="003171AC">
        <w:rPr>
          <w:rFonts w:eastAsia="Calibri"/>
          <w:color w:val="000000" w:themeColor="text1"/>
          <w:u w:val="single"/>
        </w:rPr>
        <w:t xml:space="preserve">capitalism no longer guarantees </w:t>
      </w:r>
      <w:r w:rsidRPr="003171AC">
        <w:rPr>
          <w:rFonts w:eastAsia="Calibri"/>
          <w:color w:val="000000" w:themeColor="text1"/>
          <w:sz w:val="16"/>
          <w:szCs w:val="16"/>
        </w:rPr>
        <w:t xml:space="preserve">even </w:t>
      </w:r>
      <w:r w:rsidRPr="003171AC">
        <w:rPr>
          <w:rFonts w:eastAsia="Calibri"/>
          <w:color w:val="000000" w:themeColor="text1"/>
          <w:u w:val="single"/>
        </w:rPr>
        <w:t>survival</w:t>
      </w:r>
      <w:r w:rsidRPr="003171AC">
        <w:rPr>
          <w:rFonts w:eastAsia="Calibri"/>
          <w:color w:val="000000" w:themeColor="text1"/>
          <w:sz w:val="16"/>
          <w:szCs w:val="16"/>
        </w:rPr>
        <w:t xml:space="preserve"> for those in the so-called first world. </w:t>
      </w:r>
      <w:r w:rsidRPr="003171AC">
        <w:rPr>
          <w:rFonts w:eastAsia="Calibri"/>
          <w:color w:val="000000" w:themeColor="text1"/>
          <w:u w:val="single"/>
        </w:rPr>
        <w:t>It</w:t>
      </w:r>
      <w:r w:rsidRPr="003171AC">
        <w:rPr>
          <w:rFonts w:eastAsia="Calibri"/>
          <w:color w:val="000000" w:themeColor="text1"/>
          <w:sz w:val="16"/>
          <w:szCs w:val="16"/>
        </w:rPr>
        <w:t xml:space="preserve"> now haggles and </w:t>
      </w:r>
      <w:r w:rsidRPr="003171AC">
        <w:rPr>
          <w:rFonts w:eastAsia="Calibri"/>
          <w:color w:val="000000" w:themeColor="text1"/>
          <w:u w:val="single"/>
        </w:rPr>
        <w:t>negotiates downward every right, every contract, every wage</w:t>
      </w:r>
      <w:r w:rsidRPr="003171AC">
        <w:rPr>
          <w:rFonts w:eastAsia="Calibri"/>
          <w:color w:val="000000" w:themeColor="text1"/>
          <w:sz w:val="16"/>
          <w:szCs w:val="16"/>
        </w:rPr>
        <w:t xml:space="preserve"> —in short, exploitation itself. </w:t>
      </w:r>
      <w:r w:rsidRPr="003171AC">
        <w:rPr>
          <w:rFonts w:eastAsia="Calibri"/>
          <w:color w:val="000000" w:themeColor="text1"/>
          <w:u w:val="single"/>
        </w:rPr>
        <w:t>It dissolves the extortion of surplus value beneath an invisible veil, disguised by</w:t>
      </w:r>
      <w:r w:rsidRPr="003171AC">
        <w:rPr>
          <w:rFonts w:eastAsia="Calibri"/>
          <w:color w:val="000000" w:themeColor="text1"/>
          <w:sz w:val="16"/>
          <w:szCs w:val="16"/>
        </w:rPr>
        <w:t xml:space="preserve"> the </w:t>
      </w:r>
      <w:r w:rsidRPr="003171AC">
        <w:rPr>
          <w:rFonts w:eastAsia="Calibri"/>
          <w:color w:val="000000" w:themeColor="text1"/>
          <w:u w:val="single"/>
        </w:rPr>
        <w:t>seemingly innocent yet deeply immoral appearance of goods and markets. The proletariat</w:t>
      </w:r>
      <w:r w:rsidRPr="003171AC">
        <w:rPr>
          <w:rFonts w:eastAsia="Calibri"/>
          <w:color w:val="000000" w:themeColor="text1"/>
          <w:sz w:val="16"/>
          <w:szCs w:val="16"/>
        </w:rPr>
        <w:t xml:space="preserve"> today </w:t>
      </w:r>
      <w:r w:rsidRPr="003171AC">
        <w:rPr>
          <w:rFonts w:eastAsia="Calibri"/>
          <w:color w:val="000000" w:themeColor="text1"/>
          <w:u w:val="single"/>
        </w:rPr>
        <w:t>is</w:t>
      </w:r>
      <w:r w:rsidRPr="003171AC">
        <w:rPr>
          <w:rFonts w:eastAsia="Calibri"/>
          <w:color w:val="000000" w:themeColor="text1"/>
          <w:sz w:val="16"/>
          <w:szCs w:val="16"/>
        </w:rPr>
        <w:t xml:space="preserve"> a class </w:t>
      </w:r>
      <w:r w:rsidRPr="003171AC">
        <w:rPr>
          <w:rFonts w:eastAsia="Calibri"/>
          <w:color w:val="000000" w:themeColor="text1"/>
          <w:u w:val="single"/>
        </w:rPr>
        <w:t>alienated from itself</w:t>
      </w:r>
      <w:r w:rsidRPr="003171AC">
        <w:rPr>
          <w:rFonts w:eastAsia="Calibri"/>
          <w:color w:val="000000" w:themeColor="text1"/>
          <w:sz w:val="16"/>
          <w:szCs w:val="16"/>
        </w:rPr>
        <w:t xml:space="preserve"> —absent where it is present, and present where it is absent. In both cases, </w:t>
      </w:r>
      <w:r w:rsidRPr="003171AC">
        <w:rPr>
          <w:rFonts w:eastAsia="Calibri"/>
          <w:color w:val="000000" w:themeColor="text1"/>
          <w:u w:val="single"/>
        </w:rPr>
        <w:t>particular interest takes its place</w:t>
      </w:r>
      <w:r w:rsidRPr="003171AC">
        <w:rPr>
          <w:rFonts w:eastAsia="Calibri"/>
          <w:color w:val="000000" w:themeColor="text1"/>
          <w:sz w:val="16"/>
          <w:szCs w:val="16"/>
        </w:rPr>
        <w:t>, confusing it with its antagonistic class. Servitude has become simple complicity. Master and slave roles are now interchangeable, courtesy of consumption, sustained by the monolithic worldview imposed by the bourgeoisie.</w:t>
      </w:r>
    </w:p>
    <w:p w14:paraId="7F5B7499"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 xml:space="preserve">In its latest contortion, </w:t>
      </w:r>
      <w:r w:rsidRPr="003171AC">
        <w:rPr>
          <w:rFonts w:eastAsia="Calibri"/>
          <w:color w:val="000000" w:themeColor="text1"/>
          <w:u w:val="single"/>
        </w:rPr>
        <w:t>capitalism</w:t>
      </w:r>
      <w:r w:rsidRPr="003171AC">
        <w:rPr>
          <w:rFonts w:eastAsia="Calibri"/>
          <w:color w:val="000000" w:themeColor="text1"/>
          <w:sz w:val="16"/>
          <w:szCs w:val="16"/>
        </w:rPr>
        <w:t xml:space="preserve"> has even lost interest in us as individuals. It </w:t>
      </w:r>
      <w:r w:rsidRPr="003171AC">
        <w:rPr>
          <w:rFonts w:eastAsia="Calibri"/>
          <w:color w:val="000000" w:themeColor="text1"/>
          <w:u w:val="single"/>
        </w:rPr>
        <w:t>no longer desires to own our bodies</w:t>
      </w:r>
      <w:r w:rsidRPr="003171AC">
        <w:rPr>
          <w:rFonts w:eastAsia="Calibri"/>
          <w:color w:val="000000" w:themeColor="text1"/>
          <w:sz w:val="16"/>
          <w:szCs w:val="16"/>
        </w:rPr>
        <w:t xml:space="preserve"> for eight or more hours of work. Now, </w:t>
      </w:r>
      <w:r w:rsidRPr="003171AC">
        <w:rPr>
          <w:rFonts w:eastAsia="Calibri"/>
          <w:color w:val="000000" w:themeColor="text1"/>
          <w:u w:val="single"/>
        </w:rPr>
        <w:t>capital merely purchases fragments of time</w:t>
      </w:r>
      <w:r w:rsidRPr="003171AC">
        <w:rPr>
          <w:rFonts w:eastAsia="Calibri"/>
          <w:color w:val="000000" w:themeColor="text1"/>
          <w:sz w:val="16"/>
          <w:szCs w:val="16"/>
        </w:rPr>
        <w:t xml:space="preserve"> — disconnected, </w:t>
      </w:r>
      <w:r w:rsidRPr="003171AC">
        <w:rPr>
          <w:rFonts w:eastAsia="Calibri"/>
          <w:color w:val="000000" w:themeColor="text1"/>
          <w:u w:val="single"/>
        </w:rPr>
        <w:t>abstracted from their</w:t>
      </w:r>
      <w:r w:rsidRPr="003171AC">
        <w:rPr>
          <w:rFonts w:eastAsia="Calibri"/>
          <w:color w:val="000000" w:themeColor="text1"/>
          <w:sz w:val="16"/>
          <w:szCs w:val="16"/>
        </w:rPr>
        <w:t xml:space="preserve"> occasional and </w:t>
      </w:r>
      <w:r w:rsidRPr="003171AC">
        <w:rPr>
          <w:rFonts w:eastAsia="Calibri"/>
          <w:color w:val="000000" w:themeColor="text1"/>
          <w:u w:val="single"/>
        </w:rPr>
        <w:t>interchangeable human carriers</w:t>
      </w:r>
      <w:r w:rsidRPr="003171AC">
        <w:rPr>
          <w:rFonts w:eastAsia="Calibri"/>
          <w:color w:val="000000" w:themeColor="text1"/>
          <w:sz w:val="16"/>
          <w:szCs w:val="16"/>
        </w:rPr>
        <w:t xml:space="preserve">. In this final acrobatic turn, capitalism depersonalises working time, and it is this depersonalised time that becomes the true agent of labour’s valorisation. </w:t>
      </w:r>
      <w:r w:rsidRPr="003171AC">
        <w:rPr>
          <w:rFonts w:eastAsia="Calibri"/>
          <w:color w:val="000000" w:themeColor="text1"/>
          <w:u w:val="single"/>
        </w:rPr>
        <w:t xml:space="preserve">Depersonalised time has no rights; it cannot make demands. </w:t>
      </w:r>
    </w:p>
    <w:p w14:paraId="72950FAF" w14:textId="77777777" w:rsidR="00ED54E7" w:rsidRPr="003171AC" w:rsidRDefault="00ED54E7" w:rsidP="00ED54E7">
      <w:pPr>
        <w:rPr>
          <w:rFonts w:eastAsia="Calibri"/>
          <w:color w:val="000000" w:themeColor="text1"/>
          <w:sz w:val="16"/>
          <w:szCs w:val="16"/>
        </w:rPr>
      </w:pPr>
      <w:r w:rsidRPr="003171AC">
        <w:rPr>
          <w:rFonts w:eastAsia="Calibri"/>
          <w:color w:val="000000" w:themeColor="text1"/>
          <w:u w:val="single"/>
        </w:rPr>
        <w:t>If capitalism no longer needs us as people, why should its democracy need us as citizens?</w:t>
      </w:r>
      <w:r w:rsidRPr="003171AC">
        <w:rPr>
          <w:rFonts w:eastAsia="Calibri"/>
          <w:color w:val="000000" w:themeColor="text1"/>
          <w:sz w:val="16"/>
          <w:szCs w:val="16"/>
        </w:rPr>
        <w:t xml:space="preserve"> In fact, terms such as </w:t>
      </w:r>
      <w:r w:rsidRPr="003171AC">
        <w:rPr>
          <w:rFonts w:eastAsia="Calibri"/>
          <w:color w:val="000000" w:themeColor="text1"/>
          <w:u w:val="single"/>
        </w:rPr>
        <w:t>democracy, citizenship, social harmony, civility, or consensus</w:t>
      </w:r>
      <w:r w:rsidRPr="003171AC">
        <w:rPr>
          <w:rFonts w:eastAsia="Calibri"/>
          <w:color w:val="000000" w:themeColor="text1"/>
          <w:sz w:val="16"/>
          <w:szCs w:val="16"/>
        </w:rPr>
        <w:t xml:space="preserve"> have long ceased to mean anything concrete. They </w:t>
      </w:r>
      <w:r w:rsidRPr="003171AC">
        <w:rPr>
          <w:rFonts w:eastAsia="Calibri"/>
          <w:color w:val="000000" w:themeColor="text1"/>
          <w:u w:val="single"/>
        </w:rPr>
        <w:t>are</w:t>
      </w:r>
      <w:r w:rsidRPr="003171AC">
        <w:rPr>
          <w:rFonts w:eastAsia="Calibri"/>
          <w:color w:val="000000" w:themeColor="text1"/>
          <w:sz w:val="16"/>
          <w:szCs w:val="16"/>
        </w:rPr>
        <w:t xml:space="preserve"> now little more than </w:t>
      </w:r>
      <w:r w:rsidRPr="003171AC">
        <w:rPr>
          <w:rFonts w:eastAsia="Calibri"/>
          <w:color w:val="000000" w:themeColor="text1"/>
          <w:u w:val="single"/>
        </w:rPr>
        <w:t>empty abstractions</w:t>
      </w:r>
      <w:r w:rsidRPr="003171AC">
        <w:rPr>
          <w:rFonts w:eastAsia="Calibri"/>
          <w:color w:val="000000" w:themeColor="text1"/>
          <w:sz w:val="16"/>
          <w:szCs w:val="16"/>
        </w:rPr>
        <w:t xml:space="preserve">, ideological superstitions brandished by politicians during election season—words that attract ever less allegiance. These are words that the welfare state might have once imbued with meaning, but that </w:t>
      </w:r>
      <w:r w:rsidRPr="003171AC">
        <w:rPr>
          <w:rFonts w:eastAsia="Calibri"/>
          <w:color w:val="000000" w:themeColor="text1"/>
          <w:u w:val="single"/>
        </w:rPr>
        <w:t>neoliberalism has exploded</w:t>
      </w:r>
      <w:r w:rsidRPr="003171AC">
        <w:rPr>
          <w:rFonts w:eastAsia="Calibri"/>
          <w:color w:val="000000" w:themeColor="text1"/>
          <w:sz w:val="16"/>
          <w:szCs w:val="16"/>
        </w:rPr>
        <w:t xml:space="preserve">, </w:t>
      </w:r>
      <w:r w:rsidRPr="003171AC">
        <w:rPr>
          <w:rFonts w:eastAsia="Calibri"/>
          <w:color w:val="000000" w:themeColor="text1"/>
          <w:u w:val="single"/>
        </w:rPr>
        <w:t>leaving behind a withered middle class that can barely identify with</w:t>
      </w:r>
      <w:r w:rsidRPr="003171AC">
        <w:rPr>
          <w:rFonts w:eastAsia="Calibri"/>
          <w:color w:val="000000" w:themeColor="text1"/>
          <w:sz w:val="16"/>
          <w:szCs w:val="16"/>
        </w:rPr>
        <w:t xml:space="preserve"> the </w:t>
      </w:r>
      <w:r w:rsidRPr="003171AC">
        <w:rPr>
          <w:rFonts w:eastAsia="Calibri"/>
          <w:color w:val="000000" w:themeColor="text1"/>
          <w:u w:val="single"/>
        </w:rPr>
        <w:t>virtuous civic and labouring image</w:t>
      </w:r>
      <w:r w:rsidRPr="003171AC">
        <w:rPr>
          <w:rFonts w:eastAsia="Calibri"/>
          <w:color w:val="000000" w:themeColor="text1"/>
          <w:sz w:val="16"/>
          <w:szCs w:val="16"/>
        </w:rPr>
        <w:t xml:space="preserve"> that the </w:t>
      </w:r>
      <w:r w:rsidRPr="003171AC">
        <w:rPr>
          <w:rFonts w:eastAsia="Calibri"/>
          <w:color w:val="000000" w:themeColor="text1"/>
          <w:u w:val="single"/>
        </w:rPr>
        <w:t>elites</w:t>
      </w:r>
      <w:r w:rsidRPr="003171AC">
        <w:rPr>
          <w:rFonts w:eastAsia="Calibri"/>
          <w:color w:val="000000" w:themeColor="text1"/>
          <w:sz w:val="16"/>
          <w:szCs w:val="16"/>
        </w:rPr>
        <w:t xml:space="preserve"> have </w:t>
      </w:r>
      <w:r w:rsidRPr="003171AC">
        <w:rPr>
          <w:rFonts w:eastAsia="Calibri"/>
          <w:color w:val="000000" w:themeColor="text1"/>
          <w:u w:val="single"/>
        </w:rPr>
        <w:t xml:space="preserve">constructed for it </w:t>
      </w:r>
      <w:r w:rsidRPr="003171AC">
        <w:rPr>
          <w:rFonts w:eastAsia="Calibri"/>
          <w:color w:val="000000" w:themeColor="text1"/>
          <w:sz w:val="16"/>
          <w:szCs w:val="16"/>
        </w:rPr>
        <w:t>—an image those same elites have never followed themselves.</w:t>
      </w:r>
    </w:p>
    <w:p w14:paraId="5B87A163"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 xml:space="preserve">More significantly, </w:t>
      </w:r>
      <w:r w:rsidRPr="003171AC">
        <w:rPr>
          <w:rFonts w:eastAsia="Calibri"/>
          <w:color w:val="000000" w:themeColor="text1"/>
          <w:u w:val="single"/>
        </w:rPr>
        <w:t xml:space="preserve">this collapse </w:t>
      </w:r>
      <w:r w:rsidRPr="003171AC">
        <w:rPr>
          <w:rFonts w:eastAsia="Calibri"/>
          <w:color w:val="000000" w:themeColor="text1"/>
          <w:sz w:val="16"/>
          <w:szCs w:val="16"/>
        </w:rPr>
        <w:t xml:space="preserve">has </w:t>
      </w:r>
      <w:r w:rsidRPr="003171AC">
        <w:rPr>
          <w:rFonts w:eastAsia="Calibri"/>
          <w:color w:val="000000" w:themeColor="text1"/>
          <w:u w:val="single"/>
        </w:rPr>
        <w:t>produced a massive population of precarious workers</w:t>
      </w:r>
      <w:r w:rsidRPr="003171AC">
        <w:rPr>
          <w:rFonts w:eastAsia="Calibri"/>
          <w:color w:val="000000" w:themeColor="text1"/>
          <w:sz w:val="16"/>
          <w:szCs w:val="16"/>
        </w:rPr>
        <w:t xml:space="preserve"> -easily replaced- and a diffuse human periphery composed of the unemployed, hustlers, the socially excluded, immigrants, and enforcers. The </w:t>
      </w:r>
      <w:r w:rsidRPr="003171AC">
        <w:rPr>
          <w:rFonts w:eastAsia="Calibri"/>
          <w:color w:val="000000" w:themeColor="text1"/>
          <w:u w:val="single"/>
        </w:rPr>
        <w:t>new faces of poverty and social fragility in a system that grows ever harder to defend as democratic, as it shows only its punitive face to those below while remaining wholly submissive to the will of economic and political elites.</w:t>
      </w:r>
    </w:p>
    <w:p w14:paraId="7D4733B2"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This is the triumph of the punk nihilism of the 1970s —except that it was not radicalised masses who brought it about, but the orderly elites defending financial capitalism who implemented it with ruthless precision.</w:t>
      </w:r>
    </w:p>
    <w:p w14:paraId="2F97209C"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We live, as Federico Urales foresaw (2018), in</w:t>
      </w:r>
      <w:r w:rsidRPr="003171AC">
        <w:rPr>
          <w:rFonts w:eastAsia="Calibri"/>
          <w:color w:val="000000" w:themeColor="text1"/>
          <w:u w:val="single"/>
        </w:rPr>
        <w:t xml:space="preserve"> a society</w:t>
      </w:r>
      <w:r w:rsidRPr="003171AC">
        <w:rPr>
          <w:rFonts w:eastAsia="Calibri"/>
          <w:color w:val="000000" w:themeColor="text1"/>
          <w:sz w:val="16"/>
          <w:szCs w:val="16"/>
        </w:rPr>
        <w:t xml:space="preserve"> that, by </w:t>
      </w:r>
      <w:r w:rsidRPr="003171AC">
        <w:rPr>
          <w:rFonts w:eastAsia="Calibri"/>
          <w:color w:val="000000" w:themeColor="text1"/>
          <w:u w:val="single"/>
        </w:rPr>
        <w:t>guaranteeing life to no one, leaves us with no choice but to spend our time figuring out how to deceive and exploit one another. In liberalism</w:t>
      </w:r>
      <w:r w:rsidRPr="003171AC">
        <w:rPr>
          <w:rFonts w:eastAsia="Calibri"/>
          <w:color w:val="000000" w:themeColor="text1"/>
          <w:sz w:val="16"/>
          <w:szCs w:val="16"/>
        </w:rPr>
        <w:t xml:space="preserve">, then, </w:t>
      </w:r>
      <w:r w:rsidRPr="003171AC">
        <w:rPr>
          <w:rFonts w:eastAsia="Calibri"/>
          <w:color w:val="000000" w:themeColor="text1"/>
          <w:u w:val="single"/>
        </w:rPr>
        <w:t xml:space="preserve">there is no morality but evil </w:t>
      </w:r>
      <w:r w:rsidRPr="003171AC">
        <w:rPr>
          <w:rFonts w:eastAsia="Calibri"/>
          <w:color w:val="000000" w:themeColor="text1"/>
          <w:sz w:val="16"/>
          <w:szCs w:val="16"/>
        </w:rPr>
        <w:t>—</w:t>
      </w:r>
      <w:r w:rsidRPr="003171AC">
        <w:rPr>
          <w:rFonts w:eastAsia="Calibri"/>
          <w:color w:val="000000" w:themeColor="text1"/>
          <w:u w:val="single"/>
        </w:rPr>
        <w:t>because evil becomes the only activity that can guarantee one’s own good.</w:t>
      </w:r>
    </w:p>
    <w:p w14:paraId="53CADE8E"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 xml:space="preserve">Meanwhile, </w:t>
      </w:r>
      <w:r w:rsidRPr="003171AC">
        <w:rPr>
          <w:rFonts w:eastAsia="Calibri"/>
          <w:color w:val="000000" w:themeColor="text1"/>
          <w:u w:val="single"/>
        </w:rPr>
        <w:t>politicians</w:t>
      </w:r>
      <w:r w:rsidRPr="003171AC">
        <w:rPr>
          <w:rFonts w:eastAsia="Calibri"/>
          <w:color w:val="000000" w:themeColor="text1"/>
          <w:sz w:val="16"/>
          <w:szCs w:val="16"/>
        </w:rPr>
        <w:t xml:space="preserve"> long ago </w:t>
      </w:r>
      <w:r w:rsidRPr="003171AC">
        <w:rPr>
          <w:rFonts w:eastAsia="Calibri"/>
          <w:color w:val="000000" w:themeColor="text1"/>
          <w:u w:val="single"/>
        </w:rPr>
        <w:t>became</w:t>
      </w:r>
      <w:r w:rsidRPr="003171AC">
        <w:rPr>
          <w:rFonts w:eastAsia="Calibri"/>
          <w:color w:val="000000" w:themeColor="text1"/>
          <w:sz w:val="16"/>
          <w:szCs w:val="16"/>
        </w:rPr>
        <w:t xml:space="preserve"> mere </w:t>
      </w:r>
      <w:r w:rsidRPr="003171AC">
        <w:rPr>
          <w:rFonts w:eastAsia="Calibri"/>
          <w:color w:val="000000" w:themeColor="text1"/>
          <w:u w:val="single"/>
        </w:rPr>
        <w:t>public relations agents for</w:t>
      </w:r>
      <w:r w:rsidRPr="003171AC">
        <w:rPr>
          <w:rFonts w:eastAsia="Calibri"/>
          <w:color w:val="000000" w:themeColor="text1"/>
          <w:sz w:val="16"/>
          <w:szCs w:val="16"/>
        </w:rPr>
        <w:t xml:space="preserve"> the </w:t>
      </w:r>
      <w:r w:rsidRPr="003171AC">
        <w:rPr>
          <w:rFonts w:eastAsia="Calibri"/>
          <w:color w:val="000000" w:themeColor="text1"/>
          <w:u w:val="single"/>
        </w:rPr>
        <w:t>pressure groups they serve</w:t>
      </w:r>
      <w:r w:rsidRPr="003171AC">
        <w:rPr>
          <w:rFonts w:eastAsia="Calibri"/>
          <w:color w:val="000000" w:themeColor="text1"/>
          <w:sz w:val="16"/>
          <w:szCs w:val="16"/>
        </w:rPr>
        <w:t xml:space="preserve"> (Tijeras, 2018), soothing the public with the idea that, </w:t>
      </w:r>
      <w:r w:rsidRPr="003171AC">
        <w:rPr>
          <w:rFonts w:eastAsia="Calibri"/>
          <w:color w:val="000000" w:themeColor="text1"/>
          <w:u w:val="single"/>
        </w:rPr>
        <w:t xml:space="preserve">amidst apocalypse, they are doing “the only thing that can be done”: destroying social rights as the only way to preserve them; promoting the myth of free competition </w:t>
      </w:r>
      <w:r w:rsidRPr="003171AC">
        <w:rPr>
          <w:rFonts w:eastAsia="Calibri"/>
          <w:color w:val="000000" w:themeColor="text1"/>
          <w:sz w:val="16"/>
          <w:szCs w:val="16"/>
        </w:rPr>
        <w:t xml:space="preserve">as the sole path to progress in an unjust and unequal society; </w:t>
      </w:r>
      <w:r w:rsidRPr="003171AC">
        <w:rPr>
          <w:rFonts w:eastAsia="Calibri"/>
          <w:color w:val="000000" w:themeColor="text1"/>
          <w:u w:val="single"/>
        </w:rPr>
        <w:t>restricting liberties</w:t>
      </w:r>
      <w:r w:rsidRPr="003171AC">
        <w:rPr>
          <w:rFonts w:eastAsia="Calibri"/>
          <w:color w:val="000000" w:themeColor="text1"/>
          <w:sz w:val="16"/>
          <w:szCs w:val="16"/>
        </w:rPr>
        <w:t xml:space="preserve"> in the name of defending democracy; </w:t>
      </w:r>
      <w:r w:rsidRPr="003171AC">
        <w:rPr>
          <w:rFonts w:eastAsia="Calibri"/>
          <w:color w:val="000000" w:themeColor="text1"/>
          <w:u w:val="single"/>
        </w:rPr>
        <w:t>and continually avoiding</w:t>
      </w:r>
      <w:r w:rsidRPr="003171AC">
        <w:rPr>
          <w:rFonts w:eastAsia="Calibri"/>
          <w:color w:val="000000" w:themeColor="text1"/>
          <w:sz w:val="16"/>
          <w:szCs w:val="16"/>
        </w:rPr>
        <w:t xml:space="preserve"> the </w:t>
      </w:r>
      <w:r w:rsidRPr="003171AC">
        <w:rPr>
          <w:rFonts w:eastAsia="Calibri"/>
          <w:color w:val="000000" w:themeColor="text1"/>
          <w:u w:val="single"/>
        </w:rPr>
        <w:t>ecological crisis and resource collapse on a finite planet with the delusional narrative of limitless wealth in the absolutist horizon of capitalism.</w:t>
      </w:r>
    </w:p>
    <w:p w14:paraId="28C8DE48"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Conclusions. The deception of democracy</w:t>
      </w:r>
    </w:p>
    <w:p w14:paraId="3D042AD3"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 xml:space="preserve">Despite its current loss of legitimacy, </w:t>
      </w:r>
      <w:r w:rsidRPr="003171AC">
        <w:rPr>
          <w:rFonts w:eastAsia="Calibri"/>
          <w:color w:val="000000" w:themeColor="text1"/>
          <w:u w:val="single"/>
        </w:rPr>
        <w:t xml:space="preserve">democracy still appears to us as a magical word, as if it had intrinsic value </w:t>
      </w:r>
      <w:r w:rsidRPr="003171AC">
        <w:rPr>
          <w:rFonts w:eastAsia="Calibri"/>
          <w:color w:val="000000" w:themeColor="text1"/>
          <w:sz w:val="16"/>
          <w:szCs w:val="16"/>
        </w:rPr>
        <w:t xml:space="preserve">—democracy as a pretext to justify a specific form of social organisation: that of the capitalist “war-state.” What we call </w:t>
      </w:r>
      <w:r w:rsidRPr="003171AC">
        <w:rPr>
          <w:rFonts w:eastAsia="Calibri"/>
          <w:color w:val="000000" w:themeColor="text1"/>
          <w:u w:val="single"/>
        </w:rPr>
        <w:t>democracy is no longer a form of government but a form of state that orchestrates a permanent external war</w:t>
      </w:r>
      <w:r w:rsidRPr="003171AC">
        <w:rPr>
          <w:rFonts w:eastAsia="Calibri"/>
          <w:color w:val="000000" w:themeColor="text1"/>
          <w:sz w:val="16"/>
          <w:szCs w:val="16"/>
        </w:rPr>
        <w:t xml:space="preserve"> -</w:t>
      </w:r>
      <w:r w:rsidRPr="003171AC">
        <w:rPr>
          <w:rFonts w:eastAsia="Calibri"/>
          <w:color w:val="000000" w:themeColor="text1"/>
          <w:u w:val="single"/>
        </w:rPr>
        <w:t>against terrorists and for</w:t>
      </w:r>
      <w:r w:rsidRPr="003171AC">
        <w:rPr>
          <w:rFonts w:eastAsia="Calibri"/>
          <w:color w:val="000000" w:themeColor="text1"/>
          <w:sz w:val="16"/>
          <w:szCs w:val="16"/>
        </w:rPr>
        <w:t xml:space="preserve"> the </w:t>
      </w:r>
      <w:r w:rsidRPr="003171AC">
        <w:rPr>
          <w:rFonts w:eastAsia="Calibri"/>
          <w:color w:val="000000" w:themeColor="text1"/>
          <w:u w:val="single"/>
        </w:rPr>
        <w:t xml:space="preserve">appropriation of markets and resources that sustain our non-negotiable way of life-, and a permanent internal war for the control/self-control of bodies and minds. </w:t>
      </w:r>
      <w:r w:rsidRPr="003171AC">
        <w:rPr>
          <w:rFonts w:eastAsia="Calibri"/>
          <w:color w:val="000000" w:themeColor="text1"/>
          <w:sz w:val="16"/>
          <w:szCs w:val="16"/>
        </w:rPr>
        <w:t xml:space="preserve">As a result, </w:t>
      </w:r>
      <w:r w:rsidRPr="003171AC">
        <w:rPr>
          <w:rFonts w:eastAsia="Calibri"/>
          <w:color w:val="000000" w:themeColor="text1"/>
          <w:u w:val="single"/>
        </w:rPr>
        <w:t xml:space="preserve">life itself becomes the battlefield from which </w:t>
      </w:r>
      <w:r w:rsidRPr="003171AC">
        <w:rPr>
          <w:rFonts w:eastAsia="Calibri"/>
          <w:color w:val="000000" w:themeColor="text1"/>
          <w:highlight w:val="cyan"/>
          <w:u w:val="single"/>
        </w:rPr>
        <w:t xml:space="preserve">we are summoned to mobilise, </w:t>
      </w:r>
      <w:r w:rsidRPr="003171AC">
        <w:rPr>
          <w:rFonts w:eastAsia="Calibri"/>
          <w:color w:val="000000" w:themeColor="text1"/>
          <w:u w:val="single"/>
        </w:rPr>
        <w:t>self-realise, integrate, and even pursue transcendence</w:t>
      </w:r>
      <w:r w:rsidRPr="003171AC">
        <w:rPr>
          <w:rFonts w:eastAsia="Calibri"/>
          <w:color w:val="000000" w:themeColor="text1"/>
          <w:sz w:val="16"/>
          <w:szCs w:val="16"/>
        </w:rPr>
        <w:t xml:space="preserve"> </w:t>
      </w:r>
      <w:r w:rsidRPr="003171AC">
        <w:rPr>
          <w:rFonts w:eastAsia="Calibri"/>
          <w:color w:val="000000" w:themeColor="text1"/>
          <w:sz w:val="16"/>
          <w:szCs w:val="16"/>
          <w:highlight w:val="cyan"/>
        </w:rPr>
        <w:t>—</w:t>
      </w:r>
      <w:r w:rsidRPr="003171AC">
        <w:rPr>
          <w:rFonts w:eastAsia="Calibri"/>
          <w:color w:val="000000" w:themeColor="text1"/>
          <w:highlight w:val="cyan"/>
          <w:u w:val="single"/>
        </w:rPr>
        <w:t xml:space="preserve">by the very same institutions that </w:t>
      </w:r>
      <w:r w:rsidRPr="003171AC">
        <w:rPr>
          <w:rFonts w:eastAsia="Calibri"/>
          <w:color w:val="000000" w:themeColor="text1"/>
          <w:u w:val="single"/>
        </w:rPr>
        <w:t xml:space="preserve">manage our emotions and </w:t>
      </w:r>
      <w:r w:rsidRPr="003171AC">
        <w:rPr>
          <w:rFonts w:eastAsia="Calibri"/>
          <w:color w:val="000000" w:themeColor="text1"/>
          <w:highlight w:val="cyan"/>
          <w:u w:val="single"/>
        </w:rPr>
        <w:t xml:space="preserve">redirect our </w:t>
      </w:r>
      <w:r w:rsidRPr="003171AC">
        <w:rPr>
          <w:rFonts w:eastAsia="Calibri"/>
          <w:color w:val="000000" w:themeColor="text1"/>
          <w:u w:val="single"/>
        </w:rPr>
        <w:t xml:space="preserve">behaviours and </w:t>
      </w:r>
      <w:r w:rsidRPr="003171AC">
        <w:rPr>
          <w:rFonts w:eastAsia="Calibri"/>
          <w:color w:val="000000" w:themeColor="text1"/>
          <w:highlight w:val="cyan"/>
          <w:u w:val="single"/>
        </w:rPr>
        <w:t>perceptions</w:t>
      </w:r>
      <w:r w:rsidRPr="003171AC">
        <w:rPr>
          <w:rFonts w:eastAsia="Calibri"/>
          <w:color w:val="000000" w:themeColor="text1"/>
          <w:sz w:val="16"/>
          <w:szCs w:val="16"/>
        </w:rPr>
        <w:t xml:space="preserve"> toward sterile action and thought, toward the evacuation of the subject from the public sphere and from social conflict. In short, </w:t>
      </w:r>
      <w:r w:rsidRPr="003171AC">
        <w:rPr>
          <w:rFonts w:eastAsia="Calibri"/>
          <w:color w:val="000000" w:themeColor="text1"/>
          <w:u w:val="single"/>
        </w:rPr>
        <w:t>toward</w:t>
      </w:r>
      <w:r w:rsidRPr="003171AC">
        <w:rPr>
          <w:rFonts w:eastAsia="Calibri"/>
          <w:color w:val="000000" w:themeColor="text1"/>
          <w:sz w:val="16"/>
          <w:szCs w:val="16"/>
        </w:rPr>
        <w:t xml:space="preserve"> the </w:t>
      </w:r>
      <w:r w:rsidRPr="003171AC">
        <w:rPr>
          <w:rFonts w:eastAsia="Calibri"/>
          <w:color w:val="000000" w:themeColor="text1"/>
          <w:u w:val="single"/>
        </w:rPr>
        <w:t>suppression of the political subject, reduced to</w:t>
      </w:r>
      <w:r w:rsidRPr="003171AC">
        <w:rPr>
          <w:rFonts w:eastAsia="Calibri"/>
          <w:color w:val="000000" w:themeColor="text1"/>
          <w:sz w:val="16"/>
          <w:szCs w:val="16"/>
        </w:rPr>
        <w:t xml:space="preserve"> a mere </w:t>
      </w:r>
      <w:r w:rsidRPr="003171AC">
        <w:rPr>
          <w:rFonts w:eastAsia="Calibri"/>
          <w:color w:val="000000" w:themeColor="text1"/>
          <w:u w:val="single"/>
        </w:rPr>
        <w:t>consumer</w:t>
      </w:r>
      <w:r w:rsidRPr="003171AC">
        <w:rPr>
          <w:rFonts w:eastAsia="Calibri"/>
          <w:color w:val="000000" w:themeColor="text1"/>
          <w:sz w:val="16"/>
          <w:szCs w:val="16"/>
        </w:rPr>
        <w:t xml:space="preserve"> and amplifier of borrowed, empty discourses.</w:t>
      </w:r>
    </w:p>
    <w:p w14:paraId="63EBC31B"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 xml:space="preserve">Knowledge gives way to entertainment, which mediates and shapes experience. In entertainment, everything becomes irrelevant, superficial, infantile —it is degraded, confused, rendered useless. The most terrifying aspect is that </w:t>
      </w:r>
      <w:r w:rsidRPr="003171AC">
        <w:rPr>
          <w:rFonts w:eastAsia="Calibri"/>
          <w:color w:val="000000" w:themeColor="text1"/>
          <w:highlight w:val="cyan"/>
          <w:u w:val="single"/>
        </w:rPr>
        <w:t>this becomes</w:t>
      </w:r>
      <w:r w:rsidRPr="003171AC">
        <w:rPr>
          <w:rFonts w:eastAsia="Calibri"/>
          <w:color w:val="000000" w:themeColor="text1"/>
          <w:u w:val="single"/>
        </w:rPr>
        <w:t xml:space="preserve"> </w:t>
      </w:r>
      <w:r w:rsidRPr="003171AC">
        <w:rPr>
          <w:rFonts w:eastAsia="Calibri"/>
          <w:color w:val="000000" w:themeColor="text1"/>
          <w:highlight w:val="cyan"/>
          <w:u w:val="single"/>
        </w:rPr>
        <w:t>the collective consciousness</w:t>
      </w:r>
      <w:r w:rsidRPr="003171AC">
        <w:rPr>
          <w:rFonts w:eastAsia="Calibri"/>
          <w:color w:val="000000" w:themeColor="text1"/>
          <w:sz w:val="16"/>
          <w:szCs w:val="16"/>
        </w:rPr>
        <w:t xml:space="preserve">, the model of coexistence, of behaviour, of social interaction, of political citizenship. </w:t>
      </w:r>
      <w:r w:rsidRPr="003171AC">
        <w:rPr>
          <w:rFonts w:eastAsia="Calibri"/>
          <w:color w:val="000000" w:themeColor="text1"/>
          <w:highlight w:val="cyan"/>
          <w:u w:val="single"/>
        </w:rPr>
        <w:t xml:space="preserve">These are </w:t>
      </w:r>
      <w:r w:rsidRPr="003171AC">
        <w:rPr>
          <w:rFonts w:eastAsia="Calibri"/>
          <w:color w:val="000000" w:themeColor="text1"/>
          <w:u w:val="single"/>
        </w:rPr>
        <w:t xml:space="preserve">the </w:t>
      </w:r>
      <w:r w:rsidRPr="003171AC">
        <w:rPr>
          <w:rFonts w:eastAsia="Calibri"/>
          <w:color w:val="000000" w:themeColor="text1"/>
          <w:highlight w:val="cyan"/>
          <w:u w:val="single"/>
        </w:rPr>
        <w:t xml:space="preserve">building blocks of a </w:t>
      </w:r>
      <w:r w:rsidRPr="003171AC">
        <w:rPr>
          <w:rFonts w:eastAsia="Calibri"/>
          <w:color w:val="000000" w:themeColor="text1"/>
          <w:u w:val="single"/>
        </w:rPr>
        <w:t xml:space="preserve">low-intensity </w:t>
      </w:r>
      <w:r w:rsidRPr="003171AC">
        <w:rPr>
          <w:rFonts w:eastAsia="Calibri"/>
          <w:color w:val="000000" w:themeColor="text1"/>
          <w:highlight w:val="cyan"/>
          <w:u w:val="single"/>
        </w:rPr>
        <w:t>fascism</w:t>
      </w:r>
      <w:r w:rsidRPr="003171AC">
        <w:rPr>
          <w:rFonts w:eastAsia="Calibri"/>
          <w:color w:val="000000" w:themeColor="text1"/>
          <w:sz w:val="16"/>
          <w:szCs w:val="16"/>
        </w:rPr>
        <w:t xml:space="preserve"> that has merged with our very skin, so that </w:t>
      </w:r>
      <w:r w:rsidRPr="003171AC">
        <w:rPr>
          <w:rFonts w:eastAsia="Calibri"/>
          <w:color w:val="000000" w:themeColor="text1"/>
          <w:u w:val="single"/>
        </w:rPr>
        <w:t>we reproduce its apolitical, consensual, and voluntary order</w:t>
      </w:r>
      <w:r w:rsidRPr="003171AC">
        <w:rPr>
          <w:rFonts w:eastAsia="Calibri"/>
          <w:color w:val="000000" w:themeColor="text1"/>
          <w:sz w:val="16"/>
          <w:szCs w:val="16"/>
        </w:rPr>
        <w:t xml:space="preserve">. This </w:t>
      </w:r>
      <w:r w:rsidRPr="003171AC">
        <w:rPr>
          <w:rFonts w:eastAsia="Calibri"/>
          <w:color w:val="000000" w:themeColor="text1"/>
          <w:u w:val="single"/>
        </w:rPr>
        <w:t xml:space="preserve">low-intensity fascism binds us with images and slogans of social order, forceful cultural consensus, shared values —that is, free markets, private property, individualism, and even depoliticising, which is the purest expression of the totalitarian state that democracy now conceals. </w:t>
      </w:r>
      <w:r w:rsidRPr="003171AC">
        <w:rPr>
          <w:rFonts w:eastAsia="Calibri"/>
          <w:color w:val="000000" w:themeColor="text1"/>
          <w:sz w:val="16"/>
          <w:szCs w:val="16"/>
        </w:rPr>
        <w:t>To transgress it -to politicise oneself- is to step into the domain of the war-state, which defines terrorism and constantly redefines who the terrorist is.</w:t>
      </w:r>
    </w:p>
    <w:p w14:paraId="66A8D692" w14:textId="77777777" w:rsidR="00ED54E7" w:rsidRPr="003171AC" w:rsidRDefault="00ED54E7" w:rsidP="00ED54E7">
      <w:pPr>
        <w:rPr>
          <w:rFonts w:eastAsia="Calibri"/>
          <w:color w:val="000000" w:themeColor="text1"/>
          <w:u w:val="single"/>
        </w:rPr>
      </w:pPr>
      <w:r w:rsidRPr="003171AC">
        <w:rPr>
          <w:rFonts w:eastAsia="Calibri"/>
          <w:color w:val="000000" w:themeColor="text1"/>
          <w:sz w:val="16"/>
          <w:szCs w:val="16"/>
        </w:rPr>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3171AC">
        <w:rPr>
          <w:rFonts w:eastAsia="Calibri"/>
          <w:color w:val="000000" w:themeColor="text1"/>
          <w:u w:val="single"/>
        </w:rPr>
        <w:t>Our entire lives are permeated by capitalis</w:t>
      </w:r>
      <w:r w:rsidRPr="003171AC">
        <w:rPr>
          <w:rFonts w:eastAsia="Calibri"/>
          <w:color w:val="000000" w:themeColor="text1"/>
          <w:sz w:val="16"/>
          <w:szCs w:val="16"/>
        </w:rPr>
        <w:t xml:space="preserve">m and shaped by it. It has been said that there is no outside to capitalism, but there is no inside either —no private life, no free consciousness. </w:t>
      </w:r>
      <w:r w:rsidRPr="003171AC">
        <w:rPr>
          <w:rFonts w:eastAsia="Calibri"/>
          <w:color w:val="000000" w:themeColor="text1"/>
          <w:u w:val="single"/>
        </w:rPr>
        <w:t>Those in power protect us from the “barbarians,”</w:t>
      </w:r>
      <w:r w:rsidRPr="003171AC">
        <w:rPr>
          <w:rFonts w:eastAsia="Calibri"/>
          <w:color w:val="000000" w:themeColor="text1"/>
          <w:sz w:val="16"/>
          <w:szCs w:val="16"/>
        </w:rPr>
        <w:t xml:space="preserve"> </w:t>
      </w:r>
      <w:r w:rsidRPr="003171AC">
        <w:rPr>
          <w:rFonts w:eastAsia="Calibri"/>
          <w:color w:val="000000" w:themeColor="text1"/>
          <w:u w:val="single"/>
        </w:rPr>
        <w:t>and</w:t>
      </w:r>
      <w:r w:rsidRPr="003171AC">
        <w:rPr>
          <w:rFonts w:eastAsia="Calibri"/>
          <w:color w:val="000000" w:themeColor="text1"/>
          <w:sz w:val="16"/>
          <w:szCs w:val="16"/>
        </w:rPr>
        <w:t xml:space="preserve"> also </w:t>
      </w:r>
      <w:r w:rsidRPr="003171AC">
        <w:rPr>
          <w:rFonts w:eastAsia="Calibri"/>
          <w:color w:val="000000" w:themeColor="text1"/>
          <w:u w:val="single"/>
        </w:rPr>
        <w:t>from ourselves: from the external threat of terrorism and the internal threat of free thought and free living — which could make us into terrorists simply for reflecting or acting outside their sanctioned bounds.</w:t>
      </w:r>
    </w:p>
    <w:p w14:paraId="763C913A" w14:textId="77777777" w:rsidR="00ED54E7" w:rsidRPr="003171AC" w:rsidRDefault="00ED54E7" w:rsidP="00ED54E7">
      <w:pPr>
        <w:rPr>
          <w:rFonts w:eastAsia="Calibri"/>
          <w:color w:val="000000" w:themeColor="text1"/>
          <w:sz w:val="16"/>
          <w:szCs w:val="16"/>
        </w:rPr>
      </w:pPr>
      <w:r w:rsidRPr="003171AC">
        <w:rPr>
          <w:rFonts w:eastAsia="Calibri"/>
          <w:color w:val="000000" w:themeColor="text1"/>
          <w:u w:val="single"/>
        </w:rPr>
        <w:t>Individual freedom continues to shrink —through decrees, surveillance cameras, metal detectors, cable television</w:t>
      </w:r>
      <w:r w:rsidRPr="003171AC">
        <w:rPr>
          <w:rFonts w:eastAsia="Calibri"/>
          <w:color w:val="000000" w:themeColor="text1"/>
          <w:sz w:val="16"/>
          <w:szCs w:val="16"/>
        </w:rPr>
        <w:t xml:space="preserve"> (Sanchís, 2025), </w:t>
      </w:r>
      <w:r w:rsidRPr="003171AC">
        <w:rPr>
          <w:rFonts w:eastAsia="Calibri"/>
          <w:color w:val="000000" w:themeColor="text1"/>
          <w:u w:val="single"/>
        </w:rPr>
        <w:t>social media</w:t>
      </w:r>
      <w:r w:rsidRPr="003171AC">
        <w:rPr>
          <w:rFonts w:eastAsia="Calibri"/>
          <w:color w:val="000000" w:themeColor="text1"/>
          <w:sz w:val="16"/>
          <w:szCs w:val="16"/>
        </w:rPr>
        <w:t xml:space="preserve"> (Conde, 2024), </w:t>
      </w:r>
      <w:r w:rsidRPr="003171AC">
        <w:rPr>
          <w:rFonts w:eastAsia="Calibri"/>
          <w:color w:val="000000" w:themeColor="text1"/>
          <w:u w:val="single"/>
        </w:rPr>
        <w:t>satellites, induced fear, phantom terrorists.</w:t>
      </w:r>
      <w:r w:rsidRPr="003171AC">
        <w:rPr>
          <w:rFonts w:eastAsia="Calibri"/>
          <w:color w:val="000000" w:themeColor="text1"/>
          <w:sz w:val="16"/>
          <w:szCs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0C9C5762" w14:textId="77777777" w:rsidR="00ED54E7" w:rsidRPr="003171AC" w:rsidRDefault="00ED54E7" w:rsidP="00ED54E7">
      <w:pPr>
        <w:rPr>
          <w:rFonts w:eastAsia="Calibri"/>
          <w:color w:val="000000" w:themeColor="text1"/>
          <w:sz w:val="16"/>
          <w:szCs w:val="16"/>
        </w:rPr>
      </w:pPr>
      <w:r w:rsidRPr="003171AC">
        <w:rPr>
          <w:rFonts w:eastAsia="Calibri"/>
          <w:color w:val="000000" w:themeColor="text1"/>
          <w:sz w:val="16"/>
          <w:szCs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3171AC">
        <w:rPr>
          <w:rFonts w:eastAsia="Calibri"/>
          <w:color w:val="000000" w:themeColor="text1"/>
          <w:u w:val="single"/>
        </w:rPr>
        <w:t>Many people today, faced with an economic and social model hurtling toward the greatest human and ecological catastrophe in history, continue to ask what steps should be taken to prevent it, how we might fix this or that</w:t>
      </w:r>
      <w:r w:rsidRPr="003171AC">
        <w:rPr>
          <w:rFonts w:eastAsia="Calibri"/>
          <w:color w:val="000000" w:themeColor="text1"/>
          <w:sz w:val="16"/>
          <w:szCs w:val="16"/>
        </w:rPr>
        <w:t xml:space="preserve"> —</w:t>
      </w:r>
      <w:r w:rsidRPr="003171AC">
        <w:rPr>
          <w:rFonts w:eastAsia="Calibri"/>
          <w:color w:val="000000" w:themeColor="text1"/>
          <w:u w:val="single"/>
        </w:rPr>
        <w:t>when the only truly urgent priority is to get out of the burning house that is neoliberalism</w:t>
      </w:r>
      <w:r w:rsidRPr="003171AC">
        <w:rPr>
          <w:rFonts w:eastAsia="Calibri"/>
          <w:color w:val="000000" w:themeColor="text1"/>
          <w:sz w:val="16"/>
          <w:szCs w:val="16"/>
        </w:rPr>
        <w:t xml:space="preserve"> (Fisher, 2020).</w:t>
      </w:r>
    </w:p>
    <w:p w14:paraId="34B32249" w14:textId="77777777" w:rsidR="0092248D" w:rsidRPr="003F5D27" w:rsidRDefault="0092248D" w:rsidP="0092248D">
      <w:pPr>
        <w:keepNext/>
        <w:keepLines/>
        <w:spacing w:before="40" w:after="0"/>
        <w:outlineLvl w:val="3"/>
        <w:rPr>
          <w:rFonts w:eastAsia="MS Gothic" w:cs="Times New Roman"/>
          <w:b/>
          <w:sz w:val="26"/>
        </w:rPr>
      </w:pPr>
      <w:r w:rsidRPr="003F5D27">
        <w:rPr>
          <w:rFonts w:eastAsia="MS Gothic" w:cs="Times New Roman"/>
          <w:b/>
          <w:sz w:val="26"/>
        </w:rPr>
        <w:t>Capitalism is intertwined with systems of state sovereignty and legality creating unsustainable social and ecological monocultures that are both unpredictable and existential</w:t>
      </w:r>
    </w:p>
    <w:p w14:paraId="6C39D3FB" w14:textId="77777777" w:rsidR="0092248D" w:rsidRPr="003F5D27" w:rsidRDefault="0092248D" w:rsidP="0092248D">
      <w:pPr>
        <w:rPr>
          <w:rFonts w:eastAsia="Calibri"/>
          <w:sz w:val="16"/>
          <w:szCs w:val="16"/>
        </w:rPr>
      </w:pPr>
      <w:r w:rsidRPr="003F5D27">
        <w:rPr>
          <w:rFonts w:eastAsia="Calibri"/>
          <w:b/>
        </w:rPr>
        <w:t>Garver and Derani '25 --</w:t>
      </w:r>
      <w:r w:rsidRPr="003F5D27">
        <w:rPr>
          <w:rFonts w:eastAsia="Calibri"/>
        </w:rPr>
        <w:t xml:space="preserve"> </w:t>
      </w:r>
      <w:r w:rsidRPr="003F5D27">
        <w:rPr>
          <w:rFonts w:eastAsia="Calibri"/>
          <w:sz w:val="16"/>
          <w:szCs w:val="16"/>
        </w:rPr>
        <w:t>[Geoffrey Garver and Cristiane Derani, Dr. Geoffrey Garver teaches environmental courses at McGill University and Concordia University and coordinates law and governance research for the Leadership for the Ecozoic program, Geoff completed his PhD (Geography) at McGill in 2016, and has a B.S. (Chemical Engineering) from Cornell University (1982), a J.D. from Michigan law School (1987) and an LL.M. from McGill (2011), Cristiane Derani is a Professor at the Federal University of Santa Catarina, Brazil, where she teaches Public International Law, International Economic Law and International Environmental Law, she graduated in Law from São Paulo State University (1988), and was awarded a Ph.D. in Economic Law at USP (1996), "Moving From Monocultures to Resilience," Routledge, 02-11-2025, https://www.taylorfrancis.com/books/edit/10.4324/9781003440871/ecological-integrity-international-law-klaus-bosselmann-kathryn-gwiazdon-virginia-zambrano] Accessed on 10-18-2025 //gnart</w:t>
      </w:r>
    </w:p>
    <w:p w14:paraId="01863C00" w14:textId="77777777" w:rsidR="0092248D" w:rsidRPr="003F5D27" w:rsidRDefault="0092248D" w:rsidP="0092248D">
      <w:pPr>
        <w:rPr>
          <w:rFonts w:eastAsia="Calibri"/>
          <w:sz w:val="16"/>
        </w:rPr>
      </w:pPr>
      <w:r w:rsidRPr="003F5D27">
        <w:rPr>
          <w:rFonts w:eastAsia="Calibri"/>
          <w:sz w:val="16"/>
        </w:rPr>
        <w:t>Conceptual monocultures also exist in education in the form of siloed university disciplines; in social culture and “happiness” in the form of global consumer brands, the worldwide appeal of Hollywood blockbusters, and globalized consumer phenomena such as Black Friday; of language in the form of internationally dominant languages, such as English, Mandarin, and Spanish; and of morality and spirituality in the form of the world’s main monotheistic religions.</w:t>
      </w:r>
    </w:p>
    <w:p w14:paraId="15B86A33" w14:textId="77777777" w:rsidR="0092248D" w:rsidRPr="003F5D27" w:rsidRDefault="0092248D" w:rsidP="0092248D">
      <w:pPr>
        <w:rPr>
          <w:rFonts w:eastAsia="Calibri"/>
          <w:sz w:val="16"/>
        </w:rPr>
      </w:pPr>
      <w:r w:rsidRPr="003F5D27">
        <w:rPr>
          <w:rFonts w:eastAsia="Calibri"/>
          <w:sz w:val="16"/>
        </w:rPr>
        <w:t xml:space="preserve">These </w:t>
      </w:r>
      <w:r w:rsidRPr="003F5D27">
        <w:rPr>
          <w:rFonts w:eastAsia="Calibri"/>
          <w:u w:val="single"/>
        </w:rPr>
        <w:t xml:space="preserve">material and </w:t>
      </w:r>
      <w:r w:rsidRPr="003F5D27">
        <w:rPr>
          <w:rFonts w:eastAsia="Calibri"/>
          <w:highlight w:val="cyan"/>
          <w:u w:val="single"/>
        </w:rPr>
        <w:t>conceptual monocultures</w:t>
      </w:r>
      <w:r w:rsidRPr="003F5D27">
        <w:rPr>
          <w:rFonts w:eastAsia="Calibri"/>
          <w:u w:val="single"/>
        </w:rPr>
        <w:t xml:space="preserve"> are </w:t>
      </w:r>
      <w:r w:rsidRPr="003F5D27">
        <w:rPr>
          <w:rFonts w:eastAsia="Calibri"/>
          <w:highlight w:val="cyan"/>
          <w:u w:val="single"/>
        </w:rPr>
        <w:t>interconnected and reinforcing</w:t>
      </w:r>
      <w:r w:rsidRPr="003F5D27">
        <w:rPr>
          <w:rFonts w:eastAsia="Calibri"/>
          <w:sz w:val="16"/>
        </w:rPr>
        <w:t xml:space="preserve">. </w:t>
      </w:r>
      <w:r w:rsidRPr="003F5D27">
        <w:rPr>
          <w:rFonts w:eastAsia="Calibri"/>
          <w:highlight w:val="cyan"/>
          <w:u w:val="single"/>
        </w:rPr>
        <w:t>Industrial agriculture</w:t>
      </w:r>
      <w:r w:rsidRPr="003F5D27">
        <w:rPr>
          <w:rFonts w:eastAsia="Calibri"/>
          <w:u w:val="single"/>
        </w:rPr>
        <w:t xml:space="preserve"> and crop monocultures are </w:t>
      </w:r>
      <w:r w:rsidRPr="003F5D27">
        <w:rPr>
          <w:rFonts w:eastAsia="Calibri"/>
          <w:highlight w:val="cyan"/>
          <w:u w:val="single"/>
        </w:rPr>
        <w:t>tied to a monocultural view of the economy</w:t>
      </w:r>
      <w:r w:rsidRPr="003F5D27">
        <w:rPr>
          <w:rFonts w:eastAsia="Calibri"/>
          <w:u w:val="single"/>
        </w:rPr>
        <w:t xml:space="preserve">, which in turn is </w:t>
      </w:r>
      <w:r w:rsidRPr="003F5D27">
        <w:rPr>
          <w:rFonts w:eastAsia="Calibri"/>
          <w:highlight w:val="cyan"/>
          <w:u w:val="single"/>
        </w:rPr>
        <w:t>supported by monocultures of law and governance</w:t>
      </w:r>
      <w:r w:rsidRPr="003F5D27">
        <w:rPr>
          <w:rFonts w:eastAsia="Calibri"/>
          <w:sz w:val="16"/>
        </w:rPr>
        <w:t xml:space="preserve">. Thus, </w:t>
      </w:r>
      <w:r w:rsidRPr="003F5D27">
        <w:rPr>
          <w:rFonts w:eastAsia="Calibri"/>
          <w:u w:val="single"/>
        </w:rPr>
        <w:t>interlocking complexes of material and conceptual monocultures can come together in sweeping societal narratives</w:t>
      </w:r>
      <w:r w:rsidRPr="003F5D27">
        <w:rPr>
          <w:rFonts w:eastAsia="Calibri"/>
          <w:sz w:val="16"/>
        </w:rPr>
        <w:t xml:space="preserve"> that can endure for decades or centuries, such as the religious narrative of medieval Europe, the scientific narrative of the Enlightenment, and the </w:t>
      </w:r>
      <w:r w:rsidRPr="003F5D27">
        <w:rPr>
          <w:rFonts w:eastAsia="Calibri"/>
          <w:u w:val="single"/>
        </w:rPr>
        <w:t xml:space="preserve">contemporary </w:t>
      </w:r>
      <w:r w:rsidRPr="003F5D27">
        <w:rPr>
          <w:rFonts w:eastAsia="Calibri"/>
          <w:highlight w:val="cyan"/>
          <w:u w:val="single"/>
        </w:rPr>
        <w:t>narrative of globalization and insistence on</w:t>
      </w:r>
      <w:r w:rsidRPr="003F5D27">
        <w:rPr>
          <w:rFonts w:eastAsia="Calibri"/>
          <w:u w:val="single"/>
        </w:rPr>
        <w:t xml:space="preserve"> economic </w:t>
      </w:r>
      <w:r w:rsidRPr="003F5D27">
        <w:rPr>
          <w:rFonts w:eastAsia="Calibri"/>
          <w:highlight w:val="cyan"/>
          <w:u w:val="single"/>
        </w:rPr>
        <w:t>growth</w:t>
      </w:r>
      <w:r w:rsidRPr="003F5D27">
        <w:rPr>
          <w:rFonts w:eastAsia="Calibri"/>
          <w:sz w:val="16"/>
        </w:rPr>
        <w:t xml:space="preserve"> (Michaels 2011; Capra  &amp; Mattei 2015). These broad narratives are, in themselves, monocultures, in which an </w:t>
      </w:r>
      <w:r w:rsidRPr="003F5D27">
        <w:rPr>
          <w:rFonts w:eastAsia="Calibri"/>
          <w:u w:val="single"/>
        </w:rPr>
        <w:t>overarching “</w:t>
      </w:r>
      <w:r w:rsidRPr="003F5D27">
        <w:rPr>
          <w:rFonts w:eastAsia="Calibri"/>
          <w:highlight w:val="cyan"/>
          <w:u w:val="single"/>
        </w:rPr>
        <w:t>monoculture of the mind</w:t>
      </w:r>
      <w:r w:rsidRPr="003F5D27">
        <w:rPr>
          <w:rFonts w:eastAsia="Calibri"/>
          <w:u w:val="single"/>
        </w:rPr>
        <w:t xml:space="preserve">” </w:t>
      </w:r>
      <w:r w:rsidRPr="003F5D27">
        <w:rPr>
          <w:rFonts w:eastAsia="Calibri"/>
          <w:highlight w:val="cyan"/>
          <w:u w:val="single"/>
        </w:rPr>
        <w:t>built around Western ideologies</w:t>
      </w:r>
      <w:r w:rsidRPr="003F5D27">
        <w:rPr>
          <w:rFonts w:eastAsia="Calibri"/>
          <w:sz w:val="16"/>
        </w:rPr>
        <w:t xml:space="preserve"> (de Araújo et al. 2020) </w:t>
      </w:r>
      <w:r w:rsidRPr="003F5D27">
        <w:rPr>
          <w:rFonts w:eastAsia="Calibri"/>
          <w:u w:val="single"/>
        </w:rPr>
        <w:t>manifests in material monocultures of production and consumption around food, energy, transport, housing, health, infrastructure, urbanization, and more</w:t>
      </w:r>
      <w:r w:rsidRPr="003F5D27">
        <w:rPr>
          <w:rFonts w:eastAsia="Calibri"/>
          <w:sz w:val="16"/>
        </w:rPr>
        <w:t xml:space="preserve">. This chapter explains how </w:t>
      </w:r>
      <w:r w:rsidRPr="003F5D27">
        <w:rPr>
          <w:rFonts w:eastAsia="Calibri"/>
          <w:u w:val="single"/>
        </w:rPr>
        <w:t xml:space="preserve">material and conceptual monocultures and the larger narratives they form together </w:t>
      </w:r>
      <w:r w:rsidRPr="003F5D27">
        <w:rPr>
          <w:rFonts w:eastAsia="Calibri"/>
          <w:highlight w:val="cyan"/>
          <w:u w:val="single"/>
        </w:rPr>
        <w:t>undermine socioecological integrity</w:t>
      </w:r>
      <w:r w:rsidRPr="003F5D27">
        <w:rPr>
          <w:rFonts w:eastAsia="Calibri"/>
          <w:u w:val="single"/>
        </w:rPr>
        <w:t xml:space="preserve"> and resilience necessary to the long-term security and </w:t>
      </w:r>
      <w:r w:rsidRPr="003F5D27">
        <w:rPr>
          <w:rFonts w:eastAsia="Calibri"/>
          <w:sz w:val="16"/>
        </w:rPr>
        <w:t>stability of social and ecological systems and proposes alternatives that favor diversity and pluralistic approaches.</w:t>
      </w:r>
    </w:p>
    <w:p w14:paraId="5ECEE1B8" w14:textId="77777777" w:rsidR="0092248D" w:rsidRPr="003F5D27" w:rsidRDefault="0092248D" w:rsidP="0092248D">
      <w:pPr>
        <w:rPr>
          <w:rFonts w:eastAsia="Calibri"/>
          <w:sz w:val="16"/>
        </w:rPr>
      </w:pPr>
      <w:r w:rsidRPr="003F5D27">
        <w:rPr>
          <w:rFonts w:eastAsia="Calibri"/>
          <w:sz w:val="16"/>
        </w:rPr>
        <w:t>Common Features of Monocultures</w:t>
      </w:r>
    </w:p>
    <w:p w14:paraId="41B64837" w14:textId="77777777" w:rsidR="0092248D" w:rsidRPr="003F5D27" w:rsidRDefault="0092248D" w:rsidP="0092248D">
      <w:pPr>
        <w:rPr>
          <w:rFonts w:eastAsia="Calibri"/>
          <w:sz w:val="16"/>
        </w:rPr>
      </w:pPr>
      <w:r w:rsidRPr="003F5D27">
        <w:rPr>
          <w:rFonts w:eastAsia="Calibri"/>
          <w:sz w:val="16"/>
        </w:rPr>
        <w:t xml:space="preserve">Monocultures, whether material or conceptual, share several features. All monocultures are systems in themselves and typically parts of larger ones as well, and all are interdependent with Earth’s social and ecological systems. For example, </w:t>
      </w:r>
      <w:r w:rsidRPr="003F5D27">
        <w:rPr>
          <w:rFonts w:eastAsia="Calibri"/>
          <w:u w:val="single"/>
        </w:rPr>
        <w:t>crop monocultures replace uncultivated ecosystems, and the soils, nutrients, water, and climatic conditions on which they rely or exact impacts all derive from Earth’s ecosystems</w:t>
      </w:r>
      <w:r w:rsidRPr="003F5D27">
        <w:rPr>
          <w:rFonts w:eastAsia="Calibri"/>
          <w:sz w:val="16"/>
        </w:rPr>
        <w:t xml:space="preserve"> (Sundstrom et al. 2022). The monoculture of money not only operates according to systems dynamics but also has enormous direct and indirect impacts on Earth’s social and ecological systems. Thus, the common features of monocultures are most readily seen from a systems perspective.</w:t>
      </w:r>
    </w:p>
    <w:p w14:paraId="08FD4B96" w14:textId="77777777" w:rsidR="0092248D" w:rsidRPr="003F5D27" w:rsidRDefault="0092248D" w:rsidP="0092248D">
      <w:pPr>
        <w:rPr>
          <w:rFonts w:eastAsia="Calibri"/>
          <w:sz w:val="16"/>
        </w:rPr>
      </w:pPr>
      <w:r w:rsidRPr="003F5D27">
        <w:rPr>
          <w:rFonts w:eastAsia="Calibri"/>
          <w:sz w:val="16"/>
        </w:rPr>
        <w:t xml:space="preserve">Because monocultures involve attempts to dominate and control various types of social and ecological systems, it is useful to recall characteristics of “natural” systems that have not been reduced to monocultures. First, </w:t>
      </w:r>
      <w:r w:rsidRPr="003F5D27">
        <w:rPr>
          <w:rFonts w:eastAsia="Calibri"/>
          <w:u w:val="single"/>
        </w:rPr>
        <w:t xml:space="preserve">natural </w:t>
      </w:r>
      <w:r w:rsidRPr="003F5D27">
        <w:rPr>
          <w:rFonts w:eastAsia="Calibri"/>
          <w:highlight w:val="cyan"/>
          <w:u w:val="single"/>
        </w:rPr>
        <w:t>ecosystems</w:t>
      </w:r>
      <w:r w:rsidRPr="003F5D27">
        <w:rPr>
          <w:rFonts w:eastAsia="Calibri"/>
          <w:u w:val="single"/>
        </w:rPr>
        <w:t xml:space="preserve"> do </w:t>
      </w:r>
      <w:r w:rsidRPr="003F5D27">
        <w:rPr>
          <w:rFonts w:eastAsia="Calibri"/>
          <w:highlight w:val="cyan"/>
          <w:u w:val="single"/>
        </w:rPr>
        <w:t>not</w:t>
      </w:r>
      <w:r w:rsidRPr="003F5D27">
        <w:rPr>
          <w:rFonts w:eastAsia="Calibri"/>
          <w:u w:val="single"/>
        </w:rPr>
        <w:t xml:space="preserve"> behave in </w:t>
      </w:r>
      <w:r w:rsidRPr="003F5D27">
        <w:rPr>
          <w:rFonts w:eastAsia="Calibri"/>
          <w:highlight w:val="cyan"/>
          <w:u w:val="single"/>
        </w:rPr>
        <w:t>linear</w:t>
      </w:r>
      <w:r w:rsidRPr="003F5D27">
        <w:rPr>
          <w:rFonts w:eastAsia="Calibri"/>
          <w:u w:val="single"/>
        </w:rPr>
        <w:t xml:space="preserve">, </w:t>
      </w:r>
      <w:r w:rsidRPr="003F5D27">
        <w:rPr>
          <w:rFonts w:eastAsia="Calibri"/>
          <w:highlight w:val="cyan"/>
          <w:u w:val="single"/>
        </w:rPr>
        <w:t>gradual</w:t>
      </w:r>
      <w:r w:rsidRPr="003F5D27">
        <w:rPr>
          <w:rFonts w:eastAsia="Calibri"/>
          <w:u w:val="single"/>
        </w:rPr>
        <w:t xml:space="preserve">, predictable ways </w:t>
      </w:r>
      <w:r w:rsidRPr="003F5D27">
        <w:rPr>
          <w:rFonts w:eastAsia="Calibri"/>
          <w:highlight w:val="cyan"/>
          <w:u w:val="single"/>
        </w:rPr>
        <w:t>but instead</w:t>
      </w:r>
      <w:r w:rsidRPr="003F5D27">
        <w:rPr>
          <w:rFonts w:eastAsia="Calibri"/>
          <w:u w:val="single"/>
        </w:rPr>
        <w:t xml:space="preserve"> are </w:t>
      </w:r>
      <w:r w:rsidRPr="003F5D27">
        <w:rPr>
          <w:rFonts w:eastAsia="Calibri"/>
          <w:highlight w:val="cyan"/>
          <w:u w:val="single"/>
        </w:rPr>
        <w:t>prone to unpredictable</w:t>
      </w:r>
      <w:r w:rsidRPr="003F5D27">
        <w:rPr>
          <w:rFonts w:eastAsia="Calibri"/>
          <w:u w:val="single"/>
        </w:rPr>
        <w:t xml:space="preserve"> episodic </w:t>
      </w:r>
      <w:r w:rsidRPr="003F5D27">
        <w:rPr>
          <w:rFonts w:eastAsia="Calibri"/>
          <w:highlight w:val="cyan"/>
          <w:u w:val="single"/>
        </w:rPr>
        <w:t>change that</w:t>
      </w:r>
      <w:r w:rsidRPr="003F5D27">
        <w:rPr>
          <w:rFonts w:eastAsia="Calibri"/>
          <w:u w:val="single"/>
        </w:rPr>
        <w:t xml:space="preserve">, at the extreme, can </w:t>
      </w:r>
      <w:r w:rsidRPr="003F5D27">
        <w:rPr>
          <w:rFonts w:eastAsia="Calibri"/>
          <w:highlight w:val="cyan"/>
          <w:u w:val="single"/>
        </w:rPr>
        <w:t>shift</w:t>
      </w:r>
      <w:r w:rsidRPr="003F5D27">
        <w:rPr>
          <w:rFonts w:eastAsia="Calibri"/>
          <w:u w:val="single"/>
        </w:rPr>
        <w:t xml:space="preserve"> the </w:t>
      </w:r>
      <w:r w:rsidRPr="003F5D27">
        <w:rPr>
          <w:rFonts w:eastAsia="Calibri"/>
          <w:highlight w:val="cyan"/>
          <w:u w:val="single"/>
        </w:rPr>
        <w:t>system to a new state</w:t>
      </w:r>
      <w:r w:rsidRPr="003F5D27">
        <w:rPr>
          <w:rFonts w:eastAsia="Calibri"/>
          <w:sz w:val="16"/>
        </w:rPr>
        <w:t xml:space="preserve"> (Holling 1996). Second, </w:t>
      </w:r>
      <w:r w:rsidRPr="003F5D27">
        <w:rPr>
          <w:rFonts w:eastAsia="Calibri"/>
          <w:u w:val="single"/>
        </w:rPr>
        <w:t>natural systems are not uniform</w:t>
      </w:r>
      <w:r w:rsidRPr="003F5D27">
        <w:rPr>
          <w:rFonts w:eastAsia="Calibri"/>
          <w:sz w:val="16"/>
        </w:rPr>
        <w:t xml:space="preserve">, and “from the leaf to the individual, the vegetation patch, the landscape, and the planet,” </w:t>
      </w:r>
      <w:r w:rsidRPr="003F5D27">
        <w:rPr>
          <w:rFonts w:eastAsia="Calibri"/>
          <w:u w:val="single"/>
        </w:rPr>
        <w:t>their structure and functioning cannot be scaled up or down in linear ways</w:t>
      </w:r>
      <w:r w:rsidRPr="003F5D27">
        <w:rPr>
          <w:rFonts w:eastAsia="Calibri"/>
          <w:sz w:val="16"/>
        </w:rPr>
        <w:t xml:space="preserve"> (Holling 1996: 40). Scale matters in terms of system structure and function. Third, </w:t>
      </w:r>
      <w:r w:rsidRPr="003F5D27">
        <w:rPr>
          <w:rFonts w:eastAsia="Calibri"/>
          <w:highlight w:val="cyan"/>
          <w:u w:val="single"/>
        </w:rPr>
        <w:t>ecosystems do not have</w:t>
      </w:r>
      <w:r w:rsidRPr="003F5D27">
        <w:rPr>
          <w:rFonts w:eastAsia="Calibri"/>
          <w:u w:val="single"/>
        </w:rPr>
        <w:t xml:space="preserve"> a </w:t>
      </w:r>
      <w:r w:rsidRPr="003F5D27">
        <w:rPr>
          <w:rFonts w:eastAsia="Calibri"/>
          <w:highlight w:val="cyan"/>
          <w:u w:val="single"/>
        </w:rPr>
        <w:t>stationary</w:t>
      </w:r>
      <w:r w:rsidRPr="003F5D27">
        <w:rPr>
          <w:rFonts w:eastAsia="Calibri"/>
          <w:u w:val="single"/>
        </w:rPr>
        <w:t xml:space="preserve"> state of </w:t>
      </w:r>
      <w:r w:rsidRPr="003F5D27">
        <w:rPr>
          <w:rFonts w:eastAsia="Calibri"/>
          <w:highlight w:val="cyan"/>
          <w:u w:val="single"/>
        </w:rPr>
        <w:t>equilibrium but</w:t>
      </w:r>
      <w:r w:rsidRPr="003F5D27">
        <w:rPr>
          <w:rFonts w:eastAsia="Calibri"/>
          <w:u w:val="single"/>
        </w:rPr>
        <w:t xml:space="preserve"> instead are typically in far-from-equilibrium states and evolve and </w:t>
      </w:r>
      <w:r w:rsidRPr="003F5D27">
        <w:rPr>
          <w:rFonts w:eastAsia="Calibri"/>
          <w:highlight w:val="cyan"/>
          <w:u w:val="single"/>
        </w:rPr>
        <w:t>maintain overall diversity, structure, and function according to</w:t>
      </w:r>
      <w:r w:rsidRPr="003F5D27">
        <w:rPr>
          <w:rFonts w:eastAsia="Calibri"/>
          <w:u w:val="single"/>
        </w:rPr>
        <w:t xml:space="preserve"> a complex </w:t>
      </w:r>
      <w:r w:rsidRPr="003F5D27">
        <w:rPr>
          <w:rFonts w:eastAsia="Calibri"/>
          <w:highlight w:val="cyan"/>
          <w:u w:val="single"/>
        </w:rPr>
        <w:t>interplay of destabilizing and stabilizing forces</w:t>
      </w:r>
      <w:r w:rsidRPr="003F5D27">
        <w:rPr>
          <w:rFonts w:eastAsia="Calibri"/>
          <w:sz w:val="16"/>
        </w:rPr>
        <w:t>. Fourth,</w:t>
      </w:r>
    </w:p>
    <w:p w14:paraId="784978A7" w14:textId="77777777" w:rsidR="0092248D" w:rsidRPr="003F5D27" w:rsidRDefault="0092248D" w:rsidP="0092248D">
      <w:pPr>
        <w:rPr>
          <w:rFonts w:eastAsia="Calibri"/>
          <w:sz w:val="16"/>
        </w:rPr>
      </w:pPr>
      <w:r w:rsidRPr="003F5D27">
        <w:rPr>
          <w:rFonts w:eastAsia="Calibri"/>
          <w:sz w:val="16"/>
        </w:rPr>
        <w:t xml:space="preserve">[p]olicies and </w:t>
      </w:r>
      <w:r w:rsidRPr="003F5D27">
        <w:rPr>
          <w:rFonts w:eastAsia="Calibri"/>
          <w:u w:val="single"/>
        </w:rPr>
        <w:t xml:space="preserve">management that apply </w:t>
      </w:r>
      <w:r w:rsidRPr="003F5D27">
        <w:rPr>
          <w:rFonts w:eastAsia="Calibri"/>
          <w:highlight w:val="cyan"/>
          <w:u w:val="single"/>
        </w:rPr>
        <w:t>fixed rules for achieving constant yields</w:t>
      </w:r>
      <w:r w:rsidRPr="003F5D27">
        <w:rPr>
          <w:rFonts w:eastAsia="Calibri"/>
          <w:sz w:val="16"/>
        </w:rPr>
        <w:t xml:space="preserve"> (such as constant carrying capacity of cattle or wildlife or constant yield of fish, wood, or water), independent of scale, </w:t>
      </w:r>
      <w:r w:rsidRPr="003F5D27">
        <w:rPr>
          <w:rFonts w:eastAsia="Calibri"/>
          <w:highlight w:val="cyan"/>
          <w:u w:val="single"/>
        </w:rPr>
        <w:t>lead to systems that gradually lose resilience and suddenly break down</w:t>
      </w:r>
      <w:r w:rsidRPr="003F5D27">
        <w:rPr>
          <w:rFonts w:eastAsia="Calibri"/>
          <w:u w:val="single"/>
        </w:rPr>
        <w:t xml:space="preserve"> in the face of disturbances that previously could be absorbed</w:t>
      </w:r>
      <w:r w:rsidRPr="003F5D27">
        <w:rPr>
          <w:rFonts w:eastAsia="Calibri"/>
          <w:sz w:val="16"/>
        </w:rPr>
        <w:t>.</w:t>
      </w:r>
    </w:p>
    <w:p w14:paraId="35A6A397" w14:textId="77777777" w:rsidR="0092248D" w:rsidRPr="003F5D27" w:rsidRDefault="0092248D" w:rsidP="0092248D">
      <w:pPr>
        <w:rPr>
          <w:rFonts w:eastAsia="Calibri"/>
          <w:u w:val="single"/>
        </w:rPr>
      </w:pPr>
      <w:r w:rsidRPr="003F5D27">
        <w:rPr>
          <w:rFonts w:eastAsia="Calibri"/>
          <w:sz w:val="16"/>
        </w:rPr>
        <w:t xml:space="preserve">Holling (1996) describes two different kinds of systems resilience, engineering resilience and ecological resilience. Engineering resilience describes the ability of a system to resist disturbances or to return quickly to a desired near equilibrium state when it is disturbed (Holling 1996). </w:t>
      </w:r>
      <w:r w:rsidRPr="003F5D27">
        <w:rPr>
          <w:rFonts w:eastAsia="Calibri"/>
          <w:u w:val="single"/>
        </w:rPr>
        <w:t>Systems with engineering resilience have a narrow range of workable or desirable structures and functions</w:t>
      </w:r>
      <w:r w:rsidRPr="003F5D27">
        <w:rPr>
          <w:rFonts w:eastAsia="Calibri"/>
          <w:sz w:val="16"/>
        </w:rPr>
        <w:t xml:space="preserve">, and their chief attributes are uniform and predictable outcomes, as well as efficiency in the achievement of those outcomes. Ironically, however, </w:t>
      </w:r>
      <w:r w:rsidRPr="003F5D27">
        <w:rPr>
          <w:rFonts w:eastAsia="Calibri"/>
          <w:u w:val="single"/>
        </w:rPr>
        <w:t xml:space="preserve">because it requires protection against disturbances or strategies to quickly recover from them, engineering resilience </w:t>
      </w:r>
      <w:r w:rsidRPr="003F5D27">
        <w:rPr>
          <w:rFonts w:eastAsia="Calibri"/>
          <w:highlight w:val="cyan"/>
          <w:u w:val="single"/>
        </w:rPr>
        <w:t>renders systems increasingly vulnerable to collapse</w:t>
      </w:r>
      <w:r w:rsidRPr="003F5D27">
        <w:rPr>
          <w:rFonts w:eastAsia="Calibri"/>
          <w:u w:val="single"/>
        </w:rPr>
        <w:t xml:space="preserve"> when those protections or response strategies fail</w:t>
      </w:r>
      <w:r w:rsidRPr="003F5D27">
        <w:rPr>
          <w:rFonts w:eastAsia="Calibri"/>
          <w:sz w:val="16"/>
        </w:rPr>
        <w:t xml:space="preserve">. </w:t>
      </w:r>
      <w:r w:rsidRPr="003F5D27">
        <w:rPr>
          <w:rFonts w:eastAsia="Calibri"/>
          <w:u w:val="single"/>
        </w:rPr>
        <w:t>Engineering resilience is the resilience of monocultures</w:t>
      </w:r>
      <w:r w:rsidRPr="003F5D27">
        <w:rPr>
          <w:rFonts w:eastAsia="Calibri"/>
          <w:sz w:val="16"/>
        </w:rPr>
        <w:t xml:space="preserve">. By contrast, ecological resilience describes the ability of a system to absorb disturbances while maintaining overall structure and function. </w:t>
      </w:r>
      <w:r w:rsidRPr="003F5D27">
        <w:rPr>
          <w:rFonts w:eastAsia="Calibri"/>
          <w:highlight w:val="cyan"/>
          <w:u w:val="single"/>
        </w:rPr>
        <w:t>Ecological resilience emphasizes</w:t>
      </w:r>
      <w:r w:rsidRPr="003F5D27">
        <w:rPr>
          <w:rFonts w:eastAsia="Calibri"/>
          <w:sz w:val="16"/>
        </w:rPr>
        <w:t xml:space="preserve"> far-from-equilibrium conditions and the system’s ability to adapt to many stability domains without losing its structure and function (Holling 1996: 41–42). Systems with strong ecological resilience have higher adaptive capacity than those managed for engineering resilience, because they can persist with their overall structure and function intact as they absorb disturbances and shift between a wide range of stability regimes in response to them. In systems with ecological resilience, </w:t>
      </w:r>
      <w:r w:rsidRPr="003F5D27">
        <w:rPr>
          <w:rFonts w:eastAsia="Calibri"/>
          <w:highlight w:val="cyan"/>
          <w:u w:val="single"/>
        </w:rPr>
        <w:t>diversity</w:t>
      </w:r>
      <w:r w:rsidRPr="003F5D27">
        <w:rPr>
          <w:rFonts w:eastAsia="Calibri"/>
          <w:u w:val="single"/>
        </w:rPr>
        <w:t xml:space="preserve">, unpredictability, </w:t>
      </w:r>
      <w:r w:rsidRPr="003F5D27">
        <w:rPr>
          <w:rFonts w:eastAsia="Calibri"/>
          <w:highlight w:val="cyan"/>
          <w:u w:val="single"/>
        </w:rPr>
        <w:t>flexibility, and redundancy</w:t>
      </w:r>
      <w:r w:rsidRPr="003F5D27">
        <w:rPr>
          <w:rFonts w:eastAsia="Calibri"/>
          <w:u w:val="single"/>
        </w:rPr>
        <w:t xml:space="preserve"> of system functions</w:t>
      </w:r>
      <w:r w:rsidRPr="003F5D27">
        <w:rPr>
          <w:rFonts w:eastAsia="Calibri"/>
          <w:sz w:val="16"/>
        </w:rPr>
        <w:t xml:space="preserve"> are key attributes, all of </w:t>
      </w:r>
      <w:r w:rsidRPr="003F5D27">
        <w:rPr>
          <w:rFonts w:eastAsia="Calibri"/>
          <w:u w:val="single"/>
        </w:rPr>
        <w:t>which contribute to lower vulnerability of such systems to collapse due to disturbance</w:t>
      </w:r>
      <w:r w:rsidRPr="003F5D27">
        <w:rPr>
          <w:rFonts w:eastAsia="Calibri"/>
          <w:sz w:val="16"/>
        </w:rPr>
        <w:t xml:space="preserve">. </w:t>
      </w:r>
      <w:r w:rsidRPr="003F5D27">
        <w:rPr>
          <w:rFonts w:eastAsia="Calibri"/>
          <w:highlight w:val="cyan"/>
          <w:u w:val="single"/>
        </w:rPr>
        <w:t>Monocultures</w:t>
      </w:r>
      <w:r w:rsidRPr="003F5D27">
        <w:rPr>
          <w:rFonts w:eastAsia="Calibri"/>
          <w:u w:val="single"/>
        </w:rPr>
        <w:t xml:space="preserve"> typically </w:t>
      </w:r>
      <w:r w:rsidRPr="003F5D27">
        <w:rPr>
          <w:rFonts w:eastAsia="Calibri"/>
          <w:highlight w:val="cyan"/>
          <w:u w:val="single"/>
        </w:rPr>
        <w:t>erode ecological resilience</w:t>
      </w:r>
      <w:r w:rsidRPr="003F5D27">
        <w:rPr>
          <w:rFonts w:eastAsia="Calibri"/>
          <w:u w:val="single"/>
        </w:rPr>
        <w:t xml:space="preserve">. </w:t>
      </w:r>
    </w:p>
    <w:p w14:paraId="54DEBAAF" w14:textId="77777777" w:rsidR="0092248D" w:rsidRPr="003F5D27" w:rsidRDefault="0092248D" w:rsidP="0092248D">
      <w:pPr>
        <w:rPr>
          <w:rFonts w:eastAsia="Calibri"/>
          <w:sz w:val="16"/>
        </w:rPr>
      </w:pPr>
      <w:r w:rsidRPr="003F5D27">
        <w:rPr>
          <w:rFonts w:eastAsia="Calibri"/>
          <w:sz w:val="16"/>
        </w:rPr>
        <w:t xml:space="preserve">The systems features of monocultures are most recognizable in material monocultures, such as monocultural agriculture. </w:t>
      </w:r>
      <w:r w:rsidRPr="003F5D27">
        <w:rPr>
          <w:rFonts w:eastAsia="Calibri"/>
          <w:u w:val="single"/>
        </w:rPr>
        <w:t xml:space="preserve">Agricultural </w:t>
      </w:r>
      <w:r w:rsidRPr="003F5D27">
        <w:rPr>
          <w:rFonts w:eastAsia="Calibri"/>
          <w:highlight w:val="cyan"/>
          <w:u w:val="single"/>
        </w:rPr>
        <w:t>monocultures</w:t>
      </w:r>
      <w:r w:rsidRPr="003F5D27">
        <w:rPr>
          <w:rFonts w:eastAsia="Calibri"/>
          <w:u w:val="single"/>
        </w:rPr>
        <w:t xml:space="preserve"> involve vast plantations</w:t>
      </w:r>
      <w:r w:rsidRPr="003F5D27">
        <w:rPr>
          <w:rFonts w:eastAsia="Calibri"/>
          <w:sz w:val="16"/>
        </w:rPr>
        <w:t xml:space="preserve"> of grains, cotton, palm, timber, or other cultivated commodities, </w:t>
      </w:r>
      <w:r w:rsidRPr="003F5D27">
        <w:rPr>
          <w:rFonts w:eastAsia="Calibri"/>
          <w:highlight w:val="cyan"/>
          <w:u w:val="single"/>
        </w:rPr>
        <w:t>managed to maximize yields</w:t>
      </w:r>
      <w:r w:rsidRPr="003F5D27">
        <w:rPr>
          <w:rFonts w:eastAsia="Calibri"/>
          <w:u w:val="single"/>
        </w:rPr>
        <w:t xml:space="preserve">, </w:t>
      </w:r>
      <w:r w:rsidRPr="003F5D27">
        <w:rPr>
          <w:rFonts w:eastAsia="Calibri"/>
          <w:highlight w:val="cyan"/>
          <w:u w:val="single"/>
        </w:rPr>
        <w:t>with as much consistency and uniformity</w:t>
      </w:r>
      <w:r w:rsidRPr="003F5D27">
        <w:rPr>
          <w:rFonts w:eastAsia="Calibri"/>
          <w:u w:val="single"/>
        </w:rPr>
        <w:t xml:space="preserve"> in quality </w:t>
      </w:r>
      <w:r w:rsidRPr="003F5D27">
        <w:rPr>
          <w:rFonts w:eastAsia="Calibri"/>
          <w:highlight w:val="cyan"/>
          <w:u w:val="single"/>
        </w:rPr>
        <w:t>as possible</w:t>
      </w:r>
      <w:r w:rsidRPr="003F5D27">
        <w:rPr>
          <w:rFonts w:eastAsia="Calibri"/>
          <w:sz w:val="16"/>
        </w:rPr>
        <w:t xml:space="preserve">. Yet these </w:t>
      </w:r>
      <w:r w:rsidRPr="003F5D27">
        <w:rPr>
          <w:rFonts w:eastAsia="Calibri"/>
          <w:u w:val="single"/>
        </w:rPr>
        <w:t>monocultures are</w:t>
      </w:r>
      <w:r w:rsidRPr="003F5D27">
        <w:rPr>
          <w:rFonts w:eastAsia="Calibri"/>
          <w:sz w:val="16"/>
        </w:rPr>
        <w:t xml:space="preserve"> in a constant race against, and therefore are </w:t>
      </w:r>
      <w:r w:rsidRPr="003F5D27">
        <w:rPr>
          <w:rFonts w:eastAsia="Calibri"/>
          <w:highlight w:val="cyan"/>
          <w:u w:val="single"/>
        </w:rPr>
        <w:t>vulnerable to</w:t>
      </w:r>
      <w:r w:rsidRPr="003F5D27">
        <w:rPr>
          <w:rFonts w:eastAsia="Calibri"/>
          <w:u w:val="single"/>
        </w:rPr>
        <w:t xml:space="preserve">, disturbances that threaten to reduce yields and product quality, such as an evolving array of </w:t>
      </w:r>
      <w:r w:rsidRPr="003F5D27">
        <w:rPr>
          <w:rFonts w:eastAsia="Calibri"/>
          <w:highlight w:val="cyan"/>
          <w:u w:val="single"/>
        </w:rPr>
        <w:t>pests, climatic events, soil depletion</w:t>
      </w:r>
      <w:r w:rsidRPr="003F5D27">
        <w:rPr>
          <w:rFonts w:eastAsia="Calibri"/>
          <w:sz w:val="16"/>
        </w:rPr>
        <w:t>, and so on. Protecting against these ever-changing disturbances requires technological innovations, such as new pesticides, fertilizers, GMOs, and irrigation sources. However, agriculture does not have to be purely monocultural, following an engineering resilience approach. Although agriculture usually involves a decrease in biodiversity, agriculture systems that maintain overall biodiversity have existed throughout history. Alternative agricultural paradigms, such as agroecology and regenerative agriculture, that follow principles of ecological resilience taking into account not only the cultivation of food or other commodities but also all the social and ecological systems with which cultivation is associated, are emerging or re-emerging (Sundstrom et al. 2022).</w:t>
      </w:r>
    </w:p>
    <w:p w14:paraId="7FACBBD0" w14:textId="77777777" w:rsidR="0092248D" w:rsidRPr="003F5D27" w:rsidRDefault="0092248D" w:rsidP="0092248D">
      <w:pPr>
        <w:rPr>
          <w:rFonts w:eastAsia="Calibri"/>
          <w:sz w:val="16"/>
        </w:rPr>
      </w:pPr>
      <w:r w:rsidRPr="003F5D27">
        <w:rPr>
          <w:rFonts w:eastAsia="Calibri"/>
          <w:sz w:val="16"/>
        </w:rPr>
        <w:t xml:space="preserve">Conceptual monocultures also demonstrate these system commonalities. For example, studies in ecological economics reveal that </w:t>
      </w:r>
      <w:r w:rsidRPr="003F5D27">
        <w:rPr>
          <w:rFonts w:eastAsia="Calibri"/>
          <w:u w:val="single"/>
        </w:rPr>
        <w:t>monocultural economic systems organized around capitalism and insistence on economic growth</w:t>
      </w:r>
      <w:r w:rsidRPr="003F5D27">
        <w:rPr>
          <w:rFonts w:eastAsia="Calibri"/>
          <w:sz w:val="16"/>
        </w:rPr>
        <w:t xml:space="preserve"> measured in gross domestic product </w:t>
      </w:r>
      <w:r w:rsidRPr="003F5D27">
        <w:rPr>
          <w:rFonts w:eastAsia="Calibri"/>
          <w:u w:val="single"/>
        </w:rPr>
        <w:t>tend to become uneconomic</w:t>
      </w:r>
      <w:r w:rsidRPr="003F5D27">
        <w:rPr>
          <w:rFonts w:eastAsia="Calibri"/>
          <w:sz w:val="16"/>
        </w:rPr>
        <w:t xml:space="preserve">, in that </w:t>
      </w:r>
      <w:r w:rsidRPr="003F5D27">
        <w:rPr>
          <w:rFonts w:eastAsia="Calibri"/>
          <w:highlight w:val="cyan"/>
          <w:u w:val="single"/>
        </w:rPr>
        <w:t>harmful activities contribute to GDP</w:t>
      </w:r>
      <w:r w:rsidRPr="003F5D27">
        <w:rPr>
          <w:rFonts w:eastAsia="Calibri"/>
          <w:u w:val="single"/>
        </w:rPr>
        <w:t xml:space="preserve"> growth, such as oil spills (for which cleanup costs contribute to GDP</w:t>
      </w:r>
      <w:r w:rsidRPr="003F5D27">
        <w:rPr>
          <w:rFonts w:eastAsia="Calibri"/>
          <w:sz w:val="16"/>
        </w:rPr>
        <w:t xml:space="preserve">) and automobile accidents (for which ambulances, hospitalizations, funeral costs, and so on contribute to GDP), </w:t>
      </w:r>
      <w:r w:rsidRPr="003F5D27">
        <w:rPr>
          <w:rFonts w:eastAsia="Calibri"/>
          <w:u w:val="single"/>
        </w:rPr>
        <w:t xml:space="preserve">whereas </w:t>
      </w:r>
      <w:r w:rsidRPr="003F5D27">
        <w:rPr>
          <w:rFonts w:eastAsia="Calibri"/>
          <w:highlight w:val="cyan"/>
          <w:u w:val="single"/>
        </w:rPr>
        <w:t>beneficial</w:t>
      </w:r>
      <w:r w:rsidRPr="003F5D27">
        <w:rPr>
          <w:rFonts w:eastAsia="Calibri"/>
          <w:u w:val="single"/>
        </w:rPr>
        <w:t xml:space="preserve"> non-market </w:t>
      </w:r>
      <w:r w:rsidRPr="003F5D27">
        <w:rPr>
          <w:rFonts w:eastAsia="Calibri"/>
          <w:highlight w:val="cyan"/>
          <w:u w:val="single"/>
        </w:rPr>
        <w:t>activities</w:t>
      </w:r>
      <w:r w:rsidRPr="003F5D27">
        <w:rPr>
          <w:rFonts w:eastAsia="Calibri"/>
          <w:u w:val="single"/>
        </w:rPr>
        <w:t>, such as child</w:t>
      </w:r>
      <w:r w:rsidRPr="003F5D27">
        <w:rPr>
          <w:rFonts w:eastAsia="Calibri"/>
          <w:sz w:val="16"/>
        </w:rPr>
        <w:t xml:space="preserve"> and elderly </w:t>
      </w:r>
      <w:r w:rsidRPr="003F5D27">
        <w:rPr>
          <w:rFonts w:eastAsia="Calibri"/>
          <w:u w:val="single"/>
        </w:rPr>
        <w:t xml:space="preserve">care, often </w:t>
      </w:r>
      <w:r w:rsidRPr="003F5D27">
        <w:rPr>
          <w:rFonts w:eastAsia="Calibri"/>
          <w:highlight w:val="cyan"/>
          <w:u w:val="single"/>
        </w:rPr>
        <w:t>do not</w:t>
      </w:r>
      <w:r w:rsidRPr="003F5D27">
        <w:rPr>
          <w:rFonts w:eastAsia="Calibri"/>
          <w:sz w:val="16"/>
        </w:rPr>
        <w:t xml:space="preserve"> (Daly 1997). Moreover, </w:t>
      </w:r>
      <w:r w:rsidRPr="003F5D27">
        <w:rPr>
          <w:rFonts w:eastAsia="Calibri"/>
          <w:highlight w:val="cyan"/>
          <w:u w:val="single"/>
        </w:rPr>
        <w:t>growth-insistent economics drives</w:t>
      </w:r>
      <w:r w:rsidRPr="003F5D27">
        <w:rPr>
          <w:rFonts w:eastAsia="Calibri"/>
          <w:u w:val="single"/>
        </w:rPr>
        <w:t xml:space="preserve"> negative ecological impacts, such as </w:t>
      </w:r>
      <w:r w:rsidRPr="003F5D27">
        <w:rPr>
          <w:rFonts w:eastAsia="Calibri"/>
          <w:highlight w:val="cyan"/>
          <w:u w:val="single"/>
        </w:rPr>
        <w:t>global heating</w:t>
      </w:r>
      <w:r w:rsidRPr="003F5D27">
        <w:rPr>
          <w:rFonts w:eastAsia="Calibri"/>
          <w:u w:val="single"/>
        </w:rPr>
        <w:t xml:space="preserve">, climate change, and </w:t>
      </w:r>
      <w:r w:rsidRPr="003F5D27">
        <w:rPr>
          <w:rFonts w:eastAsia="Calibri"/>
          <w:highlight w:val="cyan"/>
          <w:u w:val="single"/>
        </w:rPr>
        <w:t>biodiversity loss</w:t>
      </w:r>
      <w:r w:rsidRPr="003F5D27">
        <w:rPr>
          <w:rFonts w:eastAsia="Calibri"/>
          <w:u w:val="single"/>
        </w:rPr>
        <w:t>, that create serious long-term economic vulnerabilities</w:t>
      </w:r>
      <w:r w:rsidRPr="003F5D27">
        <w:rPr>
          <w:rFonts w:eastAsia="Calibri"/>
          <w:sz w:val="16"/>
        </w:rPr>
        <w:t xml:space="preserve"> (Garver 2021).</w:t>
      </w:r>
    </w:p>
    <w:p w14:paraId="20AE1E83" w14:textId="77777777" w:rsidR="0092248D" w:rsidRPr="003F5D27" w:rsidRDefault="0092248D" w:rsidP="0092248D">
      <w:pPr>
        <w:rPr>
          <w:rFonts w:eastAsia="Calibri"/>
          <w:sz w:val="16"/>
        </w:rPr>
      </w:pPr>
      <w:r w:rsidRPr="003F5D27">
        <w:rPr>
          <w:rFonts w:eastAsia="Calibri"/>
          <w:sz w:val="16"/>
        </w:rPr>
        <w:t xml:space="preserve">In addition to systems-based commonalities, the most </w:t>
      </w:r>
      <w:r w:rsidRPr="003F5D27">
        <w:rPr>
          <w:rFonts w:eastAsia="Calibri"/>
          <w:u w:val="single"/>
        </w:rPr>
        <w:t xml:space="preserve">potent material and </w:t>
      </w:r>
      <w:r w:rsidRPr="003F5D27">
        <w:rPr>
          <w:rFonts w:eastAsia="Calibri"/>
          <w:highlight w:val="cyan"/>
          <w:u w:val="single"/>
        </w:rPr>
        <w:t>conceptual monocultures in</w:t>
      </w:r>
      <w:r w:rsidRPr="003F5D27">
        <w:rPr>
          <w:rFonts w:eastAsia="Calibri"/>
          <w:u w:val="single"/>
        </w:rPr>
        <w:t xml:space="preserve"> contemporary </w:t>
      </w:r>
      <w:r w:rsidRPr="003F5D27">
        <w:rPr>
          <w:rFonts w:eastAsia="Calibri"/>
          <w:highlight w:val="cyan"/>
          <w:u w:val="single"/>
        </w:rPr>
        <w:t>globalized societies</w:t>
      </w:r>
      <w:r w:rsidRPr="003F5D27">
        <w:rPr>
          <w:rFonts w:eastAsia="Calibri"/>
          <w:u w:val="single"/>
        </w:rPr>
        <w:t xml:space="preserve"> also </w:t>
      </w:r>
      <w:r w:rsidRPr="003F5D27">
        <w:rPr>
          <w:rFonts w:eastAsia="Calibri"/>
          <w:highlight w:val="cyan"/>
          <w:u w:val="single"/>
        </w:rPr>
        <w:t>have</w:t>
      </w:r>
      <w:r w:rsidRPr="003F5D27">
        <w:rPr>
          <w:rFonts w:eastAsia="Calibri"/>
          <w:u w:val="single"/>
        </w:rPr>
        <w:t xml:space="preserve"> common </w:t>
      </w:r>
      <w:r w:rsidRPr="003F5D27">
        <w:rPr>
          <w:rFonts w:eastAsia="Calibri"/>
          <w:highlight w:val="cyan"/>
          <w:u w:val="single"/>
        </w:rPr>
        <w:t>links to colonialism, imperialism</w:t>
      </w:r>
      <w:r w:rsidRPr="003F5D27">
        <w:rPr>
          <w:rFonts w:eastAsia="Calibri"/>
          <w:u w:val="single"/>
        </w:rPr>
        <w:t>, capitalism, and modernity</w:t>
      </w:r>
      <w:r w:rsidRPr="003F5D27">
        <w:rPr>
          <w:rFonts w:eastAsia="Calibri"/>
          <w:sz w:val="16"/>
        </w:rPr>
        <w:t xml:space="preserve">. Patel and Moore (2017: 14–18) show how modern corporations and global capitalism arose out of European colonialism beginning in the 15th century. They highlight Madeira, “the island of wood,” which was rapidly deforested after Portuguese sailors discovered it in the 1400s, first for wheat cultivation, and then for the more lucrative production of sugarcane. Italian and Flemish financiers enabled these ventures, with expectation of profit and expansion. Sugar production on the island, using slave labor, and requiring division of labor and specialization (field-workers could not also process the sugarcane, given the demand for quick processing), was an early prototype of monocultural industrial processes – “[t]he plantation was the original factory” (Patel &amp; Moore 2017: 16) – that are replete in the modern capitalist economy. When the island was deforested and no longer suitable for sugar production, the Portuguese owners and their financiers moved production to the Caribbean and South America, leaving Madeira open for production of the fortified wine associated with the island. Over time, this </w:t>
      </w:r>
      <w:r w:rsidRPr="003F5D27">
        <w:rPr>
          <w:rFonts w:eastAsia="Calibri"/>
          <w:highlight w:val="cyan"/>
          <w:u w:val="single"/>
        </w:rPr>
        <w:t>convergence of colonialism and capitalism</w:t>
      </w:r>
      <w:r w:rsidRPr="003F5D27">
        <w:rPr>
          <w:rFonts w:eastAsia="Calibri"/>
          <w:u w:val="single"/>
        </w:rPr>
        <w:t xml:space="preserve"> became </w:t>
      </w:r>
      <w:r w:rsidRPr="003F5D27">
        <w:rPr>
          <w:rFonts w:eastAsia="Calibri"/>
          <w:highlight w:val="cyan"/>
          <w:u w:val="single"/>
        </w:rPr>
        <w:t>normalized, legalized, and globalized</w:t>
      </w:r>
      <w:r w:rsidRPr="003F5D27">
        <w:rPr>
          <w:rFonts w:eastAsia="Calibri"/>
          <w:u w:val="single"/>
        </w:rPr>
        <w:t xml:space="preserve"> in today’s capitalist modern economy</w:t>
      </w:r>
      <w:r w:rsidRPr="003F5D27">
        <w:rPr>
          <w:rFonts w:eastAsia="Calibri"/>
          <w:sz w:val="16"/>
        </w:rPr>
        <w:t>.</w:t>
      </w:r>
    </w:p>
    <w:p w14:paraId="52D55C7C" w14:textId="77777777" w:rsidR="0092248D" w:rsidRPr="003F5D27" w:rsidRDefault="0092248D" w:rsidP="0092248D">
      <w:pPr>
        <w:rPr>
          <w:rFonts w:eastAsia="Calibri"/>
          <w:sz w:val="16"/>
        </w:rPr>
      </w:pPr>
      <w:r w:rsidRPr="003F5D27">
        <w:rPr>
          <w:rFonts w:eastAsia="Calibri"/>
          <w:sz w:val="16"/>
        </w:rPr>
        <w:t>Detailed Examination of Examples of Material and Conceptual Monocultures</w:t>
      </w:r>
    </w:p>
    <w:p w14:paraId="5E49D32B" w14:textId="77777777" w:rsidR="0092248D" w:rsidRPr="003F5D27" w:rsidRDefault="0092248D" w:rsidP="0092248D">
      <w:pPr>
        <w:rPr>
          <w:rFonts w:eastAsia="Calibri"/>
          <w:sz w:val="16"/>
        </w:rPr>
      </w:pPr>
      <w:r w:rsidRPr="003F5D27">
        <w:rPr>
          <w:rFonts w:eastAsia="Calibri"/>
          <w:sz w:val="16"/>
        </w:rPr>
        <w:t>Detailed examples help deepen understanding of the preceding overview of different types of material and conceptual monocultures and their common features. Industrial hog farming is a potent example of a material monoculture, and international law and global capitalism illustrate well the features of conceptual monocultures.</w:t>
      </w:r>
    </w:p>
    <w:p w14:paraId="5136F575" w14:textId="77777777" w:rsidR="0092248D" w:rsidRPr="003F5D27" w:rsidRDefault="0092248D" w:rsidP="0092248D">
      <w:pPr>
        <w:rPr>
          <w:rFonts w:eastAsia="Calibri"/>
          <w:sz w:val="16"/>
        </w:rPr>
      </w:pPr>
      <w:r w:rsidRPr="003F5D27">
        <w:rPr>
          <w:rFonts w:eastAsia="Calibri"/>
          <w:sz w:val="16"/>
        </w:rPr>
        <w:t>Material Monocultures: The Example of Industrial Hog Farming</w:t>
      </w:r>
    </w:p>
    <w:p w14:paraId="4473655E" w14:textId="77777777" w:rsidR="0092248D" w:rsidRPr="003F5D27" w:rsidRDefault="0092248D" w:rsidP="0092248D">
      <w:pPr>
        <w:rPr>
          <w:rFonts w:eastAsia="Calibri"/>
          <w:sz w:val="16"/>
        </w:rPr>
      </w:pPr>
      <w:r w:rsidRPr="003F5D27">
        <w:rPr>
          <w:rFonts w:eastAsia="Calibri"/>
          <w:sz w:val="16"/>
        </w:rPr>
        <w:t>Industrial hog farming is a common way of producing pork products for global markets. Intensive hog farming is concentrated primarily in North America, Europe, and China, and in Europe and North America, industrial hog farming is done almost to the exclusion of small and medium hog farms (Gilbert et al. 2015). Global pork production increased by a factor of 4.3 from 1960 to 2010, due largely to “intensifying production through increasing animal densities, constructing larger production units, increasing efficiency of the processing infrastructure, using more concentrated feeds, increasing mechanization and the widespread use of pharmaceuticals such as antimicrobials and vaccinations” (Gilbert et al. 2015: 2). In other words, hog farming and pork production have become increasingly monocultural during the “livestock revolution” in recent decades (Gilbert et al. 2015).</w:t>
      </w:r>
    </w:p>
    <w:p w14:paraId="1A049527" w14:textId="77777777" w:rsidR="0092248D" w:rsidRPr="003F5D27" w:rsidRDefault="0092248D" w:rsidP="0092248D">
      <w:pPr>
        <w:rPr>
          <w:rFonts w:eastAsia="Calibri"/>
          <w:sz w:val="16"/>
        </w:rPr>
      </w:pPr>
      <w:r w:rsidRPr="003F5D27">
        <w:rPr>
          <w:rFonts w:eastAsia="Calibri"/>
          <w:sz w:val="16"/>
        </w:rPr>
        <w:t>Intensification of pork production requires less land per animal and enables increases in food production (Pan &amp; Bonnet 2022), but it carries significant increasing risks to human health and the environment. Large-scale hog production results in concentration of manure, leading to land and water pollution problems (Gilbert et al. 2015; Pan &amp; Bonnet 2022). As well, breeds used in industrial hog production are vulnerable to disease, the pathogens are particularly virulent and can threaten humans, and the massive amounts of antibiotics to control disease contribute to global concerns about antibiotics resistance that affects both livestock and humans (Gilbert et al. 2015; Pan &amp; Bonnet 2022).</w:t>
      </w:r>
    </w:p>
    <w:p w14:paraId="3CDAB004" w14:textId="77777777" w:rsidR="0092248D" w:rsidRPr="003F5D27" w:rsidRDefault="0092248D" w:rsidP="0092248D">
      <w:pPr>
        <w:rPr>
          <w:rFonts w:eastAsia="Calibri"/>
          <w:sz w:val="16"/>
        </w:rPr>
      </w:pPr>
      <w:r w:rsidRPr="003F5D27">
        <w:rPr>
          <w:rFonts w:eastAsia="Calibri"/>
          <w:sz w:val="16"/>
        </w:rPr>
        <w:t>In the United States, restructuring of hog production in the past 40 years has resulted in a rapid shift to a fewer number of large operations producing more pork products (USDA 2022). The number of hog farms has decreased by 70% since 1990, but production has increased significantly (USDA 2022). As well,</w:t>
      </w:r>
    </w:p>
    <w:p w14:paraId="2C9F61CC" w14:textId="77777777" w:rsidR="0092248D" w:rsidRPr="003F5D27" w:rsidRDefault="0092248D" w:rsidP="0092248D">
      <w:pPr>
        <w:rPr>
          <w:rFonts w:eastAsia="Calibri"/>
          <w:sz w:val="16"/>
        </w:rPr>
      </w:pPr>
      <w:r w:rsidRPr="003F5D27">
        <w:rPr>
          <w:rFonts w:eastAsia="Calibri"/>
          <w:sz w:val="16"/>
        </w:rPr>
        <w:t>[l]arge operations that specialize in a single phase of production have replaced farrow-to-finish operations that performed all phases of production. The use of production contracts has increased. Structural changes have coincided with efficiency gains and lower production costs. Most of the productivity gains are attributable to increases in the scale of production and technological innovation.</w:t>
      </w:r>
    </w:p>
    <w:p w14:paraId="79778880" w14:textId="77777777" w:rsidR="0092248D" w:rsidRPr="003F5D27" w:rsidRDefault="0092248D" w:rsidP="0092248D">
      <w:pPr>
        <w:rPr>
          <w:rFonts w:eastAsia="Calibri"/>
          <w:sz w:val="16"/>
        </w:rPr>
      </w:pPr>
      <w:r w:rsidRPr="003F5D27">
        <w:rPr>
          <w:rFonts w:eastAsia="Calibri"/>
          <w:sz w:val="16"/>
        </w:rPr>
        <w:t>True to the monoculture form, large industrial pork producers “[aim] to maximize their efficiency by producing standardized pigs, which [grow] at predictable rates and [produce] predictably uniform meat” (Johnson 2006).</w:t>
      </w:r>
    </w:p>
    <w:p w14:paraId="79BC9BF2" w14:textId="77777777" w:rsidR="0092248D" w:rsidRPr="003F5D27" w:rsidRDefault="0092248D" w:rsidP="0092248D">
      <w:pPr>
        <w:rPr>
          <w:rFonts w:eastAsia="Calibri"/>
          <w:sz w:val="16"/>
        </w:rPr>
      </w:pPr>
      <w:r w:rsidRPr="003F5D27">
        <w:rPr>
          <w:rFonts w:eastAsia="Calibri"/>
          <w:sz w:val="16"/>
        </w:rPr>
        <w:t>A stunning degree of mechanization and technological specialization exists throughout modern US hog production, yielding “a tower of efficiency-maximizing products, one stacked atop the next, each innovation fixing the problem the last fix created” (Johnson 2006). Moreover, the industry depends on a very narrow range of pig breeds and is dominated by fewer and fewer large parent companies, with a loss of individuality and autonomy for hog farms and farmers, who become beholden to the large parents through strict and demanding contracts (Johnson 2006). Yet the result of all the genetic manipulation, mechanization, stressful living conditions for pigs, and intensification in the industry is that most pork sold en masse to consumers – the cheapest “commodity pork” available in supermarkets – has become more acidic and, therefore, less tasty, with a rubbery, dry texture (Johnson 2006). Maintaining quality has become a serious problem, and although technological workarounds have helped stem it, “[e]ach new liberty for pork producers depends on further control, further domination of the pig” (Johnson 2006).</w:t>
      </w:r>
    </w:p>
    <w:p w14:paraId="53B78015" w14:textId="77777777" w:rsidR="0092248D" w:rsidRPr="003F5D27" w:rsidRDefault="0092248D" w:rsidP="0092248D">
      <w:pPr>
        <w:rPr>
          <w:rFonts w:eastAsia="Calibri"/>
          <w:sz w:val="16"/>
        </w:rPr>
      </w:pPr>
      <w:r w:rsidRPr="003F5D27">
        <w:rPr>
          <w:rFonts w:eastAsia="Calibri"/>
          <w:sz w:val="16"/>
        </w:rPr>
        <w:t>The monoculture of industrial hog production interacts with other material and conceptual monocultures. The feedstock for industrial hog production comes primarily from large monoculture crops, especially corn. More broadly, industrial hog production is part of a monocultural economic system, described in detail later, in which hogs are objectified as a means to make profit, rather than seen as intelligent living beings, and humans are reduced to selfish, greedy consumers. A monocultural legal system supports, in turn, this monocultural economic system. The United States has a weak antitrust regime to prevent consolidation of the industry in a few powerful companies, animal cruelty laws are relatively impotent in the industry, the US Department of Agriculture promotes meat-friendly food diagrams and healthy diet recommendations, trade and investment laws are heavily influenced by and friendly to the industry, the application of environmental laws to concentrated animal feedlot operations (CAFOs) is notoriously weak, and the industry is replete with government subsidies. In some states, “ag-gag” laws criminalize investigative activities, such as undercover photos or videos, that reveal the living conditions of animals in industrial farms (ASPCA 2023).</w:t>
      </w:r>
    </w:p>
    <w:p w14:paraId="41B9987F" w14:textId="77777777" w:rsidR="0092248D" w:rsidRPr="003F5D27" w:rsidRDefault="0092248D" w:rsidP="0092248D">
      <w:pPr>
        <w:rPr>
          <w:rFonts w:eastAsia="Calibri"/>
          <w:sz w:val="16"/>
        </w:rPr>
      </w:pPr>
      <w:r w:rsidRPr="003F5D27">
        <w:rPr>
          <w:rFonts w:eastAsia="Calibri"/>
          <w:sz w:val="16"/>
        </w:rPr>
        <w:t>Conceptual Monocultures</w:t>
      </w:r>
    </w:p>
    <w:p w14:paraId="081C0513" w14:textId="77777777" w:rsidR="0092248D" w:rsidRPr="003F5D27" w:rsidRDefault="0092248D" w:rsidP="0092248D">
      <w:pPr>
        <w:rPr>
          <w:rFonts w:eastAsia="Calibri"/>
          <w:u w:val="single"/>
        </w:rPr>
      </w:pPr>
      <w:r w:rsidRPr="003F5D27">
        <w:rPr>
          <w:rFonts w:eastAsia="Calibri"/>
          <w:highlight w:val="cyan"/>
          <w:u w:val="single"/>
        </w:rPr>
        <w:t>Conceptual monocultures dominate</w:t>
      </w:r>
      <w:r w:rsidRPr="003F5D27">
        <w:rPr>
          <w:rFonts w:eastAsia="Calibri"/>
          <w:u w:val="single"/>
        </w:rPr>
        <w:t xml:space="preserve"> modern </w:t>
      </w:r>
      <w:r w:rsidRPr="003F5D27">
        <w:rPr>
          <w:rFonts w:eastAsia="Calibri"/>
          <w:highlight w:val="cyan"/>
          <w:u w:val="single"/>
        </w:rPr>
        <w:t>legal</w:t>
      </w:r>
      <w:r w:rsidRPr="003F5D27">
        <w:rPr>
          <w:rFonts w:eastAsia="Calibri"/>
          <w:u w:val="single"/>
        </w:rPr>
        <w:t xml:space="preserve"> and economic </w:t>
      </w:r>
      <w:r w:rsidRPr="003F5D27">
        <w:rPr>
          <w:rFonts w:eastAsia="Calibri"/>
          <w:highlight w:val="cyan"/>
          <w:u w:val="single"/>
        </w:rPr>
        <w:t>systems</w:t>
      </w:r>
      <w:r w:rsidRPr="003F5D27">
        <w:rPr>
          <w:rFonts w:eastAsia="Calibri"/>
          <w:sz w:val="16"/>
        </w:rPr>
        <w:t xml:space="preserve">. These monocultures are evident in the current system of international law organized around sovereign states and in the capitalist market system that dominates the global economy. Capra and Mattei (2015) explain how </w:t>
      </w:r>
      <w:r w:rsidRPr="003F5D27">
        <w:rPr>
          <w:rFonts w:eastAsia="Calibri"/>
          <w:highlight w:val="cyan"/>
          <w:u w:val="single"/>
        </w:rPr>
        <w:t>mutually supporting</w:t>
      </w:r>
      <w:r w:rsidRPr="003F5D27">
        <w:rPr>
          <w:rFonts w:eastAsia="Calibri"/>
          <w:u w:val="single"/>
        </w:rPr>
        <w:t xml:space="preserve"> private </w:t>
      </w:r>
      <w:r w:rsidRPr="003F5D27">
        <w:rPr>
          <w:rFonts w:eastAsia="Calibri"/>
          <w:highlight w:val="cyan"/>
          <w:u w:val="single"/>
        </w:rPr>
        <w:t>property owners and</w:t>
      </w:r>
      <w:r w:rsidRPr="003F5D27">
        <w:rPr>
          <w:rFonts w:eastAsia="Calibri"/>
          <w:u w:val="single"/>
        </w:rPr>
        <w:t xml:space="preserve"> sovereign </w:t>
      </w:r>
      <w:r w:rsidRPr="003F5D27">
        <w:rPr>
          <w:rFonts w:eastAsia="Calibri"/>
          <w:highlight w:val="cyan"/>
          <w:u w:val="single"/>
        </w:rPr>
        <w:t>states</w:t>
      </w:r>
      <w:r w:rsidRPr="003F5D27">
        <w:rPr>
          <w:rFonts w:eastAsia="Calibri"/>
          <w:u w:val="single"/>
        </w:rPr>
        <w:t xml:space="preserve"> are </w:t>
      </w:r>
      <w:r w:rsidRPr="003F5D27">
        <w:rPr>
          <w:rFonts w:eastAsia="Calibri"/>
          <w:highlight w:val="cyan"/>
          <w:u w:val="single"/>
        </w:rPr>
        <w:t>locked into</w:t>
      </w:r>
      <w:r w:rsidRPr="003F5D27">
        <w:rPr>
          <w:rFonts w:eastAsia="Calibri"/>
          <w:u w:val="single"/>
        </w:rPr>
        <w:t xml:space="preserve"> a mechanistic </w:t>
      </w:r>
      <w:r w:rsidRPr="003F5D27">
        <w:rPr>
          <w:rFonts w:eastAsia="Calibri"/>
          <w:highlight w:val="cyan"/>
          <w:u w:val="single"/>
        </w:rPr>
        <w:t>paradigm that no longer comports with</w:t>
      </w:r>
      <w:r w:rsidRPr="003F5D27">
        <w:rPr>
          <w:rFonts w:eastAsia="Calibri"/>
          <w:u w:val="single"/>
        </w:rPr>
        <w:t xml:space="preserve"> evolving scientific </w:t>
      </w:r>
      <w:r w:rsidRPr="003F5D27">
        <w:rPr>
          <w:rFonts w:eastAsia="Calibri"/>
          <w:highlight w:val="cyan"/>
          <w:u w:val="single"/>
        </w:rPr>
        <w:t>understandings of how</w:t>
      </w:r>
      <w:r w:rsidRPr="003F5D27">
        <w:rPr>
          <w:rFonts w:eastAsia="Calibri"/>
          <w:u w:val="single"/>
        </w:rPr>
        <w:t xml:space="preserve"> the Earth and its interacting </w:t>
      </w:r>
      <w:r w:rsidRPr="003F5D27">
        <w:rPr>
          <w:rFonts w:eastAsia="Calibri"/>
          <w:highlight w:val="cyan"/>
          <w:u w:val="single"/>
        </w:rPr>
        <w:t>social and ecological systems function</w:t>
      </w:r>
      <w:r w:rsidRPr="003F5D27">
        <w:rPr>
          <w:rFonts w:eastAsia="Calibri"/>
          <w:sz w:val="16"/>
        </w:rPr>
        <w:t xml:space="preserve">. The interdependent dominant </w:t>
      </w:r>
      <w:r w:rsidRPr="003F5D27">
        <w:rPr>
          <w:rFonts w:eastAsia="Calibri"/>
          <w:u w:val="single"/>
        </w:rPr>
        <w:t>conceptual monocultures of law and economics are increasingly detached from their cultural, social, and ecological contexts</w:t>
      </w:r>
      <w:r w:rsidRPr="003F5D27">
        <w:rPr>
          <w:rFonts w:eastAsia="Calibri"/>
          <w:sz w:val="16"/>
        </w:rPr>
        <w:t xml:space="preserve"> (Polanyi 1944), </w:t>
      </w:r>
      <w:r w:rsidRPr="003F5D27">
        <w:rPr>
          <w:rFonts w:eastAsia="Calibri"/>
          <w:highlight w:val="cyan"/>
          <w:u w:val="single"/>
        </w:rPr>
        <w:t>enabling</w:t>
      </w:r>
      <w:r w:rsidRPr="003F5D27">
        <w:rPr>
          <w:rFonts w:eastAsia="Calibri"/>
          <w:u w:val="single"/>
        </w:rPr>
        <w:t xml:space="preserve"> dangerous </w:t>
      </w:r>
      <w:r w:rsidRPr="003F5D27">
        <w:rPr>
          <w:rFonts w:eastAsia="Calibri"/>
          <w:highlight w:val="cyan"/>
          <w:u w:val="single"/>
        </w:rPr>
        <w:t>erosion of</w:t>
      </w:r>
      <w:r w:rsidRPr="003F5D27">
        <w:rPr>
          <w:rFonts w:eastAsia="Calibri"/>
          <w:u w:val="single"/>
        </w:rPr>
        <w:t xml:space="preserve"> the </w:t>
      </w:r>
      <w:r w:rsidRPr="003F5D27">
        <w:rPr>
          <w:rFonts w:eastAsia="Calibri"/>
          <w:highlight w:val="cyan"/>
          <w:u w:val="single"/>
        </w:rPr>
        <w:t>social and ecological foundations necessary for</w:t>
      </w:r>
      <w:r w:rsidRPr="003F5D27">
        <w:rPr>
          <w:rFonts w:eastAsia="Calibri"/>
          <w:u w:val="single"/>
        </w:rPr>
        <w:t xml:space="preserve"> a flourishing future for humans and Earth’s entire community of </w:t>
      </w:r>
      <w:r w:rsidRPr="003F5D27">
        <w:rPr>
          <w:rFonts w:eastAsia="Calibri"/>
          <w:highlight w:val="cyan"/>
          <w:u w:val="single"/>
        </w:rPr>
        <w:t>life</w:t>
      </w:r>
      <w:r w:rsidRPr="003F5D27">
        <w:rPr>
          <w:rFonts w:eastAsia="Calibri"/>
          <w:u w:val="single"/>
        </w:rPr>
        <w:t>.</w:t>
      </w:r>
    </w:p>
    <w:p w14:paraId="35FB6193" w14:textId="77777777" w:rsidR="0092248D" w:rsidRPr="003F5D27" w:rsidRDefault="0092248D" w:rsidP="0092248D">
      <w:pPr>
        <w:rPr>
          <w:rFonts w:eastAsia="Calibri"/>
          <w:sz w:val="16"/>
        </w:rPr>
      </w:pPr>
      <w:r w:rsidRPr="003F5D27">
        <w:rPr>
          <w:rFonts w:eastAsia="Calibri"/>
          <w:sz w:val="16"/>
        </w:rPr>
        <w:t>Monocultures of International Law</w:t>
      </w:r>
    </w:p>
    <w:p w14:paraId="07DB1CAC" w14:textId="77777777" w:rsidR="0092248D" w:rsidRPr="003F5D27" w:rsidRDefault="0092248D" w:rsidP="0092248D">
      <w:pPr>
        <w:rPr>
          <w:rFonts w:eastAsia="Calibri"/>
          <w:sz w:val="16"/>
        </w:rPr>
      </w:pPr>
      <w:r w:rsidRPr="003F5D27">
        <w:rPr>
          <w:rFonts w:eastAsia="Calibri"/>
          <w:sz w:val="16"/>
        </w:rPr>
        <w:t>Modern law is constructed in many ways around the abstract concept of the “person,” and as a result of the French Revolution and other legal transformations, the equality of legal persons has become entrenched in many modern legal systems. Yet equality in law is often monocultural, in that it tends to dispense with and reject diversity (Césaire 2000; Quijano &amp; Ennis 2000). Although equality remains an important value in law, problematic aspects of homogenous, monocultural treatment of entities recognized in law can be seen particularly in the realm of international law.</w:t>
      </w:r>
    </w:p>
    <w:p w14:paraId="7BE7A4E8" w14:textId="77777777" w:rsidR="0092248D" w:rsidRPr="003F5D27" w:rsidRDefault="0092248D" w:rsidP="0092248D">
      <w:pPr>
        <w:rPr>
          <w:rFonts w:eastAsia="Calibri"/>
          <w:sz w:val="16"/>
        </w:rPr>
      </w:pPr>
      <w:r w:rsidRPr="003F5D27">
        <w:rPr>
          <w:rFonts w:eastAsia="Calibri"/>
          <w:sz w:val="16"/>
        </w:rPr>
        <w:t>The theoretical underpinnings of modern international law had their first concrete expression in the Peace of Westphalia. The formation of equal sovereign European states in the 16th and 17th centuries, culminating in the Peace of Westphalia in 1648, largely determined the basic structure of international law that persists today. Notably, the new sovereign states of Western Europe were also engaged in establishing new relationships with other parts of the world – relations of colonization, occupation of territories, and enslavement of peoples to feed and provide for the new political units that were forming in Europe (Césaire 2000; Rodney 2018).</w:t>
      </w:r>
    </w:p>
    <w:p w14:paraId="00AE61DB" w14:textId="77777777" w:rsidR="0092248D" w:rsidRPr="003F5D27" w:rsidRDefault="0092248D" w:rsidP="0092248D">
      <w:pPr>
        <w:rPr>
          <w:rFonts w:eastAsia="Calibri"/>
          <w:sz w:val="16"/>
        </w:rPr>
      </w:pPr>
      <w:r w:rsidRPr="003F5D27">
        <w:rPr>
          <w:rFonts w:eastAsia="Calibri"/>
          <w:sz w:val="16"/>
        </w:rPr>
        <w:t>Modern international law has become a monoculture in that it both confirms the idea and centrality of sovereign states and excludes organizations and subjects that are not configured as such (Wolkmer 2001). Non-state peoples, individuals, and other organizations are largely erased from international law, which is first and foremost about rights, not between people, but between states, understood as territorial, political, economic organizations grounded in the European model (Césaire 2000). Therefore, the condition for attaining the protections and relationships inherent in the rights of a sovereign state is to align with the organization of sovereign power following the Westphalian model. The United States was the first non-European territory to meet these conditions, although it paid the price of a war of independence to gain this status. This early expansion of the Westphalian system beyond Europe demonstrated that the formation of unity in the form of a sovereign state is a process of struggle in which stability is attained through force (Césaire 2000; Fanon 2022), which in the case of the state involves violence concentrated in the hands of the state itself (Locke 2003).</w:t>
      </w:r>
    </w:p>
    <w:p w14:paraId="3CECAE8E" w14:textId="77777777" w:rsidR="0092248D" w:rsidRPr="003F5D27" w:rsidRDefault="0092248D" w:rsidP="0092248D">
      <w:pPr>
        <w:rPr>
          <w:rFonts w:eastAsia="Calibri"/>
          <w:sz w:val="16"/>
        </w:rPr>
      </w:pPr>
      <w:r w:rsidRPr="003F5D27">
        <w:rPr>
          <w:rFonts w:eastAsia="Calibri"/>
          <w:sz w:val="16"/>
        </w:rPr>
        <w:t>As the Westphalian system of sovereign states has matured, the state as a legal unit has emerged as a complex organization built on a unique historical and cultural narrative. The formation of a state typically involves imposition of societal constraints on any pre-existing cultural diversity and plurality. The unification of international law through the adoption of the sovereign state as a subject, in principle equal to all other sovereign states, has imposed a standardization of political, territorial, and economic organization (da Rocha 2021; Santos 2002). Also, the international system of states effectively conditions relationships such that colonial or independent territories can only join the international community if they take the form of a state. During the 19th century, independence movements not only sought separation from the political and economic power of the European sphere but were also movements to build political unity following the European model, cutting down the tree of colonization but leaving its roots intact. This continued with the decolonization movements during the first half of the 20th century.</w:t>
      </w:r>
    </w:p>
    <w:p w14:paraId="5EF14691" w14:textId="77777777" w:rsidR="0092248D" w:rsidRPr="003F5D27" w:rsidRDefault="0092248D" w:rsidP="0092248D">
      <w:pPr>
        <w:rPr>
          <w:rFonts w:eastAsia="Calibri"/>
          <w:sz w:val="16"/>
        </w:rPr>
      </w:pPr>
      <w:r w:rsidRPr="003F5D27">
        <w:rPr>
          <w:rFonts w:eastAsia="Calibri"/>
          <w:sz w:val="16"/>
        </w:rPr>
        <w:t>Territories that resist capitulation to the international system of Westphalian sovereign states, complete with their neo-colonial structures and interrelationships, are dismissed as uncivilized. Indeed, Article 38 of the Statute of the International Court of Justice (UN 1945) makes clear that the Court will be guided by “the general principles of the law recognized by civilized nations” – in other words, those nations that adapted to the unification of political power in the form of a sovereign state. What emerged in Europe as a way to move past a thousand years of conflict is imposed, monoculturally, on peoples and cultures around the world with diverse histories and lifeways (Wolkmer 2001; Torre Rangel 2006).</w:t>
      </w:r>
    </w:p>
    <w:p w14:paraId="692D0AD4" w14:textId="77777777" w:rsidR="0092248D" w:rsidRPr="003F5D27" w:rsidRDefault="0092248D" w:rsidP="0092248D">
      <w:pPr>
        <w:rPr>
          <w:rFonts w:eastAsia="Calibri"/>
          <w:sz w:val="16"/>
        </w:rPr>
      </w:pPr>
      <w:r w:rsidRPr="003F5D27">
        <w:rPr>
          <w:rFonts w:eastAsia="Calibri"/>
          <w:sz w:val="16"/>
        </w:rPr>
        <w:t>No culture has the right to eliminate the conditions of existence. However, the monoculture that has been constructed around state sovereignty is a monolith that tends to destroy life and impede the possibility of alternative relationships for the maintenance or recovery of places contaminated and threatened by this cultural form (Mignolo &amp; Walsh 2018; Césaire 2000). However, the need for an alternative has been recognized within the modern international regime, even though progress has been slow. The United Nations organized the largest meeting of member states ever held, in 1992, in Rio de Janeiro, to build on the 1972 Stockholm Conference on the Human Environment (UN 1972) and bring a new perspective based on humanity “in harmony with nature.” For the first time, the United Nations General Assembly recognized in 1992 the existence of different cultures and their value in making life on Earth more harmonious (UN 1992). The Convention on Biological Diversity (CBD) signed in Rio declares that it is necessary to recognize and value cultural diversity and biological diversity, which, unlike monocultures, the CBD recognizes are fundamental for maintaining and improving the conditions for life. Biological diversity, maintained and enhanced by cultural diversity, helps ensure that alternatives for food and medicine exist for human societies, in addition to being the key to the balance of ecosystems, their restoration, and increased resilience (Shiva 2003). Faced with all the imbalances associated with the hegemonic legal monoculture responsible for the emergence of the Anthropocene, it is time for international law to retreat from the monotonous discourse of sovereign states. Discussions on the recognition of legal pluralism (Wolkmer 2001), the foundation of culture in different worldviews, the alternative forms of knowledge production (Walsh 2019; Mignolo 2017), and the ways of being and living are beginning to enter the monocultural system of law and now need to take shape, be expanded, and eventually subdue dangerous, monoculturalized structures.</w:t>
      </w:r>
    </w:p>
    <w:p w14:paraId="00056546" w14:textId="77777777" w:rsidR="0092248D" w:rsidRPr="003F5D27" w:rsidRDefault="0092248D" w:rsidP="0092248D">
      <w:pPr>
        <w:rPr>
          <w:rFonts w:eastAsia="Calibri"/>
          <w:sz w:val="16"/>
        </w:rPr>
      </w:pPr>
      <w:r w:rsidRPr="003F5D27">
        <w:rPr>
          <w:rFonts w:eastAsia="Calibri"/>
          <w:sz w:val="16"/>
        </w:rPr>
        <w:t>The Monoculture of Global Capitalism</w:t>
      </w:r>
    </w:p>
    <w:p w14:paraId="6A0AE460" w14:textId="77777777" w:rsidR="0092248D" w:rsidRPr="003F5D27" w:rsidRDefault="0092248D" w:rsidP="0092248D">
      <w:pPr>
        <w:rPr>
          <w:rFonts w:eastAsia="Calibri"/>
          <w:sz w:val="16"/>
        </w:rPr>
      </w:pPr>
      <w:r w:rsidRPr="003F5D27">
        <w:rPr>
          <w:rFonts w:eastAsia="Calibri"/>
          <w:sz w:val="16"/>
        </w:rPr>
        <w:t xml:space="preserve">Beginning with the expansion of colonialism since the 15th century, the </w:t>
      </w:r>
      <w:r w:rsidRPr="003F5D27">
        <w:rPr>
          <w:rFonts w:eastAsia="Calibri"/>
          <w:u w:val="single"/>
        </w:rPr>
        <w:t>global economic system has consolidated a monocultural form of economic exchange</w:t>
      </w:r>
      <w:r w:rsidRPr="003F5D27">
        <w:rPr>
          <w:rFonts w:eastAsia="Calibri"/>
          <w:sz w:val="16"/>
        </w:rPr>
        <w:t xml:space="preserve"> (Mignolo 2017; Wolkmer 2001): the market and the exchange of goods for money. Markets have been part of many human cultures throughout history, but </w:t>
      </w:r>
      <w:r w:rsidRPr="00412A77">
        <w:rPr>
          <w:rFonts w:eastAsia="Calibri"/>
          <w:u w:val="single"/>
        </w:rPr>
        <w:t>state-centered</w:t>
      </w:r>
      <w:r w:rsidRPr="003F5D27">
        <w:rPr>
          <w:rFonts w:eastAsia="Calibri"/>
          <w:u w:val="single"/>
        </w:rPr>
        <w:t xml:space="preserve"> </w:t>
      </w:r>
      <w:r w:rsidRPr="00412A77">
        <w:rPr>
          <w:rFonts w:eastAsia="Calibri"/>
          <w:u w:val="single"/>
        </w:rPr>
        <w:t>capitalist markets</w:t>
      </w:r>
      <w:r w:rsidRPr="003F5D27">
        <w:rPr>
          <w:rFonts w:eastAsia="Calibri"/>
          <w:u w:val="single"/>
        </w:rPr>
        <w:t xml:space="preserve"> that emerged in Europe in the early modern era began a trend of their </w:t>
      </w:r>
      <w:r w:rsidRPr="00412A77">
        <w:rPr>
          <w:rFonts w:eastAsia="Calibri"/>
          <w:u w:val="single"/>
        </w:rPr>
        <w:t>continual expansion within</w:t>
      </w:r>
      <w:r w:rsidRPr="003F5D27">
        <w:rPr>
          <w:rFonts w:eastAsia="Calibri"/>
          <w:u w:val="single"/>
        </w:rPr>
        <w:t xml:space="preserve"> an international </w:t>
      </w:r>
      <w:r w:rsidRPr="00412A77">
        <w:rPr>
          <w:rFonts w:eastAsia="Calibri"/>
          <w:u w:val="single"/>
        </w:rPr>
        <w:t>system organized around</w:t>
      </w:r>
      <w:r w:rsidRPr="003F5D27">
        <w:rPr>
          <w:rFonts w:eastAsia="Calibri"/>
          <w:u w:val="single"/>
        </w:rPr>
        <w:t xml:space="preserve"> sovereign </w:t>
      </w:r>
      <w:r w:rsidRPr="00412A77">
        <w:rPr>
          <w:rFonts w:eastAsia="Calibri"/>
          <w:u w:val="single"/>
        </w:rPr>
        <w:t>states</w:t>
      </w:r>
      <w:r w:rsidRPr="003F5D27">
        <w:rPr>
          <w:rFonts w:eastAsia="Calibri"/>
          <w:sz w:val="16"/>
        </w:rPr>
        <w:t xml:space="preserve">. </w:t>
      </w:r>
      <w:r w:rsidRPr="003F5D27">
        <w:rPr>
          <w:rFonts w:eastAsia="Calibri"/>
          <w:u w:val="single"/>
        </w:rPr>
        <w:t>Anchored in production systems designed to promote profit</w:t>
      </w:r>
      <w:r w:rsidRPr="003F5D27">
        <w:rPr>
          <w:rFonts w:eastAsia="Calibri"/>
          <w:sz w:val="16"/>
        </w:rPr>
        <w:t xml:space="preserve"> in the form of liquid money obtained from market exchanges for goods, which has become a means and an end in itself, this economy was fundamentally capitalist – an economy of and for the accumulation and continual reproduction of capital and profits. Thus, </w:t>
      </w:r>
      <w:r w:rsidRPr="003F5D27">
        <w:rPr>
          <w:rFonts w:eastAsia="Calibri"/>
          <w:u w:val="single"/>
        </w:rPr>
        <w:t xml:space="preserve">the </w:t>
      </w:r>
      <w:r w:rsidRPr="00412A77">
        <w:rPr>
          <w:rFonts w:eastAsia="Calibri"/>
          <w:u w:val="single"/>
        </w:rPr>
        <w:t>rise of sovereign states coincided with</w:t>
      </w:r>
      <w:r w:rsidRPr="003F5D27">
        <w:rPr>
          <w:rFonts w:eastAsia="Calibri"/>
          <w:u w:val="single"/>
        </w:rPr>
        <w:t xml:space="preserve"> the </w:t>
      </w:r>
      <w:r w:rsidRPr="00412A77">
        <w:rPr>
          <w:rFonts w:eastAsia="Calibri"/>
          <w:u w:val="single"/>
        </w:rPr>
        <w:t>rise of</w:t>
      </w:r>
      <w:r w:rsidRPr="003F5D27">
        <w:rPr>
          <w:rFonts w:eastAsia="Calibri"/>
          <w:u w:val="single"/>
        </w:rPr>
        <w:t xml:space="preserve"> an elite class of owners of </w:t>
      </w:r>
      <w:r w:rsidRPr="00412A77">
        <w:rPr>
          <w:rFonts w:eastAsia="Calibri"/>
          <w:u w:val="single"/>
        </w:rPr>
        <w:t>capital</w:t>
      </w:r>
      <w:r w:rsidRPr="003F5D27">
        <w:rPr>
          <w:rFonts w:eastAsia="Calibri"/>
          <w:u w:val="single"/>
        </w:rPr>
        <w:t xml:space="preserve"> and the means of production, and private property systems </w:t>
      </w:r>
      <w:r w:rsidRPr="00412A77">
        <w:rPr>
          <w:rFonts w:eastAsia="Calibri"/>
          <w:u w:val="single"/>
        </w:rPr>
        <w:t>work in tandem with state sovereignty to</w:t>
      </w:r>
      <w:r w:rsidRPr="003F5D27">
        <w:rPr>
          <w:rFonts w:eastAsia="Calibri"/>
          <w:u w:val="single"/>
        </w:rPr>
        <w:t xml:space="preserve"> maintain and </w:t>
      </w:r>
      <w:r w:rsidRPr="00412A77">
        <w:rPr>
          <w:rFonts w:eastAsia="Calibri"/>
          <w:u w:val="single"/>
        </w:rPr>
        <w:t>perpetuate monocultural</w:t>
      </w:r>
      <w:r w:rsidRPr="003F5D27">
        <w:rPr>
          <w:rFonts w:eastAsia="Calibri"/>
          <w:u w:val="single"/>
        </w:rPr>
        <w:t xml:space="preserve"> global </w:t>
      </w:r>
      <w:r w:rsidRPr="00412A77">
        <w:rPr>
          <w:rFonts w:eastAsia="Calibri"/>
          <w:u w:val="single"/>
        </w:rPr>
        <w:t>capitalism</w:t>
      </w:r>
      <w:r w:rsidRPr="003F5D27">
        <w:rPr>
          <w:rFonts w:eastAsia="Calibri"/>
          <w:sz w:val="16"/>
        </w:rPr>
        <w:t xml:space="preserve"> (Capra &amp; Mattei 2015).</w:t>
      </w:r>
    </w:p>
    <w:p w14:paraId="3EE82EB0" w14:textId="77777777" w:rsidR="0092248D" w:rsidRPr="003F5D27" w:rsidRDefault="0092248D" w:rsidP="0092248D">
      <w:pPr>
        <w:rPr>
          <w:rFonts w:eastAsia="Calibri"/>
          <w:sz w:val="16"/>
        </w:rPr>
      </w:pPr>
      <w:r w:rsidRPr="003F5D27">
        <w:rPr>
          <w:rFonts w:eastAsia="Calibri"/>
          <w:sz w:val="16"/>
        </w:rPr>
        <w:t xml:space="preserve">The capitalist market economy emerged from the expansion of mercantile exchanges to dominate all economic production, and its expansion was greatly facilitated with the exponential increase in the flow of metals and other materials taken from the “discovered” territories outside of Europe (Patel &amp; Moore 2017; Rodney 2018). The economy as a cultural and historical process of construction of diverse forms of existence, rooted in ecological, social, and cultural context, was increasingly reduced to the dynamics of capitalist market dynamics, and particularly the ceaseless quest for profits and accumulation of wealth (Polanyi 1944). This </w:t>
      </w:r>
      <w:r w:rsidRPr="003F5D27">
        <w:rPr>
          <w:rFonts w:eastAsia="Calibri"/>
          <w:u w:val="single"/>
        </w:rPr>
        <w:t xml:space="preserve">colonization and monoculturalization of the economy were </w:t>
      </w:r>
      <w:r w:rsidRPr="003F5D27">
        <w:rPr>
          <w:rFonts w:eastAsia="Calibri"/>
          <w:highlight w:val="cyan"/>
          <w:u w:val="single"/>
        </w:rPr>
        <w:t>only possible through</w:t>
      </w:r>
      <w:r w:rsidRPr="003F5D27">
        <w:rPr>
          <w:rFonts w:eastAsia="Calibri"/>
          <w:u w:val="single"/>
        </w:rPr>
        <w:t xml:space="preserve"> the </w:t>
      </w:r>
      <w:r w:rsidRPr="003F5D27">
        <w:rPr>
          <w:rFonts w:eastAsia="Calibri"/>
          <w:highlight w:val="cyan"/>
          <w:u w:val="single"/>
        </w:rPr>
        <w:t>colonization</w:t>
      </w:r>
      <w:r w:rsidRPr="003F5D27">
        <w:rPr>
          <w:rFonts w:eastAsia="Calibri"/>
          <w:u w:val="single"/>
        </w:rPr>
        <w:t xml:space="preserve"> of remote peoples and territories holding minerals</w:t>
      </w:r>
      <w:r w:rsidRPr="003F5D27">
        <w:rPr>
          <w:rFonts w:eastAsia="Calibri"/>
          <w:sz w:val="16"/>
        </w:rPr>
        <w:t xml:space="preserve">, particularly silver and gold. In turn, </w:t>
      </w:r>
      <w:r w:rsidRPr="003F5D27">
        <w:rPr>
          <w:rFonts w:eastAsia="Calibri"/>
          <w:u w:val="single"/>
        </w:rPr>
        <w:t xml:space="preserve">conquest and colonization of remote people and places </w:t>
      </w:r>
      <w:r w:rsidRPr="003F5D27">
        <w:rPr>
          <w:rFonts w:eastAsia="Calibri"/>
          <w:highlight w:val="cyan"/>
          <w:u w:val="single"/>
        </w:rPr>
        <w:t>allowed for</w:t>
      </w:r>
      <w:r w:rsidRPr="003F5D27">
        <w:rPr>
          <w:rFonts w:eastAsia="Calibri"/>
          <w:u w:val="single"/>
        </w:rPr>
        <w:t xml:space="preserve"> the perpetual expansion of exchanges and also paved the economic, social, and cultural paths for the emergence and </w:t>
      </w:r>
      <w:r w:rsidRPr="003F5D27">
        <w:rPr>
          <w:rFonts w:eastAsia="Calibri"/>
          <w:highlight w:val="cyan"/>
          <w:u w:val="single"/>
        </w:rPr>
        <w:t>expansion of industrial</w:t>
      </w:r>
      <w:r w:rsidRPr="003F5D27">
        <w:rPr>
          <w:rFonts w:eastAsia="Calibri"/>
          <w:u w:val="single"/>
        </w:rPr>
        <w:t xml:space="preserve"> means of </w:t>
      </w:r>
      <w:r w:rsidRPr="003F5D27">
        <w:rPr>
          <w:rFonts w:eastAsia="Calibri"/>
          <w:highlight w:val="cyan"/>
          <w:u w:val="single"/>
        </w:rPr>
        <w:t>production</w:t>
      </w:r>
      <w:r w:rsidRPr="003F5D27">
        <w:rPr>
          <w:rFonts w:eastAsia="Calibri"/>
          <w:sz w:val="16"/>
        </w:rPr>
        <w:t xml:space="preserve"> and, ultimately, the Industrial Revolution (Marx 1996). Modernity today is firmly grounded in this process of capitalistic colonialism, which became even more virulent with the Industrial Revolution (Mignolo 2011; Patel &amp; Moore 2017).</w:t>
      </w:r>
    </w:p>
    <w:p w14:paraId="6C53E848" w14:textId="77777777" w:rsidR="0092248D" w:rsidRPr="003F5D27" w:rsidRDefault="0092248D" w:rsidP="0092248D">
      <w:pPr>
        <w:rPr>
          <w:rFonts w:eastAsia="Calibri"/>
          <w:sz w:val="16"/>
        </w:rPr>
      </w:pPr>
      <w:r w:rsidRPr="003F5D27">
        <w:rPr>
          <w:rFonts w:eastAsia="Calibri"/>
          <w:sz w:val="16"/>
        </w:rPr>
        <w:t>Notably, the emergence of the market economy and the Industrial Revolution was neither peaceful nor sudden transformation. The transition toward state-centered capitalism and industrialization in the 17th and 18th centuries involved both internal revolts and much external violence. Violent interventions were necessary to transform relations among people and between people and the natural world into monocultures. Human beings, as well as all other-than-human nature, needed to be desubjectified and desacralized in order to transform them into objects to be exploited in order to enable appropriation and accumulation (Fanon 2022; Césaire 2000), for the enrichment of a distinct social class: the owners of capital and capitalist production processes, who profit most from this economic system. The colonial violence experienced in the early modern era, and the movement of metal ores, timber, and agricultural products, as well as enslaved humans, between the continents, built the economy and opulence of Western Europe and, ultimately, enabled the Industrial Revolution (Rodney 2018).</w:t>
      </w:r>
    </w:p>
    <w:p w14:paraId="6A0303E5" w14:textId="77777777" w:rsidR="0092248D" w:rsidRPr="003F5D27" w:rsidRDefault="0092248D" w:rsidP="0092248D">
      <w:pPr>
        <w:rPr>
          <w:rFonts w:eastAsia="Calibri"/>
          <w:sz w:val="16"/>
        </w:rPr>
      </w:pPr>
      <w:r w:rsidRPr="003F5D27">
        <w:rPr>
          <w:rFonts w:eastAsia="Calibri"/>
          <w:sz w:val="16"/>
        </w:rPr>
        <w:t>Violent interventions were not limited to the violent conquests of resource-rich lands in the Americas, Africa, and Asia but also included uprisings within European states. It is not surprising that the opportunities for wealth accumulation that the emerging colonial-capitalist complex opened up gave way to restlessness and, eventually, outright revolution by those held in check by European monarchies. The French Revolution, with its ideals of a free individual and secularism, exemplifies how internal clashes expanded the sectors of society that could pursue capitalist wealth accumulation through adherence to an individualist ideology and the sacralization of money and the liberty to pursue it. The individual devoid of human bonds and commitments is the ideal object for the construction of monocultural industrialization, which sees in “labor power” or in “human capital” a necessary and homogenized element for accumulation.</w:t>
      </w:r>
    </w:p>
    <w:p w14:paraId="10B95E35" w14:textId="77777777" w:rsidR="0092248D" w:rsidRPr="003F5D27" w:rsidRDefault="0092248D" w:rsidP="0092248D">
      <w:pPr>
        <w:rPr>
          <w:rFonts w:eastAsia="Calibri"/>
          <w:sz w:val="16"/>
        </w:rPr>
      </w:pPr>
      <w:r w:rsidRPr="003F5D27">
        <w:rPr>
          <w:rFonts w:eastAsia="Calibri"/>
          <w:sz w:val="16"/>
        </w:rPr>
        <w:t xml:space="preserve">The set of interhuman and human–nature relations inherent in industrialization and, by extension, the globally dominant capitalist system is monocultural in that it relies on money as a single expression of value, and in that the actors within it are reduced to their singular roles as owners, workers, raw materials, or consumers, ignoring all the complexities that distinguish individual beings or different cultures and ecological contexts. </w:t>
      </w:r>
      <w:r w:rsidRPr="003F5D27">
        <w:rPr>
          <w:rFonts w:eastAsia="Calibri"/>
          <w:u w:val="single"/>
        </w:rPr>
        <w:t xml:space="preserve">As a monoculture, </w:t>
      </w:r>
      <w:r w:rsidRPr="003F5D27">
        <w:rPr>
          <w:rFonts w:eastAsia="Calibri"/>
          <w:highlight w:val="cyan"/>
          <w:u w:val="single"/>
        </w:rPr>
        <w:t>capitalism</w:t>
      </w:r>
      <w:r w:rsidRPr="003F5D27">
        <w:rPr>
          <w:rFonts w:eastAsia="Calibri"/>
          <w:u w:val="single"/>
        </w:rPr>
        <w:t xml:space="preserve"> becomes </w:t>
      </w:r>
      <w:r w:rsidRPr="003F5D27">
        <w:rPr>
          <w:rFonts w:eastAsia="Calibri"/>
          <w:highlight w:val="cyan"/>
          <w:u w:val="single"/>
        </w:rPr>
        <w:t>highly scalable and transferable</w:t>
      </w:r>
      <w:r w:rsidRPr="003F5D27">
        <w:rPr>
          <w:rFonts w:eastAsia="Calibri"/>
          <w:u w:val="single"/>
        </w:rPr>
        <w:t xml:space="preserve">, in ways that </w:t>
      </w:r>
      <w:r w:rsidRPr="003F5D27">
        <w:rPr>
          <w:rFonts w:eastAsia="Calibri"/>
          <w:highlight w:val="cyan"/>
          <w:u w:val="single"/>
        </w:rPr>
        <w:t>ignore, obscure, or destroy social, cultural, and ecological diversity</w:t>
      </w:r>
      <w:r w:rsidRPr="003F5D27">
        <w:rPr>
          <w:rFonts w:eastAsia="Calibri"/>
          <w:u w:val="single"/>
        </w:rPr>
        <w:t xml:space="preserve"> and complexity</w:t>
      </w:r>
      <w:r w:rsidRPr="003F5D27">
        <w:rPr>
          <w:rFonts w:eastAsia="Calibri"/>
          <w:sz w:val="16"/>
        </w:rPr>
        <w:t xml:space="preserve"> (Tsing 2015). This </w:t>
      </w:r>
      <w:r w:rsidRPr="003F5D27">
        <w:rPr>
          <w:rFonts w:eastAsia="Calibri"/>
          <w:u w:val="single"/>
        </w:rPr>
        <w:t xml:space="preserve">immense monoculture of values and production is </w:t>
      </w:r>
      <w:r w:rsidRPr="003F5D27">
        <w:rPr>
          <w:rFonts w:eastAsia="Calibri"/>
          <w:highlight w:val="cyan"/>
          <w:u w:val="single"/>
        </w:rPr>
        <w:t>built with the support of law that allows</w:t>
      </w:r>
      <w:r w:rsidRPr="003F5D27">
        <w:rPr>
          <w:rFonts w:eastAsia="Calibri"/>
          <w:u w:val="single"/>
        </w:rPr>
        <w:t xml:space="preserve"> the </w:t>
      </w:r>
      <w:r w:rsidRPr="003F5D27">
        <w:rPr>
          <w:rFonts w:eastAsia="Calibri"/>
          <w:highlight w:val="cyan"/>
          <w:u w:val="single"/>
        </w:rPr>
        <w:t>objectification and standardization</w:t>
      </w:r>
      <w:r w:rsidRPr="003F5D27">
        <w:rPr>
          <w:rFonts w:eastAsia="Calibri"/>
          <w:u w:val="single"/>
        </w:rPr>
        <w:t xml:space="preserve"> of transactions</w:t>
      </w:r>
      <w:r w:rsidRPr="003F5D27">
        <w:rPr>
          <w:rFonts w:eastAsia="Calibri"/>
          <w:sz w:val="16"/>
        </w:rPr>
        <w:t xml:space="preserve">, in which everything is reduced to a price. Legally established market relations are invariably two-sided within a capitalist regime. On one hand, </w:t>
      </w:r>
      <w:r w:rsidRPr="003F5D27">
        <w:rPr>
          <w:rFonts w:eastAsia="Calibri"/>
          <w:u w:val="single"/>
        </w:rPr>
        <w:t xml:space="preserve">the </w:t>
      </w:r>
      <w:r w:rsidRPr="00412A77">
        <w:rPr>
          <w:rFonts w:eastAsia="Calibri"/>
          <w:u w:val="single"/>
        </w:rPr>
        <w:t>owners</w:t>
      </w:r>
      <w:r w:rsidRPr="003F5D27">
        <w:rPr>
          <w:rFonts w:eastAsia="Calibri"/>
          <w:u w:val="single"/>
        </w:rPr>
        <w:t xml:space="preserve"> of goods and cash</w:t>
      </w:r>
      <w:r w:rsidRPr="003F5D27">
        <w:rPr>
          <w:rFonts w:eastAsia="Calibri"/>
          <w:sz w:val="16"/>
        </w:rPr>
        <w:t xml:space="preserve">, including corporations when they </w:t>
      </w:r>
      <w:r w:rsidRPr="003F5D27">
        <w:rPr>
          <w:rFonts w:eastAsia="Calibri"/>
          <w:u w:val="single"/>
        </w:rPr>
        <w:t xml:space="preserve">are </w:t>
      </w:r>
      <w:r w:rsidRPr="00412A77">
        <w:rPr>
          <w:rFonts w:eastAsia="Calibri"/>
          <w:u w:val="single"/>
        </w:rPr>
        <w:t>recognized as legal</w:t>
      </w:r>
      <w:r w:rsidRPr="003F5D27">
        <w:rPr>
          <w:rFonts w:eastAsia="Calibri"/>
          <w:u w:val="single"/>
        </w:rPr>
        <w:t xml:space="preserve"> or moral</w:t>
      </w:r>
      <w:r w:rsidRPr="003F5D27">
        <w:rPr>
          <w:rFonts w:eastAsia="Calibri"/>
          <w:sz w:val="16"/>
        </w:rPr>
        <w:t xml:space="preserve"> persons, are the subjects </w:t>
      </w:r>
      <w:r w:rsidRPr="00412A77">
        <w:rPr>
          <w:rFonts w:eastAsia="Calibri"/>
          <w:u w:val="single"/>
        </w:rPr>
        <w:t>because they own capital</w:t>
      </w:r>
      <w:r w:rsidRPr="003F5D27">
        <w:rPr>
          <w:rFonts w:eastAsia="Calibri"/>
          <w:u w:val="single"/>
        </w:rPr>
        <w:t xml:space="preserve"> and the means of production</w:t>
      </w:r>
      <w:r w:rsidRPr="003F5D27">
        <w:rPr>
          <w:rFonts w:eastAsia="Calibri"/>
          <w:sz w:val="16"/>
        </w:rPr>
        <w:t xml:space="preserve">. On the other side, </w:t>
      </w:r>
      <w:r w:rsidRPr="00412A77">
        <w:rPr>
          <w:rFonts w:eastAsia="Calibri"/>
          <w:u w:val="single"/>
        </w:rPr>
        <w:t>everyone and everything else</w:t>
      </w:r>
      <w:r w:rsidRPr="003F5D27">
        <w:rPr>
          <w:rFonts w:eastAsia="Calibri"/>
          <w:u w:val="single"/>
        </w:rPr>
        <w:t>, from potatoes to people</w:t>
      </w:r>
      <w:r w:rsidRPr="003F5D27">
        <w:rPr>
          <w:rFonts w:eastAsia="Calibri"/>
          <w:sz w:val="16"/>
        </w:rPr>
        <w:t xml:space="preserve"> to promises, </w:t>
      </w:r>
      <w:r w:rsidRPr="003F5D27">
        <w:rPr>
          <w:rFonts w:eastAsia="Calibri"/>
          <w:u w:val="single"/>
        </w:rPr>
        <w:t xml:space="preserve">become </w:t>
      </w:r>
      <w:r w:rsidRPr="00412A77">
        <w:rPr>
          <w:rFonts w:eastAsia="Calibri"/>
          <w:u w:val="single"/>
        </w:rPr>
        <w:t>objectified and available for</w:t>
      </w:r>
      <w:r w:rsidRPr="003F5D27">
        <w:rPr>
          <w:rFonts w:eastAsia="Calibri"/>
          <w:u w:val="single"/>
        </w:rPr>
        <w:t xml:space="preserve"> appropriation or </w:t>
      </w:r>
      <w:r w:rsidRPr="00412A77">
        <w:rPr>
          <w:rFonts w:eastAsia="Calibri"/>
          <w:u w:val="single"/>
        </w:rPr>
        <w:t>exploitation</w:t>
      </w:r>
      <w:r w:rsidRPr="003F5D27">
        <w:rPr>
          <w:rFonts w:eastAsia="Calibri"/>
          <w:u w:val="single"/>
        </w:rPr>
        <w:t xml:space="preserve"> in order </w:t>
      </w:r>
      <w:r w:rsidRPr="00412A77">
        <w:rPr>
          <w:rFonts w:eastAsia="Calibri"/>
          <w:u w:val="single"/>
        </w:rPr>
        <w:t>to yield profits</w:t>
      </w:r>
      <w:r w:rsidRPr="003F5D27">
        <w:rPr>
          <w:rFonts w:eastAsia="Calibri"/>
          <w:u w:val="single"/>
        </w:rPr>
        <w:t xml:space="preserve"> and wealth accumulation</w:t>
      </w:r>
      <w:r w:rsidRPr="003F5D27">
        <w:rPr>
          <w:rFonts w:eastAsia="Calibri"/>
          <w:sz w:val="16"/>
        </w:rPr>
        <w:t xml:space="preserve"> (Patel &amp; Moore 2017).</w:t>
      </w:r>
    </w:p>
    <w:p w14:paraId="325FCDF4" w14:textId="77777777" w:rsidR="0092248D" w:rsidRPr="003F5D27" w:rsidRDefault="0092248D" w:rsidP="0092248D">
      <w:pPr>
        <w:rPr>
          <w:rFonts w:eastAsia="Calibri"/>
          <w:u w:val="single"/>
        </w:rPr>
      </w:pPr>
      <w:r w:rsidRPr="003F5D27">
        <w:rPr>
          <w:rFonts w:eastAsia="Calibri"/>
          <w:sz w:val="16"/>
        </w:rPr>
        <w:t xml:space="preserve">This monocultural complex is powerful and enduring because it invades and overtakes the human capacity for reasoning and for critical thinking, at the same time that it intoxicates human senses and desires. In contemporary modernity, human beings are born into a situation where everything is reduced to a price and, immersed in this cave, are largely incapable of imagining a different world. </w:t>
      </w:r>
      <w:r w:rsidRPr="003F5D27">
        <w:rPr>
          <w:rFonts w:eastAsia="Calibri"/>
          <w:u w:val="single"/>
        </w:rPr>
        <w:t xml:space="preserve">With this false illusion of no options, the </w:t>
      </w:r>
      <w:r w:rsidRPr="003F5D27">
        <w:rPr>
          <w:rFonts w:eastAsia="Calibri"/>
          <w:highlight w:val="cyan"/>
          <w:u w:val="single"/>
        </w:rPr>
        <w:t>capitalist monoculture</w:t>
      </w:r>
      <w:r w:rsidRPr="003F5D27">
        <w:rPr>
          <w:rFonts w:eastAsia="Calibri"/>
          <w:u w:val="single"/>
        </w:rPr>
        <w:t xml:space="preserve"> is irrationally </w:t>
      </w:r>
      <w:r w:rsidRPr="003F5D27">
        <w:rPr>
          <w:rFonts w:eastAsia="Calibri"/>
          <w:highlight w:val="cyan"/>
          <w:u w:val="single"/>
        </w:rPr>
        <w:t>relied on for solutions to</w:t>
      </w:r>
      <w:r w:rsidRPr="003F5D27">
        <w:rPr>
          <w:rFonts w:eastAsia="Calibri"/>
          <w:u w:val="single"/>
        </w:rPr>
        <w:t xml:space="preserve"> even the most acute </w:t>
      </w:r>
      <w:r w:rsidRPr="003F5D27">
        <w:rPr>
          <w:rFonts w:eastAsia="Calibri"/>
          <w:highlight w:val="cyan"/>
          <w:u w:val="single"/>
        </w:rPr>
        <w:t>problems</w:t>
      </w:r>
      <w:r w:rsidRPr="003F5D27">
        <w:rPr>
          <w:rFonts w:eastAsia="Calibri"/>
          <w:u w:val="single"/>
        </w:rPr>
        <w:t xml:space="preserve"> that </w:t>
      </w:r>
      <w:r w:rsidRPr="003F5D27">
        <w:rPr>
          <w:rFonts w:eastAsia="Calibri"/>
          <w:highlight w:val="cyan"/>
          <w:u w:val="single"/>
        </w:rPr>
        <w:t>it causes</w:t>
      </w:r>
      <w:r w:rsidRPr="003F5D27">
        <w:rPr>
          <w:rFonts w:eastAsia="Calibri"/>
          <w:u w:val="single"/>
        </w:rPr>
        <w:t>, such as climate change, the accelerating loss of biodiversity, and other exceedances of safe planetary boundaries</w:t>
      </w:r>
      <w:r w:rsidRPr="003F5D27">
        <w:rPr>
          <w:rFonts w:eastAsia="Calibri"/>
          <w:sz w:val="16"/>
        </w:rPr>
        <w:t xml:space="preserve"> (Steffen et al. 2015). The </w:t>
      </w:r>
      <w:r w:rsidRPr="003F5D27">
        <w:rPr>
          <w:rFonts w:eastAsia="Calibri"/>
          <w:u w:val="single"/>
        </w:rPr>
        <w:t>collective incapacity to develop and broadly apply alternative social, economic, legal, and political models that would provide more promising, realistic, and hopeful solutions is perhaps the most forceful demonstration of the monoculture of the mind</w:t>
      </w:r>
      <w:r w:rsidRPr="003F5D27">
        <w:rPr>
          <w:rFonts w:eastAsia="Calibri"/>
          <w:sz w:val="16"/>
        </w:rPr>
        <w:t xml:space="preserve"> (Shiva 2003), of the spirit, and consequently, of action </w:t>
      </w:r>
      <w:r w:rsidRPr="003F5D27">
        <w:rPr>
          <w:rFonts w:eastAsia="Calibri"/>
          <w:u w:val="single"/>
        </w:rPr>
        <w:t>that constitutes globalized capitalism.</w:t>
      </w:r>
    </w:p>
    <w:p w14:paraId="206CD40C" w14:textId="77777777" w:rsidR="0092248D" w:rsidRPr="003F5D27" w:rsidRDefault="0092248D" w:rsidP="0092248D">
      <w:pPr>
        <w:rPr>
          <w:rFonts w:eastAsia="Calibri"/>
          <w:sz w:val="16"/>
        </w:rPr>
      </w:pPr>
      <w:r w:rsidRPr="003F5D27">
        <w:rPr>
          <w:rFonts w:eastAsia="Calibri"/>
          <w:sz w:val="16"/>
        </w:rPr>
        <w:t>Increasingly sophisticated communications technologies exemplify the ongoing entrenchment of the monoculture built by the capitalist market economy (Mignolo 2017) and the consequent pricing of goods, values, and ideas. The expansion of sophisticated information technology and the telecommunications and media industries facilitates electronic access to monetary and financial codes and even dispenses with the need to cope with different languages, diversity of currencies, geographical distances, and aesthetic and cultural variants. Goods are for sale on Chinese, Brazilian, or Swedish websites regardless of their origin. An intermingled world of work and raw materials from multiple unnamed places is on sale in any shopping center. The work employed and the nature exploited are erased in the abstraction of the virtual market language on which the global financial and commercial market relies. Modern transactions even increasingly obviate the very existence of currency as a concrete means of exchange and a store of value: They are no longer tied to anything real. In modern, data-driven transactions that occur in the virtual world of the internet, the monoculture of the market reaches the apex of its ghostly transformation, in which everything that is solid melts into air (Marx 2002; Berman 2007).</w:t>
      </w:r>
    </w:p>
    <w:p w14:paraId="0A0F9200" w14:textId="77777777" w:rsidR="0092248D" w:rsidRPr="003F5D27" w:rsidRDefault="0092248D" w:rsidP="0092248D">
      <w:pPr>
        <w:keepNext/>
        <w:keepLines/>
        <w:spacing w:before="40" w:after="0"/>
        <w:outlineLvl w:val="3"/>
        <w:rPr>
          <w:rFonts w:eastAsia="MS Gothic" w:cs="Times New Roman"/>
          <w:b/>
          <w:iCs/>
          <w:sz w:val="26"/>
        </w:rPr>
      </w:pPr>
      <w:r w:rsidRPr="003F5D27">
        <w:rPr>
          <w:rFonts w:eastAsia="MS Gothic" w:cs="Times New Roman"/>
          <w:b/>
          <w:iCs/>
          <w:sz w:val="26"/>
        </w:rPr>
        <w:t>State reform fails- the state is a tool developed to defend capitalist elites, revolution from below is the only path forward</w:t>
      </w:r>
    </w:p>
    <w:p w14:paraId="1260C1F9" w14:textId="77777777" w:rsidR="0092248D" w:rsidRPr="003F5D27" w:rsidRDefault="0092248D" w:rsidP="0092248D">
      <w:pPr>
        <w:rPr>
          <w:rFonts w:eastAsia="Calibri"/>
          <w:sz w:val="16"/>
          <w:szCs w:val="16"/>
        </w:rPr>
      </w:pPr>
      <w:r w:rsidRPr="003F5D27">
        <w:rPr>
          <w:rFonts w:eastAsia="Calibri"/>
          <w:b/>
          <w:bCs/>
        </w:rPr>
        <w:t>Bean '23 --</w:t>
      </w:r>
      <w:r w:rsidRPr="003F5D27">
        <w:rPr>
          <w:rFonts w:eastAsia="Calibri"/>
        </w:rPr>
        <w:t xml:space="preserve"> </w:t>
      </w:r>
      <w:r w:rsidRPr="003F5D27">
        <w:rPr>
          <w:rFonts w:eastAsia="Calibri"/>
          <w:sz w:val="16"/>
          <w:szCs w:val="16"/>
        </w:rPr>
        <w:t>[Brian Bean, Brian Bean is a socialist organizer and writer based in Chicago, a member of the Tempest Collective, and one of the founding members of the Rampant Magazine editorial collective, "Revolution means smashing the state," Tempest, 1-18-2023, https://tempestmag.org/2023/01/revolution-means-smashing-the-state/] Accessed on 9-3-2025 //gnart</w:t>
      </w:r>
    </w:p>
    <w:p w14:paraId="24FE3B3C" w14:textId="77777777" w:rsidR="0092248D" w:rsidRPr="003F5D27" w:rsidRDefault="0092248D" w:rsidP="0092248D">
      <w:pPr>
        <w:rPr>
          <w:rFonts w:eastAsia="Calibri"/>
          <w:sz w:val="16"/>
        </w:rPr>
      </w:pPr>
      <w:r w:rsidRPr="003F5D27">
        <w:rPr>
          <w:rFonts w:eastAsia="Calibri"/>
          <w:sz w:val="16"/>
        </w:rPr>
        <w:t>It is important to note that the “committee” referred to by Marx and Engels is not a literal committee of the ruling capitalists.3To say this is not to minimize the massive influence that the capitalist class exerts—the system runs on their campaign contributions, lobbying, and the revolving door of actual members of the ruling class who often serve as state managers. But even so, it can’t be said that the state is a simple tool or instrument that is immediately directed by all the billionaires with their top hats and twirly mustaches sitting around a table in a darkened room. Such a conception is what is called the “instrumentalist theory of the state,” and some crude Marxist analyses make this error.</w:t>
      </w:r>
    </w:p>
    <w:p w14:paraId="4833351A" w14:textId="77777777" w:rsidR="0092248D" w:rsidRPr="003F5D27" w:rsidRDefault="0092248D" w:rsidP="0092248D">
      <w:pPr>
        <w:rPr>
          <w:rFonts w:eastAsia="Calibri"/>
          <w:sz w:val="16"/>
        </w:rPr>
      </w:pPr>
      <w:r w:rsidRPr="003F5D27">
        <w:rPr>
          <w:rFonts w:eastAsia="Calibri"/>
          <w:sz w:val="16"/>
        </w:rPr>
        <w:t xml:space="preserve">The instrumentalist theory—as pointed out by radical sociologist Fred Block—misses two key features of the state.4 The first is that even though it does serve as a tool for class rule, it must appear as if it doesn’t. The </w:t>
      </w:r>
      <w:r w:rsidRPr="003F5D27">
        <w:rPr>
          <w:rFonts w:eastAsia="Calibri"/>
          <w:u w:val="single"/>
        </w:rPr>
        <w:t>fact that the bourgeois state “appears” as a neutral intermediary between social groups and classes allows it to play an important ideological function</w:t>
      </w:r>
      <w:r w:rsidRPr="003F5D27">
        <w:rPr>
          <w:rFonts w:eastAsia="Calibri"/>
          <w:sz w:val="16"/>
        </w:rPr>
        <w:t>. ​​The “</w:t>
      </w:r>
      <w:r w:rsidRPr="003F5D27">
        <w:rPr>
          <w:rFonts w:eastAsia="Calibri"/>
          <w:highlight w:val="cyan"/>
          <w:u w:val="single"/>
        </w:rPr>
        <w:t>neutral” appearance of</w:t>
      </w:r>
      <w:r w:rsidRPr="003F5D27">
        <w:rPr>
          <w:rFonts w:eastAsia="Calibri"/>
          <w:u w:val="single"/>
        </w:rPr>
        <w:t xml:space="preserve"> the </w:t>
      </w:r>
      <w:r w:rsidRPr="003F5D27">
        <w:rPr>
          <w:rFonts w:eastAsia="Calibri"/>
          <w:highlight w:val="cyan"/>
          <w:u w:val="single"/>
        </w:rPr>
        <w:t>capitalist state is rooted in capitalist social relations</w:t>
      </w:r>
      <w:r w:rsidRPr="003F5D27">
        <w:rPr>
          <w:rFonts w:eastAsia="Calibri"/>
          <w:sz w:val="16"/>
        </w:rPr>
        <w:t>. Because in most circumstances force (aside from threat of starvation) isn’t needed to compel workers to go to work and produce, political power is institutionally separate from the “private sphere” of exploitation. Instead, it takes the form of a “public” and “impersonal” power, standing above classes defined in production. 5</w:t>
      </w:r>
    </w:p>
    <w:p w14:paraId="6F890B25" w14:textId="77777777" w:rsidR="0092248D" w:rsidRPr="003F5D27" w:rsidRDefault="0092248D" w:rsidP="0092248D">
      <w:pPr>
        <w:rPr>
          <w:rFonts w:eastAsia="Calibri"/>
          <w:sz w:val="16"/>
        </w:rPr>
      </w:pPr>
      <w:r w:rsidRPr="003F5D27">
        <w:rPr>
          <w:rFonts w:eastAsia="Calibri"/>
          <w:sz w:val="16"/>
        </w:rPr>
        <w:t>But secondly, and more importantly, the general interests of capital are not always shared or known by the capitalists themselves. Capitalists as a class are not class conscious. Jeff Bezos, for example, is guided by his own best interest in making the most profit from his little slice of the economic pie, and this shapes his inability to know the best interest of the system as a whole.</w:t>
      </w:r>
    </w:p>
    <w:p w14:paraId="777D8F70" w14:textId="77777777" w:rsidR="0092248D" w:rsidRPr="003F5D27" w:rsidRDefault="0092248D" w:rsidP="0092248D">
      <w:pPr>
        <w:rPr>
          <w:rFonts w:eastAsia="Calibri"/>
          <w:sz w:val="16"/>
        </w:rPr>
      </w:pPr>
      <w:r w:rsidRPr="003F5D27">
        <w:rPr>
          <w:rFonts w:eastAsia="Calibri"/>
          <w:sz w:val="16"/>
        </w:rPr>
        <w:t>As capitalism is system-driven by the processes of exchanges on the market, capitalists are in competition with each other. Competition between them proceeds simultaneously alongside the strong solidarity they have with each other when their collective interests are threatened by the working class. It is why Marx and Engels referred to them as a “hostile band of brothers.”6That collaboration and necessary competition is dramatically sharper in the case of imperialism—competition between capitalists of different states.</w:t>
      </w:r>
    </w:p>
    <w:p w14:paraId="26F4A56A" w14:textId="77777777" w:rsidR="0092248D" w:rsidRPr="003F5D27" w:rsidRDefault="0092248D" w:rsidP="0092248D">
      <w:pPr>
        <w:rPr>
          <w:rFonts w:eastAsia="Calibri"/>
          <w:sz w:val="16"/>
        </w:rPr>
      </w:pPr>
      <w:r w:rsidRPr="003F5D27">
        <w:rPr>
          <w:rFonts w:eastAsia="Calibri"/>
          <w:sz w:val="16"/>
        </w:rPr>
        <w:t>Because of the competitive and crisis-prone nature of capitalism, sometimes the state may have to act against the private interest of this or that capitalist with policies like price controls, restrictions on exports and the like, or even to aid the working class to quell class conflict (as in the case of implementing the New Deal out of </w:t>
      </w:r>
      <w:r w:rsidRPr="003F5D27">
        <w:rPr>
          <w:rFonts w:eastAsia="Calibri"/>
          <w:sz w:val="16"/>
          <w:szCs w:val="16"/>
        </w:rPr>
        <w:t>fear of insurrection</w:t>
      </w:r>
      <w:r w:rsidRPr="003F5D27">
        <w:rPr>
          <w:rFonts w:eastAsia="Calibri"/>
          <w:sz w:val="16"/>
        </w:rPr>
        <w:t>), or to ensure social reproduction (like making sure that there is a supply of workers able to carry out work).7</w:t>
      </w:r>
    </w:p>
    <w:p w14:paraId="127A9260" w14:textId="77777777" w:rsidR="0092248D" w:rsidRPr="003F5D27" w:rsidRDefault="0092248D" w:rsidP="0092248D">
      <w:pPr>
        <w:rPr>
          <w:rFonts w:eastAsia="Calibri"/>
          <w:sz w:val="16"/>
        </w:rPr>
      </w:pPr>
      <w:r w:rsidRPr="003F5D27">
        <w:rPr>
          <w:rFonts w:eastAsia="Calibri"/>
          <w:sz w:val="16"/>
        </w:rPr>
        <w:t>To the extent that the capitalist class does become consciously a class “for itself,” it’s often as it’s organized by the state. Capitalists organize themselves as a class with the aid of idea-generating para-state institutions like parties, think tanks, and NGOs; non-state institutions like universities or elite media also contribute.8In the U.S. context, the two major parties each have a share in the U.S. state, for policy forming purposes, they’re integrated with the capitalist class directly through lobbying, social connections, and financial flows. Parties are thus amalgamators of sectional interests, horse-traders among those interests, and practical reconcilers of internal conflicts for the class. As parties go, the two U.S. parties are not strongly differentiated by their policies, but the parties (or party fractions, like the neo-cons of the 1990s and 2000s) are available to become vehicles for policy alternatives when the ruling class needs such alternatives.</w:t>
      </w:r>
    </w:p>
    <w:p w14:paraId="034E2F91" w14:textId="77777777" w:rsidR="0092248D" w:rsidRPr="003F5D27" w:rsidRDefault="0092248D" w:rsidP="0092248D">
      <w:pPr>
        <w:rPr>
          <w:rFonts w:eastAsia="Calibri"/>
          <w:sz w:val="16"/>
        </w:rPr>
      </w:pPr>
      <w:r w:rsidRPr="003F5D27">
        <w:rPr>
          <w:rFonts w:eastAsia="Calibri"/>
          <w:sz w:val="16"/>
        </w:rPr>
        <w:t xml:space="preserve">As such, the </w:t>
      </w:r>
      <w:r w:rsidRPr="003F5D27">
        <w:rPr>
          <w:rFonts w:eastAsia="Calibri"/>
          <w:highlight w:val="cyan"/>
          <w:u w:val="single"/>
        </w:rPr>
        <w:t>state is</w:t>
      </w:r>
      <w:r w:rsidRPr="003F5D27">
        <w:rPr>
          <w:rFonts w:eastAsia="Calibri"/>
          <w:u w:val="single"/>
        </w:rPr>
        <w:t xml:space="preserve"> the </w:t>
      </w:r>
      <w:r w:rsidRPr="003F5D27">
        <w:rPr>
          <w:rFonts w:eastAsia="Calibri"/>
          <w:highlight w:val="cyan"/>
          <w:u w:val="single"/>
        </w:rPr>
        <w:t>organized means by which</w:t>
      </w:r>
      <w:r w:rsidRPr="003F5D27">
        <w:rPr>
          <w:rFonts w:eastAsia="Calibri"/>
          <w:u w:val="single"/>
        </w:rPr>
        <w:t xml:space="preserve"> the </w:t>
      </w:r>
      <w:r w:rsidRPr="003F5D27">
        <w:rPr>
          <w:rFonts w:eastAsia="Calibri"/>
          <w:highlight w:val="cyan"/>
          <w:u w:val="single"/>
        </w:rPr>
        <w:t>capitalist class formulates and pursues</w:t>
      </w:r>
      <w:r w:rsidRPr="003F5D27">
        <w:rPr>
          <w:rFonts w:eastAsia="Calibri"/>
          <w:u w:val="single"/>
        </w:rPr>
        <w:t xml:space="preserve"> its </w:t>
      </w:r>
      <w:r w:rsidRPr="003F5D27">
        <w:rPr>
          <w:rFonts w:eastAsia="Calibri"/>
          <w:highlight w:val="cyan"/>
          <w:u w:val="single"/>
        </w:rPr>
        <w:t>interests as a class</w:t>
      </w:r>
      <w:r w:rsidRPr="003F5D27">
        <w:rPr>
          <w:rFonts w:eastAsia="Calibri"/>
          <w:sz w:val="16"/>
        </w:rPr>
        <w:t xml:space="preserve">, including by arbitrating conflicts within the class. In still other words: </w:t>
      </w:r>
      <w:r w:rsidRPr="003F5D27">
        <w:rPr>
          <w:rFonts w:eastAsia="Calibri"/>
          <w:u w:val="single"/>
        </w:rPr>
        <w:t>the state is the way that members of the ruling class gain collective agency as a class</w:t>
      </w:r>
      <w:r w:rsidRPr="003F5D27">
        <w:rPr>
          <w:rFonts w:eastAsia="Calibri"/>
          <w:sz w:val="16"/>
        </w:rPr>
        <w:t>.</w:t>
      </w:r>
    </w:p>
    <w:p w14:paraId="6983741D" w14:textId="77777777" w:rsidR="0092248D" w:rsidRPr="003F5D27" w:rsidRDefault="0092248D" w:rsidP="0092248D">
      <w:pPr>
        <w:rPr>
          <w:rFonts w:eastAsia="Calibri"/>
          <w:sz w:val="16"/>
        </w:rPr>
      </w:pPr>
      <w:r w:rsidRPr="003F5D27">
        <w:rPr>
          <w:rFonts w:eastAsia="Calibri"/>
          <w:sz w:val="16"/>
        </w:rPr>
        <w:t xml:space="preserve">State managers play a central role in this expression. Yet they may also develop their own special interests. Some </w:t>
      </w:r>
      <w:r w:rsidRPr="003F5D27">
        <w:rPr>
          <w:rFonts w:eastAsia="Calibri"/>
          <w:highlight w:val="cyan"/>
          <w:u w:val="single"/>
        </w:rPr>
        <w:t>reformists</w:t>
      </w:r>
      <w:r w:rsidRPr="003F5D27">
        <w:rPr>
          <w:rFonts w:eastAsia="Calibri"/>
          <w:sz w:val="16"/>
        </w:rPr>
        <w:t xml:space="preserve"> use this critique of crude instrumentalism to </w:t>
      </w:r>
      <w:r w:rsidRPr="003F5D27">
        <w:rPr>
          <w:rFonts w:eastAsia="Calibri"/>
          <w:highlight w:val="cyan"/>
          <w:u w:val="single"/>
        </w:rPr>
        <w:t>suggest</w:t>
      </w:r>
      <w:r w:rsidRPr="003F5D27">
        <w:rPr>
          <w:rFonts w:eastAsia="Calibri"/>
          <w:u w:val="single"/>
        </w:rPr>
        <w:t xml:space="preserve"> that </w:t>
      </w:r>
      <w:r w:rsidRPr="003F5D27">
        <w:rPr>
          <w:rFonts w:eastAsia="Calibri"/>
          <w:highlight w:val="cyan"/>
          <w:u w:val="single"/>
        </w:rPr>
        <w:t>since</w:t>
      </w:r>
      <w:r w:rsidRPr="003F5D27">
        <w:rPr>
          <w:rFonts w:eastAsia="Calibri"/>
          <w:u w:val="single"/>
        </w:rPr>
        <w:t xml:space="preserve"> there are </w:t>
      </w:r>
      <w:r w:rsidRPr="003F5D27">
        <w:rPr>
          <w:rFonts w:eastAsia="Calibri"/>
          <w:highlight w:val="cyan"/>
          <w:u w:val="single"/>
        </w:rPr>
        <w:t>divisions in</w:t>
      </w:r>
      <w:r w:rsidRPr="003F5D27">
        <w:rPr>
          <w:rFonts w:eastAsia="Calibri"/>
          <w:u w:val="single"/>
        </w:rPr>
        <w:t xml:space="preserve"> a </w:t>
      </w:r>
      <w:r w:rsidRPr="003F5D27">
        <w:rPr>
          <w:rFonts w:eastAsia="Calibri"/>
          <w:highlight w:val="cyan"/>
          <w:u w:val="single"/>
        </w:rPr>
        <w:t>capitalist class</w:t>
      </w:r>
      <w:r w:rsidRPr="003F5D27">
        <w:rPr>
          <w:rFonts w:eastAsia="Calibri"/>
          <w:u w:val="single"/>
        </w:rPr>
        <w:t>, and since the state is not simply their tool</w:t>
      </w:r>
      <w:r w:rsidRPr="003F5D27">
        <w:rPr>
          <w:rFonts w:eastAsia="Calibri"/>
          <w:sz w:val="16"/>
        </w:rPr>
        <w:t xml:space="preserve">, </w:t>
      </w:r>
      <w:r w:rsidRPr="003F5D27">
        <w:rPr>
          <w:rFonts w:eastAsia="Calibri"/>
          <w:highlight w:val="cyan"/>
          <w:u w:val="single"/>
        </w:rPr>
        <w:t>working people can</w:t>
      </w:r>
      <w:r w:rsidRPr="003F5D27">
        <w:rPr>
          <w:rFonts w:eastAsia="Calibri"/>
          <w:u w:val="single"/>
        </w:rPr>
        <w:t xml:space="preserve"> simply </w:t>
      </w:r>
      <w:r w:rsidRPr="003F5D27">
        <w:rPr>
          <w:rFonts w:eastAsia="Calibri"/>
          <w:highlight w:val="cyan"/>
          <w:u w:val="single"/>
        </w:rPr>
        <w:t>grab hold of the state and use it</w:t>
      </w:r>
      <w:r w:rsidRPr="003F5D27">
        <w:rPr>
          <w:rFonts w:eastAsia="Calibri"/>
          <w:sz w:val="16"/>
        </w:rPr>
        <w:t xml:space="preserve"> for our purposes </w:t>
      </w:r>
      <w:r w:rsidRPr="003F5D27">
        <w:rPr>
          <w:rFonts w:eastAsia="Calibri"/>
          <w:u w:val="single"/>
        </w:rPr>
        <w:t>to carry out a socialist transition</w:t>
      </w:r>
      <w:r w:rsidRPr="003F5D27">
        <w:rPr>
          <w:rFonts w:eastAsia="Calibri"/>
          <w:sz w:val="16"/>
        </w:rPr>
        <w:t xml:space="preserve">. I will return to this point, but one thing to note is that </w:t>
      </w:r>
      <w:r w:rsidRPr="003F5D27">
        <w:rPr>
          <w:rFonts w:eastAsia="Calibri"/>
          <w:u w:val="single"/>
        </w:rPr>
        <w:t>this position just replicates the view of the state as an instrument</w:t>
      </w:r>
      <w:r w:rsidRPr="003F5D27">
        <w:rPr>
          <w:rFonts w:eastAsia="Calibri"/>
          <w:sz w:val="16"/>
        </w:rPr>
        <w:t xml:space="preserve">, this time to be wielded from our side, as </w:t>
      </w:r>
      <w:r w:rsidRPr="003F5D27">
        <w:rPr>
          <w:rFonts w:eastAsia="Calibri"/>
          <w:u w:val="single"/>
        </w:rPr>
        <w:t>opposed to</w:t>
      </w:r>
      <w:r w:rsidRPr="003F5D27">
        <w:rPr>
          <w:rFonts w:eastAsia="Calibri"/>
          <w:sz w:val="16"/>
        </w:rPr>
        <w:t xml:space="preserve"> the </w:t>
      </w:r>
      <w:r w:rsidRPr="003F5D27">
        <w:rPr>
          <w:rFonts w:eastAsia="Calibri"/>
          <w:highlight w:val="cyan"/>
          <w:u w:val="single"/>
        </w:rPr>
        <w:t>structural analysis</w:t>
      </w:r>
      <w:r w:rsidRPr="003F5D27">
        <w:rPr>
          <w:rFonts w:eastAsia="Calibri"/>
          <w:u w:val="single"/>
        </w:rPr>
        <w:t xml:space="preserve"> that </w:t>
      </w:r>
      <w:r w:rsidRPr="003F5D27">
        <w:rPr>
          <w:rFonts w:eastAsia="Calibri"/>
          <w:highlight w:val="cyan"/>
          <w:u w:val="single"/>
        </w:rPr>
        <w:t>shows</w:t>
      </w:r>
      <w:r w:rsidRPr="003F5D27">
        <w:rPr>
          <w:rFonts w:eastAsia="Calibri"/>
          <w:u w:val="single"/>
        </w:rPr>
        <w:t xml:space="preserve"> why the </w:t>
      </w:r>
      <w:r w:rsidRPr="003F5D27">
        <w:rPr>
          <w:rFonts w:eastAsia="Calibri"/>
          <w:highlight w:val="cyan"/>
          <w:u w:val="single"/>
        </w:rPr>
        <w:t>state necessarily functions to serve capitalists’ interests</w:t>
      </w:r>
      <w:r w:rsidRPr="003F5D27">
        <w:rPr>
          <w:rFonts w:eastAsia="Calibri"/>
          <w:sz w:val="16"/>
        </w:rPr>
        <w:t>.9</w:t>
      </w:r>
    </w:p>
    <w:p w14:paraId="730A5D58" w14:textId="77777777" w:rsidR="0092248D" w:rsidRPr="003F5D27" w:rsidRDefault="0092248D" w:rsidP="0092248D">
      <w:pPr>
        <w:rPr>
          <w:rFonts w:eastAsia="Calibri"/>
          <w:sz w:val="16"/>
        </w:rPr>
      </w:pPr>
      <w:r w:rsidRPr="003F5D27">
        <w:rPr>
          <w:rFonts w:eastAsia="Calibri"/>
          <w:sz w:val="16"/>
        </w:rPr>
        <w:t xml:space="preserve">States rely on tax revenue and borrowing to pay for their functioning and functionaries. Both of these depend on a growing economy, profitability, and a business climate that promotes investment.10Without the accumulation of profit by a national business class, tax revenue is harder to come by and the potential for borrowing from private capitalist financial institutions is at risk. </w:t>
      </w:r>
      <w:r w:rsidRPr="003F5D27">
        <w:rPr>
          <w:rFonts w:eastAsia="Calibri"/>
          <w:u w:val="single"/>
        </w:rPr>
        <w:t>In the</w:t>
      </w:r>
      <w:r w:rsidRPr="003F5D27">
        <w:rPr>
          <w:rFonts w:eastAsia="Calibri"/>
          <w:sz w:val="16"/>
        </w:rPr>
        <w:t xml:space="preserve"> cutthroat </w:t>
      </w:r>
      <w:r w:rsidRPr="003F5D27">
        <w:rPr>
          <w:rFonts w:eastAsia="Calibri"/>
          <w:u w:val="single"/>
        </w:rPr>
        <w:t>world of the market where capitalists are in competition</w:t>
      </w:r>
      <w:r w:rsidRPr="003F5D27">
        <w:rPr>
          <w:rFonts w:eastAsia="Calibri"/>
          <w:sz w:val="16"/>
        </w:rPr>
        <w:t xml:space="preserve">, and </w:t>
      </w:r>
      <w:r w:rsidRPr="003F5D27">
        <w:rPr>
          <w:rFonts w:eastAsia="Calibri"/>
          <w:highlight w:val="cyan"/>
          <w:u w:val="single"/>
        </w:rPr>
        <w:t>competition breeds crisis</w:t>
      </w:r>
      <w:r w:rsidRPr="003F5D27">
        <w:rPr>
          <w:rFonts w:eastAsia="Calibri"/>
          <w:sz w:val="16"/>
        </w:rPr>
        <w:t xml:space="preserve">, an </w:t>
      </w:r>
      <w:r w:rsidRPr="003F5D27">
        <w:rPr>
          <w:rFonts w:eastAsia="Calibri"/>
          <w:u w:val="single"/>
        </w:rPr>
        <w:t xml:space="preserve">institution like the </w:t>
      </w:r>
      <w:r w:rsidRPr="003F5D27">
        <w:rPr>
          <w:rFonts w:eastAsia="Calibri"/>
          <w:highlight w:val="cyan"/>
          <w:u w:val="single"/>
        </w:rPr>
        <w:t>state</w:t>
      </w:r>
      <w:r w:rsidRPr="003F5D27">
        <w:rPr>
          <w:rFonts w:eastAsia="Calibri"/>
          <w:sz w:val="16"/>
        </w:rPr>
        <w:t xml:space="preserve">, with a degree of independence, </w:t>
      </w:r>
      <w:r w:rsidRPr="003F5D27">
        <w:rPr>
          <w:rFonts w:eastAsia="Calibri"/>
          <w:highlight w:val="cyan"/>
          <w:u w:val="single"/>
        </w:rPr>
        <w:t>works to facilitate</w:t>
      </w:r>
      <w:r w:rsidRPr="003F5D27">
        <w:rPr>
          <w:rFonts w:eastAsia="Calibri"/>
          <w:u w:val="single"/>
        </w:rPr>
        <w:t xml:space="preserve"> a “</w:t>
      </w:r>
      <w:r w:rsidRPr="003F5D27">
        <w:rPr>
          <w:rFonts w:eastAsia="Calibri"/>
          <w:highlight w:val="cyan"/>
          <w:u w:val="single"/>
        </w:rPr>
        <w:t>market order” that keeps business going amid</w:t>
      </w:r>
      <w:r w:rsidRPr="003F5D27">
        <w:rPr>
          <w:rFonts w:eastAsia="Calibri"/>
          <w:u w:val="single"/>
        </w:rPr>
        <w:t xml:space="preserve"> the </w:t>
      </w:r>
      <w:r w:rsidRPr="003F5D27">
        <w:rPr>
          <w:rFonts w:eastAsia="Calibri"/>
          <w:highlight w:val="cyan"/>
          <w:u w:val="single"/>
        </w:rPr>
        <w:t>chaos</w:t>
      </w:r>
      <w:r w:rsidRPr="003F5D27">
        <w:rPr>
          <w:rFonts w:eastAsia="Calibri"/>
          <w:sz w:val="16"/>
        </w:rPr>
        <w:t>.11</w:t>
      </w:r>
    </w:p>
    <w:p w14:paraId="6FABDD85" w14:textId="77777777" w:rsidR="0092248D" w:rsidRPr="003F5D27" w:rsidRDefault="0092248D" w:rsidP="0092248D">
      <w:pPr>
        <w:rPr>
          <w:rFonts w:eastAsia="Calibri"/>
          <w:sz w:val="16"/>
        </w:rPr>
      </w:pPr>
      <w:r w:rsidRPr="003F5D27">
        <w:rPr>
          <w:rFonts w:eastAsia="Calibri"/>
          <w:sz w:val="16"/>
        </w:rPr>
        <w:t>State managers are conscious of their mandate to foster the expanded reproduction of national capital: national bank chairs, treasury secretaries, career undersecretaries of all sorts, and many elected officials know what their job is, and they know that they can be replaced if they fail.</w:t>
      </w:r>
    </w:p>
    <w:p w14:paraId="2F5E2E87" w14:textId="77777777" w:rsidR="0092248D" w:rsidRPr="003F5D27" w:rsidRDefault="0092248D" w:rsidP="0092248D">
      <w:pPr>
        <w:rPr>
          <w:rFonts w:eastAsia="Calibri"/>
          <w:sz w:val="16"/>
        </w:rPr>
      </w:pPr>
      <w:r w:rsidRPr="003F5D27">
        <w:rPr>
          <w:rFonts w:eastAsia="Calibri"/>
          <w:sz w:val="16"/>
        </w:rPr>
        <w:t xml:space="preserve">That role for the state becomes all the more pronounced during inevitable periods of economic crisis. </w:t>
      </w:r>
      <w:r w:rsidRPr="003F5D27">
        <w:rPr>
          <w:rFonts w:eastAsia="Calibri"/>
          <w:highlight w:val="cyan"/>
          <w:u w:val="single"/>
        </w:rPr>
        <w:t>When capitalism</w:t>
      </w:r>
      <w:r w:rsidRPr="003F5D27">
        <w:rPr>
          <w:rFonts w:eastAsia="Calibri"/>
          <w:u w:val="single"/>
        </w:rPr>
        <w:t xml:space="preserve"> is </w:t>
      </w:r>
      <w:r w:rsidRPr="003F5D27">
        <w:rPr>
          <w:rFonts w:eastAsia="Calibri"/>
          <w:highlight w:val="cyan"/>
          <w:u w:val="single"/>
        </w:rPr>
        <w:t>in a bust cycle</w:t>
      </w:r>
      <w:r w:rsidRPr="003F5D27">
        <w:rPr>
          <w:rFonts w:eastAsia="Calibri"/>
          <w:sz w:val="16"/>
        </w:rPr>
        <w:t xml:space="preserve">, the </w:t>
      </w:r>
      <w:r w:rsidRPr="003F5D27">
        <w:rPr>
          <w:rFonts w:eastAsia="Calibri"/>
          <w:u w:val="single"/>
        </w:rPr>
        <w:t xml:space="preserve">job of </w:t>
      </w:r>
      <w:r w:rsidRPr="003F5D27">
        <w:rPr>
          <w:rFonts w:eastAsia="Calibri"/>
          <w:highlight w:val="cyan"/>
          <w:u w:val="single"/>
        </w:rPr>
        <w:t>state</w:t>
      </w:r>
      <w:r w:rsidRPr="003F5D27">
        <w:rPr>
          <w:rFonts w:eastAsia="Calibri"/>
          <w:u w:val="single"/>
        </w:rPr>
        <w:t xml:space="preserve"> managers is to</w:t>
      </w:r>
      <w:r w:rsidRPr="003F5D27">
        <w:rPr>
          <w:rFonts w:eastAsia="Calibri"/>
          <w:sz w:val="16"/>
        </w:rPr>
        <w:t xml:space="preserve"> work to </w:t>
      </w:r>
      <w:r w:rsidRPr="003F5D27">
        <w:rPr>
          <w:rFonts w:eastAsia="Calibri"/>
          <w:highlight w:val="cyan"/>
          <w:u w:val="single"/>
        </w:rPr>
        <w:t>restart</w:t>
      </w:r>
      <w:r w:rsidRPr="003F5D27">
        <w:rPr>
          <w:rFonts w:eastAsia="Calibri"/>
          <w:u w:val="single"/>
        </w:rPr>
        <w:t xml:space="preserve"> the capitalist </w:t>
      </w:r>
      <w:r w:rsidRPr="003F5D27">
        <w:rPr>
          <w:rFonts w:eastAsia="Calibri"/>
          <w:highlight w:val="cyan"/>
          <w:u w:val="single"/>
        </w:rPr>
        <w:t>economic engine and facilitate</w:t>
      </w:r>
      <w:r w:rsidRPr="003F5D27">
        <w:rPr>
          <w:rFonts w:eastAsia="Calibri"/>
          <w:u w:val="single"/>
        </w:rPr>
        <w:t xml:space="preserve"> capitalist </w:t>
      </w:r>
      <w:r w:rsidRPr="003F5D27">
        <w:rPr>
          <w:rFonts w:eastAsia="Calibri"/>
          <w:highlight w:val="cyan"/>
          <w:u w:val="single"/>
        </w:rPr>
        <w:t>investment</w:t>
      </w:r>
      <w:r w:rsidRPr="003F5D27">
        <w:rPr>
          <w:rFonts w:eastAsia="Calibri"/>
          <w:sz w:val="16"/>
        </w:rPr>
        <w:t xml:space="preserve">, as this is what largely determines the overall level of economic activity.12In almost all circumstances, therefore, the </w:t>
      </w:r>
      <w:r w:rsidRPr="003F5D27">
        <w:rPr>
          <w:rFonts w:eastAsia="Calibri"/>
          <w:u w:val="single"/>
        </w:rPr>
        <w:t>state has to make pro-business decisions</w:t>
      </w:r>
      <w:r w:rsidRPr="003F5D27">
        <w:rPr>
          <w:rFonts w:eastAsia="Calibri"/>
          <w:sz w:val="16"/>
        </w:rPr>
        <w:t>—</w:t>
      </w:r>
      <w:r w:rsidRPr="003F5D27">
        <w:rPr>
          <w:rFonts w:eastAsia="Calibri"/>
          <w:u w:val="single"/>
        </w:rPr>
        <w:t>which</w:t>
      </w:r>
      <w:r w:rsidRPr="003F5D27">
        <w:rPr>
          <w:rFonts w:eastAsia="Calibri"/>
          <w:sz w:val="16"/>
        </w:rPr>
        <w:t xml:space="preserve"> often </w:t>
      </w:r>
      <w:r w:rsidRPr="003F5D27">
        <w:rPr>
          <w:rFonts w:eastAsia="Calibri"/>
          <w:u w:val="single"/>
        </w:rPr>
        <w:t>carry</w:t>
      </w:r>
      <w:r w:rsidRPr="003F5D27">
        <w:rPr>
          <w:rFonts w:eastAsia="Calibri"/>
          <w:sz w:val="16"/>
        </w:rPr>
        <w:t xml:space="preserve"> with them </w:t>
      </w:r>
      <w:r w:rsidRPr="003F5D27">
        <w:rPr>
          <w:rFonts w:eastAsia="Calibri"/>
          <w:u w:val="single"/>
        </w:rPr>
        <w:t>austerity for the working class</w:t>
      </w:r>
      <w:r w:rsidRPr="003F5D27">
        <w:rPr>
          <w:rFonts w:eastAsia="Calibri"/>
          <w:sz w:val="16"/>
        </w:rPr>
        <w:t>. No direct stimulus will make capitalists invest, expand, hire or start new ventures. Even with the most extreme measures, such as the quantitative easing that moves interest rates into the negative, the state remains dependent upon the subjective decisions of those who own capital.</w:t>
      </w:r>
    </w:p>
    <w:p w14:paraId="4B2BCA95" w14:textId="77777777" w:rsidR="0092248D" w:rsidRPr="003F5D27" w:rsidRDefault="0092248D" w:rsidP="0092248D">
      <w:pPr>
        <w:rPr>
          <w:rFonts w:eastAsia="Calibri"/>
          <w:sz w:val="16"/>
        </w:rPr>
      </w:pPr>
      <w:r w:rsidRPr="003F5D27">
        <w:rPr>
          <w:rFonts w:eastAsia="Calibri"/>
          <w:sz w:val="16"/>
        </w:rPr>
        <w:t xml:space="preserve">The need of state managers to create a favorable business climate means that it is reliant on capitalist investment, making </w:t>
      </w:r>
      <w:r w:rsidRPr="003F5D27">
        <w:rPr>
          <w:rFonts w:eastAsia="Calibri"/>
          <w:u w:val="single"/>
        </w:rPr>
        <w:t xml:space="preserve">the threat of </w:t>
      </w:r>
      <w:r w:rsidRPr="003F5D27">
        <w:rPr>
          <w:rFonts w:eastAsia="Calibri"/>
          <w:highlight w:val="cyan"/>
          <w:u w:val="single"/>
        </w:rPr>
        <w:t>capital flight</w:t>
      </w:r>
      <w:r w:rsidRPr="003F5D27">
        <w:rPr>
          <w:rFonts w:eastAsia="Calibri"/>
          <w:sz w:val="16"/>
        </w:rPr>
        <w:t xml:space="preserve"> a </w:t>
      </w:r>
      <w:r w:rsidRPr="003F5D27">
        <w:rPr>
          <w:rFonts w:eastAsia="Calibri"/>
          <w:u w:val="single"/>
        </w:rPr>
        <w:t>weapon in the hands of a dissatisfied capitalist class</w:t>
      </w:r>
      <w:r w:rsidRPr="003F5D27">
        <w:rPr>
          <w:rFonts w:eastAsia="Calibri"/>
          <w:sz w:val="16"/>
        </w:rPr>
        <w:t xml:space="preserve">. This </w:t>
      </w:r>
      <w:r w:rsidRPr="003F5D27">
        <w:rPr>
          <w:rFonts w:eastAsia="Calibri"/>
          <w:highlight w:val="cyan"/>
          <w:u w:val="single"/>
        </w:rPr>
        <w:t>continual threat</w:t>
      </w:r>
      <w:r w:rsidRPr="003F5D27">
        <w:rPr>
          <w:rFonts w:eastAsia="Calibri"/>
          <w:u w:val="single"/>
        </w:rPr>
        <w:t xml:space="preserve"> especially </w:t>
      </w:r>
      <w:r w:rsidRPr="003F5D27">
        <w:rPr>
          <w:rFonts w:eastAsia="Calibri"/>
          <w:highlight w:val="cyan"/>
          <w:u w:val="single"/>
        </w:rPr>
        <w:t>haunts attempts at reform</w:t>
      </w:r>
      <w:r w:rsidRPr="003F5D27">
        <w:rPr>
          <w:rFonts w:eastAsia="Calibri"/>
          <w:sz w:val="16"/>
        </w:rPr>
        <w:t xml:space="preserve"> or nationalization </w:t>
      </w:r>
      <w:r w:rsidRPr="003F5D27">
        <w:rPr>
          <w:rFonts w:eastAsia="Calibri"/>
          <w:u w:val="single"/>
        </w:rPr>
        <w:t>of the economy because capital can literally take their money and assets and leave the country</w:t>
      </w:r>
      <w:r w:rsidRPr="003F5D27">
        <w:rPr>
          <w:rFonts w:eastAsia="Calibri"/>
          <w:sz w:val="16"/>
        </w:rPr>
        <w:t>. The economic shockwaves thereby caused can be paralyzing for any social democratic reform project. 13</w:t>
      </w:r>
    </w:p>
    <w:p w14:paraId="6A07924A" w14:textId="77777777" w:rsidR="0092248D" w:rsidRPr="003F5D27" w:rsidRDefault="0092248D" w:rsidP="0092248D">
      <w:pPr>
        <w:rPr>
          <w:rFonts w:eastAsia="Calibri"/>
          <w:sz w:val="16"/>
        </w:rPr>
      </w:pPr>
      <w:r w:rsidRPr="003F5D27">
        <w:rPr>
          <w:rFonts w:eastAsia="Calibri"/>
          <w:sz w:val="16"/>
        </w:rPr>
        <w:t>The chaotic competition of capitalism scales out beyond national borders into the realm of relations among different states.As Colin Barker noted: “The world of capitalism is characterized, not by the superimposition of ‘a state’ but rather by a condition of political ‘anarchy’. Only anarchy is not here linked with a condition of statelessness, but by a condition of having many states.” 14Capitalists of different states interrelate and interact through trade, commerce, and international supply lines as well as through competition for markets, natural resources, and geopolitical position. On this international stage, states function outwardly to create a favorable business climate and jockey for position for their national capitalist class. The system of capitalism does not just create “the state” but a system of multiple states. “There will be many capitalist states,” wrote Neil Davidson, “as long as there are many capitals . . . The trajectory of geoeconomic competition ultimately ends in geopolitical rivalry.”15And with geopolitical rivalry come the forces of imperialism, armed forces, and war that lurk behind the tentative bonds of diplomacy.</w:t>
      </w:r>
    </w:p>
    <w:p w14:paraId="3F840AC2" w14:textId="77777777" w:rsidR="0092248D" w:rsidRPr="003F5D27" w:rsidRDefault="0092248D" w:rsidP="0092248D">
      <w:pPr>
        <w:rPr>
          <w:rFonts w:eastAsia="Calibri"/>
          <w:sz w:val="16"/>
        </w:rPr>
      </w:pPr>
      <w:r w:rsidRPr="003F5D27">
        <w:rPr>
          <w:rFonts w:eastAsia="Calibri"/>
          <w:highlight w:val="cyan"/>
          <w:u w:val="single"/>
        </w:rPr>
        <w:t>States</w:t>
      </w:r>
      <w:r w:rsidRPr="003F5D27">
        <w:rPr>
          <w:rFonts w:eastAsia="Calibri"/>
          <w:sz w:val="16"/>
        </w:rPr>
        <w:t xml:space="preserve"> thus </w:t>
      </w:r>
      <w:r w:rsidRPr="003F5D27">
        <w:rPr>
          <w:rFonts w:eastAsia="Calibri"/>
          <w:highlight w:val="cyan"/>
          <w:u w:val="single"/>
        </w:rPr>
        <w:t>serve capital by working to maintain</w:t>
      </w:r>
      <w:r w:rsidRPr="003F5D27">
        <w:rPr>
          <w:rFonts w:eastAsia="Calibri"/>
          <w:u w:val="single"/>
        </w:rPr>
        <w:t xml:space="preserve"> an </w:t>
      </w:r>
      <w:r w:rsidRPr="003F5D27">
        <w:rPr>
          <w:rFonts w:eastAsia="Calibri"/>
          <w:highlight w:val="cyan"/>
          <w:u w:val="single"/>
        </w:rPr>
        <w:t>orderly market</w:t>
      </w:r>
      <w:r w:rsidRPr="003F5D27">
        <w:rPr>
          <w:rFonts w:eastAsia="Calibri"/>
          <w:u w:val="single"/>
        </w:rPr>
        <w:t xml:space="preserve"> and positive climate for business</w:t>
      </w:r>
      <w:r w:rsidRPr="003F5D27">
        <w:rPr>
          <w:rFonts w:eastAsia="Calibri"/>
          <w:sz w:val="16"/>
        </w:rPr>
        <w:t>, using any means necessary to do so. They pursue this project outwardly on behalf of their national capitalist class against other states, and inwardly against challenges or disruptions by their own subjects. 16</w:t>
      </w:r>
    </w:p>
    <w:p w14:paraId="479D8134" w14:textId="77777777" w:rsidR="0092248D" w:rsidRPr="003F5D27" w:rsidRDefault="0092248D" w:rsidP="0092248D">
      <w:pPr>
        <w:rPr>
          <w:rFonts w:eastAsia="Calibri"/>
          <w:sz w:val="16"/>
        </w:rPr>
      </w:pPr>
      <w:r w:rsidRPr="003F5D27">
        <w:rPr>
          <w:rFonts w:eastAsia="Calibri"/>
          <w:sz w:val="16"/>
        </w:rPr>
        <w:t>The repressive character of the state</w:t>
      </w:r>
    </w:p>
    <w:p w14:paraId="007281BC" w14:textId="77777777" w:rsidR="0092248D" w:rsidRPr="003F5D27" w:rsidRDefault="0092248D" w:rsidP="0092248D">
      <w:pPr>
        <w:rPr>
          <w:rFonts w:eastAsia="Calibri"/>
          <w:sz w:val="16"/>
        </w:rPr>
      </w:pPr>
      <w:r w:rsidRPr="003F5D27">
        <w:rPr>
          <w:rFonts w:eastAsia="Calibri"/>
          <w:sz w:val="16"/>
        </w:rPr>
        <w:t>For the state, creating and maintaining “market order” essentially requires an organization of violent force. The fact that it reserves for itself the monopoly of “legitimate” force is the primary anchor for its position of authority. Even though states have taken on more pervasive roles and institutional layers since the times of the writings of Marx, Engels, and Lenin, the centrality of the capitalist state’s repressive or policing function remains unchanged.</w:t>
      </w:r>
    </w:p>
    <w:p w14:paraId="43E7B49B" w14:textId="77777777" w:rsidR="0092248D" w:rsidRPr="003F5D27" w:rsidRDefault="0092248D" w:rsidP="0092248D">
      <w:pPr>
        <w:rPr>
          <w:rFonts w:eastAsia="Calibri"/>
          <w:sz w:val="16"/>
        </w:rPr>
      </w:pPr>
      <w:r w:rsidRPr="003F5D27">
        <w:rPr>
          <w:rFonts w:eastAsia="Calibri"/>
          <w:sz w:val="16"/>
        </w:rPr>
        <w:t>The contemporary state certainly has more layers of bureaucracy and complexity than earlier iterations. Additionally, the state has taken on some welfare functions added in the postwar period. These changes were due largely to the anomaly of the postwar economic boom that remains unparalleled in the history of capitalism, which allowed the state more leeway to cede gains to workers.17Even with these changes, however, the existential feature of contemporary capitalist states is still the special bodies of armed men.</w:t>
      </w:r>
    </w:p>
    <w:p w14:paraId="2B0877B3" w14:textId="77777777" w:rsidR="0092248D" w:rsidRPr="003F5D27" w:rsidRDefault="0092248D" w:rsidP="0092248D">
      <w:pPr>
        <w:rPr>
          <w:rFonts w:eastAsia="Calibri"/>
          <w:sz w:val="16"/>
        </w:rPr>
      </w:pPr>
      <w:r w:rsidRPr="003F5D27">
        <w:rPr>
          <w:rFonts w:eastAsia="Calibri"/>
          <w:sz w:val="16"/>
        </w:rPr>
        <w:t xml:space="preserve">Today, </w:t>
      </w:r>
      <w:r w:rsidRPr="003F5D27">
        <w:rPr>
          <w:rFonts w:eastAsia="Calibri"/>
          <w:u w:val="single"/>
        </w:rPr>
        <w:t>2 million people</w:t>
      </w:r>
      <w:r w:rsidRPr="003F5D27">
        <w:rPr>
          <w:rFonts w:eastAsia="Calibri"/>
          <w:sz w:val="16"/>
        </w:rPr>
        <w:t xml:space="preserve"> in the United States </w:t>
      </w:r>
      <w:r w:rsidRPr="003F5D27">
        <w:rPr>
          <w:rFonts w:eastAsia="Calibri"/>
          <w:u w:val="single"/>
        </w:rPr>
        <w:t>are locked behind bars</w:t>
      </w:r>
      <w:r w:rsidRPr="003F5D27">
        <w:rPr>
          <w:rFonts w:eastAsia="Calibri"/>
          <w:sz w:val="16"/>
        </w:rPr>
        <w:t xml:space="preserve">, constituting the largest number of incarcerated people in the world—both numerically and as a proportion of national population. </w:t>
      </w:r>
      <w:r w:rsidRPr="003F5D27">
        <w:rPr>
          <w:rFonts w:eastAsia="Calibri"/>
          <w:u w:val="single"/>
        </w:rPr>
        <w:t>Over a thousand people are murdered by the police every year</w:t>
      </w:r>
      <w:r w:rsidRPr="003F5D27">
        <w:rPr>
          <w:rFonts w:eastAsia="Calibri"/>
          <w:sz w:val="16"/>
        </w:rPr>
        <w:t xml:space="preserve">, with many </w:t>
      </w:r>
      <w:r w:rsidRPr="003F5D27">
        <w:rPr>
          <w:rFonts w:eastAsia="Calibri"/>
          <w:u w:val="single"/>
        </w:rPr>
        <w:t>thousands more brutalized</w:t>
      </w:r>
      <w:r w:rsidRPr="003F5D27">
        <w:rPr>
          <w:rFonts w:eastAsia="Calibri"/>
          <w:sz w:val="16"/>
        </w:rPr>
        <w:t>. There were only twelve days in 2022 when the cops didn’t kill someone, the deadliest year on record for police violence. 18</w:t>
      </w:r>
    </w:p>
    <w:p w14:paraId="7EE4E7B7" w14:textId="77777777" w:rsidR="0092248D" w:rsidRPr="003F5D27" w:rsidRDefault="0092248D" w:rsidP="0092248D">
      <w:pPr>
        <w:rPr>
          <w:rFonts w:eastAsia="Calibri"/>
          <w:sz w:val="16"/>
        </w:rPr>
      </w:pPr>
      <w:r w:rsidRPr="003F5D27">
        <w:rPr>
          <w:rFonts w:eastAsia="Calibri"/>
          <w:sz w:val="16"/>
        </w:rPr>
        <w:t xml:space="preserve">And of course, the carceral violence this country imposes is racialized to its core, with anti-Black racism being a central operating and targeting mechanism. </w:t>
      </w:r>
      <w:r w:rsidRPr="003F5D27">
        <w:rPr>
          <w:rFonts w:eastAsia="Calibri"/>
          <w:u w:val="single"/>
        </w:rPr>
        <w:t>Concentration camps along the borders lock up over forty thousand individuals</w:t>
      </w:r>
      <w:r w:rsidRPr="003F5D27">
        <w:rPr>
          <w:rFonts w:eastAsia="Calibri"/>
          <w:sz w:val="16"/>
        </w:rPr>
        <w:t xml:space="preserve"> </w:t>
      </w:r>
      <w:r w:rsidRPr="003F5D27">
        <w:rPr>
          <w:rFonts w:eastAsia="Calibri"/>
          <w:u w:val="single"/>
        </w:rPr>
        <w:t>fleeing circumstances</w:t>
      </w:r>
      <w:r w:rsidRPr="003F5D27">
        <w:rPr>
          <w:rFonts w:eastAsia="Calibri"/>
          <w:sz w:val="16"/>
        </w:rPr>
        <w:t xml:space="preserve"> in their country that are often </w:t>
      </w:r>
      <w:r w:rsidRPr="003F5D27">
        <w:rPr>
          <w:rFonts w:eastAsia="Calibri"/>
          <w:u w:val="single"/>
        </w:rPr>
        <w:t>related to American</w:t>
      </w:r>
      <w:r w:rsidRPr="003F5D27">
        <w:rPr>
          <w:rFonts w:eastAsia="Calibri"/>
          <w:sz w:val="16"/>
        </w:rPr>
        <w:t xml:space="preserve"> political and economic </w:t>
      </w:r>
      <w:r w:rsidRPr="003F5D27">
        <w:rPr>
          <w:rFonts w:eastAsia="Calibri"/>
          <w:u w:val="single"/>
        </w:rPr>
        <w:t>meddling, dividing families and facilitating endemic cases of sexual assault</w:t>
      </w:r>
      <w:r w:rsidRPr="003F5D27">
        <w:rPr>
          <w:rFonts w:eastAsia="Calibri"/>
          <w:sz w:val="16"/>
        </w:rPr>
        <w:t xml:space="preserve">. Any notion of </w:t>
      </w:r>
      <w:r w:rsidRPr="003F5D27">
        <w:rPr>
          <w:rFonts w:eastAsia="Calibri"/>
          <w:u w:val="single"/>
        </w:rPr>
        <w:t>personal privacy</w:t>
      </w:r>
      <w:r w:rsidRPr="003F5D27">
        <w:rPr>
          <w:rFonts w:eastAsia="Calibri"/>
          <w:sz w:val="16"/>
        </w:rPr>
        <w:t xml:space="preserve"> is </w:t>
      </w:r>
      <w:r w:rsidRPr="003F5D27">
        <w:rPr>
          <w:rFonts w:eastAsia="Calibri"/>
          <w:u w:val="single"/>
        </w:rPr>
        <w:t>obsolete as the National Security Agency</w:t>
      </w:r>
      <w:r w:rsidRPr="003F5D27">
        <w:rPr>
          <w:rFonts w:eastAsia="Calibri"/>
          <w:sz w:val="16"/>
        </w:rPr>
        <w:t xml:space="preserve"> can </w:t>
      </w:r>
      <w:r w:rsidRPr="003F5D27">
        <w:rPr>
          <w:rFonts w:eastAsia="Calibri"/>
          <w:u w:val="single"/>
        </w:rPr>
        <w:t>access almost all our data</w:t>
      </w:r>
      <w:r w:rsidRPr="003F5D27">
        <w:rPr>
          <w:rFonts w:eastAsia="Calibri"/>
          <w:sz w:val="16"/>
        </w:rPr>
        <w:t xml:space="preserve">, and the growing interconnection between Big Tech and the state only secures this stranglehold.19The police state acts beyond the border. The U.S. is </w:t>
      </w:r>
      <w:r w:rsidRPr="003F5D27">
        <w:rPr>
          <w:rFonts w:eastAsia="Calibri"/>
          <w:u w:val="single"/>
        </w:rPr>
        <w:t>currently operating in 40 percent of the world’s countries</w:t>
      </w:r>
      <w:r w:rsidRPr="003F5D27">
        <w:rPr>
          <w:rFonts w:eastAsia="Calibri"/>
          <w:sz w:val="16"/>
        </w:rPr>
        <w:t xml:space="preserve">, maintains </w:t>
      </w:r>
      <w:r w:rsidRPr="003F5D27">
        <w:rPr>
          <w:rFonts w:eastAsia="Calibri"/>
          <w:u w:val="single"/>
        </w:rPr>
        <w:t>military bases in seventy countries</w:t>
      </w:r>
      <w:r w:rsidRPr="003F5D27">
        <w:rPr>
          <w:rFonts w:eastAsia="Calibri"/>
          <w:sz w:val="16"/>
        </w:rPr>
        <w:t xml:space="preserve">, and </w:t>
      </w:r>
      <w:r w:rsidRPr="003F5D27">
        <w:rPr>
          <w:rFonts w:eastAsia="Calibri"/>
          <w:u w:val="single"/>
        </w:rPr>
        <w:t>stations combat troops in fourteen countries</w:t>
      </w:r>
      <w:r w:rsidRPr="003F5D27">
        <w:rPr>
          <w:rFonts w:eastAsia="Calibri"/>
          <w:sz w:val="16"/>
        </w:rPr>
        <w:t xml:space="preserve">, with another </w:t>
      </w:r>
      <w:r w:rsidRPr="003F5D27">
        <w:rPr>
          <w:rFonts w:eastAsia="Calibri"/>
          <w:u w:val="single"/>
        </w:rPr>
        <w:t>seven being bombed by planes and drones</w:t>
      </w:r>
      <w:r w:rsidRPr="003F5D27">
        <w:rPr>
          <w:rFonts w:eastAsia="Calibri"/>
          <w:sz w:val="16"/>
        </w:rPr>
        <w:t xml:space="preserve"> and </w:t>
      </w:r>
      <w:r w:rsidRPr="003F5D27">
        <w:rPr>
          <w:rFonts w:eastAsia="Calibri"/>
          <w:u w:val="single"/>
        </w:rPr>
        <w:t>waging economic war via sanctions on another handful of countries</w:t>
      </w:r>
      <w:r w:rsidRPr="003F5D27">
        <w:rPr>
          <w:rFonts w:eastAsia="Calibri"/>
          <w:sz w:val="16"/>
        </w:rPr>
        <w:t>.20</w:t>
      </w:r>
    </w:p>
    <w:p w14:paraId="2E9A4195" w14:textId="77777777" w:rsidR="0092248D" w:rsidRPr="003F5D27" w:rsidRDefault="0092248D" w:rsidP="0092248D">
      <w:pPr>
        <w:rPr>
          <w:rFonts w:eastAsia="Calibri"/>
          <w:sz w:val="16"/>
        </w:rPr>
      </w:pPr>
      <w:r w:rsidRPr="003F5D27">
        <w:rPr>
          <w:rFonts w:eastAsia="Calibri"/>
          <w:sz w:val="16"/>
        </w:rPr>
        <w:t>The centrality of this violence to the state apparatus is demonstrated concretely in numbers of personnel and money. The budgets—which of course come from workers’ tax dollars—on both the federal and local level still devote huge amounts of cash for “armed men.” On the federal level, over half of all discretionary spending goes to the Department of Defense. On the local level, roughly a third of most major municipal budgets are devoted to police. Over 80 billion dollars are spent annually on prisons nationally, and in Cook County, the budget for “public safety” amounts to 1.4 billion dollars, or 17 percent of the total budget, the second largest budget item.</w:t>
      </w:r>
    </w:p>
    <w:p w14:paraId="6ED2AC65" w14:textId="77777777" w:rsidR="0092248D" w:rsidRPr="003F5D27" w:rsidRDefault="0092248D" w:rsidP="0092248D">
      <w:pPr>
        <w:rPr>
          <w:rFonts w:eastAsia="Calibri"/>
          <w:sz w:val="16"/>
        </w:rPr>
      </w:pPr>
      <w:r w:rsidRPr="003F5D27">
        <w:rPr>
          <w:rFonts w:eastAsia="Calibri"/>
          <w:sz w:val="16"/>
        </w:rPr>
        <w:t>Relative personnel sizes further illustrate what this really means for the state. The Department of Labor, for example, has 17,000 employees, while the Department of Education has 4,000 employees. In comparison there are 12,000 congressional lobbyists. To consider another esteemed national institution, Applebees has 75,000 employees nationally. Meanwhile, out of a nonmilitary federal workforce is 2 million, and 700,000 (35 percent) of those are civilians working for the Department of Defense.21When you add military personnel, the U.S. Department of Defense is the largest employer in the world, with 3.2 million people on its payroll.22There are also 37,000 employed by the Federal Bureau of Prisons; 60,000 members of the Border Patrol; and 89,000 in the FBI, CIA, and NSA. A conservative estimate (not including civilian contractors) puts 52 percent of total federal employees as members of a body of armed men. In Chicago, roughly 40 percent of the city’s employees are cops.</w:t>
      </w:r>
    </w:p>
    <w:p w14:paraId="232C9288" w14:textId="77777777" w:rsidR="0092248D" w:rsidRPr="003F5D27" w:rsidRDefault="0092248D" w:rsidP="0092248D">
      <w:pPr>
        <w:rPr>
          <w:rFonts w:eastAsia="Calibri"/>
          <w:sz w:val="16"/>
        </w:rPr>
      </w:pPr>
      <w:r w:rsidRPr="003F5D27">
        <w:rPr>
          <w:rFonts w:eastAsia="Calibri"/>
          <w:sz w:val="16"/>
        </w:rPr>
        <w:t xml:space="preserve">From raw numbers alone, the description of the state as a special body of armed men still figures centrally. Even while its repressive violence is sometimes less visible in more stable capitalist democracies, the monopoly of violent force to ensure its rule remains present and vital. The </w:t>
      </w:r>
      <w:r w:rsidRPr="003F5D27">
        <w:rPr>
          <w:rFonts w:eastAsia="Calibri"/>
          <w:highlight w:val="cyan"/>
          <w:u w:val="single"/>
        </w:rPr>
        <w:t>state is not a neutral social tool</w:t>
      </w:r>
      <w:r w:rsidRPr="003F5D27">
        <w:rPr>
          <w:rFonts w:eastAsia="Calibri"/>
          <w:u w:val="single"/>
        </w:rPr>
        <w:t xml:space="preserve">, </w:t>
      </w:r>
      <w:r w:rsidRPr="003F5D27">
        <w:rPr>
          <w:rFonts w:eastAsia="Calibri"/>
          <w:highlight w:val="cyan"/>
          <w:u w:val="single"/>
        </w:rPr>
        <w:t>but a special organization</w:t>
      </w:r>
      <w:r w:rsidRPr="003F5D27">
        <w:rPr>
          <w:rFonts w:eastAsia="Calibri"/>
          <w:sz w:val="16"/>
        </w:rPr>
        <w:t xml:space="preserve"> that </w:t>
      </w:r>
      <w:r w:rsidRPr="003F5D27">
        <w:rPr>
          <w:rFonts w:eastAsia="Calibri"/>
          <w:highlight w:val="cyan"/>
          <w:u w:val="single"/>
        </w:rPr>
        <w:t>developed</w:t>
      </w:r>
      <w:r w:rsidRPr="003F5D27">
        <w:rPr>
          <w:rFonts w:eastAsia="Calibri"/>
          <w:u w:val="single"/>
        </w:rPr>
        <w:t xml:space="preserve"> historically </w:t>
      </w:r>
      <w:r w:rsidRPr="003F5D27">
        <w:rPr>
          <w:rFonts w:eastAsia="Calibri"/>
          <w:highlight w:val="cyan"/>
          <w:u w:val="single"/>
        </w:rPr>
        <w:t>for</w:t>
      </w:r>
      <w:r w:rsidRPr="003F5D27">
        <w:rPr>
          <w:rFonts w:eastAsia="Calibri"/>
          <w:sz w:val="16"/>
        </w:rPr>
        <w:t xml:space="preserve"> one </w:t>
      </w:r>
      <w:r w:rsidRPr="003F5D27">
        <w:rPr>
          <w:rFonts w:eastAsia="Calibri"/>
          <w:highlight w:val="cyan"/>
          <w:u w:val="single"/>
        </w:rPr>
        <w:t>sole purpose</w:t>
      </w:r>
      <w:r w:rsidRPr="003F5D27">
        <w:rPr>
          <w:rFonts w:eastAsia="Calibri"/>
          <w:u w:val="single"/>
        </w:rPr>
        <w:t xml:space="preserve">: </w:t>
      </w:r>
      <w:r w:rsidRPr="003F5D27">
        <w:rPr>
          <w:rFonts w:eastAsia="Calibri"/>
          <w:highlight w:val="cyan"/>
          <w:u w:val="single"/>
        </w:rPr>
        <w:t>to facilitate profit for</w:t>
      </w:r>
      <w:r w:rsidRPr="003F5D27">
        <w:rPr>
          <w:rFonts w:eastAsia="Calibri"/>
          <w:u w:val="single"/>
        </w:rPr>
        <w:t xml:space="preserve"> the </w:t>
      </w:r>
      <w:r w:rsidRPr="003F5D27">
        <w:rPr>
          <w:rFonts w:eastAsia="Calibri"/>
          <w:highlight w:val="cyan"/>
          <w:u w:val="single"/>
        </w:rPr>
        <w:t xml:space="preserve">capitalist </w:t>
      </w:r>
      <w:r w:rsidRPr="003F5D27">
        <w:rPr>
          <w:rFonts w:eastAsia="Calibri"/>
          <w:u w:val="single"/>
        </w:rPr>
        <w:t xml:space="preserve">class </w:t>
      </w:r>
      <w:r w:rsidRPr="003F5D27">
        <w:rPr>
          <w:rFonts w:eastAsia="Calibri"/>
          <w:highlight w:val="cyan"/>
          <w:u w:val="single"/>
        </w:rPr>
        <w:t>and violently defend</w:t>
      </w:r>
      <w:r w:rsidRPr="003F5D27">
        <w:rPr>
          <w:rFonts w:eastAsia="Calibri"/>
          <w:u w:val="single"/>
        </w:rPr>
        <w:t xml:space="preserve"> them </w:t>
      </w:r>
      <w:r w:rsidRPr="003F5D27">
        <w:rPr>
          <w:rFonts w:eastAsia="Calibri"/>
          <w:highlight w:val="cyan"/>
          <w:u w:val="single"/>
        </w:rPr>
        <w:t>against</w:t>
      </w:r>
      <w:r w:rsidRPr="003F5D27">
        <w:rPr>
          <w:rFonts w:eastAsia="Calibri"/>
          <w:u w:val="single"/>
        </w:rPr>
        <w:t xml:space="preserve"> any </w:t>
      </w:r>
      <w:r w:rsidRPr="003F5D27">
        <w:rPr>
          <w:rFonts w:eastAsia="Calibri"/>
          <w:highlight w:val="cyan"/>
          <w:u w:val="single"/>
        </w:rPr>
        <w:t>challenge</w:t>
      </w:r>
      <w:r w:rsidRPr="003F5D27">
        <w:rPr>
          <w:rFonts w:eastAsia="Calibri"/>
          <w:u w:val="single"/>
        </w:rPr>
        <w:t xml:space="preserve"> by working people</w:t>
      </w:r>
      <w:r w:rsidRPr="003F5D27">
        <w:rPr>
          <w:rFonts w:eastAsia="Calibri"/>
          <w:sz w:val="16"/>
        </w:rPr>
        <w:t>. As described by Marx, it is a “national war engine of capital against labor.”23So let’s talk about its destruction.</w:t>
      </w:r>
    </w:p>
    <w:p w14:paraId="7FFE3E59" w14:textId="77777777" w:rsidR="0092248D" w:rsidRPr="003F5D27" w:rsidRDefault="0092248D" w:rsidP="0092248D">
      <w:pPr>
        <w:rPr>
          <w:rFonts w:eastAsia="Calibri"/>
          <w:sz w:val="16"/>
        </w:rPr>
      </w:pPr>
      <w:r w:rsidRPr="003F5D27">
        <w:rPr>
          <w:rFonts w:eastAsia="Calibri"/>
          <w:sz w:val="16"/>
        </w:rPr>
        <w:t>What does it mean to “smash the state”?</w:t>
      </w:r>
    </w:p>
    <w:p w14:paraId="57AADF75" w14:textId="77777777" w:rsidR="0092248D" w:rsidRPr="003F5D27" w:rsidRDefault="0092248D" w:rsidP="0092248D">
      <w:pPr>
        <w:rPr>
          <w:rFonts w:eastAsia="Calibri"/>
          <w:sz w:val="16"/>
        </w:rPr>
      </w:pPr>
      <w:r w:rsidRPr="003F5D27">
        <w:rPr>
          <w:rFonts w:eastAsia="Calibri"/>
          <w:sz w:val="16"/>
        </w:rPr>
        <w:t>The phrase was popularized by Lenin’s work State and Revolution, but it comes from Marx and the lessons that he and Engels gleaned from the Paris Commune. In 1871 the workers of Paris, in the midst of a massive political crisis and war, rose up and took control of the city and engaged in an experiment of democratic self-rule for roughly three months. Rather than laying hold of the preexisting political structures, they replaced them with radically re-created structures from below in attempts not just to change the governmental personnel but to remake society anew.</w:t>
      </w:r>
    </w:p>
    <w:p w14:paraId="514B608C" w14:textId="77777777" w:rsidR="0092248D" w:rsidRPr="003F5D27" w:rsidRDefault="0092248D" w:rsidP="0092248D">
      <w:pPr>
        <w:rPr>
          <w:rFonts w:eastAsia="Calibri"/>
          <w:sz w:val="16"/>
        </w:rPr>
      </w:pPr>
      <w:r w:rsidRPr="003F5D27">
        <w:rPr>
          <w:rFonts w:eastAsia="Calibri"/>
          <w:sz w:val="16"/>
        </w:rPr>
        <w:t>As the events of Paris were unfolding, Marx wrote in a letter to a comrade that what was “essential for real peoples’ revolution” was not “to transfer the bureaucratic-military machine from one hand to another but to smash it.”24Marx wrote elsewhere that the most useful thing the state could do would be to commit suicide.25Engels opined that he looked forward to the day when the state would sit in the museum of antiquity next to other historically obsolete tools.26Both were quite clear that the transformation to a socialist society would require the abolition of the capitalist state.</w:t>
      </w:r>
    </w:p>
    <w:p w14:paraId="53C3BAEB" w14:textId="77777777" w:rsidR="0092248D" w:rsidRPr="003F5D27" w:rsidRDefault="0092248D" w:rsidP="0092248D">
      <w:pPr>
        <w:rPr>
          <w:rFonts w:eastAsia="Calibri"/>
          <w:sz w:val="16"/>
        </w:rPr>
      </w:pPr>
      <w:r w:rsidRPr="003F5D27">
        <w:rPr>
          <w:rFonts w:eastAsia="Calibri"/>
          <w:sz w:val="16"/>
        </w:rPr>
        <w:t>The most fundamental reason why such a far-reaching conclusion is necessary is the fact that socialism—a system that organizes society for each according to their needs and by each according to their ability—is a democratic project. Indeed, it is the only possible actual democracy.</w:t>
      </w:r>
    </w:p>
    <w:p w14:paraId="16E69DF8" w14:textId="77777777" w:rsidR="0092248D" w:rsidRPr="003F5D27" w:rsidRDefault="0092248D" w:rsidP="0092248D">
      <w:pPr>
        <w:rPr>
          <w:rFonts w:eastAsia="Calibri"/>
          <w:sz w:val="16"/>
        </w:rPr>
      </w:pPr>
      <w:r w:rsidRPr="003F5D27">
        <w:rPr>
          <w:rFonts w:eastAsia="Calibri"/>
          <w:sz w:val="16"/>
        </w:rPr>
        <w:t>Under capitalist democracy, politics is almost completely divorced from daily life. Some of us have the right to vote in federal and local electoral races, but we do so in an atomized form, via secret ballot and in most cases disconnected from political discussion or actual collective decision-making. And of course even this vote is rigged via voter disenfranchisement that excludes 4.6 million people or 1 out of every 19 African Americans, a matrix of voter suppression measures, gerrymandering, restrictions of the two-party system, and an electoral college built during the era of slavery the machinations of which have resulted in two out of the last four presidents being elected without the majority of votes.27In a system where the candidate who spent the most money wins congressional elections 93 percent of the time, and where the predominance of funding comes from wealthy individual donors and corporate PACS, the horizon of choice is established by the rich and powerful well before some of us have the opportunity to check a box or not.28</w:t>
      </w:r>
    </w:p>
    <w:p w14:paraId="2846E958" w14:textId="77777777" w:rsidR="0092248D" w:rsidRPr="003F5D27" w:rsidRDefault="0092248D" w:rsidP="0092248D">
      <w:pPr>
        <w:rPr>
          <w:rFonts w:eastAsia="Calibri"/>
          <w:sz w:val="16"/>
        </w:rPr>
      </w:pPr>
      <w:r w:rsidRPr="003F5D27">
        <w:rPr>
          <w:rFonts w:eastAsia="Calibri"/>
          <w:sz w:val="16"/>
        </w:rPr>
        <w:t>Then, even if we vote someone into office, we have no real mandate over their activity. On the federal level there is no way to recall someone and exert control. This is commonly countered by the notion of “holding politicians accountable” after their election. But in even a basic democracy, you shouldn’t have to pressure someone to do the thing that you voted for them to do. A politician’s “influence” or their relative susceptibility to pressure are the central conceptual coordinates of cleverer-than-thou electoral strategists, but these only show how undemocratic and unrepresentative our present “democracy” really is. The trail of broken promises and the conventional wisdom that views politicians as being unreliable is based on the concrete fact that politicians can do whatever they choose to do once in office. A political perspective premised on lobbying someone to do what they ostensibly have been put in office to do already accepts that the role of the people is only to provide pressure, rather than to democratically control the direction of society.</w:t>
      </w:r>
    </w:p>
    <w:p w14:paraId="43729BED" w14:textId="77777777" w:rsidR="0092248D" w:rsidRPr="003F5D27" w:rsidRDefault="0092248D" w:rsidP="0092248D">
      <w:pPr>
        <w:rPr>
          <w:rFonts w:eastAsia="Calibri"/>
          <w:sz w:val="16"/>
        </w:rPr>
      </w:pPr>
      <w:r w:rsidRPr="003F5D27">
        <w:rPr>
          <w:rFonts w:eastAsia="Calibri"/>
          <w:sz w:val="16"/>
        </w:rPr>
        <w:t>Moreover, the majority of elections are for the legislature, which handles the general case of laws. However, the business of states is concerned not with generalities but specifics. Congress may pass a law that sets broad policy goals for environmental regulation, which is then entrusted to narrow enforcement by an unaccountable, underfunded department of state managers. All the details of what the state managers of the different departments do is divorced from what any of us have to say about how different aspects of our society should look.</w:t>
      </w:r>
    </w:p>
    <w:p w14:paraId="1ED4AD77" w14:textId="77777777" w:rsidR="0092248D" w:rsidRPr="003F5D27" w:rsidRDefault="0092248D" w:rsidP="0092248D">
      <w:pPr>
        <w:rPr>
          <w:rFonts w:eastAsia="Calibri"/>
          <w:sz w:val="16"/>
        </w:rPr>
      </w:pPr>
      <w:r w:rsidRPr="003F5D27">
        <w:rPr>
          <w:rFonts w:eastAsia="Calibri"/>
          <w:sz w:val="16"/>
        </w:rPr>
        <w:t>The same is true of the decisions of the numerous summits convened all around the world that make major international decisions about war, trade, economic policy, and, crucially, climate catastrophe. All of these summits and G8-9-10-11-12 meetings make huge geopolitical decisions with massive ramifications for working people. These all occur without even the pretense of democratic accountability. On top of that, the vast majority of the state, including the repressive apparatuses of the army, police, and much of the carceral system, is not elected, and we have next to no control over them.29Lastly, but most importantly, in the place where most of us spend the majority of our waking time—at work—we have absolutely no democracy. We have no control over our workplaces or working conditions, though maybe, if you are lucky enough to have a fighting union, you can negotiate over the terms of your exploitation.</w:t>
      </w:r>
    </w:p>
    <w:p w14:paraId="600F63F4" w14:textId="77777777" w:rsidR="0092248D" w:rsidRPr="003F5D27" w:rsidRDefault="0092248D" w:rsidP="0092248D">
      <w:pPr>
        <w:rPr>
          <w:rFonts w:eastAsia="Calibri"/>
          <w:sz w:val="16"/>
        </w:rPr>
      </w:pPr>
      <w:r w:rsidRPr="003F5D27">
        <w:rPr>
          <w:rFonts w:eastAsia="Calibri"/>
          <w:sz w:val="16"/>
        </w:rPr>
        <w:t>Having democratic control over our world, our labor, and the fruits thereof requires a completely different type of social organization than the one historically constructed and reproduced by capitalism. The capitalist state in the form of bourgeois democracy—which is the form in most of the dominant capitalist countries—was considered by Marx and company as the “most stable form of government for capitalism” precisely because of the illusion of democratic control. Straight-up military dictatorships are expensive to maintain and historically are notoriously brittle, as there is little ideological cover that can serve as a buffer of class anger against state violence and inequality. Additionally, dictatorial forms of the capitalist state (military rule, Bonapartist civilian dictatorships, fascism) require the capitalist class to give up their direct representation in the state and hand the running of the state institutions to forces without “organic” ties to capital. Given these facts, Lenin’s words still ring true:</w:t>
      </w:r>
    </w:p>
    <w:p w14:paraId="497A6A8C" w14:textId="77777777" w:rsidR="0092248D" w:rsidRPr="003F5D27" w:rsidRDefault="0092248D" w:rsidP="0092248D">
      <w:pPr>
        <w:rPr>
          <w:rFonts w:eastAsia="Calibri"/>
          <w:sz w:val="16"/>
        </w:rPr>
      </w:pPr>
      <w:r w:rsidRPr="003F5D27">
        <w:rPr>
          <w:rFonts w:eastAsia="Calibri"/>
          <w:sz w:val="16"/>
        </w:rPr>
        <w:t>Bourgeois democracy, although a great historical advance in comparison with medievalism, always remains, and under capitalism is bound to remain, restricted, truncated, false and hypocritical, a paradise for the rich and a snare and deception for the exploited.30</w:t>
      </w:r>
    </w:p>
    <w:p w14:paraId="78564DB4" w14:textId="77777777" w:rsidR="0092248D" w:rsidRPr="003F5D27" w:rsidRDefault="0092248D" w:rsidP="0092248D">
      <w:pPr>
        <w:rPr>
          <w:rFonts w:eastAsia="Calibri"/>
          <w:sz w:val="16"/>
        </w:rPr>
      </w:pPr>
      <w:r w:rsidRPr="003F5D27">
        <w:rPr>
          <w:rFonts w:eastAsia="Calibri"/>
          <w:sz w:val="16"/>
        </w:rPr>
        <w:t>The fact that capitalist “democracy” is more democratic than feudalism or dictatorship doesn’t mean that the democracy afforded can deliver liberation.</w:t>
      </w:r>
    </w:p>
    <w:p w14:paraId="21EFF238" w14:textId="77777777" w:rsidR="0092248D" w:rsidRPr="003F5D27" w:rsidRDefault="0092248D" w:rsidP="0092248D">
      <w:pPr>
        <w:rPr>
          <w:rFonts w:eastAsia="Calibri"/>
          <w:sz w:val="16"/>
        </w:rPr>
      </w:pPr>
      <w:r w:rsidRPr="003F5D27">
        <w:rPr>
          <w:rFonts w:eastAsia="Calibri"/>
          <w:sz w:val="16"/>
        </w:rPr>
        <w:t>Abolition as creative destruction</w:t>
      </w:r>
    </w:p>
    <w:p w14:paraId="0D2C23B1" w14:textId="77777777" w:rsidR="0092248D" w:rsidRPr="003F5D27" w:rsidRDefault="0092248D" w:rsidP="0092248D">
      <w:pPr>
        <w:rPr>
          <w:rFonts w:eastAsia="Calibri"/>
          <w:sz w:val="16"/>
        </w:rPr>
      </w:pPr>
      <w:r w:rsidRPr="003F5D27">
        <w:rPr>
          <w:rFonts w:eastAsia="Calibri"/>
          <w:sz w:val="16"/>
        </w:rPr>
        <w:t>In the dominant capitalist countries, some semblance of democratic control provides cover for a more fundamental lack of control in our lives. It is the product of the state’s function, which is not a manifestation of the “will of the people,” as liberals articulate, but a special organization designed to instill market order and to manage class antagonism—defuse it if possible, crush resistance if not. “Resistance,” to quote Amílcar Cabral, is “to destroy something, in order to build something new.” 31</w:t>
      </w:r>
    </w:p>
    <w:p w14:paraId="7161EC81" w14:textId="77777777" w:rsidR="0092248D" w:rsidRPr="003F5D27" w:rsidRDefault="0092248D" w:rsidP="0092248D">
      <w:pPr>
        <w:rPr>
          <w:rFonts w:eastAsia="Calibri"/>
          <w:sz w:val="16"/>
        </w:rPr>
      </w:pPr>
      <w:r w:rsidRPr="003F5D27">
        <w:rPr>
          <w:rFonts w:eastAsia="Calibri"/>
          <w:sz w:val="16"/>
        </w:rPr>
        <w:t>The “breaking apart” of the state is an act that is not purely destructive. “Abolition,” as Ruth Wilson Gilmore tells us, “is about presence, not absence. It’s about building life-affirming institutions.” 32 We get to these life-affirming institutions by replacing the state and its charade of representative democracy with organs of direct democracy and self-government. Self-government is the antithesis of the capitalist state’s violent rule over and above working people’s communities on behalf of capital. The Russian revolutionary Leon Trotsky wrote that “the most indubitable feature of a revolution is the direct interference of the masses in historical events.” The entry of the masses of people into their own self-government means breaking open the channels that previously constrained their choice and self-determination.</w:t>
      </w:r>
    </w:p>
    <w:p w14:paraId="54BAFB56" w14:textId="77777777" w:rsidR="0092248D" w:rsidRPr="003F5D27" w:rsidRDefault="0092248D" w:rsidP="0092248D">
      <w:pPr>
        <w:rPr>
          <w:rFonts w:eastAsia="Calibri"/>
          <w:sz w:val="16"/>
        </w:rPr>
      </w:pPr>
      <w:r w:rsidRPr="003F5D27">
        <w:rPr>
          <w:rFonts w:eastAsia="Calibri"/>
          <w:sz w:val="16"/>
        </w:rPr>
        <w:t>One recent example of the creative process of breaking apart previous channels of control is that of the resistance committees in Sudan. In the midst of a immense wave of protest, general strikes, sit-ins (qiada), and civil disobedience that eventually overthrew the twenty-six-year rule of president Omar al-Bashir, neighborhood-based committees formed to organize, plan, and support the daily protests against the security apparatus of the Sudanese state.33During this time of social instability, the resistance committees also played a role in the disbursement of aid and supplies.</w:t>
      </w:r>
    </w:p>
    <w:p w14:paraId="2448F06E" w14:textId="77777777" w:rsidR="0092248D" w:rsidRPr="003F5D27" w:rsidRDefault="0092248D" w:rsidP="0092248D">
      <w:pPr>
        <w:rPr>
          <w:rFonts w:eastAsia="Calibri"/>
          <w:sz w:val="16"/>
        </w:rPr>
      </w:pPr>
      <w:r w:rsidRPr="003F5D27">
        <w:rPr>
          <w:rFonts w:eastAsia="Calibri"/>
          <w:sz w:val="16"/>
        </w:rPr>
        <w:t>After the fall of Bashir and the beginning of a fragile power-sharing agreement between the military and the civilian opposition, the resistance committees took a more prominent political role and “evolved into the voice of the ignored masses and organized repeated protests” that culminated in successful resistance to the military’s attempted coup of the civilian government in October 2021.34</w:t>
      </w:r>
    </w:p>
    <w:p w14:paraId="1D3C6BCD" w14:textId="77777777" w:rsidR="0092248D" w:rsidRPr="003F5D27" w:rsidRDefault="0092248D" w:rsidP="0092248D">
      <w:pPr>
        <w:rPr>
          <w:rFonts w:eastAsia="Calibri"/>
          <w:sz w:val="16"/>
        </w:rPr>
      </w:pPr>
      <w:r w:rsidRPr="003F5D27">
        <w:rPr>
          <w:rFonts w:eastAsia="Calibri"/>
          <w:sz w:val="16"/>
        </w:rPr>
        <w:t>Then, in the winter and spring of 2022, the resistance committees convened a period of discussion where these organizations—formed to provide logistical and organizational support to a wave of protest—took on the creation of a series of political charters. Under the slogan of “No negotiations, no partnership, and no legitimacy for the military,” several political visions were outlined for what a new civilian state would look like in what Sudanese activist-scholar Muzan Alneel calls a “roadmap of a government built-from-below.”35In July 2022, the head of the military announced that the military would turn over executive functions to the civilian forces and resistance committees. While Sudan’s revolutionaries are rightfully skeptical of this actually happening and have opposed the subsequent “deals” made by the military, the general trajectory of the processes in which ordinary people “directly interfere” in historical events through experiments of self-government are reflected in the still ongoing events in Sudan.36</w:t>
      </w:r>
    </w:p>
    <w:p w14:paraId="32006806" w14:textId="77777777" w:rsidR="0092248D" w:rsidRPr="003F5D27" w:rsidRDefault="0092248D" w:rsidP="0092248D">
      <w:pPr>
        <w:rPr>
          <w:rFonts w:eastAsia="Calibri"/>
          <w:sz w:val="16"/>
        </w:rPr>
      </w:pPr>
      <w:r w:rsidRPr="003F5D27">
        <w:rPr>
          <w:rFonts w:eastAsia="Calibri"/>
          <w:u w:val="single"/>
        </w:rPr>
        <w:t xml:space="preserve">Direct </w:t>
      </w:r>
      <w:r w:rsidRPr="003F5D27">
        <w:rPr>
          <w:rFonts w:eastAsia="Calibri"/>
          <w:highlight w:val="cyan"/>
          <w:u w:val="single"/>
        </w:rPr>
        <w:t>control from below looks</w:t>
      </w:r>
      <w:r w:rsidRPr="003F5D27">
        <w:rPr>
          <w:rFonts w:eastAsia="Calibri"/>
          <w:u w:val="single"/>
        </w:rPr>
        <w:t xml:space="preserve"> very </w:t>
      </w:r>
      <w:r w:rsidRPr="003F5D27">
        <w:rPr>
          <w:rFonts w:eastAsia="Calibri"/>
          <w:highlight w:val="cyan"/>
          <w:u w:val="single"/>
        </w:rPr>
        <w:t>different from</w:t>
      </w:r>
      <w:r w:rsidRPr="003F5D27">
        <w:rPr>
          <w:rFonts w:eastAsia="Calibri"/>
          <w:u w:val="single"/>
        </w:rPr>
        <w:t xml:space="preserve"> a </w:t>
      </w:r>
      <w:r w:rsidRPr="003F5D27">
        <w:rPr>
          <w:rFonts w:eastAsia="Calibri"/>
          <w:highlight w:val="cyan"/>
          <w:u w:val="single"/>
        </w:rPr>
        <w:t>repurposing</w:t>
      </w:r>
      <w:r w:rsidRPr="003F5D27">
        <w:rPr>
          <w:rFonts w:eastAsia="Calibri"/>
          <w:u w:val="single"/>
        </w:rPr>
        <w:t xml:space="preserve"> of the current </w:t>
      </w:r>
      <w:r w:rsidRPr="003F5D27">
        <w:rPr>
          <w:rFonts w:eastAsia="Calibri"/>
          <w:highlight w:val="cyan"/>
          <w:u w:val="single"/>
        </w:rPr>
        <w:t>state</w:t>
      </w:r>
      <w:r w:rsidRPr="003F5D27">
        <w:rPr>
          <w:rFonts w:eastAsia="Calibri"/>
          <w:sz w:val="16"/>
        </w:rPr>
        <w:t xml:space="preserve">. The </w:t>
      </w:r>
      <w:r w:rsidRPr="003F5D27">
        <w:rPr>
          <w:rFonts w:eastAsia="Calibri"/>
          <w:u w:val="single"/>
        </w:rPr>
        <w:t>capitalist state is premised on divorcing power and politics from the masses</w:t>
      </w:r>
      <w:r w:rsidRPr="003F5D27">
        <w:rPr>
          <w:rFonts w:eastAsia="Calibri"/>
          <w:sz w:val="16"/>
        </w:rPr>
        <w:t xml:space="preserve">. To win socialism we </w:t>
      </w:r>
      <w:r w:rsidRPr="003F5D27">
        <w:rPr>
          <w:rFonts w:eastAsia="Calibri"/>
          <w:highlight w:val="cyan"/>
          <w:u w:val="single"/>
        </w:rPr>
        <w:t>need to bring</w:t>
      </w:r>
      <w:r w:rsidRPr="003F5D27">
        <w:rPr>
          <w:rFonts w:eastAsia="Calibri"/>
          <w:u w:val="single"/>
        </w:rPr>
        <w:t xml:space="preserve"> all </w:t>
      </w:r>
      <w:r w:rsidRPr="003F5D27">
        <w:rPr>
          <w:rFonts w:eastAsia="Calibri"/>
          <w:highlight w:val="cyan"/>
          <w:u w:val="single"/>
        </w:rPr>
        <w:t>power to</w:t>
      </w:r>
      <w:r w:rsidRPr="003F5D27">
        <w:rPr>
          <w:rFonts w:eastAsia="Calibri"/>
          <w:sz w:val="16"/>
        </w:rPr>
        <w:t xml:space="preserve"> (and thus from) </w:t>
      </w:r>
      <w:r w:rsidRPr="003F5D27">
        <w:rPr>
          <w:rFonts w:eastAsia="Calibri"/>
          <w:highlight w:val="cyan"/>
          <w:u w:val="single"/>
        </w:rPr>
        <w:t>the masses</w:t>
      </w:r>
      <w:r w:rsidRPr="003F5D27">
        <w:rPr>
          <w:rFonts w:eastAsia="Calibri"/>
          <w:sz w:val="16"/>
        </w:rPr>
        <w:t xml:space="preserve">. We don’t need the “right people” in the Department of Education dictating school policy, we </w:t>
      </w:r>
      <w:r w:rsidRPr="003F5D27">
        <w:rPr>
          <w:rFonts w:eastAsia="Calibri"/>
          <w:u w:val="single"/>
        </w:rPr>
        <w:t>need teachers in democratic control of their schools</w:t>
      </w:r>
      <w:r w:rsidRPr="003F5D27">
        <w:rPr>
          <w:rFonts w:eastAsia="Calibri"/>
          <w:sz w:val="16"/>
        </w:rPr>
        <w:t xml:space="preserve">. We don’t need “union-friendly” bureaucrats in control of the Department of Labor, we </w:t>
      </w:r>
      <w:r w:rsidRPr="003F5D27">
        <w:rPr>
          <w:rFonts w:eastAsia="Calibri"/>
          <w:u w:val="single"/>
        </w:rPr>
        <w:t xml:space="preserve">need </w:t>
      </w:r>
      <w:r w:rsidRPr="003F5D27">
        <w:rPr>
          <w:rFonts w:eastAsia="Calibri"/>
          <w:highlight w:val="cyan"/>
          <w:u w:val="single"/>
        </w:rPr>
        <w:t>worker control of production</w:t>
      </w:r>
      <w:r w:rsidRPr="003F5D27">
        <w:rPr>
          <w:rFonts w:eastAsia="Calibri"/>
          <w:sz w:val="16"/>
        </w:rPr>
        <w:t xml:space="preserve">. We don’t need community control of the police, we </w:t>
      </w:r>
      <w:r w:rsidRPr="003F5D27">
        <w:rPr>
          <w:rFonts w:eastAsia="Calibri"/>
          <w:u w:val="single"/>
        </w:rPr>
        <w:t xml:space="preserve">need </w:t>
      </w:r>
      <w:r w:rsidRPr="003F5D27">
        <w:rPr>
          <w:rFonts w:eastAsia="Calibri"/>
          <w:highlight w:val="cyan"/>
          <w:u w:val="single"/>
        </w:rPr>
        <w:t>police abolished</w:t>
      </w:r>
      <w:r w:rsidRPr="003F5D27">
        <w:rPr>
          <w:rFonts w:eastAsia="Calibri"/>
          <w:u w:val="single"/>
        </w:rPr>
        <w:t xml:space="preserve">, jails leveled, and </w:t>
      </w:r>
      <w:r w:rsidRPr="003F5D27">
        <w:rPr>
          <w:rFonts w:eastAsia="Calibri"/>
          <w:highlight w:val="cyan"/>
          <w:u w:val="single"/>
        </w:rPr>
        <w:t>borders opened</w:t>
      </w:r>
      <w:r w:rsidRPr="003F5D27">
        <w:rPr>
          <w:rFonts w:eastAsia="Calibri"/>
          <w:sz w:val="16"/>
        </w:rPr>
        <w:t>. This may seem like a chaotic process, but it is actually one that requires a great deal of organization, collective confidence, and combativity of our class, and that is precisely why the action of breaking apart is tremendously creative.</w:t>
      </w:r>
    </w:p>
    <w:p w14:paraId="54A36BC5" w14:textId="77777777" w:rsidR="0092248D" w:rsidRPr="003F5D27" w:rsidRDefault="0092248D" w:rsidP="0092248D">
      <w:pPr>
        <w:rPr>
          <w:rFonts w:eastAsia="Calibri"/>
          <w:sz w:val="16"/>
        </w:rPr>
      </w:pPr>
      <w:r w:rsidRPr="003F5D27">
        <w:rPr>
          <w:rFonts w:eastAsia="Calibri"/>
          <w:sz w:val="16"/>
        </w:rPr>
        <w:t xml:space="preserve">To be clear, </w:t>
      </w:r>
      <w:r w:rsidRPr="003F5D27">
        <w:rPr>
          <w:rFonts w:eastAsia="Calibri"/>
          <w:u w:val="single"/>
        </w:rPr>
        <w:t>no one is saying smash the public schools, or abolish the post office, tear up the roads and social security</w:t>
      </w:r>
      <w:r w:rsidRPr="003F5D27">
        <w:rPr>
          <w:rFonts w:eastAsia="Calibri"/>
          <w:sz w:val="16"/>
        </w:rPr>
        <w:t xml:space="preserve">. But </w:t>
      </w:r>
      <w:r w:rsidRPr="003F5D27">
        <w:rPr>
          <w:rFonts w:eastAsia="Calibri"/>
          <w:u w:val="single"/>
        </w:rPr>
        <w:t xml:space="preserve">we are saying these and the rest of </w:t>
      </w:r>
      <w:r w:rsidRPr="003F5D27">
        <w:rPr>
          <w:rFonts w:eastAsia="Calibri"/>
          <w:highlight w:val="cyan"/>
          <w:u w:val="single"/>
        </w:rPr>
        <w:t>society can be freed up from</w:t>
      </w:r>
      <w:r w:rsidRPr="003F5D27">
        <w:rPr>
          <w:rFonts w:eastAsia="Calibri"/>
          <w:u w:val="single"/>
        </w:rPr>
        <w:t xml:space="preserve"> the </w:t>
      </w:r>
      <w:r w:rsidRPr="003F5D27">
        <w:rPr>
          <w:rFonts w:eastAsia="Calibri"/>
          <w:highlight w:val="cyan"/>
          <w:u w:val="single"/>
        </w:rPr>
        <w:t>constraints of the old state</w:t>
      </w:r>
      <w:r w:rsidRPr="003F5D27">
        <w:rPr>
          <w:rFonts w:eastAsia="Calibri"/>
          <w:u w:val="single"/>
        </w:rPr>
        <w:t xml:space="preserve">; they can receive a greater breath of life </w:t>
      </w:r>
      <w:r w:rsidRPr="003F5D27">
        <w:rPr>
          <w:rFonts w:eastAsia="Calibri"/>
          <w:highlight w:val="cyan"/>
          <w:u w:val="single"/>
        </w:rPr>
        <w:t>by being directly and democratically managed by workers</w:t>
      </w:r>
      <w:r w:rsidRPr="003F5D27">
        <w:rPr>
          <w:rFonts w:eastAsia="Calibri"/>
          <w:u w:val="single"/>
        </w:rPr>
        <w:t xml:space="preserve"> themselves</w:t>
      </w:r>
      <w:r w:rsidRPr="003F5D27">
        <w:rPr>
          <w:rFonts w:eastAsia="Calibri"/>
          <w:sz w:val="16"/>
        </w:rPr>
        <w:t>.</w:t>
      </w:r>
    </w:p>
    <w:p w14:paraId="1C6A4A3F" w14:textId="77777777" w:rsidR="0092248D" w:rsidRPr="003F5D27" w:rsidRDefault="0092248D" w:rsidP="0092248D">
      <w:pPr>
        <w:rPr>
          <w:rFonts w:eastAsia="Calibri"/>
          <w:sz w:val="16"/>
        </w:rPr>
      </w:pPr>
      <w:r w:rsidRPr="003F5D27">
        <w:rPr>
          <w:rFonts w:eastAsia="Calibri"/>
          <w:sz w:val="16"/>
        </w:rPr>
        <w:t>We see snippets of this creativity arise in periods of mass struggle, seen in protest tactics and organizational forms such as the mutual aid that sprung up during the pandemic and the protest waves that surged forward in 2020. The councils and assemblies that have bloomed in public life during mass struggle can be and have been the forms that manage society.37There have been scores of examples in history of mass struggles around immediate demands blossoming into experiments in councils and committees or organs of mass control of society, such as in Russia in 1917; Germany, 1918–23; Spain, 1936–37; Hungary 1956; Shanghai, 1967; Poland, 1980–81; France, 1968; Chile, 1970–73; Portugal, 1974–75; Iran, 1979–80; the popular assemblies of Oaxaca, Mexico, in 2006, in the revolutionary squares of the Arab Spring in 2011, and elsewhere.</w:t>
      </w:r>
    </w:p>
    <w:p w14:paraId="34AF1905" w14:textId="77777777" w:rsidR="0092248D" w:rsidRPr="003F5D27" w:rsidRDefault="0092248D" w:rsidP="0092248D">
      <w:pPr>
        <w:rPr>
          <w:rFonts w:eastAsia="Calibri"/>
          <w:sz w:val="16"/>
        </w:rPr>
      </w:pPr>
      <w:r w:rsidRPr="003F5D27">
        <w:rPr>
          <w:rFonts w:eastAsia="Calibri"/>
          <w:sz w:val="16"/>
        </w:rPr>
        <w:t xml:space="preserve">We know that ordinary people are capable of organizing to meet our own needs because working people are already doing it in their workplaces and in their communities. Imagine if our mutual aid groups, strike councils, seized workplaces, neighborhood committees, and popular assemblies were organized on such a scale that they could take up the functioning of all of society. Reaching that powerful height—a situation sometimes described as “dual power”—brings the question of power, or “who actually rules,” onto the table. But dual power itself is not the goal, the goal is to be organized enough to resolve the question of power by smashing and replacing the state. That kind of organization can only be built through mass participation in lived struggle. The </w:t>
      </w:r>
      <w:r w:rsidRPr="003F5D27">
        <w:rPr>
          <w:rFonts w:eastAsia="Calibri"/>
          <w:u w:val="single"/>
        </w:rPr>
        <w:t>political education provided by collective action</w:t>
      </w:r>
      <w:r w:rsidRPr="003F5D27">
        <w:rPr>
          <w:rFonts w:eastAsia="Calibri"/>
          <w:sz w:val="16"/>
        </w:rPr>
        <w:t>—politically, theoretically, and ideologically—</w:t>
      </w:r>
      <w:r w:rsidRPr="003F5D27">
        <w:rPr>
          <w:rFonts w:eastAsia="Calibri"/>
          <w:u w:val="single"/>
        </w:rPr>
        <w:t>is crucial</w:t>
      </w:r>
      <w:r w:rsidRPr="003F5D27">
        <w:rPr>
          <w:rFonts w:eastAsia="Calibri"/>
          <w:sz w:val="16"/>
        </w:rPr>
        <w:t>. For masses of ordinary people, wrote Lenin, “only struggle discloses to it the magnitude of its own power, widens its horizon, enhances its abilities, clarifies its mind, forges its will.”38Struggle is the preparation for self-rule.</w:t>
      </w:r>
    </w:p>
    <w:p w14:paraId="3C5FAF41" w14:textId="77777777" w:rsidR="0092248D" w:rsidRPr="003F5D27" w:rsidRDefault="0092248D" w:rsidP="0092248D">
      <w:pPr>
        <w:rPr>
          <w:rFonts w:eastAsia="Calibri"/>
          <w:u w:val="single"/>
        </w:rPr>
      </w:pPr>
      <w:r w:rsidRPr="003F5D27">
        <w:rPr>
          <w:rFonts w:eastAsia="Calibri"/>
          <w:sz w:val="16"/>
        </w:rPr>
        <w:t xml:space="preserve">While this revolutionary shift may not be on the immediate agenda and thus currently involves a degree of abstraction, we must be clear that our side taking power will always put us up against the state, making revolution required and necessary. The </w:t>
      </w:r>
      <w:r w:rsidRPr="003F5D27">
        <w:rPr>
          <w:rFonts w:eastAsia="Calibri"/>
          <w:highlight w:val="cyan"/>
          <w:u w:val="single"/>
        </w:rPr>
        <w:t>capitalist state</w:t>
      </w:r>
      <w:r w:rsidRPr="003F5D27">
        <w:rPr>
          <w:rFonts w:eastAsia="Calibri"/>
          <w:u w:val="single"/>
        </w:rPr>
        <w:t xml:space="preserve"> will be a key hurdle, and its </w:t>
      </w:r>
      <w:r w:rsidRPr="003F5D27">
        <w:rPr>
          <w:rFonts w:eastAsia="Calibri"/>
          <w:highlight w:val="cyan"/>
          <w:u w:val="single"/>
        </w:rPr>
        <w:t>abolition is</w:t>
      </w:r>
      <w:r w:rsidRPr="003F5D27">
        <w:rPr>
          <w:rFonts w:eastAsia="Calibri"/>
          <w:u w:val="single"/>
        </w:rPr>
        <w:t xml:space="preserve"> the </w:t>
      </w:r>
      <w:r w:rsidRPr="003F5D27">
        <w:rPr>
          <w:rFonts w:eastAsia="Calibri"/>
          <w:highlight w:val="cyan"/>
          <w:u w:val="single"/>
        </w:rPr>
        <w:t>precondition for</w:t>
      </w:r>
      <w:r w:rsidRPr="003F5D27">
        <w:rPr>
          <w:rFonts w:eastAsia="Calibri"/>
          <w:u w:val="single"/>
        </w:rPr>
        <w:t xml:space="preserve"> enacting a socialist </w:t>
      </w:r>
      <w:r w:rsidRPr="003F5D27">
        <w:rPr>
          <w:rFonts w:eastAsia="Calibri"/>
          <w:highlight w:val="cyan"/>
          <w:u w:val="single"/>
        </w:rPr>
        <w:t>transition</w:t>
      </w:r>
      <w:r w:rsidRPr="003F5D27">
        <w:rPr>
          <w:rFonts w:eastAsia="Calibri"/>
          <w:u w:val="single"/>
        </w:rPr>
        <w:t xml:space="preserve"> from below.</w:t>
      </w:r>
    </w:p>
    <w:p w14:paraId="3DD333AB" w14:textId="77777777" w:rsidR="0092248D" w:rsidRPr="003F5D27" w:rsidRDefault="0092248D" w:rsidP="0092248D">
      <w:pPr>
        <w:rPr>
          <w:rFonts w:eastAsia="Calibri"/>
          <w:sz w:val="16"/>
        </w:rPr>
      </w:pPr>
      <w:r w:rsidRPr="003F5D27">
        <w:rPr>
          <w:rFonts w:eastAsia="Calibri"/>
          <w:sz w:val="16"/>
        </w:rPr>
        <w:t>Against utopian incrementalism</w:t>
      </w:r>
    </w:p>
    <w:p w14:paraId="6A7205E7" w14:textId="77777777" w:rsidR="0092248D" w:rsidRPr="003F5D27" w:rsidRDefault="0092248D" w:rsidP="0092248D">
      <w:pPr>
        <w:rPr>
          <w:rFonts w:eastAsia="Calibri"/>
          <w:sz w:val="16"/>
        </w:rPr>
      </w:pPr>
      <w:r w:rsidRPr="003F5D27">
        <w:rPr>
          <w:rFonts w:eastAsia="Calibri"/>
          <w:sz w:val="16"/>
        </w:rPr>
        <w:t xml:space="preserve">There is a recently revived tendency of thought in the socialist movement, which I will call utopian </w:t>
      </w:r>
      <w:r w:rsidRPr="003F5D27">
        <w:rPr>
          <w:rFonts w:eastAsia="Calibri"/>
          <w:highlight w:val="cyan"/>
          <w:u w:val="single"/>
        </w:rPr>
        <w:t>incrementalism</w:t>
      </w:r>
      <w:r w:rsidRPr="003F5D27">
        <w:rPr>
          <w:rFonts w:eastAsia="Calibri"/>
          <w:sz w:val="16"/>
        </w:rPr>
        <w:t xml:space="preserve">, that </w:t>
      </w:r>
      <w:r w:rsidRPr="003F5D27">
        <w:rPr>
          <w:rFonts w:eastAsia="Calibri"/>
          <w:u w:val="single"/>
        </w:rPr>
        <w:t>argues against the possibility and desirability of confronting the state</w:t>
      </w:r>
      <w:r w:rsidRPr="003F5D27">
        <w:rPr>
          <w:rFonts w:eastAsia="Calibri"/>
          <w:sz w:val="16"/>
        </w:rPr>
        <w:t xml:space="preserve">. The premise of this position is that socialism is constructed by doing the following: First, we </w:t>
      </w:r>
      <w:r w:rsidRPr="003F5D27">
        <w:rPr>
          <w:rFonts w:eastAsia="Calibri"/>
          <w:highlight w:val="cyan"/>
          <w:u w:val="single"/>
        </w:rPr>
        <w:t>build</w:t>
      </w:r>
      <w:r w:rsidRPr="003F5D27">
        <w:rPr>
          <w:rFonts w:eastAsia="Calibri"/>
          <w:u w:val="single"/>
        </w:rPr>
        <w:t xml:space="preserve"> movements for </w:t>
      </w:r>
      <w:r w:rsidRPr="003F5D27">
        <w:rPr>
          <w:rFonts w:eastAsia="Calibri"/>
          <w:highlight w:val="cyan"/>
          <w:u w:val="single"/>
        </w:rPr>
        <w:t>reforms</w:t>
      </w:r>
      <w:r w:rsidRPr="003F5D27">
        <w:rPr>
          <w:rFonts w:eastAsia="Calibri"/>
          <w:sz w:val="16"/>
        </w:rPr>
        <w:t xml:space="preserve"> with far-reaching appeal in the hope that we are building broad support for socialism. Usually these reforms are designed </w:t>
      </w:r>
      <w:r w:rsidRPr="003F5D27">
        <w:rPr>
          <w:rFonts w:eastAsia="Calibri"/>
          <w:highlight w:val="cyan"/>
          <w:u w:val="single"/>
        </w:rPr>
        <w:t>around</w:t>
      </w:r>
      <w:r w:rsidRPr="003F5D27">
        <w:rPr>
          <w:rFonts w:eastAsia="Calibri"/>
          <w:u w:val="single"/>
        </w:rPr>
        <w:t xml:space="preserve"> some kind of </w:t>
      </w:r>
      <w:r w:rsidRPr="003F5D27">
        <w:rPr>
          <w:rFonts w:eastAsia="Calibri"/>
          <w:highlight w:val="cyan"/>
          <w:u w:val="single"/>
        </w:rPr>
        <w:t>legislation</w:t>
      </w:r>
      <w:r w:rsidRPr="003F5D27">
        <w:rPr>
          <w:rFonts w:eastAsia="Calibri"/>
          <w:sz w:val="16"/>
        </w:rPr>
        <w:t xml:space="preserve">, often written by an NGO or lobbyist organization, to try to get it passed through Congress. But in order to get those reforms passed, sympathetic legislators are required. The best versions of this position are clear about building a mass movement, but the mass movement, the activity of people in struggle, is seen merely as a useful tool to apply pressure through demonstrations and the like on the politicians who would try to get the legislation passed. In this line of thinking, </w:t>
      </w:r>
      <w:r w:rsidRPr="003F5D27">
        <w:rPr>
          <w:rFonts w:eastAsia="Calibri"/>
          <w:u w:val="single"/>
        </w:rPr>
        <w:t xml:space="preserve">democratic </w:t>
      </w:r>
      <w:r w:rsidRPr="003F5D27">
        <w:rPr>
          <w:rFonts w:eastAsia="Calibri"/>
          <w:highlight w:val="cyan"/>
          <w:u w:val="single"/>
        </w:rPr>
        <w:t>self-organization and mass militancy</w:t>
      </w:r>
      <w:r w:rsidRPr="003F5D27">
        <w:rPr>
          <w:rFonts w:eastAsia="Calibri"/>
          <w:u w:val="single"/>
        </w:rPr>
        <w:t xml:space="preserve"> have to be </w:t>
      </w:r>
      <w:r w:rsidRPr="003F5D27">
        <w:rPr>
          <w:rFonts w:eastAsia="Calibri"/>
          <w:highlight w:val="cyan"/>
          <w:u w:val="single"/>
        </w:rPr>
        <w:t>contained</w:t>
      </w:r>
      <w:r w:rsidRPr="003F5D27">
        <w:rPr>
          <w:rFonts w:eastAsia="Calibri"/>
          <w:u w:val="single"/>
        </w:rPr>
        <w:t xml:space="preserve"> in favor of </w:t>
      </w:r>
      <w:r w:rsidRPr="003F5D27">
        <w:rPr>
          <w:rFonts w:eastAsia="Calibri"/>
          <w:sz w:val="16"/>
        </w:rPr>
        <w:t>such</w:t>
      </w:r>
      <w:r w:rsidRPr="003F5D27">
        <w:rPr>
          <w:rFonts w:eastAsia="Calibri"/>
          <w:u w:val="single"/>
        </w:rPr>
        <w:t xml:space="preserve"> pressure movements</w:t>
      </w:r>
      <w:r w:rsidRPr="003F5D27">
        <w:rPr>
          <w:rFonts w:eastAsia="Calibri"/>
          <w:sz w:val="16"/>
        </w:rPr>
        <w:t xml:space="preserve">. They </w:t>
      </w:r>
      <w:r w:rsidRPr="003F5D27">
        <w:rPr>
          <w:rFonts w:eastAsia="Calibri"/>
          <w:highlight w:val="cyan"/>
          <w:u w:val="single"/>
        </w:rPr>
        <w:t>become bureaucratized</w:t>
      </w:r>
      <w:r w:rsidRPr="003F5D27">
        <w:rPr>
          <w:rFonts w:eastAsia="Calibri"/>
          <w:u w:val="single"/>
        </w:rPr>
        <w:t xml:space="preserve"> and always </w:t>
      </w:r>
      <w:r w:rsidRPr="003F5D27">
        <w:rPr>
          <w:rFonts w:eastAsia="Calibri"/>
          <w:highlight w:val="cyan"/>
          <w:u w:val="single"/>
        </w:rPr>
        <w:t>stay within</w:t>
      </w:r>
      <w:r w:rsidRPr="003F5D27">
        <w:rPr>
          <w:rFonts w:eastAsia="Calibri"/>
          <w:u w:val="single"/>
        </w:rPr>
        <w:t xml:space="preserve"> the </w:t>
      </w:r>
      <w:r w:rsidRPr="003F5D27">
        <w:rPr>
          <w:rFonts w:eastAsia="Calibri"/>
          <w:highlight w:val="cyan"/>
          <w:u w:val="single"/>
        </w:rPr>
        <w:t>limits of legality</w:t>
      </w:r>
      <w:r w:rsidRPr="003F5D27">
        <w:rPr>
          <w:rFonts w:eastAsia="Calibri"/>
          <w:u w:val="single"/>
        </w:rPr>
        <w:t xml:space="preserve"> for fear of alienating their allied </w:t>
      </w:r>
      <w:r w:rsidRPr="003F5D27">
        <w:rPr>
          <w:rFonts w:eastAsia="Calibri"/>
          <w:sz w:val="16"/>
        </w:rPr>
        <w:t>elected</w:t>
      </w:r>
      <w:r w:rsidRPr="003F5D27">
        <w:rPr>
          <w:rFonts w:eastAsia="Calibri"/>
          <w:u w:val="single"/>
        </w:rPr>
        <w:t xml:space="preserve"> officials</w:t>
      </w:r>
      <w:r w:rsidRPr="003F5D27">
        <w:rPr>
          <w:rFonts w:eastAsia="Calibri"/>
          <w:sz w:val="16"/>
        </w:rPr>
        <w:t xml:space="preserve">. Accordingly, </w:t>
      </w:r>
      <w:r w:rsidRPr="003F5D27">
        <w:rPr>
          <w:rFonts w:eastAsia="Calibri"/>
          <w:u w:val="single"/>
        </w:rPr>
        <w:t>shortcuts like running candidates in capitalist political parties are often utilized</w:t>
      </w:r>
      <w:r w:rsidRPr="003F5D27">
        <w:rPr>
          <w:rFonts w:eastAsia="Calibri"/>
          <w:sz w:val="16"/>
        </w:rPr>
        <w:t>. The point of a mass movement, in this conception, is reduced to a pressure campaign to get socialist politicians elected, which advocates of this position see as an end in itself, a “win” of the movement that comes to replace the material changes that were initially the goal.</w:t>
      </w:r>
    </w:p>
    <w:p w14:paraId="33596681" w14:textId="77777777" w:rsidR="0092248D" w:rsidRPr="003F5D27" w:rsidRDefault="0092248D" w:rsidP="0092248D">
      <w:pPr>
        <w:rPr>
          <w:rFonts w:eastAsia="Calibri"/>
          <w:sz w:val="16"/>
        </w:rPr>
      </w:pPr>
      <w:r w:rsidRPr="003F5D27">
        <w:rPr>
          <w:rFonts w:eastAsia="Calibri"/>
          <w:sz w:val="16"/>
        </w:rPr>
        <w:t xml:space="preserve">The goal here is to incrementally accumulate electoral victories in order to win a majority in Congress (maybe the presidency, too, but this is unclear).39Then the socialist movement perhaps can try to make moves to nationalize key industries. The </w:t>
      </w:r>
      <w:r w:rsidRPr="003F5D27">
        <w:rPr>
          <w:rFonts w:eastAsia="Calibri"/>
          <w:u w:val="single"/>
        </w:rPr>
        <w:t>worst of these positions believes</w:t>
      </w:r>
      <w:r w:rsidRPr="003F5D27">
        <w:rPr>
          <w:rFonts w:eastAsia="Calibri"/>
          <w:sz w:val="16"/>
        </w:rPr>
        <w:t xml:space="preserve"> a </w:t>
      </w:r>
      <w:r w:rsidRPr="003F5D27">
        <w:rPr>
          <w:rFonts w:eastAsia="Calibri"/>
          <w:u w:val="single"/>
        </w:rPr>
        <w:t>fantasy</w:t>
      </w:r>
      <w:r w:rsidRPr="003F5D27">
        <w:rPr>
          <w:rFonts w:eastAsia="Calibri"/>
          <w:sz w:val="16"/>
        </w:rPr>
        <w:t xml:space="preserve"> story </w:t>
      </w:r>
      <w:r w:rsidRPr="003F5D27">
        <w:rPr>
          <w:rFonts w:eastAsia="Calibri"/>
          <w:u w:val="single"/>
        </w:rPr>
        <w:t>that socialist laws can be passed that change the institutional structure of capitalism</w:t>
      </w:r>
      <w:r w:rsidRPr="003F5D27">
        <w:rPr>
          <w:rFonts w:eastAsia="Calibri"/>
          <w:sz w:val="16"/>
        </w:rPr>
        <w:t>, and that out of respect for the legality of the state, the army and the police would remain loyal to the socialist-run state. The capitalists are outfoxed by our clever strategy and, voilá, we have something they call socialism. Usually they are content with just some nationalization and a modicum of central planning.40This is a pure reformism, in that it believes that the capitalist mode of production can be fixed from within.</w:t>
      </w:r>
    </w:p>
    <w:p w14:paraId="07BE38CF" w14:textId="77777777" w:rsidR="0092248D" w:rsidRPr="003F5D27" w:rsidRDefault="0092248D" w:rsidP="0092248D">
      <w:pPr>
        <w:rPr>
          <w:rFonts w:eastAsia="Calibri"/>
          <w:sz w:val="16"/>
        </w:rPr>
      </w:pPr>
      <w:r w:rsidRPr="003F5D27">
        <w:rPr>
          <w:rFonts w:eastAsia="Calibri"/>
          <w:sz w:val="16"/>
        </w:rPr>
        <w:t>The more savvy of these positions are those articulated by someone like the early twentieth-century German socialist Karl Kautsky and repeated by some of those who, fairly dogmatically, hold these positions today. There is usually some acknowledgment that there will be some kind of attempt by the capitalist class to stop this hypothetical socialist majority government. People like Kautsky sometimes allude to a sort of “final test of strength” or “decisive battle” that presumably is exemplified by a mass defense against a capitalist-led coup of this hypothetical socialist majority government. For them, this “final test” is always ill-defined. Revolution is not on the agenda anytime soon they say, so let’s not talk about it.</w:t>
      </w:r>
    </w:p>
    <w:p w14:paraId="27961DCA" w14:textId="77777777" w:rsidR="0092248D" w:rsidRPr="003F5D27" w:rsidRDefault="0092248D" w:rsidP="0092248D">
      <w:pPr>
        <w:rPr>
          <w:rFonts w:eastAsia="Calibri"/>
          <w:sz w:val="16"/>
        </w:rPr>
      </w:pPr>
      <w:r w:rsidRPr="003F5D27">
        <w:rPr>
          <w:rFonts w:eastAsia="Calibri"/>
          <w:sz w:val="16"/>
        </w:rPr>
        <w:t>Marx and Engels were clear in rejecting this parliamentary road to socialism. To quote just one example from Engels: “I have never said the socialist party will become the majority and then proceed to take power. On the contrary, I have expressly said that the odds are ten to one that our rulers, well before that point arrives, will use violence against us, and this would shift us from the terrain of majority to the terrain of revolution.”41</w:t>
      </w:r>
    </w:p>
    <w:p w14:paraId="450197E3" w14:textId="77777777" w:rsidR="0092248D" w:rsidRPr="003F5D27" w:rsidRDefault="0092248D" w:rsidP="0092248D">
      <w:pPr>
        <w:rPr>
          <w:rFonts w:eastAsia="Calibri"/>
          <w:sz w:val="16"/>
        </w:rPr>
      </w:pPr>
      <w:r w:rsidRPr="003F5D27">
        <w:rPr>
          <w:rFonts w:eastAsia="Calibri"/>
          <w:sz w:val="16"/>
        </w:rPr>
        <w:t>There are two main critiques of this more savvy approach to the parliamentary road to power. The first is about its gradualism, and the second is on the question of revolution. As I described before, the functioning of the state relies on taxes and investment, which means that the question of crisis also figures into the struggle for reforms. When capitalism is booming, reforms are easier to apply, but when capitalism is in an economic downturn, immense pressure is exerted to roll back reforms in attempts to stimulate capitalist investment. This puts the hypothetical majority-socialist government in a tremendous bind: do they restrain and demobilize their supporters’ hopes and demands as they strike and protest in order to preserve the reforms, or do they promote further radicalization and thus provoke direct confrontation with the capitalist class? The track record of this type of experiment in using the state in this way is extremely poor. Past attempts have always taken the restraint option, as the direct confrontation would entail rupture of the state. A few of the many examples:</w:t>
      </w:r>
    </w:p>
    <w:p w14:paraId="692CC092" w14:textId="77777777" w:rsidR="0092248D" w:rsidRPr="003F5D27" w:rsidRDefault="0092248D" w:rsidP="0092248D">
      <w:pPr>
        <w:rPr>
          <w:rFonts w:eastAsia="Calibri"/>
          <w:sz w:val="16"/>
        </w:rPr>
      </w:pPr>
      <w:r w:rsidRPr="003F5D27">
        <w:rPr>
          <w:rFonts w:eastAsia="Calibri"/>
          <w:u w:val="single"/>
        </w:rPr>
        <w:t>Chile in 1973</w:t>
      </w:r>
      <w:r w:rsidRPr="003F5D27">
        <w:rPr>
          <w:rFonts w:eastAsia="Calibri"/>
          <w:sz w:val="16"/>
        </w:rPr>
        <w:t xml:space="preserve">: Socialist Salvador </w:t>
      </w:r>
      <w:r w:rsidRPr="003F5D27">
        <w:rPr>
          <w:rFonts w:eastAsia="Calibri"/>
          <w:u w:val="single"/>
        </w:rPr>
        <w:t>Allende</w:t>
      </w:r>
      <w:r w:rsidRPr="003F5D27">
        <w:rPr>
          <w:rFonts w:eastAsia="Calibri"/>
          <w:sz w:val="16"/>
        </w:rPr>
        <w:t xml:space="preserve"> won election to the presidency and laid out the Chilean Road to Socialism, a program of reforms, nationalizing the copper mines, increasing wages, and decreasing unemployment. But he </w:t>
      </w:r>
      <w:r w:rsidRPr="003F5D27">
        <w:rPr>
          <w:rFonts w:eastAsia="Calibri"/>
          <w:u w:val="single"/>
        </w:rPr>
        <w:t>pledged to keep the state intact and brought</w:t>
      </w:r>
      <w:r w:rsidRPr="003F5D27">
        <w:rPr>
          <w:rFonts w:eastAsia="Calibri"/>
          <w:sz w:val="16"/>
        </w:rPr>
        <w:t xml:space="preserve"> the military, including a general named Augusto </w:t>
      </w:r>
      <w:r w:rsidRPr="003F5D27">
        <w:rPr>
          <w:rFonts w:eastAsia="Calibri"/>
          <w:u w:val="single"/>
        </w:rPr>
        <w:t>Pinochet into his government</w:t>
      </w:r>
      <w:r w:rsidRPr="003F5D27">
        <w:rPr>
          <w:rFonts w:eastAsia="Calibri"/>
          <w:sz w:val="16"/>
        </w:rPr>
        <w:t xml:space="preserve">. Attempted </w:t>
      </w:r>
      <w:r w:rsidRPr="003F5D27">
        <w:rPr>
          <w:rFonts w:eastAsia="Calibri"/>
          <w:u w:val="single"/>
        </w:rPr>
        <w:t>nationalizations were met with strong resistance from capital</w:t>
      </w:r>
      <w:r w:rsidRPr="003F5D27">
        <w:rPr>
          <w:rFonts w:eastAsia="Calibri"/>
          <w:sz w:val="16"/>
        </w:rPr>
        <w:t xml:space="preserve">. Despite the fact that the working class was militant and organized, a U.S.-backed coup by </w:t>
      </w:r>
      <w:r w:rsidRPr="003F5D27">
        <w:rPr>
          <w:rFonts w:eastAsia="Calibri"/>
          <w:u w:val="single"/>
        </w:rPr>
        <w:t>Pinochet smashed the government</w:t>
      </w:r>
      <w:r w:rsidRPr="003F5D27">
        <w:rPr>
          <w:rFonts w:eastAsia="Calibri"/>
          <w:sz w:val="16"/>
        </w:rPr>
        <w:t xml:space="preserve"> and resulted in mass executions of leftists, including Allende.</w:t>
      </w:r>
    </w:p>
    <w:p w14:paraId="74E48A76" w14:textId="77777777" w:rsidR="0092248D" w:rsidRPr="003F5D27" w:rsidRDefault="0092248D" w:rsidP="0092248D">
      <w:pPr>
        <w:rPr>
          <w:rFonts w:eastAsia="Calibri"/>
          <w:sz w:val="16"/>
        </w:rPr>
      </w:pPr>
      <w:r w:rsidRPr="003F5D27">
        <w:rPr>
          <w:rFonts w:eastAsia="Calibri"/>
          <w:u w:val="single"/>
        </w:rPr>
        <w:t>France in 1981</w:t>
      </w:r>
      <w:r w:rsidRPr="003F5D27">
        <w:rPr>
          <w:rFonts w:eastAsia="Calibri"/>
          <w:sz w:val="16"/>
        </w:rPr>
        <w:t xml:space="preserve">: François Mitterand once said: “Reform or revolution? I want to say . . . yes, revolution. And I would immediately point out … the daily struggle for structural reforms can be revolutionary in nature.” Mitterand won the 1981 elections based on a unity of the Socialist Party and the French Communist Party. Workers were jubilant and partied in the streets with joy. Mitterand outlawed the death penalty, nationalized major industries, and nationalized 36 banks so that 90 percent of all deposits were held in nationalized banks. However, amid regional economic crisis, he was confronted by having to hold up unprofitable industries and while capitalist class put on pressure by refusing to invest. Just one year later he </w:t>
      </w:r>
      <w:r w:rsidRPr="003F5D27">
        <w:rPr>
          <w:rFonts w:eastAsia="Calibri"/>
          <w:u w:val="single"/>
        </w:rPr>
        <w:t>rolled back most of what he accomplished and began to administer austerity</w:t>
      </w:r>
      <w:r w:rsidRPr="003F5D27">
        <w:rPr>
          <w:rFonts w:eastAsia="Calibri"/>
          <w:sz w:val="16"/>
        </w:rPr>
        <w:t xml:space="preserve">. By 1984, the </w:t>
      </w:r>
      <w:r w:rsidRPr="003F5D27">
        <w:rPr>
          <w:rFonts w:eastAsia="Calibri"/>
          <w:u w:val="single"/>
        </w:rPr>
        <w:t>neofascist</w:t>
      </w:r>
      <w:r w:rsidRPr="003F5D27">
        <w:rPr>
          <w:rFonts w:eastAsia="Calibri"/>
          <w:sz w:val="16"/>
        </w:rPr>
        <w:t xml:space="preserve"> National Front </w:t>
      </w:r>
      <w:r w:rsidRPr="003F5D27">
        <w:rPr>
          <w:rFonts w:eastAsia="Calibri"/>
          <w:u w:val="single"/>
        </w:rPr>
        <w:t>party went from being marginal to polling as high as the Communists</w:t>
      </w:r>
      <w:r w:rsidRPr="003F5D27">
        <w:rPr>
          <w:rFonts w:eastAsia="Calibri"/>
          <w:sz w:val="16"/>
        </w:rPr>
        <w:t>.42</w:t>
      </w:r>
    </w:p>
    <w:p w14:paraId="7EA0C082" w14:textId="77777777" w:rsidR="0092248D" w:rsidRPr="003F5D27" w:rsidRDefault="0092248D" w:rsidP="0092248D">
      <w:pPr>
        <w:rPr>
          <w:rFonts w:eastAsia="Calibri"/>
          <w:sz w:val="16"/>
        </w:rPr>
      </w:pPr>
      <w:r w:rsidRPr="003F5D27">
        <w:rPr>
          <w:rFonts w:eastAsia="Calibri"/>
          <w:sz w:val="16"/>
        </w:rPr>
        <w:t>Sweden: Sweden had a left-wing socialist government—led by the Social-Democratic Workers Party (SAP)—from 1932 until 1976, and a left majority in parliament for all but nine years between 1932 and 2006. For the first three decades of the twentieth century, the Swedish working class went on strike more than that in any other European country.43By 1975 however, the tentative balance that the SAP had created with employers and workers began to tilt toward the employers, and the SAP lost power. While Sweden definitely has a higher living standard than the U.S., since the 1980s conditions have degraded because of neoliberalism and SAP’s program of class collaboration and pursuit of labor peace. 44Workers in Sweden, as of 2019, went on strike less than almost every other country in the world.45 As a result, a neo-Nazi party, the Swedish Democrats, won 20 percent of the vote in the national elections of September 2022 (the second largest share of votes by any party).</w:t>
      </w:r>
    </w:p>
    <w:p w14:paraId="78062DF0" w14:textId="77777777" w:rsidR="0092248D" w:rsidRPr="003F5D27" w:rsidRDefault="0092248D" w:rsidP="0092248D">
      <w:pPr>
        <w:rPr>
          <w:rFonts w:eastAsia="Calibri"/>
          <w:sz w:val="16"/>
        </w:rPr>
      </w:pPr>
      <w:r w:rsidRPr="003F5D27">
        <w:rPr>
          <w:rFonts w:eastAsia="Calibri"/>
          <w:u w:val="single"/>
        </w:rPr>
        <w:t>Greece in 2015</w:t>
      </w:r>
      <w:r w:rsidRPr="003F5D27">
        <w:rPr>
          <w:rFonts w:eastAsia="Calibri"/>
          <w:sz w:val="16"/>
        </w:rPr>
        <w:t xml:space="preserve">: Syriza, a </w:t>
      </w:r>
      <w:r w:rsidRPr="003F5D27">
        <w:rPr>
          <w:rFonts w:eastAsia="Calibri"/>
          <w:u w:val="single"/>
        </w:rPr>
        <w:t>radical left coalition party</w:t>
      </w:r>
      <w:r w:rsidRPr="003F5D27">
        <w:rPr>
          <w:rFonts w:eastAsia="Calibri"/>
          <w:sz w:val="16"/>
        </w:rPr>
        <w:t xml:space="preserve"> that included some revolutionaries, </w:t>
      </w:r>
      <w:r w:rsidRPr="003F5D27">
        <w:rPr>
          <w:rFonts w:eastAsia="Calibri"/>
          <w:u w:val="single"/>
        </w:rPr>
        <w:t>won a majority in parliament</w:t>
      </w:r>
      <w:r w:rsidRPr="003F5D27">
        <w:rPr>
          <w:rFonts w:eastAsia="Calibri"/>
          <w:sz w:val="16"/>
        </w:rPr>
        <w:t xml:space="preserve"> fueled by a mass movement from below against the austerity measures imposed by the European Union.46Despite having a majority in parliament, an overwhelming referendum, and massive demonstrations for rejecting the austerity plan (called the Memorandum), Syriza </w:t>
      </w:r>
      <w:r w:rsidRPr="003F5D27">
        <w:rPr>
          <w:rFonts w:eastAsia="Calibri"/>
          <w:u w:val="single"/>
        </w:rPr>
        <w:t>capitulated to international finance and</w:t>
      </w:r>
      <w:r w:rsidRPr="003F5D27">
        <w:rPr>
          <w:rFonts w:eastAsia="Calibri"/>
          <w:sz w:val="16"/>
        </w:rPr>
        <w:t xml:space="preserve"> the Eurozone and </w:t>
      </w:r>
      <w:r w:rsidRPr="003F5D27">
        <w:rPr>
          <w:rFonts w:eastAsia="Calibri"/>
          <w:u w:val="single"/>
        </w:rPr>
        <w:t>carried out austerity</w:t>
      </w:r>
      <w:r w:rsidRPr="003F5D27">
        <w:rPr>
          <w:rFonts w:eastAsia="Calibri"/>
          <w:sz w:val="16"/>
        </w:rPr>
        <w:t>—the very thing they had initially campaigned against.47In 2019 they lost elections and were replaced by the conservative New Democracy Party.</w:t>
      </w:r>
    </w:p>
    <w:p w14:paraId="201D53FD" w14:textId="77777777" w:rsidR="0092248D" w:rsidRPr="003F5D27" w:rsidRDefault="0092248D" w:rsidP="0092248D">
      <w:pPr>
        <w:rPr>
          <w:rFonts w:eastAsia="Calibri"/>
          <w:sz w:val="16"/>
        </w:rPr>
      </w:pPr>
      <w:r w:rsidRPr="003F5D27">
        <w:rPr>
          <w:rFonts w:eastAsia="Calibri"/>
          <w:sz w:val="16"/>
        </w:rPr>
        <w:t>In short, the dilemma, to quote British socialist Ian Birchall, is that “to challenge the pursuit of profit makes reform impossible; but to leave profit unchallenged means that no significant progress can be made towards equality.”48</w:t>
      </w:r>
    </w:p>
    <w:p w14:paraId="202BD7DF" w14:textId="77777777" w:rsidR="0092248D" w:rsidRPr="003F5D27" w:rsidRDefault="0092248D" w:rsidP="0092248D">
      <w:pPr>
        <w:rPr>
          <w:rFonts w:eastAsia="Calibri"/>
          <w:sz w:val="16"/>
        </w:rPr>
      </w:pPr>
      <w:r w:rsidRPr="003F5D27">
        <w:rPr>
          <w:rFonts w:eastAsia="Calibri"/>
          <w:sz w:val="16"/>
        </w:rPr>
        <w:t>This challenge is underscored in the context of capital flight, one of the methods that capitalists use to exert pressure on reformists’ measures that directly challenge profit. In order to literally stop capital from fleeing, measures like nationalization of banks and forcible expropriation have to be escalated. This raises the stakes and makes a direct confrontation more likely than common social democratic measures like taxing the rich, but the logic of even small-scale reformism moves necessarily toward taking these measures.</w:t>
      </w:r>
    </w:p>
    <w:p w14:paraId="4D053A03" w14:textId="77777777" w:rsidR="0092248D" w:rsidRPr="003F5D27" w:rsidRDefault="0092248D" w:rsidP="0092248D">
      <w:pPr>
        <w:rPr>
          <w:rFonts w:eastAsia="Calibri"/>
          <w:sz w:val="16"/>
        </w:rPr>
      </w:pPr>
      <w:r w:rsidRPr="003F5D27">
        <w:rPr>
          <w:rFonts w:eastAsia="Calibri"/>
          <w:sz w:val="16"/>
        </w:rPr>
        <w:t xml:space="preserve">The </w:t>
      </w:r>
      <w:r w:rsidRPr="003F5D27">
        <w:rPr>
          <w:rFonts w:eastAsia="Calibri"/>
          <w:u w:val="single"/>
        </w:rPr>
        <w:t>alternative</w:t>
      </w:r>
      <w:r w:rsidRPr="003F5D27">
        <w:rPr>
          <w:rFonts w:eastAsia="Calibri"/>
          <w:sz w:val="16"/>
        </w:rPr>
        <w:t xml:space="preserve"> to this conundrum </w:t>
      </w:r>
      <w:r w:rsidRPr="003F5D27">
        <w:rPr>
          <w:rFonts w:eastAsia="Calibri"/>
          <w:u w:val="single"/>
        </w:rPr>
        <w:t>would be to take steps to upend capitalist social relations</w:t>
      </w:r>
      <w:r w:rsidRPr="003F5D27">
        <w:rPr>
          <w:rFonts w:eastAsia="Calibri"/>
          <w:sz w:val="16"/>
        </w:rPr>
        <w:t xml:space="preserve">, and that means </w:t>
      </w:r>
      <w:r w:rsidRPr="003F5D27">
        <w:rPr>
          <w:rFonts w:eastAsia="Calibri"/>
          <w:u w:val="single"/>
        </w:rPr>
        <w:t>upending private property</w:t>
      </w:r>
      <w:r w:rsidRPr="003F5D27">
        <w:rPr>
          <w:rFonts w:eastAsia="Calibri"/>
          <w:sz w:val="16"/>
        </w:rPr>
        <w:t xml:space="preserve">. That </w:t>
      </w:r>
      <w:r w:rsidRPr="003F5D27">
        <w:rPr>
          <w:rFonts w:eastAsia="Calibri"/>
          <w:u w:val="single"/>
        </w:rPr>
        <w:t>path is not one that can be carried out within the bounds of a legality created and enforced by the capitalist state</w:t>
      </w:r>
      <w:r w:rsidRPr="003F5D27">
        <w:rPr>
          <w:rFonts w:eastAsia="Calibri"/>
          <w:sz w:val="16"/>
        </w:rPr>
        <w:t xml:space="preserve">. </w:t>
      </w:r>
      <w:r w:rsidRPr="003F5D27">
        <w:rPr>
          <w:rFonts w:eastAsia="Calibri"/>
          <w:u w:val="single"/>
        </w:rPr>
        <w:t>Even if a reformist government sought to redistribute goods and resources more equitably, the state in the capitalist context has been formed by, is based upon, and reproduces capitalist social relations</w:t>
      </w:r>
      <w:r w:rsidRPr="003F5D27">
        <w:rPr>
          <w:rFonts w:eastAsia="Calibri"/>
          <w:sz w:val="16"/>
        </w:rPr>
        <w:t>. The problem of capitalism is not a problem of distribution but of the social relation of private property held by the few forcing the many to trade their labor on the market in order to not starve. This is why there is a limit to nationalization through the legal courses of the state and why so many attempts to carry it out are met with either capital flight (they just take their money and leave or wait it out) or violent coups, in which the state is dissolved or taken over by forces friendlier to the capitalists.</w:t>
      </w:r>
    </w:p>
    <w:p w14:paraId="5C8F612D" w14:textId="77777777" w:rsidR="0092248D" w:rsidRPr="003F5D27" w:rsidRDefault="0092248D" w:rsidP="0092248D">
      <w:pPr>
        <w:rPr>
          <w:rFonts w:eastAsia="Calibri"/>
          <w:sz w:val="16"/>
        </w:rPr>
      </w:pPr>
      <w:r w:rsidRPr="003F5D27">
        <w:rPr>
          <w:rFonts w:eastAsia="Calibri"/>
          <w:sz w:val="16"/>
        </w:rPr>
        <w:t>Whither revolution?</w:t>
      </w:r>
    </w:p>
    <w:p w14:paraId="038FDE42" w14:textId="77777777" w:rsidR="0092248D" w:rsidRPr="003F5D27" w:rsidRDefault="0092248D" w:rsidP="0092248D">
      <w:pPr>
        <w:rPr>
          <w:rFonts w:eastAsia="Calibri"/>
          <w:sz w:val="16"/>
        </w:rPr>
      </w:pPr>
      <w:r w:rsidRPr="003F5D27">
        <w:rPr>
          <w:rFonts w:eastAsia="Calibri"/>
          <w:sz w:val="16"/>
        </w:rPr>
        <w:t>The utopian incrementalists sequester the question of revolution as somehow being less relevant because it does not appear to be on the immediate agenda. This is either naïve, in that they underestimate its eventual crucial importance, or dishonest, in that they actually don’t think revolution is possible or desirable. Tyler Zimmer, in an article responding to this very assertion by Vivek Chibber, argues:</w:t>
      </w:r>
    </w:p>
    <w:p w14:paraId="414E3476" w14:textId="77777777" w:rsidR="0092248D" w:rsidRPr="003F5D27" w:rsidRDefault="0092248D" w:rsidP="0092248D">
      <w:pPr>
        <w:rPr>
          <w:rFonts w:eastAsia="Calibri"/>
          <w:sz w:val="16"/>
        </w:rPr>
      </w:pPr>
      <w:r w:rsidRPr="003F5D27">
        <w:rPr>
          <w:rFonts w:eastAsia="Calibri"/>
          <w:sz w:val="16"/>
        </w:rPr>
        <w:t>If a goal [like revolution] is simply not worth pursuing, then it’s hardly worth debating which strategies might best enable us to achieve it. Likewise, if a goal—however desirable it might be in itself—is impossible to achieve, or at any rate so far-fetched as to be totally unrealistic even in the long run, it’s unworthy of serious consideration now or in the future. But, on the other hand, if a goal [like revolution] is desirable and feasible in the long run, but impossible to achieve in the short run, it seems extremely unwise to push it to the side and dismiss it as irrelevant to those organizing in the here and now.49</w:t>
      </w:r>
    </w:p>
    <w:p w14:paraId="703F6C54" w14:textId="77777777" w:rsidR="0092248D" w:rsidRPr="003F5D27" w:rsidRDefault="0092248D" w:rsidP="0092248D">
      <w:pPr>
        <w:rPr>
          <w:rFonts w:eastAsia="Calibri"/>
          <w:sz w:val="16"/>
        </w:rPr>
      </w:pPr>
      <w:r w:rsidRPr="003F5D27">
        <w:rPr>
          <w:rFonts w:eastAsia="Calibri"/>
          <w:sz w:val="16"/>
        </w:rPr>
        <w:t xml:space="preserve">It is not just unwise to avoid this question, but disastrous. Counterrevolution has been a predictable historical reaction in any country where a left-wing movement has made serious inroads toward reshaping the economy and against existing political power structures. State bodies like the CIA and the military brass are not neutral actors, and </w:t>
      </w:r>
      <w:r w:rsidRPr="003F5D27">
        <w:rPr>
          <w:rFonts w:eastAsia="Calibri"/>
          <w:u w:val="single"/>
        </w:rPr>
        <w:t xml:space="preserve">the bounds of </w:t>
      </w:r>
      <w:r w:rsidRPr="003F5D27">
        <w:rPr>
          <w:rFonts w:eastAsia="Calibri"/>
          <w:highlight w:val="cyan"/>
          <w:u w:val="single"/>
        </w:rPr>
        <w:t>“legality” will not protect movements</w:t>
      </w:r>
      <w:r w:rsidRPr="003F5D27">
        <w:rPr>
          <w:rFonts w:eastAsia="Calibri"/>
          <w:u w:val="single"/>
        </w:rPr>
        <w:t xml:space="preserve"> and individuals </w:t>
      </w:r>
      <w:r w:rsidRPr="003F5D27">
        <w:rPr>
          <w:rFonts w:eastAsia="Calibri"/>
          <w:highlight w:val="cyan"/>
          <w:u w:val="single"/>
        </w:rPr>
        <w:t>from</w:t>
      </w:r>
      <w:r w:rsidRPr="003F5D27">
        <w:rPr>
          <w:rFonts w:eastAsia="Calibri"/>
          <w:u w:val="single"/>
        </w:rPr>
        <w:t xml:space="preserve"> a </w:t>
      </w:r>
      <w:r w:rsidRPr="003F5D27">
        <w:rPr>
          <w:rFonts w:eastAsia="Calibri"/>
          <w:highlight w:val="cyan"/>
          <w:u w:val="single"/>
        </w:rPr>
        <w:t>counterrevolutionary backlash</w:t>
      </w:r>
      <w:r w:rsidRPr="003F5D27">
        <w:rPr>
          <w:rFonts w:eastAsia="Calibri"/>
          <w:u w:val="single"/>
        </w:rPr>
        <w:t xml:space="preserve"> intent on </w:t>
      </w:r>
      <w:r w:rsidRPr="003F5D27">
        <w:rPr>
          <w:rFonts w:eastAsia="Calibri"/>
          <w:highlight w:val="cyan"/>
          <w:u w:val="single"/>
        </w:rPr>
        <w:t>defending</w:t>
      </w:r>
      <w:r w:rsidRPr="003F5D27">
        <w:rPr>
          <w:rFonts w:eastAsia="Calibri"/>
          <w:u w:val="single"/>
        </w:rPr>
        <w:t xml:space="preserve"> the fundamental interests of </w:t>
      </w:r>
      <w:r w:rsidRPr="003F5D27">
        <w:rPr>
          <w:rFonts w:eastAsia="Calibri"/>
          <w:highlight w:val="cyan"/>
          <w:u w:val="single"/>
        </w:rPr>
        <w:t>capitalism</w:t>
      </w:r>
      <w:r w:rsidRPr="003F5D27">
        <w:rPr>
          <w:rFonts w:eastAsia="Calibri"/>
          <w:sz w:val="16"/>
        </w:rPr>
        <w:t>. The sheer size and development of the contemporary states’ military wings mean that any socialist project will confront massive challenges to being realized. But to shrink from the challenges because they are too large does nothing to actually prepare for overcoming obstacles we know are an inevitable response to successfully implementing a project of liberation.</w:t>
      </w:r>
    </w:p>
    <w:p w14:paraId="4C2BCE12" w14:textId="77777777" w:rsidR="0092248D" w:rsidRPr="003F5D27" w:rsidRDefault="0092248D" w:rsidP="0092248D">
      <w:pPr>
        <w:rPr>
          <w:rFonts w:eastAsia="Calibri"/>
          <w:sz w:val="16"/>
        </w:rPr>
      </w:pPr>
      <w:r w:rsidRPr="003F5D27">
        <w:rPr>
          <w:rFonts w:eastAsia="Calibri"/>
          <w:sz w:val="16"/>
        </w:rPr>
        <w:t xml:space="preserve">Fortunately, that daunting obstacle is not something we must confront alone, as we are. No guerrilla-style armed struggle has any hope of success in a military campaign against the repressive state in this country right now, and that is not what revolution will rely on. Instead, </w:t>
      </w:r>
      <w:r w:rsidRPr="003F5D27">
        <w:rPr>
          <w:rFonts w:eastAsia="Calibri"/>
          <w:u w:val="single"/>
        </w:rPr>
        <w:t xml:space="preserve">any </w:t>
      </w:r>
      <w:r w:rsidRPr="003F5D27">
        <w:rPr>
          <w:rFonts w:eastAsia="Calibri"/>
          <w:highlight w:val="cyan"/>
          <w:u w:val="single"/>
        </w:rPr>
        <w:t>revolution</w:t>
      </w:r>
      <w:r w:rsidRPr="003F5D27">
        <w:rPr>
          <w:rFonts w:eastAsia="Calibri"/>
          <w:u w:val="single"/>
        </w:rPr>
        <w:t xml:space="preserve">ary process </w:t>
      </w:r>
      <w:r w:rsidRPr="003F5D27">
        <w:rPr>
          <w:rFonts w:eastAsia="Calibri"/>
          <w:highlight w:val="cyan"/>
          <w:u w:val="single"/>
        </w:rPr>
        <w:t>involves masses</w:t>
      </w:r>
      <w:r w:rsidRPr="003F5D27">
        <w:rPr>
          <w:rFonts w:eastAsia="Calibri"/>
          <w:u w:val="single"/>
        </w:rPr>
        <w:t xml:space="preserve"> of people, and the </w:t>
      </w:r>
      <w:r w:rsidRPr="003F5D27">
        <w:rPr>
          <w:rFonts w:eastAsia="Calibri"/>
          <w:highlight w:val="cyan"/>
          <w:u w:val="single"/>
        </w:rPr>
        <w:t>source of</w:t>
      </w:r>
      <w:r w:rsidRPr="003F5D27">
        <w:rPr>
          <w:rFonts w:eastAsia="Calibri"/>
          <w:u w:val="single"/>
        </w:rPr>
        <w:t xml:space="preserve"> the movement’s </w:t>
      </w:r>
      <w:r w:rsidRPr="003F5D27">
        <w:rPr>
          <w:rFonts w:eastAsia="Calibri"/>
          <w:highlight w:val="cyan"/>
          <w:u w:val="single"/>
        </w:rPr>
        <w:t>power is</w:t>
      </w:r>
      <w:r w:rsidRPr="003F5D27">
        <w:rPr>
          <w:rFonts w:eastAsia="Calibri"/>
          <w:u w:val="single"/>
        </w:rPr>
        <w:t xml:space="preserve"> its </w:t>
      </w:r>
      <w:r w:rsidRPr="003F5D27">
        <w:rPr>
          <w:rFonts w:eastAsia="Calibri"/>
          <w:highlight w:val="cyan"/>
          <w:u w:val="single"/>
        </w:rPr>
        <w:t>ability to shut down society</w:t>
      </w:r>
      <w:r w:rsidRPr="003F5D27">
        <w:rPr>
          <w:rFonts w:eastAsia="Calibri"/>
          <w:u w:val="single"/>
        </w:rPr>
        <w:t xml:space="preserve"> through workplace strikes, street mobilizations, and protecting ourselves and our communities</w:t>
      </w:r>
      <w:r w:rsidRPr="003F5D27">
        <w:rPr>
          <w:rFonts w:eastAsia="Calibri"/>
          <w:sz w:val="16"/>
        </w:rPr>
        <w:t xml:space="preserve">. Defending the gains made by a socialist or abolitionist movement, our own side’s institutions and communities, will also mean </w:t>
      </w:r>
      <w:r w:rsidRPr="003F5D27">
        <w:rPr>
          <w:rFonts w:eastAsia="Calibri"/>
          <w:u w:val="single"/>
        </w:rPr>
        <w:t>self-defense against ruling-class backlash and targeted repression</w:t>
      </w:r>
      <w:r w:rsidRPr="003F5D27">
        <w:rPr>
          <w:rFonts w:eastAsia="Calibri"/>
          <w:sz w:val="16"/>
        </w:rPr>
        <w:t xml:space="preserve">. </w:t>
      </w:r>
      <w:r w:rsidRPr="003F5D27">
        <w:rPr>
          <w:rFonts w:eastAsia="Calibri"/>
          <w:highlight w:val="cyan"/>
          <w:u w:val="single"/>
        </w:rPr>
        <w:t>Counterrevolution will not be defeated without destroying</w:t>
      </w:r>
      <w:r w:rsidRPr="003F5D27">
        <w:rPr>
          <w:rFonts w:eastAsia="Calibri"/>
          <w:u w:val="single"/>
        </w:rPr>
        <w:t xml:space="preserve"> the </w:t>
      </w:r>
      <w:r w:rsidRPr="003F5D27">
        <w:rPr>
          <w:rFonts w:eastAsia="Calibri"/>
          <w:highlight w:val="cyan"/>
          <w:u w:val="single"/>
        </w:rPr>
        <w:t>means</w:t>
      </w:r>
      <w:r w:rsidRPr="003F5D27">
        <w:rPr>
          <w:rFonts w:eastAsia="Calibri"/>
          <w:u w:val="single"/>
        </w:rPr>
        <w:t xml:space="preserve"> for counterrevolution </w:t>
      </w:r>
      <w:r w:rsidRPr="003F5D27">
        <w:rPr>
          <w:rFonts w:eastAsia="Calibri"/>
          <w:highlight w:val="cyan"/>
          <w:u w:val="single"/>
        </w:rPr>
        <w:t>to be carried out</w:t>
      </w:r>
      <w:r w:rsidRPr="003F5D27">
        <w:rPr>
          <w:rFonts w:eastAsia="Calibri"/>
          <w:sz w:val="16"/>
        </w:rPr>
        <w:t xml:space="preserve">. Doing </w:t>
      </w:r>
      <w:r w:rsidRPr="003F5D27">
        <w:rPr>
          <w:rFonts w:eastAsia="Calibri"/>
          <w:u w:val="single"/>
        </w:rPr>
        <w:t xml:space="preserve">that </w:t>
      </w:r>
      <w:r w:rsidRPr="003F5D27">
        <w:rPr>
          <w:rFonts w:eastAsia="Calibri"/>
          <w:highlight w:val="cyan"/>
          <w:u w:val="single"/>
        </w:rPr>
        <w:t>means breaking apart</w:t>
      </w:r>
      <w:r w:rsidRPr="003F5D27">
        <w:rPr>
          <w:rFonts w:eastAsia="Calibri"/>
          <w:u w:val="single"/>
        </w:rPr>
        <w:t xml:space="preserve"> the </w:t>
      </w:r>
      <w:r w:rsidRPr="003F5D27">
        <w:rPr>
          <w:rFonts w:eastAsia="Calibri"/>
          <w:highlight w:val="cyan"/>
          <w:u w:val="single"/>
        </w:rPr>
        <w:t>state</w:t>
      </w:r>
      <w:r w:rsidRPr="003F5D27">
        <w:rPr>
          <w:rFonts w:eastAsia="Calibri"/>
          <w:u w:val="single"/>
        </w:rPr>
        <w:t xml:space="preserve">, the </w:t>
      </w:r>
      <w:r w:rsidRPr="003F5D27">
        <w:rPr>
          <w:rFonts w:eastAsia="Calibri"/>
          <w:highlight w:val="cyan"/>
          <w:u w:val="single"/>
        </w:rPr>
        <w:t>repressive apparatuses</w:t>
      </w:r>
      <w:r w:rsidRPr="003F5D27">
        <w:rPr>
          <w:rFonts w:eastAsia="Calibri"/>
          <w:u w:val="single"/>
        </w:rPr>
        <w:t xml:space="preserve">, </w:t>
      </w:r>
      <w:r w:rsidRPr="003F5D27">
        <w:rPr>
          <w:rFonts w:eastAsia="Calibri"/>
          <w:highlight w:val="cyan"/>
          <w:u w:val="single"/>
        </w:rPr>
        <w:t>and seizing</w:t>
      </w:r>
      <w:r w:rsidRPr="003F5D27">
        <w:rPr>
          <w:rFonts w:eastAsia="Calibri"/>
          <w:u w:val="single"/>
        </w:rPr>
        <w:t xml:space="preserve"> the </w:t>
      </w:r>
      <w:r w:rsidRPr="003F5D27">
        <w:rPr>
          <w:rFonts w:eastAsia="Calibri"/>
          <w:highlight w:val="cyan"/>
          <w:u w:val="single"/>
        </w:rPr>
        <w:t>means of production</w:t>
      </w:r>
      <w:r w:rsidRPr="003F5D27">
        <w:rPr>
          <w:rFonts w:eastAsia="Calibri"/>
          <w:sz w:val="16"/>
        </w:rPr>
        <w:t>. Those tasks can only be “called socialist revolution and it cannot be accompanied by any respect for private property or servility to bourgeois legality.”50</w:t>
      </w:r>
    </w:p>
    <w:p w14:paraId="209EA74C" w14:textId="04F4FDB1" w:rsidR="0092248D" w:rsidRPr="0092248D" w:rsidRDefault="0092248D">
      <w:pPr>
        <w:rPr>
          <w:rFonts w:eastAsia="Calibri"/>
          <w:sz w:val="16"/>
        </w:rPr>
      </w:pPr>
      <w:r w:rsidRPr="003F5D27">
        <w:rPr>
          <w:rFonts w:eastAsia="Calibri"/>
          <w:sz w:val="16"/>
        </w:rPr>
        <w:t>If we are serious about building life outside of capitalism, we cannot avoid the tough questions. We have to take responsibility for the future of the movement. If we are building a socialist movement—and an organization of revolutionaries—politically and organizationally unprepared for the moments of backlash or of the highest level of the class struggle, then we are setting up a generational effort for certain failure.</w:t>
      </w:r>
    </w:p>
    <w:p w14:paraId="11AA9496" w14:textId="77777777" w:rsidR="007C7BC3" w:rsidRPr="007C7BC3" w:rsidRDefault="007C7BC3" w:rsidP="007C7BC3"/>
    <w:p w14:paraId="66395B76" w14:textId="77777777" w:rsidR="00676C90" w:rsidRDefault="00676C90" w:rsidP="00676C90">
      <w:pPr>
        <w:pStyle w:val="Heading2"/>
      </w:pPr>
      <w:r>
        <w:t>T</w:t>
      </w:r>
    </w:p>
    <w:p w14:paraId="4176B946" w14:textId="77777777" w:rsidR="00676C90" w:rsidRPr="00B61BE3" w:rsidRDefault="00676C90" w:rsidP="00676C90">
      <w:pPr>
        <w:pStyle w:val="Heading4"/>
        <w:rPr>
          <w:rFonts w:cs="Calibri"/>
        </w:rPr>
      </w:pPr>
      <w:r>
        <w:rPr>
          <w:rFonts w:cs="Calibri"/>
        </w:rPr>
        <w:t xml:space="preserve">Interpretation: </w:t>
      </w:r>
      <w:r w:rsidRPr="00B61BE3">
        <w:rPr>
          <w:rFonts w:cs="Calibri"/>
        </w:rPr>
        <w:t xml:space="preserve">“Collective bargaining rights” solely concerns the duty of an employer and union to </w:t>
      </w:r>
      <w:r>
        <w:rPr>
          <w:rFonts w:cs="Calibri"/>
        </w:rPr>
        <w:t xml:space="preserve">grant rights, </w:t>
      </w:r>
      <w:r w:rsidRPr="00B61BE3">
        <w:rPr>
          <w:rFonts w:cs="Calibri"/>
        </w:rPr>
        <w:t>meet and discuss in good faith wages, hours, and conditions of employment</w:t>
      </w:r>
    </w:p>
    <w:p w14:paraId="02AE927E" w14:textId="77777777" w:rsidR="00676C90" w:rsidRPr="00B61BE3" w:rsidRDefault="00676C90" w:rsidP="00676C90">
      <w:r w:rsidRPr="00B61BE3">
        <w:rPr>
          <w:rStyle w:val="Style13ptBold"/>
        </w:rPr>
        <w:t>City of East Chicago</w:t>
      </w:r>
      <w:r w:rsidRPr="00B61BE3">
        <w:t>, Indiana, ‘</w:t>
      </w:r>
      <w:r w:rsidRPr="00B61BE3">
        <w:rPr>
          <w:rStyle w:val="Style13ptBold"/>
        </w:rPr>
        <w:t>24</w:t>
      </w:r>
      <w:r w:rsidRPr="00B61BE3">
        <w:t xml:space="preserve"> (Code of Ordinances, § 39.037 (2024), Passed 11-27-23, “COLLECTIVE BARGAINING RIGHTS,” https://codelibrary.amlegal.com/codes/eastchicagoin/latest/eastchicago_in/0-0-0-2515)</w:t>
      </w:r>
    </w:p>
    <w:p w14:paraId="7E369A00" w14:textId="77777777" w:rsidR="00676C90" w:rsidRPr="00B61BE3" w:rsidRDefault="00676C90" w:rsidP="00676C90">
      <w:r w:rsidRPr="00B61BE3">
        <w:t xml:space="preserve">§ 39.037 </w:t>
      </w:r>
      <w:r w:rsidRPr="00B61BE3">
        <w:rPr>
          <w:rStyle w:val="Emphasis"/>
          <w:highlight w:val="yellow"/>
        </w:rPr>
        <w:t>COLLECTIVE BARGAINING RIGHTS</w:t>
      </w:r>
      <w:r w:rsidRPr="00B61BE3">
        <w:t>.</w:t>
      </w:r>
    </w:p>
    <w:p w14:paraId="0FBEF4FB" w14:textId="77777777" w:rsidR="00676C90" w:rsidRPr="00B61BE3" w:rsidRDefault="00676C90" w:rsidP="00676C90">
      <w:pPr>
        <w:rPr>
          <w:rStyle w:val="StyleUnderline"/>
        </w:rPr>
      </w:pPr>
      <w:r w:rsidRPr="00B61BE3">
        <w:rPr>
          <w:sz w:val="14"/>
        </w:rPr>
        <w:t xml:space="preserve">   (A)   </w:t>
      </w:r>
      <w:r w:rsidRPr="00B61BE3">
        <w:rPr>
          <w:rStyle w:val="StyleUnderline"/>
          <w:highlight w:val="yellow"/>
        </w:rPr>
        <w:t>Duty to bargaining collectively</w:t>
      </w:r>
      <w:r w:rsidRPr="00B61BE3">
        <w:rPr>
          <w:sz w:val="14"/>
        </w:rPr>
        <w:t xml:space="preserve">. Whenever the city or any of its agencies, divisions, or departments (hereafter “the employer”), has recognized a labor organization as the exclusive bargaining representative of a unit of city employees, the city has a continuing duty to bargain collectively with such organization. </w:t>
      </w:r>
      <w:r w:rsidRPr="00B61BE3">
        <w:rPr>
          <w:rStyle w:val="StyleUnderline"/>
          <w:highlight w:val="yellow"/>
        </w:rPr>
        <w:t>This</w:t>
      </w:r>
      <w:r w:rsidRPr="00B61BE3">
        <w:rPr>
          <w:rStyle w:val="StyleUnderline"/>
        </w:rPr>
        <w:t xml:space="preserve"> </w:t>
      </w:r>
      <w:r w:rsidRPr="00B61BE3">
        <w:rPr>
          <w:rStyle w:val="StyleUnderline"/>
          <w:highlight w:val="yellow"/>
        </w:rPr>
        <w:t>duty</w:t>
      </w:r>
      <w:r w:rsidRPr="00B61BE3">
        <w:rPr>
          <w:rStyle w:val="StyleUnderline"/>
        </w:rPr>
        <w:t xml:space="preserve"> to bargain </w:t>
      </w:r>
      <w:r w:rsidRPr="00B61BE3">
        <w:rPr>
          <w:rStyle w:val="StyleUnderline"/>
          <w:highlight w:val="yellow"/>
        </w:rPr>
        <w:t>collectively means</w:t>
      </w:r>
      <w:r w:rsidRPr="00B61BE3">
        <w:rPr>
          <w:rStyle w:val="StyleUnderline"/>
        </w:rPr>
        <w:t>:</w:t>
      </w:r>
    </w:p>
    <w:p w14:paraId="2BC8F8B5" w14:textId="77777777" w:rsidR="00676C90" w:rsidRPr="00B61BE3" w:rsidRDefault="00676C90" w:rsidP="00676C90">
      <w:pPr>
        <w:rPr>
          <w:sz w:val="14"/>
        </w:rPr>
      </w:pPr>
      <w:r w:rsidRPr="00B61BE3">
        <w:rPr>
          <w:sz w:val="14"/>
        </w:rPr>
        <w:t xml:space="preserve">      </w:t>
      </w:r>
      <w:r w:rsidRPr="00B61BE3">
        <w:rPr>
          <w:rStyle w:val="StyleUnderline"/>
        </w:rPr>
        <w:t xml:space="preserve">(1)   </w:t>
      </w:r>
      <w:r w:rsidRPr="00B61BE3">
        <w:rPr>
          <w:rStyle w:val="StyleUnderline"/>
          <w:highlight w:val="yellow"/>
        </w:rPr>
        <w:t xml:space="preserve">The </w:t>
      </w:r>
      <w:r w:rsidRPr="00B61BE3">
        <w:rPr>
          <w:rStyle w:val="Emphasis"/>
          <w:highlight w:val="yellow"/>
        </w:rPr>
        <w:t>obligation of the employer and</w:t>
      </w:r>
      <w:r w:rsidRPr="00B61BE3">
        <w:rPr>
          <w:rStyle w:val="Emphasis"/>
        </w:rPr>
        <w:t xml:space="preserve"> labor and </w:t>
      </w:r>
      <w:r w:rsidRPr="00B61BE3">
        <w:rPr>
          <w:rStyle w:val="Emphasis"/>
          <w:highlight w:val="yellow"/>
        </w:rPr>
        <w:t>labor organization to meet at reasonable times</w:t>
      </w:r>
      <w:r w:rsidRPr="00B61BE3">
        <w:rPr>
          <w:rStyle w:val="StyleUnderline"/>
          <w:highlight w:val="yellow"/>
        </w:rPr>
        <w:t xml:space="preserve"> and </w:t>
      </w:r>
      <w:r w:rsidRPr="00B61BE3">
        <w:rPr>
          <w:rStyle w:val="Emphasis"/>
          <w:highlight w:val="yellow"/>
        </w:rPr>
        <w:t>confer in good faith</w:t>
      </w:r>
      <w:r w:rsidRPr="00B61BE3">
        <w:rPr>
          <w:rStyle w:val="StyleUnderline"/>
          <w:highlight w:val="yellow"/>
        </w:rPr>
        <w:t xml:space="preserve"> with respect to </w:t>
      </w:r>
      <w:r w:rsidRPr="00B61BE3">
        <w:rPr>
          <w:rStyle w:val="Emphasis"/>
          <w:highlight w:val="yellow"/>
        </w:rPr>
        <w:t>wages</w:t>
      </w:r>
      <w:r w:rsidRPr="00B61BE3">
        <w:rPr>
          <w:rStyle w:val="StyleUnderline"/>
          <w:highlight w:val="yellow"/>
        </w:rPr>
        <w:t xml:space="preserve">, </w:t>
      </w:r>
      <w:r w:rsidRPr="00B61BE3">
        <w:rPr>
          <w:rStyle w:val="Emphasis"/>
          <w:highlight w:val="yellow"/>
        </w:rPr>
        <w:t>hours</w:t>
      </w:r>
      <w:r w:rsidRPr="00B61BE3">
        <w:rPr>
          <w:rStyle w:val="StyleUnderline"/>
          <w:highlight w:val="yellow"/>
        </w:rPr>
        <w:t xml:space="preserve">, and </w:t>
      </w:r>
      <w:r w:rsidRPr="00B61BE3">
        <w:rPr>
          <w:rStyle w:val="Emphasis"/>
          <w:highlight w:val="yellow"/>
        </w:rPr>
        <w:t>other terms and conditions of employment</w:t>
      </w:r>
      <w:r w:rsidRPr="00B61BE3">
        <w:rPr>
          <w:rStyle w:val="StyleUnderline"/>
        </w:rPr>
        <w:t xml:space="preserve">, </w:t>
      </w:r>
      <w:r w:rsidRPr="00B61BE3">
        <w:rPr>
          <w:rStyle w:val="StyleUnderline"/>
          <w:highlight w:val="yellow"/>
        </w:rPr>
        <w:t xml:space="preserve">and the execution of a </w:t>
      </w:r>
      <w:r w:rsidRPr="00B61BE3">
        <w:rPr>
          <w:rStyle w:val="Emphasis"/>
          <w:highlight w:val="yellow"/>
        </w:rPr>
        <w:t>written contract incorporating any agreement reached</w:t>
      </w:r>
      <w:r w:rsidRPr="00B61BE3">
        <w:rPr>
          <w:rStyle w:val="StyleUnderline"/>
        </w:rPr>
        <w:t>,</w:t>
      </w:r>
      <w:r w:rsidRPr="00B61BE3">
        <w:rPr>
          <w:sz w:val="14"/>
        </w:rPr>
        <w:t xml:space="preserve"> but such obligation does not compel either party to agree to a proposal or require the making of a concession, expect as provided in division (C) below; and</w:t>
      </w:r>
    </w:p>
    <w:p w14:paraId="57FA0215" w14:textId="77777777" w:rsidR="00676C90" w:rsidRPr="00B61BE3" w:rsidRDefault="00676C90" w:rsidP="00676C90">
      <w:pPr>
        <w:rPr>
          <w:sz w:val="14"/>
        </w:rPr>
      </w:pPr>
      <w:r w:rsidRPr="00B61BE3">
        <w:rPr>
          <w:sz w:val="14"/>
        </w:rPr>
        <w:t xml:space="preserve">      (2)   Where a collective bargaining contract is in effect, the duty to bargain collectively also means that no party shall modify such contract, unless the party desiring such modification:</w:t>
      </w:r>
    </w:p>
    <w:p w14:paraId="2D2EC0AA" w14:textId="77777777" w:rsidR="00676C90" w:rsidRPr="00B61BE3" w:rsidRDefault="00676C90" w:rsidP="00676C90">
      <w:pPr>
        <w:rPr>
          <w:sz w:val="14"/>
        </w:rPr>
      </w:pPr>
      <w:r w:rsidRPr="00B61BE3">
        <w:rPr>
          <w:sz w:val="14"/>
        </w:rPr>
        <w:t xml:space="preserve">         (a)   Serves written notice upon the other party of the proposed modification 60 days prior to the expiration date thereof, or if the contract has no expiration date, 60 days prior to the time it is proposed to make such modification;</w:t>
      </w:r>
    </w:p>
    <w:p w14:paraId="75A1F5D9" w14:textId="77777777" w:rsidR="00676C90" w:rsidRPr="00B61BE3" w:rsidRDefault="00676C90" w:rsidP="00676C90">
      <w:pPr>
        <w:rPr>
          <w:sz w:val="14"/>
        </w:rPr>
      </w:pPr>
      <w:r w:rsidRPr="00B61BE3">
        <w:rPr>
          <w:sz w:val="14"/>
        </w:rPr>
        <w:t xml:space="preserve">         (b)   Offers to meet and confer with the other party for the purpose of negotiating a new contract or a contract containing the proposed modifications; and</w:t>
      </w:r>
    </w:p>
    <w:p w14:paraId="61617998" w14:textId="77777777" w:rsidR="00676C90" w:rsidRPr="00B61BE3" w:rsidRDefault="00676C90" w:rsidP="00676C90">
      <w:pPr>
        <w:rPr>
          <w:sz w:val="14"/>
        </w:rPr>
      </w:pPr>
      <w:r w:rsidRPr="00B61BE3">
        <w:rPr>
          <w:sz w:val="14"/>
        </w:rPr>
        <w:t xml:space="preserve">         (c)   Continues in full force and effect all the terms and conditions of the existing contract until a new contract is mutually agreed upon or a new contract is settled in accordance with division (C) below.</w:t>
      </w:r>
    </w:p>
    <w:p w14:paraId="7382AE7B" w14:textId="77777777" w:rsidR="00676C90" w:rsidRPr="00B61BE3" w:rsidRDefault="00676C90" w:rsidP="00676C90">
      <w:pPr>
        <w:rPr>
          <w:sz w:val="14"/>
        </w:rPr>
      </w:pPr>
      <w:r w:rsidRPr="00B61BE3">
        <w:rPr>
          <w:sz w:val="14"/>
        </w:rPr>
        <w:t xml:space="preserve">   (B)   Enforcement of the duty to bargain collectively.</w:t>
      </w:r>
    </w:p>
    <w:p w14:paraId="776CA4F5" w14:textId="77777777" w:rsidR="00676C90" w:rsidRPr="00B61BE3" w:rsidRDefault="00676C90" w:rsidP="00676C90">
      <w:pPr>
        <w:rPr>
          <w:sz w:val="14"/>
        </w:rPr>
      </w:pPr>
      <w:r w:rsidRPr="00B61BE3">
        <w:rPr>
          <w:sz w:val="14"/>
        </w:rPr>
        <w:t xml:space="preserve">      (1)   If the employer or a labor organization believes the other has violated division (A) above, either may provide the other with a written complaint describing the conduct alleged to be the violation(s) and the remedy sought within ten days after receipt of such complaint, the non-complaining party shall provide a written response.</w:t>
      </w:r>
    </w:p>
    <w:p w14:paraId="1E014A02" w14:textId="77777777" w:rsidR="00676C90" w:rsidRPr="00B61BE3" w:rsidRDefault="00676C90" w:rsidP="00676C90">
      <w:pPr>
        <w:rPr>
          <w:sz w:val="14"/>
        </w:rPr>
      </w:pPr>
      <w:r w:rsidRPr="00B61BE3">
        <w:rPr>
          <w:sz w:val="14"/>
        </w:rPr>
        <w:t xml:space="preserve">      (2)   If the complaint is not resolved within ten days after submission of the above response, the complaining party may have a neutral arbitrator adjudicate the complaint and craft an appropriate remedy by sending a written demand for arbitration to the non-complaining party along with a list of seven arbitrators obtained from the Federal Mediation and Conciliation Service (“FMCS”).</w:t>
      </w:r>
    </w:p>
    <w:p w14:paraId="32810412" w14:textId="77777777" w:rsidR="00676C90" w:rsidRPr="00B61BE3" w:rsidRDefault="00676C90" w:rsidP="00676C90">
      <w:pPr>
        <w:rPr>
          <w:sz w:val="14"/>
        </w:rPr>
      </w:pPr>
      <w:r w:rsidRPr="00B61BE3">
        <w:rPr>
          <w:sz w:val="14"/>
        </w:rPr>
        <w:t xml:space="preserve">      (3)   (a)   The parties shall select the neutral arbitrator by alternatively striking names from the list until only one remains with the non-complaining party striking first.</w:t>
      </w:r>
    </w:p>
    <w:p w14:paraId="1A85FC1C" w14:textId="77777777" w:rsidR="00676C90" w:rsidRPr="00B61BE3" w:rsidRDefault="00676C90" w:rsidP="00676C90">
      <w:pPr>
        <w:rPr>
          <w:sz w:val="14"/>
        </w:rPr>
      </w:pPr>
      <w:r w:rsidRPr="00B61BE3">
        <w:rPr>
          <w:sz w:val="14"/>
        </w:rPr>
        <w:t xml:space="preserve">         (b)   If the parties fail to select an arbitrator within ten days of the non-complaining party’s receipt of the list, the parties are deemed to have mutually requested that FMCS appoint an arbitrator, and the complaining party may so certify to the FMCS.</w:t>
      </w:r>
    </w:p>
    <w:p w14:paraId="21258249" w14:textId="77777777" w:rsidR="00676C90" w:rsidRPr="00B61BE3" w:rsidRDefault="00676C90" w:rsidP="00676C90">
      <w:pPr>
        <w:rPr>
          <w:sz w:val="14"/>
        </w:rPr>
      </w:pPr>
      <w:r w:rsidRPr="00B61BE3">
        <w:rPr>
          <w:sz w:val="14"/>
        </w:rPr>
        <w:t xml:space="preserve">      (4)   The arbitrator shall conduct a hearing on the complaint on a date and at a location agreed upon by the parties. If the parties fail to agree, the arbitrator shall set the date and location no later than 90 days from his/her receipt of notice of selection by FMCS.</w:t>
      </w:r>
    </w:p>
    <w:p w14:paraId="3703E244" w14:textId="77777777" w:rsidR="00676C90" w:rsidRPr="00B61BE3" w:rsidRDefault="00676C90" w:rsidP="00676C90">
      <w:pPr>
        <w:rPr>
          <w:sz w:val="14"/>
        </w:rPr>
      </w:pPr>
      <w:r w:rsidRPr="00B61BE3">
        <w:rPr>
          <w:sz w:val="14"/>
        </w:rPr>
        <w:t xml:space="preserve">      (5)   The arbitrator shall conduct the hearing in accordance with the parties’ agreement. Absent agreement, there shall be no discovery and neither the State Rules of Trial Procedure nor the State Rules of Evidence shall be applied. The arbitrator shall issue a written award within ten days of the close of the hearing setting forth the violations found, if any, and the remedy.</w:t>
      </w:r>
    </w:p>
    <w:p w14:paraId="2B0C29F0" w14:textId="77777777" w:rsidR="00676C90" w:rsidRPr="00B61BE3" w:rsidRDefault="00676C90" w:rsidP="00676C90">
      <w:pPr>
        <w:rPr>
          <w:sz w:val="14"/>
        </w:rPr>
      </w:pPr>
      <w:r w:rsidRPr="00B61BE3">
        <w:rPr>
          <w:sz w:val="14"/>
        </w:rPr>
        <w:t xml:space="preserve">      (6)   Except as otherwise provided by this section, the arbitration shall be conducted, the duty to arbitrate shall be enforceable, and the arbitrator’s award shall be enforceable, under the State Arbitration Act, I.C. 34-57-2-10 et seq.</w:t>
      </w:r>
    </w:p>
    <w:p w14:paraId="0CB1B0DC" w14:textId="77777777" w:rsidR="00676C90" w:rsidRPr="00B61BE3" w:rsidRDefault="00676C90" w:rsidP="00676C90">
      <w:pPr>
        <w:rPr>
          <w:sz w:val="14"/>
        </w:rPr>
      </w:pPr>
      <w:r w:rsidRPr="00B61BE3">
        <w:rPr>
          <w:sz w:val="14"/>
        </w:rPr>
        <w:t xml:space="preserve">      (7)   The arbitrator’s fees and room rental fees, if any, shall be borne by the losing party, but the parties shall otherwise bear their own costs.</w:t>
      </w:r>
    </w:p>
    <w:p w14:paraId="17DAA524" w14:textId="77777777" w:rsidR="00676C90" w:rsidRPr="00B61BE3" w:rsidRDefault="00676C90" w:rsidP="00676C90">
      <w:pPr>
        <w:rPr>
          <w:sz w:val="14"/>
        </w:rPr>
      </w:pPr>
      <w:r w:rsidRPr="00B61BE3">
        <w:rPr>
          <w:sz w:val="14"/>
        </w:rPr>
        <w:t xml:space="preserve">   (C)   Prohibition against strikes and lock outs; impasse procedures.</w:t>
      </w:r>
    </w:p>
    <w:p w14:paraId="39FE18EA" w14:textId="77777777" w:rsidR="00676C90" w:rsidRPr="00B61BE3" w:rsidRDefault="00676C90" w:rsidP="00676C90">
      <w:pPr>
        <w:rPr>
          <w:sz w:val="14"/>
        </w:rPr>
      </w:pPr>
      <w:r w:rsidRPr="00B61BE3">
        <w:rPr>
          <w:sz w:val="14"/>
        </w:rPr>
        <w:t xml:space="preserve">      (1)   It is unlawful for any employee or employee organization to take part in, assist, or advocate a strike against the employer. The employer may in an action at law or equity, or other proper proceeding, take action against any employee organization, or any person aiding or abetting in a strike, to redress such unlawful act. The employer shall not pay an employee for any day he/she fails to report to work as a result of a strike. The employer shall not lock out its employees.</w:t>
      </w:r>
    </w:p>
    <w:p w14:paraId="640EA3BE" w14:textId="77777777" w:rsidR="00676C90" w:rsidRPr="00B61BE3" w:rsidRDefault="00676C90" w:rsidP="00676C90">
      <w:pPr>
        <w:rPr>
          <w:sz w:val="14"/>
        </w:rPr>
      </w:pPr>
      <w:r w:rsidRPr="00B61BE3">
        <w:rPr>
          <w:sz w:val="14"/>
        </w:rPr>
        <w:t xml:space="preserve">      (2)   In lieu of strikes, impasses in collective bargaining negotiations shall be resolved as follows:</w:t>
      </w:r>
    </w:p>
    <w:p w14:paraId="20ACAEF4" w14:textId="77777777" w:rsidR="00676C90" w:rsidRPr="00B61BE3" w:rsidRDefault="00676C90" w:rsidP="00676C90">
      <w:pPr>
        <w:rPr>
          <w:sz w:val="14"/>
        </w:rPr>
      </w:pPr>
      <w:r w:rsidRPr="00B61BE3">
        <w:rPr>
          <w:sz w:val="14"/>
        </w:rPr>
        <w:t xml:space="preserve">         (a)   Thirty days after the start of collective bargaining negotiations required by division (A) above. Either party may request mediation by a mediator appointed by the FMCS. The mediator, if mutually agreed upon, may facilitate a resolution of the disputed issues, but shall not have binding authority to resolve such dispute.</w:t>
      </w:r>
    </w:p>
    <w:p w14:paraId="1BC094F1" w14:textId="77777777" w:rsidR="00676C90" w:rsidRPr="00B61BE3" w:rsidRDefault="00676C90" w:rsidP="00676C90">
      <w:pPr>
        <w:rPr>
          <w:sz w:val="14"/>
        </w:rPr>
      </w:pPr>
      <w:r w:rsidRPr="00B61BE3">
        <w:rPr>
          <w:sz w:val="14"/>
        </w:rPr>
        <w:t xml:space="preserve">         (b)   Thirty days after the request for mediation, but only after such request, either party may declare an impasse in collective bargaining negotiations by sending notice to the other, which notice shall identify each issue on which there is impasse and setting forth that party’s final position or offer on each such issue. Within ten days of receipt of such declaration, the other party shall provide written response setting forth its final position or offer on each such issue, and identifying any other issues it believes to be in dispute or unresolved, and its final position or offer on each such issue.</w:t>
      </w:r>
    </w:p>
    <w:p w14:paraId="461EB446" w14:textId="77777777" w:rsidR="00676C90" w:rsidRPr="00B61BE3" w:rsidRDefault="00676C90" w:rsidP="00676C90">
      <w:pPr>
        <w:rPr>
          <w:sz w:val="14"/>
        </w:rPr>
      </w:pPr>
      <w:r w:rsidRPr="00B61BE3">
        <w:rPr>
          <w:sz w:val="14"/>
        </w:rPr>
        <w:t xml:space="preserve">         (c)   If the disputed or unresolved issues are not resolved within 30 days of the response submitted under division (C)(2)(b) above, either party may invoke arbitration under division (B) above, except that before or at the commencement of the hearing, the arbitrator shall ascertain the final position or offer of each party on all issues identified as being in dispute or unresolved, After the hearing, the arbitrator’s award shall adopt only the final position or offer of either party on each issue in dispute or that is unresolved, and he/she shall not craft a different term for the contract. Whichever position or offer the arbitrator adopts shall constitute that part of the collective bargaining contract on the issue and, upon issuance of the award, the collective bargaining contract shall be deemed concluded in all respects.</w:t>
      </w:r>
    </w:p>
    <w:p w14:paraId="22F6A94A" w14:textId="77777777" w:rsidR="00676C90" w:rsidRDefault="00676C90" w:rsidP="00676C90">
      <w:pPr>
        <w:rPr>
          <w:sz w:val="14"/>
        </w:rPr>
      </w:pPr>
      <w:r w:rsidRPr="00B61BE3">
        <w:rPr>
          <w:sz w:val="14"/>
        </w:rPr>
        <w:t>(Ord. 22-0004, passed 2-23-2022)</w:t>
      </w:r>
    </w:p>
    <w:p w14:paraId="6BC936C6" w14:textId="77777777" w:rsidR="00676C90" w:rsidRDefault="00676C90" w:rsidP="00676C90">
      <w:pPr>
        <w:pStyle w:val="Heading4"/>
      </w:pPr>
      <w:r>
        <w:t>Violation: the plan strengthens collective bargaining not collective bargaining rights</w:t>
      </w:r>
    </w:p>
    <w:p w14:paraId="2147414B" w14:textId="77777777" w:rsidR="00676C90" w:rsidRDefault="00676C90" w:rsidP="00676C90">
      <w:pPr>
        <w:pStyle w:val="Heading4"/>
      </w:pPr>
      <w:r>
        <w:t xml:space="preserve">Prefer it </w:t>
      </w:r>
    </w:p>
    <w:p w14:paraId="45A09B5C" w14:textId="77777777" w:rsidR="00676C90" w:rsidRDefault="00676C90" w:rsidP="00676C90">
      <w:pPr>
        <w:pStyle w:val="Heading4"/>
      </w:pPr>
      <w:r>
        <w:t xml:space="preserve">1/ clash – aff skills core neg ground that links to CBR and will skirt out of any rights argument or CBR DA </w:t>
      </w:r>
    </w:p>
    <w:p w14:paraId="3D74EC58" w14:textId="77777777" w:rsidR="00676C90" w:rsidRDefault="00676C90" w:rsidP="00676C90">
      <w:pPr>
        <w:pStyle w:val="Heading4"/>
      </w:pPr>
      <w:r>
        <w:t xml:space="preserve">2/ topic education – allows the aff to do any collective organizing instead of orienting around labor law </w:t>
      </w:r>
    </w:p>
    <w:p w14:paraId="499BB03A" w14:textId="77777777" w:rsidR="00676C90" w:rsidRPr="009A599F" w:rsidRDefault="00676C90" w:rsidP="00676C90">
      <w:pPr>
        <w:pStyle w:val="Heading4"/>
      </w:pPr>
      <w:r>
        <w:t>Vote neg on presumption – 1AC handler evidence says 1AC can solve if through CBR not CB</w:t>
      </w:r>
    </w:p>
    <w:p w14:paraId="01723DAD" w14:textId="77777777" w:rsidR="00393074" w:rsidRDefault="00393074" w:rsidP="007C7BC3"/>
    <w:p w14:paraId="2FA7F1D2" w14:textId="07E490EF" w:rsidR="00393074" w:rsidRPr="007C7BC3" w:rsidRDefault="008C4EEC" w:rsidP="008C4EEC">
      <w:pPr>
        <w:pStyle w:val="Heading2"/>
      </w:pPr>
      <w:r>
        <w:t>PIK</w:t>
      </w:r>
    </w:p>
    <w:p w14:paraId="471B0D28" w14:textId="77777777" w:rsidR="00401DDD" w:rsidRPr="00401DDD" w:rsidRDefault="00401DDD" w:rsidP="00401DDD">
      <w:pPr>
        <w:keepNext/>
        <w:keepLines/>
        <w:spacing w:before="40" w:after="0"/>
        <w:outlineLvl w:val="3"/>
        <w:rPr>
          <w:rFonts w:eastAsia="Times New Roman" w:cs="Times New Roman"/>
          <w:b/>
          <w:iCs/>
          <w:sz w:val="26"/>
        </w:rPr>
      </w:pPr>
      <w:r w:rsidRPr="00401DDD">
        <w:rPr>
          <w:rFonts w:eastAsia="Times New Roman" w:cs="Times New Roman"/>
          <w:b/>
          <w:iCs/>
          <w:sz w:val="26"/>
        </w:rPr>
        <w:t xml:space="preserve">We endorse the entirety of the 1AC absent their invocation of the frame of polycrisis </w:t>
      </w:r>
    </w:p>
    <w:p w14:paraId="73D49796" w14:textId="77777777" w:rsidR="00401DDD" w:rsidRPr="00401DDD" w:rsidRDefault="00401DDD" w:rsidP="00401DDD">
      <w:pPr>
        <w:rPr>
          <w:rFonts w:eastAsia="Aptos"/>
        </w:rPr>
      </w:pPr>
    </w:p>
    <w:p w14:paraId="3DC85073" w14:textId="77777777" w:rsidR="00401DDD" w:rsidRPr="00401DDD" w:rsidRDefault="00401DDD" w:rsidP="00401DDD">
      <w:pPr>
        <w:keepNext/>
        <w:keepLines/>
        <w:spacing w:before="40" w:after="0"/>
        <w:outlineLvl w:val="3"/>
        <w:rPr>
          <w:rFonts w:eastAsia="Times New Roman" w:cs="Times New Roman"/>
          <w:b/>
          <w:iCs/>
          <w:sz w:val="26"/>
        </w:rPr>
      </w:pPr>
      <w:r w:rsidRPr="00401DDD">
        <w:rPr>
          <w:rFonts w:eastAsia="Times New Roman" w:cs="Times New Roman"/>
          <w:b/>
          <w:iCs/>
          <w:sz w:val="26"/>
        </w:rPr>
        <w:t>It discourages action and mystifies the causes of crisis</w:t>
      </w:r>
    </w:p>
    <w:p w14:paraId="48C32877" w14:textId="77777777" w:rsidR="00401DDD" w:rsidRPr="00401DDD" w:rsidRDefault="00401DDD" w:rsidP="00401DDD">
      <w:pPr>
        <w:rPr>
          <w:rFonts w:eastAsia="Calibri"/>
          <w:sz w:val="16"/>
          <w:szCs w:val="16"/>
        </w:rPr>
      </w:pPr>
      <w:r w:rsidRPr="00401DDD">
        <w:rPr>
          <w:rFonts w:eastAsia="Calibri"/>
          <w:b/>
          <w:bCs/>
        </w:rPr>
        <w:t>Murphy 24</w:t>
      </w:r>
      <w:r w:rsidRPr="00401DDD">
        <w:rPr>
          <w:rFonts w:eastAsia="Calibri"/>
        </w:rPr>
        <w:t xml:space="preserve"> </w:t>
      </w:r>
      <w:r w:rsidRPr="00401DDD">
        <w:rPr>
          <w:rFonts w:eastAsia="Calibri"/>
          <w:sz w:val="16"/>
          <w:szCs w:val="16"/>
        </w:rPr>
        <w:t>(Colm Murphy, Dr Colm Murphy is a historian of political culture and political economy in modern Britain and Ireland. Colm became a Lecturer in British Politics at QMUL in 2022 and was promoted to Senior Lecturer in 2025. Previously, he had studied at the University of Cambridge, before undertaking a PhD at Queen Mary and the Past &amp; Present postdoctoral fellowship at the Institute of Historical Research, "The polycrisis diagnosis and its problems," The Politics of Polycrisis: Transforming Social Democracy in Europe, pp. 42-44, 12-12-2024, https://www.forumat.net.br/fat/sites/default/files/arq-paginas/the%20politics%20of%20polycrisis%20BOOK_Oxford_v6_web-v2.pdf#page=37 Accessed: 11-11-2025 //gnart//thanks Garrett)</w:t>
      </w:r>
    </w:p>
    <w:p w14:paraId="01F42B29" w14:textId="77777777" w:rsidR="00401DDD" w:rsidRPr="00401DDD" w:rsidRDefault="00401DDD" w:rsidP="00401DDD">
      <w:pPr>
        <w:rPr>
          <w:rFonts w:eastAsia="Calibri"/>
          <w:sz w:val="16"/>
        </w:rPr>
      </w:pPr>
      <w:r w:rsidRPr="00401DDD">
        <w:rPr>
          <w:rFonts w:eastAsia="Calibri"/>
          <w:sz w:val="16"/>
        </w:rPr>
        <w:t>Scary stuff, right? When one bundles these challenges together and narrates them in this way, the polycrisis can seem terrifying. It’s revealing that, when Tooze deploys the concept, he liberally uses words such as ‘disorientating’, ‘nerve-wracking’ and ‘precarious’, and has talked about polycrisis thinking as a kind of ‘therapy’ (Tooze, 2022; Tooze, 2023).</w:t>
      </w:r>
    </w:p>
    <w:p w14:paraId="0F2873C7" w14:textId="77777777" w:rsidR="00401DDD" w:rsidRPr="00401DDD" w:rsidRDefault="00401DDD" w:rsidP="00401DDD">
      <w:pPr>
        <w:rPr>
          <w:rFonts w:eastAsia="Calibri"/>
          <w:u w:val="single"/>
        </w:rPr>
      </w:pPr>
      <w:r w:rsidRPr="00401DDD">
        <w:rPr>
          <w:rFonts w:eastAsia="Calibri"/>
          <w:sz w:val="16"/>
        </w:rPr>
        <w:t xml:space="preserve">That might be important. In this chapter, I want to suggest that </w:t>
      </w:r>
      <w:r w:rsidRPr="00401DDD">
        <w:rPr>
          <w:rFonts w:eastAsia="Calibri"/>
          <w:highlight w:val="cyan"/>
          <w:u w:val="single"/>
        </w:rPr>
        <w:t>thinking in terms of</w:t>
      </w:r>
      <w:r w:rsidRPr="00401DDD">
        <w:rPr>
          <w:rFonts w:eastAsia="Calibri"/>
          <w:u w:val="single"/>
        </w:rPr>
        <w:t xml:space="preserve"> a ‘</w:t>
      </w:r>
      <w:r w:rsidRPr="00401DDD">
        <w:rPr>
          <w:rFonts w:eastAsia="Calibri"/>
          <w:highlight w:val="cyan"/>
          <w:u w:val="single"/>
        </w:rPr>
        <w:t>polycrisis’ risks disabling</w:t>
      </w:r>
      <w:r w:rsidRPr="00401DDD">
        <w:rPr>
          <w:rFonts w:eastAsia="Calibri"/>
          <w:u w:val="single"/>
        </w:rPr>
        <w:t xml:space="preserve"> the </w:t>
      </w:r>
      <w:r w:rsidRPr="00401DDD">
        <w:rPr>
          <w:rFonts w:eastAsia="Calibri"/>
          <w:highlight w:val="cyan"/>
          <w:u w:val="single"/>
        </w:rPr>
        <w:t>agency of progressives to transform</w:t>
      </w:r>
      <w:r w:rsidRPr="00401DDD">
        <w:rPr>
          <w:rFonts w:eastAsia="Calibri"/>
          <w:u w:val="single"/>
        </w:rPr>
        <w:t xml:space="preserve"> the </w:t>
      </w:r>
      <w:r w:rsidRPr="00401DDD">
        <w:rPr>
          <w:rFonts w:eastAsia="Calibri"/>
          <w:highlight w:val="cyan"/>
          <w:u w:val="single"/>
        </w:rPr>
        <w:t>world</w:t>
      </w:r>
      <w:r w:rsidRPr="00401DDD">
        <w:rPr>
          <w:rFonts w:eastAsia="Calibri"/>
          <w:u w:val="single"/>
        </w:rPr>
        <w:t xml:space="preserve"> around them</w:t>
      </w:r>
      <w:r w:rsidRPr="00401DDD">
        <w:rPr>
          <w:rFonts w:eastAsia="Calibri"/>
          <w:sz w:val="16"/>
        </w:rPr>
        <w:t xml:space="preserve">. It is hard to argue that the analysis is too pessimistic, exactly. However, </w:t>
      </w:r>
      <w:r w:rsidRPr="00401DDD">
        <w:rPr>
          <w:rFonts w:eastAsia="Calibri"/>
          <w:highlight w:val="cyan"/>
          <w:u w:val="single"/>
        </w:rPr>
        <w:t>if</w:t>
      </w:r>
      <w:r w:rsidRPr="00401DDD">
        <w:rPr>
          <w:rFonts w:eastAsia="Calibri"/>
          <w:u w:val="single"/>
        </w:rPr>
        <w:t xml:space="preserve"> progressives </w:t>
      </w:r>
      <w:r w:rsidRPr="00401DDD">
        <w:rPr>
          <w:rFonts w:eastAsia="Calibri"/>
          <w:highlight w:val="cyan"/>
          <w:u w:val="single"/>
        </w:rPr>
        <w:t>turn to ‘polycrisis’ thinking</w:t>
      </w:r>
      <w:r w:rsidRPr="00401DDD">
        <w:rPr>
          <w:rFonts w:eastAsia="Calibri"/>
          <w:u w:val="single"/>
        </w:rPr>
        <w:t xml:space="preserve">, they will </w:t>
      </w:r>
      <w:r w:rsidRPr="00401DDD">
        <w:rPr>
          <w:rFonts w:eastAsia="Calibri"/>
          <w:highlight w:val="cyan"/>
          <w:u w:val="single"/>
        </w:rPr>
        <w:t>have to rely on intellectual maps that are</w:t>
      </w:r>
      <w:r w:rsidRPr="00401DDD">
        <w:rPr>
          <w:rFonts w:eastAsia="Calibri"/>
          <w:u w:val="single"/>
        </w:rPr>
        <w:t xml:space="preserve">, </w:t>
      </w:r>
      <w:r w:rsidRPr="00401DDD">
        <w:rPr>
          <w:rFonts w:eastAsia="Calibri"/>
          <w:highlight w:val="cyan"/>
          <w:u w:val="single"/>
        </w:rPr>
        <w:t>fundamentally</w:t>
      </w:r>
      <w:r w:rsidRPr="00401DDD">
        <w:rPr>
          <w:rFonts w:eastAsia="Calibri"/>
          <w:u w:val="single"/>
        </w:rPr>
        <w:t xml:space="preserve"> and inevitably, </w:t>
      </w:r>
      <w:r w:rsidRPr="00401DDD">
        <w:rPr>
          <w:rFonts w:eastAsia="Calibri"/>
          <w:highlight w:val="cyan"/>
          <w:u w:val="single"/>
        </w:rPr>
        <w:t>characterised by mazelike circularity and intimidating complexity</w:t>
      </w:r>
      <w:r w:rsidRPr="00401DDD">
        <w:rPr>
          <w:rFonts w:eastAsia="Calibri"/>
          <w:sz w:val="16"/>
        </w:rPr>
        <w:t xml:space="preserve">. Using a map like that is not necessarily wise: it might be </w:t>
      </w:r>
      <w:r w:rsidRPr="00401DDD">
        <w:rPr>
          <w:rFonts w:eastAsia="Calibri"/>
          <w:u w:val="single"/>
        </w:rPr>
        <w:t>hard to work out where one is supposed to go.</w:t>
      </w:r>
    </w:p>
    <w:p w14:paraId="1DEE4F65" w14:textId="77777777" w:rsidR="00401DDD" w:rsidRPr="00401DDD" w:rsidRDefault="00401DDD" w:rsidP="00401DDD">
      <w:pPr>
        <w:rPr>
          <w:rFonts w:eastAsia="Calibri"/>
          <w:sz w:val="16"/>
        </w:rPr>
      </w:pPr>
      <w:r w:rsidRPr="00401DDD">
        <w:rPr>
          <w:rFonts w:eastAsia="Calibri"/>
          <w:sz w:val="16"/>
        </w:rPr>
        <w:t xml:space="preserve">There are a few reasons for this. Firstly, the ‘polycrisis’ is a description (albeit a formidably complex one) of a single moment of uncertainty, danger and disorder (the early 2020s). As such, it is not a ‘turning point’: there is no obvious way out, no clear ‘end point’, and nor is there a ‘root cause’ or ‘underlying logic’. In other words, </w:t>
      </w:r>
      <w:r w:rsidRPr="00401DDD">
        <w:rPr>
          <w:rFonts w:eastAsia="Calibri"/>
          <w:u w:val="single"/>
        </w:rPr>
        <w:t xml:space="preserve">there is </w:t>
      </w:r>
      <w:r w:rsidRPr="00401DDD">
        <w:rPr>
          <w:rFonts w:eastAsia="Calibri"/>
          <w:highlight w:val="cyan"/>
          <w:u w:val="single"/>
        </w:rPr>
        <w:t>no temporal directionality or causal primacy in ‘polycrisis’</w:t>
      </w:r>
      <w:r w:rsidRPr="00401DDD">
        <w:rPr>
          <w:rFonts w:eastAsia="Calibri"/>
          <w:u w:val="single"/>
        </w:rPr>
        <w:t xml:space="preserve"> thinking</w:t>
      </w:r>
      <w:r w:rsidRPr="00401DDD">
        <w:rPr>
          <w:rFonts w:eastAsia="Calibri"/>
          <w:sz w:val="16"/>
        </w:rPr>
        <w:t xml:space="preserve">. The point that Tooze and polycrisis advocates seek to make is not just that historical change is complex and involves multiple factors operating on different timescales and interacting in a contingent way. That is always the case.2 Instead, they </w:t>
      </w:r>
      <w:r w:rsidRPr="00401DDD">
        <w:rPr>
          <w:rFonts w:eastAsia="Calibri"/>
          <w:highlight w:val="cyan"/>
          <w:u w:val="single"/>
        </w:rPr>
        <w:t>assert</w:t>
      </w:r>
      <w:r w:rsidRPr="00401DDD">
        <w:rPr>
          <w:rFonts w:eastAsia="Calibri"/>
          <w:u w:val="single"/>
        </w:rPr>
        <w:t xml:space="preserve"> that </w:t>
      </w:r>
      <w:r w:rsidRPr="00401DDD">
        <w:rPr>
          <w:rFonts w:eastAsia="Calibri"/>
          <w:highlight w:val="cyan"/>
          <w:u w:val="single"/>
        </w:rPr>
        <w:t>it is not</w:t>
      </w:r>
      <w:r w:rsidRPr="00401DDD">
        <w:rPr>
          <w:rFonts w:eastAsia="Calibri"/>
          <w:u w:val="single"/>
        </w:rPr>
        <w:t xml:space="preserve"> at all </w:t>
      </w:r>
      <w:r w:rsidRPr="00401DDD">
        <w:rPr>
          <w:rFonts w:eastAsia="Calibri"/>
          <w:highlight w:val="cyan"/>
          <w:u w:val="single"/>
        </w:rPr>
        <w:t>obvious</w:t>
      </w:r>
      <w:r w:rsidRPr="00401DDD">
        <w:rPr>
          <w:rFonts w:eastAsia="Calibri"/>
          <w:u w:val="single"/>
        </w:rPr>
        <w:t xml:space="preserve">, from our vantage point, </w:t>
      </w:r>
      <w:r w:rsidRPr="00401DDD">
        <w:rPr>
          <w:rFonts w:eastAsia="Calibri"/>
          <w:highlight w:val="cyan"/>
          <w:u w:val="single"/>
        </w:rPr>
        <w:t>what factors are driving</w:t>
      </w:r>
      <w:r w:rsidRPr="00401DDD">
        <w:rPr>
          <w:rFonts w:eastAsia="Calibri"/>
          <w:u w:val="single"/>
        </w:rPr>
        <w:t xml:space="preserve"> our </w:t>
      </w:r>
      <w:r w:rsidRPr="00401DDD">
        <w:rPr>
          <w:rFonts w:eastAsia="Calibri"/>
          <w:highlight w:val="cyan"/>
          <w:u w:val="single"/>
        </w:rPr>
        <w:t>disorder</w:t>
      </w:r>
      <w:r w:rsidRPr="00401DDD">
        <w:rPr>
          <w:rFonts w:eastAsia="Calibri"/>
          <w:u w:val="single"/>
        </w:rPr>
        <w:t xml:space="preserve">, and which will define the future. There are simply </w:t>
      </w:r>
      <w:r w:rsidRPr="00401DDD">
        <w:rPr>
          <w:rFonts w:eastAsia="Calibri"/>
          <w:highlight w:val="cyan"/>
          <w:u w:val="single"/>
        </w:rPr>
        <w:t>too many problems, too much chaos</w:t>
      </w:r>
      <w:r w:rsidRPr="00401DDD">
        <w:rPr>
          <w:rFonts w:eastAsia="Calibri"/>
          <w:sz w:val="16"/>
        </w:rPr>
        <w:t xml:space="preserve"> (Tooze 2022c). Tooze comes close to implying that our moment is unprecedented in all modern history.</w:t>
      </w:r>
    </w:p>
    <w:p w14:paraId="5A68A5B7" w14:textId="77777777" w:rsidR="00401DDD" w:rsidRPr="00401DDD" w:rsidRDefault="00401DDD" w:rsidP="00401DDD">
      <w:pPr>
        <w:rPr>
          <w:rFonts w:eastAsia="Calibri"/>
          <w:sz w:val="16"/>
        </w:rPr>
      </w:pPr>
      <w:r w:rsidRPr="00401DDD">
        <w:rPr>
          <w:rFonts w:eastAsia="Calibri"/>
          <w:sz w:val="16"/>
        </w:rPr>
        <w:t xml:space="preserve">There are, of course, </w:t>
      </w:r>
      <w:r w:rsidRPr="00401DDD">
        <w:rPr>
          <w:rFonts w:eastAsia="Calibri"/>
          <w:u w:val="single"/>
        </w:rPr>
        <w:t xml:space="preserve">strong grounds for rejecting a </w:t>
      </w:r>
      <w:r w:rsidRPr="00401DDD">
        <w:rPr>
          <w:rFonts w:eastAsia="Calibri"/>
          <w:highlight w:val="cyan"/>
          <w:u w:val="single"/>
        </w:rPr>
        <w:t>naïvely linear view of</w:t>
      </w:r>
      <w:r w:rsidRPr="00401DDD">
        <w:rPr>
          <w:rFonts w:eastAsia="Calibri"/>
          <w:u w:val="single"/>
        </w:rPr>
        <w:t xml:space="preserve"> the ‘progress of </w:t>
      </w:r>
      <w:r w:rsidRPr="00401DDD">
        <w:rPr>
          <w:rFonts w:eastAsia="Calibri"/>
          <w:highlight w:val="cyan"/>
          <w:u w:val="single"/>
        </w:rPr>
        <w:t>history’</w:t>
      </w:r>
      <w:r w:rsidRPr="00401DDD">
        <w:rPr>
          <w:rFonts w:eastAsia="Calibri"/>
          <w:sz w:val="16"/>
        </w:rPr>
        <w:t xml:space="preserve">. We </w:t>
      </w:r>
      <w:r w:rsidRPr="00401DDD">
        <w:rPr>
          <w:rFonts w:eastAsia="Calibri"/>
          <w:u w:val="single"/>
        </w:rPr>
        <w:t xml:space="preserve">remember the </w:t>
      </w:r>
      <w:r w:rsidRPr="00401DDD">
        <w:rPr>
          <w:rFonts w:eastAsia="Calibri"/>
          <w:highlight w:val="cyan"/>
          <w:u w:val="single"/>
        </w:rPr>
        <w:t>hubris of</w:t>
      </w:r>
      <w:r w:rsidRPr="00401DDD">
        <w:rPr>
          <w:rFonts w:eastAsia="Calibri"/>
          <w:u w:val="single"/>
        </w:rPr>
        <w:t xml:space="preserve"> Western </w:t>
      </w:r>
      <w:r w:rsidRPr="00401DDD">
        <w:rPr>
          <w:rFonts w:eastAsia="Calibri"/>
          <w:highlight w:val="cyan"/>
          <w:u w:val="single"/>
        </w:rPr>
        <w:t>policymakers in the</w:t>
      </w:r>
      <w:r w:rsidRPr="00401DDD">
        <w:rPr>
          <w:rFonts w:eastAsia="Calibri"/>
          <w:u w:val="single"/>
        </w:rPr>
        <w:t xml:space="preserve"> 19</w:t>
      </w:r>
      <w:r w:rsidRPr="00401DDD">
        <w:rPr>
          <w:rFonts w:eastAsia="Calibri"/>
          <w:highlight w:val="cyan"/>
          <w:u w:val="single"/>
        </w:rPr>
        <w:t>90s</w:t>
      </w:r>
      <w:r w:rsidRPr="00401DDD">
        <w:rPr>
          <w:rFonts w:eastAsia="Calibri"/>
          <w:u w:val="single"/>
        </w:rPr>
        <w:t>, who drank from the ‘end of history’ KoolAid</w:t>
      </w:r>
      <w:r w:rsidRPr="00401DDD">
        <w:rPr>
          <w:rFonts w:eastAsia="Calibri"/>
          <w:sz w:val="16"/>
        </w:rPr>
        <w:t xml:space="preserve">. Nonetheless, </w:t>
      </w:r>
      <w:r w:rsidRPr="00401DDD">
        <w:rPr>
          <w:rFonts w:eastAsia="Calibri"/>
          <w:highlight w:val="cyan"/>
          <w:u w:val="single"/>
        </w:rPr>
        <w:t>polycrisis thinking</w:t>
      </w:r>
      <w:r w:rsidRPr="00401DDD">
        <w:rPr>
          <w:rFonts w:eastAsia="Calibri"/>
          <w:u w:val="single"/>
        </w:rPr>
        <w:t xml:space="preserve"> is at the opposite extreme and it has disturbing implications for those engaged in actual politics</w:t>
      </w:r>
      <w:r w:rsidRPr="00401DDD">
        <w:rPr>
          <w:rFonts w:eastAsia="Calibri"/>
          <w:sz w:val="16"/>
        </w:rPr>
        <w:t xml:space="preserve">. It </w:t>
      </w:r>
      <w:r w:rsidRPr="00401DDD">
        <w:rPr>
          <w:rFonts w:eastAsia="Calibri"/>
          <w:highlight w:val="cyan"/>
          <w:u w:val="single"/>
        </w:rPr>
        <w:t>gives</w:t>
      </w:r>
      <w:r w:rsidRPr="00401DDD">
        <w:rPr>
          <w:rFonts w:eastAsia="Calibri"/>
          <w:u w:val="single"/>
        </w:rPr>
        <w:t xml:space="preserve"> a </w:t>
      </w:r>
      <w:r w:rsidRPr="00401DDD">
        <w:rPr>
          <w:rFonts w:eastAsia="Calibri"/>
          <w:highlight w:val="cyan"/>
          <w:u w:val="single"/>
        </w:rPr>
        <w:t>politician</w:t>
      </w:r>
      <w:r w:rsidRPr="00401DDD">
        <w:rPr>
          <w:rFonts w:eastAsia="Calibri"/>
          <w:u w:val="single"/>
        </w:rPr>
        <w:t xml:space="preserve"> absolutely </w:t>
      </w:r>
      <w:r w:rsidRPr="00401DDD">
        <w:rPr>
          <w:rFonts w:eastAsia="Calibri"/>
          <w:highlight w:val="cyan"/>
          <w:u w:val="single"/>
        </w:rPr>
        <w:t>no idea</w:t>
      </w:r>
      <w:r w:rsidRPr="00401DDD">
        <w:rPr>
          <w:rFonts w:eastAsia="Calibri"/>
          <w:u w:val="single"/>
        </w:rPr>
        <w:t xml:space="preserve"> of </w:t>
      </w:r>
      <w:r w:rsidRPr="00401DDD">
        <w:rPr>
          <w:rFonts w:eastAsia="Calibri"/>
          <w:highlight w:val="cyan"/>
          <w:u w:val="single"/>
        </w:rPr>
        <w:t>where to act</w:t>
      </w:r>
      <w:r w:rsidRPr="00401DDD">
        <w:rPr>
          <w:rFonts w:eastAsia="Calibri"/>
          <w:u w:val="single"/>
        </w:rPr>
        <w:t xml:space="preserve"> or intervene to achieve lasting and positive change. Nor does it offer any historical parallels from which to draw cautious lessons</w:t>
      </w:r>
      <w:r w:rsidRPr="00401DDD">
        <w:rPr>
          <w:rFonts w:eastAsia="Calibri"/>
          <w:sz w:val="16"/>
        </w:rPr>
        <w:t>. In the situation of a polycrisis, where should the progressive or social democrat apply special political pressure, devote more organisational resources, or focus policymaking efforts? By intellectual design, there is no answer to that question.</w:t>
      </w:r>
    </w:p>
    <w:p w14:paraId="7BAA3704" w14:textId="77777777" w:rsidR="00401DDD" w:rsidRPr="00401DDD" w:rsidRDefault="00401DDD" w:rsidP="00401DDD">
      <w:pPr>
        <w:rPr>
          <w:rFonts w:eastAsia="Calibri"/>
          <w:sz w:val="16"/>
        </w:rPr>
      </w:pPr>
      <w:r w:rsidRPr="00401DDD">
        <w:rPr>
          <w:rFonts w:eastAsia="Calibri"/>
          <w:sz w:val="16"/>
        </w:rPr>
        <w:t xml:space="preserve">As a result, </w:t>
      </w:r>
      <w:r w:rsidRPr="00401DDD">
        <w:rPr>
          <w:rFonts w:eastAsia="Calibri"/>
          <w:u w:val="single"/>
        </w:rPr>
        <w:t xml:space="preserve">thinking of our moment as a </w:t>
      </w:r>
      <w:r w:rsidRPr="00401DDD">
        <w:rPr>
          <w:rFonts w:eastAsia="Calibri"/>
          <w:highlight w:val="cyan"/>
          <w:u w:val="single"/>
        </w:rPr>
        <w:t>polycrisis</w:t>
      </w:r>
      <w:r w:rsidRPr="00401DDD">
        <w:rPr>
          <w:rFonts w:eastAsia="Calibri"/>
          <w:u w:val="single"/>
        </w:rPr>
        <w:t xml:space="preserve"> may end up </w:t>
      </w:r>
      <w:r w:rsidRPr="00401DDD">
        <w:rPr>
          <w:rFonts w:eastAsia="Calibri"/>
          <w:highlight w:val="cyan"/>
          <w:u w:val="single"/>
        </w:rPr>
        <w:t>promoting managerial</w:t>
      </w:r>
      <w:r w:rsidRPr="00401DDD">
        <w:rPr>
          <w:rFonts w:eastAsia="Calibri"/>
          <w:u w:val="single"/>
        </w:rPr>
        <w:t xml:space="preserve"> and reactive </w:t>
      </w:r>
      <w:r w:rsidRPr="00401DDD">
        <w:rPr>
          <w:rFonts w:eastAsia="Calibri"/>
          <w:highlight w:val="cyan"/>
          <w:u w:val="single"/>
        </w:rPr>
        <w:t>governance over transformative</w:t>
      </w:r>
      <w:r w:rsidRPr="00401DDD">
        <w:rPr>
          <w:rFonts w:eastAsia="Calibri"/>
          <w:u w:val="single"/>
        </w:rPr>
        <w:t xml:space="preserve"> and strategic governance</w:t>
      </w:r>
      <w:r w:rsidRPr="00401DDD">
        <w:rPr>
          <w:rFonts w:eastAsia="Calibri"/>
          <w:sz w:val="16"/>
        </w:rPr>
        <w:t xml:space="preserve">. It is revealing that the </w:t>
      </w:r>
      <w:r w:rsidRPr="00401DDD">
        <w:rPr>
          <w:rFonts w:eastAsia="Calibri"/>
          <w:highlight w:val="cyan"/>
          <w:u w:val="single"/>
        </w:rPr>
        <w:t>term</w:t>
      </w:r>
      <w:r w:rsidRPr="00401DDD">
        <w:rPr>
          <w:rFonts w:eastAsia="Calibri"/>
          <w:u w:val="single"/>
        </w:rPr>
        <w:t xml:space="preserve"> ‘polycrisis’ was </w:t>
      </w:r>
      <w:r w:rsidRPr="00401DDD">
        <w:rPr>
          <w:rFonts w:eastAsia="Calibri"/>
          <w:highlight w:val="cyan"/>
          <w:u w:val="single"/>
        </w:rPr>
        <w:t>adopted by</w:t>
      </w:r>
      <w:r w:rsidRPr="00401DDD">
        <w:rPr>
          <w:rFonts w:eastAsia="Calibri"/>
          <w:u w:val="single"/>
        </w:rPr>
        <w:t xml:space="preserve"> Juncker, a veteran </w:t>
      </w:r>
      <w:r w:rsidRPr="00401DDD">
        <w:rPr>
          <w:rFonts w:eastAsia="Calibri"/>
          <w:highlight w:val="cyan"/>
          <w:u w:val="single"/>
        </w:rPr>
        <w:t>elite fixer</w:t>
      </w:r>
      <w:r w:rsidRPr="00401DDD">
        <w:rPr>
          <w:rFonts w:eastAsia="Calibri"/>
          <w:u w:val="single"/>
        </w:rPr>
        <w:t xml:space="preserve">, and that it is now </w:t>
      </w:r>
      <w:r w:rsidRPr="00401DDD">
        <w:rPr>
          <w:rFonts w:eastAsia="Calibri"/>
          <w:highlight w:val="cyan"/>
          <w:u w:val="single"/>
        </w:rPr>
        <w:t>described as ‘apt’ by</w:t>
      </w:r>
      <w:r w:rsidRPr="00401DDD">
        <w:rPr>
          <w:rFonts w:eastAsia="Calibri"/>
          <w:u w:val="single"/>
        </w:rPr>
        <w:t xml:space="preserve"> the </w:t>
      </w:r>
      <w:r w:rsidRPr="00401DDD">
        <w:rPr>
          <w:rFonts w:eastAsia="Calibri"/>
          <w:highlight w:val="cyan"/>
          <w:u w:val="single"/>
        </w:rPr>
        <w:t>centrist</w:t>
      </w:r>
      <w:r w:rsidRPr="00401DDD">
        <w:rPr>
          <w:rFonts w:eastAsia="Calibri"/>
          <w:u w:val="single"/>
        </w:rPr>
        <w:t xml:space="preserve"> US </w:t>
      </w:r>
      <w:r w:rsidRPr="00401DDD">
        <w:rPr>
          <w:rFonts w:eastAsia="Calibri"/>
          <w:highlight w:val="cyan"/>
          <w:u w:val="single"/>
        </w:rPr>
        <w:t>Democrat</w:t>
      </w:r>
      <w:r w:rsidRPr="00401DDD">
        <w:rPr>
          <w:rFonts w:eastAsia="Calibri"/>
          <w:u w:val="single"/>
        </w:rPr>
        <w:t xml:space="preserve"> Lawrence Summers </w:t>
      </w:r>
      <w:r w:rsidRPr="00401DDD">
        <w:rPr>
          <w:rFonts w:eastAsia="Calibri"/>
          <w:highlight w:val="cyan"/>
          <w:u w:val="single"/>
        </w:rPr>
        <w:t>and</w:t>
      </w:r>
      <w:r w:rsidRPr="00401DDD">
        <w:rPr>
          <w:rFonts w:eastAsia="Calibri"/>
          <w:u w:val="single"/>
        </w:rPr>
        <w:t xml:space="preserve"> bandied about at the </w:t>
      </w:r>
      <w:r w:rsidRPr="00401DDD">
        <w:rPr>
          <w:rFonts w:eastAsia="Calibri"/>
          <w:highlight w:val="cyan"/>
          <w:u w:val="single"/>
        </w:rPr>
        <w:t>World Economic Forum</w:t>
      </w:r>
      <w:r w:rsidRPr="00401DDD">
        <w:rPr>
          <w:rFonts w:eastAsia="Calibri"/>
          <w:u w:val="single"/>
        </w:rPr>
        <w:t xml:space="preserve"> at Davos. </w:t>
      </w:r>
      <w:r w:rsidRPr="00401DDD">
        <w:rPr>
          <w:rFonts w:eastAsia="Calibri"/>
          <w:highlight w:val="cyan"/>
          <w:u w:val="single"/>
        </w:rPr>
        <w:t>Managers of</w:t>
      </w:r>
      <w:r w:rsidRPr="00401DDD">
        <w:rPr>
          <w:rFonts w:eastAsia="Calibri"/>
          <w:u w:val="single"/>
        </w:rPr>
        <w:t xml:space="preserve"> the </w:t>
      </w:r>
      <w:r w:rsidRPr="00401DDD">
        <w:rPr>
          <w:rFonts w:eastAsia="Calibri"/>
          <w:highlight w:val="cyan"/>
          <w:u w:val="single"/>
        </w:rPr>
        <w:t>existing configuration of power</w:t>
      </w:r>
      <w:r w:rsidRPr="00401DDD">
        <w:rPr>
          <w:rFonts w:eastAsia="Calibri"/>
          <w:u w:val="single"/>
        </w:rPr>
        <w:t xml:space="preserve"> and wealth in our societies </w:t>
      </w:r>
      <w:r w:rsidRPr="00401DDD">
        <w:rPr>
          <w:rFonts w:eastAsia="Calibri"/>
          <w:highlight w:val="cyan"/>
          <w:u w:val="single"/>
        </w:rPr>
        <w:t>find</w:t>
      </w:r>
      <w:r w:rsidRPr="00401DDD">
        <w:rPr>
          <w:rFonts w:eastAsia="Calibri"/>
          <w:u w:val="single"/>
        </w:rPr>
        <w:t xml:space="preserve"> the concept of ‘</w:t>
      </w:r>
      <w:r w:rsidRPr="00401DDD">
        <w:rPr>
          <w:rFonts w:eastAsia="Calibri"/>
          <w:highlight w:val="cyan"/>
          <w:u w:val="single"/>
        </w:rPr>
        <w:t>polycrisis’</w:t>
      </w:r>
      <w:r w:rsidRPr="00401DDD">
        <w:rPr>
          <w:rFonts w:eastAsia="Calibri"/>
          <w:u w:val="single"/>
        </w:rPr>
        <w:t xml:space="preserve"> intellectually </w:t>
      </w:r>
      <w:r w:rsidRPr="00401DDD">
        <w:rPr>
          <w:rFonts w:eastAsia="Calibri"/>
          <w:highlight w:val="cyan"/>
          <w:u w:val="single"/>
        </w:rPr>
        <w:t>attractive because</w:t>
      </w:r>
      <w:r w:rsidRPr="00401DDD">
        <w:rPr>
          <w:rFonts w:eastAsia="Calibri"/>
          <w:u w:val="single"/>
        </w:rPr>
        <w:t xml:space="preserve"> they </w:t>
      </w:r>
      <w:r w:rsidRPr="00401DDD">
        <w:rPr>
          <w:rFonts w:eastAsia="Calibri"/>
          <w:highlight w:val="cyan"/>
          <w:u w:val="single"/>
        </w:rPr>
        <w:t>recognise</w:t>
      </w:r>
      <w:r w:rsidRPr="00401DDD">
        <w:rPr>
          <w:rFonts w:eastAsia="Calibri"/>
          <w:u w:val="single"/>
        </w:rPr>
        <w:t xml:space="preserve"> that the world-spirit of</w:t>
      </w:r>
      <w:r w:rsidRPr="00401DDD">
        <w:rPr>
          <w:rFonts w:eastAsia="Calibri"/>
          <w:sz w:val="16"/>
        </w:rPr>
        <w:t xml:space="preserve"> the 1990s (</w:t>
      </w:r>
      <w:r w:rsidRPr="00401DDD">
        <w:rPr>
          <w:rFonts w:eastAsia="Calibri"/>
          <w:highlight w:val="cyan"/>
          <w:u w:val="single"/>
        </w:rPr>
        <w:t>globalisation</w:t>
      </w:r>
      <w:r w:rsidRPr="00401DDD">
        <w:rPr>
          <w:rFonts w:eastAsia="Calibri"/>
          <w:u w:val="single"/>
        </w:rPr>
        <w:t xml:space="preserve"> and liberal democracy) has </w:t>
      </w:r>
      <w:r w:rsidRPr="00401DDD">
        <w:rPr>
          <w:rFonts w:eastAsia="Calibri"/>
          <w:highlight w:val="cyan"/>
          <w:u w:val="single"/>
        </w:rPr>
        <w:t>stalled</w:t>
      </w:r>
      <w:r w:rsidRPr="00401DDD">
        <w:rPr>
          <w:rFonts w:eastAsia="Calibri"/>
          <w:sz w:val="16"/>
        </w:rPr>
        <w:t xml:space="preserve">. But the </w:t>
      </w:r>
      <w:r w:rsidRPr="00401DDD">
        <w:rPr>
          <w:rFonts w:eastAsia="Calibri"/>
          <w:highlight w:val="cyan"/>
          <w:u w:val="single"/>
        </w:rPr>
        <w:t>polycrisis allows them to describe</w:t>
      </w:r>
      <w:r w:rsidRPr="00401DDD">
        <w:rPr>
          <w:rFonts w:eastAsia="Calibri"/>
          <w:u w:val="single"/>
        </w:rPr>
        <w:t xml:space="preserve"> this </w:t>
      </w:r>
      <w:r w:rsidRPr="00401DDD">
        <w:rPr>
          <w:rFonts w:eastAsia="Calibri"/>
          <w:highlight w:val="cyan"/>
          <w:u w:val="single"/>
        </w:rPr>
        <w:t>breakdown without</w:t>
      </w:r>
      <w:r w:rsidRPr="00401DDD">
        <w:rPr>
          <w:rFonts w:eastAsia="Calibri"/>
          <w:u w:val="single"/>
        </w:rPr>
        <w:t xml:space="preserve"> seriously </w:t>
      </w:r>
      <w:r w:rsidRPr="00401DDD">
        <w:rPr>
          <w:rFonts w:eastAsia="Calibri"/>
          <w:highlight w:val="cyan"/>
          <w:u w:val="single"/>
        </w:rPr>
        <w:t>addressing</w:t>
      </w:r>
      <w:r w:rsidRPr="00401DDD">
        <w:rPr>
          <w:rFonts w:eastAsia="Calibri"/>
          <w:u w:val="single"/>
        </w:rPr>
        <w:t xml:space="preserve"> any of the </w:t>
      </w:r>
      <w:r w:rsidRPr="00401DDD">
        <w:rPr>
          <w:rFonts w:eastAsia="Calibri"/>
          <w:highlight w:val="cyan"/>
          <w:u w:val="single"/>
        </w:rPr>
        <w:t>structural inequalities</w:t>
      </w:r>
      <w:r w:rsidRPr="00401DDD">
        <w:rPr>
          <w:rFonts w:eastAsia="Calibri"/>
          <w:u w:val="single"/>
        </w:rPr>
        <w:t xml:space="preserve"> or injustices </w:t>
      </w:r>
      <w:r w:rsidRPr="00401DDD">
        <w:rPr>
          <w:rFonts w:eastAsia="Calibri"/>
          <w:highlight w:val="cyan"/>
          <w:u w:val="single"/>
        </w:rPr>
        <w:t>embedded within</w:t>
      </w:r>
      <w:r w:rsidRPr="00401DDD">
        <w:rPr>
          <w:rFonts w:eastAsia="Calibri"/>
          <w:u w:val="single"/>
        </w:rPr>
        <w:t xml:space="preserve"> the </w:t>
      </w:r>
      <w:r w:rsidRPr="00401DDD">
        <w:rPr>
          <w:rFonts w:eastAsia="Calibri"/>
          <w:highlight w:val="cyan"/>
          <w:u w:val="single"/>
        </w:rPr>
        <w:t>unipolar</w:t>
      </w:r>
      <w:r w:rsidRPr="00401DDD">
        <w:rPr>
          <w:rFonts w:eastAsia="Calibri"/>
          <w:u w:val="single"/>
        </w:rPr>
        <w:t xml:space="preserve">, </w:t>
      </w:r>
      <w:r w:rsidRPr="00401DDD">
        <w:rPr>
          <w:rFonts w:eastAsia="Calibri"/>
          <w:highlight w:val="cyan"/>
          <w:u w:val="single"/>
        </w:rPr>
        <w:t>market-liberal world</w:t>
      </w:r>
      <w:r w:rsidRPr="00401DDD">
        <w:rPr>
          <w:rFonts w:eastAsia="Calibri"/>
          <w:u w:val="single"/>
        </w:rPr>
        <w:t xml:space="preserve"> of the recent past</w:t>
      </w:r>
      <w:r w:rsidRPr="00401DDD">
        <w:rPr>
          <w:rFonts w:eastAsia="Calibri"/>
          <w:sz w:val="16"/>
        </w:rPr>
        <w:t>.</w:t>
      </w:r>
    </w:p>
    <w:p w14:paraId="4C0D96FA" w14:textId="77777777" w:rsidR="00401DDD" w:rsidRPr="00401DDD" w:rsidRDefault="00401DDD" w:rsidP="00401DDD">
      <w:pPr>
        <w:rPr>
          <w:rFonts w:eastAsia="Calibri"/>
          <w:sz w:val="16"/>
        </w:rPr>
      </w:pPr>
      <w:r w:rsidRPr="00401DDD">
        <w:rPr>
          <w:rFonts w:eastAsia="Calibri"/>
          <w:sz w:val="16"/>
        </w:rPr>
        <w:t xml:space="preserve">Critics of the term have noted this, such as Inderjeet Parmar (2023), who has called the concept a ‘liberal buzzword’. The perceptive and pugilistic American writer John Ganz has pinpointed the problem. While recognising its descriptive power, Ganz suggests that the </w:t>
      </w:r>
      <w:r w:rsidRPr="00401DDD">
        <w:rPr>
          <w:rFonts w:eastAsia="Calibri"/>
          <w:highlight w:val="cyan"/>
          <w:u w:val="single"/>
        </w:rPr>
        <w:t>word</w:t>
      </w:r>
      <w:r w:rsidRPr="00401DDD">
        <w:rPr>
          <w:rFonts w:eastAsia="Calibri"/>
          <w:u w:val="single"/>
        </w:rPr>
        <w:t xml:space="preserve"> does not really conceptualise the problem in the way that social theory should: it </w:t>
      </w:r>
      <w:r w:rsidRPr="00401DDD">
        <w:rPr>
          <w:rFonts w:eastAsia="Calibri"/>
          <w:highlight w:val="cyan"/>
          <w:u w:val="single"/>
        </w:rPr>
        <w:t>is too baggy</w:t>
      </w:r>
      <w:r w:rsidRPr="00401DDD">
        <w:rPr>
          <w:rFonts w:eastAsia="Calibri"/>
          <w:u w:val="single"/>
        </w:rPr>
        <w:t xml:space="preserve">, too </w:t>
      </w:r>
      <w:r w:rsidRPr="00401DDD">
        <w:rPr>
          <w:rFonts w:eastAsia="Calibri"/>
          <w:highlight w:val="cyan"/>
          <w:u w:val="single"/>
        </w:rPr>
        <w:t>imprecise</w:t>
      </w:r>
      <w:r w:rsidRPr="00401DDD">
        <w:rPr>
          <w:rFonts w:eastAsia="Calibri"/>
          <w:u w:val="single"/>
        </w:rPr>
        <w:t xml:space="preserve">, </w:t>
      </w:r>
      <w:r w:rsidRPr="00401DDD">
        <w:rPr>
          <w:rFonts w:eastAsia="Calibri"/>
          <w:highlight w:val="cyan"/>
          <w:u w:val="single"/>
        </w:rPr>
        <w:t>and</w:t>
      </w:r>
      <w:r w:rsidRPr="00401DDD">
        <w:rPr>
          <w:rFonts w:eastAsia="Calibri"/>
          <w:u w:val="single"/>
        </w:rPr>
        <w:t xml:space="preserve"> too </w:t>
      </w:r>
      <w:r w:rsidRPr="00401DDD">
        <w:rPr>
          <w:rFonts w:eastAsia="Calibri"/>
          <w:highlight w:val="cyan"/>
          <w:u w:val="single"/>
        </w:rPr>
        <w:t>shy of making analytical choices</w:t>
      </w:r>
      <w:r w:rsidRPr="00401DDD">
        <w:rPr>
          <w:rFonts w:eastAsia="Calibri"/>
          <w:sz w:val="16"/>
        </w:rPr>
        <w:t>. As a result, he suggests that the ‘</w:t>
      </w:r>
      <w:r w:rsidRPr="00401DDD">
        <w:rPr>
          <w:rFonts w:eastAsia="Calibri"/>
          <w:u w:val="single"/>
        </w:rPr>
        <w:t xml:space="preserve">polycrisis’ </w:t>
      </w:r>
      <w:r w:rsidRPr="00401DDD">
        <w:rPr>
          <w:rFonts w:eastAsia="Calibri"/>
          <w:highlight w:val="cyan"/>
          <w:u w:val="single"/>
        </w:rPr>
        <w:t>frame fails to offer</w:t>
      </w:r>
      <w:r w:rsidRPr="00401DDD">
        <w:rPr>
          <w:rFonts w:eastAsia="Calibri"/>
          <w:u w:val="single"/>
        </w:rPr>
        <w:t xml:space="preserve"> a progressive </w:t>
      </w:r>
      <w:r w:rsidRPr="00401DDD">
        <w:rPr>
          <w:rFonts w:eastAsia="Calibri"/>
          <w:highlight w:val="cyan"/>
          <w:u w:val="single"/>
        </w:rPr>
        <w:t>strategy</w:t>
      </w:r>
      <w:r w:rsidRPr="00401DDD">
        <w:rPr>
          <w:rFonts w:eastAsia="Calibri"/>
          <w:u w:val="single"/>
        </w:rPr>
        <w:t xml:space="preserve">, </w:t>
      </w:r>
      <w:r w:rsidRPr="00401DDD">
        <w:rPr>
          <w:rFonts w:eastAsia="Calibri"/>
          <w:highlight w:val="cyan"/>
          <w:u w:val="single"/>
        </w:rPr>
        <w:t>and</w:t>
      </w:r>
      <w:r w:rsidRPr="00401DDD">
        <w:rPr>
          <w:rFonts w:eastAsia="Calibri"/>
          <w:u w:val="single"/>
        </w:rPr>
        <w:t xml:space="preserve"> instead only </w:t>
      </w:r>
      <w:r w:rsidRPr="00401DDD">
        <w:rPr>
          <w:rFonts w:eastAsia="Calibri"/>
          <w:highlight w:val="cyan"/>
          <w:u w:val="single"/>
        </w:rPr>
        <w:t>legitimises</w:t>
      </w:r>
      <w:r w:rsidRPr="00401DDD">
        <w:rPr>
          <w:rFonts w:eastAsia="Calibri"/>
          <w:u w:val="single"/>
        </w:rPr>
        <w:t xml:space="preserve"> a politics of </w:t>
      </w:r>
      <w:r w:rsidRPr="00401DDD">
        <w:rPr>
          <w:rFonts w:eastAsia="Calibri"/>
          <w:highlight w:val="cyan"/>
          <w:u w:val="single"/>
        </w:rPr>
        <w:t>technocratic management</w:t>
      </w:r>
      <w:r w:rsidRPr="00401DDD">
        <w:rPr>
          <w:rFonts w:eastAsia="Calibri"/>
          <w:sz w:val="16"/>
        </w:rPr>
        <w:t>. For Ganz, the polycrisis is the ‘Keynesianism of Despair’ (Ganz, 2023).</w:t>
      </w:r>
    </w:p>
    <w:p w14:paraId="4065DED8" w14:textId="77777777" w:rsidR="00401DDD" w:rsidRPr="00401DDD" w:rsidRDefault="00401DDD" w:rsidP="00401DDD">
      <w:pPr>
        <w:rPr>
          <w:rFonts w:eastAsia="Calibri"/>
          <w:sz w:val="16"/>
        </w:rPr>
      </w:pPr>
      <w:r w:rsidRPr="00401DDD">
        <w:rPr>
          <w:rFonts w:eastAsia="Calibri"/>
          <w:sz w:val="16"/>
        </w:rPr>
        <w:t xml:space="preserve">This is, one might add, a rather </w:t>
      </w:r>
      <w:r w:rsidRPr="00401DDD">
        <w:rPr>
          <w:rFonts w:eastAsia="Calibri"/>
          <w:u w:val="single"/>
        </w:rPr>
        <w:t>inopportune time for progressives to despair</w:t>
      </w:r>
      <w:r w:rsidRPr="00401DDD">
        <w:rPr>
          <w:rFonts w:eastAsia="Calibri"/>
          <w:sz w:val="16"/>
        </w:rPr>
        <w:t xml:space="preserve">. In Europe, the Americas, south Asia and elsewhere, </w:t>
      </w:r>
      <w:r w:rsidRPr="00401DDD">
        <w:rPr>
          <w:rFonts w:eastAsia="Calibri"/>
          <w:u w:val="single"/>
        </w:rPr>
        <w:t xml:space="preserve">the </w:t>
      </w:r>
      <w:r w:rsidRPr="00401DDD">
        <w:rPr>
          <w:rFonts w:eastAsia="Calibri"/>
          <w:highlight w:val="cyan"/>
          <w:u w:val="single"/>
        </w:rPr>
        <w:t>authoritarian</w:t>
      </w:r>
      <w:r w:rsidRPr="00401DDD">
        <w:rPr>
          <w:rFonts w:eastAsia="Calibri"/>
          <w:u w:val="single"/>
        </w:rPr>
        <w:t xml:space="preserve">, illiberal </w:t>
      </w:r>
      <w:r w:rsidRPr="00401DDD">
        <w:rPr>
          <w:rFonts w:eastAsia="Calibri"/>
          <w:highlight w:val="cyan"/>
          <w:u w:val="single"/>
        </w:rPr>
        <w:t>right</w:t>
      </w:r>
      <w:r w:rsidRPr="00401DDD">
        <w:rPr>
          <w:rFonts w:eastAsia="Calibri"/>
          <w:u w:val="single"/>
        </w:rPr>
        <w:t xml:space="preserve"> are on the march</w:t>
      </w:r>
      <w:r w:rsidRPr="00401DDD">
        <w:rPr>
          <w:rFonts w:eastAsia="Calibri"/>
          <w:sz w:val="16"/>
        </w:rPr>
        <w:t xml:space="preserve">. They seem to </w:t>
      </w:r>
      <w:r w:rsidRPr="00401DDD">
        <w:rPr>
          <w:rFonts w:eastAsia="Calibri"/>
          <w:highlight w:val="cyan"/>
          <w:u w:val="single"/>
        </w:rPr>
        <w:t>have little compunction about asserting</w:t>
      </w:r>
      <w:r w:rsidRPr="00401DDD">
        <w:rPr>
          <w:rFonts w:eastAsia="Calibri"/>
          <w:u w:val="single"/>
        </w:rPr>
        <w:t xml:space="preserve"> that </w:t>
      </w:r>
      <w:r w:rsidRPr="00401DDD">
        <w:rPr>
          <w:rFonts w:eastAsia="Calibri"/>
          <w:highlight w:val="cyan"/>
          <w:u w:val="single"/>
        </w:rPr>
        <w:t>some crises are more important</w:t>
      </w:r>
      <w:r w:rsidRPr="00401DDD">
        <w:rPr>
          <w:rFonts w:eastAsia="Calibri"/>
          <w:u w:val="single"/>
        </w:rPr>
        <w:t xml:space="preserve">, or more real, </w:t>
      </w:r>
      <w:r w:rsidRPr="00401DDD">
        <w:rPr>
          <w:rFonts w:eastAsia="Calibri"/>
          <w:highlight w:val="cyan"/>
          <w:u w:val="single"/>
        </w:rPr>
        <w:t>than others</w:t>
      </w:r>
      <w:r w:rsidRPr="00401DDD">
        <w:rPr>
          <w:rFonts w:eastAsia="Calibri"/>
          <w:sz w:val="16"/>
        </w:rPr>
        <w:t xml:space="preserve">. They have diagnosed a select number of evils: migration, ‘wokeness’, the decline of ‘traditional values’ and the erosion of national sovereignty. In response, they advocate disturbing policy agendas, from the marginalisation of ethnic and religious minorities and the brutalisation of migrants to attacks on the free press, democratic institutions and the rule of law. </w:t>
      </w:r>
    </w:p>
    <w:p w14:paraId="1F22DF22" w14:textId="77777777" w:rsidR="00401DDD" w:rsidRPr="00401DDD" w:rsidRDefault="00401DDD" w:rsidP="00401DDD">
      <w:pPr>
        <w:rPr>
          <w:rFonts w:eastAsia="Calibri"/>
          <w:sz w:val="16"/>
        </w:rPr>
      </w:pPr>
      <w:r w:rsidRPr="00401DDD">
        <w:rPr>
          <w:rFonts w:eastAsia="Calibri"/>
          <w:sz w:val="16"/>
        </w:rPr>
        <w:t xml:space="preserve">We do not need to ignore the gaping contradictions or the morally disgusting implications of their policies (Garland, 2023) to grasp that the stories they tell motivate their grassroots and help organise their elite behaviour. Crucially, these stories alight not on the complexity of the ‘polycrisis’ but rather on the simplicity of perfidy. Liberal elites in Brussels/London/Washington, they tell their prospective voters, have demeaned, deceived and betrayed you, and you should fight back. In this light, it is especially dangerous for progressives and social democrats to trap themselves in a position in which all they can do is talk about how difficult everything is. To respond to the threat of the far right, the liberal left will </w:t>
      </w:r>
      <w:r w:rsidRPr="00401DDD">
        <w:rPr>
          <w:rFonts w:eastAsia="Calibri"/>
          <w:u w:val="single"/>
        </w:rPr>
        <w:t>need to mobilise coalitions of support and enact tangible policy agendas, and that will require clear, directional thinking</w:t>
      </w:r>
      <w:r w:rsidRPr="00401DDD">
        <w:rPr>
          <w:rFonts w:eastAsia="Calibri"/>
          <w:sz w:val="16"/>
        </w:rPr>
        <w:t>.</w:t>
      </w:r>
    </w:p>
    <w:p w14:paraId="0FAB046F" w14:textId="77777777" w:rsidR="008C4EEC" w:rsidRPr="008C4EEC" w:rsidRDefault="008C4EEC" w:rsidP="008C4EEC"/>
    <w:p w14:paraId="2E1A72B9" w14:textId="77777777" w:rsidR="00B824B7" w:rsidRDefault="00B824B7" w:rsidP="00B824B7">
      <w:pPr>
        <w:pStyle w:val="Heading2"/>
      </w:pPr>
      <w:r>
        <w:t xml:space="preserve">Case </w:t>
      </w:r>
    </w:p>
    <w:p w14:paraId="679F9008" w14:textId="20B2107A" w:rsidR="000E678A" w:rsidRDefault="000E678A" w:rsidP="000E678A">
      <w:pPr>
        <w:pStyle w:val="Heading4"/>
      </w:pPr>
      <w:r>
        <w:t xml:space="preserve">legal reform ontologically fails </w:t>
      </w:r>
      <w:r w:rsidR="00B3687A">
        <w:t xml:space="preserve">– vote neg on presumption </w:t>
      </w:r>
    </w:p>
    <w:p w14:paraId="6F657A90" w14:textId="77777777" w:rsidR="000E678A" w:rsidRDefault="000E678A" w:rsidP="000E678A">
      <w:r w:rsidRPr="00416F37">
        <w:rPr>
          <w:rStyle w:val="Style13ptBold"/>
        </w:rPr>
        <w:t>Schlag 91</w:t>
      </w:r>
      <w:r>
        <w:t xml:space="preserve"> (Pierre Schlag, </w:t>
      </w:r>
      <w:r w:rsidRPr="00676663">
        <w:t>Distinguished Professor at the University of Colorado and Byron R. White Professor at the Law School</w:t>
      </w:r>
      <w:r>
        <w:t xml:space="preserve">, “Normativity and the Politics of Form,” </w:t>
      </w:r>
      <w:r w:rsidRPr="008E575B">
        <w:rPr>
          <w:i/>
          <w:iCs/>
        </w:rPr>
        <w:t>University of Pennsylvania Law Review</w:t>
      </w:r>
      <w:r>
        <w:t xml:space="preserve"> , Apr., 1991, Vol. 139, No. 4 (Apr., 1991), pp. 801-932, The University of Pennsylvania Law Review, </w:t>
      </w:r>
      <w:r w:rsidRPr="00D845E4">
        <w:t>http://www.jstor.com/stable/3312375</w:t>
      </w:r>
      <w:r>
        <w:t xml:space="preserve">) </w:t>
      </w:r>
    </w:p>
    <w:p w14:paraId="231BE997" w14:textId="77777777" w:rsidR="000E678A" w:rsidRDefault="000E678A" w:rsidP="000E678A">
      <w:pPr>
        <w:rPr>
          <w:sz w:val="16"/>
        </w:rPr>
      </w:pPr>
      <w:r w:rsidRPr="00B57949">
        <w:rPr>
          <w:sz w:val="16"/>
        </w:rPr>
        <w:t xml:space="preserve">What should be done? How </w:t>
      </w:r>
      <w:r w:rsidRPr="008E21ED">
        <w:rPr>
          <w:sz w:val="16"/>
        </w:rPr>
        <w:t xml:space="preserve">should we live? </w:t>
      </w:r>
      <w:r w:rsidRPr="008E21ED">
        <w:rPr>
          <w:rStyle w:val="Emphasis"/>
        </w:rPr>
        <w:t>What should the law be</w:t>
      </w:r>
      <w:r w:rsidRPr="008E21ED">
        <w:rPr>
          <w:sz w:val="16"/>
        </w:rPr>
        <w:t xml:space="preserve">? These are the momentous questions. These are the hard questions. These are the questions that animate virtually all of contemporary legal thought-from the most modest doctrinal reform proposals to the most ambitious utopian speculation. In our classes and in our writings, </w:t>
      </w:r>
      <w:r w:rsidRPr="008E21ED">
        <w:rPr>
          <w:rStyle w:val="StyleUnderline"/>
        </w:rPr>
        <w:t>we speak ceaselessly of ways to improve law</w:t>
      </w:r>
      <w:r w:rsidRPr="008E21ED">
        <w:rPr>
          <w:sz w:val="16"/>
        </w:rPr>
        <w:t xml:space="preserve">. </w:t>
      </w:r>
      <w:r w:rsidRPr="008E21ED">
        <w:rPr>
          <w:rStyle w:val="StyleUnderline"/>
        </w:rPr>
        <w:t xml:space="preserve">We seek to bring law into greater consonance with moral value, or the </w:t>
      </w:r>
      <w:r w:rsidRPr="008E21ED">
        <w:rPr>
          <w:rStyle w:val="Emphasis"/>
        </w:rPr>
        <w:t>public interest</w:t>
      </w:r>
      <w:r w:rsidRPr="008E21ED">
        <w:rPr>
          <w:rStyle w:val="StyleUnderline"/>
        </w:rPr>
        <w:t xml:space="preserve">, or </w:t>
      </w:r>
      <w:r w:rsidRPr="008E21ED">
        <w:rPr>
          <w:rStyle w:val="Emphasis"/>
        </w:rPr>
        <w:t>justice</w:t>
      </w:r>
      <w:r w:rsidRPr="008E21ED">
        <w:rPr>
          <w:rStyle w:val="StyleUnderline"/>
        </w:rPr>
        <w:t>, or some other</w:t>
      </w:r>
      <w:r w:rsidRPr="00FD3F33">
        <w:rPr>
          <w:rStyle w:val="StyleUnderline"/>
        </w:rPr>
        <w:t xml:space="preserve"> worthy conception that</w:t>
      </w:r>
      <w:r>
        <w:rPr>
          <w:rStyle w:val="StyleUnderline"/>
        </w:rPr>
        <w:t xml:space="preserve"> </w:t>
      </w:r>
      <w:r w:rsidRPr="00FD3F33">
        <w:rPr>
          <w:rStyle w:val="StyleUnderline"/>
        </w:rPr>
        <w:t>celebrates its own take on the social good</w:t>
      </w:r>
      <w:r w:rsidRPr="00B57949">
        <w:rPr>
          <w:sz w:val="16"/>
        </w:rPr>
        <w:t xml:space="preserve">. </w:t>
      </w:r>
      <w:r w:rsidRPr="00FD3F33">
        <w:rPr>
          <w:rStyle w:val="StyleUnderline"/>
        </w:rPr>
        <w:t>Because we are constantly engaged in this great prescriptive</w:t>
      </w:r>
      <w:r>
        <w:rPr>
          <w:rStyle w:val="StyleUnderline"/>
        </w:rPr>
        <w:t xml:space="preserve"> </w:t>
      </w:r>
      <w:r w:rsidRPr="00FD3F33">
        <w:rPr>
          <w:rStyle w:val="StyleUnderline"/>
        </w:rPr>
        <w:t>effort to better law, our thought often appears extraordinarily</w:t>
      </w:r>
      <w:r>
        <w:rPr>
          <w:rStyle w:val="StyleUnderline"/>
        </w:rPr>
        <w:t xml:space="preserve"> </w:t>
      </w:r>
      <w:r w:rsidRPr="00FD3F33">
        <w:rPr>
          <w:rStyle w:val="StyleUnderline"/>
        </w:rPr>
        <w:t>ennobling</w:t>
      </w:r>
      <w:r w:rsidRPr="00B57949">
        <w:rPr>
          <w:sz w:val="16"/>
        </w:rPr>
        <w:t xml:space="preserve">. Indeed, our </w:t>
      </w:r>
      <w:r w:rsidRPr="00AB5BBB">
        <w:rPr>
          <w:rStyle w:val="StyleUnderline"/>
        </w:rPr>
        <w:t xml:space="preserve">contributions to legal thought routinely affirm that we are working on the side of the </w:t>
      </w:r>
      <w:r w:rsidRPr="00AB5BBB">
        <w:rPr>
          <w:rStyle w:val="Emphasis"/>
        </w:rPr>
        <w:t>good</w:t>
      </w:r>
      <w:r w:rsidRPr="00AB5BBB">
        <w:rPr>
          <w:rStyle w:val="StyleUnderline"/>
        </w:rPr>
        <w:t>, the right</w:t>
      </w:r>
      <w:r w:rsidRPr="00FD3F33">
        <w:rPr>
          <w:rStyle w:val="StyleUnderline"/>
        </w:rPr>
        <w:t>, or the</w:t>
      </w:r>
      <w:r>
        <w:rPr>
          <w:rStyle w:val="StyleUnderline"/>
        </w:rPr>
        <w:t xml:space="preserve"> </w:t>
      </w:r>
      <w:r w:rsidRPr="00FD3F33">
        <w:rPr>
          <w:rStyle w:val="StyleUnderline"/>
        </w:rPr>
        <w:t>just-at least as we understand those concepts</w:t>
      </w:r>
      <w:r w:rsidRPr="00B57949">
        <w:rPr>
          <w:sz w:val="16"/>
        </w:rPr>
        <w:t xml:space="preserve">. We are part of </w:t>
      </w:r>
      <w:r w:rsidRPr="00FD3F33">
        <w:rPr>
          <w:rStyle w:val="StyleUnderline"/>
        </w:rPr>
        <w:t>a</w:t>
      </w:r>
      <w:r>
        <w:rPr>
          <w:rStyle w:val="StyleUnderline"/>
        </w:rPr>
        <w:t xml:space="preserve"> </w:t>
      </w:r>
      <w:r w:rsidRPr="00FD3F33">
        <w:rPr>
          <w:rStyle w:val="StyleUnderline"/>
        </w:rPr>
        <w:t>laudable enterprise</w:t>
      </w:r>
      <w:r w:rsidRPr="00B57949">
        <w:rPr>
          <w:sz w:val="16"/>
        </w:rPr>
        <w:t xml:space="preserve">, and in our teaching and writing we seek to enlist others, our students and colleagues, in this enterprise-in </w:t>
      </w:r>
      <w:r w:rsidRPr="00FD3F33">
        <w:rPr>
          <w:rStyle w:val="StyleUnderline"/>
          <w:highlight w:val="cyan"/>
        </w:rPr>
        <w:t>the</w:t>
      </w:r>
      <w:r>
        <w:rPr>
          <w:rStyle w:val="StyleUnderline"/>
          <w:highlight w:val="cyan"/>
        </w:rPr>
        <w:t xml:space="preserve"> </w:t>
      </w:r>
      <w:r w:rsidRPr="008E21ED">
        <w:rPr>
          <w:rStyle w:val="Emphasis"/>
          <w:highlight w:val="cyan"/>
        </w:rPr>
        <w:t>notion</w:t>
      </w:r>
      <w:r w:rsidRPr="00FD3F33">
        <w:rPr>
          <w:rStyle w:val="StyleUnderline"/>
          <w:highlight w:val="cyan"/>
        </w:rPr>
        <w:t xml:space="preserve"> that </w:t>
      </w:r>
      <w:r w:rsidRPr="008E21ED">
        <w:rPr>
          <w:rStyle w:val="Emphasis"/>
          <w:highlight w:val="cyan"/>
        </w:rPr>
        <w:t>law</w:t>
      </w:r>
      <w:r w:rsidRPr="00FD3F33">
        <w:rPr>
          <w:rStyle w:val="StyleUnderline"/>
        </w:rPr>
        <w:t xml:space="preserve"> can be perfected, </w:t>
      </w:r>
      <w:r w:rsidRPr="00FD3F33">
        <w:rPr>
          <w:rStyle w:val="StyleUnderline"/>
          <w:highlight w:val="cyan"/>
        </w:rPr>
        <w:t xml:space="preserve">can be </w:t>
      </w:r>
      <w:r w:rsidRPr="008E21ED">
        <w:rPr>
          <w:rStyle w:val="Emphasis"/>
          <w:highlight w:val="cyan"/>
        </w:rPr>
        <w:t>improved</w:t>
      </w:r>
      <w:r w:rsidRPr="00FD3F33">
        <w:rPr>
          <w:rStyle w:val="StyleUnderline"/>
          <w:highlight w:val="cyan"/>
        </w:rPr>
        <w:t xml:space="preserve"> </w:t>
      </w:r>
      <w:r w:rsidRPr="00AB5BBB">
        <w:rPr>
          <w:rStyle w:val="StyleUnderline"/>
        </w:rPr>
        <w:t>through reasoned argument about</w:t>
      </w:r>
      <w:r w:rsidRPr="00FD3F33">
        <w:rPr>
          <w:rStyle w:val="StyleUnderline"/>
        </w:rPr>
        <w:t xml:space="preserve"> the good</w:t>
      </w:r>
      <w:r w:rsidRPr="00B57949">
        <w:rPr>
          <w:sz w:val="16"/>
        </w:rPr>
        <w:t xml:space="preserve">, the right, the just, and the like. It must thus come as quite a shock to discover (as one invariably does) that </w:t>
      </w:r>
      <w:r w:rsidRPr="00D2728E">
        <w:rPr>
          <w:rStyle w:val="StyleUnderline"/>
        </w:rPr>
        <w:t>this</w:t>
      </w:r>
      <w:r w:rsidRPr="00FD3F33">
        <w:rPr>
          <w:rStyle w:val="StyleUnderline"/>
        </w:rPr>
        <w:t xml:space="preserve"> passionate normative life of the law </w:t>
      </w:r>
      <w:r w:rsidRPr="00D2728E">
        <w:rPr>
          <w:rStyle w:val="Emphasis"/>
          <w:highlight w:val="cyan"/>
        </w:rPr>
        <w:t>has no</w:t>
      </w:r>
      <w:r w:rsidRPr="00FD3F33">
        <w:rPr>
          <w:rStyle w:val="StyleUnderline"/>
        </w:rPr>
        <w:t xml:space="preserve"> readily</w:t>
      </w:r>
      <w:r>
        <w:rPr>
          <w:rStyle w:val="StyleUnderline"/>
        </w:rPr>
        <w:t xml:space="preserve"> </w:t>
      </w:r>
      <w:r w:rsidRPr="00FD3F33">
        <w:rPr>
          <w:rStyle w:val="StyleUnderline"/>
        </w:rPr>
        <w:t xml:space="preserve">apparent </w:t>
      </w:r>
      <w:r w:rsidRPr="00D2728E">
        <w:rPr>
          <w:rStyle w:val="Emphasis"/>
          <w:highlight w:val="cyan"/>
        </w:rPr>
        <w:t>relation</w:t>
      </w:r>
      <w:r w:rsidRPr="00FD3F33">
        <w:rPr>
          <w:rStyle w:val="StyleUnderline"/>
          <w:highlight w:val="cyan"/>
        </w:rPr>
        <w:t xml:space="preserve"> to the</w:t>
      </w:r>
      <w:r w:rsidRPr="00FD3F33">
        <w:rPr>
          <w:rStyle w:val="StyleUnderline"/>
        </w:rPr>
        <w:t xml:space="preserve"> actual </w:t>
      </w:r>
      <w:r w:rsidRPr="00D2728E">
        <w:rPr>
          <w:rStyle w:val="Emphasis"/>
          <w:highlight w:val="cyan"/>
        </w:rPr>
        <w:t>structure</w:t>
      </w:r>
      <w:r w:rsidRPr="00FD3F33">
        <w:rPr>
          <w:rStyle w:val="StyleUnderline"/>
        </w:rPr>
        <w:t xml:space="preserve"> or content </w:t>
      </w:r>
      <w:r w:rsidRPr="00AE5743">
        <w:rPr>
          <w:rStyle w:val="StyleUnderline"/>
          <w:highlight w:val="cyan"/>
        </w:rPr>
        <w:t xml:space="preserve">of </w:t>
      </w:r>
      <w:r w:rsidRPr="00AE5743">
        <w:rPr>
          <w:rStyle w:val="Emphasis"/>
          <w:highlight w:val="cyan"/>
        </w:rPr>
        <w:t>legal practice</w:t>
      </w:r>
      <w:r w:rsidRPr="00B57949">
        <w:rPr>
          <w:sz w:val="16"/>
        </w:rPr>
        <w:t xml:space="preserve">.2 For our students, the transition is extremely abrupt. For three years, the talk is of bringing law in accord with purposive reason, of refining the efficiency calculus, of being very pragmatic and oh so contextual. Rudely, however, these three years are brought to a close by the vulgar reality principle of the bar exam. This is quickly followed by one (quite possibly) last, exceedingly hedonistic vacation. This vacation typically ends badly with the law student finding himself confined in a small cool cubicle with a window, a couple of diplomas, one potted plant, and a very bad view. From that cubicle, law begins to seem far less genteel, far less intellectualized, and, most of all, far less respectful of its own inner normative text than it did in law school. In that cubicle (and in tens of thousands like it), the student-become-lawyer will learn and learn quickly that </w:t>
      </w:r>
      <w:r w:rsidRPr="00037A82">
        <w:rPr>
          <w:rStyle w:val="Emphasis"/>
          <w:highlight w:val="cyan"/>
        </w:rPr>
        <w:t>law</w:t>
      </w:r>
      <w:r>
        <w:rPr>
          <w:rStyle w:val="Emphasis"/>
          <w:highlight w:val="cyan"/>
        </w:rPr>
        <w:t xml:space="preserve"> </w:t>
      </w:r>
      <w:r w:rsidRPr="00037A82">
        <w:rPr>
          <w:rStyle w:val="StyleUnderline"/>
          <w:highlight w:val="cyan"/>
        </w:rPr>
        <w:t xml:space="preserve">is a </w:t>
      </w:r>
      <w:r w:rsidRPr="00037A82">
        <w:rPr>
          <w:rStyle w:val="Emphasis"/>
          <w:highlight w:val="cyan"/>
        </w:rPr>
        <w:t>power game</w:t>
      </w:r>
      <w:r w:rsidRPr="00B57949">
        <w:rPr>
          <w:sz w:val="16"/>
        </w:rPr>
        <w:t xml:space="preserve">. In that cubicle, doctrine, </w:t>
      </w:r>
      <w:r w:rsidRPr="00D2728E">
        <w:rPr>
          <w:rStyle w:val="StyleUnderline"/>
          <w:highlight w:val="cyan"/>
        </w:rPr>
        <w:t>arguments</w:t>
      </w:r>
      <w:r w:rsidRPr="00037A82">
        <w:rPr>
          <w:rStyle w:val="StyleUnderline"/>
        </w:rPr>
        <w:t>, causes of</w:t>
      </w:r>
      <w:r>
        <w:rPr>
          <w:rStyle w:val="StyleUnderline"/>
        </w:rPr>
        <w:t xml:space="preserve"> </w:t>
      </w:r>
      <w:r w:rsidRPr="00037A82">
        <w:rPr>
          <w:rStyle w:val="StyleUnderline"/>
        </w:rPr>
        <w:t>action, defenses, and the like will undergo an almost magical</w:t>
      </w:r>
      <w:r>
        <w:rPr>
          <w:rStyle w:val="StyleUnderline"/>
        </w:rPr>
        <w:t xml:space="preserve"> </w:t>
      </w:r>
      <w:r w:rsidRPr="00037A82">
        <w:rPr>
          <w:rStyle w:val="StyleUnderline"/>
        </w:rPr>
        <w:t xml:space="preserve">metamorphosis. They will be </w:t>
      </w:r>
      <w:r w:rsidRPr="00D2728E">
        <w:rPr>
          <w:rStyle w:val="StyleUnderline"/>
          <w:highlight w:val="cyan"/>
        </w:rPr>
        <w:t>recast as</w:t>
      </w:r>
      <w:r w:rsidRPr="00037A82">
        <w:rPr>
          <w:rStyle w:val="StyleUnderline"/>
        </w:rPr>
        <w:t xml:space="preserve"> the </w:t>
      </w:r>
      <w:r w:rsidRPr="00D2728E">
        <w:rPr>
          <w:rStyle w:val="Emphasis"/>
          <w:highlight w:val="cyan"/>
        </w:rPr>
        <w:t>rhetorical moves</w:t>
      </w:r>
      <w:r w:rsidRPr="00037A82">
        <w:rPr>
          <w:rStyle w:val="StyleUnderline"/>
        </w:rPr>
        <w:t xml:space="preserve"> that</w:t>
      </w:r>
      <w:r>
        <w:rPr>
          <w:rStyle w:val="StyleUnderline"/>
        </w:rPr>
        <w:t xml:space="preserve"> </w:t>
      </w:r>
      <w:r w:rsidRPr="00037A82">
        <w:rPr>
          <w:rStyle w:val="StyleUnderline"/>
        </w:rPr>
        <w:t>allow lawyers, clients, and courts, to get more of what it is they</w:t>
      </w:r>
      <w:r>
        <w:rPr>
          <w:rStyle w:val="StyleUnderline"/>
        </w:rPr>
        <w:t xml:space="preserve"> </w:t>
      </w:r>
      <w:r w:rsidRPr="00AE5743">
        <w:rPr>
          <w:rStyle w:val="StyleUnderline"/>
        </w:rPr>
        <w:t>want.</w:t>
      </w:r>
      <w:r w:rsidRPr="00AE5743">
        <w:rPr>
          <w:sz w:val="16"/>
        </w:rPr>
        <w:t xml:space="preserve"> </w:t>
      </w:r>
      <w:r w:rsidRPr="00AE5743">
        <w:rPr>
          <w:rStyle w:val="StyleUnderline"/>
        </w:rPr>
        <w:t>In</w:t>
      </w:r>
      <w:r w:rsidRPr="00AE5743">
        <w:rPr>
          <w:sz w:val="16"/>
        </w:rPr>
        <w:t xml:space="preserve"> legal </w:t>
      </w:r>
      <w:r w:rsidRPr="00AE5743">
        <w:rPr>
          <w:rStyle w:val="StyleUnderline"/>
        </w:rPr>
        <w:t>practice</w:t>
      </w:r>
      <w:r w:rsidRPr="00AE5743">
        <w:rPr>
          <w:sz w:val="16"/>
        </w:rPr>
        <w:t>, the</w:t>
      </w:r>
      <w:r w:rsidRPr="00B57949">
        <w:rPr>
          <w:sz w:val="16"/>
        </w:rPr>
        <w:t xml:space="preserve"> </w:t>
      </w:r>
      <w:r w:rsidRPr="00037A82">
        <w:rPr>
          <w:rStyle w:val="StyleUnderline"/>
          <w:highlight w:val="cyan"/>
        </w:rPr>
        <w:t>noble values</w:t>
      </w:r>
      <w:r w:rsidRPr="00037A82">
        <w:rPr>
          <w:rStyle w:val="StyleUnderline"/>
        </w:rPr>
        <w:t xml:space="preserve"> </w:t>
      </w:r>
      <w:r w:rsidRPr="00B57949">
        <w:rPr>
          <w:sz w:val="16"/>
        </w:rPr>
        <w:t xml:space="preserve">immanent in positive law will </w:t>
      </w:r>
      <w:r w:rsidRPr="00D2728E">
        <w:rPr>
          <w:rStyle w:val="StyleUnderline"/>
        </w:rPr>
        <w:t>lose</w:t>
      </w:r>
      <w:r w:rsidRPr="00037A82">
        <w:rPr>
          <w:rStyle w:val="StyleUnderline"/>
        </w:rPr>
        <w:t xml:space="preserve"> much of their moral sheen</w:t>
      </w:r>
      <w:r w:rsidRPr="00B57949">
        <w:rPr>
          <w:sz w:val="16"/>
        </w:rPr>
        <w:t xml:space="preserve">. </w:t>
      </w:r>
      <w:r w:rsidRPr="00037A82">
        <w:rPr>
          <w:rStyle w:val="StyleUnderline"/>
        </w:rPr>
        <w:t>They</w:t>
      </w:r>
      <w:r w:rsidRPr="00B57949">
        <w:rPr>
          <w:sz w:val="16"/>
        </w:rPr>
        <w:t xml:space="preserve"> will be recognized for what they effectively </w:t>
      </w:r>
      <w:r w:rsidRPr="00D2728E">
        <w:rPr>
          <w:rStyle w:val="StyleUnderline"/>
          <w:highlight w:val="cyan"/>
        </w:rPr>
        <w:t>are: part of the arsenal of</w:t>
      </w:r>
      <w:r w:rsidRPr="00037A82">
        <w:rPr>
          <w:rStyle w:val="StyleUnderline"/>
        </w:rPr>
        <w:t xml:space="preserve"> rhetorical </w:t>
      </w:r>
      <w:r w:rsidRPr="00D2728E">
        <w:rPr>
          <w:rStyle w:val="StyleUnderline"/>
          <w:highlight w:val="cyan"/>
        </w:rPr>
        <w:t>levers by</w:t>
      </w:r>
      <w:r>
        <w:rPr>
          <w:rStyle w:val="StyleUnderline"/>
          <w:highlight w:val="cyan"/>
        </w:rPr>
        <w:t xml:space="preserve"> </w:t>
      </w:r>
      <w:r w:rsidRPr="00D2728E">
        <w:rPr>
          <w:rStyle w:val="StyleUnderline"/>
          <w:highlight w:val="cyan"/>
        </w:rPr>
        <w:t xml:space="preserve">which </w:t>
      </w:r>
      <w:r w:rsidRPr="00D2728E">
        <w:rPr>
          <w:rStyle w:val="Emphasis"/>
          <w:highlight w:val="cyan"/>
        </w:rPr>
        <w:t>institutional authorities</w:t>
      </w:r>
      <w:r w:rsidRPr="00D2728E">
        <w:rPr>
          <w:rStyle w:val="StyleUnderline"/>
          <w:highlight w:val="cyan"/>
        </w:rPr>
        <w:t xml:space="preserve"> can be </w:t>
      </w:r>
      <w:r w:rsidRPr="00D2728E">
        <w:rPr>
          <w:rStyle w:val="Emphasis"/>
          <w:highlight w:val="cyan"/>
        </w:rPr>
        <w:t>instrumentally summoned</w:t>
      </w:r>
      <w:r w:rsidRPr="00D2728E">
        <w:rPr>
          <w:rStyle w:val="StyleUnderline"/>
          <w:highlight w:val="cyan"/>
        </w:rPr>
        <w:t xml:space="preserve"> to</w:t>
      </w:r>
      <w:r>
        <w:rPr>
          <w:rStyle w:val="StyleUnderline"/>
          <w:highlight w:val="cyan"/>
        </w:rPr>
        <w:t xml:space="preserve"> </w:t>
      </w:r>
      <w:r w:rsidRPr="00AB5BBB">
        <w:rPr>
          <w:rStyle w:val="Emphasis"/>
          <w:highlight w:val="cyan"/>
        </w:rPr>
        <w:t>visit coercion</w:t>
      </w:r>
      <w:r w:rsidRPr="00D2728E">
        <w:rPr>
          <w:rStyle w:val="StyleUnderline"/>
          <w:highlight w:val="cyan"/>
        </w:rPr>
        <w:t xml:space="preserve"> on</w:t>
      </w:r>
      <w:r w:rsidRPr="00037A82">
        <w:rPr>
          <w:rStyle w:val="StyleUnderline"/>
        </w:rPr>
        <w:t xml:space="preserve"> selectively </w:t>
      </w:r>
      <w:r w:rsidRPr="00D2728E">
        <w:rPr>
          <w:rStyle w:val="Emphasis"/>
          <w:highlight w:val="cyan"/>
        </w:rPr>
        <w:t>named parties</w:t>
      </w:r>
      <w:r w:rsidRPr="00B57949">
        <w:rPr>
          <w:sz w:val="16"/>
        </w:rPr>
        <w:t xml:space="preserve">.3 The normative values embedded in law will become part of the prime cultural set pieces by which lawyers manipulate the self-image of jurors, clients, judges, and other lawyers to get more of what it is the lawyers ostensibly want. For many students-become-lawyers, </w:t>
      </w:r>
      <w:r w:rsidRPr="0056284B">
        <w:rPr>
          <w:rStyle w:val="StyleUnderline"/>
        </w:rPr>
        <w:t>this will seem a very</w:t>
      </w:r>
      <w:r>
        <w:rPr>
          <w:rStyle w:val="StyleUnderline"/>
        </w:rPr>
        <w:t xml:space="preserve"> </w:t>
      </w:r>
      <w:r w:rsidRPr="0056284B">
        <w:rPr>
          <w:rStyle w:val="StyleUnderline"/>
        </w:rPr>
        <w:t>glamorous and exciting game-one that smacks of real conse-</w:t>
      </w:r>
      <w:r>
        <w:rPr>
          <w:rStyle w:val="StyleUnderline"/>
        </w:rPr>
        <w:t xml:space="preserve"> </w:t>
      </w:r>
      <w:r w:rsidRPr="0056284B">
        <w:rPr>
          <w:rStyle w:val="StyleUnderline"/>
        </w:rPr>
        <w:t xml:space="preserve">quences, real power, and real life. </w:t>
      </w:r>
      <w:r w:rsidRPr="00B57949">
        <w:rPr>
          <w:sz w:val="16"/>
        </w:rPr>
        <w:t xml:space="preserve">And it will continue to seem glamorous and exciting at least so long as the student-become- lawyer continues to believe that he is in control of the power game. It will not be until much later (if at all) that the student-become- lawyer will recognize that it is more likely the other way around. If this seems like an unusually dark vision of the practice of law, it is likely to be so only for those whose understanding of law is informed principally by the dreamy normative visions that issue routinely from the legal academy. Practicing lawyers, by contrast, are likely to find this vision unexceptionable: practicing </w:t>
      </w:r>
      <w:r w:rsidRPr="005442B6">
        <w:rPr>
          <w:rStyle w:val="StyleUnderline"/>
        </w:rPr>
        <w:t>lawyers</w:t>
      </w:r>
      <w:r>
        <w:rPr>
          <w:rStyle w:val="StyleUnderline"/>
        </w:rPr>
        <w:t xml:space="preserve"> </w:t>
      </w:r>
      <w:r w:rsidRPr="005442B6">
        <w:rPr>
          <w:rStyle w:val="StyleUnderline"/>
        </w:rPr>
        <w:t xml:space="preserve">experience </w:t>
      </w:r>
      <w:r w:rsidRPr="005442B6">
        <w:rPr>
          <w:rStyle w:val="StyleUnderline"/>
          <w:highlight w:val="cyan"/>
        </w:rPr>
        <w:t>law</w:t>
      </w:r>
      <w:r w:rsidRPr="005442B6">
        <w:rPr>
          <w:rStyle w:val="StyleUnderline"/>
        </w:rPr>
        <w:t xml:space="preserve"> as </w:t>
      </w:r>
      <w:r w:rsidRPr="005442B6">
        <w:rPr>
          <w:rStyle w:val="StyleUnderline"/>
          <w:highlight w:val="cyan"/>
        </w:rPr>
        <w:t xml:space="preserve">a </w:t>
      </w:r>
      <w:r w:rsidRPr="005442B6">
        <w:rPr>
          <w:rStyle w:val="Emphasis"/>
          <w:highlight w:val="cyan"/>
        </w:rPr>
        <w:t>complex network</w:t>
      </w:r>
      <w:r w:rsidRPr="005442B6">
        <w:rPr>
          <w:rStyle w:val="StyleUnderline"/>
          <w:highlight w:val="cyan"/>
        </w:rPr>
        <w:t xml:space="preserve"> of</w:t>
      </w:r>
      <w:r w:rsidRPr="00FD60AB">
        <w:rPr>
          <w:rStyle w:val="StyleUnderline"/>
        </w:rPr>
        <w:t xml:space="preserve"> bureaucratic </w:t>
      </w:r>
      <w:r w:rsidRPr="00AE5743">
        <w:rPr>
          <w:rStyle w:val="Emphasis"/>
          <w:highlight w:val="cyan"/>
        </w:rPr>
        <w:t>power</w:t>
      </w:r>
      <w:r>
        <w:rPr>
          <w:rStyle w:val="StyleUnderline"/>
        </w:rPr>
        <w:t xml:space="preserve"> </w:t>
      </w:r>
      <w:r w:rsidRPr="00AE5743">
        <w:rPr>
          <w:rStyle w:val="Emphasis"/>
          <w:highlight w:val="cyan"/>
        </w:rPr>
        <w:t>arrangements</w:t>
      </w:r>
      <w:r w:rsidRPr="00FD60AB">
        <w:rPr>
          <w:rStyle w:val="StyleUnderline"/>
        </w:rPr>
        <w:t xml:space="preserve"> that they have learned </w:t>
      </w:r>
      <w:r w:rsidRPr="00D27E73">
        <w:rPr>
          <w:rStyle w:val="StyleUnderline"/>
          <w:highlight w:val="cyan"/>
        </w:rPr>
        <w:t xml:space="preserve">to </w:t>
      </w:r>
      <w:r w:rsidRPr="00D27E73">
        <w:rPr>
          <w:rStyle w:val="Emphasis"/>
          <w:highlight w:val="cyan"/>
        </w:rPr>
        <w:t>manipulate</w:t>
      </w:r>
      <w:r w:rsidRPr="00B57949">
        <w:rPr>
          <w:sz w:val="16"/>
        </w:rPr>
        <w:t xml:space="preserve">.4 That is what </w:t>
      </w:r>
      <w:r w:rsidRPr="00416F37">
        <w:rPr>
          <w:rStyle w:val="StyleUnderline"/>
          <w:highlight w:val="cyan"/>
        </w:rPr>
        <w:t>legal practice</w:t>
      </w:r>
      <w:r w:rsidRPr="00B57949">
        <w:rPr>
          <w:sz w:val="16"/>
        </w:rPr>
        <w:t xml:space="preserve"> is about. </w:t>
      </w:r>
      <w:r w:rsidRPr="00177E62">
        <w:rPr>
          <w:rStyle w:val="StyleUnderline"/>
        </w:rPr>
        <w:t>Words get used, arguments get made,</w:t>
      </w:r>
      <w:r>
        <w:rPr>
          <w:rStyle w:val="StyleUnderline"/>
        </w:rPr>
        <w:t xml:space="preserve"> </w:t>
      </w:r>
      <w:r w:rsidRPr="00177E62">
        <w:rPr>
          <w:rStyle w:val="StyleUnderline"/>
        </w:rPr>
        <w:t>institutional pressure builds, situations become increasingly</w:t>
      </w:r>
      <w:r>
        <w:rPr>
          <w:rStyle w:val="StyleUnderline"/>
        </w:rPr>
        <w:t xml:space="preserve"> </w:t>
      </w:r>
      <w:r w:rsidRPr="00177E62">
        <w:rPr>
          <w:rStyle w:val="StyleUnderline"/>
        </w:rPr>
        <w:t>intolerable, somebody gives, and a settlement is reached, or a</w:t>
      </w:r>
      <w:r>
        <w:rPr>
          <w:rStyle w:val="StyleUnderline"/>
        </w:rPr>
        <w:t xml:space="preserve"> </w:t>
      </w:r>
      <w:r w:rsidRPr="00177E62">
        <w:rPr>
          <w:rStyle w:val="StyleUnderline"/>
        </w:rPr>
        <w:t>contract is signed, or a jury comes back with a verdict. It's law. It's</w:t>
      </w:r>
      <w:r>
        <w:rPr>
          <w:rStyle w:val="StyleUnderline"/>
        </w:rPr>
        <w:t xml:space="preserve"> </w:t>
      </w:r>
      <w:r w:rsidRPr="00177E62">
        <w:rPr>
          <w:rStyle w:val="StyleUnderline"/>
        </w:rPr>
        <w:t>power.</w:t>
      </w:r>
      <w:r w:rsidRPr="00B57949">
        <w:rPr>
          <w:sz w:val="16"/>
        </w:rPr>
        <w:t xml:space="preserve"> Against this backdrop of bureaucratic power games, it becomes an interesting question just what all of our passionate and very moral normative conversation does or does not contribute. Against the backdrop of this power game of law, </w:t>
      </w:r>
      <w:r w:rsidRPr="00FD60AB">
        <w:rPr>
          <w:rStyle w:val="StyleUnderline"/>
        </w:rPr>
        <w:t>our normative conversation</w:t>
      </w:r>
      <w:r>
        <w:rPr>
          <w:rStyle w:val="StyleUnderline"/>
        </w:rPr>
        <w:t xml:space="preserve"> </w:t>
      </w:r>
      <w:r w:rsidRPr="00FD60AB">
        <w:rPr>
          <w:rStyle w:val="StyleUnderline"/>
        </w:rPr>
        <w:t>can seem exceedingly polite-given to a rather unbelievable</w:t>
      </w:r>
      <w:r>
        <w:rPr>
          <w:rStyle w:val="StyleUnderline"/>
        </w:rPr>
        <w:t xml:space="preserve"> </w:t>
      </w:r>
      <w:r w:rsidRPr="00FD60AB">
        <w:rPr>
          <w:rStyle w:val="StyleUnderline"/>
        </w:rPr>
        <w:t>romanticization of the enterprise we call "law</w:t>
      </w:r>
      <w:r w:rsidRPr="00B57949">
        <w:rPr>
          <w:sz w:val="16"/>
        </w:rPr>
        <w:t>."</w:t>
      </w:r>
    </w:p>
    <w:p w14:paraId="1F5E7F5B" w14:textId="77777777" w:rsidR="00876F55" w:rsidRPr="00876F55" w:rsidRDefault="00876F55" w:rsidP="00876F55"/>
    <w:p w14:paraId="47AFECC9" w14:textId="2C537A5C" w:rsidR="00B824B7" w:rsidRDefault="00514A92" w:rsidP="00B824B7">
      <w:pPr>
        <w:pStyle w:val="Heading3"/>
      </w:pPr>
      <w:r>
        <w:t>Advantage</w:t>
      </w:r>
      <w:r w:rsidR="00CF44C8">
        <w:t xml:space="preserve"> 1 </w:t>
      </w:r>
    </w:p>
    <w:p w14:paraId="431BC318" w14:textId="77777777" w:rsidR="00B824B7" w:rsidRPr="00E37DA0" w:rsidRDefault="00B824B7" w:rsidP="00B824B7">
      <w:pPr>
        <w:pStyle w:val="Heading4"/>
      </w:pPr>
      <w:r>
        <w:t>1 – Black box – X-risk for FoPo impossible to guess – empirics prove expertise in ineffectual and causes more interventionism, Iraq, Iran, etc.</w:t>
      </w:r>
    </w:p>
    <w:p w14:paraId="1B185506" w14:textId="77777777" w:rsidR="00B824B7" w:rsidRPr="00B6415A" w:rsidRDefault="00B824B7" w:rsidP="00B824B7">
      <w:pPr>
        <w:pStyle w:val="Heading4"/>
        <w:rPr>
          <w:color w:val="000000" w:themeColor="text1"/>
        </w:rPr>
      </w:pPr>
      <w:bookmarkStart w:id="0" w:name="_Hlk122628749"/>
      <w:r>
        <w:rPr>
          <w:color w:val="000000" w:themeColor="text1"/>
        </w:rPr>
        <w:t xml:space="preserve">2 - Civil Service </w:t>
      </w:r>
      <w:r w:rsidRPr="00B6415A">
        <w:rPr>
          <w:color w:val="000000" w:themeColor="text1"/>
        </w:rPr>
        <w:t xml:space="preserve">Corruption dooms </w:t>
      </w:r>
      <w:r>
        <w:rPr>
          <w:color w:val="000000" w:themeColor="text1"/>
        </w:rPr>
        <w:t>solvency</w:t>
      </w:r>
    </w:p>
    <w:p w14:paraId="0F8290D6" w14:textId="77777777" w:rsidR="00B824B7" w:rsidRPr="00B6415A" w:rsidRDefault="00B824B7" w:rsidP="00B824B7">
      <w:pPr>
        <w:rPr>
          <w:color w:val="000000" w:themeColor="text1"/>
        </w:rPr>
      </w:pPr>
      <w:r w:rsidRPr="00B6415A">
        <w:rPr>
          <w:b/>
          <w:bCs/>
          <w:color w:val="000000" w:themeColor="text1"/>
        </w:rPr>
        <w:t>Katz '25 --</w:t>
      </w:r>
      <w:r w:rsidRPr="00B6415A">
        <w:rPr>
          <w:color w:val="000000" w:themeColor="text1"/>
        </w:rPr>
        <w:t xml:space="preserve"> </w:t>
      </w:r>
      <w:r w:rsidRPr="00B6415A">
        <w:rPr>
          <w:color w:val="000000" w:themeColor="text1"/>
          <w:sz w:val="16"/>
          <w:szCs w:val="16"/>
        </w:rPr>
        <w:t>[</w:t>
      </w:r>
      <w:hyperlink r:id="rId10" w:history="1">
        <w:r w:rsidRPr="00B6415A">
          <w:rPr>
            <w:rStyle w:val="Hyperlink"/>
            <w:color w:val="000000" w:themeColor="text1"/>
            <w:sz w:val="16"/>
            <w:szCs w:val="16"/>
          </w:rPr>
          <w:t>Jonathan Katz</w:t>
        </w:r>
      </w:hyperlink>
      <w:r w:rsidRPr="00B6415A">
        <w:rPr>
          <w:color w:val="000000" w:themeColor="text1"/>
          <w:sz w:val="16"/>
          <w:szCs w:val="16"/>
        </w:rPr>
        <w:t> and </w:t>
      </w:r>
      <w:hyperlink r:id="rId11" w:history="1">
        <w:r w:rsidRPr="00B6415A">
          <w:rPr>
            <w:rStyle w:val="Hyperlink"/>
            <w:color w:val="000000" w:themeColor="text1"/>
            <w:sz w:val="16"/>
            <w:szCs w:val="16"/>
          </w:rPr>
          <w:t>Renée Rippberger</w:t>
        </w:r>
      </w:hyperlink>
      <w:r w:rsidRPr="00B6415A">
        <w:rPr>
          <w:color w:val="000000" w:themeColor="text1"/>
          <w:sz w:val="16"/>
          <w:szCs w:val="16"/>
        </w:rPr>
        <w:t>, Jonathan Katz is the senior director for the </w:t>
      </w:r>
      <w:hyperlink r:id="rId12" w:history="1">
        <w:r w:rsidRPr="00B6415A">
          <w:rPr>
            <w:rStyle w:val="Hyperlink"/>
            <w:color w:val="000000" w:themeColor="text1"/>
            <w:sz w:val="16"/>
            <w:szCs w:val="16"/>
          </w:rPr>
          <w:t>Anti-Corruption, Democracy, and Security (ACDS) Project</w:t>
        </w:r>
      </w:hyperlink>
      <w:r w:rsidRPr="00B6415A">
        <w:rPr>
          <w:color w:val="000000" w:themeColor="text1"/>
          <w:sz w:val="16"/>
          <w:szCs w:val="16"/>
        </w:rPr>
        <w:t> in </w:t>
      </w:r>
      <w:hyperlink r:id="rId13" w:history="1">
        <w:r w:rsidRPr="00B6415A">
          <w:rPr>
            <w:rStyle w:val="Hyperlink"/>
            <w:color w:val="000000" w:themeColor="text1"/>
            <w:sz w:val="16"/>
            <w:szCs w:val="16"/>
          </w:rPr>
          <w:t>Governance Studies</w:t>
        </w:r>
      </w:hyperlink>
      <w:r w:rsidRPr="00B6415A">
        <w:rPr>
          <w:color w:val="000000" w:themeColor="text1"/>
          <w:sz w:val="16"/>
          <w:szCs w:val="16"/>
        </w:rPr>
        <w:t> at Brookings and co-editor of the </w:t>
      </w:r>
      <w:hyperlink r:id="rId14" w:tgtFrame="_blank" w:tooltip="https://www.brookings.edu/articles/democracy-playbook-2025/" w:history="1">
        <w:r w:rsidRPr="00B6415A">
          <w:rPr>
            <w:rStyle w:val="Hyperlink"/>
            <w:color w:val="000000" w:themeColor="text1"/>
            <w:sz w:val="16"/>
            <w:szCs w:val="16"/>
          </w:rPr>
          <w:t>2025 Democracy Playbook</w:t>
        </w:r>
      </w:hyperlink>
      <w:r w:rsidRPr="00B6415A">
        <w:rPr>
          <w:color w:val="000000" w:themeColor="text1"/>
          <w:sz w:val="16"/>
          <w:szCs w:val="16"/>
        </w:rPr>
        <w:t>.  Katz has held senior positions in the U.S. government at the State Department, USAID, and in Congress. Before that, Katz was a senior fellow and director of Democracy Initiatives for the German Marshall Fund of the United States (GMF) where his programmatic activities and research focused on investigative journalism and free media, anti-corruption efforts, civil society and democracy promotion, and good governance reforms in Central and Eastern Europe, the South Caucasus, and Turkey. Renée Rippberger is a research analyst for the Anti-Corruption, Democracy, and Security project at the Brookings Institution. "US democracy at risk as corruption threats grow," Brookings, 4-3-2025, https://www.brookings.edu/articles/us-democracy-at-risk-as-corruption-threats-grow/] Accessed on 4-10-2025 //gnart</w:t>
      </w:r>
    </w:p>
    <w:p w14:paraId="1EFB2A6D" w14:textId="77777777" w:rsidR="00B824B7" w:rsidRPr="00B6415A" w:rsidRDefault="00B824B7" w:rsidP="00B824B7">
      <w:pPr>
        <w:rPr>
          <w:rStyle w:val="Emphasis"/>
          <w:color w:val="000000" w:themeColor="text1"/>
        </w:rPr>
      </w:pPr>
      <w:r w:rsidRPr="00B6415A">
        <w:rPr>
          <w:color w:val="000000" w:themeColor="text1"/>
          <w:sz w:val="16"/>
        </w:rPr>
        <w:t>Since the Trump administration took office, the U.S. went from one of the world’s </w:t>
      </w:r>
      <w:hyperlink r:id="rId15" w:tgtFrame="_blank" w:history="1">
        <w:r w:rsidRPr="00B6415A">
          <w:rPr>
            <w:rStyle w:val="Hyperlink"/>
            <w:color w:val="000000" w:themeColor="text1"/>
            <w:sz w:val="16"/>
          </w:rPr>
          <w:t>leading champions</w:t>
        </w:r>
      </w:hyperlink>
      <w:r w:rsidRPr="00B6415A">
        <w:rPr>
          <w:color w:val="000000" w:themeColor="text1"/>
          <w:sz w:val="16"/>
        </w:rPr>
        <w:t> of fighting corruption to what </w:t>
      </w:r>
      <w:hyperlink r:id="rId16" w:tgtFrame="_blank" w:history="1">
        <w:r w:rsidRPr="00B6415A">
          <w:rPr>
            <w:rStyle w:val="Hyperlink"/>
            <w:color w:val="000000" w:themeColor="text1"/>
            <w:sz w:val="16"/>
          </w:rPr>
          <w:t>risks</w:t>
        </w:r>
      </w:hyperlink>
      <w:r w:rsidRPr="00B6415A">
        <w:rPr>
          <w:color w:val="000000" w:themeColor="text1"/>
          <w:sz w:val="16"/>
        </w:rPr>
        <w:t> being the opposite, with far-reaching </w:t>
      </w:r>
      <w:hyperlink r:id="rId17" w:tgtFrame="_blank" w:history="1">
        <w:r w:rsidRPr="00B6415A">
          <w:rPr>
            <w:rStyle w:val="Hyperlink"/>
            <w:color w:val="000000" w:themeColor="text1"/>
            <w:sz w:val="16"/>
          </w:rPr>
          <w:t>costs to the American people</w:t>
        </w:r>
      </w:hyperlink>
      <w:r w:rsidRPr="00B6415A">
        <w:rPr>
          <w:color w:val="000000" w:themeColor="text1"/>
          <w:sz w:val="16"/>
        </w:rPr>
        <w:t xml:space="preserve"> at home and globally. We wrote about the need to prioritize fighting </w:t>
      </w:r>
      <w:r w:rsidRPr="00B6415A">
        <w:rPr>
          <w:rStyle w:val="Emphasis"/>
          <w:color w:val="000000" w:themeColor="text1"/>
          <w:highlight w:val="cyan"/>
        </w:rPr>
        <w:t>corruption</w:t>
      </w:r>
      <w:r w:rsidRPr="00B6415A">
        <w:rPr>
          <w:rStyle w:val="Emphasis"/>
          <w:color w:val="000000" w:themeColor="text1"/>
        </w:rPr>
        <w:t xml:space="preserve"> as a key pillar of defending American democracy</w:t>
      </w:r>
      <w:r w:rsidRPr="00B6415A">
        <w:rPr>
          <w:color w:val="000000" w:themeColor="text1"/>
          <w:sz w:val="16"/>
        </w:rPr>
        <w:t xml:space="preserve"> in the </w:t>
      </w:r>
      <w:hyperlink r:id="rId18" w:history="1">
        <w:r w:rsidRPr="00B6415A">
          <w:rPr>
            <w:rStyle w:val="Hyperlink"/>
            <w:color w:val="000000" w:themeColor="text1"/>
            <w:sz w:val="16"/>
          </w:rPr>
          <w:t>Democracy Playbook 2025</w:t>
        </w:r>
      </w:hyperlink>
      <w:r w:rsidRPr="00B6415A">
        <w:rPr>
          <w:color w:val="000000" w:themeColor="text1"/>
          <w:sz w:val="16"/>
        </w:rPr>
        <w:t xml:space="preserve"> and how, </w:t>
      </w:r>
      <w:r w:rsidRPr="00B6415A">
        <w:rPr>
          <w:rStyle w:val="Emphasis"/>
          <w:color w:val="000000" w:themeColor="text1"/>
          <w:highlight w:val="cyan"/>
        </w:rPr>
        <w:t>if unchecked</w:t>
      </w:r>
      <w:r w:rsidRPr="00B6415A">
        <w:rPr>
          <w:rStyle w:val="Emphasis"/>
          <w:color w:val="000000" w:themeColor="text1"/>
        </w:rPr>
        <w:t xml:space="preserve">, corruption can </w:t>
      </w:r>
      <w:r w:rsidRPr="00B6415A">
        <w:rPr>
          <w:rStyle w:val="Emphasis"/>
          <w:color w:val="000000" w:themeColor="text1"/>
          <w:highlight w:val="cyan"/>
        </w:rPr>
        <w:t>advance </w:t>
      </w:r>
      <w:hyperlink r:id="rId19" w:tgtFrame="_blank" w:history="1">
        <w:r w:rsidRPr="00B6415A">
          <w:rPr>
            <w:rStyle w:val="Emphasis"/>
            <w:color w:val="000000" w:themeColor="text1"/>
            <w:highlight w:val="cyan"/>
          </w:rPr>
          <w:t>autocracy</w:t>
        </w:r>
      </w:hyperlink>
      <w:r w:rsidRPr="00B6415A">
        <w:rPr>
          <w:rStyle w:val="Emphasis"/>
          <w:color w:val="000000" w:themeColor="text1"/>
        </w:rPr>
        <w:t>.</w:t>
      </w:r>
    </w:p>
    <w:p w14:paraId="2497526B" w14:textId="77777777" w:rsidR="00B824B7" w:rsidRPr="00B6415A" w:rsidRDefault="00B824B7" w:rsidP="00B824B7">
      <w:pPr>
        <w:rPr>
          <w:color w:val="000000" w:themeColor="text1"/>
          <w:sz w:val="16"/>
        </w:rPr>
      </w:pPr>
      <w:r w:rsidRPr="00B6415A">
        <w:rPr>
          <w:color w:val="000000" w:themeColor="text1"/>
          <w:sz w:val="16"/>
        </w:rPr>
        <w:t xml:space="preserve">It is deeply concerning how quickly the </w:t>
      </w:r>
      <w:r w:rsidRPr="00B6415A">
        <w:rPr>
          <w:rStyle w:val="Emphasis"/>
          <w:color w:val="000000" w:themeColor="text1"/>
          <w:highlight w:val="cyan"/>
        </w:rPr>
        <w:t>Trump</w:t>
      </w:r>
      <w:r w:rsidRPr="00B6415A">
        <w:rPr>
          <w:rStyle w:val="Emphasis"/>
          <w:color w:val="000000" w:themeColor="text1"/>
        </w:rPr>
        <w:t xml:space="preserve"> administration is </w:t>
      </w:r>
      <w:r w:rsidRPr="00B6415A">
        <w:rPr>
          <w:rStyle w:val="Emphasis"/>
          <w:color w:val="000000" w:themeColor="text1"/>
          <w:highlight w:val="cyan"/>
        </w:rPr>
        <w:t>undermining critical</w:t>
      </w:r>
      <w:r w:rsidRPr="00B6415A">
        <w:rPr>
          <w:rStyle w:val="Emphasis"/>
          <w:color w:val="000000" w:themeColor="text1"/>
        </w:rPr>
        <w:t xml:space="preserve"> U.S. </w:t>
      </w:r>
      <w:r w:rsidRPr="00B6415A">
        <w:rPr>
          <w:rStyle w:val="Emphasis"/>
          <w:color w:val="000000" w:themeColor="text1"/>
          <w:highlight w:val="cyan"/>
        </w:rPr>
        <w:t>anti-corruption</w:t>
      </w:r>
      <w:r w:rsidRPr="00B6415A">
        <w:rPr>
          <w:rStyle w:val="Emphasis"/>
          <w:color w:val="000000" w:themeColor="text1"/>
        </w:rPr>
        <w:t xml:space="preserve"> frameworks and leadership globally</w:t>
      </w:r>
      <w:r w:rsidRPr="00B6415A">
        <w:rPr>
          <w:color w:val="000000" w:themeColor="text1"/>
          <w:sz w:val="16"/>
        </w:rPr>
        <w:t>. These actions run counter to bipartisan efforts undertaken by previous administrations and the U.S. Congress to fight illicit finance and malign foreign influence to protect American interests from corrupt actors. These actions also stand in contrast to the recognition of the harms associated with illicit finance and other corruption issues, as noted in resources such as the Trump administration’s U.S. Intelligence Community’s 2025 </w:t>
      </w:r>
      <w:hyperlink r:id="rId20" w:tgtFrame="_blank" w:history="1">
        <w:r w:rsidRPr="00B6415A">
          <w:rPr>
            <w:rStyle w:val="Hyperlink"/>
            <w:color w:val="000000" w:themeColor="text1"/>
            <w:sz w:val="16"/>
          </w:rPr>
          <w:t>Annual Threat Assessment</w:t>
        </w:r>
      </w:hyperlink>
      <w:r w:rsidRPr="00B6415A">
        <w:rPr>
          <w:color w:val="000000" w:themeColor="text1"/>
          <w:sz w:val="16"/>
        </w:rPr>
        <w:t>.</w:t>
      </w:r>
    </w:p>
    <w:p w14:paraId="5C419CE6" w14:textId="77777777" w:rsidR="00B824B7" w:rsidRPr="00B6415A" w:rsidRDefault="00B824B7" w:rsidP="00B824B7">
      <w:pPr>
        <w:rPr>
          <w:rStyle w:val="Emphasis"/>
          <w:color w:val="000000" w:themeColor="text1"/>
        </w:rPr>
      </w:pPr>
      <w:r w:rsidRPr="00B6415A">
        <w:rPr>
          <w:color w:val="000000" w:themeColor="text1"/>
          <w:sz w:val="16"/>
        </w:rPr>
        <w:t>Many of the administration’s recent actions, including the </w:t>
      </w:r>
      <w:hyperlink r:id="rId21" w:tgtFrame="_blank" w:history="1">
        <w:r w:rsidRPr="00B6415A">
          <w:rPr>
            <w:rStyle w:val="Hyperlink"/>
            <w:color w:val="000000" w:themeColor="text1"/>
            <w:sz w:val="16"/>
          </w:rPr>
          <w:t>disbanding</w:t>
        </w:r>
      </w:hyperlink>
      <w:r w:rsidRPr="00B6415A">
        <w:rPr>
          <w:color w:val="000000" w:themeColor="text1"/>
          <w:sz w:val="16"/>
        </w:rPr>
        <w:t> of anti-corruption bodies and the absence or limited enforcement of existing laws, could have short- and long-term negative impacts on the </w:t>
      </w:r>
      <w:hyperlink r:id="rId22" w:history="1">
        <w:r w:rsidRPr="00B6415A">
          <w:rPr>
            <w:rStyle w:val="Hyperlink"/>
            <w:color w:val="000000" w:themeColor="text1"/>
            <w:sz w:val="16"/>
          </w:rPr>
          <w:t>health</w:t>
        </w:r>
      </w:hyperlink>
      <w:r w:rsidRPr="00B6415A">
        <w:rPr>
          <w:color w:val="000000" w:themeColor="text1"/>
          <w:sz w:val="16"/>
        </w:rPr>
        <w:t>, </w:t>
      </w:r>
      <w:hyperlink r:id="rId23" w:tgtFrame="_blank" w:history="1">
        <w:r w:rsidRPr="00B6415A">
          <w:rPr>
            <w:rStyle w:val="Hyperlink"/>
            <w:color w:val="000000" w:themeColor="text1"/>
            <w:sz w:val="16"/>
          </w:rPr>
          <w:t>employment</w:t>
        </w:r>
      </w:hyperlink>
      <w:r w:rsidRPr="00B6415A">
        <w:rPr>
          <w:color w:val="000000" w:themeColor="text1"/>
          <w:sz w:val="16"/>
        </w:rPr>
        <w:t>, </w:t>
      </w:r>
      <w:hyperlink r:id="rId24" w:history="1">
        <w:r w:rsidRPr="00B6415A">
          <w:rPr>
            <w:rStyle w:val="Hyperlink"/>
            <w:color w:val="000000" w:themeColor="text1"/>
            <w:sz w:val="16"/>
          </w:rPr>
          <w:t>safety</w:t>
        </w:r>
      </w:hyperlink>
      <w:r w:rsidRPr="00B6415A">
        <w:rPr>
          <w:color w:val="000000" w:themeColor="text1"/>
          <w:sz w:val="16"/>
        </w:rPr>
        <w:t>, and </w:t>
      </w:r>
      <w:hyperlink r:id="rId25" w:tgtFrame="_blank" w:history="1">
        <w:r w:rsidRPr="00B6415A">
          <w:rPr>
            <w:rStyle w:val="Hyperlink"/>
            <w:color w:val="000000" w:themeColor="text1"/>
            <w:sz w:val="16"/>
          </w:rPr>
          <w:t>security</w:t>
        </w:r>
      </w:hyperlink>
      <w:r w:rsidRPr="00B6415A">
        <w:rPr>
          <w:color w:val="000000" w:themeColor="text1"/>
          <w:sz w:val="16"/>
        </w:rPr>
        <w:t xml:space="preserve"> of many Americans. However, businesses, policymakers, civil society, media, and citizens have tools at their disposal to defend against what may be a </w:t>
      </w:r>
      <w:r w:rsidRPr="00B6415A">
        <w:rPr>
          <w:rStyle w:val="Emphasis"/>
          <w:color w:val="000000" w:themeColor="text1"/>
        </w:rPr>
        <w:t xml:space="preserve">devastating wave of corruption and other </w:t>
      </w:r>
      <w:r w:rsidRPr="00B6415A">
        <w:rPr>
          <w:rStyle w:val="Emphasis"/>
          <w:color w:val="000000" w:themeColor="text1"/>
          <w:highlight w:val="cyan"/>
        </w:rPr>
        <w:t>threat</w:t>
      </w:r>
      <w:r w:rsidRPr="00B6415A">
        <w:rPr>
          <w:rStyle w:val="Emphasis"/>
          <w:color w:val="000000" w:themeColor="text1"/>
        </w:rPr>
        <w:t xml:space="preserve">s </w:t>
      </w:r>
      <w:r w:rsidRPr="00B6415A">
        <w:rPr>
          <w:rStyle w:val="Emphasis"/>
          <w:color w:val="000000" w:themeColor="text1"/>
          <w:highlight w:val="cyan"/>
        </w:rPr>
        <w:t>to democratic governance</w:t>
      </w:r>
      <w:r w:rsidRPr="00B6415A">
        <w:rPr>
          <w:rStyle w:val="Emphasis"/>
          <w:color w:val="000000" w:themeColor="text1"/>
        </w:rPr>
        <w:t>.</w:t>
      </w:r>
    </w:p>
    <w:p w14:paraId="5C2D0F13" w14:textId="77777777" w:rsidR="00B824B7" w:rsidRPr="00B6415A" w:rsidRDefault="00B824B7" w:rsidP="00B824B7">
      <w:pPr>
        <w:rPr>
          <w:color w:val="000000" w:themeColor="text1"/>
          <w:sz w:val="16"/>
        </w:rPr>
      </w:pPr>
      <w:r w:rsidRPr="00B6415A">
        <w:rPr>
          <w:color w:val="000000" w:themeColor="text1"/>
          <w:sz w:val="16"/>
        </w:rPr>
        <w:t>In this article, we highlight several </w:t>
      </w:r>
      <w:hyperlink r:id="rId26" w:tgtFrame="_blank" w:history="1">
        <w:r w:rsidRPr="00B6415A">
          <w:rPr>
            <w:rStyle w:val="Hyperlink"/>
            <w:color w:val="000000" w:themeColor="text1"/>
            <w:sz w:val="16"/>
          </w:rPr>
          <w:t>key corruption threats</w:t>
        </w:r>
      </w:hyperlink>
      <w:r w:rsidRPr="00B6415A">
        <w:rPr>
          <w:color w:val="000000" w:themeColor="text1"/>
          <w:sz w:val="16"/>
        </w:rPr>
        <w:t xml:space="preserve">; potential security, economic, and other impacts; and pathways for Americans and other stakeholders to act both individually and collectively to counter anti-corruption rollbacks. We recognize that there are </w:t>
      </w:r>
      <w:r w:rsidRPr="00B6415A">
        <w:rPr>
          <w:rStyle w:val="Emphasis"/>
          <w:color w:val="000000" w:themeColor="text1"/>
        </w:rPr>
        <w:t>other acute challenges, including the threat of state capture, abuse of power, and rise of American oligarchs, that deserve thorough attention</w:t>
      </w:r>
      <w:r w:rsidRPr="00B6415A">
        <w:rPr>
          <w:color w:val="000000" w:themeColor="text1"/>
          <w:sz w:val="16"/>
        </w:rPr>
        <w:t>. We will continue to examine these other growing areas of corruption risks, and pathways for addressing them, as we continue our series of analysis on threats to American democracy.</w:t>
      </w:r>
    </w:p>
    <w:p w14:paraId="47A83ED8" w14:textId="77777777" w:rsidR="00B824B7" w:rsidRPr="00B6415A" w:rsidRDefault="00B824B7" w:rsidP="00B824B7">
      <w:pPr>
        <w:rPr>
          <w:color w:val="000000" w:themeColor="text1"/>
          <w:sz w:val="16"/>
        </w:rPr>
      </w:pPr>
      <w:r w:rsidRPr="00B6415A">
        <w:rPr>
          <w:color w:val="000000" w:themeColor="text1"/>
          <w:sz w:val="16"/>
        </w:rPr>
        <w:t>Weakening anti-corruption protections  </w:t>
      </w:r>
    </w:p>
    <w:p w14:paraId="1C7FB060" w14:textId="77777777" w:rsidR="00B824B7" w:rsidRPr="00B6415A" w:rsidRDefault="00B824B7" w:rsidP="00B824B7">
      <w:pPr>
        <w:rPr>
          <w:color w:val="000000" w:themeColor="text1"/>
          <w:sz w:val="16"/>
        </w:rPr>
      </w:pPr>
      <w:r w:rsidRPr="00B6415A">
        <w:rPr>
          <w:color w:val="000000" w:themeColor="text1"/>
          <w:sz w:val="16"/>
        </w:rPr>
        <w:t xml:space="preserve">Since the inauguration, the </w:t>
      </w:r>
      <w:r w:rsidRPr="00B6415A">
        <w:rPr>
          <w:rStyle w:val="Emphasis"/>
          <w:color w:val="000000" w:themeColor="text1"/>
          <w:highlight w:val="cyan"/>
        </w:rPr>
        <w:t>Trump</w:t>
      </w:r>
      <w:r w:rsidRPr="00B6415A">
        <w:rPr>
          <w:rStyle w:val="Emphasis"/>
          <w:color w:val="000000" w:themeColor="text1"/>
        </w:rPr>
        <w:t xml:space="preserve"> administration has moved quickly to </w:t>
      </w:r>
      <w:r w:rsidRPr="00B6415A">
        <w:rPr>
          <w:rStyle w:val="Emphasis"/>
          <w:color w:val="000000" w:themeColor="text1"/>
          <w:highlight w:val="cyan"/>
        </w:rPr>
        <w:t>undermine</w:t>
      </w:r>
      <w:r w:rsidRPr="00B6415A">
        <w:rPr>
          <w:rStyle w:val="Emphasis"/>
          <w:color w:val="000000" w:themeColor="text1"/>
        </w:rPr>
        <w:t> law </w:t>
      </w:r>
      <w:hyperlink r:id="rId27" w:tgtFrame="_blank" w:history="1">
        <w:r w:rsidRPr="00B6415A">
          <w:rPr>
            <w:rStyle w:val="Emphasis"/>
            <w:color w:val="000000" w:themeColor="text1"/>
            <w:highlight w:val="cyan"/>
          </w:rPr>
          <w:t>enforcement</w:t>
        </w:r>
        <w:r w:rsidRPr="00B6415A">
          <w:rPr>
            <w:rStyle w:val="Emphasis"/>
            <w:color w:val="000000" w:themeColor="text1"/>
          </w:rPr>
          <w:t xml:space="preserve"> bodies</w:t>
        </w:r>
      </w:hyperlink>
      <w:r w:rsidRPr="00B6415A">
        <w:rPr>
          <w:rStyle w:val="Emphasis"/>
          <w:color w:val="000000" w:themeColor="text1"/>
        </w:rPr>
        <w:t> and </w:t>
      </w:r>
      <w:hyperlink r:id="rId28" w:tgtFrame="_blank" w:history="1">
        <w:r w:rsidRPr="00B6415A">
          <w:rPr>
            <w:rStyle w:val="Emphasis"/>
            <w:color w:val="000000" w:themeColor="text1"/>
          </w:rPr>
          <w:t>personnel</w:t>
        </w:r>
      </w:hyperlink>
      <w:r w:rsidRPr="00B6415A">
        <w:rPr>
          <w:rStyle w:val="Emphasis"/>
          <w:color w:val="000000" w:themeColor="text1"/>
        </w:rPr>
        <w:t xml:space="preserve"> across departments and agencies </w:t>
      </w:r>
      <w:r w:rsidRPr="00B6415A">
        <w:rPr>
          <w:rStyle w:val="Emphasis"/>
          <w:color w:val="000000" w:themeColor="text1"/>
          <w:highlight w:val="cyan"/>
        </w:rPr>
        <w:t>that combat corruption</w:t>
      </w:r>
      <w:r w:rsidRPr="00B6415A">
        <w:rPr>
          <w:rStyle w:val="Emphasis"/>
          <w:color w:val="000000" w:themeColor="text1"/>
        </w:rPr>
        <w:t>, </w:t>
      </w:r>
      <w:hyperlink r:id="rId29" w:tgtFrame="_blank" w:history="1">
        <w:r w:rsidRPr="00B6415A">
          <w:rPr>
            <w:rStyle w:val="Emphasis"/>
            <w:color w:val="000000" w:themeColor="text1"/>
          </w:rPr>
          <w:t>illicit finance</w:t>
        </w:r>
      </w:hyperlink>
      <w:r w:rsidRPr="00B6415A">
        <w:rPr>
          <w:rStyle w:val="Emphasis"/>
          <w:color w:val="000000" w:themeColor="text1"/>
        </w:rPr>
        <w:t>, and </w:t>
      </w:r>
      <w:hyperlink r:id="rId30" w:tgtFrame="_blank" w:history="1">
        <w:r w:rsidRPr="00B6415A">
          <w:rPr>
            <w:rStyle w:val="Emphasis"/>
            <w:color w:val="000000" w:themeColor="text1"/>
          </w:rPr>
          <w:t>malign foreign influence</w:t>
        </w:r>
      </w:hyperlink>
      <w:r w:rsidRPr="00B6415A">
        <w:rPr>
          <w:color w:val="000000" w:themeColor="text1"/>
          <w:sz w:val="16"/>
        </w:rPr>
        <w:t xml:space="preserve">. A prime example is the </w:t>
      </w:r>
      <w:r w:rsidRPr="00B6415A">
        <w:rPr>
          <w:rStyle w:val="Emphasis"/>
          <w:color w:val="000000" w:themeColor="text1"/>
        </w:rPr>
        <w:t xml:space="preserve">administration’s effort to </w:t>
      </w:r>
      <w:r w:rsidRPr="00B6415A">
        <w:rPr>
          <w:rStyle w:val="Emphasis"/>
          <w:color w:val="000000" w:themeColor="text1"/>
          <w:highlight w:val="cyan"/>
        </w:rPr>
        <w:t>erode</w:t>
      </w:r>
      <w:r w:rsidRPr="00B6415A">
        <w:rPr>
          <w:rStyle w:val="Emphasis"/>
          <w:color w:val="000000" w:themeColor="text1"/>
        </w:rPr>
        <w:t xml:space="preserve"> the Department of Justice’s (</w:t>
      </w:r>
      <w:r w:rsidRPr="00B6415A">
        <w:rPr>
          <w:rStyle w:val="Emphasis"/>
          <w:color w:val="000000" w:themeColor="text1"/>
          <w:highlight w:val="cyan"/>
        </w:rPr>
        <w:t>DOJ</w:t>
      </w:r>
      <w:r w:rsidRPr="00B6415A">
        <w:rPr>
          <w:rStyle w:val="Emphasis"/>
          <w:color w:val="000000" w:themeColor="text1"/>
        </w:rPr>
        <w:t>) </w:t>
      </w:r>
      <w:hyperlink r:id="rId31" w:tgtFrame="_blank" w:history="1">
        <w:r w:rsidRPr="00B6415A">
          <w:rPr>
            <w:rStyle w:val="Emphasis"/>
            <w:color w:val="000000" w:themeColor="text1"/>
          </w:rPr>
          <w:t>Public Integrity Section</w:t>
        </w:r>
      </w:hyperlink>
      <w:r w:rsidRPr="00B6415A">
        <w:rPr>
          <w:rStyle w:val="Emphasis"/>
          <w:color w:val="000000" w:themeColor="text1"/>
        </w:rPr>
        <w:t> (PIN), </w:t>
      </w:r>
      <w:r w:rsidRPr="00B6415A">
        <w:rPr>
          <w:rStyle w:val="Emphasis"/>
          <w:color w:val="000000" w:themeColor="text1"/>
          <w:highlight w:val="cyan"/>
        </w:rPr>
        <w:t>responsible for</w:t>
      </w:r>
      <w:r w:rsidRPr="00B6415A">
        <w:rPr>
          <w:rStyle w:val="Emphasis"/>
          <w:color w:val="000000" w:themeColor="text1"/>
        </w:rPr>
        <w:t xml:space="preserve"> overseeing </w:t>
      </w:r>
      <w:r w:rsidRPr="00B6415A">
        <w:rPr>
          <w:rStyle w:val="Emphasis"/>
          <w:color w:val="000000" w:themeColor="text1"/>
          <w:highlight w:val="cyan"/>
        </w:rPr>
        <w:t>investigations</w:t>
      </w:r>
      <w:r w:rsidRPr="00B6415A">
        <w:rPr>
          <w:rStyle w:val="Emphasis"/>
          <w:color w:val="000000" w:themeColor="text1"/>
        </w:rPr>
        <w:t xml:space="preserve"> and prosecutions </w:t>
      </w:r>
      <w:r w:rsidRPr="00B6415A">
        <w:rPr>
          <w:rStyle w:val="Emphasis"/>
          <w:color w:val="000000" w:themeColor="text1"/>
          <w:highlight w:val="cyan"/>
        </w:rPr>
        <w:t>of</w:t>
      </w:r>
      <w:r w:rsidRPr="00B6415A">
        <w:rPr>
          <w:rStyle w:val="Emphasis"/>
          <w:color w:val="000000" w:themeColor="text1"/>
        </w:rPr>
        <w:t xml:space="preserve"> public </w:t>
      </w:r>
      <w:r w:rsidRPr="00B6415A">
        <w:rPr>
          <w:rStyle w:val="Emphasis"/>
          <w:color w:val="000000" w:themeColor="text1"/>
          <w:highlight w:val="cyan"/>
        </w:rPr>
        <w:t>officials accused of corruption</w:t>
      </w:r>
      <w:r w:rsidRPr="00B6415A">
        <w:rPr>
          <w:color w:val="000000" w:themeColor="text1"/>
          <w:sz w:val="16"/>
        </w:rPr>
        <w:t>. PIN, created following </w:t>
      </w:r>
      <w:hyperlink r:id="rId32" w:tgtFrame="_blank" w:history="1">
        <w:r w:rsidRPr="00B6415A">
          <w:rPr>
            <w:rStyle w:val="Hyperlink"/>
            <w:color w:val="000000" w:themeColor="text1"/>
            <w:sz w:val="16"/>
          </w:rPr>
          <w:t>Watergate</w:t>
        </w:r>
      </w:hyperlink>
      <w:r w:rsidRPr="00B6415A">
        <w:rPr>
          <w:color w:val="000000" w:themeColor="text1"/>
          <w:sz w:val="16"/>
        </w:rPr>
        <w:t>, was responsible for many </w:t>
      </w:r>
      <w:hyperlink r:id="rId33" w:tgtFrame="_blank" w:history="1">
        <w:r w:rsidRPr="00B6415A">
          <w:rPr>
            <w:rStyle w:val="Hyperlink"/>
            <w:color w:val="000000" w:themeColor="text1"/>
            <w:sz w:val="16"/>
          </w:rPr>
          <w:t>high-profile cases</w:t>
        </w:r>
      </w:hyperlink>
      <w:r w:rsidRPr="00B6415A">
        <w:rPr>
          <w:color w:val="000000" w:themeColor="text1"/>
          <w:sz w:val="16"/>
        </w:rPr>
        <w:t>.</w:t>
      </w:r>
    </w:p>
    <w:p w14:paraId="699E066C" w14:textId="77777777" w:rsidR="00B824B7" w:rsidRPr="00B6415A" w:rsidRDefault="00B824B7" w:rsidP="00B824B7">
      <w:pPr>
        <w:rPr>
          <w:color w:val="000000" w:themeColor="text1"/>
          <w:sz w:val="16"/>
        </w:rPr>
      </w:pPr>
      <w:r w:rsidRPr="00B6415A">
        <w:rPr>
          <w:color w:val="000000" w:themeColor="text1"/>
          <w:sz w:val="16"/>
        </w:rPr>
        <w:t xml:space="preserve">Furthermore, Attorney General Pam Bondi’s </w:t>
      </w:r>
      <w:r w:rsidRPr="00B6415A">
        <w:rPr>
          <w:rStyle w:val="Emphasis"/>
          <w:color w:val="000000" w:themeColor="text1"/>
        </w:rPr>
        <w:t xml:space="preserve">directives </w:t>
      </w:r>
      <w:r w:rsidRPr="00B6415A">
        <w:rPr>
          <w:rStyle w:val="Emphasis"/>
          <w:color w:val="000000" w:themeColor="text1"/>
          <w:highlight w:val="cyan"/>
        </w:rPr>
        <w:t>disbanded</w:t>
      </w:r>
      <w:r w:rsidRPr="00B6415A">
        <w:rPr>
          <w:rStyle w:val="Emphasis"/>
          <w:color w:val="000000" w:themeColor="text1"/>
        </w:rPr>
        <w:t xml:space="preserve"> the </w:t>
      </w:r>
      <w:r w:rsidRPr="00B6415A">
        <w:rPr>
          <w:rStyle w:val="Emphasis"/>
          <w:color w:val="000000" w:themeColor="text1"/>
          <w:highlight w:val="cyan"/>
        </w:rPr>
        <w:t>DOJ’s Kleptocracy Asset Recovery</w:t>
      </w:r>
      <w:r w:rsidRPr="00B6415A">
        <w:rPr>
          <w:rStyle w:val="Emphasis"/>
          <w:color w:val="000000" w:themeColor="text1"/>
        </w:rPr>
        <w:t xml:space="preserve"> Initiative</w:t>
      </w:r>
      <w:r w:rsidRPr="00B6415A">
        <w:rPr>
          <w:color w:val="000000" w:themeColor="text1"/>
          <w:sz w:val="16"/>
        </w:rPr>
        <w:t>, which has investigated and prosecuted </w:t>
      </w:r>
      <w:hyperlink r:id="rId34" w:tgtFrame="_blank" w:history="1">
        <w:r w:rsidRPr="00B6415A">
          <w:rPr>
            <w:rStyle w:val="Hyperlink"/>
            <w:color w:val="000000" w:themeColor="text1"/>
            <w:sz w:val="16"/>
          </w:rPr>
          <w:t>asset recovery cases</w:t>
        </w:r>
      </w:hyperlink>
      <w:r w:rsidRPr="00B6415A">
        <w:rPr>
          <w:color w:val="000000" w:themeColor="text1"/>
          <w:sz w:val="16"/>
        </w:rPr>
        <w:t>. For example, the initiative successfully investigated and seized $1.7 billion in stolen assets from the </w:t>
      </w:r>
      <w:hyperlink r:id="rId35" w:tgtFrame="_blank" w:history="1">
        <w:r w:rsidRPr="00B6415A">
          <w:rPr>
            <w:rStyle w:val="Hyperlink"/>
            <w:color w:val="000000" w:themeColor="text1"/>
            <w:sz w:val="16"/>
          </w:rPr>
          <w:t>Malaysian 1MDB fund</w:t>
        </w:r>
      </w:hyperlink>
      <w:r w:rsidRPr="00B6415A">
        <w:rPr>
          <w:color w:val="000000" w:themeColor="text1"/>
          <w:sz w:val="16"/>
        </w:rPr>
        <w:t>, formerly Malaysia’s investment development fund. </w:t>
      </w:r>
      <w:hyperlink r:id="rId36" w:tgtFrame="_blank" w:history="1">
        <w:r w:rsidRPr="00B6415A">
          <w:rPr>
            <w:rStyle w:val="Hyperlink"/>
            <w:color w:val="000000" w:themeColor="text1"/>
            <w:sz w:val="16"/>
          </w:rPr>
          <w:t>According to the DOJ</w:t>
        </w:r>
      </w:hyperlink>
      <w:r w:rsidRPr="00B6415A">
        <w:rPr>
          <w:color w:val="000000" w:themeColor="text1"/>
          <w:sz w:val="16"/>
        </w:rPr>
        <w:t>, this was the “largest recovery to date under the Justice Department’s Kleptocracy Asset Recovery Initiative.” Bondi has also shuttered key DOJ offices, including the </w:t>
      </w:r>
      <w:hyperlink r:id="rId37" w:tgtFrame="_blank" w:history="1">
        <w:r w:rsidRPr="00B6415A">
          <w:rPr>
            <w:rStyle w:val="Hyperlink"/>
            <w:color w:val="000000" w:themeColor="text1"/>
            <w:sz w:val="16"/>
          </w:rPr>
          <w:t>National Security Division’s Corporate Enforcement Unit</w:t>
        </w:r>
      </w:hyperlink>
      <w:r w:rsidRPr="00B6415A">
        <w:rPr>
          <w:color w:val="000000" w:themeColor="text1"/>
          <w:sz w:val="16"/>
        </w:rPr>
        <w:t>, which investigated and prosecuted sanctions evasion and export control violations, and the </w:t>
      </w:r>
      <w:hyperlink r:id="rId38" w:tgtFrame="_blank" w:history="1">
        <w:r w:rsidRPr="00B6415A">
          <w:rPr>
            <w:rStyle w:val="Hyperlink"/>
            <w:color w:val="000000" w:themeColor="text1"/>
            <w:sz w:val="16"/>
          </w:rPr>
          <w:t>Foreign Influence Task Force</w:t>
        </w:r>
      </w:hyperlink>
      <w:r w:rsidRPr="00B6415A">
        <w:rPr>
          <w:color w:val="000000" w:themeColor="text1"/>
          <w:sz w:val="16"/>
        </w:rPr>
        <w:t>, which combats foreign influence operations. </w:t>
      </w:r>
    </w:p>
    <w:p w14:paraId="6E695C3C" w14:textId="77777777" w:rsidR="00B824B7" w:rsidRPr="00B6415A" w:rsidRDefault="00B824B7" w:rsidP="00B824B7">
      <w:pPr>
        <w:rPr>
          <w:color w:val="000000" w:themeColor="text1"/>
          <w:sz w:val="16"/>
        </w:rPr>
      </w:pPr>
      <w:r w:rsidRPr="00B6415A">
        <w:rPr>
          <w:color w:val="000000" w:themeColor="text1"/>
          <w:sz w:val="16"/>
        </w:rPr>
        <w:t xml:space="preserve">The </w:t>
      </w:r>
      <w:r w:rsidRPr="00B6415A">
        <w:rPr>
          <w:rStyle w:val="Emphasis"/>
          <w:color w:val="000000" w:themeColor="text1"/>
        </w:rPr>
        <w:t>administration has been </w:t>
      </w:r>
      <w:hyperlink r:id="rId39" w:tgtFrame="_blank" w:history="1">
        <w:r w:rsidRPr="00B6415A">
          <w:rPr>
            <w:rStyle w:val="Emphasis"/>
            <w:color w:val="000000" w:themeColor="text1"/>
            <w:highlight w:val="cyan"/>
          </w:rPr>
          <w:t>scaling back</w:t>
        </w:r>
      </w:hyperlink>
      <w:r w:rsidRPr="00B6415A">
        <w:rPr>
          <w:rStyle w:val="Emphasis"/>
          <w:color w:val="000000" w:themeColor="text1"/>
          <w:highlight w:val="cyan"/>
        </w:rPr>
        <w:t> staffing</w:t>
      </w:r>
      <w:r w:rsidRPr="00B6415A">
        <w:rPr>
          <w:rStyle w:val="Emphasis"/>
          <w:color w:val="000000" w:themeColor="text1"/>
        </w:rPr>
        <w:t xml:space="preserve"> and has reportedly expressed interest in expanding a </w:t>
      </w:r>
      <w:hyperlink r:id="rId40" w:tgtFrame="_blank" w:history="1">
        <w:r w:rsidRPr="00B6415A">
          <w:rPr>
            <w:rStyle w:val="Emphasis"/>
            <w:color w:val="000000" w:themeColor="text1"/>
            <w:highlight w:val="cyan"/>
          </w:rPr>
          <w:t>purge</w:t>
        </w:r>
      </w:hyperlink>
      <w:r w:rsidRPr="00B6415A">
        <w:rPr>
          <w:rStyle w:val="Emphasis"/>
          <w:color w:val="000000" w:themeColor="text1"/>
        </w:rPr>
        <w:t> of career Federal Bureau of Investigation (</w:t>
      </w:r>
      <w:r w:rsidRPr="00B6415A">
        <w:rPr>
          <w:rStyle w:val="Emphasis"/>
          <w:color w:val="000000" w:themeColor="text1"/>
          <w:highlight w:val="cyan"/>
        </w:rPr>
        <w:t>FBI</w:t>
      </w:r>
      <w:r w:rsidRPr="00B6415A">
        <w:rPr>
          <w:rStyle w:val="Emphasis"/>
          <w:color w:val="000000" w:themeColor="text1"/>
        </w:rPr>
        <w:t xml:space="preserve">) </w:t>
      </w:r>
      <w:r w:rsidRPr="00B6415A">
        <w:rPr>
          <w:rStyle w:val="Emphasis"/>
          <w:color w:val="000000" w:themeColor="text1"/>
          <w:highlight w:val="cyan"/>
        </w:rPr>
        <w:t>agents</w:t>
      </w:r>
      <w:r w:rsidRPr="00B6415A">
        <w:rPr>
          <w:color w:val="000000" w:themeColor="text1"/>
          <w:sz w:val="16"/>
        </w:rPr>
        <w:t xml:space="preserve"> that worked on January 6 insurrection-related investigations. The </w:t>
      </w:r>
      <w:r w:rsidRPr="00B6415A">
        <w:rPr>
          <w:rStyle w:val="Emphasis"/>
          <w:color w:val="000000" w:themeColor="text1"/>
          <w:highlight w:val="cyan"/>
        </w:rPr>
        <w:t>FBI</w:t>
      </w:r>
      <w:r w:rsidRPr="00B6415A">
        <w:rPr>
          <w:rStyle w:val="Emphasis"/>
          <w:color w:val="000000" w:themeColor="text1"/>
        </w:rPr>
        <w:t xml:space="preserve"> plays a </w:t>
      </w:r>
      <w:hyperlink r:id="rId41" w:tgtFrame="_blank" w:history="1">
        <w:r w:rsidRPr="00B6415A">
          <w:rPr>
            <w:rStyle w:val="Emphasis"/>
            <w:color w:val="000000" w:themeColor="text1"/>
            <w:highlight w:val="cyan"/>
          </w:rPr>
          <w:t>crucial</w:t>
        </w:r>
        <w:r w:rsidRPr="00B6415A">
          <w:rPr>
            <w:rStyle w:val="Emphasis"/>
            <w:color w:val="000000" w:themeColor="text1"/>
          </w:rPr>
          <w:t xml:space="preserve"> role</w:t>
        </w:r>
      </w:hyperlink>
      <w:r w:rsidRPr="00B6415A">
        <w:rPr>
          <w:rStyle w:val="Emphasis"/>
          <w:color w:val="000000" w:themeColor="text1"/>
        </w:rPr>
        <w:t> </w:t>
      </w:r>
      <w:r w:rsidRPr="00B6415A">
        <w:rPr>
          <w:rStyle w:val="Emphasis"/>
          <w:color w:val="000000" w:themeColor="text1"/>
          <w:highlight w:val="cyan"/>
        </w:rPr>
        <w:t>in</w:t>
      </w:r>
      <w:r w:rsidRPr="00B6415A">
        <w:rPr>
          <w:rStyle w:val="Emphasis"/>
          <w:color w:val="000000" w:themeColor="text1"/>
        </w:rPr>
        <w:t xml:space="preserve"> protecting our nation’s security and in </w:t>
      </w:r>
      <w:r w:rsidRPr="00B6415A">
        <w:rPr>
          <w:rStyle w:val="Emphasis"/>
          <w:color w:val="000000" w:themeColor="text1"/>
          <w:highlight w:val="cyan"/>
        </w:rPr>
        <w:t>combating corruption</w:t>
      </w:r>
      <w:r w:rsidRPr="00B6415A">
        <w:rPr>
          <w:rStyle w:val="Emphasis"/>
          <w:color w:val="000000" w:themeColor="text1"/>
        </w:rPr>
        <w:t xml:space="preserve"> through investigating government officials at local, state, and federal levels</w:t>
      </w:r>
      <w:r w:rsidRPr="00B6415A">
        <w:rPr>
          <w:color w:val="000000" w:themeColor="text1"/>
          <w:sz w:val="16"/>
        </w:rPr>
        <w:t xml:space="preserve">. Former FBI Director Christopher Wray underscored that </w:t>
      </w:r>
      <w:r w:rsidRPr="00B6415A">
        <w:rPr>
          <w:rStyle w:val="Emphasis"/>
          <w:color w:val="000000" w:themeColor="text1"/>
        </w:rPr>
        <w:t xml:space="preserve">investigating public corruption </w:t>
      </w:r>
      <w:r w:rsidRPr="00B6415A">
        <w:rPr>
          <w:rStyle w:val="Emphasis"/>
          <w:color w:val="000000" w:themeColor="text1"/>
          <w:highlight w:val="cyan"/>
        </w:rPr>
        <w:t>was</w:t>
      </w:r>
      <w:r w:rsidRPr="00B6415A">
        <w:rPr>
          <w:rStyle w:val="Emphasis"/>
          <w:color w:val="000000" w:themeColor="text1"/>
        </w:rPr>
        <w:t xml:space="preserve"> the agency’s </w:t>
      </w:r>
      <w:hyperlink r:id="rId42" w:tgtFrame="_blank" w:history="1">
        <w:r w:rsidRPr="00B6415A">
          <w:rPr>
            <w:rStyle w:val="Emphasis"/>
            <w:color w:val="000000" w:themeColor="text1"/>
            <w:highlight w:val="cyan"/>
          </w:rPr>
          <w:t>top priority</w:t>
        </w:r>
      </w:hyperlink>
      <w:r w:rsidRPr="00B6415A">
        <w:rPr>
          <w:color w:val="000000" w:themeColor="text1"/>
          <w:sz w:val="16"/>
        </w:rPr>
        <w:t> given that it costs the U.S. government and taxpayers “billions of dollars every year.” </w:t>
      </w:r>
    </w:p>
    <w:p w14:paraId="5B04656D" w14:textId="77777777" w:rsidR="00B824B7" w:rsidRPr="00B6415A" w:rsidRDefault="00B824B7" w:rsidP="00B824B7">
      <w:pPr>
        <w:rPr>
          <w:color w:val="000000" w:themeColor="text1"/>
          <w:sz w:val="16"/>
        </w:rPr>
      </w:pPr>
      <w:r w:rsidRPr="00B6415A">
        <w:rPr>
          <w:color w:val="000000" w:themeColor="text1"/>
          <w:sz w:val="16"/>
        </w:rPr>
        <w:t xml:space="preserve">We have </w:t>
      </w:r>
      <w:r w:rsidRPr="00B6415A">
        <w:rPr>
          <w:rStyle w:val="Emphasis"/>
          <w:color w:val="000000" w:themeColor="text1"/>
        </w:rPr>
        <w:t>seen other systematic actions by the Trump administration to destabilize internal government accountability and anti-corruption efforts, including the </w:t>
      </w:r>
      <w:hyperlink r:id="rId43" w:tgtFrame="_blank" w:history="1">
        <w:r w:rsidRPr="00B6415A">
          <w:rPr>
            <w:rStyle w:val="Emphasis"/>
            <w:color w:val="000000" w:themeColor="text1"/>
            <w:highlight w:val="cyan"/>
          </w:rPr>
          <w:t>removal</w:t>
        </w:r>
      </w:hyperlink>
      <w:r w:rsidRPr="00B6415A">
        <w:rPr>
          <w:rStyle w:val="Emphasis"/>
          <w:color w:val="000000" w:themeColor="text1"/>
          <w:highlight w:val="cyan"/>
        </w:rPr>
        <w:t> of</w:t>
      </w:r>
      <w:r w:rsidRPr="00B6415A">
        <w:rPr>
          <w:rStyle w:val="Emphasis"/>
          <w:color w:val="000000" w:themeColor="text1"/>
        </w:rPr>
        <w:t xml:space="preserve"> over a dozen </w:t>
      </w:r>
      <w:r w:rsidRPr="00B6415A">
        <w:rPr>
          <w:rStyle w:val="Emphasis"/>
          <w:color w:val="000000" w:themeColor="text1"/>
          <w:highlight w:val="cyan"/>
        </w:rPr>
        <w:t>Inspectors General</w:t>
      </w:r>
      <w:r w:rsidRPr="00B6415A">
        <w:rPr>
          <w:color w:val="000000" w:themeColor="text1"/>
          <w:sz w:val="16"/>
        </w:rPr>
        <w:t xml:space="preserve"> (IG) at various U.S. departments like the Veterans Administration and Department of Defense (DOD). IG </w:t>
      </w:r>
      <w:r w:rsidRPr="00B6415A">
        <w:rPr>
          <w:rStyle w:val="Emphasis"/>
          <w:color w:val="000000" w:themeColor="text1"/>
        </w:rPr>
        <w:t>investigations </w:t>
      </w:r>
      <w:hyperlink r:id="rId44" w:tgtFrame="_blank" w:history="1">
        <w:r w:rsidRPr="00B6415A">
          <w:rPr>
            <w:rStyle w:val="Emphasis"/>
            <w:color w:val="000000" w:themeColor="text1"/>
          </w:rPr>
          <w:t>save billions</w:t>
        </w:r>
      </w:hyperlink>
      <w:r w:rsidRPr="00B6415A">
        <w:rPr>
          <w:rStyle w:val="Emphasis"/>
          <w:color w:val="000000" w:themeColor="text1"/>
        </w:rPr>
        <w:t xml:space="preserve"> in taxpayer money by </w:t>
      </w:r>
      <w:r w:rsidRPr="00B6415A">
        <w:rPr>
          <w:rStyle w:val="Emphasis"/>
          <w:color w:val="000000" w:themeColor="text1"/>
          <w:highlight w:val="cyan"/>
        </w:rPr>
        <w:t>deterring</w:t>
      </w:r>
      <w:r w:rsidRPr="00B6415A">
        <w:rPr>
          <w:rStyle w:val="Emphasis"/>
          <w:color w:val="000000" w:themeColor="text1"/>
        </w:rPr>
        <w:t xml:space="preserve">, detecting, and preventing </w:t>
      </w:r>
      <w:r w:rsidRPr="00B6415A">
        <w:rPr>
          <w:rStyle w:val="Emphasis"/>
          <w:color w:val="000000" w:themeColor="text1"/>
          <w:highlight w:val="cyan"/>
        </w:rPr>
        <w:t>fraud</w:t>
      </w:r>
      <w:r w:rsidRPr="00B6415A">
        <w:rPr>
          <w:rStyle w:val="Emphasis"/>
          <w:color w:val="000000" w:themeColor="text1"/>
        </w:rPr>
        <w:t>ulent use of U.S. government funding in their respective agencies</w:t>
      </w:r>
      <w:r w:rsidRPr="00B6415A">
        <w:rPr>
          <w:color w:val="000000" w:themeColor="text1"/>
          <w:sz w:val="16"/>
        </w:rPr>
        <w:t>. They are also critical to protecting U.S. national security. For example, Senator Roger Wicker requested (R-Miss.) that the DOD IG </w:t>
      </w:r>
      <w:hyperlink r:id="rId45" w:tgtFrame="_blank" w:history="1">
        <w:r w:rsidRPr="00B6415A">
          <w:rPr>
            <w:rStyle w:val="Hyperlink"/>
            <w:color w:val="000000" w:themeColor="text1"/>
            <w:sz w:val="16"/>
          </w:rPr>
          <w:t>investigate</w:t>
        </w:r>
      </w:hyperlink>
      <w:r w:rsidRPr="00B6415A">
        <w:rPr>
          <w:color w:val="000000" w:themeColor="text1"/>
          <w:sz w:val="16"/>
        </w:rPr>
        <w:t> the recent Trump administration Signal chat leak that included exposure of potentially sensitive classified information.   </w:t>
      </w:r>
    </w:p>
    <w:p w14:paraId="52B3FB8F" w14:textId="77777777" w:rsidR="00B824B7" w:rsidRPr="00B6415A" w:rsidRDefault="00B824B7" w:rsidP="00B824B7">
      <w:pPr>
        <w:rPr>
          <w:color w:val="000000" w:themeColor="text1"/>
          <w:sz w:val="16"/>
        </w:rPr>
      </w:pPr>
      <w:r w:rsidRPr="00B6415A">
        <w:rPr>
          <w:color w:val="000000" w:themeColor="text1"/>
          <w:sz w:val="16"/>
        </w:rPr>
        <w:t xml:space="preserve">There are also growing concerns with respect to the </w:t>
      </w:r>
      <w:r w:rsidRPr="00B6415A">
        <w:rPr>
          <w:rStyle w:val="Emphasis"/>
          <w:color w:val="000000" w:themeColor="text1"/>
        </w:rPr>
        <w:t xml:space="preserve">administration’s </w:t>
      </w:r>
      <w:r w:rsidRPr="00B6415A">
        <w:rPr>
          <w:rStyle w:val="Emphasis"/>
          <w:color w:val="000000" w:themeColor="text1"/>
          <w:highlight w:val="cyan"/>
        </w:rPr>
        <w:t>rollbacks of key anti-corruption laws</w:t>
      </w:r>
      <w:r w:rsidRPr="00B6415A">
        <w:rPr>
          <w:color w:val="000000" w:themeColor="text1"/>
          <w:sz w:val="16"/>
        </w:rPr>
        <w:t>. An important example is pausing the enforcement of the Foreign Corrupt Practices Act (FCPA), which has long enjoyed bipartisan support and has been used for decades to prevent corporations from supplying bribes in foreign markets. </w:t>
      </w:r>
      <w:hyperlink r:id="rId46" w:tgtFrame="_blank" w:history="1">
        <w:r w:rsidRPr="00B6415A">
          <w:rPr>
            <w:rStyle w:val="Hyperlink"/>
            <w:color w:val="000000" w:themeColor="text1"/>
            <w:sz w:val="16"/>
          </w:rPr>
          <w:t>Contrary</w:t>
        </w:r>
      </w:hyperlink>
      <w:r w:rsidRPr="00B6415A">
        <w:rPr>
          <w:color w:val="000000" w:themeColor="text1"/>
          <w:sz w:val="16"/>
        </w:rPr>
        <w:t> to President Trump’s executive order indicating that the FCPA inhibits U.S. companies’ competitiveness, research </w:t>
      </w:r>
      <w:hyperlink r:id="rId47" w:tgtFrame="_blank" w:history="1">
        <w:r w:rsidRPr="00B6415A">
          <w:rPr>
            <w:rStyle w:val="Hyperlink"/>
            <w:color w:val="000000" w:themeColor="text1"/>
            <w:sz w:val="16"/>
          </w:rPr>
          <w:t>consistently shows</w:t>
        </w:r>
      </w:hyperlink>
      <w:r w:rsidRPr="00B6415A">
        <w:rPr>
          <w:color w:val="000000" w:themeColor="text1"/>
          <w:sz w:val="16"/>
        </w:rPr>
        <w:t> the FCPA is </w:t>
      </w:r>
      <w:hyperlink r:id="rId48" w:tgtFrame="_blank" w:history="1">
        <w:r w:rsidRPr="00B6415A">
          <w:rPr>
            <w:rStyle w:val="Hyperlink"/>
            <w:color w:val="000000" w:themeColor="text1"/>
            <w:sz w:val="16"/>
          </w:rPr>
          <w:t>good for American business</w:t>
        </w:r>
      </w:hyperlink>
      <w:r w:rsidRPr="00B6415A">
        <w:rPr>
          <w:color w:val="000000" w:themeColor="text1"/>
          <w:sz w:val="16"/>
        </w:rPr>
        <w:t>.  </w:t>
      </w:r>
    </w:p>
    <w:p w14:paraId="5DC68B8B" w14:textId="77777777" w:rsidR="00B824B7" w:rsidRPr="00B6415A" w:rsidRDefault="00B824B7" w:rsidP="00B824B7">
      <w:pPr>
        <w:rPr>
          <w:color w:val="000000" w:themeColor="text1"/>
          <w:sz w:val="16"/>
        </w:rPr>
      </w:pPr>
      <w:r w:rsidRPr="00B6415A">
        <w:rPr>
          <w:color w:val="000000" w:themeColor="text1"/>
          <w:sz w:val="16"/>
        </w:rPr>
        <w:t>In addition, the Trump administration’s Treasury Department is </w:t>
      </w:r>
      <w:hyperlink r:id="rId49" w:tgtFrame="_blank" w:history="1">
        <w:r w:rsidRPr="00B6415A">
          <w:rPr>
            <w:rStyle w:val="Hyperlink"/>
            <w:color w:val="000000" w:themeColor="text1"/>
            <w:sz w:val="16"/>
          </w:rPr>
          <w:t>narrowing the scope</w:t>
        </w:r>
      </w:hyperlink>
      <w:r w:rsidRPr="00B6415A">
        <w:rPr>
          <w:color w:val="000000" w:themeColor="text1"/>
          <w:sz w:val="16"/>
        </w:rPr>
        <w:t> of enforcement of the Corporate Transparency Act (CTA), legislation intended to curtail abuse of U.S. anonymous companies by money launderers, terrorists, autocrats, fentanyl traffickers, and others. According to experts, this arguably undermines Congress’ intent and further complicates how businesses comply with the law. The CTA was supported by a broad range of public and non-public actors across sectors and ideologies, from law enforcement associations, religious organizations, and businesses.</w:t>
      </w:r>
    </w:p>
    <w:p w14:paraId="24E4313C" w14:textId="77777777" w:rsidR="00B824B7" w:rsidRPr="00B6415A" w:rsidRDefault="00B824B7" w:rsidP="00B824B7">
      <w:pPr>
        <w:rPr>
          <w:color w:val="000000" w:themeColor="text1"/>
          <w:sz w:val="16"/>
        </w:rPr>
      </w:pPr>
      <w:r w:rsidRPr="00B6415A">
        <w:rPr>
          <w:color w:val="000000" w:themeColor="text1"/>
          <w:sz w:val="16"/>
        </w:rPr>
        <w:t>Leading anti-corruption experts have pointed out how U.S. businesses, security, economy, and citizens may be </w:t>
      </w:r>
      <w:hyperlink r:id="rId50" w:tgtFrame="_blank" w:history="1">
        <w:r w:rsidRPr="00B6415A">
          <w:rPr>
            <w:rStyle w:val="Hyperlink"/>
            <w:color w:val="000000" w:themeColor="text1"/>
            <w:sz w:val="16"/>
          </w:rPr>
          <w:t>dangerously impacted</w:t>
        </w:r>
      </w:hyperlink>
      <w:r w:rsidRPr="00B6415A">
        <w:rPr>
          <w:color w:val="000000" w:themeColor="text1"/>
          <w:sz w:val="16"/>
        </w:rPr>
        <w:t> by the CTA rollback. For example, </w:t>
      </w:r>
      <w:hyperlink r:id="rId51" w:tgtFrame="_blank" w:history="1">
        <w:r w:rsidRPr="00B6415A">
          <w:rPr>
            <w:rStyle w:val="Hyperlink"/>
            <w:color w:val="000000" w:themeColor="text1"/>
            <w:sz w:val="16"/>
          </w:rPr>
          <w:t>Transparency International U.S.</w:t>
        </w:r>
      </w:hyperlink>
      <w:r w:rsidRPr="00B6415A">
        <w:rPr>
          <w:color w:val="000000" w:themeColor="text1"/>
          <w:sz w:val="16"/>
        </w:rPr>
        <w:t> recently highlighted how Chinese drug traffickers used anonymous shell companies to peddle deadly fentanyl and other drugs across the U.S. Moreover, this decision, unless reversed, “will </w:t>
      </w:r>
      <w:hyperlink r:id="rId52" w:tgtFrame="_blank" w:history="1">
        <w:r w:rsidRPr="00B6415A">
          <w:rPr>
            <w:rStyle w:val="Hyperlink"/>
            <w:color w:val="000000" w:themeColor="text1"/>
            <w:sz w:val="16"/>
          </w:rPr>
          <w:t>very likely lead</w:t>
        </w:r>
      </w:hyperlink>
      <w:r w:rsidRPr="00B6415A">
        <w:rPr>
          <w:color w:val="000000" w:themeColor="text1"/>
          <w:sz w:val="16"/>
        </w:rPr>
        <w:t> to the US being found non-compliant with relevant global anti-money laundering and counter-terrorism finance standards set by the Financial Action Task Force (FATF).” </w:t>
      </w:r>
    </w:p>
    <w:p w14:paraId="61418730" w14:textId="77777777" w:rsidR="00B824B7" w:rsidRPr="00B6415A" w:rsidRDefault="00B824B7" w:rsidP="00B824B7">
      <w:pPr>
        <w:rPr>
          <w:color w:val="000000" w:themeColor="text1"/>
          <w:sz w:val="16"/>
        </w:rPr>
      </w:pPr>
      <w:r w:rsidRPr="00B6415A">
        <w:rPr>
          <w:color w:val="000000" w:themeColor="text1"/>
          <w:sz w:val="16"/>
        </w:rPr>
        <w:t xml:space="preserve">In addition, </w:t>
      </w:r>
      <w:r w:rsidRPr="00B6415A">
        <w:rPr>
          <w:rStyle w:val="Emphasis"/>
          <w:color w:val="000000" w:themeColor="text1"/>
          <w:highlight w:val="cyan"/>
        </w:rPr>
        <w:t>Trump</w:t>
      </w:r>
      <w:r w:rsidRPr="00B6415A">
        <w:rPr>
          <w:rStyle w:val="Emphasis"/>
          <w:color w:val="000000" w:themeColor="text1"/>
        </w:rPr>
        <w:t xml:space="preserve">’s plan to </w:t>
      </w:r>
      <w:r w:rsidRPr="00B6415A">
        <w:rPr>
          <w:rStyle w:val="Emphasis"/>
          <w:color w:val="000000" w:themeColor="text1"/>
          <w:highlight w:val="cyan"/>
        </w:rPr>
        <w:t xml:space="preserve">sell </w:t>
      </w:r>
      <w:r w:rsidRPr="00B6415A">
        <w:rPr>
          <w:rStyle w:val="Emphasis"/>
          <w:color w:val="000000" w:themeColor="text1"/>
        </w:rPr>
        <w:t xml:space="preserve">a </w:t>
      </w:r>
      <w:r w:rsidRPr="00B6415A">
        <w:rPr>
          <w:rStyle w:val="Emphasis"/>
          <w:color w:val="000000" w:themeColor="text1"/>
          <w:highlight w:val="cyan"/>
        </w:rPr>
        <w:t>“</w:t>
      </w:r>
      <w:hyperlink r:id="rId53" w:tgtFrame="_blank" w:history="1">
        <w:r w:rsidRPr="00B6415A">
          <w:rPr>
            <w:rStyle w:val="Emphasis"/>
            <w:color w:val="000000" w:themeColor="text1"/>
            <w:highlight w:val="cyan"/>
          </w:rPr>
          <w:t>gold card,</w:t>
        </w:r>
      </w:hyperlink>
      <w:r w:rsidRPr="00B6415A">
        <w:rPr>
          <w:rStyle w:val="Emphasis"/>
          <w:color w:val="000000" w:themeColor="text1"/>
        </w:rPr>
        <w:t>” a U.S. visa with a path to citizenship priced at $5 million, entails </w:t>
      </w:r>
      <w:hyperlink r:id="rId54" w:tgtFrame="_blank" w:history="1">
        <w:r w:rsidRPr="00B6415A">
          <w:rPr>
            <w:rStyle w:val="Emphasis"/>
            <w:color w:val="000000" w:themeColor="text1"/>
            <w:highlight w:val="cyan"/>
          </w:rPr>
          <w:t>significant risk</w:t>
        </w:r>
        <w:r w:rsidRPr="00B6415A">
          <w:rPr>
            <w:rStyle w:val="Emphasis"/>
            <w:color w:val="000000" w:themeColor="text1"/>
          </w:rPr>
          <w:t>s</w:t>
        </w:r>
      </w:hyperlink>
      <w:r w:rsidRPr="00B6415A">
        <w:rPr>
          <w:rStyle w:val="Emphasis"/>
          <w:color w:val="000000" w:themeColor="text1"/>
          <w:highlight w:val="cyan"/>
        </w:rPr>
        <w:t> of money laundering</w:t>
      </w:r>
      <w:r w:rsidRPr="00B6415A">
        <w:rPr>
          <w:rStyle w:val="Emphasis"/>
          <w:color w:val="000000" w:themeColor="text1"/>
        </w:rPr>
        <w:t xml:space="preserve"> and tax evasion</w:t>
      </w:r>
      <w:r w:rsidRPr="00B6415A">
        <w:rPr>
          <w:color w:val="000000" w:themeColor="text1"/>
          <w:sz w:val="16"/>
        </w:rPr>
        <w:t>. The gold card would replace the already </w:t>
      </w:r>
      <w:hyperlink r:id="rId55" w:tgtFrame="_blank" w:history="1">
        <w:r w:rsidRPr="00B6415A">
          <w:rPr>
            <w:rStyle w:val="Hyperlink"/>
            <w:color w:val="000000" w:themeColor="text1"/>
            <w:sz w:val="16"/>
          </w:rPr>
          <w:t>troubled EB-5 visa program</w:t>
        </w:r>
      </w:hyperlink>
      <w:r w:rsidRPr="00B6415A">
        <w:rPr>
          <w:color w:val="000000" w:themeColor="text1"/>
          <w:sz w:val="16"/>
        </w:rPr>
        <w:t xml:space="preserve">, which has </w:t>
      </w:r>
      <w:r w:rsidRPr="00B6415A">
        <w:rPr>
          <w:rStyle w:val="Emphasis"/>
          <w:color w:val="000000" w:themeColor="text1"/>
        </w:rPr>
        <w:t xml:space="preserve">carried its own substantial </w:t>
      </w:r>
      <w:r w:rsidRPr="00B6415A">
        <w:rPr>
          <w:rStyle w:val="Emphasis"/>
          <w:color w:val="000000" w:themeColor="text1"/>
          <w:highlight w:val="cyan"/>
        </w:rPr>
        <w:t>corruption</w:t>
      </w:r>
      <w:r w:rsidRPr="00B6415A">
        <w:rPr>
          <w:rStyle w:val="Emphasis"/>
          <w:color w:val="000000" w:themeColor="text1"/>
        </w:rPr>
        <w:t xml:space="preserve"> risks</w:t>
      </w:r>
      <w:r w:rsidRPr="00B6415A">
        <w:rPr>
          <w:color w:val="000000" w:themeColor="text1"/>
          <w:sz w:val="16"/>
        </w:rPr>
        <w:t>. Visa residence by investment schemes in countries such as </w:t>
      </w:r>
      <w:hyperlink r:id="rId56" w:tgtFrame="_blank" w:history="1">
        <w:r w:rsidRPr="00B6415A">
          <w:rPr>
            <w:rStyle w:val="Hyperlink"/>
            <w:color w:val="000000" w:themeColor="text1"/>
            <w:sz w:val="16"/>
          </w:rPr>
          <w:t>Spain</w:t>
        </w:r>
      </w:hyperlink>
      <w:r w:rsidRPr="00B6415A">
        <w:rPr>
          <w:color w:val="000000" w:themeColor="text1"/>
          <w:sz w:val="16"/>
        </w:rPr>
        <w:t> and </w:t>
      </w:r>
      <w:hyperlink r:id="rId57" w:tgtFrame="_blank" w:history="1">
        <w:r w:rsidRPr="00B6415A">
          <w:rPr>
            <w:rStyle w:val="Hyperlink"/>
            <w:color w:val="000000" w:themeColor="text1"/>
            <w:sz w:val="16"/>
          </w:rPr>
          <w:t>Australia</w:t>
        </w:r>
      </w:hyperlink>
      <w:r w:rsidRPr="00B6415A">
        <w:rPr>
          <w:color w:val="000000" w:themeColor="text1"/>
          <w:sz w:val="16"/>
        </w:rPr>
        <w:t> have run into similar challenges and have since been disbanded.   </w:t>
      </w:r>
    </w:p>
    <w:p w14:paraId="29EC25B7" w14:textId="77777777" w:rsidR="00B824B7" w:rsidRPr="00B6415A" w:rsidRDefault="00B824B7" w:rsidP="00B824B7">
      <w:pPr>
        <w:rPr>
          <w:color w:val="000000" w:themeColor="text1"/>
          <w:sz w:val="16"/>
        </w:rPr>
      </w:pPr>
      <w:r w:rsidRPr="00B6415A">
        <w:rPr>
          <w:color w:val="000000" w:themeColor="text1"/>
          <w:sz w:val="16"/>
        </w:rPr>
        <w:t>The proposed “gold card” plan may also not be legal: While Trump has insisted the program would not </w:t>
      </w:r>
      <w:hyperlink r:id="rId58" w:tgtFrame="_blank" w:history="1">
        <w:r w:rsidRPr="00B6415A">
          <w:rPr>
            <w:rStyle w:val="Hyperlink"/>
            <w:color w:val="000000" w:themeColor="text1"/>
            <w:sz w:val="16"/>
          </w:rPr>
          <w:t>require</w:t>
        </w:r>
      </w:hyperlink>
      <w:r w:rsidRPr="00B6415A">
        <w:rPr>
          <w:color w:val="000000" w:themeColor="text1"/>
          <w:sz w:val="16"/>
        </w:rPr>
        <w:t> congressional approval, experts have underscored only Congress has the power to </w:t>
      </w:r>
      <w:hyperlink r:id="rId59" w:tgtFrame="_blank" w:history="1">
        <w:r w:rsidRPr="00B6415A">
          <w:rPr>
            <w:rStyle w:val="Hyperlink"/>
            <w:color w:val="000000" w:themeColor="text1"/>
            <w:sz w:val="16"/>
          </w:rPr>
          <w:t>establish</w:t>
        </w:r>
      </w:hyperlink>
      <w:r w:rsidRPr="00B6415A">
        <w:rPr>
          <w:color w:val="000000" w:themeColor="text1"/>
          <w:sz w:val="16"/>
        </w:rPr>
        <w:t> new visa categories and dismantle them. Recently, Commerce Secretary Howard Lutnick </w:t>
      </w:r>
      <w:hyperlink r:id="rId60" w:tgtFrame="_blank" w:history="1">
        <w:r w:rsidRPr="00B6415A">
          <w:rPr>
            <w:rStyle w:val="Hyperlink"/>
            <w:color w:val="000000" w:themeColor="text1"/>
            <w:sz w:val="16"/>
          </w:rPr>
          <w:t>claimed</w:t>
        </w:r>
      </w:hyperlink>
      <w:r w:rsidRPr="00B6415A">
        <w:rPr>
          <w:color w:val="000000" w:themeColor="text1"/>
          <w:sz w:val="16"/>
        </w:rPr>
        <w:t> he “</w:t>
      </w:r>
      <w:hyperlink r:id="rId61" w:tgtFrame="_blank" w:history="1">
        <w:r w:rsidRPr="00B6415A">
          <w:rPr>
            <w:rStyle w:val="Hyperlink"/>
            <w:color w:val="000000" w:themeColor="text1"/>
            <w:sz w:val="16"/>
          </w:rPr>
          <w:t>sold 1,000</w:t>
        </w:r>
      </w:hyperlink>
      <w:r w:rsidRPr="00B6415A">
        <w:rPr>
          <w:color w:val="000000" w:themeColor="text1"/>
          <w:sz w:val="16"/>
        </w:rPr>
        <w:t>” gold cards; however, there appears to be no evidence that this new U.S. visa is available or has replaced the </w:t>
      </w:r>
      <w:hyperlink r:id="rId62" w:tgtFrame="_blank" w:history="1">
        <w:r w:rsidRPr="00B6415A">
          <w:rPr>
            <w:rStyle w:val="Hyperlink"/>
            <w:color w:val="000000" w:themeColor="text1"/>
            <w:sz w:val="16"/>
          </w:rPr>
          <w:t>EB-5 visa</w:t>
        </w:r>
      </w:hyperlink>
      <w:r w:rsidRPr="00B6415A">
        <w:rPr>
          <w:color w:val="000000" w:themeColor="text1"/>
          <w:sz w:val="16"/>
        </w:rPr>
        <w:t>.  </w:t>
      </w:r>
    </w:p>
    <w:p w14:paraId="636F98D2" w14:textId="77777777" w:rsidR="00B824B7" w:rsidRPr="00B6415A" w:rsidRDefault="00B824B7" w:rsidP="00B824B7">
      <w:pPr>
        <w:rPr>
          <w:color w:val="000000" w:themeColor="text1"/>
          <w:sz w:val="16"/>
        </w:rPr>
      </w:pPr>
      <w:r w:rsidRPr="00B6415A">
        <w:rPr>
          <w:color w:val="000000" w:themeColor="text1"/>
          <w:sz w:val="16"/>
        </w:rPr>
        <w:t>Furthermore, the Trump administration has ended or paused billions of dollars in U.S. foreign assistance and activities aimed at </w:t>
      </w:r>
      <w:hyperlink r:id="rId63" w:tgtFrame="_blank" w:history="1">
        <w:r w:rsidRPr="00B6415A">
          <w:rPr>
            <w:rStyle w:val="Hyperlink"/>
            <w:color w:val="000000" w:themeColor="text1"/>
            <w:sz w:val="16"/>
          </w:rPr>
          <w:t>strengthening</w:t>
        </w:r>
      </w:hyperlink>
      <w:r w:rsidRPr="00B6415A">
        <w:rPr>
          <w:color w:val="000000" w:themeColor="text1"/>
          <w:sz w:val="16"/>
        </w:rPr>
        <w:t> government accountability, transparency, independent media, rule of law, and democracy. This aid, historically funded with strong </w:t>
      </w:r>
      <w:hyperlink r:id="rId64" w:tgtFrame="_blank" w:history="1">
        <w:r w:rsidRPr="00B6415A">
          <w:rPr>
            <w:rStyle w:val="Hyperlink"/>
            <w:color w:val="000000" w:themeColor="text1"/>
            <w:sz w:val="16"/>
          </w:rPr>
          <w:t>bipartisan support</w:t>
        </w:r>
      </w:hyperlink>
      <w:r w:rsidRPr="00B6415A">
        <w:rPr>
          <w:color w:val="000000" w:themeColor="text1"/>
          <w:sz w:val="16"/>
        </w:rPr>
        <w:t> in Congress, </w:t>
      </w:r>
      <w:hyperlink r:id="rId65" w:tgtFrame="_blank" w:history="1">
        <w:r w:rsidRPr="00B6415A">
          <w:rPr>
            <w:rStyle w:val="Hyperlink"/>
            <w:color w:val="000000" w:themeColor="text1"/>
            <w:sz w:val="16"/>
          </w:rPr>
          <w:t>advances</w:t>
        </w:r>
      </w:hyperlink>
      <w:r w:rsidRPr="00B6415A">
        <w:rPr>
          <w:color w:val="000000" w:themeColor="text1"/>
          <w:sz w:val="16"/>
        </w:rPr>
        <w:t> U.S. interests. The dismantling of U.S. assistance entities, such as USAID, harms efforts to combat corruption and undue influence from malign actors. </w:t>
      </w:r>
    </w:p>
    <w:p w14:paraId="4B46AB19" w14:textId="77777777" w:rsidR="00B824B7" w:rsidRPr="00B6415A" w:rsidRDefault="00B824B7" w:rsidP="00B824B7">
      <w:pPr>
        <w:rPr>
          <w:color w:val="000000" w:themeColor="text1"/>
          <w:sz w:val="16"/>
        </w:rPr>
      </w:pPr>
      <w:r w:rsidRPr="00B6415A">
        <w:rPr>
          <w:color w:val="000000" w:themeColor="text1"/>
          <w:sz w:val="16"/>
        </w:rPr>
        <w:t>A roadmap for action</w:t>
      </w:r>
    </w:p>
    <w:p w14:paraId="711EACC1" w14:textId="77777777" w:rsidR="00B824B7" w:rsidRPr="00B6415A" w:rsidRDefault="00B824B7" w:rsidP="00B824B7">
      <w:pPr>
        <w:rPr>
          <w:color w:val="000000" w:themeColor="text1"/>
          <w:sz w:val="16"/>
        </w:rPr>
      </w:pPr>
      <w:r w:rsidRPr="00B6415A">
        <w:rPr>
          <w:color w:val="000000" w:themeColor="text1"/>
          <w:sz w:val="16"/>
        </w:rPr>
        <w:t xml:space="preserve">The steps the Trump administration has taken in its first few weeks in office </w:t>
      </w:r>
      <w:r w:rsidRPr="00B6415A">
        <w:rPr>
          <w:rStyle w:val="Emphasis"/>
          <w:color w:val="000000" w:themeColor="text1"/>
        </w:rPr>
        <w:t xml:space="preserve">have quickly </w:t>
      </w:r>
      <w:r w:rsidRPr="00B6415A">
        <w:rPr>
          <w:rStyle w:val="Emphasis"/>
          <w:color w:val="000000" w:themeColor="text1"/>
          <w:highlight w:val="cyan"/>
        </w:rPr>
        <w:t>left</w:t>
      </w:r>
      <w:r w:rsidRPr="00B6415A">
        <w:rPr>
          <w:rStyle w:val="Emphasis"/>
          <w:color w:val="000000" w:themeColor="text1"/>
        </w:rPr>
        <w:t xml:space="preserve"> the </w:t>
      </w:r>
      <w:r w:rsidRPr="00B6415A">
        <w:rPr>
          <w:rStyle w:val="Emphasis"/>
          <w:color w:val="000000" w:themeColor="text1"/>
          <w:highlight w:val="cyan"/>
        </w:rPr>
        <w:t>U.S.</w:t>
      </w:r>
      <w:r w:rsidRPr="00B6415A">
        <w:rPr>
          <w:rStyle w:val="Emphasis"/>
          <w:color w:val="000000" w:themeColor="text1"/>
        </w:rPr>
        <w:t xml:space="preserve"> more </w:t>
      </w:r>
      <w:r w:rsidRPr="00B6415A">
        <w:rPr>
          <w:rStyle w:val="Emphasis"/>
          <w:color w:val="000000" w:themeColor="text1"/>
          <w:highlight w:val="cyan"/>
        </w:rPr>
        <w:t>vulnerable in</w:t>
      </w:r>
      <w:r w:rsidRPr="00B6415A">
        <w:rPr>
          <w:rStyle w:val="Emphasis"/>
          <w:color w:val="000000" w:themeColor="text1"/>
        </w:rPr>
        <w:t xml:space="preserve"> the </w:t>
      </w:r>
      <w:r w:rsidRPr="00B6415A">
        <w:rPr>
          <w:rStyle w:val="Emphasis"/>
          <w:color w:val="000000" w:themeColor="text1"/>
          <w:highlight w:val="cyan"/>
        </w:rPr>
        <w:t>short- and long-term to corruption</w:t>
      </w:r>
      <w:r w:rsidRPr="00B6415A">
        <w:rPr>
          <w:color w:val="000000" w:themeColor="text1"/>
          <w:sz w:val="16"/>
        </w:rPr>
        <w:t xml:space="preserve"> and national security threats. However, Americans are not without opportunities or tools to counter these fast-moving erosions of anti-corruption safeguards and institutions.  </w:t>
      </w:r>
    </w:p>
    <w:p w14:paraId="40D65DAD" w14:textId="77777777" w:rsidR="00B824B7" w:rsidRPr="00B6415A" w:rsidRDefault="00B824B7" w:rsidP="00B824B7">
      <w:pPr>
        <w:rPr>
          <w:color w:val="000000" w:themeColor="text1"/>
          <w:sz w:val="16"/>
        </w:rPr>
      </w:pPr>
      <w:r w:rsidRPr="00B6415A">
        <w:rPr>
          <w:color w:val="000000" w:themeColor="text1"/>
          <w:sz w:val="16"/>
        </w:rPr>
        <w:t>Americans across the country, including citizens, labor unions, civil society, and other actors, are engaging in </w:t>
      </w:r>
      <w:hyperlink r:id="rId66" w:tgtFrame="_blank" w:history="1">
        <w:r w:rsidRPr="00B6415A">
          <w:rPr>
            <w:rStyle w:val="Hyperlink"/>
            <w:color w:val="000000" w:themeColor="text1"/>
            <w:sz w:val="16"/>
          </w:rPr>
          <w:t>litigation</w:t>
        </w:r>
      </w:hyperlink>
      <w:r w:rsidRPr="00B6415A">
        <w:rPr>
          <w:color w:val="000000" w:themeColor="text1"/>
          <w:sz w:val="16"/>
        </w:rPr>
        <w:t> to oppose alleged abuses of power and reduced government transparency and accountability in a variety of cases. In addition, civil society organizations (CSOs) are speaking out to </w:t>
      </w:r>
      <w:hyperlink r:id="rId67" w:tgtFrame="_blank" w:history="1">
        <w:r w:rsidRPr="00B6415A">
          <w:rPr>
            <w:rStyle w:val="Hyperlink"/>
            <w:color w:val="000000" w:themeColor="text1"/>
            <w:sz w:val="16"/>
          </w:rPr>
          <w:t>educate the public</w:t>
        </w:r>
      </w:hyperlink>
      <w:r w:rsidRPr="00B6415A">
        <w:rPr>
          <w:color w:val="000000" w:themeColor="text1"/>
          <w:sz w:val="16"/>
        </w:rPr>
        <w:t> on the far-reaching consequences of the Trump administration’s actions. Many of these groups are urging Congress to provide a check on executive branch actions or asking the Trump administration to enforce existing anti-corruption and anti-bribery laws. Many Americans have participated in protests, town halls, and other forums to express their concerns, including about abuse of power.</w:t>
      </w:r>
    </w:p>
    <w:p w14:paraId="7AD48F89" w14:textId="77777777" w:rsidR="00B824B7" w:rsidRPr="00B6415A" w:rsidRDefault="00B824B7" w:rsidP="00B824B7">
      <w:pPr>
        <w:rPr>
          <w:rStyle w:val="Emphasis"/>
          <w:color w:val="000000" w:themeColor="text1"/>
        </w:rPr>
      </w:pPr>
      <w:r w:rsidRPr="00B6415A">
        <w:rPr>
          <w:color w:val="000000" w:themeColor="text1"/>
          <w:sz w:val="16"/>
        </w:rPr>
        <w:t>In Congress, we see some semblance of bipartisan cooperation in response to the Trump’s administration’s anti-corruption rollbacks. For example, Sen. Sheldon Whitehouse (D-R.I.) and Sen. Chuck Grassley (R-Ind.) recently voiced their </w:t>
      </w:r>
      <w:hyperlink r:id="rId68" w:tgtFrame="_blank" w:history="1">
        <w:r w:rsidRPr="00B6415A">
          <w:rPr>
            <w:rStyle w:val="Hyperlink"/>
            <w:color w:val="000000" w:themeColor="text1"/>
            <w:sz w:val="16"/>
          </w:rPr>
          <w:t>concerns</w:t>
        </w:r>
      </w:hyperlink>
      <w:r w:rsidRPr="00B6415A">
        <w:rPr>
          <w:color w:val="000000" w:themeColor="text1"/>
          <w:sz w:val="16"/>
        </w:rPr>
        <w:t> over the gutting of the bipartisan CTA. Sen. Grassley and Sen. Dick Durbin (D-Ill.) also weighed in on </w:t>
      </w:r>
      <w:hyperlink r:id="rId69" w:tgtFrame="_blank" w:history="1">
        <w:r w:rsidRPr="00B6415A">
          <w:rPr>
            <w:rStyle w:val="Hyperlink"/>
            <w:color w:val="000000" w:themeColor="text1"/>
            <w:sz w:val="16"/>
          </w:rPr>
          <w:t>the removal</w:t>
        </w:r>
      </w:hyperlink>
      <w:r w:rsidRPr="00B6415A">
        <w:rPr>
          <w:color w:val="000000" w:themeColor="text1"/>
          <w:sz w:val="16"/>
        </w:rPr>
        <w:t xml:space="preserve"> of IGs. Despite some congressional steps to respond to the administration’s rollbacks, there are </w:t>
      </w:r>
      <w:r w:rsidRPr="00B6415A">
        <w:rPr>
          <w:rStyle w:val="Emphasis"/>
          <w:color w:val="000000" w:themeColor="text1"/>
        </w:rPr>
        <w:t xml:space="preserve">growing concerns that </w:t>
      </w:r>
      <w:r w:rsidRPr="00B6415A">
        <w:rPr>
          <w:rStyle w:val="Emphasis"/>
          <w:color w:val="000000" w:themeColor="text1"/>
          <w:highlight w:val="cyan"/>
        </w:rPr>
        <w:t>Congress</w:t>
      </w:r>
      <w:r w:rsidRPr="00B6415A">
        <w:rPr>
          <w:rStyle w:val="Emphasis"/>
          <w:color w:val="000000" w:themeColor="text1"/>
        </w:rPr>
        <w:t xml:space="preserve"> may be </w:t>
      </w:r>
      <w:hyperlink r:id="rId70" w:tgtFrame="_blank" w:history="1">
        <w:r w:rsidRPr="00B6415A">
          <w:rPr>
            <w:rStyle w:val="Emphasis"/>
            <w:color w:val="000000" w:themeColor="text1"/>
            <w:highlight w:val="cyan"/>
          </w:rPr>
          <w:t>unwilling</w:t>
        </w:r>
      </w:hyperlink>
      <w:r w:rsidRPr="00B6415A">
        <w:rPr>
          <w:rStyle w:val="Emphasis"/>
          <w:color w:val="000000" w:themeColor="text1"/>
          <w:highlight w:val="cyan"/>
        </w:rPr>
        <w:t> to</w:t>
      </w:r>
      <w:r w:rsidRPr="00B6415A">
        <w:rPr>
          <w:rStyle w:val="Emphasis"/>
          <w:color w:val="000000" w:themeColor="text1"/>
        </w:rPr>
        <w:t xml:space="preserve"> fulfill its constitutional responsibilities or </w:t>
      </w:r>
      <w:r w:rsidRPr="00B6415A">
        <w:rPr>
          <w:rStyle w:val="Emphasis"/>
          <w:color w:val="000000" w:themeColor="text1"/>
          <w:highlight w:val="cyan"/>
        </w:rPr>
        <w:t>respond</w:t>
      </w:r>
      <w:r w:rsidRPr="00B6415A">
        <w:rPr>
          <w:rStyle w:val="Emphasis"/>
          <w:color w:val="000000" w:themeColor="text1"/>
        </w:rPr>
        <w:t xml:space="preserve"> sufficiently </w:t>
      </w:r>
      <w:r w:rsidRPr="00B6415A">
        <w:rPr>
          <w:rStyle w:val="Emphasis"/>
          <w:color w:val="000000" w:themeColor="text1"/>
          <w:highlight w:val="cyan"/>
        </w:rPr>
        <w:t>to</w:t>
      </w:r>
      <w:r w:rsidRPr="00B6415A">
        <w:rPr>
          <w:rStyle w:val="Emphasis"/>
          <w:color w:val="000000" w:themeColor="text1"/>
        </w:rPr>
        <w:t xml:space="preserve"> executive branch overreach or anti-corruption </w:t>
      </w:r>
      <w:r w:rsidRPr="00B6415A">
        <w:rPr>
          <w:rStyle w:val="Emphasis"/>
          <w:color w:val="000000" w:themeColor="text1"/>
          <w:highlight w:val="cyan"/>
        </w:rPr>
        <w:t>backsliding</w:t>
      </w:r>
      <w:r w:rsidRPr="00B6415A">
        <w:rPr>
          <w:rStyle w:val="Emphasis"/>
          <w:color w:val="000000" w:themeColor="text1"/>
        </w:rPr>
        <w:t>. </w:t>
      </w:r>
    </w:p>
    <w:p w14:paraId="479364DE" w14:textId="77777777" w:rsidR="00B824B7" w:rsidRPr="00B6415A" w:rsidRDefault="00B824B7" w:rsidP="00B824B7">
      <w:pPr>
        <w:rPr>
          <w:rStyle w:val="Emphasis"/>
          <w:color w:val="000000" w:themeColor="text1"/>
        </w:rPr>
      </w:pPr>
      <w:r w:rsidRPr="00B6415A">
        <w:rPr>
          <w:color w:val="000000" w:themeColor="text1"/>
          <w:sz w:val="16"/>
        </w:rPr>
        <w:t xml:space="preserve">Beyond the legislative branch, the </w:t>
      </w:r>
      <w:r w:rsidRPr="00B6415A">
        <w:rPr>
          <w:rStyle w:val="Emphasis"/>
          <w:color w:val="000000" w:themeColor="text1"/>
          <w:highlight w:val="cyan"/>
        </w:rPr>
        <w:t>judicial</w:t>
      </w:r>
      <w:r w:rsidRPr="00B6415A">
        <w:rPr>
          <w:rStyle w:val="Emphasis"/>
          <w:color w:val="000000" w:themeColor="text1"/>
        </w:rPr>
        <w:t xml:space="preserve"> </w:t>
      </w:r>
      <w:r w:rsidRPr="00B6415A">
        <w:rPr>
          <w:rStyle w:val="Emphasis"/>
          <w:color w:val="000000" w:themeColor="text1"/>
          <w:highlight w:val="cyan"/>
        </w:rPr>
        <w:t>branch</w:t>
      </w:r>
      <w:r w:rsidRPr="00B6415A">
        <w:rPr>
          <w:rStyle w:val="Emphasis"/>
          <w:color w:val="000000" w:themeColor="text1"/>
        </w:rPr>
        <w:t xml:space="preserve">’s ability to uphold the rule of law and maintain its </w:t>
      </w:r>
      <w:r w:rsidRPr="00B6415A">
        <w:rPr>
          <w:rStyle w:val="Emphasis"/>
          <w:color w:val="000000" w:themeColor="text1"/>
          <w:highlight w:val="cyan"/>
        </w:rPr>
        <w:t>independence</w:t>
      </w:r>
      <w:r w:rsidRPr="00B6415A">
        <w:rPr>
          <w:rStyle w:val="Emphasis"/>
          <w:color w:val="000000" w:themeColor="text1"/>
        </w:rPr>
        <w:t xml:space="preserve"> is central to holding corrupt actors accountable, even as it has been </w:t>
      </w:r>
      <w:hyperlink r:id="rId71" w:tgtFrame="_blank" w:history="1">
        <w:r w:rsidRPr="00B6415A">
          <w:rPr>
            <w:rStyle w:val="Emphasis"/>
            <w:color w:val="000000" w:themeColor="text1"/>
          </w:rPr>
          <w:t xml:space="preserve">increasingly </w:t>
        </w:r>
        <w:r w:rsidRPr="00B6415A">
          <w:rPr>
            <w:rStyle w:val="Emphasis"/>
            <w:color w:val="000000" w:themeColor="text1"/>
            <w:highlight w:val="cyan"/>
          </w:rPr>
          <w:t>threatened</w:t>
        </w:r>
      </w:hyperlink>
      <w:r w:rsidRPr="00B6415A">
        <w:rPr>
          <w:rStyle w:val="Emphasis"/>
          <w:color w:val="000000" w:themeColor="text1"/>
        </w:rPr>
        <w:t> </w:t>
      </w:r>
      <w:r w:rsidRPr="00B6415A">
        <w:rPr>
          <w:rStyle w:val="Emphasis"/>
          <w:color w:val="000000" w:themeColor="text1"/>
          <w:highlight w:val="cyan"/>
        </w:rPr>
        <w:t>and</w:t>
      </w:r>
      <w:r w:rsidRPr="00B6415A">
        <w:rPr>
          <w:rStyle w:val="Emphasis"/>
          <w:color w:val="000000" w:themeColor="text1"/>
        </w:rPr>
        <w:t xml:space="preserve"> potentially even </w:t>
      </w:r>
      <w:hyperlink r:id="rId72" w:tgtFrame="_blank" w:history="1">
        <w:r w:rsidRPr="00B6415A">
          <w:rPr>
            <w:rStyle w:val="Emphasis"/>
            <w:color w:val="000000" w:themeColor="text1"/>
            <w:highlight w:val="cyan"/>
          </w:rPr>
          <w:t>ignored</w:t>
        </w:r>
      </w:hyperlink>
      <w:r w:rsidRPr="00B6415A">
        <w:rPr>
          <w:rStyle w:val="Emphasis"/>
          <w:color w:val="000000" w:themeColor="text1"/>
        </w:rPr>
        <w:t> by the Trump administration. </w:t>
      </w:r>
    </w:p>
    <w:p w14:paraId="7C917A47" w14:textId="77777777" w:rsidR="00B824B7" w:rsidRPr="00B6415A" w:rsidRDefault="00B824B7" w:rsidP="00B824B7">
      <w:pPr>
        <w:rPr>
          <w:color w:val="000000" w:themeColor="text1"/>
          <w:sz w:val="16"/>
        </w:rPr>
      </w:pPr>
      <w:r w:rsidRPr="00B6415A">
        <w:rPr>
          <w:color w:val="000000" w:themeColor="text1"/>
          <w:sz w:val="16"/>
        </w:rPr>
        <w:t>As the Trump administration pulls back from enforcing anti-corruption laws, </w:t>
      </w:r>
      <w:hyperlink r:id="rId73" w:tgtFrame="_blank" w:history="1">
        <w:r w:rsidRPr="00B6415A">
          <w:rPr>
            <w:rStyle w:val="Hyperlink"/>
            <w:color w:val="000000" w:themeColor="text1"/>
            <w:sz w:val="16"/>
          </w:rPr>
          <w:t>state and local governments</w:t>
        </w:r>
      </w:hyperlink>
      <w:r w:rsidRPr="00B6415A">
        <w:rPr>
          <w:color w:val="000000" w:themeColor="text1"/>
          <w:sz w:val="16"/>
        </w:rPr>
        <w:t> should stand ready to enforce criminal statutes, uphold the rule of law, and combat corruption. Authorities at the state and local level can also strengthen existing </w:t>
      </w:r>
      <w:hyperlink r:id="rId74" w:anchor=":~:text=Like%20most%20issues%20in%20ethics,correspond%20to%20common%20ethical%20violations." w:tgtFrame="_blank" w:history="1">
        <w:r w:rsidRPr="00B6415A">
          <w:rPr>
            <w:rStyle w:val="Hyperlink"/>
            <w:color w:val="000000" w:themeColor="text1"/>
            <w:sz w:val="16"/>
          </w:rPr>
          <w:t>ethics initiatives</w:t>
        </w:r>
      </w:hyperlink>
      <w:r w:rsidRPr="00B6415A">
        <w:rPr>
          <w:color w:val="000000" w:themeColor="text1"/>
          <w:sz w:val="16"/>
        </w:rPr>
        <w:t>; prioritize protecting public resources; and investigate waste, fraud, and abuse.  </w:t>
      </w:r>
    </w:p>
    <w:bookmarkEnd w:id="0"/>
    <w:p w14:paraId="78303AF0" w14:textId="77777777" w:rsidR="005E47F3" w:rsidRPr="00617824" w:rsidRDefault="005E47F3" w:rsidP="005E47F3">
      <w:pPr>
        <w:keepNext/>
        <w:keepLines/>
        <w:spacing w:before="40" w:after="0"/>
        <w:outlineLvl w:val="3"/>
        <w:rPr>
          <w:rFonts w:eastAsia="Times New Roman" w:cs="Times New Roman"/>
          <w:b/>
          <w:iCs/>
          <w:sz w:val="26"/>
        </w:rPr>
      </w:pPr>
      <w:r w:rsidRPr="00617824">
        <w:rPr>
          <w:rFonts w:eastAsia="Times New Roman" w:cs="Times New Roman"/>
          <w:b/>
          <w:iCs/>
          <w:sz w:val="26"/>
        </w:rPr>
        <w:t>Collective bargaining rights through labor law undermine radical solutions and stabilize capitalist accumulation</w:t>
      </w:r>
    </w:p>
    <w:p w14:paraId="6D5208F0" w14:textId="77777777" w:rsidR="005E47F3" w:rsidRPr="00617824" w:rsidRDefault="005E47F3" w:rsidP="005E47F3">
      <w:pPr>
        <w:rPr>
          <w:rFonts w:eastAsia="Aptos"/>
        </w:rPr>
      </w:pPr>
      <w:r w:rsidRPr="00617824">
        <w:rPr>
          <w:rFonts w:eastAsia="Aptos"/>
          <w:b/>
          <w:bCs/>
        </w:rPr>
        <w:t>Rodgers 2024</w:t>
      </w:r>
      <w:r w:rsidRPr="00617824">
        <w:rPr>
          <w:rFonts w:eastAsia="Aptos"/>
        </w:rPr>
        <w:t xml:space="preserve"> (Lisa Rodgers. </w:t>
      </w:r>
      <w:r w:rsidRPr="00617824">
        <w:rPr>
          <w:rFonts w:eastAsia="Aptos"/>
          <w:i/>
          <w:iCs/>
        </w:rPr>
        <w:t>Labour law and the person: An Agenda for Social Justice</w:t>
      </w:r>
      <w:r w:rsidRPr="00617824">
        <w:rPr>
          <w:rFonts w:eastAsia="Aptos"/>
        </w:rPr>
        <w:t>. Policy Press, 2024. kcv.)</w:t>
      </w:r>
    </w:p>
    <w:p w14:paraId="284775A0" w14:textId="4F3D6FF4" w:rsidR="005E47F3" w:rsidRPr="005E47F3" w:rsidRDefault="005E47F3" w:rsidP="00B824B7">
      <w:pPr>
        <w:rPr>
          <w:rFonts w:eastAsia="Aptos"/>
          <w:sz w:val="12"/>
        </w:rPr>
      </w:pPr>
      <w:r w:rsidRPr="00617824">
        <w:rPr>
          <w:rFonts w:eastAsia="Aptos"/>
          <w:sz w:val="12"/>
        </w:rPr>
        <w:t xml:space="preserve">In Kahn-Freund’s traditional narrative of labour law, there is an understanding that </w:t>
      </w:r>
      <w:r w:rsidRPr="00617824">
        <w:rPr>
          <w:rFonts w:eastAsia="Aptos"/>
          <w:u w:val="single"/>
        </w:rPr>
        <w:t>individual rights for workers</w:t>
      </w:r>
      <w:r w:rsidRPr="00617824">
        <w:rPr>
          <w:rFonts w:eastAsia="Aptos"/>
          <w:sz w:val="12"/>
        </w:rPr>
        <w:t xml:space="preserve"> by themselves </w:t>
      </w:r>
      <w:r w:rsidRPr="00617824">
        <w:rPr>
          <w:rFonts w:eastAsia="Aptos"/>
          <w:u w:val="single"/>
        </w:rPr>
        <w:t>are not sufficient to address the imbalance of bargaining power between workers and their employers</w:t>
      </w:r>
      <w:r w:rsidRPr="00617824">
        <w:rPr>
          <w:rFonts w:eastAsia="Aptos"/>
          <w:sz w:val="12"/>
        </w:rPr>
        <w:t xml:space="preserve">. This is because </w:t>
      </w:r>
      <w:r w:rsidRPr="00617824">
        <w:rPr>
          <w:rFonts w:eastAsia="Aptos"/>
          <w:u w:val="single"/>
        </w:rPr>
        <w:t>the difference in bargaining power is created and sustained by the structures of contract which are embedded in the inherently unequal social and economic system of capitalism</w:t>
      </w:r>
      <w:r w:rsidRPr="00617824">
        <w:rPr>
          <w:rFonts w:eastAsia="Aptos"/>
          <w:sz w:val="12"/>
        </w:rPr>
        <w:t xml:space="preserve">. Kahn-Freund recognized </w:t>
      </w:r>
      <w:r w:rsidRPr="00617824">
        <w:rPr>
          <w:rFonts w:eastAsia="Aptos"/>
          <w:u w:val="single"/>
        </w:rPr>
        <w:t>the ‘fiction’ of the contract of employment</w:t>
      </w:r>
      <w:r w:rsidRPr="00617824">
        <w:rPr>
          <w:rFonts w:eastAsia="Aptos"/>
          <w:sz w:val="12"/>
        </w:rPr>
        <w:t xml:space="preserve"> which </w:t>
      </w:r>
      <w:r w:rsidRPr="00617824">
        <w:rPr>
          <w:rFonts w:eastAsia="Aptos"/>
          <w:u w:val="single"/>
        </w:rPr>
        <w:t>disguised social inequality behind contractual equality</w:t>
      </w:r>
      <w:r w:rsidRPr="00617824">
        <w:rPr>
          <w:rFonts w:eastAsia="Aptos"/>
          <w:sz w:val="12"/>
        </w:rPr>
        <w:t xml:space="preserve">; contractual power is also social power.35 </w:t>
      </w:r>
      <w:r w:rsidRPr="00617824">
        <w:rPr>
          <w:rFonts w:eastAsia="Aptos"/>
          <w:u w:val="single"/>
        </w:rPr>
        <w:t>Workers therefore need to build their own social power to counteract and respond to the social power imposed on them by employers (and that of ‘organized labour’</w:t>
      </w:r>
      <w:r w:rsidRPr="00617824">
        <w:rPr>
          <w:rFonts w:eastAsia="Aptos"/>
          <w:sz w:val="12"/>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617824">
        <w:rPr>
          <w:rFonts w:eastAsia="Aptos"/>
          <w:u w:val="singl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617824">
        <w:rPr>
          <w:rFonts w:eastAsia="Aptos"/>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617824">
        <w:rPr>
          <w:rFonts w:eastAsia="Aptos"/>
          <w:u w:val="single"/>
        </w:rPr>
        <w:t>law must be considered in the context of the social system within which it operates; namely, capitalism</w:t>
      </w:r>
      <w:r w:rsidRPr="00617824">
        <w:rPr>
          <w:rFonts w:eastAsia="Aptos"/>
          <w:sz w:val="12"/>
        </w:rPr>
        <w:t xml:space="preserve">.44 The </w:t>
      </w:r>
      <w:r w:rsidRPr="00617824">
        <w:rPr>
          <w:rFonts w:eastAsia="Aptos"/>
          <w:u w:val="single"/>
        </w:rPr>
        <w:t>law develops according to social practices which further capitalist relations of production</w:t>
      </w:r>
      <w:r w:rsidRPr="00617824">
        <w:rPr>
          <w:rFonts w:eastAsia="Aptos"/>
          <w:sz w:val="12"/>
        </w:rPr>
        <w:t xml:space="preserve">. </w:t>
      </w:r>
      <w:r w:rsidRPr="00617824">
        <w:rPr>
          <w:rFonts w:eastAsia="Aptos"/>
          <w:u w:val="single"/>
        </w:rPr>
        <w:t>In turn, capitalist relations shape the legitimacy of the law and the social practices which operate within and around it</w:t>
      </w:r>
      <w:r w:rsidRPr="00617824">
        <w:rPr>
          <w:rFonts w:eastAsia="Aptos"/>
          <w:sz w:val="12"/>
        </w:rPr>
        <w:t xml:space="preserve">. </w:t>
      </w:r>
      <w:r w:rsidRPr="00617824">
        <w:rPr>
          <w:rFonts w:eastAsia="Aptos"/>
          <w:u w:val="single"/>
        </w:rPr>
        <w:t>The ‘equality’ of commodity production and exchange which is essential to the function of capitalism becomes embedded as a social practice and is legitimized through law</w:t>
      </w:r>
      <w:r w:rsidRPr="00617824">
        <w:rPr>
          <w:rFonts w:eastAsia="Aptos"/>
          <w:sz w:val="12"/>
        </w:rPr>
        <w:t xml:space="preserve">. </w:t>
      </w:r>
      <w:r w:rsidRPr="00617824">
        <w:rPr>
          <w:rFonts w:eastAsia="Aptos"/>
          <w:u w:val="single"/>
        </w:rPr>
        <w:t>The ‘idea’ of the (legal) person as free and equal is part of this system</w:t>
      </w:r>
      <w:r w:rsidRPr="00617824">
        <w:rPr>
          <w:rFonts w:eastAsia="Aptos"/>
          <w:sz w:val="12"/>
        </w:rPr>
        <w:t xml:space="preserve">. </w:t>
      </w:r>
      <w:r w:rsidRPr="00617824">
        <w:rPr>
          <w:rFonts w:eastAsia="Aptos"/>
          <w:u w:val="single"/>
        </w:rPr>
        <w:t>People come to see themselves as equals with an equal capacity to act autonomously because of the social practices of exchange which are supported and promoted by the state</w:t>
      </w:r>
      <w:r w:rsidRPr="00617824">
        <w:rPr>
          <w:rFonts w:eastAsia="Aptos"/>
          <w:sz w:val="12"/>
        </w:rPr>
        <w:t xml:space="preserve"> (through legal rules). </w:t>
      </w:r>
      <w:r w:rsidRPr="00617824">
        <w:rPr>
          <w:rFonts w:eastAsia="Aptos"/>
          <w:u w:val="single"/>
        </w:rPr>
        <w:t>This idea of the autonomy and equality of the (legal) person serves state ends because it allows the state to escape the social context of the law and, ultimately, to disappear from view</w:t>
      </w:r>
      <w:r w:rsidRPr="00617824">
        <w:rPr>
          <w:rFonts w:eastAsia="Aptos"/>
          <w:sz w:val="12"/>
        </w:rPr>
        <w:t xml:space="preserve">. </w:t>
      </w:r>
      <w:r w:rsidRPr="00617824">
        <w:rPr>
          <w:rFonts w:eastAsia="Aptos"/>
          <w:u w:val="single"/>
        </w:rPr>
        <w:t>The state only addresses individuals in their abstract capacity as ‘equals’ and supports their freedom to act as equals towards each other. It has no regard for, and does not need to have regard for, the social context in which individuals operate</w:t>
      </w:r>
      <w:r w:rsidRPr="00617824">
        <w:rPr>
          <w:rFonts w:eastAsia="Aptos"/>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617824">
        <w:rPr>
          <w:rFonts w:eastAsia="Aptos"/>
          <w:highlight w:val="cyan"/>
          <w:u w:val="single"/>
        </w:rPr>
        <w:t>the law’s presupposition of a particular kind of legal subject</w:t>
      </w:r>
      <w:r w:rsidRPr="00617824">
        <w:rPr>
          <w:rFonts w:eastAsia="Aptos"/>
          <w:u w:val="single"/>
        </w:rPr>
        <w:t xml:space="preserve"> necessarily </w:t>
      </w:r>
      <w:r w:rsidRPr="00617824">
        <w:rPr>
          <w:rFonts w:eastAsia="Aptos"/>
          <w:highlight w:val="cyan"/>
          <w:u w:val="single"/>
        </w:rPr>
        <w:t>obscures the fundamental inequalities which exist in capitalist societies as a result of the exclusion of the majority of the population from access to the means of production</w:t>
      </w:r>
      <w:r w:rsidRPr="00617824">
        <w:rPr>
          <w:rFonts w:eastAsia="Aptos"/>
          <w:sz w:val="12"/>
        </w:rPr>
        <w:t xml:space="preserve">. The </w:t>
      </w:r>
      <w:r w:rsidRPr="00617824">
        <w:rPr>
          <w:rFonts w:eastAsia="Aptos"/>
          <w:u w:val="single"/>
        </w:rPr>
        <w:t>law based on equality leads to inequalities in practice</w:t>
      </w:r>
      <w:r w:rsidRPr="00617824">
        <w:rPr>
          <w:rFonts w:eastAsia="Aptos"/>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617824">
        <w:rPr>
          <w:rFonts w:eastAsia="Aptos"/>
          <w:highlight w:val="cyan"/>
          <w:u w:val="single"/>
        </w:rPr>
        <w:t xml:space="preserve">the </w:t>
      </w:r>
      <w:r w:rsidRPr="00617824">
        <w:rPr>
          <w:rFonts w:eastAsia="Aptos"/>
          <w:b/>
          <w:iCs/>
          <w:highlight w:val="cyan"/>
          <w:u w:val="single"/>
          <w:bdr w:val="single" w:sz="8" w:space="0" w:color="auto"/>
        </w:rPr>
        <w:t>principal interest</w:t>
      </w:r>
      <w:r w:rsidRPr="00617824">
        <w:rPr>
          <w:rFonts w:eastAsia="Aptos"/>
          <w:highlight w:val="cyan"/>
          <w:u w:val="single"/>
        </w:rPr>
        <w:t xml:space="preserve"> of </w:t>
      </w:r>
      <w:r w:rsidRPr="00617824">
        <w:rPr>
          <w:rFonts w:eastAsia="Aptos"/>
          <w:b/>
          <w:iCs/>
          <w:highlight w:val="cyan"/>
          <w:u w:val="single"/>
          <w:bdr w:val="single" w:sz="8" w:space="0" w:color="auto"/>
        </w:rPr>
        <w:t>management</w:t>
      </w:r>
      <w:r w:rsidRPr="00617824">
        <w:rPr>
          <w:rFonts w:eastAsia="Aptos"/>
          <w:highlight w:val="cyan"/>
          <w:u w:val="single"/>
        </w:rPr>
        <w:t xml:space="preserve"> in </w:t>
      </w:r>
      <w:r w:rsidRPr="00617824">
        <w:rPr>
          <w:rFonts w:eastAsia="Aptos"/>
          <w:b/>
          <w:iCs/>
          <w:highlight w:val="cyan"/>
          <w:u w:val="single"/>
          <w:bdr w:val="single" w:sz="8" w:space="0" w:color="auto"/>
        </w:rPr>
        <w:t>collective bargaining</w:t>
      </w:r>
      <w:r w:rsidRPr="00617824">
        <w:rPr>
          <w:rFonts w:eastAsia="Aptos"/>
          <w:highlight w:val="cyan"/>
          <w:u w:val="single"/>
        </w:rPr>
        <w:t xml:space="preserve"> has always been the maintenance of industrial peace</w:t>
      </w:r>
      <w:r w:rsidRPr="00617824">
        <w:rPr>
          <w:rFonts w:eastAsia="Aptos"/>
          <w:u w:val="single"/>
        </w:rPr>
        <w:t xml:space="preserve"> over a given area and period</w:t>
      </w:r>
      <w:r w:rsidRPr="00617824">
        <w:rPr>
          <w:rFonts w:eastAsia="Aptos"/>
          <w:sz w:val="12"/>
        </w:rPr>
        <w:t xml:space="preserve">, and that </w:t>
      </w:r>
      <w:r w:rsidRPr="00617824">
        <w:rPr>
          <w:rFonts w:eastAsia="Aptos"/>
          <w:u w:val="single"/>
        </w:rPr>
        <w:t>the principal interest of labour has always been the creation and the maintenance of certain standards over a given area and period, standards of distribution of work, of rewards, and of stability of employment</w:t>
      </w:r>
      <w:r w:rsidRPr="00617824">
        <w:rPr>
          <w:rFonts w:eastAsia="Aptos"/>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617824">
        <w:rPr>
          <w:rFonts w:eastAsia="Aptos"/>
          <w:highlight w:val="cyan"/>
          <w:u w:val="single"/>
        </w:rPr>
        <w:t>If the law is based on an ideal of individual freedom</w:t>
      </w:r>
      <w:r w:rsidRPr="00617824">
        <w:rPr>
          <w:rFonts w:eastAsia="Aptos"/>
          <w:u w:val="single"/>
        </w:rPr>
        <w:t xml:space="preserve"> and equality which is not determined by social structures, this undermines the idea that structural change is necessary in order to improve the lives of individuals</w:t>
      </w:r>
      <w:r w:rsidRPr="00617824">
        <w:rPr>
          <w:rFonts w:eastAsia="Aptos"/>
          <w:sz w:val="12"/>
        </w:rPr>
        <w:t xml:space="preserve">. Indeed, </w:t>
      </w:r>
      <w:r w:rsidRPr="00617824">
        <w:rPr>
          <w:rFonts w:eastAsia="Aptos"/>
          <w:u w:val="single"/>
        </w:rPr>
        <w:t xml:space="preserve">framing </w:t>
      </w:r>
      <w:r w:rsidRPr="00617824">
        <w:rPr>
          <w:rFonts w:eastAsia="Aptos"/>
          <w:sz w:val="12"/>
        </w:rPr>
        <w:t xml:space="preserve">a social problem (for example, </w:t>
      </w:r>
      <w:r w:rsidRPr="00617824">
        <w:rPr>
          <w:rFonts w:eastAsia="Aptos"/>
          <w:highlight w:val="cyan"/>
          <w:u w:val="single"/>
        </w:rPr>
        <w:t>the inequality of bargaining power between</w:t>
      </w:r>
      <w:r w:rsidRPr="00617824">
        <w:rPr>
          <w:rFonts w:eastAsia="Aptos"/>
          <w:u w:val="single"/>
        </w:rPr>
        <w:t xml:space="preserve"> </w:t>
      </w:r>
      <w:r w:rsidRPr="00617824">
        <w:rPr>
          <w:rFonts w:eastAsia="Aptos"/>
          <w:highlight w:val="cyan"/>
          <w:u w:val="single"/>
        </w:rPr>
        <w:t>workers and employers</w:t>
      </w:r>
      <w:r w:rsidRPr="00617824">
        <w:rPr>
          <w:rFonts w:eastAsia="Aptos"/>
          <w:u w:val="single"/>
        </w:rPr>
        <w:t xml:space="preserve">) as a legal problem </w:t>
      </w:r>
      <w:r w:rsidRPr="00617824">
        <w:rPr>
          <w:rFonts w:eastAsia="Aptos"/>
          <w:highlight w:val="cyan"/>
          <w:u w:val="single"/>
        </w:rPr>
        <w:t>would</w:t>
      </w:r>
      <w:r w:rsidRPr="00617824">
        <w:rPr>
          <w:rFonts w:eastAsia="Aptos"/>
          <w:u w:val="single"/>
        </w:rPr>
        <w:t xml:space="preserve"> tend to </w:t>
      </w:r>
      <w:r w:rsidRPr="00617824">
        <w:rPr>
          <w:rFonts w:eastAsia="Aptos"/>
          <w:highlight w:val="cyan"/>
          <w:u w:val="single"/>
        </w:rPr>
        <w:t>obscure its</w:t>
      </w:r>
      <w:r w:rsidRPr="00617824">
        <w:rPr>
          <w:rFonts w:eastAsia="Aptos"/>
          <w:sz w:val="12"/>
        </w:rPr>
        <w:t xml:space="preserve"> very </w:t>
      </w:r>
      <w:r w:rsidRPr="00617824">
        <w:rPr>
          <w:rFonts w:eastAsia="Aptos"/>
          <w:highlight w:val="cyan"/>
          <w:u w:val="single"/>
        </w:rPr>
        <w:t>foundations in the socio-economic system</w:t>
      </w:r>
      <w:r w:rsidRPr="00617824">
        <w:rPr>
          <w:rFonts w:eastAsia="Aptos"/>
          <w:sz w:val="12"/>
        </w:rPr>
        <w:t xml:space="preserve">.46 </w:t>
      </w:r>
      <w:r w:rsidRPr="00617824">
        <w:rPr>
          <w:rFonts w:eastAsia="Aptos"/>
          <w:u w:val="single"/>
        </w:rPr>
        <w:t>A collective problem becomes an</w:t>
      </w:r>
      <w:r w:rsidRPr="00617824">
        <w:rPr>
          <w:rFonts w:eastAsia="Aptos"/>
          <w:sz w:val="12"/>
        </w:rPr>
        <w:t xml:space="preserve"> (exceptional)</w:t>
      </w:r>
      <w:r w:rsidRPr="00617824">
        <w:rPr>
          <w:rFonts w:eastAsia="Aptos"/>
          <w:u w:val="single"/>
        </w:rPr>
        <w:t xml:space="preserve"> individual one</w:t>
      </w:r>
      <w:r w:rsidRPr="00617824">
        <w:rPr>
          <w:rFonts w:eastAsia="Aptos"/>
          <w:sz w:val="12"/>
        </w:rPr>
        <w:t xml:space="preserve">. The legal framing of a social problem also restricts the range of solutions available. </w:t>
      </w:r>
      <w:r w:rsidRPr="00617824">
        <w:rPr>
          <w:rFonts w:eastAsia="Aptos"/>
          <w:b/>
          <w:iCs/>
          <w:highlight w:val="cyan"/>
          <w:u w:val="single"/>
          <w:bdr w:val="single" w:sz="8" w:space="0" w:color="auto"/>
        </w:rPr>
        <w:t>Legal solutions</w:t>
      </w:r>
      <w:r w:rsidRPr="00617824">
        <w:rPr>
          <w:rFonts w:eastAsia="Aptos"/>
          <w:highlight w:val="cyan"/>
          <w:u w:val="single"/>
        </w:rPr>
        <w:t xml:space="preserve"> only address the narrow way</w:t>
      </w:r>
      <w:r w:rsidRPr="00617824">
        <w:rPr>
          <w:rFonts w:eastAsia="Aptos"/>
          <w:u w:val="single"/>
        </w:rPr>
        <w:t xml:space="preserve"> in which </w:t>
      </w:r>
      <w:r w:rsidRPr="00617824">
        <w:rPr>
          <w:rFonts w:eastAsia="Aptos"/>
          <w:highlight w:val="cyan"/>
          <w:u w:val="single"/>
        </w:rPr>
        <w:t xml:space="preserve">a problem is legally framed, rather than the </w:t>
      </w:r>
      <w:r w:rsidRPr="00617824">
        <w:rPr>
          <w:rFonts w:eastAsia="Aptos"/>
          <w:b/>
          <w:iCs/>
          <w:highlight w:val="cyan"/>
          <w:u w:val="single"/>
          <w:bdr w:val="single" w:sz="8" w:space="0" w:color="auto"/>
        </w:rPr>
        <w:t>broader structural problem</w:t>
      </w:r>
      <w:r w:rsidRPr="00617824">
        <w:rPr>
          <w:rFonts w:eastAsia="Aptos"/>
          <w:u w:val="single"/>
        </w:rPr>
        <w:t xml:space="preserve"> they express</w:t>
      </w:r>
      <w:r w:rsidRPr="00617824">
        <w:rPr>
          <w:rFonts w:eastAsia="Aptos"/>
          <w:sz w:val="12"/>
        </w:rPr>
        <w:t xml:space="preserve">. At best, </w:t>
      </w:r>
      <w:r w:rsidRPr="00617824">
        <w:rPr>
          <w:rFonts w:eastAsia="Aptos"/>
          <w:u w:val="single"/>
        </w:rPr>
        <w:t>engagement with the law is unlikely to lead to radical social change</w:t>
      </w:r>
      <w:r w:rsidRPr="00617824">
        <w:rPr>
          <w:rFonts w:eastAsia="Aptos"/>
          <w:sz w:val="12"/>
        </w:rPr>
        <w:t xml:space="preserve">. At worst, </w:t>
      </w:r>
      <w:r w:rsidRPr="00617824">
        <w:rPr>
          <w:rFonts w:eastAsia="Aptos"/>
          <w:b/>
          <w:iCs/>
          <w:highlight w:val="cyan"/>
          <w:u w:val="single"/>
          <w:bdr w:val="single" w:sz="8" w:space="0" w:color="auto"/>
        </w:rPr>
        <w:t>engagement with the law</w:t>
      </w:r>
      <w:r w:rsidRPr="00617824">
        <w:rPr>
          <w:rFonts w:eastAsia="Aptos"/>
          <w:u w:val="single"/>
        </w:rPr>
        <w:t xml:space="preserve"> actually </w:t>
      </w:r>
      <w:r w:rsidRPr="00617824">
        <w:rPr>
          <w:rFonts w:eastAsia="Aptos"/>
          <w:b/>
          <w:iCs/>
          <w:highlight w:val="cyan"/>
          <w:u w:val="single"/>
          <w:bdr w:val="single" w:sz="8" w:space="0" w:color="auto"/>
        </w:rPr>
        <w:t>undermines solidarity</w:t>
      </w:r>
      <w:r w:rsidRPr="00617824">
        <w:rPr>
          <w:rFonts w:eastAsia="Aptos"/>
          <w:highlight w:val="cyan"/>
          <w:u w:val="single"/>
        </w:rPr>
        <w:t xml:space="preserve"> and the </w:t>
      </w:r>
      <w:r w:rsidRPr="00617824">
        <w:rPr>
          <w:rFonts w:eastAsia="Aptos"/>
          <w:b/>
          <w:iCs/>
          <w:highlight w:val="cyan"/>
          <w:u w:val="single"/>
          <w:bdr w:val="single" w:sz="8" w:space="0" w:color="auto"/>
        </w:rPr>
        <w:t>very possibility of radical change</w:t>
      </w:r>
      <w:r w:rsidRPr="00617824">
        <w:rPr>
          <w:rFonts w:eastAsia="Aptos"/>
          <w:highlight w:val="cyan"/>
          <w:u w:val="single"/>
        </w:rPr>
        <w:t xml:space="preserve"> through turning collective experience into a set of (unconnected) individual issues</w:t>
      </w:r>
      <w:r w:rsidRPr="00617824">
        <w:rPr>
          <w:rFonts w:eastAsia="Aptos"/>
          <w:u w:val="single"/>
        </w:rPr>
        <w:t xml:space="preserve"> </w:t>
      </w:r>
      <w:r w:rsidRPr="00617824">
        <w:rPr>
          <w:rFonts w:eastAsia="Aptos"/>
          <w:highlight w:val="cyan"/>
          <w:u w:val="single"/>
        </w:rPr>
        <w:t>and the transformative potential of social solutions into</w:t>
      </w:r>
      <w:r w:rsidRPr="00617824">
        <w:rPr>
          <w:rFonts w:eastAsia="Aptos"/>
          <w:u w:val="single"/>
        </w:rPr>
        <w:t xml:space="preserve"> rarefied and </w:t>
      </w:r>
      <w:r w:rsidRPr="00617824">
        <w:rPr>
          <w:rFonts w:eastAsia="Aptos"/>
          <w:b/>
          <w:iCs/>
          <w:highlight w:val="cyan"/>
          <w:u w:val="single"/>
          <w:bdr w:val="single" w:sz="8" w:space="0" w:color="auto"/>
        </w:rPr>
        <w:t>individualized legal solutions</w:t>
      </w:r>
      <w:r w:rsidRPr="00617824">
        <w:rPr>
          <w:rFonts w:eastAsia="Aptos"/>
          <w:highlight w:val="cyan"/>
          <w:u w:val="single"/>
        </w:rPr>
        <w:t xml:space="preserve"> which cut off opportunities for </w:t>
      </w:r>
      <w:r w:rsidRPr="00617824">
        <w:rPr>
          <w:rFonts w:eastAsia="Aptos"/>
          <w:b/>
          <w:iCs/>
          <w:highlight w:val="cyan"/>
          <w:u w:val="single"/>
          <w:bdr w:val="single" w:sz="8" w:space="0" w:color="auto"/>
        </w:rPr>
        <w:t>future political action</w:t>
      </w:r>
      <w:r w:rsidRPr="00617824">
        <w:rPr>
          <w:rFonts w:eastAsia="Aptos"/>
          <w:sz w:val="12"/>
        </w:rPr>
        <w:t xml:space="preserve">.47 </w:t>
      </w:r>
    </w:p>
    <w:p w14:paraId="39D756F6" w14:textId="77777777" w:rsidR="006E153E" w:rsidRPr="006E153E" w:rsidRDefault="006E153E" w:rsidP="006E153E">
      <w:pPr>
        <w:keepNext/>
        <w:keepLines/>
        <w:spacing w:before="40" w:after="0"/>
        <w:outlineLvl w:val="3"/>
        <w:rPr>
          <w:rFonts w:eastAsia="MS Gothic" w:cs="Times New Roman"/>
          <w:b/>
          <w:iCs/>
          <w:sz w:val="26"/>
        </w:rPr>
      </w:pPr>
      <w:r w:rsidRPr="006E153E">
        <w:rPr>
          <w:rFonts w:eastAsia="MS Gothic" w:cs="Times New Roman"/>
          <w:b/>
          <w:iCs/>
          <w:sz w:val="26"/>
        </w:rPr>
        <w:t>The China threat narrative is fake and designed to protect elites</w:t>
      </w:r>
    </w:p>
    <w:p w14:paraId="152FF91B" w14:textId="77777777" w:rsidR="006E153E" w:rsidRPr="006E153E" w:rsidRDefault="006E153E" w:rsidP="006E153E">
      <w:pPr>
        <w:rPr>
          <w:rFonts w:eastAsia="Calibri"/>
          <w:sz w:val="16"/>
          <w:szCs w:val="16"/>
        </w:rPr>
      </w:pPr>
      <w:r w:rsidRPr="006E153E">
        <w:rPr>
          <w:rFonts w:eastAsia="Calibri"/>
          <w:b/>
          <w:bCs/>
        </w:rPr>
        <w:t>Robinson '25 --</w:t>
      </w:r>
      <w:r w:rsidRPr="006E153E">
        <w:rPr>
          <w:rFonts w:eastAsia="Calibri"/>
        </w:rPr>
        <w:t xml:space="preserve"> </w:t>
      </w:r>
      <w:r w:rsidRPr="006E153E">
        <w:rPr>
          <w:rFonts w:eastAsia="Calibri"/>
          <w:sz w:val="16"/>
          <w:szCs w:val="16"/>
        </w:rPr>
        <w:t>[Nathan J. Robinson, Nathan J. Robinson is the cofounder and editor in chief of Current Affairs magazine, Robinson holds a JD from Yale Law School and a PhD in sociology and social policy from Harvard University, "Political Elites Just Make Up New Enemies Whenever They Need Them," Current Affairs, 9-5-2025, https://www.currentaffairs.org/news/political-elites-just-make-up-new-enemies-whenever-they-need-them] Accessed on 10-22-2025 //gnart</w:t>
      </w:r>
    </w:p>
    <w:p w14:paraId="6C743D33" w14:textId="77777777" w:rsidR="006E153E" w:rsidRPr="006E153E" w:rsidRDefault="006E153E" w:rsidP="006E153E">
      <w:pPr>
        <w:rPr>
          <w:rFonts w:eastAsia="Calibri"/>
        </w:rPr>
      </w:pPr>
      <w:r w:rsidRPr="006E153E">
        <w:rPr>
          <w:rFonts w:eastAsia="Calibri"/>
        </w:rPr>
        <w:t xml:space="preserve">***strikethrough for language </w:t>
      </w:r>
    </w:p>
    <w:p w14:paraId="425CB6CD" w14:textId="77777777" w:rsidR="006E153E" w:rsidRPr="006E153E" w:rsidRDefault="006E153E" w:rsidP="006E153E">
      <w:pPr>
        <w:rPr>
          <w:rFonts w:eastAsia="Calibri"/>
          <w:sz w:val="16"/>
        </w:rPr>
      </w:pPr>
      <w:r w:rsidRPr="006E153E">
        <w:rPr>
          <w:rFonts w:eastAsia="Calibri"/>
          <w:sz w:val="16"/>
        </w:rPr>
        <w:t>Here’s what’s astonishing about Emanuel’s op-ed, though: at no point does he explain how China threatens America. What, exactly, is the China threat? What are they going to do to us? They’re not actually a big red dragon with a long mustache destroying our city. So what are they going to do? Even though Emanuel says the threat is “both real and potent,” he doesn’t say what’s actually going to happen here if we don’t “mobilize in full,” except that China is going to “replace us atop the global hierarchy.” </w:t>
      </w:r>
    </w:p>
    <w:p w14:paraId="79DDB840" w14:textId="77777777" w:rsidR="006E153E" w:rsidRPr="006E153E" w:rsidRDefault="006E153E" w:rsidP="006E153E">
      <w:pPr>
        <w:rPr>
          <w:rFonts w:eastAsia="Calibri"/>
          <w:sz w:val="16"/>
        </w:rPr>
      </w:pPr>
      <w:r w:rsidRPr="006E153E">
        <w:rPr>
          <w:rFonts w:eastAsia="Calibri"/>
          <w:sz w:val="16"/>
        </w:rPr>
        <w:t xml:space="preserve">There you have the </w:t>
      </w:r>
      <w:r w:rsidRPr="006E153E">
        <w:rPr>
          <w:rFonts w:eastAsia="Calibri"/>
          <w:u w:val="single"/>
        </w:rPr>
        <w:t xml:space="preserve">basic </w:t>
      </w:r>
      <w:r w:rsidRPr="006E153E">
        <w:rPr>
          <w:rFonts w:eastAsia="Calibri"/>
          <w:highlight w:val="cyan"/>
          <w:u w:val="single"/>
        </w:rPr>
        <w:t>presumption</w:t>
      </w:r>
      <w:r w:rsidRPr="006E153E">
        <w:rPr>
          <w:rFonts w:eastAsia="Calibri"/>
          <w:u w:val="single"/>
        </w:rPr>
        <w:t xml:space="preserve"> underlying a great deal of U.S. foreign policy discourse, which is that </w:t>
      </w:r>
      <w:r w:rsidRPr="006E153E">
        <w:rPr>
          <w:rFonts w:eastAsia="Calibri"/>
          <w:highlight w:val="cyan"/>
          <w:u w:val="single"/>
        </w:rPr>
        <w:t>the</w:t>
      </w:r>
      <w:r w:rsidRPr="006E153E">
        <w:rPr>
          <w:rFonts w:eastAsia="Calibri"/>
          <w:u w:val="single"/>
        </w:rPr>
        <w:t xml:space="preserve"> </w:t>
      </w:r>
      <w:r w:rsidRPr="006E153E">
        <w:rPr>
          <w:rFonts w:eastAsia="Calibri"/>
          <w:highlight w:val="cyan"/>
          <w:u w:val="single"/>
        </w:rPr>
        <w:t>U</w:t>
      </w:r>
      <w:r w:rsidRPr="006E153E">
        <w:rPr>
          <w:rFonts w:eastAsia="Calibri"/>
          <w:u w:val="single"/>
        </w:rPr>
        <w:t xml:space="preserve">nited </w:t>
      </w:r>
      <w:r w:rsidRPr="006E153E">
        <w:rPr>
          <w:rFonts w:eastAsia="Calibri"/>
          <w:highlight w:val="cyan"/>
          <w:u w:val="single"/>
        </w:rPr>
        <w:t>S</w:t>
      </w:r>
      <w:r w:rsidRPr="006E153E">
        <w:rPr>
          <w:rFonts w:eastAsia="Calibri"/>
          <w:u w:val="single"/>
        </w:rPr>
        <w:t xml:space="preserve">tates </w:t>
      </w:r>
      <w:r w:rsidRPr="006E153E">
        <w:rPr>
          <w:rFonts w:eastAsia="Calibri"/>
          <w:highlight w:val="cyan"/>
          <w:u w:val="single"/>
        </w:rPr>
        <w:t>has</w:t>
      </w:r>
      <w:r w:rsidRPr="006E153E">
        <w:rPr>
          <w:rFonts w:eastAsia="Calibri"/>
          <w:u w:val="single"/>
        </w:rPr>
        <w:t xml:space="preserve"> some kind of </w:t>
      </w:r>
      <w:r w:rsidRPr="006E153E">
        <w:rPr>
          <w:rFonts w:eastAsia="Calibri"/>
          <w:highlight w:val="cyan"/>
          <w:u w:val="single"/>
        </w:rPr>
        <w:t>inherent right to be</w:t>
      </w:r>
      <w:r w:rsidRPr="006E153E">
        <w:rPr>
          <w:rFonts w:eastAsia="Calibri"/>
          <w:u w:val="single"/>
        </w:rPr>
        <w:t xml:space="preserve"> the </w:t>
      </w:r>
      <w:r w:rsidRPr="006E153E">
        <w:rPr>
          <w:rFonts w:eastAsia="Calibri"/>
          <w:highlight w:val="cyan"/>
          <w:u w:val="single"/>
        </w:rPr>
        <w:t>dominant</w:t>
      </w:r>
      <w:r w:rsidRPr="006E153E">
        <w:rPr>
          <w:rFonts w:eastAsia="Calibri"/>
          <w:u w:val="single"/>
        </w:rPr>
        <w:t xml:space="preserve"> global </w:t>
      </w:r>
      <w:r w:rsidRPr="006E153E">
        <w:rPr>
          <w:rFonts w:eastAsia="Calibri"/>
          <w:highlight w:val="cyan"/>
          <w:u w:val="single"/>
        </w:rPr>
        <w:t>superpower forever</w:t>
      </w:r>
      <w:r w:rsidRPr="006E153E">
        <w:rPr>
          <w:rFonts w:eastAsia="Calibri"/>
          <w:sz w:val="16"/>
        </w:rPr>
        <w:t xml:space="preserve"> (even if it has a much smaller population than some other countries), </w:t>
      </w:r>
      <w:r w:rsidRPr="006E153E">
        <w:rPr>
          <w:rFonts w:eastAsia="Calibri"/>
          <w:highlight w:val="cyan"/>
          <w:u w:val="single"/>
        </w:rPr>
        <w:t>and</w:t>
      </w:r>
      <w:r w:rsidRPr="006E153E">
        <w:rPr>
          <w:rFonts w:eastAsia="Calibri"/>
          <w:u w:val="single"/>
        </w:rPr>
        <w:t xml:space="preserve"> any </w:t>
      </w:r>
      <w:r w:rsidRPr="006E153E">
        <w:rPr>
          <w:rFonts w:eastAsia="Calibri"/>
          <w:highlight w:val="cyan"/>
          <w:u w:val="single"/>
        </w:rPr>
        <w:t>threat to</w:t>
      </w:r>
      <w:r w:rsidRPr="006E153E">
        <w:rPr>
          <w:rFonts w:eastAsia="Calibri"/>
          <w:u w:val="single"/>
        </w:rPr>
        <w:t xml:space="preserve"> our </w:t>
      </w:r>
      <w:r w:rsidRPr="006E153E">
        <w:rPr>
          <w:rFonts w:eastAsia="Calibri"/>
          <w:highlight w:val="cyan"/>
          <w:u w:val="single"/>
        </w:rPr>
        <w:t>dominance</w:t>
      </w:r>
      <w:r w:rsidRPr="006E153E">
        <w:rPr>
          <w:rFonts w:eastAsia="Calibri"/>
          <w:u w:val="single"/>
        </w:rPr>
        <w:t xml:space="preserve"> over others </w:t>
      </w:r>
      <w:r w:rsidRPr="006E153E">
        <w:rPr>
          <w:rFonts w:eastAsia="Calibri"/>
          <w:highlight w:val="cyan"/>
          <w:u w:val="single"/>
        </w:rPr>
        <w:t>is existential</w:t>
      </w:r>
      <w:r w:rsidRPr="006E153E">
        <w:rPr>
          <w:rFonts w:eastAsia="Calibri"/>
          <w:sz w:val="16"/>
        </w:rPr>
        <w:t xml:space="preserve"> and must be stopped at all costs. As Noam Chomsky explained in 2021, </w:t>
      </w:r>
    </w:p>
    <w:p w14:paraId="49F27107" w14:textId="77777777" w:rsidR="006E153E" w:rsidRPr="006E153E" w:rsidRDefault="006E153E" w:rsidP="006E153E">
      <w:pPr>
        <w:rPr>
          <w:rFonts w:eastAsia="Calibri"/>
          <w:sz w:val="16"/>
        </w:rPr>
      </w:pPr>
      <w:r w:rsidRPr="006E153E">
        <w:rPr>
          <w:rFonts w:eastAsia="Calibri"/>
          <w:sz w:val="16"/>
        </w:rPr>
        <w:t xml:space="preserve">There’s </w:t>
      </w:r>
      <w:r w:rsidRPr="006E153E">
        <w:rPr>
          <w:rFonts w:eastAsia="Calibri"/>
          <w:u w:val="single"/>
        </w:rPr>
        <w:t>constant talk about what’s called the China threat</w:t>
      </w:r>
      <w:r w:rsidRPr="006E153E">
        <w:rPr>
          <w:rFonts w:eastAsia="Calibri"/>
          <w:sz w:val="16"/>
        </w:rPr>
        <w:t xml:space="preserve">. You even read it in sober, reasonable—usually reasonable—journals, about the terrible China threat. Well, what is—and we have to move expeditiously to contain and limit the China threat. What exactly is the China threat? Actually, that question is rarely raised here. It is discussed in Australia, the country that’s right in the claws of the dragon. So, recently, the distinguished statesman, former Prime Minister Paul Keating, did have an essay in the Australian press about the China threat. He finally concluded, realistically, that </w:t>
      </w:r>
      <w:r w:rsidRPr="006E153E">
        <w:rPr>
          <w:rFonts w:eastAsia="Calibri"/>
          <w:u w:val="single"/>
        </w:rPr>
        <w:t xml:space="preserve">the </w:t>
      </w:r>
      <w:r w:rsidRPr="006E153E">
        <w:rPr>
          <w:rFonts w:eastAsia="Calibri"/>
          <w:highlight w:val="cyan"/>
          <w:u w:val="single"/>
        </w:rPr>
        <w:t>China threat is China’s existence</w:t>
      </w:r>
      <w:r w:rsidRPr="006E153E">
        <w:rPr>
          <w:rFonts w:eastAsia="Calibri"/>
          <w:sz w:val="16"/>
        </w:rPr>
        <w:t xml:space="preserve">. The </w:t>
      </w:r>
      <w:r w:rsidRPr="006E153E">
        <w:rPr>
          <w:rFonts w:eastAsia="Calibri"/>
          <w:highlight w:val="cyan"/>
          <w:u w:val="single"/>
        </w:rPr>
        <w:t>U.S. will not tolerate</w:t>
      </w:r>
      <w:r w:rsidRPr="006E153E">
        <w:rPr>
          <w:rFonts w:eastAsia="Calibri"/>
          <w:u w:val="single"/>
        </w:rPr>
        <w:t xml:space="preserve"> the existence of a </w:t>
      </w:r>
      <w:r w:rsidRPr="006E153E">
        <w:rPr>
          <w:rFonts w:eastAsia="Calibri"/>
          <w:highlight w:val="cyan"/>
          <w:u w:val="single"/>
        </w:rPr>
        <w:t>state that cannot be intimidated</w:t>
      </w:r>
      <w:r w:rsidRPr="006E153E">
        <w:rPr>
          <w:rFonts w:eastAsia="Calibri"/>
          <w:u w:val="single"/>
        </w:rPr>
        <w:t xml:space="preserve"> the way Europe can be, that does not follow U.S. orders</w:t>
      </w:r>
      <w:r w:rsidRPr="006E153E">
        <w:rPr>
          <w:rFonts w:eastAsia="Calibri"/>
          <w:sz w:val="16"/>
        </w:rPr>
        <w:t xml:space="preserve"> the way Europe does, </w:t>
      </w:r>
      <w:r w:rsidRPr="006E153E">
        <w:rPr>
          <w:rFonts w:eastAsia="Calibri"/>
          <w:u w:val="single"/>
        </w:rPr>
        <w:t>but pursues its own course. That’s the threat.</w:t>
      </w:r>
    </w:p>
    <w:p w14:paraId="74E6E418" w14:textId="77777777" w:rsidR="006E153E" w:rsidRPr="006E153E" w:rsidRDefault="006E153E" w:rsidP="006E153E">
      <w:pPr>
        <w:rPr>
          <w:rFonts w:eastAsia="Calibri"/>
          <w:u w:val="single"/>
        </w:rPr>
      </w:pPr>
      <w:r w:rsidRPr="006E153E">
        <w:rPr>
          <w:rFonts w:eastAsia="Calibri"/>
          <w:sz w:val="16"/>
        </w:rPr>
        <w:t xml:space="preserve">Emanuel seems to confirm Chomsky’s analysis. There’s </w:t>
      </w:r>
      <w:r w:rsidRPr="006E153E">
        <w:rPr>
          <w:rFonts w:eastAsia="Calibri"/>
          <w:highlight w:val="cyan"/>
          <w:u w:val="single"/>
        </w:rPr>
        <w:t>no actual threat to</w:t>
      </w:r>
      <w:r w:rsidRPr="006E153E">
        <w:rPr>
          <w:rFonts w:eastAsia="Calibri"/>
          <w:u w:val="single"/>
        </w:rPr>
        <w:t xml:space="preserve"> the American </w:t>
      </w:r>
      <w:r w:rsidRPr="006E153E">
        <w:rPr>
          <w:rFonts w:eastAsia="Calibri"/>
          <w:highlight w:val="cyan"/>
          <w:u w:val="single"/>
        </w:rPr>
        <w:t>people</w:t>
      </w:r>
      <w:r w:rsidRPr="006E153E">
        <w:rPr>
          <w:rFonts w:eastAsia="Calibri"/>
          <w:u w:val="single"/>
        </w:rPr>
        <w:t xml:space="preserve"> here</w:t>
      </w:r>
      <w:r w:rsidRPr="006E153E">
        <w:rPr>
          <w:rFonts w:eastAsia="Calibri"/>
          <w:sz w:val="16"/>
        </w:rPr>
        <w:t xml:space="preserve">. There’s </w:t>
      </w:r>
      <w:r w:rsidRPr="006E153E">
        <w:rPr>
          <w:rFonts w:eastAsia="Calibri"/>
          <w:highlight w:val="cyan"/>
          <w:u w:val="single"/>
        </w:rPr>
        <w:t>just</w:t>
      </w:r>
      <w:r w:rsidRPr="006E153E">
        <w:rPr>
          <w:rFonts w:eastAsia="Calibri"/>
          <w:u w:val="single"/>
        </w:rPr>
        <w:t xml:space="preserve"> a </w:t>
      </w:r>
      <w:r w:rsidRPr="006E153E">
        <w:rPr>
          <w:rFonts w:eastAsia="Calibri"/>
          <w:highlight w:val="cyan"/>
          <w:u w:val="single"/>
        </w:rPr>
        <w:t>threat to</w:t>
      </w:r>
      <w:r w:rsidRPr="006E153E">
        <w:rPr>
          <w:rFonts w:eastAsia="Calibri"/>
          <w:u w:val="single"/>
        </w:rPr>
        <w:t xml:space="preserve"> the </w:t>
      </w:r>
      <w:r w:rsidRPr="006E153E">
        <w:rPr>
          <w:rFonts w:eastAsia="Calibri"/>
          <w:highlight w:val="cyan"/>
          <w:u w:val="single"/>
        </w:rPr>
        <w:t>relative global economic power of</w:t>
      </w:r>
      <w:r w:rsidRPr="006E153E">
        <w:rPr>
          <w:rFonts w:eastAsia="Calibri"/>
          <w:u w:val="single"/>
        </w:rPr>
        <w:t xml:space="preserve"> American </w:t>
      </w:r>
      <w:r w:rsidRPr="006E153E">
        <w:rPr>
          <w:rFonts w:eastAsia="Calibri"/>
          <w:highlight w:val="cyan"/>
          <w:u w:val="single"/>
        </w:rPr>
        <w:t>elites</w:t>
      </w:r>
      <w:r w:rsidRPr="006E153E">
        <w:rPr>
          <w:rFonts w:eastAsia="Calibri"/>
          <w:sz w:val="16"/>
        </w:rPr>
        <w:t xml:space="preserve">. But </w:t>
      </w:r>
      <w:r w:rsidRPr="006E153E">
        <w:rPr>
          <w:rFonts w:eastAsia="Calibri"/>
          <w:highlight w:val="cyan"/>
          <w:u w:val="single"/>
        </w:rPr>
        <w:t>most</w:t>
      </w:r>
      <w:r w:rsidRPr="006E153E">
        <w:rPr>
          <w:rFonts w:eastAsia="Calibri"/>
          <w:u w:val="single"/>
        </w:rPr>
        <w:t xml:space="preserve"> of us </w:t>
      </w:r>
      <w:r w:rsidRPr="006E153E">
        <w:rPr>
          <w:rFonts w:eastAsia="Calibri"/>
          <w:highlight w:val="cyan"/>
          <w:u w:val="single"/>
        </w:rPr>
        <w:t>have nothing to fear from China</w:t>
      </w:r>
      <w:r w:rsidRPr="006E153E">
        <w:rPr>
          <w:rFonts w:eastAsia="Calibri"/>
          <w:sz w:val="16"/>
        </w:rPr>
        <w:t xml:space="preserve">, and China itself is </w:t>
      </w:r>
      <w:r w:rsidRPr="006E153E">
        <w:rPr>
          <w:rFonts w:eastAsia="Calibri"/>
          <w:highlight w:val="cyan"/>
          <w:u w:val="single"/>
        </w:rPr>
        <w:t>constantly pleading</w:t>
      </w:r>
      <w:r w:rsidRPr="006E153E">
        <w:rPr>
          <w:rFonts w:eastAsia="Calibri"/>
          <w:u w:val="single"/>
        </w:rPr>
        <w:t xml:space="preserve"> with the U.S. </w:t>
      </w:r>
      <w:r w:rsidRPr="006E153E">
        <w:rPr>
          <w:rFonts w:eastAsia="Calibri"/>
          <w:highlight w:val="cyan"/>
          <w:u w:val="single"/>
        </w:rPr>
        <w:t>not to engage in</w:t>
      </w:r>
      <w:r w:rsidRPr="006E153E">
        <w:rPr>
          <w:rFonts w:eastAsia="Calibri"/>
          <w:u w:val="single"/>
        </w:rPr>
        <w:t xml:space="preserve"> this kind of </w:t>
      </w:r>
      <w:r w:rsidRPr="006E153E">
        <w:rPr>
          <w:rFonts w:eastAsia="Calibri"/>
          <w:highlight w:val="cyan"/>
          <w:u w:val="single"/>
        </w:rPr>
        <w:t>Cold War rhetoric</w:t>
      </w:r>
      <w:r w:rsidRPr="006E153E">
        <w:rPr>
          <w:rFonts w:eastAsia="Calibri"/>
          <w:sz w:val="16"/>
        </w:rPr>
        <w:t xml:space="preserve">. The Chinese government has warned over and over again that this kind of </w:t>
      </w:r>
      <w:r w:rsidRPr="006E153E">
        <w:rPr>
          <w:rFonts w:eastAsia="Calibri"/>
          <w:highlight w:val="cyan"/>
          <w:u w:val="single"/>
        </w:rPr>
        <w:t>zero-sum thinking leads to</w:t>
      </w:r>
      <w:r w:rsidRPr="006E153E">
        <w:rPr>
          <w:rFonts w:eastAsia="Calibri"/>
          <w:u w:val="single"/>
        </w:rPr>
        <w:t xml:space="preserve"> unnecessary </w:t>
      </w:r>
      <w:r w:rsidRPr="006E153E">
        <w:rPr>
          <w:rFonts w:eastAsia="Calibri"/>
          <w:highlight w:val="cyan"/>
          <w:u w:val="single"/>
        </w:rPr>
        <w:t>conflict</w:t>
      </w:r>
      <w:r w:rsidRPr="006E153E">
        <w:rPr>
          <w:rFonts w:eastAsia="Calibri"/>
          <w:sz w:val="16"/>
        </w:rPr>
        <w:t xml:space="preserve">. But a new Cold War is precisely what Rahm Emanuel is advocating! Nowhere in his op-ed does he talk about humanizing, empathizing with, or cooperating with China. They are a </w:t>
      </w:r>
      <w:r w:rsidRPr="006E153E">
        <w:rPr>
          <w:rFonts w:eastAsia="Calibri"/>
          <w:highlight w:val="cyan"/>
          <w:u w:val="single"/>
        </w:rPr>
        <w:t>convenient bogeyman</w:t>
      </w:r>
      <w:r w:rsidRPr="006E153E">
        <w:rPr>
          <w:rFonts w:eastAsia="Calibri"/>
          <w:u w:val="single"/>
        </w:rPr>
        <w:t xml:space="preserve">, a cartoon red dragon, </w:t>
      </w:r>
      <w:r w:rsidRPr="006E153E">
        <w:rPr>
          <w:rFonts w:eastAsia="Calibri"/>
          <w:highlight w:val="cyan"/>
          <w:u w:val="single"/>
        </w:rPr>
        <w:t>to be feared</w:t>
      </w:r>
      <w:r w:rsidRPr="006E153E">
        <w:rPr>
          <w:rFonts w:eastAsia="Calibri"/>
          <w:u w:val="single"/>
        </w:rPr>
        <w:t xml:space="preserve"> and fought. </w:t>
      </w:r>
    </w:p>
    <w:p w14:paraId="58C962A8" w14:textId="77777777" w:rsidR="006E153E" w:rsidRPr="006E153E" w:rsidRDefault="006E153E" w:rsidP="006E153E">
      <w:pPr>
        <w:rPr>
          <w:rFonts w:eastAsia="Calibri"/>
          <w:sz w:val="16"/>
        </w:rPr>
      </w:pPr>
      <w:r w:rsidRPr="006E153E">
        <w:rPr>
          <w:rFonts w:eastAsia="Calibri"/>
          <w:sz w:val="16"/>
        </w:rPr>
        <w:t xml:space="preserve">The dangers of this kind of thinking cannot be overstated. Chomsky and I warned in the Myth of American Idealism that the </w:t>
      </w:r>
      <w:r w:rsidRPr="006E153E">
        <w:rPr>
          <w:rFonts w:eastAsia="Calibri"/>
          <w:u w:val="single"/>
        </w:rPr>
        <w:t xml:space="preserve">very </w:t>
      </w:r>
      <w:r w:rsidRPr="006E153E">
        <w:rPr>
          <w:rFonts w:eastAsia="Calibri"/>
          <w:highlight w:val="cyan"/>
          <w:u w:val="single"/>
        </w:rPr>
        <w:t>survival</w:t>
      </w:r>
      <w:r w:rsidRPr="006E153E">
        <w:rPr>
          <w:rFonts w:eastAsia="Calibri"/>
          <w:u w:val="single"/>
        </w:rPr>
        <w:t xml:space="preserve"> </w:t>
      </w:r>
      <w:r w:rsidRPr="006E153E">
        <w:rPr>
          <w:rFonts w:eastAsia="Calibri"/>
          <w:sz w:val="16"/>
        </w:rPr>
        <w:t>of humanity</w:t>
      </w:r>
      <w:r w:rsidRPr="006E153E">
        <w:rPr>
          <w:rFonts w:eastAsia="Calibri"/>
          <w:u w:val="single"/>
        </w:rPr>
        <w:t xml:space="preserve"> </w:t>
      </w:r>
      <w:r w:rsidRPr="006E153E">
        <w:rPr>
          <w:rFonts w:eastAsia="Calibri"/>
          <w:highlight w:val="cyan"/>
          <w:u w:val="single"/>
        </w:rPr>
        <w:t>depends on</w:t>
      </w:r>
      <w:r w:rsidRPr="006E153E">
        <w:rPr>
          <w:rFonts w:eastAsia="Calibri"/>
          <w:u w:val="single"/>
        </w:rPr>
        <w:t xml:space="preserve"> the U.S. </w:t>
      </w:r>
      <w:r w:rsidRPr="006E153E">
        <w:rPr>
          <w:rFonts w:eastAsia="Calibri"/>
          <w:highlight w:val="cyan"/>
          <w:u w:val="single"/>
        </w:rPr>
        <w:t>managing to coexist peacefully</w:t>
      </w:r>
      <w:r w:rsidRPr="006E153E">
        <w:rPr>
          <w:rFonts w:eastAsia="Calibri"/>
          <w:u w:val="single"/>
        </w:rPr>
        <w:t xml:space="preserve"> with China rather than end up in a state of war</w:t>
      </w:r>
      <w:r w:rsidRPr="006E153E">
        <w:rPr>
          <w:rFonts w:eastAsia="Calibri"/>
          <w:sz w:val="16"/>
        </w:rPr>
        <w:t xml:space="preserve"> with a nuclear-armed power. This kind of rhetoric about China as an enemy is ubiquitous on the right, but Emanuel is showing that it’s no better among many centrist Democrats, who don’t seem to have any understanding of the long-term risks of nuclear conflict or the suicidal </w:t>
      </w:r>
      <w:r w:rsidRPr="006E153E">
        <w:rPr>
          <w:rFonts w:eastAsia="Calibri"/>
          <w:strike/>
          <w:sz w:val="16"/>
        </w:rPr>
        <w:t>stupidity</w:t>
      </w:r>
      <w:r w:rsidRPr="006E153E">
        <w:rPr>
          <w:rFonts w:eastAsia="Calibri"/>
          <w:sz w:val="16"/>
        </w:rPr>
        <w:t xml:space="preserve"> [ignorance] of turning our top overseas trading partner into an enemy. (Emanuel also repeats the annoying habit of some Democrats of attacking Trump from the right on China, saying that Trump’s efforts to compete with China are emulating Beijing’s “state-directed” economic model rather than encouraging the “dynamism of the private sector,” in a strange effort to brand the Democrats as more capitalist than Trump.) </w:t>
      </w:r>
    </w:p>
    <w:p w14:paraId="40DA9D46" w14:textId="77777777" w:rsidR="006E153E" w:rsidRPr="006E153E" w:rsidRDefault="006E153E" w:rsidP="006E153E">
      <w:pPr>
        <w:rPr>
          <w:rFonts w:eastAsia="Calibri"/>
          <w:sz w:val="16"/>
        </w:rPr>
      </w:pPr>
      <w:r w:rsidRPr="006E153E">
        <w:rPr>
          <w:rFonts w:eastAsia="Calibri"/>
          <w:sz w:val="16"/>
        </w:rPr>
        <w:t xml:space="preserve">Rahm Emanuel might run for president in 2028, and while I would hope his abrasive personality and the ignominious end to his tenure as Chicago mayor will make him deeply unpopular, right now the field is wide open. If it’s not Emanuel, we may still get one of these pro-corporate warmongers as the Democratic candidate. This would be a tragedy, because these people are in many ways not meaningfully different from Donald Trump on foreign policy. Emanuel’s ignorant statements about Occupy Wall Street and Zohran Mamdani show that he has no understanding of the importance of addressing inequality, and his op-ed shows he is planning a </w:t>
      </w:r>
      <w:r w:rsidRPr="006E153E">
        <w:rPr>
          <w:rFonts w:eastAsia="Calibri"/>
          <w:u w:val="single"/>
        </w:rPr>
        <w:t xml:space="preserve">brazen </w:t>
      </w:r>
      <w:r w:rsidRPr="006E153E">
        <w:rPr>
          <w:rFonts w:eastAsia="Calibri"/>
          <w:highlight w:val="cyan"/>
          <w:u w:val="single"/>
        </w:rPr>
        <w:t>effort to manufacture a fake enemy</w:t>
      </w:r>
      <w:r w:rsidRPr="006E153E">
        <w:rPr>
          <w:rFonts w:eastAsia="Calibri"/>
          <w:u w:val="single"/>
        </w:rPr>
        <w:t xml:space="preserve"> in order </w:t>
      </w:r>
      <w:r w:rsidRPr="006E153E">
        <w:rPr>
          <w:rFonts w:eastAsia="Calibri"/>
          <w:highlight w:val="cyan"/>
          <w:u w:val="single"/>
        </w:rPr>
        <w:t>to deflect</w:t>
      </w:r>
      <w:r w:rsidRPr="006E153E">
        <w:rPr>
          <w:rFonts w:eastAsia="Calibri"/>
          <w:u w:val="single"/>
        </w:rPr>
        <w:t xml:space="preserve"> popular </w:t>
      </w:r>
      <w:r w:rsidRPr="006E153E">
        <w:rPr>
          <w:rFonts w:eastAsia="Calibri"/>
          <w:highlight w:val="cyan"/>
          <w:u w:val="single"/>
        </w:rPr>
        <w:t>anger away from</w:t>
      </w:r>
      <w:r w:rsidRPr="006E153E">
        <w:rPr>
          <w:rFonts w:eastAsia="Calibri"/>
          <w:u w:val="single"/>
        </w:rPr>
        <w:t xml:space="preserve"> where it should be directed, which is straight at the </w:t>
      </w:r>
      <w:r w:rsidRPr="006E153E">
        <w:rPr>
          <w:rFonts w:eastAsia="Calibri"/>
          <w:highlight w:val="cyan"/>
          <w:u w:val="single"/>
        </w:rPr>
        <w:t>American ruling class</w:t>
      </w:r>
      <w:r w:rsidRPr="006E153E">
        <w:rPr>
          <w:rFonts w:eastAsia="Calibri"/>
          <w:sz w:val="16"/>
        </w:rPr>
        <w:t xml:space="preserve"> that he represents. </w:t>
      </w:r>
    </w:p>
    <w:p w14:paraId="51E4E636" w14:textId="77777777" w:rsidR="00B35C60" w:rsidRPr="00B35C60" w:rsidRDefault="00B35C60" w:rsidP="00B35C60">
      <w:pPr>
        <w:keepNext/>
        <w:keepLines/>
        <w:spacing w:before="40" w:after="0"/>
        <w:outlineLvl w:val="3"/>
        <w:rPr>
          <w:rFonts w:eastAsia="MS Gothic" w:cs="Times New Roman"/>
          <w:b/>
          <w:iCs/>
          <w:sz w:val="26"/>
        </w:rPr>
      </w:pPr>
      <w:r w:rsidRPr="00B35C60">
        <w:rPr>
          <w:rFonts w:eastAsia="MS Gothic" w:cs="Times New Roman"/>
          <w:b/>
          <w:iCs/>
          <w:sz w:val="26"/>
        </w:rPr>
        <w:t xml:space="preserve">No </w:t>
      </w:r>
      <w:r w:rsidRPr="00B35C60">
        <w:rPr>
          <w:rFonts w:eastAsia="MS Gothic" w:cs="Times New Roman"/>
          <w:b/>
          <w:iCs/>
          <w:sz w:val="26"/>
          <w:u w:val="single"/>
        </w:rPr>
        <w:t>Russia</w:t>
      </w:r>
      <w:r w:rsidRPr="00B35C60">
        <w:rPr>
          <w:rFonts w:eastAsia="MS Gothic" w:cs="Times New Roman"/>
          <w:b/>
          <w:iCs/>
          <w:sz w:val="26"/>
        </w:rPr>
        <w:t xml:space="preserve"> war.</w:t>
      </w:r>
    </w:p>
    <w:p w14:paraId="55608899" w14:textId="77777777" w:rsidR="00B35C60" w:rsidRPr="00B35C60" w:rsidRDefault="00B35C60" w:rsidP="00B35C60">
      <w:pPr>
        <w:rPr>
          <w:rFonts w:eastAsia="Calibri"/>
        </w:rPr>
      </w:pPr>
      <w:r w:rsidRPr="00B35C60">
        <w:rPr>
          <w:rFonts w:eastAsia="Calibri"/>
        </w:rPr>
        <w:t xml:space="preserve">Dr. Hanna </w:t>
      </w:r>
      <w:r w:rsidRPr="00B35C60">
        <w:rPr>
          <w:rFonts w:eastAsia="Calibri"/>
          <w:b/>
          <w:bCs/>
        </w:rPr>
        <w:t>Notte 25</w:t>
      </w:r>
      <w:r w:rsidRPr="00B35C60">
        <w:rPr>
          <w:rFonts w:eastAsia="Calibri"/>
        </w:rPr>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73652D65" w14:textId="77777777" w:rsidR="00B35C60" w:rsidRPr="00B35C60" w:rsidRDefault="00B35C60" w:rsidP="00B35C60">
      <w:pPr>
        <w:rPr>
          <w:rFonts w:eastAsia="Calibri"/>
          <w:sz w:val="16"/>
        </w:rPr>
      </w:pPr>
      <w:r w:rsidRPr="00B35C60">
        <w:rPr>
          <w:rFonts w:eastAsia="Calibri"/>
          <w:sz w:val="16"/>
        </w:rPr>
        <w:t xml:space="preserve">But </w:t>
      </w:r>
      <w:r w:rsidRPr="00B35C60">
        <w:rPr>
          <w:rFonts w:eastAsia="Calibri"/>
          <w:u w:val="single"/>
        </w:rPr>
        <w:t>even in a</w:t>
      </w:r>
      <w:r w:rsidRPr="00B35C60">
        <w:rPr>
          <w:rFonts w:eastAsia="Calibri"/>
          <w:sz w:val="16"/>
        </w:rPr>
        <w:t xml:space="preserve"> relatively </w:t>
      </w:r>
      <w:r w:rsidRPr="00B35C60">
        <w:rPr>
          <w:rFonts w:eastAsia="Calibri"/>
          <w:b/>
          <w:iCs/>
          <w:u w:val="single"/>
          <w:bdr w:val="single" w:sz="8" w:space="0" w:color="auto"/>
        </w:rPr>
        <w:t>permissive</w:t>
      </w:r>
      <w:r w:rsidRPr="00B35C60">
        <w:rPr>
          <w:rFonts w:eastAsia="Calibri"/>
          <w:sz w:val="16"/>
        </w:rPr>
        <w:t xml:space="preserve"> </w:t>
      </w:r>
      <w:r w:rsidRPr="00B35C60">
        <w:rPr>
          <w:rFonts w:eastAsia="Calibri"/>
          <w:u w:val="single"/>
        </w:rPr>
        <w:t>environment</w:t>
      </w:r>
      <w:r w:rsidRPr="00B35C60">
        <w:rPr>
          <w:rFonts w:eastAsia="Calibri"/>
          <w:sz w:val="16"/>
        </w:rPr>
        <w:t xml:space="preserve">, </w:t>
      </w:r>
      <w:r w:rsidRPr="00B35C60">
        <w:rPr>
          <w:rFonts w:eastAsia="Calibri"/>
          <w:b/>
          <w:iCs/>
          <w:highlight w:val="yellow"/>
          <w:u w:val="single"/>
          <w:bdr w:val="single" w:sz="8" w:space="0" w:color="auto"/>
        </w:rPr>
        <w:t>Russia’s appetite</w:t>
      </w:r>
      <w:r w:rsidRPr="00B35C60">
        <w:rPr>
          <w:rFonts w:eastAsia="Calibri"/>
          <w:sz w:val="16"/>
          <w:highlight w:val="yellow"/>
        </w:rPr>
        <w:t xml:space="preserve"> </w:t>
      </w:r>
      <w:r w:rsidRPr="00B35C60">
        <w:rPr>
          <w:rFonts w:eastAsia="Calibri"/>
          <w:highlight w:val="yellow"/>
          <w:u w:val="single"/>
        </w:rPr>
        <w:t>for</w:t>
      </w:r>
      <w:r w:rsidRPr="00B35C60">
        <w:rPr>
          <w:rFonts w:eastAsia="Calibri"/>
          <w:u w:val="single"/>
        </w:rPr>
        <w:t xml:space="preserve"> global </w:t>
      </w:r>
      <w:r w:rsidRPr="00B35C60">
        <w:rPr>
          <w:rFonts w:eastAsia="Calibri"/>
          <w:highlight w:val="yellow"/>
          <w:u w:val="single"/>
        </w:rPr>
        <w:t>upheaval has</w:t>
      </w:r>
      <w:r w:rsidRPr="00B35C60">
        <w:rPr>
          <w:rFonts w:eastAsia="Calibri"/>
          <w:sz w:val="16"/>
          <w:highlight w:val="yellow"/>
        </w:rPr>
        <w:t xml:space="preserve"> </w:t>
      </w:r>
      <w:r w:rsidRPr="00B35C60">
        <w:rPr>
          <w:rFonts w:eastAsia="Calibri"/>
          <w:b/>
          <w:iCs/>
          <w:highlight w:val="yellow"/>
          <w:u w:val="single"/>
          <w:bdr w:val="single" w:sz="8" w:space="0" w:color="auto"/>
        </w:rPr>
        <w:t>limits</w:t>
      </w:r>
      <w:r w:rsidRPr="00B35C60">
        <w:rPr>
          <w:rFonts w:eastAsia="Calibri"/>
          <w:sz w:val="16"/>
        </w:rPr>
        <w:t xml:space="preserve">. </w:t>
      </w:r>
      <w:r w:rsidRPr="00B35C60">
        <w:rPr>
          <w:rFonts w:eastAsia="Calibri"/>
          <w:highlight w:val="yellow"/>
          <w:u w:val="single"/>
        </w:rPr>
        <w:t>New</w:t>
      </w:r>
      <w:r w:rsidRPr="00B35C60">
        <w:rPr>
          <w:rFonts w:eastAsia="Calibri"/>
          <w:sz w:val="16"/>
        </w:rPr>
        <w:t xml:space="preserve"> bursts of </w:t>
      </w:r>
      <w:r w:rsidRPr="00B35C60">
        <w:rPr>
          <w:rFonts w:eastAsia="Calibri"/>
          <w:highlight w:val="yellow"/>
          <w:u w:val="single"/>
        </w:rPr>
        <w:t>conflict</w:t>
      </w:r>
      <w:r w:rsidRPr="00B35C60">
        <w:rPr>
          <w:rFonts w:eastAsia="Calibri"/>
          <w:u w:val="single"/>
        </w:rPr>
        <w:t xml:space="preserve"> will</w:t>
      </w:r>
      <w:r w:rsidRPr="00B35C60">
        <w:rPr>
          <w:rFonts w:eastAsia="Calibri"/>
          <w:sz w:val="16"/>
        </w:rPr>
        <w:t xml:space="preserve"> </w:t>
      </w:r>
      <w:r w:rsidRPr="00B35C60">
        <w:rPr>
          <w:rFonts w:eastAsia="Calibri"/>
          <w:b/>
          <w:iCs/>
          <w:highlight w:val="yellow"/>
          <w:u w:val="single"/>
          <w:bdr w:val="single" w:sz="8" w:space="0" w:color="auto"/>
        </w:rPr>
        <w:t>not</w:t>
      </w:r>
      <w:r w:rsidRPr="00B35C60">
        <w:rPr>
          <w:rFonts w:eastAsia="Calibri"/>
          <w:sz w:val="16"/>
        </w:rPr>
        <w:t xml:space="preserve"> necessarily </w:t>
      </w:r>
      <w:r w:rsidRPr="00B35C60">
        <w:rPr>
          <w:rFonts w:eastAsia="Calibri"/>
          <w:u w:val="single"/>
        </w:rPr>
        <w:t xml:space="preserve">work </w:t>
      </w:r>
      <w:r w:rsidRPr="00B35C60">
        <w:rPr>
          <w:rFonts w:eastAsia="Calibri"/>
          <w:highlight w:val="yellow"/>
          <w:u w:val="single"/>
        </w:rPr>
        <w:t>in its favor</w:t>
      </w:r>
      <w:r w:rsidRPr="00B35C60">
        <w:rPr>
          <w:rFonts w:eastAsia="Calibri"/>
          <w:sz w:val="16"/>
        </w:rPr>
        <w:t xml:space="preserve">. </w:t>
      </w:r>
      <w:r w:rsidRPr="00B35C60">
        <w:rPr>
          <w:rFonts w:eastAsia="Calibri"/>
          <w:highlight w:val="yellow"/>
          <w:u w:val="single"/>
        </w:rPr>
        <w:t>Given</w:t>
      </w:r>
      <w:r w:rsidRPr="00B35C60">
        <w:rPr>
          <w:rFonts w:eastAsia="Calibri"/>
          <w:u w:val="single"/>
        </w:rPr>
        <w:t xml:space="preserve"> its</w:t>
      </w:r>
      <w:r w:rsidRPr="00B35C60">
        <w:rPr>
          <w:rFonts w:eastAsia="Calibri"/>
          <w:sz w:val="16"/>
        </w:rPr>
        <w:t xml:space="preserve"> </w:t>
      </w:r>
      <w:r w:rsidRPr="00B35C60">
        <w:rPr>
          <w:rFonts w:eastAsia="Calibri"/>
          <w:b/>
          <w:iCs/>
          <w:highlight w:val="yellow"/>
          <w:u w:val="single"/>
          <w:bdr w:val="single" w:sz="8" w:space="0" w:color="auto"/>
        </w:rPr>
        <w:t>finite resources</w:t>
      </w:r>
      <w:r w:rsidRPr="00B35C60">
        <w:rPr>
          <w:rFonts w:eastAsia="Calibri"/>
          <w:sz w:val="16"/>
        </w:rPr>
        <w:t xml:space="preserve"> </w:t>
      </w:r>
      <w:r w:rsidRPr="00B35C60">
        <w:rPr>
          <w:rFonts w:eastAsia="Calibri"/>
          <w:u w:val="single"/>
        </w:rPr>
        <w:t>and its preoccupation with</w:t>
      </w:r>
      <w:r w:rsidRPr="00B35C60">
        <w:rPr>
          <w:rFonts w:eastAsia="Calibri"/>
          <w:sz w:val="16"/>
        </w:rPr>
        <w:t xml:space="preserve"> </w:t>
      </w:r>
      <w:r w:rsidRPr="00B35C60">
        <w:rPr>
          <w:rFonts w:eastAsia="Calibri"/>
          <w:b/>
          <w:iCs/>
          <w:u w:val="single"/>
          <w:bdr w:val="single" w:sz="8" w:space="0" w:color="auto"/>
        </w:rPr>
        <w:t>Ukraine</w:t>
      </w:r>
      <w:r w:rsidRPr="00B35C60">
        <w:rPr>
          <w:rFonts w:eastAsia="Calibri"/>
          <w:sz w:val="16"/>
        </w:rPr>
        <w:t xml:space="preserve">, </w:t>
      </w:r>
      <w:r w:rsidRPr="00B35C60">
        <w:rPr>
          <w:rFonts w:eastAsia="Calibri"/>
          <w:u w:val="single"/>
        </w:rPr>
        <w:t>Moscow’s ability to shape outcomes to its advantage</w:t>
      </w:r>
      <w:r w:rsidRPr="00B35C60">
        <w:rPr>
          <w:rFonts w:eastAsia="Calibri"/>
          <w:sz w:val="16"/>
        </w:rPr>
        <w:t xml:space="preserve"> in other parts of the world </w:t>
      </w:r>
      <w:r w:rsidRPr="00B35C60">
        <w:rPr>
          <w:rFonts w:eastAsia="Calibri"/>
          <w:u w:val="single"/>
        </w:rPr>
        <w:t>is</w:t>
      </w:r>
      <w:r w:rsidRPr="00B35C60">
        <w:rPr>
          <w:rFonts w:eastAsia="Calibri"/>
          <w:sz w:val="16"/>
        </w:rPr>
        <w:t xml:space="preserve"> </w:t>
      </w:r>
      <w:r w:rsidRPr="00B35C60">
        <w:rPr>
          <w:rFonts w:eastAsia="Calibri"/>
          <w:b/>
          <w:iCs/>
          <w:u w:val="single"/>
          <w:bdr w:val="single" w:sz="8" w:space="0" w:color="auto"/>
        </w:rPr>
        <w:t>highly</w:t>
      </w:r>
      <w:r w:rsidRPr="00B35C60">
        <w:rPr>
          <w:rFonts w:eastAsia="Calibri"/>
          <w:sz w:val="16"/>
        </w:rPr>
        <w:t xml:space="preserve"> </w:t>
      </w:r>
      <w:r w:rsidRPr="00B35C60">
        <w:rPr>
          <w:rFonts w:eastAsia="Calibri"/>
          <w:u w:val="single"/>
        </w:rPr>
        <w:t>constrained</w:t>
      </w:r>
      <w:r w:rsidRPr="00B35C60">
        <w:rPr>
          <w:rFonts w:eastAsia="Calibri"/>
          <w:sz w:val="16"/>
        </w:rPr>
        <w:t xml:space="preserve">. As violence has recently spread across </w:t>
      </w:r>
      <w:r w:rsidRPr="00B35C60">
        <w:rPr>
          <w:rFonts w:eastAsia="Calibri"/>
          <w:u w:val="single"/>
        </w:rPr>
        <w:t>the</w:t>
      </w:r>
      <w:r w:rsidRPr="00B35C60">
        <w:rPr>
          <w:rFonts w:eastAsia="Calibri"/>
          <w:sz w:val="16"/>
        </w:rPr>
        <w:t xml:space="preserve"> </w:t>
      </w:r>
      <w:r w:rsidRPr="00B35C60">
        <w:rPr>
          <w:rFonts w:eastAsia="Calibri"/>
          <w:b/>
          <w:iCs/>
          <w:highlight w:val="yellow"/>
          <w:u w:val="single"/>
          <w:bdr w:val="single" w:sz="8" w:space="0" w:color="auto"/>
        </w:rPr>
        <w:t>Mid</w:t>
      </w:r>
      <w:r w:rsidRPr="00B35C60">
        <w:rPr>
          <w:rFonts w:eastAsia="Calibri"/>
          <w:sz w:val="16"/>
        </w:rPr>
        <w:t xml:space="preserve">dle </w:t>
      </w:r>
      <w:r w:rsidRPr="00B35C60">
        <w:rPr>
          <w:rFonts w:eastAsia="Calibri"/>
          <w:b/>
          <w:iCs/>
          <w:highlight w:val="yellow"/>
          <w:u w:val="single"/>
          <w:bdr w:val="single" w:sz="8" w:space="0" w:color="auto"/>
        </w:rPr>
        <w:t>East</w:t>
      </w:r>
      <w:r w:rsidRPr="00B35C60">
        <w:rPr>
          <w:rFonts w:eastAsia="Calibri"/>
          <w:sz w:val="16"/>
        </w:rPr>
        <w:t xml:space="preserve">, for instance, Russia at first was optimistic that the hostilities would harm its adversaries, but that conflict </w:t>
      </w:r>
      <w:r w:rsidRPr="00B35C60">
        <w:rPr>
          <w:rFonts w:eastAsia="Calibri"/>
          <w:u w:val="single"/>
        </w:rPr>
        <w:t>ended up</w:t>
      </w:r>
      <w:r w:rsidRPr="00B35C60">
        <w:rPr>
          <w:rFonts w:eastAsia="Calibri"/>
          <w:sz w:val="16"/>
        </w:rPr>
        <w:t xml:space="preserve"> </w:t>
      </w:r>
      <w:r w:rsidRPr="00B35C60">
        <w:rPr>
          <w:rFonts w:eastAsia="Calibri"/>
          <w:b/>
          <w:iCs/>
          <w:highlight w:val="yellow"/>
          <w:u w:val="single"/>
          <w:bdr w:val="single" w:sz="8" w:space="0" w:color="auto"/>
        </w:rPr>
        <w:t>weaken</w:t>
      </w:r>
      <w:r w:rsidRPr="00B35C60">
        <w:rPr>
          <w:rFonts w:eastAsia="Calibri"/>
          <w:b/>
          <w:iCs/>
          <w:u w:val="single"/>
          <w:bdr w:val="single" w:sz="8" w:space="0" w:color="auto"/>
        </w:rPr>
        <w:t>ing</w:t>
      </w:r>
      <w:r w:rsidRPr="00B35C60">
        <w:rPr>
          <w:rFonts w:eastAsia="Calibri"/>
          <w:sz w:val="16"/>
        </w:rPr>
        <w:t xml:space="preserve"> </w:t>
      </w:r>
      <w:r w:rsidRPr="00B35C60">
        <w:rPr>
          <w:rFonts w:eastAsia="Calibri"/>
          <w:u w:val="single"/>
        </w:rPr>
        <w:t xml:space="preserve">Moscow’s </w:t>
      </w:r>
      <w:r w:rsidRPr="00B35C60">
        <w:rPr>
          <w:rFonts w:eastAsia="Calibri"/>
          <w:highlight w:val="yellow"/>
          <w:u w:val="single"/>
        </w:rPr>
        <w:t>position</w:t>
      </w:r>
      <w:r w:rsidRPr="00B35C60">
        <w:rPr>
          <w:rFonts w:eastAsia="Calibri"/>
          <w:u w:val="single"/>
        </w:rPr>
        <w:t xml:space="preserve"> because it </w:t>
      </w:r>
      <w:r w:rsidRPr="00B35C60">
        <w:rPr>
          <w:rFonts w:eastAsia="Calibri"/>
          <w:highlight w:val="yellow"/>
          <w:u w:val="single"/>
        </w:rPr>
        <w:t>exposed</w:t>
      </w:r>
      <w:r w:rsidRPr="00B35C60">
        <w:rPr>
          <w:rFonts w:eastAsia="Calibri"/>
          <w:u w:val="single"/>
        </w:rPr>
        <w:t xml:space="preserve"> the</w:t>
      </w:r>
      <w:r w:rsidRPr="00B35C60">
        <w:rPr>
          <w:rFonts w:eastAsia="Calibri"/>
          <w:sz w:val="16"/>
        </w:rPr>
        <w:t xml:space="preserve"> </w:t>
      </w:r>
      <w:r w:rsidRPr="00B35C60">
        <w:rPr>
          <w:rFonts w:eastAsia="Calibri"/>
          <w:b/>
          <w:iCs/>
          <w:u w:val="single"/>
          <w:bdr w:val="single" w:sz="8" w:space="0" w:color="auto"/>
        </w:rPr>
        <w:t>vulnerability</w:t>
      </w:r>
      <w:r w:rsidRPr="00B35C60">
        <w:rPr>
          <w:rFonts w:eastAsia="Calibri"/>
          <w:sz w:val="16"/>
        </w:rPr>
        <w:t xml:space="preserve"> </w:t>
      </w:r>
      <w:r w:rsidRPr="00B35C60">
        <w:rPr>
          <w:rFonts w:eastAsia="Calibri"/>
          <w:u w:val="single"/>
        </w:rPr>
        <w:t>of one Russian partner</w:t>
      </w:r>
      <w:r w:rsidRPr="00B35C60">
        <w:rPr>
          <w:rFonts w:eastAsia="Calibri"/>
          <w:sz w:val="16"/>
        </w:rPr>
        <w:t xml:space="preserve">, </w:t>
      </w:r>
      <w:r w:rsidRPr="00B35C60">
        <w:rPr>
          <w:rFonts w:eastAsia="Calibri"/>
          <w:b/>
          <w:iCs/>
          <w:highlight w:val="yellow"/>
          <w:u w:val="single"/>
          <w:bdr w:val="single" w:sz="8" w:space="0" w:color="auto"/>
        </w:rPr>
        <w:t>Iran</w:t>
      </w:r>
      <w:r w:rsidRPr="00B35C60">
        <w:rPr>
          <w:rFonts w:eastAsia="Calibri"/>
          <w:sz w:val="16"/>
          <w:highlight w:val="yellow"/>
        </w:rPr>
        <w:t xml:space="preserve">, </w:t>
      </w:r>
      <w:r w:rsidRPr="00B35C60">
        <w:rPr>
          <w:rFonts w:eastAsia="Calibri"/>
          <w:highlight w:val="yellow"/>
          <w:u w:val="single"/>
        </w:rPr>
        <w:t>and</w:t>
      </w:r>
      <w:r w:rsidRPr="00B35C60">
        <w:rPr>
          <w:rFonts w:eastAsia="Calibri"/>
          <w:u w:val="single"/>
        </w:rPr>
        <w:t xml:space="preserve"> culminated in the </w:t>
      </w:r>
      <w:r w:rsidRPr="00B35C60">
        <w:rPr>
          <w:rFonts w:eastAsia="Calibri"/>
          <w:highlight w:val="yellow"/>
          <w:u w:val="single"/>
        </w:rPr>
        <w:t>downfall of</w:t>
      </w:r>
      <w:r w:rsidRPr="00B35C60">
        <w:rPr>
          <w:rFonts w:eastAsia="Calibri"/>
          <w:u w:val="single"/>
        </w:rPr>
        <w:t xml:space="preserve"> another</w:t>
      </w:r>
      <w:r w:rsidRPr="00B35C60">
        <w:rPr>
          <w:rFonts w:eastAsia="Calibri"/>
          <w:sz w:val="16"/>
        </w:rPr>
        <w:t xml:space="preserve">, the regime </w:t>
      </w:r>
      <w:r w:rsidRPr="00B35C60">
        <w:rPr>
          <w:rFonts w:eastAsia="Calibri"/>
          <w:u w:val="single"/>
        </w:rPr>
        <w:t>in</w:t>
      </w:r>
      <w:r w:rsidRPr="00B35C60">
        <w:rPr>
          <w:rFonts w:eastAsia="Calibri"/>
          <w:sz w:val="16"/>
        </w:rPr>
        <w:t xml:space="preserve"> </w:t>
      </w:r>
      <w:r w:rsidRPr="00B35C60">
        <w:rPr>
          <w:rFonts w:eastAsia="Calibri"/>
          <w:b/>
          <w:iCs/>
          <w:highlight w:val="yellow"/>
          <w:u w:val="single"/>
          <w:bdr w:val="single" w:sz="8" w:space="0" w:color="auto"/>
        </w:rPr>
        <w:t>Syria</w:t>
      </w:r>
      <w:r w:rsidRPr="00B35C60">
        <w:rPr>
          <w:rFonts w:eastAsia="Calibri"/>
          <w:sz w:val="16"/>
        </w:rPr>
        <w:t xml:space="preserve">. </w:t>
      </w:r>
      <w:r w:rsidRPr="00B35C60">
        <w:rPr>
          <w:rFonts w:eastAsia="Calibri"/>
          <w:u w:val="single"/>
        </w:rPr>
        <w:t xml:space="preserve">Russia’s </w:t>
      </w:r>
      <w:r w:rsidRPr="00B35C60">
        <w:rPr>
          <w:rFonts w:eastAsia="Calibri"/>
          <w:highlight w:val="yellow"/>
          <w:u w:val="single"/>
        </w:rPr>
        <w:t>reliance on</w:t>
      </w:r>
      <w:r w:rsidRPr="00B35C60">
        <w:rPr>
          <w:rFonts w:eastAsia="Calibri"/>
          <w:u w:val="single"/>
        </w:rPr>
        <w:t xml:space="preserve"> partners other than</w:t>
      </w:r>
      <w:r w:rsidRPr="00B35C60">
        <w:rPr>
          <w:rFonts w:eastAsia="Calibri"/>
          <w:sz w:val="16"/>
        </w:rPr>
        <w:t xml:space="preserve"> </w:t>
      </w:r>
      <w:r w:rsidRPr="00B35C60">
        <w:rPr>
          <w:rFonts w:eastAsia="Calibri"/>
          <w:b/>
          <w:iCs/>
          <w:u w:val="single"/>
          <w:bdr w:val="single" w:sz="8" w:space="0" w:color="auto"/>
        </w:rPr>
        <w:t>China</w:t>
      </w:r>
      <w:r w:rsidRPr="00B35C60">
        <w:rPr>
          <w:rFonts w:eastAsia="Calibri"/>
          <w:sz w:val="16"/>
        </w:rPr>
        <w:t xml:space="preserve">, </w:t>
      </w:r>
      <w:r w:rsidRPr="00B35C60">
        <w:rPr>
          <w:rFonts w:eastAsia="Calibri"/>
          <w:b/>
          <w:iCs/>
          <w:u w:val="single"/>
          <w:bdr w:val="single" w:sz="8" w:space="0" w:color="auto"/>
        </w:rPr>
        <w:t>Iran</w:t>
      </w:r>
      <w:r w:rsidRPr="00B35C60">
        <w:rPr>
          <w:rFonts w:eastAsia="Calibri"/>
          <w:sz w:val="16"/>
        </w:rPr>
        <w:t xml:space="preserve">, </w:t>
      </w:r>
      <w:r w:rsidRPr="00B35C60">
        <w:rPr>
          <w:rFonts w:eastAsia="Calibri"/>
          <w:u w:val="single"/>
        </w:rPr>
        <w:t>and</w:t>
      </w:r>
      <w:r w:rsidRPr="00B35C60">
        <w:rPr>
          <w:rFonts w:eastAsia="Calibri"/>
          <w:sz w:val="16"/>
        </w:rPr>
        <w:t xml:space="preserve"> </w:t>
      </w:r>
      <w:r w:rsidRPr="00B35C60">
        <w:rPr>
          <w:rFonts w:eastAsia="Calibri"/>
          <w:b/>
          <w:iCs/>
          <w:u w:val="single"/>
          <w:bdr w:val="single" w:sz="8" w:space="0" w:color="auto"/>
        </w:rPr>
        <w:t>No</w:t>
      </w:r>
      <w:r w:rsidRPr="00B35C60">
        <w:rPr>
          <w:rFonts w:eastAsia="Calibri"/>
          <w:sz w:val="16"/>
        </w:rPr>
        <w:t xml:space="preserve">rth </w:t>
      </w:r>
      <w:r w:rsidRPr="00B35C60">
        <w:rPr>
          <w:rFonts w:eastAsia="Calibri"/>
          <w:b/>
          <w:iCs/>
          <w:u w:val="single"/>
          <w:bdr w:val="single" w:sz="8" w:space="0" w:color="auto"/>
        </w:rPr>
        <w:t>Ko</w:t>
      </w:r>
      <w:r w:rsidRPr="00B35C60">
        <w:rPr>
          <w:rFonts w:eastAsia="Calibri"/>
          <w:sz w:val="16"/>
        </w:rPr>
        <w:t xml:space="preserve">rea </w:t>
      </w:r>
      <w:r w:rsidRPr="00B35C60">
        <w:rPr>
          <w:rFonts w:eastAsia="Calibri"/>
          <w:u w:val="single"/>
        </w:rPr>
        <w:t>has</w:t>
      </w:r>
      <w:r w:rsidRPr="00B35C60">
        <w:rPr>
          <w:rFonts w:eastAsia="Calibri"/>
          <w:sz w:val="16"/>
        </w:rPr>
        <w:t xml:space="preserve"> also </w:t>
      </w:r>
      <w:r w:rsidRPr="00B35C60">
        <w:rPr>
          <w:rFonts w:eastAsia="Calibri"/>
          <w:u w:val="single"/>
        </w:rPr>
        <w:t>restricted its troublemaking</w:t>
      </w:r>
      <w:r w:rsidRPr="00B35C60">
        <w:rPr>
          <w:rFonts w:eastAsia="Calibri"/>
          <w:sz w:val="16"/>
        </w:rPr>
        <w:t xml:space="preserve">. Its </w:t>
      </w:r>
      <w:r w:rsidRPr="00B35C60">
        <w:rPr>
          <w:rFonts w:eastAsia="Calibri"/>
          <w:u w:val="single"/>
        </w:rPr>
        <w:t>need to keep</w:t>
      </w:r>
      <w:r w:rsidRPr="00B35C60">
        <w:rPr>
          <w:rFonts w:eastAsia="Calibri"/>
          <w:sz w:val="16"/>
        </w:rPr>
        <w:t xml:space="preserve"> </w:t>
      </w:r>
      <w:r w:rsidRPr="00B35C60">
        <w:rPr>
          <w:rFonts w:eastAsia="Calibri"/>
          <w:b/>
          <w:iCs/>
          <w:highlight w:val="yellow"/>
          <w:u w:val="single"/>
          <w:bdr w:val="single" w:sz="8" w:space="0" w:color="auto"/>
        </w:rPr>
        <w:t>stable relations</w:t>
      </w:r>
      <w:r w:rsidRPr="00B35C60">
        <w:rPr>
          <w:rFonts w:eastAsia="Calibri"/>
          <w:sz w:val="16"/>
          <w:highlight w:val="yellow"/>
        </w:rPr>
        <w:t xml:space="preserve"> </w:t>
      </w:r>
      <w:r w:rsidRPr="00B35C60">
        <w:rPr>
          <w:rFonts w:eastAsia="Calibri"/>
          <w:highlight w:val="yellow"/>
          <w:u w:val="single"/>
        </w:rPr>
        <w:t>with</w:t>
      </w:r>
      <w:r w:rsidRPr="00B35C60">
        <w:rPr>
          <w:rFonts w:eastAsia="Calibri"/>
          <w:sz w:val="16"/>
          <w:highlight w:val="yellow"/>
        </w:rPr>
        <w:t xml:space="preserve"> </w:t>
      </w:r>
      <w:r w:rsidRPr="00B35C60">
        <w:rPr>
          <w:rFonts w:eastAsia="Calibri"/>
          <w:b/>
          <w:iCs/>
          <w:highlight w:val="yellow"/>
          <w:u w:val="single"/>
          <w:bdr w:val="single" w:sz="8" w:space="0" w:color="auto"/>
        </w:rPr>
        <w:t>India</w:t>
      </w:r>
      <w:r w:rsidRPr="00B35C60">
        <w:rPr>
          <w:rFonts w:eastAsia="Calibri"/>
          <w:sz w:val="16"/>
          <w:highlight w:val="yellow"/>
        </w:rPr>
        <w:t xml:space="preserve"> </w:t>
      </w:r>
      <w:r w:rsidRPr="00B35C60">
        <w:rPr>
          <w:rFonts w:eastAsia="Calibri"/>
          <w:highlight w:val="yellow"/>
          <w:u w:val="single"/>
        </w:rPr>
        <w:t>and</w:t>
      </w:r>
      <w:r w:rsidRPr="00B35C60">
        <w:rPr>
          <w:rFonts w:eastAsia="Calibri"/>
          <w:sz w:val="16"/>
          <w:highlight w:val="yellow"/>
        </w:rPr>
        <w:t xml:space="preserve"> </w:t>
      </w:r>
      <w:r w:rsidRPr="00B35C60">
        <w:rPr>
          <w:rFonts w:eastAsia="Calibri"/>
          <w:b/>
          <w:iCs/>
          <w:highlight w:val="yellow"/>
          <w:u w:val="single"/>
          <w:bdr w:val="single" w:sz="8" w:space="0" w:color="auto"/>
        </w:rPr>
        <w:t>Saudi Arabia</w:t>
      </w:r>
      <w:r w:rsidRPr="00B35C60">
        <w:rPr>
          <w:rFonts w:eastAsia="Calibri"/>
          <w:sz w:val="16"/>
        </w:rPr>
        <w:t xml:space="preserve"> in particular </w:t>
      </w:r>
      <w:r w:rsidRPr="00B35C60">
        <w:rPr>
          <w:rFonts w:eastAsia="Calibri"/>
          <w:u w:val="single"/>
        </w:rPr>
        <w:t xml:space="preserve">has </w:t>
      </w:r>
      <w:r w:rsidRPr="00B35C60">
        <w:rPr>
          <w:rFonts w:eastAsia="Calibri"/>
          <w:highlight w:val="yellow"/>
          <w:u w:val="single"/>
        </w:rPr>
        <w:t>softened</w:t>
      </w:r>
      <w:r w:rsidRPr="00B35C60">
        <w:rPr>
          <w:rFonts w:eastAsia="Calibri"/>
          <w:u w:val="single"/>
        </w:rPr>
        <w:t xml:space="preserve"> its </w:t>
      </w:r>
      <w:r w:rsidRPr="00B35C60">
        <w:rPr>
          <w:rFonts w:eastAsia="Calibri"/>
          <w:highlight w:val="yellow"/>
          <w:u w:val="single"/>
        </w:rPr>
        <w:t>aggressive impulses, and</w:t>
      </w:r>
      <w:r w:rsidRPr="00B35C60">
        <w:rPr>
          <w:rFonts w:eastAsia="Calibri"/>
          <w:sz w:val="16"/>
        </w:rPr>
        <w:t xml:space="preserve"> Moscow’s </w:t>
      </w:r>
      <w:r w:rsidRPr="00B35C60">
        <w:rPr>
          <w:rFonts w:eastAsia="Calibri"/>
          <w:highlight w:val="yellow"/>
          <w:u w:val="single"/>
        </w:rPr>
        <w:t>desire to avoid upsetting</w:t>
      </w:r>
      <w:r w:rsidRPr="00B35C60">
        <w:rPr>
          <w:rFonts w:eastAsia="Calibri"/>
          <w:u w:val="single"/>
        </w:rPr>
        <w:t xml:space="preserve"> countries in the</w:t>
      </w:r>
      <w:r w:rsidRPr="00B35C60">
        <w:rPr>
          <w:rFonts w:eastAsia="Calibri"/>
          <w:sz w:val="16"/>
        </w:rPr>
        <w:t xml:space="preserve"> </w:t>
      </w:r>
      <w:r w:rsidRPr="00B35C60">
        <w:rPr>
          <w:rFonts w:eastAsia="Calibri"/>
          <w:b/>
          <w:iCs/>
          <w:highlight w:val="yellow"/>
          <w:u w:val="single"/>
          <w:bdr w:val="single" w:sz="8" w:space="0" w:color="auto"/>
        </w:rPr>
        <w:t>global South</w:t>
      </w:r>
      <w:r w:rsidRPr="00B35C60">
        <w:rPr>
          <w:rFonts w:eastAsia="Calibri"/>
          <w:sz w:val="16"/>
        </w:rPr>
        <w:t xml:space="preserve"> has </w:t>
      </w:r>
      <w:r w:rsidRPr="00B35C60">
        <w:rPr>
          <w:rFonts w:eastAsia="Calibri"/>
          <w:highlight w:val="yellow"/>
          <w:u w:val="single"/>
        </w:rPr>
        <w:t>compelled it to</w:t>
      </w:r>
      <w:r w:rsidRPr="00B35C60">
        <w:rPr>
          <w:rFonts w:eastAsia="Calibri"/>
          <w:u w:val="single"/>
        </w:rPr>
        <w:t xml:space="preserve"> navigate multilateral </w:t>
      </w:r>
      <w:r w:rsidRPr="00B35C60">
        <w:rPr>
          <w:rFonts w:eastAsia="Calibri"/>
          <w:highlight w:val="yellow"/>
          <w:u w:val="single"/>
        </w:rPr>
        <w:t>diplomatic forums</w:t>
      </w:r>
      <w:r w:rsidRPr="00B35C60">
        <w:rPr>
          <w:rFonts w:eastAsia="Calibri"/>
          <w:sz w:val="16"/>
        </w:rPr>
        <w:t xml:space="preserve">, such as BRICS and the United Nations, </w:t>
      </w:r>
      <w:r w:rsidRPr="00B35C60">
        <w:rPr>
          <w:rFonts w:eastAsia="Calibri"/>
          <w:u w:val="single"/>
        </w:rPr>
        <w:t>with</w:t>
      </w:r>
      <w:r w:rsidRPr="00B35C60">
        <w:rPr>
          <w:rFonts w:eastAsia="Calibri"/>
          <w:sz w:val="16"/>
        </w:rPr>
        <w:t xml:space="preserve"> some </w:t>
      </w:r>
      <w:r w:rsidRPr="00B35C60">
        <w:rPr>
          <w:rFonts w:eastAsia="Calibri"/>
          <w:u w:val="single"/>
        </w:rPr>
        <w:t>caution</w:t>
      </w:r>
      <w:r w:rsidRPr="00B35C60">
        <w:rPr>
          <w:rFonts w:eastAsia="Calibri"/>
          <w:sz w:val="16"/>
        </w:rPr>
        <w:t>.</w:t>
      </w:r>
    </w:p>
    <w:p w14:paraId="0B8B7767" w14:textId="77777777" w:rsidR="00B35C60" w:rsidRPr="00B35C60" w:rsidRDefault="00B35C60" w:rsidP="00B35C60">
      <w:pPr>
        <w:rPr>
          <w:rFonts w:eastAsia="Calibri"/>
          <w:sz w:val="16"/>
        </w:rPr>
      </w:pPr>
      <w:r w:rsidRPr="00B35C60">
        <w:rPr>
          <w:rFonts w:eastAsia="Calibri"/>
          <w:sz w:val="16"/>
        </w:rPr>
        <w:t xml:space="preserve">These constraints will be strongest while Russia continues to wage war in Ukraine, but they will persist in some form after a potential settlement, too. </w:t>
      </w:r>
      <w:r w:rsidRPr="00B35C60">
        <w:rPr>
          <w:rFonts w:eastAsia="Calibri"/>
          <w:u w:val="single"/>
        </w:rPr>
        <w:t>Where it can</w:t>
      </w:r>
      <w:r w:rsidRPr="00B35C60">
        <w:rPr>
          <w:rFonts w:eastAsia="Calibri"/>
          <w:sz w:val="16"/>
        </w:rPr>
        <w:t xml:space="preserve"> </w:t>
      </w:r>
      <w:r w:rsidRPr="00B35C60">
        <w:rPr>
          <w:rFonts w:eastAsia="Calibri"/>
          <w:b/>
          <w:iCs/>
          <w:u w:val="single"/>
          <w:bdr w:val="single" w:sz="8" w:space="0" w:color="auto"/>
        </w:rPr>
        <w:t>control</w:t>
      </w:r>
      <w:r w:rsidRPr="00B35C60">
        <w:rPr>
          <w:rFonts w:eastAsia="Calibri"/>
          <w:sz w:val="16"/>
        </w:rPr>
        <w:t xml:space="preserve"> the </w:t>
      </w:r>
      <w:r w:rsidRPr="00B35C60">
        <w:rPr>
          <w:rFonts w:eastAsia="Calibri"/>
          <w:b/>
          <w:iCs/>
          <w:u w:val="single"/>
          <w:bdr w:val="single" w:sz="8" w:space="0" w:color="auto"/>
        </w:rPr>
        <w:t>consequences</w:t>
      </w:r>
      <w:r w:rsidRPr="00B35C60">
        <w:rPr>
          <w:rFonts w:eastAsia="Calibri"/>
          <w:sz w:val="16"/>
        </w:rPr>
        <w:t xml:space="preserve"> of its meddling, </w:t>
      </w:r>
      <w:r w:rsidRPr="00B35C60">
        <w:rPr>
          <w:rFonts w:eastAsia="Calibri"/>
          <w:u w:val="single"/>
        </w:rPr>
        <w:t>Moscow will likely determine</w:t>
      </w:r>
      <w:r w:rsidRPr="00B35C60">
        <w:rPr>
          <w:rFonts w:eastAsia="Calibri"/>
          <w:sz w:val="16"/>
        </w:rPr>
        <w:t xml:space="preserve"> that the </w:t>
      </w:r>
      <w:r w:rsidRPr="00B35C60">
        <w:rPr>
          <w:rFonts w:eastAsia="Calibri"/>
          <w:b/>
          <w:iCs/>
          <w:u w:val="single"/>
          <w:bdr w:val="single" w:sz="8" w:space="0" w:color="auto"/>
        </w:rPr>
        <w:t>benefits</w:t>
      </w:r>
      <w:r w:rsidRPr="00B35C60">
        <w:rPr>
          <w:rFonts w:eastAsia="Calibri"/>
          <w:sz w:val="16"/>
        </w:rPr>
        <w:t xml:space="preserve"> </w:t>
      </w:r>
      <w:r w:rsidRPr="00B35C60">
        <w:rPr>
          <w:rFonts w:eastAsia="Calibri"/>
          <w:u w:val="single"/>
        </w:rPr>
        <w:t>outweigh the risks</w:t>
      </w:r>
      <w:r w:rsidRPr="00B35C60">
        <w:rPr>
          <w:rFonts w:eastAsia="Calibri"/>
          <w:sz w:val="16"/>
        </w:rPr>
        <w:t xml:space="preserve">. But </w:t>
      </w:r>
      <w:r w:rsidRPr="00B35C60">
        <w:rPr>
          <w:rFonts w:eastAsia="Calibri"/>
          <w:highlight w:val="yellow"/>
          <w:u w:val="single"/>
        </w:rPr>
        <w:t>where</w:t>
      </w:r>
      <w:r w:rsidRPr="00B35C60">
        <w:rPr>
          <w:rFonts w:eastAsia="Calibri"/>
          <w:u w:val="single"/>
        </w:rPr>
        <w:t xml:space="preserve"> its </w:t>
      </w:r>
      <w:r w:rsidRPr="00B35C60">
        <w:rPr>
          <w:rFonts w:eastAsia="Calibri"/>
          <w:highlight w:val="yellow"/>
          <w:u w:val="single"/>
        </w:rPr>
        <w:t>interference could</w:t>
      </w:r>
      <w:r w:rsidRPr="00B35C60">
        <w:rPr>
          <w:rFonts w:eastAsia="Calibri"/>
          <w:sz w:val="16"/>
          <w:highlight w:val="yellow"/>
        </w:rPr>
        <w:t xml:space="preserve"> </w:t>
      </w:r>
      <w:r w:rsidRPr="00B35C60">
        <w:rPr>
          <w:rFonts w:eastAsia="Calibri"/>
          <w:b/>
          <w:iCs/>
          <w:highlight w:val="yellow"/>
          <w:u w:val="single"/>
          <w:bdr w:val="single" w:sz="8" w:space="0" w:color="auto"/>
        </w:rPr>
        <w:t>escalate into</w:t>
      </w:r>
      <w:r w:rsidRPr="00B35C60">
        <w:rPr>
          <w:rFonts w:eastAsia="Calibri"/>
          <w:sz w:val="16"/>
        </w:rPr>
        <w:t xml:space="preserve"> a </w:t>
      </w:r>
      <w:r w:rsidRPr="00B35C60">
        <w:rPr>
          <w:rFonts w:eastAsia="Calibri"/>
          <w:b/>
          <w:iCs/>
          <w:highlight w:val="yellow"/>
          <w:u w:val="single"/>
          <w:bdr w:val="single" w:sz="8" w:space="0" w:color="auto"/>
        </w:rPr>
        <w:t>full-blown conflict</w:t>
      </w:r>
      <w:r w:rsidRPr="00B35C60">
        <w:rPr>
          <w:rFonts w:eastAsia="Calibri"/>
          <w:sz w:val="16"/>
        </w:rPr>
        <w:t xml:space="preserve"> that demands Russia’s military engagement, </w:t>
      </w:r>
      <w:r w:rsidRPr="00B35C60">
        <w:rPr>
          <w:rFonts w:eastAsia="Calibri"/>
          <w:highlight w:val="yellow"/>
          <w:u w:val="single"/>
        </w:rPr>
        <w:t>Moscow</w:t>
      </w:r>
      <w:r w:rsidRPr="00B35C60">
        <w:rPr>
          <w:rFonts w:eastAsia="Calibri"/>
          <w:u w:val="single"/>
        </w:rPr>
        <w:t xml:space="preserve"> may</w:t>
      </w:r>
      <w:r w:rsidRPr="00B35C60">
        <w:rPr>
          <w:rFonts w:eastAsia="Calibri"/>
          <w:sz w:val="16"/>
        </w:rPr>
        <w:t xml:space="preserve"> </w:t>
      </w:r>
      <w:r w:rsidRPr="00B35C60">
        <w:rPr>
          <w:rFonts w:eastAsia="Calibri"/>
          <w:b/>
          <w:iCs/>
          <w:highlight w:val="yellow"/>
          <w:u w:val="single"/>
          <w:bdr w:val="single" w:sz="8" w:space="0" w:color="auto"/>
        </w:rPr>
        <w:t>exercise</w:t>
      </w:r>
      <w:r w:rsidRPr="00B35C60">
        <w:rPr>
          <w:rFonts w:eastAsia="Calibri"/>
          <w:sz w:val="16"/>
        </w:rPr>
        <w:t xml:space="preserve"> more </w:t>
      </w:r>
      <w:r w:rsidRPr="00B35C60">
        <w:rPr>
          <w:rFonts w:eastAsia="Calibri"/>
          <w:b/>
          <w:iCs/>
          <w:highlight w:val="yellow"/>
          <w:u w:val="single"/>
          <w:bdr w:val="single" w:sz="8" w:space="0" w:color="auto"/>
        </w:rPr>
        <w:t>restraint</w:t>
      </w:r>
      <w:r w:rsidRPr="00B35C60">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B35C60">
        <w:rPr>
          <w:rFonts w:eastAsia="Calibri"/>
          <w:u w:val="single"/>
        </w:rPr>
        <w:t xml:space="preserve">Russia’s </w:t>
      </w:r>
      <w:r w:rsidRPr="00B35C60">
        <w:rPr>
          <w:rFonts w:eastAsia="Calibri"/>
          <w:highlight w:val="yellow"/>
          <w:u w:val="single"/>
        </w:rPr>
        <w:t>aversion to</w:t>
      </w:r>
      <w:r w:rsidRPr="00B35C60">
        <w:rPr>
          <w:rFonts w:eastAsia="Calibri"/>
          <w:sz w:val="16"/>
        </w:rPr>
        <w:t xml:space="preserve"> </w:t>
      </w:r>
      <w:r w:rsidRPr="00B35C60">
        <w:rPr>
          <w:rFonts w:eastAsia="Calibri"/>
          <w:b/>
          <w:iCs/>
          <w:u w:val="single"/>
          <w:bdr w:val="single" w:sz="8" w:space="0" w:color="auto"/>
        </w:rPr>
        <w:t xml:space="preserve">military </w:t>
      </w:r>
      <w:r w:rsidRPr="00B35C60">
        <w:rPr>
          <w:rFonts w:eastAsia="Calibri"/>
          <w:b/>
          <w:iCs/>
          <w:highlight w:val="yellow"/>
          <w:u w:val="single"/>
          <w:bdr w:val="single" w:sz="8" w:space="0" w:color="auto"/>
        </w:rPr>
        <w:t>entanglement</w:t>
      </w:r>
      <w:r w:rsidRPr="00B35C60">
        <w:rPr>
          <w:rFonts w:eastAsia="Calibri"/>
          <w:sz w:val="16"/>
        </w:rPr>
        <w:t xml:space="preserve"> </w:t>
      </w:r>
      <w:r w:rsidRPr="00B35C60">
        <w:rPr>
          <w:rFonts w:eastAsia="Calibri"/>
          <w:u w:val="single"/>
        </w:rPr>
        <w:t xml:space="preserve">should </w:t>
      </w:r>
      <w:r w:rsidRPr="00B35C60">
        <w:rPr>
          <w:rFonts w:eastAsia="Calibri"/>
          <w:highlight w:val="yellow"/>
          <w:u w:val="single"/>
        </w:rPr>
        <w:t>inhibit</w:t>
      </w:r>
      <w:r w:rsidRPr="00B35C60">
        <w:rPr>
          <w:rFonts w:eastAsia="Calibri"/>
          <w:u w:val="single"/>
        </w:rPr>
        <w:t xml:space="preserve"> it from causing</w:t>
      </w:r>
      <w:r w:rsidRPr="00B35C60">
        <w:rPr>
          <w:rFonts w:eastAsia="Calibri"/>
          <w:sz w:val="16"/>
        </w:rPr>
        <w:t xml:space="preserve"> </w:t>
      </w:r>
      <w:r w:rsidRPr="00B35C60">
        <w:rPr>
          <w:rFonts w:eastAsia="Calibri"/>
          <w:b/>
          <w:iCs/>
          <w:highlight w:val="yellow"/>
          <w:u w:val="single"/>
          <w:bdr w:val="single" w:sz="8" w:space="0" w:color="auto"/>
        </w:rPr>
        <w:t>upheaval</w:t>
      </w:r>
      <w:r w:rsidRPr="00B35C60">
        <w:rPr>
          <w:rFonts w:eastAsia="Calibri"/>
          <w:sz w:val="16"/>
        </w:rPr>
        <w:t xml:space="preserve"> on the Korean Peninsula, in the Middle East, and even in the African countries where it maintains a security presence. </w:t>
      </w:r>
      <w:r w:rsidRPr="00B35C60">
        <w:rPr>
          <w:rFonts w:eastAsia="Calibri"/>
          <w:u w:val="single"/>
        </w:rPr>
        <w:t>After facing</w:t>
      </w:r>
      <w:r w:rsidRPr="00B35C60">
        <w:rPr>
          <w:rFonts w:eastAsia="Calibri"/>
          <w:sz w:val="16"/>
        </w:rPr>
        <w:t xml:space="preserve"> some </w:t>
      </w:r>
      <w:r w:rsidRPr="00B35C60">
        <w:rPr>
          <w:rFonts w:eastAsia="Calibri"/>
          <w:b/>
          <w:iCs/>
          <w:u w:val="single"/>
          <w:bdr w:val="single" w:sz="8" w:space="0" w:color="auto"/>
        </w:rPr>
        <w:t>opposition</w:t>
      </w:r>
      <w:r w:rsidRPr="00B35C60">
        <w:rPr>
          <w:rFonts w:eastAsia="Calibri"/>
          <w:sz w:val="16"/>
        </w:rPr>
        <w:t xml:space="preserve"> </w:t>
      </w:r>
      <w:r w:rsidRPr="00B35C60">
        <w:rPr>
          <w:rFonts w:eastAsia="Calibri"/>
          <w:u w:val="single"/>
        </w:rPr>
        <w:t>to its revisionist agenda in multilateral forums, Moscow may</w:t>
      </w:r>
      <w:r w:rsidRPr="00B35C60">
        <w:rPr>
          <w:rFonts w:eastAsia="Calibri"/>
          <w:sz w:val="16"/>
        </w:rPr>
        <w:t xml:space="preserve"> also </w:t>
      </w:r>
      <w:r w:rsidRPr="00B35C60">
        <w:rPr>
          <w:rFonts w:eastAsia="Calibri"/>
          <w:b/>
          <w:iCs/>
          <w:u w:val="single"/>
          <w:bdr w:val="single" w:sz="8" w:space="0" w:color="auto"/>
        </w:rPr>
        <w:t>reassess</w:t>
      </w:r>
      <w:r w:rsidRPr="00B35C60">
        <w:rPr>
          <w:rFonts w:eastAsia="Calibri"/>
          <w:sz w:val="16"/>
        </w:rPr>
        <w:t xml:space="preserve"> </w:t>
      </w:r>
      <w:r w:rsidRPr="00B35C60">
        <w:rPr>
          <w:rFonts w:eastAsia="Calibri"/>
          <w:u w:val="single"/>
        </w:rPr>
        <w:t>its</w:t>
      </w:r>
      <w:r w:rsidRPr="00B35C60">
        <w:rPr>
          <w:rFonts w:eastAsia="Calibri"/>
          <w:sz w:val="16"/>
        </w:rPr>
        <w:t xml:space="preserve"> diplomatic </w:t>
      </w:r>
      <w:r w:rsidRPr="00B35C60">
        <w:rPr>
          <w:rFonts w:eastAsia="Calibri"/>
          <w:u w:val="single"/>
        </w:rPr>
        <w:t>strategy</w:t>
      </w:r>
      <w:r w:rsidRPr="00B35C60">
        <w:rPr>
          <w:rFonts w:eastAsia="Calibri"/>
          <w:sz w:val="16"/>
        </w:rPr>
        <w:t>, based in part on how much havoc the United States itself will wreak in those institutions.</w:t>
      </w:r>
    </w:p>
    <w:p w14:paraId="418103FC" w14:textId="6F450643" w:rsidR="006E153E" w:rsidRPr="00514A92" w:rsidRDefault="00B35C60" w:rsidP="00B824B7">
      <w:pPr>
        <w:rPr>
          <w:rFonts w:eastAsia="Calibri"/>
          <w:sz w:val="16"/>
        </w:rPr>
      </w:pPr>
      <w:r w:rsidRPr="00B35C60">
        <w:rPr>
          <w:rFonts w:eastAsia="Calibri"/>
          <w:u w:val="single"/>
        </w:rPr>
        <w:t>Russia</w:t>
      </w:r>
      <w:r w:rsidRPr="00B35C60">
        <w:rPr>
          <w:rFonts w:eastAsia="Calibri"/>
          <w:sz w:val="16"/>
        </w:rPr>
        <w:t xml:space="preserve"> is playing a long game, and it </w:t>
      </w:r>
      <w:r w:rsidRPr="00B35C60">
        <w:rPr>
          <w:rFonts w:eastAsia="Calibri"/>
          <w:u w:val="single"/>
        </w:rPr>
        <w:t>knows it needs to</w:t>
      </w:r>
      <w:r w:rsidRPr="00B35C60">
        <w:rPr>
          <w:rFonts w:eastAsia="Calibri"/>
          <w:sz w:val="16"/>
        </w:rPr>
        <w:t xml:space="preserve"> </w:t>
      </w:r>
      <w:r w:rsidRPr="00B35C60">
        <w:rPr>
          <w:rFonts w:eastAsia="Calibri"/>
          <w:b/>
          <w:iCs/>
          <w:u w:val="single"/>
          <w:bdr w:val="single" w:sz="8" w:space="0" w:color="auto"/>
        </w:rPr>
        <w:t>pick its battles</w:t>
      </w:r>
      <w:r w:rsidRPr="00B35C60">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480C19F0" w14:textId="77777777" w:rsidR="00514A92" w:rsidRPr="000A5A49" w:rsidRDefault="00514A92" w:rsidP="00514A92">
      <w:pPr>
        <w:keepNext/>
        <w:keepLines/>
        <w:spacing w:before="40" w:after="0"/>
        <w:outlineLvl w:val="3"/>
        <w:rPr>
          <w:rFonts w:eastAsiaTheme="majorEastAsia" w:cstheme="majorBidi"/>
          <w:b/>
          <w:iCs/>
          <w:sz w:val="26"/>
        </w:rPr>
      </w:pPr>
      <w:r w:rsidRPr="000A5A49">
        <w:rPr>
          <w:rFonts w:eastAsiaTheme="majorEastAsia" w:cstheme="majorBidi"/>
          <w:b/>
          <w:iCs/>
          <w:sz w:val="26"/>
        </w:rPr>
        <w:t>Capitalism causes war from market creation and securing of class power.</w:t>
      </w:r>
    </w:p>
    <w:p w14:paraId="134BDD43" w14:textId="77777777" w:rsidR="00514A92" w:rsidRPr="000A5A49" w:rsidRDefault="00514A92" w:rsidP="00514A92">
      <w:r w:rsidRPr="000A5A49">
        <w:rPr>
          <w:b/>
          <w:bCs/>
          <w:sz w:val="26"/>
        </w:rPr>
        <w:t>Tzouvala 24</w:t>
      </w:r>
      <w:r w:rsidRPr="000A5A49">
        <w:t xml:space="preserve"> (Ntina Tzouvala – Associate Professor at Australian National University College of Law. “Aggression, Capitalism, and International Law: Missed Opportunities or Structural Constraints?” Current Legal Problems, Vol. XX (2024), pp. 1–31, https://doi.org/10.1093/clp/cuae006, JMoore)</w:t>
      </w:r>
    </w:p>
    <w:p w14:paraId="60741B58" w14:textId="77777777" w:rsidR="00514A92" w:rsidRPr="000A5A49" w:rsidRDefault="00514A92" w:rsidP="00514A92">
      <w:pPr>
        <w:rPr>
          <w:sz w:val="16"/>
        </w:rPr>
      </w:pPr>
      <w:r w:rsidRPr="000A5A49">
        <w:rPr>
          <w:sz w:val="16"/>
        </w:rPr>
        <w:t xml:space="preserve">All three arguments are valuable and hold considerable analytical and practical promise for international lawyers. However, I am primarily interested in </w:t>
      </w:r>
      <w:r w:rsidRPr="000A5A49">
        <w:rPr>
          <w:u w:val="single"/>
        </w:rPr>
        <w:t>a fourth argument</w:t>
      </w:r>
      <w:r w:rsidRPr="000A5A49">
        <w:rPr>
          <w:sz w:val="16"/>
        </w:rPr>
        <w:t xml:space="preserve"> that </w:t>
      </w:r>
      <w:r w:rsidRPr="000A5A49">
        <w:rPr>
          <w:u w:val="single"/>
        </w:rPr>
        <w:t>draws attention to the role of war and war preparedness as terrains of capitalist accumulation and profit-making and as a means of ensuring the viability of capitalism as a whole</w:t>
      </w:r>
      <w:r w:rsidRPr="000A5A49">
        <w:rPr>
          <w:sz w:val="16"/>
        </w:rPr>
        <w:t xml:space="preserve">. This tradition is particularly relevant today, as </w:t>
      </w:r>
      <w:r w:rsidRPr="005F5A62">
        <w:rPr>
          <w:highlight w:val="yellow"/>
          <w:u w:val="single"/>
        </w:rPr>
        <w:t>military spending is</w:t>
      </w:r>
      <w:r w:rsidRPr="000A5A49">
        <w:rPr>
          <w:sz w:val="16"/>
        </w:rPr>
        <w:t xml:space="preserve"> once again </w:t>
      </w:r>
      <w:r w:rsidRPr="005F5A62">
        <w:rPr>
          <w:highlight w:val="yellow"/>
          <w:u w:val="single"/>
        </w:rPr>
        <w:t>on the rise</w:t>
      </w:r>
      <w:r w:rsidRPr="000A5A49">
        <w:rPr>
          <w:u w:val="single"/>
        </w:rPr>
        <w:t>: after a short period of decline following</w:t>
      </w:r>
      <w:r w:rsidRPr="000A5A49">
        <w:rPr>
          <w:sz w:val="16"/>
        </w:rPr>
        <w:t xml:space="preserve"> the </w:t>
      </w:r>
      <w:r w:rsidRPr="000A5A49">
        <w:rPr>
          <w:u w:val="single"/>
        </w:rPr>
        <w:t>deprioritisation of the ‘war on terror’ by the US</w:t>
      </w:r>
      <w:r w:rsidRPr="000A5A49">
        <w:rPr>
          <w:sz w:val="16"/>
        </w:rPr>
        <w:t xml:space="preserve">, the war in </w:t>
      </w:r>
      <w:r w:rsidRPr="005F5A62">
        <w:rPr>
          <w:highlight w:val="yellow"/>
          <w:u w:val="single"/>
        </w:rPr>
        <w:t>Ukraine and</w:t>
      </w:r>
      <w:r w:rsidRPr="000A5A49">
        <w:rPr>
          <w:sz w:val="16"/>
        </w:rPr>
        <w:t xml:space="preserve"> the </w:t>
      </w:r>
      <w:r w:rsidRPr="005F5A62">
        <w:rPr>
          <w:highlight w:val="yellow"/>
          <w:u w:val="single"/>
        </w:rPr>
        <w:t>reemergence of great power competition</w:t>
      </w:r>
      <w:r w:rsidRPr="000A5A49">
        <w:rPr>
          <w:sz w:val="16"/>
        </w:rPr>
        <w:t xml:space="preserve">, especially between China and the US in the Pacific, </w:t>
      </w:r>
      <w:r w:rsidRPr="005F5A62">
        <w:rPr>
          <w:highlight w:val="yellow"/>
          <w:u w:val="single"/>
        </w:rPr>
        <w:t>are accompanied by</w:t>
      </w:r>
      <w:r w:rsidRPr="000A5A49">
        <w:rPr>
          <w:u w:val="single"/>
        </w:rPr>
        <w:t xml:space="preserve"> a marked rise of </w:t>
      </w:r>
      <w:r w:rsidRPr="005F5A62">
        <w:rPr>
          <w:highlight w:val="yellow"/>
          <w:u w:val="single"/>
        </w:rPr>
        <w:t>war</w:t>
      </w:r>
      <w:r w:rsidRPr="000A5A49">
        <w:rPr>
          <w:u w:val="single"/>
        </w:rPr>
        <w:t xml:space="preserve"> </w:t>
      </w:r>
      <w:r w:rsidRPr="005F5A62">
        <w:rPr>
          <w:highlight w:val="yellow"/>
          <w:u w:val="single"/>
        </w:rPr>
        <w:t>spending</w:t>
      </w:r>
      <w:r w:rsidRPr="000A5A49">
        <w:rPr>
          <w:u w:val="single"/>
        </w:rPr>
        <w:t xml:space="preserve"> around the world</w:t>
      </w:r>
      <w:r w:rsidRPr="000A5A49">
        <w:rPr>
          <w:sz w:val="16"/>
        </w:rPr>
        <w:t>, with the notable exception of Africa.14 According to the estimates of the Stockholm International Peace Research Institute, in 2022 military expenditure rose by 3,7% in real terms reaching a record high of USD2240 billion.15 The United States accounts for over one-third of this spending, followed by China whose spending might be dwarfed by that of the US for now,16 but claims the questionable honour of being the only state whose defence budget has increased for 28 consecutive years.17</w:t>
      </w:r>
    </w:p>
    <w:p w14:paraId="6149EE29" w14:textId="77777777" w:rsidR="00514A92" w:rsidRPr="000A5A49" w:rsidRDefault="00514A92" w:rsidP="00514A92">
      <w:pPr>
        <w:rPr>
          <w:sz w:val="16"/>
        </w:rPr>
      </w:pPr>
      <w:r w:rsidRPr="000A5A49">
        <w:rPr>
          <w:sz w:val="16"/>
        </w:rPr>
        <w:t xml:space="preserve">Being in the midst of an arms race, it is imperative to ask what is the political-economic function of this ever-increasing war spending.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the ‘military industrial complex’.18 The argument goes like this: </w:t>
      </w:r>
      <w:r w:rsidRPr="000A5A49">
        <w:rPr>
          <w:u w:val="single"/>
        </w:rPr>
        <w:t xml:space="preserve">certain </w:t>
      </w:r>
      <w:r w:rsidRPr="005F5A62">
        <w:rPr>
          <w:highlight w:val="yellow"/>
          <w:u w:val="single"/>
        </w:rPr>
        <w:t>factions of capital</w:t>
      </w:r>
      <w:r w:rsidRPr="000A5A49">
        <w:rPr>
          <w:u w:val="single"/>
        </w:rPr>
        <w:t>, including traditional defence contractors and,</w:t>
      </w:r>
      <w:r w:rsidRPr="000A5A49">
        <w:rPr>
          <w:sz w:val="16"/>
        </w:rPr>
        <w:t xml:space="preserve"> more recently, </w:t>
      </w:r>
      <w:r w:rsidRPr="000A5A49">
        <w:rPr>
          <w:u w:val="single"/>
        </w:rPr>
        <w:t xml:space="preserve">other industries, including Big Tech, logistics, private security, and others, have managed to capture the state and they </w:t>
      </w:r>
      <w:r w:rsidRPr="005F5A62">
        <w:rPr>
          <w:highlight w:val="yellow"/>
          <w:u w:val="single"/>
        </w:rPr>
        <w:t xml:space="preserve">use </w:t>
      </w:r>
      <w:r w:rsidRPr="000A5A49">
        <w:rPr>
          <w:u w:val="single"/>
        </w:rPr>
        <w:t xml:space="preserve">bloated defence budgets and </w:t>
      </w:r>
      <w:r w:rsidRPr="005F5A62">
        <w:rPr>
          <w:highlight w:val="yellow"/>
          <w:u w:val="single"/>
        </w:rPr>
        <w:t xml:space="preserve">constant war </w:t>
      </w:r>
      <w:r w:rsidRPr="000A5A49">
        <w:rPr>
          <w:u w:val="single"/>
        </w:rPr>
        <w:t xml:space="preserve">preparedness as a means </w:t>
      </w:r>
      <w:r w:rsidRPr="005F5A62">
        <w:rPr>
          <w:highlight w:val="yellow"/>
          <w:u w:val="single"/>
        </w:rPr>
        <w:t xml:space="preserve">for securing profit </w:t>
      </w:r>
      <w:r w:rsidRPr="000A5A49">
        <w:rPr>
          <w:u w:val="single"/>
        </w:rPr>
        <w:t>rates higher than</w:t>
      </w:r>
      <w:r w:rsidRPr="000A5A49">
        <w:rPr>
          <w:sz w:val="16"/>
        </w:rPr>
        <w:t xml:space="preserve"> the </w:t>
      </w:r>
      <w:r w:rsidRPr="000A5A49">
        <w:rPr>
          <w:u w:val="single"/>
        </w:rPr>
        <w:t>market average as well as extraordinary yields in financial markets</w:t>
      </w:r>
      <w:r w:rsidRPr="000A5A49">
        <w:rPr>
          <w:sz w:val="16"/>
        </w:rPr>
        <w:t xml:space="preserve">.19 In addition, </w:t>
      </w:r>
      <w:r w:rsidRPr="000A5A49">
        <w:rPr>
          <w:u w:val="single"/>
        </w:rPr>
        <w:t>war and national security operate as spaces of class formation and reproduction: state bureaucrats, skilled tech professionals, engineers, security consultants, regional experts and,</w:t>
      </w:r>
      <w:r w:rsidRPr="000A5A49">
        <w:rPr>
          <w:sz w:val="16"/>
        </w:rPr>
        <w:t xml:space="preserve"> importantly, </w:t>
      </w:r>
      <w:r w:rsidRPr="000A5A49">
        <w:rPr>
          <w:u w:val="single"/>
        </w:rPr>
        <w:t>lawyers rely on this political economy for</w:t>
      </w:r>
      <w:r w:rsidRPr="000A5A49">
        <w:rPr>
          <w:sz w:val="16"/>
        </w:rPr>
        <w:t xml:space="preserve"> the </w:t>
      </w:r>
      <w:r w:rsidRPr="000A5A49">
        <w:rPr>
          <w:u w:val="single"/>
        </w:rPr>
        <w:t>reproduction of their class positions, including bloated remuneration, social status, and political power</w:t>
      </w:r>
      <w:r w:rsidRPr="000A5A49">
        <w:rPr>
          <w:sz w:val="16"/>
        </w:rPr>
        <w:t xml:space="preserve">.20 Historically, </w:t>
      </w:r>
      <w:r w:rsidRPr="005F5A62">
        <w:rPr>
          <w:highlight w:val="yellow"/>
          <w:u w:val="single"/>
        </w:rPr>
        <w:t>military spending</w:t>
      </w:r>
      <w:r w:rsidRPr="000A5A49">
        <w:rPr>
          <w:sz w:val="16"/>
        </w:rPr>
        <w:t xml:space="preserve"> also </w:t>
      </w:r>
      <w:r w:rsidRPr="005F5A62">
        <w:rPr>
          <w:highlight w:val="yellow"/>
          <w:u w:val="single"/>
        </w:rPr>
        <w:t>led to the creation of</w:t>
      </w:r>
      <w:r w:rsidRPr="000A5A49">
        <w:rPr>
          <w:sz w:val="16"/>
        </w:rPr>
        <w:t xml:space="preserve"> relatively </w:t>
      </w:r>
      <w:r w:rsidRPr="000A5A49">
        <w:rPr>
          <w:u w:val="single"/>
        </w:rPr>
        <w:t xml:space="preserve">well-paid and secure </w:t>
      </w:r>
      <w:r w:rsidRPr="005F5A62">
        <w:rPr>
          <w:highlight w:val="yellow"/>
          <w:u w:val="single"/>
        </w:rPr>
        <w:t>working-class jobs in the United States and</w:t>
      </w:r>
      <w:r w:rsidRPr="000A5A49">
        <w:rPr>
          <w:sz w:val="16"/>
        </w:rPr>
        <w:t xml:space="preserve"> some other </w:t>
      </w:r>
      <w:r w:rsidRPr="005F5A62">
        <w:rPr>
          <w:highlight w:val="yellow"/>
          <w:u w:val="single"/>
        </w:rPr>
        <w:t>advanced capitalist economies</w:t>
      </w:r>
      <w:r w:rsidRPr="000A5A49">
        <w:rPr>
          <w:u w:val="single"/>
        </w:rPr>
        <w:t xml:space="preserve">. </w:t>
      </w:r>
      <w:r w:rsidRPr="005F5A62">
        <w:rPr>
          <w:highlight w:val="yellow"/>
          <w:u w:val="single"/>
        </w:rPr>
        <w:t>However</w:t>
      </w:r>
      <w:r w:rsidRPr="000A5A49">
        <w:rPr>
          <w:sz w:val="16"/>
        </w:rPr>
        <w:t xml:space="preserve">, </w:t>
      </w:r>
      <w:r w:rsidRPr="005F5A62">
        <w:rPr>
          <w:highlight w:val="yellow"/>
          <w:u w:val="single"/>
        </w:rPr>
        <w:t>technological advances</w:t>
      </w:r>
      <w:r w:rsidRPr="000A5A49">
        <w:rPr>
          <w:u w:val="single"/>
        </w:rPr>
        <w:t>,</w:t>
      </w:r>
      <w:r w:rsidRPr="000A5A49">
        <w:rPr>
          <w:sz w:val="16"/>
        </w:rPr>
        <w:t xml:space="preserve"> the </w:t>
      </w:r>
      <w:r w:rsidRPr="000A5A49">
        <w:rPr>
          <w:u w:val="single"/>
        </w:rPr>
        <w:t xml:space="preserve">rise of </w:t>
      </w:r>
      <w:r w:rsidRPr="005F5A62">
        <w:rPr>
          <w:highlight w:val="yellow"/>
          <w:u w:val="single"/>
        </w:rPr>
        <w:t>neoliberalism</w:t>
      </w:r>
      <w:r w:rsidRPr="000A5A49">
        <w:rPr>
          <w:u w:val="single"/>
        </w:rPr>
        <w:t xml:space="preserve">, </w:t>
      </w:r>
      <w:r w:rsidRPr="005F5A62">
        <w:rPr>
          <w:highlight w:val="yellow"/>
          <w:u w:val="single"/>
        </w:rPr>
        <w:t>and</w:t>
      </w:r>
      <w:r w:rsidRPr="000A5A49">
        <w:rPr>
          <w:sz w:val="16"/>
        </w:rPr>
        <w:t xml:space="preserve"> the </w:t>
      </w:r>
      <w:r w:rsidRPr="005F5A62">
        <w:rPr>
          <w:highlight w:val="yellow"/>
          <w:u w:val="single"/>
        </w:rPr>
        <w:t>relocation</w:t>
      </w:r>
      <w:r w:rsidRPr="000A5A49">
        <w:rPr>
          <w:u w:val="single"/>
        </w:rPr>
        <w:t xml:space="preserve"> of many </w:t>
      </w:r>
      <w:r w:rsidRPr="005F5A62">
        <w:rPr>
          <w:highlight w:val="yellow"/>
          <w:u w:val="single"/>
        </w:rPr>
        <w:t>of these jobs</w:t>
      </w:r>
      <w:r w:rsidRPr="000A5A49">
        <w:rPr>
          <w:sz w:val="16"/>
        </w:rPr>
        <w:t xml:space="preserve"> in the southern states of the US </w:t>
      </w:r>
      <w:r w:rsidRPr="005F5A62">
        <w:rPr>
          <w:highlight w:val="yellow"/>
          <w:u w:val="single"/>
        </w:rPr>
        <w:t>led to a marked decline</w:t>
      </w:r>
      <w:r w:rsidRPr="000A5A49">
        <w:rPr>
          <w:sz w:val="16"/>
        </w:rPr>
        <w:t xml:space="preserve"> of these high-paying working-class jobs, </w:t>
      </w:r>
      <w:r w:rsidRPr="000A5A49">
        <w:rPr>
          <w:u w:val="single"/>
        </w:rPr>
        <w:t>even though regional reliance on military spending for employment persists</w:t>
      </w:r>
      <w:r w:rsidRPr="000A5A49">
        <w:rPr>
          <w:sz w:val="16"/>
        </w:rPr>
        <w:t xml:space="preserve">.21 Combined with the fact that </w:t>
      </w:r>
      <w:r w:rsidRPr="000A5A49">
        <w:rPr>
          <w:u w:val="single"/>
        </w:rPr>
        <w:t>defence spending and war have been financed through borrowing, and not taxes</w:t>
      </w:r>
      <w:r w:rsidRPr="000A5A49">
        <w:rPr>
          <w:sz w:val="16"/>
        </w:rPr>
        <w:t xml:space="preserve">, this </w:t>
      </w:r>
      <w:r w:rsidRPr="000A5A49">
        <w:rPr>
          <w:u w:val="single"/>
        </w:rPr>
        <w:t>political economy has benefited capital and</w:t>
      </w:r>
      <w:r w:rsidRPr="000A5A49">
        <w:rPr>
          <w:sz w:val="16"/>
        </w:rPr>
        <w:t xml:space="preserve"> parts of the </w:t>
      </w:r>
      <w:r w:rsidRPr="000A5A49">
        <w:rPr>
          <w:u w:val="single"/>
        </w:rPr>
        <w:t>professional classes,</w:t>
      </w:r>
      <w:r w:rsidRPr="000A5A49">
        <w:rPr>
          <w:sz w:val="16"/>
        </w:rPr>
        <w:t xml:space="preserve"> the former as receptors of generous contracts and the latter as both salaried professionals and as holders of national debt.22</w:t>
      </w:r>
    </w:p>
    <w:p w14:paraId="6C428A03" w14:textId="77777777" w:rsidR="00514A92" w:rsidRPr="000A5A49" w:rsidRDefault="00514A92" w:rsidP="00514A92">
      <w:pPr>
        <w:rPr>
          <w:sz w:val="16"/>
        </w:rPr>
      </w:pPr>
      <w:r w:rsidRPr="000A5A49">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4FB57D3D" w14:textId="77777777" w:rsidR="00514A92" w:rsidRPr="000A5A49" w:rsidRDefault="00514A92" w:rsidP="00514A92">
      <w:pPr>
        <w:rPr>
          <w:sz w:val="16"/>
        </w:rPr>
      </w:pPr>
      <w:r w:rsidRPr="000A5A49">
        <w:rPr>
          <w:sz w:val="16"/>
        </w:rPr>
        <w:t xml:space="preserve">Instead, the value of this line of argument is twofold: first, identifying how war and militarism have operated as loci of accumulation, profit-making, and class formation enables us to see that in many states </w:t>
      </w:r>
      <w:r w:rsidRPr="000A5A49">
        <w:rPr>
          <w:u w:val="single"/>
        </w:rPr>
        <w:t>there exist powerful coalitions with clear, material interests in the perpetuation of conflict and militarism</w:t>
      </w:r>
      <w:r w:rsidRPr="000A5A49">
        <w:rPr>
          <w:sz w:val="16"/>
        </w:rPr>
        <w:t xml:space="preserve">. More than the ‘crowding out’ arguments mentioned above, this seems to me the most concerning aspect of this development: </w:t>
      </w:r>
      <w:r w:rsidRPr="000A5A49">
        <w:rPr>
          <w:u w:val="single"/>
        </w:rPr>
        <w:t>if economic power is relative, then inflated military budgets empower these sections of society who have a vested interest in war to the detriment of those who would benefit from peace</w:t>
      </w:r>
      <w:r w:rsidRPr="000A5A49">
        <w:rPr>
          <w:sz w:val="16"/>
        </w:rPr>
        <w:t xml:space="preserve">, thereby </w:t>
      </w:r>
      <w:r w:rsidRPr="000A5A49">
        <w:rPr>
          <w:u w:val="single"/>
        </w:rPr>
        <w:t>making the attainment of the latter more difficult</w:t>
      </w:r>
      <w:r w:rsidRPr="000A5A49">
        <w:rPr>
          <w:sz w:val="16"/>
        </w:rPr>
        <w:t xml:space="preserve">.27 Therefore, </w:t>
      </w:r>
      <w:r w:rsidRPr="005F5A62">
        <w:rPr>
          <w:highlight w:val="yellow"/>
          <w:u w:val="single"/>
        </w:rPr>
        <w:t xml:space="preserve">military spending need </w:t>
      </w:r>
      <w:r w:rsidRPr="000A5A49">
        <w:rPr>
          <w:u w:val="single"/>
        </w:rPr>
        <w:t xml:space="preserve">not </w:t>
      </w:r>
      <w:r w:rsidRPr="005F5A62">
        <w:rPr>
          <w:highlight w:val="yellow"/>
          <w:u w:val="single"/>
        </w:rPr>
        <w:t>be thought of</w:t>
      </w:r>
      <w:r w:rsidRPr="000A5A49">
        <w:rPr>
          <w:u w:val="single"/>
        </w:rPr>
        <w:t xml:space="preserve"> in terms of what it ‘crowds out’, be it welfare spending or private investment, but rather </w:t>
      </w:r>
      <w:r w:rsidRPr="005F5A62">
        <w:rPr>
          <w:highlight w:val="yellow"/>
          <w:u w:val="single"/>
        </w:rPr>
        <w:t>in terms of what it ‘crowds in’,</w:t>
      </w:r>
      <w:r w:rsidRPr="000A5A49">
        <w:rPr>
          <w:u w:val="single"/>
        </w:rPr>
        <w:t xml:space="preserve"> </w:t>
      </w:r>
      <w:r w:rsidRPr="005F5A62">
        <w:rPr>
          <w:highlight w:val="yellow"/>
          <w:u w:val="single"/>
        </w:rPr>
        <w:t>the structures of power</w:t>
      </w:r>
      <w:r w:rsidRPr="000A5A49">
        <w:rPr>
          <w:u w:val="single"/>
        </w:rPr>
        <w:t xml:space="preserve"> that it creates, </w:t>
      </w:r>
      <w:r w:rsidRPr="005F5A62">
        <w:rPr>
          <w:highlight w:val="yellow"/>
          <w:u w:val="single"/>
        </w:rPr>
        <w:t>and how these structures are hostile to peace</w:t>
      </w:r>
      <w:r w:rsidRPr="000A5A49">
        <w:rPr>
          <w:sz w:val="16"/>
        </w:rPr>
        <w:t xml:space="preserve">. Second, this approach is particularly useful for jurisprudential purposes, as it identifies the beneficiaries of war and militarism and it does so with a precision that the state-centrism of international law rarely allows. </w:t>
      </w:r>
      <w:r w:rsidRPr="000A5A49">
        <w:rPr>
          <w:u w:val="single"/>
        </w:rPr>
        <w:t xml:space="preserve">Instead of treating statehood as a black box, as the irreducible unit of jurisprudential analysis, </w:t>
      </w:r>
      <w:r w:rsidRPr="005F5A62">
        <w:rPr>
          <w:highlight w:val="yellow"/>
          <w:u w:val="single"/>
        </w:rPr>
        <w:t>this approach makes visible what the legal form of statehood conceals</w:t>
      </w:r>
      <w:r w:rsidRPr="000A5A49">
        <w:rPr>
          <w:u w:val="single"/>
        </w:rPr>
        <w:t xml:space="preserve">, </w:t>
      </w:r>
      <w:r w:rsidRPr="005F5A62">
        <w:rPr>
          <w:highlight w:val="yellow"/>
          <w:u w:val="single"/>
        </w:rPr>
        <w:t>namely social conflict and antagonisms about how societies, production, and distribution are organised and whether this organisation is facilitative of war and conflict</w:t>
      </w:r>
      <w:r w:rsidRPr="000A5A49">
        <w:rPr>
          <w:sz w:val="16"/>
        </w:rPr>
        <w:t>.28</w:t>
      </w:r>
    </w:p>
    <w:p w14:paraId="3651D1CA" w14:textId="272C9A89" w:rsidR="00E95E09" w:rsidRDefault="004672DB" w:rsidP="00E95E09">
      <w:pPr>
        <w:pStyle w:val="Heading4"/>
      </w:pPr>
      <w:r>
        <w:t xml:space="preserve">1AC Kimmage </w:t>
      </w:r>
      <w:r w:rsidR="00E95E09">
        <w:t xml:space="preserve">Terrorism discourse is used exclusively to prosecute activists and insurgents---turns the aff’s union organizing  </w:t>
      </w:r>
    </w:p>
    <w:p w14:paraId="7BEA0EB1" w14:textId="77777777" w:rsidR="00E95E09" w:rsidRPr="00A972DD" w:rsidRDefault="00E95E09" w:rsidP="00E95E09">
      <w:r w:rsidRPr="00FA5158">
        <w:rPr>
          <w:rStyle w:val="Style13ptBold"/>
        </w:rPr>
        <w:t>Schotten 24</w:t>
      </w:r>
      <w:r>
        <w:t xml:space="preserve"> (C. Heike Schotten, </w:t>
      </w:r>
      <w:r w:rsidRPr="00DB1647">
        <w:t>Assistant Professor in the department of Political Science at the University of Massachusetts</w:t>
      </w:r>
      <w:r>
        <w:t>. (08 Apr 2024): Zionism and the war(s) on terror: extinction phobias, anti-Muslim racism, and critical scholarship, Critical Studies on Terrorism, DOI: 10.1080/17539153.2024.2337448. truth)</w:t>
      </w:r>
    </w:p>
    <w:p w14:paraId="5D42941C" w14:textId="77777777" w:rsidR="00E95E09" w:rsidRPr="005E065A" w:rsidRDefault="00E95E09" w:rsidP="00E95E09">
      <w:pPr>
        <w:rPr>
          <w:sz w:val="16"/>
        </w:rPr>
      </w:pPr>
      <w:r w:rsidRPr="005E065A">
        <w:rPr>
          <w:sz w:val="16"/>
        </w:rPr>
        <w:t xml:space="preserve">Returning, then, to the domain of policy, it is worth noting that </w:t>
      </w:r>
      <w:r w:rsidRPr="00072A76">
        <w:rPr>
          <w:rStyle w:val="StyleUnderline"/>
        </w:rPr>
        <w:t xml:space="preserve">the </w:t>
      </w:r>
      <w:r w:rsidRPr="00BD468E">
        <w:rPr>
          <w:rStyle w:val="StyleUnderline"/>
          <w:highlight w:val="cyan"/>
        </w:rPr>
        <w:t>most high-profile use of</w:t>
      </w:r>
      <w:r w:rsidRPr="00072A76">
        <w:rPr>
          <w:rStyle w:val="StyleUnderline"/>
        </w:rPr>
        <w:t xml:space="preserve"> state-level domestic </w:t>
      </w:r>
      <w:r w:rsidRPr="00BD468E">
        <w:rPr>
          <w:rStyle w:val="StyleUnderline"/>
          <w:highlight w:val="cyan"/>
        </w:rPr>
        <w:t>counterterrorism laws</w:t>
      </w:r>
      <w:r w:rsidRPr="00072A76">
        <w:rPr>
          <w:rStyle w:val="StyleUnderline"/>
        </w:rPr>
        <w:t xml:space="preserve"> in the US so far </w:t>
      </w:r>
      <w:r w:rsidRPr="00BD468E">
        <w:rPr>
          <w:rStyle w:val="StyleUnderline"/>
          <w:highlight w:val="cyan"/>
        </w:rPr>
        <w:t>has</w:t>
      </w:r>
      <w:r w:rsidRPr="00072A76">
        <w:rPr>
          <w:rStyle w:val="StyleUnderline"/>
        </w:rPr>
        <w:t xml:space="preserve"> </w:t>
      </w:r>
      <w:r w:rsidRPr="00BD468E">
        <w:rPr>
          <w:rStyle w:val="StyleUnderline"/>
          <w:highlight w:val="cyan"/>
        </w:rPr>
        <w:t>not been to prosecute police officers, KKK members, or</w:t>
      </w:r>
      <w:r w:rsidRPr="00072A76">
        <w:rPr>
          <w:rStyle w:val="StyleUnderline"/>
        </w:rPr>
        <w:t xml:space="preserve"> Trump’s </w:t>
      </w:r>
      <w:r w:rsidRPr="00BD468E">
        <w:rPr>
          <w:rStyle w:val="StyleUnderline"/>
          <w:highlight w:val="cyan"/>
        </w:rPr>
        <w:t>MAGA</w:t>
      </w:r>
      <w:r w:rsidRPr="00072A76">
        <w:rPr>
          <w:rStyle w:val="StyleUnderline"/>
        </w:rPr>
        <w:t xml:space="preserve"> </w:t>
      </w:r>
      <w:r w:rsidRPr="00BD468E">
        <w:rPr>
          <w:rStyle w:val="StyleUnderline"/>
        </w:rPr>
        <w:t>followers</w:t>
      </w:r>
      <w:r w:rsidRPr="00072A76">
        <w:rPr>
          <w:rStyle w:val="StyleUnderline"/>
        </w:rPr>
        <w:t xml:space="preserve"> </w:t>
      </w:r>
      <w:r w:rsidRPr="00BD468E">
        <w:rPr>
          <w:rStyle w:val="StyleUnderline"/>
          <w:highlight w:val="cyan"/>
        </w:rPr>
        <w:t>but</w:t>
      </w:r>
      <w:r w:rsidRPr="005E065A">
        <w:rPr>
          <w:sz w:val="16"/>
        </w:rPr>
        <w:t xml:space="preserve">, rather, </w:t>
      </w:r>
      <w:r w:rsidRPr="00072A76">
        <w:rPr>
          <w:rStyle w:val="StyleUnderline"/>
        </w:rPr>
        <w:t xml:space="preserve">the </w:t>
      </w:r>
      <w:r w:rsidRPr="00BD468E">
        <w:rPr>
          <w:rStyle w:val="StyleUnderline"/>
          <w:highlight w:val="cyan"/>
        </w:rPr>
        <w:t>StopCopCity</w:t>
      </w:r>
      <w:r w:rsidRPr="00072A76">
        <w:rPr>
          <w:rStyle w:val="StyleUnderline"/>
        </w:rPr>
        <w:t xml:space="preserve"> movement</w:t>
      </w:r>
      <w:r w:rsidRPr="005E065A">
        <w:rPr>
          <w:sz w:val="16"/>
        </w:rPr>
        <w:t xml:space="preserve"> in Atlanta, GA (https://stopcop.city), </w:t>
      </w:r>
      <w:r w:rsidRPr="00BD468E">
        <w:rPr>
          <w:rStyle w:val="StyleUnderline"/>
          <w:highlight w:val="cyan"/>
        </w:rPr>
        <w:t>a coalition of abolitionist, indigenous, environmental justice, and racial justice activists</w:t>
      </w:r>
      <w:r w:rsidRPr="00072A76">
        <w:rPr>
          <w:rStyle w:val="StyleUnderline"/>
        </w:rPr>
        <w:t xml:space="preserve"> intent on preventing demolition of the Welaunee forest in order to construct a militarised police training facility</w:t>
      </w:r>
      <w:r w:rsidRPr="005E065A">
        <w:rPr>
          <w:sz w:val="16"/>
        </w:rPr>
        <w:t xml:space="preserve"> bordering the city’s Black residential neighbourhoods.28 Indeed, the infrastructural legacy of domestic </w:t>
      </w:r>
      <w:r w:rsidRPr="00BD468E">
        <w:rPr>
          <w:rStyle w:val="StyleUnderline"/>
          <w:highlight w:val="cyan"/>
        </w:rPr>
        <w:t>War on Terror policy</w:t>
      </w:r>
      <w:r w:rsidRPr="005E065A">
        <w:rPr>
          <w:sz w:val="16"/>
        </w:rPr>
        <w:t xml:space="preserve"> thus far has </w:t>
      </w:r>
      <w:r w:rsidRPr="00BD468E">
        <w:rPr>
          <w:rStyle w:val="StyleUnderline"/>
          <w:highlight w:val="cyan"/>
        </w:rPr>
        <w:t>broadened</w:t>
      </w:r>
      <w:r w:rsidRPr="005E065A">
        <w:rPr>
          <w:sz w:val="16"/>
        </w:rPr>
        <w:t xml:space="preserve"> not at all </w:t>
      </w:r>
      <w:r w:rsidRPr="00BD468E">
        <w:rPr>
          <w:rStyle w:val="StyleUnderline"/>
          <w:highlight w:val="cyan"/>
        </w:rPr>
        <w:t>to include</w:t>
      </w:r>
      <w:r w:rsidRPr="005E065A">
        <w:rPr>
          <w:sz w:val="16"/>
        </w:rPr>
        <w:t xml:space="preserve"> white supremacists but, rather, a whole range of </w:t>
      </w:r>
      <w:r w:rsidRPr="00072A76">
        <w:rPr>
          <w:rStyle w:val="StyleUnderline"/>
        </w:rPr>
        <w:t xml:space="preserve">dissident political actors from </w:t>
      </w:r>
      <w:r w:rsidRPr="00BD468E">
        <w:rPr>
          <w:rStyle w:val="StyleUnderline"/>
          <w:highlight w:val="cyan"/>
        </w:rPr>
        <w:t>“Black Identity Extremists”</w:t>
      </w:r>
      <w:r w:rsidRPr="00072A76">
        <w:rPr>
          <w:rStyle w:val="StyleUnderline"/>
        </w:rPr>
        <w:t xml:space="preserve"> (the FBI’s name for Black Lives Matter activists</w:t>
      </w:r>
      <w:r w:rsidRPr="005E065A">
        <w:rPr>
          <w:sz w:val="16"/>
        </w:rPr>
        <w:t xml:space="preserve">; FBI 2017) </w:t>
      </w:r>
      <w:r w:rsidRPr="00BD468E">
        <w:rPr>
          <w:rStyle w:val="StyleUnderline"/>
          <w:highlight w:val="cyan"/>
        </w:rPr>
        <w:t>indigenous peoples</w:t>
      </w:r>
      <w:r w:rsidRPr="005E065A">
        <w:rPr>
          <w:sz w:val="16"/>
        </w:rPr>
        <w:t xml:space="preserve"> (Brown, Parrish, and Speri 2017), </w:t>
      </w:r>
      <w:r w:rsidRPr="00BD468E">
        <w:rPr>
          <w:rStyle w:val="StyleUnderline"/>
          <w:highlight w:val="cyan"/>
        </w:rPr>
        <w:t>and climate</w:t>
      </w:r>
      <w:r w:rsidRPr="00072A76">
        <w:rPr>
          <w:rStyle w:val="StyleUnderline"/>
        </w:rPr>
        <w:t xml:space="preserve"> justice </w:t>
      </w:r>
      <w:r w:rsidRPr="00BD468E">
        <w:rPr>
          <w:rStyle w:val="StyleUnderline"/>
          <w:highlight w:val="cyan"/>
        </w:rPr>
        <w:t>activists</w:t>
      </w:r>
      <w:r w:rsidRPr="005E065A">
        <w:rPr>
          <w:sz w:val="16"/>
        </w:rPr>
        <w:t xml:space="preserve"> (Hover 2023). This comes as no surprise to </w:t>
      </w:r>
      <w:r w:rsidRPr="00072A76">
        <w:rPr>
          <w:u w:val="single"/>
        </w:rPr>
        <w:t>grassroots abolitionist organisers</w:t>
      </w:r>
      <w:r w:rsidRPr="005E065A">
        <w:rPr>
          <w:sz w:val="16"/>
        </w:rPr>
        <w:t xml:space="preserve"> working directly with the racialised targets of anti-“terrorism” laws, who </w:t>
      </w:r>
      <w:r w:rsidRPr="00072A76">
        <w:rPr>
          <w:u w:val="single"/>
        </w:rPr>
        <w:t>have consistently</w:t>
      </w:r>
      <w:r w:rsidRPr="005E065A">
        <w:rPr>
          <w:sz w:val="16"/>
        </w:rPr>
        <w:t xml:space="preserve"> </w:t>
      </w:r>
      <w:r w:rsidRPr="00072A76">
        <w:rPr>
          <w:u w:val="single"/>
        </w:rPr>
        <w:t>argued against expanding this vast punitive</w:t>
      </w:r>
      <w:r w:rsidRPr="005E065A">
        <w:rPr>
          <w:sz w:val="16"/>
        </w:rPr>
        <w:t xml:space="preserve"> </w:t>
      </w:r>
      <w:r w:rsidRPr="00072A76">
        <w:rPr>
          <w:u w:val="single"/>
        </w:rPr>
        <w:t>apparatus</w:t>
      </w:r>
      <w:r w:rsidRPr="005E065A">
        <w:rPr>
          <w:sz w:val="16"/>
        </w:rPr>
        <w:t xml:space="preserve"> </w:t>
      </w:r>
      <w:r w:rsidRPr="00072A76">
        <w:rPr>
          <w:u w:val="single"/>
        </w:rPr>
        <w:t>to include</w:t>
      </w:r>
      <w:r w:rsidRPr="005E065A">
        <w:rPr>
          <w:sz w:val="16"/>
        </w:rPr>
        <w:t xml:space="preserve"> the actions of </w:t>
      </w:r>
      <w:r w:rsidRPr="00072A76">
        <w:rPr>
          <w:u w:val="single"/>
        </w:rPr>
        <w:t>white supremacists</w:t>
      </w:r>
      <w:r w:rsidRPr="005E065A">
        <w:rPr>
          <w:sz w:val="16"/>
        </w:rPr>
        <w:t xml:space="preserve">.29 The reasons for this are recursively interconnected: (1) </w:t>
      </w:r>
      <w:r w:rsidRPr="00BD468E">
        <w:rPr>
          <w:rStyle w:val="StyleUnderline"/>
        </w:rPr>
        <w:t>extending</w:t>
      </w:r>
      <w:r w:rsidRPr="00AA2C18">
        <w:rPr>
          <w:rStyle w:val="StyleUnderline"/>
        </w:rPr>
        <w:t xml:space="preserve"> these </w:t>
      </w:r>
      <w:r w:rsidRPr="00BD468E">
        <w:rPr>
          <w:rStyle w:val="StyleUnderline"/>
          <w:highlight w:val="cyan"/>
        </w:rPr>
        <w:t>laws’ application</w:t>
      </w:r>
      <w:r w:rsidRPr="00AA2C18">
        <w:rPr>
          <w:rStyle w:val="StyleUnderline"/>
        </w:rPr>
        <w:t xml:space="preserve"> will necessarily expand the surveillance and carceral capacities of the state, which have primarily been </w:t>
      </w:r>
      <w:r w:rsidRPr="00BD468E">
        <w:rPr>
          <w:rStyle w:val="StyleUnderline"/>
          <w:highlight w:val="cyan"/>
        </w:rPr>
        <w:t>used against BIPOC</w:t>
      </w:r>
      <w:r w:rsidRPr="00AA2C18">
        <w:rPr>
          <w:rStyle w:val="StyleUnderline"/>
        </w:rPr>
        <w:t xml:space="preserve"> folks, </w:t>
      </w:r>
      <w:r w:rsidRPr="00BD468E">
        <w:rPr>
          <w:rStyle w:val="StyleUnderline"/>
          <w:highlight w:val="cyan"/>
        </w:rPr>
        <w:t>queer</w:t>
      </w:r>
      <w:r w:rsidRPr="00AA2C18">
        <w:rPr>
          <w:rStyle w:val="StyleUnderline"/>
        </w:rPr>
        <w:t xml:space="preserve"> and trans </w:t>
      </w:r>
      <w:r w:rsidRPr="00BD468E">
        <w:rPr>
          <w:rStyle w:val="StyleUnderline"/>
          <w:highlight w:val="cyan"/>
        </w:rPr>
        <w:t>people, and</w:t>
      </w:r>
      <w:r w:rsidRPr="00AA2C18">
        <w:rPr>
          <w:rStyle w:val="StyleUnderline"/>
        </w:rPr>
        <w:t xml:space="preserve"> political </w:t>
      </w:r>
      <w:r w:rsidRPr="00BD468E">
        <w:rPr>
          <w:rStyle w:val="StyleUnderline"/>
          <w:highlight w:val="cyan"/>
        </w:rPr>
        <w:t>dissidents</w:t>
      </w:r>
      <w:r w:rsidRPr="005E065A">
        <w:rPr>
          <w:sz w:val="16"/>
        </w:rPr>
        <w:t xml:space="preserve">, and (2) </w:t>
      </w:r>
      <w:r w:rsidRPr="00AA2C18">
        <w:rPr>
          <w:rStyle w:val="StyleUnderline"/>
        </w:rPr>
        <w:t>this application is no surprise</w:t>
      </w:r>
      <w:r w:rsidRPr="005E065A">
        <w:rPr>
          <w:sz w:val="16"/>
        </w:rPr>
        <w:t xml:space="preserve">, since </w:t>
      </w:r>
      <w:r w:rsidRPr="00AA2C18">
        <w:rPr>
          <w:rStyle w:val="StyleUnderline"/>
        </w:rPr>
        <w:t>surveillance and incarceration are punitive tools of the US state</w:t>
      </w:r>
      <w:r w:rsidRPr="005E065A">
        <w:rPr>
          <w:sz w:val="16"/>
        </w:rPr>
        <w:t xml:space="preserve"> itself, which was founded on the same extinction phobic logics as that of 21st c. “terrorism” discourse. </w:t>
      </w:r>
      <w:r w:rsidRPr="00BD468E">
        <w:rPr>
          <w:rStyle w:val="StyleUnderline"/>
          <w:highlight w:val="cyan"/>
        </w:rPr>
        <w:t>To expect</w:t>
      </w:r>
      <w:r w:rsidRPr="005E065A">
        <w:rPr>
          <w:sz w:val="16"/>
        </w:rPr>
        <w:t xml:space="preserve"> that </w:t>
      </w:r>
      <w:r w:rsidRPr="00BD468E">
        <w:rPr>
          <w:rStyle w:val="StyleUnderline"/>
          <w:highlight w:val="cyan"/>
        </w:rPr>
        <w:t>these</w:t>
      </w:r>
      <w:r w:rsidRPr="005E065A">
        <w:rPr>
          <w:sz w:val="16"/>
        </w:rPr>
        <w:t xml:space="preserve"> institutional and discursive </w:t>
      </w:r>
      <w:r w:rsidRPr="00BD468E">
        <w:rPr>
          <w:rStyle w:val="StyleUnderline"/>
          <w:highlight w:val="cyan"/>
        </w:rPr>
        <w:t>apparatuses could somehow be used against white supremacy is</w:t>
      </w:r>
      <w:r w:rsidRPr="00AA2C18">
        <w:rPr>
          <w:rStyle w:val="StyleUnderline"/>
        </w:rPr>
        <w:t xml:space="preserve"> fundamentally </w:t>
      </w:r>
      <w:r w:rsidRPr="00BD468E">
        <w:rPr>
          <w:rStyle w:val="StyleUnderline"/>
          <w:highlight w:val="cyan"/>
        </w:rPr>
        <w:t>to miss</w:t>
      </w:r>
      <w:r w:rsidRPr="00AA2C18">
        <w:rPr>
          <w:rStyle w:val="StyleUnderline"/>
        </w:rPr>
        <w:t xml:space="preserve"> the ways </w:t>
      </w:r>
      <w:r w:rsidRPr="00BD468E">
        <w:rPr>
          <w:rStyle w:val="StyleUnderline"/>
          <w:highlight w:val="cyan"/>
        </w:rPr>
        <w:t>that</w:t>
      </w:r>
      <w:r w:rsidRPr="00AA2C18">
        <w:rPr>
          <w:rStyle w:val="StyleUnderline"/>
        </w:rPr>
        <w:t xml:space="preserve"> the state and its </w:t>
      </w:r>
      <w:r w:rsidRPr="00BD468E">
        <w:rPr>
          <w:rStyle w:val="StyleUnderline"/>
          <w:highlight w:val="cyan"/>
        </w:rPr>
        <w:t xml:space="preserve">“terrorism” laws are forged </w:t>
      </w:r>
      <w:r w:rsidRPr="00BD468E">
        <w:rPr>
          <w:rStyle w:val="StyleUnderline"/>
        </w:rPr>
        <w:t>in</w:t>
      </w:r>
      <w:r w:rsidRPr="00AA2C18">
        <w:rPr>
          <w:rStyle w:val="StyleUnderline"/>
        </w:rPr>
        <w:t xml:space="preserve"> and </w:t>
      </w:r>
      <w:r w:rsidRPr="00BD468E">
        <w:rPr>
          <w:rStyle w:val="StyleUnderline"/>
          <w:highlight w:val="cyan"/>
        </w:rPr>
        <w:t>through white supremacy</w:t>
      </w:r>
      <w:r w:rsidRPr="005E065A">
        <w:rPr>
          <w:sz w:val="16"/>
        </w:rPr>
        <w:t>, or the extinction phobias of a settler colonial state.</w:t>
      </w:r>
    </w:p>
    <w:p w14:paraId="5E38E118" w14:textId="77777777" w:rsidR="00E95E09" w:rsidRPr="005E065A" w:rsidRDefault="00E95E09" w:rsidP="00E95E09">
      <w:pPr>
        <w:rPr>
          <w:sz w:val="16"/>
        </w:rPr>
      </w:pPr>
      <w:r w:rsidRPr="005E065A">
        <w:rPr>
          <w:sz w:val="16"/>
        </w:rPr>
        <w:t xml:space="preserve">The only way </w:t>
      </w:r>
      <w:r w:rsidRPr="00AA0135">
        <w:rPr>
          <w:u w:val="single"/>
        </w:rPr>
        <w:t xml:space="preserve">to “include” white supremacist violence within contemporary </w:t>
      </w:r>
      <w:r w:rsidRPr="00BD468E">
        <w:rPr>
          <w:highlight w:val="cyan"/>
          <w:u w:val="single"/>
        </w:rPr>
        <w:t>“terrorism” frames</w:t>
      </w:r>
      <w:r w:rsidRPr="00AA0135">
        <w:rPr>
          <w:u w:val="single"/>
        </w:rPr>
        <w:t xml:space="preserve"> would</w:t>
      </w:r>
      <w:r w:rsidRPr="005E065A">
        <w:rPr>
          <w:sz w:val="16"/>
        </w:rPr>
        <w:t xml:space="preserve"> be to make one of two significant omissions. Historically, such inclusion would </w:t>
      </w:r>
      <w:r w:rsidRPr="00BD468E">
        <w:rPr>
          <w:highlight w:val="cyan"/>
          <w:u w:val="single"/>
        </w:rPr>
        <w:t>require denying the existence of white supremacy</w:t>
      </w:r>
      <w:r w:rsidRPr="00AA0135">
        <w:rPr>
          <w:u w:val="single"/>
        </w:rPr>
        <w:t>, imperialism, and (settler) colonialism</w:t>
      </w:r>
      <w:r w:rsidRPr="005E065A">
        <w:rPr>
          <w:sz w:val="16"/>
        </w:rPr>
        <w:t xml:space="preserve"> – specifically, as this paper has argued, Zionism. Conceptually, such </w:t>
      </w:r>
      <w:r w:rsidRPr="00BD468E">
        <w:rPr>
          <w:highlight w:val="cyan"/>
          <w:u w:val="single"/>
        </w:rPr>
        <w:t>inclusion</w:t>
      </w:r>
      <w:r w:rsidRPr="00AA0135">
        <w:rPr>
          <w:u w:val="single"/>
        </w:rPr>
        <w:t xml:space="preserve"> </w:t>
      </w:r>
      <w:r w:rsidRPr="00BD468E">
        <w:rPr>
          <w:highlight w:val="cyan"/>
          <w:u w:val="single"/>
        </w:rPr>
        <w:t>would</w:t>
      </w:r>
      <w:r w:rsidRPr="00AA0135">
        <w:rPr>
          <w:u w:val="single"/>
        </w:rPr>
        <w:t xml:space="preserve"> require ignoring the distinction between oppressor and oppressed by </w:t>
      </w:r>
      <w:r w:rsidRPr="00BD468E">
        <w:rPr>
          <w:highlight w:val="cyan"/>
          <w:u w:val="single"/>
        </w:rPr>
        <w:t>flatten</w:t>
      </w:r>
      <w:r w:rsidRPr="00AA0135">
        <w:rPr>
          <w:u w:val="single"/>
        </w:rPr>
        <w:t xml:space="preserve">ing </w:t>
      </w:r>
      <w:r w:rsidRPr="00BD468E">
        <w:rPr>
          <w:highlight w:val="cyan"/>
          <w:u w:val="single"/>
        </w:rPr>
        <w:t>all political ideologies</w:t>
      </w:r>
      <w:r w:rsidRPr="00AA0135">
        <w:rPr>
          <w:u w:val="single"/>
        </w:rPr>
        <w:t xml:space="preserve"> into locations on a horizontal spectrum ranging from “moderate” to “extreme.”</w:t>
      </w:r>
      <w:r w:rsidRPr="005E065A">
        <w:rPr>
          <w:sz w:val="16"/>
        </w:rPr>
        <w:t xml:space="preserve"> Shorn of history and hierarchy, we are left in a flattened liberal landscape otherwise vaunted as the marketplace of ideas, wherein all compete on an equal playing field for hegemony or the mantle of “truth.” In this scenario, </w:t>
      </w:r>
      <w:r w:rsidRPr="00BD468E">
        <w:rPr>
          <w:highlight w:val="cyan"/>
          <w:u w:val="single"/>
        </w:rPr>
        <w:t>at one end of the political landscape is</w:t>
      </w:r>
      <w:r w:rsidRPr="00AA0135">
        <w:rPr>
          <w:u w:val="single"/>
        </w:rPr>
        <w:t xml:space="preserve"> the “extreme” of </w:t>
      </w:r>
      <w:r w:rsidRPr="00BD468E">
        <w:rPr>
          <w:highlight w:val="cyan"/>
          <w:u w:val="single"/>
        </w:rPr>
        <w:t>“Muslim terrorism”</w:t>
      </w:r>
      <w:r w:rsidRPr="00AA0135">
        <w:rPr>
          <w:u w:val="single"/>
        </w:rPr>
        <w:t xml:space="preserve">, while </w:t>
      </w:r>
      <w:r w:rsidRPr="00BD468E">
        <w:rPr>
          <w:highlight w:val="cyan"/>
          <w:u w:val="single"/>
        </w:rPr>
        <w:t>at the other</w:t>
      </w:r>
      <w:r w:rsidRPr="00AA0135">
        <w:rPr>
          <w:u w:val="single"/>
        </w:rPr>
        <w:t xml:space="preserve"> end is the “extreme” of </w:t>
      </w:r>
      <w:r w:rsidRPr="00BD468E">
        <w:rPr>
          <w:highlight w:val="cyan"/>
          <w:u w:val="single"/>
        </w:rPr>
        <w:t>“white supremacist violence”</w:t>
      </w:r>
      <w:r w:rsidRPr="005E065A">
        <w:rPr>
          <w:sz w:val="16"/>
        </w:rPr>
        <w:t xml:space="preserve"> (in the middle, apparently, is everything else) – </w:t>
      </w:r>
      <w:r w:rsidRPr="00BD468E">
        <w:rPr>
          <w:highlight w:val="cyan"/>
          <w:u w:val="single"/>
        </w:rPr>
        <w:t>as if</w:t>
      </w:r>
      <w:r w:rsidRPr="00BD468E">
        <w:rPr>
          <w:sz w:val="16"/>
          <w:highlight w:val="cyan"/>
        </w:rPr>
        <w:t xml:space="preserve"> </w:t>
      </w:r>
      <w:r w:rsidRPr="00BD468E">
        <w:rPr>
          <w:highlight w:val="cyan"/>
          <w:u w:val="single"/>
        </w:rPr>
        <w:t>they were mirror images</w:t>
      </w:r>
      <w:r w:rsidRPr="005E065A">
        <w:rPr>
          <w:sz w:val="16"/>
        </w:rPr>
        <w:t xml:space="preserve"> of one another or had the same amount of money and power behind them.30</w:t>
      </w:r>
    </w:p>
    <w:p w14:paraId="47203746" w14:textId="77777777" w:rsidR="00E95E09" w:rsidRPr="008F2180" w:rsidRDefault="00E95E09" w:rsidP="00E95E09">
      <w:pPr>
        <w:rPr>
          <w:sz w:val="16"/>
        </w:rPr>
      </w:pPr>
      <w:r w:rsidRPr="005E065A">
        <w:rPr>
          <w:sz w:val="16"/>
        </w:rPr>
        <w:t>Contemporary “terrorism” law and policy, then, cannot be used to vanquish white supremacist violence (Búzás and Meier 2023) because it is itself a form and tool of white supremacist violence. As a particularly dense conglomeration of extinction phobias, 21st c. “terrorism” discourse is a by-product and perpetuation of white supremacy. It therefore cannot include white supremacist violence because it was forged in and through white supremacy from the outset as a vehicle for tightening its stranglehold on power.</w:t>
      </w:r>
    </w:p>
    <w:p w14:paraId="73DCBFD8" w14:textId="77777777" w:rsidR="00514A92" w:rsidRPr="00B6415A" w:rsidRDefault="00514A92" w:rsidP="00B824B7">
      <w:pPr>
        <w:rPr>
          <w:color w:val="000000" w:themeColor="text1"/>
          <w:sz w:val="16"/>
        </w:rPr>
      </w:pPr>
    </w:p>
    <w:p w14:paraId="1201E8D6" w14:textId="1AE1C2AD" w:rsidR="00B824B7" w:rsidRPr="00E37B66" w:rsidRDefault="00CF44C8" w:rsidP="00B824B7">
      <w:pPr>
        <w:pStyle w:val="Heading3"/>
      </w:pPr>
      <w:r>
        <w:t>Adv 2/</w:t>
      </w:r>
      <w:r w:rsidR="00B824B7">
        <w:t>Solvency</w:t>
      </w:r>
    </w:p>
    <w:p w14:paraId="2D3F2821" w14:textId="2E89868E" w:rsidR="00B824B7" w:rsidRDefault="00B824B7" w:rsidP="00B824B7">
      <w:pPr>
        <w:pStyle w:val="Heading4"/>
      </w:pPr>
      <w:r>
        <w:t xml:space="preserve">2 – No solvency – all of their cards rely on the reinterpretation of court cases to shape Unitary executive theory---even if they solve unions it doesn’t spill out to the internal link layer </w:t>
      </w:r>
    </w:p>
    <w:p w14:paraId="10ADD8AA" w14:textId="77777777" w:rsidR="00E35C01" w:rsidRPr="00E35C01" w:rsidRDefault="00E35C01" w:rsidP="00E35C01"/>
    <w:p w14:paraId="17B3AEFB" w14:textId="77777777" w:rsidR="002A55DB" w:rsidRPr="00AB7006" w:rsidRDefault="002A55DB" w:rsidP="002A55DB">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634C895B" w14:textId="77777777" w:rsidR="002A55DB" w:rsidRPr="00AB7006" w:rsidRDefault="002A55DB" w:rsidP="002A55DB">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0A3E4E6A" w14:textId="77777777" w:rsidR="002A55DB" w:rsidRPr="00AB7006" w:rsidRDefault="002A55DB" w:rsidP="002A55DB">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1352F0A2" w14:textId="77777777" w:rsidR="002A55DB" w:rsidRPr="00AB7006" w:rsidRDefault="002A55DB" w:rsidP="002A55DB">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Labor autonomy was useful not only in recruiting skilled labor, but in allowing labor to shape the workplace so as to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6FE62C33" w14:textId="77777777" w:rsidR="002A55DB" w:rsidRPr="00AB7006" w:rsidRDefault="002A55DB" w:rsidP="002A55DB">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6C3A86F4" w14:textId="77777777" w:rsidR="002A55DB" w:rsidRPr="00AB7006" w:rsidRDefault="002A55DB" w:rsidP="002A55DB">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r w:rsidRPr="00A45BB7">
        <w:rPr>
          <w:rStyle w:val="Emphasis"/>
          <w:highlight w:val="yellow"/>
        </w:rPr>
        <w:t>entering into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1C58242C" w14:textId="77777777" w:rsidR="002A55DB" w:rsidRPr="002D2749" w:rsidRDefault="002A55DB" w:rsidP="002A55DB">
      <w:pPr>
        <w:pStyle w:val="Heading4"/>
      </w:pPr>
      <w:r>
        <w:t xml:space="preserve">That locks in </w:t>
      </w:r>
      <w:r>
        <w:rPr>
          <w:u w:val="single"/>
        </w:rPr>
        <w:t>Trumpism</w:t>
      </w:r>
      <w:r w:rsidRPr="00EA4655">
        <w:t xml:space="preserve"> forever</w:t>
      </w:r>
      <w:r>
        <w:t xml:space="preserve">—including </w:t>
      </w:r>
      <w:r>
        <w:rPr>
          <w:u w:val="single"/>
        </w:rPr>
        <w:t>unleashed ICE</w:t>
      </w:r>
    </w:p>
    <w:p w14:paraId="7C706441" w14:textId="77777777" w:rsidR="002A55DB" w:rsidRPr="00AB7006" w:rsidRDefault="002A55DB" w:rsidP="002A55DB">
      <w:r>
        <w:rPr>
          <w:rStyle w:val="Style13ptBold"/>
        </w:rPr>
        <w:t xml:space="preserve">1AC </w:t>
      </w:r>
      <w:r w:rsidRPr="00AB7006">
        <w:rPr>
          <w:rStyle w:val="Style13ptBold"/>
        </w:rPr>
        <w:t>Handler 24</w:t>
      </w:r>
      <w:r w:rsidRPr="00AB7006">
        <w:t xml:space="preserve"> </w:t>
      </w:r>
      <w:r w:rsidRPr="00AB7006">
        <w:rPr>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7EC2FB42" w14:textId="77777777" w:rsidR="002A55DB" w:rsidRPr="00AB7006" w:rsidRDefault="002A55DB" w:rsidP="002A55DB">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45BB7">
        <w:rPr>
          <w:highlight w:val="yellow"/>
          <w:u w:val="single"/>
        </w:rPr>
        <w:t xml:space="preserve">The </w:t>
      </w:r>
      <w:r w:rsidRPr="00A45BB7">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45BB7">
        <w:rPr>
          <w:highlight w:val="yellow"/>
          <w:u w:val="single"/>
        </w:rPr>
        <w:t xml:space="preserve">have </w:t>
      </w:r>
      <w:r w:rsidRPr="00A45BB7">
        <w:rPr>
          <w:b/>
          <w:bCs/>
          <w:highlight w:val="yellow"/>
          <w:u w:val="single"/>
        </w:rPr>
        <w:t>much greater influence</w:t>
      </w:r>
      <w:r w:rsidRPr="00A45BB7">
        <w:rPr>
          <w:highlight w:val="yellow"/>
          <w:u w:val="single"/>
        </w:rPr>
        <w:t xml:space="preserve"> over</w:t>
      </w:r>
      <w:r w:rsidRPr="00AB7006">
        <w:rPr>
          <w:u w:val="single"/>
        </w:rPr>
        <w:t xml:space="preserve"> </w:t>
      </w:r>
      <w:r w:rsidRPr="00AB7006">
        <w:rPr>
          <w:rStyle w:val="Emphasis"/>
        </w:rPr>
        <w:t xml:space="preserve">how </w:t>
      </w:r>
      <w:r w:rsidRPr="00A45BB7">
        <w:rPr>
          <w:rStyle w:val="Emphasis"/>
          <w:highlight w:val="yellow"/>
        </w:rPr>
        <w:t xml:space="preserve">the </w:t>
      </w:r>
      <w:r w:rsidRPr="002D2749">
        <w:rPr>
          <w:rStyle w:val="Emphasis"/>
        </w:rPr>
        <w:t xml:space="preserve">federal </w:t>
      </w:r>
      <w:r w:rsidRPr="00A45BB7">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45BB7">
        <w:rPr>
          <w:rStyle w:val="Emphasis"/>
          <w:highlight w:val="yellow"/>
        </w:rPr>
        <w:t>under a bargaining regime</w:t>
      </w:r>
      <w:r w:rsidRPr="00A45BB7">
        <w:rPr>
          <w:highlight w:val="yellow"/>
          <w:u w:val="single"/>
        </w:rPr>
        <w:t xml:space="preserve"> than</w:t>
      </w:r>
      <w:r w:rsidRPr="002D2749">
        <w:rPr>
          <w:u w:val="single"/>
        </w:rPr>
        <w:t xml:space="preserve"> under </w:t>
      </w:r>
      <w:r w:rsidRPr="00A45BB7">
        <w:rPr>
          <w:highlight w:val="yellow"/>
          <w:u w:val="single"/>
        </w:rPr>
        <w:t>the</w:t>
      </w:r>
      <w:r w:rsidRPr="002D2749">
        <w:rPr>
          <w:u w:val="single"/>
        </w:rPr>
        <w:t xml:space="preserve"> </w:t>
      </w:r>
      <w:r w:rsidRPr="002D2749">
        <w:rPr>
          <w:b/>
          <w:bCs/>
          <w:u w:val="single"/>
        </w:rPr>
        <w:t xml:space="preserve">traditional </w:t>
      </w:r>
      <w:r w:rsidRPr="00A45BB7">
        <w:rPr>
          <w:b/>
          <w:bCs/>
          <w:highlight w:val="yellow"/>
          <w:u w:val="single"/>
        </w:rPr>
        <w:t>independent</w:t>
      </w:r>
      <w:r w:rsidRPr="00AB7006">
        <w:rPr>
          <w:b/>
          <w:bCs/>
          <w:u w:val="single"/>
        </w:rPr>
        <w:t xml:space="preserve"> commission</w:t>
      </w:r>
      <w:r w:rsidRPr="00AB7006">
        <w:rPr>
          <w:u w:val="single"/>
        </w:rPr>
        <w:t xml:space="preserve"> </w:t>
      </w:r>
      <w:r w:rsidRPr="00A45BB7">
        <w:rPr>
          <w:highlight w:val="yellow"/>
          <w:u w:val="single"/>
        </w:rPr>
        <w:t>system</w:t>
      </w:r>
      <w:r w:rsidRPr="00AB7006">
        <w:rPr>
          <w:sz w:val="14"/>
        </w:rPr>
        <w:t xml:space="preserve">. While </w:t>
      </w:r>
      <w:r w:rsidRPr="00A45BB7">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45BB7">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A45BB7">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45BB7">
        <w:rPr>
          <w:highlight w:val="yellow"/>
          <w:u w:val="single"/>
        </w:rPr>
        <w:t xml:space="preserve">to </w:t>
      </w:r>
      <w:r w:rsidRPr="00A45BB7">
        <w:rPr>
          <w:rStyle w:val="Emphasis"/>
          <w:highlight w:val="yellow"/>
        </w:rPr>
        <w:t xml:space="preserve">entrench </w:t>
      </w:r>
      <w:r w:rsidRPr="002D2749">
        <w:rPr>
          <w:rStyle w:val="Emphasis"/>
        </w:rPr>
        <w:t xml:space="preserve">harsh </w:t>
      </w:r>
      <w:r w:rsidRPr="00A45BB7">
        <w:rPr>
          <w:rStyle w:val="Emphasis"/>
          <w:highlight w:val="yellow"/>
        </w:rPr>
        <w:t>immigration</w:t>
      </w:r>
      <w:r w:rsidRPr="00AB7006">
        <w:rPr>
          <w:rStyle w:val="Emphasis"/>
        </w:rPr>
        <w:t xml:space="preserve"> enforcement </w:t>
      </w:r>
      <w:r w:rsidRPr="00A45BB7">
        <w:rPr>
          <w:rStyle w:val="Emphasis"/>
          <w:highlight w:val="yellow"/>
        </w:rPr>
        <w:t>policies</w:t>
      </w:r>
      <w:r w:rsidRPr="00A45BB7">
        <w:rPr>
          <w:highlight w:val="yellow"/>
          <w:u w:val="single"/>
        </w:rPr>
        <w:t xml:space="preserve"> by </w:t>
      </w:r>
      <w:r w:rsidRPr="00A45BB7">
        <w:rPr>
          <w:b/>
          <w:bCs/>
          <w:highlight w:val="yellow"/>
          <w:u w:val="single"/>
        </w:rPr>
        <w:t>granting</w:t>
      </w:r>
      <w:r w:rsidRPr="00AB7006">
        <w:rPr>
          <w:u w:val="single"/>
        </w:rPr>
        <w:t xml:space="preserve"> extraordinary </w:t>
      </w:r>
      <w:r w:rsidRPr="002D2749">
        <w:rPr>
          <w:rStyle w:val="Emphasis"/>
        </w:rPr>
        <w:t xml:space="preserve">labor </w:t>
      </w:r>
      <w:r w:rsidRPr="00A45BB7">
        <w:rPr>
          <w:rStyle w:val="Emphasis"/>
          <w:highlight w:val="yellow"/>
        </w:rPr>
        <w:t>rights</w:t>
      </w:r>
      <w:r w:rsidRPr="00A45BB7">
        <w:rPr>
          <w:highlight w:val="yellow"/>
          <w:u w:val="single"/>
        </w:rPr>
        <w:t xml:space="preserve"> to </w:t>
      </w:r>
      <w:r w:rsidRPr="002D2749">
        <w:rPr>
          <w:u w:val="single"/>
        </w:rPr>
        <w:t xml:space="preserve">the </w:t>
      </w:r>
      <w:r w:rsidRPr="00A45BB7">
        <w:rPr>
          <w:rStyle w:val="Emphasis"/>
          <w:highlight w:val="yellow"/>
        </w:rPr>
        <w:t>ICE</w:t>
      </w:r>
      <w:r w:rsidRPr="00A45BB7">
        <w:rPr>
          <w:highlight w:val="yellow"/>
          <w:u w:val="single"/>
        </w:rPr>
        <w:t xml:space="preserve"> and </w:t>
      </w:r>
      <w:r w:rsidRPr="00A45BB7">
        <w:rPr>
          <w:rStyle w:val="Emphasis"/>
          <w:highlight w:val="yellow"/>
        </w:rPr>
        <w:t>CBP unions</w:t>
      </w:r>
      <w:r w:rsidRPr="00A45BB7">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liberalleaning unions, including those representing EPA, Department of Education, and Department of </w:t>
      </w:r>
      <w:r w:rsidRPr="00A45BB7">
        <w:rPr>
          <w:rStyle w:val="Emphasis"/>
          <w:highlight w:val="yellow"/>
        </w:rPr>
        <w:t>Labor workers</w:t>
      </w:r>
      <w:r w:rsidRPr="00A45BB7">
        <w:rPr>
          <w:sz w:val="14"/>
          <w:highlight w:val="yellow"/>
        </w:rPr>
        <w:t xml:space="preserve">, </w:t>
      </w:r>
      <w:r w:rsidRPr="007A5BD6">
        <w:rPr>
          <w:u w:val="single"/>
        </w:rPr>
        <w:t xml:space="preserve">have </w:t>
      </w:r>
      <w:r w:rsidRPr="00A45BB7">
        <w:rPr>
          <w:rStyle w:val="Emphasis"/>
          <w:highlight w:val="yellow"/>
        </w:rPr>
        <w:t>followed</w:t>
      </w:r>
      <w:r w:rsidRPr="007A5BD6">
        <w:rPr>
          <w:rStyle w:val="Emphasis"/>
        </w:rPr>
        <w:t xml:space="preserve"> the example of </w:t>
      </w:r>
      <w:r w:rsidRPr="00A45BB7">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45BB7">
        <w:rPr>
          <w:highlight w:val="yellow"/>
          <w:u w:val="single"/>
        </w:rPr>
        <w:t xml:space="preserve">and </w:t>
      </w:r>
      <w:r w:rsidRPr="00A45BB7">
        <w:rPr>
          <w:rStyle w:val="Emphasis"/>
          <w:highlight w:val="yellow"/>
        </w:rPr>
        <w:t>sought to entrench</w:t>
      </w:r>
      <w:r w:rsidRPr="00AB7006">
        <w:rPr>
          <w:rStyle w:val="Emphasis"/>
        </w:rPr>
        <w:t xml:space="preserve"> expansive </w:t>
      </w:r>
      <w:r w:rsidRPr="00A45BB7">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192E1787" w14:textId="77777777" w:rsidR="002A55DB" w:rsidRPr="00AB7006" w:rsidRDefault="002A55DB" w:rsidP="002A55DB">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45BB7">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45BB7">
        <w:rPr>
          <w:rStyle w:val="Emphasis"/>
          <w:highlight w:val="yellow"/>
        </w:rPr>
        <w:t>turn</w:t>
      </w:r>
      <w:r w:rsidRPr="00AB7006">
        <w:rPr>
          <w:rStyle w:val="Emphasis"/>
        </w:rPr>
        <w:t xml:space="preserve">ing </w:t>
      </w:r>
      <w:r w:rsidRPr="00A45BB7">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45BB7">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1103DECC" w14:textId="77777777" w:rsidR="00B824B7" w:rsidRDefault="00B824B7" w:rsidP="00B824B7">
      <w:pPr>
        <w:pStyle w:val="Heading4"/>
      </w:pPr>
      <w:r>
        <w:t xml:space="preserve">3 - </w:t>
      </w:r>
      <w:r w:rsidRPr="00273292">
        <w:t xml:space="preserve">Reinstatement FAILS </w:t>
      </w:r>
      <w:r>
        <w:t xml:space="preserve"> - Employees are staying in retirement or already made the private sector shift – CBR won’t solve massive cuts</w:t>
      </w:r>
    </w:p>
    <w:p w14:paraId="5C86FE51" w14:textId="77777777" w:rsidR="00B824B7" w:rsidRDefault="00B824B7" w:rsidP="00B824B7">
      <w:r w:rsidRPr="00273292">
        <w:rPr>
          <w:rStyle w:val="Style13ptBold"/>
        </w:rPr>
        <w:t xml:space="preserve">Natanson, </w:t>
      </w:r>
      <w:r w:rsidRPr="00B97F94">
        <w:rPr>
          <w:rStyle w:val="Style13ptBold"/>
        </w:rPr>
        <w:t>‘8-23</w:t>
      </w:r>
      <w:r>
        <w:t xml:space="preserve"> (</w:t>
      </w:r>
      <w:r w:rsidRPr="00273292">
        <w:t xml:space="preserve">Hannah. “Trump Administration Scrambles to Rehire Fired Federal Employees - Th….” Archive.ph, 23 Aug. 2025, </w:t>
      </w:r>
      <w:r>
        <w:t>https://www.washingtonpost.com/business/2025/06/06/doge-staff-cuts-rehiring-federal-workers/</w:t>
      </w:r>
      <w:r w:rsidRPr="00273292">
        <w:t>. Accessed 1 Nov. 2025.</w:t>
      </w:r>
      <w:r>
        <w:t>)//TU-LC</w:t>
      </w:r>
    </w:p>
    <w:p w14:paraId="41D74AD5" w14:textId="77777777" w:rsidR="00B824B7" w:rsidRPr="00E90BE1" w:rsidRDefault="00B824B7" w:rsidP="00B824B7">
      <w:pPr>
        <w:rPr>
          <w:sz w:val="16"/>
        </w:rPr>
      </w:pPr>
      <w:r w:rsidRPr="00E90BE1">
        <w:rPr>
          <w:sz w:val="16"/>
        </w:rPr>
        <w:t xml:space="preserve">Some </w:t>
      </w:r>
      <w:r w:rsidRPr="00FC0C35">
        <w:rPr>
          <w:rStyle w:val="StyleUnderline"/>
          <w:highlight w:val="cyan"/>
        </w:rPr>
        <w:t>fired federal employees</w:t>
      </w:r>
      <w:r w:rsidRPr="00E90BE1">
        <w:rPr>
          <w:sz w:val="16"/>
        </w:rPr>
        <w:t xml:space="preserve">, especially those </w:t>
      </w:r>
      <w:r w:rsidRPr="00FC0C35">
        <w:rPr>
          <w:rStyle w:val="StyleUnderline"/>
          <w:highlight w:val="cyan"/>
        </w:rPr>
        <w:t>at retirement age or who have</w:t>
      </w:r>
      <w:r w:rsidRPr="00DE0E09">
        <w:rPr>
          <w:rStyle w:val="StyleUnderline"/>
        </w:rPr>
        <w:t xml:space="preserve"> since </w:t>
      </w:r>
      <w:r w:rsidRPr="00FC0C35">
        <w:rPr>
          <w:rStyle w:val="StyleUnderline"/>
          <w:highlight w:val="cyan"/>
        </w:rPr>
        <w:t>secured jobs in the private sector, are</w:t>
      </w:r>
      <w:r w:rsidRPr="00E90BE1">
        <w:rPr>
          <w:sz w:val="16"/>
        </w:rPr>
        <w:t xml:space="preserve"> proving </w:t>
      </w:r>
      <w:r w:rsidRPr="00FC0C35">
        <w:rPr>
          <w:rStyle w:val="StyleUnderline"/>
          <w:highlight w:val="cyan"/>
        </w:rPr>
        <w:t>reluctant to return</w:t>
      </w:r>
      <w:r w:rsidRPr="00E90BE1">
        <w:rPr>
          <w:sz w:val="16"/>
        </w:rPr>
        <w:t xml:space="preserve">. So the administration is seeking work-arounds and stopgaps, including asking remaining staff to serve in new roles, work overtime or volunteer to fill vacancies, according to interviews with 18 federal workers across eight agencies and messages obtained by The Washington Post. A Post review found </w:t>
      </w:r>
      <w:r w:rsidRPr="00DE0E09">
        <w:rPr>
          <w:rStyle w:val="StyleUnderline"/>
        </w:rPr>
        <w:t xml:space="preserve">recent </w:t>
      </w:r>
      <w:r w:rsidRPr="00FC0C35">
        <w:rPr>
          <w:rStyle w:val="StyleUnderline"/>
          <w:highlight w:val="cyan"/>
        </w:rPr>
        <w:t>messy re-hirings a</w:t>
      </w:r>
      <w:r w:rsidRPr="00DE0E09">
        <w:rPr>
          <w:rStyle w:val="StyleUnderline"/>
        </w:rPr>
        <w:t xml:space="preserve">t agencies including the </w:t>
      </w:r>
      <w:r w:rsidRPr="00FC0C35">
        <w:rPr>
          <w:rStyle w:val="StyleUnderline"/>
          <w:highlight w:val="cyan"/>
        </w:rPr>
        <w:t>F</w:t>
      </w:r>
      <w:r w:rsidRPr="00DE0E09">
        <w:rPr>
          <w:rStyle w:val="StyleUnderline"/>
        </w:rPr>
        <w:t xml:space="preserve">ood and </w:t>
      </w:r>
      <w:r w:rsidRPr="00FC0C35">
        <w:rPr>
          <w:rStyle w:val="StyleUnderline"/>
          <w:highlight w:val="cyan"/>
        </w:rPr>
        <w:t>D</w:t>
      </w:r>
      <w:r w:rsidRPr="00DE0E09">
        <w:rPr>
          <w:rStyle w:val="StyleUnderline"/>
        </w:rPr>
        <w:t xml:space="preserve">rug </w:t>
      </w:r>
      <w:r w:rsidRPr="00FC0C35">
        <w:rPr>
          <w:rStyle w:val="StyleUnderline"/>
          <w:highlight w:val="cyan"/>
        </w:rPr>
        <w:t>A</w:t>
      </w:r>
      <w:r w:rsidRPr="00DE0E09">
        <w:rPr>
          <w:rStyle w:val="StyleUnderline"/>
        </w:rPr>
        <w:t xml:space="preserve">dministration, the </w:t>
      </w:r>
      <w:r w:rsidRPr="00FC0C35">
        <w:rPr>
          <w:rStyle w:val="StyleUnderline"/>
          <w:highlight w:val="cyan"/>
        </w:rPr>
        <w:t>IRS</w:t>
      </w:r>
      <w:r w:rsidRPr="00DE0E09">
        <w:rPr>
          <w:rStyle w:val="StyleUnderline"/>
        </w:rPr>
        <w:t xml:space="preserve">, </w:t>
      </w:r>
      <w:r w:rsidRPr="00FC0C35">
        <w:rPr>
          <w:rStyle w:val="StyleUnderline"/>
          <w:highlight w:val="cyan"/>
        </w:rPr>
        <w:t>the State Department</w:t>
      </w:r>
      <w:r w:rsidRPr="00DE0E09">
        <w:rPr>
          <w:rStyle w:val="StyleUnderline"/>
        </w:rPr>
        <w:t xml:space="preserve"> and the Department of Housing and Urban Development</w:t>
      </w:r>
      <w:r w:rsidRPr="00E90BE1">
        <w:rPr>
          <w:sz w:val="16"/>
        </w:rPr>
        <w:t>. In some cases, the government is posting new online job listings very similar to positions it recently vacated, a Post review of USAJobs found.</w:t>
      </w:r>
    </w:p>
    <w:p w14:paraId="7B5EAC4F" w14:textId="77777777" w:rsidR="00B824B7" w:rsidRPr="00E90BE1" w:rsidRDefault="00B824B7" w:rsidP="00B824B7">
      <w:pPr>
        <w:rPr>
          <w:sz w:val="16"/>
        </w:rPr>
      </w:pPr>
      <w:r w:rsidRPr="00E90BE1">
        <w:rPr>
          <w:sz w:val="16"/>
        </w:rPr>
        <w:t xml:space="preserve">The </w:t>
      </w:r>
      <w:r w:rsidRPr="00FC0C35">
        <w:rPr>
          <w:rStyle w:val="StyleUnderline"/>
          <w:highlight w:val="cyan"/>
        </w:rPr>
        <w:t>ever-shifting personnel changes are</w:t>
      </w:r>
      <w:r w:rsidRPr="00E90BE1">
        <w:rPr>
          <w:sz w:val="16"/>
        </w:rPr>
        <w:t xml:space="preserve"> yet </w:t>
      </w:r>
      <w:r w:rsidRPr="00FC0C35">
        <w:rPr>
          <w:rStyle w:val="StyleUnderline"/>
          <w:highlight w:val="cyan"/>
        </w:rPr>
        <w:t>another strain on a workforce</w:t>
      </w:r>
      <w:r w:rsidRPr="00E90BE1">
        <w:rPr>
          <w:sz w:val="16"/>
        </w:rPr>
        <w:t xml:space="preserve"> already weary of Trump-induced uncertainty, said current and former employees, most of whom spoke on the condition of anonymity for fear of retaliation.</w:t>
      </w:r>
    </w:p>
    <w:p w14:paraId="7A055838" w14:textId="77777777" w:rsidR="00B824B7" w:rsidRPr="00273292" w:rsidRDefault="00B824B7" w:rsidP="00B824B7">
      <w:pPr>
        <w:rPr>
          <w:sz w:val="16"/>
        </w:rPr>
      </w:pPr>
      <w:r w:rsidRPr="00E90BE1">
        <w:rPr>
          <w:sz w:val="16"/>
        </w:rPr>
        <w:t>“They wanted to show they were gutting the government, but there was no thought about what parts might be worth keeping,” said one FDA staffer who was fired and rehired. “Now it feels like it was all just a game to them.”</w:t>
      </w:r>
    </w:p>
    <w:p w14:paraId="3A165069" w14:textId="77777777" w:rsidR="00B824B7" w:rsidRPr="00E90BE1" w:rsidRDefault="00B824B7" w:rsidP="00B824B7">
      <w:pPr>
        <w:rPr>
          <w:sz w:val="16"/>
        </w:rPr>
      </w:pPr>
      <w:r w:rsidRPr="00273292">
        <w:rPr>
          <w:sz w:val="16"/>
        </w:rPr>
        <w:t>‌</w:t>
      </w:r>
      <w:r w:rsidRPr="00E90BE1">
        <w:rPr>
          <w:sz w:val="16"/>
        </w:rPr>
        <w:t>A White House official said in an interview that it is no secret Trump arrived in Washington determined to streamline the government. During that downsizing, the official acknowledged, some people were fired who shouldn’t have been. The official spoke on the condition of anonymity to candidly discuss a complex issue that spans many federal agencies.</w:t>
      </w:r>
    </w:p>
    <w:p w14:paraId="05178D90" w14:textId="77777777" w:rsidR="00B824B7" w:rsidRPr="00E90BE1" w:rsidRDefault="00B824B7" w:rsidP="00B824B7">
      <w:pPr>
        <w:rPr>
          <w:sz w:val="16"/>
        </w:rPr>
      </w:pPr>
      <w:r w:rsidRPr="00E90BE1">
        <w:rPr>
          <w:sz w:val="16"/>
        </w:rPr>
        <w:t>“Each agency has made an appropriate determination as to who should be on the payroll in the respective agency,” the official said. “If by chance mistakes were made and critical employees were dismissed, each individual agency is working diligently to bring these people back to work to continue the adequate functions of the federal government.”</w:t>
      </w:r>
    </w:p>
    <w:p w14:paraId="739E7060" w14:textId="77777777" w:rsidR="00B824B7" w:rsidRPr="00E90BE1" w:rsidRDefault="00B824B7" w:rsidP="00B824B7">
      <w:pPr>
        <w:rPr>
          <w:sz w:val="16"/>
        </w:rPr>
      </w:pPr>
      <w:r w:rsidRPr="00E90BE1">
        <w:rPr>
          <w:sz w:val="16"/>
        </w:rPr>
        <w:t>In statements, some agencies also admitted to errors, while promising the government is working to fix them.</w:t>
      </w:r>
    </w:p>
    <w:p w14:paraId="204A1361" w14:textId="77777777" w:rsidR="00B824B7" w:rsidRPr="00E90BE1" w:rsidRDefault="00B824B7" w:rsidP="00B824B7">
      <w:pPr>
        <w:rPr>
          <w:sz w:val="16"/>
        </w:rPr>
      </w:pPr>
      <w:r w:rsidRPr="00E90BE1">
        <w:rPr>
          <w:sz w:val="16"/>
        </w:rPr>
        <w:t>“During this process,” said an Agriculture Department spokesperson, “USDA has been transparent about any mistakes that were made.”</w:t>
      </w:r>
    </w:p>
    <w:p w14:paraId="54D6377F" w14:textId="77777777" w:rsidR="00B824B7" w:rsidRPr="00E90BE1" w:rsidRDefault="00B824B7" w:rsidP="00B824B7">
      <w:pPr>
        <w:rPr>
          <w:sz w:val="16"/>
        </w:rPr>
      </w:pPr>
      <w:r w:rsidRPr="00E90BE1">
        <w:rPr>
          <w:sz w:val="16"/>
        </w:rPr>
        <w:t>‘They need some of the expertise’</w:t>
      </w:r>
    </w:p>
    <w:p w14:paraId="391BD303" w14:textId="77777777" w:rsidR="00B824B7" w:rsidRPr="00E90BE1" w:rsidRDefault="00B824B7" w:rsidP="00B824B7">
      <w:pPr>
        <w:rPr>
          <w:sz w:val="16"/>
        </w:rPr>
      </w:pPr>
      <w:r w:rsidRPr="006276A2">
        <w:rPr>
          <w:rStyle w:val="StyleUnderline"/>
        </w:rPr>
        <w:t>The administration has already had to race to undo its own cuts.</w:t>
      </w:r>
      <w:r w:rsidRPr="00E90BE1">
        <w:rPr>
          <w:sz w:val="16"/>
        </w:rPr>
        <w:t xml:space="preserve"> In February, the Agriculture Department launched a campaign to rehire bird flu response workers after avian influenza sent egg prices soaring. That same month, the Trump administration fired nearly 17 percent of the National Nuclear Security Administration’s workforce, temporarily imperiling the safety and security of America’s 5,000 nuclear warheads — before hiring them back after an outcry.</w:t>
      </w:r>
    </w:p>
    <w:p w14:paraId="7B7AE5B0" w14:textId="77777777" w:rsidR="00B824B7" w:rsidRPr="00E90BE1" w:rsidRDefault="00B824B7" w:rsidP="00B824B7">
      <w:pPr>
        <w:rPr>
          <w:sz w:val="16"/>
        </w:rPr>
      </w:pPr>
      <w:r w:rsidRPr="00E90BE1">
        <w:rPr>
          <w:sz w:val="16"/>
        </w:rPr>
        <w:t>In recent weeks, other agencies have seen similar patterns.</w:t>
      </w:r>
    </w:p>
    <w:p w14:paraId="34CA9BB5" w14:textId="77777777" w:rsidR="00B824B7" w:rsidRPr="00E90BE1" w:rsidRDefault="00B824B7" w:rsidP="00B824B7">
      <w:pPr>
        <w:rPr>
          <w:sz w:val="16"/>
        </w:rPr>
      </w:pPr>
      <w:r w:rsidRPr="00E90BE1">
        <w:rPr>
          <w:sz w:val="16"/>
        </w:rPr>
        <w:t>At the start of April, the FDA let go of thousands, including laboratory staff, librarians and those who helped manage the budget. The dismissals hit particularly hard at the Office of Drug Policy, the Office of Regulatory Policy and teams that worked on Freedom of Information Act requests and patent extensions, according to interviews with eight current and former FDA employees.</w:t>
      </w:r>
    </w:p>
    <w:p w14:paraId="5BC43183" w14:textId="77777777" w:rsidR="00B824B7" w:rsidRPr="00E90BE1" w:rsidRDefault="00B824B7" w:rsidP="00B824B7">
      <w:pPr>
        <w:rPr>
          <w:sz w:val="16"/>
        </w:rPr>
      </w:pPr>
      <w:r w:rsidRPr="00E90BE1">
        <w:rPr>
          <w:sz w:val="16"/>
        </w:rPr>
        <w:t>But three weeks later, fired workers began getting calls on their personal cellphones — and soon, a message to their personal emails: They were all due back.</w:t>
      </w:r>
    </w:p>
    <w:p w14:paraId="10AC68BA" w14:textId="77777777" w:rsidR="00B824B7" w:rsidRPr="00E90BE1" w:rsidRDefault="00B824B7" w:rsidP="00B824B7">
      <w:pPr>
        <w:rPr>
          <w:sz w:val="16"/>
        </w:rPr>
      </w:pPr>
      <w:r w:rsidRPr="00E90BE1">
        <w:rPr>
          <w:sz w:val="16"/>
        </w:rPr>
        <w:t>The “Notice of Reduction in Force (RIF) issued to you … is officially RESCINDED [and] you will not be separated from employment,” read an email sent to terminated staff in May and obtained by The Post. “You are expected to return to duty the next business day following your receipt of this notice.”</w:t>
      </w:r>
    </w:p>
    <w:p w14:paraId="413A5DE5" w14:textId="77777777" w:rsidR="00B824B7" w:rsidRPr="00E90BE1" w:rsidRDefault="00B824B7" w:rsidP="00B824B7">
      <w:pPr>
        <w:rPr>
          <w:sz w:val="16"/>
        </w:rPr>
      </w:pPr>
      <w:r w:rsidRPr="00E90BE1">
        <w:rPr>
          <w:sz w:val="16"/>
        </w:rPr>
        <w:t>One FDA worker said she complied only because she hadn’t found other employment yet.</w:t>
      </w:r>
    </w:p>
    <w:p w14:paraId="7730E81D" w14:textId="77777777" w:rsidR="00B824B7" w:rsidRPr="00273292" w:rsidRDefault="00B824B7" w:rsidP="00B824B7">
      <w:pPr>
        <w:rPr>
          <w:rStyle w:val="StyleUnderline"/>
        </w:rPr>
      </w:pPr>
      <w:r w:rsidRPr="00E90BE1">
        <w:rPr>
          <w:sz w:val="16"/>
        </w:rPr>
        <w:t>“Being back feels like a funeral,” she said. “</w:t>
      </w:r>
      <w:r w:rsidRPr="00FC0C35">
        <w:rPr>
          <w:rStyle w:val="StyleUnderline"/>
          <w:highlight w:val="cyan"/>
        </w:rPr>
        <w:t>Morale is terrible</w:t>
      </w:r>
      <w:r w:rsidRPr="00E90BE1">
        <w:rPr>
          <w:rStyle w:val="StyleUnderline"/>
        </w:rPr>
        <w:t xml:space="preserve">. Everyone is stressed and feels the absence of our colleagues. … </w:t>
      </w:r>
      <w:r w:rsidRPr="00FC0C35">
        <w:rPr>
          <w:rStyle w:val="Emphasis"/>
          <w:highlight w:val="cyan"/>
        </w:rPr>
        <w:t>I’m looking for another job.”</w:t>
      </w:r>
    </w:p>
    <w:p w14:paraId="2A459D24" w14:textId="77777777" w:rsidR="00B824B7" w:rsidRPr="00995432" w:rsidRDefault="00B824B7" w:rsidP="00B824B7"/>
    <w:p w14:paraId="4BAA4A9D" w14:textId="77777777" w:rsidR="00B824B7" w:rsidRPr="00995432" w:rsidRDefault="00B824B7" w:rsidP="00B824B7">
      <w:r w:rsidRPr="00995432">
        <w:t>‌</w:t>
      </w:r>
    </w:p>
    <w:p w14:paraId="0AE5F90F" w14:textId="77777777" w:rsidR="00F777C2" w:rsidRPr="00F777C2" w:rsidRDefault="00F777C2" w:rsidP="006C317E"/>
    <w:sectPr w:rsidR="00F777C2" w:rsidRPr="00F777C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FF7962"/>
    <w:multiLevelType w:val="hybridMultilevel"/>
    <w:tmpl w:val="E3D04D6E"/>
    <w:lvl w:ilvl="0" w:tplc="B1A0B4A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9565B7"/>
    <w:multiLevelType w:val="multilevel"/>
    <w:tmpl w:val="9FF0397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E2483"/>
    <w:multiLevelType w:val="multilevel"/>
    <w:tmpl w:val="5006828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66168"/>
    <w:multiLevelType w:val="multilevel"/>
    <w:tmpl w:val="9CA86B4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896C8D"/>
    <w:multiLevelType w:val="multilevel"/>
    <w:tmpl w:val="7570C79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9675F"/>
    <w:multiLevelType w:val="hybridMultilevel"/>
    <w:tmpl w:val="89AE69DA"/>
    <w:lvl w:ilvl="0" w:tplc="C0DC6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B92CAF"/>
    <w:multiLevelType w:val="multilevel"/>
    <w:tmpl w:val="68864DF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25335"/>
    <w:multiLevelType w:val="hybridMultilevel"/>
    <w:tmpl w:val="1E167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0A6ADA"/>
    <w:multiLevelType w:val="multilevel"/>
    <w:tmpl w:val="EA2AD7A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05DB1"/>
    <w:multiLevelType w:val="hybridMultilevel"/>
    <w:tmpl w:val="D86ADEA6"/>
    <w:lvl w:ilvl="0" w:tplc="68F86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8F0094"/>
    <w:multiLevelType w:val="multilevel"/>
    <w:tmpl w:val="8A84824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B74997"/>
    <w:multiLevelType w:val="multilevel"/>
    <w:tmpl w:val="5FEEC670"/>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81A08"/>
    <w:multiLevelType w:val="multilevel"/>
    <w:tmpl w:val="CCB2738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82CAA"/>
    <w:multiLevelType w:val="multilevel"/>
    <w:tmpl w:val="14E2945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F2E2A"/>
    <w:multiLevelType w:val="multilevel"/>
    <w:tmpl w:val="C5445718"/>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D6E1C"/>
    <w:multiLevelType w:val="multilevel"/>
    <w:tmpl w:val="1190343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17236"/>
    <w:multiLevelType w:val="multilevel"/>
    <w:tmpl w:val="CA7EF9BE"/>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52FC2"/>
    <w:multiLevelType w:val="multilevel"/>
    <w:tmpl w:val="438CE7E6"/>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0F3A71"/>
    <w:multiLevelType w:val="multilevel"/>
    <w:tmpl w:val="29B2FF9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833DE"/>
    <w:multiLevelType w:val="multilevel"/>
    <w:tmpl w:val="AC0A8F6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8536A"/>
    <w:multiLevelType w:val="multilevel"/>
    <w:tmpl w:val="06960B1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919C1"/>
    <w:multiLevelType w:val="multilevel"/>
    <w:tmpl w:val="857684A2"/>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E11583"/>
    <w:multiLevelType w:val="multilevel"/>
    <w:tmpl w:val="8612BF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1071125475">
    <w:abstractNumId w:val="37"/>
  </w:num>
  <w:num w:numId="13" w16cid:durableId="1018700327">
    <w:abstractNumId w:val="18"/>
  </w:num>
  <w:num w:numId="14" w16cid:durableId="1696734484">
    <w:abstractNumId w:val="23"/>
  </w:num>
  <w:num w:numId="15" w16cid:durableId="5180524">
    <w:abstractNumId w:val="34"/>
  </w:num>
  <w:num w:numId="16" w16cid:durableId="319315442">
    <w:abstractNumId w:val="22"/>
  </w:num>
  <w:num w:numId="17" w16cid:durableId="1511792950">
    <w:abstractNumId w:val="28"/>
  </w:num>
  <w:num w:numId="18" w16cid:durableId="2068645323">
    <w:abstractNumId w:val="29"/>
  </w:num>
  <w:num w:numId="19" w16cid:durableId="1184704573">
    <w:abstractNumId w:val="31"/>
  </w:num>
  <w:num w:numId="20" w16cid:durableId="472794956">
    <w:abstractNumId w:val="30"/>
  </w:num>
  <w:num w:numId="21" w16cid:durableId="1300958480">
    <w:abstractNumId w:val="35"/>
  </w:num>
  <w:num w:numId="22" w16cid:durableId="2135098353">
    <w:abstractNumId w:val="32"/>
  </w:num>
  <w:num w:numId="23" w16cid:durableId="395393421">
    <w:abstractNumId w:val="33"/>
  </w:num>
  <w:num w:numId="24" w16cid:durableId="93017042">
    <w:abstractNumId w:val="17"/>
  </w:num>
  <w:num w:numId="25" w16cid:durableId="1905798039">
    <w:abstractNumId w:val="36"/>
  </w:num>
  <w:num w:numId="26" w16cid:durableId="2106070159">
    <w:abstractNumId w:val="13"/>
  </w:num>
  <w:num w:numId="27" w16cid:durableId="258411703">
    <w:abstractNumId w:val="27"/>
  </w:num>
  <w:num w:numId="28" w16cid:durableId="705833233">
    <w:abstractNumId w:val="12"/>
  </w:num>
  <w:num w:numId="29" w16cid:durableId="1336424613">
    <w:abstractNumId w:val="20"/>
  </w:num>
  <w:num w:numId="30" w16cid:durableId="184103657">
    <w:abstractNumId w:val="26"/>
  </w:num>
  <w:num w:numId="31" w16cid:durableId="454376431">
    <w:abstractNumId w:val="24"/>
  </w:num>
  <w:num w:numId="32" w16cid:durableId="318000739">
    <w:abstractNumId w:val="15"/>
  </w:num>
  <w:num w:numId="33" w16cid:durableId="909073978">
    <w:abstractNumId w:val="25"/>
  </w:num>
  <w:num w:numId="34" w16cid:durableId="1205605210">
    <w:abstractNumId w:val="19"/>
  </w:num>
  <w:num w:numId="35" w16cid:durableId="1695883432">
    <w:abstractNumId w:val="16"/>
  </w:num>
  <w:num w:numId="36" w16cid:durableId="720713117">
    <w:abstractNumId w:val="14"/>
  </w:num>
  <w:num w:numId="37" w16cid:durableId="92823658">
    <w:abstractNumId w:val="11"/>
  </w:num>
  <w:num w:numId="38" w16cid:durableId="12949485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9"/>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44A7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712"/>
    <w:rsid w:val="00066E3C"/>
    <w:rsid w:val="00072718"/>
    <w:rsid w:val="0007381E"/>
    <w:rsid w:val="00076094"/>
    <w:rsid w:val="0008785F"/>
    <w:rsid w:val="00090CBE"/>
    <w:rsid w:val="00090D70"/>
    <w:rsid w:val="00094DEC"/>
    <w:rsid w:val="00097704"/>
    <w:rsid w:val="00097D99"/>
    <w:rsid w:val="000A2D8A"/>
    <w:rsid w:val="000D26A6"/>
    <w:rsid w:val="000D2B90"/>
    <w:rsid w:val="000D6ED8"/>
    <w:rsid w:val="000D7090"/>
    <w:rsid w:val="000D717B"/>
    <w:rsid w:val="000E678A"/>
    <w:rsid w:val="00100B28"/>
    <w:rsid w:val="00117316"/>
    <w:rsid w:val="001209B4"/>
    <w:rsid w:val="001409E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535F"/>
    <w:rsid w:val="002005A8"/>
    <w:rsid w:val="00203DD8"/>
    <w:rsid w:val="00204E1D"/>
    <w:rsid w:val="002059BD"/>
    <w:rsid w:val="00207474"/>
    <w:rsid w:val="00207FD8"/>
    <w:rsid w:val="00210FAF"/>
    <w:rsid w:val="00213B1E"/>
    <w:rsid w:val="00215284"/>
    <w:rsid w:val="002168F2"/>
    <w:rsid w:val="0022589F"/>
    <w:rsid w:val="002343FE"/>
    <w:rsid w:val="00235F7B"/>
    <w:rsid w:val="002502CF"/>
    <w:rsid w:val="00267EBB"/>
    <w:rsid w:val="0027023B"/>
    <w:rsid w:val="00272F3F"/>
    <w:rsid w:val="00274EDB"/>
    <w:rsid w:val="00276A74"/>
    <w:rsid w:val="0027729E"/>
    <w:rsid w:val="002839C3"/>
    <w:rsid w:val="002843B2"/>
    <w:rsid w:val="00284ED6"/>
    <w:rsid w:val="00286359"/>
    <w:rsid w:val="00290C5A"/>
    <w:rsid w:val="00290C92"/>
    <w:rsid w:val="00290F5B"/>
    <w:rsid w:val="0029647A"/>
    <w:rsid w:val="00296504"/>
    <w:rsid w:val="002A55DB"/>
    <w:rsid w:val="002B5511"/>
    <w:rsid w:val="002B7ACF"/>
    <w:rsid w:val="002C6605"/>
    <w:rsid w:val="002E0643"/>
    <w:rsid w:val="002E392E"/>
    <w:rsid w:val="002E6B8C"/>
    <w:rsid w:val="002E6BBC"/>
    <w:rsid w:val="002F1BA9"/>
    <w:rsid w:val="002F6E74"/>
    <w:rsid w:val="00302E78"/>
    <w:rsid w:val="003106B3"/>
    <w:rsid w:val="0031385D"/>
    <w:rsid w:val="003171AB"/>
    <w:rsid w:val="003223B2"/>
    <w:rsid w:val="00322A67"/>
    <w:rsid w:val="00330E13"/>
    <w:rsid w:val="00335A23"/>
    <w:rsid w:val="00337529"/>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074"/>
    <w:rsid w:val="003933F9"/>
    <w:rsid w:val="00395864"/>
    <w:rsid w:val="00396557"/>
    <w:rsid w:val="00397316"/>
    <w:rsid w:val="003A248F"/>
    <w:rsid w:val="003A4D9C"/>
    <w:rsid w:val="003B0133"/>
    <w:rsid w:val="003B1668"/>
    <w:rsid w:val="003B166B"/>
    <w:rsid w:val="003C5F4C"/>
    <w:rsid w:val="003D5EA8"/>
    <w:rsid w:val="003D7B28"/>
    <w:rsid w:val="003E305E"/>
    <w:rsid w:val="003E34DB"/>
    <w:rsid w:val="003E5302"/>
    <w:rsid w:val="003E5BF1"/>
    <w:rsid w:val="003F2452"/>
    <w:rsid w:val="003F4185"/>
    <w:rsid w:val="003F41EA"/>
    <w:rsid w:val="003F4351"/>
    <w:rsid w:val="003F5D27"/>
    <w:rsid w:val="003F7DF0"/>
    <w:rsid w:val="00401DDD"/>
    <w:rsid w:val="004039AF"/>
    <w:rsid w:val="00407AFF"/>
    <w:rsid w:val="0041155D"/>
    <w:rsid w:val="00412A77"/>
    <w:rsid w:val="004170BF"/>
    <w:rsid w:val="004270E3"/>
    <w:rsid w:val="004348DC"/>
    <w:rsid w:val="00434921"/>
    <w:rsid w:val="00442018"/>
    <w:rsid w:val="00446567"/>
    <w:rsid w:val="00447B10"/>
    <w:rsid w:val="00452EE4"/>
    <w:rsid w:val="00452F0B"/>
    <w:rsid w:val="004536D6"/>
    <w:rsid w:val="0045668B"/>
    <w:rsid w:val="00457224"/>
    <w:rsid w:val="00463C45"/>
    <w:rsid w:val="004672D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40EE"/>
    <w:rsid w:val="005028E5"/>
    <w:rsid w:val="00503735"/>
    <w:rsid w:val="00514A92"/>
    <w:rsid w:val="00516A88"/>
    <w:rsid w:val="00517455"/>
    <w:rsid w:val="00522065"/>
    <w:rsid w:val="005224F2"/>
    <w:rsid w:val="00533F1C"/>
    <w:rsid w:val="00536D8B"/>
    <w:rsid w:val="005379C3"/>
    <w:rsid w:val="0055086B"/>
    <w:rsid w:val="005519C2"/>
    <w:rsid w:val="005523E0"/>
    <w:rsid w:val="0055320F"/>
    <w:rsid w:val="0055699B"/>
    <w:rsid w:val="0056020A"/>
    <w:rsid w:val="00563D3D"/>
    <w:rsid w:val="005659AA"/>
    <w:rsid w:val="005676E8"/>
    <w:rsid w:val="00572D51"/>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47F3"/>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4883"/>
    <w:rsid w:val="00674A78"/>
    <w:rsid w:val="00676C90"/>
    <w:rsid w:val="00696A16"/>
    <w:rsid w:val="006A4840"/>
    <w:rsid w:val="006A52A0"/>
    <w:rsid w:val="006A7E1D"/>
    <w:rsid w:val="006B79F4"/>
    <w:rsid w:val="006C317E"/>
    <w:rsid w:val="006C3A56"/>
    <w:rsid w:val="006D13F4"/>
    <w:rsid w:val="006D6AED"/>
    <w:rsid w:val="006E153E"/>
    <w:rsid w:val="006E2AB9"/>
    <w:rsid w:val="006E2E27"/>
    <w:rsid w:val="006E6D0B"/>
    <w:rsid w:val="006F126E"/>
    <w:rsid w:val="006F32C9"/>
    <w:rsid w:val="006F3834"/>
    <w:rsid w:val="006F5693"/>
    <w:rsid w:val="006F5D4C"/>
    <w:rsid w:val="007023E5"/>
    <w:rsid w:val="00717B01"/>
    <w:rsid w:val="007227D9"/>
    <w:rsid w:val="0072491F"/>
    <w:rsid w:val="00725598"/>
    <w:rsid w:val="007374A1"/>
    <w:rsid w:val="00742E57"/>
    <w:rsid w:val="00752712"/>
    <w:rsid w:val="00753A84"/>
    <w:rsid w:val="00753BEB"/>
    <w:rsid w:val="007611F5"/>
    <w:rsid w:val="007619E4"/>
    <w:rsid w:val="00761E75"/>
    <w:rsid w:val="0076495E"/>
    <w:rsid w:val="00765FC8"/>
    <w:rsid w:val="00772A58"/>
    <w:rsid w:val="00775694"/>
    <w:rsid w:val="00793F46"/>
    <w:rsid w:val="007A1325"/>
    <w:rsid w:val="007A1A18"/>
    <w:rsid w:val="007A3BAF"/>
    <w:rsid w:val="007B53D8"/>
    <w:rsid w:val="007C22C5"/>
    <w:rsid w:val="007C27DD"/>
    <w:rsid w:val="007C57E1"/>
    <w:rsid w:val="007C5811"/>
    <w:rsid w:val="007C7BC3"/>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76F55"/>
    <w:rsid w:val="00881D86"/>
    <w:rsid w:val="00883306"/>
    <w:rsid w:val="008904F9"/>
    <w:rsid w:val="00890E4C"/>
    <w:rsid w:val="00890E74"/>
    <w:rsid w:val="00892798"/>
    <w:rsid w:val="0089418F"/>
    <w:rsid w:val="00897C29"/>
    <w:rsid w:val="008A1A9C"/>
    <w:rsid w:val="008A4633"/>
    <w:rsid w:val="008B032E"/>
    <w:rsid w:val="008C0FA2"/>
    <w:rsid w:val="008C2342"/>
    <w:rsid w:val="008C4EEC"/>
    <w:rsid w:val="008C77B6"/>
    <w:rsid w:val="008D1B91"/>
    <w:rsid w:val="008D724A"/>
    <w:rsid w:val="008E7959"/>
    <w:rsid w:val="008E7A3E"/>
    <w:rsid w:val="008F41FD"/>
    <w:rsid w:val="008F4479"/>
    <w:rsid w:val="008F4BA0"/>
    <w:rsid w:val="00901726"/>
    <w:rsid w:val="00920E6A"/>
    <w:rsid w:val="0092248D"/>
    <w:rsid w:val="00931816"/>
    <w:rsid w:val="00932C71"/>
    <w:rsid w:val="009509D5"/>
    <w:rsid w:val="009538F5"/>
    <w:rsid w:val="00957187"/>
    <w:rsid w:val="00960255"/>
    <w:rsid w:val="009603E1"/>
    <w:rsid w:val="00961C9D"/>
    <w:rsid w:val="00963065"/>
    <w:rsid w:val="0097151F"/>
    <w:rsid w:val="00973777"/>
    <w:rsid w:val="00976E78"/>
    <w:rsid w:val="00977097"/>
    <w:rsid w:val="009775C0"/>
    <w:rsid w:val="00981F23"/>
    <w:rsid w:val="00990634"/>
    <w:rsid w:val="00991733"/>
    <w:rsid w:val="00992078"/>
    <w:rsid w:val="00992BE3"/>
    <w:rsid w:val="009A1467"/>
    <w:rsid w:val="009A2D4F"/>
    <w:rsid w:val="009A4BBB"/>
    <w:rsid w:val="009A599F"/>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0856"/>
    <w:rsid w:val="00A54315"/>
    <w:rsid w:val="00A60FBC"/>
    <w:rsid w:val="00A65C0B"/>
    <w:rsid w:val="00A776BA"/>
    <w:rsid w:val="00A81FD2"/>
    <w:rsid w:val="00A8441A"/>
    <w:rsid w:val="00A8674A"/>
    <w:rsid w:val="00A96E24"/>
    <w:rsid w:val="00AA6F6E"/>
    <w:rsid w:val="00AB122B"/>
    <w:rsid w:val="00AB21B0"/>
    <w:rsid w:val="00AB48D3"/>
    <w:rsid w:val="00AB6D40"/>
    <w:rsid w:val="00AE0243"/>
    <w:rsid w:val="00AE1BAD"/>
    <w:rsid w:val="00AE2124"/>
    <w:rsid w:val="00AE24BC"/>
    <w:rsid w:val="00AE3E3F"/>
    <w:rsid w:val="00AF2516"/>
    <w:rsid w:val="00AF384B"/>
    <w:rsid w:val="00AF4760"/>
    <w:rsid w:val="00AF55D4"/>
    <w:rsid w:val="00B0505F"/>
    <w:rsid w:val="00B05C2D"/>
    <w:rsid w:val="00B12933"/>
    <w:rsid w:val="00B12B88"/>
    <w:rsid w:val="00B137E0"/>
    <w:rsid w:val="00B13BC8"/>
    <w:rsid w:val="00B24662"/>
    <w:rsid w:val="00B3569C"/>
    <w:rsid w:val="00B35C60"/>
    <w:rsid w:val="00B3687A"/>
    <w:rsid w:val="00B43676"/>
    <w:rsid w:val="00B5602D"/>
    <w:rsid w:val="00B60125"/>
    <w:rsid w:val="00B61B87"/>
    <w:rsid w:val="00B6656B"/>
    <w:rsid w:val="00B71625"/>
    <w:rsid w:val="00B75C54"/>
    <w:rsid w:val="00B824B7"/>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67BF"/>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6D6D"/>
    <w:rsid w:val="00CB5317"/>
    <w:rsid w:val="00CC7A4E"/>
    <w:rsid w:val="00CD1359"/>
    <w:rsid w:val="00CD4C83"/>
    <w:rsid w:val="00CF44C8"/>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A7"/>
    <w:rsid w:val="00E021DC"/>
    <w:rsid w:val="00E03D18"/>
    <w:rsid w:val="00E03F91"/>
    <w:rsid w:val="00E064EF"/>
    <w:rsid w:val="00E064F2"/>
    <w:rsid w:val="00E0717B"/>
    <w:rsid w:val="00E15598"/>
    <w:rsid w:val="00E20D65"/>
    <w:rsid w:val="00E353A2"/>
    <w:rsid w:val="00E35C01"/>
    <w:rsid w:val="00E36881"/>
    <w:rsid w:val="00E42E4C"/>
    <w:rsid w:val="00E44A71"/>
    <w:rsid w:val="00E47013"/>
    <w:rsid w:val="00E51BA6"/>
    <w:rsid w:val="00E541F9"/>
    <w:rsid w:val="00E57B79"/>
    <w:rsid w:val="00E63419"/>
    <w:rsid w:val="00E64496"/>
    <w:rsid w:val="00E72115"/>
    <w:rsid w:val="00E8322E"/>
    <w:rsid w:val="00E903E0"/>
    <w:rsid w:val="00E95E09"/>
    <w:rsid w:val="00EA1115"/>
    <w:rsid w:val="00EA39EB"/>
    <w:rsid w:val="00EA58CE"/>
    <w:rsid w:val="00EB33FF"/>
    <w:rsid w:val="00EB3D1A"/>
    <w:rsid w:val="00EC2759"/>
    <w:rsid w:val="00EC7106"/>
    <w:rsid w:val="00ED0120"/>
    <w:rsid w:val="00ED3BBA"/>
    <w:rsid w:val="00ED4E12"/>
    <w:rsid w:val="00ED54E7"/>
    <w:rsid w:val="00EE051B"/>
    <w:rsid w:val="00EE54B4"/>
    <w:rsid w:val="00EF1AD8"/>
    <w:rsid w:val="00EF2B5C"/>
    <w:rsid w:val="00EF7794"/>
    <w:rsid w:val="00F02046"/>
    <w:rsid w:val="00F053D8"/>
    <w:rsid w:val="00F07888"/>
    <w:rsid w:val="00F1313D"/>
    <w:rsid w:val="00F201E7"/>
    <w:rsid w:val="00F204E0"/>
    <w:rsid w:val="00F20B16"/>
    <w:rsid w:val="00F21C79"/>
    <w:rsid w:val="00F2354A"/>
    <w:rsid w:val="00F238C9"/>
    <w:rsid w:val="00F23CA5"/>
    <w:rsid w:val="00F277AA"/>
    <w:rsid w:val="00F31955"/>
    <w:rsid w:val="00F33DC7"/>
    <w:rsid w:val="00F34C06"/>
    <w:rsid w:val="00F405E7"/>
    <w:rsid w:val="00F43EA3"/>
    <w:rsid w:val="00F50C55"/>
    <w:rsid w:val="00F57FFB"/>
    <w:rsid w:val="00F601E6"/>
    <w:rsid w:val="00F73954"/>
    <w:rsid w:val="00F777C2"/>
    <w:rsid w:val="00F94060"/>
    <w:rsid w:val="00FA56F6"/>
    <w:rsid w:val="00FB329D"/>
    <w:rsid w:val="00FC27E3"/>
    <w:rsid w:val="00FC74C7"/>
    <w:rsid w:val="00FD451D"/>
    <w:rsid w:val="00FD5B22"/>
    <w:rsid w:val="00FE1B01"/>
    <w:rsid w:val="00FF50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51F44"/>
  <w14:defaultImageDpi w14:val="300"/>
  <w15:docId w15:val="{68D1F230-E429-714D-BF80-57F0D4D9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44A7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44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qFormat/>
    <w:rsid w:val="00E51B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E51BA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heading 2,Heading 2 Char2 Char,Heading 2 Char1 Char Char,TAG, Ch,Big card,body,small text,Normal Tag,Ch,no read,No Spacing1121,No Spacing111111,small space,ta,Heading 41,t"/>
    <w:basedOn w:val="Normal"/>
    <w:next w:val="Normal"/>
    <w:link w:val="Heading4Char"/>
    <w:uiPriority w:val="3"/>
    <w:qFormat/>
    <w:rsid w:val="00E51BA6"/>
    <w:pPr>
      <w:keepNext/>
      <w:keepLines/>
      <w:spacing w:before="40" w:after="0"/>
      <w:outlineLvl w:val="3"/>
    </w:pPr>
    <w:rPr>
      <w:rFonts w:eastAsiaTheme="majorEastAsia" w:cstheme="majorBidi"/>
      <w:b/>
      <w:iCs/>
      <w:sz w:val="26"/>
      <w:szCs w:val="22"/>
    </w:rPr>
  </w:style>
  <w:style w:type="paragraph" w:styleId="Heading5">
    <w:name w:val="heading 5"/>
    <w:basedOn w:val="Normal"/>
    <w:next w:val="Normal"/>
    <w:link w:val="Heading5Char"/>
    <w:uiPriority w:val="9"/>
    <w:semiHidden/>
    <w:unhideWhenUsed/>
    <w:rsid w:val="00B824B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6C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44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A71"/>
  </w:style>
  <w:style w:type="character" w:customStyle="1" w:styleId="Heading1Char">
    <w:name w:val="Heading 1 Char"/>
    <w:aliases w:val="Pocket Char"/>
    <w:basedOn w:val="DefaultParagraphFont"/>
    <w:link w:val="Heading1"/>
    <w:uiPriority w:val="9"/>
    <w:rsid w:val="00E44A71"/>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E44A7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E44A71"/>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E44A7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405E7"/>
    <w:rPr>
      <w:b/>
      <w:bCs/>
      <w:sz w:val="22"/>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E44A71"/>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20"/>
    <w:qFormat/>
    <w:rsid w:val="00E44A71"/>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E44A71"/>
    <w:rPr>
      <w:color w:val="auto"/>
      <w:u w: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E44A71"/>
    <w:rPr>
      <w:color w:val="0000FF" w:themeColor="hyperlink"/>
      <w:u w:val="single"/>
    </w:rPr>
  </w:style>
  <w:style w:type="paragraph" w:styleId="DocumentMap">
    <w:name w:val="Document Map"/>
    <w:basedOn w:val="Normal"/>
    <w:link w:val="DocumentMapChar"/>
    <w:uiPriority w:val="99"/>
    <w:semiHidden/>
    <w:unhideWhenUsed/>
    <w:rsid w:val="00E44A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44A71"/>
    <w:rPr>
      <w:rFonts w:ascii="Lucida Grande" w:hAnsi="Lucida Grande" w:cs="Lucida Grande"/>
    </w:rPr>
  </w:style>
  <w:style w:type="character" w:customStyle="1" w:styleId="Heading5Char">
    <w:name w:val="Heading 5 Char"/>
    <w:basedOn w:val="DefaultParagraphFont"/>
    <w:link w:val="Heading5"/>
    <w:uiPriority w:val="9"/>
    <w:semiHidden/>
    <w:rsid w:val="00B824B7"/>
    <w:rPr>
      <w:rFonts w:asciiTheme="majorHAnsi" w:eastAsiaTheme="majorEastAsia" w:hAnsiTheme="majorHAnsi" w:cstheme="majorBidi"/>
      <w:color w:val="365F91" w:themeColor="accent1" w:themeShade="BF"/>
      <w:sz w:val="22"/>
    </w:rPr>
  </w:style>
  <w:style w:type="character" w:customStyle="1" w:styleId="Heading6Char">
    <w:name w:val="Heading 6 Char"/>
    <w:basedOn w:val="DefaultParagraphFont"/>
    <w:link w:val="Heading6"/>
    <w:uiPriority w:val="9"/>
    <w:semiHidden/>
    <w:rsid w:val="00B824B7"/>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B824B7"/>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B824B7"/>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B824B7"/>
    <w:rPr>
      <w:rFonts w:ascii="Calibri" w:eastAsiaTheme="majorEastAsia" w:hAnsi="Calibri" w:cstheme="majorBidi"/>
      <w:color w:val="272727" w:themeColor="text1" w:themeTint="D8"/>
      <w:sz w:val="22"/>
    </w:rPr>
  </w:style>
  <w:style w:type="paragraph" w:styleId="Title">
    <w:name w:val="Title"/>
    <w:basedOn w:val="Normal"/>
    <w:next w:val="Normal"/>
    <w:link w:val="TitleChar"/>
    <w:uiPriority w:val="10"/>
    <w:qFormat/>
    <w:rsid w:val="00B8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4B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C317E"/>
    <w:pPr>
      <w:spacing w:before="160"/>
      <w:jc w:val="center"/>
    </w:pPr>
    <w:rPr>
      <w:i/>
      <w:iCs/>
      <w:color w:val="404040" w:themeColor="text1" w:themeTint="BF"/>
    </w:rPr>
  </w:style>
  <w:style w:type="character" w:customStyle="1" w:styleId="QuoteChar">
    <w:name w:val="Quote Char"/>
    <w:basedOn w:val="DefaultParagraphFont"/>
    <w:link w:val="Quote"/>
    <w:uiPriority w:val="29"/>
    <w:rsid w:val="00B824B7"/>
    <w:rPr>
      <w:rFonts w:ascii="Calibri" w:hAnsi="Calibri"/>
      <w:i/>
      <w:iCs/>
      <w:color w:val="404040" w:themeColor="text1" w:themeTint="BF"/>
      <w:sz w:val="22"/>
    </w:rPr>
  </w:style>
  <w:style w:type="paragraph" w:styleId="ListParagraph">
    <w:name w:val="List Paragraph"/>
    <w:aliases w:val="6 font,Colorful List - Accent 11,List Paragraph1,List Paragraph2"/>
    <w:basedOn w:val="Normal"/>
    <w:uiPriority w:val="99"/>
    <w:qFormat/>
    <w:rsid w:val="006C317E"/>
    <w:pPr>
      <w:ind w:left="720"/>
      <w:contextualSpacing/>
    </w:pPr>
  </w:style>
  <w:style w:type="character" w:styleId="IntenseEmphasis">
    <w:name w:val="Intense Emphasis"/>
    <w:aliases w:val="Cards + Font: 12 pt Char,Underline Char,Read This Char,Intense Emphasi,Box Out,Italic,Intense Emphasis5,Heading 3 Char1 Char Char Ch,Cites and Cards Char1,Intense Emphasis311,Bold Underlined Char1,9.5 p"/>
    <w:basedOn w:val="DefaultParagraphFont"/>
    <w:uiPriority w:val="21"/>
    <w:qFormat/>
    <w:rsid w:val="00B824B7"/>
    <w:rPr>
      <w:i/>
      <w:iCs/>
      <w:color w:val="365F91" w:themeColor="accent1" w:themeShade="BF"/>
    </w:rPr>
  </w:style>
  <w:style w:type="paragraph" w:styleId="IntenseQuote">
    <w:name w:val="Intense Quote"/>
    <w:basedOn w:val="Normal"/>
    <w:next w:val="Normal"/>
    <w:link w:val="IntenseQuoteChar"/>
    <w:uiPriority w:val="30"/>
    <w:qFormat/>
    <w:rsid w:val="006C317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24B7"/>
    <w:rPr>
      <w:rFonts w:ascii="Calibri" w:hAnsi="Calibri"/>
      <w:i/>
      <w:iCs/>
      <w:color w:val="365F91" w:themeColor="accent1" w:themeShade="BF"/>
      <w:sz w:val="22"/>
    </w:rPr>
  </w:style>
  <w:style w:type="character" w:styleId="IntenseReference">
    <w:name w:val="Intense Reference"/>
    <w:basedOn w:val="DefaultParagraphFont"/>
    <w:uiPriority w:val="32"/>
    <w:qFormat/>
    <w:rsid w:val="00B824B7"/>
    <w:rPr>
      <w:b/>
      <w:bCs/>
      <w:smallCaps/>
      <w:color w:val="365F91" w:themeColor="accent1" w:themeShade="BF"/>
      <w:spacing w:val="5"/>
    </w:rPr>
  </w:style>
  <w:style w:type="character" w:styleId="Strong">
    <w:name w:val="Strong"/>
    <w:basedOn w:val="DefaultParagraphFont"/>
    <w:uiPriority w:val="22"/>
    <w:qFormat/>
    <w:rsid w:val="00B824B7"/>
    <w:rPr>
      <w:b/>
      <w:bCs/>
    </w:rPr>
  </w:style>
  <w:style w:type="character" w:styleId="BookTitle">
    <w:name w:val="Book Title"/>
    <w:basedOn w:val="DefaultParagraphFont"/>
    <w:uiPriority w:val="33"/>
    <w:qFormat/>
    <w:rsid w:val="00B824B7"/>
    <w:rPr>
      <w:b/>
      <w:bCs/>
      <w:i/>
      <w:iCs/>
      <w:spacing w:val="5"/>
    </w:rPr>
  </w:style>
  <w:style w:type="numbering" w:styleId="111111">
    <w:name w:val="Outline List 2"/>
    <w:basedOn w:val="NoList"/>
    <w:uiPriority w:val="99"/>
    <w:semiHidden/>
    <w:unhideWhenUsed/>
    <w:rsid w:val="00B824B7"/>
  </w:style>
  <w:style w:type="paragraph" w:styleId="Header">
    <w:name w:val="header"/>
    <w:basedOn w:val="Normal"/>
    <w:link w:val="HeaderChar"/>
    <w:uiPriority w:val="99"/>
    <w:semiHidden/>
    <w:rsid w:val="00B824B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24B7"/>
    <w:rPr>
      <w:rFonts w:ascii="Calibri" w:hAnsi="Calibri"/>
      <w:sz w:val="22"/>
    </w:rPr>
  </w:style>
  <w:style w:type="paragraph" w:styleId="Footer">
    <w:name w:val="footer"/>
    <w:basedOn w:val="Normal"/>
    <w:link w:val="FooterChar"/>
    <w:uiPriority w:val="99"/>
    <w:semiHidden/>
    <w:rsid w:val="00B824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24B7"/>
    <w:rPr>
      <w:rFonts w:ascii="Calibri" w:hAnsi="Calibri"/>
      <w:sz w:val="22"/>
    </w:rPr>
  </w:style>
  <w:style w:type="paragraph" w:styleId="BodyText">
    <w:name w:val="Body Text"/>
    <w:basedOn w:val="Normal"/>
    <w:link w:val="BodyTextChar"/>
    <w:uiPriority w:val="99"/>
    <w:semiHidden/>
    <w:unhideWhenUsed/>
    <w:rsid w:val="00B824B7"/>
    <w:pPr>
      <w:spacing w:after="120"/>
    </w:pPr>
  </w:style>
  <w:style w:type="character" w:customStyle="1" w:styleId="BodyTextChar">
    <w:name w:val="Body Text Char"/>
    <w:basedOn w:val="DefaultParagraphFont"/>
    <w:link w:val="BodyText"/>
    <w:uiPriority w:val="99"/>
    <w:semiHidden/>
    <w:rsid w:val="00B824B7"/>
    <w:rPr>
      <w:rFonts w:ascii="Calibri" w:hAnsi="Calibri"/>
      <w:sz w:val="22"/>
    </w:rPr>
  </w:style>
  <w:style w:type="paragraph" w:styleId="NoSpacing">
    <w:name w:val="No Spacing"/>
    <w:aliases w:val="Card Format,Note Level 21,ClearFormatting,Clear,DDI Tag,Tag Title,No Spacing51,No Spacing11211,CD - Cite,No Spacing6,No Spacing7,No Spacing8,Dont u,No Spacing311,No Spacing tnr"/>
    <w:link w:val="NoSpacingChar"/>
    <w:uiPriority w:val="99"/>
    <w:unhideWhenUsed/>
    <w:qFormat/>
    <w:rsid w:val="00B824B7"/>
    <w:rPr>
      <w:rFonts w:ascii="Calibri" w:eastAsiaTheme="minorHAnsi" w:hAnsi="Calibri" w:cs="Calibri"/>
      <w:sz w:val="22"/>
      <w:szCs w:val="22"/>
    </w:rPr>
  </w:style>
  <w:style w:type="character" w:customStyle="1" w:styleId="NoSpacingChar">
    <w:name w:val="No Spacing Char"/>
    <w:aliases w:val="Card Format Char1,Note Level 21 Char,ClearFormatting Char1,Clear Char,DDI Tag Char1,Tag Title Char1,No Spacing51 Char1,No Spacing11211 Char,CD - Cite Char,No Spacing6 Char1,No Spacing7 Char,No Spacing8 Char1,Dont u Char1"/>
    <w:basedOn w:val="DefaultParagraphFont"/>
    <w:link w:val="NoSpacing"/>
    <w:uiPriority w:val="99"/>
    <w:rsid w:val="00B824B7"/>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B824B7"/>
    <w:rPr>
      <w:color w:val="605E5C"/>
      <w:shd w:val="clear" w:color="auto" w:fill="E1DFDD"/>
    </w:rPr>
  </w:style>
  <w:style w:type="paragraph" w:customStyle="1" w:styleId="p">
    <w:name w:val="p"/>
    <w:basedOn w:val="Normal"/>
    <w:rsid w:val="00B824B7"/>
    <w:pPr>
      <w:spacing w:before="100" w:beforeAutospacing="1" w:after="100" w:afterAutospacing="1" w:line="240" w:lineRule="auto"/>
    </w:pPr>
    <w:rPr>
      <w:rFonts w:ascii="Times New Roman" w:eastAsia="Times New Roman" w:hAnsi="Times New Roman" w:cs="Times New Roman"/>
      <w:sz w:val="24"/>
    </w:rPr>
  </w:style>
  <w:style w:type="character" w:customStyle="1" w:styleId="show-for-sr">
    <w:name w:val="show-for-sr"/>
    <w:basedOn w:val="DefaultParagraphFont"/>
    <w:rsid w:val="00B824B7"/>
  </w:style>
  <w:style w:type="paragraph" w:customStyle="1" w:styleId="UnderlinePara">
    <w:name w:val="Underline Para"/>
    <w:basedOn w:val="Normal"/>
    <w:uiPriority w:val="7"/>
    <w:qFormat/>
    <w:rsid w:val="006C317E"/>
    <w:pPr>
      <w:widowControl w:val="0"/>
      <w:suppressAutoHyphens/>
      <w:spacing w:after="200" w:line="240" w:lineRule="auto"/>
      <w:contextualSpacing/>
    </w:pPr>
    <w:rPr>
      <w:rFonts w:cs="Arial"/>
      <w:u w:val="single"/>
    </w:rPr>
  </w:style>
  <w:style w:type="paragraph" w:customStyle="1" w:styleId="textbold">
    <w:name w:val="text bold"/>
    <w:basedOn w:val="Normal"/>
    <w:link w:val="Emphasis"/>
    <w:uiPriority w:val="20"/>
    <w:qFormat/>
    <w:rsid w:val="006C317E"/>
    <w:pPr>
      <w:pBdr>
        <w:top w:val="single" w:sz="4" w:space="0" w:color="auto"/>
        <w:left w:val="single" w:sz="4" w:space="0" w:color="auto"/>
        <w:bottom w:val="single" w:sz="4" w:space="0" w:color="auto"/>
        <w:right w:val="single" w:sz="4" w:space="0" w:color="auto"/>
      </w:pBdr>
      <w:spacing w:line="256" w:lineRule="auto"/>
      <w:ind w:left="720"/>
      <w:jc w:val="both"/>
    </w:pPr>
    <w:rPr>
      <w:rFonts w:cs="Calibri"/>
      <w:b/>
      <w:iCs/>
      <w:u w:val="single"/>
      <w:bdr w:val="single" w:sz="8" w:space="0" w:color="auto"/>
    </w:rPr>
  </w:style>
  <w:style w:type="paragraph" w:customStyle="1" w:styleId="Card">
    <w:name w:val="Card"/>
    <w:aliases w:val="Debate Text,No Spacing11,No Spacing31,No Spacing22,No Spacing111,No Spacing3,No Spacing2,Read stuff,No Spacing111112,No Spacing41,Small Text,Tag and Cite,nonunderlined,Dont use,Very Small Text,No Spacing1,Note Level 2,Tag and Ci,No Spacing112,car"/>
    <w:basedOn w:val="Heading1"/>
    <w:link w:val="Hyperlink"/>
    <w:autoRedefine/>
    <w:uiPriority w:val="99"/>
    <w:qFormat/>
    <w:rsid w:val="006C317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color w:val="0000FF" w:themeColor="hyperlink"/>
      <w:sz w:val="24"/>
      <w:szCs w:val="24"/>
      <w:u w:val="single"/>
    </w:rPr>
  </w:style>
  <w:style w:type="paragraph" w:customStyle="1" w:styleId="Emphasis1">
    <w:name w:val="Emphasis1"/>
    <w:basedOn w:val="Normal"/>
    <w:autoRedefine/>
    <w:uiPriority w:val="20"/>
    <w:qFormat/>
    <w:rsid w:val="006C317E"/>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B824B7"/>
    <w:pPr>
      <w:spacing w:before="100" w:beforeAutospacing="1" w:after="100" w:afterAutospacing="1" w:line="240" w:lineRule="auto"/>
    </w:pPr>
    <w:rPr>
      <w:rFonts w:ascii="Times New Roman" w:eastAsia="Times New Roman" w:hAnsi="Times New Roman" w:cs="Times New Roman"/>
      <w:sz w:val="24"/>
    </w:rPr>
  </w:style>
  <w:style w:type="character" w:customStyle="1" w:styleId="anchor-text">
    <w:name w:val="anchor-text"/>
    <w:basedOn w:val="DefaultParagraphFont"/>
    <w:rsid w:val="00B824B7"/>
  </w:style>
  <w:style w:type="paragraph" w:customStyle="1" w:styleId="react-xocs-list-item">
    <w:name w:val="react-xocs-list-item"/>
    <w:basedOn w:val="Normal"/>
    <w:rsid w:val="00B824B7"/>
    <w:pPr>
      <w:spacing w:before="100" w:beforeAutospacing="1" w:after="100" w:afterAutospacing="1" w:line="240" w:lineRule="auto"/>
    </w:pPr>
    <w:rPr>
      <w:rFonts w:ascii="Times New Roman" w:eastAsia="Times New Roman" w:hAnsi="Times New Roman" w:cs="Times New Roman"/>
      <w:sz w:val="24"/>
    </w:rPr>
  </w:style>
  <w:style w:type="character" w:customStyle="1" w:styleId="list-label">
    <w:name w:val="list-label"/>
    <w:basedOn w:val="DefaultParagraphFont"/>
    <w:rsid w:val="00B824B7"/>
  </w:style>
  <w:style w:type="character" w:customStyle="1" w:styleId="list-content">
    <w:name w:val="list-content"/>
    <w:basedOn w:val="DefaultParagraphFont"/>
    <w:rsid w:val="00B824B7"/>
  </w:style>
  <w:style w:type="character" w:customStyle="1" w:styleId="mathjaxsvg">
    <w:name w:val="mathjax_svg"/>
    <w:basedOn w:val="DefaultParagraphFont"/>
    <w:rsid w:val="00B824B7"/>
  </w:style>
  <w:style w:type="character" w:customStyle="1" w:styleId="label">
    <w:name w:val="label"/>
    <w:basedOn w:val="DefaultParagraphFont"/>
    <w:rsid w:val="00B824B7"/>
  </w:style>
  <w:style w:type="paragraph" w:customStyle="1" w:styleId="gb-headline">
    <w:name w:val="gb-headline"/>
    <w:basedOn w:val="Normal"/>
    <w:rsid w:val="00B824B7"/>
    <w:pPr>
      <w:spacing w:before="100" w:beforeAutospacing="1" w:after="100" w:afterAutospacing="1" w:line="240" w:lineRule="auto"/>
    </w:pPr>
    <w:rPr>
      <w:rFonts w:ascii="Times New Roman" w:eastAsia="Times New Roman" w:hAnsi="Times New Roman" w:cs="Times New Roman"/>
      <w:sz w:val="24"/>
    </w:rPr>
  </w:style>
  <w:style w:type="character" w:customStyle="1" w:styleId="a-size-large">
    <w:name w:val="a-size-large"/>
    <w:basedOn w:val="DefaultParagraphFont"/>
    <w:rsid w:val="00B824B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B824B7"/>
    <w:rPr>
      <w:rFonts w:ascii="Times New Roman" w:eastAsia="Times New Roman" w:hAnsi="Times New Roman" w:cs="Times New Roman"/>
    </w:rPr>
  </w:style>
  <w:style w:type="character" w:customStyle="1" w:styleId="inline-footnote">
    <w:name w:val="inline-footnote"/>
    <w:basedOn w:val="DefaultParagraphFont"/>
    <w:rsid w:val="00B824B7"/>
  </w:style>
  <w:style w:type="paragraph" w:customStyle="1" w:styleId="last">
    <w:name w:val="last"/>
    <w:basedOn w:val="Normal"/>
    <w:rsid w:val="00B824B7"/>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B824B7"/>
  </w:style>
  <w:style w:type="character" w:customStyle="1" w:styleId="off-screen">
    <w:name w:val="off-screen"/>
    <w:basedOn w:val="DefaultParagraphFont"/>
    <w:rsid w:val="00B824B7"/>
  </w:style>
  <w:style w:type="paragraph" w:customStyle="1" w:styleId="Analytic">
    <w:name w:val="Analytic"/>
    <w:basedOn w:val="Heading4"/>
    <w:link w:val="AnalyticChar"/>
    <w:autoRedefine/>
    <w:uiPriority w:val="5"/>
    <w:qFormat/>
    <w:rsid w:val="00B824B7"/>
    <w:rPr>
      <w:color w:val="1F3864"/>
    </w:rPr>
  </w:style>
  <w:style w:type="character" w:customStyle="1" w:styleId="AnalyticChar">
    <w:name w:val="Analytic Char"/>
    <w:basedOn w:val="DefaultParagraphFont"/>
    <w:link w:val="Analytic"/>
    <w:uiPriority w:val="5"/>
    <w:rsid w:val="00B824B7"/>
    <w:rPr>
      <w:rFonts w:ascii="Calibri" w:eastAsiaTheme="majorEastAsia" w:hAnsi="Calibri" w:cstheme="majorBidi"/>
      <w:b/>
      <w:bCs/>
      <w:color w:val="1F3864"/>
      <w:sz w:val="26"/>
      <w:szCs w:val="26"/>
    </w:rPr>
  </w:style>
  <w:style w:type="paragraph" w:customStyle="1" w:styleId="chapter-para">
    <w:name w:val="chapter-para"/>
    <w:basedOn w:val="Normal"/>
    <w:rsid w:val="00B824B7"/>
    <w:pPr>
      <w:spacing w:before="100" w:beforeAutospacing="1" w:after="100" w:afterAutospacing="1" w:line="240" w:lineRule="auto"/>
    </w:pPr>
    <w:rPr>
      <w:rFonts w:ascii="Times New Roman" w:eastAsia="Times New Roman" w:hAnsi="Times New Roman" w:cs="Times New Roman"/>
      <w:sz w:val="24"/>
    </w:rPr>
  </w:style>
  <w:style w:type="paragraph" w:customStyle="1" w:styleId="msonormal0">
    <w:name w:val="msonormal"/>
    <w:basedOn w:val="Normal"/>
    <w:rsid w:val="00B824B7"/>
    <w:pPr>
      <w:spacing w:before="100" w:beforeAutospacing="1" w:after="100" w:afterAutospacing="1" w:line="240" w:lineRule="auto"/>
    </w:pPr>
    <w:rPr>
      <w:rFonts w:ascii="Times New Roman" w:eastAsia="Times New Roman" w:hAnsi="Times New Roman" w:cs="Times New Roman"/>
      <w:sz w:val="24"/>
    </w:rPr>
  </w:style>
  <w:style w:type="character" w:customStyle="1" w:styleId="wixui-rich-texttext">
    <w:name w:val="wixui-rich-text__text"/>
    <w:basedOn w:val="DefaultParagraphFont"/>
    <w:rsid w:val="00B824B7"/>
  </w:style>
  <w:style w:type="paragraph" w:customStyle="1" w:styleId="Emphasize">
    <w:name w:val="Emphasize"/>
    <w:basedOn w:val="Normal"/>
    <w:autoRedefine/>
    <w:uiPriority w:val="8"/>
    <w:qFormat/>
    <w:rsid w:val="006C317E"/>
    <w:pPr>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rPr>
  </w:style>
  <w:style w:type="character" w:customStyle="1" w:styleId="Style1Char1">
    <w:name w:val="Style1 Char1"/>
    <w:basedOn w:val="DefaultParagraphFont"/>
    <w:rsid w:val="00876F55"/>
    <w:rPr>
      <w:rFonts w:ascii="Calibri" w:eastAsia="SimSun" w:hAnsi="Calibri" w:cs="Calibri"/>
      <w:kern w:val="0"/>
      <w:sz w:val="22"/>
      <w:u w:val="single"/>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news.com/opinion/articles/2025-03-19/trump-corruption-index-supreme-court" TargetMode="External"/><Relationship Id="rId21" Type="http://schemas.openxmlformats.org/officeDocument/2006/relationships/hyperlink" Target="https://www.voanews.com/a/us-justice-department-disbands-teams-investigating-corruption-election-interference/7967503.html" TargetMode="External"/><Relationship Id="rId42" Type="http://schemas.openxmlformats.org/officeDocument/2006/relationships/hyperlink" Target="https://www.fbi.gov/news/stories/investigations-and-oversight-director-wray-discusses-fbi-s-commitment-to-government-accountability" TargetMode="External"/><Relationship Id="rId47" Type="http://schemas.openxmlformats.org/officeDocument/2006/relationships/hyperlink" Target="https://globalanticorruptionblog.com/2025/03/21/who-will-defend-the-fcpa/" TargetMode="External"/><Relationship Id="rId63" Type="http://schemas.openxmlformats.org/officeDocument/2006/relationships/hyperlink" Target="https://www.cgdev.org/blog/new-estimates-usaid-cuts" TargetMode="External"/><Relationship Id="rId68" Type="http://schemas.openxmlformats.org/officeDocument/2006/relationships/hyperlink" Target="https://www.whitehouse.senate.gov/news/release/whitehouse-grassley-demand-explanation-of-treasury-departments-decision-to-suspend-enforcement-of-corporate-transparency-act/" TargetMode="External"/><Relationship Id="rId2" Type="http://schemas.openxmlformats.org/officeDocument/2006/relationships/customXml" Target="../customXml/item2.xml"/><Relationship Id="rId16" Type="http://schemas.openxmlformats.org/officeDocument/2006/relationships/hyperlink" Target="https://www.theguardian.com/us-news/2025/mar/10/trump-doj-pam-bondi-corruption" TargetMode="External"/><Relationship Id="rId29" Type="http://schemas.openxmlformats.org/officeDocument/2006/relationships/hyperlink" Target="https://www.lawfaremedia.org/article/bondi-s-dismantling-of-the-kleptocracy-team-threatens-national-security" TargetMode="External"/><Relationship Id="rId11" Type="http://schemas.openxmlformats.org/officeDocument/2006/relationships/hyperlink" Target="https://www.brookings.edu/people/renee-rippberger/" TargetMode="External"/><Relationship Id="rId24" Type="http://schemas.openxmlformats.org/officeDocument/2006/relationships/hyperlink" Target="https://www.brookings.edu/articles/fighting-fraud-waste-and-abuse-the-infrastructure-bill-and-lessons-for-the-future/" TargetMode="External"/><Relationship Id="rId32" Type="http://schemas.openxmlformats.org/officeDocument/2006/relationships/hyperlink" Target="https://www.justice.gov/criminal/criminal-pin/about" TargetMode="External"/><Relationship Id="rId37" Type="http://schemas.openxmlformats.org/officeDocument/2006/relationships/hyperlink" Target="https://news.bloomberglaw.com/us-law-week/bondi-scales-back-us-justice-department-white-collar-enforcement" TargetMode="External"/><Relationship Id="rId40" Type="http://schemas.openxmlformats.org/officeDocument/2006/relationships/hyperlink" Target="https://www.nytimes.com/2025/01/31/us/politics/trump-fbi-agents.html" TargetMode="External"/><Relationship Id="rId45" Type="http://schemas.openxmlformats.org/officeDocument/2006/relationships/hyperlink" Target="https://www.cbsnews.com/news/top-gop-senator-seeks-expedited-watchdog-investigation-into-signal-chat-leak/" TargetMode="External"/><Relationship Id="rId53" Type="http://schemas.openxmlformats.org/officeDocument/2006/relationships/hyperlink" Target="https://www.cnn.com/2025/02/25/politics/us-gold-card-foreigners-trump/index.html" TargetMode="External"/><Relationship Id="rId58" Type="http://schemas.openxmlformats.org/officeDocument/2006/relationships/hyperlink" Target="https://apnews.com/article/investor-visas-trump-immigration-eb5-gold-cards-cdb943dd1633bc234bb715fa20914e05" TargetMode="External"/><Relationship Id="rId66" Type="http://schemas.openxmlformats.org/officeDocument/2006/relationships/hyperlink" Target="https://www.justsecurity.org/107087/tracker-litigation-legal-challenges-trump-administration/" TargetMode="External"/><Relationship Id="rId74" Type="http://schemas.openxmlformats.org/officeDocument/2006/relationships/hyperlink" Target="https://www.ncsl.org/ethics/ethics-and-public-corruption-laws-penalties" TargetMode="External"/><Relationship Id="rId5" Type="http://schemas.openxmlformats.org/officeDocument/2006/relationships/numbering" Target="numbering.xml"/><Relationship Id="rId61" Type="http://schemas.openxmlformats.org/officeDocument/2006/relationships/hyperlink" Target="https://newrepublic.com/post/193160/donald-trump-commerce-howard-lutnick-us-residency-gold-cards" TargetMode="External"/><Relationship Id="rId19" Type="http://schemas.openxmlformats.org/officeDocument/2006/relationships/hyperlink" Target="https://www.msnbc.com/opinion/msnbc-opinion/trump-democracy-crisis-brazil-poland-rcna188134" TargetMode="External"/><Relationship Id="rId14" Type="http://schemas.openxmlformats.org/officeDocument/2006/relationships/hyperlink" Target="https://www.brookings.edu/articles/democracy-playbook-2025/" TargetMode="External"/><Relationship Id="rId22" Type="http://schemas.openxmlformats.org/officeDocument/2006/relationships/hyperlink" Target="https://www.brookings.edu/articles/addressing-the-other-covid-crisis-corruption/" TargetMode="External"/><Relationship Id="rId27" Type="http://schemas.openxmlformats.org/officeDocument/2006/relationships/hyperlink" Target="https://www.nbcnews.com/politics/justice-department/justice-department-office-prosecutes-public-corruption-slashed-size-so-rcna195928" TargetMode="External"/><Relationship Id="rId30" Type="http://schemas.openxmlformats.org/officeDocument/2006/relationships/hyperlink" Target="https://cyberscoop.com/doj-disbands-foreign-influence-task-force/" TargetMode="External"/><Relationship Id="rId35" Type="http://schemas.openxmlformats.org/officeDocument/2006/relationships/hyperlink" Target="https://corpgov.law.harvard.edu/2019/05/14/goldman-sachs-and-the-1mdb-scandal/" TargetMode="External"/><Relationship Id="rId43" Type="http://schemas.openxmlformats.org/officeDocument/2006/relationships/hyperlink" Target="https://www.npr.org/2025/01/27/nx-s1-5275424/president-trump-fired-more-that-a-dozen-inspectors-general-heres-why-that-matters" TargetMode="External"/><Relationship Id="rId48" Type="http://schemas.openxmlformats.org/officeDocument/2006/relationships/hyperlink" Target="https://www.justsecurity.org/108830/fcpa-suspension-bad-for-business/" TargetMode="External"/><Relationship Id="rId56" Type="http://schemas.openxmlformats.org/officeDocument/2006/relationships/hyperlink" Target="https://www.forbes.com/sites/alexledsom/2025/02/17/golden-visas-portugal-and-greece-ramp-up-as-spain-closes-its-doors/" TargetMode="External"/><Relationship Id="rId64" Type="http://schemas.openxmlformats.org/officeDocument/2006/relationships/hyperlink" Target="https://www.npr.org/sections/goats-and-soda/2025/02/07/g-s1-46239/why-is-the-trump-administration-targeting-usaid" TargetMode="External"/><Relationship Id="rId69" Type="http://schemas.openxmlformats.org/officeDocument/2006/relationships/hyperlink" Target="https://www.judiciary.senate.gov/press/rep/releases/grassley-durbin-seek-presidential-explanation-for-ig-dismissals" TargetMode="External"/><Relationship Id="rId8" Type="http://schemas.openxmlformats.org/officeDocument/2006/relationships/webSettings" Target="webSettings.xml"/><Relationship Id="rId51" Type="http://schemas.openxmlformats.org/officeDocument/2006/relationships/hyperlink" Target="https://us.transparency.org/news/treasurys-narrowed-enforcement-of-corporate-transparency-act-risks-making-u-s-a-magnet-for-dirty-money/" TargetMode="External"/><Relationship Id="rId72" Type="http://schemas.openxmlformats.org/officeDocument/2006/relationships/hyperlink" Target="https://apnews.com/article/aclu-trump-deportations-el-salvador-boasberg-e447c61de031150669d01687edc4b11b" TargetMode="External"/><Relationship Id="rId3" Type="http://schemas.openxmlformats.org/officeDocument/2006/relationships/customXml" Target="../customXml/item3.xml"/><Relationship Id="rId12" Type="http://schemas.openxmlformats.org/officeDocument/2006/relationships/hyperlink" Target="https://www.brookings.edu/projects/anti-corruption-democracy-and-security/" TargetMode="External"/><Relationship Id="rId17" Type="http://schemas.openxmlformats.org/officeDocument/2006/relationships/hyperlink" Target="https://foreignpolicy.com/2025/03/25/america-kleptocracy-trump-musk-corruption/" TargetMode="External"/><Relationship Id="rId25" Type="http://schemas.openxmlformats.org/officeDocument/2006/relationships/hyperlink" Target="https://foreignpolicy.com/2019/03/19/americas-corruption-problem-is-a-national-security-threat/" TargetMode="External"/><Relationship Id="rId33" Type="http://schemas.openxmlformats.org/officeDocument/2006/relationships/hyperlink" Target="https://www.justice.gov/criminal/criminal-pin/significant-cases" TargetMode="External"/><Relationship Id="rId38" Type="http://schemas.openxmlformats.org/officeDocument/2006/relationships/hyperlink" Target="https://www.washingtonpost.com/national-security/2025/02/06/bondi-justice-department-directives-trump/" TargetMode="External"/><Relationship Id="rId46" Type="http://schemas.openxmlformats.org/officeDocument/2006/relationships/hyperlink" Target="https://www.theguardian.com/business/2025/feb/21/donald-trump-halting-anti-bribery-laws-will-harm-not-help-us-companies" TargetMode="External"/><Relationship Id="rId59" Type="http://schemas.openxmlformats.org/officeDocument/2006/relationships/hyperlink" Target="https://constitution.congress.gov/browse/essay/artI-S8-C4-1-1/ALDE_00013160/" TargetMode="External"/><Relationship Id="rId67" Type="http://schemas.openxmlformats.org/officeDocument/2006/relationships/hyperlink" Target="https://www.usnews.com/opinion/articles/2025-03-19/trump-corruption-index-supreme-court" TargetMode="External"/><Relationship Id="rId20" Type="http://schemas.openxmlformats.org/officeDocument/2006/relationships/hyperlink" Target="https://www.dni.gov/index.php/newsroom/reports-publications/reports-publications-2025/4058-2025-annual-threat-assessment" TargetMode="External"/><Relationship Id="rId41" Type="http://schemas.openxmlformats.org/officeDocument/2006/relationships/hyperlink" Target="https://www.nbcnews.com/politics/national-security/agents-say-mass-firings-dangerously-weaken-fbi-three-ways-rcna190915" TargetMode="External"/><Relationship Id="rId54" Type="http://schemas.openxmlformats.org/officeDocument/2006/relationships/hyperlink" Target="https://www.nytimes.com/2025/02/26/nyregion/trump-gold-card-visa-europe.html" TargetMode="External"/><Relationship Id="rId62" Type="http://schemas.openxmlformats.org/officeDocument/2006/relationships/hyperlink" Target="https://www.uscis.gov/working-in-the-united-states/permanent-workers/eb-5-immigrant-investor-program" TargetMode="External"/><Relationship Id="rId70" Type="http://schemas.openxmlformats.org/officeDocument/2006/relationships/hyperlink" Target="https://www.hks.harvard.edu/faculty-research/policy-topics/democracy-governance/are-we-headed-constitutional-crisis-kennedy"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oecd.org/en/topics/sub-issues/fighting-foreign-bribery/united-states-country-monitoring.html" TargetMode="External"/><Relationship Id="rId23" Type="http://schemas.openxmlformats.org/officeDocument/2006/relationships/hyperlink" Target="https://www.sciencedirect.com/science/article/abs/pii/S0264999318300051" TargetMode="External"/><Relationship Id="rId28" Type="http://schemas.openxmlformats.org/officeDocument/2006/relationships/hyperlink" Target="https://us.transparency.org/news/attorney-general-memorandum-raises-questions-around-enforcement-of-transnational-anti-corruption-laws/" TargetMode="External"/><Relationship Id="rId36" Type="http://schemas.openxmlformats.org/officeDocument/2006/relationships/hyperlink" Target="https://www.justice.gov/archives/opa/pr/justice-department-recovers-additional-20m-misappropriated-1mdb-funds" TargetMode="External"/><Relationship Id="rId49" Type="http://schemas.openxmlformats.org/officeDocument/2006/relationships/hyperlink" Target="https://www.forbes.com/sites/joshuasmeltzer/2025/03/24/treasury-narrows-scope-of-corporate-transparency-act/" TargetMode="External"/><Relationship Id="rId57" Type="http://schemas.openxmlformats.org/officeDocument/2006/relationships/hyperlink" Target="https://www.dw.com/en/why-are-golden-visa-schemes-being-scrapped/a-68073414" TargetMode="External"/><Relationship Id="rId10" Type="http://schemas.openxmlformats.org/officeDocument/2006/relationships/hyperlink" Target="https://www.brookings.edu/people/jonathan-katz/" TargetMode="External"/><Relationship Id="rId31" Type="http://schemas.openxmlformats.org/officeDocument/2006/relationships/hyperlink" Target="https://www.nbcnews.com/politics/justice-department/justice-department-office-prosecutes-public-corruption-slashed-size-so-rcna195928" TargetMode="External"/><Relationship Id="rId44" Type="http://schemas.openxmlformats.org/officeDocument/2006/relationships/hyperlink" Target="https://www.nytimes.com/interactive/2025/03/06/opinion/trump-doge-fires-inspectors-general.html" TargetMode="External"/><Relationship Id="rId52" Type="http://schemas.openxmlformats.org/officeDocument/2006/relationships/hyperlink" Target="https://www.transparency.org/en/press/united-states-cta-beneficial-ownership-reinstating-corporate-secrecy-protects-money-launderers-and-foreign-criminals" TargetMode="External"/><Relationship Id="rId60" Type="http://schemas.openxmlformats.org/officeDocument/2006/relationships/hyperlink" Target="https://youtu.be/182ckTL2KBA?si=ungsKiKAwZ_c5iUO&amp;t=4286" TargetMode="External"/><Relationship Id="rId65" Type="http://schemas.openxmlformats.org/officeDocument/2006/relationships/hyperlink" Target="https://www.csis.org/analysis/enlightened-self-interest-and-us-foreign-assistance-throwing-away-our-toolbox-does-not" TargetMode="External"/><Relationship Id="rId73" Type="http://schemas.openxmlformats.org/officeDocument/2006/relationships/hyperlink" Target="https://www.naag.org/anticorruption-manual/" TargetMode="External"/><Relationship Id="rId4" Type="http://schemas.openxmlformats.org/officeDocument/2006/relationships/customXml" Target="../customXml/item4.xml"/><Relationship Id="rId9" Type="http://schemas.openxmlformats.org/officeDocument/2006/relationships/hyperlink" Target="https://canr.udel.edu/maarec/honey-bee-biology/the-colony-and-its-organization/%5d/mak" TargetMode="External"/><Relationship Id="rId13" Type="http://schemas.openxmlformats.org/officeDocument/2006/relationships/hyperlink" Target="https://www.brookings.edu/programs/governance-studies/" TargetMode="External"/><Relationship Id="rId18" Type="http://schemas.openxmlformats.org/officeDocument/2006/relationships/hyperlink" Target="https://www.brookings.edu/articles/democracy-playbook-2025/" TargetMode="External"/><Relationship Id="rId39" Type="http://schemas.openxmlformats.org/officeDocument/2006/relationships/hyperlink" Target="https://www.msn.com/en-us/news/politics/exclusive-fbi-scales-back-staffing-tracking-of-domestic-terrorism-probes-sources-say/ar-AA1Bn7S2?ocid=BingNewsVerp" TargetMode="External"/><Relationship Id="rId34" Type="http://schemas.openxmlformats.org/officeDocument/2006/relationships/hyperlink" Target="https://2009-2017.state.gov/documents/organization/190690.pdf" TargetMode="External"/><Relationship Id="rId50" Type="http://schemas.openxmlformats.org/officeDocument/2006/relationships/hyperlink" Target="https://thefactcoalition.org/treasury-reopens-the-floodgates-to-dirty-money-cta/" TargetMode="External"/><Relationship Id="rId55" Type="http://schemas.openxmlformats.org/officeDocument/2006/relationships/hyperlink" Target="https://www.transparency.org/en/blog/united-states-eb-5-visa-corruption-lucky-rich-russians"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cbsnews.com/news/donald-trump-federal-judge-impeach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24</TotalTime>
  <Pages>1</Pages>
  <Words>28436</Words>
  <Characters>162090</Characters>
  <Application>Microsoft Office Word</Application>
  <DocSecurity>4</DocSecurity>
  <Lines>1350</Lines>
  <Paragraphs>380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190146</CharactersWithSpaces>
  <SharedDoc>false</SharedDoc>
  <HyperlinkBase/>
  <HLinks>
    <vt:vector size="396" baseType="variant">
      <vt:variant>
        <vt:i4>458776</vt:i4>
      </vt:variant>
      <vt:variant>
        <vt:i4>195</vt:i4>
      </vt:variant>
      <vt:variant>
        <vt:i4>0</vt:i4>
      </vt:variant>
      <vt:variant>
        <vt:i4>5</vt:i4>
      </vt:variant>
      <vt:variant>
        <vt:lpwstr>https://www.ncsl.org/ethics/ethics-and-public-corruption-laws-penalties</vt:lpwstr>
      </vt:variant>
      <vt:variant>
        <vt:lpwstr>:~:text=Like%20most%20issues%20in%20ethics,correspond%20to%20common%20ethical%20violations.</vt:lpwstr>
      </vt:variant>
      <vt:variant>
        <vt:i4>7929907</vt:i4>
      </vt:variant>
      <vt:variant>
        <vt:i4>192</vt:i4>
      </vt:variant>
      <vt:variant>
        <vt:i4>0</vt:i4>
      </vt:variant>
      <vt:variant>
        <vt:i4>5</vt:i4>
      </vt:variant>
      <vt:variant>
        <vt:lpwstr>https://www.naag.org/anticorruption-manual/</vt:lpwstr>
      </vt:variant>
      <vt:variant>
        <vt:lpwstr/>
      </vt:variant>
      <vt:variant>
        <vt:i4>4259920</vt:i4>
      </vt:variant>
      <vt:variant>
        <vt:i4>189</vt:i4>
      </vt:variant>
      <vt:variant>
        <vt:i4>0</vt:i4>
      </vt:variant>
      <vt:variant>
        <vt:i4>5</vt:i4>
      </vt:variant>
      <vt:variant>
        <vt:lpwstr>https://apnews.com/article/aclu-trump-deportations-el-salvador-boasberg-e447c61de031150669d01687edc4b11b</vt:lpwstr>
      </vt:variant>
      <vt:variant>
        <vt:lpwstr/>
      </vt:variant>
      <vt:variant>
        <vt:i4>393235</vt:i4>
      </vt:variant>
      <vt:variant>
        <vt:i4>186</vt:i4>
      </vt:variant>
      <vt:variant>
        <vt:i4>0</vt:i4>
      </vt:variant>
      <vt:variant>
        <vt:i4>5</vt:i4>
      </vt:variant>
      <vt:variant>
        <vt:lpwstr>https://www.cbsnews.com/news/donald-trump-federal-judge-impeachment/</vt:lpwstr>
      </vt:variant>
      <vt:variant>
        <vt:lpwstr/>
      </vt:variant>
      <vt:variant>
        <vt:i4>7340149</vt:i4>
      </vt:variant>
      <vt:variant>
        <vt:i4>183</vt:i4>
      </vt:variant>
      <vt:variant>
        <vt:i4>0</vt:i4>
      </vt:variant>
      <vt:variant>
        <vt:i4>5</vt:i4>
      </vt:variant>
      <vt:variant>
        <vt:lpwstr>https://www.hks.harvard.edu/faculty-research/policy-topics/democracy-governance/are-we-headed-constitutional-crisis-kennedy</vt:lpwstr>
      </vt:variant>
      <vt:variant>
        <vt:lpwstr/>
      </vt:variant>
      <vt:variant>
        <vt:i4>2162803</vt:i4>
      </vt:variant>
      <vt:variant>
        <vt:i4>180</vt:i4>
      </vt:variant>
      <vt:variant>
        <vt:i4>0</vt:i4>
      </vt:variant>
      <vt:variant>
        <vt:i4>5</vt:i4>
      </vt:variant>
      <vt:variant>
        <vt:lpwstr>https://www.judiciary.senate.gov/press/rep/releases/grassley-durbin-seek-presidential-explanation-for-ig-dismissals</vt:lpwstr>
      </vt:variant>
      <vt:variant>
        <vt:lpwstr/>
      </vt:variant>
      <vt:variant>
        <vt:i4>4980804</vt:i4>
      </vt:variant>
      <vt:variant>
        <vt:i4>177</vt:i4>
      </vt:variant>
      <vt:variant>
        <vt:i4>0</vt:i4>
      </vt:variant>
      <vt:variant>
        <vt:i4>5</vt:i4>
      </vt:variant>
      <vt:variant>
        <vt:lpwstr>https://www.whitehouse.senate.gov/news/release/whitehouse-grassley-demand-explanation-of-treasury-departments-decision-to-suspend-enforcement-of-corporate-transparency-act/</vt:lpwstr>
      </vt:variant>
      <vt:variant>
        <vt:lpwstr/>
      </vt:variant>
      <vt:variant>
        <vt:i4>6291488</vt:i4>
      </vt:variant>
      <vt:variant>
        <vt:i4>174</vt:i4>
      </vt:variant>
      <vt:variant>
        <vt:i4>0</vt:i4>
      </vt:variant>
      <vt:variant>
        <vt:i4>5</vt:i4>
      </vt:variant>
      <vt:variant>
        <vt:lpwstr>https://www.usnews.com/opinion/articles/2025-03-19/trump-corruption-index-supreme-court</vt:lpwstr>
      </vt:variant>
      <vt:variant>
        <vt:lpwstr/>
      </vt:variant>
      <vt:variant>
        <vt:i4>262171</vt:i4>
      </vt:variant>
      <vt:variant>
        <vt:i4>171</vt:i4>
      </vt:variant>
      <vt:variant>
        <vt:i4>0</vt:i4>
      </vt:variant>
      <vt:variant>
        <vt:i4>5</vt:i4>
      </vt:variant>
      <vt:variant>
        <vt:lpwstr>https://www.justsecurity.org/107087/tracker-litigation-legal-challenges-trump-administration/</vt:lpwstr>
      </vt:variant>
      <vt:variant>
        <vt:lpwstr/>
      </vt:variant>
      <vt:variant>
        <vt:i4>5832728</vt:i4>
      </vt:variant>
      <vt:variant>
        <vt:i4>168</vt:i4>
      </vt:variant>
      <vt:variant>
        <vt:i4>0</vt:i4>
      </vt:variant>
      <vt:variant>
        <vt:i4>5</vt:i4>
      </vt:variant>
      <vt:variant>
        <vt:lpwstr>https://www.csis.org/analysis/enlightened-self-interest-and-us-foreign-assistance-throwing-away-our-toolbox-does-not</vt:lpwstr>
      </vt:variant>
      <vt:variant>
        <vt:lpwstr/>
      </vt:variant>
      <vt:variant>
        <vt:i4>1572868</vt:i4>
      </vt:variant>
      <vt:variant>
        <vt:i4>165</vt:i4>
      </vt:variant>
      <vt:variant>
        <vt:i4>0</vt:i4>
      </vt:variant>
      <vt:variant>
        <vt:i4>5</vt:i4>
      </vt:variant>
      <vt:variant>
        <vt:lpwstr>https://www.npr.org/sections/goats-and-soda/2025/02/07/g-s1-46239/why-is-the-trump-administration-targeting-usaid</vt:lpwstr>
      </vt:variant>
      <vt:variant>
        <vt:lpwstr/>
      </vt:variant>
      <vt:variant>
        <vt:i4>3604514</vt:i4>
      </vt:variant>
      <vt:variant>
        <vt:i4>162</vt:i4>
      </vt:variant>
      <vt:variant>
        <vt:i4>0</vt:i4>
      </vt:variant>
      <vt:variant>
        <vt:i4>5</vt:i4>
      </vt:variant>
      <vt:variant>
        <vt:lpwstr>https://www.cgdev.org/blog/new-estimates-usaid-cuts</vt:lpwstr>
      </vt:variant>
      <vt:variant>
        <vt:lpwstr/>
      </vt:variant>
      <vt:variant>
        <vt:i4>2031647</vt:i4>
      </vt:variant>
      <vt:variant>
        <vt:i4>159</vt:i4>
      </vt:variant>
      <vt:variant>
        <vt:i4>0</vt:i4>
      </vt:variant>
      <vt:variant>
        <vt:i4>5</vt:i4>
      </vt:variant>
      <vt:variant>
        <vt:lpwstr>https://www.uscis.gov/working-in-the-united-states/permanent-workers/eb-5-immigrant-investor-program</vt:lpwstr>
      </vt:variant>
      <vt:variant>
        <vt:lpwstr/>
      </vt:variant>
      <vt:variant>
        <vt:i4>4915207</vt:i4>
      </vt:variant>
      <vt:variant>
        <vt:i4>156</vt:i4>
      </vt:variant>
      <vt:variant>
        <vt:i4>0</vt:i4>
      </vt:variant>
      <vt:variant>
        <vt:i4>5</vt:i4>
      </vt:variant>
      <vt:variant>
        <vt:lpwstr>https://newrepublic.com/post/193160/donald-trump-commerce-howard-lutnick-us-residency-gold-cards</vt:lpwstr>
      </vt:variant>
      <vt:variant>
        <vt:lpwstr/>
      </vt:variant>
      <vt:variant>
        <vt:i4>7536654</vt:i4>
      </vt:variant>
      <vt:variant>
        <vt:i4>153</vt:i4>
      </vt:variant>
      <vt:variant>
        <vt:i4>0</vt:i4>
      </vt:variant>
      <vt:variant>
        <vt:i4>5</vt:i4>
      </vt:variant>
      <vt:variant>
        <vt:lpwstr>https://youtu.be/182ckTL2KBA?si=ungsKiKAwZ_c5iUO&amp;t=4286</vt:lpwstr>
      </vt:variant>
      <vt:variant>
        <vt:lpwstr/>
      </vt:variant>
      <vt:variant>
        <vt:i4>1310768</vt:i4>
      </vt:variant>
      <vt:variant>
        <vt:i4>150</vt:i4>
      </vt:variant>
      <vt:variant>
        <vt:i4>0</vt:i4>
      </vt:variant>
      <vt:variant>
        <vt:i4>5</vt:i4>
      </vt:variant>
      <vt:variant>
        <vt:lpwstr>https://constitution.congress.gov/browse/essay/artI-S8-C4-1-1/ALDE_00013160/</vt:lpwstr>
      </vt:variant>
      <vt:variant>
        <vt:lpwstr/>
      </vt:variant>
      <vt:variant>
        <vt:i4>3670117</vt:i4>
      </vt:variant>
      <vt:variant>
        <vt:i4>147</vt:i4>
      </vt:variant>
      <vt:variant>
        <vt:i4>0</vt:i4>
      </vt:variant>
      <vt:variant>
        <vt:i4>5</vt:i4>
      </vt:variant>
      <vt:variant>
        <vt:lpwstr>https://apnews.com/article/investor-visas-trump-immigration-eb5-gold-cards-cdb943dd1633bc234bb715fa20914e05</vt:lpwstr>
      </vt:variant>
      <vt:variant>
        <vt:lpwstr/>
      </vt:variant>
      <vt:variant>
        <vt:i4>3604513</vt:i4>
      </vt:variant>
      <vt:variant>
        <vt:i4>144</vt:i4>
      </vt:variant>
      <vt:variant>
        <vt:i4>0</vt:i4>
      </vt:variant>
      <vt:variant>
        <vt:i4>5</vt:i4>
      </vt:variant>
      <vt:variant>
        <vt:lpwstr>https://www.dw.com/en/why-are-golden-visa-schemes-being-scrapped/a-68073414</vt:lpwstr>
      </vt:variant>
      <vt:variant>
        <vt:lpwstr/>
      </vt:variant>
      <vt:variant>
        <vt:i4>8060989</vt:i4>
      </vt:variant>
      <vt:variant>
        <vt:i4>141</vt:i4>
      </vt:variant>
      <vt:variant>
        <vt:i4>0</vt:i4>
      </vt:variant>
      <vt:variant>
        <vt:i4>5</vt:i4>
      </vt:variant>
      <vt:variant>
        <vt:lpwstr>https://www.forbes.com/sites/alexledsom/2025/02/17/golden-visas-portugal-and-greece-ramp-up-as-spain-closes-its-doors/</vt:lpwstr>
      </vt:variant>
      <vt:variant>
        <vt:lpwstr/>
      </vt:variant>
      <vt:variant>
        <vt:i4>2359394</vt:i4>
      </vt:variant>
      <vt:variant>
        <vt:i4>138</vt:i4>
      </vt:variant>
      <vt:variant>
        <vt:i4>0</vt:i4>
      </vt:variant>
      <vt:variant>
        <vt:i4>5</vt:i4>
      </vt:variant>
      <vt:variant>
        <vt:lpwstr>https://www.transparency.org/en/blog/united-states-eb-5-visa-corruption-lucky-rich-russians</vt:lpwstr>
      </vt:variant>
      <vt:variant>
        <vt:lpwstr/>
      </vt:variant>
      <vt:variant>
        <vt:i4>1572945</vt:i4>
      </vt:variant>
      <vt:variant>
        <vt:i4>135</vt:i4>
      </vt:variant>
      <vt:variant>
        <vt:i4>0</vt:i4>
      </vt:variant>
      <vt:variant>
        <vt:i4>5</vt:i4>
      </vt:variant>
      <vt:variant>
        <vt:lpwstr>https://www.nytimes.com/2025/02/26/nyregion/trump-gold-card-visa-europe.html</vt:lpwstr>
      </vt:variant>
      <vt:variant>
        <vt:lpwstr/>
      </vt:variant>
      <vt:variant>
        <vt:i4>5374026</vt:i4>
      </vt:variant>
      <vt:variant>
        <vt:i4>132</vt:i4>
      </vt:variant>
      <vt:variant>
        <vt:i4>0</vt:i4>
      </vt:variant>
      <vt:variant>
        <vt:i4>5</vt:i4>
      </vt:variant>
      <vt:variant>
        <vt:lpwstr>https://www.cnn.com/2025/02/25/politics/us-gold-card-foreigners-trump/index.html</vt:lpwstr>
      </vt:variant>
      <vt:variant>
        <vt:lpwstr/>
      </vt:variant>
      <vt:variant>
        <vt:i4>3735672</vt:i4>
      </vt:variant>
      <vt:variant>
        <vt:i4>129</vt:i4>
      </vt:variant>
      <vt:variant>
        <vt:i4>0</vt:i4>
      </vt:variant>
      <vt:variant>
        <vt:i4>5</vt:i4>
      </vt:variant>
      <vt:variant>
        <vt:lpwstr>https://www.transparency.org/en/press/united-states-cta-beneficial-ownership-reinstating-corporate-secrecy-protects-money-launderers-and-foreign-criminals</vt:lpwstr>
      </vt:variant>
      <vt:variant>
        <vt:lpwstr/>
      </vt:variant>
      <vt:variant>
        <vt:i4>6160401</vt:i4>
      </vt:variant>
      <vt:variant>
        <vt:i4>126</vt:i4>
      </vt:variant>
      <vt:variant>
        <vt:i4>0</vt:i4>
      </vt:variant>
      <vt:variant>
        <vt:i4>5</vt:i4>
      </vt:variant>
      <vt:variant>
        <vt:lpwstr>https://us.transparency.org/news/treasurys-narrowed-enforcement-of-corporate-transparency-act-risks-making-u-s-a-magnet-for-dirty-money/</vt:lpwstr>
      </vt:variant>
      <vt:variant>
        <vt:lpwstr/>
      </vt:variant>
      <vt:variant>
        <vt:i4>4194326</vt:i4>
      </vt:variant>
      <vt:variant>
        <vt:i4>123</vt:i4>
      </vt:variant>
      <vt:variant>
        <vt:i4>0</vt:i4>
      </vt:variant>
      <vt:variant>
        <vt:i4>5</vt:i4>
      </vt:variant>
      <vt:variant>
        <vt:lpwstr>https://thefactcoalition.org/treasury-reopens-the-floodgates-to-dirty-money-cta/</vt:lpwstr>
      </vt:variant>
      <vt:variant>
        <vt:lpwstr/>
      </vt:variant>
      <vt:variant>
        <vt:i4>1048606</vt:i4>
      </vt:variant>
      <vt:variant>
        <vt:i4>120</vt:i4>
      </vt:variant>
      <vt:variant>
        <vt:i4>0</vt:i4>
      </vt:variant>
      <vt:variant>
        <vt:i4>5</vt:i4>
      </vt:variant>
      <vt:variant>
        <vt:lpwstr>https://www.forbes.com/sites/joshuasmeltzer/2025/03/24/treasury-narrows-scope-of-corporate-transparency-act/</vt:lpwstr>
      </vt:variant>
      <vt:variant>
        <vt:lpwstr/>
      </vt:variant>
      <vt:variant>
        <vt:i4>393293</vt:i4>
      </vt:variant>
      <vt:variant>
        <vt:i4>117</vt:i4>
      </vt:variant>
      <vt:variant>
        <vt:i4>0</vt:i4>
      </vt:variant>
      <vt:variant>
        <vt:i4>5</vt:i4>
      </vt:variant>
      <vt:variant>
        <vt:lpwstr>https://www.justsecurity.org/108830/fcpa-suspension-bad-for-business/</vt:lpwstr>
      </vt:variant>
      <vt:variant>
        <vt:lpwstr/>
      </vt:variant>
      <vt:variant>
        <vt:i4>6029382</vt:i4>
      </vt:variant>
      <vt:variant>
        <vt:i4>114</vt:i4>
      </vt:variant>
      <vt:variant>
        <vt:i4>0</vt:i4>
      </vt:variant>
      <vt:variant>
        <vt:i4>5</vt:i4>
      </vt:variant>
      <vt:variant>
        <vt:lpwstr>https://globalanticorruptionblog.com/2025/03/21/who-will-defend-the-fcpa/</vt:lpwstr>
      </vt:variant>
      <vt:variant>
        <vt:lpwstr/>
      </vt:variant>
      <vt:variant>
        <vt:i4>3342440</vt:i4>
      </vt:variant>
      <vt:variant>
        <vt:i4>111</vt:i4>
      </vt:variant>
      <vt:variant>
        <vt:i4>0</vt:i4>
      </vt:variant>
      <vt:variant>
        <vt:i4>5</vt:i4>
      </vt:variant>
      <vt:variant>
        <vt:lpwstr>https://www.theguardian.com/business/2025/feb/21/donald-trump-halting-anti-bribery-laws-will-harm-not-help-us-companies</vt:lpwstr>
      </vt:variant>
      <vt:variant>
        <vt:lpwstr/>
      </vt:variant>
      <vt:variant>
        <vt:i4>2555967</vt:i4>
      </vt:variant>
      <vt:variant>
        <vt:i4>108</vt:i4>
      </vt:variant>
      <vt:variant>
        <vt:i4>0</vt:i4>
      </vt:variant>
      <vt:variant>
        <vt:i4>5</vt:i4>
      </vt:variant>
      <vt:variant>
        <vt:lpwstr>https://www.cbsnews.com/news/top-gop-senator-seeks-expedited-watchdog-investigation-into-signal-chat-leak/</vt:lpwstr>
      </vt:variant>
      <vt:variant>
        <vt:lpwstr/>
      </vt:variant>
      <vt:variant>
        <vt:i4>3407911</vt:i4>
      </vt:variant>
      <vt:variant>
        <vt:i4>105</vt:i4>
      </vt:variant>
      <vt:variant>
        <vt:i4>0</vt:i4>
      </vt:variant>
      <vt:variant>
        <vt:i4>5</vt:i4>
      </vt:variant>
      <vt:variant>
        <vt:lpwstr>https://www.nytimes.com/interactive/2025/03/06/opinion/trump-doge-fires-inspectors-general.html</vt:lpwstr>
      </vt:variant>
      <vt:variant>
        <vt:lpwstr/>
      </vt:variant>
      <vt:variant>
        <vt:i4>2490408</vt:i4>
      </vt:variant>
      <vt:variant>
        <vt:i4>102</vt:i4>
      </vt:variant>
      <vt:variant>
        <vt:i4>0</vt:i4>
      </vt:variant>
      <vt:variant>
        <vt:i4>5</vt:i4>
      </vt:variant>
      <vt:variant>
        <vt:lpwstr>https://www.npr.org/2025/01/27/nx-s1-5275424/president-trump-fired-more-that-a-dozen-inspectors-general-heres-why-that-matters</vt:lpwstr>
      </vt:variant>
      <vt:variant>
        <vt:lpwstr/>
      </vt:variant>
      <vt:variant>
        <vt:i4>2162801</vt:i4>
      </vt:variant>
      <vt:variant>
        <vt:i4>99</vt:i4>
      </vt:variant>
      <vt:variant>
        <vt:i4>0</vt:i4>
      </vt:variant>
      <vt:variant>
        <vt:i4>5</vt:i4>
      </vt:variant>
      <vt:variant>
        <vt:lpwstr>https://www.fbi.gov/news/stories/investigations-and-oversight-director-wray-discusses-fbi-s-commitment-to-government-accountability</vt:lpwstr>
      </vt:variant>
      <vt:variant>
        <vt:lpwstr/>
      </vt:variant>
      <vt:variant>
        <vt:i4>7798822</vt:i4>
      </vt:variant>
      <vt:variant>
        <vt:i4>96</vt:i4>
      </vt:variant>
      <vt:variant>
        <vt:i4>0</vt:i4>
      </vt:variant>
      <vt:variant>
        <vt:i4>5</vt:i4>
      </vt:variant>
      <vt:variant>
        <vt:lpwstr>https://www.nbcnews.com/politics/national-security/agents-say-mass-firings-dangerously-weaken-fbi-three-ways-rcna190915</vt:lpwstr>
      </vt:variant>
      <vt:variant>
        <vt:lpwstr/>
      </vt:variant>
      <vt:variant>
        <vt:i4>393245</vt:i4>
      </vt:variant>
      <vt:variant>
        <vt:i4>93</vt:i4>
      </vt:variant>
      <vt:variant>
        <vt:i4>0</vt:i4>
      </vt:variant>
      <vt:variant>
        <vt:i4>5</vt:i4>
      </vt:variant>
      <vt:variant>
        <vt:lpwstr>https://www.nytimes.com/2025/01/31/us/politics/trump-fbi-agents.html</vt:lpwstr>
      </vt:variant>
      <vt:variant>
        <vt:lpwstr/>
      </vt:variant>
      <vt:variant>
        <vt:i4>3211324</vt:i4>
      </vt:variant>
      <vt:variant>
        <vt:i4>90</vt:i4>
      </vt:variant>
      <vt:variant>
        <vt:i4>0</vt:i4>
      </vt:variant>
      <vt:variant>
        <vt:i4>5</vt:i4>
      </vt:variant>
      <vt:variant>
        <vt:lpwstr>https://www.msn.com/en-us/news/politics/exclusive-fbi-scales-back-staffing-tracking-of-domestic-terrorism-probes-sources-say/ar-AA1Bn7S2?ocid=BingNewsVerp</vt:lpwstr>
      </vt:variant>
      <vt:variant>
        <vt:lpwstr/>
      </vt:variant>
      <vt:variant>
        <vt:i4>7798883</vt:i4>
      </vt:variant>
      <vt:variant>
        <vt:i4>87</vt:i4>
      </vt:variant>
      <vt:variant>
        <vt:i4>0</vt:i4>
      </vt:variant>
      <vt:variant>
        <vt:i4>5</vt:i4>
      </vt:variant>
      <vt:variant>
        <vt:lpwstr>https://www.washingtonpost.com/national-security/2025/02/06/bondi-justice-department-directives-trump/</vt:lpwstr>
      </vt:variant>
      <vt:variant>
        <vt:lpwstr/>
      </vt:variant>
      <vt:variant>
        <vt:i4>2228337</vt:i4>
      </vt:variant>
      <vt:variant>
        <vt:i4>84</vt:i4>
      </vt:variant>
      <vt:variant>
        <vt:i4>0</vt:i4>
      </vt:variant>
      <vt:variant>
        <vt:i4>5</vt:i4>
      </vt:variant>
      <vt:variant>
        <vt:lpwstr>https://news.bloomberglaw.com/us-law-week/bondi-scales-back-us-justice-department-white-collar-enforcement</vt:lpwstr>
      </vt:variant>
      <vt:variant>
        <vt:lpwstr/>
      </vt:variant>
      <vt:variant>
        <vt:i4>5832717</vt:i4>
      </vt:variant>
      <vt:variant>
        <vt:i4>81</vt:i4>
      </vt:variant>
      <vt:variant>
        <vt:i4>0</vt:i4>
      </vt:variant>
      <vt:variant>
        <vt:i4>5</vt:i4>
      </vt:variant>
      <vt:variant>
        <vt:lpwstr>https://www.justice.gov/archives/opa/pr/justice-department-recovers-additional-20m-misappropriated-1mdb-funds</vt:lpwstr>
      </vt:variant>
      <vt:variant>
        <vt:lpwstr/>
      </vt:variant>
      <vt:variant>
        <vt:i4>6684707</vt:i4>
      </vt:variant>
      <vt:variant>
        <vt:i4>78</vt:i4>
      </vt:variant>
      <vt:variant>
        <vt:i4>0</vt:i4>
      </vt:variant>
      <vt:variant>
        <vt:i4>5</vt:i4>
      </vt:variant>
      <vt:variant>
        <vt:lpwstr>https://corpgov.law.harvard.edu/2019/05/14/goldman-sachs-and-the-1mdb-scandal/</vt:lpwstr>
      </vt:variant>
      <vt:variant>
        <vt:lpwstr/>
      </vt:variant>
      <vt:variant>
        <vt:i4>1114142</vt:i4>
      </vt:variant>
      <vt:variant>
        <vt:i4>75</vt:i4>
      </vt:variant>
      <vt:variant>
        <vt:i4>0</vt:i4>
      </vt:variant>
      <vt:variant>
        <vt:i4>5</vt:i4>
      </vt:variant>
      <vt:variant>
        <vt:lpwstr>https://2009-2017.state.gov/documents/organization/190690.pdf</vt:lpwstr>
      </vt:variant>
      <vt:variant>
        <vt:lpwstr/>
      </vt:variant>
      <vt:variant>
        <vt:i4>7667835</vt:i4>
      </vt:variant>
      <vt:variant>
        <vt:i4>72</vt:i4>
      </vt:variant>
      <vt:variant>
        <vt:i4>0</vt:i4>
      </vt:variant>
      <vt:variant>
        <vt:i4>5</vt:i4>
      </vt:variant>
      <vt:variant>
        <vt:lpwstr>https://www.justice.gov/criminal/criminal-pin/significant-cases</vt:lpwstr>
      </vt:variant>
      <vt:variant>
        <vt:lpwstr/>
      </vt:variant>
      <vt:variant>
        <vt:i4>2556004</vt:i4>
      </vt:variant>
      <vt:variant>
        <vt:i4>69</vt:i4>
      </vt:variant>
      <vt:variant>
        <vt:i4>0</vt:i4>
      </vt:variant>
      <vt:variant>
        <vt:i4>5</vt:i4>
      </vt:variant>
      <vt:variant>
        <vt:lpwstr>https://www.justice.gov/criminal/criminal-pin/about</vt:lpwstr>
      </vt:variant>
      <vt:variant>
        <vt:lpwstr/>
      </vt:variant>
      <vt:variant>
        <vt:i4>5308416</vt:i4>
      </vt:variant>
      <vt:variant>
        <vt:i4>66</vt:i4>
      </vt:variant>
      <vt:variant>
        <vt:i4>0</vt:i4>
      </vt:variant>
      <vt:variant>
        <vt:i4>5</vt:i4>
      </vt:variant>
      <vt:variant>
        <vt:lpwstr>https://www.nbcnews.com/politics/justice-department/justice-department-office-prosecutes-public-corruption-slashed-size-so-rcna195928</vt:lpwstr>
      </vt:variant>
      <vt:variant>
        <vt:lpwstr/>
      </vt:variant>
      <vt:variant>
        <vt:i4>4980801</vt:i4>
      </vt:variant>
      <vt:variant>
        <vt:i4>63</vt:i4>
      </vt:variant>
      <vt:variant>
        <vt:i4>0</vt:i4>
      </vt:variant>
      <vt:variant>
        <vt:i4>5</vt:i4>
      </vt:variant>
      <vt:variant>
        <vt:lpwstr>https://cyberscoop.com/doj-disbands-foreign-influence-task-force/</vt:lpwstr>
      </vt:variant>
      <vt:variant>
        <vt:lpwstr/>
      </vt:variant>
      <vt:variant>
        <vt:i4>6029406</vt:i4>
      </vt:variant>
      <vt:variant>
        <vt:i4>60</vt:i4>
      </vt:variant>
      <vt:variant>
        <vt:i4>0</vt:i4>
      </vt:variant>
      <vt:variant>
        <vt:i4>5</vt:i4>
      </vt:variant>
      <vt:variant>
        <vt:lpwstr>https://www.lawfaremedia.org/article/bondi-s-dismantling-of-the-kleptocracy-team-threatens-national-security</vt:lpwstr>
      </vt:variant>
      <vt:variant>
        <vt:lpwstr/>
      </vt:variant>
      <vt:variant>
        <vt:i4>4063276</vt:i4>
      </vt:variant>
      <vt:variant>
        <vt:i4>57</vt:i4>
      </vt:variant>
      <vt:variant>
        <vt:i4>0</vt:i4>
      </vt:variant>
      <vt:variant>
        <vt:i4>5</vt:i4>
      </vt:variant>
      <vt:variant>
        <vt:lpwstr>https://us.transparency.org/news/attorney-general-memorandum-raises-questions-around-enforcement-of-transnational-anti-corruption-laws/</vt:lpwstr>
      </vt:variant>
      <vt:variant>
        <vt:lpwstr/>
      </vt:variant>
      <vt:variant>
        <vt:i4>5308416</vt:i4>
      </vt:variant>
      <vt:variant>
        <vt:i4>54</vt:i4>
      </vt:variant>
      <vt:variant>
        <vt:i4>0</vt:i4>
      </vt:variant>
      <vt:variant>
        <vt:i4>5</vt:i4>
      </vt:variant>
      <vt:variant>
        <vt:lpwstr>https://www.nbcnews.com/politics/justice-department/justice-department-office-prosecutes-public-corruption-slashed-size-so-rcna195928</vt:lpwstr>
      </vt:variant>
      <vt:variant>
        <vt:lpwstr/>
      </vt:variant>
      <vt:variant>
        <vt:i4>6291488</vt:i4>
      </vt:variant>
      <vt:variant>
        <vt:i4>51</vt:i4>
      </vt:variant>
      <vt:variant>
        <vt:i4>0</vt:i4>
      </vt:variant>
      <vt:variant>
        <vt:i4>5</vt:i4>
      </vt:variant>
      <vt:variant>
        <vt:lpwstr>https://www.usnews.com/opinion/articles/2025-03-19/trump-corruption-index-supreme-court</vt:lpwstr>
      </vt:variant>
      <vt:variant>
        <vt:lpwstr/>
      </vt:variant>
      <vt:variant>
        <vt:i4>3539050</vt:i4>
      </vt:variant>
      <vt:variant>
        <vt:i4>48</vt:i4>
      </vt:variant>
      <vt:variant>
        <vt:i4>0</vt:i4>
      </vt:variant>
      <vt:variant>
        <vt:i4>5</vt:i4>
      </vt:variant>
      <vt:variant>
        <vt:lpwstr>https://foreignpolicy.com/2019/03/19/americas-corruption-problem-is-a-national-security-threat/</vt:lpwstr>
      </vt:variant>
      <vt:variant>
        <vt:lpwstr/>
      </vt:variant>
      <vt:variant>
        <vt:i4>1900637</vt:i4>
      </vt:variant>
      <vt:variant>
        <vt:i4>45</vt:i4>
      </vt:variant>
      <vt:variant>
        <vt:i4>0</vt:i4>
      </vt:variant>
      <vt:variant>
        <vt:i4>5</vt:i4>
      </vt:variant>
      <vt:variant>
        <vt:lpwstr>https://www.brookings.edu/articles/fighting-fraud-waste-and-abuse-the-infrastructure-bill-and-lessons-for-the-future/</vt:lpwstr>
      </vt:variant>
      <vt:variant>
        <vt:lpwstr/>
      </vt:variant>
      <vt:variant>
        <vt:i4>3014761</vt:i4>
      </vt:variant>
      <vt:variant>
        <vt:i4>42</vt:i4>
      </vt:variant>
      <vt:variant>
        <vt:i4>0</vt:i4>
      </vt:variant>
      <vt:variant>
        <vt:i4>5</vt:i4>
      </vt:variant>
      <vt:variant>
        <vt:lpwstr>https://www.sciencedirect.com/science/article/abs/pii/S0264999318300051</vt:lpwstr>
      </vt:variant>
      <vt:variant>
        <vt:lpwstr/>
      </vt:variant>
      <vt:variant>
        <vt:i4>1704013</vt:i4>
      </vt:variant>
      <vt:variant>
        <vt:i4>39</vt:i4>
      </vt:variant>
      <vt:variant>
        <vt:i4>0</vt:i4>
      </vt:variant>
      <vt:variant>
        <vt:i4>5</vt:i4>
      </vt:variant>
      <vt:variant>
        <vt:lpwstr>https://www.brookings.edu/articles/addressing-the-other-covid-crisis-corruption/</vt:lpwstr>
      </vt:variant>
      <vt:variant>
        <vt:lpwstr/>
      </vt:variant>
      <vt:variant>
        <vt:i4>3801127</vt:i4>
      </vt:variant>
      <vt:variant>
        <vt:i4>36</vt:i4>
      </vt:variant>
      <vt:variant>
        <vt:i4>0</vt:i4>
      </vt:variant>
      <vt:variant>
        <vt:i4>5</vt:i4>
      </vt:variant>
      <vt:variant>
        <vt:lpwstr>https://www.voanews.com/a/us-justice-department-disbands-teams-investigating-corruption-election-interference/7967503.html</vt:lpwstr>
      </vt:variant>
      <vt:variant>
        <vt:lpwstr/>
      </vt:variant>
      <vt:variant>
        <vt:i4>851972</vt:i4>
      </vt:variant>
      <vt:variant>
        <vt:i4>33</vt:i4>
      </vt:variant>
      <vt:variant>
        <vt:i4>0</vt:i4>
      </vt:variant>
      <vt:variant>
        <vt:i4>5</vt:i4>
      </vt:variant>
      <vt:variant>
        <vt:lpwstr>https://www.dni.gov/index.php/newsroom/reports-publications/reports-publications-2025/4058-2025-annual-threat-assessment</vt:lpwstr>
      </vt:variant>
      <vt:variant>
        <vt:lpwstr/>
      </vt:variant>
      <vt:variant>
        <vt:i4>7733299</vt:i4>
      </vt:variant>
      <vt:variant>
        <vt:i4>30</vt:i4>
      </vt:variant>
      <vt:variant>
        <vt:i4>0</vt:i4>
      </vt:variant>
      <vt:variant>
        <vt:i4>5</vt:i4>
      </vt:variant>
      <vt:variant>
        <vt:lpwstr>https://www.msnbc.com/opinion/msnbc-opinion/trump-democracy-crisis-brazil-poland-rcna188134</vt:lpwstr>
      </vt:variant>
      <vt:variant>
        <vt:lpwstr/>
      </vt:variant>
      <vt:variant>
        <vt:i4>8126512</vt:i4>
      </vt:variant>
      <vt:variant>
        <vt:i4>27</vt:i4>
      </vt:variant>
      <vt:variant>
        <vt:i4>0</vt:i4>
      </vt:variant>
      <vt:variant>
        <vt:i4>5</vt:i4>
      </vt:variant>
      <vt:variant>
        <vt:lpwstr>https://www.brookings.edu/articles/democracy-playbook-2025/</vt:lpwstr>
      </vt:variant>
      <vt:variant>
        <vt:lpwstr/>
      </vt:variant>
      <vt:variant>
        <vt:i4>6750318</vt:i4>
      </vt:variant>
      <vt:variant>
        <vt:i4>24</vt:i4>
      </vt:variant>
      <vt:variant>
        <vt:i4>0</vt:i4>
      </vt:variant>
      <vt:variant>
        <vt:i4>5</vt:i4>
      </vt:variant>
      <vt:variant>
        <vt:lpwstr>https://foreignpolicy.com/2025/03/25/america-kleptocracy-trump-musk-corruption/</vt:lpwstr>
      </vt:variant>
      <vt:variant>
        <vt:lpwstr/>
      </vt:variant>
      <vt:variant>
        <vt:i4>8126520</vt:i4>
      </vt:variant>
      <vt:variant>
        <vt:i4>21</vt:i4>
      </vt:variant>
      <vt:variant>
        <vt:i4>0</vt:i4>
      </vt:variant>
      <vt:variant>
        <vt:i4>5</vt:i4>
      </vt:variant>
      <vt:variant>
        <vt:lpwstr>https://www.theguardian.com/us-news/2025/mar/10/trump-doj-pam-bondi-corruption</vt:lpwstr>
      </vt:variant>
      <vt:variant>
        <vt:lpwstr/>
      </vt:variant>
      <vt:variant>
        <vt:i4>5570583</vt:i4>
      </vt:variant>
      <vt:variant>
        <vt:i4>18</vt:i4>
      </vt:variant>
      <vt:variant>
        <vt:i4>0</vt:i4>
      </vt:variant>
      <vt:variant>
        <vt:i4>5</vt:i4>
      </vt:variant>
      <vt:variant>
        <vt:lpwstr>https://www.oecd.org/en/topics/sub-issues/fighting-foreign-bribery/united-states-country-monitoring.html</vt:lpwstr>
      </vt:variant>
      <vt:variant>
        <vt:lpwstr/>
      </vt:variant>
      <vt:variant>
        <vt:i4>8126512</vt:i4>
      </vt:variant>
      <vt:variant>
        <vt:i4>15</vt:i4>
      </vt:variant>
      <vt:variant>
        <vt:i4>0</vt:i4>
      </vt:variant>
      <vt:variant>
        <vt:i4>5</vt:i4>
      </vt:variant>
      <vt:variant>
        <vt:lpwstr>https://www.brookings.edu/articles/democracy-playbook-2025/</vt:lpwstr>
      </vt:variant>
      <vt:variant>
        <vt:lpwstr/>
      </vt:variant>
      <vt:variant>
        <vt:i4>3080311</vt:i4>
      </vt:variant>
      <vt:variant>
        <vt:i4>12</vt:i4>
      </vt:variant>
      <vt:variant>
        <vt:i4>0</vt:i4>
      </vt:variant>
      <vt:variant>
        <vt:i4>5</vt:i4>
      </vt:variant>
      <vt:variant>
        <vt:lpwstr>https://www.brookings.edu/programs/governance-studies/</vt:lpwstr>
      </vt:variant>
      <vt:variant>
        <vt:lpwstr/>
      </vt:variant>
      <vt:variant>
        <vt:i4>2752554</vt:i4>
      </vt:variant>
      <vt:variant>
        <vt:i4>9</vt:i4>
      </vt:variant>
      <vt:variant>
        <vt:i4>0</vt:i4>
      </vt:variant>
      <vt:variant>
        <vt:i4>5</vt:i4>
      </vt:variant>
      <vt:variant>
        <vt:lpwstr>https://www.brookings.edu/projects/anti-corruption-democracy-and-security/</vt:lpwstr>
      </vt:variant>
      <vt:variant>
        <vt:lpwstr/>
      </vt:variant>
      <vt:variant>
        <vt:i4>7274547</vt:i4>
      </vt:variant>
      <vt:variant>
        <vt:i4>6</vt:i4>
      </vt:variant>
      <vt:variant>
        <vt:i4>0</vt:i4>
      </vt:variant>
      <vt:variant>
        <vt:i4>5</vt:i4>
      </vt:variant>
      <vt:variant>
        <vt:lpwstr>https://www.brookings.edu/people/renee-rippberger/</vt:lpwstr>
      </vt:variant>
      <vt:variant>
        <vt:lpwstr/>
      </vt:variant>
      <vt:variant>
        <vt:i4>6881376</vt:i4>
      </vt:variant>
      <vt:variant>
        <vt:i4>3</vt:i4>
      </vt:variant>
      <vt:variant>
        <vt:i4>0</vt:i4>
      </vt:variant>
      <vt:variant>
        <vt:i4>5</vt:i4>
      </vt:variant>
      <vt:variant>
        <vt:lpwstr>https://www.brookings.edu/people/jonathan-katz/</vt:lpwstr>
      </vt:variant>
      <vt:variant>
        <vt:lpwstr/>
      </vt:variant>
      <vt:variant>
        <vt:i4>7864431</vt:i4>
      </vt:variant>
      <vt:variant>
        <vt:i4>0</vt:i4>
      </vt:variant>
      <vt:variant>
        <vt:i4>0</vt:i4>
      </vt:variant>
      <vt:variant>
        <vt:i4>5</vt:i4>
      </vt:variant>
      <vt:variant>
        <vt:lpwstr>https://canr.udel.edu/maarec/honey-bee-biology/the-colony-and-its-organization/%5d/mak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47</cp:revision>
  <dcterms:created xsi:type="dcterms:W3CDTF">2026-02-01T16:18:00Z</dcterms:created>
  <dcterms:modified xsi:type="dcterms:W3CDTF">2026-02-01T17:52:00Z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