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F8FF" w14:textId="24CCA338" w:rsidR="00FD39CC" w:rsidRDefault="00FD39CC" w:rsidP="00E40AEB">
      <w:pPr>
        <w:pStyle w:val="Heading1"/>
      </w:pPr>
      <w:r>
        <w:t>1nc</w:t>
      </w:r>
    </w:p>
    <w:p w14:paraId="73A3DAD5" w14:textId="77777777" w:rsidR="000F4276" w:rsidRDefault="000F4276" w:rsidP="000F4276">
      <w:pPr>
        <w:pStyle w:val="Heading2"/>
      </w:pPr>
      <w:r>
        <w:lastRenderedPageBreak/>
        <w:t>1</w:t>
      </w:r>
    </w:p>
    <w:p w14:paraId="700F0BD2" w14:textId="77777777" w:rsidR="000F4276" w:rsidRDefault="000F4276" w:rsidP="000F4276"/>
    <w:p w14:paraId="0C456D9B" w14:textId="77777777" w:rsidR="000F4276" w:rsidRPr="00373EAC" w:rsidRDefault="000F4276" w:rsidP="000F4276">
      <w:pPr>
        <w:pStyle w:val="Heading4"/>
      </w:pPr>
      <w:r>
        <w:t>Our interpretation is that collective bargaining must engage the relationship between employer and a collective labor organization – they don’t have to use the state, but they do have to negotiate terms of employment</w:t>
      </w:r>
    </w:p>
    <w:p w14:paraId="5E8A7F97" w14:textId="77777777" w:rsidR="000F4276" w:rsidRPr="00BF1D3E" w:rsidRDefault="000F4276" w:rsidP="000F4276">
      <w:pPr>
        <w:rPr>
          <w:rStyle w:val="Emphasis"/>
        </w:rPr>
      </w:pPr>
      <w:r w:rsidRPr="00134F88">
        <w:rPr>
          <w:rFonts w:eastAsiaTheme="majorEastAsia" w:cstheme="majorBidi"/>
          <w:b/>
          <w:iCs/>
          <w:sz w:val="26"/>
        </w:rPr>
        <w:t>Chigudu 2015</w:t>
      </w:r>
      <w:r>
        <w:t xml:space="preserve"> (</w:t>
      </w:r>
      <w:r w:rsidRPr="00B907D7">
        <w:t>Daniel. "Collective bargaining: An analysis of hurdles and applicability in the public sector." </w:t>
      </w:r>
      <w:r>
        <w:t xml:space="preserve">4 </w:t>
      </w:r>
      <w:r w:rsidRPr="00B907D7">
        <w:rPr>
          <w:i/>
          <w:iCs/>
        </w:rPr>
        <w:t>Journal of Governance and Regulation</w:t>
      </w:r>
      <w:r w:rsidRPr="00B907D7">
        <w:t> 168-174.</w:t>
      </w:r>
      <w:r>
        <w:t xml:space="preserve"> 2015. kcv.)</w:t>
      </w:r>
    </w:p>
    <w:p w14:paraId="024DAB1C" w14:textId="77777777" w:rsidR="000F4276" w:rsidRDefault="000F4276" w:rsidP="000F4276">
      <w:pPr>
        <w:rPr>
          <w:rStyle w:val="Emphasis"/>
        </w:rPr>
      </w:pPr>
      <w:r w:rsidRPr="0067652E">
        <w:rPr>
          <w:sz w:val="12"/>
        </w:rPr>
        <w:t>According to Somers (1980:553556), “</w:t>
      </w:r>
      <w:r w:rsidRPr="00BF1D3E">
        <w:rPr>
          <w:rStyle w:val="Emphasis"/>
          <w:highlight w:val="cyan"/>
        </w:rPr>
        <w:t>Collective bargaining</w:t>
      </w:r>
      <w:r w:rsidRPr="00BF1D3E">
        <w:rPr>
          <w:rStyle w:val="StyleUnderline"/>
          <w:highlight w:val="cyan"/>
        </w:rPr>
        <w:t xml:space="preserve"> is </w:t>
      </w:r>
      <w:r w:rsidRPr="00BF1D3E">
        <w:rPr>
          <w:rStyle w:val="Emphasis"/>
          <w:highlight w:val="cyan"/>
        </w:rPr>
        <w:t>defined</w:t>
      </w:r>
      <w:r w:rsidRPr="00BF1D3E">
        <w:rPr>
          <w:rStyle w:val="StyleUnderline"/>
          <w:highlight w:val="cyan"/>
        </w:rPr>
        <w:t xml:space="preserve"> as the continuous relationship between an employer and a</w:t>
      </w:r>
      <w:r w:rsidRPr="00134F88">
        <w:rPr>
          <w:rStyle w:val="StyleUnderline"/>
        </w:rPr>
        <w:t xml:space="preserve"> designated </w:t>
      </w:r>
      <w:r w:rsidRPr="00BF1D3E">
        <w:rPr>
          <w:rStyle w:val="StyleUnderline"/>
          <w:highlight w:val="cyan"/>
        </w:rPr>
        <w:t>labour organization</w:t>
      </w:r>
      <w:r w:rsidRPr="00134F88">
        <w:rPr>
          <w:rStyle w:val="StyleUnderline"/>
        </w:rPr>
        <w:t xml:space="preserve"> </w:t>
      </w:r>
      <w:r w:rsidRPr="00BF1D3E">
        <w:rPr>
          <w:rStyle w:val="StyleUnderline"/>
          <w:highlight w:val="cyan"/>
        </w:rPr>
        <w:t xml:space="preserve">representing a specific unit of employees for the purpose of </w:t>
      </w:r>
      <w:r w:rsidRPr="00BF1D3E">
        <w:rPr>
          <w:rStyle w:val="Emphasis"/>
          <w:highlight w:val="cyan"/>
        </w:rPr>
        <w:t>negotiating written terms of employment</w:t>
      </w:r>
      <w:r w:rsidRPr="00BF1D3E">
        <w:rPr>
          <w:rStyle w:val="Emphasis"/>
        </w:rPr>
        <w:t>”.</w:t>
      </w:r>
    </w:p>
    <w:p w14:paraId="78AA102F" w14:textId="77777777" w:rsidR="000F4276" w:rsidRDefault="000F4276" w:rsidP="000F4276">
      <w:pPr>
        <w:rPr>
          <w:rStyle w:val="Emphasis"/>
        </w:rPr>
      </w:pPr>
    </w:p>
    <w:p w14:paraId="2F3BD210" w14:textId="77777777" w:rsidR="000F4276" w:rsidRDefault="000F4276" w:rsidP="000F4276">
      <w:pPr>
        <w:pStyle w:val="Heading4"/>
      </w:pPr>
      <w:r>
        <w:t>This is best and a voting issue</w:t>
      </w:r>
    </w:p>
    <w:p w14:paraId="24F68B74" w14:textId="77777777" w:rsidR="000F4276" w:rsidRDefault="000F4276" w:rsidP="000F4276"/>
    <w:p w14:paraId="21509A3D" w14:textId="77777777" w:rsidR="000F4276" w:rsidRDefault="000F4276" w:rsidP="000F4276">
      <w:pPr>
        <w:pStyle w:val="Heading4"/>
        <w:numPr>
          <w:ilvl w:val="0"/>
          <w:numId w:val="45"/>
        </w:numPr>
        <w:tabs>
          <w:tab w:val="num" w:pos="1440"/>
        </w:tabs>
        <w:ind w:left="1440"/>
      </w:pPr>
      <w:r w:rsidRPr="0014686B">
        <w:rPr>
          <w:u w:val="single"/>
        </w:rPr>
        <w:t>Diversity of strategies</w:t>
      </w:r>
      <w:r>
        <w:t xml:space="preserve"> – there are tons of different strategies for collective organizing – we should focus our efforts on the process of negotiating employment – this is best for a debate about tactics to challenge worker oppression</w:t>
      </w:r>
    </w:p>
    <w:p w14:paraId="2C39D95F" w14:textId="77777777" w:rsidR="000F4276" w:rsidRDefault="000F4276" w:rsidP="000F4276">
      <w:pPr>
        <w:pStyle w:val="Heading4"/>
        <w:numPr>
          <w:ilvl w:val="0"/>
          <w:numId w:val="45"/>
        </w:numPr>
        <w:tabs>
          <w:tab w:val="num" w:pos="1440"/>
        </w:tabs>
        <w:ind w:left="1440"/>
      </w:pPr>
      <w:r w:rsidRPr="0014686B">
        <w:rPr>
          <w:u w:val="single"/>
        </w:rPr>
        <w:t>Movements</w:t>
      </w:r>
      <w:r>
        <w:t xml:space="preserve"> – organizing around negotiating terms of employment provides a clear target for movements, otherwise they will fracture and ultimately fail to impact capitalism broadly</w:t>
      </w:r>
    </w:p>
    <w:p w14:paraId="4254E8BA" w14:textId="77777777" w:rsidR="000F4276" w:rsidRPr="00782BD8" w:rsidRDefault="000F4276" w:rsidP="000F4276"/>
    <w:p w14:paraId="4E7111E5" w14:textId="77777777" w:rsidR="000F4276" w:rsidRDefault="000F4276" w:rsidP="000F4276">
      <w:pPr>
        <w:pStyle w:val="Heading2"/>
      </w:pPr>
      <w:r>
        <w:lastRenderedPageBreak/>
        <w:t>2</w:t>
      </w:r>
    </w:p>
    <w:p w14:paraId="62C84E5D" w14:textId="77777777" w:rsidR="000F4276" w:rsidRPr="00E3093E" w:rsidRDefault="000F4276" w:rsidP="000F4276">
      <w:pPr>
        <w:pStyle w:val="Heading4"/>
      </w:pPr>
      <w:r>
        <w:t>Best long term data confirms capitalism is the primary driver of extreme poverty and famine. Only socialist and anticolonial movements have reversed this trend.</w:t>
      </w:r>
    </w:p>
    <w:p w14:paraId="39732D43" w14:textId="77777777" w:rsidR="000F4276" w:rsidRDefault="000F4276" w:rsidP="000F4276">
      <w:r w:rsidRPr="00E3093E">
        <w:rPr>
          <w:rStyle w:val="Style13ptBold"/>
        </w:rPr>
        <w:t>Sullivan 23</w:t>
      </w:r>
      <w:r>
        <w:t xml:space="preserve"> (Dylan Sullivan, Macquarie School of Social Sciences, Macquarie University, Australia;  Jason Hickel, Institute for Environmental Science and Technology (ICTA-UAB), Autonomous University of Barcelona, Spain; “Capitalism and extreme poverty: A global analysis of real wages, human height, and mortality since the long 16th century,” World Development Volume 161, January 2023, https://www.sciencedirect.com/science/article/pii/S0305750X22002169#s0065)</w:t>
      </w:r>
    </w:p>
    <w:p w14:paraId="129C3743" w14:textId="77777777" w:rsidR="000F4276" w:rsidRDefault="000F4276" w:rsidP="000F4276">
      <w:r>
        <w:t>4. Conclusions and discussion</w:t>
      </w:r>
    </w:p>
    <w:p w14:paraId="0E00C99A" w14:textId="77777777" w:rsidR="000F4276" w:rsidRPr="00A962EB" w:rsidRDefault="000F4276" w:rsidP="000F4276">
      <w:pPr>
        <w:rPr>
          <w:sz w:val="16"/>
        </w:rPr>
      </w:pPr>
      <w:r w:rsidRPr="00E3093E">
        <w:rPr>
          <w:sz w:val="16"/>
        </w:rPr>
        <w:t xml:space="preserve">Proponents of the </w:t>
      </w:r>
      <w:r w:rsidRPr="00A962EB">
        <w:rPr>
          <w:sz w:val="16"/>
        </w:rPr>
        <w:t xml:space="preserve">standard public </w:t>
      </w:r>
      <w:r w:rsidRPr="00A962EB">
        <w:rPr>
          <w:rStyle w:val="StyleUnderline"/>
          <w:highlight w:val="green"/>
        </w:rPr>
        <w:t>narrative</w:t>
      </w:r>
      <w:r w:rsidRPr="00A962EB">
        <w:rPr>
          <w:sz w:val="16"/>
        </w:rPr>
        <w:t xml:space="preserve"> about the history of human welfare </w:t>
      </w:r>
      <w:r w:rsidRPr="00A962EB">
        <w:rPr>
          <w:rStyle w:val="StyleUnderline"/>
          <w:highlight w:val="green"/>
        </w:rPr>
        <w:t>hold</w:t>
      </w:r>
      <w:r w:rsidRPr="00E3093E">
        <w:rPr>
          <w:rStyle w:val="StyleUnderline"/>
        </w:rPr>
        <w:t xml:space="preserve"> that extreme </w:t>
      </w:r>
      <w:r w:rsidRPr="00A962EB">
        <w:rPr>
          <w:rStyle w:val="StyleUnderline"/>
          <w:highlight w:val="green"/>
        </w:rPr>
        <w:t>destitution</w:t>
      </w:r>
      <w:r w:rsidRPr="00E3093E">
        <w:rPr>
          <w:rStyle w:val="StyleUnderline"/>
        </w:rPr>
        <w:t xml:space="preserve"> </w:t>
      </w:r>
      <w:r w:rsidRPr="00A962EB">
        <w:rPr>
          <w:rStyle w:val="StyleUnderline"/>
          <w:highlight w:val="green"/>
        </w:rPr>
        <w:t>is a natural condition</w:t>
      </w:r>
      <w:r w:rsidRPr="00E3093E">
        <w:rPr>
          <w:sz w:val="16"/>
        </w:rPr>
        <w:t xml:space="preserve">, </w:t>
      </w:r>
      <w:r w:rsidRPr="00A962EB">
        <w:rPr>
          <w:rStyle w:val="StyleUnderline"/>
          <w:highlight w:val="green"/>
        </w:rPr>
        <w:t>which</w:t>
      </w:r>
      <w:r w:rsidRPr="00E3093E">
        <w:rPr>
          <w:sz w:val="16"/>
        </w:rPr>
        <w:t xml:space="preserve"> only began to </w:t>
      </w:r>
      <w:r w:rsidRPr="00A962EB">
        <w:rPr>
          <w:rStyle w:val="StyleUnderline"/>
          <w:highlight w:val="green"/>
        </w:rPr>
        <w:t>decline with</w:t>
      </w:r>
      <w:r w:rsidRPr="00E3093E">
        <w:rPr>
          <w:rStyle w:val="StyleUnderline"/>
        </w:rPr>
        <w:t xml:space="preserve"> the rise of </w:t>
      </w:r>
      <w:r w:rsidRPr="00A962EB">
        <w:rPr>
          <w:rStyle w:val="StyleUnderline"/>
          <w:highlight w:val="green"/>
        </w:rPr>
        <w:t>capitalism</w:t>
      </w:r>
      <w:r w:rsidRPr="00E3093E">
        <w:rPr>
          <w:sz w:val="16"/>
        </w:rPr>
        <w:t xml:space="preserve">. Yet </w:t>
      </w:r>
      <w:r w:rsidRPr="00A962EB">
        <w:rPr>
          <w:rStyle w:val="Emphasis"/>
          <w:highlight w:val="green"/>
        </w:rPr>
        <w:t>the</w:t>
      </w:r>
      <w:r w:rsidRPr="00E3093E">
        <w:rPr>
          <w:sz w:val="16"/>
        </w:rPr>
        <w:t xml:space="preserve"> national accounts </w:t>
      </w:r>
      <w:r w:rsidRPr="00A962EB">
        <w:rPr>
          <w:rStyle w:val="Emphasis"/>
          <w:highlight w:val="green"/>
        </w:rPr>
        <w:t>data</w:t>
      </w:r>
      <w:r w:rsidRPr="00E3093E">
        <w:rPr>
          <w:sz w:val="16"/>
        </w:rPr>
        <w:t xml:space="preserve"> on which this narrative relies </w:t>
      </w:r>
      <w:r w:rsidRPr="00A962EB">
        <w:rPr>
          <w:rStyle w:val="Emphasis"/>
          <w:highlight w:val="green"/>
        </w:rPr>
        <w:t>cannot</w:t>
      </w:r>
      <w:r w:rsidRPr="00E3093E">
        <w:rPr>
          <w:rStyle w:val="Emphasis"/>
        </w:rPr>
        <w:t xml:space="preserve"> legitimately be used to </w:t>
      </w:r>
      <w:r w:rsidRPr="00A962EB">
        <w:rPr>
          <w:rStyle w:val="Emphasis"/>
          <w:highlight w:val="green"/>
        </w:rPr>
        <w:t>draw these conclusions</w:t>
      </w:r>
      <w:r w:rsidRPr="00E3093E">
        <w:rPr>
          <w:sz w:val="16"/>
        </w:rPr>
        <w:t xml:space="preserve">, and extant data on wages, height, and mortality do not support them. In all of the regions reviewed here, </w:t>
      </w:r>
      <w:r w:rsidRPr="00E3093E">
        <w:rPr>
          <w:rStyle w:val="StyleUnderline"/>
        </w:rPr>
        <w:t>fully-employed unskilled labourers</w:t>
      </w:r>
      <w:r w:rsidRPr="00E3093E">
        <w:rPr>
          <w:sz w:val="16"/>
        </w:rPr>
        <w:t xml:space="preserve"> in the early 18th century </w:t>
      </w:r>
      <w:r w:rsidRPr="00E3093E">
        <w:rPr>
          <w:rStyle w:val="StyleUnderline"/>
        </w:rPr>
        <w:t>had incomes higher than the extreme poverty line</w:t>
      </w:r>
      <w:r w:rsidRPr="00E3093E">
        <w:rPr>
          <w:sz w:val="16"/>
        </w:rPr>
        <w:t xml:space="preserve">. Far from a normal or natural condition, </w:t>
      </w:r>
      <w:r w:rsidRPr="00A962EB">
        <w:rPr>
          <w:rStyle w:val="Emphasis"/>
          <w:highlight w:val="green"/>
        </w:rPr>
        <w:t>extreme destitution</w:t>
      </w:r>
      <w:r w:rsidRPr="00E3093E">
        <w:rPr>
          <w:sz w:val="16"/>
        </w:rPr>
        <w:t xml:space="preserve"> </w:t>
      </w:r>
      <w:r w:rsidRPr="00A962EB">
        <w:rPr>
          <w:rStyle w:val="StyleUnderline"/>
          <w:highlight w:val="green"/>
        </w:rPr>
        <w:t>is a sign of severe social and economic distress</w:t>
      </w:r>
      <w:r w:rsidRPr="00E3093E">
        <w:rPr>
          <w:sz w:val="16"/>
        </w:rPr>
        <w:t xml:space="preserve">, </w:t>
      </w:r>
      <w:r w:rsidRPr="00E3093E">
        <w:rPr>
          <w:rStyle w:val="StyleUnderline"/>
        </w:rPr>
        <w:t>arising during periods of upheaval and dislocation such as war, famine, and state repression</w:t>
      </w:r>
      <w:r w:rsidRPr="00E3093E">
        <w:rPr>
          <w:sz w:val="16"/>
        </w:rPr>
        <w:t xml:space="preserve">. As for the impact of capitalism on human welfare: </w:t>
      </w:r>
      <w:r w:rsidRPr="00A962EB">
        <w:rPr>
          <w:rStyle w:val="Emphasis"/>
          <w:highlight w:val="green"/>
        </w:rPr>
        <w:t>data on wages</w:t>
      </w:r>
      <w:r w:rsidRPr="00E3093E">
        <w:rPr>
          <w:sz w:val="16"/>
        </w:rPr>
        <w:t xml:space="preserve">, human </w:t>
      </w:r>
      <w:r w:rsidRPr="00A962EB">
        <w:rPr>
          <w:rStyle w:val="Emphasis"/>
          <w:highlight w:val="green"/>
        </w:rPr>
        <w:t>height</w:t>
      </w:r>
      <w:r w:rsidRPr="00A962EB">
        <w:rPr>
          <w:sz w:val="16"/>
          <w:highlight w:val="green"/>
        </w:rPr>
        <w:t xml:space="preserve"> </w:t>
      </w:r>
      <w:r w:rsidRPr="00A962EB">
        <w:rPr>
          <w:rStyle w:val="StyleUnderline"/>
          <w:highlight w:val="green"/>
        </w:rPr>
        <w:t>and</w:t>
      </w:r>
      <w:r w:rsidRPr="00A962EB">
        <w:rPr>
          <w:sz w:val="16"/>
          <w:highlight w:val="green"/>
        </w:rPr>
        <w:t xml:space="preserve"> </w:t>
      </w:r>
      <w:r w:rsidRPr="00A962EB">
        <w:rPr>
          <w:rStyle w:val="Emphasis"/>
          <w:highlight w:val="green"/>
        </w:rPr>
        <w:t>mortality</w:t>
      </w:r>
      <w:r w:rsidRPr="00E3093E">
        <w:rPr>
          <w:sz w:val="16"/>
        </w:rPr>
        <w:t xml:space="preserve"> </w:t>
      </w:r>
      <w:r w:rsidRPr="00A962EB">
        <w:rPr>
          <w:rStyle w:val="StyleUnderline"/>
          <w:highlight w:val="green"/>
        </w:rPr>
        <w:t>indicate that the rise and expansion of</w:t>
      </w:r>
      <w:r w:rsidRPr="00E3093E">
        <w:rPr>
          <w:rStyle w:val="StyleUnderline"/>
        </w:rPr>
        <w:t xml:space="preserve"> the </w:t>
      </w:r>
      <w:r w:rsidRPr="00A962EB">
        <w:rPr>
          <w:rStyle w:val="StyleUnderline"/>
          <w:highlight w:val="green"/>
        </w:rPr>
        <w:t>capitalist</w:t>
      </w:r>
      <w:r w:rsidRPr="00E3093E">
        <w:rPr>
          <w:rStyle w:val="StyleUnderline"/>
        </w:rPr>
        <w:t xml:space="preserve"> </w:t>
      </w:r>
      <w:r w:rsidRPr="00A962EB">
        <w:rPr>
          <w:rStyle w:val="StyleUnderline"/>
          <w:highlight w:val="green"/>
        </w:rPr>
        <w:t>world-system</w:t>
      </w:r>
      <w:r w:rsidRPr="00E3093E">
        <w:rPr>
          <w:sz w:val="16"/>
        </w:rPr>
        <w:t xml:space="preserve"> from circa 1500 </w:t>
      </w:r>
      <w:r w:rsidRPr="00A962EB">
        <w:rPr>
          <w:rStyle w:val="Emphasis"/>
          <w:highlight w:val="green"/>
        </w:rPr>
        <w:t>caused</w:t>
      </w:r>
      <w:r w:rsidRPr="00E3093E">
        <w:rPr>
          <w:rStyle w:val="Emphasis"/>
        </w:rPr>
        <w:t xml:space="preserve"> </w:t>
      </w:r>
      <w:r w:rsidRPr="00A962EB">
        <w:rPr>
          <w:rStyle w:val="Emphasis"/>
          <w:highlight w:val="green"/>
        </w:rPr>
        <w:t>a decline in nutritional standards</w:t>
      </w:r>
      <w:r w:rsidRPr="00E3093E">
        <w:rPr>
          <w:rStyle w:val="Emphasis"/>
        </w:rPr>
        <w:t xml:space="preserve"> </w:t>
      </w:r>
      <w:r w:rsidRPr="00A962EB">
        <w:rPr>
          <w:rStyle w:val="Emphasis"/>
          <w:highlight w:val="green"/>
        </w:rPr>
        <w:t>and health outcomes</w:t>
      </w:r>
      <w:r w:rsidRPr="00E3093E">
        <w:rPr>
          <w:sz w:val="16"/>
        </w:rPr>
        <w:t xml:space="preserve">. </w:t>
      </w:r>
      <w:r w:rsidRPr="00A962EB">
        <w:rPr>
          <w:rStyle w:val="StyleUnderline"/>
        </w:rPr>
        <w:t>Recovery</w:t>
      </w:r>
      <w:r w:rsidRPr="00A962EB">
        <w:rPr>
          <w:sz w:val="16"/>
        </w:rPr>
        <w:t xml:space="preserve"> from this prolonged condition of crisis </w:t>
      </w:r>
      <w:r w:rsidRPr="00A962EB">
        <w:rPr>
          <w:rStyle w:val="Emphasis"/>
        </w:rPr>
        <w:t>occurred only recently</w:t>
      </w:r>
      <w:r w:rsidRPr="00A962EB">
        <w:rPr>
          <w:sz w:val="16"/>
        </w:rPr>
        <w:t>: the late 19th century in Northwest Europe and the mid-20th century in the periphery.</w:t>
      </w:r>
    </w:p>
    <w:p w14:paraId="4F42DEA1" w14:textId="77777777" w:rsidR="000F4276" w:rsidRPr="00E3093E" w:rsidRDefault="000F4276" w:rsidP="000F4276">
      <w:pPr>
        <w:rPr>
          <w:sz w:val="16"/>
        </w:rPr>
      </w:pPr>
      <w:r w:rsidRPr="00A962EB">
        <w:rPr>
          <w:sz w:val="16"/>
        </w:rPr>
        <w:t>If one starts from the assumption that extreme poverty is the natural state of humanity, then it may appear as good news that only a fraction of the global population lives</w:t>
      </w:r>
      <w:r w:rsidRPr="00E3093E">
        <w:rPr>
          <w:sz w:val="16"/>
        </w:rPr>
        <w:t xml:space="preserve"> in extreme poverty today. However, </w:t>
      </w:r>
      <w:r w:rsidRPr="00E3093E">
        <w:rPr>
          <w:rStyle w:val="StyleUnderline"/>
        </w:rPr>
        <w:t>if extreme poverty is a sign of severe social dislocation</w:t>
      </w:r>
      <w:r w:rsidRPr="00E3093E">
        <w:rPr>
          <w:sz w:val="16"/>
        </w:rPr>
        <w:t xml:space="preserve">, relatively rare </w:t>
      </w:r>
      <w:r w:rsidRPr="00A962EB">
        <w:rPr>
          <w:sz w:val="16"/>
        </w:rPr>
        <w:t xml:space="preserve">under normal conditions, </w:t>
      </w:r>
      <w:r w:rsidRPr="00A962EB">
        <w:rPr>
          <w:rStyle w:val="StyleUnderline"/>
        </w:rPr>
        <w:t>then it should concern us that</w:t>
      </w:r>
      <w:r w:rsidRPr="00A962EB">
        <w:rPr>
          <w:sz w:val="16"/>
        </w:rPr>
        <w:t xml:space="preserve"> - </w:t>
      </w:r>
      <w:r w:rsidRPr="00A962EB">
        <w:rPr>
          <w:rStyle w:val="Emphasis"/>
        </w:rPr>
        <w:t>despite</w:t>
      </w:r>
      <w:r w:rsidRPr="00A962EB">
        <w:rPr>
          <w:sz w:val="16"/>
        </w:rPr>
        <w:t xml:space="preserve"> many instances of progress since the middle of the 20th century - </w:t>
      </w:r>
      <w:r w:rsidRPr="00A962EB">
        <w:rPr>
          <w:rStyle w:val="StyleUnderline"/>
        </w:rPr>
        <w:t xml:space="preserve">such </w:t>
      </w:r>
      <w:r w:rsidRPr="00A962EB">
        <w:rPr>
          <w:rStyle w:val="StyleUnderline"/>
          <w:highlight w:val="green"/>
        </w:rPr>
        <w:t>dislocation</w:t>
      </w:r>
      <w:r w:rsidRPr="00E3093E">
        <w:rPr>
          <w:rStyle w:val="StyleUnderline"/>
        </w:rPr>
        <w:t xml:space="preserve"> </w:t>
      </w:r>
      <w:r w:rsidRPr="00A962EB">
        <w:rPr>
          <w:rStyle w:val="StyleUnderline"/>
          <w:highlight w:val="green"/>
        </w:rPr>
        <w:t>remains</w:t>
      </w:r>
      <w:r w:rsidRPr="00E3093E">
        <w:rPr>
          <w:rStyle w:val="StyleUnderline"/>
        </w:rPr>
        <w:t xml:space="preserve"> </w:t>
      </w:r>
      <w:r w:rsidRPr="00E3093E">
        <w:rPr>
          <w:rStyle w:val="Emphasis"/>
        </w:rPr>
        <w:t xml:space="preserve">so </w:t>
      </w:r>
      <w:r w:rsidRPr="00A962EB">
        <w:rPr>
          <w:rStyle w:val="Emphasis"/>
          <w:highlight w:val="green"/>
        </w:rPr>
        <w:t>prevalent under</w:t>
      </w:r>
      <w:r w:rsidRPr="00A962EB">
        <w:rPr>
          <w:rStyle w:val="StyleUnderline"/>
          <w:highlight w:val="green"/>
        </w:rPr>
        <w:t xml:space="preserve"> contemporary </w:t>
      </w:r>
      <w:r w:rsidRPr="00A962EB">
        <w:rPr>
          <w:rStyle w:val="Emphasis"/>
          <w:highlight w:val="green"/>
        </w:rPr>
        <w:t>capitalism</w:t>
      </w:r>
      <w:r w:rsidRPr="00E3093E">
        <w:rPr>
          <w:sz w:val="16"/>
        </w:rPr>
        <w:t xml:space="preserve">. Depending on the subsistence basket one uses to measure poverty, as of 2008, </w:t>
      </w:r>
      <w:r w:rsidRPr="00A962EB">
        <w:rPr>
          <w:rStyle w:val="StyleUnderline"/>
          <w:highlight w:val="green"/>
        </w:rPr>
        <w:t>between</w:t>
      </w:r>
      <w:r w:rsidRPr="00E3093E">
        <w:rPr>
          <w:sz w:val="16"/>
        </w:rPr>
        <w:t xml:space="preserve"> </w:t>
      </w:r>
      <w:r w:rsidRPr="00A962EB">
        <w:rPr>
          <w:rStyle w:val="StyleUnderline"/>
          <w:highlight w:val="green"/>
        </w:rPr>
        <w:t>200</w:t>
      </w:r>
      <w:r w:rsidRPr="00E3093E">
        <w:rPr>
          <w:rStyle w:val="StyleUnderline"/>
        </w:rPr>
        <w:t xml:space="preserve"> </w:t>
      </w:r>
      <w:r w:rsidRPr="00A962EB">
        <w:rPr>
          <w:rStyle w:val="StyleUnderline"/>
          <w:highlight w:val="green"/>
        </w:rPr>
        <w:t>million</w:t>
      </w:r>
      <w:r w:rsidRPr="00E3093E">
        <w:rPr>
          <w:rStyle w:val="StyleUnderline"/>
        </w:rPr>
        <w:t xml:space="preserve"> and </w:t>
      </w:r>
      <w:r w:rsidRPr="00A962EB">
        <w:rPr>
          <w:rStyle w:val="StyleUnderline"/>
          <w:highlight w:val="green"/>
        </w:rPr>
        <w:t>1.21 billion</w:t>
      </w:r>
      <w:r w:rsidRPr="00E3093E">
        <w:rPr>
          <w:rStyle w:val="StyleUnderline"/>
        </w:rPr>
        <w:t xml:space="preserve"> people live in extreme poverty</w:t>
      </w:r>
      <w:r w:rsidRPr="00E3093E">
        <w:rPr>
          <w:sz w:val="16"/>
        </w:rPr>
        <w:t xml:space="preserve"> (Moatsos, 2017, Moatsos, 2021; see also our discussion in Appendix VI).18 While direct comparisons with the wage data are difficult because of the variety of baskets used, this suggests that under contemporary capitalism </w:t>
      </w:r>
      <w:r w:rsidRPr="00A962EB">
        <w:rPr>
          <w:rStyle w:val="StyleUnderline"/>
          <w:sz w:val="32"/>
          <w:szCs w:val="32"/>
        </w:rPr>
        <w:t>hundreds of millions of people</w:t>
      </w:r>
      <w:r w:rsidRPr="00A962EB">
        <w:rPr>
          <w:szCs w:val="32"/>
        </w:rPr>
        <w:t xml:space="preserve"> </w:t>
      </w:r>
      <w:r w:rsidRPr="00A962EB">
        <w:rPr>
          <w:rStyle w:val="Emphasis"/>
          <w:sz w:val="32"/>
          <w:szCs w:val="32"/>
        </w:rPr>
        <w:t>currently</w:t>
      </w:r>
      <w:r w:rsidRPr="00E3093E">
        <w:rPr>
          <w:rStyle w:val="Emphasis"/>
          <w:sz w:val="32"/>
          <w:szCs w:val="32"/>
        </w:rPr>
        <w:t xml:space="preserve"> </w:t>
      </w:r>
      <w:r w:rsidRPr="00A962EB">
        <w:rPr>
          <w:rStyle w:val="Emphasis"/>
          <w:sz w:val="32"/>
          <w:szCs w:val="32"/>
          <w:highlight w:val="green"/>
        </w:rPr>
        <w:t>live in conditions comparable</w:t>
      </w:r>
      <w:r w:rsidRPr="00E3093E">
        <w:rPr>
          <w:rStyle w:val="Emphasis"/>
          <w:sz w:val="32"/>
          <w:szCs w:val="32"/>
        </w:rPr>
        <w:t xml:space="preserve"> </w:t>
      </w:r>
      <w:r w:rsidRPr="00A962EB">
        <w:rPr>
          <w:rStyle w:val="Emphasis"/>
          <w:sz w:val="32"/>
          <w:szCs w:val="32"/>
          <w:highlight w:val="green"/>
        </w:rPr>
        <w:t>to Europe during the Black Death</w:t>
      </w:r>
      <w:r w:rsidRPr="00E3093E">
        <w:rPr>
          <w:szCs w:val="32"/>
        </w:rPr>
        <w:t xml:space="preserve"> </w:t>
      </w:r>
      <w:r w:rsidRPr="00E3093E">
        <w:rPr>
          <w:sz w:val="16"/>
        </w:rPr>
        <w:t xml:space="preserve">(Figure 4, Figure 5), the </w:t>
      </w:r>
      <w:r w:rsidRPr="00A962EB">
        <w:rPr>
          <w:rStyle w:val="Emphasis"/>
          <w:sz w:val="32"/>
          <w:szCs w:val="32"/>
          <w:highlight w:val="green"/>
        </w:rPr>
        <w:t>catastrophes induced by the American genocides</w:t>
      </w:r>
      <w:r w:rsidRPr="00E3093E">
        <w:rPr>
          <w:szCs w:val="32"/>
        </w:rPr>
        <w:t xml:space="preserve"> </w:t>
      </w:r>
      <w:r w:rsidRPr="00E3093E">
        <w:rPr>
          <w:sz w:val="16"/>
        </w:rPr>
        <w:t xml:space="preserve">(Figure 7) </w:t>
      </w:r>
      <w:r w:rsidRPr="00A962EB">
        <w:rPr>
          <w:rStyle w:val="Emphasis"/>
          <w:sz w:val="32"/>
          <w:szCs w:val="32"/>
          <w:highlight w:val="green"/>
        </w:rPr>
        <w:t>and the slave trade</w:t>
      </w:r>
      <w:r w:rsidRPr="00E3093E">
        <w:rPr>
          <w:szCs w:val="32"/>
        </w:rPr>
        <w:t xml:space="preserve"> </w:t>
      </w:r>
      <w:r w:rsidRPr="00E3093E">
        <w:rPr>
          <w:sz w:val="16"/>
        </w:rPr>
        <w:t xml:space="preserve">(Figure 9), </w:t>
      </w:r>
      <w:r w:rsidRPr="00A962EB">
        <w:rPr>
          <w:rStyle w:val="StyleUnderline"/>
          <w:sz w:val="32"/>
          <w:szCs w:val="32"/>
          <w:highlight w:val="green"/>
        </w:rPr>
        <w:t>or</w:t>
      </w:r>
      <w:r w:rsidRPr="00A962EB">
        <w:rPr>
          <w:szCs w:val="32"/>
          <w:highlight w:val="green"/>
        </w:rPr>
        <w:t xml:space="preserve"> </w:t>
      </w:r>
      <w:r w:rsidRPr="00A962EB">
        <w:rPr>
          <w:rStyle w:val="Emphasis"/>
          <w:sz w:val="32"/>
          <w:szCs w:val="32"/>
          <w:highlight w:val="green"/>
        </w:rPr>
        <w:t>famine-ravaged British India</w:t>
      </w:r>
      <w:r w:rsidRPr="00E3093E">
        <w:rPr>
          <w:szCs w:val="32"/>
        </w:rPr>
        <w:t xml:space="preserve"> </w:t>
      </w:r>
      <w:r w:rsidRPr="00E3093E">
        <w:rPr>
          <w:sz w:val="16"/>
        </w:rPr>
        <w:t xml:space="preserve">(Figure 11). To the extent there has been </w:t>
      </w:r>
      <w:r w:rsidRPr="00A962EB">
        <w:rPr>
          <w:rStyle w:val="StyleUnderline"/>
          <w:highlight w:val="green"/>
        </w:rPr>
        <w:t>progress</w:t>
      </w:r>
      <w:r w:rsidRPr="00E3093E">
        <w:rPr>
          <w:sz w:val="16"/>
        </w:rPr>
        <w:t xml:space="preserve"> against extreme poverty in recent decades, it </w:t>
      </w:r>
      <w:r w:rsidRPr="00A962EB">
        <w:rPr>
          <w:rStyle w:val="StyleUnderline"/>
          <w:highlight w:val="green"/>
        </w:rPr>
        <w:t>has</w:t>
      </w:r>
      <w:r w:rsidRPr="00E3093E">
        <w:rPr>
          <w:sz w:val="16"/>
        </w:rPr>
        <w:t xml:space="preserve"> generally </w:t>
      </w:r>
      <w:r w:rsidRPr="00A962EB">
        <w:rPr>
          <w:rStyle w:val="Emphasis"/>
          <w:highlight w:val="green"/>
        </w:rPr>
        <w:t>been slow and shallow</w:t>
      </w:r>
      <w:r w:rsidRPr="00E3093E">
        <w:rPr>
          <w:sz w:val="16"/>
        </w:rPr>
        <w:t>.</w:t>
      </w:r>
    </w:p>
    <w:p w14:paraId="53639D7B" w14:textId="77777777" w:rsidR="000F4276" w:rsidRPr="00A962EB" w:rsidRDefault="000F4276" w:rsidP="000F4276">
      <w:pPr>
        <w:rPr>
          <w:sz w:val="16"/>
        </w:rPr>
      </w:pPr>
      <w:r w:rsidRPr="00A962EB">
        <w:rPr>
          <w:sz w:val="16"/>
        </w:rPr>
        <w:t xml:space="preserve">The evidence reviewed here suggests that, </w:t>
      </w:r>
      <w:r w:rsidRPr="00A962EB">
        <w:rPr>
          <w:rStyle w:val="StyleUnderline"/>
          <w:highlight w:val="green"/>
        </w:rPr>
        <w:t>where poverty has declined</w:t>
      </w:r>
      <w:r w:rsidRPr="00A962EB">
        <w:rPr>
          <w:sz w:val="16"/>
        </w:rPr>
        <w:t xml:space="preserve">, </w:t>
      </w:r>
      <w:r w:rsidRPr="00A962EB">
        <w:rPr>
          <w:rStyle w:val="Emphasis"/>
          <w:highlight w:val="green"/>
        </w:rPr>
        <w:t>it was not capitalism</w:t>
      </w:r>
      <w:r w:rsidRPr="00A962EB">
        <w:rPr>
          <w:sz w:val="16"/>
          <w:highlight w:val="green"/>
        </w:rPr>
        <w:t xml:space="preserve"> </w:t>
      </w:r>
      <w:r w:rsidRPr="00A962EB">
        <w:rPr>
          <w:rStyle w:val="Emphasis"/>
          <w:highlight w:val="green"/>
        </w:rPr>
        <w:t>but</w:t>
      </w:r>
      <w:r w:rsidRPr="00A962EB">
        <w:rPr>
          <w:sz w:val="16"/>
        </w:rPr>
        <w:t xml:space="preserve"> rather </w:t>
      </w:r>
      <w:r w:rsidRPr="00A962EB">
        <w:rPr>
          <w:rStyle w:val="Emphasis"/>
          <w:highlight w:val="green"/>
        </w:rPr>
        <w:t>progressive social movements</w:t>
      </w:r>
      <w:r w:rsidRPr="00A962EB">
        <w:rPr>
          <w:sz w:val="16"/>
        </w:rPr>
        <w:t xml:space="preserve"> and public policies, arising in the mid-20th century, </w:t>
      </w:r>
      <w:r w:rsidRPr="00A962EB">
        <w:rPr>
          <w:rStyle w:val="StyleUnderline"/>
        </w:rPr>
        <w:t>that freed people from deprivation</w:t>
      </w:r>
      <w:r w:rsidRPr="00A962EB">
        <w:rPr>
          <w:sz w:val="16"/>
        </w:rPr>
        <w:t xml:space="preserve">. While more research is needed to confirm this point, it is worth noting that these findings are consistent with previous studies. Amartya Sen (1981) finds that between 1960 and 1977, the countries that made the strongest achievements in life expectancy and literacy were those that invested in public provisioning. </w:t>
      </w:r>
      <w:r w:rsidRPr="00A962EB">
        <w:rPr>
          <w:rStyle w:val="StyleUnderline"/>
          <w:highlight w:val="green"/>
        </w:rPr>
        <w:t>Countries governed by communist parties</w:t>
      </w:r>
      <w:r w:rsidRPr="00A962EB">
        <w:rPr>
          <w:sz w:val="16"/>
        </w:rPr>
        <w:t xml:space="preserve"> (Cuba, Vietnam, China, etc.) </w:t>
      </w:r>
      <w:r w:rsidRPr="00A962EB">
        <w:rPr>
          <w:rStyle w:val="Emphasis"/>
          <w:highlight w:val="green"/>
        </w:rPr>
        <w:t>performed exceptionally well</w:t>
      </w:r>
      <w:r w:rsidRPr="00A962EB">
        <w:rPr>
          <w:sz w:val="16"/>
        </w:rPr>
        <w:t xml:space="preserve">, as did countries with </w:t>
      </w:r>
      <w:r w:rsidRPr="00A962EB">
        <w:rPr>
          <w:rStyle w:val="Emphasis"/>
          <w:highlight w:val="green"/>
        </w:rPr>
        <w:t>state</w:t>
      </w:r>
      <w:r w:rsidRPr="00A962EB">
        <w:rPr>
          <w:rStyle w:val="Emphasis"/>
        </w:rPr>
        <w:t>-</w:t>
      </w:r>
      <w:r w:rsidRPr="00A962EB">
        <w:rPr>
          <w:rStyle w:val="Emphasis"/>
          <w:highlight w:val="green"/>
        </w:rPr>
        <w:t>led industrial policies</w:t>
      </w:r>
      <w:r w:rsidRPr="00A962EB">
        <w:rPr>
          <w:sz w:val="16"/>
        </w:rPr>
        <w:t xml:space="preserve"> (South Korea, Taiwan, etc.). Similarly, Cereseto and Waitzkin (1986) find that in 1980, </w:t>
      </w:r>
      <w:r w:rsidRPr="00A962EB">
        <w:rPr>
          <w:rStyle w:val="StyleUnderline"/>
          <w:highlight w:val="green"/>
        </w:rPr>
        <w:t>socialist planned economies</w:t>
      </w:r>
      <w:r w:rsidRPr="00A962EB">
        <w:rPr>
          <w:rStyle w:val="StyleUnderline"/>
        </w:rPr>
        <w:t xml:space="preserve"> performed better on life expectancy</w:t>
      </w:r>
      <w:r w:rsidRPr="00A962EB">
        <w:rPr>
          <w:sz w:val="16"/>
        </w:rPr>
        <w:t xml:space="preserve">, mean years of schooling, </w:t>
      </w:r>
      <w:r w:rsidRPr="00A962EB">
        <w:rPr>
          <w:rStyle w:val="StyleUnderline"/>
        </w:rPr>
        <w:t>and other social indicators than their capitalist counterparts at a similar level of economic development</w:t>
      </w:r>
      <w:r w:rsidRPr="00A962EB">
        <w:rPr>
          <w:sz w:val="16"/>
        </w:rPr>
        <w:t xml:space="preserve">. Navarro </w:t>
      </w:r>
      <w:r w:rsidRPr="00A962EB">
        <w:rPr>
          <w:sz w:val="16"/>
        </w:rPr>
        <w:lastRenderedPageBreak/>
        <w:t xml:space="preserve">(1993) reached similar conclusions: when it comes to life expectancy and mortality, </w:t>
      </w:r>
      <w:r w:rsidRPr="00A962EB">
        <w:rPr>
          <w:rStyle w:val="StyleUnderline"/>
        </w:rPr>
        <w:t>Cuba performed considerably better than the capitalist states</w:t>
      </w:r>
      <w:r w:rsidRPr="00A962EB">
        <w:rPr>
          <w:sz w:val="16"/>
        </w:rPr>
        <w:t xml:space="preserve"> of Latin America, and China performs better than India. Navarro also found that, amongst the developed capitalist countries, the social democracies with generous welfare states (i.e., Scandinavia) have superior health outcomes to neo-liberal states like the US. Poverty alleviation and gains in human health have historically been linked to socialist political movements and public action, not to capitalism.</w:t>
      </w:r>
    </w:p>
    <w:p w14:paraId="2F9D4D1A" w14:textId="77777777" w:rsidR="000F4276" w:rsidRPr="00A962EB" w:rsidRDefault="000F4276" w:rsidP="000F4276">
      <w:pPr>
        <w:rPr>
          <w:sz w:val="16"/>
        </w:rPr>
      </w:pPr>
      <w:r w:rsidRPr="00A962EB">
        <w:rPr>
          <w:rStyle w:val="StyleUnderline"/>
        </w:rPr>
        <w:t>Contrary to claims about extreme poverty being a natural human condition</w:t>
      </w:r>
      <w:r w:rsidRPr="00A962EB">
        <w:rPr>
          <w:sz w:val="16"/>
        </w:rPr>
        <w:t xml:space="preserve">, it is reasonable to assume that </w:t>
      </w:r>
      <w:r w:rsidRPr="00A962EB">
        <w:rPr>
          <w:rStyle w:val="Emphasis"/>
          <w:highlight w:val="green"/>
        </w:rPr>
        <w:t>human communities are</w:t>
      </w:r>
      <w:r w:rsidRPr="00A962EB">
        <w:rPr>
          <w:sz w:val="16"/>
        </w:rPr>
        <w:t xml:space="preserve"> in fact innately </w:t>
      </w:r>
      <w:r w:rsidRPr="00A962EB">
        <w:rPr>
          <w:rStyle w:val="Emphasis"/>
          <w:highlight w:val="green"/>
        </w:rPr>
        <w:t>capable of producing enough to meet</w:t>
      </w:r>
      <w:r w:rsidRPr="00A962EB">
        <w:rPr>
          <w:sz w:val="16"/>
        </w:rPr>
        <w:t xml:space="preserve"> their own basic </w:t>
      </w:r>
      <w:r w:rsidRPr="00A962EB">
        <w:rPr>
          <w:rStyle w:val="Emphasis"/>
          <w:highlight w:val="green"/>
        </w:rPr>
        <w:t>needs</w:t>
      </w:r>
      <w:r w:rsidRPr="00A962EB">
        <w:rPr>
          <w:sz w:val="16"/>
        </w:rPr>
        <w:t xml:space="preserve"> (i.e., for food, clothing, and shelter), </w:t>
      </w:r>
      <w:r w:rsidRPr="00A962EB">
        <w:rPr>
          <w:rStyle w:val="StyleUnderline"/>
          <w:highlight w:val="green"/>
        </w:rPr>
        <w:t>with their own labour</w:t>
      </w:r>
      <w:r w:rsidRPr="00A962EB">
        <w:rPr>
          <w:rStyle w:val="StyleUnderline"/>
        </w:rPr>
        <w:t xml:space="preserve"> </w:t>
      </w:r>
      <w:r w:rsidRPr="00A962EB">
        <w:rPr>
          <w:rStyle w:val="StyleUnderline"/>
          <w:highlight w:val="green"/>
        </w:rPr>
        <w:t>and with the resources available</w:t>
      </w:r>
      <w:r w:rsidRPr="00A962EB">
        <w:rPr>
          <w:rStyle w:val="StyleUnderline"/>
        </w:rPr>
        <w:t xml:space="preserve"> </w:t>
      </w:r>
      <w:r w:rsidRPr="00A962EB">
        <w:rPr>
          <w:sz w:val="16"/>
        </w:rPr>
        <w:t xml:space="preserve">to them in their environment or through exchange. </w:t>
      </w:r>
      <w:r w:rsidRPr="00A962EB">
        <w:rPr>
          <w:rStyle w:val="StyleUnderline"/>
          <w:highlight w:val="green"/>
        </w:rPr>
        <w:t>Barring natural disasters</w:t>
      </w:r>
      <w:r w:rsidRPr="00A962EB">
        <w:rPr>
          <w:sz w:val="16"/>
        </w:rPr>
        <w:t xml:space="preserve">, </w:t>
      </w:r>
      <w:r w:rsidRPr="00A962EB">
        <w:rPr>
          <w:rStyle w:val="Emphasis"/>
          <w:highlight w:val="green"/>
        </w:rPr>
        <w:t>people will generally succeed</w:t>
      </w:r>
      <w:r w:rsidRPr="00A962EB">
        <w:rPr>
          <w:rStyle w:val="Emphasis"/>
        </w:rPr>
        <w:t xml:space="preserve"> in this objective</w:t>
      </w:r>
      <w:r w:rsidRPr="00A962EB">
        <w:rPr>
          <w:sz w:val="16"/>
        </w:rPr>
        <w:t xml:space="preserve">. </w:t>
      </w:r>
      <w:r w:rsidRPr="00A962EB">
        <w:rPr>
          <w:rStyle w:val="StyleUnderline"/>
          <w:highlight w:val="green"/>
        </w:rPr>
        <w:t>The</w:t>
      </w:r>
      <w:r w:rsidRPr="00A962EB">
        <w:rPr>
          <w:sz w:val="16"/>
        </w:rPr>
        <w:t xml:space="preserve"> main </w:t>
      </w:r>
      <w:r w:rsidRPr="00A962EB">
        <w:rPr>
          <w:rStyle w:val="Emphasis"/>
          <w:highlight w:val="green"/>
        </w:rPr>
        <w:t>exception</w:t>
      </w:r>
      <w:r w:rsidRPr="00A962EB">
        <w:rPr>
          <w:rStyle w:val="Emphasis"/>
        </w:rPr>
        <w:t xml:space="preserve"> </w:t>
      </w:r>
      <w:r w:rsidRPr="00A962EB">
        <w:rPr>
          <w:rStyle w:val="Emphasis"/>
          <w:highlight w:val="green"/>
        </w:rPr>
        <w:t>is under conditions where people are cut off from land</w:t>
      </w:r>
      <w:r w:rsidRPr="00A962EB">
        <w:rPr>
          <w:rStyle w:val="Emphasis"/>
        </w:rPr>
        <w:t xml:space="preserve"> and commons</w:t>
      </w:r>
      <w:r w:rsidRPr="00A962EB">
        <w:rPr>
          <w:sz w:val="16"/>
        </w:rPr>
        <w:t xml:space="preserve">, </w:t>
      </w:r>
      <w:r w:rsidRPr="00A962EB">
        <w:rPr>
          <w:rStyle w:val="Emphasis"/>
          <w:highlight w:val="green"/>
        </w:rPr>
        <w:t>or where their labour</w:t>
      </w:r>
      <w:r w:rsidRPr="00A962EB">
        <w:rPr>
          <w:sz w:val="16"/>
        </w:rPr>
        <w:t xml:space="preserve">, resources and productive capacities </w:t>
      </w:r>
      <w:r w:rsidRPr="00A962EB">
        <w:rPr>
          <w:rStyle w:val="Emphasis"/>
          <w:highlight w:val="green"/>
        </w:rPr>
        <w:t>are appropriated</w:t>
      </w:r>
      <w:r w:rsidRPr="00A962EB">
        <w:rPr>
          <w:sz w:val="16"/>
          <w:highlight w:val="green"/>
        </w:rPr>
        <w:t xml:space="preserve"> </w:t>
      </w:r>
      <w:r w:rsidRPr="00A962EB">
        <w:rPr>
          <w:rStyle w:val="Emphasis"/>
          <w:highlight w:val="green"/>
        </w:rPr>
        <w:t>by a ruling class</w:t>
      </w:r>
      <w:r w:rsidRPr="00A962EB">
        <w:rPr>
          <w:sz w:val="16"/>
        </w:rPr>
        <w:t xml:space="preserve"> </w:t>
      </w:r>
      <w:r w:rsidRPr="00A962EB">
        <w:rPr>
          <w:rStyle w:val="StyleUnderline"/>
        </w:rPr>
        <w:t>or</w:t>
      </w:r>
      <w:r w:rsidRPr="00A962EB">
        <w:rPr>
          <w:sz w:val="16"/>
        </w:rPr>
        <w:t xml:space="preserve"> an external </w:t>
      </w:r>
      <w:r w:rsidRPr="00A962EB">
        <w:rPr>
          <w:rStyle w:val="Emphasis"/>
        </w:rPr>
        <w:t>imperial power</w:t>
      </w:r>
      <w:r w:rsidRPr="00A962EB">
        <w:rPr>
          <w:sz w:val="16"/>
        </w:rPr>
        <w:t xml:space="preserve">. </w:t>
      </w:r>
      <w:r w:rsidRPr="00A962EB">
        <w:rPr>
          <w:rStyle w:val="Emphasis"/>
          <w:highlight w:val="green"/>
        </w:rPr>
        <w:t>This explains the prevalence of extreme poverty under capitalism</w:t>
      </w:r>
      <w:r w:rsidRPr="00A962EB">
        <w:rPr>
          <w:sz w:val="16"/>
        </w:rPr>
        <w:t xml:space="preserve">. Capitalism is a highly productive system, but it is also undemocratic: decisions about what to produce and how to use surplus are determined by the few who own and control the means of production (Chomsky, 2013, Albert, 2003, Wood, 1981). For capital, </w:t>
      </w:r>
      <w:r w:rsidRPr="00A962EB">
        <w:rPr>
          <w:rStyle w:val="StyleUnderline"/>
        </w:rPr>
        <w:t xml:space="preserve">the purpose of production is </w:t>
      </w:r>
      <w:r w:rsidRPr="00A962EB">
        <w:rPr>
          <w:rStyle w:val="Emphasis"/>
        </w:rPr>
        <w:t>not primarily to meet human needs</w:t>
      </w:r>
      <w:r w:rsidRPr="00A962EB">
        <w:rPr>
          <w:sz w:val="16"/>
        </w:rPr>
        <w:t xml:space="preserve">, as we might expect in a more democratic system, but rather to extract and accumulate profit. Toward this end, capital seeks to cheapen inputs – labour and resources – wherever possible, including through enclosure and dispossession, especially in the periphery. The effect is that labour power and resources that could be used to meet local needs have often been appropriated instead for accumulation, and enclosures have left people vulnerable to market crises and other upheavals they might otherwise be able to weather. </w:t>
      </w:r>
      <w:r w:rsidRPr="00A962EB">
        <w:rPr>
          <w:rStyle w:val="StyleUnderline"/>
        </w:rPr>
        <w:t xml:space="preserve">This only began to change when </w:t>
      </w:r>
      <w:r w:rsidRPr="00A962EB">
        <w:rPr>
          <w:rStyle w:val="StyleUnderline"/>
          <w:highlight w:val="green"/>
        </w:rPr>
        <w:t>radical social movements</w:t>
      </w:r>
      <w:r w:rsidRPr="00A962EB">
        <w:rPr>
          <w:sz w:val="16"/>
        </w:rPr>
        <w:t xml:space="preserve"> </w:t>
      </w:r>
      <w:r w:rsidRPr="00A962EB">
        <w:rPr>
          <w:rStyle w:val="StyleUnderline"/>
        </w:rPr>
        <w:t xml:space="preserve">pushed to </w:t>
      </w:r>
      <w:r w:rsidRPr="00A962EB">
        <w:rPr>
          <w:rStyle w:val="StyleUnderline"/>
          <w:highlight w:val="green"/>
        </w:rPr>
        <w:t>organize production</w:t>
      </w:r>
      <w:r w:rsidRPr="00A962EB">
        <w:rPr>
          <w:sz w:val="16"/>
          <w:highlight w:val="green"/>
        </w:rPr>
        <w:t xml:space="preserve"> </w:t>
      </w:r>
      <w:r w:rsidRPr="00A962EB">
        <w:rPr>
          <w:rStyle w:val="StyleUnderline"/>
        </w:rPr>
        <w:t xml:space="preserve">more </w:t>
      </w:r>
      <w:r w:rsidRPr="00A962EB">
        <w:rPr>
          <w:rStyle w:val="StyleUnderline"/>
          <w:highlight w:val="green"/>
        </w:rPr>
        <w:t>around</w:t>
      </w:r>
      <w:r w:rsidRPr="00A962EB">
        <w:rPr>
          <w:rStyle w:val="StyleUnderline"/>
        </w:rPr>
        <w:t xml:space="preserve"> meeting human</w:t>
      </w:r>
      <w:r w:rsidRPr="00A962EB">
        <w:rPr>
          <w:sz w:val="16"/>
        </w:rPr>
        <w:t xml:space="preserve"> </w:t>
      </w:r>
      <w:r w:rsidRPr="00A962EB">
        <w:rPr>
          <w:rStyle w:val="StyleUnderline"/>
          <w:highlight w:val="green"/>
        </w:rPr>
        <w:t>needs</w:t>
      </w:r>
      <w:r w:rsidRPr="00A962EB">
        <w:rPr>
          <w:sz w:val="16"/>
        </w:rPr>
        <w:t xml:space="preserve">, </w:t>
      </w:r>
      <w:r w:rsidRPr="00A962EB">
        <w:rPr>
          <w:rStyle w:val="StyleUnderline"/>
          <w:highlight w:val="green"/>
        </w:rPr>
        <w:t>including</w:t>
      </w:r>
      <w:r w:rsidRPr="00A962EB">
        <w:rPr>
          <w:sz w:val="16"/>
        </w:rPr>
        <w:t xml:space="preserve"> through </w:t>
      </w:r>
      <w:r w:rsidRPr="00A962EB">
        <w:rPr>
          <w:rStyle w:val="Emphasis"/>
          <w:highlight w:val="green"/>
        </w:rPr>
        <w:t>public provisioning</w:t>
      </w:r>
      <w:r w:rsidRPr="00A962EB">
        <w:rPr>
          <w:sz w:val="16"/>
        </w:rPr>
        <w:t xml:space="preserve"> (establishing new commons and social securities) </w:t>
      </w:r>
      <w:r w:rsidRPr="00A962EB">
        <w:rPr>
          <w:rStyle w:val="StyleUnderline"/>
        </w:rPr>
        <w:t>and</w:t>
      </w:r>
      <w:r w:rsidRPr="00A962EB">
        <w:rPr>
          <w:sz w:val="16"/>
        </w:rPr>
        <w:t xml:space="preserve"> a </w:t>
      </w:r>
      <w:r w:rsidRPr="00A962EB">
        <w:rPr>
          <w:rStyle w:val="Emphasis"/>
        </w:rPr>
        <w:t>fairer distribution</w:t>
      </w:r>
      <w:r w:rsidRPr="00A962EB">
        <w:rPr>
          <w:sz w:val="16"/>
        </w:rPr>
        <w:t xml:space="preserve"> of purchasing power. This is a more interesting and nuanced conclusion than the standard public narrative allows.</w:t>
      </w:r>
    </w:p>
    <w:p w14:paraId="40A3BAFB" w14:textId="77777777" w:rsidR="000F4276" w:rsidRPr="00A962EB" w:rsidRDefault="000F4276" w:rsidP="000F4276">
      <w:pPr>
        <w:rPr>
          <w:sz w:val="16"/>
        </w:rPr>
      </w:pPr>
      <w:r w:rsidRPr="00A962EB">
        <w:rPr>
          <w:rStyle w:val="StyleUnderline"/>
        </w:rPr>
        <w:t xml:space="preserve">Capitalism is not the only mode of social organization to </w:t>
      </w:r>
      <w:r w:rsidRPr="00A962EB">
        <w:rPr>
          <w:sz w:val="16"/>
        </w:rPr>
        <w:t xml:space="preserve">have historically </w:t>
      </w:r>
      <w:r w:rsidRPr="00A962EB">
        <w:rPr>
          <w:rStyle w:val="StyleUnderline"/>
        </w:rPr>
        <w:t>induced subsistence crises</w:t>
      </w:r>
      <w:r w:rsidRPr="00A962EB">
        <w:rPr>
          <w:sz w:val="16"/>
        </w:rPr>
        <w:t xml:space="preserve">. Figure 5 suggests that European </w:t>
      </w:r>
      <w:r w:rsidRPr="00A962EB">
        <w:rPr>
          <w:rStyle w:val="StyleUnderline"/>
        </w:rPr>
        <w:t>feudalism</w:t>
      </w:r>
      <w:r w:rsidRPr="00A962EB">
        <w:rPr>
          <w:sz w:val="16"/>
        </w:rPr>
        <w:t xml:space="preserve"> culminated in an episode of extreme poverty. Data on wages in 4th century </w:t>
      </w:r>
      <w:r w:rsidRPr="00A962EB">
        <w:rPr>
          <w:rStyle w:val="StyleUnderline"/>
        </w:rPr>
        <w:t>Ancient Rome</w:t>
      </w:r>
      <w:r w:rsidRPr="00A962EB">
        <w:rPr>
          <w:sz w:val="16"/>
        </w:rPr>
        <w:t xml:space="preserve"> suggests labourers working 250 days a year lived in extreme poverty, with a welfare ratio of 0.83 or less (Allen, 2009, Scheidel, 2010). This is consistent with Koepke and Baten’s finding that human height in the Roman Empire was substantially lower than in other times and places, which they speculate may be due to high inequality, a lack of public services, and the commercialization of Roman agriculture (Koepke &amp; Baten, 2005, pp. 86-87). </w:t>
      </w:r>
      <w:r w:rsidRPr="00A962EB">
        <w:rPr>
          <w:rStyle w:val="StyleUnderline"/>
        </w:rPr>
        <w:t>Even in Maoist China</w:t>
      </w:r>
      <w:r w:rsidRPr="00A962EB">
        <w:rPr>
          <w:sz w:val="16"/>
        </w:rPr>
        <w:t xml:space="preserve"> - where pro-poor policies significantly reduced deprivation following the revolution - dictatorship and press-censorship caused millions to die in the famine of 1958–61 (Dreze &amp; Sen, 1989, pp. 210-215). </w:t>
      </w:r>
      <w:r w:rsidRPr="00A962EB">
        <w:rPr>
          <w:rStyle w:val="StyleUnderline"/>
        </w:rPr>
        <w:t>Capitalism is not unique in producing poverty</w:t>
      </w:r>
      <w:r w:rsidRPr="00A962EB">
        <w:rPr>
          <w:sz w:val="16"/>
        </w:rPr>
        <w:t xml:space="preserve">; poverty may result from any system where an underclass lacks political and economic power. It is clear however that </w:t>
      </w:r>
      <w:r w:rsidRPr="00A962EB">
        <w:rPr>
          <w:rStyle w:val="StyleUnderline"/>
        </w:rPr>
        <w:t xml:space="preserve">the </w:t>
      </w:r>
      <w:r w:rsidRPr="00A962EB">
        <w:rPr>
          <w:rStyle w:val="StyleUnderline"/>
          <w:highlight w:val="green"/>
        </w:rPr>
        <w:t xml:space="preserve">expansion of the </w:t>
      </w:r>
      <w:r w:rsidRPr="00A962EB">
        <w:rPr>
          <w:rStyle w:val="Emphasis"/>
          <w:sz w:val="28"/>
          <w:szCs w:val="28"/>
          <w:highlight w:val="green"/>
        </w:rPr>
        <w:t>capitalist world-system caused</w:t>
      </w:r>
      <w:r w:rsidRPr="00A962EB">
        <w:rPr>
          <w:sz w:val="16"/>
          <w:szCs w:val="28"/>
        </w:rPr>
        <w:t xml:space="preserve"> </w:t>
      </w:r>
      <w:r w:rsidRPr="00A962EB">
        <w:rPr>
          <w:sz w:val="16"/>
        </w:rPr>
        <w:t xml:space="preserve">a </w:t>
      </w:r>
      <w:r w:rsidRPr="00A962EB">
        <w:rPr>
          <w:rStyle w:val="Emphasis"/>
        </w:rPr>
        <w:t xml:space="preserve">dramatic and </w:t>
      </w:r>
      <w:r w:rsidRPr="00A962EB">
        <w:rPr>
          <w:rStyle w:val="Emphasis"/>
          <w:sz w:val="28"/>
          <w:szCs w:val="28"/>
          <w:highlight w:val="green"/>
        </w:rPr>
        <w:t>prolonged process of</w:t>
      </w:r>
      <w:r w:rsidRPr="00A962EB">
        <w:rPr>
          <w:rStyle w:val="Emphasis"/>
          <w:sz w:val="28"/>
          <w:szCs w:val="28"/>
        </w:rPr>
        <w:t xml:space="preserve"> </w:t>
      </w:r>
      <w:r w:rsidRPr="00A962EB">
        <w:rPr>
          <w:rStyle w:val="Emphasis"/>
          <w:sz w:val="28"/>
          <w:szCs w:val="28"/>
          <w:highlight w:val="green"/>
        </w:rPr>
        <w:t>impoverishment</w:t>
      </w:r>
      <w:r w:rsidRPr="00A962EB">
        <w:rPr>
          <w:rStyle w:val="Emphasis"/>
          <w:sz w:val="28"/>
          <w:szCs w:val="28"/>
        </w:rPr>
        <w:t xml:space="preserve"> </w:t>
      </w:r>
      <w:r w:rsidRPr="00A962EB">
        <w:rPr>
          <w:rStyle w:val="Emphasis"/>
          <w:sz w:val="28"/>
          <w:szCs w:val="28"/>
          <w:highlight w:val="green"/>
        </w:rPr>
        <w:t>on a scale unparalleled in recorded history</w:t>
      </w:r>
      <w:r w:rsidRPr="00A962EB">
        <w:rPr>
          <w:sz w:val="16"/>
        </w:rPr>
        <w:t>.</w:t>
      </w:r>
    </w:p>
    <w:p w14:paraId="64491589" w14:textId="77777777" w:rsidR="000F4276" w:rsidRPr="00A962EB" w:rsidRDefault="000F4276" w:rsidP="000F4276">
      <w:pPr>
        <w:rPr>
          <w:sz w:val="16"/>
          <w:szCs w:val="16"/>
        </w:rPr>
      </w:pPr>
      <w:r w:rsidRPr="00A962EB">
        <w:rPr>
          <w:sz w:val="16"/>
          <w:szCs w:val="16"/>
        </w:rPr>
        <w:t>It is worth noting that many of the scholars we rely on for data attribute the trends outlined here not to the rise of capitalism, but to Malthusian population dynamics (e.g., Allen, 2001, Koepke and Baten, 2005; Alfani &amp; Gráda, 2018; Abad et al., 2012, Clark, 2007, Clark, 2013, Lee and Zhang, 2010). Some of these scholars use statistical models to demonstrate there is a correlation between welfare indicators and population pressure. Yet they ignore how these dynamics are themselves structured by the politico-economic system. From the 16th century, the European population grew while welfare deteriorated and food access declined. But this must be understood within the context of the emerging capitalist system. Productive capacities that could have been used to meet people’s needs were instead diverted to service elite accumulation. Land that could have been used for food cultivation was enclosed and used for other commercial purposes (Moore, 2002, Wallerstein, 1974, Frank, 1978). Furthermore, capitalist elites seeking to increase the size of their labour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We should not ignore the relationship between population growth and ecology, but we must not treat these as operating in a social and political vacuum (Davis, 2002, Kallis, 2019).</w:t>
      </w:r>
    </w:p>
    <w:p w14:paraId="62CC0741" w14:textId="77777777" w:rsidR="000F4276" w:rsidRDefault="000F4276" w:rsidP="000F4276">
      <w:pPr>
        <w:rPr>
          <w:sz w:val="16"/>
        </w:rPr>
      </w:pPr>
      <w:r w:rsidRPr="00A962EB">
        <w:rPr>
          <w:sz w:val="16"/>
        </w:rPr>
        <w:t xml:space="preserve">To explore this issue further, we can consider the </w:t>
      </w:r>
      <w:r w:rsidRPr="00A962EB">
        <w:rPr>
          <w:rStyle w:val="StyleUnderline"/>
          <w:highlight w:val="green"/>
        </w:rPr>
        <w:t>famines</w:t>
      </w:r>
      <w:r w:rsidRPr="00A962EB">
        <w:rPr>
          <w:rStyle w:val="StyleUnderline"/>
        </w:rPr>
        <w:t xml:space="preserve"> that </w:t>
      </w:r>
      <w:r w:rsidRPr="00A962EB">
        <w:rPr>
          <w:rStyle w:val="StyleUnderline"/>
          <w:highlight w:val="green"/>
        </w:rPr>
        <w:t>occurred</w:t>
      </w:r>
      <w:r w:rsidRPr="00A962EB">
        <w:rPr>
          <w:rStyle w:val="StyleUnderline"/>
        </w:rPr>
        <w:t xml:space="preserve"> </w:t>
      </w:r>
      <w:r w:rsidRPr="00A962EB">
        <w:rPr>
          <w:rStyle w:val="StyleUnderline"/>
          <w:highlight w:val="green"/>
        </w:rPr>
        <w:t>during the rise of capitalism</w:t>
      </w:r>
      <w:r w:rsidRPr="00A962EB">
        <w:rPr>
          <w:sz w:val="16"/>
        </w:rPr>
        <w:t xml:space="preserve">. Alfani and Gráda (2018) present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pre-revolutionary China and reach similar conclusions. However, </w:t>
      </w:r>
      <w:r w:rsidRPr="00A962EB">
        <w:rPr>
          <w:rStyle w:val="StyleUnderline"/>
        </w:rPr>
        <w:t>these scholars do not actually demonstrate that these famines resulted from absolute food scarcities</w:t>
      </w:r>
      <w:r w:rsidRPr="00A962EB">
        <w:rPr>
          <w:sz w:val="16"/>
        </w:rPr>
        <w:t xml:space="preserve"> </w:t>
      </w:r>
      <w:r w:rsidRPr="00A962EB">
        <w:rPr>
          <w:rStyle w:val="StyleUnderline"/>
        </w:rPr>
        <w:t>rather than distributional issues</w:t>
      </w:r>
      <w:r w:rsidRPr="00A962EB">
        <w:rPr>
          <w:sz w:val="16"/>
        </w:rPr>
        <w:t xml:space="preserve">, </w:t>
      </w:r>
      <w:r w:rsidRPr="00A962EB">
        <w:rPr>
          <w:sz w:val="16"/>
        </w:rPr>
        <w:lastRenderedPageBreak/>
        <w:t xml:space="preserve">which may have been exacerbated by population growth. Indeed, the evidence suggests that </w:t>
      </w:r>
      <w:r w:rsidRPr="00A962EB">
        <w:rPr>
          <w:rStyle w:val="StyleUnderline"/>
          <w:highlight w:val="green"/>
        </w:rPr>
        <w:t>food output</w:t>
      </w:r>
      <w:r w:rsidRPr="00A962EB">
        <w:rPr>
          <w:rStyle w:val="StyleUnderline"/>
        </w:rPr>
        <w:t xml:space="preserve"> </w:t>
      </w:r>
      <w:r w:rsidRPr="00A962EB">
        <w:rPr>
          <w:rStyle w:val="StyleUnderline"/>
          <w:highlight w:val="green"/>
        </w:rPr>
        <w:t>was generally sufficient for averting famine</w:t>
      </w:r>
      <w:r w:rsidRPr="00A962EB">
        <w:rPr>
          <w:rStyle w:val="StyleUnderline"/>
        </w:rPr>
        <w:t xml:space="preserve"> in the early modern period</w:t>
      </w:r>
      <w:r w:rsidRPr="00A962EB">
        <w:rPr>
          <w:sz w:val="16"/>
        </w:rPr>
        <w:t xml:space="preserve">. Alfani and Gráda (2018, p. 285) note that in France and Italy, the famine-population correlation disappeared around 1710 and 1770, respectively, “before the onset of sustained [GDP] growth.” They also acknowledge that “the early disappearance of famine in certain areas” may be linked to “public and private charity” (ibid., p. 286). Clearly, if </w:t>
      </w:r>
      <w:r w:rsidRPr="00A962EB">
        <w:rPr>
          <w:rStyle w:val="Emphasis"/>
          <w:highlight w:val="green"/>
        </w:rPr>
        <w:t>distributional policies</w:t>
      </w:r>
      <w:r w:rsidRPr="00A962EB">
        <w:rPr>
          <w:rStyle w:val="StyleUnderline"/>
          <w:highlight w:val="green"/>
        </w:rPr>
        <w:t xml:space="preserve"> </w:t>
      </w:r>
      <w:r w:rsidRPr="00A962EB">
        <w:rPr>
          <w:rStyle w:val="Emphasis"/>
          <w:highlight w:val="green"/>
        </w:rPr>
        <w:t>rather</w:t>
      </w:r>
      <w:r w:rsidRPr="00A962EB">
        <w:rPr>
          <w:rStyle w:val="Emphasis"/>
        </w:rPr>
        <w:t xml:space="preserve"> </w:t>
      </w:r>
      <w:r w:rsidRPr="00A962EB">
        <w:rPr>
          <w:rStyle w:val="Emphasis"/>
          <w:highlight w:val="green"/>
        </w:rPr>
        <w:t>than</w:t>
      </w:r>
      <w:r w:rsidRPr="00A962EB">
        <w:rPr>
          <w:rStyle w:val="Emphasis"/>
        </w:rPr>
        <w:t xml:space="preserve"> </w:t>
      </w:r>
      <w:r w:rsidRPr="00A962EB">
        <w:rPr>
          <w:rStyle w:val="Emphasis"/>
          <w:highlight w:val="green"/>
        </w:rPr>
        <w:t>growth</w:t>
      </w:r>
      <w:r w:rsidRPr="00A962EB">
        <w:rPr>
          <w:rStyle w:val="Emphasis"/>
        </w:rPr>
        <w:t xml:space="preserve"> </w:t>
      </w:r>
      <w:r w:rsidRPr="00A962EB">
        <w:rPr>
          <w:rStyle w:val="Emphasis"/>
          <w:highlight w:val="green"/>
        </w:rPr>
        <w:t>eliminated famine</w:t>
      </w:r>
      <w:r w:rsidRPr="00A962EB">
        <w:rPr>
          <w:sz w:val="16"/>
        </w:rPr>
        <w:t xml:space="preserve">, </w:t>
      </w:r>
      <w:r w:rsidRPr="00A962EB">
        <w:rPr>
          <w:rStyle w:val="StyleUnderline"/>
        </w:rPr>
        <w:t>the problem was not an absolute scarcity of food</w:t>
      </w:r>
      <w:r w:rsidRPr="00A962EB">
        <w:rPr>
          <w:sz w:val="16"/>
        </w:rPr>
        <w:t xml:space="preserve">. Similarly, Lee’s data indicates that during the major famines of the late 19th century, grain output per capita in China was between 190kg and 240kg (Lee, 2014, p. 235). Compare this to post-colonial India, where from 1951 to 2001 per capita food-grain supply averaged only 189kg (Patnaik, 2004, pp. 20-21), and yet the country did not experience mass famine (Dreze &amp; Sen 1989).19 This suggests that 19th-century China had sufficient food to avert mass famine. This did not occur because the British-imposed drain on China “accelerated the decline of the ‘ever-normal’ granaries that were the [Qing] empire’s first-line of defense against drought and flood” (Davis, 2002, p. 12). </w:t>
      </w:r>
      <w:r w:rsidRPr="00A962EB">
        <w:rPr>
          <w:rStyle w:val="StyleUnderline"/>
          <w:highlight w:val="green"/>
        </w:rPr>
        <w:t>The Chinese population</w:t>
      </w:r>
      <w:r w:rsidRPr="00A962EB">
        <w:rPr>
          <w:rStyle w:val="StyleUnderline"/>
        </w:rPr>
        <w:t xml:space="preserve"> </w:t>
      </w:r>
      <w:r w:rsidRPr="00A962EB">
        <w:rPr>
          <w:rStyle w:val="StyleUnderline"/>
          <w:highlight w:val="green"/>
        </w:rPr>
        <w:t>starved</w:t>
      </w:r>
      <w:r w:rsidRPr="00A962EB">
        <w:rPr>
          <w:sz w:val="16"/>
        </w:rPr>
        <w:t xml:space="preserve"> </w:t>
      </w:r>
      <w:r w:rsidRPr="00A962EB">
        <w:rPr>
          <w:rStyle w:val="StyleUnderline"/>
        </w:rPr>
        <w:t>not because the landmass was too small for its needs</w:t>
      </w:r>
      <w:r w:rsidRPr="00A962EB">
        <w:rPr>
          <w:sz w:val="16"/>
        </w:rPr>
        <w:t xml:space="preserve">, </w:t>
      </w:r>
      <w:r w:rsidRPr="00A962EB">
        <w:rPr>
          <w:rStyle w:val="Emphasis"/>
        </w:rPr>
        <w:t xml:space="preserve">but </w:t>
      </w:r>
      <w:r w:rsidRPr="00A962EB">
        <w:rPr>
          <w:rStyle w:val="Emphasis"/>
          <w:highlight w:val="green"/>
        </w:rPr>
        <w:t>because the landmass was called upon to service</w:t>
      </w:r>
      <w:r w:rsidRPr="00A962EB">
        <w:rPr>
          <w:rStyle w:val="Emphasis"/>
        </w:rPr>
        <w:t xml:space="preserve"> an expanding </w:t>
      </w:r>
      <w:r w:rsidRPr="00A962EB">
        <w:rPr>
          <w:rStyle w:val="Emphasis"/>
          <w:highlight w:val="green"/>
        </w:rPr>
        <w:t>capitalist world-system</w:t>
      </w:r>
      <w:r w:rsidRPr="00A962EB">
        <w:rPr>
          <w:sz w:val="16"/>
        </w:rPr>
        <w:t>.</w:t>
      </w:r>
    </w:p>
    <w:p w14:paraId="483F2453" w14:textId="77777777" w:rsidR="000F4276" w:rsidRPr="002C508A" w:rsidRDefault="000F4276" w:rsidP="000F4276">
      <w:pPr>
        <w:pStyle w:val="Heading4"/>
      </w:pPr>
      <w:r>
        <w:t xml:space="preserve">Capitalism is a global system of violence which </w:t>
      </w:r>
      <w:r w:rsidRPr="004D6EC9">
        <w:rPr>
          <w:i/>
          <w:iCs w:val="0"/>
          <w:u w:val="single"/>
        </w:rPr>
        <w:t>exceeds</w:t>
      </w:r>
      <w:r>
        <w:t xml:space="preserve"> their analytical framework. Absent a capital-centric analysis, the </w:t>
      </w:r>
      <w:r w:rsidRPr="004D6EC9">
        <w:rPr>
          <w:u w:val="single"/>
        </w:rPr>
        <w:t>post-white supremacy capitalism</w:t>
      </w:r>
      <w:r>
        <w:t xml:space="preserve"> will swallow </w:t>
      </w:r>
      <w:r w:rsidRPr="004D6EC9">
        <w:rPr>
          <w:i/>
          <w:iCs w:val="0"/>
          <w:u w:val="single"/>
        </w:rPr>
        <w:t>everything</w:t>
      </w:r>
      <w:r>
        <w:t>. Turns the aff.</w:t>
      </w:r>
    </w:p>
    <w:p w14:paraId="39616A94" w14:textId="77777777" w:rsidR="000F4276" w:rsidRPr="00C973B5" w:rsidRDefault="000F4276" w:rsidP="000F4276">
      <w:r w:rsidRPr="00C973B5">
        <w:rPr>
          <w:rStyle w:val="Style13ptBold"/>
        </w:rPr>
        <w:t>Saldanha 19</w:t>
      </w:r>
      <w:r>
        <w:t xml:space="preserve"> (Saldanha, A, Department of Geography, Environment, and Society, University of Minnesota-Twin Cities, “A date with destiny: Racial capitalism and the beginnings of the Anthropocene”. Environment and Planning D: Society and Space, 2019, doi:10.1177/0263775819871964)</w:t>
      </w:r>
    </w:p>
    <w:p w14:paraId="69429537" w14:textId="77777777" w:rsidR="000F4276" w:rsidRPr="00633DE5" w:rsidRDefault="000F4276" w:rsidP="000F4276">
      <w:pPr>
        <w:rPr>
          <w:sz w:val="16"/>
        </w:rPr>
      </w:pPr>
      <w:r w:rsidRPr="00633DE5">
        <w:rPr>
          <w:rStyle w:val="StyleUnderline"/>
        </w:rPr>
        <w:t>The global system of race constantly has to restabilize itself across the centuries and across locations and scales</w:t>
      </w:r>
      <w:r w:rsidRPr="00633DE5">
        <w:rPr>
          <w:sz w:val="16"/>
        </w:rPr>
        <w:t xml:space="preserve">. This article revisited processes whereby </w:t>
      </w:r>
      <w:r w:rsidRPr="00633DE5">
        <w:rPr>
          <w:rStyle w:val="StyleUnderline"/>
        </w:rPr>
        <w:t>capital aggressively remade the earth in its own image</w:t>
      </w:r>
      <w:r w:rsidRPr="00633DE5">
        <w:rPr>
          <w:sz w:val="16"/>
        </w:rPr>
        <w:t xml:space="preserve"> </w:t>
      </w:r>
      <w:r w:rsidRPr="00633DE5">
        <w:rPr>
          <w:rStyle w:val="StyleUnderline"/>
        </w:rPr>
        <w:t>and</w:t>
      </w:r>
      <w:r w:rsidRPr="00633DE5">
        <w:rPr>
          <w:sz w:val="16"/>
        </w:rPr>
        <w:t xml:space="preserve"> hence posited the white bourgeoisie as explicit standard for the entire species. </w:t>
      </w:r>
      <w:r w:rsidRPr="00633DE5">
        <w:rPr>
          <w:rStyle w:val="StyleUnderline"/>
        </w:rPr>
        <w:t xml:space="preserve">But </w:t>
      </w:r>
      <w:r w:rsidRPr="00633DE5">
        <w:rPr>
          <w:rStyle w:val="StyleUnderline"/>
          <w:highlight w:val="green"/>
        </w:rPr>
        <w:t>capital</w:t>
      </w:r>
      <w:r w:rsidRPr="00633DE5">
        <w:rPr>
          <w:rStyle w:val="StyleUnderline"/>
        </w:rPr>
        <w:t xml:space="preserve"> </w:t>
      </w:r>
      <w:r w:rsidRPr="00633DE5">
        <w:rPr>
          <w:rStyle w:val="StyleUnderline"/>
          <w:highlight w:val="green"/>
        </w:rPr>
        <w:t>is</w:t>
      </w:r>
      <w:r w:rsidRPr="00633DE5">
        <w:rPr>
          <w:rStyle w:val="StyleUnderline"/>
        </w:rPr>
        <w:t xml:space="preserve"> a force </w:t>
      </w:r>
      <w:r w:rsidRPr="00633DE5">
        <w:rPr>
          <w:rStyle w:val="Emphasis"/>
          <w:highlight w:val="green"/>
        </w:rPr>
        <w:t>uncontainable by any one racial</w:t>
      </w:r>
      <w:r w:rsidRPr="00633DE5">
        <w:rPr>
          <w:rStyle w:val="StyleUnderline"/>
        </w:rPr>
        <w:t xml:space="preserve"> or ruling</w:t>
      </w:r>
      <w:r w:rsidRPr="00F21DAA">
        <w:rPr>
          <w:rStyle w:val="StyleUnderline"/>
        </w:rPr>
        <w:t xml:space="preserve"> </w:t>
      </w:r>
      <w:r w:rsidRPr="00633DE5">
        <w:rPr>
          <w:rStyle w:val="Emphasis"/>
          <w:highlight w:val="green"/>
        </w:rPr>
        <w:t>class</w:t>
      </w:r>
      <w:r w:rsidRPr="00633DE5">
        <w:rPr>
          <w:sz w:val="16"/>
        </w:rPr>
        <w:t xml:space="preserve">. </w:t>
      </w:r>
      <w:r w:rsidRPr="00633DE5">
        <w:rPr>
          <w:rStyle w:val="StyleUnderline"/>
          <w:highlight w:val="green"/>
        </w:rPr>
        <w:t xml:space="preserve">If </w:t>
      </w:r>
      <w:r w:rsidRPr="007F28C3">
        <w:rPr>
          <w:rStyle w:val="StyleUnderline"/>
        </w:rPr>
        <w:t>by the year 2120 on a viciously</w:t>
      </w:r>
      <w:r w:rsidRPr="00F21DAA">
        <w:rPr>
          <w:rStyle w:val="StyleUnderline"/>
        </w:rPr>
        <w:t xml:space="preserve"> hot planet </w:t>
      </w:r>
      <w:r w:rsidRPr="00633DE5">
        <w:rPr>
          <w:rStyle w:val="StyleUnderline"/>
          <w:highlight w:val="green"/>
        </w:rPr>
        <w:t>China turns out to be the dominant</w:t>
      </w:r>
      <w:r w:rsidRPr="00F21DAA">
        <w:rPr>
          <w:rStyle w:val="StyleUnderline"/>
        </w:rPr>
        <w:t xml:space="preserve"> </w:t>
      </w:r>
      <w:r w:rsidRPr="00633DE5">
        <w:rPr>
          <w:rStyle w:val="StyleUnderline"/>
          <w:highlight w:val="green"/>
        </w:rPr>
        <w:t>superpower</w:t>
      </w:r>
      <w:r w:rsidRPr="00633DE5">
        <w:rPr>
          <w:sz w:val="16"/>
        </w:rPr>
        <w:t xml:space="preserve">, Arab city-states have successfully navigated peak oil, </w:t>
      </w:r>
      <w:r w:rsidRPr="00F21DAA">
        <w:rPr>
          <w:rStyle w:val="StyleUnderline"/>
        </w:rPr>
        <w:t>Europe is riven with separatist warfare</w:t>
      </w:r>
      <w:r w:rsidRPr="00633DE5">
        <w:rPr>
          <w:sz w:val="16"/>
        </w:rPr>
        <w:t xml:space="preserve">, </w:t>
      </w:r>
      <w:r w:rsidRPr="00F21DAA">
        <w:rPr>
          <w:rStyle w:val="StyleUnderline"/>
        </w:rPr>
        <w:t>and US cities are burnt-out and flooded wastelands</w:t>
      </w:r>
      <w:r w:rsidRPr="00633DE5">
        <w:rPr>
          <w:sz w:val="16"/>
        </w:rPr>
        <w:t xml:space="preserve">, </w:t>
      </w:r>
      <w:r w:rsidRPr="00633DE5">
        <w:rPr>
          <w:rStyle w:val="StyleUnderline"/>
          <w:highlight w:val="green"/>
        </w:rPr>
        <w:t>inequalities</w:t>
      </w:r>
      <w:r w:rsidRPr="00633DE5">
        <w:rPr>
          <w:sz w:val="16"/>
        </w:rPr>
        <w:t xml:space="preserve"> in life expectancy </w:t>
      </w:r>
      <w:r w:rsidRPr="00633DE5">
        <w:rPr>
          <w:rStyle w:val="Emphasis"/>
          <w:highlight w:val="green"/>
        </w:rPr>
        <w:t>will most probably still be indexed on phenotypical differences</w:t>
      </w:r>
      <w:r w:rsidRPr="00633DE5">
        <w:rPr>
          <w:sz w:val="16"/>
        </w:rPr>
        <w:t xml:space="preserve">. </w:t>
      </w:r>
      <w:r w:rsidRPr="00633DE5">
        <w:rPr>
          <w:rStyle w:val="StyleUnderline"/>
          <w:highlight w:val="green"/>
        </w:rPr>
        <w:t>Sinocentric</w:t>
      </w:r>
      <w:r w:rsidRPr="00633DE5">
        <w:rPr>
          <w:rStyle w:val="StyleUnderline"/>
        </w:rPr>
        <w:t xml:space="preserve"> </w:t>
      </w:r>
      <w:r w:rsidRPr="00633DE5">
        <w:rPr>
          <w:rStyle w:val="StyleUnderline"/>
          <w:highlight w:val="green"/>
        </w:rPr>
        <w:t>or Arab-centric</w:t>
      </w:r>
      <w:r w:rsidRPr="00633DE5">
        <w:rPr>
          <w:rStyle w:val="StyleUnderline"/>
        </w:rPr>
        <w:t xml:space="preserve"> versions of </w:t>
      </w:r>
      <w:r w:rsidRPr="00633DE5">
        <w:rPr>
          <w:rStyle w:val="StyleUnderline"/>
          <w:highlight w:val="green"/>
        </w:rPr>
        <w:t>structural racism</w:t>
      </w:r>
      <w:r w:rsidRPr="00633DE5">
        <w:rPr>
          <w:sz w:val="16"/>
        </w:rPr>
        <w:t xml:space="preserve"> and ecological destruction </w:t>
      </w:r>
      <w:r w:rsidRPr="00633DE5">
        <w:rPr>
          <w:rStyle w:val="StyleUnderline"/>
          <w:highlight w:val="green"/>
        </w:rPr>
        <w:t>might be less genocidal</w:t>
      </w:r>
      <w:r w:rsidRPr="00633DE5">
        <w:rPr>
          <w:rStyle w:val="StyleUnderline"/>
        </w:rPr>
        <w:t xml:space="preserve"> than the white-supremacist ones</w:t>
      </w:r>
      <w:r w:rsidRPr="00633DE5">
        <w:rPr>
          <w:sz w:val="16"/>
        </w:rPr>
        <w:t>—indeed, the truculent policies of the “emerging economies” often justify themselves as different from Europe’s arrogance even while they import the same methods—</w:t>
      </w:r>
      <w:r w:rsidRPr="00633DE5">
        <w:rPr>
          <w:rStyle w:val="Emphasis"/>
          <w:highlight w:val="green"/>
        </w:rPr>
        <w:t>but that could render them more effective</w:t>
      </w:r>
      <w:r w:rsidRPr="00633DE5">
        <w:rPr>
          <w:sz w:val="16"/>
          <w:highlight w:val="green"/>
        </w:rPr>
        <w:t>.</w:t>
      </w:r>
      <w:r w:rsidRPr="00633DE5">
        <w:rPr>
          <w:sz w:val="16"/>
        </w:rPr>
        <w:t xml:space="preserve"> </w:t>
      </w:r>
      <w:r w:rsidRPr="00633DE5">
        <w:rPr>
          <w:rStyle w:val="StyleUnderline"/>
          <w:highlight w:val="green"/>
        </w:rPr>
        <w:t>Even if in this scenario white supremacy is superseded</w:t>
      </w:r>
      <w:r w:rsidRPr="00633DE5">
        <w:rPr>
          <w:sz w:val="16"/>
        </w:rPr>
        <w:t xml:space="preserve">, </w:t>
      </w:r>
      <w:r w:rsidRPr="00633DE5">
        <w:rPr>
          <w:rStyle w:val="StyleUnderline"/>
          <w:highlight w:val="green"/>
        </w:rPr>
        <w:t>it is certain the inhuman vortex of capital would continue to wreak havoc on</w:t>
      </w:r>
      <w:r w:rsidRPr="00633DE5">
        <w:rPr>
          <w:rStyle w:val="StyleUnderline"/>
        </w:rPr>
        <w:t xml:space="preserve"> </w:t>
      </w:r>
      <w:r w:rsidRPr="00633DE5">
        <w:rPr>
          <w:rStyle w:val="StyleUnderline"/>
          <w:highlight w:val="green"/>
        </w:rPr>
        <w:t>racialized</w:t>
      </w:r>
      <w:r w:rsidRPr="00633DE5">
        <w:rPr>
          <w:sz w:val="16"/>
          <w:highlight w:val="green"/>
        </w:rPr>
        <w:t xml:space="preserve"> </w:t>
      </w:r>
      <w:r w:rsidRPr="00633DE5">
        <w:rPr>
          <w:rStyle w:val="Emphasis"/>
          <w:highlight w:val="green"/>
        </w:rPr>
        <w:t>others</w:t>
      </w:r>
      <w:r w:rsidRPr="00633DE5">
        <w:rPr>
          <w:sz w:val="16"/>
        </w:rPr>
        <w:t xml:space="preserve">, </w:t>
      </w:r>
      <w:r w:rsidRPr="00633DE5">
        <w:rPr>
          <w:rStyle w:val="Emphasis"/>
        </w:rPr>
        <w:t>animals</w:t>
      </w:r>
      <w:r w:rsidRPr="00633DE5">
        <w:rPr>
          <w:sz w:val="16"/>
        </w:rPr>
        <w:t xml:space="preserve">, </w:t>
      </w:r>
      <w:r w:rsidRPr="00633DE5">
        <w:rPr>
          <w:rStyle w:val="StyleUnderline"/>
          <w:highlight w:val="green"/>
        </w:rPr>
        <w:t>and</w:t>
      </w:r>
      <w:r w:rsidRPr="00633DE5">
        <w:rPr>
          <w:sz w:val="16"/>
          <w:highlight w:val="green"/>
        </w:rPr>
        <w:t xml:space="preserve"> </w:t>
      </w:r>
      <w:r w:rsidRPr="00633DE5">
        <w:rPr>
          <w:rStyle w:val="Emphasis"/>
          <w:highlight w:val="green"/>
        </w:rPr>
        <w:t>ecosystems</w:t>
      </w:r>
      <w:r w:rsidRPr="00633DE5">
        <w:rPr>
          <w:sz w:val="16"/>
        </w:rPr>
        <w:t xml:space="preserve">. As a broadening coalition of activists, theorists, and scientists is showing, </w:t>
      </w:r>
      <w:r w:rsidRPr="00633DE5">
        <w:rPr>
          <w:rStyle w:val="Emphasis"/>
          <w:highlight w:val="green"/>
        </w:rPr>
        <w:t xml:space="preserve">the time is now for </w:t>
      </w:r>
      <w:r w:rsidRPr="00633DE5">
        <w:rPr>
          <w:rStyle w:val="Emphasis"/>
        </w:rPr>
        <w:t>conceiving</w:t>
      </w:r>
      <w:r w:rsidRPr="00633DE5">
        <w:rPr>
          <w:rStyle w:val="StyleUnderline"/>
        </w:rPr>
        <w:t xml:space="preserve"> and </w:t>
      </w:r>
      <w:r w:rsidRPr="00633DE5">
        <w:rPr>
          <w:rStyle w:val="Emphasis"/>
          <w:highlight w:val="green"/>
        </w:rPr>
        <w:t>struggling for an Anthropocene freed from capital’s axiomatic of growth</w:t>
      </w:r>
      <w:r w:rsidRPr="00633DE5">
        <w:rPr>
          <w:sz w:val="16"/>
        </w:rPr>
        <w:t xml:space="preserve">. Whenever the Anthropocene started, </w:t>
      </w:r>
      <w:r w:rsidRPr="00633DE5">
        <w:rPr>
          <w:rStyle w:val="StyleUnderline"/>
          <w:highlight w:val="green"/>
        </w:rPr>
        <w:t>whether it engenders collapse</w:t>
      </w:r>
      <w:r w:rsidRPr="00633DE5">
        <w:rPr>
          <w:sz w:val="16"/>
        </w:rPr>
        <w:t xml:space="preserve">, </w:t>
      </w:r>
      <w:r w:rsidRPr="00633DE5">
        <w:rPr>
          <w:rStyle w:val="StyleUnderline"/>
        </w:rPr>
        <w:t xml:space="preserve">slow </w:t>
      </w:r>
      <w:r w:rsidRPr="00633DE5">
        <w:rPr>
          <w:rStyle w:val="StyleUnderline"/>
          <w:highlight w:val="green"/>
        </w:rPr>
        <w:t>degradation</w:t>
      </w:r>
      <w:r w:rsidRPr="00633DE5">
        <w:rPr>
          <w:rStyle w:val="StyleUnderline"/>
        </w:rPr>
        <w:t xml:space="preserve">, </w:t>
      </w:r>
      <w:r w:rsidRPr="00633DE5">
        <w:rPr>
          <w:rStyle w:val="StyleUnderline"/>
          <w:highlight w:val="green"/>
        </w:rPr>
        <w:t>or a different system</w:t>
      </w:r>
      <w:r w:rsidRPr="00633DE5">
        <w:rPr>
          <w:sz w:val="16"/>
        </w:rPr>
        <w:t xml:space="preserve"> altogether </w:t>
      </w:r>
      <w:r w:rsidRPr="00633DE5">
        <w:rPr>
          <w:rStyle w:val="Emphasis"/>
          <w:highlight w:val="green"/>
        </w:rPr>
        <w:t>is a political question</w:t>
      </w:r>
      <w:r w:rsidRPr="00633DE5">
        <w:rPr>
          <w:sz w:val="16"/>
        </w:rPr>
        <w:t xml:space="preserve"> of unprecedented magnitude.</w:t>
      </w:r>
    </w:p>
    <w:p w14:paraId="3A635CF0" w14:textId="77777777" w:rsidR="000F4276" w:rsidRPr="00FD684D" w:rsidRDefault="000F4276" w:rsidP="000F4276">
      <w:pPr>
        <w:pStyle w:val="Heading4"/>
      </w:pPr>
      <w:r>
        <w:t xml:space="preserve">Articulating a </w:t>
      </w:r>
      <w:r w:rsidRPr="00FD684D">
        <w:rPr>
          <w:i/>
        </w:rPr>
        <w:t>universal</w:t>
      </w:r>
      <w:r>
        <w:t xml:space="preserve"> interest in the end of capitalism is the </w:t>
      </w:r>
      <w:r w:rsidRPr="00FD684D">
        <w:rPr>
          <w:i/>
          <w:u w:val="single"/>
        </w:rPr>
        <w:t>only</w:t>
      </w:r>
      <w:r>
        <w:t xml:space="preserve"> way to dismantle white supremacy</w:t>
      </w:r>
    </w:p>
    <w:p w14:paraId="10F123A1" w14:textId="77777777" w:rsidR="000F4276" w:rsidRDefault="000F4276" w:rsidP="000F4276">
      <w:r w:rsidRPr="00966ABD">
        <w:rPr>
          <w:rStyle w:val="Style13ptBold"/>
        </w:rPr>
        <w:t>Haider 18</w:t>
      </w:r>
      <w:r>
        <w:t xml:space="preserve"> (Asad, founding Editor of Viewpoint Magazine, an investigative journal of contemporary politics, PhD candidate in the History of Consciousness at UC Santa Cruz, and a member of UAW-2865, the Student-Workers Union at the University of California,</w:t>
      </w:r>
      <w:r>
        <w:rPr>
          <w:i/>
        </w:rPr>
        <w:t xml:space="preserve"> Mistaken Identity: Race and Class in the Trump Age</w:t>
      </w:r>
      <w:r>
        <w:t>, Verso, 2018)</w:t>
      </w:r>
    </w:p>
    <w:p w14:paraId="0DF0930F" w14:textId="77777777" w:rsidR="000F4276" w:rsidRPr="007C202C" w:rsidRDefault="000F4276" w:rsidP="000F4276">
      <w:pPr>
        <w:rPr>
          <w:sz w:val="12"/>
          <w:szCs w:val="12"/>
        </w:rPr>
      </w:pPr>
      <w:r w:rsidRPr="007C202C">
        <w:rPr>
          <w:sz w:val="12"/>
          <w:szCs w:val="12"/>
        </w:rPr>
        <w:t>Ignatiev ruthlessly attacked the Weatherman problematic in a paper called “Without a Science of Navigation We Cannot Sail in Stormy Seas,” which is today a jarring discovery:</w:t>
      </w:r>
    </w:p>
    <w:p w14:paraId="6146696F" w14:textId="77777777" w:rsidR="000F4276" w:rsidRDefault="000F4276" w:rsidP="000F4276">
      <w:pPr>
        <w:ind w:left="720"/>
      </w:pPr>
      <w:r w:rsidRPr="007C202C">
        <w:rPr>
          <w:rStyle w:val="StyleUnderline"/>
        </w:rPr>
        <w:t>White supremacy is the real secret of the rule of the bourgeoisie and the hidden cause behind the failure of the labor movement in this country</w:t>
      </w:r>
      <w:r>
        <w:t xml:space="preserve">. </w:t>
      </w:r>
      <w:r w:rsidRPr="00CF507B">
        <w:rPr>
          <w:rStyle w:val="StyleUnderline"/>
          <w:highlight w:val="green"/>
        </w:rPr>
        <w:t xml:space="preserve">White-skin privileges serve only the </w:t>
      </w:r>
      <w:r w:rsidRPr="00CF507B">
        <w:rPr>
          <w:rStyle w:val="StyleUnderline"/>
          <w:highlight w:val="green"/>
        </w:rPr>
        <w:lastRenderedPageBreak/>
        <w:t>bourgeoisie</w:t>
      </w:r>
      <w:r>
        <w:t xml:space="preserve">, </w:t>
      </w:r>
      <w:r w:rsidRPr="007C202C">
        <w:rPr>
          <w:rStyle w:val="StyleUnderline"/>
        </w:rPr>
        <w:t>and precisely for that reason they will not let us escape them</w:t>
      </w:r>
      <w:r>
        <w:t xml:space="preserve">, </w:t>
      </w:r>
      <w:r w:rsidRPr="007C202C">
        <w:rPr>
          <w:rStyle w:val="StyleUnderline"/>
        </w:rPr>
        <w:t>but instead pursue us with them through every hour of our life, no matter where we go</w:t>
      </w:r>
      <w:r>
        <w:t xml:space="preserve">. </w:t>
      </w:r>
      <w:r w:rsidRPr="007C202C">
        <w:rPr>
          <w:rStyle w:val="StyleUnderline"/>
        </w:rPr>
        <w:t xml:space="preserve">They are </w:t>
      </w:r>
      <w:r w:rsidRPr="007C202C">
        <w:rPr>
          <w:rStyle w:val="Emphasis"/>
        </w:rPr>
        <w:t>poison bait</w:t>
      </w:r>
      <w:r>
        <w:t>.</w:t>
      </w:r>
    </w:p>
    <w:p w14:paraId="6547AFFF" w14:textId="77777777" w:rsidR="000F4276" w:rsidRPr="007C202C" w:rsidRDefault="000F4276" w:rsidP="000F4276">
      <w:pPr>
        <w:rPr>
          <w:sz w:val="12"/>
          <w:szCs w:val="12"/>
        </w:rPr>
      </w:pPr>
      <w:r w:rsidRPr="007C202C">
        <w:rPr>
          <w:sz w:val="12"/>
          <w:szCs w:val="12"/>
        </w:rPr>
        <w:t>This view of white supremacy entailed a very different conception of the politics of white privilege, as Ignatiev elaborated:</w:t>
      </w:r>
    </w:p>
    <w:p w14:paraId="0A37C054" w14:textId="77777777" w:rsidR="000F4276" w:rsidRPr="007C202C" w:rsidRDefault="000F4276" w:rsidP="000F4276">
      <w:pPr>
        <w:ind w:left="720"/>
        <w:rPr>
          <w:sz w:val="16"/>
        </w:rPr>
      </w:pPr>
      <w:r w:rsidRPr="00CF507B">
        <w:rPr>
          <w:rStyle w:val="StyleUnderline"/>
          <w:highlight w:val="green"/>
        </w:rPr>
        <w:t>To suggest that the acceptance of white</w:t>
      </w:r>
      <w:r w:rsidRPr="007C202C">
        <w:rPr>
          <w:sz w:val="16"/>
        </w:rPr>
        <w:t xml:space="preserve">-skin </w:t>
      </w:r>
      <w:r w:rsidRPr="00CF507B">
        <w:rPr>
          <w:rStyle w:val="StyleUnderline"/>
          <w:highlight w:val="green"/>
        </w:rPr>
        <w:t xml:space="preserve">privilege is in the interests of white workers </w:t>
      </w:r>
      <w:r w:rsidRPr="00CF507B">
        <w:rPr>
          <w:rStyle w:val="Emphasis"/>
          <w:sz w:val="28"/>
          <w:szCs w:val="28"/>
          <w:highlight w:val="green"/>
        </w:rPr>
        <w:t xml:space="preserve">is equivalent to suggesting that swallowing the </w:t>
      </w:r>
      <w:r w:rsidRPr="009E4C3F">
        <w:rPr>
          <w:rStyle w:val="Emphasis"/>
          <w:sz w:val="28"/>
          <w:szCs w:val="28"/>
        </w:rPr>
        <w:t xml:space="preserve">worm with the </w:t>
      </w:r>
      <w:r w:rsidRPr="00CF507B">
        <w:rPr>
          <w:rStyle w:val="Emphasis"/>
          <w:sz w:val="28"/>
          <w:szCs w:val="28"/>
          <w:highlight w:val="green"/>
        </w:rPr>
        <w:t xml:space="preserve">hook </w:t>
      </w:r>
      <w:r w:rsidRPr="009E4C3F">
        <w:rPr>
          <w:rStyle w:val="Emphasis"/>
          <w:sz w:val="28"/>
          <w:szCs w:val="28"/>
        </w:rPr>
        <w:t xml:space="preserve">in it </w:t>
      </w:r>
      <w:r w:rsidRPr="00CF507B">
        <w:rPr>
          <w:rStyle w:val="Emphasis"/>
          <w:sz w:val="28"/>
          <w:szCs w:val="28"/>
          <w:highlight w:val="green"/>
        </w:rPr>
        <w:t>is in the interests of the fish</w:t>
      </w:r>
      <w:r w:rsidRPr="007C202C">
        <w:rPr>
          <w:sz w:val="16"/>
        </w:rPr>
        <w:t xml:space="preserve">. </w:t>
      </w:r>
      <w:r w:rsidRPr="007C202C">
        <w:rPr>
          <w:rStyle w:val="StyleUnderline"/>
        </w:rPr>
        <w:t>To argue that repudiating these privileges is a “sacrifice” is to argue that the fish is making a sacrifice when it leaps from the water</w:t>
      </w:r>
      <w:r w:rsidRPr="007C202C">
        <w:rPr>
          <w:sz w:val="16"/>
        </w:rPr>
        <w:t>, flips its tail, shakes its head furiously in every direction and throws the barbed offering.7</w:t>
      </w:r>
    </w:p>
    <w:p w14:paraId="17D9FF34" w14:textId="77777777" w:rsidR="000F4276" w:rsidRPr="007C202C" w:rsidRDefault="000F4276" w:rsidP="000F4276">
      <w:pPr>
        <w:rPr>
          <w:sz w:val="16"/>
        </w:rPr>
      </w:pPr>
      <w:r w:rsidRPr="007C202C">
        <w:rPr>
          <w:sz w:val="16"/>
        </w:rPr>
        <w:t xml:space="preserve">Today’s </w:t>
      </w:r>
      <w:r w:rsidRPr="00DF17D3">
        <w:rPr>
          <w:rStyle w:val="StyleUnderline"/>
        </w:rPr>
        <w:t>privilege politics</w:t>
      </w:r>
      <w:r w:rsidRPr="00DF17D3">
        <w:rPr>
          <w:sz w:val="16"/>
        </w:rPr>
        <w:t xml:space="preserve"> </w:t>
      </w:r>
      <w:r w:rsidRPr="00DF17D3">
        <w:rPr>
          <w:rStyle w:val="StyleUnderline"/>
        </w:rPr>
        <w:t>cannot</w:t>
      </w:r>
      <w:r w:rsidRPr="00DF17D3">
        <w:rPr>
          <w:sz w:val="16"/>
        </w:rPr>
        <w:t xml:space="preserve"> possibly </w:t>
      </w:r>
      <w:r w:rsidRPr="00DF17D3">
        <w:rPr>
          <w:rStyle w:val="StyleUnderline"/>
        </w:rPr>
        <w:t>permit a position of this kind</w:t>
      </w:r>
      <w:r w:rsidRPr="00DF17D3">
        <w:rPr>
          <w:sz w:val="16"/>
        </w:rPr>
        <w:t xml:space="preserve">. </w:t>
      </w:r>
      <w:r w:rsidRPr="00DF17D3">
        <w:rPr>
          <w:rStyle w:val="StyleUnderline"/>
        </w:rPr>
        <w:t>We are instead left with endless variations on the Weatherman position, though without the appeals to armed struggle, bank robberies, and Lenin’s theory of imperialism</w:t>
      </w:r>
      <w:r w:rsidRPr="00DF17D3">
        <w:rPr>
          <w:sz w:val="16"/>
        </w:rPr>
        <w:t xml:space="preserve">. </w:t>
      </w:r>
      <w:r w:rsidRPr="00DF17D3">
        <w:rPr>
          <w:rStyle w:val="StyleUnderline"/>
        </w:rPr>
        <w:t xml:space="preserve">When contemporary white </w:t>
      </w:r>
      <w:r w:rsidRPr="00CF507B">
        <w:rPr>
          <w:rStyle w:val="StyleUnderline"/>
          <w:highlight w:val="green"/>
        </w:rPr>
        <w:t>liberals</w:t>
      </w:r>
      <w:r w:rsidRPr="00DF17D3">
        <w:rPr>
          <w:rStyle w:val="StyleUnderline"/>
        </w:rPr>
        <w:t xml:space="preserve"> adapt</w:t>
      </w:r>
      <w:r w:rsidRPr="007C202C">
        <w:rPr>
          <w:rStyle w:val="StyleUnderline"/>
        </w:rPr>
        <w:t xml:space="preserve"> the Weatherman position, they</w:t>
      </w:r>
      <w:r w:rsidRPr="007C202C">
        <w:rPr>
          <w:sz w:val="16"/>
        </w:rPr>
        <w:t xml:space="preserve"> often </w:t>
      </w:r>
      <w:r w:rsidRPr="00CF507B">
        <w:rPr>
          <w:rStyle w:val="StyleUnderline"/>
          <w:highlight w:val="green"/>
        </w:rPr>
        <w:t>end up</w:t>
      </w:r>
      <w:r w:rsidRPr="00CF507B">
        <w:rPr>
          <w:sz w:val="16"/>
          <w:highlight w:val="green"/>
        </w:rPr>
        <w:t xml:space="preserve"> </w:t>
      </w:r>
      <w:r w:rsidRPr="00CF507B">
        <w:rPr>
          <w:rStyle w:val="StyleUnderline"/>
          <w:highlight w:val="green"/>
        </w:rPr>
        <w:t>claiming that a new wave of</w:t>
      </w:r>
      <w:r w:rsidRPr="007C202C">
        <w:rPr>
          <w:rStyle w:val="StyleUnderline"/>
        </w:rPr>
        <w:t xml:space="preserve"> “pro-white” </w:t>
      </w:r>
      <w:r w:rsidRPr="00CF507B">
        <w:rPr>
          <w:rStyle w:val="StyleUnderline"/>
          <w:highlight w:val="green"/>
        </w:rPr>
        <w:t>socialists has arisen to defend the “white working class</w:t>
      </w:r>
      <w:r w:rsidRPr="007C202C">
        <w:rPr>
          <w:rStyle w:val="StyleUnderline"/>
        </w:rPr>
        <w:t>.”</w:t>
      </w:r>
      <w:r w:rsidRPr="007C202C">
        <w:rPr>
          <w:sz w:val="16"/>
        </w:rPr>
        <w:t xml:space="preserve"> But </w:t>
      </w:r>
      <w:r w:rsidRPr="00CF507B">
        <w:rPr>
          <w:rStyle w:val="StyleUnderline"/>
          <w:highlight w:val="green"/>
        </w:rPr>
        <w:t>their caricature</w:t>
      </w:r>
      <w:r w:rsidRPr="007C202C">
        <w:rPr>
          <w:rStyle w:val="StyleUnderline"/>
        </w:rPr>
        <w:t xml:space="preserve"> </w:t>
      </w:r>
      <w:r w:rsidRPr="00CF507B">
        <w:rPr>
          <w:rStyle w:val="StyleUnderline"/>
          <w:highlight w:val="green"/>
        </w:rPr>
        <w:t>obscures the</w:t>
      </w:r>
      <w:r w:rsidRPr="007C202C">
        <w:rPr>
          <w:sz w:val="16"/>
        </w:rPr>
        <w:t xml:space="preserve"> important </w:t>
      </w:r>
      <w:r w:rsidRPr="00DF17D3">
        <w:rPr>
          <w:rStyle w:val="StyleUnderline"/>
        </w:rPr>
        <w:t>point</w:t>
      </w:r>
      <w:r w:rsidRPr="007C202C">
        <w:rPr>
          <w:sz w:val="16"/>
        </w:rPr>
        <w:t xml:space="preserve">, </w:t>
      </w:r>
      <w:r w:rsidRPr="00CF507B">
        <w:rPr>
          <w:rStyle w:val="Emphasis"/>
          <w:highlight w:val="green"/>
        </w:rPr>
        <w:t>made by black revolutionaries</w:t>
      </w:r>
      <w:r w:rsidRPr="007C202C">
        <w:rPr>
          <w:sz w:val="16"/>
        </w:rPr>
        <w:t xml:space="preserve"> throughout American history, </w:t>
      </w:r>
      <w:r w:rsidRPr="00CF507B">
        <w:rPr>
          <w:rStyle w:val="StyleUnderline"/>
          <w:highlight w:val="green"/>
        </w:rPr>
        <w:t xml:space="preserve">that the project of emancipation requires </w:t>
      </w:r>
      <w:r w:rsidRPr="00CF507B">
        <w:rPr>
          <w:rStyle w:val="Emphasis"/>
          <w:highlight w:val="green"/>
        </w:rPr>
        <w:t>overcoming the ideology of race</w:t>
      </w:r>
      <w:r w:rsidRPr="007C202C">
        <w:rPr>
          <w:sz w:val="16"/>
        </w:rPr>
        <w:t xml:space="preserve">. Although he characterized the material advantages of whiteness as a “psychological wage,” W.E.B. </w:t>
      </w:r>
      <w:r w:rsidRPr="007C202C">
        <w:rPr>
          <w:rStyle w:val="StyleUnderline"/>
        </w:rPr>
        <w:t>Du Bois did not reduce whiteness to an effect of individual psychology</w:t>
      </w:r>
      <w:r w:rsidRPr="007C202C">
        <w:rPr>
          <w:sz w:val="16"/>
        </w:rPr>
        <w:t>. In fact, immediately preceding the passage on the psychological wage, Du Bois wrote:</w:t>
      </w:r>
    </w:p>
    <w:p w14:paraId="21203992" w14:textId="77777777" w:rsidR="000F4276" w:rsidRPr="007C202C" w:rsidRDefault="000F4276" w:rsidP="000F4276">
      <w:pPr>
        <w:ind w:left="720"/>
        <w:rPr>
          <w:sz w:val="16"/>
        </w:rPr>
      </w:pPr>
      <w:r w:rsidRPr="00CF507B">
        <w:rPr>
          <w:rStyle w:val="StyleUnderline"/>
          <w:highlight w:val="green"/>
        </w:rPr>
        <w:t>The theory of race</w:t>
      </w:r>
      <w:r w:rsidRPr="007C202C">
        <w:rPr>
          <w:rStyle w:val="StyleUnderline"/>
        </w:rPr>
        <w:t xml:space="preserve"> was supplemented by a carefully planned and slowly evolved method, which </w:t>
      </w:r>
      <w:r w:rsidRPr="00CF507B">
        <w:rPr>
          <w:rStyle w:val="StyleUnderline"/>
          <w:highlight w:val="green"/>
        </w:rPr>
        <w:t>drove such a wedge between the white and black workers</w:t>
      </w:r>
      <w:r w:rsidRPr="007C202C">
        <w:rPr>
          <w:rStyle w:val="StyleUnderline"/>
        </w:rPr>
        <w:t xml:space="preserve"> that there probably are not today in the world two groups of workers with practically identical interests who hate and fear each other</w:t>
      </w:r>
      <w:r w:rsidRPr="007C202C">
        <w:rPr>
          <w:sz w:val="16"/>
        </w:rPr>
        <w:t xml:space="preserve"> </w:t>
      </w:r>
      <w:r w:rsidRPr="00CF507B">
        <w:rPr>
          <w:rStyle w:val="StyleUnderline"/>
          <w:highlight w:val="green"/>
        </w:rPr>
        <w:t>so deeply</w:t>
      </w:r>
      <w:r w:rsidRPr="007C202C">
        <w:rPr>
          <w:sz w:val="16"/>
        </w:rPr>
        <w:t xml:space="preserve"> and persistently and who are kept so far apart </w:t>
      </w:r>
      <w:r w:rsidRPr="00CF507B">
        <w:rPr>
          <w:rStyle w:val="StyleUnderline"/>
          <w:highlight w:val="green"/>
        </w:rPr>
        <w:t xml:space="preserve">that neither sees </w:t>
      </w:r>
      <w:r w:rsidRPr="00CF507B">
        <w:rPr>
          <w:rStyle w:val="Emphasis"/>
          <w:highlight w:val="green"/>
        </w:rPr>
        <w:t>anything of common interest</w:t>
      </w:r>
      <w:r w:rsidRPr="007C202C">
        <w:rPr>
          <w:sz w:val="16"/>
        </w:rPr>
        <w:t>.8</w:t>
      </w:r>
    </w:p>
    <w:p w14:paraId="6C4D5B0C" w14:textId="77777777" w:rsidR="000F4276" w:rsidRPr="007C202C" w:rsidRDefault="000F4276" w:rsidP="000F4276">
      <w:pPr>
        <w:rPr>
          <w:sz w:val="16"/>
        </w:rPr>
      </w:pPr>
      <w:r w:rsidRPr="007C202C">
        <w:rPr>
          <w:rStyle w:val="StyleUnderline"/>
        </w:rPr>
        <w:t>When Du Bois suggested that white and black workers have “practically identical interests,” he was not making an appeal to some mythical “white working class</w:t>
      </w:r>
      <w:r w:rsidRPr="007C202C">
        <w:rPr>
          <w:sz w:val="16"/>
        </w:rPr>
        <w:t>.” Still less was he guilty of some kind of “class reductionism,” which decides in the abstract that class is more fundamental than race. Of course, some people really do make this argument—and they play right into the hands of identitarian liberals, who ask how the young woman seeking an abortion and the evangelical protester, the undocumented immigrant and the salaried worker, can possibly have the same “interests.”</w:t>
      </w:r>
    </w:p>
    <w:p w14:paraId="6EAAC05C" w14:textId="77777777" w:rsidR="000F4276" w:rsidRPr="007C202C" w:rsidRDefault="000F4276" w:rsidP="000F4276">
      <w:pPr>
        <w:rPr>
          <w:sz w:val="16"/>
        </w:rPr>
      </w:pPr>
      <w:r w:rsidRPr="007C202C">
        <w:rPr>
          <w:sz w:val="16"/>
        </w:rPr>
        <w:t xml:space="preserve">But </w:t>
      </w:r>
      <w:r w:rsidRPr="00CF507B">
        <w:rPr>
          <w:rStyle w:val="StyleUnderline"/>
          <w:highlight w:val="green"/>
        </w:rPr>
        <w:t>this challenge</w:t>
      </w:r>
      <w:r w:rsidRPr="007C202C">
        <w:rPr>
          <w:rStyle w:val="StyleUnderline"/>
        </w:rPr>
        <w:t xml:space="preserve"> is afflicted by the same condition it claims to diagnose</w:t>
      </w:r>
      <w:r w:rsidRPr="007C202C">
        <w:rPr>
          <w:sz w:val="16"/>
        </w:rPr>
        <w:t xml:space="preserve">. </w:t>
      </w:r>
      <w:r w:rsidRPr="007C202C">
        <w:rPr>
          <w:rStyle w:val="StyleUnderline"/>
        </w:rPr>
        <w:t xml:space="preserve">It </w:t>
      </w:r>
      <w:r w:rsidRPr="00CF507B">
        <w:rPr>
          <w:rStyle w:val="StyleUnderline"/>
          <w:highlight w:val="green"/>
        </w:rPr>
        <w:t xml:space="preserve">mistakes the </w:t>
      </w:r>
      <w:r w:rsidRPr="00CF507B">
        <w:rPr>
          <w:rStyle w:val="Emphasis"/>
          <w:highlight w:val="green"/>
        </w:rPr>
        <w:t>casual description</w:t>
      </w:r>
      <w:r w:rsidRPr="00CF507B">
        <w:rPr>
          <w:rStyle w:val="StyleUnderline"/>
          <w:highlight w:val="green"/>
        </w:rPr>
        <w:t xml:space="preserve"> of a </w:t>
      </w:r>
      <w:r w:rsidRPr="00CF507B">
        <w:rPr>
          <w:rStyle w:val="Emphasis"/>
          <w:highlight w:val="green"/>
        </w:rPr>
        <w:t>shared trait for a claim about identity</w:t>
      </w:r>
      <w:r w:rsidRPr="007C202C">
        <w:rPr>
          <w:sz w:val="16"/>
        </w:rPr>
        <w:t xml:space="preserve">. </w:t>
      </w:r>
      <w:r w:rsidRPr="00CF507B">
        <w:rPr>
          <w:rStyle w:val="StyleUnderline"/>
          <w:highlight w:val="green"/>
        </w:rPr>
        <w:t>We all have numerous interests that are related to our identities</w:t>
      </w:r>
      <w:r w:rsidRPr="007C202C">
        <w:rPr>
          <w:sz w:val="16"/>
        </w:rPr>
        <w:t xml:space="preserve"> but also to where we work and where we live. To say that these </w:t>
      </w:r>
      <w:r w:rsidRPr="00CF507B">
        <w:rPr>
          <w:rStyle w:val="StyleUnderline"/>
          <w:highlight w:val="green"/>
        </w:rPr>
        <w:t>different spheres of life interact and intersect</w:t>
      </w:r>
      <w:r w:rsidRPr="007C202C">
        <w:rPr>
          <w:sz w:val="16"/>
        </w:rPr>
        <w:t xml:space="preserve"> is a banal truism </w:t>
      </w:r>
      <w:r w:rsidRPr="00CF507B">
        <w:rPr>
          <w:rStyle w:val="StyleUnderline"/>
          <w:highlight w:val="green"/>
        </w:rPr>
        <w:t xml:space="preserve">which explains </w:t>
      </w:r>
      <w:r w:rsidRPr="00CF507B">
        <w:rPr>
          <w:rStyle w:val="Emphasis"/>
          <w:highlight w:val="green"/>
        </w:rPr>
        <w:t>neither how our society is structured and reproduced</w:t>
      </w:r>
      <w:r w:rsidRPr="00CF507B">
        <w:rPr>
          <w:sz w:val="16"/>
          <w:highlight w:val="green"/>
        </w:rPr>
        <w:t xml:space="preserve"> </w:t>
      </w:r>
      <w:r w:rsidRPr="00CF507B">
        <w:rPr>
          <w:rStyle w:val="Emphasis"/>
          <w:highlight w:val="green"/>
        </w:rPr>
        <w:t>nor how we might formulate a strategy to change this structure</w:t>
      </w:r>
      <w:r w:rsidRPr="007C202C">
        <w:rPr>
          <w:sz w:val="16"/>
        </w:rPr>
        <w:t>.</w:t>
      </w:r>
    </w:p>
    <w:p w14:paraId="27A283EE" w14:textId="77777777" w:rsidR="000F4276" w:rsidRPr="007C202C" w:rsidRDefault="000F4276" w:rsidP="000F4276">
      <w:pPr>
        <w:rPr>
          <w:sz w:val="16"/>
        </w:rPr>
      </w:pPr>
      <w:r w:rsidRPr="007C202C">
        <w:rPr>
          <w:sz w:val="16"/>
        </w:rPr>
        <w:t xml:space="preserve">Du Bois was recognizing </w:t>
      </w:r>
      <w:r w:rsidRPr="00CF507B">
        <w:rPr>
          <w:rStyle w:val="StyleUnderline"/>
          <w:highlight w:val="green"/>
        </w:rPr>
        <w:t>the lived reality of the working class</w:t>
      </w:r>
      <w:r w:rsidRPr="007C202C">
        <w:rPr>
          <w:sz w:val="16"/>
        </w:rPr>
        <w:t xml:space="preserve">, </w:t>
      </w:r>
      <w:r w:rsidRPr="007C202C">
        <w:rPr>
          <w:rStyle w:val="StyleUnderline"/>
        </w:rPr>
        <w:t>which contains white people and people of color, people of all genders and sexualities</w:t>
      </w:r>
      <w:r w:rsidRPr="007C202C">
        <w:rPr>
          <w:sz w:val="16"/>
        </w:rPr>
        <w:t xml:space="preserve">, </w:t>
      </w:r>
      <w:r w:rsidRPr="007C202C">
        <w:rPr>
          <w:rStyle w:val="StyleUnderline"/>
        </w:rPr>
        <w:t>the employed and the unemployed</w:t>
      </w:r>
      <w:r w:rsidRPr="007C202C">
        <w:rPr>
          <w:sz w:val="16"/>
        </w:rPr>
        <w:t>—</w:t>
      </w:r>
      <w:r w:rsidRPr="00CF507B">
        <w:rPr>
          <w:rStyle w:val="StyleUnderline"/>
          <w:highlight w:val="green"/>
        </w:rPr>
        <w:t xml:space="preserve">a multitude of people </w:t>
      </w:r>
      <w:r w:rsidRPr="00CF507B">
        <w:rPr>
          <w:rStyle w:val="Emphasis"/>
          <w:highlight w:val="green"/>
        </w:rPr>
        <w:t>irreducible to any single description</w:t>
      </w:r>
      <w:r w:rsidRPr="007C202C">
        <w:rPr>
          <w:sz w:val="16"/>
        </w:rPr>
        <w:t xml:space="preserve">. </w:t>
      </w:r>
      <w:r w:rsidRPr="007C202C">
        <w:rPr>
          <w:rStyle w:val="StyleUnderline"/>
        </w:rPr>
        <w:t>A meaningful common interest between them does not somehow exist by default</w:t>
      </w:r>
      <w:r w:rsidRPr="007C202C">
        <w:rPr>
          <w:sz w:val="16"/>
        </w:rPr>
        <w:t xml:space="preserve">. We cannot reduce any group of people and the multitudes they contain to a single common interest, as though we were reducing a fraction. </w:t>
      </w:r>
      <w:r w:rsidRPr="00CF507B">
        <w:rPr>
          <w:rStyle w:val="StyleUnderline"/>
          <w:highlight w:val="green"/>
        </w:rPr>
        <w:t xml:space="preserve">A common interest is </w:t>
      </w:r>
      <w:r w:rsidRPr="00CF507B">
        <w:rPr>
          <w:rStyle w:val="Emphasis"/>
          <w:highlight w:val="green"/>
        </w:rPr>
        <w:t>constituted by the composition of these multitudes into a group</w:t>
      </w:r>
      <w:r w:rsidRPr="007C202C">
        <w:rPr>
          <w:sz w:val="16"/>
        </w:rPr>
        <w:t xml:space="preserve">. </w:t>
      </w:r>
      <w:r w:rsidRPr="00DF17D3">
        <w:rPr>
          <w:rStyle w:val="StyleUnderline"/>
        </w:rPr>
        <w:t xml:space="preserve">This is a process of </w:t>
      </w:r>
      <w:r w:rsidRPr="00DF17D3">
        <w:rPr>
          <w:rStyle w:val="Emphasis"/>
        </w:rPr>
        <w:t>political practice</w:t>
      </w:r>
      <w:r w:rsidRPr="00DF17D3">
        <w:rPr>
          <w:sz w:val="16"/>
        </w:rPr>
        <w:t>.</w:t>
      </w:r>
    </w:p>
    <w:p w14:paraId="20AC1AB4" w14:textId="77777777" w:rsidR="000F4276" w:rsidRPr="007C202C" w:rsidRDefault="000F4276" w:rsidP="000F4276">
      <w:pPr>
        <w:rPr>
          <w:sz w:val="16"/>
        </w:rPr>
      </w:pPr>
      <w:r w:rsidRPr="00CF507B">
        <w:rPr>
          <w:rStyle w:val="StyleUnderline"/>
          <w:highlight w:val="green"/>
        </w:rPr>
        <w:t>White supremacy is the phenomenon whereby the plurality of interests</w:t>
      </w:r>
      <w:r w:rsidRPr="007C202C">
        <w:rPr>
          <w:rStyle w:val="StyleUnderline"/>
        </w:rPr>
        <w:t xml:space="preserve"> of a group of people </w:t>
      </w:r>
      <w:r w:rsidRPr="00CF507B">
        <w:rPr>
          <w:rStyle w:val="StyleUnderline"/>
          <w:highlight w:val="green"/>
        </w:rPr>
        <w:t>is reorganized into the fiction of a white race</w:t>
      </w:r>
      <w:r w:rsidRPr="007C202C">
        <w:rPr>
          <w:rStyle w:val="StyleUnderline"/>
        </w:rPr>
        <w:t xml:space="preserve"> whose very existence is predicated on the violent and genocidal history of the oppression of people of color</w:t>
      </w:r>
      <w:r w:rsidRPr="007C202C">
        <w:rPr>
          <w:sz w:val="16"/>
        </w:rPr>
        <w:t xml:space="preserve">. </w:t>
      </w:r>
      <w:r w:rsidRPr="007C202C">
        <w:rPr>
          <w:rStyle w:val="StyleUnderline"/>
        </w:rPr>
        <w:t xml:space="preserve">The self-organized struggles of oppressed people </w:t>
      </w:r>
      <w:r w:rsidRPr="007C202C">
        <w:rPr>
          <w:rStyle w:val="StyleUnderline"/>
        </w:rPr>
        <w:lastRenderedPageBreak/>
        <w:t>against white supremacy have managed to significantly undermine</w:t>
      </w:r>
      <w:r w:rsidRPr="007C202C">
        <w:rPr>
          <w:sz w:val="16"/>
        </w:rPr>
        <w:t xml:space="preserve">, though by no means eliminate, </w:t>
      </w:r>
      <w:r w:rsidRPr="007C202C">
        <w:rPr>
          <w:rStyle w:val="StyleUnderline"/>
        </w:rPr>
        <w:t>this kind of organization</w:t>
      </w:r>
      <w:r w:rsidRPr="007C202C">
        <w:rPr>
          <w:sz w:val="16"/>
        </w:rPr>
        <w:t>.</w:t>
      </w:r>
    </w:p>
    <w:p w14:paraId="05892BAF" w14:textId="77777777" w:rsidR="000F4276" w:rsidRPr="0010530F" w:rsidRDefault="000F4276" w:rsidP="000F4276">
      <w:pPr>
        <w:rPr>
          <w:sz w:val="16"/>
        </w:rPr>
      </w:pPr>
      <w:r w:rsidRPr="007C202C">
        <w:rPr>
          <w:sz w:val="16"/>
        </w:rPr>
        <w:t xml:space="preserve">It was no accident that </w:t>
      </w:r>
      <w:r w:rsidRPr="007C202C">
        <w:rPr>
          <w:rStyle w:val="StyleUnderline"/>
        </w:rPr>
        <w:t xml:space="preserve">these struggles ultimately put forward the insight that </w:t>
      </w:r>
      <w:r w:rsidRPr="00CF507B">
        <w:rPr>
          <w:rStyle w:val="StyleUnderline"/>
          <w:highlight w:val="green"/>
        </w:rPr>
        <w:t xml:space="preserve">it was necessary to constitute a </w:t>
      </w:r>
      <w:r w:rsidRPr="00CF507B">
        <w:rPr>
          <w:rStyle w:val="Emphasis"/>
          <w:highlight w:val="green"/>
        </w:rPr>
        <w:t>common interest</w:t>
      </w:r>
      <w:r w:rsidRPr="00CF507B">
        <w:rPr>
          <w:rStyle w:val="StyleUnderline"/>
          <w:highlight w:val="green"/>
        </w:rPr>
        <w:t xml:space="preserve"> through </w:t>
      </w:r>
      <w:r w:rsidRPr="00CF507B">
        <w:rPr>
          <w:rStyle w:val="Emphasis"/>
          <w:highlight w:val="green"/>
        </w:rPr>
        <w:t>class organization</w:t>
      </w:r>
      <w:r w:rsidRPr="007C202C">
        <w:rPr>
          <w:sz w:val="16"/>
        </w:rPr>
        <w:t xml:space="preserve">, </w:t>
      </w:r>
      <w:r w:rsidRPr="00CF507B">
        <w:rPr>
          <w:rStyle w:val="StyleUnderline"/>
          <w:highlight w:val="green"/>
        </w:rPr>
        <w:t xml:space="preserve">which extends to an opposition to the </w:t>
      </w:r>
      <w:r w:rsidRPr="00CF507B">
        <w:rPr>
          <w:rStyle w:val="Emphasis"/>
          <w:highlight w:val="green"/>
        </w:rPr>
        <w:t>whole capitalist system</w:t>
      </w:r>
      <w:r w:rsidRPr="007C202C">
        <w:rPr>
          <w:sz w:val="16"/>
        </w:rPr>
        <w:t xml:space="preserve">—because </w:t>
      </w:r>
      <w:r w:rsidRPr="00CF507B">
        <w:rPr>
          <w:rStyle w:val="StyleUnderline"/>
          <w:highlight w:val="green"/>
        </w:rPr>
        <w:t>it is the structure of the capitalist system that prevents all people who are dispossessed of the means of production</w:t>
      </w:r>
      <w:r w:rsidRPr="007C202C">
        <w:rPr>
          <w:rStyle w:val="StyleUnderline"/>
        </w:rPr>
        <w:t>,</w:t>
      </w:r>
      <w:r w:rsidRPr="007C202C">
        <w:rPr>
          <w:sz w:val="16"/>
        </w:rPr>
        <w:t xml:space="preserve"> regardless of their identities, </w:t>
      </w:r>
      <w:r w:rsidRPr="00CF507B">
        <w:rPr>
          <w:rStyle w:val="StyleUnderline"/>
          <w:highlight w:val="green"/>
        </w:rPr>
        <w:t xml:space="preserve">from having </w:t>
      </w:r>
      <w:r w:rsidRPr="00CF507B">
        <w:rPr>
          <w:rStyle w:val="Emphasis"/>
          <w:highlight w:val="green"/>
        </w:rPr>
        <w:t>control over their own lives</w:t>
      </w:r>
      <w:r w:rsidRPr="007C202C">
        <w:rPr>
          <w:rStyle w:val="StyleUnderline"/>
        </w:rPr>
        <w:t xml:space="preserve"> </w:t>
      </w:r>
      <w:r w:rsidRPr="00CF507B">
        <w:rPr>
          <w:rStyle w:val="StyleUnderline"/>
          <w:highlight w:val="green"/>
        </w:rPr>
        <w:t>and</w:t>
      </w:r>
      <w:r w:rsidRPr="007C202C">
        <w:rPr>
          <w:rStyle w:val="StyleUnderline"/>
        </w:rPr>
        <w:t xml:space="preserve"> thus from </w:t>
      </w:r>
      <w:r w:rsidRPr="00CF507B">
        <w:rPr>
          <w:rStyle w:val="Emphasis"/>
          <w:highlight w:val="green"/>
        </w:rPr>
        <w:t>pursuing whatever interests they may have</w:t>
      </w:r>
      <w:r w:rsidRPr="007C202C">
        <w:rPr>
          <w:rStyle w:val="StyleUnderline"/>
        </w:rPr>
        <w:t xml:space="preserve">, </w:t>
      </w:r>
      <w:r w:rsidRPr="00CF507B">
        <w:rPr>
          <w:rStyle w:val="StyleUnderline"/>
          <w:highlight w:val="green"/>
        </w:rPr>
        <w:t>in</w:t>
      </w:r>
      <w:r w:rsidRPr="007C202C">
        <w:rPr>
          <w:rStyle w:val="StyleUnderline"/>
        </w:rPr>
        <w:t xml:space="preserve"> </w:t>
      </w:r>
      <w:r w:rsidRPr="00CF507B">
        <w:rPr>
          <w:rStyle w:val="StyleUnderline"/>
          <w:highlight w:val="green"/>
        </w:rPr>
        <w:t>all their particularity</w:t>
      </w:r>
      <w:r w:rsidRPr="007C202C">
        <w:rPr>
          <w:sz w:val="16"/>
        </w:rPr>
        <w:t>.</w:t>
      </w:r>
    </w:p>
    <w:p w14:paraId="7A5D8634" w14:textId="77777777" w:rsidR="000F4276" w:rsidRPr="00302A81" w:rsidRDefault="000F4276" w:rsidP="000F4276">
      <w:pPr>
        <w:pStyle w:val="Heading4"/>
        <w:rPr>
          <w:rFonts w:cs="Calibri"/>
        </w:rPr>
      </w:pPr>
      <w:r w:rsidRPr="00302A81">
        <w:rPr>
          <w:rFonts w:cs="Calibri"/>
        </w:rPr>
        <w:t xml:space="preserve">Their theorization of the </w:t>
      </w:r>
      <w:r>
        <w:rPr>
          <w:rFonts w:cs="Calibri"/>
        </w:rPr>
        <w:t xml:space="preserve">resistance </w:t>
      </w:r>
      <w:r w:rsidRPr="00302A81">
        <w:rPr>
          <w:rFonts w:cs="Calibri"/>
        </w:rPr>
        <w:t xml:space="preserve">precludes any possibility of a politics of change – condemning everyone to live eternally under the yoke of </w:t>
      </w:r>
      <w:r>
        <w:rPr>
          <w:rFonts w:cs="Calibri"/>
        </w:rPr>
        <w:t>pessimism</w:t>
      </w:r>
      <w:r w:rsidRPr="00302A81">
        <w:rPr>
          <w:rFonts w:cs="Calibri"/>
        </w:rPr>
        <w:t>. We reject that anti-political stance in favor of a “constructive” reparations – using theory to re-align material praxis towards justice</w:t>
      </w:r>
    </w:p>
    <w:p w14:paraId="70F26A7B" w14:textId="77777777" w:rsidR="000F4276" w:rsidRPr="00302A81" w:rsidRDefault="000F4276" w:rsidP="000F4276">
      <w:r w:rsidRPr="00302A81">
        <w:rPr>
          <w:rStyle w:val="Style13ptBold"/>
        </w:rPr>
        <w:t>Kornbluh</w:t>
      </w:r>
      <w:r>
        <w:rPr>
          <w:rStyle w:val="Style13ptBold"/>
        </w:rPr>
        <w:t xml:space="preserve"> </w:t>
      </w:r>
      <w:r w:rsidRPr="00302A81">
        <w:rPr>
          <w:rStyle w:val="Style13ptBold"/>
        </w:rPr>
        <w:t>23</w:t>
      </w:r>
      <w:r w:rsidRPr="00302A81">
        <w:t xml:space="preserve"> (Anna Kornbluh</w:t>
      </w:r>
      <w:r w:rsidRPr="00302A81">
        <w:rPr>
          <w:u w:val="single"/>
        </w:rPr>
        <w:t>,</w:t>
      </w:r>
      <w:r w:rsidRPr="00302A81">
        <w:t xml:space="preserve"> Professor of English at the University of Illinois, Chicago, </w:t>
      </w:r>
      <w:r w:rsidRPr="00302A81">
        <w:rPr>
          <w:u w:val="single"/>
        </w:rPr>
        <w:t>Immediacy or, The Style of Too Late Capitalism</w:t>
      </w:r>
      <w:r w:rsidRPr="00302A81">
        <w:t>, Verso, 2023. kcv)</w:t>
      </w:r>
    </w:p>
    <w:p w14:paraId="1EEBD89D" w14:textId="77777777" w:rsidR="000F4276" w:rsidRDefault="000F4276" w:rsidP="000F4276">
      <w:pPr>
        <w:rPr>
          <w:sz w:val="12"/>
        </w:rPr>
      </w:pPr>
      <w:r w:rsidRPr="00302A81">
        <w:rPr>
          <w:sz w:val="10"/>
        </w:rPr>
        <w:t xml:space="preserve">In their fixation on the unanswerability and immutability of eternal forces, or primordially recessive unorganizable chaos, contemporary theory’s many nihilisms have algorithmic underpinnings too. Extreme subtraction into nothing, a negation of the synthetic, affirmative, or normative, nihilism simultaneously aggrandizes theorists and alibizes their own inconsequentiality. Uniting queer anti-social hypotheses, afro- and gynopessimism, and primal negativities in idioms of deconstruction, psychoanalysis, biopolitics, and phenomenology, the tenets of contemporary nihilism are so pervasive as to be almost imperceptible: all “ends” are bad, all institutions are oppressive, human history is only the history of domination, values like freedom or responsibility are instruments of these forces of bad oppressive domination, and therefore the only minimally affirmable virtues are ephemerality, hybridity, destabilization, fugitivity. Abjuring positive formulations, nihilism offers subtraction, qualification, dissent, the radicalism of the unspecifiable—immediacy as the planarity of what evades synthesis. It aims at dissolution and dismantling, hypostasizing agency in destruction, freedom in formlessness, and a preferable Eden in anti-mediation.46 University of Minnesota’s Forerunners text </w:t>
      </w:r>
      <w:r w:rsidRPr="00302A81">
        <w:rPr>
          <w:rStyle w:val="StyleUnderline"/>
        </w:rPr>
        <w:t>A Billion Black Anthropocenes or None announces in its title its intention to void the concept of the Anthropocene</w:t>
      </w:r>
      <w:r w:rsidRPr="00302A81">
        <w:rPr>
          <w:sz w:val="10"/>
        </w:rPr>
        <w:t xml:space="preserv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t>
      </w:r>
      <w:r w:rsidRPr="00302A81">
        <w:rPr>
          <w:rStyle w:val="StyleUnderline"/>
        </w:rPr>
        <w:t>While the point of the term is to stratigraphically mark the present</w:t>
      </w:r>
      <w:r w:rsidRPr="00302A81">
        <w:rPr>
          <w:sz w:val="10"/>
        </w:rPr>
        <w:t xml:space="preserve">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w:t>
      </w:r>
      <w:r w:rsidRPr="00302A81">
        <w:rPr>
          <w:rStyle w:val="StyleUnderline"/>
        </w:rPr>
        <w:t xml:space="preserve">Still others argue, rather differently, </w:t>
      </w:r>
      <w:r w:rsidRPr="00292C0C">
        <w:rPr>
          <w:rStyle w:val="StyleUnderline"/>
        </w:rPr>
        <w:t>for 1619 or 1492, when points of contact between white Europeans and Indigenous populations of the Americas resulted in eventual disease, war, enslavement and therefore death of so many millions of people that carboniferous human activities significantly decreased</w:t>
      </w:r>
      <w:r w:rsidRPr="00292C0C">
        <w:rPr>
          <w:sz w:val="10"/>
        </w:rPr>
        <w:t xml:space="preserve">. There is surely a political value to framing the energy regime of carbon modernity as inextricably tied to the political regimes of imperialism, settler colonialism, and slavery. </w:t>
      </w:r>
      <w:r w:rsidRPr="00292C0C">
        <w:rPr>
          <w:rStyle w:val="StyleUnderline"/>
        </w:rPr>
        <w:t xml:space="preserve">But there is also a </w:t>
      </w:r>
      <w:r w:rsidRPr="00292C0C">
        <w:rPr>
          <w:rStyle w:val="Emphasis"/>
        </w:rPr>
        <w:t>dilution</w:t>
      </w:r>
      <w:r w:rsidRPr="00292C0C">
        <w:rPr>
          <w:rStyle w:val="StyleUnderline"/>
        </w:rPr>
        <w:t xml:space="preserve"> of the very term “</w:t>
      </w:r>
      <w:r w:rsidRPr="00292C0C">
        <w:rPr>
          <w:rStyle w:val="Emphasis"/>
        </w:rPr>
        <w:t>Anthropocene</w:t>
      </w:r>
      <w:r w:rsidRPr="00292C0C">
        <w:rPr>
          <w:rStyle w:val="StyleUnderline"/>
        </w:rPr>
        <w:t xml:space="preserve">” when its </w:t>
      </w:r>
      <w:r w:rsidRPr="00292C0C">
        <w:rPr>
          <w:rStyle w:val="Emphasis"/>
        </w:rPr>
        <w:t>transformations</w:t>
      </w:r>
      <w:r w:rsidRPr="00292C0C">
        <w:rPr>
          <w:rStyle w:val="StyleUnderline"/>
        </w:rPr>
        <w:t xml:space="preserve"> of the earth in the vein of </w:t>
      </w:r>
      <w:r w:rsidRPr="00292C0C">
        <w:rPr>
          <w:rStyle w:val="Emphasis"/>
        </w:rPr>
        <w:t>anthropogenic climate</w:t>
      </w:r>
      <w:r w:rsidRPr="00292C0C">
        <w:rPr>
          <w:rStyle w:val="StyleUnderline"/>
        </w:rPr>
        <w:t xml:space="preserve"> change are expanded to include the opposite: </w:t>
      </w:r>
      <w:r w:rsidRPr="00292C0C">
        <w:rPr>
          <w:rStyle w:val="Emphasis"/>
        </w:rPr>
        <w:t>atmospheric decarbonization</w:t>
      </w:r>
      <w:r w:rsidRPr="00292C0C">
        <w:rPr>
          <w:sz w:val="10"/>
        </w:rPr>
        <w:t xml:space="preserve">. </w:t>
      </w:r>
      <w:r w:rsidRPr="00292C0C">
        <w:rPr>
          <w:rStyle w:val="StyleUnderline"/>
        </w:rPr>
        <w:t>Calling attention to a decrease as equal to an increase eradicates the distinctiveness of increasing carbon concentrations and of formulating a specific name for that geologically significant process. Ultimately, this militant anti-distinction is the contribution made by the book’s author</w:t>
      </w:r>
      <w:r w:rsidRPr="00292C0C">
        <w:rPr>
          <w:sz w:val="10"/>
        </w:rPr>
        <w:t xml:space="preserve">, human geographer Kathryn </w:t>
      </w:r>
      <w:r w:rsidRPr="00292C0C">
        <w:rPr>
          <w:rStyle w:val="Emphasis"/>
        </w:rPr>
        <w:t>Yusoff</w:t>
      </w:r>
      <w:r w:rsidRPr="00292C0C">
        <w:rPr>
          <w:sz w:val="10"/>
        </w:rPr>
        <w:t xml:space="preserve">, who rejects the coherence of the “Anthropocene” as a false division in what is really uninterrupted destruction since the dawn of time. “The Anthropocene is not reducible to anthropogenic climate change or to a carbon or capitalist imaginary,” she writes, diffusing the geological measure into the metaphysical measure of eternal anti-Blackness.47 Beyond this repudiation of the historical content of the Anthropocene, Yusoff also indicts its form; the very project of conceptmaking and “description of the world” is discredited, she argues, by its resemblance to “property” and “captivity.”48 Through repeated assimilations of analytic distinction to violence, Yusoff </w:t>
      </w:r>
      <w:r w:rsidRPr="00292C0C">
        <w:rPr>
          <w:rStyle w:val="StyleUnderline"/>
        </w:rPr>
        <w:t xml:space="preserve">replaces representation and conceptualization with the </w:t>
      </w:r>
      <w:r w:rsidRPr="00292C0C">
        <w:rPr>
          <w:rStyle w:val="Emphasis"/>
        </w:rPr>
        <w:t>unrepresentable</w:t>
      </w:r>
      <w:r w:rsidRPr="00292C0C">
        <w:rPr>
          <w:rStyle w:val="StyleUnderline"/>
        </w:rPr>
        <w:t xml:space="preserve"> and </w:t>
      </w:r>
      <w:r w:rsidRPr="00292C0C">
        <w:rPr>
          <w:rStyle w:val="Emphasis"/>
        </w:rPr>
        <w:t>unremediable</w:t>
      </w:r>
      <w:r w:rsidRPr="00292C0C">
        <w:rPr>
          <w:sz w:val="10"/>
        </w:rPr>
        <w:t>. Refuse any</w:t>
      </w:r>
      <w:r w:rsidRPr="00302A81">
        <w:rPr>
          <w:sz w:val="10"/>
        </w:rPr>
        <w:t xml:space="preserve"> historical specificity, technical content, or conceptual integrity to “the Anthropocene,” since it is always and everywhere. No distinction, no causality, no carbon, and thus no culpability; only dematerialized ontology of billionite expanse. This absolutization, in all its algorithmic, flat infinity, all its exculpation of the actually guilty, all its negation without contradiction, effectuates immediacy as antitheory style. </w:t>
      </w:r>
      <w:r w:rsidRPr="00292C0C">
        <w:rPr>
          <w:rStyle w:val="StyleUnderline"/>
          <w:highlight w:val="cyan"/>
        </w:rPr>
        <w:t xml:space="preserve">The </w:t>
      </w:r>
      <w:r w:rsidRPr="00292C0C">
        <w:rPr>
          <w:rStyle w:val="Emphasis"/>
          <w:highlight w:val="cyan"/>
        </w:rPr>
        <w:t>leveling of distinctions</w:t>
      </w:r>
      <w:r w:rsidRPr="00292C0C">
        <w:rPr>
          <w:rStyle w:val="StyleUnderline"/>
          <w:highlight w:val="cyan"/>
        </w:rPr>
        <w:t xml:space="preserve"> characteristic of </w:t>
      </w:r>
      <w:r w:rsidRPr="00292C0C">
        <w:rPr>
          <w:rStyle w:val="Emphasis"/>
          <w:highlight w:val="cyan"/>
        </w:rPr>
        <w:t>immediacy theory</w:t>
      </w:r>
      <w:r w:rsidRPr="00292C0C">
        <w:rPr>
          <w:rStyle w:val="StyleUnderline"/>
          <w:highlight w:val="cyan"/>
        </w:rPr>
        <w:t xml:space="preserve"> often broaches a </w:t>
      </w:r>
      <w:r w:rsidRPr="00292C0C">
        <w:rPr>
          <w:rStyle w:val="Emphasis"/>
          <w:highlight w:val="cyan"/>
        </w:rPr>
        <w:t>dissolutionist nihilism</w:t>
      </w:r>
      <w:r w:rsidRPr="00292C0C">
        <w:rPr>
          <w:rStyle w:val="StyleUnderline"/>
          <w:highlight w:val="cyan"/>
        </w:rPr>
        <w:t xml:space="preserve"> that absolutizes and dematerializes states</w:t>
      </w:r>
      <w:r w:rsidRPr="00302A81">
        <w:rPr>
          <w:sz w:val="10"/>
        </w:rPr>
        <w:t xml:space="preserve">, </w:t>
      </w:r>
      <w:r w:rsidRPr="00292C0C">
        <w:rPr>
          <w:rStyle w:val="StyleUnderline"/>
          <w:highlight w:val="cyan"/>
        </w:rPr>
        <w:t xml:space="preserve">laws, and </w:t>
      </w:r>
      <w:r w:rsidRPr="00292C0C">
        <w:rPr>
          <w:rStyle w:val="Emphasis"/>
          <w:highlight w:val="cyan"/>
        </w:rPr>
        <w:t>power relations</w:t>
      </w:r>
      <w:r w:rsidRPr="00292C0C">
        <w:rPr>
          <w:rStyle w:val="StyleUnderline"/>
          <w:highlight w:val="cyan"/>
        </w:rPr>
        <w:t xml:space="preserve">, and </w:t>
      </w:r>
      <w:r w:rsidRPr="00292C0C">
        <w:rPr>
          <w:rStyle w:val="Emphasis"/>
          <w:highlight w:val="cyan"/>
        </w:rPr>
        <w:t>abnegates</w:t>
      </w:r>
      <w:r w:rsidRPr="00292C0C">
        <w:rPr>
          <w:rStyle w:val="StyleUnderline"/>
          <w:highlight w:val="cyan"/>
        </w:rPr>
        <w:t xml:space="preserve"> alternative formations or alternative affordances of </w:t>
      </w:r>
      <w:r w:rsidRPr="00292C0C">
        <w:rPr>
          <w:rStyle w:val="Emphasis"/>
          <w:highlight w:val="cyan"/>
        </w:rPr>
        <w:t>political-institutional</w:t>
      </w:r>
      <w:r w:rsidRPr="00292C0C">
        <w:rPr>
          <w:rStyle w:val="StyleUnderline"/>
          <w:highlight w:val="cyan"/>
        </w:rPr>
        <w:t xml:space="preserve"> forms</w:t>
      </w:r>
      <w:r w:rsidRPr="00302A81">
        <w:rPr>
          <w:sz w:val="10"/>
        </w:rPr>
        <w:t xml:space="preserve">. </w:t>
      </w:r>
      <w:r w:rsidRPr="00302A81">
        <w:rPr>
          <w:rStyle w:val="StyleUnderline"/>
        </w:rPr>
        <w:t xml:space="preserve">When that kind of argumentation prevails, </w:t>
      </w:r>
      <w:r w:rsidRPr="00292C0C">
        <w:rPr>
          <w:rStyle w:val="StyleUnderline"/>
          <w:highlight w:val="cyan"/>
        </w:rPr>
        <w:t>its ambition is indistinction</w:t>
      </w:r>
      <w:r w:rsidRPr="00302A81">
        <w:rPr>
          <w:rStyle w:val="StyleUnderline"/>
        </w:rPr>
        <w:t xml:space="preserve">: harm-seeking laser </w:t>
      </w:r>
      <w:r w:rsidRPr="00292C0C">
        <w:rPr>
          <w:rStyle w:val="StyleUnderline"/>
          <w:highlight w:val="cyan"/>
        </w:rPr>
        <w:t>vision sees</w:t>
      </w:r>
      <w:r w:rsidRPr="00302A81">
        <w:rPr>
          <w:rStyle w:val="StyleUnderline"/>
        </w:rPr>
        <w:t xml:space="preserve"> particular </w:t>
      </w:r>
      <w:r w:rsidRPr="00292C0C">
        <w:rPr>
          <w:rStyle w:val="StyleUnderline"/>
          <w:highlight w:val="cyan"/>
        </w:rPr>
        <w:t>injustices impugn the notion of justice; turtles all the way down</w:t>
      </w:r>
      <w:r w:rsidRPr="00292C0C">
        <w:rPr>
          <w:sz w:val="10"/>
          <w:highlight w:val="cyan"/>
        </w:rPr>
        <w:t>.</w:t>
      </w:r>
      <w:r w:rsidRPr="00302A81">
        <w:rPr>
          <w:sz w:val="10"/>
        </w:rPr>
        <w:t xml:space="preserve"> A brilliant and much-laureled example of this indistinction is the discourse of “university abolition” in the work of Stefano Harney and Fred Moten and their students/followers. Rather than distinguish between the institutional operations and effects of the university and the prison system, Harney and Moten recurrently assimilate the one to the other. In their essay “The University (Last Words),” for instance, they directly liken a research fellowship to one of the cruelest of carceral practices, solitary confinement: 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 A lecture and teach-in on this essay takes the point even farther: in the middle of the largest protest movement ever to transpire in this country, a movement explicitly against police violence, they observe “so much of our work is about how … the vast majority of the policing that gets done in the university is done by administrators and faculty and not by the police forces.”50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juxtaposed against the fact that the University of Chicago and Temple University have the largest private police forces in the country—and they actually shoot people—such flattening associations actively disarm the specific project of disarming and defunding campus cops, by generalizing everything on campus into acts of policing. Harney and Moten furthermore discard the vast </w:t>
      </w:r>
      <w:r w:rsidRPr="00302A81">
        <w:rPr>
          <w:sz w:val="10"/>
        </w:rPr>
        <w:lastRenderedPageBreak/>
        <w:t xml:space="preserve">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w:t>
      </w:r>
      <w:r w:rsidRPr="00302A81">
        <w:rPr>
          <w:rStyle w:val="StyleUnderline"/>
        </w:rPr>
        <w:t>Ecological theorist Andreas Malm decries this indistinction for the incapacity it begets; the point of such flattening is “to ruin as much analytic equipment as possible</w:t>
      </w:r>
      <w:r w:rsidRPr="00302A81">
        <w:rPr>
          <w:sz w:val="10"/>
        </w:rPr>
        <w:t xml:space="preserve">.”51 </w:t>
      </w:r>
      <w:r w:rsidRPr="00292C0C">
        <w:rPr>
          <w:rStyle w:val="StyleUnderline"/>
          <w:highlight w:val="cyan"/>
        </w:rPr>
        <w:t xml:space="preserve">A vision that paints </w:t>
      </w:r>
      <w:r w:rsidRPr="00292C0C">
        <w:rPr>
          <w:rStyle w:val="Emphasis"/>
          <w:highlight w:val="cyan"/>
        </w:rPr>
        <w:t>every human formation</w:t>
      </w:r>
      <w:r w:rsidRPr="00292C0C">
        <w:rPr>
          <w:rStyle w:val="StyleUnderline"/>
          <w:highlight w:val="cyan"/>
        </w:rPr>
        <w:t xml:space="preserve"> since the </w:t>
      </w:r>
      <w:r w:rsidRPr="00292C0C">
        <w:rPr>
          <w:rStyle w:val="Emphasis"/>
          <w:highlight w:val="cyan"/>
        </w:rPr>
        <w:t>beginning</w:t>
      </w:r>
      <w:r w:rsidRPr="00292C0C">
        <w:rPr>
          <w:rStyle w:val="StyleUnderline"/>
          <w:highlight w:val="cyan"/>
        </w:rPr>
        <w:t xml:space="preserve"> of </w:t>
      </w:r>
      <w:r w:rsidRPr="00292C0C">
        <w:rPr>
          <w:rStyle w:val="Emphasis"/>
          <w:highlight w:val="cyan"/>
        </w:rPr>
        <w:t>Western inscription</w:t>
      </w:r>
      <w:r w:rsidRPr="00292C0C">
        <w:rPr>
          <w:rStyle w:val="StyleUnderline"/>
          <w:highlight w:val="cyan"/>
        </w:rPr>
        <w:t xml:space="preserve"> with the same condemnatory brush can have as its only outcome the aggrandizing of the critic.</w:t>
      </w:r>
      <w:r w:rsidRPr="00302A81">
        <w:rPr>
          <w:sz w:val="10"/>
        </w:rPr>
        <w:t xml:space="preserve"> </w:t>
      </w:r>
      <w:r w:rsidRPr="00292C0C">
        <w:rPr>
          <w:rStyle w:val="StyleUnderline"/>
          <w:highlight w:val="cyan"/>
        </w:rPr>
        <w:t xml:space="preserve">In perpetrating these </w:t>
      </w:r>
      <w:r w:rsidRPr="00292C0C">
        <w:rPr>
          <w:rStyle w:val="Emphasis"/>
          <w:highlight w:val="cyan"/>
        </w:rPr>
        <w:t>indistinctions</w:t>
      </w:r>
      <w:r w:rsidRPr="00302A81">
        <w:rPr>
          <w:sz w:val="10"/>
        </w:rPr>
        <w:t xml:space="preserve">, </w:t>
      </w:r>
      <w:r w:rsidRPr="00292C0C">
        <w:rPr>
          <w:rStyle w:val="StyleUnderline"/>
          <w:highlight w:val="cyan"/>
        </w:rPr>
        <w:t xml:space="preserve">criticism forswears its task of cutting, instead rhapsodizing dismantling when it could be honing the mantle of </w:t>
      </w:r>
      <w:r w:rsidRPr="00292C0C">
        <w:rPr>
          <w:rStyle w:val="Emphasis"/>
          <w:highlight w:val="cyan"/>
        </w:rPr>
        <w:t>emancipatory structuration</w:t>
      </w:r>
      <w:r w:rsidRPr="00302A81">
        <w:rPr>
          <w:sz w:val="10"/>
        </w:rPr>
        <w:t xml:space="preserve">. </w:t>
      </w:r>
      <w:r w:rsidRPr="00292C0C">
        <w:rPr>
          <w:rStyle w:val="StyleUnderline"/>
          <w:highlight w:val="cyan"/>
        </w:rPr>
        <w:t xml:space="preserve">Such </w:t>
      </w:r>
      <w:r w:rsidRPr="00292C0C">
        <w:rPr>
          <w:rStyle w:val="Emphasis"/>
          <w:highlight w:val="cyan"/>
        </w:rPr>
        <w:t>theologies</w:t>
      </w:r>
      <w:r w:rsidRPr="00292C0C">
        <w:rPr>
          <w:rStyle w:val="StyleUnderline"/>
          <w:highlight w:val="cyan"/>
        </w:rPr>
        <w:t xml:space="preserve"> of the negative foreshadow and </w:t>
      </w:r>
      <w:r w:rsidRPr="00292C0C">
        <w:rPr>
          <w:rStyle w:val="Emphasis"/>
          <w:highlight w:val="cyan"/>
        </w:rPr>
        <w:t>refract activist practice</w:t>
      </w:r>
      <w:r w:rsidRPr="00302A81">
        <w:rPr>
          <w:sz w:val="10"/>
        </w:rPr>
        <w:t xml:space="preserve"> </w:t>
      </w:r>
      <w:r w:rsidRPr="00292C0C">
        <w:rPr>
          <w:rStyle w:val="StyleUnderline"/>
          <w:highlight w:val="cyan"/>
        </w:rPr>
        <w:t xml:space="preserve">in the </w:t>
      </w:r>
      <w:r w:rsidRPr="00292C0C">
        <w:rPr>
          <w:rStyle w:val="Emphasis"/>
          <w:highlight w:val="cyan"/>
        </w:rPr>
        <w:t>present omnicrisis</w:t>
      </w:r>
      <w:r w:rsidRPr="00292C0C">
        <w:rPr>
          <w:rStyle w:val="StyleUnderline"/>
          <w:highlight w:val="cyan"/>
        </w:rPr>
        <w:t>, where insurgencies repudiate value assertions, anarchic rhizomes reject organization, apathetic floods refuse voting</w:t>
      </w:r>
      <w:r w:rsidRPr="00302A81">
        <w:rPr>
          <w:rStyle w:val="StyleUnderline"/>
        </w:rPr>
        <w:t xml:space="preserve">, </w:t>
      </w:r>
      <w:r w:rsidRPr="00292C0C">
        <w:rPr>
          <w:rStyle w:val="StyleUnderline"/>
          <w:highlight w:val="cyan"/>
        </w:rPr>
        <w:t>and visions of total destruction decline positive constructions</w:t>
      </w:r>
      <w:r w:rsidRPr="00302A81">
        <w:rPr>
          <w:sz w:val="10"/>
        </w:rPr>
        <w:t xml:space="preserve">. </w:t>
      </w:r>
      <w:r w:rsidRPr="00302A81">
        <w:rPr>
          <w:rStyle w:val="StyleUnderline"/>
        </w:rPr>
        <w:t>In unhistorical dematerialized nihilism, horrors of the present are chained to horrors of the past in continuous current, overflowing the record of struggle for freedom and of contingent events with the oceans of domination</w:t>
      </w:r>
      <w:r w:rsidRPr="00302A81">
        <w:rPr>
          <w:sz w:val="10"/>
        </w:rPr>
        <w:t xml:space="preserve">. The identity of past and present (“It has always been this way”) poses to capture the essence of the social order in its unchanging stone, a revelation of truth that endures unscathed. </w:t>
      </w:r>
      <w:r w:rsidRPr="00302A81">
        <w:rPr>
          <w:rStyle w:val="StyleUnderline"/>
        </w:rPr>
        <w:t xml:space="preserve">Similarly does </w:t>
      </w:r>
      <w:r w:rsidRPr="00292C0C">
        <w:rPr>
          <w:rStyle w:val="StyleUnderline"/>
          <w:highlight w:val="cyan"/>
        </w:rPr>
        <w:t xml:space="preserve">the </w:t>
      </w:r>
      <w:r w:rsidRPr="00292C0C">
        <w:rPr>
          <w:rStyle w:val="Emphasis"/>
          <w:highlight w:val="cyan"/>
        </w:rPr>
        <w:t>disposition</w:t>
      </w:r>
      <w:r w:rsidRPr="00292C0C">
        <w:rPr>
          <w:rStyle w:val="StyleUnderline"/>
          <w:highlight w:val="cyan"/>
        </w:rPr>
        <w:t xml:space="preserve"> away from change and toward </w:t>
      </w:r>
      <w:r w:rsidRPr="00292C0C">
        <w:rPr>
          <w:rStyle w:val="Emphasis"/>
          <w:highlight w:val="cyan"/>
        </w:rPr>
        <w:t>essence</w:t>
      </w:r>
      <w:r w:rsidRPr="00292C0C">
        <w:rPr>
          <w:rStyle w:val="StyleUnderline"/>
          <w:highlight w:val="cyan"/>
        </w:rPr>
        <w:t xml:space="preserve"> involve a frequent ontologization of contingent social processes, so that “</w:t>
      </w:r>
      <w:r w:rsidRPr="00292C0C">
        <w:rPr>
          <w:rStyle w:val="Emphasis"/>
          <w:highlight w:val="cyan"/>
        </w:rPr>
        <w:t>racialization</w:t>
      </w:r>
      <w:r w:rsidRPr="00292C0C">
        <w:rPr>
          <w:rStyle w:val="StyleUnderline"/>
          <w:highlight w:val="cyan"/>
        </w:rPr>
        <w:t>” becomes “</w:t>
      </w:r>
      <w:r w:rsidRPr="00292C0C">
        <w:rPr>
          <w:rStyle w:val="Emphasis"/>
          <w:highlight w:val="cyan"/>
        </w:rPr>
        <w:t>ontological anti- Blackness”</w:t>
      </w:r>
      <w:r w:rsidRPr="00302A81">
        <w:rPr>
          <w:rStyle w:val="StyleUnderline"/>
        </w:rPr>
        <w:t xml:space="preserve"> and “patriarchy” becomes “the logic of misogyny</w:t>
      </w:r>
      <w:r w:rsidRPr="00302A81">
        <w:rPr>
          <w:sz w:val="10"/>
        </w:rPr>
        <w:t xml:space="preserve">.”52 There are frequently spiritual or theological overtones to these epics of “original sin,” and their rhetorical and epistemological effect, as historian Matt Karp and others have observed, is the keenness of immutability.53 </w:t>
      </w:r>
      <w:r w:rsidRPr="00302A81">
        <w:rPr>
          <w:rStyle w:val="StyleUnderline"/>
        </w:rPr>
        <w:t xml:space="preserve">By the light of the category of immediacy, we can see how </w:t>
      </w:r>
      <w:r w:rsidRPr="00292C0C">
        <w:rPr>
          <w:rStyle w:val="StyleUnderline"/>
          <w:highlight w:val="cyan"/>
        </w:rPr>
        <w:t xml:space="preserve">this </w:t>
      </w:r>
      <w:r w:rsidRPr="00292C0C">
        <w:rPr>
          <w:rStyle w:val="Emphasis"/>
          <w:highlight w:val="cyan"/>
        </w:rPr>
        <w:t>eternity of immanence</w:t>
      </w:r>
      <w:r w:rsidRPr="00302A81">
        <w:rPr>
          <w:rStyle w:val="StyleUnderline"/>
        </w:rPr>
        <w:t xml:space="preserve">, this ineluctable total everythingness, </w:t>
      </w:r>
      <w:r w:rsidRPr="00292C0C">
        <w:rPr>
          <w:rStyle w:val="StyleUnderline"/>
          <w:highlight w:val="cyan"/>
        </w:rPr>
        <w:t>mirrors the motifs of timeless</w:t>
      </w:r>
      <w:r w:rsidRPr="00302A81">
        <w:rPr>
          <w:rStyle w:val="StyleUnderline"/>
        </w:rPr>
        <w:t xml:space="preserve"> instantaneity and frictionless </w:t>
      </w:r>
      <w:r w:rsidRPr="00292C0C">
        <w:rPr>
          <w:rStyle w:val="StyleUnderline"/>
          <w:highlight w:val="cyan"/>
        </w:rPr>
        <w:t>flow</w:t>
      </w:r>
      <w:r w:rsidRPr="00302A81">
        <w:rPr>
          <w:rStyle w:val="StyleUnderline"/>
        </w:rPr>
        <w:t xml:space="preserve"> that organize the culture of circulation</w:t>
      </w:r>
      <w:r w:rsidRPr="00302A81">
        <w:rPr>
          <w:sz w:val="10"/>
        </w:rPr>
        <w:t xml:space="preserve">. </w:t>
      </w:r>
      <w:r w:rsidRPr="00292C0C">
        <w:rPr>
          <w:rStyle w:val="StyleUnderline"/>
          <w:highlight w:val="cyan"/>
        </w:rPr>
        <w:t>The appeal of these</w:t>
      </w:r>
      <w:r w:rsidRPr="00302A81">
        <w:rPr>
          <w:rStyle w:val="StyleUnderline"/>
        </w:rPr>
        <w:t xml:space="preserve"> “poetheories” and </w:t>
      </w:r>
      <w:r w:rsidRPr="00292C0C">
        <w:rPr>
          <w:rStyle w:val="Emphasis"/>
          <w:highlight w:val="cyan"/>
        </w:rPr>
        <w:t>nihilisms</w:t>
      </w:r>
      <w:r w:rsidRPr="00292C0C">
        <w:rPr>
          <w:rStyle w:val="StyleUnderline"/>
          <w:highlight w:val="cyan"/>
        </w:rPr>
        <w:t xml:space="preserve"> is undeniable,</w:t>
      </w:r>
      <w:r w:rsidRPr="00302A81">
        <w:rPr>
          <w:rStyle w:val="StyleUnderline"/>
        </w:rPr>
        <w:t xml:space="preserve"> and inarguability is baked into their ethos</w:t>
      </w:r>
      <w:r w:rsidRPr="00302A81">
        <w:rPr>
          <w:sz w:val="10"/>
        </w:rPr>
        <w:t xml:space="preserve">. Therefore, </w:t>
      </w:r>
      <w:r w:rsidRPr="00302A81">
        <w:rPr>
          <w:rStyle w:val="StyleUnderline"/>
        </w:rPr>
        <w:t>it is crucial to appreciate the critiques and counterpositions offered by more materialist and dialectical thinkers of racialization, such as Angela Davis, Achille Mbembe, Olúf mi Táíwò, or Anthony Reed</w:t>
      </w:r>
      <w:r w:rsidRPr="00302A81">
        <w:rPr>
          <w:sz w:val="10"/>
        </w:rPr>
        <w:t xml:space="preserve">, who, in turn, find inspiration in the internationalist anti-imperialism of Frantz Fanon or Gayatri Spivak. </w:t>
      </w:r>
      <w:r w:rsidRPr="00292C0C">
        <w:rPr>
          <w:rStyle w:val="Emphasis"/>
          <w:highlight w:val="cyan"/>
        </w:rPr>
        <w:t>Davis</w:t>
      </w:r>
      <w:r w:rsidRPr="00302A81">
        <w:rPr>
          <w:sz w:val="10"/>
        </w:rPr>
        <w:t xml:space="preserve"> </w:t>
      </w:r>
      <w:r w:rsidRPr="00292C0C">
        <w:rPr>
          <w:rStyle w:val="StyleUnderline"/>
          <w:highlight w:val="cyan"/>
        </w:rPr>
        <w:t>explicitly criticizes the “</w:t>
      </w:r>
      <w:r w:rsidRPr="00292C0C">
        <w:rPr>
          <w:rStyle w:val="Emphasis"/>
          <w:highlight w:val="cyan"/>
        </w:rPr>
        <w:t>nationalism</w:t>
      </w:r>
      <w:r w:rsidRPr="00292C0C">
        <w:rPr>
          <w:rStyle w:val="StyleUnderline"/>
          <w:highlight w:val="cyan"/>
        </w:rPr>
        <w:t xml:space="preserve">” and </w:t>
      </w:r>
      <w:r w:rsidRPr="00292C0C">
        <w:rPr>
          <w:rStyle w:val="Emphasis"/>
          <w:highlight w:val="cyan"/>
        </w:rPr>
        <w:t>idealism</w:t>
      </w:r>
      <w:r w:rsidRPr="00292C0C">
        <w:rPr>
          <w:rStyle w:val="StyleUnderline"/>
          <w:highlight w:val="cyan"/>
        </w:rPr>
        <w:t xml:space="preserve"> of the paradigm of “anti- Blackness,” because the “center on pain and injury … can create barriers to developing solidarity</w:t>
      </w:r>
      <w:r w:rsidRPr="00302A81">
        <w:rPr>
          <w:rStyle w:val="StyleUnderline"/>
        </w:rPr>
        <w:t>”</w:t>
      </w:r>
      <w:r w:rsidRPr="00302A81">
        <w:rPr>
          <w:sz w:val="10"/>
        </w:rPr>
        <w:t xml:space="preserve"> </w:t>
      </w:r>
      <w:r w:rsidRPr="00292C0C">
        <w:rPr>
          <w:rStyle w:val="StyleUnderline"/>
          <w:highlight w:val="cyan"/>
        </w:rPr>
        <w:t xml:space="preserve">and because “the importance of </w:t>
      </w:r>
      <w:r w:rsidRPr="00292C0C">
        <w:rPr>
          <w:rStyle w:val="Emphasis"/>
          <w:highlight w:val="cyan"/>
        </w:rPr>
        <w:t>black people’s histories</w:t>
      </w:r>
      <w:r w:rsidRPr="00292C0C">
        <w:rPr>
          <w:rStyle w:val="StyleUnderline"/>
          <w:highlight w:val="cyan"/>
        </w:rPr>
        <w:t xml:space="preserve"> in the </w:t>
      </w:r>
      <w:r w:rsidRPr="00292C0C">
        <w:rPr>
          <w:rStyle w:val="Emphasis"/>
          <w:highlight w:val="cyan"/>
        </w:rPr>
        <w:t>Americas</w:t>
      </w:r>
      <w:r w:rsidRPr="00292C0C">
        <w:rPr>
          <w:rStyle w:val="StyleUnderline"/>
          <w:highlight w:val="cyan"/>
        </w:rPr>
        <w:t xml:space="preserve"> resides precisely in the fact that there has been an </w:t>
      </w:r>
      <w:r w:rsidRPr="00292C0C">
        <w:rPr>
          <w:rStyle w:val="Emphasis"/>
          <w:highlight w:val="cyan"/>
        </w:rPr>
        <w:t>ongoing freedom struggle</w:t>
      </w:r>
      <w:r w:rsidRPr="00292C0C">
        <w:rPr>
          <w:rStyle w:val="StyleUnderline"/>
          <w:highlight w:val="cyan"/>
        </w:rPr>
        <w:t xml:space="preserve"> for </w:t>
      </w:r>
      <w:r w:rsidRPr="00292C0C">
        <w:rPr>
          <w:rStyle w:val="Emphasis"/>
          <w:highlight w:val="cyan"/>
        </w:rPr>
        <w:t>many centuries</w:t>
      </w:r>
      <w:r w:rsidRPr="00292C0C">
        <w:rPr>
          <w:rStyle w:val="StyleUnderline"/>
          <w:highlight w:val="cyan"/>
        </w:rPr>
        <w:t xml:space="preserve">, the </w:t>
      </w:r>
      <w:r w:rsidRPr="00292C0C">
        <w:rPr>
          <w:rStyle w:val="Emphasis"/>
          <w:highlight w:val="cyan"/>
        </w:rPr>
        <w:t>centrality</w:t>
      </w:r>
      <w:r w:rsidRPr="00292C0C">
        <w:rPr>
          <w:rStyle w:val="StyleUnderline"/>
          <w:highlight w:val="cyan"/>
        </w:rPr>
        <w:t xml:space="preserve"> of black struggles is much more about </w:t>
      </w:r>
      <w:r w:rsidRPr="00292C0C">
        <w:rPr>
          <w:rStyle w:val="Emphasis"/>
          <w:highlight w:val="cyan"/>
        </w:rPr>
        <w:t>freedom</w:t>
      </w:r>
      <w:r w:rsidRPr="00292C0C">
        <w:rPr>
          <w:rStyle w:val="StyleUnderline"/>
          <w:highlight w:val="cyan"/>
        </w:rPr>
        <w:t xml:space="preserve"> than it is about </w:t>
      </w:r>
      <w:r w:rsidRPr="00292C0C">
        <w:rPr>
          <w:rStyle w:val="Emphasis"/>
          <w:highlight w:val="cyan"/>
        </w:rPr>
        <w:t>blackness</w:t>
      </w:r>
      <w:r w:rsidRPr="00302A81">
        <w:rPr>
          <w:sz w:val="10"/>
        </w:rPr>
        <w:t xml:space="preserve">.”54 </w:t>
      </w:r>
      <w:r w:rsidRPr="00292C0C">
        <w:rPr>
          <w:rStyle w:val="StyleUnderline"/>
          <w:highlight w:val="cyan"/>
        </w:rPr>
        <w:t>Mbembe concurs that the “</w:t>
      </w:r>
      <w:r w:rsidRPr="00292C0C">
        <w:rPr>
          <w:rStyle w:val="Emphasis"/>
          <w:highlight w:val="cyan"/>
        </w:rPr>
        <w:t>absolutization</w:t>
      </w:r>
      <w:r w:rsidRPr="00292C0C">
        <w:rPr>
          <w:rStyle w:val="StyleUnderline"/>
          <w:highlight w:val="cyan"/>
        </w:rPr>
        <w:t xml:space="preserve">” operates in the </w:t>
      </w:r>
      <w:r w:rsidRPr="00292C0C">
        <w:rPr>
          <w:rStyle w:val="Emphasis"/>
          <w:highlight w:val="cyan"/>
        </w:rPr>
        <w:t>realm of the ideal</w:t>
      </w:r>
      <w:r w:rsidRPr="00292C0C">
        <w:rPr>
          <w:rStyle w:val="StyleUnderline"/>
          <w:highlight w:val="cyan"/>
        </w:rPr>
        <w:t>, reifying contingencies and eclipsing freedom and solidarity: “</w:t>
      </w:r>
      <w:r w:rsidRPr="00292C0C">
        <w:rPr>
          <w:rStyle w:val="Emphasis"/>
          <w:highlight w:val="cyan"/>
        </w:rPr>
        <w:t>Afro-pessimism</w:t>
      </w:r>
      <w:r w:rsidRPr="00292C0C">
        <w:rPr>
          <w:rStyle w:val="StyleUnderline"/>
          <w:highlight w:val="cyan"/>
        </w:rPr>
        <w:t xml:space="preserve"> is also premised on the idea of a categorial antagonism that cannot be transcended</w:t>
      </w:r>
      <w:r w:rsidRPr="00302A81">
        <w:rPr>
          <w:sz w:val="10"/>
        </w:rPr>
        <w:t xml:space="preserve">.” Drawing upon the work of Nigerian novelist Amos Tutuola, </w:t>
      </w:r>
      <w:r w:rsidRPr="00292C0C">
        <w:rPr>
          <w:rStyle w:val="StyleUnderline"/>
          <w:highlight w:val="cyan"/>
        </w:rPr>
        <w:t>Mbembe argues for heterogeneity and contradiction as the contrasts to absolutism and nihilism</w:t>
      </w:r>
      <w:r w:rsidRPr="00302A81">
        <w:rPr>
          <w:rStyle w:val="StyleUnderline"/>
        </w:rPr>
        <w:t>:</w:t>
      </w:r>
      <w:r w:rsidRPr="00302A81">
        <w:rPr>
          <w:sz w:val="10"/>
        </w:rPr>
        <w:t xml:space="preserve"> </w:t>
      </w:r>
      <w:r w:rsidRPr="00292C0C">
        <w:rPr>
          <w:rStyle w:val="StyleUnderline"/>
          <w:highlight w:val="cyan"/>
        </w:rPr>
        <w:t xml:space="preserve">The most </w:t>
      </w:r>
      <w:r w:rsidRPr="00292C0C">
        <w:rPr>
          <w:rStyle w:val="Emphasis"/>
          <w:highlight w:val="cyan"/>
        </w:rPr>
        <w:t>efficient</w:t>
      </w:r>
      <w:r w:rsidRPr="00292C0C">
        <w:rPr>
          <w:rStyle w:val="StyleUnderline"/>
          <w:highlight w:val="cyan"/>
        </w:rPr>
        <w:t xml:space="preserve"> </w:t>
      </w:r>
      <w:r w:rsidRPr="00292C0C">
        <w:rPr>
          <w:rStyle w:val="Emphasis"/>
          <w:highlight w:val="cyan"/>
        </w:rPr>
        <w:t>logic of action</w:t>
      </w:r>
      <w:r w:rsidRPr="00292C0C">
        <w:rPr>
          <w:rStyle w:val="StyleUnderline"/>
          <w:highlight w:val="cyan"/>
        </w:rPr>
        <w:t xml:space="preserve"> is not flight and escape or fugitivity (but) clearing the </w:t>
      </w:r>
      <w:r w:rsidRPr="00292C0C">
        <w:rPr>
          <w:rStyle w:val="Emphasis"/>
          <w:highlight w:val="cyan"/>
        </w:rPr>
        <w:t>pathways of composition</w:t>
      </w:r>
      <w:r w:rsidRPr="00302A81">
        <w:rPr>
          <w:rStyle w:val="StyleUnderline"/>
        </w:rPr>
        <w:t>.</w:t>
      </w:r>
      <w:r w:rsidRPr="00302A81">
        <w:rPr>
          <w:sz w:val="10"/>
        </w:rPr>
        <w:t xml:space="preserve"> This is not about fugitivity; it is about the capacity to assemble and compose … it is a different way of inhabitation of the world … </w:t>
      </w:r>
      <w:r w:rsidRPr="00302A81">
        <w:rPr>
          <w:rStyle w:val="StyleUnderline"/>
        </w:rPr>
        <w:t>Freedom consists in the full inhabitation of the world, an embrace of its contradictions</w:t>
      </w:r>
      <w:r w:rsidRPr="00302A81">
        <w:rPr>
          <w:sz w:val="10"/>
        </w:rPr>
        <w:t xml:space="preserve">.55 </w:t>
      </w:r>
      <w:r w:rsidRPr="00292C0C">
        <w:rPr>
          <w:rStyle w:val="Emphasis"/>
          <w:highlight w:val="cyan"/>
        </w:rPr>
        <w:t>Táíwò</w:t>
      </w:r>
      <w:r w:rsidRPr="00302A81">
        <w:rPr>
          <w:rStyle w:val="StyleUnderline"/>
        </w:rPr>
        <w:t xml:space="preserve">, </w:t>
      </w:r>
      <w:r w:rsidRPr="00292C0C">
        <w:rPr>
          <w:rStyle w:val="StyleUnderline"/>
          <w:highlight w:val="cyan"/>
        </w:rPr>
        <w:t xml:space="preserve">in stark contrast to </w:t>
      </w:r>
      <w:r w:rsidRPr="00292C0C">
        <w:rPr>
          <w:rStyle w:val="Emphasis"/>
          <w:highlight w:val="cyan"/>
        </w:rPr>
        <w:t>Yusoff’s demolition</w:t>
      </w:r>
      <w:r w:rsidRPr="00302A81">
        <w:rPr>
          <w:rStyle w:val="StyleUnderline"/>
        </w:rPr>
        <w:t xml:space="preserve">, </w:t>
      </w:r>
      <w:r w:rsidRPr="00292C0C">
        <w:rPr>
          <w:rStyle w:val="StyleUnderline"/>
          <w:highlight w:val="cyan"/>
        </w:rPr>
        <w:t>takes the concept of the Anthropocene as an opportunity to advocate for “</w:t>
      </w:r>
      <w:r w:rsidRPr="00292C0C">
        <w:rPr>
          <w:rStyle w:val="Emphasis"/>
          <w:highlight w:val="cyan"/>
        </w:rPr>
        <w:t>constructive” reparations</w:t>
      </w:r>
      <w:r w:rsidRPr="00302A81">
        <w:rPr>
          <w:sz w:val="10"/>
        </w:rPr>
        <w:t>: since “</w:t>
      </w:r>
      <w:r w:rsidRPr="00292C0C">
        <w:rPr>
          <w:rStyle w:val="StyleUnderline"/>
          <w:highlight w:val="cyan"/>
        </w:rPr>
        <w:t>the connection between climate crisis, slavery, and colonialism</w:t>
      </w:r>
      <w:r w:rsidRPr="00302A81">
        <w:rPr>
          <w:rStyle w:val="StyleUnderline"/>
        </w:rPr>
        <w:t xml:space="preserve"> flows from distributions of wealth and vulnerability created by centuries of global politics and its ecological consequences</w:t>
      </w:r>
      <w:r w:rsidRPr="00302A81">
        <w:rPr>
          <w:sz w:val="10"/>
        </w:rPr>
        <w:t xml:space="preserve">, </w:t>
      </w:r>
      <w:r w:rsidRPr="00292C0C">
        <w:rPr>
          <w:rStyle w:val="StyleUnderline"/>
          <w:highlight w:val="cyan"/>
        </w:rPr>
        <w:t>layered with</w:t>
      </w:r>
      <w:r w:rsidRPr="00302A81">
        <w:rPr>
          <w:rStyle w:val="StyleUnderline"/>
        </w:rPr>
        <w:t xml:space="preserve"> more recent histories of </w:t>
      </w:r>
      <w:r w:rsidRPr="00292C0C">
        <w:rPr>
          <w:rStyle w:val="StyleUnderline"/>
          <w:highlight w:val="cyan"/>
        </w:rPr>
        <w:t>pollution</w:t>
      </w:r>
      <w:r w:rsidRPr="00302A81">
        <w:rPr>
          <w:rStyle w:val="StyleUnderline"/>
        </w:rPr>
        <w:t xml:space="preserve"> in the Global North </w:t>
      </w:r>
      <w:r w:rsidRPr="00292C0C">
        <w:rPr>
          <w:rStyle w:val="StyleUnderline"/>
          <w:highlight w:val="cyan"/>
        </w:rPr>
        <w:t>and corporate</w:t>
      </w:r>
      <w:r w:rsidRPr="00302A81">
        <w:rPr>
          <w:rStyle w:val="StyleUnderline"/>
        </w:rPr>
        <w:t xml:space="preserve"> fossil fuel </w:t>
      </w:r>
      <w:r w:rsidRPr="00292C0C">
        <w:rPr>
          <w:rStyle w:val="StyleUnderline"/>
          <w:highlight w:val="cyan"/>
        </w:rPr>
        <w:t>interests</w:t>
      </w:r>
      <w:r w:rsidRPr="00302A81">
        <w:rPr>
          <w:sz w:val="10"/>
        </w:rPr>
        <w:t xml:space="preserve">,” </w:t>
      </w:r>
      <w:r w:rsidRPr="00292C0C">
        <w:rPr>
          <w:rStyle w:val="StyleUnderline"/>
          <w:highlight w:val="cyan"/>
        </w:rPr>
        <w:t xml:space="preserve">it is necessary for there to be </w:t>
      </w:r>
      <w:r w:rsidRPr="00292C0C">
        <w:rPr>
          <w:rStyle w:val="Emphasis"/>
          <w:highlight w:val="cyan"/>
        </w:rPr>
        <w:t>centralized restitution</w:t>
      </w:r>
      <w:r w:rsidRPr="00292C0C">
        <w:rPr>
          <w:rStyle w:val="StyleUnderline"/>
          <w:highlight w:val="cyan"/>
        </w:rPr>
        <w:t xml:space="preserve"> that anticipates future suffering.</w:t>
      </w:r>
      <w:r w:rsidRPr="00302A81">
        <w:rPr>
          <w:sz w:val="10"/>
        </w:rPr>
        <w:t xml:space="preserve">56 Reed powerfully argues that “the turn to theorizing (anti)Blackness as ontology, and the (re)turn to theorizing the inner life/subjective experience are two sides of one anticollective ultimately antiutopian coin.”57 </w:t>
      </w:r>
      <w:r w:rsidRPr="00302A81">
        <w:rPr>
          <w:rStyle w:val="StyleUnderline"/>
        </w:rPr>
        <w:t>The obverse of immediacy’s immutability and spiritualization is this embrace of construction, contradiction, contingency— of struggle and solidarity</w:t>
      </w:r>
      <w:r w:rsidRPr="00302A81">
        <w:rPr>
          <w:sz w:val="10"/>
        </w:rPr>
        <w:t xml:space="preserve">. Mediations are many-textured compositions that sustain inconsistencies and de-complete or de-immanentize, holding open the possibilities of practical connection in and through action to build. </w:t>
      </w:r>
      <w:r w:rsidRPr="00292C0C">
        <w:rPr>
          <w:rStyle w:val="StyleUnderline"/>
          <w:highlight w:val="cyan"/>
        </w:rPr>
        <w:t>The magnetism of immediacy theory</w:t>
      </w:r>
      <w:r w:rsidRPr="00302A81">
        <w:rPr>
          <w:rStyle w:val="StyleUnderline"/>
        </w:rPr>
        <w:t xml:space="preserve">, however, </w:t>
      </w:r>
      <w:r w:rsidRPr="00292C0C">
        <w:rPr>
          <w:rStyle w:val="StyleUnderline"/>
          <w:highlight w:val="cyan"/>
        </w:rPr>
        <w:t xml:space="preserve">can repose in closing these possibilities. If </w:t>
      </w:r>
      <w:r w:rsidRPr="00292C0C">
        <w:rPr>
          <w:rStyle w:val="Emphasis"/>
          <w:highlight w:val="cyan"/>
        </w:rPr>
        <w:t>nothing is changeable</w:t>
      </w:r>
      <w:r w:rsidRPr="00292C0C">
        <w:rPr>
          <w:rStyle w:val="StyleUnderline"/>
          <w:highlight w:val="cyan"/>
        </w:rPr>
        <w:t>, if solidarity fails, if it is too late, the obligation to act dissipates</w:t>
      </w:r>
      <w:r w:rsidRPr="00292C0C">
        <w:rPr>
          <w:sz w:val="10"/>
          <w:highlight w:val="cyan"/>
        </w:rPr>
        <w:t>.</w:t>
      </w:r>
      <w:r w:rsidRPr="00302A81">
        <w:rPr>
          <w:sz w:val="10"/>
        </w:rPr>
        <w:t xml:space="preserve"> In its place arise valiant theories of the undesirability of action itself, along with entire lexicons for recriminating the instrumentalism and compromise of politics, and recasting politics as ontologization. </w:t>
      </w:r>
      <w:r w:rsidRPr="00292C0C">
        <w:rPr>
          <w:rStyle w:val="StyleUnderline"/>
          <w:highlight w:val="cyan"/>
        </w:rPr>
        <w:t>An eloquent idiolect of this resignation is “antipolitics</w:t>
      </w:r>
      <w:r w:rsidRPr="00302A81">
        <w:rPr>
          <w:rStyle w:val="StyleUnderline"/>
        </w:rPr>
        <w:t xml:space="preserve">,” a “beyond of politics” in which alterity and negation disrupt </w:t>
      </w:r>
      <w:r w:rsidRPr="00302A81">
        <w:rPr>
          <w:rStyle w:val="StyleUnderline"/>
        </w:rPr>
        <w:lastRenderedPageBreak/>
        <w:t>and undo the ordinary order of things, including its ordinary prescriptions for organization and struggle.</w:t>
      </w:r>
      <w:r w:rsidRPr="00302A81">
        <w:rPr>
          <w:sz w:val="10"/>
        </w:rPr>
        <w:t xml:space="preserv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w:t>
      </w:r>
      <w:r w:rsidRPr="00302A81">
        <w:rPr>
          <w:rStyle w:val="StyleUnderline"/>
        </w:rPr>
        <w:t xml:space="preserve">in the present theoretical landscape, the questions seem decided and the match seems won; </w:t>
      </w:r>
      <w:r w:rsidRPr="00292C0C">
        <w:rPr>
          <w:rStyle w:val="Emphasis"/>
          <w:highlight w:val="cyan"/>
        </w:rPr>
        <w:t>antipolitics</w:t>
      </w:r>
      <w:r w:rsidRPr="00292C0C">
        <w:rPr>
          <w:rStyle w:val="StyleUnderline"/>
          <w:highlight w:val="cyan"/>
        </w:rPr>
        <w:t xml:space="preserve"> </w:t>
      </w:r>
      <w:r w:rsidRPr="00292C0C">
        <w:rPr>
          <w:rStyle w:val="Emphasis"/>
          <w:highlight w:val="cyan"/>
        </w:rPr>
        <w:t>renounces</w:t>
      </w:r>
      <w:r w:rsidRPr="00292C0C">
        <w:rPr>
          <w:rStyle w:val="StyleUnderline"/>
          <w:highlight w:val="cyan"/>
        </w:rPr>
        <w:t xml:space="preserve"> the </w:t>
      </w:r>
      <w:r w:rsidRPr="00292C0C">
        <w:rPr>
          <w:rStyle w:val="Emphasis"/>
          <w:highlight w:val="cyan"/>
        </w:rPr>
        <w:t>mediation</w:t>
      </w:r>
      <w:r w:rsidRPr="00292C0C">
        <w:rPr>
          <w:rStyle w:val="StyleUnderline"/>
          <w:highlight w:val="cyan"/>
        </w:rPr>
        <w:t xml:space="preserve"> of organization</w:t>
      </w:r>
      <w:r w:rsidRPr="00302A81">
        <w:rPr>
          <w:rStyle w:val="StyleUnderline"/>
        </w:rPr>
        <w:t>, antitheory renounces the mediation of theory, and immediacy autonomizes. Assessing not only the known world but also available paths out of it as “inherently unfixable and beyond resuscitation, reform, or rescue</w:t>
      </w:r>
      <w:r w:rsidRPr="00302A81">
        <w:rPr>
          <w:sz w:val="10"/>
        </w:rPr>
        <w:t xml:space="preserve">” (as one self-proclaimed “insurgent” journal declares), </w:t>
      </w:r>
      <w:r w:rsidRPr="00292C0C">
        <w:rPr>
          <w:rStyle w:val="StyleUnderline"/>
          <w:highlight w:val="cyan"/>
        </w:rPr>
        <w:t xml:space="preserve">contemporary antipolitics absolutizes a </w:t>
      </w:r>
      <w:r w:rsidRPr="00292C0C">
        <w:rPr>
          <w:rStyle w:val="Emphasis"/>
          <w:highlight w:val="cyan"/>
        </w:rPr>
        <w:t>transhistorical</w:t>
      </w:r>
      <w:r w:rsidRPr="00292C0C">
        <w:rPr>
          <w:rStyle w:val="StyleUnderline"/>
          <w:highlight w:val="cyan"/>
        </w:rPr>
        <w:t>, dematerialized ether of abjection while infinitely dispersing resistances that thwart amalgamation</w:t>
      </w:r>
      <w:r w:rsidRPr="00302A81">
        <w:rPr>
          <w:sz w:val="10"/>
        </w:rPr>
        <w:t>.59 While an “anarchist sublime” has long piqued theory-savvy politics, in its latest iterations the algorithmic imprint is undeniable: again, that pattern of infinitization paired with a succession of singularities.60 Immanence evacuates politics: “</w:t>
      </w:r>
      <w:r w:rsidRPr="00302A81">
        <w:rPr>
          <w:rStyle w:val="StyleUnderline"/>
        </w:rPr>
        <w:t>Power is no longer concentrated in one point in the world; it is the world itself, its flows and avenues</w:t>
      </w:r>
      <w:r w:rsidRPr="00302A81">
        <w:rPr>
          <w:sz w:val="10"/>
        </w:rPr>
        <w:t xml:space="preserve">,” the Invisible Committee intones, and thus any action expedites flow.61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side.”62 Negativity as end in itself animates gender theorist Jack Halberstam’s “anti-political project of unmaking.”63 And, most influentially, Harney and Moten conceive flight from collective power as “fugitivity”: </w:t>
      </w:r>
      <w:r w:rsidRPr="00292C0C">
        <w:rPr>
          <w:rStyle w:val="StyleUnderline"/>
          <w:highlight w:val="cyan"/>
        </w:rPr>
        <w:t>We owe it to each other to falsify the institution, to make politics incorrect, to give the lie to our own determination</w:t>
      </w:r>
      <w:r w:rsidRPr="00302A81">
        <w:rPr>
          <w:rStyle w:val="StyleUnderline"/>
        </w:rPr>
        <w:t xml:space="preserve">. </w:t>
      </w:r>
      <w:r w:rsidRPr="00302A81">
        <w:rPr>
          <w:sz w:val="10"/>
        </w:rPr>
        <w:t xml:space="preserve">We owe each other the indeterminate. We owe each other everything. An abdication of political responsibility? OK. Whatever. We’re just anti-politically romantic about actually existing social life. </w:t>
      </w:r>
      <w:r w:rsidRPr="00302A81">
        <w:rPr>
          <w:rStyle w:val="StyleUnderline"/>
        </w:rPr>
        <w:t>We aren’t responsible for politics</w:t>
      </w:r>
      <w:r w:rsidRPr="00302A81">
        <w:rPr>
          <w:sz w:val="10"/>
        </w:rPr>
        <w:t xml:space="preserve">. We are the general antagonism to politics looming outside every attempt to politicize, every imposition of self-governance, every sovereign decision and its degraded miniature, every emergent state and home sweet home.64 Immediacy style’s liquidation of determination, its flows and dissolutionisms, leave readers awash in the circulatory system, whose historic overweighting in the present precipitates the surging motif of exudent blur. Antipolitics could hardly be more explicit, but the immediatizing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 To speak of immediacy, with respect to the revolution, is merely a shorthand for the fact that the revolution abolishes the mediations of the modern world … the revolution cannot be a matter of finding new ways to mediate relations.65 </w:t>
      </w:r>
      <w:r w:rsidRPr="00302A81">
        <w:rPr>
          <w:rStyle w:val="StyleUnderline"/>
        </w:rPr>
        <w:t>The anonymous theory collective Endnotes forgoes any figurations of communization</w:t>
      </w:r>
      <w:r w:rsidRPr="00302A81">
        <w:rPr>
          <w:sz w:val="10"/>
        </w:rPr>
        <w:t xml:space="preserve">, apart from their repeated underscoring of “undoing” and ascription of the movement as immanent to capitalism itself: “If communization is presenting itself currently, it is in the palpable sense of an impasse in the dynamic of the class relation.”66 In claiming that “there can be no fixed theory of struggle … there can only be a phenomenology of the experience of revolt,” Endnotes propounds “spontaneity” and phenomenological connection as embedded antidotes to distanced conceptualization.67 Theories in this vein trumpet the “exhaustion of existing forms of organization that have tried to lead, dictate, or pre-empt struggles,” critic Benjamin Noys summarizes, and they also resist specification or formalization, since struggles “contest(s) the tendency to affirm or adopt an alternative counter-identity (worker, militant, anarchist, activist, etc.),” and indeed assert that it is possible to “begin enacting communism now, within capitalism.”68 Théorie Communiste, a different anonymous group, also echoes these immediatist overtones in insisting that there is an instantaneity of communist struggle: </w:t>
      </w:r>
      <w:r w:rsidRPr="00302A81">
        <w:rPr>
          <w:rStyle w:val="StyleUnderline"/>
        </w:rPr>
        <w:t>The revolution is communization; it does not have communism as a project and result, but as its very content</w:t>
      </w:r>
      <w:r w:rsidRPr="00302A81">
        <w:rPr>
          <w:sz w:val="10"/>
        </w:rPr>
        <w:t xml:space="preserve"> … this is not a period of transition, it is the revolution: communization is only the communist production of communism … capitalism is not abolished for communism but through communism.69 Philosopher Alberto Toscano helpfully diagnoses this immediatism in noting the reflexive antipolitics of “staking a claim to communism but refusing the politics of transition.”70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 If </w:t>
      </w:r>
      <w:r w:rsidRPr="00302A81">
        <w:rPr>
          <w:rStyle w:val="StyleUnderline"/>
        </w:rPr>
        <w:t xml:space="preserve">critical theory lacquers itself to contemporary cultural style, declining anything beyond immediacy, </w:t>
      </w:r>
      <w:r w:rsidRPr="00292C0C">
        <w:rPr>
          <w:rStyle w:val="StyleUnderline"/>
          <w:highlight w:val="cyan"/>
        </w:rPr>
        <w:t>whither generative projects</w:t>
      </w:r>
      <w:r w:rsidRPr="00302A81">
        <w:rPr>
          <w:sz w:val="10"/>
        </w:rPr>
        <w:t xml:space="preserve">? Theorists of cultural production—of ideas and images, of figuration and language— should be some of the people the very most qualified to make knowledge: ideas for living, speculations as to the possible, visions to hold in common. But lately, we have smeared argumentation as tyranny and decried the hubris of convoking collectivity, mounting our work instead as emanating and entangling. </w:t>
      </w:r>
      <w:r w:rsidRPr="00302A81">
        <w:rPr>
          <w:rStyle w:val="StyleUnderline"/>
        </w:rPr>
        <w:t>Naming and historicizing these habits, this book does depart. What comes after burning it all down, after indeterminacy and vibrant matter in the embers</w:t>
      </w:r>
      <w:r w:rsidRPr="00302A81">
        <w:rPr>
          <w:sz w:val="10"/>
        </w:rPr>
        <w:t xml:space="preserve">? Can’t ideas animate us? </w:t>
      </w:r>
      <w:r w:rsidRPr="00292C0C">
        <w:rPr>
          <w:rStyle w:val="StyleUnderline"/>
          <w:highlight w:val="cyan"/>
        </w:rPr>
        <w:t xml:space="preserve">Should not theory </w:t>
      </w:r>
      <w:r w:rsidRPr="00292C0C">
        <w:rPr>
          <w:rStyle w:val="Emphasis"/>
          <w:highlight w:val="cyan"/>
        </w:rPr>
        <w:t>risk synthesis</w:t>
      </w:r>
      <w:r w:rsidRPr="00302A81">
        <w:rPr>
          <w:sz w:val="10"/>
        </w:rPr>
        <w:t xml:space="preserve">? Endorsing mediacy against immediacy is a proscribed move—but the wager of this chapter and of this book has been that theory and aesthetic production must be impelled by their own essential and definitive promise of departure: theory moves away from mere context, speculatively moving beyond reflexive cognition, propulsively moving against the merely extant; art and literature generate more than what is already given, speculatively proposing other worlds, other words, propulsively suspending ordinary ratiocination. </w:t>
      </w:r>
      <w:r w:rsidRPr="00302A81">
        <w:rPr>
          <w:rStyle w:val="StyleUnderline"/>
        </w:rPr>
        <w:t>Theory negating mediation performs immediacy rather than interpreting it</w:t>
      </w:r>
      <w:r w:rsidRPr="00302A81">
        <w:rPr>
          <w:sz w:val="10"/>
        </w:rPr>
        <w:t xml:space="preserve">. Interpretation mediates by encountering phenomena and putting them into medium, like an articulated category that connects them to other phenomena or a historical narrative that helps explain how they came to appear. Interpretation of a dialectical sort pays attention to contradictions and negations, including the openings for thought to negate the circumstances of its own emergence, as well as the contradictory relations dissembled by that which solely appears. </w:t>
      </w:r>
      <w:r w:rsidRPr="00292C0C">
        <w:rPr>
          <w:rStyle w:val="StyleUnderline"/>
          <w:highlight w:val="cyan"/>
        </w:rPr>
        <w:t xml:space="preserve">Dialectics attune to what is </w:t>
      </w:r>
      <w:r w:rsidRPr="00292C0C">
        <w:rPr>
          <w:rStyle w:val="Emphasis"/>
          <w:highlight w:val="cyan"/>
        </w:rPr>
        <w:t>not immediate</w:t>
      </w:r>
      <w:r w:rsidRPr="00302A81">
        <w:rPr>
          <w:rStyle w:val="Emphasis"/>
        </w:rPr>
        <w:t>—</w:t>
      </w:r>
      <w:r w:rsidRPr="00292C0C">
        <w:rPr>
          <w:rStyle w:val="StyleUnderline"/>
          <w:highlight w:val="cyan"/>
        </w:rPr>
        <w:t>to what a perceiving self doesn’t first see about itself,</w:t>
      </w:r>
      <w:r w:rsidRPr="00302A81">
        <w:rPr>
          <w:rStyle w:val="StyleUnderline"/>
        </w:rPr>
        <w:t xml:space="preserve"> </w:t>
      </w:r>
      <w:r w:rsidRPr="00292C0C">
        <w:rPr>
          <w:rStyle w:val="StyleUnderline"/>
          <w:highlight w:val="cyan"/>
        </w:rPr>
        <w:t xml:space="preserve">to what is </w:t>
      </w:r>
      <w:r w:rsidRPr="00292C0C">
        <w:rPr>
          <w:rStyle w:val="Emphasis"/>
          <w:highlight w:val="cyan"/>
        </w:rPr>
        <w:t>contingent</w:t>
      </w:r>
      <w:r w:rsidRPr="00302A81">
        <w:rPr>
          <w:rStyle w:val="StyleUnderline"/>
        </w:rPr>
        <w:t>, to what is on the move, to what does not dawn</w:t>
      </w:r>
      <w:r w:rsidRPr="00302A81">
        <w:rPr>
          <w:sz w:val="10"/>
        </w:rPr>
        <w:t xml:space="preserve">. Immediacy style’s reification of what merely appears, by contrast, stamps out contradiction. What you see is what you get. However much this self-identical manifestiveness feels warranted in these times, its voiding of contradiction eliminates the gap by which theory distinguishes between the actual and the possible. </w:t>
      </w:r>
      <w:r w:rsidRPr="00292C0C">
        <w:rPr>
          <w:rStyle w:val="StyleUnderline"/>
          <w:highlight w:val="cyan"/>
        </w:rPr>
        <w:t xml:space="preserve">Without this gap, there can be no </w:t>
      </w:r>
      <w:r w:rsidRPr="00292C0C">
        <w:rPr>
          <w:rStyle w:val="Emphasis"/>
          <w:highlight w:val="cyan"/>
        </w:rPr>
        <w:t>projects</w:t>
      </w:r>
      <w:r w:rsidRPr="00292C0C">
        <w:rPr>
          <w:rStyle w:val="StyleUnderline"/>
          <w:highlight w:val="cyan"/>
        </w:rPr>
        <w:t xml:space="preserve">, no </w:t>
      </w:r>
      <w:r w:rsidRPr="00292C0C">
        <w:rPr>
          <w:rStyle w:val="Emphasis"/>
          <w:highlight w:val="cyan"/>
        </w:rPr>
        <w:t>synthesis</w:t>
      </w:r>
      <w:r w:rsidRPr="00292C0C">
        <w:rPr>
          <w:rStyle w:val="StyleUnderline"/>
          <w:highlight w:val="cyan"/>
        </w:rPr>
        <w:t>. Nothing other than the too late</w:t>
      </w:r>
      <w:r w:rsidRPr="00302A81">
        <w:rPr>
          <w:sz w:val="10"/>
        </w:rPr>
        <w:t xml:space="preserve">. Theory must not guilelessly reproduce and reify what is immediately given; it must beguilingly bring into thinkability and perceptibility that which is not given. </w:t>
      </w:r>
      <w:r w:rsidRPr="00302A81">
        <w:rPr>
          <w:rStyle w:val="StyleUnderline"/>
        </w:rPr>
        <w:t>It is one thing for the dominant culture of a moment to fail the bar of immanent critique, reveling rather than revelatory—but it hits worse when theory also fails, and worst of all when that failure is celebrated</w:t>
      </w:r>
      <w:r w:rsidRPr="00302A81">
        <w:rPr>
          <w:sz w:val="10"/>
        </w:rPr>
        <w:t xml:space="preserve">. If there is a whiff of party-pooping in analyzing the form and content of immediacy theory today, this is only to recenter the contradiction between immediacy and theory. </w:t>
      </w:r>
      <w:r w:rsidRPr="00292C0C">
        <w:rPr>
          <w:rStyle w:val="StyleUnderline"/>
          <w:highlight w:val="cyan"/>
        </w:rPr>
        <w:t>The construction of theory again as the metalevel seeing</w:t>
      </w:r>
      <w:r w:rsidRPr="00302A81">
        <w:rPr>
          <w:rStyle w:val="StyleUnderline"/>
        </w:rPr>
        <w:t xml:space="preserve"> of how we see </w:t>
      </w:r>
      <w:r w:rsidRPr="00292C0C">
        <w:rPr>
          <w:rStyle w:val="StyleUnderline"/>
          <w:highlight w:val="cyan"/>
        </w:rPr>
        <w:t>requires perceiving theory’s own conjunction</w:t>
      </w:r>
      <w:r w:rsidRPr="00302A81">
        <w:rPr>
          <w:rStyle w:val="StyleUnderline"/>
        </w:rPr>
        <w:t xml:space="preserve"> with the ruling ideas and class rule, </w:t>
      </w:r>
      <w:r w:rsidRPr="00302A81">
        <w:rPr>
          <w:sz w:val="10"/>
        </w:rPr>
        <w:t>w</w:t>
      </w:r>
      <w:r w:rsidRPr="00302A81">
        <w:rPr>
          <w:rStyle w:val="StyleUnderline"/>
        </w:rPr>
        <w:t>hile nonetheless activating the dialectic through which that conjunction can also host the coherent</w:t>
      </w:r>
      <w:r w:rsidRPr="00302A81">
        <w:rPr>
          <w:sz w:val="10"/>
        </w:rPr>
        <w:t xml:space="preserve">, synthetic demand for that rule’s end. </w:t>
      </w:r>
      <w:r w:rsidRPr="00292C0C">
        <w:rPr>
          <w:rStyle w:val="StyleUnderline"/>
          <w:highlight w:val="cyan"/>
        </w:rPr>
        <w:t xml:space="preserve">Theory can do more than fecundate immediacy, </w:t>
      </w:r>
      <w:r w:rsidRPr="00292C0C">
        <w:rPr>
          <w:rStyle w:val="Emphasis"/>
          <w:highlight w:val="cyan"/>
        </w:rPr>
        <w:t>quicksanding</w:t>
      </w:r>
      <w:r w:rsidRPr="00292C0C">
        <w:rPr>
          <w:rStyle w:val="StyleUnderline"/>
          <w:highlight w:val="cyan"/>
        </w:rPr>
        <w:t xml:space="preserve"> all acts of </w:t>
      </w:r>
      <w:r w:rsidRPr="00292C0C">
        <w:rPr>
          <w:rStyle w:val="Emphasis"/>
          <w:highlight w:val="cyan"/>
        </w:rPr>
        <w:t>knowing</w:t>
      </w:r>
      <w:r w:rsidRPr="00292C0C">
        <w:rPr>
          <w:rStyle w:val="StyleUnderline"/>
          <w:highlight w:val="cyan"/>
        </w:rPr>
        <w:t xml:space="preserve"> into the </w:t>
      </w:r>
      <w:r w:rsidRPr="00292C0C">
        <w:rPr>
          <w:rStyle w:val="Emphasis"/>
          <w:highlight w:val="cyan"/>
        </w:rPr>
        <w:t>immanent blur.</w:t>
      </w:r>
      <w:r w:rsidRPr="00292C0C">
        <w:rPr>
          <w:rStyle w:val="StyleUnderline"/>
          <w:highlight w:val="cyan"/>
        </w:rPr>
        <w:t xml:space="preserve"> It can </w:t>
      </w:r>
      <w:r w:rsidRPr="00292C0C">
        <w:rPr>
          <w:rStyle w:val="Emphasis"/>
          <w:highlight w:val="cyan"/>
        </w:rPr>
        <w:t>mediate</w:t>
      </w:r>
      <w:r w:rsidRPr="00292C0C">
        <w:rPr>
          <w:rStyle w:val="StyleUnderline"/>
          <w:highlight w:val="cyan"/>
        </w:rPr>
        <w:t xml:space="preserve"> us </w:t>
      </w:r>
      <w:r w:rsidRPr="00292C0C">
        <w:rPr>
          <w:rStyle w:val="Emphasis"/>
          <w:highlight w:val="cyan"/>
        </w:rPr>
        <w:t>out of this place</w:t>
      </w:r>
      <w:r w:rsidRPr="00302A81">
        <w:rPr>
          <w:sz w:val="12"/>
        </w:rPr>
        <w:t>.</w:t>
      </w:r>
    </w:p>
    <w:p w14:paraId="58E1B01D" w14:textId="77777777" w:rsidR="000F4276" w:rsidRPr="001D1C8E" w:rsidRDefault="000F4276" w:rsidP="000F4276">
      <w:pPr>
        <w:pStyle w:val="Heading4"/>
      </w:pPr>
      <w:r>
        <w:lastRenderedPageBreak/>
        <w:t xml:space="preserve">The aff represents the </w:t>
      </w:r>
      <w:r>
        <w:rPr>
          <w:u w:val="single"/>
        </w:rPr>
        <w:t>possibility</w:t>
      </w:r>
      <w:r>
        <w:t xml:space="preserve"> of praxis without the means to </w:t>
      </w:r>
      <w:r>
        <w:rPr>
          <w:u w:val="single"/>
        </w:rPr>
        <w:t>actualize</w:t>
      </w:r>
      <w:r>
        <w:t xml:space="preserve"> it – vague imagination and study of otherwise potentials is </w:t>
      </w:r>
      <w:r>
        <w:rPr>
          <w:u w:val="single"/>
        </w:rPr>
        <w:t>insufficient</w:t>
      </w:r>
      <w:r w:rsidRPr="00931F3C">
        <w:t xml:space="preserve"> to</w:t>
      </w:r>
      <w:r>
        <w:t xml:space="preserve"> catalyze </w:t>
      </w:r>
      <w:r w:rsidRPr="006A3F50">
        <w:rPr>
          <w:u w:val="single"/>
        </w:rPr>
        <w:t>material a</w:t>
      </w:r>
      <w:r>
        <w:rPr>
          <w:u w:val="single"/>
        </w:rPr>
        <w:t>lternatives</w:t>
      </w:r>
      <w:r>
        <w:t xml:space="preserve"> to capital – that leaves them open to </w:t>
      </w:r>
      <w:r>
        <w:rPr>
          <w:u w:val="single"/>
        </w:rPr>
        <w:t>cooption</w:t>
      </w:r>
      <w:r>
        <w:t xml:space="preserve"> and </w:t>
      </w:r>
      <w:r w:rsidRPr="0059269D">
        <w:rPr>
          <w:u w:val="single"/>
        </w:rPr>
        <w:t>repression</w:t>
      </w:r>
      <w:r>
        <w:t>.</w:t>
      </w:r>
    </w:p>
    <w:p w14:paraId="652E2166" w14:textId="77777777" w:rsidR="000F4276" w:rsidRDefault="000F4276" w:rsidP="000F4276">
      <w:pPr>
        <w:rPr>
          <w:rStyle w:val="Style13ptBold"/>
        </w:rPr>
      </w:pPr>
      <w:r>
        <w:rPr>
          <w:rStyle w:val="Style13ptBold"/>
        </w:rPr>
        <w:t>Ford 17</w:t>
      </w:r>
    </w:p>
    <w:p w14:paraId="35C4303B" w14:textId="77777777" w:rsidR="000F4276" w:rsidRPr="00713C12" w:rsidRDefault="000F4276" w:rsidP="000F4276">
      <w:pPr>
        <w:rPr>
          <w:sz w:val="16"/>
          <w:szCs w:val="16"/>
        </w:rPr>
      </w:pPr>
      <w:r w:rsidRPr="00713C12">
        <w:rPr>
          <w:sz w:val="16"/>
          <w:szCs w:val="16"/>
        </w:rPr>
        <w:t xml:space="preserve">[Derek, education at DePauw University. 2017. “Studying like a communist: Affect, the Party, and the educational limits to capitalism.” </w:t>
      </w:r>
      <w:r w:rsidRPr="00E0191C">
        <w:rPr>
          <w:sz w:val="16"/>
          <w:szCs w:val="16"/>
        </w:rPr>
        <w:t>https://www.tandfonline.com/doi/full/10.1080/00131857.2016.1237347</w:t>
      </w:r>
      <w:r w:rsidRPr="00713C12">
        <w:rPr>
          <w:sz w:val="16"/>
          <w:szCs w:val="16"/>
        </w:rPr>
        <w:t>] pat</w:t>
      </w:r>
    </w:p>
    <w:p w14:paraId="427B09AC" w14:textId="77777777" w:rsidR="000F4276" w:rsidRPr="00526295" w:rsidRDefault="000F4276" w:rsidP="000F4276">
      <w:pPr>
        <w:rPr>
          <w:sz w:val="16"/>
        </w:rPr>
      </w:pPr>
      <w:r w:rsidRPr="005B7244">
        <w:rPr>
          <w:rStyle w:val="StyleUnderline"/>
          <w:highlight w:val="green"/>
        </w:rPr>
        <w:t>Studying is</w:t>
      </w:r>
      <w:r w:rsidRPr="00526295">
        <w:rPr>
          <w:sz w:val="16"/>
        </w:rPr>
        <w:t xml:space="preserve">, like the crowd event, </w:t>
      </w:r>
      <w:r w:rsidRPr="005B7244">
        <w:rPr>
          <w:rStyle w:val="StyleUnderline"/>
          <w:highlight w:val="green"/>
        </w:rPr>
        <w:t>a beautiful</w:t>
      </w:r>
      <w:r w:rsidRPr="00526295">
        <w:rPr>
          <w:rStyle w:val="StyleUnderline"/>
        </w:rPr>
        <w:t xml:space="preserve"> moment of </w:t>
      </w:r>
      <w:r w:rsidRPr="005B7244">
        <w:rPr>
          <w:rStyle w:val="StyleUnderline"/>
          <w:highlight w:val="green"/>
        </w:rPr>
        <w:t>encounter</w:t>
      </w:r>
      <w:r w:rsidRPr="00526295">
        <w:rPr>
          <w:sz w:val="16"/>
        </w:rPr>
        <w:t xml:space="preserve">, the opening up of the possible, the breeding ground of the new. While studying one is disindivuated, </w:t>
      </w:r>
      <w:r w:rsidRPr="005B7244">
        <w:rPr>
          <w:rStyle w:val="StyleUnderline"/>
          <w:highlight w:val="green"/>
        </w:rPr>
        <w:t>swaying</w:t>
      </w:r>
      <w:r w:rsidRPr="00526295">
        <w:rPr>
          <w:rStyle w:val="StyleUnderline"/>
        </w:rPr>
        <w:t xml:space="preserve"> between subjectification and desubjectification</w:t>
      </w:r>
      <w:r w:rsidRPr="00526295">
        <w:rPr>
          <w:sz w:val="16"/>
        </w:rPr>
        <w:t xml:space="preserve">, </w:t>
      </w:r>
      <w:r w:rsidRPr="005B7244">
        <w:rPr>
          <w:rStyle w:val="StyleUnderline"/>
          <w:highlight w:val="green"/>
        </w:rPr>
        <w:t>between being</w:t>
      </w:r>
      <w:r w:rsidRPr="00526295">
        <w:rPr>
          <w:rStyle w:val="StyleUnderline"/>
        </w:rPr>
        <w:t xml:space="preserve"> this and being that</w:t>
      </w:r>
      <w:r w:rsidRPr="00526295">
        <w:rPr>
          <w:sz w:val="16"/>
        </w:rPr>
        <w:t xml:space="preserve">. The studier resists classification, preferring not to actualize any predicate. And like the crowd event, I contend, </w:t>
      </w:r>
      <w:r w:rsidRPr="005B7244">
        <w:rPr>
          <w:rStyle w:val="Emphasis"/>
          <w:highlight w:val="green"/>
        </w:rPr>
        <w:t>studying isn’t politics</w:t>
      </w:r>
      <w:r w:rsidRPr="00526295">
        <w:rPr>
          <w:sz w:val="16"/>
        </w:rPr>
        <w:t xml:space="preserve">, </w:t>
      </w:r>
      <w:r w:rsidRPr="00526295">
        <w:rPr>
          <w:rStyle w:val="StyleUnderline"/>
        </w:rPr>
        <w:t>it is only the occasion for politics</w:t>
      </w:r>
      <w:r w:rsidRPr="00526295">
        <w:rPr>
          <w:sz w:val="16"/>
        </w:rPr>
        <w:t xml:space="preserve">, </w:t>
      </w:r>
      <w:r w:rsidRPr="00526295">
        <w:rPr>
          <w:rStyle w:val="StyleUnderline"/>
        </w:rPr>
        <w:t xml:space="preserve">a necessary but </w:t>
      </w:r>
      <w:r w:rsidRPr="005B7244">
        <w:rPr>
          <w:rStyle w:val="StyleUnderline"/>
          <w:highlight w:val="green"/>
        </w:rPr>
        <w:t>insufficient</w:t>
      </w:r>
      <w:r w:rsidRPr="00526295">
        <w:rPr>
          <w:rStyle w:val="StyleUnderline"/>
        </w:rPr>
        <w:t xml:space="preserve"> educational logic </w:t>
      </w:r>
      <w:r w:rsidRPr="005B7244">
        <w:rPr>
          <w:rStyle w:val="StyleUnderline"/>
          <w:highlight w:val="green"/>
        </w:rPr>
        <w:t>for</w:t>
      </w:r>
      <w:r w:rsidRPr="00526295">
        <w:rPr>
          <w:rStyle w:val="StyleUnderline"/>
        </w:rPr>
        <w:t xml:space="preserve"> the </w:t>
      </w:r>
      <w:r w:rsidRPr="005B7244">
        <w:rPr>
          <w:rStyle w:val="StyleUnderline"/>
          <w:highlight w:val="green"/>
        </w:rPr>
        <w:t>struggle against capitalist production</w:t>
      </w:r>
      <w:r w:rsidRPr="00526295">
        <w:rPr>
          <w:rStyle w:val="StyleUnderline"/>
        </w:rPr>
        <w:t xml:space="preserve"> relations </w:t>
      </w:r>
      <w:r w:rsidRPr="005B7244">
        <w:rPr>
          <w:rStyle w:val="StyleUnderline"/>
          <w:highlight w:val="green"/>
        </w:rPr>
        <w:t>and for the common</w:t>
      </w:r>
      <w:r w:rsidRPr="00526295">
        <w:rPr>
          <w:sz w:val="16"/>
        </w:rPr>
        <w:t>. Without something more, studying can retreat from impotentiality into impotence, and, on the other hand, it can be actualized into something reactionary. To illustrate these possibilities, I will turn to two examples.</w:t>
      </w:r>
    </w:p>
    <w:p w14:paraId="052ED4D8" w14:textId="77777777" w:rsidR="000F4276" w:rsidRPr="00526295" w:rsidRDefault="000F4276" w:rsidP="000F4276">
      <w:pPr>
        <w:rPr>
          <w:sz w:val="16"/>
        </w:rPr>
      </w:pPr>
      <w:r w:rsidRPr="00526295">
        <w:rPr>
          <w:sz w:val="16"/>
        </w:rPr>
        <w:t xml:space="preserve">The first example is of studying as </w:t>
      </w:r>
      <w:r w:rsidRPr="005B7244">
        <w:rPr>
          <w:rStyle w:val="StyleUnderline"/>
          <w:highlight w:val="green"/>
        </w:rPr>
        <w:t>hacking</w:t>
      </w:r>
      <w:r w:rsidRPr="00526295">
        <w:rPr>
          <w:sz w:val="16"/>
        </w:rPr>
        <w:t xml:space="preserve">, when one </w:t>
      </w:r>
      <w:r w:rsidRPr="005B7244">
        <w:rPr>
          <w:rStyle w:val="StyleUnderline"/>
          <w:highlight w:val="green"/>
        </w:rPr>
        <w:t>takes some</w:t>
      </w:r>
      <w:r w:rsidRPr="00526295">
        <w:rPr>
          <w:rStyle w:val="StyleUnderline"/>
        </w:rPr>
        <w:t xml:space="preserve"> thing or </w:t>
      </w:r>
      <w:r w:rsidRPr="005B7244">
        <w:rPr>
          <w:rStyle w:val="StyleUnderline"/>
          <w:highlight w:val="green"/>
        </w:rPr>
        <w:t>process</w:t>
      </w:r>
      <w:r w:rsidRPr="00526295">
        <w:rPr>
          <w:sz w:val="16"/>
        </w:rPr>
        <w:t xml:space="preserve">, </w:t>
      </w:r>
      <w:r w:rsidRPr="00526295">
        <w:rPr>
          <w:rStyle w:val="StyleUnderline"/>
        </w:rPr>
        <w:t xml:space="preserve">enters into </w:t>
      </w:r>
      <w:r w:rsidRPr="005B7244">
        <w:rPr>
          <w:rStyle w:val="StyleUnderline"/>
          <w:highlight w:val="green"/>
        </w:rPr>
        <w:t>and disrupts it</w:t>
      </w:r>
      <w:r w:rsidRPr="00526295">
        <w:rPr>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5B7244">
        <w:rPr>
          <w:rStyle w:val="StyleUnderline"/>
          <w:highlight w:val="green"/>
        </w:rPr>
        <w:t>Membership</w:t>
      </w:r>
      <w:r w:rsidRPr="00526295">
        <w:rPr>
          <w:rStyle w:val="StyleUnderline"/>
        </w:rPr>
        <w:t xml:space="preserve"> in the collective </w:t>
      </w:r>
      <w:r w:rsidRPr="005B7244">
        <w:rPr>
          <w:rStyle w:val="StyleUnderline"/>
          <w:highlight w:val="green"/>
        </w:rPr>
        <w:t>is not predicated upon</w:t>
      </w:r>
      <w:r w:rsidRPr="00526295">
        <w:rPr>
          <w:rStyle w:val="StyleUnderline"/>
        </w:rPr>
        <w:t xml:space="preserve"> any particular </w:t>
      </w:r>
      <w:r w:rsidRPr="005B7244">
        <w:rPr>
          <w:rStyle w:val="StyleUnderline"/>
          <w:highlight w:val="green"/>
        </w:rPr>
        <w:t>identity or</w:t>
      </w:r>
      <w:r w:rsidRPr="00526295">
        <w:rPr>
          <w:rStyle w:val="StyleUnderline"/>
        </w:rPr>
        <w:t xml:space="preserve"> a </w:t>
      </w:r>
      <w:r w:rsidRPr="005B7244">
        <w:rPr>
          <w:rStyle w:val="StyleUnderline"/>
          <w:highlight w:val="green"/>
        </w:rPr>
        <w:t>commitment</w:t>
      </w:r>
      <w:r w:rsidRPr="00526295">
        <w:rPr>
          <w:rStyle w:val="StyleUnderline"/>
        </w:rPr>
        <w:t xml:space="preserve"> to a specific end</w:t>
      </w:r>
      <w:r w:rsidRPr="00526295">
        <w:rPr>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70A80F46" w14:textId="77777777" w:rsidR="000F4276" w:rsidRPr="00526295" w:rsidRDefault="000F4276" w:rsidP="000F4276">
      <w:pPr>
        <w:rPr>
          <w:sz w:val="16"/>
        </w:rPr>
      </w:pPr>
      <w:r w:rsidRPr="00526295">
        <w:rPr>
          <w:sz w:val="16"/>
        </w:rPr>
        <w:t xml:space="preserve">While hacking is indeed a reappropriation of code and a repurposing of the networked infrastructure of contemporary capitalism, </w:t>
      </w:r>
      <w:r w:rsidRPr="00526295">
        <w:rPr>
          <w:rStyle w:val="Emphasis"/>
        </w:rPr>
        <w:t xml:space="preserve">there is </w:t>
      </w:r>
      <w:r w:rsidRPr="005B7244">
        <w:rPr>
          <w:rStyle w:val="Emphasis"/>
          <w:highlight w:val="green"/>
        </w:rPr>
        <w:t>nothing inherently revolutionary</w:t>
      </w:r>
      <w:r w:rsidRPr="00526295">
        <w:rPr>
          <w:rStyle w:val="Emphasis"/>
        </w:rPr>
        <w:t xml:space="preserve"> about hacking</w:t>
      </w:r>
      <w:r w:rsidRPr="00526295">
        <w:rPr>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526295">
        <w:rPr>
          <w:rStyle w:val="StyleUnderline"/>
        </w:rPr>
        <w:t xml:space="preserve">Yet </w:t>
      </w:r>
      <w:r w:rsidRPr="005B7244">
        <w:rPr>
          <w:rStyle w:val="StyleUnderline"/>
          <w:highlight w:val="green"/>
        </w:rPr>
        <w:t>in addition to attacking</w:t>
      </w:r>
      <w:r w:rsidRPr="00526295">
        <w:rPr>
          <w:rStyle w:val="StyleUnderline"/>
        </w:rPr>
        <w:t xml:space="preserve"> the governments of </w:t>
      </w:r>
      <w:r w:rsidRPr="005B7244">
        <w:rPr>
          <w:rStyle w:val="StyleUnderline"/>
          <w:highlight w:val="green"/>
        </w:rPr>
        <w:t>Egypt and Tunisia</w:t>
      </w:r>
      <w:r w:rsidRPr="00526295">
        <w:rPr>
          <w:sz w:val="16"/>
        </w:rPr>
        <w:t xml:space="preserve">, which were indeed repressing popular revolts, </w:t>
      </w:r>
      <w:r w:rsidRPr="005B7244">
        <w:rPr>
          <w:rStyle w:val="StyleUnderline"/>
          <w:highlight w:val="green"/>
        </w:rPr>
        <w:t>Anonymous also attacked</w:t>
      </w:r>
      <w:r w:rsidRPr="00526295">
        <w:rPr>
          <w:rStyle w:val="StyleUnderline"/>
        </w:rPr>
        <w:t xml:space="preserve"> the government of </w:t>
      </w:r>
      <w:r w:rsidRPr="005B7244">
        <w:rPr>
          <w:rStyle w:val="StyleUnderline"/>
          <w:highlight w:val="green"/>
        </w:rPr>
        <w:t>Syria</w:t>
      </w:r>
      <w:r w:rsidRPr="00526295">
        <w:rPr>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5B7244">
        <w:rPr>
          <w:rStyle w:val="StyleUnderline"/>
          <w:highlight w:val="green"/>
        </w:rPr>
        <w:t>Ghost Squad</w:t>
      </w:r>
      <w:r w:rsidRPr="00526295">
        <w:rPr>
          <w:sz w:val="16"/>
        </w:rPr>
        <w:t xml:space="preserve">, </w:t>
      </w:r>
      <w:r w:rsidRPr="00526295">
        <w:rPr>
          <w:rStyle w:val="StyleUnderline"/>
        </w:rPr>
        <w:t xml:space="preserve">which shut down the official website of the Loyal White Knights of the Ku Klux Klan and the next week </w:t>
      </w:r>
      <w:r w:rsidRPr="005B7244">
        <w:rPr>
          <w:rStyle w:val="StyleUnderline"/>
          <w:highlight w:val="green"/>
        </w:rPr>
        <w:t>attacked</w:t>
      </w:r>
      <w:r w:rsidRPr="00526295">
        <w:rPr>
          <w:rStyle w:val="StyleUnderline"/>
        </w:rPr>
        <w:t xml:space="preserve"> the website of </w:t>
      </w:r>
      <w:r w:rsidRPr="005B7244">
        <w:rPr>
          <w:rStyle w:val="Emphasis"/>
          <w:highlight w:val="green"/>
        </w:rPr>
        <w:t>B</w:t>
      </w:r>
      <w:r w:rsidRPr="00526295">
        <w:rPr>
          <w:rStyle w:val="StyleUnderline"/>
        </w:rPr>
        <w:t xml:space="preserve">lack </w:t>
      </w:r>
      <w:r w:rsidRPr="005B7244">
        <w:rPr>
          <w:rStyle w:val="Emphasis"/>
          <w:highlight w:val="green"/>
        </w:rPr>
        <w:t>L</w:t>
      </w:r>
      <w:r w:rsidRPr="00526295">
        <w:rPr>
          <w:rStyle w:val="StyleUnderline"/>
        </w:rPr>
        <w:t xml:space="preserve">ives </w:t>
      </w:r>
      <w:r w:rsidRPr="005B7244">
        <w:rPr>
          <w:rStyle w:val="Emphasis"/>
          <w:highlight w:val="green"/>
        </w:rPr>
        <w:t>M</w:t>
      </w:r>
      <w:r w:rsidRPr="00526295">
        <w:rPr>
          <w:rStyle w:val="StyleUnderline"/>
        </w:rPr>
        <w:t>atter</w:t>
      </w:r>
      <w:r w:rsidRPr="00526295">
        <w:rPr>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7A5EE218" w14:textId="77777777" w:rsidR="000F4276" w:rsidRPr="00526295" w:rsidRDefault="000F4276" w:rsidP="000F4276">
      <w:pPr>
        <w:rPr>
          <w:sz w:val="16"/>
        </w:rPr>
      </w:pPr>
      <w:r w:rsidRPr="00526295">
        <w:rPr>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5B7244">
        <w:rPr>
          <w:rStyle w:val="StyleUnderline"/>
          <w:highlight w:val="green"/>
        </w:rPr>
        <w:t>Rather than actualize</w:t>
      </w:r>
      <w:r w:rsidRPr="00526295">
        <w:rPr>
          <w:rStyle w:val="StyleUnderline"/>
        </w:rPr>
        <w:t xml:space="preserve"> political polemics and </w:t>
      </w:r>
      <w:r w:rsidRPr="005B7244">
        <w:rPr>
          <w:rStyle w:val="StyleUnderline"/>
          <w:highlight w:val="green"/>
        </w:rPr>
        <w:t>demands</w:t>
      </w:r>
      <w:r w:rsidRPr="00526295">
        <w:rPr>
          <w:sz w:val="16"/>
        </w:rPr>
        <w:t xml:space="preserve">, articulating them into proposals that could then be evaluated, </w:t>
      </w:r>
      <w:r w:rsidRPr="005B7244">
        <w:rPr>
          <w:rStyle w:val="StyleUnderline"/>
          <w:highlight w:val="green"/>
        </w:rPr>
        <w:t>occupiers produced</w:t>
      </w:r>
      <w:r w:rsidRPr="00526295">
        <w:rPr>
          <w:rStyle w:val="StyleUnderline"/>
        </w:rPr>
        <w:t xml:space="preserve"> a </w:t>
      </w:r>
      <w:r w:rsidRPr="005B7244">
        <w:rPr>
          <w:rStyle w:val="StyleUnderline"/>
          <w:highlight w:val="green"/>
        </w:rPr>
        <w:t>rupture</w:t>
      </w:r>
      <w:r w:rsidRPr="00526295">
        <w:rPr>
          <w:rStyle w:val="StyleUnderline"/>
        </w:rPr>
        <w:t xml:space="preserve"> within the received order of </w:t>
      </w:r>
      <w:r w:rsidRPr="00526295">
        <w:rPr>
          <w:rStyle w:val="StyleUnderline"/>
        </w:rPr>
        <w:lastRenderedPageBreak/>
        <w:t>political struggle</w:t>
      </w:r>
      <w:r w:rsidRPr="00526295">
        <w:rPr>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2514A1B1" w14:textId="77777777" w:rsidR="000F4276" w:rsidRPr="00526295" w:rsidRDefault="000F4276" w:rsidP="000F4276">
      <w:pPr>
        <w:rPr>
          <w:sz w:val="16"/>
        </w:rPr>
      </w:pPr>
      <w:r w:rsidRPr="00526295">
        <w:rPr>
          <w:sz w:val="16"/>
        </w:rPr>
        <w:t>Occupy celebrated horizontalism, leaderlessness, inclusivity, and the absence of hierarchical structures. Neither an undifferentiated mass nor an agglomeration of individuals, the occupiers formed a</w:t>
      </w:r>
    </w:p>
    <w:p w14:paraId="238BB73A" w14:textId="77777777" w:rsidR="000F4276" w:rsidRPr="00526295" w:rsidRDefault="000F4276" w:rsidP="000F4276">
      <w:pPr>
        <w:ind w:left="720"/>
        <w:rPr>
          <w:sz w:val="16"/>
        </w:rPr>
      </w:pPr>
      <w:r w:rsidRPr="00526295">
        <w:rPr>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42010130" w14:textId="77777777" w:rsidR="000F4276" w:rsidRPr="00526295" w:rsidRDefault="000F4276" w:rsidP="000F4276">
      <w:pPr>
        <w:rPr>
          <w:sz w:val="16"/>
        </w:rPr>
      </w:pPr>
      <w:r w:rsidRPr="00526295">
        <w:rPr>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3B977577" w14:textId="77777777" w:rsidR="000F4276" w:rsidRPr="00526295" w:rsidRDefault="000F4276" w:rsidP="000F4276">
      <w:pPr>
        <w:rPr>
          <w:sz w:val="16"/>
        </w:rPr>
      </w:pPr>
      <w:r w:rsidRPr="005B7244">
        <w:rPr>
          <w:rStyle w:val="StyleUnderline"/>
          <w:highlight w:val="green"/>
        </w:rPr>
        <w:t>A major problem</w:t>
      </w:r>
      <w:r w:rsidRPr="00526295">
        <w:rPr>
          <w:rStyle w:val="StyleUnderline"/>
        </w:rPr>
        <w:t xml:space="preserve"> with this ongoing collective study</w:t>
      </w:r>
      <w:r w:rsidRPr="00526295">
        <w:rPr>
          <w:sz w:val="16"/>
        </w:rPr>
        <w:t xml:space="preserve">, however, </w:t>
      </w:r>
      <w:r w:rsidRPr="005B7244">
        <w:rPr>
          <w:rStyle w:val="StyleUnderline"/>
          <w:highlight w:val="green"/>
        </w:rPr>
        <w:t>is</w:t>
      </w:r>
      <w:r w:rsidRPr="00526295">
        <w:rPr>
          <w:rStyle w:val="StyleUnderline"/>
        </w:rPr>
        <w:t xml:space="preserve"> that </w:t>
      </w:r>
      <w:r w:rsidRPr="005B7244">
        <w:rPr>
          <w:rStyle w:val="Emphasis"/>
          <w:highlight w:val="green"/>
        </w:rPr>
        <w:t>there was nothing to defend it</w:t>
      </w:r>
      <w:r w:rsidRPr="00526295">
        <w:rPr>
          <w:rStyle w:val="Emphasis"/>
        </w:rPr>
        <w:t xml:space="preserve"> or to sustain it</w:t>
      </w:r>
      <w:r w:rsidRPr="00526295">
        <w:rPr>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5B7244">
        <w:rPr>
          <w:rStyle w:val="StyleUnderline"/>
          <w:highlight w:val="green"/>
        </w:rPr>
        <w:t>repression opened</w:t>
      </w:r>
      <w:r w:rsidRPr="00526295">
        <w:rPr>
          <w:rStyle w:val="StyleUnderline"/>
        </w:rPr>
        <w:t xml:space="preserve"> the door to </w:t>
      </w:r>
      <w:r w:rsidRPr="005B7244">
        <w:rPr>
          <w:rStyle w:val="StyleUnderline"/>
          <w:highlight w:val="green"/>
        </w:rPr>
        <w:t>reabsorption</w:t>
      </w:r>
      <w:r w:rsidRPr="00526295">
        <w:rPr>
          <w:sz w:val="16"/>
        </w:rPr>
        <w:t xml:space="preserve">, </w:t>
      </w:r>
      <w:r w:rsidRPr="005B7244">
        <w:rPr>
          <w:rStyle w:val="StyleUnderline"/>
          <w:highlight w:val="green"/>
        </w:rPr>
        <w:t>as</w:t>
      </w:r>
      <w:r w:rsidRPr="00526295">
        <w:rPr>
          <w:rStyle w:val="StyleUnderline"/>
        </w:rPr>
        <w:t xml:space="preserve"> many </w:t>
      </w:r>
      <w:r w:rsidRPr="005B7244">
        <w:rPr>
          <w:rStyle w:val="StyleUnderline"/>
          <w:highlight w:val="green"/>
        </w:rPr>
        <w:t>Occupiers entered the non-profit</w:t>
      </w:r>
      <w:r w:rsidRPr="00526295">
        <w:rPr>
          <w:rStyle w:val="StyleUnderline"/>
        </w:rPr>
        <w:t xml:space="preserve"> industrial </w:t>
      </w:r>
      <w:r w:rsidRPr="005B7244">
        <w:rPr>
          <w:rStyle w:val="StyleUnderline"/>
          <w:highlight w:val="green"/>
        </w:rPr>
        <w:t>complex</w:t>
      </w:r>
      <w:r w:rsidRPr="00526295">
        <w:rPr>
          <w:sz w:val="16"/>
        </w:rPr>
        <w:t xml:space="preserve">, </w:t>
      </w:r>
      <w:r w:rsidRPr="005B7244">
        <w:rPr>
          <w:rStyle w:val="StyleUnderline"/>
          <w:highlight w:val="green"/>
        </w:rPr>
        <w:t>or</w:t>
      </w:r>
      <w:r w:rsidRPr="00526295">
        <w:rPr>
          <w:rStyle w:val="StyleUnderline"/>
        </w:rPr>
        <w:t xml:space="preserve"> even started </w:t>
      </w:r>
      <w:r w:rsidRPr="005B7244">
        <w:rPr>
          <w:rStyle w:val="StyleUnderline"/>
          <w:highlight w:val="green"/>
        </w:rPr>
        <w:t>their own business ventures</w:t>
      </w:r>
      <w:r w:rsidRPr="00526295">
        <w:rPr>
          <w:rStyle w:val="StyleUnderline"/>
        </w:rPr>
        <w:t xml:space="preserve"> to profit from their activism</w:t>
      </w:r>
      <w:r w:rsidRPr="00526295">
        <w:rPr>
          <w:sz w:val="16"/>
        </w:rPr>
        <w:t>.</w:t>
      </w:r>
    </w:p>
    <w:p w14:paraId="3C8226B4" w14:textId="77777777" w:rsidR="000F4276" w:rsidRPr="00526295" w:rsidRDefault="000F4276" w:rsidP="000F4276">
      <w:pPr>
        <w:rPr>
          <w:sz w:val="16"/>
        </w:rPr>
      </w:pPr>
      <w:r w:rsidRPr="00526295">
        <w:rPr>
          <w:sz w:val="16"/>
        </w:rPr>
        <w:t xml:space="preserve">Occupying and hacking represent study as embryonic political praxis, </w:t>
      </w:r>
      <w:r w:rsidRPr="00526295">
        <w:rPr>
          <w:rStyle w:val="StyleUnderline"/>
        </w:rPr>
        <w:t xml:space="preserve">the enactment of </w:t>
      </w:r>
      <w:r w:rsidRPr="005B7244">
        <w:rPr>
          <w:rStyle w:val="StyleUnderline"/>
          <w:highlight w:val="green"/>
        </w:rPr>
        <w:t>educational logics</w:t>
      </w:r>
      <w:r w:rsidRPr="00526295">
        <w:rPr>
          <w:rStyle w:val="StyleUnderline"/>
        </w:rPr>
        <w:t xml:space="preserve"> that are </w:t>
      </w:r>
      <w:r w:rsidRPr="005B7244">
        <w:rPr>
          <w:rStyle w:val="StyleUnderline"/>
          <w:highlight w:val="green"/>
        </w:rPr>
        <w:t>potentially antagonistic to capitalist production</w:t>
      </w:r>
      <w:r w:rsidRPr="00526295">
        <w:rPr>
          <w:rStyle w:val="StyleUnderline"/>
        </w:rPr>
        <w:t xml:space="preserve"> relations and capital’s logic of learning</w:t>
      </w:r>
      <w:r w:rsidRPr="00526295">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526295">
        <w:rPr>
          <w:rStyle w:val="StyleUnderline"/>
        </w:rPr>
        <w:t xml:space="preserve">it </w:t>
      </w:r>
      <w:r w:rsidRPr="005B7244">
        <w:rPr>
          <w:rStyle w:val="StyleUnderline"/>
          <w:highlight w:val="green"/>
        </w:rPr>
        <w:t>isn’t properly a politics</w:t>
      </w:r>
      <w:r w:rsidRPr="00526295">
        <w:rPr>
          <w:sz w:val="16"/>
        </w:rPr>
        <w:t xml:space="preserve">; </w:t>
      </w:r>
      <w:r w:rsidRPr="00526295">
        <w:rPr>
          <w:rStyle w:val="Emphasis"/>
        </w:rPr>
        <w:t xml:space="preserve">it is </w:t>
      </w:r>
      <w:r w:rsidRPr="005B7244">
        <w:rPr>
          <w:rStyle w:val="Emphasis"/>
          <w:highlight w:val="green"/>
        </w:rPr>
        <w:t>merely an opening for politics</w:t>
      </w:r>
      <w:r w:rsidRPr="00526295">
        <w:rPr>
          <w:sz w:val="16"/>
        </w:rPr>
        <w:t>. Writing again explicitly about political movements, Dean (2016) contends:</w:t>
      </w:r>
    </w:p>
    <w:p w14:paraId="6813A460" w14:textId="77777777" w:rsidR="000F4276" w:rsidRPr="00526295" w:rsidRDefault="000F4276" w:rsidP="000F4276">
      <w:pPr>
        <w:ind w:left="720"/>
        <w:rPr>
          <w:sz w:val="16"/>
        </w:rPr>
      </w:pPr>
      <w:r w:rsidRPr="005B7244">
        <w:rPr>
          <w:rStyle w:val="StyleUnderline"/>
          <w:highlight w:val="green"/>
        </w:rPr>
        <w:t>The beautiful in-between</w:t>
      </w:r>
      <w:r w:rsidRPr="00526295">
        <w:rPr>
          <w:rStyle w:val="StyleUnderline"/>
        </w:rPr>
        <w:t xml:space="preserve"> of infinite potentiality </w:t>
      </w:r>
      <w:r w:rsidRPr="005B7244">
        <w:rPr>
          <w:rStyle w:val="StyleUnderline"/>
          <w:highlight w:val="green"/>
        </w:rPr>
        <w:t>can’t last forever</w:t>
      </w:r>
      <w:r w:rsidRPr="00526295">
        <w:rPr>
          <w:sz w:val="16"/>
        </w:rPr>
        <w:t xml:space="preserve">. People get tired. </w:t>
      </w:r>
      <w:r w:rsidRPr="005B7244">
        <w:rPr>
          <w:rStyle w:val="StyleUnderline"/>
          <w:highlight w:val="green"/>
        </w:rPr>
        <w:t>Some want</w:t>
      </w:r>
      <w:r w:rsidRPr="00526295">
        <w:rPr>
          <w:rStyle w:val="StyleUnderline"/>
        </w:rPr>
        <w:t xml:space="preserve"> a little predictability</w:t>
      </w:r>
      <w:r w:rsidRPr="00526295">
        <w:rPr>
          <w:sz w:val="16"/>
        </w:rPr>
        <w:t xml:space="preserve">, </w:t>
      </w:r>
      <w:r w:rsidRPr="00526295">
        <w:rPr>
          <w:rStyle w:val="StyleUnderline"/>
        </w:rPr>
        <w:t xml:space="preserve">reliable </w:t>
      </w:r>
      <w:r w:rsidRPr="005B7244">
        <w:rPr>
          <w:rStyle w:val="StyleUnderline"/>
          <w:highlight w:val="green"/>
        </w:rPr>
        <w:t>food</w:t>
      </w:r>
      <w:r w:rsidRPr="00526295">
        <w:rPr>
          <w:rStyle w:val="StyleUnderline"/>
        </w:rPr>
        <w:t xml:space="preserve"> sources</w:t>
      </w:r>
      <w:r w:rsidRPr="00526295">
        <w:rPr>
          <w:sz w:val="16"/>
        </w:rPr>
        <w:t xml:space="preserve">, </w:t>
      </w:r>
      <w:r w:rsidRPr="005B7244">
        <w:rPr>
          <w:rStyle w:val="StyleUnderline"/>
          <w:highlight w:val="green"/>
        </w:rPr>
        <w:t>shelter</w:t>
      </w:r>
      <w:r w:rsidRPr="00526295">
        <w:rPr>
          <w:sz w:val="16"/>
        </w:rPr>
        <w:t xml:space="preserve">, </w:t>
      </w:r>
      <w:r w:rsidRPr="00526295">
        <w:rPr>
          <w:rStyle w:val="StyleUnderline"/>
        </w:rPr>
        <w:t xml:space="preserve">and medical </w:t>
      </w:r>
      <w:r w:rsidRPr="005B7244">
        <w:rPr>
          <w:rStyle w:val="StyleUnderline"/>
          <w:highlight w:val="green"/>
        </w:rPr>
        <w:t>care</w:t>
      </w:r>
      <w:r w:rsidRPr="00526295">
        <w:rPr>
          <w:sz w:val="16"/>
        </w:rPr>
        <w:t>. Others realize they’re doing all the work… The crowd isn’t an alternative political arrangement; it’s the opening to a process of re-arrangement. (p. 142)</w:t>
      </w:r>
    </w:p>
    <w:p w14:paraId="5495E0AC" w14:textId="77777777" w:rsidR="000F4276" w:rsidRDefault="000F4276" w:rsidP="000F4276">
      <w:pPr>
        <w:rPr>
          <w:sz w:val="16"/>
        </w:rPr>
      </w:pPr>
      <w:r w:rsidRPr="00526295">
        <w:rPr>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5B7244">
        <w:rPr>
          <w:rStyle w:val="StyleUnderline"/>
          <w:highlight w:val="green"/>
        </w:rPr>
        <w:t>the state will come</w:t>
      </w:r>
      <w:r w:rsidRPr="00526295">
        <w:rPr>
          <w:rStyle w:val="StyleUnderline"/>
        </w:rPr>
        <w:t xml:space="preserve"> knocking down doors</w:t>
      </w:r>
      <w:r w:rsidRPr="00526295">
        <w:rPr>
          <w:sz w:val="16"/>
        </w:rPr>
        <w:t xml:space="preserve">, </w:t>
      </w:r>
      <w:r w:rsidRPr="005B7244">
        <w:rPr>
          <w:rStyle w:val="Emphasis"/>
          <w:highlight w:val="green"/>
        </w:rPr>
        <w:t>guns drawn and handcuffs aplenty</w:t>
      </w:r>
      <w:r w:rsidRPr="00526295">
        <w:rPr>
          <w:sz w:val="16"/>
        </w:rPr>
        <w:t>. The encounter won’t take hold and the possibility of the new will be foreclosed as the crowd is dispersed through redirection, exhaustion, or repression.</w:t>
      </w:r>
    </w:p>
    <w:p w14:paraId="14D9129C" w14:textId="77777777" w:rsidR="000F4276" w:rsidRDefault="000F4276" w:rsidP="000F4276">
      <w:pPr>
        <w:pStyle w:val="Heading4"/>
      </w:pPr>
      <w:r>
        <w:t>Collapse is inevitable. In the face of ecological disaster, massive violence, and inevitable extinction, the aff actively rejects the question departure by fetishizing the destination. That reinscribes the global neoliberal apparatus of violence.</w:t>
      </w:r>
    </w:p>
    <w:p w14:paraId="66ABA244" w14:textId="77777777" w:rsidR="000F4276" w:rsidRPr="007B0224" w:rsidRDefault="000F4276" w:rsidP="000F4276">
      <w:r w:rsidRPr="007B0224">
        <w:rPr>
          <w:rStyle w:val="Style13ptBold"/>
        </w:rPr>
        <w:t xml:space="preserve">Heron &amp; Dean 22 </w:t>
      </w:r>
      <w:r>
        <w:t xml:space="preserve">[Kai heron, Jodi Dean, 6-26-2022, “Climate Leninism and Revolutionary Transition ORGANIZATION AND ANTI-IMPERIALISM IN CATASTROPHIC TIMES” Spectre Journal, Accessed 1-26-2023, </w:t>
      </w:r>
      <w:r w:rsidRPr="00895D9C">
        <w:t>https://spectrejournal.com/climate-leninism-and-revolutionary-transition/</w:t>
      </w:r>
      <w:r>
        <w:t xml:space="preserve"> ww </w:t>
      </w:r>
    </w:p>
    <w:p w14:paraId="617D025D" w14:textId="77777777" w:rsidR="000F4276" w:rsidRPr="00281BAF" w:rsidRDefault="000F4276" w:rsidP="000F4276">
      <w:pPr>
        <w:rPr>
          <w:rStyle w:val="Emphasis"/>
        </w:rPr>
      </w:pPr>
      <w:r w:rsidRPr="005B7244">
        <w:rPr>
          <w:rStyle w:val="Emphasis"/>
          <w:highlight w:val="green"/>
        </w:rPr>
        <w:t>Transition</w:t>
      </w:r>
      <w:r w:rsidRPr="005B7244">
        <w:rPr>
          <w:rStyle w:val="StyleUnderline"/>
          <w:highlight w:val="green"/>
        </w:rPr>
        <w:t xml:space="preserve"> </w:t>
      </w:r>
      <w:r w:rsidRPr="00E34937">
        <w:rPr>
          <w:rStyle w:val="StyleUnderline"/>
        </w:rPr>
        <w:t xml:space="preserve">is the </w:t>
      </w:r>
      <w:r w:rsidRPr="005B7244">
        <w:rPr>
          <w:rStyle w:val="Emphasis"/>
          <w:highlight w:val="green"/>
        </w:rPr>
        <w:t>problem of our times</w:t>
      </w:r>
      <w:r w:rsidRPr="00281BAF">
        <w:rPr>
          <w:rStyle w:val="StyleUnderline"/>
        </w:rPr>
        <w:t xml:space="preserve">. </w:t>
      </w:r>
      <w:r w:rsidRPr="005B7244">
        <w:rPr>
          <w:rStyle w:val="Emphasis"/>
          <w:highlight w:val="green"/>
        </w:rPr>
        <w:t>Energy</w:t>
      </w:r>
      <w:r w:rsidRPr="00281BAF">
        <w:rPr>
          <w:rStyle w:val="StyleUnderline"/>
        </w:rPr>
        <w:t xml:space="preserve"> transitions, </w:t>
      </w:r>
      <w:r w:rsidRPr="005B7244">
        <w:rPr>
          <w:rStyle w:val="Emphasis"/>
          <w:highlight w:val="green"/>
        </w:rPr>
        <w:t>tech</w:t>
      </w:r>
      <w:r w:rsidRPr="00281BAF">
        <w:rPr>
          <w:rStyle w:val="StyleUnderline"/>
        </w:rPr>
        <w:t xml:space="preserve">nological transitions, </w:t>
      </w:r>
      <w:r w:rsidRPr="00E34937">
        <w:rPr>
          <w:rStyle w:val="Emphasis"/>
        </w:rPr>
        <w:t>green</w:t>
      </w:r>
      <w:r w:rsidRPr="00281BAF">
        <w:rPr>
          <w:rStyle w:val="StyleUnderline"/>
        </w:rPr>
        <w:t xml:space="preserve"> transitions, </w:t>
      </w:r>
      <w:r w:rsidRPr="005B7244">
        <w:rPr>
          <w:rStyle w:val="Emphasis"/>
          <w:highlight w:val="green"/>
        </w:rPr>
        <w:t>political</w:t>
      </w:r>
      <w:r w:rsidRPr="00281BAF">
        <w:rPr>
          <w:rStyle w:val="StyleUnderline"/>
        </w:rPr>
        <w:t xml:space="preserve"> transitions, </w:t>
      </w:r>
      <w:r w:rsidRPr="00E34937">
        <w:rPr>
          <w:rStyle w:val="Emphasis"/>
        </w:rPr>
        <w:t>just</w:t>
      </w:r>
      <w:r w:rsidRPr="00281BAF">
        <w:rPr>
          <w:rStyle w:val="StyleUnderline"/>
        </w:rPr>
        <w:t xml:space="preserve"> transitions… </w:t>
      </w:r>
      <w:r w:rsidRPr="005B7244">
        <w:rPr>
          <w:rStyle w:val="Emphasis"/>
          <w:highlight w:val="green"/>
        </w:rPr>
        <w:t>revolution</w:t>
      </w:r>
      <w:r w:rsidRPr="00281BAF">
        <w:rPr>
          <w:rStyle w:val="StyleUnderline"/>
        </w:rPr>
        <w:t xml:space="preserve">. As </w:t>
      </w:r>
      <w:r w:rsidRPr="005B7244">
        <w:rPr>
          <w:rStyle w:val="Emphasis"/>
          <w:highlight w:val="green"/>
        </w:rPr>
        <w:t>COVID</w:t>
      </w:r>
      <w:r w:rsidRPr="00281BAF">
        <w:rPr>
          <w:rStyle w:val="StyleUnderline"/>
        </w:rPr>
        <w:t xml:space="preserve">-19 variants </w:t>
      </w:r>
      <w:r w:rsidRPr="005B7244">
        <w:rPr>
          <w:rStyle w:val="Emphasis"/>
          <w:highlight w:val="green"/>
        </w:rPr>
        <w:t>kill millions</w:t>
      </w:r>
      <w:r w:rsidRPr="00281BAF">
        <w:rPr>
          <w:rStyle w:val="StyleUnderline"/>
        </w:rPr>
        <w:t xml:space="preserve">, as </w:t>
      </w:r>
      <w:r w:rsidRPr="005B7244">
        <w:rPr>
          <w:rStyle w:val="Emphasis"/>
          <w:highlight w:val="green"/>
        </w:rPr>
        <w:t xml:space="preserve">habitats and </w:t>
      </w:r>
      <w:r w:rsidRPr="005B7244">
        <w:rPr>
          <w:rStyle w:val="Emphasis"/>
          <w:highlight w:val="green"/>
        </w:rPr>
        <w:lastRenderedPageBreak/>
        <w:t>species flicker out of existenc</w:t>
      </w:r>
      <w:r w:rsidRPr="005B7244">
        <w:rPr>
          <w:rStyle w:val="StyleUnderline"/>
          <w:highlight w:val="green"/>
        </w:rPr>
        <w:t>e</w:t>
      </w:r>
      <w:r w:rsidRPr="00281BAF">
        <w:rPr>
          <w:rStyle w:val="StyleUnderline"/>
        </w:rPr>
        <w:t xml:space="preserve">, as homes burn or are swept away, as </w:t>
      </w:r>
      <w:r w:rsidRPr="005B7244">
        <w:rPr>
          <w:rStyle w:val="Emphasis"/>
          <w:highlight w:val="green"/>
        </w:rPr>
        <w:t>crops fail</w:t>
      </w:r>
      <w:r w:rsidRPr="005B7244">
        <w:rPr>
          <w:rStyle w:val="StyleUnderline"/>
          <w:highlight w:val="green"/>
        </w:rPr>
        <w:t>,</w:t>
      </w:r>
      <w:r w:rsidRPr="00281BAF">
        <w:rPr>
          <w:rStyle w:val="StyleUnderline"/>
        </w:rPr>
        <w:t xml:space="preserve"> and as </w:t>
      </w:r>
      <w:r w:rsidRPr="005B7244">
        <w:rPr>
          <w:rStyle w:val="Emphasis"/>
          <w:highlight w:val="green"/>
        </w:rPr>
        <w:t xml:space="preserve">tens of thousands of refugees </w:t>
      </w:r>
      <w:r w:rsidRPr="00E34937">
        <w:rPr>
          <w:rStyle w:val="Emphasis"/>
        </w:rPr>
        <w:t>drown</w:t>
      </w:r>
      <w:r w:rsidRPr="00281BAF">
        <w:rPr>
          <w:rStyle w:val="StyleUnderline"/>
        </w:rPr>
        <w:t xml:space="preserve"> in the English Channel or </w:t>
      </w:r>
      <w:r w:rsidRPr="005B7244">
        <w:rPr>
          <w:rStyle w:val="Emphasis"/>
          <w:highlight w:val="green"/>
        </w:rPr>
        <w:t>die</w:t>
      </w:r>
      <w:r w:rsidRPr="00281BAF">
        <w:rPr>
          <w:rStyle w:val="StyleUnderline"/>
        </w:rPr>
        <w:t xml:space="preserve"> of exposure in the deserts of Mexico, everyone knows </w:t>
      </w:r>
      <w:r w:rsidRPr="005B7244">
        <w:rPr>
          <w:rStyle w:val="Emphasis"/>
          <w:highlight w:val="green"/>
        </w:rPr>
        <w:t>things</w:t>
      </w:r>
      <w:r w:rsidRPr="00281BAF">
        <w:rPr>
          <w:rStyle w:val="Emphasis"/>
        </w:rPr>
        <w:t xml:space="preserve"> </w:t>
      </w:r>
      <w:r w:rsidRPr="005B7244">
        <w:rPr>
          <w:rStyle w:val="Emphasis"/>
          <w:highlight w:val="green"/>
        </w:rPr>
        <w:t>cannot carry on</w:t>
      </w:r>
      <w:r w:rsidRPr="00281BAF">
        <w:rPr>
          <w:rStyle w:val="Emphasis"/>
        </w:rPr>
        <w:t xml:space="preserve"> like this.</w:t>
      </w:r>
      <w:r w:rsidRPr="00281BAF">
        <w:rPr>
          <w:rStyle w:val="StyleUnderline"/>
        </w:rPr>
        <w:t xml:space="preserve"> Whatever our political persuasion, </w:t>
      </w:r>
      <w:r w:rsidRPr="00281BAF">
        <w:rPr>
          <w:rStyle w:val="Emphasis"/>
        </w:rPr>
        <w:t>the question of transition is inescapable.</w:t>
      </w:r>
    </w:p>
    <w:p w14:paraId="13D086B3" w14:textId="77777777" w:rsidR="000F4276" w:rsidRPr="00281BAF" w:rsidRDefault="000F4276" w:rsidP="000F4276">
      <w:pPr>
        <w:rPr>
          <w:sz w:val="14"/>
        </w:rPr>
      </w:pPr>
      <w:r w:rsidRPr="00E34937">
        <w:rPr>
          <w:rStyle w:val="Emphasis"/>
        </w:rPr>
        <w:t>Communism</w:t>
      </w:r>
      <w:r w:rsidRPr="00281BAF">
        <w:rPr>
          <w:sz w:val="14"/>
        </w:rPr>
        <w:t xml:space="preserve">, Marx and Engels famously wrote, </w:t>
      </w:r>
      <w:r w:rsidRPr="00281BAF">
        <w:rPr>
          <w:rStyle w:val="Emphasis"/>
        </w:rPr>
        <w:t xml:space="preserve">is “the real movement which </w:t>
      </w:r>
      <w:r w:rsidRPr="00E34937">
        <w:rPr>
          <w:rStyle w:val="Emphasis"/>
        </w:rPr>
        <w:t>abolishes the</w:t>
      </w:r>
      <w:r w:rsidRPr="00281BAF">
        <w:rPr>
          <w:rStyle w:val="Emphasis"/>
        </w:rPr>
        <w:t xml:space="preserve"> </w:t>
      </w:r>
      <w:r w:rsidRPr="00E34937">
        <w:rPr>
          <w:rStyle w:val="Emphasis"/>
        </w:rPr>
        <w:t>present state of things</w:t>
      </w:r>
      <w:r w:rsidRPr="00281BAF">
        <w:rPr>
          <w:rStyle w:val="Emphasis"/>
        </w:rPr>
        <w:t>.”</w:t>
      </w:r>
      <w:r w:rsidRPr="00281BAF">
        <w:rPr>
          <w:sz w:val="14"/>
        </w:rPr>
        <w:t xml:space="preserve">1 </w:t>
      </w:r>
      <w:r w:rsidRPr="00281BAF">
        <w:rPr>
          <w:rStyle w:val="StyleUnderline"/>
        </w:rPr>
        <w:t xml:space="preserve">As this movement, </w:t>
      </w:r>
      <w:r w:rsidRPr="005B7244">
        <w:rPr>
          <w:rStyle w:val="Emphasis"/>
          <w:highlight w:val="green"/>
        </w:rPr>
        <w:t>communism means transition</w:t>
      </w:r>
      <w:r w:rsidRPr="00281BAF">
        <w:rPr>
          <w:sz w:val="14"/>
        </w:rPr>
        <w:t xml:space="preserve">. </w:t>
      </w:r>
      <w:r w:rsidRPr="00281BAF">
        <w:rPr>
          <w:rStyle w:val="StyleUnderline"/>
        </w:rPr>
        <w:t xml:space="preserve">It is </w:t>
      </w:r>
      <w:r w:rsidRPr="00E34937">
        <w:rPr>
          <w:rStyle w:val="StyleUnderline"/>
        </w:rPr>
        <w:t>the</w:t>
      </w:r>
      <w:r w:rsidRPr="00281BAF">
        <w:rPr>
          <w:rStyle w:val="StyleUnderline"/>
        </w:rPr>
        <w:t xml:space="preserve"> </w:t>
      </w:r>
      <w:r w:rsidRPr="005B7244">
        <w:rPr>
          <w:rStyle w:val="Emphasis"/>
          <w:highlight w:val="green"/>
        </w:rPr>
        <w:t>abolition of</w:t>
      </w:r>
      <w:r w:rsidRPr="00281BAF">
        <w:rPr>
          <w:rStyle w:val="Emphasis"/>
        </w:rPr>
        <w:t xml:space="preserve"> the </w:t>
      </w:r>
      <w:r w:rsidRPr="005B7244">
        <w:rPr>
          <w:rStyle w:val="Emphasis"/>
          <w:highlight w:val="green"/>
        </w:rPr>
        <w:t>wage-relation</w:t>
      </w:r>
      <w:r w:rsidRPr="005B7244">
        <w:rPr>
          <w:rStyle w:val="StyleUnderline"/>
          <w:highlight w:val="green"/>
        </w:rPr>
        <w:t>,</w:t>
      </w:r>
      <w:r w:rsidRPr="00281BAF">
        <w:rPr>
          <w:rStyle w:val="StyleUnderline"/>
        </w:rPr>
        <w:t xml:space="preserve"> the </w:t>
      </w:r>
      <w:r w:rsidRPr="005B7244">
        <w:rPr>
          <w:rStyle w:val="Emphasis"/>
          <w:highlight w:val="green"/>
        </w:rPr>
        <w:t>value-form</w:t>
      </w:r>
      <w:r w:rsidRPr="00281BAF">
        <w:rPr>
          <w:rStyle w:val="StyleUnderline"/>
        </w:rPr>
        <w:t xml:space="preserve">, </w:t>
      </w:r>
      <w:r w:rsidRPr="005B7244">
        <w:rPr>
          <w:rStyle w:val="Emphasis"/>
          <w:highlight w:val="green"/>
        </w:rPr>
        <w:t>private property</w:t>
      </w:r>
      <w:r w:rsidRPr="00281BAF">
        <w:rPr>
          <w:sz w:val="14"/>
        </w:rPr>
        <w:t>,</w:t>
      </w:r>
      <w:r w:rsidRPr="00281BAF">
        <w:rPr>
          <w:rStyle w:val="Emphasis"/>
        </w:rPr>
        <w:t xml:space="preserve"> </w:t>
      </w:r>
      <w:r w:rsidRPr="005B7244">
        <w:rPr>
          <w:rStyle w:val="Emphasis"/>
          <w:highlight w:val="green"/>
        </w:rPr>
        <w:t>the state</w:t>
      </w:r>
      <w:r w:rsidRPr="00281BAF">
        <w:rPr>
          <w:rStyle w:val="StyleUnderline"/>
        </w:rPr>
        <w:t xml:space="preserve">, </w:t>
      </w:r>
      <w:r w:rsidRPr="005B7244">
        <w:rPr>
          <w:rStyle w:val="StyleUnderline"/>
          <w:highlight w:val="green"/>
        </w:rPr>
        <w:t>and</w:t>
      </w:r>
      <w:r w:rsidRPr="00281BAF">
        <w:rPr>
          <w:rStyle w:val="StyleUnderline"/>
        </w:rPr>
        <w:t xml:space="preserve"> </w:t>
      </w:r>
      <w:r w:rsidRPr="005B7244">
        <w:rPr>
          <w:rStyle w:val="Emphasis"/>
          <w:highlight w:val="green"/>
        </w:rPr>
        <w:t>racialized and gendered regimes of system-sustaining violence</w:t>
      </w:r>
      <w:r w:rsidRPr="00281BAF">
        <w:rPr>
          <w:rStyle w:val="StyleUnderline"/>
        </w:rPr>
        <w:t xml:space="preserve">. These </w:t>
      </w:r>
      <w:r w:rsidRPr="005B7244">
        <w:rPr>
          <w:rStyle w:val="StyleUnderline"/>
          <w:highlight w:val="green"/>
        </w:rPr>
        <w:t>things do not</w:t>
      </w:r>
      <w:r w:rsidRPr="00281BAF">
        <w:rPr>
          <w:rStyle w:val="StyleUnderline"/>
        </w:rPr>
        <w:t xml:space="preserve"> </w:t>
      </w:r>
      <w:r w:rsidRPr="005B7244">
        <w:rPr>
          <w:rStyle w:val="StyleUnderline"/>
          <w:highlight w:val="green"/>
        </w:rPr>
        <w:t>disappear overnight</w:t>
      </w:r>
      <w:r w:rsidRPr="00281BAF">
        <w:rPr>
          <w:rStyle w:val="StyleUnderline"/>
        </w:rPr>
        <w:t>. “</w:t>
      </w:r>
      <w:r w:rsidRPr="005B7244">
        <w:rPr>
          <w:rStyle w:val="Emphasis"/>
          <w:highlight w:val="green"/>
        </w:rPr>
        <w:t>Between capitalist and communist society</w:t>
      </w:r>
      <w:r w:rsidRPr="00281BAF">
        <w:rPr>
          <w:rStyle w:val="StyleUnderline"/>
        </w:rPr>
        <w:t>,” Marx writes elsewhere, “</w:t>
      </w:r>
      <w:r w:rsidRPr="00154C86">
        <w:rPr>
          <w:rStyle w:val="StyleUnderline"/>
          <w:highlight w:val="green"/>
        </w:rPr>
        <w:t>there lies</w:t>
      </w:r>
      <w:r w:rsidRPr="00281BAF">
        <w:rPr>
          <w:rStyle w:val="StyleUnderline"/>
        </w:rPr>
        <w:t xml:space="preserve"> a period of </w:t>
      </w:r>
      <w:r w:rsidRPr="005B7244">
        <w:rPr>
          <w:rStyle w:val="Emphasis"/>
          <w:highlight w:val="green"/>
        </w:rPr>
        <w:t>revolutionary transformation</w:t>
      </w:r>
      <w:r w:rsidRPr="00281BAF">
        <w:rPr>
          <w:rStyle w:val="Emphasis"/>
        </w:rPr>
        <w:t xml:space="preserve"> of one into the other.</w:t>
      </w:r>
      <w:r w:rsidRPr="00281BAF">
        <w:rPr>
          <w:rStyle w:val="StyleUnderline"/>
        </w:rPr>
        <w:t xml:space="preserve"> </w:t>
      </w:r>
      <w:r w:rsidRPr="005B7244">
        <w:rPr>
          <w:rStyle w:val="StyleUnderline"/>
          <w:highlight w:val="green"/>
        </w:rPr>
        <w:t>Corresponding</w:t>
      </w:r>
      <w:r w:rsidRPr="00281BAF">
        <w:rPr>
          <w:rStyle w:val="StyleUnderline"/>
        </w:rPr>
        <w:t xml:space="preserve"> to this is also a </w:t>
      </w:r>
      <w:r w:rsidRPr="005B7244">
        <w:rPr>
          <w:rStyle w:val="Emphasis"/>
          <w:highlight w:val="green"/>
        </w:rPr>
        <w:t>political transition</w:t>
      </w:r>
      <w:r w:rsidRPr="00281BAF">
        <w:rPr>
          <w:rStyle w:val="StyleUnderline"/>
        </w:rPr>
        <w:t xml:space="preserve"> </w:t>
      </w:r>
      <w:r w:rsidRPr="00E34937">
        <w:rPr>
          <w:rStyle w:val="StyleUnderline"/>
        </w:rPr>
        <w:t>period in which the state</w:t>
      </w:r>
      <w:r w:rsidRPr="00281BAF">
        <w:rPr>
          <w:rStyle w:val="StyleUnderline"/>
        </w:rPr>
        <w:t xml:space="preserve"> </w:t>
      </w:r>
      <w:r w:rsidRPr="00154C86">
        <w:rPr>
          <w:rStyle w:val="StyleUnderline"/>
          <w:highlight w:val="green"/>
        </w:rPr>
        <w:t xml:space="preserve">can be nothing but the </w:t>
      </w:r>
      <w:r w:rsidRPr="00154C86">
        <w:rPr>
          <w:rStyle w:val="Emphasis"/>
          <w:highlight w:val="green"/>
        </w:rPr>
        <w:t>revolutionary</w:t>
      </w:r>
      <w:r w:rsidRPr="00E34937">
        <w:rPr>
          <w:rStyle w:val="Emphasis"/>
        </w:rPr>
        <w:t xml:space="preserve"> </w:t>
      </w:r>
      <w:r w:rsidRPr="005B7244">
        <w:rPr>
          <w:rStyle w:val="Emphasis"/>
          <w:highlight w:val="green"/>
        </w:rPr>
        <w:t>dictatorship of the proletariat</w:t>
      </w:r>
      <w:r w:rsidRPr="005B7244">
        <w:rPr>
          <w:sz w:val="14"/>
          <w:highlight w:val="green"/>
        </w:rPr>
        <w:t>.”</w:t>
      </w:r>
      <w:r w:rsidRPr="00281BAF">
        <w:rPr>
          <w:sz w:val="14"/>
        </w:rPr>
        <w:t>2</w:t>
      </w:r>
    </w:p>
    <w:p w14:paraId="41CC3D7F" w14:textId="77777777" w:rsidR="000F4276" w:rsidRDefault="000F4276" w:rsidP="000F4276">
      <w:pPr>
        <w:rPr>
          <w:rStyle w:val="Emphasis"/>
        </w:rPr>
      </w:pPr>
      <w:r w:rsidRPr="005B7244">
        <w:rPr>
          <w:rStyle w:val="Emphasis"/>
          <w:highlight w:val="green"/>
        </w:rPr>
        <w:t>Transition is revolution</w:t>
      </w:r>
      <w:r w:rsidRPr="00281BAF">
        <w:rPr>
          <w:sz w:val="14"/>
        </w:rPr>
        <w:t xml:space="preserve">. </w:t>
      </w:r>
      <w:r w:rsidRPr="00281BAF">
        <w:rPr>
          <w:rStyle w:val="StyleUnderline"/>
        </w:rPr>
        <w:t>Transition’s push and pull, retreats and advances, are at the core of Marxist and non-Marxist revolutionary traditions</w:t>
      </w:r>
      <w:r w:rsidRPr="00281BAF">
        <w:rPr>
          <w:sz w:val="14"/>
        </w:rPr>
        <w:t xml:space="preserve">. Despite this, today’s movements and theorists seldom give it much attention. </w:t>
      </w:r>
      <w:r w:rsidRPr="005B7244">
        <w:rPr>
          <w:rStyle w:val="StyleUnderline"/>
          <w:highlight w:val="green"/>
        </w:rPr>
        <w:t>Transition</w:t>
      </w:r>
      <w:r w:rsidRPr="00281BAF">
        <w:rPr>
          <w:rStyle w:val="StyleUnderline"/>
        </w:rPr>
        <w:t xml:space="preserve"> is a black box that </w:t>
      </w:r>
      <w:r w:rsidRPr="005B7244">
        <w:rPr>
          <w:rStyle w:val="StyleUnderline"/>
          <w:highlight w:val="green"/>
        </w:rPr>
        <w:t>lies between the present and</w:t>
      </w:r>
      <w:r w:rsidRPr="00281BAF">
        <w:rPr>
          <w:rStyle w:val="StyleUnderline"/>
        </w:rPr>
        <w:t xml:space="preserve"> our idealized visions of the </w:t>
      </w:r>
      <w:r w:rsidRPr="005B7244">
        <w:rPr>
          <w:rStyle w:val="StyleUnderline"/>
          <w:highlight w:val="green"/>
        </w:rPr>
        <w:t>future</w:t>
      </w:r>
      <w:r w:rsidRPr="00281BAF">
        <w:rPr>
          <w:rStyle w:val="StyleUnderline"/>
        </w:rPr>
        <w:t xml:space="preserve">, whether that’s a </w:t>
      </w:r>
      <w:r w:rsidRPr="005B7244">
        <w:rPr>
          <w:rStyle w:val="StyleUnderline"/>
          <w:highlight w:val="green"/>
        </w:rPr>
        <w:t>radical Green New Deal</w:t>
      </w:r>
      <w:r w:rsidRPr="00281BAF">
        <w:rPr>
          <w:rStyle w:val="StyleUnderline"/>
        </w:rPr>
        <w:t xml:space="preserve">, </w:t>
      </w:r>
      <w:r w:rsidRPr="005B7244">
        <w:rPr>
          <w:rStyle w:val="StyleUnderline"/>
          <w:highlight w:val="green"/>
        </w:rPr>
        <w:t>communism</w:t>
      </w:r>
      <w:r w:rsidRPr="00281BAF">
        <w:rPr>
          <w:rStyle w:val="StyleUnderline"/>
        </w:rPr>
        <w:t xml:space="preserve">, </w:t>
      </w:r>
      <w:r w:rsidRPr="005B7244">
        <w:rPr>
          <w:rStyle w:val="StyleUnderline"/>
          <w:highlight w:val="green"/>
        </w:rPr>
        <w:t>or</w:t>
      </w:r>
      <w:r w:rsidRPr="00281BAF">
        <w:rPr>
          <w:rStyle w:val="StyleUnderline"/>
        </w:rPr>
        <w:t xml:space="preserve"> a </w:t>
      </w:r>
      <w:r w:rsidRPr="005B7244">
        <w:rPr>
          <w:rStyle w:val="StyleUnderline"/>
          <w:highlight w:val="green"/>
        </w:rPr>
        <w:t>degrowth</w:t>
      </w:r>
      <w:r w:rsidRPr="00281BAF">
        <w:rPr>
          <w:rStyle w:val="StyleUnderline"/>
        </w:rPr>
        <w:t xml:space="preserve"> future. At one extreme, </w:t>
      </w:r>
      <w:r w:rsidRPr="005B7244">
        <w:rPr>
          <w:rStyle w:val="Emphasis"/>
          <w:highlight w:val="green"/>
        </w:rPr>
        <w:t>some</w:t>
      </w:r>
      <w:r w:rsidRPr="00281BAF">
        <w:rPr>
          <w:rStyle w:val="Emphasis"/>
        </w:rPr>
        <w:t xml:space="preserve"> have </w:t>
      </w:r>
      <w:r w:rsidRPr="005B7244">
        <w:rPr>
          <w:rStyle w:val="Emphasis"/>
          <w:highlight w:val="green"/>
        </w:rPr>
        <w:t>rejected the question</w:t>
      </w:r>
      <w:r w:rsidRPr="00281BAF">
        <w:rPr>
          <w:rStyle w:val="Emphasis"/>
        </w:rPr>
        <w:t xml:space="preserve"> of transition </w:t>
      </w:r>
      <w:r w:rsidRPr="005B7244">
        <w:rPr>
          <w:rStyle w:val="Emphasis"/>
          <w:highlight w:val="green"/>
        </w:rPr>
        <w:t>entirely</w:t>
      </w:r>
      <w:r w:rsidRPr="00281BAF">
        <w:rPr>
          <w:rStyle w:val="Emphasis"/>
        </w:rPr>
        <w:t>,</w:t>
      </w:r>
      <w:r w:rsidRPr="00281BAF">
        <w:rPr>
          <w:rStyle w:val="StyleUnderline"/>
        </w:rPr>
        <w:t xml:space="preserve"> </w:t>
      </w:r>
      <w:r w:rsidRPr="005B7244">
        <w:rPr>
          <w:rStyle w:val="StyleUnderline"/>
          <w:highlight w:val="green"/>
        </w:rPr>
        <w:t>imagining</w:t>
      </w:r>
      <w:r w:rsidRPr="00281BAF">
        <w:rPr>
          <w:rStyle w:val="StyleUnderline"/>
        </w:rPr>
        <w:t xml:space="preserve"> communism’s </w:t>
      </w:r>
      <w:r w:rsidRPr="005B7244">
        <w:rPr>
          <w:rStyle w:val="StyleUnderline"/>
          <w:highlight w:val="green"/>
        </w:rPr>
        <w:t>immediate implementation</w:t>
      </w:r>
      <w:r w:rsidRPr="00281BAF">
        <w:rPr>
          <w:rStyle w:val="StyleUnderline"/>
        </w:rPr>
        <w:t xml:space="preserve"> through ‘communizing measures.’3 At the </w:t>
      </w:r>
      <w:r w:rsidRPr="005B7244">
        <w:rPr>
          <w:rStyle w:val="StyleUnderline"/>
          <w:highlight w:val="green"/>
        </w:rPr>
        <w:t>other</w:t>
      </w:r>
      <w:r w:rsidRPr="00281BAF">
        <w:rPr>
          <w:rStyle w:val="StyleUnderline"/>
        </w:rPr>
        <w:t xml:space="preserve">, transition is </w:t>
      </w:r>
      <w:r w:rsidRPr="005B7244">
        <w:rPr>
          <w:rStyle w:val="StyleUnderline"/>
          <w:highlight w:val="green"/>
        </w:rPr>
        <w:t>prorogued in favor of</w:t>
      </w:r>
      <w:r w:rsidRPr="00281BAF">
        <w:rPr>
          <w:rStyle w:val="StyleUnderline"/>
        </w:rPr>
        <w:t xml:space="preserve"> the </w:t>
      </w:r>
      <w:r w:rsidRPr="005B7244">
        <w:rPr>
          <w:rStyle w:val="Emphasis"/>
          <w:highlight w:val="green"/>
        </w:rPr>
        <w:t>apparently more urgent task of fighting for survival within capitalism.</w:t>
      </w:r>
    </w:p>
    <w:p w14:paraId="535FFB04" w14:textId="77777777" w:rsidR="000F4276" w:rsidRDefault="000F4276" w:rsidP="000F4276">
      <w:r w:rsidRPr="00281BAF">
        <w:rPr>
          <w:rStyle w:val="StyleUnderline"/>
        </w:rPr>
        <w:t xml:space="preserve">As inspiring as </w:t>
      </w:r>
      <w:r w:rsidRPr="005B7244">
        <w:rPr>
          <w:rStyle w:val="Emphasis"/>
          <w:highlight w:val="green"/>
        </w:rPr>
        <w:t xml:space="preserve">the anti-capitalist Left’s visions of the future </w:t>
      </w:r>
      <w:r w:rsidRPr="00DD60DC">
        <w:rPr>
          <w:rStyle w:val="Emphasis"/>
        </w:rPr>
        <w:t>are</w:t>
      </w:r>
      <w:r w:rsidRPr="00281BAF">
        <w:rPr>
          <w:rStyle w:val="StyleUnderline"/>
        </w:rPr>
        <w:t xml:space="preserve">, as much as we might want to </w:t>
      </w:r>
      <w:r w:rsidRPr="005B7244">
        <w:rPr>
          <w:rStyle w:val="Emphasis"/>
          <w:highlight w:val="green"/>
        </w:rPr>
        <w:t>collapse the problem</w:t>
      </w:r>
      <w:r w:rsidRPr="00281BAF">
        <w:rPr>
          <w:rStyle w:val="StyleUnderline"/>
        </w:rPr>
        <w:t xml:space="preserve"> of transition </w:t>
      </w:r>
      <w:r w:rsidRPr="005B7244">
        <w:rPr>
          <w:rStyle w:val="Emphasis"/>
          <w:highlight w:val="green"/>
        </w:rPr>
        <w:t>into immediate measures</w:t>
      </w:r>
      <w:r w:rsidRPr="00281BAF">
        <w:rPr>
          <w:rStyle w:val="StyleUnderline"/>
        </w:rPr>
        <w:t xml:space="preserve">, and as understandable as it is to </w:t>
      </w:r>
      <w:r w:rsidRPr="005B7244">
        <w:rPr>
          <w:rStyle w:val="Emphasis"/>
          <w:highlight w:val="green"/>
        </w:rPr>
        <w:t>prioritize the immediacy of survival</w:t>
      </w:r>
      <w:r w:rsidRPr="00281BAF">
        <w:rPr>
          <w:rStyle w:val="StyleUnderline"/>
        </w:rPr>
        <w:t xml:space="preserve">, </w:t>
      </w:r>
      <w:r w:rsidRPr="005B7244">
        <w:rPr>
          <w:rStyle w:val="StyleUnderline"/>
          <w:highlight w:val="green"/>
        </w:rPr>
        <w:t>all</w:t>
      </w:r>
      <w:r w:rsidRPr="00281BAF">
        <w:rPr>
          <w:rStyle w:val="StyleUnderline"/>
        </w:rPr>
        <w:t xml:space="preserve"> three </w:t>
      </w:r>
      <w:r w:rsidRPr="005B7244">
        <w:rPr>
          <w:rStyle w:val="Emphasis"/>
          <w:highlight w:val="green"/>
        </w:rPr>
        <w:t>evade</w:t>
      </w:r>
      <w:r w:rsidRPr="00281BAF">
        <w:rPr>
          <w:rStyle w:val="StyleUnderline"/>
        </w:rPr>
        <w:t xml:space="preserve"> the problem of </w:t>
      </w:r>
      <w:r w:rsidRPr="00E34937">
        <w:rPr>
          <w:rStyle w:val="Emphasis"/>
        </w:rPr>
        <w:t>transition</w:t>
      </w:r>
      <w:r w:rsidRPr="00281BAF">
        <w:rPr>
          <w:sz w:val="14"/>
        </w:rPr>
        <w:t xml:space="preserve">. </w:t>
      </w:r>
      <w:r w:rsidRPr="00281BAF">
        <w:rPr>
          <w:rStyle w:val="StyleUnderline"/>
        </w:rPr>
        <w:t xml:space="preserve">They </w:t>
      </w:r>
      <w:r w:rsidRPr="00E34937">
        <w:rPr>
          <w:rStyle w:val="Emphasis"/>
        </w:rPr>
        <w:t>deny</w:t>
      </w:r>
      <w:r w:rsidRPr="00281BAF">
        <w:rPr>
          <w:rStyle w:val="Emphasis"/>
        </w:rPr>
        <w:t xml:space="preserve"> its duration </w:t>
      </w:r>
      <w:r w:rsidRPr="00E34937">
        <w:rPr>
          <w:rStyle w:val="Emphasis"/>
        </w:rPr>
        <w:t xml:space="preserve">or </w:t>
      </w:r>
      <w:r w:rsidRPr="005B7244">
        <w:rPr>
          <w:rStyle w:val="Emphasis"/>
          <w:highlight w:val="green"/>
        </w:rPr>
        <w:t>disavow</w:t>
      </w:r>
      <w:r w:rsidRPr="00281BAF">
        <w:rPr>
          <w:rStyle w:val="Emphasis"/>
        </w:rPr>
        <w:t xml:space="preserve"> the fact </w:t>
      </w:r>
      <w:r w:rsidRPr="005B7244">
        <w:rPr>
          <w:rStyle w:val="Emphasis"/>
          <w:highlight w:val="green"/>
        </w:rPr>
        <w:t>that transition is</w:t>
      </w:r>
      <w:r w:rsidRPr="00281BAF">
        <w:rPr>
          <w:rStyle w:val="Emphasis"/>
        </w:rPr>
        <w:t xml:space="preserve"> communism </w:t>
      </w:r>
      <w:r w:rsidRPr="005B7244">
        <w:rPr>
          <w:rStyle w:val="Emphasis"/>
          <w:highlight w:val="green"/>
        </w:rPr>
        <w:t>in the making</w:t>
      </w:r>
      <w:r w:rsidRPr="00281BAF">
        <w:rPr>
          <w:rStyle w:val="Emphasis"/>
        </w:rPr>
        <w:t>.</w:t>
      </w:r>
      <w:r w:rsidRPr="00281BAF">
        <w:rPr>
          <w:rStyle w:val="StyleUnderline"/>
        </w:rPr>
        <w:t xml:space="preserve"> </w:t>
      </w:r>
      <w:r w:rsidRPr="005B7244">
        <w:rPr>
          <w:rStyle w:val="Emphasis"/>
          <w:highlight w:val="green"/>
        </w:rPr>
        <w:t>How we depart</w:t>
      </w:r>
      <w:r w:rsidRPr="00281BAF">
        <w:rPr>
          <w:rStyle w:val="StyleUnderline"/>
        </w:rPr>
        <w:t xml:space="preserve"> from capitalism </w:t>
      </w:r>
      <w:r w:rsidRPr="005B7244">
        <w:rPr>
          <w:rStyle w:val="Emphasis"/>
          <w:highlight w:val="green"/>
        </w:rPr>
        <w:t>shapes our destination</w:t>
      </w:r>
      <w:r w:rsidRPr="00281BAF">
        <w:rPr>
          <w:rStyle w:val="StyleUnderline"/>
        </w:rPr>
        <w:t xml:space="preserve">. </w:t>
      </w:r>
      <w:r w:rsidRPr="005B7244">
        <w:rPr>
          <w:rStyle w:val="Emphasis"/>
          <w:highlight w:val="green"/>
        </w:rPr>
        <w:t>And we must depart</w:t>
      </w:r>
      <w:r w:rsidRPr="00281BAF">
        <w:rPr>
          <w:rStyle w:val="Emphasis"/>
        </w:rPr>
        <w:t xml:space="preserve"> from capitalism</w:t>
      </w:r>
      <w:r w:rsidRPr="00281BAF">
        <w:rPr>
          <w:rStyle w:val="StyleUnderline"/>
        </w:rPr>
        <w:t>.</w:t>
      </w:r>
    </w:p>
    <w:p w14:paraId="242DA60A" w14:textId="77777777" w:rsidR="000F4276" w:rsidRPr="00E46211" w:rsidRDefault="000F4276" w:rsidP="000F4276"/>
    <w:p w14:paraId="0647A275" w14:textId="77777777" w:rsidR="000F4276" w:rsidRPr="00A962EB" w:rsidRDefault="000F4276" w:rsidP="000F4276">
      <w:pPr>
        <w:rPr>
          <w:sz w:val="16"/>
        </w:rPr>
      </w:pPr>
    </w:p>
    <w:p w14:paraId="0530074C" w14:textId="77777777" w:rsidR="000F4276" w:rsidRPr="004977D1" w:rsidRDefault="000F4276" w:rsidP="000F4276">
      <w:pPr>
        <w:pStyle w:val="Heading4"/>
      </w:pPr>
      <w:r>
        <w:t xml:space="preserve">Vote negative to join the communist party – only the principles of </w:t>
      </w:r>
      <w:r>
        <w:rPr>
          <w:u w:val="single"/>
        </w:rPr>
        <w:t>Climate Leninism</w:t>
      </w:r>
      <w:r>
        <w:t xml:space="preserve"> provide a conceptual framework capable of addressing the speed, scale, and scope necessary for revolution and transition in a world of climate change.</w:t>
      </w:r>
    </w:p>
    <w:p w14:paraId="1E94A935" w14:textId="77777777" w:rsidR="000F4276" w:rsidRDefault="000F4276" w:rsidP="000F4276">
      <w:pPr>
        <w:rPr>
          <w:rStyle w:val="Style13ptBold"/>
        </w:rPr>
      </w:pPr>
      <w:r>
        <w:rPr>
          <w:rStyle w:val="Style13ptBold"/>
        </w:rPr>
        <w:t>Dean and Heron ‘22</w:t>
      </w:r>
    </w:p>
    <w:p w14:paraId="482C0B61" w14:textId="77777777" w:rsidR="000F4276" w:rsidRPr="00CD5BF5" w:rsidRDefault="000F4276" w:rsidP="000F4276">
      <w:pPr>
        <w:rPr>
          <w:sz w:val="16"/>
          <w:szCs w:val="16"/>
        </w:rPr>
      </w:pPr>
      <w:r w:rsidRPr="00CD5BF5">
        <w:rPr>
          <w:sz w:val="16"/>
          <w:szCs w:val="16"/>
        </w:rPr>
        <w:t xml:space="preserve">[Jodi Dean, American political theorist and Political Science @ Hobart and William Smith Colleges, and Kai Heron, politics @ Birbeck, University of London. 06/26/2022. “Climate Leninism and Revolutionary Transition”, </w:t>
      </w:r>
      <w:hyperlink r:id="rId8" w:history="1">
        <w:r w:rsidRPr="00CD5BF5">
          <w:rPr>
            <w:rStyle w:val="Hyperlink"/>
            <w:sz w:val="16"/>
            <w:szCs w:val="16"/>
          </w:rPr>
          <w:t>https://spectrejournal.com/climate-leninism-and-revolutionary-transition/</w:t>
        </w:r>
      </w:hyperlink>
      <w:r w:rsidRPr="00CD5BF5">
        <w:rPr>
          <w:sz w:val="16"/>
          <w:szCs w:val="16"/>
        </w:rPr>
        <w:t>] pat</w:t>
      </w:r>
    </w:p>
    <w:p w14:paraId="5CBD59C2" w14:textId="77777777" w:rsidR="000F4276" w:rsidRPr="003A6B51" w:rsidRDefault="000F4276" w:rsidP="000F4276">
      <w:pPr>
        <w:rPr>
          <w:sz w:val="12"/>
        </w:rPr>
      </w:pPr>
      <w:r w:rsidRPr="003A6B51">
        <w:rPr>
          <w:u w:val="single"/>
        </w:rPr>
        <w:t xml:space="preserve">The unavoidable challenge of </w:t>
      </w:r>
      <w:r w:rsidRPr="005B7244">
        <w:rPr>
          <w:highlight w:val="green"/>
          <w:u w:val="single"/>
        </w:rPr>
        <w:t>transition</w:t>
      </w:r>
      <w:r w:rsidRPr="003A6B51">
        <w:rPr>
          <w:sz w:val="12"/>
        </w:rPr>
        <w:t xml:space="preserve">, of getting from where we are to where we need to be, </w:t>
      </w:r>
      <w:r w:rsidRPr="005B7244">
        <w:rPr>
          <w:rStyle w:val="Emphasis"/>
          <w:highlight w:val="green"/>
        </w:rPr>
        <w:t xml:space="preserve">is a </w:t>
      </w:r>
      <w:r w:rsidRPr="005B7244">
        <w:rPr>
          <w:rStyle w:val="Emphasis"/>
          <w:i/>
          <w:highlight w:val="green"/>
        </w:rPr>
        <w:t>political</w:t>
      </w:r>
      <w:r w:rsidRPr="005B7244">
        <w:rPr>
          <w:rStyle w:val="Emphasis"/>
          <w:highlight w:val="green"/>
        </w:rPr>
        <w:t xml:space="preserve"> challenge</w:t>
      </w:r>
      <w:r w:rsidRPr="003A6B51">
        <w:rPr>
          <w:sz w:val="12"/>
        </w:rPr>
        <w:t xml:space="preserve">. As Christian Zeller has argued, </w:t>
      </w:r>
      <w:r w:rsidRPr="005B7244">
        <w:rPr>
          <w:rStyle w:val="StyleUnderline"/>
          <w:highlight w:val="green"/>
        </w:rPr>
        <w:t>the “we” must be</w:t>
      </w:r>
      <w:r w:rsidRPr="003A6B51">
        <w:rPr>
          <w:rStyle w:val="StyleUnderline"/>
        </w:rPr>
        <w:t xml:space="preserve"> produced</w:t>
      </w:r>
      <w:r w:rsidRPr="003A6B51">
        <w:rPr>
          <w:sz w:val="12"/>
        </w:rPr>
        <w:t xml:space="preserve">, </w:t>
      </w:r>
      <w:r w:rsidRPr="003A6B51">
        <w:rPr>
          <w:rStyle w:val="StyleUnderline"/>
        </w:rPr>
        <w:t>generated</w:t>
      </w:r>
      <w:r w:rsidRPr="003A6B51">
        <w:rPr>
          <w:sz w:val="12"/>
        </w:rPr>
        <w:t xml:space="preserve">, </w:t>
      </w:r>
      <w:r w:rsidRPr="005B7244">
        <w:rPr>
          <w:rStyle w:val="StyleUnderline"/>
          <w:highlight w:val="green"/>
        </w:rPr>
        <w:t>built</w:t>
      </w:r>
      <w:r w:rsidRPr="003A6B51">
        <w:rPr>
          <w:sz w:val="12"/>
        </w:rPr>
        <w:t xml:space="preserve">. </w:t>
      </w:r>
      <w:r w:rsidRPr="003A6B51">
        <w:rPr>
          <w:rStyle w:val="StyleUnderline"/>
        </w:rPr>
        <w:t xml:space="preserve">It has to endure beyond the initial weeks and months of a disaster and extend </w:t>
      </w:r>
      <w:r w:rsidRPr="005B7244">
        <w:rPr>
          <w:rStyle w:val="StyleUnderline"/>
          <w:highlight w:val="green"/>
        </w:rPr>
        <w:t>beyond neighborhoods</w:t>
      </w:r>
      <w:r w:rsidRPr="003A6B51">
        <w:rPr>
          <w:sz w:val="12"/>
        </w:rPr>
        <w:t xml:space="preserve">, </w:t>
      </w:r>
      <w:r w:rsidRPr="003A6B51">
        <w:rPr>
          <w:rStyle w:val="StyleUnderline"/>
        </w:rPr>
        <w:t xml:space="preserve">personal </w:t>
      </w:r>
      <w:r w:rsidRPr="005B7244">
        <w:rPr>
          <w:rStyle w:val="StyleUnderline"/>
          <w:highlight w:val="green"/>
        </w:rPr>
        <w:t>relationships</w:t>
      </w:r>
      <w:r w:rsidRPr="003A6B51">
        <w:rPr>
          <w:sz w:val="12"/>
        </w:rPr>
        <w:t xml:space="preserve">, </w:t>
      </w:r>
      <w:r w:rsidRPr="005B7244">
        <w:rPr>
          <w:rStyle w:val="StyleUnderline"/>
          <w:highlight w:val="green"/>
        </w:rPr>
        <w:t>and</w:t>
      </w:r>
      <w:r w:rsidRPr="003A6B51">
        <w:rPr>
          <w:rStyle w:val="StyleUnderline"/>
        </w:rPr>
        <w:t xml:space="preserve"> those members of a community engaging in </w:t>
      </w:r>
      <w:r w:rsidRPr="005B7244">
        <w:rPr>
          <w:rStyle w:val="StyleUnderline"/>
          <w:highlight w:val="green"/>
        </w:rPr>
        <w:t>mutual aid</w:t>
      </w:r>
      <w:r w:rsidRPr="003A6B51">
        <w:rPr>
          <w:sz w:val="12"/>
        </w:rPr>
        <w:t xml:space="preserve"> (we should observe here how the language of community obscures divisions, especially those of class – landlords and owners don’t need to share). The “we” necessary for an anti-imperialist approach to climate change, for a just, a communist, transition, has to be conscious of itself as a “we.”</w:t>
      </w:r>
    </w:p>
    <w:p w14:paraId="6729594A" w14:textId="77777777" w:rsidR="000F4276" w:rsidRPr="003A6B51" w:rsidRDefault="000F4276" w:rsidP="000F4276">
      <w:pPr>
        <w:rPr>
          <w:sz w:val="12"/>
        </w:rPr>
      </w:pPr>
      <w:r w:rsidRPr="003A6B51">
        <w:rPr>
          <w:sz w:val="12"/>
        </w:rPr>
        <w:t xml:space="preserve">Further, </w:t>
      </w:r>
      <w:r w:rsidRPr="003A6B51">
        <w:rPr>
          <w:rStyle w:val="StyleUnderline"/>
        </w:rPr>
        <w:t xml:space="preserve">this </w:t>
      </w:r>
      <w:r w:rsidRPr="005B7244">
        <w:rPr>
          <w:rStyle w:val="StyleUnderline"/>
          <w:highlight w:val="green"/>
        </w:rPr>
        <w:t>consciousness must be linked to</w:t>
      </w:r>
      <w:r w:rsidRPr="003A6B51">
        <w:rPr>
          <w:rStyle w:val="StyleUnderline"/>
        </w:rPr>
        <w:t xml:space="preserve"> a shared understanding of where we are and where we need to be</w:t>
      </w:r>
      <w:r w:rsidRPr="003A6B51">
        <w:rPr>
          <w:sz w:val="12"/>
        </w:rPr>
        <w:t xml:space="preserve">, </w:t>
      </w:r>
      <w:r w:rsidRPr="003A6B51">
        <w:rPr>
          <w:rStyle w:val="StyleUnderline"/>
        </w:rPr>
        <w:t xml:space="preserve">and a recognition that we can only get where we need to be through </w:t>
      </w:r>
      <w:r w:rsidRPr="005B7244">
        <w:rPr>
          <w:rStyle w:val="StyleUnderline"/>
          <w:highlight w:val="green"/>
        </w:rPr>
        <w:t>organized</w:t>
      </w:r>
      <w:r w:rsidRPr="003A6B51">
        <w:rPr>
          <w:sz w:val="12"/>
        </w:rPr>
        <w:t xml:space="preserve">, </w:t>
      </w:r>
      <w:r w:rsidRPr="005B7244">
        <w:rPr>
          <w:rStyle w:val="StyleUnderline"/>
          <w:highlight w:val="green"/>
        </w:rPr>
        <w:t>collective action</w:t>
      </w:r>
      <w:r w:rsidRPr="003A6B51">
        <w:rPr>
          <w:sz w:val="12"/>
        </w:rPr>
        <w:t xml:space="preserve">. </w:t>
      </w:r>
      <w:r w:rsidRPr="003A6B51">
        <w:rPr>
          <w:rStyle w:val="StyleUnderline"/>
        </w:rPr>
        <w:t xml:space="preserve">This </w:t>
      </w:r>
      <w:r w:rsidRPr="005B7244">
        <w:rPr>
          <w:rStyle w:val="StyleUnderline"/>
          <w:highlight w:val="green"/>
        </w:rPr>
        <w:t>“we”</w:t>
      </w:r>
      <w:r w:rsidRPr="003A6B51">
        <w:rPr>
          <w:rStyle w:val="StyleUnderline"/>
        </w:rPr>
        <w:t xml:space="preserve"> must be </w:t>
      </w:r>
      <w:r w:rsidRPr="005B7244">
        <w:rPr>
          <w:rStyle w:val="StyleUnderline"/>
          <w:highlight w:val="green"/>
        </w:rPr>
        <w:t>legible</w:t>
      </w:r>
      <w:r w:rsidRPr="003A6B51">
        <w:rPr>
          <w:rStyle w:val="StyleUnderline"/>
        </w:rPr>
        <w:t xml:space="preserve"> to itself and others </w:t>
      </w:r>
      <w:r w:rsidRPr="005B7244">
        <w:rPr>
          <w:rStyle w:val="StyleUnderline"/>
          <w:highlight w:val="green"/>
        </w:rPr>
        <w:t>as</w:t>
      </w:r>
      <w:r w:rsidRPr="003A6B51">
        <w:rPr>
          <w:rStyle w:val="StyleUnderline"/>
        </w:rPr>
        <w:t xml:space="preserve"> a </w:t>
      </w:r>
      <w:r w:rsidRPr="005B7244">
        <w:rPr>
          <w:rStyle w:val="StyleUnderline"/>
          <w:highlight w:val="green"/>
        </w:rPr>
        <w:t>practical unity</w:t>
      </w:r>
      <w:r w:rsidRPr="003A6B51">
        <w:rPr>
          <w:sz w:val="12"/>
        </w:rPr>
        <w:t xml:space="preserve">. Finally, in addition to these requirements of endurance, scale, and collective consciousness, this “we” must be willing and able to act collectively, as a whole, a challenge that compels the production of the we it presupposes. We come together because that’s </w:t>
      </w:r>
      <w:r w:rsidRPr="003A6B51">
        <w:rPr>
          <w:sz w:val="12"/>
        </w:rPr>
        <w:lastRenderedPageBreak/>
        <w:t xml:space="preserve">the only way we can win. </w:t>
      </w:r>
      <w:r w:rsidRPr="005B7244">
        <w:rPr>
          <w:rStyle w:val="Emphasis"/>
          <w:highlight w:val="green"/>
        </w:rPr>
        <w:t>And we must win</w:t>
      </w:r>
      <w:r w:rsidRPr="003A6B51">
        <w:rPr>
          <w:sz w:val="12"/>
        </w:rPr>
        <w:t xml:space="preserve"> – </w:t>
      </w:r>
      <w:r w:rsidRPr="003A6B51">
        <w:rPr>
          <w:rStyle w:val="StyleUnderline"/>
        </w:rPr>
        <w:t>the flourishing of people and the planet depends on our meeting the challenge of a just transition</w:t>
      </w:r>
      <w:r w:rsidRPr="003A6B51">
        <w:rPr>
          <w:sz w:val="12"/>
        </w:rPr>
        <w:t>.</w:t>
      </w:r>
    </w:p>
    <w:p w14:paraId="385368B7" w14:textId="77777777" w:rsidR="000F4276" w:rsidRPr="003A6B51" w:rsidRDefault="000F4276" w:rsidP="000F4276">
      <w:pPr>
        <w:rPr>
          <w:sz w:val="12"/>
        </w:rPr>
      </w:pPr>
      <w:r w:rsidRPr="003A6B51">
        <w:rPr>
          <w:sz w:val="12"/>
        </w:rPr>
        <w:t xml:space="preserve">Global climate politics faces problems of scale and coordination. The dimension of scale is easy to see: </w:t>
      </w:r>
      <w:r w:rsidRPr="005B7244">
        <w:rPr>
          <w:rStyle w:val="StyleUnderline"/>
          <w:highlight w:val="green"/>
        </w:rPr>
        <w:t>we need</w:t>
      </w:r>
      <w:r w:rsidRPr="003A6B51">
        <w:rPr>
          <w:rStyle w:val="StyleUnderline"/>
        </w:rPr>
        <w:t xml:space="preserve"> forms of </w:t>
      </w:r>
      <w:r w:rsidRPr="005B7244">
        <w:rPr>
          <w:rStyle w:val="StyleUnderline"/>
          <w:highlight w:val="green"/>
        </w:rPr>
        <w:t>struggle</w:t>
      </w:r>
      <w:r w:rsidRPr="003A6B51">
        <w:rPr>
          <w:rStyle w:val="StyleUnderline"/>
        </w:rPr>
        <w:t xml:space="preserve"> that are </w:t>
      </w:r>
      <w:r w:rsidRPr="005B7244">
        <w:rPr>
          <w:rStyle w:val="StyleUnderline"/>
          <w:highlight w:val="green"/>
        </w:rPr>
        <w:t>more than assemblies</w:t>
      </w:r>
      <w:r w:rsidRPr="003A6B51">
        <w:rPr>
          <w:rStyle w:val="StyleUnderline"/>
        </w:rPr>
        <w:t xml:space="preserve"> of locals </w:t>
      </w:r>
      <w:r w:rsidRPr="005B7244">
        <w:rPr>
          <w:rStyle w:val="StyleUnderline"/>
          <w:highlight w:val="green"/>
        </w:rPr>
        <w:t>and</w:t>
      </w:r>
      <w:r w:rsidRPr="003A6B51">
        <w:rPr>
          <w:rStyle w:val="StyleUnderline"/>
        </w:rPr>
        <w:t xml:space="preserve"> experimental communities of </w:t>
      </w:r>
      <w:r w:rsidRPr="005B7244">
        <w:rPr>
          <w:rStyle w:val="StyleUnderline"/>
          <w:highlight w:val="green"/>
        </w:rPr>
        <w:t>resistance</w:t>
      </w:r>
      <w:r w:rsidRPr="003A6B51">
        <w:rPr>
          <w:sz w:val="12"/>
        </w:rPr>
        <w:t>. We need organizational approaches that operate at national and international scales, that can adopt national and international perspectives and strategies.</w:t>
      </w:r>
    </w:p>
    <w:p w14:paraId="72E4FF7B" w14:textId="77777777" w:rsidR="000F4276" w:rsidRPr="003A6B51" w:rsidRDefault="000F4276" w:rsidP="000F4276">
      <w:pPr>
        <w:rPr>
          <w:sz w:val="12"/>
        </w:rPr>
      </w:pPr>
      <w:r w:rsidRPr="003A6B51">
        <w:rPr>
          <w:sz w:val="12"/>
        </w:rPr>
        <w:t xml:space="preserve">How do we make decisions about strategies, tactics, and priorities, at a national and international scale? What assumptions guide our deliberations at these larger scales? This is where shared values and common principles matter enormously. This is where the question of our politics comes in: what is the line that we hold in common, the principles to which we are committed to fight? </w:t>
      </w:r>
      <w:r w:rsidRPr="003A6B51">
        <w:rPr>
          <w:rStyle w:val="StyleUnderline"/>
        </w:rPr>
        <w:t xml:space="preserve">We all know that </w:t>
      </w:r>
      <w:r w:rsidRPr="005B7244">
        <w:rPr>
          <w:rStyle w:val="StyleUnderline"/>
          <w:highlight w:val="green"/>
        </w:rPr>
        <w:t>as</w:t>
      </w:r>
      <w:r w:rsidRPr="003A6B51">
        <w:rPr>
          <w:rStyle w:val="StyleUnderline"/>
        </w:rPr>
        <w:t xml:space="preserve"> the </w:t>
      </w:r>
      <w:r w:rsidRPr="005B7244">
        <w:rPr>
          <w:rStyle w:val="StyleUnderline"/>
          <w:highlight w:val="green"/>
        </w:rPr>
        <w:t>climate catastrophe intensifies</w:t>
      </w:r>
      <w:r w:rsidRPr="003A6B51">
        <w:rPr>
          <w:sz w:val="12"/>
        </w:rPr>
        <w:t xml:space="preserve">, </w:t>
      </w:r>
      <w:r w:rsidRPr="005B7244">
        <w:rPr>
          <w:rStyle w:val="StyleUnderline"/>
          <w:highlight w:val="green"/>
        </w:rPr>
        <w:t>so will ethno-nationalisms</w:t>
      </w:r>
      <w:r w:rsidRPr="003A6B51">
        <w:rPr>
          <w:sz w:val="12"/>
        </w:rPr>
        <w:t xml:space="preserve">. </w:t>
      </w:r>
      <w:r w:rsidRPr="005B7244">
        <w:rPr>
          <w:rStyle w:val="StyleUnderline"/>
          <w:highlight w:val="green"/>
        </w:rPr>
        <w:t>We need</w:t>
      </w:r>
      <w:r w:rsidRPr="003A6B51">
        <w:rPr>
          <w:rStyle w:val="StyleUnderline"/>
        </w:rPr>
        <w:t xml:space="preserve"> now </w:t>
      </w:r>
      <w:r w:rsidRPr="005B7244">
        <w:rPr>
          <w:rStyle w:val="StyleUnderline"/>
          <w:highlight w:val="green"/>
        </w:rPr>
        <w:t xml:space="preserve">to establish </w:t>
      </w:r>
      <w:r w:rsidRPr="005B7244">
        <w:rPr>
          <w:rStyle w:val="Emphasis"/>
          <w:highlight w:val="green"/>
        </w:rPr>
        <w:t>an</w:t>
      </w:r>
      <w:r w:rsidRPr="003A6B51">
        <w:rPr>
          <w:rStyle w:val="Emphasis"/>
        </w:rPr>
        <w:t xml:space="preserve"> irrevocable </w:t>
      </w:r>
      <w:r w:rsidRPr="005B7244">
        <w:rPr>
          <w:rStyle w:val="Emphasis"/>
          <w:highlight w:val="green"/>
        </w:rPr>
        <w:t>anti-imperialist international commitment</w:t>
      </w:r>
      <w:r w:rsidRPr="005B7244">
        <w:rPr>
          <w:rStyle w:val="StyleUnderline"/>
          <w:highlight w:val="green"/>
        </w:rPr>
        <w:t xml:space="preserve"> that prioritizes</w:t>
      </w:r>
      <w:r w:rsidRPr="003A6B51">
        <w:rPr>
          <w:rStyle w:val="StyleUnderline"/>
        </w:rPr>
        <w:t xml:space="preserve"> the regions and </w:t>
      </w:r>
      <w:r w:rsidRPr="005B7244">
        <w:rPr>
          <w:rStyle w:val="StyleUnderline"/>
          <w:highlight w:val="green"/>
        </w:rPr>
        <w:t>peoples</w:t>
      </w:r>
      <w:r w:rsidRPr="003A6B51">
        <w:rPr>
          <w:rStyle w:val="StyleUnderline"/>
        </w:rPr>
        <w:t xml:space="preserve"> most </w:t>
      </w:r>
      <w:r w:rsidRPr="005B7244">
        <w:rPr>
          <w:rStyle w:val="StyleUnderline"/>
          <w:highlight w:val="green"/>
        </w:rPr>
        <w:t>immediately</w:t>
      </w:r>
      <w:r w:rsidRPr="003A6B51">
        <w:rPr>
          <w:rStyle w:val="StyleUnderline"/>
        </w:rPr>
        <w:t xml:space="preserve"> and heavily </w:t>
      </w:r>
      <w:r w:rsidRPr="005B7244">
        <w:rPr>
          <w:rStyle w:val="StyleUnderline"/>
          <w:highlight w:val="green"/>
        </w:rPr>
        <w:t>impacted</w:t>
      </w:r>
      <w:r w:rsidRPr="003A6B51">
        <w:rPr>
          <w:rStyle w:val="StyleUnderline"/>
        </w:rPr>
        <w:t xml:space="preserve"> by climate change</w:t>
      </w:r>
      <w:r w:rsidRPr="003A6B51">
        <w:rPr>
          <w:sz w:val="12"/>
        </w:rPr>
        <w:t xml:space="preserve">. </w:t>
      </w:r>
      <w:r w:rsidRPr="003A6B51">
        <w:rPr>
          <w:rStyle w:val="StyleUnderline"/>
        </w:rPr>
        <w:t xml:space="preserve">This of course </w:t>
      </w:r>
      <w:r w:rsidRPr="00132916">
        <w:rPr>
          <w:rStyle w:val="StyleUnderline"/>
        </w:rPr>
        <w:t>includes welcoming climate refugees and providing all necessary material and financial support for</w:t>
      </w:r>
      <w:r w:rsidRPr="003A6B51">
        <w:rPr>
          <w:rStyle w:val="StyleUnderline"/>
        </w:rPr>
        <w:t xml:space="preserve"> a just tradition</w:t>
      </w:r>
      <w:r w:rsidRPr="003A6B51">
        <w:rPr>
          <w:sz w:val="12"/>
        </w:rPr>
        <w:t>.</w:t>
      </w:r>
    </w:p>
    <w:p w14:paraId="562A0B11" w14:textId="77777777" w:rsidR="000F4276" w:rsidRPr="00132916" w:rsidRDefault="000F4276" w:rsidP="000F4276">
      <w:pPr>
        <w:rPr>
          <w:sz w:val="8"/>
          <w:szCs w:val="8"/>
        </w:rPr>
      </w:pPr>
      <w:r w:rsidRPr="00132916">
        <w:rPr>
          <w:sz w:val="8"/>
          <w:szCs w:val="8"/>
        </w:rPr>
        <w:t>The challenge of transition thus pushes us toward that form of political organization that endures, scales, supports a collective consciousness, and enables coordinated action. Lenin’s theory and practice point to such a form – the party. The party form is a specific response to a specific challenge, namely, the imperative of preparing for a situation that can never be fully predicted nor determined. The Left was unprepared for the financial crisis and Great Recession of 2008. It was unprepared for its successes in 2011 and thus unable to defend and extend them. It was unprepared for the COVID pandemic, a planetary ecological crisis from which no leftist power had the capacity to build. We no longer have the luxury of spontaneity. If climate change is not to intensify oppression and accelerate extinction, we have to build and join organizations adequate to the challenge of transitional thinking and acting.</w:t>
      </w:r>
    </w:p>
    <w:p w14:paraId="25F76EE8" w14:textId="77777777" w:rsidR="000F4276" w:rsidRPr="00132916" w:rsidRDefault="000F4276" w:rsidP="000F4276">
      <w:pPr>
        <w:rPr>
          <w:sz w:val="12"/>
        </w:rPr>
      </w:pPr>
      <w:r w:rsidRPr="00132916">
        <w:rPr>
          <w:sz w:val="12"/>
        </w:rPr>
        <w:t xml:space="preserve">The imperative of the party form arises from an analysis of our conjuncture: how can we endure, scale, and strategize? How can we win? </w:t>
      </w:r>
      <w:r w:rsidRPr="005B7244">
        <w:rPr>
          <w:rStyle w:val="StyleUnderline"/>
          <w:highlight w:val="green"/>
        </w:rPr>
        <w:t>We cannot expect</w:t>
      </w:r>
      <w:r w:rsidRPr="003A6B51">
        <w:rPr>
          <w:rStyle w:val="StyleUnderline"/>
        </w:rPr>
        <w:t xml:space="preserve"> mass </w:t>
      </w:r>
      <w:r w:rsidRPr="005B7244">
        <w:rPr>
          <w:rStyle w:val="StyleUnderline"/>
          <w:highlight w:val="green"/>
        </w:rPr>
        <w:t>demonstrations to</w:t>
      </w:r>
      <w:r w:rsidRPr="003A6B51">
        <w:rPr>
          <w:rStyle w:val="StyleUnderline"/>
        </w:rPr>
        <w:t xml:space="preserve"> exert pressure sufficient to get governments to </w:t>
      </w:r>
      <w:r w:rsidRPr="005B7244">
        <w:rPr>
          <w:rStyle w:val="StyleUnderline"/>
          <w:highlight w:val="green"/>
        </w:rPr>
        <w:t>enact</w:t>
      </w:r>
      <w:r w:rsidRPr="003A6B51">
        <w:rPr>
          <w:rStyle w:val="StyleUnderline"/>
        </w:rPr>
        <w:t xml:space="preserve"> the changes necessary for a just </w:t>
      </w:r>
      <w:r w:rsidRPr="005B7244">
        <w:rPr>
          <w:rStyle w:val="StyleUnderline"/>
          <w:highlight w:val="green"/>
        </w:rPr>
        <w:t>transition</w:t>
      </w:r>
      <w:r w:rsidRPr="00132916">
        <w:rPr>
          <w:sz w:val="12"/>
        </w:rPr>
        <w:t xml:space="preserve">. Demonstrations may push governments to do something, but that something will protect the property and profits of the ruling classes and promote the interests of the imperialist powers. Given the inevitability of fires, floods, droughts, famines, and mass migration, we have to expect that governments will change. There will be insurrections. </w:t>
      </w:r>
      <w:r w:rsidRPr="005B7244">
        <w:rPr>
          <w:rStyle w:val="Emphasis"/>
          <w:highlight w:val="green"/>
        </w:rPr>
        <w:t>Revolution is on the table</w:t>
      </w:r>
      <w:r w:rsidRPr="00132916">
        <w:rPr>
          <w:sz w:val="12"/>
        </w:rPr>
        <w:t xml:space="preserve">. </w:t>
      </w:r>
      <w:r w:rsidRPr="003A6B51">
        <w:rPr>
          <w:rStyle w:val="StyleUnderline"/>
        </w:rPr>
        <w:t xml:space="preserve">We have to </w:t>
      </w:r>
      <w:r w:rsidRPr="005B7244">
        <w:rPr>
          <w:rStyle w:val="StyleUnderline"/>
          <w:highlight w:val="green"/>
        </w:rPr>
        <w:t>build</w:t>
      </w:r>
      <w:r w:rsidRPr="003A6B51">
        <w:rPr>
          <w:rStyle w:val="StyleUnderline"/>
        </w:rPr>
        <w:t xml:space="preserve"> the organizational </w:t>
      </w:r>
      <w:r w:rsidRPr="005B7244">
        <w:rPr>
          <w:rStyle w:val="StyleUnderline"/>
          <w:highlight w:val="green"/>
        </w:rPr>
        <w:t>power</w:t>
      </w:r>
      <w:r w:rsidRPr="003A6B51">
        <w:rPr>
          <w:rStyle w:val="StyleUnderline"/>
        </w:rPr>
        <w:t xml:space="preserve"> capable of using these opportunities </w:t>
      </w:r>
      <w:r w:rsidRPr="005B7244">
        <w:rPr>
          <w:rStyle w:val="StyleUnderline"/>
          <w:highlight w:val="green"/>
        </w:rPr>
        <w:t>to seize the state and steer</w:t>
      </w:r>
      <w:r w:rsidRPr="003A6B51">
        <w:rPr>
          <w:rStyle w:val="StyleUnderline"/>
        </w:rPr>
        <w:t xml:space="preserve"> the restructuring of </w:t>
      </w:r>
      <w:r w:rsidRPr="005B7244">
        <w:rPr>
          <w:rStyle w:val="StyleUnderline"/>
          <w:highlight w:val="green"/>
        </w:rPr>
        <w:t>energy</w:t>
      </w:r>
      <w:r w:rsidRPr="00132916">
        <w:rPr>
          <w:sz w:val="12"/>
        </w:rPr>
        <w:t xml:space="preserve">, </w:t>
      </w:r>
      <w:r w:rsidRPr="005B7244">
        <w:rPr>
          <w:rStyle w:val="StyleUnderline"/>
          <w:highlight w:val="green"/>
        </w:rPr>
        <w:t>production</w:t>
      </w:r>
      <w:r w:rsidRPr="00132916">
        <w:rPr>
          <w:sz w:val="12"/>
        </w:rPr>
        <w:t xml:space="preserve">, </w:t>
      </w:r>
      <w:r w:rsidRPr="005B7244">
        <w:rPr>
          <w:rStyle w:val="StyleUnderline"/>
          <w:highlight w:val="green"/>
        </w:rPr>
        <w:t>and society</w:t>
      </w:r>
      <w:r w:rsidRPr="00132916">
        <w:rPr>
          <w:sz w:val="12"/>
        </w:rPr>
        <w:t xml:space="preserve">. </w:t>
      </w:r>
      <w:r w:rsidRPr="00132916">
        <w:rPr>
          <w:sz w:val="12"/>
          <w:lang w:val="en"/>
        </w:rPr>
        <w:t xml:space="preserve">If nothing else, Malm and the Zetkin Collective are correct when they emphasize that the coming period will be one of ever-intensifying </w:t>
      </w:r>
      <w:r w:rsidRPr="00132916">
        <w:rPr>
          <w:sz w:val="12"/>
        </w:rPr>
        <w:t>polarization and confrontation. The anti-climate politics of the far right should shatter any remaining illusion that fossil fuels can be relinquished through some kind of smooth, reasoned transition. The fact of this conflict means we must prepare for a chaotic, uncertain, and revolutionary transition.</w:t>
      </w:r>
    </w:p>
    <w:p w14:paraId="20668B0E" w14:textId="77777777" w:rsidR="000F4276" w:rsidRPr="00132916" w:rsidRDefault="000F4276" w:rsidP="000F4276">
      <w:pPr>
        <w:rPr>
          <w:sz w:val="12"/>
        </w:rPr>
      </w:pPr>
      <w:r w:rsidRPr="00132916">
        <w:rPr>
          <w:sz w:val="12"/>
        </w:rPr>
        <w:t xml:space="preserve">At an Extinction Rebellion demonstration in November 2021, Canadian environmentalist and broadcaster David Suzuki announced, </w:t>
      </w:r>
      <w:r w:rsidRPr="005B7244">
        <w:rPr>
          <w:rStyle w:val="StyleUnderline"/>
          <w:highlight w:val="green"/>
        </w:rPr>
        <w:t>“there are going to be pipelines blown up</w:t>
      </w:r>
      <w:r w:rsidRPr="00132916">
        <w:rPr>
          <w:rStyle w:val="StyleUnderline"/>
        </w:rPr>
        <w:t xml:space="preserve"> if our leaders don’t pay attention to what’s going on.” He’s right</w:t>
      </w:r>
      <w:r w:rsidRPr="00132916">
        <w:rPr>
          <w:sz w:val="12"/>
        </w:rPr>
        <w:t xml:space="preserve">; </w:t>
      </w:r>
      <w:r w:rsidRPr="00132916">
        <w:rPr>
          <w:rStyle w:val="StyleUnderline"/>
        </w:rPr>
        <w:t>there will</w:t>
      </w:r>
      <w:r w:rsidRPr="00132916">
        <w:rPr>
          <w:sz w:val="12"/>
        </w:rPr>
        <w:t xml:space="preserve">. </w:t>
      </w:r>
      <w:r w:rsidRPr="005B7244">
        <w:rPr>
          <w:rStyle w:val="StyleUnderline"/>
          <w:highlight w:val="green"/>
        </w:rPr>
        <w:t>But this</w:t>
      </w:r>
      <w:r w:rsidRPr="00132916">
        <w:rPr>
          <w:rStyle w:val="StyleUnderline"/>
        </w:rPr>
        <w:t xml:space="preserve"> fact doesn’t name a politics</w:t>
      </w:r>
      <w:r w:rsidRPr="00132916">
        <w:rPr>
          <w:sz w:val="12"/>
        </w:rPr>
        <w:t xml:space="preserve">; </w:t>
      </w:r>
      <w:r w:rsidRPr="00132916">
        <w:rPr>
          <w:rStyle w:val="Emphasis"/>
        </w:rPr>
        <w:t xml:space="preserve">it </w:t>
      </w:r>
      <w:r w:rsidRPr="005B7244">
        <w:rPr>
          <w:rStyle w:val="Emphasis"/>
          <w:highlight w:val="green"/>
        </w:rPr>
        <w:t>doesn’t indicate a political line</w:t>
      </w:r>
      <w:r w:rsidRPr="00132916">
        <w:rPr>
          <w:sz w:val="12"/>
        </w:rPr>
        <w:t xml:space="preserve">. </w:t>
      </w:r>
      <w:r w:rsidRPr="005B7244">
        <w:rPr>
          <w:rStyle w:val="StyleUnderline"/>
          <w:highlight w:val="green"/>
        </w:rPr>
        <w:t>What follows</w:t>
      </w:r>
      <w:r w:rsidRPr="00132916">
        <w:rPr>
          <w:rStyle w:val="StyleUnderline"/>
        </w:rPr>
        <w:t xml:space="preserve"> from these acts </w:t>
      </w:r>
      <w:r w:rsidRPr="005B7244">
        <w:rPr>
          <w:rStyle w:val="StyleUnderline"/>
          <w:highlight w:val="green"/>
        </w:rPr>
        <w:t>other than</w:t>
      </w:r>
      <w:r w:rsidRPr="00132916">
        <w:rPr>
          <w:rStyle w:val="StyleUnderline"/>
        </w:rPr>
        <w:t xml:space="preserve"> the immediate escalation of state violence and </w:t>
      </w:r>
      <w:r w:rsidRPr="005B7244">
        <w:rPr>
          <w:rStyle w:val="StyleUnderline"/>
          <w:highlight w:val="green"/>
        </w:rPr>
        <w:t>repression?</w:t>
      </w:r>
      <w:r w:rsidRPr="00132916">
        <w:rPr>
          <w:sz w:val="12"/>
        </w:rPr>
        <w:t xml:space="preserve"> Will citizens, observers, immediately reject the state’s use of force or will they be swayed by decades of anti-terrorist propaganda? Will some people respond by imitating the tactic and spreading discontent? Will others then drag out their personal arsenal of assault rifles in the name of self-defense?</w:t>
      </w:r>
    </w:p>
    <w:p w14:paraId="18F16A96" w14:textId="77777777" w:rsidR="000F4276" w:rsidRPr="00132916" w:rsidRDefault="000F4276" w:rsidP="000F4276">
      <w:pPr>
        <w:rPr>
          <w:sz w:val="12"/>
        </w:rPr>
      </w:pPr>
      <w:r w:rsidRPr="005B7244">
        <w:rPr>
          <w:rStyle w:val="Emphasis"/>
          <w:highlight w:val="green"/>
        </w:rPr>
        <w:t>Climate Leninism</w:t>
      </w:r>
      <w:r w:rsidRPr="005B7244">
        <w:rPr>
          <w:rStyle w:val="StyleUnderline"/>
          <w:highlight w:val="green"/>
        </w:rPr>
        <w:t xml:space="preserve"> enjoins us to prepare</w:t>
      </w:r>
      <w:r w:rsidRPr="00132916">
        <w:rPr>
          <w:rStyle w:val="StyleUnderline"/>
        </w:rPr>
        <w:t xml:space="preserve"> politically for these events</w:t>
      </w:r>
      <w:r w:rsidRPr="00132916">
        <w:rPr>
          <w:sz w:val="12"/>
        </w:rPr>
        <w:t xml:space="preserve">, </w:t>
      </w:r>
      <w:r w:rsidRPr="00132916">
        <w:rPr>
          <w:rStyle w:val="StyleUnderline"/>
        </w:rPr>
        <w:t xml:space="preserve">to conceive them as tactics </w:t>
      </w:r>
      <w:r w:rsidRPr="005B7244">
        <w:rPr>
          <w:rStyle w:val="StyleUnderline"/>
          <w:highlight w:val="green"/>
        </w:rPr>
        <w:t>undertaken by a party following</w:t>
      </w:r>
      <w:r w:rsidRPr="00132916">
        <w:rPr>
          <w:rStyle w:val="StyleUnderline"/>
        </w:rPr>
        <w:t xml:space="preserve"> an </w:t>
      </w:r>
      <w:r w:rsidRPr="005B7244">
        <w:rPr>
          <w:rStyle w:val="StyleUnderline"/>
          <w:highlight w:val="green"/>
        </w:rPr>
        <w:t>analysis</w:t>
      </w:r>
      <w:r w:rsidRPr="00132916">
        <w:rPr>
          <w:rStyle w:val="StyleUnderline"/>
        </w:rPr>
        <w:t xml:space="preserve"> of the correlation of forces</w:t>
      </w:r>
      <w:r w:rsidRPr="00132916">
        <w:rPr>
          <w:sz w:val="12"/>
        </w:rPr>
        <w:t xml:space="preserve">. The perspective of revolution must be adopted as the standpoint for assessing means and ends, strategies and tactics, an assessment conducted by an organization with the capacity to execute it. We must assume the actuality of revolution and plan for its eventuality. Again, we cannot know when and where it will set off and how it will unfold. Nevertheless, like the intelligence agencies and think tanks of the imperialist powers, </w:t>
      </w:r>
      <w:r w:rsidRPr="005B7244">
        <w:rPr>
          <w:rStyle w:val="StyleUnderline"/>
          <w:highlight w:val="green"/>
        </w:rPr>
        <w:t>we</w:t>
      </w:r>
      <w:r w:rsidRPr="00132916">
        <w:rPr>
          <w:sz w:val="12"/>
        </w:rPr>
        <w:t xml:space="preserve">, too, </w:t>
      </w:r>
      <w:r w:rsidRPr="00132916">
        <w:rPr>
          <w:rStyle w:val="StyleUnderline"/>
        </w:rPr>
        <w:t xml:space="preserve">have to </w:t>
      </w:r>
      <w:r w:rsidRPr="005B7244">
        <w:rPr>
          <w:rStyle w:val="StyleUnderline"/>
          <w:highlight w:val="green"/>
        </w:rPr>
        <w:t>count on</w:t>
      </w:r>
      <w:r w:rsidRPr="00132916">
        <w:rPr>
          <w:rStyle w:val="StyleUnderline"/>
        </w:rPr>
        <w:t xml:space="preserve"> the fact </w:t>
      </w:r>
      <w:r w:rsidRPr="005B7244">
        <w:rPr>
          <w:rStyle w:val="StyleUnderline"/>
          <w:highlight w:val="green"/>
        </w:rPr>
        <w:t>that climate change will lead to</w:t>
      </w:r>
      <w:r w:rsidRPr="00132916">
        <w:rPr>
          <w:rStyle w:val="StyleUnderline"/>
        </w:rPr>
        <w:t xml:space="preserve"> extraordinary social </w:t>
      </w:r>
      <w:r w:rsidRPr="005B7244">
        <w:rPr>
          <w:rStyle w:val="StyleUnderline"/>
          <w:highlight w:val="green"/>
        </w:rPr>
        <w:t>upheavals</w:t>
      </w:r>
      <w:r w:rsidRPr="00132916">
        <w:rPr>
          <w:sz w:val="12"/>
        </w:rPr>
        <w:t>. It already has, as over a decade of refugee crises and resource wars demonstrate.</w:t>
      </w:r>
    </w:p>
    <w:p w14:paraId="0092AF73" w14:textId="77777777" w:rsidR="000F4276" w:rsidRPr="00132916" w:rsidRDefault="000F4276" w:rsidP="000F4276">
      <w:pPr>
        <w:rPr>
          <w:sz w:val="8"/>
          <w:szCs w:val="8"/>
        </w:rPr>
      </w:pPr>
      <w:r w:rsidRPr="00132916">
        <w:rPr>
          <w:sz w:val="8"/>
          <w:szCs w:val="8"/>
        </w:rPr>
        <w:t>We thus use Climate Leninism as the name for the politics needed at this conjuncture of imperialism and climate emergency. The revolutionary party is its basic premise. Here we anticipate a familiar objection: building a revolutionary party – especially in the context of widespread anti-communism – will take too long (as any number of disappointed partisans will tell you).</w:t>
      </w:r>
    </w:p>
    <w:p w14:paraId="16616FAC" w14:textId="77777777" w:rsidR="000F4276" w:rsidRPr="00132916" w:rsidRDefault="000F4276" w:rsidP="000F4276">
      <w:pPr>
        <w:rPr>
          <w:sz w:val="12"/>
        </w:rPr>
      </w:pPr>
      <w:r w:rsidRPr="00132916">
        <w:rPr>
          <w:sz w:val="12"/>
        </w:rPr>
        <w:t xml:space="preserve">On the one hand, this is true. </w:t>
      </w:r>
      <w:r w:rsidRPr="005B7244">
        <w:rPr>
          <w:rStyle w:val="StyleUnderline"/>
          <w:highlight w:val="green"/>
        </w:rPr>
        <w:t>Party-building can be slow work</w:t>
      </w:r>
      <w:r w:rsidRPr="00132916">
        <w:rPr>
          <w:sz w:val="12"/>
        </w:rPr>
        <w:t xml:space="preserve">, </w:t>
      </w:r>
      <w:r w:rsidRPr="00132916">
        <w:rPr>
          <w:rStyle w:val="StyleUnderline"/>
        </w:rPr>
        <w:t>the recruiting of ones and twos when millions are needed</w:t>
      </w:r>
      <w:r w:rsidRPr="00132916">
        <w:rPr>
          <w:sz w:val="12"/>
        </w:rPr>
        <w:t xml:space="preserve">. </w:t>
      </w:r>
      <w:r w:rsidRPr="00132916">
        <w:rPr>
          <w:rStyle w:val="StyleUnderline"/>
        </w:rPr>
        <w:t>On the other hand</w:t>
      </w:r>
      <w:r w:rsidRPr="00132916">
        <w:rPr>
          <w:sz w:val="12"/>
        </w:rPr>
        <w:t xml:space="preserve">, </w:t>
      </w:r>
      <w:r w:rsidRPr="005B7244">
        <w:rPr>
          <w:rStyle w:val="Emphasis"/>
          <w:highlight w:val="green"/>
        </w:rPr>
        <w:t>change happens in</w:t>
      </w:r>
      <w:r w:rsidRPr="00132916">
        <w:rPr>
          <w:rStyle w:val="Emphasis"/>
        </w:rPr>
        <w:t xml:space="preserve"> fits and </w:t>
      </w:r>
      <w:r w:rsidRPr="005B7244">
        <w:rPr>
          <w:rStyle w:val="Emphasis"/>
          <w:highlight w:val="green"/>
        </w:rPr>
        <w:t>starts</w:t>
      </w:r>
      <w:r w:rsidRPr="00132916">
        <w:rPr>
          <w:sz w:val="12"/>
        </w:rPr>
        <w:t>. History moves, as Daniel Bensaid says, following Lenin, through leaps and ruptures. No one could have predicted before the summer of 2019 that the US would experience its largest ever mass protests (over 35 million people) in the wake of the murder of George Floyd.</w:t>
      </w:r>
    </w:p>
    <w:p w14:paraId="3305E95C" w14:textId="77777777" w:rsidR="000F4276" w:rsidRPr="00132916" w:rsidRDefault="000F4276" w:rsidP="000F4276">
      <w:pPr>
        <w:rPr>
          <w:sz w:val="12"/>
        </w:rPr>
      </w:pPr>
      <w:r w:rsidRPr="005B7244">
        <w:rPr>
          <w:rStyle w:val="StyleUnderline"/>
          <w:highlight w:val="green"/>
        </w:rPr>
        <w:t>When a strong</w:t>
      </w:r>
      <w:r w:rsidRPr="00132916">
        <w:rPr>
          <w:rStyle w:val="StyleUnderline"/>
        </w:rPr>
        <w:t xml:space="preserve"> party </w:t>
      </w:r>
      <w:r w:rsidRPr="005B7244">
        <w:rPr>
          <w:rStyle w:val="StyleUnderline"/>
          <w:highlight w:val="green"/>
        </w:rPr>
        <w:t>base is established and</w:t>
      </w:r>
      <w:r w:rsidRPr="00132916">
        <w:rPr>
          <w:rStyle w:val="StyleUnderline"/>
        </w:rPr>
        <w:t xml:space="preserve"> a period of political </w:t>
      </w:r>
      <w:r w:rsidRPr="005B7244">
        <w:rPr>
          <w:rStyle w:val="StyleUnderline"/>
          <w:highlight w:val="green"/>
        </w:rPr>
        <w:t>upheaval is underway</w:t>
      </w:r>
      <w:r w:rsidRPr="00132916">
        <w:rPr>
          <w:sz w:val="12"/>
        </w:rPr>
        <w:t xml:space="preserve">, </w:t>
      </w:r>
      <w:r w:rsidRPr="00132916">
        <w:rPr>
          <w:rStyle w:val="StyleUnderline"/>
        </w:rPr>
        <w:t>gr</w:t>
      </w:r>
      <w:r w:rsidRPr="005B7244">
        <w:rPr>
          <w:rStyle w:val="StyleUnderline"/>
          <w:highlight w:val="green"/>
        </w:rPr>
        <w:t>owth can be rapid</w:t>
      </w:r>
      <w:r w:rsidRPr="00132916">
        <w:rPr>
          <w:rStyle w:val="StyleUnderline"/>
        </w:rPr>
        <w:t xml:space="preserve"> and dramatic</w:t>
      </w:r>
      <w:r w:rsidRPr="00132916">
        <w:rPr>
          <w:sz w:val="12"/>
        </w:rPr>
        <w:t xml:space="preserve">. </w:t>
      </w:r>
      <w:r w:rsidRPr="00132916">
        <w:rPr>
          <w:rStyle w:val="StyleUnderline"/>
        </w:rPr>
        <w:t xml:space="preserve">The </w:t>
      </w:r>
      <w:r w:rsidRPr="005B7244">
        <w:rPr>
          <w:rStyle w:val="StyleUnderline"/>
          <w:highlight w:val="green"/>
        </w:rPr>
        <w:t>Bolsheviks grew ten times</w:t>
      </w:r>
      <w:r w:rsidRPr="00132916">
        <w:rPr>
          <w:rStyle w:val="StyleUnderline"/>
        </w:rPr>
        <w:t xml:space="preserve"> in size </w:t>
      </w:r>
      <w:r w:rsidRPr="005B7244">
        <w:rPr>
          <w:rStyle w:val="StyleUnderline"/>
          <w:highlight w:val="green"/>
        </w:rPr>
        <w:t>between February and September</w:t>
      </w:r>
      <w:r w:rsidRPr="00132916">
        <w:rPr>
          <w:rStyle w:val="StyleUnderline"/>
        </w:rPr>
        <w:t xml:space="preserve"> of 1917</w:t>
      </w:r>
      <w:r w:rsidRPr="00132916">
        <w:rPr>
          <w:sz w:val="12"/>
        </w:rPr>
        <w:t xml:space="preserve"> (</w:t>
      </w:r>
      <w:r w:rsidRPr="00132916">
        <w:rPr>
          <w:rStyle w:val="Emphasis"/>
        </w:rPr>
        <w:t>from 20,000 to 200,000 members</w:t>
      </w:r>
      <w:r w:rsidRPr="00132916">
        <w:rPr>
          <w:sz w:val="12"/>
        </w:rPr>
        <w:t>). Once we recognize the nonlinearity of political time, we can accept the need to use ebbs in the movement, political downtime, to build and prepare, to acquire the skills and make the connections that will allow us to seize opportunities when they arise. This recognition lets us formulate Climate Leninism more precisely as preparedness plus nonlinearity within the given material conditions, in other words, the organization of a collectivity with the capacity to respond to the climate emergency.</w:t>
      </w:r>
    </w:p>
    <w:p w14:paraId="04D64588" w14:textId="77777777" w:rsidR="000F4276" w:rsidRPr="001B69CE" w:rsidRDefault="000F4276" w:rsidP="000F4276">
      <w:pPr>
        <w:rPr>
          <w:sz w:val="8"/>
          <w:szCs w:val="8"/>
        </w:rPr>
      </w:pPr>
      <w:r w:rsidRPr="001B69CE">
        <w:rPr>
          <w:sz w:val="8"/>
          <w:szCs w:val="8"/>
        </w:rPr>
        <w:t>How then do we connect party-building with the climate catastrophe, or, in light of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2B3618BC" w14:textId="77777777" w:rsidR="000F4276" w:rsidRPr="00132916" w:rsidRDefault="000F4276" w:rsidP="000F4276">
      <w:pPr>
        <w:rPr>
          <w:sz w:val="12"/>
        </w:rPr>
      </w:pPr>
      <w:r w:rsidRPr="00132916">
        <w:rPr>
          <w:sz w:val="12"/>
        </w:rPr>
        <w:t xml:space="preserve">Formulating the questions directs us to the terrains on which answers will arise. </w:t>
      </w:r>
      <w:r w:rsidRPr="00132916">
        <w:rPr>
          <w:rStyle w:val="StyleUnderline"/>
        </w:rPr>
        <w:t xml:space="preserve">The </w:t>
      </w:r>
      <w:r w:rsidRPr="005B7244">
        <w:rPr>
          <w:rStyle w:val="StyleUnderline"/>
          <w:highlight w:val="green"/>
        </w:rPr>
        <w:t>array of tactics</w:t>
      </w:r>
      <w:r w:rsidRPr="00132916">
        <w:rPr>
          <w:rStyle w:val="StyleUnderline"/>
        </w:rPr>
        <w:t xml:space="preserve"> familiar to movement actors</w:t>
      </w:r>
      <w:r w:rsidRPr="00132916">
        <w:rPr>
          <w:sz w:val="12"/>
        </w:rPr>
        <w:t xml:space="preserve"> – </w:t>
      </w:r>
      <w:r w:rsidRPr="00132916">
        <w:rPr>
          <w:rStyle w:val="StyleUnderline"/>
        </w:rPr>
        <w:t>blockades</w:t>
      </w:r>
      <w:r w:rsidRPr="00132916">
        <w:rPr>
          <w:sz w:val="12"/>
        </w:rPr>
        <w:t xml:space="preserve">, </w:t>
      </w:r>
      <w:r w:rsidRPr="00132916">
        <w:rPr>
          <w:rStyle w:val="StyleUnderline"/>
        </w:rPr>
        <w:t>occupations</w:t>
      </w:r>
      <w:r w:rsidRPr="00132916">
        <w:rPr>
          <w:sz w:val="12"/>
        </w:rPr>
        <w:t xml:space="preserve">, </w:t>
      </w:r>
      <w:r w:rsidRPr="00132916">
        <w:rPr>
          <w:rStyle w:val="StyleUnderline"/>
        </w:rPr>
        <w:t>marches</w:t>
      </w:r>
      <w:r w:rsidRPr="00132916">
        <w:rPr>
          <w:sz w:val="12"/>
        </w:rPr>
        <w:t xml:space="preserve">, </w:t>
      </w:r>
      <w:r w:rsidRPr="00132916">
        <w:rPr>
          <w:rStyle w:val="StyleUnderline"/>
        </w:rPr>
        <w:t>rallies</w:t>
      </w:r>
      <w:r w:rsidRPr="00132916">
        <w:rPr>
          <w:sz w:val="12"/>
        </w:rPr>
        <w:t xml:space="preserve"> – </w:t>
      </w:r>
      <w:r w:rsidRPr="005B7244">
        <w:rPr>
          <w:rStyle w:val="StyleUnderline"/>
          <w:highlight w:val="green"/>
        </w:rPr>
        <w:t>becomes a means for recruiting</w:t>
      </w:r>
      <w:r w:rsidRPr="00132916">
        <w:rPr>
          <w:rStyle w:val="StyleUnderline"/>
        </w:rPr>
        <w:t xml:space="preserve"> party cadres</w:t>
      </w:r>
      <w:r w:rsidRPr="00132916">
        <w:rPr>
          <w:sz w:val="12"/>
        </w:rPr>
        <w:t xml:space="preserve">, </w:t>
      </w:r>
      <w:r w:rsidRPr="00132916">
        <w:rPr>
          <w:rStyle w:val="StyleUnderline"/>
        </w:rPr>
        <w:t>building coherent alliances</w:t>
      </w:r>
      <w:r w:rsidRPr="00132916">
        <w:rPr>
          <w:sz w:val="12"/>
        </w:rPr>
        <w:t xml:space="preserve">, </w:t>
      </w:r>
      <w:r w:rsidRPr="005B7244">
        <w:rPr>
          <w:rStyle w:val="StyleUnderline"/>
          <w:highlight w:val="green"/>
        </w:rPr>
        <w:lastRenderedPageBreak/>
        <w:t>and weaving</w:t>
      </w:r>
      <w:r w:rsidRPr="00132916">
        <w:rPr>
          <w:rStyle w:val="StyleUnderline"/>
        </w:rPr>
        <w:t xml:space="preserve"> a </w:t>
      </w:r>
      <w:r w:rsidRPr="005B7244">
        <w:rPr>
          <w:rStyle w:val="StyleUnderline"/>
          <w:highlight w:val="green"/>
        </w:rPr>
        <w:t>red thread through</w:t>
      </w:r>
      <w:r w:rsidRPr="00132916">
        <w:rPr>
          <w:rStyle w:val="StyleUnderline"/>
        </w:rPr>
        <w:t xml:space="preserve"> the </w:t>
      </w:r>
      <w:r w:rsidRPr="005B7244">
        <w:rPr>
          <w:rStyle w:val="StyleUnderline"/>
          <w:highlight w:val="green"/>
        </w:rPr>
        <w:t>movements</w:t>
      </w:r>
      <w:r w:rsidRPr="00132916">
        <w:rPr>
          <w:sz w:val="12"/>
        </w:rPr>
        <w:t xml:space="preserve">. Likewise experiments in farming, urban gardening, and similar such survival oriented micro-initiatives can be expanded into the repertoire of party practices, treated as opportunities for building skills and camaraderie. In each instance, </w:t>
      </w:r>
      <w:r w:rsidRPr="00132916">
        <w:rPr>
          <w:rStyle w:val="StyleUnderline"/>
        </w:rPr>
        <w:t xml:space="preserve">previously </w:t>
      </w:r>
      <w:r w:rsidRPr="005B7244">
        <w:rPr>
          <w:rStyle w:val="StyleUnderline"/>
          <w:highlight w:val="green"/>
        </w:rPr>
        <w:t>separate activities</w:t>
      </w:r>
      <w:r w:rsidRPr="00132916">
        <w:rPr>
          <w:sz w:val="12"/>
        </w:rPr>
        <w:t xml:space="preserve"> – a blockade here, a mutual aid arrangement there – </w:t>
      </w:r>
      <w:r w:rsidRPr="005B7244">
        <w:rPr>
          <w:rStyle w:val="StyleUnderline"/>
          <w:highlight w:val="green"/>
        </w:rPr>
        <w:t>become</w:t>
      </w:r>
      <w:r w:rsidRPr="00132916">
        <w:rPr>
          <w:rStyle w:val="StyleUnderline"/>
        </w:rPr>
        <w:t xml:space="preserve"> consciously </w:t>
      </w:r>
      <w:r w:rsidRPr="005B7244">
        <w:rPr>
          <w:rStyle w:val="StyleUnderline"/>
          <w:highlight w:val="green"/>
        </w:rPr>
        <w:t>integrated into a larger</w:t>
      </w:r>
      <w:r w:rsidRPr="00132916">
        <w:rPr>
          <w:rStyle w:val="StyleUnderline"/>
        </w:rPr>
        <w:t xml:space="preserve"> theory and </w:t>
      </w:r>
      <w:r w:rsidRPr="005B7244">
        <w:rPr>
          <w:rStyle w:val="StyleUnderline"/>
          <w:highlight w:val="green"/>
        </w:rPr>
        <w:t>plan</w:t>
      </w:r>
      <w:r w:rsidRPr="00132916">
        <w:rPr>
          <w:rStyle w:val="StyleUnderline"/>
        </w:rPr>
        <w:t xml:space="preserve"> for building the power necessary to effect a just transition</w:t>
      </w:r>
      <w:r w:rsidRPr="00132916">
        <w:rPr>
          <w:sz w:val="12"/>
        </w:rPr>
        <w:t>.</w:t>
      </w:r>
    </w:p>
    <w:p w14:paraId="555FA778" w14:textId="77777777" w:rsidR="000F4276" w:rsidRPr="00132916" w:rsidRDefault="000F4276" w:rsidP="000F4276">
      <w:pPr>
        <w:rPr>
          <w:sz w:val="12"/>
        </w:rPr>
      </w:pPr>
      <w:r w:rsidRPr="00132916">
        <w:rPr>
          <w:sz w:val="12"/>
        </w:rPr>
        <w:t xml:space="preserve">Political, economic, energy, and social transition require centralized planning. Capitalists acknowledge this fact. An editorial in the </w:t>
      </w:r>
      <w:r w:rsidRPr="00132916">
        <w:rPr>
          <w:i/>
          <w:iCs/>
          <w:sz w:val="12"/>
        </w:rPr>
        <w:t>Financial Times</w:t>
      </w:r>
      <w:r w:rsidRPr="00132916">
        <w:rPr>
          <w:sz w:val="12"/>
        </w:rPr>
        <w:t xml:space="preserve">, for instance, called for a central planning body to formulate plans for transition in energy, transport, buildings, industry and agriculture because “the price mechanism struggles with coordinating rapid transformation at this scale.” </w:t>
      </w:r>
      <w:r w:rsidRPr="00132916">
        <w:rPr>
          <w:rStyle w:val="StyleUnderline"/>
        </w:rPr>
        <w:t xml:space="preserve">A just </w:t>
      </w:r>
      <w:r w:rsidRPr="005B7244">
        <w:rPr>
          <w:rStyle w:val="StyleUnderline"/>
          <w:highlight w:val="green"/>
        </w:rPr>
        <w:t>transition</w:t>
      </w:r>
      <w:r w:rsidRPr="00132916">
        <w:rPr>
          <w:sz w:val="12"/>
        </w:rPr>
        <w:t xml:space="preserve">, </w:t>
      </w:r>
      <w:r w:rsidRPr="00132916">
        <w:rPr>
          <w:rStyle w:val="StyleUnderline"/>
        </w:rPr>
        <w:t xml:space="preserve">one </w:t>
      </w:r>
      <w:r w:rsidRPr="005B7244">
        <w:rPr>
          <w:rStyle w:val="StyleUnderline"/>
          <w:highlight w:val="green"/>
        </w:rPr>
        <w:t>that is anti-imperialist and oriented toward</w:t>
      </w:r>
      <w:r w:rsidRPr="00132916">
        <w:rPr>
          <w:rStyle w:val="StyleUnderline"/>
        </w:rPr>
        <w:t xml:space="preserve"> the struggles of </w:t>
      </w:r>
      <w:r w:rsidRPr="005B7244">
        <w:rPr>
          <w:rStyle w:val="StyleUnderline"/>
          <w:highlight w:val="green"/>
        </w:rPr>
        <w:t>the oppressed</w:t>
      </w:r>
      <w:r w:rsidRPr="00132916">
        <w:rPr>
          <w:sz w:val="12"/>
        </w:rPr>
        <w:t xml:space="preserve">, </w:t>
      </w:r>
      <w:r w:rsidRPr="005B7244">
        <w:rPr>
          <w:rStyle w:val="Emphasis"/>
          <w:highlight w:val="green"/>
        </w:rPr>
        <w:t>demands</w:t>
      </w:r>
      <w:r w:rsidRPr="00132916">
        <w:rPr>
          <w:rStyle w:val="Emphasis"/>
        </w:rPr>
        <w:t xml:space="preserve"> even more </w:t>
      </w:r>
      <w:r w:rsidRPr="005B7244">
        <w:rPr>
          <w:rStyle w:val="Emphasis"/>
          <w:highlight w:val="green"/>
        </w:rPr>
        <w:t>coordination and planning</w:t>
      </w:r>
      <w:r w:rsidRPr="00132916">
        <w:rPr>
          <w:sz w:val="12"/>
        </w:rPr>
        <w:t xml:space="preserve">: </w:t>
      </w:r>
      <w:r w:rsidRPr="00132916">
        <w:rPr>
          <w:rStyle w:val="StyleUnderline"/>
        </w:rPr>
        <w:t>we have a capitalist enemy to defeat and its hegemony to unravel</w:t>
      </w:r>
      <w:r w:rsidRPr="00132916">
        <w:rPr>
          <w:sz w:val="12"/>
        </w:rPr>
        <w:t>.</w:t>
      </w:r>
    </w:p>
    <w:p w14:paraId="51A88D82" w14:textId="77777777" w:rsidR="000F4276" w:rsidRPr="001B69CE" w:rsidRDefault="000F4276" w:rsidP="000F4276">
      <w:pPr>
        <w:rPr>
          <w:sz w:val="12"/>
        </w:rPr>
      </w:pPr>
      <w:r w:rsidRPr="001B69CE">
        <w:rPr>
          <w:sz w:val="12"/>
        </w:rPr>
        <w:t xml:space="preserve">For this reason, organized and interconnected revolutionary parties are indispensable. Such parties facilitate training and coordination;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5B7244">
        <w:rPr>
          <w:rStyle w:val="StyleUnderline"/>
          <w:highlight w:val="green"/>
        </w:rPr>
        <w:t>Centralizing climate</w:t>
      </w:r>
      <w:r w:rsidRPr="001B69CE">
        <w:rPr>
          <w:sz w:val="12"/>
        </w:rPr>
        <w:t xml:space="preserve">, </w:t>
      </w:r>
      <w:r w:rsidRPr="005B7244">
        <w:rPr>
          <w:rStyle w:val="StyleUnderline"/>
          <w:highlight w:val="green"/>
        </w:rPr>
        <w:t>anti-racist</w:t>
      </w:r>
      <w:r w:rsidRPr="001B69CE">
        <w:rPr>
          <w:sz w:val="12"/>
        </w:rPr>
        <w:t xml:space="preserve">, </w:t>
      </w:r>
      <w:r w:rsidRPr="001B69CE">
        <w:rPr>
          <w:rStyle w:val="StyleUnderline"/>
        </w:rPr>
        <w:t>anti-imperialist</w:t>
      </w:r>
      <w:r w:rsidRPr="001B69CE">
        <w:rPr>
          <w:sz w:val="12"/>
        </w:rPr>
        <w:t xml:space="preserve">, </w:t>
      </w:r>
      <w:r w:rsidRPr="005B7244">
        <w:rPr>
          <w:rStyle w:val="StyleUnderline"/>
          <w:highlight w:val="green"/>
        </w:rPr>
        <w:t>and other struggles</w:t>
      </w:r>
      <w:r w:rsidRPr="001B69CE">
        <w:rPr>
          <w:rStyle w:val="StyleUnderline"/>
        </w:rPr>
        <w:t xml:space="preserve"> into a party </w:t>
      </w:r>
      <w:r w:rsidRPr="005B7244">
        <w:rPr>
          <w:rStyle w:val="StyleUnderline"/>
          <w:highlight w:val="green"/>
        </w:rPr>
        <w:t>turns disciplined</w:t>
      </w:r>
      <w:r w:rsidRPr="001B69CE">
        <w:rPr>
          <w:rStyle w:val="StyleUnderline"/>
        </w:rPr>
        <w:t xml:space="preserve"> analysis and </w:t>
      </w:r>
      <w:r w:rsidRPr="005B7244">
        <w:rPr>
          <w:rStyle w:val="StyleUnderline"/>
          <w:highlight w:val="green"/>
        </w:rPr>
        <w:t>preparation into</w:t>
      </w:r>
      <w:r w:rsidRPr="001B69CE">
        <w:rPr>
          <w:rStyle w:val="StyleUnderline"/>
        </w:rPr>
        <w:t xml:space="preserve"> the school for </w:t>
      </w:r>
      <w:r w:rsidRPr="005B7244">
        <w:rPr>
          <w:rStyle w:val="StyleUnderline"/>
          <w:highlight w:val="green"/>
        </w:rPr>
        <w:t>planning</w:t>
      </w:r>
      <w:r w:rsidRPr="001B69CE">
        <w:rPr>
          <w:rStyle w:val="StyleUnderline"/>
        </w:rPr>
        <w:t xml:space="preserve"> necessary for implementing the measures just transition requires</w:t>
      </w:r>
      <w:r w:rsidRPr="001B69CE">
        <w:rPr>
          <w:sz w:val="12"/>
        </w:rPr>
        <w:t>. In sum, the party is a form for building long-term alliances and training cadre, requirements for any politics of climate change that recognizes the actuality of revolution.</w:t>
      </w:r>
    </w:p>
    <w:p w14:paraId="4A498D64" w14:textId="77777777" w:rsidR="000F4276" w:rsidRPr="001B69CE" w:rsidRDefault="000F4276" w:rsidP="000F4276">
      <w:pPr>
        <w:rPr>
          <w:sz w:val="12"/>
        </w:rPr>
      </w:pPr>
      <w:r w:rsidRPr="001B69CE">
        <w:rPr>
          <w:sz w:val="12"/>
        </w:rPr>
        <w:t xml:space="preserve">Base-building and communities of survival fail to scale because their focus is local; they work hard to solve local problems. </w:t>
      </w:r>
      <w:r w:rsidRPr="005B7244">
        <w:rPr>
          <w:rStyle w:val="StyleUnderline"/>
          <w:highlight w:val="green"/>
        </w:rPr>
        <w:t>A party</w:t>
      </w:r>
      <w:r w:rsidRPr="001B69CE">
        <w:rPr>
          <w:sz w:val="12"/>
        </w:rPr>
        <w:t xml:space="preserve"> – and an International – </w:t>
      </w:r>
      <w:r w:rsidRPr="005B7244">
        <w:rPr>
          <w:rStyle w:val="StyleUnderline"/>
          <w:highlight w:val="green"/>
        </w:rPr>
        <w:t>see from</w:t>
      </w:r>
      <w:r w:rsidRPr="001B69CE">
        <w:rPr>
          <w:rStyle w:val="StyleUnderline"/>
        </w:rPr>
        <w:t xml:space="preserve"> larger perspectives</w:t>
      </w:r>
      <w:r w:rsidRPr="001B69CE">
        <w:rPr>
          <w:sz w:val="12"/>
        </w:rPr>
        <w:t xml:space="preserve">: </w:t>
      </w:r>
      <w:r w:rsidRPr="005B7244">
        <w:rPr>
          <w:rStyle w:val="Emphasis"/>
          <w:highlight w:val="green"/>
        </w:rPr>
        <w:t>the national, regional, and global</w:t>
      </w:r>
      <w:r w:rsidRPr="001B69CE">
        <w:rPr>
          <w:sz w:val="12"/>
        </w:rPr>
        <w:t>. These larger perspectives are the ones the climate crisis forces on us. And they are vitally necessary for waging a political struggle that prepares us for the challenges ahead.</w:t>
      </w:r>
    </w:p>
    <w:p w14:paraId="02C21504" w14:textId="77777777" w:rsidR="000F4276" w:rsidRPr="001B69CE" w:rsidRDefault="000F4276" w:rsidP="000F4276">
      <w:pPr>
        <w:rPr>
          <w:sz w:val="8"/>
          <w:szCs w:val="8"/>
        </w:rPr>
      </w:pPr>
      <w:r w:rsidRPr="001B69CE">
        <w:rPr>
          <w:sz w:val="8"/>
          <w:szCs w:val="8"/>
        </w:rPr>
        <w:t>International Coalition of the Oppressed</w:t>
      </w:r>
    </w:p>
    <w:p w14:paraId="6AACEC34" w14:textId="77777777" w:rsidR="000F4276" w:rsidRPr="001B69CE" w:rsidRDefault="000F4276" w:rsidP="000F4276">
      <w:pPr>
        <w:rPr>
          <w:sz w:val="12"/>
        </w:rPr>
      </w:pPr>
      <w:r w:rsidRPr="001B69CE">
        <w:rPr>
          <w:sz w:val="12"/>
        </w:rPr>
        <w:t xml:space="preserve">The call for a revolutionary party may seem like the all-too-familiar answer to the impasses of capitalist democracy. </w:t>
      </w:r>
      <w:r w:rsidRPr="001B69CE">
        <w:rPr>
          <w:rStyle w:val="StyleUnderline"/>
        </w:rPr>
        <w:t xml:space="preserve">But </w:t>
      </w:r>
      <w:r w:rsidRPr="005B7244">
        <w:rPr>
          <w:rStyle w:val="StyleUnderline"/>
          <w:highlight w:val="green"/>
        </w:rPr>
        <w:t>Climate Leninism cannot mechanically apply Lenin’s</w:t>
      </w:r>
      <w:r w:rsidRPr="001B69CE">
        <w:rPr>
          <w:rStyle w:val="StyleUnderline"/>
        </w:rPr>
        <w:t xml:space="preserve"> political </w:t>
      </w:r>
      <w:r w:rsidRPr="005B7244">
        <w:rPr>
          <w:rStyle w:val="StyleUnderline"/>
          <w:highlight w:val="green"/>
        </w:rPr>
        <w:t>prescriptions</w:t>
      </w:r>
      <w:r w:rsidRPr="001B69CE">
        <w:rPr>
          <w:sz w:val="12"/>
        </w:rPr>
        <w:t xml:space="preserve">. Climate Leninism must mean something more expansive. It must be situated within and draw from the entire tradition of revolutionary thought and struggle that has positioned itself as a continuation of the Russian Revolution. </w:t>
      </w:r>
      <w:r w:rsidRPr="001B69CE">
        <w:rPr>
          <w:rStyle w:val="StyleUnderline"/>
        </w:rPr>
        <w:t xml:space="preserve">This includes </w:t>
      </w:r>
      <w:r w:rsidRPr="005B7244">
        <w:rPr>
          <w:rStyle w:val="StyleUnderline"/>
          <w:highlight w:val="green"/>
        </w:rPr>
        <w:t>anti-colonial revolutionaries</w:t>
      </w:r>
      <w:r w:rsidRPr="001B69CE">
        <w:rPr>
          <w:rStyle w:val="StyleUnderline"/>
        </w:rPr>
        <w:t xml:space="preserve"> who</w:t>
      </w:r>
      <w:r w:rsidRPr="001B69CE">
        <w:rPr>
          <w:sz w:val="12"/>
        </w:rPr>
        <w:t xml:space="preserve">, in Fanon’s words, </w:t>
      </w:r>
      <w:r w:rsidRPr="001B69CE">
        <w:rPr>
          <w:rStyle w:val="StyleUnderline"/>
        </w:rPr>
        <w:t xml:space="preserve">found that they must </w:t>
      </w:r>
      <w:r w:rsidRPr="005B7244">
        <w:rPr>
          <w:rStyle w:val="StyleUnderline"/>
          <w:highlight w:val="green"/>
        </w:rPr>
        <w:t>“stretch”</w:t>
      </w:r>
      <w:r w:rsidRPr="001B69CE">
        <w:rPr>
          <w:rStyle w:val="StyleUnderline"/>
        </w:rPr>
        <w:t xml:space="preserve"> Lenin and the </w:t>
      </w:r>
      <w:r w:rsidRPr="005B7244">
        <w:rPr>
          <w:rStyle w:val="StyleUnderline"/>
          <w:highlight w:val="green"/>
        </w:rPr>
        <w:t>lessons</w:t>
      </w:r>
      <w:r w:rsidRPr="001B69CE">
        <w:rPr>
          <w:rStyle w:val="StyleUnderline"/>
        </w:rPr>
        <w:t xml:space="preserve"> of the revolution</w:t>
      </w:r>
      <w:r w:rsidRPr="001B69CE">
        <w:rPr>
          <w:sz w:val="12"/>
        </w:rPr>
        <w:t xml:space="preserve">, </w:t>
      </w:r>
      <w:r w:rsidRPr="005B7244">
        <w:rPr>
          <w:rStyle w:val="StyleUnderline"/>
          <w:highlight w:val="green"/>
        </w:rPr>
        <w:t>reshaping them for their</w:t>
      </w:r>
      <w:r w:rsidRPr="001B69CE">
        <w:rPr>
          <w:rStyle w:val="StyleUnderline"/>
        </w:rPr>
        <w:t xml:space="preserve"> own times and </w:t>
      </w:r>
      <w:r w:rsidRPr="005B7244">
        <w:rPr>
          <w:rStyle w:val="StyleUnderline"/>
          <w:highlight w:val="green"/>
        </w:rPr>
        <w:t>context</w:t>
      </w:r>
      <w:r w:rsidRPr="001B69CE">
        <w:rPr>
          <w:sz w:val="12"/>
        </w:rPr>
        <w:t xml:space="preserve">: </w:t>
      </w:r>
      <w:r w:rsidRPr="001B69CE">
        <w:rPr>
          <w:rStyle w:val="StyleUnderline"/>
        </w:rPr>
        <w:t>intellectuals and organizers like Walter Rodney</w:t>
      </w:r>
      <w:r w:rsidRPr="001B69CE">
        <w:rPr>
          <w:sz w:val="12"/>
        </w:rPr>
        <w:t xml:space="preserve">, </w:t>
      </w:r>
      <w:r w:rsidRPr="001B69CE">
        <w:rPr>
          <w:rStyle w:val="StyleUnderline"/>
        </w:rPr>
        <w:t>Amilcar Cabral</w:t>
      </w:r>
      <w:r w:rsidRPr="001B69CE">
        <w:rPr>
          <w:sz w:val="12"/>
        </w:rPr>
        <w:t xml:space="preserve">, </w:t>
      </w:r>
      <w:r w:rsidRPr="001B69CE">
        <w:rPr>
          <w:rStyle w:val="StyleUnderline"/>
        </w:rPr>
        <w:t>Samir Amin</w:t>
      </w:r>
      <w:r w:rsidRPr="001B69CE">
        <w:rPr>
          <w:sz w:val="12"/>
        </w:rPr>
        <w:t xml:space="preserve">, </w:t>
      </w:r>
      <w:r w:rsidRPr="001B69CE">
        <w:rPr>
          <w:rStyle w:val="StyleUnderline"/>
        </w:rPr>
        <w:t>Jose Carlos Mariategui</w:t>
      </w:r>
      <w:r w:rsidRPr="001B69CE">
        <w:rPr>
          <w:sz w:val="12"/>
        </w:rPr>
        <w:t xml:space="preserve">, </w:t>
      </w:r>
      <w:r w:rsidRPr="001B69CE">
        <w:rPr>
          <w:rStyle w:val="StyleUnderline"/>
        </w:rPr>
        <w:t>Antonio Gramsci</w:t>
      </w:r>
      <w:r w:rsidRPr="001B69CE">
        <w:rPr>
          <w:sz w:val="12"/>
        </w:rPr>
        <w:t xml:space="preserve">, </w:t>
      </w:r>
      <w:r w:rsidRPr="001B69CE">
        <w:rPr>
          <w:rStyle w:val="StyleUnderline"/>
        </w:rPr>
        <w:t>A.M Babu</w:t>
      </w:r>
      <w:r w:rsidRPr="001B69CE">
        <w:rPr>
          <w:sz w:val="12"/>
        </w:rPr>
        <w:t xml:space="preserve">, </w:t>
      </w:r>
      <w:r w:rsidRPr="001B69CE">
        <w:rPr>
          <w:rStyle w:val="StyleUnderline"/>
        </w:rPr>
        <w:t>Harry Haywood</w:t>
      </w:r>
      <w:r w:rsidRPr="001B69CE">
        <w:rPr>
          <w:sz w:val="12"/>
        </w:rPr>
        <w:t xml:space="preserve">, </w:t>
      </w:r>
      <w:r w:rsidRPr="001B69CE">
        <w:rPr>
          <w:rStyle w:val="StyleUnderline"/>
        </w:rPr>
        <w:t>Sam Moyo</w:t>
      </w:r>
      <w:r w:rsidRPr="001B69CE">
        <w:rPr>
          <w:sz w:val="12"/>
        </w:rPr>
        <w:t xml:space="preserve">, </w:t>
      </w:r>
      <w:r w:rsidRPr="001B69CE">
        <w:rPr>
          <w:rStyle w:val="StyleUnderline"/>
        </w:rPr>
        <w:t>and Rossana Rossanda</w:t>
      </w:r>
      <w:r w:rsidRPr="001B69CE">
        <w:rPr>
          <w:sz w:val="12"/>
        </w:rPr>
        <w:t xml:space="preserve">. </w:t>
      </w:r>
      <w:r w:rsidRPr="001B69CE">
        <w:rPr>
          <w:rStyle w:val="StyleUnderline"/>
        </w:rPr>
        <w:t xml:space="preserve">It includes </w:t>
      </w:r>
      <w:r w:rsidRPr="005B7244">
        <w:rPr>
          <w:rStyle w:val="StyleUnderline"/>
          <w:highlight w:val="green"/>
        </w:rPr>
        <w:t>struggles in China</w:t>
      </w:r>
      <w:r w:rsidRPr="001B69CE">
        <w:rPr>
          <w:sz w:val="12"/>
        </w:rPr>
        <w:t xml:space="preserve">, </w:t>
      </w:r>
      <w:r w:rsidRPr="005B7244">
        <w:rPr>
          <w:rStyle w:val="StyleUnderline"/>
          <w:highlight w:val="green"/>
        </w:rPr>
        <w:t>Vietnam</w:t>
      </w:r>
      <w:r w:rsidRPr="001B69CE">
        <w:rPr>
          <w:sz w:val="12"/>
        </w:rPr>
        <w:t xml:space="preserve">, </w:t>
      </w:r>
      <w:r w:rsidRPr="001B69CE">
        <w:rPr>
          <w:rStyle w:val="StyleUnderline"/>
        </w:rPr>
        <w:t>Guinea Bissau</w:t>
      </w:r>
      <w:r w:rsidRPr="001B69CE">
        <w:rPr>
          <w:sz w:val="12"/>
        </w:rPr>
        <w:t xml:space="preserve">, </w:t>
      </w:r>
      <w:r w:rsidRPr="001B69CE">
        <w:rPr>
          <w:rStyle w:val="StyleUnderline"/>
        </w:rPr>
        <w:t>Angola</w:t>
      </w:r>
      <w:r w:rsidRPr="001B69CE">
        <w:rPr>
          <w:sz w:val="12"/>
        </w:rPr>
        <w:t xml:space="preserve">, </w:t>
      </w:r>
      <w:r w:rsidRPr="001B69CE">
        <w:rPr>
          <w:rStyle w:val="StyleUnderline"/>
        </w:rPr>
        <w:t xml:space="preserve">the island of </w:t>
      </w:r>
      <w:r w:rsidRPr="005B7244">
        <w:rPr>
          <w:rStyle w:val="StyleUnderline"/>
          <w:highlight w:val="green"/>
        </w:rPr>
        <w:t>Ireland</w:t>
      </w:r>
      <w:r w:rsidRPr="001B69CE">
        <w:rPr>
          <w:sz w:val="12"/>
        </w:rPr>
        <w:t xml:space="preserve">, </w:t>
      </w:r>
      <w:r w:rsidRPr="005B7244">
        <w:rPr>
          <w:rStyle w:val="StyleUnderline"/>
          <w:highlight w:val="green"/>
        </w:rPr>
        <w:t>Burkina Faso</w:t>
      </w:r>
      <w:r w:rsidRPr="001B69CE">
        <w:rPr>
          <w:sz w:val="12"/>
        </w:rPr>
        <w:t xml:space="preserve">, </w:t>
      </w:r>
      <w:r w:rsidRPr="005B7244">
        <w:rPr>
          <w:rStyle w:val="StyleUnderline"/>
          <w:highlight w:val="green"/>
        </w:rPr>
        <w:t>Cuba</w:t>
      </w:r>
      <w:r w:rsidRPr="001B69CE">
        <w:rPr>
          <w:rStyle w:val="StyleUnderline"/>
        </w:rPr>
        <w:t xml:space="preserve"> and more</w:t>
      </w:r>
      <w:r w:rsidRPr="001B69CE">
        <w:rPr>
          <w:sz w:val="12"/>
        </w:rPr>
        <w:t xml:space="preserve">. </w:t>
      </w:r>
      <w:r w:rsidRPr="005B7244">
        <w:rPr>
          <w:rStyle w:val="Emphasis"/>
          <w:highlight w:val="green"/>
        </w:rPr>
        <w:t>What unites these</w:t>
      </w:r>
      <w:r w:rsidRPr="001B69CE">
        <w:rPr>
          <w:rStyle w:val="Emphasis"/>
        </w:rPr>
        <w:t xml:space="preserve"> thinkers and movements across their differences </w:t>
      </w:r>
      <w:r w:rsidRPr="005B7244">
        <w:rPr>
          <w:rStyle w:val="Emphasis"/>
          <w:highlight w:val="green"/>
        </w:rPr>
        <w:t>is</w:t>
      </w:r>
      <w:r w:rsidRPr="001B69CE">
        <w:rPr>
          <w:rStyle w:val="Emphasis"/>
        </w:rPr>
        <w:t xml:space="preserve"> a knowledge of the necessity of </w:t>
      </w:r>
      <w:r w:rsidRPr="005B7244">
        <w:rPr>
          <w:rStyle w:val="Emphasis"/>
          <w:highlight w:val="green"/>
        </w:rPr>
        <w:t>revolution</w:t>
      </w:r>
      <w:r w:rsidRPr="001B69CE">
        <w:rPr>
          <w:rStyle w:val="Emphasis"/>
        </w:rPr>
        <w:t xml:space="preserve">, the </w:t>
      </w:r>
      <w:r w:rsidRPr="005B7244">
        <w:rPr>
          <w:rStyle w:val="Emphasis"/>
          <w:highlight w:val="green"/>
        </w:rPr>
        <w:t>seizure of the state, and the role of peasants, workers, women, and</w:t>
      </w:r>
      <w:r w:rsidRPr="001B69CE">
        <w:rPr>
          <w:rStyle w:val="Emphasis"/>
        </w:rPr>
        <w:t xml:space="preserve"> national </w:t>
      </w:r>
      <w:r w:rsidRPr="005B7244">
        <w:rPr>
          <w:rStyle w:val="Emphasis"/>
          <w:highlight w:val="green"/>
        </w:rPr>
        <w:t>minorities</w:t>
      </w:r>
      <w:r w:rsidRPr="001B69CE">
        <w:rPr>
          <w:sz w:val="12"/>
        </w:rPr>
        <w:t>. The Russian Revolution itself would have been impossible without the development of just such a “coalition of the oppressed,” as Lenin put it.</w:t>
      </w:r>
    </w:p>
    <w:p w14:paraId="06EE781D" w14:textId="77777777" w:rsidR="000F4276" w:rsidRPr="00817D30" w:rsidRDefault="000F4276" w:rsidP="000F4276">
      <w:pPr>
        <w:rPr>
          <w:sz w:val="12"/>
        </w:rPr>
      </w:pPr>
      <w:r w:rsidRPr="004977D1">
        <w:rPr>
          <w:u w:val="single"/>
        </w:rPr>
        <w:t xml:space="preserve">These </w:t>
      </w:r>
      <w:r w:rsidRPr="005B7244">
        <w:rPr>
          <w:highlight w:val="green"/>
          <w:u w:val="single"/>
        </w:rPr>
        <w:t>coalitions</w:t>
      </w:r>
      <w:r w:rsidRPr="004977D1">
        <w:rPr>
          <w:u w:val="single"/>
        </w:rPr>
        <w:t xml:space="preserve"> cannot be assumed</w:t>
      </w:r>
      <w:r w:rsidRPr="004977D1">
        <w:rPr>
          <w:sz w:val="12"/>
        </w:rPr>
        <w:t xml:space="preserve">. </w:t>
      </w:r>
      <w:r w:rsidRPr="004977D1">
        <w:rPr>
          <w:u w:val="single"/>
        </w:rPr>
        <w:t xml:space="preserve">They </w:t>
      </w:r>
      <w:r w:rsidRPr="005B7244">
        <w:rPr>
          <w:highlight w:val="green"/>
          <w:u w:val="single"/>
        </w:rPr>
        <w:t xml:space="preserve">must be </w:t>
      </w:r>
      <w:r w:rsidRPr="005B7244">
        <w:rPr>
          <w:rStyle w:val="Emphasis"/>
          <w:i/>
          <w:highlight w:val="green"/>
        </w:rPr>
        <w:t>composed</w:t>
      </w:r>
      <w:r w:rsidRPr="004977D1">
        <w:rPr>
          <w:i/>
          <w:iCs/>
          <w:u w:val="single"/>
        </w:rPr>
        <w:t xml:space="preserve"> </w:t>
      </w:r>
      <w:r w:rsidRPr="004977D1">
        <w:rPr>
          <w:u w:val="single"/>
        </w:rPr>
        <w:t>in and through shared struggles</w:t>
      </w:r>
      <w:r w:rsidRPr="004977D1">
        <w:rPr>
          <w:sz w:val="12"/>
        </w:rPr>
        <w:t xml:space="preserve">, acts of solidarity, and party-building. </w:t>
      </w:r>
      <w:r w:rsidRPr="004977D1">
        <w:rPr>
          <w:rStyle w:val="StyleUnderline"/>
        </w:rPr>
        <w:t xml:space="preserve">Climate Leninism requires building coalitions </w:t>
      </w:r>
      <w:r w:rsidRPr="005B7244">
        <w:rPr>
          <w:rStyle w:val="StyleUnderline"/>
          <w:highlight w:val="green"/>
        </w:rPr>
        <w:t>between Indigenous peoples</w:t>
      </w:r>
      <w:r w:rsidRPr="004977D1">
        <w:rPr>
          <w:sz w:val="12"/>
        </w:rPr>
        <w:t xml:space="preserve">, </w:t>
      </w:r>
      <w:r w:rsidRPr="005B7244">
        <w:rPr>
          <w:rStyle w:val="StyleUnderline"/>
          <w:highlight w:val="green"/>
        </w:rPr>
        <w:t>workers</w:t>
      </w:r>
      <w:r w:rsidRPr="004977D1">
        <w:rPr>
          <w:rStyle w:val="StyleUnderline"/>
        </w:rPr>
        <w:t xml:space="preserve"> in the Global North</w:t>
      </w:r>
      <w:r w:rsidRPr="004977D1">
        <w:rPr>
          <w:sz w:val="12"/>
        </w:rPr>
        <w:t xml:space="preserve">, </w:t>
      </w:r>
      <w:r w:rsidRPr="004977D1">
        <w:rPr>
          <w:rStyle w:val="StyleUnderline"/>
        </w:rPr>
        <w:t xml:space="preserve">smallholder </w:t>
      </w:r>
      <w:r w:rsidRPr="005B7244">
        <w:rPr>
          <w:rStyle w:val="StyleUnderline"/>
          <w:highlight w:val="green"/>
        </w:rPr>
        <w:t>farmers</w:t>
      </w:r>
      <w:r w:rsidRPr="004977D1">
        <w:rPr>
          <w:rStyle w:val="StyleUnderline"/>
        </w:rPr>
        <w:t xml:space="preserve"> and pastoralists</w:t>
      </w:r>
      <w:r w:rsidRPr="004977D1">
        <w:rPr>
          <w:sz w:val="12"/>
        </w:rPr>
        <w:t xml:space="preserve">, </w:t>
      </w:r>
      <w:r w:rsidRPr="004977D1">
        <w:rPr>
          <w:rStyle w:val="StyleUnderline"/>
        </w:rPr>
        <w:t>women</w:t>
      </w:r>
      <w:r w:rsidRPr="004977D1">
        <w:rPr>
          <w:sz w:val="12"/>
        </w:rPr>
        <w:t xml:space="preserve">, </w:t>
      </w:r>
      <w:r w:rsidRPr="004977D1">
        <w:rPr>
          <w:rStyle w:val="StyleUnderline"/>
        </w:rPr>
        <w:t>racialized communities</w:t>
      </w:r>
      <w:r w:rsidRPr="004977D1">
        <w:rPr>
          <w:sz w:val="12"/>
        </w:rPr>
        <w:t xml:space="preserve">, </w:t>
      </w:r>
      <w:r w:rsidRPr="005B7244">
        <w:rPr>
          <w:rStyle w:val="StyleUnderline"/>
          <w:highlight w:val="green"/>
        </w:rPr>
        <w:t>and other</w:t>
      </w:r>
      <w:r w:rsidRPr="004977D1">
        <w:rPr>
          <w:rStyle w:val="StyleUnderline"/>
        </w:rPr>
        <w:t xml:space="preserve"> oppressed and </w:t>
      </w:r>
      <w:r w:rsidRPr="005B7244">
        <w:rPr>
          <w:rStyle w:val="StyleUnderline"/>
          <w:highlight w:val="green"/>
        </w:rPr>
        <w:t>exploited groups</w:t>
      </w:r>
      <w:r w:rsidRPr="004977D1">
        <w:rPr>
          <w:rStyle w:val="StyleUnderline"/>
        </w:rPr>
        <w:t xml:space="preserve"> on issues of ecological</w:t>
      </w:r>
      <w:r w:rsidRPr="004977D1">
        <w:rPr>
          <w:sz w:val="12"/>
        </w:rPr>
        <w:t xml:space="preserve">, </w:t>
      </w:r>
      <w:r w:rsidRPr="004977D1">
        <w:rPr>
          <w:rStyle w:val="StyleUnderline"/>
        </w:rPr>
        <w:t>economic</w:t>
      </w:r>
      <w:r w:rsidRPr="004977D1">
        <w:rPr>
          <w:sz w:val="12"/>
        </w:rPr>
        <w:t xml:space="preserve">, </w:t>
      </w:r>
      <w:r w:rsidRPr="004977D1">
        <w:rPr>
          <w:rStyle w:val="StyleUnderline"/>
        </w:rPr>
        <w:t>and political significance</w:t>
      </w:r>
      <w:r w:rsidRPr="004977D1">
        <w:rPr>
          <w:sz w:val="12"/>
        </w:rPr>
        <w:t>.</w:t>
      </w:r>
    </w:p>
    <w:p w14:paraId="0582A643" w14:textId="77777777" w:rsidR="000F4276" w:rsidRPr="009C25DB" w:rsidRDefault="000F4276" w:rsidP="000F4276">
      <w:pPr>
        <w:pStyle w:val="Heading2"/>
      </w:pPr>
      <w:r>
        <w:lastRenderedPageBreak/>
        <w:t>3</w:t>
      </w:r>
    </w:p>
    <w:p w14:paraId="003114E3" w14:textId="77777777" w:rsidR="000F4276" w:rsidRDefault="000F4276" w:rsidP="000F4276">
      <w:pPr>
        <w:pStyle w:val="Heading4"/>
      </w:pPr>
      <w:r>
        <w:t xml:space="preserve">We affirm the the 1ac project of nothing absent normative conceptions of the auditory. </w:t>
      </w:r>
    </w:p>
    <w:p w14:paraId="75FAF2F2" w14:textId="77777777" w:rsidR="000F4276" w:rsidRDefault="000F4276" w:rsidP="000F4276"/>
    <w:p w14:paraId="37472DBE" w14:textId="77777777" w:rsidR="000F4276" w:rsidRDefault="000F4276" w:rsidP="000F4276">
      <w:pPr>
        <w:pStyle w:val="Heading4"/>
      </w:pPr>
      <w:r>
        <w:t xml:space="preserve">Centering language of visibility and aurality is an ableist move towards normativity </w:t>
      </w:r>
    </w:p>
    <w:p w14:paraId="40B2B59A" w14:textId="77777777" w:rsidR="000F4276" w:rsidRDefault="000F4276" w:rsidP="000F4276">
      <w:r w:rsidRPr="00CC2266">
        <w:rPr>
          <w:rStyle w:val="Style13ptBold"/>
        </w:rPr>
        <w:t>Becerril 18</w:t>
      </w:r>
      <w:r>
        <w:t xml:space="preserve"> (Michael Wilson Becerril, “‘invisibilise’ this: ocular bias and ableist metaphors in anti-oppressive discourse,” </w:t>
      </w:r>
      <w:r w:rsidRPr="00AD77F0">
        <w:rPr>
          <w:i/>
          <w:iCs/>
        </w:rPr>
        <w:t>Feminist Review</w:t>
      </w:r>
      <w:r>
        <w:t>, November 2018, No. 120, Currents, November 2018,https://www.jstor.org/stable/10.2307/26776524 #GoTigers)</w:t>
      </w:r>
    </w:p>
    <w:p w14:paraId="22EDBE26" w14:textId="77777777" w:rsidR="000F4276" w:rsidRDefault="000F4276" w:rsidP="000F4276">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is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realised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r w:rsidRPr="00F16F4D">
        <w:rPr>
          <w:rStyle w:val="Emphasis"/>
          <w:highlight w:val="cyan"/>
        </w:rPr>
        <w:t>invisibilisation’</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F16F4D">
        <w:rPr>
          <w:rStyle w:val="Emphasis"/>
          <w:highlight w:val="cyan"/>
        </w:rPr>
        <w:t>centring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able-bodiedness</w:t>
      </w:r>
      <w:r w:rsidRPr="003C5B2A">
        <w:rPr>
          <w:rStyle w:val="StyleUnderline"/>
        </w:rPr>
        <w:t>, and</w:t>
      </w:r>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theorised invisibilisation </w:t>
      </w:r>
      <w:r w:rsidRPr="00F059D1">
        <w:rPr>
          <w:sz w:val="16"/>
        </w:rPr>
        <w:lastRenderedPageBreak/>
        <w:t xml:space="preserve">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organised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able-bodiedness.</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describe processes of what is sensationalised, erased and normalised</w:t>
      </w:r>
      <w:r w:rsidRPr="00E56CF6">
        <w:rPr>
          <w:rStyle w:val="StyleUnderline"/>
        </w:rPr>
        <w:t xml:space="preserve"> </w:t>
      </w:r>
      <w:r w:rsidRPr="00F059D1">
        <w:rPr>
          <w:sz w:val="16"/>
        </w:rPr>
        <w:t>through actors’ discourses and media representations and how this feeds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w:t>
      </w:r>
      <w:r w:rsidRPr="00F059D1">
        <w:rPr>
          <w:sz w:val="16"/>
        </w:rPr>
        <w:lastRenderedPageBreak/>
        <w:t xml:space="preserve">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especially for people who do not conform 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15A46C2F" w14:textId="77777777" w:rsidR="000F4276" w:rsidRDefault="000F4276" w:rsidP="000F4276">
      <w:pPr>
        <w:rPr>
          <w:rStyle w:val="StyleUnderline"/>
        </w:rPr>
      </w:pPr>
    </w:p>
    <w:p w14:paraId="5FD6F946" w14:textId="77777777" w:rsidR="000F4276" w:rsidRPr="006546D1" w:rsidRDefault="000F4276" w:rsidP="000F4276">
      <w:pPr>
        <w:pStyle w:val="Heading2"/>
      </w:pPr>
      <w:r>
        <w:lastRenderedPageBreak/>
        <w:t>Case</w:t>
      </w:r>
    </w:p>
    <w:p w14:paraId="5525E718" w14:textId="77777777" w:rsidR="000F4276" w:rsidRPr="002D28B6" w:rsidRDefault="000F4276" w:rsidP="000F4276">
      <w:pPr>
        <w:pStyle w:val="Heading4"/>
        <w:rPr>
          <w:rFonts w:asciiTheme="minorHAnsi" w:hAnsiTheme="minorHAnsi" w:cstheme="minorHAnsi"/>
        </w:rPr>
      </w:pPr>
      <w:r w:rsidRPr="002D28B6">
        <w:rPr>
          <w:rFonts w:asciiTheme="minorHAnsi" w:hAnsiTheme="minorHAnsi" w:cstheme="minorHAnsi"/>
        </w:rPr>
        <w:t xml:space="preserve">Anti-black racism is NOT ontological – it is a product of </w:t>
      </w:r>
      <w:r w:rsidRPr="002D28B6">
        <w:rPr>
          <w:rFonts w:asciiTheme="minorHAnsi" w:hAnsiTheme="minorHAnsi" w:cstheme="minorHAnsi"/>
          <w:u w:val="single"/>
        </w:rPr>
        <w:t>distinct power structures</w:t>
      </w:r>
      <w:r w:rsidRPr="002D28B6">
        <w:rPr>
          <w:rFonts w:asciiTheme="minorHAnsi" w:hAnsiTheme="minorHAnsi" w:cstheme="minorHAnsi"/>
        </w:rPr>
        <w:t xml:space="preserve"> –they </w:t>
      </w:r>
      <w:r w:rsidRPr="002D28B6">
        <w:rPr>
          <w:rFonts w:asciiTheme="minorHAnsi" w:hAnsiTheme="minorHAnsi" w:cstheme="minorHAnsi"/>
          <w:i/>
        </w:rPr>
        <w:t>disempower</w:t>
      </w:r>
      <w:r w:rsidRPr="002D28B6">
        <w:rPr>
          <w:rFonts w:asciiTheme="minorHAnsi" w:hAnsiTheme="minorHAnsi" w:cstheme="minorHAnsi"/>
        </w:rPr>
        <w:t xml:space="preserve"> </w:t>
      </w:r>
      <w:r w:rsidRPr="002D28B6">
        <w:rPr>
          <w:rFonts w:asciiTheme="minorHAnsi" w:hAnsiTheme="minorHAnsi" w:cstheme="minorHAnsi"/>
          <w:u w:val="single"/>
        </w:rPr>
        <w:t>continued challenges</w:t>
      </w:r>
      <w:r w:rsidRPr="002D28B6">
        <w:rPr>
          <w:rFonts w:asciiTheme="minorHAnsi" w:hAnsiTheme="minorHAnsi" w:cstheme="minorHAnsi"/>
        </w:rPr>
        <w:t xml:space="preserve"> to anti-black racism AND ignore </w:t>
      </w:r>
      <w:r w:rsidRPr="002D28B6">
        <w:rPr>
          <w:rFonts w:asciiTheme="minorHAnsi" w:hAnsiTheme="minorHAnsi" w:cstheme="minorHAnsi"/>
          <w:u w:val="single"/>
        </w:rPr>
        <w:t>historical realities</w:t>
      </w:r>
      <w:r w:rsidRPr="002D28B6">
        <w:rPr>
          <w:rFonts w:asciiTheme="minorHAnsi" w:hAnsiTheme="minorHAnsi" w:cstheme="minorHAnsi"/>
        </w:rPr>
        <w:t xml:space="preserve">. Afropessimism </w:t>
      </w:r>
      <w:r w:rsidRPr="002D28B6">
        <w:rPr>
          <w:rFonts w:asciiTheme="minorHAnsi" w:hAnsiTheme="minorHAnsi" w:cstheme="minorHAnsi"/>
          <w:u w:val="single"/>
        </w:rPr>
        <w:t>permanently resigns</w:t>
      </w:r>
      <w:r w:rsidRPr="002D28B6">
        <w:rPr>
          <w:rFonts w:asciiTheme="minorHAnsi" w:hAnsiTheme="minorHAnsi" w:cstheme="minorHAnsi"/>
        </w:rPr>
        <w:t xml:space="preserve"> black life to a state of </w:t>
      </w:r>
      <w:r w:rsidRPr="002D28B6">
        <w:rPr>
          <w:rFonts w:asciiTheme="minorHAnsi" w:hAnsiTheme="minorHAnsi" w:cstheme="minorHAnsi"/>
          <w:u w:val="single"/>
        </w:rPr>
        <w:t>despair</w:t>
      </w:r>
      <w:r w:rsidRPr="002D28B6">
        <w:rPr>
          <w:rFonts w:asciiTheme="minorHAnsi" w:hAnsiTheme="minorHAnsi" w:cstheme="minorHAnsi"/>
        </w:rPr>
        <w:t xml:space="preserve"> and </w:t>
      </w:r>
      <w:r w:rsidRPr="002D28B6">
        <w:rPr>
          <w:rFonts w:asciiTheme="minorHAnsi" w:hAnsiTheme="minorHAnsi" w:cstheme="minorHAnsi"/>
          <w:u w:val="single"/>
        </w:rPr>
        <w:t>incapacity</w:t>
      </w:r>
    </w:p>
    <w:p w14:paraId="2A1F5671" w14:textId="77777777" w:rsidR="000F4276" w:rsidRPr="002D28B6" w:rsidRDefault="000F4276" w:rsidP="000F4276">
      <w:pPr>
        <w:rPr>
          <w:rStyle w:val="StyleUnderline"/>
          <w:rFonts w:asciiTheme="minorHAnsi" w:hAnsiTheme="minorHAnsi" w:cstheme="minorHAnsi"/>
          <w:bCs/>
        </w:rPr>
      </w:pPr>
      <w:r w:rsidRPr="002D28B6">
        <w:rPr>
          <w:rStyle w:val="Style13ptBold"/>
          <w:rFonts w:asciiTheme="minorHAnsi" w:hAnsiTheme="minorHAnsi" w:cstheme="minorHAnsi"/>
        </w:rPr>
        <w:t xml:space="preserve">Gordon 17 </w:t>
      </w:r>
      <w:r w:rsidRPr="002D28B6">
        <w:rPr>
          <w:rFonts w:asciiTheme="minorHAnsi" w:hAnsiTheme="minorHAnsi" w:cstheme="minorHAnsi"/>
        </w:rPr>
        <w:t>(Lewis Gordon, professor of philosophy and Africa American Studies at the University of Connecticut, PhD, considered among the leading scholars on black existentialism, “Afro pessimism,” Contemporary Political Thought, December) *italics = original</w:t>
      </w:r>
    </w:p>
    <w:p w14:paraId="0F43F4E9"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Thoughts on Afropessimism</w:t>
      </w:r>
    </w:p>
    <w:p w14:paraId="3D17498A"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w:t>
      </w:r>
      <w:r w:rsidRPr="002D28B6">
        <w:rPr>
          <w:rStyle w:val="StyleUnderline"/>
          <w:rFonts w:asciiTheme="minorHAnsi" w:hAnsiTheme="minorHAnsi" w:cstheme="minorHAnsi"/>
        </w:rPr>
        <w:t xml:space="preserve">Afropessimism’’ </w:t>
      </w:r>
      <w:r w:rsidRPr="002D28B6">
        <w:rPr>
          <w:rFonts w:asciiTheme="minorHAnsi" w:hAnsiTheme="minorHAnsi" w:cstheme="minorHAnsi"/>
          <w:sz w:val="16"/>
        </w:rPr>
        <w:t xml:space="preserve">came out of ‘‘Afro-pessimism.’’ The </w:t>
      </w:r>
      <w:r w:rsidRPr="002D28B6">
        <w:rPr>
          <w:rStyle w:val="StyleUnderline"/>
          <w:rFonts w:asciiTheme="minorHAnsi" w:hAnsiTheme="minorHAnsi" w:cstheme="minorHAnsi"/>
        </w:rPr>
        <w:t>elimination of the hyphen is</w:t>
      </w:r>
      <w:r w:rsidRPr="002D28B6">
        <w:rPr>
          <w:rFonts w:asciiTheme="minorHAnsi" w:hAnsiTheme="minorHAnsi" w:cstheme="minorHAnsi"/>
          <w:sz w:val="16"/>
        </w:rPr>
        <w:t xml:space="preserve"> an </w:t>
      </w:r>
      <w:r w:rsidRPr="002D28B6">
        <w:rPr>
          <w:rStyle w:val="StyleUnderline"/>
          <w:rFonts w:asciiTheme="minorHAnsi" w:hAnsiTheme="minorHAnsi" w:cstheme="minorHAnsi"/>
        </w:rPr>
        <w:t xml:space="preserve">important </w:t>
      </w:r>
      <w:r w:rsidRPr="002D28B6">
        <w:rPr>
          <w:rFonts w:asciiTheme="minorHAnsi" w:hAnsiTheme="minorHAnsi" w:cstheme="minorHAnsi"/>
          <w:sz w:val="16"/>
        </w:rPr>
        <w:t xml:space="preserve">development, </w:t>
      </w:r>
      <w:r w:rsidRPr="002D28B6">
        <w:rPr>
          <w:rStyle w:val="StyleUnderline"/>
          <w:rFonts w:asciiTheme="minorHAnsi" w:hAnsiTheme="minorHAnsi" w:cstheme="minorHAnsi"/>
        </w:rPr>
        <w:t xml:space="preserve">since it dispels ambiguity and </w:t>
      </w:r>
      <w:r w:rsidRPr="002D28B6">
        <w:rPr>
          <w:rFonts w:asciiTheme="minorHAnsi" w:hAnsiTheme="minorHAnsi" w:cstheme="minorHAnsi"/>
          <w:sz w:val="16"/>
        </w:rPr>
        <w:t xml:space="preserve">in effect </w:t>
      </w:r>
      <w:r w:rsidRPr="002D28B6">
        <w:rPr>
          <w:rStyle w:val="StyleUnderline"/>
          <w:rFonts w:asciiTheme="minorHAnsi" w:hAnsiTheme="minorHAnsi" w:cstheme="minorHAnsi"/>
        </w:rPr>
        <w:t>announces a specific mode of thought</w:t>
      </w:r>
      <w:r w:rsidRPr="002D28B6">
        <w:rPr>
          <w:rFonts w:asciiTheme="minorHAnsi" w:hAnsiTheme="minorHAnsi" w:cstheme="minorHAnsi"/>
          <w:sz w:val="16"/>
        </w:rPr>
        <w:t xml:space="preserve">. Should the hyphen remain, the ambiguity would be between pessimistic people of African descent and theoretical pessimism. </w:t>
      </w:r>
      <w:r w:rsidRPr="002D28B6">
        <w:rPr>
          <w:rStyle w:val="StyleUnderline"/>
          <w:rFonts w:asciiTheme="minorHAnsi" w:hAnsiTheme="minorHAnsi" w:cstheme="minorHAnsi"/>
        </w:rPr>
        <w:t>The conjoined, theoretical term is what proponents</w:t>
      </w:r>
      <w:r w:rsidRPr="002D28B6">
        <w:rPr>
          <w:rFonts w:asciiTheme="minorHAnsi" w:hAnsiTheme="minorHAnsi" w:cstheme="minorHAnsi"/>
          <w:sz w:val="16"/>
        </w:rPr>
        <w:t xml:space="preserve"> often </w:t>
      </w:r>
      <w:r w:rsidRPr="002D28B6">
        <w:rPr>
          <w:rStyle w:val="StyleUnderline"/>
          <w:rFonts w:asciiTheme="minorHAnsi" w:hAnsiTheme="minorHAnsi" w:cstheme="minorHAnsi"/>
        </w:rPr>
        <w:t>have in mind in their diagnosis of</w:t>
      </w:r>
      <w:r w:rsidRPr="002D28B6">
        <w:rPr>
          <w:rFonts w:asciiTheme="minorHAnsi" w:hAnsiTheme="minorHAnsi" w:cstheme="minorHAnsi"/>
          <w:sz w:val="16"/>
        </w:rPr>
        <w:t xml:space="preserve"> what I shall call </w:t>
      </w:r>
      <w:r w:rsidRPr="002D28B6">
        <w:rPr>
          <w:rStyle w:val="StyleUnderline"/>
          <w:rFonts w:asciiTheme="minorHAnsi" w:hAnsiTheme="minorHAnsi" w:cstheme="minorHAnsi"/>
        </w:rPr>
        <w:t>‘‘the black condition.’’</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The appeal to a black condition is </w:t>
      </w:r>
      <w:r w:rsidRPr="002D28B6">
        <w:rPr>
          <w:rStyle w:val="Emphasis"/>
          <w:rFonts w:asciiTheme="minorHAnsi" w:hAnsiTheme="minorHAnsi" w:cstheme="minorHAnsi"/>
        </w:rPr>
        <w:t>peculiarly existential</w:t>
      </w:r>
      <w:r w:rsidRPr="002D28B6">
        <w:rPr>
          <w:rFonts w:asciiTheme="minorHAnsi" w:hAnsiTheme="minorHAnsi" w:cstheme="minorHAnsi"/>
          <w:sz w:val="16"/>
        </w:rPr>
        <w:t xml:space="preserve">. </w:t>
      </w:r>
      <w:r w:rsidRPr="002D28B6">
        <w:rPr>
          <w:rStyle w:val="StyleUnderline"/>
          <w:rFonts w:asciiTheme="minorHAnsi" w:hAnsiTheme="minorHAnsi" w:cstheme="minorHAnsi"/>
        </w:rPr>
        <w:t>Existentialists reject notions of human ‘‘nature’’ on the grounds that human beings live in worlds they also construct; they produce their so-called essence</w:t>
      </w:r>
      <w:r w:rsidRPr="002D28B6">
        <w:rPr>
          <w:rFonts w:asciiTheme="minorHAnsi" w:hAnsiTheme="minorHAnsi" w:cstheme="minorHAnsi"/>
          <w:sz w:val="16"/>
        </w:rPr>
        <w:t xml:space="preserve">. That does not mean, however, human beings lack anchorage. Everyone has to start from somewhere. Existentialists call that somewhere a condition or </w:t>
      </w:r>
      <w:r w:rsidRPr="002D28B6">
        <w:rPr>
          <w:rFonts w:asciiTheme="minorHAnsi" w:hAnsiTheme="minorHAnsi" w:cstheme="minorHAnsi"/>
          <w:i/>
          <w:sz w:val="16"/>
        </w:rPr>
        <w:t>conditions</w:t>
      </w:r>
      <w:r w:rsidRPr="002D28B6">
        <w:rPr>
          <w:rFonts w:asciiTheme="minorHAnsi" w:hAnsiTheme="minorHAnsi" w:cstheme="minorHAnsi"/>
          <w:sz w:val="16"/>
        </w:rPr>
        <w:t xml:space="preserve"> for these reasons, and the world human beings produce or through which we live is sometimes called ‘‘human reality.’’</w:t>
      </w:r>
    </w:p>
    <w:p w14:paraId="416D0421"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Critics of existentialism often reject its </w:t>
      </w:r>
      <w:r w:rsidRPr="002D28B6">
        <w:rPr>
          <w:rFonts w:asciiTheme="minorHAnsi" w:hAnsiTheme="minorHAnsi" w:cstheme="minorHAnsi"/>
          <w:i/>
          <w:sz w:val="16"/>
        </w:rPr>
        <w:t>human</w:t>
      </w:r>
      <w:r w:rsidRPr="002D28B6">
        <w:rPr>
          <w:rFonts w:asciiTheme="minorHAnsi" w:hAnsiTheme="minorHAnsi" w:cstheme="minorHAnsi"/>
          <w:sz w:val="16"/>
        </w:rPr>
        <w:t xml:space="preserve"> formulation. Heidegger, for instance, in his ‘‘Letter on Humanism,’’ lambasted Sartre for supposedly in effect subordinating Being to a philosophical anthropology with dangers of anthropocentrism (Heidegger, 1971). Yet a philosophical understanding of culture raises the problem of the conditions through which philosophical reflections could emerge as meaningful. Although a human activity, </w:t>
      </w:r>
      <w:r w:rsidRPr="002D28B6">
        <w:rPr>
          <w:rStyle w:val="StyleUnderline"/>
          <w:rFonts w:asciiTheme="minorHAnsi" w:hAnsiTheme="minorHAnsi" w:cstheme="minorHAnsi"/>
          <w:highlight w:val="green"/>
        </w:rPr>
        <w:t>a more radical understanding of culture raises the question of the human being as the producer of an open reality</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If the human being is in the making, then ‘‘human reality’’ is never complete</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and is</w:t>
      </w:r>
      <w:r w:rsidRPr="002D28B6">
        <w:rPr>
          <w:rStyle w:val="StyleUnderline"/>
          <w:rFonts w:asciiTheme="minorHAnsi" w:hAnsiTheme="minorHAnsi" w:cstheme="minorHAnsi"/>
        </w:rPr>
        <w:t xml:space="preserve"> more </w:t>
      </w:r>
      <w:r w:rsidRPr="002D28B6">
        <w:rPr>
          <w:rStyle w:val="StyleUnderline"/>
          <w:rFonts w:asciiTheme="minorHAnsi" w:hAnsiTheme="minorHAnsi" w:cstheme="minorHAnsi"/>
          <w:highlight w:val="green"/>
        </w:rPr>
        <w:t>the relations in which such thought takes place than a claim about the thought</w:t>
      </w:r>
      <w:r w:rsidRPr="002D28B6">
        <w:rPr>
          <w:rFonts w:asciiTheme="minorHAnsi" w:hAnsiTheme="minorHAnsi" w:cstheme="minorHAnsi"/>
          <w:sz w:val="16"/>
        </w:rPr>
        <w:t xml:space="preserve">. </w:t>
      </w:r>
      <w:r w:rsidRPr="002D28B6">
        <w:rPr>
          <w:rFonts w:asciiTheme="minorHAnsi" w:hAnsiTheme="minorHAnsi" w:cstheme="minorHAnsi"/>
          <w:u w:val="single"/>
        </w:rPr>
        <w:t xml:space="preserve">The etymology of </w:t>
      </w:r>
      <w:r w:rsidRPr="002D28B6">
        <w:rPr>
          <w:rFonts w:asciiTheme="minorHAnsi" w:hAnsiTheme="minorHAnsi" w:cstheme="minorHAnsi"/>
          <w:i/>
          <w:u w:val="single"/>
        </w:rPr>
        <w:t>existence</w:t>
      </w:r>
      <w:r w:rsidRPr="002D28B6">
        <w:rPr>
          <w:rFonts w:asciiTheme="minorHAnsi" w:hAnsiTheme="minorHAnsi" w:cstheme="minorHAnsi"/>
          <w:u w:val="single"/>
        </w:rPr>
        <w:t xml:space="preserve"> already points to these elements</w:t>
      </w:r>
      <w:r w:rsidRPr="002D28B6">
        <w:rPr>
          <w:rFonts w:asciiTheme="minorHAnsi" w:hAnsiTheme="minorHAnsi" w:cstheme="minorHAnsi"/>
          <w:sz w:val="16"/>
        </w:rPr>
        <w:t xml:space="preserve">. From the Latin </w:t>
      </w:r>
      <w:r w:rsidRPr="002D28B6">
        <w:rPr>
          <w:rFonts w:asciiTheme="minorHAnsi" w:hAnsiTheme="minorHAnsi" w:cstheme="minorHAnsi"/>
          <w:i/>
          <w:sz w:val="16"/>
        </w:rPr>
        <w:t>ex sistere</w:t>
      </w:r>
      <w:r w:rsidRPr="002D28B6">
        <w:rPr>
          <w:rFonts w:asciiTheme="minorHAnsi" w:hAnsiTheme="minorHAnsi" w:cstheme="minorHAnsi"/>
          <w:sz w:val="16"/>
        </w:rPr>
        <w:t xml:space="preserve">, </w:t>
      </w:r>
      <w:r w:rsidRPr="002D28B6">
        <w:rPr>
          <w:rFonts w:asciiTheme="minorHAnsi" w:hAnsiTheme="minorHAnsi" w:cstheme="minorHAnsi"/>
          <w:u w:val="single"/>
        </w:rPr>
        <w:t>‘‘to stand out,’’</w:t>
      </w:r>
      <w:r w:rsidRPr="002D28B6">
        <w:rPr>
          <w:rFonts w:asciiTheme="minorHAnsi" w:hAnsiTheme="minorHAnsi" w:cstheme="minorHAnsi"/>
          <w:sz w:val="16"/>
        </w:rPr>
        <w:t xml:space="preserve"> it also </w:t>
      </w:r>
      <w:r w:rsidRPr="002D28B6">
        <w:rPr>
          <w:rFonts w:asciiTheme="minorHAnsi" w:hAnsiTheme="minorHAnsi" w:cstheme="minorHAnsi"/>
          <w:u w:val="single"/>
        </w:rPr>
        <w:t>means to appear; against invisibility in the stream of effects through which the human world appears, much appears through the creative and</w:t>
      </w:r>
      <w:r w:rsidRPr="002D28B6">
        <w:rPr>
          <w:rFonts w:asciiTheme="minorHAnsi" w:hAnsiTheme="minorHAnsi" w:cstheme="minorHAnsi"/>
          <w:sz w:val="16"/>
        </w:rPr>
        <w:t xml:space="preserve"> at times </w:t>
      </w:r>
      <w:r w:rsidRPr="002D28B6">
        <w:rPr>
          <w:rFonts w:asciiTheme="minorHAnsi" w:hAnsiTheme="minorHAnsi" w:cstheme="minorHAnsi"/>
          <w:u w:val="single"/>
        </w:rPr>
        <w:t>alchemic force of human thought and deed</w:t>
      </w:r>
      <w:r w:rsidRPr="002D28B6">
        <w:rPr>
          <w:rFonts w:asciiTheme="minorHAnsi" w:hAnsiTheme="minorHAnsi" w:cstheme="minorHAnsi"/>
          <w:sz w:val="16"/>
        </w:rPr>
        <w:t>.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p>
    <w:p w14:paraId="0E444D65"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I begin with </w:t>
      </w:r>
      <w:r w:rsidRPr="002D28B6">
        <w:rPr>
          <w:rStyle w:val="StyleUnderline"/>
          <w:rFonts w:asciiTheme="minorHAnsi" w:hAnsiTheme="minorHAnsi" w:cstheme="minorHAnsi"/>
        </w:rPr>
        <w:t>this</w:t>
      </w:r>
      <w:r w:rsidRPr="002D28B6">
        <w:rPr>
          <w:rFonts w:asciiTheme="minorHAnsi" w:hAnsiTheme="minorHAnsi" w:cstheme="minorHAnsi"/>
          <w:sz w:val="16"/>
        </w:rPr>
        <w:t xml:space="preserve"> tale of </w:t>
      </w:r>
      <w:r w:rsidRPr="002D28B6">
        <w:rPr>
          <w:rStyle w:val="StyleUnderline"/>
          <w:rFonts w:asciiTheme="minorHAnsi" w:hAnsiTheme="minorHAnsi" w:cstheme="minorHAnsi"/>
        </w:rPr>
        <w:t>philosophical abstraction</w:t>
      </w:r>
      <w:r w:rsidRPr="002D28B6">
        <w:rPr>
          <w:rFonts w:asciiTheme="minorHAnsi" w:hAnsiTheme="minorHAnsi" w:cstheme="minorHAnsi"/>
          <w:sz w:val="16"/>
        </w:rPr>
        <w:t xml:space="preserve"> to </w:t>
      </w:r>
      <w:r w:rsidRPr="002D28B6">
        <w:rPr>
          <w:rStyle w:val="StyleUnderline"/>
          <w:rFonts w:asciiTheme="minorHAnsi" w:hAnsiTheme="minorHAnsi" w:cstheme="minorHAnsi"/>
        </w:rPr>
        <w:t>contextualize Afropessimism</w:t>
      </w:r>
      <w:r w:rsidRPr="002D28B6">
        <w:rPr>
          <w:rFonts w:asciiTheme="minorHAnsi" w:hAnsiTheme="minorHAnsi" w:cstheme="minorHAnsi"/>
          <w:sz w:val="16"/>
        </w:rPr>
        <w:t xml:space="preserve">. </w:t>
      </w:r>
      <w:r w:rsidRPr="002D28B6">
        <w:rPr>
          <w:rStyle w:val="StyleUnderline"/>
          <w:rFonts w:asciiTheme="minorHAnsi" w:hAnsiTheme="minorHAnsi" w:cstheme="minorHAnsi"/>
        </w:rPr>
        <w:t>Its main exemplars</w:t>
      </w:r>
      <w:r w:rsidRPr="002D28B6">
        <w:rPr>
          <w:rFonts w:asciiTheme="minorHAnsi" w:hAnsiTheme="minorHAnsi" w:cstheme="minorHAnsi"/>
          <w:sz w:val="16"/>
        </w:rPr>
        <w:t xml:space="preserve">, such as Jared </w:t>
      </w:r>
      <w:r w:rsidRPr="002D28B6">
        <w:rPr>
          <w:rStyle w:val="StyleUnderline"/>
          <w:rFonts w:asciiTheme="minorHAnsi" w:hAnsiTheme="minorHAnsi" w:cstheme="minorHAnsi"/>
        </w:rPr>
        <w:t>Sexton and</w:t>
      </w:r>
      <w:r w:rsidRPr="002D28B6">
        <w:rPr>
          <w:rFonts w:asciiTheme="minorHAnsi" w:hAnsiTheme="minorHAnsi" w:cstheme="minorHAnsi"/>
          <w:sz w:val="16"/>
        </w:rPr>
        <w:t xml:space="preserve"> Frank </w:t>
      </w:r>
      <w:r w:rsidRPr="002D28B6">
        <w:rPr>
          <w:rStyle w:val="StyleUnderline"/>
          <w:rFonts w:asciiTheme="minorHAnsi" w:hAnsiTheme="minorHAnsi" w:cstheme="minorHAnsi"/>
        </w:rPr>
        <w:t>Wilderson</w:t>
      </w:r>
      <w:r w:rsidRPr="002D28B6">
        <w:rPr>
          <w:rFonts w:asciiTheme="minorHAnsi" w:hAnsiTheme="minorHAnsi" w:cstheme="minorHAnsi"/>
          <w:sz w:val="16"/>
        </w:rPr>
        <w:t xml:space="preserve"> III, </w:t>
      </w:r>
      <w:r w:rsidRPr="002D28B6">
        <w:rPr>
          <w:rStyle w:val="StyleUnderline"/>
          <w:rFonts w:asciiTheme="minorHAnsi" w:hAnsiTheme="minorHAnsi" w:cstheme="minorHAnsi"/>
        </w:rPr>
        <w:t>emerged from academic literary theory</w:t>
      </w:r>
      <w:r w:rsidRPr="002D28B6">
        <w:rPr>
          <w:rFonts w:asciiTheme="minorHAnsi" w:hAnsiTheme="minorHAnsi" w:cstheme="minorHAnsi"/>
          <w:sz w:val="16"/>
        </w:rPr>
        <w:t xml:space="preserve">, an area </w:t>
      </w:r>
      <w:r w:rsidRPr="002D28B6">
        <w:rPr>
          <w:rStyle w:val="StyleUnderline"/>
          <w:rFonts w:asciiTheme="minorHAnsi" w:hAnsiTheme="minorHAnsi" w:cstheme="minorHAnsi"/>
        </w:rPr>
        <w:t>dominated by poststructuralism</w:t>
      </w:r>
      <w:r w:rsidRPr="002D28B6">
        <w:rPr>
          <w:rFonts w:asciiTheme="minorHAnsi" w:hAnsiTheme="minorHAnsi" w:cstheme="minorHAnsi"/>
          <w:sz w:val="16"/>
        </w:rPr>
        <w:t xml:space="preserve"> even in many cases that avow ‘‘Marxism.’’ Sexton (2010) and Wilderson (2007) divert from a reductive poststructuralism, however, through examining important existential moves inaugurated, as Daniel McNeil (2011, 2012) observed, by Fanon and his intellectual heirs. The critical question that Afropessimism addresses in this fusion is the viability of posed strategies of Black liberation. (I’m using the capital ‘‘B’’ here to point not only to the racial designation ‘‘black’’ but also to the nationalist one ‘‘Black.’’ Afropessimists often mean both, since blacks and Blacks have a central and centered role in their thought.) The world that produced blacks and in consequence Blacks is, for Afropessimists, a crushing, historical one whose Manichaean divide is sustained contraries best kept segregated. Worse, any effort of mediation leads to confirmed black subordination. Overcoming this requires purging the world of antiblackness.</w:t>
      </w:r>
    </w:p>
    <w:p w14:paraId="6D59C247"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Where cleansing the world is unachievable, an alternative is to disarm the force of antiblack racism. Where whites lack power over blacks, they lose relevance – at least politically and at levels of cultural and racial capital or hegemony. </w:t>
      </w:r>
      <w:r w:rsidRPr="002D28B6">
        <w:rPr>
          <w:rStyle w:val="StyleUnderline"/>
          <w:rFonts w:asciiTheme="minorHAnsi" w:hAnsiTheme="minorHAnsi" w:cstheme="minorHAnsi"/>
          <w:highlight w:val="green"/>
        </w:rPr>
        <w:t>Wilderson</w:t>
      </w:r>
      <w:r w:rsidRPr="002D28B6">
        <w:rPr>
          <w:rFonts w:asciiTheme="minorHAnsi" w:hAnsiTheme="minorHAnsi" w:cstheme="minorHAnsi"/>
          <w:sz w:val="16"/>
        </w:rPr>
        <w:t xml:space="preserve"> (2008), for instance, explores my </w:t>
      </w:r>
      <w:r w:rsidRPr="002D28B6">
        <w:rPr>
          <w:rStyle w:val="StyleUnderline"/>
          <w:rFonts w:asciiTheme="minorHAnsi" w:hAnsiTheme="minorHAnsi" w:cstheme="minorHAnsi"/>
          <w:highlight w:val="green"/>
        </w:rPr>
        <w:t>concept of ‘‘an antiblack world’’</w:t>
      </w:r>
      <w:r w:rsidRPr="002D28B6">
        <w:rPr>
          <w:rFonts w:asciiTheme="minorHAnsi" w:hAnsiTheme="minorHAnsi" w:cstheme="minorHAnsi"/>
          <w:sz w:val="16"/>
        </w:rPr>
        <w:t xml:space="preserve"> to build similar arguments. </w:t>
      </w:r>
      <w:r w:rsidRPr="002D28B6">
        <w:rPr>
          <w:rStyle w:val="StyleUnderline"/>
          <w:rFonts w:asciiTheme="minorHAnsi" w:hAnsiTheme="minorHAnsi" w:cstheme="minorHAnsi"/>
          <w:highlight w:val="green"/>
        </w:rPr>
        <w:t>Sexton</w:t>
      </w:r>
      <w:r w:rsidRPr="002D28B6">
        <w:rPr>
          <w:rFonts w:asciiTheme="minorHAnsi" w:hAnsiTheme="minorHAnsi" w:cstheme="minorHAnsi"/>
          <w:sz w:val="16"/>
        </w:rPr>
        <w:t xml:space="preserve"> (2011) makes similar moves in his </w:t>
      </w:r>
      <w:r w:rsidRPr="002D28B6">
        <w:rPr>
          <w:rStyle w:val="StyleUnderline"/>
          <w:rFonts w:asciiTheme="minorHAnsi" w:hAnsiTheme="minorHAnsi" w:cstheme="minorHAnsi"/>
          <w:highlight w:val="green"/>
        </w:rPr>
        <w:t>discussions of ‘‘social death</w:t>
      </w:r>
      <w:r w:rsidRPr="002D28B6">
        <w:rPr>
          <w:rFonts w:asciiTheme="minorHAnsi" w:hAnsiTheme="minorHAnsi" w:cstheme="minorHAnsi"/>
          <w:sz w:val="16"/>
        </w:rPr>
        <w:t xml:space="preserve">.’’ As this forum doesn’t afford space for a long critique, </w:t>
      </w:r>
      <w:r w:rsidRPr="002D28B6">
        <w:rPr>
          <w:rStyle w:val="Emphasis"/>
          <w:rFonts w:asciiTheme="minorHAnsi" w:hAnsiTheme="minorHAnsi" w:cstheme="minorHAnsi"/>
          <w:highlight w:val="green"/>
        </w:rPr>
        <w:t>I’ll offer several</w:t>
      </w:r>
      <w:r w:rsidRPr="002D28B6">
        <w:rPr>
          <w:rStyle w:val="Emphasis"/>
          <w:rFonts w:asciiTheme="minorHAnsi" w:hAnsiTheme="minorHAnsi" w:cstheme="minorHAnsi"/>
        </w:rPr>
        <w:t xml:space="preserve">, non-exhaustive </w:t>
      </w:r>
      <w:r w:rsidRPr="002D28B6">
        <w:rPr>
          <w:rStyle w:val="Emphasis"/>
          <w:rFonts w:asciiTheme="minorHAnsi" w:hAnsiTheme="minorHAnsi" w:cstheme="minorHAnsi"/>
          <w:highlight w:val="green"/>
        </w:rPr>
        <w:t>criticisms</w:t>
      </w:r>
      <w:r w:rsidRPr="002D28B6">
        <w:rPr>
          <w:rFonts w:asciiTheme="minorHAnsi" w:hAnsiTheme="minorHAnsi" w:cstheme="minorHAnsi"/>
          <w:sz w:val="16"/>
        </w:rPr>
        <w:t>.</w:t>
      </w:r>
    </w:p>
    <w:p w14:paraId="277F0C8A" w14:textId="77777777" w:rsidR="000F4276" w:rsidRPr="002D28B6" w:rsidRDefault="000F4276" w:rsidP="000F4276">
      <w:pPr>
        <w:rPr>
          <w:rStyle w:val="Emphasis"/>
          <w:rFonts w:asciiTheme="minorHAnsi" w:hAnsiTheme="minorHAnsi" w:cstheme="minorHAnsi"/>
        </w:rPr>
      </w:pPr>
      <w:r w:rsidRPr="002D28B6">
        <w:rPr>
          <w:rFonts w:asciiTheme="minorHAnsi" w:hAnsiTheme="minorHAnsi" w:cstheme="minorHAnsi"/>
          <w:highlight w:val="green"/>
          <w:u w:val="single"/>
        </w:rPr>
        <w:t>The first is that ‘‘</w:t>
      </w:r>
      <w:r w:rsidRPr="002D28B6">
        <w:rPr>
          <w:rFonts w:asciiTheme="minorHAnsi" w:hAnsiTheme="minorHAnsi" w:cstheme="minorHAnsi"/>
          <w:i/>
          <w:highlight w:val="green"/>
          <w:u w:val="single"/>
        </w:rPr>
        <w:t>an</w:t>
      </w:r>
      <w:r w:rsidRPr="002D28B6">
        <w:rPr>
          <w:rFonts w:asciiTheme="minorHAnsi" w:hAnsiTheme="minorHAnsi" w:cstheme="minorHAnsi"/>
          <w:highlight w:val="green"/>
          <w:u w:val="single"/>
        </w:rPr>
        <w:t xml:space="preserve"> antiblack world’’ is </w:t>
      </w:r>
      <w:r w:rsidRPr="002D28B6">
        <w:rPr>
          <w:rStyle w:val="Emphasis"/>
          <w:rFonts w:asciiTheme="minorHAnsi" w:hAnsiTheme="minorHAnsi" w:cstheme="minorHAnsi"/>
          <w:highlight w:val="green"/>
        </w:rPr>
        <w:t>not identical</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with ‘‘</w:t>
      </w:r>
      <w:r w:rsidRPr="002D28B6">
        <w:rPr>
          <w:rFonts w:asciiTheme="minorHAnsi" w:hAnsiTheme="minorHAnsi" w:cstheme="minorHAnsi"/>
          <w:i/>
          <w:highlight w:val="green"/>
          <w:u w:val="single"/>
        </w:rPr>
        <w:t>the world is antiblack</w:t>
      </w:r>
      <w:r w:rsidRPr="002D28B6">
        <w:rPr>
          <w:rFonts w:asciiTheme="minorHAnsi" w:hAnsiTheme="minorHAnsi" w:cstheme="minorHAnsi"/>
          <w:u w:val="single"/>
        </w:rPr>
        <w:t>.’’</w:t>
      </w:r>
      <w:r w:rsidRPr="002D28B6">
        <w:rPr>
          <w:rFonts w:asciiTheme="minorHAnsi" w:hAnsiTheme="minorHAnsi" w:cstheme="minorHAnsi"/>
          <w:sz w:val="16"/>
        </w:rPr>
        <w:t xml:space="preserve"> </w:t>
      </w:r>
      <w:r w:rsidRPr="002D28B6">
        <w:rPr>
          <w:rFonts w:asciiTheme="minorHAnsi" w:hAnsiTheme="minorHAnsi" w:cstheme="minorHAnsi"/>
          <w:highlight w:val="green"/>
          <w:u w:val="single"/>
        </w:rPr>
        <w:t xml:space="preserve">My argument is that such a world is an antiblack racist </w:t>
      </w:r>
      <w:r w:rsidRPr="002D28B6">
        <w:rPr>
          <w:rStyle w:val="Emphasis"/>
          <w:rFonts w:asciiTheme="minorHAnsi" w:hAnsiTheme="minorHAnsi" w:cstheme="minorHAnsi"/>
          <w:i/>
          <w:highlight w:val="green"/>
        </w:rPr>
        <w:t>project</w:t>
      </w:r>
      <w:r w:rsidRPr="002D28B6">
        <w:rPr>
          <w:rFonts w:asciiTheme="minorHAnsi" w:hAnsiTheme="minorHAnsi" w:cstheme="minorHAnsi"/>
          <w:sz w:val="16"/>
        </w:rPr>
        <w:t xml:space="preserve">. </w:t>
      </w:r>
      <w:r w:rsidRPr="002D28B6">
        <w:rPr>
          <w:rFonts w:asciiTheme="minorHAnsi" w:hAnsiTheme="minorHAnsi" w:cstheme="minorHAnsi"/>
          <w:highlight w:val="green"/>
          <w:u w:val="single"/>
        </w:rPr>
        <w:t xml:space="preserve">It is not </w:t>
      </w:r>
      <w:r w:rsidRPr="002D28B6">
        <w:rPr>
          <w:rFonts w:asciiTheme="minorHAnsi" w:hAnsiTheme="minorHAnsi" w:cstheme="minorHAnsi"/>
          <w:i/>
          <w:highlight w:val="green"/>
          <w:u w:val="single"/>
        </w:rPr>
        <w:t>the</w:t>
      </w:r>
      <w:r w:rsidRPr="002D28B6">
        <w:rPr>
          <w:rFonts w:asciiTheme="minorHAnsi" w:hAnsiTheme="minorHAnsi" w:cstheme="minorHAnsi"/>
          <w:highlight w:val="green"/>
          <w:u w:val="single"/>
        </w:rPr>
        <w:t xml:space="preserve"> historical </w:t>
      </w:r>
      <w:r w:rsidRPr="002D28B6">
        <w:rPr>
          <w:rFonts w:asciiTheme="minorHAnsi" w:hAnsiTheme="minorHAnsi" w:cstheme="minorHAnsi"/>
          <w:i/>
          <w:highlight w:val="green"/>
          <w:u w:val="single"/>
        </w:rPr>
        <w:t>achievement</w:t>
      </w:r>
      <w:r w:rsidRPr="002D28B6">
        <w:rPr>
          <w:rFonts w:asciiTheme="minorHAnsi" w:hAnsiTheme="minorHAnsi" w:cstheme="minorHAnsi"/>
          <w:u w:val="single"/>
        </w:rPr>
        <w:t>.</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Its </w:t>
      </w:r>
      <w:r w:rsidRPr="002D28B6">
        <w:rPr>
          <w:rStyle w:val="StyleUnderline"/>
          <w:rFonts w:asciiTheme="minorHAnsi" w:hAnsiTheme="minorHAnsi" w:cstheme="minorHAnsi"/>
          <w:highlight w:val="green"/>
        </w:rPr>
        <w:t>limitations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 xml:space="preserve">emerge from </w:t>
      </w:r>
      <w:r w:rsidRPr="002D28B6">
        <w:rPr>
          <w:rStyle w:val="StyleUnderline"/>
          <w:rFonts w:asciiTheme="minorHAnsi" w:hAnsiTheme="minorHAnsi" w:cstheme="minorHAnsi"/>
          <w:highlight w:val="green"/>
        </w:rPr>
        <w:lastRenderedPageBreak/>
        <w:t>a basic fact</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 xml:space="preserve">Black people and other opponents of such a project </w:t>
      </w:r>
      <w:r w:rsidRPr="002D28B6">
        <w:rPr>
          <w:rStyle w:val="Emphasis"/>
          <w:rFonts w:asciiTheme="minorHAnsi" w:hAnsiTheme="minorHAnsi" w:cstheme="minorHAnsi"/>
          <w:highlight w:val="green"/>
        </w:rPr>
        <w:t>fought</w:t>
      </w:r>
      <w:r w:rsidRPr="002D28B6">
        <w:rPr>
          <w:rStyle w:val="StyleUnderline"/>
          <w:rFonts w:asciiTheme="minorHAnsi" w:hAnsiTheme="minorHAnsi" w:cstheme="minorHAnsi"/>
          <w:highlight w:val="green"/>
        </w:rPr>
        <w:t xml:space="preserve">, and </w:t>
      </w:r>
      <w:r w:rsidRPr="002D28B6">
        <w:rPr>
          <w:rStyle w:val="Emphasis"/>
          <w:rFonts w:asciiTheme="minorHAnsi" w:hAnsiTheme="minorHAnsi" w:cstheme="minorHAnsi"/>
          <w:highlight w:val="green"/>
        </w:rPr>
        <w:t>continue to fight</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as we see today in the #BlackLivesMatter</w:t>
      </w:r>
      <w:r w:rsidRPr="002D28B6">
        <w:rPr>
          <w:rStyle w:val="StyleUnderline"/>
          <w:rFonts w:asciiTheme="minorHAnsi" w:hAnsiTheme="minorHAnsi" w:cstheme="minorHAnsi"/>
        </w:rPr>
        <w:t xml:space="preserve"> movement </w:t>
      </w:r>
      <w:r w:rsidRPr="002D28B6">
        <w:rPr>
          <w:rStyle w:val="StyleUnderline"/>
          <w:rFonts w:asciiTheme="minorHAnsi" w:hAnsiTheme="minorHAnsi" w:cstheme="minorHAnsi"/>
          <w:highlight w:val="green"/>
        </w:rPr>
        <w:t xml:space="preserve">and </w:t>
      </w:r>
      <w:r w:rsidRPr="002D28B6">
        <w:rPr>
          <w:rStyle w:val="Emphasis"/>
          <w:rFonts w:asciiTheme="minorHAnsi" w:hAnsiTheme="minorHAnsi" w:cstheme="minorHAnsi"/>
          <w:highlight w:val="green"/>
        </w:rPr>
        <w:t>many others</w:t>
      </w:r>
      <w:r w:rsidRPr="002D28B6">
        <w:rPr>
          <w:rFonts w:asciiTheme="minorHAnsi" w:hAnsiTheme="minorHAnsi" w:cstheme="minorHAnsi"/>
          <w:sz w:val="16"/>
        </w:rPr>
        <w:t xml:space="preserve">, </w:t>
      </w:r>
      <w:r w:rsidRPr="002D28B6">
        <w:rPr>
          <w:rStyle w:val="StyleUnderline"/>
          <w:rFonts w:asciiTheme="minorHAnsi" w:hAnsiTheme="minorHAnsi" w:cstheme="minorHAnsi"/>
        </w:rPr>
        <w:t>against it</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The same</w:t>
      </w:r>
      <w:r w:rsidRPr="002D28B6">
        <w:rPr>
          <w:rStyle w:val="StyleUnderline"/>
          <w:rFonts w:asciiTheme="minorHAnsi" w:hAnsiTheme="minorHAnsi" w:cstheme="minorHAnsi"/>
        </w:rPr>
        <w:t xml:space="preserve"> argument </w:t>
      </w:r>
      <w:r w:rsidRPr="002D28B6">
        <w:rPr>
          <w:rStyle w:val="StyleUnderline"/>
          <w:rFonts w:asciiTheme="minorHAnsi" w:hAnsiTheme="minorHAnsi" w:cstheme="minorHAnsi"/>
          <w:highlight w:val="green"/>
        </w:rPr>
        <w:t>applies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to</w:t>
      </w:r>
      <w:r w:rsidRPr="002D28B6">
        <w:rPr>
          <w:rStyle w:val="StyleUnderline"/>
          <w:rFonts w:asciiTheme="minorHAnsi" w:hAnsiTheme="minorHAnsi" w:cstheme="minorHAnsi"/>
        </w:rPr>
        <w:t xml:space="preserve"> the argument about </w:t>
      </w:r>
      <w:r w:rsidRPr="002D28B6">
        <w:rPr>
          <w:rStyle w:val="StyleUnderline"/>
          <w:rFonts w:asciiTheme="minorHAnsi" w:hAnsiTheme="minorHAnsi" w:cstheme="minorHAnsi"/>
          <w:highlight w:val="green"/>
        </w:rPr>
        <w:t>social death</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Such an achievement would have rendered even these reflections stillborn</w:t>
      </w:r>
      <w:r w:rsidRPr="002D28B6">
        <w:rPr>
          <w:rFonts w:asciiTheme="minorHAnsi" w:hAnsiTheme="minorHAnsi" w:cstheme="minorHAnsi"/>
          <w:sz w:val="16"/>
        </w:rPr>
        <w:t xml:space="preserve">. </w:t>
      </w:r>
      <w:r w:rsidRPr="002D28B6">
        <w:rPr>
          <w:rStyle w:val="Emphasis"/>
          <w:rFonts w:asciiTheme="minorHAnsi" w:hAnsiTheme="minorHAnsi" w:cstheme="minorHAnsi"/>
          <w:highlight w:val="green"/>
        </w:rPr>
        <w:t>The basic premises of the Afropessimistic</w:t>
      </w:r>
      <w:r w:rsidRPr="002D28B6">
        <w:rPr>
          <w:rStyle w:val="Emphasis"/>
          <w:rFonts w:asciiTheme="minorHAnsi" w:hAnsiTheme="minorHAnsi" w:cstheme="minorHAnsi"/>
        </w:rPr>
        <w:t xml:space="preserve"> </w:t>
      </w:r>
      <w:r w:rsidRPr="002D28B6">
        <w:rPr>
          <w:rStyle w:val="Emphasis"/>
          <w:rFonts w:asciiTheme="minorHAnsi" w:hAnsiTheme="minorHAnsi" w:cstheme="minorHAnsi"/>
          <w:highlight w:val="green"/>
        </w:rPr>
        <w:t>argument</w:t>
      </w:r>
      <w:r w:rsidRPr="002D28B6">
        <w:rPr>
          <w:rStyle w:val="Emphasis"/>
          <w:rFonts w:asciiTheme="minorHAnsi" w:hAnsiTheme="minorHAnsi" w:cstheme="minorHAnsi"/>
        </w:rPr>
        <w:t xml:space="preserve"> </w:t>
      </w:r>
      <w:r w:rsidRPr="002D28B6">
        <w:rPr>
          <w:rStyle w:val="Emphasis"/>
          <w:rFonts w:asciiTheme="minorHAnsi" w:hAnsiTheme="minorHAnsi" w:cstheme="minorHAnsi"/>
          <w:highlight w:val="green"/>
        </w:rPr>
        <w:t>are</w:t>
      </w:r>
      <w:r w:rsidRPr="002D28B6">
        <w:rPr>
          <w:rStyle w:val="Emphasis"/>
          <w:rFonts w:asciiTheme="minorHAnsi" w:hAnsiTheme="minorHAnsi" w:cstheme="minorHAnsi"/>
        </w:rPr>
        <w:t xml:space="preserve">, then, locked in </w:t>
      </w:r>
      <w:r w:rsidRPr="002D28B6">
        <w:rPr>
          <w:rStyle w:val="Emphasis"/>
          <w:rFonts w:asciiTheme="minorHAnsi" w:hAnsiTheme="minorHAnsi" w:cstheme="minorHAnsi"/>
          <w:highlight w:val="green"/>
        </w:rPr>
        <w:t>performative contradictions</w:t>
      </w:r>
      <w:r w:rsidRPr="002D28B6">
        <w:rPr>
          <w:rFonts w:asciiTheme="minorHAnsi" w:hAnsiTheme="minorHAnsi" w:cstheme="minorHAnsi"/>
          <w:sz w:val="16"/>
        </w:rPr>
        <w:t xml:space="preserve">. </w:t>
      </w:r>
      <w:r w:rsidRPr="002D28B6">
        <w:rPr>
          <w:rStyle w:val="Emphasis"/>
          <w:rFonts w:asciiTheme="minorHAnsi" w:hAnsiTheme="minorHAnsi" w:cstheme="minorHAnsi"/>
        </w:rPr>
        <w:t>Yet, they have rhetorical force</w:t>
      </w:r>
      <w:r w:rsidRPr="002D28B6">
        <w:rPr>
          <w:rFonts w:asciiTheme="minorHAnsi" w:hAnsiTheme="minorHAnsi" w:cstheme="minorHAnsi"/>
          <w:sz w:val="16"/>
        </w:rPr>
        <w:t xml:space="preserve">. </w:t>
      </w:r>
      <w:r w:rsidRPr="002D28B6">
        <w:rPr>
          <w:rStyle w:val="Emphasis"/>
          <w:rFonts w:asciiTheme="minorHAnsi" w:hAnsiTheme="minorHAnsi" w:cstheme="minorHAnsi"/>
        </w:rPr>
        <w:t>This is evident through the continued growth of its proponents and forums (such as this one) devoted to it.</w:t>
      </w:r>
    </w:p>
    <w:p w14:paraId="5010CF97"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In </w:t>
      </w:r>
      <w:r w:rsidRPr="002D28B6">
        <w:rPr>
          <w:rFonts w:asciiTheme="minorHAnsi" w:hAnsiTheme="minorHAnsi" w:cstheme="minorHAnsi"/>
          <w:i/>
          <w:sz w:val="16"/>
        </w:rPr>
        <w:t>Bad Faith and Antiblack Racism</w:t>
      </w:r>
      <w:r w:rsidRPr="002D28B6">
        <w:rPr>
          <w:rFonts w:asciiTheme="minorHAnsi" w:hAnsiTheme="minorHAnsi" w:cstheme="minorHAnsi"/>
          <w:sz w:val="16"/>
        </w:rPr>
        <w:t>,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w:t>
      </w:r>
    </w:p>
    <w:p w14:paraId="2FF8BC4F" w14:textId="77777777" w:rsidR="000F4276" w:rsidRPr="002D28B6" w:rsidRDefault="000F4276" w:rsidP="000F4276">
      <w:pPr>
        <w:rPr>
          <w:rStyle w:val="Emphasis"/>
          <w:rFonts w:asciiTheme="minorHAnsi" w:hAnsiTheme="minorHAnsi" w:cstheme="minorHAnsi"/>
        </w:rPr>
      </w:pPr>
      <w:r w:rsidRPr="002D28B6">
        <w:rPr>
          <w:rFonts w:asciiTheme="minorHAnsi" w:hAnsiTheme="minorHAnsi" w:cstheme="minorHAnsi"/>
          <w:highlight w:val="green"/>
          <w:u w:val="single"/>
        </w:rPr>
        <w:t>Antiblack racism offers whites self-other relations</w:t>
      </w:r>
      <w:r w:rsidRPr="002D28B6">
        <w:rPr>
          <w:rFonts w:asciiTheme="minorHAnsi" w:hAnsiTheme="minorHAnsi" w:cstheme="minorHAnsi"/>
          <w:sz w:val="16"/>
        </w:rPr>
        <w:t xml:space="preserve"> (necessary for ethics) </w:t>
      </w:r>
      <w:r w:rsidRPr="002D28B6">
        <w:rPr>
          <w:rFonts w:asciiTheme="minorHAnsi" w:hAnsiTheme="minorHAnsi" w:cstheme="minorHAnsi"/>
          <w:highlight w:val="green"/>
          <w:u w:val="single"/>
        </w:rPr>
        <w:t xml:space="preserve">with each other </w:t>
      </w:r>
      <w:r w:rsidRPr="002D28B6">
        <w:rPr>
          <w:rStyle w:val="Emphasis"/>
          <w:rFonts w:asciiTheme="minorHAnsi" w:hAnsiTheme="minorHAnsi" w:cstheme="minorHAnsi"/>
          <w:highlight w:val="green"/>
        </w:rPr>
        <w:t>but</w:t>
      </w:r>
      <w:r w:rsidRPr="002D28B6">
        <w:rPr>
          <w:rFonts w:asciiTheme="minorHAnsi" w:hAnsiTheme="minorHAnsi" w:cstheme="minorHAnsi"/>
          <w:u w:val="single"/>
        </w:rPr>
        <w:t xml:space="preserve"> </w:t>
      </w:r>
      <w:r w:rsidRPr="002D28B6">
        <w:rPr>
          <w:rStyle w:val="Emphasis"/>
          <w:rFonts w:asciiTheme="minorHAnsi" w:hAnsiTheme="minorHAnsi" w:cstheme="minorHAnsi"/>
          <w:highlight w:val="green"/>
        </w:rPr>
        <w:t>not</w:t>
      </w:r>
      <w:r w:rsidRPr="002D28B6">
        <w:rPr>
          <w:rFonts w:asciiTheme="minorHAnsi" w:hAnsiTheme="minorHAnsi" w:cstheme="minorHAnsi"/>
          <w:u w:val="single"/>
        </w:rPr>
        <w:t xml:space="preserve"> so </w:t>
      </w:r>
      <w:r w:rsidRPr="002D28B6">
        <w:rPr>
          <w:rFonts w:asciiTheme="minorHAnsi" w:hAnsiTheme="minorHAnsi" w:cstheme="minorHAnsi"/>
          <w:highlight w:val="green"/>
          <w:u w:val="single"/>
        </w:rPr>
        <w:t>for groups forced in a ‘‘zone of nonbeing’’</w:t>
      </w:r>
      <w:r w:rsidRPr="002D28B6">
        <w:rPr>
          <w:rFonts w:asciiTheme="minorHAnsi" w:hAnsiTheme="minorHAnsi" w:cstheme="minorHAnsi"/>
          <w:u w:val="single"/>
        </w:rPr>
        <w:t xml:space="preserve"> below them</w:t>
      </w:r>
      <w:r w:rsidRPr="002D28B6">
        <w:rPr>
          <w:rFonts w:asciiTheme="minorHAnsi" w:hAnsiTheme="minorHAnsi" w:cstheme="minorHAnsi"/>
          <w:sz w:val="16"/>
        </w:rPr>
        <w:t xml:space="preserve">. </w:t>
      </w:r>
      <w:r w:rsidRPr="002D28B6">
        <w:rPr>
          <w:rFonts w:asciiTheme="minorHAnsi" w:hAnsiTheme="minorHAnsi" w:cstheme="minorHAnsi"/>
          <w:u w:val="single"/>
        </w:rPr>
        <w:t xml:space="preserve">There is asymmetry where whites stand as others who look downward to those who are not </w:t>
      </w:r>
      <w:r w:rsidRPr="002D28B6">
        <w:rPr>
          <w:rFonts w:asciiTheme="minorHAnsi" w:hAnsiTheme="minorHAnsi" w:cstheme="minorHAnsi"/>
          <w:i/>
          <w:u w:val="single"/>
        </w:rPr>
        <w:t>their</w:t>
      </w:r>
      <w:r w:rsidRPr="002D28B6">
        <w:rPr>
          <w:rFonts w:asciiTheme="minorHAnsi" w:hAnsiTheme="minorHAnsi" w:cstheme="minorHAnsi"/>
          <w:u w:val="single"/>
        </w:rPr>
        <w:t xml:space="preserve"> others or their analogues. </w:t>
      </w:r>
      <w:r w:rsidRPr="002D28B6">
        <w:rPr>
          <w:rFonts w:asciiTheme="minorHAnsi" w:hAnsiTheme="minorHAnsi" w:cstheme="minorHAnsi"/>
          <w:highlight w:val="green"/>
          <w:u w:val="single"/>
        </w:rPr>
        <w:t>Antiblack racism is thus not a problem of blacks being ‘‘others</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 xml:space="preserve">It’s a problem of their </w:t>
      </w:r>
      <w:r w:rsidRPr="002D28B6">
        <w:rPr>
          <w:rFonts w:asciiTheme="minorHAnsi" w:hAnsiTheme="minorHAnsi" w:cstheme="minorHAnsi"/>
          <w:i/>
          <w:highlight w:val="green"/>
          <w:u w:val="single"/>
        </w:rPr>
        <w:t>not-being</w:t>
      </w:r>
      <w:r w:rsidRPr="002D28B6">
        <w:rPr>
          <w:rFonts w:asciiTheme="minorHAnsi" w:hAnsiTheme="minorHAnsi" w:cstheme="minorHAnsi"/>
          <w:i/>
          <w:u w:val="single"/>
        </w:rPr>
        <w:t>-analogical-selves-and-not-even being others</w:t>
      </w:r>
      <w:r w:rsidRPr="002D28B6">
        <w:rPr>
          <w:rFonts w:asciiTheme="minorHAnsi" w:hAnsiTheme="minorHAnsi" w:cstheme="minorHAnsi"/>
          <w:i/>
          <w:sz w:val="16"/>
        </w:rPr>
        <w:t>.</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Fanon</w:t>
      </w:r>
      <w:r w:rsidRPr="002D28B6">
        <w:rPr>
          <w:rFonts w:asciiTheme="minorHAnsi" w:hAnsiTheme="minorHAnsi" w:cstheme="minorHAnsi"/>
          <w:sz w:val="16"/>
        </w:rPr>
        <w:t xml:space="preserve">, in </w:t>
      </w:r>
      <w:r w:rsidRPr="002D28B6">
        <w:rPr>
          <w:rFonts w:asciiTheme="minorHAnsi" w:hAnsiTheme="minorHAnsi" w:cstheme="minorHAnsi"/>
          <w:i/>
          <w:sz w:val="16"/>
        </w:rPr>
        <w:t>Black Skin, White Masks</w:t>
      </w:r>
      <w:r w:rsidRPr="002D28B6">
        <w:rPr>
          <w:rFonts w:asciiTheme="minorHAnsi" w:hAnsiTheme="minorHAnsi" w:cstheme="minorHAnsi"/>
          <w:sz w:val="16"/>
        </w:rPr>
        <w:t xml:space="preserve"> (1952), </w:t>
      </w:r>
      <w:r w:rsidRPr="002D28B6">
        <w:rPr>
          <w:rStyle w:val="StyleUnderline"/>
          <w:rFonts w:asciiTheme="minorHAnsi" w:hAnsiTheme="minorHAnsi" w:cstheme="minorHAnsi"/>
          <w:highlight w:val="green"/>
        </w:rPr>
        <w:t>reminds us that Blacks among each other live in a world of selves and others</w:t>
      </w:r>
      <w:r w:rsidRPr="002D28B6">
        <w:rPr>
          <w:rFonts w:asciiTheme="minorHAnsi" w:hAnsiTheme="minorHAnsi" w:cstheme="minorHAnsi"/>
          <w:u w:val="single"/>
        </w:rPr>
        <w:t xml:space="preserve">. It is in attempted relations with whites that these problems occur. Reason in such contexts has a bad habit of walking out when Blacks enter. </w:t>
      </w:r>
      <w:r w:rsidRPr="002D28B6">
        <w:rPr>
          <w:rFonts w:asciiTheme="minorHAnsi" w:hAnsiTheme="minorHAnsi" w:cstheme="minorHAnsi"/>
          <w:highlight w:val="green"/>
          <w:u w:val="single"/>
        </w:rPr>
        <w:t>What are Blacks to do</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 xml:space="preserve">As reason cannot be </w:t>
      </w:r>
      <w:r w:rsidRPr="002D28B6">
        <w:rPr>
          <w:rFonts w:asciiTheme="minorHAnsi" w:hAnsiTheme="minorHAnsi" w:cstheme="minorHAnsi"/>
          <w:i/>
          <w:highlight w:val="green"/>
          <w:u w:val="single"/>
        </w:rPr>
        <w:t>forced</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because that would be ‘‘violence</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 xml:space="preserve">they must ironically reason </w:t>
      </w:r>
      <w:r w:rsidRPr="002D28B6">
        <w:rPr>
          <w:rFonts w:asciiTheme="minorHAnsi" w:hAnsiTheme="minorHAnsi" w:cstheme="minorHAnsi"/>
          <w:i/>
          <w:highlight w:val="green"/>
          <w:u w:val="single"/>
        </w:rPr>
        <w:t>reasonably</w:t>
      </w:r>
      <w:r w:rsidRPr="002D28B6">
        <w:rPr>
          <w:rFonts w:asciiTheme="minorHAnsi" w:hAnsiTheme="minorHAnsi" w:cstheme="minorHAnsi"/>
          <w:highlight w:val="green"/>
          <w:u w:val="single"/>
        </w:rPr>
        <w:t xml:space="preserve"> with forms of unreasonable reason</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Contradictions loom.</w:t>
      </w:r>
      <w:r w:rsidRPr="002D28B6">
        <w:rPr>
          <w:rFonts w:asciiTheme="minorHAnsi" w:hAnsiTheme="minorHAnsi" w:cstheme="minorHAnsi"/>
          <w:u w:val="single"/>
        </w:rPr>
        <w:t xml:space="preserve"> </w:t>
      </w:r>
      <w:r w:rsidRPr="002D28B6">
        <w:rPr>
          <w:rStyle w:val="Emphasis"/>
          <w:rFonts w:asciiTheme="minorHAnsi" w:hAnsiTheme="minorHAnsi" w:cstheme="minorHAnsi"/>
          <w:highlight w:val="green"/>
        </w:rPr>
        <w:t>Racism is</w:t>
      </w:r>
      <w:r w:rsidRPr="002D28B6">
        <w:rPr>
          <w:rStyle w:val="Emphasis"/>
          <w:rFonts w:asciiTheme="minorHAnsi" w:hAnsiTheme="minorHAnsi" w:cstheme="minorHAnsi"/>
        </w:rPr>
        <w:t xml:space="preserve">, given these arguments, </w:t>
      </w:r>
      <w:r w:rsidRPr="002D28B6">
        <w:rPr>
          <w:rStyle w:val="Emphasis"/>
          <w:rFonts w:asciiTheme="minorHAnsi" w:hAnsiTheme="minorHAnsi" w:cstheme="minorHAnsi"/>
          <w:highlight w:val="green"/>
        </w:rPr>
        <w:t>a project of imposing non-relations as the model of dealing with people designated ‘‘black.’’</w:t>
      </w:r>
    </w:p>
    <w:p w14:paraId="745CDE1D"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In </w:t>
      </w:r>
      <w:r w:rsidRPr="002D28B6">
        <w:rPr>
          <w:rFonts w:asciiTheme="minorHAnsi" w:hAnsiTheme="minorHAnsi" w:cstheme="minorHAnsi"/>
          <w:i/>
          <w:sz w:val="16"/>
        </w:rPr>
        <w:t>Les Damne´ de la terre</w:t>
      </w:r>
      <w:r w:rsidRPr="002D28B6">
        <w:rPr>
          <w:rFonts w:asciiTheme="minorHAnsi" w:hAnsiTheme="minorHAnsi" w:cstheme="minorHAnsi"/>
          <w:sz w:val="16"/>
        </w:rPr>
        <w:t xml:space="preserve"> (‘‘Damned of the Earth’’), </w:t>
      </w:r>
      <w:r w:rsidRPr="002D28B6">
        <w:rPr>
          <w:rStyle w:val="StyleUnderline"/>
          <w:rFonts w:asciiTheme="minorHAnsi" w:hAnsiTheme="minorHAnsi" w:cstheme="minorHAnsi"/>
        </w:rPr>
        <w:t>Fanon</w:t>
      </w:r>
      <w:r w:rsidRPr="002D28B6">
        <w:rPr>
          <w:rFonts w:asciiTheme="minorHAnsi" w:hAnsiTheme="minorHAnsi" w:cstheme="minorHAnsi"/>
          <w:sz w:val="16"/>
        </w:rPr>
        <w:t xml:space="preserve"> goes further and </w:t>
      </w:r>
      <w:r w:rsidRPr="002D28B6">
        <w:rPr>
          <w:rStyle w:val="StyleUnderline"/>
          <w:rFonts w:asciiTheme="minorHAnsi" w:hAnsiTheme="minorHAnsi" w:cstheme="minorHAnsi"/>
        </w:rPr>
        <w:t>argues</w:t>
      </w:r>
      <w:r w:rsidRPr="002D28B6">
        <w:rPr>
          <w:rFonts w:asciiTheme="minorHAnsi" w:hAnsiTheme="minorHAnsi" w:cstheme="minorHAnsi"/>
          <w:sz w:val="16"/>
        </w:rPr>
        <w:t xml:space="preserve"> that </w:t>
      </w:r>
      <w:r w:rsidRPr="002D28B6">
        <w:rPr>
          <w:rStyle w:val="StyleUnderline"/>
          <w:rFonts w:asciiTheme="minorHAnsi" w:hAnsiTheme="minorHAnsi" w:cstheme="minorHAnsi"/>
        </w:rPr>
        <w:t>colonialism is an attempt to impose a Manichean structure of contraries instead of a dialectical one of ongoing, human negotiation of contradictions</w:t>
      </w:r>
      <w:r w:rsidRPr="002D28B6">
        <w:rPr>
          <w:rFonts w:asciiTheme="minorHAnsi" w:hAnsiTheme="minorHAnsi" w:cstheme="minorHAnsi"/>
          <w:sz w:val="16"/>
        </w:rPr>
        <w:t xml:space="preserve">.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w:t>
      </w:r>
      <w:r w:rsidRPr="002D28B6">
        <w:rPr>
          <w:rStyle w:val="StyleUnderline"/>
          <w:rFonts w:asciiTheme="minorHAnsi" w:hAnsiTheme="minorHAnsi" w:cstheme="minorHAnsi"/>
        </w:rPr>
        <w:t>Black appearance</w:t>
      </w:r>
      <w:r w:rsidRPr="002D28B6">
        <w:rPr>
          <w:rFonts w:asciiTheme="minorHAnsi" w:hAnsiTheme="minorHAnsi" w:cstheme="minorHAnsi"/>
          <w:sz w:val="16"/>
        </w:rPr>
        <w:t xml:space="preserve">, in other words, </w:t>
      </w:r>
      <w:r w:rsidRPr="002D28B6">
        <w:rPr>
          <w:rStyle w:val="StyleUnderline"/>
          <w:rFonts w:asciiTheme="minorHAnsi" w:hAnsiTheme="minorHAnsi" w:cstheme="minorHAnsi"/>
        </w:rPr>
        <w:t>would be a violation of those systems</w:t>
      </w:r>
      <w:r w:rsidRPr="002D28B6">
        <w:rPr>
          <w:rFonts w:asciiTheme="minorHAnsi" w:hAnsiTheme="minorHAnsi" w:cstheme="minorHAnsi"/>
          <w:sz w:val="16"/>
        </w:rPr>
        <w:t>. Think of the continued blight of police, extra-judicial killings of Blacks in those countries.</w:t>
      </w:r>
    </w:p>
    <w:p w14:paraId="29C20050"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An immediate observation of many postcolonies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The absence of agency bars maturation, which would reinforce the racial logic of Blacks as in effect wards of whites. </w:t>
      </w:r>
      <w:r w:rsidRPr="002D28B6">
        <w:rPr>
          <w:rStyle w:val="Emphasis"/>
          <w:rFonts w:asciiTheme="minorHAnsi" w:hAnsiTheme="minorHAnsi" w:cstheme="minorHAnsi"/>
        </w:rPr>
        <w:t>Without agency</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ethics, liberation, maturation, politics, and responsibility </w:t>
      </w:r>
      <w:r w:rsidRPr="002D28B6">
        <w:rPr>
          <w:rStyle w:val="Emphasis"/>
          <w:rFonts w:asciiTheme="minorHAnsi" w:hAnsiTheme="minorHAnsi" w:cstheme="minorHAnsi"/>
        </w:rPr>
        <w:t>could not be possible</w:t>
      </w:r>
      <w:r w:rsidRPr="002D28B6">
        <w:rPr>
          <w:rFonts w:asciiTheme="minorHAnsi" w:hAnsiTheme="minorHAnsi" w:cstheme="minorHAnsi"/>
          <w:sz w:val="16"/>
        </w:rPr>
        <w:t xml:space="preserve">. </w:t>
      </w:r>
      <w:r w:rsidRPr="002D28B6">
        <w:rPr>
          <w:rStyle w:val="Emphasis"/>
          <w:rFonts w:asciiTheme="minorHAnsi" w:hAnsiTheme="minorHAnsi" w:cstheme="minorHAnsi"/>
        </w:rPr>
        <w:t>Afropessimism faces the problem of a hidden premise of white agency versus Black incapacity</w:t>
      </w:r>
      <w:r w:rsidRPr="002D28B6">
        <w:rPr>
          <w:rFonts w:asciiTheme="minorHAnsi" w:hAnsiTheme="minorHAnsi" w:cstheme="minorHAnsi"/>
          <w:sz w:val="16"/>
        </w:rPr>
        <w:t xml:space="preserve">. Proponents of Afropessimism would no doubt respond that the theory itself is a form of agency reminiscent of Fanon’s famous remark that though whites created </w:t>
      </w:r>
      <w:r w:rsidRPr="002D28B6">
        <w:rPr>
          <w:rFonts w:asciiTheme="minorHAnsi" w:hAnsiTheme="minorHAnsi" w:cstheme="minorHAnsi"/>
          <w:i/>
          <w:sz w:val="16"/>
        </w:rPr>
        <w:t>le Ne`gre</w:t>
      </w:r>
      <w:r w:rsidRPr="002D28B6">
        <w:rPr>
          <w:rFonts w:asciiTheme="minorHAnsi" w:hAnsiTheme="minorHAnsi" w:cstheme="minorHAnsi"/>
          <w:sz w:val="16"/>
        </w:rPr>
        <w:t xml:space="preserve"> it was </w:t>
      </w:r>
      <w:r w:rsidRPr="002D28B6">
        <w:rPr>
          <w:rFonts w:asciiTheme="minorHAnsi" w:hAnsiTheme="minorHAnsi" w:cstheme="minorHAnsi"/>
          <w:i/>
          <w:sz w:val="16"/>
        </w:rPr>
        <w:t>les Ne`gres</w:t>
      </w:r>
      <w:r w:rsidRPr="002D28B6">
        <w:rPr>
          <w:rFonts w:asciiTheme="minorHAnsi" w:hAnsiTheme="minorHAnsi" w:cstheme="minorHAnsi"/>
          <w:sz w:val="16"/>
        </w:rPr>
        <w:t xml:space="preserve"> who created Ne´gritude. </w:t>
      </w:r>
      <w:r w:rsidRPr="002D28B6">
        <w:rPr>
          <w:rStyle w:val="Emphasis"/>
          <w:rFonts w:asciiTheme="minorHAnsi" w:hAnsiTheme="minorHAnsi" w:cstheme="minorHAnsi"/>
        </w:rPr>
        <w:t>Whites clearly did not create Afropessimism, which Black liberationists should celebrate</w:t>
      </w:r>
      <w:r w:rsidRPr="002D28B6">
        <w:rPr>
          <w:rFonts w:asciiTheme="minorHAnsi" w:hAnsiTheme="minorHAnsi" w:cstheme="minorHAnsi"/>
          <w:sz w:val="16"/>
        </w:rPr>
        <w:t xml:space="preserve">. </w:t>
      </w:r>
      <w:r w:rsidRPr="002D28B6">
        <w:rPr>
          <w:rStyle w:val="StyleUnderline"/>
          <w:rFonts w:asciiTheme="minorHAnsi" w:hAnsiTheme="minorHAnsi" w:cstheme="minorHAnsi"/>
        </w:rPr>
        <w:t>We should avoid the fallacy</w:t>
      </w:r>
      <w:r w:rsidRPr="002D28B6">
        <w:rPr>
          <w:rFonts w:asciiTheme="minorHAnsi" w:hAnsiTheme="minorHAnsi" w:cstheme="minorHAnsi"/>
          <w:sz w:val="16"/>
        </w:rPr>
        <w:t xml:space="preserve">, however, </w:t>
      </w:r>
      <w:r w:rsidRPr="002D28B6">
        <w:rPr>
          <w:rStyle w:val="StyleUnderline"/>
          <w:rFonts w:asciiTheme="minorHAnsi" w:hAnsiTheme="minorHAnsi" w:cstheme="minorHAnsi"/>
        </w:rPr>
        <w:t>of confusing source with outcome</w:t>
      </w:r>
      <w:r w:rsidRPr="002D28B6">
        <w:rPr>
          <w:rFonts w:asciiTheme="minorHAnsi" w:hAnsiTheme="minorHAnsi" w:cstheme="minorHAnsi"/>
          <w:sz w:val="16"/>
        </w:rPr>
        <w:t xml:space="preserve">. </w:t>
      </w:r>
      <w:r w:rsidRPr="002D28B6">
        <w:rPr>
          <w:rStyle w:val="Emphasis"/>
          <w:rFonts w:asciiTheme="minorHAnsi" w:hAnsiTheme="minorHAnsi" w:cstheme="minorHAnsi"/>
        </w:rPr>
        <w:t>History is not short of bad ideas from good people</w:t>
      </w:r>
      <w:r w:rsidRPr="002D28B6">
        <w:rPr>
          <w:rFonts w:asciiTheme="minorHAnsi" w:hAnsiTheme="minorHAnsi" w:cstheme="minorHAnsi"/>
          <w:sz w:val="16"/>
        </w:rPr>
        <w:t xml:space="preserve">. </w:t>
      </w:r>
      <w:r w:rsidRPr="002D28B6">
        <w:rPr>
          <w:rStyle w:val="StyleUnderline"/>
          <w:rFonts w:asciiTheme="minorHAnsi" w:hAnsiTheme="minorHAnsi" w:cstheme="minorHAnsi"/>
        </w:rPr>
        <w:t>If intrinsically good</w:t>
      </w:r>
      <w:r w:rsidRPr="002D28B6">
        <w:rPr>
          <w:rFonts w:asciiTheme="minorHAnsi" w:hAnsiTheme="minorHAnsi" w:cstheme="minorHAnsi"/>
          <w:sz w:val="16"/>
        </w:rPr>
        <w:t xml:space="preserve">, however, </w:t>
      </w:r>
      <w:r w:rsidRPr="002D28B6">
        <w:rPr>
          <w:rStyle w:val="StyleUnderline"/>
          <w:rFonts w:asciiTheme="minorHAnsi" w:hAnsiTheme="minorHAnsi" w:cstheme="minorHAnsi"/>
        </w:rPr>
        <w:t>each person of African descent would become ethically and epistemologically a switching of the Manichean contraries, which means only changing players instead of the game</w:t>
      </w:r>
      <w:r w:rsidRPr="002D28B6">
        <w:rPr>
          <w:rFonts w:asciiTheme="minorHAnsi" w:hAnsiTheme="minorHAnsi" w:cstheme="minorHAnsi"/>
          <w:sz w:val="16"/>
        </w:rPr>
        <w:t xml:space="preserve">. We come, then, to the crux of the matter. </w:t>
      </w:r>
      <w:r w:rsidRPr="002D28B6">
        <w:rPr>
          <w:rStyle w:val="StyleUnderline"/>
          <w:rFonts w:asciiTheme="minorHAnsi" w:hAnsiTheme="minorHAnsi" w:cstheme="minorHAnsi"/>
          <w:highlight w:val="green"/>
        </w:rPr>
        <w:t>If the goal of Afropessimism is Afropessimism, its achievement would be attitudinal and</w:t>
      </w:r>
      <w:r w:rsidRPr="002D28B6">
        <w:rPr>
          <w:rFonts w:asciiTheme="minorHAnsi" w:hAnsiTheme="minorHAnsi" w:cstheme="minorHAnsi"/>
          <w:sz w:val="16"/>
        </w:rPr>
        <w:t xml:space="preserve">, in the language of old, stoic – in short, </w:t>
      </w:r>
      <w:r w:rsidRPr="002D28B6">
        <w:rPr>
          <w:rStyle w:val="StyleUnderline"/>
          <w:rFonts w:asciiTheme="minorHAnsi" w:hAnsiTheme="minorHAnsi" w:cstheme="minorHAnsi"/>
          <w:highlight w:val="green"/>
        </w:rPr>
        <w:t>a symptom of antiblack society</w:t>
      </w:r>
      <w:r w:rsidRPr="002D28B6">
        <w:rPr>
          <w:rFonts w:asciiTheme="minorHAnsi" w:hAnsiTheme="minorHAnsi" w:cstheme="minorHAnsi"/>
          <w:sz w:val="16"/>
        </w:rPr>
        <w:t>.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w:t>
      </w:r>
    </w:p>
    <w:p w14:paraId="1292C79F" w14:textId="77777777" w:rsidR="000F4276" w:rsidRPr="002D28B6" w:rsidRDefault="000F4276" w:rsidP="000F4276">
      <w:pPr>
        <w:rPr>
          <w:rStyle w:val="StyleUnderline"/>
          <w:rFonts w:asciiTheme="minorHAnsi" w:hAnsiTheme="minorHAnsi" w:cstheme="minorHAnsi"/>
        </w:rPr>
      </w:pPr>
      <w:r w:rsidRPr="002D28B6">
        <w:rPr>
          <w:rFonts w:asciiTheme="minorHAnsi" w:hAnsiTheme="minorHAnsi" w:cstheme="minorHAnsi"/>
          <w:sz w:val="16"/>
        </w:rPr>
        <w:t xml:space="preserve">An ironic dimension of pessimism is that it is the other side of optimism. Oddly enough, both are connected to nihilism, which is, as Nietzsche (1968) showed, a decline of values during periods of social decay. It emerges when people no longer want to be responsible for their actions. </w:t>
      </w:r>
      <w:r w:rsidRPr="002D28B6">
        <w:rPr>
          <w:rStyle w:val="StyleUnderline"/>
          <w:rFonts w:asciiTheme="minorHAnsi" w:hAnsiTheme="minorHAnsi" w:cstheme="minorHAnsi"/>
          <w:highlight w:val="green"/>
        </w:rPr>
        <w:t>Optimists expect intervention</w:t>
      </w:r>
      <w:r w:rsidRPr="002D28B6">
        <w:rPr>
          <w:rStyle w:val="StyleUnderline"/>
          <w:rFonts w:asciiTheme="minorHAnsi" w:hAnsiTheme="minorHAnsi" w:cstheme="minorHAnsi"/>
        </w:rPr>
        <w:t xml:space="preserve"> from beyond. </w:t>
      </w:r>
      <w:r w:rsidRPr="002D28B6">
        <w:rPr>
          <w:rStyle w:val="StyleUnderline"/>
          <w:rFonts w:asciiTheme="minorHAnsi" w:hAnsiTheme="minorHAnsi" w:cstheme="minorHAnsi"/>
          <w:highlight w:val="green"/>
        </w:rPr>
        <w:t>Pessimists declare relief is not forthcoming</w:t>
      </w:r>
      <w:r w:rsidRPr="002D28B6">
        <w:rPr>
          <w:rFonts w:asciiTheme="minorHAnsi" w:hAnsiTheme="minorHAnsi" w:cstheme="minorHAnsi"/>
          <w:sz w:val="16"/>
        </w:rPr>
        <w:t xml:space="preserve">. </w:t>
      </w:r>
      <w:r w:rsidRPr="002D28B6">
        <w:rPr>
          <w:rStyle w:val="Emphasis"/>
          <w:rFonts w:asciiTheme="minorHAnsi" w:hAnsiTheme="minorHAnsi" w:cstheme="minorHAnsi"/>
          <w:highlight w:val="green"/>
        </w:rPr>
        <w:t xml:space="preserve">Neither takes </w:t>
      </w:r>
      <w:r w:rsidRPr="002D28B6">
        <w:rPr>
          <w:rStyle w:val="Emphasis"/>
          <w:rFonts w:asciiTheme="minorHAnsi" w:hAnsiTheme="minorHAnsi" w:cstheme="minorHAnsi"/>
          <w:highlight w:val="green"/>
        </w:rPr>
        <w:lastRenderedPageBreak/>
        <w:t>responsibility for what is valued</w:t>
      </w:r>
      <w:r w:rsidRPr="002D28B6">
        <w:rPr>
          <w:rFonts w:asciiTheme="minorHAnsi" w:hAnsiTheme="minorHAnsi" w:cstheme="minorHAnsi"/>
          <w:sz w:val="16"/>
        </w:rPr>
        <w:t xml:space="preserve">. The </w:t>
      </w:r>
      <w:r w:rsidRPr="002D28B6">
        <w:rPr>
          <w:rFonts w:asciiTheme="minorHAnsi" w:hAnsiTheme="minorHAnsi" w:cstheme="minorHAnsi"/>
          <w:i/>
          <w:sz w:val="16"/>
        </w:rPr>
        <w:t>valuing</w:t>
      </w:r>
      <w:r w:rsidRPr="002D28B6">
        <w:rPr>
          <w:rFonts w:asciiTheme="minorHAnsi" w:hAnsiTheme="minorHAnsi" w:cstheme="minorHAnsi"/>
          <w:sz w:val="16"/>
        </w:rPr>
        <w:t xml:space="preserve">, however, is what leads to the second, epistemic point. </w:t>
      </w:r>
      <w:r w:rsidRPr="002D28B6">
        <w:rPr>
          <w:rFonts w:asciiTheme="minorHAnsi" w:hAnsiTheme="minorHAnsi" w:cstheme="minorHAnsi"/>
          <w:highlight w:val="green"/>
          <w:u w:val="single"/>
        </w:rPr>
        <w:t xml:space="preserve">The presumption that what is at stake is what can be </w:t>
      </w:r>
      <w:r w:rsidRPr="002D28B6">
        <w:rPr>
          <w:rFonts w:asciiTheme="minorHAnsi" w:hAnsiTheme="minorHAnsi" w:cstheme="minorHAnsi"/>
          <w:i/>
          <w:highlight w:val="green"/>
          <w:u w:val="single"/>
        </w:rPr>
        <w:t>known</w:t>
      </w:r>
      <w:r w:rsidRPr="002D28B6">
        <w:rPr>
          <w:rFonts w:asciiTheme="minorHAnsi" w:hAnsiTheme="minorHAnsi" w:cstheme="minorHAnsi"/>
          <w:highlight w:val="green"/>
          <w:u w:val="single"/>
        </w:rPr>
        <w:t xml:space="preserve"> to determine what can be done is the problem</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If such knowledge were possible</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the debate would be about who is reading the evidence correctly</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Such judgment would be a priori</w:t>
      </w:r>
      <w:r w:rsidRPr="002D28B6">
        <w:rPr>
          <w:rFonts w:asciiTheme="minorHAnsi" w:hAnsiTheme="minorHAnsi" w:cstheme="minorHAnsi"/>
          <w:sz w:val="16"/>
        </w:rPr>
        <w:t xml:space="preserve"> – that is, prior </w:t>
      </w:r>
      <w:r w:rsidRPr="002D28B6">
        <w:rPr>
          <w:rStyle w:val="StyleUnderline"/>
          <w:rFonts w:asciiTheme="minorHAnsi" w:hAnsiTheme="minorHAnsi" w:cstheme="minorHAnsi"/>
          <w:highlight w:val="green"/>
        </w:rPr>
        <w:t xml:space="preserve">to events </w:t>
      </w:r>
      <w:r w:rsidRPr="002D28B6">
        <w:rPr>
          <w:rStyle w:val="Emphasis"/>
          <w:rFonts w:asciiTheme="minorHAnsi" w:hAnsiTheme="minorHAnsi" w:cstheme="minorHAnsi"/>
          <w:highlight w:val="green"/>
        </w:rPr>
        <w:t>actually unfolding</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The future</w:t>
      </w:r>
      <w:r w:rsidRPr="002D28B6">
        <w:rPr>
          <w:rStyle w:val="StyleUnderline"/>
          <w:rFonts w:asciiTheme="minorHAnsi" w:hAnsiTheme="minorHAnsi" w:cstheme="minorHAnsi"/>
        </w:rPr>
        <w:t xml:space="preserve">, unlike transcendental conditions such as language, signs, and reality, </w:t>
      </w:r>
      <w:r w:rsidRPr="002D28B6">
        <w:rPr>
          <w:rStyle w:val="StyleUnderline"/>
          <w:rFonts w:asciiTheme="minorHAnsi" w:hAnsiTheme="minorHAnsi" w:cstheme="minorHAnsi"/>
          <w:highlight w:val="green"/>
        </w:rPr>
        <w:t>is</w:t>
      </w:r>
      <w:r w:rsidRPr="002D28B6">
        <w:rPr>
          <w:rFonts w:asciiTheme="minorHAnsi" w:hAnsiTheme="minorHAnsi" w:cstheme="minorHAnsi"/>
          <w:sz w:val="16"/>
        </w:rPr>
        <w:t xml:space="preserve">, however, </w:t>
      </w:r>
      <w:r w:rsidRPr="002D28B6">
        <w:rPr>
          <w:rStyle w:val="Emphasis"/>
          <w:rFonts w:asciiTheme="minorHAnsi" w:hAnsiTheme="minorHAnsi" w:cstheme="minorHAnsi"/>
          <w:i/>
        </w:rPr>
        <w:t>ex post facto</w:t>
      </w:r>
      <w:r w:rsidRPr="002D28B6">
        <w:rPr>
          <w:rStyle w:val="Emphasis"/>
          <w:rFonts w:asciiTheme="minorHAnsi" w:hAnsiTheme="minorHAnsi" w:cstheme="minorHAnsi"/>
        </w:rPr>
        <w:t>:</w:t>
      </w:r>
      <w:r w:rsidRPr="002D28B6">
        <w:rPr>
          <w:rFonts w:asciiTheme="minorHAnsi" w:hAnsiTheme="minorHAnsi" w:cstheme="minorHAnsi"/>
          <w:sz w:val="16"/>
        </w:rPr>
        <w:t xml:space="preserve"> </w:t>
      </w:r>
      <w:r w:rsidRPr="002D28B6">
        <w:rPr>
          <w:rStyle w:val="Emphasis"/>
          <w:rFonts w:asciiTheme="minorHAnsi" w:hAnsiTheme="minorHAnsi" w:cstheme="minorHAnsi"/>
        </w:rPr>
        <w:t xml:space="preserve">It </w:t>
      </w:r>
      <w:r w:rsidRPr="002D28B6">
        <w:rPr>
          <w:rStyle w:val="Emphasis"/>
          <w:rFonts w:asciiTheme="minorHAnsi" w:hAnsiTheme="minorHAnsi" w:cstheme="minorHAnsi"/>
          <w:highlight w:val="green"/>
        </w:rPr>
        <w:t>is yet to come</w:t>
      </w:r>
      <w:r w:rsidRPr="002D28B6">
        <w:rPr>
          <w:rFonts w:asciiTheme="minorHAnsi" w:hAnsiTheme="minorHAnsi" w:cstheme="minorHAnsi"/>
          <w:sz w:val="16"/>
        </w:rPr>
        <w:t xml:space="preserve">. </w:t>
      </w:r>
      <w:r w:rsidRPr="002D28B6">
        <w:rPr>
          <w:rFonts w:asciiTheme="minorHAnsi" w:hAnsiTheme="minorHAnsi" w:cstheme="minorHAnsi"/>
          <w:u w:val="single"/>
        </w:rPr>
        <w:t xml:space="preserve">Facing the future, </w:t>
      </w:r>
      <w:r w:rsidRPr="002D28B6">
        <w:rPr>
          <w:rFonts w:asciiTheme="minorHAnsi" w:hAnsiTheme="minorHAnsi" w:cstheme="minorHAnsi"/>
          <w:highlight w:val="green"/>
          <w:u w:val="single"/>
        </w:rPr>
        <w:t xml:space="preserve">the question isn’t what </w:t>
      </w:r>
      <w:r w:rsidRPr="002D28B6">
        <w:rPr>
          <w:rFonts w:asciiTheme="minorHAnsi" w:hAnsiTheme="minorHAnsi" w:cstheme="minorHAnsi"/>
          <w:i/>
          <w:highlight w:val="green"/>
          <w:u w:val="single"/>
        </w:rPr>
        <w:t>will be</w:t>
      </w:r>
      <w:r w:rsidRPr="002D28B6">
        <w:rPr>
          <w:rFonts w:asciiTheme="minorHAnsi" w:hAnsiTheme="minorHAnsi" w:cstheme="minorHAnsi"/>
          <w:u w:val="single"/>
        </w:rPr>
        <w:t xml:space="preserve"> or </w:t>
      </w:r>
      <w:r w:rsidRPr="002D28B6">
        <w:rPr>
          <w:rFonts w:asciiTheme="minorHAnsi" w:hAnsiTheme="minorHAnsi" w:cstheme="minorHAnsi"/>
          <w:i/>
          <w:u w:val="single"/>
        </w:rPr>
        <w:t>how do we know what will be</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 xml:space="preserve">but instead the realization that </w:t>
      </w:r>
      <w:r w:rsidRPr="002D28B6">
        <w:rPr>
          <w:rFonts w:asciiTheme="minorHAnsi" w:hAnsiTheme="minorHAnsi" w:cstheme="minorHAnsi"/>
          <w:i/>
          <w:highlight w:val="green"/>
          <w:u w:val="single"/>
        </w:rPr>
        <w:t>whatever is done will be that on which the future will depend</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 xml:space="preserve">Rejecting </w:t>
      </w:r>
      <w:r w:rsidRPr="002D28B6">
        <w:rPr>
          <w:rStyle w:val="Emphasis"/>
          <w:rFonts w:asciiTheme="minorHAnsi" w:hAnsiTheme="minorHAnsi" w:cstheme="minorHAnsi"/>
          <w:highlight w:val="green"/>
        </w:rPr>
        <w:t>optimism</w:t>
      </w:r>
      <w:r w:rsidRPr="002D28B6">
        <w:rPr>
          <w:rStyle w:val="StyleUnderline"/>
          <w:rFonts w:asciiTheme="minorHAnsi" w:hAnsiTheme="minorHAnsi" w:cstheme="minorHAnsi"/>
          <w:highlight w:val="green"/>
        </w:rPr>
        <w:t xml:space="preserve"> and </w:t>
      </w:r>
      <w:r w:rsidRPr="002D28B6">
        <w:rPr>
          <w:rStyle w:val="Emphasis"/>
          <w:rFonts w:asciiTheme="minorHAnsi" w:hAnsiTheme="minorHAnsi" w:cstheme="minorHAnsi"/>
          <w:highlight w:val="green"/>
        </w:rPr>
        <w:t>pessimism</w:t>
      </w:r>
      <w:r w:rsidRPr="002D28B6">
        <w:rPr>
          <w:rStyle w:val="StyleUnderline"/>
          <w:rFonts w:asciiTheme="minorHAnsi" w:hAnsiTheme="minorHAnsi" w:cstheme="minorHAnsi"/>
          <w:highlight w:val="green"/>
        </w:rPr>
        <w:t xml:space="preserve">, there is a </w:t>
      </w:r>
      <w:r w:rsidRPr="002D28B6">
        <w:rPr>
          <w:rStyle w:val="Emphasis"/>
          <w:rFonts w:asciiTheme="minorHAnsi" w:hAnsiTheme="minorHAnsi" w:cstheme="minorHAnsi"/>
          <w:highlight w:val="green"/>
        </w:rPr>
        <w:t>supervening alternative</w:t>
      </w:r>
      <w:r w:rsidRPr="002D28B6">
        <w:rPr>
          <w:rStyle w:val="StyleUnderline"/>
          <w:rFonts w:asciiTheme="minorHAnsi" w:hAnsiTheme="minorHAnsi" w:cstheme="minorHAnsi"/>
          <w:highlight w:val="green"/>
        </w:rPr>
        <w:t xml:space="preserve">: </w:t>
      </w:r>
      <w:r w:rsidRPr="002D28B6">
        <w:rPr>
          <w:rStyle w:val="Emphasis"/>
          <w:rFonts w:asciiTheme="minorHAnsi" w:hAnsiTheme="minorHAnsi" w:cstheme="minorHAnsi"/>
          <w:highlight w:val="green"/>
        </w:rPr>
        <w:t>political commitment</w:t>
      </w:r>
      <w:r w:rsidRPr="002D28B6">
        <w:rPr>
          <w:rStyle w:val="StyleUnderline"/>
          <w:rFonts w:asciiTheme="minorHAnsi" w:hAnsiTheme="minorHAnsi" w:cstheme="minorHAnsi"/>
        </w:rPr>
        <w:t>.</w:t>
      </w:r>
    </w:p>
    <w:p w14:paraId="2400C7F9" w14:textId="77777777" w:rsidR="000F4276" w:rsidRPr="002D28B6" w:rsidRDefault="000F4276" w:rsidP="000F4276">
      <w:pPr>
        <w:rPr>
          <w:rStyle w:val="StyleUnderline"/>
          <w:rFonts w:asciiTheme="minorHAnsi" w:hAnsiTheme="minorHAnsi" w:cstheme="minorHAnsi"/>
        </w:rPr>
      </w:pPr>
      <w:r w:rsidRPr="002D28B6">
        <w:rPr>
          <w:rStyle w:val="StyleUnderline"/>
          <w:rFonts w:asciiTheme="minorHAnsi" w:hAnsiTheme="minorHAnsi" w:cstheme="minorHAnsi"/>
        </w:rPr>
        <w:t xml:space="preserve">The appeal to political commitment is not only in stream with what French existentialists call </w:t>
      </w:r>
      <w:r w:rsidRPr="002D28B6">
        <w:rPr>
          <w:rStyle w:val="StyleUnderline"/>
          <w:rFonts w:asciiTheme="minorHAnsi" w:hAnsiTheme="minorHAnsi" w:cstheme="minorHAnsi"/>
          <w:i/>
        </w:rPr>
        <w:t>l’intellectuel engage´ (committed intellectual) but also reaches back through the history and existential situation of enslaved, racialized ancestors</w:t>
      </w:r>
      <w:r w:rsidRPr="002D28B6">
        <w:rPr>
          <w:rStyle w:val="StyleUnderline"/>
          <w:rFonts w:asciiTheme="minorHAnsi" w:hAnsiTheme="minorHAnsi" w:cstheme="minorHAnsi"/>
        </w:rPr>
        <w:t xml:space="preserve">. Many were, in truth, an existential paradox: commitment to action without guarantees. The </w:t>
      </w:r>
      <w:r w:rsidRPr="002D28B6">
        <w:rPr>
          <w:rStyle w:val="StyleUnderline"/>
          <w:rFonts w:asciiTheme="minorHAnsi" w:hAnsiTheme="minorHAnsi" w:cstheme="minorHAnsi"/>
          <w:highlight w:val="green"/>
        </w:rPr>
        <w:t>slave revolts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micro and macro acts of resistance, escapes, and returns</w:t>
      </w:r>
      <w:r w:rsidRPr="002D28B6">
        <w:rPr>
          <w:rStyle w:val="StyleUnderline"/>
          <w:rFonts w:asciiTheme="minorHAnsi" w:hAnsiTheme="minorHAnsi" w:cstheme="minorHAnsi"/>
        </w:rPr>
        <w:t xml:space="preserve"> help others do the same; the </w:t>
      </w:r>
      <w:r w:rsidRPr="002D28B6">
        <w:rPr>
          <w:rStyle w:val="StyleUnderline"/>
          <w:rFonts w:asciiTheme="minorHAnsi" w:hAnsiTheme="minorHAnsi" w:cstheme="minorHAnsi"/>
          <w:highlight w:val="green"/>
        </w:rPr>
        <w:t>cultivated instability of plantations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and</w:t>
      </w:r>
      <w:r w:rsidRPr="002D28B6">
        <w:rPr>
          <w:rStyle w:val="StyleUnderline"/>
          <w:rFonts w:asciiTheme="minorHAnsi" w:hAnsiTheme="minorHAnsi" w:cstheme="minorHAnsi"/>
        </w:rPr>
        <w:t xml:space="preserve"> other forms of </w:t>
      </w:r>
      <w:r w:rsidRPr="002D28B6">
        <w:rPr>
          <w:rStyle w:val="StyleUnderline"/>
          <w:rFonts w:asciiTheme="minorHAnsi" w:hAnsiTheme="minorHAnsi" w:cstheme="minorHAnsi"/>
          <w:highlight w:val="green"/>
        </w:rPr>
        <w:t>enslavement</w:t>
      </w:r>
      <w:r w:rsidRPr="002D28B6">
        <w:rPr>
          <w:rStyle w:val="StyleUnderline"/>
          <w:rFonts w:asciiTheme="minorHAnsi" w:hAnsiTheme="minorHAnsi" w:cstheme="minorHAnsi"/>
        </w:rPr>
        <w:t xml:space="preserve">, and </w:t>
      </w:r>
      <w:r w:rsidRPr="002D28B6">
        <w:rPr>
          <w:rStyle w:val="StyleUnderline"/>
          <w:rFonts w:asciiTheme="minorHAnsi" w:hAnsiTheme="minorHAnsi" w:cstheme="minorHAnsi"/>
          <w:highlight w:val="green"/>
        </w:rPr>
        <w:t>countless other actions</w:t>
      </w:r>
      <w:r w:rsidRPr="002D28B6">
        <w:rPr>
          <w:rStyle w:val="StyleUnderline"/>
          <w:rFonts w:asciiTheme="minorHAnsi" w:hAnsiTheme="minorHAnsi" w:cstheme="minorHAnsi"/>
        </w:rPr>
        <w:t xml:space="preserve">, were </w:t>
      </w:r>
      <w:r w:rsidRPr="002D28B6">
        <w:rPr>
          <w:rStyle w:val="StyleUnderline"/>
          <w:rFonts w:asciiTheme="minorHAnsi" w:hAnsiTheme="minorHAnsi" w:cstheme="minorHAnsi"/>
          <w:highlight w:val="green"/>
        </w:rPr>
        <w:t>waged against</w:t>
      </w:r>
      <w:r w:rsidRPr="002D28B6">
        <w:rPr>
          <w:rStyle w:val="StyleUnderline"/>
          <w:rFonts w:asciiTheme="minorHAnsi" w:hAnsiTheme="minorHAnsi" w:cstheme="minorHAnsi"/>
        </w:rPr>
        <w:t xml:space="preserve"> a gauntlet of </w:t>
      </w:r>
      <w:r w:rsidRPr="002D28B6">
        <w:rPr>
          <w:rStyle w:val="StyleUnderline"/>
          <w:rFonts w:asciiTheme="minorHAnsi" w:hAnsiTheme="minorHAnsi" w:cstheme="minorHAnsi"/>
          <w:highlight w:val="green"/>
        </w:rPr>
        <w:t>forces designed to eliminate</w:t>
      </w:r>
      <w:r w:rsidRPr="002D28B6">
        <w:rPr>
          <w:rStyle w:val="StyleUnderline"/>
          <w:rFonts w:asciiTheme="minorHAnsi" w:hAnsiTheme="minorHAnsi" w:cstheme="minorHAnsi"/>
        </w:rPr>
        <w:t xml:space="preserve"> any </w:t>
      </w:r>
      <w:r w:rsidRPr="002D28B6">
        <w:rPr>
          <w:rStyle w:val="StyleUnderline"/>
          <w:rFonts w:asciiTheme="minorHAnsi" w:hAnsiTheme="minorHAnsi" w:cstheme="minorHAnsi"/>
          <w:highlight w:val="green"/>
        </w:rPr>
        <w:t>hope</w:t>
      </w:r>
      <w:r w:rsidRPr="002D28B6">
        <w:rPr>
          <w:rStyle w:val="StyleUnderline"/>
          <w:rFonts w:asciiTheme="minorHAnsi" w:hAnsiTheme="minorHAnsi" w:cstheme="minorHAnsi"/>
        </w:rPr>
        <w:t xml:space="preserve"> of success. The claim of colonialists and enslavers was that the future belonged to them, not to the enslaved and the indigenous. A result of more than 500 years of conquest and 300 years of enslavement was also a (</w:t>
      </w:r>
      <w:r w:rsidRPr="002D28B6">
        <w:rPr>
          <w:rStyle w:val="StyleUnderline"/>
          <w:rFonts w:asciiTheme="minorHAnsi" w:hAnsiTheme="minorHAnsi" w:cstheme="minorHAnsi"/>
          <w:highlight w:val="green"/>
        </w:rPr>
        <w:t>white</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rewriting of history</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in which African</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and</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First Nations’ agency was</w:t>
      </w:r>
      <w:r w:rsidRPr="002D28B6">
        <w:rPr>
          <w:rStyle w:val="StyleUnderline"/>
          <w:rFonts w:asciiTheme="minorHAnsi" w:hAnsiTheme="minorHAnsi" w:cstheme="minorHAnsi"/>
        </w:rPr>
        <w:t xml:space="preserve">, at least </w:t>
      </w:r>
      <w:r w:rsidRPr="002D28B6">
        <w:rPr>
          <w:rStyle w:val="Emphasis"/>
          <w:rFonts w:asciiTheme="minorHAnsi" w:hAnsiTheme="minorHAnsi" w:cstheme="minorHAnsi"/>
          <w:highlight w:val="green"/>
        </w:rPr>
        <w:t>at the level of scholarship</w:t>
      </w:r>
      <w:r w:rsidRPr="002D28B6">
        <w:rPr>
          <w:rStyle w:val="StyleUnderline"/>
          <w:rFonts w:asciiTheme="minorHAnsi" w:hAnsiTheme="minorHAnsi" w:cstheme="minorHAnsi"/>
        </w:rPr>
        <w:t xml:space="preserve">, </w:t>
      </w:r>
      <w:r w:rsidRPr="002D28B6">
        <w:rPr>
          <w:rStyle w:val="Emphasis"/>
          <w:rFonts w:asciiTheme="minorHAnsi" w:hAnsiTheme="minorHAnsi" w:cstheme="minorHAnsi"/>
          <w:highlight w:val="green"/>
        </w:rPr>
        <w:t>nearly</w:t>
      </w:r>
      <w:r w:rsidRPr="002D28B6">
        <w:rPr>
          <w:rStyle w:val="Emphasis"/>
          <w:rFonts w:asciiTheme="minorHAnsi" w:hAnsiTheme="minorHAnsi" w:cstheme="minorHAnsi"/>
        </w:rPr>
        <w:t xml:space="preserve"> </w:t>
      </w:r>
      <w:r w:rsidRPr="002D28B6">
        <w:rPr>
          <w:rStyle w:val="Emphasis"/>
          <w:rFonts w:asciiTheme="minorHAnsi" w:hAnsiTheme="minorHAnsi" w:cstheme="minorHAnsi"/>
          <w:highlight w:val="green"/>
        </w:rPr>
        <w:t>erased</w:t>
      </w:r>
      <w:r w:rsidRPr="002D28B6">
        <w:rPr>
          <w:rStyle w:val="StyleUnderline"/>
          <w:rFonts w:asciiTheme="minorHAnsi" w:hAnsiTheme="minorHAnsi" w:cstheme="minorHAnsi"/>
        </w:rPr>
        <w:t xml:space="preserve">. </w:t>
      </w:r>
      <w:r w:rsidRPr="002D28B6">
        <w:rPr>
          <w:rStyle w:val="Emphasis"/>
          <w:rFonts w:asciiTheme="minorHAnsi" w:hAnsiTheme="minorHAnsi" w:cstheme="minorHAnsi"/>
          <w:sz w:val="28"/>
          <w:highlight w:val="green"/>
        </w:rPr>
        <w:t>Yet there was resistance even in that realm</w:t>
      </w:r>
      <w:r w:rsidRPr="002D28B6">
        <w:rPr>
          <w:rStyle w:val="StyleUnderline"/>
          <w:rFonts w:asciiTheme="minorHAnsi" w:hAnsiTheme="minorHAnsi" w:cstheme="minorHAnsi"/>
        </w:rPr>
        <w:t>, as Africana and First Nation intellectual history and scholarship attest. Such actions set the course for different kinds of struggle today.</w:t>
      </w:r>
    </w:p>
    <w:p w14:paraId="4D04718D" w14:textId="77777777" w:rsidR="000F4276" w:rsidRPr="002D28B6" w:rsidRDefault="000F4276" w:rsidP="000F4276">
      <w:pPr>
        <w:rPr>
          <w:rStyle w:val="Emphasis"/>
          <w:rFonts w:asciiTheme="minorHAnsi" w:hAnsiTheme="minorHAnsi" w:cstheme="minorHAnsi"/>
        </w:rPr>
      </w:pPr>
      <w:r w:rsidRPr="002D28B6">
        <w:rPr>
          <w:rStyle w:val="StyleUnderline"/>
          <w:rFonts w:asciiTheme="minorHAnsi" w:hAnsiTheme="minorHAnsi" w:cstheme="minorHAnsi"/>
        </w:rPr>
        <w:t>Such reflections occasion meditations on the concept of failure</w:t>
      </w:r>
      <w:r w:rsidRPr="002D28B6">
        <w:rPr>
          <w:rFonts w:asciiTheme="minorHAnsi" w:hAnsiTheme="minorHAnsi" w:cstheme="minorHAnsi"/>
          <w:sz w:val="16"/>
        </w:rPr>
        <w:t xml:space="preserve">. </w:t>
      </w:r>
      <w:r w:rsidRPr="002D28B6">
        <w:rPr>
          <w:rStyle w:val="Emphasis"/>
          <w:rFonts w:asciiTheme="minorHAnsi" w:hAnsiTheme="minorHAnsi" w:cstheme="minorHAnsi"/>
          <w:highlight w:val="green"/>
        </w:rPr>
        <w:t>Afropessimism</w:t>
      </w:r>
      <w:r w:rsidRPr="002D28B6">
        <w:rPr>
          <w:rFonts w:asciiTheme="minorHAnsi" w:hAnsiTheme="minorHAnsi" w:cstheme="minorHAnsi"/>
          <w:sz w:val="16"/>
        </w:rPr>
        <w:t xml:space="preserve">, the existential critique suggests, </w:t>
      </w:r>
      <w:r w:rsidRPr="002D28B6">
        <w:rPr>
          <w:rStyle w:val="Emphasis"/>
          <w:rFonts w:asciiTheme="minorHAnsi" w:hAnsiTheme="minorHAnsi" w:cstheme="minorHAnsi"/>
          <w:highlight w:val="green"/>
        </w:rPr>
        <w:t>suffers from a failure to understand failure</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Consider Fanon’s notion of constructive failure, where </w:t>
      </w:r>
      <w:r w:rsidRPr="002D28B6">
        <w:rPr>
          <w:rStyle w:val="StyleUnderline"/>
          <w:rFonts w:asciiTheme="minorHAnsi" w:hAnsiTheme="minorHAnsi" w:cstheme="minorHAnsi"/>
          <w:highlight w:val="green"/>
        </w:rPr>
        <w:t>what doesn’t initially work</w:t>
      </w:r>
      <w:r w:rsidRPr="002D28B6">
        <w:rPr>
          <w:rStyle w:val="StyleUnderline"/>
          <w:rFonts w:asciiTheme="minorHAnsi" w:hAnsiTheme="minorHAnsi" w:cstheme="minorHAnsi"/>
        </w:rPr>
        <w:t xml:space="preserve"> </w:t>
      </w:r>
      <w:r w:rsidRPr="002D28B6">
        <w:rPr>
          <w:rStyle w:val="Emphasis"/>
          <w:rFonts w:asciiTheme="minorHAnsi" w:hAnsiTheme="minorHAnsi" w:cstheme="minorHAnsi"/>
          <w:highlight w:val="green"/>
        </w:rPr>
        <w:t>transforms conditions</w:t>
      </w:r>
      <w:r w:rsidRPr="002D28B6">
        <w:rPr>
          <w:rStyle w:val="StyleUnderline"/>
          <w:rFonts w:asciiTheme="minorHAnsi" w:hAnsiTheme="minorHAnsi" w:cstheme="minorHAnsi"/>
          <w:highlight w:val="green"/>
        </w:rPr>
        <w:t xml:space="preserve"> </w:t>
      </w:r>
      <w:r w:rsidRPr="002D28B6">
        <w:rPr>
          <w:rStyle w:val="Emphasis"/>
          <w:rFonts w:asciiTheme="minorHAnsi" w:hAnsiTheme="minorHAnsi" w:cstheme="minorHAnsi"/>
          <w:highlight w:val="green"/>
        </w:rPr>
        <w:t>for something new</w:t>
      </w:r>
      <w:r w:rsidRPr="002D28B6">
        <w:rPr>
          <w:rStyle w:val="Emphasis"/>
          <w:rFonts w:asciiTheme="minorHAnsi" w:hAnsiTheme="minorHAnsi" w:cstheme="minorHAnsi"/>
        </w:rPr>
        <w:t xml:space="preserve"> to emerge</w:t>
      </w:r>
      <w:r w:rsidRPr="002D28B6">
        <w:rPr>
          <w:rFonts w:asciiTheme="minorHAnsi" w:hAnsiTheme="minorHAnsi" w:cstheme="minorHAnsi"/>
          <w:sz w:val="16"/>
        </w:rPr>
        <w:t xml:space="preserve">. </w:t>
      </w:r>
      <w:r w:rsidRPr="002D28B6">
        <w:rPr>
          <w:rStyle w:val="StyleUnderline"/>
          <w:rFonts w:asciiTheme="minorHAnsi" w:hAnsiTheme="minorHAnsi" w:cstheme="minorHAnsi"/>
        </w:rPr>
        <w:t>To understand this argument, one must rethink the philosophical anthropology</w:t>
      </w:r>
      <w:r w:rsidRPr="002D28B6">
        <w:rPr>
          <w:rFonts w:asciiTheme="minorHAnsi" w:hAnsiTheme="minorHAnsi" w:cstheme="minorHAnsi"/>
          <w:sz w:val="16"/>
        </w:rPr>
        <w:t xml:space="preserve"> at the heart of a specific line of Euromodern thought </w:t>
      </w:r>
      <w:r w:rsidRPr="002D28B6">
        <w:rPr>
          <w:rStyle w:val="StyleUnderline"/>
          <w:rFonts w:asciiTheme="minorHAnsi" w:hAnsiTheme="minorHAnsi" w:cstheme="minorHAnsi"/>
        </w:rPr>
        <w:t>on what it means to be human</w:t>
      </w:r>
      <w:r w:rsidRPr="002D28B6">
        <w:rPr>
          <w:rFonts w:asciiTheme="minorHAnsi" w:hAnsiTheme="minorHAnsi" w:cstheme="minorHAnsi"/>
          <w:sz w:val="16"/>
        </w:rPr>
        <w:t xml:space="preserve">. Atomistic and individual substance- 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2D28B6">
        <w:rPr>
          <w:rStyle w:val="Emphasis"/>
          <w:rFonts w:asciiTheme="minorHAnsi" w:hAnsiTheme="minorHAnsi" w:cstheme="minorHAnsi"/>
        </w:rPr>
        <w:t>An alternative model</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shared by many groups across southern Africa, is a relational version of the human being as part of a larger system of meaning. </w:t>
      </w:r>
      <w:r w:rsidRPr="002D28B6">
        <w:rPr>
          <w:rStyle w:val="StyleUnderline"/>
          <w:rFonts w:asciiTheme="minorHAnsi" w:hAnsiTheme="minorHAnsi" w:cstheme="minorHAnsi"/>
          <w:highlight w:val="green"/>
        </w:rPr>
        <w:t>Actions</w:t>
      </w:r>
      <w:r w:rsidRPr="002D28B6">
        <w:rPr>
          <w:rStyle w:val="StyleUnderline"/>
          <w:rFonts w:asciiTheme="minorHAnsi" w:hAnsiTheme="minorHAnsi" w:cstheme="minorHAnsi"/>
        </w:rPr>
        <w:t xml:space="preserve">, from that perspective, </w:t>
      </w:r>
      <w:r w:rsidRPr="002D28B6">
        <w:rPr>
          <w:rStyle w:val="StyleUnderline"/>
          <w:rFonts w:asciiTheme="minorHAnsi" w:hAnsiTheme="minorHAnsi" w:cstheme="minorHAnsi"/>
          <w:highlight w:val="green"/>
        </w:rPr>
        <w:t>are not about whether ‘‘I’’ succeed</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but instead about ‘‘our’’ story</w:t>
      </w:r>
      <w:r w:rsidRPr="002D28B6">
        <w:rPr>
          <w:rStyle w:val="StyleUnderline"/>
          <w:rFonts w:asciiTheme="minorHAnsi" w:hAnsiTheme="minorHAnsi" w:cstheme="minorHAnsi"/>
        </w:rPr>
        <w:t xml:space="preserve"> across time. As relational, it means that each human being is a constant negotiation of ongoing efforts to build relationships with others, which means no one actually enters a situation without establishing new situations of action and meaning</w:t>
      </w:r>
      <w:r w:rsidRPr="002D28B6">
        <w:rPr>
          <w:rFonts w:asciiTheme="minorHAnsi" w:hAnsiTheme="minorHAnsi" w:cstheme="minorHAnsi"/>
          <w:sz w:val="16"/>
        </w:rPr>
        <w:t xml:space="preserve">. Instead of entering a game, their participation requires a different kind of project – especially where the ‘‘game’’ was premised on their exclusion. Thus, </w:t>
      </w:r>
      <w:r w:rsidRPr="002D28B6">
        <w:rPr>
          <w:rStyle w:val="StyleUnderline"/>
          <w:rFonts w:asciiTheme="minorHAnsi" w:hAnsiTheme="minorHAnsi" w:cstheme="minorHAnsi"/>
        </w:rPr>
        <w:t xml:space="preserve">where </w:t>
      </w:r>
      <w:r w:rsidRPr="002D28B6">
        <w:rPr>
          <w:rStyle w:val="StyleUnderline"/>
          <w:rFonts w:asciiTheme="minorHAnsi" w:hAnsiTheme="minorHAnsi" w:cstheme="minorHAnsi"/>
          <w:highlight w:val="green"/>
        </w:rPr>
        <w:t>the</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system</w:t>
      </w:r>
      <w:r w:rsidRPr="002D28B6">
        <w:rPr>
          <w:rStyle w:val="StyleUnderline"/>
          <w:rFonts w:asciiTheme="minorHAnsi" w:hAnsiTheme="minorHAnsi" w:cstheme="minorHAnsi"/>
        </w:rPr>
        <w:t xml:space="preserve"> or game </w:t>
      </w:r>
      <w:r w:rsidRPr="002D28B6">
        <w:rPr>
          <w:rStyle w:val="StyleUnderline"/>
          <w:rFonts w:asciiTheme="minorHAnsi" w:hAnsiTheme="minorHAnsi" w:cstheme="minorHAnsi"/>
          <w:highlight w:val="green"/>
        </w:rPr>
        <w:t>repels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initial participation,</w:t>
      </w:r>
      <w:r w:rsidRPr="002D28B6">
        <w:rPr>
          <w:rStyle w:val="StyleUnderline"/>
          <w:rFonts w:asciiTheme="minorHAnsi" w:hAnsiTheme="minorHAnsi" w:cstheme="minorHAnsi"/>
        </w:rPr>
        <w:t xml:space="preserve"> such repulsion is </w:t>
      </w:r>
      <w:r w:rsidRPr="002D28B6">
        <w:rPr>
          <w:rStyle w:val="Emphasis"/>
          <w:rFonts w:asciiTheme="minorHAnsi" w:hAnsiTheme="minorHAnsi" w:cstheme="minorHAnsi"/>
        </w:rPr>
        <w:t>a shift in the grammar</w:t>
      </w:r>
      <w:r w:rsidRPr="002D28B6">
        <w:rPr>
          <w:rStyle w:val="StyleUnderline"/>
          <w:rFonts w:asciiTheme="minorHAnsi" w:hAnsiTheme="minorHAnsi" w:cstheme="minorHAnsi"/>
        </w:rPr>
        <w:t xml:space="preserve"> of how the system functions, especially its dependence on obsequious subjects</w:t>
      </w:r>
      <w:r w:rsidRPr="002D28B6">
        <w:rPr>
          <w:rFonts w:asciiTheme="minorHAnsi" w:hAnsiTheme="minorHAnsi" w:cstheme="minorHAnsi"/>
          <w:sz w:val="16"/>
        </w:rPr>
        <w:t xml:space="preserve">. </w:t>
      </w:r>
      <w:r w:rsidRPr="002D28B6">
        <w:rPr>
          <w:rStyle w:val="Emphasis"/>
          <w:rFonts w:asciiTheme="minorHAnsi" w:hAnsiTheme="minorHAnsi" w:cstheme="minorHAnsi"/>
          <w:highlight w:val="green"/>
        </w:rPr>
        <w:t>Shifted energy affords emergence of alternatives</w:t>
      </w:r>
      <w:r w:rsidRPr="002D28B6">
        <w:rPr>
          <w:rFonts w:asciiTheme="minorHAnsi" w:hAnsiTheme="minorHAnsi" w:cstheme="minorHAnsi"/>
          <w:sz w:val="16"/>
        </w:rPr>
        <w:t xml:space="preserve">. </w:t>
      </w:r>
      <w:r w:rsidRPr="002D28B6">
        <w:rPr>
          <w:rStyle w:val="Emphasis"/>
          <w:rFonts w:asciiTheme="minorHAnsi" w:hAnsiTheme="minorHAnsi" w:cstheme="minorHAnsi"/>
        </w:rPr>
        <w:t>Kinds cannot be known before the actions that birthed them.</w:t>
      </w:r>
    </w:p>
    <w:p w14:paraId="3E84FCBF" w14:textId="77777777" w:rsidR="000F4276" w:rsidRPr="002D28B6" w:rsidRDefault="000F4276" w:rsidP="000F4276">
      <w:pPr>
        <w:rPr>
          <w:rStyle w:val="StyleUnderline"/>
          <w:rFonts w:asciiTheme="minorHAnsi" w:hAnsiTheme="minorHAnsi" w:cstheme="minorHAnsi"/>
        </w:rPr>
      </w:pPr>
      <w:r w:rsidRPr="002D28B6">
        <w:rPr>
          <w:rStyle w:val="StyleUnderline"/>
          <w:rFonts w:asciiTheme="minorHAnsi" w:hAnsiTheme="minorHAnsi" w:cstheme="minorHAnsi"/>
        </w:rPr>
        <w:t xml:space="preserve">Abstract as this sounds, </w:t>
      </w:r>
      <w:r w:rsidRPr="002D28B6">
        <w:rPr>
          <w:rStyle w:val="StyleUnderline"/>
          <w:rFonts w:asciiTheme="minorHAnsi" w:hAnsiTheme="minorHAnsi" w:cstheme="minorHAnsi"/>
          <w:highlight w:val="green"/>
        </w:rPr>
        <w:t>it has much historical support</w:t>
      </w:r>
      <w:r w:rsidRPr="002D28B6">
        <w:rPr>
          <w:rStyle w:val="StyleUnderline"/>
          <w:rFonts w:asciiTheme="minorHAnsi" w:hAnsiTheme="minorHAnsi" w:cstheme="minorHAnsi"/>
        </w:rPr>
        <w:t>.</w:t>
      </w:r>
      <w:r w:rsidRPr="002D28B6">
        <w:rPr>
          <w:rFonts w:asciiTheme="minorHAnsi" w:hAnsiTheme="minorHAnsi" w:cstheme="minorHAnsi"/>
          <w:sz w:val="16"/>
        </w:rPr>
        <w:t xml:space="preserve"> Evelyn </w:t>
      </w:r>
      <w:r w:rsidRPr="002D28B6">
        <w:rPr>
          <w:rStyle w:val="StyleUnderline"/>
          <w:rFonts w:asciiTheme="minorHAnsi" w:hAnsiTheme="minorHAnsi" w:cstheme="minorHAnsi"/>
        </w:rPr>
        <w:t>Simien</w:t>
      </w:r>
      <w:r w:rsidRPr="002D28B6">
        <w:rPr>
          <w:rFonts w:asciiTheme="minorHAnsi" w:hAnsiTheme="minorHAnsi" w:cstheme="minorHAnsi"/>
          <w:sz w:val="16"/>
        </w:rPr>
        <w:t xml:space="preserve"> (2016), in her insightful political study </w:t>
      </w:r>
      <w:r w:rsidRPr="002D28B6">
        <w:rPr>
          <w:rFonts w:asciiTheme="minorHAnsi" w:hAnsiTheme="minorHAnsi" w:cstheme="minorHAnsi"/>
          <w:i/>
          <w:sz w:val="16"/>
        </w:rPr>
        <w:t>Historic Firsts</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examines </w:t>
      </w:r>
      <w:r w:rsidRPr="002D28B6">
        <w:rPr>
          <w:rStyle w:val="StyleUnderline"/>
          <w:rFonts w:asciiTheme="minorHAnsi" w:hAnsiTheme="minorHAnsi" w:cstheme="minorHAnsi"/>
          <w:highlight w:val="green"/>
        </w:rPr>
        <w:t xml:space="preserve">the new set of relations established by </w:t>
      </w:r>
      <w:r w:rsidRPr="002D28B6">
        <w:rPr>
          <w:rStyle w:val="StyleUnderline"/>
          <w:rFonts w:asciiTheme="minorHAnsi" w:hAnsiTheme="minorHAnsi" w:cstheme="minorHAnsi"/>
        </w:rPr>
        <w:t xml:space="preserve">Shirley </w:t>
      </w:r>
      <w:r w:rsidRPr="002D28B6">
        <w:rPr>
          <w:rStyle w:val="StyleUnderline"/>
          <w:rFonts w:asciiTheme="minorHAnsi" w:hAnsiTheme="minorHAnsi" w:cstheme="minorHAnsi"/>
          <w:highlight w:val="green"/>
        </w:rPr>
        <w:t>Chisholm’s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and</w:t>
      </w:r>
      <w:r w:rsidRPr="002D28B6">
        <w:rPr>
          <w:rStyle w:val="StyleUnderline"/>
          <w:rFonts w:asciiTheme="minorHAnsi" w:hAnsiTheme="minorHAnsi" w:cstheme="minorHAnsi"/>
        </w:rPr>
        <w:t xml:space="preserve"> Jesse </w:t>
      </w:r>
      <w:r w:rsidRPr="002D28B6">
        <w:rPr>
          <w:rStyle w:val="StyleUnderline"/>
          <w:rFonts w:asciiTheme="minorHAnsi" w:hAnsiTheme="minorHAnsi" w:cstheme="minorHAnsi"/>
          <w:highlight w:val="green"/>
        </w:rPr>
        <w:t>Jackson’s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presidential campaigns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There could be no Barack Obama without such important predecessors</w:t>
      </w:r>
      <w:r w:rsidRPr="002D28B6">
        <w:rPr>
          <w:rStyle w:val="StyleUnderline"/>
          <w:rFonts w:asciiTheme="minorHAnsi" w:hAnsiTheme="minorHAnsi" w:cstheme="minorHAnsi"/>
        </w:rPr>
        <w:t xml:space="preserve"> affecting the demographics of voter participation. Simien intentionally focused on the most mainstream example of political life to illustrate this point. Although no exemplar of radicalism, Obama’s ‘‘success’’ emerged from Chisholm and Jackson’s (and many others’) so-called ‘‘failure.’’ </w:t>
      </w:r>
      <w:r w:rsidRPr="002D28B6">
        <w:rPr>
          <w:rFonts w:asciiTheme="minorHAnsi" w:hAnsiTheme="minorHAnsi" w:cstheme="minorHAnsi"/>
          <w:sz w:val="16"/>
        </w:rPr>
        <w:t>Beyond presidential electoral politics,</w:t>
      </w:r>
      <w:r w:rsidRPr="002D28B6">
        <w:rPr>
          <w:rStyle w:val="StyleUnderline"/>
          <w:rFonts w:asciiTheme="minorHAnsi" w:hAnsiTheme="minorHAnsi" w:cstheme="minorHAnsi"/>
        </w:rPr>
        <w:t xml:space="preserve"> there are</w:t>
      </w:r>
      <w:r w:rsidRPr="002D28B6">
        <w:rPr>
          <w:rStyle w:val="Emphasis"/>
          <w:rFonts w:asciiTheme="minorHAnsi" w:hAnsiTheme="minorHAnsi" w:cstheme="minorHAnsi"/>
        </w:rPr>
        <w:t xml:space="preserve"> numerous examples of how prior, radical so-called ‘‘failures’’ transformed relationships that </w:t>
      </w:r>
      <w:r w:rsidRPr="002D28B6">
        <w:rPr>
          <w:rStyle w:val="Emphasis"/>
          <w:rFonts w:asciiTheme="minorHAnsi" w:hAnsiTheme="minorHAnsi" w:cstheme="minorHAnsi"/>
        </w:rPr>
        <w:lastRenderedPageBreak/>
        <w:t>facilitated other kinds of outcome</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The trail</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goes back to the Haitian Revolution</w:t>
      </w:r>
      <w:r w:rsidRPr="002D28B6">
        <w:rPr>
          <w:rStyle w:val="StyleUnderline"/>
          <w:rFonts w:asciiTheme="minorHAnsi" w:hAnsiTheme="minorHAnsi" w:cstheme="minorHAnsi"/>
        </w:rPr>
        <w:t xml:space="preserve"> and back to </w:t>
      </w:r>
      <w:r w:rsidRPr="002D28B6">
        <w:rPr>
          <w:rStyle w:val="StyleUnderline"/>
          <w:rFonts w:asciiTheme="minorHAnsi" w:hAnsiTheme="minorHAnsi" w:cstheme="minorHAnsi"/>
          <w:highlight w:val="green"/>
        </w:rPr>
        <w:t xml:space="preserve">every act of resistance from </w:t>
      </w:r>
      <w:r w:rsidRPr="002D28B6">
        <w:rPr>
          <w:rStyle w:val="Emphasis"/>
          <w:rFonts w:asciiTheme="minorHAnsi" w:hAnsiTheme="minorHAnsi" w:cstheme="minorHAnsi"/>
          <w:highlight w:val="green"/>
        </w:rPr>
        <w:t>Nat Turner’s Rebellion</w:t>
      </w:r>
      <w:r w:rsidRPr="002D28B6">
        <w:rPr>
          <w:rStyle w:val="StyleUnderline"/>
          <w:rFonts w:asciiTheme="minorHAnsi" w:hAnsiTheme="minorHAnsi" w:cstheme="minorHAnsi"/>
        </w:rPr>
        <w:t xml:space="preserve"> in the USA</w:t>
      </w:r>
      <w:r w:rsidRPr="002D28B6">
        <w:rPr>
          <w:rFonts w:asciiTheme="minorHAnsi" w:hAnsiTheme="minorHAnsi" w:cstheme="minorHAnsi"/>
          <w:sz w:val="16"/>
        </w:rPr>
        <w:t xml:space="preserve">, </w:t>
      </w:r>
      <w:r w:rsidRPr="002D28B6">
        <w:rPr>
          <w:rStyle w:val="Emphasis"/>
          <w:rFonts w:asciiTheme="minorHAnsi" w:hAnsiTheme="minorHAnsi" w:cstheme="minorHAnsi"/>
          <w:highlight w:val="green"/>
        </w:rPr>
        <w:t>Sharpe’s in Jamaica</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or </w:t>
      </w:r>
      <w:r w:rsidRPr="002D28B6">
        <w:rPr>
          <w:rStyle w:val="Emphasis"/>
          <w:rFonts w:asciiTheme="minorHAnsi" w:hAnsiTheme="minorHAnsi" w:cstheme="minorHAnsi"/>
          <w:highlight w:val="green"/>
        </w:rPr>
        <w:t>Tula’s in Curac¸ao</w:t>
      </w:r>
      <w:r w:rsidRPr="002D28B6">
        <w:rPr>
          <w:rStyle w:val="StyleUnderline"/>
          <w:rFonts w:asciiTheme="minorHAnsi" w:hAnsiTheme="minorHAnsi" w:cstheme="minorHAnsi"/>
        </w:rPr>
        <w:t xml:space="preserve"> and so many other efforts for </w:t>
      </w:r>
      <w:r w:rsidRPr="002D28B6">
        <w:rPr>
          <w:rStyle w:val="Emphasis"/>
          <w:rFonts w:asciiTheme="minorHAnsi" w:hAnsiTheme="minorHAnsi" w:cstheme="minorHAnsi"/>
        </w:rPr>
        <w:t>social transformation to come</w:t>
      </w:r>
      <w:r w:rsidRPr="002D28B6">
        <w:rPr>
          <w:rStyle w:val="StyleUnderline"/>
          <w:rFonts w:asciiTheme="minorHAnsi" w:hAnsiTheme="minorHAnsi" w:cstheme="minorHAnsi"/>
        </w:rPr>
        <w:t>.</w:t>
      </w:r>
    </w:p>
    <w:p w14:paraId="0EE11304"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In existential terms, then, </w:t>
      </w:r>
      <w:r w:rsidRPr="002D28B6">
        <w:rPr>
          <w:rStyle w:val="StyleUnderline"/>
          <w:rFonts w:asciiTheme="minorHAnsi" w:hAnsiTheme="minorHAnsi" w:cstheme="minorHAnsi"/>
        </w:rPr>
        <w:t xml:space="preserve">many ancestors of the African diaspora embodied </w:t>
      </w:r>
      <w:r w:rsidRPr="002D28B6">
        <w:rPr>
          <w:rFonts w:asciiTheme="minorHAnsi" w:hAnsiTheme="minorHAnsi" w:cstheme="minorHAnsi"/>
          <w:sz w:val="16"/>
        </w:rPr>
        <w:t xml:space="preserve">what Søren Kierkegaard (1983) calls </w:t>
      </w:r>
      <w:r w:rsidRPr="002D28B6">
        <w:rPr>
          <w:rStyle w:val="StyleUnderline"/>
          <w:rFonts w:asciiTheme="minorHAnsi" w:hAnsiTheme="minorHAnsi" w:cstheme="minorHAnsi"/>
        </w:rPr>
        <w:t>an existential paradox. All the evidence around them suggested failure and the futility of hope</w:t>
      </w:r>
      <w:r w:rsidRPr="002D28B6">
        <w:rPr>
          <w:rFonts w:asciiTheme="minorHAnsi" w:hAnsiTheme="minorHAnsi" w:cstheme="minorHAnsi"/>
          <w:sz w:val="16"/>
        </w:rPr>
        <w:t xml:space="preserve">. </w:t>
      </w:r>
      <w:r w:rsidRPr="002D28B6">
        <w:rPr>
          <w:rStyle w:val="StyleUnderline"/>
          <w:rFonts w:asciiTheme="minorHAnsi" w:hAnsiTheme="minorHAnsi" w:cstheme="minorHAnsi"/>
        </w:rPr>
        <w:t>They first had to make a movement of infinite resignation – that is, resigning themselves to their situation. Yet they must simultaneously act against that situation</w:t>
      </w:r>
      <w:r w:rsidRPr="002D28B6">
        <w:rPr>
          <w:rFonts w:asciiTheme="minorHAnsi" w:hAnsiTheme="minorHAnsi" w:cstheme="minorHAnsi"/>
          <w:sz w:val="16"/>
        </w:rPr>
        <w:t xml:space="preserve">. Kierkegaard called this seemingly contradictory phenomenon ‘‘faith,’’ but that concept relates more to a relationship with a transcendent, absolute being, which could only be established by a ‘‘leap,’’ as there are no mediations or bridge. </w:t>
      </w:r>
      <w:r w:rsidRPr="002D28B6">
        <w:rPr>
          <w:rStyle w:val="Emphasis"/>
          <w:rFonts w:asciiTheme="minorHAnsi" w:hAnsiTheme="minorHAnsi" w:cstheme="minorHAnsi"/>
        </w:rPr>
        <w:t>Ironically</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 xml:space="preserve">if Afropessimism appeals to transcendent intervention, </w:t>
      </w:r>
      <w:r w:rsidRPr="002D28B6">
        <w:rPr>
          <w:rStyle w:val="Emphasis"/>
          <w:rFonts w:asciiTheme="minorHAnsi" w:hAnsiTheme="minorHAnsi" w:cstheme="minorHAnsi"/>
          <w:highlight w:val="green"/>
        </w:rPr>
        <w:t>it would collapse into faith</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If</w:t>
      </w:r>
      <w:r w:rsidRPr="002D28B6">
        <w:rPr>
          <w:rStyle w:val="StyleUnderline"/>
          <w:rFonts w:asciiTheme="minorHAnsi" w:hAnsiTheme="minorHAnsi" w:cstheme="minorHAnsi"/>
        </w:rPr>
        <w:t xml:space="preserve">, however, </w:t>
      </w:r>
      <w:r w:rsidRPr="002D28B6">
        <w:rPr>
          <w:rStyle w:val="StyleUnderline"/>
          <w:rFonts w:asciiTheme="minorHAnsi" w:hAnsiTheme="minorHAnsi" w:cstheme="minorHAnsi"/>
          <w:highlight w:val="green"/>
        </w:rPr>
        <w:t>the argument rejects transcendent intervention</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and focuses on committed political action</w:t>
      </w:r>
      <w:r w:rsidRPr="002D28B6">
        <w:rPr>
          <w:rStyle w:val="StyleUnderline"/>
          <w:rFonts w:asciiTheme="minorHAnsi" w:hAnsiTheme="minorHAnsi" w:cstheme="minorHAnsi"/>
        </w:rPr>
        <w:t xml:space="preserve">, of taking responsibility for a future that offers no guarantees, </w:t>
      </w:r>
      <w:r w:rsidRPr="002D28B6">
        <w:rPr>
          <w:rStyle w:val="StyleUnderline"/>
          <w:rFonts w:asciiTheme="minorHAnsi" w:hAnsiTheme="minorHAnsi" w:cstheme="minorHAnsi"/>
          <w:highlight w:val="green"/>
        </w:rPr>
        <w:t>then</w:t>
      </w:r>
      <w:r w:rsidRPr="002D28B6">
        <w:rPr>
          <w:rStyle w:val="StyleUnderline"/>
          <w:rFonts w:asciiTheme="minorHAnsi" w:hAnsiTheme="minorHAnsi" w:cstheme="minorHAnsi"/>
        </w:rPr>
        <w:t xml:space="preserve"> the movement from </w:t>
      </w:r>
      <w:r w:rsidRPr="002D28B6">
        <w:rPr>
          <w:rStyle w:val="StyleUnderline"/>
          <w:rFonts w:asciiTheme="minorHAnsi" w:hAnsiTheme="minorHAnsi" w:cstheme="minorHAnsi"/>
          <w:highlight w:val="green"/>
        </w:rPr>
        <w:t>infinite resignation</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becomes</w:t>
      </w:r>
      <w:r w:rsidRPr="002D28B6">
        <w:rPr>
          <w:rStyle w:val="StyleUnderline"/>
          <w:rFonts w:asciiTheme="minorHAnsi" w:hAnsiTheme="minorHAnsi" w:cstheme="minorHAnsi"/>
        </w:rPr>
        <w:t xml:space="preserve"> </w:t>
      </w:r>
      <w:r w:rsidRPr="002D28B6">
        <w:rPr>
          <w:rStyle w:val="Emphasis"/>
          <w:rFonts w:asciiTheme="minorHAnsi" w:hAnsiTheme="minorHAnsi" w:cstheme="minorHAnsi"/>
          <w:highlight w:val="green"/>
        </w:rPr>
        <w:t>existential political action</w:t>
      </w:r>
      <w:r w:rsidRPr="002D28B6">
        <w:rPr>
          <w:rFonts w:asciiTheme="minorHAnsi" w:hAnsiTheme="minorHAnsi" w:cstheme="minorHAnsi"/>
          <w:sz w:val="16"/>
        </w:rPr>
        <w:t>.</w:t>
      </w:r>
    </w:p>
    <w:p w14:paraId="6BA33BF2" w14:textId="77777777" w:rsidR="000F4276" w:rsidRPr="002D28B6" w:rsidRDefault="000F4276" w:rsidP="000F4276">
      <w:pPr>
        <w:rPr>
          <w:rFonts w:asciiTheme="minorHAnsi" w:hAnsiTheme="minorHAnsi" w:cstheme="minorHAnsi"/>
          <w:sz w:val="16"/>
        </w:rPr>
      </w:pPr>
      <w:r w:rsidRPr="002D28B6">
        <w:rPr>
          <w:rStyle w:val="Emphasis"/>
          <w:rFonts w:asciiTheme="minorHAnsi" w:hAnsiTheme="minorHAnsi" w:cstheme="minorHAnsi"/>
        </w:rPr>
        <w:t>At this point</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the crucial meditation would be on </w:t>
      </w:r>
      <w:r w:rsidRPr="002D28B6">
        <w:rPr>
          <w:rStyle w:val="Emphasis"/>
          <w:rFonts w:asciiTheme="minorHAnsi" w:hAnsiTheme="minorHAnsi" w:cstheme="minorHAnsi"/>
        </w:rPr>
        <w:t>politics</w:t>
      </w:r>
      <w:r w:rsidRPr="002D28B6">
        <w:rPr>
          <w:rStyle w:val="StyleUnderline"/>
          <w:rFonts w:asciiTheme="minorHAnsi" w:hAnsiTheme="minorHAnsi" w:cstheme="minorHAnsi"/>
        </w:rPr>
        <w:t xml:space="preserve"> and </w:t>
      </w:r>
      <w:r w:rsidRPr="002D28B6">
        <w:rPr>
          <w:rStyle w:val="Emphasis"/>
          <w:rFonts w:asciiTheme="minorHAnsi" w:hAnsiTheme="minorHAnsi" w:cstheme="minorHAnsi"/>
        </w:rPr>
        <w:t>political action</w:t>
      </w:r>
      <w:r w:rsidRPr="002D28B6">
        <w:rPr>
          <w:rFonts w:asciiTheme="minorHAnsi" w:hAnsiTheme="minorHAnsi" w:cstheme="minorHAnsi"/>
          <w:sz w:val="16"/>
        </w:rPr>
        <w:t xml:space="preserve">. </w:t>
      </w:r>
      <w:r w:rsidRPr="002D28B6">
        <w:rPr>
          <w:rStyle w:val="Emphasis"/>
          <w:rFonts w:asciiTheme="minorHAnsi" w:hAnsiTheme="minorHAnsi" w:cstheme="minorHAnsi"/>
        </w:rPr>
        <w:t>An attitude of infinite resignation to the world without the leap of committed action would simply be pessimistic or nihilistic</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Similarly, an attitude of hope or optimism about the future would lack infinite resignation. We see here the underlying failure of the two approaches. Yet ironically, </w:t>
      </w:r>
      <w:r w:rsidRPr="002D28B6">
        <w:rPr>
          <w:rStyle w:val="StyleUnderline"/>
          <w:rFonts w:asciiTheme="minorHAnsi" w:hAnsiTheme="minorHAnsi" w:cstheme="minorHAnsi"/>
          <w:highlight w:val="green"/>
        </w:rPr>
        <w:t>there is a form</w:t>
      </w:r>
      <w:r w:rsidRPr="002D28B6">
        <w:rPr>
          <w:rFonts w:asciiTheme="minorHAnsi" w:hAnsiTheme="minorHAnsi" w:cstheme="minorHAnsi"/>
          <w:sz w:val="16"/>
          <w:highlight w:val="green"/>
        </w:rPr>
        <w:t xml:space="preserve"> </w:t>
      </w:r>
      <w:r w:rsidRPr="002D28B6">
        <w:rPr>
          <w:rFonts w:asciiTheme="minorHAnsi" w:hAnsiTheme="minorHAnsi" w:cstheme="minorHAnsi"/>
          <w:highlight w:val="green"/>
          <w:u w:val="single"/>
        </w:rPr>
        <w:t xml:space="preserve">of </w:t>
      </w:r>
      <w:r w:rsidRPr="002D28B6">
        <w:rPr>
          <w:rFonts w:asciiTheme="minorHAnsi" w:hAnsiTheme="minorHAnsi" w:cstheme="minorHAnsi"/>
          <w:i/>
          <w:highlight w:val="green"/>
          <w:u w:val="single"/>
        </w:rPr>
        <w:t>failure at failing</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in the pessimistic turn</w:t>
      </w:r>
      <w:r w:rsidRPr="002D28B6">
        <w:rPr>
          <w:rFonts w:asciiTheme="minorHAnsi" w:hAnsiTheme="minorHAnsi" w:cstheme="minorHAnsi"/>
          <w:u w:val="single"/>
        </w:rPr>
        <w:t xml:space="preserve"> versus the optimistic one, </w:t>
      </w:r>
      <w:r w:rsidRPr="002D28B6">
        <w:rPr>
          <w:rFonts w:asciiTheme="minorHAnsi" w:hAnsiTheme="minorHAnsi" w:cstheme="minorHAnsi"/>
          <w:highlight w:val="green"/>
          <w:u w:val="single"/>
        </w:rPr>
        <w:t>since if focused exclusively on resignation</w:t>
      </w:r>
      <w:r w:rsidRPr="002D28B6">
        <w:rPr>
          <w:rFonts w:asciiTheme="minorHAnsi" w:hAnsiTheme="minorHAnsi" w:cstheme="minorHAnsi"/>
          <w:u w:val="single"/>
        </w:rPr>
        <w:t xml:space="preserve"> as the goal, </w:t>
      </w:r>
      <w:r w:rsidRPr="002D28B6">
        <w:rPr>
          <w:rFonts w:asciiTheme="minorHAnsi" w:hAnsiTheme="minorHAnsi" w:cstheme="minorHAnsi"/>
          <w:highlight w:val="green"/>
          <w:u w:val="single"/>
        </w:rPr>
        <w:t>then the ‘‘act’’</w:t>
      </w:r>
      <w:r w:rsidRPr="002D28B6">
        <w:rPr>
          <w:rFonts w:asciiTheme="minorHAnsi" w:hAnsiTheme="minorHAnsi" w:cstheme="minorHAnsi"/>
          <w:u w:val="single"/>
        </w:rPr>
        <w:t xml:space="preserve"> of resignation would have been achieved, which, paradoxically, would be a success; it </w:t>
      </w:r>
      <w:r w:rsidRPr="002D28B6">
        <w:rPr>
          <w:rFonts w:asciiTheme="minorHAnsi" w:hAnsiTheme="minorHAnsi" w:cstheme="minorHAnsi"/>
          <w:highlight w:val="green"/>
          <w:u w:val="single"/>
        </w:rPr>
        <w:t>would be a successful failing of failure</w:t>
      </w:r>
      <w:r w:rsidRPr="002D28B6">
        <w:rPr>
          <w:rFonts w:asciiTheme="minorHAnsi" w:hAnsiTheme="minorHAnsi" w:cstheme="minorHAnsi"/>
          <w:u w:val="single"/>
        </w:rPr>
        <w:t xml:space="preserve">. </w:t>
      </w:r>
      <w:r w:rsidRPr="002D28B6">
        <w:rPr>
          <w:rStyle w:val="Emphasis"/>
          <w:rFonts w:asciiTheme="minorHAnsi" w:hAnsiTheme="minorHAnsi" w:cstheme="minorHAnsi"/>
          <w:highlight w:val="green"/>
        </w:rPr>
        <w:t>For politics to emerge</w:t>
      </w:r>
      <w:r w:rsidRPr="002D28B6">
        <w:rPr>
          <w:rStyle w:val="Emphasis"/>
          <w:rFonts w:asciiTheme="minorHAnsi" w:hAnsiTheme="minorHAnsi" w:cstheme="minorHAnsi"/>
        </w:rPr>
        <w:t xml:space="preserve">, however, </w:t>
      </w:r>
      <w:r w:rsidRPr="002D28B6">
        <w:rPr>
          <w:rStyle w:val="Emphasis"/>
          <w:rFonts w:asciiTheme="minorHAnsi" w:hAnsiTheme="minorHAnsi" w:cstheme="minorHAnsi"/>
          <w:highlight w:val="green"/>
        </w:rPr>
        <w:t>there are two missing elements</w:t>
      </w:r>
      <w:r w:rsidRPr="002D28B6">
        <w:rPr>
          <w:rStyle w:val="Emphasis"/>
          <w:rFonts w:asciiTheme="minorHAnsi" w:hAnsiTheme="minorHAnsi" w:cstheme="minorHAnsi"/>
        </w:rPr>
        <w:t xml:space="preserve"> in inward pessimistic resignation</w:t>
      </w:r>
      <w:r w:rsidRPr="002D28B6">
        <w:rPr>
          <w:rFonts w:asciiTheme="minorHAnsi" w:hAnsiTheme="minorHAnsi" w:cstheme="minorHAnsi"/>
          <w:sz w:val="16"/>
        </w:rPr>
        <w:t>.</w:t>
      </w:r>
    </w:p>
    <w:p w14:paraId="703F954B" w14:textId="77777777" w:rsidR="000F4276" w:rsidRPr="002D28B6" w:rsidRDefault="000F4276" w:rsidP="000F4276">
      <w:pPr>
        <w:rPr>
          <w:rStyle w:val="StyleUnderline"/>
          <w:rFonts w:asciiTheme="minorHAnsi" w:hAnsiTheme="minorHAnsi" w:cstheme="minorHAnsi"/>
        </w:rPr>
      </w:pPr>
      <w:r w:rsidRPr="002D28B6">
        <w:rPr>
          <w:rStyle w:val="StyleUnderline"/>
          <w:rFonts w:asciiTheme="minorHAnsi" w:hAnsiTheme="minorHAnsi" w:cstheme="minorHAnsi"/>
          <w:highlight w:val="green"/>
        </w:rPr>
        <w:t xml:space="preserve">The first is that </w:t>
      </w:r>
      <w:r w:rsidRPr="002D28B6">
        <w:rPr>
          <w:rStyle w:val="Emphasis"/>
          <w:rFonts w:asciiTheme="minorHAnsi" w:hAnsiTheme="minorHAnsi" w:cstheme="minorHAnsi"/>
          <w:highlight w:val="green"/>
        </w:rPr>
        <w:t>politics is a social phenomenon</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which means it requires </w:t>
      </w:r>
      <w:r w:rsidRPr="002D28B6">
        <w:rPr>
          <w:rStyle w:val="Emphasis"/>
          <w:rFonts w:asciiTheme="minorHAnsi" w:hAnsiTheme="minorHAnsi" w:cstheme="minorHAnsi"/>
        </w:rPr>
        <w:t>the expanding options</w:t>
      </w:r>
      <w:r w:rsidRPr="002D28B6">
        <w:rPr>
          <w:rStyle w:val="StyleUnderline"/>
          <w:rFonts w:asciiTheme="minorHAnsi" w:hAnsiTheme="minorHAnsi" w:cstheme="minorHAnsi"/>
        </w:rPr>
        <w:t xml:space="preserve"> of a social world</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Turning away from the social world, though a statement </w:t>
      </w:r>
      <w:r w:rsidRPr="002D28B6">
        <w:rPr>
          <w:rStyle w:val="StyleUnderline"/>
          <w:rFonts w:asciiTheme="minorHAnsi" w:hAnsiTheme="minorHAnsi" w:cstheme="minorHAnsi"/>
          <w:i/>
        </w:rPr>
        <w:t>about</w:t>
      </w:r>
      <w:r w:rsidRPr="002D28B6">
        <w:rPr>
          <w:rStyle w:val="StyleUnderline"/>
          <w:rFonts w:asciiTheme="minorHAnsi" w:hAnsiTheme="minorHAnsi" w:cstheme="minorHAnsi"/>
        </w:rPr>
        <w:t xml:space="preserve"> politics, is not, however, in and of itself political</w:t>
      </w:r>
      <w:r w:rsidRPr="002D28B6">
        <w:rPr>
          <w:rFonts w:asciiTheme="minorHAnsi" w:hAnsiTheme="minorHAnsi" w:cstheme="minorHAnsi"/>
          <w:sz w:val="16"/>
        </w:rPr>
        <w:t xml:space="preserve">. The ancients from whom much western political theory or philosophy claimed affinity had a disparaging term for individuals who resigned themselves from political life: </w:t>
      </w:r>
      <w:r w:rsidRPr="002D28B6">
        <w:rPr>
          <w:rFonts w:asciiTheme="minorHAnsi" w:hAnsiTheme="minorHAnsi" w:cstheme="minorHAnsi"/>
          <w:i/>
          <w:sz w:val="16"/>
        </w:rPr>
        <w:t>idio¯te¯s, a private person, one not concerned with public affairs, in a word – an idiot. I mention western political theory because that is the hegemonic intellectual context of Afropessimism</w:t>
      </w:r>
      <w:r w:rsidRPr="002D28B6">
        <w:rPr>
          <w:rFonts w:asciiTheme="minorHAnsi" w:hAnsiTheme="minorHAnsi" w:cstheme="minorHAnsi"/>
          <w:sz w:val="16"/>
        </w:rPr>
        <w:t xml:space="preserve">. We don’t, however, have to end our etymological journey in ancient Greek. Extending our linguistic archaeology back a few thousand years, we could examine the Middle Kingdom Egyptian word idi (deaf). </w:t>
      </w:r>
      <w:r w:rsidRPr="002D28B6">
        <w:rPr>
          <w:rStyle w:val="StyleUnderline"/>
          <w:rFonts w:asciiTheme="minorHAnsi" w:hAnsiTheme="minorHAnsi" w:cstheme="minorHAnsi"/>
        </w:rPr>
        <w:t>The presumption</w:t>
      </w:r>
      <w:r w:rsidRPr="002D28B6">
        <w:rPr>
          <w:rFonts w:asciiTheme="minorHAnsi" w:hAnsiTheme="minorHAnsi" w:cstheme="minorHAnsi"/>
          <w:sz w:val="16"/>
        </w:rPr>
        <w:t xml:space="preserve">, later </w:t>
      </w:r>
      <w:r w:rsidRPr="002D28B6">
        <w:rPr>
          <w:rStyle w:val="StyleUnderline"/>
          <w:rFonts w:asciiTheme="minorHAnsi" w:hAnsiTheme="minorHAnsi" w:cstheme="minorHAnsi"/>
        </w:rPr>
        <w:t>taken on by the ancient Athenians and Macedonians, was that a lack of hearing entailed isolation</w:t>
      </w:r>
      <w:r w:rsidRPr="002D28B6">
        <w:rPr>
          <w:rFonts w:asciiTheme="minorHAnsi" w:hAnsiTheme="minorHAnsi" w:cstheme="minorHAnsi"/>
          <w:sz w:val="16"/>
        </w:rPr>
        <w:t xml:space="preserve">, at least in terms of audio speech. </w:t>
      </w:r>
      <w:r w:rsidRPr="002D28B6">
        <w:rPr>
          <w:rStyle w:val="StyleUnderline"/>
          <w:rFonts w:asciiTheme="minorHAnsi" w:hAnsiTheme="minorHAnsi" w:cstheme="minorHAnsi"/>
        </w:rPr>
        <w:t xml:space="preserve">The contemporary inward </w:t>
      </w:r>
      <w:r w:rsidRPr="002D28B6">
        <w:rPr>
          <w:rStyle w:val="StyleUnderline"/>
          <w:rFonts w:asciiTheme="minorHAnsi" w:hAnsiTheme="minorHAnsi" w:cstheme="minorHAnsi"/>
          <w:highlight w:val="green"/>
        </w:rPr>
        <w:t>resignation</w:t>
      </w:r>
      <w:r w:rsidRPr="002D28B6">
        <w:rPr>
          <w:rStyle w:val="StyleUnderline"/>
          <w:rFonts w:asciiTheme="minorHAnsi" w:hAnsiTheme="minorHAnsi" w:cstheme="minorHAnsi"/>
        </w:rPr>
        <w:t xml:space="preserve"> of seeking a form of purity from the loathsome historical reality of racial oppression, in this reading, </w:t>
      </w:r>
      <w:r w:rsidRPr="002D28B6">
        <w:rPr>
          <w:rStyle w:val="Emphasis"/>
          <w:rFonts w:asciiTheme="minorHAnsi" w:hAnsiTheme="minorHAnsi" w:cstheme="minorHAnsi"/>
          <w:highlight w:val="green"/>
        </w:rPr>
        <w:t>collapses</w:t>
      </w:r>
      <w:r w:rsidRPr="002D28B6">
        <w:rPr>
          <w:rStyle w:val="Emphasis"/>
          <w:rFonts w:asciiTheme="minorHAnsi" w:hAnsiTheme="minorHAnsi" w:cstheme="minorHAnsi"/>
        </w:rPr>
        <w:t xml:space="preserve"> ultimately </w:t>
      </w:r>
      <w:r w:rsidRPr="002D28B6">
        <w:rPr>
          <w:rStyle w:val="Emphasis"/>
          <w:rFonts w:asciiTheme="minorHAnsi" w:hAnsiTheme="minorHAnsi" w:cstheme="minorHAnsi"/>
          <w:highlight w:val="green"/>
        </w:rPr>
        <w:t>into</w:t>
      </w:r>
      <w:r w:rsidRPr="002D28B6">
        <w:rPr>
          <w:rStyle w:val="Emphasis"/>
          <w:rFonts w:asciiTheme="minorHAnsi" w:hAnsiTheme="minorHAnsi" w:cstheme="minorHAnsi"/>
        </w:rPr>
        <w:t xml:space="preserve"> a form of </w:t>
      </w:r>
      <w:r w:rsidRPr="002D28B6">
        <w:rPr>
          <w:rStyle w:val="Emphasis"/>
          <w:rFonts w:asciiTheme="minorHAnsi" w:hAnsiTheme="minorHAnsi" w:cstheme="minorHAnsi"/>
          <w:highlight w:val="green"/>
        </w:rPr>
        <w:t>moralism</w:t>
      </w:r>
      <w:r w:rsidRPr="002D28B6">
        <w:rPr>
          <w:rStyle w:val="StyleUnderline"/>
          <w:rFonts w:asciiTheme="minorHAnsi" w:hAnsiTheme="minorHAnsi" w:cstheme="minorHAnsi"/>
        </w:rPr>
        <w:t xml:space="preserve"> (</w:t>
      </w:r>
      <w:r w:rsidRPr="002D28B6">
        <w:rPr>
          <w:rStyle w:val="Emphasis"/>
          <w:rFonts w:asciiTheme="minorHAnsi" w:hAnsiTheme="minorHAnsi" w:cstheme="minorHAnsi"/>
          <w:highlight w:val="green"/>
        </w:rPr>
        <w:t>private</w:t>
      </w:r>
      <w:r w:rsidRPr="002D28B6">
        <w:rPr>
          <w:rStyle w:val="Emphasis"/>
          <w:rFonts w:asciiTheme="minorHAnsi" w:hAnsiTheme="minorHAnsi" w:cstheme="minorHAnsi"/>
        </w:rPr>
        <w:t xml:space="preserve">, normative </w:t>
      </w:r>
      <w:r w:rsidRPr="002D28B6">
        <w:rPr>
          <w:rStyle w:val="Emphasis"/>
          <w:rFonts w:asciiTheme="minorHAnsi" w:hAnsiTheme="minorHAnsi" w:cstheme="minorHAnsi"/>
          <w:highlight w:val="green"/>
        </w:rPr>
        <w:t>satisfaction</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instead of</w:t>
      </w:r>
      <w:r w:rsidRPr="002D28B6">
        <w:rPr>
          <w:rStyle w:val="StyleUnderline"/>
          <w:rFonts w:asciiTheme="minorHAnsi" w:hAnsiTheme="minorHAnsi" w:cstheme="minorHAnsi"/>
        </w:rPr>
        <w:t xml:space="preserve"> </w:t>
      </w:r>
      <w:r w:rsidRPr="002D28B6">
        <w:rPr>
          <w:rStyle w:val="Emphasis"/>
          <w:rFonts w:asciiTheme="minorHAnsi" w:hAnsiTheme="minorHAnsi" w:cstheme="minorHAnsi"/>
        </w:rPr>
        <w:t xml:space="preserve">public </w:t>
      </w:r>
      <w:r w:rsidRPr="002D28B6">
        <w:rPr>
          <w:rStyle w:val="Emphasis"/>
          <w:rFonts w:asciiTheme="minorHAnsi" w:hAnsiTheme="minorHAnsi" w:cstheme="minorHAnsi"/>
          <w:highlight w:val="green"/>
        </w:rPr>
        <w:t>responsibility</w:t>
      </w:r>
      <w:r w:rsidRPr="002D28B6">
        <w:rPr>
          <w:rStyle w:val="StyleUnderline"/>
          <w:rFonts w:asciiTheme="minorHAnsi" w:hAnsiTheme="minorHAnsi" w:cstheme="minorHAnsi"/>
        </w:rPr>
        <w:t xml:space="preserve"> </w:t>
      </w:r>
      <w:r w:rsidRPr="002D28B6">
        <w:rPr>
          <w:rStyle w:val="Emphasis"/>
          <w:rFonts w:asciiTheme="minorHAnsi" w:hAnsiTheme="minorHAnsi" w:cstheme="minorHAnsi"/>
        </w:rPr>
        <w:t>born of</w:t>
      </w:r>
      <w:r w:rsidRPr="002D28B6">
        <w:rPr>
          <w:rStyle w:val="StyleUnderline"/>
          <w:rFonts w:asciiTheme="minorHAnsi" w:hAnsiTheme="minorHAnsi" w:cstheme="minorHAnsi"/>
        </w:rPr>
        <w:t xml:space="preserve"> and </w:t>
      </w:r>
      <w:r w:rsidRPr="002D28B6">
        <w:rPr>
          <w:rStyle w:val="Emphasis"/>
          <w:rFonts w:asciiTheme="minorHAnsi" w:hAnsiTheme="minorHAnsi" w:cstheme="minorHAnsi"/>
        </w:rPr>
        <w:t>borne by</w:t>
      </w:r>
      <w:r w:rsidRPr="002D28B6">
        <w:rPr>
          <w:rStyle w:val="StyleUnderline"/>
          <w:rFonts w:asciiTheme="minorHAnsi" w:hAnsiTheme="minorHAnsi" w:cstheme="minorHAnsi"/>
        </w:rPr>
        <w:t xml:space="preserve"> </w:t>
      </w:r>
      <w:r w:rsidRPr="002D28B6">
        <w:rPr>
          <w:rStyle w:val="Emphasis"/>
          <w:rFonts w:asciiTheme="minorHAnsi" w:hAnsiTheme="minorHAnsi" w:cstheme="minorHAnsi"/>
        </w:rPr>
        <w:t>action</w:t>
      </w:r>
      <w:r w:rsidRPr="002D28B6">
        <w:rPr>
          <w:rStyle w:val="StyleUnderline"/>
          <w:rFonts w:asciiTheme="minorHAnsi" w:hAnsiTheme="minorHAnsi" w:cstheme="minorHAnsi"/>
        </w:rPr>
        <w:t>.</w:t>
      </w:r>
    </w:p>
    <w:p w14:paraId="524F4B1E" w14:textId="77777777" w:rsidR="000F4276" w:rsidRPr="002D28B6" w:rsidRDefault="000F4276" w:rsidP="000F4276">
      <w:pPr>
        <w:rPr>
          <w:rFonts w:asciiTheme="minorHAnsi" w:hAnsiTheme="minorHAnsi" w:cstheme="minorHAnsi"/>
          <w:sz w:val="16"/>
        </w:rPr>
      </w:pPr>
      <w:r w:rsidRPr="002D28B6">
        <w:rPr>
          <w:rStyle w:val="StyleUnderline"/>
          <w:rFonts w:asciiTheme="minorHAnsi" w:hAnsiTheme="minorHAnsi" w:cstheme="minorHAnsi"/>
          <w:highlight w:val="green"/>
        </w:rPr>
        <w:t>The second is the importance of power</w:t>
      </w:r>
      <w:r w:rsidRPr="002D28B6">
        <w:rPr>
          <w:rStyle w:val="StyleUnderline"/>
          <w:rFonts w:asciiTheme="minorHAnsi" w:hAnsiTheme="minorHAnsi" w:cstheme="minorHAnsi"/>
        </w:rPr>
        <w:t xml:space="preserve">. Politics makes no sense without it. But what is power? </w:t>
      </w:r>
      <w:r w:rsidRPr="002D28B6">
        <w:rPr>
          <w:rFonts w:asciiTheme="minorHAnsi" w:hAnsiTheme="minorHAnsi" w:cstheme="minorHAnsi"/>
          <w:sz w:val="16"/>
        </w:rPr>
        <w:t xml:space="preserve">Eurocentric etymology points to the Latin word </w:t>
      </w:r>
      <w:r w:rsidRPr="002D28B6">
        <w:rPr>
          <w:rFonts w:asciiTheme="minorHAnsi" w:hAnsiTheme="minorHAnsi" w:cstheme="minorHAnsi"/>
          <w:i/>
          <w:sz w:val="16"/>
        </w:rPr>
        <w:t>potis</w:t>
      </w:r>
      <w:r w:rsidRPr="002D28B6">
        <w:rPr>
          <w:rFonts w:asciiTheme="minorHAnsi" w:hAnsiTheme="minorHAnsi" w:cstheme="minorHAnsi"/>
          <w:sz w:val="16"/>
        </w:rPr>
        <w:t xml:space="preserve"> as its source, from which came the word ‘‘potent’’ as in an omnipotent god. If we again look back further, we will notice the Middle Kingdom (2000 BCE–1700 BCE) KMT/ Egyptian word </w:t>
      </w:r>
      <w:r w:rsidRPr="002D28B6">
        <w:rPr>
          <w:rFonts w:asciiTheme="minorHAnsi" w:hAnsiTheme="minorHAnsi" w:cstheme="minorHAnsi"/>
          <w:i/>
          <w:sz w:val="16"/>
        </w:rPr>
        <w:t>pHty</w:t>
      </w:r>
      <w:r w:rsidRPr="002D28B6">
        <w:rPr>
          <w:rFonts w:asciiTheme="minorHAnsi" w:hAnsiTheme="minorHAnsi" w:cstheme="minorHAnsi"/>
          <w:sz w:val="16"/>
        </w:rPr>
        <w:t xml:space="preserve">, which refers to godlike strength. Yet for those ancient Northeast Africans, even the gods’ abilities came from a source: In the </w:t>
      </w:r>
      <w:r w:rsidRPr="002D28B6">
        <w:rPr>
          <w:rFonts w:asciiTheme="minorHAnsi" w:hAnsiTheme="minorHAnsi" w:cstheme="minorHAnsi"/>
          <w:i/>
          <w:sz w:val="16"/>
        </w:rPr>
        <w:t>Coffin Texts</w:t>
      </w:r>
      <w:r w:rsidRPr="002D28B6">
        <w:rPr>
          <w:rFonts w:asciiTheme="minorHAnsi" w:hAnsiTheme="minorHAnsi" w:cstheme="minorHAnsi"/>
          <w:sz w:val="16"/>
        </w:rPr>
        <w:t xml:space="preserve">, HqAw or </w:t>
      </w:r>
      <w:r w:rsidRPr="002D28B6">
        <w:rPr>
          <w:rFonts w:asciiTheme="minorHAnsi" w:hAnsiTheme="minorHAnsi" w:cstheme="minorHAnsi"/>
          <w:i/>
          <w:sz w:val="16"/>
        </w:rPr>
        <w:t>heka</w:t>
      </w:r>
      <w:r w:rsidRPr="002D28B6">
        <w:rPr>
          <w:rFonts w:asciiTheme="minorHAnsi" w:hAnsiTheme="minorHAnsi" w:cstheme="minorHAnsi"/>
          <w:sz w:val="16"/>
        </w:rPr>
        <w:t xml:space="preserve"> activates the </w:t>
      </w:r>
      <w:r w:rsidRPr="002D28B6">
        <w:rPr>
          <w:rFonts w:asciiTheme="minorHAnsi" w:hAnsiTheme="minorHAnsi" w:cstheme="minorHAnsi"/>
          <w:i/>
          <w:sz w:val="16"/>
        </w:rPr>
        <w:t>ka</w:t>
      </w:r>
      <w:r w:rsidRPr="002D28B6">
        <w:rPr>
          <w:rFonts w:asciiTheme="minorHAnsi" w:hAnsiTheme="minorHAnsi" w:cstheme="minorHAnsi"/>
          <w:sz w:val="16"/>
        </w:rPr>
        <w:t xml:space="preserve"> (sometimes translated as soul, spirit, or, in a word, ‘‘magic’’), which makes reality. All this amounts to a straightforward thesis on power as the ability with the means to make things happen.</w:t>
      </w:r>
    </w:p>
    <w:p w14:paraId="470194E4"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There is an alchemical quality to power. The human world, premised on symbolic communication, brings many forms of meaning into being, and those new meanings afford relationships that build institutions through a world of culture, a phenomenon that Freud (1989) rightly described as ‘‘a prosthetic god.’’ It is godlike because it addresses what humanity historically sought from the gods: protection from the elements, physical maledictions, and social forms of misery. Such </w:t>
      </w:r>
      <w:r w:rsidRPr="002D28B6">
        <w:rPr>
          <w:rStyle w:val="Emphasis"/>
          <w:rFonts w:asciiTheme="minorHAnsi" w:hAnsiTheme="minorHAnsi" w:cstheme="minorHAnsi"/>
        </w:rPr>
        <w:t>power clearly can be abused</w:t>
      </w:r>
      <w:r w:rsidRPr="002D28B6">
        <w:rPr>
          <w:rFonts w:asciiTheme="minorHAnsi" w:hAnsiTheme="minorHAnsi" w:cstheme="minorHAnsi"/>
          <w:sz w:val="16"/>
        </w:rPr>
        <w:t xml:space="preserve">. </w:t>
      </w:r>
      <w:r w:rsidRPr="002D28B6">
        <w:rPr>
          <w:rStyle w:val="StyleUnderline"/>
          <w:rFonts w:asciiTheme="minorHAnsi" w:hAnsiTheme="minorHAnsi" w:cstheme="minorHAnsi"/>
        </w:rPr>
        <w:t>It is where those enabling capacities</w:t>
      </w:r>
      <w:r w:rsidRPr="002D28B6">
        <w:rPr>
          <w:rFonts w:asciiTheme="minorHAnsi" w:hAnsiTheme="minorHAnsi" w:cstheme="minorHAnsi"/>
          <w:sz w:val="16"/>
        </w:rPr>
        <w:t xml:space="preserve"> (empowerment) </w:t>
      </w:r>
      <w:r w:rsidRPr="002D28B6">
        <w:rPr>
          <w:rStyle w:val="StyleUnderline"/>
          <w:rFonts w:asciiTheme="minorHAnsi" w:hAnsiTheme="minorHAnsi" w:cstheme="minorHAnsi"/>
        </w:rPr>
        <w:t>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w:t>
      </w:r>
      <w:r w:rsidRPr="002D28B6">
        <w:rPr>
          <w:rFonts w:asciiTheme="minorHAnsi" w:hAnsiTheme="minorHAnsi" w:cstheme="minorHAnsi"/>
          <w:sz w:val="16"/>
        </w:rPr>
        <w:t xml:space="preserve"> and this entire meditation.</w:t>
      </w:r>
    </w:p>
    <w:p w14:paraId="22B9C440" w14:textId="77777777" w:rsidR="000F4276" w:rsidRPr="002D28B6" w:rsidRDefault="000F4276" w:rsidP="000F4276">
      <w:pPr>
        <w:rPr>
          <w:rFonts w:asciiTheme="minorHAnsi" w:hAnsiTheme="minorHAnsi" w:cstheme="minorHAnsi"/>
          <w:sz w:val="16"/>
        </w:rPr>
      </w:pPr>
      <w:r w:rsidRPr="002D28B6">
        <w:rPr>
          <w:rStyle w:val="StyleUnderline"/>
          <w:rFonts w:asciiTheme="minorHAnsi" w:hAnsiTheme="minorHAnsi" w:cstheme="minorHAnsi"/>
        </w:rPr>
        <w:lastRenderedPageBreak/>
        <w:t xml:space="preserve">The discussion points, however, to </w:t>
      </w:r>
      <w:r w:rsidRPr="002D28B6">
        <w:rPr>
          <w:rStyle w:val="Emphasis"/>
          <w:rFonts w:asciiTheme="minorHAnsi" w:hAnsiTheme="minorHAnsi" w:cstheme="minorHAnsi"/>
        </w:rPr>
        <w:t>a demand for political commitment</w:t>
      </w:r>
      <w:r w:rsidRPr="002D28B6">
        <w:rPr>
          <w:rFonts w:asciiTheme="minorHAnsi" w:hAnsiTheme="minorHAnsi" w:cstheme="minorHAnsi"/>
          <w:sz w:val="16"/>
        </w:rPr>
        <w:t xml:space="preserve">. Politics itself emerges under different names throughout the history of our species, but the one occasioning the word ‘‘politics’’ is from the Greek </w:t>
      </w:r>
      <w:r w:rsidRPr="002D28B6">
        <w:rPr>
          <w:rFonts w:asciiTheme="minorHAnsi" w:hAnsiTheme="minorHAnsi" w:cstheme="minorHAnsi"/>
          <w:i/>
          <w:sz w:val="16"/>
        </w:rPr>
        <w:t>po´lis</w:t>
      </w:r>
      <w:r w:rsidRPr="002D28B6">
        <w:rPr>
          <w:rFonts w:asciiTheme="minorHAnsi" w:hAnsiTheme="minorHAnsi" w:cstheme="minorHAnsi"/>
          <w:sz w:val="16"/>
        </w:rPr>
        <w:t xml:space="preserve">, which refers to ancient Hellenic city-states. It identifies specific kinds of activities conducted </w:t>
      </w:r>
      <w:r w:rsidRPr="002D28B6">
        <w:rPr>
          <w:rFonts w:asciiTheme="minorHAnsi" w:hAnsiTheme="minorHAnsi" w:cstheme="minorHAnsi"/>
          <w:i/>
          <w:sz w:val="16"/>
        </w:rPr>
        <w:t>inside</w:t>
      </w:r>
      <w:r w:rsidRPr="002D28B6">
        <w:rPr>
          <w:rFonts w:asciiTheme="minorHAnsi" w:hAnsiTheme="minorHAnsi" w:cstheme="minorHAnsi"/>
          <w:sz w:val="16"/>
        </w:rPr>
        <w:t xml:space="preserve"> the city-state, where order necessitated the resolution of conflicts through rules of discourse the violation of which could lead to (civil) war, a breaking down of relations appropriate for ‘‘outsiders.’’ Returning to the Fanonian observation of selves and others, it is clear that imposed limitations on certain groups amounts to impeding or blocking the option of politics. Yet, as a problem occurring </w:t>
      </w:r>
      <w:r w:rsidRPr="002D28B6">
        <w:rPr>
          <w:rFonts w:asciiTheme="minorHAnsi" w:hAnsiTheme="minorHAnsi" w:cstheme="minorHAnsi"/>
          <w:i/>
          <w:sz w:val="16"/>
        </w:rPr>
        <w:t>within the polity</w:t>
      </w:r>
      <w:r w:rsidRPr="002D28B6">
        <w:rPr>
          <w:rFonts w:asciiTheme="minorHAnsi" w:hAnsiTheme="minorHAnsi" w:cstheme="minorHAnsi"/>
          <w:sz w:val="16"/>
        </w:rPr>
        <w:t>, the problem short of war becomes a political one.</w:t>
      </w:r>
    </w:p>
    <w:p w14:paraId="4BAA816C" w14:textId="77777777" w:rsidR="000F4276" w:rsidRPr="002D28B6" w:rsidRDefault="000F4276" w:rsidP="000F4276">
      <w:pPr>
        <w:rPr>
          <w:rFonts w:asciiTheme="minorHAnsi" w:hAnsiTheme="minorHAnsi" w:cstheme="minorHAnsi"/>
          <w:sz w:val="16"/>
        </w:rPr>
      </w:pPr>
      <w:r w:rsidRPr="002D28B6">
        <w:rPr>
          <w:rFonts w:asciiTheme="minorHAnsi" w:hAnsiTheme="minorHAnsi" w:cstheme="minorHAnsi"/>
          <w:sz w:val="16"/>
        </w:rPr>
        <w:t xml:space="preserve">Returning to </w:t>
      </w:r>
      <w:r w:rsidRPr="002D28B6">
        <w:rPr>
          <w:rStyle w:val="StyleUnderline"/>
          <w:rFonts w:asciiTheme="minorHAnsi" w:hAnsiTheme="minorHAnsi" w:cstheme="minorHAnsi"/>
        </w:rPr>
        <w:t>Afropessimistic challenges, the question becomes</w:t>
      </w:r>
      <w:r w:rsidRPr="002D28B6">
        <w:rPr>
          <w:rFonts w:asciiTheme="minorHAnsi" w:hAnsiTheme="minorHAnsi" w:cstheme="minorHAnsi"/>
          <w:sz w:val="16"/>
        </w:rPr>
        <w:t xml:space="preserve"> this: </w:t>
      </w:r>
      <w:r w:rsidRPr="002D28B6">
        <w:rPr>
          <w:rStyle w:val="StyleUnderline"/>
          <w:rFonts w:asciiTheme="minorHAnsi" w:hAnsiTheme="minorHAnsi" w:cstheme="minorHAnsi"/>
        </w:rPr>
        <w:t xml:space="preserve">If the problem of antiblack racism is conceded as political, where antiblack institutions of power have, as their project, the impeding of Black power, which in effect requires barring Black access to political institutions, then antiblack societies are ultimately threats also to politics defined as the human negotiation of the expansion of human capabilities or more to the point: </w:t>
      </w:r>
      <w:r w:rsidRPr="002D28B6">
        <w:rPr>
          <w:rStyle w:val="Emphasis"/>
          <w:rFonts w:asciiTheme="minorHAnsi" w:hAnsiTheme="minorHAnsi" w:cstheme="minorHAnsi"/>
        </w:rPr>
        <w:t>freedom</w:t>
      </w:r>
      <w:r w:rsidRPr="002D28B6">
        <w:rPr>
          <w:rFonts w:asciiTheme="minorHAnsi" w:hAnsiTheme="minorHAnsi" w:cstheme="minorHAnsi"/>
          <w:sz w:val="16"/>
        </w:rPr>
        <w:t>.</w:t>
      </w:r>
    </w:p>
    <w:p w14:paraId="6733F296" w14:textId="77777777" w:rsidR="000F4276" w:rsidRPr="002D28B6" w:rsidRDefault="000F4276" w:rsidP="000F4276">
      <w:pPr>
        <w:rPr>
          <w:rFonts w:asciiTheme="minorHAnsi" w:hAnsiTheme="minorHAnsi" w:cstheme="minorHAnsi"/>
          <w:sz w:val="16"/>
        </w:rPr>
      </w:pPr>
      <w:r w:rsidRPr="002D28B6">
        <w:rPr>
          <w:rStyle w:val="Emphasis"/>
          <w:rFonts w:asciiTheme="minorHAnsi" w:hAnsiTheme="minorHAnsi" w:cstheme="minorHAnsi"/>
          <w:highlight w:val="green"/>
        </w:rPr>
        <w:t>Anti-politics</w:t>
      </w:r>
      <w:r w:rsidRPr="002D28B6">
        <w:rPr>
          <w:rFonts w:asciiTheme="minorHAnsi" w:hAnsiTheme="minorHAnsi" w:cstheme="minorHAnsi"/>
          <w:sz w:val="16"/>
          <w:highlight w:val="green"/>
        </w:rPr>
        <w:t xml:space="preserve"> </w:t>
      </w:r>
      <w:r w:rsidRPr="002D28B6">
        <w:rPr>
          <w:rStyle w:val="StyleUnderline"/>
          <w:rFonts w:asciiTheme="minorHAnsi" w:hAnsiTheme="minorHAnsi" w:cstheme="minorHAnsi"/>
          <w:highlight w:val="green"/>
        </w:rPr>
        <w:t>is one of the reasons why societies in which antiblack racism is hegemonic</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 xml:space="preserve">are also those in which racial </w:t>
      </w:r>
      <w:r w:rsidRPr="002D28B6">
        <w:rPr>
          <w:rStyle w:val="Emphasis"/>
          <w:rFonts w:asciiTheme="minorHAnsi" w:hAnsiTheme="minorHAnsi" w:cstheme="minorHAnsi"/>
          <w:highlight w:val="green"/>
        </w:rPr>
        <w:t>moralizing</w:t>
      </w:r>
      <w:r w:rsidRPr="002D28B6">
        <w:rPr>
          <w:rStyle w:val="StyleUnderline"/>
          <w:rFonts w:asciiTheme="minorHAnsi" w:hAnsiTheme="minorHAnsi" w:cstheme="minorHAnsi"/>
          <w:highlight w:val="green"/>
        </w:rPr>
        <w:t xml:space="preserve"> dominates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 xml:space="preserve">moralizing stops at individuals </w:t>
      </w:r>
      <w:r w:rsidRPr="002D28B6">
        <w:rPr>
          <w:rStyle w:val="Emphasis"/>
          <w:rFonts w:asciiTheme="minorHAnsi" w:hAnsiTheme="minorHAnsi" w:cstheme="minorHAnsi"/>
          <w:highlight w:val="green"/>
        </w:rPr>
        <w:t>at the expense of addressing institutions</w:t>
      </w:r>
      <w:r w:rsidRPr="002D28B6">
        <w:rPr>
          <w:rFonts w:asciiTheme="minorHAnsi" w:hAnsiTheme="minorHAnsi" w:cstheme="minorHAnsi"/>
          <w:sz w:val="16"/>
        </w:rPr>
        <w:t xml:space="preserve"> </w:t>
      </w:r>
      <w:r w:rsidRPr="002D28B6">
        <w:rPr>
          <w:rStyle w:val="Emphasis"/>
          <w:rFonts w:asciiTheme="minorHAnsi" w:hAnsiTheme="minorHAnsi" w:cstheme="minorHAnsi"/>
        </w:rPr>
        <w:t xml:space="preserve">the </w:t>
      </w:r>
      <w:r w:rsidRPr="002D28B6">
        <w:rPr>
          <w:rStyle w:val="Emphasis"/>
          <w:rFonts w:asciiTheme="minorHAnsi" w:hAnsiTheme="minorHAnsi" w:cstheme="minorHAnsi"/>
          <w:highlight w:val="green"/>
        </w:rPr>
        <w:t>transformation</w:t>
      </w:r>
      <w:r w:rsidRPr="002D28B6">
        <w:rPr>
          <w:rStyle w:val="Emphasis"/>
          <w:rFonts w:asciiTheme="minorHAnsi" w:hAnsiTheme="minorHAnsi" w:cstheme="minorHAnsi"/>
        </w:rPr>
        <w:t xml:space="preserve"> of which </w:t>
      </w:r>
      <w:r w:rsidRPr="002D28B6">
        <w:rPr>
          <w:rStyle w:val="Emphasis"/>
          <w:rFonts w:asciiTheme="minorHAnsi" w:hAnsiTheme="minorHAnsi" w:cstheme="minorHAnsi"/>
          <w:highlight w:val="green"/>
        </w:rPr>
        <w:t>would make immoral individuals irrelevant</w:t>
      </w:r>
      <w:r w:rsidRPr="002D28B6">
        <w:rPr>
          <w:rFonts w:asciiTheme="minorHAnsi" w:hAnsiTheme="minorHAnsi" w:cstheme="minorHAnsi"/>
          <w:sz w:val="16"/>
        </w:rPr>
        <w:t xml:space="preserve">. </w:t>
      </w:r>
      <w:r w:rsidRPr="002D28B6">
        <w:rPr>
          <w:rStyle w:val="Emphasis"/>
          <w:rFonts w:asciiTheme="minorHAnsi" w:hAnsiTheme="minorHAnsi" w:cstheme="minorHAnsi"/>
        </w:rPr>
        <w:t>As a political problem, it demands a political solution</w:t>
      </w:r>
      <w:r w:rsidRPr="002D28B6">
        <w:rPr>
          <w:rFonts w:asciiTheme="minorHAnsi" w:hAnsiTheme="minorHAnsi" w:cstheme="minorHAnsi"/>
          <w:sz w:val="16"/>
        </w:rPr>
        <w:t xml:space="preserve">. It is not accidental that Blacks continue to be the continued exemplars of unrealized freedom. </w:t>
      </w:r>
      <w:r w:rsidRPr="002D28B6">
        <w:rPr>
          <w:rStyle w:val="StyleUnderline"/>
          <w:rFonts w:asciiTheme="minorHAnsi" w:hAnsiTheme="minorHAnsi" w:cstheme="minorHAnsi"/>
        </w:rPr>
        <w:t xml:space="preserve">As so many from Ida B. Wells-Barnett to Angela Davis </w:t>
      </w:r>
      <w:r w:rsidRPr="002D28B6">
        <w:rPr>
          <w:rFonts w:asciiTheme="minorHAnsi" w:hAnsiTheme="minorHAnsi" w:cstheme="minorHAnsi"/>
          <w:sz w:val="16"/>
        </w:rPr>
        <w:t xml:space="preserve">(2003) </w:t>
      </w:r>
      <w:r w:rsidRPr="002D28B6">
        <w:rPr>
          <w:rStyle w:val="StyleUnderline"/>
          <w:rFonts w:asciiTheme="minorHAnsi" w:hAnsiTheme="minorHAnsi" w:cstheme="minorHAnsi"/>
        </w:rPr>
        <w:t xml:space="preserve">and Michelle Alexander </w:t>
      </w:r>
      <w:r w:rsidRPr="002D28B6">
        <w:rPr>
          <w:rFonts w:asciiTheme="minorHAnsi" w:hAnsiTheme="minorHAnsi" w:cstheme="minorHAnsi"/>
          <w:sz w:val="16"/>
        </w:rPr>
        <w:t xml:space="preserve">(2010) </w:t>
      </w:r>
      <w:r w:rsidRPr="002D28B6">
        <w:rPr>
          <w:rStyle w:val="StyleUnderline"/>
          <w:rFonts w:asciiTheme="minorHAnsi" w:hAnsiTheme="minorHAnsi" w:cstheme="minorHAnsi"/>
        </w:rPr>
        <w:t>have shown, the expansion of privatization and incarceration is squarely placed in a structure of states and civil societies premised on the limitations of freedom (Blacks)</w:t>
      </w:r>
      <w:r w:rsidRPr="002D28B6">
        <w:rPr>
          <w:rFonts w:asciiTheme="minorHAnsi" w:hAnsiTheme="minorHAnsi" w:cstheme="minorHAnsi"/>
          <w:sz w:val="16"/>
        </w:rPr>
        <w:t xml:space="preserve"> – ironically, as seen in countries such as South Africa and the United States, in the name of freedom.</w:t>
      </w:r>
    </w:p>
    <w:p w14:paraId="4EEE42FA" w14:textId="77777777" w:rsidR="000F4276" w:rsidRPr="002D28B6" w:rsidRDefault="000F4276" w:rsidP="000F4276">
      <w:pPr>
        <w:rPr>
          <w:rStyle w:val="StyleUnderline"/>
          <w:rFonts w:asciiTheme="minorHAnsi" w:hAnsiTheme="minorHAnsi" w:cstheme="minorHAnsi"/>
        </w:rPr>
      </w:pPr>
      <w:r w:rsidRPr="002D28B6">
        <w:rPr>
          <w:rStyle w:val="StyleUnderline"/>
          <w:rFonts w:asciiTheme="minorHAnsi" w:hAnsiTheme="minorHAnsi" w:cstheme="minorHAnsi"/>
        </w:rPr>
        <w:t xml:space="preserve">That power is a facilitating or enabling phenomenon, a functional element of the human world, </w:t>
      </w:r>
      <w:r w:rsidRPr="002D28B6">
        <w:rPr>
          <w:rStyle w:val="Emphasis"/>
          <w:rFonts w:asciiTheme="minorHAnsi" w:hAnsiTheme="minorHAnsi" w:cstheme="minorHAnsi"/>
        </w:rPr>
        <w:t>a viable response must be the establishing of relations that reach beyond the singularity of the body</w:t>
      </w:r>
      <w:r w:rsidRPr="002D28B6">
        <w:rPr>
          <w:rFonts w:asciiTheme="minorHAnsi" w:hAnsiTheme="minorHAnsi" w:cstheme="minorHAnsi"/>
          <w:sz w:val="16"/>
        </w:rPr>
        <w:t xml:space="preserve">. I bring this up because </w:t>
      </w:r>
      <w:r w:rsidRPr="002D28B6">
        <w:rPr>
          <w:rStyle w:val="StyleUnderline"/>
          <w:rFonts w:asciiTheme="minorHAnsi" w:hAnsiTheme="minorHAnsi" w:cstheme="minorHAnsi"/>
        </w:rPr>
        <w:t>proponents of Afropessimism</w:t>
      </w:r>
      <w:r w:rsidRPr="002D28B6">
        <w:rPr>
          <w:rFonts w:asciiTheme="minorHAnsi" w:hAnsiTheme="minorHAnsi" w:cstheme="minorHAnsi"/>
          <w:sz w:val="16"/>
        </w:rPr>
        <w:t xml:space="preserve"> might </w:t>
      </w:r>
      <w:r w:rsidRPr="002D28B6">
        <w:rPr>
          <w:rStyle w:val="StyleUnderline"/>
          <w:rFonts w:asciiTheme="minorHAnsi" w:hAnsiTheme="minorHAnsi" w:cstheme="minorHAnsi"/>
        </w:rPr>
        <w:t xml:space="preserve">object to this analysis because of its appeal to a </w:t>
      </w:r>
      <w:r w:rsidRPr="002D28B6">
        <w:rPr>
          <w:rStyle w:val="StyleUnderline"/>
          <w:rFonts w:asciiTheme="minorHAnsi" w:hAnsiTheme="minorHAnsi" w:cstheme="minorHAnsi"/>
          <w:i/>
        </w:rPr>
        <w:t>human</w:t>
      </w:r>
      <w:r w:rsidRPr="002D28B6">
        <w:rPr>
          <w:rStyle w:val="StyleUnderline"/>
          <w:rFonts w:asciiTheme="minorHAnsi" w:hAnsiTheme="minorHAnsi" w:cstheme="minorHAnsi"/>
        </w:rPr>
        <w:t xml:space="preserve"> world</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If that world is abrogated, the site of struggle becomes that which is patently </w:t>
      </w:r>
      <w:r w:rsidRPr="002D28B6">
        <w:rPr>
          <w:rStyle w:val="StyleUnderline"/>
          <w:rFonts w:asciiTheme="minorHAnsi" w:hAnsiTheme="minorHAnsi" w:cstheme="minorHAnsi"/>
          <w:i/>
        </w:rPr>
        <w:t>not human</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It is not accidental that popular race discourse refers today to ‘‘black bodies,</w:t>
      </w:r>
      <w:r w:rsidRPr="002D28B6">
        <w:rPr>
          <w:rStyle w:val="StyleUnderline"/>
          <w:rFonts w:asciiTheme="minorHAnsi" w:hAnsiTheme="minorHAnsi" w:cstheme="minorHAnsi"/>
        </w:rPr>
        <w:t>’’</w:t>
      </w:r>
      <w:r w:rsidRPr="002D28B6">
        <w:rPr>
          <w:rFonts w:asciiTheme="minorHAnsi" w:hAnsiTheme="minorHAnsi" w:cstheme="minorHAnsi"/>
          <w:sz w:val="16"/>
        </w:rPr>
        <w:t xml:space="preserve"> for instance, </w:t>
      </w:r>
      <w:r w:rsidRPr="002D28B6">
        <w:rPr>
          <w:rStyle w:val="StyleUnderline"/>
          <w:rFonts w:asciiTheme="minorHAnsi" w:hAnsiTheme="minorHAnsi" w:cstheme="minorHAnsi"/>
          <w:highlight w:val="green"/>
        </w:rPr>
        <w:t>instead of ‘‘black people.’’</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the human world is discursive</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social</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and relational</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this</w:t>
      </w:r>
      <w:r w:rsidRPr="002D28B6">
        <w:rPr>
          <w:rStyle w:val="StyleUnderline"/>
          <w:rFonts w:asciiTheme="minorHAnsi" w:hAnsiTheme="minorHAnsi" w:cstheme="minorHAnsi"/>
        </w:rPr>
        <w:t xml:space="preserve"> abandonment </w:t>
      </w:r>
      <w:r w:rsidRPr="002D28B6">
        <w:rPr>
          <w:rStyle w:val="StyleUnderline"/>
          <w:rFonts w:asciiTheme="minorHAnsi" w:hAnsiTheme="minorHAnsi" w:cstheme="minorHAnsi"/>
          <w:highlight w:val="green"/>
        </w:rPr>
        <w:t>amounts to an appeal to the non-relational</w:t>
      </w:r>
      <w:r w:rsidRPr="002D28B6">
        <w:rPr>
          <w:rStyle w:val="StyleUnderline"/>
          <w:rFonts w:asciiTheme="minorHAnsi" w:hAnsiTheme="minorHAnsi" w:cstheme="minorHAnsi"/>
        </w:rPr>
        <w:t xml:space="preserve">, the </w:t>
      </w:r>
      <w:r w:rsidRPr="002D28B6">
        <w:rPr>
          <w:rStyle w:val="StyleUnderline"/>
          <w:rFonts w:asciiTheme="minorHAnsi" w:hAnsiTheme="minorHAnsi" w:cstheme="minorHAnsi"/>
          <w:highlight w:val="green"/>
        </w:rPr>
        <w:t>incommunicability</w:t>
      </w:r>
      <w:r w:rsidRPr="002D28B6">
        <w:rPr>
          <w:rStyle w:val="StyleUnderline"/>
          <w:rFonts w:asciiTheme="minorHAnsi" w:hAnsiTheme="minorHAnsi" w:cstheme="minorHAnsi"/>
        </w:rPr>
        <w:t xml:space="preserve"> of singularity, and appeals to the body and its reach</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At that point, it’s </w:t>
      </w:r>
      <w:r w:rsidRPr="002D28B6">
        <w:rPr>
          <w:rFonts w:asciiTheme="minorHAnsi" w:hAnsiTheme="minorHAnsi" w:cstheme="minorHAnsi"/>
          <w:sz w:val="16"/>
        </w:rPr>
        <w:t xml:space="preserve">perhaps </w:t>
      </w:r>
      <w:r w:rsidRPr="002D28B6">
        <w:rPr>
          <w:rStyle w:val="StyleUnderline"/>
          <w:rFonts w:asciiTheme="minorHAnsi" w:hAnsiTheme="minorHAnsi" w:cstheme="minorHAnsi"/>
        </w:rPr>
        <w:t xml:space="preserve">the </w:t>
      </w:r>
      <w:r w:rsidRPr="002D28B6">
        <w:rPr>
          <w:rFonts w:asciiTheme="minorHAnsi" w:hAnsiTheme="minorHAnsi" w:cstheme="minorHAnsi"/>
          <w:sz w:val="16"/>
        </w:rPr>
        <w:t xml:space="preserve">psychologist, psychiatrist, or </w:t>
      </w:r>
      <w:r w:rsidRPr="002D28B6">
        <w:rPr>
          <w:rStyle w:val="StyleUnderline"/>
          <w:rFonts w:asciiTheme="minorHAnsi" w:hAnsiTheme="minorHAnsi" w:cstheme="minorHAnsi"/>
        </w:rPr>
        <w:t xml:space="preserve">psychoanalyst who would be helpful, as </w:t>
      </w:r>
      <w:r w:rsidRPr="002D28B6">
        <w:rPr>
          <w:rStyle w:val="Emphasis"/>
          <w:rFonts w:asciiTheme="minorHAnsi" w:hAnsiTheme="minorHAnsi" w:cstheme="minorHAnsi"/>
          <w:highlight w:val="green"/>
        </w:rPr>
        <w:t>turning radically inward</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offers</w:t>
      </w:r>
      <w:r w:rsidRPr="002D28B6">
        <w:rPr>
          <w:rStyle w:val="StyleUnderline"/>
          <w:rFonts w:asciiTheme="minorHAnsi" w:hAnsiTheme="minorHAnsi" w:cstheme="minorHAnsi"/>
        </w:rPr>
        <w:t xml:space="preserve"> the promise of </w:t>
      </w:r>
      <w:r w:rsidRPr="002D28B6">
        <w:rPr>
          <w:rStyle w:val="Emphasis"/>
          <w:rFonts w:asciiTheme="minorHAnsi" w:hAnsiTheme="minorHAnsi" w:cstheme="minorHAnsi"/>
          <w:highlight w:val="green"/>
        </w:rPr>
        <w:t>despair</w:t>
      </w:r>
      <w:r w:rsidRPr="002D28B6">
        <w:rPr>
          <w:rStyle w:val="StyleUnderline"/>
          <w:rFonts w:asciiTheme="minorHAnsi" w:hAnsiTheme="minorHAnsi" w:cstheme="minorHAnsi"/>
        </w:rPr>
        <w:t xml:space="preserve">, </w:t>
      </w:r>
      <w:r w:rsidRPr="002D28B6">
        <w:rPr>
          <w:rStyle w:val="Emphasis"/>
          <w:rFonts w:asciiTheme="minorHAnsi" w:hAnsiTheme="minorHAnsi" w:cstheme="minorHAnsi"/>
          <w:highlight w:val="green"/>
        </w:rPr>
        <w:t>narcissistic</w:t>
      </w:r>
      <w:r w:rsidRPr="002D28B6">
        <w:rPr>
          <w:rStyle w:val="Emphasis"/>
          <w:rFonts w:asciiTheme="minorHAnsi" w:hAnsiTheme="minorHAnsi" w:cstheme="minorHAnsi"/>
        </w:rPr>
        <w:t xml:space="preserve"> </w:t>
      </w:r>
      <w:r w:rsidRPr="002D28B6">
        <w:rPr>
          <w:rStyle w:val="Emphasis"/>
          <w:rFonts w:asciiTheme="minorHAnsi" w:hAnsiTheme="minorHAnsi" w:cstheme="minorHAnsi"/>
          <w:highlight w:val="green"/>
        </w:rPr>
        <w:t>delusions</w:t>
      </w:r>
      <w:r w:rsidRPr="002D28B6">
        <w:rPr>
          <w:rStyle w:val="Emphasis"/>
          <w:rFonts w:asciiTheme="minorHAnsi" w:hAnsiTheme="minorHAnsi" w:cstheme="minorHAnsi"/>
        </w:rPr>
        <w:t xml:space="preserve"> of godliness</w:t>
      </w:r>
      <w:r w:rsidRPr="002D28B6">
        <w:rPr>
          <w:rStyle w:val="StyleUnderline"/>
          <w:rFonts w:asciiTheme="minorHAnsi" w:hAnsiTheme="minorHAnsi" w:cstheme="minorHAnsi"/>
        </w:rPr>
        <w:t xml:space="preserve">, </w:t>
      </w:r>
      <w:r w:rsidRPr="002D28B6">
        <w:rPr>
          <w:rStyle w:val="StyleUnderline"/>
          <w:rFonts w:asciiTheme="minorHAnsi" w:hAnsiTheme="minorHAnsi" w:cstheme="minorHAnsi"/>
          <w:highlight w:val="green"/>
        </w:rPr>
        <w:t>and</w:t>
      </w:r>
      <w:r w:rsidRPr="002D28B6">
        <w:rPr>
          <w:rStyle w:val="StyleUnderline"/>
          <w:rFonts w:asciiTheme="minorHAnsi" w:hAnsiTheme="minorHAnsi" w:cstheme="minorHAnsi"/>
        </w:rPr>
        <w:t xml:space="preserve">, as Fanon </w:t>
      </w:r>
      <w:r w:rsidRPr="002D28B6">
        <w:rPr>
          <w:rFonts w:asciiTheme="minorHAnsi" w:hAnsiTheme="minorHAnsi" w:cstheme="minorHAnsi"/>
          <w:sz w:val="16"/>
        </w:rPr>
        <w:t xml:space="preserve">also </w:t>
      </w:r>
      <w:r w:rsidRPr="002D28B6">
        <w:rPr>
          <w:rStyle w:val="StyleUnderline"/>
          <w:rFonts w:asciiTheme="minorHAnsi" w:hAnsiTheme="minorHAnsi" w:cstheme="minorHAnsi"/>
        </w:rPr>
        <w:t xml:space="preserve">observed, </w:t>
      </w:r>
      <w:r w:rsidRPr="002D28B6">
        <w:rPr>
          <w:rStyle w:val="Emphasis"/>
          <w:rFonts w:asciiTheme="minorHAnsi" w:hAnsiTheme="minorHAnsi" w:cstheme="minorHAnsi"/>
          <w:highlight w:val="green"/>
        </w:rPr>
        <w:t>madness</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Even if that slippery slope were rejected, </w:t>
      </w:r>
      <w:r w:rsidRPr="002D28B6">
        <w:rPr>
          <w:rStyle w:val="StyleUnderline"/>
          <w:rFonts w:asciiTheme="minorHAnsi" w:hAnsiTheme="minorHAnsi" w:cstheme="minorHAnsi"/>
          <w:highlight w:val="green"/>
        </w:rPr>
        <w:t>the performative contradiction of attempting to communicate such singularity</w:t>
      </w:r>
      <w:r w:rsidRPr="002D28B6">
        <w:rPr>
          <w:rStyle w:val="StyleUnderline"/>
          <w:rFonts w:asciiTheme="minorHAnsi" w:hAnsiTheme="minorHAnsi" w:cstheme="minorHAnsi"/>
        </w:rPr>
        <w:t xml:space="preserve"> or absence thereof </w:t>
      </w:r>
      <w:r w:rsidRPr="002D28B6">
        <w:rPr>
          <w:rStyle w:val="StyleUnderline"/>
          <w:rFonts w:asciiTheme="minorHAnsi" w:hAnsiTheme="minorHAnsi" w:cstheme="minorHAnsi"/>
          <w:highlight w:val="green"/>
        </w:rPr>
        <w:t>requires</w:t>
      </w:r>
      <w:r w:rsidRPr="002D28B6">
        <w:rPr>
          <w:rStyle w:val="StyleUnderline"/>
          <w:rFonts w:asciiTheme="minorHAnsi" w:hAnsiTheme="minorHAnsi" w:cstheme="minorHAnsi"/>
        </w:rPr>
        <w:t xml:space="preserve">, at least for consistency, </w:t>
      </w:r>
      <w:r w:rsidRPr="002D28B6">
        <w:rPr>
          <w:rStyle w:val="StyleUnderline"/>
          <w:rFonts w:asciiTheme="minorHAnsi" w:hAnsiTheme="minorHAnsi" w:cstheme="minorHAnsi"/>
          <w:highlight w:val="green"/>
        </w:rPr>
        <w:t>the appropriate course of action:</w:t>
      </w:r>
      <w:r w:rsidRPr="002D28B6">
        <w:rPr>
          <w:rStyle w:val="StyleUnderline"/>
          <w:rFonts w:asciiTheme="minorHAnsi" w:hAnsiTheme="minorHAnsi" w:cstheme="minorHAnsi"/>
        </w:rPr>
        <w:t xml:space="preserve"> </w:t>
      </w:r>
      <w:r w:rsidRPr="002D28B6">
        <w:rPr>
          <w:rStyle w:val="Emphasis"/>
          <w:rFonts w:asciiTheme="minorHAnsi" w:hAnsiTheme="minorHAnsi" w:cstheme="minorHAnsi"/>
          <w:highlight w:val="green"/>
        </w:rPr>
        <w:t>silence</w:t>
      </w:r>
      <w:r w:rsidRPr="002D28B6">
        <w:rPr>
          <w:rStyle w:val="StyleUnderline"/>
          <w:rFonts w:asciiTheme="minorHAnsi" w:hAnsiTheme="minorHAnsi" w:cstheme="minorHAnsi"/>
        </w:rPr>
        <w:t>.</w:t>
      </w:r>
    </w:p>
    <w:p w14:paraId="258C4C89" w14:textId="77777777" w:rsidR="000F4276" w:rsidRPr="002D28B6" w:rsidRDefault="000F4276" w:rsidP="000F4276">
      <w:pPr>
        <w:rPr>
          <w:rFonts w:asciiTheme="minorHAnsi" w:hAnsiTheme="minorHAnsi" w:cstheme="minorHAnsi"/>
          <w:sz w:val="16"/>
        </w:rPr>
      </w:pPr>
      <w:r w:rsidRPr="002D28B6">
        <w:rPr>
          <w:rStyle w:val="StyleUnderline"/>
          <w:rFonts w:asciiTheme="minorHAnsi" w:hAnsiTheme="minorHAnsi" w:cstheme="minorHAnsi"/>
          <w:highlight w:val="green"/>
        </w:rPr>
        <w:t>The</w:t>
      </w:r>
      <w:r w:rsidRPr="002D28B6">
        <w:rPr>
          <w:rStyle w:val="StyleUnderline"/>
          <w:rFonts w:asciiTheme="minorHAnsi" w:hAnsiTheme="minorHAnsi" w:cstheme="minorHAnsi"/>
        </w:rPr>
        <w:t xml:space="preserve"> remaining </w:t>
      </w:r>
      <w:r w:rsidRPr="002D28B6">
        <w:rPr>
          <w:rStyle w:val="StyleUnderline"/>
          <w:rFonts w:asciiTheme="minorHAnsi" w:hAnsiTheme="minorHAnsi" w:cstheme="minorHAnsi"/>
          <w:highlight w:val="green"/>
        </w:rPr>
        <w:t>question</w:t>
      </w:r>
      <w:r w:rsidRPr="002D28B6">
        <w:rPr>
          <w:rStyle w:val="StyleUnderline"/>
          <w:rFonts w:asciiTheme="minorHAnsi" w:hAnsiTheme="minorHAnsi" w:cstheme="minorHAnsi"/>
        </w:rPr>
        <w:t xml:space="preserve"> for Afropessimism, especially</w:t>
      </w:r>
      <w:r w:rsidRPr="002D28B6">
        <w:rPr>
          <w:rFonts w:asciiTheme="minorHAnsi" w:hAnsiTheme="minorHAnsi" w:cstheme="minorHAnsi"/>
          <w:sz w:val="16"/>
        </w:rPr>
        <w:t xml:space="preserve"> those who are primarily </w:t>
      </w:r>
      <w:r w:rsidRPr="002D28B6">
        <w:rPr>
          <w:rStyle w:val="StyleUnderline"/>
          <w:rFonts w:asciiTheme="minorHAnsi" w:hAnsiTheme="minorHAnsi" w:cstheme="minorHAnsi"/>
        </w:rPr>
        <w:t xml:space="preserve">academics, </w:t>
      </w:r>
      <w:r w:rsidRPr="002D28B6">
        <w:rPr>
          <w:rStyle w:val="StyleUnderline"/>
          <w:rFonts w:asciiTheme="minorHAnsi" w:hAnsiTheme="minorHAnsi" w:cstheme="minorHAnsi"/>
          <w:highlight w:val="green"/>
        </w:rPr>
        <w:t>becomes</w:t>
      </w:r>
      <w:r w:rsidRPr="002D28B6">
        <w:rPr>
          <w:rStyle w:val="StyleUnderline"/>
          <w:rFonts w:asciiTheme="minorHAnsi" w:hAnsiTheme="minorHAnsi" w:cstheme="minorHAnsi"/>
        </w:rPr>
        <w:t xml:space="preserve"> this: </w:t>
      </w:r>
      <w:r w:rsidRPr="002D28B6">
        <w:rPr>
          <w:rStyle w:val="Emphasis"/>
          <w:rFonts w:asciiTheme="minorHAnsi" w:hAnsiTheme="minorHAnsi" w:cstheme="minorHAnsi"/>
          <w:highlight w:val="green"/>
        </w:rPr>
        <w:t>Why write?</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It’s a question for which, in both existential and political terms, </w:t>
      </w:r>
      <w:r w:rsidRPr="002D28B6">
        <w:rPr>
          <w:rStyle w:val="StyleUnderline"/>
          <w:rFonts w:asciiTheme="minorHAnsi" w:hAnsiTheme="minorHAnsi" w:cstheme="minorHAnsi"/>
          <w:highlight w:val="green"/>
        </w:rPr>
        <w:t>I don’t see how an answer could be given from an Afropessimistic perspective without</w:t>
      </w:r>
      <w:r w:rsidRPr="002D28B6">
        <w:rPr>
          <w:rStyle w:val="StyleUnderline"/>
          <w:rFonts w:asciiTheme="minorHAnsi" w:hAnsiTheme="minorHAnsi" w:cstheme="minorHAnsi"/>
        </w:rPr>
        <w:t xml:space="preserve"> the </w:t>
      </w:r>
      <w:r w:rsidRPr="002D28B6">
        <w:rPr>
          <w:rStyle w:val="Emphasis"/>
          <w:rFonts w:asciiTheme="minorHAnsi" w:hAnsiTheme="minorHAnsi" w:cstheme="minorHAnsi"/>
        </w:rPr>
        <w:t>unfortunate revelation</w:t>
      </w:r>
      <w:r w:rsidRPr="002D28B6">
        <w:rPr>
          <w:rStyle w:val="StyleUnderline"/>
          <w:rFonts w:asciiTheme="minorHAnsi" w:hAnsiTheme="minorHAnsi" w:cstheme="minorHAnsi"/>
        </w:rPr>
        <w:t xml:space="preserve"> of </w:t>
      </w:r>
      <w:r w:rsidRPr="002D28B6">
        <w:rPr>
          <w:rStyle w:val="Emphasis"/>
          <w:rFonts w:asciiTheme="minorHAnsi" w:hAnsiTheme="minorHAnsi" w:cstheme="minorHAnsi"/>
          <w:highlight w:val="green"/>
        </w:rPr>
        <w:t>cynicism</w:t>
      </w:r>
      <w:r w:rsidRPr="002D28B6">
        <w:rPr>
          <w:rFonts w:asciiTheme="minorHAnsi" w:hAnsiTheme="minorHAnsi" w:cstheme="minorHAnsi"/>
          <w:sz w:val="16"/>
        </w:rPr>
        <w:t xml:space="preserve">. </w:t>
      </w:r>
      <w:r w:rsidRPr="002D28B6">
        <w:rPr>
          <w:rStyle w:val="StyleUnderline"/>
          <w:rFonts w:asciiTheme="minorHAnsi" w:hAnsiTheme="minorHAnsi" w:cstheme="minorHAnsi"/>
          <w:highlight w:val="green"/>
        </w:rPr>
        <w:t xml:space="preserve">The </w:t>
      </w:r>
      <w:r w:rsidRPr="002D28B6">
        <w:rPr>
          <w:rStyle w:val="Emphasis"/>
          <w:rFonts w:asciiTheme="minorHAnsi" w:hAnsiTheme="minorHAnsi" w:cstheme="minorHAnsi"/>
          <w:highlight w:val="green"/>
        </w:rPr>
        <w:t>marketability</w:t>
      </w:r>
      <w:r w:rsidRPr="002D28B6">
        <w:rPr>
          <w:rStyle w:val="StyleUnderline"/>
          <w:rFonts w:asciiTheme="minorHAnsi" w:hAnsiTheme="minorHAnsi" w:cstheme="minorHAnsi"/>
          <w:highlight w:val="green"/>
        </w:rPr>
        <w:t xml:space="preserve"> of Afropessimism is</w:t>
      </w:r>
      <w:r w:rsidRPr="002D28B6">
        <w:rPr>
          <w:rStyle w:val="StyleUnderline"/>
          <w:rFonts w:asciiTheme="minorHAnsi" w:hAnsiTheme="minorHAnsi" w:cstheme="minorHAnsi"/>
        </w:rPr>
        <w:t xml:space="preserve"> no doubt in </w:t>
      </w:r>
      <w:r w:rsidRPr="002D28B6">
        <w:rPr>
          <w:rStyle w:val="StyleUnderline"/>
          <w:rFonts w:asciiTheme="minorHAnsi" w:hAnsiTheme="minorHAnsi" w:cstheme="minorHAnsi"/>
          <w:highlight w:val="green"/>
        </w:rPr>
        <w:t xml:space="preserve">the </w:t>
      </w:r>
      <w:r w:rsidRPr="002D28B6">
        <w:rPr>
          <w:rStyle w:val="Emphasis"/>
          <w:rFonts w:asciiTheme="minorHAnsi" w:hAnsiTheme="minorHAnsi" w:cstheme="minorHAnsi"/>
          <w:highlight w:val="green"/>
        </w:rPr>
        <w:t>immediate</w:t>
      </w:r>
      <w:r w:rsidRPr="002D28B6">
        <w:rPr>
          <w:rStyle w:val="StyleUnderline"/>
          <w:rFonts w:asciiTheme="minorHAnsi" w:hAnsiTheme="minorHAnsi" w:cstheme="minorHAnsi"/>
          <w:highlight w:val="green"/>
        </w:rPr>
        <w:t xml:space="preserve"> and </w:t>
      </w:r>
      <w:r w:rsidRPr="002D28B6">
        <w:rPr>
          <w:rStyle w:val="Emphasis"/>
          <w:rFonts w:asciiTheme="minorHAnsi" w:hAnsiTheme="minorHAnsi" w:cstheme="minorHAnsi"/>
          <w:highlight w:val="green"/>
        </w:rPr>
        <w:t>paradoxical satisfaction</w:t>
      </w:r>
      <w:r w:rsidRPr="002D28B6">
        <w:rPr>
          <w:rStyle w:val="StyleUnderline"/>
          <w:rFonts w:asciiTheme="minorHAnsi" w:hAnsiTheme="minorHAnsi" w:cstheme="minorHAnsi"/>
          <w:highlight w:val="green"/>
        </w:rPr>
        <w:t xml:space="preserve"> in dissatisfaction it offers</w:t>
      </w:r>
      <w:r w:rsidRPr="002D28B6">
        <w:rPr>
          <w:rFonts w:asciiTheme="minorHAnsi" w:hAnsiTheme="minorHAnsi" w:cstheme="minorHAnsi"/>
          <w:sz w:val="16"/>
        </w:rPr>
        <w:t xml:space="preserve">. We are at this point on familiar terrain. As with ancient logical paradoxes denying the viability of time and motion, </w:t>
      </w:r>
      <w:r w:rsidRPr="002D28B6">
        <w:rPr>
          <w:rStyle w:val="Emphasis"/>
          <w:rFonts w:asciiTheme="minorHAnsi" w:hAnsiTheme="minorHAnsi" w:cstheme="minorHAnsi"/>
        </w:rPr>
        <w:t>the best option</w:t>
      </w:r>
      <w:r w:rsidRPr="002D28B6">
        <w:rPr>
          <w:rFonts w:asciiTheme="minorHAnsi" w:hAnsiTheme="minorHAnsi" w:cstheme="minorHAnsi"/>
          <w:sz w:val="16"/>
        </w:rPr>
        <w:t xml:space="preserve">, </w:t>
      </w:r>
      <w:r w:rsidRPr="002D28B6">
        <w:rPr>
          <w:rStyle w:val="Emphasis"/>
          <w:rFonts w:asciiTheme="minorHAnsi" w:hAnsiTheme="minorHAnsi" w:cstheme="minorHAnsi"/>
        </w:rPr>
        <w:t>after a moment of immobilized reflection</w:t>
      </w:r>
      <w:r w:rsidRPr="002D28B6">
        <w:rPr>
          <w:rFonts w:asciiTheme="minorHAnsi" w:hAnsiTheme="minorHAnsi" w:cstheme="minorHAnsi"/>
          <w:sz w:val="16"/>
        </w:rPr>
        <w:t xml:space="preserve">, </w:t>
      </w:r>
      <w:r w:rsidRPr="002D28B6">
        <w:rPr>
          <w:rStyle w:val="Emphasis"/>
          <w:rFonts w:asciiTheme="minorHAnsi" w:hAnsiTheme="minorHAnsi" w:cstheme="minorHAnsi"/>
        </w:rPr>
        <w:t>is</w:t>
      </w:r>
      <w:r w:rsidRPr="002D28B6">
        <w:rPr>
          <w:rFonts w:asciiTheme="minorHAnsi" w:hAnsiTheme="minorHAnsi" w:cstheme="minorHAnsi"/>
          <w:sz w:val="16"/>
        </w:rPr>
        <w:t xml:space="preserve">, </w:t>
      </w:r>
      <w:r w:rsidRPr="002D28B6">
        <w:rPr>
          <w:rStyle w:val="Emphasis"/>
          <w:rFonts w:asciiTheme="minorHAnsi" w:hAnsiTheme="minorHAnsi" w:cstheme="minorHAnsi"/>
        </w:rPr>
        <w:t>eventually, to move on</w:t>
      </w:r>
      <w:r w:rsidRPr="002D28B6">
        <w:rPr>
          <w:rFonts w:asciiTheme="minorHAnsi" w:hAnsiTheme="minorHAnsi" w:cstheme="minorHAnsi"/>
          <w:sz w:val="16"/>
        </w:rPr>
        <w:t>, even where the pause is itself significant as an encomium of thought.</w:t>
      </w:r>
    </w:p>
    <w:p w14:paraId="1260E3D6" w14:textId="77777777" w:rsidR="000F4276" w:rsidRPr="002D28B6" w:rsidRDefault="000F4276" w:rsidP="000F4276">
      <w:pPr>
        <w:rPr>
          <w:rFonts w:asciiTheme="minorHAnsi" w:hAnsiTheme="minorHAnsi" w:cstheme="minorHAnsi"/>
        </w:rPr>
      </w:pPr>
    </w:p>
    <w:p w14:paraId="2E3646EE" w14:textId="77777777" w:rsidR="00FD39CC" w:rsidRPr="00FD39CC" w:rsidRDefault="00FD39CC" w:rsidP="00FD39CC"/>
    <w:p w14:paraId="5F09B54A" w14:textId="7B3B1DAA" w:rsidR="009263F7" w:rsidRDefault="009263F7" w:rsidP="00E40AEB">
      <w:pPr>
        <w:pStyle w:val="Heading1"/>
      </w:pPr>
      <w:r>
        <w:lastRenderedPageBreak/>
        <w:t>2nc</w:t>
      </w:r>
    </w:p>
    <w:p w14:paraId="67DA243D" w14:textId="36AD1E37" w:rsidR="009263F7" w:rsidRDefault="009263F7" w:rsidP="009263F7">
      <w:pPr>
        <w:pStyle w:val="Heading2"/>
      </w:pPr>
      <w:r>
        <w:lastRenderedPageBreak/>
        <w:t>K</w:t>
      </w:r>
    </w:p>
    <w:p w14:paraId="43C581E8" w14:textId="77777777" w:rsidR="00121DF9" w:rsidRPr="00E34937" w:rsidRDefault="00121DF9" w:rsidP="00121DF9">
      <w:pPr>
        <w:pStyle w:val="Heading4"/>
      </w:pPr>
      <w:r>
        <w:t xml:space="preserve">iling to transition locks in global eco-fascist governance --- its transition or die! </w:t>
      </w:r>
    </w:p>
    <w:p w14:paraId="0B1584B7" w14:textId="77777777" w:rsidR="00121DF9" w:rsidRDefault="00121DF9" w:rsidP="00121DF9">
      <w:r w:rsidRPr="007B0224">
        <w:rPr>
          <w:rStyle w:val="Style13ptBold"/>
        </w:rPr>
        <w:t xml:space="preserve">Heron &amp; Dean 22 </w:t>
      </w:r>
      <w:r>
        <w:t xml:space="preserve">[Kai heron, Jodi Dean, 6-26-2022, “Climate Leninism and Revolutionary Transition ORGANIZATION AND ANTI-IMPERIALISM IN CATASTROPHIC TIMES” Spectre Journal, Accessed 1-26-2023, </w:t>
      </w:r>
      <w:r w:rsidRPr="00C901F3">
        <w:t>https://spectrejournal.com/climate-leninism-and-revolutionary-transition/</w:t>
      </w:r>
      <w:r>
        <w:t xml:space="preserve"> ww </w:t>
      </w:r>
    </w:p>
    <w:p w14:paraId="53911561" w14:textId="77777777" w:rsidR="00121DF9" w:rsidRPr="006A290B" w:rsidRDefault="00121DF9" w:rsidP="00121DF9">
      <w:pPr>
        <w:rPr>
          <w:sz w:val="12"/>
        </w:rPr>
      </w:pPr>
      <w:r w:rsidRPr="006A290B">
        <w:rPr>
          <w:sz w:val="12"/>
        </w:rPr>
        <w:t>A LABORATORY OF TRANSITION</w:t>
      </w:r>
    </w:p>
    <w:p w14:paraId="7FEE0D37" w14:textId="77777777" w:rsidR="00121DF9" w:rsidRDefault="00121DF9" w:rsidP="00121DF9">
      <w:pPr>
        <w:rPr>
          <w:rStyle w:val="StyleUnderline"/>
        </w:rPr>
      </w:pPr>
      <w:r w:rsidRPr="006A290B">
        <w:rPr>
          <w:sz w:val="12"/>
        </w:rPr>
        <w:t>Like the twenty-five COPs preceding it</w:t>
      </w:r>
      <w:r w:rsidRPr="005B7244">
        <w:rPr>
          <w:rStyle w:val="Emphasis"/>
          <w:highlight w:val="green"/>
        </w:rPr>
        <w:t>, COP26</w:t>
      </w:r>
      <w:r w:rsidRPr="006A290B">
        <w:rPr>
          <w:sz w:val="12"/>
        </w:rPr>
        <w:t xml:space="preserve"> was meant to be the place where world leaders would find agreeable policy solutions to ecological catastrophe. On this score, the summit failed. In another sense, though, COP26 was a success. </w:t>
      </w:r>
      <w:r w:rsidRPr="00E34937">
        <w:rPr>
          <w:rStyle w:val="Emphasis"/>
        </w:rPr>
        <w:t xml:space="preserve">It </w:t>
      </w:r>
      <w:r w:rsidRPr="005B7244">
        <w:rPr>
          <w:rStyle w:val="Emphasis"/>
          <w:highlight w:val="green"/>
        </w:rPr>
        <w:t>showed how capitalist thought is</w:t>
      </w:r>
      <w:r w:rsidRPr="00E34937">
        <w:rPr>
          <w:rStyle w:val="Emphasis"/>
        </w:rPr>
        <w:t xml:space="preserve"> far </w:t>
      </w:r>
      <w:r w:rsidRPr="005B7244">
        <w:rPr>
          <w:rStyle w:val="Emphasis"/>
          <w:highlight w:val="green"/>
        </w:rPr>
        <w:t>ahead of the Left</w:t>
      </w:r>
      <w:r w:rsidRPr="00E34937">
        <w:rPr>
          <w:rStyle w:val="Emphasis"/>
        </w:rPr>
        <w:t xml:space="preserve"> when it comes to thinking about transition</w:t>
      </w:r>
      <w:r w:rsidRPr="006A290B">
        <w:rPr>
          <w:sz w:val="12"/>
        </w:rPr>
        <w:t xml:space="preserve">. </w:t>
      </w:r>
      <w:r w:rsidRPr="00E34937">
        <w:rPr>
          <w:rStyle w:val="StyleUnderline"/>
        </w:rPr>
        <w:t>A dialectical approach to COP26, one that pays attention to its form while stripping away its capitalist content, helps us approach the problem of revolutionary transition today.</w:t>
      </w:r>
    </w:p>
    <w:p w14:paraId="6A7DF528" w14:textId="77777777" w:rsidR="00121DF9" w:rsidRPr="006A290B" w:rsidRDefault="00121DF9" w:rsidP="00121DF9">
      <w:pPr>
        <w:rPr>
          <w:sz w:val="12"/>
        </w:rPr>
      </w:pPr>
      <w:r w:rsidRPr="006A290B">
        <w:rPr>
          <w:sz w:val="12"/>
        </w:rPr>
        <w:t xml:space="preserve">Rather than being oriented toward a just transition, </w:t>
      </w:r>
      <w:r w:rsidRPr="00E34937">
        <w:rPr>
          <w:rStyle w:val="Emphasis"/>
        </w:rPr>
        <w:t>COP26 perpetuated imp</w:t>
      </w:r>
      <w:r w:rsidRPr="005B7244">
        <w:rPr>
          <w:rStyle w:val="Emphasis"/>
          <w:highlight w:val="green"/>
        </w:rPr>
        <w:t>erialist and fossil capitalist interests.</w:t>
      </w:r>
      <w:r w:rsidRPr="006A290B">
        <w:rPr>
          <w:sz w:val="12"/>
        </w:rPr>
        <w:t xml:space="preserve"> First, </w:t>
      </w:r>
      <w:r w:rsidRPr="00E34937">
        <w:rPr>
          <w:rStyle w:val="StyleUnderline"/>
        </w:rPr>
        <w:t xml:space="preserve">the Glasgow agreement </w:t>
      </w:r>
      <w:r w:rsidRPr="005B7244">
        <w:rPr>
          <w:rStyle w:val="StyleUnderline"/>
          <w:highlight w:val="green"/>
        </w:rPr>
        <w:t>emphasized “phasing down”</w:t>
      </w:r>
      <w:r w:rsidRPr="00E34937">
        <w:rPr>
          <w:rStyle w:val="StyleUnderline"/>
        </w:rPr>
        <w:t xml:space="preserve"> </w:t>
      </w:r>
      <w:r w:rsidRPr="005B7244">
        <w:rPr>
          <w:rStyle w:val="StyleUnderline"/>
          <w:highlight w:val="green"/>
        </w:rPr>
        <w:t xml:space="preserve">coal when it should </w:t>
      </w:r>
      <w:r w:rsidRPr="006A290B">
        <w:rPr>
          <w:rStyle w:val="StyleUnderline"/>
        </w:rPr>
        <w:t xml:space="preserve">have </w:t>
      </w:r>
      <w:r w:rsidRPr="005B7244">
        <w:rPr>
          <w:rStyle w:val="StyleUnderline"/>
          <w:highlight w:val="green"/>
        </w:rPr>
        <w:t>include</w:t>
      </w:r>
      <w:r w:rsidRPr="006A290B">
        <w:rPr>
          <w:rStyle w:val="StyleUnderline"/>
        </w:rPr>
        <w:t xml:space="preserve">d </w:t>
      </w:r>
      <w:r w:rsidRPr="005B7244">
        <w:rPr>
          <w:rStyle w:val="StyleUnderline"/>
          <w:highlight w:val="green"/>
        </w:rPr>
        <w:t>the fossil fuel trio</w:t>
      </w:r>
      <w:r w:rsidRPr="00E34937">
        <w:rPr>
          <w:rStyle w:val="StyleUnderline"/>
        </w:rPr>
        <w:t xml:space="preserve"> of coal, oil, and gas. Co</w:t>
      </w:r>
      <w:r w:rsidRPr="005B7244">
        <w:rPr>
          <w:rStyle w:val="StyleUnderline"/>
          <w:highlight w:val="green"/>
        </w:rPr>
        <w:t>al remains essential to China and India</w:t>
      </w:r>
      <w:r w:rsidRPr="00E34937">
        <w:rPr>
          <w:rStyle w:val="StyleUnderline"/>
        </w:rPr>
        <w:t xml:space="preserve">’s economies as they recover from centuries of colonial subjugation, </w:t>
      </w:r>
      <w:r w:rsidRPr="005B7244">
        <w:rPr>
          <w:rStyle w:val="StyleUnderline"/>
          <w:highlight w:val="green"/>
        </w:rPr>
        <w:t>but not</w:t>
      </w:r>
      <w:r w:rsidRPr="00E34937">
        <w:rPr>
          <w:rStyle w:val="StyleUnderline"/>
        </w:rPr>
        <w:t xml:space="preserve"> to </w:t>
      </w:r>
      <w:r w:rsidRPr="005B7244">
        <w:rPr>
          <w:rStyle w:val="StyleUnderline"/>
          <w:highlight w:val="green"/>
        </w:rPr>
        <w:t>the US,</w:t>
      </w:r>
      <w:r w:rsidRPr="00E34937">
        <w:rPr>
          <w:rStyle w:val="StyleUnderline"/>
        </w:rPr>
        <w:t xml:space="preserve"> the world’s leading producer of oil and gas.</w:t>
      </w:r>
      <w:r w:rsidRPr="006A290B">
        <w:rPr>
          <w:sz w:val="12"/>
        </w:rPr>
        <w:t xml:space="preserve"> </w:t>
      </w:r>
      <w:r w:rsidRPr="00E34937">
        <w:rPr>
          <w:rStyle w:val="Emphasis"/>
        </w:rPr>
        <w:t>Th</w:t>
      </w:r>
      <w:r w:rsidRPr="005B7244">
        <w:rPr>
          <w:rStyle w:val="Emphasis"/>
          <w:highlight w:val="green"/>
        </w:rPr>
        <w:t xml:space="preserve">e geopolitical and energy transition COP imagines benefits </w:t>
      </w:r>
      <w:r w:rsidRPr="006A290B">
        <w:rPr>
          <w:rStyle w:val="Emphasis"/>
        </w:rPr>
        <w:t>the</w:t>
      </w:r>
      <w:r w:rsidRPr="00E34937">
        <w:rPr>
          <w:rStyle w:val="Emphasis"/>
        </w:rPr>
        <w:t xml:space="preserve"> </w:t>
      </w:r>
      <w:r w:rsidRPr="005B7244">
        <w:rPr>
          <w:rStyle w:val="Emphasis"/>
          <w:highlight w:val="green"/>
        </w:rPr>
        <w:t>imperialist powers, not</w:t>
      </w:r>
      <w:r w:rsidRPr="00E34937">
        <w:rPr>
          <w:rStyle w:val="Emphasis"/>
        </w:rPr>
        <w:t xml:space="preserve"> most of </w:t>
      </w:r>
      <w:r w:rsidRPr="005B7244">
        <w:rPr>
          <w:rStyle w:val="Emphasis"/>
          <w:highlight w:val="green"/>
        </w:rPr>
        <w:t>the planet</w:t>
      </w:r>
      <w:r w:rsidRPr="00E34937">
        <w:rPr>
          <w:rStyle w:val="Emphasis"/>
        </w:rPr>
        <w:t>.</w:t>
      </w:r>
      <w:r w:rsidRPr="006A290B">
        <w:rPr>
          <w:sz w:val="12"/>
        </w:rPr>
        <w:t xml:space="preserve"> </w:t>
      </w:r>
      <w:r w:rsidRPr="005B7244">
        <w:rPr>
          <w:rStyle w:val="StyleUnderline"/>
          <w:highlight w:val="green"/>
        </w:rPr>
        <w:t>Oil and gas producers</w:t>
      </w:r>
      <w:r w:rsidRPr="00E34937">
        <w:rPr>
          <w:rStyle w:val="StyleUnderline"/>
        </w:rPr>
        <w:t xml:space="preserve"> and states beholden to fossil capital will “</w:t>
      </w:r>
      <w:r w:rsidRPr="005B7244">
        <w:rPr>
          <w:rStyle w:val="StyleUnderline"/>
          <w:highlight w:val="green"/>
        </w:rPr>
        <w:t>offset” their emissions</w:t>
      </w:r>
      <w:r w:rsidRPr="00E34937">
        <w:rPr>
          <w:rStyle w:val="StyleUnderline"/>
        </w:rPr>
        <w:t xml:space="preserve"> </w:t>
      </w:r>
      <w:r w:rsidRPr="005B7244">
        <w:rPr>
          <w:rStyle w:val="StyleUnderline"/>
          <w:highlight w:val="green"/>
        </w:rPr>
        <w:t>through ”nature-based solutions</w:t>
      </w:r>
      <w:r w:rsidRPr="00E34937">
        <w:rPr>
          <w:rStyle w:val="StyleUnderline"/>
        </w:rPr>
        <w:t>,” while so-called renewables enter the mix without replacing fossil fuels in time to avert the disaster of warming</w:t>
      </w:r>
      <w:r w:rsidRPr="006A290B">
        <w:rPr>
          <w:sz w:val="12"/>
        </w:rPr>
        <w:t>.4</w:t>
      </w:r>
    </w:p>
    <w:p w14:paraId="7D32FB3C" w14:textId="77777777" w:rsidR="00121DF9" w:rsidRDefault="00121DF9" w:rsidP="00121DF9">
      <w:pPr>
        <w:rPr>
          <w:rStyle w:val="StyleUnderline"/>
        </w:rPr>
      </w:pPr>
      <w:r w:rsidRPr="006A290B">
        <w:rPr>
          <w:sz w:val="12"/>
        </w:rPr>
        <w:t xml:space="preserve">Second, </w:t>
      </w:r>
      <w:r w:rsidRPr="00E34937">
        <w:rPr>
          <w:rStyle w:val="StyleUnderline"/>
        </w:rPr>
        <w:t xml:space="preserve">the US, EU, UK, and Australia </w:t>
      </w:r>
      <w:r w:rsidRPr="005B7244">
        <w:rPr>
          <w:rStyle w:val="StyleUnderline"/>
          <w:highlight w:val="green"/>
        </w:rPr>
        <w:t>removed</w:t>
      </w:r>
      <w:r w:rsidRPr="00E34937">
        <w:rPr>
          <w:rStyle w:val="StyleUnderline"/>
        </w:rPr>
        <w:t xml:space="preserve"> the </w:t>
      </w:r>
      <w:r w:rsidRPr="005B7244">
        <w:rPr>
          <w:rStyle w:val="StyleUnderline"/>
          <w:highlight w:val="green"/>
        </w:rPr>
        <w:t>loss and damages facility</w:t>
      </w:r>
      <w:r w:rsidRPr="00E34937">
        <w:rPr>
          <w:rStyle w:val="StyleUnderline"/>
        </w:rPr>
        <w:t xml:space="preserve"> from the final text of the Glasgow agreement.</w:t>
      </w:r>
      <w:r w:rsidRPr="006A290B">
        <w:rPr>
          <w:sz w:val="12"/>
        </w:rPr>
        <w:t xml:space="preserve"> </w:t>
      </w:r>
      <w:r w:rsidRPr="00E34937">
        <w:rPr>
          <w:rStyle w:val="Emphasis"/>
        </w:rPr>
        <w:t xml:space="preserve">Submitted by all 138 developing countries, this </w:t>
      </w:r>
      <w:r w:rsidRPr="005B7244">
        <w:rPr>
          <w:rStyle w:val="Emphasis"/>
          <w:highlight w:val="green"/>
        </w:rPr>
        <w:t>facility</w:t>
      </w:r>
      <w:r w:rsidRPr="00E34937">
        <w:rPr>
          <w:rStyle w:val="Emphasis"/>
        </w:rPr>
        <w:t xml:space="preserve"> </w:t>
      </w:r>
      <w:r w:rsidRPr="005B7244">
        <w:rPr>
          <w:rStyle w:val="Emphasis"/>
          <w:highlight w:val="green"/>
        </w:rPr>
        <w:t>is the financial support the richest countries owe the poores</w:t>
      </w:r>
      <w:r w:rsidRPr="005B7244">
        <w:rPr>
          <w:sz w:val="12"/>
          <w:highlight w:val="green"/>
        </w:rPr>
        <w:t>t</w:t>
      </w:r>
      <w:r w:rsidRPr="00E34937">
        <w:rPr>
          <w:rStyle w:val="StyleUnderline"/>
        </w:rPr>
        <w:t xml:space="preserve">. A similar loss and damages facility demanded by island nations was likewise </w:t>
      </w:r>
      <w:r w:rsidRPr="005B7244">
        <w:rPr>
          <w:rStyle w:val="StyleUnderline"/>
          <w:highlight w:val="green"/>
        </w:rPr>
        <w:t>removed</w:t>
      </w:r>
      <w:r w:rsidRPr="00E34937">
        <w:rPr>
          <w:rStyle w:val="StyleUnderline"/>
        </w:rPr>
        <w:t xml:space="preserve"> from the final agreement </w:t>
      </w:r>
      <w:r w:rsidRPr="005B7244">
        <w:rPr>
          <w:rStyle w:val="StyleUnderline"/>
          <w:highlight w:val="green"/>
        </w:rPr>
        <w:t>by “developed” countries fearful that</w:t>
      </w:r>
      <w:r w:rsidRPr="00E34937">
        <w:rPr>
          <w:rStyle w:val="StyleUnderline"/>
        </w:rPr>
        <w:t xml:space="preserve"> such </w:t>
      </w:r>
      <w:r w:rsidRPr="005B7244">
        <w:rPr>
          <w:rStyle w:val="StyleUnderline"/>
          <w:highlight w:val="green"/>
        </w:rPr>
        <w:t>clauses</w:t>
      </w:r>
      <w:r w:rsidRPr="00E34937">
        <w:rPr>
          <w:rStyle w:val="StyleUnderline"/>
        </w:rPr>
        <w:t xml:space="preserve"> could </w:t>
      </w:r>
      <w:r w:rsidRPr="005B7244">
        <w:rPr>
          <w:rStyle w:val="StyleUnderline"/>
          <w:highlight w:val="green"/>
        </w:rPr>
        <w:t>lead to legal</w:t>
      </w:r>
      <w:r w:rsidRPr="00E34937">
        <w:rPr>
          <w:rStyle w:val="StyleUnderline"/>
        </w:rPr>
        <w:t xml:space="preserve"> </w:t>
      </w:r>
      <w:r w:rsidRPr="005B7244">
        <w:rPr>
          <w:rStyle w:val="StyleUnderline"/>
          <w:highlight w:val="green"/>
        </w:rPr>
        <w:t>liability for past emissions</w:t>
      </w:r>
      <w:r w:rsidRPr="00E34937">
        <w:rPr>
          <w:rStyle w:val="StyleUnderline"/>
        </w:rPr>
        <w:t xml:space="preserve"> and open the door to calls for reparations.</w:t>
      </w:r>
    </w:p>
    <w:p w14:paraId="27DD28BB" w14:textId="77777777" w:rsidR="00121DF9" w:rsidRDefault="00121DF9" w:rsidP="00121DF9">
      <w:pPr>
        <w:rPr>
          <w:rStyle w:val="StyleUnderline"/>
        </w:rPr>
      </w:pPr>
      <w:r w:rsidRPr="00E34937">
        <w:rPr>
          <w:rStyle w:val="Emphasis"/>
        </w:rPr>
        <w:t>On halting global heating</w:t>
      </w:r>
      <w:r w:rsidRPr="006A290B">
        <w:rPr>
          <w:sz w:val="12"/>
        </w:rPr>
        <w:t xml:space="preserve">, on keeping fossil fuels in the ground, and on matters of global justice, </w:t>
      </w:r>
      <w:r w:rsidRPr="00E34937">
        <w:rPr>
          <w:rStyle w:val="Emphasis"/>
        </w:rPr>
        <w:t>COP26 was a complete failure</w:t>
      </w:r>
      <w:r w:rsidRPr="006A290B">
        <w:rPr>
          <w:sz w:val="12"/>
        </w:rPr>
        <w:t xml:space="preserve">. Yet elements of COP26’s proceedings point beyond their capitalist content towards a communist horizon: </w:t>
      </w:r>
      <w:r w:rsidRPr="00E34937">
        <w:rPr>
          <w:rStyle w:val="StyleUnderline"/>
        </w:rPr>
        <w:t>they express a theory of green transition at the relevant scale. COP26’s recognition that a large-scale project of landscape and seascape restoration and a move towards ecologically benign farming practices are required to sustain life on earth is progress.</w:t>
      </w:r>
    </w:p>
    <w:p w14:paraId="6A705231" w14:textId="77777777" w:rsidR="00121DF9" w:rsidRDefault="00121DF9" w:rsidP="00121DF9">
      <w:pPr>
        <w:rPr>
          <w:rStyle w:val="StyleUnderline"/>
        </w:rPr>
      </w:pPr>
      <w:r w:rsidRPr="006A290B">
        <w:rPr>
          <w:sz w:val="12"/>
        </w:rPr>
        <w:t xml:space="preserve">For example, “nature-based solutions” to the climate crisis featured heavily at the summit.5 </w:t>
      </w:r>
      <w:r w:rsidRPr="00E34937">
        <w:rPr>
          <w:rStyle w:val="StyleUnderline"/>
        </w:rPr>
        <w:t xml:space="preserve">Forty-five </w:t>
      </w:r>
      <w:r w:rsidRPr="005B7244">
        <w:rPr>
          <w:rStyle w:val="StyleUnderline"/>
          <w:highlight w:val="green"/>
        </w:rPr>
        <w:t>governments agreed to</w:t>
      </w:r>
      <w:r w:rsidRPr="00E34937">
        <w:rPr>
          <w:rStyle w:val="StyleUnderline"/>
        </w:rPr>
        <w:t xml:space="preserve"> </w:t>
      </w:r>
      <w:r w:rsidRPr="005B7244">
        <w:rPr>
          <w:rStyle w:val="StyleUnderline"/>
          <w:highlight w:val="green"/>
        </w:rPr>
        <w:t xml:space="preserve">increase </w:t>
      </w:r>
      <w:r w:rsidRPr="006A290B">
        <w:rPr>
          <w:rStyle w:val="StyleUnderline"/>
        </w:rPr>
        <w:t>efforts to protect non-human nature</w:t>
      </w:r>
      <w:r w:rsidRPr="00E34937">
        <w:rPr>
          <w:rStyle w:val="StyleUnderline"/>
        </w:rPr>
        <w:t xml:space="preserve"> and to move towards </w:t>
      </w:r>
      <w:r w:rsidRPr="005B7244">
        <w:rPr>
          <w:rStyle w:val="StyleUnderline"/>
          <w:highlight w:val="green"/>
        </w:rPr>
        <w:t>sustainable farming</w:t>
      </w:r>
      <w:r w:rsidRPr="00E34937">
        <w:rPr>
          <w:rStyle w:val="StyleUnderline"/>
        </w:rPr>
        <w:t xml:space="preserve"> practices</w:t>
      </w:r>
      <w:r w:rsidRPr="006A290B">
        <w:rPr>
          <w:sz w:val="12"/>
        </w:rPr>
        <w:t xml:space="preserve">. In total, “over £4 billion in new </w:t>
      </w:r>
      <w:r w:rsidRPr="006A290B">
        <w:rPr>
          <w:rStyle w:val="Emphasis"/>
        </w:rPr>
        <w:t>public sector investment was pledged</w:t>
      </w:r>
      <w:r w:rsidRPr="00E34937">
        <w:rPr>
          <w:rStyle w:val="Emphasis"/>
        </w:rPr>
        <w:t xml:space="preserve"> for agricultural innovation</w:t>
      </w:r>
      <w:r w:rsidRPr="006A290B">
        <w:rPr>
          <w:sz w:val="12"/>
        </w:rPr>
        <w:t>, including climate-resilient crops and regenerative solutions to improve soil health” with the aim of making such practices affordable for “hundreds of millions of farmers.”6 Restored ecosystems and regenerative farming can increase biodiversity, repair deteriorated soils, increase soil water retention, reduce floods, reduce off-farm inputs, increase yields, improve climatic resilience, and empower farmers and agricultural communities. But of course, within the COP26 framework “</w:t>
      </w:r>
      <w:r w:rsidRPr="005B7244">
        <w:rPr>
          <w:rStyle w:val="StyleUnderline"/>
          <w:highlight w:val="green"/>
        </w:rPr>
        <w:t>sustainable farming</w:t>
      </w:r>
      <w:r w:rsidRPr="00E34937">
        <w:rPr>
          <w:rStyle w:val="StyleUnderline"/>
        </w:rPr>
        <w:t xml:space="preserve">” and “climate-resilient crops” can also </w:t>
      </w:r>
      <w:r w:rsidRPr="005B7244">
        <w:rPr>
          <w:rStyle w:val="StyleUnderline"/>
          <w:highlight w:val="green"/>
        </w:rPr>
        <w:t>mean</w:t>
      </w:r>
      <w:r w:rsidRPr="00E34937">
        <w:rPr>
          <w:rStyle w:val="StyleUnderline"/>
        </w:rPr>
        <w:t xml:space="preserve"> </w:t>
      </w:r>
      <w:r w:rsidRPr="005B7244">
        <w:rPr>
          <w:rStyle w:val="StyleUnderline"/>
          <w:highlight w:val="green"/>
        </w:rPr>
        <w:t>patented</w:t>
      </w:r>
      <w:r w:rsidRPr="00E34937">
        <w:rPr>
          <w:rStyle w:val="StyleUnderline"/>
        </w:rPr>
        <w:t xml:space="preserve"> genetically modified </w:t>
      </w:r>
      <w:r w:rsidRPr="005B7244">
        <w:rPr>
          <w:rStyle w:val="StyleUnderline"/>
          <w:highlight w:val="green"/>
        </w:rPr>
        <w:t>crops</w:t>
      </w:r>
      <w:r w:rsidRPr="00E34937">
        <w:rPr>
          <w:rStyle w:val="StyleUnderline"/>
        </w:rPr>
        <w:t xml:space="preserve"> and off-farm inputs </w:t>
      </w:r>
      <w:r w:rsidRPr="005B7244">
        <w:rPr>
          <w:rStyle w:val="StyleUnderline"/>
          <w:highlight w:val="green"/>
        </w:rPr>
        <w:t>that disempower farmers by</w:t>
      </w:r>
      <w:r w:rsidRPr="00E34937">
        <w:rPr>
          <w:rStyle w:val="StyleUnderline"/>
        </w:rPr>
        <w:t xml:space="preserve"> drawing </w:t>
      </w:r>
      <w:r w:rsidRPr="005B7244">
        <w:rPr>
          <w:rStyle w:val="StyleUnderline"/>
          <w:highlight w:val="green"/>
        </w:rPr>
        <w:t xml:space="preserve">them into systems </w:t>
      </w:r>
      <w:r w:rsidRPr="006A290B">
        <w:rPr>
          <w:rStyle w:val="StyleUnderline"/>
        </w:rPr>
        <w:t>of vertically integrated agriculture</w:t>
      </w:r>
      <w:r w:rsidRPr="00E34937">
        <w:rPr>
          <w:rStyle w:val="StyleUnderline"/>
        </w:rPr>
        <w:t xml:space="preserve"> </w:t>
      </w:r>
      <w:r w:rsidRPr="005B7244">
        <w:rPr>
          <w:rStyle w:val="StyleUnderline"/>
          <w:highlight w:val="green"/>
        </w:rPr>
        <w:t>that</w:t>
      </w:r>
      <w:r w:rsidRPr="00E34937">
        <w:rPr>
          <w:rStyle w:val="StyleUnderline"/>
        </w:rPr>
        <w:t xml:space="preserve"> </w:t>
      </w:r>
      <w:r w:rsidRPr="005B7244">
        <w:rPr>
          <w:rStyle w:val="StyleUnderline"/>
          <w:highlight w:val="green"/>
        </w:rPr>
        <w:t>accumulate</w:t>
      </w:r>
      <w:r w:rsidRPr="00E34937">
        <w:rPr>
          <w:rStyle w:val="StyleUnderline"/>
        </w:rPr>
        <w:t xml:space="preserve"> rents or capture </w:t>
      </w:r>
      <w:r w:rsidRPr="005B7244">
        <w:rPr>
          <w:rStyle w:val="StyleUnderline"/>
          <w:highlight w:val="green"/>
        </w:rPr>
        <w:t>value for global agribusinesses</w:t>
      </w:r>
      <w:r w:rsidRPr="006A290B">
        <w:rPr>
          <w:sz w:val="12"/>
        </w:rPr>
        <w:t xml:space="preserve">. </w:t>
      </w:r>
      <w:r w:rsidRPr="00E34937">
        <w:rPr>
          <w:rStyle w:val="StyleUnderline"/>
        </w:rPr>
        <w:t xml:space="preserve">Worse still, as </w:t>
      </w:r>
      <w:r w:rsidRPr="005B7244">
        <w:rPr>
          <w:rStyle w:val="StyleUnderline"/>
          <w:highlight w:val="green"/>
        </w:rPr>
        <w:t>Indigenous and pastoralist</w:t>
      </w:r>
      <w:r w:rsidRPr="00E34937">
        <w:rPr>
          <w:rStyle w:val="StyleUnderline"/>
        </w:rPr>
        <w:t xml:space="preserve"> </w:t>
      </w:r>
      <w:r w:rsidRPr="005B7244">
        <w:rPr>
          <w:rStyle w:val="StyleUnderline"/>
          <w:highlight w:val="green"/>
        </w:rPr>
        <w:t>leaders</w:t>
      </w:r>
      <w:r w:rsidRPr="00E34937">
        <w:rPr>
          <w:rStyle w:val="StyleUnderline"/>
        </w:rPr>
        <w:t xml:space="preserve"> have </w:t>
      </w:r>
      <w:r w:rsidRPr="005B7244">
        <w:rPr>
          <w:rStyle w:val="StyleUnderline"/>
          <w:highlight w:val="green"/>
        </w:rPr>
        <w:t>emphasized, “nature-based solutions”</w:t>
      </w:r>
      <w:r w:rsidRPr="00E34937">
        <w:rPr>
          <w:rStyle w:val="StyleUnderline"/>
        </w:rPr>
        <w:t xml:space="preserve"> could empower conservation practices that forcefully </w:t>
      </w:r>
      <w:r w:rsidRPr="005B7244">
        <w:rPr>
          <w:rStyle w:val="StyleUnderline"/>
          <w:highlight w:val="green"/>
        </w:rPr>
        <w:t>displace Indigenous and pastoralist communities</w:t>
      </w:r>
      <w:r w:rsidRPr="00E34937">
        <w:rPr>
          <w:rStyle w:val="StyleUnderline"/>
        </w:rPr>
        <w:t xml:space="preserve"> from their land in the name of </w:t>
      </w:r>
      <w:r w:rsidRPr="005B7244">
        <w:rPr>
          <w:rStyle w:val="StyleUnderline"/>
          <w:highlight w:val="green"/>
        </w:rPr>
        <w:t>protecting</w:t>
      </w:r>
      <w:r w:rsidRPr="00E34937">
        <w:rPr>
          <w:rStyle w:val="StyleUnderline"/>
        </w:rPr>
        <w:t xml:space="preserve"> a </w:t>
      </w:r>
      <w:r w:rsidRPr="005B7244">
        <w:rPr>
          <w:rStyle w:val="StyleUnderline"/>
          <w:highlight w:val="green"/>
        </w:rPr>
        <w:t>Eurocentric idea of “Nature”</w:t>
      </w:r>
      <w:r w:rsidRPr="00E34937">
        <w:rPr>
          <w:rStyle w:val="StyleUnderline"/>
        </w:rPr>
        <w:t xml:space="preserve"> </w:t>
      </w:r>
      <w:r w:rsidRPr="005B7244">
        <w:rPr>
          <w:rStyle w:val="StyleUnderline"/>
          <w:highlight w:val="green"/>
        </w:rPr>
        <w:t>as</w:t>
      </w:r>
      <w:r w:rsidRPr="00E34937">
        <w:rPr>
          <w:rStyle w:val="StyleUnderline"/>
        </w:rPr>
        <w:t xml:space="preserve"> pristine and </w:t>
      </w:r>
      <w:r w:rsidRPr="005B7244">
        <w:rPr>
          <w:rStyle w:val="StyleUnderline"/>
          <w:highlight w:val="green"/>
        </w:rPr>
        <w:t>ontologically independent of us.</w:t>
      </w:r>
    </w:p>
    <w:p w14:paraId="720E0DD8" w14:textId="77777777" w:rsidR="00121DF9" w:rsidRPr="006A290B" w:rsidRDefault="00121DF9" w:rsidP="00121DF9">
      <w:pPr>
        <w:rPr>
          <w:sz w:val="12"/>
        </w:rPr>
      </w:pPr>
      <w:r w:rsidRPr="00E34937">
        <w:rPr>
          <w:rStyle w:val="StyleUnderline"/>
        </w:rPr>
        <w:t xml:space="preserve">The </w:t>
      </w:r>
      <w:r w:rsidRPr="005B7244">
        <w:rPr>
          <w:rStyle w:val="StyleUnderline"/>
          <w:highlight w:val="green"/>
        </w:rPr>
        <w:t>elements necessary for a transition</w:t>
      </w:r>
      <w:r w:rsidRPr="00E34937">
        <w:rPr>
          <w:rStyle w:val="StyleUnderline"/>
        </w:rPr>
        <w:t xml:space="preserve"> to a post-capitalist, communist, future </w:t>
      </w:r>
      <w:r w:rsidRPr="005B7244">
        <w:rPr>
          <w:rStyle w:val="StyleUnderline"/>
          <w:highlight w:val="green"/>
        </w:rPr>
        <w:t>are</w:t>
      </w:r>
      <w:r w:rsidRPr="00E34937">
        <w:rPr>
          <w:rStyle w:val="StyleUnderline"/>
        </w:rPr>
        <w:t xml:space="preserve"> </w:t>
      </w:r>
      <w:r w:rsidRPr="005B7244">
        <w:rPr>
          <w:rStyle w:val="StyleUnderline"/>
          <w:highlight w:val="green"/>
        </w:rPr>
        <w:t>there</w:t>
      </w:r>
      <w:r w:rsidRPr="00E34937">
        <w:rPr>
          <w:rStyle w:val="StyleUnderline"/>
        </w:rPr>
        <w:t>, even in the imperialist COP26</w:t>
      </w:r>
      <w:r w:rsidRPr="006A290B">
        <w:rPr>
          <w:sz w:val="12"/>
        </w:rPr>
        <w:t xml:space="preserve">. </w:t>
      </w:r>
      <w:r w:rsidRPr="00E34937">
        <w:rPr>
          <w:rStyle w:val="StyleUnderline"/>
        </w:rPr>
        <w:t xml:space="preserve">Since the </w:t>
      </w:r>
      <w:r w:rsidRPr="005B7244">
        <w:rPr>
          <w:rStyle w:val="StyleUnderline"/>
          <w:highlight w:val="green"/>
        </w:rPr>
        <w:t>earth’s temperature is</w:t>
      </w:r>
      <w:r w:rsidRPr="00E34937">
        <w:rPr>
          <w:rStyle w:val="StyleUnderline"/>
        </w:rPr>
        <w:t xml:space="preserve"> </w:t>
      </w:r>
      <w:r w:rsidRPr="006A290B">
        <w:rPr>
          <w:rStyle w:val="StyleUnderline"/>
        </w:rPr>
        <w:t>already over</w:t>
      </w:r>
      <w:r w:rsidRPr="00E34937">
        <w:rPr>
          <w:rStyle w:val="StyleUnderline"/>
        </w:rPr>
        <w:t xml:space="preserve"> a </w:t>
      </w:r>
      <w:r w:rsidRPr="005B7244">
        <w:rPr>
          <w:rStyle w:val="StyleUnderline"/>
          <w:highlight w:val="green"/>
        </w:rPr>
        <w:t>centigrade above pre-industrial levels</w:t>
      </w:r>
      <w:r w:rsidRPr="00E34937">
        <w:rPr>
          <w:rStyle w:val="StyleUnderline"/>
        </w:rPr>
        <w:t xml:space="preserve"> </w:t>
      </w:r>
      <w:r w:rsidRPr="006A290B">
        <w:rPr>
          <w:rStyle w:val="StyleUnderline"/>
        </w:rPr>
        <w:lastRenderedPageBreak/>
        <w:t xml:space="preserve">and </w:t>
      </w:r>
      <w:r w:rsidRPr="005B7244">
        <w:rPr>
          <w:rStyle w:val="StyleUnderline"/>
          <w:highlight w:val="green"/>
        </w:rPr>
        <w:t>planned cuts</w:t>
      </w:r>
      <w:r w:rsidRPr="00E34937">
        <w:rPr>
          <w:rStyle w:val="StyleUnderline"/>
        </w:rPr>
        <w:t xml:space="preserve"> </w:t>
      </w:r>
      <w:r w:rsidRPr="005B7244">
        <w:rPr>
          <w:rStyle w:val="StyleUnderline"/>
          <w:highlight w:val="green"/>
        </w:rPr>
        <w:t>are insufficient</w:t>
      </w:r>
      <w:r w:rsidRPr="00E34937">
        <w:rPr>
          <w:rStyle w:val="StyleUnderline"/>
        </w:rPr>
        <w:t xml:space="preserve"> to reduce carbon emissions to the needed levels,7 the </w:t>
      </w:r>
      <w:r w:rsidRPr="005B7244">
        <w:rPr>
          <w:rStyle w:val="StyleUnderline"/>
          <w:highlight w:val="green"/>
        </w:rPr>
        <w:t>only appropriate response is</w:t>
      </w:r>
      <w:r w:rsidRPr="00E34937">
        <w:rPr>
          <w:rStyle w:val="StyleUnderline"/>
        </w:rPr>
        <w:t xml:space="preserve"> the </w:t>
      </w:r>
      <w:r w:rsidRPr="005B7244">
        <w:rPr>
          <w:rStyle w:val="StyleUnderline"/>
          <w:highlight w:val="green"/>
        </w:rPr>
        <w:t>nationalization, regulation, and prohibition of fossil fuels</w:t>
      </w:r>
      <w:r w:rsidRPr="00E34937">
        <w:rPr>
          <w:rStyle w:val="StyleUnderline"/>
        </w:rPr>
        <w:t xml:space="preserve"> within a global framework </w:t>
      </w:r>
      <w:r w:rsidRPr="005B7244">
        <w:rPr>
          <w:rStyle w:val="StyleUnderline"/>
          <w:highlight w:val="green"/>
        </w:rPr>
        <w:t>wherein</w:t>
      </w:r>
      <w:r w:rsidRPr="00E34937">
        <w:rPr>
          <w:rStyle w:val="StyleUnderline"/>
        </w:rPr>
        <w:t xml:space="preserve"> the </w:t>
      </w:r>
      <w:r w:rsidRPr="005B7244">
        <w:rPr>
          <w:rStyle w:val="StyleUnderline"/>
          <w:highlight w:val="green"/>
        </w:rPr>
        <w:t>imperialist countries accept responsibility</w:t>
      </w:r>
      <w:r w:rsidRPr="00E34937">
        <w:rPr>
          <w:rStyle w:val="StyleUnderline"/>
        </w:rPr>
        <w:t xml:space="preserve"> for climate change </w:t>
      </w:r>
      <w:r w:rsidRPr="006A290B">
        <w:rPr>
          <w:rStyle w:val="StyleUnderline"/>
        </w:rPr>
        <w:t>and provide</w:t>
      </w:r>
      <w:r w:rsidRPr="00E34937">
        <w:rPr>
          <w:rStyle w:val="StyleUnderline"/>
        </w:rPr>
        <w:t xml:space="preserve"> all the necessary financial support poor countries require</w:t>
      </w:r>
      <w:r w:rsidRPr="006A290B">
        <w:rPr>
          <w:sz w:val="12"/>
        </w:rPr>
        <w:t>. This is obvious and not particularly complicated if one is not fettered by laws and suppositions regarding private property.</w:t>
      </w:r>
    </w:p>
    <w:p w14:paraId="203614D3" w14:textId="77777777" w:rsidR="00121DF9" w:rsidRDefault="00121DF9" w:rsidP="00121DF9">
      <w:pPr>
        <w:rPr>
          <w:rStyle w:val="StyleUnderline"/>
        </w:rPr>
      </w:pPr>
      <w:r w:rsidRPr="00E34937">
        <w:rPr>
          <w:rStyle w:val="StyleUnderline"/>
        </w:rPr>
        <w:t xml:space="preserve">Imperialism is setting in place a future that increases the debt and dependence of colonized and formerly colonized peoples, heightening global misery and exploitation. The </w:t>
      </w:r>
      <w:r w:rsidRPr="005B7244">
        <w:rPr>
          <w:rStyle w:val="StyleUnderline"/>
          <w:highlight w:val="green"/>
        </w:rPr>
        <w:t>governments of fossil capital aren’t committed</w:t>
      </w:r>
      <w:r w:rsidRPr="00E34937">
        <w:rPr>
          <w:rStyle w:val="StyleUnderline"/>
        </w:rPr>
        <w:t xml:space="preserve"> to nature-based solutions that necessitate </w:t>
      </w:r>
      <w:r w:rsidRPr="005B7244">
        <w:rPr>
          <w:rStyle w:val="StyleUnderline"/>
          <w:highlight w:val="green"/>
        </w:rPr>
        <w:t>respect for Indigenous sovereignty</w:t>
      </w:r>
      <w:r w:rsidRPr="00E34937">
        <w:rPr>
          <w:rStyle w:val="StyleUnderline"/>
        </w:rPr>
        <w:t xml:space="preserve">. </w:t>
      </w:r>
      <w:r w:rsidRPr="005B7244">
        <w:rPr>
          <w:rStyle w:val="StyleUnderline"/>
          <w:highlight w:val="green"/>
        </w:rPr>
        <w:t>The goals</w:t>
      </w:r>
      <w:r w:rsidRPr="00E34937">
        <w:rPr>
          <w:rStyle w:val="StyleUnderline"/>
        </w:rPr>
        <w:t xml:space="preserve"> of the imperialists </w:t>
      </w:r>
      <w:r w:rsidRPr="006A290B">
        <w:rPr>
          <w:rStyle w:val="StyleUnderline"/>
        </w:rPr>
        <w:t>are money and power</w:t>
      </w:r>
      <w:r w:rsidRPr="00E34937">
        <w:rPr>
          <w:rStyle w:val="StyleUnderline"/>
        </w:rPr>
        <w:t xml:space="preserve">, </w:t>
      </w:r>
      <w:r w:rsidRPr="005B7244">
        <w:rPr>
          <w:rStyle w:val="StyleUnderline"/>
          <w:highlight w:val="green"/>
        </w:rPr>
        <w:t>capital and control</w:t>
      </w:r>
      <w:r w:rsidRPr="00E34937">
        <w:rPr>
          <w:rStyle w:val="StyleUnderline"/>
        </w:rPr>
        <w:t>. The climate movement can no longer proceed as if our goal is persuading such governments to act.</w:t>
      </w:r>
    </w:p>
    <w:p w14:paraId="55C9B825" w14:textId="77777777" w:rsidR="00121DF9" w:rsidRPr="006A290B" w:rsidRDefault="00121DF9" w:rsidP="00121DF9">
      <w:pPr>
        <w:rPr>
          <w:rStyle w:val="StyleUnderline"/>
        </w:rPr>
      </w:pPr>
      <w:r w:rsidRPr="005B7244">
        <w:rPr>
          <w:rStyle w:val="Emphasis"/>
          <w:highlight w:val="green"/>
        </w:rPr>
        <w:t>Revolution is thus a practical and measured response to the unfolding climate catastrophe</w:t>
      </w:r>
      <w:r w:rsidRPr="005B7244">
        <w:rPr>
          <w:sz w:val="12"/>
          <w:highlight w:val="green"/>
        </w:rPr>
        <w:t>.</w:t>
      </w:r>
      <w:r w:rsidRPr="006A290B">
        <w:rPr>
          <w:sz w:val="12"/>
        </w:rPr>
        <w:t xml:space="preserve"> Given the </w:t>
      </w:r>
      <w:r w:rsidRPr="006A290B">
        <w:rPr>
          <w:rStyle w:val="StyleUnderline"/>
        </w:rPr>
        <w:t xml:space="preserve">decades of capitalist failure to transform production while there was still time to keep temperatures within a degree of pre-industrial levels, </w:t>
      </w:r>
      <w:r w:rsidRPr="005B7244">
        <w:rPr>
          <w:rStyle w:val="StyleUnderline"/>
          <w:highlight w:val="green"/>
        </w:rPr>
        <w:t>revolution</w:t>
      </w:r>
      <w:r w:rsidRPr="006A290B">
        <w:rPr>
          <w:rStyle w:val="StyleUnderline"/>
        </w:rPr>
        <w:t xml:space="preserve"> has gone from being a possible response to the world’s ramifying crises to the </w:t>
      </w:r>
      <w:r w:rsidRPr="005B7244">
        <w:rPr>
          <w:rStyle w:val="StyleUnderline"/>
          <w:highlight w:val="green"/>
        </w:rPr>
        <w:t>most likely</w:t>
      </w:r>
      <w:r w:rsidRPr="006A290B">
        <w:rPr>
          <w:rStyle w:val="StyleUnderline"/>
        </w:rPr>
        <w:t xml:space="preserve"> </w:t>
      </w:r>
      <w:r w:rsidRPr="005B7244">
        <w:rPr>
          <w:rStyle w:val="StyleUnderline"/>
          <w:highlight w:val="green"/>
        </w:rPr>
        <w:t>response</w:t>
      </w:r>
      <w:r w:rsidRPr="006A290B">
        <w:rPr>
          <w:rStyle w:val="StyleUnderline"/>
        </w:rPr>
        <w:t xml:space="preserve">. </w:t>
      </w:r>
      <w:r w:rsidRPr="005B7244">
        <w:rPr>
          <w:rStyle w:val="StyleUnderline"/>
          <w:highlight w:val="green"/>
        </w:rPr>
        <w:t>Revolutionary social upheaval</w:t>
      </w:r>
      <w:r w:rsidRPr="006A290B">
        <w:rPr>
          <w:rStyle w:val="StyleUnderline"/>
        </w:rPr>
        <w:t xml:space="preserve"> will result from the </w:t>
      </w:r>
      <w:r w:rsidRPr="005B7244">
        <w:rPr>
          <w:rStyle w:val="StyleUnderline"/>
          <w:highlight w:val="green"/>
        </w:rPr>
        <w:t>mass migration</w:t>
      </w:r>
      <w:r w:rsidRPr="006A290B">
        <w:rPr>
          <w:rStyle w:val="StyleUnderline"/>
        </w:rPr>
        <w:t xml:space="preserve"> of people fleeing floods, fires, and droughts, rioting for food, shelter, and energy, and seizing what is rightfully theirs</w:t>
      </w:r>
      <w:r w:rsidRPr="005B7244">
        <w:rPr>
          <w:rStyle w:val="StyleUnderline"/>
          <w:highlight w:val="green"/>
        </w:rPr>
        <w:t>. It will result from armed,</w:t>
      </w:r>
      <w:r w:rsidRPr="006A290B">
        <w:rPr>
          <w:rStyle w:val="StyleUnderline"/>
        </w:rPr>
        <w:t xml:space="preserve"> indignant, </w:t>
      </w:r>
      <w:r w:rsidRPr="005B7244">
        <w:rPr>
          <w:rStyle w:val="StyleUnderline"/>
          <w:highlight w:val="green"/>
        </w:rPr>
        <w:t>and racist reactionaries fed up with government “overreach”</w:t>
      </w:r>
      <w:r w:rsidRPr="006A290B">
        <w:rPr>
          <w:rStyle w:val="StyleUnderline"/>
        </w:rPr>
        <w:t xml:space="preserve"> and willing to take power into their own hands in the name of self-defense. </w:t>
      </w:r>
      <w:r w:rsidRPr="005B7244">
        <w:rPr>
          <w:rStyle w:val="StyleUnderline"/>
          <w:highlight w:val="green"/>
        </w:rPr>
        <w:t>The question is the direction revolutions will take:</w:t>
      </w:r>
      <w:r w:rsidRPr="006A290B">
        <w:rPr>
          <w:rStyle w:val="StyleUnderline"/>
        </w:rPr>
        <w:t xml:space="preserve"> </w:t>
      </w:r>
      <w:r w:rsidRPr="005B7244">
        <w:rPr>
          <w:rStyle w:val="StyleUnderline"/>
          <w:highlight w:val="green"/>
        </w:rPr>
        <w:t>toward</w:t>
      </w:r>
      <w:r w:rsidRPr="006A290B">
        <w:rPr>
          <w:rStyle w:val="StyleUnderline"/>
        </w:rPr>
        <w:t xml:space="preserve"> the abolition of eco-apartheid and the establishment of </w:t>
      </w:r>
      <w:r w:rsidRPr="005B7244">
        <w:rPr>
          <w:rStyle w:val="StyleUnderline"/>
          <w:highlight w:val="green"/>
        </w:rPr>
        <w:t>equitable and livable societies</w:t>
      </w:r>
      <w:r w:rsidRPr="006A290B">
        <w:rPr>
          <w:rStyle w:val="StyleUnderline"/>
        </w:rPr>
        <w:t xml:space="preserve"> </w:t>
      </w:r>
      <w:r w:rsidRPr="005B7244">
        <w:rPr>
          <w:rStyle w:val="StyleUnderline"/>
          <w:highlight w:val="green"/>
        </w:rPr>
        <w:t>or</w:t>
      </w:r>
      <w:r w:rsidRPr="006A290B">
        <w:rPr>
          <w:rStyle w:val="StyleUnderline"/>
        </w:rPr>
        <w:t xml:space="preserve"> toward the entrenchment of authoritarianism, </w:t>
      </w:r>
      <w:r w:rsidRPr="005B7244">
        <w:rPr>
          <w:rStyle w:val="StyleUnderline"/>
          <w:highlight w:val="green"/>
        </w:rPr>
        <w:t>fascism</w:t>
      </w:r>
      <w:r w:rsidRPr="006A290B">
        <w:rPr>
          <w:rStyle w:val="StyleUnderline"/>
        </w:rPr>
        <w:t>, and neofeudalism. That this is the question makes political transition the primary issue confronting us on the Left.</w:t>
      </w:r>
    </w:p>
    <w:p w14:paraId="2ED71B0E" w14:textId="77777777" w:rsidR="009263F7" w:rsidRPr="009263F7" w:rsidRDefault="009263F7" w:rsidP="009263F7"/>
    <w:p w14:paraId="6FAC666A" w14:textId="739966CD" w:rsidR="005D388F" w:rsidRDefault="00E40AEB" w:rsidP="00E40AEB">
      <w:pPr>
        <w:pStyle w:val="Heading1"/>
      </w:pPr>
      <w:r>
        <w:lastRenderedPageBreak/>
        <w:t>1nr</w:t>
      </w:r>
    </w:p>
    <w:p w14:paraId="0F33C808" w14:textId="145C8B4C" w:rsidR="00E40AEB" w:rsidRDefault="00E40AEB" w:rsidP="00E40AEB">
      <w:pPr>
        <w:pStyle w:val="Heading2"/>
      </w:pPr>
      <w:r>
        <w:lastRenderedPageBreak/>
        <w:t>PIK</w:t>
      </w:r>
    </w:p>
    <w:p w14:paraId="508D986C" w14:textId="77777777" w:rsidR="00E40AEB" w:rsidRDefault="00E40AEB" w:rsidP="00E40AEB">
      <w:pPr>
        <w:pStyle w:val="Heading4"/>
      </w:pPr>
      <w:r>
        <w:t xml:space="preserve">Their conception of normative aurality enforces an ablelist perspective on hearing – embrace auraldiversity as an alternative </w:t>
      </w:r>
    </w:p>
    <w:p w14:paraId="631D45F1" w14:textId="77777777" w:rsidR="00E40AEB" w:rsidRPr="004502D0" w:rsidRDefault="00E40AEB" w:rsidP="00E40AEB">
      <w:r w:rsidRPr="00BA34A0">
        <w:rPr>
          <w:rStyle w:val="Style13ptBold"/>
        </w:rPr>
        <w:t>Renel 18</w:t>
      </w:r>
      <w:r>
        <w:t xml:space="preserve"> (</w:t>
      </w:r>
      <w:r w:rsidRPr="004502D0">
        <w:t>Renel, William. "'Auraldiversity': Defining a Hearing-Centred Perspective to Socially Equitable Design of the Built Environment." Built Environment 44, no. 1 (2018): 36-51.</w:t>
      </w:r>
      <w:r>
        <w:t>)</w:t>
      </w:r>
    </w:p>
    <w:p w14:paraId="75111F2A" w14:textId="77777777" w:rsidR="00E40AEB" w:rsidRDefault="00E40AEB" w:rsidP="00E40AEB">
      <w:r>
        <w:t xml:space="preserve">Historically , </w:t>
      </w:r>
      <w:r w:rsidRPr="00043FF7">
        <w:rPr>
          <w:rStyle w:val="StyleUnderline"/>
          <w:highlight w:val="cyan"/>
        </w:rPr>
        <w:t>sound</w:t>
      </w:r>
      <w:r>
        <w:t xml:space="preserve"> , soundscape </w:t>
      </w:r>
      <w:r w:rsidRPr="00043FF7">
        <w:rPr>
          <w:rStyle w:val="StyleUnderline"/>
          <w:highlight w:val="cyan"/>
        </w:rPr>
        <w:t xml:space="preserve">and </w:t>
      </w:r>
      <w:r w:rsidRPr="00043FF7">
        <w:rPr>
          <w:rStyle w:val="Emphasis"/>
          <w:highlight w:val="cyan"/>
        </w:rPr>
        <w:t>human hearing</w:t>
      </w:r>
      <w:r>
        <w:t xml:space="preserve"> </w:t>
      </w:r>
      <w:r w:rsidRPr="00043FF7">
        <w:rPr>
          <w:rStyle w:val="StyleUnderline"/>
          <w:highlight w:val="cyan"/>
        </w:rPr>
        <w:t>have collectively received little attention</w:t>
      </w:r>
      <w:r>
        <w:t xml:space="preserve"> in the design of urban spaces and places , particularly </w:t>
      </w:r>
      <w:r w:rsidRPr="00043FF7">
        <w:rPr>
          <w:rStyle w:val="StyleUnderline"/>
          <w:highlight w:val="cyan"/>
        </w:rPr>
        <w:t>with regards to</w:t>
      </w:r>
      <w:r>
        <w:t xml:space="preserve"> the </w:t>
      </w:r>
      <w:r w:rsidRPr="00043FF7">
        <w:rPr>
          <w:rStyle w:val="StyleUnderline"/>
          <w:highlight w:val="cyan"/>
        </w:rPr>
        <w:t>psychological and sociological impact of hearing on the experience of individuals</w:t>
      </w:r>
      <w:r>
        <w:t xml:space="preserve"> in the built environment. It is proposed that the </w:t>
      </w:r>
      <w:r w:rsidRPr="00043FF7">
        <w:rPr>
          <w:rStyle w:val="StyleUnderline"/>
          <w:highlight w:val="cyan"/>
        </w:rPr>
        <w:t>sonic considerations</w:t>
      </w:r>
      <w:r>
        <w:t xml:space="preserve"> which </w:t>
      </w:r>
      <w:r w:rsidRPr="00043FF7">
        <w:rPr>
          <w:rStyle w:val="StyleUnderline"/>
          <w:highlight w:val="cyan"/>
        </w:rPr>
        <w:t>have been made</w:t>
      </w:r>
      <w:r>
        <w:t xml:space="preserve"> in urban design are commonly developed </w:t>
      </w:r>
      <w:r w:rsidRPr="00BA34A0">
        <w:rPr>
          <w:rStyle w:val="StyleUnderline"/>
          <w:highlight w:val="cyan"/>
        </w:rPr>
        <w:t xml:space="preserve">within an </w:t>
      </w:r>
      <w:r w:rsidRPr="00BA34A0">
        <w:rPr>
          <w:rStyle w:val="Emphasis"/>
          <w:highlight w:val="cyan"/>
        </w:rPr>
        <w:t>assumption of otologically</w:t>
      </w:r>
      <w:r>
        <w:t xml:space="preserve"> </w:t>
      </w:r>
      <w:r w:rsidRPr="00BA34A0">
        <w:rPr>
          <w:rStyle w:val="StyleUnderline"/>
          <w:highlight w:val="cyan"/>
        </w:rPr>
        <w:t>normal hearing</w:t>
      </w:r>
      <w:r>
        <w:t xml:space="preserve"> , and, more broadly, </w:t>
      </w:r>
      <w:r w:rsidRPr="00BA34A0">
        <w:rPr>
          <w:rStyle w:val="StyleUnderline"/>
          <w:highlight w:val="cyan"/>
        </w:rPr>
        <w:t xml:space="preserve">without the acknowledgement of the </w:t>
      </w:r>
      <w:r w:rsidRPr="00BA34A0">
        <w:rPr>
          <w:rStyle w:val="Emphasis"/>
          <w:highlight w:val="cyan"/>
        </w:rPr>
        <w:t>actual diversity</w:t>
      </w:r>
      <w:r w:rsidRPr="00BA34A0">
        <w:rPr>
          <w:rStyle w:val="StyleUnderline"/>
          <w:highlight w:val="cyan"/>
        </w:rPr>
        <w:t xml:space="preserve"> in people's </w:t>
      </w:r>
      <w:r w:rsidRPr="00BA34A0">
        <w:rPr>
          <w:rStyle w:val="Emphasis"/>
          <w:highlight w:val="cyan"/>
        </w:rPr>
        <w:t>auditory</w:t>
      </w:r>
      <w:r w:rsidRPr="00BA34A0">
        <w:rPr>
          <w:rStyle w:val="StyleUnderline"/>
          <w:highlight w:val="cyan"/>
        </w:rPr>
        <w:t xml:space="preserve"> and </w:t>
      </w:r>
      <w:r w:rsidRPr="00BA34A0">
        <w:rPr>
          <w:rStyle w:val="Emphasis"/>
          <w:highlight w:val="cyan"/>
        </w:rPr>
        <w:t>sensory abilities</w:t>
      </w:r>
      <w:r>
        <w:t xml:space="preserve">. Existing </w:t>
      </w:r>
      <w:r w:rsidRPr="00BA34A0">
        <w:rPr>
          <w:rStyle w:val="StyleUnderline"/>
          <w:highlight w:val="cyan"/>
        </w:rPr>
        <w:t>considerations of sound and hearing</w:t>
      </w:r>
      <w:r>
        <w:t xml:space="preserve"> within inclusive design research, particularly in the built environment, </w:t>
      </w:r>
      <w:r w:rsidRPr="00BA34A0">
        <w:rPr>
          <w:rStyle w:val="StyleUnderline"/>
          <w:highlight w:val="cyan"/>
        </w:rPr>
        <w:t xml:space="preserve">are grounded in an </w:t>
      </w:r>
      <w:r w:rsidRPr="00BA34A0">
        <w:rPr>
          <w:rStyle w:val="Emphasis"/>
          <w:highlight w:val="cyan"/>
        </w:rPr>
        <w:t>'aural typical'</w:t>
      </w:r>
      <w:r>
        <w:t xml:space="preserve"> </w:t>
      </w:r>
      <w:r w:rsidRPr="00BA34A0">
        <w:rPr>
          <w:rStyle w:val="Emphasis"/>
          <w:highlight w:val="cyan"/>
        </w:rPr>
        <w:t>perspective</w:t>
      </w:r>
      <w:r>
        <w:t xml:space="preserve"> where the primary focus is hearing individuals or those with hearing loss. </w:t>
      </w:r>
      <w:r w:rsidRPr="00BA34A0">
        <w:rPr>
          <w:rStyle w:val="StyleUnderline"/>
          <w:highlight w:val="cyan"/>
        </w:rPr>
        <w:t>This</w:t>
      </w:r>
      <w:r>
        <w:t xml:space="preserve"> position </w:t>
      </w:r>
      <w:r w:rsidRPr="00BA34A0">
        <w:rPr>
          <w:rStyle w:val="StyleUnderline"/>
          <w:highlight w:val="cyan"/>
        </w:rPr>
        <w:t>supposes</w:t>
      </w:r>
      <w:r>
        <w:t xml:space="preserve"> to some degree that </w:t>
      </w:r>
      <w:r w:rsidRPr="00BA34A0">
        <w:rPr>
          <w:rStyle w:val="StyleUnderline"/>
          <w:highlight w:val="cyan"/>
        </w:rPr>
        <w:t>an idealized otological profile</w:t>
      </w:r>
      <w:r w:rsidRPr="00BA34A0">
        <w:rPr>
          <w:rStyle w:val="StyleUnderline"/>
        </w:rPr>
        <w:t xml:space="preserve"> </w:t>
      </w:r>
      <w:r>
        <w:t xml:space="preserve">and consistent model </w:t>
      </w:r>
      <w:r w:rsidRPr="00BA34A0">
        <w:rPr>
          <w:rStyle w:val="StyleUnderline"/>
          <w:highlight w:val="cyan"/>
        </w:rPr>
        <w:t>of hearing proficiency</w:t>
      </w:r>
      <w:r>
        <w:t xml:space="preserve"> is shared amongst all citizens and engenders a culture of urban design driven by 'good/bad' ears </w:t>
      </w:r>
      <w:r w:rsidRPr="00BA34A0">
        <w:rPr>
          <w:rStyle w:val="StyleUnderline"/>
          <w:highlight w:val="cyan"/>
        </w:rPr>
        <w:t xml:space="preserve">and </w:t>
      </w:r>
      <w:r w:rsidRPr="00BA34A0">
        <w:rPr>
          <w:rStyle w:val="Emphasis"/>
          <w:highlight w:val="cyan"/>
        </w:rPr>
        <w:t>homogenized sonic interaction</w:t>
      </w:r>
      <w:r>
        <w:t xml:space="preserve">. This paper introduces the theoretical paradigm of ' </w:t>
      </w:r>
      <w:r w:rsidRPr="00BA34A0">
        <w:rPr>
          <w:rStyle w:val="StyleUnderline"/>
          <w:highlight w:val="cyan"/>
        </w:rPr>
        <w:t>auraldiversity</w:t>
      </w:r>
      <w:r>
        <w:t xml:space="preserve"> ' - an emerging agenda that </w:t>
      </w:r>
      <w:r w:rsidRPr="00BA34A0">
        <w:rPr>
          <w:rStyle w:val="StyleUnderline"/>
          <w:highlight w:val="cyan"/>
        </w:rPr>
        <w:t xml:space="preserve">acknowledges the </w:t>
      </w:r>
      <w:r w:rsidRPr="00BA34A0">
        <w:rPr>
          <w:rStyle w:val="Emphasis"/>
          <w:highlight w:val="cyan"/>
        </w:rPr>
        <w:t>diversity of human hearing</w:t>
      </w:r>
      <w:r>
        <w:t xml:space="preserve"> </w:t>
      </w:r>
      <w:r w:rsidRPr="00BA34A0">
        <w:rPr>
          <w:rStyle w:val="StyleUnderline"/>
          <w:highlight w:val="cyan"/>
        </w:rPr>
        <w:t xml:space="preserve">and the multitude of elements that place the hearing modality within a </w:t>
      </w:r>
      <w:r w:rsidRPr="00BA34A0">
        <w:rPr>
          <w:rStyle w:val="Emphasis"/>
          <w:highlight w:val="cyan"/>
        </w:rPr>
        <w:t>state of constant flux</w:t>
      </w:r>
      <w:r>
        <w:t xml:space="preserve">. The paper situates this theoretical perspective within the context of the built environment through the mapping of three ' </w:t>
      </w:r>
      <w:r w:rsidRPr="00C248F6">
        <w:rPr>
          <w:rStyle w:val="StyleUnderline"/>
          <w:highlight w:val="cyan"/>
        </w:rPr>
        <w:t>auraldivergent'</w:t>
      </w:r>
      <w:r>
        <w:t xml:space="preserve"> hearing </w:t>
      </w:r>
      <w:r w:rsidRPr="0020549B">
        <w:rPr>
          <w:rStyle w:val="StyleUnderline"/>
          <w:highlight w:val="cyan"/>
        </w:rPr>
        <w:t>profiles</w:t>
      </w:r>
      <w:r>
        <w:t xml:space="preserve">. Each profile </w:t>
      </w:r>
      <w:r w:rsidRPr="0020549B">
        <w:rPr>
          <w:rStyle w:val="StyleUnderline"/>
          <w:highlight w:val="cyan"/>
        </w:rPr>
        <w:t>chart</w:t>
      </w:r>
      <w:r>
        <w:t xml:space="preserve">s </w:t>
      </w:r>
      <w:r w:rsidRPr="0020549B">
        <w:rPr>
          <w:rStyle w:val="StyleUnderline"/>
          <w:highlight w:val="cyan"/>
        </w:rPr>
        <w:t xml:space="preserve">the lived sonic experiences of a d/Deaf or </w:t>
      </w:r>
      <w:r w:rsidRPr="0020549B">
        <w:rPr>
          <w:rStyle w:val="Emphasis"/>
          <w:highlight w:val="cyan"/>
        </w:rPr>
        <w:t>disabled individual</w:t>
      </w:r>
      <w:r>
        <w:t xml:space="preserve"> in the built environment. The paper concludes by positioning the auraldiversity </w:t>
      </w:r>
      <w:r w:rsidRPr="001B3DC1">
        <w:rPr>
          <w:rStyle w:val="StyleUnderline"/>
          <w:highlight w:val="cyan"/>
        </w:rPr>
        <w:t>paradigm as a</w:t>
      </w:r>
      <w:r>
        <w:t xml:space="preserve"> catalyst in the development of a hearing-centred approach to inclusive design research, a new agenda where </w:t>
      </w:r>
      <w:r w:rsidRPr="001B3DC1">
        <w:rPr>
          <w:rStyle w:val="StyleUnderline"/>
          <w:highlight w:val="cyan"/>
        </w:rPr>
        <w:t xml:space="preserve">the opportunity for more </w:t>
      </w:r>
      <w:r w:rsidRPr="001B3DC1">
        <w:rPr>
          <w:rStyle w:val="Emphasis"/>
          <w:highlight w:val="cyan"/>
        </w:rPr>
        <w:t>socially</w:t>
      </w:r>
      <w:r w:rsidRPr="001B3DC1">
        <w:rPr>
          <w:rStyle w:val="StyleUnderline"/>
          <w:highlight w:val="cyan"/>
        </w:rPr>
        <w:t xml:space="preserve"> and </w:t>
      </w:r>
      <w:r w:rsidRPr="001B3DC1">
        <w:rPr>
          <w:rStyle w:val="Emphasis"/>
          <w:highlight w:val="cyan"/>
        </w:rPr>
        <w:t>sonically equitable design</w:t>
      </w:r>
      <w:r>
        <w:t xml:space="preserve"> of the built environment is established.</w:t>
      </w:r>
    </w:p>
    <w:p w14:paraId="2246550F" w14:textId="77777777" w:rsidR="00E40AEB" w:rsidRDefault="00E40AEB" w:rsidP="00E40AEB">
      <w:pPr>
        <w:pStyle w:val="Heading4"/>
      </w:pPr>
      <w:r>
        <w:t>Music is only useful when presented in a non-ableist way</w:t>
      </w:r>
    </w:p>
    <w:p w14:paraId="7F39E887" w14:textId="77777777" w:rsidR="00E40AEB" w:rsidRDefault="00E40AEB" w:rsidP="00E40AEB">
      <w:r w:rsidRPr="00B80B85">
        <w:rPr>
          <w:rStyle w:val="Style13ptBold"/>
        </w:rPr>
        <w:t>Darrow 15</w:t>
      </w:r>
      <w:r>
        <w:t xml:space="preserve"> (</w:t>
      </w:r>
      <w:r w:rsidRPr="00B80B85">
        <w:t>Darrow, Alice-Ann. "Ableism and social justice." The Oxford handbook of social justice in music education (2015): 204-220.</w:t>
      </w:r>
      <w:r>
        <w:t>)</w:t>
      </w:r>
    </w:p>
    <w:p w14:paraId="6B9A7934" w14:textId="77777777" w:rsidR="00E40AEB" w:rsidRPr="004839DE" w:rsidRDefault="00E40AEB" w:rsidP="00E40AEB">
      <w:r w:rsidRPr="00B80B85">
        <w:rPr>
          <w:rStyle w:val="Emphasis"/>
          <w:highlight w:val="cyan"/>
        </w:rPr>
        <w:t>Universal Design for Learning</w:t>
      </w:r>
      <w:r>
        <w:t xml:space="preserve"> (UDL) operates on the premise that the planning and delivery of instruction, as well as the evaluation of student learning, </w:t>
      </w:r>
      <w:r w:rsidRPr="00B80B85">
        <w:rPr>
          <w:rStyle w:val="StyleUnderline"/>
          <w:highlight w:val="cyan"/>
        </w:rPr>
        <w:t xml:space="preserve">can incorporate inclusive attributes that </w:t>
      </w:r>
      <w:r w:rsidRPr="00B80B85">
        <w:rPr>
          <w:rStyle w:val="Emphasis"/>
          <w:highlight w:val="cyan"/>
        </w:rPr>
        <w:t>accommodate students</w:t>
      </w:r>
      <w:r>
        <w:t xml:space="preserve"> with the widest range of learner characteristics. Universal Design for Learning offers an egalitarian education in which students are not marginalized by their differences. If the principles of Universal Design are applied appropriately, </w:t>
      </w:r>
      <w:r w:rsidRPr="00B80B85">
        <w:rPr>
          <w:rStyle w:val="StyleUnderline"/>
          <w:highlight w:val="cyan"/>
        </w:rPr>
        <w:t>accommodations</w:t>
      </w:r>
      <w:r>
        <w:t xml:space="preserve"> for students of varying abilities are imperceptible to the casual observer. When applying the principles of Universal Design, </w:t>
      </w:r>
      <w:r w:rsidRPr="00B80B85">
        <w:rPr>
          <w:rStyle w:val="StyleUnderline"/>
          <w:highlight w:val="cyan"/>
        </w:rPr>
        <w:t>music educators have options in the approaches</w:t>
      </w:r>
      <w:r>
        <w:t xml:space="preserve"> they will use to meet students’ diverse needs, and learners have options in how they will respond to these instructional approaches. Application of Universal Design suggests (1) multiple means of representation (options for perceiving and comprehending information), (2) multiple means of action and expression (options for learners to navigate a learning environment and express what they know), and (3) multiple means of engagement (options to capture learners’ interest, challenge appropriately, and motivate) (Rose &amp; Meyer, 2006). Application of UDL principles to music education practices reduces barriers to learning by accommodating students with varying skill sets (Darrow &amp; Adamek, 2012). Most often, </w:t>
      </w:r>
      <w:r w:rsidRPr="00B80B85">
        <w:rPr>
          <w:rStyle w:val="Emphasis"/>
          <w:highlight w:val="cyan"/>
        </w:rPr>
        <w:t>music educators</w:t>
      </w:r>
      <w:r w:rsidRPr="00B80B85">
        <w:rPr>
          <w:rStyle w:val="StyleUnderline"/>
          <w:highlight w:val="cyan"/>
        </w:rPr>
        <w:t xml:space="preserve"> address </w:t>
      </w:r>
      <w:r w:rsidRPr="00B80B85">
        <w:rPr>
          <w:rStyle w:val="Emphasis"/>
          <w:highlight w:val="cyan"/>
        </w:rPr>
        <w:t>diversity</w:t>
      </w:r>
      <w:r w:rsidRPr="00B80B85">
        <w:rPr>
          <w:rStyle w:val="StyleUnderline"/>
          <w:highlight w:val="cyan"/>
        </w:rPr>
        <w:t xml:space="preserve"> by </w:t>
      </w:r>
      <w:r w:rsidRPr="00B80B85">
        <w:rPr>
          <w:rStyle w:val="Emphasis"/>
          <w:highlight w:val="cyan"/>
        </w:rPr>
        <w:t>modifying an existing curriculum.</w:t>
      </w:r>
      <w:r w:rsidRPr="00B80B85">
        <w:rPr>
          <w:rStyle w:val="Emphasis"/>
        </w:rPr>
        <w:t xml:space="preserve"> </w:t>
      </w:r>
      <w:r w:rsidRPr="00B80B85">
        <w:rPr>
          <w:rStyle w:val="StyleUnderline"/>
          <w:highlight w:val="cyan"/>
        </w:rPr>
        <w:t>Applying</w:t>
      </w:r>
      <w:r>
        <w:t xml:space="preserve"> the </w:t>
      </w:r>
      <w:r w:rsidRPr="00B80B85">
        <w:rPr>
          <w:rStyle w:val="StyleUnderline"/>
          <w:highlight w:val="cyan"/>
        </w:rPr>
        <w:t>principles</w:t>
      </w:r>
      <w:r>
        <w:t xml:space="preserve"> of UDL </w:t>
      </w:r>
      <w:r w:rsidRPr="00B80B85">
        <w:rPr>
          <w:rStyle w:val="StyleUnderline"/>
          <w:highlight w:val="cyan"/>
        </w:rPr>
        <w:t xml:space="preserve">requires that </w:t>
      </w:r>
      <w:r w:rsidRPr="00B80B85">
        <w:rPr>
          <w:rStyle w:val="StyleUnderline"/>
          <w:highlight w:val="cyan"/>
        </w:rPr>
        <w:lastRenderedPageBreak/>
        <w:t xml:space="preserve">educators engage in a </w:t>
      </w:r>
      <w:r w:rsidRPr="00B80B85">
        <w:rPr>
          <w:rStyle w:val="Emphasis"/>
          <w:highlight w:val="cyan"/>
        </w:rPr>
        <w:t>new way of thinking</w:t>
      </w:r>
      <w:r>
        <w:t xml:space="preserve"> about and planning for instruction. A UDL music curriculum is designed from inception to meet the needs of as many students as possible. Doing so eliminates the need for after-the-fact adaptations and modifications</w:t>
      </w:r>
      <w:r w:rsidRPr="00A702A2">
        <w:rPr>
          <w:rStyle w:val="StyleUnderline"/>
          <w:highlight w:val="cyan"/>
        </w:rPr>
        <w:t xml:space="preserve">. A universally designed curriculum also </w:t>
      </w:r>
      <w:r w:rsidRPr="00A702A2">
        <w:rPr>
          <w:rStyle w:val="Emphasis"/>
          <w:highlight w:val="cyan"/>
        </w:rPr>
        <w:t>reduces the likelihood</w:t>
      </w:r>
      <w:r w:rsidRPr="00A702A2">
        <w:rPr>
          <w:rStyle w:val="StyleUnderline"/>
          <w:highlight w:val="cyan"/>
        </w:rPr>
        <w:t xml:space="preserve"> that a </w:t>
      </w:r>
      <w:r w:rsidRPr="00A702A2">
        <w:rPr>
          <w:rStyle w:val="Emphasis"/>
          <w:highlight w:val="cyan"/>
        </w:rPr>
        <w:t>student</w:t>
      </w:r>
      <w:r w:rsidRPr="00A702A2">
        <w:rPr>
          <w:rStyle w:val="StyleUnderline"/>
          <w:highlight w:val="cyan"/>
        </w:rPr>
        <w:t xml:space="preserve"> will be </w:t>
      </w:r>
      <w:r w:rsidRPr="00A702A2">
        <w:rPr>
          <w:rStyle w:val="Emphasis"/>
          <w:highlight w:val="cyan"/>
        </w:rPr>
        <w:t>stigmatized</w:t>
      </w:r>
      <w:r w:rsidRPr="00A702A2">
        <w:rPr>
          <w:rStyle w:val="StyleUnderline"/>
          <w:highlight w:val="cyan"/>
        </w:rPr>
        <w:t xml:space="preserve"> by </w:t>
      </w:r>
      <w:r w:rsidRPr="00A702A2">
        <w:rPr>
          <w:rStyle w:val="Emphasis"/>
          <w:highlight w:val="cyan"/>
        </w:rPr>
        <w:t>disability-specific adaptations</w:t>
      </w:r>
      <w:r w:rsidRPr="00A702A2">
        <w:rPr>
          <w:rStyle w:val="StyleUnderline"/>
          <w:highlight w:val="cyan"/>
        </w:rPr>
        <w:t xml:space="preserve"> that </w:t>
      </w:r>
      <w:r w:rsidRPr="00A702A2">
        <w:rPr>
          <w:rStyle w:val="Emphasis"/>
          <w:highlight w:val="cyan"/>
        </w:rPr>
        <w:t>highlight the learner’s differences</w:t>
      </w:r>
      <w:r>
        <w:t xml:space="preserve">. The application of UDL to any curriculum improves access, participation, and student advancement. The flexibility of UDL has the potential to increase access to the music curriculum for all students, but particularly for those with disabilities. Rose and Meyer (2002) promote the notion that the malleability of a curriculum rich in contemporary digital media and technology tools would support the needs of all learners. </w:t>
      </w:r>
      <w:r w:rsidRPr="00DC31E5">
        <w:rPr>
          <w:rStyle w:val="StyleUnderline"/>
          <w:highlight w:val="cyan"/>
        </w:rPr>
        <w:t>A curriculum that is fixed or static has proved to be inadequate for many students</w:t>
      </w:r>
      <w:r>
        <w:t xml:space="preserve">, and is particularly </w:t>
      </w:r>
      <w:r w:rsidRPr="00DC31E5">
        <w:rPr>
          <w:rStyle w:val="StyleUnderline"/>
          <w:highlight w:val="cyan"/>
        </w:rPr>
        <w:t>inaccessible to students who</w:t>
      </w:r>
      <w:r>
        <w:t xml:space="preserve"> learn differently or who </w:t>
      </w:r>
      <w:r w:rsidRPr="00DC31E5">
        <w:rPr>
          <w:rStyle w:val="StyleUnderline"/>
          <w:highlight w:val="cyan"/>
        </w:rPr>
        <w:t>have sensory, cognitive, or physical challenges</w:t>
      </w:r>
      <w:r>
        <w:t xml:space="preserve">. Any curriculum can be presented in ways that promote the learning of all students. The principles of UDL can be applied to all music curricula, provided music educators are aware of and understand the principles of UDL, are conscious of the </w:t>
      </w:r>
      <w:r w:rsidRPr="00DC31E5">
        <w:t>many learner differences represented in their classrooms, and are aware of all the resources available to make a curriculum accessible to all students. All music educators would do well to adopt Kodály’s</w:t>
      </w:r>
      <w:r>
        <w:t xml:space="preserve"> belief that “music belongs to everyone.” </w:t>
      </w:r>
      <w:r w:rsidRPr="00DC31E5">
        <w:rPr>
          <w:rStyle w:val="StyleUnderline"/>
          <w:highlight w:val="cyan"/>
        </w:rPr>
        <w:t>Music can only belong to everyone when everyone has an equal opportunity to learn</w:t>
      </w:r>
      <w:r>
        <w:t xml:space="preserve"> (Darrow, 2015).</w:t>
      </w:r>
    </w:p>
    <w:p w14:paraId="7A1E639D" w14:textId="77777777" w:rsidR="008D388F" w:rsidRDefault="008D388F" w:rsidP="008D388F">
      <w:pPr>
        <w:pStyle w:val="Heading4"/>
      </w:pPr>
      <w:r>
        <w:t>The reliance on an analytic libidinal economy is complicit in the most basic form of structural exclusion and otherization.</w:t>
      </w:r>
    </w:p>
    <w:p w14:paraId="7AE06A9A" w14:textId="77777777" w:rsidR="008D388F" w:rsidRPr="00745D95" w:rsidRDefault="008D388F" w:rsidP="008D388F">
      <w:r w:rsidRPr="00745D95">
        <w:rPr>
          <w:rStyle w:val="Style13ptBold"/>
        </w:rPr>
        <w:t>Porter 02</w:t>
      </w:r>
      <w:r>
        <w:t xml:space="preserve"> (Roy, former director of the Wellcome Institute for the History of Medicine at University College, London, </w:t>
      </w:r>
      <w:r>
        <w:rPr>
          <w:i/>
        </w:rPr>
        <w:t>Madness: a Brief History</w:t>
      </w:r>
      <w:r>
        <w:t>, ID)</w:t>
      </w:r>
    </w:p>
    <w:p w14:paraId="0E669DCB" w14:textId="77777777" w:rsidR="008D388F" w:rsidRDefault="008D388F" w:rsidP="008D388F">
      <w:pPr>
        <w:rPr>
          <w:sz w:val="10"/>
        </w:rPr>
      </w:pPr>
      <w:r w:rsidRPr="00026393">
        <w:rPr>
          <w:sz w:val="10"/>
        </w:rPr>
        <w:t xml:space="preserve">To ‘define true madness’—the speaker is Polonius, labouring, as ever, to be wittily wise—‘what is’t but to be nothing else but mad?’ Shakespeare’s greybeard pedant hit the nail on the head this time: isn’t insanity the mystery of mysteries? Even professors of psychiatry hold the most surprising views on the subject they profess. In a brace of books, The Myth of Mental Illness (1961) and The Manufacture of Madness (1970), Thomas </w:t>
      </w:r>
      <w:r w:rsidRPr="00595EDF">
        <w:rPr>
          <w:rStyle w:val="StyleUnderline"/>
        </w:rPr>
        <w:t>Szasz</w:t>
      </w:r>
      <w:r w:rsidRPr="00026393">
        <w:rPr>
          <w:sz w:val="10"/>
        </w:rPr>
        <w:t xml:space="preserve">, Professor of Psychiatry at Syracuse University (New York), </w:t>
      </w:r>
      <w:r w:rsidRPr="00595EDF">
        <w:rPr>
          <w:rStyle w:val="StyleUnderline"/>
        </w:rPr>
        <w:t>denied there was any such thing as ‘mental illness’</w:t>
      </w:r>
      <w:r w:rsidRPr="00026393">
        <w:rPr>
          <w:sz w:val="10"/>
        </w:rPr>
        <w:t xml:space="preserve">: </w:t>
      </w:r>
      <w:r w:rsidRPr="00595EDF">
        <w:rPr>
          <w:rStyle w:val="StyleUnderline"/>
        </w:rPr>
        <w:t>it was not a fact of nature</w:t>
      </w:r>
      <w:r w:rsidRPr="00026393">
        <w:rPr>
          <w:sz w:val="10"/>
        </w:rPr>
        <w:t xml:space="preserve"> </w:t>
      </w:r>
      <w:r w:rsidRPr="00595EDF">
        <w:rPr>
          <w:rStyle w:val="StyleUnderline"/>
        </w:rPr>
        <w:t>but a man-made ‘myth’</w:t>
      </w:r>
      <w:r w:rsidRPr="00026393">
        <w:rPr>
          <w:sz w:val="10"/>
        </w:rPr>
        <w:t xml:space="preserve">. He explained further: </w:t>
      </w:r>
      <w:r w:rsidRPr="00595EDF">
        <w:rPr>
          <w:rStyle w:val="StyleUnderline"/>
        </w:rPr>
        <w:t xml:space="preserve">Psychiatry is conventionally defined as a medical speciality </w:t>
      </w:r>
      <w:r w:rsidRPr="00026393">
        <w:rPr>
          <w:sz w:val="10"/>
        </w:rPr>
        <w:t xml:space="preserve">concerned with the diagnosis and treatment of mental diseases. I submit that </w:t>
      </w:r>
      <w:r w:rsidRPr="00595EDF">
        <w:rPr>
          <w:rStyle w:val="StyleUnderline"/>
        </w:rPr>
        <w:t>this definition</w:t>
      </w:r>
      <w:r w:rsidRPr="00026393">
        <w:rPr>
          <w:sz w:val="10"/>
        </w:rPr>
        <w:t xml:space="preserve">, which is still widely accepted, </w:t>
      </w:r>
      <w:r w:rsidRPr="00FA6B43">
        <w:rPr>
          <w:rStyle w:val="StyleUnderline"/>
        </w:rPr>
        <w:t>places</w:t>
      </w:r>
      <w:r w:rsidRPr="00595EDF">
        <w:rPr>
          <w:rStyle w:val="StyleUnderline"/>
        </w:rPr>
        <w:t xml:space="preserve"> psychiatry in the company of alchemy and astrology and commits it to the category of pseudoscience</w:t>
      </w:r>
      <w:r w:rsidRPr="00026393">
        <w:rPr>
          <w:sz w:val="10"/>
        </w:rPr>
        <w:t>. Why so? The reason was plain: ‘</w:t>
      </w:r>
      <w:r w:rsidRPr="00595EDF">
        <w:rPr>
          <w:rStyle w:val="StyleUnderline"/>
        </w:rPr>
        <w:t>there is no such thing as “mental illness”</w:t>
      </w:r>
      <w:r w:rsidRPr="00026393">
        <w:rPr>
          <w:sz w:val="10"/>
        </w:rPr>
        <w:t xml:space="preserve"> ’. For Szasz, who has continued to uphold these opinions for the last forty years, </w:t>
      </w:r>
      <w:r w:rsidRPr="00595EDF">
        <w:rPr>
          <w:rStyle w:val="StyleUnderline"/>
        </w:rPr>
        <w:t>mental illness is not a disease</w:t>
      </w:r>
      <w:r w:rsidRPr="00026393">
        <w:rPr>
          <w:sz w:val="10"/>
        </w:rPr>
        <w:t xml:space="preserve">, whose nature is being elucidated by science; </w:t>
      </w:r>
      <w:r w:rsidRPr="00595EDF">
        <w:rPr>
          <w:rStyle w:val="StyleUnderline"/>
        </w:rPr>
        <w:t>it is</w:t>
      </w:r>
      <w:r w:rsidRPr="00026393">
        <w:rPr>
          <w:sz w:val="10"/>
        </w:rPr>
        <w:t xml:space="preserve"> rather a myth, </w:t>
      </w:r>
      <w:r w:rsidRPr="00FA6B43">
        <w:rPr>
          <w:rStyle w:val="StyleUnderline"/>
        </w:rPr>
        <w:t>fabricated</w:t>
      </w:r>
      <w:r w:rsidRPr="00595EDF">
        <w:rPr>
          <w:rStyle w:val="StyleUnderline"/>
        </w:rPr>
        <w:t xml:space="preserve"> by </w:t>
      </w:r>
      <w:r w:rsidRPr="00987EA1">
        <w:rPr>
          <w:rStyle w:val="StyleUnderline"/>
          <w:highlight w:val="yellow"/>
        </w:rPr>
        <w:t>psychiatrists</w:t>
      </w:r>
      <w:r w:rsidRPr="00FA6B43">
        <w:rPr>
          <w:rStyle w:val="StyleUnderline"/>
        </w:rPr>
        <w:t xml:space="preserve"> for reasons of professional advancement</w:t>
      </w:r>
      <w:r w:rsidRPr="00FA6B43">
        <w:rPr>
          <w:sz w:val="10"/>
        </w:rPr>
        <w:t xml:space="preserve"> </w:t>
      </w:r>
      <w:r w:rsidRPr="00FA6B43">
        <w:rPr>
          <w:rStyle w:val="StyleUnderline"/>
        </w:rPr>
        <w:t>and</w:t>
      </w:r>
      <w:r w:rsidRPr="00FA6B43">
        <w:rPr>
          <w:sz w:val="10"/>
        </w:rPr>
        <w:t xml:space="preserve"> </w:t>
      </w:r>
      <w:r w:rsidRPr="00FA6B43">
        <w:rPr>
          <w:rStyle w:val="StyleUnderline"/>
        </w:rPr>
        <w:t>endorsed</w:t>
      </w:r>
      <w:r w:rsidRPr="00FA6B43">
        <w:rPr>
          <w:sz w:val="10"/>
        </w:rPr>
        <w:t xml:space="preserve"> by society </w:t>
      </w:r>
      <w:r w:rsidRPr="00FA6B43">
        <w:rPr>
          <w:rStyle w:val="StyleUnderline"/>
        </w:rPr>
        <w:t>because it sanctions easy solutions for problem people</w:t>
      </w:r>
      <w:r w:rsidRPr="00FA6B43">
        <w:rPr>
          <w:sz w:val="10"/>
        </w:rPr>
        <w:t xml:space="preserve">. </w:t>
      </w:r>
      <w:r w:rsidRPr="00987EA1">
        <w:rPr>
          <w:rStyle w:val="StyleUnderline"/>
          <w:highlight w:val="yellow"/>
        </w:rPr>
        <w:t>Over the centuries</w:t>
      </w:r>
      <w:r w:rsidRPr="00FA6B43">
        <w:rPr>
          <w:sz w:val="10"/>
        </w:rPr>
        <w:t xml:space="preserve">, he alleges, </w:t>
      </w:r>
      <w:r w:rsidRPr="00FA6B43">
        <w:rPr>
          <w:rStyle w:val="StyleUnderline"/>
        </w:rPr>
        <w:t>medical men and their</w:t>
      </w:r>
      <w:r w:rsidRPr="00595EDF">
        <w:rPr>
          <w:rStyle w:val="StyleUnderline"/>
        </w:rPr>
        <w:t xml:space="preserve"> supporters </w:t>
      </w:r>
      <w:r w:rsidRPr="00987EA1">
        <w:rPr>
          <w:rStyle w:val="StyleUnderline"/>
          <w:highlight w:val="yellow"/>
        </w:rPr>
        <w:t>have been involved in a self-serving ‘manufacture of madness’</w:t>
      </w:r>
      <w:r w:rsidRPr="00987EA1">
        <w:rPr>
          <w:sz w:val="10"/>
          <w:highlight w:val="yellow"/>
        </w:rPr>
        <w:t>,</w:t>
      </w:r>
      <w:r w:rsidRPr="00026393">
        <w:rPr>
          <w:sz w:val="10"/>
        </w:rPr>
        <w:t xml:space="preserve"> </w:t>
      </w:r>
      <w:r w:rsidRPr="00595EDF">
        <w:rPr>
          <w:rStyle w:val="StyleUnderline"/>
        </w:rPr>
        <w:t>by affixing psychiatric labels to people who are social pests</w:t>
      </w:r>
      <w:r w:rsidRPr="00026393">
        <w:rPr>
          <w:sz w:val="10"/>
        </w:rPr>
        <w:t xml:space="preserve">, odd, or challenging. And </w:t>
      </w:r>
      <w:r w:rsidRPr="00595EDF">
        <w:rPr>
          <w:rStyle w:val="StyleUnderline"/>
        </w:rPr>
        <w:t>in this orgy of stigmatization</w:t>
      </w:r>
      <w:r w:rsidRPr="00026393">
        <w:rPr>
          <w:sz w:val="10"/>
        </w:rPr>
        <w:t xml:space="preserve">, </w:t>
      </w:r>
      <w:r w:rsidRPr="00595EDF">
        <w:rPr>
          <w:rStyle w:val="StyleUnderline"/>
        </w:rPr>
        <w:t xml:space="preserve">organic </w:t>
      </w:r>
      <w:r w:rsidRPr="00987EA1">
        <w:rPr>
          <w:rStyle w:val="StyleUnderline"/>
          <w:highlight w:val="yellow"/>
        </w:rPr>
        <w:t>psychiatrists have been no less to blame than Freud</w:t>
      </w:r>
      <w:r w:rsidRPr="00595EDF">
        <w:rPr>
          <w:rStyle w:val="StyleUnderline"/>
        </w:rPr>
        <w:t xml:space="preserve"> and his followers</w:t>
      </w:r>
      <w:r w:rsidRPr="00026393">
        <w:rPr>
          <w:sz w:val="10"/>
        </w:rPr>
        <w:t xml:space="preserve">, </w:t>
      </w:r>
      <w:r w:rsidRPr="00595EDF">
        <w:rPr>
          <w:rStyle w:val="StyleUnderline"/>
        </w:rPr>
        <w:t>whose invention of the Unconscious</w:t>
      </w:r>
      <w:r w:rsidRPr="00026393">
        <w:rPr>
          <w:sz w:val="10"/>
        </w:rPr>
        <w:t xml:space="preserve"> (Szasz alleges) </w:t>
      </w:r>
      <w:r w:rsidRPr="00595EDF">
        <w:rPr>
          <w:rStyle w:val="StyleUnderline"/>
        </w:rPr>
        <w:t xml:space="preserve">breathed new life into defunct metaphysics of the mind </w:t>
      </w:r>
      <w:r w:rsidRPr="00026393">
        <w:rPr>
          <w:sz w:val="10"/>
        </w:rPr>
        <w:t xml:space="preserve">and theologies of the soul. All </w:t>
      </w:r>
      <w:r w:rsidRPr="00987EA1">
        <w:rPr>
          <w:rStyle w:val="StyleUnderline"/>
          <w:highlight w:val="yellow"/>
        </w:rPr>
        <w:t>expectation</w:t>
      </w:r>
      <w:r w:rsidRPr="00595EDF">
        <w:rPr>
          <w:rStyle w:val="StyleUnderline"/>
        </w:rPr>
        <w:t xml:space="preserve"> </w:t>
      </w:r>
      <w:r w:rsidRPr="00987EA1">
        <w:rPr>
          <w:rStyle w:val="StyleUnderline"/>
          <w:highlight w:val="yellow"/>
        </w:rPr>
        <w:t>of finding the aetiology of mental illness</w:t>
      </w:r>
      <w:r w:rsidRPr="00026393">
        <w:rPr>
          <w:sz w:val="10"/>
        </w:rPr>
        <w:t xml:space="preserve"> in body or mind—</w:t>
      </w:r>
      <w:r w:rsidRPr="00987EA1">
        <w:rPr>
          <w:rStyle w:val="StyleUnderline"/>
          <w:highlight w:val="yellow"/>
        </w:rPr>
        <w:t>not to mention</w:t>
      </w:r>
      <w:r w:rsidRPr="00026393">
        <w:rPr>
          <w:sz w:val="10"/>
        </w:rPr>
        <w:t xml:space="preserve"> some </w:t>
      </w:r>
      <w:r w:rsidRPr="00987EA1">
        <w:rPr>
          <w:rStyle w:val="StyleUnderline"/>
          <w:highlight w:val="yellow"/>
        </w:rPr>
        <w:t>Freudian</w:t>
      </w:r>
      <w:r w:rsidRPr="00026393">
        <w:rPr>
          <w:sz w:val="10"/>
        </w:rPr>
        <w:t xml:space="preserve"> underworld—</w:t>
      </w:r>
      <w:r w:rsidRPr="00987EA1">
        <w:rPr>
          <w:rStyle w:val="StyleUnderline"/>
          <w:highlight w:val="yellow"/>
        </w:rPr>
        <w:t>is</w:t>
      </w:r>
      <w:r w:rsidRPr="00026393">
        <w:rPr>
          <w:sz w:val="10"/>
        </w:rPr>
        <w:t xml:space="preserve">, in Szasz’s view, </w:t>
      </w:r>
      <w:r w:rsidRPr="00595EDF">
        <w:rPr>
          <w:rStyle w:val="Emphasis"/>
        </w:rPr>
        <w:t>a category mistake</w:t>
      </w:r>
      <w:r w:rsidRPr="00026393">
        <w:rPr>
          <w:sz w:val="10"/>
        </w:rPr>
        <w:t xml:space="preserve"> </w:t>
      </w:r>
      <w:r w:rsidRPr="00595EDF">
        <w:rPr>
          <w:rStyle w:val="StyleUnderline"/>
        </w:rPr>
        <w:t>or</w:t>
      </w:r>
      <w:r w:rsidRPr="00026393">
        <w:rPr>
          <w:sz w:val="10"/>
        </w:rPr>
        <w:t xml:space="preserve"> sheer </w:t>
      </w:r>
      <w:r w:rsidRPr="00987EA1">
        <w:rPr>
          <w:rStyle w:val="Emphasis"/>
          <w:highlight w:val="yellow"/>
        </w:rPr>
        <w:t>bad faith</w:t>
      </w:r>
      <w:r w:rsidRPr="00026393">
        <w:rPr>
          <w:sz w:val="10"/>
        </w:rPr>
        <w:t>: ‘</w:t>
      </w:r>
      <w:r w:rsidRPr="00595EDF">
        <w:rPr>
          <w:rStyle w:val="StyleUnderline"/>
        </w:rPr>
        <w:t>mental illness’ and the ‘unconscious’ are but metaphors</w:t>
      </w:r>
      <w:r w:rsidRPr="00026393">
        <w:rPr>
          <w:sz w:val="10"/>
        </w:rPr>
        <w:t xml:space="preserve">, </w:t>
      </w:r>
      <w:r w:rsidRPr="00595EDF">
        <w:rPr>
          <w:rStyle w:val="StyleUnderline"/>
        </w:rPr>
        <w:t>and misleading ones</w:t>
      </w:r>
      <w:r w:rsidRPr="00026393">
        <w:rPr>
          <w:sz w:val="10"/>
        </w:rPr>
        <w:t xml:space="preserve"> at that. In reifying such loose talk, </w:t>
      </w:r>
      <w:r w:rsidRPr="00595EDF">
        <w:rPr>
          <w:rStyle w:val="StyleUnderline"/>
        </w:rPr>
        <w:t>psychiatrists</w:t>
      </w:r>
      <w:r w:rsidRPr="00026393">
        <w:rPr>
          <w:sz w:val="10"/>
        </w:rPr>
        <w:t xml:space="preserve"> have either naively </w:t>
      </w:r>
      <w:r w:rsidRPr="00595EDF">
        <w:rPr>
          <w:rStyle w:val="StyleUnderline"/>
        </w:rPr>
        <w:t>pictorialized</w:t>
      </w:r>
      <w:r w:rsidRPr="00026393">
        <w:rPr>
          <w:sz w:val="10"/>
        </w:rPr>
        <w:t xml:space="preserve"> </w:t>
      </w:r>
      <w:r w:rsidRPr="00595EDF">
        <w:rPr>
          <w:rStyle w:val="StyleUnderline"/>
        </w:rPr>
        <w:t>the psyche</w:t>
      </w:r>
      <w:r w:rsidRPr="00026393">
        <w:rPr>
          <w:sz w:val="10"/>
        </w:rPr>
        <w:t xml:space="preserve"> or been </w:t>
      </w:r>
      <w:r w:rsidRPr="00595EDF">
        <w:rPr>
          <w:rStyle w:val="StyleUnderline"/>
        </w:rPr>
        <w:t>complicit in shady professional imperialism</w:t>
      </w:r>
      <w:r w:rsidRPr="00026393">
        <w:rPr>
          <w:sz w:val="10"/>
        </w:rPr>
        <w:t xml:space="preserve">, pretending to expertise they do not possess. In view of all this, standard approaches to insanity and its history are vitiated by hosts of illicit assumptions and questions mal posées. Szasz has not been alone. Madness and Civilization, which appeared in French </w:t>
      </w:r>
      <w:r w:rsidRPr="00FA6B43">
        <w:rPr>
          <w:sz w:val="10"/>
        </w:rPr>
        <w:t xml:space="preserve">in 1961, the work of the Paris historian of thought Michel </w:t>
      </w:r>
      <w:r w:rsidRPr="00FA6B43">
        <w:rPr>
          <w:rStyle w:val="StyleUnderline"/>
        </w:rPr>
        <w:t>Foucault</w:t>
      </w:r>
      <w:r w:rsidRPr="00FA6B43">
        <w:rPr>
          <w:sz w:val="10"/>
        </w:rPr>
        <w:t xml:space="preserve">, similarly </w:t>
      </w:r>
      <w:r w:rsidRPr="00FA6B43">
        <w:rPr>
          <w:rStyle w:val="StyleUnderline"/>
        </w:rPr>
        <w:t xml:space="preserve">argued that mental illness must be understood </w:t>
      </w:r>
      <w:r w:rsidRPr="00FA6B43">
        <w:rPr>
          <w:sz w:val="10"/>
        </w:rPr>
        <w:t xml:space="preserve">not as a natural fact but </w:t>
      </w:r>
      <w:r w:rsidRPr="00FA6B43">
        <w:rPr>
          <w:rStyle w:val="StyleUnderline"/>
        </w:rPr>
        <w:t>as a cultural construct</w:t>
      </w:r>
      <w:r w:rsidRPr="00FA6B43">
        <w:rPr>
          <w:sz w:val="10"/>
        </w:rPr>
        <w:t xml:space="preserve">, </w:t>
      </w:r>
      <w:r w:rsidRPr="00FA6B43">
        <w:rPr>
          <w:rStyle w:val="StyleUnderline"/>
        </w:rPr>
        <w:t>sustained by a grid of administrative and medico-psychiatric practices</w:t>
      </w:r>
      <w:r w:rsidRPr="00FA6B43">
        <w:rPr>
          <w:sz w:val="10"/>
        </w:rPr>
        <w:t xml:space="preserve">. The history of </w:t>
      </w:r>
      <w:r w:rsidRPr="00FA6B43">
        <w:rPr>
          <w:rStyle w:val="StyleUnderline"/>
        </w:rPr>
        <w:t>madness</w:t>
      </w:r>
      <w:r w:rsidRPr="00FA6B43">
        <w:rPr>
          <w:sz w:val="10"/>
        </w:rPr>
        <w:t xml:space="preserve"> properly written </w:t>
      </w:r>
      <w:r w:rsidRPr="00FA6B43">
        <w:rPr>
          <w:rStyle w:val="StyleUnderline"/>
        </w:rPr>
        <w:t>would</w:t>
      </w:r>
      <w:r w:rsidRPr="00FA6B43">
        <w:rPr>
          <w:sz w:val="10"/>
        </w:rPr>
        <w:t xml:space="preserve"> thus </w:t>
      </w:r>
      <w:r w:rsidRPr="00FA6B43">
        <w:rPr>
          <w:rStyle w:val="StyleUnderline"/>
        </w:rPr>
        <w:t>be an account</w:t>
      </w:r>
      <w:r w:rsidRPr="00FA6B43">
        <w:rPr>
          <w:sz w:val="10"/>
        </w:rPr>
        <w:t xml:space="preserve"> not</w:t>
      </w:r>
      <w:r w:rsidRPr="00026393">
        <w:rPr>
          <w:sz w:val="10"/>
        </w:rPr>
        <w:t xml:space="preserve"> of disease and its treatment but </w:t>
      </w:r>
      <w:r w:rsidRPr="00595EDF">
        <w:rPr>
          <w:rStyle w:val="StyleUnderline"/>
        </w:rPr>
        <w:t>of questions of freedom and control</w:t>
      </w:r>
      <w:r w:rsidRPr="00026393">
        <w:rPr>
          <w:sz w:val="10"/>
        </w:rPr>
        <w:t xml:space="preserve">, knowledge and power. Less radically, but equally unsettlingly, two highly respected British psychiatrists, Richard Hunter and Ida Macalpine, were pointing, around the same time, to the profound muddle which psychiatry had got itself into: </w:t>
      </w:r>
      <w:r w:rsidRPr="00595EDF">
        <w:rPr>
          <w:rStyle w:val="StyleUnderline"/>
        </w:rPr>
        <w:t xml:space="preserve">there is not even an objective method of describing </w:t>
      </w:r>
      <w:r w:rsidRPr="00FA6B43">
        <w:rPr>
          <w:rStyle w:val="StyleUnderline"/>
        </w:rPr>
        <w:t>or</w:t>
      </w:r>
      <w:r w:rsidRPr="00595EDF">
        <w:rPr>
          <w:rStyle w:val="StyleUnderline"/>
        </w:rPr>
        <w:t xml:space="preserve"> </w:t>
      </w:r>
      <w:r w:rsidRPr="00FA6B43">
        <w:rPr>
          <w:rStyle w:val="StyleUnderline"/>
        </w:rPr>
        <w:t>communicating</w:t>
      </w:r>
      <w:r w:rsidRPr="00595EDF">
        <w:rPr>
          <w:rStyle w:val="StyleUnderline"/>
        </w:rPr>
        <w:t xml:space="preserve"> clinical findings </w:t>
      </w:r>
      <w:r w:rsidRPr="00026393">
        <w:rPr>
          <w:sz w:val="10"/>
        </w:rPr>
        <w:t xml:space="preserve">without subjective interpretation and no exact and uniform terminology which conveys precisely the same to all. In consequence </w:t>
      </w:r>
      <w:r w:rsidRPr="00595EDF">
        <w:rPr>
          <w:rStyle w:val="StyleUnderline"/>
        </w:rPr>
        <w:t>there is wide divergence of diagnosis</w:t>
      </w:r>
      <w:r w:rsidRPr="00026393">
        <w:rPr>
          <w:sz w:val="10"/>
        </w:rPr>
        <w:t xml:space="preserve">, even of diagnoses, </w:t>
      </w:r>
      <w:r w:rsidRPr="00595EDF">
        <w:rPr>
          <w:rStyle w:val="StyleUnderline"/>
        </w:rPr>
        <w:t>a steady flow of new terms and an ever-</w:t>
      </w:r>
      <w:r w:rsidRPr="00595EDF">
        <w:rPr>
          <w:rStyle w:val="StyleUnderline"/>
        </w:rPr>
        <w:lastRenderedPageBreak/>
        <w:t>changing nomenclature</w:t>
      </w:r>
      <w:r w:rsidRPr="00026393">
        <w:rPr>
          <w:sz w:val="10"/>
        </w:rPr>
        <w:t xml:space="preserve">, </w:t>
      </w:r>
      <w:r w:rsidRPr="00595EDF">
        <w:rPr>
          <w:rStyle w:val="StyleUnderline"/>
        </w:rPr>
        <w:t>as well as a surfeit of hypotheses</w:t>
      </w:r>
      <w:r w:rsidRPr="00026393">
        <w:rPr>
          <w:sz w:val="10"/>
        </w:rPr>
        <w:t xml:space="preserve"> which tend to be presented as fact. Furthermore, </w:t>
      </w:r>
      <w:r w:rsidRPr="00595EDF">
        <w:rPr>
          <w:rStyle w:val="StyleUnderline"/>
        </w:rPr>
        <w:t>aetiology remains speculative, pathogenesis largely obscure</w:t>
      </w:r>
      <w:r w:rsidRPr="00026393">
        <w:rPr>
          <w:sz w:val="10"/>
        </w:rPr>
        <w:t xml:space="preserve">, </w:t>
      </w:r>
      <w:r w:rsidRPr="00595EDF">
        <w:rPr>
          <w:rStyle w:val="StyleUnderline"/>
        </w:rPr>
        <w:t>classifications predominantly symptomatic</w:t>
      </w:r>
      <w:r w:rsidRPr="00026393">
        <w:rPr>
          <w:sz w:val="10"/>
        </w:rPr>
        <w:t xml:space="preserve"> </w:t>
      </w:r>
      <w:r w:rsidRPr="00595EDF">
        <w:rPr>
          <w:rStyle w:val="StyleUnderline"/>
        </w:rPr>
        <w:t>and</w:t>
      </w:r>
      <w:r w:rsidRPr="00026393">
        <w:rPr>
          <w:sz w:val="10"/>
        </w:rPr>
        <w:t xml:space="preserve"> hence </w:t>
      </w:r>
      <w:r w:rsidRPr="00595EDF">
        <w:rPr>
          <w:rStyle w:val="StyleUnderline"/>
        </w:rPr>
        <w:t>arbitrary</w:t>
      </w:r>
      <w:r w:rsidRPr="00026393">
        <w:rPr>
          <w:sz w:val="10"/>
        </w:rPr>
        <w:t xml:space="preserve"> </w:t>
      </w:r>
      <w:r w:rsidRPr="00595EDF">
        <w:rPr>
          <w:rStyle w:val="StyleUnderline"/>
        </w:rPr>
        <w:t>and</w:t>
      </w:r>
      <w:r w:rsidRPr="00026393">
        <w:rPr>
          <w:sz w:val="10"/>
        </w:rPr>
        <w:t xml:space="preserve"> possibly </w:t>
      </w:r>
      <w:r w:rsidRPr="00595EDF">
        <w:rPr>
          <w:rStyle w:val="StyleUnderline"/>
        </w:rPr>
        <w:t>ephemeral</w:t>
      </w:r>
      <w:r w:rsidRPr="00026393">
        <w:rPr>
          <w:sz w:val="10"/>
        </w:rPr>
        <w:t xml:space="preserve">; physical treatments are empirical and subject to fashion, and psychotherapies still only in their infancy and doctrinaire. Szasz’s and Foucault’s provocative formulations— which stand traditional progressive (‘Whiggish’) history of psychiatry on its head, recasting its heroes as villains—have in their turn been robustly rebutted. In The Reality of Mental Illness (1986), Martin Roth, Professor of Psychiatry at Cambridge University, and Jerome Kroll counter-argue that the stability of psychiatric symptoms over time shows that mental illness is no mere label or scapegoating device, but a real psychopathological entity, with an authentic organic basis. These drastic splits within psychiatry as to the nature of mental illness (reality, </w:t>
      </w:r>
      <w:r w:rsidRPr="00FA6B43">
        <w:rPr>
          <w:sz w:val="10"/>
        </w:rPr>
        <w:t xml:space="preserve">convention, or illusion?) show how wise old Polonius was. And, following his wisdom, the brief historical survey which follows makes no attempt to define true madness or fathom the nature of mental illness; it rests content with a brief, bold, and unbiased account of its history. Yet </w:t>
      </w:r>
      <w:r w:rsidRPr="00FA6B43">
        <w:rPr>
          <w:rStyle w:val="StyleUnderline"/>
        </w:rPr>
        <w:t>psychiatry’s past,</w:t>
      </w:r>
      <w:r w:rsidRPr="00FA6B43">
        <w:rPr>
          <w:sz w:val="10"/>
        </w:rPr>
        <w:t xml:space="preserve"> as well as its scientific status, </w:t>
      </w:r>
      <w:r w:rsidRPr="00FA6B43">
        <w:rPr>
          <w:rStyle w:val="StyleUnderline"/>
        </w:rPr>
        <w:t>has also been hotly contested</w:t>
      </w:r>
      <w:r w:rsidRPr="00FA6B43">
        <w:rPr>
          <w:sz w:val="10"/>
        </w:rPr>
        <w:t xml:space="preserve">. ‘The story in its broad outlines is familiar’, wrote Sir Aubrey Lewis, the eminent director of the Institute of Psychiatry, attached to the Maudsley Hospital in London, in a review of Foucault’s book: </w:t>
      </w:r>
      <w:r w:rsidRPr="00FA6B43">
        <w:rPr>
          <w:rStyle w:val="StyleUnderline"/>
        </w:rPr>
        <w:t xml:space="preserve">After </w:t>
      </w:r>
      <w:r w:rsidRPr="00987EA1">
        <w:rPr>
          <w:rStyle w:val="StyleUnderline"/>
          <w:highlight w:val="yellow"/>
        </w:rPr>
        <w:t>the tortures and judicial murders of the Middle Ages</w:t>
      </w:r>
      <w:r w:rsidRPr="00026393">
        <w:rPr>
          <w:sz w:val="10"/>
        </w:rPr>
        <w:t xml:space="preserve"> and the Renaissance, which confounded demoniacal possession with delusion and frenzy, and smelt out witchcraft in the maunderings of demented old women, </w:t>
      </w:r>
      <w:r w:rsidRPr="00595EDF">
        <w:rPr>
          <w:rStyle w:val="StyleUnderline"/>
        </w:rPr>
        <w:t xml:space="preserve">there were the cruelties and degradation of the </w:t>
      </w:r>
      <w:r w:rsidRPr="00987EA1">
        <w:rPr>
          <w:rStyle w:val="StyleUnderline"/>
          <w:highlight w:val="yellow"/>
        </w:rPr>
        <w:t>madhouses of the seventeenth and eighteenth centuries</w:t>
      </w:r>
      <w:r w:rsidRPr="00595EDF">
        <w:rPr>
          <w:rStyle w:val="StyleUnderline"/>
        </w:rPr>
        <w:t>, in which authority used chains and whips as its instruments.</w:t>
      </w:r>
      <w:r w:rsidRPr="00026393">
        <w:rPr>
          <w:sz w:val="10"/>
        </w:rPr>
        <w:t xml:space="preserve"> Humanitarian effort put an end to the abuses. Pinel in France, Chiarugi in Italy, Tuke in </w:t>
      </w:r>
      <w:r w:rsidRPr="00FA6B43">
        <w:rPr>
          <w:rStyle w:val="StyleUnderline"/>
        </w:rPr>
        <w:t>England</w:t>
      </w:r>
      <w:r w:rsidRPr="00595EDF">
        <w:rPr>
          <w:rStyle w:val="StyleUnderline"/>
        </w:rPr>
        <w:t xml:space="preserve"> inaugurated an era of kindness</w:t>
      </w:r>
      <w:r w:rsidRPr="00026393">
        <w:rPr>
          <w:sz w:val="10"/>
        </w:rPr>
        <w:t xml:space="preserve"> and medical care, </w:t>
      </w:r>
      <w:r w:rsidRPr="00595EDF">
        <w:rPr>
          <w:rStyle w:val="StyleUnderline"/>
        </w:rPr>
        <w:t>which prepared the way for a rational</w:t>
      </w:r>
      <w:r w:rsidRPr="00026393">
        <w:rPr>
          <w:sz w:val="10"/>
        </w:rPr>
        <w:t xml:space="preserve">, humane </w:t>
      </w:r>
      <w:r w:rsidRPr="00595EDF">
        <w:rPr>
          <w:rStyle w:val="StyleUnderline"/>
        </w:rPr>
        <w:t>approach</w:t>
      </w:r>
      <w:r w:rsidRPr="00026393">
        <w:rPr>
          <w:sz w:val="10"/>
        </w:rPr>
        <w:t xml:space="preserve"> to the mastery of mental illness. </w:t>
      </w:r>
      <w:r w:rsidRPr="00595EDF">
        <w:rPr>
          <w:rStyle w:val="StyleUnderline"/>
        </w:rPr>
        <w:t>In the nineteenth century the pathology of insanity was investigated</w:t>
      </w:r>
      <w:r w:rsidRPr="00026393">
        <w:rPr>
          <w:sz w:val="10"/>
        </w:rPr>
        <w:t xml:space="preserve">, </w:t>
      </w:r>
      <w:r w:rsidRPr="00595EDF">
        <w:rPr>
          <w:rStyle w:val="StyleUnderline"/>
        </w:rPr>
        <w:t>its clinical forms described and classified</w:t>
      </w:r>
      <w:r w:rsidRPr="00026393">
        <w:rPr>
          <w:sz w:val="10"/>
        </w:rPr>
        <w:t xml:space="preserve">, its kinship with physical disease </w:t>
      </w:r>
      <w:r w:rsidRPr="00595EDF">
        <w:rPr>
          <w:rStyle w:val="StyleUnderline"/>
        </w:rPr>
        <w:t>and</w:t>
      </w:r>
      <w:r w:rsidRPr="00026393">
        <w:rPr>
          <w:sz w:val="10"/>
        </w:rPr>
        <w:t xml:space="preserve"> the </w:t>
      </w:r>
      <w:r w:rsidRPr="00595EDF">
        <w:rPr>
          <w:rStyle w:val="StyleUnderline"/>
        </w:rPr>
        <w:t>psychoneuroses</w:t>
      </w:r>
      <w:r w:rsidRPr="00026393">
        <w:rPr>
          <w:sz w:val="10"/>
        </w:rPr>
        <w:t xml:space="preserve"> </w:t>
      </w:r>
      <w:r w:rsidRPr="00595EDF">
        <w:rPr>
          <w:rStyle w:val="StyleUnderline"/>
        </w:rPr>
        <w:t>recognized</w:t>
      </w:r>
      <w:r w:rsidRPr="00026393">
        <w:rPr>
          <w:sz w:val="10"/>
        </w:rPr>
        <w:t xml:space="preserve">. Treatment was undertaken in university hospitals, out-patient clinics multiplied, social aspects were given increasing attention. </w:t>
      </w:r>
      <w:r w:rsidRPr="00987EA1">
        <w:rPr>
          <w:rStyle w:val="StyleUnderline"/>
          <w:highlight w:val="yellow"/>
        </w:rPr>
        <w:t>By the end of the century the way had been opened for</w:t>
      </w:r>
      <w:r w:rsidRPr="00026393">
        <w:rPr>
          <w:rStyle w:val="StyleUnderline"/>
        </w:rPr>
        <w:t xml:space="preserve"> the ideas of such men as </w:t>
      </w:r>
      <w:r w:rsidRPr="00026393">
        <w:rPr>
          <w:sz w:val="10"/>
        </w:rPr>
        <w:t xml:space="preserve">Kraepelin, </w:t>
      </w:r>
      <w:r w:rsidRPr="00987EA1">
        <w:rPr>
          <w:rStyle w:val="StyleUnderline"/>
          <w:highlight w:val="yellow"/>
        </w:rPr>
        <w:t>Freud</w:t>
      </w:r>
      <w:r w:rsidRPr="00026393">
        <w:rPr>
          <w:sz w:val="10"/>
        </w:rPr>
        <w:t>, Charcot and Janet, following in the paths of Kahlbaum and Griesinger, Conolly and Maudsley. In the twentieth century psychopathology has been elucidated, and psychological treatment given ever widening scope and sanction. Revolutionary changes have occurred in physical methods of treatment, the regime in mental hospitals has been further liberalized, and the varieties of care articulated into one another, individualized, and made elements in a continuous therapeutic process that extends well into the general community, beginning with the phase of onset, stadium incrementi, and proceeding to the ultimate phase of rehabilitation and social resettlement. ‘</w:t>
      </w:r>
      <w:r w:rsidRPr="00FA6B43">
        <w:rPr>
          <w:rStyle w:val="StyleUnderline"/>
        </w:rPr>
        <w:t>This’</w:t>
      </w:r>
      <w:r w:rsidRPr="00FA6B43">
        <w:rPr>
          <w:sz w:val="10"/>
        </w:rPr>
        <w:t>, concluded Lewis, ‘</w:t>
      </w:r>
      <w:r w:rsidRPr="00FA6B43">
        <w:rPr>
          <w:rStyle w:val="StyleUnderline"/>
        </w:rPr>
        <w:t xml:space="preserve">is </w:t>
      </w:r>
      <w:r w:rsidRPr="00987EA1">
        <w:rPr>
          <w:rStyle w:val="StyleUnderline"/>
          <w:highlight w:val="yellow"/>
        </w:rPr>
        <w:t>the conventional</w:t>
      </w:r>
      <w:r w:rsidRPr="00026393">
        <w:rPr>
          <w:rStyle w:val="StyleUnderline"/>
        </w:rPr>
        <w:t xml:space="preserve"> </w:t>
      </w:r>
      <w:r w:rsidRPr="00987EA1">
        <w:rPr>
          <w:rStyle w:val="StyleUnderline"/>
          <w:highlight w:val="yellow"/>
        </w:rPr>
        <w:t>picture</w:t>
      </w:r>
      <w:r w:rsidRPr="00026393">
        <w:rPr>
          <w:sz w:val="10"/>
        </w:rPr>
        <w:t xml:space="preserve">, </w:t>
      </w:r>
      <w:r w:rsidRPr="00FA6B43">
        <w:rPr>
          <w:rStyle w:val="StyleUnderline"/>
        </w:rPr>
        <w:t xml:space="preserve">one </w:t>
      </w:r>
      <w:r w:rsidRPr="00987EA1">
        <w:rPr>
          <w:rStyle w:val="StyleUnderline"/>
          <w:highlight w:val="yellow"/>
        </w:rPr>
        <w:t>of progress</w:t>
      </w:r>
      <w:r w:rsidRPr="00026393">
        <w:rPr>
          <w:sz w:val="10"/>
        </w:rPr>
        <w:t xml:space="preserve"> and enlightenment . . . it is not far out.’ Or is it? Over the past generation, </w:t>
      </w:r>
      <w:r w:rsidRPr="00026393">
        <w:rPr>
          <w:rStyle w:val="StyleUnderline"/>
        </w:rPr>
        <w:t xml:space="preserve">the history of </w:t>
      </w:r>
      <w:r w:rsidRPr="00FA6B43">
        <w:rPr>
          <w:rStyle w:val="StyleUnderline"/>
        </w:rPr>
        <w:t>psychiatry</w:t>
      </w:r>
      <w:r w:rsidRPr="00026393">
        <w:rPr>
          <w:rStyle w:val="StyleUnderline"/>
        </w:rPr>
        <w:t xml:space="preserve"> as set out by the accounts digested by Lewis</w:t>
      </w:r>
      <w:r w:rsidRPr="00026393">
        <w:rPr>
          <w:sz w:val="10"/>
        </w:rPr>
        <w:t xml:space="preserve"> </w:t>
      </w:r>
      <w:r w:rsidRPr="00987EA1">
        <w:rPr>
          <w:rStyle w:val="StyleUnderline"/>
          <w:highlight w:val="yellow"/>
        </w:rPr>
        <w:t>has been denied</w:t>
      </w:r>
      <w:r w:rsidRPr="00026393">
        <w:rPr>
          <w:sz w:val="10"/>
        </w:rPr>
        <w:t xml:space="preserve">, and controversy has raged as to how to interpret many crucial developments: the rise and fall of the asylum (‘a convenient place for inconvenient people’?); the politics of </w:t>
      </w:r>
      <w:r w:rsidRPr="00987EA1">
        <w:rPr>
          <w:rStyle w:val="StyleUnderline"/>
          <w:highlight w:val="yellow"/>
        </w:rPr>
        <w:t>compulsory confinement</w:t>
      </w:r>
      <w:r w:rsidRPr="00026393">
        <w:rPr>
          <w:rStyle w:val="StyleUnderline"/>
        </w:rPr>
        <w:t xml:space="preserve"> and</w:t>
      </w:r>
      <w:r w:rsidRPr="00026393">
        <w:rPr>
          <w:sz w:val="10"/>
        </w:rPr>
        <w:t xml:space="preserve"> then of ‘</w:t>
      </w:r>
      <w:r w:rsidRPr="00026393">
        <w:rPr>
          <w:rStyle w:val="StyleUnderline"/>
        </w:rPr>
        <w:t>decarceration’</w:t>
      </w:r>
      <w:r w:rsidRPr="00026393">
        <w:rPr>
          <w:sz w:val="10"/>
        </w:rPr>
        <w:t xml:space="preserve">; </w:t>
      </w:r>
      <w:r w:rsidRPr="00026393">
        <w:rPr>
          <w:rStyle w:val="StyleUnderline"/>
        </w:rPr>
        <w:t>the origins, scientific status, and therapeutic claims of psychoanalysis</w:t>
      </w:r>
      <w:r w:rsidRPr="00026393">
        <w:rPr>
          <w:sz w:val="10"/>
        </w:rPr>
        <w:t xml:space="preserve"> (was Freud a fraud?); </w:t>
      </w:r>
      <w:r w:rsidRPr="00026393">
        <w:rPr>
          <w:rStyle w:val="StyleUnderline"/>
        </w:rPr>
        <w:t>the ‘beneficence’ of the psychiatric profession</w:t>
      </w:r>
      <w:r w:rsidRPr="00026393">
        <w:rPr>
          <w:sz w:val="10"/>
        </w:rPr>
        <w:t xml:space="preserve">; the </w:t>
      </w:r>
      <w:r w:rsidRPr="00987EA1">
        <w:rPr>
          <w:rStyle w:val="StyleUnderline"/>
          <w:highlight w:val="yellow"/>
        </w:rPr>
        <w:t>justification of</w:t>
      </w:r>
      <w:r w:rsidRPr="00026393">
        <w:rPr>
          <w:rStyle w:val="StyleUnderline"/>
        </w:rPr>
        <w:t xml:space="preserve"> </w:t>
      </w:r>
      <w:r w:rsidRPr="00026393">
        <w:rPr>
          <w:sz w:val="10"/>
        </w:rPr>
        <w:t xml:space="preserve">such questionable treatments as </w:t>
      </w:r>
      <w:r w:rsidRPr="00987EA1">
        <w:rPr>
          <w:rStyle w:val="StyleUnderline"/>
          <w:highlight w:val="yellow"/>
        </w:rPr>
        <w:t>clitoridectomy</w:t>
      </w:r>
      <w:r w:rsidRPr="00026393">
        <w:rPr>
          <w:sz w:val="10"/>
        </w:rPr>
        <w:t xml:space="preserve">, </w:t>
      </w:r>
      <w:r w:rsidRPr="00026393">
        <w:rPr>
          <w:rStyle w:val="StyleUnderline"/>
        </w:rPr>
        <w:t xml:space="preserve">frontal </w:t>
      </w:r>
      <w:r w:rsidRPr="00987EA1">
        <w:rPr>
          <w:rStyle w:val="StyleUnderline"/>
          <w:highlight w:val="yellow"/>
        </w:rPr>
        <w:t>lobotomy</w:t>
      </w:r>
      <w:r w:rsidRPr="00026393">
        <w:rPr>
          <w:sz w:val="10"/>
        </w:rPr>
        <w:t xml:space="preserve">, and </w:t>
      </w:r>
      <w:r w:rsidRPr="00987EA1">
        <w:rPr>
          <w:rStyle w:val="Emphasis"/>
          <w:highlight w:val="yellow"/>
        </w:rPr>
        <w:t>e</w:t>
      </w:r>
      <w:r w:rsidRPr="00026393">
        <w:rPr>
          <w:rStyle w:val="StyleUnderline"/>
        </w:rPr>
        <w:t>lectro</w:t>
      </w:r>
      <w:r w:rsidRPr="00987EA1">
        <w:rPr>
          <w:rStyle w:val="Emphasis"/>
          <w:highlight w:val="yellow"/>
        </w:rPr>
        <w:t>c</w:t>
      </w:r>
      <w:r w:rsidRPr="00026393">
        <w:rPr>
          <w:rStyle w:val="StyleUnderline"/>
        </w:rPr>
        <w:t xml:space="preserve">onvulsive </w:t>
      </w:r>
      <w:r w:rsidRPr="00987EA1">
        <w:rPr>
          <w:rStyle w:val="Emphasis"/>
          <w:highlight w:val="yellow"/>
        </w:rPr>
        <w:t>t</w:t>
      </w:r>
      <w:r w:rsidRPr="00026393">
        <w:rPr>
          <w:rStyle w:val="StyleUnderline"/>
        </w:rPr>
        <w:t>herapy</w:t>
      </w:r>
      <w:r w:rsidRPr="00026393">
        <w:rPr>
          <w:sz w:val="10"/>
        </w:rPr>
        <w:t xml:space="preserve">; </w:t>
      </w:r>
      <w:r w:rsidRPr="00987EA1">
        <w:rPr>
          <w:rStyle w:val="StyleUnderline"/>
          <w:highlight w:val="yellow"/>
        </w:rPr>
        <w:t>and</w:t>
      </w:r>
      <w:r w:rsidRPr="00026393">
        <w:rPr>
          <w:sz w:val="10"/>
        </w:rPr>
        <w:t xml:space="preserve"> </w:t>
      </w:r>
      <w:r w:rsidRPr="00026393">
        <w:rPr>
          <w:rStyle w:val="StyleUnderline"/>
        </w:rPr>
        <w:t>the</w:t>
      </w:r>
      <w:r w:rsidRPr="00026393">
        <w:rPr>
          <w:sz w:val="10"/>
        </w:rPr>
        <w:t xml:space="preserve"> role played by psychiatry in the </w:t>
      </w:r>
      <w:r w:rsidRPr="00987EA1">
        <w:rPr>
          <w:rStyle w:val="StyleUnderline"/>
          <w:highlight w:val="yellow"/>
        </w:rPr>
        <w:t>sociosexual control of ethnic minorities</w:t>
      </w:r>
      <w:r w:rsidRPr="00987EA1">
        <w:rPr>
          <w:sz w:val="10"/>
          <w:highlight w:val="yellow"/>
        </w:rPr>
        <w:t xml:space="preserve">, </w:t>
      </w:r>
      <w:r w:rsidRPr="00987EA1">
        <w:rPr>
          <w:rStyle w:val="StyleUnderline"/>
          <w:highlight w:val="yellow"/>
        </w:rPr>
        <w:t>women, and gay people</w:t>
      </w:r>
      <w:r w:rsidRPr="00026393">
        <w:rPr>
          <w:sz w:val="10"/>
        </w:rPr>
        <w:t xml:space="preserve">, and other social ‘victims’—to name just a few. </w:t>
      </w:r>
      <w:r w:rsidRPr="00026393">
        <w:rPr>
          <w:rStyle w:val="StyleUnderline"/>
        </w:rPr>
        <w:t>The last thirty years</w:t>
      </w:r>
      <w:r w:rsidRPr="00026393">
        <w:rPr>
          <w:sz w:val="10"/>
        </w:rPr>
        <w:t xml:space="preserve"> have </w:t>
      </w:r>
      <w:r w:rsidRPr="00026393">
        <w:rPr>
          <w:rStyle w:val="StyleUnderline"/>
        </w:rPr>
        <w:t>brought a ferment of original scholarship</w:t>
      </w:r>
      <w:r w:rsidRPr="00026393">
        <w:rPr>
          <w:sz w:val="10"/>
        </w:rPr>
        <w:t xml:space="preserve">—often passionate, partisan, and polemical—in all these areas and many more, which shows no signs of abating. Building upon such studies, this book will assess what credibility mainstream views as summarized by Lewis still possess. A bill of fare might be helpful. </w:t>
      </w:r>
      <w:r w:rsidRPr="00026393">
        <w:rPr>
          <w:rStyle w:val="StyleUnderline"/>
        </w:rPr>
        <w:t>The next chapter looks at madness understood as divine or demonic possession.</w:t>
      </w:r>
      <w:r w:rsidRPr="00026393">
        <w:rPr>
          <w:sz w:val="10"/>
        </w:rPr>
        <w:t xml:space="preserve"> </w:t>
      </w:r>
      <w:r w:rsidRPr="00026393">
        <w:rPr>
          <w:rStyle w:val="StyleUnderline"/>
        </w:rPr>
        <w:t>Prevalent amongst</w:t>
      </w:r>
      <w:r w:rsidRPr="00026393">
        <w:rPr>
          <w:sz w:val="10"/>
        </w:rPr>
        <w:t xml:space="preserve"> pre-literate peoples the world over, such su</w:t>
      </w:r>
      <w:r w:rsidRPr="00FA6B43">
        <w:rPr>
          <w:sz w:val="10"/>
        </w:rPr>
        <w:t xml:space="preserve">pernatural beliefs were then embodied in </w:t>
      </w:r>
      <w:r w:rsidRPr="00FA6B43">
        <w:rPr>
          <w:rStyle w:val="StyleUnderline"/>
        </w:rPr>
        <w:t>Mesopotamian and Egyptian medicine</w:t>
      </w:r>
      <w:r w:rsidRPr="00FA6B43">
        <w:rPr>
          <w:sz w:val="10"/>
        </w:rPr>
        <w:t xml:space="preserve"> </w:t>
      </w:r>
      <w:r w:rsidRPr="00FA6B43">
        <w:rPr>
          <w:rStyle w:val="StyleUnderline"/>
        </w:rPr>
        <w:t>and</w:t>
      </w:r>
      <w:r w:rsidRPr="00FA6B43">
        <w:rPr>
          <w:sz w:val="10"/>
        </w:rPr>
        <w:t xml:space="preserve"> in </w:t>
      </w:r>
      <w:r w:rsidRPr="00FA6B43">
        <w:rPr>
          <w:rStyle w:val="StyleUnderline"/>
        </w:rPr>
        <w:t>Greek myth and art</w:t>
      </w:r>
      <w:r w:rsidRPr="00FA6B43">
        <w:rPr>
          <w:sz w:val="10"/>
        </w:rPr>
        <w:t xml:space="preserve">. As </w:t>
      </w:r>
      <w:r w:rsidRPr="00FA6B43">
        <w:rPr>
          <w:rStyle w:val="StyleUnderline"/>
        </w:rPr>
        <w:t xml:space="preserve">reformulated and authorized by </w:t>
      </w:r>
      <w:r w:rsidRPr="00FA6B43">
        <w:rPr>
          <w:sz w:val="10"/>
        </w:rPr>
        <w:t xml:space="preserve">the teachings of </w:t>
      </w:r>
      <w:r w:rsidRPr="00FA6B43">
        <w:rPr>
          <w:rStyle w:val="StyleUnderline"/>
        </w:rPr>
        <w:t>Christianity</w:t>
      </w:r>
      <w:r w:rsidRPr="00FA6B43">
        <w:rPr>
          <w:sz w:val="10"/>
        </w:rPr>
        <w:t xml:space="preserve">, </w:t>
      </w:r>
      <w:r w:rsidRPr="00FA6B43">
        <w:rPr>
          <w:rStyle w:val="StyleUnderline"/>
        </w:rPr>
        <w:t>they remained current in the West t</w:t>
      </w:r>
      <w:r w:rsidRPr="00026393">
        <w:rPr>
          <w:rStyle w:val="StyleUnderline"/>
        </w:rPr>
        <w:t>ill the eighteenth century</w:t>
      </w:r>
      <w:r w:rsidRPr="00026393">
        <w:rPr>
          <w:sz w:val="10"/>
        </w:rPr>
        <w:t xml:space="preserve">, </w:t>
      </w:r>
      <w:r w:rsidRPr="00026393">
        <w:rPr>
          <w:rStyle w:val="StyleUnderline"/>
        </w:rPr>
        <w:t>though increasingly discounted by medicine and science</w:t>
      </w:r>
      <w:r w:rsidRPr="00026393">
        <w:rPr>
          <w:sz w:val="10"/>
        </w:rPr>
        <w:t>. It is to the birth of medical science that Chapter 3 turns, examining the rational and naturalistic thinking about madness developed by Graeco-Roman philosophers and doctors and incorporated in the subsequent Western medical tradition. Lunacy and folly meanwhile became symbolically charged in art and literature: these cultural motifs and meanings of madness are explored in Chapter 4. Taking madness in society, Chapter 5 proceeds to examine the drive to institutionalize the insane which peaked in the midtwentieth century, when half a million people were psychiatrically detained in the USA and some 150,000 in the UK. The ‘new science’ of the seventeenth century replaced Greek thinking with new models of body, brain, and disease: the early psychiatric theories and practices which derived from them form the core of Chapter 6. And the following chapter turns to psychiatry’s subjects: what did the insane themselves think and feel? How did they regard the treatment they received, so often against their will? The twentieth century has been widely called the ‘psychiatric century’, and so a whole chapter (Chapter 8) is given over to its developments. Particular attention is given to one of its great innovations, the rise (and fall?) of psychoanalysis, and also to major innovations in treatments via surgery and drugs. Psychiatry’s standing as science and therapy at the dawn of the twenty-first century is then briefly assessed in the Conclusion: has its chequered history anything to tell us about the psychiatric enterprise at large? As will be evident, much is omitted. There is nothing on non-Western ideas of insanity or psychiatry. I have not engaged with questions of social psychopathology (what makes people go mad in the first place?), nor have I tried to explore the representations of madness in high culture or the popular media. In such a short book, I have focused on a few core questions: who has been identified as mad? What has been thought to cause their condition? And, what action has been taken to cure or secure them</w:t>
      </w:r>
    </w:p>
    <w:p w14:paraId="11C0345D" w14:textId="77777777" w:rsidR="008D388F" w:rsidRDefault="008D388F" w:rsidP="008D388F">
      <w:pPr>
        <w:rPr>
          <w:sz w:val="10"/>
        </w:rPr>
      </w:pPr>
      <w:r>
        <w:rPr>
          <w:sz w:val="10"/>
        </w:rPr>
        <w:t xml:space="preserve">In the beginning. </w:t>
      </w:r>
      <w:r w:rsidRPr="00987EA1">
        <w:rPr>
          <w:rStyle w:val="StyleUnderline"/>
          <w:highlight w:val="yellow"/>
        </w:rPr>
        <w:t>Madness may be as old as [humankind</w:t>
      </w:r>
      <w:r>
        <w:rPr>
          <w:sz w:val="10"/>
        </w:rPr>
        <w:t xml:space="preserve">]. </w:t>
      </w:r>
      <w:r w:rsidRPr="00987EA1">
        <w:rPr>
          <w:rStyle w:val="StyleUnderline"/>
          <w:highlight w:val="yellow"/>
        </w:rPr>
        <w:t>Archaeologists</w:t>
      </w:r>
      <w:r>
        <w:rPr>
          <w:sz w:val="10"/>
        </w:rPr>
        <w:t xml:space="preserve"> have </w:t>
      </w:r>
      <w:r w:rsidRPr="00987EA1">
        <w:rPr>
          <w:rStyle w:val="StyleUnderline"/>
          <w:highlight w:val="yellow"/>
        </w:rPr>
        <w:t>unearthed skulls datable back to at least 5000 bc which have been trephined</w:t>
      </w:r>
      <w:r w:rsidRPr="007607B2">
        <w:rPr>
          <w:rStyle w:val="StyleUnderline"/>
        </w:rPr>
        <w:t xml:space="preserve"> or trepanned</w:t>
      </w:r>
      <w:r>
        <w:rPr>
          <w:sz w:val="10"/>
        </w:rPr>
        <w:t xml:space="preserve">—small round holes have been bored in them with flint tools. The </w:t>
      </w:r>
      <w:r w:rsidRPr="007607B2">
        <w:rPr>
          <w:rStyle w:val="StyleUnderline"/>
        </w:rPr>
        <w:t>subject was probably thought to be possessed</w:t>
      </w:r>
      <w:r>
        <w:rPr>
          <w:sz w:val="10"/>
        </w:rPr>
        <w:t xml:space="preserve"> by devils which the holes would allow to escape. </w:t>
      </w:r>
      <w:r w:rsidRPr="00987EA1">
        <w:rPr>
          <w:rStyle w:val="StyleUnderline"/>
          <w:highlight w:val="yellow"/>
        </w:rPr>
        <w:t>Madness figures</w:t>
      </w:r>
      <w:r>
        <w:rPr>
          <w:sz w:val="10"/>
        </w:rPr>
        <w:t xml:space="preserve">, usually as a fate or punishment, </w:t>
      </w:r>
      <w:r w:rsidRPr="00987EA1">
        <w:rPr>
          <w:rStyle w:val="StyleUnderline"/>
          <w:highlight w:val="yellow"/>
        </w:rPr>
        <w:t>in early religious myths</w:t>
      </w:r>
      <w:r w:rsidRPr="007607B2">
        <w:rPr>
          <w:rStyle w:val="StyleUnderline"/>
        </w:rPr>
        <w:t xml:space="preserve"> and in heroic fables</w:t>
      </w:r>
      <w:r>
        <w:rPr>
          <w:sz w:val="10"/>
        </w:rPr>
        <w:t xml:space="preserve">. In Deuteronomy (6: 5) it is written, ‘The Lord will smite thee with madness’; the Old Testament tells of many possessed of devils, and relates how the Lord punished Nebuchadnezzar by reducing him to bestial madness. Homer has mad Ajax slaughtering sheep in the deranged belief that they were enemy soldiers, a scene presaging Cervantes’ Don Quixote tilting at windmills. Violence, grief, bloodlust, and cannibalism have commonly been associated with insanity. Herodotus described the crazy King Cambyses of Persia mocking religion—who but a madman would dishonour the gods? Wild disturbances of mood, speech, and behaviour were generally imputed to supernatural powers. Hinduism has a special demon, Grahi (‘she who seizes’), who is held responsible for epileptic convulsions, while in India a dog-demon is also accused of seizing the sufferer. (Canine traits and madness have often been linked, as in the widespread belief in werewolves— lycanthropy, or ‘wolf-madness’—in which the madman prowls about graves and bays at the moon, or, in the use of the term ‘the black dog’ for depression.) The Babylonians and Mesopotamians held that certain disorders were caused by spirit invasion, sorcery, demonic malice, the evil eye, or the breaking of taboos; possession was both judgement and punishment. An Assyrian text of around 650 bc puts what were evidently epileptic symptoms down to devils: If at the time of his possession, while he is sitting down, his left eye moves to the side, a lip puckers, saliva flows from his mouth, and his hand, leg and trunk on the left side jerk like a slaughtered sheep, it is migtu. If at the time of possession his mind is awake, the demon can be driven out; if at the time of his possession his mind is not so aware, the demon cannot be driven out. Early Greek attitudes can be gathered from myths and epics. These do not present faculties like reason and will in the manner familiar from later medicine and philosophy, neither do their heroes possess psyches comparable to that, say, of Sophocles’ Oedipus, still less to those found in Shakespeare or Freud. Homeric man was not the introspective self-conscious being who populates Socrates’ dialogues a few hundred years later—indeed, The Iliad has no word for ‘person’ or ‘oneself’. Living and conduct, normal and abnormal alike, were rather seen as being at the mercy of external, supernatural forces, and humans are portrayed as literally driven to distraction with wrath, anguish, or vengefulness. The Iliad’s protagonists are puppets, in the grip of terrible forces beyond their control—gods, demons, and the Furies—which punish, avenge, and destroy: and their fates are decided largely by decree from above, as is sometimes revealed through dreams, oracles, and divination. The inner life, with its agonizing dilemmas of conscience and choice, has not yet become decisive, and we hear far more about heroes’ deeds than their deliberations. </w:t>
      </w:r>
      <w:r w:rsidRPr="00987EA1">
        <w:rPr>
          <w:rStyle w:val="StyleUnderline"/>
          <w:highlight w:val="yellow"/>
        </w:rPr>
        <w:t>A more modern</w:t>
      </w:r>
      <w:r w:rsidRPr="007607B2">
        <w:rPr>
          <w:rStyle w:val="StyleUnderline"/>
        </w:rPr>
        <w:t xml:space="preserve"> mental </w:t>
      </w:r>
      <w:r w:rsidRPr="00987EA1">
        <w:rPr>
          <w:rStyle w:val="StyleUnderline"/>
          <w:highlight w:val="yellow"/>
        </w:rPr>
        <w:t>landscape</w:t>
      </w:r>
      <w:r w:rsidRPr="007607B2">
        <w:rPr>
          <w:rStyle w:val="StyleUnderline"/>
        </w:rPr>
        <w:t xml:space="preserve"> </w:t>
      </w:r>
      <w:r w:rsidRPr="00987EA1">
        <w:rPr>
          <w:rStyle w:val="StyleUnderline"/>
          <w:highlight w:val="yellow"/>
        </w:rPr>
        <w:t>was emerging, however, by the time of Athens</w:t>
      </w:r>
      <w:r w:rsidRPr="00987EA1">
        <w:rPr>
          <w:sz w:val="10"/>
          <w:highlight w:val="yellow"/>
        </w:rPr>
        <w:t>’s</w:t>
      </w:r>
      <w:r>
        <w:rPr>
          <w:sz w:val="10"/>
        </w:rPr>
        <w:t xml:space="preserve"> golden age. </w:t>
      </w:r>
      <w:r w:rsidRPr="00987EA1">
        <w:rPr>
          <w:rStyle w:val="StyleUnderline"/>
          <w:highlight w:val="yellow"/>
        </w:rPr>
        <w:t xml:space="preserve">The thinking on the psyche developed in the </w:t>
      </w:r>
      <w:r w:rsidRPr="00987EA1">
        <w:rPr>
          <w:rStyle w:val="Emphasis"/>
          <w:highlight w:val="yellow"/>
        </w:rPr>
        <w:t>fifth and fourth</w:t>
      </w:r>
      <w:r w:rsidRPr="00FA6B43">
        <w:rPr>
          <w:rStyle w:val="Emphasis"/>
        </w:rPr>
        <w:t xml:space="preserve"> </w:t>
      </w:r>
      <w:r w:rsidRPr="00987EA1">
        <w:rPr>
          <w:rStyle w:val="Emphasis"/>
          <w:highlight w:val="yellow"/>
        </w:rPr>
        <w:t>centuries</w:t>
      </w:r>
      <w:r w:rsidRPr="00987EA1">
        <w:rPr>
          <w:rStyle w:val="StyleUnderline"/>
          <w:highlight w:val="yellow"/>
        </w:rPr>
        <w:t xml:space="preserve"> bc</w:t>
      </w:r>
      <w:r w:rsidRPr="007607B2">
        <w:rPr>
          <w:rStyle w:val="StyleUnderline"/>
        </w:rPr>
        <w:t xml:space="preserve"> </w:t>
      </w:r>
      <w:r w:rsidRPr="00987EA1">
        <w:rPr>
          <w:rStyle w:val="StyleUnderline"/>
          <w:highlight w:val="yellow"/>
        </w:rPr>
        <w:t xml:space="preserve">set the mould </w:t>
      </w:r>
      <w:r w:rsidRPr="00987EA1">
        <w:rPr>
          <w:rStyle w:val="StyleUnderline"/>
          <w:highlight w:val="yellow"/>
        </w:rPr>
        <w:lastRenderedPageBreak/>
        <w:t>for mainstream reasoning</w:t>
      </w:r>
      <w:r w:rsidRPr="007607B2">
        <w:rPr>
          <w:rStyle w:val="StyleUnderline"/>
        </w:rPr>
        <w:t xml:space="preserve"> about minds and madness in the West</w:t>
      </w:r>
      <w:r>
        <w:rPr>
          <w:sz w:val="10"/>
        </w:rPr>
        <w:t xml:space="preserve">, as was tacitly acknowledged by Freud when he named infantile psycho-sexual conflicts the ‘Oedipus Complex’, paying tribute to Sophocles’ play. Greek drama combines elements of both traditional and of newer casts of mind. The plays of Aeschylus, Sophocles, and Euripides dramatize terrible elemental conflicts—a hero or heroine tormented as a plaything of the gods or crushed under ineluctable destiny, the rival demands of love and honour, of duty and desire, of individual, kin, and state. Sometimes the inescapable result is madness: they go out of their minds, raging and rampaging utterly out of control, as when Medea slays her children. Unlike Homer’s heroes, however, the tragedians’ protagonists are the conscious subjects of reflection, responsibility, and guilt; they betray inner conflict as agonized minds divided against themselves, as is often echoed in the contradictory thinking-out-loud of the Chorus. The powers of destruction in the tragedies are no longer solely those of external fate, proud gods, and malevolent furies. Ruin is also self-inflicted—heroes are consumed with hubris, with ambition or pride, followed by shame, grief, and guilt; they tear themselves apart, and help to bring their own madness upon themselves (nemesis): psychic civil war becomes endemic to the human condition. Drama also suggested paths to resolution—or, as we might say, theatre served as ‘therapy’. Transgression might, of course, simply be punished in death. But, as with Oedipus, agony was shown as the path to a higher wisdom; blindness could lead to insight, and the public enactment of drama itself could provide a collective catharsis (purging). Shakespeare would show the same happening with King Lear, whose self-alienation led at last, via madness, to self-knowledge. The supernatural beliefs about possession typical of the archaic age were also confronted and challenged by Greek medicine. As already noted, the gods had traditionally been held responsible for epileptic fits, the victim of the ‘sacred disease’ being overcome by a demon or spirit which wrestled with his body and soul. The disorder was in turn countered by prayers, incantations, and sacrifices offered at temples dedicated to Asklepios, the god of healing. A treatise ‘On the Sacred Disease’ demurred. Its author, a follower of the so-called ‘father of Greek medicine’, Hippocrates (c.460–357 bc), could not find anything supernatural in the condition. Epilepsy was simply a disease of the brain: the sacred disease appears to me to be no more divine nor more sacred than other diseases, but has a natural cause from which it originates like other afflictions. Men regard its nature and cause as divine from ignorance and wonder, because it is not like other diseases. The Hippocratic author catalogued with sneering delight the different gods supposed to bring about the distinctive forms of seizure. If the sufferer behaved in a goat-like way, or ground his teeth, or if the right side were convulsed, Hera, the mother of the gods, was blamed. If the patient kicked and foamed at the mouth, Ares was responsible. And so forth. Call it sacred merely because of its bizarre symptoms, and you would have to do the same with no end of illnesses. With the example of epilepsy in mind, Hippocratic medicine naturalized madness, and so brought it down from the gods. The explanatory theories it developed will be explored in the following chapter. </w:t>
      </w:r>
    </w:p>
    <w:p w14:paraId="15A58F6E" w14:textId="77777777" w:rsidR="008D388F" w:rsidRDefault="008D388F" w:rsidP="008D388F">
      <w:pPr>
        <w:rPr>
          <w:sz w:val="10"/>
        </w:rPr>
      </w:pPr>
      <w:r>
        <w:rPr>
          <w:sz w:val="10"/>
        </w:rPr>
        <w:t>…</w:t>
      </w:r>
    </w:p>
    <w:p w14:paraId="0B7C38EB" w14:textId="77777777" w:rsidR="008D388F" w:rsidRDefault="008D388F" w:rsidP="008D388F">
      <w:pPr>
        <w:rPr>
          <w:sz w:val="10"/>
        </w:rPr>
      </w:pPr>
      <w:r>
        <w:rPr>
          <w:sz w:val="10"/>
        </w:rPr>
        <w:t xml:space="preserve">Reasoning about madness. </w:t>
      </w:r>
      <w:r w:rsidRPr="00987EA1">
        <w:rPr>
          <w:rStyle w:val="StyleUnderline"/>
          <w:highlight w:val="yellow"/>
        </w:rPr>
        <w:t>Early civilizations</w:t>
      </w:r>
      <w:r>
        <w:rPr>
          <w:sz w:val="10"/>
        </w:rPr>
        <w:t xml:space="preserve">, as we have seen, </w:t>
      </w:r>
      <w:r w:rsidRPr="00987EA1">
        <w:rPr>
          <w:rStyle w:val="StyleUnderline"/>
          <w:highlight w:val="yellow"/>
        </w:rPr>
        <w:t>saw madness as supernaturally inflicted</w:t>
      </w:r>
      <w:r>
        <w:rPr>
          <w:sz w:val="10"/>
        </w:rPr>
        <w:t xml:space="preserve">. </w:t>
      </w:r>
      <w:r w:rsidRPr="007607B2">
        <w:rPr>
          <w:rStyle w:val="StyleUnderline"/>
        </w:rPr>
        <w:t>The Assyrians and Egyptians regarded many diseases as hurled from the heavens</w:t>
      </w:r>
      <w:r>
        <w:rPr>
          <w:sz w:val="10"/>
        </w:rPr>
        <w:t xml:space="preserve">; healing was therefore entrusted to priest-doctors, and for diagnostic and therapeutic purposes they had recourse to auguries, sacrifice, and divination. Archaic Greek myths and epics similarly viewed madness as a visitation from the gods, while popular lore ascribed illnesses to spirits, and hoped to restore health through divine intercession at Aesculapian shrines. The philosophers who emerged in the Greekspeaking city-states from the sixth century bc onwards, however, viewed the cosmos and the human condition naturalistically. Socrates notoriously slighted the gods and, with his pupil Plato, analysed the psyche’s constituents: reason, spirit, the passions, and the soul. In due course Aristotle, Plato’s pupil, defined man as a rational animal, within the system of Nature. Man, for Protagoras, was the measure of all things. The Greek philosophies of the fifth and fourth centuries bc systematically reasoned about nature, society, and consciousness, in attempts to fathom the order of things. Thinkers cast the rational individual—or, more precisely, educated, eminent males like themselves—as the paradigm for ethical and political ideals. In thus championing reason, they did not deny the reality of the irrational. On the contrary, the great store they set by rational thought and action attests what dangers they saw in the passions and in the blind destructive force of fate: only the calm pursuit of reason could rescue humans from catastrophe. Plato (c.428–c.348 bc) in particular condemned appetite as the arch-enemy of human freedom and dignity; and the Platonic polarization of the rational and the irrational, enshrining as it did the superiority of mind over matter, became definitive of Classical values in such later philosophies as Stoicism, expounded by Seneca, Cicero, and Marcus Aurelius. Through self-knowledge—the Delphic oracle’s ‘know thyself’—reason could analyse and explain human nature and thereby master enslaving appetites. Terri- fied by the titanic and primordial forces disrupting the mind, Platonism, Pythagoreanism, Stoicism, and similar schools of philosophy exposed the irrational as a danger and disgrace which reason or the soul must combat. By exalting mind and valuing order and logic, </w:t>
      </w:r>
      <w:r w:rsidRPr="00987EA1">
        <w:rPr>
          <w:rStyle w:val="StyleUnderline"/>
          <w:highlight w:val="yellow"/>
        </w:rPr>
        <w:t>Greek thinkers</w:t>
      </w:r>
      <w:r>
        <w:rPr>
          <w:sz w:val="10"/>
        </w:rPr>
        <w:t xml:space="preserve"> defined for future ages—even if they did not solve!—the problem of the irrational. In making man the measure of all things, they plucked madness from the heavens and humanized it. They also </w:t>
      </w:r>
      <w:r w:rsidRPr="00987EA1">
        <w:rPr>
          <w:rStyle w:val="StyleUnderline"/>
          <w:highlight w:val="yellow"/>
        </w:rPr>
        <w:t>adduced</w:t>
      </w:r>
      <w:r w:rsidRPr="007607B2">
        <w:rPr>
          <w:rStyle w:val="StyleUnderline"/>
        </w:rPr>
        <w:t xml:space="preserve"> various </w:t>
      </w:r>
      <w:r w:rsidRPr="00987EA1">
        <w:rPr>
          <w:rStyle w:val="StyleUnderline"/>
          <w:highlight w:val="yellow"/>
        </w:rPr>
        <w:t>schemes for explaining disorders</w:t>
      </w:r>
      <w:r w:rsidRPr="007607B2">
        <w:rPr>
          <w:rStyle w:val="StyleUnderline"/>
        </w:rPr>
        <w:t xml:space="preserve"> of the mind</w:t>
      </w:r>
      <w:r>
        <w:rPr>
          <w:sz w:val="10"/>
        </w:rPr>
        <w:t>. So how did the Greeks account for that shipwreck of the soul—and hope to prevent or cure it?</w:t>
      </w:r>
    </w:p>
    <w:p w14:paraId="37A04D90" w14:textId="77777777" w:rsidR="008D388F" w:rsidRDefault="008D388F" w:rsidP="008D388F">
      <w:pPr>
        <w:rPr>
          <w:sz w:val="10"/>
        </w:rPr>
      </w:pPr>
      <w:r>
        <w:rPr>
          <w:sz w:val="10"/>
        </w:rPr>
        <w:t xml:space="preserve">Medicalizing madness </w:t>
      </w:r>
      <w:r w:rsidRPr="007607B2">
        <w:rPr>
          <w:rStyle w:val="StyleUnderline"/>
        </w:rPr>
        <w:t>Complementing</w:t>
      </w:r>
      <w:r>
        <w:rPr>
          <w:sz w:val="10"/>
        </w:rPr>
        <w:t xml:space="preserve"> the theatrical and </w:t>
      </w:r>
      <w:r w:rsidRPr="007607B2">
        <w:rPr>
          <w:rStyle w:val="StyleUnderline"/>
        </w:rPr>
        <w:t>philosophical traditions</w:t>
      </w:r>
      <w:r>
        <w:rPr>
          <w:sz w:val="10"/>
        </w:rPr>
        <w:t xml:space="preserve"> already noted </w:t>
      </w:r>
      <w:r w:rsidRPr="007607B2">
        <w:rPr>
          <w:rStyle w:val="StyleUnderline"/>
        </w:rPr>
        <w:t>was medicine</w:t>
      </w:r>
      <w:r>
        <w:rPr>
          <w:sz w:val="10"/>
        </w:rPr>
        <w:t xml:space="preserve">. Above all, in those texts known as the Hippocratic corpus, purportedly the teachings of Hippocrates of Cos, though in fact rather later, dating largely from the fourth century bc, Greek medicine developed a comprehensive holistic explanatory scheme for health and sickness within which madness was included. Hippocratic medicine aimed to aid Nature in creating and preserving a healthy mind in a healthy body. Human life, in sickness and in health, was to be understood in naturalistic terms. As one of those Hippocratic texts tells us, Men ought to know that from the brain, and from the brain only, arise our pleasures, joys, laughter, and jests, as well as our sorrows, pains, griefs and tears. Through it, in particular, we think, see, hear, and distinguish the ugly from the beautiful, the bad from the good, the pleasant from the unpleasant. . . . It is the same thing which makes us mad or delirious, inspires us with dread and fear, whether by night or by day, brings sleeplessness, inopportune mistakes, aimless anxieties, absentmindedness, and acts that are contrary to habit. Medicine thus excluded the supernatural by definition. Hippocratic medicine explained health and illness in terms of ‘humours’ (basic juices or fluids). The body was subject to rhythms of development and change, determined by the key humours constrained within the skin-envelope; health or illness resulted from their shifting balance. These crucial vitality-sustaining juices were blood, choler (or yellow bile), phlegm, and melancholy. They served distinct life-sustaining ends. Blood was the source of vitality. Choler or bile was the gastric juice, indispensable for digestion. Phlegm, a broad category comprehending all colourless secretions, was a lubricant and coolant. Visible in substances like sweat and tears, it was most evident when in excess—at times of cold and fever, when it appeared through the mouth and nose. The fourth fluid, black bile, or melancholy, seems more problematic. A dark liquid almost never found pure, it was reckoned responsible for darkening other fluids, as when blood, skin, or stools turned blackish. It was also the cause of dark hair, eyes, or skin pigmentation. Among them, the four major fluids accounted for the visible and tangible phenomena of physical existence: temperature, colour, and texture. Blood made the flesh hot and wet, choler hot and dry, phlegm cold and wet, and black bile produced cold and dry sensations. Parallels were drawn with what Aristotle’s philosophy called the ‘elements’ of the universe at large: air, fire, water, earth. Being warm, moist, and animated, blood was like air, while choler was like fire, being warm and dry; phlegm suggested water (cold and wet), and black bile (melancholy) resembled earth (cold and dry). Such analogies further pointed to and meshed with other facets of the natural world, central to Greek science, such as astrological influences and the cycles ofthe seasons. Being cold and wet, winter thus had affinities with phlegm; it was the time people caught chills. Each fluid also had its distinctive colour—blood being red, choler yellow, phlegm pale, and melancholy dark. These hues were responsible for body coloration, explaining why particular races were white, black, red, or yellow, and why certain individuals were paler, swarthier, or ruddier than others. Humoral balance also explained the temperaments, or what would, in later centuries, be called personality and psychological dispositions. Thus someone generously endowed with blood would present a florid complexion and have a ‘sanguine’ temperament, being lively, energetic, and robust, though perhaps given to hot-bloodedness and a short temper. Someone cursed with surplus choler or bile might be choleric or acrimonious, marked by an acid tongue. Likewise with phlegm (pale phlegmatic in character) and black bile (a person with swarthy appearance and a saturnine disposition, giving off ‘black looks’). There was, in short, boundless explanatory potential in such rich holistic interlinkages of physiology, psychology, and bearing, not least because correspondences were suggested between inner constitutional states (‘temper’) and outer physical manifestations (‘complexion’). Analogybased explanatory systems of this kind were not justplausible but indispensable so long as science had little direct access to what went on beneath the skin or in the head. The values of Periclean Athens regarded the human body as noble, even sacred, and hence ruled out dissection. Holistic in its disposition, humoral thinking had ready explanations for the plunge from health into illness, both physical and psychological (though in a holistic system, these were never polarized). All was well when the vital fluids cooperated in their proper balance. Illness resulted when one of them gathered (became ‘plethoric’) or dwindled. If, perhaps through faulty diet, the body made too much blood, ‘sanguineous disorders’ followed—in modern idiom, we might say that blood pressure rose—and one got overheated and feverish. One might, by consequence, have a seizure or apoplectic fit, or grow maniacal. Deficiency of blood or poor blood quality, by contrast, meant loss of vitality, while blood loss due to wounds would lead to fainting or death. Specifically in terms of mental disorder, excesses both of blood and of yellow bile could lead to mania, whereas a surplus of black bile—being too cold and dry—resulted in lowness, melancholy, or depression. Fortunately such imbalances were capable of prevention or correction, through sensible lifestyle, or by medical or surgical means. The person whose liver ‘concocted’ a surfeit of blood or whose blood was polluted with toxins—both could cause mania—should undergo blood-letting (also known as phlebotomy or venesection), which was to enjoy a long future as the prophylactic and therapeutic sheet-anchor in Europe’s lunatic asylums. A change of diet could help. Raving madmen would be put on a ‘diluting’ and ‘cooling’ diet, with salad greens, barley water, and milk, and a ban on wine and red meat. Enormously detailed recommendations were spelt out for the regulation of diet, exercise, and lifestyle. Humoralism provided a comprehensive explanatory scheme, staking out bold archetypal parameters (hot/ cold, wet/dry, etc.) and embracing the natural and the human, the physical and the psychological, the healthy and the pathological. Plain and commonsensical to the layman, it was also capable of technical elaboration by the physician. Within humoralism’s easy-to-visualize grid of opposites, it was simple to picture mental conditions as extensions of physical ones. In a scheme in which healthiness lay in equilibrium and sickness in extremes, mania implied—almost required—the presence of an equal but opposite pathological state: melancholy. </w:t>
      </w:r>
      <w:r w:rsidRPr="0008696C">
        <w:rPr>
          <w:rStyle w:val="StyleUnderline"/>
        </w:rPr>
        <w:t xml:space="preserve">The categories of </w:t>
      </w:r>
      <w:r w:rsidRPr="00987EA1">
        <w:rPr>
          <w:rStyle w:val="StyleUnderline"/>
          <w:highlight w:val="yellow"/>
        </w:rPr>
        <w:t>mania</w:t>
      </w:r>
      <w:r w:rsidRPr="0008696C">
        <w:rPr>
          <w:rStyle w:val="StyleUnderline"/>
        </w:rPr>
        <w:t xml:space="preserve"> and melancholy</w:t>
      </w:r>
      <w:r>
        <w:rPr>
          <w:sz w:val="10"/>
        </w:rPr>
        <w:t>—representing hot and cold, wet and dry, ‘red’ and ‘black’ conditions respectively—</w:t>
      </w:r>
      <w:r w:rsidRPr="00987EA1">
        <w:rPr>
          <w:rStyle w:val="StyleUnderline"/>
          <w:highlight w:val="yellow"/>
        </w:rPr>
        <w:t>became ingrained, intellectually, emotionally</w:t>
      </w:r>
      <w:r w:rsidRPr="0008696C">
        <w:rPr>
          <w:rStyle w:val="StyleUnderline"/>
        </w:rPr>
        <w:t xml:space="preserve">, and perhaps even aesthetically and subliminally, </w:t>
      </w:r>
      <w:r w:rsidRPr="00987EA1">
        <w:rPr>
          <w:rStyle w:val="StyleUnderline"/>
          <w:highlight w:val="yellow"/>
        </w:rPr>
        <w:t>in the educated European mind</w:t>
      </w:r>
      <w:r>
        <w:rPr>
          <w:sz w:val="10"/>
        </w:rPr>
        <w:t xml:space="preserve">, rather, perhaps, </w:t>
      </w:r>
      <w:r w:rsidRPr="00987EA1">
        <w:rPr>
          <w:rStyle w:val="Emphasis"/>
          <w:highlight w:val="yellow"/>
        </w:rPr>
        <w:t>as key psychoanalytical concepts</w:t>
      </w:r>
      <w:r>
        <w:rPr>
          <w:sz w:val="10"/>
        </w:rPr>
        <w:t xml:space="preserve"> (repression, defence, projection, denial) did in the twentieth century.</w:t>
      </w:r>
    </w:p>
    <w:p w14:paraId="1BCC5E03" w14:textId="77777777" w:rsidR="008D388F" w:rsidRDefault="008D388F" w:rsidP="008D388F">
      <w:pPr>
        <w:rPr>
          <w:sz w:val="10"/>
        </w:rPr>
      </w:pPr>
      <w:r>
        <w:rPr>
          <w:sz w:val="10"/>
        </w:rPr>
        <w:t>…</w:t>
      </w:r>
    </w:p>
    <w:p w14:paraId="0A3F649F" w14:textId="77777777" w:rsidR="008D388F" w:rsidRDefault="008D388F" w:rsidP="008D388F">
      <w:pPr>
        <w:rPr>
          <w:sz w:val="10"/>
        </w:rPr>
      </w:pPr>
      <w:r>
        <w:rPr>
          <w:sz w:val="10"/>
        </w:rPr>
        <w:t xml:space="preserve">A continuing tradition. </w:t>
      </w:r>
      <w:r w:rsidRPr="00987EA1">
        <w:rPr>
          <w:rStyle w:val="StyleUnderline"/>
          <w:highlight w:val="yellow"/>
        </w:rPr>
        <w:t>Medieval Islamic and Christian medicine</w:t>
      </w:r>
      <w:r w:rsidRPr="0008696C">
        <w:rPr>
          <w:rStyle w:val="StyleUnderline"/>
        </w:rPr>
        <w:t xml:space="preserve"> </w:t>
      </w:r>
      <w:r>
        <w:rPr>
          <w:sz w:val="10"/>
        </w:rPr>
        <w:t xml:space="preserve">honoured and </w:t>
      </w:r>
      <w:r w:rsidRPr="00987EA1">
        <w:rPr>
          <w:rStyle w:val="StyleUnderline"/>
          <w:highlight w:val="yellow"/>
        </w:rPr>
        <w:t>followed</w:t>
      </w:r>
      <w:r w:rsidRPr="0008696C">
        <w:rPr>
          <w:rStyle w:val="StyleUnderline"/>
        </w:rPr>
        <w:t xml:space="preserve"> the medical traditions begun by </w:t>
      </w:r>
      <w:r w:rsidRPr="00987EA1">
        <w:rPr>
          <w:rStyle w:val="StyleUnderline"/>
          <w:highlight w:val="yellow"/>
        </w:rPr>
        <w:t>Hippocrates</w:t>
      </w:r>
      <w:r w:rsidRPr="0008696C">
        <w:rPr>
          <w:rStyle w:val="StyleUnderline"/>
        </w:rPr>
        <w:t xml:space="preserve"> </w:t>
      </w:r>
      <w:r>
        <w:rPr>
          <w:sz w:val="10"/>
        </w:rPr>
        <w:t xml:space="preserve">and systematized by Galen, Aretaeus, and others, </w:t>
      </w:r>
      <w:r w:rsidRPr="005D4D50">
        <w:rPr>
          <w:rStyle w:val="StyleUnderline"/>
        </w:rPr>
        <w:t>and</w:t>
      </w:r>
      <w:r w:rsidRPr="0008696C">
        <w:rPr>
          <w:rStyle w:val="StyleUnderline"/>
        </w:rPr>
        <w:t xml:space="preserve"> the accounts of madness advanced by medieval learned doctors essentially repeated them</w:t>
      </w:r>
      <w:r>
        <w:rPr>
          <w:sz w:val="10"/>
        </w:rPr>
        <w:t xml:space="preserve">. In the herbals and leechbooks produced by early medieval monks, simplified Classical learning was intermingled with folk beliefs and magical remedies. Melancholia and mania dominated the diagnoses. Among the medievals, Bartholomaeus Anglicus, who taught in thirteenth-century Paris, in the Aretaean manner included under ‘melancholia’ such states as anxiety, hypochondriasis, depression, and delusion. Greek-derived thinking retained its validity and vitality in the Renaissance. Denis Fontanon, a midsixteenth-century professor at Montpellier, then a major medical university, stated, apropos mania, that it ‘occurs sometimes solely from the warmer temper of the brain without a harmful humour, and this is like what happens in drunkenness. It occasionally arises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w:t>
      </w:r>
      <w:r>
        <w:rPr>
          <w:sz w:val="10"/>
        </w:rPr>
        <w:lastRenderedPageBreak/>
        <w:t xml:space="preserve">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similarly ran the gamut of remedies suggested ever since the Ancients: diet, exercise, distraction, travel, purgatives, bloodletting, and so on, including literally hundreds of herbal remedies. Marriage was the best cure for melancholy maids, wrote the bachelor Burton, and he also urged music therapy, which went back at least to Old Testament times: And it came to pass, when the evil spirit from God was upon Saul, that David took the harp, and played with his hand: so Saul was refreshed, and was well, and the evil spirit departed from him. (1 Sam. 16: 23) Like many other writers on the subject, Burton was himself a sufferer: ‘I write of melancholy by being busy to avoid melancholy.’ And with an eye to fellow sufferers, his mammoth work concluded with the admonition, ‘Be not solitary, be not idle’, advice the author himself had evidently but half-followed. Burton’s great work conveys the melancholy impression that there are as many theories of insanity as there are mad people, and that they all contradict each other: Polonius vindicated once more! </w:t>
      </w:r>
      <w:r w:rsidRPr="00987EA1">
        <w:rPr>
          <w:rStyle w:val="Emphasis"/>
          <w:highlight w:val="yellow"/>
        </w:rPr>
        <w:t>The Renaissance</w:t>
      </w:r>
      <w:r w:rsidRPr="0008696C">
        <w:rPr>
          <w:rStyle w:val="Emphasis"/>
        </w:rPr>
        <w:t xml:space="preserve"> thus </w:t>
      </w:r>
      <w:r w:rsidRPr="00987EA1">
        <w:rPr>
          <w:rStyle w:val="Emphasis"/>
          <w:highlight w:val="yellow"/>
        </w:rPr>
        <w:t>brought no Copernican revolution in psychiatry</w:t>
      </w:r>
      <w:r>
        <w:rPr>
          <w:sz w:val="10"/>
        </w:rPr>
        <w:t xml:space="preserve">, </w:t>
      </w:r>
      <w:r w:rsidRPr="0008696C">
        <w:rPr>
          <w:rStyle w:val="StyleUnderline"/>
        </w:rPr>
        <w:t>which would</w:t>
      </w:r>
      <w:r>
        <w:rPr>
          <w:sz w:val="10"/>
        </w:rPr>
        <w:t xml:space="preserve"> finally </w:t>
      </w:r>
      <w:r w:rsidRPr="0008696C">
        <w:rPr>
          <w:rStyle w:val="StyleUnderline"/>
        </w:rPr>
        <w:t>lay bare the secret motions beneath the skull</w:t>
      </w:r>
      <w:r>
        <w:rPr>
          <w:sz w:val="10"/>
        </w:rPr>
        <w:t xml:space="preserve">. </w:t>
      </w:r>
      <w:r w:rsidRPr="00987EA1">
        <w:rPr>
          <w:rStyle w:val="StyleUnderline"/>
          <w:highlight w:val="yellow"/>
        </w:rPr>
        <w:t>It was</w:t>
      </w:r>
      <w:r w:rsidRPr="0008696C">
        <w:rPr>
          <w:rStyle w:val="StyleUnderline"/>
        </w:rPr>
        <w:t xml:space="preserve"> rather </w:t>
      </w:r>
      <w:r w:rsidRPr="00987EA1">
        <w:rPr>
          <w:rStyle w:val="StyleUnderline"/>
          <w:highlight w:val="yellow"/>
        </w:rPr>
        <w:t>the culmination</w:t>
      </w:r>
      <w:r>
        <w:rPr>
          <w:sz w:val="10"/>
        </w:rPr>
        <w:t xml:space="preserve">, and the conclusion, </w:t>
      </w:r>
      <w:r w:rsidRPr="00987EA1">
        <w:rPr>
          <w:rStyle w:val="StyleUnderline"/>
          <w:highlight w:val="yellow"/>
        </w:rPr>
        <w:t>of the Classical tradition</w:t>
      </w:r>
      <w:r>
        <w:rPr>
          <w:sz w:val="10"/>
        </w:rPr>
        <w:t>. In the century after Burton, the new anatomy and physiology associated with Andreas Vesalius and William Harvey was to usher in new organic theories of insanity to replace the humours, as will be shown in Chapter 6. Meanwhile developments in philosophy would open up new psychological approaches.</w:t>
      </w:r>
    </w:p>
    <w:p w14:paraId="3D03DED6" w14:textId="77777777" w:rsidR="008D388F" w:rsidRDefault="008D388F" w:rsidP="008D388F">
      <w:pPr>
        <w:rPr>
          <w:sz w:val="10"/>
        </w:rPr>
      </w:pPr>
      <w:r>
        <w:rPr>
          <w:sz w:val="10"/>
        </w:rPr>
        <w:t>…</w:t>
      </w:r>
    </w:p>
    <w:p w14:paraId="58887EA0" w14:textId="77777777" w:rsidR="008D388F" w:rsidRDefault="008D388F" w:rsidP="008D388F">
      <w:pPr>
        <w:rPr>
          <w:sz w:val="10"/>
        </w:rPr>
      </w:pPr>
      <w:r>
        <w:rPr>
          <w:sz w:val="10"/>
        </w:rPr>
        <w:t xml:space="preserve">Stigma. </w:t>
      </w:r>
      <w:r w:rsidRPr="00987EA1">
        <w:rPr>
          <w:rStyle w:val="StyleUnderline"/>
          <w:highlight w:val="yellow"/>
        </w:rPr>
        <w:t>All societies judge some people mad</w:t>
      </w:r>
      <w:r w:rsidRPr="0008696C">
        <w:rPr>
          <w:rStyle w:val="StyleUnderline"/>
        </w:rPr>
        <w:t xml:space="preserve">: any strict clinical justification aside, </w:t>
      </w:r>
      <w:r w:rsidRPr="00987EA1">
        <w:rPr>
          <w:rStyle w:val="StyleUnderline"/>
          <w:highlight w:val="yellow"/>
        </w:rPr>
        <w:t>it is part of the business of marking</w:t>
      </w:r>
      <w:r w:rsidRPr="0008696C">
        <w:rPr>
          <w:rStyle w:val="StyleUnderline"/>
        </w:rPr>
        <w:t xml:space="preserve"> out the different, </w:t>
      </w:r>
      <w:r w:rsidRPr="00987EA1">
        <w:rPr>
          <w:rStyle w:val="StyleUnderline"/>
          <w:highlight w:val="yellow"/>
        </w:rPr>
        <w:t>deviant</w:t>
      </w:r>
      <w:r w:rsidRPr="0008696C">
        <w:rPr>
          <w:rStyle w:val="StyleUnderline"/>
        </w:rPr>
        <w:t xml:space="preserve">, </w:t>
      </w:r>
      <w:r w:rsidRPr="00987EA1">
        <w:rPr>
          <w:rStyle w:val="StyleUnderline"/>
          <w:highlight w:val="yellow"/>
        </w:rPr>
        <w:t>and</w:t>
      </w:r>
      <w:r w:rsidRPr="0008696C">
        <w:rPr>
          <w:rStyle w:val="StyleUnderline"/>
        </w:rPr>
        <w:t xml:space="preserve"> perhaps </w:t>
      </w:r>
      <w:r w:rsidRPr="00987EA1">
        <w:rPr>
          <w:rStyle w:val="StyleUnderline"/>
          <w:highlight w:val="yellow"/>
        </w:rPr>
        <w:t>dangerous</w:t>
      </w:r>
      <w:r w:rsidRPr="00987EA1">
        <w:rPr>
          <w:sz w:val="10"/>
          <w:highlight w:val="yellow"/>
        </w:rPr>
        <w:t>.</w:t>
      </w:r>
      <w:r>
        <w:rPr>
          <w:sz w:val="10"/>
        </w:rPr>
        <w:t xml:space="preserve"> </w:t>
      </w:r>
      <w:r w:rsidRPr="0008696C">
        <w:rPr>
          <w:rStyle w:val="StyleUnderline"/>
        </w:rPr>
        <w:t>Such ‘</w:t>
      </w:r>
      <w:r w:rsidRPr="00987EA1">
        <w:rPr>
          <w:rStyle w:val="StyleUnderline"/>
          <w:highlight w:val="yellow"/>
        </w:rPr>
        <w:t>stigma’</w:t>
      </w:r>
      <w:r>
        <w:rPr>
          <w:sz w:val="10"/>
        </w:rPr>
        <w:t>, according to the American sociologist Erving Goffman</w:t>
      </w:r>
      <w:r w:rsidRPr="0008696C">
        <w:rPr>
          <w:rStyle w:val="StyleUnderline"/>
        </w:rPr>
        <w:t xml:space="preserve">, </w:t>
      </w:r>
      <w:r w:rsidRPr="00987EA1">
        <w:rPr>
          <w:rStyle w:val="StyleUnderline"/>
          <w:highlight w:val="yellow"/>
        </w:rPr>
        <w:t>is ‘the situation of</w:t>
      </w:r>
      <w:r w:rsidRPr="0008696C">
        <w:rPr>
          <w:rStyle w:val="StyleUnderline"/>
        </w:rPr>
        <w:t xml:space="preserve"> </w:t>
      </w:r>
      <w:r w:rsidRPr="00987EA1">
        <w:rPr>
          <w:rStyle w:val="StyleUnderline"/>
          <w:highlight w:val="yellow"/>
        </w:rPr>
        <w:t>the individual who is disqualified from</w:t>
      </w:r>
      <w:r w:rsidRPr="0008696C">
        <w:rPr>
          <w:rStyle w:val="StyleUnderline"/>
        </w:rPr>
        <w:t xml:space="preserve"> full </w:t>
      </w:r>
      <w:r w:rsidRPr="00987EA1">
        <w:rPr>
          <w:rStyle w:val="StyleUnderline"/>
          <w:highlight w:val="yellow"/>
        </w:rPr>
        <w:t>social acceptance’</w:t>
      </w:r>
      <w:r w:rsidRPr="0008696C">
        <w:rPr>
          <w:rStyle w:val="StyleUnderline"/>
        </w:rPr>
        <w:t>.</w:t>
      </w:r>
      <w:r>
        <w:rPr>
          <w:sz w:val="10"/>
        </w:rPr>
        <w:t xml:space="preserve"> Stigmatizing—the creation of spoiled identity—involves projecting onto an individual or group judgements as to what is inferior, repugnant, or disgraceful. It may thus translate disgust into the disgusting and fears into the fearful, first by singling out difference, next by calling it inferiority, and finally by blaming ‘victims’ for their otherness. </w:t>
      </w:r>
      <w:r w:rsidRPr="00987EA1">
        <w:rPr>
          <w:rStyle w:val="StyleUnderline"/>
          <w:highlight w:val="yellow"/>
        </w:rPr>
        <w:t>This demonizing process</w:t>
      </w:r>
      <w:r w:rsidRPr="0008696C">
        <w:rPr>
          <w:rStyle w:val="StyleUnderline"/>
        </w:rPr>
        <w:t xml:space="preserve"> may be </w:t>
      </w:r>
      <w:r w:rsidRPr="00987EA1">
        <w:rPr>
          <w:rStyle w:val="StyleUnderline"/>
          <w:highlight w:val="yellow"/>
        </w:rPr>
        <w:t>regarded as</w:t>
      </w:r>
      <w:r w:rsidRPr="0008696C">
        <w:rPr>
          <w:rStyle w:val="StyleUnderline"/>
        </w:rPr>
        <w:t xml:space="preserve"> psychologically and </w:t>
      </w:r>
      <w:r w:rsidRPr="00987EA1">
        <w:rPr>
          <w:rStyle w:val="StyleUnderline"/>
          <w:highlight w:val="yellow"/>
        </w:rPr>
        <w:t>anthropologically driven</w:t>
      </w:r>
      <w:r w:rsidRPr="00987EA1">
        <w:rPr>
          <w:sz w:val="10"/>
          <w:highlight w:val="yellow"/>
        </w:rPr>
        <w:t xml:space="preserve">, </w:t>
      </w:r>
      <w:r w:rsidRPr="00987EA1">
        <w:rPr>
          <w:rStyle w:val="StyleUnderline"/>
          <w:highlight w:val="yellow"/>
        </w:rPr>
        <w:t>arising out of deep-seated</w:t>
      </w:r>
      <w:r>
        <w:rPr>
          <w:sz w:val="10"/>
        </w:rPr>
        <w:t xml:space="preserve"> and perhaps unconscious </w:t>
      </w:r>
      <w:r w:rsidRPr="00987EA1">
        <w:rPr>
          <w:rStyle w:val="StyleUnderline"/>
          <w:highlight w:val="yellow"/>
        </w:rPr>
        <w:t>needs to order the world</w:t>
      </w:r>
      <w:r>
        <w:rPr>
          <w:sz w:val="10"/>
        </w:rPr>
        <w:t xml:space="preserve"> by demarcating self from other, as in the polarized distinctions we draw between Insiders and Outsiders, Black and White, Natives and Foreigners, Gay and Straight, Pure and Polluted, and so forth. The construction of such ‘them-and-us’ oppositions reinforces our fragile sense of self-identity and selfworth through the pathologization of pariahs. </w:t>
      </w:r>
      <w:r w:rsidRPr="00987EA1">
        <w:rPr>
          <w:rStyle w:val="StyleUnderline"/>
          <w:highlight w:val="yellow"/>
        </w:rPr>
        <w:t>Setting the sick apart sustains the fantasy that we are whole</w:t>
      </w:r>
      <w:r>
        <w:rPr>
          <w:sz w:val="10"/>
        </w:rPr>
        <w:t xml:space="preserve">. </w:t>
      </w:r>
      <w:r w:rsidRPr="0008696C">
        <w:rPr>
          <w:rStyle w:val="StyleUnderline"/>
        </w:rPr>
        <w:t xml:space="preserve">Disease </w:t>
      </w:r>
      <w:r w:rsidRPr="00987EA1">
        <w:rPr>
          <w:rStyle w:val="StyleUnderline"/>
          <w:highlight w:val="yellow"/>
        </w:rPr>
        <w:t>diagnosis</w:t>
      </w:r>
      <w:r w:rsidRPr="0008696C">
        <w:rPr>
          <w:rStyle w:val="StyleUnderline"/>
        </w:rPr>
        <w:t xml:space="preserve"> thus </w:t>
      </w:r>
      <w:r w:rsidRPr="00987EA1">
        <w:rPr>
          <w:rStyle w:val="StyleUnderline"/>
          <w:highlight w:val="yellow"/>
        </w:rPr>
        <w:t>constitutes a powerful</w:t>
      </w:r>
      <w:r w:rsidRPr="0008696C">
        <w:rPr>
          <w:rStyle w:val="StyleUnderline"/>
        </w:rPr>
        <w:t xml:space="preserve"> </w:t>
      </w:r>
      <w:r w:rsidRPr="00987EA1">
        <w:rPr>
          <w:rStyle w:val="StyleUnderline"/>
          <w:highlight w:val="yellow"/>
        </w:rPr>
        <w:t>classificatory tool</w:t>
      </w:r>
      <w:r>
        <w:rPr>
          <w:sz w:val="10"/>
        </w:rPr>
        <w:t xml:space="preserve">, </w:t>
      </w:r>
      <w:r w:rsidRPr="0008696C">
        <w:rPr>
          <w:rStyle w:val="StyleUnderline"/>
        </w:rPr>
        <w:t xml:space="preserve">and </w:t>
      </w:r>
      <w:r w:rsidRPr="00987EA1">
        <w:rPr>
          <w:rStyle w:val="StyleUnderline"/>
          <w:highlight w:val="yellow"/>
        </w:rPr>
        <w:t>medicine contributes</w:t>
      </w:r>
      <w:r w:rsidRPr="0008696C">
        <w:rPr>
          <w:rStyle w:val="StyleUnderline"/>
        </w:rPr>
        <w:t xml:space="preserve"> its fair share </w:t>
      </w:r>
      <w:r w:rsidRPr="00987EA1">
        <w:rPr>
          <w:rStyle w:val="StyleUnderline"/>
          <w:highlight w:val="yellow"/>
        </w:rPr>
        <w:t>to the stigmatizing enterprise</w:t>
      </w:r>
      <w:r>
        <w:rPr>
          <w:sz w:val="10"/>
        </w:rPr>
        <w:t xml:space="preserve">. Amongst those scapegoated and anathematized by means of this cognitive apartheid, the ‘insane’ have, of course, been conspicuous. </w:t>
      </w:r>
      <w:r w:rsidRPr="00987EA1">
        <w:rPr>
          <w:rStyle w:val="StyleUnderline"/>
          <w:highlight w:val="yellow"/>
        </w:rPr>
        <w:t>This polarizing</w:t>
      </w:r>
      <w:r w:rsidRPr="0008696C">
        <w:rPr>
          <w:rStyle w:val="StyleUnderline"/>
        </w:rPr>
        <w:t xml:space="preserve"> of the sane and the crazy in turn </w:t>
      </w:r>
      <w:r w:rsidRPr="00987EA1">
        <w:rPr>
          <w:rStyle w:val="StyleUnderline"/>
          <w:highlight w:val="yellow"/>
        </w:rPr>
        <w:t>spurred</w:t>
      </w:r>
      <w:r w:rsidRPr="0008696C">
        <w:rPr>
          <w:rStyle w:val="StyleUnderline"/>
        </w:rPr>
        <w:t xml:space="preserve"> and legitimized </w:t>
      </w:r>
      <w:r w:rsidRPr="00987EA1">
        <w:rPr>
          <w:rStyle w:val="StyleUnderline"/>
          <w:highlight w:val="yellow"/>
        </w:rPr>
        <w:t>the institutionalizing trend</w:t>
      </w:r>
      <w:r>
        <w:rPr>
          <w:sz w:val="10"/>
        </w:rPr>
        <w:t xml:space="preserve"> which, as will be discussed in Chapter 5, gathered momentum from the seventeenth century. </w:t>
      </w:r>
    </w:p>
    <w:p w14:paraId="076E9386" w14:textId="77777777" w:rsidR="008D388F" w:rsidRDefault="008D388F" w:rsidP="008D388F">
      <w:pPr>
        <w:rPr>
          <w:sz w:val="10"/>
        </w:rPr>
      </w:pPr>
      <w:r>
        <w:rPr>
          <w:sz w:val="10"/>
        </w:rPr>
        <w:t xml:space="preserve">Witty fools? Folk wisdom has assumed that madness is as madness looks, a view which, in its turn, has been bolstered by artists and writers. In jokes and on the stage, the insane have standardly been depicted as strange and dishevelled—as ‘wild men’, with straw in their hair and their clothes threadbare, ripped or fantastical, or sometimes wearing barely a stitch. Further conventions have rammed such messages home. Just as the cuckold was known by his horns, so it was standard for the fool to be portrayed as disfigured by a stone protruding from his forehead, the ‘stone of folly’: the character flaw was thus written all over the face. Jesters and stage buffoons bespoke folly too, through their cap and bells, bladder and pinwheel, motley and hobbyhorse. Got up in a similar ‘uniform’ of their own, ex-patients of Bethlem Hospital tramped the highways, licensed to beg—their numbers being swollen by opportunistic sane mendicants who, like Edgar in King Lear, masqueraded as Bedlamites. They might sing for their supper, and their songs were even printed as ‘Bedlam ballads’: I’ll bark against the Dog-Star I’ll crow away the morning, I’ll chase the moon till it be noon And I’ll make her leave her horning . . . In the culture of madness ‘reality’ and ‘representations’ endlessly played off each other. What a crazy world in hich the poor had to pretend to be mad in order to get a crust! Certain stereotypes have exercised a powerful and lasting fascination. Alongside those models already mentioned in Chapter 2—for instance, the hubristic hero punished by the gods by loss of his reason—Greek thinkers advanced the idea of divine madness in the artist, ‘inspired’ (literally ‘filled with spirit’) or touched by a divine ‘fire’. Notably in the Phaedrus, Plato spoke of the ‘divine fury’ of the poet, and works attributed to Aristotle (384–322 bc) sketched the profile of the melancholy genius, whose solitary discontent fired his imagination to produce works of originality. Such views were revived in the Renaissance by Ficino and other humanists; to dub a poet ‘mad’ was, in the conventions of the age, to pay him a compliment. Michael Drayton thus praised the dramatist Kit Marlowe: For that fine madness still he did retain, Which rightly should possess a poet’s brain. Shakespeare for his part suggested in A Midsummer Night’s Dream that ‘the lunatick, the lover and the poet are of imagination all compact’, and thus described the act of creation: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wisdom unthinkingly, while the Fool in King Lear and Feste in Twelfth Night outwitted logic in nonsense ditties which gave voice to darker truths denied to sober speech. In sixteenth-century France Michel de Montaigne, who posed the sceptical question, ‘what do I know?’, thought the whole world run mad, or at least hinted that all humans, since the Fall, lived at risk of Reason’s shipwreck or the poison of the passions. Aboard this ship of fools or topsy-turvy world, scholars were crazy and (in Gray’s phrase) it was folly to be wise for, as the Acts of the Apostles warned, ‘much learning doth make thee mad’. Cervantes explains in Don Quixote how his hidalgo hero embarked upon his career of tilting at windmills: this gentleman, in the times when he had nothing to do—as was the case for most of the year—gave himself up to the reading of books of knight errantry; which he loved and enjoyed so much that he almost entirely forgot his hunting, and even the care of his estate. Evidently he should have heeded Burton’s advice: be not solitary, be not idle. </w:t>
      </w:r>
      <w:r w:rsidRPr="00987EA1">
        <w:rPr>
          <w:rStyle w:val="StyleUnderline"/>
          <w:highlight w:val="yellow"/>
        </w:rPr>
        <w:t>Madness</w:t>
      </w:r>
      <w:r>
        <w:rPr>
          <w:sz w:val="10"/>
        </w:rPr>
        <w:t xml:space="preserve"> thus </w:t>
      </w:r>
      <w:r w:rsidRPr="00987EA1">
        <w:rPr>
          <w:rStyle w:val="StyleUnderline"/>
          <w:highlight w:val="yellow"/>
        </w:rPr>
        <w:t>donned</w:t>
      </w:r>
      <w:r w:rsidRPr="00FB2BBD">
        <w:rPr>
          <w:rStyle w:val="StyleUnderline"/>
        </w:rPr>
        <w:t xml:space="preserve"> many </w:t>
      </w:r>
      <w:r w:rsidRPr="00987EA1">
        <w:rPr>
          <w:rStyle w:val="StyleUnderline"/>
          <w:highlight w:val="yellow"/>
        </w:rPr>
        <w:t>disguises and acted out a bewildering multiplicity of parts</w:t>
      </w:r>
      <w:r w:rsidRPr="00FB2BBD">
        <w:rPr>
          <w:rStyle w:val="StyleUnderline"/>
        </w:rPr>
        <w:t xml:space="preserve"> in early modern times</w:t>
      </w:r>
      <w:r>
        <w:rPr>
          <w:sz w:val="10"/>
        </w:rPr>
        <w:t xml:space="preserve">: </w:t>
      </w:r>
      <w:r w:rsidRPr="00FB2BBD">
        <w:rPr>
          <w:rStyle w:val="StyleUnderline"/>
        </w:rPr>
        <w:t>moral and medical, negative and positive, religious and secular</w:t>
      </w:r>
      <w:r>
        <w:rPr>
          <w:sz w:val="10"/>
        </w:rPr>
        <w:t xml:space="preserve">. After all, man was an ‘amphibian’, part angel, part beast, and hence a divided self—and in any case was fallen: no wonder his pretensions were mocked by madness. The conundrums and contradictions in this riddling doubling of homo sapiens with the mad fool—‘semel insanivimus omnes’, Burton declared: we’re all mad—are embodied in the double face of Bethlem Hospital, both a bricks-and-mortar institution on the edge of London and an image (‘Bedlam’). Since that ‘College’ was open to visitors, the sane and the mad were there brought tantalizingly face-to-face: who could tell the difference? For its many critics, the fact that Bethlem allowed itself to be included among the ‘shows of London’, like the menagerie in the Tower, was central to its scandal: putting the Other on display in a human zoo or freak show courted shameless voyeurism, as is suggested in a host of Bedlam cartoons, especially the final scene of Hogarth’s The Rake’s Progress, where two visiting ladies of fashion (or are they high-class courtesans?) linger before the cell of the mad monarch: who is really crazy? Officially at least, </w:t>
      </w:r>
      <w:r w:rsidRPr="00987EA1">
        <w:rPr>
          <w:rStyle w:val="StyleUnderline"/>
          <w:highlight w:val="yellow"/>
        </w:rPr>
        <w:t>Bethlem’s insane were</w:t>
      </w:r>
      <w:r w:rsidRPr="00FB2BBD">
        <w:rPr>
          <w:rStyle w:val="StyleUnderline"/>
        </w:rPr>
        <w:t xml:space="preserve"> </w:t>
      </w:r>
      <w:r>
        <w:rPr>
          <w:sz w:val="10"/>
        </w:rPr>
        <w:t xml:space="preserve">meant to be </w:t>
      </w:r>
      <w:r w:rsidRPr="00987EA1">
        <w:rPr>
          <w:rStyle w:val="StyleUnderline"/>
          <w:highlight w:val="yellow"/>
        </w:rPr>
        <w:t>edifying spectacles</w:t>
      </w:r>
      <w:r w:rsidRPr="00987EA1">
        <w:rPr>
          <w:sz w:val="10"/>
          <w:highlight w:val="yellow"/>
        </w:rPr>
        <w:t>,</w:t>
      </w:r>
      <w:r>
        <w:rPr>
          <w:sz w:val="10"/>
        </w:rPr>
        <w:t xml:space="preserve"> </w:t>
      </w:r>
      <w:r w:rsidRPr="00987EA1">
        <w:rPr>
          <w:rStyle w:val="StyleUnderline"/>
          <w:highlight w:val="yellow"/>
        </w:rPr>
        <w:t>object lessons to the public</w:t>
      </w:r>
      <w:r w:rsidRPr="00FB2BBD">
        <w:rPr>
          <w:rStyle w:val="StyleUnderline"/>
        </w:rPr>
        <w:t xml:space="preserve"> at large of the wages of passion, vice, and sin</w:t>
      </w:r>
      <w:r>
        <w:rPr>
          <w:sz w:val="10"/>
        </w:rPr>
        <w:t xml:space="preserve">. In 1753, a magazine held that there was no ‘better lesson [to] be taught us in any part of the globe than in this school of misery. Here we may see the mighty reasoners of the earth, below even the insects that crawl upon it; and from so humbling a sight we may learn to moderate our pride.’ Without self-control, who might not plunge into the depths of derangement? Indeed, as critics loved to note, it could be hard to tell visitors and patients apart, and the mad inmates might even be held up as more free and fortunate (and hence sensible) than those outside. Recounting a supposed visit, the journalist Ned Ward pictured one of the Bedlamites holding forth with much vehemence against Kingly government. I told him he deserv’d to be hang’d for talking of treason. ‘Now’, says he, ‘you’re a fool, for we madmen have as much privilege of speaking our minds . . . you may talk what you will, and nobody will call you in question for it. Truth is persecuted everywhere abroad, and flies thither for sanctuary, where she sits as safe as a knave in a church, or a whore in a nunnery. I can use here as I please and that’s more than you dare to’. The archetypal Bedlam situation was milked in The Rake’s Progress sequence. In the early scenes, Hogarth’s hero Tom Rakewell drinks, gambles, whores, and marries his way through two fortunes. Finally, demented and dumped in Bethlem, he lies naked, a brutalized wreck, surrounded by his fellow crazies: a mad lover(‘love sickness’ had long featured in the roster of insanity), a mad bishop, a mad king (a pretender?), sitting with make-believe orb and sceptre on his close-stool of a throne, a popish religious enthusiast, a mad tailor, and a crazy astronomer, gazing up to the rafters through a rolled-up paper ‘telescope’. Is this what the Bedlamites looked like? That is clearly not Hogarth’s point: the parable he was telling was about the British. Indeed, on the far wall, a mad artist (Hogarth himself?) sketches a coin of the realm, with ‘Britannia 1763’ inscribed around its rim. Hogarth thus pretends to engrave Bethlem while actually depicting Britain. He is not mocking the mad to spare the sane, he is holding up the mirror to the viewer: it is we who are mad—or, in the words of the moralizing Baptist Thomas Tryon, ‘the World is but a great Bedlam, where those that are more mad, lock up those that are less’. Jokes about mad monarchs came home to roost remarkably rapidly: George III’s delirious descent in 1788 provided a golden opportunity for satirists and cartoonists like James Gillray to highlight the craziness of power. The politician Edmund Burke was so obsessive as to be thought well nigh certifiable—‘the most eloquent madman I know’, joked Edward Gibbon. His fellow Whig </w:t>
      </w:r>
      <w:r>
        <w:rPr>
          <w:sz w:val="10"/>
        </w:rPr>
        <w:lastRenderedPageBreak/>
        <w:t xml:space="preserve">politician Charles James Fox likewise: his unkempt looks, impetuous political switches, and passionate enthusiasm for the French Revolution led cartoonists to represent him as quite out of his wits. One engraving pictures him blanketed in Bedlam. Wearing a crown of straw and clutching an impromptu sceptre, he exhibits weird delusions of grandeur: ‘Do you not behold friend Sam I have obtained the height of all my wishes?’ he buttonholes a visitor. </w:t>
      </w:r>
    </w:p>
    <w:p w14:paraId="381E3586" w14:textId="77777777" w:rsidR="008D388F" w:rsidRDefault="008D388F" w:rsidP="008D388F">
      <w:pPr>
        <w:rPr>
          <w:sz w:val="10"/>
        </w:rPr>
      </w:pPr>
      <w:r>
        <w:rPr>
          <w:sz w:val="10"/>
        </w:rPr>
        <w:t>…</w:t>
      </w:r>
    </w:p>
    <w:p w14:paraId="79F83835" w14:textId="77777777" w:rsidR="008D388F" w:rsidRDefault="008D388F" w:rsidP="008D388F">
      <w:pPr>
        <w:rPr>
          <w:sz w:val="10"/>
        </w:rPr>
      </w:pPr>
      <w:r>
        <w:rPr>
          <w:sz w:val="10"/>
        </w:rPr>
        <w:t xml:space="preserve">Before the asylum The theory and practice of confining the insane in foundations designed exclusively for them came late. That is not, of course, to say that lunatics were till then exempt from regulation and control. </w:t>
      </w:r>
      <w:r w:rsidRPr="00987EA1">
        <w:rPr>
          <w:rStyle w:val="StyleUnderline"/>
          <w:highlight w:val="yellow"/>
        </w:rPr>
        <w:t>Greek and Roman law</w:t>
      </w:r>
      <w:r w:rsidRPr="00987EA1">
        <w:rPr>
          <w:sz w:val="10"/>
          <w:highlight w:val="yellow"/>
        </w:rPr>
        <w:t xml:space="preserve"> </w:t>
      </w:r>
      <w:r w:rsidRPr="00987EA1">
        <w:rPr>
          <w:rStyle w:val="StyleUnderline"/>
          <w:highlight w:val="yellow"/>
        </w:rPr>
        <w:t>sought to prevent them from destroying life</w:t>
      </w:r>
      <w:r w:rsidRPr="00FB2BBD">
        <w:rPr>
          <w:rStyle w:val="StyleUnderline"/>
        </w:rPr>
        <w:t>, limb, and property</w:t>
      </w:r>
      <w:r>
        <w:rPr>
          <w:sz w:val="10"/>
        </w:rPr>
        <w:t xml:space="preserve">, </w:t>
      </w:r>
      <w:r w:rsidRPr="00FB2BBD">
        <w:rPr>
          <w:rStyle w:val="StyleUnderline"/>
        </w:rPr>
        <w:t>and made guardians responsible for them</w:t>
      </w:r>
      <w:r>
        <w:rPr>
          <w:sz w:val="10"/>
        </w:rPr>
        <w:t>. ‘If a man is mad’, wrote Plato in the Laws, ‘he shall not be at large in the city, but his family shall keep him in any way they can.’ Insanity was basically, in those days and for long after, a domestic responsibility—it remained so in Japan till well into the twentieth century. The seriously disturbed were kept at home, whilst the harmless might be allowed to wander, though as evil spirits were thought to fly out of them to possess others, the deranged were feared and shunned. In Christian Europe too, it was the family which was held responsible for the deeds of its mad members, just as with children; lunatics and ‘village idiots’ typically remained in domestic care—often enough, neglect or cruelty—hidden away in a cellar or caged in a pigpen, sometimes under a servant’s control. Or they were sent away, to wander the pathways and beg their crusts. Insanity was deeply shameful to a family, on account of its overtones of diabolical possession or of bad stock. More formal segregation began to emerge towards the end of the Middle Ages, often inspired by the Christian duty of charity. Lunatics were sometimes locked in towers or dungeons under public auspices. In London the religious house of St Mary of Bethlehem, founded in 1247 and lastingly known as Bethlem (‘Bedlam’), was catering for lunatics by the late fourteenth century. By then, the Flemish village of Gheel, which housed the shrine of St Dymphna, had gained a reputation as a healing centre for the disturbed. Asylums were also founded at an early date under religious auspices in fifteenth-century Spain, in Valencia, Zaragoza, Seville, Valladolid, Toledo, and Barcelona (the Islamic hospitals in Spain may have been the model). Religious impulses stimulated many later foundations too, including the asylums set up in eighteenthcentury Liverpool, Manchester, Newcastle, and York. In Catholic nations, institutions were staffed by brothers and sisters of charity, and the custody and care of the insane remained in the hands of religious orders in many countries right through into the twentieth century. In some nations, denominational differences led to polarized religious asylums, as with rival schooling systems: as late as the last quarter of the nineteenth century, separate Calvinist and Catholic asylums were being set up even in the ‘modern’ Netherlands.</w:t>
      </w:r>
    </w:p>
    <w:p w14:paraId="429143FD" w14:textId="77777777" w:rsidR="008D388F" w:rsidRDefault="008D388F" w:rsidP="008D388F">
      <w:pPr>
        <w:rPr>
          <w:sz w:val="10"/>
        </w:rPr>
      </w:pPr>
      <w:r>
        <w:rPr>
          <w:sz w:val="10"/>
        </w:rPr>
        <w:t>…</w:t>
      </w:r>
    </w:p>
    <w:p w14:paraId="59EA08C4" w14:textId="77777777" w:rsidR="008D388F" w:rsidRDefault="008D388F" w:rsidP="008D388F">
      <w:pPr>
        <w:rPr>
          <w:sz w:val="10"/>
        </w:rPr>
      </w:pPr>
      <w:r>
        <w:rPr>
          <w:sz w:val="10"/>
        </w:rPr>
        <w:t xml:space="preserve">Mechanizing madness </w:t>
      </w:r>
      <w:r w:rsidRPr="00987EA1">
        <w:rPr>
          <w:rStyle w:val="StyleUnderline"/>
          <w:highlight w:val="yellow"/>
        </w:rPr>
        <w:t>Modern times inherited varied models of madness</w:t>
      </w:r>
      <w:r>
        <w:rPr>
          <w:sz w:val="10"/>
        </w:rPr>
        <w:t xml:space="preserve">. Within Christendom, abnormality, as we have seen, had commonly been diagnosed as supernatural, be it diabolical or divine. </w:t>
      </w:r>
      <w:r w:rsidRPr="00FB2BBD">
        <w:rPr>
          <w:rStyle w:val="StyleUnderline"/>
        </w:rPr>
        <w:t>Renaissance humanism and scientific rationalism</w:t>
      </w:r>
      <w:r>
        <w:rPr>
          <w:sz w:val="10"/>
        </w:rPr>
        <w:t xml:space="preserve"> by contrast </w:t>
      </w:r>
      <w:r w:rsidRPr="00FB2BBD">
        <w:rPr>
          <w:rStyle w:val="StyleUnderline"/>
        </w:rPr>
        <w:t>advanced</w:t>
      </w:r>
      <w:r>
        <w:rPr>
          <w:sz w:val="10"/>
        </w:rPr>
        <w:t xml:space="preserve"> naturalistic and </w:t>
      </w:r>
      <w:r w:rsidRPr="00FB2BBD">
        <w:rPr>
          <w:rStyle w:val="StyleUnderline"/>
        </w:rPr>
        <w:t>medical</w:t>
      </w:r>
      <w:r>
        <w:rPr>
          <w:sz w:val="10"/>
        </w:rPr>
        <w:t xml:space="preserve"> </w:t>
      </w:r>
      <w:r w:rsidRPr="00FB2BBD">
        <w:rPr>
          <w:rStyle w:val="StyleUnderline"/>
        </w:rPr>
        <w:t>concepts</w:t>
      </w:r>
      <w:r>
        <w:rPr>
          <w:sz w:val="10"/>
        </w:rPr>
        <w:t xml:space="preserve">. The mechanical philosophy’s orderly law-governed universe discounted satanic possession, while mania and melancholy, insisted enlightened physicians, originated not in the skies but in the soma; the aetiology of insanity was organic. But if so, precisely which organs and operations were implicated? The old humoral readings of mental disorder, which had stressed the roles of blood and yellow bile (‘choler’) in mania and black bile in melancholia, lost credit amongst the medical community as the ‘new science’ refigured the body in mechanical terms which highlighted the solids (organs, nerves, and fibres) rather than the fluids. Iatrophysics (medical physics) pictured the body machine as a hydraulic system of piping, or as a neurological circuit wiring the limbs to the brain and conducting sensation and motion electrically. One upshot was that in post-Cartesian medical writings ‘mental illness’ in the strict sense became almost a contradiction in terms: the possibility of the mind or spirit per se being diseased was programmatically ruled out. Within Cartesian and Newtonian frameworks, the soul became definitionally inviolable, and doctors instead referred insanity to lesions of the body. Developing that line of thinking, the Oxfordeducated London physician Thomas Willis (1621–75) coined the term neurology and elaborated Descartes’ idea of the ‘reflex’. An avid dissector, Willis strove to localize mental functions to particular regions of the brain. His models of the central and peripheral nervous system depended on the operations of animal spirits, superfine chemical intermediaries between body and mind capable of being affected by either. Proceeding on similar lines were Archibald Pitcairn, a Scot who taught at Leiden in the Netherlands, and his protégé, Richard Mead. Lunatics, argued Mead, suffered from false ideas induced by the chaotic activities of those volatile animal spirits; these in turn fed back into the muscles to produce confused and uncontrolled movements in the limbs. The madman was thus a disordered sensory-motor machine in a state of breakdown—delirium, for instance, held Mead, was ‘not a distemper of the mind but of the body’. Such somaticism served to confirm the authority of medicine, while also assuaging anxiety and stigma amongst patients, who would no longer be thought to be ‘lost souls’, clean ‘out of their mind’. </w:t>
      </w:r>
      <w:r w:rsidRPr="00987EA1">
        <w:rPr>
          <w:rStyle w:val="StyleUnderline"/>
          <w:highlight w:val="yellow"/>
        </w:rPr>
        <w:t>The re-ascription of madness as</w:t>
      </w:r>
      <w:r>
        <w:rPr>
          <w:sz w:val="10"/>
        </w:rPr>
        <w:t xml:space="preserve">, at bottom, </w:t>
      </w:r>
      <w:r w:rsidRPr="00987EA1">
        <w:rPr>
          <w:rStyle w:val="StyleUnderline"/>
          <w:highlight w:val="yellow"/>
        </w:rPr>
        <w:t>a bodily disorder was systematized</w:t>
      </w:r>
      <w:r w:rsidRPr="00FB2BBD">
        <w:rPr>
          <w:rStyle w:val="StyleUnderline"/>
        </w:rPr>
        <w:t xml:space="preserve"> </w:t>
      </w:r>
      <w:r>
        <w:rPr>
          <w:sz w:val="10"/>
        </w:rPr>
        <w:t xml:space="preserve">in the teachings of Herman Boerhaave. In true Cartesian manner, that highly influential Leiden professor and his many disciples, notably Albrecht von Haller, maintained that the essential symptoms of madness lay in beliefs which, though lacking objective existence, were mistaken for reality. These </w:t>
      </w:r>
      <w:r w:rsidRPr="005D4D50">
        <w:rPr>
          <w:rStyle w:val="StyleUnderline"/>
        </w:rPr>
        <w:t>delusions had a physical source</w:t>
      </w:r>
      <w:r>
        <w:rPr>
          <w:sz w:val="10"/>
        </w:rPr>
        <w:t>—melancholy for instance resulted from the ‘dissipation’ (evaporation) of the most volatile parts of the blood and the thickening of its ‘black, fat and earthy’ residue, causing lethargy. Friedrich Hoffmann, professor of medicine t Halle, already discussed in Chapter 2, developed a comparable solidist psychopathology based on the vessels, fibres, and pores. With this somatic turn, the nervous system became the focal point of enquiry and explanation. Followers of Pitcairn, in particular his fellow Scot George Cheyne, speculated about the sympathy of the vascular and nervous systems with the brain. Imaging of the nerves as hollow pipes or as wires conveying waves or electrical impulses produced theories in which disordered thoughts and mood-swings were put down to some defect of the digestive and nervous systems, which led to slackness, excessive tension, or obstruction. The fervent Newtonian Nicholas Robinson maintained in his A New System of the Spleen (1729) that it was the nerve fibres which controlled behaviour; pathological laxity in them was the primary cause of melancholia. ‘Every change of the Mind’, he insisted, ‘indicates a Change in the Bodily Organs.’ Far from being a matter of malingering on the one hand or ‘imaginary Whims and Fancies’ on the other, insanity was thus a genuine malady, rooted in ‘the real, mechanical Affections of Matter and Motion’. In the New World, Benjamin Rush of Philadelphia, the physician officially acknowledged by the American Psychiatric Association as the ‘father of American psychiatry’, held that practically all mental disorders were due to vitiated blood. His systematic remedy was bloodletting.</w:t>
      </w:r>
    </w:p>
    <w:p w14:paraId="025F2877" w14:textId="77777777" w:rsidR="008D388F" w:rsidRDefault="008D388F" w:rsidP="008D388F">
      <w:pPr>
        <w:rPr>
          <w:sz w:val="10"/>
        </w:rPr>
      </w:pPr>
      <w:r>
        <w:rPr>
          <w:sz w:val="10"/>
        </w:rPr>
        <w:t>…</w:t>
      </w:r>
    </w:p>
    <w:p w14:paraId="17A007DE" w14:textId="77777777" w:rsidR="008D388F" w:rsidRDefault="008D388F" w:rsidP="008D388F">
      <w:pPr>
        <w:rPr>
          <w:sz w:val="10"/>
        </w:rPr>
      </w:pPr>
      <w:r>
        <w:rPr>
          <w:sz w:val="10"/>
        </w:rPr>
        <w:t xml:space="preserve">Business as usual. Meantime, </w:t>
      </w:r>
      <w:r w:rsidRPr="00987EA1">
        <w:rPr>
          <w:rStyle w:val="StyleUnderline"/>
          <w:highlight w:val="yellow"/>
        </w:rPr>
        <w:t>mainstream</w:t>
      </w:r>
      <w:r>
        <w:rPr>
          <w:sz w:val="10"/>
        </w:rPr>
        <w:t xml:space="preserve"> </w:t>
      </w:r>
      <w:r w:rsidRPr="00FB2BBD">
        <w:rPr>
          <w:rStyle w:val="StyleUnderline"/>
        </w:rPr>
        <w:t xml:space="preserve">academic and hospital </w:t>
      </w:r>
      <w:r w:rsidRPr="00987EA1">
        <w:rPr>
          <w:rStyle w:val="StyleUnderline"/>
          <w:highlight w:val="yellow"/>
        </w:rPr>
        <w:t>psychiatry</w:t>
      </w:r>
      <w:r w:rsidRPr="00FB2BBD">
        <w:rPr>
          <w:rStyle w:val="StyleUnderline"/>
        </w:rPr>
        <w:t xml:space="preserve"> </w:t>
      </w:r>
      <w:r w:rsidRPr="00987EA1">
        <w:rPr>
          <w:rStyle w:val="StyleUnderline"/>
          <w:highlight w:val="yellow"/>
        </w:rPr>
        <w:t>remained committed to the programme of</w:t>
      </w:r>
      <w:r>
        <w:rPr>
          <w:sz w:val="10"/>
        </w:rPr>
        <w:t xml:space="preserve"> describing and </w:t>
      </w:r>
      <w:r w:rsidRPr="00987EA1">
        <w:rPr>
          <w:rStyle w:val="StyleUnderline"/>
          <w:highlight w:val="yellow"/>
        </w:rPr>
        <w:t>taxonomizing</w:t>
      </w:r>
      <w:r w:rsidRPr="00FB2BBD">
        <w:rPr>
          <w:rStyle w:val="StyleUnderline"/>
        </w:rPr>
        <w:t xml:space="preserve"> the </w:t>
      </w:r>
      <w:r w:rsidRPr="00987EA1">
        <w:rPr>
          <w:rStyle w:val="StyleUnderline"/>
          <w:highlight w:val="yellow"/>
        </w:rPr>
        <w:t>mental</w:t>
      </w:r>
      <w:r w:rsidRPr="00987EA1">
        <w:rPr>
          <w:sz w:val="10"/>
          <w:highlight w:val="yellow"/>
        </w:rPr>
        <w:t xml:space="preserve"> </w:t>
      </w:r>
      <w:r w:rsidRPr="00987EA1">
        <w:rPr>
          <w:rStyle w:val="StyleUnderline"/>
          <w:highlight w:val="yellow"/>
        </w:rPr>
        <w:t>disorders</w:t>
      </w:r>
      <w:r>
        <w:rPr>
          <w:sz w:val="10"/>
        </w:rPr>
        <w:t xml:space="preserve"> stemming from </w:t>
      </w:r>
      <w:r w:rsidRPr="005D4D50">
        <w:rPr>
          <w:sz w:val="10"/>
        </w:rPr>
        <w:t xml:space="preserve">Kraepelin. </w:t>
      </w:r>
      <w:r w:rsidRPr="005D4D50">
        <w:rPr>
          <w:rStyle w:val="StyleUnderline"/>
        </w:rPr>
        <w:t>The</w:t>
      </w:r>
      <w:r w:rsidRPr="005D4D50">
        <w:rPr>
          <w:sz w:val="10"/>
        </w:rPr>
        <w:t xml:space="preserve"> </w:t>
      </w:r>
      <w:r w:rsidRPr="005D4D50">
        <w:rPr>
          <w:rStyle w:val="Emphasis"/>
        </w:rPr>
        <w:t>D</w:t>
      </w:r>
      <w:r w:rsidRPr="005D4D50">
        <w:rPr>
          <w:sz w:val="10"/>
        </w:rPr>
        <w:t xml:space="preserve">iagnostic and </w:t>
      </w:r>
      <w:r w:rsidRPr="005D4D50">
        <w:rPr>
          <w:rStyle w:val="Emphasis"/>
        </w:rPr>
        <w:t>S</w:t>
      </w:r>
      <w:r w:rsidRPr="005D4D50">
        <w:rPr>
          <w:sz w:val="10"/>
        </w:rPr>
        <w:t xml:space="preserve">tatistical </w:t>
      </w:r>
      <w:r w:rsidRPr="005D4D50">
        <w:rPr>
          <w:rStyle w:val="Emphasis"/>
        </w:rPr>
        <w:t>M</w:t>
      </w:r>
      <w:r w:rsidRPr="005D4D50">
        <w:rPr>
          <w:sz w:val="10"/>
        </w:rPr>
        <w:t xml:space="preserve">anual of the American Psychiatric Association—the profession’s diagnostic handbook—was first published in 1952. In 1980, a revised version, DSM-III, </w:t>
      </w:r>
      <w:r w:rsidRPr="005D4D50">
        <w:rPr>
          <w:rStyle w:val="StyleUnderline"/>
        </w:rPr>
        <w:t>mapped</w:t>
      </w:r>
      <w:r w:rsidRPr="005D4D50">
        <w:rPr>
          <w:sz w:val="10"/>
        </w:rPr>
        <w:t xml:space="preserve"> the following broad categories of </w:t>
      </w:r>
      <w:r w:rsidRPr="005D4D50">
        <w:rPr>
          <w:rStyle w:val="StyleUnderline"/>
        </w:rPr>
        <w:t>mental disorder</w:t>
      </w:r>
      <w:r w:rsidRPr="005D4D50">
        <w:rPr>
          <w:sz w:val="10"/>
        </w:rPr>
        <w:t>: disorders</w:t>
      </w:r>
      <w:r>
        <w:rPr>
          <w:sz w:val="10"/>
        </w:rPr>
        <w:t xml:space="preserve"> of childhood or infancy (hyperactivity, anorexia, retardation, autism); known organic cause (disease of old age, drug-induced); disorders of schizophrenia (disorganized, catatonia, paranoid, undifferentiated); paranoid disorders (without schizophrenic signs); affective disorders (bipolar, major depressive); anxiety disorders (phobias, obsessive-compulsive); somatoform (conversion disorder, hypochondriasis); dissociative (fugue states, amnesia, multiple personality); and personality disorders. The publication in 1994 of DSM-IV confirmed the trend away from the psychogenic theories dominant in America a generation before, towards a more organic orientation. It also brought a fresh crop of disorder labels. Indeed, a glance at successive editions of the DSM, which requires energetic revision every few years, reveals different, and often incompatible or overlapping, terminologies, coming and going from edition to edition. A notorious postal vote, held by the American Psychiatric Association in 1975, led to the belated removal of homosexuality from its slate of afflictions. </w:t>
      </w:r>
      <w:r w:rsidRPr="00FB2BBD">
        <w:rPr>
          <w:rStyle w:val="StyleUnderline"/>
        </w:rPr>
        <w:t xml:space="preserve">It is not only cynics who claim that </w:t>
      </w:r>
      <w:r w:rsidRPr="00987EA1">
        <w:rPr>
          <w:rStyle w:val="StyleUnderline"/>
          <w:highlight w:val="yellow"/>
        </w:rPr>
        <w:t>politicocultural, racial, and gender prejudices still shape</w:t>
      </w:r>
      <w:r>
        <w:rPr>
          <w:sz w:val="10"/>
        </w:rPr>
        <w:t xml:space="preserve"> the </w:t>
      </w:r>
      <w:r w:rsidRPr="00987EA1">
        <w:rPr>
          <w:rStyle w:val="StyleUnderline"/>
          <w:highlight w:val="yellow"/>
        </w:rPr>
        <w:t>diagnosis</w:t>
      </w:r>
      <w:r>
        <w:rPr>
          <w:sz w:val="10"/>
        </w:rPr>
        <w:t xml:space="preserve"> of what are purportedly objective disease syndromes. Most telling of all has been the sheer explosion in the enterprise’s scale: the first edition was some hundred pages; DSM-II ran to 134 pages, DSM-III to almost 500; the latest revision, DSM-IV-TR (2000) is a staggering 943 pages! </w:t>
      </w:r>
      <w:r w:rsidRPr="00987EA1">
        <w:rPr>
          <w:rStyle w:val="StyleUnderline"/>
          <w:highlight w:val="yellow"/>
        </w:rPr>
        <w:t xml:space="preserve">More people </w:t>
      </w:r>
      <w:r w:rsidRPr="005D4D50">
        <w:rPr>
          <w:rStyle w:val="StyleUnderline"/>
        </w:rPr>
        <w:t xml:space="preserve">seem to be </w:t>
      </w:r>
      <w:r w:rsidRPr="00987EA1">
        <w:rPr>
          <w:rStyle w:val="StyleUnderline"/>
          <w:highlight w:val="yellow"/>
        </w:rPr>
        <w:t xml:space="preserve">diagnosed </w:t>
      </w:r>
      <w:r w:rsidRPr="005D4D50">
        <w:rPr>
          <w:rStyle w:val="StyleUnderline"/>
        </w:rPr>
        <w:t>as suffering from more psychiatric disorders</w:t>
      </w:r>
      <w:r w:rsidRPr="005D4D50">
        <w:rPr>
          <w:sz w:val="10"/>
        </w:rPr>
        <w:t xml:space="preserve"> </w:t>
      </w:r>
      <w:r w:rsidRPr="00987EA1">
        <w:rPr>
          <w:rStyle w:val="StyleUnderline"/>
          <w:highlight w:val="yellow"/>
        </w:rPr>
        <w:t>than ever</w:t>
      </w:r>
      <w:r>
        <w:rPr>
          <w:sz w:val="10"/>
        </w:rPr>
        <w:t>: is that progress?</w:t>
      </w:r>
    </w:p>
    <w:p w14:paraId="715A90B0" w14:textId="77777777" w:rsidR="008D388F" w:rsidRDefault="008D388F" w:rsidP="008D388F">
      <w:pPr>
        <w:rPr>
          <w:sz w:val="10"/>
        </w:rPr>
      </w:pPr>
      <w:r>
        <w:rPr>
          <w:sz w:val="10"/>
        </w:rPr>
        <w:t>…</w:t>
      </w:r>
      <w:r>
        <w:rPr>
          <w:sz w:val="10"/>
        </w:rPr>
        <w:br/>
        <w:t xml:space="preserve">This very brief survey hasn’t attempted to probe the anthropological or social causes of mental illness—of civilization and its discontents; nor has it sought to show the social functions of madness and psychiatry, or to resolve any number of similarly historically impalpable questions. In a far more focused, down-to-earth way, I have concentrated on a narrative of notions of mental illness, and treatments of the mad, since records began. As the twentieth century dawned, the British Medical Journal </w:t>
      </w:r>
      <w:r w:rsidRPr="00A0735B">
        <w:rPr>
          <w:sz w:val="10"/>
        </w:rPr>
        <w:t>sounded an upbeat note: ‘in no department of medicine, perhaps, is the contrast between the knowledge and practice in 1800 and the knowledge and practice in 1900 so great as in the department that deals with insanity.’ Not so the specialist—and hence more authoritative?—Journal of Mental Science. Pointing in the very same year to the ‘apparent inefficacy of medicine in the cure of insanity’, it seemed depressed: ‘</w:t>
      </w:r>
      <w:r w:rsidRPr="00A0735B">
        <w:rPr>
          <w:rStyle w:val="StyleUnderline"/>
        </w:rPr>
        <w:t>though</w:t>
      </w:r>
      <w:r w:rsidRPr="00A0735B">
        <w:rPr>
          <w:sz w:val="10"/>
        </w:rPr>
        <w:t xml:space="preserve"> </w:t>
      </w:r>
      <w:r w:rsidRPr="00A0735B">
        <w:rPr>
          <w:rStyle w:val="StyleUnderline"/>
        </w:rPr>
        <w:t>medical science has made great advances</w:t>
      </w:r>
      <w:r w:rsidRPr="00A0735B">
        <w:rPr>
          <w:sz w:val="10"/>
        </w:rPr>
        <w:t xml:space="preserve"> during the nineteenth century, </w:t>
      </w:r>
      <w:r w:rsidRPr="00A0735B">
        <w:rPr>
          <w:rStyle w:val="StyleUnderline"/>
        </w:rPr>
        <w:t>our knowledge of the mental functions of the brain is still</w:t>
      </w:r>
      <w:r w:rsidRPr="00A0735B">
        <w:rPr>
          <w:sz w:val="10"/>
        </w:rPr>
        <w:t xml:space="preserve"> comparatively </w:t>
      </w:r>
      <w:r w:rsidRPr="00A0735B">
        <w:rPr>
          <w:rStyle w:val="StyleUnderline"/>
        </w:rPr>
        <w:t>obscure</w:t>
      </w:r>
      <w:r w:rsidRPr="00A0735B">
        <w:rPr>
          <w:sz w:val="10"/>
        </w:rPr>
        <w:t xml:space="preserve">.’ Lancet for its part managed to look in both directions at once, claiming in an editorial in 1913 that only then and belatedly was ‘British psychiatry beginning to awake from its lethargy’. At the dawn of the twenty-first century, a similar confusion of tongues may be heard regarding the psychiatric balance sheet. For some, the twentieth century brought Freud’s revelation of the true dynamics of the psyche; for others, psychoanalysis proved a sterile interlude, before neurophysiological and neurochemical understanding of the brain finally advanced and bore fruit in effective medications. </w:t>
      </w:r>
      <w:r w:rsidRPr="00A0735B">
        <w:rPr>
          <w:rStyle w:val="StyleUnderline"/>
        </w:rPr>
        <w:t>Psycho-pharmaceutical developments certainly allow psychiatry itself to function better</w:t>
      </w:r>
      <w:r w:rsidRPr="00A0735B">
        <w:rPr>
          <w:sz w:val="10"/>
        </w:rPr>
        <w:t xml:space="preserve">, </w:t>
      </w:r>
      <w:r w:rsidRPr="00A0735B">
        <w:rPr>
          <w:rStyle w:val="StyleUnderline"/>
        </w:rPr>
        <w:t>but pacifying patients with drugs hardly seems the pinnacle of achievement</w:t>
      </w:r>
      <w:r w:rsidRPr="00A0735B">
        <w:rPr>
          <w:sz w:val="10"/>
        </w:rPr>
        <w:t xml:space="preserve"> and any claims as to the maturity of a science of mental disorders seem premature and contestable—witness the wholesale comings and goings of disease classifications from The Diagnostic and Statistical Manual. The psychotropics revolution, the patients’ rights movement, and the scandal of crumbling asylums fused to launch the ‘decarceration’ policies favoured since the 1960s. The difficulties that followed are all too familiar. Controversy rages, within and beyond the profession, about the success (or failure) of deinstitutionalization </w:t>
      </w:r>
      <w:r w:rsidRPr="00A0735B">
        <w:rPr>
          <w:sz w:val="10"/>
        </w:rPr>
        <w:lastRenderedPageBreak/>
        <w:t xml:space="preserve">and community care, leading to calls (from both the profession and the public) to bring back the traditional asylum as a safe haven for the insane. In such circumstances, psychiatry itself may seem somewhat disoriented. Meanwhile, whether treatment of the mentally ill actually became more humane in a century which gassed tens of thousands of schizophrenics is a question permitting no comforting answers about rationality and sanity. Once under siege from anti-psychiatry à la Laing, </w:t>
      </w:r>
      <w:r w:rsidRPr="00A0735B">
        <w:rPr>
          <w:rStyle w:val="StyleUnderline"/>
        </w:rPr>
        <w:t>the discipline</w:t>
      </w:r>
      <w:r w:rsidRPr="00A0735B">
        <w:rPr>
          <w:sz w:val="10"/>
        </w:rPr>
        <w:t xml:space="preserve"> has undoubtedly weathered that storm. But it still </w:t>
      </w:r>
      <w:r w:rsidRPr="00A0735B">
        <w:rPr>
          <w:rStyle w:val="StyleUnderline"/>
        </w:rPr>
        <w:t>lacks the cognitive and professional unity enjoyed by general medicine</w:t>
      </w:r>
      <w:r w:rsidRPr="00A0735B">
        <w:rPr>
          <w:sz w:val="10"/>
        </w:rPr>
        <w:t xml:space="preserve"> </w:t>
      </w:r>
      <w:r w:rsidRPr="00A0735B">
        <w:rPr>
          <w:rStyle w:val="StyleUnderline"/>
        </w:rPr>
        <w:t>and remains torn between biopsychosocia</w:t>
      </w:r>
      <w:r w:rsidRPr="00FA6B43">
        <w:rPr>
          <w:rStyle w:val="StyleUnderline"/>
        </w:rPr>
        <w:t>l and medical models</w:t>
      </w:r>
      <w:r>
        <w:rPr>
          <w:sz w:val="10"/>
        </w:rPr>
        <w:t xml:space="preserve"> both of its object and of its therapeutic strategies. Meanwhile, partly because of the proliferation of psychiatries, more people are said to be suffering—indeed claiming to be suffering—from a proliferation of psychiatric syndromes, in a ‘victim culture’ in which benefits may appear to lie in buying into psychiatric paradigms. More people than ever swallow the medications, and perhaps even the theories, which psychiatry prescribes, and attend various sorts of therapists, as the idioms of the psychological and the psychiatric replace Christianity and humanism as the ways of making sense of self—to oneself, one’s peers, and the authorities. Yet public confidence in the psychiatric profession is low, as is evident from the ubiquitously distrustful images in the arts and reports in the popular press. Is Folly jingling its bells once again?</w:t>
      </w:r>
    </w:p>
    <w:sectPr w:rsidR="008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2A74" w14:textId="77777777" w:rsidR="00C11FA1" w:rsidRDefault="00C11FA1" w:rsidP="00066D2C">
      <w:pPr>
        <w:spacing w:after="0" w:line="240" w:lineRule="auto"/>
      </w:pPr>
      <w:r>
        <w:separator/>
      </w:r>
    </w:p>
  </w:endnote>
  <w:endnote w:type="continuationSeparator" w:id="0">
    <w:p w14:paraId="0152D8F3" w14:textId="77777777" w:rsidR="00C11FA1" w:rsidRDefault="00C11F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FE02D" w14:textId="77777777" w:rsidR="00C11FA1" w:rsidRDefault="00C11FA1" w:rsidP="00066D2C">
      <w:pPr>
        <w:spacing w:after="0" w:line="240" w:lineRule="auto"/>
      </w:pPr>
      <w:r>
        <w:separator/>
      </w:r>
    </w:p>
  </w:footnote>
  <w:footnote w:type="continuationSeparator" w:id="0">
    <w:p w14:paraId="1DE2A2EE" w14:textId="77777777" w:rsidR="00C11FA1" w:rsidRDefault="00C11F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DE11AE"/>
    <w:multiLevelType w:val="hybridMultilevel"/>
    <w:tmpl w:val="721C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25947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1FA1"/>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4276"/>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1DF9"/>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9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DB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88F"/>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263F7"/>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FA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AE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958"/>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9CC"/>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52D3A"/>
  <w15:chartTrackingRefBased/>
  <w15:docId w15:val="{504AF559-D5D3-E742-A79A-746727F8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1FA1"/>
    <w:rPr>
      <w:rFonts w:ascii="Calibri" w:hAnsi="Calibri" w:cs="Calibri"/>
    </w:rPr>
  </w:style>
  <w:style w:type="paragraph" w:styleId="Heading1">
    <w:name w:val="heading 1"/>
    <w:aliases w:val="Pocket"/>
    <w:basedOn w:val="Normal"/>
    <w:next w:val="Normal"/>
    <w:link w:val="Heading1Char"/>
    <w:qFormat/>
    <w:rsid w:val="00C11F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1F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Bold Cite,Cite 1,Read Char,Heading 3 Char1 Char Char,Heading 3 Char Char1 Char Char,Read Char Ch,Text 7,no, Char Char Char Char Char Char Char,Char1 Char,CD Underline,Block Writing,Char"/>
    <w:basedOn w:val="Normal"/>
    <w:next w:val="Normal"/>
    <w:link w:val="Heading3Char"/>
    <w:uiPriority w:val="2"/>
    <w:qFormat/>
    <w:rsid w:val="00C11F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No Spacing11,Read stuff,No Spacing111,t,No Spacing1111,No Spacing12,T"/>
    <w:basedOn w:val="Normal"/>
    <w:next w:val="Normal"/>
    <w:link w:val="Heading4Char"/>
    <w:uiPriority w:val="99"/>
    <w:qFormat/>
    <w:rsid w:val="00C11F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1F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1F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FA1"/>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C11F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1FA1"/>
    <w:rPr>
      <w:color w:val="auto"/>
      <w:u w:val="none"/>
    </w:rPr>
  </w:style>
  <w:style w:type="character" w:customStyle="1" w:styleId="Heading1Char">
    <w:name w:val="Heading 1 Char"/>
    <w:aliases w:val="Pocket Char"/>
    <w:basedOn w:val="DefaultParagraphFont"/>
    <w:link w:val="Heading1"/>
    <w:rsid w:val="00C11F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1FA1"/>
    <w:rPr>
      <w:rFonts w:ascii="Calibri" w:eastAsiaTheme="majorEastAsia" w:hAnsi="Calibri" w:cstheme="majorBidi"/>
      <w:b/>
      <w:sz w:val="44"/>
      <w:szCs w:val="26"/>
      <w:u w:val="double"/>
    </w:rPr>
  </w:style>
  <w:style w:type="character" w:customStyle="1" w:styleId="Heading3Char">
    <w:name w:val="Heading 3 Char"/>
    <w:aliases w:val="Block Char,Citation Char,3: Cite Char,Char Char Char Char Char Char Char Char,Bold Cite Char,Cite 1 Char,Read Char Char,Heading 3 Char1 Char Char Char,Heading 3 Char Char1 Char Char Char,Read Char Ch Char,Text 7 Char,no Char,Char Char"/>
    <w:basedOn w:val="DefaultParagraphFont"/>
    <w:link w:val="Heading3"/>
    <w:uiPriority w:val="2"/>
    <w:rsid w:val="00C11FA1"/>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C11F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11FA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Citation Char Char Char,Underline Char,Style,ci,c,cite,Bo,9.5 pt"/>
    <w:basedOn w:val="DefaultParagraphFont"/>
    <w:uiPriority w:val="7"/>
    <w:qFormat/>
    <w:rsid w:val="00C11FA1"/>
    <w:rPr>
      <w:b w:val="0"/>
      <w:sz w:val="22"/>
      <w:u w:val="single"/>
    </w:rPr>
  </w:style>
  <w:style w:type="character" w:styleId="Strong">
    <w:name w:val="Strong"/>
    <w:basedOn w:val="DefaultParagraphFont"/>
    <w:uiPriority w:val="22"/>
    <w:semiHidden/>
    <w:qFormat/>
    <w:rsid w:val="00C11FA1"/>
    <w:rPr>
      <w:b/>
      <w:bCs/>
    </w:rPr>
  </w:style>
  <w:style w:type="character" w:styleId="BookTitle">
    <w:name w:val="Book Title"/>
    <w:basedOn w:val="DefaultParagraphFont"/>
    <w:uiPriority w:val="33"/>
    <w:semiHidden/>
    <w:qFormat/>
    <w:rsid w:val="00C11FA1"/>
    <w:rPr>
      <w:b/>
      <w:bCs/>
      <w:i/>
      <w:iCs/>
      <w:spacing w:val="5"/>
    </w:rPr>
  </w:style>
  <w:style w:type="character" w:customStyle="1" w:styleId="Heading5Char">
    <w:name w:val="Heading 5 Char"/>
    <w:basedOn w:val="DefaultParagraphFont"/>
    <w:link w:val="Heading5"/>
    <w:uiPriority w:val="9"/>
    <w:semiHidden/>
    <w:rsid w:val="00C11F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1FA1"/>
  </w:style>
  <w:style w:type="paragraph" w:styleId="Header">
    <w:name w:val="header"/>
    <w:basedOn w:val="Normal"/>
    <w:link w:val="HeaderChar"/>
    <w:uiPriority w:val="99"/>
    <w:semiHidden/>
    <w:rsid w:val="00C11F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1FA1"/>
    <w:rPr>
      <w:rFonts w:ascii="Calibri" w:hAnsi="Calibri" w:cs="Calibri"/>
    </w:rPr>
  </w:style>
  <w:style w:type="paragraph" w:styleId="Footer">
    <w:name w:val="footer"/>
    <w:basedOn w:val="Normal"/>
    <w:link w:val="FooterChar"/>
    <w:uiPriority w:val="99"/>
    <w:semiHidden/>
    <w:rsid w:val="00C11F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1FA1"/>
    <w:rPr>
      <w:rFonts w:ascii="Calibri" w:hAnsi="Calibri" w:cs="Calibri"/>
    </w:rPr>
  </w:style>
  <w:style w:type="paragraph" w:styleId="BodyText">
    <w:name w:val="Body Text"/>
    <w:basedOn w:val="Normal"/>
    <w:link w:val="BodyTextChar"/>
    <w:uiPriority w:val="99"/>
    <w:semiHidden/>
    <w:unhideWhenUsed/>
    <w:rsid w:val="00C11FA1"/>
    <w:pPr>
      <w:spacing w:after="120"/>
    </w:pPr>
  </w:style>
  <w:style w:type="character" w:customStyle="1" w:styleId="BodyTextChar">
    <w:name w:val="Body Text Char"/>
    <w:basedOn w:val="DefaultParagraphFont"/>
    <w:link w:val="BodyText"/>
    <w:uiPriority w:val="99"/>
    <w:semiHidden/>
    <w:rsid w:val="00C11FA1"/>
    <w:rPr>
      <w:rFonts w:ascii="Calibri" w:hAnsi="Calibri" w:cs="Calibri"/>
    </w:rPr>
  </w:style>
  <w:style w:type="paragraph" w:styleId="NoSpacing">
    <w:name w:val="No Spacing"/>
    <w:link w:val="NoSpacingChar"/>
    <w:uiPriority w:val="99"/>
    <w:semiHidden/>
    <w:unhideWhenUsed/>
    <w:qFormat/>
    <w:rsid w:val="00C11FA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1FA1"/>
    <w:rPr>
      <w:rFonts w:ascii="Calibri" w:hAnsi="Calibri" w:cs="Calibri"/>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uiPriority w:val="99"/>
    <w:unhideWhenUsed/>
    <w:rsid w:val="00C11FA1"/>
    <w:rPr>
      <w:color w:val="0563C1" w:themeColor="hyperlink"/>
      <w:u w:val="single"/>
    </w:rPr>
  </w:style>
  <w:style w:type="character" w:styleId="UnresolvedMention">
    <w:name w:val="Unresolved Mention"/>
    <w:basedOn w:val="DefaultParagraphFont"/>
    <w:uiPriority w:val="99"/>
    <w:semiHidden/>
    <w:unhideWhenUsed/>
    <w:rsid w:val="00C11FA1"/>
    <w:rPr>
      <w:color w:val="605E5C"/>
      <w:shd w:val="clear" w:color="auto" w:fill="E1DFDD"/>
    </w:rPr>
  </w:style>
  <w:style w:type="paragraph" w:customStyle="1" w:styleId="textbold">
    <w:name w:val="text bold"/>
    <w:basedOn w:val="Normal"/>
    <w:link w:val="Emphasis"/>
    <w:uiPriority w:val="8"/>
    <w:qFormat/>
    <w:rsid w:val="00E40AEB"/>
    <w:pPr>
      <w:ind w:left="720"/>
      <w:jc w:val="both"/>
    </w:pPr>
    <w:rPr>
      <w:b/>
      <w:iCs/>
      <w:u w:val="single"/>
    </w:rPr>
  </w:style>
  <w:style w:type="paragraph" w:customStyle="1" w:styleId="UnderlinePara">
    <w:name w:val="Underline Para"/>
    <w:basedOn w:val="Normal"/>
    <w:uiPriority w:val="7"/>
    <w:qFormat/>
    <w:rsid w:val="000F4276"/>
    <w:pPr>
      <w:widowControl w:val="0"/>
      <w:suppressAutoHyphens/>
      <w:spacing w:after="200" w:line="240" w:lineRule="auto"/>
      <w:contextualSpacing/>
    </w:pPr>
    <w:rPr>
      <w:rFonts w:asciiTheme="minorHAnsi"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ejournal.com/climate-leninism-and-revolutionary-transi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33</Pages>
  <Words>26043</Words>
  <Characters>148448</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8</cp:revision>
  <dcterms:created xsi:type="dcterms:W3CDTF">2025-09-06T15:50:00Z</dcterms:created>
  <dcterms:modified xsi:type="dcterms:W3CDTF">2025-09-06T15:57:00Z</dcterms:modified>
</cp:coreProperties>
</file>