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3E1E" w14:textId="024BA23B" w:rsidR="009B7757" w:rsidRDefault="009B7757" w:rsidP="009B7757">
      <w:pPr>
        <w:pStyle w:val="Heading1"/>
      </w:pPr>
      <w:r>
        <w:t>1NC</w:t>
      </w:r>
    </w:p>
    <w:p w14:paraId="269AAEE6" w14:textId="77777777" w:rsidR="009B7757" w:rsidRDefault="009B7757" w:rsidP="009B7757"/>
    <w:p w14:paraId="62E9228B" w14:textId="77777777" w:rsidR="009B7757" w:rsidRDefault="009B7757" w:rsidP="009B7757"/>
    <w:p w14:paraId="24DF2389" w14:textId="77777777" w:rsidR="009B7757" w:rsidRDefault="009B7757" w:rsidP="009B7757">
      <w:pPr>
        <w:pStyle w:val="Heading3"/>
      </w:pPr>
      <w:r>
        <w:lastRenderedPageBreak/>
        <w:t>1NC</w:t>
      </w:r>
    </w:p>
    <w:p w14:paraId="1F630DF9" w14:textId="77777777" w:rsidR="009B7757" w:rsidRDefault="009B7757" w:rsidP="009B7757">
      <w:r>
        <w:t xml:space="preserve">T-Subsets </w:t>
      </w:r>
    </w:p>
    <w:p w14:paraId="361BBCB5" w14:textId="77777777" w:rsidR="009B7757" w:rsidRDefault="009B7757" w:rsidP="009B7757">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1234EE2" w14:textId="77777777" w:rsidR="009B7757" w:rsidRPr="009B6FCD" w:rsidRDefault="009B7757" w:rsidP="009B7757">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229619DB" w14:textId="77777777" w:rsidR="009B7757" w:rsidRPr="009B4248" w:rsidRDefault="009B7757" w:rsidP="009B7757">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B73FC0">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B73FC0">
        <w:rPr>
          <w:rStyle w:val="StyleUnderline"/>
          <w:highlight w:val="cyan"/>
        </w:rPr>
        <w:t xml:space="preserve">mean </w:t>
      </w:r>
      <w:r w:rsidRPr="00B73FC0">
        <w:rPr>
          <w:rStyle w:val="Emphasis"/>
          <w:highlight w:val="cyan"/>
        </w:rPr>
        <w:t>all except</w:t>
      </w:r>
      <w:r w:rsidRPr="00B73FC0">
        <w:rPr>
          <w:rStyle w:val="StyleUnderline"/>
          <w:highlight w:val="cyan"/>
        </w:rPr>
        <w:t xml:space="preserve"> a </w:t>
      </w:r>
      <w:r w:rsidRPr="00B73FC0">
        <w:rPr>
          <w:sz w:val="16"/>
          <w:highlight w:val="cyan"/>
        </w:rPr>
        <w:t>"</w:t>
      </w:r>
      <w:r w:rsidRPr="00B73FC0">
        <w:rPr>
          <w:rStyle w:val="Emphasis"/>
          <w:highlight w:val="cyan"/>
        </w:rPr>
        <w:t>negligible</w:t>
      </w:r>
      <w:r w:rsidRPr="00B73FC0">
        <w:rPr>
          <w:sz w:val="16"/>
          <w:highlight w:val="cyan"/>
        </w:rPr>
        <w:t xml:space="preserve"> </w:t>
      </w:r>
      <w:r w:rsidRPr="00B73FC0">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B73FC0">
        <w:rPr>
          <w:rStyle w:val="StyleUnderline"/>
          <w:highlight w:val="cyan"/>
        </w:rPr>
        <w:t>Supreme Court</w:t>
      </w:r>
      <w:r w:rsidRPr="007008E7">
        <w:rPr>
          <w:sz w:val="16"/>
        </w:rPr>
        <w:t xml:space="preserve"> in Handy &amp; Harman v. Burnet, 284 U.S. 136 (1931), </w:t>
      </w:r>
      <w:r w:rsidRPr="00B73FC0">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B73FC0">
        <w:rPr>
          <w:rStyle w:val="StyleUnderline"/>
          <w:highlight w:val="cyan"/>
        </w:rPr>
        <w:t>ordinary meaning</w:t>
      </w:r>
      <w:r w:rsidRPr="00585213">
        <w:rPr>
          <w:rStyle w:val="StyleUnderline"/>
        </w:rPr>
        <w:t xml:space="preserve"> of </w:t>
      </w:r>
      <w:r w:rsidRPr="00B73FC0">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B73FC0">
        <w:rPr>
          <w:rStyle w:val="StyleUnderline"/>
          <w:highlight w:val="cyan"/>
        </w:rPr>
        <w:t>73-percent</w:t>
      </w:r>
      <w:r w:rsidRPr="007008E7">
        <w:rPr>
          <w:sz w:val="16"/>
        </w:rPr>
        <w:t xml:space="preserve"> payment in the instant case </w:t>
      </w:r>
      <w:r w:rsidRPr="00B73FC0">
        <w:rPr>
          <w:rStyle w:val="Emphasis"/>
          <w:highlight w:val="cyan"/>
        </w:rPr>
        <w:t>did not</w:t>
      </w:r>
      <w:r w:rsidRPr="00B73FC0">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36AB3A8" w14:textId="77777777" w:rsidR="009B7757" w:rsidRPr="00B06343" w:rsidRDefault="009B7757" w:rsidP="009B7757"/>
    <w:p w14:paraId="5F7B30B6" w14:textId="77777777" w:rsidR="009B7757" w:rsidRDefault="009B7757" w:rsidP="009B7757">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1408998D" w14:textId="77777777" w:rsidR="009B7757" w:rsidRDefault="009B7757" w:rsidP="009B7757"/>
    <w:p w14:paraId="28F76B20" w14:textId="77777777" w:rsidR="009B7757" w:rsidRDefault="009B7757" w:rsidP="009B7757">
      <w:pPr>
        <w:pStyle w:val="Heading3"/>
      </w:pPr>
      <w:r>
        <w:lastRenderedPageBreak/>
        <w:t>1NC</w:t>
      </w:r>
    </w:p>
    <w:p w14:paraId="36D5673E" w14:textId="77777777" w:rsidR="009B7757" w:rsidRPr="0043139B" w:rsidRDefault="009B7757" w:rsidP="009B7757">
      <w:r>
        <w:t>Shutdown DA.</w:t>
      </w:r>
    </w:p>
    <w:p w14:paraId="33E68D57" w14:textId="77777777" w:rsidR="009B7757" w:rsidRPr="008841DD" w:rsidRDefault="009B7757" w:rsidP="009B7757">
      <w:pPr>
        <w:pStyle w:val="Heading4"/>
        <w:rPr>
          <w:u w:val="single"/>
        </w:rPr>
      </w:pPr>
      <w:r>
        <w:t xml:space="preserve">There’s </w:t>
      </w:r>
      <w:r w:rsidRPr="0043139B">
        <w:rPr>
          <w:u w:val="single"/>
        </w:rPr>
        <w:t>broad optimism</w:t>
      </w:r>
      <w:r>
        <w:t xml:space="preserve"> that the shutdown will </w:t>
      </w:r>
      <w:r>
        <w:rPr>
          <w:u w:val="single"/>
        </w:rPr>
        <w:t xml:space="preserve">end Monday </w:t>
      </w:r>
      <w:r>
        <w:t xml:space="preserve">but hardliners could </w:t>
      </w:r>
      <w:r>
        <w:rPr>
          <w:u w:val="single"/>
        </w:rPr>
        <w:t xml:space="preserve">rebel </w:t>
      </w:r>
      <w:r>
        <w:t xml:space="preserve">against a deal. </w:t>
      </w:r>
    </w:p>
    <w:p w14:paraId="2EC917F3" w14:textId="77777777" w:rsidR="009B7757" w:rsidRDefault="009B7757" w:rsidP="009B7757">
      <w:r>
        <w:rPr>
          <w:rStyle w:val="Style13ptBold"/>
        </w:rPr>
        <w:t xml:space="preserve">Ferris 1/30 </w:t>
      </w:r>
      <w:r>
        <w:t>[Sarah Ferris, Morgan Rimmer, "Trump-backed funding bill clears the Senate, putting pressure on House to quickly end shutdown," CNN, 1/30/26, 6:57 PM ET, https://www.cnn.com/2026/01/30/politics/government-shutdown-senate-vote-congress-dhs-ice-funding]</w:t>
      </w:r>
    </w:p>
    <w:p w14:paraId="73A89AD8" w14:textId="77777777" w:rsidR="009B7757" w:rsidRPr="0013341C" w:rsidRDefault="009B7757" w:rsidP="009B7757">
      <w:pPr>
        <w:rPr>
          <w:sz w:val="16"/>
        </w:rPr>
      </w:pPr>
      <w:r w:rsidRPr="0013341C">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13341C">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13341C">
        <w:rPr>
          <w:sz w:val="16"/>
        </w:rPr>
        <w:t>.</w:t>
      </w:r>
    </w:p>
    <w:p w14:paraId="26493AF2" w14:textId="77777777" w:rsidR="009B7757" w:rsidRPr="0013341C" w:rsidRDefault="009B7757" w:rsidP="009B7757">
      <w:pPr>
        <w:rPr>
          <w:sz w:val="16"/>
        </w:rPr>
      </w:pPr>
      <w:r w:rsidRPr="0013341C">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13341C">
        <w:rPr>
          <w:sz w:val="16"/>
        </w:rPr>
        <w:t xml:space="preserve"> The Senate voted to pass the measure just hours before the funding deadline Friday, but the House is not expected to return to Washington until Monday to give it final approval.</w:t>
      </w:r>
    </w:p>
    <w:p w14:paraId="62670DBC" w14:textId="77777777" w:rsidR="009B7757" w:rsidRPr="0013341C" w:rsidRDefault="009B7757" w:rsidP="009B7757">
      <w:pPr>
        <w:rPr>
          <w:sz w:val="16"/>
        </w:rPr>
      </w:pPr>
      <w:r w:rsidRPr="00053190">
        <w:rPr>
          <w:rStyle w:val="StyleUnderline"/>
          <w:highlight w:val="cyan"/>
        </w:rPr>
        <w:t>House passage</w:t>
      </w:r>
      <w:r w:rsidRPr="0013341C">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13341C">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rsidRPr="0013341C">
        <w:rPr>
          <w:sz w:val="16"/>
        </w:rPr>
        <w:t>.</w:t>
      </w:r>
    </w:p>
    <w:p w14:paraId="2686CB80" w14:textId="77777777" w:rsidR="009B7757" w:rsidRDefault="009B7757" w:rsidP="009B7757"/>
    <w:p w14:paraId="1C39BE0D" w14:textId="77777777" w:rsidR="009B7757" w:rsidRPr="00F669B7" w:rsidRDefault="009B7757" w:rsidP="009B7757">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6E3CB650" w14:textId="77777777" w:rsidR="009B7757" w:rsidRPr="00F669B7" w:rsidRDefault="009B7757" w:rsidP="009B7757">
      <w:pPr>
        <w:rPr>
          <w:szCs w:val="16"/>
        </w:rPr>
      </w:pPr>
      <w:r w:rsidRPr="00F669B7">
        <w:rPr>
          <w:rStyle w:val="Style13ptBold"/>
        </w:rPr>
        <w:t>Hill 25</w:t>
      </w:r>
      <w:r w:rsidRPr="00F669B7">
        <w:rPr>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A2B00BE" w14:textId="77777777" w:rsidR="009B7757" w:rsidRPr="0013341C" w:rsidRDefault="009B7757" w:rsidP="009B7757">
      <w:pPr>
        <w:rPr>
          <w:sz w:val="16"/>
        </w:rPr>
      </w:pPr>
      <w:r w:rsidRPr="00F669B7">
        <w:rPr>
          <w:rStyle w:val="StyleUnderline"/>
        </w:rPr>
        <w:t>Many</w:t>
      </w:r>
      <w:r w:rsidRPr="0013341C">
        <w:rPr>
          <w:sz w:val="16"/>
        </w:rPr>
        <w:t xml:space="preserve"> people </w:t>
      </w:r>
      <w:r w:rsidRPr="0013341C">
        <w:rPr>
          <w:strike/>
          <w:sz w:val="16"/>
        </w:rPr>
        <w:t xml:space="preserve">view </w:t>
      </w:r>
      <w:r w:rsidRPr="0013341C">
        <w:rPr>
          <w:sz w:val="16"/>
        </w:rPr>
        <w:t>(</w:t>
      </w:r>
      <w:r w:rsidRPr="00F669B7">
        <w:rPr>
          <w:rStyle w:val="StyleUnderline"/>
        </w:rPr>
        <w:t xml:space="preserve">regard) the </w:t>
      </w:r>
      <w:r w:rsidRPr="00F669B7">
        <w:rPr>
          <w:rStyle w:val="Emphasis"/>
          <w:highlight w:val="green"/>
        </w:rPr>
        <w:t>Republican</w:t>
      </w:r>
      <w:r w:rsidRPr="0013341C">
        <w:rPr>
          <w:sz w:val="16"/>
        </w:rPr>
        <w:t xml:space="preserve"> and Democratic partie</w:t>
      </w:r>
      <w:r w:rsidRPr="00F669B7">
        <w:rPr>
          <w:rStyle w:val="Emphasis"/>
        </w:rPr>
        <w:t>s</w:t>
      </w:r>
      <w:r w:rsidRPr="0013341C">
        <w:rPr>
          <w:sz w:val="16"/>
        </w:rPr>
        <w:t xml:space="preserve"> </w:t>
      </w:r>
      <w:r w:rsidRPr="00F669B7">
        <w:rPr>
          <w:rStyle w:val="StyleUnderline"/>
        </w:rPr>
        <w:t>as ideological monoliths</w:t>
      </w:r>
      <w:r w:rsidRPr="0013341C">
        <w:rPr>
          <w:sz w:val="16"/>
        </w:rPr>
        <w:t xml:space="preserve">, run by hardcore partisans and implacably positioned against each other. </w:t>
      </w:r>
      <w:r w:rsidRPr="00F669B7">
        <w:rPr>
          <w:rStyle w:val="StyleUnderline"/>
        </w:rPr>
        <w:t>But</w:t>
      </w:r>
      <w:r w:rsidRPr="0013341C">
        <w:rPr>
          <w:sz w:val="16"/>
        </w:rPr>
        <w:t xml:space="preserve"> in fact, </w:t>
      </w:r>
      <w:r w:rsidRPr="00F669B7">
        <w:rPr>
          <w:rStyle w:val="StyleUnderline"/>
        </w:rPr>
        <w:t xml:space="preserve">both </w:t>
      </w:r>
      <w:r w:rsidRPr="00F669B7">
        <w:rPr>
          <w:rStyle w:val="Emphasis"/>
        </w:rPr>
        <w:t>parties have</w:t>
      </w:r>
      <w:r w:rsidRPr="0013341C">
        <w:rPr>
          <w:sz w:val="16"/>
        </w:rPr>
        <w:t xml:space="preserve"> their </w:t>
      </w:r>
      <w:r w:rsidRPr="00F669B7">
        <w:rPr>
          <w:rStyle w:val="Emphasis"/>
        </w:rPr>
        <w:t>internal divisions</w:t>
      </w:r>
      <w:r w:rsidRPr="0013341C">
        <w:rPr>
          <w:sz w:val="16"/>
        </w:rPr>
        <w:t xml:space="preserve">, influenced by various outside organizations. </w:t>
      </w:r>
      <w:r w:rsidRPr="00F669B7">
        <w:rPr>
          <w:rStyle w:val="Emphasis"/>
        </w:rPr>
        <w:t>In the GOP</w:t>
      </w:r>
      <w:r w:rsidRPr="0013341C">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13341C">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13341C">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13341C">
        <w:rPr>
          <w:sz w:val="16"/>
        </w:rPr>
        <w:t xml:space="preserve"> its </w:t>
      </w:r>
      <w:r w:rsidRPr="00F669B7">
        <w:rPr>
          <w:rStyle w:val="StyleUnderline"/>
          <w:highlight w:val="green"/>
        </w:rPr>
        <w:t>pro</w:t>
      </w:r>
      <w:r w:rsidRPr="0013341C">
        <w:rPr>
          <w:sz w:val="16"/>
        </w:rPr>
        <w:t xml:space="preserve">-free </w:t>
      </w:r>
      <w:r w:rsidRPr="00F669B7">
        <w:rPr>
          <w:rStyle w:val="StyleUnderline"/>
          <w:highlight w:val="green"/>
        </w:rPr>
        <w:t>market</w:t>
      </w:r>
      <w:r w:rsidRPr="0013341C">
        <w:rPr>
          <w:sz w:val="16"/>
        </w:rPr>
        <w:t xml:space="preserve">, fiscally </w:t>
      </w:r>
      <w:r w:rsidRPr="00F669B7">
        <w:rPr>
          <w:rStyle w:val="StyleUnderline"/>
          <w:highlight w:val="green"/>
        </w:rPr>
        <w:t>conservative</w:t>
      </w:r>
      <w:r w:rsidRPr="0013341C">
        <w:rPr>
          <w:sz w:val="16"/>
        </w:rPr>
        <w:t xml:space="preserve"> </w:t>
      </w:r>
      <w:r w:rsidRPr="0013341C">
        <w:rPr>
          <w:strike/>
          <w:sz w:val="16"/>
        </w:rPr>
        <w:t>stances</w:t>
      </w:r>
      <w:r w:rsidRPr="0013341C">
        <w:rPr>
          <w:sz w:val="16"/>
        </w:rPr>
        <w:t xml:space="preserve"> (</w:t>
      </w:r>
      <w:r w:rsidRPr="00F669B7">
        <w:rPr>
          <w:rStyle w:val="StyleUnderline"/>
        </w:rPr>
        <w:t>perspective</w:t>
      </w:r>
      <w:r w:rsidRPr="00F669B7">
        <w:rPr>
          <w:rStyle w:val="StyleUnderline"/>
          <w:highlight w:val="green"/>
        </w:rPr>
        <w:t>s</w:t>
      </w:r>
      <w:r w:rsidRPr="0013341C">
        <w:rPr>
          <w:sz w:val="16"/>
        </w:rPr>
        <w:t>).</w:t>
      </w:r>
    </w:p>
    <w:p w14:paraId="4EC83F3B" w14:textId="77777777" w:rsidR="009B7757" w:rsidRPr="0013341C" w:rsidRDefault="009B7757" w:rsidP="009B7757">
      <w:pPr>
        <w:rPr>
          <w:sz w:val="16"/>
        </w:rPr>
      </w:pPr>
      <w:r w:rsidRPr="0013341C">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32E9BD6" w14:textId="77777777" w:rsidR="009B7757" w:rsidRPr="0013341C" w:rsidRDefault="009B7757" w:rsidP="009B7757">
      <w:pPr>
        <w:rPr>
          <w:sz w:val="16"/>
        </w:rPr>
      </w:pPr>
      <w:r w:rsidRPr="0013341C">
        <w:rPr>
          <w:sz w:val="16"/>
        </w:rPr>
        <w:t xml:space="preserve">When have Republicans ever cared about child labor? In fact, </w:t>
      </w:r>
      <w:r w:rsidRPr="00F669B7">
        <w:rPr>
          <w:rStyle w:val="StyleUnderline"/>
        </w:rPr>
        <w:t>the GOP’s Project 2025 right-wing manifesto promotes child labor.</w:t>
      </w:r>
      <w:r w:rsidRPr="0013341C">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lastRenderedPageBreak/>
        <w:t xml:space="preserve">Sounding almost medieval, the Project 2025 visionaries would loosen </w:t>
      </w:r>
      <w:r w:rsidRPr="0013341C">
        <w:rPr>
          <w:sz w:val="16"/>
        </w:rPr>
        <w:t xml:space="preserve">these </w:t>
      </w:r>
      <w:r w:rsidRPr="00F669B7">
        <w:rPr>
          <w:rStyle w:val="StyleUnderline"/>
        </w:rPr>
        <w:t>regulations to allow teenagers to “work in more dangerous occupations.”</w:t>
      </w:r>
    </w:p>
    <w:p w14:paraId="5E1D660A" w14:textId="77777777" w:rsidR="009B7757" w:rsidRPr="0013341C" w:rsidRDefault="009B7757" w:rsidP="009B7757">
      <w:pPr>
        <w:rPr>
          <w:sz w:val="16"/>
        </w:rPr>
      </w:pPr>
      <w:r w:rsidRPr="00F669B7">
        <w:rPr>
          <w:rStyle w:val="Emphasis"/>
        </w:rPr>
        <w:t xml:space="preserve">Yet </w:t>
      </w:r>
      <w:r w:rsidRPr="00F669B7">
        <w:rPr>
          <w:rStyle w:val="StyleUnderline"/>
        </w:rPr>
        <w:t>there’s</w:t>
      </w:r>
      <w:r w:rsidRPr="0013341C">
        <w:rPr>
          <w:sz w:val="16"/>
        </w:rPr>
        <w:t xml:space="preserve"> Senator </w:t>
      </w:r>
      <w:r w:rsidRPr="00F669B7">
        <w:rPr>
          <w:rStyle w:val="StyleUnderline"/>
        </w:rPr>
        <w:t>Hawley</w:t>
      </w:r>
      <w:r w:rsidRPr="0013341C">
        <w:rPr>
          <w:sz w:val="16"/>
        </w:rPr>
        <w:t xml:space="preserve">, </w:t>
      </w:r>
      <w:r w:rsidRPr="00F669B7">
        <w:rPr>
          <w:rStyle w:val="StyleUnderline"/>
        </w:rPr>
        <w:t>pushing back against</w:t>
      </w:r>
      <w:r w:rsidRPr="0013341C">
        <w:rPr>
          <w:sz w:val="16"/>
        </w:rPr>
        <w:t xml:space="preserve"> his </w:t>
      </w:r>
      <w:r w:rsidRPr="00F669B7">
        <w:rPr>
          <w:rStyle w:val="StyleUnderline"/>
        </w:rPr>
        <w:t>GOP colleagues</w:t>
      </w:r>
      <w:r w:rsidRPr="0013341C">
        <w:rPr>
          <w:sz w:val="16"/>
        </w:rPr>
        <w:t xml:space="preserve">. </w:t>
      </w:r>
      <w:r w:rsidRPr="00F669B7">
        <w:rPr>
          <w:rStyle w:val="StyleUnderline"/>
        </w:rPr>
        <w:t>Hawley</w:t>
      </w:r>
      <w:r w:rsidRPr="0013341C">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13341C">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8E06CDE" w14:textId="77777777" w:rsidR="009B7757" w:rsidRPr="0013341C" w:rsidRDefault="009B7757" w:rsidP="009B7757">
      <w:pPr>
        <w:rPr>
          <w:sz w:val="16"/>
        </w:rPr>
      </w:pPr>
      <w:r w:rsidRPr="0013341C">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4BD5551" w14:textId="77777777" w:rsidR="009B7757" w:rsidRPr="0013341C" w:rsidRDefault="009B7757" w:rsidP="009B7757">
      <w:pPr>
        <w:rPr>
          <w:sz w:val="16"/>
        </w:rPr>
      </w:pPr>
      <w:r w:rsidRPr="0013341C">
        <w:rPr>
          <w:sz w:val="16"/>
        </w:rPr>
        <w:t xml:space="preserve">Increasingly </w:t>
      </w:r>
      <w:r w:rsidRPr="00F669B7">
        <w:rPr>
          <w:rStyle w:val="Emphasis"/>
        </w:rPr>
        <w:t>within the GOP</w:t>
      </w:r>
      <w:r w:rsidRPr="0013341C">
        <w:rPr>
          <w:sz w:val="16"/>
        </w:rPr>
        <w:t xml:space="preserve">, </w:t>
      </w:r>
      <w:r w:rsidRPr="00F669B7">
        <w:rPr>
          <w:rStyle w:val="Emphasis"/>
        </w:rPr>
        <w:t>Hawley is not alone in championing</w:t>
      </w:r>
      <w:r w:rsidRPr="0013341C">
        <w:rPr>
          <w:sz w:val="16"/>
        </w:rPr>
        <w:t xml:space="preserve"> “the little guy and gal” on </w:t>
      </w:r>
      <w:r w:rsidRPr="00F669B7">
        <w:rPr>
          <w:rStyle w:val="StyleUnderline"/>
        </w:rPr>
        <w:t>working class issues.</w:t>
      </w:r>
      <w:r w:rsidRPr="0013341C">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E7EE802" w14:textId="77777777" w:rsidR="009B7757" w:rsidRPr="0013341C" w:rsidRDefault="009B7757" w:rsidP="009B7757">
      <w:pPr>
        <w:rPr>
          <w:sz w:val="16"/>
        </w:rPr>
      </w:pPr>
      <w:r w:rsidRPr="00F669B7">
        <w:rPr>
          <w:rStyle w:val="StyleUnderline"/>
          <w:highlight w:val="green"/>
        </w:rPr>
        <w:t>These</w:t>
      </w:r>
      <w:r w:rsidRPr="00F669B7">
        <w:rPr>
          <w:rStyle w:val="StyleUnderline"/>
        </w:rPr>
        <w:t xml:space="preserve"> Republicans</w:t>
      </w:r>
      <w:r w:rsidRPr="0013341C">
        <w:rPr>
          <w:sz w:val="16"/>
        </w:rPr>
        <w:t xml:space="preserve"> </w:t>
      </w:r>
      <w:r w:rsidRPr="00F669B7">
        <w:rPr>
          <w:rStyle w:val="StyleUnderline"/>
        </w:rPr>
        <w:t>are more</w:t>
      </w:r>
      <w:r w:rsidRPr="0013341C">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13341C">
        <w:rPr>
          <w:sz w:val="16"/>
        </w:rPr>
        <w:t xml:space="preserve">, </w:t>
      </w:r>
      <w:r w:rsidRPr="00F669B7">
        <w:rPr>
          <w:rStyle w:val="StyleUnderline"/>
        </w:rPr>
        <w:t>and</w:t>
      </w:r>
      <w:r w:rsidRPr="0013341C">
        <w:rPr>
          <w:sz w:val="16"/>
        </w:rPr>
        <w:t xml:space="preserve"> many have </w:t>
      </w:r>
      <w:r w:rsidRPr="00F669B7">
        <w:rPr>
          <w:rStyle w:val="StyleUnderline"/>
          <w:highlight w:val="green"/>
        </w:rPr>
        <w:t>embrace</w:t>
      </w:r>
      <w:r w:rsidRPr="0013341C">
        <w:rPr>
          <w:sz w:val="16"/>
        </w:rPr>
        <w:t xml:space="preserve">d </w:t>
      </w:r>
      <w:r w:rsidRPr="00F669B7">
        <w:rPr>
          <w:rStyle w:val="StyleUnderline"/>
        </w:rPr>
        <w:t>a role for</w:t>
      </w:r>
      <w:r w:rsidRPr="0013341C">
        <w:rPr>
          <w:sz w:val="16"/>
        </w:rPr>
        <w:t xml:space="preserve"> private sector </w:t>
      </w:r>
      <w:r w:rsidRPr="00F669B7">
        <w:rPr>
          <w:rStyle w:val="StyleUnderline"/>
          <w:highlight w:val="green"/>
        </w:rPr>
        <w:t xml:space="preserve">unions, </w:t>
      </w:r>
      <w:r w:rsidRPr="00F669B7">
        <w:rPr>
          <w:rStyle w:val="Emphasis"/>
          <w:highlight w:val="green"/>
        </w:rPr>
        <w:t>even as</w:t>
      </w:r>
      <w:r w:rsidRPr="0013341C">
        <w:rPr>
          <w:sz w:val="16"/>
        </w:rPr>
        <w:t xml:space="preserve"> Republicans invited Teamsters president Sean O’Brien to speak at their RNC presidential convention in 2024.</w:t>
      </w:r>
    </w:p>
    <w:p w14:paraId="55975790" w14:textId="77777777" w:rsidR="009B7757" w:rsidRPr="00F669B7" w:rsidRDefault="009B7757" w:rsidP="009B7757">
      <w:pPr>
        <w:rPr>
          <w:rStyle w:val="Emphasis"/>
        </w:rPr>
      </w:pPr>
      <w:r w:rsidRPr="0013341C">
        <w:rPr>
          <w:sz w:val="16"/>
        </w:rPr>
        <w:t xml:space="preserve">Traditional </w:t>
      </w:r>
      <w:r w:rsidRPr="00F669B7">
        <w:rPr>
          <w:rStyle w:val="Emphasis"/>
          <w:highlight w:val="green"/>
        </w:rPr>
        <w:t>libertarian Republicans strike back</w:t>
      </w:r>
    </w:p>
    <w:p w14:paraId="2A070A0D" w14:textId="77777777" w:rsidR="009B7757" w:rsidRPr="0013341C" w:rsidRDefault="009B7757" w:rsidP="009B7757">
      <w:pPr>
        <w:rPr>
          <w:sz w:val="16"/>
        </w:rPr>
      </w:pPr>
      <w:r w:rsidRPr="0013341C">
        <w:rPr>
          <w:sz w:val="16"/>
        </w:rPr>
        <w:t>But other</w:t>
      </w:r>
      <w:r w:rsidRPr="00F669B7">
        <w:rPr>
          <w:rStyle w:val="StyleUnderline"/>
        </w:rPr>
        <w:t xml:space="preserve"> Republicans</w:t>
      </w:r>
      <w:r w:rsidRPr="0013341C">
        <w:rPr>
          <w:sz w:val="16"/>
        </w:rPr>
        <w:t xml:space="preserve"> </w:t>
      </w:r>
      <w:r w:rsidRPr="00F669B7">
        <w:rPr>
          <w:rStyle w:val="StyleUnderline"/>
        </w:rPr>
        <w:t>of a more traditional</w:t>
      </w:r>
      <w:r w:rsidRPr="0013341C">
        <w:rPr>
          <w:sz w:val="16"/>
        </w:rPr>
        <w:t xml:space="preserve"> “cut taxes and government spending” </w:t>
      </w:r>
      <w:r w:rsidRPr="00F669B7">
        <w:rPr>
          <w:rStyle w:val="StyleUnderline"/>
        </w:rPr>
        <w:t>brand</w:t>
      </w:r>
      <w:r w:rsidRPr="0013341C">
        <w:rPr>
          <w:sz w:val="16"/>
        </w:rPr>
        <w:t xml:space="preserve"> are </w:t>
      </w:r>
      <w:r w:rsidRPr="00F669B7">
        <w:rPr>
          <w:rStyle w:val="Emphasis"/>
        </w:rPr>
        <w:t>push</w:t>
      </w:r>
      <w:r w:rsidRPr="0013341C">
        <w:rPr>
          <w:sz w:val="16"/>
        </w:rPr>
        <w:t xml:space="preserve">ing </w:t>
      </w:r>
      <w:r w:rsidRPr="00F669B7">
        <w:rPr>
          <w:rStyle w:val="Emphasis"/>
        </w:rPr>
        <w:t>back.</w:t>
      </w:r>
      <w:r w:rsidRPr="0013341C">
        <w:rPr>
          <w:sz w:val="16"/>
        </w:rPr>
        <w:t xml:space="preserve"> </w:t>
      </w:r>
      <w:r w:rsidRPr="00F669B7">
        <w:rPr>
          <w:rStyle w:val="StyleUnderline"/>
          <w:highlight w:val="green"/>
        </w:rPr>
        <w:t>In</w:t>
      </w:r>
      <w:r w:rsidRPr="00F669B7">
        <w:rPr>
          <w:rStyle w:val="StyleUnderline"/>
        </w:rPr>
        <w:t xml:space="preserve"> </w:t>
      </w:r>
      <w:r w:rsidRPr="0013341C">
        <w:rPr>
          <w:sz w:val="16"/>
        </w:rPr>
        <w:t xml:space="preserve">the month-long </w:t>
      </w:r>
      <w:r w:rsidRPr="00F669B7">
        <w:rPr>
          <w:rStyle w:val="Emphasis"/>
          <w:highlight w:val="green"/>
        </w:rPr>
        <w:t>budget battles</w:t>
      </w:r>
      <w:r w:rsidRPr="0013341C">
        <w:rPr>
          <w:sz w:val="16"/>
        </w:rPr>
        <w:t xml:space="preserve"> </w:t>
      </w:r>
      <w:r w:rsidRPr="00F669B7">
        <w:rPr>
          <w:rStyle w:val="Emphasis"/>
          <w:highlight w:val="green"/>
        </w:rPr>
        <w:t>in the House</w:t>
      </w:r>
      <w:r w:rsidRPr="0013341C">
        <w:rPr>
          <w:sz w:val="16"/>
          <w:highlight w:val="green"/>
        </w:rPr>
        <w:t>,</w:t>
      </w:r>
      <w:r w:rsidRPr="0013341C">
        <w:rPr>
          <w:sz w:val="16"/>
        </w:rPr>
        <w:t xml:space="preserve"> </w:t>
      </w:r>
      <w:r w:rsidRPr="00F669B7">
        <w:rPr>
          <w:rStyle w:val="StyleUnderline"/>
        </w:rPr>
        <w:t>old guard leaders like</w:t>
      </w:r>
      <w:r w:rsidRPr="0013341C">
        <w:rPr>
          <w:sz w:val="16"/>
        </w:rPr>
        <w:t xml:space="preserve"> Rep. Chip </w:t>
      </w:r>
      <w:r w:rsidRPr="00F669B7">
        <w:rPr>
          <w:rStyle w:val="StyleUnderline"/>
        </w:rPr>
        <w:t xml:space="preserve">Roy </w:t>
      </w:r>
      <w:r w:rsidRPr="0013341C">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13341C">
        <w:rPr>
          <w:sz w:val="16"/>
        </w:rPr>
        <w:t xml:space="preserve"> </w:t>
      </w:r>
      <w:r w:rsidRPr="00F669B7">
        <w:rPr>
          <w:rStyle w:val="StyleUnderline"/>
          <w:highlight w:val="green"/>
        </w:rPr>
        <w:t>prioritize</w:t>
      </w:r>
      <w:r w:rsidRPr="0013341C">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13341C">
        <w:rPr>
          <w:sz w:val="16"/>
        </w:rPr>
        <w:t xml:space="preserve"> want to see budget cuts go even further.</w:t>
      </w:r>
    </w:p>
    <w:p w14:paraId="6B196D49" w14:textId="77777777" w:rsidR="009B7757" w:rsidRPr="0013341C" w:rsidRDefault="009B7757" w:rsidP="009B7757">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13341C">
        <w:rPr>
          <w:sz w:val="16"/>
        </w:rPr>
        <w:t xml:space="preserve"> </w:t>
      </w:r>
      <w:r w:rsidRPr="00F669B7">
        <w:rPr>
          <w:rStyle w:val="StyleUnderline"/>
        </w:rPr>
        <w:t>which</w:t>
      </w:r>
      <w:r w:rsidRPr="0013341C">
        <w:rPr>
          <w:sz w:val="16"/>
        </w:rPr>
        <w:t xml:space="preserve"> just yesterday passed the House (it </w:t>
      </w:r>
      <w:r w:rsidRPr="00F669B7">
        <w:rPr>
          <w:rStyle w:val="StyleUnderline"/>
        </w:rPr>
        <w:t>still needs to pass the Senate</w:t>
      </w:r>
      <w:r w:rsidRPr="0013341C">
        <w:rPr>
          <w:sz w:val="16"/>
        </w:rPr>
        <w:t xml:space="preserve">, where it faces an uncertain future). </w:t>
      </w:r>
      <w:r w:rsidRPr="00F669B7">
        <w:rPr>
          <w:rStyle w:val="StyleUnderline"/>
        </w:rPr>
        <w:t>House Republicans have combined</w:t>
      </w:r>
      <w:r w:rsidRPr="0013341C">
        <w:rPr>
          <w:sz w:val="16"/>
        </w:rPr>
        <w:t xml:space="preserve"> a massive $3.8 trillion tax cut with </w:t>
      </w:r>
      <w:r w:rsidRPr="00F669B7">
        <w:rPr>
          <w:rStyle w:val="StyleUnderline"/>
        </w:rPr>
        <w:t>massive budget cuts</w:t>
      </w:r>
      <w:r w:rsidRPr="0013341C">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49827E2F" w14:textId="77777777" w:rsidR="009B7757" w:rsidRPr="0013341C" w:rsidRDefault="009B7757" w:rsidP="009B7757">
      <w:pPr>
        <w:rPr>
          <w:sz w:val="16"/>
        </w:rPr>
      </w:pPr>
      <w:r w:rsidRPr="0013341C">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E2FA3DF" w14:textId="77777777" w:rsidR="009B7757" w:rsidRPr="0013341C" w:rsidRDefault="009B7757" w:rsidP="009B7757">
      <w:pPr>
        <w:rPr>
          <w:sz w:val="16"/>
        </w:rPr>
      </w:pPr>
      <w:r w:rsidRPr="0013341C">
        <w:rPr>
          <w:sz w:val="16"/>
        </w:rPr>
        <w:t>Will the GOP populists in the Senate advocating for the little guy stop all this from happening? Or will their rhetoric turn out to be little more than “populist washing” to win votes from American workers?</w:t>
      </w:r>
    </w:p>
    <w:p w14:paraId="74AE70D5" w14:textId="77777777" w:rsidR="009B7757" w:rsidRPr="0013341C" w:rsidRDefault="009B7757" w:rsidP="009B7757">
      <w:pPr>
        <w:rPr>
          <w:sz w:val="16"/>
        </w:rPr>
      </w:pPr>
      <w:r w:rsidRPr="0013341C">
        <w:rPr>
          <w:sz w:val="16"/>
        </w:rPr>
        <w:t>A younger generation of Republicans take the lead</w:t>
      </w:r>
    </w:p>
    <w:p w14:paraId="632B9EE0" w14:textId="77777777" w:rsidR="009B7757" w:rsidRPr="0013341C" w:rsidRDefault="009B7757" w:rsidP="009B7757">
      <w:pPr>
        <w:rPr>
          <w:sz w:val="16"/>
        </w:rPr>
      </w:pPr>
      <w:r w:rsidRPr="00F669B7">
        <w:rPr>
          <w:rStyle w:val="StyleUnderline"/>
        </w:rPr>
        <w:t xml:space="preserve">A </w:t>
      </w:r>
      <w:r w:rsidRPr="00F669B7">
        <w:rPr>
          <w:rStyle w:val="Emphasis"/>
        </w:rPr>
        <w:t>common characteristic</w:t>
      </w:r>
      <w:r w:rsidRPr="0013341C">
        <w:rPr>
          <w:sz w:val="16"/>
        </w:rPr>
        <w:t xml:space="preserve"> </w:t>
      </w:r>
      <w:r w:rsidRPr="00F669B7">
        <w:rPr>
          <w:rStyle w:val="StyleUnderline"/>
        </w:rPr>
        <w:t>of</w:t>
      </w:r>
      <w:r w:rsidRPr="0013341C">
        <w:rPr>
          <w:sz w:val="16"/>
        </w:rPr>
        <w:t xml:space="preserve"> the </w:t>
      </w:r>
      <w:r w:rsidRPr="00F669B7">
        <w:rPr>
          <w:rStyle w:val="StyleUnderline"/>
          <w:highlight w:val="green"/>
        </w:rPr>
        <w:t>GOP</w:t>
      </w:r>
      <w:r w:rsidRPr="0013341C">
        <w:rPr>
          <w:sz w:val="16"/>
        </w:rPr>
        <w:t xml:space="preserve">’s economic </w:t>
      </w:r>
      <w:r w:rsidRPr="00F669B7">
        <w:rPr>
          <w:rStyle w:val="StyleUnderline"/>
          <w:highlight w:val="green"/>
        </w:rPr>
        <w:t>populist leaders</w:t>
      </w:r>
      <w:r w:rsidRPr="00F669B7">
        <w:rPr>
          <w:rStyle w:val="StyleUnderline"/>
        </w:rPr>
        <w:t xml:space="preserve"> is</w:t>
      </w:r>
      <w:r w:rsidRPr="0013341C">
        <w:rPr>
          <w:sz w:val="16"/>
        </w:rPr>
        <w:t xml:space="preserve"> </w:t>
      </w:r>
      <w:r w:rsidRPr="00F669B7">
        <w:rPr>
          <w:rStyle w:val="StyleUnderline"/>
        </w:rPr>
        <w:t>that most</w:t>
      </w:r>
      <w:r w:rsidRPr="0013341C">
        <w:rPr>
          <w:sz w:val="16"/>
        </w:rPr>
        <w:t xml:space="preserve"> of them </w:t>
      </w:r>
      <w:r w:rsidRPr="00F669B7">
        <w:rPr>
          <w:rStyle w:val="StyleUnderline"/>
        </w:rPr>
        <w:t xml:space="preserve">are </w:t>
      </w:r>
      <w:r w:rsidRPr="0013341C">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13341C">
        <w:rPr>
          <w:sz w:val="16"/>
        </w:rPr>
        <w:t xml:space="preserve"> </w:t>
      </w:r>
      <w:r w:rsidRPr="00F669B7">
        <w:rPr>
          <w:rStyle w:val="StyleUnderline"/>
          <w:highlight w:val="green"/>
        </w:rPr>
        <w:t>regulation</w:t>
      </w:r>
      <w:r w:rsidRPr="00F669B7">
        <w:rPr>
          <w:rStyle w:val="StyleUnderline"/>
        </w:rPr>
        <w:t xml:space="preserve"> to harness markets.</w:t>
      </w:r>
      <w:r w:rsidRPr="0013341C">
        <w:rPr>
          <w:sz w:val="16"/>
        </w:rPr>
        <w:t xml:space="preserve"> William Galston from the center-left Brookings Institute calls Cass’s book The Once and Future Worker a “welcome common ground for policy debates across partisan and ideological lines.”</w:t>
      </w:r>
    </w:p>
    <w:p w14:paraId="1B7AEF30" w14:textId="77777777" w:rsidR="009B7757" w:rsidRPr="0013341C" w:rsidRDefault="009B7757" w:rsidP="009B7757">
      <w:pPr>
        <w:rPr>
          <w:sz w:val="16"/>
        </w:rPr>
      </w:pPr>
      <w:r w:rsidRPr="0013341C">
        <w:rPr>
          <w:sz w:val="16"/>
        </w:rPr>
        <w:lastRenderedPageBreak/>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636C8EC" w14:textId="77777777" w:rsidR="009B7757" w:rsidRPr="0013341C" w:rsidRDefault="009B7757" w:rsidP="009B7757">
      <w:pPr>
        <w:rPr>
          <w:sz w:val="16"/>
        </w:rPr>
      </w:pPr>
      <w:r w:rsidRPr="0013341C">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EC6E053" w14:textId="77777777" w:rsidR="009B7757" w:rsidRPr="0013341C" w:rsidRDefault="009B7757" w:rsidP="009B7757">
      <w:pPr>
        <w:rPr>
          <w:sz w:val="16"/>
        </w:rPr>
      </w:pPr>
      <w:r w:rsidRPr="00F669B7">
        <w:rPr>
          <w:rStyle w:val="StyleUnderline"/>
          <w:highlight w:val="green"/>
        </w:rPr>
        <w:t>Setting apart</w:t>
      </w:r>
      <w:r w:rsidRPr="0013341C">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13341C">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13341C">
        <w:rPr>
          <w:sz w:val="16"/>
        </w:rPr>
        <w:t xml:space="preserve"> the </w:t>
      </w:r>
      <w:r w:rsidRPr="00F669B7">
        <w:rPr>
          <w:rStyle w:val="Emphasis"/>
          <w:highlight w:val="green"/>
        </w:rPr>
        <w:t>laissez-faire</w:t>
      </w:r>
      <w:r w:rsidRPr="0013341C">
        <w:rPr>
          <w:sz w:val="16"/>
        </w:rPr>
        <w:t xml:space="preserve"> economic </w:t>
      </w:r>
      <w:r w:rsidRPr="00F669B7">
        <w:rPr>
          <w:rStyle w:val="Emphasis"/>
        </w:rPr>
        <w:t xml:space="preserve">policies of </w:t>
      </w:r>
      <w:r w:rsidRPr="0013341C">
        <w:rPr>
          <w:sz w:val="16"/>
        </w:rPr>
        <w:t xml:space="preserve">the </w:t>
      </w:r>
      <w:r w:rsidRPr="00F669B7">
        <w:rPr>
          <w:rStyle w:val="Emphasis"/>
          <w:highlight w:val="green"/>
        </w:rPr>
        <w:t>Reagan</w:t>
      </w:r>
      <w:r w:rsidRPr="0013341C">
        <w:rPr>
          <w:sz w:val="16"/>
        </w:rPr>
        <w:t xml:space="preserve"> era </w:t>
      </w:r>
      <w:r w:rsidRPr="00F669B7">
        <w:rPr>
          <w:rStyle w:val="StyleUnderline"/>
        </w:rPr>
        <w:t>but during the financial crisis</w:t>
      </w:r>
      <w:r w:rsidRPr="0013341C">
        <w:rPr>
          <w:sz w:val="16"/>
        </w:rPr>
        <w:t xml:space="preserve"> of 2008. “</w:t>
      </w:r>
      <w:r w:rsidRPr="00F669B7">
        <w:rPr>
          <w:rStyle w:val="Emphasis"/>
        </w:rPr>
        <w:t>A key driver for us,”</w:t>
      </w:r>
      <w:r w:rsidRPr="0013341C">
        <w:rPr>
          <w:sz w:val="16"/>
        </w:rPr>
        <w:t xml:space="preserve"> Cass says, “</w:t>
      </w:r>
      <w:r w:rsidRPr="00F669B7">
        <w:rPr>
          <w:rStyle w:val="Emphasis"/>
        </w:rPr>
        <w:t xml:space="preserve">is the fundamental insight that free markets aren’t delivering </w:t>
      </w:r>
      <w:r w:rsidRPr="0013341C">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7E989AC7" w14:textId="77777777" w:rsidR="009B7757" w:rsidRPr="0013341C" w:rsidRDefault="009B7757" w:rsidP="009B7757">
      <w:pPr>
        <w:rPr>
          <w:sz w:val="16"/>
        </w:rPr>
      </w:pPr>
      <w:r w:rsidRPr="0013341C">
        <w:rPr>
          <w:sz w:val="16"/>
        </w:rPr>
        <w:t>Republicans sounding like Democrats</w:t>
      </w:r>
    </w:p>
    <w:p w14:paraId="3F76C133" w14:textId="77777777" w:rsidR="009B7757" w:rsidRPr="0013341C" w:rsidRDefault="009B7757" w:rsidP="009B7757">
      <w:pPr>
        <w:rPr>
          <w:sz w:val="16"/>
        </w:rPr>
      </w:pPr>
      <w:r w:rsidRPr="0013341C">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49DE9393" w14:textId="77777777" w:rsidR="009B7757" w:rsidRPr="0013341C" w:rsidRDefault="009B7757" w:rsidP="009B7757">
      <w:pPr>
        <w:rPr>
          <w:sz w:val="16"/>
        </w:rPr>
      </w:pPr>
      <w:r w:rsidRPr="0013341C">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AD04444" w14:textId="77777777" w:rsidR="009B7757" w:rsidRPr="0013341C" w:rsidRDefault="009B7757" w:rsidP="009B7757">
      <w:pPr>
        <w:rPr>
          <w:sz w:val="16"/>
        </w:rPr>
      </w:pPr>
      <w:r w:rsidRPr="0013341C">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2D7EB0D" w14:textId="77777777" w:rsidR="009B7757" w:rsidRPr="0013341C" w:rsidRDefault="009B7757" w:rsidP="009B7757">
      <w:pPr>
        <w:rPr>
          <w:sz w:val="16"/>
        </w:rPr>
      </w:pPr>
      <w:r w:rsidRPr="0013341C">
        <w:rPr>
          <w:sz w:val="16"/>
        </w:rPr>
        <w:t>Rudderless Democrats</w:t>
      </w:r>
    </w:p>
    <w:p w14:paraId="50611F6C" w14:textId="77777777" w:rsidR="009B7757" w:rsidRPr="0013341C" w:rsidRDefault="009B7757" w:rsidP="009B7757">
      <w:pPr>
        <w:rPr>
          <w:sz w:val="16"/>
        </w:rPr>
      </w:pPr>
      <w:r w:rsidRPr="0013341C">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13341C">
        <w:rPr>
          <w:sz w:val="16"/>
        </w:rPr>
        <w:t xml:space="preserve"> </w:t>
      </w:r>
      <w:r w:rsidRPr="0013341C">
        <w:rPr>
          <w:strike/>
          <w:sz w:val="16"/>
        </w:rPr>
        <w:t xml:space="preserve">seen </w:t>
      </w:r>
      <w:r w:rsidRPr="0013341C">
        <w:rPr>
          <w:sz w:val="16"/>
        </w:rPr>
        <w:t>(</w:t>
      </w:r>
      <w:r w:rsidRPr="00F669B7">
        <w:rPr>
          <w:rStyle w:val="StyleUnderline"/>
          <w:highlight w:val="green"/>
        </w:rPr>
        <w:t>determined</w:t>
      </w:r>
      <w:r w:rsidRPr="0013341C">
        <w:rPr>
          <w:sz w:val="16"/>
        </w:rPr>
        <w:t xml:space="preserve">) </w:t>
      </w:r>
      <w:r w:rsidRPr="00F669B7">
        <w:rPr>
          <w:rStyle w:val="StyleUnderline"/>
          <w:highlight w:val="green"/>
        </w:rPr>
        <w:t>whether</w:t>
      </w:r>
      <w:r w:rsidRPr="0013341C">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13341C">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13341C">
        <w:rPr>
          <w:sz w:val="16"/>
        </w:rPr>
        <w:t xml:space="preserve"> a bit of </w:t>
      </w:r>
      <w:r w:rsidRPr="00F669B7">
        <w:rPr>
          <w:rStyle w:val="StyleUnderline"/>
          <w:highlight w:val="green"/>
        </w:rPr>
        <w:t>honey to attract</w:t>
      </w:r>
      <w:r w:rsidRPr="0013341C">
        <w:rPr>
          <w:sz w:val="16"/>
        </w:rPr>
        <w:t xml:space="preserve"> the </w:t>
      </w:r>
      <w:r w:rsidRPr="00F669B7">
        <w:rPr>
          <w:rStyle w:val="Emphasis"/>
          <w:highlight w:val="green"/>
        </w:rPr>
        <w:t>worker</w:t>
      </w:r>
      <w:r w:rsidRPr="00F669B7">
        <w:rPr>
          <w:rStyle w:val="StyleUnderline"/>
          <w:highlight w:val="green"/>
        </w:rPr>
        <w:t xml:space="preserve"> bees.</w:t>
      </w:r>
    </w:p>
    <w:p w14:paraId="38FF59F0" w14:textId="77777777" w:rsidR="009B7757" w:rsidRDefault="009B7757" w:rsidP="009B7757"/>
    <w:p w14:paraId="372A0EA6" w14:textId="77777777" w:rsidR="009B7757" w:rsidRPr="006F79D0" w:rsidRDefault="009B7757" w:rsidP="009B7757">
      <w:pPr>
        <w:pStyle w:val="Heading4"/>
        <w:rPr>
          <w:u w:val="single"/>
        </w:rPr>
      </w:pPr>
      <w:r>
        <w:t xml:space="preserve">Shutdowns ruin </w:t>
      </w:r>
      <w:r>
        <w:rPr>
          <w:u w:val="single"/>
        </w:rPr>
        <w:t>deterrence</w:t>
      </w:r>
      <w:r>
        <w:t xml:space="preserve"> and </w:t>
      </w:r>
      <w:r>
        <w:rPr>
          <w:u w:val="single"/>
        </w:rPr>
        <w:t>competitiveness</w:t>
      </w:r>
    </w:p>
    <w:p w14:paraId="6380D490" w14:textId="77777777" w:rsidR="009B7757" w:rsidRDefault="009B7757" w:rsidP="009B7757">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6067857B" w14:textId="77777777" w:rsidR="009B7757" w:rsidRPr="0013341C" w:rsidRDefault="009B7757" w:rsidP="009B7757">
      <w:pPr>
        <w:rPr>
          <w:sz w:val="16"/>
        </w:rPr>
      </w:pPr>
      <w:r w:rsidRPr="0013341C">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13341C">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13341C">
        <w:rPr>
          <w:sz w:val="16"/>
        </w:rPr>
        <w:t>.</w:t>
      </w:r>
    </w:p>
    <w:p w14:paraId="7E78B278" w14:textId="77777777" w:rsidR="009B7757" w:rsidRPr="0013341C" w:rsidRDefault="009B7757" w:rsidP="009B7757">
      <w:pPr>
        <w:rPr>
          <w:sz w:val="16"/>
        </w:rPr>
      </w:pPr>
      <w:r w:rsidRPr="0013341C">
        <w:rPr>
          <w:sz w:val="16"/>
        </w:rPr>
        <w:lastRenderedPageBreak/>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7763B048" w14:textId="77777777" w:rsidR="009B7757" w:rsidRPr="0013341C" w:rsidRDefault="009B7757" w:rsidP="009B7757">
      <w:pPr>
        <w:rPr>
          <w:sz w:val="16"/>
        </w:rPr>
      </w:pPr>
      <w:r w:rsidRPr="0013341C">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466EC2C0" w14:textId="77777777" w:rsidR="009B7757" w:rsidRPr="0013341C" w:rsidRDefault="009B7757" w:rsidP="009B7757">
      <w:pPr>
        <w:rPr>
          <w:sz w:val="16"/>
        </w:rPr>
      </w:pPr>
      <w:r w:rsidRPr="0013341C">
        <w:rPr>
          <w:sz w:val="16"/>
        </w:rPr>
        <w:t>The Department of Defense has started the last 14 out of 15 fiscal years under a CR, enduring a total of 2,158 days during which it has been unable to move ahead on new programs and priorities. In fact, 2025 was a new threshold of failure, as an annual funding bill was never passed—a disgrace followed by the longest government shutdown in history.</w:t>
      </w:r>
    </w:p>
    <w:p w14:paraId="22321EB0" w14:textId="77777777" w:rsidR="009B7757" w:rsidRPr="0013341C" w:rsidRDefault="009B7757" w:rsidP="009B7757">
      <w:pPr>
        <w:rPr>
          <w:sz w:val="16"/>
        </w:rPr>
      </w:pPr>
      <w:r w:rsidRPr="0013341C">
        <w:rPr>
          <w:sz w:val="16"/>
        </w:rPr>
        <w:t xml:space="preserve">Now struggling under yet another CR through the end of January (adding 79 days to the above total, with </w:t>
      </w:r>
      <w:r w:rsidRPr="00D96952">
        <w:rPr>
          <w:rStyle w:val="StyleUnderline"/>
        </w:rPr>
        <w:t>the potential for another government shutdown</w:t>
      </w:r>
      <w:r w:rsidRPr="0013341C">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13341C">
        <w:rPr>
          <w:sz w:val="16"/>
        </w:rPr>
        <w:t>.</w:t>
      </w:r>
    </w:p>
    <w:p w14:paraId="77CFFEBB" w14:textId="77777777" w:rsidR="009B7757" w:rsidRPr="0013341C" w:rsidRDefault="009B7757" w:rsidP="009B7757">
      <w:pPr>
        <w:rPr>
          <w:sz w:val="16"/>
        </w:rPr>
      </w:pPr>
      <w:r w:rsidRPr="0013341C">
        <w:rPr>
          <w:sz w:val="16"/>
        </w:rPr>
        <w:t>What a “Continuing Resolution” Really Costs</w:t>
      </w:r>
    </w:p>
    <w:p w14:paraId="016C4000" w14:textId="77777777" w:rsidR="009B7757" w:rsidRPr="0013341C" w:rsidRDefault="009B7757" w:rsidP="009B7757">
      <w:pPr>
        <w:rPr>
          <w:sz w:val="16"/>
        </w:rPr>
      </w:pPr>
      <w:r w:rsidRPr="0013341C">
        <w:rPr>
          <w:sz w:val="16"/>
        </w:rPr>
        <w:t xml:space="preserve">Depending on how one calculates all the variables, the taxpayer has lost between $50 and $70 billion in buying power under CRs in the past two years alone. Added to that has been a 43-day government shutdown, during which close to 335,000 defense civilians were furloughed from work—then provided back pay totaling approximately $5.7 billion, eliminating the temporary cost savings from the shutdown. Multiply that across the government, and then add all the other costs yet to be calculated. This is money wasted on productivity lost that can’t be regained. </w:t>
      </w:r>
    </w:p>
    <w:p w14:paraId="30E0016A" w14:textId="77777777" w:rsidR="009B7757" w:rsidRPr="0013341C" w:rsidRDefault="009B7757" w:rsidP="009B7757">
      <w:pPr>
        <w:rPr>
          <w:sz w:val="16"/>
        </w:rPr>
      </w:pPr>
      <w:r w:rsidRPr="0013341C">
        <w:rPr>
          <w:sz w:val="16"/>
        </w:rPr>
        <w:t xml:space="preserve">Unfortunately, </w:t>
      </w:r>
      <w:r w:rsidRPr="00D96952">
        <w:rPr>
          <w:rStyle w:val="StyleUnderline"/>
        </w:rPr>
        <w:t>as the shutdown shows, the cost of irregular order cannot be solely measured in money</w:t>
      </w:r>
      <w:r w:rsidRPr="0013341C">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13341C">
        <w:rPr>
          <w:sz w:val="16"/>
        </w:rPr>
        <w:t xml:space="preserve">, but they </w:t>
      </w:r>
      <w:r w:rsidRPr="006F79D0">
        <w:rPr>
          <w:rStyle w:val="Emphasis"/>
          <w:highlight w:val="cyan"/>
        </w:rPr>
        <w:t>show up</w:t>
      </w:r>
      <w:r w:rsidRPr="0013341C">
        <w:rPr>
          <w:sz w:val="16"/>
        </w:rPr>
        <w:t>—</w:t>
      </w:r>
      <w:r w:rsidRPr="006F79D0">
        <w:rPr>
          <w:rStyle w:val="StyleUnderline"/>
          <w:highlight w:val="cyan"/>
        </w:rPr>
        <w:t>in</w:t>
      </w:r>
      <w:r w:rsidRPr="0013341C">
        <w:rPr>
          <w:sz w:val="16"/>
        </w:rPr>
        <w:t xml:space="preserve"> </w:t>
      </w:r>
      <w:r w:rsidRPr="00D96952">
        <w:rPr>
          <w:rStyle w:val="StyleUnderline"/>
        </w:rPr>
        <w:t>training accidents</w:t>
      </w:r>
      <w:r w:rsidRPr="0013341C">
        <w:rPr>
          <w:sz w:val="16"/>
        </w:rPr>
        <w:t xml:space="preserve">, </w:t>
      </w:r>
      <w:r w:rsidRPr="006F79D0">
        <w:rPr>
          <w:rStyle w:val="Emphasis"/>
          <w:highlight w:val="cyan"/>
        </w:rPr>
        <w:t>lost competitiveness</w:t>
      </w:r>
      <w:r w:rsidRPr="0013341C">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13341C">
        <w:rPr>
          <w:sz w:val="16"/>
          <w:highlight w:val="cyan"/>
        </w:rPr>
        <w:t xml:space="preserve">, </w:t>
      </w:r>
      <w:r w:rsidRPr="006F79D0">
        <w:rPr>
          <w:rStyle w:val="Emphasis"/>
          <w:highlight w:val="cyan"/>
        </w:rPr>
        <w:t>supply chain vulnerabilities</w:t>
      </w:r>
      <w:r w:rsidRPr="0013341C">
        <w:rPr>
          <w:sz w:val="16"/>
        </w:rPr>
        <w:t xml:space="preserve">, and, eventually, in </w:t>
      </w:r>
      <w:r w:rsidRPr="00D96952">
        <w:rPr>
          <w:rStyle w:val="StyleUnderline"/>
        </w:rPr>
        <w:t>damage to America’s economy, security, and safety</w:t>
      </w:r>
      <w:r w:rsidRPr="0013341C">
        <w:rPr>
          <w:sz w:val="16"/>
        </w:rPr>
        <w:t>.</w:t>
      </w:r>
    </w:p>
    <w:p w14:paraId="1CA308F1" w14:textId="77777777" w:rsidR="009B7757" w:rsidRPr="0013341C" w:rsidRDefault="009B7757" w:rsidP="009B7757">
      <w:pPr>
        <w:rPr>
          <w:sz w:val="16"/>
        </w:rPr>
      </w:pPr>
      <w:r w:rsidRPr="0013341C">
        <w:rPr>
          <w:sz w:val="16"/>
        </w:rPr>
        <w:t xml:space="preserve">Time and money lost during the government shutdown in October and November are gone for good. The negative consequences to America’s reputation, competitiveness, and readiness will take time to recoup.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13341C">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13341C">
        <w:rPr>
          <w:sz w:val="16"/>
        </w:rPr>
        <w:t xml:space="preserve">. In addition to damaging US national security and reputation, </w:t>
      </w:r>
      <w:r w:rsidRPr="00053190">
        <w:rPr>
          <w:rStyle w:val="Emphasis"/>
        </w:rPr>
        <w:t>everyone who works with or for defense loses.</w:t>
      </w:r>
      <w:r w:rsidRPr="0013341C">
        <w:rPr>
          <w:sz w:val="16"/>
        </w:rPr>
        <w:t xml:space="preserve"> Those with the least ability to absorb disruptions, such as small and start-up businesses, are hit the hardest.</w:t>
      </w:r>
    </w:p>
    <w:p w14:paraId="359AC4D4" w14:textId="77777777" w:rsidR="009B7757" w:rsidRPr="0013341C" w:rsidRDefault="009B7757" w:rsidP="009B7757">
      <w:pPr>
        <w:rPr>
          <w:sz w:val="16"/>
        </w:rPr>
      </w:pPr>
      <w:r w:rsidRPr="0013341C">
        <w:rPr>
          <w:sz w:val="16"/>
        </w:rPr>
        <w:t>Budget Trouble Has Real Consequences for US Troops</w:t>
      </w:r>
    </w:p>
    <w:p w14:paraId="0D7DCED9" w14:textId="77777777" w:rsidR="009B7757" w:rsidRPr="0013341C" w:rsidRDefault="009B7757" w:rsidP="009B7757">
      <w:pPr>
        <w:rPr>
          <w:sz w:val="16"/>
        </w:rPr>
      </w:pPr>
      <w:r w:rsidRPr="0013341C">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long term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13341C">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13341C">
        <w:rPr>
          <w:sz w:val="16"/>
        </w:rPr>
        <w:t xml:space="preserve"> is </w:t>
      </w:r>
      <w:r w:rsidRPr="00053190">
        <w:rPr>
          <w:rStyle w:val="Emphasis"/>
        </w:rPr>
        <w:t>one of these areas</w:t>
      </w:r>
      <w:r w:rsidRPr="0013341C">
        <w:rPr>
          <w:sz w:val="16"/>
        </w:rPr>
        <w:t>, where China’s manufacturing capabilities outpace the United States by more than 200 to 1.</w:t>
      </w:r>
    </w:p>
    <w:p w14:paraId="2E752430" w14:textId="77777777" w:rsidR="009B7757" w:rsidRPr="0013341C" w:rsidRDefault="009B7757" w:rsidP="009B7757">
      <w:pPr>
        <w:rPr>
          <w:sz w:val="16"/>
        </w:rPr>
      </w:pPr>
      <w:r w:rsidRPr="006F79D0">
        <w:rPr>
          <w:rStyle w:val="StyleUnderline"/>
        </w:rPr>
        <w:t>The rate of serious military training accidents is rising</w:t>
      </w:r>
      <w:r w:rsidRPr="0013341C">
        <w:rPr>
          <w:sz w:val="16"/>
        </w:rPr>
        <w:t>. News of a Pentagon report to Congress shows a doubling of severe mishaps last year compared to the previous four years. Among the contributing causes are increased operational demands, funding interruptions and supply chain disruptions.</w:t>
      </w:r>
    </w:p>
    <w:p w14:paraId="5EFA189B" w14:textId="77777777" w:rsidR="009B7757" w:rsidRPr="0013341C" w:rsidRDefault="009B7757" w:rsidP="009B7757">
      <w:pPr>
        <w:rPr>
          <w:sz w:val="16"/>
        </w:rPr>
      </w:pPr>
      <w:r w:rsidRPr="0013341C">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13341C">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13341C">
        <w:rPr>
          <w:sz w:val="16"/>
        </w:rPr>
        <w:t xml:space="preserve"> CRs or </w:t>
      </w:r>
      <w:r w:rsidRPr="006F79D0">
        <w:rPr>
          <w:rStyle w:val="Emphasis"/>
          <w:highlight w:val="cyan"/>
        </w:rPr>
        <w:t>shutdowns</w:t>
      </w:r>
      <w:r w:rsidRPr="0013341C">
        <w:rPr>
          <w:sz w:val="16"/>
        </w:rPr>
        <w:t>.</w:t>
      </w:r>
    </w:p>
    <w:p w14:paraId="3B8EE3FA" w14:textId="77777777" w:rsidR="009B7757" w:rsidRPr="0013341C" w:rsidRDefault="009B7757" w:rsidP="009B7757">
      <w:pPr>
        <w:rPr>
          <w:sz w:val="16"/>
        </w:rPr>
      </w:pPr>
      <w:r w:rsidRPr="0013341C">
        <w:rPr>
          <w:sz w:val="16"/>
        </w:rPr>
        <w:t xml:space="preserve">It is </w:t>
      </w:r>
      <w:r w:rsidRPr="006F79D0">
        <w:rPr>
          <w:rStyle w:val="StyleUnderline"/>
        </w:rPr>
        <w:t>not clear that Congress appreciates the destruction to America that stems from its inability to produce spending agreements</w:t>
      </w:r>
      <w:r w:rsidRPr="0013341C">
        <w:rPr>
          <w:sz w:val="16"/>
        </w:rPr>
        <w:t>. Conversations are already ongoing about how best to gain political leverage in the next shutdown in January—conversations that blithely ignore the damage to US national security that such a shutdown would inflict.</w:t>
      </w:r>
    </w:p>
    <w:p w14:paraId="73CCB659" w14:textId="77777777" w:rsidR="009B7757" w:rsidRPr="0013341C" w:rsidRDefault="009B7757" w:rsidP="009B7757">
      <w:pPr>
        <w:rPr>
          <w:sz w:val="16"/>
        </w:rPr>
      </w:pPr>
      <w:r w:rsidRPr="0013341C">
        <w:rPr>
          <w:sz w:val="16"/>
        </w:rPr>
        <w:lastRenderedPageBreak/>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0F7C6DF2" w14:textId="77777777" w:rsidR="009B7757" w:rsidRPr="0013341C" w:rsidRDefault="009B7757" w:rsidP="009B7757">
      <w:pPr>
        <w:rPr>
          <w:sz w:val="16"/>
        </w:rPr>
      </w:pPr>
      <w:r w:rsidRPr="0013341C">
        <w:rPr>
          <w:sz w:val="16"/>
        </w:rPr>
        <w:t>America needs its elected leaders to work together on an aggressive strategy for adequate defense budgets, reliably sustained and available on time each year. This is not an unrealistic request for our lawmakers. It is their constitutional responsibility.</w:t>
      </w:r>
    </w:p>
    <w:p w14:paraId="339288E6" w14:textId="77777777" w:rsidR="009B7757" w:rsidRDefault="009B7757" w:rsidP="009B7757"/>
    <w:p w14:paraId="179AAAEF" w14:textId="77777777" w:rsidR="009B7757" w:rsidRPr="00B52098" w:rsidRDefault="009B7757" w:rsidP="009B7757">
      <w:pPr>
        <w:pStyle w:val="Heading4"/>
        <w:rPr>
          <w:u w:val="single"/>
        </w:rPr>
      </w:pPr>
      <w:r w:rsidRPr="00B52098">
        <w:rPr>
          <w:u w:val="single"/>
        </w:rPr>
        <w:t>Deterrence collapse</w:t>
      </w:r>
      <w:r w:rsidRPr="00B52098">
        <w:t xml:space="preserve"> </w:t>
      </w:r>
      <w:r>
        <w:t>goes nuclear.</w:t>
      </w:r>
      <w:r w:rsidRPr="00B52098">
        <w:rPr>
          <w:u w:val="single"/>
        </w:rPr>
        <w:t xml:space="preserve"> </w:t>
      </w:r>
    </w:p>
    <w:p w14:paraId="239C6253" w14:textId="77777777" w:rsidR="009B7757" w:rsidRPr="00B52098" w:rsidRDefault="009B7757" w:rsidP="009B7757">
      <w:pPr>
        <w:rPr>
          <w:sz w:val="18"/>
          <w:szCs w:val="18"/>
        </w:rPr>
      </w:pPr>
      <w:r>
        <w:rPr>
          <w:rStyle w:val="Style13ptBold"/>
        </w:rPr>
        <w:t xml:space="preserve">Massa 25 </w:t>
      </w:r>
      <w:r w:rsidRPr="006F79D0">
        <w:t>[</w:t>
      </w:r>
      <w:r w:rsidRPr="00B52098">
        <w:rPr>
          <w:sz w:val="18"/>
          <w:szCs w:val="18"/>
        </w:rPr>
        <w:t>Mark J. Massa is the deputy director for strategic forces policy of the Forward Defense program of the Atlantic Council’s Scowcroft Center for Strategy and Security</w:t>
      </w:r>
      <w:r>
        <w:rPr>
          <w:sz w:val="18"/>
          <w:szCs w:val="18"/>
        </w:rPr>
        <w:t xml:space="preserve">. </w:t>
      </w:r>
      <w:r w:rsidRPr="00B52098">
        <w:rPr>
          <w:sz w:val="18"/>
          <w:szCs w:val="18"/>
        </w:rPr>
        <w:t>Alyxandra Marine is an associate director in the Forward Defense program of the Atlantic Council’s Scowcroft Center for Strategy and Security.“Issue Brief: A five-pillar plan to deter strategic attacks</w:t>
      </w:r>
      <w:r>
        <w:rPr>
          <w:sz w:val="18"/>
          <w:szCs w:val="18"/>
        </w:rPr>
        <w:t xml:space="preserve">, </w:t>
      </w:r>
      <w:r w:rsidRPr="00B52098">
        <w:rPr>
          <w:sz w:val="18"/>
          <w:szCs w:val="18"/>
        </w:rPr>
        <w:t>”Atlantic Council</w:t>
      </w:r>
      <w:r>
        <w:rPr>
          <w:sz w:val="18"/>
          <w:szCs w:val="18"/>
        </w:rPr>
        <w:t xml:space="preserve">, </w:t>
      </w:r>
      <w:r w:rsidRPr="00B52098">
        <w:rPr>
          <w:sz w:val="18"/>
          <w:szCs w:val="18"/>
        </w:rPr>
        <w:t>July 2025</w:t>
      </w:r>
      <w:r>
        <w:rPr>
          <w:sz w:val="18"/>
          <w:szCs w:val="18"/>
        </w:rPr>
        <w:t xml:space="preserve">, </w:t>
      </w:r>
      <w:r w:rsidRPr="00B52098">
        <w:rPr>
          <w:sz w:val="18"/>
          <w:szCs w:val="18"/>
        </w:rPr>
        <w:t>https://www.atlanticcouncil.org/wp-content/uploads/2025/07/A-five-pillar-plan-to-deter-strategic-attacks.pdf</w:t>
      </w:r>
      <w:r>
        <w:rPr>
          <w:sz w:val="18"/>
          <w:szCs w:val="18"/>
        </w:rPr>
        <w:t>]</w:t>
      </w:r>
    </w:p>
    <w:p w14:paraId="4174D947" w14:textId="77777777" w:rsidR="009B7757" w:rsidRPr="0013341C" w:rsidRDefault="009B7757" w:rsidP="009B7757">
      <w:pPr>
        <w:rPr>
          <w:sz w:val="16"/>
        </w:rPr>
      </w:pPr>
      <w:r w:rsidRPr="0013341C">
        <w:rPr>
          <w:sz w:val="16"/>
        </w:rPr>
        <w:t>The threat environment</w:t>
      </w:r>
    </w:p>
    <w:p w14:paraId="3AC04B71" w14:textId="77777777" w:rsidR="009B7757" w:rsidRPr="0013341C" w:rsidRDefault="009B7757" w:rsidP="009B7757">
      <w:pPr>
        <w:rPr>
          <w:sz w:val="16"/>
        </w:rPr>
      </w:pPr>
      <w:r w:rsidRPr="006F79D0">
        <w:rPr>
          <w:rStyle w:val="StyleUnderline"/>
        </w:rPr>
        <w:t>The U</w:t>
      </w:r>
      <w:r w:rsidRPr="0013341C">
        <w:rPr>
          <w:sz w:val="16"/>
        </w:rPr>
        <w:t xml:space="preserve">nited </w:t>
      </w:r>
      <w:r w:rsidRPr="006F79D0">
        <w:rPr>
          <w:rStyle w:val="StyleUnderline"/>
        </w:rPr>
        <w:t>S</w:t>
      </w:r>
      <w:r w:rsidRPr="0013341C">
        <w:rPr>
          <w:sz w:val="16"/>
        </w:rPr>
        <w:t xml:space="preserve">tates </w:t>
      </w:r>
      <w:r w:rsidRPr="006F79D0">
        <w:rPr>
          <w:rStyle w:val="StyleUnderline"/>
        </w:rPr>
        <w:t xml:space="preserve">faces a </w:t>
      </w:r>
      <w:r w:rsidRPr="00053190">
        <w:rPr>
          <w:rStyle w:val="StyleUnderline"/>
        </w:rPr>
        <w:t>deteriorating</w:t>
      </w:r>
      <w:r w:rsidRPr="0013341C">
        <w:rPr>
          <w:sz w:val="16"/>
        </w:rPr>
        <w:t xml:space="preserve"> </w:t>
      </w:r>
      <w:r w:rsidRPr="00053190">
        <w:rPr>
          <w:rStyle w:val="Emphasis"/>
        </w:rPr>
        <w:t>global security</w:t>
      </w:r>
      <w:r w:rsidRPr="006F79D0">
        <w:rPr>
          <w:rStyle w:val="StyleUnderline"/>
        </w:rPr>
        <w:t xml:space="preserve"> environment</w:t>
      </w:r>
      <w:r w:rsidRPr="0013341C">
        <w:rPr>
          <w:sz w:val="16"/>
        </w:rPr>
        <w:t xml:space="preserve"> </w:t>
      </w:r>
      <w:r w:rsidRPr="006F79D0">
        <w:rPr>
          <w:rStyle w:val="StyleUnderline"/>
        </w:rPr>
        <w:t>in which</w:t>
      </w:r>
      <w:r w:rsidRPr="0013341C">
        <w:rPr>
          <w:sz w:val="16"/>
        </w:rPr>
        <w:t xml:space="preserve"> </w:t>
      </w:r>
      <w:r w:rsidRPr="00053190">
        <w:rPr>
          <w:rStyle w:val="StyleUnderline"/>
          <w:highlight w:val="cyan"/>
        </w:rPr>
        <w:t>US</w:t>
      </w:r>
      <w:r w:rsidRPr="0013341C">
        <w:rPr>
          <w:sz w:val="16"/>
          <w:highlight w:val="cyan"/>
        </w:rPr>
        <w:t xml:space="preserve"> </w:t>
      </w:r>
      <w:r w:rsidRPr="00053190">
        <w:rPr>
          <w:rStyle w:val="StyleUnderline"/>
          <w:highlight w:val="cyan"/>
        </w:rPr>
        <w:t>adversaries</w:t>
      </w:r>
      <w:r w:rsidRPr="006F79D0">
        <w:rPr>
          <w:rStyle w:val="StyleUnderline"/>
        </w:rPr>
        <w:t xml:space="preserve"> are </w:t>
      </w:r>
      <w:r w:rsidRPr="0013341C">
        <w:rPr>
          <w:sz w:val="16"/>
        </w:rPr>
        <w:t xml:space="preserve">expanding their strategic nuclear forces, </w:t>
      </w:r>
      <w:r w:rsidRPr="00053190">
        <w:rPr>
          <w:rStyle w:val="StyleUnderline"/>
          <w:highlight w:val="cyan"/>
        </w:rPr>
        <w:t>threatening</w:t>
      </w:r>
      <w:r w:rsidRPr="0013341C">
        <w:rPr>
          <w:sz w:val="16"/>
        </w:rPr>
        <w:t xml:space="preserve"> limited </w:t>
      </w:r>
      <w:r w:rsidRPr="00053190">
        <w:rPr>
          <w:rStyle w:val="Emphasis"/>
          <w:highlight w:val="cyan"/>
        </w:rPr>
        <w:t>nuclear attack</w:t>
      </w:r>
      <w:r w:rsidRPr="0013341C">
        <w:rPr>
          <w:sz w:val="16"/>
          <w:highlight w:val="cyan"/>
        </w:rPr>
        <w:t xml:space="preserve"> </w:t>
      </w:r>
      <w:r w:rsidRPr="00053190">
        <w:rPr>
          <w:rStyle w:val="StyleUnderline"/>
          <w:highlight w:val="cyan"/>
        </w:rPr>
        <w:t xml:space="preserve">in </w:t>
      </w:r>
      <w:r w:rsidRPr="00053190">
        <w:rPr>
          <w:rStyle w:val="Emphasis"/>
          <w:highlight w:val="cyan"/>
        </w:rPr>
        <w:t>regional contingencies</w:t>
      </w:r>
      <w:r w:rsidRPr="0013341C">
        <w:rPr>
          <w:sz w:val="16"/>
        </w:rPr>
        <w:t xml:space="preserve">, and supporting each other in their efforts to overturn the US-led international system. Together, </w:t>
      </w:r>
      <w:r w:rsidRPr="006F79D0">
        <w:rPr>
          <w:rStyle w:val="StyleUnderline"/>
        </w:rPr>
        <w:t>these factors elevate</w:t>
      </w:r>
      <w:r w:rsidRPr="0013341C">
        <w:rPr>
          <w:sz w:val="16"/>
        </w:rPr>
        <w:t xml:space="preserve"> the </w:t>
      </w:r>
      <w:r w:rsidRPr="006F79D0">
        <w:rPr>
          <w:rStyle w:val="StyleUnderline"/>
        </w:rPr>
        <w:t>risk of</w:t>
      </w:r>
      <w:r w:rsidRPr="0013341C">
        <w:rPr>
          <w:sz w:val="16"/>
        </w:rPr>
        <w:t xml:space="preserve"> a </w:t>
      </w:r>
      <w:r w:rsidRPr="006F79D0">
        <w:rPr>
          <w:rStyle w:val="Emphasis"/>
        </w:rPr>
        <w:t>strategic</w:t>
      </w:r>
      <w:r w:rsidRPr="0013341C">
        <w:rPr>
          <w:sz w:val="16"/>
        </w:rPr>
        <w:t xml:space="preserve"> </w:t>
      </w:r>
      <w:r w:rsidRPr="006F79D0">
        <w:rPr>
          <w:rStyle w:val="StyleUnderline"/>
        </w:rPr>
        <w:t>attack on the</w:t>
      </w:r>
      <w:r w:rsidRPr="0013341C">
        <w:rPr>
          <w:sz w:val="16"/>
        </w:rPr>
        <w:t xml:space="preserve"> US </w:t>
      </w:r>
      <w:r w:rsidRPr="006F79D0">
        <w:rPr>
          <w:rStyle w:val="Emphasis"/>
        </w:rPr>
        <w:t>homeland</w:t>
      </w:r>
      <w:r w:rsidRPr="006F79D0">
        <w:rPr>
          <w:rStyle w:val="StyleUnderline"/>
        </w:rPr>
        <w:t>,</w:t>
      </w:r>
      <w:r w:rsidRPr="0013341C">
        <w:rPr>
          <w:sz w:val="16"/>
        </w:rPr>
        <w:t xml:space="preserve"> while simultaneously making such an attack more difficult to mitigate. </w:t>
      </w:r>
      <w:r w:rsidRPr="006F79D0">
        <w:rPr>
          <w:rStyle w:val="StyleUnderline"/>
        </w:rPr>
        <w:t>This</w:t>
      </w:r>
      <w:r w:rsidRPr="0013341C">
        <w:rPr>
          <w:sz w:val="16"/>
        </w:rPr>
        <w:t xml:space="preserve"> </w:t>
      </w:r>
      <w:r w:rsidRPr="006F79D0">
        <w:rPr>
          <w:rStyle w:val="Emphasis"/>
        </w:rPr>
        <w:t>growing danger</w:t>
      </w:r>
      <w:r w:rsidRPr="0013341C">
        <w:rPr>
          <w:sz w:val="16"/>
        </w:rPr>
        <w:t xml:space="preserve"> </w:t>
      </w:r>
      <w:r w:rsidRPr="00053190">
        <w:rPr>
          <w:rStyle w:val="StyleUnderline"/>
          <w:highlight w:val="cyan"/>
        </w:rPr>
        <w:t>stems from</w:t>
      </w:r>
      <w:r w:rsidRPr="0013341C">
        <w:rPr>
          <w:sz w:val="16"/>
        </w:rPr>
        <w:t xml:space="preserve"> several converging trends. Chief among them is </w:t>
      </w:r>
      <w:r w:rsidRPr="00053190">
        <w:rPr>
          <w:rStyle w:val="Emphasis"/>
          <w:highlight w:val="cyan"/>
        </w:rPr>
        <w:t>China’s</w:t>
      </w:r>
      <w:r w:rsidRPr="0013341C">
        <w:rPr>
          <w:sz w:val="16"/>
        </w:rPr>
        <w:t xml:space="preserve"> rapid nuclear expansion, putting it well on its way to </w:t>
      </w:r>
      <w:r w:rsidRPr="006F79D0">
        <w:rPr>
          <w:rStyle w:val="Emphasis"/>
        </w:rPr>
        <w:t>achieving</w:t>
      </w:r>
      <w:r w:rsidRPr="006F79D0">
        <w:rPr>
          <w:rStyle w:val="StyleUnderline"/>
        </w:rPr>
        <w:t xml:space="preserve"> </w:t>
      </w:r>
      <w:r w:rsidRPr="0013341C">
        <w:rPr>
          <w:sz w:val="16"/>
        </w:rPr>
        <w:t xml:space="preserve">nuclear </w:t>
      </w:r>
      <w:r w:rsidRPr="00053190">
        <w:rPr>
          <w:rStyle w:val="Emphasis"/>
          <w:highlight w:val="cyan"/>
        </w:rPr>
        <w:t>parity</w:t>
      </w:r>
      <w:r w:rsidRPr="0013341C">
        <w:rPr>
          <w:sz w:val="16"/>
        </w:rPr>
        <w:t xml:space="preserve"> </w:t>
      </w:r>
      <w:r w:rsidRPr="006F79D0">
        <w:rPr>
          <w:rStyle w:val="StyleUnderline"/>
        </w:rPr>
        <w:t>with the U</w:t>
      </w:r>
      <w:r w:rsidRPr="0013341C">
        <w:rPr>
          <w:sz w:val="16"/>
        </w:rPr>
        <w:t xml:space="preserve">nited </w:t>
      </w:r>
      <w:r w:rsidRPr="006F79D0">
        <w:rPr>
          <w:rStyle w:val="StyleUnderline"/>
        </w:rPr>
        <w:t>S</w:t>
      </w:r>
      <w:r w:rsidRPr="0013341C">
        <w:rPr>
          <w:sz w:val="16"/>
        </w:rPr>
        <w:t xml:space="preserve">tates by the 2030s. At the same time, </w:t>
      </w:r>
      <w:r w:rsidRPr="00053190">
        <w:rPr>
          <w:rStyle w:val="StyleUnderline"/>
          <w:highlight w:val="cyan"/>
        </w:rPr>
        <w:t>limited nuclear attack</w:t>
      </w:r>
      <w:r w:rsidRPr="006F79D0">
        <w:rPr>
          <w:rStyle w:val="StyleUnderline"/>
        </w:rPr>
        <w:t xml:space="preserve"> is </w:t>
      </w:r>
      <w:r w:rsidRPr="00053190">
        <w:rPr>
          <w:rStyle w:val="StyleUnderline"/>
          <w:highlight w:val="cyan"/>
        </w:rPr>
        <w:t>gaining prominence</w:t>
      </w:r>
      <w:r w:rsidRPr="0013341C">
        <w:rPr>
          <w:sz w:val="16"/>
          <w:highlight w:val="cyan"/>
        </w:rPr>
        <w:t xml:space="preserve"> </w:t>
      </w:r>
      <w:r w:rsidRPr="00053190">
        <w:rPr>
          <w:rStyle w:val="StyleUnderline"/>
        </w:rPr>
        <w:t>in</w:t>
      </w:r>
      <w:r w:rsidRPr="006F79D0">
        <w:rPr>
          <w:rStyle w:val="StyleUnderline"/>
        </w:rPr>
        <w:t xml:space="preserve"> the </w:t>
      </w:r>
      <w:r w:rsidRPr="00053190">
        <w:rPr>
          <w:rStyle w:val="Emphasis"/>
        </w:rPr>
        <w:t xml:space="preserve">defense strategies </w:t>
      </w:r>
      <w:r w:rsidRPr="00053190">
        <w:rPr>
          <w:rStyle w:val="StyleUnderline"/>
        </w:rPr>
        <w:t>of</w:t>
      </w:r>
      <w:r w:rsidRPr="006F79D0">
        <w:rPr>
          <w:rStyle w:val="StyleUnderline"/>
        </w:rPr>
        <w:t xml:space="preserve"> </w:t>
      </w:r>
      <w:r w:rsidRPr="006F79D0">
        <w:rPr>
          <w:rStyle w:val="Emphasis"/>
        </w:rPr>
        <w:t>several</w:t>
      </w:r>
      <w:r w:rsidRPr="0013341C">
        <w:rPr>
          <w:sz w:val="16"/>
        </w:rPr>
        <w:t xml:space="preserve"> US nuclear-armed </w:t>
      </w:r>
      <w:r w:rsidRPr="006F79D0">
        <w:rPr>
          <w:rStyle w:val="Emphasis"/>
        </w:rPr>
        <w:t>adversaries</w:t>
      </w:r>
      <w:r w:rsidRPr="0013341C">
        <w:rPr>
          <w:sz w:val="16"/>
        </w:rPr>
        <w:t xml:space="preserve">, increasing the likelihood that </w:t>
      </w:r>
      <w:r w:rsidRPr="006F79D0">
        <w:rPr>
          <w:rStyle w:val="StyleUnderline"/>
        </w:rPr>
        <w:t xml:space="preserve">a </w:t>
      </w:r>
      <w:r w:rsidRPr="00053190">
        <w:rPr>
          <w:rStyle w:val="StyleUnderline"/>
          <w:highlight w:val="cyan"/>
        </w:rPr>
        <w:t>regional conflict</w:t>
      </w:r>
      <w:r w:rsidRPr="006F79D0">
        <w:rPr>
          <w:rStyle w:val="StyleUnderline"/>
        </w:rPr>
        <w:t xml:space="preserve"> could </w:t>
      </w:r>
      <w:r w:rsidRPr="00053190">
        <w:rPr>
          <w:rStyle w:val="Emphasis"/>
          <w:highlight w:val="cyan"/>
        </w:rPr>
        <w:t>escalate in dangerous and unpredictable ways</w:t>
      </w:r>
      <w:r w:rsidRPr="0013341C">
        <w:rPr>
          <w:sz w:val="16"/>
        </w:rPr>
        <w:t xml:space="preserve">.3 Finally, </w:t>
      </w:r>
      <w:r w:rsidRPr="006F79D0">
        <w:rPr>
          <w:rStyle w:val="StyleUnderline"/>
        </w:rPr>
        <w:t>compounding</w:t>
      </w:r>
      <w:r w:rsidRPr="0013341C">
        <w:rPr>
          <w:sz w:val="16"/>
        </w:rPr>
        <w:t xml:space="preserve"> these </w:t>
      </w:r>
      <w:r w:rsidRPr="006F79D0">
        <w:rPr>
          <w:rStyle w:val="StyleUnderline"/>
        </w:rPr>
        <w:t>risk</w:t>
      </w:r>
      <w:r w:rsidRPr="0013341C">
        <w:rPr>
          <w:sz w:val="16"/>
        </w:rPr>
        <w:t xml:space="preserve">s </w:t>
      </w:r>
      <w:r w:rsidRPr="006F79D0">
        <w:rPr>
          <w:rStyle w:val="StyleUnderline"/>
        </w:rPr>
        <w:t>is</w:t>
      </w:r>
      <w:r w:rsidRPr="0013341C">
        <w:rPr>
          <w:sz w:val="16"/>
        </w:rPr>
        <w:t xml:space="preserve"> </w:t>
      </w:r>
      <w:r w:rsidRPr="006F79D0">
        <w:rPr>
          <w:rStyle w:val="StyleUnderline"/>
        </w:rPr>
        <w:t xml:space="preserve">the </w:t>
      </w:r>
      <w:r w:rsidRPr="00053190">
        <w:rPr>
          <w:rStyle w:val="Emphasis"/>
          <w:highlight w:val="cyan"/>
        </w:rPr>
        <w:t>expanding suite</w:t>
      </w:r>
      <w:r w:rsidRPr="00053190">
        <w:rPr>
          <w:rStyle w:val="StyleUnderline"/>
          <w:highlight w:val="cyan"/>
        </w:rPr>
        <w:t xml:space="preserve"> of</w:t>
      </w:r>
      <w:r w:rsidRPr="0013341C">
        <w:rPr>
          <w:sz w:val="16"/>
          <w:highlight w:val="cyan"/>
        </w:rPr>
        <w:t xml:space="preserve"> </w:t>
      </w:r>
      <w:r w:rsidRPr="00053190">
        <w:rPr>
          <w:rStyle w:val="StyleUnderline"/>
          <w:highlight w:val="cyan"/>
        </w:rPr>
        <w:t>nonnuclear strategic attack</w:t>
      </w:r>
      <w:r w:rsidRPr="006F79D0">
        <w:rPr>
          <w:rStyle w:val="StyleUnderline"/>
        </w:rPr>
        <w:t xml:space="preserve"> options increasingly available to</w:t>
      </w:r>
      <w:r w:rsidRPr="0013341C">
        <w:rPr>
          <w:sz w:val="16"/>
        </w:rPr>
        <w:t xml:space="preserve"> US </w:t>
      </w:r>
      <w:r w:rsidRPr="006F79D0">
        <w:rPr>
          <w:rStyle w:val="StyleUnderline"/>
        </w:rPr>
        <w:t>adversaries,</w:t>
      </w:r>
      <w:r w:rsidRPr="0013341C">
        <w:rPr>
          <w:sz w:val="16"/>
        </w:rPr>
        <w:t xml:space="preserve"> </w:t>
      </w:r>
      <w:r w:rsidRPr="006F79D0">
        <w:rPr>
          <w:rStyle w:val="StyleUnderline"/>
        </w:rPr>
        <w:t xml:space="preserve">including </w:t>
      </w:r>
      <w:r w:rsidRPr="006F79D0">
        <w:rPr>
          <w:rStyle w:val="Emphasis"/>
        </w:rPr>
        <w:t>cyber,</w:t>
      </w:r>
      <w:r w:rsidRPr="0013341C">
        <w:rPr>
          <w:sz w:val="16"/>
        </w:rPr>
        <w:t xml:space="preserve"> </w:t>
      </w:r>
      <w:r w:rsidRPr="006F79D0">
        <w:rPr>
          <w:rStyle w:val="Emphasis"/>
        </w:rPr>
        <w:t>space</w:t>
      </w:r>
      <w:r w:rsidRPr="0013341C">
        <w:rPr>
          <w:sz w:val="16"/>
        </w:rPr>
        <w:t xml:space="preserve">, </w:t>
      </w:r>
      <w:r w:rsidRPr="006F79D0">
        <w:rPr>
          <w:rStyle w:val="StyleUnderline"/>
        </w:rPr>
        <w:t>and</w:t>
      </w:r>
      <w:r w:rsidRPr="0013341C">
        <w:rPr>
          <w:sz w:val="16"/>
        </w:rPr>
        <w:t xml:space="preserve"> </w:t>
      </w:r>
      <w:r w:rsidRPr="006F79D0">
        <w:rPr>
          <w:rStyle w:val="StyleUnderline"/>
        </w:rPr>
        <w:t xml:space="preserve">precision-guided </w:t>
      </w:r>
      <w:r w:rsidRPr="006F79D0">
        <w:rPr>
          <w:rStyle w:val="Emphasis"/>
        </w:rPr>
        <w:t>conventional munitions</w:t>
      </w:r>
      <w:r w:rsidRPr="0013341C">
        <w:rPr>
          <w:sz w:val="16"/>
        </w:rPr>
        <w:t xml:space="preserve">, which enable these adversaries to achieve attacks with strategic consequences against the US homeland without resorting to nuclear weapons use. Often enabled by emerging technologies, </w:t>
      </w:r>
      <w:r w:rsidRPr="00053190">
        <w:rPr>
          <w:rStyle w:val="StyleUnderline"/>
          <w:highlight w:val="cyan"/>
        </w:rPr>
        <w:t>these</w:t>
      </w:r>
      <w:r w:rsidRPr="006F79D0">
        <w:rPr>
          <w:rStyle w:val="StyleUnderline"/>
        </w:rPr>
        <w:t xml:space="preserve"> developments </w:t>
      </w:r>
      <w:r w:rsidRPr="00053190">
        <w:rPr>
          <w:rStyle w:val="Emphasis"/>
          <w:highlight w:val="cyan"/>
        </w:rPr>
        <w:t>demand</w:t>
      </w:r>
      <w:r w:rsidRPr="0013341C">
        <w:rPr>
          <w:sz w:val="16"/>
        </w:rPr>
        <w:t xml:space="preserve"> </w:t>
      </w:r>
      <w:r w:rsidRPr="006F79D0">
        <w:rPr>
          <w:rStyle w:val="StyleUnderline"/>
        </w:rPr>
        <w:t xml:space="preserve">a more </w:t>
      </w:r>
      <w:r w:rsidRPr="00053190">
        <w:rPr>
          <w:rStyle w:val="StyleUnderline"/>
          <w:highlight w:val="cyan"/>
        </w:rPr>
        <w:t>comprehensive and adaptive</w:t>
      </w:r>
      <w:r w:rsidRPr="0013341C">
        <w:rPr>
          <w:sz w:val="16"/>
        </w:rPr>
        <w:t xml:space="preserve"> approach to homeland defense and strategic </w:t>
      </w:r>
      <w:r w:rsidRPr="00053190">
        <w:rPr>
          <w:rStyle w:val="Emphasis"/>
          <w:highlight w:val="cyan"/>
        </w:rPr>
        <w:t>deterrence</w:t>
      </w:r>
      <w:r w:rsidRPr="006F79D0">
        <w:rPr>
          <w:rStyle w:val="Emphasis"/>
        </w:rPr>
        <w:t>.</w:t>
      </w:r>
    </w:p>
    <w:p w14:paraId="7E1AEEEF" w14:textId="77777777" w:rsidR="009B7757" w:rsidRPr="0013341C" w:rsidRDefault="009B7757" w:rsidP="009B7757">
      <w:pPr>
        <w:rPr>
          <w:sz w:val="16"/>
        </w:rPr>
      </w:pPr>
      <w:r w:rsidRPr="0013341C">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6A4D5290" w14:textId="77777777" w:rsidR="009B7757" w:rsidRPr="0013341C" w:rsidRDefault="009B7757" w:rsidP="009B7757">
      <w:pPr>
        <w:rPr>
          <w:sz w:val="16"/>
        </w:rPr>
      </w:pPr>
      <w:r w:rsidRPr="0013341C">
        <w:rPr>
          <w:sz w:val="16"/>
        </w:rPr>
        <w:t xml:space="preserve">Parity (or near parity) between the US and Chinese nuclear arsenals matters for two reasons. First, a more robust Chinese nuclear force could serve as a backstop to increased aggression from </w:t>
      </w:r>
      <w:r w:rsidRPr="00053190">
        <w:rPr>
          <w:rStyle w:val="Emphasis"/>
          <w:highlight w:val="cyan"/>
        </w:rPr>
        <w:t>Beijing</w:t>
      </w:r>
      <w:r w:rsidRPr="006F79D0">
        <w:rPr>
          <w:rStyle w:val="Emphasis"/>
        </w:rPr>
        <w:t>,</w:t>
      </w:r>
      <w:r w:rsidRPr="0013341C">
        <w:rPr>
          <w:sz w:val="16"/>
        </w:rPr>
        <w:t xml:space="preserve"> which </w:t>
      </w:r>
      <w:r w:rsidRPr="00053190">
        <w:rPr>
          <w:rStyle w:val="StyleUnderline"/>
          <w:highlight w:val="cyan"/>
        </w:rPr>
        <w:t>might feel emboldened</w:t>
      </w:r>
      <w:r w:rsidRPr="006F79D0">
        <w:rPr>
          <w:rStyle w:val="StyleUnderline"/>
        </w:rPr>
        <w:t xml:space="preserve"> to take riskier </w:t>
      </w:r>
      <w:r w:rsidRPr="0013341C">
        <w:rPr>
          <w:sz w:val="16"/>
        </w:rPr>
        <w:t xml:space="preserve">and more combative </w:t>
      </w:r>
      <w:r w:rsidRPr="006F79D0">
        <w:rPr>
          <w:rStyle w:val="StyleUnderline"/>
        </w:rPr>
        <w:t>actions regionally</w:t>
      </w:r>
      <w:r w:rsidRPr="0013341C">
        <w:rPr>
          <w:sz w:val="16"/>
        </w:rPr>
        <w:t xml:space="preserve">, confident that its nuclear capabilities will limit US response options. Second, </w:t>
      </w:r>
      <w:r w:rsidRPr="006F79D0">
        <w:rPr>
          <w:rStyle w:val="Emphasis"/>
        </w:rPr>
        <w:t xml:space="preserve">Beijing </w:t>
      </w:r>
      <w:r w:rsidRPr="006F79D0">
        <w:rPr>
          <w:rStyle w:val="StyleUnderline"/>
        </w:rPr>
        <w:t xml:space="preserve">and </w:t>
      </w:r>
      <w:r w:rsidRPr="006F79D0">
        <w:rPr>
          <w:rStyle w:val="Emphasis"/>
        </w:rPr>
        <w:t>Moscow</w:t>
      </w:r>
      <w:r w:rsidRPr="0013341C">
        <w:rPr>
          <w:sz w:val="16"/>
        </w:rPr>
        <w:t xml:space="preserve"> </w:t>
      </w:r>
      <w:r w:rsidRPr="006F79D0">
        <w:rPr>
          <w:rStyle w:val="StyleUnderline"/>
        </w:rPr>
        <w:t>are aligning</w:t>
      </w:r>
      <w:r w:rsidRPr="0013341C">
        <w:rPr>
          <w:sz w:val="16"/>
        </w:rPr>
        <w:t xml:space="preserve"> more closely, as characterized by their so-called “no-limits” partnership, which was reaffirmed as recently as February 2025.6 In this context, </w:t>
      </w:r>
      <w:r w:rsidRPr="00053190">
        <w:rPr>
          <w:rStyle w:val="StyleUnderline"/>
          <w:highlight w:val="cyan"/>
        </w:rPr>
        <w:t>Washington must</w:t>
      </w:r>
      <w:r w:rsidRPr="0013341C">
        <w:rPr>
          <w:sz w:val="16"/>
        </w:rPr>
        <w:t xml:space="preserve"> be prepared to </w:t>
      </w:r>
      <w:r w:rsidRPr="00053190">
        <w:rPr>
          <w:rStyle w:val="StyleUnderline"/>
          <w:highlight w:val="cyan"/>
        </w:rPr>
        <w:t>deter</w:t>
      </w:r>
      <w:r w:rsidRPr="0013341C">
        <w:rPr>
          <w:sz w:val="16"/>
        </w:rPr>
        <w:t xml:space="preserve">—or, if necessary, defeat— possible </w:t>
      </w:r>
      <w:r w:rsidRPr="006F79D0">
        <w:rPr>
          <w:rStyle w:val="StyleUnderline"/>
        </w:rPr>
        <w:t xml:space="preserve">aggression from </w:t>
      </w:r>
      <w:r w:rsidRPr="00053190">
        <w:rPr>
          <w:rStyle w:val="Emphasis"/>
          <w:highlight w:val="cyan"/>
        </w:rPr>
        <w:t>two major powers</w:t>
      </w:r>
      <w:r w:rsidRPr="006F79D0">
        <w:rPr>
          <w:rStyle w:val="Emphasis"/>
        </w:rPr>
        <w:t>.</w:t>
      </w:r>
      <w:r w:rsidRPr="0013341C">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33655560" w14:textId="77777777" w:rsidR="009B7757" w:rsidRPr="0013341C" w:rsidRDefault="009B7757" w:rsidP="009B7757">
      <w:pPr>
        <w:rPr>
          <w:sz w:val="16"/>
        </w:rPr>
      </w:pPr>
      <w:r w:rsidRPr="0013341C">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053190">
        <w:rPr>
          <w:rStyle w:val="Emphasis"/>
          <w:highlight w:val="cyan"/>
        </w:rPr>
        <w:t>Russia</w:t>
      </w:r>
      <w:r w:rsidRPr="006F79D0">
        <w:rPr>
          <w:rStyle w:val="Emphasis"/>
        </w:rPr>
        <w:t>,</w:t>
      </w:r>
      <w:r w:rsidRPr="0013341C">
        <w:rPr>
          <w:sz w:val="16"/>
        </w:rPr>
        <w:t xml:space="preserve"> for its part, </w:t>
      </w:r>
      <w:r w:rsidRPr="006F79D0">
        <w:rPr>
          <w:rStyle w:val="StyleUnderline"/>
        </w:rPr>
        <w:t xml:space="preserve">has repeatedly </w:t>
      </w:r>
      <w:r w:rsidRPr="00053190">
        <w:rPr>
          <w:rStyle w:val="StyleUnderline"/>
          <w:highlight w:val="cyan"/>
        </w:rPr>
        <w:t>signaled a</w:t>
      </w:r>
      <w:r w:rsidRPr="006F79D0">
        <w:rPr>
          <w:rStyle w:val="StyleUnderline"/>
        </w:rPr>
        <w:t xml:space="preserve"> lower formal </w:t>
      </w:r>
      <w:r w:rsidRPr="00053190">
        <w:rPr>
          <w:rStyle w:val="StyleUnderline"/>
          <w:highlight w:val="cyan"/>
        </w:rPr>
        <w:t>threshold for nuclear use</w:t>
      </w:r>
      <w:r w:rsidRPr="0013341C">
        <w:rPr>
          <w:sz w:val="16"/>
        </w:rPr>
        <w:t xml:space="preserve"> through both its recently modified declaratory policy and its rhetoric during the war in Ukraine, reinforcing the centrality of nuclear weapons in its political-military statecraft toolkit. Even </w:t>
      </w:r>
      <w:r w:rsidRPr="00053190">
        <w:rPr>
          <w:rStyle w:val="Emphasis"/>
        </w:rPr>
        <w:t>North Korea</w:t>
      </w:r>
      <w:r w:rsidRPr="0013341C">
        <w:rPr>
          <w:sz w:val="16"/>
        </w:rPr>
        <w:t xml:space="preserve"> is moving in this direction, </w:t>
      </w:r>
      <w:r w:rsidRPr="006F79D0">
        <w:rPr>
          <w:rStyle w:val="StyleUnderline"/>
        </w:rPr>
        <w:t>advancing shorter-range</w:t>
      </w:r>
      <w:r w:rsidRPr="0013341C">
        <w:rPr>
          <w:sz w:val="16"/>
        </w:rPr>
        <w:t xml:space="preserve">, </w:t>
      </w:r>
      <w:r w:rsidRPr="006F79D0">
        <w:rPr>
          <w:rStyle w:val="StyleUnderline"/>
        </w:rPr>
        <w:t>battlefield-</w:t>
      </w:r>
      <w:r w:rsidRPr="006F79D0">
        <w:rPr>
          <w:rStyle w:val="Emphasis"/>
        </w:rPr>
        <w:t>capable nuclear systems</w:t>
      </w:r>
      <w:r w:rsidRPr="0013341C">
        <w:rPr>
          <w:sz w:val="16"/>
        </w:rPr>
        <w:t xml:space="preserve"> alongside its growing arsenal of survivable, </w:t>
      </w:r>
      <w:r w:rsidRPr="0013341C">
        <w:rPr>
          <w:sz w:val="16"/>
        </w:rPr>
        <w:lastRenderedPageBreak/>
        <w:t xml:space="preserve">road-mobile, nuclear-tipped intercontinental ballistic missiles. </w:t>
      </w:r>
      <w:r w:rsidRPr="006F79D0">
        <w:rPr>
          <w:rStyle w:val="StyleUnderline"/>
        </w:rPr>
        <w:t>While the recent US and Israeli air campaign against the Iranian nuclear program likely set it back to some extent</w:t>
      </w:r>
      <w:r w:rsidRPr="0013341C">
        <w:rPr>
          <w:sz w:val="16"/>
        </w:rPr>
        <w:t xml:space="preserve">, </w:t>
      </w:r>
      <w:r w:rsidRPr="00053190">
        <w:rPr>
          <w:rStyle w:val="Emphasis"/>
        </w:rPr>
        <w:t>Iran</w:t>
      </w:r>
      <w:r w:rsidRPr="006F79D0">
        <w:rPr>
          <w:rStyle w:val="StyleUnderline"/>
        </w:rPr>
        <w:t xml:space="preserve"> has been moving</w:t>
      </w:r>
      <w:r w:rsidRPr="0013341C">
        <w:rPr>
          <w:sz w:val="16"/>
        </w:rPr>
        <w:t xml:space="preserve"> </w:t>
      </w:r>
      <w:r w:rsidRPr="006F79D0">
        <w:rPr>
          <w:rStyle w:val="StyleUnderline"/>
        </w:rPr>
        <w:t>close</w:t>
      </w:r>
      <w:r w:rsidRPr="0013341C">
        <w:rPr>
          <w:sz w:val="16"/>
        </w:rPr>
        <w:t xml:space="preserve">r to </w:t>
      </w:r>
      <w:r w:rsidRPr="006F79D0">
        <w:rPr>
          <w:rStyle w:val="StyleUnderline"/>
        </w:rPr>
        <w:t>a nuclear weapon</w:t>
      </w:r>
      <w:r w:rsidRPr="0013341C">
        <w:rPr>
          <w:sz w:val="16"/>
        </w:rPr>
        <w:t xml:space="preserve"> over the years and could attempt to reconstitute its program in the months and years ahead.8 This trend poses immediate challenges for the United States, its deployed forces, and its allies. But </w:t>
      </w:r>
      <w:r w:rsidRPr="00053190">
        <w:rPr>
          <w:rStyle w:val="StyleUnderline"/>
        </w:rPr>
        <w:t>the</w:t>
      </w:r>
      <w:r w:rsidRPr="0013341C">
        <w:rPr>
          <w:sz w:val="16"/>
        </w:rPr>
        <w:t xml:space="preserve"> broader strategic </w:t>
      </w:r>
      <w:r w:rsidRPr="006F79D0">
        <w:rPr>
          <w:rStyle w:val="StyleUnderline"/>
        </w:rPr>
        <w:t>risk,</w:t>
      </w:r>
      <w:r w:rsidRPr="0013341C">
        <w:rPr>
          <w:sz w:val="16"/>
        </w:rPr>
        <w:t xml:space="preserve"> as argued below, </w:t>
      </w:r>
      <w:r w:rsidRPr="006F79D0">
        <w:rPr>
          <w:rStyle w:val="StyleUnderline"/>
        </w:rPr>
        <w:t>lies in the potential</w:t>
      </w:r>
      <w:r w:rsidRPr="0013341C">
        <w:rPr>
          <w:sz w:val="16"/>
        </w:rPr>
        <w:t xml:space="preserve"> for </w:t>
      </w:r>
      <w:r w:rsidRPr="00053190">
        <w:rPr>
          <w:rStyle w:val="Emphasis"/>
          <w:highlight w:val="cyan"/>
        </w:rPr>
        <w:t>any</w:t>
      </w:r>
      <w:r w:rsidRPr="00053190">
        <w:rPr>
          <w:rStyle w:val="StyleUnderline"/>
          <w:highlight w:val="cyan"/>
        </w:rPr>
        <w:t xml:space="preserve"> limited</w:t>
      </w:r>
      <w:r w:rsidRPr="006F79D0">
        <w:rPr>
          <w:rStyle w:val="StyleUnderline"/>
        </w:rPr>
        <w:t xml:space="preserve"> nuclear </w:t>
      </w:r>
      <w:r w:rsidRPr="00053190">
        <w:rPr>
          <w:rStyle w:val="StyleUnderline"/>
          <w:highlight w:val="cyan"/>
        </w:rPr>
        <w:t>use</w:t>
      </w:r>
      <w:r w:rsidRPr="006F79D0">
        <w:rPr>
          <w:rStyle w:val="StyleUnderline"/>
        </w:rPr>
        <w:t xml:space="preserve"> to </w:t>
      </w:r>
      <w:r w:rsidRPr="00053190">
        <w:rPr>
          <w:rStyle w:val="StyleUnderline"/>
          <w:highlight w:val="cyan"/>
        </w:rPr>
        <w:t>escalate to a</w:t>
      </w:r>
      <w:r w:rsidRPr="006F79D0">
        <w:rPr>
          <w:rStyle w:val="StyleUnderline"/>
        </w:rPr>
        <w:t xml:space="preserve"> wider</w:t>
      </w:r>
      <w:r w:rsidRPr="0013341C">
        <w:rPr>
          <w:sz w:val="16"/>
        </w:rPr>
        <w:t xml:space="preserve">, </w:t>
      </w:r>
      <w:r w:rsidRPr="00053190">
        <w:rPr>
          <w:rStyle w:val="Emphasis"/>
          <w:highlight w:val="cyan"/>
        </w:rPr>
        <w:t>strategic nuclear exchange</w:t>
      </w:r>
      <w:r w:rsidRPr="0013341C">
        <w:rPr>
          <w:sz w:val="16"/>
        </w:rPr>
        <w:t xml:space="preserve"> between the United States and an adversary—</w:t>
      </w:r>
      <w:r w:rsidRPr="006F79D0">
        <w:rPr>
          <w:rStyle w:val="Emphasis"/>
        </w:rPr>
        <w:t>an escalation pathway</w:t>
      </w:r>
      <w:r w:rsidRPr="0013341C">
        <w:rPr>
          <w:sz w:val="16"/>
        </w:rPr>
        <w:t xml:space="preserve"> the United States must take seriously.</w:t>
      </w:r>
    </w:p>
    <w:p w14:paraId="51890F67" w14:textId="77777777" w:rsidR="009B7757" w:rsidRDefault="009B7757" w:rsidP="009B7757"/>
    <w:p w14:paraId="1220BFDB" w14:textId="77777777" w:rsidR="009B7757" w:rsidRDefault="009B7757" w:rsidP="009B7757">
      <w:pPr>
        <w:pStyle w:val="Heading3"/>
      </w:pPr>
      <w:r>
        <w:lastRenderedPageBreak/>
        <w:t>1NC</w:t>
      </w:r>
    </w:p>
    <w:p w14:paraId="0D6CFB72" w14:textId="77777777" w:rsidR="009B7757" w:rsidRDefault="009B7757" w:rsidP="009B7757">
      <w:r>
        <w:t>Court Politics DA</w:t>
      </w:r>
    </w:p>
    <w:p w14:paraId="28F6F173" w14:textId="77777777" w:rsidR="009B7757" w:rsidRPr="000906B5" w:rsidRDefault="009B7757" w:rsidP="009B7757">
      <w:pPr>
        <w:pStyle w:val="Heading4"/>
      </w:pPr>
      <w:r>
        <w:t xml:space="preserve">SCOTUS will </w:t>
      </w:r>
      <w:r>
        <w:rPr>
          <w:u w:val="single"/>
        </w:rPr>
        <w:t>narrowly</w:t>
      </w:r>
      <w:r>
        <w:t xml:space="preserve"> hold tariffs </w:t>
      </w:r>
      <w:r>
        <w:rPr>
          <w:u w:val="single"/>
        </w:rPr>
        <w:t>illegal</w:t>
      </w:r>
      <w:r>
        <w:t xml:space="preserve"> now as a </w:t>
      </w:r>
      <w:r>
        <w:rPr>
          <w:u w:val="single"/>
        </w:rPr>
        <w:t>symbolic concession</w:t>
      </w:r>
      <w:r>
        <w:t xml:space="preserve"> to preserve </w:t>
      </w:r>
      <w:r>
        <w:rPr>
          <w:u w:val="single"/>
        </w:rPr>
        <w:t>legitimacy</w:t>
      </w:r>
      <w:r>
        <w:t>.</w:t>
      </w:r>
    </w:p>
    <w:p w14:paraId="249982A0" w14:textId="77777777" w:rsidR="009B7757" w:rsidRPr="000906B5" w:rsidRDefault="009B7757" w:rsidP="009B7757">
      <w:r w:rsidRPr="000906B5">
        <w:rPr>
          <w:rStyle w:val="Style13ptBold"/>
        </w:rPr>
        <w:t>Lat ’25</w:t>
      </w:r>
      <w:r>
        <w:t xml:space="preserve"> [David; legal commentator, former lawyer, J.D. from Yale Law School; 11-07-2025; Substack; </w:t>
      </w:r>
      <w:r w:rsidRPr="000906B5">
        <w:t>4 Thoughts On The Supreme Court Arguments In The Tariffs Litigation</w:t>
      </w:r>
      <w:r>
        <w:t xml:space="preserve">; Original Jurisdiction; </w:t>
      </w:r>
      <w:r w:rsidRPr="000906B5">
        <w:t>https://davidlat.substack.com/p/supreme-court-scotus-oral-arguments-trump-tariffs-ieepa</w:t>
      </w:r>
      <w:r>
        <w:t>]</w:t>
      </w:r>
    </w:p>
    <w:p w14:paraId="3034F04B" w14:textId="77777777" w:rsidR="009B7757" w:rsidRPr="000906B5" w:rsidRDefault="009B7757" w:rsidP="009B7757">
      <w:pPr>
        <w:rPr>
          <w:sz w:val="16"/>
        </w:rPr>
      </w:pPr>
      <w:r w:rsidRPr="000906B5">
        <w:rPr>
          <w:sz w:val="16"/>
        </w:rPr>
        <w:t>On Wednesday, the U.S. Supreme Court heard argument in two cases challenging tariffs imposed by Donald Trump: Trump v. V.O.S. Selections, out of the Federal Circuit, and Learning Resources, Inc. v. Trump, from the U.S. District Court for the District of Columbia. After losing in the lower courts, the Trump administration appealed to SCOTUS, hoping for a more favorable ruling from the justices.</w:t>
      </w:r>
    </w:p>
    <w:p w14:paraId="79F3419D" w14:textId="77777777" w:rsidR="009B7757" w:rsidRPr="000906B5" w:rsidRDefault="009B7757" w:rsidP="009B7757">
      <w:pPr>
        <w:rPr>
          <w:sz w:val="16"/>
        </w:rPr>
      </w:pPr>
      <w:r w:rsidRPr="000906B5">
        <w:rPr>
          <w:sz w:val="16"/>
        </w:rPr>
        <w:t>If you have the time, you can listen to the oral arguments or read the transcript. You can also dive into copious coverage of the arguments, collected by Kelsey Dallas of SCOTUSblog and Howard Bashman of How Appealing.</w:t>
      </w:r>
    </w:p>
    <w:p w14:paraId="0429121C" w14:textId="77777777" w:rsidR="009B7757" w:rsidRPr="000906B5" w:rsidRDefault="009B7757" w:rsidP="009B7757">
      <w:pPr>
        <w:rPr>
          <w:sz w:val="16"/>
        </w:rPr>
      </w:pPr>
      <w:r w:rsidRPr="000906B5">
        <w:rPr>
          <w:sz w:val="16"/>
        </w:rPr>
        <w:t>But if you don’t have the time for all that—most of you have pretty demanding day jobs, after all—here are my takeaways. I listened to the arguments in order to participate in the SCOTUSblog liveblog and the post-argument episode of Advisory Opinions, which I encourage you to check out.</w:t>
      </w:r>
    </w:p>
    <w:p w14:paraId="36A86934" w14:textId="77777777" w:rsidR="009B7757" w:rsidRPr="000906B5" w:rsidRDefault="009B7757" w:rsidP="009B7757">
      <w:pPr>
        <w:rPr>
          <w:sz w:val="16"/>
        </w:rPr>
      </w:pPr>
      <w:r w:rsidRPr="000906B5">
        <w:rPr>
          <w:sz w:val="16"/>
        </w:rPr>
        <w:t xml:space="preserve">1. </w:t>
      </w:r>
      <w:r w:rsidRPr="000906B5">
        <w:rPr>
          <w:rStyle w:val="StyleUnderline"/>
        </w:rPr>
        <w:t xml:space="preserve">Overall, the </w:t>
      </w:r>
      <w:r w:rsidRPr="000906B5">
        <w:rPr>
          <w:rStyle w:val="StyleUnderline"/>
          <w:highlight w:val="cyan"/>
        </w:rPr>
        <w:t xml:space="preserve">justices </w:t>
      </w:r>
      <w:r w:rsidRPr="000906B5">
        <w:rPr>
          <w:rStyle w:val="Emphasis"/>
          <w:highlight w:val="cyan"/>
        </w:rPr>
        <w:t>appeared skeptical</w:t>
      </w:r>
      <w:r w:rsidRPr="000906B5">
        <w:rPr>
          <w:rStyle w:val="StyleUnderline"/>
        </w:rPr>
        <w:t xml:space="preserve"> of the tariffs</w:t>
      </w:r>
      <w:r w:rsidRPr="000906B5">
        <w:rPr>
          <w:sz w:val="16"/>
        </w:rPr>
        <w:t>.</w:t>
      </w:r>
    </w:p>
    <w:p w14:paraId="75D8D018" w14:textId="77777777" w:rsidR="009B7757" w:rsidRPr="000906B5" w:rsidRDefault="009B7757" w:rsidP="009B7757">
      <w:pPr>
        <w:rPr>
          <w:sz w:val="16"/>
        </w:rPr>
      </w:pPr>
      <w:r w:rsidRPr="000906B5">
        <w:rPr>
          <w:sz w:val="16"/>
        </w:rPr>
        <w:t>SCOTUSblog compiled articles from 11 outlets that covered the arguments. Of the 11, six used the word “skeptical” in their headlines to describe the justices’ attitudes toward the tariffs, and the remaining five arguably expressed similar sentiments. But I wouldn’t call it a blowout. I find it hard to imagine a 9-0 win for the challengers, which apparently some journalists think possible (as Amy Howe mentioned on C-SPAN, quoting fellow denizens of the press room at One First Street).</w:t>
      </w:r>
    </w:p>
    <w:p w14:paraId="19B4319E" w14:textId="77777777" w:rsidR="009B7757" w:rsidRPr="000906B5" w:rsidRDefault="009B7757" w:rsidP="009B7757">
      <w:pPr>
        <w:rPr>
          <w:sz w:val="16"/>
        </w:rPr>
      </w:pPr>
      <w:r w:rsidRPr="000906B5">
        <w:rPr>
          <w:sz w:val="16"/>
        </w:rPr>
        <w:t xml:space="preserve">2. </w:t>
      </w:r>
      <w:r w:rsidRPr="000906B5">
        <w:rPr>
          <w:rStyle w:val="StyleUnderline"/>
        </w:rPr>
        <w:t xml:space="preserve">The </w:t>
      </w:r>
      <w:r w:rsidRPr="000906B5">
        <w:rPr>
          <w:rStyle w:val="StyleUnderline"/>
          <w:highlight w:val="cyan"/>
        </w:rPr>
        <w:t xml:space="preserve">challengers will </w:t>
      </w:r>
      <w:r w:rsidRPr="000906B5">
        <w:rPr>
          <w:rStyle w:val="Emphasis"/>
          <w:highlight w:val="cyan"/>
        </w:rPr>
        <w:t>probably prevail</w:t>
      </w:r>
      <w:r w:rsidRPr="000906B5">
        <w:rPr>
          <w:rStyle w:val="StyleUnderline"/>
        </w:rPr>
        <w:t>,</w:t>
      </w:r>
      <w:r w:rsidRPr="000906B5">
        <w:rPr>
          <w:sz w:val="16"/>
        </w:rPr>
        <w:t xml:space="preserve"> 6-3—</w:t>
      </w:r>
      <w:r w:rsidRPr="000906B5">
        <w:rPr>
          <w:rStyle w:val="StyleUnderline"/>
          <w:highlight w:val="cyan"/>
        </w:rPr>
        <w:t>but a win by the</w:t>
      </w:r>
      <w:r w:rsidRPr="000906B5">
        <w:rPr>
          <w:rStyle w:val="StyleUnderline"/>
        </w:rPr>
        <w:t xml:space="preserve"> </w:t>
      </w:r>
      <w:r w:rsidRPr="000906B5">
        <w:rPr>
          <w:rStyle w:val="StyleUnderline"/>
          <w:highlight w:val="cyan"/>
        </w:rPr>
        <w:t>admin</w:t>
      </w:r>
      <w:r w:rsidRPr="000906B5">
        <w:rPr>
          <w:rStyle w:val="StyleUnderline"/>
        </w:rPr>
        <w:t>istration</w:t>
      </w:r>
      <w:r w:rsidRPr="000906B5">
        <w:rPr>
          <w:sz w:val="16"/>
        </w:rPr>
        <w:t xml:space="preserve">, 5-4, </w:t>
      </w:r>
      <w:r w:rsidRPr="000906B5">
        <w:rPr>
          <w:rStyle w:val="Emphasis"/>
          <w:highlight w:val="cyan"/>
        </w:rPr>
        <w:t>can’t be ruled out</w:t>
      </w:r>
      <w:r w:rsidRPr="000906B5">
        <w:rPr>
          <w:sz w:val="16"/>
        </w:rPr>
        <w:t>.</w:t>
      </w:r>
    </w:p>
    <w:p w14:paraId="30E0287B" w14:textId="77777777" w:rsidR="009B7757" w:rsidRPr="000906B5" w:rsidRDefault="009B7757" w:rsidP="009B7757">
      <w:pPr>
        <w:rPr>
          <w:sz w:val="16"/>
        </w:rPr>
      </w:pPr>
      <w:r w:rsidRPr="000906B5">
        <w:rPr>
          <w:sz w:val="16"/>
        </w:rPr>
        <w:t>What do I predict in terms of the breakdown? A poster on X uploaded the argument transcript to ChatGPT and asked it to rank the justices’ opposition to the tariffs. It came up with this ranking:</w:t>
      </w:r>
    </w:p>
    <w:p w14:paraId="227DC55C" w14:textId="77777777" w:rsidR="009B7757" w:rsidRPr="000906B5" w:rsidRDefault="009B7757" w:rsidP="009B7757">
      <w:pPr>
        <w:rPr>
          <w:sz w:val="16"/>
        </w:rPr>
      </w:pPr>
      <w:r w:rsidRPr="000906B5">
        <w:rPr>
          <w:sz w:val="16"/>
        </w:rPr>
        <w:t>[FIGURE OMITTED]</w:t>
      </w:r>
    </w:p>
    <w:p w14:paraId="4E09299F" w14:textId="77777777" w:rsidR="009B7757" w:rsidRPr="000906B5" w:rsidRDefault="009B7757" w:rsidP="009B7757">
      <w:pPr>
        <w:rPr>
          <w:sz w:val="16"/>
        </w:rPr>
      </w:pPr>
      <w:r w:rsidRPr="000906B5">
        <w:rPr>
          <w:sz w:val="16"/>
        </w:rPr>
        <w:t xml:space="preserve">I generally share this assessment, but I’d switch Justices Gorsuch and Barrett, with Gorsuch as most likely to side with the liberals. Why do I view Justice Gorsuch as firmly in the anti-tariff camp? Check out the transcript and read pages 63-76, when </w:t>
      </w:r>
      <w:r w:rsidRPr="000906B5">
        <w:rPr>
          <w:rStyle w:val="StyleUnderline"/>
        </w:rPr>
        <w:t xml:space="preserve">Justice </w:t>
      </w:r>
      <w:r w:rsidRPr="000906B5">
        <w:rPr>
          <w:rStyle w:val="StyleUnderline"/>
          <w:highlight w:val="cyan"/>
        </w:rPr>
        <w:t xml:space="preserve">Gorsuch </w:t>
      </w:r>
      <w:r w:rsidRPr="000906B5">
        <w:rPr>
          <w:rStyle w:val="Emphasis"/>
          <w:highlight w:val="cyan"/>
        </w:rPr>
        <w:t>grilled</w:t>
      </w:r>
      <w:r w:rsidRPr="000906B5">
        <w:rPr>
          <w:rStyle w:val="StyleUnderline"/>
        </w:rPr>
        <w:t xml:space="preserve"> U.S. Solicitor General John </w:t>
      </w:r>
      <w:r w:rsidRPr="000906B5">
        <w:rPr>
          <w:rStyle w:val="StyleUnderline"/>
          <w:highlight w:val="cyan"/>
        </w:rPr>
        <w:t>Sauer</w:t>
      </w:r>
      <w:r w:rsidRPr="000906B5">
        <w:rPr>
          <w:sz w:val="16"/>
        </w:rPr>
        <w:t>—</w:t>
      </w:r>
      <w:r w:rsidRPr="000906B5">
        <w:rPr>
          <w:rStyle w:val="StyleUnderline"/>
        </w:rPr>
        <w:t>in a way that</w:t>
      </w:r>
      <w:r w:rsidRPr="000906B5">
        <w:rPr>
          <w:sz w:val="16"/>
        </w:rPr>
        <w:t xml:space="preserve"> I felt </w:t>
      </w:r>
      <w:r w:rsidRPr="000906B5">
        <w:rPr>
          <w:rStyle w:val="Emphasis"/>
        </w:rPr>
        <w:t>telegraphed</w:t>
      </w:r>
      <w:r w:rsidRPr="000906B5">
        <w:rPr>
          <w:rStyle w:val="StyleUnderline"/>
        </w:rPr>
        <w:t xml:space="preserve"> the justice’s </w:t>
      </w:r>
      <w:r w:rsidRPr="000906B5">
        <w:rPr>
          <w:rStyle w:val="Emphasis"/>
        </w:rPr>
        <w:t>views of the merits</w:t>
      </w:r>
      <w:r w:rsidRPr="000906B5">
        <w:rPr>
          <w:sz w:val="16"/>
        </w:rPr>
        <w:t>.</w:t>
      </w:r>
    </w:p>
    <w:p w14:paraId="508E9260" w14:textId="77777777" w:rsidR="009B7757" w:rsidRPr="000906B5" w:rsidRDefault="009B7757" w:rsidP="009B7757">
      <w:pPr>
        <w:rPr>
          <w:sz w:val="16"/>
        </w:rPr>
      </w:pPr>
      <w:r w:rsidRPr="000906B5">
        <w:rPr>
          <w:sz w:val="16"/>
        </w:rPr>
        <w:t xml:space="preserve">After making that switch, I’d predict a 6-3 vote against the tariffs, with Justices Thomas, Alito, and Kavanaugh dissenting. But I agree with Roman Martinez and Sarah Isgur from Advisory Opinions: a government win remains possible. </w:t>
      </w:r>
      <w:r w:rsidRPr="000906B5">
        <w:rPr>
          <w:rStyle w:val="Emphasis"/>
          <w:highlight w:val="cyan"/>
        </w:rPr>
        <w:t>If</w:t>
      </w:r>
      <w:r w:rsidRPr="000906B5">
        <w:rPr>
          <w:rStyle w:val="StyleUnderline"/>
        </w:rPr>
        <w:t xml:space="preserve"> the </w:t>
      </w:r>
      <w:r w:rsidRPr="000906B5">
        <w:rPr>
          <w:rStyle w:val="StyleUnderline"/>
          <w:highlight w:val="cyan"/>
        </w:rPr>
        <w:t>government prevails</w:t>
      </w:r>
      <w:r w:rsidRPr="000906B5">
        <w:rPr>
          <w:rStyle w:val="StyleUnderline"/>
        </w:rPr>
        <w:t xml:space="preserve">, I think </w:t>
      </w:r>
      <w:r w:rsidRPr="000906B5">
        <w:rPr>
          <w:rStyle w:val="StyleUnderline"/>
          <w:highlight w:val="cyan"/>
        </w:rPr>
        <w:t xml:space="preserve">the vote will be </w:t>
      </w:r>
      <w:r w:rsidRPr="000906B5">
        <w:rPr>
          <w:rStyle w:val="Emphasis"/>
          <w:highlight w:val="cyan"/>
        </w:rPr>
        <w:t>5-4</w:t>
      </w:r>
      <w:r w:rsidRPr="000906B5">
        <w:rPr>
          <w:rStyle w:val="StyleUnderline"/>
        </w:rPr>
        <w:t xml:space="preserve">, </w:t>
      </w:r>
      <w:r w:rsidRPr="000906B5">
        <w:rPr>
          <w:rStyle w:val="StyleUnderline"/>
          <w:highlight w:val="cyan"/>
        </w:rPr>
        <w:t>with</w:t>
      </w:r>
      <w:r w:rsidRPr="000906B5">
        <w:rPr>
          <w:rStyle w:val="StyleUnderline"/>
        </w:rPr>
        <w:t xml:space="preserve"> Chief Justice </w:t>
      </w:r>
      <w:r w:rsidRPr="000906B5">
        <w:rPr>
          <w:rStyle w:val="Emphasis"/>
          <w:highlight w:val="cyan"/>
        </w:rPr>
        <w:t>Roberts</w:t>
      </w:r>
      <w:r w:rsidRPr="000906B5">
        <w:rPr>
          <w:rStyle w:val="StyleUnderline"/>
        </w:rPr>
        <w:t xml:space="preserve"> joined by Justices Thomas, Alito, Kavanaugh, and Barrett</w:t>
      </w:r>
      <w:r w:rsidRPr="000906B5">
        <w:rPr>
          <w:sz w:val="16"/>
        </w:rPr>
        <w:t>. The dissenters would then be three liberal justices and Justice Gorsuch.</w:t>
      </w:r>
    </w:p>
    <w:p w14:paraId="08925002" w14:textId="77777777" w:rsidR="009B7757" w:rsidRPr="000906B5" w:rsidRDefault="009B7757" w:rsidP="009B7757">
      <w:pPr>
        <w:rPr>
          <w:sz w:val="16"/>
        </w:rPr>
      </w:pPr>
      <w:r w:rsidRPr="000906B5">
        <w:rPr>
          <w:sz w:val="16"/>
        </w:rPr>
        <w:t>3. It’s possible we’ll get a “split decision.”</w:t>
      </w:r>
    </w:p>
    <w:p w14:paraId="70141C1D" w14:textId="77777777" w:rsidR="009B7757" w:rsidRPr="000906B5" w:rsidRDefault="009B7757" w:rsidP="009B7757">
      <w:pPr>
        <w:rPr>
          <w:sz w:val="16"/>
        </w:rPr>
      </w:pPr>
      <w:r w:rsidRPr="000906B5">
        <w:rPr>
          <w:sz w:val="16"/>
        </w:rPr>
        <w:t xml:space="preserve">Most observers view the possible resolution of this case in binary terms: the plaintiffs will win, or the Trump administration will win. </w:t>
      </w:r>
      <w:r w:rsidRPr="000906B5">
        <w:rPr>
          <w:rStyle w:val="StyleUnderline"/>
          <w:highlight w:val="cyan"/>
        </w:rPr>
        <w:t>It’s possible</w:t>
      </w:r>
      <w:r w:rsidRPr="000906B5">
        <w:rPr>
          <w:sz w:val="16"/>
        </w:rPr>
        <w:t xml:space="preserve">, however, </w:t>
      </w:r>
      <w:r w:rsidRPr="000906B5">
        <w:rPr>
          <w:rStyle w:val="StyleUnderline"/>
        </w:rPr>
        <w:t xml:space="preserve">that </w:t>
      </w:r>
      <w:r w:rsidRPr="000906B5">
        <w:rPr>
          <w:rStyle w:val="StyleUnderline"/>
          <w:highlight w:val="cyan"/>
        </w:rPr>
        <w:t xml:space="preserve">we’ll end up with a </w:t>
      </w:r>
      <w:r w:rsidRPr="000906B5">
        <w:rPr>
          <w:rStyle w:val="Emphasis"/>
          <w:highlight w:val="cyan"/>
        </w:rPr>
        <w:t>mixed outcome</w:t>
      </w:r>
      <w:r w:rsidRPr="000906B5">
        <w:rPr>
          <w:rStyle w:val="StyleUnderline"/>
        </w:rPr>
        <w:t>, where each side walks away with something</w:t>
      </w:r>
      <w:r w:rsidRPr="000906B5">
        <w:rPr>
          <w:sz w:val="16"/>
        </w:rPr>
        <w:t>.</w:t>
      </w:r>
    </w:p>
    <w:p w14:paraId="4E877800" w14:textId="77777777" w:rsidR="009B7757" w:rsidRPr="000906B5" w:rsidRDefault="009B7757" w:rsidP="009B7757">
      <w:pPr>
        <w:rPr>
          <w:sz w:val="16"/>
        </w:rPr>
      </w:pPr>
      <w:r w:rsidRPr="000906B5">
        <w:rPr>
          <w:sz w:val="16"/>
        </w:rPr>
        <w:t xml:space="preserve">In my view, many or even </w:t>
      </w:r>
      <w:r w:rsidRPr="000906B5">
        <w:rPr>
          <w:rStyle w:val="Emphasis"/>
          <w:highlight w:val="cyan"/>
        </w:rPr>
        <w:t>most</w:t>
      </w:r>
      <w:r w:rsidRPr="000906B5">
        <w:rPr>
          <w:rStyle w:val="StyleUnderline"/>
          <w:highlight w:val="cyan"/>
        </w:rPr>
        <w:t xml:space="preserve"> Supreme Court cases are decided</w:t>
      </w:r>
      <w:r w:rsidRPr="000906B5">
        <w:rPr>
          <w:rStyle w:val="StyleUnderline"/>
        </w:rPr>
        <w:t xml:space="preserve"> based </w:t>
      </w:r>
      <w:r w:rsidRPr="000906B5">
        <w:rPr>
          <w:rStyle w:val="StyleUnderline"/>
          <w:highlight w:val="cyan"/>
        </w:rPr>
        <w:t>on</w:t>
      </w:r>
      <w:r w:rsidRPr="000906B5">
        <w:rPr>
          <w:rStyle w:val="StyleUnderline"/>
        </w:rPr>
        <w:t xml:space="preserve"> the </w:t>
      </w:r>
      <w:r w:rsidRPr="000906B5">
        <w:rPr>
          <w:rStyle w:val="Emphasis"/>
          <w:highlight w:val="cyan"/>
        </w:rPr>
        <w:t>legal merits</w:t>
      </w:r>
      <w:r w:rsidRPr="000906B5">
        <w:rPr>
          <w:sz w:val="16"/>
        </w:rPr>
        <w:t xml:space="preserve"> (with a soupçon of politics occasionally thrown in). </w:t>
      </w:r>
      <w:r w:rsidRPr="000906B5">
        <w:rPr>
          <w:rStyle w:val="StyleUnderline"/>
          <w:highlight w:val="cyan"/>
        </w:rPr>
        <w:t>But</w:t>
      </w:r>
      <w:r w:rsidRPr="000906B5">
        <w:rPr>
          <w:rStyle w:val="StyleUnderline"/>
        </w:rPr>
        <w:t xml:space="preserve"> certain </w:t>
      </w:r>
      <w:r w:rsidRPr="000906B5">
        <w:rPr>
          <w:rStyle w:val="Emphasis"/>
          <w:highlight w:val="cyan"/>
        </w:rPr>
        <w:t>high-profile</w:t>
      </w:r>
      <w:r w:rsidRPr="000906B5">
        <w:rPr>
          <w:rStyle w:val="StyleUnderline"/>
          <w:highlight w:val="cyan"/>
        </w:rPr>
        <w:t xml:space="preserve">, </w:t>
      </w:r>
      <w:r w:rsidRPr="000906B5">
        <w:rPr>
          <w:rStyle w:val="Emphasis"/>
          <w:highlight w:val="cyan"/>
        </w:rPr>
        <w:t>high-stakes</w:t>
      </w:r>
      <w:r w:rsidRPr="000906B5">
        <w:rPr>
          <w:rStyle w:val="StyleUnderline"/>
          <w:highlight w:val="cyan"/>
        </w:rPr>
        <w:t xml:space="preserve"> cases</w:t>
      </w:r>
      <w:r w:rsidRPr="000906B5">
        <w:rPr>
          <w:rStyle w:val="StyleUnderline"/>
        </w:rPr>
        <w:t xml:space="preserve"> reflect </w:t>
      </w:r>
      <w:r w:rsidRPr="000906B5">
        <w:rPr>
          <w:sz w:val="16"/>
        </w:rPr>
        <w:t>what Professor Stephen Vladeck calls “</w:t>
      </w:r>
      <w:r w:rsidRPr="000906B5">
        <w:rPr>
          <w:rStyle w:val="Emphasis"/>
        </w:rPr>
        <w:t>constitutional politics</w:t>
      </w:r>
      <w:r w:rsidRPr="000906B5">
        <w:rPr>
          <w:sz w:val="16"/>
        </w:rPr>
        <w:t xml:space="preserve">.” As I’ve previously explained, </w:t>
      </w:r>
      <w:r w:rsidRPr="000906B5">
        <w:rPr>
          <w:rStyle w:val="StyleUnderline"/>
        </w:rPr>
        <w:t xml:space="preserve">constitutional politics </w:t>
      </w:r>
      <w:r w:rsidRPr="000906B5">
        <w:rPr>
          <w:rStyle w:val="StyleUnderline"/>
          <w:highlight w:val="cyan"/>
        </w:rPr>
        <w:t>includes</w:t>
      </w:r>
      <w:r w:rsidRPr="000906B5">
        <w:rPr>
          <w:rStyle w:val="StyleUnderline"/>
        </w:rPr>
        <w:t xml:space="preserve"> doctrinal </w:t>
      </w:r>
      <w:r w:rsidRPr="000906B5">
        <w:rPr>
          <w:rStyle w:val="StyleUnderline"/>
          <w:highlight w:val="cyan"/>
        </w:rPr>
        <w:t>considerations of</w:t>
      </w:r>
      <w:r w:rsidRPr="000906B5">
        <w:rPr>
          <w:rStyle w:val="StyleUnderline"/>
        </w:rPr>
        <w:t xml:space="preserve"> constitutional law but</w:t>
      </w:r>
      <w:r w:rsidRPr="000906B5">
        <w:rPr>
          <w:sz w:val="16"/>
        </w:rPr>
        <w:t xml:space="preserve"> “</w:t>
      </w:r>
      <w:r w:rsidRPr="000906B5">
        <w:rPr>
          <w:rStyle w:val="StyleUnderline"/>
        </w:rPr>
        <w:t xml:space="preserve">reflects additional factors—like </w:t>
      </w:r>
      <w:r w:rsidRPr="000906B5">
        <w:rPr>
          <w:rStyle w:val="Emphasis"/>
          <w:highlight w:val="cyan"/>
        </w:rPr>
        <w:t>practical consequences</w:t>
      </w:r>
      <w:r w:rsidRPr="000906B5">
        <w:rPr>
          <w:rStyle w:val="StyleUnderline"/>
          <w:highlight w:val="cyan"/>
        </w:rPr>
        <w:t xml:space="preserve">, </w:t>
      </w:r>
      <w:r w:rsidRPr="000906B5">
        <w:rPr>
          <w:rStyle w:val="Emphasis"/>
          <w:highlight w:val="cyan"/>
        </w:rPr>
        <w:t>prudential judgments</w:t>
      </w:r>
      <w:r w:rsidRPr="000906B5">
        <w:rPr>
          <w:rStyle w:val="StyleUnderline"/>
        </w:rPr>
        <w:t xml:space="preserve">, the </w:t>
      </w:r>
      <w:r w:rsidRPr="000906B5">
        <w:rPr>
          <w:rStyle w:val="Emphasis"/>
          <w:highlight w:val="cyan"/>
        </w:rPr>
        <w:t>reputation</w:t>
      </w:r>
      <w:r w:rsidRPr="000906B5">
        <w:rPr>
          <w:rStyle w:val="StyleUnderline"/>
          <w:highlight w:val="cyan"/>
        </w:rPr>
        <w:t xml:space="preserve"> and </w:t>
      </w:r>
      <w:r w:rsidRPr="000906B5">
        <w:rPr>
          <w:rStyle w:val="Emphasis"/>
          <w:highlight w:val="cyan"/>
        </w:rPr>
        <w:t>legitimacy</w:t>
      </w:r>
      <w:r w:rsidRPr="000906B5">
        <w:rPr>
          <w:rStyle w:val="StyleUnderline"/>
          <w:highlight w:val="cyan"/>
        </w:rPr>
        <w:t xml:space="preserve"> of the</w:t>
      </w:r>
      <w:r w:rsidRPr="000906B5">
        <w:rPr>
          <w:rStyle w:val="StyleUnderline"/>
        </w:rPr>
        <w:t xml:space="preserve"> Supreme </w:t>
      </w:r>
      <w:r w:rsidRPr="000906B5">
        <w:rPr>
          <w:rStyle w:val="StyleUnderline"/>
          <w:highlight w:val="cyan"/>
        </w:rPr>
        <w:t>Court, and what</w:t>
      </w:r>
      <w:r w:rsidRPr="000906B5">
        <w:rPr>
          <w:rStyle w:val="StyleUnderline"/>
        </w:rPr>
        <w:t xml:space="preserve"> the </w:t>
      </w:r>
      <w:r w:rsidRPr="000906B5">
        <w:rPr>
          <w:rStyle w:val="StyleUnderline"/>
          <w:highlight w:val="cyan"/>
        </w:rPr>
        <w:t xml:space="preserve">justices are </w:t>
      </w:r>
      <w:r w:rsidRPr="000906B5">
        <w:rPr>
          <w:rStyle w:val="Emphasis"/>
          <w:highlight w:val="cyan"/>
        </w:rPr>
        <w:t>willing to spend</w:t>
      </w:r>
      <w:r w:rsidRPr="000906B5">
        <w:rPr>
          <w:rStyle w:val="StyleUnderline"/>
          <w:highlight w:val="cyan"/>
        </w:rPr>
        <w:t xml:space="preserve"> in terms of </w:t>
      </w:r>
      <w:r w:rsidRPr="000906B5">
        <w:rPr>
          <w:rStyle w:val="Emphasis"/>
          <w:highlight w:val="cyan"/>
        </w:rPr>
        <w:t>political capital</w:t>
      </w:r>
      <w:r w:rsidRPr="000906B5">
        <w:rPr>
          <w:sz w:val="16"/>
        </w:rPr>
        <w:t>.”</w:t>
      </w:r>
    </w:p>
    <w:p w14:paraId="3E136E65" w14:textId="77777777" w:rsidR="009B7757" w:rsidRPr="000906B5" w:rsidRDefault="009B7757" w:rsidP="009B7757">
      <w:pPr>
        <w:rPr>
          <w:sz w:val="16"/>
        </w:rPr>
      </w:pPr>
      <w:r w:rsidRPr="000906B5">
        <w:rPr>
          <w:sz w:val="16"/>
        </w:rPr>
        <w:lastRenderedPageBreak/>
        <w:t>(Yes, the main question in these cases could be viewed as one of statutory interpretation: ”whether the International Emergency Economic Powers Act (IEEPA) authorizes the president to impose tariffs.” But I see these cases as constitutional cases in many ways, focused on Congress’s authority under Article I of the Constitution versus the president’s authority under Article II.)</w:t>
      </w:r>
    </w:p>
    <w:p w14:paraId="0A7EDCBB" w14:textId="77777777" w:rsidR="009B7757" w:rsidRPr="000906B5" w:rsidRDefault="009B7757" w:rsidP="009B7757">
      <w:pPr>
        <w:rPr>
          <w:sz w:val="16"/>
        </w:rPr>
      </w:pPr>
      <w:r w:rsidRPr="000906B5">
        <w:rPr>
          <w:rStyle w:val="StyleUnderline"/>
        </w:rPr>
        <w:t xml:space="preserve">As a matter of constitutional politics, the </w:t>
      </w:r>
      <w:r w:rsidRPr="000906B5">
        <w:rPr>
          <w:rStyle w:val="StyleUnderline"/>
          <w:highlight w:val="cyan"/>
        </w:rPr>
        <w:t>tariffs litigation is</w:t>
      </w:r>
      <w:r w:rsidRPr="000906B5">
        <w:rPr>
          <w:rStyle w:val="StyleUnderline"/>
        </w:rPr>
        <w:t xml:space="preserve">… </w:t>
      </w:r>
      <w:r w:rsidRPr="000906B5">
        <w:rPr>
          <w:rStyle w:val="Emphasis"/>
          <w:highlight w:val="cyan"/>
        </w:rPr>
        <w:t>tricky</w:t>
      </w:r>
      <w:r w:rsidRPr="000906B5">
        <w:rPr>
          <w:sz w:val="16"/>
        </w:rPr>
        <w:t xml:space="preserve">. </w:t>
      </w:r>
      <w:r w:rsidRPr="000906B5">
        <w:rPr>
          <w:rStyle w:val="StyleUnderline"/>
          <w:highlight w:val="cyan"/>
        </w:rPr>
        <w:t>On</w:t>
      </w:r>
      <w:r w:rsidRPr="000906B5">
        <w:rPr>
          <w:rStyle w:val="StyleUnderline"/>
        </w:rPr>
        <w:t xml:space="preserve"> the </w:t>
      </w:r>
      <w:r w:rsidRPr="000906B5">
        <w:rPr>
          <w:rStyle w:val="Emphasis"/>
          <w:highlight w:val="cyan"/>
        </w:rPr>
        <w:t>one hand</w:t>
      </w:r>
      <w:r w:rsidRPr="000906B5">
        <w:rPr>
          <w:rStyle w:val="StyleUnderline"/>
        </w:rPr>
        <w:t xml:space="preserve">, the </w:t>
      </w:r>
      <w:r w:rsidRPr="000906B5">
        <w:rPr>
          <w:rStyle w:val="StyleUnderline"/>
          <w:highlight w:val="cyan"/>
        </w:rPr>
        <w:t xml:space="preserve">justices </w:t>
      </w:r>
      <w:r w:rsidRPr="000906B5">
        <w:rPr>
          <w:rStyle w:val="Emphasis"/>
          <w:highlight w:val="cyan"/>
        </w:rPr>
        <w:t>don’t</w:t>
      </w:r>
      <w:r w:rsidRPr="000906B5">
        <w:rPr>
          <w:rStyle w:val="StyleUnderline"/>
          <w:highlight w:val="cyan"/>
        </w:rPr>
        <w:t xml:space="preserve"> want to </w:t>
      </w:r>
      <w:r w:rsidRPr="000906B5">
        <w:rPr>
          <w:rStyle w:val="Emphasis"/>
          <w:highlight w:val="cyan"/>
        </w:rPr>
        <w:t>look like they’re giving away</w:t>
      </w:r>
      <w:r w:rsidRPr="000906B5">
        <w:rPr>
          <w:rStyle w:val="Emphasis"/>
        </w:rPr>
        <w:t xml:space="preserve"> the store </w:t>
      </w:r>
      <w:r w:rsidRPr="000906B5">
        <w:rPr>
          <w:rStyle w:val="Emphasis"/>
          <w:highlight w:val="cyan"/>
        </w:rPr>
        <w:t>to Trump</w:t>
      </w:r>
      <w:r w:rsidRPr="000906B5">
        <w:rPr>
          <w:sz w:val="16"/>
        </w:rPr>
        <w:t xml:space="preserve"> (</w:t>
      </w:r>
      <w:r w:rsidRPr="000906B5">
        <w:rPr>
          <w:rStyle w:val="StyleUnderline"/>
          <w:highlight w:val="cyan"/>
        </w:rPr>
        <w:t>which they’ve</w:t>
      </w:r>
      <w:r w:rsidRPr="000906B5">
        <w:rPr>
          <w:rStyle w:val="StyleUnderline"/>
        </w:rPr>
        <w:t xml:space="preserve"> already </w:t>
      </w:r>
      <w:r w:rsidRPr="000906B5">
        <w:rPr>
          <w:rStyle w:val="StyleUnderline"/>
          <w:highlight w:val="cyan"/>
        </w:rPr>
        <w:t xml:space="preserve">been </w:t>
      </w:r>
      <w:r w:rsidRPr="000906B5">
        <w:rPr>
          <w:rStyle w:val="Emphasis"/>
          <w:highlight w:val="cyan"/>
        </w:rPr>
        <w:t>accused of</w:t>
      </w:r>
      <w:r w:rsidRPr="000906B5">
        <w:rPr>
          <w:rStyle w:val="StyleUnderline"/>
        </w:rPr>
        <w:t xml:space="preserve"> doing</w:t>
      </w:r>
      <w:r w:rsidRPr="000906B5">
        <w:rPr>
          <w:sz w:val="16"/>
        </w:rPr>
        <w:t xml:space="preserve">). </w:t>
      </w:r>
      <w:r w:rsidRPr="000906B5">
        <w:rPr>
          <w:rStyle w:val="StyleUnderline"/>
          <w:highlight w:val="cyan"/>
        </w:rPr>
        <w:t xml:space="preserve">On the </w:t>
      </w:r>
      <w:r w:rsidRPr="000906B5">
        <w:rPr>
          <w:rStyle w:val="Emphasis"/>
          <w:highlight w:val="cyan"/>
        </w:rPr>
        <w:t>other</w:t>
      </w:r>
      <w:r w:rsidRPr="000906B5">
        <w:rPr>
          <w:rStyle w:val="Emphasis"/>
        </w:rPr>
        <w:t xml:space="preserve"> hand</w:t>
      </w:r>
      <w:r w:rsidRPr="000906B5">
        <w:rPr>
          <w:rStyle w:val="StyleUnderline"/>
        </w:rPr>
        <w:t xml:space="preserve">, </w:t>
      </w:r>
      <w:r w:rsidRPr="000906B5">
        <w:rPr>
          <w:rStyle w:val="StyleUnderline"/>
          <w:highlight w:val="cyan"/>
        </w:rPr>
        <w:t xml:space="preserve">they might be </w:t>
      </w:r>
      <w:r w:rsidRPr="000906B5">
        <w:rPr>
          <w:rStyle w:val="Emphasis"/>
          <w:highlight w:val="cyan"/>
        </w:rPr>
        <w:t>reluctant</w:t>
      </w:r>
      <w:r w:rsidRPr="000906B5">
        <w:rPr>
          <w:rStyle w:val="StyleUnderline"/>
          <w:highlight w:val="cyan"/>
        </w:rPr>
        <w:t xml:space="preserve"> to strike down a </w:t>
      </w:r>
      <w:r w:rsidRPr="000906B5">
        <w:rPr>
          <w:rStyle w:val="Emphasis"/>
          <w:highlight w:val="cyan"/>
        </w:rPr>
        <w:t>key policy initiative</w:t>
      </w:r>
      <w:r w:rsidRPr="000906B5">
        <w:rPr>
          <w:rStyle w:val="StyleUnderline"/>
          <w:highlight w:val="cyan"/>
        </w:rPr>
        <w:t xml:space="preserve"> of the president</w:t>
      </w:r>
      <w:r w:rsidRPr="000906B5">
        <w:rPr>
          <w:rStyle w:val="StyleUnderline"/>
        </w:rPr>
        <w:t>, an issue that he raised repeatedly in the 2024 presidential campaign</w:t>
      </w:r>
      <w:r w:rsidRPr="000906B5">
        <w:rPr>
          <w:sz w:val="16"/>
        </w:rPr>
        <w:t>.</w:t>
      </w:r>
    </w:p>
    <w:p w14:paraId="3FE6A2B6" w14:textId="77777777" w:rsidR="009B7757" w:rsidRPr="000906B5" w:rsidRDefault="009B7757" w:rsidP="009B7757">
      <w:pPr>
        <w:rPr>
          <w:sz w:val="16"/>
        </w:rPr>
      </w:pPr>
      <w:r w:rsidRPr="000906B5">
        <w:rPr>
          <w:rStyle w:val="StyleUnderline"/>
        </w:rPr>
        <w:t xml:space="preserve">So the </w:t>
      </w:r>
      <w:r w:rsidRPr="000906B5">
        <w:rPr>
          <w:rStyle w:val="StyleUnderline"/>
          <w:highlight w:val="cyan"/>
        </w:rPr>
        <w:t xml:space="preserve">justices might be </w:t>
      </w:r>
      <w:r w:rsidRPr="000906B5">
        <w:rPr>
          <w:rStyle w:val="Emphasis"/>
          <w:highlight w:val="cyan"/>
        </w:rPr>
        <w:t>tempted</w:t>
      </w:r>
      <w:r w:rsidRPr="000906B5">
        <w:rPr>
          <w:rStyle w:val="StyleUnderline"/>
          <w:highlight w:val="cyan"/>
        </w:rPr>
        <w:t xml:space="preserve"> to issue</w:t>
      </w:r>
      <w:r w:rsidRPr="000906B5">
        <w:rPr>
          <w:rStyle w:val="StyleUnderline"/>
        </w:rPr>
        <w:t xml:space="preserve"> a </w:t>
      </w:r>
      <w:r w:rsidRPr="000906B5">
        <w:rPr>
          <w:rStyle w:val="Emphasis"/>
          <w:highlight w:val="cyan"/>
        </w:rPr>
        <w:t>compromise</w:t>
      </w:r>
      <w:r w:rsidRPr="000906B5">
        <w:rPr>
          <w:rStyle w:val="Emphasis"/>
        </w:rPr>
        <w:t xml:space="preserve"> verdict</w:t>
      </w:r>
      <w:r w:rsidRPr="000906B5">
        <w:rPr>
          <w:rStyle w:val="StyleUnderline"/>
        </w:rPr>
        <w:t xml:space="preserve"> of sorts</w:t>
      </w:r>
      <w:r w:rsidRPr="000906B5">
        <w:rPr>
          <w:sz w:val="16"/>
        </w:rPr>
        <w:t>, giving each side something that could be viewed as a win. For example, the justices might hold the tariffs unlawful but declare that there won’t be any refunds—i.e., the Trump administration gets to keep the billions in tariffs revenue it’s already collected. Or the justices might uphold the “trafficking tariffs”—imposed against goods from Canada, China, and Mexico, in response to a declared national emergency of opioid trafficking—but strike down the much broader “reciprocal tariffs,” issued against imports from nearly every country with which the U.S. engages in trade.</w:t>
      </w:r>
    </w:p>
    <w:p w14:paraId="0DFD037A" w14:textId="77777777" w:rsidR="009B7757" w:rsidRPr="000906B5" w:rsidRDefault="009B7757" w:rsidP="009B7757">
      <w:pPr>
        <w:rPr>
          <w:sz w:val="16"/>
        </w:rPr>
      </w:pPr>
    </w:p>
    <w:p w14:paraId="3E7B0D40" w14:textId="77777777" w:rsidR="009B7757" w:rsidRPr="00392833" w:rsidRDefault="009B7757" w:rsidP="009B7757">
      <w:pPr>
        <w:pStyle w:val="Heading4"/>
      </w:pPr>
      <w:r>
        <w:t xml:space="preserve">The plan </w:t>
      </w:r>
      <w:r>
        <w:rPr>
          <w:u w:val="single"/>
        </w:rPr>
        <w:t>takes its spot</w:t>
      </w:r>
      <w:r>
        <w:t xml:space="preserve">---labor is a </w:t>
      </w:r>
      <w:r>
        <w:rPr>
          <w:u w:val="single"/>
        </w:rPr>
        <w:t>massive shift</w:t>
      </w:r>
      <w:r>
        <w:t xml:space="preserve"> that requires </w:t>
      </w:r>
      <w:r>
        <w:rPr>
          <w:u w:val="single"/>
        </w:rPr>
        <w:t>horse-trading</w:t>
      </w:r>
      <w:r>
        <w:t>.</w:t>
      </w:r>
    </w:p>
    <w:p w14:paraId="11B8375B" w14:textId="77777777" w:rsidR="009B7757" w:rsidRPr="001D3C3F" w:rsidRDefault="009B7757" w:rsidP="009B7757">
      <w:r w:rsidRPr="001D3C3F">
        <w:rPr>
          <w:rStyle w:val="Style13ptBold"/>
        </w:rPr>
        <w:t>Doerfler ’21</w:t>
      </w:r>
      <w:r>
        <w:t xml:space="preserve"> [Ryan D.; Professor of Law, University of Chicago Law School; Samuel Moyn; Henry R. Luce Professor of Jurisprudence, Yale Law School; 2021; JSTOR; </w:t>
      </w:r>
      <w:r w:rsidRPr="001D3C3F">
        <w:t>Democratizing the Supreme Court</w:t>
      </w:r>
      <w:r>
        <w:t>; California Law Review, 2021, Vol. 109, No. 5, pp. 1703-1772]</w:t>
      </w:r>
    </w:p>
    <w:p w14:paraId="63304F23" w14:textId="77777777" w:rsidR="009B7757" w:rsidRPr="00CB7018" w:rsidRDefault="009B7757" w:rsidP="009B7757">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D3C3F">
        <w:rPr>
          <w:rStyle w:val="Emphasis"/>
          <w:highlight w:val="cyan"/>
        </w:rPr>
        <w:t>Roberts Court</w:t>
      </w:r>
      <w:r w:rsidRPr="00CB7018">
        <w:rPr>
          <w:sz w:val="16"/>
        </w:rPr>
        <w:t xml:space="preserve">, for example, </w:t>
      </w:r>
      <w:r w:rsidRPr="001D3C3F">
        <w:rPr>
          <w:rStyle w:val="StyleUnderline"/>
          <w:highlight w:val="cyan"/>
        </w:rPr>
        <w:t xml:space="preserve">has </w:t>
      </w:r>
      <w:r w:rsidRPr="001D3C3F">
        <w:rPr>
          <w:rStyle w:val="Emphasis"/>
          <w:highlight w:val="cyan"/>
        </w:rPr>
        <w:t>opted</w:t>
      </w:r>
      <w:r w:rsidRPr="001D3C3F">
        <w:rPr>
          <w:rStyle w:val="StyleUnderline"/>
          <w:highlight w:val="cyan"/>
        </w:rPr>
        <w:t xml:space="preserve"> for </w:t>
      </w:r>
      <w:r w:rsidRPr="001D3C3F">
        <w:rPr>
          <w:rStyle w:val="Emphasis"/>
          <w:highlight w:val="cyan"/>
        </w:rPr>
        <w:t>horse trading</w:t>
      </w:r>
      <w:r w:rsidRPr="002540A2">
        <w:rPr>
          <w:rStyle w:val="StyleUnderline"/>
        </w:rPr>
        <w:t xml:space="preserve"> rather than incrementalism </w:t>
      </w:r>
      <w:r w:rsidRPr="001D3C3F">
        <w:rPr>
          <w:rStyle w:val="StyleUnderline"/>
          <w:highlight w:val="cyan"/>
        </w:rPr>
        <w:t>in</w:t>
      </w:r>
      <w:r w:rsidRPr="00CB7018">
        <w:rPr>
          <w:rStyle w:val="StyleUnderline"/>
        </w:rPr>
        <w:t xml:space="preserve"> some of the most </w:t>
      </w:r>
      <w:r w:rsidRPr="001D3C3F">
        <w:rPr>
          <w:rStyle w:val="Emphasis"/>
          <w:highlight w:val="cyan"/>
        </w:rPr>
        <w:t>politically significant</w:t>
      </w:r>
      <w:r w:rsidRPr="001D3C3F">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4F58CA94" w14:textId="77777777" w:rsidR="009B7757" w:rsidRPr="00BC59DE" w:rsidRDefault="009B7757" w:rsidP="009B7757">
      <w:pPr>
        <w:rPr>
          <w:sz w:val="16"/>
          <w:szCs w:val="16"/>
        </w:rPr>
      </w:pPr>
      <w:r w:rsidRPr="00BC59DE">
        <w:rPr>
          <w:sz w:val="16"/>
          <w:szCs w:val="16"/>
        </w:rPr>
        <w:t>&lt;&lt;TEXT CONDENSED, NONE OMITTED&gt;&gt;</w:t>
      </w:r>
    </w:p>
    <w:p w14:paraId="1C6079F1" w14:textId="77777777" w:rsidR="009B7757" w:rsidRPr="00B26033" w:rsidRDefault="009B7757" w:rsidP="009B7757">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3C32D4CA" w14:textId="77777777" w:rsidR="009B7757" w:rsidRPr="00BC59DE" w:rsidRDefault="009B7757" w:rsidP="009B7757">
      <w:pPr>
        <w:rPr>
          <w:sz w:val="16"/>
          <w:szCs w:val="16"/>
        </w:rPr>
      </w:pPr>
      <w:r w:rsidRPr="00BC59DE">
        <w:rPr>
          <w:sz w:val="16"/>
          <w:szCs w:val="16"/>
        </w:rPr>
        <w:t xml:space="preserve">&lt;&lt;PARAGRAPHS RESUME&gt;&gt; </w:t>
      </w:r>
    </w:p>
    <w:p w14:paraId="051A12BE" w14:textId="77777777" w:rsidR="009B7757" w:rsidRPr="00BC59DE" w:rsidRDefault="009B7757" w:rsidP="009B7757">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t>
      </w:r>
      <w:r w:rsidRPr="00BC59DE">
        <w:rPr>
          <w:sz w:val="16"/>
        </w:rPr>
        <w:lastRenderedPageBreak/>
        <w:t xml:space="preserve">weakened the initial attempt to take some steps towards it under the star-crossed Affordable Care Act (ACA).177 State constitutions often protect the right to education, but the </w:t>
      </w:r>
      <w:r w:rsidRPr="00BF0B50">
        <w:rPr>
          <w:rStyle w:val="Emphasis"/>
        </w:rPr>
        <w:t xml:space="preserve">Supreme </w:t>
      </w:r>
      <w:r w:rsidRPr="001D3C3F">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D3C3F">
        <w:rPr>
          <w:rStyle w:val="StyleUnderline"/>
        </w:rPr>
        <w:t xml:space="preserve">are </w:t>
      </w:r>
      <w:r w:rsidRPr="001D3C3F">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D3C3F">
        <w:rPr>
          <w:rStyle w:val="Emphasis"/>
          <w:highlight w:val="cyan"/>
        </w:rPr>
        <w:t>labor rights</w:t>
      </w:r>
      <w:r w:rsidRPr="001D3C3F">
        <w:rPr>
          <w:rStyle w:val="StyleUnderline"/>
          <w:highlight w:val="cyan"/>
        </w:rPr>
        <w:t xml:space="preserve"> to </w:t>
      </w:r>
      <w:r w:rsidRPr="001D3C3F">
        <w:rPr>
          <w:rStyle w:val="Emphasis"/>
          <w:highlight w:val="cyan"/>
        </w:rPr>
        <w:t>organize</w:t>
      </w:r>
      <w:r w:rsidRPr="007E6933">
        <w:rPr>
          <w:rStyle w:val="StyleUnderline"/>
        </w:rPr>
        <w:t xml:space="preserve"> and strike, </w:t>
      </w:r>
      <w:r w:rsidRPr="001D3C3F">
        <w:rPr>
          <w:rStyle w:val="StyleUnderline"/>
          <w:highlight w:val="cyan"/>
        </w:rPr>
        <w:t xml:space="preserve">have </w:t>
      </w:r>
      <w:r w:rsidRPr="001D3C3F">
        <w:rPr>
          <w:rStyle w:val="Emphasis"/>
          <w:highlight w:val="cyan"/>
        </w:rPr>
        <w:t>never been</w:t>
      </w:r>
      <w:r w:rsidRPr="00BF0B50">
        <w:rPr>
          <w:rStyle w:val="Emphasis"/>
        </w:rPr>
        <w:t xml:space="preserve"> significant features</w:t>
      </w:r>
      <w:r w:rsidRPr="00BF0B50">
        <w:rPr>
          <w:rStyle w:val="StyleUnderline"/>
        </w:rPr>
        <w:t xml:space="preserve"> of </w:t>
      </w:r>
      <w:r w:rsidRPr="001D3C3F">
        <w:rPr>
          <w:rStyle w:val="Emphasis"/>
          <w:highlight w:val="cyan"/>
        </w:rPr>
        <w:t>America’s</w:t>
      </w:r>
      <w:r w:rsidRPr="001D3C3F">
        <w:rPr>
          <w:rStyle w:val="Emphasis"/>
        </w:rPr>
        <w:t xml:space="preserve"> </w:t>
      </w:r>
      <w:r w:rsidRPr="001D3C3F">
        <w:rPr>
          <w:rStyle w:val="Emphasis"/>
          <w:highlight w:val="cyan"/>
        </w:rPr>
        <w:t>con</w:t>
      </w:r>
      <w:r w:rsidRPr="001D3C3F">
        <w:rPr>
          <w:rStyle w:val="Emphasis"/>
        </w:rPr>
        <w:t>stitutional l</w:t>
      </w:r>
      <w:r w:rsidRPr="001D3C3F">
        <w:rPr>
          <w:rStyle w:val="Emphasis"/>
          <w:highlight w:val="cyan"/>
        </w:rPr>
        <w:t>aw</w:t>
      </w:r>
      <w:r w:rsidRPr="00BC59DE">
        <w:rPr>
          <w:sz w:val="16"/>
        </w:rPr>
        <w:t xml:space="preserve">. </w:t>
      </w:r>
    </w:p>
    <w:p w14:paraId="544DAFD4" w14:textId="77777777" w:rsidR="009B7757" w:rsidRPr="00BC59DE" w:rsidRDefault="009B7757" w:rsidP="009B7757">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435F49AF" w14:textId="77777777" w:rsidR="009B7757" w:rsidRPr="00BC59DE" w:rsidRDefault="009B7757" w:rsidP="009B7757">
      <w:pPr>
        <w:rPr>
          <w:sz w:val="16"/>
        </w:rPr>
      </w:pPr>
      <w:r w:rsidRPr="00BC59DE">
        <w:rPr>
          <w:sz w:val="16"/>
        </w:rPr>
        <w:t>&lt;&lt;TEXT CONDENSED, NONE OMITTED&gt;&gt;</w:t>
      </w:r>
    </w:p>
    <w:p w14:paraId="399A871B" w14:textId="77777777" w:rsidR="009B7757" w:rsidRPr="00BF0B50" w:rsidRDefault="009B7757" w:rsidP="009B7757">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783DEA0D" w14:textId="77777777" w:rsidR="009B7757" w:rsidRDefault="009B7757" w:rsidP="009B7757">
      <w:pPr>
        <w:rPr>
          <w:sz w:val="14"/>
          <w:szCs w:val="14"/>
        </w:rPr>
      </w:pPr>
      <w:r>
        <w:rPr>
          <w:sz w:val="14"/>
          <w:szCs w:val="14"/>
        </w:rPr>
        <w:t>&lt;&lt;PARAGRAPHS RESUME&gt;&gt;</w:t>
      </w:r>
    </w:p>
    <w:p w14:paraId="7A48ED5B" w14:textId="77777777" w:rsidR="009B7757" w:rsidRPr="00BF0B50" w:rsidRDefault="009B7757" w:rsidP="009B7757">
      <w:pPr>
        <w:rPr>
          <w:sz w:val="16"/>
        </w:rPr>
      </w:pPr>
      <w:r w:rsidRPr="00BF0B50">
        <w:rPr>
          <w:sz w:val="16"/>
        </w:rPr>
        <w:t xml:space="preserve">E. Pragmatism </w:t>
      </w:r>
    </w:p>
    <w:p w14:paraId="5AC6A6D5" w14:textId="77777777" w:rsidR="009B7757" w:rsidRPr="00BF0B50" w:rsidRDefault="009B7757" w:rsidP="009B7757">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11FB0D14" w14:textId="77777777" w:rsidR="009B7757" w:rsidRPr="00BF0B50" w:rsidRDefault="009B7757" w:rsidP="009B7757">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D3C3F">
        <w:rPr>
          <w:rStyle w:val="StyleUnderline"/>
          <w:highlight w:val="cyan"/>
        </w:rPr>
        <w:t>Roberts’</w:t>
      </w:r>
      <w:r w:rsidRPr="00447AF1">
        <w:rPr>
          <w:rStyle w:val="StyleUnderline"/>
        </w:rPr>
        <w:t xml:space="preserve"> </w:t>
      </w:r>
      <w:r w:rsidRPr="00447AF1">
        <w:rPr>
          <w:rStyle w:val="Emphasis"/>
        </w:rPr>
        <w:lastRenderedPageBreak/>
        <w:t xml:space="preserve">majority </w:t>
      </w:r>
      <w:r w:rsidRPr="001D3C3F">
        <w:rPr>
          <w:rStyle w:val="Emphasis"/>
          <w:highlight w:val="cyan"/>
        </w:rPr>
        <w:t>decision</w:t>
      </w:r>
      <w:r w:rsidRPr="00447AF1">
        <w:rPr>
          <w:rStyle w:val="StyleUnderline"/>
        </w:rPr>
        <w:t xml:space="preserve">, clearly in </w:t>
      </w:r>
      <w:r w:rsidRPr="001D3C3F">
        <w:rPr>
          <w:rStyle w:val="Emphasis"/>
          <w:highlight w:val="cyan"/>
        </w:rPr>
        <w:t>response</w:t>
      </w:r>
      <w:r w:rsidRPr="001D3C3F">
        <w:rPr>
          <w:rStyle w:val="StyleUnderline"/>
          <w:highlight w:val="cyan"/>
        </w:rPr>
        <w:t xml:space="preserve"> to</w:t>
      </w:r>
      <w:r w:rsidRPr="00BF0B50">
        <w:rPr>
          <w:sz w:val="16"/>
        </w:rPr>
        <w:t xml:space="preserve"> the </w:t>
      </w:r>
      <w:r w:rsidRPr="001D3C3F">
        <w:rPr>
          <w:rStyle w:val="Emphasis"/>
          <w:highlight w:val="cyan"/>
        </w:rPr>
        <w:t>erosion</w:t>
      </w:r>
      <w:r w:rsidRPr="001D3C3F">
        <w:rPr>
          <w:rStyle w:val="StyleUnderline"/>
          <w:highlight w:val="cyan"/>
        </w:rPr>
        <w:t xml:space="preserve"> of</w:t>
      </w:r>
      <w:r w:rsidRPr="00447AF1">
        <w:rPr>
          <w:rStyle w:val="StyleUnderline"/>
        </w:rPr>
        <w:t xml:space="preserve"> the Supreme </w:t>
      </w:r>
      <w:r w:rsidRPr="001D3C3F">
        <w:rPr>
          <w:rStyle w:val="Emphasis"/>
          <w:highlight w:val="cyan"/>
        </w:rPr>
        <w:t>Court’s</w:t>
      </w:r>
      <w:r w:rsidRPr="00447AF1">
        <w:rPr>
          <w:rStyle w:val="StyleUnderline"/>
        </w:rPr>
        <w:t xml:space="preserve"> sociological </w:t>
      </w:r>
      <w:r w:rsidRPr="001D3C3F">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6731679E" w14:textId="77777777" w:rsidR="009B7757" w:rsidRPr="00BF0B50" w:rsidRDefault="009B7757" w:rsidP="009B7757">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D3C3F">
        <w:rPr>
          <w:rStyle w:val="StyleUnderline"/>
          <w:highlight w:val="cyan"/>
        </w:rPr>
        <w:t>justices</w:t>
      </w:r>
      <w:r w:rsidRPr="00447AF1">
        <w:rPr>
          <w:rStyle w:val="StyleUnderline"/>
        </w:rPr>
        <w:t xml:space="preserve"> have </w:t>
      </w:r>
      <w:r w:rsidRPr="001D3C3F">
        <w:rPr>
          <w:rStyle w:val="Emphasis"/>
          <w:highlight w:val="cyan"/>
        </w:rPr>
        <w:t>not</w:t>
      </w:r>
      <w:r w:rsidRPr="00447AF1">
        <w:rPr>
          <w:rStyle w:val="StyleUnderline"/>
        </w:rPr>
        <w:t xml:space="preserve"> eroded</w:t>
      </w:r>
      <w:r w:rsidRPr="00BF0B50">
        <w:rPr>
          <w:sz w:val="16"/>
        </w:rPr>
        <w:t xml:space="preserve"> past </w:t>
      </w:r>
      <w:r w:rsidRPr="001D3C3F">
        <w:rPr>
          <w:rStyle w:val="Emphasis"/>
          <w:highlight w:val="cyan"/>
        </w:rPr>
        <w:t>progressive</w:t>
      </w:r>
      <w:r w:rsidRPr="00447AF1">
        <w:rPr>
          <w:rStyle w:val="StyleUnderline"/>
        </w:rPr>
        <w:t xml:space="preserve"> gains, </w:t>
      </w:r>
      <w:r w:rsidRPr="001D3C3F">
        <w:rPr>
          <w:rStyle w:val="StyleUnderline"/>
          <w:highlight w:val="cyan"/>
        </w:rPr>
        <w:t>while</w:t>
      </w:r>
      <w:r w:rsidRPr="00447AF1">
        <w:rPr>
          <w:rStyle w:val="StyleUnderline"/>
        </w:rPr>
        <w:t xml:space="preserve"> also </w:t>
      </w:r>
      <w:r w:rsidRPr="001D3C3F">
        <w:rPr>
          <w:rStyle w:val="Emphasis"/>
          <w:highlight w:val="cyan"/>
        </w:rPr>
        <w:t>restraining</w:t>
      </w:r>
      <w:r w:rsidRPr="00BF0B50">
        <w:rPr>
          <w:sz w:val="16"/>
        </w:rPr>
        <w:t xml:space="preserve"> the </w:t>
      </w:r>
      <w:r w:rsidRPr="001D3C3F">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D3C3F">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D3C3F">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D3C3F">
        <w:rPr>
          <w:rStyle w:val="StyleUnderline"/>
          <w:highlight w:val="cyan"/>
        </w:rPr>
        <w:t>at</w:t>
      </w:r>
      <w:r w:rsidRPr="00447AF1">
        <w:rPr>
          <w:rStyle w:val="StyleUnderline"/>
        </w:rPr>
        <w:t xml:space="preserve"> the </w:t>
      </w:r>
      <w:r w:rsidRPr="001D3C3F">
        <w:rPr>
          <w:rStyle w:val="Emphasis"/>
          <w:highlight w:val="cyan"/>
        </w:rPr>
        <w:t>end</w:t>
      </w:r>
      <w:r w:rsidRPr="001D3C3F">
        <w:rPr>
          <w:rStyle w:val="StyleUnderline"/>
          <w:highlight w:val="cyan"/>
        </w:rPr>
        <w:t xml:space="preserve"> of </w:t>
      </w:r>
      <w:r w:rsidRPr="001D3C3F">
        <w:rPr>
          <w:rStyle w:val="Emphasis"/>
          <w:highlight w:val="cyan"/>
        </w:rPr>
        <w:t>each</w:t>
      </w:r>
      <w:r w:rsidRPr="00447AF1">
        <w:rPr>
          <w:rStyle w:val="StyleUnderline"/>
        </w:rPr>
        <w:t xml:space="preserve"> Supreme </w:t>
      </w:r>
      <w:r w:rsidRPr="001D3C3F">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D3C3F">
        <w:rPr>
          <w:rStyle w:val="Emphasis"/>
          <w:highlight w:val="cyan"/>
        </w:rPr>
        <w:t>Roberts</w:t>
      </w:r>
      <w:r w:rsidRPr="001D3C3F">
        <w:rPr>
          <w:rStyle w:val="StyleUnderline"/>
          <w:highlight w:val="cyan"/>
        </w:rPr>
        <w:t xml:space="preserve"> Joins</w:t>
      </w:r>
      <w:r w:rsidRPr="00BF0B50">
        <w:rPr>
          <w:sz w:val="16"/>
        </w:rPr>
        <w:t xml:space="preserve"> the </w:t>
      </w:r>
      <w:r w:rsidRPr="00447AF1">
        <w:rPr>
          <w:rStyle w:val="Emphasis"/>
        </w:rPr>
        <w:t xml:space="preserve">Supreme Court’s </w:t>
      </w:r>
      <w:r w:rsidRPr="001D3C3F">
        <w:rPr>
          <w:rStyle w:val="Emphasis"/>
          <w:highlight w:val="cyan"/>
        </w:rPr>
        <w:t>Liberal Wing</w:t>
      </w:r>
      <w:r w:rsidRPr="001D3C3F">
        <w:rPr>
          <w:rStyle w:val="StyleUnderline"/>
          <w:highlight w:val="cyan"/>
        </w:rPr>
        <w:t xml:space="preserve"> in </w:t>
      </w:r>
      <w:r w:rsidRPr="001D3C3F">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6D6110CE" w14:textId="77777777" w:rsidR="009B7757" w:rsidRPr="00BF0B50" w:rsidRDefault="009B7757" w:rsidP="009B7757">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3FCEAB11" w14:textId="77777777" w:rsidR="009B7757" w:rsidRPr="00BF0B50" w:rsidRDefault="009B7757" w:rsidP="009B7757">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D3C3F">
        <w:rPr>
          <w:rStyle w:val="StyleUnderline"/>
          <w:highlight w:val="cyan"/>
        </w:rPr>
        <w:t>avoided plunging</w:t>
      </w:r>
      <w:r w:rsidRPr="00447AF1">
        <w:rPr>
          <w:rStyle w:val="StyleUnderline"/>
        </w:rPr>
        <w:t xml:space="preserve"> along </w:t>
      </w:r>
      <w:r w:rsidRPr="001D3C3F">
        <w:rPr>
          <w:rStyle w:val="StyleUnderline"/>
          <w:highlight w:val="cyan"/>
        </w:rPr>
        <w:t>with</w:t>
      </w:r>
      <w:r w:rsidRPr="00447AF1">
        <w:rPr>
          <w:rStyle w:val="StyleUnderline"/>
        </w:rPr>
        <w:t xml:space="preserve"> Justices Clarence </w:t>
      </w:r>
      <w:r w:rsidRPr="001D3C3F">
        <w:rPr>
          <w:rStyle w:val="Emphasis"/>
          <w:highlight w:val="cyan"/>
        </w:rPr>
        <w:t>Thomas</w:t>
      </w:r>
      <w:r w:rsidRPr="00447AF1">
        <w:rPr>
          <w:rStyle w:val="StyleUnderline"/>
        </w:rPr>
        <w:t xml:space="preserve">, Samuel </w:t>
      </w:r>
      <w:r w:rsidRPr="001D3C3F">
        <w:rPr>
          <w:rStyle w:val="Emphasis"/>
          <w:highlight w:val="cyan"/>
        </w:rPr>
        <w:t>Alito</w:t>
      </w:r>
      <w:r w:rsidRPr="00447AF1">
        <w:rPr>
          <w:rStyle w:val="StyleUnderline"/>
        </w:rPr>
        <w:t xml:space="preserve">, Neil </w:t>
      </w:r>
      <w:r w:rsidRPr="001D3C3F">
        <w:rPr>
          <w:rStyle w:val="Emphasis"/>
          <w:highlight w:val="cyan"/>
        </w:rPr>
        <w:t>Gorsuch</w:t>
      </w:r>
      <w:r w:rsidRPr="001D3C3F">
        <w:rPr>
          <w:rStyle w:val="StyleUnderline"/>
          <w:highlight w:val="cyan"/>
        </w:rPr>
        <w:t xml:space="preserve"> and</w:t>
      </w:r>
      <w:r w:rsidRPr="00447AF1">
        <w:rPr>
          <w:rStyle w:val="StyleUnderline"/>
        </w:rPr>
        <w:t xml:space="preserve"> Brett </w:t>
      </w:r>
      <w:r w:rsidRPr="001D3C3F">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76858B28" w14:textId="77777777" w:rsidR="009B7757" w:rsidRPr="00BF0B50" w:rsidRDefault="009B7757" w:rsidP="009B7757">
      <w:pPr>
        <w:rPr>
          <w:sz w:val="16"/>
        </w:rPr>
      </w:pPr>
      <w:r w:rsidRPr="00BF0B50">
        <w:rPr>
          <w:sz w:val="16"/>
        </w:rPr>
        <w:t>&lt;&lt;TEXT CONDENSED, NONE OMITTED&gt;&gt;</w:t>
      </w:r>
    </w:p>
    <w:p w14:paraId="7C387184" w14:textId="77777777" w:rsidR="009B7757" w:rsidRPr="00BF0B50" w:rsidRDefault="009B7757" w:rsidP="009B7757">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1C67DC0D" w14:textId="77777777" w:rsidR="009B7757" w:rsidRDefault="009B7757" w:rsidP="009B7757">
      <w:pPr>
        <w:rPr>
          <w:sz w:val="16"/>
        </w:rPr>
      </w:pPr>
      <w:r>
        <w:rPr>
          <w:sz w:val="16"/>
        </w:rPr>
        <w:lastRenderedPageBreak/>
        <w:t>&lt;&lt;PARAGRAPHS RESUME&gt;&gt;</w:t>
      </w:r>
    </w:p>
    <w:p w14:paraId="5771A561" w14:textId="77777777" w:rsidR="009B7757" w:rsidRPr="00BC59DE" w:rsidRDefault="009B7757" w:rsidP="009B7757">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D3C3F">
        <w:rPr>
          <w:rStyle w:val="StyleUnderline"/>
          <w:highlight w:val="cyan"/>
        </w:rPr>
        <w:t>areas progressives care about</w:t>
      </w:r>
      <w:r w:rsidRPr="00345CDE">
        <w:rPr>
          <w:rStyle w:val="StyleUnderline"/>
        </w:rPr>
        <w:t xml:space="preserve">, where the </w:t>
      </w:r>
      <w:r w:rsidRPr="001D3C3F">
        <w:rPr>
          <w:rStyle w:val="Emphasis"/>
          <w:highlight w:val="cyan"/>
        </w:rPr>
        <w:t>Supreme Court</w:t>
      </w:r>
      <w:r w:rsidRPr="001D3C3F">
        <w:rPr>
          <w:rStyle w:val="StyleUnderline"/>
          <w:highlight w:val="cyan"/>
        </w:rPr>
        <w:t xml:space="preserve"> hasn’t delivered</w:t>
      </w:r>
      <w:r w:rsidRPr="00BC59DE">
        <w:rPr>
          <w:sz w:val="16"/>
        </w:rPr>
        <w:t xml:space="preserve">—from </w:t>
      </w:r>
      <w:r w:rsidRPr="001D3C3F">
        <w:rPr>
          <w:rStyle w:val="Emphasis"/>
          <w:highlight w:val="cya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3DE25F18" w14:textId="77777777" w:rsidR="009B7757" w:rsidRDefault="009B7757" w:rsidP="009B7757">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D3C3F">
        <w:rPr>
          <w:rStyle w:val="Emphasis"/>
          <w:highlight w:val="cyan"/>
        </w:rPr>
        <w:t>judicial</w:t>
      </w:r>
      <w:r w:rsidRPr="00B26033">
        <w:rPr>
          <w:rStyle w:val="Emphasis"/>
        </w:rPr>
        <w:t xml:space="preserve"> empowerment</w:t>
      </w:r>
      <w:r w:rsidRPr="00B26033">
        <w:rPr>
          <w:rStyle w:val="StyleUnderline"/>
        </w:rPr>
        <w:t xml:space="preserve"> </w:t>
      </w:r>
      <w:r w:rsidRPr="001D3C3F">
        <w:rPr>
          <w:rStyle w:val="StyleUnderline"/>
          <w:highlight w:val="cyan"/>
        </w:rPr>
        <w:t xml:space="preserve">has </w:t>
      </w:r>
      <w:r w:rsidRPr="001D3C3F">
        <w:rPr>
          <w:rStyle w:val="Emphasis"/>
          <w:highlight w:val="cyan"/>
        </w:rPr>
        <w:t>not favored progressive victories</w:t>
      </w:r>
      <w:r w:rsidRPr="00BC59DE">
        <w:rPr>
          <w:rStyle w:val="StyleUnderline"/>
        </w:rPr>
        <w:t xml:space="preserve"> lately, if </w:t>
      </w:r>
      <w:r w:rsidRPr="001D3C3F">
        <w:rPr>
          <w:rStyle w:val="Emphasis"/>
          <w:highlight w:val="cya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3066E1EE" w14:textId="77777777" w:rsidR="009B7757" w:rsidRDefault="009B7757" w:rsidP="009B7757"/>
    <w:p w14:paraId="75F62280" w14:textId="77777777" w:rsidR="009B7757" w:rsidRDefault="009B7757" w:rsidP="009B7757">
      <w:pPr>
        <w:pStyle w:val="Heading4"/>
      </w:pPr>
      <w:r>
        <w:t xml:space="preserve">Trump L saves </w:t>
      </w:r>
      <w:r w:rsidRPr="003C629A">
        <w:rPr>
          <w:u w:val="single"/>
        </w:rPr>
        <w:t>global trade</w:t>
      </w:r>
      <w:r>
        <w:t>.</w:t>
      </w:r>
    </w:p>
    <w:p w14:paraId="7E968DCB" w14:textId="77777777" w:rsidR="009B7757" w:rsidRPr="001C29E6" w:rsidRDefault="009B7757" w:rsidP="009B7757">
      <w:r w:rsidRPr="001C29E6">
        <w:rPr>
          <w:rStyle w:val="Style13ptBold"/>
        </w:rPr>
        <w:t>Jay ’25</w:t>
      </w:r>
      <w:r>
        <w:t xml:space="preserve"> [Tim; journalist; 11-06-2025; Global Trade Magazine; Supreme Court Reviews Legality of Trump’s Tariffs; https://www.globaltrademag.com/supreme-court-reviews-legality-of-trumps-tariffs/]</w:t>
      </w:r>
    </w:p>
    <w:p w14:paraId="70CAAA57" w14:textId="77777777" w:rsidR="009B7757" w:rsidRPr="00E578B1" w:rsidRDefault="009B7757" w:rsidP="009B7757">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C29E6">
        <w:rPr>
          <w:rStyle w:val="StyleUnderline"/>
          <w:highlight w:val="cyan"/>
        </w:rPr>
        <w:t>Trump’s</w:t>
      </w:r>
      <w:r w:rsidRPr="00E578B1">
        <w:rPr>
          <w:rStyle w:val="StyleUnderline"/>
        </w:rPr>
        <w:t xml:space="preserve"> aggressive use of </w:t>
      </w:r>
      <w:r w:rsidRPr="001C29E6">
        <w:rPr>
          <w:rStyle w:val="StyleUnderline"/>
          <w:highlight w:val="cyan"/>
        </w:rPr>
        <w:t xml:space="preserve">tariffs has </w:t>
      </w:r>
      <w:r w:rsidRPr="001C29E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C29E6">
        <w:rPr>
          <w:rStyle w:val="StyleUnderline"/>
          <w:highlight w:val="cyan"/>
        </w:rPr>
        <w:t xml:space="preserve">injecting </w:t>
      </w:r>
      <w:r w:rsidRPr="001C29E6">
        <w:rPr>
          <w:rStyle w:val="Emphasis"/>
          <w:highlight w:val="cyan"/>
        </w:rPr>
        <w:t>volatility</w:t>
      </w:r>
      <w:r w:rsidRPr="001C29E6">
        <w:rPr>
          <w:rStyle w:val="StyleUnderline"/>
          <w:highlight w:val="cyan"/>
        </w:rPr>
        <w:t xml:space="preserve"> into global</w:t>
      </w:r>
      <w:r w:rsidRPr="001C29E6">
        <w:rPr>
          <w:sz w:val="16"/>
          <w:highlight w:val="cyan"/>
        </w:rPr>
        <w:t xml:space="preserve"> </w:t>
      </w:r>
      <w:r w:rsidRPr="001C29E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29F5C6B7" w14:textId="77777777" w:rsidR="009B7757" w:rsidRPr="00E578B1" w:rsidRDefault="009B7757" w:rsidP="009B7757">
      <w:pPr>
        <w:rPr>
          <w:rStyle w:val="Emphasis"/>
        </w:rPr>
      </w:pPr>
      <w:r w:rsidRPr="00E578B1">
        <w:rPr>
          <w:sz w:val="16"/>
        </w:rPr>
        <w:t xml:space="preserve">Historically, </w:t>
      </w:r>
      <w:r w:rsidRPr="001C29E6">
        <w:rPr>
          <w:rStyle w:val="StyleUnderline"/>
          <w:highlight w:val="cyan"/>
        </w:rPr>
        <w:t>IEEPA has been used to</w:t>
      </w:r>
      <w:r w:rsidRPr="00E578B1">
        <w:rPr>
          <w:rStyle w:val="StyleUnderline"/>
        </w:rPr>
        <w:t xml:space="preserve"> freeze foreign assets or </w:t>
      </w:r>
      <w:r w:rsidRPr="001C29E6">
        <w:rPr>
          <w:rStyle w:val="StyleUnderline"/>
          <w:highlight w:val="cyan"/>
        </w:rPr>
        <w:t xml:space="preserve">sanction hostile governments, </w:t>
      </w:r>
      <w:r w:rsidRPr="001C29E6">
        <w:rPr>
          <w:rStyle w:val="Emphasis"/>
          <w:highlight w:val="cyan"/>
        </w:rPr>
        <w:t>not</w:t>
      </w:r>
      <w:r w:rsidRPr="00E578B1">
        <w:rPr>
          <w:rStyle w:val="Emphasis"/>
        </w:rPr>
        <w:t xml:space="preserve"> to </w:t>
      </w:r>
      <w:r w:rsidRPr="001C29E6">
        <w:rPr>
          <w:rStyle w:val="Emphasis"/>
          <w:highlight w:val="cyan"/>
        </w:rPr>
        <w:t>levy</w:t>
      </w:r>
      <w:r w:rsidRPr="00E578B1">
        <w:rPr>
          <w:rStyle w:val="Emphasis"/>
        </w:rPr>
        <w:t xml:space="preserve"> import </w:t>
      </w:r>
      <w:r w:rsidRPr="001C29E6">
        <w:rPr>
          <w:rStyle w:val="Emphasis"/>
          <w:highlight w:val="cyan"/>
        </w:rPr>
        <w:t>taxes</w:t>
      </w:r>
      <w:r w:rsidRPr="00E578B1">
        <w:rPr>
          <w:sz w:val="16"/>
        </w:rPr>
        <w:t xml:space="preserve">. Critics warn that </w:t>
      </w:r>
      <w:r w:rsidRPr="001C29E6">
        <w:rPr>
          <w:rStyle w:val="StyleUnderline"/>
          <w:highlight w:val="cyan"/>
        </w:rPr>
        <w:t xml:space="preserve">Trump’s approach, if </w:t>
      </w:r>
      <w:r w:rsidRPr="001C29E6">
        <w:rPr>
          <w:rStyle w:val="Emphasis"/>
          <w:highlight w:val="cyan"/>
        </w:rPr>
        <w:t>upheld</w:t>
      </w:r>
      <w:r w:rsidRPr="001C29E6">
        <w:rPr>
          <w:rStyle w:val="StyleUnderline"/>
          <w:highlight w:val="cyan"/>
        </w:rPr>
        <w:t>,</w:t>
      </w:r>
      <w:r w:rsidRPr="001C29E6">
        <w:rPr>
          <w:sz w:val="16"/>
          <w:highlight w:val="cyan"/>
        </w:rPr>
        <w:t xml:space="preserve"> </w:t>
      </w:r>
      <w:r w:rsidRPr="001C29E6">
        <w:rPr>
          <w:rStyle w:val="StyleUnderline"/>
          <w:highlight w:val="cyan"/>
        </w:rPr>
        <w:t>could transform</w:t>
      </w:r>
      <w:r w:rsidRPr="00E578B1">
        <w:rPr>
          <w:rStyle w:val="StyleUnderline"/>
        </w:rPr>
        <w:t xml:space="preserve"> the emergency powers statute into a tool for </w:t>
      </w:r>
      <w:r w:rsidRPr="001C29E6">
        <w:rPr>
          <w:rStyle w:val="Emphasis"/>
          <w:highlight w:val="cyan"/>
        </w:rPr>
        <w:t>unilateral economic policymaking.</w:t>
      </w:r>
    </w:p>
    <w:p w14:paraId="54D51EBD" w14:textId="77777777" w:rsidR="009B7757" w:rsidRPr="00E578B1" w:rsidRDefault="009B7757" w:rsidP="009B7757">
      <w:pPr>
        <w:rPr>
          <w:sz w:val="16"/>
        </w:rPr>
      </w:pPr>
      <w:r w:rsidRPr="00E578B1">
        <w:rPr>
          <w:sz w:val="16"/>
        </w:rPr>
        <w:t>A Defining Constitutional Test</w:t>
      </w:r>
    </w:p>
    <w:p w14:paraId="0F0924B6" w14:textId="77777777" w:rsidR="009B7757" w:rsidRPr="00E578B1" w:rsidRDefault="009B7757" w:rsidP="009B7757">
      <w:pPr>
        <w:rPr>
          <w:rStyle w:val="Emphasis"/>
          <w:sz w:val="24"/>
          <w:szCs w:val="24"/>
        </w:rPr>
      </w:pPr>
      <w:r w:rsidRPr="001C29E6">
        <w:rPr>
          <w:rStyle w:val="StyleUnderline"/>
          <w:highlight w:val="cyan"/>
        </w:rPr>
        <w:t>The</w:t>
      </w:r>
      <w:r w:rsidRPr="00E578B1">
        <w:rPr>
          <w:rStyle w:val="StyleUnderline"/>
        </w:rPr>
        <w:t xml:space="preserve"> Supreme Court’s eventual </w:t>
      </w:r>
      <w:r w:rsidRPr="001C29E6">
        <w:rPr>
          <w:rStyle w:val="Emphasis"/>
          <w:highlight w:val="cyan"/>
        </w:rPr>
        <w:t>ruling</w:t>
      </w:r>
      <w:r w:rsidRPr="001C29E6">
        <w:rPr>
          <w:rStyle w:val="StyleUnderline"/>
          <w:highlight w:val="cyan"/>
        </w:rPr>
        <w:t xml:space="preserve"> will carry </w:t>
      </w:r>
      <w:r w:rsidRPr="001C29E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1C29E6">
        <w:rPr>
          <w:rStyle w:val="Emphasis"/>
          <w:sz w:val="24"/>
          <w:szCs w:val="24"/>
          <w:highlight w:val="cyan"/>
        </w:rPr>
        <w:t>for the stability of global trade.</w:t>
      </w:r>
    </w:p>
    <w:p w14:paraId="6CD20ABE" w14:textId="77777777" w:rsidR="009B7757" w:rsidRPr="00E578B1" w:rsidRDefault="009B7757" w:rsidP="009B7757">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50F316CE" w14:textId="77777777" w:rsidR="009B7757" w:rsidRPr="00E578B1" w:rsidRDefault="009B7757" w:rsidP="009B7757">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18BEB960" w14:textId="77777777" w:rsidR="009B7757" w:rsidRPr="00E578B1" w:rsidRDefault="009B7757" w:rsidP="009B7757">
      <w:pPr>
        <w:rPr>
          <w:rStyle w:val="Emphasis"/>
        </w:rPr>
      </w:pPr>
      <w:r w:rsidRPr="001C29E6">
        <w:rPr>
          <w:rStyle w:val="StyleUnderline"/>
          <w:highlight w:val="cyan"/>
        </w:rPr>
        <w:t>If</w:t>
      </w:r>
      <w:r w:rsidRPr="00E578B1">
        <w:rPr>
          <w:rStyle w:val="StyleUnderline"/>
        </w:rPr>
        <w:t xml:space="preserve"> the </w:t>
      </w:r>
      <w:r w:rsidRPr="001C29E6">
        <w:rPr>
          <w:rStyle w:val="StyleUnderline"/>
          <w:highlight w:val="cyan"/>
        </w:rPr>
        <w:t xml:space="preserve">justices </w:t>
      </w:r>
      <w:r w:rsidRPr="001C29E6">
        <w:rPr>
          <w:rStyle w:val="Emphasis"/>
          <w:highlight w:val="cyan"/>
        </w:rPr>
        <w:t>side with Trump</w:t>
      </w:r>
      <w:r w:rsidRPr="00E578B1">
        <w:rPr>
          <w:sz w:val="16"/>
        </w:rPr>
        <w:t xml:space="preserve">, </w:t>
      </w:r>
      <w:r w:rsidRPr="00E578B1">
        <w:rPr>
          <w:rStyle w:val="StyleUnderline"/>
        </w:rPr>
        <w:t xml:space="preserve">future </w:t>
      </w:r>
      <w:r w:rsidRPr="001C29E6">
        <w:rPr>
          <w:rStyle w:val="StyleUnderline"/>
          <w:highlight w:val="cyan"/>
        </w:rPr>
        <w:t>presidents may gain</w:t>
      </w:r>
      <w:r w:rsidRPr="00E578B1">
        <w:rPr>
          <w:rStyle w:val="StyleUnderline"/>
        </w:rPr>
        <w:t xml:space="preserve"> </w:t>
      </w:r>
      <w:r w:rsidRPr="00E578B1">
        <w:rPr>
          <w:rStyle w:val="Emphasis"/>
        </w:rPr>
        <w:t>near-</w:t>
      </w:r>
      <w:r w:rsidRPr="001C29E6">
        <w:rPr>
          <w:rStyle w:val="Emphasis"/>
          <w:highlight w:val="cyan"/>
        </w:rPr>
        <w:t>limitless control</w:t>
      </w:r>
      <w:r w:rsidRPr="001C29E6">
        <w:rPr>
          <w:rStyle w:val="StyleUnderline"/>
          <w:highlight w:val="cyan"/>
        </w:rPr>
        <w:t xml:space="preserve"> over</w:t>
      </w:r>
      <w:r w:rsidRPr="001C29E6">
        <w:rPr>
          <w:sz w:val="16"/>
          <w:highlight w:val="cyan"/>
        </w:rPr>
        <w:t xml:space="preserve"> </w:t>
      </w:r>
      <w:r w:rsidRPr="001C29E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C29E6">
        <w:rPr>
          <w:rStyle w:val="StyleUnderline"/>
          <w:highlight w:val="cyan"/>
        </w:rPr>
        <w:t xml:space="preserve">for </w:t>
      </w:r>
      <w:r w:rsidRPr="001C29E6">
        <w:rPr>
          <w:rStyle w:val="Emphasis"/>
          <w:highlight w:val="cyan"/>
        </w:rPr>
        <w:t>decades to come.</w:t>
      </w:r>
    </w:p>
    <w:p w14:paraId="67DA57DD" w14:textId="77777777" w:rsidR="009B7757" w:rsidRDefault="009B7757" w:rsidP="009B7757">
      <w:pPr>
        <w:rPr>
          <w:sz w:val="16"/>
        </w:rPr>
      </w:pPr>
    </w:p>
    <w:p w14:paraId="3E6997C5" w14:textId="77777777" w:rsidR="009B7757" w:rsidRDefault="009B7757" w:rsidP="009B7757">
      <w:pPr>
        <w:pStyle w:val="Heading4"/>
      </w:pPr>
      <w:r>
        <w:lastRenderedPageBreak/>
        <w:t>Nuke war.</w:t>
      </w:r>
    </w:p>
    <w:p w14:paraId="73F03C47" w14:textId="77777777" w:rsidR="009B7757" w:rsidRPr="001C29E6" w:rsidRDefault="009B7757" w:rsidP="009B7757">
      <w:r w:rsidRPr="001C29E6">
        <w:rPr>
          <w:rStyle w:val="Style13ptBold"/>
        </w:rPr>
        <w:t>Schifferes ’25</w:t>
      </w:r>
      <w:r>
        <w:t xml:space="preserve"> [Steve; M.A., Honorary Research Fellow, Political Economy, City St George's, University of London, former Professor of Financial Journalism, University of London; 10-29-2025; The Conversation; The Rise and Fall of Globalisation: Why the World's Next Financial Meltdown Could Be Much Worse with the US on the Sidelines; https://theconversation.com/the-rise-and-fall-of-globalisation-why-the-worlds-next-financial-meltdown-could-be-much-worse-with-the-us-on-the-sidelines-267920]</w:t>
      </w:r>
    </w:p>
    <w:p w14:paraId="62455638" w14:textId="77777777" w:rsidR="009B7757" w:rsidRPr="0016723D" w:rsidRDefault="009B7757" w:rsidP="009B7757">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190987E0" w14:textId="77777777" w:rsidR="009B7757" w:rsidRPr="0016723D" w:rsidRDefault="009B7757" w:rsidP="009B7757">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1DAE5493" w14:textId="77777777" w:rsidR="009B7757" w:rsidRPr="0016723D" w:rsidRDefault="009B7757" w:rsidP="009B7757">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43EF47B8" w14:textId="77777777" w:rsidR="009B7757" w:rsidRPr="0016723D" w:rsidRDefault="009B7757" w:rsidP="009B7757">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4D9F4026" w14:textId="77777777" w:rsidR="009B7757" w:rsidRPr="0016723D" w:rsidRDefault="009B7757" w:rsidP="009B7757">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716CD7A1" w14:textId="77777777" w:rsidR="009B7757" w:rsidRPr="0016723D" w:rsidRDefault="009B7757" w:rsidP="009B7757">
      <w:pPr>
        <w:rPr>
          <w:sz w:val="16"/>
        </w:rPr>
      </w:pPr>
      <w:r w:rsidRPr="0016723D">
        <w:rPr>
          <w:sz w:val="16"/>
        </w:rPr>
        <w:t xml:space="preserve">I believe </w:t>
      </w:r>
      <w:r w:rsidRPr="001C29E6">
        <w:rPr>
          <w:rStyle w:val="StyleUnderline"/>
          <w:highlight w:val="cyan"/>
        </w:rPr>
        <w:t>we may be entering a new era of</w:t>
      </w:r>
      <w:r w:rsidRPr="0016723D">
        <w:rPr>
          <w:sz w:val="16"/>
        </w:rPr>
        <w:t xml:space="preserve"> sustained </w:t>
      </w:r>
      <w:r w:rsidRPr="001C29E6">
        <w:rPr>
          <w:rStyle w:val="Emphasis"/>
          <w:highlight w:val="cyan"/>
        </w:rPr>
        <w:t>financial chaos</w:t>
      </w:r>
      <w:r w:rsidRPr="0016723D">
        <w:rPr>
          <w:sz w:val="16"/>
        </w:rPr>
        <w:t xml:space="preserve"> </w:t>
      </w:r>
      <w:r w:rsidRPr="00700E55">
        <w:rPr>
          <w:rStyle w:val="StyleUnderline"/>
        </w:rPr>
        <w:t xml:space="preserve">during which </w:t>
      </w:r>
      <w:r w:rsidRPr="001C29E6">
        <w:rPr>
          <w:rStyle w:val="StyleUnderline"/>
          <w:highlight w:val="cyan"/>
        </w:rPr>
        <w:t>the</w:t>
      </w:r>
      <w:r w:rsidRPr="001C29E6">
        <w:rPr>
          <w:sz w:val="16"/>
          <w:highlight w:val="cyan"/>
        </w:rPr>
        <w:t xml:space="preserve"> </w:t>
      </w:r>
      <w:r w:rsidRPr="001C29E6">
        <w:rPr>
          <w:rStyle w:val="Emphasis"/>
          <w:highlight w:val="cyan"/>
        </w:rPr>
        <w:t>seeds</w:t>
      </w:r>
      <w:r w:rsidRPr="001C29E6">
        <w:rPr>
          <w:sz w:val="16"/>
          <w:highlight w:val="cyan"/>
        </w:rPr>
        <w:t xml:space="preserve"> </w:t>
      </w:r>
      <w:r w:rsidRPr="001C29E6">
        <w:rPr>
          <w:rStyle w:val="StyleUnderline"/>
          <w:highlight w:val="cyan"/>
        </w:rPr>
        <w:t>sown by</w:t>
      </w:r>
      <w:r w:rsidRPr="00D42F57">
        <w:t xml:space="preserve"> </w:t>
      </w:r>
      <w:r w:rsidRPr="00D42F57">
        <w:rPr>
          <w:sz w:val="16"/>
          <w:szCs w:val="16"/>
        </w:rPr>
        <w:t xml:space="preserve">the death of globalisation – and </w:t>
      </w:r>
      <w:r w:rsidRPr="001C29E6">
        <w:rPr>
          <w:rStyle w:val="Emphasis"/>
          <w:highlight w:val="cyan"/>
        </w:rPr>
        <w:t>Trump</w:t>
      </w:r>
      <w:r w:rsidRPr="00D42F57">
        <w:rPr>
          <w:sz w:val="16"/>
          <w:szCs w:val="16"/>
        </w:rPr>
        <w:t>’s response to it –</w:t>
      </w:r>
      <w:r w:rsidRPr="0016723D">
        <w:rPr>
          <w:sz w:val="16"/>
        </w:rPr>
        <w:t xml:space="preserve"> </w:t>
      </w:r>
      <w:r w:rsidRPr="001C29E6">
        <w:rPr>
          <w:rStyle w:val="Emphasis"/>
          <w:highlight w:val="cyan"/>
        </w:rPr>
        <w:t>finally shatter</w:t>
      </w:r>
      <w:r w:rsidRPr="001C29E6">
        <w:rPr>
          <w:sz w:val="16"/>
          <w:highlight w:val="cyan"/>
        </w:rPr>
        <w:t xml:space="preserve"> </w:t>
      </w:r>
      <w:r w:rsidRPr="001C29E6">
        <w:rPr>
          <w:rStyle w:val="StyleUnderline"/>
          <w:highlight w:val="cyan"/>
        </w:rPr>
        <w:t>the</w:t>
      </w:r>
      <w:r w:rsidRPr="0016723D">
        <w:rPr>
          <w:sz w:val="16"/>
        </w:rPr>
        <w:t xml:space="preserve"> </w:t>
      </w:r>
      <w:r w:rsidRPr="001C29E6">
        <w:rPr>
          <w:rStyle w:val="Emphasis"/>
          <w:highlight w:val="cyan"/>
        </w:rPr>
        <w:t>world economic</w:t>
      </w:r>
      <w:r w:rsidRPr="0016723D">
        <w:rPr>
          <w:sz w:val="16"/>
        </w:rPr>
        <w:t xml:space="preserve"> and political </w:t>
      </w:r>
      <w:r w:rsidRPr="001C29E6">
        <w:rPr>
          <w:rStyle w:val="Emphasis"/>
          <w:highlight w:val="cyan"/>
        </w:rPr>
        <w:t>order</w:t>
      </w:r>
      <w:r w:rsidRPr="0016723D">
        <w:rPr>
          <w:sz w:val="16"/>
        </w:rPr>
        <w:t xml:space="preserve"> established after the second world war.</w:t>
      </w:r>
    </w:p>
    <w:p w14:paraId="779935EB" w14:textId="77777777" w:rsidR="009B7757" w:rsidRPr="0016723D" w:rsidRDefault="009B7757" w:rsidP="009B7757">
      <w:pPr>
        <w:rPr>
          <w:sz w:val="16"/>
        </w:rPr>
      </w:pPr>
      <w:r w:rsidRPr="001C29E6">
        <w:rPr>
          <w:rStyle w:val="Emphasis"/>
          <w:highlight w:val="cyan"/>
        </w:rPr>
        <w:t>Trump’s</w:t>
      </w:r>
      <w:r w:rsidRPr="0016723D">
        <w:rPr>
          <w:sz w:val="16"/>
        </w:rPr>
        <w:t xml:space="preserve"> high and erratically applied </w:t>
      </w:r>
      <w:r w:rsidRPr="001C29E6">
        <w:rPr>
          <w:rStyle w:val="Emphasis"/>
          <w:highlight w:val="cyan"/>
        </w:rPr>
        <w:t>tariffs</w:t>
      </w:r>
      <w:r w:rsidRPr="0016723D">
        <w:rPr>
          <w:sz w:val="16"/>
        </w:rPr>
        <w:t xml:space="preserve"> – aimed most strongly at China – have </w:t>
      </w:r>
      <w:r w:rsidRPr="0016723D">
        <w:rPr>
          <w:rStyle w:val="StyleUnderline"/>
        </w:rPr>
        <w:t xml:space="preserve">already </w:t>
      </w:r>
      <w:r w:rsidRPr="001C29E6">
        <w:rPr>
          <w:rStyle w:val="StyleUnderline"/>
          <w:highlight w:val="cyan"/>
        </w:rPr>
        <w:t>made it</w:t>
      </w:r>
      <w:r w:rsidRPr="001C29E6">
        <w:rPr>
          <w:sz w:val="16"/>
          <w:highlight w:val="cyan"/>
        </w:rPr>
        <w:t xml:space="preserve"> </w:t>
      </w:r>
      <w:r w:rsidRPr="001C29E6">
        <w:rPr>
          <w:rStyle w:val="Emphasis"/>
          <w:highlight w:val="cyan"/>
        </w:rPr>
        <w:t>difficult</w:t>
      </w:r>
      <w:r w:rsidRPr="001C29E6">
        <w:rPr>
          <w:sz w:val="16"/>
          <w:highlight w:val="cyan"/>
        </w:rPr>
        <w:t xml:space="preserve"> </w:t>
      </w:r>
      <w:r w:rsidRPr="001C29E6">
        <w:rPr>
          <w:rStyle w:val="StyleUnderline"/>
          <w:highlight w:val="cyan"/>
        </w:rPr>
        <w:t>to reconfigure global supply chains</w:t>
      </w:r>
      <w:r w:rsidRPr="0016723D">
        <w:rPr>
          <w:sz w:val="16"/>
        </w:rPr>
        <w:t xml:space="preserve">. Even </w:t>
      </w:r>
      <w:r w:rsidRPr="0016723D">
        <w:rPr>
          <w:rStyle w:val="StyleUnderline"/>
        </w:rPr>
        <w:t xml:space="preserve">more </w:t>
      </w:r>
      <w:r w:rsidRPr="001C29E6">
        <w:rPr>
          <w:rStyle w:val="StyleUnderline"/>
          <w:highlight w:val="cyan"/>
        </w:rPr>
        <w:t>worrying could be the</w:t>
      </w:r>
      <w:r w:rsidRPr="001C29E6">
        <w:rPr>
          <w:sz w:val="16"/>
          <w:highlight w:val="cyan"/>
        </w:rPr>
        <w:t xml:space="preserve"> </w:t>
      </w:r>
      <w:r w:rsidRPr="001C29E6">
        <w:rPr>
          <w:rStyle w:val="Emphasis"/>
          <w:highlight w:val="cyan"/>
        </w:rPr>
        <w:t>struggle</w:t>
      </w:r>
      <w:r w:rsidRPr="001C29E6">
        <w:rPr>
          <w:sz w:val="16"/>
          <w:highlight w:val="cyan"/>
        </w:rPr>
        <w:t xml:space="preserve"> </w:t>
      </w:r>
      <w:r w:rsidRPr="001C29E6">
        <w:rPr>
          <w:rStyle w:val="StyleUnderline"/>
          <w:highlight w:val="cyan"/>
        </w:rPr>
        <w:t>over</w:t>
      </w:r>
      <w:r w:rsidRPr="0016723D">
        <w:rPr>
          <w:rStyle w:val="StyleUnderline"/>
        </w:rPr>
        <w:t xml:space="preserve"> the control of</w:t>
      </w:r>
      <w:r w:rsidRPr="0016723D">
        <w:rPr>
          <w:sz w:val="16"/>
        </w:rPr>
        <w:t xml:space="preserve"> key </w:t>
      </w:r>
      <w:r w:rsidRPr="001C29E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4BB670EE" w14:textId="77777777" w:rsidR="009B7757" w:rsidRPr="0016723D" w:rsidRDefault="009B7757" w:rsidP="009B7757">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31173E57" w14:textId="77777777" w:rsidR="009B7757" w:rsidRPr="0016723D" w:rsidRDefault="009B7757" w:rsidP="009B7757">
      <w:pPr>
        <w:rPr>
          <w:sz w:val="16"/>
        </w:rPr>
      </w:pPr>
      <w:r w:rsidRPr="0016723D">
        <w:rPr>
          <w:sz w:val="16"/>
        </w:rPr>
        <w:t xml:space="preserve">The </w:t>
      </w:r>
      <w:r w:rsidRPr="001C29E6">
        <w:rPr>
          <w:rStyle w:val="StyleUnderline"/>
          <w:highlight w:val="cyan"/>
        </w:rPr>
        <w:t>battle for</w:t>
      </w:r>
      <w:r w:rsidRPr="001C29E6">
        <w:rPr>
          <w:sz w:val="16"/>
          <w:highlight w:val="cyan"/>
        </w:rPr>
        <w:t xml:space="preserve"> </w:t>
      </w:r>
      <w:r w:rsidRPr="001C29E6">
        <w:rPr>
          <w:rStyle w:val="Emphasis"/>
          <w:highlight w:val="cyan"/>
        </w:rPr>
        <w:t>control</w:t>
      </w:r>
      <w:r w:rsidRPr="001C29E6">
        <w:rPr>
          <w:sz w:val="16"/>
          <w:highlight w:val="cyan"/>
        </w:rPr>
        <w:t xml:space="preserve"> </w:t>
      </w:r>
      <w:r w:rsidRPr="001C29E6">
        <w:rPr>
          <w:rStyle w:val="StyleUnderline"/>
          <w:highlight w:val="cyan"/>
        </w:rPr>
        <w:t>of</w:t>
      </w:r>
      <w:r w:rsidRPr="0016723D">
        <w:rPr>
          <w:sz w:val="16"/>
        </w:rPr>
        <w:t xml:space="preserve"> critical raw </w:t>
      </w:r>
      <w:r w:rsidRPr="001C29E6">
        <w:rPr>
          <w:rStyle w:val="StyleUnderline"/>
          <w:highlight w:val="cyan"/>
        </w:rPr>
        <w:t>materials could</w:t>
      </w:r>
      <w:r w:rsidRPr="001C29E6">
        <w:rPr>
          <w:sz w:val="16"/>
          <w:highlight w:val="cyan"/>
        </w:rPr>
        <w:t xml:space="preserve"> </w:t>
      </w:r>
      <w:r w:rsidRPr="001C29E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C29E6">
        <w:rPr>
          <w:rStyle w:val="StyleUnderline"/>
          <w:highlight w:val="cyan"/>
        </w:rPr>
        <w:t>trade wars might</w:t>
      </w:r>
      <w:r w:rsidRPr="001C29E6">
        <w:rPr>
          <w:sz w:val="16"/>
          <w:highlight w:val="cyan"/>
        </w:rPr>
        <w:t xml:space="preserve"> </w:t>
      </w:r>
      <w:r w:rsidRPr="001C29E6">
        <w:rPr>
          <w:rStyle w:val="Emphasis"/>
          <w:sz w:val="24"/>
          <w:szCs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C29E6">
        <w:rPr>
          <w:rStyle w:val="Emphasis"/>
          <w:highlight w:val="cyan"/>
        </w:rPr>
        <w:t>Many recent</w:t>
      </w:r>
      <w:r w:rsidRPr="001C29E6">
        <w:rPr>
          <w:sz w:val="16"/>
          <w:highlight w:val="cyan"/>
        </w:rPr>
        <w:t xml:space="preserve"> </w:t>
      </w:r>
      <w:r w:rsidRPr="001C29E6">
        <w:rPr>
          <w:rStyle w:val="StyleUnderline"/>
          <w:highlight w:val="cyan"/>
        </w:rPr>
        <w:t>and</w:t>
      </w:r>
      <w:r w:rsidRPr="001C29E6">
        <w:rPr>
          <w:sz w:val="16"/>
          <w:highlight w:val="cyan"/>
        </w:rPr>
        <w:t xml:space="preserve"> </w:t>
      </w:r>
      <w:r w:rsidRPr="001C29E6">
        <w:rPr>
          <w:rStyle w:val="Emphasis"/>
          <w:highlight w:val="cyan"/>
        </w:rPr>
        <w:t>current</w:t>
      </w:r>
      <w:r w:rsidRPr="001C29E6">
        <w:rPr>
          <w:sz w:val="16"/>
          <w:highlight w:val="cyan"/>
        </w:rPr>
        <w:t xml:space="preserve"> </w:t>
      </w:r>
      <w:r w:rsidRPr="001C29E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C29E6">
        <w:rPr>
          <w:rStyle w:val="StyleUnderline"/>
          <w:highlight w:val="cyan"/>
        </w:rPr>
        <w:t>are rooted in</w:t>
      </w:r>
      <w:r w:rsidRPr="001C29E6">
        <w:rPr>
          <w:sz w:val="16"/>
          <w:highlight w:val="cyan"/>
        </w:rPr>
        <w:t xml:space="preserve"> </w:t>
      </w:r>
      <w:r w:rsidRPr="001C29E6">
        <w:rPr>
          <w:rStyle w:val="Emphasis"/>
          <w:highlight w:val="cyan"/>
        </w:rPr>
        <w:t>economic</w:t>
      </w:r>
      <w:r w:rsidRPr="001C29E6">
        <w:rPr>
          <w:sz w:val="16"/>
          <w:highlight w:val="cyan"/>
        </w:rPr>
        <w:t xml:space="preserve"> </w:t>
      </w:r>
      <w:r w:rsidRPr="001C29E6">
        <w:rPr>
          <w:rStyle w:val="StyleUnderline"/>
          <w:highlight w:val="cyan"/>
        </w:rPr>
        <w:t>conflicts</w:t>
      </w:r>
      <w:r w:rsidRPr="001C29E6">
        <w:rPr>
          <w:sz w:val="16"/>
          <w:highlight w:val="cyan"/>
        </w:rPr>
        <w:t>.</w:t>
      </w:r>
    </w:p>
    <w:p w14:paraId="63BF6E50" w14:textId="77777777" w:rsidR="009B7757" w:rsidRPr="0016723D" w:rsidRDefault="009B7757" w:rsidP="009B7757">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41F7E3AE" w14:textId="77777777" w:rsidR="009B7757" w:rsidRPr="005D388F" w:rsidRDefault="009B7757" w:rsidP="009B7757">
      <w:r w:rsidRPr="0016723D">
        <w:rPr>
          <w:sz w:val="16"/>
        </w:rPr>
        <w:t xml:space="preserve">In contrast, </w:t>
      </w:r>
      <w:r w:rsidRPr="001C29E6">
        <w:rPr>
          <w:rStyle w:val="StyleUnderline"/>
          <w:highlight w:val="cyan"/>
        </w:rPr>
        <w:t>a</w:t>
      </w:r>
      <w:r w:rsidRPr="001C29E6">
        <w:rPr>
          <w:sz w:val="16"/>
          <w:highlight w:val="cyan"/>
        </w:rPr>
        <w:t xml:space="preserve"> </w:t>
      </w:r>
      <w:r w:rsidRPr="001C29E6">
        <w:rPr>
          <w:rStyle w:val="Emphasis"/>
          <w:highlight w:val="cyan"/>
        </w:rPr>
        <w:t>key lesson of history</w:t>
      </w:r>
      <w:r w:rsidRPr="001C29E6">
        <w:rPr>
          <w:sz w:val="16"/>
          <w:highlight w:val="cyan"/>
        </w:rPr>
        <w:t xml:space="preserve"> </w:t>
      </w:r>
      <w:r w:rsidRPr="001C29E6">
        <w:rPr>
          <w:rStyle w:val="StyleUnderline"/>
          <w:highlight w:val="cyan"/>
        </w:rPr>
        <w:t>is</w:t>
      </w:r>
      <w:r w:rsidRPr="009A71DD">
        <w:rPr>
          <w:rStyle w:val="StyleUnderline"/>
        </w:rPr>
        <w:t xml:space="preserve"> that </w:t>
      </w:r>
      <w:r w:rsidRPr="001C29E6">
        <w:rPr>
          <w:rStyle w:val="StyleUnderline"/>
          <w:highlight w:val="cyan"/>
        </w:rPr>
        <w:t>a return to</w:t>
      </w:r>
      <w:r w:rsidRPr="0016723D">
        <w:rPr>
          <w:sz w:val="16"/>
        </w:rPr>
        <w:t xml:space="preserve"> policies of </w:t>
      </w:r>
      <w:r w:rsidRPr="001C29E6">
        <w:rPr>
          <w:rStyle w:val="Emphasis"/>
          <w:highlight w:val="cyan"/>
        </w:rPr>
        <w:t>mercantilism</w:t>
      </w:r>
      <w:r w:rsidRPr="0016723D">
        <w:rPr>
          <w:sz w:val="16"/>
        </w:rPr>
        <w:t xml:space="preserve"> – </w:t>
      </w:r>
      <w:r w:rsidRPr="001C29E6">
        <w:rPr>
          <w:rStyle w:val="StyleUnderline"/>
          <w:highlight w:val="cyan"/>
        </w:rPr>
        <w:t>with</w:t>
      </w:r>
      <w:r w:rsidRPr="001C29E6">
        <w:rPr>
          <w:sz w:val="16"/>
          <w:highlight w:val="cyan"/>
        </w:rPr>
        <w:t xml:space="preserve"> </w:t>
      </w:r>
      <w:r w:rsidRPr="001C29E6">
        <w:rPr>
          <w:rStyle w:val="StyleUnderline"/>
          <w:highlight w:val="cyan"/>
        </w:rPr>
        <w:t>countries struggling to</w:t>
      </w:r>
      <w:r w:rsidRPr="001C29E6">
        <w:rPr>
          <w:sz w:val="16"/>
          <w:highlight w:val="cyan"/>
        </w:rPr>
        <w:t xml:space="preserve"> </w:t>
      </w:r>
      <w:r w:rsidRPr="001C29E6">
        <w:rPr>
          <w:rStyle w:val="Emphasis"/>
          <w:highlight w:val="cyan"/>
        </w:rPr>
        <w:t>seize key</w:t>
      </w:r>
      <w:r w:rsidRPr="0016723D">
        <w:rPr>
          <w:sz w:val="16"/>
        </w:rPr>
        <w:t xml:space="preserve"> natural </w:t>
      </w:r>
      <w:r w:rsidRPr="001C29E6">
        <w:rPr>
          <w:rStyle w:val="Emphasis"/>
          <w:highlight w:val="cyan"/>
        </w:rPr>
        <w:t>resources</w:t>
      </w:r>
      <w:r w:rsidRPr="0016723D">
        <w:rPr>
          <w:sz w:val="16"/>
        </w:rPr>
        <w:t xml:space="preserve"> </w:t>
      </w:r>
      <w:r w:rsidRPr="009A71DD">
        <w:rPr>
          <w:rStyle w:val="StyleUnderline"/>
        </w:rPr>
        <w:t xml:space="preserve">for themselves </w:t>
      </w:r>
      <w:r w:rsidRPr="001C29E6">
        <w:rPr>
          <w:rStyle w:val="StyleUnderline"/>
          <w:highlight w:val="cyan"/>
        </w:rPr>
        <w:t>and</w:t>
      </w:r>
      <w:r w:rsidRPr="001C29E6">
        <w:rPr>
          <w:sz w:val="16"/>
          <w:highlight w:val="cyan"/>
        </w:rPr>
        <w:t xml:space="preserve"> </w:t>
      </w:r>
      <w:r w:rsidRPr="001C29E6">
        <w:rPr>
          <w:rStyle w:val="Emphasis"/>
          <w:highlight w:val="cyan"/>
        </w:rPr>
        <w:t>deny</w:t>
      </w:r>
      <w:r w:rsidRPr="001C29E6">
        <w:rPr>
          <w:sz w:val="16"/>
          <w:highlight w:val="cyan"/>
        </w:rPr>
        <w:t xml:space="preserve"> </w:t>
      </w:r>
      <w:r w:rsidRPr="001C29E6">
        <w:rPr>
          <w:rStyle w:val="StyleUnderline"/>
          <w:highlight w:val="cyan"/>
        </w:rPr>
        <w:t>them to their rivals – is most likely a</w:t>
      </w:r>
      <w:r w:rsidRPr="001C29E6">
        <w:rPr>
          <w:sz w:val="16"/>
          <w:highlight w:val="cyan"/>
        </w:rPr>
        <w:t xml:space="preserve"> </w:t>
      </w:r>
      <w:r w:rsidRPr="001C29E6">
        <w:rPr>
          <w:rStyle w:val="Emphasis"/>
          <w:sz w:val="24"/>
          <w:szCs w:val="24"/>
          <w:highlight w:val="cyan"/>
        </w:rPr>
        <w:t>recipe for perpetual conflict</w:t>
      </w:r>
      <w:r w:rsidRPr="0016723D">
        <w:rPr>
          <w:sz w:val="16"/>
        </w:rPr>
        <w:t xml:space="preserve">. But </w:t>
      </w:r>
      <w:r w:rsidRPr="009A71DD">
        <w:rPr>
          <w:rStyle w:val="StyleUnderline"/>
        </w:rPr>
        <w:t xml:space="preserve">this time around, </w:t>
      </w:r>
      <w:r w:rsidRPr="001C29E6">
        <w:rPr>
          <w:rStyle w:val="StyleUnderline"/>
          <w:highlight w:val="cyan"/>
        </w:rPr>
        <w:t>in a world</w:t>
      </w:r>
      <w:r w:rsidRPr="001C29E6">
        <w:rPr>
          <w:sz w:val="16"/>
          <w:highlight w:val="cyan"/>
        </w:rPr>
        <w:t xml:space="preserve"> </w:t>
      </w:r>
      <w:r w:rsidRPr="001C29E6">
        <w:rPr>
          <w:rStyle w:val="Emphasis"/>
          <w:highlight w:val="cyan"/>
        </w:rPr>
        <w:t>full of</w:t>
      </w:r>
      <w:r w:rsidRPr="0016723D">
        <w:rPr>
          <w:sz w:val="16"/>
        </w:rPr>
        <w:t xml:space="preserve"> 10,000 </w:t>
      </w:r>
      <w:r w:rsidRPr="001C29E6">
        <w:rPr>
          <w:rStyle w:val="Emphasis"/>
          <w:sz w:val="24"/>
          <w:szCs w:val="24"/>
          <w:highlight w:val="cyan"/>
        </w:rPr>
        <w:t>nuclear weapons</w:t>
      </w:r>
      <w:r w:rsidRPr="001C29E6">
        <w:rPr>
          <w:sz w:val="16"/>
          <w:highlight w:val="cyan"/>
        </w:rPr>
        <w:t xml:space="preserve">, </w:t>
      </w:r>
      <w:r w:rsidRPr="001C29E6">
        <w:rPr>
          <w:rStyle w:val="Emphasis"/>
          <w:highlight w:val="cyan"/>
        </w:rPr>
        <w:t>miscalc</w:t>
      </w:r>
      <w:r w:rsidRPr="00D42F57">
        <w:rPr>
          <w:rStyle w:val="StyleUnderline"/>
        </w:rPr>
        <w:t>ulations</w:t>
      </w:r>
      <w:r w:rsidRPr="001C29E6">
        <w:rPr>
          <w:rStyle w:val="StyleUnderline"/>
          <w:highlight w:val="cyan"/>
        </w:rPr>
        <w:t xml:space="preserve"> could be</w:t>
      </w:r>
      <w:r w:rsidRPr="001C29E6">
        <w:rPr>
          <w:sz w:val="16"/>
          <w:highlight w:val="cyan"/>
        </w:rPr>
        <w:t xml:space="preserve"> </w:t>
      </w:r>
      <w:r w:rsidRPr="001C29E6">
        <w:rPr>
          <w:rStyle w:val="Emphasis"/>
          <w:highlight w:val="cyan"/>
        </w:rPr>
        <w:t>fatal</w:t>
      </w:r>
      <w:r w:rsidRPr="0016723D">
        <w:rPr>
          <w:sz w:val="16"/>
        </w:rPr>
        <w:t xml:space="preserve"> </w:t>
      </w:r>
      <w:r w:rsidRPr="009A71DD">
        <w:rPr>
          <w:rStyle w:val="StyleUnderline"/>
        </w:rPr>
        <w:t>if trust and certainty are undermined</w:t>
      </w:r>
      <w:r w:rsidRPr="0016723D">
        <w:rPr>
          <w:sz w:val="16"/>
        </w:rPr>
        <w:t>.</w:t>
      </w:r>
    </w:p>
    <w:p w14:paraId="5DE66446" w14:textId="77777777" w:rsidR="009B7757" w:rsidRDefault="009B7757" w:rsidP="009B7757"/>
    <w:p w14:paraId="6AA1B801" w14:textId="77777777" w:rsidR="009B7757" w:rsidRDefault="009B7757" w:rsidP="009B7757">
      <w:pPr>
        <w:pStyle w:val="Heading3"/>
      </w:pPr>
      <w:r>
        <w:lastRenderedPageBreak/>
        <w:t>1NC</w:t>
      </w:r>
    </w:p>
    <w:p w14:paraId="591CF1C0" w14:textId="77777777" w:rsidR="009B7757" w:rsidRPr="0013341C" w:rsidRDefault="009B7757" w:rsidP="009B7757">
      <w:r>
        <w:t>50 States CP.</w:t>
      </w:r>
    </w:p>
    <w:p w14:paraId="46734876" w14:textId="77777777" w:rsidR="009B7757" w:rsidRDefault="009B7757" w:rsidP="009B7757">
      <w:pPr>
        <w:pStyle w:val="Heading4"/>
      </w:pPr>
      <w:r w:rsidRPr="00531286">
        <w:t>The fifty states and relevant subnational actors should uniformly</w:t>
      </w:r>
      <w:r>
        <w:t xml:space="preserve"> </w:t>
      </w:r>
      <w:r w:rsidRPr="003B3907">
        <w:t>substantially strengthen federal employees’ collective bargaining rights.</w:t>
      </w:r>
    </w:p>
    <w:p w14:paraId="4FAFBE6B" w14:textId="77777777" w:rsidR="009B7757" w:rsidRPr="00FF472B" w:rsidRDefault="009B7757" w:rsidP="009B7757"/>
    <w:p w14:paraId="2428E9C3" w14:textId="77777777" w:rsidR="009B7757" w:rsidRDefault="009B7757" w:rsidP="009B7757">
      <w:pPr>
        <w:pStyle w:val="Heading4"/>
      </w:pPr>
      <w:r>
        <w:t>That solves.</w:t>
      </w:r>
    </w:p>
    <w:p w14:paraId="509C9DFA" w14:textId="77777777" w:rsidR="009B7757" w:rsidRPr="001301F8" w:rsidRDefault="009B7757" w:rsidP="009B7757">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23656C3E" w14:textId="77777777" w:rsidR="009B7757" w:rsidRPr="00F75C76" w:rsidRDefault="009B7757" w:rsidP="009B7757">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04F659FF" w14:textId="77777777" w:rsidR="009B7757" w:rsidRDefault="009B7757" w:rsidP="009B7757"/>
    <w:p w14:paraId="79E74C72" w14:textId="77777777" w:rsidR="009B7757" w:rsidRDefault="009B7757" w:rsidP="009B7757">
      <w:pPr>
        <w:pStyle w:val="Heading2"/>
      </w:pPr>
      <w:r>
        <w:lastRenderedPageBreak/>
        <w:t>A1</w:t>
      </w:r>
    </w:p>
    <w:p w14:paraId="396CB630" w14:textId="77777777" w:rsidR="009B7757" w:rsidRDefault="009B7757" w:rsidP="009B7757">
      <w:pPr>
        <w:pStyle w:val="Heading3"/>
      </w:pPr>
      <w:r>
        <w:lastRenderedPageBreak/>
        <w:t>1NC---AT: Inequality</w:t>
      </w:r>
    </w:p>
    <w:p w14:paraId="1A96242F" w14:textId="77777777" w:rsidR="009B7757" w:rsidRDefault="009B7757" w:rsidP="009B7757">
      <w:pPr>
        <w:pStyle w:val="Heading4"/>
      </w:pPr>
      <w:r>
        <w:t xml:space="preserve">Inequality is </w:t>
      </w:r>
      <w:r w:rsidRPr="00AF2AA7">
        <w:rPr>
          <w:u w:val="single"/>
        </w:rPr>
        <w:t>declining</w:t>
      </w:r>
      <w:r>
        <w:t>.</w:t>
      </w:r>
    </w:p>
    <w:p w14:paraId="0CF6E343" w14:textId="77777777" w:rsidR="009B7757" w:rsidRPr="00BA6938" w:rsidRDefault="009B7757" w:rsidP="009B7757">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679400D" w14:textId="77777777" w:rsidR="009B7757" w:rsidRDefault="009B7757" w:rsidP="009B7757">
      <w:pPr>
        <w:rPr>
          <w:sz w:val="16"/>
        </w:rPr>
      </w:pPr>
      <w:r w:rsidRPr="00BA6938">
        <w:rPr>
          <w:sz w:val="16"/>
        </w:rPr>
        <w:t xml:space="preserve">Spend a few minutes browsing political commentary or </w:t>
      </w:r>
      <w:r w:rsidRPr="00BA6938">
        <w:rPr>
          <w:rStyle w:val="Emphasis"/>
        </w:rPr>
        <w:t xml:space="preserve">scrolling </w:t>
      </w:r>
      <w:r w:rsidRPr="00B73FC0">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B73FC0">
        <w:rPr>
          <w:rStyle w:val="Emphasis"/>
          <w:highlight w:val="cyan"/>
        </w:rPr>
        <w:t>truth</w:t>
      </w:r>
      <w:r w:rsidRPr="00BA6938">
        <w:rPr>
          <w:sz w:val="16"/>
        </w:rPr>
        <w:t xml:space="preserve">: </w:t>
      </w:r>
      <w:r w:rsidRPr="00B73FC0">
        <w:rPr>
          <w:rStyle w:val="StyleUnderline"/>
          <w:highlight w:val="cyan"/>
        </w:rPr>
        <w:t>inequality</w:t>
      </w:r>
      <w:r w:rsidRPr="00BA6938">
        <w:rPr>
          <w:rStyle w:val="StyleUnderline"/>
        </w:rPr>
        <w:t xml:space="preserve"> in the West </w:t>
      </w:r>
      <w:r w:rsidRPr="00B73FC0">
        <w:rPr>
          <w:rStyle w:val="StyleUnderline"/>
          <w:highlight w:val="cyan"/>
        </w:rPr>
        <w:t xml:space="preserve">is </w:t>
      </w:r>
      <w:r w:rsidRPr="00B73FC0">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B73FC0">
        <w:rPr>
          <w:rStyle w:val="Emphasis"/>
          <w:highlight w:val="cyan"/>
        </w:rPr>
        <w:t>seductive</w:t>
      </w:r>
      <w:r w:rsidRPr="00B73FC0">
        <w:rPr>
          <w:rStyle w:val="StyleUnderline"/>
          <w:highlight w:val="cyan"/>
        </w:rPr>
        <w:t xml:space="preserve"> because it fits </w:t>
      </w:r>
      <w:r w:rsidRPr="00B73FC0">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61B7E">
        <w:rPr>
          <w:rStyle w:val="StyleUnderline"/>
        </w:rPr>
        <w:t xml:space="preserve">the </w:t>
      </w:r>
      <w:r w:rsidRPr="00761B7E">
        <w:rPr>
          <w:rStyle w:val="Emphasis"/>
        </w:rPr>
        <w:t>most influential claims</w:t>
      </w:r>
      <w:r w:rsidRPr="00761B7E">
        <w:rPr>
          <w:rStyle w:val="StyleUnderline"/>
        </w:rPr>
        <w:t xml:space="preserve"> about inequality </w:t>
      </w:r>
      <w:r w:rsidRPr="00B73FC0">
        <w:rPr>
          <w:rStyle w:val="StyleUnderline"/>
          <w:highlight w:val="cyan"/>
        </w:rPr>
        <w:t xml:space="preserve">rest on </w:t>
      </w:r>
      <w:r w:rsidRPr="00B73FC0">
        <w:rPr>
          <w:rStyle w:val="Emphasis"/>
          <w:sz w:val="30"/>
          <w:szCs w:val="30"/>
          <w:highlight w:val="cyan"/>
        </w:rPr>
        <w:t>selective readings of history</w:t>
      </w:r>
      <w:r w:rsidRPr="00B73FC0">
        <w:rPr>
          <w:rStyle w:val="StyleUnderline"/>
          <w:sz w:val="30"/>
          <w:szCs w:val="30"/>
          <w:highlight w:val="cyan"/>
        </w:rPr>
        <w:t xml:space="preserve"> </w:t>
      </w:r>
      <w:r w:rsidRPr="00B73FC0">
        <w:rPr>
          <w:rStyle w:val="StyleUnderline"/>
          <w:highlight w:val="cyan"/>
        </w:rPr>
        <w:t xml:space="preserve">and </w:t>
      </w:r>
      <w:r w:rsidRPr="00B73FC0">
        <w:rPr>
          <w:rStyle w:val="Emphasis"/>
          <w:sz w:val="30"/>
          <w:szCs w:val="30"/>
          <w:highlight w:val="cyan"/>
        </w:rPr>
        <w:t>partial measurements</w:t>
      </w:r>
      <w:r w:rsidRPr="00B73FC0">
        <w:rPr>
          <w:rStyle w:val="StyleUnderline"/>
          <w:highlight w:val="cyan"/>
        </w:rPr>
        <w:t xml:space="preserve"> of </w:t>
      </w:r>
      <w:r w:rsidRPr="00B73FC0">
        <w:rPr>
          <w:rStyle w:val="Emphasis"/>
          <w:highlight w:val="cyan"/>
        </w:rPr>
        <w:t>living standards</w:t>
      </w:r>
      <w:r w:rsidRPr="00BA6938">
        <w:rPr>
          <w:sz w:val="16"/>
        </w:rPr>
        <w:t xml:space="preserve">. </w:t>
      </w:r>
      <w:r w:rsidRPr="00B73FC0">
        <w:rPr>
          <w:rStyle w:val="StyleUnderline"/>
          <w:highlight w:val="cyan"/>
        </w:rPr>
        <w:t xml:space="preserve">When the </w:t>
      </w:r>
      <w:r w:rsidRPr="00B73FC0">
        <w:rPr>
          <w:rStyle w:val="Emphasis"/>
          <w:highlight w:val="cyan"/>
        </w:rPr>
        <w:t>full balance sheet</w:t>
      </w:r>
      <w:r w:rsidRPr="00BA6938">
        <w:rPr>
          <w:rStyle w:val="StyleUnderline"/>
        </w:rPr>
        <w:t xml:space="preserve"> of modern economies </w:t>
      </w:r>
      <w:r w:rsidRPr="00B73FC0">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B73FC0">
        <w:rPr>
          <w:rStyle w:val="StyleUnderline"/>
          <w:highlight w:val="cyan"/>
        </w:rPr>
        <w:t xml:space="preserve">the story looks </w:t>
      </w:r>
      <w:r w:rsidRPr="00B73FC0">
        <w:rPr>
          <w:rStyle w:val="Emphasis"/>
          <w:highlight w:val="cyan"/>
        </w:rPr>
        <w:t>markedly different</w:t>
      </w:r>
      <w:r w:rsidRPr="00BA6938">
        <w:rPr>
          <w:sz w:val="16"/>
        </w:rPr>
        <w:t>. Western societies are not nearly as unequal as many believe them to be.</w:t>
      </w:r>
    </w:p>
    <w:p w14:paraId="249B3433" w14:textId="77777777" w:rsidR="009B7757" w:rsidRPr="00BA6938" w:rsidRDefault="009B7757" w:rsidP="009B7757">
      <w:pPr>
        <w:rPr>
          <w:sz w:val="16"/>
        </w:rPr>
      </w:pPr>
      <w:r>
        <w:rPr>
          <w:sz w:val="16"/>
        </w:rPr>
        <w:t>&lt;&lt;TEXT CONDENSED, NONE OMITTED&gt;&gt;</w:t>
      </w:r>
    </w:p>
    <w:p w14:paraId="712E5D91" w14:textId="77777777" w:rsidR="009B7757" w:rsidRPr="005C213C" w:rsidRDefault="009B7757" w:rsidP="009B7757">
      <w:pPr>
        <w:rPr>
          <w:sz w:val="8"/>
          <w:szCs w:val="8"/>
        </w:rPr>
      </w:pPr>
      <w:r w:rsidRPr="005C213C">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r>
        <w:rPr>
          <w:sz w:val="8"/>
          <w:szCs w:val="8"/>
        </w:rPr>
        <w:t xml:space="preserve"> </w:t>
      </w:r>
      <w:r w:rsidRPr="005C213C">
        <w:rPr>
          <w:sz w:val="8"/>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r>
        <w:rPr>
          <w:sz w:val="8"/>
          <w:szCs w:val="8"/>
        </w:rPr>
        <w:t xml:space="preserve"> </w:t>
      </w:r>
      <w:r w:rsidRPr="005C213C">
        <w:rPr>
          <w:sz w:val="8"/>
          <w:szCs w:val="8"/>
        </w:rPr>
        <w:t>THE TALE OF RUNAWAY INEQUALITY</w:t>
      </w:r>
      <w:r>
        <w:rPr>
          <w:sz w:val="8"/>
          <w:szCs w:val="8"/>
        </w:rPr>
        <w:t xml:space="preserve"> </w:t>
      </w:r>
      <w:r w:rsidRPr="005C213C">
        <w:rPr>
          <w:sz w:val="8"/>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Pr>
          <w:sz w:val="8"/>
          <w:szCs w:val="8"/>
        </w:rPr>
        <w:t xml:space="preserve"> </w:t>
      </w:r>
      <w:r w:rsidRPr="005C213C">
        <w:rPr>
          <w:sz w:val="8"/>
          <w:szCs w:val="8"/>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AC88A1A" w14:textId="77777777" w:rsidR="009B7757" w:rsidRPr="00BA6938" w:rsidRDefault="009B7757" w:rsidP="009B7757">
      <w:pPr>
        <w:rPr>
          <w:sz w:val="16"/>
        </w:rPr>
      </w:pPr>
      <w:r>
        <w:rPr>
          <w:sz w:val="16"/>
        </w:rPr>
        <w:t>&lt;&lt;PARAGRAPH BREAKS CONTINUE&gt;&gt;</w:t>
      </w:r>
    </w:p>
    <w:p w14:paraId="1A66B5AE" w14:textId="77777777" w:rsidR="009B7757" w:rsidRPr="009905F2" w:rsidRDefault="009B7757" w:rsidP="009B7757">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B73FC0">
        <w:rPr>
          <w:rStyle w:val="StyleUnderline"/>
          <w:highlight w:val="cyan"/>
        </w:rPr>
        <w:t>Today’s levels</w:t>
      </w:r>
      <w:r w:rsidRPr="00BA6938">
        <w:rPr>
          <w:sz w:val="16"/>
        </w:rPr>
        <w:t xml:space="preserve">, although higher </w:t>
      </w:r>
      <w:r w:rsidRPr="001948BE">
        <w:rPr>
          <w:sz w:val="16"/>
        </w:rPr>
        <w:t xml:space="preserve">than those of the late 1970s, </w:t>
      </w:r>
      <w:r w:rsidRPr="001948BE">
        <w:rPr>
          <w:rStyle w:val="StyleUnderline"/>
        </w:rPr>
        <w:t xml:space="preserve">are </w:t>
      </w:r>
      <w:r w:rsidRPr="001948BE">
        <w:rPr>
          <w:rStyle w:val="Emphasis"/>
        </w:rPr>
        <w:t>far below</w:t>
      </w:r>
      <w:r w:rsidRPr="001948BE">
        <w:rPr>
          <w:rStyle w:val="StyleUnderline"/>
        </w:rPr>
        <w:t xml:space="preserve"> those of the pre-World War II era</w:t>
      </w:r>
      <w:r w:rsidRPr="001948BE">
        <w:rPr>
          <w:sz w:val="16"/>
        </w:rPr>
        <w:t xml:space="preserve"> when taxes were much lower than they are today. In addition, </w:t>
      </w:r>
      <w:r w:rsidRPr="001948BE">
        <w:rPr>
          <w:rStyle w:val="Emphasis"/>
        </w:rPr>
        <w:t>most estimates</w:t>
      </w:r>
      <w:r w:rsidRPr="001948BE">
        <w:rPr>
          <w:rStyle w:val="StyleUnderline"/>
        </w:rPr>
        <w:t xml:space="preserve"> of income inequality have</w:t>
      </w:r>
      <w:r w:rsidRPr="00BA6938">
        <w:rPr>
          <w:rStyle w:val="StyleUnderline"/>
        </w:rPr>
        <w:t xml:space="preserve"> </w:t>
      </w:r>
      <w:r w:rsidRPr="00BA6938">
        <w:rPr>
          <w:rStyle w:val="Emphasis"/>
        </w:rPr>
        <w:t xml:space="preserve">actually </w:t>
      </w:r>
      <w:r w:rsidRPr="00B73FC0">
        <w:rPr>
          <w:rStyle w:val="Emphasis"/>
          <w:highlight w:val="cyan"/>
        </w:rPr>
        <w:t>plateaued</w:t>
      </w:r>
      <w:r w:rsidRPr="00B73FC0">
        <w:rPr>
          <w:rStyle w:val="StyleUnderline"/>
          <w:highlight w:val="cyan"/>
        </w:rPr>
        <w:t xml:space="preserve"> in the </w:t>
      </w:r>
      <w:r w:rsidRPr="00B73FC0">
        <w:rPr>
          <w:rStyle w:val="Emphasis"/>
          <w:highlight w:val="cyan"/>
        </w:rPr>
        <w:t>last two decades</w:t>
      </w:r>
      <w:r w:rsidRPr="00BA6938">
        <w:rPr>
          <w:sz w:val="16"/>
        </w:rPr>
        <w:t xml:space="preserve">. Likewise, </w:t>
      </w:r>
      <w:r w:rsidRPr="00B73FC0">
        <w:rPr>
          <w:rStyle w:val="StyleUnderline"/>
          <w:highlight w:val="cyan"/>
        </w:rPr>
        <w:t xml:space="preserve">focusing on </w:t>
      </w:r>
      <w:r w:rsidRPr="00B73FC0">
        <w:rPr>
          <w:rStyle w:val="Emphasis"/>
          <w:highlight w:val="cyan"/>
        </w:rPr>
        <w:t>pretax income</w:t>
      </w:r>
      <w:r w:rsidRPr="00B73FC0">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B73FC0">
        <w:rPr>
          <w:rStyle w:val="Emphasis"/>
          <w:highlight w:val="cyan"/>
        </w:rPr>
        <w:t>taxation</w:t>
      </w:r>
      <w:r w:rsidRPr="00B73FC0">
        <w:rPr>
          <w:rStyle w:val="StyleUnderline"/>
          <w:highlight w:val="cyan"/>
        </w:rPr>
        <w:t xml:space="preserve"> and</w:t>
      </w:r>
      <w:r w:rsidRPr="00BA6938">
        <w:rPr>
          <w:sz w:val="16"/>
        </w:rPr>
        <w:t xml:space="preserve">, crucially, the </w:t>
      </w:r>
      <w:r w:rsidRPr="00BA6938">
        <w:rPr>
          <w:rStyle w:val="Emphasis"/>
        </w:rPr>
        <w:t xml:space="preserve">vast </w:t>
      </w:r>
      <w:r w:rsidRPr="00B73FC0">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9905F2">
        <w:rPr>
          <w:rStyle w:val="Emphasis"/>
        </w:rPr>
        <w:t>disproportionately benefits</w:t>
      </w:r>
      <w:r w:rsidRPr="009905F2">
        <w:rPr>
          <w:rStyle w:val="StyleUnderline"/>
        </w:rPr>
        <w:t xml:space="preserve"> lower- and middle-income households</w:t>
      </w:r>
      <w:r w:rsidRPr="009905F2">
        <w:rPr>
          <w:sz w:val="16"/>
        </w:rPr>
        <w:t xml:space="preserve">. Finally, </w:t>
      </w:r>
      <w:r w:rsidRPr="009905F2">
        <w:rPr>
          <w:rStyle w:val="StyleUnderline"/>
        </w:rPr>
        <w:t>wealth surveys</w:t>
      </w:r>
      <w:r w:rsidRPr="009905F2">
        <w:rPr>
          <w:sz w:val="16"/>
        </w:rPr>
        <w:t xml:space="preserve"> often </w:t>
      </w:r>
      <w:r w:rsidRPr="009905F2">
        <w:rPr>
          <w:rStyle w:val="StyleUnderline"/>
        </w:rPr>
        <w:t xml:space="preserve">exclude </w:t>
      </w:r>
      <w:r w:rsidRPr="009905F2">
        <w:rPr>
          <w:rStyle w:val="Emphasis"/>
        </w:rPr>
        <w:t>mandatory pension assets</w:t>
      </w:r>
      <w:r w:rsidRPr="009905F2">
        <w:rPr>
          <w:rStyle w:val="StyleUnderline"/>
        </w:rPr>
        <w:t xml:space="preserve"> and undercount </w:t>
      </w:r>
      <w:r w:rsidRPr="009905F2">
        <w:rPr>
          <w:rStyle w:val="Emphasis"/>
        </w:rPr>
        <w:t>owner-occupied housing</w:t>
      </w:r>
      <w:r w:rsidRPr="009905F2">
        <w:rPr>
          <w:sz w:val="16"/>
        </w:rPr>
        <w:t xml:space="preserve"> — </w:t>
      </w:r>
      <w:r w:rsidRPr="009905F2">
        <w:rPr>
          <w:rStyle w:val="StyleUnderline"/>
        </w:rPr>
        <w:t xml:space="preserve">the two </w:t>
      </w:r>
      <w:r w:rsidRPr="009905F2">
        <w:rPr>
          <w:rStyle w:val="Emphasis"/>
        </w:rPr>
        <w:t>largest stores</w:t>
      </w:r>
      <w:r w:rsidRPr="009905F2">
        <w:rPr>
          <w:rStyle w:val="StyleUnderline"/>
        </w:rPr>
        <w:t xml:space="preserve"> of middle-class wealth</w:t>
      </w:r>
      <w:r w:rsidRPr="009905F2">
        <w:rPr>
          <w:sz w:val="16"/>
        </w:rPr>
        <w:t>.</w:t>
      </w:r>
    </w:p>
    <w:p w14:paraId="71548A75" w14:textId="77777777" w:rsidR="009B7757" w:rsidRPr="00BA6938" w:rsidRDefault="009B7757" w:rsidP="009B7757">
      <w:pPr>
        <w:rPr>
          <w:sz w:val="16"/>
        </w:rPr>
      </w:pPr>
      <w:r w:rsidRPr="009905F2">
        <w:rPr>
          <w:rStyle w:val="Emphasis"/>
        </w:rPr>
        <w:t>Recent work</w:t>
      </w:r>
      <w:r w:rsidRPr="009905F2">
        <w:rPr>
          <w:rStyle w:val="StyleUnderline"/>
        </w:rPr>
        <w:t xml:space="preserve"> on U.S. income distribution by</w:t>
      </w:r>
      <w:r w:rsidRPr="009905F2">
        <w:rPr>
          <w:sz w:val="16"/>
        </w:rPr>
        <w:t xml:space="preserve"> the tax </w:t>
      </w:r>
      <w:r w:rsidRPr="009905F2">
        <w:rPr>
          <w:rStyle w:val="StyleUnderline"/>
        </w:rPr>
        <w:t>economists</w:t>
      </w:r>
      <w:r w:rsidRPr="00761B7E">
        <w:rPr>
          <w:sz w:val="16"/>
        </w:rPr>
        <w:t xml:space="preserve"> Gerald Auten and David Splinter </w:t>
      </w:r>
      <w:r w:rsidRPr="00761B7E">
        <w:rPr>
          <w:rStyle w:val="StyleUnderline"/>
        </w:rPr>
        <w:t>shows</w:t>
      </w:r>
      <w:r w:rsidRPr="00761B7E">
        <w:rPr>
          <w:sz w:val="16"/>
        </w:rPr>
        <w:t xml:space="preserve"> that </w:t>
      </w:r>
      <w:r w:rsidRPr="00761B7E">
        <w:rPr>
          <w:rStyle w:val="StyleUnderline"/>
        </w:rPr>
        <w:t xml:space="preserve">correcting for </w:t>
      </w:r>
      <w:r w:rsidRPr="00761B7E">
        <w:rPr>
          <w:rStyle w:val="Emphasis"/>
        </w:rPr>
        <w:t>underreported income</w:t>
      </w:r>
      <w:r w:rsidRPr="00761B7E">
        <w:rPr>
          <w:rStyle w:val="StyleUnderline"/>
        </w:rPr>
        <w:t xml:space="preserve"> at the bottom</w:t>
      </w:r>
      <w:r w:rsidRPr="00761B7E">
        <w:rPr>
          <w:sz w:val="16"/>
        </w:rPr>
        <w:t xml:space="preserve">, </w:t>
      </w:r>
      <w:r w:rsidRPr="00761B7E">
        <w:rPr>
          <w:rStyle w:val="StyleUnderline"/>
        </w:rPr>
        <w:t xml:space="preserve">income shifted into </w:t>
      </w:r>
      <w:r w:rsidRPr="00761B7E">
        <w:rPr>
          <w:rStyle w:val="Emphasis"/>
        </w:rPr>
        <w:t>tax-deferred retirement accounts</w:t>
      </w:r>
      <w:r w:rsidRPr="00761B7E">
        <w:rPr>
          <w:sz w:val="16"/>
        </w:rPr>
        <w:t xml:space="preserve">, </w:t>
      </w:r>
      <w:r w:rsidRPr="00761B7E">
        <w:rPr>
          <w:rStyle w:val="StyleUnderline"/>
        </w:rPr>
        <w:t>and welfare transfers flattens the trend dramatically</w:t>
      </w:r>
      <w:r w:rsidRPr="00761B7E">
        <w:rPr>
          <w:sz w:val="16"/>
        </w:rPr>
        <w:t xml:space="preserve">: </w:t>
      </w:r>
      <w:r w:rsidRPr="00761B7E">
        <w:rPr>
          <w:rStyle w:val="StyleUnderline"/>
        </w:rPr>
        <w:t xml:space="preserve">in the </w:t>
      </w:r>
      <w:r w:rsidRPr="00761B7E">
        <w:rPr>
          <w:rStyle w:val="Emphasis"/>
        </w:rPr>
        <w:t>U</w:t>
      </w:r>
      <w:r w:rsidRPr="00761B7E">
        <w:rPr>
          <w:rStyle w:val="StyleUnderline"/>
        </w:rPr>
        <w:t xml:space="preserve">nited </w:t>
      </w:r>
      <w:r w:rsidRPr="00761B7E">
        <w:rPr>
          <w:rStyle w:val="Emphasis"/>
        </w:rPr>
        <w:t>S</w:t>
      </w:r>
      <w:r w:rsidRPr="00761B7E">
        <w:rPr>
          <w:rStyle w:val="StyleUnderline"/>
        </w:rPr>
        <w:t>tates</w:t>
      </w:r>
      <w:r w:rsidRPr="00761B7E">
        <w:rPr>
          <w:sz w:val="16"/>
        </w:rPr>
        <w:t xml:space="preserve">, </w:t>
      </w:r>
      <w:r w:rsidRPr="00761B7E">
        <w:rPr>
          <w:rStyle w:val="StyleUnderline"/>
        </w:rPr>
        <w:t xml:space="preserve">the top one percent’s share of after-tax income is </w:t>
      </w:r>
      <w:r w:rsidRPr="00761B7E">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535097D3" w14:textId="77777777" w:rsidR="009B7757" w:rsidRPr="00BA6938" w:rsidRDefault="009B7757" w:rsidP="009B7757">
      <w:pPr>
        <w:rPr>
          <w:sz w:val="16"/>
        </w:rPr>
      </w:pPr>
      <w:r w:rsidRPr="00BA6938">
        <w:rPr>
          <w:sz w:val="16"/>
        </w:rPr>
        <w:t>A RISING TIDE</w:t>
      </w:r>
    </w:p>
    <w:p w14:paraId="55DD5417" w14:textId="77777777" w:rsidR="009B7757" w:rsidRPr="00BA6938" w:rsidRDefault="009B7757" w:rsidP="009B7757">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761B7E">
        <w:rPr>
          <w:rStyle w:val="Emphasis"/>
        </w:rPr>
        <w:t>growing body of scholarship</w:t>
      </w:r>
      <w:r w:rsidRPr="00761B7E">
        <w:rPr>
          <w:rStyle w:val="StyleUnderline"/>
        </w:rPr>
        <w:t xml:space="preserve"> reassesses</w:t>
      </w:r>
      <w:r w:rsidRPr="00BA6938">
        <w:rPr>
          <w:rStyle w:val="StyleUnderline"/>
        </w:rPr>
        <w:t xml:space="preserve"> the </w:t>
      </w:r>
      <w:r w:rsidRPr="00B73FC0">
        <w:rPr>
          <w:rStyle w:val="Emphasis"/>
          <w:highlight w:val="cyan"/>
        </w:rPr>
        <w:t>long-run distribution</w:t>
      </w:r>
      <w:r w:rsidRPr="00B73FC0">
        <w:rPr>
          <w:rStyle w:val="StyleUnderline"/>
          <w:highlight w:val="cyan"/>
        </w:rPr>
        <w:t xml:space="preserve"> of wealth</w:t>
      </w:r>
      <w:r w:rsidRPr="00761B7E">
        <w:rPr>
          <w:rStyle w:val="StyleUnderline"/>
        </w:rPr>
        <w:t xml:space="preserve"> by adding what </w:t>
      </w:r>
      <w:r w:rsidRPr="00761B7E">
        <w:rPr>
          <w:rStyle w:val="Emphasis"/>
        </w:rPr>
        <w:t>earlier studies</w:t>
      </w:r>
      <w:r w:rsidRPr="00761B7E">
        <w:rPr>
          <w:rStyle w:val="StyleUnderline"/>
        </w:rPr>
        <w:t xml:space="preserve"> neglected</w:t>
      </w:r>
      <w:r w:rsidRPr="00BA6938">
        <w:rPr>
          <w:sz w:val="16"/>
        </w:rPr>
        <w:t>. Three findings stand out.</w:t>
      </w:r>
    </w:p>
    <w:p w14:paraId="26EFD96A" w14:textId="77777777" w:rsidR="009B7757" w:rsidRPr="00BA6938" w:rsidRDefault="009B7757" w:rsidP="009B7757">
      <w:pPr>
        <w:rPr>
          <w:sz w:val="16"/>
        </w:rPr>
      </w:pPr>
      <w:r w:rsidRPr="00BA6938">
        <w:rPr>
          <w:sz w:val="16"/>
        </w:rPr>
        <w:lastRenderedPageBreak/>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73FC0">
        <w:rPr>
          <w:rStyle w:val="StyleUnderline"/>
          <w:highlight w:val="cyan"/>
        </w:rPr>
        <w:t xml:space="preserve">show </w:t>
      </w:r>
      <w:r w:rsidRPr="00B73FC0">
        <w:rPr>
          <w:rStyle w:val="Emphasis"/>
          <w:highlight w:val="cyan"/>
        </w:rPr>
        <w:t>real per-adult wealth</w:t>
      </w:r>
      <w:r w:rsidRPr="00BA6938">
        <w:rPr>
          <w:rStyle w:val="StyleUnderline"/>
        </w:rPr>
        <w:t xml:space="preserve"> roughly tripling since 1980 and </w:t>
      </w:r>
      <w:r w:rsidRPr="00B73FC0">
        <w:rPr>
          <w:rStyle w:val="StyleUnderline"/>
          <w:highlight w:val="cyan"/>
        </w:rPr>
        <w:t>rising</w:t>
      </w:r>
      <w:r w:rsidRPr="00BA6938">
        <w:rPr>
          <w:rStyle w:val="StyleUnderline"/>
        </w:rPr>
        <w:t xml:space="preserve"> </w:t>
      </w:r>
      <w:r w:rsidRPr="00BA6938">
        <w:rPr>
          <w:rStyle w:val="Emphasis"/>
        </w:rPr>
        <w:t xml:space="preserve">more than </w:t>
      </w:r>
      <w:r w:rsidRPr="00B73FC0">
        <w:rPr>
          <w:rStyle w:val="Emphasis"/>
          <w:highlight w:val="cyan"/>
        </w:rPr>
        <w:t>sevenfold</w:t>
      </w:r>
      <w:r w:rsidRPr="00B73FC0">
        <w:rPr>
          <w:rStyle w:val="StyleUnderline"/>
          <w:highlight w:val="cyan"/>
        </w:rPr>
        <w:t xml:space="preserve"> since 1950</w:t>
      </w:r>
      <w:r w:rsidRPr="00BA6938">
        <w:rPr>
          <w:sz w:val="16"/>
        </w:rPr>
        <w:t xml:space="preserve">. Crucially, </w:t>
      </w:r>
      <w:r w:rsidRPr="00BA6938">
        <w:rPr>
          <w:rStyle w:val="StyleUnderline"/>
        </w:rPr>
        <w:t xml:space="preserve">an </w:t>
      </w:r>
      <w:r w:rsidRPr="00761B7E">
        <w:rPr>
          <w:rStyle w:val="Emphasis"/>
        </w:rPr>
        <w:t>increasing share</w:t>
      </w:r>
      <w:r w:rsidRPr="00761B7E">
        <w:rPr>
          <w:rStyle w:val="StyleUnderline"/>
        </w:rPr>
        <w:t xml:space="preserve"> of that capital sits in the homes and pension funds of </w:t>
      </w:r>
      <w:r w:rsidRPr="00761B7E">
        <w:rPr>
          <w:rStyle w:val="Emphasis"/>
        </w:rPr>
        <w:t>ordinary households</w:t>
      </w:r>
      <w:r w:rsidRPr="00761B7E">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761B7E">
        <w:rPr>
          <w:rStyle w:val="StyleUnderline"/>
        </w:rPr>
        <w:t>60 to 70 percent of households</w:t>
      </w:r>
      <w:r w:rsidRPr="00761B7E">
        <w:rPr>
          <w:sz w:val="16"/>
        </w:rPr>
        <w:t xml:space="preserve"> now </w:t>
      </w:r>
      <w:r w:rsidRPr="00761B7E">
        <w:rPr>
          <w:rStyle w:val="StyleUnderline"/>
        </w:rPr>
        <w:t>own the roof over their heads</w:t>
      </w:r>
      <w:r w:rsidRPr="00761B7E">
        <w:rPr>
          <w:sz w:val="16"/>
        </w:rPr>
        <w:t xml:space="preserve"> — </w:t>
      </w:r>
      <w:r w:rsidRPr="00761B7E">
        <w:rPr>
          <w:rStyle w:val="StyleUnderline"/>
        </w:rPr>
        <w:t xml:space="preserve">an equity stake </w:t>
      </w:r>
      <w:r w:rsidRPr="00761B7E">
        <w:rPr>
          <w:rStyle w:val="Emphasis"/>
        </w:rPr>
        <w:t>unavailable</w:t>
      </w:r>
      <w:r w:rsidRPr="00761B7E">
        <w:rPr>
          <w:rStyle w:val="StyleUnderline"/>
        </w:rPr>
        <w:t xml:space="preserve"> to their great-grandparents</w:t>
      </w:r>
      <w:r w:rsidRPr="00761B7E">
        <w:rPr>
          <w:sz w:val="16"/>
        </w:rPr>
        <w:t xml:space="preserve">. </w:t>
      </w:r>
      <w:r w:rsidRPr="00761B7E">
        <w:rPr>
          <w:rStyle w:val="StyleUnderline"/>
        </w:rPr>
        <w:t xml:space="preserve">Most workers hold </w:t>
      </w:r>
      <w:r w:rsidRPr="00B73FC0">
        <w:rPr>
          <w:rStyle w:val="Emphasis"/>
          <w:highlight w:val="cyan"/>
        </w:rPr>
        <w:t>pension</w:t>
      </w:r>
      <w:r w:rsidRPr="00761B7E">
        <w:rPr>
          <w:rStyle w:val="Emphasis"/>
        </w:rPr>
        <w:t xml:space="preserve"> claim</w:t>
      </w:r>
      <w:r w:rsidRPr="00B73FC0">
        <w:rPr>
          <w:rStyle w:val="Emphasis"/>
          <w:highlight w:val="cyan"/>
        </w:rPr>
        <w:t>s</w:t>
      </w:r>
      <w:r w:rsidRPr="00B73FC0">
        <w:rPr>
          <w:rStyle w:val="StyleUnderline"/>
          <w:highlight w:val="cyan"/>
        </w:rPr>
        <w:t xml:space="preserve"> in </w:t>
      </w:r>
      <w:r w:rsidRPr="00B73FC0">
        <w:rPr>
          <w:rStyle w:val="Emphasis"/>
          <w:highlight w:val="cyan"/>
        </w:rPr>
        <w:t>mutual funds</w:t>
      </w:r>
      <w:r w:rsidRPr="00BA6938">
        <w:rPr>
          <w:rStyle w:val="Emphasis"/>
        </w:rPr>
        <w:t xml:space="preserve"> or index funds</w:t>
      </w:r>
      <w:r w:rsidRPr="00BA6938">
        <w:rPr>
          <w:sz w:val="16"/>
        </w:rPr>
        <w:t xml:space="preserve">, </w:t>
      </w:r>
      <w:r w:rsidRPr="00B73FC0">
        <w:rPr>
          <w:rStyle w:val="StyleUnderline"/>
          <w:highlight w:val="cyan"/>
        </w:rPr>
        <w:t>grant</w:t>
      </w:r>
      <w:r w:rsidRPr="00761B7E">
        <w:rPr>
          <w:rStyle w:val="StyleUnderline"/>
        </w:rPr>
        <w:t>ing them</w:t>
      </w:r>
      <w:r w:rsidRPr="00BA6938">
        <w:rPr>
          <w:rStyle w:val="StyleUnderline"/>
        </w:rPr>
        <w:t xml:space="preserve"> the </w:t>
      </w:r>
      <w:r w:rsidRPr="00B73FC0">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B73FC0">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5A746FED" w14:textId="77777777" w:rsidR="009B7757" w:rsidRPr="00BA6938" w:rsidRDefault="009B7757" w:rsidP="009B7757">
      <w:pPr>
        <w:rPr>
          <w:sz w:val="16"/>
        </w:rPr>
      </w:pPr>
      <w:r w:rsidRPr="00BA6938">
        <w:rPr>
          <w:sz w:val="16"/>
        </w:rPr>
        <w:t xml:space="preserve">Second, </w:t>
      </w:r>
      <w:r w:rsidRPr="00761B7E">
        <w:rPr>
          <w:rStyle w:val="StyleUnderline"/>
        </w:rPr>
        <w:t xml:space="preserve">wealth concentration has </w:t>
      </w:r>
      <w:r w:rsidRPr="00761B7E">
        <w:rPr>
          <w:rStyle w:val="Emphasis"/>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3FF6CEAF" w14:textId="77777777" w:rsidR="009B7757" w:rsidRPr="00BA6938" w:rsidRDefault="009B7757" w:rsidP="009B7757">
      <w:pPr>
        <w:rPr>
          <w:sz w:val="16"/>
        </w:rPr>
      </w:pPr>
      <w:r w:rsidRPr="00BA6938">
        <w:rPr>
          <w:sz w:val="16"/>
        </w:rPr>
        <w:t xml:space="preserve">Third, </w:t>
      </w:r>
      <w:r w:rsidRPr="00BA6938">
        <w:rPr>
          <w:rStyle w:val="StyleUnderline"/>
        </w:rPr>
        <w:t>the fact</w:t>
      </w:r>
      <w:r w:rsidRPr="00BA6938">
        <w:rPr>
          <w:sz w:val="16"/>
        </w:rPr>
        <w:t xml:space="preserve"> that </w:t>
      </w:r>
      <w:r w:rsidRPr="00B73FC0">
        <w:rPr>
          <w:rStyle w:val="StyleUnderline"/>
          <w:highlight w:val="cyan"/>
        </w:rPr>
        <w:t>people move through</w:t>
      </w:r>
      <w:r w:rsidRPr="00BA6938">
        <w:rPr>
          <w:rStyle w:val="StyleUnderline"/>
        </w:rPr>
        <w:t xml:space="preserve"> </w:t>
      </w:r>
      <w:r w:rsidRPr="00BA6938">
        <w:rPr>
          <w:rStyle w:val="Emphasis"/>
        </w:rPr>
        <w:t xml:space="preserve">different </w:t>
      </w:r>
      <w:r w:rsidRPr="00B73FC0">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w:t>
      </w:r>
      <w:r w:rsidRPr="00B73FC0">
        <w:rPr>
          <w:rStyle w:val="StyleUnderline"/>
          <w:highlight w:val="cyan"/>
        </w:rPr>
        <w:t xml:space="preserve">snapshots lump </w:t>
      </w:r>
      <w:r w:rsidRPr="00B73FC0">
        <w:rPr>
          <w:rStyle w:val="Emphasis"/>
          <w:highlight w:val="cyan"/>
        </w:rPr>
        <w:t>graduate students</w:t>
      </w:r>
      <w:r w:rsidRPr="00B73FC0">
        <w:rPr>
          <w:rStyle w:val="StyleUnderline"/>
          <w:highlight w:val="cyan"/>
        </w:rPr>
        <w:t xml:space="preserve"> with </w:t>
      </w:r>
      <w:r w:rsidRPr="00B73FC0">
        <w:rPr>
          <w:rStyle w:val="Emphasis"/>
          <w:highlight w:val="cyan"/>
        </w:rPr>
        <w:t>retirees</w:t>
      </w:r>
      <w:r w:rsidRPr="00BA6938">
        <w:rPr>
          <w:sz w:val="16"/>
        </w:rPr>
        <w:t xml:space="preserve"> living off savings, </w:t>
      </w:r>
      <w:r w:rsidRPr="00B73FC0">
        <w:rPr>
          <w:rStyle w:val="StyleUnderline"/>
          <w:highlight w:val="cyan"/>
        </w:rPr>
        <w:t>making</w:t>
      </w:r>
      <w:r w:rsidRPr="00BA6938">
        <w:rPr>
          <w:rStyle w:val="StyleUnderline"/>
        </w:rPr>
        <w:t xml:space="preserve"> </w:t>
      </w:r>
      <w:r w:rsidRPr="00BA6938">
        <w:rPr>
          <w:rStyle w:val="Emphasis"/>
        </w:rPr>
        <w:t xml:space="preserve">income and wealth </w:t>
      </w:r>
      <w:r w:rsidRPr="00B73FC0">
        <w:rPr>
          <w:rStyle w:val="Emphasis"/>
          <w:highlight w:val="cyan"/>
        </w:rPr>
        <w:t>gaps</w:t>
      </w:r>
      <w:r w:rsidRPr="00B73FC0">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1948BE">
        <w:rPr>
          <w:sz w:val="16"/>
        </w:rPr>
        <w:t xml:space="preserve">that </w:t>
      </w:r>
      <w:r w:rsidRPr="001948BE">
        <w:rPr>
          <w:rStyle w:val="StyleUnderline"/>
        </w:rPr>
        <w:t xml:space="preserve">within </w:t>
      </w:r>
      <w:r w:rsidRPr="001948BE">
        <w:rPr>
          <w:rStyle w:val="Emphasis"/>
        </w:rPr>
        <w:t>only a few years</w:t>
      </w:r>
      <w:r w:rsidRPr="001948BE">
        <w:rPr>
          <w:sz w:val="16"/>
        </w:rPr>
        <w:t xml:space="preserve">, </w:t>
      </w:r>
      <w:r w:rsidRPr="001948BE">
        <w:rPr>
          <w:rStyle w:val="StyleUnderline"/>
        </w:rPr>
        <w:t xml:space="preserve">half the households in the </w:t>
      </w:r>
      <w:r w:rsidRPr="001948BE">
        <w:rPr>
          <w:rStyle w:val="Emphasis"/>
        </w:rPr>
        <w:t>bottom income decile</w:t>
      </w:r>
      <w:r w:rsidRPr="001948BE">
        <w:rPr>
          <w:rStyle w:val="StyleUnderline"/>
        </w:rPr>
        <w:t xml:space="preserve"> ha</w:t>
      </w:r>
      <w:r w:rsidRPr="00BA6938">
        <w:rPr>
          <w:rStyle w:val="StyleUnderline"/>
        </w:rPr>
        <w:t xml:space="preserve">ve </w:t>
      </w:r>
      <w:r w:rsidRPr="00B73FC0">
        <w:rPr>
          <w:rStyle w:val="Emphasis"/>
          <w:highlight w:val="cyan"/>
        </w:rPr>
        <w:t>climb</w:t>
      </w:r>
      <w:r w:rsidRPr="00BA6938">
        <w:rPr>
          <w:rStyle w:val="Emphasis"/>
        </w:rPr>
        <w:t xml:space="preserve">ed </w:t>
      </w:r>
      <w:r w:rsidRPr="00B73FC0">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761B7E">
        <w:rPr>
          <w:rStyle w:val="StyleUnderline"/>
        </w:rPr>
        <w:t xml:space="preserve">welfare programs </w:t>
      </w:r>
      <w:r w:rsidRPr="00761B7E">
        <w:rPr>
          <w:rStyle w:val="Emphasis"/>
        </w:rPr>
        <w:t>further compress</w:t>
      </w:r>
      <w:r w:rsidRPr="00761B7E">
        <w:rPr>
          <w:rStyle w:val="StyleUnderline"/>
        </w:rPr>
        <w:t xml:space="preserve"> differences</w:t>
      </w:r>
      <w:r w:rsidRPr="00761B7E">
        <w:rPr>
          <w:sz w:val="16"/>
        </w:rPr>
        <w:t xml:space="preserve">. In Sweden, when public pension entitlements are capitalized and added to assessments of personal wealth, </w:t>
      </w:r>
      <w:r w:rsidRPr="00761B7E">
        <w:rPr>
          <w:rStyle w:val="StyleUnderline"/>
        </w:rPr>
        <w:t>this alone cuts the measured wealth inequality</w:t>
      </w:r>
      <w:r w:rsidRPr="00761B7E">
        <w:rPr>
          <w:sz w:val="16"/>
        </w:rPr>
        <w:t xml:space="preserve"> — known as </w:t>
      </w:r>
      <w:r w:rsidRPr="00761B7E">
        <w:rPr>
          <w:rStyle w:val="StyleUnderline"/>
        </w:rPr>
        <w:t xml:space="preserve">the </w:t>
      </w:r>
      <w:r w:rsidRPr="00761B7E">
        <w:rPr>
          <w:rStyle w:val="Emphasis"/>
        </w:rPr>
        <w:t>Gini coefficient</w:t>
      </w:r>
      <w:r w:rsidRPr="00761B7E">
        <w:rPr>
          <w:sz w:val="16"/>
        </w:rPr>
        <w:t xml:space="preserve"> — </w:t>
      </w:r>
      <w:r w:rsidRPr="00761B7E">
        <w:rPr>
          <w:rStyle w:val="StyleUnderline"/>
        </w:rPr>
        <w:t xml:space="preserve">by </w:t>
      </w:r>
      <w:r w:rsidRPr="00761B7E">
        <w:rPr>
          <w:rStyle w:val="Emphasis"/>
        </w:rPr>
        <w:t>almost half</w:t>
      </w:r>
      <w:r w:rsidRPr="00761B7E">
        <w:rPr>
          <w:sz w:val="16"/>
        </w:rPr>
        <w:t xml:space="preserve">. In the United States, the market’s redistributive role is smaller, but when Social Security, Medicare, and employer-provided health insurance are treated as in-kind income, </w:t>
      </w:r>
      <w:r w:rsidRPr="00761B7E">
        <w:rPr>
          <w:rStyle w:val="StyleUnderline"/>
        </w:rPr>
        <w:t xml:space="preserve">median households fare </w:t>
      </w:r>
      <w:r w:rsidRPr="00761B7E">
        <w:rPr>
          <w:rStyle w:val="Emphasis"/>
        </w:rPr>
        <w:t>far better</w:t>
      </w:r>
      <w:r w:rsidRPr="00761B7E">
        <w:rPr>
          <w:rStyle w:val="StyleUnderline"/>
        </w:rPr>
        <w:t xml:space="preserve"> than </w:t>
      </w:r>
      <w:r w:rsidRPr="00761B7E">
        <w:rPr>
          <w:rStyle w:val="Emphasis"/>
        </w:rPr>
        <w:t>raw wage data</w:t>
      </w:r>
      <w:r w:rsidRPr="00761B7E">
        <w:rPr>
          <w:rStyle w:val="StyleUnderline"/>
        </w:rPr>
        <w:t xml:space="preserve"> suggest</w:t>
      </w:r>
      <w:r w:rsidRPr="00761B7E">
        <w:rPr>
          <w:sz w:val="16"/>
        </w:rPr>
        <w:t>.</w:t>
      </w:r>
    </w:p>
    <w:p w14:paraId="7A63E584" w14:textId="77777777" w:rsidR="009B7757" w:rsidRPr="00BA6938" w:rsidRDefault="009B7757" w:rsidP="009B7757">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6568DFE7" w14:textId="77777777" w:rsidR="009B7757" w:rsidRPr="00AF2AA7" w:rsidRDefault="009B7757" w:rsidP="009B7757">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036290CA" w14:textId="77777777" w:rsidR="009B7757" w:rsidRPr="00290571" w:rsidRDefault="009B7757" w:rsidP="009B7757"/>
    <w:p w14:paraId="77595020" w14:textId="77777777" w:rsidR="009B7757" w:rsidRPr="0045230B" w:rsidRDefault="009B7757" w:rsidP="009B7757">
      <w:pPr>
        <w:pStyle w:val="Heading4"/>
      </w:pPr>
      <w:r>
        <w:t xml:space="preserve">No </w:t>
      </w:r>
      <w:r w:rsidRPr="0045230B">
        <w:rPr>
          <w:u w:val="single"/>
        </w:rPr>
        <w:t>societal collapse</w:t>
      </w:r>
      <w:r>
        <w:t xml:space="preserve"> impact. Reject laundry lists. </w:t>
      </w:r>
    </w:p>
    <w:p w14:paraId="3863C50D" w14:textId="77777777" w:rsidR="009B7757" w:rsidRPr="008B0D5C" w:rsidRDefault="009B7757" w:rsidP="009B775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68B4D13" w14:textId="77777777" w:rsidR="009B7757" w:rsidRPr="00134407" w:rsidRDefault="009B7757" w:rsidP="009B7757">
      <w:pPr>
        <w:rPr>
          <w:sz w:val="16"/>
        </w:rPr>
      </w:pPr>
      <w:r w:rsidRPr="00134407">
        <w:rPr>
          <w:sz w:val="16"/>
        </w:rPr>
        <w:lastRenderedPageBreak/>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0918CB71" w14:textId="77777777" w:rsidR="009B7757" w:rsidRPr="00134407" w:rsidRDefault="009B7757" w:rsidP="009B775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174152FE" w14:textId="77777777" w:rsidR="009B7757" w:rsidRPr="00134407" w:rsidRDefault="009B7757" w:rsidP="009B7757">
      <w:pPr>
        <w:rPr>
          <w:sz w:val="12"/>
          <w:szCs w:val="12"/>
        </w:rPr>
      </w:pPr>
      <w:r w:rsidRPr="00134407">
        <w:rPr>
          <w:sz w:val="12"/>
          <w:szCs w:val="12"/>
        </w:rPr>
        <w:t>In addition, to these factors which are very directly related to inequality, there are also two other factors that come into play:</w:t>
      </w:r>
    </w:p>
    <w:p w14:paraId="4019A2CE" w14:textId="77777777" w:rsidR="009B7757" w:rsidRPr="00134407" w:rsidRDefault="009B7757" w:rsidP="009B775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2878C15" w14:textId="77777777" w:rsidR="009B7757" w:rsidRPr="00134407" w:rsidRDefault="009B7757" w:rsidP="009B7757">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1515D3E7" w14:textId="77777777" w:rsidR="009B7757" w:rsidRPr="00134407" w:rsidRDefault="009B7757" w:rsidP="009B7757">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16F0955" w14:textId="77777777" w:rsidR="009B7757" w:rsidRPr="00134407" w:rsidRDefault="009B7757" w:rsidP="009B7757">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BC5AF23" w14:textId="77777777" w:rsidR="009B7757" w:rsidRPr="00134407" w:rsidRDefault="009B7757" w:rsidP="009B7757">
      <w:pPr>
        <w:rPr>
          <w:sz w:val="16"/>
        </w:rPr>
      </w:pPr>
      <w:r w:rsidRPr="00134407">
        <w:rPr>
          <w:noProof/>
          <w:sz w:val="16"/>
        </w:rPr>
        <w:drawing>
          <wp:inline distT="0" distB="0" distL="0" distR="0" wp14:anchorId="26D44796" wp14:editId="38CB18F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09DCA078" w14:textId="77777777" w:rsidR="009B7757" w:rsidRPr="00134407" w:rsidRDefault="009B7757" w:rsidP="009B7757">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7004D6E6" w14:textId="77777777" w:rsidR="009B7757" w:rsidRPr="00134407" w:rsidRDefault="009B7757" w:rsidP="009B7757">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4B519B3" w14:textId="77777777" w:rsidR="009B7757" w:rsidRPr="00134407" w:rsidRDefault="009B7757" w:rsidP="009B775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2A7A58B" w14:textId="77777777" w:rsidR="009B7757" w:rsidRPr="00134407" w:rsidRDefault="009B7757" w:rsidP="009B775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6486A434" w14:textId="77777777" w:rsidR="009B7757" w:rsidRPr="00134407" w:rsidRDefault="009B7757" w:rsidP="009B7757">
      <w:pPr>
        <w:rPr>
          <w:sz w:val="16"/>
        </w:rPr>
      </w:pPr>
      <w:r w:rsidRPr="00134407">
        <w:rPr>
          <w:sz w:val="16"/>
        </w:rPr>
        <w:lastRenderedPageBreak/>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1C564F83" w14:textId="77777777" w:rsidR="009B7757" w:rsidRPr="00134407" w:rsidRDefault="009B7757" w:rsidP="009B7757">
      <w:pPr>
        <w:rPr>
          <w:sz w:val="16"/>
        </w:rPr>
      </w:pPr>
      <w:r w:rsidRPr="00134407">
        <w:rPr>
          <w:sz w:val="16"/>
        </w:rPr>
        <w:t>Modern day collapse</w:t>
      </w:r>
    </w:p>
    <w:p w14:paraId="3635084B" w14:textId="77777777" w:rsidR="009B7757" w:rsidRPr="00134407" w:rsidRDefault="009B7757" w:rsidP="009B7757">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B8BE576" w14:textId="77777777" w:rsidR="009B7757" w:rsidRDefault="009B7757" w:rsidP="009B7757"/>
    <w:p w14:paraId="30EEACE5" w14:textId="77777777" w:rsidR="009B7757" w:rsidRDefault="009B7757" w:rsidP="009B7757">
      <w:pPr>
        <w:pStyle w:val="Heading3"/>
      </w:pPr>
      <w:r>
        <w:lastRenderedPageBreak/>
        <w:t>1NC---AT: Authoritarianism</w:t>
      </w:r>
    </w:p>
    <w:p w14:paraId="4F6B9C8A" w14:textId="77777777" w:rsidR="009B7757" w:rsidRDefault="009B7757" w:rsidP="009B7757">
      <w:pPr>
        <w:pStyle w:val="Heading4"/>
      </w:pPr>
      <w:r>
        <w:t xml:space="preserve">Democracy is </w:t>
      </w:r>
      <w:r w:rsidRPr="00761B7E">
        <w:rPr>
          <w:u w:val="single"/>
        </w:rPr>
        <w:t>globally inevitable</w:t>
      </w:r>
      <w:r>
        <w:t xml:space="preserve">. </w:t>
      </w:r>
    </w:p>
    <w:p w14:paraId="6E6141AE" w14:textId="77777777" w:rsidR="009B7757" w:rsidRDefault="009B7757" w:rsidP="009B7757">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2421B177" w14:textId="77777777" w:rsidR="009B7757" w:rsidRPr="001A3303" w:rsidRDefault="009B7757" w:rsidP="009B7757">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B73FC0">
        <w:rPr>
          <w:rStyle w:val="Emphasis"/>
          <w:highlight w:val="cyan"/>
        </w:rPr>
        <w:t>theory</w:t>
      </w:r>
      <w:r w:rsidRPr="00B73FC0">
        <w:rPr>
          <w:rStyle w:val="StyleUnderline"/>
          <w:highlight w:val="cyan"/>
        </w:rPr>
        <w:t xml:space="preserve"> looks only at the</w:t>
      </w:r>
      <w:r w:rsidRPr="001A3303">
        <w:rPr>
          <w:sz w:val="16"/>
        </w:rPr>
        <w:t xml:space="preserve"> “</w:t>
      </w:r>
      <w:r w:rsidRPr="00B73FC0">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B73FC0">
        <w:rPr>
          <w:rStyle w:val="StyleUnderline"/>
          <w:highlight w:val="cyan"/>
        </w:rPr>
        <w:t xml:space="preserve">the </w:t>
      </w:r>
      <w:r w:rsidRPr="00B73FC0">
        <w:rPr>
          <w:rStyle w:val="Emphasis"/>
          <w:highlight w:val="cyan"/>
        </w:rPr>
        <w:t>demand side</w:t>
      </w:r>
      <w:r w:rsidRPr="00B73FC0">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B73FC0">
        <w:rPr>
          <w:rStyle w:val="StyleUnderline"/>
          <w:highlight w:val="cyan"/>
        </w:rPr>
        <w:t xml:space="preserve">in the </w:t>
      </w:r>
      <w:r w:rsidRPr="00B73FC0">
        <w:rPr>
          <w:rStyle w:val="Emphasis"/>
          <w:highlight w:val="cyan"/>
        </w:rPr>
        <w:t>absence of a hegemon</w:t>
      </w:r>
      <w:r w:rsidRPr="001A3303">
        <w:rPr>
          <w:sz w:val="16"/>
        </w:rPr>
        <w:t xml:space="preserve">, </w:t>
      </w:r>
      <w:r w:rsidRPr="00B73FC0">
        <w:rPr>
          <w:rStyle w:val="StyleUnderline"/>
          <w:highlight w:val="cyan"/>
        </w:rPr>
        <w:t>countries</w:t>
      </w:r>
      <w:r w:rsidRPr="001A3303">
        <w:rPr>
          <w:sz w:val="16"/>
        </w:rPr>
        <w:t xml:space="preserve"> may </w:t>
      </w:r>
      <w:r w:rsidRPr="00B73FC0">
        <w:rPr>
          <w:rStyle w:val="StyleUnderline"/>
          <w:highlight w:val="cyan"/>
        </w:rPr>
        <w:t xml:space="preserve">seek </w:t>
      </w:r>
      <w:r w:rsidRPr="00B73FC0">
        <w:rPr>
          <w:rStyle w:val="Emphasis"/>
          <w:highlight w:val="cyan"/>
        </w:rPr>
        <w:t>collective institutions</w:t>
      </w:r>
      <w:r w:rsidRPr="00B73FC0">
        <w:rPr>
          <w:rStyle w:val="StyleUnderline"/>
          <w:highlight w:val="cyan"/>
        </w:rPr>
        <w:t xml:space="preserve"> to </w:t>
      </w:r>
      <w:r w:rsidRPr="00B73FC0">
        <w:rPr>
          <w:rStyle w:val="Emphasis"/>
          <w:highlight w:val="cyan"/>
        </w:rPr>
        <w:t>pool their power</w:t>
      </w:r>
      <w:r w:rsidRPr="001A3303">
        <w:rPr>
          <w:sz w:val="16"/>
        </w:rPr>
        <w:t xml:space="preserve">, </w:t>
      </w:r>
      <w:r w:rsidRPr="009905F2">
        <w:rPr>
          <w:rStyle w:val="StyleUnderline"/>
        </w:rPr>
        <w:t xml:space="preserve">build a </w:t>
      </w:r>
      <w:r w:rsidRPr="009905F2">
        <w:rPr>
          <w:rStyle w:val="Emphasis"/>
        </w:rPr>
        <w:t>bulwark against instability</w:t>
      </w:r>
      <w:r w:rsidRPr="009905F2">
        <w:rPr>
          <w:sz w:val="16"/>
        </w:rPr>
        <w:t xml:space="preserve">, </w:t>
      </w:r>
      <w:r w:rsidRPr="009905F2">
        <w:rPr>
          <w:rStyle w:val="StyleUnderline"/>
        </w:rPr>
        <w:t xml:space="preserve">and </w:t>
      </w:r>
      <w:r w:rsidRPr="00B73FC0">
        <w:rPr>
          <w:rStyle w:val="StyleUnderline"/>
          <w:highlight w:val="cyan"/>
        </w:rPr>
        <w:t>capture</w:t>
      </w:r>
      <w:r w:rsidRPr="001A3303">
        <w:rPr>
          <w:rStyle w:val="StyleUnderline"/>
        </w:rPr>
        <w:t xml:space="preserve"> the </w:t>
      </w:r>
      <w:r w:rsidRPr="00B73FC0">
        <w:rPr>
          <w:rStyle w:val="Emphasis"/>
          <w:highlight w:val="cyan"/>
        </w:rPr>
        <w:t>mutual gains</w:t>
      </w:r>
      <w:r w:rsidRPr="00B73FC0">
        <w:rPr>
          <w:rStyle w:val="StyleUnderline"/>
          <w:highlight w:val="cyan"/>
        </w:rPr>
        <w:t xml:space="preserve"> that occur when</w:t>
      </w:r>
      <w:r w:rsidRPr="001A3303">
        <w:rPr>
          <w:rStyle w:val="StyleUnderline"/>
        </w:rPr>
        <w:t xml:space="preserve"> a modicum of </w:t>
      </w:r>
      <w:r w:rsidRPr="00B73FC0">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B73FC0">
        <w:rPr>
          <w:rStyle w:val="StyleUnderline"/>
          <w:highlight w:val="cyan"/>
        </w:rPr>
        <w:t xml:space="preserve">without the </w:t>
      </w:r>
      <w:r w:rsidRPr="00B73FC0">
        <w:rPr>
          <w:rStyle w:val="Emphasis"/>
          <w:highlight w:val="cyan"/>
        </w:rPr>
        <w:t>U</w:t>
      </w:r>
      <w:r w:rsidRPr="001A3303">
        <w:rPr>
          <w:rStyle w:val="StyleUnderline"/>
        </w:rPr>
        <w:t xml:space="preserve">nited </w:t>
      </w:r>
      <w:r w:rsidRPr="00B73FC0">
        <w:rPr>
          <w:rStyle w:val="Emphasis"/>
          <w:highlight w:val="cyan"/>
        </w:rPr>
        <w:t>S</w:t>
      </w:r>
      <w:r w:rsidRPr="001A3303">
        <w:rPr>
          <w:rStyle w:val="StyleUnderline"/>
        </w:rPr>
        <w:t>tates</w:t>
      </w:r>
      <w:r w:rsidRPr="001A3303">
        <w:rPr>
          <w:sz w:val="16"/>
        </w:rPr>
        <w:t>.</w:t>
      </w:r>
    </w:p>
    <w:p w14:paraId="3BA1E272" w14:textId="77777777" w:rsidR="009B7757" w:rsidRPr="00D41CF8" w:rsidRDefault="009B7757" w:rsidP="009B7757">
      <w:pPr>
        <w:rPr>
          <w:sz w:val="16"/>
        </w:rPr>
      </w:pPr>
      <w:r w:rsidRPr="00D41CF8">
        <w:rPr>
          <w:sz w:val="16"/>
        </w:rPr>
        <w:t xml:space="preserve">In fact, </w:t>
      </w:r>
      <w:r w:rsidRPr="00B73FC0">
        <w:rPr>
          <w:rStyle w:val="StyleUnderline"/>
          <w:highlight w:val="cyan"/>
        </w:rPr>
        <w:t xml:space="preserve">multilateralism without a hegemon has a </w:t>
      </w:r>
      <w:r w:rsidRPr="00B73FC0">
        <w:rPr>
          <w:rStyle w:val="Emphasis"/>
          <w:highlight w:val="cyan"/>
        </w:rPr>
        <w:t>long history</w:t>
      </w:r>
      <w:r w:rsidRPr="00D41CF8">
        <w:rPr>
          <w:sz w:val="16"/>
        </w:rPr>
        <w:t xml:space="preserve"> in Europe. At the Congress of Vienna in 1814–15, the European powers convened to create a rudimentary order. What emerged was </w:t>
      </w:r>
      <w:r w:rsidRPr="00B73FC0">
        <w:rPr>
          <w:rStyle w:val="StyleUnderline"/>
          <w:highlight w:val="cyan"/>
        </w:rPr>
        <w:t xml:space="preserve">the </w:t>
      </w:r>
      <w:r w:rsidRPr="00B73FC0">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B73FC0">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C78FC71" w14:textId="77777777" w:rsidR="009B7757" w:rsidRPr="00515BC8" w:rsidRDefault="009B7757" w:rsidP="009B7757">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B73FC0">
        <w:rPr>
          <w:rStyle w:val="Emphasis"/>
          <w:highlight w:val="cyan"/>
        </w:rPr>
        <w:t>E</w:t>
      </w:r>
      <w:r w:rsidRPr="00515BC8">
        <w:rPr>
          <w:rStyle w:val="StyleUnderline"/>
        </w:rPr>
        <w:t xml:space="preserve">uropean </w:t>
      </w:r>
      <w:r w:rsidRPr="00B73FC0">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B73FC0">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B73FC0">
        <w:rPr>
          <w:rStyle w:val="StyleUnderline"/>
          <w:highlight w:val="cyan"/>
        </w:rPr>
        <w:t>which</w:t>
      </w:r>
      <w:r w:rsidRPr="00515BC8">
        <w:rPr>
          <w:sz w:val="16"/>
        </w:rPr>
        <w:t xml:space="preserve"> now </w:t>
      </w:r>
      <w:r w:rsidRPr="00B73FC0">
        <w:rPr>
          <w:rStyle w:val="StyleUnderline"/>
          <w:highlight w:val="cyan"/>
        </w:rPr>
        <w:t xml:space="preserve">have </w:t>
      </w:r>
      <w:r w:rsidRPr="00B73FC0">
        <w:rPr>
          <w:rStyle w:val="Emphasis"/>
          <w:highlight w:val="cyan"/>
        </w:rPr>
        <w:t>major influence</w:t>
      </w:r>
      <w:r w:rsidRPr="00B73FC0">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8794A66" w14:textId="77777777" w:rsidR="009B7757" w:rsidRPr="00FD6844" w:rsidRDefault="009B7757" w:rsidP="009B7757">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B73FC0">
        <w:rPr>
          <w:rStyle w:val="Emphasis"/>
          <w:highlight w:val="cyan"/>
        </w:rPr>
        <w:t>O</w:t>
      </w:r>
      <w:r w:rsidRPr="00FD6844">
        <w:rPr>
          <w:rStyle w:val="StyleUnderline"/>
        </w:rPr>
        <w:t xml:space="preserve">rganization of the </w:t>
      </w:r>
      <w:r w:rsidRPr="00B73FC0">
        <w:rPr>
          <w:rStyle w:val="Emphasis"/>
          <w:highlight w:val="cyan"/>
        </w:rPr>
        <w:t>P</w:t>
      </w:r>
      <w:r w:rsidRPr="00FD6844">
        <w:rPr>
          <w:rStyle w:val="StyleUnderline"/>
        </w:rPr>
        <w:t xml:space="preserve">etroleum </w:t>
      </w:r>
      <w:r w:rsidRPr="00B73FC0">
        <w:rPr>
          <w:rStyle w:val="Emphasis"/>
          <w:highlight w:val="cyan"/>
        </w:rPr>
        <w:t>E</w:t>
      </w:r>
      <w:r w:rsidRPr="00FD6844">
        <w:rPr>
          <w:rStyle w:val="StyleUnderline"/>
        </w:rPr>
        <w:t xml:space="preserve">xporting </w:t>
      </w:r>
      <w:r w:rsidRPr="00B73FC0">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4028129B" w14:textId="77777777" w:rsidR="009B7757" w:rsidRPr="00F963E9" w:rsidRDefault="009B7757" w:rsidP="009B7757">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B73FC0">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B73FC0">
        <w:rPr>
          <w:rStyle w:val="StyleUnderline"/>
          <w:highlight w:val="cyan"/>
        </w:rPr>
        <w:t xml:space="preserve">a </w:t>
      </w:r>
      <w:r w:rsidRPr="00B73FC0">
        <w:rPr>
          <w:rStyle w:val="Emphasis"/>
          <w:highlight w:val="cyan"/>
        </w:rPr>
        <w:t>shared interest</w:t>
      </w:r>
      <w:r w:rsidRPr="00B73FC0">
        <w:rPr>
          <w:rStyle w:val="StyleUnderline"/>
          <w:highlight w:val="cyan"/>
        </w:rPr>
        <w:t xml:space="preserve"> in </w:t>
      </w:r>
      <w:r w:rsidRPr="00B73FC0">
        <w:rPr>
          <w:rStyle w:val="Emphasis"/>
          <w:highlight w:val="cyan"/>
        </w:rPr>
        <w:t>reducing risks</w:t>
      </w:r>
      <w:r w:rsidRPr="00F963E9">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w:t>
      </w:r>
      <w:r w:rsidRPr="00F963E9">
        <w:rPr>
          <w:sz w:val="16"/>
        </w:rPr>
        <w:lastRenderedPageBreak/>
        <w:t>New Development Bank, which by the end of 2022 had approved more than $32.8 billion in loans for 96 projects in BRICS+ countries and other emerging economies.</w:t>
      </w:r>
    </w:p>
    <w:p w14:paraId="5C5E9F32" w14:textId="77777777" w:rsidR="009B7757" w:rsidRPr="0072775C" w:rsidRDefault="009B7757" w:rsidP="009B7757">
      <w:pPr>
        <w:rPr>
          <w:sz w:val="16"/>
        </w:rPr>
      </w:pPr>
      <w:r w:rsidRPr="0072775C">
        <w:rPr>
          <w:sz w:val="16"/>
        </w:rPr>
        <w:t xml:space="preserve">Each of these cases illustrates that </w:t>
      </w:r>
      <w:r w:rsidRPr="00FE5D38">
        <w:rPr>
          <w:rStyle w:val="StyleUnderline"/>
        </w:rPr>
        <w:t xml:space="preserve">countries that have </w:t>
      </w:r>
      <w:r w:rsidRPr="00FE5D38">
        <w:rPr>
          <w:rStyle w:val="Emphasis"/>
        </w:rPr>
        <w:t>common interests</w:t>
      </w:r>
      <w:r w:rsidRPr="00FE5D38">
        <w:rPr>
          <w:rStyle w:val="StyleUnderline"/>
        </w:rPr>
        <w:t xml:space="preserve"> or a need to </w:t>
      </w:r>
      <w:r w:rsidRPr="00FE5D38">
        <w:rPr>
          <w:rStyle w:val="Emphasis"/>
        </w:rPr>
        <w:t>protect themselves</w:t>
      </w:r>
      <w:r w:rsidRPr="00FE5D38">
        <w:rPr>
          <w:rStyle w:val="StyleUnderline"/>
        </w:rPr>
        <w:t xml:space="preserve"> against </w:t>
      </w:r>
      <w:r w:rsidRPr="00FE5D38">
        <w:rPr>
          <w:rStyle w:val="Emphasis"/>
        </w:rPr>
        <w:t>shared risks</w:t>
      </w:r>
      <w:r w:rsidRPr="00FE5D38">
        <w:rPr>
          <w:sz w:val="16"/>
        </w:rPr>
        <w:t xml:space="preserve"> can </w:t>
      </w:r>
      <w:r w:rsidRPr="00FE5D38">
        <w:rPr>
          <w:rStyle w:val="StyleUnderline"/>
        </w:rPr>
        <w:t xml:space="preserve">make </w:t>
      </w:r>
      <w:r w:rsidRPr="00FE5D38">
        <w:rPr>
          <w:rStyle w:val="Emphasis"/>
        </w:rPr>
        <w:t>effective arrangements</w:t>
      </w:r>
      <w:r w:rsidRPr="00FE5D38">
        <w:rPr>
          <w:rStyle w:val="StyleUnderline"/>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50E27AB" w14:textId="77777777" w:rsidR="009B7757" w:rsidRPr="00290571" w:rsidRDefault="009B7757" w:rsidP="009B7757"/>
    <w:p w14:paraId="7B14912D" w14:textId="77777777" w:rsidR="009B7757" w:rsidRPr="00C361D7" w:rsidRDefault="009B7757" w:rsidP="009B7757">
      <w:pPr>
        <w:pStyle w:val="Heading3"/>
      </w:pPr>
      <w:r w:rsidRPr="00C361D7">
        <w:lastRenderedPageBreak/>
        <w:t>AT: AI</w:t>
      </w:r>
      <w:r>
        <w:t>/NC3</w:t>
      </w:r>
      <w:r w:rsidRPr="00C361D7">
        <w:t>---1NC</w:t>
      </w:r>
    </w:p>
    <w:p w14:paraId="5F12652E" w14:textId="77777777" w:rsidR="009B7757" w:rsidRPr="00C361D7" w:rsidRDefault="009B7757" w:rsidP="009B7757">
      <w:pPr>
        <w:pStyle w:val="Heading4"/>
        <w:rPr>
          <w:sz w:val="28"/>
        </w:rPr>
      </w:pPr>
      <w:r w:rsidRPr="00C361D7">
        <w:rPr>
          <w:sz w:val="28"/>
        </w:rPr>
        <w:t xml:space="preserve">AI impact is </w:t>
      </w:r>
      <w:r w:rsidRPr="00C361D7">
        <w:rPr>
          <w:sz w:val="28"/>
          <w:u w:val="single"/>
        </w:rPr>
        <w:t>hype</w:t>
      </w:r>
      <w:r w:rsidRPr="00C361D7">
        <w:rPr>
          <w:sz w:val="28"/>
        </w:rPr>
        <w:t xml:space="preserve">---defense </w:t>
      </w:r>
      <w:r w:rsidRPr="00C361D7">
        <w:rPr>
          <w:sz w:val="28"/>
          <w:u w:val="single"/>
        </w:rPr>
        <w:t>sufficient</w:t>
      </w:r>
      <w:r w:rsidRPr="00C361D7">
        <w:rPr>
          <w:sz w:val="28"/>
        </w:rPr>
        <w:t xml:space="preserve"> and states won’t </w:t>
      </w:r>
      <w:r w:rsidRPr="00C361D7">
        <w:rPr>
          <w:sz w:val="28"/>
          <w:u w:val="single"/>
        </w:rPr>
        <w:t>overly-rely</w:t>
      </w:r>
      <w:r w:rsidRPr="00C361D7">
        <w:rPr>
          <w:sz w:val="28"/>
        </w:rPr>
        <w:t xml:space="preserve"> on AI, which prevents </w:t>
      </w:r>
      <w:r w:rsidRPr="00C361D7">
        <w:rPr>
          <w:sz w:val="28"/>
          <w:u w:val="single"/>
        </w:rPr>
        <w:t>overreactions</w:t>
      </w:r>
      <w:r w:rsidRPr="00C361D7">
        <w:rPr>
          <w:sz w:val="28"/>
        </w:rPr>
        <w:t xml:space="preserve">. </w:t>
      </w:r>
    </w:p>
    <w:p w14:paraId="5FC07CE3" w14:textId="77777777" w:rsidR="009B7757" w:rsidRPr="00C361D7" w:rsidRDefault="009B7757" w:rsidP="009B7757">
      <w:r w:rsidRPr="00C361D7">
        <w:rPr>
          <w:rStyle w:val="Style13ptBold"/>
          <w:sz w:val="28"/>
        </w:rPr>
        <w:t>Horowitz</w:t>
      </w:r>
      <w:r w:rsidRPr="00C361D7">
        <w:t xml:space="preserve"> et al </w:t>
      </w:r>
      <w:r w:rsidRPr="00C361D7">
        <w:rPr>
          <w:rStyle w:val="Style13ptBold"/>
          <w:sz w:val="28"/>
        </w:rPr>
        <w:t>19</w:t>
      </w:r>
      <w:r w:rsidRPr="00C361D7">
        <w:t xml:space="preserve"> [Michael C. Horowitz is Professor of Political Science and Associate Director of Perry World House at the University of Pennsylvania. " When speed kills: Lethal autonomous weapon systems, deterrence and stability." https://www.tandfonline.com/doi/full/10.1080/01402390.2019.1621174]</w:t>
      </w:r>
    </w:p>
    <w:p w14:paraId="7683EEDF" w14:textId="77777777" w:rsidR="009B7757" w:rsidRPr="00C361D7" w:rsidRDefault="009B7757" w:rsidP="009B7757">
      <w:pPr>
        <w:rPr>
          <w:rStyle w:val="Emphasis"/>
        </w:rPr>
      </w:pPr>
      <w:r w:rsidRPr="001D0469">
        <w:rPr>
          <w:rStyle w:val="Emphasis"/>
          <w:highlight w:val="cyan"/>
        </w:rPr>
        <w:t>Conclusion</w:t>
      </w:r>
      <w:r w:rsidRPr="00C361D7">
        <w:rPr>
          <w:rStyle w:val="Emphasis"/>
        </w:rPr>
        <w:t xml:space="preserve"> </w:t>
      </w:r>
    </w:p>
    <w:p w14:paraId="3E6FDC1F" w14:textId="77777777" w:rsidR="009B7757" w:rsidRPr="00C361D7" w:rsidRDefault="009B7757" w:rsidP="009B7757">
      <w:pPr>
        <w:rPr>
          <w:sz w:val="16"/>
        </w:rPr>
      </w:pPr>
      <w:r w:rsidRPr="00C361D7">
        <w:rPr>
          <w:sz w:val="16"/>
        </w:rPr>
        <w:t xml:space="preserve">This article assesses the growing integration of AI in military systems with an eye towards the impact on crisis stability, specifically how countries think about developing and deploying weapons, as well as when they are likely to go to war, and the potential for arms control.68 </w:t>
      </w:r>
      <w:r w:rsidRPr="001D0469">
        <w:rPr>
          <w:rStyle w:val="Emphasis"/>
          <w:highlight w:val="cyan"/>
        </w:rPr>
        <w:t>Contrary</w:t>
      </w:r>
      <w:r w:rsidRPr="001D0469">
        <w:rPr>
          <w:sz w:val="16"/>
          <w:highlight w:val="cyan"/>
        </w:rPr>
        <w:t xml:space="preserve"> </w:t>
      </w:r>
      <w:r w:rsidRPr="001D0469">
        <w:rPr>
          <w:rStyle w:val="StyleUnderline"/>
          <w:highlight w:val="cyan"/>
        </w:rPr>
        <w:t>to</w:t>
      </w:r>
      <w:r w:rsidRPr="00C361D7">
        <w:rPr>
          <w:sz w:val="16"/>
        </w:rPr>
        <w:t xml:space="preserve"> some public concern and </w:t>
      </w:r>
      <w:r w:rsidRPr="001D0469">
        <w:rPr>
          <w:rStyle w:val="Emphasis"/>
          <w:highlight w:val="cyan"/>
        </w:rPr>
        <w:t>media hype</w:t>
      </w:r>
      <w:r w:rsidRPr="00C361D7">
        <w:rPr>
          <w:sz w:val="16"/>
        </w:rPr>
        <w:t xml:space="preserve">, </w:t>
      </w:r>
      <w:r w:rsidRPr="001D0469">
        <w:rPr>
          <w:rStyle w:val="StyleUnderline"/>
          <w:highlight w:val="cyan"/>
        </w:rPr>
        <w:t>unless AI</w:t>
      </w:r>
      <w:r w:rsidRPr="00C361D7">
        <w:rPr>
          <w:rStyle w:val="StyleUnderline"/>
        </w:rPr>
        <w:t xml:space="preserve"> capabilities </w:t>
      </w:r>
      <w:r w:rsidRPr="001D0469">
        <w:rPr>
          <w:rStyle w:val="StyleUnderline"/>
          <w:highlight w:val="cyan"/>
        </w:rPr>
        <w:t>reach</w:t>
      </w:r>
      <w:r w:rsidRPr="00C361D7">
        <w:rPr>
          <w:rStyle w:val="StyleUnderline"/>
        </w:rPr>
        <w:t xml:space="preserve"> </w:t>
      </w:r>
      <w:r w:rsidRPr="00C361D7">
        <w:rPr>
          <w:rStyle w:val="Emphasis"/>
        </w:rPr>
        <w:t xml:space="preserve">truly </w:t>
      </w:r>
      <w:r w:rsidRPr="001D0469">
        <w:rPr>
          <w:rStyle w:val="Emphasis"/>
          <w:highlight w:val="cyan"/>
        </w:rPr>
        <w:t>science fiction levels</w:t>
      </w:r>
      <w:r w:rsidRPr="00C361D7">
        <w:rPr>
          <w:sz w:val="16"/>
        </w:rPr>
        <w:t xml:space="preserve">, </w:t>
      </w:r>
      <w:r w:rsidRPr="001D0469">
        <w:rPr>
          <w:rStyle w:val="StyleUnderline"/>
          <w:highlight w:val="cyan"/>
        </w:rPr>
        <w:t>their</w:t>
      </w:r>
      <w:r w:rsidRPr="001D0469">
        <w:rPr>
          <w:sz w:val="16"/>
          <w:highlight w:val="cyan"/>
        </w:rPr>
        <w:t xml:space="preserve"> </w:t>
      </w:r>
      <w:r w:rsidRPr="001D0469">
        <w:rPr>
          <w:rStyle w:val="Emphasis"/>
          <w:highlight w:val="cyan"/>
        </w:rPr>
        <w:t>impact</w:t>
      </w:r>
      <w:r w:rsidRPr="001D0469">
        <w:rPr>
          <w:sz w:val="16"/>
          <w:highlight w:val="cyan"/>
        </w:rPr>
        <w:t xml:space="preserve"> </w:t>
      </w:r>
      <w:r w:rsidRPr="001D0469">
        <w:rPr>
          <w:rStyle w:val="StyleUnderline"/>
          <w:highlight w:val="cyan"/>
        </w:rPr>
        <w:t>on</w:t>
      </w:r>
      <w:r w:rsidRPr="00C361D7">
        <w:rPr>
          <w:sz w:val="16"/>
        </w:rPr>
        <w:t xml:space="preserve"> national and subnational military behaviour, especially </w:t>
      </w:r>
      <w:r w:rsidRPr="00C361D7">
        <w:rPr>
          <w:rStyle w:val="StyleUnderline"/>
        </w:rPr>
        <w:t xml:space="preserve">interstate </w:t>
      </w:r>
      <w:r w:rsidRPr="001D0469">
        <w:rPr>
          <w:rStyle w:val="StyleUnderline"/>
          <w:highlight w:val="cyan"/>
        </w:rPr>
        <w:t>war, is</w:t>
      </w:r>
      <w:r w:rsidRPr="00C361D7">
        <w:rPr>
          <w:rStyle w:val="StyleUnderline"/>
        </w:rPr>
        <w:t xml:space="preserve"> likely to be </w:t>
      </w:r>
      <w:r w:rsidRPr="00C361D7">
        <w:rPr>
          <w:rStyle w:val="Emphasis"/>
        </w:rPr>
        <w:t xml:space="preserve">relatively </w:t>
      </w:r>
      <w:r w:rsidRPr="001D0469">
        <w:rPr>
          <w:rStyle w:val="Emphasis"/>
          <w:highlight w:val="cyan"/>
        </w:rPr>
        <w:t>modest</w:t>
      </w:r>
      <w:r w:rsidRPr="00C361D7">
        <w:rPr>
          <w:sz w:val="16"/>
        </w:rPr>
        <w:t xml:space="preserve">. Fundamentally, </w:t>
      </w:r>
      <w:r w:rsidRPr="001D0469">
        <w:rPr>
          <w:rStyle w:val="StyleUnderline"/>
          <w:highlight w:val="cyan"/>
        </w:rPr>
        <w:t>countries go to war for political reasons</w:t>
      </w:r>
      <w:r w:rsidRPr="00C361D7">
        <w:rPr>
          <w:rStyle w:val="StyleUnderline"/>
        </w:rPr>
        <w:t xml:space="preserve">, and </w:t>
      </w:r>
      <w:r w:rsidRPr="001D0469">
        <w:rPr>
          <w:rStyle w:val="Emphasis"/>
          <w:highlight w:val="cyan"/>
        </w:rPr>
        <w:t>accidental wars</w:t>
      </w:r>
      <w:r w:rsidRPr="001D0469">
        <w:rPr>
          <w:rStyle w:val="StyleUnderline"/>
          <w:highlight w:val="cyan"/>
        </w:rPr>
        <w:t xml:space="preserve"> have</w:t>
      </w:r>
      <w:r w:rsidRPr="00C361D7">
        <w:rPr>
          <w:rStyle w:val="StyleUnderline"/>
        </w:rPr>
        <w:t xml:space="preserve"> traditionally </w:t>
      </w:r>
      <w:r w:rsidRPr="001D0469">
        <w:rPr>
          <w:rStyle w:val="StyleUnderline"/>
          <w:highlight w:val="cyan"/>
        </w:rPr>
        <w:t xml:space="preserve">been more </w:t>
      </w:r>
      <w:r w:rsidRPr="001D0469">
        <w:rPr>
          <w:rStyle w:val="Emphasis"/>
          <w:highlight w:val="cyan"/>
        </w:rPr>
        <w:t>myth than reality</w:t>
      </w:r>
      <w:r w:rsidRPr="00C361D7">
        <w:rPr>
          <w:sz w:val="16"/>
        </w:rPr>
        <w:t>.69 The effects for subnational use of AI could be more significant, especially if military applications of AI make it easier for autocrats to use military force to repress their population with a reduced number of loyalists.</w:t>
      </w:r>
    </w:p>
    <w:p w14:paraId="645C5585" w14:textId="77777777" w:rsidR="009B7757" w:rsidRPr="00C361D7" w:rsidRDefault="009B7757" w:rsidP="009B7757">
      <w:pPr>
        <w:rPr>
          <w:sz w:val="16"/>
        </w:rPr>
      </w:pPr>
      <w:r w:rsidRPr="00C361D7">
        <w:rPr>
          <w:sz w:val="16"/>
        </w:rPr>
        <w:t xml:space="preserve">The commercial spread of machine learning in the private sector means some form of spillovers to military applications will be inevitable. The desire for faster decision-making, concern about the hacking of remotely piloted systems, and fear of what others may be developing could all incentivise the development of some types of LAWS. </w:t>
      </w:r>
      <w:r w:rsidRPr="00C361D7">
        <w:rPr>
          <w:rStyle w:val="Emphasis"/>
        </w:rPr>
        <w:t>However</w:t>
      </w:r>
      <w:r w:rsidRPr="00C361D7">
        <w:rPr>
          <w:sz w:val="16"/>
        </w:rPr>
        <w:t xml:space="preserve">, </w:t>
      </w:r>
      <w:r w:rsidRPr="001D0469">
        <w:rPr>
          <w:rStyle w:val="Emphasis"/>
          <w:highlight w:val="cyan"/>
        </w:rPr>
        <w:t>awareness</w:t>
      </w:r>
      <w:r w:rsidRPr="001D0469">
        <w:rPr>
          <w:rStyle w:val="StyleUnderline"/>
          <w:highlight w:val="cyan"/>
        </w:rPr>
        <w:t xml:space="preserve"> of the</w:t>
      </w:r>
      <w:r w:rsidRPr="00C361D7">
        <w:rPr>
          <w:rStyle w:val="StyleUnderline"/>
        </w:rPr>
        <w:t xml:space="preserve"> potential </w:t>
      </w:r>
      <w:r w:rsidRPr="001D0469">
        <w:rPr>
          <w:rStyle w:val="Emphasis"/>
          <w:highlight w:val="cyan"/>
        </w:rPr>
        <w:t>risk</w:t>
      </w:r>
      <w:r w:rsidRPr="00C361D7">
        <w:rPr>
          <w:rStyle w:val="Emphasis"/>
        </w:rPr>
        <w:t xml:space="preserve"> of accidents</w:t>
      </w:r>
      <w:r w:rsidRPr="00C361D7">
        <w:rPr>
          <w:rStyle w:val="StyleUnderline"/>
        </w:rPr>
        <w:t xml:space="preserve"> regarding these systems, </w:t>
      </w:r>
      <w:r w:rsidRPr="001D0469">
        <w:rPr>
          <w:rStyle w:val="StyleUnderline"/>
          <w:highlight w:val="cyan"/>
        </w:rPr>
        <w:t>as well as</w:t>
      </w:r>
      <w:r w:rsidRPr="00C361D7">
        <w:rPr>
          <w:rStyle w:val="StyleUnderline"/>
        </w:rPr>
        <w:t xml:space="preserve"> the </w:t>
      </w:r>
      <w:r w:rsidRPr="001D0469">
        <w:rPr>
          <w:rStyle w:val="StyleUnderline"/>
          <w:highlight w:val="cyan"/>
        </w:rPr>
        <w:t>desire for</w:t>
      </w:r>
      <w:r w:rsidRPr="00C361D7">
        <w:rPr>
          <w:rStyle w:val="StyleUnderline"/>
        </w:rPr>
        <w:t xml:space="preserve"> militaries to </w:t>
      </w:r>
      <w:r w:rsidRPr="00C361D7">
        <w:rPr>
          <w:rStyle w:val="Emphasis"/>
        </w:rPr>
        <w:t xml:space="preserve">maintain </w:t>
      </w:r>
      <w:r w:rsidRPr="001D0469">
        <w:rPr>
          <w:rStyle w:val="Emphasis"/>
          <w:highlight w:val="cyan"/>
        </w:rPr>
        <w:t>control</w:t>
      </w:r>
      <w:r w:rsidRPr="001D0469">
        <w:rPr>
          <w:rStyle w:val="StyleUnderline"/>
          <w:highlight w:val="cyan"/>
        </w:rPr>
        <w:t xml:space="preserve"> over</w:t>
      </w:r>
      <w:r w:rsidRPr="00C361D7">
        <w:rPr>
          <w:rStyle w:val="StyleUnderline"/>
        </w:rPr>
        <w:t xml:space="preserve"> their </w:t>
      </w:r>
      <w:r w:rsidRPr="001D0469">
        <w:rPr>
          <w:rStyle w:val="StyleUnderline"/>
          <w:highlight w:val="cyan"/>
        </w:rPr>
        <w:t>weapons</w:t>
      </w:r>
      <w:r w:rsidRPr="00C361D7">
        <w:rPr>
          <w:rStyle w:val="StyleUnderline"/>
        </w:rPr>
        <w:t xml:space="preserve"> to maximise</w:t>
      </w:r>
      <w:r w:rsidRPr="00C361D7">
        <w:rPr>
          <w:sz w:val="16"/>
        </w:rPr>
        <w:t xml:space="preserve"> </w:t>
      </w:r>
      <w:r w:rsidRPr="00C361D7">
        <w:rPr>
          <w:rStyle w:val="StyleUnderline"/>
        </w:rPr>
        <w:t xml:space="preserve">their effectiveness, </w:t>
      </w:r>
      <w:r w:rsidRPr="001D0469">
        <w:rPr>
          <w:rStyle w:val="StyleUnderline"/>
          <w:highlight w:val="cyan"/>
        </w:rPr>
        <w:t>will</w:t>
      </w:r>
      <w:r w:rsidRPr="00C361D7">
        <w:rPr>
          <w:rStyle w:val="StyleUnderline"/>
        </w:rPr>
        <w:t xml:space="preserve"> likely </w:t>
      </w:r>
      <w:r w:rsidRPr="001D0469">
        <w:rPr>
          <w:rStyle w:val="Emphasis"/>
          <w:highlight w:val="cyan"/>
        </w:rPr>
        <w:t>lead to caution</w:t>
      </w:r>
      <w:r w:rsidRPr="001D0469">
        <w:rPr>
          <w:rStyle w:val="StyleUnderline"/>
          <w:highlight w:val="cyan"/>
        </w:rPr>
        <w:t xml:space="preserve"> in </w:t>
      </w:r>
      <w:r w:rsidRPr="00C361D7">
        <w:rPr>
          <w:rStyle w:val="StyleUnderline"/>
        </w:rPr>
        <w:t xml:space="preserve">the </w:t>
      </w:r>
      <w:r w:rsidRPr="001D0469">
        <w:rPr>
          <w:rStyle w:val="Emphasis"/>
          <w:highlight w:val="cyan"/>
        </w:rPr>
        <w:t>development</w:t>
      </w:r>
      <w:r w:rsidRPr="001D0469">
        <w:rPr>
          <w:sz w:val="16"/>
          <w:highlight w:val="cyan"/>
        </w:rPr>
        <w:t xml:space="preserve"> </w:t>
      </w:r>
      <w:r w:rsidRPr="001D0469">
        <w:rPr>
          <w:rStyle w:val="StyleUnderline"/>
          <w:highlight w:val="cyan"/>
        </w:rPr>
        <w:t>and deployment</w:t>
      </w:r>
      <w:r w:rsidRPr="00C361D7">
        <w:rPr>
          <w:rStyle w:val="StyleUnderline"/>
        </w:rPr>
        <w:t xml:space="preserve"> of systems</w:t>
      </w:r>
      <w:r w:rsidRPr="00C361D7">
        <w:rPr>
          <w:sz w:val="16"/>
        </w:rPr>
        <w:t xml:space="preserve"> where machine learning is used to select and engage targets with lethal force. </w:t>
      </w:r>
    </w:p>
    <w:p w14:paraId="4549BB5D" w14:textId="77777777" w:rsidR="009B7757" w:rsidRPr="00C361D7" w:rsidRDefault="009B7757" w:rsidP="009B7757">
      <w:pPr>
        <w:rPr>
          <w:rStyle w:val="StyleUnderline"/>
        </w:rPr>
      </w:pPr>
      <w:r w:rsidRPr="00C361D7">
        <w:rPr>
          <w:sz w:val="16"/>
        </w:rPr>
        <w:t xml:space="preserve">One of the greatest risks regarding applications of AI to military systems likely comes from opacity concerning those applications, especially as it interacts with the potential to fight at machine speed. Unlike missiles or bombers, it will be difficult for countries to verify what, if any, AI capabilities potential adversaries have. </w:t>
      </w:r>
      <w:r w:rsidRPr="001D0469">
        <w:rPr>
          <w:rStyle w:val="StyleUnderline"/>
          <w:highlight w:val="cyan"/>
        </w:rPr>
        <w:t xml:space="preserve">Even an </w:t>
      </w:r>
      <w:r w:rsidRPr="001D0469">
        <w:rPr>
          <w:rStyle w:val="Emphasis"/>
          <w:highlight w:val="cyan"/>
        </w:rPr>
        <w:t>international agreement</w:t>
      </w:r>
      <w:r w:rsidRPr="00C361D7">
        <w:rPr>
          <w:sz w:val="16"/>
        </w:rPr>
        <w:t xml:space="preserve"> </w:t>
      </w:r>
      <w:r w:rsidRPr="00C361D7">
        <w:rPr>
          <w:rStyle w:val="Emphasis"/>
        </w:rPr>
        <w:t>restricting</w:t>
      </w:r>
      <w:r w:rsidRPr="00C361D7">
        <w:rPr>
          <w:rStyle w:val="StyleUnderline"/>
        </w:rPr>
        <w:t xml:space="preserve"> or </w:t>
      </w:r>
      <w:r w:rsidRPr="001D0469">
        <w:rPr>
          <w:rStyle w:val="Emphasis"/>
          <w:highlight w:val="cyan"/>
        </w:rPr>
        <w:t>prohibiting</w:t>
      </w:r>
      <w:r w:rsidRPr="00C361D7">
        <w:rPr>
          <w:rStyle w:val="StyleUnderline"/>
        </w:rPr>
        <w:t xml:space="preserve"> the development of </w:t>
      </w:r>
      <w:r w:rsidRPr="001D0469">
        <w:rPr>
          <w:rStyle w:val="StyleUnderline"/>
          <w:highlight w:val="cyan"/>
        </w:rPr>
        <w:t xml:space="preserve">LAWS would be </w:t>
      </w:r>
      <w:r w:rsidRPr="001D0469">
        <w:rPr>
          <w:rStyle w:val="Emphasis"/>
          <w:highlight w:val="cyan"/>
        </w:rPr>
        <w:t>unlikely to resolve this</w:t>
      </w:r>
      <w:r w:rsidRPr="00C361D7">
        <w:rPr>
          <w:rStyle w:val="Emphasis"/>
        </w:rPr>
        <w:t xml:space="preserve"> concern</w:t>
      </w:r>
      <w:r w:rsidRPr="00C361D7">
        <w:rPr>
          <w:rStyle w:val="StyleUnderline"/>
        </w:rPr>
        <w:t xml:space="preserve">. </w:t>
      </w:r>
      <w:r w:rsidRPr="001D0469">
        <w:rPr>
          <w:rStyle w:val="StyleUnderline"/>
          <w:highlight w:val="cyan"/>
        </w:rPr>
        <w:t xml:space="preserve">Fear </w:t>
      </w:r>
      <w:r w:rsidRPr="001D0469">
        <w:rPr>
          <w:rStyle w:val="Emphasis"/>
          <w:highlight w:val="cyan"/>
        </w:rPr>
        <w:t>would still exist</w:t>
      </w:r>
      <w:r w:rsidRPr="00C361D7">
        <w:rPr>
          <w:rStyle w:val="StyleUnderline"/>
        </w:rPr>
        <w:t>. Given that uncertainty makes disputes harder to resolve, this could have an impact</w:t>
      </w:r>
      <w:r w:rsidRPr="00C361D7">
        <w:rPr>
          <w:sz w:val="16"/>
        </w:rPr>
        <w:t xml:space="preserve">. </w:t>
      </w:r>
    </w:p>
    <w:p w14:paraId="38A5B5C7" w14:textId="77777777" w:rsidR="009B7757" w:rsidRPr="00C361D7" w:rsidRDefault="009B7757" w:rsidP="009B7757">
      <w:pPr>
        <w:rPr>
          <w:sz w:val="16"/>
        </w:rPr>
      </w:pPr>
      <w:r w:rsidRPr="00C361D7">
        <w:rPr>
          <w:sz w:val="16"/>
        </w:rPr>
        <w:t xml:space="preserve">These factors make international regulation potentially attractive, in theory, but challenging in application, because </w:t>
      </w:r>
      <w:r w:rsidRPr="00C361D7">
        <w:rPr>
          <w:rStyle w:val="StyleUnderline"/>
        </w:rPr>
        <w:t xml:space="preserve">the very thing about </w:t>
      </w:r>
      <w:r w:rsidRPr="001D0469">
        <w:rPr>
          <w:rStyle w:val="StyleUnderline"/>
          <w:highlight w:val="cyan"/>
        </w:rPr>
        <w:t>LAWS</w:t>
      </w:r>
      <w:r w:rsidRPr="00C361D7">
        <w:rPr>
          <w:rStyle w:val="StyleUnderline"/>
        </w:rPr>
        <w:t xml:space="preserve"> that might make international regulations on LAWS attractive</w:t>
      </w:r>
      <w:r w:rsidRPr="00C361D7">
        <w:rPr>
          <w:sz w:val="16"/>
        </w:rPr>
        <w:t xml:space="preserve"> – their ability to enable faster and more devastating attacks, as well as the risk of accidents – </w:t>
      </w:r>
      <w:r w:rsidRPr="00C361D7">
        <w:rPr>
          <w:rStyle w:val="StyleUnderline"/>
        </w:rPr>
        <w:t xml:space="preserve">may also </w:t>
      </w:r>
      <w:r w:rsidRPr="001D0469">
        <w:rPr>
          <w:rStyle w:val="StyleUnderline"/>
          <w:highlight w:val="cyan"/>
        </w:rPr>
        <w:t>make</w:t>
      </w:r>
      <w:r w:rsidRPr="00C361D7">
        <w:rPr>
          <w:rStyle w:val="StyleUnderline"/>
        </w:rPr>
        <w:t xml:space="preserve"> those </w:t>
      </w:r>
      <w:r w:rsidRPr="001D0469">
        <w:rPr>
          <w:rStyle w:val="StyleUnderline"/>
          <w:highlight w:val="cyan"/>
        </w:rPr>
        <w:t xml:space="preserve">regulations </w:t>
      </w:r>
      <w:r w:rsidRPr="001D0469">
        <w:rPr>
          <w:rStyle w:val="Emphasis"/>
          <w:highlight w:val="cyan"/>
        </w:rPr>
        <w:t>harder to implement</w:t>
      </w:r>
      <w:r w:rsidRPr="00C361D7">
        <w:rPr>
          <w:sz w:val="16"/>
        </w:rPr>
        <w:t xml:space="preserve"> </w:t>
      </w:r>
      <w:r w:rsidRPr="00C361D7">
        <w:rPr>
          <w:rStyle w:val="StyleUnderline"/>
        </w:rPr>
        <w:t>and</w:t>
      </w:r>
      <w:r w:rsidRPr="00C361D7">
        <w:rPr>
          <w:sz w:val="16"/>
        </w:rPr>
        <w:t xml:space="preserve"> </w:t>
      </w:r>
      <w:r w:rsidRPr="001D0469">
        <w:rPr>
          <w:rStyle w:val="Emphasis"/>
          <w:highlight w:val="cyan"/>
        </w:rPr>
        <w:t>increase the risks if cheating occurs</w:t>
      </w:r>
      <w:r w:rsidRPr="00C361D7">
        <w:rPr>
          <w:sz w:val="16"/>
        </w:rPr>
        <w:t>. But discussions at the CCW are ongoing, and may yet yield progress, or at the least agreement on considering safety and reliability issues when evaluating the development and use of autonomous systems. Humanity’s worst fears about an intelligent machine turning against it aside, the integration of machine learning and military power will likely be critical area of inquiry for strategic studies in the years ahead.</w:t>
      </w:r>
    </w:p>
    <w:p w14:paraId="483B68B6" w14:textId="77777777" w:rsidR="009B7757" w:rsidRPr="00C361D7" w:rsidRDefault="009B7757" w:rsidP="009B7757">
      <w:pPr>
        <w:pStyle w:val="Heading4"/>
        <w:rPr>
          <w:b w:val="0"/>
          <w:bCs/>
          <w:sz w:val="28"/>
        </w:rPr>
      </w:pPr>
      <w:r w:rsidRPr="00C361D7">
        <w:rPr>
          <w:sz w:val="28"/>
        </w:rPr>
        <w:t xml:space="preserve">Integration </w:t>
      </w:r>
      <w:r w:rsidRPr="00C361D7">
        <w:rPr>
          <w:sz w:val="28"/>
          <w:u w:val="single"/>
        </w:rPr>
        <w:t>hardens NC3</w:t>
      </w:r>
      <w:r w:rsidRPr="00C361D7">
        <w:rPr>
          <w:sz w:val="28"/>
        </w:rPr>
        <w:t>.</w:t>
      </w:r>
    </w:p>
    <w:p w14:paraId="2A2CEAA8" w14:textId="77777777" w:rsidR="009B7757" w:rsidRPr="00C361D7" w:rsidRDefault="009B7757" w:rsidP="009B7757">
      <w:r w:rsidRPr="00C361D7">
        <w:rPr>
          <w:rStyle w:val="Style13ptBold"/>
          <w:sz w:val="28"/>
        </w:rPr>
        <w:t>Johnson 22</w:t>
      </w:r>
      <w:r w:rsidRPr="00C361D7">
        <w:t xml:space="preserve"> [James Johnson is a lecturer in strategic studies at the University of Aberdeen. He is also an honorary fellow at the University of Leicester, a non-resident associate on the European Research Council-funded Towards a Third Nuclear Age Project, and a mid-career cadre with the Center for Strategic Studies Project on Nuclear Issues. "AI, AUTONOMY, AND THE RISK OF NUCLEAR WAR." https://warontherocks.com/2022/07/ai-autonomy-and-the-risk-of-nuclear-war/]</w:t>
      </w:r>
    </w:p>
    <w:p w14:paraId="1832EF06" w14:textId="77777777" w:rsidR="009B7757" w:rsidRPr="00C361D7" w:rsidRDefault="009B7757" w:rsidP="009B7757">
      <w:pPr>
        <w:rPr>
          <w:sz w:val="16"/>
        </w:rPr>
      </w:pPr>
      <w:r w:rsidRPr="00C361D7">
        <w:rPr>
          <w:sz w:val="16"/>
        </w:rPr>
        <w:lastRenderedPageBreak/>
        <w:t xml:space="preserve">It is worth considering how advances in </w:t>
      </w:r>
      <w:r w:rsidRPr="001D0469">
        <w:rPr>
          <w:rStyle w:val="Emphasis"/>
          <w:highlight w:val="cyan"/>
        </w:rPr>
        <w:t>AI</w:t>
      </w:r>
      <w:r w:rsidRPr="00C361D7">
        <w:rPr>
          <w:sz w:val="16"/>
        </w:rPr>
        <w:t xml:space="preserve"> technology are being researched, developed, and, in some cases, are </w:t>
      </w:r>
      <w:r w:rsidRPr="00C361D7">
        <w:rPr>
          <w:rStyle w:val="StyleUnderline"/>
        </w:rPr>
        <w:t>deployed</w:t>
      </w:r>
      <w:r w:rsidRPr="00C361D7">
        <w:rPr>
          <w:sz w:val="16"/>
        </w:rPr>
        <w:t xml:space="preserve"> and operational </w:t>
      </w:r>
      <w:r w:rsidRPr="001D0469">
        <w:rPr>
          <w:rStyle w:val="StyleUnderline"/>
          <w:highlight w:val="cyan"/>
        </w:rPr>
        <w:t>in</w:t>
      </w:r>
      <w:r w:rsidRPr="00C361D7">
        <w:rPr>
          <w:rStyle w:val="StyleUnderline"/>
        </w:rPr>
        <w:t xml:space="preserve"> the context of the</w:t>
      </w:r>
      <w:r w:rsidRPr="00C361D7">
        <w:rPr>
          <w:sz w:val="16"/>
        </w:rPr>
        <w:t xml:space="preserve"> broader </w:t>
      </w:r>
      <w:r w:rsidRPr="001D0469">
        <w:rPr>
          <w:rStyle w:val="StyleUnderline"/>
          <w:highlight w:val="cyan"/>
        </w:rPr>
        <w:t>nuclear</w:t>
      </w:r>
      <w:r w:rsidRPr="00C361D7">
        <w:rPr>
          <w:sz w:val="16"/>
        </w:rPr>
        <w:t xml:space="preserve"> </w:t>
      </w:r>
      <w:r w:rsidRPr="00C361D7">
        <w:rPr>
          <w:rStyle w:val="StyleUnderline"/>
        </w:rPr>
        <w:t xml:space="preserve">deterrence </w:t>
      </w:r>
      <w:r w:rsidRPr="001D0469">
        <w:rPr>
          <w:rStyle w:val="StyleUnderline"/>
          <w:highlight w:val="cyan"/>
        </w:rPr>
        <w:t>architecture</w:t>
      </w:r>
      <w:r w:rsidRPr="00C361D7">
        <w:rPr>
          <w:sz w:val="16"/>
        </w:rPr>
        <w:t xml:space="preserve"> — </w:t>
      </w:r>
      <w:r w:rsidRPr="00C361D7">
        <w:rPr>
          <w:rStyle w:val="Emphasis"/>
        </w:rPr>
        <w:t>early-warning</w:t>
      </w:r>
      <w:r w:rsidRPr="00C361D7">
        <w:rPr>
          <w:sz w:val="16"/>
        </w:rPr>
        <w:t xml:space="preserve"> and intelligence, </w:t>
      </w:r>
      <w:r w:rsidRPr="00C361D7">
        <w:rPr>
          <w:rStyle w:val="Emphasis"/>
        </w:rPr>
        <w:t>surveillance</w:t>
      </w:r>
      <w:r w:rsidRPr="00C361D7">
        <w:rPr>
          <w:sz w:val="16"/>
        </w:rPr>
        <w:t xml:space="preserve">, </w:t>
      </w:r>
      <w:r w:rsidRPr="00C361D7">
        <w:rPr>
          <w:rStyle w:val="StyleUnderline"/>
        </w:rPr>
        <w:t>and</w:t>
      </w:r>
      <w:r w:rsidRPr="00C361D7">
        <w:rPr>
          <w:sz w:val="16"/>
        </w:rPr>
        <w:t xml:space="preserve"> reconnaissance; </w:t>
      </w:r>
      <w:r w:rsidRPr="00C361D7">
        <w:rPr>
          <w:rStyle w:val="Emphasis"/>
        </w:rPr>
        <w:t>command and control</w:t>
      </w:r>
      <w:r w:rsidRPr="00C361D7">
        <w:rPr>
          <w:sz w:val="16"/>
        </w:rPr>
        <w:t>; nuclear weapon delivery systems; and non-nuclear operations.</w:t>
      </w:r>
    </w:p>
    <w:p w14:paraId="7508714C" w14:textId="77777777" w:rsidR="009B7757" w:rsidRPr="00C361D7" w:rsidRDefault="009B7757" w:rsidP="009B7757">
      <w:pPr>
        <w:rPr>
          <w:sz w:val="16"/>
        </w:rPr>
      </w:pPr>
      <w:r w:rsidRPr="00C361D7">
        <w:rPr>
          <w:sz w:val="16"/>
        </w:rPr>
        <w:t>Early-Warning and Intelligence, Surveillance, and Reconnaissance</w:t>
      </w:r>
    </w:p>
    <w:p w14:paraId="5FEF72AF" w14:textId="77777777" w:rsidR="009B7757" w:rsidRPr="00C361D7" w:rsidRDefault="009B7757" w:rsidP="009B7757">
      <w:pPr>
        <w:rPr>
          <w:sz w:val="16"/>
        </w:rPr>
      </w:pPr>
      <w:r w:rsidRPr="00C361D7">
        <w:rPr>
          <w:sz w:val="16"/>
        </w:rPr>
        <w:t xml:space="preserve">AI machine learning </w:t>
      </w:r>
      <w:r w:rsidRPr="001D0469">
        <w:rPr>
          <w:rStyle w:val="StyleUnderline"/>
          <w:highlight w:val="cyan"/>
        </w:rPr>
        <w:t>might</w:t>
      </w:r>
      <w:r w:rsidRPr="00C361D7">
        <w:rPr>
          <w:sz w:val="16"/>
        </w:rPr>
        <w:t xml:space="preserve">, in three ways, quantitatively </w:t>
      </w:r>
      <w:r w:rsidRPr="001D0469">
        <w:rPr>
          <w:rStyle w:val="StyleUnderline"/>
          <w:highlight w:val="cyan"/>
        </w:rPr>
        <w:t>enhance</w:t>
      </w:r>
      <w:r w:rsidRPr="00C361D7">
        <w:rPr>
          <w:sz w:val="16"/>
        </w:rPr>
        <w:t xml:space="preserve"> existing </w:t>
      </w:r>
      <w:r w:rsidRPr="001D0469">
        <w:rPr>
          <w:rStyle w:val="StyleUnderline"/>
          <w:highlight w:val="cyan"/>
        </w:rPr>
        <w:t>early-warning</w:t>
      </w:r>
      <w:r w:rsidRPr="00C361D7">
        <w:rPr>
          <w:sz w:val="16"/>
        </w:rPr>
        <w:t xml:space="preserve"> </w:t>
      </w:r>
      <w:r w:rsidRPr="00C361D7">
        <w:rPr>
          <w:rStyle w:val="StyleUnderline"/>
        </w:rPr>
        <w:t>and</w:t>
      </w:r>
      <w:r w:rsidRPr="00C361D7">
        <w:rPr>
          <w:sz w:val="16"/>
        </w:rPr>
        <w:t xml:space="preserve"> </w:t>
      </w:r>
      <w:r w:rsidRPr="00C361D7">
        <w:rPr>
          <w:rStyle w:val="Emphasis"/>
        </w:rPr>
        <w:t>i</w:t>
      </w:r>
      <w:r w:rsidRPr="00C361D7">
        <w:rPr>
          <w:sz w:val="16"/>
        </w:rPr>
        <w:t xml:space="preserve">ntelligence, </w:t>
      </w:r>
      <w:r w:rsidRPr="00C361D7">
        <w:rPr>
          <w:rStyle w:val="Emphasis"/>
        </w:rPr>
        <w:t>s</w:t>
      </w:r>
      <w:r w:rsidRPr="00C361D7">
        <w:rPr>
          <w:sz w:val="16"/>
        </w:rPr>
        <w:t xml:space="preserve">urveillance, and </w:t>
      </w:r>
      <w:r w:rsidRPr="00C361D7">
        <w:rPr>
          <w:rStyle w:val="Emphasis"/>
        </w:rPr>
        <w:t>r</w:t>
      </w:r>
      <w:r w:rsidRPr="00C361D7">
        <w:rPr>
          <w:sz w:val="16"/>
        </w:rPr>
        <w:t xml:space="preserve">econnaissance systems. First, </w:t>
      </w:r>
      <w:r w:rsidRPr="00C361D7">
        <w:rPr>
          <w:rStyle w:val="StyleUnderline"/>
        </w:rPr>
        <w:t>machine learning</w:t>
      </w:r>
      <w:r w:rsidRPr="00C361D7">
        <w:rPr>
          <w:sz w:val="16"/>
        </w:rPr>
        <w:t xml:space="preserve">, in conjunction with cloud computing, unmanned aerial vehicles (or drones), </w:t>
      </w:r>
      <w:r w:rsidRPr="00C361D7">
        <w:rPr>
          <w:rStyle w:val="StyleUnderline"/>
        </w:rPr>
        <w:t>and big-data</w:t>
      </w:r>
      <w:r w:rsidRPr="00C361D7">
        <w:rPr>
          <w:sz w:val="16"/>
        </w:rPr>
        <w:t xml:space="preserve"> analytics, </w:t>
      </w:r>
      <w:r w:rsidRPr="00C361D7">
        <w:rPr>
          <w:rStyle w:val="StyleUnderline"/>
        </w:rPr>
        <w:t xml:space="preserve">could be used to </w:t>
      </w:r>
      <w:r w:rsidRPr="001D0469">
        <w:rPr>
          <w:rStyle w:val="StyleUnderline"/>
          <w:highlight w:val="cyan"/>
        </w:rPr>
        <w:t>enable</w:t>
      </w:r>
      <w:r w:rsidRPr="00C361D7">
        <w:rPr>
          <w:rStyle w:val="StyleUnderline"/>
        </w:rPr>
        <w:t xml:space="preserve"> mobile </w:t>
      </w:r>
      <w:r w:rsidRPr="001D0469">
        <w:rPr>
          <w:rStyle w:val="StyleUnderline"/>
          <w:highlight w:val="cyan"/>
        </w:rPr>
        <w:t>intelligence</w:t>
      </w:r>
      <w:r w:rsidRPr="00C361D7">
        <w:rPr>
          <w:sz w:val="16"/>
        </w:rPr>
        <w:t xml:space="preserve">, surveillance, and reconnaissance platforms </w:t>
      </w:r>
      <w:r w:rsidRPr="00C361D7">
        <w:rPr>
          <w:rStyle w:val="StyleUnderline"/>
        </w:rPr>
        <w:t>to be deployed in geographically long ranges</w:t>
      </w:r>
      <w:r w:rsidRPr="00C361D7">
        <w:rPr>
          <w:sz w:val="16"/>
        </w:rPr>
        <w:t xml:space="preserve">, and </w:t>
      </w:r>
      <w:r w:rsidRPr="00C361D7">
        <w:rPr>
          <w:rStyle w:val="StyleUnderline"/>
        </w:rPr>
        <w:t>in complex, dangerous environments</w:t>
      </w:r>
      <w:r w:rsidRPr="00C361D7">
        <w:rPr>
          <w:sz w:val="16"/>
        </w:rPr>
        <w:t xml:space="preserve"> (e.g., contested anti-access/area-denial zones, urban counterinsurgency, or deep-sea) </w:t>
      </w:r>
      <w:r w:rsidRPr="00C361D7">
        <w:rPr>
          <w:rStyle w:val="StyleUnderline"/>
        </w:rPr>
        <w:t xml:space="preserve">to process real-time data and alert </w:t>
      </w:r>
      <w:r w:rsidRPr="00C361D7">
        <w:rPr>
          <w:rStyle w:val="Emphasis"/>
        </w:rPr>
        <w:t>commanders</w:t>
      </w:r>
      <w:r w:rsidRPr="00C361D7">
        <w:rPr>
          <w:sz w:val="16"/>
        </w:rPr>
        <w:t xml:space="preserve"> </w:t>
      </w:r>
      <w:r w:rsidRPr="00C361D7">
        <w:rPr>
          <w:rStyle w:val="StyleUnderline"/>
        </w:rPr>
        <w:t>of potentially suspicious or threatening situations</w:t>
      </w:r>
      <w:r w:rsidRPr="00C361D7">
        <w:rPr>
          <w:sz w:val="16"/>
        </w:rPr>
        <w:t xml:space="preserve"> such as military drills and suspicious troop or mobile missile launcher movements.</w:t>
      </w:r>
    </w:p>
    <w:p w14:paraId="000F8A01" w14:textId="77777777" w:rsidR="009B7757" w:rsidRPr="00C361D7" w:rsidRDefault="009B7757" w:rsidP="009B7757">
      <w:pPr>
        <w:rPr>
          <w:rStyle w:val="Emphasis"/>
        </w:rPr>
      </w:pPr>
      <w:r w:rsidRPr="00C361D7">
        <w:rPr>
          <w:sz w:val="16"/>
        </w:rPr>
        <w:t xml:space="preserve">Second, machine-learning </w:t>
      </w:r>
      <w:r w:rsidRPr="00C361D7">
        <w:rPr>
          <w:rStyle w:val="StyleUnderline"/>
        </w:rPr>
        <w:t>algorithms could be used to gather, mine, and analyze large</w:t>
      </w:r>
      <w:r w:rsidRPr="00C361D7">
        <w:rPr>
          <w:sz w:val="16"/>
        </w:rPr>
        <w:t xml:space="preserve"> </w:t>
      </w:r>
      <w:r w:rsidRPr="00C361D7">
        <w:rPr>
          <w:rStyle w:val="Emphasis"/>
        </w:rPr>
        <w:t>volumes</w:t>
      </w:r>
      <w:r w:rsidRPr="00C361D7">
        <w:rPr>
          <w:sz w:val="16"/>
        </w:rPr>
        <w:t xml:space="preserve"> </w:t>
      </w:r>
      <w:r w:rsidRPr="00C361D7">
        <w:rPr>
          <w:rStyle w:val="StyleUnderline"/>
        </w:rPr>
        <w:t>of intelligence</w:t>
      </w:r>
      <w:r w:rsidRPr="00C361D7">
        <w:rPr>
          <w:sz w:val="16"/>
        </w:rPr>
        <w:t xml:space="preserve"> (open-source and classified) sources </w:t>
      </w:r>
      <w:r w:rsidRPr="00C361D7">
        <w:rPr>
          <w:rStyle w:val="StyleUnderline"/>
        </w:rPr>
        <w:t>to detect correlations in</w:t>
      </w:r>
      <w:r w:rsidRPr="00C361D7">
        <w:rPr>
          <w:sz w:val="16"/>
        </w:rPr>
        <w:t xml:space="preserve"> heterogeneous — and possibly contradictory, compromised, or otherwise manipulated — </w:t>
      </w:r>
      <w:r w:rsidRPr="00C361D7">
        <w:rPr>
          <w:rStyle w:val="Emphasis"/>
        </w:rPr>
        <w:t>datasets</w:t>
      </w:r>
      <w:r w:rsidRPr="00C361D7">
        <w:rPr>
          <w:sz w:val="16"/>
        </w:rPr>
        <w:t xml:space="preserve">. Third, and related, </w:t>
      </w:r>
      <w:r w:rsidRPr="00C361D7">
        <w:rPr>
          <w:rStyle w:val="StyleUnderline"/>
        </w:rPr>
        <w:t xml:space="preserve">algorithmic processed intelligence could be used </w:t>
      </w:r>
      <w:r w:rsidRPr="001D0469">
        <w:rPr>
          <w:rStyle w:val="StyleUnderline"/>
          <w:highlight w:val="cyan"/>
        </w:rPr>
        <w:t>to</w:t>
      </w:r>
      <w:r w:rsidRPr="00C361D7">
        <w:rPr>
          <w:rStyle w:val="StyleUnderline"/>
        </w:rPr>
        <w:t xml:space="preserve"> support commanders to </w:t>
      </w:r>
      <w:r w:rsidRPr="001D0469">
        <w:rPr>
          <w:rStyle w:val="StyleUnderline"/>
          <w:highlight w:val="cyan"/>
        </w:rPr>
        <w:t>anticipate</w:t>
      </w:r>
      <w:r w:rsidRPr="00C361D7">
        <w:rPr>
          <w:sz w:val="16"/>
        </w:rPr>
        <w:t xml:space="preserve"> — </w:t>
      </w:r>
      <w:r w:rsidRPr="00C361D7">
        <w:rPr>
          <w:rStyle w:val="StyleUnderline"/>
        </w:rPr>
        <w:t>and</w:t>
      </w:r>
      <w:r w:rsidRPr="00C361D7">
        <w:rPr>
          <w:sz w:val="16"/>
        </w:rPr>
        <w:t xml:space="preserve"> thus more rapidly </w:t>
      </w:r>
      <w:r w:rsidRPr="00C361D7">
        <w:rPr>
          <w:rStyle w:val="Emphasis"/>
        </w:rPr>
        <w:t>preempt</w:t>
      </w:r>
      <w:r w:rsidRPr="00C361D7">
        <w:rPr>
          <w:sz w:val="16"/>
        </w:rPr>
        <w:t xml:space="preserve"> — an adversary’s preparations for </w:t>
      </w:r>
      <w:r w:rsidRPr="001D0469">
        <w:rPr>
          <w:rStyle w:val="StyleUnderline"/>
          <w:highlight w:val="cyan"/>
        </w:rPr>
        <w:t>a nuclear strike</w:t>
      </w:r>
      <w:r w:rsidRPr="00C361D7">
        <w:rPr>
          <w:sz w:val="16"/>
        </w:rPr>
        <w:t xml:space="preserve">. In short, </w:t>
      </w:r>
      <w:r w:rsidRPr="00C361D7">
        <w:rPr>
          <w:rStyle w:val="Emphasis"/>
        </w:rPr>
        <w:t>AI</w:t>
      </w:r>
      <w:r w:rsidRPr="00C361D7">
        <w:rPr>
          <w:sz w:val="16"/>
        </w:rPr>
        <w:t xml:space="preserve"> </w:t>
      </w:r>
      <w:r w:rsidRPr="00C361D7">
        <w:rPr>
          <w:rStyle w:val="StyleUnderline"/>
        </w:rPr>
        <w:t xml:space="preserve">could </w:t>
      </w:r>
      <w:r w:rsidRPr="001D0469">
        <w:rPr>
          <w:rStyle w:val="StyleUnderline"/>
          <w:highlight w:val="cyan"/>
        </w:rPr>
        <w:t>offer</w:t>
      </w:r>
      <w:r w:rsidRPr="00C361D7">
        <w:rPr>
          <w:rStyle w:val="StyleUnderline"/>
        </w:rPr>
        <w:t xml:space="preserve"> human </w:t>
      </w:r>
      <w:r w:rsidRPr="001D0469">
        <w:rPr>
          <w:rStyle w:val="StyleUnderline"/>
          <w:highlight w:val="cyan"/>
        </w:rPr>
        <w:t>commanders</w:t>
      </w:r>
      <w:r w:rsidRPr="00C361D7">
        <w:rPr>
          <w:rStyle w:val="StyleUnderline"/>
        </w:rPr>
        <w:t xml:space="preserve"> operating in complex</w:t>
      </w:r>
      <w:r w:rsidRPr="00C361D7">
        <w:rPr>
          <w:sz w:val="16"/>
        </w:rPr>
        <w:t xml:space="preserve"> and dynamic </w:t>
      </w:r>
      <w:r w:rsidRPr="00C361D7">
        <w:rPr>
          <w:rStyle w:val="StyleUnderline"/>
        </w:rPr>
        <w:t>environments</w:t>
      </w:r>
      <w:r w:rsidRPr="00C361D7">
        <w:rPr>
          <w:sz w:val="16"/>
        </w:rPr>
        <w:t xml:space="preserve"> vastly </w:t>
      </w:r>
      <w:r w:rsidRPr="001D0469">
        <w:rPr>
          <w:rStyle w:val="StyleUnderline"/>
          <w:highlight w:val="cyan"/>
        </w:rPr>
        <w:t>improved</w:t>
      </w:r>
      <w:r w:rsidRPr="00C361D7">
        <w:rPr>
          <w:sz w:val="16"/>
        </w:rPr>
        <w:t xml:space="preserve"> </w:t>
      </w:r>
      <w:r w:rsidRPr="00C361D7">
        <w:rPr>
          <w:rStyle w:val="StyleUnderline"/>
        </w:rPr>
        <w:t xml:space="preserve">situational </w:t>
      </w:r>
      <w:r w:rsidRPr="001D0469">
        <w:rPr>
          <w:rStyle w:val="StyleUnderline"/>
          <w:highlight w:val="cyan"/>
        </w:rPr>
        <w:t>awareness</w:t>
      </w:r>
      <w:r w:rsidRPr="00C361D7">
        <w:rPr>
          <w:sz w:val="16"/>
        </w:rPr>
        <w:t xml:space="preserve"> and decision-making tools, </w:t>
      </w:r>
      <w:r w:rsidRPr="00C361D7">
        <w:rPr>
          <w:rStyle w:val="StyleUnderline"/>
        </w:rPr>
        <w:t xml:space="preserve">allowing for </w:t>
      </w:r>
      <w:r w:rsidRPr="001D0469">
        <w:rPr>
          <w:rStyle w:val="StyleUnderline"/>
          <w:highlight w:val="cyan"/>
        </w:rPr>
        <w:t>more time to make</w:t>
      </w:r>
      <w:r w:rsidRPr="00C361D7">
        <w:rPr>
          <w:rStyle w:val="StyleUnderline"/>
        </w:rPr>
        <w:t xml:space="preserve"> </w:t>
      </w:r>
      <w:r w:rsidRPr="00C361D7">
        <w:rPr>
          <w:rStyle w:val="Emphasis"/>
        </w:rPr>
        <w:t xml:space="preserve">informed </w:t>
      </w:r>
      <w:r w:rsidRPr="001D0469">
        <w:rPr>
          <w:rStyle w:val="Emphasis"/>
          <w:highlight w:val="cyan"/>
        </w:rPr>
        <w:t>decisions</w:t>
      </w:r>
      <w:r w:rsidRPr="00C361D7">
        <w:rPr>
          <w:sz w:val="16"/>
        </w:rPr>
        <w:t xml:space="preserve"> </w:t>
      </w:r>
      <w:r w:rsidRPr="001D0469">
        <w:rPr>
          <w:rStyle w:val="StyleUnderline"/>
          <w:highlight w:val="cyan"/>
        </w:rPr>
        <w:t>with</w:t>
      </w:r>
      <w:r w:rsidRPr="00C361D7">
        <w:rPr>
          <w:sz w:val="16"/>
        </w:rPr>
        <w:t xml:space="preserve"> potentially </w:t>
      </w:r>
      <w:r w:rsidRPr="001D0469">
        <w:rPr>
          <w:rStyle w:val="Emphasis"/>
          <w:highlight w:val="cyan"/>
        </w:rPr>
        <w:t>stabilizing</w:t>
      </w:r>
      <w:r w:rsidRPr="001D0469">
        <w:rPr>
          <w:sz w:val="16"/>
          <w:highlight w:val="cyan"/>
        </w:rPr>
        <w:t xml:space="preserve"> </w:t>
      </w:r>
      <w:r w:rsidRPr="001D0469">
        <w:rPr>
          <w:rStyle w:val="StyleUnderline"/>
          <w:highlight w:val="cyan"/>
        </w:rPr>
        <w:t>effects</w:t>
      </w:r>
      <w:r w:rsidRPr="00C361D7">
        <w:rPr>
          <w:sz w:val="16"/>
        </w:rPr>
        <w:t>.</w:t>
      </w:r>
    </w:p>
    <w:p w14:paraId="6F2E0773" w14:textId="77777777" w:rsidR="009B7757" w:rsidRPr="00C361D7" w:rsidRDefault="009B7757" w:rsidP="009B7757">
      <w:pPr>
        <w:rPr>
          <w:sz w:val="16"/>
        </w:rPr>
      </w:pPr>
      <w:r w:rsidRPr="00C361D7">
        <w:rPr>
          <w:sz w:val="16"/>
        </w:rPr>
        <w:t>Nuclear Command and Control</w:t>
      </w:r>
    </w:p>
    <w:p w14:paraId="53E0C4BB" w14:textId="77777777" w:rsidR="009B7757" w:rsidRPr="00C361D7" w:rsidRDefault="009B7757" w:rsidP="009B7757">
      <w:pPr>
        <w:rPr>
          <w:sz w:val="16"/>
        </w:rPr>
      </w:pPr>
      <w:r w:rsidRPr="00C361D7">
        <w:rPr>
          <w:rStyle w:val="StyleUnderline"/>
        </w:rPr>
        <w:t>Compared to intelligence</w:t>
      </w:r>
      <w:r w:rsidRPr="00C361D7">
        <w:rPr>
          <w:sz w:val="16"/>
        </w:rPr>
        <w:t xml:space="preserve"> and early-warning systems, </w:t>
      </w:r>
      <w:r w:rsidRPr="001D0469">
        <w:rPr>
          <w:rStyle w:val="StyleUnderline"/>
          <w:highlight w:val="cyan"/>
        </w:rPr>
        <w:t>the</w:t>
      </w:r>
      <w:r w:rsidRPr="001D0469">
        <w:rPr>
          <w:sz w:val="16"/>
          <w:highlight w:val="cyan"/>
        </w:rPr>
        <w:t xml:space="preserve"> </w:t>
      </w:r>
      <w:r w:rsidRPr="001D0469">
        <w:rPr>
          <w:rStyle w:val="Emphasis"/>
          <w:highlight w:val="cyan"/>
        </w:rPr>
        <w:t>impact of AI</w:t>
      </w:r>
      <w:r w:rsidRPr="001D0469">
        <w:rPr>
          <w:sz w:val="16"/>
          <w:highlight w:val="cyan"/>
        </w:rPr>
        <w:t xml:space="preserve"> </w:t>
      </w:r>
      <w:r w:rsidRPr="001D0469">
        <w:rPr>
          <w:rStyle w:val="StyleUnderline"/>
          <w:highlight w:val="cyan"/>
        </w:rPr>
        <w:t>is unlikely to</w:t>
      </w:r>
      <w:r w:rsidRPr="00C361D7">
        <w:rPr>
          <w:rStyle w:val="StyleUnderline"/>
        </w:rPr>
        <w:t xml:space="preserve"> have a </w:t>
      </w:r>
      <w:r w:rsidRPr="00C361D7">
        <w:rPr>
          <w:rStyle w:val="Emphasis"/>
        </w:rPr>
        <w:t xml:space="preserve">material </w:t>
      </w:r>
      <w:r w:rsidRPr="001D0469">
        <w:rPr>
          <w:rStyle w:val="Emphasis"/>
          <w:highlight w:val="cyan"/>
        </w:rPr>
        <w:t>impact</w:t>
      </w:r>
      <w:r w:rsidRPr="00C361D7">
        <w:rPr>
          <w:sz w:val="16"/>
        </w:rPr>
        <w:t xml:space="preserve"> </w:t>
      </w:r>
      <w:r w:rsidRPr="00C361D7">
        <w:rPr>
          <w:rStyle w:val="StyleUnderline"/>
        </w:rPr>
        <w:t>on</w:t>
      </w:r>
      <w:r w:rsidRPr="00C361D7">
        <w:rPr>
          <w:sz w:val="16"/>
        </w:rPr>
        <w:t xml:space="preserve"> nuclear </w:t>
      </w:r>
      <w:r w:rsidRPr="001D0469">
        <w:rPr>
          <w:rStyle w:val="Emphasis"/>
          <w:highlight w:val="cyan"/>
        </w:rPr>
        <w:t>command and control</w:t>
      </w:r>
      <w:r w:rsidRPr="00C361D7">
        <w:rPr>
          <w:sz w:val="16"/>
        </w:rPr>
        <w:t xml:space="preserve">, </w:t>
      </w:r>
      <w:r w:rsidRPr="00C361D7">
        <w:rPr>
          <w:rStyle w:val="StyleUnderline"/>
        </w:rPr>
        <w:t>which for</w:t>
      </w:r>
      <w:r w:rsidRPr="00C361D7">
        <w:rPr>
          <w:sz w:val="16"/>
        </w:rPr>
        <w:t xml:space="preserve"> several </w:t>
      </w:r>
      <w:r w:rsidRPr="00C361D7">
        <w:rPr>
          <w:rStyle w:val="Emphasis"/>
        </w:rPr>
        <w:t>decades</w:t>
      </w:r>
      <w:r w:rsidRPr="00C361D7">
        <w:rPr>
          <w:sz w:val="16"/>
        </w:rPr>
        <w:t xml:space="preserve"> </w:t>
      </w:r>
      <w:r w:rsidRPr="00C361D7">
        <w:rPr>
          <w:rStyle w:val="StyleUnderline"/>
        </w:rPr>
        <w:t>have synthesized automation but not autonomy</w:t>
      </w:r>
      <w:r w:rsidRPr="00C361D7">
        <w:rPr>
          <w:sz w:val="16"/>
        </w:rPr>
        <w:t xml:space="preserve">. As we have seen in these pages, </w:t>
      </w:r>
      <w:r w:rsidRPr="001D0469">
        <w:rPr>
          <w:rStyle w:val="Emphasis"/>
          <w:highlight w:val="cyan"/>
        </w:rPr>
        <w:t>algorithms</w:t>
      </w:r>
      <w:r w:rsidRPr="00C361D7">
        <w:rPr>
          <w:sz w:val="16"/>
        </w:rPr>
        <w:t xml:space="preserve"> </w:t>
      </w:r>
      <w:r w:rsidRPr="00C361D7">
        <w:rPr>
          <w:rStyle w:val="StyleUnderline"/>
        </w:rPr>
        <w:t>that underlie</w:t>
      </w:r>
      <w:r w:rsidRPr="00C361D7">
        <w:rPr>
          <w:sz w:val="16"/>
        </w:rPr>
        <w:t xml:space="preserve"> complex </w:t>
      </w:r>
      <w:r w:rsidRPr="00C361D7">
        <w:rPr>
          <w:rStyle w:val="StyleUnderline"/>
        </w:rPr>
        <w:t xml:space="preserve">autonomous systems today </w:t>
      </w:r>
      <w:r w:rsidRPr="001D0469">
        <w:rPr>
          <w:rStyle w:val="StyleUnderline"/>
          <w:highlight w:val="cyan"/>
        </w:rPr>
        <w:t xml:space="preserve">are too </w:t>
      </w:r>
      <w:r w:rsidRPr="001D0469">
        <w:rPr>
          <w:rStyle w:val="Emphasis"/>
          <w:highlight w:val="cyan"/>
        </w:rPr>
        <w:t>unpredictable</w:t>
      </w:r>
      <w:r w:rsidRPr="00C361D7">
        <w:rPr>
          <w:sz w:val="16"/>
        </w:rPr>
        <w:t xml:space="preserve">, </w:t>
      </w:r>
      <w:r w:rsidRPr="00C361D7">
        <w:rPr>
          <w:rStyle w:val="Emphasis"/>
        </w:rPr>
        <w:t>vulnerable</w:t>
      </w:r>
      <w:r w:rsidRPr="00C361D7">
        <w:rPr>
          <w:sz w:val="16"/>
        </w:rPr>
        <w:t xml:space="preserve"> (to cyber attacks), </w:t>
      </w:r>
      <w:r w:rsidRPr="00C361D7">
        <w:rPr>
          <w:rStyle w:val="StyleUnderline"/>
        </w:rPr>
        <w:t>unexplainable</w:t>
      </w:r>
      <w:r w:rsidRPr="00C361D7">
        <w:rPr>
          <w:sz w:val="16"/>
        </w:rPr>
        <w:t xml:space="preserve"> (the “black-box” problem), brittle</w:t>
      </w:r>
      <w:r w:rsidRPr="00C361D7">
        <w:rPr>
          <w:rStyle w:val="StyleUnderline"/>
        </w:rPr>
        <w:t xml:space="preserve">, and myopic to be used </w:t>
      </w:r>
      <w:r w:rsidRPr="00C361D7">
        <w:rPr>
          <w:rStyle w:val="Emphasis"/>
        </w:rPr>
        <w:t>unsupervised</w:t>
      </w:r>
      <w:r w:rsidRPr="00C361D7">
        <w:rPr>
          <w:rStyle w:val="StyleUnderline"/>
        </w:rPr>
        <w:t xml:space="preserve"> in </w:t>
      </w:r>
      <w:r w:rsidRPr="00C361D7">
        <w:rPr>
          <w:rStyle w:val="Emphasis"/>
        </w:rPr>
        <w:t>safety-critical domains</w:t>
      </w:r>
      <w:r w:rsidRPr="00C361D7">
        <w:rPr>
          <w:sz w:val="16"/>
        </w:rPr>
        <w:t xml:space="preserve">. For now, </w:t>
      </w:r>
      <w:r w:rsidRPr="001D0469">
        <w:rPr>
          <w:rStyle w:val="StyleUnderline"/>
          <w:highlight w:val="cyan"/>
        </w:rPr>
        <w:t>there is</w:t>
      </w:r>
      <w:r w:rsidRPr="00C361D7">
        <w:rPr>
          <w:rStyle w:val="StyleUnderline"/>
        </w:rPr>
        <w:t xml:space="preserve"> a </w:t>
      </w:r>
      <w:r w:rsidRPr="001D0469">
        <w:rPr>
          <w:rStyle w:val="Emphasis"/>
          <w:highlight w:val="cyan"/>
        </w:rPr>
        <w:t>broad consensus</w:t>
      </w:r>
      <w:r w:rsidRPr="001D0469">
        <w:rPr>
          <w:rStyle w:val="StyleUnderline"/>
          <w:highlight w:val="cyan"/>
        </w:rPr>
        <w:t xml:space="preserve"> amongst</w:t>
      </w:r>
      <w:r w:rsidRPr="00C361D7">
        <w:rPr>
          <w:rStyle w:val="StyleUnderline"/>
        </w:rPr>
        <w:t xml:space="preserve"> nuclear </w:t>
      </w:r>
      <w:r w:rsidRPr="001D0469">
        <w:rPr>
          <w:rStyle w:val="Emphasis"/>
          <w:highlight w:val="cyan"/>
        </w:rPr>
        <w:t>experts</w:t>
      </w:r>
      <w:r w:rsidRPr="001D0469">
        <w:rPr>
          <w:rStyle w:val="StyleUnderline"/>
          <w:highlight w:val="cyan"/>
        </w:rPr>
        <w:t xml:space="preserve"> and</w:t>
      </w:r>
      <w:r w:rsidRPr="00C361D7">
        <w:rPr>
          <w:sz w:val="16"/>
        </w:rPr>
        <w:t xml:space="preserve"> </w:t>
      </w:r>
      <w:r w:rsidRPr="00C361D7">
        <w:rPr>
          <w:rStyle w:val="StyleUnderline"/>
        </w:rPr>
        <w:t>nuclear</w:t>
      </w:r>
      <w:r w:rsidRPr="00C361D7">
        <w:rPr>
          <w:sz w:val="16"/>
        </w:rPr>
        <w:t xml:space="preserve">-armed </w:t>
      </w:r>
      <w:r w:rsidRPr="001D0469">
        <w:rPr>
          <w:rStyle w:val="Emphasis"/>
          <w:highlight w:val="cyan"/>
        </w:rPr>
        <w:t>states</w:t>
      </w:r>
      <w:r w:rsidRPr="00C361D7">
        <w:rPr>
          <w:sz w:val="16"/>
        </w:rPr>
        <w:t xml:space="preserve"> </w:t>
      </w:r>
      <w:r w:rsidRPr="00C361D7">
        <w:rPr>
          <w:rStyle w:val="StyleUnderline"/>
        </w:rPr>
        <w:t>that, even if the technology permitted</w:t>
      </w:r>
      <w:r w:rsidRPr="00C361D7">
        <w:rPr>
          <w:sz w:val="16"/>
        </w:rPr>
        <w:t xml:space="preserve">, </w:t>
      </w:r>
      <w:r w:rsidRPr="00C361D7">
        <w:rPr>
          <w:rStyle w:val="Emphasis"/>
        </w:rPr>
        <w:t xml:space="preserve">AI </w:t>
      </w:r>
      <w:r w:rsidRPr="001D0469">
        <w:rPr>
          <w:rStyle w:val="Emphasis"/>
          <w:highlight w:val="cyan"/>
        </w:rPr>
        <w:t>decision-making</w:t>
      </w:r>
      <w:r w:rsidRPr="001D0469">
        <w:rPr>
          <w:sz w:val="16"/>
          <w:highlight w:val="cyan"/>
        </w:rPr>
        <w:t xml:space="preserve"> </w:t>
      </w:r>
      <w:r w:rsidRPr="001D0469">
        <w:rPr>
          <w:rStyle w:val="StyleUnderline"/>
          <w:highlight w:val="cyan"/>
        </w:rPr>
        <w:t>that</w:t>
      </w:r>
      <w:r w:rsidRPr="00C361D7">
        <w:rPr>
          <w:rStyle w:val="StyleUnderline"/>
        </w:rPr>
        <w:t xml:space="preserve"> directly </w:t>
      </w:r>
      <w:r w:rsidRPr="001D0469">
        <w:rPr>
          <w:rStyle w:val="StyleUnderline"/>
          <w:highlight w:val="cyan"/>
        </w:rPr>
        <w:t>impacts</w:t>
      </w:r>
      <w:r w:rsidRPr="00C361D7">
        <w:rPr>
          <w:rStyle w:val="StyleUnderline"/>
        </w:rPr>
        <w:t xml:space="preserve"> nuclear </w:t>
      </w:r>
      <w:r w:rsidRPr="001D0469">
        <w:rPr>
          <w:rStyle w:val="StyleUnderline"/>
          <w:highlight w:val="cyan"/>
        </w:rPr>
        <w:t>command-and-control</w:t>
      </w:r>
      <w:r w:rsidRPr="00C361D7">
        <w:rPr>
          <w:rStyle w:val="StyleUnderline"/>
        </w:rPr>
        <w:t xml:space="preserve"> functions (i.e., missile-launch decisions), </w:t>
      </w:r>
      <w:r w:rsidRPr="001D0469">
        <w:rPr>
          <w:rStyle w:val="StyleUnderline"/>
          <w:highlight w:val="cyan"/>
        </w:rPr>
        <w:t xml:space="preserve">should </w:t>
      </w:r>
      <w:r w:rsidRPr="001D0469">
        <w:rPr>
          <w:rStyle w:val="Emphasis"/>
          <w:highlight w:val="cyan"/>
        </w:rPr>
        <w:t>not</w:t>
      </w:r>
      <w:r w:rsidRPr="001D0469">
        <w:rPr>
          <w:rStyle w:val="StyleUnderline"/>
          <w:highlight w:val="cyan"/>
        </w:rPr>
        <w:t xml:space="preserve"> be </w:t>
      </w:r>
      <w:r w:rsidRPr="001D0469">
        <w:rPr>
          <w:rStyle w:val="Emphasis"/>
          <w:highlight w:val="cyan"/>
        </w:rPr>
        <w:t>pre-delegated</w:t>
      </w:r>
      <w:r w:rsidRPr="00C361D7">
        <w:rPr>
          <w:rStyle w:val="Emphasis"/>
        </w:rPr>
        <w:t xml:space="preserve"> to AIs</w:t>
      </w:r>
      <w:r w:rsidRPr="00C361D7">
        <w:rPr>
          <w:sz w:val="16"/>
        </w:rPr>
        <w:t>. Whether this fragile consensus can withstand mounting first-mover advantage temptations in a multipolar nuclear order is less certain. Whether human commanders — predisposed to anthropomorphize subjects, cognitive offloading, and automation bias — can avoid the temptation to view AI as a panacea for the cognitive fallibilities of human decision-making is also unclear. The question, therefore, is perhaps less whether nuclear-armed states will adopt AI technology into the nuclear enterprise, but rather by whom, when, and to what degree.</w:t>
      </w:r>
    </w:p>
    <w:p w14:paraId="70E82E72" w14:textId="77777777" w:rsidR="009B7757" w:rsidRPr="00C361D7" w:rsidRDefault="009B7757" w:rsidP="009B7757"/>
    <w:p w14:paraId="164AB690" w14:textId="77777777" w:rsidR="009B7757" w:rsidRPr="00C361D7" w:rsidRDefault="009B7757" w:rsidP="009B7757">
      <w:pPr>
        <w:pStyle w:val="Heading3"/>
      </w:pPr>
      <w:r w:rsidRPr="00C361D7">
        <w:lastRenderedPageBreak/>
        <w:t>AT: Cyber---1NC</w:t>
      </w:r>
    </w:p>
    <w:p w14:paraId="4B4A8269" w14:textId="77777777" w:rsidR="009B7757" w:rsidRPr="00C361D7" w:rsidRDefault="009B7757" w:rsidP="009B7757">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0479D6A8" w14:textId="77777777" w:rsidR="009B7757" w:rsidRPr="00C361D7" w:rsidRDefault="009B7757" w:rsidP="009B7757">
      <w:r w:rsidRPr="00C361D7">
        <w:rPr>
          <w:rStyle w:val="Style13ptBold"/>
          <w:sz w:val="28"/>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512C9CB5" w14:textId="77777777" w:rsidR="009B7757" w:rsidRPr="00C361D7" w:rsidRDefault="009B7757" w:rsidP="009B7757">
      <w:pPr>
        <w:rPr>
          <w:sz w:val="12"/>
        </w:rPr>
      </w:pPr>
      <w:r w:rsidRPr="00C361D7">
        <w:rPr>
          <w:sz w:val="12"/>
        </w:rPr>
        <w:t xml:space="preserve">A </w:t>
      </w:r>
      <w:r w:rsidRPr="001D0469">
        <w:rPr>
          <w:rStyle w:val="Emphasis"/>
          <w:highlight w:val="cyan"/>
        </w:rPr>
        <w:t>catastrophic cyberattack</w:t>
      </w:r>
      <w:r w:rsidRPr="001D0469">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sz w:val="28"/>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1D0469">
        <w:rPr>
          <w:rStyle w:val="StyleUnderline"/>
          <w:highlight w:val="cyan"/>
        </w:rPr>
        <w:t xml:space="preserve">remains </w:t>
      </w:r>
      <w:r w:rsidRPr="00C361D7">
        <w:rPr>
          <w:rStyle w:val="Emphasis"/>
          <w:sz w:val="28"/>
          <w:szCs w:val="28"/>
        </w:rPr>
        <w:t xml:space="preserve">entirely </w:t>
      </w:r>
      <w:r w:rsidRPr="001D0469">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1D0469">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1D0469">
        <w:rPr>
          <w:rStyle w:val="StyleUnderline"/>
          <w:highlight w:val="cyan"/>
        </w:rPr>
        <w:t>catastrophe requires</w:t>
      </w:r>
      <w:r w:rsidRPr="00C361D7">
        <w:rPr>
          <w:rStyle w:val="StyleUnderline"/>
        </w:rPr>
        <w:t xml:space="preserve"> organizational and </w:t>
      </w:r>
      <w:r w:rsidRPr="001D0469">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1D0469">
        <w:rPr>
          <w:rStyle w:val="Emphasis"/>
          <w:highlight w:val="cyan"/>
        </w:rPr>
        <w:t xml:space="preserve">actors </w:t>
      </w:r>
      <w:r w:rsidRPr="00C361D7">
        <w:rPr>
          <w:rStyle w:val="Emphasis"/>
        </w:rPr>
        <w:t xml:space="preserve">still </w:t>
      </w:r>
      <w:r w:rsidRPr="001D0469">
        <w:rPr>
          <w:rStyle w:val="Emphasis"/>
          <w:highlight w:val="cyan"/>
        </w:rPr>
        <w:t>do not possess</w:t>
      </w:r>
      <w:r w:rsidRPr="001D0469">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1D0469">
        <w:rPr>
          <w:rStyle w:val="StyleUnderline"/>
          <w:highlight w:val="cyan"/>
        </w:rPr>
        <w:t xml:space="preserve">Their </w:t>
      </w:r>
      <w:r w:rsidRPr="00C361D7">
        <w:rPr>
          <w:rStyle w:val="StyleUnderline"/>
        </w:rPr>
        <w:t xml:space="preserve">primary </w:t>
      </w:r>
      <w:r w:rsidRPr="001D0469">
        <w:rPr>
          <w:rStyle w:val="StyleUnderline"/>
          <w:highlight w:val="cyan"/>
        </w:rPr>
        <w:t>emphasis is</w:t>
      </w:r>
      <w:r w:rsidRPr="00C361D7">
        <w:rPr>
          <w:sz w:val="12"/>
        </w:rPr>
        <w:t xml:space="preserve"> on </w:t>
      </w:r>
      <w:r w:rsidRPr="001D0469">
        <w:rPr>
          <w:rStyle w:val="Emphasis"/>
          <w:highlight w:val="cyan"/>
        </w:rPr>
        <w:t xml:space="preserve">espionage and </w:t>
      </w:r>
      <w:r w:rsidRPr="00C361D7">
        <w:rPr>
          <w:rStyle w:val="Emphasis"/>
        </w:rPr>
        <w:t xml:space="preserve">political </w:t>
      </w:r>
      <w:r w:rsidRPr="001D0469">
        <w:rPr>
          <w:rStyle w:val="Emphasis"/>
          <w:highlight w:val="cyan"/>
        </w:rPr>
        <w:t>coercion</w:t>
      </w:r>
      <w:r w:rsidRPr="001D0469">
        <w:rPr>
          <w:rStyle w:val="StyleUnderline"/>
          <w:highlight w:val="cyan"/>
        </w:rPr>
        <w:t>.</w:t>
      </w:r>
      <w:r w:rsidRPr="00C361D7">
        <w:rPr>
          <w:rStyle w:val="StyleUnderline"/>
        </w:rPr>
        <w:t xml:space="preserve"> </w:t>
      </w:r>
      <w:r w:rsidRPr="00C361D7">
        <w:rPr>
          <w:sz w:val="12"/>
        </w:rPr>
        <w:t xml:space="preserve">The </w:t>
      </w:r>
      <w:r w:rsidRPr="001D0469">
        <w:rPr>
          <w:rStyle w:val="Emphasis"/>
          <w:highlight w:val="cyan"/>
        </w:rPr>
        <w:t>U</w:t>
      </w:r>
      <w:r w:rsidRPr="00C361D7">
        <w:rPr>
          <w:rStyle w:val="StyleUnderline"/>
        </w:rPr>
        <w:t xml:space="preserve">nited </w:t>
      </w:r>
      <w:r w:rsidRPr="001D0469">
        <w:rPr>
          <w:rStyle w:val="Emphasis"/>
          <w:highlight w:val="cyan"/>
        </w:rPr>
        <w:t>S</w:t>
      </w:r>
      <w:r w:rsidRPr="00C361D7">
        <w:rPr>
          <w:rStyle w:val="StyleUnderline"/>
        </w:rPr>
        <w:t>tates</w:t>
      </w:r>
      <w:r w:rsidRPr="00C361D7">
        <w:rPr>
          <w:sz w:val="12"/>
        </w:rPr>
        <w:t xml:space="preserve"> has </w:t>
      </w:r>
      <w:r w:rsidRPr="001D0469">
        <w:rPr>
          <w:rStyle w:val="StyleUnderline"/>
          <w:highlight w:val="cyan"/>
        </w:rPr>
        <w:t>opponents</w:t>
      </w:r>
      <w:r w:rsidRPr="00C361D7">
        <w:rPr>
          <w:sz w:val="12"/>
        </w:rPr>
        <w:t xml:space="preserve"> and is in conflict with them, but they </w:t>
      </w:r>
      <w:r w:rsidRPr="001D0469">
        <w:rPr>
          <w:rStyle w:val="Emphasis"/>
          <w:highlight w:val="cyan"/>
        </w:rPr>
        <w:t>have no interest in</w:t>
      </w:r>
      <w:r w:rsidRPr="00C361D7">
        <w:rPr>
          <w:rStyle w:val="Emphasis"/>
        </w:rPr>
        <w:t xml:space="preserve"> launching </w:t>
      </w:r>
      <w:r w:rsidRPr="001D0469">
        <w:rPr>
          <w:rStyle w:val="Emphasis"/>
          <w:highlight w:val="cyan"/>
        </w:rPr>
        <w:t xml:space="preserve">a catastrophic </w:t>
      </w:r>
      <w:r w:rsidRPr="00C361D7">
        <w:rPr>
          <w:rStyle w:val="Emphasis"/>
        </w:rPr>
        <w:t>cyber</w:t>
      </w:r>
      <w:r w:rsidRPr="001D0469">
        <w:rPr>
          <w:rStyle w:val="Emphasis"/>
          <w:highlight w:val="cyan"/>
        </w:rPr>
        <w:t>attack</w:t>
      </w:r>
      <w:r w:rsidRPr="001D0469">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1D0469">
        <w:rPr>
          <w:rStyle w:val="Emphasis"/>
          <w:highlight w:val="cyan"/>
        </w:rPr>
        <w:t>inadvertent escalation</w:t>
      </w:r>
      <w:r w:rsidRPr="00C361D7">
        <w:rPr>
          <w:sz w:val="12"/>
        </w:rPr>
        <w:t xml:space="preserve">, something that </w:t>
      </w:r>
      <w:r w:rsidRPr="001D0469">
        <w:rPr>
          <w:rStyle w:val="StyleUnderline"/>
          <w:highlight w:val="cyan"/>
        </w:rPr>
        <w:t>has</w:t>
      </w:r>
      <w:r w:rsidRPr="00C361D7">
        <w:rPr>
          <w:sz w:val="12"/>
        </w:rPr>
        <w:t xml:space="preserve"> also </w:t>
      </w:r>
      <w:r w:rsidRPr="001D0469">
        <w:rPr>
          <w:rStyle w:val="Emphasis"/>
          <w:highlight w:val="cyan"/>
        </w:rPr>
        <w:t>never occurred</w:t>
      </w:r>
      <w:r w:rsidRPr="001D0469">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1D0469">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1D0469">
        <w:rPr>
          <w:rStyle w:val="Emphasis"/>
          <w:highlight w:val="cyan"/>
        </w:rPr>
        <w:t xml:space="preserve">avoid </w:t>
      </w:r>
      <w:r w:rsidRPr="00C361D7">
        <w:rPr>
          <w:rStyle w:val="Emphasis"/>
        </w:rPr>
        <w:t xml:space="preserve">actions that could trigger </w:t>
      </w:r>
      <w:r w:rsidRPr="001D0469">
        <w:rPr>
          <w:rStyle w:val="Emphasis"/>
          <w:highlight w:val="cyan"/>
        </w:rPr>
        <w:t>escalation</w:t>
      </w:r>
      <w:r w:rsidRPr="001D0469">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1D0469">
        <w:rPr>
          <w:rStyle w:val="Emphasis"/>
          <w:highlight w:val="cyan"/>
        </w:rPr>
        <w:t>scenarios</w:t>
      </w:r>
      <w:r w:rsidRPr="00C361D7">
        <w:rPr>
          <w:sz w:val="12"/>
        </w:rPr>
        <w:t xml:space="preserve"> is that they </w:t>
      </w:r>
      <w:r w:rsidRPr="001D0469">
        <w:rPr>
          <w:rStyle w:val="StyleUnderline"/>
          <w:highlight w:val="cyan"/>
        </w:rPr>
        <w:t>discount</w:t>
      </w:r>
      <w:r w:rsidRPr="00C361D7">
        <w:rPr>
          <w:sz w:val="12"/>
        </w:rPr>
        <w:t xml:space="preserve"> the </w:t>
      </w:r>
      <w:r w:rsidRPr="001D0469">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1D0469">
        <w:rPr>
          <w:rStyle w:val="StyleUnderline"/>
          <w:highlight w:val="cyan"/>
        </w:rPr>
        <w:t>given</w:t>
      </w:r>
      <w:r w:rsidRPr="00C361D7">
        <w:rPr>
          <w:rStyle w:val="StyleUnderline"/>
        </w:rPr>
        <w:t xml:space="preserve"> the growing</w:t>
      </w:r>
      <w:r w:rsidRPr="00C361D7">
        <w:rPr>
          <w:sz w:val="12"/>
        </w:rPr>
        <w:t xml:space="preserve"> (albeit incomplete) </w:t>
      </w:r>
      <w:r w:rsidRPr="001D0469">
        <w:rPr>
          <w:rStyle w:val="Emphasis"/>
          <w:highlight w:val="cyan"/>
        </w:rPr>
        <w:t xml:space="preserve">attention to </w:t>
      </w:r>
      <w:r w:rsidRPr="001D0469">
        <w:rPr>
          <w:rStyle w:val="Emphasis"/>
          <w:highlight w:val="cyan"/>
        </w:rPr>
        <w:lastRenderedPageBreak/>
        <w:t>cybersecurity</w:t>
      </w:r>
      <w:r w:rsidRPr="00C361D7">
        <w:rPr>
          <w:rStyle w:val="StyleUnderline"/>
        </w:rPr>
        <w:t xml:space="preserve">; </w:t>
      </w:r>
      <w:r w:rsidRPr="001D0469">
        <w:rPr>
          <w:rStyle w:val="StyleUnderline"/>
          <w:highlight w:val="cyan"/>
        </w:rPr>
        <w:t>and</w:t>
      </w:r>
      <w:r w:rsidRPr="00C361D7">
        <w:rPr>
          <w:rStyle w:val="StyleUnderline"/>
        </w:rPr>
        <w:t xml:space="preserve"> experience shows that </w:t>
      </w:r>
      <w:r w:rsidRPr="001D0469">
        <w:rPr>
          <w:rStyle w:val="Emphasis"/>
          <w:highlight w:val="cyan"/>
        </w:rPr>
        <w:t xml:space="preserve">people </w:t>
      </w:r>
      <w:r w:rsidRPr="00C361D7">
        <w:rPr>
          <w:rStyle w:val="Emphasis"/>
        </w:rPr>
        <w:t xml:space="preserve">compensate for damage and </w:t>
      </w:r>
      <w:r w:rsidRPr="001D0469">
        <w:rPr>
          <w:rStyle w:val="Emphasis"/>
          <w:highlight w:val="cyan"/>
        </w:rPr>
        <w:t xml:space="preserve">quickly </w:t>
      </w:r>
      <w:r w:rsidRPr="00C361D7">
        <w:rPr>
          <w:rStyle w:val="Emphasis"/>
        </w:rPr>
        <w:t xml:space="preserve">repair or </w:t>
      </w:r>
      <w:r w:rsidRPr="001D0469">
        <w:rPr>
          <w:rStyle w:val="Emphasis"/>
          <w:highlight w:val="cyan"/>
        </w:rPr>
        <w:t>rebuild</w:t>
      </w:r>
      <w:r w:rsidRPr="001D0469">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1D0469">
        <w:rPr>
          <w:rStyle w:val="StyleUnderline"/>
          <w:highlight w:val="cyan"/>
        </w:rPr>
        <w:t xml:space="preserve">after </w:t>
      </w:r>
      <w:r w:rsidRPr="001D0469">
        <w:rPr>
          <w:rStyle w:val="Emphasis"/>
          <w:highlight w:val="cyan"/>
        </w:rPr>
        <w:t>25 years</w:t>
      </w:r>
      <w:r w:rsidRPr="001D0469">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1D0469">
        <w:rPr>
          <w:rStyle w:val="StyleUnderline"/>
          <w:highlight w:val="cyan"/>
        </w:rPr>
        <w:t>Why</w:t>
      </w:r>
      <w:r w:rsidRPr="00C361D7">
        <w:rPr>
          <w:rStyle w:val="StyleUnderline"/>
        </w:rPr>
        <w:t xml:space="preserve"> then, it is </w:t>
      </w:r>
      <w:r w:rsidRPr="001D0469">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1D0469">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3784B601" w14:textId="77777777" w:rsidR="009B7757" w:rsidRPr="00C361D7" w:rsidRDefault="009B7757" w:rsidP="009B7757"/>
    <w:p w14:paraId="79470D91" w14:textId="77777777" w:rsidR="009B7757" w:rsidRDefault="009B7757" w:rsidP="009B7757">
      <w:pPr>
        <w:pStyle w:val="Heading3"/>
      </w:pPr>
      <w:r w:rsidRPr="00C361D7">
        <w:lastRenderedPageBreak/>
        <w:t>AT: Accidents---</w:t>
      </w:r>
      <w:r>
        <w:t>1</w:t>
      </w:r>
      <w:r w:rsidRPr="00C361D7">
        <w:t>NC</w:t>
      </w:r>
    </w:p>
    <w:p w14:paraId="35E05F46" w14:textId="77777777" w:rsidR="009B7757" w:rsidRPr="002C1906" w:rsidRDefault="009B7757" w:rsidP="009B7757">
      <w:pPr>
        <w:pStyle w:val="Heading4"/>
      </w:pPr>
      <w:r>
        <w:t xml:space="preserve">No </w:t>
      </w:r>
      <w:r>
        <w:rPr>
          <w:u w:val="single"/>
        </w:rPr>
        <w:t>miscalc</w:t>
      </w:r>
      <w:r>
        <w:t xml:space="preserve"> or </w:t>
      </w:r>
      <w:r>
        <w:rPr>
          <w:u w:val="single"/>
        </w:rPr>
        <w:t>accidental</w:t>
      </w:r>
      <w:r>
        <w:t xml:space="preserve"> launch. </w:t>
      </w:r>
    </w:p>
    <w:p w14:paraId="7BB3D3F9" w14:textId="77777777" w:rsidR="009B7757" w:rsidRDefault="009B7757" w:rsidP="009B7757">
      <w:r w:rsidRPr="00102F08">
        <w:rPr>
          <w:rStyle w:val="Style13ptBold"/>
        </w:rPr>
        <w:t>Dalton</w:t>
      </w:r>
      <w:r w:rsidRPr="00102F08">
        <w:t xml:space="preserve"> et al </w:t>
      </w:r>
      <w:r w:rsidRPr="00102F08">
        <w:rPr>
          <w:rStyle w:val="Style13ptBold"/>
        </w:rPr>
        <w:t>22</w:t>
      </w:r>
      <w:r w:rsidRPr="00102F08">
        <w:t xml:space="preserve"> [Toby Dalton is a senior fellow and co-director of the Nuclear Policy Program at the Carnegie Endowment. An expert on nonproliferation and nuclear energy, his work addresses regional security challenges and the evolution of the global nuclear order. "Assessing U.S. Options for the Future of the ICBM Force."</w:t>
      </w:r>
      <w:r>
        <w:t xml:space="preserve"> </w:t>
      </w:r>
      <w:r w:rsidRPr="00E84E71">
        <w:t>https://carnegieendowment.org/2022/09/07/assessing-u.s.-options-for-future-of-icbm-force-pub-87808</w:t>
      </w:r>
      <w:r>
        <w:t>]</w:t>
      </w:r>
    </w:p>
    <w:p w14:paraId="3CD7E59A" w14:textId="77777777" w:rsidR="009B7757" w:rsidRPr="002C1906" w:rsidRDefault="009B7757" w:rsidP="009B7757">
      <w:pPr>
        <w:rPr>
          <w:rStyle w:val="StyleUnderline"/>
        </w:rPr>
      </w:pPr>
      <w:r w:rsidRPr="002C1906">
        <w:rPr>
          <w:rStyle w:val="StyleUnderline"/>
        </w:rPr>
        <w:t>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retains options to launch</w:t>
      </w:r>
      <w:r w:rsidRPr="002C1906">
        <w:rPr>
          <w:sz w:val="16"/>
        </w:rPr>
        <w:t xml:space="preserve"> silo-based nuclear </w:t>
      </w:r>
      <w:r w:rsidRPr="002C1906">
        <w:rPr>
          <w:rStyle w:val="StyleUnderline"/>
        </w:rPr>
        <w:t xml:space="preserve">weapons </w:t>
      </w:r>
      <w:r w:rsidRPr="002C1906">
        <w:rPr>
          <w:rStyle w:val="Emphasis"/>
        </w:rPr>
        <w:t>minutes after</w:t>
      </w:r>
      <w:r w:rsidRPr="002C1906">
        <w:rPr>
          <w:sz w:val="16"/>
        </w:rPr>
        <w:t xml:space="preserve"> </w:t>
      </w:r>
      <w:r w:rsidRPr="002C1906">
        <w:rPr>
          <w:rStyle w:val="StyleUnderline"/>
        </w:rPr>
        <w:t xml:space="preserve">detecting an </w:t>
      </w:r>
      <w:r w:rsidRPr="002C1906">
        <w:rPr>
          <w:rStyle w:val="Emphasis"/>
        </w:rPr>
        <w:t>incoming attack</w:t>
      </w:r>
      <w:r w:rsidRPr="002C1906">
        <w:rPr>
          <w:sz w:val="16"/>
        </w:rPr>
        <w:t xml:space="preserve">. </w:t>
      </w:r>
      <w:r w:rsidRPr="002C1906">
        <w:rPr>
          <w:rStyle w:val="StyleUnderline"/>
        </w:rPr>
        <w:t>The primary purpose</w:t>
      </w:r>
      <w:r w:rsidRPr="002C1906">
        <w:rPr>
          <w:sz w:val="16"/>
        </w:rPr>
        <w:t xml:space="preserve"> of this policy is </w:t>
      </w:r>
      <w:r w:rsidRPr="002C1906">
        <w:rPr>
          <w:rStyle w:val="StyleUnderline"/>
        </w:rPr>
        <w:t>to convince Russian (and</w:t>
      </w:r>
      <w:r w:rsidRPr="002C1906">
        <w:rPr>
          <w:sz w:val="16"/>
        </w:rPr>
        <w:t xml:space="preserve">, in the future, </w:t>
      </w:r>
      <w:r w:rsidRPr="002C1906">
        <w:rPr>
          <w:rStyle w:val="StyleUnderline"/>
        </w:rPr>
        <w:t>Chinese) leaders</w:t>
      </w:r>
      <w:r w:rsidRPr="002C1906">
        <w:rPr>
          <w:sz w:val="16"/>
        </w:rPr>
        <w:t xml:space="preserve"> that </w:t>
      </w:r>
      <w:r w:rsidRPr="002C1906">
        <w:rPr>
          <w:rStyle w:val="StyleUnderline"/>
        </w:rPr>
        <w:t>they cannot destroy</w:t>
      </w:r>
      <w:r w:rsidRPr="002C1906">
        <w:rPr>
          <w:sz w:val="16"/>
        </w:rPr>
        <w:t xml:space="preserve"> a significant fraction of </w:t>
      </w:r>
      <w:r w:rsidRPr="002C1906">
        <w:rPr>
          <w:rStyle w:val="StyleUnderline"/>
        </w:rPr>
        <w:t>the</w:t>
      </w:r>
      <w:r w:rsidRPr="002C1906">
        <w:rPr>
          <w:sz w:val="16"/>
        </w:rPr>
        <w:t xml:space="preserve"> U.S. </w:t>
      </w:r>
      <w:r w:rsidRPr="002C1906">
        <w:rPr>
          <w:rStyle w:val="StyleUnderline"/>
        </w:rPr>
        <w:t xml:space="preserve">nuclear arsenal in a </w:t>
      </w:r>
      <w:r w:rsidRPr="002C1906">
        <w:rPr>
          <w:rStyle w:val="Emphasis"/>
        </w:rPr>
        <w:t>first strike</w:t>
      </w:r>
      <w:r w:rsidRPr="002C1906">
        <w:rPr>
          <w:rStyle w:val="StyleUnderline"/>
        </w:rPr>
        <w:t xml:space="preserve"> and that attempting </w:t>
      </w:r>
      <w:r w:rsidRPr="002C1906">
        <w:rPr>
          <w:sz w:val="16"/>
        </w:rPr>
        <w:t xml:space="preserve">to do so </w:t>
      </w:r>
      <w:r w:rsidRPr="002C1906">
        <w:rPr>
          <w:rStyle w:val="StyleUnderline"/>
        </w:rPr>
        <w:t xml:space="preserve">would </w:t>
      </w:r>
      <w:r w:rsidRPr="002C1906">
        <w:rPr>
          <w:sz w:val="16"/>
        </w:rPr>
        <w:t xml:space="preserve">most likely </w:t>
      </w:r>
      <w:r w:rsidRPr="002C1906">
        <w:rPr>
          <w:rStyle w:val="StyleUnderline"/>
        </w:rPr>
        <w:t>lead 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 xml:space="preserve">to use those weapons against </w:t>
      </w:r>
      <w:r w:rsidRPr="002C1906">
        <w:rPr>
          <w:rStyle w:val="Emphasis"/>
        </w:rPr>
        <w:t>opposing</w:t>
      </w:r>
      <w:r w:rsidRPr="002C1906">
        <w:rPr>
          <w:sz w:val="16"/>
        </w:rPr>
        <w:t xml:space="preserve"> </w:t>
      </w:r>
      <w:r w:rsidRPr="002C1906">
        <w:rPr>
          <w:rStyle w:val="StyleUnderline"/>
        </w:rPr>
        <w:t>nuclear forces</w:t>
      </w:r>
      <w:r w:rsidRPr="002C1906">
        <w:rPr>
          <w:sz w:val="16"/>
        </w:rPr>
        <w:t xml:space="preserve"> and related infrastructure, which could leave the adversary worse off than the United States for having started such an exchange.</w:t>
      </w:r>
    </w:p>
    <w:p w14:paraId="41901F3C" w14:textId="77777777" w:rsidR="009B7757" w:rsidRPr="002C1906" w:rsidRDefault="009B7757" w:rsidP="009B7757">
      <w:pPr>
        <w:rPr>
          <w:sz w:val="16"/>
        </w:rPr>
      </w:pPr>
      <w:r w:rsidRPr="002C1906">
        <w:rPr>
          <w:sz w:val="16"/>
        </w:rPr>
        <w:t xml:space="preserve">A number of </w:t>
      </w:r>
      <w:r w:rsidRPr="009C1A58">
        <w:rPr>
          <w:rStyle w:val="Emphasis"/>
        </w:rPr>
        <w:t>prominent</w:t>
      </w:r>
      <w:r w:rsidRPr="002C1906">
        <w:rPr>
          <w:sz w:val="16"/>
        </w:rPr>
        <w:t xml:space="preserve"> defense </w:t>
      </w:r>
      <w:r w:rsidRPr="001D0469">
        <w:rPr>
          <w:rStyle w:val="StyleUnderline"/>
          <w:highlight w:val="cyan"/>
        </w:rPr>
        <w:t>experts argue</w:t>
      </w:r>
      <w:r w:rsidRPr="002C1906">
        <w:rPr>
          <w:rStyle w:val="StyleUnderline"/>
        </w:rPr>
        <w:t xml:space="preserve"> that </w:t>
      </w:r>
      <w:r w:rsidRPr="001D0469">
        <w:rPr>
          <w:rStyle w:val="StyleUnderline"/>
          <w:highlight w:val="cyan"/>
        </w:rPr>
        <w:t>the possibility</w:t>
      </w:r>
      <w:r w:rsidRPr="002C1906">
        <w:rPr>
          <w:rStyle w:val="StyleUnderline"/>
        </w:rPr>
        <w:t xml:space="preserve"> </w:t>
      </w:r>
      <w:r w:rsidRPr="001D0469">
        <w:rPr>
          <w:rStyle w:val="StyleUnderline"/>
          <w:highlight w:val="cyan"/>
        </w:rPr>
        <w:t>of</w:t>
      </w:r>
      <w:r w:rsidRPr="002C1906">
        <w:rPr>
          <w:sz w:val="16"/>
        </w:rPr>
        <w:t xml:space="preserve"> the United States’ </w:t>
      </w:r>
      <w:r w:rsidRPr="001D0469">
        <w:rPr>
          <w:rStyle w:val="StyleUnderline"/>
          <w:highlight w:val="cyan"/>
        </w:rPr>
        <w:t>launching</w:t>
      </w:r>
      <w:r w:rsidRPr="002C1906">
        <w:rPr>
          <w:rStyle w:val="StyleUnderline"/>
        </w:rPr>
        <w:t xml:space="preserve"> a massive</w:t>
      </w:r>
      <w:r w:rsidRPr="002C1906">
        <w:rPr>
          <w:sz w:val="16"/>
        </w:rPr>
        <w:t xml:space="preserve"> nuclear </w:t>
      </w:r>
      <w:r w:rsidRPr="002C1906">
        <w:rPr>
          <w:rStyle w:val="StyleUnderline"/>
        </w:rPr>
        <w:t xml:space="preserve">attack </w:t>
      </w:r>
      <w:r w:rsidRPr="001D0469">
        <w:rPr>
          <w:rStyle w:val="StyleUnderline"/>
          <w:highlight w:val="cyan"/>
        </w:rPr>
        <w:t xml:space="preserve">based on a </w:t>
      </w:r>
      <w:r w:rsidRPr="001D0469">
        <w:rPr>
          <w:rStyle w:val="Emphasis"/>
          <w:highlight w:val="cyan"/>
        </w:rPr>
        <w:t>mistaken warning</w:t>
      </w:r>
      <w:r w:rsidRPr="002C1906">
        <w:rPr>
          <w:sz w:val="16"/>
        </w:rPr>
        <w:t xml:space="preserve"> of an incoming attack, </w:t>
      </w:r>
      <w:r w:rsidRPr="001D0469">
        <w:rPr>
          <w:rStyle w:val="StyleUnderline"/>
          <w:highlight w:val="cyan"/>
        </w:rPr>
        <w:t>or</w:t>
      </w:r>
      <w:r w:rsidRPr="002C1906">
        <w:rPr>
          <w:rStyle w:val="StyleUnderline"/>
        </w:rPr>
        <w:t xml:space="preserve"> on an </w:t>
      </w:r>
      <w:r w:rsidRPr="002C1906">
        <w:rPr>
          <w:rStyle w:val="Emphasis"/>
        </w:rPr>
        <w:t>unprepared</w:t>
      </w:r>
      <w:r w:rsidRPr="002C1906">
        <w:rPr>
          <w:rStyle w:val="StyleUnderline"/>
        </w:rPr>
        <w:t xml:space="preserve"> president’s</w:t>
      </w:r>
      <w:r w:rsidRPr="002C1906">
        <w:rPr>
          <w:sz w:val="16"/>
        </w:rPr>
        <w:t xml:space="preserve"> </w:t>
      </w:r>
      <w:r w:rsidRPr="002C1906">
        <w:rPr>
          <w:rStyle w:val="Emphasis"/>
        </w:rPr>
        <w:t>misjudgment</w:t>
      </w:r>
      <w:r w:rsidRPr="002C1906">
        <w:rPr>
          <w:sz w:val="16"/>
        </w:rPr>
        <w:t xml:space="preserve"> </w:t>
      </w:r>
      <w:r w:rsidRPr="001D0469">
        <w:rPr>
          <w:rStyle w:val="StyleUnderline"/>
          <w:highlight w:val="cyan"/>
        </w:rPr>
        <w:t>in</w:t>
      </w:r>
      <w:r w:rsidRPr="002C1906">
        <w:rPr>
          <w:rStyle w:val="StyleUnderline"/>
        </w:rPr>
        <w:t xml:space="preserve"> the extreme pressure o</w:t>
      </w:r>
      <w:r w:rsidRPr="002C1906">
        <w:rPr>
          <w:sz w:val="16"/>
        </w:rPr>
        <w:t xml:space="preserve">f the fifteen-minute window for a decision, </w:t>
      </w:r>
      <w:r w:rsidRPr="001D0469">
        <w:rPr>
          <w:rStyle w:val="StyleUnderline"/>
          <w:highlight w:val="cyan"/>
        </w:rPr>
        <w:t>is significant</w:t>
      </w:r>
      <w:r w:rsidRPr="002C1906">
        <w:rPr>
          <w:rStyle w:val="StyleUnderline"/>
        </w:rPr>
        <w:t xml:space="preserve"> enough that an</w:t>
      </w:r>
      <w:r w:rsidRPr="002C1906">
        <w:rPr>
          <w:sz w:val="16"/>
        </w:rPr>
        <w:t xml:space="preserve"> official launch under attack (</w:t>
      </w:r>
      <w:r w:rsidRPr="002C1906">
        <w:rPr>
          <w:rStyle w:val="Emphasis"/>
        </w:rPr>
        <w:t>LUA</w:t>
      </w:r>
      <w:r w:rsidRPr="002C1906">
        <w:rPr>
          <w:sz w:val="16"/>
        </w:rPr>
        <w:t xml:space="preserve">) </w:t>
      </w:r>
      <w:r w:rsidRPr="002C1906">
        <w:rPr>
          <w:rStyle w:val="StyleUnderline"/>
        </w:rPr>
        <w:t xml:space="preserve">protocol should be </w:t>
      </w:r>
      <w:r w:rsidRPr="002C1906">
        <w:rPr>
          <w:rStyle w:val="Emphasis"/>
        </w:rPr>
        <w:t>foresworn</w:t>
      </w:r>
      <w:r w:rsidRPr="002C1906">
        <w:rPr>
          <w:sz w:val="16"/>
        </w:rPr>
        <w:t xml:space="preserve">. In our workshops, </w:t>
      </w:r>
      <w:r w:rsidRPr="002C1906">
        <w:rPr>
          <w:rStyle w:val="Emphasis"/>
        </w:rPr>
        <w:t>D</w:t>
      </w:r>
      <w:r w:rsidRPr="002C1906">
        <w:rPr>
          <w:sz w:val="16"/>
        </w:rPr>
        <w:t xml:space="preserve">epartment </w:t>
      </w:r>
      <w:r w:rsidRPr="002C1906">
        <w:rPr>
          <w:rStyle w:val="Emphasis"/>
        </w:rPr>
        <w:t>o</w:t>
      </w:r>
      <w:r w:rsidRPr="002C1906">
        <w:rPr>
          <w:sz w:val="16"/>
        </w:rPr>
        <w:t xml:space="preserve">f </w:t>
      </w:r>
      <w:r w:rsidRPr="002C1906">
        <w:rPr>
          <w:rStyle w:val="Emphasis"/>
        </w:rPr>
        <w:t>D</w:t>
      </w:r>
      <w:r w:rsidRPr="002C1906">
        <w:rPr>
          <w:sz w:val="16"/>
        </w:rPr>
        <w:t xml:space="preserve">efense </w:t>
      </w:r>
      <w:r w:rsidRPr="002C1906">
        <w:rPr>
          <w:rStyle w:val="StyleUnderline"/>
        </w:rPr>
        <w:t>officials</w:t>
      </w:r>
      <w:r w:rsidRPr="002C1906">
        <w:rPr>
          <w:sz w:val="16"/>
        </w:rPr>
        <w:t xml:space="preserve"> </w:t>
      </w:r>
      <w:r w:rsidRPr="002C1906">
        <w:rPr>
          <w:rStyle w:val="StyleUnderline"/>
        </w:rPr>
        <w:t>argued that</w:t>
      </w:r>
      <w:r w:rsidRPr="002C1906">
        <w:rPr>
          <w:sz w:val="16"/>
        </w:rPr>
        <w:t xml:space="preserve"> the </w:t>
      </w:r>
      <w:r w:rsidRPr="001D0469">
        <w:rPr>
          <w:rStyle w:val="StyleUnderline"/>
          <w:highlight w:val="cyan"/>
        </w:rPr>
        <w:t xml:space="preserve">risks of </w:t>
      </w:r>
      <w:r w:rsidRPr="001D0469">
        <w:rPr>
          <w:rStyle w:val="Emphasis"/>
          <w:highlight w:val="cyan"/>
        </w:rPr>
        <w:t>mistaken</w:t>
      </w:r>
      <w:r w:rsidRPr="002C1906">
        <w:rPr>
          <w:rStyle w:val="StyleUnderline"/>
        </w:rPr>
        <w:t xml:space="preserve"> warning</w:t>
      </w:r>
      <w:r w:rsidRPr="002C1906">
        <w:rPr>
          <w:sz w:val="16"/>
        </w:rPr>
        <w:t xml:space="preserve"> </w:t>
      </w:r>
      <w:r w:rsidRPr="002C1906">
        <w:rPr>
          <w:rStyle w:val="StyleUnderline"/>
        </w:rPr>
        <w:t xml:space="preserve">leading to a </w:t>
      </w:r>
      <w:r w:rsidRPr="001D0469">
        <w:rPr>
          <w:rStyle w:val="StyleUnderline"/>
          <w:highlight w:val="cyan"/>
        </w:rPr>
        <w:t>launch</w:t>
      </w:r>
      <w:r w:rsidRPr="002C1906">
        <w:rPr>
          <w:rStyle w:val="StyleUnderline"/>
        </w:rPr>
        <w:t xml:space="preserve"> </w:t>
      </w:r>
      <w:r w:rsidRPr="002C1906">
        <w:rPr>
          <w:sz w:val="16"/>
        </w:rPr>
        <w:t xml:space="preserve">of U.S. ICBMs </w:t>
      </w:r>
      <w:r w:rsidRPr="001D0469">
        <w:rPr>
          <w:rStyle w:val="StyleUnderline"/>
          <w:highlight w:val="cyan"/>
        </w:rPr>
        <w:t xml:space="preserve">are </w:t>
      </w:r>
      <w:r w:rsidRPr="001D0469">
        <w:rPr>
          <w:rStyle w:val="Emphasis"/>
          <w:highlight w:val="cyan"/>
        </w:rPr>
        <w:t>greatly exaggerated</w:t>
      </w:r>
      <w:r w:rsidRPr="002C1906">
        <w:rPr>
          <w:sz w:val="16"/>
        </w:rPr>
        <w:t xml:space="preserve">. </w:t>
      </w:r>
      <w:r w:rsidRPr="002C1906">
        <w:rPr>
          <w:rStyle w:val="StyleUnderline"/>
        </w:rPr>
        <w:t>The</w:t>
      </w:r>
      <w:r w:rsidRPr="002C1906">
        <w:rPr>
          <w:sz w:val="16"/>
        </w:rPr>
        <w:t xml:space="preserve"> </w:t>
      </w:r>
      <w:r w:rsidRPr="001D0469">
        <w:rPr>
          <w:rStyle w:val="Emphasis"/>
          <w:highlight w:val="cyan"/>
        </w:rPr>
        <w:t>tech</w:t>
      </w:r>
      <w:r w:rsidRPr="009C1A58">
        <w:rPr>
          <w:sz w:val="16"/>
        </w:rPr>
        <w:t>nologies</w:t>
      </w:r>
      <w:r w:rsidRPr="002C1906">
        <w:rPr>
          <w:sz w:val="16"/>
        </w:rPr>
        <w:t xml:space="preserve">, </w:t>
      </w:r>
      <w:r w:rsidRPr="001D0469">
        <w:rPr>
          <w:rStyle w:val="Emphasis"/>
          <w:highlight w:val="cyan"/>
        </w:rPr>
        <w:t>procedures</w:t>
      </w:r>
      <w:r w:rsidRPr="002C1906">
        <w:rPr>
          <w:sz w:val="16"/>
        </w:rPr>
        <w:t xml:space="preserve">, </w:t>
      </w:r>
      <w:r w:rsidRPr="001D0469">
        <w:rPr>
          <w:rStyle w:val="StyleUnderline"/>
          <w:highlight w:val="cyan"/>
        </w:rPr>
        <w:t>and</w:t>
      </w:r>
      <w:r w:rsidRPr="001D0469">
        <w:rPr>
          <w:sz w:val="16"/>
          <w:highlight w:val="cyan"/>
        </w:rPr>
        <w:t xml:space="preserve"> </w:t>
      </w:r>
      <w:r w:rsidRPr="001D0469">
        <w:rPr>
          <w:rStyle w:val="Emphasis"/>
          <w:highlight w:val="cyan"/>
        </w:rPr>
        <w:t>personnel</w:t>
      </w:r>
      <w:r w:rsidRPr="002C1906">
        <w:rPr>
          <w:sz w:val="16"/>
        </w:rPr>
        <w:t xml:space="preserve"> </w:t>
      </w:r>
      <w:r w:rsidRPr="002C1906">
        <w:rPr>
          <w:rStyle w:val="StyleUnderline"/>
        </w:rPr>
        <w:t>training involved</w:t>
      </w:r>
      <w:r w:rsidRPr="002C1906">
        <w:rPr>
          <w:sz w:val="16"/>
        </w:rPr>
        <w:t xml:space="preserve"> </w:t>
      </w:r>
      <w:r w:rsidRPr="002C1906">
        <w:rPr>
          <w:rStyle w:val="StyleUnderline"/>
        </w:rPr>
        <w:t>in detecting and assessing</w:t>
      </w:r>
      <w:r w:rsidRPr="002C1906">
        <w:rPr>
          <w:sz w:val="16"/>
        </w:rPr>
        <w:t xml:space="preserve"> </w:t>
      </w:r>
      <w:r w:rsidRPr="002C1906">
        <w:rPr>
          <w:rStyle w:val="StyleUnderline"/>
        </w:rPr>
        <w:t>launches</w:t>
      </w:r>
      <w:r w:rsidRPr="002C1906">
        <w:rPr>
          <w:sz w:val="16"/>
        </w:rPr>
        <w:t xml:space="preserve"> of adversary attack </w:t>
      </w:r>
      <w:r w:rsidRPr="001D0469">
        <w:rPr>
          <w:rStyle w:val="StyleUnderline"/>
          <w:highlight w:val="cyan"/>
        </w:rPr>
        <w:t>are designed to prevent</w:t>
      </w:r>
      <w:r w:rsidRPr="002C1906">
        <w:rPr>
          <w:rStyle w:val="StyleUnderline"/>
        </w:rPr>
        <w:t xml:space="preserve"> </w:t>
      </w:r>
      <w:r w:rsidRPr="002C1906">
        <w:rPr>
          <w:rStyle w:val="Emphasis"/>
        </w:rPr>
        <w:t>one component</w:t>
      </w:r>
      <w:r w:rsidRPr="002C1906">
        <w:rPr>
          <w:sz w:val="16"/>
        </w:rPr>
        <w:t xml:space="preserve"> </w:t>
      </w:r>
      <w:r w:rsidRPr="002C1906">
        <w:rPr>
          <w:rStyle w:val="StyleUnderline"/>
        </w:rPr>
        <w:t xml:space="preserve">or person from making </w:t>
      </w:r>
      <w:r w:rsidRPr="001D0469">
        <w:rPr>
          <w:rStyle w:val="StyleUnderline"/>
          <w:highlight w:val="cyan"/>
        </w:rPr>
        <w:t>an error</w:t>
      </w:r>
      <w:r w:rsidRPr="002C1906">
        <w:rPr>
          <w:rStyle w:val="StyleUnderline"/>
        </w:rPr>
        <w:t xml:space="preserve"> that could lead to a </w:t>
      </w:r>
      <w:r w:rsidRPr="002C1906">
        <w:rPr>
          <w:rStyle w:val="Emphasis"/>
        </w:rPr>
        <w:t>mistaken</w:t>
      </w:r>
      <w:r w:rsidRPr="002C1906">
        <w:rPr>
          <w:sz w:val="16"/>
        </w:rPr>
        <w:t xml:space="preserve"> or inadvertent </w:t>
      </w:r>
      <w:r w:rsidRPr="002C1906">
        <w:rPr>
          <w:rStyle w:val="StyleUnderline"/>
        </w:rPr>
        <w:t>launch</w:t>
      </w:r>
      <w:r w:rsidRPr="002C1906">
        <w:rPr>
          <w:sz w:val="16"/>
        </w:rPr>
        <w:t xml:space="preserve">; </w:t>
      </w:r>
      <w:r w:rsidRPr="001D0469">
        <w:rPr>
          <w:rStyle w:val="StyleUnderline"/>
          <w:highlight w:val="cyan"/>
        </w:rPr>
        <w:t>the</w:t>
      </w:r>
      <w:r w:rsidRPr="002C1906">
        <w:rPr>
          <w:rStyle w:val="StyleUnderline"/>
        </w:rPr>
        <w:t xml:space="preserve"> </w:t>
      </w:r>
      <w:r w:rsidRPr="002C1906">
        <w:rPr>
          <w:rStyle w:val="Emphasis"/>
        </w:rPr>
        <w:t xml:space="preserve">total </w:t>
      </w:r>
      <w:r w:rsidRPr="001D0469">
        <w:rPr>
          <w:rStyle w:val="Emphasis"/>
          <w:highlight w:val="cyan"/>
        </w:rPr>
        <w:t>system</w:t>
      </w:r>
      <w:r w:rsidRPr="001D0469">
        <w:rPr>
          <w:rStyle w:val="StyleUnderline"/>
          <w:highlight w:val="cyan"/>
        </w:rPr>
        <w:t xml:space="preserve"> is </w:t>
      </w:r>
      <w:r w:rsidRPr="001D0469">
        <w:rPr>
          <w:rStyle w:val="Emphasis"/>
          <w:highlight w:val="cyan"/>
        </w:rPr>
        <w:t>extremely reliable</w:t>
      </w:r>
      <w:r w:rsidRPr="002C1906">
        <w:rPr>
          <w:sz w:val="16"/>
        </w:rPr>
        <w:t>, they argued.</w:t>
      </w:r>
    </w:p>
    <w:p w14:paraId="510B15EA" w14:textId="77777777" w:rsidR="009B7757" w:rsidRPr="003C7F40" w:rsidRDefault="009B7757" w:rsidP="009B7757">
      <w:pPr>
        <w:rPr>
          <w:sz w:val="16"/>
        </w:rPr>
      </w:pPr>
      <w:r w:rsidRPr="001D0469">
        <w:rPr>
          <w:rStyle w:val="Emphasis"/>
          <w:highlight w:val="cyan"/>
        </w:rPr>
        <w:t>Contextual</w:t>
      </w:r>
      <w:r w:rsidRPr="001D0469">
        <w:rPr>
          <w:rStyle w:val="StyleUnderline"/>
          <w:highlight w:val="cyan"/>
        </w:rPr>
        <w:t xml:space="preserve"> considerations</w:t>
      </w:r>
      <w:r w:rsidRPr="002C1906">
        <w:rPr>
          <w:rStyle w:val="StyleUnderline"/>
        </w:rPr>
        <w:t xml:space="preserve"> </w:t>
      </w:r>
      <w:r w:rsidRPr="001D0469">
        <w:rPr>
          <w:rStyle w:val="StyleUnderline"/>
          <w:highlight w:val="cyan"/>
        </w:rPr>
        <w:t>reduce</w:t>
      </w:r>
      <w:r w:rsidRPr="002C1906">
        <w:rPr>
          <w:rStyle w:val="StyleUnderline"/>
        </w:rPr>
        <w:t xml:space="preserve"> the </w:t>
      </w:r>
      <w:r w:rsidRPr="001D0469">
        <w:rPr>
          <w:rStyle w:val="Emphasis"/>
          <w:highlight w:val="cyan"/>
        </w:rPr>
        <w:t>risk</w:t>
      </w:r>
      <w:r w:rsidRPr="002C1906">
        <w:rPr>
          <w:rStyle w:val="Emphasis"/>
        </w:rPr>
        <w:t xml:space="preserve"> further</w:t>
      </w:r>
      <w:r w:rsidRPr="002C1906">
        <w:rPr>
          <w:sz w:val="16"/>
        </w:rPr>
        <w:t xml:space="preserve">, they said. </w:t>
      </w:r>
      <w:r w:rsidRPr="001D0469">
        <w:rPr>
          <w:rStyle w:val="StyleUnderline"/>
          <w:highlight w:val="cyan"/>
        </w:rPr>
        <w:t xml:space="preserve">It is </w:t>
      </w:r>
      <w:r w:rsidRPr="001D0469">
        <w:rPr>
          <w:rStyle w:val="Emphasis"/>
          <w:highlight w:val="cyan"/>
        </w:rPr>
        <w:t>extremely unlikely</w:t>
      </w:r>
      <w:r w:rsidRPr="002C1906">
        <w:rPr>
          <w:rStyle w:val="StyleUnderline"/>
        </w:rPr>
        <w:t xml:space="preserve"> that</w:t>
      </w:r>
      <w:r w:rsidRPr="002C1906">
        <w:rPr>
          <w:sz w:val="16"/>
        </w:rPr>
        <w:t xml:space="preserve"> </w:t>
      </w:r>
      <w:r w:rsidRPr="002C1906">
        <w:rPr>
          <w:rStyle w:val="Emphasis"/>
        </w:rPr>
        <w:t>Russia</w:t>
      </w:r>
      <w:r w:rsidRPr="002C1906">
        <w:rPr>
          <w:sz w:val="16"/>
        </w:rPr>
        <w:t xml:space="preserve"> (or another adversary) </w:t>
      </w:r>
      <w:r w:rsidRPr="001D0469">
        <w:rPr>
          <w:rStyle w:val="StyleUnderline"/>
          <w:highlight w:val="cyan"/>
        </w:rPr>
        <w:t>would launch an attack</w:t>
      </w:r>
      <w:r w:rsidRPr="002C1906">
        <w:rPr>
          <w:rStyle w:val="StyleUnderline"/>
        </w:rPr>
        <w:t xml:space="preserve"> against the</w:t>
      </w:r>
      <w:r w:rsidRPr="002C1906">
        <w:rPr>
          <w:sz w:val="16"/>
        </w:rPr>
        <w:t xml:space="preserve"> U.S. </w:t>
      </w:r>
      <w:r w:rsidRPr="002C1906">
        <w:rPr>
          <w:rStyle w:val="Emphasis"/>
        </w:rPr>
        <w:t>ICBM</w:t>
      </w:r>
      <w:r w:rsidRPr="002C1906">
        <w:rPr>
          <w:sz w:val="16"/>
        </w:rPr>
        <w:t xml:space="preserve"> </w:t>
      </w:r>
      <w:r w:rsidRPr="002C1906">
        <w:rPr>
          <w:rStyle w:val="StyleUnderline"/>
        </w:rPr>
        <w:t xml:space="preserve">force </w:t>
      </w:r>
      <w:r w:rsidRPr="001D0469">
        <w:rPr>
          <w:rStyle w:val="StyleUnderline"/>
          <w:highlight w:val="cyan"/>
        </w:rPr>
        <w:t>except in</w:t>
      </w:r>
      <w:r w:rsidRPr="002C1906">
        <w:rPr>
          <w:rStyle w:val="StyleUnderline"/>
        </w:rPr>
        <w:t xml:space="preserve"> a </w:t>
      </w:r>
      <w:r w:rsidRPr="001D0469">
        <w:rPr>
          <w:rStyle w:val="Emphasis"/>
          <w:highlight w:val="cyan"/>
        </w:rPr>
        <w:t>major conflict</w:t>
      </w:r>
      <w:r w:rsidRPr="002C1906">
        <w:rPr>
          <w:sz w:val="16"/>
        </w:rPr>
        <w:t xml:space="preserve"> </w:t>
      </w:r>
      <w:r w:rsidRPr="002C1906">
        <w:rPr>
          <w:rStyle w:val="StyleUnderline"/>
        </w:rPr>
        <w:t>in which</w:t>
      </w:r>
      <w:r w:rsidRPr="002C1906">
        <w:rPr>
          <w:sz w:val="16"/>
        </w:rPr>
        <w:t xml:space="preserve"> U.S. </w:t>
      </w:r>
      <w:r w:rsidRPr="002C1906">
        <w:rPr>
          <w:rStyle w:val="StyleUnderline"/>
        </w:rPr>
        <w:t xml:space="preserve">military forces have been engaged and the </w:t>
      </w:r>
      <w:r w:rsidRPr="002C1906">
        <w:rPr>
          <w:rStyle w:val="Emphasis"/>
        </w:rPr>
        <w:t>nuclear force generated</w:t>
      </w:r>
      <w:r w:rsidRPr="002C1906">
        <w:rPr>
          <w:sz w:val="16"/>
        </w:rPr>
        <w:t xml:space="preserve">. In this scenario, </w:t>
      </w:r>
      <w:r w:rsidRPr="002C1906">
        <w:rPr>
          <w:rStyle w:val="StyleUnderline"/>
        </w:rPr>
        <w:t>a Russian attack on</w:t>
      </w:r>
      <w:r w:rsidRPr="002C1906">
        <w:rPr>
          <w:sz w:val="16"/>
        </w:rPr>
        <w:t xml:space="preserve"> U.S. </w:t>
      </w:r>
      <w:r w:rsidRPr="002C1906">
        <w:rPr>
          <w:rStyle w:val="Emphasis"/>
        </w:rPr>
        <w:t>ICBMs</w:t>
      </w:r>
      <w:r w:rsidRPr="002C1906">
        <w:rPr>
          <w:sz w:val="16"/>
        </w:rPr>
        <w:t xml:space="preserve"> </w:t>
      </w:r>
      <w:r w:rsidRPr="002C1906">
        <w:rPr>
          <w:rStyle w:val="StyleUnderline"/>
        </w:rPr>
        <w:t xml:space="preserve">could not negate massive U.S. nuclear </w:t>
      </w:r>
      <w:r w:rsidRPr="002C1906">
        <w:rPr>
          <w:rStyle w:val="Emphasis"/>
        </w:rPr>
        <w:t>retaliation</w:t>
      </w:r>
      <w:r w:rsidRPr="002C1906">
        <w:rPr>
          <w:sz w:val="16"/>
        </w:rPr>
        <w:t xml:space="preserve"> </w:t>
      </w:r>
      <w:r w:rsidRPr="002C1906">
        <w:rPr>
          <w:rStyle w:val="StyleUnderline"/>
        </w:rPr>
        <w:t>by the generated</w:t>
      </w:r>
      <w:r w:rsidRPr="002C1906">
        <w:rPr>
          <w:sz w:val="16"/>
        </w:rPr>
        <w:t xml:space="preserve"> </w:t>
      </w:r>
      <w:r w:rsidRPr="002C1906">
        <w:rPr>
          <w:rStyle w:val="Emphasis"/>
        </w:rPr>
        <w:t>submarine</w:t>
      </w:r>
      <w:r w:rsidRPr="002C1906">
        <w:rPr>
          <w:sz w:val="16"/>
        </w:rPr>
        <w:t xml:space="preserve">- </w:t>
      </w:r>
      <w:r w:rsidRPr="002C1906">
        <w:rPr>
          <w:rStyle w:val="StyleUnderline"/>
        </w:rPr>
        <w:t>and</w:t>
      </w:r>
      <w:r w:rsidRPr="002C1906">
        <w:rPr>
          <w:sz w:val="16"/>
        </w:rPr>
        <w:t xml:space="preserve"> </w:t>
      </w:r>
      <w:r w:rsidRPr="002C1906">
        <w:rPr>
          <w:rStyle w:val="Emphasis"/>
        </w:rPr>
        <w:t>bomber</w:t>
      </w:r>
      <w:r w:rsidRPr="002C1906">
        <w:rPr>
          <w:sz w:val="16"/>
        </w:rPr>
        <w:t xml:space="preserve">-based </w:t>
      </w:r>
      <w:r w:rsidRPr="002C1906">
        <w:rPr>
          <w:rStyle w:val="StyleUnderline"/>
        </w:rPr>
        <w:t>forces</w:t>
      </w:r>
      <w:r w:rsidRPr="002C1906">
        <w:rPr>
          <w:sz w:val="16"/>
        </w:rPr>
        <w:t xml:space="preserve">, </w:t>
      </w:r>
      <w:r w:rsidRPr="002C1906">
        <w:rPr>
          <w:rStyle w:val="StyleUnderline"/>
        </w:rPr>
        <w:t>so Russian leaders would not be expected to order such an attack</w:t>
      </w:r>
      <w:r w:rsidRPr="001D0469">
        <w:rPr>
          <w:sz w:val="16"/>
          <w:highlight w:val="cyan"/>
        </w:rPr>
        <w:t xml:space="preserve">. </w:t>
      </w:r>
      <w:r w:rsidRPr="001D0469">
        <w:rPr>
          <w:rStyle w:val="StyleUnderline"/>
          <w:highlight w:val="cyan"/>
        </w:rPr>
        <w:t>A</w:t>
      </w:r>
      <w:r w:rsidRPr="002C1906">
        <w:rPr>
          <w:rStyle w:val="StyleUnderline"/>
        </w:rPr>
        <w:t xml:space="preserve"> </w:t>
      </w:r>
      <w:r w:rsidRPr="002C1906">
        <w:rPr>
          <w:sz w:val="16"/>
        </w:rPr>
        <w:t xml:space="preserve">U.S. </w:t>
      </w:r>
      <w:r w:rsidRPr="001D0469">
        <w:rPr>
          <w:rStyle w:val="StyleUnderline"/>
          <w:highlight w:val="cyan"/>
        </w:rPr>
        <w:t>president</w:t>
      </w:r>
      <w:r w:rsidRPr="002C1906">
        <w:rPr>
          <w:rStyle w:val="StyleUnderline"/>
        </w:rPr>
        <w:t xml:space="preserve"> who did receive </w:t>
      </w:r>
      <w:r w:rsidRPr="002C1906">
        <w:rPr>
          <w:rStyle w:val="Emphasis"/>
        </w:rPr>
        <w:t>warning</w:t>
      </w:r>
      <w:r w:rsidRPr="002C1906">
        <w:rPr>
          <w:sz w:val="16"/>
        </w:rPr>
        <w:t xml:space="preserve"> </w:t>
      </w:r>
      <w:r w:rsidRPr="002C1906">
        <w:rPr>
          <w:rStyle w:val="StyleUnderline"/>
        </w:rPr>
        <w:t>of an attack</w:t>
      </w:r>
      <w:r w:rsidRPr="002C1906">
        <w:rPr>
          <w:sz w:val="16"/>
        </w:rPr>
        <w:t xml:space="preserve"> </w:t>
      </w:r>
      <w:r w:rsidRPr="001D0469">
        <w:rPr>
          <w:rStyle w:val="StyleUnderline"/>
          <w:highlight w:val="cyan"/>
        </w:rPr>
        <w:t xml:space="preserve">would </w:t>
      </w:r>
      <w:r w:rsidRPr="001D0469">
        <w:rPr>
          <w:rStyle w:val="Emphasis"/>
          <w:highlight w:val="cyan"/>
        </w:rPr>
        <w:t>not be pressed</w:t>
      </w:r>
      <w:r w:rsidRPr="001D0469">
        <w:rPr>
          <w:rStyle w:val="StyleUnderline"/>
          <w:highlight w:val="cyan"/>
        </w:rPr>
        <w:t xml:space="preserve"> to launch</w:t>
      </w:r>
      <w:r w:rsidRPr="002C1906">
        <w:rPr>
          <w:sz w:val="16"/>
        </w:rPr>
        <w:t xml:space="preserve"> the </w:t>
      </w:r>
      <w:r w:rsidRPr="002C1906">
        <w:rPr>
          <w:rStyle w:val="Emphasis"/>
        </w:rPr>
        <w:t>ICBM</w:t>
      </w:r>
      <w:r w:rsidRPr="002C1906">
        <w:rPr>
          <w:sz w:val="16"/>
        </w:rPr>
        <w:t xml:space="preserve"> </w:t>
      </w:r>
      <w:r w:rsidRPr="002C1906">
        <w:rPr>
          <w:rStyle w:val="StyleUnderline"/>
        </w:rPr>
        <w:t>force because he or she would be confident</w:t>
      </w:r>
      <w:r w:rsidRPr="002C1906">
        <w:rPr>
          <w:sz w:val="16"/>
        </w:rPr>
        <w:t xml:space="preserve"> </w:t>
      </w:r>
      <w:r w:rsidRPr="002C1906">
        <w:rPr>
          <w:rStyle w:val="StyleUnderline"/>
        </w:rPr>
        <w:t>that already-generated</w:t>
      </w:r>
      <w:r w:rsidRPr="002C1906">
        <w:rPr>
          <w:sz w:val="16"/>
        </w:rPr>
        <w:t xml:space="preserve"> U.S. </w:t>
      </w:r>
      <w:r w:rsidRPr="002C1906">
        <w:rPr>
          <w:rStyle w:val="Emphasis"/>
        </w:rPr>
        <w:t>nuclear forces</w:t>
      </w:r>
      <w:r w:rsidRPr="002C1906">
        <w:rPr>
          <w:sz w:val="16"/>
        </w:rPr>
        <w:t xml:space="preserve"> </w:t>
      </w:r>
      <w:r w:rsidRPr="002C1906">
        <w:rPr>
          <w:rStyle w:val="StyleUnderline"/>
        </w:rPr>
        <w:t xml:space="preserve">would survive and be able to inflict </w:t>
      </w:r>
      <w:r w:rsidRPr="002C1906">
        <w:rPr>
          <w:rStyle w:val="Emphasis"/>
        </w:rPr>
        <w:t>unacceptable</w:t>
      </w:r>
      <w:r w:rsidRPr="002C1906">
        <w:rPr>
          <w:rStyle w:val="StyleUnderline"/>
        </w:rPr>
        <w:t xml:space="preserve"> damage</w:t>
      </w:r>
      <w:r w:rsidRPr="002C1906">
        <w:rPr>
          <w:sz w:val="16"/>
        </w:rPr>
        <w:t xml:space="preserve">. </w:t>
      </w:r>
      <w:r w:rsidRPr="002C1906">
        <w:rPr>
          <w:rStyle w:val="StyleUnderline"/>
        </w:rPr>
        <w:t>Conversely</w:t>
      </w:r>
      <w:r w:rsidRPr="002C1906">
        <w:rPr>
          <w:sz w:val="16"/>
        </w:rPr>
        <w:t xml:space="preserve">, if the United States received warning of an adversary attack on U.S. </w:t>
      </w:r>
      <w:r w:rsidRPr="009C1A58">
        <w:rPr>
          <w:sz w:val="16"/>
        </w:rPr>
        <w:t xml:space="preserve">ICBMs </w:t>
      </w:r>
      <w:r w:rsidRPr="001D0469">
        <w:rPr>
          <w:rStyle w:val="StyleUnderline"/>
          <w:highlight w:val="cyan"/>
        </w:rPr>
        <w:t xml:space="preserve">in a </w:t>
      </w:r>
      <w:r w:rsidRPr="001D0469">
        <w:rPr>
          <w:rStyle w:val="Emphasis"/>
          <w:highlight w:val="cyan"/>
        </w:rPr>
        <w:t>non-crisis</w:t>
      </w:r>
      <w:r w:rsidRPr="002C1906">
        <w:rPr>
          <w:sz w:val="16"/>
        </w:rPr>
        <w:t xml:space="preserve">, </w:t>
      </w:r>
      <w:r w:rsidRPr="002C1906">
        <w:rPr>
          <w:rStyle w:val="StyleUnderline"/>
        </w:rPr>
        <w:t>non-conflict context</w:t>
      </w:r>
      <w:r w:rsidRPr="002C1906">
        <w:rPr>
          <w:sz w:val="16"/>
        </w:rPr>
        <w:t xml:space="preserve">, </w:t>
      </w:r>
      <w:r w:rsidRPr="002C1906">
        <w:rPr>
          <w:rStyle w:val="StyleUnderline"/>
        </w:rPr>
        <w:t xml:space="preserve">as has occurred </w:t>
      </w:r>
      <w:r w:rsidRPr="002C1906">
        <w:rPr>
          <w:rStyle w:val="Emphasis"/>
        </w:rPr>
        <w:t>previously</w:t>
      </w:r>
      <w:r w:rsidRPr="002C1906">
        <w:rPr>
          <w:sz w:val="16"/>
        </w:rPr>
        <w:t xml:space="preserve">, </w:t>
      </w:r>
      <w:r w:rsidRPr="002C1906">
        <w:rPr>
          <w:rStyle w:val="StyleUnderline"/>
        </w:rPr>
        <w:t xml:space="preserve">military and civilians throughout </w:t>
      </w:r>
      <w:r w:rsidRPr="001D0469">
        <w:rPr>
          <w:rStyle w:val="StyleUnderline"/>
          <w:highlight w:val="cyan"/>
        </w:rPr>
        <w:t>the system</w:t>
      </w:r>
      <w:r w:rsidRPr="002C1906">
        <w:rPr>
          <w:sz w:val="16"/>
        </w:rPr>
        <w:t xml:space="preserve">, including in the White House, </w:t>
      </w:r>
      <w:r w:rsidRPr="001D0469">
        <w:rPr>
          <w:rStyle w:val="StyleUnderline"/>
          <w:highlight w:val="cyan"/>
        </w:rPr>
        <w:t>would be primed to suspect</w:t>
      </w:r>
      <w:r w:rsidRPr="002C1906">
        <w:rPr>
          <w:rStyle w:val="StyleUnderline"/>
        </w:rPr>
        <w:t xml:space="preserve"> that the </w:t>
      </w:r>
      <w:r w:rsidRPr="001D0469">
        <w:rPr>
          <w:rStyle w:val="StyleUnderline"/>
          <w:highlight w:val="cyan"/>
        </w:rPr>
        <w:t>warning is</w:t>
      </w:r>
      <w:r w:rsidRPr="002C1906">
        <w:rPr>
          <w:sz w:val="16"/>
        </w:rPr>
        <w:t xml:space="preserve"> somehow </w:t>
      </w:r>
      <w:r w:rsidRPr="001D0469">
        <w:rPr>
          <w:rStyle w:val="Emphasis"/>
          <w:highlight w:val="cyan"/>
        </w:rPr>
        <w:t>mistaken</w:t>
      </w:r>
      <w:r w:rsidRPr="002C1906">
        <w:rPr>
          <w:sz w:val="16"/>
        </w:rPr>
        <w:t>.</w:t>
      </w:r>
    </w:p>
    <w:p w14:paraId="31549909" w14:textId="77777777" w:rsidR="009B7757" w:rsidRDefault="009B7757" w:rsidP="009B7757"/>
    <w:p w14:paraId="157FBEBF" w14:textId="77777777" w:rsidR="009B7757" w:rsidRDefault="009B7757" w:rsidP="009B7757">
      <w:pPr>
        <w:pStyle w:val="Heading3"/>
      </w:pPr>
      <w:r>
        <w:lastRenderedPageBreak/>
        <w:t>Circumvention---1NC</w:t>
      </w:r>
    </w:p>
    <w:p w14:paraId="60C55C02" w14:textId="77777777" w:rsidR="009B7757" w:rsidRDefault="009B7757" w:rsidP="009B7757">
      <w:pPr>
        <w:pStyle w:val="Heading4"/>
      </w:pPr>
      <w:r>
        <w:t>The plan is circumvented:</w:t>
      </w:r>
    </w:p>
    <w:p w14:paraId="0E67A287" w14:textId="77777777" w:rsidR="009B7757" w:rsidRPr="00B73FC0" w:rsidRDefault="009B7757" w:rsidP="009B7757"/>
    <w:p w14:paraId="38D2DACD" w14:textId="77777777" w:rsidR="009B7757" w:rsidRDefault="009B7757" w:rsidP="009B7757">
      <w:pPr>
        <w:pStyle w:val="Heading4"/>
      </w:pPr>
      <w:r>
        <w:t>1. Detection fails and no one brings suit.</w:t>
      </w:r>
    </w:p>
    <w:p w14:paraId="0C20C870" w14:textId="77777777" w:rsidR="009B7757" w:rsidRDefault="009B7757" w:rsidP="009B775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0B61B9F" w14:textId="77777777" w:rsidR="009B7757" w:rsidRPr="00CD772A" w:rsidRDefault="009B7757" w:rsidP="009B7757">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C37E76">
        <w:rPr>
          <w:rStyle w:val="StyleUnderline"/>
        </w:rPr>
        <w:t xml:space="preserve"> have an </w:t>
      </w:r>
      <w:r w:rsidRPr="00C37E76">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454E7FAC" w14:textId="77777777" w:rsidR="009B7757" w:rsidRPr="00CD772A" w:rsidRDefault="009B7757" w:rsidP="009B7757">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1C152D">
        <w:rPr>
          <w:rStyle w:val="StyleUnderline"/>
          <w:highlight w:val="cyan"/>
        </w:rPr>
        <w:t>detection</w:t>
      </w:r>
      <w:r w:rsidRPr="00C37E76">
        <w:rPr>
          <w:rStyle w:val="StyleUnderline"/>
        </w:rPr>
        <w:t xml:space="preserve">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F84CC50" w14:textId="77777777" w:rsidR="009B7757" w:rsidRPr="00CD772A" w:rsidRDefault="009B7757" w:rsidP="009B7757">
      <w:pPr>
        <w:rPr>
          <w:sz w:val="16"/>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549F094E" w14:textId="77777777" w:rsidR="009B7757" w:rsidRPr="00641FCA" w:rsidRDefault="009B7757" w:rsidP="009B7757">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w:t>
      </w:r>
      <w:r w:rsidRPr="009905F2">
        <w:rPr>
          <w:rStyle w:val="StyleUnderline"/>
        </w:rPr>
        <w:t xml:space="preserve">are scared of </w:t>
      </w:r>
      <w:r w:rsidRPr="009905F2">
        <w:rPr>
          <w:rStyle w:val="Emphasis"/>
        </w:rPr>
        <w:t>employer retaliation</w:t>
      </w:r>
      <w:r w:rsidRPr="009905F2">
        <w:rPr>
          <w:sz w:val="16"/>
        </w:rPr>
        <w:t xml:space="preserve">, </w:t>
      </w:r>
      <w:r w:rsidRPr="009905F2">
        <w:rPr>
          <w:rStyle w:val="StyleUnderline"/>
        </w:rPr>
        <w:t xml:space="preserve">of losing their job if the firm is </w:t>
      </w:r>
      <w:r w:rsidRPr="009905F2">
        <w:rPr>
          <w:rStyle w:val="Emphasis"/>
        </w:rPr>
        <w:t>penalized by the DOL</w:t>
      </w:r>
      <w:r w:rsidRPr="009905F2">
        <w:rPr>
          <w:sz w:val="16"/>
        </w:rPr>
        <w:t xml:space="preserve">, </w:t>
      </w:r>
      <w:r w:rsidRPr="009905F2">
        <w:rPr>
          <w:rStyle w:val="StyleUnderline"/>
        </w:rPr>
        <w:t>or</w:t>
      </w:r>
      <w:r w:rsidRPr="009905F2">
        <w:rPr>
          <w:sz w:val="16"/>
        </w:rPr>
        <w:t xml:space="preserve"> of </w:t>
      </w:r>
      <w:r w:rsidRPr="009905F2">
        <w:rPr>
          <w:rStyle w:val="StyleUnderline"/>
        </w:rPr>
        <w:t>contacting the authorities</w:t>
      </w:r>
      <w:r w:rsidRPr="009905F2">
        <w:rPr>
          <w:sz w:val="16"/>
        </w:rPr>
        <w:t xml:space="preserve">, </w:t>
      </w:r>
      <w:r w:rsidRPr="009905F2">
        <w:rPr>
          <w:rStyle w:val="StyleUnderline"/>
        </w:rPr>
        <w:t xml:space="preserve">if they are </w:t>
      </w:r>
      <w:r w:rsidRPr="009905F2">
        <w:rPr>
          <w:rStyle w:val="Emphasis"/>
        </w:rPr>
        <w:t>undocumented</w:t>
      </w:r>
      <w:r w:rsidRPr="009905F2">
        <w:rPr>
          <w:sz w:val="16"/>
        </w:rPr>
        <w:t xml:space="preserve"> for example</w:t>
      </w:r>
      <w:r w:rsidRPr="00641FCA">
        <w:rPr>
          <w:sz w:val="16"/>
        </w:rPr>
        <w:t xml:space="preserv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w:t>
      </w:r>
      <w:r w:rsidRPr="00C37E76">
        <w:rPr>
          <w:rStyle w:val="Emphasis"/>
          <w:highlight w:val="cyan"/>
        </w:rPr>
        <w:t>e on</w:t>
      </w:r>
      <w:r w:rsidRPr="00641FCA">
        <w:rPr>
          <w:rStyle w:val="StyleUnderline"/>
        </w:rPr>
        <w:t xml:space="preserve"> </w:t>
      </w:r>
      <w:r w:rsidRPr="00C37E76">
        <w:rPr>
          <w:rStyle w:val="StyleUnderline"/>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w:t>
      </w:r>
      <w:r w:rsidRPr="00641FCA">
        <w:rPr>
          <w:rStyle w:val="StyleUnderline"/>
        </w:rPr>
        <w:lastRenderedPageBreak/>
        <w:t xml:space="preserve">often </w:t>
      </w:r>
      <w:r w:rsidRPr="001C152D">
        <w:rPr>
          <w:rStyle w:val="Emphasis"/>
          <w:highlight w:val="cyan"/>
        </w:rPr>
        <w:t>not</w:t>
      </w:r>
      <w:r w:rsidRPr="00C37E76">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7434D2EB" w14:textId="77777777" w:rsidR="009B7757" w:rsidRDefault="009B7757" w:rsidP="009B7757"/>
    <w:p w14:paraId="298C7C8E" w14:textId="77777777" w:rsidR="009B7757" w:rsidRDefault="009B7757" w:rsidP="009B7757">
      <w:pPr>
        <w:pStyle w:val="Heading4"/>
      </w:pPr>
      <w:r>
        <w:t xml:space="preserve">2. The </w:t>
      </w:r>
      <w:r w:rsidRPr="000F6095">
        <w:rPr>
          <w:u w:val="single"/>
        </w:rPr>
        <w:t>Fifth Circuit decision</w:t>
      </w:r>
      <w:r>
        <w:t xml:space="preserve"> nullifies the plan.</w:t>
      </w:r>
    </w:p>
    <w:p w14:paraId="0D931EBE" w14:textId="77777777" w:rsidR="009B7757" w:rsidRPr="001B6DAD" w:rsidRDefault="009B7757" w:rsidP="009B7757">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00F199E" w14:textId="77777777" w:rsidR="009B7757" w:rsidRPr="000F6095" w:rsidRDefault="009B7757" w:rsidP="009B7757">
      <w:pPr>
        <w:rPr>
          <w:sz w:val="16"/>
        </w:rPr>
      </w:pPr>
      <w:r w:rsidRPr="000F6095">
        <w:rPr>
          <w:sz w:val="16"/>
        </w:rPr>
        <w:t xml:space="preserve">Today, </w:t>
      </w:r>
      <w:r w:rsidRPr="00C37E76">
        <w:rPr>
          <w:rStyle w:val="StyleUnderline"/>
        </w:rPr>
        <w:t xml:space="preserve">the </w:t>
      </w:r>
      <w:r w:rsidRPr="000F6095">
        <w:rPr>
          <w:rStyle w:val="StyleUnderline"/>
          <w:highlight w:val="cyan"/>
        </w:rPr>
        <w:t>NLRA</w:t>
      </w:r>
      <w:r w:rsidRPr="00C37E76">
        <w:rPr>
          <w:rStyle w:val="StyleUnderline"/>
        </w:rPr>
        <w:t xml:space="preserve"> hovers</w:t>
      </w:r>
      <w:r w:rsidRPr="000F6095">
        <w:rPr>
          <w:sz w:val="16"/>
        </w:rPr>
        <w:t xml:space="preserve"> somewhere </w:t>
      </w:r>
      <w:r w:rsidRPr="00C37E76">
        <w:rPr>
          <w:rStyle w:val="StyleUnderline"/>
        </w:rPr>
        <w:t xml:space="preserve">between </w:t>
      </w:r>
      <w:r w:rsidRPr="00C37E76">
        <w:rPr>
          <w:rStyle w:val="Emphasis"/>
        </w:rPr>
        <w:t>de facto</w:t>
      </w:r>
      <w:r w:rsidRPr="00C37E76">
        <w:rPr>
          <w:rStyle w:val="StyleUnderline"/>
        </w:rPr>
        <w:t xml:space="preserve"> and </w:t>
      </w:r>
      <w:r w:rsidRPr="00C37E76">
        <w:rPr>
          <w:rStyle w:val="Emphasis"/>
        </w:rPr>
        <w:t xml:space="preserve">de jure </w:t>
      </w:r>
      <w:r w:rsidRPr="000F6095">
        <w:rPr>
          <w:rStyle w:val="Emphasis"/>
          <w:highlight w:val="cyan"/>
        </w:rPr>
        <w:t>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C37E76">
        <w:rPr>
          <w:rStyle w:val="StyleUnderline"/>
        </w:rPr>
        <w:t xml:space="preserve">employers who’ve been found to have violated workers’ rights by </w:t>
      </w:r>
      <w:r w:rsidRPr="00C37E76">
        <w:rPr>
          <w:rStyle w:val="Emphasis"/>
        </w:rPr>
        <w:t>lower NLRB administrative courts</w:t>
      </w:r>
      <w:r w:rsidRPr="00C37E76">
        <w:rPr>
          <w:sz w:val="16"/>
        </w:rPr>
        <w:t xml:space="preserve"> to </w:t>
      </w:r>
      <w:r w:rsidRPr="00C37E76">
        <w:rPr>
          <w:rStyle w:val="StyleUnderline"/>
        </w:rPr>
        <w:t>appeal those findings and penalties</w:t>
      </w:r>
      <w:r w:rsidRPr="00C37E76">
        <w:rPr>
          <w:sz w:val="16"/>
        </w:rPr>
        <w:t xml:space="preserve"> to </w:t>
      </w:r>
      <w:r w:rsidRPr="00C37E76">
        <w:rPr>
          <w:rStyle w:val="StyleUnderline"/>
        </w:rPr>
        <w:t>the Board</w:t>
      </w:r>
      <w:r w:rsidRPr="00C37E76">
        <w:rPr>
          <w:sz w:val="16"/>
        </w:rPr>
        <w:t xml:space="preserve">, </w:t>
      </w:r>
      <w:r w:rsidRPr="00C37E76">
        <w:rPr>
          <w:rStyle w:val="StyleUnderline"/>
        </w:rPr>
        <w:t xml:space="preserve">which </w:t>
      </w:r>
      <w:r w:rsidRPr="00C37E76">
        <w:rPr>
          <w:rStyle w:val="Emphasis"/>
        </w:rPr>
        <w:t>cannot rule on anything</w:t>
      </w:r>
      <w:r w:rsidRPr="00C37E76">
        <w:rPr>
          <w:sz w:val="16"/>
        </w:rPr>
        <w:t xml:space="preserve"> —</w:t>
      </w:r>
      <w:r w:rsidRPr="000F6095">
        <w:rPr>
          <w:sz w:val="16"/>
        </w:rPr>
        <w:t xml:space="preserve">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3E569DE3" w14:textId="77777777" w:rsidR="009B7757" w:rsidRPr="000F6095" w:rsidRDefault="009B7757" w:rsidP="009B7757">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BF3DEFD" w14:textId="77777777" w:rsidR="009B7757" w:rsidRPr="000F6095" w:rsidRDefault="009B7757" w:rsidP="009B7757">
      <w:pPr>
        <w:rPr>
          <w:sz w:val="16"/>
        </w:rPr>
      </w:pPr>
      <w:r w:rsidRPr="000F6095">
        <w:rPr>
          <w:sz w:val="16"/>
        </w:rPr>
        <w:t xml:space="preserve">In May, the Republican majority on </w:t>
      </w:r>
      <w:r w:rsidRPr="000F6095">
        <w:rPr>
          <w:rStyle w:val="StyleUnderline"/>
          <w:highlight w:val="cyan"/>
        </w:rPr>
        <w:t>the</w:t>
      </w:r>
      <w:r w:rsidRPr="00C37E76">
        <w:rPr>
          <w:rStyle w:val="StyleUnderline"/>
        </w:rPr>
        <w:t xml:space="preserve"> </w:t>
      </w:r>
      <w:r w:rsidRPr="00C37E76">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5BE5B5C" w14:textId="77777777" w:rsidR="009B7757" w:rsidRPr="000F6095" w:rsidRDefault="009B7757" w:rsidP="009B7757">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2C3D541" w14:textId="77777777" w:rsidR="009B7757" w:rsidRPr="000F6095" w:rsidRDefault="009B7757" w:rsidP="009B7757">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C37E76">
        <w:rPr>
          <w:rStyle w:val="StyleUnderline"/>
        </w:rPr>
        <w:t>ruling</w:t>
      </w:r>
      <w:r w:rsidRPr="000F6095">
        <w:rPr>
          <w:sz w:val="16"/>
        </w:rPr>
        <w:t xml:space="preserve"> that </w:t>
      </w:r>
      <w:r w:rsidRPr="00C37E76">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w:t>
      </w:r>
      <w:r w:rsidRPr="00C37E76">
        <w:rPr>
          <w:rStyle w:val="StyleUnderline"/>
        </w:rPr>
        <w:t xml:space="preserve"> that</w:t>
      </w:r>
      <w:r w:rsidRPr="00C37E76">
        <w:rPr>
          <w:sz w:val="16"/>
        </w:rPr>
        <w:t xml:space="preserve"> may </w:t>
      </w:r>
      <w:r w:rsidRPr="00C37E76">
        <w:rPr>
          <w:rStyle w:val="StyleUnderline"/>
        </w:rPr>
        <w:t xml:space="preserve">have </w:t>
      </w:r>
      <w:r w:rsidRPr="00C37E76">
        <w:rPr>
          <w:rStyle w:val="Emphasis"/>
        </w:rPr>
        <w:t>one part-time employee</w:t>
      </w:r>
      <w:r w:rsidRPr="00C37E76">
        <w:rPr>
          <w:rStyle w:val="StyleUnderline"/>
        </w:rPr>
        <w:t xml:space="preserve"> or a single </w:t>
      </w:r>
      <w:r w:rsidRPr="00C37E76">
        <w:rPr>
          <w:rStyle w:val="Emphasis"/>
        </w:rPr>
        <w:t>p</w:t>
      </w:r>
      <w:r w:rsidRPr="00C37E76">
        <w:rPr>
          <w:rStyle w:val="StyleUnderline"/>
        </w:rPr>
        <w:t xml:space="preserve">ost </w:t>
      </w:r>
      <w:r w:rsidRPr="00C37E76">
        <w:rPr>
          <w:rStyle w:val="Emphasis"/>
        </w:rPr>
        <w:t>o</w:t>
      </w:r>
      <w:r w:rsidRPr="00C37E76">
        <w:rPr>
          <w:rStyle w:val="StyleUnderline"/>
        </w:rPr>
        <w:t>ffice box in one of those st</w:t>
      </w:r>
      <w:r w:rsidRPr="009905F2">
        <w:rPr>
          <w:rStyle w:val="StyleUnderline"/>
        </w:rPr>
        <w:t>at</w:t>
      </w:r>
      <w:r w:rsidRPr="00C37E76">
        <w:rPr>
          <w:rStyle w:val="StyleUnderline"/>
        </w:rPr>
        <w:t>es</w:t>
      </w:r>
      <w:r w:rsidRPr="00C37E76">
        <w:rPr>
          <w:sz w:val="16"/>
        </w:rPr>
        <w:t xml:space="preserve"> “</w:t>
      </w:r>
      <w:r w:rsidRPr="00C37E76">
        <w:rPr>
          <w:rStyle w:val="StyleUnderline"/>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to avoid</w:t>
      </w:r>
      <w:r w:rsidRPr="00C37E76">
        <w:rPr>
          <w:rStyle w:val="StyleUnderline"/>
        </w:rPr>
        <w:t xml:space="preserve"> </w:t>
      </w:r>
      <w:r w:rsidRPr="00C37E76">
        <w:rPr>
          <w:rStyle w:val="Emphasis"/>
        </w:rPr>
        <w:t xml:space="preserve">any </w:t>
      </w:r>
      <w:r w:rsidRPr="000F6095">
        <w:rPr>
          <w:rStyle w:val="Emphasis"/>
          <w:highlight w:val="cyan"/>
        </w:rPr>
        <w:t>enforcement</w:t>
      </w:r>
      <w:r w:rsidRPr="00C37E76">
        <w:rPr>
          <w:rStyle w:val="StyleUnderline"/>
        </w:rPr>
        <w:t xml:space="preserve"> of decisions </w:t>
      </w:r>
      <w:r w:rsidRPr="00C37E76">
        <w:rPr>
          <w:rStyle w:val="Emphasis"/>
        </w:rPr>
        <w:t>upholding workers’ rights</w:t>
      </w:r>
      <w:r w:rsidRPr="00C37E76">
        <w:rPr>
          <w:sz w:val="16"/>
        </w:rPr>
        <w:t>, former</w:t>
      </w:r>
      <w:r w:rsidRPr="000F6095">
        <w:rPr>
          <w:sz w:val="16"/>
        </w:rPr>
        <w:t xml:space="preserve"> NLRB general counsel Jennifer Abruzzo told me in the wake of the court’s ruling.</w:t>
      </w:r>
    </w:p>
    <w:p w14:paraId="4DD8E99E" w14:textId="77777777" w:rsidR="009B7757" w:rsidRPr="001E74E4" w:rsidRDefault="009B7757" w:rsidP="009B7757">
      <w:pPr>
        <w:rPr>
          <w:sz w:val="16"/>
        </w:rPr>
      </w:pPr>
      <w:r w:rsidRPr="001E74E4">
        <w:rPr>
          <w:sz w:val="16"/>
        </w:rPr>
        <w:t xml:space="preserve">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w:t>
      </w:r>
      <w:r w:rsidRPr="001E74E4">
        <w:rPr>
          <w:sz w:val="16"/>
        </w:rPr>
        <w:lastRenderedPageBreak/>
        <w:t>“opposed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587256C" w14:textId="77777777" w:rsidR="009B7757" w:rsidRPr="001E74E4" w:rsidRDefault="009B7757" w:rsidP="009B7757">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CB35D99" w14:textId="77777777" w:rsidR="009B7757" w:rsidRPr="001E74E4" w:rsidRDefault="009B7757" w:rsidP="009B7757">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w:t>
      </w:r>
      <w:r w:rsidRPr="009905F2">
        <w:rPr>
          <w:sz w:val="16"/>
        </w:rPr>
        <w:t xml:space="preserve">immediate injunction, </w:t>
      </w:r>
      <w:r w:rsidRPr="009905F2">
        <w:rPr>
          <w:rStyle w:val="StyleUnderline"/>
        </w:rPr>
        <w:t xml:space="preserve">it </w:t>
      </w:r>
      <w:r w:rsidRPr="009905F2">
        <w:rPr>
          <w:rStyle w:val="Emphasis"/>
        </w:rPr>
        <w:t>nullified</w:t>
      </w:r>
      <w:r w:rsidRPr="009905F2">
        <w:rPr>
          <w:rStyle w:val="StyleUnderline"/>
        </w:rPr>
        <w:t xml:space="preserve"> Board attorneys’ power to </w:t>
      </w:r>
      <w:r w:rsidRPr="009905F2">
        <w:rPr>
          <w:rStyle w:val="Emphasis"/>
        </w:rPr>
        <w:t>simply investigate allegations</w:t>
      </w:r>
      <w:r w:rsidRPr="009905F2">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81AADB9" w14:textId="77777777" w:rsidR="009B7757" w:rsidRDefault="009B7757" w:rsidP="009B7757"/>
    <w:p w14:paraId="02873E58" w14:textId="77777777" w:rsidR="009B7757" w:rsidRDefault="009B7757" w:rsidP="009B7757">
      <w:pPr>
        <w:pStyle w:val="Heading3"/>
      </w:pPr>
      <w:r>
        <w:lastRenderedPageBreak/>
        <w:t>Mass Litigation---1NC</w:t>
      </w:r>
    </w:p>
    <w:p w14:paraId="196F68EC" w14:textId="77777777" w:rsidR="009B7757" w:rsidRDefault="009B7757" w:rsidP="009B7757">
      <w:pPr>
        <w:pStyle w:val="Heading4"/>
      </w:pPr>
      <w:r>
        <w:t xml:space="preserve">The plan causes </w:t>
      </w:r>
      <w:r>
        <w:rPr>
          <w:u w:val="single"/>
        </w:rPr>
        <w:t>mass litigation</w:t>
      </w:r>
      <w:r>
        <w:rPr>
          <w:bCs/>
        </w:rPr>
        <w:t>---turns case.</w:t>
      </w:r>
    </w:p>
    <w:p w14:paraId="6218ECFE" w14:textId="77777777" w:rsidR="009B7757" w:rsidRDefault="009B7757" w:rsidP="009B7757">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148B326" w14:textId="77777777" w:rsidR="009B7757" w:rsidRPr="00D37413" w:rsidRDefault="009B7757" w:rsidP="009B7757">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0D0DA1B5" w14:textId="77777777" w:rsidR="009B7757" w:rsidRPr="00D37413" w:rsidRDefault="009B7757" w:rsidP="009B7757">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5F015B9E" w14:textId="77777777" w:rsidR="009B7757" w:rsidRPr="00D37413" w:rsidRDefault="009B7757" w:rsidP="009B7757">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5224A572" w14:textId="77777777" w:rsidR="009B7757" w:rsidRPr="00D37413" w:rsidRDefault="009B7757" w:rsidP="009B7757">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2EBF994" w14:textId="77777777" w:rsidR="009B7757" w:rsidRPr="00D37413" w:rsidRDefault="009B7757" w:rsidP="009B7757">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lastRenderedPageBreak/>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11D28393" w14:textId="77777777" w:rsidR="009B7757" w:rsidRDefault="009B7757" w:rsidP="009B7757">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540E6BF4" w14:textId="77777777" w:rsidR="009B7757" w:rsidRDefault="009B7757" w:rsidP="009B7757"/>
    <w:p w14:paraId="48504968" w14:textId="77777777" w:rsidR="009B7757" w:rsidRDefault="009B7757" w:rsidP="009B7757">
      <w:pPr>
        <w:pStyle w:val="Heading2"/>
      </w:pPr>
      <w:r>
        <w:lastRenderedPageBreak/>
        <w:t>A2</w:t>
      </w:r>
    </w:p>
    <w:p w14:paraId="2D30651B" w14:textId="77777777" w:rsidR="009B7757" w:rsidRDefault="009B7757" w:rsidP="009B7757"/>
    <w:p w14:paraId="34A37C93" w14:textId="77777777" w:rsidR="009B7757" w:rsidRDefault="009B7757" w:rsidP="009B7757">
      <w:pPr>
        <w:pStyle w:val="Heading3"/>
      </w:pPr>
      <w:r>
        <w:lastRenderedPageBreak/>
        <w:t>AT: Cyber/NC3---1NC</w:t>
      </w:r>
    </w:p>
    <w:p w14:paraId="7EEEDCFA" w14:textId="77777777" w:rsidR="009B7757" w:rsidRPr="002915B5" w:rsidRDefault="009B7757" w:rsidP="009B7757">
      <w:pPr>
        <w:pStyle w:val="Heading4"/>
      </w:pPr>
      <w:r>
        <w:t xml:space="preserve">No NC3 </w:t>
      </w:r>
      <w:r w:rsidRPr="0054374F">
        <w:rPr>
          <w:bCs/>
        </w:rPr>
        <w:t>– patches and airgap solve. They can create invulnerabilities in “minutes”</w:t>
      </w:r>
    </w:p>
    <w:p w14:paraId="2CA07143" w14:textId="77777777" w:rsidR="009B7757" w:rsidRPr="00E64095" w:rsidRDefault="009B7757" w:rsidP="009B7757">
      <w:r w:rsidRPr="00980908">
        <w:rPr>
          <w:rStyle w:val="Style13ptBold"/>
        </w:rPr>
        <w:t>Borghard and Lonergan 19</w:t>
      </w:r>
      <w:r w:rsidRPr="00980908">
        <w:t>. Erica D. Borghard is an Adjunct Research Scholar in the Saltzman Institute of War and Peace Studies and an Adjunct Associate Professor in the Department of Political Science. She is also a senior fellow in the Technology and International Affairs Program at the Carnegie Endowment for International Peace. Shawn W. Lonergan is a Senior Advisor to the U.S. Cyberspace Solarium Commission. Shawn holds a Ph.D. in Political Science from Columbia University. Shawn is also a graduate of the United States Military Academy at West Point, where, from 2014-2017, he served as an Assistant Professor in the Academy’s Department of Social Sciences and Chief Research Scientist in the Army Cyber Institute.</w:t>
      </w:r>
      <w:r>
        <w:t>; “</w:t>
      </w:r>
      <w:r w:rsidRPr="00980908">
        <w:t>Cyber Operations as Imperfect Tools of Escalation</w:t>
      </w:r>
      <w:r>
        <w:t xml:space="preserve">”; Fall 2019; </w:t>
      </w:r>
      <w:r w:rsidRPr="00980908">
        <w:t>Strategic Studies Quarterly , Vol. 13, No. 3 (FALL 2019), pp. 122-145</w:t>
      </w:r>
      <w:r>
        <w:t xml:space="preserve">; </w:t>
      </w:r>
      <w:hyperlink r:id="rId9" w:history="1">
        <w:r w:rsidRPr="00471264">
          <w:rPr>
            <w:rStyle w:val="Hyperlink"/>
          </w:rPr>
          <w:t>https://www.jstor.org/stable/pdf/26760131.pdf?refreqid=excelsior%3Aa99f8dadc6cb38b533342229ac7a6605&amp;ab_segments=&amp;origin=&amp;acceptTC=1</w:t>
        </w:r>
      </w:hyperlink>
      <w:r>
        <w:t xml:space="preserve"> //BY</w:t>
      </w:r>
    </w:p>
    <w:p w14:paraId="2225D65B" w14:textId="77777777" w:rsidR="009B7757" w:rsidRPr="00A8722C" w:rsidRDefault="009B7757" w:rsidP="009B7757">
      <w:pPr>
        <w:rPr>
          <w:sz w:val="16"/>
        </w:rPr>
      </w:pPr>
      <w:r w:rsidRPr="00A8722C">
        <w:rPr>
          <w:sz w:val="16"/>
        </w:rPr>
        <w:t xml:space="preserve">Key features of cyber operations—the role of access, nonuniversal lethality of offensive cyber capabilities, and the temporal nature of access and capability development and maintenance—may dramatically circumscribe the escalatory options available to states through cyber means during a time of crisis. First, </w:t>
      </w:r>
      <w:r w:rsidRPr="002729F6">
        <w:rPr>
          <w:rStyle w:val="Emphasis"/>
        </w:rPr>
        <w:t>escalatory cyber response</w:t>
      </w:r>
      <w:r w:rsidRPr="000D2BD3">
        <w:rPr>
          <w:rStyle w:val="StyleUnderline"/>
        </w:rPr>
        <w:t xml:space="preserve"> options may simply </w:t>
      </w:r>
      <w:r w:rsidRPr="000D2BD3">
        <w:rPr>
          <w:rStyle w:val="Emphasis"/>
        </w:rPr>
        <w:t>not be available</w:t>
      </w:r>
      <w:r w:rsidRPr="000D2BD3">
        <w:rPr>
          <w:rStyle w:val="StyleUnderline"/>
        </w:rPr>
        <w:t xml:space="preserve"> to a state because it lacks access to an appropriate set of targets against which to deliver an escalatory response</w:t>
      </w:r>
      <w:r w:rsidRPr="00533AA3">
        <w:rPr>
          <w:rStyle w:val="StyleUnderline"/>
        </w:rPr>
        <w:t>.</w:t>
      </w:r>
      <w:r w:rsidRPr="00A8722C">
        <w:rPr>
          <w:sz w:val="16"/>
        </w:rPr>
        <w:t xml:space="preserve"> This is because </w:t>
      </w:r>
      <w:r w:rsidRPr="00533AA3">
        <w:rPr>
          <w:rStyle w:val="StyleUnderline"/>
        </w:rPr>
        <w:t>offensive cyber operations deliver effects against targets through exploiting a vulnerability to gain access</w:t>
      </w:r>
      <w:r w:rsidRPr="00A8722C">
        <w:rPr>
          <w:sz w:val="16"/>
        </w:rPr>
        <w:t xml:space="preserve"> (through an attack vector) to a target’s network or system and deliver a payload that is activated by communicating back with a host or triggered by a command order written into the code.13 Absent the right access to deploy a capability, the latter might as well not exist.14 While critical to the success of offensive operations</w:t>
      </w:r>
      <w:r w:rsidRPr="00533AA3">
        <w:rPr>
          <w:rStyle w:val="StyleUnderline"/>
        </w:rPr>
        <w:t xml:space="preserve">, </w:t>
      </w:r>
      <w:r w:rsidRPr="001D0469">
        <w:rPr>
          <w:rStyle w:val="StyleUnderline"/>
          <w:highlight w:val="cyan"/>
        </w:rPr>
        <w:t>the</w:t>
      </w:r>
      <w:r w:rsidRPr="00533AA3">
        <w:rPr>
          <w:rStyle w:val="StyleUnderline"/>
        </w:rPr>
        <w:t xml:space="preserve"> initial </w:t>
      </w:r>
      <w:r w:rsidRPr="001D0469">
        <w:rPr>
          <w:rStyle w:val="StyleUnderline"/>
          <w:highlight w:val="cyan"/>
        </w:rPr>
        <w:t>penetration</w:t>
      </w:r>
      <w:r w:rsidRPr="00533AA3">
        <w:rPr>
          <w:rStyle w:val="StyleUnderline"/>
        </w:rPr>
        <w:t xml:space="preserve"> of a target </w:t>
      </w:r>
      <w:r w:rsidRPr="001D0469">
        <w:rPr>
          <w:rStyle w:val="StyleUnderline"/>
          <w:highlight w:val="cyan"/>
        </w:rPr>
        <w:t>network</w:t>
      </w:r>
      <w:r w:rsidRPr="00533AA3">
        <w:rPr>
          <w:rStyle w:val="StyleUnderline"/>
        </w:rPr>
        <w:t xml:space="preserve"> or system can be </w:t>
      </w:r>
      <w:r w:rsidRPr="001D0469">
        <w:rPr>
          <w:rStyle w:val="Emphasis"/>
          <w:highlight w:val="cyan"/>
        </w:rPr>
        <w:t>resource intensive</w:t>
      </w:r>
      <w:r w:rsidRPr="002729F6">
        <w:rPr>
          <w:rStyle w:val="Emphasis"/>
        </w:rPr>
        <w:t xml:space="preserve"> </w:t>
      </w:r>
      <w:r w:rsidRPr="001D0469">
        <w:rPr>
          <w:rStyle w:val="Emphasis"/>
          <w:highlight w:val="cyan"/>
        </w:rPr>
        <w:t>and</w:t>
      </w:r>
      <w:r w:rsidRPr="002729F6">
        <w:rPr>
          <w:rStyle w:val="Emphasis"/>
        </w:rPr>
        <w:t xml:space="preserve"> net </w:t>
      </w:r>
      <w:r w:rsidRPr="001D0469">
        <w:rPr>
          <w:rStyle w:val="Emphasis"/>
          <w:highlight w:val="cyan"/>
        </w:rPr>
        <w:t>unpredictable results</w:t>
      </w:r>
      <w:r w:rsidRPr="00533AA3">
        <w:rPr>
          <w:rStyle w:val="StyleUnderline"/>
        </w:rPr>
        <w:t>, which is why the employment of cyber capabilities that rely on access to a targeted network require prior planning and resource allocation</w:t>
      </w:r>
      <w:r w:rsidRPr="00A8722C">
        <w:rPr>
          <w:sz w:val="16"/>
        </w:rPr>
        <w:t xml:space="preserve"> Indeed, according to Chris Inglis, the planning staff at US Cyber Command during the 2009–10 period assessed that “the first </w:t>
      </w:r>
      <w:r w:rsidRPr="001D0469">
        <w:rPr>
          <w:rStyle w:val="StyleUnderline"/>
          <w:highlight w:val="cyan"/>
        </w:rPr>
        <w:t>90 percent</w:t>
      </w:r>
      <w:r w:rsidRPr="00533AA3">
        <w:rPr>
          <w:rStyle w:val="StyleUnderline"/>
        </w:rPr>
        <w:t xml:space="preserve"> of</w:t>
      </w:r>
      <w:r w:rsidRPr="00A8722C">
        <w:rPr>
          <w:sz w:val="16"/>
        </w:rPr>
        <w:t xml:space="preserve"> cyber reconnaissance (i.e., ISR), cyber defense, and </w:t>
      </w:r>
      <w:r w:rsidRPr="00533AA3">
        <w:rPr>
          <w:rStyle w:val="StyleUnderline"/>
        </w:rPr>
        <w:t>cyberattack</w:t>
      </w:r>
      <w:r w:rsidRPr="00A8722C">
        <w:rPr>
          <w:sz w:val="16"/>
        </w:rPr>
        <w:t xml:space="preserve"> </w:t>
      </w:r>
      <w:r w:rsidRPr="00533AA3">
        <w:rPr>
          <w:rStyle w:val="StyleUnderline"/>
        </w:rPr>
        <w:t>consisted of</w:t>
      </w:r>
      <w:r w:rsidRPr="00A8722C">
        <w:rPr>
          <w:sz w:val="16"/>
        </w:rPr>
        <w:t xml:space="preserve"> the common work of </w:t>
      </w:r>
      <w:r w:rsidRPr="001D0469">
        <w:rPr>
          <w:rStyle w:val="StyleUnderline"/>
          <w:highlight w:val="cyan"/>
        </w:rPr>
        <w:t>finding and fixing</w:t>
      </w:r>
      <w:r w:rsidRPr="00533AA3">
        <w:rPr>
          <w:rStyle w:val="StyleUnderline"/>
        </w:rPr>
        <w:t xml:space="preserve"> a </w:t>
      </w:r>
      <w:r w:rsidRPr="001D0469">
        <w:rPr>
          <w:rStyle w:val="StyleUnderline"/>
          <w:highlight w:val="cyan"/>
        </w:rPr>
        <w:t>target</w:t>
      </w:r>
      <w:r w:rsidRPr="00533AA3">
        <w:rPr>
          <w:rStyle w:val="StyleUnderline"/>
        </w:rPr>
        <w:t xml:space="preserve"> of </w:t>
      </w:r>
      <w:r w:rsidRPr="001D0469">
        <w:rPr>
          <w:rStyle w:val="StyleUnderline"/>
          <w:highlight w:val="cyan"/>
        </w:rPr>
        <w:t>interest</w:t>
      </w:r>
      <w:r w:rsidRPr="00A8722C">
        <w:rPr>
          <w:sz w:val="16"/>
        </w:rPr>
        <w:t xml:space="preserve"> in cyberspace.”15 Therefore, rather than occurring at lightning speed, </w:t>
      </w:r>
      <w:r w:rsidRPr="00533AA3">
        <w:rPr>
          <w:rStyle w:val="StyleUnderline"/>
        </w:rPr>
        <w:t>cyber operations have crucial aspects that take time and significant resource investments</w:t>
      </w:r>
      <w:r w:rsidRPr="00A8722C">
        <w:rPr>
          <w:sz w:val="16"/>
        </w:rPr>
        <w:t xml:space="preserve">, even if at the tactical level a line of code can indeed be executed at “network speed.”16 Considering means of access and types of targets reveal the various aspects of gaining access that limit potential cyber escalatory responses at a given time. Table 2, Mainstream means of gaining access, depicts various common access methods and evaluates them along a spectrum of cost, risk, and reliability.17 The broadest distinction between means of access is remote (e.g., using the Internet) versus close (e.g., gaining access through a human agent or supply chain interdiction). </w:t>
      </w:r>
      <w:r w:rsidRPr="00533AA3">
        <w:rPr>
          <w:rStyle w:val="StyleUnderline"/>
        </w:rPr>
        <w:t>Most of the low-cost and low-risk means of gaining access to a target</w:t>
      </w:r>
      <w:r w:rsidRPr="00A8722C">
        <w:rPr>
          <w:sz w:val="16"/>
        </w:rPr>
        <w:t xml:space="preserve"> (such as through various social engineering mechanisms) </w:t>
      </w:r>
      <w:r w:rsidRPr="001D0469">
        <w:rPr>
          <w:rStyle w:val="Emphasis"/>
          <w:highlight w:val="cyan"/>
        </w:rPr>
        <w:t>are not readily</w:t>
      </w:r>
      <w:r w:rsidRPr="00533AA3">
        <w:rPr>
          <w:rStyle w:val="Emphasis"/>
        </w:rPr>
        <w:t xml:space="preserve"> </w:t>
      </w:r>
      <w:r w:rsidRPr="001D0469">
        <w:rPr>
          <w:rStyle w:val="Emphasis"/>
          <w:highlight w:val="cyan"/>
        </w:rPr>
        <w:t>applicable against more hardened</w:t>
      </w:r>
      <w:r w:rsidRPr="00A8722C">
        <w:rPr>
          <w:sz w:val="16"/>
        </w:rPr>
        <w:t xml:space="preserve"> (and therefore more strategically valuable) </w:t>
      </w:r>
      <w:r w:rsidRPr="001D0469">
        <w:rPr>
          <w:rStyle w:val="Emphasis"/>
          <w:highlight w:val="cyan"/>
        </w:rPr>
        <w:t>targets</w:t>
      </w:r>
      <w:r w:rsidRPr="00533AA3">
        <w:rPr>
          <w:rStyle w:val="StyleUnderline"/>
        </w:rPr>
        <w:t xml:space="preserve">, </w:t>
      </w:r>
      <w:r w:rsidRPr="001D0469">
        <w:rPr>
          <w:rStyle w:val="StyleUnderline"/>
          <w:highlight w:val="cyan"/>
        </w:rPr>
        <w:t>such as</w:t>
      </w:r>
      <w:r w:rsidRPr="00A8722C">
        <w:rPr>
          <w:sz w:val="16"/>
        </w:rPr>
        <w:t xml:space="preserve"> the </w:t>
      </w:r>
      <w:r w:rsidRPr="001D0469">
        <w:rPr>
          <w:rStyle w:val="Emphasis"/>
          <w:highlight w:val="cyan"/>
        </w:rPr>
        <w:t>air-gapped</w:t>
      </w:r>
      <w:r w:rsidRPr="005F44D3">
        <w:rPr>
          <w:rStyle w:val="Emphasis"/>
        </w:rPr>
        <w:t xml:space="preserve"> </w:t>
      </w:r>
      <w:r w:rsidRPr="001D0469">
        <w:rPr>
          <w:rStyle w:val="Emphasis"/>
          <w:highlight w:val="cyan"/>
        </w:rPr>
        <w:t>networks</w:t>
      </w:r>
      <w:r w:rsidRPr="00A8722C">
        <w:rPr>
          <w:sz w:val="16"/>
        </w:rPr>
        <w:t xml:space="preserve"> common </w:t>
      </w:r>
      <w:r w:rsidRPr="001D0469">
        <w:rPr>
          <w:rStyle w:val="StyleUnderline"/>
          <w:highlight w:val="cyan"/>
        </w:rPr>
        <w:t>in</w:t>
      </w:r>
      <w:r w:rsidRPr="005F44D3">
        <w:rPr>
          <w:rStyle w:val="StyleUnderline"/>
        </w:rPr>
        <w:t xml:space="preserve"> </w:t>
      </w:r>
      <w:r w:rsidRPr="001D0469">
        <w:rPr>
          <w:rStyle w:val="StyleUnderline"/>
          <w:highlight w:val="cyan"/>
        </w:rPr>
        <w:t>c</w:t>
      </w:r>
      <w:r w:rsidRPr="005F44D3">
        <w:rPr>
          <w:rStyle w:val="StyleUnderline"/>
        </w:rPr>
        <w:t xml:space="preserve">ritical </w:t>
      </w:r>
      <w:r w:rsidRPr="001D0469">
        <w:rPr>
          <w:rStyle w:val="StyleUnderline"/>
          <w:highlight w:val="cyan"/>
        </w:rPr>
        <w:t>i</w:t>
      </w:r>
      <w:r w:rsidRPr="005F44D3">
        <w:rPr>
          <w:rStyle w:val="StyleUnderline"/>
        </w:rPr>
        <w:t xml:space="preserve">nfrastructure systems </w:t>
      </w:r>
      <w:r w:rsidRPr="001D0469">
        <w:rPr>
          <w:rStyle w:val="StyleUnderline"/>
          <w:highlight w:val="cyan"/>
        </w:rPr>
        <w:t>and</w:t>
      </w:r>
      <w:r w:rsidRPr="005F44D3">
        <w:rPr>
          <w:rStyle w:val="StyleUnderline"/>
        </w:rPr>
        <w:t xml:space="preserve"> </w:t>
      </w:r>
      <w:r w:rsidRPr="00A8722C">
        <w:rPr>
          <w:sz w:val="16"/>
        </w:rPr>
        <w:t xml:space="preserve">some </w:t>
      </w:r>
      <w:r w:rsidRPr="001D0469">
        <w:rPr>
          <w:rStyle w:val="StyleUnderline"/>
          <w:highlight w:val="cyan"/>
        </w:rPr>
        <w:t>military</w:t>
      </w:r>
      <w:r w:rsidRPr="00A8722C">
        <w:rPr>
          <w:sz w:val="16"/>
        </w:rPr>
        <w:t xml:space="preserve"> and defense </w:t>
      </w:r>
      <w:r w:rsidRPr="001D0469">
        <w:rPr>
          <w:rStyle w:val="StyleUnderline"/>
          <w:highlight w:val="cyan"/>
        </w:rPr>
        <w:t>systems</w:t>
      </w:r>
      <w:r w:rsidRPr="00A8722C">
        <w:rPr>
          <w:sz w:val="16"/>
        </w:rPr>
        <w:t xml:space="preserve">. </w:t>
      </w:r>
      <w:r w:rsidRPr="005F44D3">
        <w:rPr>
          <w:rStyle w:val="StyleUnderline"/>
        </w:rPr>
        <w:t xml:space="preserve">Conversely, </w:t>
      </w:r>
      <w:r w:rsidRPr="00A8722C">
        <w:rPr>
          <w:sz w:val="16"/>
        </w:rPr>
        <w:t xml:space="preserve">the most reliable type of access, </w:t>
      </w:r>
      <w:r w:rsidRPr="00A8722C">
        <w:rPr>
          <w:rStyle w:val="StyleUnderline"/>
        </w:rPr>
        <w:t>physical access through a human intermediary</w:t>
      </w:r>
      <w:r w:rsidRPr="00A8722C">
        <w:rPr>
          <w:sz w:val="16"/>
        </w:rPr>
        <w:t xml:space="preserve"> on the ground, </w:t>
      </w:r>
      <w:r w:rsidRPr="005F44D3">
        <w:rPr>
          <w:rStyle w:val="StyleUnderline"/>
        </w:rPr>
        <w:t>is</w:t>
      </w:r>
      <w:r w:rsidRPr="00A8722C">
        <w:rPr>
          <w:sz w:val="16"/>
        </w:rPr>
        <w:t xml:space="preserve"> also </w:t>
      </w:r>
      <w:r w:rsidRPr="005F44D3">
        <w:rPr>
          <w:rStyle w:val="StyleUnderline"/>
        </w:rPr>
        <w:t xml:space="preserve">the </w:t>
      </w:r>
      <w:r w:rsidRPr="00A8722C">
        <w:rPr>
          <w:rStyle w:val="Emphasis"/>
        </w:rPr>
        <w:t>riskiest and costliest</w:t>
      </w:r>
      <w:r w:rsidRPr="00A8722C">
        <w:rPr>
          <w:sz w:val="16"/>
        </w:rPr>
        <w:t>. The nature of the targeted network or system also shapes access requirements and consequent level of difficulty. For instance, gaining access to operational technology (OT) is typically more difficult than to information technology (IT), although this may be changing as IT and OT systems converge.18 OT networks tend to be closed (they do not touch the global Internet) and run unique protocols used to control highly specific processes and systems.19 Typically, these characteristics also mean that these networks require specific knowledge because the programs they run are customized to those systems and the networking protocols they employ may not be widely proliferated. Additionally, the simple fact of “gaining access” to a target network does not guarantee that an attacker has gained access at the requisite network layer from which to launch an offensive operation.20 Thus, most access operations are followed by operations that enable persistence through access escalation prior to the employment of any cyber weapon. Finally, gaining access to a target via a hardware implant— the actual physical components of a computer (e.g., motherboard, USB and other flash memory devices, routers, etc.)—is appreciably costlier and more difficult than gaining access to software (all of the digital programs on a computer, from the operating system to applications such as Microsoft Word).</w:t>
      </w:r>
    </w:p>
    <w:p w14:paraId="209D31AF" w14:textId="77777777" w:rsidR="009B7757" w:rsidRDefault="009B7757" w:rsidP="009B7757">
      <w:r>
        <w:t>*TABLE OMITTED*</w:t>
      </w:r>
    </w:p>
    <w:p w14:paraId="4987CB22" w14:textId="77777777" w:rsidR="009B7757" w:rsidRDefault="009B7757" w:rsidP="009B7757">
      <w:pPr>
        <w:rPr>
          <w:sz w:val="16"/>
        </w:rPr>
      </w:pPr>
      <w:r w:rsidRPr="00A8722C">
        <w:rPr>
          <w:sz w:val="16"/>
        </w:rPr>
        <w:lastRenderedPageBreak/>
        <w:t xml:space="preserve">21 Software vulnerabilities are relatively easier to detect and to patch, and manufacturers routinely disseminate information about known vulnerabilities and remediation protocols.22 Second, in addition to being dependent on access, offensive cyber capabilities lack universal effectiveness. While nuclear or conventional munitions are target agnostic—in most cases, the same munition can be used to target an aircraft hangar, a massed enemy formation, a munitions factory, or a hospital—some </w:t>
      </w:r>
      <w:r w:rsidRPr="005F44D3">
        <w:rPr>
          <w:rStyle w:val="StyleUnderline"/>
        </w:rPr>
        <w:t xml:space="preserve">cyber weapons must be </w:t>
      </w:r>
      <w:r w:rsidRPr="005F44D3">
        <w:rPr>
          <w:rStyle w:val="Emphasis"/>
        </w:rPr>
        <w:t>tailored to a specific target</w:t>
      </w:r>
      <w:r w:rsidRPr="005F44D3">
        <w:rPr>
          <w:rStyle w:val="StyleUnderline"/>
        </w:rPr>
        <w:t xml:space="preserve"> set or type</w:t>
      </w:r>
      <w:r w:rsidRPr="00A8722C">
        <w:rPr>
          <w:sz w:val="16"/>
        </w:rPr>
        <w:t>.23 As Martin Libicki notes, “</w:t>
      </w:r>
      <w:r w:rsidRPr="005F44D3">
        <w:rPr>
          <w:rStyle w:val="StyleUnderline"/>
        </w:rPr>
        <w:t>A piece of malware that brings one system down may have absolutely no effect on anothe</w:t>
      </w:r>
      <w:r w:rsidRPr="00A8722C">
        <w:rPr>
          <w:sz w:val="16"/>
        </w:rPr>
        <w:t xml:space="preserve">r. </w:t>
      </w:r>
      <w:r w:rsidRPr="005F44D3">
        <w:rPr>
          <w:rStyle w:val="StyleUnderline"/>
        </w:rPr>
        <w:t>The difference between the two</w:t>
      </w:r>
      <w:r w:rsidRPr="00A8722C">
        <w:rPr>
          <w:sz w:val="16"/>
        </w:rPr>
        <w:t xml:space="preserve"> </w:t>
      </w:r>
      <w:r w:rsidRPr="005F44D3">
        <w:rPr>
          <w:rStyle w:val="StyleUnderline"/>
        </w:rPr>
        <w:t xml:space="preserve">may be as simple as </w:t>
      </w:r>
      <w:r w:rsidRPr="005F44D3">
        <w:rPr>
          <w:rStyle w:val="Emphasis"/>
        </w:rPr>
        <w:t xml:space="preserve">which </w:t>
      </w:r>
      <w:r w:rsidRPr="001D0469">
        <w:rPr>
          <w:rStyle w:val="Emphasis"/>
          <w:highlight w:val="cyan"/>
        </w:rPr>
        <w:t>patch version</w:t>
      </w:r>
      <w:r w:rsidRPr="00A8722C">
        <w:rPr>
          <w:sz w:val="16"/>
        </w:rPr>
        <w:t xml:space="preserve"> of a piece of software </w:t>
      </w:r>
      <w:r w:rsidRPr="001D0469">
        <w:rPr>
          <w:rStyle w:val="StyleUnderline"/>
          <w:highlight w:val="cyan"/>
        </w:rPr>
        <w:t>each system</w:t>
      </w:r>
      <w:r w:rsidRPr="005F44D3">
        <w:rPr>
          <w:rStyle w:val="StyleUnderline"/>
        </w:rPr>
        <w:t xml:space="preserve"> </w:t>
      </w:r>
      <w:r w:rsidRPr="001D0469">
        <w:rPr>
          <w:rStyle w:val="StyleUnderline"/>
          <w:highlight w:val="cyan"/>
        </w:rPr>
        <w:t>runs</w:t>
      </w:r>
      <w:r w:rsidRPr="00A8722C">
        <w:rPr>
          <w:sz w:val="16"/>
        </w:rPr>
        <w:t xml:space="preserve">.”24 The 2017 WannaCry ransomware attack that wreaked billions of dollars in damage and was attributed to North Korea’s Lazarus Group, for instance, targeted hundreds of thousands of computers around the world across a range of industries that were running an older version of Windows.25 The widespread damage belies the highly specific and targeted nature of the malware—almost all of the affected systems were running a version of Windows 7; the same strain of malware had no effect on computers running more up-to-date operating systems. Moreover, </w:t>
      </w:r>
      <w:r w:rsidRPr="005F44D3">
        <w:rPr>
          <w:rStyle w:val="StyleUnderline"/>
        </w:rPr>
        <w:t xml:space="preserve">asset owners of </w:t>
      </w:r>
      <w:r w:rsidRPr="00A8722C">
        <w:rPr>
          <w:rStyle w:val="Emphasis"/>
        </w:rPr>
        <w:t>targets of strategic significance</w:t>
      </w:r>
      <w:r w:rsidRPr="00A8722C">
        <w:rPr>
          <w:sz w:val="16"/>
        </w:rPr>
        <w:t>—such as critical infrastructure—</w:t>
      </w:r>
      <w:r w:rsidRPr="005F44D3">
        <w:rPr>
          <w:rStyle w:val="StyleUnderline"/>
        </w:rPr>
        <w:t xml:space="preserve">typically employ </w:t>
      </w:r>
      <w:r w:rsidRPr="00A8722C">
        <w:rPr>
          <w:rStyle w:val="Emphasis"/>
        </w:rPr>
        <w:t>highly customized software</w:t>
      </w:r>
      <w:r w:rsidRPr="005F44D3">
        <w:rPr>
          <w:rStyle w:val="StyleUnderline"/>
        </w:rPr>
        <w:t xml:space="preserve"> and specific hardware with </w:t>
      </w:r>
      <w:r w:rsidRPr="00A8722C">
        <w:rPr>
          <w:rStyle w:val="Emphasis"/>
        </w:rPr>
        <w:t>tailored configurations</w:t>
      </w:r>
      <w:r w:rsidRPr="00A8722C">
        <w:rPr>
          <w:sz w:val="16"/>
        </w:rPr>
        <w:t xml:space="preserve"> that are </w:t>
      </w:r>
      <w:r w:rsidRPr="00A8722C">
        <w:rPr>
          <w:rStyle w:val="Emphasis"/>
        </w:rPr>
        <w:t>unique</w:t>
      </w:r>
      <w:r w:rsidRPr="005F44D3">
        <w:rPr>
          <w:rStyle w:val="StyleUnderline"/>
        </w:rPr>
        <w:t xml:space="preserve"> to those systems</w:t>
      </w:r>
      <w:r w:rsidRPr="00A8722C">
        <w:rPr>
          <w:sz w:val="16"/>
        </w:rPr>
        <w:t xml:space="preserve"> and usually only intimately understood by the original developers and manufacturers. It has been reported, for example, that the malware employed in the Stuxnet cyberattacks against the Iranian nuclear program was tailored to target the specific model of Siemens programmable logic controllers (PLC) used at the Natanz enrichment facility.26 Indeed, while Stuxnet was discovered in computers around the world, it delivered destructive effects only against the centrifuges in Natanz.27 The </w:t>
      </w:r>
      <w:r w:rsidRPr="005F44D3">
        <w:rPr>
          <w:rStyle w:val="StyleUnderline"/>
        </w:rPr>
        <w:t>non-substitutability of entire classes of offensive capabilities by definition increases the cost of developing an arsenal of offensive cyber capabilities</w:t>
      </w:r>
      <w:r w:rsidRPr="00A8722C">
        <w:rPr>
          <w:sz w:val="16"/>
        </w:rPr>
        <w:t xml:space="preserve">.28 Therefore, </w:t>
      </w:r>
      <w:r w:rsidRPr="005F44D3">
        <w:rPr>
          <w:rStyle w:val="Emphasis"/>
        </w:rPr>
        <w:t xml:space="preserve">the time and resource requirements </w:t>
      </w:r>
      <w:r w:rsidRPr="005F44D3">
        <w:rPr>
          <w:rStyle w:val="StyleUnderline"/>
        </w:rPr>
        <w:t xml:space="preserve">to gain access and develop specific offensive </w:t>
      </w:r>
      <w:r w:rsidRPr="005F44D3">
        <w:rPr>
          <w:rStyle w:val="Emphasis"/>
        </w:rPr>
        <w:t xml:space="preserve">capabilities may render important escalatory response options infeasible or </w:t>
      </w:r>
      <w:r w:rsidRPr="005F44D3">
        <w:rPr>
          <w:rStyle w:val="StyleUnderline"/>
        </w:rPr>
        <w:t>impractical at the desired time.</w:t>
      </w:r>
      <w:r w:rsidRPr="00A8722C">
        <w:rPr>
          <w:sz w:val="16"/>
        </w:rPr>
        <w:t xml:space="preserve"> Operational planning and execution must consider that a given capability may not be usable or even exist at a chosen time of employment.29 As the above discussion illustrates</w:t>
      </w:r>
      <w:r w:rsidRPr="005F44D3">
        <w:rPr>
          <w:rStyle w:val="StyleUnderline"/>
        </w:rPr>
        <w:t xml:space="preserve">, many of the target </w:t>
      </w:r>
      <w:r w:rsidRPr="00A8722C">
        <w:rPr>
          <w:sz w:val="16"/>
        </w:rPr>
        <w:t xml:space="preserve">sets that would represent strategic (and therefore escalatory) targets, </w:t>
      </w:r>
      <w:r w:rsidRPr="005F44D3">
        <w:rPr>
          <w:rStyle w:val="StyleUnderline"/>
        </w:rPr>
        <w:t xml:space="preserve">such as </w:t>
      </w:r>
      <w:r w:rsidRPr="00A8722C">
        <w:rPr>
          <w:sz w:val="16"/>
        </w:rPr>
        <w:t xml:space="preserve">a state’s critical infrastructure or </w:t>
      </w:r>
      <w:r w:rsidRPr="001D0469">
        <w:rPr>
          <w:rStyle w:val="Emphasis"/>
          <w:szCs w:val="28"/>
          <w:highlight w:val="cyan"/>
        </w:rPr>
        <w:t>nuclear command and control</w:t>
      </w:r>
      <w:r w:rsidRPr="002729F6">
        <w:rPr>
          <w:rStyle w:val="StyleUnderline"/>
          <w:sz w:val="28"/>
          <w:szCs w:val="28"/>
        </w:rPr>
        <w:t>,</w:t>
      </w:r>
      <w:r w:rsidRPr="005F44D3">
        <w:rPr>
          <w:rStyle w:val="StyleUnderline"/>
        </w:rPr>
        <w:t xml:space="preserve"> </w:t>
      </w:r>
      <w:r w:rsidRPr="001D0469">
        <w:rPr>
          <w:rStyle w:val="StyleUnderline"/>
          <w:highlight w:val="cyan"/>
        </w:rPr>
        <w:t>demand extensive</w:t>
      </w:r>
      <w:r w:rsidRPr="005F44D3">
        <w:rPr>
          <w:rStyle w:val="StyleUnderline"/>
        </w:rPr>
        <w:t xml:space="preserve"> </w:t>
      </w:r>
      <w:r w:rsidRPr="00A8722C">
        <w:rPr>
          <w:sz w:val="16"/>
        </w:rPr>
        <w:t xml:space="preserve">planning, </w:t>
      </w:r>
      <w:r w:rsidRPr="001D0469">
        <w:rPr>
          <w:rStyle w:val="StyleUnderline"/>
          <w:highlight w:val="cyan"/>
        </w:rPr>
        <w:t>pre-positioning</w:t>
      </w:r>
      <w:r w:rsidRPr="005F44D3">
        <w:rPr>
          <w:rStyle w:val="StyleUnderline"/>
        </w:rPr>
        <w:t>, and capability development</w:t>
      </w:r>
      <w:r w:rsidRPr="00A8722C">
        <w:rPr>
          <w:sz w:val="16"/>
        </w:rPr>
        <w:t xml:space="preserve"> in advance of employing offensive capabilities. </w:t>
      </w:r>
      <w:r w:rsidRPr="005F44D3">
        <w:rPr>
          <w:rStyle w:val="StyleUnderline"/>
        </w:rPr>
        <w:t>Therefore, the timing of a crisis plays a crucial role in decisions about cyber escalation responses</w:t>
      </w:r>
      <w:r w:rsidRPr="00A8722C">
        <w:rPr>
          <w:sz w:val="16"/>
        </w:rPr>
        <w:t xml:space="preserve">. </w:t>
      </w:r>
      <w:r w:rsidRPr="005F44D3">
        <w:rPr>
          <w:rStyle w:val="StyleUnderline"/>
        </w:rPr>
        <w:t>Specifically, the time required to develop access</w:t>
      </w:r>
      <w:r w:rsidRPr="00A8722C">
        <w:rPr>
          <w:sz w:val="16"/>
        </w:rPr>
        <w:t xml:space="preserve"> to hold strategic targets at risk </w:t>
      </w:r>
      <w:r w:rsidRPr="005F44D3">
        <w:rPr>
          <w:rStyle w:val="StyleUnderline"/>
        </w:rPr>
        <w:t>means that, even if a state seeks to escalate against an adversary using cyber means</w:t>
      </w:r>
      <w:r w:rsidRPr="00A8722C">
        <w:rPr>
          <w:sz w:val="16"/>
        </w:rPr>
        <w:t xml:space="preserve">, </w:t>
      </w:r>
      <w:r w:rsidRPr="005F44D3">
        <w:rPr>
          <w:rStyle w:val="Emphasis"/>
        </w:rPr>
        <w:t>it may find itself limited by the accesses and capabilities it possesses at the moment a crisis occurs.</w:t>
      </w:r>
      <w:r w:rsidRPr="00A8722C">
        <w:rPr>
          <w:sz w:val="16"/>
        </w:rPr>
        <w:t xml:space="preserve"> </w:t>
      </w:r>
      <w:r w:rsidRPr="005F44D3">
        <w:rPr>
          <w:rStyle w:val="StyleUnderline"/>
        </w:rPr>
        <w:t xml:space="preserve">Cyber response options may be limited to </w:t>
      </w:r>
      <w:r w:rsidRPr="005F44D3">
        <w:rPr>
          <w:rStyle w:val="Emphasis"/>
        </w:rPr>
        <w:t>less decisive</w:t>
      </w:r>
      <w:r w:rsidRPr="005F44D3">
        <w:rPr>
          <w:rStyle w:val="StyleUnderline"/>
        </w:rPr>
        <w:t xml:space="preserve"> or more vulnerable </w:t>
      </w:r>
      <w:r w:rsidRPr="005F44D3">
        <w:rPr>
          <w:rStyle w:val="Emphasis"/>
        </w:rPr>
        <w:t>target sets</w:t>
      </w:r>
      <w:r w:rsidRPr="005F44D3">
        <w:rPr>
          <w:rStyle w:val="StyleUnderline"/>
        </w:rPr>
        <w:t>, rather than those that are more strategically significant</w:t>
      </w:r>
      <w:r w:rsidRPr="00A8722C">
        <w:rPr>
          <w:sz w:val="16"/>
        </w:rPr>
        <w:t xml:space="preserve">. Third, </w:t>
      </w:r>
      <w:r w:rsidRPr="005F44D3">
        <w:rPr>
          <w:rStyle w:val="StyleUnderline"/>
        </w:rPr>
        <w:t xml:space="preserve">these limitations become even more salient when we consider how strategic interactions are likely to play out </w:t>
      </w:r>
      <w:r w:rsidRPr="005F44D3">
        <w:rPr>
          <w:rStyle w:val="Emphasis"/>
        </w:rPr>
        <w:t>over</w:t>
      </w:r>
      <w:r w:rsidRPr="005F44D3">
        <w:rPr>
          <w:rStyle w:val="StyleUnderline"/>
        </w:rPr>
        <w:t xml:space="preserve"> </w:t>
      </w:r>
      <w:r w:rsidRPr="005F44D3">
        <w:rPr>
          <w:rStyle w:val="Emphasis"/>
        </w:rPr>
        <w:t>time during repeated crisis interactions</w:t>
      </w:r>
      <w:r w:rsidRPr="00A8722C">
        <w:rPr>
          <w:sz w:val="16"/>
        </w:rPr>
        <w:t xml:space="preserve">. Because </w:t>
      </w:r>
      <w:r w:rsidRPr="005F44D3">
        <w:rPr>
          <w:rStyle w:val="StyleUnderline"/>
        </w:rPr>
        <w:t>the virtual domain is changeable in a way that the physical world is not,</w:t>
      </w:r>
      <w:r w:rsidRPr="00A8722C">
        <w:rPr>
          <w:sz w:val="16"/>
        </w:rPr>
        <w:t xml:space="preserve"> </w:t>
      </w:r>
      <w:r w:rsidRPr="005F44D3">
        <w:rPr>
          <w:rStyle w:val="StyleUnderline"/>
        </w:rPr>
        <w:t>actions taken by defende</w:t>
      </w:r>
      <w:r w:rsidRPr="00A8722C">
        <w:rPr>
          <w:sz w:val="16"/>
        </w:rPr>
        <w:t xml:space="preserve">rs in the context of a crisis </w:t>
      </w:r>
      <w:r w:rsidRPr="005F44D3">
        <w:rPr>
          <w:rStyle w:val="Emphasis"/>
        </w:rPr>
        <w:t>can radically and unpredictably alter</w:t>
      </w:r>
      <w:r w:rsidRPr="00A8722C">
        <w:rPr>
          <w:sz w:val="16"/>
        </w:rPr>
        <w:t xml:space="preserve"> an </w:t>
      </w:r>
      <w:r w:rsidRPr="005F44D3">
        <w:rPr>
          <w:rStyle w:val="StyleUnderline"/>
        </w:rPr>
        <w:t>attacker’s ability to deliver</w:t>
      </w:r>
      <w:r w:rsidRPr="00A8722C">
        <w:rPr>
          <w:sz w:val="16"/>
        </w:rPr>
        <w:t xml:space="preserve"> and sustain </w:t>
      </w:r>
      <w:r w:rsidRPr="005F44D3">
        <w:rPr>
          <w:rStyle w:val="StyleUnderline"/>
        </w:rPr>
        <w:t>effects</w:t>
      </w:r>
      <w:r w:rsidRPr="00A8722C">
        <w:rPr>
          <w:sz w:val="16"/>
        </w:rPr>
        <w:t xml:space="preserve"> against a target over time.30 </w:t>
      </w:r>
      <w:r w:rsidRPr="005F44D3">
        <w:rPr>
          <w:rStyle w:val="StyleUnderline"/>
        </w:rPr>
        <w:t>Access and capabilities are neither guaranteed nor indefinite</w:t>
      </w:r>
      <w:r w:rsidRPr="00A8722C">
        <w:rPr>
          <w:sz w:val="16"/>
        </w:rPr>
        <w:t xml:space="preserve">—they have a shelf life.31 </w:t>
      </w:r>
      <w:r w:rsidRPr="005F44D3">
        <w:rPr>
          <w:rStyle w:val="StyleUnderline"/>
        </w:rPr>
        <w:t>Footholds</w:t>
      </w:r>
      <w:r w:rsidRPr="00A8722C">
        <w:rPr>
          <w:sz w:val="16"/>
        </w:rPr>
        <w:t xml:space="preserve"> into a target’s network that were time intensive to develop </w:t>
      </w:r>
      <w:r w:rsidRPr="005F44D3">
        <w:rPr>
          <w:rStyle w:val="StyleUnderline"/>
        </w:rPr>
        <w:t>can</w:t>
      </w:r>
      <w:r w:rsidRPr="00A8722C">
        <w:rPr>
          <w:sz w:val="16"/>
        </w:rPr>
        <w:t xml:space="preserve"> unexpectedly </w:t>
      </w:r>
      <w:r w:rsidRPr="005F44D3">
        <w:rPr>
          <w:rStyle w:val="StyleUnderline"/>
        </w:rPr>
        <w:t xml:space="preserve">disappear as </w:t>
      </w:r>
      <w:r w:rsidRPr="00A8722C">
        <w:rPr>
          <w:sz w:val="16"/>
        </w:rPr>
        <w:t>vulnerabilities in a</w:t>
      </w:r>
      <w:r w:rsidRPr="005F44D3">
        <w:rPr>
          <w:rStyle w:val="StyleUnderline"/>
        </w:rPr>
        <w:t xml:space="preserve"> network are patched</w:t>
      </w:r>
      <w:r w:rsidRPr="00A8722C">
        <w:rPr>
          <w:sz w:val="16"/>
        </w:rPr>
        <w:t xml:space="preserve">. Exploits may have a short shelf life as revealing information about them enables targets to identify indicators of compromise (IOCs) and use these to prevent further damage from specific malware strains or quarantine malicious traffic using known malware signatures. An example of the latter is the US Cyber Command initiative, beginning in 2018, to share information about adversary malware by uploading samples to VirusTotal.32 Therefore, </w:t>
      </w:r>
      <w:r w:rsidRPr="002915B5">
        <w:rPr>
          <w:rStyle w:val="StyleUnderline"/>
        </w:rPr>
        <w:t>a target can “</w:t>
      </w:r>
      <w:r w:rsidRPr="001D0469">
        <w:rPr>
          <w:rStyle w:val="StyleUnderline"/>
          <w:highlight w:val="cyan"/>
        </w:rPr>
        <w:t>transition from vulnerability</w:t>
      </w:r>
      <w:r w:rsidRPr="002915B5">
        <w:rPr>
          <w:rStyle w:val="StyleUnderline"/>
        </w:rPr>
        <w:t xml:space="preserve"> (to a particular attack) </w:t>
      </w:r>
      <w:r w:rsidRPr="001D0469">
        <w:rPr>
          <w:rStyle w:val="StyleUnderline"/>
          <w:highlight w:val="cyan"/>
        </w:rPr>
        <w:t>to</w:t>
      </w:r>
      <w:r w:rsidRPr="002915B5">
        <w:rPr>
          <w:rStyle w:val="StyleUnderline"/>
        </w:rPr>
        <w:t xml:space="preserve"> </w:t>
      </w:r>
      <w:r w:rsidRPr="001D0469">
        <w:rPr>
          <w:rStyle w:val="Emphasis"/>
          <w:highlight w:val="cyan"/>
        </w:rPr>
        <w:t>invulnerability in, literally, minutes</w:t>
      </w:r>
      <w:r w:rsidRPr="00A8722C">
        <w:rPr>
          <w:sz w:val="16"/>
        </w:rPr>
        <w:t xml:space="preserve">.”33 Third-party disclosure about software vulnerabilities by governments or private actors can also unintentionally precipitate the loss of access as exposure about vulnerability information enables </w:t>
      </w:r>
      <w:r w:rsidRPr="002915B5">
        <w:rPr>
          <w:rStyle w:val="StyleUnderline"/>
        </w:rPr>
        <w:t>network defenders</w:t>
      </w:r>
      <w:r w:rsidRPr="00A8722C">
        <w:rPr>
          <w:sz w:val="16"/>
        </w:rPr>
        <w:t xml:space="preserve"> to </w:t>
      </w:r>
      <w:r w:rsidRPr="002915B5">
        <w:rPr>
          <w:rStyle w:val="StyleUnderline"/>
        </w:rPr>
        <w:t>take measures to remedy</w:t>
      </w:r>
      <w:r w:rsidRPr="00A8722C">
        <w:rPr>
          <w:sz w:val="16"/>
        </w:rPr>
        <w:t xml:space="preserve"> them.34 For instance, the disclosures that began in 2016 by the group Shadow Brokers of purportedly pilfered US National Security Agency exploits and zero days ostensibly put US government accesses at risk.35 Put simply, a </w:t>
      </w:r>
      <w:r w:rsidRPr="002915B5">
        <w:rPr>
          <w:rStyle w:val="StyleUnderline"/>
        </w:rPr>
        <w:t>vulnerability</w:t>
      </w:r>
      <w:r w:rsidRPr="00A8722C">
        <w:rPr>
          <w:sz w:val="16"/>
        </w:rPr>
        <w:t xml:space="preserve"> upon which an access relies may in theory be </w:t>
      </w:r>
      <w:r w:rsidRPr="002915B5">
        <w:rPr>
          <w:rStyle w:val="StyleUnderline"/>
        </w:rPr>
        <w:t>only one update or disclosure away from being patche</w:t>
      </w:r>
      <w:r w:rsidRPr="00A8722C">
        <w:rPr>
          <w:sz w:val="16"/>
        </w:rPr>
        <w:t xml:space="preserve">d. Thus, </w:t>
      </w:r>
      <w:r w:rsidRPr="002915B5">
        <w:rPr>
          <w:rStyle w:val="StyleUnderline"/>
        </w:rPr>
        <w:t>in the context of an ongoing crisis interaction between an attacker and defender, the former’s operational tempo is likely to be interrupted by the latter’s behavior,</w:t>
      </w:r>
      <w:r w:rsidRPr="00A8722C">
        <w:rPr>
          <w:sz w:val="16"/>
        </w:rPr>
        <w:t xml:space="preserve"> forcing the attacker to devote additional time to find or acquire new vulnerabilities and exploits in the midst of an offensive operation or campaign. As Inglis notes, to succeed in an offensive cyber campaign that unfolds over time, attackers must be able to sustain “the efficacy of tools under varying conditions caused by the defender’s response and the natural variability and dynamism of cyberspace.”36 </w:t>
      </w:r>
      <w:r w:rsidRPr="002915B5">
        <w:rPr>
          <w:rStyle w:val="StyleUnderline"/>
        </w:rPr>
        <w:t xml:space="preserve">The ability to build or acquire new accesses and capabilities “in real time” during </w:t>
      </w:r>
      <w:r w:rsidRPr="001D0469">
        <w:rPr>
          <w:rStyle w:val="Emphasis"/>
          <w:highlight w:val="cyan"/>
        </w:rPr>
        <w:t xml:space="preserve">a crisis is </w:t>
      </w:r>
      <w:r w:rsidRPr="001D0469">
        <w:rPr>
          <w:rStyle w:val="Emphasis"/>
          <w:highlight w:val="cyan"/>
        </w:rPr>
        <w:lastRenderedPageBreak/>
        <w:t>highly limited</w:t>
      </w:r>
      <w:r w:rsidRPr="00A8722C">
        <w:rPr>
          <w:sz w:val="16"/>
        </w:rPr>
        <w:t>.37 Indeed, General Paul Nakasone remarked in a January 2019 interview on the radical difference in shelf life between conventional and cyber capabilities: Compare the air and cyberspace domains. Weapons like JDAMs [ Joint Direct Attack Munitions] are an important armament for air operations. How long are those JDAMs good for? Perhaps 5, 10, or 15 years, sometimes longer given the adversary. When we buy a capability or tool for cyberspace . . . we rarely get a prolonged use we can measure in years. Our capabilities rarely last 6 months, let alone 6 years. This is a big difference in two important domains of future conflict.38 Therefore, as a 2013 Defense Science Board report notes, “</w:t>
      </w:r>
      <w:r w:rsidRPr="002915B5">
        <w:rPr>
          <w:rStyle w:val="StyleUnderline"/>
        </w:rPr>
        <w:t>offensive cyber</w:t>
      </w:r>
      <w:r w:rsidRPr="00A8722C">
        <w:rPr>
          <w:sz w:val="16"/>
        </w:rPr>
        <w:t xml:space="preserve"> will always be a </w:t>
      </w:r>
      <w:r w:rsidRPr="002915B5">
        <w:rPr>
          <w:rStyle w:val="StyleUnderline"/>
        </w:rPr>
        <w:t>fragile capability</w:t>
      </w:r>
      <w:r w:rsidRPr="00A8722C">
        <w:rPr>
          <w:sz w:val="16"/>
        </w:rPr>
        <w:t xml:space="preserve">” </w:t>
      </w:r>
      <w:r w:rsidRPr="002915B5">
        <w:rPr>
          <w:rStyle w:val="StyleUnderline"/>
        </w:rPr>
        <w:t>when pitted against</w:t>
      </w:r>
      <w:r w:rsidRPr="00A8722C">
        <w:rPr>
          <w:sz w:val="16"/>
        </w:rPr>
        <w:t xml:space="preserve"> network defenders who are “continuously improving network</w:t>
      </w:r>
      <w:r w:rsidRPr="002915B5">
        <w:rPr>
          <w:rStyle w:val="StyleUnderline"/>
        </w:rPr>
        <w:t xml:space="preserve"> defensive tools and techniques</w:t>
      </w:r>
      <w:r w:rsidRPr="00A8722C">
        <w:rPr>
          <w:sz w:val="16"/>
        </w:rPr>
        <w:t>.”39</w:t>
      </w:r>
    </w:p>
    <w:p w14:paraId="7988B8E8" w14:textId="77777777" w:rsidR="009B7757" w:rsidRPr="001835F8" w:rsidRDefault="009B7757" w:rsidP="009B7757">
      <w:pPr>
        <w:pStyle w:val="Heading3"/>
      </w:pPr>
      <w:r>
        <w:lastRenderedPageBreak/>
        <w:t>AT: Bioterror---1NC</w:t>
      </w:r>
    </w:p>
    <w:p w14:paraId="0D2A8928" w14:textId="77777777" w:rsidR="009B7757" w:rsidRPr="003F3F35" w:rsidRDefault="009B7757" w:rsidP="009B7757">
      <w:pPr>
        <w:pStyle w:val="Heading4"/>
      </w:pPr>
      <w:r>
        <w:t xml:space="preserve">No </w:t>
      </w:r>
      <w:r w:rsidRPr="003F3F35">
        <w:rPr>
          <w:u w:val="single"/>
        </w:rPr>
        <w:t>scenario</w:t>
      </w:r>
      <w:r>
        <w:t>---</w:t>
      </w:r>
      <w:r w:rsidRPr="003F3F35">
        <w:rPr>
          <w:u w:val="single"/>
        </w:rPr>
        <w:t>who</w:t>
      </w:r>
      <w:r>
        <w:t xml:space="preserve">, </w:t>
      </w:r>
      <w:r w:rsidRPr="003F3F35">
        <w:rPr>
          <w:u w:val="single"/>
        </w:rPr>
        <w:t>when</w:t>
      </w:r>
      <w:r>
        <w:t xml:space="preserve">, and </w:t>
      </w:r>
      <w:r w:rsidRPr="003F3F35">
        <w:rPr>
          <w:u w:val="single"/>
        </w:rPr>
        <w:t>why</w:t>
      </w:r>
      <w:r>
        <w:t xml:space="preserve">? There’s </w:t>
      </w:r>
      <w:r w:rsidRPr="003F3F35">
        <w:rPr>
          <w:u w:val="single"/>
        </w:rPr>
        <w:t>zero incentive</w:t>
      </w:r>
      <w:r>
        <w:t xml:space="preserve"> to kill </w:t>
      </w:r>
      <w:r w:rsidRPr="003F3F35">
        <w:rPr>
          <w:u w:val="single"/>
        </w:rPr>
        <w:t>everyone</w:t>
      </w:r>
      <w:r>
        <w:t xml:space="preserve">, because then you end up killing whoever you </w:t>
      </w:r>
      <w:r w:rsidRPr="003F3F35">
        <w:rPr>
          <w:u w:val="single"/>
        </w:rPr>
        <w:t>support</w:t>
      </w:r>
      <w:r>
        <w:t xml:space="preserve">! </w:t>
      </w:r>
    </w:p>
    <w:p w14:paraId="33DC7429" w14:textId="77777777" w:rsidR="009B7757" w:rsidRPr="00AD6D85" w:rsidRDefault="009B7757" w:rsidP="009B7757">
      <w:pPr>
        <w:pStyle w:val="Heading4"/>
        <w:rPr>
          <w:b w:val="0"/>
          <w:bCs/>
        </w:rPr>
      </w:pPr>
      <w:r>
        <w:t xml:space="preserve">No </w:t>
      </w:r>
      <w:r w:rsidRPr="00AD6D85">
        <w:rPr>
          <w:u w:val="single"/>
        </w:rPr>
        <w:t>bioterror</w:t>
      </w:r>
      <w:r>
        <w:t xml:space="preserve">. </w:t>
      </w:r>
      <w:r w:rsidRPr="00AD6D85">
        <w:rPr>
          <w:b w:val="0"/>
          <w:bCs/>
        </w:rPr>
        <w:t xml:space="preserve">It’s </w:t>
      </w:r>
      <w:r w:rsidRPr="00AD6D85">
        <w:rPr>
          <w:b w:val="0"/>
          <w:bCs/>
          <w:u w:val="single"/>
        </w:rPr>
        <w:t>impossible</w:t>
      </w:r>
      <w:r w:rsidRPr="00AD6D85">
        <w:rPr>
          <w:b w:val="0"/>
          <w:bCs/>
        </w:rPr>
        <w:t xml:space="preserve"> to engineer the virus. </w:t>
      </w:r>
    </w:p>
    <w:p w14:paraId="2B611E50" w14:textId="77777777" w:rsidR="009B7757" w:rsidRPr="00AD6D85" w:rsidRDefault="009B7757" w:rsidP="009B7757">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Reflective altruism; Exaggerating the risks (Part 9: Biorisk</w:t>
      </w:r>
      <w:r>
        <w:t xml:space="preserve"> – Grounds for Doubt)</w:t>
      </w:r>
      <w:r w:rsidRPr="00AD6D85">
        <w:t>; https://ineffectivealtruismblog.com/2023/07/08/exaggerating-the-risks-part-9-biorisk-grounds-for-doubt/; DOA: 5-7-2024 //ArchanSen]</w:t>
      </w:r>
    </w:p>
    <w:p w14:paraId="47D4BF99" w14:textId="77777777" w:rsidR="009B7757" w:rsidRDefault="009B7757" w:rsidP="009B7757">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1D0469">
        <w:rPr>
          <w:rStyle w:val="Emphasis"/>
          <w:highlight w:val="cyan"/>
        </w:rPr>
        <w:t>scientists</w:t>
      </w:r>
      <w:r w:rsidRPr="00AD6D85">
        <w:rPr>
          <w:rStyle w:val="StyleUnderline"/>
        </w:rPr>
        <w:t xml:space="preserve"> and </w:t>
      </w:r>
      <w:r w:rsidRPr="00AD6D85">
        <w:rPr>
          <w:rStyle w:val="Emphasis"/>
        </w:rPr>
        <w:t>policymakers</w:t>
      </w:r>
      <w:r w:rsidRPr="00AD6D85">
        <w:rPr>
          <w:rStyle w:val="StyleUnderline"/>
        </w:rPr>
        <w:t xml:space="preserve"> </w:t>
      </w:r>
      <w:r w:rsidRPr="001D0469">
        <w:rPr>
          <w:rStyle w:val="StyleUnderline"/>
          <w:highlight w:val="cyan"/>
        </w:rPr>
        <w:t>are skeptical of existential biorisk is</w:t>
      </w:r>
      <w:r w:rsidRPr="00AD6D85">
        <w:rPr>
          <w:rStyle w:val="StyleUnderline"/>
        </w:rPr>
        <w:t xml:space="preserve"> that </w:t>
      </w:r>
      <w:r w:rsidRPr="001D0469">
        <w:rPr>
          <w:rStyle w:val="StyleUnderline"/>
          <w:highlight w:val="cyan"/>
        </w:rPr>
        <w:t xml:space="preserve">it is </w:t>
      </w:r>
      <w:r w:rsidRPr="001D0469">
        <w:rPr>
          <w:rStyle w:val="Emphasis"/>
          <w:highlight w:val="cyan"/>
        </w:rPr>
        <w:t>terribly hard</w:t>
      </w:r>
      <w:r w:rsidRPr="00AD6D85">
        <w:rPr>
          <w:rStyle w:val="StyleUnderline"/>
        </w:rPr>
        <w:t xml:space="preserve"> to engineer a pandemic that kills everyone.</w:t>
      </w:r>
    </w:p>
    <w:p w14:paraId="47C736EF" w14:textId="77777777" w:rsidR="009B7757" w:rsidRPr="008F0BEB" w:rsidRDefault="009B7757" w:rsidP="009B7757">
      <w:pPr>
        <w:rPr>
          <w:sz w:val="16"/>
        </w:rPr>
      </w:pPr>
      <w:r w:rsidRPr="008F0BEB">
        <w:rPr>
          <w:sz w:val="16"/>
        </w:rPr>
        <w:t xml:space="preserve">First, </w:t>
      </w:r>
      <w:r w:rsidRPr="001D0469">
        <w:rPr>
          <w:rStyle w:val="StyleUnderline"/>
          <w:highlight w:val="cyan"/>
        </w:rPr>
        <w:t>you</w:t>
      </w:r>
      <w:r w:rsidRPr="00AD6D85">
        <w:rPr>
          <w:rStyle w:val="StyleUnderline"/>
        </w:rPr>
        <w:t xml:space="preserve"> would </w:t>
      </w:r>
      <w:r w:rsidRPr="001D0469">
        <w:rPr>
          <w:rStyle w:val="StyleUnderline"/>
          <w:highlight w:val="cyan"/>
        </w:rPr>
        <w:t>need to reach everyone</w:t>
      </w:r>
      <w:r w:rsidRPr="00AD6D85">
        <w:rPr>
          <w:rStyle w:val="StyleUnderline"/>
        </w:rPr>
        <w:t xml:space="preserve">. The virus would have to be transmitted </w:t>
      </w:r>
      <w:r w:rsidRPr="001D0469">
        <w:rPr>
          <w:rStyle w:val="StyleUnderline"/>
          <w:highlight w:val="cyan"/>
        </w:rPr>
        <w:t>to</w:t>
      </w:r>
      <w:r w:rsidRPr="00AD6D85">
        <w:rPr>
          <w:rStyle w:val="StyleUnderline"/>
        </w:rPr>
        <w:t xml:space="preserve"> the most </w:t>
      </w:r>
      <w:r w:rsidRPr="001D0469">
        <w:rPr>
          <w:rStyle w:val="Emphasis"/>
          <w:highlight w:val="cyan"/>
        </w:rPr>
        <w:t>rural</w:t>
      </w:r>
      <w:r w:rsidRPr="001D0469">
        <w:rPr>
          <w:rStyle w:val="StyleUnderline"/>
          <w:highlight w:val="cyan"/>
        </w:rPr>
        <w:t xml:space="preserve"> and </w:t>
      </w:r>
      <w:r w:rsidRPr="001D0469">
        <w:rPr>
          <w:rStyle w:val="Emphasis"/>
          <w:highlight w:val="cyan"/>
        </w:rPr>
        <w:t>isolated</w:t>
      </w:r>
      <w:r w:rsidRPr="001D0469">
        <w:rPr>
          <w:rStyle w:val="StyleUnderline"/>
          <w:highlight w:val="cyan"/>
        </w:rPr>
        <w:t xml:space="preserve"> corners</w:t>
      </w:r>
      <w:r w:rsidRPr="00AD6D85">
        <w:rPr>
          <w:rStyle w:val="StyleUnderline"/>
        </w:rPr>
        <w:t xml:space="preserve"> of the earth; to </w:t>
      </w:r>
      <w:r w:rsidRPr="001D0469">
        <w:rPr>
          <w:rStyle w:val="Emphasis"/>
          <w:highlight w:val="cyan"/>
        </w:rPr>
        <w:t>antarctic research stations</w:t>
      </w:r>
      <w:r w:rsidRPr="00AD6D85">
        <w:rPr>
          <w:rStyle w:val="StyleUnderline"/>
        </w:rPr>
        <w:t xml:space="preserve">; to ships at sea, including </w:t>
      </w:r>
      <w:r w:rsidRPr="001D0469">
        <w:rPr>
          <w:rStyle w:val="Emphasis"/>
          <w:highlight w:val="cyan"/>
        </w:rPr>
        <w:t>nuc</w:t>
      </w:r>
      <w:r w:rsidRPr="00AD6D85">
        <w:rPr>
          <w:rStyle w:val="Emphasis"/>
        </w:rPr>
        <w:t xml:space="preserve">lear </w:t>
      </w:r>
      <w:r w:rsidRPr="001D0469">
        <w:rPr>
          <w:rStyle w:val="Emphasis"/>
          <w:highlight w:val="cyan"/>
        </w:rPr>
        <w:t>sub</w:t>
      </w:r>
      <w:r w:rsidRPr="00AD6D85">
        <w:rPr>
          <w:rStyle w:val="Emphasis"/>
        </w:rPr>
        <w:t>marine</w:t>
      </w:r>
      <w:r w:rsidRPr="001D0469">
        <w:rPr>
          <w:rStyle w:val="Emphasis"/>
          <w:highlight w:val="cya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1D0469">
        <w:rPr>
          <w:rStyle w:val="Emphasis"/>
          <w:highlight w:val="cya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1D0469">
        <w:rPr>
          <w:rStyle w:val="Emphasis"/>
          <w:highlight w:val="cyan"/>
        </w:rPr>
        <w:t>astronauts</w:t>
      </w:r>
      <w:r w:rsidRPr="00AD6D85">
        <w:rPr>
          <w:rStyle w:val="StyleUnderline"/>
        </w:rPr>
        <w:t xml:space="preserve"> in space; to each new child born every second; to </w:t>
      </w:r>
      <w:r w:rsidRPr="001D0469">
        <w:rPr>
          <w:rStyle w:val="Emphasis"/>
          <w:highlight w:val="cya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1D0469">
        <w:rPr>
          <w:rStyle w:val="Emphasis"/>
          <w:highlight w:val="cyan"/>
        </w:rPr>
        <w:t>without being detected</w:t>
      </w:r>
      <w:r w:rsidRPr="00AD6D85">
        <w:rPr>
          <w:rStyle w:val="StyleUnderline"/>
        </w:rPr>
        <w:t>: otherwise, those with the means would be whisked away to safety</w:t>
      </w:r>
      <w:r w:rsidRPr="008F0BEB">
        <w:rPr>
          <w:sz w:val="16"/>
        </w:rPr>
        <w:t xml:space="preserve"> and might well survive.</w:t>
      </w:r>
    </w:p>
    <w:p w14:paraId="40934D4F" w14:textId="77777777" w:rsidR="009B7757" w:rsidRPr="008F0BEB" w:rsidRDefault="009B7757" w:rsidP="009B7757">
      <w:pPr>
        <w:rPr>
          <w:sz w:val="16"/>
        </w:rPr>
      </w:pPr>
      <w:r w:rsidRPr="008F0BEB">
        <w:rPr>
          <w:sz w:val="16"/>
        </w:rPr>
        <w:t xml:space="preserve">Second, </w:t>
      </w:r>
      <w:r w:rsidRPr="001D0469">
        <w:rPr>
          <w:rStyle w:val="StyleUnderline"/>
          <w:highlight w:val="cyan"/>
        </w:rPr>
        <w:t>you</w:t>
      </w:r>
      <w:r w:rsidRPr="008F0BEB">
        <w:rPr>
          <w:rStyle w:val="StyleUnderline"/>
        </w:rPr>
        <w:t xml:space="preserve"> would </w:t>
      </w:r>
      <w:r w:rsidRPr="001D0469">
        <w:rPr>
          <w:rStyle w:val="StyleUnderline"/>
          <w:highlight w:val="cyan"/>
        </w:rPr>
        <w:t>need a virus that</w:t>
      </w:r>
      <w:r w:rsidRPr="008F0BEB">
        <w:rPr>
          <w:rStyle w:val="StyleUnderline"/>
        </w:rPr>
        <w:t xml:space="preserve"> was virtually </w:t>
      </w:r>
      <w:r w:rsidRPr="001D0469">
        <w:rPr>
          <w:rStyle w:val="StyleUnderline"/>
          <w:highlight w:val="cyan"/>
        </w:rPr>
        <w:t xml:space="preserve">undetectable until </w:t>
      </w:r>
      <w:r w:rsidRPr="001D0469">
        <w:rPr>
          <w:rStyle w:val="Emphasis"/>
          <w:highlight w:val="cyan"/>
        </w:rPr>
        <w:t>all</w:t>
      </w:r>
      <w:r w:rsidRPr="008F0BEB">
        <w:rPr>
          <w:sz w:val="16"/>
        </w:rPr>
        <w:t xml:space="preserve">, or nearly all </w:t>
      </w:r>
      <w:r w:rsidRPr="001D0469">
        <w:rPr>
          <w:rStyle w:val="StyleUnderline"/>
          <w:highlight w:val="cya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6E09AB69" w14:textId="77777777" w:rsidR="009B7757" w:rsidRPr="008F0BEB" w:rsidRDefault="009B7757" w:rsidP="009B7757">
      <w:pPr>
        <w:rPr>
          <w:sz w:val="16"/>
        </w:rPr>
      </w:pPr>
      <w:r w:rsidRPr="008F0BEB">
        <w:rPr>
          <w:sz w:val="16"/>
        </w:rPr>
        <w:t xml:space="preserve">Third, </w:t>
      </w:r>
      <w:r w:rsidRPr="008F0BEB">
        <w:rPr>
          <w:rStyle w:val="StyleUnderline"/>
        </w:rPr>
        <w:t xml:space="preserve">you would need a virus </w:t>
      </w:r>
      <w:r w:rsidRPr="001D0469">
        <w:rPr>
          <w:rStyle w:val="StyleUnderline"/>
          <w:highlight w:val="cyan"/>
        </w:rPr>
        <w:t xml:space="preserve">that is </w:t>
      </w:r>
      <w:r w:rsidRPr="001D0469">
        <w:rPr>
          <w:rStyle w:val="Emphasis"/>
          <w:highlight w:val="cyan"/>
        </w:rPr>
        <w:t>unprecedentedly infectious</w:t>
      </w:r>
      <w:r w:rsidRPr="008F0BEB">
        <w:rPr>
          <w:rStyle w:val="StyleUnderline"/>
        </w:rPr>
        <w:t xml:space="preserve">. The virus would need to be </w:t>
      </w:r>
      <w:r w:rsidRPr="001D0469">
        <w:rPr>
          <w:rStyle w:val="StyleUnderline"/>
          <w:highlight w:val="cyan"/>
        </w:rPr>
        <w:t>capable of being transmitted</w:t>
      </w:r>
      <w:r w:rsidRPr="008F0BEB">
        <w:rPr>
          <w:sz w:val="16"/>
        </w:rPr>
        <w:t xml:space="preserve">, without fail, </w:t>
      </w:r>
      <w:r w:rsidRPr="001D0469">
        <w:rPr>
          <w:rStyle w:val="StyleUnderline"/>
          <w:highlight w:val="cyan"/>
        </w:rPr>
        <w:t xml:space="preserve">to </w:t>
      </w:r>
      <w:r w:rsidRPr="001D0469">
        <w:rPr>
          <w:rStyle w:val="Emphasis"/>
          <w:highlight w:val="cyan"/>
        </w:rPr>
        <w:t>every</w:t>
      </w:r>
      <w:r w:rsidRPr="001D0469">
        <w:rPr>
          <w:rStyle w:val="StyleUnderline"/>
          <w:highlight w:val="cya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0401C193" w14:textId="77777777" w:rsidR="009B7757" w:rsidRDefault="009B7757" w:rsidP="009B7757">
      <w:pPr>
        <w:rPr>
          <w:rStyle w:val="StyleUnderline"/>
        </w:rPr>
      </w:pPr>
      <w:r w:rsidRPr="008F0BEB">
        <w:rPr>
          <w:sz w:val="16"/>
        </w:rPr>
        <w:t xml:space="preserve">Fourth, </w:t>
      </w:r>
      <w:r w:rsidRPr="008F0BEB">
        <w:rPr>
          <w:rStyle w:val="StyleUnderline"/>
        </w:rPr>
        <w:t xml:space="preserve">you would need a </w:t>
      </w:r>
      <w:r w:rsidRPr="001D0469">
        <w:rPr>
          <w:rStyle w:val="StyleUnderline"/>
          <w:highlight w:val="cyan"/>
        </w:rPr>
        <w:t xml:space="preserve">virus that is </w:t>
      </w:r>
      <w:r w:rsidRPr="001D0469">
        <w:rPr>
          <w:rStyle w:val="Emphasis"/>
          <w:highlight w:val="cyan"/>
        </w:rPr>
        <w:t>unprecedentedly lethal</w:t>
      </w:r>
      <w:r w:rsidRPr="001D0469">
        <w:rPr>
          <w:rStyle w:val="StyleUnderline"/>
          <w:highlight w:val="cyan"/>
        </w:rPr>
        <w:t>, killing</w:t>
      </w:r>
      <w:r w:rsidRPr="008F0BEB">
        <w:rPr>
          <w:sz w:val="16"/>
        </w:rPr>
        <w:t xml:space="preserve"> not 90%, 99%, or 99.999% but effectively </w:t>
      </w:r>
      <w:r w:rsidRPr="001D0469">
        <w:rPr>
          <w:rStyle w:val="Emphasis"/>
          <w:highlight w:val="cyan"/>
        </w:rPr>
        <w:t>all</w:t>
      </w:r>
      <w:r w:rsidRPr="008F0BEB">
        <w:rPr>
          <w:rStyle w:val="StyleUnderline"/>
        </w:rPr>
        <w:t xml:space="preserve"> of those infected by it, </w:t>
      </w:r>
      <w:r w:rsidRPr="001D0469">
        <w:rPr>
          <w:rStyle w:val="StyleUnderline"/>
          <w:highlight w:val="cya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526BE391" w14:textId="77777777" w:rsidR="009B7757" w:rsidRDefault="009B7757" w:rsidP="009B7757">
      <w:pPr>
        <w:rPr>
          <w:rStyle w:val="StyleUnderline"/>
        </w:rPr>
      </w:pPr>
      <w:r w:rsidRPr="008F0BEB">
        <w:rPr>
          <w:sz w:val="16"/>
        </w:rPr>
        <w:t xml:space="preserve">Fifth, </w:t>
      </w:r>
      <w:r w:rsidRPr="001D0469">
        <w:rPr>
          <w:rStyle w:val="StyleUnderline"/>
          <w:highlight w:val="cyan"/>
        </w:rPr>
        <w:t>you</w:t>
      </w:r>
      <w:r w:rsidRPr="008F0BEB">
        <w:rPr>
          <w:rStyle w:val="StyleUnderline"/>
        </w:rPr>
        <w:t xml:space="preserve"> would </w:t>
      </w:r>
      <w:r w:rsidRPr="001D0469">
        <w:rPr>
          <w:rStyle w:val="StyleUnderline"/>
          <w:highlight w:val="cyan"/>
        </w:rPr>
        <w:t>need to find a way to evade</w:t>
      </w:r>
      <w:r w:rsidRPr="008F0BEB">
        <w:rPr>
          <w:rStyle w:val="StyleUnderline"/>
        </w:rPr>
        <w:t xml:space="preserve"> basic public </w:t>
      </w:r>
      <w:r w:rsidRPr="001D0469">
        <w:rPr>
          <w:rStyle w:val="StyleUnderline"/>
          <w:highlight w:val="cya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1006103D" w14:textId="77777777" w:rsidR="009B7757" w:rsidRDefault="009B7757" w:rsidP="009B7757">
      <w:pPr>
        <w:rPr>
          <w:rStyle w:val="StyleUnderline"/>
        </w:rPr>
      </w:pPr>
      <w:r w:rsidRPr="008F0BEB">
        <w:rPr>
          <w:sz w:val="16"/>
        </w:rPr>
        <w:t xml:space="preserve">Sixth, </w:t>
      </w:r>
      <w:r w:rsidRPr="001D0469">
        <w:rPr>
          <w:rStyle w:val="StyleUnderline"/>
          <w:highlight w:val="cyan"/>
        </w:rPr>
        <w:t>you</w:t>
      </w:r>
      <w:r w:rsidRPr="008F0BEB">
        <w:rPr>
          <w:rStyle w:val="StyleUnderline"/>
        </w:rPr>
        <w:t xml:space="preserve"> would </w:t>
      </w:r>
      <w:r w:rsidRPr="001D0469">
        <w:rPr>
          <w:rStyle w:val="StyleUnderline"/>
          <w:highlight w:val="cyan"/>
        </w:rPr>
        <w:t>need</w:t>
      </w:r>
      <w:r w:rsidRPr="008F0BEB">
        <w:rPr>
          <w:rStyle w:val="StyleUnderline"/>
        </w:rPr>
        <w:t xml:space="preserve"> the </w:t>
      </w:r>
      <w:r w:rsidRPr="001D0469">
        <w:rPr>
          <w:rStyle w:val="StyleUnderline"/>
          <w:highlight w:val="cyan"/>
        </w:rPr>
        <w:t>tech</w:t>
      </w:r>
      <w:r w:rsidRPr="008F0BEB">
        <w:rPr>
          <w:rStyle w:val="StyleUnderline"/>
        </w:rPr>
        <w:t xml:space="preserve">nological </w:t>
      </w:r>
      <w:r w:rsidRPr="001D0469">
        <w:rPr>
          <w:rStyle w:val="StyleUnderline"/>
          <w:highlight w:val="cya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53A9B07A" w14:textId="77777777" w:rsidR="009B7757" w:rsidRPr="008F0BEB" w:rsidRDefault="009B7757" w:rsidP="009B7757">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2FE41AA1" w14:textId="77777777" w:rsidR="009B7757" w:rsidRPr="008F0BEB" w:rsidRDefault="009B7757" w:rsidP="009B7757">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5CDE51F3" w14:textId="77777777" w:rsidR="009B7757" w:rsidRPr="008F0BEB" w:rsidRDefault="009B7757" w:rsidP="009B7757">
      <w:pPr>
        <w:rPr>
          <w:sz w:val="16"/>
        </w:rPr>
      </w:pPr>
      <w:r w:rsidRPr="008F0BEB">
        <w:rPr>
          <w:sz w:val="16"/>
        </w:rPr>
        <w:t>4. Human history</w:t>
      </w:r>
    </w:p>
    <w:p w14:paraId="57FAD1B6" w14:textId="77777777" w:rsidR="009B7757" w:rsidRPr="008F0BEB" w:rsidRDefault="009B7757" w:rsidP="009B7757">
      <w:pPr>
        <w:rPr>
          <w:sz w:val="16"/>
        </w:rPr>
      </w:pPr>
      <w:r w:rsidRPr="008F0BEB">
        <w:rPr>
          <w:rStyle w:val="StyleUnderline"/>
        </w:rPr>
        <w:lastRenderedPageBreak/>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4C4C0550" w14:textId="77777777" w:rsidR="009B7757" w:rsidRPr="008F0BEB" w:rsidRDefault="009B7757" w:rsidP="009B7757">
      <w:pPr>
        <w:rPr>
          <w:sz w:val="16"/>
        </w:rPr>
      </w:pPr>
      <w:r w:rsidRPr="008F0BEB">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1B74B1DF" w14:textId="77777777" w:rsidR="009B7757" w:rsidRPr="008F0BEB" w:rsidRDefault="009B7757" w:rsidP="009B7757">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66D86963" w14:textId="77777777" w:rsidR="009B7757" w:rsidRPr="008F0BEB" w:rsidRDefault="009B7757" w:rsidP="009B7757">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74FEFB5" w14:textId="77777777" w:rsidR="009B7757" w:rsidRPr="008F0BEB" w:rsidRDefault="009B7757" w:rsidP="009B7757">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0ABA614" w14:textId="77777777" w:rsidR="009B7757" w:rsidRPr="008F0BEB" w:rsidRDefault="009B7757" w:rsidP="009B7757">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040F375E" w14:textId="77777777" w:rsidR="009B7757" w:rsidRPr="008F0BEB" w:rsidRDefault="009B7757" w:rsidP="009B7757">
      <w:pPr>
        <w:rPr>
          <w:sz w:val="16"/>
        </w:rPr>
      </w:pPr>
      <w:r w:rsidRPr="008F0BEB">
        <w:rPr>
          <w:sz w:val="16"/>
        </w:rPr>
        <w:t>5. Mammalian history</w:t>
      </w:r>
    </w:p>
    <w:p w14:paraId="56CBCC6A" w14:textId="77777777" w:rsidR="009B7757" w:rsidRPr="008F0BEB" w:rsidRDefault="009B7757" w:rsidP="009B7757">
      <w:pPr>
        <w:rPr>
          <w:sz w:val="16"/>
        </w:rPr>
      </w:pPr>
      <w:r w:rsidRPr="008F0BEB">
        <w:rPr>
          <w:sz w:val="16"/>
        </w:rPr>
        <w:t xml:space="preserve">It is not just human history that provides tales of resilience. </w:t>
      </w:r>
      <w:r w:rsidRPr="008F0BEB">
        <w:rPr>
          <w:rStyle w:val="StyleUnderline"/>
        </w:rPr>
        <w:t xml:space="preserve">Throughout history, </w:t>
      </w:r>
      <w:r w:rsidRPr="001D0469">
        <w:rPr>
          <w:rStyle w:val="StyleUnderline"/>
          <w:highlight w:val="cyan"/>
        </w:rPr>
        <w:t xml:space="preserve">there is only </w:t>
      </w:r>
      <w:r w:rsidRPr="001D0469">
        <w:rPr>
          <w:rStyle w:val="Emphasis"/>
          <w:highlight w:val="cyan"/>
        </w:rPr>
        <w:t>one</w:t>
      </w:r>
      <w:r w:rsidRPr="008F0BEB">
        <w:rPr>
          <w:rStyle w:val="StyleUnderline"/>
        </w:rPr>
        <w:t xml:space="preserve"> recorded </w:t>
      </w:r>
      <w:r w:rsidRPr="001D0469">
        <w:rPr>
          <w:rStyle w:val="StyleUnderline"/>
          <w:highlight w:val="cyan"/>
        </w:rPr>
        <w:t>instance</w:t>
      </w:r>
      <w:r w:rsidRPr="008F0BEB">
        <w:rPr>
          <w:rStyle w:val="StyleUnderline"/>
        </w:rPr>
        <w:t xml:space="preserve"> in </w:t>
      </w:r>
      <w:r w:rsidRPr="001D0469">
        <w:rPr>
          <w:rStyle w:val="StyleUnderline"/>
          <w:highlight w:val="cyan"/>
        </w:rPr>
        <w:t>which disease</w:t>
      </w:r>
      <w:r w:rsidRPr="008F0BEB">
        <w:rPr>
          <w:rStyle w:val="StyleUnderline"/>
        </w:rPr>
        <w:t xml:space="preserve"> has </w:t>
      </w:r>
      <w:r w:rsidRPr="001D0469">
        <w:rPr>
          <w:rStyle w:val="StyleUnderline"/>
          <w:highlight w:val="cyan"/>
        </w:rPr>
        <w:t>led to the extinction of a mammalian</w:t>
      </w:r>
      <w:r w:rsidRPr="008F0BEB">
        <w:rPr>
          <w:rStyle w:val="StyleUnderline"/>
        </w:rPr>
        <w:t xml:space="preserve"> species</w:t>
      </w:r>
      <w:r w:rsidRPr="008F0BEB">
        <w:rPr>
          <w:sz w:val="16"/>
        </w:rPr>
        <w:t>. Don’t take it from me – here are Piers Millett and Andrew Snyder-Beattie:</w:t>
      </w:r>
    </w:p>
    <w:p w14:paraId="636DF258" w14:textId="77777777" w:rsidR="009B7757" w:rsidRPr="008F0BEB" w:rsidRDefault="009B7757" w:rsidP="009B7757">
      <w:pPr>
        <w:ind w:left="720"/>
        <w:rPr>
          <w:sz w:val="16"/>
        </w:rPr>
      </w:pPr>
      <w:r w:rsidRPr="008F0BEB">
        <w:rPr>
          <w:sz w:val="16"/>
        </w:rPr>
        <w:t>The number of mammalian species that have gone extinct due to disease (as opposed to other factors) is very limited, with just 1 confirmed example.</w:t>
      </w:r>
    </w:p>
    <w:p w14:paraId="0BF71322" w14:textId="77777777" w:rsidR="009B7757" w:rsidRPr="008F0BEB" w:rsidRDefault="009B7757" w:rsidP="009B7757">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20A5A7D1" w14:textId="77777777" w:rsidR="009B7757" w:rsidRPr="008F0BEB" w:rsidRDefault="009B7757" w:rsidP="009B7757">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0E23B3B4" w14:textId="77777777" w:rsidR="009B7757" w:rsidRPr="008F0BEB" w:rsidRDefault="009B7757" w:rsidP="009B7757">
      <w:pPr>
        <w:rPr>
          <w:sz w:val="16"/>
        </w:rPr>
      </w:pPr>
      <w:r w:rsidRPr="008F0BEB">
        <w:rPr>
          <w:sz w:val="16"/>
        </w:rPr>
        <w:t>6. Everything, everywhere all at once</w:t>
      </w:r>
    </w:p>
    <w:p w14:paraId="0AB1AB67" w14:textId="77777777" w:rsidR="009B7757" w:rsidRDefault="009B7757" w:rsidP="009B7757">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r w:rsidRPr="001D0469">
        <w:rPr>
          <w:rStyle w:val="StyleUnderline"/>
          <w:highlight w:val="cyan"/>
        </w:rPr>
        <w:t>omnicidal actors need</w:t>
      </w:r>
      <w:r w:rsidRPr="008F0BEB">
        <w:rPr>
          <w:sz w:val="16"/>
        </w:rPr>
        <w:t xml:space="preserve">. They need </w:t>
      </w:r>
      <w:r w:rsidRPr="001D0469">
        <w:rPr>
          <w:rStyle w:val="StyleUnderline"/>
          <w:highlight w:val="cyan"/>
        </w:rPr>
        <w:t>a virus which is improved on a great number of dimensions</w:t>
      </w:r>
      <w:r w:rsidRPr="008F0BEB">
        <w:rPr>
          <w:rStyle w:val="StyleUnderline"/>
        </w:rPr>
        <w:t xml:space="preserve"> at once: </w:t>
      </w:r>
      <w:r w:rsidRPr="001D0469">
        <w:rPr>
          <w:rStyle w:val="StyleUnderline"/>
          <w:highlight w:val="cyan"/>
        </w:rPr>
        <w:t>it must be</w:t>
      </w:r>
      <w:r w:rsidRPr="008F0BEB">
        <w:rPr>
          <w:rStyle w:val="StyleUnderline"/>
        </w:rPr>
        <w:t xml:space="preserve"> quite </w:t>
      </w:r>
      <w:r w:rsidRPr="001D0469">
        <w:rPr>
          <w:rStyle w:val="StyleUnderline"/>
          <w:highlight w:val="cyan"/>
        </w:rPr>
        <w:t>virulent</w:t>
      </w:r>
      <w:r w:rsidRPr="008F0BEB">
        <w:rPr>
          <w:rStyle w:val="StyleUnderline"/>
        </w:rPr>
        <w:t xml:space="preserve">; highly </w:t>
      </w:r>
      <w:r w:rsidRPr="001D0469">
        <w:rPr>
          <w:rStyle w:val="StyleUnderline"/>
          <w:highlight w:val="cyan"/>
        </w:rPr>
        <w:t>transmissible</w:t>
      </w:r>
      <w:r w:rsidRPr="008F0BEB">
        <w:rPr>
          <w:rStyle w:val="StyleUnderline"/>
        </w:rPr>
        <w:t xml:space="preserve">; have the desired incubation time; </w:t>
      </w:r>
      <w:r w:rsidRPr="001D0469">
        <w:rPr>
          <w:rStyle w:val="StyleUnderline"/>
          <w:highlight w:val="cyan"/>
        </w:rPr>
        <w:t>resist</w:t>
      </w:r>
      <w:r w:rsidRPr="008F0BEB">
        <w:rPr>
          <w:rStyle w:val="StyleUnderline"/>
        </w:rPr>
        <w:t xml:space="preserve"> likely treatments and </w:t>
      </w:r>
      <w:r w:rsidRPr="001D0469">
        <w:rPr>
          <w:rStyle w:val="StyleUnderline"/>
          <w:highlight w:val="cyan"/>
        </w:rPr>
        <w:t>antibodies</w:t>
      </w:r>
      <w:r w:rsidRPr="008F0BEB">
        <w:rPr>
          <w:rStyle w:val="StyleUnderline"/>
        </w:rPr>
        <w:t xml:space="preserve">; </w:t>
      </w:r>
      <w:r w:rsidRPr="001D0469">
        <w:rPr>
          <w:rStyle w:val="StyleUnderline"/>
          <w:highlight w:val="cyan"/>
        </w:rPr>
        <w:t>survive</w:t>
      </w:r>
      <w:r w:rsidRPr="008F0BEB">
        <w:rPr>
          <w:rStyle w:val="StyleUnderline"/>
        </w:rPr>
        <w:t xml:space="preserve"> storage and </w:t>
      </w:r>
      <w:r w:rsidRPr="001D0469">
        <w:rPr>
          <w:rStyle w:val="StyleUnderline"/>
          <w:highlight w:val="cyan"/>
        </w:rPr>
        <w:t>transportation</w:t>
      </w:r>
      <w:r w:rsidRPr="008F0BEB">
        <w:rPr>
          <w:rStyle w:val="StyleUnderline"/>
        </w:rPr>
        <w:t xml:space="preserve"> across the globe; and so on.</w:t>
      </w:r>
    </w:p>
    <w:p w14:paraId="5D094BEF" w14:textId="77777777" w:rsidR="009B7757" w:rsidRPr="008F0BEB" w:rsidRDefault="009B7757" w:rsidP="009B7757">
      <w:pPr>
        <w:rPr>
          <w:sz w:val="16"/>
        </w:rPr>
      </w:pPr>
      <w:r w:rsidRPr="008F0BEB">
        <w:rPr>
          <w:sz w:val="16"/>
        </w:rPr>
        <w:lastRenderedPageBreak/>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1D0469">
        <w:rPr>
          <w:rStyle w:val="StyleUnderline"/>
          <w:highlight w:val="cyan"/>
        </w:rPr>
        <w:t>work done to produce one mutation</w:t>
      </w:r>
      <w:r w:rsidRPr="008F0BEB">
        <w:rPr>
          <w:rStyle w:val="StyleUnderline"/>
        </w:rPr>
        <w:t xml:space="preserve"> may </w:t>
      </w:r>
      <w:r w:rsidRPr="001D0469">
        <w:rPr>
          <w:rStyle w:val="Emphasis"/>
          <w:highlight w:val="cyan"/>
        </w:rPr>
        <w:t>cut against</w:t>
      </w:r>
      <w:r w:rsidRPr="001D0469">
        <w:rPr>
          <w:rStyle w:val="StyleUnderline"/>
          <w:highlight w:val="cyan"/>
        </w:rPr>
        <w:t xml:space="preserve"> other</w:t>
      </w:r>
      <w:r w:rsidRPr="008F0BEB">
        <w:rPr>
          <w:rStyle w:val="StyleUnderline"/>
        </w:rPr>
        <w:t xml:space="preserve"> desired </w:t>
      </w:r>
      <w:r w:rsidRPr="001D0469">
        <w:rPr>
          <w:rStyle w:val="StyleUnderline"/>
          <w:highlight w:val="cyan"/>
        </w:rPr>
        <w:t>mutations</w:t>
      </w:r>
      <w:r w:rsidRPr="008F0BEB">
        <w:rPr>
          <w:sz w:val="16"/>
        </w:rPr>
        <w:t>. A bioweapons expert interviewed by Filippa Lentzos explains:</w:t>
      </w:r>
    </w:p>
    <w:p w14:paraId="48B2EE89" w14:textId="77777777" w:rsidR="009B7757" w:rsidRPr="008F0BEB" w:rsidRDefault="009B7757" w:rsidP="009B7757">
      <w:pPr>
        <w:ind w:left="720"/>
        <w:rPr>
          <w:sz w:val="16"/>
        </w:rPr>
      </w:pPr>
      <w:r w:rsidRPr="008F0BEB">
        <w:rPr>
          <w:sz w:val="16"/>
        </w:rPr>
        <w:t>I do not think that it’s very easy to create weapons of mass destruction with biological weapons.</w:t>
      </w:r>
    </w:p>
    <w:p w14:paraId="1375C807" w14:textId="77777777" w:rsidR="009B7757" w:rsidRDefault="009B7757" w:rsidP="009B7757">
      <w:pPr>
        <w:ind w:left="720"/>
        <w:rPr>
          <w:rStyle w:val="StyleUnderline"/>
        </w:rPr>
      </w:pPr>
      <w:r w:rsidRPr="008F0BEB">
        <w:rPr>
          <w:sz w:val="16"/>
        </w:rPr>
        <w:t xml:space="preserve">Ray Zilinskas’ book on the Soviet programmes, for example, points out how very, very hard it is to engineer something which is usable in that context. He lists </w:t>
      </w:r>
      <w:r w:rsidRPr="008F0BEB">
        <w:rPr>
          <w:rStyle w:val="StyleUnderlin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so </w:t>
      </w:r>
      <w:r w:rsidRPr="008F0BEB">
        <w:rPr>
          <w:rStyle w:val="StyleUnderline"/>
        </w:rPr>
        <w:t>you’re having to fight nature in trying to create a perfect biological weapon.</w:t>
      </w:r>
    </w:p>
    <w:p w14:paraId="2887683F" w14:textId="77777777" w:rsidR="009B7757" w:rsidRPr="008F0BEB" w:rsidRDefault="009B7757" w:rsidP="009B7757">
      <w:pPr>
        <w:ind w:left="720"/>
        <w:rPr>
          <w:sz w:val="16"/>
        </w:rPr>
      </w:pPr>
      <w:r w:rsidRPr="008F0BEB">
        <w:rPr>
          <w:sz w:val="16"/>
        </w:rPr>
        <w:t xml:space="preserve">Some of </w:t>
      </w:r>
      <w:r w:rsidRPr="008F0BEB">
        <w:rPr>
          <w:rStyle w:val="StyleUnderlin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So getting something that works is extraordinarily difficult.</w:t>
      </w:r>
    </w:p>
    <w:p w14:paraId="6DB6F919" w14:textId="77777777" w:rsidR="009B7757" w:rsidRPr="008F0BEB" w:rsidRDefault="009B7757" w:rsidP="009B7757">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1F7F2779" w14:textId="77777777" w:rsidR="009B7757" w:rsidRPr="008F0BEB" w:rsidRDefault="009B7757" w:rsidP="009B7757">
      <w:pPr>
        <w:rPr>
          <w:sz w:val="16"/>
        </w:rPr>
      </w:pPr>
      <w:r w:rsidRPr="008F0BEB">
        <w:rPr>
          <w:rStyle w:val="StyleUnderline"/>
        </w:rPr>
        <w:t xml:space="preserve">How bad is the problem? Bad enough that </w:t>
      </w:r>
      <w:r w:rsidRPr="001D0469">
        <w:rPr>
          <w:rStyle w:val="StyleUnderline"/>
          <w:highlight w:val="cyan"/>
        </w:rPr>
        <w:t>an extremely well-funded, decades-long Soviet bioweapons program was</w:t>
      </w:r>
      <w:r w:rsidRPr="008F0BEB">
        <w:rPr>
          <w:sz w:val="16"/>
        </w:rPr>
        <w:t xml:space="preserve"> likely </w:t>
      </w:r>
      <w:r w:rsidRPr="001D0469">
        <w:rPr>
          <w:rStyle w:val="StyleUnderline"/>
          <w:highlight w:val="cyan"/>
        </w:rPr>
        <w:t xml:space="preserve">unable to </w:t>
      </w:r>
      <w:r w:rsidRPr="001D0469">
        <w:rPr>
          <w:rStyle w:val="Emphasis"/>
          <w:highlight w:val="cyan"/>
        </w:rPr>
        <w:t>come close</w:t>
      </w:r>
      <w:r w:rsidRPr="001D0469">
        <w:rPr>
          <w:rStyle w:val="StyleUnderline"/>
          <w:highlight w:val="cyan"/>
        </w:rPr>
        <w:t xml:space="preserve"> to overcoming it</w:t>
      </w:r>
      <w:r w:rsidRPr="008F0BEB">
        <w:rPr>
          <w:sz w:val="16"/>
        </w:rPr>
        <w:t>. The biosecurity expert continues:</w:t>
      </w:r>
    </w:p>
    <w:p w14:paraId="6C1A1C4E" w14:textId="77777777" w:rsidR="009B7757" w:rsidRPr="008F0BEB" w:rsidRDefault="009B7757" w:rsidP="009B7757">
      <w:pPr>
        <w:ind w:left="720"/>
        <w:rPr>
          <w:sz w:val="16"/>
        </w:rPr>
      </w:pPr>
      <w:r w:rsidRPr="008F0BEB">
        <w:rPr>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40BCC3E3" w14:textId="77777777" w:rsidR="009B7757" w:rsidRDefault="009B7757" w:rsidP="009B7757">
      <w:pPr>
        <w:rPr>
          <w:rStyle w:val="StyleUnderline"/>
        </w:rPr>
      </w:pPr>
      <w:r w:rsidRPr="008F0BEB">
        <w:rPr>
          <w:sz w:val="16"/>
        </w:rPr>
        <w:t xml:space="preserve">Of course, we can insist that designer viruses with all of the characteristics an omnicidal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24B3B65B" w14:textId="77777777" w:rsidR="009B7757" w:rsidRPr="006560D9" w:rsidRDefault="009B7757" w:rsidP="009B7757"/>
    <w:p w14:paraId="1D678133" w14:textId="77777777" w:rsidR="009B7757" w:rsidRPr="00290571" w:rsidRDefault="009B7757" w:rsidP="009B7757"/>
    <w:p w14:paraId="51D126AD" w14:textId="77777777" w:rsidR="009B7757" w:rsidRPr="009B7757" w:rsidRDefault="009B7757" w:rsidP="009B7757"/>
    <w:p w14:paraId="49D5C026" w14:textId="729307FC" w:rsidR="009B7757" w:rsidRDefault="009B7757" w:rsidP="009B7757">
      <w:pPr>
        <w:pStyle w:val="Heading1"/>
      </w:pPr>
      <w:r>
        <w:lastRenderedPageBreak/>
        <w:t>2NC</w:t>
      </w:r>
    </w:p>
    <w:p w14:paraId="75239EE1" w14:textId="77777777" w:rsidR="009B7757" w:rsidRPr="009B7757" w:rsidRDefault="009B7757" w:rsidP="009B7757"/>
    <w:p w14:paraId="09F00C2F" w14:textId="5F548DEE" w:rsidR="009B7757" w:rsidRPr="00217480" w:rsidRDefault="009B7757" w:rsidP="009B7757">
      <w:pPr>
        <w:pStyle w:val="Heading3"/>
        <w:rPr>
          <w:rStyle w:val="StyleUnderline"/>
          <w:sz w:val="32"/>
        </w:rPr>
      </w:pPr>
      <w:r>
        <w:lastRenderedPageBreak/>
        <w:t>2NC---Solvency---Gig Workers</w:t>
      </w:r>
    </w:p>
    <w:p w14:paraId="59101B99" w14:textId="77777777" w:rsidR="009B7757" w:rsidRPr="007E54D4" w:rsidRDefault="009B7757" w:rsidP="009B7757">
      <w:pPr>
        <w:pStyle w:val="Heading4"/>
      </w:pPr>
      <w:r>
        <w:t xml:space="preserve">The counterplan’s mechanism solves antitrust preemption. Our ev </w:t>
      </w:r>
      <w:r w:rsidRPr="00685996">
        <w:rPr>
          <w:u w:val="single"/>
        </w:rPr>
        <w:t>assumes</w:t>
      </w:r>
      <w:r>
        <w:t xml:space="preserve"> their examples of past preemption, and finds that </w:t>
      </w:r>
      <w:r w:rsidRPr="00685996">
        <w:rPr>
          <w:u w:val="single"/>
        </w:rPr>
        <w:t>explicit state intentions</w:t>
      </w:r>
      <w:r>
        <w:t xml:space="preserve"> and </w:t>
      </w:r>
      <w:r w:rsidRPr="00685996">
        <w:rPr>
          <w:u w:val="single"/>
        </w:rPr>
        <w:t>supervision</w:t>
      </w:r>
      <w:r>
        <w:rPr>
          <w:u w:val="single"/>
        </w:rPr>
        <w:t xml:space="preserve"> </w:t>
      </w:r>
      <w:r w:rsidRPr="00685996">
        <w:t>entirely</w:t>
      </w:r>
      <w:r>
        <w:t xml:space="preserve"> </w:t>
      </w:r>
      <w:r w:rsidRPr="00685996">
        <w:rPr>
          <w:u w:val="single"/>
        </w:rPr>
        <w:t>immunize</w:t>
      </w:r>
      <w:r>
        <w:t xml:space="preserve"> the counterplan from antitrust due to Parker Immunity</w:t>
      </w:r>
    </w:p>
    <w:p w14:paraId="59FFA315" w14:textId="77777777" w:rsidR="009B7757" w:rsidRDefault="009B7757" w:rsidP="009B7757">
      <w:r w:rsidRPr="008446C8">
        <w:t xml:space="preserve">Cynthia L. </w:t>
      </w:r>
      <w:r w:rsidRPr="008446C8">
        <w:rPr>
          <w:rStyle w:val="Style13ptBold"/>
        </w:rPr>
        <w:t>Estlund</w:t>
      </w:r>
      <w:r>
        <w:t xml:space="preserve"> </w:t>
      </w:r>
      <w:r w:rsidRPr="007E54D4">
        <w:rPr>
          <w:rStyle w:val="Style13ptBold"/>
        </w:rPr>
        <w:t xml:space="preserve">&amp; </w:t>
      </w:r>
      <w:r w:rsidRPr="008446C8">
        <w:t xml:space="preserve">Wilma </w:t>
      </w:r>
      <w:r w:rsidRPr="008446C8">
        <w:rPr>
          <w:rStyle w:val="Style13ptBold"/>
        </w:rPr>
        <w:t>Liebman</w:t>
      </w:r>
      <w:r>
        <w:t xml:space="preserve"> </w:t>
      </w:r>
      <w:r>
        <w:rPr>
          <w:rStyle w:val="Style13ptBold"/>
        </w:rPr>
        <w:t>21</w:t>
      </w:r>
      <w:r w:rsidRPr="007E54D4">
        <w:t xml:space="preserve">. </w:t>
      </w:r>
      <w:r w:rsidRPr="009235A1">
        <w:t>Crystal Eastman Professor at the New York University School of Law</w:t>
      </w:r>
      <w:r>
        <w:t xml:space="preserve">. Former </w:t>
      </w:r>
      <w:r w:rsidRPr="009235A1">
        <w:t>Chairman of the National Labor Relations Board</w:t>
      </w:r>
      <w:r w:rsidRPr="007E54D4">
        <w:t>. "</w:t>
      </w:r>
      <w:r w:rsidRPr="008446C8">
        <w:t>Collective Bargaining Beyond Employment in the United States</w:t>
      </w:r>
      <w:r w:rsidRPr="007E54D4">
        <w:t xml:space="preserve">." </w:t>
      </w:r>
      <w:r w:rsidRPr="008446C8">
        <w:rPr>
          <w:i/>
          <w:iCs/>
        </w:rPr>
        <w:t>Comparative Labor Law &amp; Policy Journal</w:t>
      </w:r>
      <w:r w:rsidRPr="007E54D4">
        <w:t xml:space="preserve">, </w:t>
      </w:r>
      <w:r>
        <w:t>42.2</w:t>
      </w:r>
      <w:r w:rsidRPr="007E54D4">
        <w:t xml:space="preserve">, </w:t>
      </w:r>
      <w:r>
        <w:t>12-15</w:t>
      </w:r>
      <w:r w:rsidRPr="007E54D4">
        <w:t>.</w:t>
      </w:r>
    </w:p>
    <w:p w14:paraId="3F20490D" w14:textId="77777777" w:rsidR="009B7757" w:rsidRPr="009235A1" w:rsidRDefault="009B7757" w:rsidP="009B7757">
      <w:pPr>
        <w:rPr>
          <w:sz w:val="16"/>
        </w:rPr>
      </w:pPr>
      <w:r w:rsidRPr="009235A1">
        <w:rPr>
          <w:sz w:val="16"/>
        </w:rPr>
        <w:t>3. The State Action Exemption from Antitrust</w:t>
      </w:r>
    </w:p>
    <w:p w14:paraId="549F4B31" w14:textId="77777777" w:rsidR="009B7757" w:rsidRPr="009235A1" w:rsidRDefault="009B7757" w:rsidP="009B7757">
      <w:pPr>
        <w:rPr>
          <w:sz w:val="16"/>
        </w:rPr>
      </w:pPr>
      <w:r w:rsidRPr="009235A1">
        <w:rPr>
          <w:rStyle w:val="StyleUnderline"/>
        </w:rPr>
        <w:t xml:space="preserve">The Supreme Court has long held that the Sherman Act was </w:t>
      </w:r>
      <w:r w:rsidRPr="00086CE8">
        <w:rPr>
          <w:rStyle w:val="Emphasis"/>
        </w:rPr>
        <w:t>not intended to constrain states</w:t>
      </w:r>
      <w:r w:rsidRPr="009235A1">
        <w:rPr>
          <w:rStyle w:val="StyleUnderline"/>
        </w:rPr>
        <w:t xml:space="preserve"> in the exercise of their </w:t>
      </w:r>
      <w:r w:rsidRPr="00086CE8">
        <w:rPr>
          <w:rStyle w:val="Emphasis"/>
        </w:rPr>
        <w:t>sovereign regulatory powers</w:t>
      </w:r>
      <w:r w:rsidRPr="009235A1">
        <w:rPr>
          <w:sz w:val="16"/>
        </w:rPr>
        <w:t xml:space="preserve">. States thus have some latitude to authorize otherwise-unlawful coordination among would-be competitors.66 </w:t>
      </w:r>
      <w:r w:rsidRPr="001A1E59">
        <w:rPr>
          <w:rStyle w:val="StyleUnderline"/>
          <w:highlight w:val="cyan"/>
        </w:rPr>
        <w:t xml:space="preserve">States can </w:t>
      </w:r>
      <w:r w:rsidRPr="001A1E59">
        <w:rPr>
          <w:rStyle w:val="Emphasis"/>
          <w:highlight w:val="cyan"/>
        </w:rPr>
        <w:t>authorize anticompetitive activity</w:t>
      </w:r>
      <w:r w:rsidRPr="009235A1">
        <w:rPr>
          <w:rStyle w:val="StyleUnderline"/>
        </w:rPr>
        <w:t xml:space="preserve">, </w:t>
      </w:r>
      <w:r w:rsidRPr="001A1E59">
        <w:rPr>
          <w:rStyle w:val="StyleUnderline"/>
          <w:highlight w:val="cyan"/>
        </w:rPr>
        <w:t>provided</w:t>
      </w:r>
      <w:r w:rsidRPr="009235A1">
        <w:rPr>
          <w:rStyle w:val="StyleUnderline"/>
        </w:rPr>
        <w:t xml:space="preserve"> that </w:t>
      </w:r>
      <w:r w:rsidRPr="001A1E59">
        <w:rPr>
          <w:rStyle w:val="StyleUnderline"/>
          <w:highlight w:val="cyan"/>
        </w:rPr>
        <w:t>the policy</w:t>
      </w:r>
      <w:r w:rsidRPr="009235A1">
        <w:rPr>
          <w:rStyle w:val="StyleUnderline"/>
        </w:rPr>
        <w:t xml:space="preserve"> of curtailing competition </w:t>
      </w:r>
      <w:r w:rsidRPr="001A1E59">
        <w:rPr>
          <w:rStyle w:val="StyleUnderline"/>
          <w:highlight w:val="cyan"/>
        </w:rPr>
        <w:t>is “</w:t>
      </w:r>
      <w:r w:rsidRPr="001A1E59">
        <w:rPr>
          <w:rStyle w:val="Emphasis"/>
          <w:highlight w:val="cyan"/>
        </w:rPr>
        <w:t>clearly articulated</w:t>
      </w:r>
      <w:r w:rsidRPr="001A1E59">
        <w:rPr>
          <w:rStyle w:val="StyleUnderline"/>
          <w:highlight w:val="cyan"/>
        </w:rPr>
        <w:t>”</w:t>
      </w:r>
      <w:r w:rsidRPr="009235A1">
        <w:rPr>
          <w:rStyle w:val="StyleUnderline"/>
        </w:rPr>
        <w:t xml:space="preserve"> as a matter of state policy, </w:t>
      </w:r>
      <w:r w:rsidRPr="001A1E59">
        <w:rPr>
          <w:rStyle w:val="StyleUnderline"/>
          <w:highlight w:val="cyan"/>
        </w:rPr>
        <w:t>and</w:t>
      </w:r>
      <w:r w:rsidRPr="009235A1">
        <w:rPr>
          <w:rStyle w:val="StyleUnderline"/>
        </w:rPr>
        <w:t xml:space="preserve"> that the policy is “</w:t>
      </w:r>
      <w:r w:rsidRPr="001A1E59">
        <w:rPr>
          <w:rStyle w:val="Emphasis"/>
          <w:highlight w:val="cyan"/>
        </w:rPr>
        <w:t>actively supervised</w:t>
      </w:r>
      <w:r w:rsidRPr="009235A1">
        <w:rPr>
          <w:rStyle w:val="StyleUnderline"/>
        </w:rPr>
        <w:t>” by the state</w:t>
      </w:r>
      <w:r w:rsidRPr="009235A1">
        <w:rPr>
          <w:sz w:val="16"/>
        </w:rPr>
        <w:t>.67 But the Court has also described the state action exemption as “disfavored,” and has been fairly exacting in applying its conditions.68</w:t>
      </w:r>
    </w:p>
    <w:p w14:paraId="7E147DF9" w14:textId="77777777" w:rsidR="009B7757" w:rsidRPr="009235A1" w:rsidRDefault="009B7757" w:rsidP="009B7757">
      <w:pPr>
        <w:rPr>
          <w:sz w:val="16"/>
        </w:rPr>
      </w:pPr>
      <w:r w:rsidRPr="009235A1">
        <w:rPr>
          <w:rStyle w:val="StyleUnderline"/>
        </w:rPr>
        <w:t xml:space="preserve">Some clues to the </w:t>
      </w:r>
      <w:r w:rsidRPr="00086CE8">
        <w:rPr>
          <w:rStyle w:val="Emphasis"/>
        </w:rPr>
        <w:t>scope</w:t>
      </w:r>
      <w:r w:rsidRPr="009235A1">
        <w:rPr>
          <w:rStyle w:val="StyleUnderline"/>
        </w:rPr>
        <w:t xml:space="preserve"> of the </w:t>
      </w:r>
      <w:r w:rsidRPr="00086CE8">
        <w:rPr>
          <w:rStyle w:val="Emphasis"/>
        </w:rPr>
        <w:t>state action exemption</w:t>
      </w:r>
      <w:r w:rsidRPr="009235A1">
        <w:rPr>
          <w:rStyle w:val="StyleUnderline"/>
        </w:rPr>
        <w:t xml:space="preserve"> emerged from recent litigation over the </w:t>
      </w:r>
      <w:r w:rsidRPr="00086CE8">
        <w:rPr>
          <w:rStyle w:val="Emphasis"/>
        </w:rPr>
        <w:t xml:space="preserve">City of </w:t>
      </w:r>
      <w:r w:rsidRPr="001A1E59">
        <w:rPr>
          <w:rStyle w:val="Emphasis"/>
          <w:highlight w:val="cyan"/>
        </w:rPr>
        <w:t>Seattle’s ordinance</w:t>
      </w:r>
      <w:r w:rsidRPr="001A1E59">
        <w:rPr>
          <w:rStyle w:val="StyleUnderline"/>
          <w:highlight w:val="cyan"/>
        </w:rPr>
        <w:t xml:space="preserve"> authoriz</w:t>
      </w:r>
      <w:r w:rsidRPr="009235A1">
        <w:rPr>
          <w:rStyle w:val="StyleUnderline"/>
        </w:rPr>
        <w:t xml:space="preserve">ing </w:t>
      </w:r>
      <w:r w:rsidRPr="001A1E59">
        <w:rPr>
          <w:rStyle w:val="Emphasis"/>
          <w:highlight w:val="cyan"/>
        </w:rPr>
        <w:t>drivers</w:t>
      </w:r>
      <w:r w:rsidRPr="009235A1">
        <w:rPr>
          <w:sz w:val="16"/>
        </w:rPr>
        <w:t xml:space="preserve">-for-hire, including Uber drivers, </w:t>
      </w:r>
      <w:r w:rsidRPr="001A1E59">
        <w:rPr>
          <w:rStyle w:val="StyleUnderline"/>
          <w:highlight w:val="cyan"/>
        </w:rPr>
        <w:t>to</w:t>
      </w:r>
      <w:r w:rsidRPr="009235A1">
        <w:rPr>
          <w:rStyle w:val="StyleUnderline"/>
        </w:rPr>
        <w:t xml:space="preserve"> select </w:t>
      </w:r>
      <w:r w:rsidRPr="00086CE8">
        <w:rPr>
          <w:rStyle w:val="Emphasis"/>
        </w:rPr>
        <w:t>collective representatives</w:t>
      </w:r>
      <w:r w:rsidRPr="009235A1">
        <w:rPr>
          <w:rStyle w:val="StyleUnderline"/>
        </w:rPr>
        <w:t xml:space="preserve"> and to </w:t>
      </w:r>
      <w:r w:rsidRPr="001A1E59">
        <w:rPr>
          <w:rStyle w:val="Emphasis"/>
          <w:highlight w:val="cyan"/>
        </w:rPr>
        <w:t>engage in collective bargaining</w:t>
      </w:r>
      <w:r w:rsidRPr="009235A1">
        <w:rPr>
          <w:sz w:val="16"/>
        </w:rPr>
        <w:t xml:space="preserve"> with their “driver coordinators” such as Uber or Lyft. 69 (We’ll discuss the Seattle ordinance further below.) In its challenge to the ordinance, the Chamber of Commerce argued that it would allow the drivers to engage in price-fixing, a per se violation of the antitrust laws, through collective bargaining.70 </w:t>
      </w:r>
      <w:r w:rsidRPr="009235A1">
        <w:rPr>
          <w:rStyle w:val="StyleUnderline"/>
        </w:rPr>
        <w:t>The district court</w:t>
      </w:r>
      <w:r w:rsidRPr="009235A1">
        <w:rPr>
          <w:sz w:val="16"/>
        </w:rPr>
        <w:t xml:space="preserve"> assumed without deciding that was the case, but </w:t>
      </w:r>
      <w:r w:rsidRPr="009235A1">
        <w:rPr>
          <w:rStyle w:val="StyleUnderline"/>
        </w:rPr>
        <w:t>held</w:t>
      </w:r>
      <w:r w:rsidRPr="009235A1">
        <w:rPr>
          <w:sz w:val="16"/>
        </w:rPr>
        <w:t xml:space="preserve"> that </w:t>
      </w:r>
      <w:r w:rsidRPr="009235A1">
        <w:rPr>
          <w:rStyle w:val="StyleUnderline"/>
        </w:rPr>
        <w:t>the ordinance fell within the state action exemption</w:t>
      </w:r>
      <w:r w:rsidRPr="009235A1">
        <w:rPr>
          <w:sz w:val="16"/>
        </w:rPr>
        <w:t xml:space="preserve">. 71 The Court of Appeals for </w:t>
      </w:r>
      <w:r w:rsidRPr="009235A1">
        <w:rPr>
          <w:rStyle w:val="StyleUnderline"/>
        </w:rPr>
        <w:t xml:space="preserve">the Ninth Circuit disagreed, concluding that the ordinance met neither of the two conditions for the exemption: </w:t>
      </w:r>
      <w:r w:rsidRPr="00086CE8">
        <w:rPr>
          <w:rStyle w:val="StyleUnderline"/>
        </w:rPr>
        <w:t>The state statutes on which Seattle relied</w:t>
      </w:r>
      <w:r w:rsidRPr="00086CE8">
        <w:rPr>
          <w:sz w:val="16"/>
        </w:rPr>
        <w:t>—which authorized municipalities to regulate transportation-for-hire services—</w:t>
      </w:r>
      <w:r w:rsidRPr="00086CE8">
        <w:rPr>
          <w:rStyle w:val="StyleUnderline"/>
        </w:rPr>
        <w:t xml:space="preserve">were </w:t>
      </w:r>
      <w:r w:rsidRPr="00086CE8">
        <w:rPr>
          <w:rStyle w:val="Emphasis"/>
        </w:rPr>
        <w:t>not explicit enough</w:t>
      </w:r>
      <w:r w:rsidRPr="00086CE8">
        <w:rPr>
          <w:rStyle w:val="StyleUnderline"/>
        </w:rPr>
        <w:t xml:space="preserve"> in authorizing coordination or combinations among drivers; and the </w:t>
      </w:r>
      <w:r w:rsidRPr="00086CE8">
        <w:rPr>
          <w:rStyle w:val="Emphasis"/>
        </w:rPr>
        <w:t>state itself</w:t>
      </w:r>
      <w:r w:rsidRPr="00086CE8">
        <w:rPr>
          <w:rStyle w:val="StyleUnderline"/>
        </w:rPr>
        <w:t xml:space="preserve"> </w:t>
      </w:r>
      <w:r w:rsidRPr="00086CE8">
        <w:rPr>
          <w:rStyle w:val="Emphasis"/>
        </w:rPr>
        <w:t>did not exercise supervision</w:t>
      </w:r>
      <w:r w:rsidRPr="009235A1">
        <w:rPr>
          <w:rStyle w:val="StyleUnderline"/>
        </w:rPr>
        <w:t xml:space="preserve"> of the policy</w:t>
      </w:r>
      <w:r w:rsidRPr="009235A1">
        <w:rPr>
          <w:sz w:val="16"/>
        </w:rPr>
        <w:t>.72</w:t>
      </w:r>
    </w:p>
    <w:p w14:paraId="7331BE3A" w14:textId="77777777" w:rsidR="009B7757" w:rsidRPr="009235A1" w:rsidRDefault="009B7757" w:rsidP="009B7757">
      <w:pPr>
        <w:rPr>
          <w:sz w:val="16"/>
        </w:rPr>
      </w:pPr>
      <w:r w:rsidRPr="009235A1">
        <w:rPr>
          <w:sz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The collective bargaining scheme, with pay issues thus excluded, never got off the ground.</w:t>
      </w:r>
    </w:p>
    <w:p w14:paraId="565BB22D" w14:textId="77777777" w:rsidR="009B7757" w:rsidRPr="009235A1" w:rsidRDefault="009B7757" w:rsidP="009B7757">
      <w:pPr>
        <w:rPr>
          <w:sz w:val="16"/>
        </w:rPr>
      </w:pPr>
      <w:r w:rsidRPr="009235A1">
        <w:rPr>
          <w:rStyle w:val="StyleUnderline"/>
        </w:rPr>
        <w:t xml:space="preserve">The state action exemption </w:t>
      </w:r>
      <w:r w:rsidRPr="00086CE8">
        <w:rPr>
          <w:rStyle w:val="Emphasis"/>
        </w:rPr>
        <w:t>does open the door</w:t>
      </w:r>
      <w:r w:rsidRPr="009235A1">
        <w:rPr>
          <w:rStyle w:val="StyleUnderline"/>
        </w:rPr>
        <w:t xml:space="preserve">, however, to </w:t>
      </w:r>
      <w:r w:rsidRPr="00086CE8">
        <w:rPr>
          <w:rStyle w:val="Emphasis"/>
        </w:rPr>
        <w:t>explicit state authorization</w:t>
      </w:r>
      <w:r w:rsidRPr="009235A1">
        <w:rPr>
          <w:rStyle w:val="StyleUnderline"/>
        </w:rPr>
        <w:t xml:space="preserve"> and </w:t>
      </w:r>
      <w:r w:rsidRPr="00086CE8">
        <w:rPr>
          <w:rStyle w:val="Emphasis"/>
        </w:rPr>
        <w:t>oversight of collective bargaining</w:t>
      </w:r>
      <w:r w:rsidRPr="009235A1">
        <w:rPr>
          <w:rStyle w:val="StyleUnderline"/>
        </w:rPr>
        <w:t xml:space="preserve"> by self-employed individuals </w:t>
      </w:r>
      <w:r w:rsidRPr="00086CE8">
        <w:rPr>
          <w:rStyle w:val="Emphasis"/>
        </w:rPr>
        <w:t>notwithstanding potential antitrust objections</w:t>
      </w:r>
      <w:r w:rsidRPr="009235A1">
        <w:rPr>
          <w:rStyle w:val="StyleUnderline"/>
        </w:rPr>
        <w:t xml:space="preserve">. </w:t>
      </w:r>
      <w:r w:rsidRPr="001A1E59">
        <w:rPr>
          <w:rStyle w:val="StyleUnderline"/>
          <w:highlight w:val="cyan"/>
        </w:rPr>
        <w:t>The Ninth Circuit</w:t>
      </w:r>
      <w:r w:rsidRPr="009235A1">
        <w:rPr>
          <w:rStyle w:val="StyleUnderline"/>
        </w:rPr>
        <w:t xml:space="preserve"> decision thus </w:t>
      </w:r>
      <w:r w:rsidRPr="001A1E59">
        <w:rPr>
          <w:rStyle w:val="StyleUnderline"/>
          <w:highlight w:val="cyan"/>
        </w:rPr>
        <w:t>suggests that</w:t>
      </w:r>
      <w:r w:rsidRPr="009235A1">
        <w:rPr>
          <w:rStyle w:val="StyleUnderline"/>
        </w:rPr>
        <w:t xml:space="preserve">, </w:t>
      </w:r>
      <w:r w:rsidRPr="001A1E59">
        <w:rPr>
          <w:rStyle w:val="StyleUnderline"/>
          <w:highlight w:val="cyan"/>
        </w:rPr>
        <w:t xml:space="preserve">if the </w:t>
      </w:r>
      <w:r w:rsidRPr="001A1E59">
        <w:rPr>
          <w:rStyle w:val="Emphasis"/>
          <w:highlight w:val="cyan"/>
        </w:rPr>
        <w:t>State</w:t>
      </w:r>
      <w:r w:rsidRPr="009235A1">
        <w:rPr>
          <w:sz w:val="16"/>
        </w:rPr>
        <w:t xml:space="preserve"> of Washington </w:t>
      </w:r>
      <w:r w:rsidRPr="001A1E59">
        <w:rPr>
          <w:rStyle w:val="Emphasis"/>
          <w:highlight w:val="cyan"/>
        </w:rPr>
        <w:t>instead of the City</w:t>
      </w:r>
      <w:r w:rsidRPr="009235A1">
        <w:rPr>
          <w:rStyle w:val="StyleUnderline"/>
        </w:rPr>
        <w:t xml:space="preserve"> of Seattle </w:t>
      </w:r>
      <w:r w:rsidRPr="001A1E59">
        <w:rPr>
          <w:rStyle w:val="StyleUnderline"/>
          <w:highlight w:val="cyan"/>
        </w:rPr>
        <w:t xml:space="preserve">were to </w:t>
      </w:r>
      <w:r w:rsidRPr="001A1E59">
        <w:rPr>
          <w:rStyle w:val="Emphasis"/>
          <w:highlight w:val="cyan"/>
        </w:rPr>
        <w:t>enact and supervise</w:t>
      </w:r>
      <w:r w:rsidRPr="001A1E59">
        <w:rPr>
          <w:rStyle w:val="StyleUnderline"/>
          <w:highlight w:val="cyan"/>
        </w:rPr>
        <w:t xml:space="preserve"> the same</w:t>
      </w:r>
      <w:r w:rsidRPr="009235A1">
        <w:rPr>
          <w:rStyle w:val="StyleUnderline"/>
        </w:rPr>
        <w:t xml:space="preserve"> collective bargaining </w:t>
      </w:r>
      <w:r w:rsidRPr="001A1E59">
        <w:rPr>
          <w:rStyle w:val="StyleUnderline"/>
          <w:highlight w:val="cyan"/>
        </w:rPr>
        <w:t>scheme</w:t>
      </w:r>
      <w:r w:rsidRPr="009235A1">
        <w:rPr>
          <w:rStyle w:val="StyleUnderline"/>
        </w:rPr>
        <w:t xml:space="preserve">, </w:t>
      </w:r>
      <w:r w:rsidRPr="001A1E59">
        <w:rPr>
          <w:rStyle w:val="StyleUnderline"/>
          <w:highlight w:val="cyan"/>
        </w:rPr>
        <w:t xml:space="preserve">it would </w:t>
      </w:r>
      <w:r w:rsidRPr="001A1E59">
        <w:rPr>
          <w:rStyle w:val="Emphasis"/>
          <w:highlight w:val="cyan"/>
        </w:rPr>
        <w:t>pass muster</w:t>
      </w:r>
      <w:r w:rsidRPr="009235A1">
        <w:rPr>
          <w:sz w:val="16"/>
        </w:rPr>
        <w:t xml:space="preserve">.76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Lochner in an era in which regulating labor conditions as such is an entirely legitimate state function. 77 With that caveat, state action—that is, </w:t>
      </w:r>
      <w:r w:rsidRPr="001A1E59">
        <w:rPr>
          <w:rStyle w:val="Emphasis"/>
          <w:highlight w:val="cyan"/>
        </w:rPr>
        <w:t>explicit state</w:t>
      </w:r>
      <w:r w:rsidRPr="00086CE8">
        <w:rPr>
          <w:rStyle w:val="Emphasis"/>
        </w:rPr>
        <w:t xml:space="preserve"> legislative </w:t>
      </w:r>
      <w:r w:rsidRPr="001A1E59">
        <w:rPr>
          <w:rStyle w:val="Emphasis"/>
          <w:highlight w:val="cyan"/>
        </w:rPr>
        <w:t>authorization</w:t>
      </w:r>
      <w:r w:rsidRPr="009235A1">
        <w:rPr>
          <w:rStyle w:val="StyleUnderline"/>
        </w:rPr>
        <w:t xml:space="preserve"> coupled </w:t>
      </w:r>
      <w:r w:rsidRPr="001A1E59">
        <w:rPr>
          <w:rStyle w:val="StyleUnderline"/>
          <w:highlight w:val="cyan"/>
        </w:rPr>
        <w:t>with</w:t>
      </w:r>
      <w:r w:rsidRPr="009235A1">
        <w:rPr>
          <w:rStyle w:val="StyleUnderline"/>
        </w:rPr>
        <w:t xml:space="preserve"> </w:t>
      </w:r>
      <w:r w:rsidRPr="00086CE8">
        <w:rPr>
          <w:rStyle w:val="Emphasis"/>
        </w:rPr>
        <w:t xml:space="preserve">adequate state </w:t>
      </w:r>
      <w:r w:rsidRPr="001A1E59">
        <w:rPr>
          <w:rStyle w:val="Emphasis"/>
          <w:highlight w:val="cyan"/>
        </w:rPr>
        <w:t>supervision</w:t>
      </w:r>
      <w:r w:rsidRPr="009235A1">
        <w:rPr>
          <w:sz w:val="16"/>
        </w:rPr>
        <w:t>—</w:t>
      </w:r>
      <w:r w:rsidRPr="001A1E59">
        <w:rPr>
          <w:rStyle w:val="StyleUnderline"/>
          <w:highlight w:val="cyan"/>
        </w:rPr>
        <w:t>affords one</w:t>
      </w:r>
      <w:r w:rsidRPr="009235A1">
        <w:rPr>
          <w:rStyle w:val="StyleUnderline"/>
        </w:rPr>
        <w:t xml:space="preserve"> </w:t>
      </w:r>
      <w:r w:rsidRPr="00086CE8">
        <w:rPr>
          <w:rStyle w:val="Emphasis"/>
        </w:rPr>
        <w:t xml:space="preserve">reasonably </w:t>
      </w:r>
      <w:r w:rsidRPr="001A1E59">
        <w:rPr>
          <w:rStyle w:val="Emphasis"/>
          <w:highlight w:val="cyan"/>
        </w:rPr>
        <w:t>clear path</w:t>
      </w:r>
      <w:r w:rsidRPr="001A1E59">
        <w:rPr>
          <w:rStyle w:val="StyleUnderline"/>
          <w:highlight w:val="cyan"/>
        </w:rPr>
        <w:t xml:space="preserve"> toward </w:t>
      </w:r>
      <w:r w:rsidRPr="001A1E59">
        <w:rPr>
          <w:rStyle w:val="Emphasis"/>
          <w:highlight w:val="cyan"/>
        </w:rPr>
        <w:t>collective bargaining rights</w:t>
      </w:r>
      <w:r w:rsidRPr="001A1E59">
        <w:rPr>
          <w:rStyle w:val="StyleUnderline"/>
          <w:highlight w:val="cyan"/>
        </w:rPr>
        <w:t xml:space="preserve"> for </w:t>
      </w:r>
      <w:r w:rsidRPr="00086CE8">
        <w:rPr>
          <w:rStyle w:val="Emphasis"/>
        </w:rPr>
        <w:t xml:space="preserve">independent </w:t>
      </w:r>
      <w:r w:rsidRPr="001A1E59">
        <w:rPr>
          <w:rStyle w:val="Emphasis"/>
          <w:highlight w:val="cyan"/>
        </w:rPr>
        <w:t>contractors</w:t>
      </w:r>
      <w:r w:rsidRPr="009235A1">
        <w:rPr>
          <w:sz w:val="16"/>
        </w:rPr>
        <w:t>. And collective lobbying and petitioning activity that seeks to gain that state authorization would itself be protected by the First Amendment under Noerr-Pennington.</w:t>
      </w:r>
    </w:p>
    <w:p w14:paraId="16CF52F9" w14:textId="77777777" w:rsidR="009B7757" w:rsidRPr="009235A1" w:rsidRDefault="009B7757" w:rsidP="009B7757">
      <w:pPr>
        <w:rPr>
          <w:sz w:val="16"/>
        </w:rPr>
      </w:pPr>
      <w:r w:rsidRPr="009235A1">
        <w:rPr>
          <w:sz w:val="16"/>
        </w:rPr>
        <w:t xml:space="preserve">Recent developments in California—perhaps the most labor-friendly of U.S. states— illustrate that even this path is strewn with obstacles. Or that Uber, when its interests are threatened, is capable of strewing obstacles. California recently enacted legislation (AB5) that would categorize most platform or app-based workers, including Uber drivers, as employees for purposes of state law78 (although Uber and other </w:t>
      </w:r>
      <w:r w:rsidRPr="009235A1">
        <w:rPr>
          <w:sz w:val="16"/>
        </w:rPr>
        <w:lastRenderedPageBreak/>
        <w:t>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Uber and its allies spent over $200 million on a successful campaign to exclude themselves and some other app-based companies from AB5 by referendum.79</w:t>
      </w:r>
    </w:p>
    <w:p w14:paraId="2AAEE024" w14:textId="77777777" w:rsidR="009B7757" w:rsidRPr="009235A1" w:rsidRDefault="009B7757" w:rsidP="009B7757">
      <w:pPr>
        <w:rPr>
          <w:sz w:val="16"/>
        </w:rPr>
      </w:pPr>
      <w:r w:rsidRPr="009235A1">
        <w:rPr>
          <w:sz w:val="16"/>
        </w:rPr>
        <w:t>With the passage of Proposition 2280 (the most expensive ballot measure in California history) on Election Day 2020,81 Uber and its platform allies killed at least two birds with one stone. First, the covered platforms escaped all of the state statutory employee protections and minimum labor standards that would probably have applied to Uber other app-based drivers under AB5, and dictated their treatment as independent contractors under state law going forward. 82 Misclassification claims arising post-Proposition 22 were destined to fail. 83 Proposition 22 also imposed a seven-eighths supermajority requirement for any amendment, including any legislation authorizing collective bargaining by the covered workers; that ensured that no such legislation could pass without the platforms’ assent. 84</w:t>
      </w:r>
    </w:p>
    <w:p w14:paraId="11D99C13" w14:textId="77777777" w:rsidR="009B7757" w:rsidRPr="009235A1" w:rsidRDefault="009B7757" w:rsidP="009B7757">
      <w:pPr>
        <w:rPr>
          <w:sz w:val="16"/>
        </w:rPr>
      </w:pPr>
      <w:r w:rsidRPr="009235A1">
        <w:rPr>
          <w:sz w:val="16"/>
        </w:rPr>
        <w:t>Proposition 22 does provide app-based workers with a few employee-like protections and benefits, including minimum compensation rates;85 and it protects some aspects of the independence that many of these workers, including some Uber drivers, value.86 But it poses a formidable hurdle for any prospect of state-authorized collective bargaining by those workers to secure more or different protections or benefits beyond which what Uber (and California voters) saw fit to grant them. It effectively foreclosed recourse to a “state action” safe harbor from antitrust liability for those workers’ collective bargaining efforts unless Uber and its allies are on board.</w:t>
      </w:r>
    </w:p>
    <w:p w14:paraId="644533F5" w14:textId="77777777" w:rsidR="009B7757" w:rsidRPr="009235A1" w:rsidRDefault="009B7757" w:rsidP="009B7757">
      <w:pPr>
        <w:rPr>
          <w:sz w:val="16"/>
        </w:rPr>
      </w:pPr>
      <w:r w:rsidRPr="009235A1">
        <w:rPr>
          <w:sz w:val="16"/>
        </w:rPr>
        <w:t>* * * * * * [[nothing omitted; article just has some asterisks]]</w:t>
      </w:r>
    </w:p>
    <w:p w14:paraId="4DE71A8A" w14:textId="77777777" w:rsidR="009B7757" w:rsidRPr="009235A1" w:rsidRDefault="009B7757" w:rsidP="009B7757">
      <w:pPr>
        <w:rPr>
          <w:sz w:val="16"/>
        </w:rPr>
      </w:pPr>
      <w:r w:rsidRPr="009235A1">
        <w:rPr>
          <w:sz w:val="16"/>
        </w:rPr>
        <w:t>The existing safe harbors from antitrust liability for independent workers are either very limited (First Amendment protections) or legally uncertain (the statutory labor exemption), or else contingent on state authorization of bargaining (</w:t>
      </w:r>
      <w:r w:rsidRPr="001A1E59">
        <w:rPr>
          <w:rStyle w:val="StyleUnderline"/>
          <w:highlight w:val="cyan"/>
        </w:rPr>
        <w:t xml:space="preserve">the </w:t>
      </w:r>
      <w:r w:rsidRPr="001A1E59">
        <w:rPr>
          <w:rStyle w:val="Emphasis"/>
          <w:highlight w:val="cyan"/>
        </w:rPr>
        <w:t>state action exemption</w:t>
      </w:r>
      <w:r w:rsidRPr="009235A1">
        <w:rPr>
          <w:sz w:val="16"/>
        </w:rPr>
        <w:t xml:space="preserve">). The last has </w:t>
      </w:r>
      <w:r w:rsidRPr="001A1E59">
        <w:rPr>
          <w:rStyle w:val="StyleUnderline"/>
          <w:highlight w:val="cyan"/>
        </w:rPr>
        <w:t>seem</w:t>
      </w:r>
      <w:r w:rsidRPr="009235A1">
        <w:rPr>
          <w:rStyle w:val="StyleUnderline"/>
        </w:rPr>
        <w:t xml:space="preserve">ed </w:t>
      </w:r>
      <w:r w:rsidRPr="001A1E59">
        <w:rPr>
          <w:rStyle w:val="StyleUnderline"/>
          <w:highlight w:val="cyan"/>
        </w:rPr>
        <w:t xml:space="preserve">the </w:t>
      </w:r>
      <w:r w:rsidRPr="001A1E59">
        <w:rPr>
          <w:rStyle w:val="Emphasis"/>
          <w:highlight w:val="cyan"/>
        </w:rPr>
        <w:t>safest safe harbor</w:t>
      </w:r>
      <w:r w:rsidRPr="001A1E59">
        <w:rPr>
          <w:rStyle w:val="StyleUnderline"/>
          <w:highlight w:val="cyan"/>
        </w:rPr>
        <w:t xml:space="preserve"> to</w:t>
      </w:r>
      <w:r w:rsidRPr="009235A1">
        <w:rPr>
          <w:rStyle w:val="StyleUnderline"/>
        </w:rPr>
        <w:t xml:space="preserve"> the labor organizations that have sought to </w:t>
      </w:r>
      <w:r w:rsidRPr="001A1E59">
        <w:rPr>
          <w:rStyle w:val="Emphasis"/>
          <w:highlight w:val="cyan"/>
        </w:rPr>
        <w:t>represent gig workers</w:t>
      </w:r>
      <w:r w:rsidRPr="009235A1">
        <w:rPr>
          <w:sz w:val="16"/>
        </w:rPr>
        <w:t xml:space="preserve">. And </w:t>
      </w:r>
      <w:r w:rsidRPr="009235A1">
        <w:rPr>
          <w:rStyle w:val="StyleUnderline"/>
        </w:rPr>
        <w:t xml:space="preserve">that has spurred a variety of </w:t>
      </w:r>
      <w:r w:rsidRPr="00086CE8">
        <w:rPr>
          <w:rStyle w:val="Emphasis"/>
        </w:rPr>
        <w:t>state</w:t>
      </w:r>
      <w:r w:rsidRPr="009235A1">
        <w:rPr>
          <w:sz w:val="16"/>
        </w:rPr>
        <w:t xml:space="preserve"> and local </w:t>
      </w:r>
      <w:r w:rsidRPr="00086CE8">
        <w:rPr>
          <w:rStyle w:val="Emphasis"/>
        </w:rPr>
        <w:t>initiatives</w:t>
      </w:r>
      <w:r w:rsidRPr="009235A1">
        <w:rPr>
          <w:sz w:val="16"/>
        </w:rPr>
        <w:t>, many of which are entangled, as we will see, with controversies over whether the workers in fact should be treated as employees and should hold out for that status.</w:t>
      </w:r>
    </w:p>
    <w:p w14:paraId="35F2067C" w14:textId="77777777" w:rsidR="009B7757" w:rsidRPr="00217480" w:rsidRDefault="009B7757" w:rsidP="009B7757"/>
    <w:p w14:paraId="20EFA189" w14:textId="77777777" w:rsidR="009B7757" w:rsidRDefault="009B7757" w:rsidP="009B7757">
      <w:pPr>
        <w:pStyle w:val="Heading4"/>
      </w:pPr>
      <w:r>
        <w:t xml:space="preserve">States solves while avoiding preemption. </w:t>
      </w:r>
    </w:p>
    <w:p w14:paraId="2414BA1F" w14:textId="77777777" w:rsidR="009B7757" w:rsidRPr="00444A2A" w:rsidRDefault="009B7757" w:rsidP="009B775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4A34F753" w14:textId="77777777" w:rsidR="009B7757" w:rsidRDefault="009B7757" w:rsidP="009B7757">
      <w:pPr>
        <w:rPr>
          <w:sz w:val="16"/>
        </w:rPr>
      </w:pPr>
      <w:r w:rsidRPr="00A86ACF">
        <w:rPr>
          <w:sz w:val="16"/>
        </w:rPr>
        <w:t xml:space="preserve">Other </w:t>
      </w:r>
      <w:r w:rsidRPr="00A86ACF">
        <w:rPr>
          <w:rStyle w:val="StyleUnderline"/>
        </w:rPr>
        <w:t xml:space="preserve">groups of </w:t>
      </w:r>
      <w:r w:rsidRPr="00A86ACF">
        <w:rPr>
          <w:rStyle w:val="StyleUnderline"/>
          <w:highlight w:val="cyan"/>
        </w:rPr>
        <w:t>workers</w:t>
      </w:r>
      <w:r w:rsidRPr="00A86ACF">
        <w:rPr>
          <w:sz w:val="16"/>
        </w:rPr>
        <w:t xml:space="preserve">, </w:t>
      </w:r>
      <w:r w:rsidRPr="00A86ACF">
        <w:rPr>
          <w:rStyle w:val="StyleUnderline"/>
          <w:highlight w:val="cyan"/>
        </w:rPr>
        <w:t>including</w:t>
      </w:r>
      <w:r w:rsidRPr="00A86ACF">
        <w:rPr>
          <w:rStyle w:val="StyleUnderline"/>
        </w:rPr>
        <w:t xml:space="preserve"> </w:t>
      </w:r>
      <w:r w:rsidRPr="00A86ACF">
        <w:rPr>
          <w:rStyle w:val="Emphasis"/>
          <w:highlight w:val="cyan"/>
        </w:rPr>
        <w:t>gig</w:t>
      </w:r>
      <w:r w:rsidRPr="00A86ACF">
        <w:rPr>
          <w:rStyle w:val="Emphasis"/>
        </w:rPr>
        <w:t xml:space="preserve"> workers</w:t>
      </w:r>
      <w:r w:rsidRPr="00A86ACF">
        <w:rPr>
          <w:sz w:val="16"/>
        </w:rPr>
        <w:t xml:space="preserve"> who provide app-based driving and delivery services, are </w:t>
      </w:r>
      <w:r w:rsidRPr="00A86ACF">
        <w:rPr>
          <w:rStyle w:val="StyleUnderline"/>
        </w:rPr>
        <w:t xml:space="preserve">currently </w:t>
      </w:r>
      <w:r w:rsidRPr="00A86ACF">
        <w:rPr>
          <w:rStyle w:val="StyleUnderline"/>
          <w:highlight w:val="cyan"/>
        </w:rPr>
        <w:t xml:space="preserve">working with unions to </w:t>
      </w:r>
      <w:r w:rsidRPr="00A86ACF">
        <w:rPr>
          <w:rStyle w:val="Emphasis"/>
          <w:highlight w:val="cyan"/>
        </w:rPr>
        <w:t>push</w:t>
      </w:r>
      <w:r w:rsidRPr="00A86ACF">
        <w:rPr>
          <w:rStyle w:val="Emphasis"/>
        </w:rPr>
        <w:t xml:space="preserve"> for organizing </w:t>
      </w:r>
      <w:r w:rsidRPr="00A86ACF">
        <w:rPr>
          <w:rStyle w:val="Emphasis"/>
          <w:highlight w:val="cyan"/>
        </w:rPr>
        <w:t>rights</w:t>
      </w:r>
      <w:r w:rsidRPr="00A86ACF">
        <w:rPr>
          <w:rStyle w:val="StyleUnderline"/>
          <w:highlight w:val="cyan"/>
        </w:rPr>
        <w:t xml:space="preserve"> at</w:t>
      </w:r>
      <w:r w:rsidRPr="00A86ACF">
        <w:rPr>
          <w:rStyle w:val="StyleUnderline"/>
        </w:rPr>
        <w:t xml:space="preserve"> the </w:t>
      </w:r>
      <w:r w:rsidRPr="00A86ACF">
        <w:rPr>
          <w:rStyle w:val="Emphasis"/>
          <w:highlight w:val="cyan"/>
        </w:rPr>
        <w:t>state level</w:t>
      </w:r>
      <w:r w:rsidRPr="00A86ACF">
        <w:rPr>
          <w:sz w:val="16"/>
        </w:rPr>
        <w:t xml:space="preserve">.84 These </w:t>
      </w:r>
      <w:r w:rsidRPr="00A86ACF">
        <w:rPr>
          <w:rStyle w:val="StyleUnderline"/>
          <w:highlight w:val="cyan"/>
        </w:rPr>
        <w:t>workers</w:t>
      </w:r>
      <w:r w:rsidRPr="00A86ACF">
        <w:rPr>
          <w:sz w:val="16"/>
        </w:rPr>
        <w:t xml:space="preserve"> are currently </w:t>
      </w:r>
      <w:r w:rsidRPr="00A86ACF">
        <w:rPr>
          <w:rStyle w:val="StyleUnderline"/>
        </w:rPr>
        <w:t xml:space="preserve">considered </w:t>
      </w:r>
      <w:r w:rsidRPr="00A86ACF">
        <w:rPr>
          <w:rStyle w:val="StyleUnderline"/>
          <w:highlight w:val="cyan"/>
        </w:rPr>
        <w:t>outside</w:t>
      </w:r>
      <w:r w:rsidRPr="00A86ACF">
        <w:rPr>
          <w:rStyle w:val="StyleUnderline"/>
        </w:rPr>
        <w:t xml:space="preserve"> the </w:t>
      </w:r>
      <w:r w:rsidRPr="00A86ACF">
        <w:rPr>
          <w:rStyle w:val="StyleUnderline"/>
          <w:highlight w:val="cyan"/>
        </w:rPr>
        <w:t>NLRA’s</w:t>
      </w:r>
      <w:r w:rsidRPr="00A86ACF">
        <w:rPr>
          <w:rStyle w:val="StyleUnderline"/>
        </w:rPr>
        <w:t xml:space="preserve"> definition of “</w:t>
      </w:r>
      <w:r w:rsidRPr="00A86ACF">
        <w:rPr>
          <w:rStyle w:val="StyleUnderline"/>
          <w:highlight w:val="cyan"/>
        </w:rPr>
        <w:t>employee</w:t>
      </w:r>
      <w:r w:rsidRPr="00A86ACF">
        <w:rPr>
          <w:rStyle w:val="StyleUnderline"/>
        </w:rPr>
        <w:t>,”</w:t>
      </w:r>
      <w:r w:rsidRPr="00A86ACF">
        <w:rPr>
          <w:sz w:val="16"/>
        </w:rPr>
        <w:t xml:space="preserve"> thus </w:t>
      </w:r>
      <w:r w:rsidRPr="00A86ACF">
        <w:rPr>
          <w:rStyle w:val="StyleUnderline"/>
          <w:highlight w:val="cyan"/>
        </w:rPr>
        <w:t>granting states</w:t>
      </w:r>
      <w:r w:rsidRPr="00A86ACF">
        <w:rPr>
          <w:rStyle w:val="StyleUnderline"/>
        </w:rPr>
        <w:t xml:space="preserve"> and cities the </w:t>
      </w:r>
      <w:r w:rsidRPr="00A86ACF">
        <w:rPr>
          <w:rStyle w:val="StyleUnderline"/>
          <w:highlight w:val="cyan"/>
        </w:rPr>
        <w:t>opportunity</w:t>
      </w:r>
      <w:r w:rsidRPr="00A86ACF">
        <w:rPr>
          <w:rStyle w:val="StyleUnderline"/>
        </w:rPr>
        <w:t xml:space="preserve"> to legislate on their behalf</w:t>
      </w:r>
      <w:r w:rsidRPr="00A86ACF">
        <w:rPr>
          <w:sz w:val="16"/>
        </w:rPr>
        <w:t xml:space="preserve">.85 However, while most experts agree that </w:t>
      </w:r>
      <w:r w:rsidRPr="00A86ACF">
        <w:rPr>
          <w:rStyle w:val="StyleUnderline"/>
        </w:rPr>
        <w:t xml:space="preserve">labor law </w:t>
      </w:r>
      <w:r w:rsidRPr="00A86ACF">
        <w:rPr>
          <w:rStyle w:val="StyleUnderline"/>
          <w:highlight w:val="cyan"/>
        </w:rPr>
        <w:t>preemption</w:t>
      </w:r>
      <w:r w:rsidRPr="00A86ACF">
        <w:rPr>
          <w:sz w:val="16"/>
        </w:rPr>
        <w:t xml:space="preserve"> </w:t>
      </w:r>
      <w:r w:rsidRPr="00A86ACF">
        <w:rPr>
          <w:rStyle w:val="Emphasis"/>
          <w:highlight w:val="cyan"/>
        </w:rPr>
        <w:t>does not apply</w:t>
      </w:r>
      <w:r w:rsidRPr="00A86ACF">
        <w:rPr>
          <w:rStyle w:val="StyleUnderline"/>
        </w:rPr>
        <w:t xml:space="preserve"> to such initiatives</w:t>
      </w:r>
      <w:r w:rsidRPr="00A86ACF">
        <w:rPr>
          <w:sz w:val="16"/>
        </w:rPr>
        <w:t xml:space="preserve">, the extent to which antitrust law preempts collective action among workers classified as independent contractors is disputed. 86 One way to </w:t>
      </w:r>
      <w:r w:rsidRPr="00A86ACF">
        <w:rPr>
          <w:rStyle w:val="StyleUnderline"/>
        </w:rPr>
        <w:t>ensure</w:t>
      </w:r>
      <w:r w:rsidRPr="00A86ACF">
        <w:rPr>
          <w:sz w:val="16"/>
        </w:rPr>
        <w:t xml:space="preserve"> an </w:t>
      </w:r>
      <w:r w:rsidRPr="00A86ACF">
        <w:rPr>
          <w:rStyle w:val="StyleUnderline"/>
        </w:rPr>
        <w:t>exception</w:t>
      </w:r>
      <w:r w:rsidRPr="00A86ACF">
        <w:rPr>
          <w:sz w:val="16"/>
        </w:rPr>
        <w:t xml:space="preserve"> </w:t>
      </w:r>
      <w:r w:rsidRPr="00A86ACF">
        <w:rPr>
          <w:rStyle w:val="StyleUnderline"/>
        </w:rPr>
        <w:t>from</w:t>
      </w:r>
      <w:r w:rsidRPr="00A86ACF">
        <w:rPr>
          <w:sz w:val="16"/>
        </w:rPr>
        <w:t xml:space="preserve"> the </w:t>
      </w:r>
      <w:r w:rsidRPr="00A86ACF">
        <w:rPr>
          <w:rStyle w:val="StyleUnderline"/>
        </w:rPr>
        <w:t>antitrust</w:t>
      </w:r>
      <w:r w:rsidRPr="00A86ACF">
        <w:rPr>
          <w:sz w:val="16"/>
        </w:rPr>
        <w:t xml:space="preserve"> law </w:t>
      </w:r>
      <w:r w:rsidRPr="00A86ACF">
        <w:rPr>
          <w:rStyle w:val="StyleUnderline"/>
        </w:rPr>
        <w:t>is</w:t>
      </w:r>
      <w:r w:rsidRPr="00A86ACF">
        <w:rPr>
          <w:sz w:val="16"/>
        </w:rPr>
        <w:t xml:space="preserve"> for states to design collective bargaining regimes consistent with the </w:t>
      </w:r>
      <w:r w:rsidRPr="00A86ACF">
        <w:rPr>
          <w:rStyle w:val="Emphasis"/>
          <w:highlight w:val="cyan"/>
        </w:rPr>
        <w:t>Parker</w:t>
      </w:r>
      <w:r w:rsidRPr="00A86ACF">
        <w:rPr>
          <w:rStyle w:val="Emphasis"/>
        </w:rPr>
        <w:t xml:space="preserve"> exception</w:t>
      </w:r>
      <w:r w:rsidRPr="00A86ACF">
        <w:rPr>
          <w:sz w:val="16"/>
        </w:rPr>
        <w:t xml:space="preserve">, which </w:t>
      </w:r>
      <w:r w:rsidRPr="00A86ACF">
        <w:rPr>
          <w:rStyle w:val="StyleUnderline"/>
          <w:highlight w:val="cyan"/>
        </w:rPr>
        <w:t>allows</w:t>
      </w:r>
      <w:r w:rsidRPr="00A86ACF">
        <w:rPr>
          <w:rStyle w:val="StyleUnderline"/>
        </w:rPr>
        <w:t xml:space="preserve"> collective </w:t>
      </w:r>
      <w:r w:rsidRPr="00A86ACF">
        <w:rPr>
          <w:rStyle w:val="StyleUnderline"/>
          <w:highlight w:val="cyan"/>
        </w:rPr>
        <w:t xml:space="preserve">action </w:t>
      </w:r>
      <w:r w:rsidRPr="00771D10">
        <w:rPr>
          <w:rStyle w:val="StyleUnderline"/>
          <w:highlight w:val="cyan"/>
        </w:rPr>
        <w:t>when</w:t>
      </w:r>
      <w:r w:rsidRPr="00A86ACF">
        <w:rPr>
          <w:rStyle w:val="StyleUnderline"/>
        </w:rPr>
        <w:t xml:space="preserve"> clearly </w:t>
      </w:r>
      <w:r w:rsidRPr="00A86ACF">
        <w:rPr>
          <w:rStyle w:val="StyleUnderline"/>
          <w:highlight w:val="cyan"/>
        </w:rPr>
        <w:t>permitted and</w:t>
      </w:r>
      <w:r w:rsidRPr="00A86ACF">
        <w:rPr>
          <w:rStyle w:val="StyleUnderline"/>
        </w:rPr>
        <w:t xml:space="preserve"> actively </w:t>
      </w:r>
      <w:r w:rsidRPr="00A86ACF">
        <w:rPr>
          <w:rStyle w:val="StyleUnderline"/>
          <w:highlight w:val="cyan"/>
        </w:rPr>
        <w:t>supervised</w:t>
      </w:r>
      <w:r w:rsidRPr="00A86ACF">
        <w:rPr>
          <w:rStyle w:val="StyleUnderline"/>
        </w:rPr>
        <w:t xml:space="preserve"> by the state</w:t>
      </w:r>
      <w:r w:rsidRPr="00A86ACF">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D01109A" w14:textId="77777777" w:rsidR="009B7757" w:rsidRPr="002C1208" w:rsidRDefault="009B7757" w:rsidP="009B7757">
      <w:pPr>
        <w:pStyle w:val="Heading4"/>
      </w:pPr>
      <w:r>
        <w:t xml:space="preserve">No 2ac deficit assumes </w:t>
      </w:r>
      <w:r w:rsidRPr="00044110">
        <w:rPr>
          <w:u w:val="single"/>
        </w:rPr>
        <w:t>compacts</w:t>
      </w:r>
      <w:r>
        <w:t>.</w:t>
      </w:r>
    </w:p>
    <w:p w14:paraId="5CE6E1E6" w14:textId="77777777" w:rsidR="009B7757" w:rsidRDefault="009B7757" w:rsidP="009B7757">
      <w:r>
        <w:t xml:space="preserve">Jon </w:t>
      </w:r>
      <w:r w:rsidRPr="00E615B6">
        <w:rPr>
          <w:rStyle w:val="Style13ptBold"/>
        </w:rPr>
        <w:t>Michaels &amp;</w:t>
      </w:r>
      <w:r>
        <w:t xml:space="preserve"> Emme M. </w:t>
      </w:r>
      <w:r w:rsidRPr="00E615B6">
        <w:rPr>
          <w:rStyle w:val="Style13ptBold"/>
        </w:rPr>
        <w:t>Tyler 23</w:t>
      </w:r>
      <w:r>
        <w:t xml:space="preserve">. Professor of Law, UCLA School of Law. **Attorney, Private Practice. Judicial Clerk to Alvin K. Hellerstein (S.D.N.Y.), Law Clerk Designate to Morgan B. Christen (9th Cir.). “Just-Right Government: Interstate Compacts and Multistate Governance in an Era of Political Polarization, Policy Paralysis, and Bad-Faith Partisanship.” Indiana Law Journal: Vol. 98: Iss. 3, Article 5. </w:t>
      </w:r>
    </w:p>
    <w:p w14:paraId="20751B6F" w14:textId="77777777" w:rsidR="009B7757" w:rsidRDefault="009B7757" w:rsidP="009B7757">
      <w:r w:rsidRPr="00A11B8B">
        <w:rPr>
          <w:sz w:val="18"/>
          <w:szCs w:val="18"/>
        </w:rPr>
        <w:t>B. Model Compacts: A Blue New Deal</w:t>
      </w:r>
    </w:p>
    <w:p w14:paraId="47AA33DC" w14:textId="77777777" w:rsidR="009B7757" w:rsidRPr="002C1208" w:rsidRDefault="009B7757" w:rsidP="009B7757">
      <w:pPr>
        <w:rPr>
          <w:sz w:val="16"/>
        </w:rPr>
      </w:pPr>
      <w:r w:rsidRPr="002C1208">
        <w:rPr>
          <w:sz w:val="16"/>
        </w:rPr>
        <w:lastRenderedPageBreak/>
        <w:t xml:space="preserve">Whether and how to enter into interstate agreements is a tricky question. </w:t>
      </w:r>
      <w:r w:rsidRPr="002C1208">
        <w:rPr>
          <w:rStyle w:val="StyleUnderline"/>
        </w:rPr>
        <w:t>When it comes to considering interstate agreements versus federal interventions</w:t>
      </w:r>
      <w:r w:rsidRPr="002C1208">
        <w:rPr>
          <w:sz w:val="16"/>
        </w:rPr>
        <w:t xml:space="preserve">, we might be tempted to insist, as a threshold matter, that before opting for the former, </w:t>
      </w:r>
      <w:r w:rsidRPr="002C1208">
        <w:rPr>
          <w:rStyle w:val="StyleUnderline"/>
        </w:rPr>
        <w:t>it ought to be established</w:t>
      </w:r>
      <w:r w:rsidRPr="002C1208">
        <w:rPr>
          <w:sz w:val="16"/>
        </w:rPr>
        <w:t xml:space="preserve"> </w:t>
      </w:r>
      <w:r w:rsidRPr="002C1208">
        <w:rPr>
          <w:rStyle w:val="StyleUnderline"/>
        </w:rPr>
        <w:t xml:space="preserve">that </w:t>
      </w:r>
      <w:r w:rsidRPr="00BA061B">
        <w:rPr>
          <w:rStyle w:val="StyleUnderline"/>
          <w:highlight w:val="cyan"/>
        </w:rPr>
        <w:t>a national</w:t>
      </w:r>
      <w:r w:rsidRPr="002C1208">
        <w:rPr>
          <w:sz w:val="16"/>
        </w:rPr>
        <w:t xml:space="preserve"> (that is, federal) </w:t>
      </w:r>
      <w:r w:rsidRPr="00BA061B">
        <w:rPr>
          <w:rStyle w:val="StyleUnderline"/>
          <w:highlight w:val="cyan"/>
        </w:rPr>
        <w:t xml:space="preserve">solution is </w:t>
      </w:r>
      <w:r w:rsidRPr="00BA061B">
        <w:rPr>
          <w:rStyle w:val="Emphasis"/>
          <w:highlight w:val="cyan"/>
        </w:rPr>
        <w:t>unlikely</w:t>
      </w:r>
      <w:r w:rsidRPr="00BA061B">
        <w:rPr>
          <w:rStyle w:val="StyleUnderline"/>
          <w:highlight w:val="cyan"/>
        </w:rPr>
        <w:t xml:space="preserve"> to be </w:t>
      </w:r>
      <w:r w:rsidRPr="00BA061B">
        <w:rPr>
          <w:rStyle w:val="Emphasis"/>
          <w:highlight w:val="cyan"/>
        </w:rPr>
        <w:t>forthcoming</w:t>
      </w:r>
      <w:r w:rsidRPr="002C1208">
        <w:rPr>
          <w:rStyle w:val="StyleUnderline"/>
        </w:rPr>
        <w:t xml:space="preserve"> any time soon</w:t>
      </w:r>
      <w:r w:rsidRPr="002C1208">
        <w:rPr>
          <w:sz w:val="16"/>
        </w:rPr>
        <w:t xml:space="preserve">. Though that might make sense as a presumption, we recognize that </w:t>
      </w:r>
      <w:r w:rsidRPr="00BA061B">
        <w:rPr>
          <w:rStyle w:val="StyleUnderline"/>
          <w:highlight w:val="cyan"/>
        </w:rPr>
        <w:t>a preference for superior</w:t>
      </w:r>
      <w:r w:rsidRPr="002C1208">
        <w:rPr>
          <w:rStyle w:val="StyleUnderline"/>
        </w:rPr>
        <w:t xml:space="preserve"> public </w:t>
      </w:r>
      <w:r w:rsidRPr="00BA061B">
        <w:rPr>
          <w:rStyle w:val="StyleUnderline"/>
          <w:highlight w:val="cyan"/>
        </w:rPr>
        <w:t>administration</w:t>
      </w:r>
      <w:r w:rsidRPr="002C1208">
        <w:rPr>
          <w:rStyle w:val="StyleUnderline"/>
        </w:rPr>
        <w:t xml:space="preserve"> may, by itself, </w:t>
      </w:r>
      <w:r w:rsidRPr="00BA061B">
        <w:rPr>
          <w:rStyle w:val="StyleUnderline"/>
          <w:highlight w:val="cyan"/>
        </w:rPr>
        <w:t>justify circumventing</w:t>
      </w:r>
      <w:r w:rsidRPr="002C1208">
        <w:rPr>
          <w:rStyle w:val="StyleUnderline"/>
        </w:rPr>
        <w:t xml:space="preserve"> the </w:t>
      </w:r>
      <w:r w:rsidRPr="002C1208">
        <w:rPr>
          <w:rStyle w:val="Emphasis"/>
        </w:rPr>
        <w:t xml:space="preserve">extant </w:t>
      </w:r>
      <w:r w:rsidRPr="00BA061B">
        <w:rPr>
          <w:rStyle w:val="Emphasis"/>
          <w:highlight w:val="cyan"/>
        </w:rPr>
        <w:t>federal</w:t>
      </w:r>
      <w:r w:rsidRPr="00BA061B">
        <w:rPr>
          <w:rStyle w:val="StyleUnderline"/>
          <w:highlight w:val="cyan"/>
        </w:rPr>
        <w:t xml:space="preserve"> and state </w:t>
      </w:r>
      <w:r w:rsidRPr="00BA061B">
        <w:rPr>
          <w:rStyle w:val="Emphasis"/>
          <w:highlight w:val="cyan"/>
        </w:rPr>
        <w:t>pathways</w:t>
      </w:r>
      <w:r w:rsidRPr="002C1208">
        <w:rPr>
          <w:sz w:val="16"/>
        </w:rPr>
        <w:t>. Indeed</w:t>
      </w:r>
      <w:r w:rsidRPr="002C1208">
        <w:t>, i</w:t>
      </w:r>
      <w:r w:rsidRPr="002C1208">
        <w:rPr>
          <w:rStyle w:val="StyleUnderline"/>
        </w:rPr>
        <w:t xml:space="preserve">t </w:t>
      </w:r>
      <w:r w:rsidRPr="002C1208">
        <w:rPr>
          <w:sz w:val="16"/>
        </w:rPr>
        <w:t xml:space="preserve">may well be the most salient longterm reason, assuming that those federal pathways do not remain permanently bottled up. What’s more, it also may be the case that </w:t>
      </w:r>
      <w:r w:rsidRPr="00BA061B">
        <w:rPr>
          <w:rStyle w:val="Emphasis"/>
          <w:highlight w:val="cyan"/>
        </w:rPr>
        <w:t>regional governance</w:t>
      </w:r>
      <w:r w:rsidRPr="002C1208">
        <w:rPr>
          <w:sz w:val="16"/>
        </w:rPr>
        <w:t>—</w:t>
      </w:r>
      <w:r w:rsidRPr="002C1208">
        <w:rPr>
          <w:rStyle w:val="StyleUnderline"/>
        </w:rPr>
        <w:t xml:space="preserve">not fully mediated or </w:t>
      </w:r>
      <w:r w:rsidRPr="002C1208">
        <w:rPr>
          <w:rStyle w:val="Emphasis"/>
        </w:rPr>
        <w:t>directed</w:t>
      </w:r>
      <w:r w:rsidRPr="002C1208">
        <w:rPr>
          <w:rStyle w:val="StyleUnderline"/>
        </w:rPr>
        <w:t xml:space="preserve"> by </w:t>
      </w:r>
      <w:r w:rsidRPr="002C1208">
        <w:rPr>
          <w:rStyle w:val="Emphasis"/>
        </w:rPr>
        <w:t>federal agencies</w:t>
      </w:r>
      <w:r w:rsidRPr="002C1208">
        <w:rPr>
          <w:sz w:val="16"/>
        </w:rPr>
        <w:t>, as is currently the case198—</w:t>
      </w:r>
      <w:r w:rsidRPr="00BA061B">
        <w:rPr>
          <w:rStyle w:val="Emphasis"/>
          <w:highlight w:val="cyan"/>
        </w:rPr>
        <w:t>stands as an independent</w:t>
      </w:r>
      <w:r w:rsidRPr="002C1208">
        <w:rPr>
          <w:sz w:val="16"/>
        </w:rPr>
        <w:t xml:space="preserve"> and completely valid </w:t>
      </w:r>
      <w:r w:rsidRPr="00BA061B">
        <w:rPr>
          <w:rStyle w:val="StyleUnderline"/>
          <w:highlight w:val="cyan"/>
        </w:rPr>
        <w:t>reason for</w:t>
      </w:r>
      <w:r w:rsidRPr="00BA061B">
        <w:rPr>
          <w:highlight w:val="cyan"/>
        </w:rPr>
        <w:t xml:space="preserve"> </w:t>
      </w:r>
      <w:r w:rsidRPr="00BA061B">
        <w:rPr>
          <w:rStyle w:val="Emphasis"/>
          <w:highlight w:val="cyan"/>
        </w:rPr>
        <w:t>compacting</w:t>
      </w:r>
      <w:r w:rsidRPr="002C1208">
        <w:rPr>
          <w:sz w:val="16"/>
        </w:rPr>
        <w:t>.</w:t>
      </w:r>
    </w:p>
    <w:p w14:paraId="67946426" w14:textId="77777777" w:rsidR="009B7757" w:rsidRPr="002C1208" w:rsidRDefault="009B7757" w:rsidP="009B7757">
      <w:pPr>
        <w:rPr>
          <w:sz w:val="16"/>
        </w:rPr>
      </w:pPr>
      <w:r w:rsidRPr="002C1208">
        <w:rPr>
          <w:sz w:val="16"/>
        </w:rPr>
        <w:t xml:space="preserve">Reasons for bypassing the states are even more numerous; they follow directly from the discussions as to why states are often the wrong loci for addressing complex problems. Specifically, </w:t>
      </w:r>
      <w:r w:rsidRPr="002C1208">
        <w:rPr>
          <w:rStyle w:val="StyleUnderline"/>
        </w:rPr>
        <w:t>we understand four discrete but often overlapping bases for seeking interstate solutions:</w:t>
      </w:r>
      <w:r w:rsidRPr="002C1208">
        <w:rPr>
          <w:sz w:val="16"/>
        </w:rPr>
        <w:t xml:space="preserve"> to </w:t>
      </w:r>
      <w:r w:rsidRPr="00BA061B">
        <w:rPr>
          <w:rStyle w:val="StyleUnderline"/>
          <w:highlight w:val="cyan"/>
        </w:rPr>
        <w:t xml:space="preserve">internalize </w:t>
      </w:r>
      <w:r w:rsidRPr="00BA061B">
        <w:rPr>
          <w:rStyle w:val="Emphasis"/>
          <w:highlight w:val="cyan"/>
        </w:rPr>
        <w:t>spillover effects</w:t>
      </w:r>
      <w:r w:rsidRPr="002C1208">
        <w:rPr>
          <w:sz w:val="16"/>
        </w:rPr>
        <w:t xml:space="preserve">, </w:t>
      </w:r>
      <w:r w:rsidRPr="002C1208">
        <w:rPr>
          <w:rStyle w:val="StyleUnderline"/>
        </w:rPr>
        <w:t xml:space="preserve">to </w:t>
      </w:r>
      <w:r w:rsidRPr="00BA061B">
        <w:rPr>
          <w:rStyle w:val="Emphasis"/>
          <w:highlight w:val="cyan"/>
        </w:rPr>
        <w:t>cancel</w:t>
      </w:r>
      <w:r w:rsidRPr="002C1208">
        <w:rPr>
          <w:rStyle w:val="StyleUnderline"/>
        </w:rPr>
        <w:t xml:space="preserve"> or at </w:t>
      </w:r>
      <w:r w:rsidRPr="002C1208">
        <w:rPr>
          <w:rStyle w:val="Emphasis"/>
        </w:rPr>
        <w:t xml:space="preserve">least reduce </w:t>
      </w:r>
      <w:r w:rsidRPr="00BA061B">
        <w:rPr>
          <w:rStyle w:val="Emphasis"/>
          <w:highlight w:val="cyan"/>
        </w:rPr>
        <w:t>races</w:t>
      </w:r>
      <w:r w:rsidRPr="00BA061B">
        <w:rPr>
          <w:rStyle w:val="StyleUnderline"/>
          <w:highlight w:val="cyan"/>
        </w:rPr>
        <w:t xml:space="preserve"> to the </w:t>
      </w:r>
      <w:r w:rsidRPr="00BA061B">
        <w:rPr>
          <w:rStyle w:val="Emphasis"/>
          <w:highlight w:val="cyan"/>
        </w:rPr>
        <w:t>bottom</w:t>
      </w:r>
      <w:r w:rsidRPr="002C1208">
        <w:rPr>
          <w:rStyle w:val="StyleUnderline"/>
        </w:rPr>
        <w:t xml:space="preserve">, to </w:t>
      </w:r>
      <w:r w:rsidRPr="00BA061B">
        <w:rPr>
          <w:rStyle w:val="StyleUnderline"/>
          <w:highlight w:val="cyan"/>
        </w:rPr>
        <w:t xml:space="preserve">increase </w:t>
      </w:r>
      <w:r w:rsidRPr="00BA061B">
        <w:rPr>
          <w:rStyle w:val="Emphasis"/>
          <w:highlight w:val="cyan"/>
        </w:rPr>
        <w:t>economies of scale</w:t>
      </w:r>
      <w:r w:rsidRPr="002C1208">
        <w:rPr>
          <w:rStyle w:val="StyleUnderline"/>
        </w:rPr>
        <w:t xml:space="preserve">, and to </w:t>
      </w:r>
      <w:r w:rsidRPr="00BA061B">
        <w:rPr>
          <w:rStyle w:val="StyleUnderline"/>
          <w:highlight w:val="cyan"/>
        </w:rPr>
        <w:t xml:space="preserve">take </w:t>
      </w:r>
      <w:r w:rsidRPr="00BA061B">
        <w:rPr>
          <w:rStyle w:val="Emphasis"/>
          <w:highlight w:val="cyan"/>
        </w:rPr>
        <w:t>advantage</w:t>
      </w:r>
      <w:r w:rsidRPr="00BA061B">
        <w:rPr>
          <w:rStyle w:val="StyleUnderline"/>
          <w:highlight w:val="cyan"/>
        </w:rPr>
        <w:t xml:space="preserve"> of </w:t>
      </w:r>
      <w:r w:rsidRPr="00BA061B">
        <w:rPr>
          <w:rStyle w:val="Emphasis"/>
          <w:highlight w:val="cyan"/>
        </w:rPr>
        <w:t>cross-border efficiencies</w:t>
      </w:r>
      <w:r w:rsidRPr="002C1208">
        <w:rPr>
          <w:sz w:val="16"/>
        </w:rPr>
        <w:t>. Mindful of those four bases, we propose four corresponding sketches.199 These sketches—two of which are ambitious and capacious and two of which are narrow and modest—are tentative; we intend them to be simple, rough, and open-ended templates.</w:t>
      </w:r>
    </w:p>
    <w:p w14:paraId="42D2EEDB" w14:textId="77777777" w:rsidR="009B7757" w:rsidRDefault="009B7757" w:rsidP="009B7757"/>
    <w:p w14:paraId="3122145C" w14:textId="77777777" w:rsidR="009B7757" w:rsidRPr="003403A8" w:rsidRDefault="009B7757" w:rsidP="009B7757">
      <w:pPr>
        <w:pStyle w:val="Heading4"/>
      </w:pPr>
      <w:r>
        <w:t xml:space="preserve">That </w:t>
      </w:r>
      <w:r w:rsidRPr="008037AA">
        <w:rPr>
          <w:u w:val="single"/>
        </w:rPr>
        <w:t>insulates</w:t>
      </w:r>
      <w:r>
        <w:t xml:space="preserve"> the counterplan from preemption.</w:t>
      </w:r>
    </w:p>
    <w:p w14:paraId="0373EE3C" w14:textId="77777777" w:rsidR="009B7757" w:rsidRDefault="009B7757" w:rsidP="009B7757">
      <w:r w:rsidRPr="00EC65EF">
        <w:t>Lisa</w:t>
      </w:r>
      <w:r>
        <w:rPr>
          <w:rStyle w:val="Style13ptBold"/>
        </w:rPr>
        <w:t xml:space="preserve"> Hansmann 20</w:t>
      </w:r>
      <w:r w:rsidRPr="00182326">
        <w:t>. J.D. Candidate</w:t>
      </w:r>
      <w:r w:rsidRPr="00E56481">
        <w:t>, Yale Law School</w:t>
      </w:r>
      <w:r>
        <w:t>.</w:t>
      </w:r>
      <w:r w:rsidRPr="003403A8">
        <w:t xml:space="preserve"> “</w:t>
      </w:r>
      <w:r w:rsidRPr="00E56481">
        <w:t>Interstate Compacts: A Primer</w:t>
      </w:r>
      <w:r>
        <w:t xml:space="preserve">.” </w:t>
      </w:r>
      <w:r w:rsidRPr="00E56481">
        <w:t>https://ethics.harvard.edu/files/center-for-ethics/files/interstatecompactsprimer.pdf</w:t>
      </w:r>
    </w:p>
    <w:p w14:paraId="11871AFD" w14:textId="77777777" w:rsidR="009B7757" w:rsidRDefault="009B7757" w:rsidP="009B7757">
      <w:pPr>
        <w:rPr>
          <w:sz w:val="16"/>
        </w:rPr>
      </w:pPr>
      <w:r w:rsidRPr="00BA061B">
        <w:rPr>
          <w:rStyle w:val="StyleUnderline"/>
          <w:highlight w:val="cyan"/>
        </w:rPr>
        <w:t>Compacts that receive congressional approval have</w:t>
      </w:r>
      <w:r w:rsidRPr="008F1469">
        <w:rPr>
          <w:rStyle w:val="StyleUnderline"/>
        </w:rPr>
        <w:t xml:space="preserve"> the </w:t>
      </w:r>
      <w:r w:rsidRPr="00BA061B">
        <w:rPr>
          <w:rStyle w:val="Emphasis"/>
          <w:highlight w:val="cyan"/>
        </w:rPr>
        <w:t>force of federal law</w:t>
      </w:r>
      <w:r w:rsidRPr="00BA061B">
        <w:rPr>
          <w:rStyle w:val="StyleUnderline"/>
          <w:highlight w:val="cyan"/>
        </w:rPr>
        <w:t xml:space="preserve"> and</w:t>
      </w:r>
      <w:r w:rsidRPr="008F1469">
        <w:rPr>
          <w:rStyle w:val="StyleUnderline"/>
        </w:rPr>
        <w:t xml:space="preserve"> therefore </w:t>
      </w:r>
      <w:r w:rsidRPr="00BA061B">
        <w:rPr>
          <w:rStyle w:val="Emphasis"/>
          <w:highlight w:val="cyan"/>
        </w:rPr>
        <w:t>supersede state laws</w:t>
      </w:r>
      <w:r w:rsidRPr="008F1469">
        <w:rPr>
          <w:rStyle w:val="StyleUnderline"/>
        </w:rPr>
        <w:t>.</w:t>
      </w:r>
      <w:r w:rsidRPr="008F1469">
        <w:rPr>
          <w:sz w:val="16"/>
        </w:rPr>
        <w:t xml:space="preserve">16 </w:t>
      </w:r>
      <w:r w:rsidRPr="008F1469">
        <w:rPr>
          <w:rStyle w:val="StyleUnderline"/>
        </w:rPr>
        <w:t xml:space="preserve">The act of </w:t>
      </w:r>
      <w:r w:rsidRPr="00BA061B">
        <w:rPr>
          <w:rStyle w:val="StyleUnderline"/>
          <w:highlight w:val="cyan"/>
        </w:rPr>
        <w:t>congressional consent “</w:t>
      </w:r>
      <w:r w:rsidRPr="00BA061B">
        <w:rPr>
          <w:rStyle w:val="Emphasis"/>
          <w:highlight w:val="cyan"/>
        </w:rPr>
        <w:t>federalizes</w:t>
      </w:r>
      <w:r w:rsidRPr="00BA061B">
        <w:rPr>
          <w:rStyle w:val="StyleUnderline"/>
          <w:highlight w:val="cyan"/>
        </w:rPr>
        <w:t xml:space="preserve">” </w:t>
      </w:r>
      <w:r w:rsidRPr="00BA061B">
        <w:rPr>
          <w:rStyle w:val="Emphasis"/>
          <w:highlight w:val="cyan"/>
        </w:rPr>
        <w:t>the agreement</w:t>
      </w:r>
      <w:r w:rsidRPr="008F1469">
        <w:rPr>
          <w:rStyle w:val="StyleUnderline"/>
        </w:rPr>
        <w:t xml:space="preserve"> between the states, </w:t>
      </w:r>
      <w:r w:rsidRPr="00A10888">
        <w:rPr>
          <w:rStyle w:val="StyleUnderline"/>
        </w:rPr>
        <w:t xml:space="preserve">making the compact and its rules an </w:t>
      </w:r>
      <w:r w:rsidRPr="00A10888">
        <w:rPr>
          <w:rStyle w:val="Emphasis"/>
        </w:rPr>
        <w:t>instrument of federal law</w:t>
      </w:r>
      <w:r w:rsidRPr="008F1469">
        <w:rPr>
          <w:sz w:val="16"/>
        </w:rPr>
        <w:t xml:space="preserve">.17 </w:t>
      </w:r>
      <w:r w:rsidRPr="00BA061B">
        <w:rPr>
          <w:rStyle w:val="StyleUnderline"/>
          <w:highlight w:val="cyan"/>
        </w:rPr>
        <w:t xml:space="preserve">This </w:t>
      </w:r>
      <w:r w:rsidRPr="002A3C20">
        <w:rPr>
          <w:rStyle w:val="Emphasis"/>
          <w:sz w:val="30"/>
          <w:szCs w:val="30"/>
          <w:highlight w:val="cyan"/>
        </w:rPr>
        <w:t xml:space="preserve">insulates state </w:t>
      </w:r>
      <w:r w:rsidRPr="0034064E">
        <w:rPr>
          <w:rStyle w:val="Emphasis"/>
          <w:sz w:val="30"/>
          <w:szCs w:val="30"/>
          <w:highlight w:val="cyan"/>
        </w:rPr>
        <w:t>action from constit</w:t>
      </w:r>
      <w:r w:rsidRPr="002A3C20">
        <w:rPr>
          <w:rStyle w:val="Emphasis"/>
          <w:sz w:val="30"/>
          <w:szCs w:val="30"/>
          <w:highlight w:val="cyan"/>
        </w:rPr>
        <w:t>utional attack</w:t>
      </w:r>
      <w:r w:rsidRPr="008F1469">
        <w:rPr>
          <w:rStyle w:val="StyleUnderline"/>
        </w:rPr>
        <w:t>—say, for violating the “dormant” Commerce Clause</w:t>
      </w:r>
      <w:r w:rsidRPr="008F1469">
        <w:rPr>
          <w:sz w:val="16"/>
        </w:rPr>
        <w:t xml:space="preserve"> by negatively affecting interstate commerce.18 Any dispute between the states in a congressionally ratified compact goes straight to the Supreme Court.</w:t>
      </w:r>
    </w:p>
    <w:p w14:paraId="07230F51" w14:textId="77777777" w:rsidR="009B7757" w:rsidRDefault="009B7757" w:rsidP="009B7757">
      <w:pPr>
        <w:pStyle w:val="Analytic"/>
      </w:pPr>
      <w:r>
        <w:t>That Nukes Jacobs – their examples are of Seattle which ISN”T even state level, but their best evidence is state level which is thumped</w:t>
      </w:r>
    </w:p>
    <w:p w14:paraId="670F3AC4" w14:textId="77777777" w:rsidR="009B7757" w:rsidRDefault="009B7757" w:rsidP="009B7757">
      <w:pPr>
        <w:pStyle w:val="Heading3"/>
      </w:pPr>
      <w:r>
        <w:lastRenderedPageBreak/>
        <w:t>AT: States</w:t>
      </w:r>
    </w:p>
    <w:p w14:paraId="4E4E4EB7" w14:textId="77777777" w:rsidR="009B7757" w:rsidRDefault="009B7757" w:rsidP="009B7757">
      <w:pPr>
        <w:pStyle w:val="Heading3"/>
        <w:rPr>
          <w:rFonts w:cs="Times New Roman"/>
        </w:rPr>
      </w:pPr>
      <w:r w:rsidRPr="00D545D0">
        <w:rPr>
          <w:rFonts w:cs="Times New Roman"/>
        </w:rPr>
        <w:lastRenderedPageBreak/>
        <w:t>2NC---Theory---AT: Fifty States Bad</w:t>
      </w:r>
    </w:p>
    <w:p w14:paraId="2D2E9055" w14:textId="77777777" w:rsidR="009B7757" w:rsidRDefault="009B7757" w:rsidP="009B7757">
      <w:pPr>
        <w:pStyle w:val="Analytic"/>
      </w:pPr>
      <w:r w:rsidRPr="00A05701">
        <w:t>Reject</w:t>
      </w:r>
      <w:r>
        <w:t xml:space="preserve"> this </w:t>
      </w:r>
      <w:r w:rsidRPr="00A05701">
        <w:rPr>
          <w:u w:val="single"/>
        </w:rPr>
        <w:t>interp</w:t>
      </w:r>
      <w:r>
        <w:t>---</w:t>
      </w:r>
      <w:r w:rsidRPr="00A05701">
        <w:rPr>
          <w:u w:val="single"/>
        </w:rPr>
        <w:t>arbitrariness</w:t>
      </w:r>
      <w:r>
        <w:t xml:space="preserve"> ensures this </w:t>
      </w:r>
      <w:r w:rsidRPr="00A05701">
        <w:rPr>
          <w:u w:val="single"/>
        </w:rPr>
        <w:t>devolves</w:t>
      </w:r>
      <w:r>
        <w:t xml:space="preserve"> into “</w:t>
      </w:r>
      <w:r w:rsidRPr="00A05701">
        <w:rPr>
          <w:u w:val="single"/>
        </w:rPr>
        <w:t>hard CPs</w:t>
      </w:r>
      <w:r>
        <w:t xml:space="preserve"> are a </w:t>
      </w:r>
      <w:r w:rsidRPr="00A05701">
        <w:rPr>
          <w:u w:val="single"/>
        </w:rPr>
        <w:t>VI</w:t>
      </w:r>
      <w:r>
        <w:t xml:space="preserve">,” which </w:t>
      </w:r>
      <w:r w:rsidRPr="00A05701">
        <w:rPr>
          <w:u w:val="single"/>
        </w:rPr>
        <w:t>snowballs</w:t>
      </w:r>
      <w:r>
        <w:t xml:space="preserve"> to </w:t>
      </w:r>
      <w:r w:rsidRPr="00A05701">
        <w:rPr>
          <w:u w:val="single"/>
        </w:rPr>
        <w:t>destroy</w:t>
      </w:r>
      <w:r>
        <w:t xml:space="preserve"> neg ground.</w:t>
      </w:r>
    </w:p>
    <w:p w14:paraId="6E63DC27" w14:textId="77777777" w:rsidR="009B7757" w:rsidRDefault="009B7757" w:rsidP="009B7757">
      <w:pPr>
        <w:pStyle w:val="Analytic"/>
      </w:pPr>
      <w:r>
        <w:t>CI---</w:t>
      </w:r>
      <w:r w:rsidRPr="00A05701">
        <w:rPr>
          <w:u w:val="single"/>
        </w:rPr>
        <w:t>we get it</w:t>
      </w:r>
      <w:r>
        <w:t>:</w:t>
      </w:r>
    </w:p>
    <w:p w14:paraId="0801A4C1" w14:textId="77777777" w:rsidR="009B7757" w:rsidRDefault="009B7757" w:rsidP="009B7757">
      <w:pPr>
        <w:pStyle w:val="Analytic"/>
      </w:pPr>
      <w:r>
        <w:t xml:space="preserve">[1] </w:t>
      </w:r>
      <w:r w:rsidRPr="00A05701">
        <w:rPr>
          <w:u w:val="single"/>
        </w:rPr>
        <w:t>Testing</w:t>
      </w:r>
      <w:r>
        <w:t>---“</w:t>
      </w:r>
      <w:r w:rsidRPr="00A05701">
        <w:rPr>
          <w:u w:val="single"/>
        </w:rPr>
        <w:t>federal</w:t>
      </w:r>
      <w:r>
        <w:t xml:space="preserve">” was </w:t>
      </w:r>
      <w:r w:rsidRPr="00A05701">
        <w:rPr>
          <w:u w:val="single"/>
        </w:rPr>
        <w:t>included</w:t>
      </w:r>
      <w:r>
        <w:t xml:space="preserve"> for a </w:t>
      </w:r>
      <w:r w:rsidRPr="00A05701">
        <w:rPr>
          <w:u w:val="single"/>
        </w:rPr>
        <w:t>reason</w:t>
      </w:r>
      <w:r>
        <w:t xml:space="preserve">---we should see whether that’s </w:t>
      </w:r>
      <w:r w:rsidRPr="00A05701">
        <w:rPr>
          <w:u w:val="single"/>
        </w:rPr>
        <w:t>good</w:t>
      </w:r>
      <w:r>
        <w:t xml:space="preserve">---the </w:t>
      </w:r>
      <w:r w:rsidRPr="00A05701">
        <w:t>alternative</w:t>
      </w:r>
      <w:r>
        <w:t xml:space="preserve"> </w:t>
      </w:r>
      <w:r w:rsidRPr="00A05701">
        <w:rPr>
          <w:u w:val="single"/>
        </w:rPr>
        <w:t>arbitrarily isolates</w:t>
      </w:r>
      <w:r>
        <w:t xml:space="preserve"> them from opportunity costs. Ensures we can’t find the </w:t>
      </w:r>
      <w:r w:rsidRPr="00A05701">
        <w:rPr>
          <w:u w:val="single"/>
        </w:rPr>
        <w:t>optimal policy</w:t>
      </w:r>
      <w:r>
        <w:t xml:space="preserve">. </w:t>
      </w:r>
    </w:p>
    <w:p w14:paraId="421A38D6" w14:textId="77777777" w:rsidR="009B7757" w:rsidRDefault="009B7757" w:rsidP="009B7757">
      <w:pPr>
        <w:pStyle w:val="Analytic"/>
      </w:pPr>
      <w:r>
        <w:t xml:space="preserve">[2] </w:t>
      </w:r>
      <w:r w:rsidRPr="00A05701">
        <w:rPr>
          <w:u w:val="single"/>
        </w:rPr>
        <w:t>Flex</w:t>
      </w:r>
      <w:r>
        <w:t xml:space="preserve">---there’s no </w:t>
      </w:r>
      <w:r w:rsidRPr="00A05701">
        <w:rPr>
          <w:u w:val="single"/>
        </w:rPr>
        <w:t>limiting verb</w:t>
      </w:r>
      <w:r>
        <w:t xml:space="preserve"> in the </w:t>
      </w:r>
      <w:r w:rsidRPr="00A05701">
        <w:rPr>
          <w:u w:val="single"/>
        </w:rPr>
        <w:t>rez</w:t>
      </w:r>
      <w:r>
        <w:t xml:space="preserve">, every DA is </w:t>
      </w:r>
      <w:r w:rsidRPr="00A05701">
        <w:rPr>
          <w:u w:val="single"/>
        </w:rPr>
        <w:t>thumped</w:t>
      </w:r>
      <w:r>
        <w:t xml:space="preserve"> to </w:t>
      </w:r>
      <w:r w:rsidRPr="00A05701">
        <w:rPr>
          <w:u w:val="single"/>
        </w:rPr>
        <w:t>death</w:t>
      </w:r>
      <w:r>
        <w:t xml:space="preserve">, and they get </w:t>
      </w:r>
      <w:r w:rsidRPr="00A05701">
        <w:rPr>
          <w:u w:val="single"/>
        </w:rPr>
        <w:t>first</w:t>
      </w:r>
      <w:r>
        <w:t>/</w:t>
      </w:r>
      <w:r w:rsidRPr="00A05701">
        <w:rPr>
          <w:u w:val="single"/>
        </w:rPr>
        <w:t>last</w:t>
      </w:r>
      <w:r>
        <w:t xml:space="preserve"> speech.</w:t>
      </w:r>
    </w:p>
    <w:p w14:paraId="0303307B" w14:textId="77777777" w:rsidR="009B7757" w:rsidRDefault="009B7757" w:rsidP="009B7757">
      <w:pPr>
        <w:pStyle w:val="Analytic"/>
      </w:pPr>
      <w:r>
        <w:t xml:space="preserve">[3] </w:t>
      </w:r>
      <w:r w:rsidRPr="00A05701">
        <w:rPr>
          <w:u w:val="single"/>
        </w:rPr>
        <w:t>Education</w:t>
      </w:r>
      <w:r>
        <w:t xml:space="preserve">---we have a </w:t>
      </w:r>
      <w:r w:rsidRPr="00A05701">
        <w:t>solvency advocate</w:t>
      </w:r>
      <w:r>
        <w:t xml:space="preserve"> </w:t>
      </w:r>
      <w:r w:rsidRPr="00A05701">
        <w:rPr>
          <w:u w:val="single"/>
        </w:rPr>
        <w:t>specific</w:t>
      </w:r>
      <w:r>
        <w:t xml:space="preserve"> to the </w:t>
      </w:r>
      <w:r w:rsidRPr="00A05701">
        <w:rPr>
          <w:u w:val="single"/>
        </w:rPr>
        <w:t>aff</w:t>
      </w:r>
      <w:r>
        <w:t xml:space="preserve">---rejecting it would </w:t>
      </w:r>
      <w:r w:rsidRPr="00A05701">
        <w:rPr>
          <w:u w:val="single"/>
        </w:rPr>
        <w:t>eliminate</w:t>
      </w:r>
      <w:r>
        <w:t xml:space="preserve"> a </w:t>
      </w:r>
      <w:r w:rsidRPr="00A05701">
        <w:rPr>
          <w:u w:val="single"/>
        </w:rPr>
        <w:t>core controversy</w:t>
      </w:r>
      <w:r>
        <w:t xml:space="preserve"> in the </w:t>
      </w:r>
      <w:r w:rsidRPr="00A05701">
        <w:rPr>
          <w:u w:val="single"/>
        </w:rPr>
        <w:t>lit</w:t>
      </w:r>
      <w:r>
        <w:t xml:space="preserve">. </w:t>
      </w:r>
    </w:p>
    <w:p w14:paraId="2C677DC8" w14:textId="77777777" w:rsidR="009B7757" w:rsidRDefault="009B7757" w:rsidP="009B7757">
      <w:pPr>
        <w:pStyle w:val="Analytic"/>
      </w:pPr>
      <w:r w:rsidRPr="00A05701">
        <w:rPr>
          <w:u w:val="single"/>
        </w:rPr>
        <w:t>Defense</w:t>
      </w:r>
      <w:r>
        <w:t>:</w:t>
      </w:r>
    </w:p>
    <w:p w14:paraId="195123BF" w14:textId="77777777" w:rsidR="009B7757" w:rsidRDefault="009B7757" w:rsidP="009B7757">
      <w:pPr>
        <w:pStyle w:val="Analytic"/>
      </w:pPr>
      <w:r>
        <w:t xml:space="preserve">[1] </w:t>
      </w:r>
      <w:r w:rsidRPr="00A05701">
        <w:rPr>
          <w:u w:val="single"/>
        </w:rPr>
        <w:t>Predictability</w:t>
      </w:r>
      <w:r>
        <w:t xml:space="preserve">---it’s a </w:t>
      </w:r>
      <w:r w:rsidRPr="00A05701">
        <w:rPr>
          <w:u w:val="single"/>
        </w:rPr>
        <w:t>perennial generic</w:t>
      </w:r>
      <w:r>
        <w:t xml:space="preserve">. </w:t>
      </w:r>
    </w:p>
    <w:p w14:paraId="58D528CF" w14:textId="77777777" w:rsidR="009B7757" w:rsidRPr="001777F2" w:rsidRDefault="009B7757" w:rsidP="009B7757">
      <w:pPr>
        <w:pStyle w:val="Analytic"/>
      </w:pPr>
      <w:r>
        <w:t xml:space="preserve">[2] You have </w:t>
      </w:r>
      <w:r w:rsidRPr="00A05701">
        <w:rPr>
          <w:u w:val="single"/>
        </w:rPr>
        <w:t>ground</w:t>
      </w:r>
      <w:r>
        <w:t xml:space="preserve">---NLRA preemption is </w:t>
      </w:r>
      <w:r>
        <w:rPr>
          <w:u w:val="single"/>
        </w:rPr>
        <w:t>broad</w:t>
      </w:r>
      <w:r>
        <w:t xml:space="preserve"> and federal key warrants are </w:t>
      </w:r>
      <w:r>
        <w:rPr>
          <w:u w:val="single"/>
        </w:rPr>
        <w:t>endless</w:t>
      </w:r>
      <w:r>
        <w:t xml:space="preserve"> from patchwork to red governors. Federal </w:t>
      </w:r>
      <w:r>
        <w:rPr>
          <w:u w:val="single"/>
        </w:rPr>
        <w:t>workers</w:t>
      </w:r>
      <w:r>
        <w:t xml:space="preserve">, </w:t>
      </w:r>
      <w:r>
        <w:rPr>
          <w:u w:val="single"/>
        </w:rPr>
        <w:t>railroads</w:t>
      </w:r>
      <w:r>
        <w:t>, and more all beat states.</w:t>
      </w:r>
    </w:p>
    <w:p w14:paraId="048B5F8D" w14:textId="77777777" w:rsidR="009B7757" w:rsidRDefault="009B7757" w:rsidP="009B7757">
      <w:pPr>
        <w:pStyle w:val="Analytic"/>
      </w:pPr>
      <w:r>
        <w:t xml:space="preserve">[3] </w:t>
      </w:r>
      <w:r w:rsidRPr="00A05701">
        <w:rPr>
          <w:u w:val="single"/>
        </w:rPr>
        <w:t>Reasonability</w:t>
      </w:r>
      <w:r>
        <w:t>---</w:t>
      </w:r>
      <w:r w:rsidRPr="00A05701">
        <w:rPr>
          <w:highlight w:val="cyan"/>
          <w:u w:val="single"/>
        </w:rPr>
        <w:t>concede it</w:t>
      </w:r>
      <w:r w:rsidRPr="00A05701">
        <w:rPr>
          <w:highlight w:val="cyan"/>
        </w:rPr>
        <w:t xml:space="preserve"> from [</w:t>
      </w:r>
      <w:r w:rsidRPr="00A05701">
        <w:rPr>
          <w:highlight w:val="cyan"/>
          <w:u w:val="single"/>
        </w:rPr>
        <w:t>xxxxx</w:t>
      </w:r>
      <w:r w:rsidRPr="00A05701">
        <w:rPr>
          <w:highlight w:val="cyan"/>
        </w:rPr>
        <w:t>]</w:t>
      </w:r>
      <w:r>
        <w:t xml:space="preserve">---competing interps force a </w:t>
      </w:r>
      <w:r w:rsidRPr="00A05701">
        <w:rPr>
          <w:u w:val="single"/>
        </w:rPr>
        <w:t>race</w:t>
      </w:r>
      <w:r>
        <w:t xml:space="preserve"> to the </w:t>
      </w:r>
      <w:r w:rsidRPr="00A05701">
        <w:rPr>
          <w:u w:val="single"/>
        </w:rPr>
        <w:t>bottom</w:t>
      </w:r>
      <w:r>
        <w:t xml:space="preserve"> which </w:t>
      </w:r>
      <w:r w:rsidRPr="00A05701">
        <w:rPr>
          <w:u w:val="single"/>
        </w:rPr>
        <w:t>crowd out substance</w:t>
      </w:r>
      <w:r>
        <w:t>.</w:t>
      </w:r>
    </w:p>
    <w:p w14:paraId="71DD493C" w14:textId="77777777" w:rsidR="009B7757" w:rsidRPr="003810A0" w:rsidRDefault="009B7757" w:rsidP="009B7757">
      <w:pPr>
        <w:pStyle w:val="Heading4"/>
        <w:rPr>
          <w:i/>
          <w:iCs w:val="0"/>
        </w:rPr>
      </w:pPr>
      <w:r>
        <w:t xml:space="preserve">[4] Education---It's </w:t>
      </w:r>
      <w:r>
        <w:rPr>
          <w:u w:val="single"/>
        </w:rPr>
        <w:t>core</w:t>
      </w:r>
      <w:r>
        <w:t xml:space="preserve"> to the literature.</w:t>
      </w:r>
    </w:p>
    <w:p w14:paraId="514F78A9" w14:textId="77777777" w:rsidR="009B7757" w:rsidRPr="00D141AF" w:rsidRDefault="009B7757" w:rsidP="009B7757">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70D4BA97" w14:textId="77777777" w:rsidR="009B7757" w:rsidRPr="00C51130" w:rsidRDefault="009B7757" w:rsidP="009B7757">
      <w:pPr>
        <w:rPr>
          <w:sz w:val="16"/>
        </w:rPr>
      </w:pPr>
      <w:r w:rsidRPr="00C51130">
        <w:rPr>
          <w:sz w:val="16"/>
        </w:rPr>
        <w:t xml:space="preserve">With respect to workers’ rights, </w:t>
      </w:r>
      <w:r w:rsidRPr="00C51130">
        <w:rPr>
          <w:rStyle w:val="StyleUnderline"/>
          <w:highlight w:val="cyan"/>
        </w:rPr>
        <w:t>scholars</w:t>
      </w:r>
      <w:r w:rsidRPr="00C51130">
        <w:rPr>
          <w:rStyle w:val="StyleUnderline"/>
        </w:rPr>
        <w:t xml:space="preserve"> have </w:t>
      </w:r>
      <w:r w:rsidRPr="00C51130">
        <w:rPr>
          <w:rStyle w:val="StyleUnderline"/>
          <w:highlight w:val="cyan"/>
        </w:rPr>
        <w:t>argued</w:t>
      </w:r>
      <w:r w:rsidRPr="00C51130">
        <w:rPr>
          <w:sz w:val="16"/>
        </w:rPr>
        <w:t xml:space="preserve"> that </w:t>
      </w:r>
      <w:r w:rsidRPr="00C51130">
        <w:rPr>
          <w:rStyle w:val="StyleUnderline"/>
          <w:highlight w:val="cyan"/>
        </w:rPr>
        <w:t>labor groups should pursue</w:t>
      </w:r>
      <w:r w:rsidRPr="00C51130">
        <w:rPr>
          <w:rStyle w:val="StyleUnderline"/>
        </w:rPr>
        <w:t xml:space="preserve"> more </w:t>
      </w:r>
      <w:r w:rsidRPr="00C51130">
        <w:rPr>
          <w:rStyle w:val="StyleUnderline"/>
          <w:highlight w:val="cyan"/>
        </w:rPr>
        <w:t>regulation at</w:t>
      </w:r>
      <w:r w:rsidRPr="00C51130">
        <w:rPr>
          <w:rStyle w:val="StyleUnderline"/>
        </w:rPr>
        <w:t xml:space="preserve"> the </w:t>
      </w:r>
      <w:r w:rsidRPr="00C51130">
        <w:rPr>
          <w:rStyle w:val="StyleUnderline"/>
          <w:highlight w:val="cyan"/>
        </w:rPr>
        <w:t>state leve</w:t>
      </w:r>
      <w:r w:rsidRPr="00C51130">
        <w:rPr>
          <w:rStyle w:val="StyleUnderline"/>
        </w:rPr>
        <w:t>l</w:t>
      </w:r>
      <w:r w:rsidRPr="00C51130">
        <w:rPr>
          <w:sz w:val="16"/>
        </w:rPr>
        <w:t xml:space="preserve">. The strong form of this </w:t>
      </w:r>
      <w:r w:rsidRPr="00C51130">
        <w:rPr>
          <w:rStyle w:val="StyleUnderline"/>
        </w:rPr>
        <w:t>argument</w:t>
      </w:r>
      <w:r w:rsidRPr="00C51130">
        <w:rPr>
          <w:sz w:val="16"/>
        </w:rPr>
        <w:t xml:space="preserve"> </w:t>
      </w:r>
      <w:r w:rsidRPr="00C51130">
        <w:rPr>
          <w:rStyle w:val="StyleUnderline"/>
        </w:rPr>
        <w:t>posits</w:t>
      </w:r>
      <w:r w:rsidRPr="00C51130">
        <w:rPr>
          <w:sz w:val="16"/>
        </w:rPr>
        <w:t xml:space="preserve"> that </w:t>
      </w:r>
      <w:r w:rsidRPr="00C51130">
        <w:rPr>
          <w:rStyle w:val="Emphasis"/>
          <w:highlight w:val="cyan"/>
        </w:rPr>
        <w:t>entrusting states</w:t>
      </w:r>
      <w:r w:rsidRPr="00C51130">
        <w:rPr>
          <w:sz w:val="16"/>
        </w:rPr>
        <w:t xml:space="preserve"> </w:t>
      </w:r>
      <w:r w:rsidRPr="00C51130">
        <w:rPr>
          <w:rStyle w:val="StyleUnderline"/>
        </w:rPr>
        <w:t xml:space="preserve">to protect labor rights </w:t>
      </w:r>
      <w:r w:rsidRPr="00C51130">
        <w:rPr>
          <w:rStyle w:val="StyleUnderline"/>
          <w:highlight w:val="cyan"/>
        </w:rPr>
        <w:t>is</w:t>
      </w:r>
      <w:r w:rsidRPr="00C51130">
        <w:rPr>
          <w:rStyle w:val="StyleUnderline"/>
        </w:rPr>
        <w:t xml:space="preserve"> the </w:t>
      </w:r>
      <w:r w:rsidRPr="00C51130">
        <w:rPr>
          <w:rStyle w:val="StyleUnderline"/>
          <w:highlight w:val="cyan"/>
        </w:rPr>
        <w:t>better</w:t>
      </w:r>
      <w:r w:rsidRPr="00C51130">
        <w:rPr>
          <w:rStyle w:val="StyleUnderline"/>
        </w:rPr>
        <w:t xml:space="preserve"> </w:t>
      </w:r>
      <w:r w:rsidRPr="00C51130">
        <w:rPr>
          <w:rStyle w:val="StyleUnderline"/>
          <w:highlight w:val="cyan"/>
        </w:rPr>
        <w:t>course for reformers than</w:t>
      </w:r>
      <w:r w:rsidRPr="00C51130">
        <w:rPr>
          <w:rStyle w:val="StyleUnderline"/>
        </w:rPr>
        <w:t xml:space="preserve"> an exclusive </w:t>
      </w:r>
      <w:r w:rsidRPr="00C51130">
        <w:rPr>
          <w:rStyle w:val="StyleUnderline"/>
          <w:highlight w:val="cyan"/>
        </w:rPr>
        <w:t>focus on</w:t>
      </w:r>
      <w:r w:rsidRPr="00C51130">
        <w:rPr>
          <w:rStyle w:val="StyleUnderline"/>
        </w:rPr>
        <w:t xml:space="preserve"> the </w:t>
      </w:r>
      <w:r w:rsidRPr="00C51130">
        <w:rPr>
          <w:rStyle w:val="StyleUnderline"/>
          <w:highlight w:val="cyan"/>
        </w:rPr>
        <w:t>national government</w:t>
      </w:r>
      <w:r w:rsidRPr="00C51130">
        <w:rPr>
          <w:sz w:val="16"/>
        </w:rPr>
        <w:t xml:space="preserve"> </w:t>
      </w:r>
      <w:r w:rsidRPr="00C51130">
        <w:rPr>
          <w:rStyle w:val="StyleUnderline"/>
        </w:rPr>
        <w:t>and</w:t>
      </w:r>
      <w:r w:rsidRPr="00C51130">
        <w:rPr>
          <w:sz w:val="16"/>
        </w:rPr>
        <w:t xml:space="preserve"> that </w:t>
      </w:r>
      <w:r w:rsidRPr="00C51130">
        <w:rPr>
          <w:rStyle w:val="StyleUnderline"/>
          <w:highlight w:val="cyan"/>
        </w:rPr>
        <w:t>labor</w:t>
      </w:r>
      <w:r w:rsidRPr="00C51130">
        <w:rPr>
          <w:sz w:val="16"/>
          <w:highlight w:val="cyan"/>
        </w:rPr>
        <w:t xml:space="preserve"> </w:t>
      </w:r>
      <w:r w:rsidRPr="00C51130">
        <w:rPr>
          <w:rStyle w:val="StyleUnderline"/>
          <w:highlight w:val="cyan"/>
        </w:rPr>
        <w:t>has more to gain</w:t>
      </w:r>
      <w:r w:rsidRPr="00C51130">
        <w:rPr>
          <w:rStyle w:val="StyleUnderline"/>
        </w:rPr>
        <w:t xml:space="preserve"> from concentrating on progressive reforms </w:t>
      </w:r>
      <w:r w:rsidRPr="00C51130">
        <w:rPr>
          <w:rStyle w:val="StyleUnderline"/>
          <w:highlight w:val="cyan"/>
        </w:rPr>
        <w:t>at</w:t>
      </w:r>
      <w:r w:rsidRPr="00C51130">
        <w:rPr>
          <w:rStyle w:val="StyleUnderline"/>
        </w:rPr>
        <w:t xml:space="preserve"> the </w:t>
      </w:r>
      <w:r w:rsidRPr="00C51130">
        <w:rPr>
          <w:rStyle w:val="StyleUnderline"/>
          <w:highlight w:val="cyan"/>
        </w:rPr>
        <w:t>state</w:t>
      </w:r>
      <w:r w:rsidRPr="00C51130">
        <w:rPr>
          <w:rStyle w:val="StyleUnderline"/>
        </w:rPr>
        <w:t xml:space="preserve"> and local </w:t>
      </w:r>
      <w:r w:rsidRPr="00C51130">
        <w:rPr>
          <w:rStyle w:val="StyleUnderline"/>
          <w:highlight w:val="cyan"/>
        </w:rPr>
        <w:t>levels</w:t>
      </w:r>
      <w:r w:rsidRPr="00C51130">
        <w:rPr>
          <w:rStyle w:val="StyleUnderline"/>
        </w:rPr>
        <w:t xml:space="preserve"> than to lose from the potential that localities might adopt reforms hostile to labor</w:t>
      </w:r>
      <w:r w:rsidRPr="00C51130">
        <w:rPr>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2C0732D6" w14:textId="77777777" w:rsidR="009B7757" w:rsidRPr="00C51130" w:rsidRDefault="009B7757" w:rsidP="009B7757">
      <w:pPr>
        <w:rPr>
          <w:sz w:val="16"/>
        </w:rPr>
      </w:pPr>
      <w:r w:rsidRPr="00C51130">
        <w:rPr>
          <w:sz w:val="16"/>
        </w:rPr>
        <w:t xml:space="preserve">The </w:t>
      </w:r>
      <w:r w:rsidRPr="00C51130">
        <w:rPr>
          <w:rStyle w:val="StyleUnderline"/>
          <w:highlight w:val="cyan"/>
        </w:rPr>
        <w:t>innovations</w:t>
      </w:r>
      <w:r w:rsidRPr="00C51130">
        <w:rPr>
          <w:sz w:val="16"/>
        </w:rPr>
        <w:t xml:space="preserve"> </w:t>
      </w:r>
      <w:r w:rsidRPr="00C51130">
        <w:rPr>
          <w:rStyle w:val="StyleUnderline"/>
        </w:rPr>
        <w:t>described</w:t>
      </w:r>
      <w:r w:rsidRPr="00C51130">
        <w:rPr>
          <w:sz w:val="16"/>
        </w:rPr>
        <w:t xml:space="preserve"> in this article </w:t>
      </w:r>
      <w:r w:rsidRPr="00C51130">
        <w:rPr>
          <w:rStyle w:val="StyleUnderline"/>
          <w:highlight w:val="cyan"/>
        </w:rPr>
        <w:t>do not</w:t>
      </w:r>
      <w:r w:rsidRPr="00C51130">
        <w:rPr>
          <w:rStyle w:val="StyleUnderline"/>
        </w:rPr>
        <w:t xml:space="preserve"> involve collective bargaining and thus do not directly </w:t>
      </w:r>
      <w:r w:rsidRPr="00C51130">
        <w:rPr>
          <w:rStyle w:val="StyleUnderline"/>
          <w:highlight w:val="cyan"/>
        </w:rPr>
        <w:t>implicate</w:t>
      </w:r>
      <w:r w:rsidRPr="00C51130">
        <w:rPr>
          <w:rStyle w:val="StyleUnderline"/>
        </w:rPr>
        <w:t xml:space="preserve"> the </w:t>
      </w:r>
      <w:r w:rsidRPr="00C51130">
        <w:rPr>
          <w:rStyle w:val="StyleUnderline"/>
          <w:highlight w:val="cyan"/>
        </w:rPr>
        <w:t>NLRA</w:t>
      </w:r>
      <w:r w:rsidRPr="00C51130">
        <w:rPr>
          <w:rStyle w:val="StyleUnderline"/>
        </w:rPr>
        <w:t xml:space="preserve"> regime</w:t>
      </w:r>
      <w:r w:rsidRPr="00C51130">
        <w:rPr>
          <w:sz w:val="16"/>
        </w:rPr>
        <w:t xml:space="preserve">, </w:t>
      </w:r>
      <w:r w:rsidRPr="00C51130">
        <w:rPr>
          <w:rStyle w:val="StyleUnderline"/>
        </w:rPr>
        <w:t>but</w:t>
      </w:r>
      <w:r w:rsidRPr="00C51130">
        <w:rPr>
          <w:sz w:val="16"/>
        </w:rPr>
        <w:t xml:space="preserve"> the normative case for wage and civil rights reforms similarly </w:t>
      </w:r>
      <w:r w:rsidRPr="00C51130">
        <w:rPr>
          <w:rStyle w:val="StyleUnderline"/>
          <w:highlight w:val="cyan"/>
        </w:rPr>
        <w:t>draws on</w:t>
      </w:r>
      <w:r w:rsidRPr="00C51130">
        <w:rPr>
          <w:rStyle w:val="StyleUnderline"/>
        </w:rPr>
        <w:t xml:space="preserve"> the value of </w:t>
      </w:r>
      <w:r w:rsidRPr="00C51130">
        <w:rPr>
          <w:rStyle w:val="StyleUnderline"/>
          <w:highlight w:val="cyan"/>
        </w:rPr>
        <w:t>experimentation</w:t>
      </w:r>
      <w:r w:rsidRPr="00C51130">
        <w:rPr>
          <w:rStyle w:val="StyleUnderline"/>
        </w:rPr>
        <w:t xml:space="preserve"> and democratic innovation.</w:t>
      </w:r>
      <w:r w:rsidRPr="00C51130">
        <w:rPr>
          <w:sz w:val="16"/>
        </w:rPr>
        <w:t xml:space="preserve"> </w:t>
      </w:r>
      <w:r w:rsidRPr="00C51130">
        <w:rPr>
          <w:rStyle w:val="StyleUnderline"/>
        </w:rPr>
        <w:t>Reformers and policymakers can test</w:t>
      </w:r>
      <w:r w:rsidRPr="00C51130">
        <w:rPr>
          <w:sz w:val="16"/>
        </w:rPr>
        <w:t xml:space="preserve"> the </w:t>
      </w:r>
      <w:r w:rsidRPr="00C51130">
        <w:rPr>
          <w:rStyle w:val="StyleUnderline"/>
        </w:rPr>
        <w:t>effect of raising</w:t>
      </w:r>
      <w:r w:rsidRPr="00C51130">
        <w:rPr>
          <w:sz w:val="16"/>
        </w:rPr>
        <w:t xml:space="preserve"> the </w:t>
      </w:r>
      <w:r w:rsidRPr="00C51130">
        <w:rPr>
          <w:rStyle w:val="StyleUnderline"/>
        </w:rPr>
        <w:t>minimum wage</w:t>
      </w:r>
      <w:r w:rsidRPr="00C51130">
        <w:rPr>
          <w:sz w:val="16"/>
        </w:rPr>
        <w:t xml:space="preserve"> on the employment of low-wage workers, such as was recently studied in the context of raised minimum wages in Seattle and Los Angeles (Fairris, Runsten, Briones, and Goodheart 2015; Jardim et al. 2017, 2018). </w:t>
      </w:r>
      <w:r w:rsidRPr="00C51130">
        <w:rPr>
          <w:rStyle w:val="StyleUnderline"/>
        </w:rPr>
        <w:t>Some</w:t>
      </w:r>
      <w:r w:rsidRPr="00C51130">
        <w:rPr>
          <w:sz w:val="16"/>
        </w:rPr>
        <w:t xml:space="preserve"> of the </w:t>
      </w:r>
      <w:r w:rsidRPr="00C51130">
        <w:rPr>
          <w:rStyle w:val="StyleUnderline"/>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C51130">
        <w:rPr>
          <w:sz w:val="16"/>
        </w:rPr>
        <w:t>(Rolf 2016).</w:t>
      </w:r>
    </w:p>
    <w:p w14:paraId="2B35F883" w14:textId="77777777" w:rsidR="009B7757" w:rsidRDefault="009B7757" w:rsidP="009B7757">
      <w:pPr>
        <w:pStyle w:val="Heading4"/>
      </w:pPr>
      <w:r>
        <w:lastRenderedPageBreak/>
        <w:t xml:space="preserve">Fiating uniformity is </w:t>
      </w:r>
      <w:r w:rsidRPr="00A86A5F">
        <w:rPr>
          <w:u w:val="single"/>
        </w:rPr>
        <w:t>fine</w:t>
      </w:r>
      <w:r>
        <w:t xml:space="preserve">---there’s a </w:t>
      </w:r>
      <w:r w:rsidRPr="00A86A5F">
        <w:rPr>
          <w:u w:val="single"/>
        </w:rPr>
        <w:t>long history</w:t>
      </w:r>
      <w:r>
        <w:t xml:space="preserve"> of it in labor law.</w:t>
      </w:r>
    </w:p>
    <w:p w14:paraId="508B78FA" w14:textId="77777777" w:rsidR="009B7757" w:rsidRPr="00A86A5F" w:rsidRDefault="009B7757" w:rsidP="009B7757">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11AD024A" w14:textId="77777777" w:rsidR="009B7757" w:rsidRPr="00596A34" w:rsidRDefault="009B7757" w:rsidP="009B7757">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970E72">
        <w:rPr>
          <w:rStyle w:val="StyleUnderline"/>
          <w:highlight w:val="cyan"/>
        </w:rPr>
        <w:t>During the</w:t>
      </w:r>
      <w:r w:rsidRPr="00596A34">
        <w:rPr>
          <w:sz w:val="16"/>
        </w:rPr>
        <w:t xml:space="preserve"> 19</w:t>
      </w:r>
      <w:r w:rsidRPr="00596A34">
        <w:rPr>
          <w:rStyle w:val="StyleUnderline"/>
        </w:rPr>
        <w:t xml:space="preserve">60s and </w:t>
      </w:r>
      <w:r w:rsidRPr="00970E72">
        <w:rPr>
          <w:sz w:val="16"/>
          <w:highlight w:val="cyan"/>
        </w:rPr>
        <w:t>19</w:t>
      </w:r>
      <w:r w:rsidRPr="00970E72">
        <w:rPr>
          <w:rStyle w:val="StyleUnderline"/>
          <w:highlight w:val="cyan"/>
        </w:rPr>
        <w:t xml:space="preserve">70s, the </w:t>
      </w:r>
      <w:r w:rsidRPr="00970E72">
        <w:rPr>
          <w:rStyle w:val="Emphasis"/>
          <w:sz w:val="24"/>
          <w:highlight w:val="cyan"/>
        </w:rPr>
        <w:t>majority of states</w:t>
      </w:r>
      <w:r w:rsidRPr="00970E72">
        <w:rPr>
          <w:rStyle w:val="StyleUnderline"/>
          <w:sz w:val="24"/>
          <w:szCs w:val="24"/>
          <w:highlight w:val="cyan"/>
        </w:rPr>
        <w:t xml:space="preserve"> </w:t>
      </w:r>
      <w:r w:rsidRPr="00970E72">
        <w:rPr>
          <w:rStyle w:val="StyleUnderline"/>
          <w:highlight w:val="cyan"/>
        </w:rPr>
        <w:t>passed</w:t>
      </w:r>
      <w:r w:rsidRPr="00596A34">
        <w:rPr>
          <w:rStyle w:val="StyleUnderline"/>
        </w:rPr>
        <w:t xml:space="preserve"> </w:t>
      </w:r>
      <w:r w:rsidRPr="00596A34">
        <w:rPr>
          <w:rStyle w:val="Emphasis"/>
          <w:sz w:val="24"/>
        </w:rPr>
        <w:t xml:space="preserve">surprisingly </w:t>
      </w:r>
      <w:r w:rsidRPr="00970E72">
        <w:rPr>
          <w:rStyle w:val="Emphasis"/>
          <w:sz w:val="24"/>
          <w:highlight w:val="cyan"/>
        </w:rPr>
        <w:t>uniform, strong</w:t>
      </w:r>
      <w:r w:rsidRPr="00596A34">
        <w:rPr>
          <w:rStyle w:val="Emphasis"/>
          <w:sz w:val="24"/>
        </w:rPr>
        <w:t xml:space="preserve"> public sector </w:t>
      </w:r>
      <w:r w:rsidRPr="00970E72">
        <w:rPr>
          <w:rStyle w:val="Emphasis"/>
          <w:sz w:val="24"/>
          <w:highlight w:val="cyan"/>
        </w:rPr>
        <w:t>collective bargaining legislation</w:t>
      </w:r>
      <w:r w:rsidRPr="00596A34">
        <w:rPr>
          <w:sz w:val="16"/>
        </w:rPr>
        <w:t xml:space="preserve">, </w:t>
      </w:r>
      <w:r w:rsidRPr="00596A34">
        <w:rPr>
          <w:rStyle w:val="StyleUnderline"/>
        </w:rPr>
        <w:t xml:space="preserve">in order </w:t>
      </w:r>
      <w:r w:rsidRPr="00970E72">
        <w:rPr>
          <w:rStyle w:val="StyleUnderline"/>
          <w:highlight w:val="cyan"/>
        </w:rPr>
        <w:t xml:space="preserve">to </w:t>
      </w:r>
      <w:r w:rsidRPr="00A75A14">
        <w:rPr>
          <w:rStyle w:val="StyleUnderline"/>
        </w:rPr>
        <w:t>legalize</w:t>
      </w:r>
      <w:r w:rsidRPr="00596A34">
        <w:rPr>
          <w:rStyle w:val="StyleUnderline"/>
        </w:rPr>
        <w:t xml:space="preserve"> and </w:t>
      </w:r>
      <w:r w:rsidRPr="00970E72">
        <w:rPr>
          <w:rStyle w:val="StyleUnderline"/>
          <w:highlight w:val="cyan"/>
        </w:rPr>
        <w:t>structure</w:t>
      </w:r>
      <w:r w:rsidRPr="00596A34">
        <w:rPr>
          <w:rStyle w:val="StyleUnderline"/>
        </w:rPr>
        <w:t xml:space="preserve"> increasingly contentious </w:t>
      </w:r>
      <w:r w:rsidRPr="00970E72">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353D80D7" w14:textId="77777777" w:rsidR="009B7757" w:rsidRDefault="009B7757" w:rsidP="009B7757">
      <w:pPr>
        <w:pStyle w:val="Heading3"/>
      </w:pPr>
      <w:r>
        <w:lastRenderedPageBreak/>
        <w:t>2NC---Strikedown---AT: Antitrust</w:t>
      </w:r>
    </w:p>
    <w:p w14:paraId="1384752D" w14:textId="77777777" w:rsidR="009B7757" w:rsidRPr="00A20024" w:rsidRDefault="009B7757" w:rsidP="009B7757">
      <w:pPr>
        <w:pStyle w:val="Analytic"/>
      </w:pPr>
      <w:r>
        <w:t xml:space="preserve">Antitrust is </w:t>
      </w:r>
      <w:r>
        <w:rPr>
          <w:u w:val="single"/>
        </w:rPr>
        <w:t>wrong</w:t>
      </w:r>
      <w:r>
        <w:t>:</w:t>
      </w:r>
    </w:p>
    <w:p w14:paraId="5B8FF43F" w14:textId="77777777" w:rsidR="009B7757" w:rsidRPr="0005737C" w:rsidRDefault="009B7757" w:rsidP="009B7757">
      <w:pPr>
        <w:pStyle w:val="Heading4"/>
      </w:pPr>
      <w:r>
        <w:t xml:space="preserve">[1] FTC. They </w:t>
      </w:r>
      <w:r>
        <w:rPr>
          <w:u w:val="single"/>
        </w:rPr>
        <w:t>already</w:t>
      </w:r>
      <w:r>
        <w:t xml:space="preserve"> concluded!</w:t>
      </w:r>
    </w:p>
    <w:p w14:paraId="3C99F7DE" w14:textId="77777777" w:rsidR="009B7757" w:rsidRPr="00A923CF" w:rsidRDefault="009B7757" w:rsidP="009B7757">
      <w:r w:rsidRPr="007F1392">
        <w:rPr>
          <w:rStyle w:val="Style13ptBold"/>
        </w:rPr>
        <w:t>FTC 25</w:t>
      </w:r>
      <w:r>
        <w:t xml:space="preserve"> [Federal Trade Commission. </w:t>
      </w:r>
      <w:r w:rsidRPr="007F1392">
        <w:t>January 14</w:t>
      </w:r>
      <w:r>
        <w:t xml:space="preserve">. </w:t>
      </w:r>
      <w:r w:rsidRPr="007F1392">
        <w:t>"Federal Trade Commission Enforcement Policy Statement on Exemption of Protected Labor Activity by Workers from Antitrust Liability."</w:t>
      </w:r>
      <w:r>
        <w:t xml:space="preserve"> </w:t>
      </w:r>
      <w:hyperlink r:id="rId10" w:history="1">
        <w:r w:rsidRPr="00876FA9">
          <w:rPr>
            <w:rStyle w:val="Hyperlink"/>
          </w:rPr>
          <w:t>https://www.ftc.gov/system/files/ftc_gov/pdf/p251201laborexemptionpolicystatement.pdf</w:t>
        </w:r>
      </w:hyperlink>
      <w:r>
        <w:t>. MW]</w:t>
      </w:r>
    </w:p>
    <w:p w14:paraId="79C6D776" w14:textId="77777777" w:rsidR="009B7757" w:rsidRPr="0005737C" w:rsidRDefault="009B7757" w:rsidP="009B7757">
      <w:pPr>
        <w:rPr>
          <w:sz w:val="16"/>
        </w:rPr>
      </w:pPr>
      <w:r w:rsidRPr="00A20024">
        <w:rPr>
          <w:rStyle w:val="StyleUnderline"/>
          <w:highlight w:val="cyan"/>
        </w:rPr>
        <w:t>Congress enacted</w:t>
      </w:r>
      <w:r w:rsidRPr="0005737C">
        <w:rPr>
          <w:sz w:val="16"/>
        </w:rPr>
        <w:t xml:space="preserve"> the </w:t>
      </w:r>
      <w:r w:rsidRPr="00A20024">
        <w:rPr>
          <w:rStyle w:val="StyleUnderline"/>
          <w:highlight w:val="cyan"/>
        </w:rPr>
        <w:t>Clayton</w:t>
      </w:r>
      <w:r w:rsidRPr="0005737C">
        <w:rPr>
          <w:sz w:val="16"/>
        </w:rPr>
        <w:t xml:space="preserve"> and Norris-LaGuardia </w:t>
      </w:r>
      <w:r w:rsidRPr="0005737C">
        <w:rPr>
          <w:rStyle w:val="StyleUnderline"/>
        </w:rPr>
        <w:t xml:space="preserve">Acts in significant part to </w:t>
      </w:r>
      <w:r w:rsidRPr="00A20024">
        <w:rPr>
          <w:rStyle w:val="StyleUnderline"/>
          <w:highlight w:val="cyan"/>
        </w:rPr>
        <w:t>protect</w:t>
      </w:r>
      <w:r w:rsidRPr="0005737C">
        <w:rPr>
          <w:rStyle w:val="StyleUnderline"/>
        </w:rPr>
        <w:t xml:space="preserve"> the ability </w:t>
      </w:r>
      <w:r w:rsidRPr="00A20024">
        <w:rPr>
          <w:rStyle w:val="StyleUnderline"/>
        </w:rPr>
        <w:t xml:space="preserve">of </w:t>
      </w:r>
      <w:r w:rsidRPr="00A20024">
        <w:rPr>
          <w:rStyle w:val="Emphasis"/>
          <w:highlight w:val="cyan"/>
        </w:rPr>
        <w:t>workers</w:t>
      </w:r>
      <w:r w:rsidRPr="00A20024">
        <w:rPr>
          <w:sz w:val="16"/>
          <w:highlight w:val="cyan"/>
        </w:rPr>
        <w:t xml:space="preserve"> </w:t>
      </w:r>
      <w:r w:rsidRPr="00A20024">
        <w:rPr>
          <w:rStyle w:val="StyleUnderline"/>
        </w:rPr>
        <w:t>to</w:t>
      </w:r>
      <w:r w:rsidRPr="0005737C">
        <w:rPr>
          <w:rStyle w:val="StyleUnderline"/>
        </w:rPr>
        <w:t xml:space="preserve"> organize</w:t>
      </w:r>
      <w:r w:rsidRPr="0005737C">
        <w:rPr>
          <w:sz w:val="16"/>
        </w:rPr>
        <w:t xml:space="preserve"> </w:t>
      </w:r>
      <w:r w:rsidRPr="0005737C">
        <w:rPr>
          <w:rStyle w:val="StyleUnderline"/>
        </w:rPr>
        <w:t>and</w:t>
      </w:r>
      <w:r w:rsidRPr="0005737C">
        <w:rPr>
          <w:sz w:val="16"/>
        </w:rPr>
        <w:t xml:space="preserve"> to </w:t>
      </w:r>
      <w:r w:rsidRPr="00A20024">
        <w:rPr>
          <w:rStyle w:val="StyleUnderline"/>
          <w:highlight w:val="cyan"/>
        </w:rPr>
        <w:t>collectively bargain</w:t>
      </w:r>
      <w:r w:rsidRPr="0005737C">
        <w:rPr>
          <w:rStyle w:val="StyleUnderline"/>
        </w:rPr>
        <w:t xml:space="preserve"> over wages</w:t>
      </w:r>
      <w:r w:rsidRPr="0005737C">
        <w:rPr>
          <w:sz w:val="16"/>
        </w:rPr>
        <w:t xml:space="preserve"> </w:t>
      </w:r>
      <w:r w:rsidRPr="0005737C">
        <w:rPr>
          <w:rStyle w:val="StyleUnderline"/>
        </w:rPr>
        <w:t>and labor conditions</w:t>
      </w:r>
      <w:r w:rsidRPr="0005737C">
        <w:rPr>
          <w:sz w:val="16"/>
        </w:rPr>
        <w:t xml:space="preserve">. Several provisions of these </w:t>
      </w:r>
      <w:r w:rsidRPr="0005737C">
        <w:rPr>
          <w:rStyle w:val="StyleUnderline"/>
        </w:rPr>
        <w:t>acts prevent courts from</w:t>
      </w:r>
      <w:r w:rsidRPr="0005737C">
        <w:rPr>
          <w:sz w:val="16"/>
        </w:rPr>
        <w:t xml:space="preserve"> </w:t>
      </w:r>
      <w:r w:rsidRPr="0005737C">
        <w:rPr>
          <w:rStyle w:val="StyleUnderline"/>
        </w:rPr>
        <w:t>enjoining</w:t>
      </w:r>
      <w:r w:rsidRPr="0005737C">
        <w:rPr>
          <w:sz w:val="16"/>
        </w:rPr>
        <w:t xml:space="preserve"> qualifying </w:t>
      </w:r>
      <w:r w:rsidRPr="0005737C">
        <w:rPr>
          <w:rStyle w:val="StyleUnderline"/>
        </w:rPr>
        <w:t xml:space="preserve">labor activity </w:t>
      </w:r>
      <w:r w:rsidRPr="00A20024">
        <w:rPr>
          <w:rStyle w:val="StyleUnderline"/>
          <w:highlight w:val="cyan"/>
        </w:rPr>
        <w:t xml:space="preserve">and </w:t>
      </w:r>
      <w:r w:rsidRPr="00A20024">
        <w:rPr>
          <w:rStyle w:val="Emphasis"/>
          <w:highlight w:val="cyan"/>
        </w:rPr>
        <w:t>shield</w:t>
      </w:r>
      <w:r w:rsidRPr="0005737C">
        <w:rPr>
          <w:sz w:val="16"/>
        </w:rPr>
        <w:t xml:space="preserve"> such </w:t>
      </w:r>
      <w:r w:rsidRPr="00A20024">
        <w:rPr>
          <w:rStyle w:val="Emphasis"/>
          <w:highlight w:val="cyan"/>
        </w:rPr>
        <w:t>activity</w:t>
      </w:r>
      <w:r w:rsidRPr="00A20024">
        <w:rPr>
          <w:sz w:val="16"/>
          <w:highlight w:val="cyan"/>
        </w:rPr>
        <w:t xml:space="preserve"> </w:t>
      </w:r>
      <w:r w:rsidRPr="00A20024">
        <w:rPr>
          <w:rStyle w:val="StyleUnderline"/>
          <w:highlight w:val="cyan"/>
        </w:rPr>
        <w:t>from antitrust</w:t>
      </w:r>
      <w:r w:rsidRPr="0005737C">
        <w:rPr>
          <w:rStyle w:val="StyleUnderline"/>
        </w:rPr>
        <w:t xml:space="preserve"> liability</w:t>
      </w:r>
      <w:r w:rsidRPr="0005737C">
        <w:rPr>
          <w:sz w:val="16"/>
        </w:rPr>
        <w:t xml:space="preserve">. Collectively, these provisions are known as the labor exemption to the antitrust laws, and they </w:t>
      </w:r>
      <w:r w:rsidRPr="0005737C">
        <w:rPr>
          <w:rStyle w:val="StyleUnderline"/>
        </w:rPr>
        <w:t>shield</w:t>
      </w:r>
      <w:r w:rsidRPr="0005737C">
        <w:rPr>
          <w:sz w:val="16"/>
        </w:rPr>
        <w:t xml:space="preserve"> from antitrust liability the conduct of bona fide labor organizations engaged in </w:t>
      </w:r>
      <w:r w:rsidRPr="0005737C">
        <w:rPr>
          <w:rStyle w:val="Emphasis"/>
        </w:rPr>
        <w:t>labor disputes</w:t>
      </w:r>
      <w:r w:rsidRPr="0005737C">
        <w:rPr>
          <w:sz w:val="16"/>
        </w:rPr>
        <w:t xml:space="preserve">—i.e., </w:t>
      </w:r>
      <w:r w:rsidRPr="0005737C">
        <w:rPr>
          <w:rStyle w:val="StyleUnderline"/>
        </w:rPr>
        <w:t>organizing and bargaining over the terms and conditions of employment</w:t>
      </w:r>
      <w:r w:rsidRPr="0005737C">
        <w:rPr>
          <w:sz w:val="16"/>
        </w:rPr>
        <w:t>.</w:t>
      </w:r>
    </w:p>
    <w:p w14:paraId="5C44C593" w14:textId="77777777" w:rsidR="009B7757" w:rsidRPr="0005737C" w:rsidRDefault="009B7757" w:rsidP="009B7757">
      <w:pPr>
        <w:rPr>
          <w:sz w:val="16"/>
        </w:rPr>
      </w:pPr>
      <w:r w:rsidRPr="0005737C">
        <w:rPr>
          <w:sz w:val="16"/>
        </w:rPr>
        <w:t xml:space="preserve">It has long been clear that employees who are directly hired by an employer are protected from antitrust liability by the labor exemption when they are organizing or bargaining with that employer over their compensation and/or working conditions. More recently, however, the rise of independent contracting, and of “gig work” in particular, has presented questions about the </w:t>
      </w:r>
      <w:r w:rsidRPr="0005737C">
        <w:rPr>
          <w:rStyle w:val="StyleUnderline"/>
        </w:rPr>
        <w:t>labor exemption’s application to the organizing and bargaining of workers who are classified</w:t>
      </w:r>
      <w:r w:rsidRPr="0005737C">
        <w:rPr>
          <w:sz w:val="16"/>
        </w:rPr>
        <w:t>—or potentially misclassified—</w:t>
      </w:r>
      <w:r w:rsidRPr="0005737C">
        <w:rPr>
          <w:rStyle w:val="StyleUnderline"/>
        </w:rPr>
        <w:t>by a firm as independent contractors</w:t>
      </w:r>
      <w:r w:rsidRPr="0005737C">
        <w:rPr>
          <w:sz w:val="16"/>
        </w:rPr>
        <w:t>.2 Particularly as gig workers contemplate efforts to organize or bargain collectively with platforms for the first time, they face a patchwork of cases regarding the exemption’s application.</w:t>
      </w:r>
    </w:p>
    <w:p w14:paraId="555C6E0B" w14:textId="77777777" w:rsidR="009B7757" w:rsidRDefault="009B7757" w:rsidP="009B7757">
      <w:pPr>
        <w:rPr>
          <w:sz w:val="16"/>
        </w:rPr>
      </w:pPr>
      <w:r w:rsidRPr="0005737C">
        <w:rPr>
          <w:sz w:val="16"/>
        </w:rPr>
        <w:t xml:space="preserve">In this enforcement policy statement, the </w:t>
      </w:r>
      <w:r w:rsidRPr="00A20024">
        <w:rPr>
          <w:rStyle w:val="StyleUnderline"/>
          <w:highlight w:val="cyan"/>
        </w:rPr>
        <w:t>Commission</w:t>
      </w:r>
      <w:r w:rsidRPr="0005737C">
        <w:rPr>
          <w:rStyle w:val="StyleUnderline"/>
        </w:rPr>
        <w:t xml:space="preserve"> clarifies its </w:t>
      </w:r>
      <w:r w:rsidRPr="00A20024">
        <w:rPr>
          <w:rStyle w:val="StyleUnderline"/>
          <w:highlight w:val="cyan"/>
        </w:rPr>
        <w:t>view</w:t>
      </w:r>
      <w:r w:rsidRPr="0005737C">
        <w:rPr>
          <w:rStyle w:val="StyleUnderline"/>
        </w:rPr>
        <w:t xml:space="preserve"> that</w:t>
      </w:r>
      <w:r w:rsidRPr="0005737C">
        <w:rPr>
          <w:sz w:val="16"/>
        </w:rPr>
        <w:t xml:space="preserve"> the </w:t>
      </w:r>
      <w:r w:rsidRPr="00A20024">
        <w:rPr>
          <w:rStyle w:val="StyleUnderline"/>
          <w:highlight w:val="cyan"/>
        </w:rPr>
        <w:t>labor exemption’s application</w:t>
      </w:r>
      <w:r w:rsidRPr="0005737C">
        <w:rPr>
          <w:rStyle w:val="StyleUnderline"/>
        </w:rPr>
        <w:t xml:space="preserve"> </w:t>
      </w:r>
      <w:r w:rsidRPr="00A20024">
        <w:rPr>
          <w:rStyle w:val="StyleUnderline"/>
          <w:highlight w:val="cyan"/>
        </w:rPr>
        <w:t>does</w:t>
      </w:r>
      <w:r w:rsidRPr="0005737C">
        <w:rPr>
          <w:rStyle w:val="StyleUnderline"/>
        </w:rPr>
        <w:t xml:space="preserve"> </w:t>
      </w:r>
      <w:r w:rsidRPr="00A20024">
        <w:rPr>
          <w:rStyle w:val="StyleUnderline"/>
          <w:highlight w:val="cyan"/>
        </w:rPr>
        <w:t>not turn on whether a worker is formally classified</w:t>
      </w:r>
      <w:r w:rsidRPr="0005737C">
        <w:rPr>
          <w:rStyle w:val="StyleUnderline"/>
        </w:rPr>
        <w:t xml:space="preserve"> by a firm as an independent contractor</w:t>
      </w:r>
      <w:r w:rsidRPr="0005737C">
        <w:rPr>
          <w:sz w:val="16"/>
        </w:rPr>
        <w:t xml:space="preserve"> </w:t>
      </w:r>
      <w:r w:rsidRPr="00A20024">
        <w:rPr>
          <w:rStyle w:val="StyleUnderline"/>
          <w:highlight w:val="cyan"/>
        </w:rPr>
        <w:t>under</w:t>
      </w:r>
      <w:r w:rsidRPr="0005737C">
        <w:rPr>
          <w:rStyle w:val="StyleUnderline"/>
        </w:rPr>
        <w:t xml:space="preserve"> the</w:t>
      </w:r>
      <w:r w:rsidRPr="0005737C">
        <w:rPr>
          <w:sz w:val="16"/>
        </w:rPr>
        <w:t xml:space="preserve"> Fair Labor Standards Act (“</w:t>
      </w:r>
      <w:r w:rsidRPr="00A20024">
        <w:rPr>
          <w:rStyle w:val="StyleUnderline"/>
          <w:highlight w:val="cyan"/>
        </w:rPr>
        <w:t>FLSA</w:t>
      </w:r>
      <w:r w:rsidRPr="0005737C">
        <w:rPr>
          <w:sz w:val="16"/>
        </w:rPr>
        <w:t>”), the National Labor Relations Act (“</w:t>
      </w:r>
      <w:r w:rsidRPr="00A20024">
        <w:rPr>
          <w:rStyle w:val="StyleUnderline"/>
          <w:highlight w:val="cyan"/>
        </w:rPr>
        <w:t>NLRA</w:t>
      </w:r>
      <w:r w:rsidRPr="0005737C">
        <w:rPr>
          <w:sz w:val="16"/>
        </w:rPr>
        <w:t xml:space="preserve">”), </w:t>
      </w:r>
      <w:r w:rsidRPr="0005737C">
        <w:rPr>
          <w:rStyle w:val="StyleUnderline"/>
        </w:rPr>
        <w:t>tax law</w:t>
      </w:r>
      <w:r w:rsidRPr="0005737C">
        <w:rPr>
          <w:sz w:val="16"/>
        </w:rPr>
        <w:t xml:space="preserve">, </w:t>
      </w:r>
      <w:r w:rsidRPr="0005737C">
        <w:rPr>
          <w:rStyle w:val="StyleUnderline"/>
        </w:rPr>
        <w:t>state common law, or any other law</w:t>
      </w:r>
      <w:r w:rsidRPr="0005737C">
        <w:rPr>
          <w:sz w:val="16"/>
        </w:rPr>
        <w:t xml:space="preserve">. Rather, </w:t>
      </w:r>
      <w:r w:rsidRPr="00A20024">
        <w:rPr>
          <w:rStyle w:val="Emphasis"/>
          <w:highlight w:val="cyan"/>
        </w:rPr>
        <w:t>workers’</w:t>
      </w:r>
      <w:r w:rsidRPr="00A20024">
        <w:rPr>
          <w:rStyle w:val="StyleUnderline"/>
          <w:highlight w:val="cyan"/>
        </w:rPr>
        <w:t xml:space="preserve"> organizing</w:t>
      </w:r>
      <w:r w:rsidRPr="0005737C">
        <w:rPr>
          <w:sz w:val="16"/>
        </w:rPr>
        <w:t xml:space="preserve"> </w:t>
      </w:r>
      <w:r w:rsidRPr="0005737C">
        <w:rPr>
          <w:rStyle w:val="StyleUnderline"/>
        </w:rPr>
        <w:t xml:space="preserve">and collective bargaining </w:t>
      </w:r>
      <w:r w:rsidRPr="00A20024">
        <w:rPr>
          <w:rStyle w:val="StyleUnderline"/>
          <w:highlight w:val="cyan"/>
        </w:rPr>
        <w:t>activity</w:t>
      </w:r>
      <w:r w:rsidRPr="0005737C">
        <w:rPr>
          <w:sz w:val="16"/>
        </w:rPr>
        <w:t xml:space="preserve"> </w:t>
      </w:r>
      <w:r w:rsidRPr="0005737C">
        <w:rPr>
          <w:rStyle w:val="StyleUnderline"/>
        </w:rPr>
        <w:t xml:space="preserve">may be </w:t>
      </w:r>
      <w:r w:rsidRPr="00A20024">
        <w:rPr>
          <w:rStyle w:val="StyleUnderline"/>
          <w:highlight w:val="cyan"/>
        </w:rPr>
        <w:t>protected from antitrust liability</w:t>
      </w:r>
      <w:r w:rsidRPr="00A20024">
        <w:rPr>
          <w:sz w:val="16"/>
          <w:highlight w:val="cyan"/>
        </w:rPr>
        <w:t xml:space="preserve"> </w:t>
      </w:r>
      <w:r w:rsidRPr="00A20024">
        <w:rPr>
          <w:rStyle w:val="StyleUnderline"/>
          <w:highlight w:val="cyan"/>
        </w:rPr>
        <w:t>when</w:t>
      </w:r>
      <w:r w:rsidRPr="0005737C">
        <w:rPr>
          <w:rStyle w:val="StyleUnderline"/>
        </w:rPr>
        <w:t xml:space="preserve"> what is at </w:t>
      </w:r>
      <w:r w:rsidRPr="00A20024">
        <w:rPr>
          <w:rStyle w:val="StyleUnderline"/>
          <w:highlight w:val="cyan"/>
        </w:rPr>
        <w:t>issue is</w:t>
      </w:r>
      <w:r w:rsidRPr="0005737C">
        <w:rPr>
          <w:rStyle w:val="StyleUnderline"/>
        </w:rPr>
        <w:t xml:space="preserve"> the </w:t>
      </w:r>
      <w:r w:rsidRPr="00A20024">
        <w:rPr>
          <w:rStyle w:val="Emphasis"/>
          <w:highlight w:val="cyan"/>
        </w:rPr>
        <w:t>compensation</w:t>
      </w:r>
      <w:r w:rsidRPr="0005737C">
        <w:rPr>
          <w:rStyle w:val="StyleUnderline"/>
        </w:rPr>
        <w:t xml:space="preserve"> </w:t>
      </w:r>
      <w:r w:rsidRPr="00A20024">
        <w:rPr>
          <w:rStyle w:val="StyleUnderline"/>
          <w:highlight w:val="cyan"/>
        </w:rPr>
        <w:t>for</w:t>
      </w:r>
      <w:r w:rsidRPr="0005737C">
        <w:rPr>
          <w:rStyle w:val="StyleUnderline"/>
        </w:rPr>
        <w:t xml:space="preserve"> their </w:t>
      </w:r>
      <w:r w:rsidRPr="00A20024">
        <w:rPr>
          <w:rStyle w:val="Emphasis"/>
          <w:highlight w:val="cyan"/>
        </w:rPr>
        <w:t>labor</w:t>
      </w:r>
      <w:r w:rsidRPr="0005737C">
        <w:rPr>
          <w:rStyle w:val="StyleUnderline"/>
        </w:rPr>
        <w:t xml:space="preserve"> or their </w:t>
      </w:r>
      <w:r w:rsidRPr="0005737C">
        <w:rPr>
          <w:rStyle w:val="Emphasis"/>
        </w:rPr>
        <w:t>working conditions</w:t>
      </w:r>
      <w:r w:rsidRPr="0005737C">
        <w:rPr>
          <w:sz w:val="16"/>
        </w:rPr>
        <w:t xml:space="preserve">. </w:t>
      </w:r>
      <w:r w:rsidRPr="00A20024">
        <w:rPr>
          <w:rStyle w:val="StyleUnderline"/>
          <w:highlight w:val="cyan"/>
        </w:rPr>
        <w:t>Workers engaged</w:t>
      </w:r>
      <w:r w:rsidRPr="0005737C">
        <w:rPr>
          <w:sz w:val="16"/>
        </w:rPr>
        <w:t xml:space="preserve"> </w:t>
      </w:r>
      <w:r w:rsidRPr="0005737C">
        <w:rPr>
          <w:rStyle w:val="StyleUnderline"/>
        </w:rPr>
        <w:t>in</w:t>
      </w:r>
      <w:r w:rsidRPr="0005737C">
        <w:rPr>
          <w:sz w:val="16"/>
        </w:rPr>
        <w:t xml:space="preserve"> such </w:t>
      </w:r>
      <w:r w:rsidRPr="0005737C">
        <w:rPr>
          <w:rStyle w:val="Emphasis"/>
        </w:rPr>
        <w:t>protected activity</w:t>
      </w:r>
      <w:r w:rsidRPr="0005737C">
        <w:rPr>
          <w:sz w:val="16"/>
        </w:rPr>
        <w:t xml:space="preserve"> </w:t>
      </w:r>
      <w:r w:rsidRPr="00A20024">
        <w:rPr>
          <w:rStyle w:val="StyleUnderline"/>
          <w:highlight w:val="cyan"/>
        </w:rPr>
        <w:t>are not</w:t>
      </w:r>
      <w:r w:rsidRPr="0005737C">
        <w:rPr>
          <w:rStyle w:val="StyleUnderline"/>
        </w:rPr>
        <w:t xml:space="preserve"> categorically </w:t>
      </w:r>
      <w:r w:rsidRPr="00A20024">
        <w:rPr>
          <w:rStyle w:val="StyleUnderline"/>
          <w:highlight w:val="cyan"/>
        </w:rPr>
        <w:t>beyond</w:t>
      </w:r>
      <w:r w:rsidRPr="0005737C">
        <w:rPr>
          <w:rStyle w:val="StyleUnderline"/>
        </w:rPr>
        <w:t xml:space="preserve"> the </w:t>
      </w:r>
      <w:r w:rsidRPr="00A20024">
        <w:rPr>
          <w:rStyle w:val="StyleUnderline"/>
          <w:highlight w:val="cyan"/>
        </w:rPr>
        <w:t>scope</w:t>
      </w:r>
      <w:r w:rsidRPr="00A20024">
        <w:rPr>
          <w:sz w:val="16"/>
          <w:highlight w:val="cyan"/>
        </w:rPr>
        <w:t xml:space="preserve"> </w:t>
      </w:r>
      <w:r w:rsidRPr="00A20024">
        <w:rPr>
          <w:rStyle w:val="StyleUnderline"/>
          <w:highlight w:val="cyan"/>
        </w:rPr>
        <w:t>of</w:t>
      </w:r>
      <w:r w:rsidRPr="0005737C">
        <w:rPr>
          <w:sz w:val="16"/>
        </w:rPr>
        <w:t xml:space="preserve"> the </w:t>
      </w:r>
      <w:r w:rsidRPr="0005737C">
        <w:rPr>
          <w:rStyle w:val="StyleUnderline"/>
        </w:rPr>
        <w:t xml:space="preserve">labor </w:t>
      </w:r>
      <w:r w:rsidRPr="00A20024">
        <w:rPr>
          <w:rStyle w:val="StyleUnderline"/>
          <w:highlight w:val="cyan"/>
        </w:rPr>
        <w:t>exemption</w:t>
      </w:r>
      <w:r w:rsidRPr="0005737C">
        <w:rPr>
          <w:sz w:val="16"/>
        </w:rPr>
        <w:t xml:space="preserve"> </w:t>
      </w:r>
      <w:r w:rsidRPr="0005737C">
        <w:rPr>
          <w:rStyle w:val="StyleUnderline"/>
        </w:rPr>
        <w:t>from antitrust liability</w:t>
      </w:r>
      <w:r w:rsidRPr="0005737C">
        <w:rPr>
          <w:sz w:val="16"/>
        </w:rPr>
        <w:t xml:space="preserve"> </w:t>
      </w:r>
      <w:r w:rsidRPr="00A20024">
        <w:rPr>
          <w:rStyle w:val="StyleUnderline"/>
          <w:highlight w:val="cyan"/>
        </w:rPr>
        <w:t>simply</w:t>
      </w:r>
      <w:r w:rsidRPr="0005737C">
        <w:rPr>
          <w:rStyle w:val="StyleUnderline"/>
        </w:rPr>
        <w:t xml:space="preserve"> </w:t>
      </w:r>
      <w:r w:rsidRPr="00A20024">
        <w:rPr>
          <w:rStyle w:val="StyleUnderline"/>
          <w:highlight w:val="cyan"/>
        </w:rPr>
        <w:t>because</w:t>
      </w:r>
      <w:r w:rsidRPr="0005737C">
        <w:rPr>
          <w:rStyle w:val="StyleUnderline"/>
        </w:rPr>
        <w:t xml:space="preserve"> they do </w:t>
      </w:r>
      <w:r w:rsidRPr="00A20024">
        <w:rPr>
          <w:rStyle w:val="StyleUnderline"/>
          <w:highlight w:val="cyan"/>
        </w:rPr>
        <w:t>not</w:t>
      </w:r>
      <w:r w:rsidRPr="0005737C">
        <w:rPr>
          <w:rStyle w:val="StyleUnderline"/>
        </w:rPr>
        <w:t xml:space="preserve"> have a formal </w:t>
      </w:r>
      <w:r w:rsidRPr="00A20024">
        <w:rPr>
          <w:rStyle w:val="StyleUnderline"/>
          <w:highlight w:val="cyan"/>
        </w:rPr>
        <w:t>employer-employee relationship</w:t>
      </w:r>
      <w:r w:rsidRPr="0005737C">
        <w:rPr>
          <w:rStyle w:val="StyleUnderline"/>
        </w:rPr>
        <w:t xml:space="preserve"> with the firm</w:t>
      </w:r>
      <w:r w:rsidRPr="0005737C">
        <w:rPr>
          <w:sz w:val="16"/>
        </w:rPr>
        <w:t xml:space="preserve"> with whom they seek to negotiate over the compensation for their labor or their working conditions.</w:t>
      </w:r>
    </w:p>
    <w:p w14:paraId="55F68D70" w14:textId="77777777" w:rsidR="009B7757" w:rsidRPr="00A20024" w:rsidRDefault="009B7757" w:rsidP="009B7757">
      <w:pPr>
        <w:pStyle w:val="Heading4"/>
        <w:rPr>
          <w:b w:val="0"/>
          <w:bCs/>
        </w:rPr>
      </w:pPr>
      <w:r>
        <w:t xml:space="preserve">They don't even need to be employees of </w:t>
      </w:r>
      <w:r>
        <w:rPr>
          <w:u w:val="single"/>
        </w:rPr>
        <w:t>that</w:t>
      </w:r>
      <w:r>
        <w:t xml:space="preserve"> firm. </w:t>
      </w:r>
    </w:p>
    <w:p w14:paraId="6E9CDBAD" w14:textId="77777777" w:rsidR="009B7757" w:rsidRPr="00A923CF" w:rsidRDefault="009B7757" w:rsidP="009B7757">
      <w:r w:rsidRPr="007F1392">
        <w:rPr>
          <w:rStyle w:val="Style13ptBold"/>
        </w:rPr>
        <w:t>FTC 25</w:t>
      </w:r>
      <w:r>
        <w:t xml:space="preserve"> [Federal Trade Commission. </w:t>
      </w:r>
      <w:r w:rsidRPr="007F1392">
        <w:t>January 14</w:t>
      </w:r>
      <w:r>
        <w:t xml:space="preserve">. </w:t>
      </w:r>
      <w:r w:rsidRPr="007F1392">
        <w:t>"Federal Trade Commission Enforcement Policy Statement on Exemption of Protected Labor Activity by Workers from Antitrust Liability."</w:t>
      </w:r>
      <w:r>
        <w:t xml:space="preserve"> </w:t>
      </w:r>
      <w:hyperlink r:id="rId11" w:history="1">
        <w:r w:rsidRPr="00876FA9">
          <w:rPr>
            <w:rStyle w:val="Hyperlink"/>
          </w:rPr>
          <w:t>https://www.ftc.gov/system/files/ftc_gov/pdf/p251201laborexemptionpolicystatement.pdf</w:t>
        </w:r>
      </w:hyperlink>
      <w:r>
        <w:t>. MW]</w:t>
      </w:r>
    </w:p>
    <w:p w14:paraId="12A45B76" w14:textId="77777777" w:rsidR="009B7757" w:rsidRPr="00A20024" w:rsidRDefault="009B7757" w:rsidP="009B7757">
      <w:pPr>
        <w:rPr>
          <w:sz w:val="16"/>
        </w:rPr>
      </w:pPr>
      <w:r w:rsidRPr="00A20024">
        <w:rPr>
          <w:sz w:val="16"/>
        </w:rPr>
        <w:t xml:space="preserve">The </w:t>
      </w:r>
      <w:r w:rsidRPr="00A20024">
        <w:rPr>
          <w:rStyle w:val="StyleUnderline"/>
          <w:highlight w:val="cyan"/>
        </w:rPr>
        <w:t>Supreme Court</w:t>
      </w:r>
      <w:r w:rsidRPr="00A20024">
        <w:rPr>
          <w:sz w:val="16"/>
        </w:rPr>
        <w:t xml:space="preserve"> has accordingly </w:t>
      </w:r>
      <w:r w:rsidRPr="00A20024">
        <w:rPr>
          <w:rStyle w:val="StyleUnderline"/>
          <w:highlight w:val="cyan"/>
        </w:rPr>
        <w:t>held exempt from</w:t>
      </w:r>
      <w:r w:rsidRPr="00A20024">
        <w:rPr>
          <w:rStyle w:val="StyleUnderline"/>
        </w:rPr>
        <w:t xml:space="preserve"> </w:t>
      </w:r>
      <w:r w:rsidRPr="00A20024">
        <w:rPr>
          <w:rStyle w:val="StyleUnderline"/>
          <w:highlight w:val="cyan"/>
        </w:rPr>
        <w:t xml:space="preserve">antitrust liability </w:t>
      </w:r>
      <w:r w:rsidRPr="00A20024">
        <w:rPr>
          <w:rStyle w:val="StyleUnderline"/>
        </w:rPr>
        <w:t xml:space="preserve">the </w:t>
      </w:r>
      <w:r w:rsidRPr="00A20024">
        <w:rPr>
          <w:rStyle w:val="StyleUnderline"/>
          <w:highlight w:val="cyan"/>
        </w:rPr>
        <w:t>labor organizing</w:t>
      </w:r>
      <w:r w:rsidRPr="00A20024">
        <w:rPr>
          <w:rStyle w:val="StyleUnderline"/>
        </w:rPr>
        <w:t xml:space="preserve"> activities </w:t>
      </w:r>
      <w:r w:rsidRPr="00A20024">
        <w:rPr>
          <w:rStyle w:val="StyleUnderline"/>
          <w:highlight w:val="cyan"/>
        </w:rPr>
        <w:t>of persons</w:t>
      </w:r>
      <w:r w:rsidRPr="00A20024">
        <w:rPr>
          <w:rStyle w:val="StyleUnderline"/>
        </w:rPr>
        <w:t xml:space="preserve"> </w:t>
      </w:r>
      <w:r w:rsidRPr="00A20024">
        <w:rPr>
          <w:rStyle w:val="StyleUnderline"/>
          <w:highlight w:val="cyan"/>
        </w:rPr>
        <w:t xml:space="preserve">who were </w:t>
      </w:r>
      <w:r w:rsidRPr="00A20024">
        <w:rPr>
          <w:rStyle w:val="Emphasis"/>
          <w:highlight w:val="cyan"/>
        </w:rPr>
        <w:t>not employees</w:t>
      </w:r>
      <w:r w:rsidRPr="00A20024">
        <w:rPr>
          <w:rStyle w:val="StyleUnderline"/>
        </w:rPr>
        <w:t xml:space="preserve"> of the firm whose labor practices they sought to change</w:t>
      </w:r>
      <w:r w:rsidRPr="00A20024">
        <w:rPr>
          <w:sz w:val="16"/>
        </w:rPr>
        <w:t xml:space="preserve">. For example, in New Negro Alliance v. Sanitary Grocery Co., the </w:t>
      </w:r>
      <w:r w:rsidRPr="00A20024">
        <w:rPr>
          <w:rStyle w:val="StyleUnderline"/>
        </w:rPr>
        <w:t>Court found</w:t>
      </w:r>
      <w:r w:rsidRPr="00A20024">
        <w:rPr>
          <w:sz w:val="16"/>
        </w:rPr>
        <w:t xml:space="preserve"> that </w:t>
      </w:r>
      <w:r w:rsidRPr="00A20024">
        <w:rPr>
          <w:rStyle w:val="StyleUnderline"/>
          <w:highlight w:val="cyan"/>
        </w:rPr>
        <w:t>alliance members</w:t>
      </w:r>
      <w:r w:rsidRPr="00A20024">
        <w:rPr>
          <w:rStyle w:val="StyleUnderline"/>
        </w:rPr>
        <w:t xml:space="preserve"> </w:t>
      </w:r>
      <w:r w:rsidRPr="00A20024">
        <w:rPr>
          <w:rStyle w:val="StyleUnderline"/>
          <w:highlight w:val="cyan"/>
        </w:rPr>
        <w:t>who picketed</w:t>
      </w:r>
      <w:r w:rsidRPr="00A20024">
        <w:rPr>
          <w:rStyle w:val="StyleUnderline"/>
        </w:rPr>
        <w:t xml:space="preserve"> a grocery store</w:t>
      </w:r>
      <w:r w:rsidRPr="00A20024">
        <w:rPr>
          <w:sz w:val="16"/>
        </w:rPr>
        <w:t xml:space="preserve"> to press the store to hire Black workers </w:t>
      </w:r>
      <w:r w:rsidRPr="00A20024">
        <w:rPr>
          <w:rStyle w:val="StyleUnderline"/>
          <w:highlight w:val="cyan"/>
        </w:rPr>
        <w:t>were</w:t>
      </w:r>
      <w:r w:rsidRPr="00A20024">
        <w:rPr>
          <w:rStyle w:val="StyleUnderline"/>
        </w:rPr>
        <w:t xml:space="preserve"> “</w:t>
      </w:r>
      <w:r w:rsidRPr="00A20024">
        <w:rPr>
          <w:rStyle w:val="StyleUnderline"/>
          <w:highlight w:val="cyan"/>
        </w:rPr>
        <w:t>persons interested</w:t>
      </w:r>
      <w:r w:rsidRPr="00A20024">
        <w:rPr>
          <w:rStyle w:val="StyleUnderline"/>
        </w:rPr>
        <w:t>” in a “labor dispute”</w:t>
      </w:r>
      <w:r w:rsidRPr="00A20024">
        <w:rPr>
          <w:sz w:val="16"/>
        </w:rPr>
        <w:t xml:space="preserve"> despite the fact that they were not employees of the store.37 And in Milk Wagon Drivers’ Union v. Lake Valley Farm Products, Inc., the </w:t>
      </w:r>
      <w:r w:rsidRPr="00A20024">
        <w:rPr>
          <w:rStyle w:val="StyleUnderline"/>
        </w:rPr>
        <w:t>Court held</w:t>
      </w:r>
      <w:r w:rsidRPr="00A20024">
        <w:rPr>
          <w:sz w:val="16"/>
        </w:rPr>
        <w:t xml:space="preserve"> that the </w:t>
      </w:r>
      <w:r w:rsidRPr="00A20024">
        <w:rPr>
          <w:rStyle w:val="StyleUnderline"/>
          <w:highlight w:val="cyan"/>
        </w:rPr>
        <w:t>labor exemption protected</w:t>
      </w:r>
      <w:r w:rsidRPr="00A20024">
        <w:rPr>
          <w:sz w:val="16"/>
        </w:rPr>
        <w:t xml:space="preserve"> </w:t>
      </w:r>
      <w:r w:rsidRPr="00A20024">
        <w:rPr>
          <w:rStyle w:val="StyleUnderline"/>
        </w:rPr>
        <w:t xml:space="preserve">members of a </w:t>
      </w:r>
      <w:r w:rsidRPr="00A20024">
        <w:rPr>
          <w:rStyle w:val="StyleUnderline"/>
          <w:highlight w:val="cyan"/>
        </w:rPr>
        <w:t>drivers’ union</w:t>
      </w:r>
      <w:r w:rsidRPr="00A20024">
        <w:rPr>
          <w:sz w:val="16"/>
        </w:rPr>
        <w:t xml:space="preserve"> </w:t>
      </w:r>
      <w:r w:rsidRPr="00A20024">
        <w:rPr>
          <w:rStyle w:val="StyleUnderline"/>
          <w:highlight w:val="cyan"/>
        </w:rPr>
        <w:t xml:space="preserve">who </w:t>
      </w:r>
      <w:r w:rsidRPr="00A20024">
        <w:rPr>
          <w:rStyle w:val="Emphasis"/>
          <w:highlight w:val="cyan"/>
        </w:rPr>
        <w:t>picketed dairies</w:t>
      </w:r>
      <w:r w:rsidRPr="00A20024">
        <w:rPr>
          <w:rStyle w:val="StyleUnderline"/>
        </w:rPr>
        <w:t xml:space="preserve"> </w:t>
      </w:r>
      <w:r w:rsidRPr="00A20024">
        <w:rPr>
          <w:rStyle w:val="StyleUnderline"/>
          <w:highlight w:val="cyan"/>
        </w:rPr>
        <w:t xml:space="preserve">that did </w:t>
      </w:r>
      <w:r w:rsidRPr="00A20024">
        <w:rPr>
          <w:rStyle w:val="Emphasis"/>
          <w:highlight w:val="cyan"/>
        </w:rPr>
        <w:t>not use union labor</w:t>
      </w:r>
      <w:r w:rsidRPr="00A20024">
        <w:rPr>
          <w:sz w:val="16"/>
        </w:rPr>
        <w:t xml:space="preserve">, </w:t>
      </w:r>
      <w:r w:rsidRPr="00A20024">
        <w:rPr>
          <w:rStyle w:val="StyleUnderline"/>
        </w:rPr>
        <w:t>because</w:t>
      </w:r>
      <w:r w:rsidRPr="00A20024">
        <w:rPr>
          <w:sz w:val="16"/>
        </w:rPr>
        <w:t xml:space="preserve"> </w:t>
      </w:r>
      <w:r w:rsidRPr="00A20024">
        <w:rPr>
          <w:rStyle w:val="StyleUnderline"/>
        </w:rPr>
        <w:t>the drivers were “engaged in the same industry, trade, craft, or occupation” as the dairies</w:t>
      </w:r>
      <w:r w:rsidRPr="00A20024">
        <w:rPr>
          <w:sz w:val="16"/>
        </w:rPr>
        <w:t>, “namely the milk industry.”38</w:t>
      </w:r>
    </w:p>
    <w:p w14:paraId="465568A7" w14:textId="77777777" w:rsidR="009B7757" w:rsidRPr="00A20024" w:rsidRDefault="009B7757" w:rsidP="009B7757">
      <w:pPr>
        <w:rPr>
          <w:sz w:val="16"/>
        </w:rPr>
      </w:pPr>
      <w:r w:rsidRPr="00A20024">
        <w:rPr>
          <w:sz w:val="16"/>
        </w:rPr>
        <w:t xml:space="preserve">Third, the labor </w:t>
      </w:r>
      <w:r w:rsidRPr="00A20024">
        <w:rPr>
          <w:rStyle w:val="StyleUnderline"/>
          <w:highlight w:val="cyan"/>
        </w:rPr>
        <w:t>exemption’s use of</w:t>
      </w:r>
      <w:r w:rsidRPr="00A20024">
        <w:rPr>
          <w:rStyle w:val="StyleUnderline"/>
        </w:rPr>
        <w:t xml:space="preserve"> the phrase</w:t>
      </w:r>
      <w:r w:rsidRPr="00A20024">
        <w:rPr>
          <w:sz w:val="16"/>
        </w:rPr>
        <w:t xml:space="preserve"> “</w:t>
      </w:r>
      <w:r w:rsidRPr="00A20024">
        <w:rPr>
          <w:rStyle w:val="StyleUnderline"/>
          <w:highlight w:val="cyan"/>
        </w:rPr>
        <w:t>terms or conditions of employment</w:t>
      </w:r>
      <w:r w:rsidRPr="00A20024">
        <w:rPr>
          <w:sz w:val="16"/>
        </w:rPr>
        <w:t xml:space="preserve">” to define covered labor disputes </w:t>
      </w:r>
      <w:r w:rsidRPr="00A20024">
        <w:rPr>
          <w:rStyle w:val="StyleUnderline"/>
        </w:rPr>
        <w:t xml:space="preserve">further </w:t>
      </w:r>
      <w:r w:rsidRPr="00A20024">
        <w:rPr>
          <w:rStyle w:val="StyleUnderline"/>
          <w:highlight w:val="cyan"/>
        </w:rPr>
        <w:t>indicates</w:t>
      </w:r>
      <w:r w:rsidRPr="00A20024">
        <w:rPr>
          <w:sz w:val="16"/>
        </w:rPr>
        <w:t xml:space="preserve"> that its </w:t>
      </w:r>
      <w:r w:rsidRPr="00A20024">
        <w:rPr>
          <w:rStyle w:val="StyleUnderline"/>
        </w:rPr>
        <w:t xml:space="preserve">protections </w:t>
      </w:r>
      <w:r w:rsidRPr="00A20024">
        <w:rPr>
          <w:rStyle w:val="StyleUnderline"/>
          <w:highlight w:val="cyan"/>
        </w:rPr>
        <w:t>do not categorically exclude</w:t>
      </w:r>
      <w:r w:rsidRPr="00A20024">
        <w:rPr>
          <w:sz w:val="16"/>
        </w:rPr>
        <w:t xml:space="preserve"> </w:t>
      </w:r>
      <w:r w:rsidRPr="00A20024">
        <w:rPr>
          <w:rStyle w:val="StyleUnderline"/>
        </w:rPr>
        <w:t>independent contractors</w:t>
      </w:r>
      <w:r w:rsidRPr="00A20024">
        <w:rPr>
          <w:sz w:val="16"/>
        </w:rPr>
        <w:t>, because the original meaning of “employment” in the early 20th century did not categorically exclude independent contracting arrangements.</w:t>
      </w:r>
    </w:p>
    <w:p w14:paraId="559C9DA4" w14:textId="77777777" w:rsidR="009B7757" w:rsidRPr="00A20024" w:rsidRDefault="009B7757" w:rsidP="009B7757">
      <w:pPr>
        <w:rPr>
          <w:sz w:val="16"/>
        </w:rPr>
      </w:pPr>
      <w:r w:rsidRPr="00A20024">
        <w:rPr>
          <w:sz w:val="16"/>
        </w:rPr>
        <w:lastRenderedPageBreak/>
        <w:t xml:space="preserve">In New Prime Inc. v. Oliveira, the Supreme Court considered whether the Federal Arbitration Act (“FAA”) applied and required arbitration of a dispute over alleged failure to pay the minimum wage to a driver labeled by the parties’ contracts as an independent contractor.39 The Court analyzed the original meaning of the </w:t>
      </w:r>
      <w:r w:rsidRPr="00A20024">
        <w:rPr>
          <w:rStyle w:val="StyleUnderline"/>
        </w:rPr>
        <w:t>phrase</w:t>
      </w:r>
      <w:r w:rsidRPr="00A20024">
        <w:rPr>
          <w:sz w:val="16"/>
        </w:rPr>
        <w:t xml:space="preserve"> “</w:t>
      </w:r>
      <w:r w:rsidRPr="00A20024">
        <w:rPr>
          <w:rStyle w:val="StyleUnderline"/>
        </w:rPr>
        <w:t>contracts of employment</w:t>
      </w:r>
      <w:r w:rsidRPr="00A20024">
        <w:rPr>
          <w:sz w:val="16"/>
        </w:rPr>
        <w:t xml:space="preserve">” in an exception to the FAA—which Congress enacted in 1925, just seven years before the NorrisLaGuardia Act. The </w:t>
      </w:r>
      <w:r w:rsidRPr="00A20024">
        <w:rPr>
          <w:rStyle w:val="StyleUnderline"/>
        </w:rPr>
        <w:t>Court explained that although</w:t>
      </w:r>
      <w:r w:rsidRPr="00A20024">
        <w:rPr>
          <w:sz w:val="16"/>
        </w:rPr>
        <w:t xml:space="preserve"> “[t]o many lawyerly ears today, the term ‘</w:t>
      </w:r>
      <w:r w:rsidRPr="00A20024">
        <w:rPr>
          <w:rStyle w:val="StyleUnderline"/>
        </w:rPr>
        <w:t>contracts of employment’</w:t>
      </w:r>
      <w:r w:rsidRPr="00A20024">
        <w:rPr>
          <w:sz w:val="16"/>
        </w:rPr>
        <w:t xml:space="preserve"> </w:t>
      </w:r>
      <w:r w:rsidRPr="00A20024">
        <w:rPr>
          <w:rStyle w:val="StyleUnderline"/>
        </w:rPr>
        <w:t>might call to mind only agreements between employers and employees</w:t>
      </w:r>
      <w:r w:rsidRPr="00A20024">
        <w:rPr>
          <w:sz w:val="16"/>
        </w:rPr>
        <w:t xml:space="preserve"> (or what the common law sometimes called masters and servants)[,] . . . this </w:t>
      </w:r>
      <w:r w:rsidRPr="00A20024">
        <w:rPr>
          <w:rStyle w:val="StyleUnderline"/>
        </w:rPr>
        <w:t xml:space="preserve">modern intuition isn’t easily squared with evidence of the </w:t>
      </w:r>
      <w:r w:rsidRPr="00A20024">
        <w:rPr>
          <w:rStyle w:val="StyleUnderline"/>
          <w:highlight w:val="cyan"/>
        </w:rPr>
        <w:t>term’s meaning at</w:t>
      </w:r>
      <w:r w:rsidRPr="00A20024">
        <w:rPr>
          <w:rStyle w:val="StyleUnderline"/>
        </w:rPr>
        <w:t xml:space="preserve"> the </w:t>
      </w:r>
      <w:r w:rsidRPr="00A20024">
        <w:rPr>
          <w:rStyle w:val="StyleUnderline"/>
          <w:highlight w:val="cyan"/>
        </w:rPr>
        <w:t>time of</w:t>
      </w:r>
      <w:r w:rsidRPr="00A20024">
        <w:rPr>
          <w:rStyle w:val="StyleUnderline"/>
        </w:rPr>
        <w:t xml:space="preserve"> the </w:t>
      </w:r>
      <w:r w:rsidRPr="00A20024">
        <w:rPr>
          <w:rStyle w:val="StyleUnderline"/>
          <w:highlight w:val="cyan"/>
        </w:rPr>
        <w:t>Act’s adoption</w:t>
      </w:r>
      <w:r w:rsidRPr="00A20024">
        <w:rPr>
          <w:sz w:val="16"/>
        </w:rPr>
        <w:t xml:space="preserve"> in 1925.”40 Rather, </w:t>
      </w:r>
      <w:r w:rsidRPr="00A20024">
        <w:rPr>
          <w:rStyle w:val="StyleUnderline"/>
        </w:rPr>
        <w:t>examining dictionaries</w:t>
      </w:r>
      <w:r w:rsidRPr="00A20024">
        <w:rPr>
          <w:sz w:val="16"/>
        </w:rPr>
        <w:t xml:space="preserve"> spanning from 1891 and 1933, </w:t>
      </w:r>
      <w:r w:rsidRPr="00A20024">
        <w:rPr>
          <w:rStyle w:val="StyleUnderline"/>
        </w:rPr>
        <w:t xml:space="preserve">the </w:t>
      </w:r>
      <w:r w:rsidRPr="00A20024">
        <w:rPr>
          <w:rStyle w:val="StyleUnderline"/>
          <w:highlight w:val="cyan"/>
        </w:rPr>
        <w:t>Court held</w:t>
      </w:r>
      <w:r w:rsidRPr="00A20024">
        <w:rPr>
          <w:rStyle w:val="StyleUnderline"/>
        </w:rPr>
        <w:t xml:space="preserve"> that the original meaning of “</w:t>
      </w:r>
      <w:r w:rsidRPr="00A20024">
        <w:rPr>
          <w:rStyle w:val="StyleUnderline"/>
          <w:highlight w:val="cyan"/>
        </w:rPr>
        <w:t>contracts of employment</w:t>
      </w:r>
      <w:r w:rsidRPr="00A20024">
        <w:rPr>
          <w:rStyle w:val="StyleUnderline"/>
        </w:rPr>
        <w:t xml:space="preserve">” </w:t>
      </w:r>
      <w:r w:rsidRPr="00A20024">
        <w:rPr>
          <w:rStyle w:val="StyleUnderline"/>
          <w:highlight w:val="cyan"/>
        </w:rPr>
        <w:t>referred to</w:t>
      </w:r>
      <w:r w:rsidRPr="00A20024">
        <w:rPr>
          <w:rStyle w:val="StyleUnderline"/>
        </w:rPr>
        <w:t xml:space="preserve"> “</w:t>
      </w:r>
      <w:r w:rsidRPr="00A20024">
        <w:rPr>
          <w:rStyle w:val="Emphasis"/>
          <w:highlight w:val="cyan"/>
        </w:rPr>
        <w:t>agreements</w:t>
      </w:r>
      <w:r w:rsidRPr="00A20024">
        <w:rPr>
          <w:rStyle w:val="Emphasis"/>
        </w:rPr>
        <w:t xml:space="preserve"> </w:t>
      </w:r>
      <w:r w:rsidRPr="00A20024">
        <w:rPr>
          <w:rStyle w:val="Emphasis"/>
          <w:highlight w:val="cyan"/>
        </w:rPr>
        <w:t>to perform work</w:t>
      </w:r>
      <w:r w:rsidRPr="00A20024">
        <w:rPr>
          <w:rStyle w:val="StyleUnderline"/>
        </w:rPr>
        <w:t>,”</w:t>
      </w:r>
      <w:r w:rsidRPr="00A20024">
        <w:rPr>
          <w:sz w:val="16"/>
        </w:rPr>
        <w:t xml:space="preserve"> </w:t>
      </w:r>
      <w:r w:rsidRPr="00A20024">
        <w:rPr>
          <w:rStyle w:val="StyleUnderline"/>
        </w:rPr>
        <w:t>and</w:t>
      </w:r>
      <w:r w:rsidRPr="00A20024">
        <w:rPr>
          <w:sz w:val="16"/>
        </w:rPr>
        <w:t xml:space="preserve"> </w:t>
      </w:r>
      <w:r w:rsidRPr="00A20024">
        <w:rPr>
          <w:rStyle w:val="StyleUnderline"/>
        </w:rPr>
        <w:t xml:space="preserve">was </w:t>
      </w:r>
      <w:r w:rsidRPr="00A20024">
        <w:rPr>
          <w:rStyle w:val="StyleUnderline"/>
          <w:highlight w:val="cyan"/>
        </w:rPr>
        <w:t>not limited to</w:t>
      </w:r>
      <w:r w:rsidRPr="00A20024">
        <w:rPr>
          <w:rStyle w:val="StyleUnderline"/>
        </w:rPr>
        <w:t xml:space="preserve"> “</w:t>
      </w:r>
      <w:r w:rsidRPr="00A20024">
        <w:rPr>
          <w:rStyle w:val="StyleUnderline"/>
          <w:highlight w:val="cyan"/>
        </w:rPr>
        <w:t>agreements between employers and employees</w:t>
      </w:r>
      <w:r w:rsidRPr="00A20024">
        <w:rPr>
          <w:sz w:val="16"/>
        </w:rPr>
        <w:t xml:space="preserve"> (or what the common law sometimes called masters and servants).”41 Accordingly, the </w:t>
      </w:r>
      <w:r w:rsidRPr="00A20024">
        <w:rPr>
          <w:rStyle w:val="StyleUnderline"/>
        </w:rPr>
        <w:t>Court held</w:t>
      </w:r>
      <w:r w:rsidRPr="00A20024">
        <w:rPr>
          <w:sz w:val="16"/>
        </w:rPr>
        <w:t xml:space="preserve"> that the </w:t>
      </w:r>
      <w:r w:rsidRPr="00A20024">
        <w:rPr>
          <w:rStyle w:val="Emphasis"/>
        </w:rPr>
        <w:t>exception</w:t>
      </w:r>
      <w:r w:rsidRPr="00A20024">
        <w:rPr>
          <w:sz w:val="16"/>
        </w:rPr>
        <w:t xml:space="preserve"> to the FAA for certain “contracts of employment” </w:t>
      </w:r>
      <w:r w:rsidRPr="00A20024">
        <w:rPr>
          <w:rStyle w:val="StyleUnderline"/>
        </w:rPr>
        <w:t>applied to exempt the wage dispute from arbitration</w:t>
      </w:r>
      <w:r w:rsidRPr="00A20024">
        <w:rPr>
          <w:sz w:val="16"/>
        </w:rPr>
        <w:t>, even though the parties assumed that the relevant contract “establish[ed] only an independent contractor relationship.”42</w:t>
      </w:r>
    </w:p>
    <w:p w14:paraId="745887A6" w14:textId="77777777" w:rsidR="009B7757" w:rsidRDefault="009B7757" w:rsidP="009B7757">
      <w:pPr>
        <w:pStyle w:val="Heading4"/>
      </w:pPr>
      <w:r>
        <w:t>[2] Antitrust doesn't apply to independent contractors. They are already immune.</w:t>
      </w:r>
    </w:p>
    <w:p w14:paraId="0358DACD" w14:textId="77777777" w:rsidR="009B7757" w:rsidRPr="00705DD0" w:rsidRDefault="009B7757" w:rsidP="009B7757">
      <w:r>
        <w:rPr>
          <w:rStyle w:val="Style13ptBold"/>
        </w:rPr>
        <w:t>Es</w:t>
      </w:r>
      <w:r w:rsidRPr="003B6689">
        <w:rPr>
          <w:rStyle w:val="Style13ptBold"/>
        </w:rPr>
        <w:t>treicher 23</w:t>
      </w:r>
      <w:r>
        <w:t xml:space="preserve"> [Samuel and </w:t>
      </w:r>
      <w:r w:rsidRPr="003B6689">
        <w:t>Jack Samuel</w:t>
      </w:r>
      <w:r>
        <w:t xml:space="preserve">. </w:t>
      </w:r>
      <w:r w:rsidRPr="003B6689">
        <w:t>May</w:t>
      </w:r>
      <w:r>
        <w:t xml:space="preserve"> 9. Dwight D. Opperman Professor of Law at NYU School of Law. Associate at a global law firm with a JD from NYU School of Law. "</w:t>
      </w:r>
      <w:r w:rsidRPr="003B6689">
        <w:t>LABOR'S ANTITRUST IMMUNITY FOR INDEPENDENTCONTRACTOR WORKERS</w:t>
      </w:r>
      <w:r>
        <w:t xml:space="preserve">." </w:t>
      </w:r>
      <w:hyperlink r:id="rId12" w:history="1">
        <w:r w:rsidRPr="00876FA9">
          <w:rPr>
            <w:rStyle w:val="Hyperlink"/>
          </w:rPr>
          <w:t>https://papers.ssrn.com/sol3/papers.cfm?abstract_id=4430183</w:t>
        </w:r>
      </w:hyperlink>
      <w:r>
        <w:t>. ctdunc]</w:t>
      </w:r>
    </w:p>
    <w:p w14:paraId="02CEA8BE" w14:textId="77777777" w:rsidR="009B7757" w:rsidRPr="008744CE" w:rsidRDefault="009B7757" w:rsidP="009B7757">
      <w:pPr>
        <w:rPr>
          <w:sz w:val="16"/>
        </w:rPr>
      </w:pPr>
      <w:r w:rsidRPr="008744CE">
        <w:rPr>
          <w:sz w:val="16"/>
          <w:szCs w:val="16"/>
        </w:rPr>
        <w:t>We acknowledge that if gig or platform workers enjoy the entrepreneurial freedom of independent businesspersons, they could not as a general matter combine with other similarly-situated businesses without triggering antitrust concerns</w:t>
      </w:r>
      <w:r w:rsidRPr="008744CE">
        <w:rPr>
          <w:sz w:val="16"/>
        </w:rPr>
        <w:t xml:space="preserve">. 2 1 </w:t>
      </w:r>
      <w:r w:rsidRPr="008744CE">
        <w:rPr>
          <w:rStyle w:val="StyleUnderline"/>
          <w:highlight w:val="cyan"/>
        </w:rPr>
        <w:t>The mistake we address</w:t>
      </w:r>
      <w:r w:rsidRPr="008744CE">
        <w:rPr>
          <w:rStyle w:val="StyleUnderline"/>
        </w:rPr>
        <w:t xml:space="preserve"> here </w:t>
      </w:r>
      <w:r w:rsidRPr="008744CE">
        <w:rPr>
          <w:rStyle w:val="StyleUnderline"/>
          <w:highlight w:val="cyan"/>
        </w:rPr>
        <w:t xml:space="preserve">is the </w:t>
      </w:r>
      <w:r w:rsidRPr="008744CE">
        <w:rPr>
          <w:rStyle w:val="Emphasis"/>
          <w:highlight w:val="cyan"/>
        </w:rPr>
        <w:t>assumption</w:t>
      </w:r>
      <w:r w:rsidRPr="008744CE">
        <w:rPr>
          <w:rStyle w:val="StyleUnderline"/>
        </w:rPr>
        <w:t xml:space="preserve"> of some agencies, courts, and commentators </w:t>
      </w:r>
      <w:r w:rsidRPr="008744CE">
        <w:rPr>
          <w:rStyle w:val="StyleUnderline"/>
          <w:highlight w:val="cyan"/>
        </w:rPr>
        <w:t xml:space="preserve">that individuals who are </w:t>
      </w:r>
      <w:r w:rsidRPr="008744CE">
        <w:rPr>
          <w:rStyle w:val="Emphasis"/>
          <w:highlight w:val="cyan"/>
        </w:rPr>
        <w:t>not statutory employees</w:t>
      </w:r>
      <w:r w:rsidRPr="008744CE">
        <w:rPr>
          <w:rStyle w:val="StyleUnderline"/>
          <w:highlight w:val="cyan"/>
        </w:rPr>
        <w:t xml:space="preserve"> under the NLRA</w:t>
      </w:r>
      <w:r w:rsidRPr="008744CE">
        <w:rPr>
          <w:rStyle w:val="StyleUnderline"/>
        </w:rPr>
        <w:t xml:space="preserve">, and therefore </w:t>
      </w:r>
      <w:r w:rsidRPr="008744CE">
        <w:rPr>
          <w:rStyle w:val="StyleUnderline"/>
          <w:highlight w:val="cyan"/>
        </w:rPr>
        <w:t>do not enjoy</w:t>
      </w:r>
      <w:r w:rsidRPr="008744CE">
        <w:rPr>
          <w:rStyle w:val="StyleUnderline"/>
        </w:rPr>
        <w:t xml:space="preserve"> its statutory </w:t>
      </w:r>
      <w:r w:rsidRPr="008744CE">
        <w:rPr>
          <w:rStyle w:val="StyleUnderline"/>
          <w:highlight w:val="cyan"/>
        </w:rPr>
        <w:t>protections</w:t>
      </w:r>
      <w:r w:rsidRPr="008744CE">
        <w:rPr>
          <w:rStyle w:val="StyleUnderline"/>
        </w:rPr>
        <w:t xml:space="preserve"> for union organizing, may under no circumstances </w:t>
      </w:r>
      <w:r w:rsidRPr="008744CE">
        <w:rPr>
          <w:rStyle w:val="Emphasis"/>
        </w:rPr>
        <w:t>combine</w:t>
      </w:r>
      <w:r w:rsidRPr="008744CE">
        <w:rPr>
          <w:rStyle w:val="StyleUnderline"/>
        </w:rPr>
        <w:t xml:space="preserve"> to further their </w:t>
      </w:r>
      <w:r w:rsidRPr="008744CE">
        <w:rPr>
          <w:rStyle w:val="Emphasis"/>
        </w:rPr>
        <w:t>collective</w:t>
      </w:r>
      <w:r w:rsidRPr="008744CE">
        <w:rPr>
          <w:rStyle w:val="StyleUnderline"/>
        </w:rPr>
        <w:t xml:space="preserve"> economic </w:t>
      </w:r>
      <w:r w:rsidRPr="008744CE">
        <w:rPr>
          <w:rStyle w:val="Emphasis"/>
        </w:rPr>
        <w:t>interests</w:t>
      </w:r>
      <w:r w:rsidRPr="008744CE">
        <w:rPr>
          <w:rStyle w:val="StyleUnderline"/>
        </w:rPr>
        <w:t xml:space="preserve"> without tripping antitrust wires</w:t>
      </w:r>
      <w:r w:rsidRPr="008744CE">
        <w:rPr>
          <w:sz w:val="16"/>
        </w:rPr>
        <w:t xml:space="preserve">. 22 In our view, </w:t>
      </w:r>
      <w:r w:rsidRPr="008744CE">
        <w:rPr>
          <w:rStyle w:val="StyleUnderline"/>
        </w:rPr>
        <w:t xml:space="preserve">statutory employees and </w:t>
      </w:r>
      <w:r w:rsidRPr="008744CE">
        <w:rPr>
          <w:rStyle w:val="StyleUnderline"/>
          <w:highlight w:val="cyan"/>
        </w:rPr>
        <w:t>independent contractors</w:t>
      </w:r>
      <w:r w:rsidRPr="008744CE">
        <w:rPr>
          <w:rStyle w:val="StyleUnderline"/>
        </w:rPr>
        <w:t xml:space="preserve"> who provide only their personal services without any significant capital investment</w:t>
      </w:r>
      <w:r w:rsidRPr="008744CE">
        <w:rPr>
          <w:sz w:val="16"/>
        </w:rPr>
        <w:t xml:space="preserve">-for example, only supplying a car, a personal computer or a hammer or other tools that can be used for personal purposes </w:t>
      </w:r>
      <w:r w:rsidRPr="008744CE">
        <w:rPr>
          <w:rStyle w:val="StyleUnderline"/>
          <w:highlight w:val="cyan"/>
        </w:rPr>
        <w:t>are</w:t>
      </w:r>
      <w:r w:rsidRPr="008744CE">
        <w:rPr>
          <w:rStyle w:val="StyleUnderline"/>
        </w:rPr>
        <w:t xml:space="preserve"> both </w:t>
      </w:r>
      <w:r w:rsidRPr="008744CE">
        <w:rPr>
          <w:rStyle w:val="Emphasis"/>
          <w:highlight w:val="cyan"/>
        </w:rPr>
        <w:t>providers of "labor"</w:t>
      </w:r>
      <w:r w:rsidRPr="008744CE">
        <w:rPr>
          <w:rStyle w:val="StyleUnderline"/>
          <w:highlight w:val="cyan"/>
        </w:rPr>
        <w:t xml:space="preserve"> within the</w:t>
      </w:r>
      <w:r w:rsidRPr="008744CE">
        <w:rPr>
          <w:rStyle w:val="StyleUnderline"/>
        </w:rPr>
        <w:t xml:space="preserve"> </w:t>
      </w:r>
      <w:r w:rsidRPr="008744CE">
        <w:rPr>
          <w:rStyle w:val="Emphasis"/>
        </w:rPr>
        <w:t xml:space="preserve">statutory labor </w:t>
      </w:r>
      <w:r w:rsidRPr="008744CE">
        <w:rPr>
          <w:rStyle w:val="Emphasis"/>
          <w:highlight w:val="cyan"/>
        </w:rPr>
        <w:t>exemption from</w:t>
      </w:r>
      <w:r w:rsidRPr="008744CE">
        <w:rPr>
          <w:rStyle w:val="Emphasis"/>
        </w:rPr>
        <w:t xml:space="preserve"> the </w:t>
      </w:r>
      <w:r w:rsidRPr="008744CE">
        <w:rPr>
          <w:rStyle w:val="Emphasis"/>
          <w:highlight w:val="cyan"/>
        </w:rPr>
        <w:t>antitrust laws</w:t>
      </w:r>
      <w:r w:rsidRPr="008744CE">
        <w:rPr>
          <w:sz w:val="16"/>
        </w:rPr>
        <w:t>. 23 Moreover, the disputes these workers have with the platforms or other user companies that organize, market, and manage the structure for delivering their services are "labor disputes" within the protective ambit of the antitrust exemption, as defined in the Norris-LaGuardia Act of 1932.24 We turn now to a consideration of labor's "statutory" antitrust exemption.</w:t>
      </w:r>
    </w:p>
    <w:p w14:paraId="4D2C3253" w14:textId="77777777" w:rsidR="009B7757" w:rsidRPr="008744CE" w:rsidRDefault="009B7757" w:rsidP="009B7757">
      <w:pPr>
        <w:rPr>
          <w:sz w:val="16"/>
        </w:rPr>
      </w:pPr>
      <w:r w:rsidRPr="008744CE">
        <w:rPr>
          <w:sz w:val="16"/>
        </w:rPr>
        <w:t>B. Labor's "Statutory" Antitrust Immunity</w:t>
      </w:r>
    </w:p>
    <w:p w14:paraId="339387ED" w14:textId="77777777" w:rsidR="009B7757" w:rsidRPr="008744CE" w:rsidRDefault="009B7757" w:rsidP="009B7757">
      <w:pPr>
        <w:rPr>
          <w:sz w:val="16"/>
        </w:rPr>
      </w:pPr>
      <w:r w:rsidRPr="008744CE">
        <w:rPr>
          <w:sz w:val="16"/>
        </w:rPr>
        <w:t>Labor's "statutory" immunity from the federal antitrust laws derives from the Clayton Act of 1914.25 Section 6 declares:</w:t>
      </w:r>
    </w:p>
    <w:p w14:paraId="3DD25D8C" w14:textId="77777777" w:rsidR="009B7757" w:rsidRPr="008744CE" w:rsidRDefault="009B7757" w:rsidP="009B7757">
      <w:pPr>
        <w:rPr>
          <w:sz w:val="16"/>
        </w:rPr>
      </w:pPr>
      <w:r w:rsidRPr="008744CE">
        <w:rPr>
          <w:sz w:val="16"/>
        </w:rPr>
        <w:t xml:space="preserve">The labor of a human being is not a commodity or article of commerce. </w:t>
      </w:r>
      <w:r w:rsidRPr="008744CE">
        <w:rPr>
          <w:rStyle w:val="Emphasis"/>
          <w:highlight w:val="cyan"/>
        </w:rPr>
        <w:t>Nothing</w:t>
      </w:r>
      <w:r w:rsidRPr="008744CE">
        <w:rPr>
          <w:rStyle w:val="StyleUnderline"/>
        </w:rPr>
        <w:t xml:space="preserve"> contained </w:t>
      </w:r>
      <w:r w:rsidRPr="008744CE">
        <w:rPr>
          <w:rStyle w:val="StyleUnderline"/>
          <w:highlight w:val="cyan"/>
        </w:rPr>
        <w:t>in</w:t>
      </w:r>
      <w:r w:rsidRPr="008744CE">
        <w:rPr>
          <w:rStyle w:val="StyleUnderline"/>
        </w:rPr>
        <w:t xml:space="preserve"> the </w:t>
      </w:r>
      <w:r w:rsidRPr="008744CE">
        <w:rPr>
          <w:rStyle w:val="StyleUnderline"/>
          <w:highlight w:val="cyan"/>
        </w:rPr>
        <w:t xml:space="preserve">antitrust laws shall be </w:t>
      </w:r>
      <w:r w:rsidRPr="008744CE">
        <w:rPr>
          <w:rStyle w:val="Emphasis"/>
          <w:highlight w:val="cyan"/>
        </w:rPr>
        <w:t>construed</w:t>
      </w:r>
      <w:r w:rsidRPr="008744CE">
        <w:rPr>
          <w:rStyle w:val="StyleUnderline"/>
          <w:highlight w:val="cyan"/>
        </w:rPr>
        <w:t xml:space="preserve"> to forbid</w:t>
      </w:r>
      <w:r w:rsidRPr="008744CE">
        <w:rPr>
          <w:rStyle w:val="StyleUnderline"/>
        </w:rPr>
        <w:t xml:space="preserve"> the existence and operation of </w:t>
      </w:r>
      <w:r w:rsidRPr="008744CE">
        <w:rPr>
          <w:rStyle w:val="Emphasis"/>
          <w:highlight w:val="cyan"/>
        </w:rPr>
        <w:t>labor</w:t>
      </w:r>
      <w:r w:rsidRPr="008744CE">
        <w:rPr>
          <w:rStyle w:val="StyleUnderline"/>
        </w:rPr>
        <w:t xml:space="preserve"> </w:t>
      </w:r>
      <w:r w:rsidRPr="008744CE">
        <w:rPr>
          <w:sz w:val="16"/>
        </w:rPr>
        <w:t xml:space="preserve">... </w:t>
      </w:r>
      <w:r w:rsidRPr="008744CE">
        <w:rPr>
          <w:rStyle w:val="Emphasis"/>
          <w:highlight w:val="cyan"/>
        </w:rPr>
        <w:t>organizations</w:t>
      </w:r>
      <w:r w:rsidRPr="008744CE">
        <w:rPr>
          <w:rStyle w:val="StyleUnderline"/>
        </w:rPr>
        <w:t xml:space="preserve">, instituted for the purposes of </w:t>
      </w:r>
      <w:r w:rsidRPr="008744CE">
        <w:rPr>
          <w:rStyle w:val="Emphasis"/>
        </w:rPr>
        <w:t>mutual help</w:t>
      </w:r>
      <w:r w:rsidRPr="008744CE">
        <w:rPr>
          <w:sz w:val="16"/>
        </w:rPr>
        <w:t xml:space="preserve"> . . . </w:t>
      </w:r>
      <w:r w:rsidRPr="008744CE">
        <w:rPr>
          <w:rStyle w:val="StyleUnderline"/>
          <w:highlight w:val="cyan"/>
        </w:rPr>
        <w:t>or</w:t>
      </w:r>
      <w:r w:rsidRPr="008744CE">
        <w:rPr>
          <w:rStyle w:val="StyleUnderline"/>
        </w:rPr>
        <w:t xml:space="preserve"> to </w:t>
      </w:r>
      <w:r w:rsidRPr="008744CE">
        <w:rPr>
          <w:rStyle w:val="Emphasis"/>
          <w:highlight w:val="cyan"/>
        </w:rPr>
        <w:t>forbid</w:t>
      </w:r>
      <w:r w:rsidRPr="008744CE">
        <w:rPr>
          <w:rStyle w:val="StyleUnderline"/>
        </w:rPr>
        <w:t xml:space="preserve"> or </w:t>
      </w:r>
      <w:r w:rsidRPr="008744CE">
        <w:rPr>
          <w:rStyle w:val="Emphasis"/>
        </w:rPr>
        <w:t xml:space="preserve">restrain individual </w:t>
      </w:r>
      <w:r w:rsidRPr="008744CE">
        <w:rPr>
          <w:rStyle w:val="Emphasis"/>
          <w:highlight w:val="cyan"/>
        </w:rPr>
        <w:t>members</w:t>
      </w:r>
      <w:r w:rsidRPr="008744CE">
        <w:rPr>
          <w:rStyle w:val="StyleUnderline"/>
        </w:rPr>
        <w:t xml:space="preserve"> of such organizations </w:t>
      </w:r>
      <w:r w:rsidRPr="008744CE">
        <w:rPr>
          <w:rStyle w:val="StyleUnderline"/>
          <w:highlight w:val="cyan"/>
        </w:rPr>
        <w:t>from</w:t>
      </w:r>
      <w:r w:rsidRPr="008744CE">
        <w:rPr>
          <w:rStyle w:val="StyleUnderline"/>
        </w:rPr>
        <w:t xml:space="preserve"> </w:t>
      </w:r>
      <w:r w:rsidRPr="008744CE">
        <w:rPr>
          <w:rStyle w:val="Emphasis"/>
        </w:rPr>
        <w:t xml:space="preserve">lawfully </w:t>
      </w:r>
      <w:r w:rsidRPr="008744CE">
        <w:rPr>
          <w:rStyle w:val="Emphasis"/>
          <w:highlight w:val="cyan"/>
        </w:rPr>
        <w:t>carrying out</w:t>
      </w:r>
      <w:r w:rsidRPr="008744CE">
        <w:rPr>
          <w:rStyle w:val="Emphasis"/>
        </w:rPr>
        <w:t xml:space="preserve"> the legitimate </w:t>
      </w:r>
      <w:r w:rsidRPr="008744CE">
        <w:rPr>
          <w:rStyle w:val="Emphasis"/>
          <w:highlight w:val="cyan"/>
        </w:rPr>
        <w:t>objects</w:t>
      </w:r>
      <w:r w:rsidRPr="008744CE">
        <w:rPr>
          <w:rStyle w:val="StyleUnderline"/>
        </w:rPr>
        <w:t xml:space="preserve"> thereof</w:t>
      </w:r>
      <w:r w:rsidRPr="008744CE">
        <w:rPr>
          <w:sz w:val="16"/>
        </w:rPr>
        <w:t>; nor shall such organizations, or the members thereof, be held or construed to be illegal combinations or conspiracies in restraint of trade, under the antitrust laws. 26</w:t>
      </w:r>
    </w:p>
    <w:p w14:paraId="4A5BA484" w14:textId="77777777" w:rsidR="009B7757" w:rsidRPr="008744CE" w:rsidRDefault="009B7757" w:rsidP="009B7757">
      <w:pPr>
        <w:rPr>
          <w:sz w:val="16"/>
        </w:rPr>
      </w:pPr>
      <w:r w:rsidRPr="008744CE">
        <w:rPr>
          <w:sz w:val="16"/>
        </w:rPr>
        <w:t>Section 20 of the Clayton Act27 limits federal injunctions "in any case between an employer and employees, . . . or between employees, or between persons employed and persons seeking employment, involving, or growing out of, a dispute concerning terms or conditions of employment"; the second paragraph specifies certain acts that could not be the subject of an injunction.28</w:t>
      </w:r>
    </w:p>
    <w:p w14:paraId="38C341EE" w14:textId="77777777" w:rsidR="009B7757" w:rsidRPr="008744CE" w:rsidRDefault="009B7757" w:rsidP="009B7757">
      <w:pPr>
        <w:rPr>
          <w:sz w:val="16"/>
        </w:rPr>
      </w:pPr>
      <w:r w:rsidRPr="008744CE">
        <w:rPr>
          <w:sz w:val="16"/>
        </w:rPr>
        <w:t xml:space="preserve">Samuel Gompers, the savvy (and canny) president of the American Federation of Labor during this period, famously referred to § 6 and § 20 of the Clayton Act as "the Magna Carta of America's Workers." 29 Though the remark is easy to look back on as a bit of bold spin-especially given how quickly the Clayton Act's putative proworker aims were frustrated by the courts-it is unclear to what extent Gompers intended it as an optimistic prediction rather than a bit of political rhetoric. The language of the Clayton Act reflected a compromise between pro-labor forces in the legislature, who borrowed from Gompers's earlier congressional testimony, and those more sympathetic to his counterpart Daniel Davenport, the leader of the anti-labor American Anti-Boycott Organization.3 0 Gompers was willing to champion the vague language of the Act </w:t>
      </w:r>
      <w:r w:rsidRPr="008744CE">
        <w:rPr>
          <w:sz w:val="16"/>
        </w:rPr>
        <w:lastRenderedPageBreak/>
        <w:t>as passed, believing that his interpretation would be endorsed by the courts. 31 But it was Davenport's interpretation that the Act merely codified the existing prohibitions enforced by cases like Loewe v. Lawlor,32 and was therefore only applicable to "lawful" and "peaceful" labor actions, that prevailed. 33 In the long run, however, Gompers's interpretation appears quite prescient, as the Supreme Court's ultimate labor antitrust exemption jurisprudence has reflected a commitment to the ideals encoded in § 6, even if it took a few more decades and a few more major legislative victories for organized labor. 34</w:t>
      </w:r>
    </w:p>
    <w:p w14:paraId="35C52978" w14:textId="77777777" w:rsidR="009B7757" w:rsidRPr="008744CE" w:rsidRDefault="009B7757" w:rsidP="009B7757">
      <w:pPr>
        <w:rPr>
          <w:sz w:val="16"/>
        </w:rPr>
      </w:pPr>
      <w:r w:rsidRPr="008744CE">
        <w:rPr>
          <w:sz w:val="16"/>
        </w:rPr>
        <w:t>In the short run, however, because of judicial rulings refusing to apply the Clayton Act's labor-protective provisions to "secondary boycotts"-labor protests targeting businesses that were not the immediate employer or user of the services of the protesting labor group 3 5-Congress enacted the Norris-LaGuardia Act3 6 to preclude federal court injunctions in virtually all "labor dispute[s]." 37 The term was broadly defined-specifically to reach secondary boycotts-in § 13 to include "any controversy concerning terms or conditions of employment . . . regardless of whether or not the disputants stand in the proximate relation of employer and employee." 38</w:t>
      </w:r>
    </w:p>
    <w:p w14:paraId="67D4AA8C" w14:textId="77777777" w:rsidR="009B7757" w:rsidRPr="008744CE" w:rsidRDefault="009B7757" w:rsidP="009B7757">
      <w:pPr>
        <w:rPr>
          <w:sz w:val="16"/>
        </w:rPr>
      </w:pPr>
      <w:r w:rsidRPr="008744CE">
        <w:rPr>
          <w:rStyle w:val="StyleUnderline"/>
          <w:highlight w:val="cyan"/>
        </w:rPr>
        <w:t>Like</w:t>
      </w:r>
      <w:r w:rsidRPr="008744CE">
        <w:rPr>
          <w:rStyle w:val="StyleUnderline"/>
        </w:rPr>
        <w:t xml:space="preserve"> § 20 of the </w:t>
      </w:r>
      <w:r w:rsidRPr="008744CE">
        <w:rPr>
          <w:rStyle w:val="StyleUnderline"/>
          <w:highlight w:val="cyan"/>
        </w:rPr>
        <w:t>Clayton</w:t>
      </w:r>
      <w:r w:rsidRPr="008744CE">
        <w:rPr>
          <w:rStyle w:val="StyleUnderline"/>
        </w:rPr>
        <w:t xml:space="preserve"> Act</w:t>
      </w:r>
      <w:r w:rsidRPr="008744CE">
        <w:rPr>
          <w:sz w:val="16"/>
        </w:rPr>
        <w:t xml:space="preserve">, 39 </w:t>
      </w:r>
      <w:r w:rsidRPr="008744CE">
        <w:rPr>
          <w:rStyle w:val="StyleUnderline"/>
          <w:highlight w:val="cyan"/>
        </w:rPr>
        <w:t>the</w:t>
      </w:r>
      <w:r w:rsidRPr="008744CE">
        <w:rPr>
          <w:rStyle w:val="StyleUnderline"/>
        </w:rPr>
        <w:t xml:space="preserve"> Norris-</w:t>
      </w:r>
      <w:r w:rsidRPr="008744CE">
        <w:rPr>
          <w:rStyle w:val="Emphasis"/>
          <w:highlight w:val="cyan"/>
        </w:rPr>
        <w:t>LaGuardia Act</w:t>
      </w:r>
      <w:r w:rsidRPr="008744CE">
        <w:rPr>
          <w:rStyle w:val="StyleUnderline"/>
          <w:highlight w:val="cyan"/>
        </w:rPr>
        <w:t xml:space="preserve"> was </w:t>
      </w:r>
      <w:r w:rsidRPr="008744CE">
        <w:rPr>
          <w:rStyle w:val="Emphasis"/>
          <w:highlight w:val="cyan"/>
        </w:rPr>
        <w:t>limited</w:t>
      </w:r>
      <w:r w:rsidRPr="008744CE">
        <w:rPr>
          <w:rStyle w:val="StyleUnderline"/>
          <w:highlight w:val="cyan"/>
        </w:rPr>
        <w:t xml:space="preserve"> to</w:t>
      </w:r>
      <w:r w:rsidRPr="008744CE">
        <w:rPr>
          <w:rStyle w:val="StyleUnderline"/>
        </w:rPr>
        <w:t xml:space="preserve"> regulating </w:t>
      </w:r>
      <w:r w:rsidRPr="008744CE">
        <w:rPr>
          <w:rStyle w:val="Emphasis"/>
          <w:highlight w:val="cyan"/>
        </w:rPr>
        <w:t>labor injunctions</w:t>
      </w:r>
      <w:r w:rsidRPr="008744CE">
        <w:rPr>
          <w:sz w:val="16"/>
        </w:rPr>
        <w:t xml:space="preserve">-the primary instrument of companies seeking to blunt the momentum of labor organizing and strike campaigns. 40 </w:t>
      </w:r>
      <w:r w:rsidRPr="008744CE">
        <w:rPr>
          <w:rStyle w:val="StyleUnderline"/>
        </w:rPr>
        <w:t xml:space="preserve">A few years after the enactment of the Norris LaGuardia Act, in a case involving a </w:t>
      </w:r>
      <w:r w:rsidRPr="008744CE">
        <w:rPr>
          <w:rStyle w:val="Emphasis"/>
        </w:rPr>
        <w:t>sit-in</w:t>
      </w:r>
      <w:r w:rsidRPr="008744CE">
        <w:rPr>
          <w:rStyle w:val="StyleUnderline"/>
        </w:rPr>
        <w:t xml:space="preserve"> by workers who stopped production in a nonunion factory for several months, the Court in </w:t>
      </w:r>
      <w:r w:rsidRPr="008744CE">
        <w:rPr>
          <w:rStyle w:val="Emphasis"/>
          <w:highlight w:val="cyan"/>
        </w:rPr>
        <w:t>Apex</w:t>
      </w:r>
      <w:r w:rsidRPr="008744CE">
        <w:rPr>
          <w:rStyle w:val="StyleUnderline"/>
        </w:rPr>
        <w:t xml:space="preserve"> Hosiery Co. v. Leader</w:t>
      </w:r>
      <w:r w:rsidRPr="008744CE">
        <w:rPr>
          <w:sz w:val="16"/>
        </w:rPr>
        <w:t xml:space="preserve">41 </w:t>
      </w:r>
      <w:r w:rsidRPr="008744CE">
        <w:rPr>
          <w:rStyle w:val="StyleUnderline"/>
          <w:highlight w:val="cyan"/>
        </w:rPr>
        <w:t>held that</w:t>
      </w:r>
      <w:r w:rsidRPr="008744CE">
        <w:rPr>
          <w:rStyle w:val="StyleUnderline"/>
        </w:rPr>
        <w:t xml:space="preserve"> in light of § 6 of the Clayton Act and the premises of the NLRA</w:t>
      </w:r>
      <w:r w:rsidRPr="008744CE">
        <w:rPr>
          <w:sz w:val="16"/>
        </w:rPr>
        <w:t>, "[</w:t>
      </w:r>
      <w:r w:rsidRPr="008744CE">
        <w:rPr>
          <w:rStyle w:val="Emphasis"/>
          <w:highlight w:val="cyan"/>
        </w:rPr>
        <w:t>s</w:t>
      </w:r>
      <w:r w:rsidRPr="008744CE">
        <w:rPr>
          <w:sz w:val="16"/>
          <w:highlight w:val="cyan"/>
        </w:rPr>
        <w:t>]</w:t>
      </w:r>
      <w:r w:rsidRPr="008744CE">
        <w:rPr>
          <w:rStyle w:val="Emphasis"/>
          <w:highlight w:val="cyan"/>
        </w:rPr>
        <w:t>trikes</w:t>
      </w:r>
      <w:r w:rsidRPr="008744CE">
        <w:rPr>
          <w:rStyle w:val="StyleUnderline"/>
        </w:rPr>
        <w:t xml:space="preserve"> or </w:t>
      </w:r>
      <w:r w:rsidRPr="008744CE">
        <w:rPr>
          <w:rStyle w:val="Emphasis"/>
        </w:rPr>
        <w:t>agreements not to work</w:t>
      </w:r>
      <w:r w:rsidRPr="008744CE">
        <w:rPr>
          <w:rStyle w:val="StyleUnderline"/>
        </w:rPr>
        <w:t xml:space="preserve">, entered into </w:t>
      </w:r>
      <w:r w:rsidRPr="008744CE">
        <w:rPr>
          <w:rStyle w:val="StyleUnderline"/>
          <w:highlight w:val="cyan"/>
        </w:rPr>
        <w:t xml:space="preserve">by </w:t>
      </w:r>
      <w:r w:rsidRPr="008744CE">
        <w:rPr>
          <w:rStyle w:val="Emphasis"/>
          <w:highlight w:val="cyan"/>
        </w:rPr>
        <w:t>laborers</w:t>
      </w:r>
      <w:r w:rsidRPr="008744CE">
        <w:rPr>
          <w:rStyle w:val="StyleUnderline"/>
        </w:rPr>
        <w:t xml:space="preserve"> to </w:t>
      </w:r>
      <w:r w:rsidRPr="008744CE">
        <w:rPr>
          <w:rStyle w:val="Emphasis"/>
        </w:rPr>
        <w:t>compel employers</w:t>
      </w:r>
      <w:r w:rsidRPr="008744CE">
        <w:rPr>
          <w:rStyle w:val="StyleUnderline"/>
        </w:rPr>
        <w:t xml:space="preserve"> to yield to their demands</w:t>
      </w:r>
      <w:r w:rsidRPr="008744CE">
        <w:rPr>
          <w:sz w:val="16"/>
        </w:rPr>
        <w:t xml:space="preserve">" rather than to fix prices in product markets, </w:t>
      </w:r>
      <w:r w:rsidRPr="008744CE">
        <w:rPr>
          <w:rStyle w:val="Emphasis"/>
          <w:highlight w:val="cyan"/>
        </w:rPr>
        <w:t>not only could not be enjoined</w:t>
      </w:r>
      <w:r w:rsidRPr="008744CE">
        <w:rPr>
          <w:rStyle w:val="StyleUnderline"/>
          <w:highlight w:val="cyan"/>
        </w:rPr>
        <w:t xml:space="preserve"> but did </w:t>
      </w:r>
      <w:r w:rsidRPr="008744CE">
        <w:rPr>
          <w:rStyle w:val="Emphasis"/>
          <w:highlight w:val="cyan"/>
        </w:rPr>
        <w:t>not constitute antitrust violations at all</w:t>
      </w:r>
      <w:r w:rsidRPr="008744CE">
        <w:rPr>
          <w:sz w:val="16"/>
        </w:rPr>
        <w:t>.42 The following year the Court in United States v. Hutcheson43 held that the Clayton and Norris-LaGuardia Acts taken together exempted labor from criminal and civil antitrust liability.44 Hutcheson involved a conflict between two different unions over a work assignment to build a factory installation-a so-called "jurisdictional strike." 45 Justice Frankfurter (who as a Harvard Law School professor advised congressional sponsors of the Norris-LaGuardia Act that it was a measure dealing only with the labor injunction), relied not only on the anti-injunction provisions of the Acts but on the general statements of policy in § 6 of the Clayton Act and § 2 of the Norris-LaGuardia Act in writing his decision for the Court. 46 He concluded that "whether trade union conduct constitutes a violation of the Sherman Law is to be determined only by reading the Sherman Law and § 20 of the Clayton Act and the Norris-LaGuardia Act as a harmonizing text," 47 one that immunized much labor activity from federal injunctions and civil and criminal antitrust liability.</w:t>
      </w:r>
    </w:p>
    <w:p w14:paraId="649FA169" w14:textId="77777777" w:rsidR="009B7757" w:rsidRPr="008744CE" w:rsidRDefault="009B7757" w:rsidP="009B7757">
      <w:pPr>
        <w:rPr>
          <w:sz w:val="16"/>
        </w:rPr>
      </w:pPr>
      <w:r w:rsidRPr="008744CE">
        <w:rPr>
          <w:sz w:val="16"/>
        </w:rPr>
        <w:t>As a result of Hutcheson's "harmoniz[ed]" reading of the Acts together, 48 the Court declared in Hunt v. Crumboch,49 "[i]t is not a violation of the Sherman Act for laborers in combination to refuse to work. They can sell or not sell their labor as they please, and upon such terms and conditions as they choose, without infringing the Antitrust laws."50 Collective action by workers who withhold their labor, will not negotiate with a non-union company, demanding other firms using that company's services to withhold their patronage, in the course of labor disputes are also antitrust-exempt.</w:t>
      </w:r>
    </w:p>
    <w:p w14:paraId="5B003034" w14:textId="77777777" w:rsidR="009B7757" w:rsidRPr="008744CE" w:rsidRDefault="009B7757" w:rsidP="009B7757">
      <w:pPr>
        <w:rPr>
          <w:sz w:val="16"/>
        </w:rPr>
      </w:pPr>
      <w:r w:rsidRPr="008744CE">
        <w:rPr>
          <w:sz w:val="16"/>
        </w:rPr>
        <w:t>Reflecting considerations similar to those animating the 1932 Norris-LaGuardia Act, the Supreme Court in NLRB v. Hearst Publications, Inc.52 took an expansive view of covered employees under the 1935 NLRA.53 The NLRA expressly protected concerted activity by "employees," 54 a class originally defined to include "any employee" and to exclude only those employed as "agricultural laborer[s], or in the domestic service of any family or person at his home, or any individual employed by his parent or spouse." 55 Rejecting the strict applicability of the common law of agency's "right to control" test, the Court held that whether an individual was a covered employee depended on whether "the economic facts of the relation make it more nearly to one of employment than of an independent business enterprise with respect to the ends sought to be accomplished by the [NLRA]."56 Under the "economic realities" test adopted in Hearst, the so-called "newsboys" (really news vendors) were found to be covered employees because, other than some supervision by publishers of their hours of work and effort, they "work continuously and regularly, rely upon their earnings for the support of themselves and their families, and have their total wages influenced in large measure by the publishers who dictate their buying and selling prices, fix their markets and control their supply of papers." 57 The Hearst Court did not discuss whether the newsboys' attempt to organize a union would be outside the protective ambit of the labor-antitrust immunity-that was not at issue in the case-but it is doubtful, given the Court's reasoning, that it would have been.</w:t>
      </w:r>
    </w:p>
    <w:p w14:paraId="31462CC8" w14:textId="77777777" w:rsidR="009B7757" w:rsidRPr="008744CE" w:rsidRDefault="009B7757" w:rsidP="009B7757">
      <w:pPr>
        <w:rPr>
          <w:sz w:val="16"/>
        </w:rPr>
      </w:pPr>
      <w:r w:rsidRPr="008744CE">
        <w:rPr>
          <w:sz w:val="16"/>
        </w:rPr>
        <w:t>Admittedly, Congress in the 1947 Taft-Hartley amendments to the NLRA disagreed with the Hearst Court's reading of the NLRA by adding an express provision excluding "independent contractors" as well as references in congressional committee reports to the common law of agency's "right to control" test as the appropriate test for NLRA coverage. 58 The Taft-Hartley amendments, however, left undisturbed labor's antitrust immunity and offered no suggestion that immunity changed because of the change in the NLRA coverage test. 59 The 1947 amendments to the NLRA simply did not touch the Clayton Act provisions that provide the basis for the "statutory labor exemption" from antitrust law. 60</w:t>
      </w:r>
    </w:p>
    <w:p w14:paraId="6C30D217" w14:textId="77777777" w:rsidR="009B7757" w:rsidRPr="008744CE" w:rsidRDefault="009B7757" w:rsidP="009B7757">
      <w:pPr>
        <w:rPr>
          <w:sz w:val="16"/>
        </w:rPr>
      </w:pPr>
      <w:r w:rsidRPr="008744CE">
        <w:rPr>
          <w:sz w:val="16"/>
        </w:rPr>
        <w:t>The labor-antitrust exemption does not confer total immunity from antitrust liability for everything workers do as a group. 6 1 In addition to the application of criminal and tort law for independently criminal and tortious conduct, labor protests and other activity must be directed at the labor group's self-interest, and not toward a goal extrinsic to their dispute with their employer (or group of employers) or other users of their services. 62 It is an exemption for labor "acting either alone or in concert with his fellow workers."63 It does not extend to combination or coordination with business groups,64 nor the cartelization of a product market by independent businesspersons selling goods or services, even when the combination takes the form of a putative labor union.6 5 The exempted activity must, in other words, arise from a genuine labor dispute, which the NorrisLaGuardia Act defines as "any controversy concerning terms or conditions of employment." 66</w:t>
      </w:r>
    </w:p>
    <w:p w14:paraId="27F8A99A" w14:textId="77777777" w:rsidR="009B7757" w:rsidRPr="008744CE" w:rsidRDefault="009B7757" w:rsidP="009B7757">
      <w:pPr>
        <w:rPr>
          <w:sz w:val="16"/>
        </w:rPr>
      </w:pPr>
      <w:r w:rsidRPr="008744CE">
        <w:rPr>
          <w:rStyle w:val="Emphasis"/>
          <w:highlight w:val="cyan"/>
        </w:rPr>
        <w:lastRenderedPageBreak/>
        <w:t>Crucially</w:t>
      </w:r>
      <w:r w:rsidRPr="008744CE">
        <w:rPr>
          <w:rStyle w:val="StyleUnderline"/>
          <w:highlight w:val="cyan"/>
        </w:rPr>
        <w:t xml:space="preserve">, </w:t>
      </w:r>
      <w:r w:rsidRPr="008744CE">
        <w:rPr>
          <w:rStyle w:val="Emphasis"/>
          <w:highlight w:val="cyan"/>
        </w:rPr>
        <w:t>nothing</w:t>
      </w:r>
      <w:r w:rsidRPr="008744CE">
        <w:rPr>
          <w:rStyle w:val="StyleUnderline"/>
          <w:highlight w:val="cyan"/>
        </w:rPr>
        <w:t xml:space="preserve"> in either</w:t>
      </w:r>
      <w:r w:rsidRPr="008744CE">
        <w:rPr>
          <w:rStyle w:val="StyleUnderline"/>
        </w:rPr>
        <w:t xml:space="preserve"> the </w:t>
      </w:r>
      <w:r w:rsidRPr="008744CE">
        <w:rPr>
          <w:rStyle w:val="Emphasis"/>
          <w:highlight w:val="cyan"/>
        </w:rPr>
        <w:t>Clayton</w:t>
      </w:r>
      <w:r w:rsidRPr="008744CE">
        <w:rPr>
          <w:rStyle w:val="StyleUnderline"/>
          <w:highlight w:val="cyan"/>
        </w:rPr>
        <w:t xml:space="preserve"> or</w:t>
      </w:r>
      <w:r w:rsidRPr="008744CE">
        <w:rPr>
          <w:rStyle w:val="StyleUnderline"/>
        </w:rPr>
        <w:t xml:space="preserve"> Norris-</w:t>
      </w:r>
      <w:r w:rsidRPr="008744CE">
        <w:rPr>
          <w:rStyle w:val="Emphasis"/>
          <w:highlight w:val="cyan"/>
        </w:rPr>
        <w:t>LaGuardia</w:t>
      </w:r>
      <w:r w:rsidRPr="008744CE">
        <w:rPr>
          <w:rStyle w:val="Emphasis"/>
        </w:rPr>
        <w:t xml:space="preserve"> Acts</w:t>
      </w:r>
      <w:r w:rsidRPr="008744CE">
        <w:rPr>
          <w:rStyle w:val="StyleUnderline"/>
        </w:rPr>
        <w:t xml:space="preserve"> </w:t>
      </w:r>
      <w:r w:rsidRPr="008744CE">
        <w:rPr>
          <w:rStyle w:val="Emphasis"/>
          <w:highlight w:val="cyan"/>
        </w:rPr>
        <w:t>conditions</w:t>
      </w:r>
      <w:r w:rsidRPr="008744CE">
        <w:rPr>
          <w:rStyle w:val="StyleUnderline"/>
        </w:rPr>
        <w:t xml:space="preserve"> the labor </w:t>
      </w:r>
      <w:r w:rsidRPr="008744CE">
        <w:rPr>
          <w:rStyle w:val="StyleUnderline"/>
          <w:highlight w:val="cyan"/>
        </w:rPr>
        <w:t>immunity on</w:t>
      </w:r>
      <w:r w:rsidRPr="008744CE">
        <w:rPr>
          <w:rStyle w:val="StyleUnderline"/>
        </w:rPr>
        <w:t xml:space="preserve"> the labor group comprising solely common-law or </w:t>
      </w:r>
      <w:r w:rsidRPr="008744CE">
        <w:rPr>
          <w:rStyle w:val="Emphasis"/>
          <w:highlight w:val="cyan"/>
        </w:rPr>
        <w:t>statutory employees</w:t>
      </w:r>
      <w:r w:rsidRPr="008744CE">
        <w:rPr>
          <w:sz w:val="16"/>
        </w:rPr>
        <w:t xml:space="preserve"> (</w:t>
      </w:r>
      <w:r w:rsidRPr="008744CE">
        <w:rPr>
          <w:rStyle w:val="StyleUnderline"/>
        </w:rPr>
        <w:t xml:space="preserve">as opposed to </w:t>
      </w:r>
      <w:r w:rsidRPr="008744CE">
        <w:rPr>
          <w:rStyle w:val="Emphasis"/>
        </w:rPr>
        <w:t>independent contractors</w:t>
      </w:r>
      <w:r w:rsidRPr="008744CE">
        <w:rPr>
          <w:sz w:val="16"/>
        </w:rPr>
        <w:t xml:space="preserve">), </w:t>
      </w:r>
      <w:r w:rsidRPr="008744CE">
        <w:rPr>
          <w:rStyle w:val="StyleUnderline"/>
        </w:rPr>
        <w:t xml:space="preserve">and </w:t>
      </w:r>
      <w:r w:rsidRPr="008744CE">
        <w:rPr>
          <w:rStyle w:val="StyleUnderline"/>
          <w:highlight w:val="cyan"/>
        </w:rPr>
        <w:t>the Supreme Court</w:t>
      </w:r>
      <w:r w:rsidRPr="008744CE">
        <w:rPr>
          <w:rStyle w:val="StyleUnderline"/>
        </w:rPr>
        <w:t xml:space="preserve"> has </w:t>
      </w:r>
      <w:r w:rsidRPr="008744CE">
        <w:rPr>
          <w:rStyle w:val="Emphasis"/>
          <w:highlight w:val="cyan"/>
        </w:rPr>
        <w:t>never held</w:t>
      </w:r>
      <w:r w:rsidRPr="008744CE">
        <w:rPr>
          <w:rStyle w:val="StyleUnderline"/>
        </w:rPr>
        <w:t xml:space="preserve"> that </w:t>
      </w:r>
      <w:r w:rsidRPr="008744CE">
        <w:rPr>
          <w:rStyle w:val="StyleUnderline"/>
          <w:highlight w:val="cyan"/>
        </w:rPr>
        <w:t>independent contractors are</w:t>
      </w:r>
      <w:r w:rsidRPr="008744CE">
        <w:rPr>
          <w:rStyle w:val="StyleUnderline"/>
        </w:rPr>
        <w:t xml:space="preserve"> </w:t>
      </w:r>
      <w:r w:rsidRPr="008744CE">
        <w:rPr>
          <w:rStyle w:val="Emphasis"/>
        </w:rPr>
        <w:t xml:space="preserve">categorically </w:t>
      </w:r>
      <w:r w:rsidRPr="008744CE">
        <w:rPr>
          <w:rStyle w:val="Emphasis"/>
          <w:highlight w:val="cyan"/>
        </w:rPr>
        <w:t>excluded</w:t>
      </w:r>
      <w:r w:rsidRPr="008744CE">
        <w:rPr>
          <w:rStyle w:val="StyleUnderline"/>
          <w:highlight w:val="cyan"/>
        </w:rPr>
        <w:t xml:space="preserve"> from</w:t>
      </w:r>
      <w:r w:rsidRPr="008744CE">
        <w:rPr>
          <w:rStyle w:val="StyleUnderline"/>
        </w:rPr>
        <w:t xml:space="preserve"> the </w:t>
      </w:r>
      <w:r w:rsidRPr="008744CE">
        <w:rPr>
          <w:rStyle w:val="Emphasis"/>
        </w:rPr>
        <w:t xml:space="preserve">labor </w:t>
      </w:r>
      <w:r w:rsidRPr="008744CE">
        <w:rPr>
          <w:rStyle w:val="Emphasis"/>
          <w:highlight w:val="cyan"/>
        </w:rPr>
        <w:t>exemption</w:t>
      </w:r>
      <w:r w:rsidRPr="008744CE">
        <w:rPr>
          <w:rStyle w:val="Emphasis"/>
        </w:rPr>
        <w:t>'s protection</w:t>
      </w:r>
      <w:r w:rsidRPr="008744CE">
        <w:rPr>
          <w:sz w:val="16"/>
        </w:rPr>
        <w:t>.6 7 Nor do the Acts or the Supreme Court's decisions condition the exemption on employee status under federal labor and employment law. As a result of the 1947 Taft-Hartley amendments to the NLRA, the common law of agency's distinction between employees and independent contractors was inserted into the NLRA, but without any change in labor's antitrust exemption. 68</w:t>
      </w:r>
    </w:p>
    <w:p w14:paraId="098F4C58" w14:textId="77777777" w:rsidR="009B7757" w:rsidRPr="008744CE" w:rsidRDefault="009B7757" w:rsidP="009B7757">
      <w:pPr>
        <w:rPr>
          <w:sz w:val="16"/>
        </w:rPr>
      </w:pPr>
      <w:r w:rsidRPr="008744CE">
        <w:rPr>
          <w:sz w:val="16"/>
        </w:rPr>
        <w:t xml:space="preserve">There are understandable reasons why the definition of covered employee in a given labor or employment statute does not, without more, alter the applicability of the Clayton-Norris-LaGuardia antitrust immunity. Labor relations laws, like the NLRA, balance competing goals such as the employees' right to engage in concerted activities against the employer's ability to manage the workforce, which may call for certain restrictions on statutory coverage that are generally irrelevant to the policies of the statutory labor-antitrust exemption, which deals with what labor can do "acting alone,"69 before any agreements have been reached with employers or other users of their services. Agricultural workers, for instance, are expressly excluded from the NLRA and its protections (though some state statutes provide NLRA-like protections). Yet those </w:t>
      </w:r>
      <w:r w:rsidRPr="008744CE">
        <w:rPr>
          <w:rStyle w:val="StyleUnderline"/>
          <w:highlight w:val="cyan"/>
        </w:rPr>
        <w:t xml:space="preserve">workers </w:t>
      </w:r>
      <w:r w:rsidRPr="008744CE">
        <w:rPr>
          <w:rStyle w:val="Emphasis"/>
          <w:highlight w:val="cyan"/>
        </w:rPr>
        <w:t>remain free</w:t>
      </w:r>
      <w:r w:rsidRPr="008744CE">
        <w:rPr>
          <w:rStyle w:val="StyleUnderline"/>
          <w:highlight w:val="cyan"/>
        </w:rPr>
        <w:t xml:space="preserve"> to</w:t>
      </w:r>
      <w:r w:rsidRPr="008744CE">
        <w:rPr>
          <w:rStyle w:val="StyleUnderline"/>
        </w:rPr>
        <w:t xml:space="preserve"> </w:t>
      </w:r>
      <w:r w:rsidRPr="008744CE">
        <w:rPr>
          <w:rStyle w:val="Emphasis"/>
        </w:rPr>
        <w:t>form unions</w:t>
      </w:r>
      <w:r w:rsidRPr="008744CE">
        <w:rPr>
          <w:rStyle w:val="StyleUnderline"/>
        </w:rPr>
        <w:t xml:space="preserve"> and </w:t>
      </w:r>
      <w:r w:rsidRPr="008744CE">
        <w:rPr>
          <w:rStyle w:val="Emphasis"/>
          <w:highlight w:val="cyan"/>
        </w:rPr>
        <w:t>pursue collective bargaining</w:t>
      </w:r>
      <w:r w:rsidRPr="008744CE">
        <w:rPr>
          <w:rStyle w:val="StyleUnderline"/>
          <w:highlight w:val="cyan"/>
        </w:rPr>
        <w:t xml:space="preserve">, </w:t>
      </w:r>
      <w:r w:rsidRPr="008744CE">
        <w:rPr>
          <w:rStyle w:val="Emphasis"/>
          <w:highlight w:val="cyan"/>
        </w:rPr>
        <w:t>without</w:t>
      </w:r>
      <w:r w:rsidRPr="008744CE">
        <w:rPr>
          <w:rStyle w:val="StyleUnderline"/>
        </w:rPr>
        <w:t xml:space="preserve"> the </w:t>
      </w:r>
      <w:r w:rsidRPr="008744CE">
        <w:rPr>
          <w:rStyle w:val="Emphasis"/>
          <w:highlight w:val="cyan"/>
        </w:rPr>
        <w:t>intervention of antitrust laws</w:t>
      </w:r>
      <w:r w:rsidRPr="008744CE">
        <w:rPr>
          <w:sz w:val="16"/>
        </w:rPr>
        <w:t>. 70 Antitrust law has not been invoked, as of this writing, to restrict collective action by such workers. Supervisors are also expressly excluded from the protection of the NLRA because they generally function as management's agents, but they can join unions and seek collective bargaining, admittedly outside of NLRA protections but free of antitrust liability under the labor-antitrust exemption. 71</w:t>
      </w:r>
    </w:p>
    <w:p w14:paraId="597085D0" w14:textId="77777777" w:rsidR="009B7757" w:rsidRDefault="009B7757" w:rsidP="009B7757">
      <w:pPr>
        <w:rPr>
          <w:sz w:val="16"/>
        </w:rPr>
      </w:pPr>
      <w:r w:rsidRPr="009C1872">
        <w:rPr>
          <w:rStyle w:val="StyleUnderline"/>
          <w:highlight w:val="cyan"/>
        </w:rPr>
        <w:t xml:space="preserve">The </w:t>
      </w:r>
      <w:r w:rsidRPr="009C1872">
        <w:rPr>
          <w:rStyle w:val="Emphasis"/>
          <w:highlight w:val="cyan"/>
        </w:rPr>
        <w:t>same</w:t>
      </w:r>
      <w:r w:rsidRPr="009C1872">
        <w:rPr>
          <w:rStyle w:val="StyleUnderline"/>
          <w:highlight w:val="cyan"/>
        </w:rPr>
        <w:t xml:space="preserve"> should be true of </w:t>
      </w:r>
      <w:r w:rsidRPr="009C1872">
        <w:rPr>
          <w:rStyle w:val="Emphasis"/>
          <w:highlight w:val="cyan"/>
        </w:rPr>
        <w:t>gig</w:t>
      </w:r>
      <w:r w:rsidRPr="008744CE">
        <w:rPr>
          <w:rStyle w:val="StyleUnderline"/>
        </w:rPr>
        <w:t xml:space="preserve"> or </w:t>
      </w:r>
      <w:r w:rsidRPr="008744CE">
        <w:rPr>
          <w:rStyle w:val="Emphasis"/>
        </w:rPr>
        <w:t xml:space="preserve">platform </w:t>
      </w:r>
      <w:r w:rsidRPr="009C1872">
        <w:rPr>
          <w:rStyle w:val="Emphasis"/>
          <w:highlight w:val="cyan"/>
        </w:rPr>
        <w:t>workers</w:t>
      </w:r>
      <w:r w:rsidRPr="008744CE">
        <w:rPr>
          <w:sz w:val="16"/>
        </w:rPr>
        <w:t xml:space="preserve">. </w:t>
      </w:r>
      <w:r w:rsidRPr="009C1872">
        <w:rPr>
          <w:rStyle w:val="StyleUnderline"/>
          <w:highlight w:val="cyan"/>
        </w:rPr>
        <w:t>Although they may be excluded from</w:t>
      </w:r>
      <w:r w:rsidRPr="008744CE">
        <w:rPr>
          <w:rStyle w:val="StyleUnderline"/>
        </w:rPr>
        <w:t xml:space="preserve"> the protections of </w:t>
      </w:r>
      <w:r w:rsidRPr="009C1872">
        <w:rPr>
          <w:rStyle w:val="StyleUnderline"/>
          <w:highlight w:val="cyan"/>
        </w:rPr>
        <w:t xml:space="preserve">the </w:t>
      </w:r>
      <w:r w:rsidRPr="009C1872">
        <w:rPr>
          <w:rStyle w:val="Emphasis"/>
          <w:highlight w:val="cyan"/>
        </w:rPr>
        <w:t>NLRA</w:t>
      </w:r>
      <w:r w:rsidRPr="009C1872">
        <w:rPr>
          <w:rStyle w:val="StyleUnderline"/>
          <w:highlight w:val="cyan"/>
        </w:rPr>
        <w:t xml:space="preserve">, they are </w:t>
      </w:r>
      <w:r w:rsidRPr="009C1872">
        <w:rPr>
          <w:rStyle w:val="Emphasis"/>
          <w:highlight w:val="cyan"/>
        </w:rPr>
        <w:t>still within the shelter</w:t>
      </w:r>
      <w:r w:rsidRPr="009C1872">
        <w:rPr>
          <w:rStyle w:val="StyleUnderline"/>
          <w:highlight w:val="cyan"/>
        </w:rPr>
        <w:t xml:space="preserve"> of labor's</w:t>
      </w:r>
      <w:r w:rsidRPr="008744CE">
        <w:rPr>
          <w:rStyle w:val="StyleUnderline"/>
        </w:rPr>
        <w:t xml:space="preserve"> Clayton and Norris-LaGuardia Acts </w:t>
      </w:r>
      <w:r w:rsidRPr="009C1872">
        <w:rPr>
          <w:rStyle w:val="Emphasis"/>
          <w:highlight w:val="cyan"/>
        </w:rPr>
        <w:t>antitrust exemption</w:t>
      </w:r>
      <w:r w:rsidRPr="008744CE">
        <w:rPr>
          <w:sz w:val="16"/>
        </w:rPr>
        <w:t>, and because they are not statutory employees under federal labor law may seek protection from state and local governments free of federal labor law preemption.</w:t>
      </w:r>
    </w:p>
    <w:p w14:paraId="4CCA5F18" w14:textId="77777777" w:rsidR="009B7757" w:rsidRDefault="009B7757" w:rsidP="009B7757">
      <w:pPr>
        <w:keepNext/>
        <w:keepLines/>
        <w:spacing w:before="40" w:after="0"/>
        <w:outlineLvl w:val="3"/>
        <w:rPr>
          <w:rFonts w:eastAsiaTheme="majorEastAsia" w:cstheme="majorBidi"/>
          <w:b/>
          <w:iCs/>
          <w:sz w:val="26"/>
        </w:rPr>
      </w:pPr>
      <w:r w:rsidRPr="00582BFF">
        <w:rPr>
          <w:rFonts w:eastAsiaTheme="majorEastAsia" w:cstheme="majorBidi"/>
          <w:b/>
          <w:iCs/>
          <w:sz w:val="26"/>
        </w:rPr>
        <w:t>2. LABOR LAW---Contractors were intentionally excluded from the NLRA, so state attempts to extend bargaining rights gets struck down---that’s Yousif.</w:t>
      </w:r>
    </w:p>
    <w:p w14:paraId="0AAEF017" w14:textId="77777777" w:rsidR="009B7757" w:rsidRDefault="009B7757" w:rsidP="009B7757">
      <w:pPr>
        <w:pStyle w:val="Analytic"/>
        <w:ind w:firstLine="720"/>
      </w:pPr>
      <w:r>
        <w:t>Contractors intentionally excluded doesn’t matter</w:t>
      </w:r>
    </w:p>
    <w:p w14:paraId="743D6A0F" w14:textId="77777777" w:rsidR="009B7757" w:rsidRDefault="009B7757" w:rsidP="009B7757">
      <w:pPr>
        <w:pStyle w:val="Analytic"/>
        <w:numPr>
          <w:ilvl w:val="0"/>
          <w:numId w:val="45"/>
        </w:numPr>
      </w:pPr>
      <w:r>
        <w:t>Our evindece finds prior recent antitrust ruling on this issue by FTC</w:t>
      </w:r>
    </w:p>
    <w:p w14:paraId="731ABB21" w14:textId="77777777" w:rsidR="009B7757" w:rsidRPr="00582BFF" w:rsidRDefault="009B7757" w:rsidP="009B7757">
      <w:pPr>
        <w:pStyle w:val="Analytic"/>
        <w:numPr>
          <w:ilvl w:val="0"/>
          <w:numId w:val="45"/>
        </w:numPr>
      </w:pPr>
      <w:r>
        <w:t>Compacts authority means bar for fed step in way higher than their argument for strikedown</w:t>
      </w:r>
    </w:p>
    <w:p w14:paraId="6389E097" w14:textId="77777777" w:rsidR="009B7757" w:rsidRDefault="009B7757" w:rsidP="009B7757">
      <w:pPr>
        <w:pStyle w:val="Heading3"/>
        <w:jc w:val="left"/>
        <w:rPr>
          <w:iCs/>
          <w:sz w:val="26"/>
          <w:u w:val="none"/>
        </w:rPr>
      </w:pPr>
      <w:r w:rsidRPr="00582BFF">
        <w:rPr>
          <w:iCs/>
          <w:sz w:val="26"/>
          <w:u w:val="none"/>
        </w:rPr>
        <w:lastRenderedPageBreak/>
        <w:t>3. EMPLOYMENT LAW---Contractors are excluded from employment and labor protections afforded to employees---the counterplan violates congressional and judicial classification tests---that’s Yousif</w:t>
      </w:r>
    </w:p>
    <w:p w14:paraId="3B79E795" w14:textId="77777777" w:rsidR="009B7757" w:rsidRDefault="009B7757" w:rsidP="009B7757">
      <w:pPr>
        <w:pStyle w:val="Analytic"/>
      </w:pPr>
      <w:r>
        <w:tab/>
        <w:t>Employment law is answered by the same stuff, they just say there’s tests but n</w:t>
      </w:r>
    </w:p>
    <w:p w14:paraId="4EB61A17" w14:textId="77777777" w:rsidR="009B7757" w:rsidRPr="009A3D67" w:rsidRDefault="009B7757" w:rsidP="009B7757">
      <w:pPr>
        <w:pStyle w:val="Heading4"/>
      </w:pPr>
      <w:r>
        <w:t xml:space="preserve">No labor law preemption---Michigan’s argument is backwards. </w:t>
      </w:r>
      <w:r w:rsidRPr="00A64158">
        <w:t xml:space="preserve">Preemption is </w:t>
      </w:r>
      <w:r w:rsidRPr="00A64158">
        <w:rPr>
          <w:u w:val="single"/>
        </w:rPr>
        <w:t>only</w:t>
      </w:r>
      <w:r w:rsidRPr="00A64158">
        <w:t xml:space="preserve"> </w:t>
      </w:r>
      <w:r>
        <w:t xml:space="preserve">triggered when the NLRA </w:t>
      </w:r>
      <w:r w:rsidRPr="00A64158">
        <w:rPr>
          <w:u w:val="single"/>
        </w:rPr>
        <w:t>covers</w:t>
      </w:r>
      <w:r>
        <w:t xml:space="preserve"> workers. Gig workers are </w:t>
      </w:r>
      <w:r>
        <w:rPr>
          <w:u w:val="single"/>
        </w:rPr>
        <w:t>flatly excluded</w:t>
      </w:r>
      <w:r>
        <w:t xml:space="preserve">. And, preemption is </w:t>
      </w:r>
      <w:r w:rsidRPr="00A64158">
        <w:rPr>
          <w:u w:val="single"/>
        </w:rPr>
        <w:t>uniquely unlikely</w:t>
      </w:r>
      <w:r>
        <w:t xml:space="preserve"> now</w:t>
      </w:r>
    </w:p>
    <w:p w14:paraId="3B13D1D4" w14:textId="77777777" w:rsidR="009B7757" w:rsidRPr="008045C1" w:rsidRDefault="009B7757" w:rsidP="009B7757">
      <w:r w:rsidRPr="008045C1">
        <w:t xml:space="preserve">Sadie Basila interviewing Benjamin </w:t>
      </w:r>
      <w:r w:rsidRPr="008045C1">
        <w:rPr>
          <w:rStyle w:val="Style13ptBold"/>
        </w:rPr>
        <w:t>Sachs 25</w:t>
      </w:r>
      <w:r w:rsidRPr="008045C1">
        <w:t xml:space="preserve">. </w:t>
      </w:r>
      <w:r>
        <w:t xml:space="preserve">Kestnbaum Professor of Labor and Industry at Harvard Law School and faculty director of the Center for Labor and a Just Economy. </w:t>
      </w:r>
      <w:r w:rsidRPr="008045C1">
        <w:t xml:space="preserve">“Reforming Labor Law.” The Regulatory Review. 3/23/25. https://www.theregreview.org/2025/03/23/spotlight-reforming-labor-law/. </w:t>
      </w:r>
    </w:p>
    <w:p w14:paraId="026573F5" w14:textId="77777777" w:rsidR="009B7757" w:rsidRPr="0002310D" w:rsidRDefault="009B7757" w:rsidP="009B7757">
      <w:pPr>
        <w:rPr>
          <w:sz w:val="16"/>
        </w:rPr>
      </w:pPr>
      <w:r w:rsidRPr="0002310D">
        <w:rPr>
          <w:sz w:val="16"/>
        </w:rPr>
        <w:t>TRR: What tools can and should state and local governments use to regulate labor relations?</w:t>
      </w:r>
    </w:p>
    <w:p w14:paraId="091E2B7D" w14:textId="77777777" w:rsidR="009B7757" w:rsidRPr="0002310D" w:rsidRDefault="009B7757" w:rsidP="009B7757">
      <w:pPr>
        <w:rPr>
          <w:sz w:val="16"/>
        </w:rPr>
      </w:pPr>
      <w:r w:rsidRPr="0002310D">
        <w:rPr>
          <w:sz w:val="16"/>
        </w:rPr>
        <w:t xml:space="preserve">Sachs: </w:t>
      </w:r>
      <w:r w:rsidRPr="00190AC3">
        <w:rPr>
          <w:rStyle w:val="StyleUnderline"/>
        </w:rPr>
        <w:t xml:space="preserve">One of </w:t>
      </w:r>
      <w:r w:rsidRPr="001A1E59">
        <w:rPr>
          <w:rStyle w:val="StyleUnderline"/>
          <w:highlight w:val="cyan"/>
        </w:rPr>
        <w:t xml:space="preserve">the </w:t>
      </w:r>
      <w:r w:rsidRPr="001A1E59">
        <w:rPr>
          <w:rStyle w:val="Emphasis"/>
          <w:highlight w:val="cyan"/>
        </w:rPr>
        <w:t>best things</w:t>
      </w:r>
      <w:r w:rsidRPr="00190AC3">
        <w:rPr>
          <w:rStyle w:val="StyleUnderline"/>
        </w:rPr>
        <w:t xml:space="preserve"> that </w:t>
      </w:r>
      <w:r w:rsidRPr="001A1E59">
        <w:rPr>
          <w:rStyle w:val="StyleUnderline"/>
          <w:highlight w:val="cyan"/>
        </w:rPr>
        <w:t>states</w:t>
      </w:r>
      <w:r w:rsidRPr="00190AC3">
        <w:rPr>
          <w:rStyle w:val="StyleUnderline"/>
        </w:rPr>
        <w:t xml:space="preserve"> and </w:t>
      </w:r>
      <w:r w:rsidRPr="00131E71">
        <w:rPr>
          <w:rStyle w:val="StyleUnderline"/>
        </w:rPr>
        <w:t xml:space="preserve">cities </w:t>
      </w:r>
      <w:r w:rsidRPr="001A1E59">
        <w:rPr>
          <w:rStyle w:val="StyleUnderline"/>
          <w:highlight w:val="cyan"/>
        </w:rPr>
        <w:t>can do</w:t>
      </w:r>
      <w:r w:rsidRPr="00117B03">
        <w:rPr>
          <w:rStyle w:val="StyleUnderline"/>
        </w:rPr>
        <w:t xml:space="preserve"> today</w:t>
      </w:r>
      <w:r w:rsidRPr="00131E71">
        <w:rPr>
          <w:rStyle w:val="StyleUnderline"/>
        </w:rPr>
        <w:t xml:space="preserve"> </w:t>
      </w:r>
      <w:r w:rsidRPr="001A1E59">
        <w:rPr>
          <w:rStyle w:val="StyleUnderline"/>
          <w:highlight w:val="cyan"/>
        </w:rPr>
        <w:t>is</w:t>
      </w:r>
      <w:r w:rsidRPr="00933306">
        <w:rPr>
          <w:rStyle w:val="StyleUnderline"/>
        </w:rPr>
        <w:t xml:space="preserve"> to </w:t>
      </w:r>
      <w:r w:rsidRPr="001A1E59">
        <w:rPr>
          <w:rStyle w:val="StyleUnderline"/>
          <w:highlight w:val="cyan"/>
        </w:rPr>
        <w:t>enact</w:t>
      </w:r>
      <w:r w:rsidRPr="00933306">
        <w:rPr>
          <w:rStyle w:val="StyleUnderline"/>
        </w:rPr>
        <w:t xml:space="preserve"> organizing and </w:t>
      </w:r>
      <w:r w:rsidRPr="001A1E59">
        <w:rPr>
          <w:rStyle w:val="Emphasis"/>
          <w:highlight w:val="cyan"/>
        </w:rPr>
        <w:t>bargaining rights</w:t>
      </w:r>
      <w:r w:rsidRPr="001A1E59">
        <w:rPr>
          <w:rStyle w:val="StyleUnderline"/>
          <w:highlight w:val="cyan"/>
        </w:rPr>
        <w:t xml:space="preserve"> for workers</w:t>
      </w:r>
      <w:r w:rsidRPr="00CA748F">
        <w:rPr>
          <w:rStyle w:val="StyleUnderline"/>
        </w:rPr>
        <w:t xml:space="preserve"> who are </w:t>
      </w:r>
      <w:r w:rsidRPr="001A1E59">
        <w:rPr>
          <w:rStyle w:val="Emphasis"/>
          <w:highlight w:val="cyan"/>
        </w:rPr>
        <w:t>excluded</w:t>
      </w:r>
      <w:r w:rsidRPr="001A1E59">
        <w:rPr>
          <w:rStyle w:val="StyleUnderline"/>
          <w:highlight w:val="cyan"/>
        </w:rPr>
        <w:t xml:space="preserve"> from the NLRA.</w:t>
      </w:r>
      <w:r w:rsidRPr="0002310D">
        <w:rPr>
          <w:sz w:val="16"/>
        </w:rPr>
        <w:t xml:space="preserve"> I say this for two reasons. First, </w:t>
      </w:r>
      <w:r w:rsidRPr="00CE55CE">
        <w:rPr>
          <w:rStyle w:val="StyleUnderline"/>
        </w:rPr>
        <w:t>workers excluded from the NLRA are badly in need of state and local labor law</w:t>
      </w:r>
      <w:r w:rsidRPr="0002310D">
        <w:rPr>
          <w:sz w:val="16"/>
        </w:rPr>
        <w:t xml:space="preserve">, and second, </w:t>
      </w:r>
      <w:r w:rsidRPr="001A1E59">
        <w:rPr>
          <w:rStyle w:val="StyleUnderline"/>
          <w:highlight w:val="cyan"/>
        </w:rPr>
        <w:t xml:space="preserve">preemption rules </w:t>
      </w:r>
      <w:r w:rsidRPr="001A1E59">
        <w:rPr>
          <w:rStyle w:val="Emphasis"/>
          <w:highlight w:val="cyan"/>
        </w:rPr>
        <w:t>do not interfere</w:t>
      </w:r>
      <w:r w:rsidRPr="001A1E59">
        <w:rPr>
          <w:rStyle w:val="StyleUnderline"/>
          <w:highlight w:val="cyan"/>
        </w:rPr>
        <w:t xml:space="preserve"> with</w:t>
      </w:r>
      <w:r w:rsidRPr="00117B03">
        <w:rPr>
          <w:rStyle w:val="StyleUnderline"/>
        </w:rPr>
        <w:t xml:space="preserve"> state and local efforts on behalf of </w:t>
      </w:r>
      <w:r w:rsidRPr="00117B03">
        <w:rPr>
          <w:rStyle w:val="Emphasis"/>
        </w:rPr>
        <w:t>NLRA-excluded</w:t>
      </w:r>
      <w:r w:rsidRPr="00117B03">
        <w:rPr>
          <w:rStyle w:val="StyleUnderline"/>
        </w:rPr>
        <w:t xml:space="preserve"> workers.</w:t>
      </w:r>
    </w:p>
    <w:p w14:paraId="657717B4" w14:textId="77777777" w:rsidR="009B7757" w:rsidRPr="0002310D" w:rsidRDefault="009B7757" w:rsidP="009B7757">
      <w:pPr>
        <w:rPr>
          <w:sz w:val="16"/>
        </w:rPr>
      </w:pPr>
      <w:r w:rsidRPr="0002310D">
        <w:rPr>
          <w:sz w:val="16"/>
        </w:rPr>
        <w:t>TRR: What workers are excluded from the NLRA’s coverage?</w:t>
      </w:r>
    </w:p>
    <w:p w14:paraId="24D53531" w14:textId="77777777" w:rsidR="009B7757" w:rsidRPr="0002310D" w:rsidRDefault="009B7757" w:rsidP="009B7757">
      <w:pPr>
        <w:rPr>
          <w:sz w:val="16"/>
        </w:rPr>
      </w:pPr>
      <w:r w:rsidRPr="0002310D">
        <w:rPr>
          <w:sz w:val="16"/>
        </w:rPr>
        <w:t xml:space="preserve">Sachs: Since 1935, when the NLRA was passed, the statute has </w:t>
      </w:r>
      <w:r w:rsidRPr="008F7922">
        <w:rPr>
          <w:sz w:val="16"/>
        </w:rPr>
        <w:t xml:space="preserve">left out </w:t>
      </w:r>
      <w:r w:rsidRPr="008F7922">
        <w:rPr>
          <w:rStyle w:val="Emphasis"/>
        </w:rPr>
        <w:t>ag</w:t>
      </w:r>
      <w:r w:rsidRPr="008F7922">
        <w:rPr>
          <w:rStyle w:val="StyleUnderline"/>
        </w:rPr>
        <w:t>ricultural workers and domestic</w:t>
      </w:r>
      <w:r w:rsidRPr="00F327EC">
        <w:rPr>
          <w:rStyle w:val="StyleUnderline"/>
        </w:rPr>
        <w:t xml:space="preserve"> workers</w:t>
      </w:r>
      <w:r w:rsidRPr="0002310D">
        <w:rPr>
          <w:sz w:val="16"/>
        </w:rPr>
        <w:t xml:space="preserve">. It also excludes </w:t>
      </w:r>
      <w:r w:rsidRPr="001A1E59">
        <w:rPr>
          <w:rStyle w:val="StyleUnderline"/>
          <w:highlight w:val="cyan"/>
        </w:rPr>
        <w:t>independent contractors</w:t>
      </w:r>
      <w:r w:rsidRPr="0006507B">
        <w:rPr>
          <w:rStyle w:val="StyleUnderline"/>
        </w:rPr>
        <w:t xml:space="preserve">, </w:t>
      </w:r>
      <w:r w:rsidRPr="00933306">
        <w:rPr>
          <w:rStyle w:val="StyleUnderline"/>
        </w:rPr>
        <w:t>which today means</w:t>
      </w:r>
      <w:r w:rsidRPr="0006507B">
        <w:rPr>
          <w:rStyle w:val="StyleUnderline"/>
        </w:rPr>
        <w:t xml:space="preserve"> that </w:t>
      </w:r>
      <w:r w:rsidRPr="00881D46">
        <w:rPr>
          <w:rStyle w:val="Emphasis"/>
        </w:rPr>
        <w:t>gig workers</w:t>
      </w:r>
      <w:r w:rsidRPr="0006507B">
        <w:rPr>
          <w:rStyle w:val="StyleUnderline"/>
        </w:rPr>
        <w:t>—including Uber and Lyft drivers—are</w:t>
      </w:r>
      <w:r w:rsidRPr="000651C3">
        <w:rPr>
          <w:rStyle w:val="StyleUnderline"/>
        </w:rPr>
        <w:t xml:space="preserve"> </w:t>
      </w:r>
      <w:r w:rsidRPr="000651C3">
        <w:rPr>
          <w:rStyle w:val="Emphasis"/>
        </w:rPr>
        <w:t>outside</w:t>
      </w:r>
      <w:r w:rsidRPr="000651C3">
        <w:rPr>
          <w:rStyle w:val="StyleUnderline"/>
        </w:rPr>
        <w:t xml:space="preserve"> the NLRA</w:t>
      </w:r>
      <w:r w:rsidRPr="0002310D">
        <w:rPr>
          <w:sz w:val="16"/>
        </w:rPr>
        <w:t xml:space="preserve"> and therefore in need of state protections.</w:t>
      </w:r>
    </w:p>
    <w:p w14:paraId="22665711" w14:textId="77777777" w:rsidR="009B7757" w:rsidRPr="0002310D" w:rsidRDefault="009B7757" w:rsidP="009B7757">
      <w:pPr>
        <w:rPr>
          <w:sz w:val="16"/>
        </w:rPr>
      </w:pPr>
      <w:r w:rsidRPr="0002310D">
        <w:rPr>
          <w:sz w:val="16"/>
        </w:rPr>
        <w:t xml:space="preserve">TRR: How can states and local government regulate labor relations in ways that will not be preempted by the NLRA?  </w:t>
      </w:r>
    </w:p>
    <w:p w14:paraId="4B26FED7" w14:textId="77777777" w:rsidR="009B7757" w:rsidRPr="0002310D" w:rsidRDefault="009B7757" w:rsidP="009B7757">
      <w:pPr>
        <w:rPr>
          <w:sz w:val="16"/>
        </w:rPr>
      </w:pPr>
      <w:r w:rsidRPr="0002310D">
        <w:rPr>
          <w:sz w:val="16"/>
        </w:rPr>
        <w:t xml:space="preserve">Sachs: NLRA preemption, as it currently exists, is remarkably broad and really does choke off much of what states and cities could otherwise do. But </w:t>
      </w:r>
      <w:r w:rsidRPr="00017065">
        <w:rPr>
          <w:rStyle w:val="StyleUnderline"/>
        </w:rPr>
        <w:t xml:space="preserve">there are </w:t>
      </w:r>
      <w:r w:rsidRPr="00A40475">
        <w:rPr>
          <w:rStyle w:val="Emphasis"/>
        </w:rPr>
        <w:t>important exceptions</w:t>
      </w:r>
      <w:r w:rsidRPr="00F320DD">
        <w:rPr>
          <w:rStyle w:val="StyleUnderline"/>
        </w:rPr>
        <w:t xml:space="preserve"> to the rules of preemption</w:t>
      </w:r>
      <w:r w:rsidRPr="0002310D">
        <w:rPr>
          <w:sz w:val="16"/>
        </w:rPr>
        <w:t xml:space="preserve">. First, as I mentioned above, </w:t>
      </w:r>
      <w:r w:rsidRPr="00A40475">
        <w:rPr>
          <w:rStyle w:val="StyleUnderline"/>
        </w:rPr>
        <w:t>states and cities are free to regulate</w:t>
      </w:r>
      <w:r w:rsidRPr="00017065">
        <w:rPr>
          <w:rStyle w:val="StyleUnderline"/>
        </w:rPr>
        <w:t xml:space="preserve"> the labor relations of workers not covered by the NLRA</w:t>
      </w:r>
      <w:r w:rsidRPr="0002310D">
        <w:rPr>
          <w:sz w:val="16"/>
        </w:rPr>
        <w:t xml:space="preserve">. Second, </w:t>
      </w:r>
      <w:r w:rsidRPr="001A1E59">
        <w:rPr>
          <w:rStyle w:val="StyleUnderline"/>
          <w:highlight w:val="cyan"/>
        </w:rPr>
        <w:t>states</w:t>
      </w:r>
      <w:r w:rsidRPr="00017065">
        <w:rPr>
          <w:rStyle w:val="StyleUnderline"/>
        </w:rPr>
        <w:t xml:space="preserve"> and cities </w:t>
      </w:r>
      <w:r w:rsidRPr="001A1E59">
        <w:rPr>
          <w:rStyle w:val="StyleUnderline"/>
          <w:highlight w:val="cyan"/>
        </w:rPr>
        <w:t>are free to</w:t>
      </w:r>
      <w:r w:rsidRPr="00A40475">
        <w:rPr>
          <w:rStyle w:val="StyleUnderline"/>
        </w:rPr>
        <w:t xml:space="preserve"> act as market participants and </w:t>
      </w:r>
      <w:r w:rsidRPr="001A1E59">
        <w:rPr>
          <w:rStyle w:val="Emphasis"/>
          <w:highlight w:val="cyan"/>
        </w:rPr>
        <w:t>structure labor relations</w:t>
      </w:r>
      <w:r w:rsidRPr="00017065">
        <w:rPr>
          <w:rStyle w:val="StyleUnderline"/>
        </w:rPr>
        <w:t xml:space="preserve"> on projects </w:t>
      </w:r>
      <w:r w:rsidRPr="001A1E59">
        <w:rPr>
          <w:rStyle w:val="StyleUnderline"/>
          <w:highlight w:val="cyan"/>
        </w:rPr>
        <w:t>in</w:t>
      </w:r>
      <w:r w:rsidRPr="00017065">
        <w:rPr>
          <w:rStyle w:val="StyleUnderline"/>
        </w:rPr>
        <w:t xml:space="preserve"> which they have</w:t>
      </w:r>
      <w:r w:rsidRPr="0002310D">
        <w:rPr>
          <w:sz w:val="16"/>
        </w:rPr>
        <w:t xml:space="preserve"> so-called </w:t>
      </w:r>
      <w:r w:rsidRPr="001A1E59">
        <w:rPr>
          <w:rStyle w:val="Emphasis"/>
          <w:highlight w:val="cyan"/>
        </w:rPr>
        <w:t>“proprietary interests”</w:t>
      </w:r>
      <w:r w:rsidRPr="00017065">
        <w:rPr>
          <w:rStyle w:val="StyleUnderline"/>
        </w:rPr>
        <w:t xml:space="preserve"> without running afoul</w:t>
      </w:r>
      <w:r w:rsidRPr="0002310D">
        <w:rPr>
          <w:sz w:val="16"/>
        </w:rPr>
        <w:t xml:space="preserve"> of preemption rules.</w:t>
      </w:r>
    </w:p>
    <w:p w14:paraId="320B6BE0" w14:textId="77777777" w:rsidR="009B7757" w:rsidRPr="0002310D" w:rsidRDefault="009B7757" w:rsidP="009B7757">
      <w:pPr>
        <w:rPr>
          <w:sz w:val="16"/>
        </w:rPr>
      </w:pPr>
      <w:r w:rsidRPr="0002310D">
        <w:rPr>
          <w:sz w:val="16"/>
        </w:rPr>
        <w:t xml:space="preserve">But I should emphasize another point. </w:t>
      </w:r>
      <w:r w:rsidRPr="001A1E59">
        <w:rPr>
          <w:rStyle w:val="StyleUnderline"/>
          <w:highlight w:val="cyan"/>
        </w:rPr>
        <w:t xml:space="preserve">We </w:t>
      </w:r>
      <w:r w:rsidRPr="001A1E59">
        <w:rPr>
          <w:rStyle w:val="Emphasis"/>
          <w:highlight w:val="cyan"/>
        </w:rPr>
        <w:t>may not have</w:t>
      </w:r>
      <w:r w:rsidRPr="00017065">
        <w:rPr>
          <w:rStyle w:val="StyleUnderline"/>
        </w:rPr>
        <w:t xml:space="preserve"> any NLRA </w:t>
      </w:r>
      <w:r w:rsidRPr="001A1E59">
        <w:rPr>
          <w:rStyle w:val="StyleUnderline"/>
          <w:highlight w:val="cyan"/>
        </w:rPr>
        <w:t xml:space="preserve">preemption in a </w:t>
      </w:r>
      <w:r w:rsidRPr="001A1E59">
        <w:rPr>
          <w:rStyle w:val="Emphasis"/>
          <w:highlight w:val="cyan"/>
        </w:rPr>
        <w:t>short while.</w:t>
      </w:r>
      <w:r w:rsidRPr="0002310D">
        <w:rPr>
          <w:sz w:val="16"/>
        </w:rPr>
        <w:t xml:space="preserve"> That is because </w:t>
      </w:r>
      <w:r w:rsidRPr="00017065">
        <w:rPr>
          <w:rStyle w:val="StyleUnderline"/>
        </w:rPr>
        <w:t xml:space="preserve">there are </w:t>
      </w:r>
      <w:r w:rsidRPr="001A1E59">
        <w:rPr>
          <w:rStyle w:val="StyleUnderline"/>
          <w:highlight w:val="cyan"/>
        </w:rPr>
        <w:t xml:space="preserve">a </w:t>
      </w:r>
      <w:r w:rsidRPr="001A1E59">
        <w:rPr>
          <w:rStyle w:val="Emphasis"/>
          <w:highlight w:val="cyan"/>
        </w:rPr>
        <w:t>slew</w:t>
      </w:r>
      <w:r w:rsidRPr="001A1E59">
        <w:rPr>
          <w:rStyle w:val="StyleUnderline"/>
          <w:highlight w:val="cyan"/>
        </w:rPr>
        <w:t xml:space="preserve"> of</w:t>
      </w:r>
      <w:r w:rsidRPr="00017065">
        <w:rPr>
          <w:rStyle w:val="StyleUnderline"/>
        </w:rPr>
        <w:t xml:space="preserve"> constitutional </w:t>
      </w:r>
      <w:r w:rsidRPr="001A1E59">
        <w:rPr>
          <w:rStyle w:val="StyleUnderline"/>
          <w:highlight w:val="cyan"/>
        </w:rPr>
        <w:t>challenges</w:t>
      </w:r>
      <w:r w:rsidRPr="0002310D">
        <w:rPr>
          <w:sz w:val="16"/>
        </w:rPr>
        <w:t xml:space="preserve"> to the NRLA </w:t>
      </w:r>
      <w:r w:rsidRPr="001A1E59">
        <w:rPr>
          <w:rStyle w:val="StyleUnderline"/>
          <w:highlight w:val="cyan"/>
        </w:rPr>
        <w:t>working</w:t>
      </w:r>
      <w:r w:rsidRPr="00730CCA">
        <w:rPr>
          <w:rStyle w:val="StyleUnderline"/>
        </w:rPr>
        <w:t xml:space="preserve"> their way </w:t>
      </w:r>
      <w:r w:rsidRPr="001A1E59">
        <w:rPr>
          <w:rStyle w:val="StyleUnderline"/>
          <w:highlight w:val="cyan"/>
        </w:rPr>
        <w:t>through the courts</w:t>
      </w:r>
      <w:r w:rsidRPr="0002310D">
        <w:rPr>
          <w:sz w:val="16"/>
        </w:rPr>
        <w:t xml:space="preserve">—primarily in </w:t>
      </w:r>
      <w:r w:rsidRPr="00730CCA">
        <w:rPr>
          <w:rStyle w:val="StyleUnderline"/>
        </w:rPr>
        <w:t>the U.S. Court of Appeals for the Fifth Circuit</w:t>
      </w:r>
      <w:r w:rsidRPr="0002310D">
        <w:rPr>
          <w:sz w:val="16"/>
        </w:rPr>
        <w:t xml:space="preserve">—and </w:t>
      </w:r>
      <w:r w:rsidRPr="001A1E59">
        <w:rPr>
          <w:rStyle w:val="StyleUnderline"/>
          <w:highlight w:val="cyan"/>
        </w:rPr>
        <w:t>if</w:t>
      </w:r>
      <w:r w:rsidRPr="00730CCA">
        <w:rPr>
          <w:rStyle w:val="StyleUnderline"/>
        </w:rPr>
        <w:t xml:space="preserve"> the NLRA is declared </w:t>
      </w:r>
      <w:r w:rsidRPr="001A1E59">
        <w:rPr>
          <w:rStyle w:val="StyleUnderline"/>
          <w:highlight w:val="cyan"/>
        </w:rPr>
        <w:t>unconstitutional</w:t>
      </w:r>
      <w:r w:rsidRPr="00730CCA">
        <w:rPr>
          <w:rStyle w:val="StyleUnderline"/>
        </w:rPr>
        <w:t xml:space="preserve">, its </w:t>
      </w:r>
      <w:r w:rsidRPr="001A1E59">
        <w:rPr>
          <w:rStyle w:val="StyleUnderline"/>
          <w:highlight w:val="cyan"/>
        </w:rPr>
        <w:t>preemptive effect will</w:t>
      </w:r>
      <w:r w:rsidRPr="00730CCA">
        <w:rPr>
          <w:rStyle w:val="StyleUnderline"/>
        </w:rPr>
        <w:t xml:space="preserve"> likely </w:t>
      </w:r>
      <w:r w:rsidRPr="001A1E59">
        <w:rPr>
          <w:rStyle w:val="Emphasis"/>
          <w:highlight w:val="cyan"/>
        </w:rPr>
        <w:t>fall</w:t>
      </w:r>
      <w:r w:rsidRPr="0002310D">
        <w:rPr>
          <w:sz w:val="16"/>
        </w:rPr>
        <w:t xml:space="preserve"> along with the statute itself.</w:t>
      </w:r>
    </w:p>
    <w:p w14:paraId="7B364E2F" w14:textId="77777777" w:rsidR="009B7757" w:rsidRDefault="009B7757" w:rsidP="009B7757"/>
    <w:p w14:paraId="6D624ACC" w14:textId="77777777" w:rsidR="009B7757" w:rsidRPr="00625A04" w:rsidRDefault="009B7757" w:rsidP="009B7757">
      <w:pPr>
        <w:pStyle w:val="Heading4"/>
        <w:rPr>
          <w:b w:val="0"/>
          <w:bCs/>
        </w:rPr>
      </w:pPr>
      <w:r>
        <w:t xml:space="preserve">The </w:t>
      </w:r>
      <w:r w:rsidRPr="004B5AE0">
        <w:rPr>
          <w:u w:val="single"/>
        </w:rPr>
        <w:t>only</w:t>
      </w:r>
      <w:r>
        <w:t xml:space="preserve"> relevant lines in their Yousif ev are about a Michigan law which took workers </w:t>
      </w:r>
      <w:r w:rsidRPr="00625A04">
        <w:rPr>
          <w:u w:val="single"/>
        </w:rPr>
        <w:t>covered</w:t>
      </w:r>
      <w:r>
        <w:t xml:space="preserve"> by the NLRA and tried to </w:t>
      </w:r>
      <w:r w:rsidRPr="00625A04">
        <w:rPr>
          <w:u w:val="single"/>
        </w:rPr>
        <w:t>reclassify them</w:t>
      </w:r>
      <w:r>
        <w:t xml:space="preserve"> as contractors. That is not the counterplan, which instead only covers workers </w:t>
      </w:r>
      <w:r w:rsidRPr="00625A04">
        <w:rPr>
          <w:u w:val="single"/>
        </w:rPr>
        <w:t>explicitly excluded</w:t>
      </w:r>
      <w:r>
        <w:t xml:space="preserve"> by the NLRA</w:t>
      </w:r>
      <w:r>
        <w:rPr>
          <w:b w:val="0"/>
          <w:bCs/>
        </w:rPr>
        <w:t>---green</w:t>
      </w:r>
    </w:p>
    <w:p w14:paraId="6EDC5956" w14:textId="77777777" w:rsidR="009B7757" w:rsidRDefault="009B7757" w:rsidP="009B7757">
      <w:r>
        <w:rPr>
          <w:rStyle w:val="Style13ptBold"/>
        </w:rPr>
        <w:t>1AC/2AC Y</w:t>
      </w:r>
      <w:r w:rsidRPr="00056E83">
        <w:rPr>
          <w:rStyle w:val="Style13ptBold"/>
        </w:rPr>
        <w:t>ousif ’20</w:t>
      </w:r>
      <w:r>
        <w:t xml:space="preserve"> [Marilyn; Labor and employment attorney, former attorney at the National Labor Relations Board, Clerked at the Third Judicial Court of Michigan for Judge Noah P. Hood, J.D. from </w:t>
      </w:r>
      <w:r>
        <w:lastRenderedPageBreak/>
        <w:t>Wayne State University Law School; The Journal of Law in Society, “The (Mis)Classification Issue: Should Federal Laws Preempt State Statutes that Classify Gig Economy Workers as Independent Contractors?” vol. 19]</w:t>
      </w:r>
    </w:p>
    <w:p w14:paraId="165C215F" w14:textId="77777777" w:rsidR="009B7757" w:rsidRPr="00B61422" w:rsidRDefault="009B7757" w:rsidP="009B7757">
      <w:pPr>
        <w:rPr>
          <w:sz w:val="16"/>
        </w:rPr>
      </w:pPr>
      <w:r w:rsidRPr="00C26DB1">
        <w:rPr>
          <w:sz w:val="16"/>
        </w:rPr>
        <w:t xml:space="preserve">(100) </w:t>
      </w:r>
      <w:r w:rsidRPr="00625A04">
        <w:rPr>
          <w:rStyle w:val="StyleUnderline"/>
          <w:highlight w:val="green"/>
        </w:rPr>
        <w:t>When a state</w:t>
      </w:r>
      <w:r w:rsidRPr="00C26DB1">
        <w:rPr>
          <w:sz w:val="16"/>
        </w:rPr>
        <w:t xml:space="preserve"> statute </w:t>
      </w:r>
      <w:r w:rsidRPr="00C26DB1">
        <w:rPr>
          <w:rStyle w:val="Emphasis"/>
        </w:rPr>
        <w:t>expressly</w:t>
      </w:r>
      <w:r w:rsidRPr="00C26DB1">
        <w:rPr>
          <w:sz w:val="16"/>
        </w:rPr>
        <w:t xml:space="preserve"> </w:t>
      </w:r>
      <w:r w:rsidRPr="00625A04">
        <w:rPr>
          <w:rStyle w:val="StyleUnderline"/>
          <w:highlight w:val="green"/>
        </w:rPr>
        <w:t>classifies individuals as</w:t>
      </w:r>
      <w:r w:rsidRPr="00C26DB1">
        <w:rPr>
          <w:sz w:val="16"/>
        </w:rPr>
        <w:t xml:space="preserve"> "</w:t>
      </w:r>
      <w:r w:rsidRPr="00625A04">
        <w:rPr>
          <w:rStyle w:val="Emphasis"/>
          <w:highlight w:val="green"/>
        </w:rPr>
        <w:t>i</w:t>
      </w:r>
      <w:r w:rsidRPr="00C26DB1">
        <w:rPr>
          <w:sz w:val="16"/>
        </w:rPr>
        <w:t>ndependen</w:t>
      </w:r>
      <w:r w:rsidRPr="00625A04">
        <w:rPr>
          <w:sz w:val="16"/>
        </w:rPr>
        <w:t xml:space="preserve">t </w:t>
      </w:r>
      <w:r w:rsidRPr="00625A04">
        <w:rPr>
          <w:rStyle w:val="Emphasis"/>
          <w:highlight w:val="green"/>
        </w:rPr>
        <w:t>c</w:t>
      </w:r>
      <w:r w:rsidRPr="00C26DB1">
        <w:rPr>
          <w:sz w:val="16"/>
        </w:rPr>
        <w:t>ontractor</w:t>
      </w:r>
      <w:r w:rsidRPr="00625A04">
        <w:rPr>
          <w:rStyle w:val="Emphasis"/>
          <w:highlight w:val="green"/>
        </w:rPr>
        <w:t>s</w:t>
      </w:r>
      <w:r w:rsidRPr="00625A04">
        <w:rPr>
          <w:rStyle w:val="StyleUnderline"/>
        </w:rPr>
        <w:t xml:space="preserve">," </w:t>
      </w:r>
      <w:r w:rsidRPr="00625A04">
        <w:rPr>
          <w:rStyle w:val="StyleUnderline"/>
          <w:highlight w:val="green"/>
        </w:rPr>
        <w:t>as is</w:t>
      </w:r>
      <w:r w:rsidRPr="00625A04">
        <w:rPr>
          <w:rStyle w:val="StyleUnderline"/>
        </w:rPr>
        <w:t xml:space="preserve"> done in </w:t>
      </w:r>
      <w:r w:rsidRPr="00625A04">
        <w:rPr>
          <w:rStyle w:val="StyleUnderline"/>
          <w:highlight w:val="green"/>
        </w:rPr>
        <w:t>Michigan's</w:t>
      </w:r>
      <w:r w:rsidRPr="00625A04">
        <w:rPr>
          <w:rStyle w:val="StyleUnderline"/>
        </w:rPr>
        <w:t xml:space="preserve"> 2017 TNC </w:t>
      </w:r>
      <w:r w:rsidRPr="00625A04">
        <w:rPr>
          <w:rStyle w:val="StyleUnderline"/>
          <w:highlight w:val="green"/>
        </w:rPr>
        <w:t>statute</w:t>
      </w:r>
      <w:r w:rsidRPr="00C26DB1">
        <w:rPr>
          <w:sz w:val="16"/>
        </w:rPr>
        <w:t xml:space="preserve">, </w:t>
      </w:r>
      <w:r w:rsidRPr="00625A04">
        <w:rPr>
          <w:rStyle w:val="StyleUnderline"/>
          <w:highlight w:val="green"/>
        </w:rPr>
        <w:t xml:space="preserve">it </w:t>
      </w:r>
      <w:r w:rsidRPr="00967A58">
        <w:rPr>
          <w:rStyle w:val="StyleUnderline"/>
          <w:highlight w:val="cyan"/>
        </w:rPr>
        <w:t>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w:t>
      </w:r>
      <w:r w:rsidRPr="00625A04">
        <w:rPr>
          <w:rStyle w:val="StyleUnderline"/>
        </w:rPr>
        <w:t>By doing so, the Michigan TNC</w:t>
      </w:r>
      <w:r w:rsidRPr="00C26DB1">
        <w:rPr>
          <w:sz w:val="16"/>
        </w:rPr>
        <w:t xml:space="preserve"> </w:t>
      </w:r>
      <w:r w:rsidRPr="00967A58">
        <w:rPr>
          <w:rStyle w:val="StyleUnderline"/>
          <w:highlight w:val="cyan"/>
        </w:rPr>
        <w:t>statute</w:t>
      </w:r>
      <w:r w:rsidRPr="00C26DB1">
        <w:rPr>
          <w:sz w:val="16"/>
        </w:rPr>
        <w:t xml:space="preserve"> not only </w:t>
      </w:r>
      <w:r w:rsidRPr="00625A04">
        <w:rPr>
          <w:rStyle w:val="Emphasis"/>
          <w:highlight w:val="gree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w:t>
      </w:r>
      <w:r w:rsidRPr="00625A04">
        <w:rPr>
          <w:rStyle w:val="StyleUnderline"/>
          <w:highlight w:val="green"/>
        </w:rPr>
        <w:t xml:space="preserve">the </w:t>
      </w:r>
      <w:r w:rsidRPr="00625A04">
        <w:rPr>
          <w:rStyle w:val="Emphasis"/>
          <w:highlight w:val="gree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w:t>
      </w:r>
      <w:r w:rsidRPr="00625A04">
        <w:rPr>
          <w:rStyle w:val="StyleUnderline"/>
        </w:rPr>
        <w:t>tests in place to properly define an employer-employee relationship</w:t>
      </w:r>
      <w:r w:rsidRPr="00C26DB1">
        <w:rPr>
          <w:sz w:val="16"/>
        </w:rPr>
        <w:t xml:space="preserve">.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xml:space="preserve">, remedy, and </w:t>
      </w:r>
      <w:r w:rsidRPr="00625A04">
        <w:rPr>
          <w:rStyle w:val="StyleUnderline"/>
        </w:rPr>
        <w:t xml:space="preserve">administration," (101) where </w:t>
      </w:r>
      <w:r w:rsidRPr="00625A04">
        <w:rPr>
          <w:rStyle w:val="StyleUnderline"/>
          <w:highlight w:val="green"/>
        </w:rPr>
        <w:t>the Court held</w:t>
      </w:r>
      <w:r w:rsidRPr="00625A04">
        <w:rPr>
          <w:rStyle w:val="StyleUnderline"/>
        </w:rPr>
        <w:t xml:space="preserve"> that "</w:t>
      </w:r>
      <w:r w:rsidRPr="00625A04">
        <w:rPr>
          <w:rStyle w:val="StyleUnderline"/>
          <w:highlight w:val="green"/>
        </w:rPr>
        <w:t xml:space="preserve">due </w:t>
      </w:r>
      <w:r w:rsidRPr="00625A04">
        <w:rPr>
          <w:rStyle w:val="Emphasis"/>
          <w:highlight w:val="green"/>
        </w:rPr>
        <w:t>regard</w:t>
      </w:r>
      <w:r w:rsidRPr="00625A04">
        <w:rPr>
          <w:rStyle w:val="StyleUnderline"/>
          <w:highlight w:val="green"/>
        </w:rPr>
        <w:t xml:space="preserve"> </w:t>
      </w:r>
      <w:r w:rsidRPr="00967A58">
        <w:rPr>
          <w:rStyle w:val="StyleUnderline"/>
          <w:highlight w:val="cyan"/>
        </w:rPr>
        <w:t>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625A04">
        <w:rPr>
          <w:rStyle w:val="StyleUnderline"/>
          <w:highlight w:val="green"/>
        </w:rPr>
        <w:t>requires</w:t>
      </w:r>
      <w:r w:rsidRPr="00C26DB1">
        <w:rPr>
          <w:rStyle w:val="StyleUnderline"/>
        </w:rPr>
        <w:t xml:space="preserve"> that </w:t>
      </w:r>
      <w:r w:rsidRPr="00625A04">
        <w:rPr>
          <w:rStyle w:val="Emphasis"/>
          <w:highlight w:val="green"/>
        </w:rPr>
        <w:t>state</w:t>
      </w:r>
      <w:r w:rsidRPr="00C26DB1">
        <w:rPr>
          <w:rStyle w:val="StyleUnderline"/>
        </w:rPr>
        <w:t xml:space="preserve"> jurisdiction must </w:t>
      </w:r>
      <w:r w:rsidRPr="00625A04">
        <w:rPr>
          <w:rStyle w:val="Emphasis"/>
          <w:highlight w:val="green"/>
        </w:rPr>
        <w:t>yield</w:t>
      </w:r>
      <w:r w:rsidRPr="00C26DB1">
        <w:rPr>
          <w:sz w:val="16"/>
        </w:rPr>
        <w:t xml:space="preserve">," (102) </w:t>
      </w:r>
      <w:r w:rsidRPr="00625A04">
        <w:rPr>
          <w:rStyle w:val="StyleUnderline"/>
          <w:highlight w:val="green"/>
        </w:rPr>
        <w:t>when</w:t>
      </w:r>
      <w:r w:rsidRPr="00C26DB1">
        <w:rPr>
          <w:sz w:val="16"/>
        </w:rPr>
        <w:t xml:space="preserve"> the </w:t>
      </w:r>
      <w:r w:rsidRPr="00625A04">
        <w:rPr>
          <w:rStyle w:val="StyleUnderline"/>
          <w:highlight w:val="green"/>
        </w:rPr>
        <w:t>activities sought to be regulated</w:t>
      </w:r>
      <w:r w:rsidRPr="00C26DB1">
        <w:rPr>
          <w:rStyle w:val="StyleUnderline"/>
        </w:rPr>
        <w:t xml:space="preserve"> by a</w:t>
      </w:r>
      <w:r w:rsidRPr="00C26DB1">
        <w:rPr>
          <w:sz w:val="16"/>
        </w:rPr>
        <w:t xml:space="preserve"> </w:t>
      </w:r>
      <w:r w:rsidRPr="00C26DB1">
        <w:rPr>
          <w:rStyle w:val="StyleUnderline"/>
        </w:rPr>
        <w:t xml:space="preserve">state are clearly or </w:t>
      </w:r>
      <w:r w:rsidRPr="00625A04">
        <w:rPr>
          <w:rStyle w:val="StyleUnderline"/>
          <w:highlight w:val="green"/>
        </w:rPr>
        <w:t>may</w:t>
      </w:r>
      <w:r w:rsidRPr="00625A04">
        <w:rPr>
          <w:rStyle w:val="StyleUnderline"/>
        </w:rPr>
        <w:t xml:space="preserve"> fairly </w:t>
      </w:r>
      <w:r w:rsidRPr="00625A04">
        <w:rPr>
          <w:rStyle w:val="StyleUnderline"/>
          <w:highlight w:val="green"/>
        </w:rPr>
        <w:t>be</w:t>
      </w:r>
      <w:r w:rsidRPr="00625A04">
        <w:rPr>
          <w:rStyle w:val="StyleUnderline"/>
        </w:rPr>
        <w:t xml:space="preserve"> assumed to be </w:t>
      </w:r>
      <w:r w:rsidRPr="00625A04">
        <w:rPr>
          <w:rStyle w:val="StyleUnderline"/>
          <w:b/>
          <w:bCs/>
          <w:sz w:val="28"/>
          <w:szCs w:val="28"/>
          <w:highlight w:val="green"/>
        </w:rPr>
        <w:t>within</w:t>
      </w:r>
      <w:r w:rsidRPr="00625A04">
        <w:rPr>
          <w:rStyle w:val="StyleUnderline"/>
          <w:sz w:val="28"/>
          <w:szCs w:val="28"/>
        </w:rPr>
        <w:t xml:space="preserve"> </w:t>
      </w:r>
      <w:r w:rsidRPr="00C26DB1">
        <w:rPr>
          <w:rStyle w:val="StyleUnderline"/>
        </w:rPr>
        <w:t xml:space="preserve">the purview of section 7 or 8 of </w:t>
      </w:r>
      <w:r w:rsidRPr="00625A04">
        <w:rPr>
          <w:rStyle w:val="StyleUnderline"/>
          <w:highlight w:val="green"/>
        </w:rPr>
        <w:t>the</w:t>
      </w:r>
      <w:r w:rsidRPr="00C26DB1">
        <w:rPr>
          <w:rStyle w:val="StyleUnderline"/>
        </w:rPr>
        <w:t xml:space="preserve"> </w:t>
      </w:r>
      <w:r w:rsidRPr="00625A04">
        <w:rPr>
          <w:rStyle w:val="StyleUnderline"/>
          <w:highlight w:val="green"/>
        </w:rPr>
        <w:t>Act</w:t>
      </w:r>
      <w:r w:rsidRPr="00C26DB1">
        <w:rPr>
          <w:sz w:val="16"/>
        </w:rPr>
        <w:t xml:space="preserve">. </w:t>
      </w:r>
      <w:r w:rsidRPr="00967A58">
        <w:rPr>
          <w:rStyle w:val="StyleUnderline"/>
          <w:highlight w:val="cyan"/>
        </w:rPr>
        <w:t>Therefore</w:t>
      </w:r>
      <w:r w:rsidRPr="00C26DB1">
        <w:rPr>
          <w:sz w:val="16"/>
        </w:rPr>
        <w:t xml:space="preserve">, </w:t>
      </w:r>
      <w:r w:rsidRPr="00625A04">
        <w:rPr>
          <w:rStyle w:val="StyleUnderline"/>
        </w:rPr>
        <w:t>section 37 of the Michigan Statute</w:t>
      </w:r>
      <w:r w:rsidRPr="00C26DB1">
        <w:rPr>
          <w:sz w:val="16"/>
        </w:rPr>
        <w:t xml:space="preserve">, </w:t>
      </w:r>
      <w:r w:rsidRPr="00967A58">
        <w:rPr>
          <w:rStyle w:val="StyleUnderline"/>
          <w:highlight w:val="cyan"/>
        </w:rPr>
        <w:t>classifying</w:t>
      </w:r>
      <w:r w:rsidRPr="00C26DB1">
        <w:rPr>
          <w:sz w:val="16"/>
        </w:rPr>
        <w:t xml:space="preserve"> </w:t>
      </w:r>
      <w:r w:rsidRPr="00625A04">
        <w:rPr>
          <w:rStyle w:val="StyleUnderline"/>
        </w:rPr>
        <w:t>TNC</w:t>
      </w:r>
      <w:r w:rsidRPr="00C26DB1">
        <w:rPr>
          <w:sz w:val="16"/>
        </w:rPr>
        <w:t xml:space="preserve">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6778E6FE" w14:textId="77777777" w:rsidR="009B7757" w:rsidRPr="00D82FDC" w:rsidRDefault="009B7757" w:rsidP="009B7757"/>
    <w:p w14:paraId="244281EE" w14:textId="77777777" w:rsidR="009B7757" w:rsidRDefault="009B7757" w:rsidP="009B7757">
      <w:pPr>
        <w:rPr>
          <w:sz w:val="16"/>
        </w:rPr>
      </w:pPr>
    </w:p>
    <w:p w14:paraId="267F5144" w14:textId="77777777" w:rsidR="009B7757" w:rsidRDefault="009B7757" w:rsidP="009B7757">
      <w:pPr>
        <w:pStyle w:val="Heading2"/>
      </w:pPr>
      <w:r>
        <w:lastRenderedPageBreak/>
        <w:t>AT: Condo</w:t>
      </w:r>
    </w:p>
    <w:p w14:paraId="7D5D7451" w14:textId="77777777" w:rsidR="009B7757" w:rsidRDefault="009B7757" w:rsidP="009B7757">
      <w:pPr>
        <w:rPr>
          <w:sz w:val="16"/>
        </w:rPr>
      </w:pPr>
    </w:p>
    <w:p w14:paraId="054446BC" w14:textId="77777777" w:rsidR="009B7757" w:rsidRDefault="009B7757" w:rsidP="009B7757">
      <w:pPr>
        <w:pStyle w:val="Heading3"/>
      </w:pPr>
      <w:r>
        <w:lastRenderedPageBreak/>
        <w:t>2NC---AT: PDB---Leverage</w:t>
      </w:r>
    </w:p>
    <w:p w14:paraId="275A3ECA" w14:textId="77777777" w:rsidR="009B7757" w:rsidRDefault="009B7757" w:rsidP="009B7757">
      <w:pPr>
        <w:pStyle w:val="Heading4"/>
      </w:pPr>
      <w:r>
        <w:t xml:space="preserve">The perm fails. It removes the </w:t>
      </w:r>
      <w:r>
        <w:rPr>
          <w:u w:val="single"/>
        </w:rPr>
        <w:t>leverage</w:t>
      </w:r>
      <w:r>
        <w:t xml:space="preserve"> for state action by </w:t>
      </w:r>
      <w:r>
        <w:rPr>
          <w:u w:val="single"/>
        </w:rPr>
        <w:t>forcing</w:t>
      </w:r>
      <w:r>
        <w:t xml:space="preserve"> firms instead of bringing them to the negotiation table. </w:t>
      </w:r>
    </w:p>
    <w:p w14:paraId="4C279077" w14:textId="77777777" w:rsidR="009B7757" w:rsidRPr="00D141AF" w:rsidRDefault="009B7757" w:rsidP="009B7757">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13" w:history="1">
        <w:r w:rsidRPr="00FE1AF0">
          <w:rPr>
            <w:rStyle w:val="Hyperlink"/>
          </w:rPr>
          <w:t>https://harvardlawreview.org/wp-content/uploads/2011/03/vol124_sachs.pdf</w:t>
        </w:r>
      </w:hyperlink>
      <w:r>
        <w:t>. ctdunc</w:t>
      </w:r>
      <w:r w:rsidRPr="00D141AF">
        <w:t>]</w:t>
      </w:r>
    </w:p>
    <w:p w14:paraId="24DE1134" w14:textId="77777777" w:rsidR="009B7757" w:rsidRDefault="009B7757" w:rsidP="009B7757">
      <w:pPr>
        <w:rPr>
          <w:sz w:val="16"/>
        </w:rPr>
      </w:pPr>
      <w:r w:rsidRPr="00F22547">
        <w:rPr>
          <w:sz w:val="16"/>
        </w:rPr>
        <w:t xml:space="preserve">Finally, although this Article focuses on labor preemption and labor lawmaking, the analysis here indicates that the potential for </w:t>
      </w:r>
      <w:r w:rsidRPr="00F22547">
        <w:rPr>
          <w:rStyle w:val="StyleUnderline"/>
          <w:highlight w:val="cyan"/>
        </w:rPr>
        <w:t>tripartite lawmaking extends</w:t>
      </w:r>
      <w:r w:rsidRPr="00F22547">
        <w:rPr>
          <w:rStyle w:val="StyleUnderline"/>
        </w:rPr>
        <w:t xml:space="preserve"> across multiple areas of law</w:t>
      </w:r>
      <w:r w:rsidRPr="00F22547">
        <w:rPr>
          <w:sz w:val="16"/>
        </w:rPr>
        <w:t xml:space="preserve">. Indeed, the conditions that enable tripartite lawmaking are quite common. </w:t>
      </w:r>
      <w:r w:rsidRPr="00F22547">
        <w:rPr>
          <w:rStyle w:val="StyleUnderline"/>
          <w:highlight w:val="cyan"/>
        </w:rPr>
        <w:t>Across</w:t>
      </w:r>
      <w:r w:rsidRPr="00F22547">
        <w:rPr>
          <w:sz w:val="16"/>
        </w:rPr>
        <w:t xml:space="preserve"> geography and </w:t>
      </w:r>
      <w:r w:rsidRPr="00F22547">
        <w:rPr>
          <w:rStyle w:val="StyleUnderline"/>
          <w:highlight w:val="cyan"/>
        </w:rPr>
        <w:t>political</w:t>
      </w:r>
      <w:r w:rsidRPr="00F22547">
        <w:rPr>
          <w:sz w:val="16"/>
          <w:highlight w:val="cyan"/>
        </w:rPr>
        <w:t xml:space="preserve"> </w:t>
      </w:r>
      <w:r w:rsidRPr="00F22547">
        <w:rPr>
          <w:rStyle w:val="StyleUnderline"/>
          <w:highlight w:val="cyan"/>
        </w:rPr>
        <w:t>orientation</w:t>
      </w:r>
      <w:r w:rsidRPr="00F22547">
        <w:rPr>
          <w:sz w:val="16"/>
        </w:rPr>
        <w:t xml:space="preserve">, </w:t>
      </w:r>
      <w:r w:rsidRPr="00F22547">
        <w:rPr>
          <w:rStyle w:val="StyleUnderline"/>
          <w:highlight w:val="cyan"/>
        </w:rPr>
        <w:t>state</w:t>
      </w:r>
      <w:r w:rsidRPr="00F22547">
        <w:rPr>
          <w:sz w:val="16"/>
        </w:rPr>
        <w:t xml:space="preserve"> and local </w:t>
      </w:r>
      <w:r w:rsidRPr="00F22547">
        <w:rPr>
          <w:rStyle w:val="StyleUnderline"/>
          <w:highlight w:val="cyan"/>
        </w:rPr>
        <w:t>governments enjoy</w:t>
      </w:r>
      <w:r w:rsidRPr="00F22547">
        <w:rPr>
          <w:rStyle w:val="StyleUnderline"/>
        </w:rPr>
        <w:t xml:space="preserve"> wide-ranging regulatory </w:t>
      </w:r>
      <w:r w:rsidRPr="00F22547">
        <w:rPr>
          <w:rStyle w:val="StyleUnderline"/>
          <w:highlight w:val="cyan"/>
        </w:rPr>
        <w:t>leverage over firms</w:t>
      </w:r>
      <w:r w:rsidRPr="00F22547">
        <w:rPr>
          <w:rStyle w:val="StyleUnderline"/>
        </w:rPr>
        <w:t xml:space="preserve"> that operate within their jurisdictions.</w:t>
      </w:r>
      <w:r w:rsidRPr="00F22547">
        <w:rPr>
          <w:sz w:val="16"/>
        </w:rPr>
        <w:t xml:space="preserve"> Where </w:t>
      </w:r>
      <w:r w:rsidRPr="00F22547">
        <w:rPr>
          <w:rStyle w:val="StyleUnderline"/>
        </w:rPr>
        <w:t>organized interests have significant political influence</w:t>
      </w:r>
      <w:r w:rsidRPr="00F22547">
        <w:rPr>
          <w:sz w:val="16"/>
        </w:rPr>
        <w:t xml:space="preserve"> at the state and local level, this </w:t>
      </w:r>
      <w:r w:rsidRPr="00F22547">
        <w:rPr>
          <w:rStyle w:val="StyleUnderline"/>
        </w:rPr>
        <w:t>governmental</w:t>
      </w:r>
      <w:r w:rsidRPr="00F22547">
        <w:rPr>
          <w:sz w:val="16"/>
        </w:rPr>
        <w:t xml:space="preserve"> </w:t>
      </w:r>
      <w:r w:rsidRPr="00F22547">
        <w:rPr>
          <w:rStyle w:val="StyleUnderline"/>
        </w:rPr>
        <w:t>leverage</w:t>
      </w:r>
      <w:r w:rsidRPr="00F22547">
        <w:rPr>
          <w:sz w:val="16"/>
        </w:rPr>
        <w:t xml:space="preserve"> can be </w:t>
      </w:r>
      <w:r w:rsidRPr="00F22547">
        <w:rPr>
          <w:rStyle w:val="Emphasis"/>
          <w:highlight w:val="cyan"/>
        </w:rPr>
        <w:t>exchanged</w:t>
      </w:r>
      <w:r w:rsidRPr="00F22547">
        <w:rPr>
          <w:sz w:val="16"/>
          <w:highlight w:val="cyan"/>
        </w:rPr>
        <w:t xml:space="preserve"> </w:t>
      </w:r>
      <w:r w:rsidRPr="00F22547">
        <w:rPr>
          <w:rStyle w:val="StyleUnderline"/>
          <w:highlight w:val="cyan"/>
        </w:rPr>
        <w:t>for firms’</w:t>
      </w:r>
      <w:r w:rsidRPr="00F22547">
        <w:rPr>
          <w:rStyle w:val="StyleUnderline"/>
        </w:rPr>
        <w:t xml:space="preserve"> </w:t>
      </w:r>
      <w:r w:rsidRPr="00F22547">
        <w:rPr>
          <w:rStyle w:val="StyleUnderline"/>
          <w:highlight w:val="cyan"/>
        </w:rPr>
        <w:t>private agreement</w:t>
      </w:r>
      <w:r w:rsidRPr="00F22547">
        <w:rPr>
          <w:sz w:val="16"/>
        </w:rPr>
        <w:t xml:space="preserve"> to the demands of the interest groups, even </w:t>
      </w:r>
      <w:r w:rsidRPr="00F22547">
        <w:rPr>
          <w:rStyle w:val="StyleUnderline"/>
          <w:highlight w:val="cyan"/>
        </w:rPr>
        <w:t>in the face of</w:t>
      </w:r>
      <w:r w:rsidRPr="00F22547">
        <w:rPr>
          <w:rStyle w:val="StyleUnderline"/>
        </w:rPr>
        <w:t xml:space="preserve"> formally </w:t>
      </w:r>
      <w:r w:rsidRPr="00F22547">
        <w:rPr>
          <w:rStyle w:val="StyleUnderline"/>
          <w:highlight w:val="cyan"/>
        </w:rPr>
        <w:t>preemptive</w:t>
      </w:r>
      <w:r w:rsidRPr="00F22547">
        <w:rPr>
          <w:rStyle w:val="StyleUnderline"/>
        </w:rPr>
        <w:t xml:space="preserve"> federal </w:t>
      </w:r>
      <w:r w:rsidRPr="00F22547">
        <w:rPr>
          <w:rStyle w:val="StyleUnderline"/>
          <w:highlight w:val="cyan"/>
        </w:rPr>
        <w:t>statutes</w:t>
      </w:r>
      <w:r w:rsidRPr="00F22547">
        <w:rPr>
          <w:sz w:val="16"/>
        </w:rPr>
        <w:t xml:space="preserve">. For instance, in the environmental context, firms and community groups are developing “Good Neighbor Agreements” through which the firms agree to go beyond federally mandated environmental standards. Because a </w:t>
      </w:r>
      <w:r w:rsidRPr="00F22547">
        <w:rPr>
          <w:rStyle w:val="StyleUnderline"/>
        </w:rPr>
        <w:t>firm’s acceptance</w:t>
      </w:r>
      <w:r w:rsidRPr="00F22547">
        <w:rPr>
          <w:sz w:val="16"/>
        </w:rPr>
        <w:t xml:space="preserve"> of the Good Neighbor Agreement </w:t>
      </w:r>
      <w:r w:rsidRPr="00F22547">
        <w:rPr>
          <w:rStyle w:val="StyleUnderline"/>
        </w:rPr>
        <w:t>can be secured in exchange for local governmental action in nonenvironmental areas of law</w:t>
      </w:r>
      <w:r w:rsidRPr="00F22547">
        <w:rPr>
          <w:sz w:val="16"/>
        </w:rPr>
        <w:t xml:space="preserve">, the </w:t>
      </w:r>
      <w:r w:rsidRPr="00F22547">
        <w:rPr>
          <w:rStyle w:val="StyleUnderline"/>
        </w:rPr>
        <w:t>potential</w:t>
      </w:r>
      <w:r w:rsidRPr="00F22547">
        <w:rPr>
          <w:sz w:val="16"/>
        </w:rPr>
        <w:t xml:space="preserve"> </w:t>
      </w:r>
      <w:r w:rsidRPr="00F22547">
        <w:rPr>
          <w:rStyle w:val="StyleUnderline"/>
        </w:rPr>
        <w:t>for tripartite dealmaking</w:t>
      </w:r>
      <w:r w:rsidRPr="00F22547">
        <w:rPr>
          <w:sz w:val="16"/>
        </w:rPr>
        <w:t xml:space="preserve"> and local departures </w:t>
      </w:r>
      <w:r w:rsidRPr="00F22547">
        <w:rPr>
          <w:rStyle w:val="StyleUnderline"/>
        </w:rPr>
        <w:t>from the federal regime is clear</w:t>
      </w:r>
      <w:r w:rsidRPr="00F22547">
        <w:rPr>
          <w:sz w:val="16"/>
        </w:rPr>
        <w:t>. “Community Benefits Agreements,” which bind developers to provide certain goods in exchange for local governmental action on zoning and permitting approvals, present another mechanism for tripartism and the avoidance of a wide range of preemption rules — including Employee Retirement Income Security Act19 (ERISA) and immigration preemption.</w:t>
      </w:r>
    </w:p>
    <w:p w14:paraId="7646C7E9" w14:textId="77777777" w:rsidR="009B7757" w:rsidRPr="00F22547" w:rsidRDefault="009B7757" w:rsidP="009B7757">
      <w:pPr>
        <w:rPr>
          <w:sz w:val="16"/>
        </w:rPr>
      </w:pPr>
    </w:p>
    <w:p w14:paraId="1470358D" w14:textId="77777777" w:rsidR="009B7757" w:rsidRDefault="009B7757" w:rsidP="009B7757">
      <w:pPr>
        <w:pStyle w:val="Heading2"/>
      </w:pPr>
      <w:r>
        <w:lastRenderedPageBreak/>
        <w:t>Case</w:t>
      </w:r>
    </w:p>
    <w:p w14:paraId="2FC31819" w14:textId="77777777" w:rsidR="009B7757" w:rsidRPr="000217FA" w:rsidRDefault="009B7757" w:rsidP="009B7757"/>
    <w:p w14:paraId="6A80418F" w14:textId="148E0DEB" w:rsidR="009B7757" w:rsidRDefault="009B7757" w:rsidP="009B7757">
      <w:pPr>
        <w:pStyle w:val="Heading1"/>
      </w:pPr>
      <w:r>
        <w:lastRenderedPageBreak/>
        <w:t>1NR</w:t>
      </w:r>
    </w:p>
    <w:p w14:paraId="516F2B1A" w14:textId="77777777" w:rsidR="009B7757" w:rsidRDefault="009B7757" w:rsidP="009B7757"/>
    <w:p w14:paraId="048F79D8" w14:textId="77777777" w:rsidR="009B7757" w:rsidRDefault="009B7757" w:rsidP="009B7757">
      <w:pPr>
        <w:pStyle w:val="Heading2"/>
      </w:pPr>
      <w:r>
        <w:lastRenderedPageBreak/>
        <w:t>DA</w:t>
      </w:r>
    </w:p>
    <w:p w14:paraId="0F42169C" w14:textId="77777777" w:rsidR="009B7757" w:rsidRDefault="009B7757" w:rsidP="009B7757">
      <w:pPr>
        <w:pStyle w:val="Heading3"/>
      </w:pPr>
      <w:r>
        <w:lastRenderedPageBreak/>
        <w:t>Impact---2NC/1NR</w:t>
      </w:r>
    </w:p>
    <w:p w14:paraId="7FD71E07" w14:textId="77777777" w:rsidR="009B7757" w:rsidRDefault="009B7757" w:rsidP="009B7757"/>
    <w:p w14:paraId="40919A70" w14:textId="6C12E738" w:rsidR="009B7757" w:rsidRDefault="009B7757" w:rsidP="009B7757">
      <w:pPr>
        <w:pStyle w:val="Heading3"/>
      </w:pPr>
      <w:r>
        <w:lastRenderedPageBreak/>
        <w:t>AT: Impact Defense---2NC/1NR</w:t>
      </w:r>
    </w:p>
    <w:p w14:paraId="2CDE7FEC" w14:textId="77777777" w:rsidR="009B7757" w:rsidRDefault="009B7757" w:rsidP="009B7757">
      <w:pPr>
        <w:pStyle w:val="Heading4"/>
      </w:pPr>
      <w:r>
        <w:t>Our argument isn’t that trade solves war, it’s that trade collapse CAUSES war.</w:t>
      </w:r>
    </w:p>
    <w:p w14:paraId="6EDE5447" w14:textId="77777777" w:rsidR="009B7757" w:rsidRPr="0045210D" w:rsidRDefault="009B7757" w:rsidP="009B7757"/>
    <w:p w14:paraId="625415F0" w14:textId="77777777" w:rsidR="009B7757" w:rsidRPr="00D42F57" w:rsidRDefault="009B7757" w:rsidP="009B7757">
      <w:pPr>
        <w:pStyle w:val="Heading4"/>
      </w:pPr>
      <w:r>
        <w:t xml:space="preserve">Hotspots are </w:t>
      </w:r>
      <w:r w:rsidRPr="00D42F57">
        <w:rPr>
          <w:u w:val="single"/>
        </w:rPr>
        <w:t>on the brink</w:t>
      </w:r>
      <w:r>
        <w:t xml:space="preserve">---tariffs push them </w:t>
      </w:r>
      <w:r w:rsidRPr="00D42F57">
        <w:rPr>
          <w:u w:val="single"/>
        </w:rPr>
        <w:t>over the edge</w:t>
      </w:r>
      <w:r>
        <w:t>. Reading evidence that is 6 years outdated isn’t gonna cut it, nice try Michigan.</w:t>
      </w:r>
    </w:p>
    <w:p w14:paraId="4EDA727A" w14:textId="77777777" w:rsidR="009B7757" w:rsidRPr="00D42F57" w:rsidRDefault="009B7757" w:rsidP="009B7757">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2D668771" w14:textId="77777777" w:rsidR="009B7757" w:rsidRPr="000C6D93" w:rsidRDefault="009B7757" w:rsidP="009B7757">
      <w:pPr>
        <w:rPr>
          <w:rStyle w:val="Emphasis"/>
        </w:rPr>
      </w:pPr>
      <w:r w:rsidRPr="000C6D93">
        <w:rPr>
          <w:sz w:val="16"/>
        </w:rPr>
        <w:t xml:space="preserve">But are there downsides to decoupling? </w:t>
      </w:r>
      <w:r w:rsidRPr="000C6D93">
        <w:rPr>
          <w:rStyle w:val="StyleUnderline"/>
        </w:rPr>
        <w:t xml:space="preserve">Economic </w:t>
      </w:r>
      <w:r w:rsidRPr="00DC1C40">
        <w:rPr>
          <w:rStyle w:val="StyleUnderline"/>
          <w:highlight w:val="cyan"/>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C1C40">
        <w:rPr>
          <w:rStyle w:val="Emphasis"/>
          <w:highlight w:val="cyan"/>
        </w:rPr>
        <w:t>raised the costs</w:t>
      </w:r>
      <w:r w:rsidRPr="00DC1C40">
        <w:rPr>
          <w:sz w:val="16"/>
          <w:highlight w:val="cyan"/>
        </w:rPr>
        <w:t xml:space="preserve"> </w:t>
      </w:r>
      <w:r w:rsidRPr="00DC1C40">
        <w:rPr>
          <w:rStyle w:val="StyleUnderline"/>
          <w:highlight w:val="cyan"/>
        </w:rPr>
        <w:t>of</w:t>
      </w:r>
      <w:r w:rsidRPr="000C6D93">
        <w:rPr>
          <w:sz w:val="16"/>
        </w:rPr>
        <w:t xml:space="preserve"> </w:t>
      </w:r>
      <w:r w:rsidRPr="000C6D93">
        <w:rPr>
          <w:rStyle w:val="Emphasis"/>
        </w:rPr>
        <w:t xml:space="preserve">increasing </w:t>
      </w:r>
      <w:r w:rsidRPr="00DC1C40">
        <w:rPr>
          <w:rStyle w:val="Emphasis"/>
          <w:highlight w:val="cyan"/>
        </w:rPr>
        <w:t>tension</w:t>
      </w:r>
      <w:r w:rsidRPr="000C6D93">
        <w:rPr>
          <w:rStyle w:val="Emphasis"/>
        </w:rPr>
        <w:t>.</w:t>
      </w:r>
    </w:p>
    <w:p w14:paraId="5166BAB7" w14:textId="77777777" w:rsidR="009B7757" w:rsidRPr="000C6D93" w:rsidRDefault="009B7757" w:rsidP="009B7757">
      <w:pPr>
        <w:rPr>
          <w:sz w:val="16"/>
        </w:rPr>
      </w:pPr>
      <w:r w:rsidRPr="000C6D93">
        <w:rPr>
          <w:sz w:val="16"/>
        </w:rPr>
        <w:t>“</w:t>
      </w:r>
      <w:r w:rsidRPr="00DC1C40">
        <w:rPr>
          <w:rStyle w:val="StyleUnderline"/>
          <w:highlight w:val="cyan"/>
        </w:rPr>
        <w:t xml:space="preserve">If the tariff war </w:t>
      </w:r>
      <w:r w:rsidRPr="00DC1C40">
        <w:rPr>
          <w:rStyle w:val="Emphasis"/>
          <w:highlight w:val="cyan"/>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C1C40">
        <w:rPr>
          <w:rStyle w:val="StyleUnderline"/>
          <w:highlight w:val="cyan"/>
        </w:rPr>
        <w:t>that will give</w:t>
      </w:r>
      <w:r w:rsidRPr="000C6D93">
        <w:rPr>
          <w:sz w:val="16"/>
        </w:rPr>
        <w:t xml:space="preserve"> the two </w:t>
      </w:r>
      <w:r w:rsidRPr="00DC1C40">
        <w:rPr>
          <w:rStyle w:val="StyleUnderline"/>
          <w:highlight w:val="cyan"/>
        </w:rPr>
        <w:t>countries</w:t>
      </w:r>
      <w:r w:rsidRPr="000C6D93">
        <w:rPr>
          <w:rStyle w:val="StyleUnderline"/>
        </w:rPr>
        <w:t xml:space="preserve"> potentially </w:t>
      </w:r>
      <w:r w:rsidRPr="00DC1C40">
        <w:rPr>
          <w:rStyle w:val="Emphasis"/>
          <w:highlight w:val="cyan"/>
        </w:rPr>
        <w:t>less incentive</w:t>
      </w:r>
      <w:r w:rsidRPr="00DC1C40">
        <w:rPr>
          <w:rStyle w:val="StyleUnderline"/>
          <w:highlight w:val="cyan"/>
        </w:rPr>
        <w:t xml:space="preserve"> to</w:t>
      </w:r>
      <w:r w:rsidRPr="000C6D93">
        <w:rPr>
          <w:rStyle w:val="StyleUnderline"/>
        </w:rPr>
        <w:t xml:space="preserve"> try to </w:t>
      </w:r>
      <w:r w:rsidRPr="00DC1C40">
        <w:rPr>
          <w:rStyle w:val="Emphasis"/>
          <w:highlight w:val="cyan"/>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6D15CEF3" w14:textId="77777777" w:rsidR="009B7757" w:rsidRPr="000C6D93" w:rsidRDefault="009B7757" w:rsidP="009B7757">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 w:val="24"/>
          <w:szCs w:val="24"/>
        </w:rPr>
        <w:t xml:space="preserve">could have been </w:t>
      </w:r>
      <w:r w:rsidRPr="00DC1C40">
        <w:rPr>
          <w:rStyle w:val="Emphasis"/>
          <w:sz w:val="24"/>
          <w:szCs w:val="24"/>
          <w:highlight w:val="cyan"/>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C1C40">
        <w:rPr>
          <w:rStyle w:val="StyleUnderline"/>
          <w:highlight w:val="cyan"/>
        </w:rPr>
        <w:t xml:space="preserve">a </w:t>
      </w:r>
      <w:r w:rsidRPr="00DC1C40">
        <w:rPr>
          <w:rStyle w:val="Emphasis"/>
          <w:highlight w:val="cyan"/>
        </w:rPr>
        <w:t>US-China war today</w:t>
      </w:r>
      <w:r w:rsidRPr="000C6D93">
        <w:rPr>
          <w:sz w:val="16"/>
        </w:rPr>
        <w:t xml:space="preserve">. But </w:t>
      </w:r>
      <w:r w:rsidRPr="00DC1C40">
        <w:rPr>
          <w:rStyle w:val="StyleUnderline"/>
          <w:highlight w:val="cyan"/>
        </w:rPr>
        <w:t xml:space="preserve">given the </w:t>
      </w:r>
      <w:r w:rsidRPr="00DC1C40">
        <w:rPr>
          <w:rStyle w:val="Emphasis"/>
          <w:highlight w:val="cyan"/>
        </w:rPr>
        <w:t>stakes</w:t>
      </w:r>
      <w:r w:rsidRPr="00DC1C40">
        <w:rPr>
          <w:rStyle w:val="StyleUnderline"/>
          <w:highlight w:val="cyan"/>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C1C40">
        <w:rPr>
          <w:rStyle w:val="Emphasis"/>
          <w:highlight w:val="cyan"/>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78B143A0" w14:textId="77777777" w:rsidR="009B7757" w:rsidRPr="000C6D93" w:rsidRDefault="009B7757" w:rsidP="009B7757">
      <w:pPr>
        <w:rPr>
          <w:sz w:val="16"/>
        </w:rPr>
      </w:pPr>
      <w:r w:rsidRPr="000C6D93">
        <w:rPr>
          <w:sz w:val="16"/>
        </w:rPr>
        <w:t>The end of the ‘capitalist peace’?</w:t>
      </w:r>
    </w:p>
    <w:p w14:paraId="437C3B00" w14:textId="77777777" w:rsidR="009B7757" w:rsidRPr="000C6D93" w:rsidRDefault="009B7757" w:rsidP="009B7757">
      <w:pPr>
        <w:rPr>
          <w:sz w:val="16"/>
        </w:rPr>
      </w:pPr>
      <w:r w:rsidRPr="000C6D93">
        <w:rPr>
          <w:rStyle w:val="StyleUnderline"/>
        </w:rPr>
        <w:t xml:space="preserve">The idea that </w:t>
      </w:r>
      <w:r w:rsidRPr="00DC1C40">
        <w:rPr>
          <w:rStyle w:val="Emphasis"/>
          <w:highlight w:val="cyan"/>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r w:rsidRPr="00DB472C">
        <w:rPr>
          <w:rStyle w:val="Emphasis"/>
        </w:rPr>
        <w:t>commerce</w:t>
      </w:r>
      <w:r w:rsidRPr="000C6D93">
        <w:rPr>
          <w:rStyle w:val="StyleUnderline"/>
        </w:rPr>
        <w:t xml:space="preserve"> which </w:t>
      </w:r>
      <w:r w:rsidRPr="000C6D93">
        <w:rPr>
          <w:rStyle w:val="Emphasis"/>
          <w:sz w:val="24"/>
          <w:szCs w:val="24"/>
        </w:rPr>
        <w:t>is rapidly rendering war obsolete</w:t>
      </w:r>
      <w:r w:rsidRPr="000C6D93">
        <w:rPr>
          <w:sz w:val="16"/>
        </w:rPr>
        <w:t xml:space="preserve">, </w:t>
      </w:r>
      <w:r w:rsidRPr="00DC1C40">
        <w:rPr>
          <w:rStyle w:val="StyleUnderline"/>
          <w:highlight w:val="cyan"/>
        </w:rPr>
        <w:t xml:space="preserve">by </w:t>
      </w:r>
      <w:r w:rsidRPr="00DC1C40">
        <w:rPr>
          <w:rStyle w:val="Emphasis"/>
          <w:highlight w:val="cyan"/>
        </w:rPr>
        <w:t>strengthening</w:t>
      </w:r>
      <w:r w:rsidRPr="00DC1C40">
        <w:rPr>
          <w:rStyle w:val="StyleUnderline"/>
          <w:highlight w:val="cyan"/>
        </w:rPr>
        <w:t xml:space="preserve"> and </w:t>
      </w:r>
      <w:r w:rsidRPr="00DC1C40">
        <w:rPr>
          <w:rStyle w:val="Emphasis"/>
          <w:highlight w:val="cyan"/>
        </w:rPr>
        <w:t>multiplying</w:t>
      </w:r>
      <w:r w:rsidRPr="000C6D93">
        <w:rPr>
          <w:sz w:val="16"/>
        </w:rPr>
        <w:t xml:space="preserve"> </w:t>
      </w:r>
      <w:r w:rsidRPr="000C6D93">
        <w:rPr>
          <w:rStyle w:val="StyleUnderline"/>
        </w:rPr>
        <w:t>the</w:t>
      </w:r>
      <w:r w:rsidRPr="000C6D93">
        <w:rPr>
          <w:sz w:val="16"/>
        </w:rPr>
        <w:t xml:space="preserve"> personal </w:t>
      </w:r>
      <w:r w:rsidRPr="00DC1C40">
        <w:rPr>
          <w:rStyle w:val="StyleUnderline"/>
          <w:highlight w:val="cyan"/>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0FF03BCE" w14:textId="77777777" w:rsidR="009B7757" w:rsidRPr="000C6D93" w:rsidRDefault="009B7757" w:rsidP="009B7757">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Contra Thomas Friedman’s famous “Golden Arches” theory, a number of countries with McDonald’s have, in fact, gone to war with one another, most recently in Ukraine.</w:t>
      </w:r>
    </w:p>
    <w:p w14:paraId="0E330849" w14:textId="77777777" w:rsidR="009B7757" w:rsidRPr="00D42F57" w:rsidRDefault="009B7757" w:rsidP="009B7757">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C1C40">
        <w:rPr>
          <w:rStyle w:val="Emphasis"/>
          <w:highlight w:val="cyan"/>
        </w:rPr>
        <w:t>hard to believe</w:t>
      </w:r>
      <w:r w:rsidRPr="00DC1C40">
        <w:rPr>
          <w:rStyle w:val="StyleUnderline"/>
          <w:highlight w:val="cyan"/>
        </w:rPr>
        <w:t xml:space="preserve"> it’s a </w:t>
      </w:r>
      <w:r w:rsidRPr="00DC1C40">
        <w:rPr>
          <w:rStyle w:val="Emphasis"/>
          <w:highlight w:val="cyan"/>
        </w:rPr>
        <w:t>coincidence</w:t>
      </w:r>
      <w:r w:rsidRPr="00D42F57">
        <w:rPr>
          <w:sz w:val="16"/>
        </w:rPr>
        <w:t xml:space="preserve"> </w:t>
      </w:r>
      <w:r w:rsidRPr="00D42F57">
        <w:rPr>
          <w:rStyle w:val="StyleUnderline"/>
        </w:rPr>
        <w:t>that</w:t>
      </w:r>
      <w:r w:rsidRPr="00D42F57">
        <w:rPr>
          <w:sz w:val="16"/>
        </w:rPr>
        <w:t xml:space="preserve"> </w:t>
      </w:r>
      <w:r w:rsidRPr="00D42F57">
        <w:rPr>
          <w:rStyle w:val="Emphasis"/>
          <w:sz w:val="24"/>
          <w:szCs w:val="24"/>
        </w:rPr>
        <w:t xml:space="preserve">international </w:t>
      </w:r>
      <w:r w:rsidRPr="00DC1C40">
        <w:rPr>
          <w:rStyle w:val="Emphasis"/>
          <w:sz w:val="24"/>
          <w:szCs w:val="24"/>
          <w:highlight w:val="cyan"/>
        </w:rPr>
        <w:t>wars</w:t>
      </w:r>
      <w:r w:rsidRPr="00D42F57">
        <w:rPr>
          <w:sz w:val="16"/>
        </w:rPr>
        <w:t xml:space="preserve"> — as opposed to internal civil conflicts — </w:t>
      </w:r>
      <w:r w:rsidRPr="00DC1C40">
        <w:rPr>
          <w:rStyle w:val="Emphasis"/>
          <w:sz w:val="24"/>
          <w:szCs w:val="24"/>
          <w:highlight w:val="cyan"/>
        </w:rPr>
        <w:t>became</w:t>
      </w:r>
      <w:r w:rsidRPr="00D42F57">
        <w:rPr>
          <w:rStyle w:val="Emphasis"/>
          <w:sz w:val="24"/>
          <w:szCs w:val="24"/>
        </w:rPr>
        <w:t xml:space="preserve"> exceedingly </w:t>
      </w:r>
      <w:r w:rsidRPr="00DC1C40">
        <w:rPr>
          <w:rStyle w:val="Emphasis"/>
          <w:sz w:val="24"/>
          <w:szCs w:val="24"/>
          <w:highlight w:val="cyan"/>
        </w:rPr>
        <w:t>rare</w:t>
      </w:r>
      <w:r w:rsidRPr="00D42F57">
        <w:rPr>
          <w:rStyle w:val="Emphasis"/>
          <w:sz w:val="24"/>
          <w:szCs w:val="24"/>
        </w:rPr>
        <w:t xml:space="preserve"> in the last few decades of the 20th century</w:t>
      </w:r>
      <w:r w:rsidRPr="00D42F57">
        <w:rPr>
          <w:sz w:val="16"/>
        </w:rPr>
        <w:t xml:space="preserve">, </w:t>
      </w:r>
      <w:r w:rsidRPr="00DC1C40">
        <w:rPr>
          <w:rStyle w:val="StyleUnderline"/>
          <w:highlight w:val="cyan"/>
        </w:rPr>
        <w:t>just as</w:t>
      </w:r>
      <w:r w:rsidRPr="00D42F57">
        <w:rPr>
          <w:rStyle w:val="StyleUnderline"/>
        </w:rPr>
        <w:t xml:space="preserve"> </w:t>
      </w:r>
      <w:r w:rsidRPr="00D42F57">
        <w:rPr>
          <w:rStyle w:val="Emphasis"/>
        </w:rPr>
        <w:t xml:space="preserve">economic </w:t>
      </w:r>
      <w:r w:rsidRPr="00DC1C40">
        <w:rPr>
          <w:rStyle w:val="Emphasis"/>
          <w:highlight w:val="cyan"/>
        </w:rPr>
        <w:t>globalization</w:t>
      </w:r>
      <w:r w:rsidRPr="00DC1C40">
        <w:rPr>
          <w:sz w:val="16"/>
          <w:highlight w:val="cyan"/>
        </w:rPr>
        <w:t xml:space="preserve"> </w:t>
      </w:r>
      <w:r w:rsidRPr="00DC1C40">
        <w:rPr>
          <w:rStyle w:val="StyleUnderline"/>
          <w:highlight w:val="cyan"/>
        </w:rPr>
        <w:t>in tandem with</w:t>
      </w:r>
      <w:r w:rsidRPr="00D42F57">
        <w:rPr>
          <w:rStyle w:val="StyleUnderline"/>
        </w:rPr>
        <w:t xml:space="preserve"> the </w:t>
      </w:r>
      <w:r w:rsidRPr="00D42F57">
        <w:rPr>
          <w:rStyle w:val="Emphasis"/>
        </w:rPr>
        <w:t xml:space="preserve">exponential </w:t>
      </w:r>
      <w:r w:rsidRPr="00DC1C40">
        <w:rPr>
          <w:rStyle w:val="Emphasis"/>
          <w:highlight w:val="cyan"/>
        </w:rPr>
        <w:t>growth</w:t>
      </w:r>
      <w:r w:rsidRPr="00DC1C40">
        <w:rPr>
          <w:rStyle w:val="StyleUnderline"/>
          <w:highlight w:val="cyan"/>
        </w:rPr>
        <w:t xml:space="preserve"> of</w:t>
      </w:r>
      <w:r w:rsidRPr="00D42F57">
        <w:rPr>
          <w:rStyle w:val="StyleUnderline"/>
        </w:rPr>
        <w:t xml:space="preserve"> </w:t>
      </w:r>
      <w:r w:rsidRPr="00D42F57">
        <w:rPr>
          <w:rStyle w:val="Emphasis"/>
        </w:rPr>
        <w:t xml:space="preserve">international </w:t>
      </w:r>
      <w:r w:rsidRPr="00DC1C40">
        <w:rPr>
          <w:rStyle w:val="Emphasis"/>
          <w:highlight w:val="cyan"/>
        </w:rPr>
        <w:t>trade</w:t>
      </w:r>
      <w:r w:rsidRPr="00D42F57">
        <w:rPr>
          <w:rStyle w:val="Emphasis"/>
        </w:rPr>
        <w:t>.</w:t>
      </w:r>
    </w:p>
    <w:p w14:paraId="56D17FB5" w14:textId="77777777" w:rsidR="009B7757" w:rsidRPr="00D22A54" w:rsidRDefault="009B7757" w:rsidP="009B7757">
      <w:pPr>
        <w:rPr>
          <w:b/>
          <w:iCs/>
          <w:u w:val="single"/>
          <w:bdr w:val="single" w:sz="8" w:space="0" w:color="auto"/>
        </w:rPr>
      </w:pPr>
      <w:r w:rsidRPr="00DC1C40">
        <w:rPr>
          <w:rStyle w:val="StyleUnderline"/>
          <w:highlight w:val="cyan"/>
        </w:rPr>
        <w:t xml:space="preserve">Trump’s </w:t>
      </w:r>
      <w:r w:rsidRPr="00DC1C40">
        <w:rPr>
          <w:rStyle w:val="Emphasis"/>
          <w:highlight w:val="cyan"/>
        </w:rPr>
        <w:t>assault</w:t>
      </w:r>
      <w:r w:rsidRPr="00DC1C40">
        <w:rPr>
          <w:rStyle w:val="StyleUnderline"/>
          <w:highlight w:val="cyan"/>
        </w:rPr>
        <w:t xml:space="preserve"> on</w:t>
      </w:r>
      <w:r w:rsidRPr="00D42F57">
        <w:rPr>
          <w:rStyle w:val="StyleUnderline"/>
        </w:rPr>
        <w:t xml:space="preserve"> the </w:t>
      </w:r>
      <w:r w:rsidRPr="00D42F57">
        <w:rPr>
          <w:rStyle w:val="Emphasis"/>
        </w:rPr>
        <w:t xml:space="preserve">international </w:t>
      </w:r>
      <w:r w:rsidRPr="00DC1C40">
        <w:rPr>
          <w:rStyle w:val="Emphasis"/>
          <w:highlight w:val="cyan"/>
        </w:rPr>
        <w:t>trading</w:t>
      </w:r>
      <w:r w:rsidRPr="00D42F57">
        <w:rPr>
          <w:rStyle w:val="Emphasis"/>
        </w:rPr>
        <w:t xml:space="preserve"> system</w:t>
      </w:r>
      <w:r w:rsidRPr="00D42F57">
        <w:rPr>
          <w:sz w:val="16"/>
        </w:rPr>
        <w:t xml:space="preserve"> </w:t>
      </w:r>
      <w:r w:rsidRPr="00DC1C40">
        <w:rPr>
          <w:rStyle w:val="StyleUnderline"/>
          <w:highlight w:val="cyan"/>
        </w:rPr>
        <w:t>comes</w:t>
      </w:r>
      <w:r w:rsidRPr="00D42F57">
        <w:rPr>
          <w:rStyle w:val="StyleUnderline"/>
        </w:rPr>
        <w:t xml:space="preserve"> at a </w:t>
      </w:r>
      <w:r w:rsidRPr="00D42F57">
        <w:rPr>
          <w:rStyle w:val="Emphasis"/>
        </w:rPr>
        <w:t>time</w:t>
      </w:r>
      <w:r w:rsidRPr="00D42F57">
        <w:rPr>
          <w:rStyle w:val="StyleUnderline"/>
        </w:rPr>
        <w:t xml:space="preserve"> </w:t>
      </w:r>
      <w:r w:rsidRPr="00DC1C40">
        <w:rPr>
          <w:rStyle w:val="StyleUnderline"/>
          <w:highlight w:val="cyan"/>
        </w:rPr>
        <w:t>when</w:t>
      </w:r>
      <w:r w:rsidRPr="00D42F57">
        <w:rPr>
          <w:rStyle w:val="StyleUnderline"/>
        </w:rPr>
        <w:t xml:space="preserve"> the </w:t>
      </w:r>
      <w:r w:rsidRPr="00D42F57">
        <w:rPr>
          <w:rStyle w:val="Emphasis"/>
          <w:szCs w:val="28"/>
        </w:rPr>
        <w:t xml:space="preserve">number of </w:t>
      </w:r>
      <w:r w:rsidRPr="00DC1C40">
        <w:rPr>
          <w:rStyle w:val="Emphasis"/>
          <w:szCs w:val="28"/>
          <w:highlight w:val="cyan"/>
        </w:rPr>
        <w:t>conflicts</w:t>
      </w:r>
      <w:r w:rsidRPr="00D42F57">
        <w:rPr>
          <w:rStyle w:val="Emphasis"/>
          <w:szCs w:val="28"/>
        </w:rPr>
        <w:t xml:space="preserve">, including international ones, </w:t>
      </w:r>
      <w:r w:rsidRPr="00DC1C40">
        <w:rPr>
          <w:rStyle w:val="Emphasis"/>
          <w:szCs w:val="28"/>
          <w:highlight w:val="cyan"/>
        </w:rPr>
        <w:t>are starting to creep</w:t>
      </w:r>
      <w:r w:rsidRPr="00D42F57">
        <w:rPr>
          <w:rStyle w:val="Emphasis"/>
          <w:szCs w:val="28"/>
        </w:rPr>
        <w:t xml:space="preserve"> up again</w:t>
      </w:r>
      <w:r w:rsidRPr="00D42F57">
        <w:rPr>
          <w:sz w:val="16"/>
        </w:rPr>
        <w:t xml:space="preserve">, </w:t>
      </w:r>
      <w:r w:rsidRPr="00DC1C40">
        <w:rPr>
          <w:rStyle w:val="StyleUnderline"/>
          <w:highlight w:val="cyan"/>
        </w:rPr>
        <w:t>and</w:t>
      </w:r>
      <w:r w:rsidRPr="00DC1C40">
        <w:rPr>
          <w:sz w:val="16"/>
          <w:highlight w:val="cyan"/>
        </w:rPr>
        <w:t xml:space="preserve"> </w:t>
      </w:r>
      <w:r w:rsidRPr="00DC1C40">
        <w:rPr>
          <w:rStyle w:val="Emphasis"/>
          <w:highlight w:val="cyan"/>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C1C40">
        <w:rPr>
          <w:rStyle w:val="StyleUnderline"/>
          <w:highlight w:val="cyan"/>
        </w:rPr>
        <w:t>are</w:t>
      </w:r>
      <w:r w:rsidRPr="00D42F57">
        <w:rPr>
          <w:rStyle w:val="StyleUnderline"/>
        </w:rPr>
        <w:t xml:space="preserve"> already at a </w:t>
      </w:r>
      <w:r w:rsidRPr="00D42F57">
        <w:rPr>
          <w:rStyle w:val="Emphasis"/>
        </w:rPr>
        <w:t xml:space="preserve">worryingly </w:t>
      </w:r>
      <w:r w:rsidRPr="00DC1C40">
        <w:rPr>
          <w:rStyle w:val="Emphasis"/>
          <w:highlight w:val="cyan"/>
        </w:rPr>
        <w:t>high</w:t>
      </w:r>
      <w:r w:rsidRPr="00D42F57">
        <w:rPr>
          <w:rStyle w:val="Emphasis"/>
        </w:rPr>
        <w:t xml:space="preserve"> level.</w:t>
      </w:r>
    </w:p>
    <w:p w14:paraId="3E1D1C85" w14:textId="77777777" w:rsidR="009B7757" w:rsidRDefault="009B7757" w:rsidP="009B7757"/>
    <w:p w14:paraId="7DDBE504" w14:textId="77777777" w:rsidR="009B7757" w:rsidRDefault="009B7757" w:rsidP="009B7757">
      <w:pPr>
        <w:pStyle w:val="Heading4"/>
      </w:pPr>
      <w:r>
        <w:t xml:space="preserve">Empirical evidence is </w:t>
      </w:r>
      <w:r w:rsidRPr="00D22A54">
        <w:rPr>
          <w:u w:val="single"/>
        </w:rPr>
        <w:t>overwhelming</w:t>
      </w:r>
      <w:r>
        <w:t xml:space="preserve">. Trade wars cause </w:t>
      </w:r>
      <w:r w:rsidRPr="00D22A54">
        <w:rPr>
          <w:u w:val="single"/>
        </w:rPr>
        <w:t>kinetic wars</w:t>
      </w:r>
      <w:r>
        <w:t xml:space="preserve">---they’ll </w:t>
      </w:r>
      <w:r w:rsidRPr="00D22A54">
        <w:rPr>
          <w:u w:val="single"/>
        </w:rPr>
        <w:t>escalate</w:t>
      </w:r>
      <w:r>
        <w:t>.</w:t>
      </w:r>
    </w:p>
    <w:p w14:paraId="77EDCE53" w14:textId="77777777" w:rsidR="009B7757" w:rsidRPr="00795348" w:rsidRDefault="009B7757" w:rsidP="009B7757">
      <w:r>
        <w:t xml:space="preserve">Matthew </w:t>
      </w:r>
      <w:r w:rsidRPr="00D22A54">
        <w:rPr>
          <w:rStyle w:val="Style13ptBold"/>
        </w:rPr>
        <w:t>Tostevin 25</w:t>
      </w:r>
      <w:r>
        <w:t xml:space="preserve">, M.A. in Global Security from King's College London, senior editor at Newsweek, has reported from around the world for more than three decades on everything from conflict and politics to economics, business, the environment and more, “Why Trade Wars Lead to Real Wars—and </w:t>
      </w:r>
      <w:r>
        <w:lastRenderedPageBreak/>
        <w:t>This Time May Be No Different”, https://www.newsweek.com/trump-us-china-trade-war-tariffs-2061997</w:t>
      </w:r>
    </w:p>
    <w:p w14:paraId="79113A5D" w14:textId="77777777" w:rsidR="009B7757" w:rsidRPr="00795348" w:rsidRDefault="009B7757" w:rsidP="009B7757">
      <w:pPr>
        <w:rPr>
          <w:rStyle w:val="StyleUnderline"/>
        </w:rPr>
      </w:pPr>
      <w:r w:rsidRPr="00795348">
        <w:rPr>
          <w:sz w:val="16"/>
        </w:rPr>
        <w:t>"</w:t>
      </w:r>
      <w:r w:rsidRPr="00795348">
        <w:rPr>
          <w:rStyle w:val="Emphasis"/>
        </w:rPr>
        <w:t xml:space="preserve">Freedom of </w:t>
      </w:r>
      <w:r w:rsidRPr="00DC1C40">
        <w:rPr>
          <w:rStyle w:val="Emphasis"/>
          <w:highlight w:val="cyan"/>
        </w:rPr>
        <w:t>trade</w:t>
      </w:r>
      <w:r w:rsidRPr="00795348">
        <w:rPr>
          <w:sz w:val="16"/>
        </w:rPr>
        <w:t xml:space="preserve"> </w:t>
      </w:r>
      <w:r w:rsidRPr="00795348">
        <w:rPr>
          <w:rStyle w:val="StyleUnderline"/>
        </w:rPr>
        <w:t xml:space="preserve">among the nations </w:t>
      </w:r>
      <w:r w:rsidRPr="00DC1C40">
        <w:rPr>
          <w:rStyle w:val="StyleUnderline"/>
          <w:highlight w:val="cyan"/>
        </w:rPr>
        <w:t xml:space="preserve">is </w:t>
      </w:r>
      <w:r w:rsidRPr="00DB472C">
        <w:rPr>
          <w:rStyle w:val="StyleUnderline"/>
        </w:rPr>
        <w:t xml:space="preserve">an </w:t>
      </w:r>
      <w:r w:rsidRPr="00DC1C40">
        <w:rPr>
          <w:rStyle w:val="Emphasis"/>
          <w:highlight w:val="cyan"/>
        </w:rPr>
        <w:t xml:space="preserve">essential </w:t>
      </w:r>
      <w:r w:rsidRPr="00DB472C">
        <w:rPr>
          <w:rStyle w:val="Emphasis"/>
        </w:rPr>
        <w:t>factor</w:t>
      </w:r>
      <w:r w:rsidRPr="00DB472C">
        <w:rPr>
          <w:sz w:val="16"/>
        </w:rPr>
        <w:t xml:space="preserve"> </w:t>
      </w:r>
      <w:r w:rsidRPr="00DC1C40">
        <w:rPr>
          <w:rStyle w:val="StyleUnderline"/>
          <w:highlight w:val="cyan"/>
        </w:rPr>
        <w:t>in</w:t>
      </w:r>
      <w:r w:rsidRPr="00795348">
        <w:rPr>
          <w:rStyle w:val="StyleUnderline"/>
        </w:rPr>
        <w:t xml:space="preserve"> securing and maintaining the </w:t>
      </w:r>
      <w:r w:rsidRPr="00DC1C40">
        <w:rPr>
          <w:rStyle w:val="Emphasis"/>
          <w:highlight w:val="cyan"/>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24F8F780" w14:textId="77777777" w:rsidR="009B7757" w:rsidRPr="00795348" w:rsidRDefault="009B7757" w:rsidP="009B7757">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7E3BAAC2" w14:textId="77777777" w:rsidR="009B7757" w:rsidRPr="00795348" w:rsidRDefault="009B7757" w:rsidP="009B7757">
      <w:pPr>
        <w:rPr>
          <w:sz w:val="16"/>
        </w:rPr>
      </w:pPr>
      <w:r w:rsidRPr="00795348">
        <w:rPr>
          <w:rStyle w:val="StyleUnderline"/>
        </w:rPr>
        <w:t>The year was 1921 and the appeal went unheeded</w:t>
      </w:r>
      <w:r w:rsidRPr="00795348">
        <w:rPr>
          <w:sz w:val="16"/>
        </w:rPr>
        <w:t>.</w:t>
      </w:r>
    </w:p>
    <w:p w14:paraId="5212DCB2" w14:textId="77777777" w:rsidR="009B7757" w:rsidRPr="00795348" w:rsidRDefault="009B7757" w:rsidP="009B7757">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38A97B0C" w14:textId="77777777" w:rsidR="009B7757" w:rsidRPr="00795348" w:rsidRDefault="009B7757" w:rsidP="009B7757">
      <w:pPr>
        <w:rPr>
          <w:rStyle w:val="Emphasis"/>
        </w:rPr>
      </w:pPr>
      <w:r w:rsidRPr="00DC1C40">
        <w:rPr>
          <w:rStyle w:val="Emphasis"/>
          <w:highlight w:val="cyan"/>
        </w:rPr>
        <w:t>From</w:t>
      </w:r>
      <w:r w:rsidRPr="00795348">
        <w:rPr>
          <w:sz w:val="16"/>
        </w:rPr>
        <w:t xml:space="preserve"> at least </w:t>
      </w:r>
      <w:r w:rsidRPr="00795348">
        <w:rPr>
          <w:rStyle w:val="Emphasis"/>
        </w:rPr>
        <w:t xml:space="preserve">the time of </w:t>
      </w:r>
      <w:r w:rsidRPr="00DC1C40">
        <w:rPr>
          <w:rStyle w:val="Emphasis"/>
          <w:highlight w:val="cyan"/>
        </w:rPr>
        <w:t>Ancient Greece</w:t>
      </w:r>
      <w:r w:rsidRPr="00DC1C40">
        <w:rPr>
          <w:sz w:val="16"/>
          <w:highlight w:val="cyan"/>
        </w:rPr>
        <w:t xml:space="preserve">, </w:t>
      </w:r>
      <w:r w:rsidRPr="00DC1C40">
        <w:rPr>
          <w:rStyle w:val="StyleUnderline"/>
          <w:highlight w:val="cyan"/>
        </w:rPr>
        <w:t>tariffs</w:t>
      </w:r>
      <w:r w:rsidRPr="00795348">
        <w:rPr>
          <w:rStyle w:val="StyleUnderline"/>
        </w:rPr>
        <w:t xml:space="preserve"> and trade restrictions </w:t>
      </w:r>
      <w:r w:rsidRPr="00DC1C40">
        <w:rPr>
          <w:rStyle w:val="StyleUnderline"/>
          <w:highlight w:val="cyan"/>
        </w:rPr>
        <w:t xml:space="preserve">have been a </w:t>
      </w:r>
      <w:r w:rsidRPr="00DC1C40">
        <w:rPr>
          <w:rStyle w:val="Emphasis"/>
          <w:highlight w:val="cyan"/>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58E241CA" w14:textId="77777777" w:rsidR="009B7757" w:rsidRPr="00795348" w:rsidRDefault="009B7757" w:rsidP="009B7757">
      <w:pPr>
        <w:rPr>
          <w:rStyle w:val="Emphasis"/>
        </w:rPr>
      </w:pPr>
      <w:r w:rsidRPr="00DC1C40">
        <w:rPr>
          <w:rStyle w:val="StyleUnderline"/>
          <w:highlight w:val="cyan"/>
        </w:rPr>
        <w:t>Tariffs</w:t>
      </w:r>
      <w:r w:rsidRPr="00DC1C40">
        <w:rPr>
          <w:sz w:val="16"/>
          <w:highlight w:val="cyan"/>
        </w:rPr>
        <w:t xml:space="preserve"> </w:t>
      </w:r>
      <w:r w:rsidRPr="00DC1C40">
        <w:rPr>
          <w:rStyle w:val="Emphasis"/>
          <w:highlight w:val="cyan"/>
        </w:rPr>
        <w:t>Raise Tensions</w:t>
      </w:r>
    </w:p>
    <w:p w14:paraId="7B02D8B1" w14:textId="77777777" w:rsidR="009B7757" w:rsidRPr="00795348" w:rsidRDefault="009B7757" w:rsidP="009B7757">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C1C40">
        <w:rPr>
          <w:rStyle w:val="Emphasis"/>
          <w:highlight w:val="cyan"/>
        </w:rPr>
        <w:t>conflicts</w:t>
      </w:r>
      <w:r w:rsidRPr="00DC1C40">
        <w:rPr>
          <w:rStyle w:val="StyleUnderline"/>
          <w:highlight w:val="cyan"/>
        </w:rPr>
        <w:t xml:space="preserve"> can</w:t>
      </w:r>
      <w:r w:rsidRPr="00795348">
        <w:rPr>
          <w:sz w:val="16"/>
        </w:rPr>
        <w:t xml:space="preserve"> </w:t>
      </w:r>
      <w:r w:rsidRPr="00795348">
        <w:rPr>
          <w:rStyle w:val="Emphasis"/>
        </w:rPr>
        <w:t>heighten nationalist tensions</w:t>
      </w:r>
      <w:r w:rsidRPr="00795348">
        <w:rPr>
          <w:sz w:val="16"/>
        </w:rPr>
        <w:t xml:space="preserve">, </w:t>
      </w:r>
      <w:r w:rsidRPr="00DC1C40">
        <w:rPr>
          <w:rStyle w:val="Emphasis"/>
          <w:highlight w:val="cyan"/>
        </w:rPr>
        <w:t>geopolitical rivalry</w:t>
      </w:r>
      <w:r w:rsidRPr="00DC1C40">
        <w:rPr>
          <w:sz w:val="16"/>
          <w:highlight w:val="cyan"/>
        </w:rPr>
        <w:t xml:space="preserve">, </w:t>
      </w:r>
      <w:r w:rsidRPr="00DC1C40">
        <w:rPr>
          <w:rStyle w:val="StyleUnderline"/>
          <w:highlight w:val="cyan"/>
        </w:rPr>
        <w:t>and</w:t>
      </w:r>
      <w:r w:rsidRPr="00DC1C40">
        <w:rPr>
          <w:sz w:val="16"/>
          <w:highlight w:val="cyan"/>
        </w:rPr>
        <w:t xml:space="preserve"> </w:t>
      </w:r>
      <w:r w:rsidRPr="00DC1C40">
        <w:rPr>
          <w:rStyle w:val="StyleUnderline"/>
          <w:highlight w:val="cyan"/>
        </w:rPr>
        <w:t>enhance</w:t>
      </w:r>
      <w:r w:rsidRPr="00795348">
        <w:rPr>
          <w:rStyle w:val="StyleUnderline"/>
        </w:rPr>
        <w:t xml:space="preserve"> the </w:t>
      </w:r>
      <w:r w:rsidRPr="00DC1C40">
        <w:rPr>
          <w:rStyle w:val="Emphasis"/>
          <w:highlight w:val="cyan"/>
        </w:rPr>
        <w:t>possibility of</w:t>
      </w:r>
      <w:r w:rsidRPr="00795348">
        <w:rPr>
          <w:rStyle w:val="Emphasis"/>
        </w:rPr>
        <w:t xml:space="preserve"> military </w:t>
      </w:r>
      <w:r w:rsidRPr="00DC1C40">
        <w:rPr>
          <w:rStyle w:val="Emphasis"/>
          <w:highlight w:val="cyan"/>
        </w:rPr>
        <w:t>conflict</w:t>
      </w:r>
      <w:r w:rsidRPr="00795348">
        <w:rPr>
          <w:sz w:val="16"/>
        </w:rPr>
        <w:t xml:space="preserve">," </w:t>
      </w:r>
      <w:r w:rsidRPr="00795348">
        <w:rPr>
          <w:rStyle w:val="StyleUnderline"/>
        </w:rPr>
        <w:t>said Exeter University historian Dr. Marc-William Palen</w:t>
      </w:r>
      <w:r w:rsidRPr="00795348">
        <w:rPr>
          <w:sz w:val="16"/>
        </w:rPr>
        <w:t>, author of Pax Economica: Left-Wing Visions of a Free Trade World.</w:t>
      </w:r>
    </w:p>
    <w:p w14:paraId="373FF73C" w14:textId="77777777" w:rsidR="009B7757" w:rsidRPr="00795348" w:rsidRDefault="009B7757" w:rsidP="009B7757">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2BFC9915" w14:textId="77777777" w:rsidR="009B7757" w:rsidRPr="00795348" w:rsidRDefault="009B7757" w:rsidP="009B7757">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14897DC5" w14:textId="77777777" w:rsidR="009B7757" w:rsidRPr="00D22A54" w:rsidRDefault="009B7757" w:rsidP="009B7757">
      <w:pPr>
        <w:rPr>
          <w:rStyle w:val="Emphasis"/>
        </w:rPr>
      </w:pPr>
      <w:r w:rsidRPr="00DC1C40">
        <w:rPr>
          <w:rStyle w:val="StyleUnderline"/>
          <w:highlight w:val="cyan"/>
        </w:rPr>
        <w:t>Other wars linked to tariffs</w:t>
      </w:r>
      <w:r w:rsidRPr="00D22A54">
        <w:rPr>
          <w:rStyle w:val="StyleUnderline"/>
        </w:rPr>
        <w:t xml:space="preserve">, trade and taxes include those between the </w:t>
      </w:r>
      <w:r w:rsidRPr="00DC1C40">
        <w:rPr>
          <w:rStyle w:val="Emphasis"/>
          <w:highlight w:val="cyan"/>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C1C40">
        <w:rPr>
          <w:rStyle w:val="Emphasis"/>
          <w:highlight w:val="cyan"/>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C1C40">
        <w:rPr>
          <w:rStyle w:val="Emphasis"/>
          <w:highlight w:val="cyan"/>
        </w:rPr>
        <w:t>1812</w:t>
      </w:r>
      <w:r w:rsidRPr="00D22A54">
        <w:rPr>
          <w:sz w:val="16"/>
        </w:rPr>
        <w:t xml:space="preserve">—after the British stopped Americans accessing lucrative foreign markets. </w:t>
      </w:r>
      <w:r w:rsidRPr="00D22A54">
        <w:rPr>
          <w:rStyle w:val="StyleUnderline"/>
        </w:rPr>
        <w:t xml:space="preserve">Palen also cited the tariff war between </w:t>
      </w:r>
      <w:r w:rsidRPr="00DC1C40">
        <w:rPr>
          <w:rStyle w:val="Emphasis"/>
          <w:highlight w:val="cyan"/>
        </w:rPr>
        <w:t>Austria-Hungary</w:t>
      </w:r>
      <w:r w:rsidRPr="00D22A54">
        <w:rPr>
          <w:rStyle w:val="StyleUnderline"/>
        </w:rPr>
        <w:t xml:space="preserve"> and </w:t>
      </w:r>
      <w:r w:rsidRPr="00DC1C40">
        <w:rPr>
          <w:rStyle w:val="Emphasis"/>
          <w:highlight w:val="cyan"/>
        </w:rPr>
        <w:t>Serbia</w:t>
      </w:r>
      <w:r w:rsidRPr="00D22A54">
        <w:rPr>
          <w:rStyle w:val="StyleUnderline"/>
        </w:rPr>
        <w:t xml:space="preserve"> as a factor in the lead-up to </w:t>
      </w:r>
      <w:r w:rsidRPr="00DC1C40">
        <w:rPr>
          <w:rStyle w:val="Emphasis"/>
          <w:highlight w:val="cyan"/>
        </w:rPr>
        <w:t>World War I.</w:t>
      </w:r>
    </w:p>
    <w:p w14:paraId="79AA9873" w14:textId="77777777" w:rsidR="009B7757" w:rsidRPr="00D22A54" w:rsidRDefault="009B7757" w:rsidP="009B7757">
      <w:pPr>
        <w:rPr>
          <w:sz w:val="16"/>
        </w:rPr>
      </w:pPr>
      <w:r w:rsidRPr="00D22A54">
        <w:rPr>
          <w:sz w:val="16"/>
        </w:rPr>
        <w:t>"</w:t>
      </w:r>
      <w:r w:rsidRPr="00DC1C40">
        <w:rPr>
          <w:rStyle w:val="StyleUnderline"/>
          <w:highlight w:val="cyan"/>
        </w:rPr>
        <w:t xml:space="preserve">History is </w:t>
      </w:r>
      <w:r w:rsidRPr="00DC1C40">
        <w:rPr>
          <w:rStyle w:val="Emphasis"/>
          <w:highlight w:val="cyan"/>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20A76239" w14:textId="77777777" w:rsidR="009B7757" w:rsidRDefault="009B7757" w:rsidP="009B7757"/>
    <w:p w14:paraId="506FF481" w14:textId="77777777" w:rsidR="009B7757" w:rsidRDefault="009B7757" w:rsidP="009B7757">
      <w:pPr>
        <w:pStyle w:val="Heading4"/>
      </w:pPr>
      <w:r>
        <w:t>Implicates Dalton.</w:t>
      </w:r>
    </w:p>
    <w:p w14:paraId="7203E3DC" w14:textId="77777777" w:rsidR="009B7757" w:rsidRDefault="009B7757" w:rsidP="009B7757"/>
    <w:p w14:paraId="1A495773" w14:textId="77777777" w:rsidR="009B7757" w:rsidRPr="0059436C" w:rsidRDefault="009B7757" w:rsidP="009B7757">
      <w:pPr>
        <w:pStyle w:val="Heading4"/>
      </w:pPr>
      <w:r w:rsidRPr="0059436C">
        <w:lastRenderedPageBreak/>
        <w:t xml:space="preserve">It sparks </w:t>
      </w:r>
      <w:r w:rsidRPr="0059436C">
        <w:rPr>
          <w:u w:val="single"/>
        </w:rPr>
        <w:t>nuclear</w:t>
      </w:r>
      <w:r w:rsidRPr="0059436C">
        <w:t xml:space="preserve"> conflict AND collapses </w:t>
      </w:r>
      <w:r w:rsidRPr="0059436C">
        <w:rPr>
          <w:u w:val="single"/>
        </w:rPr>
        <w:t>multilateral coop</w:t>
      </w:r>
      <w:r w:rsidRPr="0059436C">
        <w:t xml:space="preserve"> over </w:t>
      </w:r>
      <w:r w:rsidRPr="00C37B98">
        <w:rPr>
          <w:u w:val="single"/>
        </w:rPr>
        <w:t>AI</w:t>
      </w:r>
      <w:r w:rsidRPr="0059436C">
        <w:t xml:space="preserve">, </w:t>
      </w:r>
      <w:r w:rsidRPr="00C37B98">
        <w:rPr>
          <w:u w:val="single"/>
        </w:rPr>
        <w:t>cyber</w:t>
      </w:r>
      <w:r w:rsidRPr="0059436C">
        <w:t xml:space="preserve">, </w:t>
      </w:r>
      <w:r w:rsidRPr="00C37B98">
        <w:rPr>
          <w:u w:val="single"/>
        </w:rPr>
        <w:t>climate</w:t>
      </w:r>
      <w:r w:rsidRPr="0059436C">
        <w:t xml:space="preserve">, </w:t>
      </w:r>
      <w:r w:rsidRPr="00C37B98">
        <w:rPr>
          <w:u w:val="single"/>
        </w:rPr>
        <w:t>terror</w:t>
      </w:r>
      <w:r w:rsidRPr="0059436C">
        <w:t xml:space="preserve">, </w:t>
      </w:r>
      <w:r w:rsidRPr="00C37B98">
        <w:rPr>
          <w:u w:val="single"/>
        </w:rPr>
        <w:t>prolif</w:t>
      </w:r>
      <w:r w:rsidRPr="0059436C">
        <w:t xml:space="preserve">, and </w:t>
      </w:r>
      <w:r w:rsidRPr="00C37B98">
        <w:rPr>
          <w:u w:val="single"/>
        </w:rPr>
        <w:t>O-Crime</w:t>
      </w:r>
      <w:r w:rsidRPr="0059436C">
        <w:t>.</w:t>
      </w:r>
    </w:p>
    <w:p w14:paraId="0AAC993E" w14:textId="77777777" w:rsidR="009B7757" w:rsidRDefault="009B7757" w:rsidP="009B7757">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1A7F976C" w14:textId="77777777" w:rsidR="009B7757" w:rsidRPr="00570F49" w:rsidRDefault="009B7757" w:rsidP="009B7757">
      <w:pPr>
        <w:rPr>
          <w:sz w:val="16"/>
        </w:rPr>
      </w:pPr>
      <w:r w:rsidRPr="00570F49">
        <w:rPr>
          <w:sz w:val="16"/>
        </w:rPr>
        <w:t>SS: 5: What factors do you believe contribute most significantly to shaping the existing polar structure of global politics?</w:t>
      </w:r>
    </w:p>
    <w:p w14:paraId="2BE0D10B" w14:textId="77777777" w:rsidR="009B7757" w:rsidRPr="00570F49" w:rsidRDefault="009B7757" w:rsidP="009B7757">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AB356C">
        <w:rPr>
          <w:rStyle w:val="StyleUnderline"/>
          <w:highlight w:val="cyan"/>
        </w:rPr>
        <w:t>interdependence</w:t>
      </w:r>
      <w:r w:rsidRPr="00B324A1">
        <w:rPr>
          <w:rStyle w:val="StyleUnderline"/>
        </w:rPr>
        <w:t xml:space="preserve"> can </w:t>
      </w:r>
      <w:r w:rsidRPr="00AB356C">
        <w:rPr>
          <w:rStyle w:val="StyleUnderline"/>
          <w:highlight w:val="cyan"/>
        </w:rPr>
        <w:t>lead to</w:t>
      </w:r>
      <w:r w:rsidRPr="00AB356C">
        <w:rPr>
          <w:sz w:val="16"/>
          <w:highlight w:val="cyan"/>
        </w:rPr>
        <w:t xml:space="preserve"> </w:t>
      </w:r>
      <w:r w:rsidRPr="00AB356C">
        <w:rPr>
          <w:rStyle w:val="Emphasis"/>
          <w:highlight w:val="cyan"/>
        </w:rPr>
        <w:t>coop</w:t>
      </w:r>
      <w:r w:rsidRPr="00B324A1">
        <w:rPr>
          <w:rStyle w:val="Emphasis"/>
        </w:rPr>
        <w:t>eration</w:t>
      </w:r>
      <w:r w:rsidRPr="00570F49">
        <w:rPr>
          <w:sz w:val="16"/>
        </w:rPr>
        <w:t xml:space="preserve"> but also to conflict as countries vie for markets, resources and investment opportunities. Trade wars and </w:t>
      </w:r>
      <w:r w:rsidRPr="00AB356C">
        <w:rPr>
          <w:rStyle w:val="Emphasis"/>
          <w:highlight w:val="cyan"/>
        </w:rPr>
        <w:t>protectionism</w:t>
      </w:r>
      <w:r w:rsidRPr="00570F49">
        <w:rPr>
          <w:sz w:val="16"/>
        </w:rPr>
        <w:t xml:space="preserve"> </w:t>
      </w:r>
      <w:r w:rsidRPr="00B324A1">
        <w:rPr>
          <w:rStyle w:val="StyleUnderline"/>
        </w:rPr>
        <w:t>can</w:t>
      </w:r>
      <w:r w:rsidRPr="00570F49">
        <w:rPr>
          <w:sz w:val="16"/>
        </w:rPr>
        <w:t xml:space="preserve"> </w:t>
      </w:r>
      <w:r w:rsidRPr="00AB356C">
        <w:rPr>
          <w:rStyle w:val="Emphasis"/>
          <w:highlight w:val="cyan"/>
        </w:rPr>
        <w:t>exacerbate</w:t>
      </w:r>
      <w:r w:rsidRPr="00570F49">
        <w:rPr>
          <w:sz w:val="16"/>
        </w:rPr>
        <w:t xml:space="preserve"> these </w:t>
      </w:r>
      <w:r w:rsidRPr="00AB356C">
        <w:rPr>
          <w:rStyle w:val="StyleUnderline"/>
          <w:highlight w:val="cyan"/>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AB356C">
        <w:rPr>
          <w:rStyle w:val="StyleUnderline"/>
          <w:highlight w:val="cyan"/>
        </w:rPr>
        <w:t>development</w:t>
      </w:r>
      <w:r w:rsidRPr="00B324A1">
        <w:rPr>
          <w:rStyle w:val="StyleUnderline"/>
        </w:rPr>
        <w:t xml:space="preserve"> of technology, especially </w:t>
      </w:r>
      <w:r w:rsidRPr="00AB356C">
        <w:rPr>
          <w:rStyle w:val="StyleUnderline"/>
          <w:highlight w:val="cyan"/>
        </w:rPr>
        <w:t>in</w:t>
      </w:r>
      <w:r w:rsidRPr="00B324A1">
        <w:rPr>
          <w:rStyle w:val="StyleUnderline"/>
        </w:rPr>
        <w:t xml:space="preserve"> areas like</w:t>
      </w:r>
      <w:r w:rsidRPr="00570F49">
        <w:rPr>
          <w:sz w:val="16"/>
        </w:rPr>
        <w:t xml:space="preserve"> </w:t>
      </w:r>
      <w:r w:rsidRPr="00AB356C">
        <w:rPr>
          <w:rStyle w:val="Emphasis"/>
          <w:highlight w:val="cyan"/>
        </w:rPr>
        <w:t>a</w:t>
      </w:r>
      <w:r w:rsidRPr="00570F49">
        <w:rPr>
          <w:sz w:val="16"/>
        </w:rPr>
        <w:t xml:space="preserve">rtificial </w:t>
      </w:r>
      <w:r w:rsidRPr="00AB356C">
        <w:rPr>
          <w:rStyle w:val="Emphasis"/>
          <w:highlight w:val="cyan"/>
        </w:rPr>
        <w:t>i</w:t>
      </w:r>
      <w:r w:rsidRPr="00570F49">
        <w:rPr>
          <w:sz w:val="16"/>
        </w:rPr>
        <w:t xml:space="preserve">ntelligence, </w:t>
      </w:r>
      <w:r w:rsidRPr="00AB356C">
        <w:rPr>
          <w:rStyle w:val="Emphasis"/>
          <w:highlight w:val="cyan"/>
        </w:rPr>
        <w:t>cyber</w:t>
      </w:r>
      <w:r w:rsidRPr="00B324A1">
        <w:rPr>
          <w:rStyle w:val="Emphasis"/>
        </w:rPr>
        <w:t>security</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AB356C">
        <w:rPr>
          <w:rStyle w:val="StyleUnderline"/>
          <w:highlight w:val="cyan"/>
        </w:rPr>
        <w:t>finite</w:t>
      </w:r>
      <w:r w:rsidRPr="00B324A1">
        <w:rPr>
          <w:rStyle w:val="StyleUnderline"/>
        </w:rPr>
        <w:t xml:space="preserve"> nature of</w:t>
      </w:r>
      <w:r w:rsidRPr="00570F49">
        <w:rPr>
          <w:sz w:val="16"/>
        </w:rPr>
        <w:t xml:space="preserve"> </w:t>
      </w:r>
      <w:r w:rsidRPr="00AB356C">
        <w:rPr>
          <w:rStyle w:val="Emphasis"/>
          <w:highlight w:val="cyan"/>
        </w:rPr>
        <w:t>resources</w:t>
      </w:r>
      <w:r w:rsidRPr="00570F49">
        <w:rPr>
          <w:sz w:val="16"/>
        </w:rPr>
        <w:t xml:space="preserve"> </w:t>
      </w:r>
      <w:r w:rsidRPr="00B324A1">
        <w:rPr>
          <w:rStyle w:val="StyleUnderline"/>
        </w:rPr>
        <w:t>and the growing threat of</w:t>
      </w:r>
      <w:r w:rsidRPr="00570F49">
        <w:rPr>
          <w:sz w:val="16"/>
        </w:rPr>
        <w:t xml:space="preserve"> </w:t>
      </w:r>
      <w:r w:rsidRPr="00AB356C">
        <w:rPr>
          <w:rStyle w:val="Emphasis"/>
          <w:highlight w:val="cyan"/>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AB356C">
        <w:rPr>
          <w:rStyle w:val="Emphasis"/>
          <w:highlight w:val="cyan"/>
        </w:rPr>
        <w:t>Terror</w:t>
      </w:r>
      <w:r w:rsidRPr="00B324A1">
        <w:rPr>
          <w:rStyle w:val="Emphasis"/>
        </w:rPr>
        <w:t>ism</w:t>
      </w:r>
      <w:r w:rsidRPr="00570F49">
        <w:rPr>
          <w:sz w:val="16"/>
        </w:rPr>
        <w:t xml:space="preserve">, </w:t>
      </w:r>
      <w:r w:rsidRPr="00B324A1">
        <w:rPr>
          <w:rStyle w:val="Emphasis"/>
        </w:rPr>
        <w:t xml:space="preserve">weapons </w:t>
      </w:r>
      <w:r w:rsidRPr="00AB356C">
        <w:rPr>
          <w:rStyle w:val="Emphasis"/>
          <w:highlight w:val="cyan"/>
        </w:rPr>
        <w:t>prolif</w:t>
      </w:r>
      <w:r w:rsidRPr="00B324A1">
        <w:rPr>
          <w:rStyle w:val="Emphasis"/>
        </w:rPr>
        <w:t>eration</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transnational crime</w:t>
      </w:r>
      <w:r w:rsidRPr="004138EE">
        <w:rPr>
          <w:sz w:val="16"/>
        </w:rPr>
        <w:t xml:space="preserve"> </w:t>
      </w:r>
      <w:r w:rsidRPr="004138EE">
        <w:rPr>
          <w:rStyle w:val="StyleUnderline"/>
        </w:rPr>
        <w:t xml:space="preserve">pose security challenges that </w:t>
      </w:r>
      <w:r w:rsidRPr="00AB356C">
        <w:rPr>
          <w:rStyle w:val="StyleUnderline"/>
          <w:highlight w:val="cyan"/>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AB356C">
        <w:rPr>
          <w:rStyle w:val="StyleUnderline"/>
          <w:highlight w:val="cyan"/>
        </w:rPr>
        <w:t xml:space="preserve">factors </w:t>
      </w:r>
      <w:r w:rsidRPr="004138EE">
        <w:rPr>
          <w:rStyle w:val="StyleUnderline"/>
        </w:rPr>
        <w:t>are</w:t>
      </w:r>
      <w:r w:rsidRPr="004138EE">
        <w:rPr>
          <w:sz w:val="16"/>
        </w:rPr>
        <w:t xml:space="preserve"> </w:t>
      </w:r>
      <w:r w:rsidRPr="00AB356C">
        <w:rPr>
          <w:rStyle w:val="Emphasis"/>
          <w:highlight w:val="cyan"/>
        </w:rPr>
        <w:t>interconnected</w:t>
      </w:r>
      <w:r w:rsidRPr="00AB356C">
        <w:rPr>
          <w:sz w:val="16"/>
          <w:highlight w:val="cyan"/>
        </w:rPr>
        <w:t xml:space="preserve"> </w:t>
      </w:r>
      <w:r w:rsidRPr="00AB356C">
        <w:rPr>
          <w:rStyle w:val="StyleUnderline"/>
          <w:highlight w:val="cyan"/>
        </w:rPr>
        <w:t>and</w:t>
      </w:r>
      <w:r w:rsidRPr="00B324A1">
        <w:rPr>
          <w:rStyle w:val="StyleUnderline"/>
        </w:rPr>
        <w:t xml:space="preserve"> often feed into each other, </w:t>
      </w:r>
      <w:r w:rsidRPr="00AB356C">
        <w:rPr>
          <w:rStyle w:val="StyleUnderline"/>
          <w:highlight w:val="cyan"/>
        </w:rPr>
        <w:t>creat</w:t>
      </w:r>
      <w:r w:rsidRPr="003F4552">
        <w:rPr>
          <w:rStyle w:val="StyleUnderline"/>
        </w:rPr>
        <w:t>i</w:t>
      </w:r>
      <w:r w:rsidRPr="00B324A1">
        <w:rPr>
          <w:rStyle w:val="StyleUnderline"/>
        </w:rPr>
        <w:t xml:space="preserve">ng </w:t>
      </w:r>
      <w:r w:rsidRPr="00AB356C">
        <w:rPr>
          <w:rStyle w:val="StyleUnderline"/>
          <w:highlight w:val="cyan"/>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AB356C">
        <w:rPr>
          <w:rStyle w:val="Emphasis"/>
          <w:highlight w:val="cyan"/>
        </w:rPr>
        <w:t>volatile</w:t>
      </w:r>
      <w:r w:rsidRPr="00570F49">
        <w:rPr>
          <w:sz w:val="16"/>
        </w:rPr>
        <w:t xml:space="preserve"> </w:t>
      </w:r>
      <w:r w:rsidRPr="00B324A1">
        <w:rPr>
          <w:rStyle w:val="StyleUnderline"/>
        </w:rPr>
        <w:t xml:space="preserve">international </w:t>
      </w:r>
      <w:r w:rsidRPr="00AB356C">
        <w:rPr>
          <w:rStyle w:val="StyleUnderline"/>
          <w:highlight w:val="cyan"/>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6AC05F6C" w14:textId="77777777" w:rsidR="009B7757" w:rsidRPr="00570F49" w:rsidRDefault="009B7757" w:rsidP="009B7757">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w:t>
      </w:r>
      <w:r w:rsidRPr="00570F49">
        <w:rPr>
          <w:sz w:val="16"/>
        </w:rPr>
        <w:lastRenderedPageBreak/>
        <w:t xml:space="preserve">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AB356C">
        <w:rPr>
          <w:rStyle w:val="Emphasis"/>
          <w:highlight w:val="cyan"/>
        </w:rPr>
        <w:t>US</w:t>
      </w:r>
      <w:r w:rsidRPr="00570F49">
        <w:rPr>
          <w:sz w:val="16"/>
        </w:rPr>
        <w:t xml:space="preserve"> dollar</w:t>
      </w:r>
      <w:r w:rsidRPr="00AB356C">
        <w:rPr>
          <w:rStyle w:val="Emphasis"/>
          <w:highlight w:val="cyan"/>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AB356C">
        <w:rPr>
          <w:rStyle w:val="StyleUnderline"/>
          <w:highlight w:val="cyan"/>
        </w:rPr>
        <w:t>remain</w:t>
      </w:r>
      <w:r w:rsidRPr="004138EE">
        <w:rPr>
          <w:rStyle w:val="StyleUnderline"/>
        </w:rPr>
        <w:t>ed</w:t>
      </w:r>
      <w:r w:rsidRPr="00AB356C">
        <w:rPr>
          <w:rStyle w:val="StyleUnderline"/>
          <w:highlight w:val="cyan"/>
        </w:rPr>
        <w:t xml:space="preserve"> robust</w:t>
      </w:r>
      <w:r w:rsidRPr="00570F49">
        <w:rPr>
          <w:sz w:val="16"/>
        </w:rPr>
        <w:t xml:space="preserve">, the global financial </w:t>
      </w:r>
      <w:r w:rsidRPr="00AB356C">
        <w:rPr>
          <w:rStyle w:val="StyleUnderline"/>
          <w:highlight w:val="cyan"/>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AB356C">
        <w:rPr>
          <w:rStyle w:val="Emphasis"/>
          <w:highlight w:val="cyan"/>
        </w:rPr>
        <w:t>prompt</w:t>
      </w:r>
      <w:r w:rsidRPr="00570F49">
        <w:rPr>
          <w:sz w:val="16"/>
        </w:rPr>
        <w:t xml:space="preserve"> a </w:t>
      </w:r>
      <w:r w:rsidRPr="00AB356C">
        <w:rPr>
          <w:rStyle w:val="Emphasis"/>
          <w:highlight w:val="cyan"/>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71199690" w14:textId="77777777" w:rsidR="009B7757" w:rsidRPr="00570F49" w:rsidRDefault="009B7757" w:rsidP="009B7757">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DB1F477" w14:textId="77777777" w:rsidR="009B7757" w:rsidRPr="00570F49" w:rsidRDefault="009B7757" w:rsidP="009B7757">
      <w:pPr>
        <w:rPr>
          <w:sz w:val="16"/>
        </w:rPr>
      </w:pPr>
      <w:r w:rsidRPr="00570F49">
        <w:rPr>
          <w:sz w:val="16"/>
        </w:rPr>
        <w:t>SS: 6: What are the potential consequences of maintaining or attempting to shift the existing polar structure of global politics?</w:t>
      </w:r>
    </w:p>
    <w:p w14:paraId="2EFC777C" w14:textId="77777777" w:rsidR="009B7757" w:rsidRPr="00570F49" w:rsidRDefault="009B7757" w:rsidP="009B7757">
      <w:pPr>
        <w:rPr>
          <w:sz w:val="16"/>
        </w:rPr>
      </w:pPr>
      <w:r w:rsidRPr="00570F49">
        <w:rPr>
          <w:sz w:val="16"/>
        </w:rPr>
        <w:t xml:space="preserve">MP: Maintaining or </w:t>
      </w:r>
      <w:r w:rsidRPr="00B324A1">
        <w:rPr>
          <w:rStyle w:val="Emphasis"/>
        </w:rPr>
        <w:t xml:space="preserve">attempting </w:t>
      </w:r>
      <w:r w:rsidRPr="00AB356C">
        <w:rPr>
          <w:rStyle w:val="Emphasis"/>
          <w:highlight w:val="cyan"/>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AB356C">
        <w:rPr>
          <w:rStyle w:val="StyleUnderline"/>
          <w:highlight w:val="cyan"/>
        </w:rPr>
        <w:t>affect</w:t>
      </w:r>
      <w:r w:rsidRPr="00AB356C">
        <w:rPr>
          <w:sz w:val="16"/>
          <w:highlight w:val="cyan"/>
        </w:rPr>
        <w:t xml:space="preserve"> </w:t>
      </w:r>
      <w:r w:rsidRPr="00AB356C">
        <w:rPr>
          <w:rStyle w:val="Emphasis"/>
          <w:highlight w:val="cyan"/>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AB356C">
        <w:rPr>
          <w:rStyle w:val="Emphasis"/>
          <w:highlight w:val="cyan"/>
        </w:rPr>
        <w:t>heighten</w:t>
      </w:r>
      <w:r w:rsidRPr="004138EE">
        <w:rPr>
          <w:rStyle w:val="Emphasis"/>
        </w:rPr>
        <w:t>ed</w:t>
      </w:r>
      <w:r w:rsidRPr="004138EE">
        <w:rPr>
          <w:sz w:val="16"/>
        </w:rPr>
        <w:t xml:space="preserve"> </w:t>
      </w:r>
      <w:r w:rsidRPr="00AB356C">
        <w:rPr>
          <w:rStyle w:val="StyleUnderline"/>
          <w:highlight w:val="cyan"/>
        </w:rPr>
        <w:t>tensions</w:t>
      </w:r>
      <w:r w:rsidRPr="00B324A1">
        <w:rPr>
          <w:rStyle w:val="StyleUnderline"/>
        </w:rPr>
        <w:t xml:space="preserve"> and competition between major powers</w:t>
      </w:r>
      <w:r w:rsidRPr="00570F49">
        <w:rPr>
          <w:sz w:val="16"/>
        </w:rPr>
        <w:t xml:space="preserve">, potentially </w:t>
      </w:r>
      <w:r w:rsidRPr="00AB356C">
        <w:rPr>
          <w:rStyle w:val="StyleUnderline"/>
          <w:highlight w:val="cyan"/>
        </w:rPr>
        <w:t>escalat</w:t>
      </w:r>
      <w:r w:rsidRPr="004138EE">
        <w:rPr>
          <w:rStyle w:val="StyleUnderline"/>
        </w:rPr>
        <w:t>ing</w:t>
      </w:r>
      <w:r w:rsidRPr="00B324A1">
        <w:rPr>
          <w:rStyle w:val="StyleUnderline"/>
        </w:rPr>
        <w:t xml:space="preserve"> into</w:t>
      </w:r>
      <w:r w:rsidRPr="00570F49">
        <w:rPr>
          <w:sz w:val="16"/>
        </w:rPr>
        <w:t xml:space="preserve"> </w:t>
      </w:r>
      <w:r w:rsidRPr="00AB356C">
        <w:rPr>
          <w:rStyle w:val="Emphasis"/>
          <w:highlight w:val="cyan"/>
        </w:rPr>
        <w:t>proxy</w:t>
      </w:r>
      <w:r w:rsidRPr="00B324A1">
        <w:rPr>
          <w:rStyle w:val="Emphasis"/>
        </w:rPr>
        <w:t xml:space="preserve"> conflicts</w:t>
      </w:r>
      <w:r w:rsidRPr="00570F49">
        <w:rPr>
          <w:sz w:val="16"/>
        </w:rPr>
        <w:t xml:space="preserve"> </w:t>
      </w:r>
      <w:r w:rsidRPr="00AB356C">
        <w:rPr>
          <w:rStyle w:val="StyleUnderline"/>
          <w:highlight w:val="cyan"/>
        </w:rPr>
        <w:t>or</w:t>
      </w:r>
      <w:r w:rsidRPr="00AB356C">
        <w:rPr>
          <w:sz w:val="16"/>
          <w:highlight w:val="cyan"/>
        </w:rPr>
        <w:t xml:space="preserve"> </w:t>
      </w:r>
      <w:r w:rsidRPr="00AB356C">
        <w:rPr>
          <w:rStyle w:val="Emphasis"/>
          <w:highlight w:val="cyan"/>
        </w:rPr>
        <w:t>direct confrontations</w:t>
      </w:r>
      <w:r w:rsidRPr="00570F49">
        <w:rPr>
          <w:sz w:val="16"/>
        </w:rPr>
        <w:t xml:space="preserve">. </w:t>
      </w:r>
      <w:r w:rsidRPr="00B324A1">
        <w:rPr>
          <w:rStyle w:val="StyleUnderline"/>
        </w:rPr>
        <w:t xml:space="preserve">This can </w:t>
      </w:r>
      <w:r w:rsidRPr="00AB356C">
        <w:rPr>
          <w:rStyle w:val="StyleUnderline"/>
          <w:highlight w:val="cyan"/>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AB356C">
        <w:rPr>
          <w:rStyle w:val="Emphasis"/>
          <w:highlight w:val="cyan"/>
        </w:rPr>
        <w:t>nuc</w:t>
      </w:r>
      <w:r w:rsidRPr="00B324A1">
        <w:rPr>
          <w:rStyle w:val="Emphasis"/>
        </w:rPr>
        <w:t xml:space="preserve">lear </w:t>
      </w:r>
      <w:r w:rsidRPr="00AB356C">
        <w:rPr>
          <w:rStyle w:val="Emphasis"/>
          <w:highlight w:val="cyan"/>
        </w:rPr>
        <w:t>brink</w:t>
      </w:r>
      <w:r w:rsidRPr="003F4552">
        <w:rPr>
          <w:strike/>
          <w:sz w:val="16"/>
        </w:rPr>
        <w:t>ma</w:t>
      </w:r>
      <w:r w:rsidRPr="00AB356C">
        <w:rPr>
          <w:strike/>
          <w:sz w:val="16"/>
          <w:highlight w:val="cyan"/>
        </w:rPr>
        <w:t>n</w:t>
      </w:r>
      <w:r w:rsidRPr="00AB356C">
        <w:rPr>
          <w:rStyle w:val="Emphasis"/>
          <w:highlight w:val="cyan"/>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AB356C">
        <w:rPr>
          <w:rStyle w:val="StyleUnderline"/>
          <w:highlight w:val="cyan"/>
        </w:rPr>
        <w:t>lead to</w:t>
      </w:r>
      <w:r w:rsidRPr="00B324A1">
        <w:rPr>
          <w:rStyle w:val="StyleUnderline"/>
        </w:rPr>
        <w:t xml:space="preserve"> a</w:t>
      </w:r>
      <w:r w:rsidRPr="00570F49">
        <w:rPr>
          <w:sz w:val="16"/>
        </w:rPr>
        <w:t xml:space="preserve"> </w:t>
      </w:r>
      <w:r w:rsidRPr="00AB356C">
        <w:rPr>
          <w:rStyle w:val="Emphasis"/>
          <w:highlight w:val="cyan"/>
        </w:rPr>
        <w:t>decline 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AB356C">
        <w:rPr>
          <w:rStyle w:val="StyleUnderline"/>
          <w:highlight w:val="cyan"/>
        </w:rPr>
        <w:t>risk</w:t>
      </w:r>
      <w:r w:rsidRPr="00570F49">
        <w:rPr>
          <w:rStyle w:val="StyleUnderline"/>
        </w:rPr>
        <w:t xml:space="preserve"> of</w:t>
      </w:r>
      <w:r w:rsidRPr="00570F49">
        <w:rPr>
          <w:sz w:val="16"/>
        </w:rPr>
        <w:t xml:space="preserve"> technological </w:t>
      </w:r>
      <w:r w:rsidRPr="00AB356C">
        <w:rPr>
          <w:rStyle w:val="Emphasis"/>
          <w:highlight w:val="cyan"/>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AB356C">
        <w:rPr>
          <w:rStyle w:val="Emphasis"/>
          <w:highlight w:val="cyan"/>
        </w:rPr>
        <w:t>accidental escalation</w:t>
      </w:r>
      <w:r w:rsidRPr="00AB356C">
        <w:rPr>
          <w:sz w:val="16"/>
          <w:highlight w:val="cyan"/>
        </w:rPr>
        <w:t xml:space="preserve"> </w:t>
      </w:r>
      <w:r w:rsidRPr="00AB356C">
        <w:rPr>
          <w:rStyle w:val="StyleUnderline"/>
          <w:highlight w:val="cyan"/>
        </w:rPr>
        <w:t>and</w:t>
      </w:r>
      <w:r w:rsidRPr="00570F49">
        <w:rPr>
          <w:rStyle w:val="StyleUnderline"/>
        </w:rPr>
        <w:t xml:space="preserve"> the</w:t>
      </w:r>
      <w:r w:rsidRPr="00570F49">
        <w:rPr>
          <w:sz w:val="16"/>
        </w:rPr>
        <w:t xml:space="preserve"> </w:t>
      </w:r>
      <w:r w:rsidRPr="00AB356C">
        <w:rPr>
          <w:rStyle w:val="Emphasis"/>
          <w:highlight w:val="cyan"/>
        </w:rPr>
        <w:t>spread</w:t>
      </w:r>
      <w:r w:rsidRPr="00AB356C">
        <w:rPr>
          <w:sz w:val="16"/>
          <w:highlight w:val="cyan"/>
        </w:rPr>
        <w:t xml:space="preserve"> </w:t>
      </w:r>
      <w:r w:rsidRPr="00AB356C">
        <w:rPr>
          <w:rStyle w:val="StyleUnderline"/>
          <w:highlight w:val="cyan"/>
        </w:rPr>
        <w:t>of</w:t>
      </w:r>
      <w:r w:rsidRPr="00AB356C">
        <w:rPr>
          <w:sz w:val="16"/>
          <w:highlight w:val="cyan"/>
        </w:rPr>
        <w:t xml:space="preserve"> </w:t>
      </w:r>
      <w:r w:rsidRPr="00AB356C">
        <w:rPr>
          <w:rStyle w:val="Emphasis"/>
          <w:highlight w:val="cyan"/>
        </w:rPr>
        <w:t>nuc</w:t>
      </w:r>
      <w:r w:rsidRPr="00570F49">
        <w:rPr>
          <w:sz w:val="16"/>
        </w:rPr>
        <w:t>lear weapon</w:t>
      </w:r>
      <w:r w:rsidRPr="00AB356C">
        <w:rPr>
          <w:rStyle w:val="Emphasis"/>
          <w:highlight w:val="cyan"/>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w:t>
      </w:r>
      <w:r w:rsidRPr="00427A63">
        <w:rPr>
          <w:sz w:val="16"/>
        </w:rPr>
        <w:lastRenderedPageBreak/>
        <w:t xml:space="preserve">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2AF5F092" w14:textId="77777777" w:rsidR="009B7757" w:rsidRDefault="009B7757" w:rsidP="009B7757"/>
    <w:p w14:paraId="381AD2FA" w14:textId="77777777" w:rsidR="009B7757" w:rsidRDefault="009B7757" w:rsidP="009B7757">
      <w:pPr>
        <w:pStyle w:val="Heading3"/>
      </w:pPr>
      <w:r>
        <w:lastRenderedPageBreak/>
        <w:t>Turns Case---2NC/1NR</w:t>
      </w:r>
    </w:p>
    <w:p w14:paraId="7B802169" w14:textId="77777777" w:rsidR="009B7757" w:rsidRDefault="009B7757" w:rsidP="009B7757">
      <w:pPr>
        <w:pStyle w:val="Heading4"/>
        <w:rPr>
          <w:u w:val="single"/>
        </w:rPr>
      </w:pPr>
      <w:r>
        <w:t xml:space="preserve">Failing to rule on tariffs </w:t>
      </w:r>
      <w:r w:rsidRPr="00342A20">
        <w:rPr>
          <w:u w:val="single"/>
        </w:rPr>
        <w:t>ends Court legitimacy</w:t>
      </w:r>
      <w:r>
        <w:t xml:space="preserve"> for </w:t>
      </w:r>
      <w:r w:rsidRPr="00342A20">
        <w:rPr>
          <w:u w:val="single"/>
        </w:rPr>
        <w:t>good.</w:t>
      </w:r>
    </w:p>
    <w:p w14:paraId="7D8EA94F" w14:textId="77777777" w:rsidR="009B7757" w:rsidRPr="00AB356C" w:rsidRDefault="009B7757" w:rsidP="009B7757">
      <w:r w:rsidRPr="00AB356C">
        <w:rPr>
          <w:rStyle w:val="Style13ptBold"/>
        </w:rPr>
        <w:t>Lane ’25</w:t>
      </w:r>
      <w:r>
        <w:t xml:space="preserve"> [Charles; nonresident senior fellow at the American Enterprise Institute; 10-27-2025; The Free Press; It’s Time for the Supreme Court to Confront Trump; https://www.thefp.com/p/its-time-for-the-supreme-court-to-confront-trump-tariffs]</w:t>
      </w:r>
    </w:p>
    <w:p w14:paraId="650238C1" w14:textId="77777777" w:rsidR="009B7757" w:rsidRPr="006A2FC8" w:rsidRDefault="009B7757" w:rsidP="009B7757">
      <w:pPr>
        <w:rPr>
          <w:rStyle w:val="StyleUnderline"/>
        </w:rPr>
      </w:pPr>
      <w:r w:rsidRPr="00342A20">
        <w:rPr>
          <w:rStyle w:val="StyleUnderline"/>
        </w:rPr>
        <w:t>S</w:t>
      </w:r>
      <w:r w:rsidRPr="006A2FC8">
        <w:rPr>
          <w:rStyle w:val="StyleUnderline"/>
        </w:rPr>
        <w:t xml:space="preserve">ome Supreme Court </w:t>
      </w:r>
      <w:r w:rsidRPr="00AB356C">
        <w:rPr>
          <w:rStyle w:val="StyleUnderline"/>
          <w:highlight w:val="cyan"/>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AB356C">
        <w:rPr>
          <w:rStyle w:val="Emphasis"/>
          <w:sz w:val="24"/>
          <w:szCs w:val="24"/>
          <w:highlight w:val="cyan"/>
        </w:rPr>
        <w:t>test the legitimacy of the court</w:t>
      </w:r>
      <w:r w:rsidRPr="006A2FC8">
        <w:rPr>
          <w:rStyle w:val="Emphasis"/>
          <w:sz w:val="24"/>
          <w:szCs w:val="24"/>
        </w:rPr>
        <w:t xml:space="preserve"> itself</w:t>
      </w:r>
      <w:r w:rsidRPr="006A2FC8">
        <w:t xml:space="preserve">. </w:t>
      </w:r>
      <w:r w:rsidRPr="00AB356C">
        <w:rPr>
          <w:rStyle w:val="StyleUnderline"/>
          <w:highlight w:val="cyan"/>
        </w:rPr>
        <w:t>Some</w:t>
      </w:r>
      <w:r w:rsidRPr="00AB356C">
        <w:rPr>
          <w:highlight w:val="cyan"/>
        </w:rPr>
        <w:t xml:space="preserve"> </w:t>
      </w:r>
      <w:r w:rsidRPr="00AB356C">
        <w:rPr>
          <w:rStyle w:val="StyleUnderline"/>
          <w:highlight w:val="cyan"/>
        </w:rPr>
        <w:t xml:space="preserve">determine the </w:t>
      </w:r>
      <w:r w:rsidRPr="00AB356C">
        <w:rPr>
          <w:rStyle w:val="Emphasis"/>
          <w:highlight w:val="cyan"/>
        </w:rPr>
        <w:t>balance of power</w:t>
      </w:r>
      <w:r w:rsidRPr="00AB356C">
        <w:rPr>
          <w:rStyle w:val="StyleUnderline"/>
          <w:highlight w:val="cyan"/>
        </w:rPr>
        <w:t xml:space="preserve"> among the </w:t>
      </w:r>
      <w:r w:rsidRPr="00AB356C">
        <w:rPr>
          <w:rStyle w:val="Emphasis"/>
          <w:highlight w:val="cyan"/>
        </w:rPr>
        <w:t xml:space="preserve">three branches </w:t>
      </w:r>
      <w:r w:rsidRPr="00FF5FD3">
        <w:rPr>
          <w:rStyle w:val="Emphasis"/>
        </w:rPr>
        <w:t>of government</w:t>
      </w:r>
      <w:r w:rsidRPr="00FF5FD3">
        <w:rPr>
          <w:rStyle w:val="StyleUnderline"/>
        </w:rPr>
        <w:t>.</w:t>
      </w:r>
    </w:p>
    <w:p w14:paraId="21482419" w14:textId="77777777" w:rsidR="009B7757" w:rsidRPr="006A2FC8" w:rsidRDefault="009B7757" w:rsidP="009B7757">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AB356C">
        <w:rPr>
          <w:rStyle w:val="StyleUnderline"/>
          <w:highlight w:val="cyan"/>
        </w:rPr>
        <w:t>At issue</w:t>
      </w:r>
      <w:r w:rsidRPr="006A2FC8">
        <w:rPr>
          <w:rStyle w:val="StyleUnderline"/>
        </w:rPr>
        <w:t xml:space="preserve"> in both </w:t>
      </w:r>
      <w:r w:rsidRPr="00AB356C">
        <w:rPr>
          <w:rStyle w:val="StyleUnderline"/>
          <w:highlight w:val="cyan"/>
        </w:rPr>
        <w:t xml:space="preserve">is the </w:t>
      </w:r>
      <w:r w:rsidRPr="00AB356C">
        <w:rPr>
          <w:rStyle w:val="Emphasis"/>
          <w:highlight w:val="cyan"/>
        </w:rPr>
        <w:t>legality</w:t>
      </w:r>
      <w:r w:rsidRPr="00AB356C">
        <w:rPr>
          <w:rStyle w:val="StyleUnderline"/>
          <w:highlight w:val="cyan"/>
        </w:rPr>
        <w:t xml:space="preserve"> of</w:t>
      </w:r>
      <w:r w:rsidRPr="006A2FC8">
        <w:rPr>
          <w:rStyle w:val="StyleUnderline"/>
        </w:rPr>
        <w:t xml:space="preserve"> the </w:t>
      </w:r>
      <w:r w:rsidRPr="006A2FC8">
        <w:rPr>
          <w:rStyle w:val="Emphasis"/>
        </w:rPr>
        <w:t xml:space="preserve">worldwide </w:t>
      </w:r>
      <w:r w:rsidRPr="00AB356C">
        <w:rPr>
          <w:rStyle w:val="Emphasis"/>
          <w:highlight w:val="cyan"/>
        </w:rPr>
        <w:t>tariffs</w:t>
      </w:r>
      <w:r w:rsidRPr="006A2FC8">
        <w:rPr>
          <w:rStyle w:val="StyleUnderline"/>
        </w:rPr>
        <w:t xml:space="preserve"> decreed by President Donald Trump earlier this year.</w:t>
      </w:r>
    </w:p>
    <w:p w14:paraId="679DA0B5" w14:textId="77777777" w:rsidR="009B7757" w:rsidRPr="006A2FC8" w:rsidRDefault="009B7757" w:rsidP="009B7757">
      <w:pPr>
        <w:rPr>
          <w:rStyle w:val="Emphasis"/>
          <w:szCs w:val="28"/>
        </w:rPr>
      </w:pPr>
      <w:r w:rsidRPr="006A2FC8">
        <w:rPr>
          <w:rStyle w:val="StyleUnderline"/>
        </w:rPr>
        <w:t xml:space="preserve">These two cases present </w:t>
      </w:r>
      <w:r w:rsidRPr="006A2FC8">
        <w:rPr>
          <w:rStyle w:val="Emphasis"/>
        </w:rPr>
        <w:t xml:space="preserve">one of </w:t>
      </w:r>
      <w:r w:rsidRPr="00AB356C">
        <w:rPr>
          <w:rStyle w:val="Emphasis"/>
          <w:highlight w:val="cyan"/>
        </w:rPr>
        <w:t>the most consequential test</w:t>
      </w:r>
      <w:r w:rsidRPr="00FF5FD3">
        <w:rPr>
          <w:rStyle w:val="Emphasis"/>
        </w:rPr>
        <w:t>s</w:t>
      </w:r>
      <w:r w:rsidRPr="006A2FC8">
        <w:t xml:space="preserve"> </w:t>
      </w:r>
      <w:r w:rsidRPr="006A2FC8">
        <w:rPr>
          <w:rStyle w:val="StyleUnderline"/>
        </w:rPr>
        <w:t xml:space="preserve">for the Supreme Court </w:t>
      </w:r>
      <w:r w:rsidRPr="00AB356C">
        <w:rPr>
          <w:rStyle w:val="Emphasis"/>
          <w:szCs w:val="28"/>
          <w:highlight w:val="cyan"/>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252B207D" w14:textId="77777777" w:rsidR="009B7757" w:rsidRDefault="009B7757" w:rsidP="009B7757"/>
    <w:p w14:paraId="028A21FF" w14:textId="77777777" w:rsidR="009B7757" w:rsidRPr="00AB356C" w:rsidRDefault="009B7757" w:rsidP="009B7757">
      <w:pPr>
        <w:pStyle w:val="Heading4"/>
      </w:pPr>
      <w:r>
        <w:t xml:space="preserve">Kills </w:t>
      </w:r>
      <w:r>
        <w:rPr>
          <w:u w:val="single"/>
        </w:rPr>
        <w:t>enforcement</w:t>
      </w:r>
      <w:r>
        <w:t>---</w:t>
      </w:r>
      <w:r>
        <w:rPr>
          <w:u w:val="single"/>
        </w:rPr>
        <w:t>presumption</w:t>
      </w:r>
      <w:r>
        <w:t>.</w:t>
      </w:r>
    </w:p>
    <w:p w14:paraId="0846EB2A" w14:textId="77777777" w:rsidR="009B7757" w:rsidRDefault="009B7757" w:rsidP="009B7757">
      <w:r>
        <w:t xml:space="preserve">Ava </w:t>
      </w:r>
      <w:r w:rsidRPr="00342A20">
        <w:rPr>
          <w:rStyle w:val="Style13ptBold"/>
        </w:rPr>
        <w:t>Steinmetz 25</w:t>
      </w:r>
      <w:r>
        <w:t>, Portland State University, “Did Dobbs Reduce the Supreme Court's Legitimacy?”, Paper 1707, PDX Scholar Library Extension</w:t>
      </w:r>
    </w:p>
    <w:p w14:paraId="23B84E3A" w14:textId="77777777" w:rsidR="009B7757" w:rsidRPr="006B1A2F" w:rsidRDefault="009B7757" w:rsidP="009B7757">
      <w:pPr>
        <w:rPr>
          <w:sz w:val="16"/>
        </w:rPr>
      </w:pPr>
      <w:r w:rsidRPr="00B6047E">
        <w:rPr>
          <w:sz w:val="16"/>
        </w:rPr>
        <w:t xml:space="preserve">Legitimacy refers to the public's acceptance and respect for the authority of the judicial system and its decisions. </w:t>
      </w:r>
      <w:r w:rsidRPr="00AB356C">
        <w:rPr>
          <w:rStyle w:val="Emphasis"/>
          <w:highlight w:val="cyan"/>
        </w:rPr>
        <w:t>Legitimacy matters</w:t>
      </w:r>
      <w:r w:rsidRPr="00B6047E">
        <w:rPr>
          <w:rStyle w:val="StyleUnderline"/>
        </w:rPr>
        <w:t xml:space="preserve"> in accordance with the Court because </w:t>
      </w:r>
      <w:r w:rsidRPr="00AB356C">
        <w:rPr>
          <w:rStyle w:val="StyleUnderline"/>
          <w:highlight w:val="cyan"/>
        </w:rPr>
        <w:t xml:space="preserve">it </w:t>
      </w:r>
      <w:r w:rsidRPr="00AB356C">
        <w:rPr>
          <w:rStyle w:val="Emphasis"/>
          <w:highlight w:val="cyan"/>
        </w:rPr>
        <w:t>impacts the ability</w:t>
      </w:r>
      <w:r w:rsidRPr="00AB356C">
        <w:rPr>
          <w:sz w:val="16"/>
          <w:highlight w:val="cyan"/>
        </w:rPr>
        <w:t xml:space="preserve"> </w:t>
      </w:r>
      <w:r w:rsidRPr="00AB356C">
        <w:rPr>
          <w:rStyle w:val="StyleUnderline"/>
          <w:highlight w:val="cyan"/>
        </w:rPr>
        <w:t xml:space="preserve">of the Court to </w:t>
      </w:r>
      <w:r w:rsidRPr="00AB356C">
        <w:rPr>
          <w:rStyle w:val="Emphasis"/>
          <w:highlight w:val="cyan"/>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AB356C">
        <w:rPr>
          <w:rStyle w:val="StyleUnderline"/>
          <w:highlight w:val="cyan"/>
        </w:rPr>
        <w:t xml:space="preserve">legitimacy is </w:t>
      </w:r>
      <w:r w:rsidRPr="00AB356C">
        <w:rPr>
          <w:rStyle w:val="Emphasis"/>
          <w:highlight w:val="cyan"/>
        </w:rPr>
        <w:t>grounded</w:t>
      </w:r>
      <w:r w:rsidRPr="00AB356C">
        <w:rPr>
          <w:rStyle w:val="StyleUnderline"/>
          <w:highlight w:val="cyan"/>
        </w:rPr>
        <w:t xml:space="preserve"> in </w:t>
      </w:r>
      <w:r w:rsidRPr="00AB356C">
        <w:rPr>
          <w:rStyle w:val="Emphasis"/>
          <w:sz w:val="24"/>
          <w:szCs w:val="24"/>
          <w:highlight w:val="cyan"/>
        </w:rPr>
        <w:t>how the public perceives the institution</w:t>
      </w:r>
      <w:r w:rsidRPr="00B6047E">
        <w:rPr>
          <w:sz w:val="16"/>
        </w:rPr>
        <w:t xml:space="preserve">. I will be researching the topic of legitimacy in correlation with public perceptions of the Court. </w:t>
      </w:r>
      <w:r w:rsidRPr="00AB356C">
        <w:rPr>
          <w:rStyle w:val="StyleUnderline"/>
          <w:highlight w:val="cyan"/>
        </w:rPr>
        <w:t>If the</w:t>
      </w:r>
      <w:r w:rsidRPr="00B6047E">
        <w:rPr>
          <w:rStyle w:val="StyleUnderline"/>
        </w:rPr>
        <w:t xml:space="preserve"> largest legal </w:t>
      </w:r>
      <w:r w:rsidRPr="00AB356C">
        <w:rPr>
          <w:rStyle w:val="StyleUnderline"/>
          <w:highlight w:val="cyan"/>
        </w:rPr>
        <w:t xml:space="preserve">institution </w:t>
      </w:r>
      <w:r w:rsidRPr="00AB356C">
        <w:rPr>
          <w:rStyle w:val="Emphasis"/>
          <w:highlight w:val="cyan"/>
        </w:rPr>
        <w:t>cannot maintain legitimacy</w:t>
      </w:r>
      <w:r w:rsidRPr="00B6047E">
        <w:rPr>
          <w:sz w:val="16"/>
        </w:rPr>
        <w:t xml:space="preserve">, </w:t>
      </w:r>
      <w:r w:rsidRPr="00B6047E">
        <w:rPr>
          <w:rStyle w:val="StyleUnderline"/>
        </w:rPr>
        <w:t xml:space="preserve">that means </w:t>
      </w:r>
      <w:r w:rsidRPr="00AB356C">
        <w:rPr>
          <w:rStyle w:val="Emphasis"/>
          <w:szCs w:val="28"/>
          <w:highlight w:val="cyan"/>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AB356C">
        <w:rPr>
          <w:rStyle w:val="StyleUnderline"/>
          <w:highlight w:val="cyan"/>
        </w:rPr>
        <w:t>Without legitimacy, there is</w:t>
      </w:r>
      <w:r w:rsidRPr="00B6047E">
        <w:rPr>
          <w:rStyle w:val="StyleUnderline"/>
        </w:rPr>
        <w:t xml:space="preserve"> an </w:t>
      </w:r>
      <w:r w:rsidRPr="00B6047E">
        <w:rPr>
          <w:rStyle w:val="Emphasis"/>
        </w:rPr>
        <w:t xml:space="preserve">increase in </w:t>
      </w:r>
      <w:r w:rsidRPr="00AB356C">
        <w:rPr>
          <w:rStyle w:val="Emphasis"/>
          <w:highlight w:val="cyan"/>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AB356C">
        <w:rPr>
          <w:rStyle w:val="StyleUnderline"/>
          <w:highlight w:val="cyan"/>
        </w:rPr>
        <w:t>Politicians</w:t>
      </w:r>
      <w:r w:rsidRPr="00B6047E">
        <w:rPr>
          <w:rStyle w:val="StyleUnderline"/>
        </w:rPr>
        <w:t xml:space="preserve"> and the public are </w:t>
      </w:r>
      <w:r w:rsidRPr="00B6047E">
        <w:rPr>
          <w:rStyle w:val="Emphasis"/>
        </w:rPr>
        <w:t xml:space="preserve">more likely to </w:t>
      </w:r>
      <w:r w:rsidRPr="00AB356C">
        <w:rPr>
          <w:rStyle w:val="Emphasis"/>
          <w:highlight w:val="cyan"/>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709DD8BB" w14:textId="77777777" w:rsidR="009B7757" w:rsidRDefault="009B7757" w:rsidP="009B7757"/>
    <w:p w14:paraId="72906E70" w14:textId="77777777" w:rsidR="009B7757" w:rsidRDefault="009B7757" w:rsidP="009B7757">
      <w:pPr>
        <w:pStyle w:val="Heading3"/>
      </w:pPr>
      <w:r>
        <w:lastRenderedPageBreak/>
        <w:t>T/C---Econ---2NC/1NR</w:t>
      </w:r>
    </w:p>
    <w:p w14:paraId="02E63546" w14:textId="77777777" w:rsidR="009B7757" w:rsidRPr="00080F9F" w:rsidRDefault="009B7757" w:rsidP="009B7757">
      <w:pPr>
        <w:pStyle w:val="Heading4"/>
      </w:pPr>
      <w:r>
        <w:t xml:space="preserve">Continued tariffs trigger </w:t>
      </w:r>
      <w:r>
        <w:rPr>
          <w:u w:val="single"/>
        </w:rPr>
        <w:t>recession</w:t>
      </w:r>
      <w:r>
        <w:t>.</w:t>
      </w:r>
    </w:p>
    <w:p w14:paraId="54967C9F" w14:textId="77777777" w:rsidR="009B7757" w:rsidRPr="00C0113C" w:rsidRDefault="009B7757" w:rsidP="009B7757">
      <w:r w:rsidRPr="00DC7393">
        <w:rPr>
          <w:rStyle w:val="Style13ptBold"/>
        </w:rPr>
        <w:t xml:space="preserve">Hyde </w:t>
      </w:r>
      <w:r>
        <w:rPr>
          <w:rStyle w:val="Style13ptBold"/>
        </w:rPr>
        <w:t>‘25</w:t>
      </w:r>
      <w:r>
        <w:t xml:space="preserve"> [Marlon Hyde, contributor at WABE, a PBS affiliate, 12-23-2025 https://www.wabe.org/the-federal-reserve-bank-of-atlanta-expects-a-robust-economy-next-year-as-recession-fears-loom/]</w:t>
      </w:r>
    </w:p>
    <w:p w14:paraId="2C37B077" w14:textId="77777777" w:rsidR="009B7757" w:rsidRPr="007E3E4C" w:rsidRDefault="009B7757" w:rsidP="009B7757">
      <w:pPr>
        <w:rPr>
          <w:sz w:val="16"/>
        </w:rPr>
      </w:pPr>
      <w:r w:rsidRPr="007E3E4C">
        <w:rPr>
          <w:sz w:val="16"/>
        </w:rPr>
        <w:t xml:space="preserve">He added that </w:t>
      </w:r>
      <w:r w:rsidRPr="00080F9F">
        <w:rPr>
          <w:rStyle w:val="StyleUnderline"/>
          <w:highlight w:val="cyan"/>
        </w:rPr>
        <w:t>the national economy has</w:t>
      </w:r>
      <w:r w:rsidRPr="00A11D83">
        <w:rPr>
          <w:rStyle w:val="StyleUnderline"/>
        </w:rPr>
        <w:t xml:space="preserve"> a</w:t>
      </w:r>
      <w:r w:rsidRPr="007E3E4C">
        <w:rPr>
          <w:sz w:val="16"/>
        </w:rPr>
        <w:t xml:space="preserve"> </w:t>
      </w:r>
      <w:r w:rsidRPr="00981376">
        <w:rPr>
          <w:rStyle w:val="Emphasis"/>
        </w:rPr>
        <w:t xml:space="preserve">moderate to </w:t>
      </w:r>
      <w:r w:rsidRPr="00080F9F">
        <w:rPr>
          <w:rStyle w:val="Emphasis"/>
          <w:highlight w:val="cyan"/>
        </w:rPr>
        <w:t>high risk</w:t>
      </w:r>
      <w:r w:rsidRPr="00080F9F">
        <w:rPr>
          <w:sz w:val="16"/>
          <w:highlight w:val="cyan"/>
        </w:rPr>
        <w:t xml:space="preserve"> </w:t>
      </w:r>
      <w:r w:rsidRPr="00080F9F">
        <w:rPr>
          <w:rStyle w:val="StyleUnderline"/>
          <w:highlight w:val="cyan"/>
        </w:rPr>
        <w:t>of</w:t>
      </w:r>
      <w:r w:rsidRPr="00A11D83">
        <w:rPr>
          <w:rStyle w:val="StyleUnderline"/>
        </w:rPr>
        <w:t xml:space="preserve"> falling into a </w:t>
      </w:r>
      <w:r w:rsidRPr="00080F9F">
        <w:rPr>
          <w:rStyle w:val="Emphasis"/>
          <w:highlight w:val="cyan"/>
        </w:rPr>
        <w:t>recession</w:t>
      </w:r>
      <w:r w:rsidRPr="007E3E4C">
        <w:rPr>
          <w:sz w:val="16"/>
        </w:rPr>
        <w:t>, and if that happens, he said, “Georgia is gonna be falling right along with it.”</w:t>
      </w:r>
    </w:p>
    <w:p w14:paraId="6F798165" w14:textId="77777777" w:rsidR="009B7757" w:rsidRPr="007E3E4C" w:rsidRDefault="009B7757" w:rsidP="009B7757">
      <w:pPr>
        <w:rPr>
          <w:sz w:val="16"/>
        </w:rPr>
      </w:pPr>
      <w:r w:rsidRPr="007E3E4C">
        <w:rPr>
          <w:sz w:val="16"/>
        </w:rPr>
        <w:t>The 43rd annual forecast by the Selig Center for Economic Growth predicts the risk of the state falling into recession is almost 50% — about the same as a coin toss.</w:t>
      </w:r>
    </w:p>
    <w:p w14:paraId="2365FA6D" w14:textId="77777777" w:rsidR="009B7757" w:rsidRPr="007E3E4C" w:rsidRDefault="009B7757" w:rsidP="009B7757">
      <w:pPr>
        <w:rPr>
          <w:sz w:val="16"/>
        </w:rPr>
      </w:pPr>
      <w:r w:rsidRPr="007E3E4C">
        <w:rPr>
          <w:sz w:val="16"/>
        </w:rPr>
        <w:t xml:space="preserve">Santanu </w:t>
      </w:r>
      <w:r w:rsidRPr="00080F9F">
        <w:rPr>
          <w:rStyle w:val="StyleUnderline"/>
          <w:highlight w:val="cyan"/>
        </w:rPr>
        <w:t>Chatterjee</w:t>
      </w:r>
      <w:r w:rsidRPr="007E3E4C">
        <w:rPr>
          <w:sz w:val="16"/>
        </w:rPr>
        <w:t xml:space="preserve">, </w:t>
      </w:r>
      <w:r w:rsidRPr="00981376">
        <w:rPr>
          <w:rStyle w:val="StyleUnderline"/>
        </w:rPr>
        <w:t>the interim dean of the University of Georgia’s Terry College of Business</w:t>
      </w:r>
      <w:r w:rsidRPr="007E3E4C">
        <w:rPr>
          <w:sz w:val="16"/>
        </w:rPr>
        <w:t xml:space="preserve">, shared his predictions at the report’s release event earlier this month. He </w:t>
      </w:r>
      <w:r w:rsidRPr="00080F9F">
        <w:rPr>
          <w:rStyle w:val="StyleUnderline"/>
          <w:highlight w:val="cyan"/>
        </w:rPr>
        <w:t>said</w:t>
      </w:r>
      <w:r w:rsidRPr="007E3E4C">
        <w:rPr>
          <w:sz w:val="16"/>
        </w:rPr>
        <w:t xml:space="preserve"> </w:t>
      </w:r>
      <w:r w:rsidRPr="00080F9F">
        <w:rPr>
          <w:rStyle w:val="Emphasis"/>
          <w:highlight w:val="cyan"/>
        </w:rPr>
        <w:t>tariff policies</w:t>
      </w:r>
      <w:r w:rsidRPr="007E3E4C">
        <w:rPr>
          <w:sz w:val="16"/>
        </w:rPr>
        <w:t xml:space="preserve"> will </w:t>
      </w:r>
      <w:r w:rsidRPr="00030C18">
        <w:rPr>
          <w:rStyle w:val="StyleUnderline"/>
        </w:rPr>
        <w:t xml:space="preserve">continue to </w:t>
      </w:r>
      <w:r w:rsidRPr="00080F9F">
        <w:rPr>
          <w:rStyle w:val="StyleUnderline"/>
          <w:highlight w:val="cyan"/>
        </w:rPr>
        <w:t>impact the economy</w:t>
      </w:r>
      <w:r w:rsidRPr="007E3E4C">
        <w:rPr>
          <w:sz w:val="16"/>
        </w:rPr>
        <w:t>.</w:t>
      </w:r>
    </w:p>
    <w:p w14:paraId="1A44EF4F" w14:textId="77777777" w:rsidR="009B7757" w:rsidRPr="00D86070" w:rsidRDefault="009B7757" w:rsidP="009B7757">
      <w:pPr>
        <w:rPr>
          <w:sz w:val="16"/>
        </w:rPr>
      </w:pPr>
      <w:r w:rsidRPr="007E3E4C">
        <w:rPr>
          <w:sz w:val="16"/>
        </w:rPr>
        <w:t>“</w:t>
      </w:r>
      <w:r w:rsidRPr="00080F9F">
        <w:rPr>
          <w:rStyle w:val="Emphasis"/>
          <w:highlight w:val="cyan"/>
        </w:rPr>
        <w:t>Growth will be slow</w:t>
      </w:r>
      <w:r w:rsidRPr="007E3E4C">
        <w:rPr>
          <w:sz w:val="16"/>
        </w:rPr>
        <w:t xml:space="preserve"> </w:t>
      </w:r>
      <w:r w:rsidRPr="00080F9F">
        <w:rPr>
          <w:rStyle w:val="StyleUnderline"/>
          <w:highlight w:val="cyan"/>
        </w:rPr>
        <w:t>because of</w:t>
      </w:r>
      <w:r w:rsidRPr="007E3E4C">
        <w:rPr>
          <w:sz w:val="16"/>
        </w:rPr>
        <w:t xml:space="preserve"> uncertainty related to </w:t>
      </w:r>
      <w:r w:rsidRPr="00080F9F">
        <w:rPr>
          <w:rStyle w:val="Emphasis"/>
          <w:highlight w:val="cyan"/>
        </w:rPr>
        <w:t>trade policies</w:t>
      </w:r>
      <w:r w:rsidRPr="007E3E4C">
        <w:rPr>
          <w:sz w:val="16"/>
        </w:rPr>
        <w:t>, a slowdown in population growth, a decline in the size of the labor force, and slower overall growth of the U.S. economy,” Chatterjee. “</w:t>
      </w:r>
      <w:r w:rsidRPr="00080F9F">
        <w:rPr>
          <w:rStyle w:val="StyleUnderline"/>
          <w:highlight w:val="cyan"/>
        </w:rPr>
        <w:t>These</w:t>
      </w:r>
      <w:r w:rsidRPr="007E3E4C">
        <w:rPr>
          <w:sz w:val="16"/>
        </w:rPr>
        <w:t xml:space="preserve"> factors will </w:t>
      </w:r>
      <w:r w:rsidRPr="00080F9F">
        <w:rPr>
          <w:rStyle w:val="StyleUnderline"/>
          <w:highlight w:val="cyan"/>
        </w:rPr>
        <w:t>keep</w:t>
      </w:r>
      <w:r w:rsidRPr="007E3E4C">
        <w:rPr>
          <w:sz w:val="16"/>
        </w:rPr>
        <w:t xml:space="preserve"> the </w:t>
      </w:r>
      <w:r w:rsidRPr="00080F9F">
        <w:rPr>
          <w:rStyle w:val="StyleUnderline"/>
          <w:highlight w:val="cyan"/>
        </w:rPr>
        <w:t xml:space="preserve">risk of recession </w:t>
      </w:r>
      <w:r w:rsidRPr="007E3E4C">
        <w:rPr>
          <w:rStyle w:val="StyleUnderline"/>
        </w:rPr>
        <w:t>at an</w:t>
      </w:r>
      <w:r w:rsidRPr="007E3E4C">
        <w:rPr>
          <w:sz w:val="16"/>
        </w:rPr>
        <w:t xml:space="preserve"> </w:t>
      </w:r>
      <w:r w:rsidRPr="00080F9F">
        <w:rPr>
          <w:rStyle w:val="Emphasis"/>
          <w:highlight w:val="cyan"/>
        </w:rPr>
        <w:t xml:space="preserve">elevated </w:t>
      </w:r>
      <w:r w:rsidRPr="007E3E4C">
        <w:rPr>
          <w:rStyle w:val="Emphasis"/>
        </w:rPr>
        <w:t>level</w:t>
      </w:r>
      <w:r w:rsidRPr="007E3E4C">
        <w:rPr>
          <w:sz w:val="16"/>
        </w:rPr>
        <w:t xml:space="preserve"> in the near term.”</w:t>
      </w:r>
    </w:p>
    <w:p w14:paraId="619D56A8" w14:textId="77777777" w:rsidR="009B7757" w:rsidRDefault="009B7757" w:rsidP="009B7757"/>
    <w:p w14:paraId="6C124445" w14:textId="77777777" w:rsidR="009B7757" w:rsidRDefault="009B7757" w:rsidP="009B7757">
      <w:pPr>
        <w:pStyle w:val="Heading3"/>
      </w:pPr>
      <w:r>
        <w:lastRenderedPageBreak/>
        <w:t>Uniqueness---2NC/1NR</w:t>
      </w:r>
    </w:p>
    <w:p w14:paraId="13D1F1B9" w14:textId="77777777" w:rsidR="009B7757" w:rsidRPr="0045210D" w:rsidRDefault="009B7757" w:rsidP="009B7757">
      <w:pPr>
        <w:pStyle w:val="Heading4"/>
      </w:pPr>
      <w:r>
        <w:t>2AC Taylor is outdated by two years. Yes captured, but have to maintain public reputation.</w:t>
      </w:r>
    </w:p>
    <w:p w14:paraId="7832F3D6" w14:textId="77777777" w:rsidR="009B7757" w:rsidRDefault="009B7757" w:rsidP="009B7757">
      <w:pPr>
        <w:pStyle w:val="Heading4"/>
      </w:pPr>
      <w:r>
        <w:t>2AC Feldman is wrong, NOT specific swings.</w:t>
      </w:r>
    </w:p>
    <w:p w14:paraId="55C14A55" w14:textId="77777777" w:rsidR="009B7757" w:rsidRDefault="009B7757" w:rsidP="009B7757">
      <w:pPr>
        <w:pStyle w:val="Heading4"/>
      </w:pPr>
      <w:r>
        <w:t>2AC Smith is WRONG. Court strikes down tariffs and any other policy that functionally creates the same effect, otherwise it won’t resolve public anger. AND zero evidence as to what those other alternatives are so you should strike this argument.</w:t>
      </w:r>
    </w:p>
    <w:p w14:paraId="734D86CD" w14:textId="77777777" w:rsidR="009B7757" w:rsidRPr="0045210D" w:rsidRDefault="009B7757" w:rsidP="009B7757">
      <w:pPr>
        <w:pStyle w:val="Heading4"/>
      </w:pPr>
      <w:r>
        <w:t>Yes the DA is intrinsic. A logical policymaker could remove tariffs, BUT that is not real world. The AFF must grapple with Trump, otherwise we could just as easily say a logical policymaker should fix inequality.</w:t>
      </w:r>
    </w:p>
    <w:p w14:paraId="00396435" w14:textId="77777777" w:rsidR="009B7757" w:rsidRPr="0045210D" w:rsidRDefault="009B7757" w:rsidP="009B7757"/>
    <w:p w14:paraId="34C5F0CA" w14:textId="77777777" w:rsidR="009B7757" w:rsidRDefault="009B7757" w:rsidP="009B7757">
      <w:pPr>
        <w:pStyle w:val="Heading4"/>
      </w:pPr>
      <w:r>
        <w:t xml:space="preserve">SCOTUS will </w:t>
      </w:r>
      <w:r>
        <w:rPr>
          <w:u w:val="single"/>
        </w:rPr>
        <w:t>squeak by</w:t>
      </w:r>
      <w:r>
        <w:t xml:space="preserve"> a ruling against the administration over tariffs:</w:t>
      </w:r>
    </w:p>
    <w:p w14:paraId="28B33D51" w14:textId="77777777" w:rsidR="009B7757" w:rsidRPr="00025944" w:rsidRDefault="009B7757" w:rsidP="009B7757"/>
    <w:p w14:paraId="7F441CAC" w14:textId="77777777" w:rsidR="009B7757" w:rsidRPr="0001779E" w:rsidRDefault="009B7757" w:rsidP="009B7757">
      <w:pPr>
        <w:pStyle w:val="Heading4"/>
        <w:rPr>
          <w:u w:val="single"/>
        </w:rPr>
      </w:pPr>
      <w:r>
        <w:t xml:space="preserve">1. </w:t>
      </w:r>
      <w:r>
        <w:rPr>
          <w:u w:val="single"/>
        </w:rPr>
        <w:t>SKEPTICISM</w:t>
      </w:r>
      <w:r>
        <w:t>---</w:t>
      </w:r>
      <w:r>
        <w:rPr>
          <w:u w:val="single"/>
        </w:rPr>
        <w:t>even conservative</w:t>
      </w:r>
      <w:r>
        <w:t xml:space="preserve"> justices like </w:t>
      </w:r>
      <w:r>
        <w:rPr>
          <w:u w:val="single"/>
        </w:rPr>
        <w:t>Gorsuch</w:t>
      </w:r>
      <w:r>
        <w:t xml:space="preserve"> were </w:t>
      </w:r>
      <w:r>
        <w:rPr>
          <w:u w:val="single"/>
        </w:rPr>
        <w:t>grilling</w:t>
      </w:r>
      <w:r>
        <w:t xml:space="preserve"> Trump’s attorneys at hearings. That’s Lat.</w:t>
      </w:r>
    </w:p>
    <w:p w14:paraId="730CE0ED" w14:textId="77777777" w:rsidR="009B7757" w:rsidRDefault="009B7757" w:rsidP="009B7757"/>
    <w:p w14:paraId="501DDA42" w14:textId="77777777" w:rsidR="009B7757" w:rsidRPr="009153CE" w:rsidRDefault="009B7757" w:rsidP="009B7757">
      <w:pPr>
        <w:pStyle w:val="Heading4"/>
      </w:pPr>
      <w:r>
        <w:t xml:space="preserve">They had concerns </w:t>
      </w:r>
      <w:r>
        <w:rPr>
          <w:u w:val="single"/>
        </w:rPr>
        <w:t>across the board</w:t>
      </w:r>
      <w:r>
        <w:t>.</w:t>
      </w:r>
    </w:p>
    <w:p w14:paraId="244B010D" w14:textId="77777777" w:rsidR="009B7757" w:rsidRPr="00B40486" w:rsidRDefault="009B7757" w:rsidP="009B7757">
      <w:r w:rsidRPr="006465C0">
        <w:rPr>
          <w:rStyle w:val="Style13ptBold"/>
        </w:rPr>
        <w:t>Hakemi ‘1/20</w:t>
      </w:r>
      <w:r>
        <w:t xml:space="preserve"> [Tom; Partner at MLT Aikins, LLB from Osgoode Hall; Melissa Creech; articled student at MLT Aikins, M.B.A. from University of Alberta, J.D. from Willamette University; 01-20-2026; MLT Aikins; </w:t>
      </w:r>
      <w:r w:rsidRPr="006465C0">
        <w:t>U.S. Supreme Court may rule U.S. tariffs on some Canadian goods illegal</w:t>
      </w:r>
      <w:r>
        <w:t xml:space="preserve">; </w:t>
      </w:r>
      <w:r w:rsidRPr="006465C0">
        <w:t>https://www.mltaikins.com/insights/u-s-supreme-court-may-rule-u-s-tariffs-on-some-canadian-goods-illegal/</w:t>
      </w:r>
      <w:r>
        <w:t>]</w:t>
      </w:r>
    </w:p>
    <w:p w14:paraId="6C7418DA" w14:textId="77777777" w:rsidR="009B7757" w:rsidRPr="00592DA3" w:rsidRDefault="009B7757" w:rsidP="009B7757">
      <w:pPr>
        <w:rPr>
          <w:sz w:val="16"/>
        </w:rPr>
      </w:pPr>
      <w:r w:rsidRPr="00592DA3">
        <w:rPr>
          <w:sz w:val="16"/>
        </w:rPr>
        <w:t>Before the case reached the Supreme Court, two lower courts found that the President exceeded his powers under the IEEPA. Additionally, in May 2025, a panel of judges at the U.S. Court of International Trade unanimously ruled that the use of the IEEPA to institute tariffs was illegal. This was upheld by a majority of the U.S. Court of Appeals for the Federal Circuit.</w:t>
      </w:r>
    </w:p>
    <w:p w14:paraId="3CEA47D3" w14:textId="77777777" w:rsidR="009B7757" w:rsidRPr="00592DA3" w:rsidRDefault="009B7757" w:rsidP="009B7757">
      <w:pPr>
        <w:rPr>
          <w:sz w:val="16"/>
        </w:rPr>
      </w:pPr>
      <w:r w:rsidRPr="00592DA3">
        <w:rPr>
          <w:sz w:val="16"/>
        </w:rPr>
        <w:t xml:space="preserve">A key question in the case is what “regulate importation” means in the IEEPA. </w:t>
      </w:r>
      <w:r w:rsidRPr="009153CE">
        <w:rPr>
          <w:rStyle w:val="StyleUnderline"/>
          <w:highlight w:val="cyan"/>
        </w:rPr>
        <w:t xml:space="preserve">During </w:t>
      </w:r>
      <w:r w:rsidRPr="009153CE">
        <w:rPr>
          <w:rStyle w:val="Emphasis"/>
          <w:highlight w:val="cyan"/>
        </w:rPr>
        <w:t>oral argument</w:t>
      </w:r>
      <w:r w:rsidRPr="00592DA3">
        <w:rPr>
          <w:rStyle w:val="StyleUnderline"/>
        </w:rPr>
        <w:t xml:space="preserve"> at the Supreme Court</w:t>
      </w:r>
      <w:r w:rsidRPr="00592DA3">
        <w:rPr>
          <w:sz w:val="16"/>
        </w:rPr>
        <w:t xml:space="preserve">, the Justices’ questions focused on the meaning of this term and hinted at how they might decide the case. </w:t>
      </w:r>
      <w:r w:rsidRPr="00592DA3">
        <w:rPr>
          <w:rStyle w:val="StyleUnderline"/>
        </w:rPr>
        <w:t xml:space="preserve">Justices </w:t>
      </w:r>
      <w:r w:rsidRPr="009153CE">
        <w:rPr>
          <w:rStyle w:val="Emphasis"/>
          <w:highlight w:val="cyan"/>
        </w:rPr>
        <w:t>Sotomayor</w:t>
      </w:r>
      <w:r w:rsidRPr="009153CE">
        <w:rPr>
          <w:rStyle w:val="StyleUnderline"/>
          <w:highlight w:val="cyan"/>
        </w:rPr>
        <w:t xml:space="preserve">, </w:t>
      </w:r>
      <w:r w:rsidRPr="009153CE">
        <w:rPr>
          <w:rStyle w:val="Emphasis"/>
          <w:highlight w:val="cyan"/>
        </w:rPr>
        <w:t>Kagan</w:t>
      </w:r>
      <w:r w:rsidRPr="009153CE">
        <w:rPr>
          <w:rStyle w:val="StyleUnderline"/>
          <w:highlight w:val="cyan"/>
        </w:rPr>
        <w:t xml:space="preserve"> and </w:t>
      </w:r>
      <w:r w:rsidRPr="009153CE">
        <w:rPr>
          <w:rStyle w:val="Emphasis"/>
          <w:highlight w:val="cyan"/>
        </w:rPr>
        <w:t>Jackson</w:t>
      </w:r>
      <w:r w:rsidRPr="009153CE">
        <w:rPr>
          <w:rStyle w:val="StyleUnderline"/>
          <w:highlight w:val="cyan"/>
        </w:rPr>
        <w:t xml:space="preserve"> asked questions </w:t>
      </w:r>
      <w:r w:rsidRPr="009153CE">
        <w:rPr>
          <w:rStyle w:val="Emphasis"/>
          <w:highlight w:val="cyan"/>
        </w:rPr>
        <w:t>suggesting skepticism</w:t>
      </w:r>
      <w:r w:rsidRPr="009153CE">
        <w:rPr>
          <w:rStyle w:val="StyleUnderline"/>
          <w:highlight w:val="cyan"/>
        </w:rPr>
        <w:t xml:space="preserve"> about</w:t>
      </w:r>
      <w:r w:rsidRPr="00592DA3">
        <w:rPr>
          <w:rStyle w:val="StyleUnderline"/>
        </w:rPr>
        <w:t xml:space="preserve"> whether the President had this </w:t>
      </w:r>
      <w:r w:rsidRPr="009153CE">
        <w:rPr>
          <w:rStyle w:val="StyleUnderline"/>
          <w:highlight w:val="cyan"/>
        </w:rPr>
        <w:t>power</w:t>
      </w:r>
      <w:r w:rsidRPr="00592DA3">
        <w:rPr>
          <w:sz w:val="16"/>
        </w:rPr>
        <w:t>. In particular, Justice Jackson commented that the purpose of the IEEPA was to constrain the emergency powers of the President under the Act. She pointed out that the Trump administration’s interpretation of the Act is at odds with the purpose of the statute.</w:t>
      </w:r>
    </w:p>
    <w:p w14:paraId="02D24166" w14:textId="77777777" w:rsidR="009B7757" w:rsidRPr="00592DA3" w:rsidRDefault="009B7757" w:rsidP="009B7757">
      <w:pPr>
        <w:rPr>
          <w:sz w:val="16"/>
        </w:rPr>
      </w:pPr>
      <w:r w:rsidRPr="00592DA3">
        <w:rPr>
          <w:sz w:val="16"/>
        </w:rPr>
        <w:t xml:space="preserve">Likewise, </w:t>
      </w:r>
      <w:r w:rsidRPr="00592DA3">
        <w:rPr>
          <w:rStyle w:val="StyleUnderline"/>
        </w:rPr>
        <w:t xml:space="preserve">Justice </w:t>
      </w:r>
      <w:r w:rsidRPr="009153CE">
        <w:rPr>
          <w:rStyle w:val="Emphasis"/>
          <w:highlight w:val="cyan"/>
        </w:rPr>
        <w:t>Barrett</w:t>
      </w:r>
      <w:r w:rsidRPr="00592DA3">
        <w:rPr>
          <w:rStyle w:val="StyleUnderline"/>
        </w:rPr>
        <w:t xml:space="preserve"> stated she </w:t>
      </w:r>
      <w:r w:rsidRPr="009153CE">
        <w:rPr>
          <w:rStyle w:val="Emphasis"/>
          <w:highlight w:val="cyan"/>
        </w:rPr>
        <w:t>could not see</w:t>
      </w:r>
      <w:r w:rsidRPr="009153CE">
        <w:rPr>
          <w:rStyle w:val="StyleUnderline"/>
          <w:highlight w:val="cyan"/>
        </w:rPr>
        <w:t xml:space="preserve"> how</w:t>
      </w:r>
      <w:r w:rsidRPr="00592DA3">
        <w:rPr>
          <w:rStyle w:val="StyleUnderline"/>
        </w:rPr>
        <w:t xml:space="preserve"> “</w:t>
      </w:r>
      <w:r w:rsidRPr="009153CE">
        <w:rPr>
          <w:rStyle w:val="StyleUnderline"/>
          <w:highlight w:val="cyan"/>
        </w:rPr>
        <w:t>regulate</w:t>
      </w:r>
      <w:r w:rsidRPr="00592DA3">
        <w:rPr>
          <w:rStyle w:val="StyleUnderline"/>
        </w:rPr>
        <w:t xml:space="preserve"> importation” </w:t>
      </w:r>
      <w:r w:rsidRPr="009153CE">
        <w:rPr>
          <w:rStyle w:val="Emphasis"/>
          <w:highlight w:val="cyan"/>
        </w:rPr>
        <w:t>authorized</w:t>
      </w:r>
      <w:r w:rsidRPr="009153CE">
        <w:rPr>
          <w:rStyle w:val="StyleUnderline"/>
          <w:highlight w:val="cyan"/>
        </w:rPr>
        <w:t xml:space="preserve"> a </w:t>
      </w:r>
      <w:r w:rsidRPr="009153CE">
        <w:rPr>
          <w:rStyle w:val="Emphasis"/>
          <w:highlight w:val="cyan"/>
        </w:rPr>
        <w:t>tariff</w:t>
      </w:r>
      <w:r w:rsidRPr="00592DA3">
        <w:rPr>
          <w:sz w:val="16"/>
        </w:rPr>
        <w:t xml:space="preserve"> when prior in the sentence, the Act lists ways to regulate stating that “under such regulations as he may prescribe, by means of instructions, licenses, or otherwise…“. A few times in her questions to Solicitor General Sauer, she referenced the inclusion of “license” in the Act and pondered why it was that the administration chose tariffs, which is not expressly written, instead of a license. She also asked if there were any historical cases where “regulate importation” meant tariffs, which General Sauer was unable to provide. She also drew a blank from counsel for the respondent, Neil Katyal, who could not identify any example where a President using a license under IEEPA charged a fee.</w:t>
      </w:r>
    </w:p>
    <w:p w14:paraId="57238E11" w14:textId="77777777" w:rsidR="009B7757" w:rsidRPr="00592DA3" w:rsidRDefault="009B7757" w:rsidP="009B7757">
      <w:pPr>
        <w:rPr>
          <w:sz w:val="16"/>
        </w:rPr>
      </w:pPr>
      <w:r w:rsidRPr="009153CE">
        <w:rPr>
          <w:rStyle w:val="Emphasis"/>
          <w:highlight w:val="cyan"/>
        </w:rPr>
        <w:t>Several</w:t>
      </w:r>
      <w:r w:rsidRPr="00592DA3">
        <w:rPr>
          <w:rStyle w:val="StyleUnderline"/>
        </w:rPr>
        <w:t xml:space="preserve"> justices </w:t>
      </w:r>
      <w:r w:rsidRPr="009153CE">
        <w:rPr>
          <w:rStyle w:val="Emphasis"/>
          <w:highlight w:val="cyan"/>
        </w:rPr>
        <w:t>expressed concern</w:t>
      </w:r>
      <w:r w:rsidRPr="009153CE">
        <w:rPr>
          <w:rStyle w:val="StyleUnderline"/>
          <w:highlight w:val="cyan"/>
        </w:rPr>
        <w:t xml:space="preserve"> over</w:t>
      </w:r>
      <w:r w:rsidRPr="00592DA3">
        <w:rPr>
          <w:rStyle w:val="StyleUnderline"/>
        </w:rPr>
        <w:t xml:space="preserve"> the </w:t>
      </w:r>
      <w:r w:rsidRPr="009153CE">
        <w:rPr>
          <w:rStyle w:val="Emphasis"/>
          <w:highlight w:val="cyan"/>
        </w:rPr>
        <w:t>expansive scope</w:t>
      </w:r>
      <w:r w:rsidRPr="009153CE">
        <w:rPr>
          <w:rStyle w:val="StyleUnderline"/>
          <w:highlight w:val="cyan"/>
        </w:rPr>
        <w:t xml:space="preserve"> of</w:t>
      </w:r>
      <w:r w:rsidRPr="00592DA3">
        <w:rPr>
          <w:rStyle w:val="StyleUnderline"/>
        </w:rPr>
        <w:t xml:space="preserve"> the </w:t>
      </w:r>
      <w:r w:rsidRPr="009153CE">
        <w:rPr>
          <w:rStyle w:val="StyleUnderline"/>
          <w:highlight w:val="cyan"/>
        </w:rPr>
        <w:t>power</w:t>
      </w:r>
      <w:r w:rsidRPr="00592DA3">
        <w:rPr>
          <w:rStyle w:val="StyleUnderline"/>
        </w:rPr>
        <w:t xml:space="preserve"> asserted by the administration</w:t>
      </w:r>
      <w:r w:rsidRPr="00592DA3">
        <w:rPr>
          <w:sz w:val="16"/>
        </w:rPr>
        <w:t xml:space="preserve">. </w:t>
      </w:r>
      <w:r w:rsidRPr="00592DA3">
        <w:rPr>
          <w:rStyle w:val="StyleUnderline"/>
        </w:rPr>
        <w:t xml:space="preserve">It was of </w:t>
      </w:r>
      <w:r w:rsidRPr="009153CE">
        <w:rPr>
          <w:rStyle w:val="Emphasis"/>
        </w:rPr>
        <w:t>particular concern</w:t>
      </w:r>
      <w:r w:rsidRPr="009153CE">
        <w:rPr>
          <w:rStyle w:val="StyleUnderline"/>
        </w:rPr>
        <w:t xml:space="preserve"> for</w:t>
      </w:r>
      <w:r w:rsidRPr="00592DA3">
        <w:rPr>
          <w:rStyle w:val="StyleUnderline"/>
        </w:rPr>
        <w:t xml:space="preserve"> Justice </w:t>
      </w:r>
      <w:r w:rsidRPr="009153CE">
        <w:rPr>
          <w:rStyle w:val="Emphasis"/>
          <w:highlight w:val="cyan"/>
        </w:rPr>
        <w:t>Gorsuch</w:t>
      </w:r>
      <w:r w:rsidRPr="00592DA3">
        <w:rPr>
          <w:rStyle w:val="StyleUnderline"/>
        </w:rPr>
        <w:t xml:space="preserve"> as he </w:t>
      </w:r>
      <w:r w:rsidRPr="009153CE">
        <w:rPr>
          <w:rStyle w:val="StyleUnderline"/>
          <w:highlight w:val="cyan"/>
        </w:rPr>
        <w:t>saw</w:t>
      </w:r>
      <w:r w:rsidRPr="00592DA3">
        <w:rPr>
          <w:rStyle w:val="StyleUnderline"/>
        </w:rPr>
        <w:t xml:space="preserve"> the </w:t>
      </w:r>
      <w:r w:rsidRPr="009153CE">
        <w:rPr>
          <w:rStyle w:val="StyleUnderline"/>
          <w:highlight w:val="cyan"/>
        </w:rPr>
        <w:t xml:space="preserve">potential for </w:t>
      </w:r>
      <w:r w:rsidRPr="009153CE">
        <w:rPr>
          <w:rStyle w:val="Emphasis"/>
          <w:highlight w:val="cyan"/>
        </w:rPr>
        <w:t>almost anything</w:t>
      </w:r>
      <w:r w:rsidRPr="009153CE">
        <w:rPr>
          <w:rStyle w:val="StyleUnderline"/>
          <w:highlight w:val="cyan"/>
        </w:rPr>
        <w:t xml:space="preserve"> to be</w:t>
      </w:r>
      <w:r w:rsidRPr="00592DA3">
        <w:rPr>
          <w:rStyle w:val="StyleUnderline"/>
        </w:rPr>
        <w:t xml:space="preserve"> used to declare </w:t>
      </w:r>
      <w:r w:rsidRPr="009153CE">
        <w:rPr>
          <w:rStyle w:val="StyleUnderline"/>
          <w:highlight w:val="cyan"/>
        </w:rPr>
        <w:t>an emergency</w:t>
      </w:r>
      <w:r w:rsidRPr="00592DA3">
        <w:rPr>
          <w:rStyle w:val="StyleUnderline"/>
        </w:rPr>
        <w:t xml:space="preserve"> to access this power</w:t>
      </w:r>
      <w:r w:rsidRPr="00592DA3">
        <w:rPr>
          <w:sz w:val="16"/>
        </w:rPr>
        <w:t xml:space="preserve">. Several justices noted that the President is afforded </w:t>
      </w:r>
      <w:r w:rsidRPr="00592DA3">
        <w:rPr>
          <w:sz w:val="16"/>
        </w:rPr>
        <w:lastRenderedPageBreak/>
        <w:t>significant deference in declaring an emergency to enact a statute. However, because overriding a presidential veto requires a supermajority in Congress, the IEEPA imposes a high burden to revoke that power.</w:t>
      </w:r>
    </w:p>
    <w:p w14:paraId="0A0DFBDF" w14:textId="77777777" w:rsidR="009B7757" w:rsidRPr="00592DA3" w:rsidRDefault="009B7757" w:rsidP="009B7757">
      <w:pPr>
        <w:rPr>
          <w:sz w:val="16"/>
        </w:rPr>
      </w:pPr>
      <w:r w:rsidRPr="00592DA3">
        <w:rPr>
          <w:rStyle w:val="StyleUnderline"/>
        </w:rPr>
        <w:t xml:space="preserve">Chief Justice </w:t>
      </w:r>
      <w:r w:rsidRPr="009153CE">
        <w:rPr>
          <w:rStyle w:val="Emphasis"/>
          <w:highlight w:val="cyan"/>
        </w:rPr>
        <w:t>Roberts</w:t>
      </w:r>
      <w:r w:rsidRPr="009153CE">
        <w:rPr>
          <w:rStyle w:val="StyleUnderline"/>
          <w:highlight w:val="cyan"/>
        </w:rPr>
        <w:t xml:space="preserve"> </w:t>
      </w:r>
      <w:r w:rsidRPr="009153CE">
        <w:rPr>
          <w:rStyle w:val="Emphasis"/>
          <w:highlight w:val="cyan"/>
        </w:rPr>
        <w:t>expressed</w:t>
      </w:r>
      <w:r w:rsidRPr="00592DA3">
        <w:rPr>
          <w:rStyle w:val="StyleUnderline"/>
        </w:rPr>
        <w:t xml:space="preserve"> the </w:t>
      </w:r>
      <w:r w:rsidRPr="009153CE">
        <w:rPr>
          <w:rStyle w:val="Emphasis"/>
          <w:highlight w:val="cyan"/>
        </w:rPr>
        <w:t>concern</w:t>
      </w:r>
      <w:r w:rsidRPr="00592DA3">
        <w:rPr>
          <w:rStyle w:val="StyleUnderline"/>
        </w:rPr>
        <w:t xml:space="preserve"> that while tariffs involve foreign affairs, </w:t>
      </w:r>
      <w:r w:rsidRPr="009153CE">
        <w:rPr>
          <w:rStyle w:val="StyleUnderline"/>
          <w:highlight w:val="cyan"/>
        </w:rPr>
        <w:t>the administration’s use</w:t>
      </w:r>
      <w:r w:rsidRPr="00592DA3">
        <w:rPr>
          <w:rStyle w:val="StyleUnderline"/>
        </w:rPr>
        <w:t xml:space="preserve"> of them </w:t>
      </w:r>
      <w:r w:rsidRPr="009153CE">
        <w:rPr>
          <w:rStyle w:val="StyleUnderline"/>
          <w:highlight w:val="cyan"/>
        </w:rPr>
        <w:t>results in</w:t>
      </w:r>
      <w:r w:rsidRPr="00592DA3">
        <w:rPr>
          <w:rStyle w:val="StyleUnderline"/>
        </w:rPr>
        <w:t xml:space="preserve"> the imposition of </w:t>
      </w:r>
      <w:r w:rsidRPr="009153CE">
        <w:rPr>
          <w:rStyle w:val="StyleUnderline"/>
          <w:highlight w:val="cyan"/>
        </w:rPr>
        <w:t xml:space="preserve">taxes </w:t>
      </w:r>
      <w:r w:rsidRPr="009153CE">
        <w:rPr>
          <w:rStyle w:val="Emphasis"/>
          <w:highlight w:val="cyan"/>
        </w:rPr>
        <w:t>on Americans</w:t>
      </w:r>
      <w:r w:rsidRPr="00592DA3">
        <w:rPr>
          <w:sz w:val="16"/>
        </w:rPr>
        <w:t>, which have always been “the core power of Congress.”</w:t>
      </w:r>
    </w:p>
    <w:p w14:paraId="55844E63" w14:textId="77777777" w:rsidR="009B7757" w:rsidRPr="00592DA3" w:rsidRDefault="009B7757" w:rsidP="009B7757">
      <w:pPr>
        <w:rPr>
          <w:sz w:val="16"/>
        </w:rPr>
      </w:pPr>
    </w:p>
    <w:p w14:paraId="4FC00488" w14:textId="77777777" w:rsidR="009B7757" w:rsidRDefault="009B7757" w:rsidP="009B7757">
      <w:pPr>
        <w:pStyle w:val="Heading4"/>
      </w:pPr>
      <w:r>
        <w:t xml:space="preserve">2. </w:t>
      </w:r>
      <w:r>
        <w:rPr>
          <w:u w:val="single"/>
        </w:rPr>
        <w:t>LEGITIMACY</w:t>
      </w:r>
      <w:r>
        <w:t xml:space="preserve">---they see the tariffs ruling as an </w:t>
      </w:r>
      <w:r>
        <w:rPr>
          <w:u w:val="single"/>
        </w:rPr>
        <w:t>outlet</w:t>
      </w:r>
      <w:r>
        <w:t xml:space="preserve"> for </w:t>
      </w:r>
      <w:r>
        <w:rPr>
          <w:u w:val="single"/>
        </w:rPr>
        <w:t>political capital</w:t>
      </w:r>
      <w:r>
        <w:t xml:space="preserve"> to maintain a </w:t>
      </w:r>
      <w:r>
        <w:rPr>
          <w:u w:val="single"/>
        </w:rPr>
        <w:t>guise of neutrality</w:t>
      </w:r>
      <w:r>
        <w:t xml:space="preserve"> facing accusations of stark partisanship. That’s Lat. This answers 2AC Taylor. Outdated and doesn’t assume recent decisions in favor of Trump.</w:t>
      </w:r>
    </w:p>
    <w:p w14:paraId="147AA3B6" w14:textId="77777777" w:rsidR="009B7757" w:rsidRDefault="009B7757" w:rsidP="009B7757">
      <w:pPr>
        <w:rPr>
          <w:sz w:val="16"/>
        </w:rPr>
      </w:pPr>
    </w:p>
    <w:p w14:paraId="3FE7297A" w14:textId="77777777" w:rsidR="009B7757" w:rsidRPr="00CC793F" w:rsidRDefault="009B7757" w:rsidP="009B7757">
      <w:pPr>
        <w:pStyle w:val="Heading4"/>
      </w:pPr>
      <w:r>
        <w:t xml:space="preserve">They’re </w:t>
      </w:r>
      <w:r>
        <w:rPr>
          <w:u w:val="single"/>
        </w:rPr>
        <w:t>only doing it</w:t>
      </w:r>
      <w:r>
        <w:t xml:space="preserve"> because they want to </w:t>
      </w:r>
      <w:r w:rsidRPr="00CC793F">
        <w:t>check Trump</w:t>
      </w:r>
      <w:r>
        <w:t xml:space="preserve"> on </w:t>
      </w:r>
      <w:r>
        <w:rPr>
          <w:u w:val="single"/>
        </w:rPr>
        <w:t>something</w:t>
      </w:r>
      <w:r>
        <w:t>.</w:t>
      </w:r>
    </w:p>
    <w:p w14:paraId="222EF52E" w14:textId="77777777" w:rsidR="009B7757" w:rsidRPr="00A82895" w:rsidRDefault="009B7757" w:rsidP="009B7757">
      <w:r w:rsidRPr="00A82895">
        <w:rPr>
          <w:rStyle w:val="Style13ptBold"/>
        </w:rPr>
        <w:t xml:space="preserve">Litman </w:t>
      </w:r>
      <w:r>
        <w:rPr>
          <w:rStyle w:val="Style13ptBold"/>
        </w:rPr>
        <w:t>‘25</w:t>
      </w:r>
      <w:r w:rsidRPr="00A82895">
        <w:t xml:space="preserve"> [Leah Litman</w:t>
      </w:r>
      <w:r>
        <w:t xml:space="preserve">; </w:t>
      </w:r>
      <w:r w:rsidRPr="00A82895">
        <w:t>professor of law at the University of Michigan Law School</w:t>
      </w:r>
      <w:r>
        <w:t xml:space="preserve">; </w:t>
      </w:r>
      <w:r w:rsidRPr="00A82895">
        <w:t>Kate Shaw</w:t>
      </w:r>
      <w:r>
        <w:t>;</w:t>
      </w:r>
      <w:r w:rsidRPr="00A82895">
        <w:t xml:space="preserve"> professor of law at the University of Pennsylvania Law School</w:t>
      </w:r>
      <w:r>
        <w:t xml:space="preserve">; </w:t>
      </w:r>
      <w:r w:rsidRPr="00A82895">
        <w:t>Melissa Murray</w:t>
      </w:r>
      <w:r>
        <w:t xml:space="preserve">; </w:t>
      </w:r>
      <w:r w:rsidRPr="00A82895">
        <w:t>Frederick I. and Grace Stokes Professor of Law and the faculty director of the Birnbaum Women's Leadership Center at New York University School of Law</w:t>
      </w:r>
      <w:r>
        <w:t xml:space="preserve">; </w:t>
      </w:r>
      <w:r w:rsidRPr="00A82895">
        <w:t>11-10-2025</w:t>
      </w:r>
      <w:r>
        <w:t>;</w:t>
      </w:r>
      <w:r w:rsidRPr="00A82895">
        <w:t xml:space="preserve"> </w:t>
      </w:r>
      <w:r>
        <w:t xml:space="preserve">Strict Scrutiny; </w:t>
      </w:r>
      <w:r w:rsidRPr="00CC793F">
        <w:t>S7: Will SCOTUS Say No to Trump’s Tariffs?</w:t>
      </w:r>
      <w:r>
        <w:t xml:space="preserve">; </w:t>
      </w:r>
      <w:r w:rsidRPr="00A82895">
        <w:t>https://app.podscribe.com/episode/141034821]</w:t>
      </w:r>
    </w:p>
    <w:p w14:paraId="7E80A09A" w14:textId="77777777" w:rsidR="009B7757" w:rsidRPr="00A82895" w:rsidRDefault="009B7757" w:rsidP="009B7757">
      <w:pPr>
        <w:rPr>
          <w:sz w:val="16"/>
        </w:rPr>
      </w:pPr>
      <w:r w:rsidRPr="00A82895">
        <w:rPr>
          <w:sz w:val="16"/>
        </w:rPr>
        <w:t xml:space="preserve">Litman: So I'll start, and I'm not super confident for reasons I'm sure we will get into, but I do think </w:t>
      </w:r>
      <w:r w:rsidRPr="002E41B0">
        <w:rPr>
          <w:rStyle w:val="StyleUnderline"/>
          <w:highlight w:val="cyan"/>
        </w:rPr>
        <w:t>there is</w:t>
      </w:r>
      <w:r w:rsidRPr="00A82895">
        <w:rPr>
          <w:rStyle w:val="StyleUnderline"/>
        </w:rPr>
        <w:t xml:space="preserve"> a </w:t>
      </w:r>
      <w:r w:rsidRPr="002E41B0">
        <w:rPr>
          <w:rStyle w:val="Emphasis"/>
          <w:highlight w:val="cyan"/>
        </w:rPr>
        <w:t>greater than 50% chance</w:t>
      </w:r>
      <w:r w:rsidRPr="00A82895">
        <w:rPr>
          <w:sz w:val="16"/>
        </w:rPr>
        <w:t xml:space="preserve"> </w:t>
      </w:r>
      <w:r w:rsidRPr="00A82895">
        <w:rPr>
          <w:rStyle w:val="StyleUnderline"/>
        </w:rPr>
        <w:t>that</w:t>
      </w:r>
      <w:r w:rsidRPr="00A82895">
        <w:rPr>
          <w:sz w:val="16"/>
        </w:rPr>
        <w:t xml:space="preserve"> </w:t>
      </w:r>
      <w:r w:rsidRPr="002E41B0">
        <w:rPr>
          <w:rStyle w:val="StyleUnderline"/>
          <w:highlight w:val="cyan"/>
        </w:rPr>
        <w:t>the court</w:t>
      </w:r>
      <w:r w:rsidRPr="00A82895">
        <w:rPr>
          <w:rStyle w:val="StyleUnderline"/>
        </w:rPr>
        <w:t xml:space="preserve"> is going to </w:t>
      </w:r>
      <w:r w:rsidRPr="002E41B0">
        <w:rPr>
          <w:rStyle w:val="StyleUnderline"/>
          <w:highlight w:val="cyan"/>
        </w:rPr>
        <w:t>invalidate</w:t>
      </w:r>
      <w:r w:rsidRPr="00A82895">
        <w:rPr>
          <w:rStyle w:val="StyleUnderline"/>
        </w:rPr>
        <w:t xml:space="preserve"> the </w:t>
      </w:r>
      <w:r w:rsidRPr="002E41B0">
        <w:rPr>
          <w:rStyle w:val="StyleUnderline"/>
          <w:highlight w:val="cyan"/>
        </w:rPr>
        <w:t>tariffs</w:t>
      </w:r>
      <w:r w:rsidRPr="00A82895">
        <w:rPr>
          <w:sz w:val="16"/>
        </w:rPr>
        <w:t xml:space="preserve">, at least some of them. </w:t>
      </w:r>
      <w:r w:rsidRPr="00A82895">
        <w:rPr>
          <w:rStyle w:val="StyleUnderline"/>
        </w:rPr>
        <w:t xml:space="preserve">The </w:t>
      </w:r>
      <w:r w:rsidRPr="002E41B0">
        <w:rPr>
          <w:rStyle w:val="StyleUnderline"/>
          <w:highlight w:val="cyan"/>
        </w:rPr>
        <w:t>three Dem</w:t>
      </w:r>
      <w:r w:rsidRPr="00A82895">
        <w:rPr>
          <w:rStyle w:val="StyleUnderline"/>
        </w:rPr>
        <w:t>ocratic appointee</w:t>
      </w:r>
      <w:r w:rsidRPr="002E41B0">
        <w:rPr>
          <w:rStyle w:val="StyleUnderline"/>
          <w:highlight w:val="cyan"/>
        </w:rPr>
        <w:t>s</w:t>
      </w:r>
      <w:r w:rsidRPr="00A82895">
        <w:rPr>
          <w:rStyle w:val="StyleUnderline"/>
        </w:rPr>
        <w:t xml:space="preserve"> are </w:t>
      </w:r>
      <w:r w:rsidRPr="002E41B0">
        <w:rPr>
          <w:rStyle w:val="Emphasis"/>
          <w:highlight w:val="cyan"/>
        </w:rPr>
        <w:t>definitely</w:t>
      </w:r>
      <w:r w:rsidRPr="002E41B0">
        <w:rPr>
          <w:rStyle w:val="StyleUnderline"/>
          <w:highlight w:val="cyan"/>
        </w:rPr>
        <w:t xml:space="preserve"> on board</w:t>
      </w:r>
      <w:r w:rsidRPr="00A82895">
        <w:rPr>
          <w:sz w:val="16"/>
        </w:rPr>
        <w:t xml:space="preserve">. I think Neil </w:t>
      </w:r>
      <w:r w:rsidRPr="002E41B0">
        <w:rPr>
          <w:rStyle w:val="Emphasis"/>
          <w:highlight w:val="cyan"/>
        </w:rPr>
        <w:t>Gorsuch</w:t>
      </w:r>
      <w:r w:rsidRPr="00A82895">
        <w:rPr>
          <w:sz w:val="16"/>
        </w:rPr>
        <w:t xml:space="preserve"> </w:t>
      </w:r>
      <w:r w:rsidRPr="002E41B0">
        <w:rPr>
          <w:rStyle w:val="StyleUnderline"/>
          <w:highlight w:val="cyan"/>
        </w:rPr>
        <w:t>is</w:t>
      </w:r>
      <w:r w:rsidRPr="00A82895">
        <w:rPr>
          <w:sz w:val="16"/>
        </w:rPr>
        <w:t xml:space="preserve"> already </w:t>
      </w:r>
      <w:r w:rsidRPr="002E41B0">
        <w:rPr>
          <w:rStyle w:val="StyleUnderline"/>
          <w:highlight w:val="cyan"/>
        </w:rPr>
        <w:t>there</w:t>
      </w:r>
      <w:r w:rsidRPr="00A82895">
        <w:rPr>
          <w:sz w:val="16"/>
        </w:rPr>
        <w:t xml:space="preserve">. </w:t>
      </w:r>
      <w:r w:rsidRPr="002E41B0">
        <w:rPr>
          <w:rStyle w:val="StyleUnderline"/>
          <w:highlight w:val="cyan"/>
        </w:rPr>
        <w:t>So</w:t>
      </w:r>
      <w:r w:rsidRPr="00A82895">
        <w:rPr>
          <w:sz w:val="16"/>
        </w:rPr>
        <w:t xml:space="preserve"> really </w:t>
      </w:r>
      <w:r w:rsidRPr="002E41B0">
        <w:rPr>
          <w:rStyle w:val="StyleUnderline"/>
          <w:highlight w:val="cyan"/>
        </w:rPr>
        <w:t xml:space="preserve">it's just one </w:t>
      </w:r>
      <w:r w:rsidRPr="00A82895">
        <w:rPr>
          <w:rStyle w:val="StyleUnderline"/>
        </w:rPr>
        <w:t xml:space="preserve">more </w:t>
      </w:r>
      <w:r w:rsidRPr="002E41B0">
        <w:rPr>
          <w:rStyle w:val="StyleUnderline"/>
          <w:highlight w:val="cyan"/>
        </w:rPr>
        <w:t xml:space="preserve">of </w:t>
      </w:r>
      <w:r w:rsidRPr="002E41B0">
        <w:rPr>
          <w:rStyle w:val="Emphasis"/>
          <w:highlight w:val="cyan"/>
        </w:rPr>
        <w:t>Barrett</w:t>
      </w:r>
      <w:r w:rsidRPr="002E41B0">
        <w:rPr>
          <w:rStyle w:val="StyleUnderline"/>
          <w:highlight w:val="cyan"/>
        </w:rPr>
        <w:t xml:space="preserve"> or </w:t>
      </w:r>
      <w:r w:rsidRPr="002E41B0">
        <w:rPr>
          <w:rStyle w:val="Emphasis"/>
          <w:highlight w:val="cyan"/>
        </w:rPr>
        <w:t>the Chief</w:t>
      </w:r>
      <w:r w:rsidRPr="00A82895">
        <w:rPr>
          <w:sz w:val="16"/>
        </w:rPr>
        <w:t xml:space="preserve">. </w:t>
      </w:r>
      <w:r w:rsidRPr="002E41B0">
        <w:rPr>
          <w:rStyle w:val="StyleUnderline"/>
          <w:highlight w:val="cyan"/>
        </w:rPr>
        <w:t>And</w:t>
      </w:r>
      <w:r w:rsidRPr="00A82895">
        <w:rPr>
          <w:sz w:val="16"/>
        </w:rPr>
        <w:t xml:space="preserve"> I think </w:t>
      </w:r>
      <w:r w:rsidRPr="002E41B0">
        <w:rPr>
          <w:rStyle w:val="StyleUnderline"/>
          <w:highlight w:val="cyan"/>
        </w:rPr>
        <w:t>some</w:t>
      </w:r>
      <w:r w:rsidRPr="00A82895">
        <w:rPr>
          <w:rStyle w:val="StyleUnderline"/>
        </w:rPr>
        <w:t xml:space="preserve"> Republican justices would </w:t>
      </w:r>
      <w:r w:rsidRPr="002E41B0">
        <w:rPr>
          <w:rStyle w:val="StyleUnderline"/>
          <w:highlight w:val="cyan"/>
        </w:rPr>
        <w:t>view striking down</w:t>
      </w:r>
      <w:r w:rsidRPr="00A82895">
        <w:rPr>
          <w:rStyle w:val="StyleUnderline"/>
        </w:rPr>
        <w:t xml:space="preserve"> the </w:t>
      </w:r>
      <w:r w:rsidRPr="002E41B0">
        <w:rPr>
          <w:rStyle w:val="StyleUnderline"/>
          <w:highlight w:val="cyan"/>
        </w:rPr>
        <w:t xml:space="preserve">tariffs as </w:t>
      </w:r>
      <w:r w:rsidRPr="002E41B0">
        <w:rPr>
          <w:rStyle w:val="Emphasis"/>
          <w:highlight w:val="cyan"/>
        </w:rPr>
        <w:t>good for them</w:t>
      </w:r>
      <w:r w:rsidRPr="00A82895">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279E2B4F" w14:textId="77777777" w:rsidR="009B7757" w:rsidRPr="0001779E" w:rsidRDefault="009B7757" w:rsidP="009B7757">
      <w:pPr>
        <w:rPr>
          <w:sz w:val="16"/>
        </w:rPr>
      </w:pPr>
      <w:r w:rsidRPr="00A82895">
        <w:rPr>
          <w:sz w:val="16"/>
        </w:rPr>
        <w:t xml:space="preserve">Murray: Yeah. So before we clap about that, like again, </w:t>
      </w:r>
      <w:r w:rsidRPr="002E41B0">
        <w:rPr>
          <w:rStyle w:val="StyleUnderline"/>
          <w:highlight w:val="cyan"/>
        </w:rPr>
        <w:t>this</w:t>
      </w:r>
      <w:r w:rsidRPr="00A82895">
        <w:rPr>
          <w:rStyle w:val="StyleUnderline"/>
        </w:rPr>
        <w:t xml:space="preserve"> Supreme </w:t>
      </w:r>
      <w:r w:rsidRPr="002E41B0">
        <w:rPr>
          <w:rStyle w:val="StyleUnderline"/>
          <w:highlight w:val="cyan"/>
        </w:rPr>
        <w:t>Court</w:t>
      </w:r>
      <w:r w:rsidRPr="00A82895">
        <w:rPr>
          <w:sz w:val="16"/>
        </w:rPr>
        <w:t xml:space="preserve"> never does anything that doesn't </w:t>
      </w:r>
      <w:r w:rsidRPr="002E41B0">
        <w:rPr>
          <w:rStyle w:val="StyleUnderline"/>
          <w:highlight w:val="cyan"/>
        </w:rPr>
        <w:t>serve its own purposes</w:t>
      </w:r>
      <w:r w:rsidRPr="00A82895">
        <w:rPr>
          <w:rStyle w:val="StyleUnderline"/>
        </w:rPr>
        <w:t>.</w:t>
      </w:r>
      <w:r w:rsidRPr="00A82895">
        <w:rPr>
          <w:sz w:val="16"/>
        </w:rPr>
        <w:t xml:space="preserve"> So taking down the tariffs would be a service to all of us, but it would also be a service to this administration that can't seem to get out of its own way. </w:t>
      </w:r>
      <w:r w:rsidRPr="002E41B0">
        <w:rPr>
          <w:rStyle w:val="StyleUnderline"/>
          <w:highlight w:val="cyan"/>
        </w:rPr>
        <w:t>So</w:t>
      </w:r>
      <w:r w:rsidRPr="002E41B0">
        <w:rPr>
          <w:sz w:val="16"/>
          <w:highlight w:val="cyan"/>
        </w:rPr>
        <w:t xml:space="preserve"> </w:t>
      </w:r>
      <w:r w:rsidRPr="002E41B0">
        <w:rPr>
          <w:rStyle w:val="StyleUnderline"/>
          <w:highlight w:val="cya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2E41B0">
        <w:rPr>
          <w:rStyle w:val="StyleUnderline"/>
          <w:highlight w:val="cyan"/>
        </w:rPr>
        <w:t>because they</w:t>
      </w:r>
      <w:r w:rsidRPr="002E41B0">
        <w:rPr>
          <w:sz w:val="16"/>
          <w:highlight w:val="cyan"/>
        </w:rPr>
        <w:t xml:space="preserve"> </w:t>
      </w:r>
      <w:r w:rsidRPr="002E41B0">
        <w:rPr>
          <w:rStyle w:val="StyleUnderline"/>
          <w:highlight w:val="cyan"/>
        </w:rPr>
        <w:t xml:space="preserve">really could use a </w:t>
      </w:r>
      <w:r w:rsidRPr="00CC793F">
        <w:rPr>
          <w:rStyle w:val="StyleUnderline"/>
          <w:highlight w:val="cyan"/>
        </w:rPr>
        <w:t xml:space="preserve">win </w:t>
      </w:r>
      <w:r w:rsidRPr="00CC793F">
        <w:rPr>
          <w:rStyle w:val="Emphasis"/>
          <w:highlight w:val="cyan"/>
        </w:rPr>
        <w:t>right now</w:t>
      </w:r>
      <w:r w:rsidRPr="002E41B0">
        <w:rPr>
          <w:rStyle w:val="StyleUnderline"/>
          <w:highlight w:val="cyan"/>
        </w:rPr>
        <w:t xml:space="preserve"> and</w:t>
      </w:r>
      <w:r w:rsidRPr="00A82895">
        <w:rPr>
          <w:rStyle w:val="StyleUnderline"/>
        </w:rPr>
        <w:t xml:space="preserve"> a win </w:t>
      </w:r>
      <w:r w:rsidRPr="002E41B0">
        <w:rPr>
          <w:rStyle w:val="Emphasis"/>
          <w:highlight w:val="cyan"/>
        </w:rPr>
        <w:t>against the president</w:t>
      </w:r>
      <w:r w:rsidRPr="002E41B0">
        <w:rPr>
          <w:rStyle w:val="StyleUnderline"/>
          <w:highlight w:val="cyan"/>
        </w:rPr>
        <w:t>.</w:t>
      </w:r>
      <w:r w:rsidRPr="002E41B0">
        <w:rPr>
          <w:sz w:val="16"/>
          <w:highlight w:val="cyan"/>
        </w:rPr>
        <w:t xml:space="preserve"> </w:t>
      </w:r>
      <w:r w:rsidRPr="002E41B0">
        <w:rPr>
          <w:rStyle w:val="StyleUnderline"/>
          <w:highlight w:val="cyan"/>
        </w:rPr>
        <w:t>A</w:t>
      </w:r>
      <w:r w:rsidRPr="00A82895">
        <w:rPr>
          <w:sz w:val="16"/>
        </w:rPr>
        <w:t xml:space="preserve">n extremely </w:t>
      </w:r>
      <w:r w:rsidRPr="002E41B0">
        <w:rPr>
          <w:rStyle w:val="Emphasis"/>
          <w:highlight w:val="cyan"/>
        </w:rPr>
        <w:t>high profile case</w:t>
      </w:r>
      <w:r w:rsidRPr="002E41B0">
        <w:rPr>
          <w:sz w:val="16"/>
          <w:highlight w:val="cyan"/>
        </w:rPr>
        <w:t xml:space="preserve">, </w:t>
      </w:r>
      <w:r w:rsidRPr="002E41B0">
        <w:rPr>
          <w:rStyle w:val="Emphasis"/>
          <w:highlight w:val="cyan"/>
        </w:rPr>
        <w:t>like</w:t>
      </w:r>
      <w:r w:rsidRPr="00A82895">
        <w:rPr>
          <w:sz w:val="16"/>
        </w:rPr>
        <w:t xml:space="preserve"> the </w:t>
      </w:r>
      <w:r w:rsidRPr="002E41B0">
        <w:rPr>
          <w:rStyle w:val="Emphasis"/>
          <w:highlight w:val="cyan"/>
        </w:rPr>
        <w:t>tariffs</w:t>
      </w:r>
      <w:r w:rsidRPr="00A82895">
        <w:rPr>
          <w:sz w:val="16"/>
        </w:rPr>
        <w:t xml:space="preserve"> case could </w:t>
      </w:r>
      <w:r w:rsidRPr="002E41B0">
        <w:rPr>
          <w:rStyle w:val="StyleUnderline"/>
          <w:highlight w:val="cyan"/>
        </w:rPr>
        <w:t>give the court</w:t>
      </w:r>
      <w:r w:rsidRPr="00A82895">
        <w:rPr>
          <w:rStyle w:val="StyleUnderline"/>
        </w:rPr>
        <w:t xml:space="preserve"> the</w:t>
      </w:r>
      <w:r w:rsidRPr="00A82895">
        <w:rPr>
          <w:sz w:val="16"/>
        </w:rPr>
        <w:t xml:space="preserve"> </w:t>
      </w:r>
      <w:r w:rsidRPr="002E41B0">
        <w:rPr>
          <w:rStyle w:val="Emphasis"/>
          <w:highlight w:val="cyan"/>
        </w:rPr>
        <w:t>patina of independence</w:t>
      </w:r>
      <w:r w:rsidRPr="002E41B0">
        <w:rPr>
          <w:sz w:val="16"/>
          <w:highlight w:val="cyan"/>
        </w:rPr>
        <w:t xml:space="preserve"> </w:t>
      </w:r>
      <w:r w:rsidRPr="002E41B0">
        <w:rPr>
          <w:rStyle w:val="StyleUnderline"/>
          <w:highlight w:val="cyan"/>
        </w:rPr>
        <w:t>that it</w:t>
      </w:r>
      <w:r w:rsidRPr="00A82895">
        <w:rPr>
          <w:sz w:val="16"/>
        </w:rPr>
        <w:t xml:space="preserve"> </w:t>
      </w:r>
      <w:r w:rsidRPr="00A82895">
        <w:rPr>
          <w:rStyle w:val="StyleUnderline"/>
        </w:rPr>
        <w:t>really</w:t>
      </w:r>
      <w:r w:rsidRPr="00A82895">
        <w:rPr>
          <w:sz w:val="16"/>
        </w:rPr>
        <w:t xml:space="preserve"> </w:t>
      </w:r>
      <w:r w:rsidRPr="002E41B0">
        <w:rPr>
          <w:rStyle w:val="StyleUnderline"/>
          <w:highlight w:val="cya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79F036CF" w14:textId="77777777" w:rsidR="009B7757" w:rsidRDefault="009B7757" w:rsidP="009B7757">
      <w:pPr>
        <w:rPr>
          <w:sz w:val="16"/>
        </w:rPr>
      </w:pPr>
    </w:p>
    <w:p w14:paraId="0F739D7C" w14:textId="77777777" w:rsidR="009B7757" w:rsidRDefault="009B7757" w:rsidP="009B7757">
      <w:pPr>
        <w:rPr>
          <w:sz w:val="16"/>
        </w:rPr>
      </w:pPr>
    </w:p>
    <w:p w14:paraId="616D624E" w14:textId="77777777" w:rsidR="009B7757" w:rsidRPr="00080F9F" w:rsidRDefault="009B7757" w:rsidP="009B7757">
      <w:pPr>
        <w:pStyle w:val="Heading4"/>
      </w:pPr>
      <w:r w:rsidRPr="00B71480">
        <w:t xml:space="preserve">3. </w:t>
      </w:r>
      <w:r>
        <w:rPr>
          <w:u w:val="single"/>
        </w:rPr>
        <w:t>EXPERTS</w:t>
      </w:r>
      <w:r>
        <w:t xml:space="preserve">---they’re </w:t>
      </w:r>
      <w:r>
        <w:rPr>
          <w:u w:val="single"/>
        </w:rPr>
        <w:t>NEG</w:t>
      </w:r>
      <w:r>
        <w:t>.</w:t>
      </w:r>
    </w:p>
    <w:p w14:paraId="3C613662" w14:textId="77777777" w:rsidR="009B7757" w:rsidRPr="00A82895" w:rsidRDefault="009B7757" w:rsidP="009B7757">
      <w:r w:rsidRPr="00A82895">
        <w:rPr>
          <w:rStyle w:val="Style13ptBold"/>
        </w:rPr>
        <w:t xml:space="preserve">Moran </w:t>
      </w:r>
      <w:r>
        <w:rPr>
          <w:rStyle w:val="Style13ptBold"/>
        </w:rPr>
        <w:t>‘25</w:t>
      </w:r>
      <w:r w:rsidRPr="00A82895">
        <w:t xml:space="preserve"> [Tracy Moran, writer &amp; editor covering international news &amp; politics for National Post, 12-29-2025 https://nationalpost.com/news/its-a-foregone-conclusion-2025-was-the-year-of-the-tariff-the-u-s-supreme-court-will-decide-if-2026-is-the-year-the-tariffs-die]</w:t>
      </w:r>
    </w:p>
    <w:p w14:paraId="78702497" w14:textId="77777777" w:rsidR="009B7757" w:rsidRPr="00A82895" w:rsidRDefault="009B7757" w:rsidP="009B7757">
      <w:pPr>
        <w:rPr>
          <w:sz w:val="16"/>
        </w:rPr>
      </w:pPr>
      <w:r w:rsidRPr="00A82895">
        <w:rPr>
          <w:sz w:val="16"/>
        </w:rPr>
        <w:t xml:space="preserve">The high court fast-tracked litigation to hear oral arguments this autumn, and a verdict is now expected early next year. So </w:t>
      </w:r>
      <w:r w:rsidRPr="00A82895">
        <w:rPr>
          <w:rStyle w:val="StyleUnderline"/>
        </w:rPr>
        <w:t>will 2026 be the year the IEEPA tariffs die,</w:t>
      </w:r>
      <w:r w:rsidRPr="00A82895">
        <w:rPr>
          <w:sz w:val="16"/>
        </w:rPr>
        <w:t xml:space="preserve"> and if so, what will it mean for Canada and Trump’s trade war</w:t>
      </w:r>
      <w:r w:rsidRPr="00A82895">
        <w:rPr>
          <w:rStyle w:val="StyleUnderline"/>
        </w:rPr>
        <w:t>?</w:t>
      </w:r>
    </w:p>
    <w:p w14:paraId="0138B0A4" w14:textId="77777777" w:rsidR="009B7757" w:rsidRPr="00A82895" w:rsidRDefault="009B7757" w:rsidP="009B7757">
      <w:pPr>
        <w:rPr>
          <w:sz w:val="16"/>
        </w:rPr>
      </w:pPr>
      <w:r w:rsidRPr="00A82895">
        <w:rPr>
          <w:sz w:val="16"/>
        </w:rPr>
        <w:t>Reading the signals</w:t>
      </w:r>
    </w:p>
    <w:p w14:paraId="76DD39C0" w14:textId="77777777" w:rsidR="009B7757" w:rsidRPr="00A82895" w:rsidRDefault="009B7757" w:rsidP="009B7757">
      <w:pPr>
        <w:rPr>
          <w:rStyle w:val="StyleUnderline"/>
        </w:rPr>
      </w:pPr>
      <w:r w:rsidRPr="00080F9F">
        <w:rPr>
          <w:rStyle w:val="StyleUnderline"/>
          <w:highlight w:val="cyan"/>
        </w:rPr>
        <w:t>While</w:t>
      </w:r>
      <w:r w:rsidRPr="00A82895">
        <w:rPr>
          <w:rStyle w:val="StyleUnderline"/>
        </w:rPr>
        <w:t xml:space="preserve"> the </w:t>
      </w:r>
      <w:r w:rsidRPr="00080F9F">
        <w:rPr>
          <w:rStyle w:val="StyleUnderline"/>
          <w:highlight w:val="cyan"/>
        </w:rPr>
        <w:t>admin</w:t>
      </w:r>
      <w:r w:rsidRPr="00A82895">
        <w:rPr>
          <w:rStyle w:val="StyleUnderline"/>
        </w:rPr>
        <w:t xml:space="preserve">istration has </w:t>
      </w:r>
      <w:r w:rsidRPr="00080F9F">
        <w:rPr>
          <w:rStyle w:val="StyleUnderline"/>
          <w:highlight w:val="cyan"/>
        </w:rPr>
        <w:t>said it expects</w:t>
      </w:r>
      <w:r w:rsidRPr="00A82895">
        <w:rPr>
          <w:rStyle w:val="StyleUnderline"/>
        </w:rPr>
        <w:t xml:space="preserve"> the court to </w:t>
      </w:r>
      <w:r w:rsidRPr="00080F9F">
        <w:rPr>
          <w:rStyle w:val="StyleUnderline"/>
          <w:highlight w:val="cyan"/>
        </w:rPr>
        <w:t>rule in</w:t>
      </w:r>
      <w:r w:rsidRPr="00A82895">
        <w:rPr>
          <w:rStyle w:val="StyleUnderline"/>
        </w:rPr>
        <w:t xml:space="preserve"> the </w:t>
      </w:r>
      <w:r w:rsidRPr="00080F9F">
        <w:rPr>
          <w:rStyle w:val="StyleUnderline"/>
          <w:highlight w:val="cyan"/>
        </w:rPr>
        <w:t xml:space="preserve">president’s favour, </w:t>
      </w:r>
      <w:r w:rsidRPr="00080F9F">
        <w:rPr>
          <w:rStyle w:val="Emphasis"/>
          <w:highlight w:val="cyan"/>
        </w:rPr>
        <w:t>most</w:t>
      </w:r>
      <w:r w:rsidRPr="00A82895">
        <w:rPr>
          <w:sz w:val="16"/>
        </w:rPr>
        <w:t xml:space="preserve"> trade </w:t>
      </w:r>
      <w:r w:rsidRPr="00080F9F">
        <w:rPr>
          <w:rStyle w:val="Emphasis"/>
          <w:highlight w:val="cyan"/>
        </w:rPr>
        <w:t>experts</w:t>
      </w:r>
      <w:r w:rsidRPr="00080F9F">
        <w:rPr>
          <w:sz w:val="16"/>
          <w:highlight w:val="cyan"/>
        </w:rPr>
        <w:t xml:space="preserve"> </w:t>
      </w:r>
      <w:r w:rsidRPr="00080F9F">
        <w:rPr>
          <w:rStyle w:val="StyleUnderline"/>
          <w:highlight w:val="cyan"/>
        </w:rPr>
        <w:t>do not.</w:t>
      </w:r>
    </w:p>
    <w:p w14:paraId="1FFD611B" w14:textId="77777777" w:rsidR="009B7757" w:rsidRPr="00A82895" w:rsidRDefault="009B7757" w:rsidP="009B7757">
      <w:pPr>
        <w:rPr>
          <w:sz w:val="16"/>
        </w:rPr>
      </w:pPr>
      <w:r w:rsidRPr="00A82895">
        <w:rPr>
          <w:sz w:val="16"/>
        </w:rPr>
        <w:lastRenderedPageBreak/>
        <w:t xml:space="preserve">Clark </w:t>
      </w:r>
      <w:r w:rsidRPr="00080F9F">
        <w:rPr>
          <w:rStyle w:val="StyleUnderline"/>
          <w:highlight w:val="cyan"/>
        </w:rPr>
        <w:t>Packard</w:t>
      </w:r>
      <w:r w:rsidRPr="00A82895">
        <w:rPr>
          <w:rStyle w:val="StyleUnderline"/>
        </w:rPr>
        <w:t xml:space="preserve">, a research fellow in the Cato Institute’s Herbert A. Stiefel Center for Trade Policy Studies, </w:t>
      </w:r>
      <w:r w:rsidRPr="00080F9F">
        <w:rPr>
          <w:rStyle w:val="StyleUnderline"/>
          <w:highlight w:val="cyan"/>
        </w:rPr>
        <w:t>believes</w:t>
      </w:r>
      <w:r w:rsidRPr="00A82895">
        <w:rPr>
          <w:rStyle w:val="StyleUnderline"/>
        </w:rPr>
        <w:t xml:space="preserve"> there are </w:t>
      </w:r>
      <w:r w:rsidRPr="00080F9F">
        <w:rPr>
          <w:rStyle w:val="StyleUnderline"/>
          <w:highlight w:val="cyan"/>
        </w:rPr>
        <w:t>indications</w:t>
      </w:r>
      <w:r w:rsidRPr="00A82895">
        <w:rPr>
          <w:rStyle w:val="StyleUnderline"/>
        </w:rPr>
        <w:t xml:space="preserve"> the</w:t>
      </w:r>
      <w:r w:rsidRPr="00A82895">
        <w:rPr>
          <w:sz w:val="16"/>
        </w:rPr>
        <w:t xml:space="preserve"> </w:t>
      </w:r>
      <w:r w:rsidRPr="00A82895">
        <w:rPr>
          <w:rStyle w:val="StyleUnderline"/>
        </w:rPr>
        <w:t xml:space="preserve">Supreme </w:t>
      </w:r>
      <w:r w:rsidRPr="00080F9F">
        <w:rPr>
          <w:rStyle w:val="StyleUnderline"/>
          <w:highlight w:val="cyan"/>
        </w:rPr>
        <w:t xml:space="preserve">Court </w:t>
      </w:r>
      <w:r w:rsidRPr="00080F9F">
        <w:rPr>
          <w:rStyle w:val="Emphasis"/>
          <w:highlight w:val="cyan"/>
        </w:rPr>
        <w:t>will rule against</w:t>
      </w:r>
      <w:r w:rsidRPr="00A82895">
        <w:rPr>
          <w:rStyle w:val="StyleUnderline"/>
        </w:rPr>
        <w:t xml:space="preserve"> the president</w:t>
      </w:r>
      <w:r w:rsidRPr="00A82895">
        <w:rPr>
          <w:sz w:val="16"/>
        </w:rPr>
        <w:t>.</w:t>
      </w:r>
    </w:p>
    <w:p w14:paraId="56830C78" w14:textId="77777777" w:rsidR="009B7757" w:rsidRPr="00A82895" w:rsidRDefault="009B7757" w:rsidP="009B7757">
      <w:pPr>
        <w:rPr>
          <w:rStyle w:val="StyleUnderline"/>
        </w:rPr>
      </w:pPr>
      <w:r w:rsidRPr="00A82895">
        <w:rPr>
          <w:sz w:val="16"/>
        </w:rPr>
        <w:t xml:space="preserve">“I think </w:t>
      </w:r>
      <w:r w:rsidRPr="00080F9F">
        <w:rPr>
          <w:rStyle w:val="StyleUnderline"/>
          <w:highlight w:val="cyan"/>
        </w:rPr>
        <w:t>there’s</w:t>
      </w:r>
      <w:r w:rsidRPr="00A82895">
        <w:rPr>
          <w:sz w:val="16"/>
        </w:rPr>
        <w:t xml:space="preserve"> a </w:t>
      </w:r>
      <w:r w:rsidRPr="00080F9F">
        <w:rPr>
          <w:rStyle w:val="Emphasis"/>
          <w:highlight w:val="cyan"/>
        </w:rPr>
        <w:t>skepticism</w:t>
      </w:r>
      <w:r w:rsidRPr="00080F9F">
        <w:rPr>
          <w:sz w:val="16"/>
          <w:highlight w:val="cyan"/>
        </w:rPr>
        <w:t xml:space="preserve"> </w:t>
      </w:r>
      <w:r w:rsidRPr="00080F9F">
        <w:rPr>
          <w:rStyle w:val="StyleUnderline"/>
          <w:highlight w:val="cyan"/>
        </w:rPr>
        <w:t>on</w:t>
      </w:r>
      <w:r w:rsidRPr="00A82895">
        <w:rPr>
          <w:rStyle w:val="StyleUnderline"/>
        </w:rPr>
        <w:t xml:space="preserve"> </w:t>
      </w:r>
      <w:r w:rsidRPr="00080F9F">
        <w:rPr>
          <w:rStyle w:val="Emphasis"/>
          <w:highlight w:val="cyan"/>
        </w:rPr>
        <w:t>s</w:t>
      </w:r>
      <w:r w:rsidRPr="00A82895">
        <w:rPr>
          <w:rStyle w:val="StyleUnderline"/>
        </w:rPr>
        <w:t xml:space="preserve">eparation </w:t>
      </w:r>
      <w:r w:rsidRPr="00080F9F">
        <w:rPr>
          <w:rStyle w:val="Emphasis"/>
          <w:highlight w:val="cyan"/>
        </w:rPr>
        <w:t>o</w:t>
      </w:r>
      <w:r w:rsidRPr="00A82895">
        <w:rPr>
          <w:rStyle w:val="StyleUnderline"/>
        </w:rPr>
        <w:t xml:space="preserve">f </w:t>
      </w:r>
      <w:r w:rsidRPr="00080F9F">
        <w:rPr>
          <w:rStyle w:val="Emphasis"/>
          <w:highlight w:val="cyan"/>
        </w:rPr>
        <w:t>p</w:t>
      </w:r>
      <w:r w:rsidRPr="00A82895">
        <w:rPr>
          <w:rStyle w:val="StyleUnderline"/>
        </w:rPr>
        <w:t xml:space="preserve">owers </w:t>
      </w:r>
      <w:r w:rsidRPr="00080F9F">
        <w:rPr>
          <w:rStyle w:val="StyleUnderline"/>
          <w:highlight w:val="cyan"/>
        </w:rPr>
        <w:t>grounds</w:t>
      </w:r>
      <w:r w:rsidRPr="00A82895">
        <w:rPr>
          <w:sz w:val="16"/>
        </w:rPr>
        <w:t xml:space="preserve"> — that the president shouldn’t have this much (power),” Packard said, </w:t>
      </w:r>
      <w:r w:rsidRPr="00080F9F">
        <w:rPr>
          <w:rStyle w:val="StyleUnderline"/>
          <w:highlight w:val="cyan"/>
        </w:rPr>
        <w:t>noting</w:t>
      </w:r>
      <w:r w:rsidRPr="00A82895">
        <w:rPr>
          <w:rStyle w:val="StyleUnderline"/>
        </w:rPr>
        <w:t xml:space="preserve"> </w:t>
      </w:r>
      <w:r w:rsidRPr="00080F9F">
        <w:rPr>
          <w:rStyle w:val="StyleUnderline"/>
          <w:highlight w:val="cyan"/>
        </w:rPr>
        <w:t>how</w:t>
      </w:r>
      <w:r w:rsidRPr="00A82895">
        <w:rPr>
          <w:rStyle w:val="StyleUnderline"/>
        </w:rPr>
        <w:t xml:space="preserve"> the </w:t>
      </w:r>
      <w:r w:rsidRPr="00080F9F">
        <w:rPr>
          <w:rStyle w:val="StyleUnderline"/>
          <w:highlight w:val="cyan"/>
        </w:rPr>
        <w:t>justices</w:t>
      </w:r>
      <w:r w:rsidRPr="00A82895">
        <w:rPr>
          <w:rStyle w:val="StyleUnderline"/>
        </w:rPr>
        <w:t xml:space="preserve"> have </w:t>
      </w:r>
      <w:r w:rsidRPr="00080F9F">
        <w:rPr>
          <w:rStyle w:val="StyleUnderline"/>
          <w:highlight w:val="cyan"/>
        </w:rPr>
        <w:t>referred to</w:t>
      </w:r>
      <w:r w:rsidRPr="00A82895">
        <w:rPr>
          <w:rStyle w:val="StyleUnderline"/>
        </w:rPr>
        <w:t xml:space="preserve"> a </w:t>
      </w:r>
      <w:r w:rsidRPr="00080F9F">
        <w:rPr>
          <w:rStyle w:val="StyleUnderline"/>
          <w:highlight w:val="cyan"/>
        </w:rPr>
        <w:t>tariff as</w:t>
      </w:r>
      <w:r w:rsidRPr="00A82895">
        <w:rPr>
          <w:rStyle w:val="StyleUnderline"/>
        </w:rPr>
        <w:t xml:space="preserve"> a </w:t>
      </w:r>
      <w:r w:rsidRPr="00080F9F">
        <w:rPr>
          <w:rStyle w:val="StyleUnderline"/>
          <w:highlight w:val="cyan"/>
        </w:rPr>
        <w:t>tax</w:t>
      </w:r>
      <w:r w:rsidRPr="00A82895">
        <w:rPr>
          <w:rStyle w:val="StyleUnderline"/>
        </w:rPr>
        <w:t>.</w:t>
      </w:r>
    </w:p>
    <w:p w14:paraId="7C823241" w14:textId="77777777" w:rsidR="009B7757" w:rsidRPr="00A82895" w:rsidRDefault="009B7757" w:rsidP="009B7757">
      <w:pPr>
        <w:rPr>
          <w:sz w:val="16"/>
        </w:rPr>
      </w:pPr>
      <w:r w:rsidRPr="00A82895">
        <w:rPr>
          <w:sz w:val="16"/>
        </w:rPr>
        <w:t>“</w:t>
      </w:r>
      <w:r w:rsidRPr="00A82895">
        <w:rPr>
          <w:rStyle w:val="StyleUnderline"/>
        </w:rPr>
        <w:t>If it’s a tax, then that power resides with Congress to set those rates.”</w:t>
      </w:r>
    </w:p>
    <w:p w14:paraId="29CEDF93" w14:textId="77777777" w:rsidR="009B7757" w:rsidRPr="00A82895" w:rsidRDefault="009B7757" w:rsidP="009B7757">
      <w:pPr>
        <w:rPr>
          <w:sz w:val="16"/>
        </w:rPr>
      </w:pPr>
      <w:r w:rsidRPr="00A82895">
        <w:rPr>
          <w:sz w:val="16"/>
        </w:rPr>
        <w:t xml:space="preserve">Packard noted that the </w:t>
      </w:r>
      <w:r w:rsidRPr="00080F9F">
        <w:rPr>
          <w:rStyle w:val="Emphasis"/>
          <w:highlight w:val="cyan"/>
        </w:rPr>
        <w:t>betting markets</w:t>
      </w:r>
      <w:r w:rsidRPr="00080F9F">
        <w:rPr>
          <w:sz w:val="16"/>
          <w:highlight w:val="cyan"/>
        </w:rPr>
        <w:t xml:space="preserve"> </w:t>
      </w:r>
      <w:r w:rsidRPr="00080F9F">
        <w:rPr>
          <w:rStyle w:val="StyleUnderline"/>
          <w:highlight w:val="cyan"/>
        </w:rPr>
        <w:t>see</w:t>
      </w:r>
      <w:r w:rsidRPr="00A82895">
        <w:rPr>
          <w:rStyle w:val="StyleUnderline"/>
        </w:rPr>
        <w:t xml:space="preserve"> the </w:t>
      </w:r>
      <w:r w:rsidRPr="00080F9F">
        <w:rPr>
          <w:rStyle w:val="StyleUnderline"/>
          <w:highlight w:val="cyan"/>
        </w:rPr>
        <w:t>decision</w:t>
      </w:r>
      <w:r w:rsidRPr="00A82895">
        <w:rPr>
          <w:rStyle w:val="StyleUnderline"/>
        </w:rPr>
        <w:t xml:space="preserve"> going </w:t>
      </w:r>
      <w:r w:rsidRPr="00080F9F">
        <w:rPr>
          <w:rStyle w:val="StyleUnderline"/>
          <w:highlight w:val="cyan"/>
        </w:rPr>
        <w:t>this way</w:t>
      </w:r>
      <w:r w:rsidRPr="00A82895">
        <w:rPr>
          <w:sz w:val="16"/>
        </w:rPr>
        <w:t xml:space="preserve">, </w:t>
      </w:r>
      <w:r w:rsidRPr="00A82895">
        <w:rPr>
          <w:rStyle w:val="StyleUnderline"/>
        </w:rPr>
        <w:t>but</w:t>
      </w:r>
      <w:r w:rsidRPr="00A82895">
        <w:rPr>
          <w:sz w:val="16"/>
        </w:rPr>
        <w:t xml:space="preserve"> he acknowledged </w:t>
      </w:r>
      <w:r w:rsidRPr="00A82895">
        <w:rPr>
          <w:rStyle w:val="Emphasis"/>
        </w:rPr>
        <w:t>the court might</w:t>
      </w:r>
      <w:r w:rsidRPr="00A82895">
        <w:rPr>
          <w:sz w:val="16"/>
        </w:rPr>
        <w:t xml:space="preserve"> </w:t>
      </w:r>
      <w:r w:rsidRPr="00A82895">
        <w:rPr>
          <w:rStyle w:val="StyleUnderline"/>
        </w:rPr>
        <w:t>rule in favour of Trump</w:t>
      </w:r>
      <w:r w:rsidRPr="00A82895">
        <w:rPr>
          <w:sz w:val="16"/>
        </w:rPr>
        <w:t>.</w:t>
      </w:r>
    </w:p>
    <w:p w14:paraId="0063DCE7" w14:textId="77777777" w:rsidR="009B7757" w:rsidRPr="0045210D" w:rsidRDefault="009B7757" w:rsidP="009B7757"/>
    <w:p w14:paraId="5E5D3B15" w14:textId="2C3D43DC" w:rsidR="009B7757" w:rsidRPr="0045210D" w:rsidRDefault="009B7757" w:rsidP="009B7757">
      <w:pPr>
        <w:pStyle w:val="Heading3"/>
      </w:pPr>
      <w:r>
        <w:lastRenderedPageBreak/>
        <w:t>Link---2NC/1NR</w:t>
      </w:r>
    </w:p>
    <w:p w14:paraId="39B07A62" w14:textId="77777777" w:rsidR="009B7757" w:rsidRDefault="009B7757" w:rsidP="009B7757">
      <w:pPr>
        <w:pStyle w:val="Heading4"/>
      </w:pPr>
      <w:r>
        <w:t xml:space="preserve">The plan </w:t>
      </w:r>
      <w:r>
        <w:rPr>
          <w:u w:val="single"/>
        </w:rPr>
        <w:t>flips</w:t>
      </w:r>
      <w:r>
        <w:t xml:space="preserve"> their ruling:</w:t>
      </w:r>
    </w:p>
    <w:p w14:paraId="4253CEB4" w14:textId="77777777" w:rsidR="009B7757" w:rsidRPr="00670BEF" w:rsidRDefault="009B7757" w:rsidP="009B7757"/>
    <w:p w14:paraId="242DA5B6" w14:textId="77777777" w:rsidR="009B7757" w:rsidRPr="000050A5" w:rsidRDefault="009B7757" w:rsidP="009B7757">
      <w:pPr>
        <w:pStyle w:val="Heading4"/>
      </w:pPr>
      <w:r>
        <w:t xml:space="preserve">1. </w:t>
      </w:r>
      <w:r>
        <w:rPr>
          <w:u w:val="single"/>
        </w:rPr>
        <w:t>LABOR</w:t>
      </w:r>
      <w:r>
        <w:t xml:space="preserve">---it’s perceived as a </w:t>
      </w:r>
      <w:r>
        <w:rPr>
          <w:u w:val="single"/>
        </w:rPr>
        <w:t>massive win</w:t>
      </w:r>
      <w:r>
        <w:t xml:space="preserve"> for progressives. SCOTUS would </w:t>
      </w:r>
      <w:r>
        <w:rPr>
          <w:u w:val="single"/>
        </w:rPr>
        <w:t>recalibrate</w:t>
      </w:r>
      <w:r>
        <w:t xml:space="preserve"> to stay Trump-friendly and </w:t>
      </w:r>
      <w:r>
        <w:rPr>
          <w:u w:val="single"/>
        </w:rPr>
        <w:t>vote switch</w:t>
      </w:r>
      <w:r>
        <w:t xml:space="preserve"> on tariffs. That’s Doerfler.</w:t>
      </w:r>
    </w:p>
    <w:p w14:paraId="063AF430" w14:textId="77777777" w:rsidR="009B7757" w:rsidRDefault="009B7757" w:rsidP="009B7757"/>
    <w:p w14:paraId="1EB68A57" w14:textId="77777777" w:rsidR="009B7757" w:rsidRDefault="009B7757" w:rsidP="009B7757">
      <w:pPr>
        <w:pStyle w:val="Heading4"/>
      </w:pPr>
      <w:r>
        <w:t xml:space="preserve">Any ruling on the plan requires </w:t>
      </w:r>
      <w:r w:rsidRPr="005467DD">
        <w:rPr>
          <w:u w:val="single"/>
        </w:rPr>
        <w:t>significant outlays</w:t>
      </w:r>
      <w:r>
        <w:t xml:space="preserve"> of </w:t>
      </w:r>
      <w:r w:rsidRPr="005467DD">
        <w:rPr>
          <w:u w:val="single"/>
        </w:rPr>
        <w:t>judicial capital</w:t>
      </w:r>
      <w:r>
        <w:t>.</w:t>
      </w:r>
    </w:p>
    <w:p w14:paraId="5BE5E839" w14:textId="77777777" w:rsidR="009B7757" w:rsidRPr="005467DD" w:rsidRDefault="009B7757" w:rsidP="009B7757">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1E0AAA86" w14:textId="77777777" w:rsidR="009B7757" w:rsidRPr="005467DD" w:rsidRDefault="009B7757" w:rsidP="009B7757">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DC1C40">
        <w:rPr>
          <w:rStyle w:val="StyleUnderline"/>
          <w:highlight w:val="cyan"/>
        </w:rPr>
        <w:t>an issue</w:t>
      </w:r>
      <w:r w:rsidRPr="005467DD">
        <w:rPr>
          <w:rStyle w:val="StyleUnderline"/>
        </w:rPr>
        <w:t xml:space="preserve"> here </w:t>
      </w:r>
      <w:r w:rsidRPr="00DC1C40">
        <w:rPr>
          <w:rStyle w:val="StyleUnderline"/>
          <w:highlight w:val="cyan"/>
        </w:rPr>
        <w:t>in</w:t>
      </w:r>
      <w:r w:rsidRPr="005467DD">
        <w:rPr>
          <w:rStyle w:val="StyleUnderline"/>
        </w:rPr>
        <w:t xml:space="preserve"> terms of </w:t>
      </w:r>
      <w:r w:rsidRPr="00DC1C40">
        <w:rPr>
          <w:rStyle w:val="Emphasis"/>
          <w:highlight w:val="cyan"/>
        </w:rPr>
        <w:t>what the court does</w:t>
      </w:r>
      <w:r w:rsidRPr="005467DD">
        <w:rPr>
          <w:rStyle w:val="StyleUnderline"/>
        </w:rPr>
        <w:t>,</w:t>
      </w:r>
      <w:r w:rsidRPr="005467DD">
        <w:rPr>
          <w:sz w:val="16"/>
        </w:rPr>
        <w:t xml:space="preserve"> I think, </w:t>
      </w:r>
      <w:r w:rsidRPr="00DC1C40">
        <w:rPr>
          <w:rStyle w:val="StyleUnderline"/>
          <w:highlight w:val="cyan"/>
        </w:rPr>
        <w:t xml:space="preserve">is the </w:t>
      </w:r>
      <w:r w:rsidRPr="00DC1C40">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DC1C40">
        <w:rPr>
          <w:rStyle w:val="Emphasis"/>
          <w:highlight w:val="cyan"/>
        </w:rPr>
        <w:t>Roberts</w:t>
      </w:r>
      <w:r w:rsidRPr="005467DD">
        <w:rPr>
          <w:sz w:val="16"/>
        </w:rPr>
        <w:t xml:space="preserve">, </w:t>
      </w:r>
      <w:r w:rsidRPr="00DC1C40">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DC1C40">
        <w:rPr>
          <w:rStyle w:val="StyleUnderline"/>
          <w:highlight w:val="cyan"/>
        </w:rPr>
        <w:t>con</w:t>
      </w:r>
      <w:r w:rsidRPr="00DC1C40">
        <w:rPr>
          <w:rStyle w:val="StyleUnderline"/>
          <w:highlight w:val="cyan"/>
        </w:rPr>
        <w:softHyphen/>
        <w:t>cern about</w:t>
      </w:r>
      <w:r w:rsidRPr="005467DD">
        <w:rPr>
          <w:rStyle w:val="StyleUnderline"/>
        </w:rPr>
        <w:t xml:space="preserve"> what </w:t>
      </w:r>
      <w:r w:rsidRPr="00DC1C40">
        <w:rPr>
          <w:rStyle w:val="StyleUnderline"/>
          <w:highlight w:val="cyan"/>
        </w:rPr>
        <w:t xml:space="preserve">the </w:t>
      </w:r>
      <w:r w:rsidRPr="00DC1C40">
        <w:rPr>
          <w:rStyle w:val="Emphasis"/>
          <w:sz w:val="24"/>
          <w:szCs w:val="24"/>
          <w:highlight w:val="cyan"/>
        </w:rPr>
        <w:t>his</w:t>
      </w:r>
      <w:r w:rsidRPr="00DC1C40">
        <w:rPr>
          <w:rStyle w:val="Emphasis"/>
          <w:sz w:val="24"/>
          <w:szCs w:val="24"/>
          <w:highlight w:val="cyan"/>
        </w:rPr>
        <w:softHyphen/>
        <w:t>tor</w:t>
      </w:r>
      <w:r w:rsidRPr="00DC1C40">
        <w:rPr>
          <w:rStyle w:val="Emphasis"/>
          <w:sz w:val="24"/>
          <w:szCs w:val="24"/>
          <w:highlight w:val="cyan"/>
        </w:rPr>
        <w:softHyphen/>
        <w:t>i</w:t>
      </w:r>
      <w:r w:rsidRPr="00DC1C40">
        <w:rPr>
          <w:rStyle w:val="Emphasis"/>
          <w:sz w:val="24"/>
          <w:szCs w:val="24"/>
          <w:highlight w:val="cyan"/>
        </w:rPr>
        <w:softHyphen/>
        <w:t>cal ver</w:t>
      </w:r>
      <w:r w:rsidRPr="00DC1C40">
        <w:rPr>
          <w:rStyle w:val="Emphasis"/>
          <w:sz w:val="24"/>
          <w:szCs w:val="24"/>
          <w:highlight w:val="cyan"/>
        </w:rPr>
        <w:softHyphen/>
        <w:t>dict on his</w:t>
      </w:r>
      <w:r w:rsidRPr="005467DD">
        <w:rPr>
          <w:rStyle w:val="Emphasis"/>
          <w:sz w:val="24"/>
          <w:szCs w:val="24"/>
        </w:rPr>
        <w:t xml:space="preserve"> chief </w:t>
      </w:r>
      <w:r w:rsidRPr="00DC1C40">
        <w:rPr>
          <w:rStyle w:val="Emphasis"/>
          <w:sz w:val="24"/>
          <w:szCs w:val="24"/>
          <w:highlight w:val="cyan"/>
        </w:rPr>
        <w:t>jus</w:t>
      </w:r>
      <w:r w:rsidRPr="00DC1C40">
        <w:rPr>
          <w:rStyle w:val="Emphasis"/>
          <w:sz w:val="24"/>
          <w:szCs w:val="24"/>
          <w:highlight w:val="cyan"/>
        </w:rPr>
        <w:softHyphen/>
        <w:t>tice</w:t>
      </w:r>
      <w:r w:rsidRPr="00DC1C40">
        <w:rPr>
          <w:rStyle w:val="Emphasis"/>
          <w:sz w:val="24"/>
          <w:szCs w:val="24"/>
          <w:highlight w:val="cyan"/>
        </w:rPr>
        <w:softHyphen/>
        <w:t>ship</w:t>
      </w:r>
      <w:r w:rsidRPr="00DC1C40">
        <w:rPr>
          <w:sz w:val="16"/>
          <w:szCs w:val="24"/>
          <w:highlight w:val="cyan"/>
        </w:rPr>
        <w:t xml:space="preserve"> </w:t>
      </w:r>
      <w:r w:rsidRPr="00DC1C40">
        <w:rPr>
          <w:rStyle w:val="StyleUnderline"/>
          <w:highlight w:val="cyan"/>
        </w:rPr>
        <w:t>is</w:t>
      </w:r>
      <w:r w:rsidRPr="00DC1C40">
        <w:rPr>
          <w:sz w:val="16"/>
          <w:highlight w:val="cyan"/>
        </w:rPr>
        <w:t xml:space="preserve"> </w:t>
      </w:r>
      <w:r w:rsidRPr="00DC1C40">
        <w:rPr>
          <w:rStyle w:val="Emphasis"/>
          <w:highlight w:val="cyan"/>
        </w:rPr>
        <w:t>going to be</w:t>
      </w:r>
      <w:r w:rsidRPr="00DC1C40">
        <w:rPr>
          <w:sz w:val="16"/>
          <w:highlight w:val="cyan"/>
        </w:rPr>
        <w:t xml:space="preserve">, </w:t>
      </w:r>
      <w:r w:rsidRPr="00DC1C40">
        <w:rPr>
          <w:rStyle w:val="StyleUnderline"/>
          <w:highlight w:val="cyan"/>
        </w:rPr>
        <w:t xml:space="preserve">is going to </w:t>
      </w:r>
      <w:r w:rsidRPr="00DC1C40">
        <w:rPr>
          <w:rStyle w:val="Emphasis"/>
          <w:highlight w:val="cyan"/>
        </w:rPr>
        <w:t>con</w:t>
      </w:r>
      <w:r w:rsidRPr="00DC1C40">
        <w:rPr>
          <w:rStyle w:val="Emphasis"/>
          <w:highlight w:val="cyan"/>
        </w:rPr>
        <w:softHyphen/>
        <w:t>strain the court</w:t>
      </w:r>
      <w:r w:rsidRPr="00DC1C40">
        <w:rPr>
          <w:sz w:val="16"/>
          <w:highlight w:val="cyan"/>
        </w:rPr>
        <w:t xml:space="preserve"> </w:t>
      </w:r>
      <w:r w:rsidRPr="00DC1C40">
        <w:rPr>
          <w:rStyle w:val="StyleUnderline"/>
          <w:highlight w:val="cyan"/>
        </w:rPr>
        <w:t xml:space="preserve">in the </w:t>
      </w:r>
      <w:r w:rsidRPr="00DC1C40">
        <w:rPr>
          <w:rStyle w:val="Emphasis"/>
          <w:szCs w:val="28"/>
          <w:highlight w:val="cyan"/>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1A3CAC07" w14:textId="77777777" w:rsidR="009B7757" w:rsidRPr="005467DD" w:rsidRDefault="009B7757" w:rsidP="009B7757">
      <w:pPr>
        <w:rPr>
          <w:sz w:val="16"/>
        </w:rPr>
      </w:pPr>
      <w:r w:rsidRPr="00DC1C40">
        <w:rPr>
          <w:rStyle w:val="StyleUnderline"/>
          <w:highlight w:val="cyan"/>
        </w:rPr>
        <w:t xml:space="preserve">The Supreme Court is </w:t>
      </w:r>
      <w:r w:rsidRPr="00DC1C40">
        <w:rPr>
          <w:rStyle w:val="Emphasis"/>
          <w:highlight w:val="cyan"/>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DC1C40">
        <w:rPr>
          <w:rStyle w:val="Emphasis"/>
          <w:highlight w:val="cyan"/>
        </w:rPr>
        <w:t>body</w:t>
      </w:r>
      <w:r w:rsidRPr="00DC1C40">
        <w:rPr>
          <w:sz w:val="16"/>
          <w:highlight w:val="cyan"/>
        </w:rPr>
        <w:t xml:space="preserve"> </w:t>
      </w:r>
      <w:r w:rsidRPr="00DC1C40">
        <w:rPr>
          <w:rStyle w:val="StyleUnderline"/>
          <w:highlight w:val="cyan"/>
        </w:rPr>
        <w:t xml:space="preserve">in the sense that </w:t>
      </w:r>
      <w:r w:rsidRPr="00DC1C40">
        <w:rPr>
          <w:rStyle w:val="Emphasis"/>
          <w:sz w:val="24"/>
          <w:szCs w:val="24"/>
          <w:highlight w:val="cyan"/>
        </w:rPr>
        <w:t>you spend polit</w:t>
      </w:r>
      <w:r w:rsidRPr="00DC1C40">
        <w:rPr>
          <w:rStyle w:val="Emphasis"/>
          <w:sz w:val="24"/>
          <w:szCs w:val="24"/>
          <w:highlight w:val="cyan"/>
        </w:rPr>
        <w:softHyphen/>
        <w:t>i</w:t>
      </w:r>
      <w:r w:rsidRPr="00DC1C40">
        <w:rPr>
          <w:rStyle w:val="Emphasis"/>
          <w:sz w:val="24"/>
          <w:szCs w:val="24"/>
          <w:highlight w:val="cyan"/>
        </w:rPr>
        <w:softHyphen/>
        <w:t>cal cap</w:t>
      </w:r>
      <w:r w:rsidRPr="00DC1C40">
        <w:rPr>
          <w:rStyle w:val="Emphasis"/>
          <w:sz w:val="24"/>
          <w:szCs w:val="24"/>
          <w:highlight w:val="cyan"/>
        </w:rPr>
        <w:softHyphen/>
        <w:t>i</w:t>
      </w:r>
      <w:r w:rsidRPr="00DC1C40">
        <w:rPr>
          <w:rStyle w:val="Emphasis"/>
          <w:sz w:val="24"/>
          <w:szCs w:val="24"/>
          <w:highlight w:val="cyan"/>
        </w:rPr>
        <w:softHyphen/>
        <w:t>tal</w:t>
      </w:r>
      <w:r w:rsidRPr="005467DD">
        <w:rPr>
          <w:sz w:val="16"/>
        </w:rPr>
        <w:t xml:space="preserve">, </w:t>
      </w:r>
      <w:r w:rsidRPr="005467DD">
        <w:rPr>
          <w:rStyle w:val="StyleUnderline"/>
        </w:rPr>
        <w:t xml:space="preserve">and </w:t>
      </w:r>
      <w:r w:rsidRPr="00DC1C40">
        <w:rPr>
          <w:rStyle w:val="StyleUnderline"/>
          <w:highlight w:val="cyan"/>
        </w:rPr>
        <w:t xml:space="preserve">there’s an </w:t>
      </w:r>
      <w:r w:rsidRPr="00DC1C40">
        <w:rPr>
          <w:rStyle w:val="Emphasis"/>
          <w:highlight w:val="cyan"/>
        </w:rPr>
        <w:t>assess</w:t>
      </w:r>
      <w:r w:rsidRPr="00DC1C40">
        <w:rPr>
          <w:rStyle w:val="Emphasis"/>
          <w:highlight w:val="cyan"/>
        </w:rPr>
        <w:softHyphen/>
        <w:t>ment</w:t>
      </w:r>
      <w:r w:rsidRPr="005467DD">
        <w:rPr>
          <w:sz w:val="16"/>
        </w:rPr>
        <w:t>: </w:t>
      </w:r>
      <w:r w:rsidRPr="005467DD">
        <w:rPr>
          <w:rStyle w:val="StyleUnderline"/>
        </w:rPr>
        <w:t xml:space="preserve">“Well, </w:t>
      </w:r>
      <w:r w:rsidRPr="00DC1C40">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DC1C40">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And </w:t>
      </w:r>
      <w:r w:rsidRPr="00DC1C40">
        <w:rPr>
          <w:rStyle w:val="StyleUnderline"/>
          <w:highlight w:val="cyan"/>
        </w:rPr>
        <w:t xml:space="preserve">that’s going to be the </w:t>
      </w:r>
      <w:r w:rsidRPr="00DC1C40">
        <w:rPr>
          <w:rStyle w:val="Emphasis"/>
          <w:highlight w:val="cyan"/>
        </w:rPr>
        <w:t>big ques</w:t>
      </w:r>
      <w:r w:rsidRPr="00DC1C40">
        <w:rPr>
          <w:rStyle w:val="Emphasis"/>
          <w:highlight w:val="cyan"/>
        </w:rPr>
        <w:softHyphen/>
        <w:t>tion</w:t>
      </w:r>
      <w:r w:rsidRPr="005467DD">
        <w:rPr>
          <w:rStyle w:val="Emphasis"/>
        </w:rPr>
        <w:t xml:space="preserve"> now that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DC1C40">
        <w:rPr>
          <w:rStyle w:val="StyleUnderline"/>
          <w:highlight w:val="cyan"/>
        </w:rPr>
        <w:t xml:space="preserve">where are they going to </w:t>
      </w:r>
      <w:r w:rsidRPr="00DC1C40">
        <w:rPr>
          <w:rStyle w:val="Emphasis"/>
          <w:highlight w:val="cyan"/>
        </w:rPr>
        <w:t>put their ener</w:t>
      </w:r>
      <w:r w:rsidRPr="00DC1C40">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3700CA08" w14:textId="77777777" w:rsidR="009B7757" w:rsidRDefault="009B7757" w:rsidP="009B7757"/>
    <w:p w14:paraId="34537424" w14:textId="77777777" w:rsidR="009B7757" w:rsidRDefault="009B7757" w:rsidP="009B7757"/>
    <w:p w14:paraId="009B5DC0" w14:textId="77777777" w:rsidR="009B7757" w:rsidRDefault="009B7757" w:rsidP="009B7757">
      <w:pPr>
        <w:pStyle w:val="Heading3"/>
      </w:pPr>
      <w:r>
        <w:lastRenderedPageBreak/>
        <w:t>AT: Plan Not Courts---2NC/1NR</w:t>
      </w:r>
    </w:p>
    <w:p w14:paraId="63684BF7" w14:textId="77777777" w:rsidR="009B7757" w:rsidRDefault="009B7757" w:rsidP="009B7757">
      <w:pPr>
        <w:pStyle w:val="Heading4"/>
      </w:pPr>
      <w:r>
        <w:t xml:space="preserve">FTC doesn’t shield because plan </w:t>
      </w:r>
      <w:r>
        <w:rPr>
          <w:u w:val="single"/>
        </w:rPr>
        <w:t>must</w:t>
      </w:r>
      <w:r>
        <w:t xml:space="preserve"> be Congress:</w:t>
      </w:r>
    </w:p>
    <w:p w14:paraId="33372BEF" w14:textId="77777777" w:rsidR="009B7757" w:rsidRPr="005108D7" w:rsidRDefault="009B7757" w:rsidP="009B7757"/>
    <w:p w14:paraId="669D2FA9" w14:textId="77777777" w:rsidR="009B7757" w:rsidRPr="00960284" w:rsidRDefault="009B7757" w:rsidP="009B7757">
      <w:pPr>
        <w:pStyle w:val="Heading4"/>
      </w:pPr>
      <w:r>
        <w:t xml:space="preserve">1. </w:t>
      </w:r>
      <w:r>
        <w:rPr>
          <w:u w:val="single"/>
        </w:rPr>
        <w:t>CHALLENGES</w:t>
      </w:r>
      <w:r>
        <w:t xml:space="preserve">---if they </w:t>
      </w:r>
      <w:r>
        <w:rPr>
          <w:u w:val="single"/>
        </w:rPr>
        <w:t>don’t</w:t>
      </w:r>
      <w:r>
        <w:t xml:space="preserve"> FIAT the Court, Trump will </w:t>
      </w:r>
      <w:r>
        <w:rPr>
          <w:u w:val="single"/>
        </w:rPr>
        <w:t>openly defy</w:t>
      </w:r>
      <w:r>
        <w:t xml:space="preserve"> the plan---</w:t>
      </w:r>
      <w:r>
        <w:rPr>
          <w:u w:val="single"/>
        </w:rPr>
        <w:t>presumption</w:t>
      </w:r>
      <w:r>
        <w:t>.</w:t>
      </w:r>
    </w:p>
    <w:p w14:paraId="373A5D4E" w14:textId="77777777" w:rsidR="009B7757" w:rsidRDefault="009B7757" w:rsidP="009B7757">
      <w:r>
        <w:t xml:space="preserve">Tim </w:t>
      </w:r>
      <w:r w:rsidRPr="006D4767">
        <w:rPr>
          <w:rStyle w:val="Style13ptBold"/>
        </w:rPr>
        <w:t>Kauffman 25</w:t>
      </w:r>
      <w:r>
        <w:t>, American Federation of Government Employees, 7/8/25, “</w:t>
      </w:r>
      <w:r w:rsidRPr="006D4767">
        <w:t>Supreme Court Intervenes to Allow Trump’s Unlawful Reorganization of the Federal Government to Continue as Case Proceeds</w:t>
      </w:r>
      <w:r>
        <w:t xml:space="preserve">,” </w:t>
      </w:r>
      <w:r w:rsidRPr="006D4767">
        <w:t>https://www.afge.org/publication/supreme-court-intervenes-to-allow-trumps-unlawful-reorganization-of-the-federal-government-to-continue-as-case-proceeds/</w:t>
      </w:r>
    </w:p>
    <w:p w14:paraId="551A5D4A" w14:textId="77777777" w:rsidR="009B7757" w:rsidRPr="00DC1C40" w:rsidRDefault="009B7757" w:rsidP="009B7757">
      <w:pPr>
        <w:rPr>
          <w:sz w:val="16"/>
        </w:rPr>
      </w:pPr>
      <w:r w:rsidRPr="00DC1C40">
        <w:rPr>
          <w:sz w:val="16"/>
        </w:rPr>
        <w:t xml:space="preserve">The U.S. </w:t>
      </w:r>
      <w:r w:rsidRPr="00DC1C40">
        <w:rPr>
          <w:rStyle w:val="StyleUnderline"/>
          <w:highlight w:val="cyan"/>
        </w:rPr>
        <w:t>Supreme Court</w:t>
      </w:r>
      <w:r w:rsidRPr="00DC1C40">
        <w:rPr>
          <w:sz w:val="16"/>
        </w:rPr>
        <w:t xml:space="preserve"> has </w:t>
      </w:r>
      <w:r w:rsidRPr="00DC1C40">
        <w:rPr>
          <w:rStyle w:val="StyleUnderline"/>
          <w:highlight w:val="cyan"/>
        </w:rPr>
        <w:t>granted</w:t>
      </w:r>
      <w:r w:rsidRPr="00DC1C40">
        <w:rPr>
          <w:sz w:val="16"/>
        </w:rPr>
        <w:t xml:space="preserve"> another </w:t>
      </w:r>
      <w:r w:rsidRPr="00DC1C40">
        <w:rPr>
          <w:rStyle w:val="Emphasis"/>
          <w:highlight w:val="cyan"/>
        </w:rPr>
        <w:t>emergency</w:t>
      </w:r>
      <w:r w:rsidRPr="00E71473">
        <w:rPr>
          <w:rStyle w:val="Emphasis"/>
        </w:rPr>
        <w:t xml:space="preserve"> stay </w:t>
      </w:r>
      <w:r w:rsidRPr="00DC1C40">
        <w:rPr>
          <w:rStyle w:val="Emphasis"/>
          <w:highlight w:val="cyan"/>
        </w:rPr>
        <w:t>request</w:t>
      </w:r>
      <w:r w:rsidRPr="00DC1C40">
        <w:rPr>
          <w:rStyle w:val="StyleUnderline"/>
          <w:highlight w:val="cyan"/>
        </w:rPr>
        <w:t xml:space="preserve"> from</w:t>
      </w:r>
      <w:r w:rsidRPr="00DC1C40">
        <w:rPr>
          <w:sz w:val="16"/>
        </w:rPr>
        <w:t xml:space="preserve"> the </w:t>
      </w:r>
      <w:r w:rsidRPr="00DC1C40">
        <w:rPr>
          <w:rStyle w:val="StyleUnderline"/>
          <w:highlight w:val="cyan"/>
        </w:rPr>
        <w:t>Trump</w:t>
      </w:r>
      <w:r w:rsidRPr="00DC1C40">
        <w:rPr>
          <w:sz w:val="16"/>
        </w:rPr>
        <w:t xml:space="preserve">-Vance administration </w:t>
      </w:r>
      <w:r w:rsidRPr="00DC1C40">
        <w:rPr>
          <w:rStyle w:val="StyleUnderline"/>
          <w:highlight w:val="cyan"/>
        </w:rPr>
        <w:t>to stay</w:t>
      </w:r>
      <w:r w:rsidRPr="00DC1C40">
        <w:rPr>
          <w:sz w:val="16"/>
        </w:rPr>
        <w:t xml:space="preserve"> the </w:t>
      </w:r>
      <w:r w:rsidRPr="00DC1C40">
        <w:rPr>
          <w:rStyle w:val="StyleUnderline"/>
          <w:highlight w:val="cyan"/>
        </w:rPr>
        <w:t>injunction</w:t>
      </w:r>
      <w:r w:rsidRPr="00DC1C40">
        <w:rPr>
          <w:sz w:val="16"/>
        </w:rPr>
        <w:t xml:space="preserve"> two lower courts had approved in AFGE v. Trump </w:t>
      </w:r>
      <w:r w:rsidRPr="00DC1C40">
        <w:rPr>
          <w:rStyle w:val="StyleUnderline"/>
          <w:highlight w:val="cyan"/>
        </w:rPr>
        <w:t>that halted</w:t>
      </w:r>
      <w:r w:rsidRPr="00DC1C40">
        <w:rPr>
          <w:sz w:val="16"/>
        </w:rPr>
        <w:t xml:space="preserve"> the </w:t>
      </w:r>
      <w:r w:rsidRPr="00DC1C40">
        <w:rPr>
          <w:rStyle w:val="Emphasis"/>
          <w:highlight w:val="cyan"/>
        </w:rPr>
        <w:t>unlawful</w:t>
      </w:r>
      <w:r w:rsidRPr="00DC1C40">
        <w:rPr>
          <w:rStyle w:val="StyleUnderline"/>
          <w:highlight w:val="cyan"/>
        </w:rPr>
        <w:t xml:space="preserve"> </w:t>
      </w:r>
      <w:r w:rsidRPr="00DC1C40">
        <w:rPr>
          <w:rStyle w:val="Emphasis"/>
          <w:highlight w:val="cyan"/>
        </w:rPr>
        <w:t>reorg</w:t>
      </w:r>
      <w:r w:rsidRPr="006D4767">
        <w:rPr>
          <w:rStyle w:val="StyleUnderline"/>
        </w:rPr>
        <w:t xml:space="preserve">anization </w:t>
      </w:r>
      <w:r w:rsidRPr="00DC1C40">
        <w:rPr>
          <w:rStyle w:val="StyleUnderline"/>
          <w:highlight w:val="cyan"/>
        </w:rPr>
        <w:t>of</w:t>
      </w:r>
      <w:r w:rsidRPr="006D4767">
        <w:rPr>
          <w:rStyle w:val="StyleUnderline"/>
        </w:rPr>
        <w:t xml:space="preserve"> the </w:t>
      </w:r>
      <w:r w:rsidRPr="00DC1C40">
        <w:rPr>
          <w:rStyle w:val="Emphasis"/>
          <w:highlight w:val="cyan"/>
        </w:rPr>
        <w:t>f</w:t>
      </w:r>
      <w:r w:rsidRPr="006D4767">
        <w:rPr>
          <w:rStyle w:val="StyleUnderline"/>
        </w:rPr>
        <w:t xml:space="preserve">ederal </w:t>
      </w:r>
      <w:r w:rsidRPr="00DC1C40">
        <w:rPr>
          <w:rStyle w:val="Emphasis"/>
          <w:highlight w:val="cyan"/>
        </w:rPr>
        <w:t>g</w:t>
      </w:r>
      <w:r w:rsidRPr="006D4767">
        <w:rPr>
          <w:rStyle w:val="StyleUnderline"/>
        </w:rPr>
        <w:t>overnment</w:t>
      </w:r>
      <w:r w:rsidRPr="00DC1C40">
        <w:rPr>
          <w:sz w:val="16"/>
        </w:rPr>
        <w:t xml:space="preserve">. The </w:t>
      </w:r>
      <w:r w:rsidRPr="00DC1C40">
        <w:rPr>
          <w:rStyle w:val="StyleUnderline"/>
          <w:highlight w:val="cyan"/>
        </w:rPr>
        <w:t xml:space="preserve">court’s decision </w:t>
      </w:r>
      <w:r w:rsidRPr="00DC1C40">
        <w:rPr>
          <w:rStyle w:val="Emphasis"/>
          <w:highlight w:val="cyan"/>
        </w:rPr>
        <w:t>permits</w:t>
      </w:r>
      <w:r w:rsidRPr="00DC1C40">
        <w:rPr>
          <w:sz w:val="16"/>
        </w:rPr>
        <w:t xml:space="preserve"> the </w:t>
      </w:r>
      <w:r w:rsidRPr="00DC1C40">
        <w:rPr>
          <w:rStyle w:val="Emphasis"/>
          <w:highlight w:val="cyan"/>
        </w:rPr>
        <w:t>admin</w:t>
      </w:r>
      <w:r w:rsidRPr="006D4767">
        <w:rPr>
          <w:rStyle w:val="Emphasis"/>
        </w:rPr>
        <w:t>istration to continue</w:t>
      </w:r>
      <w:r w:rsidRPr="00DC1C40">
        <w:rPr>
          <w:sz w:val="16"/>
        </w:rPr>
        <w:t xml:space="preserve"> with </w:t>
      </w:r>
      <w:r w:rsidRPr="00E71473">
        <w:rPr>
          <w:rStyle w:val="StyleUnderline"/>
        </w:rPr>
        <w:t>plans</w:t>
      </w:r>
      <w:r w:rsidRPr="00DC1C40">
        <w:rPr>
          <w:sz w:val="16"/>
        </w:rPr>
        <w:t xml:space="preserve"> </w:t>
      </w:r>
      <w:r w:rsidRPr="00DC1C40">
        <w:rPr>
          <w:rStyle w:val="StyleUnderline"/>
          <w:highlight w:val="cyan"/>
        </w:rPr>
        <w:t>to restructure</w:t>
      </w:r>
      <w:r w:rsidRPr="006D4767">
        <w:rPr>
          <w:rStyle w:val="StyleUnderline"/>
        </w:rPr>
        <w:t xml:space="preserve"> federal </w:t>
      </w:r>
      <w:r w:rsidRPr="00DC1C40">
        <w:rPr>
          <w:rStyle w:val="StyleUnderline"/>
          <w:highlight w:val="cyan"/>
        </w:rPr>
        <w:t>agencies</w:t>
      </w:r>
      <w:r w:rsidRPr="00DC1C40">
        <w:rPr>
          <w:sz w:val="16"/>
        </w:rPr>
        <w:t xml:space="preserve"> using Agency Reductions in Force and Reorganization Plans, </w:t>
      </w:r>
      <w:r w:rsidRPr="00DC1C40">
        <w:rPr>
          <w:rStyle w:val="Emphasis"/>
          <w:highlight w:val="cyan"/>
        </w:rPr>
        <w:t>despite</w:t>
      </w:r>
      <w:r w:rsidRPr="00DC1C40">
        <w:rPr>
          <w:sz w:val="16"/>
        </w:rPr>
        <w:t xml:space="preserve"> the </w:t>
      </w:r>
      <w:r w:rsidRPr="00DC1C40">
        <w:rPr>
          <w:rStyle w:val="Emphasis"/>
          <w:highlight w:val="cyan"/>
        </w:rPr>
        <w:t>absence of</w:t>
      </w:r>
      <w:r w:rsidRPr="00DC1C40">
        <w:rPr>
          <w:sz w:val="16"/>
        </w:rPr>
        <w:t xml:space="preserve"> the required </w:t>
      </w:r>
      <w:r w:rsidRPr="00DC1C40">
        <w:rPr>
          <w:rStyle w:val="Emphasis"/>
          <w:highlight w:val="cyan"/>
        </w:rPr>
        <w:t>congressional authorization</w:t>
      </w:r>
      <w:r w:rsidRPr="00DC1C40">
        <w:rPr>
          <w:sz w:val="16"/>
        </w:rPr>
        <w:t xml:space="preserve">. The </w:t>
      </w:r>
      <w:r w:rsidRPr="00DC1C40">
        <w:rPr>
          <w:rStyle w:val="StyleUnderline"/>
          <w:highlight w:val="cyan"/>
        </w:rPr>
        <w:t xml:space="preserve">court specifically </w:t>
      </w:r>
      <w:r w:rsidRPr="00DC1C40">
        <w:rPr>
          <w:rStyle w:val="Emphasis"/>
          <w:highlight w:val="cyan"/>
        </w:rPr>
        <w:t>did not weigh</w:t>
      </w:r>
      <w:r w:rsidRPr="00DC1C40">
        <w:rPr>
          <w:sz w:val="16"/>
        </w:rPr>
        <w:t xml:space="preserve"> in on the </w:t>
      </w:r>
      <w:r w:rsidRPr="00DC1C40">
        <w:rPr>
          <w:rStyle w:val="Emphasis"/>
          <w:highlight w:val="cyan"/>
        </w:rPr>
        <w:t>legality</w:t>
      </w:r>
      <w:r w:rsidRPr="00DC1C40">
        <w:rPr>
          <w:rStyle w:val="StyleUnderline"/>
          <w:highlight w:val="cyan"/>
        </w:rPr>
        <w:t xml:space="preserve"> of</w:t>
      </w:r>
      <w:r w:rsidRPr="006D4767">
        <w:rPr>
          <w:rStyle w:val="StyleUnderline"/>
        </w:rPr>
        <w:t xml:space="preserve"> the agency </w:t>
      </w:r>
      <w:r w:rsidRPr="00DC1C40">
        <w:rPr>
          <w:rStyle w:val="StyleUnderline"/>
          <w:highlight w:val="cyan"/>
        </w:rPr>
        <w:t>plans themselves</w:t>
      </w:r>
      <w:r w:rsidRPr="00DC1C40">
        <w:rPr>
          <w:sz w:val="16"/>
        </w:rPr>
        <w:t>. The case will continue and counsel are considering next steps.</w:t>
      </w:r>
    </w:p>
    <w:p w14:paraId="6F79C58F" w14:textId="77777777" w:rsidR="009B7757" w:rsidRPr="00DC1C40" w:rsidRDefault="009B7757" w:rsidP="009B7757">
      <w:pPr>
        <w:rPr>
          <w:sz w:val="16"/>
        </w:rPr>
      </w:pPr>
      <w:r w:rsidRPr="00DC1C40">
        <w:rPr>
          <w:sz w:val="16"/>
        </w:rPr>
        <w:t xml:space="preserve">The coalition bringing the case, which includes labor unions, non-profit organizations, and cities and counties in California, Illinois, Maryland, Texas, and Washington, is represented by lead co-counsel Democracy Forward and Altshuler Berzon LLP, Protect Democracy, Public Rights Project, and Democracy Defenders Fund. </w:t>
      </w:r>
    </w:p>
    <w:p w14:paraId="2D9CEB72" w14:textId="77777777" w:rsidR="009B7757" w:rsidRPr="00DC1C40" w:rsidRDefault="009B7757" w:rsidP="009B7757">
      <w:pPr>
        <w:rPr>
          <w:sz w:val="16"/>
        </w:rPr>
      </w:pPr>
      <w:r w:rsidRPr="00DC1C40">
        <w:rPr>
          <w:sz w:val="16"/>
        </w:rPr>
        <w:t xml:space="preserve">The coalition released the following statement in response to the court’s decision: </w:t>
      </w:r>
    </w:p>
    <w:p w14:paraId="78014ED9" w14:textId="77777777" w:rsidR="009B7757" w:rsidRPr="00DC1C40" w:rsidRDefault="009B7757" w:rsidP="009B7757">
      <w:pPr>
        <w:rPr>
          <w:sz w:val="16"/>
        </w:rPr>
      </w:pPr>
      <w:r w:rsidRPr="00DC1C40">
        <w:rPr>
          <w:sz w:val="16"/>
        </w:rPr>
        <w:t xml:space="preserve">“Today’s decision has dealt a serious blow to our democracy and puts services that the American people rely on in grave jeopardy. </w:t>
      </w:r>
      <w:r w:rsidRPr="006D4767">
        <w:rPr>
          <w:rStyle w:val="StyleUnderline"/>
        </w:rPr>
        <w:t xml:space="preserve">This decision </w:t>
      </w:r>
      <w:r w:rsidRPr="006D4767">
        <w:rPr>
          <w:rStyle w:val="Emphasis"/>
        </w:rPr>
        <w:t>does not change</w:t>
      </w:r>
      <w:r w:rsidRPr="006D4767">
        <w:rPr>
          <w:rStyle w:val="StyleUnderline"/>
        </w:rPr>
        <w:t xml:space="preserve"> the</w:t>
      </w:r>
      <w:r w:rsidRPr="00DC1C40">
        <w:rPr>
          <w:sz w:val="16"/>
        </w:rPr>
        <w:t xml:space="preserve"> simple and clear </w:t>
      </w:r>
      <w:r w:rsidRPr="006D4767">
        <w:rPr>
          <w:rStyle w:val="StyleUnderline"/>
        </w:rPr>
        <w:t>fact</w:t>
      </w:r>
      <w:r w:rsidRPr="00DC1C40">
        <w:rPr>
          <w:sz w:val="16"/>
        </w:rPr>
        <w:t xml:space="preserve"> that reorganizing government functions and </w:t>
      </w:r>
      <w:r w:rsidRPr="00DC1C40">
        <w:rPr>
          <w:rStyle w:val="StyleUnderline"/>
          <w:highlight w:val="cyan"/>
        </w:rPr>
        <w:t>laying off federal workers</w:t>
      </w:r>
      <w:r w:rsidRPr="00DC1C40">
        <w:rPr>
          <w:sz w:val="16"/>
        </w:rPr>
        <w:t xml:space="preserve"> en masse haphazardly </w:t>
      </w:r>
      <w:r w:rsidRPr="00DC1C40">
        <w:rPr>
          <w:rStyle w:val="Emphasis"/>
          <w:highlight w:val="cyan"/>
        </w:rPr>
        <w:t>without</w:t>
      </w:r>
      <w:r w:rsidRPr="006D4767">
        <w:rPr>
          <w:rStyle w:val="Emphasis"/>
        </w:rPr>
        <w:t xml:space="preserve"> any </w:t>
      </w:r>
      <w:r w:rsidRPr="00DC1C40">
        <w:rPr>
          <w:rStyle w:val="Emphasis"/>
          <w:highlight w:val="cyan"/>
        </w:rPr>
        <w:t>congressional approval</w:t>
      </w:r>
      <w:r w:rsidRPr="00DC1C40">
        <w:rPr>
          <w:rStyle w:val="StyleUnderline"/>
          <w:highlight w:val="cyan"/>
        </w:rPr>
        <w:t xml:space="preserve"> is not allowed by</w:t>
      </w:r>
      <w:r w:rsidRPr="006D4767">
        <w:rPr>
          <w:rStyle w:val="StyleUnderline"/>
        </w:rPr>
        <w:t xml:space="preserve"> our </w:t>
      </w:r>
      <w:r w:rsidRPr="00DC1C40">
        <w:rPr>
          <w:rStyle w:val="StyleUnderline"/>
          <w:highlight w:val="cyan"/>
        </w:rPr>
        <w:t>Constitution</w:t>
      </w:r>
      <w:r w:rsidRPr="00DC1C40">
        <w:rPr>
          <w:sz w:val="16"/>
        </w:rPr>
        <w:t>. While we are disappointed in this decision, we will continue to fight on behalf of the communities we represent and argue this case to protect critical public services that we rely on to stay safe and healthy.”</w:t>
      </w:r>
    </w:p>
    <w:p w14:paraId="653AE440" w14:textId="77777777" w:rsidR="009B7757" w:rsidRDefault="009B7757" w:rsidP="009B7757">
      <w:pPr>
        <w:rPr>
          <w:sz w:val="16"/>
        </w:rPr>
      </w:pPr>
    </w:p>
    <w:p w14:paraId="1F534A09" w14:textId="77777777" w:rsidR="009B7757" w:rsidRDefault="009B7757" w:rsidP="009B7757">
      <w:pPr>
        <w:pStyle w:val="Heading4"/>
      </w:pPr>
      <w:r>
        <w:t xml:space="preserve">2. </w:t>
      </w:r>
      <w:r>
        <w:rPr>
          <w:u w:val="single"/>
        </w:rPr>
        <w:t>DEFINITINALLY</w:t>
      </w:r>
      <w:r>
        <w:t>:</w:t>
      </w:r>
    </w:p>
    <w:p w14:paraId="594C0C7E" w14:textId="77777777" w:rsidR="009B7757" w:rsidRPr="00E43CCD" w:rsidRDefault="009B7757" w:rsidP="009B7757"/>
    <w:p w14:paraId="558813B7" w14:textId="77777777" w:rsidR="009B7757" w:rsidRPr="00391BC0" w:rsidRDefault="009B7757" w:rsidP="009B7757">
      <w:pPr>
        <w:pStyle w:val="Heading4"/>
      </w:pPr>
      <w:r>
        <w:t>‘The’</w:t>
      </w:r>
    </w:p>
    <w:p w14:paraId="60693A6E" w14:textId="77777777" w:rsidR="009B7757" w:rsidRPr="00391BC0" w:rsidRDefault="009B7757" w:rsidP="009B7757">
      <w:pPr>
        <w:rPr>
          <w:rFonts w:eastAsia="Cambria"/>
        </w:rPr>
      </w:pPr>
      <w:r w:rsidRPr="00391BC0">
        <w:rPr>
          <w:rStyle w:val="Style13ptBold"/>
        </w:rPr>
        <w:t>Supreme Court of Kentucky 3</w:t>
      </w:r>
      <w:r>
        <w:rPr>
          <w:rFonts w:eastAsia="Cambria"/>
        </w:rPr>
        <w:t xml:space="preserve">, </w:t>
      </w:r>
      <w:r w:rsidRPr="00391BC0">
        <w:rPr>
          <w:rFonts w:eastAsia="Cambria"/>
        </w:rPr>
        <w:t>“Kotila v. Commonwealth,” 2000-SC-0341-MR, Lexis</w:t>
      </w:r>
    </w:p>
    <w:p w14:paraId="3FF37DD4" w14:textId="77777777" w:rsidR="009B7757" w:rsidRPr="0027385A" w:rsidRDefault="009B7757" w:rsidP="009B7757">
      <w:pPr>
        <w:rPr>
          <w:rFonts w:eastAsia="Cambria"/>
          <w:sz w:val="14"/>
        </w:rPr>
      </w:pPr>
      <w:r w:rsidRPr="0027385A">
        <w:rPr>
          <w:rFonts w:eastAsia="Cambria"/>
          <w:u w:val="single"/>
        </w:rPr>
        <w:t>Whether a</w:t>
      </w:r>
      <w:r w:rsidRPr="0027385A">
        <w:rPr>
          <w:rFonts w:eastAsia="Cambria"/>
          <w:sz w:val="14"/>
        </w:rPr>
        <w:t xml:space="preserve"> conviction under this </w:t>
      </w:r>
      <w:r w:rsidRPr="0027385A">
        <w:rPr>
          <w:rFonts w:eastAsia="Cambria"/>
          <w:u w:val="single"/>
        </w:rPr>
        <w:t>statute requires</w:t>
      </w:r>
      <w:r w:rsidRPr="0027385A">
        <w:rPr>
          <w:rFonts w:eastAsia="Cambria"/>
          <w:sz w:val="14"/>
        </w:rPr>
        <w:t xml:space="preserve"> possession of </w:t>
      </w:r>
      <w:r w:rsidRPr="0027385A">
        <w:rPr>
          <w:rFonts w:eastAsia="Cambria"/>
          <w:b/>
          <w:iCs/>
          <w:sz w:val="24"/>
          <w:u w:val="single"/>
          <w:bdr w:val="single" w:sz="8" w:space="0" w:color="auto"/>
        </w:rPr>
        <w:t>all</w:t>
      </w:r>
      <w:r w:rsidRPr="0027385A">
        <w:rPr>
          <w:rFonts w:eastAsia="Cambria"/>
          <w:sz w:val="14"/>
        </w:rPr>
        <w:t xml:space="preserve"> (</w:t>
      </w:r>
      <w:r w:rsidRPr="0027385A">
        <w:rPr>
          <w:rFonts w:eastAsia="Cambria"/>
          <w:u w:val="single"/>
        </w:rPr>
        <w:t xml:space="preserve">as opposed to </w:t>
      </w:r>
      <w:r w:rsidRPr="0027385A">
        <w:rPr>
          <w:rFonts w:eastAsia="Cambria"/>
          <w:b/>
          <w:iCs/>
          <w:sz w:val="24"/>
          <w:u w:val="single"/>
          <w:bdr w:val="single" w:sz="8" w:space="0" w:color="auto"/>
        </w:rPr>
        <w:t>any</w:t>
      </w:r>
      <w:r w:rsidRPr="0027385A">
        <w:rPr>
          <w:rFonts w:eastAsia="Cambria"/>
          <w:sz w:val="14"/>
        </w:rPr>
        <w:t xml:space="preserve">) of the chemicals or equipment necessary to manufacture [**24] methamphetamine under some manufacturing process </w:t>
      </w:r>
      <w:r w:rsidRPr="0027385A">
        <w:rPr>
          <w:rFonts w:eastAsia="Cambria"/>
          <w:u w:val="single"/>
        </w:rPr>
        <w:t>is a matter of statutory construction</w:t>
      </w:r>
      <w:r w:rsidRPr="0027385A">
        <w:rPr>
          <w:rFonts w:eastAsia="Cambria"/>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27385A">
        <w:rPr>
          <w:rFonts w:eastAsia="Cambria"/>
          <w:u w:val="single"/>
        </w:rPr>
        <w:t>The presence of the article "</w:t>
      </w:r>
      <w:r w:rsidRPr="0027385A">
        <w:rPr>
          <w:rFonts w:eastAsia="Cambria"/>
          <w:b/>
          <w:iCs/>
          <w:sz w:val="24"/>
          <w:u w:val="single"/>
          <w:bdr w:val="single" w:sz="8" w:space="0" w:color="auto"/>
        </w:rPr>
        <w:t>the</w:t>
      </w:r>
      <w:r w:rsidRPr="0027385A">
        <w:rPr>
          <w:rFonts w:eastAsia="Cambria"/>
          <w:u w:val="single"/>
        </w:rPr>
        <w:t>" is significant</w:t>
      </w:r>
      <w:r w:rsidRPr="0027385A">
        <w:rPr>
          <w:rFonts w:eastAsia="Cambria"/>
          <w:sz w:val="14"/>
        </w:rPr>
        <w:t xml:space="preserve"> </w:t>
      </w:r>
      <w:r w:rsidRPr="0027385A">
        <w:rPr>
          <w:rFonts w:eastAsia="Cambria"/>
          <w:u w:val="single"/>
        </w:rPr>
        <w:t>because</w:t>
      </w:r>
      <w:r w:rsidRPr="0027385A">
        <w:rPr>
          <w:rFonts w:eastAsia="Cambria"/>
          <w:sz w:val="14"/>
        </w:rPr>
        <w:t xml:space="preserve">, </w:t>
      </w:r>
      <w:r w:rsidRPr="0027385A">
        <w:rPr>
          <w:rFonts w:eastAsia="Cambria"/>
          <w:u w:val="single"/>
        </w:rPr>
        <w:t>grammatically speaking</w:t>
      </w:r>
      <w:r w:rsidRPr="0027385A">
        <w:rPr>
          <w:rFonts w:eastAsia="Cambria"/>
          <w:sz w:val="14"/>
        </w:rPr>
        <w:t xml:space="preserve">, possession of </w:t>
      </w:r>
      <w:r w:rsidRPr="0027385A">
        <w:rPr>
          <w:rFonts w:eastAsia="Cambria"/>
          <w:b/>
          <w:iCs/>
          <w:sz w:val="24"/>
          <w:u w:val="single"/>
          <w:bdr w:val="single" w:sz="8" w:space="0" w:color="auto"/>
        </w:rPr>
        <w:t>some but not all</w:t>
      </w:r>
      <w:r w:rsidRPr="0027385A">
        <w:rPr>
          <w:rFonts w:eastAsia="Cambria"/>
          <w:sz w:val="14"/>
        </w:rPr>
        <w:t xml:space="preserve"> of the chemicals or equipment </w:t>
      </w:r>
      <w:r w:rsidRPr="0027385A">
        <w:rPr>
          <w:rFonts w:eastAsia="Cambria"/>
          <w:b/>
          <w:iCs/>
          <w:sz w:val="24"/>
          <w:u w:val="single"/>
          <w:bdr w:val="single" w:sz="8" w:space="0" w:color="auto"/>
        </w:rPr>
        <w:t>does not satisfy</w:t>
      </w:r>
      <w:r w:rsidRPr="0027385A">
        <w:rPr>
          <w:rFonts w:eastAsia="Cambria"/>
          <w:sz w:val="14"/>
        </w:rPr>
        <w:t xml:space="preserve"> the statutory language. </w:t>
      </w:r>
    </w:p>
    <w:p w14:paraId="7B2F0F1F" w14:textId="77777777" w:rsidR="009B7757" w:rsidRPr="0027385A" w:rsidRDefault="009B7757" w:rsidP="009B7757">
      <w:pPr>
        <w:rPr>
          <w:rFonts w:eastAsia="Cambria"/>
          <w:sz w:val="14"/>
        </w:rPr>
      </w:pPr>
      <w:r w:rsidRPr="0027385A">
        <w:rPr>
          <w:rFonts w:eastAsia="Cambria"/>
          <w:sz w:val="14"/>
        </w:rPr>
        <w:t>FN 10</w:t>
      </w:r>
    </w:p>
    <w:p w14:paraId="576401AF" w14:textId="77777777" w:rsidR="009B7757" w:rsidRPr="0027385A" w:rsidRDefault="009B7757" w:rsidP="009B7757">
      <w:pPr>
        <w:rPr>
          <w:rFonts w:eastAsia="Cambria"/>
          <w:sz w:val="14"/>
        </w:rPr>
      </w:pPr>
      <w:r w:rsidRPr="0027385A">
        <w:rPr>
          <w:rFonts w:eastAsia="Cambria"/>
          <w:u w:val="single"/>
        </w:rPr>
        <w:lastRenderedPageBreak/>
        <w:t>In the context of statutory construction</w:t>
      </w:r>
      <w:r w:rsidRPr="0027385A">
        <w:rPr>
          <w:rFonts w:eastAsia="Cambria"/>
          <w:sz w:val="14"/>
        </w:rPr>
        <w:t>, "</w:t>
      </w:r>
      <w:r w:rsidRPr="0027385A">
        <w:rPr>
          <w:rFonts w:eastAsia="Cambria"/>
          <w:b/>
          <w:iCs/>
          <w:sz w:val="24"/>
          <w:u w:val="single"/>
          <w:bdr w:val="single" w:sz="8" w:space="0" w:color="auto"/>
        </w:rPr>
        <w:t>the</w:t>
      </w:r>
      <w:r w:rsidRPr="0027385A">
        <w:rPr>
          <w:rFonts w:eastAsia="Cambria"/>
          <w:sz w:val="14"/>
        </w:rPr>
        <w:t xml:space="preserve">" </w:t>
      </w:r>
      <w:r w:rsidRPr="0027385A">
        <w:rPr>
          <w:rFonts w:eastAsia="Cambria"/>
          <w:u w:val="single"/>
        </w:rPr>
        <w:t xml:space="preserve">is used as a function word before a plural noun denoting a group to indicate reference to the </w:t>
      </w:r>
      <w:r w:rsidRPr="0027385A">
        <w:rPr>
          <w:rFonts w:eastAsia="Cambria"/>
          <w:b/>
          <w:iCs/>
          <w:sz w:val="24"/>
          <w:u w:val="single"/>
          <w:bdr w:val="single" w:sz="8" w:space="0" w:color="auto"/>
        </w:rPr>
        <w:t>group as a whole</w:t>
      </w:r>
      <w:r w:rsidRPr="0027385A">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32A1864B" w14:textId="77777777" w:rsidR="009B7757" w:rsidRPr="0027385A" w:rsidRDefault="009B7757" w:rsidP="009B7757">
      <w:pPr>
        <w:rPr>
          <w:rFonts w:eastAsia="Cambria"/>
          <w:sz w:val="14"/>
        </w:rPr>
      </w:pPr>
      <w:r w:rsidRPr="0027385A">
        <w:rPr>
          <w:rFonts w:eastAsia="Cambria"/>
          <w:sz w:val="14"/>
        </w:rPr>
        <w:t>End FN 10</w:t>
      </w:r>
    </w:p>
    <w:p w14:paraId="79A9BE6A" w14:textId="77777777" w:rsidR="009B7757" w:rsidRPr="00391BC0" w:rsidRDefault="009B7757" w:rsidP="009B7757">
      <w:pPr>
        <w:rPr>
          <w:rFonts w:eastAsia="Cambria"/>
          <w:sz w:val="14"/>
        </w:rPr>
      </w:pPr>
      <w:r w:rsidRPr="0027385A">
        <w:rPr>
          <w:rFonts w:eastAsia="Cambria"/>
          <w:sz w:val="14"/>
        </w:rPr>
        <w:t>"</w:t>
      </w:r>
      <w:r w:rsidRPr="0027385A">
        <w:rPr>
          <w:rFonts w:eastAsia="Cambria"/>
          <w:b/>
          <w:iCs/>
          <w:sz w:val="24"/>
          <w:u w:val="single"/>
          <w:bdr w:val="single" w:sz="8" w:space="0" w:color="auto"/>
        </w:rPr>
        <w:t>The</w:t>
      </w:r>
      <w:r w:rsidRPr="0027385A">
        <w:rPr>
          <w:rFonts w:eastAsia="Cambria"/>
          <w:sz w:val="14"/>
        </w:rPr>
        <w:t xml:space="preserve">" </w:t>
      </w:r>
      <w:r w:rsidRPr="0027385A">
        <w:rPr>
          <w:rFonts w:eastAsia="Cambria"/>
          <w:u w:val="single"/>
        </w:rPr>
        <w:t>is "[u]sed</w:t>
      </w:r>
      <w:r w:rsidRPr="0027385A">
        <w:rPr>
          <w:rFonts w:eastAsia="Cambria"/>
          <w:sz w:val="14"/>
        </w:rPr>
        <w:t xml:space="preserve"> as [**25] a function word before a plural noun </w:t>
      </w:r>
      <w:r w:rsidRPr="0027385A">
        <w:rPr>
          <w:rFonts w:eastAsia="Cambria"/>
          <w:u w:val="single"/>
        </w:rPr>
        <w:t xml:space="preserve">denoting a group to indicate reference to the </w:t>
      </w:r>
      <w:r w:rsidRPr="0027385A">
        <w:rPr>
          <w:rFonts w:eastAsia="Cambria"/>
          <w:b/>
          <w:iCs/>
          <w:sz w:val="24"/>
          <w:u w:val="single"/>
          <w:bdr w:val="single" w:sz="8" w:space="0" w:color="auto"/>
        </w:rPr>
        <w:t>group as a</w:t>
      </w:r>
      <w:r w:rsidRPr="0027385A">
        <w:rPr>
          <w:rFonts w:eastAsia="Cambria"/>
          <w:u w:val="single"/>
        </w:rPr>
        <w:t xml:space="preserve"> </w:t>
      </w:r>
      <w:r w:rsidRPr="0027385A">
        <w:rPr>
          <w:rFonts w:eastAsia="Cambria"/>
          <w:b/>
          <w:iCs/>
          <w:sz w:val="24"/>
          <w:u w:val="single"/>
          <w:bdr w:val="single" w:sz="8" w:space="0" w:color="auto"/>
        </w:rPr>
        <w:t>whole</w:t>
      </w:r>
      <w:r w:rsidRPr="0027385A">
        <w:rPr>
          <w:rFonts w:eastAsia="Cambria"/>
          <w:sz w:val="14"/>
        </w:rPr>
        <w:t xml:space="preserve">." Webster's Third New International Dictionary 2369 (1993). </w:t>
      </w:r>
      <w:r w:rsidRPr="0027385A">
        <w:rPr>
          <w:rFonts w:eastAsia="Cambria"/>
          <w:u w:val="single"/>
        </w:rPr>
        <w:t xml:space="preserve">In decisions spanning three different centuries, </w:t>
      </w:r>
      <w:r w:rsidRPr="0027385A">
        <w:rPr>
          <w:rFonts w:eastAsia="Cambria"/>
          <w:sz w:val="14"/>
        </w:rPr>
        <w:t>the appellate</w:t>
      </w:r>
      <w:r w:rsidRPr="0027385A">
        <w:rPr>
          <w:rFonts w:eastAsia="Cambria"/>
          <w:u w:val="single"/>
        </w:rPr>
        <w:t xml:space="preserve"> courts </w:t>
      </w:r>
      <w:r w:rsidRPr="0027385A">
        <w:rPr>
          <w:rFonts w:eastAsia="Cambria"/>
          <w:sz w:val="14"/>
        </w:rPr>
        <w:t>of this Commonwealth</w:t>
      </w:r>
      <w:r w:rsidRPr="0027385A">
        <w:rPr>
          <w:rFonts w:eastAsia="Cambria"/>
          <w:u w:val="single"/>
        </w:rPr>
        <w:t xml:space="preserve"> have found use of the word "</w:t>
      </w:r>
      <w:r w:rsidRPr="0027385A">
        <w:rPr>
          <w:rFonts w:eastAsia="Cambria"/>
          <w:b/>
          <w:iCs/>
          <w:sz w:val="24"/>
          <w:u w:val="single"/>
          <w:bdr w:val="single" w:sz="8" w:space="0" w:color="auto"/>
        </w:rPr>
        <w:t>the</w:t>
      </w:r>
      <w:r w:rsidRPr="0027385A">
        <w:rPr>
          <w:rFonts w:eastAsia="Cambria"/>
          <w:u w:val="single"/>
        </w:rPr>
        <w:t>" to have a significant effect upon meaning</w:t>
      </w:r>
      <w:r w:rsidRPr="0027385A">
        <w:rPr>
          <w:rFonts w:eastAsia="Cambria"/>
          <w:sz w:val="14"/>
        </w:rPr>
        <w:t>. See Revenue Cabinet v. Hubbard, Ky., 37 S.W.3d 717, 719-20 (2000) ("[</w:t>
      </w:r>
      <w:r w:rsidRPr="0027385A">
        <w:rPr>
          <w:rFonts w:eastAsia="Cambria"/>
          <w:u w:val="single"/>
        </w:rPr>
        <w:t>U]se of</w:t>
      </w:r>
      <w:r w:rsidRPr="0027385A">
        <w:rPr>
          <w:rFonts w:eastAsia="Cambria"/>
          <w:sz w:val="14"/>
        </w:rPr>
        <w:t xml:space="preserve"> the definite article </w:t>
      </w:r>
      <w:r w:rsidRPr="00DC1C40">
        <w:rPr>
          <w:rFonts w:eastAsia="Cambria"/>
          <w:b/>
          <w:iCs/>
          <w:sz w:val="24"/>
          <w:highlight w:val="cyan"/>
          <w:u w:val="single"/>
          <w:bdr w:val="single" w:sz="8" w:space="0" w:color="auto"/>
        </w:rPr>
        <w:t>'the'</w:t>
      </w:r>
      <w:r w:rsidRPr="00DC1C40">
        <w:rPr>
          <w:rFonts w:eastAsia="Cambria"/>
          <w:sz w:val="14"/>
          <w:highlight w:val="cyan"/>
        </w:rPr>
        <w:t xml:space="preserve"> </w:t>
      </w:r>
      <w:r w:rsidRPr="00DC1C40">
        <w:rPr>
          <w:rFonts w:eastAsia="Cambria"/>
          <w:b/>
          <w:iCs/>
          <w:sz w:val="24"/>
          <w:highlight w:val="cyan"/>
          <w:u w:val="single"/>
          <w:bdr w:val="single" w:sz="8" w:space="0" w:color="auto"/>
        </w:rPr>
        <w:t>indicates</w:t>
      </w:r>
      <w:r w:rsidRPr="0027385A">
        <w:rPr>
          <w:rFonts w:eastAsia="Cambria"/>
          <w:sz w:val="14"/>
        </w:rPr>
        <w:t xml:space="preserve"> that the statute refers to </w:t>
      </w:r>
      <w:r w:rsidRPr="0027385A">
        <w:rPr>
          <w:rStyle w:val="Emphasis"/>
        </w:rPr>
        <w:t xml:space="preserve">the </w:t>
      </w:r>
      <w:r w:rsidRPr="00DC1C40">
        <w:rPr>
          <w:rStyle w:val="Emphasis"/>
          <w:highlight w:val="cyan"/>
        </w:rPr>
        <w:t>entire body</w:t>
      </w:r>
      <w:r w:rsidRPr="0027385A">
        <w:rPr>
          <w:rStyle w:val="Emphasis"/>
        </w:rPr>
        <w:t xml:space="preserve"> and not to discrete parts</w:t>
      </w:r>
      <w:r w:rsidRPr="0027385A">
        <w:rPr>
          <w:rFonts w:eastAsia="Cambria"/>
          <w:b/>
          <w:iCs/>
          <w:sz w:val="24"/>
          <w:u w:val="single"/>
          <w:bdr w:val="single" w:sz="8" w:space="0" w:color="auto"/>
        </w:rPr>
        <w:t xml:space="preserve"> or components</w:t>
      </w:r>
      <w:r w:rsidRPr="0027385A">
        <w:rPr>
          <w:rFonts w:eastAsia="Cambria"/>
          <w:sz w:val="14"/>
        </w:rPr>
        <w:t>. . . ."); Cardwell v. Haycraft, Ky., 268 S.W.2d 916, 918 (1954) (the trial court's contributory negligence instruction was</w:t>
      </w:r>
      <w:r w:rsidRPr="00391BC0">
        <w:rPr>
          <w:rFonts w:eastAsia="Cambria"/>
          <w:sz w:val="14"/>
        </w:rPr>
        <w:t xml:space="preserve">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7FFADA2C" w14:textId="77777777" w:rsidR="009B7757" w:rsidRPr="00391BC0" w:rsidRDefault="009B7757" w:rsidP="009B7757">
      <w:pPr>
        <w:rPr>
          <w:rFonts w:eastAsia="Cambria"/>
          <w:sz w:val="14"/>
        </w:rPr>
      </w:pPr>
      <w:r w:rsidRPr="00391BC0">
        <w:rPr>
          <w:rFonts w:eastAsia="Cambria"/>
          <w:sz w:val="14"/>
        </w:rPr>
        <w:t>FN 11</w:t>
      </w:r>
    </w:p>
    <w:p w14:paraId="5590B8F4" w14:textId="77777777" w:rsidR="009B7757" w:rsidRPr="00391BC0" w:rsidRDefault="009B7757" w:rsidP="009B7757">
      <w:pPr>
        <w:rPr>
          <w:rFonts w:eastAsia="Cambria"/>
          <w:sz w:val="14"/>
        </w:rPr>
      </w:pPr>
      <w:r w:rsidRPr="00391BC0">
        <w:rPr>
          <w:rFonts w:eastAsia="Cambria"/>
          <w:u w:val="single"/>
        </w:rPr>
        <w:t>The Kentucky Supreme Court construes the phrase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u w:val="single"/>
          <w:bdr w:val="single" w:sz="8" w:space="0" w:color="auto"/>
        </w:rPr>
        <w:t>chemicals</w:t>
      </w:r>
      <w:r w:rsidRPr="00391BC0">
        <w:rPr>
          <w:rFonts w:eastAsia="Cambria"/>
          <w:sz w:val="14"/>
        </w:rPr>
        <w:t xml:space="preserve"> or equipment" as used in Ky. Rev. Stat. Ann. § Ky. Rev. Stat. § 218A.1432(1)(b) </w:t>
      </w:r>
      <w:r w:rsidRPr="00391BC0">
        <w:rPr>
          <w:rFonts w:eastAsia="Cambria"/>
          <w:u w:val="single"/>
        </w:rPr>
        <w:t xml:space="preserve">to mean </w:t>
      </w:r>
      <w:r w:rsidRPr="00391BC0">
        <w:rPr>
          <w:rFonts w:eastAsia="Cambria"/>
          <w:b/>
          <w:iCs/>
          <w:sz w:val="24"/>
          <w:u w:val="single"/>
          <w:bdr w:val="single" w:sz="8" w:space="0" w:color="auto"/>
        </w:rPr>
        <w:t>all</w:t>
      </w:r>
      <w:r w:rsidRPr="00391BC0">
        <w:rPr>
          <w:rFonts w:eastAsia="Cambria"/>
          <w:u w:val="single"/>
        </w:rPr>
        <w:t xml:space="preserve"> of the chemicals</w:t>
      </w:r>
      <w:r w:rsidRPr="00391BC0">
        <w:rPr>
          <w:rFonts w:eastAsia="Cambria"/>
          <w:sz w:val="14"/>
        </w:rPr>
        <w:t xml:space="preserve"> or all of the equipment necessary to manufacture methamphetamine. More like this Headnote</w:t>
      </w:r>
    </w:p>
    <w:p w14:paraId="2C1442EE" w14:textId="77777777" w:rsidR="009B7757" w:rsidRPr="00391BC0" w:rsidRDefault="009B7757" w:rsidP="009B7757">
      <w:pPr>
        <w:rPr>
          <w:rFonts w:eastAsia="Cambria"/>
          <w:sz w:val="14"/>
        </w:rPr>
      </w:pPr>
      <w:r w:rsidRPr="00391BC0">
        <w:rPr>
          <w:rFonts w:eastAsia="Cambria"/>
          <w:sz w:val="14"/>
        </w:rPr>
        <w:t>End FN 11</w:t>
      </w:r>
    </w:p>
    <w:p w14:paraId="20587995" w14:textId="77777777" w:rsidR="009B7757" w:rsidRDefault="009B7757" w:rsidP="009B7757">
      <w:pPr>
        <w:rPr>
          <w:rFonts w:eastAsia="Cambria"/>
          <w:sz w:val="14"/>
        </w:rPr>
      </w:pPr>
      <w:r w:rsidRPr="00391BC0">
        <w:rPr>
          <w:rFonts w:eastAsia="Cambria"/>
          <w:sz w:val="14"/>
        </w:rPr>
        <w:t>we construe "the chemicals or equipment" to mean all of the chemicals or all of the equipment necessary to manufacture methamphetamine.</w:t>
      </w:r>
    </w:p>
    <w:p w14:paraId="7D3D09CA" w14:textId="77777777" w:rsidR="009B7757" w:rsidRDefault="009B7757" w:rsidP="009B7757"/>
    <w:p w14:paraId="29AD8139" w14:textId="77777777" w:rsidR="009B7757" w:rsidRPr="00034B49" w:rsidRDefault="009B7757" w:rsidP="009B7757">
      <w:pPr>
        <w:pStyle w:val="Heading4"/>
      </w:pPr>
      <w:r>
        <w:t>‘US’</w:t>
      </w:r>
    </w:p>
    <w:p w14:paraId="00431E55" w14:textId="77777777" w:rsidR="009B7757" w:rsidRPr="004B051B" w:rsidRDefault="009B7757" w:rsidP="009B7757">
      <w:pPr>
        <w:rPr>
          <w:rFonts w:eastAsia="Cambria"/>
        </w:rPr>
      </w:pPr>
      <w:r w:rsidRPr="004B051B">
        <w:rPr>
          <w:rFonts w:eastAsia="Cambria"/>
        </w:rPr>
        <w:t xml:space="preserve">Arthur </w:t>
      </w:r>
      <w:r w:rsidRPr="00034B49">
        <w:rPr>
          <w:rStyle w:val="Style13ptBold"/>
        </w:rPr>
        <w:t>Miller 86</w:t>
      </w:r>
      <w:r w:rsidRPr="004B051B">
        <w:rPr>
          <w:rFonts w:eastAsia="Cambria"/>
        </w:rPr>
        <w:t xml:space="preserve">. Distinguished Visiting Professor of Law – Emory University. Summer 1986. “Congress, the Constitution, and First Use of Nuclear Weapons.” Review of Politics. Vol. 48, No. 3. </w:t>
      </w:r>
    </w:p>
    <w:p w14:paraId="29EF6651" w14:textId="77777777" w:rsidR="009B7757" w:rsidRDefault="009B7757" w:rsidP="009B7757">
      <w:pPr>
        <w:rPr>
          <w:rFonts w:eastAsia="Cambria"/>
          <w:sz w:val="12"/>
        </w:rPr>
      </w:pPr>
      <w:r w:rsidRPr="004B051B">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4B051B">
        <w:rPr>
          <w:rFonts w:eastAsia="Cambria"/>
          <w:u w:val="single"/>
        </w:rPr>
        <w:t>What</w:t>
      </w:r>
      <w:r w:rsidRPr="004B051B">
        <w:rPr>
          <w:rFonts w:eastAsia="Cambria"/>
          <w:sz w:val="12"/>
        </w:rPr>
        <w:t xml:space="preserve">, however, </w:t>
      </w:r>
      <w:r w:rsidRPr="004B051B">
        <w:rPr>
          <w:rFonts w:eastAsia="Cambria"/>
          <w:u w:val="single"/>
        </w:rPr>
        <w:t>is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w:t>
      </w:r>
      <w:r w:rsidRPr="004B051B">
        <w:rPr>
          <w:rFonts w:eastAsia="Cambria"/>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4B051B">
        <w:rPr>
          <w:rFonts w:eastAsia="Cambria"/>
          <w:u w:val="single"/>
        </w:rPr>
        <w:t xml:space="preserve">The meaning is unmistakable: </w:t>
      </w:r>
      <w:r w:rsidRPr="00DC1C40">
        <w:rPr>
          <w:rFonts w:eastAsia="Cambria"/>
          <w:highlight w:val="cyan"/>
          <w:u w:val="single"/>
        </w:rPr>
        <w:t>"the" U</w:t>
      </w:r>
      <w:r w:rsidRPr="004B051B">
        <w:rPr>
          <w:rFonts w:eastAsia="Cambria"/>
          <w:sz w:val="12"/>
        </w:rPr>
        <w:t xml:space="preserve">nited </w:t>
      </w:r>
      <w:r w:rsidRPr="00DC1C40">
        <w:rPr>
          <w:rFonts w:eastAsia="Cambria"/>
          <w:highlight w:val="cyan"/>
          <w:u w:val="single"/>
        </w:rPr>
        <w:t>S</w:t>
      </w:r>
      <w:r w:rsidRPr="004B051B">
        <w:rPr>
          <w:rFonts w:eastAsia="Cambria"/>
          <w:sz w:val="12"/>
        </w:rPr>
        <w:t xml:space="preserve">tates </w:t>
      </w:r>
      <w:r w:rsidRPr="00DC1C40">
        <w:rPr>
          <w:rFonts w:eastAsia="Cambria"/>
          <w:highlight w:val="cyan"/>
          <w:u w:val="single"/>
        </w:rPr>
        <w:t xml:space="preserve">is a </w:t>
      </w:r>
      <w:r w:rsidRPr="00DC1C40">
        <w:rPr>
          <w:rFonts w:eastAsia="Cambria"/>
          <w:b/>
          <w:iCs/>
          <w:sz w:val="24"/>
          <w:highlight w:val="cyan"/>
          <w:u w:val="single"/>
          <w:bdr w:val="single" w:sz="8" w:space="0" w:color="auto"/>
        </w:rPr>
        <w:t>single</w:t>
      </w:r>
      <w:r w:rsidRPr="004B051B">
        <w:rPr>
          <w:rFonts w:eastAsia="Cambria"/>
          <w:u w:val="single"/>
        </w:rPr>
        <w:t xml:space="preserve"> </w:t>
      </w:r>
      <w:r w:rsidRPr="004B051B">
        <w:rPr>
          <w:rFonts w:eastAsia="Cambria"/>
          <w:sz w:val="12"/>
        </w:rPr>
        <w:t>metaphysical</w:t>
      </w:r>
      <w:r w:rsidRPr="004B051B">
        <w:rPr>
          <w:rFonts w:eastAsia="Cambria"/>
          <w:u w:val="single"/>
        </w:rPr>
        <w:t xml:space="preserve"> </w:t>
      </w:r>
      <w:r w:rsidRPr="00DC1C40">
        <w:rPr>
          <w:rFonts w:eastAsia="Cambria"/>
          <w:b/>
          <w:iCs/>
          <w:sz w:val="24"/>
          <w:highlight w:val="cyan"/>
          <w:u w:val="single"/>
          <w:bdr w:val="single" w:sz="8" w:space="0" w:color="auto"/>
        </w:rPr>
        <w:t>entity</w:t>
      </w:r>
      <w:r w:rsidRPr="00DC1C40">
        <w:rPr>
          <w:rFonts w:eastAsia="Cambria"/>
          <w:highlight w:val="cyan"/>
          <w:u w:val="single"/>
        </w:rPr>
        <w:t>, encompassing</w:t>
      </w:r>
      <w:r w:rsidRPr="004B051B">
        <w:rPr>
          <w:rFonts w:eastAsia="Cambria"/>
          <w:sz w:val="12"/>
        </w:rPr>
        <w:t xml:space="preserve"> state, society, and </w:t>
      </w:r>
      <w:r w:rsidRPr="00DC1C40">
        <w:rPr>
          <w:rFonts w:eastAsia="Cambria"/>
          <w:highlight w:val="cyan"/>
          <w:u w:val="single"/>
        </w:rPr>
        <w:t>government in one</w:t>
      </w:r>
      <w:r w:rsidRPr="004B051B">
        <w:rPr>
          <w:rFonts w:eastAsia="Cambria"/>
          <w:u w:val="single"/>
        </w:rPr>
        <w:t xml:space="preserve"> artificial </w:t>
      </w:r>
      <w:r w:rsidRPr="00DC1C40">
        <w:rPr>
          <w:rFonts w:eastAsia="Cambria"/>
          <w:highlight w:val="cyan"/>
          <w:u w:val="single"/>
        </w:rPr>
        <w:t>being</w:t>
      </w:r>
      <w:r w:rsidRPr="004B051B">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4B051B">
        <w:rPr>
          <w:rFonts w:eastAsia="Cambria"/>
          <w:u w:val="single"/>
        </w:rPr>
        <w:t>Despite loose language to the contrary</w:t>
      </w:r>
      <w:r w:rsidRPr="004B051B">
        <w:rPr>
          <w:rFonts w:eastAsia="Cambria"/>
          <w:sz w:val="12"/>
        </w:rPr>
        <w:t xml:space="preserve"> from executive branch lawyers and even the Supreme Court, "the" state or </w:t>
      </w:r>
      <w:r w:rsidRPr="004B051B">
        <w:rPr>
          <w:rFonts w:eastAsia="Cambria"/>
          <w:u w:val="single"/>
        </w:rPr>
        <w:t>"the" government-or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 xml:space="preserve">is </w:t>
      </w:r>
      <w:r w:rsidRPr="00DC1C40">
        <w:rPr>
          <w:rFonts w:eastAsia="Cambria"/>
          <w:b/>
          <w:iCs/>
          <w:sz w:val="24"/>
          <w:highlight w:val="cyan"/>
          <w:u w:val="single"/>
          <w:bdr w:val="single" w:sz="8" w:space="0" w:color="auto"/>
        </w:rPr>
        <w:t>not to be equated with</w:t>
      </w:r>
      <w:r w:rsidRPr="004B051B">
        <w:rPr>
          <w:rFonts w:eastAsia="Cambria"/>
          <w:sz w:val="12"/>
        </w:rPr>
        <w:t xml:space="preserve"> the executive branch. Nor with </w:t>
      </w:r>
      <w:r w:rsidRPr="00DC1C40">
        <w:rPr>
          <w:rFonts w:eastAsia="Cambria"/>
          <w:b/>
          <w:iCs/>
          <w:sz w:val="24"/>
          <w:highlight w:val="cyan"/>
          <w:u w:val="single"/>
          <w:bdr w:val="single" w:sz="8" w:space="0" w:color="auto"/>
        </w:rPr>
        <w:t>any</w:t>
      </w:r>
      <w:r w:rsidRPr="004B051B">
        <w:rPr>
          <w:rFonts w:eastAsia="Cambria"/>
          <w:b/>
          <w:iCs/>
          <w:sz w:val="24"/>
          <w:u w:val="single"/>
          <w:bdr w:val="single" w:sz="8" w:space="0" w:color="auto"/>
        </w:rPr>
        <w:t xml:space="preserve"> one </w:t>
      </w:r>
      <w:r w:rsidRPr="00DC1C40">
        <w:rPr>
          <w:rFonts w:eastAsia="Cambria"/>
          <w:b/>
          <w:iCs/>
          <w:sz w:val="24"/>
          <w:highlight w:val="cyan"/>
          <w:u w:val="single"/>
          <w:bdr w:val="single" w:sz="8" w:space="0" w:color="auto"/>
        </w:rPr>
        <w:t>branch</w:t>
      </w:r>
      <w:r w:rsidRPr="004B051B">
        <w:rPr>
          <w:rFonts w:eastAsia="Cambria"/>
          <w:sz w:val="12"/>
        </w:rPr>
        <w:t xml:space="preserve">, for that matter; </w:t>
      </w:r>
      <w:r w:rsidRPr="00DC1C40">
        <w:rPr>
          <w:rFonts w:eastAsia="Cambria"/>
          <w:highlight w:val="cyan"/>
          <w:u w:val="single"/>
        </w:rPr>
        <w:t xml:space="preserve">each branch is part of an </w:t>
      </w:r>
      <w:r w:rsidRPr="00DC1C40">
        <w:rPr>
          <w:rFonts w:eastAsia="Cambria"/>
          <w:b/>
          <w:iCs/>
          <w:sz w:val="24"/>
          <w:highlight w:val="cyan"/>
          <w:u w:val="single"/>
          <w:bdr w:val="single" w:sz="8" w:space="0" w:color="auto"/>
        </w:rPr>
        <w:t>indivisible</w:t>
      </w:r>
      <w:r w:rsidRPr="00DC1C40">
        <w:rPr>
          <w:rFonts w:eastAsia="Cambria"/>
          <w:highlight w:val="cyan"/>
          <w:u w:val="single"/>
        </w:rPr>
        <w:t xml:space="preserve"> whole</w:t>
      </w:r>
      <w:r w:rsidRPr="004B051B">
        <w:rPr>
          <w:rFonts w:eastAsia="Cambria"/>
          <w:sz w:val="12"/>
        </w:rPr>
        <w:t xml:space="preserve">. </w:t>
      </w:r>
    </w:p>
    <w:p w14:paraId="6034F72F" w14:textId="77777777" w:rsidR="009B7757" w:rsidRPr="00960284" w:rsidRDefault="009B7757" w:rsidP="009B7757">
      <w:pPr>
        <w:rPr>
          <w:rFonts w:eastAsia="Cambria"/>
          <w:sz w:val="12"/>
        </w:rPr>
      </w:pPr>
    </w:p>
    <w:p w14:paraId="6AFBB26B" w14:textId="77777777" w:rsidR="009B7757" w:rsidRPr="008A5112" w:rsidRDefault="009B7757" w:rsidP="009B7757">
      <w:pPr>
        <w:pStyle w:val="Heading4"/>
      </w:pPr>
      <w:r>
        <w:lastRenderedPageBreak/>
        <w:t>‘CBRs’</w:t>
      </w:r>
    </w:p>
    <w:p w14:paraId="54F8A5BC" w14:textId="77777777" w:rsidR="009B7757" w:rsidRPr="000177BD" w:rsidRDefault="009B7757" w:rsidP="009B7757">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61FB08AB" w14:textId="77777777" w:rsidR="009B7757" w:rsidRPr="000177BD" w:rsidRDefault="009B7757" w:rsidP="009B7757">
      <w:pPr>
        <w:rPr>
          <w:sz w:val="16"/>
          <w:szCs w:val="16"/>
        </w:rPr>
      </w:pPr>
      <w:r w:rsidRPr="008A5112">
        <w:rPr>
          <w:rStyle w:val="StyleUnderline"/>
        </w:rPr>
        <w:t>Our work updates</w:t>
      </w:r>
      <w:r w:rsidRPr="008A5112">
        <w:rPr>
          <w:sz w:val="16"/>
          <w:szCs w:val="16"/>
        </w:rPr>
        <w:t xml:space="preserve">, in part, </w:t>
      </w:r>
      <w:r w:rsidRPr="008A5112">
        <w:rPr>
          <w:rStyle w:val="StyleUnderline"/>
        </w:rPr>
        <w:t>a</w:t>
      </w:r>
      <w:r w:rsidRPr="008A5112">
        <w:rPr>
          <w:sz w:val="16"/>
          <w:szCs w:val="16"/>
        </w:rPr>
        <w:t xml:space="preserve"> 1988 </w:t>
      </w:r>
      <w:r w:rsidRPr="008A5112">
        <w:rPr>
          <w:rStyle w:val="StyleUnderline"/>
        </w:rPr>
        <w:t>study by</w:t>
      </w:r>
      <w:r w:rsidRPr="008A5112">
        <w:rPr>
          <w:sz w:val="16"/>
          <w:szCs w:val="16"/>
        </w:rPr>
        <w:t xml:space="preserve"> Robert </w:t>
      </w:r>
      <w:r w:rsidRPr="008A5112">
        <w:rPr>
          <w:rStyle w:val="Emphasis"/>
        </w:rPr>
        <w:t>Valletta</w:t>
      </w:r>
      <w:r w:rsidRPr="008A5112">
        <w:rPr>
          <w:rStyle w:val="StyleUnderline"/>
        </w:rPr>
        <w:t xml:space="preserve"> and</w:t>
      </w:r>
      <w:r w:rsidRPr="008A5112">
        <w:rPr>
          <w:sz w:val="16"/>
          <w:szCs w:val="16"/>
        </w:rPr>
        <w:t xml:space="preserve"> Richard </w:t>
      </w:r>
      <w:r w:rsidRPr="008A5112">
        <w:rPr>
          <w:rStyle w:val="Emphasis"/>
        </w:rPr>
        <w:t>Freeman</w:t>
      </w:r>
      <w:r w:rsidRPr="008A5112">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06F04CC7" w14:textId="21E4C04F" w:rsidR="009B7757" w:rsidRPr="009B7757" w:rsidRDefault="009B7757" w:rsidP="009B7757">
      <w:pPr>
        <w:rPr>
          <w:sz w:val="16"/>
          <w:szCs w:val="16"/>
        </w:rPr>
      </w:pPr>
      <w:r w:rsidRPr="000177BD">
        <w:rPr>
          <w:sz w:val="16"/>
          <w:szCs w:val="16"/>
        </w:rPr>
        <w:t xml:space="preserve">At the state-and-local level, </w:t>
      </w:r>
      <w:r w:rsidRPr="00DC1C40">
        <w:rPr>
          <w:rStyle w:val="StyleUnderline"/>
          <w:highlight w:val="cyan"/>
        </w:rPr>
        <w:t xml:space="preserve">the </w:t>
      </w:r>
      <w:r w:rsidRPr="00DC1C40">
        <w:rPr>
          <w:rStyle w:val="Emphasis"/>
          <w:highlight w:val="cyan"/>
        </w:rPr>
        <w:t>right</w:t>
      </w:r>
      <w:r w:rsidRPr="00DC1C40">
        <w:rPr>
          <w:rStyle w:val="StyleUnderline"/>
          <w:highlight w:val="cyan"/>
        </w:rPr>
        <w:t xml:space="preserve"> to </w:t>
      </w:r>
      <w:r w:rsidRPr="00DC1C40">
        <w:rPr>
          <w:rStyle w:val="Emphasis"/>
          <w:highlight w:val="cyan"/>
        </w:rPr>
        <w:t>bargain collectively</w:t>
      </w:r>
      <w:r w:rsidRPr="000177BD">
        <w:rPr>
          <w:sz w:val="16"/>
          <w:szCs w:val="16"/>
        </w:rPr>
        <w:t xml:space="preserve">, the scope of collective bargaining, and the right to strike in connection with union activity </w:t>
      </w:r>
      <w:r w:rsidRPr="00DC1C40">
        <w:rPr>
          <w:rStyle w:val="StyleUnderline"/>
          <w:highlight w:val="cyan"/>
        </w:rPr>
        <w:t xml:space="preserve">is </w:t>
      </w:r>
      <w:r w:rsidRPr="00DC1C40">
        <w:rPr>
          <w:rStyle w:val="Emphasis"/>
          <w:highlight w:val="cyan"/>
        </w:rPr>
        <w:t>determined</w:t>
      </w:r>
      <w:r w:rsidRPr="00DC1C40">
        <w:rPr>
          <w:rStyle w:val="StyleUnderline"/>
          <w:highlight w:val="cyan"/>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DC1C40">
        <w:rPr>
          <w:rStyle w:val="Emphasis"/>
          <w:highlight w:val="cyan"/>
        </w:rPr>
        <w:t>case law</w:t>
      </w:r>
      <w:r w:rsidRPr="000177BD">
        <w:rPr>
          <w:sz w:val="16"/>
          <w:szCs w:val="16"/>
        </w:rPr>
        <w:t xml:space="preserve">. The interpretations of the relevant laws and </w:t>
      </w:r>
      <w:r w:rsidRPr="00DC1C40">
        <w:rPr>
          <w:rStyle w:val="Emphasis"/>
          <w:highlight w:val="cyan"/>
        </w:rPr>
        <w:t>court interp</w:t>
      </w:r>
      <w:r w:rsidRPr="000177BD">
        <w:rPr>
          <w:rStyle w:val="Emphasis"/>
        </w:rPr>
        <w:t>retation</w:t>
      </w:r>
      <w:r w:rsidRPr="00DC1C40">
        <w:rPr>
          <w:rStyle w:val="Emphasis"/>
          <w:highlight w:val="cyan"/>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DC1C40">
        <w:rPr>
          <w:rStyle w:val="StyleUnderline"/>
          <w:highlight w:val="cyan"/>
        </w:rPr>
        <w:t>answer</w:t>
      </w:r>
      <w:r w:rsidRPr="000177BD">
        <w:rPr>
          <w:sz w:val="16"/>
          <w:szCs w:val="16"/>
        </w:rPr>
        <w:t xml:space="preserve"> our three key questions – </w:t>
      </w:r>
      <w:r w:rsidRPr="00DC1C40">
        <w:rPr>
          <w:rStyle w:val="StyleUnderline"/>
          <w:highlight w:val="cyan"/>
        </w:rPr>
        <w:t xml:space="preserve">whether workers have the </w:t>
      </w:r>
      <w:r w:rsidRPr="00DC1C40">
        <w:rPr>
          <w:rStyle w:val="Emphasis"/>
          <w:highlight w:val="cyan"/>
        </w:rPr>
        <w:t>right</w:t>
      </w:r>
      <w:r w:rsidRPr="00DC1C40">
        <w:rPr>
          <w:rStyle w:val="StyleUnderline"/>
          <w:highlight w:val="cyan"/>
        </w:rPr>
        <w:t xml:space="preserve"> to </w:t>
      </w:r>
      <w:r w:rsidRPr="00DC1C40">
        <w:rPr>
          <w:rStyle w:val="Emphasis"/>
          <w:highlight w:val="cyan"/>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2E8C268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BEFC" w14:textId="77777777" w:rsidR="00052B42" w:rsidRDefault="00052B42" w:rsidP="00066D2C">
      <w:pPr>
        <w:spacing w:after="0" w:line="240" w:lineRule="auto"/>
      </w:pPr>
      <w:r>
        <w:separator/>
      </w:r>
    </w:p>
  </w:endnote>
  <w:endnote w:type="continuationSeparator" w:id="0">
    <w:p w14:paraId="08BA4770" w14:textId="77777777" w:rsidR="00052B42" w:rsidRDefault="00052B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1745A" w14:textId="77777777" w:rsidR="00052B42" w:rsidRDefault="00052B42" w:rsidP="00066D2C">
      <w:pPr>
        <w:spacing w:after="0" w:line="240" w:lineRule="auto"/>
      </w:pPr>
      <w:r>
        <w:separator/>
      </w:r>
    </w:p>
  </w:footnote>
  <w:footnote w:type="continuationSeparator" w:id="0">
    <w:p w14:paraId="49B09CF5" w14:textId="77777777" w:rsidR="00052B42" w:rsidRDefault="00052B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744FA2"/>
    <w:multiLevelType w:val="hybridMultilevel"/>
    <w:tmpl w:val="039A6698"/>
    <w:lvl w:ilvl="0" w:tplc="2CFE8C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77738406">
    <w:abstractNumId w:val="14"/>
  </w:num>
  <w:num w:numId="46" w16cid:durableId="505246707">
    <w:abstractNumId w:val="15"/>
  </w:num>
  <w:num w:numId="47" w16cid:durableId="1075396020">
    <w:abstractNumId w:val="17"/>
  </w:num>
  <w:num w:numId="48" w16cid:durableId="13695725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6DA1"/>
    <w:rsid w:val="00001C7E"/>
    <w:rsid w:val="0000487C"/>
    <w:rsid w:val="00011FEF"/>
    <w:rsid w:val="00013B73"/>
    <w:rsid w:val="00013C8B"/>
    <w:rsid w:val="00023AEF"/>
    <w:rsid w:val="000250CA"/>
    <w:rsid w:val="00032119"/>
    <w:rsid w:val="000427BD"/>
    <w:rsid w:val="00043C82"/>
    <w:rsid w:val="00050713"/>
    <w:rsid w:val="00052B42"/>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16C9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75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A6DA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E2847"/>
  <w15:chartTrackingRefBased/>
  <w15:docId w15:val="{BC448DFB-FB47-E844-8562-9AF554DB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7757"/>
    <w:rPr>
      <w:rFonts w:ascii="Calibri" w:hAnsi="Calibri" w:cs="Calibri"/>
    </w:rPr>
  </w:style>
  <w:style w:type="paragraph" w:styleId="Heading1">
    <w:name w:val="heading 1"/>
    <w:aliases w:val="Pocket"/>
    <w:basedOn w:val="Normal"/>
    <w:next w:val="Normal"/>
    <w:link w:val="Heading1Char"/>
    <w:qFormat/>
    <w:rsid w:val="00DA6D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DA6D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DA6D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DA6D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6D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7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6D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DA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DA6D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6DA1"/>
    <w:rPr>
      <w:color w:val="auto"/>
      <w:u w:val="none"/>
    </w:rPr>
  </w:style>
  <w:style w:type="character" w:customStyle="1" w:styleId="Heading1Char">
    <w:name w:val="Heading 1 Char"/>
    <w:aliases w:val="Pocket Char"/>
    <w:basedOn w:val="DefaultParagraphFont"/>
    <w:link w:val="Heading1"/>
    <w:rsid w:val="00DA6DA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DA6DA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A6D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DA6D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6DA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9,8,Title Char"/>
    <w:basedOn w:val="DefaultParagraphFont"/>
    <w:uiPriority w:val="7"/>
    <w:qFormat/>
    <w:rsid w:val="00DA6DA1"/>
    <w:rPr>
      <w:b w:val="0"/>
      <w:sz w:val="22"/>
      <w:u w:val="single"/>
    </w:rPr>
  </w:style>
  <w:style w:type="character" w:styleId="Strong">
    <w:name w:val="Strong"/>
    <w:basedOn w:val="DefaultParagraphFont"/>
    <w:uiPriority w:val="22"/>
    <w:qFormat/>
    <w:rsid w:val="00DA6DA1"/>
    <w:rPr>
      <w:b/>
      <w:bCs/>
    </w:rPr>
  </w:style>
  <w:style w:type="character" w:styleId="BookTitle">
    <w:name w:val="Book Title"/>
    <w:basedOn w:val="DefaultParagraphFont"/>
    <w:uiPriority w:val="33"/>
    <w:qFormat/>
    <w:rsid w:val="00DA6DA1"/>
    <w:rPr>
      <w:b/>
      <w:bCs/>
      <w:i/>
      <w:iCs/>
      <w:spacing w:val="5"/>
    </w:rPr>
  </w:style>
  <w:style w:type="character" w:customStyle="1" w:styleId="Heading5Char">
    <w:name w:val="Heading 5 Char"/>
    <w:basedOn w:val="DefaultParagraphFont"/>
    <w:link w:val="Heading5"/>
    <w:uiPriority w:val="9"/>
    <w:semiHidden/>
    <w:rsid w:val="00DA6D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6DA1"/>
  </w:style>
  <w:style w:type="paragraph" w:styleId="Header">
    <w:name w:val="header"/>
    <w:basedOn w:val="Normal"/>
    <w:link w:val="HeaderChar"/>
    <w:uiPriority w:val="99"/>
    <w:semiHidden/>
    <w:rsid w:val="00DA6D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6DA1"/>
    <w:rPr>
      <w:rFonts w:ascii="Calibri" w:hAnsi="Calibri" w:cs="Calibri"/>
    </w:rPr>
  </w:style>
  <w:style w:type="paragraph" w:styleId="Footer">
    <w:name w:val="footer"/>
    <w:basedOn w:val="Normal"/>
    <w:link w:val="FooterChar"/>
    <w:uiPriority w:val="99"/>
    <w:semiHidden/>
    <w:rsid w:val="00DA6D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6DA1"/>
    <w:rPr>
      <w:rFonts w:ascii="Calibri" w:hAnsi="Calibri" w:cs="Calibri"/>
    </w:rPr>
  </w:style>
  <w:style w:type="paragraph" w:styleId="BodyText">
    <w:name w:val="Body Text"/>
    <w:basedOn w:val="Normal"/>
    <w:link w:val="BodyTextChar"/>
    <w:uiPriority w:val="99"/>
    <w:semiHidden/>
    <w:unhideWhenUsed/>
    <w:rsid w:val="00DA6DA1"/>
    <w:pPr>
      <w:spacing w:after="120"/>
    </w:pPr>
  </w:style>
  <w:style w:type="character" w:customStyle="1" w:styleId="BodyTextChar">
    <w:name w:val="Body Text Char"/>
    <w:basedOn w:val="DefaultParagraphFont"/>
    <w:link w:val="BodyText"/>
    <w:uiPriority w:val="99"/>
    <w:semiHidden/>
    <w:rsid w:val="00DA6DA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
    <w:link w:val="NoSpacingChar"/>
    <w:uiPriority w:val="99"/>
    <w:unhideWhenUsed/>
    <w:qFormat/>
    <w:rsid w:val="00DA6DA1"/>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DA6DA1"/>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A6DA1"/>
    <w:rPr>
      <w:color w:val="0563C1" w:themeColor="hyperlink"/>
      <w:u w:val="single"/>
    </w:rPr>
  </w:style>
  <w:style w:type="character" w:styleId="UnresolvedMention">
    <w:name w:val="Unresolved Mention"/>
    <w:basedOn w:val="DefaultParagraphFont"/>
    <w:uiPriority w:val="99"/>
    <w:semiHidden/>
    <w:unhideWhenUsed/>
    <w:rsid w:val="00DA6DA1"/>
    <w:rPr>
      <w:color w:val="605E5C"/>
      <w:shd w:val="clear" w:color="auto" w:fill="E1DFDD"/>
    </w:rPr>
  </w:style>
  <w:style w:type="paragraph" w:customStyle="1" w:styleId="Analytic">
    <w:name w:val="Analytic"/>
    <w:basedOn w:val="Heading4"/>
    <w:link w:val="AnalyticChar"/>
    <w:autoRedefine/>
    <w:uiPriority w:val="5"/>
    <w:qFormat/>
    <w:rsid w:val="00DA6DA1"/>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DA6DA1"/>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DA6D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6DA1"/>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9B775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9B77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B77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B77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B7757"/>
    <w:rPr>
      <w:rFonts w:ascii="Calibri" w:eastAsiaTheme="majorEastAsia" w:hAnsi="Calibri" w:cstheme="majorBidi"/>
      <w:color w:val="272727" w:themeColor="text1" w:themeTint="D8"/>
    </w:rPr>
  </w:style>
  <w:style w:type="paragraph" w:customStyle="1" w:styleId="textbold">
    <w:name w:val="text bold"/>
    <w:basedOn w:val="Normal"/>
    <w:uiPriority w:val="8"/>
    <w:qFormat/>
    <w:rsid w:val="009B775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B77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aliases w:val="Heading 10"/>
    <w:link w:val="AnalyticsChar"/>
    <w:autoRedefine/>
    <w:uiPriority w:val="4"/>
    <w:qFormat/>
    <w:rsid w:val="009B775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B7757"/>
    <w:rPr>
      <w:rFonts w:ascii="Calibri" w:eastAsiaTheme="majorEastAsia" w:hAnsi="Calibri" w:cstheme="majorBidi"/>
      <w:b/>
      <w:iCs/>
      <w:sz w:val="26"/>
      <w:szCs w:val="28"/>
    </w:rPr>
  </w:style>
  <w:style w:type="paragraph" w:styleId="ListParagraph">
    <w:name w:val="List Paragraph"/>
    <w:basedOn w:val="Normal"/>
    <w:uiPriority w:val="34"/>
    <w:unhideWhenUsed/>
    <w:qFormat/>
    <w:rsid w:val="009B7757"/>
    <w:pPr>
      <w:ind w:left="720"/>
      <w:contextualSpacing/>
    </w:pPr>
  </w:style>
  <w:style w:type="paragraph" w:styleId="NormalWeb">
    <w:name w:val="Normal (Web)"/>
    <w:basedOn w:val="Normal"/>
    <w:uiPriority w:val="99"/>
    <w:unhideWhenUsed/>
    <w:rsid w:val="009B775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
    <w:basedOn w:val="Normal"/>
    <w:next w:val="Normal"/>
    <w:link w:val="TitleChar1"/>
    <w:qFormat/>
    <w:rsid w:val="009B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rsid w:val="009B7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5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B7757"/>
    <w:pPr>
      <w:spacing w:before="160"/>
      <w:jc w:val="center"/>
    </w:pPr>
    <w:rPr>
      <w:i/>
      <w:iCs/>
      <w:color w:val="404040" w:themeColor="text1" w:themeTint="BF"/>
    </w:rPr>
  </w:style>
  <w:style w:type="character" w:customStyle="1" w:styleId="QuoteChar">
    <w:name w:val="Quote Char"/>
    <w:basedOn w:val="DefaultParagraphFont"/>
    <w:link w:val="Quote"/>
    <w:uiPriority w:val="29"/>
    <w:rsid w:val="009B7757"/>
    <w:rPr>
      <w:rFonts w:ascii="Calibri" w:hAnsi="Calibri" w:cs="Calibri"/>
      <w:i/>
      <w:iCs/>
      <w:color w:val="404040" w:themeColor="text1" w:themeTint="BF"/>
    </w:rPr>
  </w:style>
  <w:style w:type="character" w:styleId="IntenseEmphasis">
    <w:name w:val="Intense Emphasis"/>
    <w:basedOn w:val="DefaultParagraphFont"/>
    <w:uiPriority w:val="21"/>
    <w:qFormat/>
    <w:rsid w:val="009B7757"/>
    <w:rPr>
      <w:i/>
      <w:iCs/>
      <w:color w:val="2F5496" w:themeColor="accent1" w:themeShade="BF"/>
    </w:rPr>
  </w:style>
  <w:style w:type="paragraph" w:styleId="IntenseQuote">
    <w:name w:val="Intense Quote"/>
    <w:basedOn w:val="Normal"/>
    <w:next w:val="Normal"/>
    <w:link w:val="IntenseQuoteChar"/>
    <w:uiPriority w:val="30"/>
    <w:qFormat/>
    <w:rsid w:val="009B7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757"/>
    <w:rPr>
      <w:rFonts w:ascii="Calibri" w:hAnsi="Calibri" w:cs="Calibri"/>
      <w:i/>
      <w:iCs/>
      <w:color w:val="2F5496" w:themeColor="accent1" w:themeShade="BF"/>
    </w:rPr>
  </w:style>
  <w:style w:type="character" w:styleId="IntenseReference">
    <w:name w:val="Intense Reference"/>
    <w:basedOn w:val="DefaultParagraphFont"/>
    <w:uiPriority w:val="32"/>
    <w:qFormat/>
    <w:rsid w:val="009B7757"/>
    <w:rPr>
      <w:b/>
      <w:bCs/>
      <w:smallCaps/>
      <w:color w:val="2F5496" w:themeColor="accent1" w:themeShade="BF"/>
      <w:spacing w:val="5"/>
    </w:rPr>
  </w:style>
  <w:style w:type="paragraph" w:customStyle="1" w:styleId="UnderlinePara">
    <w:name w:val="Underline Para"/>
    <w:basedOn w:val="Normal"/>
    <w:uiPriority w:val="7"/>
    <w:qFormat/>
    <w:rsid w:val="009B7757"/>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B7757"/>
    <w:rPr>
      <w:b w:val="0"/>
      <w:sz w:val="22"/>
      <w:u w:val="single"/>
    </w:rPr>
  </w:style>
  <w:style w:type="character" w:customStyle="1" w:styleId="Boxes">
    <w:name w:val="Boxes"/>
    <w:basedOn w:val="Emphasis"/>
    <w:qFormat/>
    <w:rsid w:val="009B7757"/>
    <w:rPr>
      <w:rFonts w:ascii="Calibri" w:hAnsi="Calibri" w:cs="Calibri"/>
      <w:b/>
      <w:i w:val="0"/>
      <w:iCs/>
      <w:sz w:val="24"/>
      <w:u w:val="single"/>
      <w:bdr w:val="single" w:sz="8" w:space="0" w:color="auto"/>
    </w:rPr>
  </w:style>
  <w:style w:type="paragraph" w:customStyle="1" w:styleId="Analyticss">
    <w:name w:val="Analyticss"/>
    <w:basedOn w:val="Normal"/>
    <w:link w:val="AnalyticssChar"/>
    <w:autoRedefine/>
    <w:uiPriority w:val="5"/>
    <w:qFormat/>
    <w:rsid w:val="009B7757"/>
    <w:pPr>
      <w:spacing w:after="0"/>
    </w:pPr>
    <w:rPr>
      <w:b/>
      <w:color w:val="000000" w:themeColor="text1"/>
      <w:sz w:val="26"/>
    </w:rPr>
  </w:style>
  <w:style w:type="character" w:customStyle="1" w:styleId="AnalyticssChar">
    <w:name w:val="Analyticss Char"/>
    <w:basedOn w:val="DefaultParagraphFont"/>
    <w:link w:val="Analyticss"/>
    <w:uiPriority w:val="5"/>
    <w:rsid w:val="009B7757"/>
    <w:rPr>
      <w:rFonts w:ascii="Calibri" w:hAnsi="Calibri" w:cs="Calibri"/>
      <w:b/>
      <w:color w:val="000000" w:themeColor="text1"/>
      <w:sz w:val="26"/>
    </w:rPr>
  </w:style>
  <w:style w:type="character" w:customStyle="1" w:styleId="Style4Char">
    <w:name w:val="Style4 Char"/>
    <w:basedOn w:val="DefaultParagraphFont"/>
    <w:link w:val="Style4"/>
    <w:rsid w:val="009B7757"/>
    <w:rPr>
      <w:rFonts w:ascii="Arial Narrow" w:hAnsi="Arial Narrow"/>
      <w:szCs w:val="24"/>
      <w:u w:val="single"/>
    </w:rPr>
  </w:style>
  <w:style w:type="paragraph" w:customStyle="1" w:styleId="Style4">
    <w:name w:val="Style4"/>
    <w:basedOn w:val="Normal"/>
    <w:link w:val="Style4Char"/>
    <w:rsid w:val="009B7757"/>
    <w:rPr>
      <w:rFonts w:ascii="Arial Narrow" w:hAnsi="Arial Narrow" w:cstheme="minorBidi"/>
      <w:szCs w:val="24"/>
      <w:u w:val="single"/>
    </w:rPr>
  </w:style>
  <w:style w:type="paragraph" w:customStyle="1" w:styleId="Emphasize">
    <w:name w:val="Emphasize"/>
    <w:basedOn w:val="Normal"/>
    <w:uiPriority w:val="8"/>
    <w:qFormat/>
    <w:rsid w:val="009B775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B775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arvardlawreview.org/wp-content/uploads/2011/03/vol124_sach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44301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tc.gov/system/files/ftc_gov/pdf/p251201laborexemptionpolicystatement.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tc.gov/system/files/ftc_gov/pdf/p251201laborexemptionpolicystatement.pdf" TargetMode="External"/><Relationship Id="rId4" Type="http://schemas.openxmlformats.org/officeDocument/2006/relationships/settings" Target="settings.xml"/><Relationship Id="rId9" Type="http://schemas.openxmlformats.org/officeDocument/2006/relationships/hyperlink" Target="https://www.jstor.org/stable/pdf/26760131.pdf?refreqid=excelsior%3Aa99f8dadc6cb38b533342229ac7a6605&amp;ab_segments=&amp;origin=&amp;acceptTC=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73</Pages>
  <Words>41412</Words>
  <Characters>236054</Characters>
  <Application>Microsoft Office Word</Application>
  <DocSecurity>0</DocSecurity>
  <Lines>1967</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2026-02-02T06:03:00Z</dcterms:created>
  <dcterms:modified xsi:type="dcterms:W3CDTF">2026-02-02T06:05:00Z</dcterms:modified>
</cp:coreProperties>
</file>